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E14" w:rsidRDefault="00FA2340">
      <w:pPr>
        <w:pStyle w:val="a9"/>
        <w:spacing w:line="540" w:lineRule="exact"/>
        <w:ind w:left="1288" w:hanging="1288"/>
      </w:pPr>
      <w:bookmarkStart w:id="0" w:name="_GoBack"/>
      <w:bookmarkEnd w:id="0"/>
      <w:r>
        <w:rPr>
          <w:rFonts w:cs="標楷體"/>
          <w:b/>
          <w:sz w:val="32"/>
          <w:szCs w:val="32"/>
        </w:rPr>
        <w:t>附表</w:t>
      </w:r>
      <w:r>
        <w:rPr>
          <w:rFonts w:cs="標楷體"/>
          <w:b/>
          <w:sz w:val="32"/>
          <w:szCs w:val="32"/>
        </w:rPr>
        <w:t>1</w:t>
      </w:r>
      <w:r>
        <w:rPr>
          <w:rFonts w:cs="標楷體"/>
          <w:b/>
          <w:sz w:val="32"/>
          <w:szCs w:val="32"/>
        </w:rPr>
        <w:t>：臺北市</w:t>
      </w:r>
      <w:r>
        <w:rPr>
          <w:rFonts w:cs="標楷體"/>
          <w:b/>
          <w:sz w:val="32"/>
          <w:szCs w:val="32"/>
        </w:rPr>
        <w:t>103-113</w:t>
      </w:r>
      <w:r>
        <w:rPr>
          <w:rFonts w:cs="標楷體"/>
          <w:b/>
          <w:sz w:val="32"/>
          <w:szCs w:val="32"/>
        </w:rPr>
        <w:t>年依都市計畫法第</w:t>
      </w:r>
      <w:r>
        <w:rPr>
          <w:rFonts w:cs="標楷體"/>
          <w:b/>
          <w:sz w:val="32"/>
          <w:szCs w:val="32"/>
        </w:rPr>
        <w:t>27</w:t>
      </w:r>
      <w:r>
        <w:rPr>
          <w:rFonts w:cs="標楷體"/>
          <w:b/>
          <w:sz w:val="32"/>
          <w:szCs w:val="32"/>
        </w:rPr>
        <w:t>條辦理主要計畫及細部計畫變更案</w:t>
      </w:r>
    </w:p>
    <w:tbl>
      <w:tblPr>
        <w:tblW w:w="21860" w:type="dxa"/>
        <w:tblInd w:w="-567" w:type="dxa"/>
        <w:tblCellMar>
          <w:left w:w="10" w:type="dxa"/>
          <w:right w:w="10" w:type="dxa"/>
        </w:tblCellMar>
        <w:tblLook w:val="0000" w:firstRow="0" w:lastRow="0" w:firstColumn="0" w:lastColumn="0" w:noHBand="0" w:noVBand="0"/>
      </w:tblPr>
      <w:tblGrid>
        <w:gridCol w:w="620"/>
        <w:gridCol w:w="1620"/>
        <w:gridCol w:w="7541"/>
        <w:gridCol w:w="4149"/>
        <w:gridCol w:w="4290"/>
        <w:gridCol w:w="3640"/>
      </w:tblGrid>
      <w:tr w:rsidR="00004E14">
        <w:tblPrEx>
          <w:tblCellMar>
            <w:top w:w="0" w:type="dxa"/>
            <w:bottom w:w="0" w:type="dxa"/>
          </w:tblCellMar>
        </w:tblPrEx>
        <w:trPr>
          <w:trHeight w:val="330"/>
          <w:tblHeader/>
        </w:trPr>
        <w:tc>
          <w:tcPr>
            <w:tcW w:w="620" w:type="dxa"/>
            <w:tcBorders>
              <w:top w:val="single" w:sz="4" w:space="0" w:color="000000"/>
              <w:left w:val="single" w:sz="4" w:space="0" w:color="000000"/>
              <w:bottom w:val="single" w:sz="8" w:space="0" w:color="000000"/>
              <w:right w:val="single" w:sz="8" w:space="0" w:color="000000"/>
            </w:tcBorders>
            <w:shd w:val="clear" w:color="auto" w:fill="D9E2F3"/>
            <w:noWrap/>
            <w:tcMar>
              <w:top w:w="0" w:type="dxa"/>
              <w:left w:w="28" w:type="dxa"/>
              <w:bottom w:w="0" w:type="dxa"/>
              <w:right w:w="28" w:type="dxa"/>
            </w:tcMar>
            <w:vAlign w:val="center"/>
          </w:tcPr>
          <w:p w:rsidR="00004E14" w:rsidRDefault="00FA2340">
            <w:pPr>
              <w:widowControl/>
              <w:suppressAutoHyphens w:val="0"/>
              <w:rPr>
                <w:rFonts w:ascii="標楷體" w:eastAsia="標楷體" w:hAnsi="標楷體"/>
                <w:b/>
                <w:szCs w:val="24"/>
              </w:rPr>
            </w:pPr>
            <w:r>
              <w:rPr>
                <w:rFonts w:ascii="標楷體" w:eastAsia="標楷體" w:hAnsi="標楷體"/>
                <w:b/>
                <w:szCs w:val="24"/>
              </w:rPr>
              <w:t>項次</w:t>
            </w:r>
          </w:p>
        </w:tc>
        <w:tc>
          <w:tcPr>
            <w:tcW w:w="1620" w:type="dxa"/>
            <w:tcBorders>
              <w:top w:val="single" w:sz="4" w:space="0" w:color="000000"/>
              <w:bottom w:val="single" w:sz="8" w:space="0" w:color="000000"/>
              <w:right w:val="single" w:sz="8" w:space="0" w:color="000000"/>
            </w:tcBorders>
            <w:shd w:val="clear" w:color="auto" w:fill="D9E2F3"/>
            <w:noWrap/>
            <w:tcMar>
              <w:top w:w="0" w:type="dxa"/>
              <w:left w:w="28" w:type="dxa"/>
              <w:bottom w:w="0" w:type="dxa"/>
              <w:right w:w="28" w:type="dxa"/>
            </w:tcMar>
            <w:vAlign w:val="center"/>
          </w:tcPr>
          <w:p w:rsidR="00004E14" w:rsidRDefault="00FA2340">
            <w:pPr>
              <w:jc w:val="center"/>
              <w:rPr>
                <w:rFonts w:ascii="標楷體" w:eastAsia="標楷體" w:hAnsi="標楷體"/>
                <w:b/>
                <w:szCs w:val="24"/>
              </w:rPr>
            </w:pPr>
            <w:r>
              <w:rPr>
                <w:rFonts w:ascii="標楷體" w:eastAsia="標楷體" w:hAnsi="標楷體"/>
                <w:b/>
                <w:szCs w:val="24"/>
              </w:rPr>
              <w:t>計畫類型</w:t>
            </w:r>
          </w:p>
        </w:tc>
        <w:tc>
          <w:tcPr>
            <w:tcW w:w="7541" w:type="dxa"/>
            <w:tcBorders>
              <w:top w:val="single" w:sz="4" w:space="0" w:color="000000"/>
              <w:bottom w:val="single" w:sz="8" w:space="0" w:color="000000"/>
              <w:right w:val="single" w:sz="8" w:space="0" w:color="000000"/>
            </w:tcBorders>
            <w:shd w:val="clear" w:color="auto" w:fill="D9E2F3"/>
            <w:tcMar>
              <w:top w:w="0" w:type="dxa"/>
              <w:left w:w="28" w:type="dxa"/>
              <w:bottom w:w="0" w:type="dxa"/>
              <w:right w:w="28" w:type="dxa"/>
            </w:tcMar>
            <w:vAlign w:val="center"/>
          </w:tcPr>
          <w:p w:rsidR="00004E14" w:rsidRDefault="00FA2340">
            <w:pPr>
              <w:jc w:val="center"/>
              <w:rPr>
                <w:rFonts w:ascii="標楷體" w:eastAsia="標楷體" w:hAnsi="標楷體"/>
                <w:b/>
                <w:szCs w:val="24"/>
              </w:rPr>
            </w:pPr>
            <w:r>
              <w:rPr>
                <w:rFonts w:ascii="標楷體" w:eastAsia="標楷體" w:hAnsi="標楷體"/>
                <w:b/>
                <w:szCs w:val="24"/>
              </w:rPr>
              <w:t>計畫案名</w:t>
            </w:r>
          </w:p>
        </w:tc>
        <w:tc>
          <w:tcPr>
            <w:tcW w:w="4149" w:type="dxa"/>
            <w:tcBorders>
              <w:top w:val="single" w:sz="4" w:space="0" w:color="000000"/>
              <w:bottom w:val="single" w:sz="8" w:space="0" w:color="000000"/>
              <w:right w:val="single" w:sz="8" w:space="0" w:color="000000"/>
            </w:tcBorders>
            <w:shd w:val="clear" w:color="auto" w:fill="D9E2F3"/>
            <w:tcMar>
              <w:top w:w="0" w:type="dxa"/>
              <w:left w:w="28" w:type="dxa"/>
              <w:bottom w:w="0" w:type="dxa"/>
              <w:right w:w="28" w:type="dxa"/>
            </w:tcMar>
            <w:vAlign w:val="center"/>
          </w:tcPr>
          <w:p w:rsidR="00004E14" w:rsidRDefault="00FA2340">
            <w:pPr>
              <w:jc w:val="center"/>
              <w:rPr>
                <w:rFonts w:ascii="標楷體" w:eastAsia="標楷體" w:hAnsi="標楷體"/>
                <w:b/>
                <w:szCs w:val="24"/>
              </w:rPr>
            </w:pPr>
            <w:r>
              <w:rPr>
                <w:rFonts w:ascii="標楷體" w:eastAsia="標楷體" w:hAnsi="標楷體"/>
                <w:b/>
                <w:szCs w:val="24"/>
              </w:rPr>
              <w:t>公告日期</w:t>
            </w:r>
          </w:p>
        </w:tc>
        <w:tc>
          <w:tcPr>
            <w:tcW w:w="4290" w:type="dxa"/>
            <w:tcBorders>
              <w:top w:val="single" w:sz="4" w:space="0" w:color="000000"/>
              <w:bottom w:val="single" w:sz="8" w:space="0" w:color="000000"/>
              <w:right w:val="single" w:sz="8" w:space="0" w:color="000000"/>
            </w:tcBorders>
            <w:shd w:val="clear" w:color="auto" w:fill="D9E2F3"/>
            <w:noWrap/>
            <w:tcMar>
              <w:top w:w="0" w:type="dxa"/>
              <w:left w:w="28" w:type="dxa"/>
              <w:bottom w:w="0" w:type="dxa"/>
              <w:right w:w="28" w:type="dxa"/>
            </w:tcMar>
            <w:vAlign w:val="center"/>
          </w:tcPr>
          <w:p w:rsidR="00004E14" w:rsidRDefault="00FA2340">
            <w:pPr>
              <w:jc w:val="center"/>
              <w:rPr>
                <w:rFonts w:ascii="標楷體" w:eastAsia="標楷體" w:hAnsi="標楷體"/>
                <w:b/>
                <w:szCs w:val="24"/>
              </w:rPr>
            </w:pPr>
            <w:r>
              <w:rPr>
                <w:rFonts w:ascii="標楷體" w:eastAsia="標楷體" w:hAnsi="標楷體"/>
                <w:b/>
                <w:szCs w:val="24"/>
              </w:rPr>
              <w:t>法令依據</w:t>
            </w:r>
          </w:p>
        </w:tc>
        <w:tc>
          <w:tcPr>
            <w:tcW w:w="3640" w:type="dxa"/>
            <w:tcBorders>
              <w:top w:val="single" w:sz="4" w:space="0" w:color="000000"/>
              <w:bottom w:val="single" w:sz="8" w:space="0" w:color="000000"/>
              <w:right w:val="single" w:sz="8" w:space="0" w:color="000000"/>
            </w:tcBorders>
            <w:shd w:val="clear" w:color="auto" w:fill="D9E2F3"/>
            <w:noWrap/>
            <w:tcMar>
              <w:top w:w="0" w:type="dxa"/>
              <w:left w:w="28" w:type="dxa"/>
              <w:bottom w:w="0" w:type="dxa"/>
              <w:right w:w="28" w:type="dxa"/>
            </w:tcMar>
            <w:vAlign w:val="center"/>
          </w:tcPr>
          <w:p w:rsidR="00004E14" w:rsidRDefault="00FA2340">
            <w:pPr>
              <w:rPr>
                <w:rFonts w:ascii="標楷體" w:eastAsia="標楷體" w:hAnsi="標楷體"/>
                <w:b/>
                <w:szCs w:val="24"/>
              </w:rPr>
            </w:pPr>
            <w:r>
              <w:rPr>
                <w:rFonts w:ascii="標楷體" w:eastAsia="標楷體" w:hAnsi="標楷體"/>
                <w:b/>
                <w:szCs w:val="24"/>
              </w:rPr>
              <w:t>目的事業主管機關</w:t>
            </w:r>
            <w:r>
              <w:rPr>
                <w:rFonts w:ascii="標楷體" w:eastAsia="標楷體" w:hAnsi="標楷體"/>
                <w:b/>
                <w:szCs w:val="24"/>
              </w:rPr>
              <w:t>(</w:t>
            </w:r>
            <w:r>
              <w:rPr>
                <w:rFonts w:ascii="標楷體" w:eastAsia="標楷體" w:hAnsi="標楷體"/>
                <w:b/>
                <w:szCs w:val="24"/>
              </w:rPr>
              <w:t>提案機關</w:t>
            </w:r>
            <w:r>
              <w:rPr>
                <w:rFonts w:ascii="標楷體" w:eastAsia="標楷體" w:hAnsi="標楷體"/>
                <w:b/>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變更臺北市文山區部分辛亥國、高中用地及住宅區為防洪調節池用地、機關用地、道路用地及排水溝用地主要計畫案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103.02.12</w:t>
            </w:r>
            <w:r>
              <w:rPr>
                <w:rFonts w:ascii="標楷體" w:eastAsia="標楷體" w:hAnsi="標楷體"/>
                <w:szCs w:val="24"/>
              </w:rPr>
              <w:t>府都規字第</w:t>
            </w:r>
            <w:r>
              <w:rPr>
                <w:rFonts w:ascii="標楷體" w:eastAsia="標楷體" w:hAnsi="標楷體"/>
                <w:szCs w:val="24"/>
              </w:rPr>
              <w:t>10300199200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w:t>
            </w:r>
            <w:r>
              <w:rPr>
                <w:rFonts w:ascii="標楷體" w:eastAsia="標楷體" w:hAnsi="標楷體"/>
                <w:szCs w:val="24"/>
              </w:rPr>
              <w:t>2</w:t>
            </w:r>
            <w:r>
              <w:rPr>
                <w:rFonts w:ascii="標楷體" w:eastAsia="標楷體" w:hAnsi="標楷體"/>
                <w:szCs w:val="24"/>
              </w:rPr>
              <w:t>、</w:t>
            </w:r>
            <w:r>
              <w:rPr>
                <w:rFonts w:ascii="標楷體" w:eastAsia="標楷體" w:hAnsi="標楷體"/>
                <w:szCs w:val="24"/>
              </w:rPr>
              <w:t xml:space="preserve">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臺北市政府工務局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變更臺北市中正區永昌段五小段</w:t>
            </w:r>
            <w:r>
              <w:rPr>
                <w:rFonts w:ascii="標楷體" w:eastAsia="標楷體" w:hAnsi="標楷體"/>
                <w:szCs w:val="24"/>
              </w:rPr>
              <w:t>142-1</w:t>
            </w:r>
            <w:r>
              <w:rPr>
                <w:rFonts w:ascii="標楷體" w:eastAsia="標楷體" w:hAnsi="標楷體"/>
                <w:szCs w:val="24"/>
              </w:rPr>
              <w:t>地號等</w:t>
            </w:r>
            <w:r>
              <w:rPr>
                <w:rFonts w:ascii="標楷體" w:eastAsia="標楷體" w:hAnsi="標楷體"/>
                <w:szCs w:val="24"/>
              </w:rPr>
              <w:t>24</w:t>
            </w:r>
            <w:r>
              <w:rPr>
                <w:rFonts w:ascii="標楷體" w:eastAsia="標楷體" w:hAnsi="標楷體"/>
                <w:szCs w:val="24"/>
              </w:rPr>
              <w:t>筆土地第三種住宅區為第三種住宅區（特）細部計畫案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103.02.14</w:t>
            </w:r>
            <w:r>
              <w:rPr>
                <w:rFonts w:ascii="標楷體" w:eastAsia="標楷體" w:hAnsi="標楷體"/>
                <w:szCs w:val="24"/>
              </w:rPr>
              <w:t>府都規字第</w:t>
            </w:r>
            <w:r>
              <w:rPr>
                <w:rFonts w:ascii="標楷體" w:eastAsia="標楷體" w:hAnsi="標楷體"/>
                <w:szCs w:val="24"/>
              </w:rPr>
              <w:t>10203853500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臺北市都市更新處</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修訂臺北市大安區青田街保存區、聚落風貌保存專用區、第三種住宅區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日式宿舍</w:t>
            </w:r>
            <w:r>
              <w:rPr>
                <w:rFonts w:ascii="標楷體" w:eastAsia="標楷體" w:hAnsi="標楷體"/>
                <w:szCs w:val="24"/>
              </w:rPr>
              <w:t>)</w:t>
            </w:r>
            <w:r>
              <w:rPr>
                <w:rFonts w:ascii="標楷體" w:eastAsia="標楷體" w:hAnsi="標楷體"/>
                <w:szCs w:val="24"/>
              </w:rPr>
              <w:t>及第三種商業區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日式宿舍</w:t>
            </w:r>
            <w:r>
              <w:rPr>
                <w:rFonts w:ascii="標楷體" w:eastAsia="標楷體" w:hAnsi="標楷體"/>
                <w:szCs w:val="24"/>
              </w:rPr>
              <w:t>)</w:t>
            </w:r>
            <w:r>
              <w:rPr>
                <w:rFonts w:ascii="標楷體" w:eastAsia="標楷體" w:hAnsi="標楷體"/>
                <w:szCs w:val="24"/>
              </w:rPr>
              <w:t>暨劃定周邊地區都市設計管制暨變更第三種住宅區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日式宿舍</w:t>
            </w:r>
            <w:r>
              <w:rPr>
                <w:rFonts w:ascii="標楷體" w:eastAsia="標楷體" w:hAnsi="標楷體"/>
                <w:szCs w:val="24"/>
              </w:rPr>
              <w:t>)</w:t>
            </w:r>
            <w:r>
              <w:rPr>
                <w:rFonts w:ascii="標楷體" w:eastAsia="標楷體" w:hAnsi="標楷體"/>
                <w:szCs w:val="24"/>
              </w:rPr>
              <w:t>為第三種住宅區細部計畫案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103.03.19</w:t>
            </w:r>
            <w:r>
              <w:rPr>
                <w:rFonts w:ascii="標楷體" w:eastAsia="標楷體" w:hAnsi="標楷體"/>
                <w:szCs w:val="24"/>
              </w:rPr>
              <w:t>府都規字第</w:t>
            </w:r>
            <w:r>
              <w:rPr>
                <w:rFonts w:ascii="標楷體" w:eastAsia="標楷體" w:hAnsi="標楷體"/>
                <w:szCs w:val="24"/>
              </w:rPr>
              <w:t>10240918700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臺北市政府文化局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變更臺北市大安區龍泉段一小段</w:t>
            </w:r>
            <w:r>
              <w:rPr>
                <w:rFonts w:ascii="標楷體" w:eastAsia="標楷體" w:hAnsi="標楷體"/>
                <w:szCs w:val="24"/>
              </w:rPr>
              <w:t>393</w:t>
            </w:r>
            <w:r>
              <w:rPr>
                <w:rFonts w:ascii="標楷體" w:eastAsia="標楷體" w:hAnsi="標楷體"/>
                <w:szCs w:val="24"/>
              </w:rPr>
              <w:t>地號等</w:t>
            </w:r>
            <w:r>
              <w:rPr>
                <w:rFonts w:ascii="標楷體" w:eastAsia="標楷體" w:hAnsi="標楷體"/>
                <w:szCs w:val="24"/>
              </w:rPr>
              <w:t>17</w:t>
            </w:r>
            <w:r>
              <w:rPr>
                <w:rFonts w:ascii="標楷體" w:eastAsia="標楷體" w:hAnsi="標楷體"/>
                <w:szCs w:val="24"/>
              </w:rPr>
              <w:t>筆土地第三種住宅區、第三之二種住宅區為第三種住宅區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、第三之二種住宅區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103.03.28</w:t>
            </w:r>
            <w:r>
              <w:rPr>
                <w:rFonts w:ascii="標楷體" w:eastAsia="標楷體" w:hAnsi="標楷體"/>
                <w:szCs w:val="24"/>
              </w:rPr>
              <w:t>府都規字第</w:t>
            </w:r>
            <w:r>
              <w:rPr>
                <w:rFonts w:ascii="標楷體" w:eastAsia="標楷體" w:hAnsi="標楷體"/>
                <w:szCs w:val="24"/>
              </w:rPr>
              <w:t>10300295500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臺北市都市更新處</w:t>
            </w:r>
          </w:p>
        </w:tc>
      </w:tr>
      <w:tr w:rsidR="00004E14">
        <w:tblPrEx>
          <w:tblCellMar>
            <w:top w:w="0" w:type="dxa"/>
            <w:bottom w:w="0" w:type="dxa"/>
          </w:tblCellMar>
        </w:tblPrEx>
        <w:trPr>
          <w:trHeight w:val="132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變更臺北市中正區南海段五小段</w:t>
            </w:r>
            <w:r>
              <w:rPr>
                <w:rFonts w:ascii="標楷體" w:eastAsia="標楷體" w:hAnsi="標楷體"/>
                <w:szCs w:val="24"/>
              </w:rPr>
              <w:t>68-1</w:t>
            </w:r>
            <w:r>
              <w:rPr>
                <w:rFonts w:ascii="標楷體" w:eastAsia="標楷體" w:hAnsi="標楷體"/>
                <w:szCs w:val="24"/>
              </w:rPr>
              <w:t>地號等土地道路用地、第三種住宅區、第三之一種住宅區為第三種住宅區、第三之一種住宅區及道路用地細部計畫案暨修訂『劃定臺北市中正區南海段五小段</w:t>
            </w:r>
            <w:r>
              <w:rPr>
                <w:rFonts w:ascii="標楷體" w:eastAsia="標楷體" w:hAnsi="標楷體"/>
                <w:szCs w:val="24"/>
              </w:rPr>
              <w:t>68-1</w:t>
            </w:r>
            <w:r>
              <w:rPr>
                <w:rFonts w:ascii="標楷體" w:eastAsia="標楷體" w:hAnsi="標楷體"/>
                <w:szCs w:val="24"/>
              </w:rPr>
              <w:t>地號等</w:t>
            </w:r>
            <w:r>
              <w:rPr>
                <w:rFonts w:ascii="標楷體" w:eastAsia="標楷體" w:hAnsi="標楷體"/>
                <w:szCs w:val="24"/>
              </w:rPr>
              <w:t>17</w:t>
            </w:r>
            <w:r>
              <w:rPr>
                <w:rFonts w:ascii="標楷體" w:eastAsia="標楷體" w:hAnsi="標楷體"/>
                <w:szCs w:val="24"/>
              </w:rPr>
              <w:t>筆土地為更新地區』計畫書部分規定案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103.04.08</w:t>
            </w:r>
            <w:r>
              <w:rPr>
                <w:rFonts w:ascii="標楷體" w:eastAsia="標楷體" w:hAnsi="標楷體"/>
                <w:szCs w:val="24"/>
              </w:rPr>
              <w:t>府都規字第</w:t>
            </w:r>
            <w:r>
              <w:rPr>
                <w:rFonts w:ascii="標楷體" w:eastAsia="標楷體" w:hAnsi="標楷體"/>
                <w:szCs w:val="24"/>
              </w:rPr>
              <w:t>10300041600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款、都市更新條例第</w:t>
            </w:r>
            <w:r>
              <w:rPr>
                <w:rFonts w:ascii="標楷體" w:eastAsia="標楷體" w:hAnsi="標楷體"/>
                <w:szCs w:val="24"/>
              </w:rPr>
              <w:t xml:space="preserve"> 5</w:t>
            </w:r>
            <w:r>
              <w:rPr>
                <w:rFonts w:ascii="標楷體" w:eastAsia="標楷體" w:hAnsi="標楷體"/>
                <w:szCs w:val="24"/>
              </w:rPr>
              <w:t>、</w:t>
            </w:r>
            <w:r>
              <w:rPr>
                <w:rFonts w:ascii="標楷體" w:eastAsia="標楷體" w:hAnsi="標楷體"/>
                <w:szCs w:val="24"/>
              </w:rPr>
              <w:t>6</w:t>
            </w:r>
            <w:r>
              <w:rPr>
                <w:rFonts w:ascii="標楷體" w:eastAsia="標楷體" w:hAnsi="標楷體"/>
                <w:szCs w:val="24"/>
              </w:rPr>
              <w:t>、</w:t>
            </w:r>
            <w:r>
              <w:rPr>
                <w:rFonts w:ascii="標楷體" w:eastAsia="標楷體" w:hAnsi="標楷體"/>
                <w:szCs w:val="24"/>
              </w:rPr>
              <w:t xml:space="preserve">8 </w:t>
            </w:r>
            <w:r>
              <w:rPr>
                <w:rFonts w:ascii="標楷體" w:eastAsia="標楷體" w:hAnsi="標楷體"/>
                <w:szCs w:val="24"/>
              </w:rPr>
              <w:t>條</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臺北市政府財政局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變更臺北市文山區指南段二小段</w:t>
            </w:r>
            <w:r>
              <w:rPr>
                <w:rFonts w:ascii="標楷體" w:eastAsia="標楷體" w:hAnsi="標楷體"/>
                <w:szCs w:val="24"/>
              </w:rPr>
              <w:t>163</w:t>
            </w:r>
            <w:r>
              <w:rPr>
                <w:rFonts w:ascii="標楷體" w:eastAsia="標楷體" w:hAnsi="標楷體"/>
                <w:szCs w:val="24"/>
              </w:rPr>
              <w:t>地號土地保護區為休閒農業特定專用區主要計畫案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103.04.08</w:t>
            </w:r>
            <w:r>
              <w:rPr>
                <w:rFonts w:ascii="標楷體" w:eastAsia="標楷體" w:hAnsi="標楷體"/>
                <w:szCs w:val="24"/>
              </w:rPr>
              <w:t>府都規字第</w:t>
            </w:r>
            <w:r>
              <w:rPr>
                <w:rFonts w:ascii="標楷體" w:eastAsia="標楷體" w:hAnsi="標楷體"/>
                <w:szCs w:val="24"/>
              </w:rPr>
              <w:t>10300450100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張</w:t>
            </w:r>
            <w:r>
              <w:rPr>
                <w:rFonts w:ascii="標楷體" w:eastAsia="標楷體" w:hAnsi="標楷體"/>
                <w:szCs w:val="24"/>
              </w:rPr>
              <w:t>○</w:t>
            </w:r>
            <w:r>
              <w:rPr>
                <w:rFonts w:ascii="標楷體" w:eastAsia="標楷體" w:hAnsi="標楷體"/>
                <w:szCs w:val="24"/>
              </w:rPr>
              <w:t>福</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變更臺北市文山區草湳段三小段</w:t>
            </w:r>
            <w:r>
              <w:rPr>
                <w:rFonts w:ascii="標楷體" w:eastAsia="標楷體" w:hAnsi="標楷體"/>
                <w:szCs w:val="24"/>
              </w:rPr>
              <w:t>1</w:t>
            </w:r>
            <w:r>
              <w:rPr>
                <w:rFonts w:ascii="標楷體" w:eastAsia="標楷體" w:hAnsi="標楷體"/>
                <w:szCs w:val="24"/>
              </w:rPr>
              <w:t>、</w:t>
            </w:r>
            <w:r>
              <w:rPr>
                <w:rFonts w:ascii="標楷體" w:eastAsia="標楷體" w:hAnsi="標楷體"/>
                <w:szCs w:val="24"/>
              </w:rPr>
              <w:t>1-1</w:t>
            </w:r>
            <w:r>
              <w:rPr>
                <w:rFonts w:ascii="標楷體" w:eastAsia="標楷體" w:hAnsi="標楷體"/>
                <w:szCs w:val="24"/>
              </w:rPr>
              <w:t>地號等</w:t>
            </w:r>
            <w:r>
              <w:rPr>
                <w:rFonts w:ascii="標楷體" w:eastAsia="標楷體" w:hAnsi="標楷體"/>
                <w:szCs w:val="24"/>
              </w:rPr>
              <w:t>2</w:t>
            </w:r>
            <w:r>
              <w:rPr>
                <w:rFonts w:ascii="標楷體" w:eastAsia="標楷體" w:hAnsi="標楷體"/>
                <w:szCs w:val="24"/>
              </w:rPr>
              <w:t>筆土地保護區為休閒農業特定專用區主要計畫案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103.04.08</w:t>
            </w:r>
            <w:r>
              <w:rPr>
                <w:rFonts w:ascii="標楷體" w:eastAsia="標楷體" w:hAnsi="標楷體"/>
                <w:szCs w:val="24"/>
              </w:rPr>
              <w:t>府都規字第</w:t>
            </w:r>
            <w:r>
              <w:rPr>
                <w:rFonts w:ascii="標楷體" w:eastAsia="標楷體" w:hAnsi="標楷體"/>
                <w:szCs w:val="24"/>
              </w:rPr>
              <w:t>10300537900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陳</w:t>
            </w:r>
            <w:r>
              <w:rPr>
                <w:rFonts w:ascii="標楷體" w:eastAsia="標楷體" w:hAnsi="標楷體"/>
                <w:szCs w:val="24"/>
              </w:rPr>
              <w:t>○</w:t>
            </w:r>
            <w:r>
              <w:rPr>
                <w:rFonts w:ascii="標楷體" w:eastAsia="標楷體" w:hAnsi="標楷體"/>
                <w:szCs w:val="24"/>
              </w:rPr>
              <w:t>志</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變更臺北市文山區指南段二小段</w:t>
            </w:r>
            <w:r>
              <w:rPr>
                <w:rFonts w:ascii="標楷體" w:eastAsia="標楷體" w:hAnsi="標楷體"/>
                <w:szCs w:val="24"/>
              </w:rPr>
              <w:t>383</w:t>
            </w:r>
            <w:r>
              <w:rPr>
                <w:rFonts w:ascii="標楷體" w:eastAsia="標楷體" w:hAnsi="標楷體"/>
                <w:szCs w:val="24"/>
              </w:rPr>
              <w:t>地號土地保護區為休閒農業特定專用區主要計畫案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103.04.08</w:t>
            </w:r>
            <w:r>
              <w:rPr>
                <w:rFonts w:ascii="標楷體" w:eastAsia="標楷體" w:hAnsi="標楷體"/>
                <w:szCs w:val="24"/>
              </w:rPr>
              <w:t>府都規字第</w:t>
            </w:r>
            <w:r>
              <w:rPr>
                <w:rFonts w:ascii="標楷體" w:eastAsia="標楷體" w:hAnsi="標楷體"/>
                <w:szCs w:val="24"/>
              </w:rPr>
              <w:t>10300450200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張</w:t>
            </w:r>
            <w:r>
              <w:rPr>
                <w:rFonts w:ascii="標楷體" w:eastAsia="標楷體" w:hAnsi="標楷體"/>
                <w:szCs w:val="24"/>
              </w:rPr>
              <w:t>○</w:t>
            </w:r>
            <w:r>
              <w:rPr>
                <w:rFonts w:ascii="標楷體" w:eastAsia="標楷體" w:hAnsi="標楷體"/>
                <w:szCs w:val="24"/>
              </w:rPr>
              <w:t>壽等</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變更臺北市北投區桃源段一小段</w:t>
            </w:r>
            <w:r>
              <w:rPr>
                <w:rFonts w:ascii="標楷體" w:eastAsia="標楷體" w:hAnsi="標楷體"/>
                <w:szCs w:val="24"/>
              </w:rPr>
              <w:t>187</w:t>
            </w:r>
            <w:r>
              <w:rPr>
                <w:rFonts w:ascii="標楷體" w:eastAsia="標楷體" w:hAnsi="標楷體"/>
                <w:szCs w:val="24"/>
              </w:rPr>
              <w:t>地號等</w:t>
            </w:r>
            <w:r>
              <w:rPr>
                <w:rFonts w:ascii="標楷體" w:eastAsia="標楷體" w:hAnsi="標楷體"/>
                <w:szCs w:val="24"/>
              </w:rPr>
              <w:t>15</w:t>
            </w:r>
            <w:r>
              <w:rPr>
                <w:rFonts w:ascii="標楷體" w:eastAsia="標楷體" w:hAnsi="標楷體"/>
                <w:szCs w:val="24"/>
              </w:rPr>
              <w:t>筆土地住宅區為特定專用區主要計畫案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103.04.01</w:t>
            </w:r>
            <w:r>
              <w:rPr>
                <w:rFonts w:ascii="標楷體" w:eastAsia="標楷體" w:hAnsi="標楷體"/>
                <w:szCs w:val="24"/>
              </w:rPr>
              <w:t>府都規字第</w:t>
            </w:r>
            <w:r>
              <w:rPr>
                <w:rFonts w:ascii="標楷體" w:eastAsia="標楷體" w:hAnsi="標楷體"/>
                <w:szCs w:val="24"/>
              </w:rPr>
              <w:t>10300645700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臺北市政府文化局</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擬定臺北市北投區桃源段一小段</w:t>
            </w:r>
            <w:r>
              <w:rPr>
                <w:rFonts w:ascii="標楷體" w:eastAsia="標楷體" w:hAnsi="標楷體"/>
                <w:szCs w:val="24"/>
              </w:rPr>
              <w:t>187</w:t>
            </w:r>
            <w:r>
              <w:rPr>
                <w:rFonts w:ascii="標楷體" w:eastAsia="標楷體" w:hAnsi="標楷體"/>
                <w:szCs w:val="24"/>
              </w:rPr>
              <w:t>地號等</w:t>
            </w:r>
            <w:r>
              <w:rPr>
                <w:rFonts w:ascii="標楷體" w:eastAsia="標楷體" w:hAnsi="標楷體"/>
                <w:szCs w:val="24"/>
              </w:rPr>
              <w:t>15</w:t>
            </w:r>
            <w:r>
              <w:rPr>
                <w:rFonts w:ascii="標楷體" w:eastAsia="標楷體" w:hAnsi="標楷體"/>
                <w:szCs w:val="24"/>
              </w:rPr>
              <w:t>筆土地影視音產業專用區細部計畫暨變更同小段</w:t>
            </w:r>
            <w:r>
              <w:rPr>
                <w:rFonts w:ascii="標楷體" w:eastAsia="標楷體" w:hAnsi="標楷體"/>
                <w:szCs w:val="24"/>
              </w:rPr>
              <w:t>190-27</w:t>
            </w:r>
            <w:r>
              <w:rPr>
                <w:rFonts w:ascii="標楷體" w:eastAsia="標楷體" w:hAnsi="標楷體"/>
                <w:szCs w:val="24"/>
              </w:rPr>
              <w:t>地號等</w:t>
            </w:r>
            <w:r>
              <w:rPr>
                <w:rFonts w:ascii="標楷體" w:eastAsia="標楷體" w:hAnsi="標楷體"/>
                <w:szCs w:val="24"/>
              </w:rPr>
              <w:t>20</w:t>
            </w:r>
            <w:r>
              <w:rPr>
                <w:rFonts w:ascii="標楷體" w:eastAsia="標楷體" w:hAnsi="標楷體"/>
                <w:szCs w:val="24"/>
              </w:rPr>
              <w:t>筆土地機關用地為公園用地及住宅區</w:t>
            </w:r>
            <w:r>
              <w:rPr>
                <w:rFonts w:ascii="標楷體" w:eastAsia="標楷體" w:hAnsi="標楷體"/>
                <w:szCs w:val="24"/>
              </w:rPr>
              <w:t>(</w:t>
            </w:r>
            <w:r>
              <w:rPr>
                <w:rFonts w:ascii="標楷體" w:eastAsia="標楷體" w:hAnsi="標楷體"/>
                <w:szCs w:val="24"/>
              </w:rPr>
              <w:t>供職務宿舍使用</w:t>
            </w:r>
            <w:r>
              <w:rPr>
                <w:rFonts w:ascii="標楷體" w:eastAsia="標楷體" w:hAnsi="標楷體"/>
                <w:szCs w:val="24"/>
              </w:rPr>
              <w:t>)</w:t>
            </w:r>
            <w:r>
              <w:rPr>
                <w:rFonts w:ascii="標楷體" w:eastAsia="標楷體" w:hAnsi="標楷體"/>
                <w:szCs w:val="24"/>
              </w:rPr>
              <w:t>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103.04.02</w:t>
            </w:r>
            <w:r>
              <w:rPr>
                <w:rFonts w:ascii="標楷體" w:eastAsia="標楷體" w:hAnsi="標楷體"/>
                <w:szCs w:val="24"/>
              </w:rPr>
              <w:t>府都規字第</w:t>
            </w:r>
            <w:r>
              <w:rPr>
                <w:rFonts w:ascii="標楷體" w:eastAsia="標楷體" w:hAnsi="標楷體"/>
                <w:szCs w:val="24"/>
              </w:rPr>
              <w:t>10332000500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22 </w:t>
            </w:r>
            <w:r>
              <w:rPr>
                <w:rFonts w:ascii="標楷體" w:eastAsia="標楷體" w:hAnsi="標楷體"/>
                <w:szCs w:val="24"/>
              </w:rPr>
              <w:t>條及第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臺北市政府文化局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修訂臺北市中山區長安段三小段</w:t>
            </w:r>
            <w:r>
              <w:rPr>
                <w:rFonts w:ascii="標楷體" w:eastAsia="標楷體" w:hAnsi="標楷體"/>
                <w:szCs w:val="24"/>
              </w:rPr>
              <w:t>124</w:t>
            </w:r>
            <w:r>
              <w:rPr>
                <w:rFonts w:ascii="標楷體" w:eastAsia="標楷體" w:hAnsi="標楷體"/>
                <w:szCs w:val="24"/>
              </w:rPr>
              <w:t>地號等</w:t>
            </w:r>
            <w:r>
              <w:rPr>
                <w:rFonts w:ascii="標楷體" w:eastAsia="標楷體" w:hAnsi="標楷體"/>
                <w:szCs w:val="24"/>
              </w:rPr>
              <w:t>26</w:t>
            </w:r>
            <w:r>
              <w:rPr>
                <w:rFonts w:ascii="標楷體" w:eastAsia="標楷體" w:hAnsi="標楷體"/>
                <w:szCs w:val="24"/>
              </w:rPr>
              <w:t>筆土地第三種商業區（特）土地使用分區管制細部計畫案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103.04.07</w:t>
            </w:r>
            <w:r>
              <w:rPr>
                <w:rFonts w:ascii="標楷體" w:eastAsia="標楷體" w:hAnsi="標楷體"/>
                <w:szCs w:val="24"/>
              </w:rPr>
              <w:t>府都規字第</w:t>
            </w:r>
            <w:r>
              <w:rPr>
                <w:rFonts w:ascii="標楷體" w:eastAsia="標楷體" w:hAnsi="標楷體"/>
                <w:szCs w:val="24"/>
              </w:rPr>
              <w:t>10331528200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變更臺北市士林區菁山段一小段</w:t>
            </w:r>
            <w:r>
              <w:rPr>
                <w:rFonts w:ascii="標楷體" w:eastAsia="標楷體" w:hAnsi="標楷體"/>
                <w:szCs w:val="24"/>
              </w:rPr>
              <w:t>45</w:t>
            </w:r>
            <w:r>
              <w:rPr>
                <w:rFonts w:ascii="標楷體" w:eastAsia="標楷體" w:hAnsi="標楷體"/>
                <w:szCs w:val="24"/>
              </w:rPr>
              <w:t>地號等</w:t>
            </w:r>
            <w:r>
              <w:rPr>
                <w:rFonts w:ascii="標楷體" w:eastAsia="標楷體" w:hAnsi="標楷體"/>
                <w:szCs w:val="24"/>
              </w:rPr>
              <w:t>90</w:t>
            </w:r>
            <w:r>
              <w:rPr>
                <w:rFonts w:ascii="標楷體" w:eastAsia="標楷體" w:hAnsi="標楷體"/>
                <w:szCs w:val="24"/>
              </w:rPr>
              <w:t>筆土地及北投區大屯段二小段</w:t>
            </w:r>
            <w:r>
              <w:rPr>
                <w:rFonts w:ascii="標楷體" w:eastAsia="標楷體" w:hAnsi="標楷體"/>
                <w:szCs w:val="24"/>
              </w:rPr>
              <w:t>111-2</w:t>
            </w:r>
            <w:r>
              <w:rPr>
                <w:rFonts w:ascii="標楷體" w:eastAsia="標楷體" w:hAnsi="標楷體"/>
                <w:szCs w:val="24"/>
              </w:rPr>
              <w:t>地號等</w:t>
            </w:r>
            <w:r>
              <w:rPr>
                <w:rFonts w:ascii="標楷體" w:eastAsia="標楷體" w:hAnsi="標楷體"/>
                <w:szCs w:val="24"/>
              </w:rPr>
              <w:t>5</w:t>
            </w:r>
            <w:r>
              <w:rPr>
                <w:rFonts w:ascii="標楷體" w:eastAsia="標楷體" w:hAnsi="標楷體"/>
                <w:szCs w:val="24"/>
              </w:rPr>
              <w:t>筆土地共五處陽明山國家公園區為保護區主要計畫案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103.04.24</w:t>
            </w:r>
            <w:r>
              <w:rPr>
                <w:rFonts w:ascii="標楷體" w:eastAsia="標楷體" w:hAnsi="標楷體"/>
                <w:szCs w:val="24"/>
              </w:rPr>
              <w:t>府都規字第</w:t>
            </w:r>
            <w:r>
              <w:rPr>
                <w:rFonts w:ascii="標楷體" w:eastAsia="標楷體" w:hAnsi="標楷體"/>
                <w:szCs w:val="24"/>
              </w:rPr>
              <w:t>10300846100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變更臺北市北投區關渡段二小段</w:t>
            </w:r>
            <w:r>
              <w:rPr>
                <w:rFonts w:ascii="標楷體" w:eastAsia="標楷體" w:hAnsi="標楷體"/>
                <w:szCs w:val="24"/>
              </w:rPr>
              <w:t>93</w:t>
            </w:r>
            <w:r>
              <w:rPr>
                <w:rFonts w:ascii="標楷體" w:eastAsia="標楷體" w:hAnsi="標楷體"/>
                <w:szCs w:val="24"/>
              </w:rPr>
              <w:t>地號土地停車場用地為機關用地細部計畫案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103.05.12</w:t>
            </w:r>
            <w:r>
              <w:rPr>
                <w:rFonts w:ascii="標楷體" w:eastAsia="標楷體" w:hAnsi="標楷體"/>
                <w:szCs w:val="24"/>
              </w:rPr>
              <w:t>府都規字第</w:t>
            </w:r>
            <w:r>
              <w:rPr>
                <w:rFonts w:ascii="標楷體" w:eastAsia="標楷體" w:hAnsi="標楷體"/>
                <w:szCs w:val="24"/>
              </w:rPr>
              <w:t>10301014700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臺北市政府消防局</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修訂「『修訂台北市土地使用分區</w:t>
            </w:r>
            <w:r>
              <w:rPr>
                <w:rFonts w:ascii="標楷體" w:eastAsia="標楷體" w:hAnsi="標楷體"/>
                <w:szCs w:val="24"/>
              </w:rPr>
              <w:t>(</w:t>
            </w:r>
            <w:r>
              <w:rPr>
                <w:rFonts w:ascii="標楷體" w:eastAsia="標楷體" w:hAnsi="標楷體"/>
                <w:szCs w:val="24"/>
              </w:rPr>
              <w:t>保護區、農業區除外</w:t>
            </w:r>
            <w:r>
              <w:rPr>
                <w:rFonts w:ascii="標楷體" w:eastAsia="標楷體" w:hAnsi="標楷體"/>
                <w:szCs w:val="24"/>
              </w:rPr>
              <w:t>)</w:t>
            </w:r>
            <w:r>
              <w:rPr>
                <w:rFonts w:ascii="標楷體" w:eastAsia="標楷體" w:hAnsi="標楷體"/>
                <w:szCs w:val="24"/>
              </w:rPr>
              <w:t>計畫</w:t>
            </w:r>
            <w:r>
              <w:rPr>
                <w:rFonts w:ascii="標楷體" w:eastAsia="標楷體" w:hAnsi="標楷體"/>
                <w:szCs w:val="24"/>
              </w:rPr>
              <w:t>(</w:t>
            </w:r>
            <w:r>
              <w:rPr>
                <w:rFonts w:ascii="標楷體" w:eastAsia="標楷體" w:hAnsi="標楷體"/>
                <w:szCs w:val="24"/>
              </w:rPr>
              <w:t>通盤檢討</w:t>
            </w:r>
            <w:r>
              <w:rPr>
                <w:rFonts w:ascii="標楷體" w:eastAsia="標楷體" w:hAnsi="標楷體"/>
                <w:szCs w:val="24"/>
              </w:rPr>
              <w:t>)</w:t>
            </w:r>
            <w:r>
              <w:rPr>
                <w:rFonts w:ascii="標楷體" w:eastAsia="標楷體" w:hAnsi="標楷體"/>
                <w:szCs w:val="24"/>
              </w:rPr>
              <w:t>案』內有關八德路四段、東寧路、縱貫鐵路、八德路四段</w:t>
            </w:r>
            <w:r>
              <w:rPr>
                <w:rFonts w:ascii="標楷體" w:eastAsia="標楷體" w:hAnsi="標楷體"/>
                <w:szCs w:val="24"/>
              </w:rPr>
              <w:t xml:space="preserve"> 106 </w:t>
            </w:r>
            <w:r>
              <w:rPr>
                <w:rFonts w:ascii="標楷體" w:eastAsia="標楷體" w:hAnsi="標楷體"/>
                <w:szCs w:val="24"/>
              </w:rPr>
              <w:t>巷所圍地區</w:t>
            </w:r>
            <w:r>
              <w:rPr>
                <w:rFonts w:ascii="標楷體" w:eastAsia="標楷體" w:hAnsi="標楷體"/>
                <w:szCs w:val="24"/>
              </w:rPr>
              <w:t>(</w:t>
            </w:r>
            <w:r>
              <w:rPr>
                <w:rFonts w:ascii="標楷體" w:eastAsia="標楷體" w:hAnsi="標楷體"/>
                <w:szCs w:val="24"/>
              </w:rPr>
              <w:t>原唐榮鐵工廠</w:t>
            </w:r>
            <w:r>
              <w:rPr>
                <w:rFonts w:ascii="標楷體" w:eastAsia="標楷體" w:hAnsi="標楷體"/>
                <w:szCs w:val="24"/>
              </w:rPr>
              <w:t>)</w:t>
            </w:r>
            <w:r>
              <w:rPr>
                <w:rFonts w:ascii="標楷體" w:eastAsia="標楷體" w:hAnsi="標楷體"/>
                <w:szCs w:val="24"/>
              </w:rPr>
              <w:t>土地使用計畫案」開發方式細部計畫案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103.05.13</w:t>
            </w:r>
            <w:r>
              <w:rPr>
                <w:rFonts w:ascii="標楷體" w:eastAsia="標楷體" w:hAnsi="標楷體"/>
                <w:szCs w:val="24"/>
              </w:rPr>
              <w:t>府都規字第</w:t>
            </w:r>
            <w:r>
              <w:rPr>
                <w:rFonts w:ascii="標楷體" w:eastAsia="標楷體" w:hAnsi="標楷體"/>
                <w:szCs w:val="24"/>
              </w:rPr>
              <w:t>10300893800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變更臺北市文山區指南段四小段</w:t>
            </w:r>
            <w:r>
              <w:rPr>
                <w:rFonts w:ascii="標楷體" w:eastAsia="標楷體" w:hAnsi="標楷體"/>
                <w:szCs w:val="24"/>
              </w:rPr>
              <w:t>178</w:t>
            </w:r>
            <w:r>
              <w:rPr>
                <w:rFonts w:ascii="標楷體" w:eastAsia="標楷體" w:hAnsi="標楷體"/>
                <w:szCs w:val="24"/>
              </w:rPr>
              <w:t>、</w:t>
            </w:r>
            <w:r>
              <w:rPr>
                <w:rFonts w:ascii="標楷體" w:eastAsia="標楷體" w:hAnsi="標楷體"/>
                <w:szCs w:val="24"/>
              </w:rPr>
              <w:t>178-3</w:t>
            </w:r>
            <w:r>
              <w:rPr>
                <w:rFonts w:ascii="標楷體" w:eastAsia="標楷體" w:hAnsi="標楷體"/>
                <w:szCs w:val="24"/>
              </w:rPr>
              <w:t>地號土地保護區為休閒農業特定專用區主要計畫案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103.05.30</w:t>
            </w:r>
            <w:r>
              <w:rPr>
                <w:rFonts w:ascii="標楷體" w:eastAsia="標楷體" w:hAnsi="標楷體"/>
                <w:szCs w:val="24"/>
              </w:rPr>
              <w:t>府都規字第</w:t>
            </w:r>
            <w:r>
              <w:rPr>
                <w:rFonts w:ascii="標楷體" w:eastAsia="標楷體" w:hAnsi="標楷體"/>
                <w:szCs w:val="24"/>
              </w:rPr>
              <w:t>10301269700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w:t>
            </w:r>
            <w:r>
              <w:rPr>
                <w:rFonts w:ascii="標楷體" w:eastAsia="標楷體" w:hAnsi="標楷體"/>
                <w:szCs w:val="24"/>
              </w:rPr>
              <w:t xml:space="preserve">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陳</w:t>
            </w:r>
            <w:r>
              <w:rPr>
                <w:rFonts w:ascii="標楷體" w:eastAsia="標楷體" w:hAnsi="標楷體"/>
                <w:szCs w:val="24"/>
              </w:rPr>
              <w:t>○○</w:t>
            </w:r>
            <w:r>
              <w:rPr>
                <w:rFonts w:ascii="標楷體" w:eastAsia="標楷體" w:hAnsi="標楷體"/>
                <w:szCs w:val="24"/>
              </w:rPr>
              <w:t>子</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變更臺北市大安區學府段一小段</w:t>
            </w:r>
            <w:r>
              <w:rPr>
                <w:rFonts w:ascii="標楷體" w:eastAsia="標楷體" w:hAnsi="標楷體"/>
                <w:szCs w:val="24"/>
              </w:rPr>
              <w:t>62</w:t>
            </w:r>
            <w:r>
              <w:rPr>
                <w:rFonts w:ascii="標楷體" w:eastAsia="標楷體" w:hAnsi="標楷體"/>
                <w:szCs w:val="24"/>
              </w:rPr>
              <w:t>地號等</w:t>
            </w:r>
            <w:r>
              <w:rPr>
                <w:rFonts w:ascii="標楷體" w:eastAsia="標楷體" w:hAnsi="標楷體"/>
                <w:szCs w:val="24"/>
              </w:rPr>
              <w:t>19</w:t>
            </w:r>
            <w:r>
              <w:rPr>
                <w:rFonts w:ascii="標楷體" w:eastAsia="標楷體" w:hAnsi="標楷體"/>
                <w:szCs w:val="24"/>
              </w:rPr>
              <w:t>筆土地第三種住宅區為第三種住宅區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暨修訂第三種商業區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土地使用分區管制細部計畫案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103.06.25</w:t>
            </w:r>
            <w:r>
              <w:rPr>
                <w:rFonts w:ascii="標楷體" w:eastAsia="標楷體" w:hAnsi="標楷體"/>
                <w:szCs w:val="24"/>
              </w:rPr>
              <w:t>府都規字第</w:t>
            </w:r>
            <w:r>
              <w:rPr>
                <w:rFonts w:ascii="標楷體" w:eastAsia="標楷體" w:hAnsi="標楷體"/>
                <w:szCs w:val="24"/>
              </w:rPr>
              <w:t>10300854300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變更臺北市文山區公訓段二小段</w:t>
            </w:r>
            <w:r>
              <w:rPr>
                <w:rFonts w:ascii="標楷體" w:eastAsia="標楷體" w:hAnsi="標楷體"/>
                <w:szCs w:val="24"/>
              </w:rPr>
              <w:t>210-4</w:t>
            </w:r>
            <w:r>
              <w:rPr>
                <w:rFonts w:ascii="標楷體" w:eastAsia="標楷體" w:hAnsi="標楷體"/>
                <w:szCs w:val="24"/>
              </w:rPr>
              <w:t>地等</w:t>
            </w:r>
            <w:r>
              <w:rPr>
                <w:rFonts w:ascii="標楷體" w:eastAsia="標楷體" w:hAnsi="標楷體"/>
                <w:szCs w:val="24"/>
              </w:rPr>
              <w:t>49</w:t>
            </w:r>
            <w:r>
              <w:rPr>
                <w:rFonts w:ascii="標楷體" w:eastAsia="標楷體" w:hAnsi="標楷體"/>
                <w:szCs w:val="24"/>
              </w:rPr>
              <w:t>筆土地第三種住宅區為第三種住宅區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103.07.16</w:t>
            </w:r>
            <w:r>
              <w:rPr>
                <w:rFonts w:ascii="標楷體" w:eastAsia="標楷體" w:hAnsi="標楷體"/>
                <w:szCs w:val="24"/>
              </w:rPr>
              <w:t>府都規字第</w:t>
            </w:r>
            <w:r>
              <w:rPr>
                <w:rFonts w:ascii="標楷體" w:eastAsia="標楷體" w:hAnsi="標楷體"/>
                <w:szCs w:val="24"/>
              </w:rPr>
              <w:t>10301775400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w:t>
            </w:r>
            <w:r>
              <w:rPr>
                <w:rFonts w:ascii="標楷體" w:eastAsia="標楷體" w:hAnsi="標楷體"/>
                <w:szCs w:val="24"/>
              </w:rPr>
              <w:t xml:space="preserve">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33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lastRenderedPageBreak/>
              <w:t>18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擬定『臺北市大內湖科技園區次核心產業使用許可回饋規定』細部計畫案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103.08.12</w:t>
            </w:r>
            <w:r>
              <w:rPr>
                <w:rFonts w:ascii="標楷體" w:eastAsia="標楷體" w:hAnsi="標楷體"/>
                <w:szCs w:val="24"/>
              </w:rPr>
              <w:t>府都規字第</w:t>
            </w:r>
            <w:r>
              <w:rPr>
                <w:rFonts w:ascii="標楷體" w:eastAsia="標楷體" w:hAnsi="標楷體"/>
                <w:szCs w:val="24"/>
              </w:rPr>
              <w:t>10301775500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p>
        </w:tc>
      </w:tr>
      <w:tr w:rsidR="00004E14">
        <w:tblPrEx>
          <w:tblCellMar>
            <w:top w:w="0" w:type="dxa"/>
            <w:bottom w:w="0" w:type="dxa"/>
          </w:tblCellMar>
        </w:tblPrEx>
        <w:trPr>
          <w:trHeight w:val="33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修訂臺北市萬華區環南市場特定專用區主要計畫案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103.08.25</w:t>
            </w:r>
            <w:r>
              <w:rPr>
                <w:rFonts w:ascii="標楷體" w:eastAsia="標楷體" w:hAnsi="標楷體"/>
                <w:szCs w:val="24"/>
              </w:rPr>
              <w:t>府都規字第</w:t>
            </w:r>
            <w:r>
              <w:rPr>
                <w:rFonts w:ascii="標楷體" w:eastAsia="標楷體" w:hAnsi="標楷體"/>
                <w:szCs w:val="24"/>
              </w:rPr>
              <w:t>10302099200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臺北市市場處</w:t>
            </w:r>
          </w:p>
        </w:tc>
      </w:tr>
      <w:tr w:rsidR="00004E14">
        <w:tblPrEx>
          <w:tblCellMar>
            <w:top w:w="0" w:type="dxa"/>
            <w:bottom w:w="0" w:type="dxa"/>
          </w:tblCellMar>
        </w:tblPrEx>
        <w:trPr>
          <w:trHeight w:val="33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20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修訂臺北市萬華區環南市場特定專用區細部計畫案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103.08.26</w:t>
            </w:r>
            <w:r>
              <w:rPr>
                <w:rFonts w:ascii="標楷體" w:eastAsia="標楷體" w:hAnsi="標楷體"/>
                <w:szCs w:val="24"/>
              </w:rPr>
              <w:t>府都規字第</w:t>
            </w:r>
            <w:r>
              <w:rPr>
                <w:rFonts w:ascii="標楷體" w:eastAsia="標楷體" w:hAnsi="標楷體"/>
                <w:szCs w:val="24"/>
              </w:rPr>
              <w:t>10335176200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臺北市市場處</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21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修訂『變更臺北市文山區景美溪左岸</w:t>
            </w:r>
            <w:r>
              <w:rPr>
                <w:rFonts w:ascii="標楷體" w:eastAsia="標楷體" w:hAnsi="標楷體"/>
                <w:szCs w:val="24"/>
              </w:rPr>
              <w:t>(</w:t>
            </w:r>
            <w:r>
              <w:rPr>
                <w:rFonts w:ascii="標楷體" w:eastAsia="標楷體" w:hAnsi="標楷體"/>
                <w:szCs w:val="24"/>
              </w:rPr>
              <w:t>萬壽橋至道南橋間</w:t>
            </w:r>
            <w:r>
              <w:rPr>
                <w:rFonts w:ascii="標楷體" w:eastAsia="標楷體" w:hAnsi="標楷體"/>
                <w:szCs w:val="24"/>
              </w:rPr>
              <w:t>)</w:t>
            </w:r>
            <w:r>
              <w:rPr>
                <w:rFonts w:ascii="標楷體" w:eastAsia="標楷體" w:hAnsi="標楷體"/>
                <w:szCs w:val="24"/>
              </w:rPr>
              <w:t>機關用地、公園用地、道路用地為第三種住宅區、道路用地、公園用地細部計畫案』內有關重劃規定事項案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103.08.28</w:t>
            </w:r>
            <w:r>
              <w:rPr>
                <w:rFonts w:ascii="標楷體" w:eastAsia="標楷體" w:hAnsi="標楷體"/>
                <w:szCs w:val="24"/>
              </w:rPr>
              <w:t>府都規字第</w:t>
            </w:r>
            <w:r>
              <w:rPr>
                <w:rFonts w:ascii="標楷體" w:eastAsia="標楷體" w:hAnsi="標楷體"/>
                <w:szCs w:val="24"/>
              </w:rPr>
              <w:t>10302131100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臺北市政府地政局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22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變更臺北市中華路二段</w:t>
            </w:r>
            <w:r>
              <w:rPr>
                <w:rFonts w:ascii="標楷體" w:eastAsia="標楷體" w:hAnsi="標楷體"/>
                <w:szCs w:val="24"/>
              </w:rPr>
              <w:t>(</w:t>
            </w:r>
            <w:r>
              <w:rPr>
                <w:rFonts w:ascii="標楷體" w:eastAsia="標楷體" w:hAnsi="標楷體"/>
                <w:szCs w:val="24"/>
              </w:rPr>
              <w:t>愛國西路至汀州路</w:t>
            </w:r>
            <w:r>
              <w:rPr>
                <w:rFonts w:ascii="標楷體" w:eastAsia="標楷體" w:hAnsi="標楷體"/>
                <w:szCs w:val="24"/>
              </w:rPr>
              <w:t>)</w:t>
            </w:r>
            <w:r>
              <w:rPr>
                <w:rFonts w:ascii="標楷體" w:eastAsia="標楷體" w:hAnsi="標楷體"/>
                <w:szCs w:val="24"/>
              </w:rPr>
              <w:t>兩側住宅區為商業區主要計畫案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103.09.09</w:t>
            </w:r>
            <w:r>
              <w:rPr>
                <w:rFonts w:ascii="標楷體" w:eastAsia="標楷體" w:hAnsi="標楷體"/>
                <w:szCs w:val="24"/>
              </w:rPr>
              <w:t>府都規字第</w:t>
            </w:r>
            <w:r>
              <w:rPr>
                <w:rFonts w:ascii="標楷體" w:eastAsia="標楷體" w:hAnsi="標楷體"/>
                <w:szCs w:val="24"/>
              </w:rPr>
              <w:t>10302259500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23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變更臺北市內湖區碧湖段三小段</w:t>
            </w:r>
            <w:r>
              <w:rPr>
                <w:rFonts w:ascii="標楷體" w:eastAsia="標楷體" w:hAnsi="標楷體"/>
                <w:szCs w:val="24"/>
              </w:rPr>
              <w:t>542-2</w:t>
            </w:r>
            <w:r>
              <w:rPr>
                <w:rFonts w:ascii="標楷體" w:eastAsia="標楷體" w:hAnsi="標楷體"/>
                <w:szCs w:val="24"/>
              </w:rPr>
              <w:t>地號等</w:t>
            </w:r>
            <w:r>
              <w:rPr>
                <w:rFonts w:ascii="標楷體" w:eastAsia="標楷體" w:hAnsi="標楷體"/>
                <w:szCs w:val="24"/>
              </w:rPr>
              <w:t>50</w:t>
            </w:r>
            <w:r>
              <w:rPr>
                <w:rFonts w:ascii="標楷體" w:eastAsia="標楷體" w:hAnsi="標楷體"/>
                <w:szCs w:val="24"/>
              </w:rPr>
              <w:t>筆土地第三種住宅區及第三之一種住宅區為第三種住宅區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及第三之一種住宅區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103.09.11</w:t>
            </w:r>
            <w:r>
              <w:rPr>
                <w:rFonts w:ascii="標楷體" w:eastAsia="標楷體" w:hAnsi="標楷體"/>
                <w:szCs w:val="24"/>
              </w:rPr>
              <w:t>府都規字第</w:t>
            </w:r>
            <w:r>
              <w:rPr>
                <w:rFonts w:ascii="標楷體" w:eastAsia="標楷體" w:hAnsi="標楷體"/>
                <w:szCs w:val="24"/>
              </w:rPr>
              <w:t>10302131000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臺北市都市更新處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24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變更臺北市中山區北安段三小段</w:t>
            </w:r>
            <w:r>
              <w:rPr>
                <w:rFonts w:ascii="標楷體" w:eastAsia="標楷體" w:hAnsi="標楷體"/>
                <w:szCs w:val="24"/>
              </w:rPr>
              <w:t>297-1</w:t>
            </w:r>
            <w:r>
              <w:rPr>
                <w:rFonts w:ascii="標楷體" w:eastAsia="標楷體" w:hAnsi="標楷體"/>
                <w:szCs w:val="24"/>
              </w:rPr>
              <w:t>地號等</w:t>
            </w:r>
            <w:r>
              <w:rPr>
                <w:rFonts w:ascii="標楷體" w:eastAsia="標楷體" w:hAnsi="標楷體"/>
                <w:szCs w:val="24"/>
              </w:rPr>
              <w:t>20</w:t>
            </w:r>
            <w:r>
              <w:rPr>
                <w:rFonts w:ascii="標楷體" w:eastAsia="標楷體" w:hAnsi="標楷體"/>
                <w:szCs w:val="24"/>
              </w:rPr>
              <w:t>筆土地高職用地為機關用地</w:t>
            </w:r>
            <w:r>
              <w:rPr>
                <w:rFonts w:ascii="標楷體" w:eastAsia="標楷體" w:hAnsi="標楷體"/>
                <w:szCs w:val="24"/>
              </w:rPr>
              <w:t>(</w:t>
            </w:r>
            <w:r>
              <w:rPr>
                <w:rFonts w:ascii="標楷體" w:eastAsia="標楷體" w:hAnsi="標楷體"/>
                <w:szCs w:val="24"/>
              </w:rPr>
              <w:t>供國防部國防專區使用</w:t>
            </w:r>
            <w:r>
              <w:rPr>
                <w:rFonts w:ascii="標楷體" w:eastAsia="標楷體" w:hAnsi="標楷體"/>
                <w:szCs w:val="24"/>
              </w:rPr>
              <w:t>)</w:t>
            </w:r>
            <w:r>
              <w:rPr>
                <w:rFonts w:ascii="標楷體" w:eastAsia="標楷體" w:hAnsi="標楷體"/>
                <w:szCs w:val="24"/>
              </w:rPr>
              <w:t>及抽水站用地主要計畫案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103.09.12</w:t>
            </w:r>
            <w:r>
              <w:rPr>
                <w:rFonts w:ascii="標楷體" w:eastAsia="標楷體" w:hAnsi="標楷體"/>
                <w:szCs w:val="24"/>
              </w:rPr>
              <w:t>府都規字第</w:t>
            </w:r>
            <w:r>
              <w:rPr>
                <w:rFonts w:ascii="標楷體" w:eastAsia="標楷體" w:hAnsi="標楷體"/>
                <w:szCs w:val="24"/>
              </w:rPr>
              <w:t>10335175900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國防部</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25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變更臺北市南港區經貿段</w:t>
            </w:r>
            <w:r>
              <w:rPr>
                <w:rFonts w:ascii="標楷體" w:eastAsia="標楷體" w:hAnsi="標楷體"/>
                <w:szCs w:val="24"/>
              </w:rPr>
              <w:t>31</w:t>
            </w:r>
            <w:r>
              <w:rPr>
                <w:rFonts w:ascii="標楷體" w:eastAsia="標楷體" w:hAnsi="標楷體"/>
                <w:szCs w:val="24"/>
              </w:rPr>
              <w:t>地號消防用地為機關用地</w:t>
            </w:r>
            <w:r>
              <w:rPr>
                <w:rFonts w:ascii="標楷體" w:eastAsia="標楷體" w:hAnsi="標楷體"/>
                <w:szCs w:val="24"/>
              </w:rPr>
              <w:t>(</w:t>
            </w:r>
            <w:r>
              <w:rPr>
                <w:rFonts w:ascii="標楷體" w:eastAsia="標楷體" w:hAnsi="標楷體"/>
                <w:szCs w:val="24"/>
              </w:rPr>
              <w:t>供警察局及本府其他公務機關使用</w:t>
            </w:r>
            <w:r>
              <w:rPr>
                <w:rFonts w:ascii="標楷體" w:eastAsia="標楷體" w:hAnsi="標楷體"/>
                <w:szCs w:val="24"/>
              </w:rPr>
              <w:t>)</w:t>
            </w:r>
            <w:r>
              <w:rPr>
                <w:rFonts w:ascii="標楷體" w:eastAsia="標楷體" w:hAnsi="標楷體"/>
                <w:szCs w:val="24"/>
              </w:rPr>
              <w:t>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103.04.10</w:t>
            </w:r>
            <w:r>
              <w:rPr>
                <w:rFonts w:ascii="標楷體" w:eastAsia="標楷體" w:hAnsi="標楷體"/>
                <w:szCs w:val="24"/>
              </w:rPr>
              <w:t>府都規字第</w:t>
            </w:r>
            <w:r>
              <w:rPr>
                <w:rFonts w:ascii="標楷體" w:eastAsia="標楷體" w:hAnsi="標楷體"/>
                <w:szCs w:val="24"/>
              </w:rPr>
              <w:t>10300561500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臺北市政府警察局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26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變更臺北市信義區祥和段三小段</w:t>
            </w:r>
            <w:r>
              <w:rPr>
                <w:rFonts w:ascii="標楷體" w:eastAsia="標楷體" w:hAnsi="標楷體"/>
                <w:szCs w:val="24"/>
              </w:rPr>
              <w:t>523</w:t>
            </w:r>
            <w:r>
              <w:rPr>
                <w:rFonts w:ascii="標楷體" w:eastAsia="標楷體" w:hAnsi="標楷體"/>
                <w:szCs w:val="24"/>
              </w:rPr>
              <w:t>地號等</w:t>
            </w:r>
            <w:r>
              <w:rPr>
                <w:rFonts w:ascii="標楷體" w:eastAsia="標楷體" w:hAnsi="標楷體"/>
                <w:szCs w:val="24"/>
              </w:rPr>
              <w:t>20</w:t>
            </w:r>
            <w:r>
              <w:rPr>
                <w:rFonts w:ascii="標楷體" w:eastAsia="標楷體" w:hAnsi="標楷體"/>
                <w:szCs w:val="24"/>
              </w:rPr>
              <w:t>筆土地第三種住宅區為第三種住宅區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103.09.30</w:t>
            </w:r>
            <w:r>
              <w:rPr>
                <w:rFonts w:ascii="標楷體" w:eastAsia="標楷體" w:hAnsi="標楷體"/>
                <w:szCs w:val="24"/>
              </w:rPr>
              <w:t>府都規字第</w:t>
            </w:r>
            <w:r>
              <w:rPr>
                <w:rFonts w:ascii="標楷體" w:eastAsia="標楷體" w:hAnsi="標楷體"/>
                <w:szCs w:val="24"/>
              </w:rPr>
              <w:t>10302136600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臺北市都市更新處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27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變更臺北市大安區龍泉段一小段</w:t>
            </w:r>
            <w:r>
              <w:rPr>
                <w:rFonts w:ascii="標楷體" w:eastAsia="標楷體" w:hAnsi="標楷體"/>
                <w:szCs w:val="24"/>
              </w:rPr>
              <w:t>123</w:t>
            </w:r>
            <w:r>
              <w:rPr>
                <w:rFonts w:ascii="標楷體" w:eastAsia="標楷體" w:hAnsi="標楷體"/>
                <w:szCs w:val="24"/>
              </w:rPr>
              <w:t>地號等</w:t>
            </w:r>
            <w:r>
              <w:rPr>
                <w:rFonts w:ascii="標楷體" w:eastAsia="標楷體" w:hAnsi="標楷體"/>
                <w:szCs w:val="24"/>
              </w:rPr>
              <w:t>6</w:t>
            </w:r>
            <w:r>
              <w:rPr>
                <w:rFonts w:ascii="標楷體" w:eastAsia="標楷體" w:hAnsi="標楷體"/>
                <w:szCs w:val="24"/>
              </w:rPr>
              <w:t>筆土地第三種住宅區為第三種住宅區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103.09.12</w:t>
            </w:r>
            <w:r>
              <w:rPr>
                <w:rFonts w:ascii="標楷體" w:eastAsia="標楷體" w:hAnsi="標楷體"/>
                <w:szCs w:val="24"/>
              </w:rPr>
              <w:t>府都規字第</w:t>
            </w:r>
            <w:r>
              <w:rPr>
                <w:rFonts w:ascii="標楷體" w:eastAsia="標楷體" w:hAnsi="標楷體"/>
                <w:szCs w:val="24"/>
              </w:rPr>
              <w:t>10301844900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臺北市都市更新處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28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變更臺北市中山區德惠段一小段</w:t>
            </w:r>
            <w:r>
              <w:rPr>
                <w:rFonts w:ascii="標楷體" w:eastAsia="標楷體" w:hAnsi="標楷體"/>
                <w:szCs w:val="24"/>
              </w:rPr>
              <w:t>194</w:t>
            </w:r>
            <w:r>
              <w:rPr>
                <w:rFonts w:ascii="標楷體" w:eastAsia="標楷體" w:hAnsi="標楷體"/>
                <w:szCs w:val="24"/>
              </w:rPr>
              <w:t>地號等</w:t>
            </w:r>
            <w:r>
              <w:rPr>
                <w:rFonts w:ascii="標楷體" w:eastAsia="標楷體" w:hAnsi="標楷體"/>
                <w:szCs w:val="24"/>
              </w:rPr>
              <w:t>7</w:t>
            </w:r>
            <w:r>
              <w:rPr>
                <w:rFonts w:ascii="標楷體" w:eastAsia="標楷體" w:hAnsi="標楷體"/>
                <w:szCs w:val="24"/>
              </w:rPr>
              <w:t>筆土地體育場用地、機關用地及道路用地為會展特定專用區及公園用地主要計畫案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103.10.16</w:t>
            </w:r>
            <w:r>
              <w:rPr>
                <w:rFonts w:ascii="標楷體" w:eastAsia="標楷體" w:hAnsi="標楷體"/>
                <w:szCs w:val="24"/>
              </w:rPr>
              <w:t>府都規字第</w:t>
            </w:r>
            <w:r>
              <w:rPr>
                <w:rFonts w:ascii="標楷體" w:eastAsia="標楷體" w:hAnsi="標楷體"/>
                <w:szCs w:val="24"/>
              </w:rPr>
              <w:t>10302532600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臺北市政府產業發展局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29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變更臺北市文山區實踐段一小段</w:t>
            </w:r>
            <w:r>
              <w:rPr>
                <w:rFonts w:ascii="標楷體" w:eastAsia="標楷體" w:hAnsi="標楷體"/>
                <w:szCs w:val="24"/>
              </w:rPr>
              <w:t>461</w:t>
            </w:r>
            <w:r>
              <w:rPr>
                <w:rFonts w:ascii="標楷體" w:eastAsia="標楷體" w:hAnsi="標楷體"/>
                <w:szCs w:val="24"/>
              </w:rPr>
              <w:t>地號等</w:t>
            </w:r>
            <w:r>
              <w:rPr>
                <w:rFonts w:ascii="標楷體" w:eastAsia="標楷體" w:hAnsi="標楷體"/>
                <w:szCs w:val="24"/>
              </w:rPr>
              <w:t>7</w:t>
            </w:r>
            <w:r>
              <w:rPr>
                <w:rFonts w:ascii="標楷體" w:eastAsia="標楷體" w:hAnsi="標楷體"/>
                <w:szCs w:val="24"/>
              </w:rPr>
              <w:t>筆土地第三種住宅區為第三種住宅區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103.10.30</w:t>
            </w:r>
            <w:r>
              <w:rPr>
                <w:rFonts w:ascii="標楷體" w:eastAsia="標楷體" w:hAnsi="標楷體"/>
                <w:szCs w:val="24"/>
              </w:rPr>
              <w:t>府都規字第</w:t>
            </w:r>
            <w:r>
              <w:rPr>
                <w:rFonts w:ascii="標楷體" w:eastAsia="標楷體" w:hAnsi="標楷體"/>
                <w:szCs w:val="24"/>
              </w:rPr>
              <w:t>10302542600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臺北市都市更新處</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30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修訂『變更臺北市信義區福德段二小段</w:t>
            </w:r>
            <w:r>
              <w:rPr>
                <w:rFonts w:ascii="標楷體" w:eastAsia="標楷體" w:hAnsi="標楷體"/>
                <w:szCs w:val="24"/>
              </w:rPr>
              <w:t>319</w:t>
            </w:r>
            <w:r>
              <w:rPr>
                <w:rFonts w:ascii="標楷體" w:eastAsia="標楷體" w:hAnsi="標楷體"/>
                <w:szCs w:val="24"/>
              </w:rPr>
              <w:t>地號等</w:t>
            </w:r>
            <w:r>
              <w:rPr>
                <w:rFonts w:ascii="標楷體" w:eastAsia="標楷體" w:hAnsi="標楷體"/>
                <w:szCs w:val="24"/>
              </w:rPr>
              <w:t>11</w:t>
            </w:r>
            <w:r>
              <w:rPr>
                <w:rFonts w:ascii="標楷體" w:eastAsia="標楷體" w:hAnsi="標楷體"/>
                <w:szCs w:val="24"/>
              </w:rPr>
              <w:t>筆土地（廣慈博愛院及福德平宅）機關用地、道路用地為社會福利設施用地、公園用地、商業區及道路用地主要計畫』開發強度規定案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103.12.01</w:t>
            </w:r>
            <w:r>
              <w:rPr>
                <w:rFonts w:ascii="標楷體" w:eastAsia="標楷體" w:hAnsi="標楷體"/>
                <w:szCs w:val="24"/>
              </w:rPr>
              <w:t>府都規字第</w:t>
            </w:r>
            <w:r>
              <w:rPr>
                <w:rFonts w:ascii="標楷體" w:eastAsia="標楷體" w:hAnsi="標楷體"/>
                <w:szCs w:val="24"/>
              </w:rPr>
              <w:t>10302691200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31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修訂『擬定臺北市信義區福德段二小段</w:t>
            </w:r>
            <w:r>
              <w:rPr>
                <w:rFonts w:ascii="標楷體" w:eastAsia="標楷體" w:hAnsi="標楷體"/>
                <w:szCs w:val="24"/>
              </w:rPr>
              <w:t>319</w:t>
            </w:r>
            <w:r>
              <w:rPr>
                <w:rFonts w:ascii="標楷體" w:eastAsia="標楷體" w:hAnsi="標楷體"/>
                <w:szCs w:val="24"/>
              </w:rPr>
              <w:t>地號等</w:t>
            </w:r>
            <w:r>
              <w:rPr>
                <w:rFonts w:ascii="標楷體" w:eastAsia="標楷體" w:hAnsi="標楷體"/>
                <w:szCs w:val="24"/>
              </w:rPr>
              <w:t>11</w:t>
            </w:r>
            <w:r>
              <w:rPr>
                <w:rFonts w:ascii="標楷體" w:eastAsia="標楷體" w:hAnsi="標楷體"/>
                <w:szCs w:val="24"/>
              </w:rPr>
              <w:t>筆土地社會福利設施用地、公園用地、商業區及道路用地細部計畫』土地使用分區管制規定案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103.12.01</w:t>
            </w:r>
            <w:r>
              <w:rPr>
                <w:rFonts w:ascii="標楷體" w:eastAsia="標楷體" w:hAnsi="標楷體"/>
                <w:szCs w:val="24"/>
              </w:rPr>
              <w:t>府都規字第</w:t>
            </w:r>
            <w:r>
              <w:rPr>
                <w:rFonts w:ascii="標楷體" w:eastAsia="標楷體" w:hAnsi="標楷體"/>
                <w:szCs w:val="24"/>
              </w:rPr>
              <w:t>10338833800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w:t>
            </w:r>
            <w:r>
              <w:rPr>
                <w:rFonts w:ascii="標楷體" w:eastAsia="標楷體" w:hAnsi="標楷體"/>
                <w:szCs w:val="24"/>
              </w:rPr>
              <w:t xml:space="preserve">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32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變更臺北市文山區木柵段三小段</w:t>
            </w:r>
            <w:r>
              <w:rPr>
                <w:rFonts w:ascii="標楷體" w:eastAsia="標楷體" w:hAnsi="標楷體"/>
                <w:szCs w:val="24"/>
              </w:rPr>
              <w:t>623</w:t>
            </w:r>
            <w:r>
              <w:rPr>
                <w:rFonts w:ascii="標楷體" w:eastAsia="標楷體" w:hAnsi="標楷體"/>
                <w:szCs w:val="24"/>
              </w:rPr>
              <w:t>地號等</w:t>
            </w:r>
            <w:r>
              <w:rPr>
                <w:rFonts w:ascii="標楷體" w:eastAsia="標楷體" w:hAnsi="標楷體"/>
                <w:szCs w:val="24"/>
              </w:rPr>
              <w:t>27</w:t>
            </w:r>
            <w:r>
              <w:rPr>
                <w:rFonts w:ascii="標楷體" w:eastAsia="標楷體" w:hAnsi="標楷體"/>
                <w:szCs w:val="24"/>
              </w:rPr>
              <w:t>筆土地第三種住宅區為第三種住宅區（特）暨修訂木柵段三小段</w:t>
            </w:r>
            <w:r>
              <w:rPr>
                <w:rFonts w:ascii="標楷體" w:eastAsia="標楷體" w:hAnsi="標楷體"/>
                <w:szCs w:val="24"/>
              </w:rPr>
              <w:t>680</w:t>
            </w:r>
            <w:r>
              <w:rPr>
                <w:rFonts w:ascii="標楷體" w:eastAsia="標楷體" w:hAnsi="標楷體"/>
                <w:szCs w:val="24"/>
              </w:rPr>
              <w:t>地號等</w:t>
            </w:r>
            <w:r>
              <w:rPr>
                <w:rFonts w:ascii="標楷體" w:eastAsia="標楷體" w:hAnsi="標楷體"/>
                <w:szCs w:val="24"/>
              </w:rPr>
              <w:t>11</w:t>
            </w:r>
            <w:r>
              <w:rPr>
                <w:rFonts w:ascii="標楷體" w:eastAsia="標楷體" w:hAnsi="標楷體"/>
                <w:szCs w:val="24"/>
              </w:rPr>
              <w:t>筆土地第一種商業區（特）土地使用分區管制細部計畫案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104.01.12</w:t>
            </w:r>
            <w:r>
              <w:rPr>
                <w:rFonts w:ascii="標楷體" w:eastAsia="標楷體" w:hAnsi="標楷體"/>
                <w:szCs w:val="24"/>
              </w:rPr>
              <w:t>府都規字第</w:t>
            </w:r>
            <w:r>
              <w:rPr>
                <w:rFonts w:ascii="標楷體" w:eastAsia="標楷體" w:hAnsi="標楷體"/>
                <w:szCs w:val="24"/>
              </w:rPr>
              <w:t>10303058900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臺北市都市更新處</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33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變更臺北市中山區北安段一小段</w:t>
            </w:r>
            <w:r>
              <w:rPr>
                <w:rFonts w:ascii="標楷體" w:eastAsia="標楷體" w:hAnsi="標楷體"/>
                <w:szCs w:val="24"/>
              </w:rPr>
              <w:t>25</w:t>
            </w:r>
            <w:r>
              <w:rPr>
                <w:rFonts w:ascii="標楷體" w:eastAsia="標楷體" w:hAnsi="標楷體"/>
                <w:szCs w:val="24"/>
              </w:rPr>
              <w:t>、</w:t>
            </w:r>
            <w:r>
              <w:rPr>
                <w:rFonts w:ascii="標楷體" w:eastAsia="標楷體" w:hAnsi="標楷體"/>
                <w:szCs w:val="24"/>
              </w:rPr>
              <w:t>25-1</w:t>
            </w:r>
            <w:r>
              <w:rPr>
                <w:rFonts w:ascii="標楷體" w:eastAsia="標楷體" w:hAnsi="標楷體"/>
                <w:szCs w:val="24"/>
              </w:rPr>
              <w:t>地號等</w:t>
            </w:r>
            <w:r>
              <w:rPr>
                <w:rFonts w:ascii="標楷體" w:eastAsia="標楷體" w:hAnsi="標楷體"/>
                <w:szCs w:val="24"/>
              </w:rPr>
              <w:t>2</w:t>
            </w:r>
            <w:r>
              <w:rPr>
                <w:rFonts w:ascii="標楷體" w:eastAsia="標楷體" w:hAnsi="標楷體"/>
                <w:szCs w:val="24"/>
              </w:rPr>
              <w:t>筆土地第三種住宅區、第三之二種住宅區為第三種住宅區（特）、第三之二種住宅區（特）細部計畫案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104.01.13</w:t>
            </w:r>
            <w:r>
              <w:rPr>
                <w:rFonts w:ascii="標楷體" w:eastAsia="標楷體" w:hAnsi="標楷體"/>
                <w:szCs w:val="24"/>
              </w:rPr>
              <w:t>府都規字第</w:t>
            </w:r>
            <w:r>
              <w:rPr>
                <w:rFonts w:ascii="標楷體" w:eastAsia="標楷體" w:hAnsi="標楷體"/>
                <w:szCs w:val="24"/>
              </w:rPr>
              <w:t>10303072300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臺北市都市更新處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34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變更臺北市士林區福林段二小段</w:t>
            </w:r>
            <w:r>
              <w:rPr>
                <w:rFonts w:ascii="標楷體" w:eastAsia="標楷體" w:hAnsi="標楷體"/>
                <w:szCs w:val="24"/>
              </w:rPr>
              <w:t>593</w:t>
            </w:r>
            <w:r>
              <w:rPr>
                <w:rFonts w:ascii="標楷體" w:eastAsia="標楷體" w:hAnsi="標楷體"/>
                <w:szCs w:val="24"/>
              </w:rPr>
              <w:t>地號土地住宅區為大專用地（國立陽明大學）主要計畫案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104.02.16</w:t>
            </w:r>
            <w:r>
              <w:rPr>
                <w:rFonts w:ascii="標楷體" w:eastAsia="標楷體" w:hAnsi="標楷體"/>
                <w:szCs w:val="24"/>
              </w:rPr>
              <w:t>府都規字第</w:t>
            </w:r>
            <w:r>
              <w:rPr>
                <w:rFonts w:ascii="標楷體" w:eastAsia="標楷體" w:hAnsi="標楷體"/>
                <w:szCs w:val="24"/>
              </w:rPr>
              <w:t>10400156400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教育部</w:t>
            </w:r>
            <w:r>
              <w:rPr>
                <w:rFonts w:ascii="標楷體" w:eastAsia="標楷體" w:hAnsi="標楷體"/>
                <w:szCs w:val="24"/>
              </w:rPr>
              <w:t>(</w:t>
            </w:r>
            <w:r>
              <w:rPr>
                <w:rFonts w:ascii="標楷體" w:eastAsia="標楷體" w:hAnsi="標楷體"/>
                <w:szCs w:val="24"/>
              </w:rPr>
              <w:t>國立陽明大學</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35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變更臺北市士林區福林段二小段</w:t>
            </w:r>
            <w:r>
              <w:rPr>
                <w:rFonts w:ascii="標楷體" w:eastAsia="標楷體" w:hAnsi="標楷體"/>
                <w:szCs w:val="24"/>
              </w:rPr>
              <w:t>387</w:t>
            </w:r>
            <w:r>
              <w:rPr>
                <w:rFonts w:ascii="標楷體" w:eastAsia="標楷體" w:hAnsi="標楷體"/>
                <w:szCs w:val="24"/>
              </w:rPr>
              <w:t>及</w:t>
            </w:r>
            <w:r>
              <w:rPr>
                <w:rFonts w:ascii="標楷體" w:eastAsia="標楷體" w:hAnsi="標楷體"/>
                <w:szCs w:val="24"/>
              </w:rPr>
              <w:t>387-4</w:t>
            </w:r>
            <w:r>
              <w:rPr>
                <w:rFonts w:ascii="標楷體" w:eastAsia="標楷體" w:hAnsi="標楷體"/>
                <w:szCs w:val="24"/>
              </w:rPr>
              <w:t>地號等</w:t>
            </w:r>
            <w:r>
              <w:rPr>
                <w:rFonts w:ascii="標楷體" w:eastAsia="標楷體" w:hAnsi="標楷體"/>
                <w:szCs w:val="24"/>
              </w:rPr>
              <w:t>2</w:t>
            </w:r>
            <w:r>
              <w:rPr>
                <w:rFonts w:ascii="標楷體" w:eastAsia="標楷體" w:hAnsi="標楷體"/>
                <w:szCs w:val="24"/>
              </w:rPr>
              <w:t>筆土地保護區為機關用地主要計畫案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104.03.02</w:t>
            </w:r>
            <w:r>
              <w:rPr>
                <w:rFonts w:ascii="標楷體" w:eastAsia="標楷體" w:hAnsi="標楷體"/>
                <w:szCs w:val="24"/>
              </w:rPr>
              <w:t>府都規字第</w:t>
            </w:r>
            <w:r>
              <w:rPr>
                <w:rFonts w:ascii="標楷體" w:eastAsia="標楷體" w:hAnsi="標楷體"/>
                <w:szCs w:val="24"/>
              </w:rPr>
              <w:t>10400131600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臺北市政府消防局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36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變更臺北市松山機場周邊部分機場邊緣特定專用區、農業區、污水處理場用地、道路用地為機場用地主要計畫案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104.03.23</w:t>
            </w:r>
            <w:r>
              <w:rPr>
                <w:rFonts w:ascii="標楷體" w:eastAsia="標楷體" w:hAnsi="標楷體"/>
                <w:szCs w:val="24"/>
              </w:rPr>
              <w:t>府都規字第</w:t>
            </w:r>
            <w:r>
              <w:rPr>
                <w:rFonts w:ascii="標楷體" w:eastAsia="標楷體" w:hAnsi="標楷體"/>
                <w:szCs w:val="24"/>
              </w:rPr>
              <w:t>10400329000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交通部民用航空局</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37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修訂臺北市中山區金泰段</w:t>
            </w:r>
            <w:r>
              <w:rPr>
                <w:rFonts w:ascii="標楷體" w:eastAsia="標楷體" w:hAnsi="標楷體"/>
                <w:szCs w:val="24"/>
              </w:rPr>
              <w:t>105</w:t>
            </w:r>
            <w:r>
              <w:rPr>
                <w:rFonts w:ascii="標楷體" w:eastAsia="標楷體" w:hAnsi="標楷體"/>
                <w:szCs w:val="24"/>
              </w:rPr>
              <w:t>地號土地商業區</w:t>
            </w:r>
            <w:r>
              <w:rPr>
                <w:rFonts w:ascii="標楷體" w:eastAsia="標楷體" w:hAnsi="標楷體"/>
                <w:szCs w:val="24"/>
              </w:rPr>
              <w:t>(</w:t>
            </w:r>
            <w:r>
              <w:rPr>
                <w:rFonts w:ascii="標楷體" w:eastAsia="標楷體" w:hAnsi="標楷體"/>
                <w:szCs w:val="24"/>
              </w:rPr>
              <w:t>供商業購物中心使用</w:t>
            </w:r>
            <w:r>
              <w:rPr>
                <w:rFonts w:ascii="標楷體" w:eastAsia="標楷體" w:hAnsi="標楷體"/>
                <w:szCs w:val="24"/>
              </w:rPr>
              <w:t>)(</w:t>
            </w:r>
            <w:r>
              <w:rPr>
                <w:rFonts w:ascii="標楷體" w:eastAsia="標楷體" w:hAnsi="標楷體"/>
                <w:szCs w:val="24"/>
              </w:rPr>
              <w:t>徵求參與『促進都市再生</w:t>
            </w:r>
            <w:r>
              <w:rPr>
                <w:rFonts w:ascii="標楷體" w:eastAsia="標楷體" w:hAnsi="標楷體"/>
                <w:szCs w:val="24"/>
              </w:rPr>
              <w:t>2010</w:t>
            </w:r>
            <w:r>
              <w:rPr>
                <w:rFonts w:ascii="標楷體" w:eastAsia="標楷體" w:hAnsi="標楷體"/>
                <w:szCs w:val="24"/>
              </w:rPr>
              <w:t>年臺北好好看』開發計畫回復原都市計畫</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104.04.15</w:t>
            </w:r>
            <w:r>
              <w:rPr>
                <w:rFonts w:ascii="標楷體" w:eastAsia="標楷體" w:hAnsi="標楷體"/>
                <w:szCs w:val="24"/>
              </w:rPr>
              <w:t>府都規字第</w:t>
            </w:r>
            <w:r>
              <w:rPr>
                <w:rFonts w:ascii="標楷體" w:eastAsia="標楷體" w:hAnsi="標楷體"/>
                <w:szCs w:val="24"/>
              </w:rPr>
              <w:t>10400528000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38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配合臺北市捷運新莊線</w:t>
            </w:r>
            <w:r>
              <w:rPr>
                <w:rFonts w:ascii="標楷體" w:eastAsia="標楷體" w:hAnsi="標楷體"/>
                <w:szCs w:val="24"/>
              </w:rPr>
              <w:t>(</w:t>
            </w:r>
            <w:r>
              <w:rPr>
                <w:rFonts w:ascii="標楷體" w:eastAsia="標楷體" w:hAnsi="標楷體"/>
                <w:szCs w:val="24"/>
              </w:rPr>
              <w:t>臺北市段</w:t>
            </w:r>
            <w:r>
              <w:rPr>
                <w:rFonts w:ascii="標楷體" w:eastAsia="標楷體" w:hAnsi="標楷體"/>
                <w:szCs w:val="24"/>
              </w:rPr>
              <w:t>)</w:t>
            </w:r>
            <w:r>
              <w:rPr>
                <w:rFonts w:ascii="標楷體" w:eastAsia="標楷體" w:hAnsi="標楷體"/>
                <w:szCs w:val="24"/>
              </w:rPr>
              <w:t>大橋頭站變更聯合開發區</w:t>
            </w:r>
            <w:r>
              <w:rPr>
                <w:rFonts w:ascii="標楷體" w:eastAsia="標楷體" w:hAnsi="標楷體"/>
                <w:szCs w:val="24"/>
              </w:rPr>
              <w:t>(</w:t>
            </w:r>
            <w:r>
              <w:rPr>
                <w:rFonts w:ascii="標楷體" w:eastAsia="標楷體" w:hAnsi="標楷體"/>
                <w:szCs w:val="24"/>
              </w:rPr>
              <w:t>捷</w:t>
            </w:r>
            <w:r>
              <w:rPr>
                <w:rFonts w:ascii="標楷體" w:eastAsia="標楷體" w:hAnsi="標楷體"/>
                <w:szCs w:val="24"/>
              </w:rPr>
              <w:t>)</w:t>
            </w:r>
            <w:r>
              <w:rPr>
                <w:rFonts w:ascii="標楷體" w:eastAsia="標楷體" w:hAnsi="標楷體"/>
                <w:szCs w:val="24"/>
              </w:rPr>
              <w:t>為商業區及住宅區主要計畫案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104.06.17</w:t>
            </w:r>
            <w:r>
              <w:rPr>
                <w:rFonts w:ascii="標楷體" w:eastAsia="標楷體" w:hAnsi="標楷體"/>
                <w:szCs w:val="24"/>
              </w:rPr>
              <w:t>府都規字第</w:t>
            </w:r>
            <w:r>
              <w:rPr>
                <w:rFonts w:ascii="標楷體" w:eastAsia="標楷體" w:hAnsi="標楷體"/>
                <w:szCs w:val="24"/>
              </w:rPr>
              <w:t>10408105400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臺北市政府捷運工程局</w:t>
            </w:r>
            <w:r>
              <w:rPr>
                <w:rFonts w:ascii="標楷體" w:eastAsia="標楷體" w:hAnsi="標楷體"/>
                <w:szCs w:val="24"/>
              </w:rPr>
              <w:t xml:space="preserve"> </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39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變更臺北市大安區辛亥段四小段</w:t>
            </w:r>
            <w:r>
              <w:rPr>
                <w:rFonts w:ascii="標楷體" w:eastAsia="標楷體" w:hAnsi="標楷體"/>
                <w:szCs w:val="24"/>
              </w:rPr>
              <w:t>590</w:t>
            </w:r>
            <w:r>
              <w:rPr>
                <w:rFonts w:ascii="標楷體" w:eastAsia="標楷體" w:hAnsi="標楷體"/>
                <w:szCs w:val="24"/>
              </w:rPr>
              <w:t>地號等</w:t>
            </w:r>
            <w:r>
              <w:rPr>
                <w:rFonts w:ascii="標楷體" w:eastAsia="標楷體" w:hAnsi="標楷體"/>
                <w:szCs w:val="24"/>
              </w:rPr>
              <w:t>25</w:t>
            </w:r>
            <w:r>
              <w:rPr>
                <w:rFonts w:ascii="標楷體" w:eastAsia="標楷體" w:hAnsi="標楷體"/>
                <w:szCs w:val="24"/>
              </w:rPr>
              <w:t>筆土地部分保護區、高速公路用地為道路用地主要計畫案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104.03.16</w:t>
            </w:r>
            <w:r>
              <w:rPr>
                <w:rFonts w:ascii="標楷體" w:eastAsia="標楷體" w:hAnsi="標楷體"/>
                <w:szCs w:val="24"/>
              </w:rPr>
              <w:t>府都規字第</w:t>
            </w:r>
            <w:r>
              <w:rPr>
                <w:rFonts w:ascii="標楷體" w:eastAsia="標楷體" w:hAnsi="標楷體"/>
                <w:szCs w:val="24"/>
              </w:rPr>
              <w:t>10400352600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臺北市政府工務局新建工程處</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40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變更臺北市中正區公園段三小段</w:t>
            </w:r>
            <w:r>
              <w:rPr>
                <w:rFonts w:ascii="標楷體" w:eastAsia="標楷體" w:hAnsi="標楷體"/>
                <w:szCs w:val="24"/>
              </w:rPr>
              <w:t>10</w:t>
            </w:r>
            <w:r>
              <w:rPr>
                <w:rFonts w:ascii="標楷體" w:eastAsia="標楷體" w:hAnsi="標楷體"/>
                <w:szCs w:val="24"/>
              </w:rPr>
              <w:t>、</w:t>
            </w:r>
            <w:r>
              <w:rPr>
                <w:rFonts w:ascii="標楷體" w:eastAsia="標楷體" w:hAnsi="標楷體"/>
                <w:szCs w:val="24"/>
              </w:rPr>
              <w:t>11</w:t>
            </w:r>
            <w:r>
              <w:rPr>
                <w:rFonts w:ascii="標楷體" w:eastAsia="標楷體" w:hAnsi="標楷體"/>
                <w:szCs w:val="24"/>
              </w:rPr>
              <w:t>地號等</w:t>
            </w:r>
            <w:r>
              <w:rPr>
                <w:rFonts w:ascii="標楷體" w:eastAsia="標楷體" w:hAnsi="標楷體"/>
                <w:szCs w:val="24"/>
              </w:rPr>
              <w:t>2</w:t>
            </w:r>
            <w:r>
              <w:rPr>
                <w:rFonts w:ascii="標楷體" w:eastAsia="標楷體" w:hAnsi="標楷體"/>
                <w:szCs w:val="24"/>
              </w:rPr>
              <w:t>筆土地第四種商業區為公園用地暨修訂文化觀光專用區</w:t>
            </w:r>
            <w:r>
              <w:rPr>
                <w:rFonts w:ascii="標楷體" w:eastAsia="標楷體" w:hAnsi="標楷體"/>
                <w:szCs w:val="24"/>
              </w:rPr>
              <w:t>(</w:t>
            </w:r>
            <w:r>
              <w:rPr>
                <w:rFonts w:ascii="標楷體" w:eastAsia="標楷體" w:hAnsi="標楷體"/>
                <w:szCs w:val="24"/>
              </w:rPr>
              <w:t>市議會舊址</w:t>
            </w:r>
            <w:r>
              <w:rPr>
                <w:rFonts w:ascii="標楷體" w:eastAsia="標楷體" w:hAnsi="標楷體"/>
                <w:szCs w:val="24"/>
              </w:rPr>
              <w:t>)</w:t>
            </w:r>
            <w:r>
              <w:rPr>
                <w:rFonts w:ascii="標楷體" w:eastAsia="標楷體" w:hAnsi="標楷體"/>
                <w:szCs w:val="24"/>
              </w:rPr>
              <w:t>土地使用分區管制規定細部計畫案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104.08.25</w:t>
            </w:r>
            <w:r>
              <w:rPr>
                <w:rFonts w:ascii="標楷體" w:eastAsia="標楷體" w:hAnsi="標楷體"/>
                <w:szCs w:val="24"/>
              </w:rPr>
              <w:t>府都規字第</w:t>
            </w:r>
            <w:r>
              <w:rPr>
                <w:rFonts w:ascii="標楷體" w:eastAsia="標楷體" w:hAnsi="標楷體"/>
                <w:szCs w:val="24"/>
              </w:rPr>
              <w:t>10401194600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臺北市政府財政局</w:t>
            </w:r>
          </w:p>
        </w:tc>
      </w:tr>
      <w:tr w:rsidR="00004E14">
        <w:tblPrEx>
          <w:tblCellMar>
            <w:top w:w="0" w:type="dxa"/>
            <w:bottom w:w="0" w:type="dxa"/>
          </w:tblCellMar>
        </w:tblPrEx>
        <w:trPr>
          <w:trHeight w:val="33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41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配合臺北市捷運信義線東延段工程變更住宅區為捷運開發區主要計畫案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104.09.16</w:t>
            </w:r>
            <w:r>
              <w:rPr>
                <w:rFonts w:ascii="標楷體" w:eastAsia="標楷體" w:hAnsi="標楷體"/>
                <w:szCs w:val="24"/>
              </w:rPr>
              <w:t>府都規字第</w:t>
            </w:r>
            <w:r>
              <w:rPr>
                <w:rFonts w:ascii="標楷體" w:eastAsia="標楷體" w:hAnsi="標楷體"/>
                <w:szCs w:val="24"/>
              </w:rPr>
              <w:t>10408246900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臺北市政府捷運工程局</w:t>
            </w:r>
            <w:r>
              <w:rPr>
                <w:rFonts w:ascii="標楷體" w:eastAsia="標楷體" w:hAnsi="標楷體"/>
                <w:szCs w:val="24"/>
              </w:rPr>
              <w:t xml:space="preserve"> </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42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配合臺北市捷運萬大</w:t>
            </w:r>
            <w:r>
              <w:rPr>
                <w:rFonts w:ascii="標楷體" w:eastAsia="標楷體" w:hAnsi="標楷體"/>
                <w:szCs w:val="24"/>
              </w:rPr>
              <w:t>-</w:t>
            </w:r>
            <w:r>
              <w:rPr>
                <w:rFonts w:ascii="標楷體" w:eastAsia="標楷體" w:hAnsi="標楷體"/>
                <w:szCs w:val="24"/>
              </w:rPr>
              <w:t>中和</w:t>
            </w:r>
            <w:r>
              <w:rPr>
                <w:rFonts w:ascii="標楷體" w:eastAsia="標楷體" w:hAnsi="標楷體"/>
                <w:szCs w:val="24"/>
              </w:rPr>
              <w:t>-</w:t>
            </w:r>
            <w:r>
              <w:rPr>
                <w:rFonts w:ascii="標楷體" w:eastAsia="標楷體" w:hAnsi="標楷體"/>
                <w:szCs w:val="24"/>
              </w:rPr>
              <w:t>樹林線工程變更沿線土地為交通用地及捷運開發區</w:t>
            </w:r>
            <w:r>
              <w:rPr>
                <w:rFonts w:ascii="標楷體" w:eastAsia="標楷體" w:hAnsi="標楷體"/>
                <w:szCs w:val="24"/>
              </w:rPr>
              <w:t>(LG01</w:t>
            </w:r>
            <w:r>
              <w:rPr>
                <w:rFonts w:ascii="標楷體" w:eastAsia="標楷體" w:hAnsi="標楷體"/>
                <w:szCs w:val="24"/>
              </w:rPr>
              <w:t>站</w:t>
            </w:r>
            <w:r>
              <w:rPr>
                <w:rFonts w:ascii="標楷體" w:eastAsia="標楷體" w:hAnsi="標楷體"/>
                <w:szCs w:val="24"/>
              </w:rPr>
              <w:t>)</w:t>
            </w:r>
            <w:r>
              <w:rPr>
                <w:rFonts w:ascii="標楷體" w:eastAsia="標楷體" w:hAnsi="標楷體"/>
                <w:szCs w:val="24"/>
              </w:rPr>
              <w:t>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104.09.16</w:t>
            </w:r>
            <w:r>
              <w:rPr>
                <w:rFonts w:ascii="標楷體" w:eastAsia="標楷體" w:hAnsi="標楷體"/>
                <w:szCs w:val="24"/>
              </w:rPr>
              <w:t>府都規字第</w:t>
            </w:r>
            <w:r>
              <w:rPr>
                <w:rFonts w:ascii="標楷體" w:eastAsia="標楷體" w:hAnsi="標楷體"/>
                <w:szCs w:val="24"/>
              </w:rPr>
              <w:t>10408263800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臺北市政府捷運工程局</w:t>
            </w:r>
            <w:r>
              <w:rPr>
                <w:rFonts w:ascii="標楷體" w:eastAsia="標楷體" w:hAnsi="標楷體"/>
                <w:szCs w:val="24"/>
              </w:rPr>
              <w:t xml:space="preserve"> </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43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配合臺北市捷運萬大</w:t>
            </w:r>
            <w:r>
              <w:rPr>
                <w:rFonts w:ascii="標楷體" w:eastAsia="標楷體" w:hAnsi="標楷體"/>
                <w:szCs w:val="24"/>
              </w:rPr>
              <w:t>-</w:t>
            </w:r>
            <w:r>
              <w:rPr>
                <w:rFonts w:ascii="標楷體" w:eastAsia="標楷體" w:hAnsi="標楷體"/>
                <w:szCs w:val="24"/>
              </w:rPr>
              <w:t>中和</w:t>
            </w:r>
            <w:r>
              <w:rPr>
                <w:rFonts w:ascii="標楷體" w:eastAsia="標楷體" w:hAnsi="標楷體"/>
                <w:szCs w:val="24"/>
              </w:rPr>
              <w:t>-</w:t>
            </w:r>
            <w:r>
              <w:rPr>
                <w:rFonts w:ascii="標楷體" w:eastAsia="標楷體" w:hAnsi="標楷體"/>
                <w:szCs w:val="24"/>
              </w:rPr>
              <w:t>樹林線工程變更沿線土地為捷運開發區</w:t>
            </w:r>
            <w:r>
              <w:rPr>
                <w:rFonts w:ascii="標楷體" w:eastAsia="標楷體" w:hAnsi="標楷體"/>
                <w:szCs w:val="24"/>
              </w:rPr>
              <w:t>(</w:t>
            </w:r>
            <w:r>
              <w:rPr>
                <w:rFonts w:ascii="標楷體" w:eastAsia="標楷體" w:hAnsi="標楷體"/>
                <w:szCs w:val="24"/>
              </w:rPr>
              <w:t>不含</w:t>
            </w:r>
            <w:r>
              <w:rPr>
                <w:rFonts w:ascii="標楷體" w:eastAsia="標楷體" w:hAnsi="標楷體"/>
                <w:szCs w:val="24"/>
              </w:rPr>
              <w:t>LG01</w:t>
            </w:r>
            <w:r>
              <w:rPr>
                <w:rFonts w:ascii="標楷體" w:eastAsia="標楷體" w:hAnsi="標楷體"/>
                <w:szCs w:val="24"/>
              </w:rPr>
              <w:t>站</w:t>
            </w:r>
            <w:r>
              <w:rPr>
                <w:rFonts w:ascii="標楷體" w:eastAsia="標楷體" w:hAnsi="標楷體"/>
                <w:szCs w:val="24"/>
              </w:rPr>
              <w:t>)</w:t>
            </w:r>
            <w:r>
              <w:rPr>
                <w:rFonts w:ascii="標楷體" w:eastAsia="標楷體" w:hAnsi="標楷體"/>
                <w:szCs w:val="24"/>
              </w:rPr>
              <w:t>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104.10.29</w:t>
            </w:r>
            <w:r>
              <w:rPr>
                <w:rFonts w:ascii="標楷體" w:eastAsia="標楷體" w:hAnsi="標楷體"/>
                <w:szCs w:val="24"/>
              </w:rPr>
              <w:t>府都規字第</w:t>
            </w:r>
            <w:r>
              <w:rPr>
                <w:rFonts w:ascii="標楷體" w:eastAsia="標楷體" w:hAnsi="標楷體"/>
                <w:szCs w:val="24"/>
              </w:rPr>
              <w:t>10408344000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臺北市政府捷運工程局</w:t>
            </w:r>
            <w:r>
              <w:rPr>
                <w:rFonts w:ascii="標楷體" w:eastAsia="標楷體" w:hAnsi="標楷體"/>
                <w:szCs w:val="24"/>
              </w:rPr>
              <w:t xml:space="preserve"> </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44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變更臺北市信義區三興段三小段</w:t>
            </w:r>
            <w:r>
              <w:rPr>
                <w:rFonts w:ascii="標楷體" w:eastAsia="標楷體" w:hAnsi="標楷體"/>
                <w:szCs w:val="24"/>
              </w:rPr>
              <w:t>422</w:t>
            </w:r>
            <w:r>
              <w:rPr>
                <w:rFonts w:ascii="標楷體" w:eastAsia="標楷體" w:hAnsi="標楷體"/>
                <w:szCs w:val="24"/>
              </w:rPr>
              <w:t>、</w:t>
            </w:r>
            <w:r>
              <w:rPr>
                <w:rFonts w:ascii="標楷體" w:eastAsia="標楷體" w:hAnsi="標楷體"/>
                <w:szCs w:val="24"/>
              </w:rPr>
              <w:t>422-1(</w:t>
            </w:r>
            <w:r>
              <w:rPr>
                <w:rFonts w:ascii="標楷體" w:eastAsia="標楷體" w:hAnsi="標楷體"/>
                <w:szCs w:val="24"/>
              </w:rPr>
              <w:t>部分</w:t>
            </w:r>
            <w:r>
              <w:rPr>
                <w:rFonts w:ascii="標楷體" w:eastAsia="標楷體" w:hAnsi="標楷體"/>
                <w:szCs w:val="24"/>
              </w:rPr>
              <w:t>)</w:t>
            </w:r>
            <w:r>
              <w:rPr>
                <w:rFonts w:ascii="標楷體" w:eastAsia="標楷體" w:hAnsi="標楷體"/>
                <w:szCs w:val="24"/>
              </w:rPr>
              <w:t>地號等</w:t>
            </w:r>
            <w:r>
              <w:rPr>
                <w:rFonts w:ascii="標楷體" w:eastAsia="標楷體" w:hAnsi="標楷體"/>
                <w:szCs w:val="24"/>
              </w:rPr>
              <w:t>8</w:t>
            </w:r>
            <w:r>
              <w:rPr>
                <w:rFonts w:ascii="標楷體" w:eastAsia="標楷體" w:hAnsi="標楷體"/>
                <w:szCs w:val="24"/>
              </w:rPr>
              <w:t>筆土地第三種住宅區為第三種住宅區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暨修訂第三種商業區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土地使用分區管制細部計畫案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104.11.03</w:t>
            </w:r>
            <w:r>
              <w:rPr>
                <w:rFonts w:ascii="標楷體" w:eastAsia="標楷體" w:hAnsi="標楷體"/>
                <w:szCs w:val="24"/>
              </w:rPr>
              <w:t>府都規字第</w:t>
            </w:r>
            <w:r>
              <w:rPr>
                <w:rFonts w:ascii="標楷體" w:eastAsia="標楷體" w:hAnsi="標楷體"/>
                <w:szCs w:val="24"/>
              </w:rPr>
              <w:t>10401482600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45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變更臺北市萬華區莒光段三小段</w:t>
            </w:r>
            <w:r>
              <w:rPr>
                <w:rFonts w:ascii="標楷體" w:eastAsia="標楷體" w:hAnsi="標楷體"/>
                <w:szCs w:val="24"/>
              </w:rPr>
              <w:t>71(</w:t>
            </w:r>
            <w:r>
              <w:rPr>
                <w:rFonts w:ascii="標楷體" w:eastAsia="標楷體" w:hAnsi="標楷體"/>
                <w:szCs w:val="24"/>
              </w:rPr>
              <w:t>部分</w:t>
            </w:r>
            <w:r>
              <w:rPr>
                <w:rFonts w:ascii="標楷體" w:eastAsia="標楷體" w:hAnsi="標楷體"/>
                <w:szCs w:val="24"/>
              </w:rPr>
              <w:t>)</w:t>
            </w:r>
            <w:r>
              <w:rPr>
                <w:rFonts w:ascii="標楷體" w:eastAsia="標楷體" w:hAnsi="標楷體"/>
                <w:szCs w:val="24"/>
              </w:rPr>
              <w:t>、</w:t>
            </w:r>
            <w:r>
              <w:rPr>
                <w:rFonts w:ascii="標楷體" w:eastAsia="標楷體" w:hAnsi="標楷體"/>
                <w:szCs w:val="24"/>
              </w:rPr>
              <w:t>71-2</w:t>
            </w:r>
            <w:r>
              <w:rPr>
                <w:rFonts w:ascii="標楷體" w:eastAsia="標楷體" w:hAnsi="標楷體"/>
                <w:szCs w:val="24"/>
              </w:rPr>
              <w:t>地號等</w:t>
            </w:r>
            <w:r>
              <w:rPr>
                <w:rFonts w:ascii="標楷體" w:eastAsia="標楷體" w:hAnsi="標楷體"/>
                <w:szCs w:val="24"/>
              </w:rPr>
              <w:t>9</w:t>
            </w:r>
            <w:r>
              <w:rPr>
                <w:rFonts w:ascii="標楷體" w:eastAsia="標楷體" w:hAnsi="標楷體"/>
                <w:szCs w:val="24"/>
              </w:rPr>
              <w:t>筆土地道路用地為第三種商業區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暨修訂第三種商業區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土地使用分區管制細部計畫案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104.11.25</w:t>
            </w:r>
            <w:r>
              <w:rPr>
                <w:rFonts w:ascii="標楷體" w:eastAsia="標楷體" w:hAnsi="標楷體"/>
                <w:szCs w:val="24"/>
              </w:rPr>
              <w:t>府都規字第</w:t>
            </w:r>
            <w:r>
              <w:rPr>
                <w:rFonts w:ascii="標楷體" w:eastAsia="標楷體" w:hAnsi="標楷體"/>
                <w:szCs w:val="24"/>
              </w:rPr>
              <w:t>10401584000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46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變更臺北市大同區大龍段一小段</w:t>
            </w:r>
            <w:r>
              <w:rPr>
                <w:rFonts w:ascii="標楷體" w:eastAsia="標楷體" w:hAnsi="標楷體"/>
                <w:szCs w:val="24"/>
              </w:rPr>
              <w:t>259-5</w:t>
            </w:r>
            <w:r>
              <w:rPr>
                <w:rFonts w:ascii="標楷體" w:eastAsia="標楷體" w:hAnsi="標楷體"/>
                <w:szCs w:val="24"/>
              </w:rPr>
              <w:t>地號等</w:t>
            </w:r>
            <w:r>
              <w:rPr>
                <w:rFonts w:ascii="標楷體" w:eastAsia="標楷體" w:hAnsi="標楷體"/>
                <w:szCs w:val="24"/>
              </w:rPr>
              <w:t>10</w:t>
            </w:r>
            <w:r>
              <w:rPr>
                <w:rFonts w:ascii="標楷體" w:eastAsia="標楷體" w:hAnsi="標楷體"/>
                <w:szCs w:val="24"/>
              </w:rPr>
              <w:t>筆土地國小用地為住宅區主要計畫案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104.12.09</w:t>
            </w:r>
            <w:r>
              <w:rPr>
                <w:rFonts w:ascii="標楷體" w:eastAsia="標楷體" w:hAnsi="標楷體"/>
                <w:szCs w:val="24"/>
              </w:rPr>
              <w:t>府都規字第</w:t>
            </w:r>
            <w:r>
              <w:rPr>
                <w:rFonts w:ascii="標楷體" w:eastAsia="標楷體" w:hAnsi="標楷體"/>
                <w:szCs w:val="24"/>
              </w:rPr>
              <w:t>10408379600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47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變更臺北市信義區福德段二小段</w:t>
            </w:r>
            <w:r>
              <w:rPr>
                <w:rFonts w:ascii="標楷體" w:eastAsia="標楷體" w:hAnsi="標楷體"/>
                <w:szCs w:val="24"/>
              </w:rPr>
              <w:t>319</w:t>
            </w:r>
            <w:r>
              <w:rPr>
                <w:rFonts w:ascii="標楷體" w:eastAsia="標楷體" w:hAnsi="標楷體"/>
                <w:szCs w:val="24"/>
              </w:rPr>
              <w:t>地號等</w:t>
            </w:r>
            <w:r>
              <w:rPr>
                <w:rFonts w:ascii="標楷體" w:eastAsia="標楷體" w:hAnsi="標楷體"/>
                <w:szCs w:val="24"/>
              </w:rPr>
              <w:t>26</w:t>
            </w:r>
            <w:r>
              <w:rPr>
                <w:rFonts w:ascii="標楷體" w:eastAsia="標楷體" w:hAnsi="標楷體"/>
                <w:szCs w:val="24"/>
              </w:rPr>
              <w:t>筆土地</w:t>
            </w:r>
            <w:r>
              <w:rPr>
                <w:rFonts w:ascii="標楷體" w:eastAsia="標楷體" w:hAnsi="標楷體"/>
                <w:szCs w:val="24"/>
              </w:rPr>
              <w:t>(</w:t>
            </w:r>
            <w:r>
              <w:rPr>
                <w:rFonts w:ascii="標楷體" w:eastAsia="標楷體" w:hAnsi="標楷體"/>
                <w:szCs w:val="24"/>
              </w:rPr>
              <w:t>廣慈博愛院及福德平宅</w:t>
            </w:r>
            <w:r>
              <w:rPr>
                <w:rFonts w:ascii="標楷體" w:eastAsia="標楷體" w:hAnsi="標楷體"/>
                <w:szCs w:val="24"/>
              </w:rPr>
              <w:t>)</w:t>
            </w:r>
            <w:r>
              <w:rPr>
                <w:rFonts w:ascii="標楷體" w:eastAsia="標楷體" w:hAnsi="標楷體"/>
                <w:szCs w:val="24"/>
              </w:rPr>
              <w:t>社會福利設施用地、公園用地、商業區及道路用地為特定專用區主要計畫案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105.04.15</w:t>
            </w:r>
            <w:r>
              <w:rPr>
                <w:rFonts w:ascii="標楷體" w:eastAsia="標楷體" w:hAnsi="標楷體"/>
                <w:szCs w:val="24"/>
              </w:rPr>
              <w:t>府都規字第</w:t>
            </w:r>
            <w:r>
              <w:rPr>
                <w:rFonts w:ascii="標楷體" w:eastAsia="標楷體" w:hAnsi="標楷體"/>
                <w:szCs w:val="24"/>
              </w:rPr>
              <w:t>10508149900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w:t>
            </w:r>
            <w:r>
              <w:rPr>
                <w:rFonts w:ascii="標楷體" w:eastAsia="標楷體" w:hAnsi="標楷體"/>
                <w:szCs w:val="24"/>
              </w:rPr>
              <w:t xml:space="preserve">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48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變更臺北市信義區永春段三小段</w:t>
            </w:r>
            <w:r>
              <w:rPr>
                <w:rFonts w:ascii="標楷體" w:eastAsia="標楷體" w:hAnsi="標楷體"/>
                <w:szCs w:val="24"/>
              </w:rPr>
              <w:t>1-6</w:t>
            </w:r>
            <w:r>
              <w:rPr>
                <w:rFonts w:ascii="標楷體" w:eastAsia="標楷體" w:hAnsi="標楷體"/>
                <w:szCs w:val="24"/>
              </w:rPr>
              <w:t>地號等</w:t>
            </w:r>
            <w:r>
              <w:rPr>
                <w:rFonts w:ascii="標楷體" w:eastAsia="標楷體" w:hAnsi="標楷體"/>
                <w:szCs w:val="24"/>
              </w:rPr>
              <w:t>59</w:t>
            </w:r>
            <w:r>
              <w:rPr>
                <w:rFonts w:ascii="標楷體" w:eastAsia="標楷體" w:hAnsi="標楷體"/>
                <w:szCs w:val="24"/>
              </w:rPr>
              <w:t>筆土地住宅區為公園用地主要計畫案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105.04.20</w:t>
            </w:r>
            <w:r>
              <w:rPr>
                <w:rFonts w:ascii="標楷體" w:eastAsia="標楷體" w:hAnsi="標楷體"/>
                <w:szCs w:val="24"/>
              </w:rPr>
              <w:t>府都規字第</w:t>
            </w:r>
            <w:r>
              <w:rPr>
                <w:rFonts w:ascii="標楷體" w:eastAsia="標楷體" w:hAnsi="標楷體"/>
                <w:szCs w:val="24"/>
              </w:rPr>
              <w:t>10508149800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臺北市政府工務局大地工程處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49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變更臺北市萬華區青年段二小段</w:t>
            </w:r>
            <w:r>
              <w:rPr>
                <w:rFonts w:ascii="標楷體" w:eastAsia="標楷體" w:hAnsi="標楷體"/>
                <w:szCs w:val="24"/>
              </w:rPr>
              <w:t>18-11</w:t>
            </w:r>
            <w:r>
              <w:rPr>
                <w:rFonts w:ascii="標楷體" w:eastAsia="標楷體" w:hAnsi="標楷體"/>
                <w:szCs w:val="24"/>
              </w:rPr>
              <w:t>地號等</w:t>
            </w:r>
            <w:r>
              <w:rPr>
                <w:rFonts w:ascii="標楷體" w:eastAsia="標楷體" w:hAnsi="標楷體"/>
                <w:szCs w:val="24"/>
              </w:rPr>
              <w:t>2</w:t>
            </w:r>
            <w:r>
              <w:rPr>
                <w:rFonts w:ascii="標楷體" w:eastAsia="標楷體" w:hAnsi="標楷體"/>
                <w:szCs w:val="24"/>
              </w:rPr>
              <w:t>筆土地第三種住宅區、第三之一種住宅區為第三種住宅區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、第三之一種住宅區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105.05.13</w:t>
            </w:r>
            <w:r>
              <w:rPr>
                <w:rFonts w:ascii="標楷體" w:eastAsia="標楷體" w:hAnsi="標楷體"/>
                <w:szCs w:val="24"/>
              </w:rPr>
              <w:t>府都規字第</w:t>
            </w:r>
            <w:r>
              <w:rPr>
                <w:rFonts w:ascii="標楷體" w:eastAsia="標楷體" w:hAnsi="標楷體"/>
                <w:szCs w:val="24"/>
              </w:rPr>
              <w:t>10532779000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50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變更臺北市中正區公園段一小段</w:t>
            </w:r>
            <w:r>
              <w:rPr>
                <w:rFonts w:ascii="標楷體" w:eastAsia="標楷體" w:hAnsi="標楷體"/>
                <w:szCs w:val="24"/>
              </w:rPr>
              <w:t>192-7</w:t>
            </w:r>
            <w:r>
              <w:rPr>
                <w:rFonts w:ascii="標楷體" w:eastAsia="標楷體" w:hAnsi="標楷體"/>
                <w:szCs w:val="24"/>
              </w:rPr>
              <w:t>地號等土地交通廣場用地及道路用地為廣場用地、道路用地及交通廣場用地主要計畫案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105.07.11</w:t>
            </w:r>
            <w:r>
              <w:rPr>
                <w:rFonts w:ascii="標楷體" w:eastAsia="標楷體" w:hAnsi="標楷體"/>
                <w:szCs w:val="24"/>
              </w:rPr>
              <w:t>府都規字第</w:t>
            </w:r>
            <w:r>
              <w:rPr>
                <w:rFonts w:ascii="標楷體" w:eastAsia="標楷體" w:hAnsi="標楷體"/>
                <w:szCs w:val="24"/>
              </w:rPr>
              <w:t>10534659400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51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變更臺北市南港區中南段一小段</w:t>
            </w:r>
            <w:r>
              <w:rPr>
                <w:rFonts w:ascii="標楷體" w:eastAsia="標楷體" w:hAnsi="標楷體"/>
                <w:szCs w:val="24"/>
              </w:rPr>
              <w:t>482</w:t>
            </w:r>
            <w:r>
              <w:rPr>
                <w:rFonts w:ascii="標楷體" w:eastAsia="標楷體" w:hAnsi="標楷體"/>
                <w:szCs w:val="24"/>
              </w:rPr>
              <w:t>地號等</w:t>
            </w:r>
            <w:r>
              <w:rPr>
                <w:rFonts w:ascii="標楷體" w:eastAsia="標楷體" w:hAnsi="標楷體"/>
                <w:szCs w:val="24"/>
              </w:rPr>
              <w:t>21</w:t>
            </w:r>
            <w:r>
              <w:rPr>
                <w:rFonts w:ascii="標楷體" w:eastAsia="標楷體" w:hAnsi="標楷體"/>
                <w:szCs w:val="24"/>
              </w:rPr>
              <w:t>筆土地機關用地為特定專用區主要計畫案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105.07.07</w:t>
            </w:r>
            <w:r>
              <w:rPr>
                <w:rFonts w:ascii="標楷體" w:eastAsia="標楷體" w:hAnsi="標楷體"/>
                <w:szCs w:val="24"/>
              </w:rPr>
              <w:t>府都規字第</w:t>
            </w:r>
            <w:r>
              <w:rPr>
                <w:rFonts w:ascii="標楷體" w:eastAsia="標楷體" w:hAnsi="標楷體"/>
                <w:szCs w:val="24"/>
              </w:rPr>
              <w:t>10508251500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52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修訂『變更臺北市文山區景美溪左岸</w:t>
            </w:r>
            <w:r>
              <w:rPr>
                <w:rFonts w:ascii="標楷體" w:eastAsia="標楷體" w:hAnsi="標楷體"/>
                <w:szCs w:val="24"/>
              </w:rPr>
              <w:t>(</w:t>
            </w:r>
            <w:r>
              <w:rPr>
                <w:rFonts w:ascii="標楷體" w:eastAsia="標楷體" w:hAnsi="標楷體"/>
                <w:szCs w:val="24"/>
              </w:rPr>
              <w:t>萬壽橋至道南橋間</w:t>
            </w:r>
            <w:r>
              <w:rPr>
                <w:rFonts w:ascii="標楷體" w:eastAsia="標楷體" w:hAnsi="標楷體"/>
                <w:szCs w:val="24"/>
              </w:rPr>
              <w:t>)</w:t>
            </w:r>
            <w:r>
              <w:rPr>
                <w:rFonts w:ascii="標楷體" w:eastAsia="標楷體" w:hAnsi="標楷體"/>
                <w:szCs w:val="24"/>
              </w:rPr>
              <w:t>機關用地、公園用地、道路用地為第三種住宅區、道路用地、公園用地細部計畫案』內有關都市設計管制要點規定事項案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105.08.15</w:t>
            </w:r>
            <w:r>
              <w:rPr>
                <w:rFonts w:ascii="標楷體" w:eastAsia="標楷體" w:hAnsi="標楷體"/>
                <w:szCs w:val="24"/>
              </w:rPr>
              <w:t>府都規字第</w:t>
            </w:r>
            <w:r>
              <w:rPr>
                <w:rFonts w:ascii="標楷體" w:eastAsia="標楷體" w:hAnsi="標楷體"/>
                <w:szCs w:val="24"/>
              </w:rPr>
              <w:t>10500898600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臺北市政府地政局</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53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變更臺北市萬華區福星段一小段</w:t>
            </w:r>
            <w:r>
              <w:rPr>
                <w:rFonts w:ascii="標楷體" w:eastAsia="標楷體" w:hAnsi="標楷體"/>
                <w:szCs w:val="24"/>
              </w:rPr>
              <w:t>240(</w:t>
            </w:r>
            <w:r>
              <w:rPr>
                <w:rFonts w:ascii="標楷體" w:eastAsia="標楷體" w:hAnsi="標楷體"/>
                <w:szCs w:val="24"/>
              </w:rPr>
              <w:t>部分</w:t>
            </w:r>
            <w:r>
              <w:rPr>
                <w:rFonts w:ascii="標楷體" w:eastAsia="標楷體" w:hAnsi="標楷體"/>
                <w:szCs w:val="24"/>
              </w:rPr>
              <w:t>)</w:t>
            </w:r>
            <w:r>
              <w:rPr>
                <w:rFonts w:ascii="標楷體" w:eastAsia="標楷體" w:hAnsi="標楷體"/>
                <w:szCs w:val="24"/>
              </w:rPr>
              <w:t>及</w:t>
            </w:r>
            <w:r>
              <w:rPr>
                <w:rFonts w:ascii="標楷體" w:eastAsia="標楷體" w:hAnsi="標楷體"/>
                <w:szCs w:val="24"/>
              </w:rPr>
              <w:t>256-4</w:t>
            </w:r>
            <w:r>
              <w:rPr>
                <w:rFonts w:ascii="標楷體" w:eastAsia="標楷體" w:hAnsi="標楷體"/>
                <w:szCs w:val="24"/>
              </w:rPr>
              <w:t>地號等</w:t>
            </w:r>
            <w:r>
              <w:rPr>
                <w:rFonts w:ascii="標楷體" w:eastAsia="標楷體" w:hAnsi="標楷體"/>
                <w:szCs w:val="24"/>
              </w:rPr>
              <w:t>2</w:t>
            </w:r>
            <w:r>
              <w:rPr>
                <w:rFonts w:ascii="標楷體" w:eastAsia="標楷體" w:hAnsi="標楷體"/>
                <w:szCs w:val="24"/>
              </w:rPr>
              <w:t>筆土地文教區為住宅區主要計畫案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105.08.18</w:t>
            </w:r>
            <w:r>
              <w:rPr>
                <w:rFonts w:ascii="標楷體" w:eastAsia="標楷體" w:hAnsi="標楷體"/>
                <w:szCs w:val="24"/>
              </w:rPr>
              <w:t>府都規字第</w:t>
            </w:r>
            <w:r>
              <w:rPr>
                <w:rFonts w:ascii="標楷體" w:eastAsia="標楷體" w:hAnsi="標楷體"/>
                <w:szCs w:val="24"/>
              </w:rPr>
              <w:t>10508331000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54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修訂臺北市『基隆河</w:t>
            </w:r>
            <w:r>
              <w:rPr>
                <w:rFonts w:ascii="標楷體" w:eastAsia="標楷體" w:hAnsi="標楷體"/>
                <w:szCs w:val="24"/>
              </w:rPr>
              <w:t>(</w:t>
            </w:r>
            <w:r>
              <w:rPr>
                <w:rFonts w:ascii="標楷體" w:eastAsia="標楷體" w:hAnsi="標楷體"/>
                <w:szCs w:val="24"/>
              </w:rPr>
              <w:t>中山橋至成美橋段</w:t>
            </w:r>
            <w:r>
              <w:rPr>
                <w:rFonts w:ascii="標楷體" w:eastAsia="標楷體" w:hAnsi="標楷體"/>
                <w:szCs w:val="24"/>
              </w:rPr>
              <w:t>)</w:t>
            </w:r>
            <w:r>
              <w:rPr>
                <w:rFonts w:ascii="標楷體" w:eastAsia="標楷體" w:hAnsi="標楷體"/>
                <w:szCs w:val="24"/>
              </w:rPr>
              <w:t>附近地區土地使用分區與都市設計管制要點』內住宅區</w:t>
            </w:r>
            <w:r>
              <w:rPr>
                <w:rFonts w:ascii="標楷體" w:eastAsia="標楷體" w:hAnsi="標楷體"/>
                <w:szCs w:val="24"/>
              </w:rPr>
              <w:t>(</w:t>
            </w:r>
            <w:r>
              <w:rPr>
                <w:rFonts w:ascii="標楷體" w:eastAsia="標楷體" w:hAnsi="標楷體"/>
                <w:szCs w:val="24"/>
              </w:rPr>
              <w:t>供住宅使用</w:t>
            </w:r>
            <w:r>
              <w:rPr>
                <w:rFonts w:ascii="標楷體" w:eastAsia="標楷體" w:hAnsi="標楷體"/>
                <w:szCs w:val="24"/>
              </w:rPr>
              <w:t>)</w:t>
            </w:r>
            <w:r>
              <w:rPr>
                <w:rFonts w:ascii="標楷體" w:eastAsia="標楷體" w:hAnsi="標楷體"/>
                <w:szCs w:val="24"/>
              </w:rPr>
              <w:t>及住宅區</w:t>
            </w:r>
            <w:r>
              <w:rPr>
                <w:rFonts w:ascii="標楷體" w:eastAsia="標楷體" w:hAnsi="標楷體"/>
                <w:szCs w:val="24"/>
              </w:rPr>
              <w:t>(</w:t>
            </w:r>
            <w:r>
              <w:rPr>
                <w:rFonts w:ascii="標楷體" w:eastAsia="標楷體" w:hAnsi="標楷體"/>
                <w:szCs w:val="24"/>
              </w:rPr>
              <w:t>供拆遷安置專案住宅</w:t>
            </w:r>
            <w:r>
              <w:rPr>
                <w:rFonts w:ascii="標楷體" w:eastAsia="標楷體" w:hAnsi="標楷體"/>
                <w:szCs w:val="24"/>
              </w:rPr>
              <w:t>)</w:t>
            </w:r>
            <w:r>
              <w:rPr>
                <w:rFonts w:ascii="標楷體" w:eastAsia="標楷體" w:hAnsi="標楷體"/>
                <w:szCs w:val="24"/>
              </w:rPr>
              <w:t>規定計畫案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105.08.08</w:t>
            </w:r>
            <w:r>
              <w:rPr>
                <w:rFonts w:ascii="標楷體" w:eastAsia="標楷體" w:hAnsi="標楷體"/>
                <w:szCs w:val="24"/>
              </w:rPr>
              <w:t>府都規字第</w:t>
            </w:r>
            <w:r>
              <w:rPr>
                <w:rFonts w:ascii="標楷體" w:eastAsia="標楷體" w:hAnsi="標楷體"/>
                <w:szCs w:val="24"/>
              </w:rPr>
              <w:t>10536379200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55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變更臺北市內湖區舊宗段</w:t>
            </w:r>
            <w:r>
              <w:rPr>
                <w:rFonts w:ascii="標楷體" w:eastAsia="標楷體" w:hAnsi="標楷體"/>
                <w:szCs w:val="24"/>
              </w:rPr>
              <w:t>13</w:t>
            </w:r>
            <w:r>
              <w:rPr>
                <w:rFonts w:ascii="標楷體" w:eastAsia="標楷體" w:hAnsi="標楷體"/>
                <w:szCs w:val="24"/>
              </w:rPr>
              <w:t>地號土地機關用地</w:t>
            </w:r>
            <w:r>
              <w:rPr>
                <w:rFonts w:ascii="標楷體" w:eastAsia="標楷體" w:hAnsi="標楷體"/>
                <w:szCs w:val="24"/>
              </w:rPr>
              <w:t>(</w:t>
            </w:r>
            <w:r>
              <w:rPr>
                <w:rFonts w:ascii="標楷體" w:eastAsia="標楷體" w:hAnsi="標楷體"/>
                <w:szCs w:val="24"/>
              </w:rPr>
              <w:t>環境保護局修車廠暨資源回收隊</w:t>
            </w:r>
            <w:r>
              <w:rPr>
                <w:rFonts w:ascii="標楷體" w:eastAsia="標楷體" w:hAnsi="標楷體"/>
                <w:szCs w:val="24"/>
              </w:rPr>
              <w:t>)</w:t>
            </w:r>
            <w:r>
              <w:rPr>
                <w:rFonts w:ascii="標楷體" w:eastAsia="標楷體" w:hAnsi="標楷體"/>
                <w:szCs w:val="24"/>
              </w:rPr>
              <w:t>為產業支援設施用地細部計畫案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105.08.29</w:t>
            </w:r>
            <w:r>
              <w:rPr>
                <w:rFonts w:ascii="標楷體" w:eastAsia="標楷體" w:hAnsi="標楷體"/>
                <w:szCs w:val="24"/>
              </w:rPr>
              <w:t>府都規字第</w:t>
            </w:r>
            <w:r>
              <w:rPr>
                <w:rFonts w:ascii="標楷體" w:eastAsia="標楷體" w:hAnsi="標楷體"/>
                <w:szCs w:val="24"/>
              </w:rPr>
              <w:t>10500915900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56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變更臺北市信義區永春段一小段</w:t>
            </w:r>
            <w:r>
              <w:rPr>
                <w:rFonts w:ascii="標楷體" w:eastAsia="標楷體" w:hAnsi="標楷體"/>
                <w:szCs w:val="24"/>
              </w:rPr>
              <w:t>180</w:t>
            </w:r>
            <w:r>
              <w:rPr>
                <w:rFonts w:ascii="標楷體" w:eastAsia="標楷體" w:hAnsi="標楷體"/>
                <w:szCs w:val="24"/>
              </w:rPr>
              <w:t>地號等</w:t>
            </w:r>
            <w:r>
              <w:rPr>
                <w:rFonts w:ascii="標楷體" w:eastAsia="標楷體" w:hAnsi="標楷體"/>
                <w:szCs w:val="24"/>
              </w:rPr>
              <w:t>18</w:t>
            </w:r>
            <w:r>
              <w:rPr>
                <w:rFonts w:ascii="標楷體" w:eastAsia="標楷體" w:hAnsi="標楷體"/>
                <w:szCs w:val="24"/>
              </w:rPr>
              <w:t>筆土地第三種住宅區為第三種住宅區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105.08.31</w:t>
            </w:r>
            <w:r>
              <w:rPr>
                <w:rFonts w:ascii="標楷體" w:eastAsia="標楷體" w:hAnsi="標楷體"/>
                <w:szCs w:val="24"/>
              </w:rPr>
              <w:t>府都規字第</w:t>
            </w:r>
            <w:r>
              <w:rPr>
                <w:rFonts w:ascii="標楷體" w:eastAsia="標楷體" w:hAnsi="標楷體"/>
                <w:szCs w:val="24"/>
              </w:rPr>
              <w:t>10537100400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57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變更臺北市南港區鐵路地下化沿線土地</w:t>
            </w:r>
            <w:r>
              <w:rPr>
                <w:rFonts w:ascii="標楷體" w:eastAsia="標楷體" w:hAnsi="標楷體"/>
                <w:szCs w:val="24"/>
              </w:rPr>
              <w:t>(</w:t>
            </w:r>
            <w:r>
              <w:rPr>
                <w:rFonts w:ascii="標楷體" w:eastAsia="標楷體" w:hAnsi="標楷體"/>
                <w:szCs w:val="24"/>
              </w:rPr>
              <w:t>編號</w:t>
            </w:r>
            <w:r>
              <w:rPr>
                <w:rFonts w:ascii="標楷體" w:eastAsia="標楷體" w:hAnsi="標楷體"/>
                <w:szCs w:val="24"/>
              </w:rPr>
              <w:t>BR-2</w:t>
            </w:r>
            <w:r>
              <w:rPr>
                <w:rFonts w:ascii="標楷體" w:eastAsia="標楷體" w:hAnsi="標楷體"/>
                <w:szCs w:val="24"/>
              </w:rPr>
              <w:t>國產實業</w:t>
            </w:r>
            <w:r>
              <w:rPr>
                <w:rFonts w:ascii="標楷體" w:eastAsia="標楷體" w:hAnsi="標楷體"/>
                <w:szCs w:val="24"/>
              </w:rPr>
              <w:t>)</w:t>
            </w:r>
            <w:r>
              <w:rPr>
                <w:rFonts w:ascii="標楷體" w:eastAsia="標楷體" w:hAnsi="標楷體"/>
                <w:szCs w:val="24"/>
              </w:rPr>
              <w:t>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105.11.18</w:t>
            </w:r>
            <w:r>
              <w:rPr>
                <w:rFonts w:ascii="標楷體" w:eastAsia="標楷體" w:hAnsi="標楷體"/>
                <w:szCs w:val="24"/>
              </w:rPr>
              <w:t>府都規字第</w:t>
            </w:r>
            <w:r>
              <w:rPr>
                <w:rFonts w:ascii="標楷體" w:eastAsia="標楷體" w:hAnsi="標楷體"/>
                <w:szCs w:val="24"/>
              </w:rPr>
              <w:t>10539294400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臺北市政府都市發展局（國產建材實業股份有限公司）</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58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變更臺北市大安區大安段</w:t>
            </w:r>
            <w:r>
              <w:rPr>
                <w:rFonts w:ascii="標楷體" w:eastAsia="標楷體" w:hAnsi="標楷體"/>
                <w:szCs w:val="24"/>
              </w:rPr>
              <w:t>3</w:t>
            </w:r>
            <w:r>
              <w:rPr>
                <w:rFonts w:ascii="標楷體" w:eastAsia="標楷體" w:hAnsi="標楷體"/>
                <w:szCs w:val="24"/>
              </w:rPr>
              <w:t>小段</w:t>
            </w:r>
            <w:r>
              <w:rPr>
                <w:rFonts w:ascii="標楷體" w:eastAsia="標楷體" w:hAnsi="標楷體"/>
                <w:szCs w:val="24"/>
              </w:rPr>
              <w:t>14-1</w:t>
            </w:r>
            <w:r>
              <w:rPr>
                <w:rFonts w:ascii="標楷體" w:eastAsia="標楷體" w:hAnsi="標楷體"/>
                <w:szCs w:val="24"/>
              </w:rPr>
              <w:t>地號等土地部分道路用地為廣場用地</w:t>
            </w:r>
            <w:r>
              <w:rPr>
                <w:rFonts w:ascii="標楷體" w:eastAsia="標楷體" w:hAnsi="標楷體"/>
                <w:szCs w:val="24"/>
              </w:rPr>
              <w:t>(</w:t>
            </w:r>
            <w:r>
              <w:rPr>
                <w:rFonts w:ascii="標楷體" w:eastAsia="標楷體" w:hAnsi="標楷體"/>
                <w:szCs w:val="24"/>
              </w:rPr>
              <w:t>兼供市場使用</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105.11.24</w:t>
            </w:r>
            <w:r>
              <w:rPr>
                <w:rFonts w:ascii="標楷體" w:eastAsia="標楷體" w:hAnsi="標楷體"/>
                <w:szCs w:val="24"/>
              </w:rPr>
              <w:t>府都規字第</w:t>
            </w:r>
            <w:r>
              <w:rPr>
                <w:rFonts w:ascii="標楷體" w:eastAsia="標楷體" w:hAnsi="標楷體"/>
                <w:szCs w:val="24"/>
              </w:rPr>
              <w:t>10539826800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59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變更臺北市南港區中南段四小段</w:t>
            </w:r>
            <w:r>
              <w:rPr>
                <w:rFonts w:ascii="標楷體" w:eastAsia="標楷體" w:hAnsi="標楷體"/>
                <w:szCs w:val="24"/>
              </w:rPr>
              <w:t>829</w:t>
            </w:r>
            <w:r>
              <w:rPr>
                <w:rFonts w:ascii="標楷體" w:eastAsia="標楷體" w:hAnsi="標楷體"/>
                <w:szCs w:val="24"/>
              </w:rPr>
              <w:t>地號</w:t>
            </w:r>
            <w:r>
              <w:rPr>
                <w:rFonts w:ascii="標楷體" w:eastAsia="標楷體" w:hAnsi="標楷體"/>
                <w:szCs w:val="24"/>
              </w:rPr>
              <w:t>(</w:t>
            </w:r>
            <w:r>
              <w:rPr>
                <w:rFonts w:ascii="標楷體" w:eastAsia="標楷體" w:hAnsi="標楷體"/>
                <w:szCs w:val="24"/>
              </w:rPr>
              <w:t>部分</w:t>
            </w:r>
            <w:r>
              <w:rPr>
                <w:rFonts w:ascii="標楷體" w:eastAsia="標楷體" w:hAnsi="標楷體"/>
                <w:szCs w:val="24"/>
              </w:rPr>
              <w:t>)</w:t>
            </w:r>
            <w:r>
              <w:rPr>
                <w:rFonts w:ascii="標楷體" w:eastAsia="標楷體" w:hAnsi="標楷體"/>
                <w:szCs w:val="24"/>
              </w:rPr>
              <w:t>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105.11.28</w:t>
            </w:r>
            <w:r>
              <w:rPr>
                <w:rFonts w:ascii="標楷體" w:eastAsia="標楷體" w:hAnsi="標楷體"/>
                <w:szCs w:val="24"/>
              </w:rPr>
              <w:t>府都規字第</w:t>
            </w:r>
            <w:r>
              <w:rPr>
                <w:rFonts w:ascii="標楷體" w:eastAsia="標楷體" w:hAnsi="標楷體"/>
                <w:szCs w:val="24"/>
              </w:rPr>
              <w:t>10537773300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60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變更『臺北市南港區鐵路地下化沿線土地細部計畫案』部分特定商業區</w:t>
            </w: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為道路用地及修訂都市設計管制要點案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105.12.08</w:t>
            </w:r>
            <w:r>
              <w:rPr>
                <w:rFonts w:ascii="標楷體" w:eastAsia="標楷體" w:hAnsi="標楷體"/>
                <w:szCs w:val="24"/>
              </w:rPr>
              <w:t>府都規字第</w:t>
            </w:r>
            <w:r>
              <w:rPr>
                <w:rFonts w:ascii="標楷體" w:eastAsia="標楷體" w:hAnsi="標楷體"/>
                <w:szCs w:val="24"/>
              </w:rPr>
              <w:t>10539957700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臺北市政府地政局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61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變更臺北市華光社區暨周邊地區</w:t>
            </w:r>
            <w:r>
              <w:rPr>
                <w:rFonts w:ascii="標楷體" w:eastAsia="標楷體" w:hAnsi="標楷體"/>
                <w:szCs w:val="24"/>
              </w:rPr>
              <w:t>(</w:t>
            </w:r>
            <w:r>
              <w:rPr>
                <w:rFonts w:ascii="標楷體" w:eastAsia="標楷體" w:hAnsi="標楷體"/>
                <w:szCs w:val="24"/>
              </w:rPr>
              <w:t>不含中華電信及中華郵政部分</w:t>
            </w:r>
            <w:r>
              <w:rPr>
                <w:rFonts w:ascii="標楷體" w:eastAsia="標楷體" w:hAnsi="標楷體"/>
                <w:szCs w:val="24"/>
              </w:rPr>
              <w:t>)</w:t>
            </w:r>
            <w:r>
              <w:rPr>
                <w:rFonts w:ascii="標楷體" w:eastAsia="標楷體" w:hAnsi="標楷體"/>
                <w:szCs w:val="24"/>
              </w:rPr>
              <w:t>住宅區及變電所用地土地為特定專用區、公園用地及道路用地主要計畫案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105.12.12</w:t>
            </w:r>
            <w:r>
              <w:rPr>
                <w:rFonts w:ascii="標楷體" w:eastAsia="標楷體" w:hAnsi="標楷體"/>
                <w:szCs w:val="24"/>
              </w:rPr>
              <w:t>府都規字第</w:t>
            </w:r>
            <w:r>
              <w:rPr>
                <w:rFonts w:ascii="標楷體" w:eastAsia="標楷體" w:hAnsi="標楷體"/>
                <w:szCs w:val="24"/>
              </w:rPr>
              <w:t>10508469900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62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變更臺北市北投區振興段一小段</w:t>
            </w:r>
            <w:r>
              <w:rPr>
                <w:rFonts w:ascii="標楷體" w:eastAsia="標楷體" w:hAnsi="標楷體"/>
                <w:szCs w:val="24"/>
              </w:rPr>
              <w:t>376</w:t>
            </w:r>
            <w:r>
              <w:rPr>
                <w:rFonts w:ascii="標楷體" w:eastAsia="標楷體" w:hAnsi="標楷體"/>
                <w:szCs w:val="24"/>
              </w:rPr>
              <w:t>地號等土地國小用地為私立奎山學校用地主要計畫案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106.02.06</w:t>
            </w:r>
            <w:r>
              <w:rPr>
                <w:rFonts w:ascii="標楷體" w:eastAsia="標楷體" w:hAnsi="標楷體"/>
                <w:szCs w:val="24"/>
              </w:rPr>
              <w:t>府都規字第</w:t>
            </w:r>
            <w:r>
              <w:rPr>
                <w:rFonts w:ascii="標楷體" w:eastAsia="標楷體" w:hAnsi="標楷體"/>
                <w:szCs w:val="24"/>
              </w:rPr>
              <w:t>10603031500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臺北市政府教育局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63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變更臺北市文山區實踐段三小段</w:t>
            </w:r>
            <w:r>
              <w:rPr>
                <w:rFonts w:ascii="標楷體" w:eastAsia="標楷體" w:hAnsi="標楷體"/>
                <w:szCs w:val="24"/>
              </w:rPr>
              <w:t>789</w:t>
            </w:r>
            <w:r>
              <w:rPr>
                <w:rFonts w:ascii="標楷體" w:eastAsia="標楷體" w:hAnsi="標楷體"/>
                <w:szCs w:val="24"/>
              </w:rPr>
              <w:t>地號土地住宅區</w:t>
            </w:r>
            <w:r>
              <w:rPr>
                <w:rFonts w:ascii="標楷體" w:eastAsia="標楷體" w:hAnsi="標楷體"/>
                <w:szCs w:val="24"/>
              </w:rPr>
              <w:t>(</w:t>
            </w:r>
            <w:r>
              <w:rPr>
                <w:rFonts w:ascii="標楷體" w:eastAsia="標楷體" w:hAnsi="標楷體"/>
                <w:szCs w:val="24"/>
              </w:rPr>
              <w:t>供本府安置公共工程拆遷戶使用</w:t>
            </w:r>
            <w:r>
              <w:rPr>
                <w:rFonts w:ascii="標楷體" w:eastAsia="標楷體" w:hAnsi="標楷體"/>
                <w:szCs w:val="24"/>
              </w:rPr>
              <w:t>)</w:t>
            </w:r>
            <w:r>
              <w:rPr>
                <w:rFonts w:ascii="標楷體" w:eastAsia="標楷體" w:hAnsi="標楷體"/>
                <w:szCs w:val="24"/>
              </w:rPr>
              <w:t>為住宅區主要計畫案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106.03.14</w:t>
            </w:r>
            <w:r>
              <w:rPr>
                <w:rFonts w:ascii="標楷體" w:eastAsia="標楷體" w:hAnsi="標楷體"/>
                <w:szCs w:val="24"/>
              </w:rPr>
              <w:t>府都規字第</w:t>
            </w:r>
            <w:r>
              <w:rPr>
                <w:rFonts w:ascii="標楷體" w:eastAsia="標楷體" w:hAnsi="標楷體"/>
                <w:szCs w:val="24"/>
              </w:rPr>
              <w:t>10603031600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臺北市政府都發局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64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變更臺北市信義區福德段四小段</w:t>
            </w:r>
            <w:r>
              <w:rPr>
                <w:rFonts w:ascii="標楷體" w:eastAsia="標楷體" w:hAnsi="標楷體"/>
                <w:szCs w:val="24"/>
              </w:rPr>
              <w:t>135</w:t>
            </w:r>
            <w:r>
              <w:rPr>
                <w:rFonts w:ascii="標楷體" w:eastAsia="標楷體" w:hAnsi="標楷體"/>
                <w:szCs w:val="24"/>
              </w:rPr>
              <w:t>地號等土地保護區為宗教特定專用區</w:t>
            </w:r>
            <w:r>
              <w:rPr>
                <w:rFonts w:ascii="標楷體" w:eastAsia="標楷體" w:hAnsi="標楷體"/>
                <w:szCs w:val="24"/>
              </w:rPr>
              <w:t>(</w:t>
            </w:r>
            <w:r>
              <w:rPr>
                <w:rFonts w:ascii="標楷體" w:eastAsia="標楷體" w:hAnsi="標楷體"/>
                <w:szCs w:val="24"/>
              </w:rPr>
              <w:t>松山慈惠堂</w:t>
            </w:r>
            <w:r>
              <w:rPr>
                <w:rFonts w:ascii="標楷體" w:eastAsia="標楷體" w:hAnsi="標楷體"/>
                <w:szCs w:val="24"/>
              </w:rPr>
              <w:t>)</w:t>
            </w:r>
            <w:r>
              <w:rPr>
                <w:rFonts w:ascii="標楷體" w:eastAsia="標楷體" w:hAnsi="標楷體"/>
                <w:szCs w:val="24"/>
              </w:rPr>
              <w:t>及道路用地主要計畫案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106.03.23</w:t>
            </w:r>
            <w:r>
              <w:rPr>
                <w:rFonts w:ascii="標楷體" w:eastAsia="標楷體" w:hAnsi="標楷體"/>
                <w:szCs w:val="24"/>
              </w:rPr>
              <w:t>府都規字第</w:t>
            </w:r>
            <w:r>
              <w:rPr>
                <w:rFonts w:ascii="標楷體" w:eastAsia="標楷體" w:hAnsi="標楷體"/>
                <w:szCs w:val="24"/>
              </w:rPr>
              <w:t>10603089200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民政局</w:t>
            </w:r>
            <w:r>
              <w:rPr>
                <w:rFonts w:ascii="標楷體" w:eastAsia="標楷體" w:hAnsi="標楷體"/>
                <w:szCs w:val="24"/>
              </w:rPr>
              <w:t>(</w:t>
            </w:r>
            <w:r>
              <w:rPr>
                <w:rFonts w:ascii="標楷體" w:eastAsia="標楷體" w:hAnsi="標楷體"/>
                <w:szCs w:val="24"/>
              </w:rPr>
              <w:t>松山慈惠堂</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65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變更臺北市北投區桃源段</w:t>
            </w:r>
            <w:r>
              <w:rPr>
                <w:rFonts w:ascii="標楷體" w:eastAsia="標楷體" w:hAnsi="標楷體"/>
                <w:szCs w:val="24"/>
              </w:rPr>
              <w:t>1</w:t>
            </w:r>
            <w:r>
              <w:rPr>
                <w:rFonts w:ascii="標楷體" w:eastAsia="標楷體" w:hAnsi="標楷體"/>
                <w:szCs w:val="24"/>
              </w:rPr>
              <w:t>小段</w:t>
            </w:r>
            <w:r>
              <w:rPr>
                <w:rFonts w:ascii="標楷體" w:eastAsia="標楷體" w:hAnsi="標楷體"/>
                <w:szCs w:val="24"/>
              </w:rPr>
              <w:t>219</w:t>
            </w:r>
            <w:r>
              <w:rPr>
                <w:rFonts w:ascii="標楷體" w:eastAsia="標楷體" w:hAnsi="標楷體"/>
                <w:szCs w:val="24"/>
              </w:rPr>
              <w:t>地號土地市場用地為機關用地細部計畫案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106.03.20</w:t>
            </w:r>
            <w:r>
              <w:rPr>
                <w:rFonts w:ascii="標楷體" w:eastAsia="標楷體" w:hAnsi="標楷體"/>
                <w:szCs w:val="24"/>
              </w:rPr>
              <w:t>府都規字第</w:t>
            </w:r>
            <w:r>
              <w:rPr>
                <w:rFonts w:ascii="標楷體" w:eastAsia="標楷體" w:hAnsi="標楷體"/>
                <w:szCs w:val="24"/>
              </w:rPr>
              <w:t>10601263600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臺北市政府衛生局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66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變更臺北市信義區雅祥段四小段</w:t>
            </w:r>
            <w:r>
              <w:rPr>
                <w:rFonts w:ascii="標楷體" w:eastAsia="標楷體" w:hAnsi="標楷體"/>
                <w:szCs w:val="24"/>
              </w:rPr>
              <w:t>735</w:t>
            </w:r>
            <w:r>
              <w:rPr>
                <w:rFonts w:ascii="標楷體" w:eastAsia="標楷體" w:hAnsi="標楷體"/>
                <w:szCs w:val="24"/>
              </w:rPr>
              <w:t>地號等</w:t>
            </w:r>
            <w:r>
              <w:rPr>
                <w:rFonts w:ascii="標楷體" w:eastAsia="標楷體" w:hAnsi="標楷體"/>
                <w:szCs w:val="24"/>
              </w:rPr>
              <w:t>44</w:t>
            </w:r>
            <w:r>
              <w:rPr>
                <w:rFonts w:ascii="標楷體" w:eastAsia="標楷體" w:hAnsi="標楷體"/>
                <w:szCs w:val="24"/>
              </w:rPr>
              <w:t>筆土地第三種住宅區為第三種住宅區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106.05.10</w:t>
            </w:r>
            <w:r>
              <w:rPr>
                <w:rFonts w:ascii="標楷體" w:eastAsia="標楷體" w:hAnsi="標楷體"/>
                <w:szCs w:val="24"/>
              </w:rPr>
              <w:t>府都規字第</w:t>
            </w:r>
            <w:r>
              <w:rPr>
                <w:rFonts w:ascii="標楷體" w:eastAsia="標楷體" w:hAnsi="標楷體"/>
                <w:szCs w:val="24"/>
              </w:rPr>
              <w:t>10632448900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67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變更臺北市大同區圓環段三小段</w:t>
            </w:r>
            <w:r>
              <w:rPr>
                <w:rFonts w:ascii="標楷體" w:eastAsia="標楷體" w:hAnsi="標楷體"/>
                <w:szCs w:val="24"/>
              </w:rPr>
              <w:t>493-2</w:t>
            </w:r>
            <w:r>
              <w:rPr>
                <w:rFonts w:ascii="標楷體" w:eastAsia="標楷體" w:hAnsi="標楷體"/>
                <w:szCs w:val="24"/>
              </w:rPr>
              <w:t>地號等土地圓環專用區</w:t>
            </w:r>
            <w:r>
              <w:rPr>
                <w:rFonts w:ascii="標楷體" w:eastAsia="標楷體" w:hAnsi="標楷體"/>
                <w:szCs w:val="24"/>
              </w:rPr>
              <w:t>(</w:t>
            </w:r>
            <w:r>
              <w:rPr>
                <w:rFonts w:ascii="標楷體" w:eastAsia="標楷體" w:hAnsi="標楷體"/>
                <w:szCs w:val="24"/>
              </w:rPr>
              <w:t>兼供市場使用</w:t>
            </w:r>
            <w:r>
              <w:rPr>
                <w:rFonts w:ascii="標楷體" w:eastAsia="標楷體" w:hAnsi="標楷體"/>
                <w:szCs w:val="24"/>
              </w:rPr>
              <w:t>)</w:t>
            </w:r>
            <w:r>
              <w:rPr>
                <w:rFonts w:ascii="標楷體" w:eastAsia="標楷體" w:hAnsi="標楷體"/>
                <w:szCs w:val="24"/>
              </w:rPr>
              <w:t>為廣場用地主要計畫案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106.06.05</w:t>
            </w:r>
            <w:r>
              <w:rPr>
                <w:rFonts w:ascii="標楷體" w:eastAsia="標楷體" w:hAnsi="標楷體"/>
                <w:szCs w:val="24"/>
              </w:rPr>
              <w:t>府都規字第</w:t>
            </w:r>
            <w:r>
              <w:rPr>
                <w:rFonts w:ascii="標楷體" w:eastAsia="標楷體" w:hAnsi="標楷體"/>
                <w:szCs w:val="24"/>
              </w:rPr>
              <w:t>10603174000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臺北市市場處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68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修訂『變更臺北市中正紀念堂周圍特定專用區範圍土地使用分區管制規定計畫案』</w:t>
            </w:r>
            <w:r>
              <w:rPr>
                <w:rFonts w:ascii="標楷體" w:eastAsia="標楷體" w:hAnsi="標楷體"/>
                <w:szCs w:val="24"/>
              </w:rPr>
              <w:t>(</w:t>
            </w:r>
            <w:r>
              <w:rPr>
                <w:rFonts w:ascii="標楷體" w:eastAsia="標楷體" w:hAnsi="標楷體"/>
                <w:szCs w:val="24"/>
              </w:rPr>
              <w:t>不含華光社區部分</w:t>
            </w:r>
            <w:r>
              <w:rPr>
                <w:rFonts w:ascii="標楷體" w:eastAsia="標楷體" w:hAnsi="標楷體"/>
                <w:szCs w:val="24"/>
              </w:rPr>
              <w:t>)</w:t>
            </w:r>
            <w:r>
              <w:rPr>
                <w:rFonts w:ascii="標楷體" w:eastAsia="標楷體" w:hAnsi="標楷體"/>
                <w:szCs w:val="24"/>
              </w:rPr>
              <w:t>高度管制暨都市設計管制規定細部計畫案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106.06.21</w:t>
            </w:r>
            <w:r>
              <w:rPr>
                <w:rFonts w:ascii="標楷體" w:eastAsia="標楷體" w:hAnsi="標楷體"/>
                <w:szCs w:val="24"/>
              </w:rPr>
              <w:t>府都規字第</w:t>
            </w:r>
            <w:r>
              <w:rPr>
                <w:rFonts w:ascii="標楷體" w:eastAsia="標楷體" w:hAnsi="標楷體"/>
                <w:szCs w:val="24"/>
              </w:rPr>
              <w:t>10601602700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69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修訂臺北市萬華區青年段二小段</w:t>
            </w:r>
            <w:r>
              <w:rPr>
                <w:rFonts w:ascii="標楷體" w:eastAsia="標楷體" w:hAnsi="標楷體"/>
                <w:szCs w:val="24"/>
              </w:rPr>
              <w:t>679</w:t>
            </w:r>
            <w:r>
              <w:rPr>
                <w:rFonts w:ascii="標楷體" w:eastAsia="標楷體" w:hAnsi="標楷體"/>
                <w:szCs w:val="24"/>
              </w:rPr>
              <w:t>地號等土地批發市場用地土地使用分區管制細部計畫案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106.07.20</w:t>
            </w:r>
            <w:r>
              <w:rPr>
                <w:rFonts w:ascii="標楷體" w:eastAsia="標楷體" w:hAnsi="標楷體"/>
                <w:szCs w:val="24"/>
              </w:rPr>
              <w:t>府都規字第</w:t>
            </w:r>
            <w:r>
              <w:rPr>
                <w:rFonts w:ascii="標楷體" w:eastAsia="標楷體" w:hAnsi="標楷體"/>
                <w:szCs w:val="24"/>
              </w:rPr>
              <w:t>10601739300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臺北市市場處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70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變更臺北市內湖區舊宗段</w:t>
            </w:r>
            <w:r>
              <w:rPr>
                <w:rFonts w:ascii="標楷體" w:eastAsia="標楷體" w:hAnsi="標楷體"/>
                <w:szCs w:val="24"/>
              </w:rPr>
              <w:t>40</w:t>
            </w:r>
            <w:r>
              <w:rPr>
                <w:rFonts w:ascii="標楷體" w:eastAsia="標楷體" w:hAnsi="標楷體"/>
                <w:szCs w:val="24"/>
              </w:rPr>
              <w:t>地號土地高中用地</w:t>
            </w:r>
            <w:r>
              <w:rPr>
                <w:rFonts w:ascii="標楷體" w:eastAsia="標楷體" w:hAnsi="標楷體"/>
                <w:szCs w:val="24"/>
              </w:rPr>
              <w:t>(</w:t>
            </w:r>
            <w:r>
              <w:rPr>
                <w:rFonts w:ascii="標楷體" w:eastAsia="標楷體" w:hAnsi="標楷體"/>
                <w:szCs w:val="24"/>
              </w:rPr>
              <w:t>河濱高中</w:t>
            </w:r>
            <w:r>
              <w:rPr>
                <w:rFonts w:ascii="標楷體" w:eastAsia="標楷體" w:hAnsi="標楷體"/>
                <w:szCs w:val="24"/>
              </w:rPr>
              <w:t>)</w:t>
            </w:r>
            <w:r>
              <w:rPr>
                <w:rFonts w:ascii="標楷體" w:eastAsia="標楷體" w:hAnsi="標楷體"/>
                <w:szCs w:val="24"/>
              </w:rPr>
              <w:t>為產業支援專用區及社會福利設施用地主要計畫案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106.07.24</w:t>
            </w:r>
            <w:r>
              <w:rPr>
                <w:rFonts w:ascii="標楷體" w:eastAsia="標楷體" w:hAnsi="標楷體"/>
                <w:szCs w:val="24"/>
              </w:rPr>
              <w:t>府都規字第</w:t>
            </w:r>
            <w:r>
              <w:rPr>
                <w:rFonts w:ascii="標楷體" w:eastAsia="標楷體" w:hAnsi="標楷體"/>
                <w:szCs w:val="24"/>
              </w:rPr>
              <w:t>10603241500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71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變更臺北市文山區指南段一小段</w:t>
            </w:r>
            <w:r>
              <w:rPr>
                <w:rFonts w:ascii="標楷體" w:eastAsia="標楷體" w:hAnsi="標楷體"/>
                <w:szCs w:val="24"/>
              </w:rPr>
              <w:t>257-1</w:t>
            </w:r>
            <w:r>
              <w:rPr>
                <w:rFonts w:ascii="標楷體" w:eastAsia="標楷體" w:hAnsi="標楷體"/>
                <w:szCs w:val="24"/>
              </w:rPr>
              <w:t>地號等</w:t>
            </w:r>
            <w:r>
              <w:rPr>
                <w:rFonts w:ascii="標楷體" w:eastAsia="標楷體" w:hAnsi="標楷體"/>
                <w:szCs w:val="24"/>
              </w:rPr>
              <w:t>24</w:t>
            </w:r>
            <w:r>
              <w:rPr>
                <w:rFonts w:ascii="標楷體" w:eastAsia="標楷體" w:hAnsi="標楷體"/>
                <w:szCs w:val="24"/>
              </w:rPr>
              <w:t>筆土地保護區為休閒農業特定專用區主要計畫案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106.08.02</w:t>
            </w:r>
            <w:r>
              <w:rPr>
                <w:rFonts w:ascii="標楷體" w:eastAsia="標楷體" w:hAnsi="標楷體"/>
                <w:szCs w:val="24"/>
              </w:rPr>
              <w:t>府都規字第</w:t>
            </w:r>
            <w:r>
              <w:rPr>
                <w:rFonts w:ascii="標楷體" w:eastAsia="標楷體" w:hAnsi="標楷體"/>
                <w:szCs w:val="24"/>
              </w:rPr>
              <w:t>10603256100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童</w:t>
            </w:r>
            <w:r>
              <w:rPr>
                <w:rFonts w:ascii="標楷體" w:eastAsia="標楷體" w:hAnsi="標楷體"/>
                <w:szCs w:val="24"/>
              </w:rPr>
              <w:t>○</w:t>
            </w:r>
            <w:r>
              <w:rPr>
                <w:rFonts w:ascii="標楷體" w:eastAsia="標楷體" w:hAnsi="標楷體"/>
                <w:szCs w:val="24"/>
              </w:rPr>
              <w:t>義</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72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變更臺北市中山區榮星段六小段</w:t>
            </w:r>
            <w:r>
              <w:rPr>
                <w:rFonts w:ascii="標楷體" w:eastAsia="標楷體" w:hAnsi="標楷體"/>
                <w:szCs w:val="24"/>
              </w:rPr>
              <w:t>306</w:t>
            </w:r>
            <w:r>
              <w:rPr>
                <w:rFonts w:ascii="標楷體" w:eastAsia="標楷體" w:hAnsi="標楷體"/>
                <w:szCs w:val="24"/>
              </w:rPr>
              <w:t>地號等土地第三種住宅區為第三種住宅區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106.09.18</w:t>
            </w:r>
            <w:r>
              <w:rPr>
                <w:rFonts w:ascii="標楷體" w:eastAsia="標楷體" w:hAnsi="標楷體"/>
                <w:szCs w:val="24"/>
              </w:rPr>
              <w:t>府都規字第</w:t>
            </w:r>
            <w:r>
              <w:rPr>
                <w:rFonts w:ascii="標楷體" w:eastAsia="標楷體" w:hAnsi="標楷體"/>
                <w:szCs w:val="24"/>
              </w:rPr>
              <w:t>10637791100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73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變更臺北市中正區成功段三小段</w:t>
            </w:r>
            <w:r>
              <w:rPr>
                <w:rFonts w:ascii="標楷體" w:eastAsia="標楷體" w:hAnsi="標楷體"/>
                <w:szCs w:val="24"/>
              </w:rPr>
              <w:t>98</w:t>
            </w:r>
            <w:r>
              <w:rPr>
                <w:rFonts w:ascii="標楷體" w:eastAsia="標楷體" w:hAnsi="標楷體"/>
                <w:szCs w:val="24"/>
              </w:rPr>
              <w:t>地號土地</w:t>
            </w:r>
            <w:r>
              <w:rPr>
                <w:rFonts w:ascii="標楷體" w:eastAsia="標楷體" w:hAnsi="標楷體"/>
                <w:szCs w:val="24"/>
              </w:rPr>
              <w:t>(</w:t>
            </w:r>
            <w:r>
              <w:rPr>
                <w:rFonts w:ascii="標楷體" w:eastAsia="標楷體" w:hAnsi="標楷體"/>
                <w:szCs w:val="24"/>
              </w:rPr>
              <w:t>立法院臺北院區現址</w:t>
            </w:r>
            <w:r>
              <w:rPr>
                <w:rFonts w:ascii="標楷體" w:eastAsia="標楷體" w:hAnsi="標楷體"/>
                <w:szCs w:val="24"/>
              </w:rPr>
              <w:t>)</w:t>
            </w:r>
            <w:r>
              <w:rPr>
                <w:rFonts w:ascii="標楷體" w:eastAsia="標楷體" w:hAnsi="標楷體"/>
                <w:szCs w:val="24"/>
              </w:rPr>
              <w:t>國中用地為機關用地主要計畫案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106.10.02</w:t>
            </w:r>
            <w:r>
              <w:rPr>
                <w:rFonts w:ascii="標楷體" w:eastAsia="標楷體" w:hAnsi="標楷體"/>
                <w:szCs w:val="24"/>
              </w:rPr>
              <w:t>府都規字第</w:t>
            </w:r>
            <w:r>
              <w:rPr>
                <w:rFonts w:ascii="標楷體" w:eastAsia="標楷體" w:hAnsi="標楷體"/>
                <w:szCs w:val="24"/>
              </w:rPr>
              <w:t>10608333700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立法院</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74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變更臺北市內湖區文德段二小段</w:t>
            </w:r>
            <w:r>
              <w:rPr>
                <w:rFonts w:ascii="標楷體" w:eastAsia="標楷體" w:hAnsi="標楷體"/>
                <w:szCs w:val="24"/>
              </w:rPr>
              <w:t>369-2</w:t>
            </w:r>
            <w:r>
              <w:rPr>
                <w:rFonts w:ascii="標楷體" w:eastAsia="標楷體" w:hAnsi="標楷體"/>
                <w:szCs w:val="24"/>
              </w:rPr>
              <w:t>地號等</w:t>
            </w:r>
            <w:r>
              <w:rPr>
                <w:rFonts w:ascii="標楷體" w:eastAsia="標楷體" w:hAnsi="標楷體"/>
                <w:szCs w:val="24"/>
              </w:rPr>
              <w:t>67</w:t>
            </w:r>
            <w:r>
              <w:rPr>
                <w:rFonts w:ascii="標楷體" w:eastAsia="標楷體" w:hAnsi="標楷體"/>
                <w:szCs w:val="24"/>
              </w:rPr>
              <w:t>筆土地第三種住宅區為第三種住宅區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106.10.17</w:t>
            </w:r>
            <w:r>
              <w:rPr>
                <w:rFonts w:ascii="標楷體" w:eastAsia="標楷體" w:hAnsi="標楷體"/>
                <w:szCs w:val="24"/>
              </w:rPr>
              <w:t>府都規字第</w:t>
            </w:r>
            <w:r>
              <w:rPr>
                <w:rFonts w:ascii="標楷體" w:eastAsia="標楷體" w:hAnsi="標楷體"/>
                <w:szCs w:val="24"/>
              </w:rPr>
              <w:t>10638636200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75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變更臺北市『臺北憲兵隊』等</w:t>
            </w:r>
            <w:r>
              <w:rPr>
                <w:rFonts w:ascii="標楷體" w:eastAsia="標楷體" w:hAnsi="標楷體"/>
                <w:szCs w:val="24"/>
              </w:rPr>
              <w:t>5</w:t>
            </w:r>
            <w:r>
              <w:rPr>
                <w:rFonts w:ascii="標楷體" w:eastAsia="標楷體" w:hAnsi="標楷體"/>
                <w:szCs w:val="24"/>
              </w:rPr>
              <w:t>處軍事營區機關用地、交通用地及防洪調節池用地為商業區、住宅區、公園用地、排水溝用地及道路用地主要計畫案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106.11.01</w:t>
            </w:r>
            <w:r>
              <w:rPr>
                <w:rFonts w:ascii="標楷體" w:eastAsia="標楷體" w:hAnsi="標楷體"/>
                <w:szCs w:val="24"/>
              </w:rPr>
              <w:t>府都規字第</w:t>
            </w:r>
            <w:r>
              <w:rPr>
                <w:rFonts w:ascii="標楷體" w:eastAsia="標楷體" w:hAnsi="標楷體"/>
                <w:szCs w:val="24"/>
              </w:rPr>
              <w:t>10603370500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款及第</w:t>
            </w:r>
            <w:r>
              <w:rPr>
                <w:rFonts w:ascii="標楷體" w:eastAsia="標楷體" w:hAnsi="標楷體"/>
                <w:szCs w:val="24"/>
              </w:rPr>
              <w:t xml:space="preserve"> 27 </w:t>
            </w:r>
            <w:r>
              <w:rPr>
                <w:rFonts w:ascii="標楷體" w:eastAsia="標楷體" w:hAnsi="標楷體"/>
                <w:szCs w:val="24"/>
              </w:rPr>
              <w:t>條之</w:t>
            </w:r>
            <w:r>
              <w:rPr>
                <w:rFonts w:ascii="標楷體" w:eastAsia="標楷體" w:hAnsi="標楷體"/>
                <w:szCs w:val="24"/>
              </w:rPr>
              <w:t xml:space="preserve"> 1 </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國防部</w:t>
            </w:r>
            <w:r>
              <w:rPr>
                <w:rFonts w:ascii="標楷體" w:eastAsia="標楷體" w:hAnsi="標楷體"/>
                <w:szCs w:val="24"/>
              </w:rPr>
              <w:t>(</w:t>
            </w:r>
            <w:r>
              <w:rPr>
                <w:rFonts w:ascii="標楷體" w:eastAsia="標楷體" w:hAnsi="標楷體"/>
                <w:szCs w:val="24"/>
              </w:rPr>
              <w:t>軍備局</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76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變更臺北市中正區臨沂段一小段</w:t>
            </w:r>
            <w:r>
              <w:rPr>
                <w:rFonts w:ascii="標楷體" w:eastAsia="標楷體" w:hAnsi="標楷體"/>
                <w:szCs w:val="24"/>
              </w:rPr>
              <w:t>495-4</w:t>
            </w:r>
            <w:r>
              <w:rPr>
                <w:rFonts w:ascii="標楷體" w:eastAsia="標楷體" w:hAnsi="標楷體"/>
                <w:szCs w:val="24"/>
              </w:rPr>
              <w:t>地號等土地第三種住宅區為第三種住宅區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106.11.02</w:t>
            </w:r>
            <w:r>
              <w:rPr>
                <w:rFonts w:ascii="標楷體" w:eastAsia="標楷體" w:hAnsi="標楷體"/>
                <w:szCs w:val="24"/>
              </w:rPr>
              <w:t>府都規字第</w:t>
            </w:r>
            <w:r>
              <w:rPr>
                <w:rFonts w:ascii="標楷體" w:eastAsia="標楷體" w:hAnsi="標楷體"/>
                <w:szCs w:val="24"/>
              </w:rPr>
              <w:t>10639565600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77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變更臺北市中正區南海段五小段</w:t>
            </w:r>
            <w:r>
              <w:rPr>
                <w:rFonts w:ascii="標楷體" w:eastAsia="標楷體" w:hAnsi="標楷體"/>
                <w:szCs w:val="24"/>
              </w:rPr>
              <w:t>6</w:t>
            </w:r>
            <w:r>
              <w:rPr>
                <w:rFonts w:ascii="標楷體" w:eastAsia="標楷體" w:hAnsi="標楷體"/>
                <w:szCs w:val="24"/>
              </w:rPr>
              <w:t>地號等土地</w:t>
            </w:r>
            <w:r>
              <w:rPr>
                <w:rFonts w:ascii="標楷體" w:eastAsia="標楷體" w:hAnsi="標楷體"/>
                <w:szCs w:val="24"/>
              </w:rPr>
              <w:t>(</w:t>
            </w:r>
            <w:r>
              <w:rPr>
                <w:rFonts w:ascii="標楷體" w:eastAsia="標楷體" w:hAnsi="標楷體"/>
                <w:szCs w:val="24"/>
              </w:rPr>
              <w:t>嚴家淦紀念園區</w:t>
            </w:r>
            <w:r>
              <w:rPr>
                <w:rFonts w:ascii="標楷體" w:eastAsia="標楷體" w:hAnsi="標楷體"/>
                <w:szCs w:val="24"/>
              </w:rPr>
              <w:t>)</w:t>
            </w:r>
            <w:r>
              <w:rPr>
                <w:rFonts w:ascii="標楷體" w:eastAsia="標楷體" w:hAnsi="標楷體"/>
                <w:szCs w:val="24"/>
              </w:rPr>
              <w:t>住宅區為保存區主要計畫案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106.11.30</w:t>
            </w:r>
            <w:r>
              <w:rPr>
                <w:rFonts w:ascii="標楷體" w:eastAsia="標楷體" w:hAnsi="標楷體"/>
                <w:szCs w:val="24"/>
              </w:rPr>
              <w:t>府都規字第</w:t>
            </w:r>
            <w:r>
              <w:rPr>
                <w:rFonts w:ascii="標楷體" w:eastAsia="標楷體" w:hAnsi="標楷體"/>
                <w:szCs w:val="24"/>
              </w:rPr>
              <w:t>10603399200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文化部</w:t>
            </w:r>
            <w:r>
              <w:rPr>
                <w:rFonts w:ascii="標楷體" w:eastAsia="標楷體" w:hAnsi="標楷體"/>
                <w:szCs w:val="24"/>
              </w:rPr>
              <w:t>(</w:t>
            </w:r>
            <w:r>
              <w:rPr>
                <w:rFonts w:ascii="標楷體" w:eastAsia="標楷體" w:hAnsi="標楷體"/>
                <w:szCs w:val="24"/>
              </w:rPr>
              <w:t>文化資產局</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78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變更暨擬定臺北市『東區憲兵隊』等</w:t>
            </w:r>
            <w:r>
              <w:rPr>
                <w:rFonts w:ascii="標楷體" w:eastAsia="標楷體" w:hAnsi="標楷體"/>
                <w:szCs w:val="24"/>
              </w:rPr>
              <w:t>6</w:t>
            </w:r>
            <w:r>
              <w:rPr>
                <w:rFonts w:ascii="標楷體" w:eastAsia="標楷體" w:hAnsi="標楷體"/>
                <w:szCs w:val="24"/>
              </w:rPr>
              <w:t>處軍事營區細部計畫暨劃定臺北市大安區辛亥段三小段</w:t>
            </w:r>
            <w:r>
              <w:rPr>
                <w:rFonts w:ascii="標楷體" w:eastAsia="標楷體" w:hAnsi="標楷體"/>
                <w:szCs w:val="24"/>
              </w:rPr>
              <w:t>554</w:t>
            </w:r>
            <w:r>
              <w:rPr>
                <w:rFonts w:ascii="標楷體" w:eastAsia="標楷體" w:hAnsi="標楷體"/>
                <w:szCs w:val="24"/>
              </w:rPr>
              <w:t>地號等土地為容積調派接受區案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106.12.07</w:t>
            </w:r>
            <w:r>
              <w:rPr>
                <w:rFonts w:ascii="標楷體" w:eastAsia="標楷體" w:hAnsi="標楷體"/>
                <w:szCs w:val="24"/>
              </w:rPr>
              <w:t>府都規字第</w:t>
            </w:r>
            <w:r>
              <w:rPr>
                <w:rFonts w:ascii="標楷體" w:eastAsia="標楷體" w:hAnsi="標楷體"/>
                <w:szCs w:val="24"/>
              </w:rPr>
              <w:t>10639708000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22 </w:t>
            </w:r>
            <w:r>
              <w:rPr>
                <w:rFonts w:ascii="標楷體" w:eastAsia="標楷體" w:hAnsi="標楷體"/>
                <w:szCs w:val="24"/>
              </w:rPr>
              <w:t>條、第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款及第</w:t>
            </w:r>
            <w:r>
              <w:rPr>
                <w:rFonts w:ascii="標楷體" w:eastAsia="標楷體" w:hAnsi="標楷體"/>
                <w:szCs w:val="24"/>
              </w:rPr>
              <w:t xml:space="preserve">27 </w:t>
            </w:r>
            <w:r>
              <w:rPr>
                <w:rFonts w:ascii="標楷體" w:eastAsia="標楷體" w:hAnsi="標楷體"/>
                <w:szCs w:val="24"/>
              </w:rPr>
              <w:t>條之</w:t>
            </w:r>
            <w:r>
              <w:rPr>
                <w:rFonts w:ascii="標楷體" w:eastAsia="標楷體" w:hAnsi="標楷體"/>
                <w:szCs w:val="24"/>
              </w:rPr>
              <w:t xml:space="preserve"> 1 </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國防部</w:t>
            </w:r>
            <w:r>
              <w:rPr>
                <w:rFonts w:ascii="標楷體" w:eastAsia="標楷體" w:hAnsi="標楷體"/>
                <w:szCs w:val="24"/>
              </w:rPr>
              <w:t>(</w:t>
            </w:r>
            <w:r>
              <w:rPr>
                <w:rFonts w:ascii="標楷體" w:eastAsia="標楷體" w:hAnsi="標楷體"/>
                <w:szCs w:val="24"/>
              </w:rPr>
              <w:t>軍備局</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79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變更臺北市信義區吳興段二小段</w:t>
            </w:r>
            <w:r>
              <w:rPr>
                <w:rFonts w:ascii="標楷體" w:eastAsia="標楷體" w:hAnsi="標楷體"/>
                <w:szCs w:val="24"/>
              </w:rPr>
              <w:t>163-2</w:t>
            </w:r>
            <w:r>
              <w:rPr>
                <w:rFonts w:ascii="標楷體" w:eastAsia="標楷體" w:hAnsi="標楷體"/>
                <w:szCs w:val="24"/>
              </w:rPr>
              <w:t>地號等土地第三種住宅區為第三種住宅區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107.01.17</w:t>
            </w:r>
            <w:r>
              <w:rPr>
                <w:rFonts w:ascii="標楷體" w:eastAsia="標楷體" w:hAnsi="標楷體"/>
                <w:szCs w:val="24"/>
              </w:rPr>
              <w:t>府都規字第</w:t>
            </w:r>
            <w:r>
              <w:rPr>
                <w:rFonts w:ascii="標楷體" w:eastAsia="標楷體" w:hAnsi="標楷體"/>
                <w:szCs w:val="24"/>
              </w:rPr>
              <w:t>10641936800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80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修訂臺北市南港區南港段一小段</w:t>
            </w:r>
            <w:r>
              <w:rPr>
                <w:rFonts w:ascii="標楷體" w:eastAsia="標楷體" w:hAnsi="標楷體"/>
                <w:szCs w:val="24"/>
              </w:rPr>
              <w:t>378</w:t>
            </w:r>
            <w:r>
              <w:rPr>
                <w:rFonts w:ascii="標楷體" w:eastAsia="標楷體" w:hAnsi="標楷體"/>
                <w:szCs w:val="24"/>
              </w:rPr>
              <w:t>地號等土地第三種商業區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土地使用分區管制細部計畫案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107.01.17</w:t>
            </w:r>
            <w:r>
              <w:rPr>
                <w:rFonts w:ascii="標楷體" w:eastAsia="標楷體" w:hAnsi="標楷體"/>
                <w:szCs w:val="24"/>
              </w:rPr>
              <w:t>府都規字第</w:t>
            </w:r>
            <w:r>
              <w:rPr>
                <w:rFonts w:ascii="標楷體" w:eastAsia="標楷體" w:hAnsi="標楷體"/>
                <w:szCs w:val="24"/>
              </w:rPr>
              <w:t>10602380900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81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「『修訂台北市土地使用分區</w:t>
            </w:r>
            <w:r>
              <w:rPr>
                <w:rFonts w:ascii="標楷體" w:eastAsia="標楷體" w:hAnsi="標楷體"/>
                <w:szCs w:val="24"/>
              </w:rPr>
              <w:t>(</w:t>
            </w:r>
            <w:r>
              <w:rPr>
                <w:rFonts w:ascii="標楷體" w:eastAsia="標楷體" w:hAnsi="標楷體"/>
                <w:szCs w:val="24"/>
              </w:rPr>
              <w:t>保護區、農業區除外</w:t>
            </w:r>
            <w:r>
              <w:rPr>
                <w:rFonts w:ascii="標楷體" w:eastAsia="標楷體" w:hAnsi="標楷體"/>
                <w:szCs w:val="24"/>
              </w:rPr>
              <w:t>)</w:t>
            </w:r>
            <w:r>
              <w:rPr>
                <w:rFonts w:ascii="標楷體" w:eastAsia="標楷體" w:hAnsi="標楷體"/>
                <w:szCs w:val="24"/>
              </w:rPr>
              <w:t>計畫</w:t>
            </w:r>
            <w:r>
              <w:rPr>
                <w:rFonts w:ascii="標楷體" w:eastAsia="標楷體" w:hAnsi="標楷體"/>
                <w:szCs w:val="24"/>
              </w:rPr>
              <w:t>(</w:t>
            </w:r>
            <w:r>
              <w:rPr>
                <w:rFonts w:ascii="標楷體" w:eastAsia="標楷體" w:hAnsi="標楷體"/>
                <w:szCs w:val="24"/>
              </w:rPr>
              <w:t>通盤檢討</w:t>
            </w:r>
            <w:r>
              <w:rPr>
                <w:rFonts w:ascii="標楷體" w:eastAsia="標楷體" w:hAnsi="標楷體"/>
                <w:szCs w:val="24"/>
              </w:rPr>
              <w:t>)</w:t>
            </w:r>
            <w:r>
              <w:rPr>
                <w:rFonts w:ascii="標楷體" w:eastAsia="標楷體" w:hAnsi="標楷體"/>
                <w:szCs w:val="24"/>
              </w:rPr>
              <w:t>案』內有關八德路四段、東寧路、縱貫鐵路、八德路四段</w:t>
            </w:r>
            <w:r>
              <w:rPr>
                <w:rFonts w:ascii="標楷體" w:eastAsia="標楷體" w:hAnsi="標楷體"/>
                <w:szCs w:val="24"/>
              </w:rPr>
              <w:t xml:space="preserve"> 106 </w:t>
            </w:r>
            <w:r>
              <w:rPr>
                <w:rFonts w:ascii="標楷體" w:eastAsia="標楷體" w:hAnsi="標楷體"/>
                <w:szCs w:val="24"/>
              </w:rPr>
              <w:t>巷所圍地區</w:t>
            </w:r>
            <w:r>
              <w:rPr>
                <w:rFonts w:ascii="標楷體" w:eastAsia="標楷體" w:hAnsi="標楷體"/>
                <w:szCs w:val="24"/>
              </w:rPr>
              <w:t>(</w:t>
            </w:r>
            <w:r>
              <w:rPr>
                <w:rFonts w:ascii="標楷體" w:eastAsia="標楷體" w:hAnsi="標楷體"/>
                <w:szCs w:val="24"/>
              </w:rPr>
              <w:t>原唐榮鐵工廠</w:t>
            </w:r>
            <w:r>
              <w:rPr>
                <w:rFonts w:ascii="標楷體" w:eastAsia="標楷體" w:hAnsi="標楷體"/>
                <w:szCs w:val="24"/>
              </w:rPr>
              <w:t>)</w:t>
            </w:r>
            <w:r>
              <w:rPr>
                <w:rFonts w:ascii="標楷體" w:eastAsia="標楷體" w:hAnsi="標楷體"/>
                <w:szCs w:val="24"/>
              </w:rPr>
              <w:t>土地使用計畫案」土地使用分區管制細部計畫案</w:t>
            </w:r>
            <w:r>
              <w:rPr>
                <w:rFonts w:ascii="標楷體" w:eastAsia="標楷體" w:hAnsi="標楷體"/>
                <w:szCs w:val="24"/>
              </w:rPr>
              <w:t>(</w:t>
            </w:r>
            <w:r>
              <w:rPr>
                <w:rFonts w:ascii="標楷體" w:eastAsia="標楷體" w:hAnsi="標楷體"/>
                <w:szCs w:val="24"/>
              </w:rPr>
              <w:t>第二次修訂</w:t>
            </w:r>
            <w:r>
              <w:rPr>
                <w:rFonts w:ascii="標楷體" w:eastAsia="標楷體" w:hAnsi="標楷體"/>
                <w:szCs w:val="24"/>
              </w:rPr>
              <w:t>)</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107.01.18</w:t>
            </w:r>
            <w:r>
              <w:rPr>
                <w:rFonts w:ascii="標楷體" w:eastAsia="標楷體" w:hAnsi="標楷體"/>
                <w:szCs w:val="24"/>
              </w:rPr>
              <w:t>府都規字第</w:t>
            </w:r>
            <w:r>
              <w:rPr>
                <w:rFonts w:ascii="標楷體" w:eastAsia="標楷體" w:hAnsi="標楷體"/>
                <w:szCs w:val="24"/>
              </w:rPr>
              <w:t>10602424800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w:t>
            </w:r>
            <w:r>
              <w:rPr>
                <w:rFonts w:ascii="標楷體" w:eastAsia="標楷體" w:hAnsi="標楷體"/>
                <w:szCs w:val="24"/>
              </w:rPr>
              <w:t xml:space="preserve">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82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擬定臺北市信義區三興段一小段</w:t>
            </w:r>
            <w:r>
              <w:rPr>
                <w:rFonts w:ascii="標楷體" w:eastAsia="標楷體" w:hAnsi="標楷體"/>
                <w:szCs w:val="24"/>
              </w:rPr>
              <w:t>972</w:t>
            </w:r>
            <w:r>
              <w:rPr>
                <w:rFonts w:ascii="標楷體" w:eastAsia="標楷體" w:hAnsi="標楷體"/>
                <w:szCs w:val="24"/>
              </w:rPr>
              <w:t>地號等土地都市更新計畫暨配合變更細部計畫案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107.01.29</w:t>
            </w:r>
            <w:r>
              <w:rPr>
                <w:rFonts w:ascii="標楷體" w:eastAsia="標楷體" w:hAnsi="標楷體"/>
                <w:szCs w:val="24"/>
              </w:rPr>
              <w:t>府都規字第</w:t>
            </w:r>
            <w:r>
              <w:rPr>
                <w:rFonts w:ascii="標楷體" w:eastAsia="標楷體" w:hAnsi="標楷體"/>
                <w:szCs w:val="24"/>
              </w:rPr>
              <w:t>10730617100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都市更新條例第</w:t>
            </w:r>
            <w:r>
              <w:rPr>
                <w:rFonts w:ascii="標楷體" w:eastAsia="標楷體" w:hAnsi="標楷體"/>
                <w:szCs w:val="24"/>
              </w:rPr>
              <w:t xml:space="preserve"> 5 </w:t>
            </w:r>
            <w:r>
              <w:rPr>
                <w:rFonts w:ascii="標楷體" w:eastAsia="標楷體" w:hAnsi="標楷體"/>
                <w:szCs w:val="24"/>
              </w:rPr>
              <w:t>條、第</w:t>
            </w:r>
            <w:r>
              <w:rPr>
                <w:rFonts w:ascii="標楷體" w:eastAsia="標楷體" w:hAnsi="標楷體"/>
                <w:szCs w:val="24"/>
              </w:rPr>
              <w:t xml:space="preserve"> 6 </w:t>
            </w:r>
            <w:r>
              <w:rPr>
                <w:rFonts w:ascii="標楷體" w:eastAsia="標楷體" w:hAnsi="標楷體"/>
                <w:szCs w:val="24"/>
              </w:rPr>
              <w:t>條</w:t>
            </w:r>
            <w:r>
              <w:rPr>
                <w:rFonts w:ascii="標楷體" w:eastAsia="標楷體" w:hAnsi="標楷體"/>
                <w:szCs w:val="24"/>
              </w:rPr>
              <w:t xml:space="preserve"> </w:t>
            </w:r>
            <w:r>
              <w:rPr>
                <w:rFonts w:ascii="標楷體" w:eastAsia="標楷體" w:hAnsi="標楷體"/>
                <w:szCs w:val="24"/>
              </w:rPr>
              <w:br/>
            </w: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款及第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r>
              <w:rPr>
                <w:rFonts w:ascii="標楷體" w:eastAsia="標楷體" w:hAnsi="標楷體"/>
                <w:szCs w:val="24"/>
              </w:rPr>
              <w:t xml:space="preserve"> </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83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變更臺北市文山區實踐段一小段</w:t>
            </w:r>
            <w:r>
              <w:rPr>
                <w:rFonts w:ascii="標楷體" w:eastAsia="標楷體" w:hAnsi="標楷體"/>
                <w:szCs w:val="24"/>
              </w:rPr>
              <w:t>298-4</w:t>
            </w:r>
            <w:r>
              <w:rPr>
                <w:rFonts w:ascii="標楷體" w:eastAsia="標楷體" w:hAnsi="標楷體"/>
                <w:szCs w:val="24"/>
              </w:rPr>
              <w:t>地號等土地第三種住宅區為第三種住宅區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107.03.21</w:t>
            </w:r>
            <w:r>
              <w:rPr>
                <w:rFonts w:ascii="標楷體" w:eastAsia="標楷體" w:hAnsi="標楷體"/>
                <w:szCs w:val="24"/>
              </w:rPr>
              <w:t>府都規字第</w:t>
            </w:r>
            <w:r>
              <w:rPr>
                <w:rFonts w:ascii="標楷體" w:eastAsia="標楷體" w:hAnsi="標楷體"/>
                <w:szCs w:val="24"/>
              </w:rPr>
              <w:t>10730904600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r>
              <w:rPr>
                <w:rFonts w:ascii="標楷體" w:eastAsia="標楷體" w:hAnsi="標楷體"/>
                <w:szCs w:val="24"/>
              </w:rPr>
              <w:t xml:space="preserve"> </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84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修訂臺北市南港區南港段一小段</w:t>
            </w:r>
            <w:r>
              <w:rPr>
                <w:rFonts w:ascii="標楷體" w:eastAsia="標楷體" w:hAnsi="標楷體"/>
                <w:szCs w:val="24"/>
              </w:rPr>
              <w:t>366</w:t>
            </w:r>
            <w:r>
              <w:rPr>
                <w:rFonts w:ascii="標楷體" w:eastAsia="標楷體" w:hAnsi="標楷體"/>
                <w:szCs w:val="24"/>
              </w:rPr>
              <w:t>地號等土地住宅區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土地使用分區管制細部計畫</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107.06.07</w:t>
            </w:r>
            <w:r>
              <w:rPr>
                <w:rFonts w:ascii="標楷體" w:eastAsia="標楷體" w:hAnsi="標楷體"/>
                <w:szCs w:val="24"/>
              </w:rPr>
              <w:t>府都規字第</w:t>
            </w:r>
            <w:r>
              <w:rPr>
                <w:rFonts w:ascii="標楷體" w:eastAsia="標楷體" w:hAnsi="標楷體"/>
                <w:szCs w:val="24"/>
              </w:rPr>
              <w:t>10735613200</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r>
              <w:rPr>
                <w:rFonts w:ascii="標楷體" w:eastAsia="標楷體" w:hAnsi="標楷體"/>
                <w:szCs w:val="24"/>
              </w:rPr>
              <w:t xml:space="preserve"> </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85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變更臺北市大同區圓環段三小段</w:t>
            </w:r>
            <w:r>
              <w:rPr>
                <w:rFonts w:ascii="標楷體" w:eastAsia="標楷體" w:hAnsi="標楷體"/>
                <w:szCs w:val="24"/>
              </w:rPr>
              <w:t xml:space="preserve"> 560</w:t>
            </w:r>
            <w:r>
              <w:rPr>
                <w:rFonts w:ascii="標楷體" w:eastAsia="標楷體" w:hAnsi="標楷體"/>
                <w:szCs w:val="24"/>
              </w:rPr>
              <w:t>地號等</w:t>
            </w:r>
            <w:r>
              <w:rPr>
                <w:rFonts w:ascii="標楷體" w:eastAsia="標楷體" w:hAnsi="標楷體"/>
                <w:szCs w:val="24"/>
              </w:rPr>
              <w:t xml:space="preserve"> 4</w:t>
            </w:r>
            <w:r>
              <w:rPr>
                <w:rFonts w:ascii="標楷體" w:eastAsia="標楷體" w:hAnsi="標楷體"/>
                <w:szCs w:val="24"/>
              </w:rPr>
              <w:t>筆土地國小用地為保存區（陳德星堂）主要計畫案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107.06.27</w:t>
            </w:r>
            <w:r>
              <w:rPr>
                <w:rFonts w:ascii="標楷體" w:eastAsia="標楷體" w:hAnsi="標楷體"/>
                <w:szCs w:val="24"/>
              </w:rPr>
              <w:t>府都規字第</w:t>
            </w:r>
            <w:r>
              <w:rPr>
                <w:rFonts w:ascii="標楷體" w:eastAsia="標楷體" w:hAnsi="標楷體"/>
                <w:szCs w:val="24"/>
              </w:rPr>
              <w:t xml:space="preserve"> 10720807061 </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款、文化資產保存法第</w:t>
            </w:r>
            <w:r>
              <w:rPr>
                <w:rFonts w:ascii="標楷體" w:eastAsia="標楷體" w:hAnsi="標楷體"/>
                <w:szCs w:val="24"/>
              </w:rPr>
              <w:t xml:space="preserve"> 39 </w:t>
            </w:r>
            <w:r>
              <w:rPr>
                <w:rFonts w:ascii="標楷體" w:eastAsia="標楷體" w:hAnsi="標楷體"/>
                <w:szCs w:val="24"/>
              </w:rPr>
              <w:t>條</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臺北市政府文化局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86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變更臺北市大同區圓環段二小段</w:t>
            </w:r>
            <w:r>
              <w:rPr>
                <w:rFonts w:ascii="標楷體" w:eastAsia="標楷體" w:hAnsi="標楷體"/>
                <w:szCs w:val="24"/>
              </w:rPr>
              <w:t>407-3</w:t>
            </w:r>
            <w:r>
              <w:rPr>
                <w:rFonts w:ascii="標楷體" w:eastAsia="標楷體" w:hAnsi="標楷體"/>
                <w:szCs w:val="24"/>
              </w:rPr>
              <w:t>地號等土地機關及社會福利設施用地細部計畫案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107.07.17</w:t>
            </w:r>
            <w:r>
              <w:rPr>
                <w:rFonts w:ascii="標楷體" w:eastAsia="標楷體" w:hAnsi="標楷體"/>
                <w:szCs w:val="24"/>
              </w:rPr>
              <w:t>府都規字第</w:t>
            </w:r>
            <w:r>
              <w:rPr>
                <w:rFonts w:ascii="標楷體" w:eastAsia="標楷體" w:hAnsi="標楷體"/>
                <w:szCs w:val="24"/>
              </w:rPr>
              <w:t>10720085331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臺北市政府社會局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87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修訂臺北市南港經貿園區特定專用區細部計畫都市設計管制要點案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107.07.30</w:t>
            </w:r>
            <w:r>
              <w:rPr>
                <w:rFonts w:ascii="標楷體" w:eastAsia="標楷體" w:hAnsi="標楷體"/>
                <w:szCs w:val="24"/>
              </w:rPr>
              <w:t>府都規字第</w:t>
            </w:r>
            <w:r>
              <w:rPr>
                <w:rFonts w:ascii="標楷體" w:eastAsia="標楷體" w:hAnsi="標楷體"/>
                <w:szCs w:val="24"/>
              </w:rPr>
              <w:t>10720103301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88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變更臺北市中山區北安段三小段</w:t>
            </w:r>
            <w:r>
              <w:rPr>
                <w:rFonts w:ascii="標楷體" w:eastAsia="標楷體" w:hAnsi="標楷體"/>
                <w:szCs w:val="24"/>
              </w:rPr>
              <w:t>582</w:t>
            </w:r>
            <w:r>
              <w:rPr>
                <w:rFonts w:ascii="標楷體" w:eastAsia="標楷體" w:hAnsi="標楷體"/>
                <w:szCs w:val="24"/>
              </w:rPr>
              <w:t>地號土地機關用地為機關及社會福利設施用地細部計畫案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107.07.31</w:t>
            </w:r>
            <w:r>
              <w:rPr>
                <w:rFonts w:ascii="標楷體" w:eastAsia="標楷體" w:hAnsi="標楷體"/>
                <w:szCs w:val="24"/>
              </w:rPr>
              <w:t>府都規字第</w:t>
            </w:r>
            <w:r>
              <w:rPr>
                <w:rFonts w:ascii="標楷體" w:eastAsia="標楷體" w:hAnsi="標楷體"/>
                <w:szCs w:val="24"/>
              </w:rPr>
              <w:t>10720103311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33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89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變更臺北市中正區永昌段四小段</w:t>
            </w:r>
            <w:r>
              <w:rPr>
                <w:rFonts w:ascii="標楷體" w:eastAsia="標楷體" w:hAnsi="標楷體"/>
                <w:szCs w:val="24"/>
              </w:rPr>
              <w:t>650</w:t>
            </w:r>
            <w:r>
              <w:rPr>
                <w:rFonts w:ascii="標楷體" w:eastAsia="標楷體" w:hAnsi="標楷體"/>
                <w:szCs w:val="24"/>
              </w:rPr>
              <w:t>地號等土地第三種住宅區、第三之一種住宅區及道路用地為第三種住宅區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、第三之一種住宅區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107.08.13</w:t>
            </w:r>
            <w:r>
              <w:rPr>
                <w:rFonts w:ascii="標楷體" w:eastAsia="標楷體" w:hAnsi="標楷體"/>
                <w:szCs w:val="24"/>
              </w:rPr>
              <w:t>府都規字第</w:t>
            </w:r>
            <w:r>
              <w:rPr>
                <w:rFonts w:ascii="標楷體" w:eastAsia="標楷體" w:hAnsi="標楷體"/>
                <w:szCs w:val="24"/>
              </w:rPr>
              <w:t>10760234451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款及第</w:t>
            </w:r>
            <w:r>
              <w:rPr>
                <w:rFonts w:ascii="標楷體" w:eastAsia="標楷體" w:hAnsi="標楷體"/>
                <w:szCs w:val="24"/>
              </w:rPr>
              <w:t xml:space="preserve"> 27 </w:t>
            </w:r>
            <w:r>
              <w:rPr>
                <w:rFonts w:ascii="標楷體" w:eastAsia="標楷體" w:hAnsi="標楷體"/>
                <w:szCs w:val="24"/>
              </w:rPr>
              <w:t>條之</w:t>
            </w:r>
            <w:r>
              <w:rPr>
                <w:rFonts w:ascii="標楷體" w:eastAsia="標楷體" w:hAnsi="標楷體"/>
                <w:szCs w:val="24"/>
              </w:rPr>
              <w:t xml:space="preserve"> 1</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90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修訂「擬定臺北市北投士林科技園區</w:t>
            </w:r>
            <w:r>
              <w:rPr>
                <w:rFonts w:ascii="標楷體" w:eastAsia="標楷體" w:hAnsi="標楷體"/>
                <w:szCs w:val="24"/>
              </w:rPr>
              <w:t>(</w:t>
            </w:r>
            <w:r>
              <w:rPr>
                <w:rFonts w:ascii="標楷體" w:eastAsia="標楷體" w:hAnsi="標楷體"/>
                <w:szCs w:val="24"/>
              </w:rPr>
              <w:t>區段徵收範圍</w:t>
            </w:r>
            <w:r>
              <w:rPr>
                <w:rFonts w:ascii="標楷體" w:eastAsia="標楷體" w:hAnsi="標楷體"/>
                <w:szCs w:val="24"/>
              </w:rPr>
              <w:t>)</w:t>
            </w:r>
            <w:r>
              <w:rPr>
                <w:rFonts w:ascii="標楷體" w:eastAsia="標楷體" w:hAnsi="標楷體"/>
                <w:szCs w:val="24"/>
              </w:rPr>
              <w:t>細部計畫案」土地使用分區管制暨都市設計管制要點案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107.08.15</w:t>
            </w:r>
            <w:r>
              <w:rPr>
                <w:rFonts w:ascii="標楷體" w:eastAsia="標楷體" w:hAnsi="標楷體"/>
                <w:szCs w:val="24"/>
              </w:rPr>
              <w:t>府都規字第</w:t>
            </w:r>
            <w:r>
              <w:rPr>
                <w:rFonts w:ascii="標楷體" w:eastAsia="標楷體" w:hAnsi="標楷體"/>
                <w:szCs w:val="24"/>
              </w:rPr>
              <w:t>10720048791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91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變更臺北市松山區松南營區及周邊土地機關用地、機場用地、民生社區特定專用區</w:t>
            </w:r>
            <w:r>
              <w:rPr>
                <w:rFonts w:ascii="標楷體" w:eastAsia="標楷體" w:hAnsi="標楷體"/>
                <w:szCs w:val="24"/>
              </w:rPr>
              <w:t>(</w:t>
            </w:r>
            <w:r>
              <w:rPr>
                <w:rFonts w:ascii="標楷體" w:eastAsia="標楷體" w:hAnsi="標楷體"/>
                <w:szCs w:val="24"/>
              </w:rPr>
              <w:t>住宅用地</w:t>
            </w:r>
            <w:r>
              <w:rPr>
                <w:rFonts w:ascii="標楷體" w:eastAsia="標楷體" w:hAnsi="標楷體"/>
                <w:szCs w:val="24"/>
              </w:rPr>
              <w:t>)</w:t>
            </w:r>
            <w:r>
              <w:rPr>
                <w:rFonts w:ascii="標楷體" w:eastAsia="標楷體" w:hAnsi="標楷體"/>
                <w:szCs w:val="24"/>
              </w:rPr>
              <w:t>為特定專用區暨北投區中心新村機關用地及住宅區為保存區主要計畫案。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107.08.13</w:t>
            </w:r>
            <w:r>
              <w:rPr>
                <w:rFonts w:ascii="標楷體" w:eastAsia="標楷體" w:hAnsi="標楷體"/>
                <w:szCs w:val="24"/>
              </w:rPr>
              <w:t>府都綜字第</w:t>
            </w:r>
            <w:r>
              <w:rPr>
                <w:rFonts w:ascii="標楷體" w:eastAsia="標楷體" w:hAnsi="標楷體"/>
                <w:szCs w:val="24"/>
              </w:rPr>
              <w:t>10720700401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款及第</w:t>
            </w:r>
            <w:r>
              <w:rPr>
                <w:rFonts w:ascii="標楷體" w:eastAsia="標楷體" w:hAnsi="標楷體"/>
                <w:szCs w:val="24"/>
              </w:rPr>
              <w:t xml:space="preserve"> 27 </w:t>
            </w:r>
            <w:r>
              <w:rPr>
                <w:rFonts w:ascii="標楷體" w:eastAsia="標楷體" w:hAnsi="標楷體"/>
                <w:szCs w:val="24"/>
              </w:rPr>
              <w:t>條之</w:t>
            </w:r>
            <w:r>
              <w:rPr>
                <w:rFonts w:ascii="標楷體" w:eastAsia="標楷體" w:hAnsi="標楷體"/>
                <w:szCs w:val="24"/>
              </w:rPr>
              <w:t xml:space="preserve"> 1</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92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變更臺北車站特定專用區</w:t>
            </w:r>
            <w:r>
              <w:rPr>
                <w:rFonts w:ascii="標楷體" w:eastAsia="標楷體" w:hAnsi="標楷體"/>
                <w:szCs w:val="24"/>
              </w:rPr>
              <w:t>E1</w:t>
            </w:r>
            <w:r>
              <w:rPr>
                <w:rFonts w:ascii="標楷體" w:eastAsia="標楷體" w:hAnsi="標楷體"/>
                <w:szCs w:val="24"/>
              </w:rPr>
              <w:t>、</w:t>
            </w:r>
            <w:r>
              <w:rPr>
                <w:rFonts w:ascii="標楷體" w:eastAsia="標楷體" w:hAnsi="標楷體"/>
                <w:szCs w:val="24"/>
              </w:rPr>
              <w:t>E2</w:t>
            </w:r>
            <w:r>
              <w:rPr>
                <w:rFonts w:ascii="標楷體" w:eastAsia="標楷體" w:hAnsi="標楷體"/>
                <w:szCs w:val="24"/>
              </w:rPr>
              <w:t>、</w:t>
            </w:r>
            <w:r>
              <w:rPr>
                <w:rFonts w:ascii="標楷體" w:eastAsia="標楷體" w:hAnsi="標楷體"/>
                <w:szCs w:val="24"/>
              </w:rPr>
              <w:t>D1</w:t>
            </w:r>
            <w:r>
              <w:rPr>
                <w:rFonts w:ascii="標楷體" w:eastAsia="標楷體" w:hAnsi="標楷體"/>
                <w:szCs w:val="24"/>
              </w:rPr>
              <w:t>西半街廓暨周邊地區為特定專用區、博物館特定專用區及道路用地主要計畫案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107.10.09</w:t>
            </w:r>
            <w:r>
              <w:rPr>
                <w:rFonts w:ascii="標楷體" w:eastAsia="標楷體" w:hAnsi="標楷體"/>
                <w:szCs w:val="24"/>
              </w:rPr>
              <w:t>府都規字第</w:t>
            </w:r>
            <w:r>
              <w:rPr>
                <w:rFonts w:ascii="標楷體" w:eastAsia="標楷體" w:hAnsi="標楷體"/>
                <w:szCs w:val="24"/>
              </w:rPr>
              <w:t>10720712891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款及第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交通部臺灣鐵路管理局</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93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變更臺北市大安區瑞安段二小段</w:t>
            </w:r>
            <w:r>
              <w:rPr>
                <w:rFonts w:ascii="標楷體" w:eastAsia="標楷體" w:hAnsi="標楷體"/>
                <w:szCs w:val="24"/>
              </w:rPr>
              <w:t>838</w:t>
            </w:r>
            <w:r>
              <w:rPr>
                <w:rFonts w:ascii="標楷體" w:eastAsia="標楷體" w:hAnsi="標楷體"/>
                <w:szCs w:val="24"/>
              </w:rPr>
              <w:t>地號等土地第三種住宅區、第三種商業區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、公園用地細部計畫案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107.10.31</w:t>
            </w:r>
            <w:r>
              <w:rPr>
                <w:rFonts w:ascii="標楷體" w:eastAsia="標楷體" w:hAnsi="標楷體"/>
                <w:szCs w:val="24"/>
              </w:rPr>
              <w:t>府都規字第</w:t>
            </w:r>
            <w:r>
              <w:rPr>
                <w:rFonts w:ascii="標楷體" w:eastAsia="標楷體" w:hAnsi="標楷體"/>
                <w:szCs w:val="24"/>
              </w:rPr>
              <w:t>10760395891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94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修訂臺北市南港區南港段四小段</w:t>
            </w:r>
            <w:r>
              <w:rPr>
                <w:rFonts w:ascii="標楷體" w:eastAsia="標楷體" w:hAnsi="標楷體"/>
                <w:szCs w:val="24"/>
              </w:rPr>
              <w:t>440</w:t>
            </w:r>
            <w:r>
              <w:rPr>
                <w:rFonts w:ascii="標楷體" w:eastAsia="標楷體" w:hAnsi="標楷體"/>
                <w:szCs w:val="24"/>
              </w:rPr>
              <w:t>地號等土地（臺北流行音樂中心基地）土地使用分區管制規定細部計畫案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107.11.22</w:t>
            </w:r>
            <w:r>
              <w:rPr>
                <w:rFonts w:ascii="標楷體" w:eastAsia="標楷體" w:hAnsi="標楷體"/>
                <w:szCs w:val="24"/>
              </w:rPr>
              <w:t>府都規字第</w:t>
            </w:r>
            <w:r>
              <w:rPr>
                <w:rFonts w:ascii="標楷體" w:eastAsia="標楷體" w:hAnsi="標楷體"/>
                <w:szCs w:val="24"/>
              </w:rPr>
              <w:t>10760555021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臺北市政府文化局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95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修訂臺北市大同區大稻埕歷史風貌特定專用區細部計畫案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107.12.18</w:t>
            </w:r>
            <w:r>
              <w:rPr>
                <w:rFonts w:ascii="標楷體" w:eastAsia="標楷體" w:hAnsi="標楷體"/>
                <w:szCs w:val="24"/>
              </w:rPr>
              <w:t>府都規字第</w:t>
            </w:r>
            <w:r>
              <w:rPr>
                <w:rFonts w:ascii="標楷體" w:eastAsia="標楷體" w:hAnsi="標楷體"/>
                <w:szCs w:val="24"/>
              </w:rPr>
              <w:t>10760567391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96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變更臺北市信義區雅祥段二小段</w:t>
            </w:r>
            <w:r>
              <w:rPr>
                <w:rFonts w:ascii="標楷體" w:eastAsia="標楷體" w:hAnsi="標楷體"/>
                <w:szCs w:val="24"/>
              </w:rPr>
              <w:t>469</w:t>
            </w:r>
            <w:r>
              <w:rPr>
                <w:rFonts w:ascii="標楷體" w:eastAsia="標楷體" w:hAnsi="標楷體"/>
                <w:szCs w:val="24"/>
              </w:rPr>
              <w:t>地號等土地第三種住宅區為第三種住宅區（特）細部計畫案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108.01.17</w:t>
            </w:r>
            <w:r>
              <w:rPr>
                <w:rFonts w:ascii="標楷體" w:eastAsia="標楷體" w:hAnsi="標楷體"/>
                <w:szCs w:val="24"/>
              </w:rPr>
              <w:t>府都規字第</w:t>
            </w:r>
            <w:r>
              <w:rPr>
                <w:rFonts w:ascii="標楷體" w:eastAsia="標楷體" w:hAnsi="標楷體"/>
                <w:szCs w:val="24"/>
              </w:rPr>
              <w:t>10760636821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33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97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擬定臺北市大眾運輸導向可申請開發許可地區細部計畫案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108.01.24</w:t>
            </w:r>
            <w:r>
              <w:rPr>
                <w:rFonts w:ascii="標楷體" w:eastAsia="標楷體" w:hAnsi="標楷體"/>
                <w:szCs w:val="24"/>
              </w:rPr>
              <w:t>府都綜字第</w:t>
            </w:r>
            <w:r>
              <w:rPr>
                <w:rFonts w:ascii="標楷體" w:eastAsia="標楷體" w:hAnsi="標楷體"/>
                <w:szCs w:val="24"/>
              </w:rPr>
              <w:t>10720254091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款及第</w:t>
            </w:r>
            <w:r>
              <w:rPr>
                <w:rFonts w:ascii="標楷體" w:eastAsia="標楷體" w:hAnsi="標楷體"/>
                <w:szCs w:val="24"/>
              </w:rPr>
              <w:t xml:space="preserve"> 4 </w:t>
            </w:r>
            <w:r>
              <w:rPr>
                <w:rFonts w:ascii="標楷體" w:eastAsia="標楷體" w:hAnsi="標楷體"/>
                <w:szCs w:val="24"/>
              </w:rPr>
              <w:t>款、臺北市土地使用分區管制自治條例第</w:t>
            </w:r>
            <w:r>
              <w:rPr>
                <w:rFonts w:ascii="標楷體" w:eastAsia="標楷體" w:hAnsi="標楷體"/>
                <w:szCs w:val="24"/>
              </w:rPr>
              <w:t xml:space="preserve"> 80 </w:t>
            </w:r>
            <w:r>
              <w:rPr>
                <w:rFonts w:ascii="標楷體" w:eastAsia="標楷體" w:hAnsi="標楷體"/>
                <w:szCs w:val="24"/>
              </w:rPr>
              <w:t>條之</w:t>
            </w:r>
            <w:r>
              <w:rPr>
                <w:rFonts w:ascii="標楷體" w:eastAsia="標楷體" w:hAnsi="標楷體"/>
                <w:szCs w:val="24"/>
              </w:rPr>
              <w:t xml:space="preserve"> 4</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98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變更臺北市南港區南港段三小段</w:t>
            </w:r>
            <w:r>
              <w:rPr>
                <w:rFonts w:ascii="標楷體" w:eastAsia="標楷體" w:hAnsi="標楷體"/>
                <w:szCs w:val="24"/>
              </w:rPr>
              <w:t>5-1</w:t>
            </w:r>
            <w:r>
              <w:rPr>
                <w:rFonts w:ascii="標楷體" w:eastAsia="標楷體" w:hAnsi="標楷體"/>
                <w:szCs w:val="24"/>
              </w:rPr>
              <w:t>地號等土地第三種住宅區為第三種住宅區（特）細部計畫案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108.03.07</w:t>
            </w:r>
            <w:r>
              <w:rPr>
                <w:rFonts w:ascii="標楷體" w:eastAsia="標楷體" w:hAnsi="標楷體"/>
                <w:szCs w:val="24"/>
              </w:rPr>
              <w:t>府都規字第</w:t>
            </w:r>
            <w:r>
              <w:rPr>
                <w:rFonts w:ascii="標楷體" w:eastAsia="標楷體" w:hAnsi="標楷體"/>
                <w:szCs w:val="24"/>
              </w:rPr>
              <w:t>10830041411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99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變更臺北市大安區瑞安段一小段</w:t>
            </w:r>
            <w:r>
              <w:rPr>
                <w:rFonts w:ascii="標楷體" w:eastAsia="標楷體" w:hAnsi="標楷體"/>
                <w:szCs w:val="24"/>
              </w:rPr>
              <w:t>234</w:t>
            </w:r>
            <w:r>
              <w:rPr>
                <w:rFonts w:ascii="標楷體" w:eastAsia="標楷體" w:hAnsi="標楷體"/>
                <w:szCs w:val="24"/>
              </w:rPr>
              <w:t>地號等國中用地為文教用地</w:t>
            </w:r>
            <w:r>
              <w:rPr>
                <w:rFonts w:ascii="標楷體" w:eastAsia="標楷體" w:hAnsi="標楷體"/>
                <w:szCs w:val="24"/>
              </w:rPr>
              <w:t>(</w:t>
            </w:r>
            <w:r>
              <w:rPr>
                <w:rFonts w:ascii="標楷體" w:eastAsia="標楷體" w:hAnsi="標楷體"/>
                <w:szCs w:val="24"/>
              </w:rPr>
              <w:t>供臺北市音樂與圖書中心使用</w:t>
            </w:r>
            <w:r>
              <w:rPr>
                <w:rFonts w:ascii="標楷體" w:eastAsia="標楷體" w:hAnsi="標楷體"/>
                <w:szCs w:val="24"/>
              </w:rPr>
              <w:t>)</w:t>
            </w:r>
            <w:r>
              <w:rPr>
                <w:rFonts w:ascii="標楷體" w:eastAsia="標楷體" w:hAnsi="標楷體"/>
                <w:szCs w:val="24"/>
              </w:rPr>
              <w:t>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108.04.11</w:t>
            </w:r>
            <w:r>
              <w:rPr>
                <w:rFonts w:ascii="標楷體" w:eastAsia="標楷體" w:hAnsi="標楷體"/>
                <w:szCs w:val="24"/>
              </w:rPr>
              <w:t>府都規字第</w:t>
            </w:r>
            <w:r>
              <w:rPr>
                <w:rFonts w:ascii="標楷體" w:eastAsia="標楷體" w:hAnsi="標楷體"/>
                <w:szCs w:val="24"/>
              </w:rPr>
              <w:t>10800909101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臺北市政府文化局</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100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變更臺北市萬華區華江段二小段</w:t>
            </w:r>
            <w:r>
              <w:rPr>
                <w:rFonts w:ascii="標楷體" w:eastAsia="標楷體" w:hAnsi="標楷體"/>
                <w:szCs w:val="24"/>
              </w:rPr>
              <w:t>704</w:t>
            </w:r>
            <w:r>
              <w:rPr>
                <w:rFonts w:ascii="標楷體" w:eastAsia="標楷體" w:hAnsi="標楷體"/>
                <w:szCs w:val="24"/>
              </w:rPr>
              <w:t>地號等土地停車場用地、抽水站用地、道路用地為批發市場用地主要計畫案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108.06.27</w:t>
            </w:r>
            <w:r>
              <w:rPr>
                <w:rFonts w:ascii="標楷體" w:eastAsia="標楷體" w:hAnsi="標楷體"/>
                <w:szCs w:val="24"/>
              </w:rPr>
              <w:t>府都規字第</w:t>
            </w:r>
            <w:r>
              <w:rPr>
                <w:rFonts w:ascii="標楷體" w:eastAsia="標楷體" w:hAnsi="標楷體"/>
                <w:szCs w:val="24"/>
              </w:rPr>
              <w:t>10800917921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臺北市市場處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101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變更臺北市中正區中正段一小段</w:t>
            </w:r>
            <w:r>
              <w:rPr>
                <w:rFonts w:ascii="標楷體" w:eastAsia="標楷體" w:hAnsi="標楷體"/>
                <w:szCs w:val="24"/>
              </w:rPr>
              <w:t>68</w:t>
            </w:r>
            <w:r>
              <w:rPr>
                <w:rFonts w:ascii="標楷體" w:eastAsia="標楷體" w:hAnsi="標楷體"/>
                <w:szCs w:val="24"/>
              </w:rPr>
              <w:t>地號等土地第三種住宅區為第三種住宅區（特）細部計畫案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108.07.30</w:t>
            </w:r>
            <w:r>
              <w:rPr>
                <w:rFonts w:ascii="標楷體" w:eastAsia="標楷體" w:hAnsi="標楷體"/>
                <w:szCs w:val="24"/>
              </w:rPr>
              <w:t>府都規字第</w:t>
            </w:r>
            <w:r>
              <w:rPr>
                <w:rFonts w:ascii="標楷體" w:eastAsia="標楷體" w:hAnsi="標楷體"/>
                <w:szCs w:val="24"/>
              </w:rPr>
              <w:t>10830652081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臺北市都市更新處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102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變更臺北市萬華區萬大段二小段</w:t>
            </w:r>
            <w:r>
              <w:rPr>
                <w:rFonts w:ascii="標楷體" w:eastAsia="標楷體" w:hAnsi="標楷體"/>
                <w:szCs w:val="24"/>
              </w:rPr>
              <w:t>550</w:t>
            </w:r>
            <w:r>
              <w:rPr>
                <w:rFonts w:ascii="標楷體" w:eastAsia="標楷體" w:hAnsi="標楷體"/>
                <w:szCs w:val="24"/>
              </w:rPr>
              <w:t>地號等土地機關用地</w:t>
            </w:r>
            <w:r>
              <w:rPr>
                <w:rFonts w:ascii="標楷體" w:eastAsia="標楷體" w:hAnsi="標楷體"/>
                <w:szCs w:val="24"/>
              </w:rPr>
              <w:t>(</w:t>
            </w:r>
            <w:r>
              <w:rPr>
                <w:rFonts w:ascii="標楷體" w:eastAsia="標楷體" w:hAnsi="標楷體"/>
                <w:szCs w:val="24"/>
              </w:rPr>
              <w:t>供東園街派出所使用</w:t>
            </w:r>
            <w:r>
              <w:rPr>
                <w:rFonts w:ascii="標楷體" w:eastAsia="標楷體" w:hAnsi="標楷體"/>
                <w:szCs w:val="24"/>
              </w:rPr>
              <w:t>)</w:t>
            </w:r>
            <w:r>
              <w:rPr>
                <w:rFonts w:ascii="標楷體" w:eastAsia="標楷體" w:hAnsi="標楷體"/>
                <w:szCs w:val="24"/>
              </w:rPr>
              <w:t>、國小用地為機關用地主要計畫案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108.08.01</w:t>
            </w:r>
            <w:r>
              <w:rPr>
                <w:rFonts w:ascii="標楷體" w:eastAsia="標楷體" w:hAnsi="標楷體"/>
                <w:szCs w:val="24"/>
              </w:rPr>
              <w:t>府都規字第</w:t>
            </w:r>
            <w:r>
              <w:rPr>
                <w:rFonts w:ascii="標楷體" w:eastAsia="標楷體" w:hAnsi="標楷體"/>
                <w:szCs w:val="24"/>
              </w:rPr>
              <w:t>10800923191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臺北市政府警察局</w:t>
            </w:r>
            <w:r>
              <w:rPr>
                <w:rFonts w:ascii="標楷體" w:eastAsia="標楷體" w:hAnsi="標楷體"/>
                <w:szCs w:val="24"/>
              </w:rPr>
              <w:t xml:space="preserve"> </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103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配合臺北市捷運系統環狀線第二階段路線工程變更沿線土地為捷運系統用地及捷運開發區主要計畫案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108.08.30</w:t>
            </w:r>
            <w:r>
              <w:rPr>
                <w:rFonts w:ascii="標楷體" w:eastAsia="標楷體" w:hAnsi="標楷體"/>
                <w:szCs w:val="24"/>
              </w:rPr>
              <w:t>府都規字第</w:t>
            </w:r>
            <w:r>
              <w:rPr>
                <w:rFonts w:ascii="標楷體" w:eastAsia="標楷體" w:hAnsi="標楷體"/>
                <w:szCs w:val="24"/>
              </w:rPr>
              <w:t>10800087331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臺北市政府捷運工程局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104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變更臺北市南港區鐵路地下化沿線土地（編號</w:t>
            </w:r>
            <w:r>
              <w:rPr>
                <w:rFonts w:ascii="標楷體" w:eastAsia="標楷體" w:hAnsi="標楷體"/>
                <w:szCs w:val="24"/>
              </w:rPr>
              <w:t>AR-1</w:t>
            </w:r>
            <w:r>
              <w:rPr>
                <w:rFonts w:ascii="標楷體" w:eastAsia="標楷體" w:hAnsi="標楷體"/>
                <w:szCs w:val="24"/>
              </w:rPr>
              <w:t>台電中心倉庫及編號</w:t>
            </w:r>
            <w:r>
              <w:rPr>
                <w:rFonts w:ascii="標楷體" w:eastAsia="標楷體" w:hAnsi="標楷體"/>
                <w:szCs w:val="24"/>
              </w:rPr>
              <w:t>CR-1</w:t>
            </w:r>
            <w:r>
              <w:rPr>
                <w:rFonts w:ascii="標楷體" w:eastAsia="標楷體" w:hAnsi="標楷體"/>
                <w:szCs w:val="24"/>
              </w:rPr>
              <w:t>台電電力修護處）主要計畫案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108.09.05</w:t>
            </w:r>
            <w:r>
              <w:rPr>
                <w:rFonts w:ascii="標楷體" w:eastAsia="標楷體" w:hAnsi="標楷體"/>
                <w:szCs w:val="24"/>
              </w:rPr>
              <w:t>府都規字第</w:t>
            </w:r>
            <w:r>
              <w:rPr>
                <w:rFonts w:ascii="標楷體" w:eastAsia="標楷體" w:hAnsi="標楷體"/>
                <w:szCs w:val="24"/>
              </w:rPr>
              <w:t>10800925681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臺北市都市更新處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105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變更臺北市文山區指南段二小段</w:t>
            </w:r>
            <w:r>
              <w:rPr>
                <w:rFonts w:ascii="標楷體" w:eastAsia="標楷體" w:hAnsi="標楷體"/>
                <w:szCs w:val="24"/>
              </w:rPr>
              <w:t>80</w:t>
            </w:r>
            <w:r>
              <w:rPr>
                <w:rFonts w:ascii="標楷體" w:eastAsia="標楷體" w:hAnsi="標楷體"/>
                <w:szCs w:val="24"/>
              </w:rPr>
              <w:t>地號土地保護區為休閒農業特定專用區主要計畫案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108.10.04</w:t>
            </w:r>
            <w:r>
              <w:rPr>
                <w:rFonts w:ascii="標楷體" w:eastAsia="標楷體" w:hAnsi="標楷體"/>
                <w:szCs w:val="24"/>
              </w:rPr>
              <w:t>府都規字第</w:t>
            </w:r>
            <w:r>
              <w:rPr>
                <w:rFonts w:ascii="標楷體" w:eastAsia="標楷體" w:hAnsi="標楷體"/>
                <w:szCs w:val="24"/>
              </w:rPr>
              <w:t>10800931261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陳</w:t>
            </w:r>
            <w:r>
              <w:rPr>
                <w:rFonts w:ascii="標楷體" w:eastAsia="標楷體" w:hAnsi="標楷體"/>
                <w:szCs w:val="24"/>
              </w:rPr>
              <w:t>○</w:t>
            </w:r>
            <w:r>
              <w:rPr>
                <w:rFonts w:ascii="標楷體" w:eastAsia="標楷體" w:hAnsi="標楷體"/>
                <w:szCs w:val="24"/>
              </w:rPr>
              <w:t>雄</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106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變更臺北市大安區辛亥段五小段</w:t>
            </w:r>
            <w:r>
              <w:rPr>
                <w:rFonts w:ascii="標楷體" w:eastAsia="標楷體" w:hAnsi="標楷體"/>
                <w:szCs w:val="24"/>
              </w:rPr>
              <w:t>94-5</w:t>
            </w:r>
            <w:r>
              <w:rPr>
                <w:rFonts w:ascii="標楷體" w:eastAsia="標楷體" w:hAnsi="標楷體"/>
                <w:szCs w:val="24"/>
              </w:rPr>
              <w:t>地號等土地部分保護區、自來水廠用地、學校用地為道路用地（部分兼供護坡使用）、自來水廠用地主要計畫案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108.10.07</w:t>
            </w:r>
            <w:r>
              <w:rPr>
                <w:rFonts w:ascii="標楷體" w:eastAsia="標楷體" w:hAnsi="標楷體"/>
                <w:szCs w:val="24"/>
              </w:rPr>
              <w:t>府都規字第</w:t>
            </w:r>
            <w:r>
              <w:rPr>
                <w:rFonts w:ascii="標楷體" w:eastAsia="標楷體" w:hAnsi="標楷體"/>
                <w:szCs w:val="24"/>
              </w:rPr>
              <w:t>10800932121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臺北市政府交通局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107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修訂「擬定臺北市北投士林科技園區</w:t>
            </w:r>
            <w:r>
              <w:rPr>
                <w:rFonts w:ascii="標楷體" w:eastAsia="標楷體" w:hAnsi="標楷體"/>
                <w:szCs w:val="24"/>
              </w:rPr>
              <w:t>(</w:t>
            </w:r>
            <w:r>
              <w:rPr>
                <w:rFonts w:ascii="標楷體" w:eastAsia="標楷體" w:hAnsi="標楷體"/>
                <w:szCs w:val="24"/>
              </w:rPr>
              <w:t>區段徵收範圍</w:t>
            </w:r>
            <w:r>
              <w:rPr>
                <w:rFonts w:ascii="標楷體" w:eastAsia="標楷體" w:hAnsi="標楷體"/>
                <w:szCs w:val="24"/>
              </w:rPr>
              <w:t>)</w:t>
            </w:r>
            <w:r>
              <w:rPr>
                <w:rFonts w:ascii="標楷體" w:eastAsia="標楷體" w:hAnsi="標楷體"/>
                <w:szCs w:val="24"/>
              </w:rPr>
              <w:t>細部計畫案」土地使用分區管制暨都市設計管制要點案</w:t>
            </w:r>
            <w:r>
              <w:rPr>
                <w:rFonts w:ascii="標楷體" w:eastAsia="標楷體" w:hAnsi="標楷體"/>
                <w:szCs w:val="24"/>
              </w:rPr>
              <w:t>(</w:t>
            </w:r>
            <w:r>
              <w:rPr>
                <w:rFonts w:ascii="標楷體" w:eastAsia="標楷體" w:hAnsi="標楷體"/>
                <w:szCs w:val="24"/>
              </w:rPr>
              <w:t>第二次修訂</w:t>
            </w:r>
            <w:r>
              <w:rPr>
                <w:rFonts w:ascii="標楷體" w:eastAsia="標楷體" w:hAnsi="標楷體"/>
                <w:szCs w:val="24"/>
              </w:rPr>
              <w:t>)</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108.10.09</w:t>
            </w:r>
            <w:r>
              <w:rPr>
                <w:rFonts w:ascii="標楷體" w:eastAsia="標楷體" w:hAnsi="標楷體"/>
                <w:szCs w:val="24"/>
              </w:rPr>
              <w:t>府都規字第</w:t>
            </w:r>
            <w:r>
              <w:rPr>
                <w:rFonts w:ascii="標楷體" w:eastAsia="標楷體" w:hAnsi="標楷體"/>
                <w:szCs w:val="24"/>
              </w:rPr>
              <w:t>10830902671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臺北市政府產業發展局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108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修訂臺北市內湖區舊宗段</w:t>
            </w:r>
            <w:r>
              <w:rPr>
                <w:rFonts w:ascii="標楷體" w:eastAsia="標楷體" w:hAnsi="標楷體"/>
                <w:szCs w:val="24"/>
              </w:rPr>
              <w:t>70-10</w:t>
            </w:r>
            <w:r>
              <w:rPr>
                <w:rFonts w:ascii="標楷體" w:eastAsia="標楷體" w:hAnsi="標楷體"/>
                <w:szCs w:val="24"/>
              </w:rPr>
              <w:t>地號等批發市場用地土地使用分區管制規定細部計畫案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108.10.15</w:t>
            </w:r>
            <w:r>
              <w:rPr>
                <w:rFonts w:ascii="標楷體" w:eastAsia="標楷體" w:hAnsi="標楷體"/>
                <w:szCs w:val="24"/>
              </w:rPr>
              <w:t>府都規字第</w:t>
            </w:r>
            <w:r>
              <w:rPr>
                <w:rFonts w:ascii="標楷體" w:eastAsia="標楷體" w:hAnsi="標楷體"/>
                <w:szCs w:val="24"/>
              </w:rPr>
              <w:t>10800096961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臺北市市場處</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109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修訂「臺北市主要計畫商業區</w:t>
            </w:r>
            <w:r>
              <w:rPr>
                <w:rFonts w:ascii="標楷體" w:eastAsia="標楷體" w:hAnsi="標楷體"/>
                <w:szCs w:val="24"/>
              </w:rPr>
              <w:t>(</w:t>
            </w:r>
            <w:r>
              <w:rPr>
                <w:rFonts w:ascii="標楷體" w:eastAsia="標楷體" w:hAnsi="標楷體"/>
                <w:szCs w:val="24"/>
              </w:rPr>
              <w:t>通盤檢討</w:t>
            </w:r>
            <w:r>
              <w:rPr>
                <w:rFonts w:ascii="標楷體" w:eastAsia="標楷體" w:hAnsi="標楷體"/>
                <w:szCs w:val="24"/>
              </w:rPr>
              <w:t>)</w:t>
            </w:r>
            <w:r>
              <w:rPr>
                <w:rFonts w:ascii="標楷體" w:eastAsia="標楷體" w:hAnsi="標楷體"/>
                <w:szCs w:val="24"/>
              </w:rPr>
              <w:t>計畫案內有關商業區變更回饋相關規定案」</w:t>
            </w:r>
            <w:r>
              <w:rPr>
                <w:rFonts w:ascii="標楷體" w:eastAsia="標楷體" w:hAnsi="標楷體"/>
                <w:szCs w:val="24"/>
              </w:rPr>
              <w:t xml:space="preserve"> (</w:t>
            </w:r>
            <w:r>
              <w:rPr>
                <w:rFonts w:ascii="標楷體" w:eastAsia="標楷體" w:hAnsi="標楷體"/>
                <w:szCs w:val="24"/>
              </w:rPr>
              <w:t>第二次修訂</w:t>
            </w:r>
            <w:r>
              <w:rPr>
                <w:rFonts w:ascii="標楷體" w:eastAsia="標楷體" w:hAnsi="標楷體"/>
                <w:szCs w:val="24"/>
              </w:rPr>
              <w:t>)</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10810.25</w:t>
            </w:r>
            <w:r>
              <w:rPr>
                <w:rFonts w:ascii="標楷體" w:eastAsia="標楷體" w:hAnsi="標楷體"/>
                <w:szCs w:val="24"/>
              </w:rPr>
              <w:t>府都規字第</w:t>
            </w:r>
            <w:r>
              <w:rPr>
                <w:rFonts w:ascii="標楷體" w:eastAsia="標楷體" w:hAnsi="標楷體"/>
                <w:szCs w:val="24"/>
              </w:rPr>
              <w:t>10830977741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110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變更臺北市文山區木柵段一小段</w:t>
            </w:r>
            <w:r>
              <w:rPr>
                <w:rFonts w:ascii="標楷體" w:eastAsia="標楷體" w:hAnsi="標楷體" w:cs="Arial"/>
                <w:szCs w:val="24"/>
              </w:rPr>
              <w:t>601</w:t>
            </w:r>
            <w:r>
              <w:rPr>
                <w:rFonts w:ascii="標楷體" w:eastAsia="標楷體" w:hAnsi="標楷體" w:cs="Arial"/>
                <w:szCs w:val="24"/>
              </w:rPr>
              <w:t>地號等第三種住宅區為第三種住宅區（特）細部計畫案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108.10.30</w:t>
            </w:r>
            <w:r>
              <w:rPr>
                <w:rFonts w:ascii="標楷體" w:eastAsia="標楷體" w:hAnsi="標楷體"/>
                <w:szCs w:val="24"/>
              </w:rPr>
              <w:t>府都規字第</w:t>
            </w:r>
            <w:r>
              <w:rPr>
                <w:rFonts w:ascii="標楷體" w:eastAsia="標楷體" w:hAnsi="標楷體"/>
                <w:szCs w:val="24"/>
              </w:rPr>
              <w:t>10830991291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臺北市都市更新處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111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變更臺北市北投區大屯段四小段</w:t>
            </w:r>
            <w:r>
              <w:rPr>
                <w:rFonts w:ascii="標楷體" w:eastAsia="標楷體" w:hAnsi="標楷體" w:cs="Arial"/>
                <w:szCs w:val="24"/>
              </w:rPr>
              <w:t>499-3</w:t>
            </w:r>
            <w:r>
              <w:rPr>
                <w:rFonts w:ascii="標楷體" w:eastAsia="標楷體" w:hAnsi="標楷體" w:cs="Arial"/>
                <w:szCs w:val="24"/>
              </w:rPr>
              <w:t>地號等土地</w:t>
            </w:r>
            <w:r>
              <w:rPr>
                <w:rFonts w:ascii="標楷體" w:eastAsia="標楷體" w:hAnsi="標楷體" w:cs="Arial"/>
                <w:szCs w:val="24"/>
              </w:rPr>
              <w:t>(</w:t>
            </w:r>
            <w:r>
              <w:rPr>
                <w:rFonts w:ascii="標楷體" w:eastAsia="標楷體" w:hAnsi="標楷體" w:cs="Arial"/>
                <w:szCs w:val="24"/>
              </w:rPr>
              <w:t>貴子坑露營場</w:t>
            </w:r>
            <w:r>
              <w:rPr>
                <w:rFonts w:ascii="標楷體" w:eastAsia="標楷體" w:hAnsi="標楷體" w:cs="Arial"/>
                <w:szCs w:val="24"/>
              </w:rPr>
              <w:t>)</w:t>
            </w:r>
            <w:r>
              <w:rPr>
                <w:rFonts w:ascii="標楷體" w:eastAsia="標楷體" w:hAnsi="標楷體" w:cs="Arial"/>
                <w:szCs w:val="24"/>
              </w:rPr>
              <w:t>保護區為露營場專用區主要計畫案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108.11.04</w:t>
            </w:r>
            <w:r>
              <w:rPr>
                <w:rFonts w:ascii="標楷體" w:eastAsia="標楷體" w:hAnsi="標楷體"/>
                <w:szCs w:val="24"/>
              </w:rPr>
              <w:t>府都規字第</w:t>
            </w:r>
            <w:r>
              <w:rPr>
                <w:rFonts w:ascii="標楷體" w:eastAsia="標楷體" w:hAnsi="標楷體"/>
                <w:szCs w:val="24"/>
              </w:rPr>
              <w:t>10800934451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臺北市工務局大地工程處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112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變更臺北市士林區芝蘭段一小段</w:t>
            </w:r>
            <w:r>
              <w:rPr>
                <w:rFonts w:ascii="標楷體" w:eastAsia="標楷體" w:hAnsi="標楷體" w:cs="Arial"/>
                <w:szCs w:val="24"/>
              </w:rPr>
              <w:t>480</w:t>
            </w:r>
            <w:r>
              <w:rPr>
                <w:rFonts w:ascii="標楷體" w:eastAsia="標楷體" w:hAnsi="標楷體"/>
                <w:szCs w:val="24"/>
              </w:rPr>
              <w:t>地號等第三種住宅區為第三種住宅區（特）細部計畫案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108.11.04</w:t>
            </w:r>
            <w:r>
              <w:rPr>
                <w:rFonts w:ascii="標楷體" w:eastAsia="標楷體" w:hAnsi="標楷體"/>
                <w:szCs w:val="24"/>
              </w:rPr>
              <w:t>府都規字第</w:t>
            </w:r>
            <w:r>
              <w:rPr>
                <w:rFonts w:ascii="標楷體" w:eastAsia="標楷體" w:hAnsi="標楷體"/>
                <w:szCs w:val="24"/>
              </w:rPr>
              <w:t>10830961441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臺北市都市更新處</w:t>
            </w:r>
          </w:p>
        </w:tc>
      </w:tr>
      <w:tr w:rsidR="00004E14">
        <w:tblPrEx>
          <w:tblCellMar>
            <w:top w:w="0" w:type="dxa"/>
            <w:bottom w:w="0" w:type="dxa"/>
          </w:tblCellMar>
        </w:tblPrEx>
        <w:trPr>
          <w:trHeight w:val="63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113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修訂「變更臺北市文山區指南里、老泉里部分保護區為機關用地（供休閒農業服務設施使用）、停車場用地及擬定可申請開發許可範圍細部計畫案」內開發許可處理原則計畫案（第二次修訂）</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108.11.25</w:t>
            </w:r>
            <w:r>
              <w:rPr>
                <w:rFonts w:ascii="標楷體" w:eastAsia="標楷體" w:hAnsi="標楷體"/>
                <w:szCs w:val="24"/>
              </w:rPr>
              <w:t>府都規字第</w:t>
            </w:r>
            <w:r>
              <w:rPr>
                <w:rFonts w:ascii="標楷體" w:eastAsia="標楷體" w:hAnsi="標楷體"/>
                <w:szCs w:val="24"/>
              </w:rPr>
              <w:t>10830976711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w:t>
            </w:r>
            <w:r>
              <w:rPr>
                <w:rFonts w:ascii="標楷體" w:eastAsia="標楷體" w:hAnsi="標楷體"/>
                <w:szCs w:val="24"/>
              </w:rPr>
              <w:t>4</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臺北市政府產業發展局</w:t>
            </w:r>
          </w:p>
        </w:tc>
      </w:tr>
      <w:tr w:rsidR="00004E14">
        <w:tblPrEx>
          <w:tblCellMar>
            <w:top w:w="0" w:type="dxa"/>
            <w:bottom w:w="0" w:type="dxa"/>
          </w:tblCellMar>
        </w:tblPrEx>
        <w:trPr>
          <w:trHeight w:val="63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114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變更臺北市松山區美仁段一小段</w:t>
            </w:r>
            <w:r>
              <w:rPr>
                <w:rFonts w:ascii="標楷體" w:eastAsia="標楷體" w:hAnsi="標楷體"/>
                <w:szCs w:val="24"/>
              </w:rPr>
              <w:t>459</w:t>
            </w:r>
            <w:r>
              <w:rPr>
                <w:rFonts w:ascii="標楷體" w:eastAsia="標楷體" w:hAnsi="標楷體"/>
                <w:szCs w:val="24"/>
              </w:rPr>
              <w:t>地號等第三種住宅區為第三種住宅區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暨修訂第三種商業區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土地使用分區管制細部計畫案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109.03.06</w:t>
            </w:r>
            <w:r>
              <w:rPr>
                <w:rFonts w:ascii="標楷體" w:eastAsia="標楷體" w:hAnsi="標楷體"/>
                <w:szCs w:val="24"/>
              </w:rPr>
              <w:t>府都規字第</w:t>
            </w:r>
            <w:r>
              <w:rPr>
                <w:rFonts w:ascii="標楷體" w:eastAsia="標楷體" w:hAnsi="標楷體"/>
                <w:szCs w:val="24"/>
              </w:rPr>
              <w:t>10930082391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115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變更臺北市北投區大業段四小段</w:t>
            </w:r>
            <w:r>
              <w:rPr>
                <w:rFonts w:ascii="標楷體" w:eastAsia="標楷體" w:hAnsi="標楷體"/>
                <w:szCs w:val="24"/>
              </w:rPr>
              <w:t xml:space="preserve">460-1 </w:t>
            </w:r>
            <w:r>
              <w:rPr>
                <w:rFonts w:ascii="標楷體" w:eastAsia="標楷體" w:hAnsi="標楷體"/>
                <w:szCs w:val="24"/>
              </w:rPr>
              <w:t>地號等第三種住宅區、</w:t>
            </w:r>
            <w:r>
              <w:rPr>
                <w:rFonts w:ascii="標楷體" w:eastAsia="標楷體" w:hAnsi="標楷體"/>
                <w:szCs w:val="24"/>
              </w:rPr>
              <w:t xml:space="preserve"> </w:t>
            </w:r>
            <w:r>
              <w:rPr>
                <w:rFonts w:ascii="標楷體" w:eastAsia="標楷體" w:hAnsi="標楷體"/>
                <w:szCs w:val="24"/>
              </w:rPr>
              <w:t>第三之二種住宅區為第三種住宅區（特）、第三之二種住宅區（特）細部計畫案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109.03.17</w:t>
            </w:r>
            <w:r>
              <w:rPr>
                <w:rFonts w:ascii="標楷體" w:eastAsia="標楷體" w:hAnsi="標楷體"/>
                <w:szCs w:val="24"/>
              </w:rPr>
              <w:t>府都規字第</w:t>
            </w:r>
            <w:r>
              <w:rPr>
                <w:rFonts w:ascii="標楷體" w:eastAsia="標楷體" w:hAnsi="標楷體"/>
                <w:szCs w:val="24"/>
              </w:rPr>
              <w:t>10930119901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116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變更臺北市松山區西松段二小段</w:t>
            </w:r>
            <w:r>
              <w:rPr>
                <w:rFonts w:ascii="標楷體" w:eastAsia="標楷體" w:hAnsi="標楷體"/>
                <w:szCs w:val="24"/>
              </w:rPr>
              <w:t>54</w:t>
            </w:r>
            <w:r>
              <w:rPr>
                <w:rFonts w:ascii="標楷體" w:eastAsia="標楷體" w:hAnsi="標楷體"/>
                <w:szCs w:val="24"/>
              </w:rPr>
              <w:t>地號等第三種住宅區為第三種住宅區（特）細部計畫案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109.03.18</w:t>
            </w:r>
            <w:r>
              <w:rPr>
                <w:rFonts w:ascii="標楷體" w:eastAsia="標楷體" w:hAnsi="標楷體"/>
                <w:szCs w:val="24"/>
              </w:rPr>
              <w:t>府都規字第</w:t>
            </w:r>
            <w:r>
              <w:rPr>
                <w:rFonts w:ascii="標楷體" w:eastAsia="標楷體" w:hAnsi="標楷體"/>
                <w:szCs w:val="24"/>
              </w:rPr>
              <w:t>10930082481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117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變更臺北市文山區政大段四小段</w:t>
            </w:r>
            <w:r>
              <w:rPr>
                <w:rFonts w:ascii="標楷體" w:eastAsia="標楷體" w:hAnsi="標楷體" w:cs="Calibri"/>
                <w:szCs w:val="24"/>
              </w:rPr>
              <w:t>559(</w:t>
            </w:r>
            <w:r>
              <w:rPr>
                <w:rFonts w:ascii="標楷體" w:eastAsia="標楷體" w:hAnsi="標楷體"/>
                <w:szCs w:val="24"/>
              </w:rPr>
              <w:t>部分</w:t>
            </w:r>
            <w:r>
              <w:rPr>
                <w:rFonts w:ascii="標楷體" w:eastAsia="標楷體" w:hAnsi="標楷體" w:cs="Calibri"/>
                <w:szCs w:val="24"/>
              </w:rPr>
              <w:t>)</w:t>
            </w:r>
            <w:r>
              <w:rPr>
                <w:rFonts w:ascii="標楷體" w:eastAsia="標楷體" w:hAnsi="標楷體"/>
                <w:szCs w:val="24"/>
              </w:rPr>
              <w:t>及</w:t>
            </w:r>
            <w:r>
              <w:rPr>
                <w:rFonts w:ascii="標楷體" w:eastAsia="標楷體" w:hAnsi="標楷體" w:cs="Calibri"/>
                <w:szCs w:val="24"/>
              </w:rPr>
              <w:t>564(</w:t>
            </w:r>
            <w:r>
              <w:rPr>
                <w:rFonts w:ascii="標楷體" w:eastAsia="標楷體" w:hAnsi="標楷體"/>
                <w:szCs w:val="24"/>
              </w:rPr>
              <w:t>部分</w:t>
            </w:r>
            <w:r>
              <w:rPr>
                <w:rFonts w:ascii="標楷體" w:eastAsia="標楷體" w:hAnsi="標楷體" w:cs="Calibri"/>
                <w:szCs w:val="24"/>
              </w:rPr>
              <w:t>)</w:t>
            </w:r>
            <w:r>
              <w:rPr>
                <w:rFonts w:ascii="標楷體" w:eastAsia="標楷體" w:hAnsi="標楷體"/>
                <w:szCs w:val="24"/>
              </w:rPr>
              <w:t>地號等第三種住宅區為第三種住宅區</w:t>
            </w:r>
            <w:r>
              <w:rPr>
                <w:rFonts w:ascii="標楷體" w:eastAsia="標楷體" w:hAnsi="標楷體" w:cs="Calibri"/>
                <w:szCs w:val="24"/>
              </w:rPr>
              <w:t>(</w:t>
            </w:r>
            <w:r>
              <w:rPr>
                <w:rFonts w:ascii="標楷體" w:eastAsia="標楷體" w:hAnsi="標楷體"/>
                <w:szCs w:val="24"/>
              </w:rPr>
              <w:t>特</w:t>
            </w:r>
            <w:r>
              <w:rPr>
                <w:rFonts w:ascii="標楷體" w:eastAsia="標楷體" w:hAnsi="標楷體" w:cs="Calibri"/>
                <w:szCs w:val="24"/>
              </w:rPr>
              <w:t>)(</w:t>
            </w:r>
            <w:r>
              <w:rPr>
                <w:rFonts w:ascii="標楷體" w:eastAsia="標楷體" w:hAnsi="標楷體"/>
                <w:szCs w:val="24"/>
              </w:rPr>
              <w:t>配合捷運系統環狀線第二階段路線</w:t>
            </w:r>
            <w:r>
              <w:rPr>
                <w:rFonts w:ascii="標楷體" w:eastAsia="標楷體" w:hAnsi="標楷體" w:cs="Calibri"/>
                <w:szCs w:val="24"/>
              </w:rPr>
              <w:t>Y1A</w:t>
            </w:r>
            <w:r>
              <w:rPr>
                <w:rFonts w:ascii="標楷體" w:eastAsia="標楷體" w:hAnsi="標楷體"/>
                <w:szCs w:val="24"/>
              </w:rPr>
              <w:t>站</w:t>
            </w:r>
            <w:r>
              <w:rPr>
                <w:rFonts w:ascii="標楷體" w:eastAsia="標楷體" w:hAnsi="標楷體" w:cs="Calibri"/>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109.03.26</w:t>
            </w:r>
            <w:r>
              <w:rPr>
                <w:rFonts w:ascii="標楷體" w:eastAsia="標楷體" w:hAnsi="標楷體"/>
                <w:szCs w:val="24"/>
              </w:rPr>
              <w:t>府都規字第</w:t>
            </w:r>
            <w:r>
              <w:rPr>
                <w:rFonts w:ascii="標楷體" w:eastAsia="標楷體" w:hAnsi="標楷體"/>
                <w:szCs w:val="24"/>
              </w:rPr>
              <w:t>10900022131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臺北市政府捷運工程局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118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配合臺北市老舊中低層建築社區辦理都市更新擴大專案計畫變更</w:t>
            </w:r>
            <w:r>
              <w:rPr>
                <w:rFonts w:ascii="標楷體" w:eastAsia="標楷體" w:hAnsi="標楷體"/>
                <w:szCs w:val="24"/>
              </w:rPr>
              <w:t>(</w:t>
            </w:r>
            <w:r>
              <w:rPr>
                <w:rFonts w:ascii="標楷體" w:eastAsia="標楷體" w:hAnsi="標楷體"/>
                <w:szCs w:val="24"/>
              </w:rPr>
              <w:t>修訂</w:t>
            </w:r>
            <w:r>
              <w:rPr>
                <w:rFonts w:ascii="標楷體" w:eastAsia="標楷體" w:hAnsi="標楷體"/>
                <w:szCs w:val="24"/>
              </w:rPr>
              <w:t>)24</w:t>
            </w:r>
            <w:r>
              <w:rPr>
                <w:rFonts w:ascii="標楷體" w:eastAsia="標楷體" w:hAnsi="標楷體"/>
                <w:szCs w:val="24"/>
              </w:rPr>
              <w:t>處基地細部計畫案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109.04.16</w:t>
            </w:r>
            <w:r>
              <w:rPr>
                <w:rFonts w:ascii="標楷體" w:eastAsia="標楷體" w:hAnsi="標楷體"/>
                <w:szCs w:val="24"/>
              </w:rPr>
              <w:t>府都規字第</w:t>
            </w:r>
            <w:r>
              <w:rPr>
                <w:rFonts w:ascii="標楷體" w:eastAsia="標楷體" w:hAnsi="標楷體"/>
                <w:szCs w:val="24"/>
              </w:rPr>
              <w:t>10930268791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119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變更臺北市南港區鐵路地下化沿線土地</w:t>
            </w:r>
            <w:r>
              <w:rPr>
                <w:rFonts w:ascii="標楷體" w:eastAsia="標楷體" w:hAnsi="標楷體"/>
                <w:szCs w:val="24"/>
              </w:rPr>
              <w:t>(</w:t>
            </w:r>
            <w:r>
              <w:rPr>
                <w:rFonts w:ascii="標楷體" w:eastAsia="標楷體" w:hAnsi="標楷體"/>
                <w:szCs w:val="24"/>
              </w:rPr>
              <w:t>編號</w:t>
            </w:r>
            <w:r>
              <w:rPr>
                <w:rFonts w:ascii="標楷體" w:eastAsia="標楷體" w:hAnsi="標楷體"/>
                <w:szCs w:val="24"/>
              </w:rPr>
              <w:t>BR-3</w:t>
            </w:r>
            <w:r>
              <w:rPr>
                <w:rFonts w:ascii="標楷體" w:eastAsia="標楷體" w:hAnsi="標楷體"/>
                <w:szCs w:val="24"/>
              </w:rPr>
              <w:t>華南駕訓場、臺鐵調車場東南側部分</w:t>
            </w:r>
            <w:r>
              <w:rPr>
                <w:rFonts w:ascii="標楷體" w:eastAsia="標楷體" w:hAnsi="標楷體"/>
                <w:szCs w:val="24"/>
              </w:rPr>
              <w:t>)</w:t>
            </w:r>
            <w:r>
              <w:rPr>
                <w:rFonts w:ascii="標楷體" w:eastAsia="標楷體" w:hAnsi="標楷體"/>
                <w:szCs w:val="24"/>
              </w:rPr>
              <w:t>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109.05.28</w:t>
            </w:r>
            <w:r>
              <w:rPr>
                <w:rFonts w:ascii="標楷體" w:eastAsia="標楷體" w:hAnsi="標楷體"/>
                <w:szCs w:val="24"/>
              </w:rPr>
              <w:t>府都規字第</w:t>
            </w:r>
            <w:r>
              <w:rPr>
                <w:rFonts w:ascii="標楷體" w:eastAsia="標楷體" w:hAnsi="標楷體"/>
                <w:szCs w:val="24"/>
              </w:rPr>
              <w:t>10900913861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臺北市政府都市發展局（瓏山林建設股份有限公司）</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120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變更臺北市北投區豐年段三小段</w:t>
            </w:r>
            <w:r>
              <w:rPr>
                <w:rFonts w:ascii="標楷體" w:eastAsia="標楷體" w:hAnsi="標楷體"/>
                <w:szCs w:val="24"/>
              </w:rPr>
              <w:t>617-4</w:t>
            </w:r>
            <w:r>
              <w:rPr>
                <w:rFonts w:ascii="標楷體" w:eastAsia="標楷體" w:hAnsi="標楷體"/>
                <w:szCs w:val="24"/>
              </w:rPr>
              <w:t>地號</w:t>
            </w:r>
            <w:r>
              <w:rPr>
                <w:rFonts w:ascii="標楷體" w:eastAsia="標楷體" w:hAnsi="標楷體"/>
                <w:szCs w:val="24"/>
              </w:rPr>
              <w:t>(</w:t>
            </w:r>
            <w:r>
              <w:rPr>
                <w:rFonts w:ascii="標楷體" w:eastAsia="標楷體" w:hAnsi="標楷體"/>
                <w:szCs w:val="24"/>
              </w:rPr>
              <w:t>部分</w:t>
            </w:r>
            <w:r>
              <w:rPr>
                <w:rFonts w:ascii="標楷體" w:eastAsia="標楷體" w:hAnsi="標楷體"/>
                <w:szCs w:val="24"/>
              </w:rPr>
              <w:t>)</w:t>
            </w:r>
            <w:r>
              <w:rPr>
                <w:rFonts w:ascii="標楷體" w:eastAsia="標楷體" w:hAnsi="標楷體"/>
                <w:szCs w:val="24"/>
              </w:rPr>
              <w:t>等綠地用地為道路用地暨擬定同段四小段</w:t>
            </w:r>
            <w:r>
              <w:rPr>
                <w:rFonts w:ascii="標楷體" w:eastAsia="標楷體" w:hAnsi="標楷體"/>
                <w:szCs w:val="24"/>
              </w:rPr>
              <w:t>368</w:t>
            </w:r>
            <w:r>
              <w:rPr>
                <w:rFonts w:ascii="標楷體" w:eastAsia="標楷體" w:hAnsi="標楷體"/>
                <w:szCs w:val="24"/>
              </w:rPr>
              <w:t>地號</w:t>
            </w:r>
            <w:r>
              <w:rPr>
                <w:rFonts w:ascii="標楷體" w:eastAsia="標楷體" w:hAnsi="標楷體"/>
                <w:szCs w:val="24"/>
              </w:rPr>
              <w:t>(</w:t>
            </w:r>
            <w:r>
              <w:rPr>
                <w:rFonts w:ascii="標楷體" w:eastAsia="標楷體" w:hAnsi="標楷體"/>
                <w:szCs w:val="24"/>
              </w:rPr>
              <w:t>部分</w:t>
            </w:r>
            <w:r>
              <w:rPr>
                <w:rFonts w:ascii="標楷體" w:eastAsia="標楷體" w:hAnsi="標楷體"/>
                <w:szCs w:val="24"/>
              </w:rPr>
              <w:t>)</w:t>
            </w:r>
            <w:r>
              <w:rPr>
                <w:rFonts w:ascii="標楷體" w:eastAsia="標楷體" w:hAnsi="標楷體"/>
                <w:szCs w:val="24"/>
              </w:rPr>
              <w:t>等為道路用地細部計畫案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109.07.24</w:t>
            </w:r>
            <w:r>
              <w:rPr>
                <w:rFonts w:ascii="標楷體" w:eastAsia="標楷體" w:hAnsi="標楷體"/>
                <w:szCs w:val="24"/>
              </w:rPr>
              <w:t>府都規字第</w:t>
            </w:r>
            <w:r>
              <w:rPr>
                <w:rFonts w:ascii="標楷體" w:eastAsia="標楷體" w:hAnsi="標楷體"/>
                <w:szCs w:val="24"/>
              </w:rPr>
              <w:t>10900063291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臺北市政府交通局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121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變更臺北市大安區都市計畫保護區為殯葬設施用地</w:t>
            </w:r>
            <w:r>
              <w:rPr>
                <w:rFonts w:ascii="標楷體" w:eastAsia="標楷體" w:hAnsi="標楷體"/>
                <w:szCs w:val="24"/>
              </w:rPr>
              <w:t>(</w:t>
            </w:r>
            <w:r>
              <w:rPr>
                <w:rFonts w:ascii="標楷體" w:eastAsia="標楷體" w:hAnsi="標楷體"/>
                <w:szCs w:val="24"/>
              </w:rPr>
              <w:t>配合第二殯儀館整建工程</w:t>
            </w:r>
            <w:r>
              <w:rPr>
                <w:rFonts w:ascii="標楷體" w:eastAsia="標楷體" w:hAnsi="標楷體"/>
                <w:szCs w:val="24"/>
              </w:rPr>
              <w:t>)</w:t>
            </w:r>
            <w:r>
              <w:rPr>
                <w:rFonts w:ascii="標楷體" w:eastAsia="標楷體" w:hAnsi="標楷體"/>
                <w:szCs w:val="24"/>
              </w:rPr>
              <w:t>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109.07.30</w:t>
            </w:r>
            <w:r>
              <w:rPr>
                <w:rFonts w:ascii="標楷體" w:eastAsia="標楷體" w:hAnsi="標楷體"/>
                <w:szCs w:val="24"/>
              </w:rPr>
              <w:t>府都規字第</w:t>
            </w:r>
            <w:r>
              <w:rPr>
                <w:rFonts w:ascii="標楷體" w:eastAsia="標楷體" w:hAnsi="標楷體"/>
                <w:szCs w:val="24"/>
              </w:rPr>
              <w:t>10900921531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臺北市殯葬管理處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122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變更臺北市士林區芝蘭段一小段</w:t>
            </w:r>
            <w:r>
              <w:rPr>
                <w:rFonts w:ascii="標楷體" w:eastAsia="標楷體" w:hAnsi="標楷體"/>
                <w:szCs w:val="24"/>
              </w:rPr>
              <w:t>52</w:t>
            </w:r>
            <w:r>
              <w:rPr>
                <w:rFonts w:ascii="標楷體" w:eastAsia="標楷體" w:hAnsi="標楷體"/>
                <w:szCs w:val="24"/>
              </w:rPr>
              <w:t>地號等機關用地（第二職業訓練中心）為社教用地主要計畫案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109.09.21</w:t>
            </w:r>
            <w:r>
              <w:rPr>
                <w:rFonts w:ascii="標楷體" w:eastAsia="標楷體" w:hAnsi="標楷體"/>
                <w:szCs w:val="24"/>
              </w:rPr>
              <w:t>府都綜字第</w:t>
            </w:r>
            <w:r>
              <w:rPr>
                <w:rFonts w:ascii="標楷體" w:eastAsia="標楷體" w:hAnsi="標楷體"/>
                <w:szCs w:val="24"/>
              </w:rPr>
              <w:t>10900928971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臺北市政府教育局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123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變更臺北市松山區敦化段二小段</w:t>
            </w:r>
            <w:r>
              <w:rPr>
                <w:rFonts w:ascii="標楷體" w:eastAsia="標楷體" w:hAnsi="標楷體"/>
                <w:szCs w:val="24"/>
              </w:rPr>
              <w:t>449-12</w:t>
            </w:r>
            <w:r>
              <w:rPr>
                <w:rFonts w:ascii="標楷體" w:eastAsia="標楷體" w:hAnsi="標楷體"/>
                <w:szCs w:val="24"/>
              </w:rPr>
              <w:t>地號等</w:t>
            </w:r>
            <w:r>
              <w:rPr>
                <w:rFonts w:ascii="標楷體" w:eastAsia="標楷體" w:hAnsi="標楷體"/>
                <w:szCs w:val="24"/>
              </w:rPr>
              <w:t>25</w:t>
            </w:r>
            <w:r>
              <w:rPr>
                <w:rFonts w:ascii="標楷體" w:eastAsia="標楷體" w:hAnsi="標楷體"/>
                <w:szCs w:val="24"/>
              </w:rPr>
              <w:t>筆土地第三種住宅區、綠地用地、道路用地為第三種住宅區（特）及公園用地細部計畫案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109.12.31</w:t>
            </w:r>
            <w:r>
              <w:rPr>
                <w:rFonts w:ascii="標楷體" w:eastAsia="標楷體" w:hAnsi="標楷體"/>
                <w:szCs w:val="24"/>
              </w:rPr>
              <w:t>府都規字第</w:t>
            </w:r>
            <w:r>
              <w:rPr>
                <w:rFonts w:ascii="標楷體" w:eastAsia="標楷體" w:hAnsi="標楷體"/>
                <w:szCs w:val="24"/>
              </w:rPr>
              <w:t>10931112471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124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變更臺北市南港區都市計畫保護區、農業區為道路用地（部分兼供護坡使用）及特定專用區為道路用地（配合國家生技研究園區聯外道路工程）主要計畫案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110.02.09</w:t>
            </w:r>
            <w:r>
              <w:rPr>
                <w:rFonts w:ascii="標楷體" w:eastAsia="標楷體" w:hAnsi="標楷體"/>
                <w:szCs w:val="24"/>
              </w:rPr>
              <w:t>府都規字第</w:t>
            </w:r>
            <w:r>
              <w:rPr>
                <w:rFonts w:ascii="標楷體" w:eastAsia="標楷體" w:hAnsi="標楷體"/>
                <w:szCs w:val="24"/>
              </w:rPr>
              <w:t>11000904331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臺北市政府工務局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125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變更臺北市北投區都市計畫</w:t>
            </w:r>
            <w:r>
              <w:rPr>
                <w:rFonts w:ascii="標楷體" w:eastAsia="標楷體" w:hAnsi="標楷體"/>
                <w:szCs w:val="24"/>
              </w:rPr>
              <w:t>(</w:t>
            </w:r>
            <w:r>
              <w:rPr>
                <w:rFonts w:ascii="標楷體" w:eastAsia="標楷體" w:hAnsi="標楷體"/>
                <w:szCs w:val="24"/>
              </w:rPr>
              <w:t>配合磺港溪再造計畫</w:t>
            </w:r>
            <w:r>
              <w:rPr>
                <w:rFonts w:ascii="標楷體" w:eastAsia="標楷體" w:hAnsi="標楷體"/>
                <w:szCs w:val="24"/>
              </w:rPr>
              <w:t>)</w:t>
            </w:r>
            <w:r>
              <w:rPr>
                <w:rFonts w:ascii="標楷體" w:eastAsia="標楷體" w:hAnsi="標楷體"/>
                <w:szCs w:val="24"/>
              </w:rPr>
              <w:t>道路用地、綠地用地及公園用地為道路用地及公園用地主要計畫案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110.02.09</w:t>
            </w:r>
            <w:r>
              <w:rPr>
                <w:rFonts w:ascii="標楷體" w:eastAsia="標楷體" w:hAnsi="標楷體"/>
                <w:szCs w:val="24"/>
              </w:rPr>
              <w:t>府都規字第</w:t>
            </w:r>
            <w:r>
              <w:rPr>
                <w:rFonts w:ascii="標楷體" w:eastAsia="標楷體" w:hAnsi="標楷體"/>
                <w:szCs w:val="24"/>
              </w:rPr>
              <w:t>11000903651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臺北市政府工務局水利工程處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126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變更臺北市北投區都市計畫</w:t>
            </w:r>
            <w:r>
              <w:rPr>
                <w:rFonts w:ascii="標楷體" w:eastAsia="標楷體" w:hAnsi="標楷體"/>
                <w:szCs w:val="24"/>
              </w:rPr>
              <w:t>(</w:t>
            </w:r>
            <w:r>
              <w:rPr>
                <w:rFonts w:ascii="標楷體" w:eastAsia="標楷體" w:hAnsi="標楷體"/>
                <w:szCs w:val="24"/>
              </w:rPr>
              <w:t>配合淡水河北側沿河平面道路工程</w:t>
            </w:r>
            <w:r>
              <w:rPr>
                <w:rFonts w:ascii="標楷體" w:eastAsia="標楷體" w:hAnsi="標楷體"/>
                <w:szCs w:val="24"/>
              </w:rPr>
              <w:t>)</w:t>
            </w:r>
            <w:r>
              <w:rPr>
                <w:rFonts w:ascii="標楷體" w:eastAsia="標楷體" w:hAnsi="標楷體"/>
                <w:szCs w:val="24"/>
              </w:rPr>
              <w:t>住宅區、保護區、公園用地為道路用地、公園用地</w:t>
            </w:r>
            <w:r>
              <w:rPr>
                <w:rFonts w:ascii="標楷體" w:eastAsia="標楷體" w:hAnsi="標楷體"/>
                <w:szCs w:val="24"/>
              </w:rPr>
              <w:t>(</w:t>
            </w:r>
            <w:r>
              <w:rPr>
                <w:rFonts w:ascii="標楷體" w:eastAsia="標楷體" w:hAnsi="標楷體"/>
                <w:szCs w:val="24"/>
              </w:rPr>
              <w:t>兼供道路使用</w:t>
            </w:r>
            <w:r>
              <w:rPr>
                <w:rFonts w:ascii="標楷體" w:eastAsia="標楷體" w:hAnsi="標楷體"/>
                <w:szCs w:val="24"/>
              </w:rPr>
              <w:t>)</w:t>
            </w:r>
            <w:r>
              <w:rPr>
                <w:rFonts w:ascii="標楷體" w:eastAsia="標楷體" w:hAnsi="標楷體"/>
                <w:szCs w:val="24"/>
              </w:rPr>
              <w:t>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110.09.27</w:t>
            </w:r>
            <w:r>
              <w:rPr>
                <w:rFonts w:ascii="標楷體" w:eastAsia="標楷體" w:hAnsi="標楷體"/>
                <w:szCs w:val="24"/>
              </w:rPr>
              <w:t>府都規字第</w:t>
            </w:r>
            <w:r>
              <w:rPr>
                <w:rFonts w:ascii="標楷體" w:eastAsia="標楷體" w:hAnsi="標楷體"/>
                <w:szCs w:val="24"/>
              </w:rPr>
              <w:t>11000952671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臺北市政府交通局</w:t>
            </w:r>
            <w:r>
              <w:rPr>
                <w:rFonts w:ascii="標楷體" w:eastAsia="標楷體" w:hAnsi="標楷體"/>
                <w:szCs w:val="24"/>
              </w:rPr>
              <w:t>(</w:t>
            </w:r>
            <w:r>
              <w:rPr>
                <w:rFonts w:ascii="標楷體" w:eastAsia="標楷體" w:hAnsi="標楷體"/>
                <w:szCs w:val="24"/>
              </w:rPr>
              <w:t>新北市政府工務局新建工程處</w:t>
            </w:r>
            <w:r>
              <w:rPr>
                <w:rFonts w:ascii="標楷體" w:eastAsia="標楷體" w:hAnsi="標楷體"/>
                <w:szCs w:val="24"/>
              </w:rPr>
              <w:t>)</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127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變更臺北市大同區大龍段一小段</w:t>
            </w:r>
            <w:r>
              <w:rPr>
                <w:rFonts w:ascii="標楷體" w:eastAsia="標楷體" w:hAnsi="標楷體"/>
                <w:szCs w:val="24"/>
              </w:rPr>
              <w:t>264-13</w:t>
            </w:r>
            <w:r>
              <w:rPr>
                <w:rFonts w:ascii="標楷體" w:eastAsia="標楷體" w:hAnsi="標楷體"/>
                <w:szCs w:val="24"/>
              </w:rPr>
              <w:t>地號等土地第三種商業區（特）、道路用地為交通廣場用地、第三種商業區（特）細部計畫案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110.10.28</w:t>
            </w:r>
            <w:r>
              <w:rPr>
                <w:rFonts w:ascii="標楷體" w:eastAsia="標楷體" w:hAnsi="標楷體"/>
                <w:szCs w:val="24"/>
              </w:rPr>
              <w:t>府都規字第</w:t>
            </w:r>
            <w:r>
              <w:rPr>
                <w:rFonts w:ascii="標楷體" w:eastAsia="標楷體" w:hAnsi="標楷體"/>
                <w:szCs w:val="24"/>
              </w:rPr>
              <w:t>11030782951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內政部營建署</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128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配合臺北市捷運萬大－中和－樹林線</w:t>
            </w:r>
            <w:r>
              <w:rPr>
                <w:rFonts w:ascii="標楷體" w:eastAsia="標楷體" w:hAnsi="標楷體"/>
                <w:szCs w:val="24"/>
              </w:rPr>
              <w:t>LG04</w:t>
            </w:r>
            <w:r>
              <w:rPr>
                <w:rFonts w:ascii="標楷體" w:eastAsia="標楷體" w:hAnsi="標楷體"/>
                <w:szCs w:val="24"/>
              </w:rPr>
              <w:t>站捷七用地變更捷運開發區為捷運系統用地及住宅區主要計畫案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110.10.28</w:t>
            </w:r>
            <w:r>
              <w:rPr>
                <w:rFonts w:ascii="標楷體" w:eastAsia="標楷體" w:hAnsi="標楷體"/>
                <w:szCs w:val="24"/>
              </w:rPr>
              <w:t>府都規字第</w:t>
            </w:r>
            <w:r>
              <w:rPr>
                <w:rFonts w:ascii="標楷體" w:eastAsia="標楷體" w:hAnsi="標楷體"/>
                <w:szCs w:val="24"/>
              </w:rPr>
              <w:t>11000962411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臺北市政府捷運工程局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129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變更臺北市松山區美仁段一小段</w:t>
            </w:r>
            <w:r>
              <w:rPr>
                <w:rFonts w:ascii="標楷體" w:eastAsia="標楷體" w:hAnsi="標楷體"/>
                <w:szCs w:val="24"/>
              </w:rPr>
              <w:t>459</w:t>
            </w:r>
            <w:r>
              <w:rPr>
                <w:rFonts w:ascii="標楷體" w:eastAsia="標楷體" w:hAnsi="標楷體"/>
                <w:szCs w:val="24"/>
              </w:rPr>
              <w:t>地號等土地</w:t>
            </w:r>
            <w:r>
              <w:rPr>
                <w:rFonts w:ascii="標楷體" w:eastAsia="標楷體" w:hAnsi="標楷體"/>
                <w:szCs w:val="24"/>
              </w:rPr>
              <w:t>(</w:t>
            </w:r>
            <w:r>
              <w:rPr>
                <w:rFonts w:ascii="標楷體" w:eastAsia="標楷體" w:hAnsi="標楷體"/>
                <w:szCs w:val="24"/>
              </w:rPr>
              <w:t>臺北市老舊中低層建築社區辦理都市更新擴大協助專案計畫回復原都市計畫</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110.11.04</w:t>
            </w:r>
            <w:r>
              <w:rPr>
                <w:rFonts w:ascii="標楷體" w:eastAsia="標楷體" w:hAnsi="標楷體"/>
                <w:szCs w:val="24"/>
              </w:rPr>
              <w:t>府都規字第</w:t>
            </w:r>
            <w:r>
              <w:rPr>
                <w:rFonts w:ascii="標楷體" w:eastAsia="標楷體" w:hAnsi="標楷體"/>
                <w:szCs w:val="24"/>
              </w:rPr>
              <w:t>11030833961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w:t>
            </w:r>
            <w:r>
              <w:rPr>
                <w:rFonts w:ascii="標楷體" w:eastAsia="標楷體" w:hAnsi="標楷體"/>
                <w:szCs w:val="24"/>
              </w:rPr>
              <w:t xml:space="preserve">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130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變更臺北市內湖區潭美段五小段</w:t>
            </w:r>
            <w:r>
              <w:rPr>
                <w:rFonts w:ascii="標楷體" w:eastAsia="標楷體" w:hAnsi="標楷體"/>
                <w:szCs w:val="24"/>
              </w:rPr>
              <w:t>21</w:t>
            </w:r>
            <w:r>
              <w:rPr>
                <w:rFonts w:ascii="標楷體" w:eastAsia="標楷體" w:hAnsi="標楷體"/>
                <w:szCs w:val="24"/>
              </w:rPr>
              <w:t>地號等「影視音產業區」為「辦公服務區（一</w:t>
            </w:r>
            <w:r>
              <w:rPr>
                <w:rFonts w:ascii="標楷體" w:eastAsia="標楷體" w:hAnsi="標楷體"/>
                <w:szCs w:val="24"/>
              </w:rPr>
              <w:t>)</w:t>
            </w:r>
            <w:r>
              <w:rPr>
                <w:rFonts w:ascii="標楷體" w:eastAsia="標楷體" w:hAnsi="標楷體"/>
                <w:szCs w:val="24"/>
              </w:rPr>
              <w:t>」及「工商服務展售區」（回復原分區</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110.12.02</w:t>
            </w:r>
            <w:r>
              <w:rPr>
                <w:rFonts w:ascii="標楷體" w:eastAsia="標楷體" w:hAnsi="標楷體"/>
                <w:szCs w:val="24"/>
              </w:rPr>
              <w:t>府都規字第</w:t>
            </w:r>
            <w:r>
              <w:rPr>
                <w:rFonts w:ascii="標楷體" w:eastAsia="標楷體" w:hAnsi="標楷體"/>
                <w:szCs w:val="24"/>
              </w:rPr>
              <w:t>11000971711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臺北市政府文化局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131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修訂「擬定臺北市大內湖科技園區次核心產業使用許可回饋規定細部計畫案」回饋規定計畫案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111.01.21</w:t>
            </w:r>
            <w:r>
              <w:rPr>
                <w:rFonts w:ascii="標楷體" w:eastAsia="標楷體" w:hAnsi="標楷體"/>
                <w:szCs w:val="24"/>
              </w:rPr>
              <w:t>府都規字第</w:t>
            </w:r>
            <w:r>
              <w:rPr>
                <w:rFonts w:ascii="標楷體" w:eastAsia="標楷體" w:hAnsi="標楷體"/>
                <w:szCs w:val="24"/>
              </w:rPr>
              <w:t>11000046441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132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變更臺北市北投區行義段一小段</w:t>
            </w:r>
            <w:r>
              <w:rPr>
                <w:rFonts w:ascii="標楷體" w:eastAsia="標楷體" w:hAnsi="標楷體"/>
                <w:szCs w:val="24"/>
              </w:rPr>
              <w:t>96-1</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111.02.17</w:t>
            </w:r>
            <w:r>
              <w:rPr>
                <w:rFonts w:ascii="標楷體" w:eastAsia="標楷體" w:hAnsi="標楷體"/>
                <w:szCs w:val="24"/>
              </w:rPr>
              <w:t>府都規字第</w:t>
            </w:r>
            <w:r>
              <w:rPr>
                <w:rFonts w:ascii="標楷體" w:eastAsia="標楷體" w:hAnsi="標楷體"/>
                <w:szCs w:val="24"/>
              </w:rPr>
              <w:t>11100907241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椰子林溫泉會舘有限公司</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133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變更臺北市信義區吳興段二小段</w:t>
            </w:r>
            <w:r>
              <w:rPr>
                <w:rFonts w:ascii="標楷體" w:eastAsia="標楷體" w:hAnsi="標楷體"/>
                <w:szCs w:val="24"/>
              </w:rPr>
              <w:t>871-13</w:t>
            </w:r>
            <w:r>
              <w:rPr>
                <w:rFonts w:ascii="標楷體" w:eastAsia="標楷體" w:hAnsi="標楷體"/>
                <w:szCs w:val="24"/>
              </w:rPr>
              <w:t>地號等第三種住宅區為道路用地及第三種住宅區</w:t>
            </w:r>
            <w:r>
              <w:rPr>
                <w:rFonts w:ascii="標楷體" w:eastAsia="標楷體" w:hAnsi="標楷體"/>
                <w:szCs w:val="24"/>
              </w:rPr>
              <w:t>(</w:t>
            </w:r>
            <w:r>
              <w:rPr>
                <w:rFonts w:ascii="標楷體" w:eastAsia="標楷體" w:hAnsi="標楷體"/>
                <w:szCs w:val="24"/>
              </w:rPr>
              <w:t>特</w:t>
            </w:r>
            <w:r>
              <w:rPr>
                <w:rFonts w:ascii="標楷體" w:eastAsia="標楷體" w:hAnsi="標楷體"/>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111.03.23</w:t>
            </w:r>
            <w:r>
              <w:rPr>
                <w:rFonts w:ascii="標楷體" w:eastAsia="標楷體" w:hAnsi="標楷體"/>
                <w:szCs w:val="24"/>
              </w:rPr>
              <w:t>府都規字第</w:t>
            </w:r>
            <w:r>
              <w:rPr>
                <w:rFonts w:ascii="標楷體" w:eastAsia="標楷體" w:hAnsi="標楷體"/>
                <w:szCs w:val="24"/>
              </w:rPr>
              <w:t>11130067771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都市更新條例第</w:t>
            </w:r>
            <w:r>
              <w:rPr>
                <w:rFonts w:ascii="標楷體" w:eastAsia="標楷體" w:hAnsi="標楷體"/>
                <w:szCs w:val="24"/>
              </w:rPr>
              <w:t xml:space="preserve"> 35 </w:t>
            </w:r>
            <w:r>
              <w:rPr>
                <w:rFonts w:ascii="標楷體" w:eastAsia="標楷體" w:hAnsi="標楷體"/>
                <w:szCs w:val="24"/>
              </w:rPr>
              <w:t>條及都市計畫法第</w:t>
            </w:r>
            <w:r>
              <w:rPr>
                <w:rFonts w:ascii="標楷體" w:eastAsia="標楷體" w:hAnsi="標楷體"/>
                <w:szCs w:val="24"/>
              </w:rPr>
              <w:t xml:space="preserve"> 27 </w:t>
            </w:r>
            <w:r>
              <w:rPr>
                <w:rFonts w:ascii="標楷體" w:eastAsia="標楷體" w:hAnsi="標楷體"/>
                <w:szCs w:val="24"/>
              </w:rPr>
              <w:t>條</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134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變更臺北市北投區行義段一小段</w:t>
            </w:r>
            <w:r>
              <w:rPr>
                <w:rFonts w:ascii="標楷體" w:eastAsia="標楷體" w:hAnsi="標楷體"/>
                <w:szCs w:val="24"/>
              </w:rPr>
              <w:t>82</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111.03.23</w:t>
            </w:r>
            <w:r>
              <w:rPr>
                <w:rFonts w:ascii="標楷體" w:eastAsia="標楷體" w:hAnsi="標楷體"/>
                <w:szCs w:val="24"/>
              </w:rPr>
              <w:t>府都規字第</w:t>
            </w:r>
            <w:r>
              <w:rPr>
                <w:rFonts w:ascii="標楷體" w:eastAsia="標楷體" w:hAnsi="標楷體"/>
                <w:szCs w:val="24"/>
              </w:rPr>
              <w:t>11100917751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辜</w:t>
            </w:r>
            <w:r>
              <w:rPr>
                <w:rFonts w:ascii="標楷體" w:eastAsia="標楷體" w:hAnsi="標楷體"/>
                <w:szCs w:val="24"/>
              </w:rPr>
              <w:t>○</w:t>
            </w:r>
            <w:r>
              <w:rPr>
                <w:rFonts w:ascii="標楷體" w:eastAsia="標楷體" w:hAnsi="標楷體"/>
                <w:szCs w:val="24"/>
              </w:rPr>
              <w:t>雄</w:t>
            </w:r>
            <w:r>
              <w:rPr>
                <w:rFonts w:ascii="標楷體" w:eastAsia="標楷體" w:hAnsi="標楷體"/>
                <w:szCs w:val="24"/>
              </w:rPr>
              <w:t>(</w:t>
            </w:r>
            <w:r>
              <w:rPr>
                <w:rFonts w:ascii="標楷體" w:eastAsia="標楷體" w:hAnsi="標楷體"/>
                <w:szCs w:val="24"/>
              </w:rPr>
              <w:t>草山文化溫泉餐廳</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135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修訂臺北市中正區華山地區行政專用區（二）及行政專用區（三）土地使用管制規定細部計畫案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111.03.24</w:t>
            </w:r>
            <w:r>
              <w:rPr>
                <w:rFonts w:ascii="標楷體" w:eastAsia="標楷體" w:hAnsi="標楷體"/>
                <w:szCs w:val="24"/>
              </w:rPr>
              <w:t>府都規字第</w:t>
            </w:r>
            <w:r>
              <w:rPr>
                <w:rFonts w:ascii="標楷體" w:eastAsia="標楷體" w:hAnsi="標楷體"/>
                <w:szCs w:val="24"/>
              </w:rPr>
              <w:t>11130219181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國家住宅及都市更新中心</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136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變更臺北市士林區蘭雅段一小段</w:t>
            </w:r>
            <w:r>
              <w:rPr>
                <w:rFonts w:ascii="標楷體" w:eastAsia="標楷體" w:hAnsi="標楷體"/>
                <w:szCs w:val="24"/>
              </w:rPr>
              <w:t>52</w:t>
            </w:r>
            <w:r>
              <w:rPr>
                <w:rFonts w:ascii="標楷體" w:eastAsia="標楷體" w:hAnsi="標楷體"/>
                <w:szCs w:val="24"/>
              </w:rPr>
              <w:t>地號等土地第三種住宅區及部分道路用地為道路用地、綠地用地、第三種住宅區（特）細部計畫案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111.04.08</w:t>
            </w:r>
            <w:r>
              <w:rPr>
                <w:rFonts w:ascii="標楷體" w:eastAsia="標楷體" w:hAnsi="標楷體"/>
                <w:szCs w:val="24"/>
              </w:rPr>
              <w:t>府都規字第</w:t>
            </w:r>
            <w:r>
              <w:rPr>
                <w:rFonts w:ascii="標楷體" w:eastAsia="標楷體" w:hAnsi="標楷體"/>
                <w:szCs w:val="24"/>
              </w:rPr>
              <w:t>11130041411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27</w:t>
            </w:r>
            <w:r>
              <w:rPr>
                <w:rFonts w:ascii="標楷體" w:eastAsia="標楷體" w:hAnsi="標楷體"/>
                <w:szCs w:val="24"/>
              </w:rPr>
              <w:t>條第</w:t>
            </w:r>
            <w:r>
              <w:rPr>
                <w:rFonts w:ascii="標楷體" w:eastAsia="標楷體" w:hAnsi="標楷體"/>
                <w:szCs w:val="24"/>
              </w:rPr>
              <w:t>1</w:t>
            </w:r>
            <w:r>
              <w:rPr>
                <w:rFonts w:ascii="標楷體" w:eastAsia="標楷體" w:hAnsi="標楷體"/>
                <w:szCs w:val="24"/>
              </w:rPr>
              <w:t>項第</w:t>
            </w:r>
            <w:r>
              <w:rPr>
                <w:rFonts w:ascii="標楷體" w:eastAsia="標楷體" w:hAnsi="標楷體"/>
                <w:szCs w:val="24"/>
              </w:rPr>
              <w:t>3</w:t>
            </w:r>
            <w:r>
              <w:rPr>
                <w:rFonts w:ascii="標楷體" w:eastAsia="標楷體" w:hAnsi="標楷體"/>
                <w:szCs w:val="24"/>
              </w:rPr>
              <w:t>款、都市更新條例第</w:t>
            </w:r>
            <w:r>
              <w:rPr>
                <w:rFonts w:ascii="標楷體" w:eastAsia="標楷體" w:hAnsi="標楷體"/>
                <w:szCs w:val="24"/>
              </w:rPr>
              <w:t>20</w:t>
            </w:r>
            <w:r>
              <w:rPr>
                <w:rFonts w:ascii="標楷體" w:eastAsia="標楷體" w:hAnsi="標楷體"/>
                <w:szCs w:val="24"/>
              </w:rPr>
              <w:t>條</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137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變更臺北市內湖區文德段二小段</w:t>
            </w:r>
            <w:r>
              <w:rPr>
                <w:rFonts w:ascii="標楷體" w:eastAsia="標楷體" w:hAnsi="標楷體"/>
                <w:szCs w:val="24"/>
              </w:rPr>
              <w:t>45</w:t>
            </w:r>
            <w:r>
              <w:rPr>
                <w:rFonts w:ascii="標楷體" w:eastAsia="標楷體" w:hAnsi="標楷體"/>
                <w:szCs w:val="24"/>
              </w:rPr>
              <w:t>地號等綠地用地為公園用地細部計畫案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111.04.11</w:t>
            </w:r>
            <w:r>
              <w:rPr>
                <w:rFonts w:ascii="標楷體" w:eastAsia="標楷體" w:hAnsi="標楷體"/>
                <w:szCs w:val="24"/>
              </w:rPr>
              <w:t>府都規字第</w:t>
            </w:r>
            <w:r>
              <w:rPr>
                <w:rFonts w:ascii="標楷體" w:eastAsia="標楷體" w:hAnsi="標楷體"/>
                <w:szCs w:val="24"/>
              </w:rPr>
              <w:t>11130283841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臺北市政府工務局公園路燈工程管理處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138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變更臺北市北投區行義段一小段</w:t>
            </w:r>
            <w:r>
              <w:rPr>
                <w:rFonts w:ascii="標楷體" w:eastAsia="標楷體" w:hAnsi="標楷體"/>
                <w:szCs w:val="24"/>
              </w:rPr>
              <w:t>53</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111.05.27</w:t>
            </w:r>
            <w:r>
              <w:rPr>
                <w:rFonts w:ascii="標楷體" w:eastAsia="標楷體" w:hAnsi="標楷體"/>
                <w:szCs w:val="24"/>
              </w:rPr>
              <w:t>府都規字第</w:t>
            </w:r>
            <w:r>
              <w:rPr>
                <w:rFonts w:ascii="標楷體" w:eastAsia="標楷體" w:hAnsi="標楷體"/>
                <w:szCs w:val="24"/>
              </w:rPr>
              <w:t>11100936191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昕櫻崗湯屋有限公司</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139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變更臺北市北投區行義段一小段</w:t>
            </w:r>
            <w:r>
              <w:rPr>
                <w:rFonts w:ascii="標楷體" w:eastAsia="標楷體" w:hAnsi="標楷體"/>
                <w:szCs w:val="24"/>
              </w:rPr>
              <w:t>54</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111.05.27</w:t>
            </w:r>
            <w:r>
              <w:rPr>
                <w:rFonts w:ascii="標楷體" w:eastAsia="標楷體" w:hAnsi="標楷體"/>
                <w:szCs w:val="24"/>
              </w:rPr>
              <w:t>府都規字第</w:t>
            </w:r>
            <w:r>
              <w:rPr>
                <w:rFonts w:ascii="標楷體" w:eastAsia="標楷體" w:hAnsi="標楷體"/>
                <w:szCs w:val="24"/>
              </w:rPr>
              <w:t>11100936181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川湯溫泉有限公司</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140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變更臺北市北投區行義段一小段</w:t>
            </w:r>
            <w:r>
              <w:rPr>
                <w:rFonts w:ascii="標楷體" w:eastAsia="標楷體" w:hAnsi="標楷體"/>
                <w:szCs w:val="24"/>
              </w:rPr>
              <w:t>52</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111.06.29</w:t>
            </w:r>
            <w:r>
              <w:rPr>
                <w:rFonts w:ascii="標楷體" w:eastAsia="標楷體" w:hAnsi="標楷體"/>
                <w:szCs w:val="24"/>
              </w:rPr>
              <w:t>府都規字第</w:t>
            </w:r>
            <w:r>
              <w:rPr>
                <w:rFonts w:ascii="標楷體" w:eastAsia="標楷體" w:hAnsi="標楷體"/>
                <w:szCs w:val="24"/>
              </w:rPr>
              <w:t>11100945361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櫻崗溫泉會舘有限公司、禾園溫泉有限公司</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141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變更臺北市北投區湖山段三小段</w:t>
            </w:r>
            <w:r>
              <w:rPr>
                <w:rFonts w:ascii="標楷體" w:eastAsia="標楷體" w:hAnsi="標楷體"/>
                <w:szCs w:val="24"/>
              </w:rPr>
              <w:t xml:space="preserve">738-3 </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111.07.01</w:t>
            </w:r>
            <w:r>
              <w:rPr>
                <w:rFonts w:ascii="標楷體" w:eastAsia="標楷體" w:hAnsi="標楷體"/>
                <w:szCs w:val="24"/>
              </w:rPr>
              <w:t>府都規字第</w:t>
            </w:r>
            <w:r>
              <w:rPr>
                <w:rFonts w:ascii="標楷體" w:eastAsia="標楷體" w:hAnsi="標楷體"/>
                <w:szCs w:val="24"/>
              </w:rPr>
              <w:t>11100949051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皇池溫泉大飯店股份有限公司</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142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修訂臺北市大眾運輸導向可申請開發許可地區細部計畫案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111.05.24</w:t>
            </w:r>
            <w:r>
              <w:rPr>
                <w:rFonts w:ascii="標楷體" w:eastAsia="標楷體" w:hAnsi="標楷體"/>
                <w:szCs w:val="24"/>
              </w:rPr>
              <w:t>府都綜字第</w:t>
            </w:r>
            <w:r>
              <w:rPr>
                <w:rFonts w:ascii="標楷體" w:eastAsia="標楷體" w:hAnsi="標楷體"/>
                <w:szCs w:val="24"/>
              </w:rPr>
              <w:t>11100005681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款、臺北市土地使用分區管制自治條例第</w:t>
            </w:r>
            <w:r>
              <w:rPr>
                <w:rFonts w:ascii="標楷體" w:eastAsia="標楷體" w:hAnsi="標楷體"/>
                <w:szCs w:val="24"/>
              </w:rPr>
              <w:t xml:space="preserve"> 80 </w:t>
            </w:r>
            <w:r>
              <w:rPr>
                <w:rFonts w:ascii="標楷體" w:eastAsia="標楷體" w:hAnsi="標楷體"/>
                <w:szCs w:val="24"/>
              </w:rPr>
              <w:t>條之</w:t>
            </w:r>
            <w:r>
              <w:rPr>
                <w:rFonts w:ascii="標楷體" w:eastAsia="標楷體" w:hAnsi="標楷體"/>
                <w:szCs w:val="24"/>
              </w:rPr>
              <w:t xml:space="preserve"> 4</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143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變更臺北市北投區行義段一小段</w:t>
            </w:r>
            <w:r>
              <w:rPr>
                <w:rFonts w:ascii="標楷體" w:eastAsia="標楷體" w:hAnsi="標楷體"/>
                <w:szCs w:val="24"/>
              </w:rPr>
              <w:t xml:space="preserve"> 44-2</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111.09.01</w:t>
            </w:r>
            <w:r>
              <w:rPr>
                <w:rFonts w:ascii="標楷體" w:eastAsia="標楷體" w:hAnsi="標楷體"/>
                <w:szCs w:val="24"/>
              </w:rPr>
              <w:t>府都規字第</w:t>
            </w:r>
            <w:r>
              <w:rPr>
                <w:rFonts w:ascii="標楷體" w:eastAsia="標楷體" w:hAnsi="標楷體"/>
                <w:szCs w:val="24"/>
              </w:rPr>
              <w:t>11100964601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萬達龍鋼模有限公司</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144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變更臺北市北投區行義段一小段</w:t>
            </w:r>
            <w:r>
              <w:rPr>
                <w:rFonts w:ascii="標楷體" w:eastAsia="標楷體" w:hAnsi="標楷體"/>
                <w:szCs w:val="24"/>
              </w:rPr>
              <w:t xml:space="preserve"> 51</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111.09.01</w:t>
            </w:r>
            <w:r>
              <w:rPr>
                <w:rFonts w:ascii="標楷體" w:eastAsia="標楷體" w:hAnsi="標楷體"/>
                <w:szCs w:val="24"/>
              </w:rPr>
              <w:t>府都規字第</w:t>
            </w:r>
            <w:r>
              <w:rPr>
                <w:rFonts w:ascii="標楷體" w:eastAsia="標楷體" w:hAnsi="標楷體"/>
                <w:szCs w:val="24"/>
              </w:rPr>
              <w:t>11100964611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金憶實業有限公司</w:t>
            </w:r>
            <w:r>
              <w:rPr>
                <w:rFonts w:ascii="標楷體" w:eastAsia="標楷體" w:hAnsi="標楷體"/>
                <w:szCs w:val="24"/>
              </w:rPr>
              <w:t>)</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145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修訂『變更臺北市「臺北內湖科技園區」</w:t>
            </w:r>
            <w:r>
              <w:rPr>
                <w:rFonts w:ascii="標楷體" w:eastAsia="標楷體" w:hAnsi="標楷體"/>
                <w:szCs w:val="24"/>
              </w:rPr>
              <w:t>(</w:t>
            </w:r>
            <w:r>
              <w:rPr>
                <w:rFonts w:ascii="標楷體" w:eastAsia="標楷體" w:hAnsi="標楷體"/>
                <w:szCs w:val="24"/>
              </w:rPr>
              <w:t>原內湖輕工業區</w:t>
            </w:r>
            <w:r>
              <w:rPr>
                <w:rFonts w:ascii="標楷體" w:eastAsia="標楷體" w:hAnsi="標楷體"/>
                <w:szCs w:val="24"/>
              </w:rPr>
              <w:t>)</w:t>
            </w:r>
            <w:r>
              <w:rPr>
                <w:rFonts w:ascii="標楷體" w:eastAsia="標楷體" w:hAnsi="標楷體"/>
                <w:szCs w:val="24"/>
              </w:rPr>
              <w:t>計畫案』土地使用規定案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111.09.22</w:t>
            </w:r>
            <w:r>
              <w:rPr>
                <w:rFonts w:ascii="標楷體" w:eastAsia="標楷體" w:hAnsi="標楷體"/>
                <w:szCs w:val="24"/>
              </w:rPr>
              <w:t>府都規字第</w:t>
            </w:r>
            <w:r>
              <w:rPr>
                <w:rFonts w:ascii="標楷體" w:eastAsia="標楷體" w:hAnsi="標楷體"/>
                <w:szCs w:val="24"/>
              </w:rPr>
              <w:t>11130721321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146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配合臺北市捷運系統環狀線東環段路線工程變更沿線土地為捷運系統用地及捷運開發區主要計畫案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111.10.13</w:t>
            </w:r>
            <w:r>
              <w:rPr>
                <w:rFonts w:ascii="標楷體" w:eastAsia="標楷體" w:hAnsi="標楷體"/>
                <w:szCs w:val="24"/>
              </w:rPr>
              <w:t>府都規字第</w:t>
            </w:r>
            <w:r>
              <w:rPr>
                <w:rFonts w:ascii="標楷體" w:eastAsia="標楷體" w:hAnsi="標楷體"/>
                <w:szCs w:val="24"/>
              </w:rPr>
              <w:t>11100976711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臺北市政府捷運工程局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147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變更臺北市士林區都市計畫（配合陽明教養院改建）機關用地為社福及機關用地主要計畫案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111.11.08</w:t>
            </w:r>
            <w:r>
              <w:rPr>
                <w:rFonts w:ascii="標楷體" w:eastAsia="標楷體" w:hAnsi="標楷體"/>
                <w:szCs w:val="24"/>
              </w:rPr>
              <w:t>府都規字第</w:t>
            </w:r>
            <w:r>
              <w:rPr>
                <w:rFonts w:ascii="標楷體" w:eastAsia="標楷體" w:hAnsi="標楷體"/>
                <w:szCs w:val="24"/>
              </w:rPr>
              <w:t>11100985831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臺北市立陽明教養院</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148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變更臺北市北投區桃源段一小段</w:t>
            </w:r>
            <w:r>
              <w:rPr>
                <w:rFonts w:ascii="標楷體" w:eastAsia="標楷體" w:hAnsi="標楷體" w:cs="Calibri"/>
                <w:szCs w:val="24"/>
              </w:rPr>
              <w:t>186-1</w:t>
            </w:r>
            <w:r>
              <w:rPr>
                <w:rFonts w:ascii="標楷體" w:eastAsia="標楷體" w:hAnsi="標楷體"/>
                <w:szCs w:val="24"/>
              </w:rPr>
              <w:t>地號等住宅區</w:t>
            </w:r>
            <w:r>
              <w:rPr>
                <w:rFonts w:ascii="標楷體" w:eastAsia="標楷體" w:hAnsi="標楷體" w:cs="Calibri"/>
                <w:szCs w:val="24"/>
              </w:rPr>
              <w:t>(</w:t>
            </w:r>
            <w:r>
              <w:rPr>
                <w:rFonts w:ascii="標楷體" w:eastAsia="標楷體" w:hAnsi="標楷體"/>
                <w:szCs w:val="24"/>
              </w:rPr>
              <w:t>供職務宿舍使用</w:t>
            </w:r>
            <w:r>
              <w:rPr>
                <w:rFonts w:ascii="標楷體" w:eastAsia="標楷體" w:hAnsi="標楷體" w:cs="Calibri"/>
                <w:szCs w:val="24"/>
              </w:rPr>
              <w:t>)</w:t>
            </w:r>
            <w:r>
              <w:rPr>
                <w:rFonts w:ascii="標楷體" w:eastAsia="標楷體" w:hAnsi="標楷體"/>
                <w:szCs w:val="24"/>
              </w:rPr>
              <w:t>為住宅區</w:t>
            </w:r>
            <w:r>
              <w:rPr>
                <w:rFonts w:ascii="標楷體" w:eastAsia="標楷體" w:hAnsi="標楷體" w:cs="Calibri"/>
                <w:szCs w:val="24"/>
              </w:rPr>
              <w:t>(</w:t>
            </w:r>
            <w:r>
              <w:rPr>
                <w:rFonts w:ascii="標楷體" w:eastAsia="標楷體" w:hAnsi="標楷體"/>
                <w:szCs w:val="24"/>
              </w:rPr>
              <w:t>特</w:t>
            </w:r>
            <w:r>
              <w:rPr>
                <w:rFonts w:ascii="標楷體" w:eastAsia="標楷體" w:hAnsi="標楷體" w:cs="Calibri"/>
                <w:szCs w:val="24"/>
              </w:rPr>
              <w:t>)</w:t>
            </w:r>
            <w:r>
              <w:rPr>
                <w:rFonts w:ascii="標楷體" w:eastAsia="標楷體" w:hAnsi="標楷體"/>
                <w:szCs w:val="24"/>
              </w:rPr>
              <w:t>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111.11.16</w:t>
            </w:r>
            <w:r>
              <w:rPr>
                <w:rFonts w:ascii="標楷體" w:eastAsia="標楷體" w:hAnsi="標楷體"/>
                <w:szCs w:val="24"/>
              </w:rPr>
              <w:t>府都規字第</w:t>
            </w:r>
            <w:r>
              <w:rPr>
                <w:rFonts w:ascii="標楷體" w:eastAsia="標楷體" w:hAnsi="標楷體"/>
                <w:szCs w:val="24"/>
              </w:rPr>
              <w:t>11130739421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內政部營建署城鄉發展分署</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149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變更臺北市北投區行義段一小段</w:t>
            </w:r>
            <w:r>
              <w:rPr>
                <w:rFonts w:ascii="標楷體" w:eastAsia="標楷體" w:hAnsi="標楷體" w:cs="Calibri"/>
                <w:szCs w:val="24"/>
              </w:rPr>
              <w:t>46</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111.12.01</w:t>
            </w:r>
            <w:r>
              <w:rPr>
                <w:rFonts w:ascii="標楷體" w:eastAsia="標楷體" w:hAnsi="標楷體"/>
                <w:szCs w:val="24"/>
              </w:rPr>
              <w:t>府都規字第</w:t>
            </w:r>
            <w:r>
              <w:rPr>
                <w:rFonts w:ascii="標楷體" w:eastAsia="標楷體" w:hAnsi="標楷體"/>
                <w:szCs w:val="24"/>
              </w:rPr>
              <w:t>11100018341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力邦建設股份有限公司</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150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修訂「臺北市南港區都市計畫細部計畫</w:t>
            </w:r>
            <w:r>
              <w:rPr>
                <w:rFonts w:ascii="標楷體" w:eastAsia="標楷體" w:hAnsi="標楷體" w:cs="Calibri"/>
                <w:szCs w:val="24"/>
              </w:rPr>
              <w:t>(</w:t>
            </w:r>
            <w:r>
              <w:rPr>
                <w:rFonts w:ascii="標楷體" w:eastAsia="標楷體" w:hAnsi="標楷體"/>
                <w:szCs w:val="24"/>
              </w:rPr>
              <w:t>通盤檢討</w:t>
            </w:r>
            <w:r>
              <w:rPr>
                <w:rFonts w:ascii="標楷體" w:eastAsia="標楷體" w:hAnsi="標楷體" w:cs="Calibri"/>
                <w:szCs w:val="24"/>
              </w:rPr>
              <w:t>)</w:t>
            </w:r>
            <w:r>
              <w:rPr>
                <w:rFonts w:ascii="標楷體" w:eastAsia="標楷體" w:hAnsi="標楷體"/>
                <w:szCs w:val="24"/>
              </w:rPr>
              <w:t>案」內產業生活特定專用區土地使用分區管制案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111.12.01</w:t>
            </w:r>
            <w:r>
              <w:rPr>
                <w:rFonts w:ascii="標楷體" w:eastAsia="標楷體" w:hAnsi="標楷體"/>
                <w:szCs w:val="24"/>
              </w:rPr>
              <w:t>府都規字第</w:t>
            </w:r>
            <w:r>
              <w:rPr>
                <w:rFonts w:ascii="標楷體" w:eastAsia="標楷體" w:hAnsi="標楷體"/>
                <w:szCs w:val="24"/>
              </w:rPr>
              <w:t>11100989601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151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變更臺北市松山區西松段二小段</w:t>
            </w:r>
            <w:r>
              <w:rPr>
                <w:rFonts w:ascii="標楷體" w:eastAsia="標楷體" w:hAnsi="標楷體" w:cs="Calibri"/>
                <w:szCs w:val="24"/>
              </w:rPr>
              <w:t xml:space="preserve"> 675-2 </w:t>
            </w:r>
            <w:r>
              <w:rPr>
                <w:rFonts w:ascii="標楷體" w:eastAsia="標楷體" w:hAnsi="標楷體"/>
                <w:szCs w:val="24"/>
              </w:rPr>
              <w:t>地號等停車場用地、市場用地為公園用地、第三種商業區暨擬訂同小段</w:t>
            </w:r>
            <w:r>
              <w:rPr>
                <w:rFonts w:ascii="標楷體" w:eastAsia="標楷體" w:hAnsi="標楷體" w:cs="Calibri"/>
                <w:szCs w:val="24"/>
              </w:rPr>
              <w:t xml:space="preserve"> 675 </w:t>
            </w:r>
            <w:r>
              <w:rPr>
                <w:rFonts w:ascii="標楷體" w:eastAsia="標楷體" w:hAnsi="標楷體"/>
                <w:szCs w:val="24"/>
              </w:rPr>
              <w:t>地號機關用地都市設計準則細部計畫案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111.12.05</w:t>
            </w:r>
            <w:r>
              <w:rPr>
                <w:rFonts w:ascii="標楷體" w:eastAsia="標楷體" w:hAnsi="標楷體"/>
                <w:szCs w:val="24"/>
              </w:rPr>
              <w:t>府都規字第</w:t>
            </w:r>
            <w:r>
              <w:rPr>
                <w:rFonts w:ascii="標楷體" w:eastAsia="標楷體" w:hAnsi="標楷體"/>
                <w:szCs w:val="24"/>
              </w:rPr>
              <w:t>11100989591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152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變更臺北市北投區行義段一小段</w:t>
            </w:r>
            <w:r>
              <w:rPr>
                <w:rFonts w:ascii="標楷體" w:eastAsia="標楷體" w:hAnsi="標楷體" w:cs="Calibri"/>
                <w:szCs w:val="24"/>
              </w:rPr>
              <w:t>66</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111.12.12</w:t>
            </w:r>
            <w:r>
              <w:rPr>
                <w:rFonts w:ascii="標楷體" w:eastAsia="標楷體" w:hAnsi="標楷體"/>
                <w:szCs w:val="24"/>
              </w:rPr>
              <w:t>府都規字第</w:t>
            </w:r>
            <w:r>
              <w:rPr>
                <w:rFonts w:ascii="標楷體" w:eastAsia="標楷體" w:hAnsi="標楷體"/>
                <w:szCs w:val="24"/>
              </w:rPr>
              <w:t>11130937191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御湯會館有限公司</w:t>
            </w:r>
            <w:r>
              <w:rPr>
                <w:rFonts w:ascii="標楷體" w:eastAsia="標楷體" w:hAnsi="標楷體"/>
                <w:szCs w:val="24"/>
              </w:rPr>
              <w:t>(</w:t>
            </w:r>
            <w:r>
              <w:rPr>
                <w:rFonts w:ascii="標楷體" w:eastAsia="標楷體" w:hAnsi="標楷體"/>
                <w:szCs w:val="24"/>
              </w:rPr>
              <w:t>代表人：楊</w:t>
            </w:r>
            <w:r>
              <w:rPr>
                <w:rFonts w:ascii="標楷體" w:eastAsia="標楷體" w:hAnsi="標楷體"/>
                <w:szCs w:val="24"/>
              </w:rPr>
              <w:t>○</w:t>
            </w:r>
            <w:r>
              <w:rPr>
                <w:rFonts w:ascii="標楷體" w:eastAsia="標楷體" w:hAnsi="標楷體"/>
                <w:szCs w:val="24"/>
              </w:rPr>
              <w:t>婷</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153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變更臺北市北投區行義段一小段</w:t>
            </w:r>
            <w:r>
              <w:rPr>
                <w:rFonts w:ascii="標楷體" w:eastAsia="標楷體" w:hAnsi="標楷體" w:cs="Calibri"/>
                <w:szCs w:val="24"/>
              </w:rPr>
              <w:t>66-1</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111.12.12</w:t>
            </w:r>
            <w:r>
              <w:rPr>
                <w:rFonts w:ascii="標楷體" w:eastAsia="標楷體" w:hAnsi="標楷體"/>
                <w:szCs w:val="24"/>
              </w:rPr>
              <w:t>府都規字第</w:t>
            </w:r>
            <w:r>
              <w:rPr>
                <w:rFonts w:ascii="標楷體" w:eastAsia="標楷體" w:hAnsi="標楷體"/>
                <w:szCs w:val="24"/>
              </w:rPr>
              <w:t>11130937201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湯苑會館有限公司</w:t>
            </w:r>
            <w:r>
              <w:rPr>
                <w:rFonts w:ascii="標楷體" w:eastAsia="標楷體" w:hAnsi="標楷體"/>
                <w:szCs w:val="24"/>
              </w:rPr>
              <w:t>(</w:t>
            </w:r>
            <w:r>
              <w:rPr>
                <w:rFonts w:ascii="標楷體" w:eastAsia="標楷體" w:hAnsi="標楷體"/>
                <w:szCs w:val="24"/>
              </w:rPr>
              <w:t>代表人：楊</w:t>
            </w:r>
            <w:r>
              <w:rPr>
                <w:rFonts w:ascii="標楷體" w:eastAsia="標楷體" w:hAnsi="標楷體"/>
                <w:szCs w:val="24"/>
              </w:rPr>
              <w:t>○</w:t>
            </w:r>
            <w:r>
              <w:rPr>
                <w:rFonts w:ascii="標楷體" w:eastAsia="標楷體" w:hAnsi="標楷體"/>
                <w:szCs w:val="24"/>
              </w:rPr>
              <w:t>婷</w:t>
            </w:r>
            <w:r>
              <w:rPr>
                <w:rFonts w:ascii="標楷體" w:eastAsia="標楷體" w:hAnsi="標楷體"/>
                <w:szCs w:val="24"/>
              </w:rPr>
              <w:t>))</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154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變更臺北市南港區都市計畫機關用地為社福及機關用地</w:t>
            </w:r>
            <w:r>
              <w:rPr>
                <w:rFonts w:ascii="標楷體" w:eastAsia="標楷體" w:hAnsi="標楷體" w:cs="Calibri"/>
                <w:szCs w:val="24"/>
              </w:rPr>
              <w:t>(</w:t>
            </w:r>
            <w:r>
              <w:rPr>
                <w:rFonts w:ascii="標楷體" w:eastAsia="標楷體" w:hAnsi="標楷體"/>
                <w:szCs w:val="24"/>
              </w:rPr>
              <w:t>配合光華社會住宅興建工程</w:t>
            </w:r>
            <w:r>
              <w:rPr>
                <w:rFonts w:ascii="標楷體" w:eastAsia="標楷體" w:hAnsi="標楷體" w:cs="Calibri"/>
                <w:szCs w:val="24"/>
              </w:rPr>
              <w:t>)</w:t>
            </w:r>
            <w:r>
              <w:rPr>
                <w:rFonts w:ascii="標楷體" w:eastAsia="標楷體" w:hAnsi="標楷體"/>
                <w:szCs w:val="24"/>
              </w:rPr>
              <w:t>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112.03.16</w:t>
            </w:r>
            <w:r>
              <w:rPr>
                <w:rFonts w:ascii="標楷體" w:eastAsia="標楷體" w:hAnsi="標楷體"/>
                <w:szCs w:val="24"/>
              </w:rPr>
              <w:t>府都規字第</w:t>
            </w:r>
            <w:r>
              <w:rPr>
                <w:rFonts w:ascii="標楷體" w:eastAsia="標楷體" w:hAnsi="標楷體"/>
                <w:szCs w:val="24"/>
              </w:rPr>
              <w:t>11200015551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內政部營建署城鄉發展分署</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155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變更臺北市內湖區都市計畫</w:t>
            </w:r>
            <w:r>
              <w:rPr>
                <w:rFonts w:ascii="標楷體" w:eastAsia="標楷體" w:hAnsi="標楷體" w:cs="Calibri"/>
                <w:szCs w:val="24"/>
              </w:rPr>
              <w:t>(</w:t>
            </w:r>
            <w:r>
              <w:rPr>
                <w:rFonts w:ascii="標楷體" w:eastAsia="標楷體" w:hAnsi="標楷體"/>
                <w:szCs w:val="24"/>
              </w:rPr>
              <w:t>配合</w:t>
            </w:r>
            <w:r>
              <w:rPr>
                <w:rFonts w:ascii="標楷體" w:eastAsia="標楷體" w:hAnsi="標楷體" w:cs="Calibri"/>
                <w:szCs w:val="24"/>
              </w:rPr>
              <w:t xml:space="preserve"> 345 </w:t>
            </w:r>
            <w:r>
              <w:rPr>
                <w:rFonts w:ascii="標楷體" w:eastAsia="標楷體" w:hAnsi="標楷體"/>
                <w:szCs w:val="24"/>
              </w:rPr>
              <w:t>千伏核一～汐止串接松湖輸電線路興建工程</w:t>
            </w:r>
            <w:r>
              <w:rPr>
                <w:rFonts w:ascii="標楷體" w:eastAsia="標楷體" w:hAnsi="標楷體" w:cs="Calibri"/>
                <w:szCs w:val="24"/>
              </w:rPr>
              <w:t>)</w:t>
            </w:r>
            <w:r>
              <w:rPr>
                <w:rFonts w:ascii="標楷體" w:eastAsia="標楷體" w:hAnsi="標楷體"/>
                <w:szCs w:val="24"/>
              </w:rPr>
              <w:t>保護區為電力設施用地主要計畫案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112.04.24</w:t>
            </w:r>
            <w:r>
              <w:rPr>
                <w:rFonts w:ascii="標楷體" w:eastAsia="標楷體" w:hAnsi="標楷體"/>
                <w:szCs w:val="24"/>
              </w:rPr>
              <w:t>府都規字第</w:t>
            </w:r>
            <w:r>
              <w:rPr>
                <w:rFonts w:ascii="標楷體" w:eastAsia="標楷體" w:hAnsi="標楷體"/>
                <w:szCs w:val="24"/>
              </w:rPr>
              <w:t>11200027631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經濟部</w:t>
            </w:r>
            <w:r>
              <w:rPr>
                <w:rFonts w:ascii="標楷體" w:eastAsia="標楷體" w:hAnsi="標楷體"/>
                <w:szCs w:val="24"/>
              </w:rPr>
              <w:t>(</w:t>
            </w:r>
            <w:r>
              <w:rPr>
                <w:rFonts w:ascii="標楷體" w:eastAsia="標楷體" w:hAnsi="標楷體"/>
                <w:szCs w:val="24"/>
              </w:rPr>
              <w:t>台灣電力股份有限公司</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156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變更臺北市松山區敦化段一小段</w:t>
            </w:r>
            <w:r>
              <w:rPr>
                <w:rFonts w:ascii="標楷體" w:eastAsia="標楷體" w:hAnsi="標楷體" w:cs="Calibri"/>
                <w:szCs w:val="24"/>
              </w:rPr>
              <w:t xml:space="preserve">385 </w:t>
            </w:r>
            <w:r>
              <w:rPr>
                <w:rFonts w:ascii="標楷體" w:eastAsia="標楷體" w:hAnsi="標楷體"/>
                <w:szCs w:val="24"/>
              </w:rPr>
              <w:t>地號等第三種住宅區、道路用地為第三種住宅區及公園用地細部計畫案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112.05.03</w:t>
            </w:r>
            <w:r>
              <w:rPr>
                <w:rFonts w:ascii="標楷體" w:eastAsia="標楷體" w:hAnsi="標楷體"/>
                <w:szCs w:val="24"/>
              </w:rPr>
              <w:t>府都規字第</w:t>
            </w:r>
            <w:r>
              <w:rPr>
                <w:rFonts w:ascii="標楷體" w:eastAsia="標楷體" w:hAnsi="標楷體"/>
                <w:szCs w:val="24"/>
              </w:rPr>
              <w:t>11230226441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都市更新條例第</w:t>
            </w:r>
            <w:r>
              <w:rPr>
                <w:rFonts w:ascii="標楷體" w:eastAsia="標楷體" w:hAnsi="標楷體"/>
                <w:szCs w:val="24"/>
              </w:rPr>
              <w:t xml:space="preserve"> 35 </w:t>
            </w:r>
            <w:r>
              <w:rPr>
                <w:rFonts w:ascii="標楷體" w:eastAsia="標楷體" w:hAnsi="標楷體"/>
                <w:szCs w:val="24"/>
              </w:rPr>
              <w:t>條及都市計畫法第</w:t>
            </w:r>
            <w:r>
              <w:rPr>
                <w:rFonts w:ascii="標楷體" w:eastAsia="標楷體" w:hAnsi="標楷體"/>
                <w:szCs w:val="24"/>
              </w:rPr>
              <w:t xml:space="preserve"> 27 </w:t>
            </w:r>
            <w:r>
              <w:rPr>
                <w:rFonts w:ascii="標楷體" w:eastAsia="標楷體" w:hAnsi="標楷體"/>
                <w:szCs w:val="24"/>
              </w:rPr>
              <w:t>條</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157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變更臺北市北投區行義段一小段</w:t>
            </w:r>
            <w:r>
              <w:rPr>
                <w:rFonts w:ascii="標楷體" w:eastAsia="標楷體" w:hAnsi="標楷體" w:cs="Calibri"/>
                <w:szCs w:val="24"/>
              </w:rPr>
              <w:t>9-9</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112.05.18</w:t>
            </w:r>
            <w:r>
              <w:rPr>
                <w:rFonts w:ascii="標楷體" w:eastAsia="標楷體" w:hAnsi="標楷體"/>
                <w:szCs w:val="24"/>
              </w:rPr>
              <w:t>府都規字第</w:t>
            </w:r>
            <w:r>
              <w:rPr>
                <w:rFonts w:ascii="標楷體" w:eastAsia="標楷體" w:hAnsi="標楷體"/>
                <w:szCs w:val="24"/>
              </w:rPr>
              <w:t>11200033711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山之林溫泉會館有限公司</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158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變更臺北市北投區行義段一小段</w:t>
            </w:r>
            <w:r>
              <w:rPr>
                <w:rFonts w:ascii="標楷體" w:eastAsia="標楷體" w:hAnsi="標楷體" w:cs="Calibri"/>
                <w:szCs w:val="24"/>
              </w:rPr>
              <w:t>38</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112.06.14</w:t>
            </w:r>
            <w:r>
              <w:rPr>
                <w:rFonts w:ascii="標楷體" w:eastAsia="標楷體" w:hAnsi="標楷體"/>
                <w:szCs w:val="24"/>
              </w:rPr>
              <w:t>府都規字第</w:t>
            </w:r>
            <w:r>
              <w:rPr>
                <w:rFonts w:ascii="標楷體" w:eastAsia="標楷體" w:hAnsi="標楷體"/>
                <w:szCs w:val="24"/>
              </w:rPr>
              <w:t>11200041441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寰宇溫泉大飯店有限公司、巴登溫泉酒店有限公司</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159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變更臺北市北投區行義段一小段</w:t>
            </w:r>
            <w:r>
              <w:rPr>
                <w:rFonts w:ascii="標楷體" w:eastAsia="標楷體" w:hAnsi="標楷體" w:cs="Calibri"/>
                <w:szCs w:val="24"/>
              </w:rPr>
              <w:t>44-3</w:t>
            </w:r>
            <w:r>
              <w:rPr>
                <w:rFonts w:ascii="標楷體" w:eastAsia="標楷體" w:hAnsi="標楷體"/>
                <w:szCs w:val="24"/>
              </w:rPr>
              <w:t>地號等保護區為溫泉產業特定專用區主要計畫案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112.07.12</w:t>
            </w:r>
            <w:r>
              <w:rPr>
                <w:rFonts w:ascii="標楷體" w:eastAsia="標楷體" w:hAnsi="標楷體"/>
                <w:szCs w:val="24"/>
              </w:rPr>
              <w:t>府都規字第</w:t>
            </w:r>
            <w:r>
              <w:rPr>
                <w:rFonts w:ascii="標楷體" w:eastAsia="標楷體" w:hAnsi="標楷體"/>
                <w:szCs w:val="24"/>
              </w:rPr>
              <w:t>11200048461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都市計畫法第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r>
              <w:rPr>
                <w:rFonts w:ascii="標楷體" w:eastAsia="標楷體" w:hAnsi="標楷體"/>
                <w:szCs w:val="24"/>
              </w:rPr>
              <w:t>(</w:t>
            </w:r>
            <w:r>
              <w:rPr>
                <w:rFonts w:ascii="標楷體" w:eastAsia="標楷體" w:hAnsi="標楷體"/>
                <w:szCs w:val="24"/>
              </w:rPr>
              <w:t>采堂建設股份有限公司</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160</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擬定臺北市大安區金華段三小段</w:t>
            </w:r>
            <w:r>
              <w:rPr>
                <w:rFonts w:ascii="標楷體" w:eastAsia="標楷體" w:hAnsi="標楷體" w:cs="Calibri"/>
                <w:szCs w:val="24"/>
              </w:rPr>
              <w:t>108</w:t>
            </w:r>
            <w:r>
              <w:rPr>
                <w:rFonts w:ascii="標楷體" w:eastAsia="標楷體" w:hAnsi="標楷體"/>
                <w:szCs w:val="24"/>
              </w:rPr>
              <w:t>地號等學校用地細部計畫案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112.09.25</w:t>
            </w:r>
            <w:r>
              <w:rPr>
                <w:rFonts w:ascii="標楷體" w:eastAsia="標楷體" w:hAnsi="標楷體"/>
                <w:szCs w:val="24"/>
              </w:rPr>
              <w:t>府都規字第</w:t>
            </w:r>
            <w:r>
              <w:rPr>
                <w:rFonts w:ascii="標楷體" w:eastAsia="標楷體" w:hAnsi="標楷體"/>
                <w:szCs w:val="24"/>
              </w:rPr>
              <w:t>11230626831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款、第</w:t>
            </w:r>
            <w:r>
              <w:rPr>
                <w:rFonts w:ascii="標楷體" w:eastAsia="標楷體" w:hAnsi="標楷體"/>
                <w:szCs w:val="24"/>
              </w:rPr>
              <w:t xml:space="preserve"> 22 </w:t>
            </w:r>
            <w:r>
              <w:rPr>
                <w:rFonts w:ascii="標楷體" w:eastAsia="標楷體" w:hAnsi="標楷體"/>
                <w:szCs w:val="24"/>
              </w:rPr>
              <w:t>條</w:t>
            </w:r>
            <w:r>
              <w:rPr>
                <w:rFonts w:ascii="標楷體" w:eastAsia="標楷體" w:hAnsi="標楷體"/>
                <w:szCs w:val="24"/>
              </w:rPr>
              <w:t xml:space="preserve"> </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教育部</w:t>
            </w:r>
            <w:r>
              <w:rPr>
                <w:rFonts w:ascii="標楷體" w:eastAsia="標楷體" w:hAnsi="標楷體"/>
                <w:szCs w:val="24"/>
              </w:rPr>
              <w:t>(</w:t>
            </w:r>
            <w:r>
              <w:rPr>
                <w:rFonts w:ascii="標楷體" w:eastAsia="標楷體" w:hAnsi="標楷體"/>
                <w:szCs w:val="24"/>
              </w:rPr>
              <w:t>國立政治大學</w:t>
            </w:r>
            <w:r>
              <w:rPr>
                <w:rFonts w:ascii="標楷體" w:eastAsia="標楷體" w:hAnsi="標楷體"/>
                <w:szCs w:val="24"/>
              </w:rPr>
              <w:t>)</w:t>
            </w:r>
          </w:p>
        </w:tc>
      </w:tr>
      <w:tr w:rsidR="00004E14">
        <w:tblPrEx>
          <w:tblCellMar>
            <w:top w:w="0" w:type="dxa"/>
            <w:bottom w:w="0" w:type="dxa"/>
          </w:tblCellMar>
        </w:tblPrEx>
        <w:trPr>
          <w:trHeight w:val="99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161</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變更臺北市內湖區都市計畫（配合臺北市動物之家新建計畫）農業區為機關用地主要計畫案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112.10.26</w:t>
            </w:r>
            <w:r>
              <w:rPr>
                <w:rFonts w:ascii="標楷體" w:eastAsia="標楷體" w:hAnsi="標楷體"/>
                <w:szCs w:val="24"/>
              </w:rPr>
              <w:t>府都規字第</w:t>
            </w:r>
            <w:r>
              <w:rPr>
                <w:rFonts w:ascii="標楷體" w:eastAsia="標楷體" w:hAnsi="標楷體"/>
                <w:szCs w:val="24"/>
              </w:rPr>
              <w:t>11200076281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臺北市動物保護處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162</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修訂國父紀念館周圍特定專用區土地使用分區管制暨都市設計管制規定細部計畫案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113.01.10</w:t>
            </w:r>
            <w:r>
              <w:rPr>
                <w:rFonts w:ascii="標楷體" w:eastAsia="標楷體" w:hAnsi="標楷體"/>
                <w:szCs w:val="24"/>
              </w:rPr>
              <w:t>府都規字第</w:t>
            </w:r>
            <w:r>
              <w:rPr>
                <w:rFonts w:ascii="標楷體" w:eastAsia="標楷體" w:hAnsi="標楷體"/>
                <w:szCs w:val="24"/>
              </w:rPr>
              <w:t>11200922031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臺北市政府都市發展局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163</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變更臺北市南港區都市計畫</w:t>
            </w:r>
            <w:r>
              <w:rPr>
                <w:rFonts w:ascii="標楷體" w:eastAsia="標楷體" w:hAnsi="標楷體" w:cs="Calibri"/>
                <w:szCs w:val="24"/>
              </w:rPr>
              <w:t>(</w:t>
            </w:r>
            <w:r>
              <w:rPr>
                <w:rFonts w:ascii="標楷體" w:eastAsia="標楷體" w:hAnsi="標楷體"/>
                <w:szCs w:val="24"/>
              </w:rPr>
              <w:t>原成德營區</w:t>
            </w:r>
            <w:r>
              <w:rPr>
                <w:rFonts w:ascii="標楷體" w:eastAsia="標楷體" w:hAnsi="標楷體" w:cs="Calibri"/>
                <w:szCs w:val="24"/>
              </w:rPr>
              <w:t>)</w:t>
            </w:r>
            <w:r>
              <w:rPr>
                <w:rFonts w:ascii="標楷體" w:eastAsia="標楷體" w:hAnsi="標楷體"/>
                <w:szCs w:val="24"/>
              </w:rPr>
              <w:t>工業區為社福及機關用地主要計畫案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113.01.18</w:t>
            </w:r>
            <w:r>
              <w:rPr>
                <w:rFonts w:ascii="標楷體" w:eastAsia="標楷體" w:hAnsi="標楷體"/>
                <w:szCs w:val="24"/>
              </w:rPr>
              <w:t>府都規字第</w:t>
            </w:r>
            <w:r>
              <w:rPr>
                <w:rFonts w:ascii="標楷體" w:eastAsia="標楷體" w:hAnsi="標楷體"/>
                <w:szCs w:val="24"/>
              </w:rPr>
              <w:t>11200094141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內政部國土管理署城鄉發展分署</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164</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訂定臺北市大安區懷生段二小段</w:t>
            </w:r>
            <w:r>
              <w:rPr>
                <w:rFonts w:ascii="標楷體" w:eastAsia="標楷體" w:hAnsi="標楷體" w:cs="Calibri"/>
                <w:szCs w:val="24"/>
              </w:rPr>
              <w:t>548</w:t>
            </w:r>
            <w:r>
              <w:rPr>
                <w:rFonts w:ascii="標楷體" w:eastAsia="標楷體" w:hAnsi="標楷體" w:cs="Arial"/>
                <w:szCs w:val="24"/>
              </w:rPr>
              <w:t>地號等土地都市更新計畫暨配合變更細部計畫案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113.02.06</w:t>
            </w:r>
            <w:r>
              <w:rPr>
                <w:rFonts w:ascii="標楷體" w:eastAsia="標楷體" w:hAnsi="標楷體"/>
                <w:szCs w:val="24"/>
              </w:rPr>
              <w:t>府都規字第</w:t>
            </w:r>
            <w:r>
              <w:rPr>
                <w:rFonts w:ascii="標楷體" w:eastAsia="標楷體" w:hAnsi="標楷體"/>
                <w:szCs w:val="24"/>
              </w:rPr>
              <w:t>11330084501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都市更新條例第</w:t>
            </w:r>
            <w:r>
              <w:rPr>
                <w:rFonts w:ascii="標楷體" w:eastAsia="標楷體" w:hAnsi="標楷體"/>
                <w:szCs w:val="24"/>
              </w:rPr>
              <w:t xml:space="preserve"> 6 </w:t>
            </w:r>
            <w:r>
              <w:rPr>
                <w:rFonts w:ascii="標楷體" w:eastAsia="標楷體" w:hAnsi="標楷體"/>
                <w:szCs w:val="24"/>
              </w:rPr>
              <w:t>條、都市計畫法第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165</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主要計畫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變更臺北市北投區都市計畫</w:t>
            </w:r>
            <w:r>
              <w:rPr>
                <w:rFonts w:ascii="標楷體" w:eastAsia="標楷體" w:hAnsi="標楷體" w:cs="Calibri"/>
                <w:szCs w:val="24"/>
              </w:rPr>
              <w:t>(</w:t>
            </w:r>
            <w:r>
              <w:rPr>
                <w:rFonts w:ascii="標楷體" w:eastAsia="標楷體" w:hAnsi="標楷體"/>
                <w:szCs w:val="24"/>
              </w:rPr>
              <w:t>配合捐血中心擴建案</w:t>
            </w:r>
            <w:r>
              <w:rPr>
                <w:rFonts w:ascii="標楷體" w:eastAsia="標楷體" w:hAnsi="標楷體" w:cs="Calibri"/>
                <w:szCs w:val="24"/>
              </w:rPr>
              <w:t>)</w:t>
            </w:r>
            <w:r>
              <w:rPr>
                <w:rFonts w:ascii="標楷體" w:eastAsia="標楷體" w:hAnsi="標楷體"/>
                <w:szCs w:val="24"/>
              </w:rPr>
              <w:t>工業區為醫療專用區主要計畫案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113.02.19</w:t>
            </w:r>
            <w:r>
              <w:rPr>
                <w:rFonts w:ascii="標楷體" w:eastAsia="標楷體" w:hAnsi="標楷體"/>
                <w:szCs w:val="24"/>
              </w:rPr>
              <w:t>府都規字第</w:t>
            </w:r>
            <w:r>
              <w:rPr>
                <w:rFonts w:ascii="標楷體" w:eastAsia="標楷體" w:hAnsi="標楷體"/>
                <w:szCs w:val="24"/>
              </w:rPr>
              <w:t>11300008041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臺北市政府衛生局</w:t>
            </w:r>
            <w:r>
              <w:rPr>
                <w:rFonts w:ascii="標楷體" w:eastAsia="標楷體" w:hAnsi="標楷體"/>
                <w:szCs w:val="24"/>
              </w:rPr>
              <w:t>(</w:t>
            </w:r>
            <w:r>
              <w:rPr>
                <w:rFonts w:ascii="標楷體" w:eastAsia="標楷體" w:hAnsi="標楷體"/>
                <w:szCs w:val="24"/>
              </w:rPr>
              <w:t>醫療財團法人台灣血液基金會台北捐血中心</w:t>
            </w:r>
            <w:r>
              <w:rPr>
                <w:rFonts w:ascii="標楷體" w:eastAsia="標楷體" w:hAnsi="標楷體"/>
                <w:szCs w:val="24"/>
              </w:rPr>
              <w:t>)</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166</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修訂臺北市捷運系統環狀線南環段及北環段地下穿越路段土地使用分區管制暨劃定都市更新地區細部計畫案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113.03.21</w:t>
            </w:r>
            <w:r>
              <w:rPr>
                <w:rFonts w:ascii="標楷體" w:eastAsia="標楷體" w:hAnsi="標楷體"/>
                <w:szCs w:val="24"/>
              </w:rPr>
              <w:t>府都規字第</w:t>
            </w:r>
            <w:r>
              <w:rPr>
                <w:rFonts w:ascii="標楷體" w:eastAsia="標楷體" w:hAnsi="標楷體"/>
                <w:szCs w:val="24"/>
              </w:rPr>
              <w:t>11330197601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 </w:t>
            </w:r>
            <w:r>
              <w:rPr>
                <w:rFonts w:ascii="標楷體" w:eastAsia="標楷體" w:hAnsi="標楷體"/>
                <w:szCs w:val="24"/>
              </w:rPr>
              <w:t>款、都市更新條例第</w:t>
            </w:r>
            <w:r>
              <w:rPr>
                <w:rFonts w:ascii="標楷體" w:eastAsia="標楷體" w:hAnsi="標楷體"/>
                <w:szCs w:val="24"/>
              </w:rPr>
              <w:t xml:space="preserve"> 6 </w:t>
            </w:r>
            <w:r>
              <w:rPr>
                <w:rFonts w:ascii="標楷體" w:eastAsia="標楷體" w:hAnsi="標楷體"/>
                <w:szCs w:val="24"/>
              </w:rPr>
              <w:t>條第</w:t>
            </w:r>
            <w:r>
              <w:rPr>
                <w:rFonts w:ascii="標楷體" w:eastAsia="標楷體" w:hAnsi="標楷體"/>
                <w:szCs w:val="24"/>
              </w:rPr>
              <w:t xml:space="preserve"> 4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臺北市政府捷運工程局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167</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擬定臺北市防災型都市更新細部計畫案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113.03.28</w:t>
            </w:r>
            <w:r>
              <w:rPr>
                <w:rFonts w:ascii="標楷體" w:eastAsia="標楷體" w:hAnsi="標楷體"/>
                <w:szCs w:val="24"/>
              </w:rPr>
              <w:t>府都規字第</w:t>
            </w:r>
            <w:r>
              <w:rPr>
                <w:rFonts w:ascii="標楷體" w:eastAsia="標楷體" w:hAnsi="標楷體"/>
                <w:szCs w:val="24"/>
              </w:rPr>
              <w:t>11330206031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27</w:t>
            </w:r>
            <w:r>
              <w:rPr>
                <w:rFonts w:ascii="標楷體" w:eastAsia="標楷體" w:hAnsi="標楷體"/>
                <w:szCs w:val="24"/>
              </w:rPr>
              <w:t>條第</w:t>
            </w:r>
            <w:r>
              <w:rPr>
                <w:rFonts w:ascii="標楷體" w:eastAsia="標楷體" w:hAnsi="標楷體"/>
                <w:szCs w:val="24"/>
              </w:rPr>
              <w:t>1</w:t>
            </w:r>
            <w:r>
              <w:rPr>
                <w:rFonts w:ascii="標楷體" w:eastAsia="標楷體" w:hAnsi="標楷體"/>
                <w:szCs w:val="24"/>
              </w:rPr>
              <w:t>項第</w:t>
            </w:r>
            <w:r>
              <w:rPr>
                <w:rFonts w:ascii="標楷體" w:eastAsia="標楷體" w:hAnsi="標楷體"/>
                <w:szCs w:val="24"/>
              </w:rPr>
              <w:t>2</w:t>
            </w:r>
            <w:r>
              <w:rPr>
                <w:rFonts w:ascii="標楷體" w:eastAsia="標楷體" w:hAnsi="標楷體"/>
                <w:szCs w:val="24"/>
              </w:rPr>
              <w:t>、</w:t>
            </w:r>
            <w:r>
              <w:rPr>
                <w:rFonts w:ascii="標楷體" w:eastAsia="標楷體" w:hAnsi="標楷體"/>
                <w:szCs w:val="24"/>
              </w:rPr>
              <w:t>4</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臺北市都市更新處</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168</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修訂「擬定臺北市北投士林科技園區</w:t>
            </w:r>
            <w:r>
              <w:rPr>
                <w:rFonts w:ascii="標楷體" w:eastAsia="標楷體" w:hAnsi="標楷體" w:cs="Calibri"/>
                <w:szCs w:val="24"/>
              </w:rPr>
              <w:t>(</w:t>
            </w:r>
            <w:r>
              <w:rPr>
                <w:rFonts w:ascii="標楷體" w:eastAsia="標楷體" w:hAnsi="標楷體"/>
                <w:szCs w:val="24"/>
              </w:rPr>
              <w:t>區段徵收範圍</w:t>
            </w:r>
            <w:r>
              <w:rPr>
                <w:rFonts w:ascii="標楷體" w:eastAsia="標楷體" w:hAnsi="標楷體" w:cs="Calibri"/>
                <w:szCs w:val="24"/>
              </w:rPr>
              <w:t>)</w:t>
            </w:r>
            <w:r>
              <w:rPr>
                <w:rFonts w:ascii="標楷體" w:eastAsia="標楷體" w:hAnsi="標楷體"/>
                <w:szCs w:val="24"/>
              </w:rPr>
              <w:t>細部計畫案」土地使用分區管制案</w:t>
            </w:r>
            <w:r>
              <w:rPr>
                <w:rFonts w:ascii="標楷體" w:eastAsia="標楷體" w:hAnsi="標楷體" w:cs="Calibri"/>
                <w:szCs w:val="24"/>
              </w:rPr>
              <w:t>(</w:t>
            </w:r>
            <w:r>
              <w:rPr>
                <w:rFonts w:ascii="標楷體" w:eastAsia="標楷體" w:hAnsi="標楷體"/>
                <w:szCs w:val="24"/>
              </w:rPr>
              <w:t>第三次修訂</w:t>
            </w:r>
            <w:r>
              <w:rPr>
                <w:rFonts w:ascii="標楷體" w:eastAsia="標楷體" w:hAnsi="標楷體" w:cs="Calibri"/>
                <w:szCs w:val="24"/>
              </w:rPr>
              <w:t>)</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113.06.06</w:t>
            </w:r>
            <w:r>
              <w:rPr>
                <w:rFonts w:ascii="標楷體" w:eastAsia="標楷體" w:hAnsi="標楷體"/>
                <w:szCs w:val="24"/>
              </w:rPr>
              <w:t>府都規字第</w:t>
            </w:r>
            <w:r>
              <w:rPr>
                <w:rFonts w:ascii="標楷體" w:eastAsia="標楷體" w:hAnsi="標楷體"/>
                <w:szCs w:val="24"/>
              </w:rPr>
              <w:t>11330350141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3 </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臺北市政府產業發展局</w:t>
            </w:r>
          </w:p>
        </w:tc>
      </w:tr>
      <w:tr w:rsidR="00004E14">
        <w:tblPrEx>
          <w:tblCellMar>
            <w:top w:w="0" w:type="dxa"/>
            <w:bottom w:w="0" w:type="dxa"/>
          </w:tblCellMar>
        </w:tblPrEx>
        <w:trPr>
          <w:trHeight w:val="660"/>
        </w:trPr>
        <w:tc>
          <w:tcPr>
            <w:tcW w:w="620"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169</w:t>
            </w:r>
          </w:p>
        </w:tc>
        <w:tc>
          <w:tcPr>
            <w:tcW w:w="162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jc w:val="center"/>
              <w:rPr>
                <w:rFonts w:ascii="標楷體" w:eastAsia="標楷體" w:hAnsi="標楷體"/>
                <w:szCs w:val="24"/>
              </w:rPr>
            </w:pPr>
            <w:r>
              <w:rPr>
                <w:rFonts w:ascii="標楷體" w:eastAsia="標楷體" w:hAnsi="標楷體"/>
                <w:szCs w:val="24"/>
              </w:rPr>
              <w:t>細部計畫</w:t>
            </w:r>
          </w:p>
        </w:tc>
        <w:tc>
          <w:tcPr>
            <w:tcW w:w="754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r>
              <w:rPr>
                <w:rFonts w:ascii="標楷體" w:eastAsia="標楷體" w:hAnsi="標楷體"/>
                <w:szCs w:val="24"/>
              </w:rPr>
              <w:t>修訂臺北市士林區至善段五小段</w:t>
            </w:r>
            <w:r>
              <w:rPr>
                <w:rFonts w:ascii="標楷體" w:eastAsia="標楷體" w:hAnsi="標楷體" w:cs="Calibri"/>
                <w:szCs w:val="24"/>
              </w:rPr>
              <w:t>3-1</w:t>
            </w:r>
            <w:r>
              <w:rPr>
                <w:rFonts w:ascii="標楷體" w:eastAsia="標楷體" w:hAnsi="標楷體"/>
                <w:szCs w:val="24"/>
              </w:rPr>
              <w:t>地號等機關用地</w:t>
            </w:r>
            <w:r>
              <w:rPr>
                <w:rFonts w:ascii="標楷體" w:eastAsia="標楷體" w:hAnsi="標楷體" w:cs="Calibri"/>
                <w:szCs w:val="24"/>
              </w:rPr>
              <w:t>(</w:t>
            </w:r>
            <w:r>
              <w:rPr>
                <w:rFonts w:ascii="標楷體" w:eastAsia="標楷體" w:hAnsi="標楷體"/>
                <w:szCs w:val="24"/>
              </w:rPr>
              <w:t>國立故宮博物院</w:t>
            </w:r>
            <w:r>
              <w:rPr>
                <w:rFonts w:ascii="標楷體" w:eastAsia="標楷體" w:hAnsi="標楷體" w:cs="Calibri"/>
                <w:szCs w:val="24"/>
              </w:rPr>
              <w:t>)</w:t>
            </w:r>
            <w:r>
              <w:rPr>
                <w:rFonts w:ascii="標楷體" w:eastAsia="標楷體" w:hAnsi="標楷體"/>
                <w:szCs w:val="24"/>
              </w:rPr>
              <w:t>山坡地管制範圍細部計畫案</w:t>
            </w:r>
          </w:p>
        </w:tc>
        <w:tc>
          <w:tcPr>
            <w:tcW w:w="414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113.06.18</w:t>
            </w:r>
            <w:r>
              <w:rPr>
                <w:rFonts w:ascii="標楷體" w:eastAsia="標楷體" w:hAnsi="標楷體"/>
                <w:szCs w:val="24"/>
              </w:rPr>
              <w:t>府都規字第</w:t>
            </w:r>
            <w:r>
              <w:rPr>
                <w:rFonts w:ascii="標楷體" w:eastAsia="標楷體" w:hAnsi="標楷體"/>
                <w:szCs w:val="24"/>
              </w:rPr>
              <w:t>11330408151</w:t>
            </w:r>
            <w:r>
              <w:rPr>
                <w:rFonts w:ascii="標楷體" w:eastAsia="標楷體" w:hAnsi="標楷體"/>
                <w:szCs w:val="24"/>
              </w:rPr>
              <w:t>號</w:t>
            </w:r>
          </w:p>
        </w:tc>
        <w:tc>
          <w:tcPr>
            <w:tcW w:w="429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都市計畫法第</w:t>
            </w:r>
            <w:r>
              <w:rPr>
                <w:rFonts w:ascii="標楷體" w:eastAsia="標楷體" w:hAnsi="標楷體"/>
                <w:szCs w:val="24"/>
              </w:rPr>
              <w:t xml:space="preserve"> 27 </w:t>
            </w:r>
            <w:r>
              <w:rPr>
                <w:rFonts w:ascii="標楷體" w:eastAsia="標楷體" w:hAnsi="標楷體"/>
                <w:szCs w:val="24"/>
              </w:rPr>
              <w:t>條第</w:t>
            </w:r>
            <w:r>
              <w:rPr>
                <w:rFonts w:ascii="標楷體" w:eastAsia="標楷體" w:hAnsi="標楷體"/>
                <w:szCs w:val="24"/>
              </w:rPr>
              <w:t xml:space="preserve"> 1 </w:t>
            </w:r>
            <w:r>
              <w:rPr>
                <w:rFonts w:ascii="標楷體" w:eastAsia="標楷體" w:hAnsi="標楷體"/>
                <w:szCs w:val="24"/>
              </w:rPr>
              <w:t>項第</w:t>
            </w:r>
            <w:r>
              <w:rPr>
                <w:rFonts w:ascii="標楷體" w:eastAsia="標楷體" w:hAnsi="標楷體"/>
                <w:szCs w:val="24"/>
              </w:rPr>
              <w:t xml:space="preserve"> 4</w:t>
            </w:r>
            <w:r>
              <w:rPr>
                <w:rFonts w:ascii="標楷體" w:eastAsia="標楷體" w:hAnsi="標楷體"/>
                <w:szCs w:val="24"/>
              </w:rPr>
              <w:t>款</w:t>
            </w:r>
          </w:p>
        </w:tc>
        <w:tc>
          <w:tcPr>
            <w:tcW w:w="3640"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004E14" w:rsidRDefault="00FA2340">
            <w:pPr>
              <w:rPr>
                <w:rFonts w:ascii="標楷體" w:eastAsia="標楷體" w:hAnsi="標楷體"/>
                <w:szCs w:val="24"/>
              </w:rPr>
            </w:pPr>
            <w:r>
              <w:rPr>
                <w:rFonts w:ascii="標楷體" w:eastAsia="標楷體" w:hAnsi="標楷體"/>
                <w:szCs w:val="24"/>
              </w:rPr>
              <w:t>國立故宮博物院</w:t>
            </w:r>
          </w:p>
        </w:tc>
      </w:tr>
    </w:tbl>
    <w:p w:rsidR="00004E14" w:rsidRDefault="00FA2340">
      <w:pPr>
        <w:pStyle w:val="3"/>
      </w:pPr>
      <w:r>
        <w:t>資料來源：臺北市政府。</w:t>
      </w:r>
    </w:p>
    <w:p w:rsidR="00004E14" w:rsidRDefault="00004E14"/>
    <w:sectPr w:rsidR="00004E14">
      <w:footerReference w:type="default" r:id="rId7"/>
      <w:pgSz w:w="23811" w:h="16838" w:orient="landscape"/>
      <w:pgMar w:top="993" w:right="1440" w:bottom="1276" w:left="1440" w:header="720" w:footer="720" w:gutter="0"/>
      <w:pgNumType w:start="75"/>
      <w:cols w:space="720"/>
      <w:docGrid w:type="lines" w:linePitch="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340" w:rsidRDefault="00FA2340">
      <w:r>
        <w:separator/>
      </w:r>
    </w:p>
  </w:endnote>
  <w:endnote w:type="continuationSeparator" w:id="0">
    <w:p w:rsidR="00FA2340" w:rsidRDefault="00FA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252" w:rsidRDefault="00FA2340">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D41252" w:rsidRDefault="00FA23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340" w:rsidRDefault="00FA2340">
      <w:r>
        <w:rPr>
          <w:color w:val="000000"/>
        </w:rPr>
        <w:separator/>
      </w:r>
    </w:p>
  </w:footnote>
  <w:footnote w:type="continuationSeparator" w:id="0">
    <w:p w:rsidR="00FA2340" w:rsidRDefault="00FA2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95307"/>
    <w:multiLevelType w:val="multilevel"/>
    <w:tmpl w:val="DF6248F2"/>
    <w:styleLink w:val="WWOutlineListStyle1"/>
    <w:lvl w:ilvl="0">
      <w:start w:val="1"/>
      <w:numFmt w:val="none"/>
      <w:lvlText w:val="%1"/>
      <w:lvlJc w:val="left"/>
    </w:lvl>
    <w:lvl w:ilvl="1">
      <w:start w:val="1"/>
      <w:numFmt w:val="taiwaneseCountingThousand"/>
      <w:lvlText w:val="%2、"/>
      <w:lvlJc w:val="left"/>
      <w:pPr>
        <w:ind w:left="1021" w:hanging="681"/>
      </w:pPr>
      <w:rPr>
        <w:rFonts w:ascii="標楷體" w:eastAsia="標楷體" w:hAnsi="標楷體"/>
        <w:b/>
        <w:i w:val="0"/>
        <w:spacing w:val="0"/>
        <w:w w:val="100"/>
        <w:kern w:val="3"/>
        <w:position w:val="0"/>
        <w:sz w:val="32"/>
        <w:vertAlign w:val="baseline"/>
        <w:em w:val="none"/>
        <w:lang w:val="en-US"/>
      </w:rPr>
    </w:lvl>
    <w:lvl w:ilvl="2">
      <w:start w:val="1"/>
      <w:numFmt w:val="taiwaneseCountingThousand"/>
      <w:lvlText w:val="(%3)"/>
      <w:lvlJc w:val="left"/>
      <w:pPr>
        <w:ind w:left="1361" w:hanging="681"/>
      </w:pPr>
      <w:rPr>
        <w:rFonts w:ascii="標楷體" w:eastAsia="標楷體" w:hAnsi="標楷體"/>
        <w:b w:val="0"/>
        <w:i w:val="0"/>
        <w:color w:val="auto"/>
        <w:spacing w:val="0"/>
        <w:w w:val="100"/>
        <w:kern w:val="3"/>
        <w:position w:val="0"/>
        <w:sz w:val="32"/>
        <w:vertAlign w:val="baseline"/>
      </w:rPr>
    </w:lvl>
    <w:lvl w:ilvl="3">
      <w:start w:val="1"/>
      <w:numFmt w:val="none"/>
      <w:lvlText w:val="%4"/>
      <w:lvlJc w:val="left"/>
    </w:lvl>
    <w:lvl w:ilvl="4">
      <w:start w:val="1"/>
      <w:numFmt w:val="decimal"/>
      <w:lvlText w:val="（%5）"/>
      <w:lvlJc w:val="left"/>
      <w:pPr>
        <w:ind w:left="2041" w:hanging="850"/>
      </w:pPr>
      <w:rPr>
        <w:rFonts w:ascii="標楷體" w:eastAsia="標楷體" w:hAnsi="標楷體"/>
        <w:b w:val="0"/>
        <w:i w:val="0"/>
        <w:color w:val="auto"/>
        <w:spacing w:val="0"/>
        <w:w w:val="100"/>
        <w:kern w:val="3"/>
        <w:position w:val="0"/>
        <w:sz w:val="32"/>
        <w:vertAlign w:val="baseline"/>
      </w:rPr>
    </w:lvl>
    <w:lvl w:ilvl="5">
      <w:start w:val="1"/>
      <w:numFmt w:val="decimal"/>
      <w:lvlText w:val="〈%6〉"/>
      <w:lvlJc w:val="left"/>
      <w:pPr>
        <w:ind w:left="2381" w:hanging="850"/>
      </w:pPr>
      <w:rPr>
        <w:rFonts w:ascii="標楷體" w:eastAsia="標楷體" w:hAnsi="標楷體"/>
        <w:b w:val="0"/>
        <w:i w:val="0"/>
        <w:spacing w:val="0"/>
        <w:w w:val="100"/>
        <w:kern w:val="3"/>
        <w:position w:val="0"/>
        <w:sz w:val="32"/>
        <w:vertAlign w:val="baseline"/>
      </w:rPr>
    </w:lvl>
    <w:lvl w:ilvl="6">
      <w:start w:val="1"/>
      <w:numFmt w:val="decimal"/>
      <w:lvlText w:val="《%7》"/>
      <w:lvlJc w:val="left"/>
      <w:pPr>
        <w:ind w:left="2722" w:hanging="851"/>
      </w:pPr>
      <w:rPr>
        <w:rFonts w:ascii="標楷體" w:eastAsia="標楷體" w:hAnsi="標楷體"/>
        <w:b w:val="0"/>
        <w:i w:val="0"/>
        <w:spacing w:val="0"/>
        <w:w w:val="100"/>
        <w:kern w:val="3"/>
        <w:position w:val="0"/>
        <w:sz w:val="32"/>
        <w:vertAlign w:val="baseline"/>
      </w:rPr>
    </w:lvl>
    <w:lvl w:ilvl="7">
      <w:start w:val="1"/>
      <w:numFmt w:val="decimal"/>
      <w:lvlText w:val="〔%8〕"/>
      <w:lvlJc w:val="left"/>
      <w:pPr>
        <w:ind w:left="3062" w:hanging="851"/>
      </w:pPr>
      <w:rPr>
        <w:rFonts w:ascii="標楷體" w:eastAsia="標楷體" w:hAnsi="標楷體"/>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b w:val="0"/>
        <w:i w:val="0"/>
        <w:caps w:val="0"/>
        <w:strike w:val="0"/>
        <w:dstrike w:val="0"/>
        <w:vanish w:val="0"/>
        <w:spacing w:val="0"/>
        <w:w w:val="100"/>
        <w:kern w:val="3"/>
        <w:position w:val="0"/>
        <w:sz w:val="32"/>
        <w:vertAlign w:val="baseline"/>
      </w:rPr>
    </w:lvl>
  </w:abstractNum>
  <w:abstractNum w:abstractNumId="1" w15:restartNumberingAfterBreak="0">
    <w:nsid w:val="5D5722FF"/>
    <w:multiLevelType w:val="multilevel"/>
    <w:tmpl w:val="A886AE8C"/>
    <w:styleLink w:val="WWOutlineListStyle3"/>
    <w:lvl w:ilvl="0">
      <w:start w:val="1"/>
      <w:numFmt w:val="none"/>
      <w:lvlText w:val=""/>
      <w:lvlJc w:val="left"/>
    </w:lvl>
    <w:lvl w:ilvl="1">
      <w:start w:val="1"/>
      <w:numFmt w:val="taiwaneseCountingThousand"/>
      <w:pStyle w:val="2"/>
      <w:lvlText w:val="%2、"/>
      <w:lvlJc w:val="left"/>
      <w:pPr>
        <w:ind w:left="1021" w:hanging="681"/>
      </w:pPr>
      <w:rPr>
        <w:rFonts w:ascii="標楷體" w:eastAsia="標楷體" w:hAnsi="標楷體"/>
        <w:b/>
        <w:i w:val="0"/>
        <w:spacing w:val="0"/>
        <w:w w:val="100"/>
        <w:kern w:val="3"/>
        <w:position w:val="0"/>
        <w:sz w:val="32"/>
        <w:vertAlign w:val="baseline"/>
        <w:em w:val="none"/>
        <w:lang w:val="en-US"/>
      </w:rPr>
    </w:lvl>
    <w:lvl w:ilvl="2">
      <w:start w:val="1"/>
      <w:numFmt w:val="taiwaneseCountingThousand"/>
      <w:pStyle w:val="3"/>
      <w:lvlText w:val="(%3)"/>
      <w:lvlJc w:val="left"/>
      <w:pPr>
        <w:ind w:left="1361" w:hanging="681"/>
      </w:pPr>
      <w:rPr>
        <w:rFonts w:ascii="標楷體" w:eastAsia="標楷體" w:hAnsi="標楷體"/>
        <w:b w:val="0"/>
        <w:i w:val="0"/>
        <w:color w:val="auto"/>
        <w:spacing w:val="0"/>
        <w:w w:val="100"/>
        <w:kern w:val="3"/>
        <w:position w:val="0"/>
        <w:sz w:val="32"/>
        <w:vertAlign w:val="baseline"/>
      </w:rPr>
    </w:lvl>
    <w:lvl w:ilvl="3">
      <w:start w:val="1"/>
      <w:numFmt w:val="none"/>
      <w:lvlText w:val=""/>
      <w:lvlJc w:val="left"/>
    </w:lvl>
    <w:lvl w:ilvl="4">
      <w:start w:val="1"/>
      <w:numFmt w:val="decimal"/>
      <w:pStyle w:val="5"/>
      <w:lvlText w:val="（%5）"/>
      <w:lvlJc w:val="left"/>
      <w:pPr>
        <w:ind w:left="2041" w:hanging="850"/>
      </w:pPr>
      <w:rPr>
        <w:rFonts w:ascii="標楷體" w:eastAsia="標楷體" w:hAnsi="標楷體"/>
        <w:b w:val="0"/>
        <w:i w:val="0"/>
        <w:color w:val="auto"/>
        <w:spacing w:val="0"/>
        <w:w w:val="100"/>
        <w:kern w:val="3"/>
        <w:position w:val="0"/>
        <w:sz w:val="32"/>
        <w:vertAlign w:val="baseline"/>
      </w:rPr>
    </w:lvl>
    <w:lvl w:ilvl="5">
      <w:start w:val="1"/>
      <w:numFmt w:val="decimal"/>
      <w:pStyle w:val="6"/>
      <w:lvlText w:val="〈%6〉"/>
      <w:lvlJc w:val="left"/>
      <w:pPr>
        <w:ind w:left="2381" w:hanging="850"/>
      </w:pPr>
      <w:rPr>
        <w:rFonts w:ascii="標楷體" w:eastAsia="標楷體" w:hAnsi="標楷體"/>
        <w:b w:val="0"/>
        <w:i w:val="0"/>
        <w:spacing w:val="0"/>
        <w:w w:val="100"/>
        <w:kern w:val="3"/>
        <w:position w:val="0"/>
        <w:sz w:val="32"/>
        <w:vertAlign w:val="baseline"/>
      </w:rPr>
    </w:lvl>
    <w:lvl w:ilvl="6">
      <w:start w:val="1"/>
      <w:numFmt w:val="decimal"/>
      <w:pStyle w:val="7"/>
      <w:lvlText w:val="《%7》"/>
      <w:lvlJc w:val="left"/>
      <w:pPr>
        <w:ind w:left="2722" w:hanging="851"/>
      </w:pPr>
      <w:rPr>
        <w:rFonts w:ascii="標楷體" w:eastAsia="標楷體" w:hAnsi="標楷體"/>
        <w:b w:val="0"/>
        <w:i w:val="0"/>
        <w:spacing w:val="0"/>
        <w:w w:val="100"/>
        <w:kern w:val="3"/>
        <w:position w:val="0"/>
        <w:sz w:val="32"/>
        <w:vertAlign w:val="baseline"/>
      </w:rPr>
    </w:lvl>
    <w:lvl w:ilvl="7">
      <w:start w:val="1"/>
      <w:numFmt w:val="decimal"/>
      <w:pStyle w:val="8"/>
      <w:lvlText w:val="〔%8〕"/>
      <w:lvlJc w:val="left"/>
      <w:pPr>
        <w:ind w:left="3062" w:hanging="851"/>
      </w:pPr>
      <w:rPr>
        <w:rFonts w:ascii="標楷體" w:eastAsia="標楷體" w:hAnsi="標楷體"/>
        <w:b w:val="0"/>
        <w:i w:val="0"/>
        <w:spacing w:val="0"/>
        <w:w w:val="100"/>
        <w:kern w:val="3"/>
        <w:position w:val="0"/>
        <w:sz w:val="32"/>
        <w:vertAlign w:val="baseline"/>
      </w:rPr>
    </w:lvl>
    <w:lvl w:ilvl="8">
      <w:start w:val="1"/>
      <w:numFmt w:val="decimal"/>
      <w:pStyle w:val="9"/>
      <w:lvlText w:val="｛%9｝"/>
      <w:lvlJc w:val="left"/>
      <w:pPr>
        <w:ind w:left="3402" w:hanging="850"/>
      </w:pPr>
      <w:rPr>
        <w:rFonts w:ascii="標楷體" w:eastAsia="標楷體" w:hAnsi="標楷體"/>
        <w:b w:val="0"/>
        <w:i w:val="0"/>
        <w:caps w:val="0"/>
        <w:strike w:val="0"/>
        <w:dstrike w:val="0"/>
        <w:vanish w:val="0"/>
        <w:spacing w:val="0"/>
        <w:w w:val="100"/>
        <w:kern w:val="3"/>
        <w:position w:val="0"/>
        <w:sz w:val="32"/>
        <w:vertAlign w:val="baseline"/>
      </w:rPr>
    </w:lvl>
  </w:abstractNum>
  <w:abstractNum w:abstractNumId="2" w15:restartNumberingAfterBreak="0">
    <w:nsid w:val="71353FC5"/>
    <w:multiLevelType w:val="multilevel"/>
    <w:tmpl w:val="542A5C32"/>
    <w:styleLink w:val="WWOutlineListStyle"/>
    <w:lvl w:ilvl="0">
      <w:start w:val="1"/>
      <w:numFmt w:val="none"/>
      <w:lvlText w:val="%1"/>
      <w:lvlJc w:val="left"/>
    </w:lvl>
    <w:lvl w:ilvl="1">
      <w:start w:val="1"/>
      <w:numFmt w:val="taiwaneseCountingThousand"/>
      <w:lvlText w:val="%2、"/>
      <w:lvlJc w:val="left"/>
      <w:pPr>
        <w:ind w:left="1021" w:hanging="681"/>
      </w:pPr>
      <w:rPr>
        <w:rFonts w:ascii="標楷體" w:eastAsia="標楷體" w:hAnsi="標楷體"/>
        <w:b/>
        <w:i w:val="0"/>
        <w:spacing w:val="0"/>
        <w:w w:val="100"/>
        <w:kern w:val="3"/>
        <w:position w:val="0"/>
        <w:sz w:val="32"/>
        <w:vertAlign w:val="baseline"/>
        <w:em w:val="none"/>
        <w:lang w:val="en-US"/>
      </w:rPr>
    </w:lvl>
    <w:lvl w:ilvl="2">
      <w:start w:val="1"/>
      <w:numFmt w:val="taiwaneseCountingThousand"/>
      <w:lvlText w:val="(%3)"/>
      <w:lvlJc w:val="left"/>
      <w:pPr>
        <w:ind w:left="1361" w:hanging="681"/>
      </w:pPr>
      <w:rPr>
        <w:rFonts w:ascii="標楷體" w:eastAsia="標楷體" w:hAnsi="標楷體"/>
        <w:b w:val="0"/>
        <w:i w:val="0"/>
        <w:color w:val="auto"/>
        <w:spacing w:val="0"/>
        <w:w w:val="100"/>
        <w:kern w:val="3"/>
        <w:position w:val="0"/>
        <w:sz w:val="32"/>
        <w:vertAlign w:val="baseline"/>
      </w:rPr>
    </w:lvl>
    <w:lvl w:ilvl="3">
      <w:start w:val="1"/>
      <w:numFmt w:val="none"/>
      <w:lvlText w:val="%4"/>
      <w:lvlJc w:val="left"/>
    </w:lvl>
    <w:lvl w:ilvl="4">
      <w:start w:val="1"/>
      <w:numFmt w:val="decimal"/>
      <w:lvlText w:val="（%5）"/>
      <w:lvlJc w:val="left"/>
      <w:pPr>
        <w:ind w:left="2041" w:hanging="850"/>
      </w:pPr>
      <w:rPr>
        <w:rFonts w:ascii="標楷體" w:eastAsia="標楷體" w:hAnsi="標楷體"/>
        <w:b w:val="0"/>
        <w:i w:val="0"/>
        <w:color w:val="auto"/>
        <w:spacing w:val="0"/>
        <w:w w:val="100"/>
        <w:kern w:val="3"/>
        <w:position w:val="0"/>
        <w:sz w:val="32"/>
        <w:vertAlign w:val="baseline"/>
      </w:rPr>
    </w:lvl>
    <w:lvl w:ilvl="5">
      <w:start w:val="1"/>
      <w:numFmt w:val="decimal"/>
      <w:lvlText w:val="〈%6〉"/>
      <w:lvlJc w:val="left"/>
      <w:pPr>
        <w:ind w:left="2381" w:hanging="850"/>
      </w:pPr>
      <w:rPr>
        <w:rFonts w:ascii="標楷體" w:eastAsia="標楷體" w:hAnsi="標楷體"/>
        <w:b w:val="0"/>
        <w:i w:val="0"/>
        <w:spacing w:val="0"/>
        <w:w w:val="100"/>
        <w:kern w:val="3"/>
        <w:position w:val="0"/>
        <w:sz w:val="32"/>
        <w:vertAlign w:val="baseline"/>
      </w:rPr>
    </w:lvl>
    <w:lvl w:ilvl="6">
      <w:start w:val="1"/>
      <w:numFmt w:val="decimal"/>
      <w:lvlText w:val="《%7》"/>
      <w:lvlJc w:val="left"/>
      <w:pPr>
        <w:ind w:left="2722" w:hanging="851"/>
      </w:pPr>
      <w:rPr>
        <w:rFonts w:ascii="標楷體" w:eastAsia="標楷體" w:hAnsi="標楷體"/>
        <w:b w:val="0"/>
        <w:i w:val="0"/>
        <w:spacing w:val="0"/>
        <w:w w:val="100"/>
        <w:kern w:val="3"/>
        <w:position w:val="0"/>
        <w:sz w:val="32"/>
        <w:vertAlign w:val="baseline"/>
      </w:rPr>
    </w:lvl>
    <w:lvl w:ilvl="7">
      <w:start w:val="1"/>
      <w:numFmt w:val="decimal"/>
      <w:lvlText w:val="〔%8〕"/>
      <w:lvlJc w:val="left"/>
      <w:pPr>
        <w:ind w:left="3062" w:hanging="851"/>
      </w:pPr>
      <w:rPr>
        <w:rFonts w:ascii="標楷體" w:eastAsia="標楷體" w:hAnsi="標楷體"/>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b w:val="0"/>
        <w:i w:val="0"/>
        <w:caps w:val="0"/>
        <w:strike w:val="0"/>
        <w:dstrike w:val="0"/>
        <w:vanish w:val="0"/>
        <w:spacing w:val="0"/>
        <w:w w:val="100"/>
        <w:kern w:val="3"/>
        <w:position w:val="0"/>
        <w:sz w:val="32"/>
        <w:vertAlign w:val="baseline"/>
      </w:rPr>
    </w:lvl>
  </w:abstractNum>
  <w:abstractNum w:abstractNumId="3" w15:restartNumberingAfterBreak="0">
    <w:nsid w:val="72324B24"/>
    <w:multiLevelType w:val="multilevel"/>
    <w:tmpl w:val="DFD69AB4"/>
    <w:styleLink w:val="WWOutlineListStyle2"/>
    <w:lvl w:ilvl="0">
      <w:start w:val="1"/>
      <w:numFmt w:val="none"/>
      <w:lvlText w:val="%1"/>
      <w:lvlJc w:val="left"/>
    </w:lvl>
    <w:lvl w:ilvl="1">
      <w:start w:val="1"/>
      <w:numFmt w:val="taiwaneseCountingThousand"/>
      <w:lvlText w:val="%2、"/>
      <w:lvlJc w:val="left"/>
      <w:pPr>
        <w:ind w:left="1021" w:hanging="681"/>
      </w:pPr>
      <w:rPr>
        <w:rFonts w:ascii="標楷體" w:eastAsia="標楷體" w:hAnsi="標楷體"/>
        <w:b/>
        <w:i w:val="0"/>
        <w:spacing w:val="0"/>
        <w:w w:val="100"/>
        <w:kern w:val="3"/>
        <w:position w:val="0"/>
        <w:sz w:val="32"/>
        <w:vertAlign w:val="baseline"/>
        <w:em w:val="none"/>
        <w:lang w:val="en-US"/>
      </w:rPr>
    </w:lvl>
    <w:lvl w:ilvl="2">
      <w:start w:val="1"/>
      <w:numFmt w:val="taiwaneseCountingThousand"/>
      <w:lvlText w:val="(%3)"/>
      <w:lvlJc w:val="left"/>
      <w:pPr>
        <w:ind w:left="1361" w:hanging="681"/>
      </w:pPr>
      <w:rPr>
        <w:rFonts w:ascii="標楷體" w:eastAsia="標楷體" w:hAnsi="標楷體"/>
        <w:b w:val="0"/>
        <w:i w:val="0"/>
        <w:color w:val="auto"/>
        <w:spacing w:val="0"/>
        <w:w w:val="100"/>
        <w:kern w:val="3"/>
        <w:position w:val="0"/>
        <w:sz w:val="32"/>
        <w:vertAlign w:val="baseline"/>
      </w:rPr>
    </w:lvl>
    <w:lvl w:ilvl="3">
      <w:start w:val="1"/>
      <w:numFmt w:val="none"/>
      <w:lvlText w:val="%4"/>
      <w:lvlJc w:val="left"/>
    </w:lvl>
    <w:lvl w:ilvl="4">
      <w:start w:val="1"/>
      <w:numFmt w:val="decimal"/>
      <w:lvlText w:val="（%5）"/>
      <w:lvlJc w:val="left"/>
      <w:pPr>
        <w:ind w:left="2041" w:hanging="850"/>
      </w:pPr>
      <w:rPr>
        <w:rFonts w:ascii="標楷體" w:eastAsia="標楷體" w:hAnsi="標楷體"/>
        <w:b w:val="0"/>
        <w:i w:val="0"/>
        <w:color w:val="auto"/>
        <w:spacing w:val="0"/>
        <w:w w:val="100"/>
        <w:kern w:val="3"/>
        <w:position w:val="0"/>
        <w:sz w:val="32"/>
        <w:vertAlign w:val="baseline"/>
      </w:rPr>
    </w:lvl>
    <w:lvl w:ilvl="5">
      <w:start w:val="1"/>
      <w:numFmt w:val="decimal"/>
      <w:lvlText w:val="〈%6〉"/>
      <w:lvlJc w:val="left"/>
      <w:pPr>
        <w:ind w:left="2381" w:hanging="850"/>
      </w:pPr>
      <w:rPr>
        <w:rFonts w:ascii="標楷體" w:eastAsia="標楷體" w:hAnsi="標楷體"/>
        <w:b w:val="0"/>
        <w:i w:val="0"/>
        <w:spacing w:val="0"/>
        <w:w w:val="100"/>
        <w:kern w:val="3"/>
        <w:position w:val="0"/>
        <w:sz w:val="32"/>
        <w:vertAlign w:val="baseline"/>
      </w:rPr>
    </w:lvl>
    <w:lvl w:ilvl="6">
      <w:start w:val="1"/>
      <w:numFmt w:val="decimal"/>
      <w:lvlText w:val="《%7》"/>
      <w:lvlJc w:val="left"/>
      <w:pPr>
        <w:ind w:left="2722" w:hanging="851"/>
      </w:pPr>
      <w:rPr>
        <w:rFonts w:ascii="標楷體" w:eastAsia="標楷體" w:hAnsi="標楷體"/>
        <w:b w:val="0"/>
        <w:i w:val="0"/>
        <w:spacing w:val="0"/>
        <w:w w:val="100"/>
        <w:kern w:val="3"/>
        <w:position w:val="0"/>
        <w:sz w:val="32"/>
        <w:vertAlign w:val="baseline"/>
      </w:rPr>
    </w:lvl>
    <w:lvl w:ilvl="7">
      <w:start w:val="1"/>
      <w:numFmt w:val="decimal"/>
      <w:lvlText w:val="〔%8〕"/>
      <w:lvlJc w:val="left"/>
      <w:pPr>
        <w:ind w:left="3062" w:hanging="851"/>
      </w:pPr>
      <w:rPr>
        <w:rFonts w:ascii="標楷體" w:eastAsia="標楷體" w:hAnsi="標楷體"/>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b w:val="0"/>
        <w:i w:val="0"/>
        <w:caps w:val="0"/>
        <w:strike w:val="0"/>
        <w:dstrike w:val="0"/>
        <w:vanish w:val="0"/>
        <w:spacing w:val="0"/>
        <w:w w:val="100"/>
        <w:kern w:val="3"/>
        <w:position w:val="0"/>
        <w:sz w:val="32"/>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04E14"/>
    <w:rsid w:val="00004E14"/>
    <w:rsid w:val="001D0730"/>
    <w:rsid w:val="00FA23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F3AF4D-AF70-44CD-9423-4995EFA2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2">
    <w:name w:val="heading 2"/>
    <w:basedOn w:val="a"/>
    <w:uiPriority w:val="9"/>
    <w:unhideWhenUsed/>
    <w:qFormat/>
    <w:pPr>
      <w:widowControl/>
      <w:numPr>
        <w:ilvl w:val="1"/>
        <w:numId w:val="1"/>
      </w:numPr>
      <w:suppressAutoHyphens w:val="0"/>
      <w:jc w:val="both"/>
      <w:textAlignment w:val="auto"/>
      <w:outlineLvl w:val="1"/>
    </w:pPr>
    <w:rPr>
      <w:rFonts w:ascii="標楷體" w:eastAsia="標楷體" w:hAnsi="標楷體"/>
      <w:bCs/>
      <w:sz w:val="32"/>
      <w:szCs w:val="48"/>
    </w:rPr>
  </w:style>
  <w:style w:type="paragraph" w:styleId="3">
    <w:name w:val="heading 3"/>
    <w:basedOn w:val="a"/>
    <w:uiPriority w:val="9"/>
    <w:unhideWhenUsed/>
    <w:qFormat/>
    <w:pPr>
      <w:widowControl/>
      <w:numPr>
        <w:ilvl w:val="2"/>
        <w:numId w:val="1"/>
      </w:numPr>
      <w:suppressAutoHyphens w:val="0"/>
      <w:jc w:val="both"/>
      <w:textAlignment w:val="auto"/>
      <w:outlineLvl w:val="2"/>
    </w:pPr>
    <w:rPr>
      <w:rFonts w:ascii="標楷體" w:eastAsia="標楷體" w:hAnsi="標楷體"/>
      <w:bCs/>
      <w:sz w:val="32"/>
      <w:szCs w:val="36"/>
    </w:rPr>
  </w:style>
  <w:style w:type="paragraph" w:styleId="5">
    <w:name w:val="heading 5"/>
    <w:basedOn w:val="a"/>
    <w:uiPriority w:val="9"/>
    <w:semiHidden/>
    <w:unhideWhenUsed/>
    <w:qFormat/>
    <w:pPr>
      <w:widowControl/>
      <w:numPr>
        <w:ilvl w:val="4"/>
        <w:numId w:val="1"/>
      </w:numPr>
      <w:suppressAutoHyphens w:val="0"/>
      <w:jc w:val="both"/>
      <w:textAlignment w:val="auto"/>
      <w:outlineLvl w:val="4"/>
    </w:pPr>
    <w:rPr>
      <w:rFonts w:ascii="標楷體" w:eastAsia="標楷體" w:hAnsi="標楷體"/>
      <w:bCs/>
      <w:sz w:val="32"/>
      <w:szCs w:val="36"/>
    </w:rPr>
  </w:style>
  <w:style w:type="paragraph" w:styleId="6">
    <w:name w:val="heading 6"/>
    <w:basedOn w:val="a"/>
    <w:uiPriority w:val="9"/>
    <w:semiHidden/>
    <w:unhideWhenUsed/>
    <w:qFormat/>
    <w:pPr>
      <w:widowControl/>
      <w:numPr>
        <w:ilvl w:val="5"/>
        <w:numId w:val="1"/>
      </w:numPr>
      <w:tabs>
        <w:tab w:val="left" w:pos="-7430"/>
      </w:tabs>
      <w:suppressAutoHyphens w:val="0"/>
      <w:jc w:val="both"/>
      <w:textAlignment w:val="auto"/>
      <w:outlineLvl w:val="5"/>
    </w:pPr>
    <w:rPr>
      <w:rFonts w:ascii="標楷體" w:eastAsia="標楷體" w:hAnsi="標楷體"/>
      <w:sz w:val="32"/>
      <w:szCs w:val="36"/>
    </w:rPr>
  </w:style>
  <w:style w:type="paragraph" w:styleId="7">
    <w:name w:val="heading 7"/>
    <w:basedOn w:val="a"/>
    <w:pPr>
      <w:widowControl/>
      <w:numPr>
        <w:ilvl w:val="6"/>
        <w:numId w:val="1"/>
      </w:numPr>
      <w:suppressAutoHyphens w:val="0"/>
      <w:jc w:val="both"/>
      <w:textAlignment w:val="auto"/>
      <w:outlineLvl w:val="6"/>
    </w:pPr>
    <w:rPr>
      <w:rFonts w:ascii="標楷體" w:eastAsia="標楷體" w:hAnsi="標楷體"/>
      <w:bCs/>
      <w:sz w:val="32"/>
      <w:szCs w:val="36"/>
    </w:rPr>
  </w:style>
  <w:style w:type="paragraph" w:styleId="8">
    <w:name w:val="heading 8"/>
    <w:basedOn w:val="a"/>
    <w:pPr>
      <w:widowControl/>
      <w:numPr>
        <w:ilvl w:val="7"/>
        <w:numId w:val="1"/>
      </w:numPr>
      <w:suppressAutoHyphens w:val="0"/>
      <w:jc w:val="both"/>
      <w:textAlignment w:val="auto"/>
      <w:outlineLvl w:val="7"/>
    </w:pPr>
    <w:rPr>
      <w:rFonts w:ascii="標楷體" w:eastAsia="標楷體" w:hAnsi="標楷體"/>
      <w:sz w:val="32"/>
      <w:szCs w:val="36"/>
    </w:rPr>
  </w:style>
  <w:style w:type="paragraph" w:styleId="9">
    <w:name w:val="heading 9"/>
    <w:basedOn w:val="a"/>
    <w:pPr>
      <w:widowControl/>
      <w:numPr>
        <w:ilvl w:val="8"/>
        <w:numId w:val="1"/>
      </w:numPr>
      <w:suppressAutoHyphens w:val="0"/>
      <w:jc w:val="both"/>
      <w:textAlignment w:val="auto"/>
      <w:outlineLvl w:val="8"/>
    </w:pPr>
    <w:rPr>
      <w:rFonts w:ascii="標楷體" w:eastAsia="標楷體" w:hAnsi="標楷體"/>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3">
    <w:name w:val="WW_OutlineListStyle_3"/>
    <w:basedOn w:val="a2"/>
    <w:pPr>
      <w:numPr>
        <w:numId w:val="1"/>
      </w:numPr>
    </w:pPr>
  </w:style>
  <w:style w:type="character" w:styleId="a3">
    <w:name w:val="Hyperlink"/>
    <w:basedOn w:val="a0"/>
    <w:rPr>
      <w:color w:val="0563C1"/>
      <w:u w:val="single"/>
    </w:rPr>
  </w:style>
  <w:style w:type="character" w:styleId="a4">
    <w:name w:val="FollowedHyperlink"/>
    <w:basedOn w:val="a0"/>
    <w:rPr>
      <w:color w:val="0563C1"/>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Times New Roman" w:hAnsi="Times New Roman"/>
      <w:color w:val="000000"/>
      <w:kern w:val="0"/>
      <w:szCs w:val="24"/>
    </w:rPr>
  </w:style>
  <w:style w:type="paragraph" w:customStyle="1" w:styleId="font6">
    <w:name w:val="font6"/>
    <w:basedOn w:val="a"/>
    <w:pPr>
      <w:widowControl/>
      <w:spacing w:before="100" w:after="100"/>
    </w:pPr>
    <w:rPr>
      <w:rFonts w:ascii="Times New Roman" w:hAnsi="Times New Roman"/>
      <w:color w:val="0000FF"/>
      <w:kern w:val="0"/>
      <w:szCs w:val="24"/>
    </w:rPr>
  </w:style>
  <w:style w:type="paragraph" w:customStyle="1" w:styleId="font7">
    <w:name w:val="font7"/>
    <w:basedOn w:val="a"/>
    <w:pPr>
      <w:widowControl/>
      <w:spacing w:before="100" w:after="100"/>
    </w:pPr>
    <w:rPr>
      <w:rFonts w:ascii="Times New Roman" w:hAnsi="Times New Roman"/>
      <w:color w:val="000000"/>
      <w:kern w:val="0"/>
      <w:szCs w:val="24"/>
    </w:rPr>
  </w:style>
  <w:style w:type="paragraph" w:customStyle="1" w:styleId="font8">
    <w:name w:val="font8"/>
    <w:basedOn w:val="a"/>
    <w:pPr>
      <w:widowControl/>
      <w:spacing w:before="100" w:after="100"/>
    </w:pPr>
    <w:rPr>
      <w:rFonts w:ascii="Arial" w:hAnsi="Arial" w:cs="Arial"/>
      <w:color w:val="000000"/>
      <w:kern w:val="0"/>
      <w:szCs w:val="24"/>
    </w:rPr>
  </w:style>
  <w:style w:type="paragraph" w:customStyle="1" w:styleId="font9">
    <w:name w:val="font9"/>
    <w:basedOn w:val="a"/>
    <w:pPr>
      <w:widowControl/>
      <w:spacing w:before="100" w:after="100"/>
    </w:pPr>
    <w:rPr>
      <w:rFonts w:ascii="新細明體" w:hAnsi="新細明體" w:cs="新細明體"/>
      <w:color w:val="000000"/>
      <w:kern w:val="0"/>
      <w:szCs w:val="24"/>
    </w:rPr>
  </w:style>
  <w:style w:type="paragraph" w:customStyle="1" w:styleId="font10">
    <w:name w:val="font10"/>
    <w:basedOn w:val="a"/>
    <w:pPr>
      <w:widowControl/>
      <w:spacing w:before="100" w:after="100"/>
    </w:pPr>
    <w:rPr>
      <w:rFonts w:cs="Calibri"/>
      <w:color w:val="000000"/>
      <w:kern w:val="0"/>
      <w:szCs w:val="24"/>
    </w:rPr>
  </w:style>
  <w:style w:type="paragraph" w:customStyle="1" w:styleId="font11">
    <w:name w:val="font11"/>
    <w:basedOn w:val="a"/>
    <w:pPr>
      <w:widowControl/>
      <w:spacing w:before="100" w:after="100"/>
    </w:pPr>
    <w:rPr>
      <w:rFonts w:ascii="新細明體" w:hAnsi="新細明體" w:cs="新細明體"/>
      <w:color w:val="000000"/>
      <w:kern w:val="0"/>
      <w:szCs w:val="24"/>
    </w:rPr>
  </w:style>
  <w:style w:type="paragraph" w:customStyle="1" w:styleId="font12">
    <w:name w:val="font12"/>
    <w:basedOn w:val="a"/>
    <w:pPr>
      <w:widowControl/>
      <w:spacing w:before="100" w:after="100"/>
    </w:pPr>
    <w:rPr>
      <w:rFonts w:cs="Calibri"/>
      <w:color w:val="000000"/>
      <w:kern w:val="0"/>
      <w:szCs w:val="24"/>
    </w:rPr>
  </w:style>
  <w:style w:type="paragraph" w:customStyle="1" w:styleId="font13">
    <w:name w:val="font13"/>
    <w:basedOn w:val="a"/>
    <w:pPr>
      <w:widowControl/>
      <w:spacing w:before="100" w:after="100"/>
    </w:pPr>
    <w:rPr>
      <w:rFonts w:cs="Calibri"/>
      <w:kern w:val="0"/>
      <w:sz w:val="18"/>
      <w:szCs w:val="18"/>
    </w:rPr>
  </w:style>
  <w:style w:type="paragraph" w:customStyle="1" w:styleId="xl65">
    <w:name w:val="xl65"/>
    <w:basedOn w:val="a"/>
    <w:pPr>
      <w:widowControl/>
      <w:pBdr>
        <w:top w:val="single" w:sz="8" w:space="0" w:color="000000"/>
        <w:left w:val="single" w:sz="8" w:space="0" w:color="000000"/>
        <w:bottom w:val="single" w:sz="8" w:space="0" w:color="000000"/>
        <w:right w:val="single" w:sz="8" w:space="0" w:color="000000"/>
      </w:pBdr>
      <w:spacing w:before="100" w:after="100"/>
    </w:pPr>
    <w:rPr>
      <w:rFonts w:ascii="Times New Roman" w:hAnsi="Times New Roman"/>
      <w:color w:val="000000"/>
      <w:kern w:val="0"/>
      <w:szCs w:val="24"/>
    </w:rPr>
  </w:style>
  <w:style w:type="paragraph" w:customStyle="1" w:styleId="xl66">
    <w:name w:val="xl66"/>
    <w:basedOn w:val="a"/>
    <w:pPr>
      <w:widowControl/>
      <w:pBdr>
        <w:top w:val="single" w:sz="8" w:space="0" w:color="000000"/>
        <w:left w:val="single" w:sz="8" w:space="0" w:color="000000"/>
        <w:bottom w:val="single" w:sz="8" w:space="0" w:color="000000"/>
        <w:right w:val="single" w:sz="8" w:space="0" w:color="000000"/>
      </w:pBdr>
      <w:spacing w:before="100" w:after="100"/>
      <w:jc w:val="center"/>
    </w:pPr>
    <w:rPr>
      <w:rFonts w:ascii="Times New Roman" w:hAnsi="Times New Roman"/>
      <w:color w:val="000000"/>
      <w:kern w:val="0"/>
      <w:szCs w:val="24"/>
    </w:rPr>
  </w:style>
  <w:style w:type="paragraph" w:customStyle="1" w:styleId="xl67">
    <w:name w:val="xl67"/>
    <w:basedOn w:val="a"/>
    <w:pPr>
      <w:widowControl/>
      <w:pBdr>
        <w:top w:val="single" w:sz="8" w:space="0" w:color="000000"/>
        <w:left w:val="single" w:sz="8" w:space="0" w:color="000000"/>
        <w:bottom w:val="single" w:sz="8" w:space="0" w:color="000000"/>
        <w:right w:val="single" w:sz="8" w:space="0" w:color="000000"/>
      </w:pBdr>
      <w:spacing w:before="100" w:after="100"/>
      <w:jc w:val="center"/>
    </w:pPr>
    <w:rPr>
      <w:rFonts w:ascii="Times New Roman" w:hAnsi="Times New Roman"/>
      <w:color w:val="000000"/>
      <w:kern w:val="0"/>
      <w:szCs w:val="24"/>
    </w:rPr>
  </w:style>
  <w:style w:type="paragraph" w:customStyle="1" w:styleId="xl68">
    <w:name w:val="xl68"/>
    <w:basedOn w:val="a"/>
    <w:pPr>
      <w:widowControl/>
      <w:spacing w:before="100" w:after="100"/>
    </w:pPr>
    <w:rPr>
      <w:rFonts w:ascii="Times New Roman" w:hAnsi="Times New Roman"/>
      <w:color w:val="000000"/>
      <w:kern w:val="0"/>
      <w:szCs w:val="24"/>
    </w:rPr>
  </w:style>
  <w:style w:type="paragraph" w:customStyle="1" w:styleId="xl69">
    <w:name w:val="xl69"/>
    <w:basedOn w:val="a"/>
    <w:pPr>
      <w:widowControl/>
      <w:spacing w:before="100" w:after="100"/>
      <w:jc w:val="center"/>
    </w:pPr>
    <w:rPr>
      <w:rFonts w:ascii="Times New Roman" w:hAnsi="Times New Roman"/>
      <w:color w:val="000000"/>
      <w:kern w:val="0"/>
      <w:szCs w:val="24"/>
    </w:rPr>
  </w:style>
  <w:style w:type="paragraph" w:customStyle="1" w:styleId="xl70">
    <w:name w:val="xl70"/>
    <w:basedOn w:val="a"/>
    <w:pPr>
      <w:widowControl/>
      <w:spacing w:before="100" w:after="100"/>
    </w:pPr>
    <w:rPr>
      <w:rFonts w:ascii="Times New Roman" w:hAnsi="Times New Roman"/>
      <w:color w:val="000000"/>
      <w:kern w:val="0"/>
      <w:szCs w:val="24"/>
    </w:rPr>
  </w:style>
  <w:style w:type="paragraph" w:customStyle="1" w:styleId="xl71">
    <w:name w:val="xl71"/>
    <w:basedOn w:val="a"/>
    <w:pPr>
      <w:widowControl/>
      <w:shd w:val="clear" w:color="auto" w:fill="FFFF00"/>
      <w:spacing w:before="100" w:after="100"/>
    </w:pPr>
    <w:rPr>
      <w:rFonts w:ascii="Times New Roman" w:hAnsi="Times New Roman"/>
      <w:color w:val="000000"/>
      <w:kern w:val="0"/>
      <w:szCs w:val="24"/>
    </w:rPr>
  </w:style>
  <w:style w:type="paragraph" w:customStyle="1" w:styleId="xl72">
    <w:name w:val="xl72"/>
    <w:basedOn w:val="a"/>
    <w:pPr>
      <w:widowControl/>
      <w:shd w:val="clear" w:color="auto" w:fill="FFFF00"/>
      <w:spacing w:before="100" w:after="100"/>
    </w:pPr>
    <w:rPr>
      <w:rFonts w:ascii="Times New Roman" w:hAnsi="Times New Roman"/>
      <w:color w:val="FF0000"/>
      <w:kern w:val="0"/>
      <w:szCs w:val="24"/>
    </w:rPr>
  </w:style>
  <w:style w:type="paragraph" w:customStyle="1" w:styleId="xl73">
    <w:name w:val="xl73"/>
    <w:basedOn w:val="a"/>
    <w:pPr>
      <w:widowControl/>
      <w:spacing w:before="100" w:after="100"/>
    </w:pPr>
    <w:rPr>
      <w:rFonts w:ascii="Times New Roman" w:hAnsi="Times New Roman"/>
      <w:color w:val="FF0000"/>
      <w:kern w:val="0"/>
      <w:szCs w:val="24"/>
    </w:rPr>
  </w:style>
  <w:style w:type="paragraph" w:customStyle="1" w:styleId="xl74">
    <w:name w:val="xl74"/>
    <w:basedOn w:val="a"/>
    <w:pPr>
      <w:widowControl/>
      <w:shd w:val="clear" w:color="auto" w:fill="FFFF00"/>
      <w:spacing w:before="100" w:after="100"/>
    </w:pPr>
    <w:rPr>
      <w:rFonts w:ascii="Times New Roman" w:hAnsi="Times New Roman"/>
      <w:color w:val="000000"/>
      <w:kern w:val="0"/>
      <w:szCs w:val="24"/>
    </w:rPr>
  </w:style>
  <w:style w:type="paragraph" w:customStyle="1" w:styleId="xl75">
    <w:name w:val="xl75"/>
    <w:basedOn w:val="a"/>
    <w:pPr>
      <w:widowControl/>
      <w:shd w:val="clear" w:color="auto" w:fill="FFFF00"/>
      <w:spacing w:before="100" w:after="100"/>
    </w:pPr>
    <w:rPr>
      <w:rFonts w:ascii="Times New Roman" w:hAnsi="Times New Roman"/>
      <w:color w:val="000000"/>
      <w:kern w:val="0"/>
      <w:szCs w:val="24"/>
    </w:rPr>
  </w:style>
  <w:style w:type="paragraph" w:customStyle="1" w:styleId="xl76">
    <w:name w:val="xl76"/>
    <w:basedOn w:val="a"/>
    <w:pPr>
      <w:widowControl/>
      <w:shd w:val="clear" w:color="auto" w:fill="FFFF00"/>
      <w:spacing w:before="100" w:after="100"/>
    </w:pPr>
    <w:rPr>
      <w:rFonts w:ascii="Times New Roman" w:hAnsi="Times New Roman"/>
      <w:color w:val="000000"/>
      <w:kern w:val="0"/>
      <w:szCs w:val="24"/>
    </w:rPr>
  </w:style>
  <w:style w:type="paragraph" w:customStyle="1" w:styleId="xl77">
    <w:name w:val="xl77"/>
    <w:basedOn w:val="a"/>
    <w:pPr>
      <w:widowControl/>
      <w:shd w:val="clear" w:color="auto" w:fill="FFFFFF"/>
      <w:spacing w:before="100" w:after="100"/>
    </w:pPr>
    <w:rPr>
      <w:rFonts w:ascii="Times New Roman" w:hAnsi="Times New Roman"/>
      <w:color w:val="000000"/>
      <w:kern w:val="0"/>
      <w:szCs w:val="24"/>
    </w:rPr>
  </w:style>
  <w:style w:type="paragraph" w:customStyle="1" w:styleId="xl78">
    <w:name w:val="xl78"/>
    <w:basedOn w:val="a"/>
    <w:pPr>
      <w:widowControl/>
      <w:shd w:val="clear" w:color="auto" w:fill="FFFFFF"/>
      <w:spacing w:before="100" w:after="100"/>
    </w:pPr>
    <w:rPr>
      <w:rFonts w:ascii="Times New Roman" w:hAnsi="Times New Roman"/>
      <w:color w:val="000000"/>
      <w:kern w:val="0"/>
      <w:szCs w:val="24"/>
    </w:rPr>
  </w:style>
  <w:style w:type="paragraph" w:customStyle="1" w:styleId="xl79">
    <w:name w:val="xl79"/>
    <w:basedOn w:val="a"/>
    <w:pPr>
      <w:widowControl/>
      <w:spacing w:before="100" w:after="100"/>
    </w:pPr>
    <w:rPr>
      <w:rFonts w:ascii="Times New Roman" w:hAnsi="Times New Roman"/>
      <w:color w:val="0000FF"/>
      <w:kern w:val="0"/>
      <w:szCs w:val="24"/>
    </w:rPr>
  </w:style>
  <w:style w:type="paragraph" w:customStyle="1" w:styleId="xl80">
    <w:name w:val="xl80"/>
    <w:basedOn w:val="a"/>
    <w:pPr>
      <w:widowControl/>
      <w:spacing w:before="100" w:after="100"/>
    </w:pPr>
    <w:rPr>
      <w:rFonts w:ascii="Times New Roman" w:hAnsi="Times New Roman"/>
      <w:color w:val="000000"/>
      <w:kern w:val="0"/>
      <w:szCs w:val="24"/>
    </w:rPr>
  </w:style>
  <w:style w:type="paragraph" w:customStyle="1" w:styleId="xl81">
    <w:name w:val="xl81"/>
    <w:basedOn w:val="a"/>
    <w:pPr>
      <w:widowControl/>
      <w:spacing w:before="100" w:after="100"/>
    </w:pPr>
    <w:rPr>
      <w:rFonts w:ascii="Times New Roman" w:hAnsi="Times New Roman"/>
      <w:kern w:val="0"/>
      <w:szCs w:val="24"/>
    </w:rPr>
  </w:style>
  <w:style w:type="paragraph" w:customStyle="1" w:styleId="xl82">
    <w:name w:val="xl82"/>
    <w:basedOn w:val="a"/>
    <w:pPr>
      <w:widowControl/>
      <w:shd w:val="clear" w:color="auto" w:fill="FFFF00"/>
      <w:spacing w:before="100" w:after="100"/>
      <w:jc w:val="center"/>
    </w:pPr>
    <w:rPr>
      <w:rFonts w:ascii="Times New Roman" w:hAnsi="Times New Roman"/>
      <w:color w:val="000000"/>
      <w:kern w:val="0"/>
      <w:szCs w:val="24"/>
    </w:rPr>
  </w:style>
  <w:style w:type="paragraph" w:customStyle="1" w:styleId="xl83">
    <w:name w:val="xl83"/>
    <w:basedOn w:val="a"/>
    <w:pPr>
      <w:widowControl/>
      <w:shd w:val="clear" w:color="auto" w:fill="FFFF00"/>
      <w:spacing w:before="100" w:after="100"/>
    </w:pPr>
    <w:rPr>
      <w:rFonts w:ascii="Times New Roman" w:hAnsi="Times New Roman"/>
      <w:kern w:val="0"/>
      <w:szCs w:val="24"/>
    </w:rPr>
  </w:style>
  <w:style w:type="paragraph" w:customStyle="1" w:styleId="xl84">
    <w:name w:val="xl84"/>
    <w:basedOn w:val="a"/>
    <w:pPr>
      <w:widowControl/>
      <w:shd w:val="clear" w:color="auto" w:fill="FFFF00"/>
      <w:spacing w:before="100" w:after="100"/>
    </w:pPr>
    <w:rPr>
      <w:rFonts w:ascii="Times New Roman" w:hAnsi="Times New Roman"/>
      <w:color w:val="000000"/>
      <w:kern w:val="0"/>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customStyle="1" w:styleId="a9">
    <w:name w:val="附件一"/>
    <w:basedOn w:val="a"/>
    <w:pPr>
      <w:pageBreakBefore/>
      <w:suppressAutoHyphens w:val="0"/>
      <w:jc w:val="both"/>
    </w:pPr>
    <w:rPr>
      <w:rFonts w:ascii="標楷體" w:eastAsia="標楷體" w:hAnsi="標楷體"/>
      <w:kern w:val="0"/>
      <w:sz w:val="28"/>
      <w:szCs w:val="28"/>
    </w:rPr>
  </w:style>
  <w:style w:type="character" w:customStyle="1" w:styleId="20">
    <w:name w:val="標題 2 字元"/>
    <w:basedOn w:val="a0"/>
    <w:rPr>
      <w:rFonts w:ascii="標楷體" w:eastAsia="標楷體" w:hAnsi="標楷體"/>
      <w:bCs/>
      <w:kern w:val="3"/>
      <w:sz w:val="32"/>
      <w:szCs w:val="48"/>
    </w:rPr>
  </w:style>
  <w:style w:type="character" w:customStyle="1" w:styleId="30">
    <w:name w:val="標題 3 字元"/>
    <w:basedOn w:val="a0"/>
    <w:rPr>
      <w:rFonts w:ascii="標楷體" w:eastAsia="標楷體" w:hAnsi="標楷體"/>
      <w:bCs/>
      <w:kern w:val="3"/>
      <w:sz w:val="32"/>
      <w:szCs w:val="36"/>
    </w:rPr>
  </w:style>
  <w:style w:type="character" w:customStyle="1" w:styleId="50">
    <w:name w:val="標題 5 字元"/>
    <w:basedOn w:val="a0"/>
    <w:rPr>
      <w:rFonts w:ascii="標楷體" w:eastAsia="標楷體" w:hAnsi="標楷體"/>
      <w:bCs/>
      <w:kern w:val="3"/>
      <w:sz w:val="32"/>
      <w:szCs w:val="36"/>
    </w:rPr>
  </w:style>
  <w:style w:type="character" w:customStyle="1" w:styleId="60">
    <w:name w:val="標題 6 字元"/>
    <w:basedOn w:val="a0"/>
    <w:rPr>
      <w:rFonts w:ascii="標楷體" w:eastAsia="標楷體" w:hAnsi="標楷體"/>
      <w:kern w:val="3"/>
      <w:sz w:val="32"/>
      <w:szCs w:val="36"/>
    </w:rPr>
  </w:style>
  <w:style w:type="character" w:customStyle="1" w:styleId="70">
    <w:name w:val="標題 7 字元"/>
    <w:basedOn w:val="a0"/>
    <w:rPr>
      <w:rFonts w:ascii="標楷體" w:eastAsia="標楷體" w:hAnsi="標楷體"/>
      <w:bCs/>
      <w:kern w:val="3"/>
      <w:sz w:val="32"/>
      <w:szCs w:val="36"/>
    </w:rPr>
  </w:style>
  <w:style w:type="character" w:customStyle="1" w:styleId="80">
    <w:name w:val="標題 8 字元"/>
    <w:basedOn w:val="a0"/>
    <w:rPr>
      <w:rFonts w:ascii="標楷體" w:eastAsia="標楷體" w:hAnsi="標楷體"/>
      <w:kern w:val="3"/>
      <w:sz w:val="32"/>
      <w:szCs w:val="36"/>
    </w:rPr>
  </w:style>
  <w:style w:type="character" w:customStyle="1" w:styleId="90">
    <w:name w:val="標題 9 字元"/>
    <w:basedOn w:val="a0"/>
    <w:rPr>
      <w:rFonts w:ascii="標楷體" w:eastAsia="標楷體" w:hAnsi="標楷體" w:cs="Times New Roman"/>
      <w:kern w:val="3"/>
      <w:sz w:val="32"/>
      <w:szCs w:val="36"/>
    </w:rPr>
  </w:style>
  <w:style w:type="numbering" w:customStyle="1" w:styleId="WWOutlineListStyle2">
    <w:name w:val="WW_OutlineListStyle_2"/>
    <w:basedOn w:val="a2"/>
    <w:pPr>
      <w:numPr>
        <w:numId w:val="2"/>
      </w:numPr>
    </w:pPr>
  </w:style>
  <w:style w:type="numbering" w:customStyle="1" w:styleId="WWOutlineListStyle1">
    <w:name w:val="WW_OutlineListStyle_1"/>
    <w:basedOn w:val="a2"/>
    <w:pPr>
      <w:numPr>
        <w:numId w:val="3"/>
      </w:numPr>
    </w:pPr>
  </w:style>
  <w:style w:type="numbering" w:customStyle="1" w:styleId="WWOutlineListStyle">
    <w:name w:val="WW_OutlineListStyle"/>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3101</Words>
  <Characters>17678</Characters>
  <Application>Microsoft Office Word</Application>
  <DocSecurity>0</DocSecurity>
  <Lines>147</Lines>
  <Paragraphs>41</Paragraphs>
  <ScaleCrop>false</ScaleCrop>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楊絜女英</dc:creator>
  <dc:description/>
  <cp:lastModifiedBy>陳美如</cp:lastModifiedBy>
  <cp:revision>2</cp:revision>
  <cp:lastPrinted>2024-08-16T06:37:00Z</cp:lastPrinted>
  <dcterms:created xsi:type="dcterms:W3CDTF">2024-09-11T05:40:00Z</dcterms:created>
  <dcterms:modified xsi:type="dcterms:W3CDTF">2024-09-11T05:40:00Z</dcterms:modified>
</cp:coreProperties>
</file>