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37422" w:rsidRDefault="00D20D26" w:rsidP="00F37D7B">
      <w:pPr>
        <w:pStyle w:val="af3"/>
      </w:pPr>
      <w:r w:rsidRPr="00A37422">
        <w:rPr>
          <w:rFonts w:hint="eastAsia"/>
        </w:rPr>
        <w:t>調查報告</w:t>
      </w:r>
    </w:p>
    <w:p w:rsidR="00E25849" w:rsidRPr="00A37422"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3742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60E74" w:rsidRPr="00A37422">
        <w:rPr>
          <w:rFonts w:hint="eastAsia"/>
        </w:rPr>
        <w:t>據</w:t>
      </w:r>
      <w:proofErr w:type="gramStart"/>
      <w:r w:rsidR="00F60E74" w:rsidRPr="00A37422">
        <w:rPr>
          <w:rFonts w:hint="eastAsia"/>
        </w:rPr>
        <w:t>審計部函報</w:t>
      </w:r>
      <w:proofErr w:type="gramEnd"/>
      <w:r w:rsidR="00F60E74" w:rsidRPr="00A37422">
        <w:rPr>
          <w:rFonts w:hint="eastAsia"/>
        </w:rPr>
        <w:t>，該部調查政府採購行政管制與裁罰機制執行情形，</w:t>
      </w:r>
      <w:proofErr w:type="gramStart"/>
      <w:r w:rsidR="00F60E74" w:rsidRPr="00A37422">
        <w:rPr>
          <w:rFonts w:hint="eastAsia"/>
        </w:rPr>
        <w:t>疑</w:t>
      </w:r>
      <w:proofErr w:type="gramEnd"/>
      <w:r w:rsidR="00F60E74" w:rsidRPr="00A37422">
        <w:rPr>
          <w:rFonts w:hint="eastAsia"/>
        </w:rPr>
        <w:t>有採購機關未執行該機制之比率及所涉金額甚</w:t>
      </w:r>
      <w:proofErr w:type="gramStart"/>
      <w:r w:rsidR="00F60E74" w:rsidRPr="00A37422">
        <w:rPr>
          <w:rFonts w:hint="eastAsia"/>
        </w:rPr>
        <w:t>高等情案</w:t>
      </w:r>
      <w:proofErr w:type="gramEnd"/>
      <w:r w:rsidR="00F60E74" w:rsidRPr="00A37422">
        <w:rPr>
          <w:rFonts w:hint="eastAsia"/>
        </w:rPr>
        <w:t>。</w:t>
      </w:r>
    </w:p>
    <w:p w:rsidR="00E25849" w:rsidRPr="00A37422" w:rsidRDefault="00112EA0"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A37422">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A37422" w:rsidRDefault="003C4884" w:rsidP="00A639F4">
      <w:pPr>
        <w:pStyle w:val="10"/>
        <w:ind w:left="680" w:firstLine="680"/>
      </w:pPr>
      <w:bookmarkStart w:id="59" w:name="_Toc524902730"/>
      <w:r w:rsidRPr="00A37422">
        <w:rPr>
          <w:rFonts w:hint="eastAsia"/>
        </w:rPr>
        <w:t>有關「據</w:t>
      </w:r>
      <w:proofErr w:type="gramStart"/>
      <w:r w:rsidRPr="00A37422">
        <w:rPr>
          <w:rFonts w:hint="eastAsia"/>
        </w:rPr>
        <w:t>審計部函報</w:t>
      </w:r>
      <w:proofErr w:type="gramEnd"/>
      <w:r w:rsidRPr="00A37422">
        <w:rPr>
          <w:rFonts w:hint="eastAsia"/>
        </w:rPr>
        <w:t>，該部</w:t>
      </w:r>
      <w:bookmarkStart w:id="60" w:name="_GoBack"/>
      <w:bookmarkEnd w:id="60"/>
      <w:r w:rsidRPr="00A37422">
        <w:rPr>
          <w:rFonts w:hint="eastAsia"/>
        </w:rPr>
        <w:t>調查政府採購行政管制與裁罰機制執行情形，</w:t>
      </w:r>
      <w:proofErr w:type="gramStart"/>
      <w:r w:rsidRPr="00A37422">
        <w:rPr>
          <w:rFonts w:hint="eastAsia"/>
        </w:rPr>
        <w:t>疑</w:t>
      </w:r>
      <w:proofErr w:type="gramEnd"/>
      <w:r w:rsidRPr="00A37422">
        <w:rPr>
          <w:rFonts w:hint="eastAsia"/>
        </w:rPr>
        <w:t>有採購機關未執行該機制之比率及所涉金額甚高等情」一案，先請審計部查核人員於民國（下同）1</w:t>
      </w:r>
      <w:r w:rsidRPr="00A37422">
        <w:t>13</w:t>
      </w:r>
      <w:r w:rsidRPr="00A37422">
        <w:rPr>
          <w:rFonts w:hint="eastAsia"/>
        </w:rPr>
        <w:t>年1月4日簡報</w:t>
      </w:r>
      <w:r w:rsidR="005052A3" w:rsidRPr="00A37422">
        <w:rPr>
          <w:rFonts w:hint="eastAsia"/>
        </w:rPr>
        <w:t>查核意見重點及相關案情</w:t>
      </w:r>
      <w:r w:rsidRPr="00A37422">
        <w:rPr>
          <w:rFonts w:hint="eastAsia"/>
        </w:rPr>
        <w:t>後，再依採購機關辦理採購業務缺失輕重情形，選</w:t>
      </w:r>
      <w:r w:rsidR="006F5F97" w:rsidRPr="00A37422">
        <w:rPr>
          <w:rFonts w:hint="eastAsia"/>
        </w:rPr>
        <w:t>擇被</w:t>
      </w:r>
      <w:r w:rsidRPr="00A37422">
        <w:rPr>
          <w:rFonts w:hint="eastAsia"/>
        </w:rPr>
        <w:t>調查機關。</w:t>
      </w:r>
      <w:proofErr w:type="gramStart"/>
      <w:r w:rsidRPr="00A37422">
        <w:rPr>
          <w:rFonts w:hint="eastAsia"/>
        </w:rPr>
        <w:t>嗣</w:t>
      </w:r>
      <w:proofErr w:type="gramEnd"/>
      <w:r w:rsidRPr="00A37422">
        <w:rPr>
          <w:rFonts w:hint="eastAsia"/>
        </w:rPr>
        <w:t>向行政院公共工程委員會（下稱工程會）、法務部、經濟部、教育部、國防部、交通部、衛生福利部（下稱衛福部）、農業部、高雄市政府、新北市政府、南投縣政府、彰化縣政府及屏東縣政府等機關，調閱相關卷證資料後，先於1</w:t>
      </w:r>
      <w:r w:rsidRPr="00A37422">
        <w:t>13</w:t>
      </w:r>
      <w:r w:rsidRPr="00A37422">
        <w:rPr>
          <w:rFonts w:hint="eastAsia"/>
        </w:rPr>
        <w:t>年5月1日詢問經濟部、教育部、國防部、交通部、</w:t>
      </w:r>
      <w:proofErr w:type="gramStart"/>
      <w:r w:rsidRPr="00A37422">
        <w:rPr>
          <w:rFonts w:hint="eastAsia"/>
        </w:rPr>
        <w:t>衛福部及</w:t>
      </w:r>
      <w:proofErr w:type="gramEnd"/>
      <w:r w:rsidRPr="00A37422">
        <w:rPr>
          <w:rFonts w:hint="eastAsia"/>
        </w:rPr>
        <w:t>農業部等中央機關</w:t>
      </w:r>
      <w:r w:rsidR="00F60478" w:rsidRPr="00A37422">
        <w:rPr>
          <w:rFonts w:hint="eastAsia"/>
        </w:rPr>
        <w:t>業務</w:t>
      </w:r>
      <w:r w:rsidRPr="00A37422">
        <w:rPr>
          <w:rFonts w:hint="eastAsia"/>
        </w:rPr>
        <w:t>主管人員、再於5月9日詢問高雄市政府、新北市政府、南投縣政府、彰化縣政府及屏東縣政府等地方機關</w:t>
      </w:r>
      <w:r w:rsidR="00F60478" w:rsidRPr="00A37422">
        <w:rPr>
          <w:rFonts w:hint="eastAsia"/>
        </w:rPr>
        <w:t>業務</w:t>
      </w:r>
      <w:r w:rsidRPr="00A37422">
        <w:rPr>
          <w:rFonts w:hint="eastAsia"/>
        </w:rPr>
        <w:t>主管人員，</w:t>
      </w:r>
      <w:proofErr w:type="gramStart"/>
      <w:r w:rsidRPr="00A37422">
        <w:rPr>
          <w:rFonts w:hint="eastAsia"/>
        </w:rPr>
        <w:t>嗣</w:t>
      </w:r>
      <w:proofErr w:type="gramEnd"/>
      <w:r w:rsidRPr="00A37422">
        <w:rPr>
          <w:rFonts w:hint="eastAsia"/>
        </w:rPr>
        <w:t>於1</w:t>
      </w:r>
      <w:r w:rsidRPr="00A37422">
        <w:t>13</w:t>
      </w:r>
      <w:r w:rsidRPr="00A37422">
        <w:rPr>
          <w:rFonts w:hint="eastAsia"/>
        </w:rPr>
        <w:t>年5月2</w:t>
      </w:r>
      <w:r w:rsidRPr="00A37422">
        <w:t>2</w:t>
      </w:r>
      <w:r w:rsidRPr="00A37422">
        <w:rPr>
          <w:rFonts w:hint="eastAsia"/>
        </w:rPr>
        <w:t>日詢問工程會及法務部相關業務主管人員，並經補充說明資料後</w:t>
      </w:r>
      <w:r w:rsidR="00F60478" w:rsidRPr="00A37422">
        <w:rPr>
          <w:rFonts w:hint="eastAsia"/>
        </w:rPr>
        <w:t>，業已</w:t>
      </w:r>
      <w:proofErr w:type="gramStart"/>
      <w:r w:rsidR="00F60478" w:rsidRPr="00A37422">
        <w:rPr>
          <w:rFonts w:hint="eastAsia"/>
        </w:rPr>
        <w:t>調查竣事</w:t>
      </w:r>
      <w:proofErr w:type="gramEnd"/>
      <w:r w:rsidRPr="00A37422">
        <w:rPr>
          <w:rFonts w:hint="eastAsia"/>
        </w:rPr>
        <w:t>，</w:t>
      </w:r>
      <w:r w:rsidR="00307A76" w:rsidRPr="00A37422">
        <w:rPr>
          <w:rFonts w:hint="eastAsia"/>
        </w:rPr>
        <w:t>茲</w:t>
      </w:r>
      <w:proofErr w:type="gramStart"/>
      <w:r w:rsidR="00307A76" w:rsidRPr="00A37422">
        <w:rPr>
          <w:rFonts w:hint="eastAsia"/>
        </w:rPr>
        <w:t>臚</w:t>
      </w:r>
      <w:proofErr w:type="gramEnd"/>
      <w:r w:rsidR="00FB501B" w:rsidRPr="00A37422">
        <w:rPr>
          <w:rFonts w:hint="eastAsia"/>
        </w:rPr>
        <w:t>列調查意見如下：</w:t>
      </w:r>
    </w:p>
    <w:p w:rsidR="003C4884" w:rsidRPr="00A37422" w:rsidRDefault="003C4884" w:rsidP="00A639F4">
      <w:pPr>
        <w:pStyle w:val="10"/>
        <w:ind w:left="680" w:firstLine="680"/>
      </w:pPr>
    </w:p>
    <w:p w:rsidR="00A41905" w:rsidRPr="00A37422" w:rsidRDefault="00337E3A" w:rsidP="00A41905">
      <w:pPr>
        <w:pStyle w:val="20"/>
        <w:rPr>
          <w:b/>
        </w:rPr>
      </w:pPr>
      <w:r w:rsidRPr="00A37422">
        <w:rPr>
          <w:rFonts w:hint="eastAsia"/>
          <w:b/>
          <w:shd w:val="clear" w:color="auto" w:fill="FFFFFF"/>
        </w:rPr>
        <w:t>政府採購法（下稱採購法）第101條第1項各款之裁處權時效及起算點未有特別規定，現行共識係類推適用行政罰法。工程會雖已於1</w:t>
      </w:r>
      <w:r w:rsidRPr="00A37422">
        <w:rPr>
          <w:b/>
          <w:shd w:val="clear" w:color="auto" w:fill="FFFFFF"/>
        </w:rPr>
        <w:t>12</w:t>
      </w:r>
      <w:r w:rsidRPr="00A37422">
        <w:rPr>
          <w:rFonts w:hint="eastAsia"/>
          <w:b/>
          <w:shd w:val="clear" w:color="auto" w:fill="FFFFFF"/>
        </w:rPr>
        <w:t>年函知各機關說明，倘發現廠商有違反採購法情形，應即啟動行政調查程序，並依個案實際情形</w:t>
      </w:r>
      <w:proofErr w:type="gramStart"/>
      <w:r w:rsidRPr="00A37422">
        <w:rPr>
          <w:rFonts w:hint="eastAsia"/>
          <w:b/>
          <w:shd w:val="clear" w:color="auto" w:fill="FFFFFF"/>
        </w:rPr>
        <w:t>審認核處</w:t>
      </w:r>
      <w:proofErr w:type="gramEnd"/>
      <w:r w:rsidRPr="00A37422">
        <w:rPr>
          <w:rFonts w:hint="eastAsia"/>
          <w:b/>
          <w:shd w:val="clear" w:color="auto" w:fill="FFFFFF"/>
        </w:rPr>
        <w:t>，惟仍有部分機關</w:t>
      </w:r>
      <w:proofErr w:type="gramStart"/>
      <w:r w:rsidRPr="00A37422">
        <w:rPr>
          <w:rFonts w:hint="eastAsia"/>
          <w:b/>
          <w:shd w:val="clear" w:color="auto" w:fill="FFFFFF"/>
        </w:rPr>
        <w:t>因未諳法令</w:t>
      </w:r>
      <w:proofErr w:type="gramEnd"/>
      <w:r w:rsidRPr="00A37422">
        <w:rPr>
          <w:rFonts w:hint="eastAsia"/>
          <w:b/>
          <w:shd w:val="clear" w:color="auto" w:fill="FFFFFF"/>
        </w:rPr>
        <w:t>規定</w:t>
      </w:r>
      <w:r w:rsidR="006F5F97" w:rsidRPr="00A37422">
        <w:rPr>
          <w:rFonts w:hint="eastAsia"/>
          <w:b/>
          <w:shd w:val="clear" w:color="auto" w:fill="FFFFFF"/>
        </w:rPr>
        <w:t>，</w:t>
      </w:r>
      <w:r w:rsidR="00A66E29" w:rsidRPr="00A37422">
        <w:rPr>
          <w:rFonts w:hint="eastAsia"/>
          <w:b/>
          <w:shd w:val="clear" w:color="auto" w:fill="FFFFFF"/>
        </w:rPr>
        <w:t>怠忽行政機關須辦理行政調查之責</w:t>
      </w:r>
      <w:r w:rsidRPr="00A37422">
        <w:rPr>
          <w:rFonts w:hint="eastAsia"/>
          <w:b/>
          <w:shd w:val="clear" w:color="auto" w:fill="FFFFFF"/>
        </w:rPr>
        <w:t>、或知悉違法廠商經法院判決或檢察官緩起訴處分時業已</w:t>
      </w:r>
      <w:proofErr w:type="gramStart"/>
      <w:r w:rsidRPr="00A37422">
        <w:rPr>
          <w:rFonts w:hint="eastAsia"/>
          <w:b/>
          <w:shd w:val="clear" w:color="auto" w:fill="FFFFFF"/>
        </w:rPr>
        <w:lastRenderedPageBreak/>
        <w:t>罹</w:t>
      </w:r>
      <w:proofErr w:type="gramEnd"/>
      <w:r w:rsidRPr="00A37422">
        <w:rPr>
          <w:rFonts w:hint="eastAsia"/>
          <w:b/>
          <w:shd w:val="clear" w:color="auto" w:fill="FFFFFF"/>
        </w:rPr>
        <w:t>於時效，致無法將廠商刊登政府採購公報，致採購法裁處之立法目的無法實踐。</w:t>
      </w:r>
      <w:proofErr w:type="gramStart"/>
      <w:r w:rsidRPr="00A37422">
        <w:rPr>
          <w:rFonts w:hint="eastAsia"/>
          <w:b/>
          <w:shd w:val="clear" w:color="auto" w:fill="FFFFFF"/>
        </w:rPr>
        <w:t>爰</w:t>
      </w:r>
      <w:proofErr w:type="gramEnd"/>
      <w:r w:rsidRPr="00A37422">
        <w:rPr>
          <w:rFonts w:hint="eastAsia"/>
          <w:b/>
          <w:shd w:val="clear" w:color="auto" w:fill="FFFFFF"/>
        </w:rPr>
        <w:t>工程會除應督促行政</w:t>
      </w:r>
      <w:proofErr w:type="gramStart"/>
      <w:r w:rsidRPr="00A37422">
        <w:rPr>
          <w:rFonts w:hint="eastAsia"/>
          <w:b/>
          <w:shd w:val="clear" w:color="auto" w:fill="FFFFFF"/>
        </w:rPr>
        <w:t>機關確依該</w:t>
      </w:r>
      <w:proofErr w:type="gramEnd"/>
      <w:r w:rsidRPr="00A37422">
        <w:rPr>
          <w:rFonts w:hint="eastAsia"/>
          <w:b/>
          <w:shd w:val="clear" w:color="auto" w:fill="FFFFFF"/>
        </w:rPr>
        <w:t>會</w:t>
      </w:r>
      <w:proofErr w:type="gramStart"/>
      <w:r w:rsidRPr="00A37422">
        <w:rPr>
          <w:rFonts w:hint="eastAsia"/>
          <w:b/>
          <w:shd w:val="clear" w:color="auto" w:fill="FFFFFF"/>
        </w:rPr>
        <w:t>前揭函釋</w:t>
      </w:r>
      <w:proofErr w:type="gramEnd"/>
      <w:r w:rsidRPr="00A37422">
        <w:rPr>
          <w:rFonts w:hint="eastAsia"/>
          <w:b/>
          <w:shd w:val="clear" w:color="auto" w:fill="FFFFFF"/>
        </w:rPr>
        <w:t>辦理外，亦宜考量就採購法第101條第1項各款之裁罰目的及違規情節輕重，</w:t>
      </w:r>
      <w:proofErr w:type="gramStart"/>
      <w:r w:rsidRPr="00A37422">
        <w:rPr>
          <w:rFonts w:hint="eastAsia"/>
          <w:b/>
          <w:shd w:val="clear" w:color="auto" w:fill="FFFFFF"/>
        </w:rPr>
        <w:t>研</w:t>
      </w:r>
      <w:proofErr w:type="gramEnd"/>
      <w:r w:rsidRPr="00A37422">
        <w:rPr>
          <w:rFonts w:hint="eastAsia"/>
          <w:b/>
          <w:shd w:val="clear" w:color="auto" w:fill="FFFFFF"/>
        </w:rPr>
        <w:t>議</w:t>
      </w:r>
      <w:proofErr w:type="gramStart"/>
      <w:r w:rsidRPr="00A37422">
        <w:rPr>
          <w:rFonts w:hint="eastAsia"/>
          <w:b/>
          <w:shd w:val="clear" w:color="auto" w:fill="FFFFFF"/>
        </w:rPr>
        <w:t>訂定適切</w:t>
      </w:r>
      <w:proofErr w:type="gramEnd"/>
      <w:r w:rsidRPr="00A37422">
        <w:rPr>
          <w:rFonts w:hint="eastAsia"/>
          <w:b/>
          <w:shd w:val="clear" w:color="auto" w:fill="FFFFFF"/>
        </w:rPr>
        <w:t>之裁處權時效，及起算時點明確規定，以減少因裁處權</w:t>
      </w:r>
      <w:proofErr w:type="gramStart"/>
      <w:r w:rsidRPr="00A37422">
        <w:rPr>
          <w:rFonts w:hint="eastAsia"/>
          <w:b/>
          <w:shd w:val="clear" w:color="auto" w:fill="FFFFFF"/>
        </w:rPr>
        <w:t>罹</w:t>
      </w:r>
      <w:proofErr w:type="gramEnd"/>
      <w:r w:rsidRPr="00A37422">
        <w:rPr>
          <w:rFonts w:hint="eastAsia"/>
          <w:b/>
          <w:shd w:val="clear" w:color="auto" w:fill="FFFFFF"/>
        </w:rPr>
        <w:t>於時效而無法裁處之</w:t>
      </w:r>
      <w:r w:rsidR="0034217C" w:rsidRPr="00A37422">
        <w:rPr>
          <w:rFonts w:hint="eastAsia"/>
          <w:b/>
          <w:shd w:val="clear" w:color="auto" w:fill="FFFFFF"/>
        </w:rPr>
        <w:t>案件</w:t>
      </w:r>
      <w:r w:rsidR="004368AD" w:rsidRPr="00A37422">
        <w:rPr>
          <w:rFonts w:hint="eastAsia"/>
          <w:b/>
          <w:shd w:val="clear" w:color="auto" w:fill="FFFFFF"/>
        </w:rPr>
        <w:t>並防止不良廠商參與政府採購，方能達成政府採購之公平環境；另部分機關未依採購法</w:t>
      </w:r>
      <w:r w:rsidR="00A12887" w:rsidRPr="00A37422">
        <w:rPr>
          <w:rFonts w:hint="eastAsia"/>
          <w:b/>
          <w:shd w:val="clear" w:color="auto" w:fill="FFFFFF"/>
        </w:rPr>
        <w:t>即刻</w:t>
      </w:r>
      <w:r w:rsidR="004368AD" w:rsidRPr="00A37422">
        <w:rPr>
          <w:rFonts w:hint="eastAsia"/>
          <w:b/>
          <w:shd w:val="clear" w:color="auto" w:fill="FFFFFF"/>
        </w:rPr>
        <w:t>辦理行政調查，託辭</w:t>
      </w:r>
      <w:r w:rsidR="00A12887" w:rsidRPr="00A37422">
        <w:rPr>
          <w:rFonts w:hint="eastAsia"/>
          <w:b/>
          <w:shd w:val="clear" w:color="auto" w:fill="FFFFFF"/>
        </w:rPr>
        <w:t>業已</w:t>
      </w:r>
      <w:r w:rsidR="004368AD" w:rsidRPr="00A37422">
        <w:rPr>
          <w:rFonts w:hint="eastAsia"/>
          <w:b/>
          <w:shd w:val="clear" w:color="auto" w:fill="FFFFFF"/>
        </w:rPr>
        <w:t>進入司法階段</w:t>
      </w:r>
      <w:r w:rsidR="00A12887" w:rsidRPr="00A37422">
        <w:rPr>
          <w:rFonts w:hint="eastAsia"/>
          <w:b/>
          <w:shd w:val="clear" w:color="auto" w:fill="FFFFFF"/>
        </w:rPr>
        <w:t>，待判決後再行處置，</w:t>
      </w:r>
      <w:r w:rsidR="004368AD" w:rsidRPr="00A37422">
        <w:rPr>
          <w:rFonts w:hint="eastAsia"/>
          <w:b/>
          <w:shd w:val="clear" w:color="auto" w:fill="FFFFFF"/>
        </w:rPr>
        <w:t>致部分案件逾裁處時效，</w:t>
      </w:r>
      <w:r w:rsidR="00A12887" w:rsidRPr="00A37422">
        <w:rPr>
          <w:rFonts w:hint="eastAsia"/>
          <w:b/>
          <w:shd w:val="clear" w:color="auto" w:fill="FFFFFF"/>
        </w:rPr>
        <w:t>顯</w:t>
      </w:r>
      <w:proofErr w:type="gramStart"/>
      <w:r w:rsidR="00A12887" w:rsidRPr="00A37422">
        <w:rPr>
          <w:rFonts w:hint="eastAsia"/>
          <w:b/>
          <w:shd w:val="clear" w:color="auto" w:fill="FFFFFF"/>
        </w:rPr>
        <w:t>怠</w:t>
      </w:r>
      <w:proofErr w:type="gramEnd"/>
      <w:r w:rsidR="00A12887" w:rsidRPr="00A37422">
        <w:rPr>
          <w:rFonts w:hint="eastAsia"/>
          <w:b/>
          <w:shd w:val="clear" w:color="auto" w:fill="FFFFFF"/>
        </w:rPr>
        <w:t>於執行職務，</w:t>
      </w:r>
      <w:r w:rsidR="004368AD" w:rsidRPr="00A37422">
        <w:rPr>
          <w:rFonts w:hint="eastAsia"/>
          <w:b/>
          <w:shd w:val="clear" w:color="auto" w:fill="FFFFFF"/>
        </w:rPr>
        <w:t>應予</w:t>
      </w:r>
      <w:r w:rsidR="00A12887" w:rsidRPr="00A37422">
        <w:rPr>
          <w:rFonts w:hint="eastAsia"/>
          <w:b/>
          <w:shd w:val="clear" w:color="auto" w:fill="FFFFFF"/>
        </w:rPr>
        <w:t>一併</w:t>
      </w:r>
      <w:r w:rsidR="004368AD" w:rsidRPr="00A37422">
        <w:rPr>
          <w:rFonts w:hint="eastAsia"/>
          <w:b/>
          <w:shd w:val="clear" w:color="auto" w:fill="FFFFFF"/>
        </w:rPr>
        <w:t>檢討改進。</w:t>
      </w:r>
    </w:p>
    <w:p w:rsidR="00A41905" w:rsidRPr="00A37422" w:rsidRDefault="00A41905" w:rsidP="00A41905">
      <w:pPr>
        <w:pStyle w:val="3"/>
      </w:pPr>
      <w:r w:rsidRPr="00A37422">
        <w:rPr>
          <w:rFonts w:hint="eastAsia"/>
        </w:rPr>
        <w:t>據審計部調查</w:t>
      </w:r>
      <w:r w:rsidRPr="00A37422">
        <w:rPr>
          <w:rFonts w:hAnsi="標楷體" w:hint="eastAsia"/>
        </w:rPr>
        <w:t>「</w:t>
      </w:r>
      <w:r w:rsidRPr="00A37422">
        <w:rPr>
          <w:rFonts w:hint="eastAsia"/>
        </w:rPr>
        <w:t>政府採購行政管制與裁罰機制執行情形彙整情形</w:t>
      </w:r>
      <w:r w:rsidRPr="00A37422">
        <w:rPr>
          <w:rFonts w:hAnsi="標楷體" w:hint="eastAsia"/>
        </w:rPr>
        <w:t>」</w:t>
      </w:r>
      <w:r w:rsidRPr="00A37422">
        <w:rPr>
          <w:rFonts w:hint="eastAsia"/>
        </w:rPr>
        <w:t>，應刊登政府採購公報達</w:t>
      </w:r>
      <w:r w:rsidRPr="00A37422">
        <w:t>2,257</w:t>
      </w:r>
      <w:r w:rsidRPr="00A37422">
        <w:rPr>
          <w:rFonts w:hint="eastAsia"/>
        </w:rPr>
        <w:t>件，卻有高達</w:t>
      </w:r>
      <w:r w:rsidRPr="00A37422">
        <w:t>1,1</w:t>
      </w:r>
      <w:r w:rsidR="0020367C" w:rsidRPr="00A37422">
        <w:rPr>
          <w:rFonts w:hint="eastAsia"/>
        </w:rPr>
        <w:t>1</w:t>
      </w:r>
      <w:r w:rsidRPr="00A37422">
        <w:t>0</w:t>
      </w:r>
      <w:r w:rsidRPr="00A37422">
        <w:rPr>
          <w:rFonts w:hint="eastAsia"/>
        </w:rPr>
        <w:t>件因</w:t>
      </w:r>
      <w:proofErr w:type="gramStart"/>
      <w:r w:rsidRPr="00A37422">
        <w:rPr>
          <w:rFonts w:hint="eastAsia"/>
        </w:rPr>
        <w:t>罹</w:t>
      </w:r>
      <w:proofErr w:type="gramEnd"/>
      <w:r w:rsidRPr="00A37422">
        <w:rPr>
          <w:rFonts w:hint="eastAsia"/>
        </w:rPr>
        <w:t>於時效無法執行之案件，</w:t>
      </w:r>
      <w:proofErr w:type="gramStart"/>
      <w:r w:rsidRPr="00A37422">
        <w:rPr>
          <w:rFonts w:hint="eastAsia"/>
        </w:rPr>
        <w:t>其件數</w:t>
      </w:r>
      <w:proofErr w:type="gramEnd"/>
      <w:r w:rsidRPr="00A37422">
        <w:rPr>
          <w:rFonts w:hint="eastAsia"/>
        </w:rPr>
        <w:t>甚多與比例偏高</w:t>
      </w:r>
      <w:r w:rsidR="00780F41" w:rsidRPr="00A37422">
        <w:rPr>
          <w:rFonts w:hint="eastAsia"/>
        </w:rPr>
        <w:t>(如下表)</w:t>
      </w:r>
      <w:r w:rsidRPr="00A37422">
        <w:rPr>
          <w:rFonts w:hint="eastAsia"/>
        </w:rPr>
        <w:t>。針對上開情形，審計部要求工程會應加以策進與改正。</w:t>
      </w:r>
    </w:p>
    <w:p w:rsidR="00A41905" w:rsidRPr="00A37422" w:rsidRDefault="00335628" w:rsidP="00A41905">
      <w:pPr>
        <w:pStyle w:val="a4"/>
        <w:rPr>
          <w:b/>
        </w:rPr>
      </w:pPr>
      <w:r w:rsidRPr="00A37422">
        <w:rPr>
          <w:rFonts w:hint="eastAsia"/>
          <w:b/>
        </w:rPr>
        <w:t>審計機關查核政府採購案件未執行刊登政府採購公報情形</w:t>
      </w:r>
    </w:p>
    <w:p w:rsidR="00A41905" w:rsidRPr="00A37422" w:rsidRDefault="00A41905" w:rsidP="00A41905">
      <w:pPr>
        <w:overflowPunct/>
        <w:autoSpaceDE/>
        <w:autoSpaceDN/>
        <w:adjustRightInd w:val="0"/>
        <w:snapToGrid w:val="0"/>
        <w:spacing w:line="320" w:lineRule="exact"/>
        <w:ind w:leftChars="700" w:left="2381" w:rightChars="-142" w:right="-483"/>
        <w:jc w:val="right"/>
        <w:textDirection w:val="lrTbV"/>
        <w:textAlignment w:val="baseline"/>
        <w:outlineLvl w:val="0"/>
        <w:rPr>
          <w:rFonts w:ascii="Times New Roman"/>
          <w:b/>
          <w:spacing w:val="5"/>
          <w:kern w:val="0"/>
          <w:sz w:val="24"/>
          <w:szCs w:val="24"/>
        </w:rPr>
      </w:pPr>
      <w:r w:rsidRPr="00A37422">
        <w:rPr>
          <w:rFonts w:ascii="Times New Roman" w:hint="eastAsia"/>
          <w:b/>
          <w:snapToGrid w:val="0"/>
          <w:spacing w:val="5"/>
          <w:kern w:val="0"/>
          <w:sz w:val="24"/>
          <w:szCs w:val="24"/>
        </w:rPr>
        <w:t>單位：家次、</w:t>
      </w:r>
      <w:r w:rsidRPr="00A37422">
        <w:rPr>
          <w:rFonts w:hAnsi="標楷體" w:hint="eastAsia"/>
          <w:b/>
          <w:bCs/>
          <w:spacing w:val="5"/>
          <w:kern w:val="0"/>
          <w:sz w:val="24"/>
          <w:szCs w:val="24"/>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4"/>
        <w:gridCol w:w="1913"/>
        <w:gridCol w:w="1337"/>
        <w:gridCol w:w="1276"/>
        <w:gridCol w:w="1387"/>
        <w:gridCol w:w="1276"/>
        <w:gridCol w:w="1417"/>
      </w:tblGrid>
      <w:tr w:rsidR="00A37422" w:rsidRPr="00A37422" w:rsidTr="004F360D">
        <w:trPr>
          <w:trHeight w:val="112"/>
          <w:tblHeader/>
          <w:jc w:val="center"/>
        </w:trPr>
        <w:tc>
          <w:tcPr>
            <w:tcW w:w="3367" w:type="dxa"/>
            <w:gridSpan w:val="2"/>
            <w:vMerge w:val="restart"/>
            <w:tcBorders>
              <w:top w:val="single" w:sz="2" w:space="0" w:color="auto"/>
              <w:left w:val="single" w:sz="2" w:space="0" w:color="auto"/>
              <w:right w:val="single" w:sz="2" w:space="0" w:color="auto"/>
              <w:tl2br w:val="single" w:sz="4" w:space="0" w:color="auto"/>
            </w:tcBorders>
            <w:shd w:val="clear" w:color="auto" w:fill="FFFFFF" w:themeFill="background1"/>
          </w:tcPr>
          <w:p w:rsidR="00A41905" w:rsidRPr="00A37422" w:rsidRDefault="00A41905" w:rsidP="000A21FE">
            <w:pPr>
              <w:overflowPunct/>
              <w:autoSpaceDE/>
              <w:autoSpaceDN/>
              <w:spacing w:before="60" w:after="60" w:line="320" w:lineRule="exact"/>
              <w:jc w:val="right"/>
              <w:rPr>
                <w:rFonts w:ascii="Calibri" w:hAnsi="Calibri"/>
                <w:b/>
                <w:kern w:val="0"/>
                <w:sz w:val="24"/>
                <w:szCs w:val="22"/>
              </w:rPr>
            </w:pPr>
            <w:r w:rsidRPr="00A37422">
              <w:rPr>
                <w:rFonts w:ascii="Calibri" w:eastAsia="新細明體" w:hAnsi="Calibri" w:hint="eastAsia"/>
                <w:sz w:val="24"/>
                <w:szCs w:val="22"/>
              </w:rPr>
              <w:t xml:space="preserve">    </w:t>
            </w:r>
            <w:r w:rsidRPr="00A37422">
              <w:rPr>
                <w:rFonts w:ascii="Calibri" w:hAnsi="Calibri" w:hint="eastAsia"/>
                <w:b/>
                <w:kern w:val="0"/>
                <w:sz w:val="24"/>
                <w:szCs w:val="22"/>
              </w:rPr>
              <w:t xml:space="preserve">      </w:t>
            </w:r>
            <w:r w:rsidRPr="00A37422">
              <w:rPr>
                <w:rFonts w:ascii="Calibri" w:hAnsi="Calibri" w:hint="eastAsia"/>
                <w:b/>
                <w:kern w:val="0"/>
                <w:sz w:val="24"/>
                <w:szCs w:val="22"/>
              </w:rPr>
              <w:t>案件來源</w:t>
            </w:r>
            <w:r w:rsidRPr="00A37422">
              <w:rPr>
                <w:rFonts w:ascii="Calibri" w:hAnsi="Calibri" w:hint="eastAsia"/>
                <w:b/>
                <w:kern w:val="0"/>
                <w:sz w:val="24"/>
                <w:szCs w:val="22"/>
              </w:rPr>
              <w:t>/</w:t>
            </w:r>
            <w:r w:rsidRPr="00A37422">
              <w:rPr>
                <w:rFonts w:ascii="Calibri" w:hAnsi="Calibri" w:hint="eastAsia"/>
                <w:b/>
                <w:kern w:val="0"/>
                <w:sz w:val="24"/>
                <w:szCs w:val="22"/>
              </w:rPr>
              <w:t>採購機關分類</w:t>
            </w:r>
          </w:p>
          <w:p w:rsidR="00A41905" w:rsidRPr="00A37422" w:rsidRDefault="00A41905" w:rsidP="000A21FE">
            <w:pPr>
              <w:overflowPunct/>
              <w:autoSpaceDE/>
              <w:autoSpaceDN/>
              <w:spacing w:line="200" w:lineRule="exact"/>
              <w:jc w:val="right"/>
              <w:rPr>
                <w:rFonts w:ascii="Calibri" w:hAnsi="Calibri"/>
                <w:b/>
                <w:kern w:val="0"/>
                <w:sz w:val="24"/>
                <w:szCs w:val="22"/>
              </w:rPr>
            </w:pPr>
          </w:p>
          <w:p w:rsidR="00A41905" w:rsidRPr="00A37422" w:rsidRDefault="00A41905" w:rsidP="000A21FE">
            <w:pPr>
              <w:overflowPunct/>
              <w:autoSpaceDE/>
              <w:autoSpaceDN/>
              <w:spacing w:line="320" w:lineRule="exact"/>
              <w:jc w:val="left"/>
              <w:rPr>
                <w:rFonts w:ascii="Calibri" w:eastAsia="新細明體" w:hAnsi="Calibri"/>
                <w:sz w:val="24"/>
                <w:szCs w:val="22"/>
              </w:rPr>
            </w:pPr>
            <w:r w:rsidRPr="00A37422">
              <w:rPr>
                <w:rFonts w:ascii="Calibri" w:hAnsi="Calibri" w:hint="eastAsia"/>
                <w:b/>
                <w:kern w:val="0"/>
                <w:sz w:val="24"/>
                <w:szCs w:val="22"/>
              </w:rPr>
              <w:t>查核項目</w:t>
            </w:r>
            <w:r w:rsidRPr="00A37422">
              <w:rPr>
                <w:rFonts w:ascii="Calibri" w:hAnsi="Calibri" w:hint="eastAsia"/>
                <w:b/>
                <w:kern w:val="0"/>
                <w:sz w:val="24"/>
                <w:szCs w:val="22"/>
              </w:rPr>
              <w:t>/</w:t>
            </w:r>
            <w:r w:rsidRPr="00A37422">
              <w:rPr>
                <w:rFonts w:ascii="Calibri" w:hAnsi="Calibri" w:hint="eastAsia"/>
                <w:b/>
                <w:kern w:val="0"/>
                <w:sz w:val="24"/>
                <w:szCs w:val="22"/>
              </w:rPr>
              <w:t>執行情形分類</w:t>
            </w:r>
          </w:p>
        </w:tc>
        <w:tc>
          <w:tcPr>
            <w:tcW w:w="2613" w:type="dxa"/>
            <w:gridSpan w:val="2"/>
            <w:tcBorders>
              <w:top w:val="single" w:sz="2" w:space="0" w:color="auto"/>
              <w:left w:val="single" w:sz="2" w:space="0" w:color="auto"/>
              <w:right w:val="double" w:sz="4" w:space="0" w:color="auto"/>
            </w:tcBorders>
            <w:shd w:val="clear" w:color="auto" w:fill="FFFFFF" w:themeFill="background1"/>
            <w:vAlign w:val="center"/>
          </w:tcPr>
          <w:p w:rsidR="00A41905" w:rsidRPr="00A37422" w:rsidRDefault="00A41905" w:rsidP="000A21FE">
            <w:pPr>
              <w:overflowPunct/>
              <w:autoSpaceDE/>
              <w:autoSpaceDN/>
              <w:spacing w:line="320" w:lineRule="exact"/>
              <w:jc w:val="center"/>
              <w:rPr>
                <w:rFonts w:hAnsi="標楷體"/>
                <w:b/>
                <w:bCs/>
                <w:kern w:val="0"/>
                <w:sz w:val="24"/>
                <w:szCs w:val="22"/>
              </w:rPr>
            </w:pPr>
            <w:r w:rsidRPr="00A37422">
              <w:rPr>
                <w:rFonts w:ascii="Calibri" w:hAnsi="Calibri" w:hint="eastAsia"/>
                <w:b/>
                <w:kern w:val="0"/>
                <w:sz w:val="24"/>
                <w:szCs w:val="22"/>
              </w:rPr>
              <w:t>案件來源</w:t>
            </w:r>
          </w:p>
        </w:tc>
        <w:tc>
          <w:tcPr>
            <w:tcW w:w="2663" w:type="dxa"/>
            <w:gridSpan w:val="2"/>
            <w:tcBorders>
              <w:top w:val="single" w:sz="2" w:space="0" w:color="auto"/>
              <w:left w:val="double" w:sz="4" w:space="0" w:color="auto"/>
              <w:right w:val="single" w:sz="2" w:space="0" w:color="auto"/>
            </w:tcBorders>
            <w:shd w:val="clear" w:color="auto" w:fill="FFFFFF" w:themeFill="background1"/>
            <w:vAlign w:val="center"/>
          </w:tcPr>
          <w:p w:rsidR="00A41905" w:rsidRPr="00A37422" w:rsidRDefault="00A41905" w:rsidP="000A21FE">
            <w:pPr>
              <w:overflowPunct/>
              <w:autoSpaceDE/>
              <w:autoSpaceDN/>
              <w:spacing w:line="320" w:lineRule="exact"/>
              <w:jc w:val="center"/>
              <w:rPr>
                <w:rFonts w:ascii="Calibri" w:hAnsi="Calibri"/>
                <w:b/>
                <w:spacing w:val="-20"/>
                <w:kern w:val="0"/>
                <w:sz w:val="24"/>
                <w:szCs w:val="22"/>
              </w:rPr>
            </w:pPr>
            <w:r w:rsidRPr="00A37422">
              <w:rPr>
                <w:rFonts w:ascii="Calibri" w:hAnsi="Calibri" w:hint="eastAsia"/>
                <w:b/>
                <w:kern w:val="0"/>
                <w:sz w:val="24"/>
                <w:szCs w:val="22"/>
              </w:rPr>
              <w:t>採購機關分類</w:t>
            </w:r>
          </w:p>
        </w:tc>
        <w:tc>
          <w:tcPr>
            <w:tcW w:w="1417" w:type="dxa"/>
            <w:vMerge w:val="restart"/>
            <w:tcBorders>
              <w:top w:val="single" w:sz="2" w:space="0" w:color="auto"/>
              <w:left w:val="single" w:sz="2" w:space="0" w:color="auto"/>
              <w:right w:val="single" w:sz="2" w:space="0" w:color="auto"/>
            </w:tcBorders>
            <w:shd w:val="clear" w:color="auto" w:fill="FFFFFF" w:themeFill="background1"/>
            <w:vAlign w:val="center"/>
          </w:tcPr>
          <w:p w:rsidR="00A41905" w:rsidRPr="00A37422" w:rsidRDefault="00A41905" w:rsidP="000A21FE">
            <w:pPr>
              <w:overflowPunct/>
              <w:autoSpaceDE/>
              <w:autoSpaceDN/>
              <w:spacing w:line="320" w:lineRule="exact"/>
              <w:jc w:val="center"/>
              <w:rPr>
                <w:rFonts w:ascii="Calibri" w:hAnsi="Calibri"/>
                <w:b/>
                <w:spacing w:val="-20"/>
                <w:kern w:val="0"/>
                <w:sz w:val="24"/>
                <w:szCs w:val="22"/>
              </w:rPr>
            </w:pPr>
            <w:r w:rsidRPr="00A37422">
              <w:rPr>
                <w:rFonts w:ascii="Calibri" w:hAnsi="Calibri" w:hint="eastAsia"/>
                <w:b/>
                <w:spacing w:val="-20"/>
                <w:kern w:val="0"/>
                <w:sz w:val="24"/>
                <w:szCs w:val="22"/>
              </w:rPr>
              <w:t>合計</w:t>
            </w:r>
          </w:p>
        </w:tc>
      </w:tr>
      <w:tr w:rsidR="00A37422" w:rsidRPr="00A37422" w:rsidTr="004F360D">
        <w:trPr>
          <w:trHeight w:val="291"/>
          <w:tblHeader/>
          <w:jc w:val="center"/>
        </w:trPr>
        <w:tc>
          <w:tcPr>
            <w:tcW w:w="3367" w:type="dxa"/>
            <w:gridSpan w:val="2"/>
            <w:vMerge/>
            <w:tcBorders>
              <w:left w:val="single" w:sz="2" w:space="0" w:color="auto"/>
              <w:right w:val="single" w:sz="2" w:space="0" w:color="auto"/>
              <w:tl2br w:val="single" w:sz="4" w:space="0" w:color="auto"/>
            </w:tcBorders>
            <w:shd w:val="clear" w:color="auto" w:fill="FFFFFF" w:themeFill="background1"/>
          </w:tcPr>
          <w:p w:rsidR="00A41905" w:rsidRPr="00A37422" w:rsidRDefault="00A41905" w:rsidP="000A21FE">
            <w:pPr>
              <w:overflowPunct/>
              <w:autoSpaceDE/>
              <w:autoSpaceDN/>
              <w:spacing w:before="60" w:after="60" w:line="320" w:lineRule="exact"/>
              <w:jc w:val="right"/>
              <w:rPr>
                <w:rFonts w:ascii="Calibri" w:eastAsia="新細明體" w:hAnsi="Calibri"/>
                <w:sz w:val="24"/>
                <w:szCs w:val="22"/>
              </w:rPr>
            </w:pPr>
          </w:p>
        </w:tc>
        <w:tc>
          <w:tcPr>
            <w:tcW w:w="1337" w:type="dxa"/>
            <w:tcBorders>
              <w:top w:val="single" w:sz="4" w:space="0" w:color="auto"/>
              <w:left w:val="single" w:sz="2" w:space="0" w:color="auto"/>
            </w:tcBorders>
            <w:shd w:val="clear" w:color="auto" w:fill="FFFFFF" w:themeFill="background1"/>
            <w:vAlign w:val="center"/>
          </w:tcPr>
          <w:p w:rsidR="00A41905" w:rsidRPr="00A37422" w:rsidRDefault="00A41905" w:rsidP="000A21FE">
            <w:pPr>
              <w:overflowPunct/>
              <w:autoSpaceDE/>
              <w:autoSpaceDN/>
              <w:spacing w:line="320" w:lineRule="exact"/>
              <w:jc w:val="center"/>
              <w:rPr>
                <w:rFonts w:ascii="Calibri" w:hAnsi="Calibri"/>
                <w:b/>
                <w:kern w:val="0"/>
                <w:sz w:val="24"/>
                <w:szCs w:val="22"/>
              </w:rPr>
            </w:pPr>
            <w:r w:rsidRPr="00A37422">
              <w:rPr>
                <w:rFonts w:ascii="Calibri" w:hAnsi="Calibri" w:hint="eastAsia"/>
                <w:b/>
                <w:kern w:val="0"/>
                <w:sz w:val="24"/>
                <w:szCs w:val="22"/>
              </w:rPr>
              <w:t>刑事</w:t>
            </w:r>
          </w:p>
          <w:p w:rsidR="00A41905" w:rsidRPr="00A37422" w:rsidRDefault="00A41905" w:rsidP="000A21FE">
            <w:pPr>
              <w:overflowPunct/>
              <w:autoSpaceDE/>
              <w:autoSpaceDN/>
              <w:spacing w:line="320" w:lineRule="exact"/>
              <w:jc w:val="center"/>
              <w:rPr>
                <w:rFonts w:ascii="Calibri" w:hAnsi="Calibri"/>
                <w:b/>
                <w:kern w:val="0"/>
                <w:sz w:val="24"/>
                <w:szCs w:val="22"/>
              </w:rPr>
            </w:pPr>
            <w:r w:rsidRPr="00A37422">
              <w:rPr>
                <w:rFonts w:ascii="Calibri" w:hAnsi="Calibri" w:hint="eastAsia"/>
                <w:b/>
                <w:kern w:val="0"/>
                <w:sz w:val="24"/>
                <w:szCs w:val="22"/>
              </w:rPr>
              <w:t>判決書</w:t>
            </w:r>
          </w:p>
        </w:tc>
        <w:tc>
          <w:tcPr>
            <w:tcW w:w="1276" w:type="dxa"/>
            <w:tcBorders>
              <w:top w:val="single" w:sz="4" w:space="0" w:color="auto"/>
              <w:right w:val="double" w:sz="4" w:space="0" w:color="auto"/>
            </w:tcBorders>
            <w:shd w:val="clear" w:color="auto" w:fill="FFFFFF" w:themeFill="background1"/>
            <w:vAlign w:val="center"/>
          </w:tcPr>
          <w:p w:rsidR="00A41905" w:rsidRPr="00A37422" w:rsidRDefault="00A41905" w:rsidP="000A21FE">
            <w:pPr>
              <w:overflowPunct/>
              <w:autoSpaceDE/>
              <w:autoSpaceDN/>
              <w:spacing w:line="320" w:lineRule="exact"/>
              <w:jc w:val="center"/>
              <w:rPr>
                <w:rFonts w:ascii="Calibri" w:hAnsi="Calibri"/>
                <w:b/>
                <w:kern w:val="0"/>
                <w:sz w:val="24"/>
                <w:szCs w:val="22"/>
              </w:rPr>
            </w:pPr>
            <w:r w:rsidRPr="00A37422">
              <w:rPr>
                <w:rFonts w:ascii="Calibri" w:hAnsi="Calibri" w:hint="eastAsia"/>
                <w:b/>
                <w:kern w:val="0"/>
                <w:sz w:val="24"/>
                <w:szCs w:val="22"/>
              </w:rPr>
              <w:t>緩起訴</w:t>
            </w:r>
          </w:p>
          <w:p w:rsidR="00A41905" w:rsidRPr="00A37422" w:rsidRDefault="00A41905" w:rsidP="000A21FE">
            <w:pPr>
              <w:overflowPunct/>
              <w:autoSpaceDE/>
              <w:autoSpaceDN/>
              <w:spacing w:line="320" w:lineRule="exact"/>
              <w:jc w:val="center"/>
              <w:rPr>
                <w:rFonts w:ascii="Calibri" w:hAnsi="Calibri"/>
                <w:b/>
                <w:kern w:val="0"/>
                <w:sz w:val="24"/>
                <w:szCs w:val="22"/>
              </w:rPr>
            </w:pPr>
            <w:r w:rsidRPr="00A37422">
              <w:rPr>
                <w:rFonts w:ascii="Calibri" w:hAnsi="Calibri" w:hint="eastAsia"/>
                <w:b/>
                <w:kern w:val="0"/>
                <w:sz w:val="24"/>
                <w:szCs w:val="22"/>
              </w:rPr>
              <w:t>處分書</w:t>
            </w:r>
          </w:p>
        </w:tc>
        <w:tc>
          <w:tcPr>
            <w:tcW w:w="1387" w:type="dxa"/>
            <w:tcBorders>
              <w:top w:val="single" w:sz="4" w:space="0" w:color="auto"/>
              <w:left w:val="double" w:sz="4" w:space="0" w:color="auto"/>
            </w:tcBorders>
            <w:shd w:val="clear" w:color="auto" w:fill="FFFFFF" w:themeFill="background1"/>
            <w:vAlign w:val="center"/>
          </w:tcPr>
          <w:p w:rsidR="00A41905" w:rsidRPr="00A37422" w:rsidRDefault="00A41905" w:rsidP="000A21FE">
            <w:pPr>
              <w:overflowPunct/>
              <w:autoSpaceDE/>
              <w:autoSpaceDN/>
              <w:spacing w:line="320" w:lineRule="exact"/>
              <w:jc w:val="center"/>
              <w:rPr>
                <w:rFonts w:ascii="Calibri" w:hAnsi="Calibri"/>
                <w:b/>
                <w:spacing w:val="-20"/>
                <w:kern w:val="0"/>
                <w:sz w:val="24"/>
                <w:szCs w:val="22"/>
              </w:rPr>
            </w:pPr>
            <w:r w:rsidRPr="00A37422">
              <w:rPr>
                <w:rFonts w:ascii="Calibri" w:hAnsi="Calibri" w:hint="eastAsia"/>
                <w:b/>
                <w:spacing w:val="-20"/>
                <w:kern w:val="0"/>
                <w:sz w:val="24"/>
                <w:szCs w:val="22"/>
              </w:rPr>
              <w:t>中央機關</w:t>
            </w:r>
          </w:p>
        </w:tc>
        <w:tc>
          <w:tcPr>
            <w:tcW w:w="1276" w:type="dxa"/>
            <w:tcBorders>
              <w:top w:val="single" w:sz="4" w:space="0" w:color="auto"/>
              <w:right w:val="single" w:sz="2" w:space="0" w:color="auto"/>
            </w:tcBorders>
            <w:shd w:val="clear" w:color="auto" w:fill="FFFFFF" w:themeFill="background1"/>
            <w:vAlign w:val="center"/>
          </w:tcPr>
          <w:p w:rsidR="00A41905" w:rsidRPr="00A37422" w:rsidRDefault="00A41905" w:rsidP="000A21FE">
            <w:pPr>
              <w:overflowPunct/>
              <w:autoSpaceDE/>
              <w:autoSpaceDN/>
              <w:spacing w:line="320" w:lineRule="exact"/>
              <w:jc w:val="center"/>
              <w:rPr>
                <w:rFonts w:ascii="Calibri" w:hAnsi="Calibri"/>
                <w:b/>
                <w:spacing w:val="-20"/>
                <w:kern w:val="0"/>
                <w:sz w:val="24"/>
                <w:szCs w:val="22"/>
              </w:rPr>
            </w:pPr>
            <w:r w:rsidRPr="00A37422">
              <w:rPr>
                <w:rFonts w:ascii="Calibri" w:hAnsi="Calibri" w:hint="eastAsia"/>
                <w:b/>
                <w:spacing w:val="-20"/>
                <w:kern w:val="0"/>
                <w:sz w:val="24"/>
                <w:szCs w:val="22"/>
              </w:rPr>
              <w:t>地方機關</w:t>
            </w:r>
          </w:p>
        </w:tc>
        <w:tc>
          <w:tcPr>
            <w:tcW w:w="1417" w:type="dxa"/>
            <w:vMerge/>
            <w:tcBorders>
              <w:left w:val="single" w:sz="2" w:space="0" w:color="auto"/>
              <w:right w:val="single" w:sz="2" w:space="0" w:color="auto"/>
            </w:tcBorders>
            <w:shd w:val="clear" w:color="auto" w:fill="FFFFFF" w:themeFill="background1"/>
            <w:vAlign w:val="center"/>
          </w:tcPr>
          <w:p w:rsidR="00A41905" w:rsidRPr="00A37422" w:rsidRDefault="00A41905" w:rsidP="000A21FE">
            <w:pPr>
              <w:overflowPunct/>
              <w:autoSpaceDE/>
              <w:autoSpaceDN/>
              <w:spacing w:line="320" w:lineRule="exact"/>
              <w:jc w:val="center"/>
              <w:rPr>
                <w:rFonts w:ascii="Calibri" w:hAnsi="Calibri"/>
                <w:b/>
                <w:spacing w:val="-20"/>
                <w:kern w:val="0"/>
                <w:sz w:val="24"/>
                <w:szCs w:val="22"/>
              </w:rPr>
            </w:pPr>
          </w:p>
        </w:tc>
      </w:tr>
      <w:tr w:rsidR="00A37422" w:rsidRPr="00A37422" w:rsidTr="000A21FE">
        <w:trPr>
          <w:jc w:val="center"/>
        </w:trPr>
        <w:tc>
          <w:tcPr>
            <w:tcW w:w="1454" w:type="dxa"/>
            <w:vMerge w:val="restart"/>
            <w:tcBorders>
              <w:left w:val="single" w:sz="2" w:space="0" w:color="auto"/>
            </w:tcBorders>
          </w:tcPr>
          <w:p w:rsidR="00A41905" w:rsidRPr="00A37422" w:rsidRDefault="00A41905" w:rsidP="000A21FE">
            <w:pPr>
              <w:overflowPunct/>
              <w:autoSpaceDE/>
              <w:autoSpaceDN/>
              <w:jc w:val="left"/>
              <w:rPr>
                <w:rFonts w:ascii="Calibri" w:eastAsia="新細明體" w:hAnsi="Calibri"/>
                <w:b/>
                <w:spacing w:val="-20"/>
                <w:sz w:val="24"/>
                <w:szCs w:val="22"/>
              </w:rPr>
            </w:pPr>
            <w:r w:rsidRPr="00A37422">
              <w:rPr>
                <w:rFonts w:hAnsi="標楷體" w:hint="eastAsia"/>
                <w:b/>
                <w:spacing w:val="-20"/>
                <w:kern w:val="0"/>
                <w:sz w:val="24"/>
                <w:szCs w:val="22"/>
              </w:rPr>
              <w:t>刊登政府採購公報</w:t>
            </w:r>
          </w:p>
        </w:tc>
        <w:tc>
          <w:tcPr>
            <w:tcW w:w="1913" w:type="dxa"/>
            <w:tcBorders>
              <w:right w:val="single" w:sz="2" w:space="0" w:color="auto"/>
            </w:tcBorders>
            <w:vAlign w:val="center"/>
          </w:tcPr>
          <w:p w:rsidR="00A41905" w:rsidRPr="00A37422" w:rsidRDefault="00A41905" w:rsidP="000A21FE">
            <w:pPr>
              <w:overflowPunct/>
              <w:autoSpaceDE/>
              <w:autoSpaceDN/>
              <w:rPr>
                <w:rFonts w:hAnsi="標楷體" w:cs="新細明體"/>
                <w:spacing w:val="-20"/>
                <w:sz w:val="24"/>
                <w:szCs w:val="22"/>
              </w:rPr>
            </w:pPr>
            <w:r w:rsidRPr="00A37422">
              <w:rPr>
                <w:rFonts w:hAnsi="標楷體" w:hint="eastAsia"/>
                <w:spacing w:val="-20"/>
                <w:sz w:val="24"/>
                <w:szCs w:val="22"/>
              </w:rPr>
              <w:t>應執行廠商A</w:t>
            </w:r>
          </w:p>
        </w:tc>
        <w:tc>
          <w:tcPr>
            <w:tcW w:w="1337" w:type="dxa"/>
            <w:tcBorders>
              <w:left w:val="single" w:sz="2"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1</w:t>
            </w:r>
            <w:r w:rsidRPr="00A37422">
              <w:rPr>
                <w:rFonts w:hAnsi="標楷體"/>
                <w:sz w:val="20"/>
              </w:rPr>
              <w:t>,652</w:t>
            </w:r>
          </w:p>
        </w:tc>
        <w:tc>
          <w:tcPr>
            <w:tcW w:w="1276" w:type="dxa"/>
            <w:tcBorders>
              <w:right w:val="double" w:sz="4"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6</w:t>
            </w:r>
            <w:r w:rsidRPr="00A37422">
              <w:rPr>
                <w:rFonts w:hAnsi="標楷體"/>
                <w:sz w:val="20"/>
              </w:rPr>
              <w:t>05</w:t>
            </w:r>
          </w:p>
        </w:tc>
        <w:tc>
          <w:tcPr>
            <w:tcW w:w="1387" w:type="dxa"/>
            <w:tcBorders>
              <w:left w:val="double" w:sz="4"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1</w:t>
            </w:r>
            <w:r w:rsidRPr="00A37422">
              <w:rPr>
                <w:rFonts w:hAnsi="標楷體"/>
                <w:sz w:val="20"/>
              </w:rPr>
              <w:t>,486</w:t>
            </w:r>
          </w:p>
        </w:tc>
        <w:tc>
          <w:tcPr>
            <w:tcW w:w="1276" w:type="dxa"/>
            <w:tcBorders>
              <w:right w:val="single" w:sz="2"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7</w:t>
            </w:r>
            <w:r w:rsidRPr="00A37422">
              <w:rPr>
                <w:rFonts w:hAnsi="標楷體"/>
                <w:sz w:val="20"/>
              </w:rPr>
              <w:t>71</w:t>
            </w:r>
          </w:p>
        </w:tc>
        <w:tc>
          <w:tcPr>
            <w:tcW w:w="1417" w:type="dxa"/>
            <w:tcBorders>
              <w:left w:val="single" w:sz="2" w:space="0" w:color="auto"/>
              <w:right w:val="single" w:sz="2"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2</w:t>
            </w:r>
            <w:r w:rsidRPr="00A37422">
              <w:rPr>
                <w:rFonts w:hAnsi="標楷體"/>
                <w:sz w:val="20"/>
              </w:rPr>
              <w:t>,</w:t>
            </w:r>
            <w:r w:rsidRPr="00A37422">
              <w:rPr>
                <w:rFonts w:hAnsi="標楷體" w:hint="eastAsia"/>
                <w:sz w:val="20"/>
              </w:rPr>
              <w:t>257</w:t>
            </w:r>
          </w:p>
        </w:tc>
      </w:tr>
      <w:tr w:rsidR="00A37422" w:rsidRPr="00A37422" w:rsidTr="000A21FE">
        <w:trPr>
          <w:jc w:val="center"/>
        </w:trPr>
        <w:tc>
          <w:tcPr>
            <w:tcW w:w="1454" w:type="dxa"/>
            <w:vMerge/>
            <w:tcBorders>
              <w:left w:val="single" w:sz="2" w:space="0" w:color="auto"/>
            </w:tcBorders>
          </w:tcPr>
          <w:p w:rsidR="00A41905" w:rsidRPr="00A37422" w:rsidRDefault="00A41905" w:rsidP="000A21FE">
            <w:pPr>
              <w:overflowPunct/>
              <w:autoSpaceDE/>
              <w:autoSpaceDN/>
              <w:jc w:val="left"/>
              <w:rPr>
                <w:rFonts w:ascii="Calibri" w:eastAsia="新細明體" w:hAnsi="Calibri"/>
                <w:b/>
                <w:spacing w:val="-20"/>
                <w:sz w:val="24"/>
                <w:szCs w:val="22"/>
              </w:rPr>
            </w:pPr>
          </w:p>
        </w:tc>
        <w:tc>
          <w:tcPr>
            <w:tcW w:w="1913" w:type="dxa"/>
            <w:tcBorders>
              <w:right w:val="single" w:sz="2" w:space="0" w:color="auto"/>
            </w:tcBorders>
            <w:vAlign w:val="center"/>
          </w:tcPr>
          <w:p w:rsidR="00A41905" w:rsidRPr="00A37422" w:rsidRDefault="00A41905" w:rsidP="000A21FE">
            <w:pPr>
              <w:overflowPunct/>
              <w:autoSpaceDE/>
              <w:autoSpaceDN/>
              <w:rPr>
                <w:rFonts w:hAnsi="標楷體" w:cs="新細明體"/>
                <w:spacing w:val="-20"/>
                <w:sz w:val="24"/>
                <w:szCs w:val="22"/>
              </w:rPr>
            </w:pPr>
            <w:proofErr w:type="gramStart"/>
            <w:r w:rsidRPr="00A37422">
              <w:rPr>
                <w:rFonts w:hAnsi="標楷體" w:hint="eastAsia"/>
                <w:spacing w:val="-20"/>
                <w:sz w:val="24"/>
                <w:szCs w:val="22"/>
              </w:rPr>
              <w:t>罹</w:t>
            </w:r>
            <w:proofErr w:type="gramEnd"/>
            <w:r w:rsidRPr="00A37422">
              <w:rPr>
                <w:rFonts w:hAnsi="標楷體" w:hint="eastAsia"/>
                <w:spacing w:val="-20"/>
                <w:sz w:val="24"/>
                <w:szCs w:val="22"/>
              </w:rPr>
              <w:t>於時效無法執行廠商B</w:t>
            </w:r>
          </w:p>
        </w:tc>
        <w:tc>
          <w:tcPr>
            <w:tcW w:w="1337" w:type="dxa"/>
            <w:tcBorders>
              <w:left w:val="single" w:sz="2"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7</w:t>
            </w:r>
            <w:r w:rsidRPr="00A37422">
              <w:rPr>
                <w:rFonts w:hAnsi="標楷體"/>
                <w:sz w:val="20"/>
              </w:rPr>
              <w:t>14</w:t>
            </w:r>
          </w:p>
        </w:tc>
        <w:tc>
          <w:tcPr>
            <w:tcW w:w="1276" w:type="dxa"/>
            <w:tcBorders>
              <w:right w:val="double" w:sz="4"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3</w:t>
            </w:r>
            <w:r w:rsidRPr="00A37422">
              <w:rPr>
                <w:rFonts w:hAnsi="標楷體"/>
                <w:sz w:val="20"/>
              </w:rPr>
              <w:t>96</w:t>
            </w:r>
          </w:p>
        </w:tc>
        <w:tc>
          <w:tcPr>
            <w:tcW w:w="1387" w:type="dxa"/>
            <w:tcBorders>
              <w:left w:val="double" w:sz="4"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8</w:t>
            </w:r>
            <w:r w:rsidRPr="00A37422">
              <w:rPr>
                <w:rFonts w:hAnsi="標楷體"/>
                <w:sz w:val="20"/>
              </w:rPr>
              <w:t>62</w:t>
            </w:r>
          </w:p>
        </w:tc>
        <w:tc>
          <w:tcPr>
            <w:tcW w:w="1276" w:type="dxa"/>
            <w:tcBorders>
              <w:right w:val="single" w:sz="2"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2</w:t>
            </w:r>
            <w:r w:rsidRPr="00A37422">
              <w:rPr>
                <w:rFonts w:hAnsi="標楷體"/>
                <w:sz w:val="20"/>
              </w:rPr>
              <w:t>48</w:t>
            </w:r>
          </w:p>
        </w:tc>
        <w:tc>
          <w:tcPr>
            <w:tcW w:w="1417" w:type="dxa"/>
            <w:tcBorders>
              <w:left w:val="single" w:sz="2" w:space="0" w:color="auto"/>
              <w:right w:val="single" w:sz="2" w:space="0" w:color="auto"/>
            </w:tcBorders>
            <w:vAlign w:val="center"/>
          </w:tcPr>
          <w:p w:rsidR="00A41905" w:rsidRPr="00A37422" w:rsidRDefault="00A41905" w:rsidP="000A21FE">
            <w:pPr>
              <w:overflowPunct/>
              <w:autoSpaceDE/>
              <w:autoSpaceDN/>
              <w:jc w:val="right"/>
              <w:rPr>
                <w:rFonts w:hAnsi="標楷體"/>
                <w:sz w:val="20"/>
              </w:rPr>
            </w:pPr>
            <w:bookmarkStart w:id="61" w:name="_Hlk171350100"/>
            <w:r w:rsidRPr="00A37422">
              <w:rPr>
                <w:rFonts w:hAnsi="標楷體" w:hint="eastAsia"/>
                <w:sz w:val="20"/>
              </w:rPr>
              <w:t>1</w:t>
            </w:r>
            <w:r w:rsidRPr="00A37422">
              <w:rPr>
                <w:rFonts w:hAnsi="標楷體"/>
                <w:sz w:val="20"/>
              </w:rPr>
              <w:t>,1</w:t>
            </w:r>
            <w:r w:rsidR="0020367C" w:rsidRPr="00A37422">
              <w:rPr>
                <w:rFonts w:hAnsi="標楷體" w:hint="eastAsia"/>
                <w:sz w:val="20"/>
              </w:rPr>
              <w:t>1</w:t>
            </w:r>
            <w:r w:rsidRPr="00A37422">
              <w:rPr>
                <w:rFonts w:hAnsi="標楷體"/>
                <w:sz w:val="20"/>
              </w:rPr>
              <w:t>0</w:t>
            </w:r>
            <w:bookmarkEnd w:id="61"/>
          </w:p>
        </w:tc>
      </w:tr>
      <w:tr w:rsidR="00A37422" w:rsidRPr="00A37422" w:rsidTr="000A21FE">
        <w:trPr>
          <w:jc w:val="center"/>
        </w:trPr>
        <w:tc>
          <w:tcPr>
            <w:tcW w:w="1454" w:type="dxa"/>
            <w:vMerge/>
            <w:tcBorders>
              <w:left w:val="single" w:sz="2" w:space="0" w:color="auto"/>
            </w:tcBorders>
          </w:tcPr>
          <w:p w:rsidR="00A41905" w:rsidRPr="00A37422" w:rsidRDefault="00A41905" w:rsidP="000A21FE">
            <w:pPr>
              <w:overflowPunct/>
              <w:autoSpaceDE/>
              <w:autoSpaceDN/>
              <w:jc w:val="left"/>
              <w:rPr>
                <w:rFonts w:ascii="Calibri" w:eastAsia="新細明體" w:hAnsi="Calibri"/>
                <w:b/>
                <w:spacing w:val="-20"/>
                <w:sz w:val="24"/>
                <w:szCs w:val="22"/>
              </w:rPr>
            </w:pPr>
          </w:p>
        </w:tc>
        <w:tc>
          <w:tcPr>
            <w:tcW w:w="1913" w:type="dxa"/>
            <w:tcBorders>
              <w:right w:val="single" w:sz="2" w:space="0" w:color="auto"/>
            </w:tcBorders>
            <w:vAlign w:val="center"/>
          </w:tcPr>
          <w:p w:rsidR="00A41905" w:rsidRPr="00A37422" w:rsidRDefault="00A41905" w:rsidP="000A21FE">
            <w:pPr>
              <w:overflowPunct/>
              <w:autoSpaceDE/>
              <w:autoSpaceDN/>
              <w:rPr>
                <w:rFonts w:hAnsi="標楷體" w:cs="新細明體"/>
                <w:spacing w:val="-20"/>
                <w:sz w:val="24"/>
                <w:szCs w:val="22"/>
              </w:rPr>
            </w:pPr>
            <w:r w:rsidRPr="00A37422">
              <w:rPr>
                <w:rFonts w:hAnsi="標楷體" w:hint="eastAsia"/>
                <w:spacing w:val="-20"/>
                <w:sz w:val="24"/>
                <w:szCs w:val="22"/>
              </w:rPr>
              <w:t>未執行廠商C</w:t>
            </w:r>
          </w:p>
        </w:tc>
        <w:tc>
          <w:tcPr>
            <w:tcW w:w="1337" w:type="dxa"/>
            <w:tcBorders>
              <w:left w:val="single" w:sz="2"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4</w:t>
            </w:r>
            <w:r w:rsidRPr="00A37422">
              <w:rPr>
                <w:rFonts w:hAnsi="標楷體"/>
                <w:sz w:val="20"/>
              </w:rPr>
              <w:t>35</w:t>
            </w:r>
          </w:p>
        </w:tc>
        <w:tc>
          <w:tcPr>
            <w:tcW w:w="1276" w:type="dxa"/>
            <w:tcBorders>
              <w:right w:val="double" w:sz="4"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1</w:t>
            </w:r>
            <w:r w:rsidRPr="00A37422">
              <w:rPr>
                <w:rFonts w:hAnsi="標楷體"/>
                <w:sz w:val="20"/>
              </w:rPr>
              <w:t>37</w:t>
            </w:r>
          </w:p>
        </w:tc>
        <w:tc>
          <w:tcPr>
            <w:tcW w:w="1387" w:type="dxa"/>
            <w:tcBorders>
              <w:left w:val="double" w:sz="4"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3</w:t>
            </w:r>
            <w:r w:rsidRPr="00A37422">
              <w:rPr>
                <w:rFonts w:hAnsi="標楷體"/>
                <w:sz w:val="20"/>
              </w:rPr>
              <w:t>24</w:t>
            </w:r>
          </w:p>
        </w:tc>
        <w:tc>
          <w:tcPr>
            <w:tcW w:w="1276" w:type="dxa"/>
            <w:tcBorders>
              <w:right w:val="single" w:sz="2"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2</w:t>
            </w:r>
            <w:r w:rsidRPr="00A37422">
              <w:rPr>
                <w:rFonts w:hAnsi="標楷體"/>
                <w:sz w:val="20"/>
              </w:rPr>
              <w:t>48</w:t>
            </w:r>
          </w:p>
        </w:tc>
        <w:tc>
          <w:tcPr>
            <w:tcW w:w="1417" w:type="dxa"/>
            <w:tcBorders>
              <w:left w:val="single" w:sz="2" w:space="0" w:color="auto"/>
              <w:right w:val="single" w:sz="2"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5</w:t>
            </w:r>
            <w:r w:rsidRPr="00A37422">
              <w:rPr>
                <w:rFonts w:hAnsi="標楷體"/>
                <w:sz w:val="20"/>
              </w:rPr>
              <w:t>72</w:t>
            </w:r>
          </w:p>
        </w:tc>
      </w:tr>
      <w:tr w:rsidR="00A37422" w:rsidRPr="00A37422" w:rsidTr="000A21FE">
        <w:trPr>
          <w:jc w:val="center"/>
        </w:trPr>
        <w:tc>
          <w:tcPr>
            <w:tcW w:w="1454" w:type="dxa"/>
            <w:vMerge/>
            <w:tcBorders>
              <w:left w:val="single" w:sz="2" w:space="0" w:color="auto"/>
            </w:tcBorders>
          </w:tcPr>
          <w:p w:rsidR="00A41905" w:rsidRPr="00A37422" w:rsidRDefault="00A41905" w:rsidP="000A21FE">
            <w:pPr>
              <w:overflowPunct/>
              <w:autoSpaceDE/>
              <w:autoSpaceDN/>
              <w:jc w:val="left"/>
              <w:rPr>
                <w:rFonts w:ascii="Calibri" w:eastAsia="新細明體" w:hAnsi="Calibri"/>
                <w:b/>
                <w:spacing w:val="-20"/>
                <w:sz w:val="24"/>
                <w:szCs w:val="22"/>
              </w:rPr>
            </w:pPr>
          </w:p>
        </w:tc>
        <w:tc>
          <w:tcPr>
            <w:tcW w:w="1913" w:type="dxa"/>
            <w:tcBorders>
              <w:right w:val="single" w:sz="2" w:space="0" w:color="auto"/>
            </w:tcBorders>
            <w:vAlign w:val="center"/>
          </w:tcPr>
          <w:p w:rsidR="00A41905" w:rsidRPr="00A37422" w:rsidRDefault="00A41905" w:rsidP="000A21FE">
            <w:pPr>
              <w:overflowPunct/>
              <w:autoSpaceDE/>
              <w:autoSpaceDN/>
              <w:rPr>
                <w:rFonts w:hAnsi="標楷體"/>
                <w:spacing w:val="-20"/>
                <w:sz w:val="24"/>
                <w:szCs w:val="22"/>
              </w:rPr>
            </w:pPr>
            <w:r w:rsidRPr="00A37422">
              <w:rPr>
                <w:rFonts w:hAnsi="標楷體" w:hint="eastAsia"/>
                <w:spacing w:val="-20"/>
                <w:sz w:val="24"/>
                <w:szCs w:val="22"/>
              </w:rPr>
              <w:t>無法或未執行比率(B+C)/A</w:t>
            </w:r>
          </w:p>
        </w:tc>
        <w:tc>
          <w:tcPr>
            <w:tcW w:w="1337" w:type="dxa"/>
            <w:tcBorders>
              <w:left w:val="single" w:sz="2"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6</w:t>
            </w:r>
            <w:r w:rsidRPr="00A37422">
              <w:rPr>
                <w:rFonts w:hAnsi="標楷體"/>
                <w:sz w:val="20"/>
              </w:rPr>
              <w:t>9.55</w:t>
            </w:r>
          </w:p>
        </w:tc>
        <w:tc>
          <w:tcPr>
            <w:tcW w:w="1276" w:type="dxa"/>
            <w:tcBorders>
              <w:right w:val="double" w:sz="4"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8</w:t>
            </w:r>
            <w:r w:rsidRPr="00A37422">
              <w:rPr>
                <w:rFonts w:hAnsi="標楷體"/>
                <w:sz w:val="20"/>
              </w:rPr>
              <w:t>8.10</w:t>
            </w:r>
          </w:p>
        </w:tc>
        <w:tc>
          <w:tcPr>
            <w:tcW w:w="1387" w:type="dxa"/>
            <w:tcBorders>
              <w:left w:val="double" w:sz="4"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7</w:t>
            </w:r>
            <w:r w:rsidRPr="00A37422">
              <w:rPr>
                <w:rFonts w:hAnsi="標楷體"/>
                <w:sz w:val="20"/>
              </w:rPr>
              <w:t>9.81</w:t>
            </w:r>
          </w:p>
        </w:tc>
        <w:tc>
          <w:tcPr>
            <w:tcW w:w="1276" w:type="dxa"/>
            <w:tcBorders>
              <w:right w:val="single" w:sz="2"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6</w:t>
            </w:r>
            <w:r w:rsidR="0020367C" w:rsidRPr="00A37422">
              <w:rPr>
                <w:rFonts w:hAnsi="標楷體" w:hint="eastAsia"/>
                <w:sz w:val="20"/>
              </w:rPr>
              <w:t>4</w:t>
            </w:r>
            <w:r w:rsidRPr="00A37422">
              <w:rPr>
                <w:rFonts w:hAnsi="標楷體"/>
                <w:sz w:val="20"/>
              </w:rPr>
              <w:t>.33</w:t>
            </w:r>
          </w:p>
        </w:tc>
        <w:tc>
          <w:tcPr>
            <w:tcW w:w="1417" w:type="dxa"/>
            <w:tcBorders>
              <w:left w:val="single" w:sz="2" w:space="0" w:color="auto"/>
              <w:right w:val="single" w:sz="2" w:space="0" w:color="auto"/>
            </w:tcBorders>
            <w:vAlign w:val="center"/>
          </w:tcPr>
          <w:p w:rsidR="00A41905" w:rsidRPr="00A37422" w:rsidRDefault="00A41905" w:rsidP="000A21FE">
            <w:pPr>
              <w:overflowPunct/>
              <w:autoSpaceDE/>
              <w:autoSpaceDN/>
              <w:jc w:val="right"/>
              <w:rPr>
                <w:rFonts w:hAnsi="標楷體"/>
                <w:sz w:val="20"/>
              </w:rPr>
            </w:pPr>
            <w:r w:rsidRPr="00A37422">
              <w:rPr>
                <w:rFonts w:hAnsi="標楷體" w:hint="eastAsia"/>
                <w:sz w:val="20"/>
              </w:rPr>
              <w:t>7</w:t>
            </w:r>
            <w:r w:rsidRPr="00A37422">
              <w:rPr>
                <w:rFonts w:hAnsi="標楷體"/>
                <w:sz w:val="20"/>
              </w:rPr>
              <w:t>4.</w:t>
            </w:r>
            <w:r w:rsidR="0020367C" w:rsidRPr="00A37422">
              <w:rPr>
                <w:rFonts w:hAnsi="標楷體" w:hint="eastAsia"/>
                <w:sz w:val="20"/>
              </w:rPr>
              <w:t>52</w:t>
            </w:r>
          </w:p>
        </w:tc>
      </w:tr>
    </w:tbl>
    <w:p w:rsidR="00A41905" w:rsidRPr="00A37422" w:rsidRDefault="00A41905" w:rsidP="00A41905">
      <w:pPr>
        <w:overflowPunct/>
        <w:autoSpaceDE/>
        <w:autoSpaceDN/>
        <w:adjustRightInd w:val="0"/>
        <w:snapToGrid w:val="0"/>
        <w:ind w:leftChars="-170" w:left="-142" w:rightChars="-150" w:right="-510" w:hangingChars="198" w:hanging="436"/>
        <w:jc w:val="left"/>
        <w:rPr>
          <w:rFonts w:hAnsi="標楷體"/>
          <w:sz w:val="20"/>
        </w:rPr>
      </w:pPr>
      <w:proofErr w:type="gramStart"/>
      <w:r w:rsidRPr="00A37422">
        <w:rPr>
          <w:rFonts w:hAnsi="標楷體" w:hint="eastAsia"/>
          <w:sz w:val="20"/>
        </w:rPr>
        <w:t>註</w:t>
      </w:r>
      <w:proofErr w:type="gramEnd"/>
      <w:r w:rsidRPr="00A37422">
        <w:rPr>
          <w:rFonts w:hAnsi="標楷體" w:hint="eastAsia"/>
          <w:sz w:val="20"/>
        </w:rPr>
        <w:t>：本表係以應處置之廠商作為統計基準，如同1廠商於2件採購</w:t>
      </w:r>
      <w:proofErr w:type="gramStart"/>
      <w:r w:rsidRPr="00A37422">
        <w:rPr>
          <w:rFonts w:hAnsi="標楷體" w:hint="eastAsia"/>
          <w:sz w:val="20"/>
        </w:rPr>
        <w:t>案均有應</w:t>
      </w:r>
      <w:proofErr w:type="gramEnd"/>
      <w:r w:rsidRPr="00A37422">
        <w:rPr>
          <w:rFonts w:hAnsi="標楷體" w:hint="eastAsia"/>
          <w:sz w:val="20"/>
        </w:rPr>
        <w:t>處置情事者，則計列處置家次2次；統計時間截至112年5月底止。</w:t>
      </w:r>
    </w:p>
    <w:p w:rsidR="00A41905" w:rsidRPr="00A37422" w:rsidRDefault="00A41905" w:rsidP="00A41905">
      <w:pPr>
        <w:pStyle w:val="42"/>
        <w:adjustRightInd w:val="0"/>
        <w:snapToGrid w:val="0"/>
        <w:ind w:leftChars="-306" w:left="-1041" w:firstLineChars="205" w:firstLine="451"/>
        <w:rPr>
          <w:rFonts w:hAnsi="標楷體"/>
          <w:kern w:val="2"/>
          <w:sz w:val="20"/>
        </w:rPr>
      </w:pPr>
      <w:r w:rsidRPr="00A37422">
        <w:rPr>
          <w:rFonts w:hAnsi="標楷體" w:hint="eastAsia"/>
          <w:kern w:val="2"/>
          <w:sz w:val="20"/>
        </w:rPr>
        <w:t>資料來源：</w:t>
      </w:r>
      <w:proofErr w:type="gramStart"/>
      <w:r w:rsidRPr="00A37422">
        <w:rPr>
          <w:rFonts w:hAnsi="標楷體" w:hint="eastAsia"/>
          <w:kern w:val="2"/>
          <w:sz w:val="20"/>
        </w:rPr>
        <w:t>審計部彙整</w:t>
      </w:r>
      <w:proofErr w:type="gramEnd"/>
      <w:r w:rsidRPr="00A37422">
        <w:rPr>
          <w:rFonts w:hAnsi="標楷體" w:hint="eastAsia"/>
          <w:kern w:val="2"/>
          <w:sz w:val="20"/>
        </w:rPr>
        <w:t>自各審計單位調查結果。</w:t>
      </w:r>
    </w:p>
    <w:p w:rsidR="00A41905" w:rsidRPr="00A37422" w:rsidRDefault="00A41905" w:rsidP="00A41905">
      <w:pPr>
        <w:pStyle w:val="42"/>
        <w:adjustRightInd w:val="0"/>
        <w:snapToGrid w:val="0"/>
        <w:ind w:leftChars="-306" w:left="-1041" w:firstLineChars="205" w:firstLine="697"/>
      </w:pPr>
    </w:p>
    <w:p w:rsidR="00A41905" w:rsidRPr="00A37422" w:rsidRDefault="00A41905" w:rsidP="00A41905">
      <w:pPr>
        <w:pStyle w:val="3"/>
      </w:pPr>
      <w:r w:rsidRPr="00A37422">
        <w:rPr>
          <w:rFonts w:hint="eastAsia"/>
          <w:shd w:val="clear" w:color="auto" w:fill="FFFFFF"/>
        </w:rPr>
        <w:t>然因採購法第101條第1項各款適用類型不同，且裁處權時效及起算點未有特別規定，致各機關</w:t>
      </w:r>
      <w:r w:rsidR="0034217C" w:rsidRPr="00A37422">
        <w:rPr>
          <w:rFonts w:hint="eastAsia"/>
          <w:shd w:val="clear" w:color="auto" w:fill="FFFFFF"/>
        </w:rPr>
        <w:t>欲辦理</w:t>
      </w:r>
      <w:r w:rsidRPr="00A37422">
        <w:rPr>
          <w:rFonts w:hint="eastAsia"/>
          <w:shd w:val="clear" w:color="auto" w:fill="FFFFFF"/>
        </w:rPr>
        <w:t>裁處</w:t>
      </w:r>
      <w:r w:rsidR="0034217C" w:rsidRPr="00A37422">
        <w:rPr>
          <w:rFonts w:hint="eastAsia"/>
          <w:shd w:val="clear" w:color="auto" w:fill="FFFFFF"/>
        </w:rPr>
        <w:t>時，</w:t>
      </w:r>
      <w:r w:rsidRPr="00A37422">
        <w:rPr>
          <w:rFonts w:hint="eastAsia"/>
          <w:shd w:val="clear" w:color="auto" w:fill="FFFFFF"/>
        </w:rPr>
        <w:t>部分案件已逾時效</w:t>
      </w:r>
      <w:r w:rsidRPr="00A37422">
        <w:rPr>
          <w:rFonts w:hint="eastAsia"/>
          <w:b/>
          <w:shd w:val="clear" w:color="auto" w:fill="FFFFFF"/>
        </w:rPr>
        <w:t>。</w:t>
      </w:r>
      <w:r w:rsidRPr="00A37422">
        <w:rPr>
          <w:rFonts w:hint="eastAsia"/>
        </w:rPr>
        <w:t>工程會針對上開問題，</w:t>
      </w:r>
      <w:r w:rsidRPr="00A37422">
        <w:rPr>
          <w:rFonts w:hint="eastAsia"/>
        </w:rPr>
        <w:lastRenderedPageBreak/>
        <w:t>查復略</w:t>
      </w:r>
      <w:proofErr w:type="gramStart"/>
      <w:r w:rsidRPr="00A37422">
        <w:rPr>
          <w:rFonts w:hint="eastAsia"/>
        </w:rPr>
        <w:t>以</w:t>
      </w:r>
      <w:proofErr w:type="gramEnd"/>
      <w:r w:rsidRPr="00A37422">
        <w:rPr>
          <w:rFonts w:hint="eastAsia"/>
        </w:rPr>
        <w:t>：</w:t>
      </w:r>
    </w:p>
    <w:p w:rsidR="00A41905" w:rsidRPr="00A37422" w:rsidRDefault="00A41905" w:rsidP="00A41905">
      <w:pPr>
        <w:pStyle w:val="4"/>
        <w:rPr>
          <w:snapToGrid w:val="0"/>
        </w:rPr>
      </w:pPr>
      <w:r w:rsidRPr="00A37422">
        <w:rPr>
          <w:snapToGrid w:val="0"/>
        </w:rPr>
        <w:t>行政罰法3年裁處權時效，其立法目的係考量避免處罰關係處於不確定狀態並兼顧人民權益及維護社會秩序：行政罰法第27條之立法說明載有：「按</w:t>
      </w:r>
      <w:r w:rsidRPr="00A37422">
        <w:t>行政</w:t>
      </w:r>
      <w:r w:rsidRPr="00A37422">
        <w:rPr>
          <w:snapToGrid w:val="0"/>
        </w:rPr>
        <w:t>罰裁處權之行使與否，不宜懸之過久，而使處罰關係處於不確定狀態，影響人民權益，惟亦不宜過短，以免對社會秩序之維護有所影響，</w:t>
      </w:r>
      <w:proofErr w:type="gramStart"/>
      <w:r w:rsidRPr="00A37422">
        <w:rPr>
          <w:snapToGrid w:val="0"/>
        </w:rPr>
        <w:t>爰</w:t>
      </w:r>
      <w:proofErr w:type="gramEnd"/>
      <w:r w:rsidRPr="00A37422">
        <w:rPr>
          <w:snapToGrid w:val="0"/>
        </w:rPr>
        <w:t>於第一項定其消滅時效為三年」。上開3年之裁處權時效，其立法目的已有考量避免處罰關係處於不確定狀態並兼顧人民權益及維護社會秩序。</w:t>
      </w:r>
    </w:p>
    <w:p w:rsidR="00A41905" w:rsidRPr="00A37422" w:rsidRDefault="00A41905" w:rsidP="00A41905">
      <w:pPr>
        <w:pStyle w:val="4"/>
        <w:rPr>
          <w:snapToGrid w:val="0"/>
        </w:rPr>
      </w:pPr>
      <w:r w:rsidRPr="00A37422">
        <w:rPr>
          <w:snapToGrid w:val="0"/>
        </w:rPr>
        <w:t>為即時發揮採購法第101條之功能，依法機關不應</w:t>
      </w:r>
      <w:proofErr w:type="gramStart"/>
      <w:r w:rsidRPr="00A37422">
        <w:rPr>
          <w:snapToGrid w:val="0"/>
        </w:rPr>
        <w:t>俟</w:t>
      </w:r>
      <w:proofErr w:type="gramEnd"/>
      <w:r w:rsidRPr="00A37422">
        <w:rPr>
          <w:snapToGrid w:val="0"/>
        </w:rPr>
        <w:t>起訴或判決方啟動通知程序，工程會已通函各機關說明應啟動行政調查程序，並依職權處理：</w:t>
      </w:r>
    </w:p>
    <w:p w:rsidR="00A41905" w:rsidRPr="00A37422" w:rsidRDefault="00A41905" w:rsidP="00A41905">
      <w:pPr>
        <w:pStyle w:val="5"/>
        <w:rPr>
          <w:snapToGrid w:val="0"/>
        </w:rPr>
      </w:pPr>
      <w:r w:rsidRPr="00A37422">
        <w:rPr>
          <w:snapToGrid w:val="0"/>
        </w:rPr>
        <w:t>依</w:t>
      </w:r>
      <w:r w:rsidRPr="00A37422">
        <w:rPr>
          <w:rFonts w:hint="eastAsia"/>
          <w:snapToGrid w:val="0"/>
        </w:rPr>
        <w:t>審計部查核意見</w:t>
      </w:r>
      <w:r w:rsidRPr="00A37422">
        <w:rPr>
          <w:snapToGrid w:val="0"/>
        </w:rPr>
        <w:t>，機關人員依採購法第101條通知廠商刊登政府採購公報，有逾行政罰法3年裁處權時效之情形，係因機關</w:t>
      </w:r>
      <w:proofErr w:type="gramStart"/>
      <w:r w:rsidRPr="00A37422">
        <w:rPr>
          <w:snapToGrid w:val="0"/>
        </w:rPr>
        <w:t>俟</w:t>
      </w:r>
      <w:proofErr w:type="gramEnd"/>
      <w:r w:rsidRPr="00A37422">
        <w:rPr>
          <w:snapToGrid w:val="0"/>
        </w:rPr>
        <w:t>起訴或判決後方啟動通知程序。</w:t>
      </w:r>
    </w:p>
    <w:p w:rsidR="00A41905" w:rsidRPr="00A37422" w:rsidRDefault="00A41905" w:rsidP="00A41905">
      <w:pPr>
        <w:pStyle w:val="5"/>
        <w:rPr>
          <w:snapToGrid w:val="0"/>
        </w:rPr>
      </w:pPr>
      <w:r w:rsidRPr="00A37422">
        <w:rPr>
          <w:snapToGrid w:val="0"/>
        </w:rPr>
        <w:t>又採購法第101條規定之適用要件，除第1項第6款須經第1審為有罪判決且自有罪判決起算時效外，餘並未以司法機關起訴或判決為要件。</w:t>
      </w:r>
      <w:proofErr w:type="gramStart"/>
      <w:r w:rsidRPr="00A37422">
        <w:rPr>
          <w:snapToGrid w:val="0"/>
        </w:rPr>
        <w:t>爰</w:t>
      </w:r>
      <w:proofErr w:type="gramEnd"/>
      <w:r w:rsidRPr="00A37422">
        <w:rPr>
          <w:snapToGrid w:val="0"/>
        </w:rPr>
        <w:t>為避免機關人員有上開誤解致</w:t>
      </w:r>
      <w:proofErr w:type="gramStart"/>
      <w:r w:rsidRPr="00A37422">
        <w:rPr>
          <w:snapToGrid w:val="0"/>
        </w:rPr>
        <w:t>罹</w:t>
      </w:r>
      <w:proofErr w:type="gramEnd"/>
      <w:r w:rsidRPr="00A37422">
        <w:rPr>
          <w:snapToGrid w:val="0"/>
        </w:rPr>
        <w:t>於時效情形，工程會</w:t>
      </w:r>
      <w:r w:rsidR="0034217C" w:rsidRPr="00A37422">
        <w:rPr>
          <w:rFonts w:hint="eastAsia"/>
          <w:snapToGrid w:val="0"/>
        </w:rPr>
        <w:t>已以</w:t>
      </w:r>
      <w:r w:rsidRPr="00A37422">
        <w:rPr>
          <w:snapToGrid w:val="0"/>
        </w:rPr>
        <w:t>112年1月19日</w:t>
      </w:r>
      <w:proofErr w:type="gramStart"/>
      <w:r w:rsidRPr="00A37422">
        <w:rPr>
          <w:snapToGrid w:val="0"/>
        </w:rPr>
        <w:t>工程企字第1120100035號</w:t>
      </w:r>
      <w:proofErr w:type="gramEnd"/>
      <w:r w:rsidRPr="00A37422">
        <w:rPr>
          <w:snapToGrid w:val="0"/>
        </w:rPr>
        <w:t>函及同年5月24日</w:t>
      </w:r>
      <w:proofErr w:type="gramStart"/>
      <w:r w:rsidRPr="00A37422">
        <w:rPr>
          <w:snapToGrid w:val="0"/>
        </w:rPr>
        <w:t>工程企字第1120100270號</w:t>
      </w:r>
      <w:proofErr w:type="gramEnd"/>
      <w:r w:rsidRPr="00A37422">
        <w:rPr>
          <w:snapToGrid w:val="0"/>
        </w:rPr>
        <w:t>函各機關</w:t>
      </w:r>
      <w:r w:rsidRPr="00A37422">
        <w:rPr>
          <w:rFonts w:hint="eastAsia"/>
          <w:snapToGrid w:val="0"/>
        </w:rPr>
        <w:t>(</w:t>
      </w:r>
      <w:r w:rsidR="00780F41" w:rsidRPr="00A37422">
        <w:rPr>
          <w:rFonts w:hint="eastAsia"/>
          <w:snapToGrid w:val="0"/>
        </w:rPr>
        <w:t>已</w:t>
      </w:r>
      <w:r w:rsidRPr="00A37422">
        <w:rPr>
          <w:snapToGrid w:val="0"/>
        </w:rPr>
        <w:t>公開於工程會網站</w:t>
      </w:r>
      <w:r w:rsidRPr="00A37422">
        <w:rPr>
          <w:rFonts w:hint="eastAsia"/>
          <w:snapToGrid w:val="0"/>
        </w:rPr>
        <w:t>)</w:t>
      </w:r>
      <w:r w:rsidRPr="00A37422">
        <w:rPr>
          <w:snapToGrid w:val="0"/>
        </w:rPr>
        <w:t>，說明機關發現廠商有違反採購法情形，應即啟動行政調查程序，並依個案實際情形</w:t>
      </w:r>
      <w:proofErr w:type="gramStart"/>
      <w:r w:rsidRPr="00A37422">
        <w:rPr>
          <w:snapToGrid w:val="0"/>
        </w:rPr>
        <w:t>審認核處</w:t>
      </w:r>
      <w:proofErr w:type="gramEnd"/>
      <w:r w:rsidRPr="00A37422">
        <w:rPr>
          <w:snapToGrid w:val="0"/>
        </w:rPr>
        <w:t>。又上開行政調查結果之審認，不受刑事起訴或判決拘束，如廠商依機關調查通知陳述意見無法合理說明</w:t>
      </w:r>
      <w:r w:rsidRPr="00A37422">
        <w:rPr>
          <w:rFonts w:hint="eastAsia"/>
          <w:snapToGrid w:val="0"/>
        </w:rPr>
        <w:t>(</w:t>
      </w:r>
      <w:r w:rsidRPr="00A37422">
        <w:rPr>
          <w:snapToGrid w:val="0"/>
        </w:rPr>
        <w:t>說明不合理或未予說明</w:t>
      </w:r>
      <w:r w:rsidRPr="00A37422">
        <w:rPr>
          <w:rFonts w:hint="eastAsia"/>
          <w:snapToGrid w:val="0"/>
        </w:rPr>
        <w:t>)</w:t>
      </w:r>
      <w:r w:rsidRPr="00A37422">
        <w:rPr>
          <w:snapToGrid w:val="0"/>
        </w:rPr>
        <w:t>以供機關認定該等廠商無違反招標文件或無不法情事者，機關得本權責認定依法處置。</w:t>
      </w:r>
    </w:p>
    <w:p w:rsidR="00817FBA" w:rsidRPr="00A37422" w:rsidRDefault="00A41905" w:rsidP="00A41905">
      <w:pPr>
        <w:pStyle w:val="3"/>
      </w:pPr>
      <w:r w:rsidRPr="00A37422">
        <w:rPr>
          <w:rFonts w:hint="eastAsia"/>
        </w:rPr>
        <w:lastRenderedPageBreak/>
        <w:t>惟據法務部查復</w:t>
      </w:r>
      <w:r w:rsidR="0034217C" w:rsidRPr="00A37422">
        <w:rPr>
          <w:rFonts w:hint="eastAsia"/>
        </w:rPr>
        <w:t>略</w:t>
      </w:r>
      <w:proofErr w:type="gramStart"/>
      <w:r w:rsidR="0034217C" w:rsidRPr="00A37422">
        <w:rPr>
          <w:rFonts w:hint="eastAsia"/>
        </w:rPr>
        <w:t>以</w:t>
      </w:r>
      <w:proofErr w:type="gramEnd"/>
      <w:r w:rsidR="0034217C" w:rsidRPr="00A37422">
        <w:rPr>
          <w:rFonts w:hint="eastAsia"/>
        </w:rPr>
        <w:t>：</w:t>
      </w:r>
      <w:r w:rsidR="00645B49" w:rsidRPr="00A37422">
        <w:t xml:space="preserve"> </w:t>
      </w:r>
    </w:p>
    <w:p w:rsidR="00817FBA" w:rsidRPr="00A37422" w:rsidRDefault="00A41905" w:rsidP="00817FBA">
      <w:pPr>
        <w:pStyle w:val="4"/>
      </w:pPr>
      <w:r w:rsidRPr="00A37422">
        <w:rPr>
          <w:rFonts w:hint="eastAsia"/>
        </w:rPr>
        <w:t>按行政罰法第1條規定：「違反行政法上義務而受罰鍰、沒入或其他種類行政罰之處罰時，適用本法。但其他法律有特別規定者，從其規定。」</w:t>
      </w:r>
      <w:proofErr w:type="gramStart"/>
      <w:r w:rsidRPr="00A37422">
        <w:rPr>
          <w:rFonts w:hint="eastAsia"/>
        </w:rPr>
        <w:t>核其立法</w:t>
      </w:r>
      <w:proofErr w:type="gramEnd"/>
      <w:r w:rsidRPr="00A37422">
        <w:rPr>
          <w:rFonts w:hint="eastAsia"/>
        </w:rPr>
        <w:t>意旨，乃因行政事項及行政法理，本屬複雜，行政罰規定亦呈</w:t>
      </w:r>
      <w:proofErr w:type="gramStart"/>
      <w:r w:rsidRPr="00A37422">
        <w:rPr>
          <w:rFonts w:hint="eastAsia"/>
        </w:rPr>
        <w:t>多樣，</w:t>
      </w:r>
      <w:proofErr w:type="gramEnd"/>
      <w:r w:rsidRPr="00A37422">
        <w:rPr>
          <w:rFonts w:hint="eastAsia"/>
        </w:rPr>
        <w:t>故容許各個法律本於特別原因與考量，作特別規定。</w:t>
      </w:r>
      <w:proofErr w:type="gramStart"/>
      <w:r w:rsidRPr="00A37422">
        <w:rPr>
          <w:rFonts w:hint="eastAsia"/>
        </w:rPr>
        <w:t>準</w:t>
      </w:r>
      <w:proofErr w:type="gramEnd"/>
      <w:r w:rsidRPr="00A37422">
        <w:rPr>
          <w:rFonts w:hint="eastAsia"/>
        </w:rPr>
        <w:t>此，行政罰法係普通法，其他法律有特別規定者，自不適用行政罰法之規定。</w:t>
      </w:r>
      <w:proofErr w:type="gramStart"/>
      <w:r w:rsidRPr="00A37422">
        <w:rPr>
          <w:rFonts w:hint="eastAsia"/>
        </w:rPr>
        <w:t>倘各機關</w:t>
      </w:r>
      <w:proofErr w:type="gramEnd"/>
      <w:r w:rsidRPr="00A37422">
        <w:rPr>
          <w:rFonts w:hint="eastAsia"/>
        </w:rPr>
        <w:t>認為</w:t>
      </w:r>
      <w:proofErr w:type="gramStart"/>
      <w:r w:rsidRPr="00A37422">
        <w:rPr>
          <w:rFonts w:hint="eastAsia"/>
        </w:rPr>
        <w:t>業管裁罰</w:t>
      </w:r>
      <w:proofErr w:type="gramEnd"/>
      <w:r w:rsidRPr="00A37422">
        <w:rPr>
          <w:rFonts w:hint="eastAsia"/>
        </w:rPr>
        <w:t>案件具有態樣複雜、</w:t>
      </w:r>
      <w:proofErr w:type="gramStart"/>
      <w:r w:rsidRPr="00A37422">
        <w:rPr>
          <w:rFonts w:hint="eastAsia"/>
        </w:rPr>
        <w:t>蒐</w:t>
      </w:r>
      <w:proofErr w:type="gramEnd"/>
      <w:r w:rsidRPr="00A37422">
        <w:rPr>
          <w:rFonts w:hint="eastAsia"/>
        </w:rPr>
        <w:t>證不易及處理費時之特性，且於業管法規分別訂定較長之裁處權時效</w:t>
      </w:r>
      <w:proofErr w:type="gramStart"/>
      <w:r w:rsidRPr="00A37422">
        <w:rPr>
          <w:rFonts w:hint="eastAsia"/>
        </w:rPr>
        <w:t>期間，</w:t>
      </w:r>
      <w:proofErr w:type="gramEnd"/>
      <w:r w:rsidRPr="00A37422">
        <w:rPr>
          <w:rFonts w:hint="eastAsia"/>
        </w:rPr>
        <w:t>具法制上之可行性，得本於權責，考量裁罰之目的及輕重，於業管法律（不包括法律授權訂定之法規命令）就裁處權時效期間及時效起算另設特別規定，</w:t>
      </w:r>
      <w:proofErr w:type="gramStart"/>
      <w:r w:rsidRPr="00A37422">
        <w:rPr>
          <w:rFonts w:hint="eastAsia"/>
        </w:rPr>
        <w:t>俾</w:t>
      </w:r>
      <w:proofErr w:type="gramEnd"/>
      <w:r w:rsidRPr="00A37422">
        <w:rPr>
          <w:rFonts w:hint="eastAsia"/>
        </w:rPr>
        <w:t>優先於行政罰法而適用</w:t>
      </w:r>
      <w:r w:rsidRPr="00A37422">
        <w:rPr>
          <w:rStyle w:val="aff"/>
        </w:rPr>
        <w:footnoteReference w:id="1"/>
      </w:r>
      <w:r w:rsidRPr="00A37422">
        <w:rPr>
          <w:rFonts w:hint="eastAsia"/>
        </w:rPr>
        <w:t>。</w:t>
      </w:r>
    </w:p>
    <w:p w:rsidR="00A41905" w:rsidRPr="00A37422" w:rsidRDefault="00A41905" w:rsidP="00817FBA">
      <w:pPr>
        <w:pStyle w:val="4"/>
      </w:pPr>
      <w:r w:rsidRPr="00A37422">
        <w:rPr>
          <w:rFonts w:hint="eastAsia"/>
        </w:rPr>
        <w:t>另查採購法之立法目的在於建立政府採購制度，依公平、公開之採購程序，提升採購效率與功能（採購法第1條參照），又該法第101條規定旨在使各機關辦理其他採購案時，於招標文件規定該等廠商不得參加投標、作為決標對象或分包廠商之依據，以杜不良廠商之違法、違約行為，避免其再危害其他機關，並利建立廠商間之良性競爭環境（本條立法理由參照）。</w:t>
      </w:r>
      <w:proofErr w:type="gramStart"/>
      <w:r w:rsidRPr="00A37422">
        <w:rPr>
          <w:rFonts w:hint="eastAsia"/>
        </w:rPr>
        <w:t>準</w:t>
      </w:r>
      <w:proofErr w:type="gramEnd"/>
      <w:r w:rsidRPr="00A37422">
        <w:rPr>
          <w:rFonts w:hint="eastAsia"/>
        </w:rPr>
        <w:t>此，工程會如欲直接於採購法第101條第1項</w:t>
      </w:r>
      <w:proofErr w:type="gramStart"/>
      <w:r w:rsidRPr="00A37422">
        <w:rPr>
          <w:rFonts w:hint="eastAsia"/>
        </w:rPr>
        <w:t>各款定明</w:t>
      </w:r>
      <w:proofErr w:type="gramEnd"/>
      <w:r w:rsidRPr="00A37422">
        <w:rPr>
          <w:rFonts w:hint="eastAsia"/>
        </w:rPr>
        <w:t>其裁處權</w:t>
      </w:r>
      <w:proofErr w:type="gramStart"/>
      <w:r w:rsidRPr="00A37422">
        <w:rPr>
          <w:rFonts w:hint="eastAsia"/>
        </w:rPr>
        <w:t>時效與起算</w:t>
      </w:r>
      <w:proofErr w:type="gramEnd"/>
      <w:r w:rsidRPr="00A37422">
        <w:rPr>
          <w:rFonts w:hint="eastAsia"/>
        </w:rPr>
        <w:t>時點，即應考量各款事由其所侵害公平採購程序之行為態樣、影響採購秩序之程度輕重，以及得否有效杜絕避免廠商之違法或違約之</w:t>
      </w:r>
      <w:r w:rsidRPr="00A37422">
        <w:rPr>
          <w:rFonts w:hint="eastAsia"/>
        </w:rPr>
        <w:lastRenderedPageBreak/>
        <w:t>行為，</w:t>
      </w:r>
      <w:proofErr w:type="gramStart"/>
      <w:r w:rsidRPr="00A37422">
        <w:rPr>
          <w:rFonts w:hint="eastAsia"/>
        </w:rPr>
        <w:t>俾</w:t>
      </w:r>
      <w:proofErr w:type="gramEnd"/>
      <w:r w:rsidRPr="00A37422">
        <w:rPr>
          <w:rFonts w:hint="eastAsia"/>
        </w:rPr>
        <w:t>維護廠商間之良性競爭採購環境等情形，並探求採購法相關規定之立法原意、規範目的本於權責</w:t>
      </w:r>
      <w:proofErr w:type="gramStart"/>
      <w:r w:rsidRPr="00A37422">
        <w:rPr>
          <w:rFonts w:hint="eastAsia"/>
        </w:rPr>
        <w:t>綜合衡</w:t>
      </w:r>
      <w:proofErr w:type="gramEnd"/>
      <w:r w:rsidRPr="00A37422">
        <w:rPr>
          <w:rFonts w:hint="eastAsia"/>
        </w:rPr>
        <w:t>酌之。</w:t>
      </w:r>
    </w:p>
    <w:p w:rsidR="00A41905" w:rsidRPr="00A37422" w:rsidRDefault="00817FBA" w:rsidP="00A41905">
      <w:pPr>
        <w:pStyle w:val="3"/>
      </w:pPr>
      <w:r w:rsidRPr="00A37422">
        <w:rPr>
          <w:rFonts w:hint="eastAsia"/>
        </w:rPr>
        <w:t>對於</w:t>
      </w:r>
      <w:r w:rsidRPr="00A37422">
        <w:rPr>
          <w:rFonts w:hAnsi="標楷體" w:hint="eastAsia"/>
        </w:rPr>
        <w:t>「</w:t>
      </w:r>
      <w:r w:rsidRPr="00A37422">
        <w:rPr>
          <w:rFonts w:hint="eastAsia"/>
          <w:shd w:val="clear" w:color="auto" w:fill="FFFFFF"/>
        </w:rPr>
        <w:t>採購法第101條第1項各款之裁罰目的及違規情節輕重，</w:t>
      </w:r>
      <w:proofErr w:type="gramStart"/>
      <w:r w:rsidRPr="00A37422">
        <w:rPr>
          <w:rFonts w:hint="eastAsia"/>
          <w:shd w:val="clear" w:color="auto" w:fill="FFFFFF"/>
        </w:rPr>
        <w:t>研</w:t>
      </w:r>
      <w:proofErr w:type="gramEnd"/>
      <w:r w:rsidRPr="00A37422">
        <w:rPr>
          <w:rFonts w:hint="eastAsia"/>
          <w:shd w:val="clear" w:color="auto" w:fill="FFFFFF"/>
        </w:rPr>
        <w:t>議</w:t>
      </w:r>
      <w:proofErr w:type="gramStart"/>
      <w:r w:rsidRPr="00A37422">
        <w:rPr>
          <w:rFonts w:hint="eastAsia"/>
          <w:shd w:val="clear" w:color="auto" w:fill="FFFFFF"/>
        </w:rPr>
        <w:t>訂定適切</w:t>
      </w:r>
      <w:proofErr w:type="gramEnd"/>
      <w:r w:rsidRPr="00A37422">
        <w:rPr>
          <w:rFonts w:hint="eastAsia"/>
          <w:shd w:val="clear" w:color="auto" w:fill="FFFFFF"/>
        </w:rPr>
        <w:t>之裁處權時效，及起算時點應有明確規定</w:t>
      </w:r>
      <w:r w:rsidRPr="00A37422">
        <w:rPr>
          <w:rFonts w:hAnsi="標楷體" w:hint="eastAsia"/>
          <w:shd w:val="clear" w:color="auto" w:fill="FFFFFF"/>
        </w:rPr>
        <w:t>」</w:t>
      </w:r>
      <w:r w:rsidRPr="00A37422">
        <w:rPr>
          <w:rFonts w:hint="eastAsia"/>
          <w:shd w:val="clear" w:color="auto" w:fill="FFFFFF"/>
        </w:rPr>
        <w:t>，</w:t>
      </w:r>
      <w:r w:rsidRPr="00A37422">
        <w:rPr>
          <w:rFonts w:hint="eastAsia"/>
        </w:rPr>
        <w:t>部分</w:t>
      </w:r>
      <w:r w:rsidR="00A41905" w:rsidRPr="00A37422">
        <w:rPr>
          <w:rFonts w:hint="eastAsia"/>
        </w:rPr>
        <w:t>機關建議</w:t>
      </w:r>
      <w:r w:rsidRPr="00A37422">
        <w:rPr>
          <w:rFonts w:hint="eastAsia"/>
        </w:rPr>
        <w:t>如下</w:t>
      </w:r>
      <w:r w:rsidR="00A41905" w:rsidRPr="00A37422">
        <w:rPr>
          <w:rFonts w:hint="eastAsia"/>
        </w:rPr>
        <w:t>：</w:t>
      </w:r>
    </w:p>
    <w:p w:rsidR="0034217C" w:rsidRPr="00A37422" w:rsidRDefault="00817FBA" w:rsidP="00817FBA">
      <w:pPr>
        <w:pStyle w:val="4"/>
      </w:pPr>
      <w:r w:rsidRPr="00A37422">
        <w:rPr>
          <w:rFonts w:hint="eastAsia"/>
        </w:rPr>
        <w:t>經濟部：</w:t>
      </w:r>
    </w:p>
    <w:p w:rsidR="00817FBA" w:rsidRPr="00A37422" w:rsidRDefault="00817FBA" w:rsidP="0034217C">
      <w:pPr>
        <w:pStyle w:val="42"/>
        <w:ind w:left="1701" w:firstLine="680"/>
      </w:pPr>
      <w:r w:rsidRPr="00A37422">
        <w:rPr>
          <w:rFonts w:hint="eastAsia"/>
        </w:rPr>
        <w:t>訂定採購法第1</w:t>
      </w:r>
      <w:r w:rsidRPr="00A37422">
        <w:t>01</w:t>
      </w:r>
      <w:r w:rsidRPr="00A37422">
        <w:rPr>
          <w:rFonts w:hint="eastAsia"/>
        </w:rPr>
        <w:t>條各款之裁處權時效及起算點之目的，主要係為提供各採購機關明確依循之判斷原則，</w:t>
      </w:r>
      <w:proofErr w:type="gramStart"/>
      <w:r w:rsidRPr="00A37422">
        <w:rPr>
          <w:rFonts w:hint="eastAsia"/>
        </w:rPr>
        <w:t>爰</w:t>
      </w:r>
      <w:proofErr w:type="gramEnd"/>
      <w:r w:rsidRPr="00A37422">
        <w:rPr>
          <w:rFonts w:hint="eastAsia"/>
        </w:rPr>
        <w:t>針對採購法第101條各款所給予明確之「起算點」，惟經查實務上常有司法機關發動調查時，機關往往不知情，或於機關知悉時行政裁罰已</w:t>
      </w:r>
      <w:proofErr w:type="gramStart"/>
      <w:r w:rsidRPr="00A37422">
        <w:rPr>
          <w:rFonts w:hint="eastAsia"/>
        </w:rPr>
        <w:t>罹</w:t>
      </w:r>
      <w:proofErr w:type="gramEnd"/>
      <w:r w:rsidRPr="00A37422">
        <w:rPr>
          <w:rFonts w:hint="eastAsia"/>
        </w:rPr>
        <w:t>於時效之情形，顯已無法依照工程會訂頒之「政府採購法第101條第1項各款裁處權時效之起算時點判斷原則」辦理，故經濟部將建議工程會</w:t>
      </w:r>
      <w:proofErr w:type="gramStart"/>
      <w:r w:rsidRPr="00A37422">
        <w:rPr>
          <w:rFonts w:hint="eastAsia"/>
        </w:rPr>
        <w:t>研</w:t>
      </w:r>
      <w:proofErr w:type="gramEnd"/>
      <w:r w:rsidRPr="00A37422">
        <w:rPr>
          <w:rFonts w:hint="eastAsia"/>
        </w:rPr>
        <w:t>議訂定更為適切之裁處權時效及起算點(如延長裁處權時效或訂於機關知悉時始起算)。</w:t>
      </w:r>
    </w:p>
    <w:p w:rsidR="00780F41" w:rsidRPr="00A37422" w:rsidRDefault="00817FBA" w:rsidP="00780F41">
      <w:pPr>
        <w:pStyle w:val="4"/>
      </w:pPr>
      <w:r w:rsidRPr="00A37422">
        <w:rPr>
          <w:rFonts w:hint="eastAsia"/>
        </w:rPr>
        <w:t>國防部：</w:t>
      </w:r>
    </w:p>
    <w:p w:rsidR="00817FBA" w:rsidRPr="00A37422" w:rsidRDefault="00817FBA" w:rsidP="00780F41">
      <w:pPr>
        <w:pStyle w:val="42"/>
        <w:ind w:left="1701" w:firstLine="680"/>
      </w:pPr>
      <w:r w:rsidRPr="00A37422">
        <w:rPr>
          <w:rFonts w:hint="eastAsia"/>
        </w:rPr>
        <w:t>採購案件如涉及司法程序，建議爾後採購法第101條第1項各款之裁處權時效，起算時間點為司法機關函送判決公文書(或檢調機關</w:t>
      </w:r>
      <w:proofErr w:type="gramStart"/>
      <w:r w:rsidRPr="00A37422">
        <w:rPr>
          <w:rFonts w:hint="eastAsia"/>
        </w:rPr>
        <w:t>函送緩起訴</w:t>
      </w:r>
      <w:proofErr w:type="gramEnd"/>
      <w:r w:rsidRPr="00A37422">
        <w:rPr>
          <w:rFonts w:hint="eastAsia"/>
        </w:rPr>
        <w:t>處分書)予相關機關(例：移送檢調機關)，於接獲次日起依行政罰法第27條第1項所定3年為限，以為適切。</w:t>
      </w:r>
    </w:p>
    <w:p w:rsidR="0034217C" w:rsidRPr="00A37422" w:rsidRDefault="00817FBA" w:rsidP="00817FBA">
      <w:pPr>
        <w:pStyle w:val="4"/>
      </w:pPr>
      <w:r w:rsidRPr="00A37422">
        <w:rPr>
          <w:rFonts w:hint="eastAsia"/>
        </w:rPr>
        <w:t>交通部：</w:t>
      </w:r>
    </w:p>
    <w:p w:rsidR="00817FBA" w:rsidRPr="00A37422" w:rsidRDefault="00817FBA" w:rsidP="0034217C">
      <w:pPr>
        <w:pStyle w:val="42"/>
        <w:ind w:left="1701" w:firstLine="680"/>
      </w:pPr>
      <w:r w:rsidRPr="00A37422">
        <w:rPr>
          <w:rFonts w:hint="eastAsia"/>
        </w:rPr>
        <w:t>工程會已於109年8月12日</w:t>
      </w:r>
      <w:r w:rsidRPr="00A37422">
        <w:rPr>
          <w:rStyle w:val="aff"/>
        </w:rPr>
        <w:footnoteReference w:id="2"/>
      </w:r>
      <w:r w:rsidRPr="00A37422">
        <w:rPr>
          <w:rFonts w:hint="eastAsia"/>
        </w:rPr>
        <w:t>函檢送「政府採購法第101條執行注意事項」其中各款之裁處權時</w:t>
      </w:r>
      <w:r w:rsidRPr="00A37422">
        <w:rPr>
          <w:rFonts w:hint="eastAsia"/>
        </w:rPr>
        <w:lastRenderedPageBreak/>
        <w:t>效已明確訂定，然觸犯第1、2、15款經司法機關判決後，將與第6款之起算時點有適用之競合問題，建議工程會予以明訂，以資適從。</w:t>
      </w:r>
    </w:p>
    <w:p w:rsidR="0034217C" w:rsidRPr="00A37422" w:rsidRDefault="00817FBA" w:rsidP="00817FBA">
      <w:pPr>
        <w:pStyle w:val="4"/>
      </w:pPr>
      <w:r w:rsidRPr="00A37422">
        <w:rPr>
          <w:rFonts w:hint="eastAsia"/>
        </w:rPr>
        <w:t>高雄市政府：</w:t>
      </w:r>
    </w:p>
    <w:p w:rsidR="00817FBA" w:rsidRPr="00A37422" w:rsidRDefault="00817FBA" w:rsidP="0034217C">
      <w:pPr>
        <w:pStyle w:val="42"/>
        <w:ind w:left="1701" w:firstLine="680"/>
      </w:pPr>
      <w:r w:rsidRPr="00A37422">
        <w:rPr>
          <w:rFonts w:hint="eastAsia"/>
        </w:rPr>
        <w:t>有關機關依採購法第101條第1項規定通知廠商刊登政府採購公報，適用行政罰法第</w:t>
      </w:r>
      <w:r w:rsidRPr="00A37422">
        <w:t>27</w:t>
      </w:r>
      <w:r w:rsidRPr="00A37422">
        <w:rPr>
          <w:rFonts w:hint="eastAsia"/>
        </w:rPr>
        <w:t>條第</w:t>
      </w:r>
      <w:r w:rsidRPr="00A37422">
        <w:t>1</w:t>
      </w:r>
      <w:r w:rsidRPr="00A37422">
        <w:rPr>
          <w:rFonts w:hint="eastAsia"/>
        </w:rPr>
        <w:t>項所定</w:t>
      </w:r>
      <w:r w:rsidRPr="00A37422">
        <w:t>3</w:t>
      </w:r>
      <w:r w:rsidRPr="00A37422">
        <w:rPr>
          <w:rFonts w:hint="eastAsia"/>
        </w:rPr>
        <w:t>年裁處權時效，有關廠商借牌圍標情形，因機關行政調查困難移送檢調查處，</w:t>
      </w:r>
      <w:proofErr w:type="gramStart"/>
      <w:r w:rsidRPr="00A37422">
        <w:rPr>
          <w:rFonts w:hint="eastAsia"/>
        </w:rPr>
        <w:t>俟</w:t>
      </w:r>
      <w:proofErr w:type="gramEnd"/>
      <w:r w:rsidRPr="00A37422">
        <w:rPr>
          <w:rFonts w:hint="eastAsia"/>
        </w:rPr>
        <w:t>偵查及終局判決後，經常</w:t>
      </w:r>
      <w:proofErr w:type="gramStart"/>
      <w:r w:rsidRPr="00A37422">
        <w:rPr>
          <w:rFonts w:hint="eastAsia"/>
        </w:rPr>
        <w:t>罹</w:t>
      </w:r>
      <w:proofErr w:type="gramEnd"/>
      <w:r w:rsidRPr="00A37422">
        <w:rPr>
          <w:rFonts w:hint="eastAsia"/>
        </w:rPr>
        <w:t>於裁處權時效，建議</w:t>
      </w:r>
      <w:proofErr w:type="gramStart"/>
      <w:r w:rsidRPr="00A37422">
        <w:rPr>
          <w:rFonts w:hint="eastAsia"/>
        </w:rPr>
        <w:t>研</w:t>
      </w:r>
      <w:proofErr w:type="gramEnd"/>
      <w:r w:rsidRPr="00A37422">
        <w:rPr>
          <w:rFonts w:hint="eastAsia"/>
        </w:rPr>
        <w:t>議針對裁處權時效予以妥適考量。</w:t>
      </w:r>
    </w:p>
    <w:p w:rsidR="0034217C" w:rsidRPr="00A37422" w:rsidRDefault="00817FBA" w:rsidP="00D901C4">
      <w:pPr>
        <w:pStyle w:val="4"/>
      </w:pPr>
      <w:r w:rsidRPr="00A37422">
        <w:rPr>
          <w:rFonts w:hint="eastAsia"/>
        </w:rPr>
        <w:t>新北市政府：</w:t>
      </w:r>
    </w:p>
    <w:p w:rsidR="00817FBA" w:rsidRPr="00A37422" w:rsidRDefault="00817FBA" w:rsidP="0034217C">
      <w:pPr>
        <w:pStyle w:val="42"/>
        <w:ind w:left="1701" w:firstLine="680"/>
      </w:pPr>
      <w:r w:rsidRPr="00A37422">
        <w:rPr>
          <w:rFonts w:hint="eastAsia"/>
        </w:rPr>
        <w:t>建議</w:t>
      </w:r>
      <w:r w:rsidRPr="00A37422">
        <w:t>工程</w:t>
      </w:r>
      <w:proofErr w:type="gramStart"/>
      <w:r w:rsidRPr="00A37422">
        <w:t>會</w:t>
      </w:r>
      <w:proofErr w:type="gramEnd"/>
      <w:r w:rsidRPr="00A37422">
        <w:rPr>
          <w:rFonts w:hint="eastAsia"/>
        </w:rPr>
        <w:t>會商法務部得否</w:t>
      </w:r>
      <w:r w:rsidRPr="00A37422">
        <w:t>依據行政罰法第1條第1項後段規定：「</w:t>
      </w:r>
      <w:r w:rsidRPr="00A37422">
        <w:rPr>
          <w:rFonts w:hint="eastAsia"/>
        </w:rPr>
        <w:t>…</w:t>
      </w:r>
      <w:proofErr w:type="gramStart"/>
      <w:r w:rsidRPr="00A37422">
        <w:rPr>
          <w:rFonts w:hint="eastAsia"/>
        </w:rPr>
        <w:t>…</w:t>
      </w:r>
      <w:proofErr w:type="gramEnd"/>
      <w:r w:rsidRPr="00A37422">
        <w:t>但其他法律有特別規定者，從其規定。」，</w:t>
      </w:r>
      <w:r w:rsidRPr="00A37422">
        <w:rPr>
          <w:rFonts w:hint="eastAsia"/>
        </w:rPr>
        <w:t>就</w:t>
      </w:r>
      <w:r w:rsidRPr="00A37422">
        <w:t>採購法第101條第1項</w:t>
      </w:r>
      <w:r w:rsidRPr="00A37422">
        <w:rPr>
          <w:rFonts w:hint="eastAsia"/>
        </w:rPr>
        <w:t>各款</w:t>
      </w:r>
      <w:r w:rsidRPr="00A37422">
        <w:t>之裁罰目的及違規情節輕重</w:t>
      </w:r>
      <w:r w:rsidRPr="00A37422">
        <w:rPr>
          <w:rFonts w:hint="eastAsia"/>
        </w:rPr>
        <w:t>，另為</w:t>
      </w:r>
      <w:r w:rsidRPr="00A37422">
        <w:t>訂定</w:t>
      </w:r>
      <w:proofErr w:type="gramStart"/>
      <w:r w:rsidRPr="00A37422">
        <w:t>裁處權</w:t>
      </w:r>
      <w:r w:rsidRPr="00A37422">
        <w:rPr>
          <w:rFonts w:hint="eastAsia"/>
        </w:rPr>
        <w:t>起算</w:t>
      </w:r>
      <w:proofErr w:type="gramEnd"/>
      <w:r w:rsidRPr="00A37422">
        <w:rPr>
          <w:rFonts w:hint="eastAsia"/>
        </w:rPr>
        <w:t>時點或</w:t>
      </w:r>
      <w:r w:rsidRPr="00A37422">
        <w:t>裁處權期間</w:t>
      </w:r>
      <w:r w:rsidRPr="00A37422">
        <w:rPr>
          <w:rFonts w:hint="eastAsia"/>
        </w:rPr>
        <w:t>。</w:t>
      </w:r>
    </w:p>
    <w:p w:rsidR="008634C9" w:rsidRPr="00A37422" w:rsidRDefault="00817FBA" w:rsidP="00D901C4">
      <w:pPr>
        <w:pStyle w:val="4"/>
      </w:pPr>
      <w:r w:rsidRPr="00A37422">
        <w:rPr>
          <w:rFonts w:hint="eastAsia"/>
        </w:rPr>
        <w:t>屏東縣政府</w:t>
      </w:r>
      <w:r w:rsidR="00D901C4" w:rsidRPr="00A37422">
        <w:rPr>
          <w:rFonts w:hint="eastAsia"/>
        </w:rPr>
        <w:t>：</w:t>
      </w:r>
    </w:p>
    <w:p w:rsidR="00817FBA" w:rsidRPr="00A37422" w:rsidRDefault="00817FBA" w:rsidP="008634C9">
      <w:pPr>
        <w:pStyle w:val="42"/>
        <w:ind w:left="1701" w:firstLine="680"/>
      </w:pPr>
      <w:r w:rsidRPr="00A37422">
        <w:rPr>
          <w:rFonts w:hint="eastAsia"/>
        </w:rPr>
        <w:t>建請考量採購法制度性質、</w:t>
      </w:r>
      <w:r w:rsidR="003D473F" w:rsidRPr="00A37422">
        <w:rPr>
          <w:rFonts w:hint="eastAsia"/>
        </w:rPr>
        <w:t>裁處</w:t>
      </w:r>
      <w:r w:rsidRPr="00A37422">
        <w:rPr>
          <w:rFonts w:hint="eastAsia"/>
        </w:rPr>
        <w:t>權行使時效、實務見解及相關法規</w:t>
      </w:r>
      <w:proofErr w:type="gramStart"/>
      <w:r w:rsidRPr="00A37422">
        <w:rPr>
          <w:rFonts w:hint="eastAsia"/>
        </w:rPr>
        <w:t>訂定適切</w:t>
      </w:r>
      <w:proofErr w:type="gramEnd"/>
      <w:r w:rsidRPr="00A37422">
        <w:rPr>
          <w:rFonts w:hint="eastAsia"/>
        </w:rPr>
        <w:t>或提供相關實際案例，供採購機關視案</w:t>
      </w:r>
      <w:r w:rsidR="003D473F" w:rsidRPr="00A37422">
        <w:rPr>
          <w:rFonts w:hint="eastAsia"/>
        </w:rPr>
        <w:t>件</w:t>
      </w:r>
      <w:r w:rsidRPr="00A37422">
        <w:rPr>
          <w:rFonts w:hint="eastAsia"/>
        </w:rPr>
        <w:t>複雜內容、</w:t>
      </w:r>
      <w:r w:rsidRPr="00A37422">
        <w:t>情節嚴重</w:t>
      </w:r>
      <w:r w:rsidRPr="00A37422">
        <w:rPr>
          <w:rFonts w:hint="eastAsia"/>
        </w:rPr>
        <w:t>程度得適當判斷及合理決定，</w:t>
      </w:r>
      <w:r w:rsidRPr="00A37422">
        <w:t>以確保案件能夠及時、有效地處理，維護採購秩序</w:t>
      </w:r>
      <w:r w:rsidRPr="00A37422">
        <w:rPr>
          <w:rFonts w:hint="eastAsia"/>
        </w:rPr>
        <w:t>及</w:t>
      </w:r>
      <w:r w:rsidRPr="00A37422">
        <w:t>公正性。</w:t>
      </w:r>
    </w:p>
    <w:p w:rsidR="00E15439" w:rsidRPr="00A37422" w:rsidRDefault="004368AD" w:rsidP="00D901C4">
      <w:pPr>
        <w:pStyle w:val="3"/>
        <w:ind w:leftChars="200"/>
      </w:pPr>
      <w:proofErr w:type="gramStart"/>
      <w:r w:rsidRPr="00A37422">
        <w:rPr>
          <w:rFonts w:hint="eastAsia"/>
        </w:rPr>
        <w:t>然查部分</w:t>
      </w:r>
      <w:proofErr w:type="gramEnd"/>
      <w:r w:rsidRPr="00A37422">
        <w:rPr>
          <w:rFonts w:hint="eastAsia"/>
        </w:rPr>
        <w:t>機關未依採購法</w:t>
      </w:r>
      <w:r w:rsidR="00E602E4" w:rsidRPr="00A37422">
        <w:rPr>
          <w:rFonts w:hint="eastAsia"/>
        </w:rPr>
        <w:t>即刻</w:t>
      </w:r>
      <w:r w:rsidRPr="00A37422">
        <w:rPr>
          <w:rFonts w:hint="eastAsia"/>
        </w:rPr>
        <w:t>成立採購工作及審查小組，</w:t>
      </w:r>
      <w:r w:rsidR="00E15439" w:rsidRPr="00A37422">
        <w:rPr>
          <w:rFonts w:hint="eastAsia"/>
        </w:rPr>
        <w:t>審</w:t>
      </w:r>
      <w:r w:rsidRPr="00A37422">
        <w:rPr>
          <w:rFonts w:hint="eastAsia"/>
        </w:rPr>
        <w:t>認廠商是否該當</w:t>
      </w:r>
      <w:r w:rsidR="00676389" w:rsidRPr="00A37422">
        <w:rPr>
          <w:rFonts w:hint="eastAsia"/>
        </w:rPr>
        <w:t>第101條</w:t>
      </w:r>
      <w:r w:rsidRPr="00A37422">
        <w:rPr>
          <w:rFonts w:hint="eastAsia"/>
        </w:rPr>
        <w:t>第</w:t>
      </w:r>
      <w:r w:rsidR="00676389" w:rsidRPr="00A37422">
        <w:rPr>
          <w:rFonts w:hint="eastAsia"/>
        </w:rPr>
        <w:t>1</w:t>
      </w:r>
      <w:r w:rsidRPr="00A37422">
        <w:rPr>
          <w:rFonts w:hint="eastAsia"/>
        </w:rPr>
        <w:t>項各款情形</w:t>
      </w:r>
      <w:r w:rsidR="00E602E4" w:rsidRPr="00A37422">
        <w:rPr>
          <w:rFonts w:hint="eastAsia"/>
        </w:rPr>
        <w:t>，致逾裁處時效</w:t>
      </w:r>
      <w:r w:rsidR="00E15439" w:rsidRPr="00A37422">
        <w:rPr>
          <w:rFonts w:hint="eastAsia"/>
        </w:rPr>
        <w:t>，</w:t>
      </w:r>
      <w:r w:rsidR="00E602E4" w:rsidRPr="00A37422">
        <w:rPr>
          <w:rFonts w:hint="eastAsia"/>
        </w:rPr>
        <w:t>顯有</w:t>
      </w:r>
      <w:proofErr w:type="gramStart"/>
      <w:r w:rsidRPr="00A37422">
        <w:rPr>
          <w:rFonts w:hint="eastAsia"/>
        </w:rPr>
        <w:t>怠</w:t>
      </w:r>
      <w:proofErr w:type="gramEnd"/>
      <w:r w:rsidRPr="00A37422">
        <w:rPr>
          <w:rFonts w:hint="eastAsia"/>
        </w:rPr>
        <w:t>於執行職務</w:t>
      </w:r>
      <w:r w:rsidR="00E602E4" w:rsidRPr="00A37422">
        <w:rPr>
          <w:rFonts w:hint="eastAsia"/>
        </w:rPr>
        <w:t>之虞</w:t>
      </w:r>
      <w:r w:rsidRPr="00A37422">
        <w:rPr>
          <w:rFonts w:hint="eastAsia"/>
        </w:rPr>
        <w:t>，</w:t>
      </w:r>
      <w:r w:rsidR="00B266A4" w:rsidRPr="00A37422">
        <w:rPr>
          <w:rFonts w:hint="eastAsia"/>
        </w:rPr>
        <w:t>相關案例如下：</w:t>
      </w:r>
    </w:p>
    <w:p w:rsidR="004368AD" w:rsidRPr="00A37422" w:rsidRDefault="00E15439" w:rsidP="00E15439">
      <w:pPr>
        <w:pStyle w:val="4"/>
      </w:pPr>
      <w:r w:rsidRPr="00A37422">
        <w:rPr>
          <w:rFonts w:hint="eastAsia"/>
        </w:rPr>
        <w:t>高雄市那</w:t>
      </w:r>
      <w:proofErr w:type="gramStart"/>
      <w:r w:rsidRPr="00A37422">
        <w:rPr>
          <w:rFonts w:hint="eastAsia"/>
        </w:rPr>
        <w:t>瑪</w:t>
      </w:r>
      <w:proofErr w:type="gramEnd"/>
      <w:r w:rsidRPr="00A37422">
        <w:rPr>
          <w:rFonts w:hint="eastAsia"/>
        </w:rPr>
        <w:t>夏區公所稱：涉案</w:t>
      </w:r>
      <w:r w:rsidR="00B266A4" w:rsidRPr="00A37422">
        <w:rPr>
          <w:rFonts w:hint="eastAsia"/>
        </w:rPr>
        <w:t>案件</w:t>
      </w:r>
      <w:r w:rsidRPr="00A37422">
        <w:rPr>
          <w:rStyle w:val="aff"/>
        </w:rPr>
        <w:footnoteReference w:id="3"/>
      </w:r>
      <w:r w:rsidRPr="00A37422">
        <w:rPr>
          <w:rFonts w:hint="eastAsia"/>
        </w:rPr>
        <w:t>，該所頻繁更換同仁</w:t>
      </w:r>
      <w:r w:rsidR="00976FAB" w:rsidRPr="00A37422">
        <w:rPr>
          <w:rFonts w:hint="eastAsia"/>
        </w:rPr>
        <w:t>致</w:t>
      </w:r>
      <w:r w:rsidRPr="00A37422">
        <w:rPr>
          <w:rFonts w:hint="eastAsia"/>
        </w:rPr>
        <w:t>人力短缺亦無同仁可協助分攤，</w:t>
      </w:r>
      <w:r w:rsidR="003D473F" w:rsidRPr="00A37422">
        <w:rPr>
          <w:rFonts w:hint="eastAsia"/>
        </w:rPr>
        <w:t>致</w:t>
      </w:r>
      <w:r w:rsidRPr="00A37422">
        <w:rPr>
          <w:rFonts w:hint="eastAsia"/>
        </w:rPr>
        <w:t>112</w:t>
      </w:r>
      <w:r w:rsidRPr="00A37422">
        <w:rPr>
          <w:rFonts w:hint="eastAsia"/>
        </w:rPr>
        <w:lastRenderedPageBreak/>
        <w:t>年2月即</w:t>
      </w:r>
      <w:proofErr w:type="gramStart"/>
      <w:r w:rsidRPr="00A37422">
        <w:rPr>
          <w:rFonts w:hint="eastAsia"/>
        </w:rPr>
        <w:t>罹</w:t>
      </w:r>
      <w:proofErr w:type="gramEnd"/>
      <w:r w:rsidRPr="00A37422">
        <w:rPr>
          <w:rFonts w:hint="eastAsia"/>
        </w:rPr>
        <w:t>裁處時效無法將涉案廠商刊登採購公報。</w:t>
      </w:r>
    </w:p>
    <w:p w:rsidR="00E15439" w:rsidRPr="00A37422" w:rsidRDefault="00B266A4" w:rsidP="00E15439">
      <w:pPr>
        <w:pStyle w:val="4"/>
      </w:pPr>
      <w:r w:rsidRPr="00A37422">
        <w:rPr>
          <w:rFonts w:hint="eastAsia"/>
        </w:rPr>
        <w:t>屏東縣崁頂鄉公所稱：涉案案件</w:t>
      </w:r>
      <w:r w:rsidRPr="00A37422">
        <w:rPr>
          <w:rStyle w:val="aff"/>
        </w:rPr>
        <w:footnoteReference w:id="4"/>
      </w:r>
      <w:r w:rsidRPr="00A37422">
        <w:rPr>
          <w:rFonts w:hint="eastAsia"/>
        </w:rPr>
        <w:t>，</w:t>
      </w:r>
      <w:r w:rsidR="00A12887" w:rsidRPr="00A37422">
        <w:rPr>
          <w:rFonts w:hint="eastAsia"/>
        </w:rPr>
        <w:t>日前因</w:t>
      </w:r>
      <w:r w:rsidRPr="00A37422">
        <w:rPr>
          <w:rFonts w:hint="eastAsia"/>
        </w:rPr>
        <w:t>屏東縣政府政風處</w:t>
      </w:r>
      <w:proofErr w:type="gramStart"/>
      <w:r w:rsidRPr="00A37422">
        <w:rPr>
          <w:rFonts w:hint="eastAsia"/>
        </w:rPr>
        <w:t>調閱全卷</w:t>
      </w:r>
      <w:proofErr w:type="gramEnd"/>
      <w:r w:rsidRPr="00A37422">
        <w:rPr>
          <w:rFonts w:hint="eastAsia"/>
        </w:rPr>
        <w:t>，且尚未歸還，</w:t>
      </w:r>
      <w:proofErr w:type="gramStart"/>
      <w:r w:rsidRPr="00A37422">
        <w:rPr>
          <w:rFonts w:hint="eastAsia"/>
        </w:rPr>
        <w:t>爰</w:t>
      </w:r>
      <w:proofErr w:type="gramEnd"/>
      <w:r w:rsidRPr="00A37422">
        <w:rPr>
          <w:rFonts w:hint="eastAsia"/>
        </w:rPr>
        <w:t>無法辦理後續事宜。</w:t>
      </w:r>
    </w:p>
    <w:p w:rsidR="004368AD" w:rsidRPr="00A37422" w:rsidRDefault="00B266A4" w:rsidP="00A12887">
      <w:pPr>
        <w:pStyle w:val="4"/>
      </w:pPr>
      <w:r w:rsidRPr="00A37422">
        <w:rPr>
          <w:rFonts w:hint="eastAsia"/>
        </w:rPr>
        <w:t>屏東縣麟洛鄉公所稱：涉案案件</w:t>
      </w:r>
      <w:r w:rsidRPr="00A37422">
        <w:rPr>
          <w:rStyle w:val="aff"/>
        </w:rPr>
        <w:footnoteReference w:id="5"/>
      </w:r>
      <w:r w:rsidRPr="00A37422">
        <w:rPr>
          <w:rFonts w:hint="eastAsia"/>
        </w:rPr>
        <w:t>，該所員額並無編列法制職系或法律之專業編制，面對本案之複雜度，加上弊案發生後，公所時任人員多已調任他機關或退休，面對過往之案件歷史現職人員多不了解，致面對本案處理進度緩慢。</w:t>
      </w:r>
    </w:p>
    <w:p w:rsidR="00A41905" w:rsidRPr="00A37422" w:rsidRDefault="00A41905" w:rsidP="00D901C4">
      <w:pPr>
        <w:pStyle w:val="3"/>
        <w:ind w:leftChars="200"/>
      </w:pPr>
      <w:r w:rsidRPr="00A37422">
        <w:rPr>
          <w:rFonts w:hint="eastAsia"/>
        </w:rPr>
        <w:t>綜上，採購法第101條第1項各款之裁處權時效及起算點未有特別規定，現行共識係類推適用行政罰法。工程會雖已於112年函知各機關說明，倘發現廠商有違反採購法情形，應即啟動行政調查程序，並依個案實際情形</w:t>
      </w:r>
      <w:proofErr w:type="gramStart"/>
      <w:r w:rsidRPr="00A37422">
        <w:rPr>
          <w:rFonts w:hint="eastAsia"/>
        </w:rPr>
        <w:t>審認核處</w:t>
      </w:r>
      <w:proofErr w:type="gramEnd"/>
      <w:r w:rsidRPr="00A37422">
        <w:rPr>
          <w:rFonts w:hint="eastAsia"/>
        </w:rPr>
        <w:t>，</w:t>
      </w:r>
      <w:r w:rsidR="00D901C4" w:rsidRPr="00A37422">
        <w:rPr>
          <w:rFonts w:hint="eastAsia"/>
        </w:rPr>
        <w:t>然</w:t>
      </w:r>
      <w:r w:rsidRPr="00A37422">
        <w:rPr>
          <w:rFonts w:hint="eastAsia"/>
        </w:rPr>
        <w:t>仍有部分機關</w:t>
      </w:r>
      <w:proofErr w:type="gramStart"/>
      <w:r w:rsidRPr="00A37422">
        <w:rPr>
          <w:rFonts w:hint="eastAsia"/>
        </w:rPr>
        <w:t>因未諳法令</w:t>
      </w:r>
      <w:proofErr w:type="gramEnd"/>
      <w:r w:rsidRPr="00A37422">
        <w:rPr>
          <w:rFonts w:hint="eastAsia"/>
        </w:rPr>
        <w:t>規定、或知悉違法廠商經法院判決或檢察官緩起訴處分時業已</w:t>
      </w:r>
      <w:proofErr w:type="gramStart"/>
      <w:r w:rsidRPr="00A37422">
        <w:rPr>
          <w:rFonts w:hint="eastAsia"/>
        </w:rPr>
        <w:t>罹</w:t>
      </w:r>
      <w:proofErr w:type="gramEnd"/>
      <w:r w:rsidRPr="00A37422">
        <w:rPr>
          <w:rFonts w:hint="eastAsia"/>
        </w:rPr>
        <w:t>於時效，致無法將廠商刊登政府採購公報，致採購法裁處之立法目的無法實踐。</w:t>
      </w:r>
      <w:r w:rsidR="00D901C4" w:rsidRPr="00A37422">
        <w:rPr>
          <w:rFonts w:hint="eastAsia"/>
        </w:rPr>
        <w:t>且</w:t>
      </w:r>
      <w:r w:rsidR="00AC39B0" w:rsidRPr="00A37422">
        <w:rPr>
          <w:rFonts w:hint="eastAsia"/>
        </w:rPr>
        <w:t>據</w:t>
      </w:r>
      <w:r w:rsidR="00D901C4" w:rsidRPr="00A37422">
        <w:rPr>
          <w:rFonts w:hint="eastAsia"/>
        </w:rPr>
        <w:t>機關建議，針對採購法第101條各款情節不同，建議另訂裁處權時效。</w:t>
      </w:r>
      <w:proofErr w:type="gramStart"/>
      <w:r w:rsidRPr="00A37422">
        <w:rPr>
          <w:rFonts w:hint="eastAsia"/>
        </w:rPr>
        <w:t>爰</w:t>
      </w:r>
      <w:proofErr w:type="gramEnd"/>
      <w:r w:rsidR="00D901C4" w:rsidRPr="00A37422">
        <w:rPr>
          <w:rFonts w:hint="eastAsia"/>
        </w:rPr>
        <w:t>此，</w:t>
      </w:r>
      <w:r w:rsidRPr="00A37422">
        <w:rPr>
          <w:rFonts w:hint="eastAsia"/>
        </w:rPr>
        <w:t>工程會除應督促行政</w:t>
      </w:r>
      <w:proofErr w:type="gramStart"/>
      <w:r w:rsidRPr="00A37422">
        <w:rPr>
          <w:rFonts w:hint="eastAsia"/>
        </w:rPr>
        <w:t>機關確依該</w:t>
      </w:r>
      <w:proofErr w:type="gramEnd"/>
      <w:r w:rsidRPr="00A37422">
        <w:rPr>
          <w:rFonts w:hint="eastAsia"/>
        </w:rPr>
        <w:t>會</w:t>
      </w:r>
      <w:proofErr w:type="gramStart"/>
      <w:r w:rsidRPr="00A37422">
        <w:rPr>
          <w:rFonts w:hint="eastAsia"/>
        </w:rPr>
        <w:t>前揭函釋</w:t>
      </w:r>
      <w:proofErr w:type="gramEnd"/>
      <w:r w:rsidRPr="00A37422">
        <w:rPr>
          <w:rFonts w:hint="eastAsia"/>
        </w:rPr>
        <w:t>辦理外，亦宜考量就採購法第101條第1項各款之裁罰目的及違規情節輕重，</w:t>
      </w:r>
      <w:proofErr w:type="gramStart"/>
      <w:r w:rsidRPr="00A37422">
        <w:rPr>
          <w:rFonts w:hint="eastAsia"/>
        </w:rPr>
        <w:t>研</w:t>
      </w:r>
      <w:proofErr w:type="gramEnd"/>
      <w:r w:rsidRPr="00A37422">
        <w:rPr>
          <w:rFonts w:hint="eastAsia"/>
        </w:rPr>
        <w:t>議</w:t>
      </w:r>
      <w:proofErr w:type="gramStart"/>
      <w:r w:rsidRPr="00A37422">
        <w:rPr>
          <w:rFonts w:hint="eastAsia"/>
        </w:rPr>
        <w:t>訂定適切</w:t>
      </w:r>
      <w:proofErr w:type="gramEnd"/>
      <w:r w:rsidRPr="00A37422">
        <w:rPr>
          <w:rFonts w:hint="eastAsia"/>
        </w:rPr>
        <w:t>之裁處權時效，及起算時點應有明確規定，以減少因裁處權</w:t>
      </w:r>
      <w:proofErr w:type="gramStart"/>
      <w:r w:rsidRPr="00A37422">
        <w:rPr>
          <w:rFonts w:hint="eastAsia"/>
        </w:rPr>
        <w:t>罹</w:t>
      </w:r>
      <w:proofErr w:type="gramEnd"/>
      <w:r w:rsidRPr="00A37422">
        <w:rPr>
          <w:rFonts w:hint="eastAsia"/>
        </w:rPr>
        <w:t>於時效而無法裁處之類型，並防止不良廠商參與政府採購，方能達成</w:t>
      </w:r>
      <w:r w:rsidR="00676389" w:rsidRPr="00A37422">
        <w:rPr>
          <w:rFonts w:hint="eastAsia"/>
        </w:rPr>
        <w:t>政府採購之</w:t>
      </w:r>
      <w:r w:rsidRPr="00A37422">
        <w:rPr>
          <w:rFonts w:hint="eastAsia"/>
        </w:rPr>
        <w:t>公平環境</w:t>
      </w:r>
      <w:r w:rsidR="00676389" w:rsidRPr="00A37422">
        <w:rPr>
          <w:rFonts w:hint="eastAsia"/>
          <w:b/>
          <w:shd w:val="clear" w:color="auto" w:fill="FFFFFF"/>
        </w:rPr>
        <w:t>；</w:t>
      </w:r>
      <w:r w:rsidR="00676389" w:rsidRPr="00A37422">
        <w:rPr>
          <w:rFonts w:hint="eastAsia"/>
          <w:shd w:val="clear" w:color="auto" w:fill="FFFFFF"/>
        </w:rPr>
        <w:t>另部分機關未依採購法即刻</w:t>
      </w:r>
      <w:r w:rsidR="00676389" w:rsidRPr="00A37422">
        <w:rPr>
          <w:rFonts w:hint="eastAsia"/>
        </w:rPr>
        <w:t>成立採購工作及審查小組</w:t>
      </w:r>
      <w:r w:rsidR="00676389" w:rsidRPr="00A37422">
        <w:rPr>
          <w:rFonts w:hint="eastAsia"/>
          <w:shd w:val="clear" w:color="auto" w:fill="FFFFFF"/>
        </w:rPr>
        <w:t>辦理行政調查</w:t>
      </w:r>
      <w:r w:rsidR="00676389" w:rsidRPr="00A37422">
        <w:rPr>
          <w:rFonts w:hint="eastAsia"/>
        </w:rPr>
        <w:t>，審認廠商是否該當</w:t>
      </w:r>
      <w:r w:rsidR="00676389" w:rsidRPr="00A37422">
        <w:rPr>
          <w:rFonts w:hint="eastAsia"/>
        </w:rPr>
        <w:lastRenderedPageBreak/>
        <w:t>第101條第1項各款情形，</w:t>
      </w:r>
      <w:r w:rsidR="00676389" w:rsidRPr="00A37422">
        <w:rPr>
          <w:rFonts w:hint="eastAsia"/>
          <w:shd w:val="clear" w:color="auto" w:fill="FFFFFF"/>
        </w:rPr>
        <w:t>託辭業已進入司法階段，待判決後再行處置，致部分案件逾裁處時效，顯</w:t>
      </w:r>
      <w:proofErr w:type="gramStart"/>
      <w:r w:rsidR="00676389" w:rsidRPr="00A37422">
        <w:rPr>
          <w:rFonts w:hint="eastAsia"/>
          <w:shd w:val="clear" w:color="auto" w:fill="FFFFFF"/>
        </w:rPr>
        <w:t>怠</w:t>
      </w:r>
      <w:proofErr w:type="gramEnd"/>
      <w:r w:rsidR="00676389" w:rsidRPr="00A37422">
        <w:rPr>
          <w:rFonts w:hint="eastAsia"/>
          <w:shd w:val="clear" w:color="auto" w:fill="FFFFFF"/>
        </w:rPr>
        <w:t>於執行職務，應予一併檢討改進。</w:t>
      </w:r>
    </w:p>
    <w:p w:rsidR="00337E3A" w:rsidRPr="00A37422" w:rsidRDefault="00337E3A" w:rsidP="00337E3A">
      <w:pPr>
        <w:pStyle w:val="af8"/>
        <w:spacing w:line="480" w:lineRule="exact"/>
        <w:ind w:leftChars="0" w:left="1202"/>
      </w:pPr>
    </w:p>
    <w:p w:rsidR="00DA56E5" w:rsidRPr="00A37422" w:rsidRDefault="006D57E3" w:rsidP="000A21FE">
      <w:pPr>
        <w:pStyle w:val="20"/>
        <w:rPr>
          <w:b/>
        </w:rPr>
      </w:pPr>
      <w:r w:rsidRPr="00A37422">
        <w:rPr>
          <w:rFonts w:hint="eastAsia"/>
          <w:b/>
        </w:rPr>
        <w:t>87年5月</w:t>
      </w:r>
      <w:r w:rsidR="00582919" w:rsidRPr="00A37422">
        <w:rPr>
          <w:b/>
        </w:rPr>
        <w:t>27</w:t>
      </w:r>
      <w:r w:rsidRPr="00A37422">
        <w:rPr>
          <w:rFonts w:hint="eastAsia"/>
          <w:b/>
        </w:rPr>
        <w:t>日</w:t>
      </w:r>
      <w:r w:rsidR="00D901C4" w:rsidRPr="00A37422">
        <w:rPr>
          <w:rFonts w:hint="eastAsia"/>
          <w:b/>
        </w:rPr>
        <w:t>制定</w:t>
      </w:r>
      <w:r w:rsidR="00582919" w:rsidRPr="00A37422">
        <w:rPr>
          <w:rFonts w:hint="eastAsia"/>
          <w:b/>
        </w:rPr>
        <w:t>公布</w:t>
      </w:r>
      <w:r w:rsidR="0020367C" w:rsidRPr="00A37422">
        <w:rPr>
          <w:rFonts w:hint="eastAsia"/>
          <w:b/>
        </w:rPr>
        <w:t>之</w:t>
      </w:r>
      <w:r w:rsidR="00B633D2" w:rsidRPr="00A37422">
        <w:rPr>
          <w:rFonts w:hint="eastAsia"/>
          <w:b/>
        </w:rPr>
        <w:t>採購法</w:t>
      </w:r>
      <w:r w:rsidR="00D901C4" w:rsidRPr="00A37422">
        <w:rPr>
          <w:rFonts w:hint="eastAsia"/>
          <w:b/>
        </w:rPr>
        <w:t>第31條</w:t>
      </w:r>
      <w:r w:rsidR="008F7E68" w:rsidRPr="00A37422">
        <w:rPr>
          <w:rFonts w:hint="eastAsia"/>
          <w:b/>
        </w:rPr>
        <w:t>第2項</w:t>
      </w:r>
      <w:r w:rsidR="00B633D2" w:rsidRPr="00A37422">
        <w:rPr>
          <w:rFonts w:hint="eastAsia"/>
          <w:b/>
        </w:rPr>
        <w:t>有關</w:t>
      </w:r>
      <w:r w:rsidR="00D901C4" w:rsidRPr="00A37422">
        <w:rPr>
          <w:rFonts w:hint="eastAsia"/>
          <w:b/>
        </w:rPr>
        <w:t>押標金追繳</w:t>
      </w:r>
      <w:r w:rsidR="00B633D2" w:rsidRPr="00A37422">
        <w:rPr>
          <w:rFonts w:hint="eastAsia"/>
          <w:b/>
        </w:rPr>
        <w:t>規定</w:t>
      </w:r>
      <w:r w:rsidR="00D901C4" w:rsidRPr="00A37422">
        <w:rPr>
          <w:rFonts w:hint="eastAsia"/>
          <w:b/>
        </w:rPr>
        <w:t>，</w:t>
      </w:r>
      <w:r w:rsidR="0020367C" w:rsidRPr="00A37422">
        <w:rPr>
          <w:rFonts w:hint="eastAsia"/>
          <w:b/>
        </w:rPr>
        <w:t>其中</w:t>
      </w:r>
      <w:r w:rsidR="00D901C4" w:rsidRPr="00A37422">
        <w:rPr>
          <w:rFonts w:hint="eastAsia"/>
          <w:b/>
        </w:rPr>
        <w:t>第</w:t>
      </w:r>
      <w:r w:rsidR="00335BBE" w:rsidRPr="00A37422">
        <w:rPr>
          <w:rFonts w:hint="eastAsia"/>
          <w:b/>
        </w:rPr>
        <w:t>8</w:t>
      </w:r>
      <w:r w:rsidR="008F7E68" w:rsidRPr="00A37422">
        <w:rPr>
          <w:rFonts w:hint="eastAsia"/>
          <w:b/>
        </w:rPr>
        <w:t>款</w:t>
      </w:r>
      <w:r w:rsidR="00B633D2" w:rsidRPr="00A37422">
        <w:rPr>
          <w:rFonts w:hint="eastAsia"/>
          <w:b/>
        </w:rPr>
        <w:t>有關「</w:t>
      </w:r>
      <w:r w:rsidR="00D901C4" w:rsidRPr="00A37422">
        <w:rPr>
          <w:rFonts w:hint="eastAsia"/>
          <w:b/>
        </w:rPr>
        <w:t>其他經主管機關認定有影響採購公正之違反法令行為者</w:t>
      </w:r>
      <w:r w:rsidR="00B633D2" w:rsidRPr="00A37422">
        <w:rPr>
          <w:rFonts w:hint="eastAsia"/>
          <w:b/>
        </w:rPr>
        <w:t>」內容</w:t>
      </w:r>
      <w:r w:rsidR="00D901C4" w:rsidRPr="00A37422">
        <w:rPr>
          <w:rFonts w:hint="eastAsia"/>
          <w:b/>
        </w:rPr>
        <w:t>，遲至104年7月17日</w:t>
      </w:r>
      <w:r w:rsidR="005859ED" w:rsidRPr="00A37422">
        <w:rPr>
          <w:rFonts w:hint="eastAsia"/>
          <w:b/>
        </w:rPr>
        <w:t>工程會</w:t>
      </w:r>
      <w:r w:rsidR="00D901C4" w:rsidRPr="00A37422">
        <w:rPr>
          <w:rFonts w:hint="eastAsia"/>
          <w:b/>
        </w:rPr>
        <w:t>方以令</w:t>
      </w:r>
      <w:r w:rsidR="00B633D2" w:rsidRPr="00A37422">
        <w:rPr>
          <w:rFonts w:hint="eastAsia"/>
          <w:b/>
        </w:rPr>
        <w:t>函</w:t>
      </w:r>
      <w:r w:rsidR="00776A01" w:rsidRPr="00A37422">
        <w:rPr>
          <w:rFonts w:hint="eastAsia"/>
          <w:b/>
        </w:rPr>
        <w:t>發布</w:t>
      </w:r>
      <w:r w:rsidR="00D901C4" w:rsidRPr="00A37422">
        <w:rPr>
          <w:rFonts w:hint="eastAsia"/>
          <w:b/>
        </w:rPr>
        <w:t>其樣態，補充其適用範圍。另108年5月採購法修法時，</w:t>
      </w:r>
      <w:r w:rsidR="00B633D2" w:rsidRPr="00A37422">
        <w:rPr>
          <w:rFonts w:hint="eastAsia"/>
          <w:b/>
        </w:rPr>
        <w:t>始</w:t>
      </w:r>
      <w:r w:rsidR="00D901C4" w:rsidRPr="00A37422">
        <w:rPr>
          <w:rFonts w:hint="eastAsia"/>
          <w:b/>
        </w:rPr>
        <w:t>將</w:t>
      </w:r>
      <w:proofErr w:type="gramStart"/>
      <w:r w:rsidR="00D901C4" w:rsidRPr="00A37422">
        <w:rPr>
          <w:rFonts w:hint="eastAsia"/>
          <w:b/>
        </w:rPr>
        <w:t>上開</w:t>
      </w:r>
      <w:r w:rsidR="00B633D2" w:rsidRPr="00A37422">
        <w:rPr>
          <w:rFonts w:hint="eastAsia"/>
          <w:b/>
        </w:rPr>
        <w:t>令函</w:t>
      </w:r>
      <w:proofErr w:type="gramEnd"/>
      <w:r w:rsidR="00FD0D47" w:rsidRPr="00A37422">
        <w:rPr>
          <w:rFonts w:hint="eastAsia"/>
          <w:b/>
        </w:rPr>
        <w:t>有關</w:t>
      </w:r>
      <w:r w:rsidR="00FD0D47" w:rsidRPr="00A37422">
        <w:rPr>
          <w:rFonts w:hAnsi="標楷體" w:hint="eastAsia"/>
          <w:b/>
        </w:rPr>
        <w:t>「</w:t>
      </w:r>
      <w:r w:rsidR="00FD0D47" w:rsidRPr="00A37422">
        <w:rPr>
          <w:rFonts w:hint="eastAsia"/>
          <w:b/>
        </w:rPr>
        <w:t>對採購有關人員行求、期約或交付不正利益</w:t>
      </w:r>
      <w:r w:rsidR="00FD0D47" w:rsidRPr="00A37422">
        <w:rPr>
          <w:rFonts w:hAnsi="標楷體" w:hint="eastAsia"/>
          <w:b/>
        </w:rPr>
        <w:t>」</w:t>
      </w:r>
      <w:proofErr w:type="gramStart"/>
      <w:r w:rsidR="00FD0D47" w:rsidRPr="00A37422">
        <w:rPr>
          <w:rFonts w:hint="eastAsia"/>
          <w:b/>
        </w:rPr>
        <w:t>等</w:t>
      </w:r>
      <w:r w:rsidR="00D901C4" w:rsidRPr="00A37422">
        <w:rPr>
          <w:rFonts w:hint="eastAsia"/>
          <w:b/>
        </w:rPr>
        <w:t>樣態</w:t>
      </w:r>
      <w:proofErr w:type="gramEnd"/>
      <w:r w:rsidR="00D901C4" w:rsidRPr="00A37422">
        <w:rPr>
          <w:rFonts w:hint="eastAsia"/>
          <w:b/>
        </w:rPr>
        <w:t>，</w:t>
      </w:r>
      <w:r w:rsidR="00FD0D47" w:rsidRPr="00A37422">
        <w:rPr>
          <w:rFonts w:hint="eastAsia"/>
          <w:b/>
        </w:rPr>
        <w:t>予以</w:t>
      </w:r>
      <w:r w:rsidR="00D901C4" w:rsidRPr="00A37422">
        <w:rPr>
          <w:rFonts w:hint="eastAsia"/>
          <w:b/>
        </w:rPr>
        <w:t>入法。</w:t>
      </w:r>
      <w:proofErr w:type="gramStart"/>
      <w:r w:rsidR="00D901C4" w:rsidRPr="00A37422">
        <w:rPr>
          <w:rFonts w:hint="eastAsia"/>
          <w:b/>
        </w:rPr>
        <w:t>惟</w:t>
      </w:r>
      <w:proofErr w:type="gramEnd"/>
      <w:r w:rsidR="00D901C4" w:rsidRPr="00A37422">
        <w:rPr>
          <w:rFonts w:hint="eastAsia"/>
          <w:b/>
        </w:rPr>
        <w:t>104年7年至108年5月期間</w:t>
      </w:r>
      <w:r w:rsidR="00A12887" w:rsidRPr="00A37422">
        <w:rPr>
          <w:rFonts w:hint="eastAsia"/>
          <w:b/>
        </w:rPr>
        <w:t>部分機關</w:t>
      </w:r>
      <w:r w:rsidR="00D901C4" w:rsidRPr="00A37422">
        <w:rPr>
          <w:rFonts w:hint="eastAsia"/>
          <w:b/>
        </w:rPr>
        <w:t>發生</w:t>
      </w:r>
      <w:proofErr w:type="gramStart"/>
      <w:r w:rsidR="00D901C4" w:rsidRPr="00A37422">
        <w:rPr>
          <w:rFonts w:hint="eastAsia"/>
          <w:b/>
        </w:rPr>
        <w:t>押</w:t>
      </w:r>
      <w:proofErr w:type="gramEnd"/>
      <w:r w:rsidR="00D901C4" w:rsidRPr="00A37422">
        <w:rPr>
          <w:rFonts w:hint="eastAsia"/>
          <w:b/>
        </w:rPr>
        <w:t>標金追繳案件，</w:t>
      </w:r>
      <w:r w:rsidR="009640F2" w:rsidRPr="00A37422">
        <w:rPr>
          <w:rFonts w:hint="eastAsia"/>
          <w:b/>
        </w:rPr>
        <w:t>雖符合交付不正</w:t>
      </w:r>
      <w:proofErr w:type="gramStart"/>
      <w:r w:rsidR="009640F2" w:rsidRPr="00A37422">
        <w:rPr>
          <w:rFonts w:hint="eastAsia"/>
          <w:b/>
        </w:rPr>
        <w:t>利益</w:t>
      </w:r>
      <w:r w:rsidR="00676389" w:rsidRPr="00A37422">
        <w:rPr>
          <w:rFonts w:hint="eastAsia"/>
          <w:b/>
        </w:rPr>
        <w:t>等</w:t>
      </w:r>
      <w:r w:rsidR="009640F2" w:rsidRPr="00A37422">
        <w:rPr>
          <w:rFonts w:hint="eastAsia"/>
          <w:b/>
        </w:rPr>
        <w:t>樣態</w:t>
      </w:r>
      <w:proofErr w:type="gramEnd"/>
      <w:r w:rsidR="009640F2" w:rsidRPr="00A37422">
        <w:rPr>
          <w:rFonts w:hint="eastAsia"/>
          <w:b/>
        </w:rPr>
        <w:t>，卻</w:t>
      </w:r>
      <w:r w:rsidR="00335BBE" w:rsidRPr="00A37422">
        <w:rPr>
          <w:rFonts w:hint="eastAsia"/>
          <w:b/>
        </w:rPr>
        <w:t>以</w:t>
      </w:r>
      <w:r w:rsidR="00D901C4" w:rsidRPr="00A37422">
        <w:rPr>
          <w:rFonts w:hint="eastAsia"/>
          <w:b/>
        </w:rPr>
        <w:t>未符合其樣態</w:t>
      </w:r>
      <w:r w:rsidR="00335BBE" w:rsidRPr="00A37422">
        <w:rPr>
          <w:rFonts w:hint="eastAsia"/>
          <w:b/>
        </w:rPr>
        <w:t>為由</w:t>
      </w:r>
      <w:r w:rsidR="00D901C4" w:rsidRPr="00A37422">
        <w:rPr>
          <w:rFonts w:hint="eastAsia"/>
          <w:b/>
        </w:rPr>
        <w:t>，</w:t>
      </w:r>
      <w:r w:rsidR="009640F2" w:rsidRPr="00A37422">
        <w:rPr>
          <w:rFonts w:hint="eastAsia"/>
          <w:b/>
        </w:rPr>
        <w:t>不</w:t>
      </w:r>
      <w:r w:rsidR="00D901C4" w:rsidRPr="00A37422">
        <w:rPr>
          <w:rFonts w:hint="eastAsia"/>
          <w:b/>
        </w:rPr>
        <w:t>予追繳，造成法令適用錯誤，</w:t>
      </w:r>
      <w:proofErr w:type="gramStart"/>
      <w:r w:rsidR="00335BBE" w:rsidRPr="00A37422">
        <w:rPr>
          <w:rFonts w:hint="eastAsia"/>
          <w:b/>
        </w:rPr>
        <w:t>嗣</w:t>
      </w:r>
      <w:proofErr w:type="gramEnd"/>
      <w:r w:rsidR="00D901C4" w:rsidRPr="00A37422">
        <w:rPr>
          <w:rFonts w:hint="eastAsia"/>
          <w:b/>
        </w:rPr>
        <w:t>經審計部</w:t>
      </w:r>
      <w:r w:rsidR="00335BBE" w:rsidRPr="00A37422">
        <w:rPr>
          <w:rFonts w:hint="eastAsia"/>
          <w:b/>
        </w:rPr>
        <w:t>調查</w:t>
      </w:r>
      <w:r w:rsidR="00D901C4" w:rsidRPr="00A37422">
        <w:rPr>
          <w:rFonts w:hint="eastAsia"/>
          <w:b/>
        </w:rPr>
        <w:t>本案後，機關方</w:t>
      </w:r>
      <w:r w:rsidR="00335BBE" w:rsidRPr="00A37422">
        <w:rPr>
          <w:rFonts w:hint="eastAsia"/>
          <w:b/>
        </w:rPr>
        <w:t>進行</w:t>
      </w:r>
      <w:r w:rsidR="00D901C4" w:rsidRPr="00A37422">
        <w:rPr>
          <w:rFonts w:hint="eastAsia"/>
          <w:b/>
        </w:rPr>
        <w:t>追繳</w:t>
      </w:r>
      <w:proofErr w:type="gramStart"/>
      <w:r w:rsidR="00676389" w:rsidRPr="00A37422">
        <w:rPr>
          <w:rFonts w:hint="eastAsia"/>
          <w:b/>
        </w:rPr>
        <w:t>押</w:t>
      </w:r>
      <w:proofErr w:type="gramEnd"/>
      <w:r w:rsidR="00676389" w:rsidRPr="00A37422">
        <w:rPr>
          <w:rFonts w:hint="eastAsia"/>
          <w:b/>
        </w:rPr>
        <w:t>標金</w:t>
      </w:r>
      <w:r w:rsidR="00DA56E5" w:rsidRPr="00A37422">
        <w:rPr>
          <w:rFonts w:hint="eastAsia"/>
          <w:b/>
        </w:rPr>
        <w:t>。另部分採購涉案案件，涉及</w:t>
      </w:r>
      <w:r w:rsidR="009640F2" w:rsidRPr="00A37422">
        <w:rPr>
          <w:rFonts w:hint="eastAsia"/>
          <w:b/>
        </w:rPr>
        <w:t>多項條款裁處，</w:t>
      </w:r>
      <w:proofErr w:type="gramStart"/>
      <w:r w:rsidR="00DA56E5" w:rsidRPr="00A37422">
        <w:rPr>
          <w:rFonts w:hint="eastAsia"/>
          <w:b/>
        </w:rPr>
        <w:t>然</w:t>
      </w:r>
      <w:r w:rsidR="00335BBE" w:rsidRPr="00A37422">
        <w:rPr>
          <w:rFonts w:hint="eastAsia"/>
          <w:b/>
        </w:rPr>
        <w:t>前揭</w:t>
      </w:r>
      <w:r w:rsidR="00DA56E5" w:rsidRPr="00A37422">
        <w:rPr>
          <w:rFonts w:hint="eastAsia"/>
          <w:b/>
        </w:rPr>
        <w:t>各</w:t>
      </w:r>
      <w:proofErr w:type="gramEnd"/>
      <w:r w:rsidR="00DA56E5" w:rsidRPr="00A37422">
        <w:rPr>
          <w:rFonts w:hint="eastAsia"/>
          <w:b/>
        </w:rPr>
        <w:t>條</w:t>
      </w:r>
      <w:r w:rsidR="00335BBE" w:rsidRPr="00A37422">
        <w:rPr>
          <w:rFonts w:hint="eastAsia"/>
          <w:b/>
        </w:rPr>
        <w:t>文</w:t>
      </w:r>
      <w:r w:rsidR="005859ED" w:rsidRPr="00A37422">
        <w:rPr>
          <w:rFonts w:hint="eastAsia"/>
          <w:b/>
        </w:rPr>
        <w:t>裁處</w:t>
      </w:r>
      <w:r w:rsidR="009640F2" w:rsidRPr="00A37422">
        <w:rPr>
          <w:rFonts w:hint="eastAsia"/>
          <w:b/>
        </w:rPr>
        <w:t>效力與</w:t>
      </w:r>
      <w:r w:rsidR="00DA56E5" w:rsidRPr="00A37422">
        <w:rPr>
          <w:rFonts w:hint="eastAsia"/>
          <w:b/>
        </w:rPr>
        <w:t>時效不盡相同，</w:t>
      </w:r>
      <w:r w:rsidR="008F7E68" w:rsidRPr="00A37422">
        <w:rPr>
          <w:rFonts w:hint="eastAsia"/>
          <w:b/>
        </w:rPr>
        <w:t>經審計部</w:t>
      </w:r>
      <w:r w:rsidR="00DA56E5" w:rsidRPr="00A37422">
        <w:rPr>
          <w:rFonts w:hint="eastAsia"/>
          <w:b/>
        </w:rPr>
        <w:t>調查發現部分機關漏未辦理</w:t>
      </w:r>
      <w:r w:rsidR="009640F2" w:rsidRPr="00A37422">
        <w:rPr>
          <w:rFonts w:hint="eastAsia"/>
          <w:b/>
        </w:rPr>
        <w:t>部分</w:t>
      </w:r>
      <w:r w:rsidR="00DA56E5" w:rsidRPr="00A37422">
        <w:rPr>
          <w:rFonts w:hint="eastAsia"/>
          <w:b/>
        </w:rPr>
        <w:t>條款裁處</w:t>
      </w:r>
      <w:r w:rsidR="009640F2" w:rsidRPr="00A37422">
        <w:rPr>
          <w:rFonts w:hint="eastAsia"/>
          <w:b/>
        </w:rPr>
        <w:t>，</w:t>
      </w:r>
      <w:proofErr w:type="gramStart"/>
      <w:r w:rsidR="008F7E68" w:rsidRPr="00A37422">
        <w:rPr>
          <w:rFonts w:hint="eastAsia"/>
          <w:b/>
        </w:rPr>
        <w:t>足徵行政</w:t>
      </w:r>
      <w:proofErr w:type="gramEnd"/>
      <w:r w:rsidR="008F7E68" w:rsidRPr="00A37422">
        <w:rPr>
          <w:rFonts w:hint="eastAsia"/>
          <w:b/>
        </w:rPr>
        <w:t>機關</w:t>
      </w:r>
      <w:r w:rsidR="00DA56E5" w:rsidRPr="00A37422">
        <w:rPr>
          <w:rFonts w:hint="eastAsia"/>
          <w:b/>
        </w:rPr>
        <w:t>對於採購法規</w:t>
      </w:r>
      <w:r w:rsidR="008F7E68" w:rsidRPr="00A37422">
        <w:rPr>
          <w:rFonts w:hint="eastAsia"/>
          <w:b/>
        </w:rPr>
        <w:t>仍</w:t>
      </w:r>
      <w:proofErr w:type="gramStart"/>
      <w:r w:rsidR="00DA56E5" w:rsidRPr="00A37422">
        <w:rPr>
          <w:rFonts w:hint="eastAsia"/>
          <w:b/>
        </w:rPr>
        <w:t>不</w:t>
      </w:r>
      <w:proofErr w:type="gramEnd"/>
      <w:r w:rsidR="00DA56E5" w:rsidRPr="00A37422">
        <w:rPr>
          <w:rFonts w:hint="eastAsia"/>
          <w:b/>
        </w:rPr>
        <w:t>熟稔</w:t>
      </w:r>
      <w:r w:rsidR="00A66E29" w:rsidRPr="00A37422">
        <w:rPr>
          <w:rFonts w:hint="eastAsia"/>
          <w:b/>
        </w:rPr>
        <w:t>，各權責機關除應加強檢討外，</w:t>
      </w:r>
      <w:proofErr w:type="gramStart"/>
      <w:r w:rsidR="008F7E68" w:rsidRPr="00A37422">
        <w:rPr>
          <w:rFonts w:hint="eastAsia"/>
          <w:b/>
        </w:rPr>
        <w:t>爰</w:t>
      </w:r>
      <w:proofErr w:type="gramEnd"/>
      <w:r w:rsidR="00DA56E5" w:rsidRPr="00A37422">
        <w:rPr>
          <w:rFonts w:hint="eastAsia"/>
          <w:b/>
        </w:rPr>
        <w:t>工程會須</w:t>
      </w:r>
      <w:r w:rsidR="00C7589D" w:rsidRPr="00A37422">
        <w:rPr>
          <w:rFonts w:hint="eastAsia"/>
          <w:b/>
        </w:rPr>
        <w:t>持續</w:t>
      </w:r>
      <w:r w:rsidR="00DA56E5" w:rsidRPr="00A37422">
        <w:rPr>
          <w:rFonts w:hint="eastAsia"/>
          <w:b/>
        </w:rPr>
        <w:t>宣導機關週知，以避免</w:t>
      </w:r>
      <w:r w:rsidR="00B633D2" w:rsidRPr="00A37422">
        <w:rPr>
          <w:rFonts w:hint="eastAsia"/>
          <w:b/>
        </w:rPr>
        <w:t>發生</w:t>
      </w:r>
      <w:proofErr w:type="gramStart"/>
      <w:r w:rsidR="00B633D2" w:rsidRPr="00A37422">
        <w:rPr>
          <w:rFonts w:hint="eastAsia"/>
          <w:b/>
        </w:rPr>
        <w:t>罹</w:t>
      </w:r>
      <w:proofErr w:type="gramEnd"/>
      <w:r w:rsidR="00B633D2" w:rsidRPr="00A37422">
        <w:rPr>
          <w:rFonts w:hint="eastAsia"/>
          <w:b/>
        </w:rPr>
        <w:t>於</w:t>
      </w:r>
      <w:r w:rsidR="00DA56E5" w:rsidRPr="00A37422">
        <w:rPr>
          <w:rFonts w:hint="eastAsia"/>
          <w:b/>
        </w:rPr>
        <w:t>時效</w:t>
      </w:r>
      <w:r w:rsidR="00B633D2" w:rsidRPr="00A37422">
        <w:rPr>
          <w:rFonts w:hint="eastAsia"/>
          <w:b/>
        </w:rPr>
        <w:t>情形</w:t>
      </w:r>
      <w:r w:rsidR="00DA56E5" w:rsidRPr="00A37422">
        <w:rPr>
          <w:rFonts w:hint="eastAsia"/>
          <w:b/>
        </w:rPr>
        <w:t>，另應一併加強其教育訓練。</w:t>
      </w:r>
      <w:r w:rsidR="00335BBE" w:rsidRPr="00A37422">
        <w:rPr>
          <w:rFonts w:hint="eastAsia"/>
          <w:b/>
        </w:rPr>
        <w:t xml:space="preserve"> </w:t>
      </w:r>
    </w:p>
    <w:p w:rsidR="00D901C4" w:rsidRPr="00A37422" w:rsidRDefault="00D901C4" w:rsidP="00D901C4">
      <w:pPr>
        <w:pStyle w:val="3"/>
      </w:pPr>
      <w:r w:rsidRPr="00A37422">
        <w:rPr>
          <w:rFonts w:hint="eastAsia"/>
        </w:rPr>
        <w:t>87年5月</w:t>
      </w:r>
      <w:r w:rsidR="0031654D" w:rsidRPr="00A37422">
        <w:t>27</w:t>
      </w:r>
      <w:r w:rsidRPr="00A37422">
        <w:rPr>
          <w:rFonts w:hint="eastAsia"/>
        </w:rPr>
        <w:t>日制定</w:t>
      </w:r>
      <w:r w:rsidR="0031654D" w:rsidRPr="00A37422">
        <w:rPr>
          <w:rFonts w:hint="eastAsia"/>
        </w:rPr>
        <w:t>公布</w:t>
      </w:r>
      <w:r w:rsidRPr="00A37422">
        <w:rPr>
          <w:rFonts w:hint="eastAsia"/>
        </w:rPr>
        <w:t>採購法第31條</w:t>
      </w:r>
      <w:r w:rsidR="0031654D" w:rsidRPr="00A37422">
        <w:rPr>
          <w:rFonts w:hint="eastAsia"/>
        </w:rPr>
        <w:t>規定</w:t>
      </w:r>
      <w:r w:rsidR="00C7589D" w:rsidRPr="00A37422">
        <w:rPr>
          <w:rFonts w:hint="eastAsia"/>
        </w:rPr>
        <w:t>內容</w:t>
      </w:r>
    </w:p>
    <w:p w:rsidR="00D901C4" w:rsidRPr="00A37422" w:rsidRDefault="00D901C4" w:rsidP="00D901C4">
      <w:pPr>
        <w:pStyle w:val="4"/>
      </w:pPr>
      <w:r w:rsidRPr="00A37422">
        <w:rPr>
          <w:rFonts w:hint="eastAsia"/>
        </w:rPr>
        <w:tab/>
        <w:t>機關對於廠商所繳納之押標金，應於決標後無息發還未得標之廠商。廢標時，亦同</w:t>
      </w:r>
      <w:r w:rsidR="00C7589D" w:rsidRPr="00A37422">
        <w:rPr>
          <w:rFonts w:hint="eastAsia"/>
        </w:rPr>
        <w:t>（第1項）</w:t>
      </w:r>
      <w:r w:rsidRPr="00A37422">
        <w:rPr>
          <w:rFonts w:hint="eastAsia"/>
        </w:rPr>
        <w:t>。</w:t>
      </w:r>
    </w:p>
    <w:p w:rsidR="00D901C4" w:rsidRPr="00A37422" w:rsidRDefault="00D901C4" w:rsidP="00D901C4">
      <w:pPr>
        <w:pStyle w:val="4"/>
      </w:pPr>
      <w:r w:rsidRPr="00A37422">
        <w:rPr>
          <w:rFonts w:hint="eastAsia"/>
        </w:rPr>
        <w:t>機關得於招標文件中規定，廠商有下列情形之</w:t>
      </w:r>
      <w:proofErr w:type="gramStart"/>
      <w:r w:rsidRPr="00A37422">
        <w:rPr>
          <w:rFonts w:hint="eastAsia"/>
        </w:rPr>
        <w:t>一</w:t>
      </w:r>
      <w:proofErr w:type="gramEnd"/>
      <w:r w:rsidRPr="00A37422">
        <w:rPr>
          <w:rFonts w:hint="eastAsia"/>
        </w:rPr>
        <w:t>者，其所繳納之押標金，不予發還，其已發還者，並予追繳</w:t>
      </w:r>
      <w:r w:rsidR="00C7589D" w:rsidRPr="00A37422">
        <w:rPr>
          <w:rFonts w:hint="eastAsia"/>
        </w:rPr>
        <w:t>（第2項）</w:t>
      </w:r>
      <w:r w:rsidRPr="00A37422">
        <w:rPr>
          <w:rFonts w:hint="eastAsia"/>
        </w:rPr>
        <w:t>：</w:t>
      </w:r>
    </w:p>
    <w:p w:rsidR="00D901C4" w:rsidRPr="00A37422" w:rsidRDefault="00D901C4" w:rsidP="00D901C4">
      <w:pPr>
        <w:pStyle w:val="5"/>
      </w:pPr>
      <w:r w:rsidRPr="00A37422">
        <w:rPr>
          <w:rFonts w:hint="eastAsia"/>
        </w:rPr>
        <w:t>以偽造、變造之文件投標。</w:t>
      </w:r>
    </w:p>
    <w:p w:rsidR="00D901C4" w:rsidRPr="00A37422" w:rsidRDefault="00D901C4" w:rsidP="00D901C4">
      <w:pPr>
        <w:pStyle w:val="5"/>
      </w:pPr>
      <w:r w:rsidRPr="00A37422">
        <w:rPr>
          <w:rFonts w:hint="eastAsia"/>
        </w:rPr>
        <w:t>投標廠商另行借用他人名義或證件投標。</w:t>
      </w:r>
    </w:p>
    <w:p w:rsidR="00D901C4" w:rsidRPr="00A37422" w:rsidRDefault="00D901C4" w:rsidP="00D901C4">
      <w:pPr>
        <w:pStyle w:val="5"/>
      </w:pPr>
      <w:r w:rsidRPr="00A37422">
        <w:rPr>
          <w:rFonts w:hint="eastAsia"/>
        </w:rPr>
        <w:t>冒用他人名義或證件投標。</w:t>
      </w:r>
    </w:p>
    <w:p w:rsidR="00D901C4" w:rsidRPr="00A37422" w:rsidRDefault="00D901C4" w:rsidP="00D901C4">
      <w:pPr>
        <w:pStyle w:val="5"/>
      </w:pPr>
      <w:r w:rsidRPr="00A37422">
        <w:rPr>
          <w:rFonts w:hint="eastAsia"/>
        </w:rPr>
        <w:t>在報價有效期間內撤回其報價。</w:t>
      </w:r>
    </w:p>
    <w:p w:rsidR="00D901C4" w:rsidRPr="00A37422" w:rsidRDefault="00D901C4" w:rsidP="00D901C4">
      <w:pPr>
        <w:pStyle w:val="5"/>
      </w:pPr>
      <w:r w:rsidRPr="00A37422">
        <w:rPr>
          <w:rFonts w:hint="eastAsia"/>
        </w:rPr>
        <w:lastRenderedPageBreak/>
        <w:t>開標後應得標者不接受決標或拒不簽約。</w:t>
      </w:r>
    </w:p>
    <w:p w:rsidR="00D901C4" w:rsidRPr="00A37422" w:rsidRDefault="00D901C4" w:rsidP="00D901C4">
      <w:pPr>
        <w:pStyle w:val="5"/>
      </w:pPr>
      <w:r w:rsidRPr="00A37422">
        <w:rPr>
          <w:rFonts w:hint="eastAsia"/>
        </w:rPr>
        <w:t>得標後未於規定期限內，繳足保證金或提供擔保。</w:t>
      </w:r>
    </w:p>
    <w:p w:rsidR="00D901C4" w:rsidRPr="00A37422" w:rsidRDefault="00D901C4" w:rsidP="00D901C4">
      <w:pPr>
        <w:pStyle w:val="5"/>
      </w:pPr>
      <w:proofErr w:type="gramStart"/>
      <w:r w:rsidRPr="00A37422">
        <w:rPr>
          <w:rFonts w:hint="eastAsia"/>
        </w:rPr>
        <w:t>押</w:t>
      </w:r>
      <w:proofErr w:type="gramEnd"/>
      <w:r w:rsidRPr="00A37422">
        <w:rPr>
          <w:rFonts w:hint="eastAsia"/>
        </w:rPr>
        <w:t>標金轉換為保證金。</w:t>
      </w:r>
    </w:p>
    <w:p w:rsidR="00D901C4" w:rsidRPr="00A37422" w:rsidRDefault="00D901C4" w:rsidP="00FD0D47">
      <w:pPr>
        <w:pStyle w:val="5"/>
        <w:rPr>
          <w:b/>
        </w:rPr>
      </w:pPr>
      <w:r w:rsidRPr="00A37422">
        <w:rPr>
          <w:rFonts w:hint="eastAsia"/>
          <w:b/>
        </w:rPr>
        <w:t>其他經主管機關認定有影響採購公正之違反法令行為者。</w:t>
      </w:r>
    </w:p>
    <w:p w:rsidR="00C7589D" w:rsidRPr="00A37422" w:rsidRDefault="00D901C4" w:rsidP="00D901C4">
      <w:pPr>
        <w:pStyle w:val="3"/>
      </w:pPr>
      <w:r w:rsidRPr="00A37422">
        <w:rPr>
          <w:rFonts w:hint="eastAsia"/>
        </w:rPr>
        <w:t>工程會104年7月17日</w:t>
      </w:r>
      <w:r w:rsidR="00FD0D47" w:rsidRPr="00A37422">
        <w:rPr>
          <w:rFonts w:hint="eastAsia"/>
        </w:rPr>
        <w:t>以</w:t>
      </w:r>
      <w:r w:rsidRPr="00A37422">
        <w:rPr>
          <w:rFonts w:hint="eastAsia"/>
        </w:rPr>
        <w:t>令</w:t>
      </w:r>
      <w:r w:rsidR="00C7589D" w:rsidRPr="00A37422">
        <w:rPr>
          <w:rStyle w:val="aff"/>
        </w:rPr>
        <w:footnoteReference w:id="6"/>
      </w:r>
      <w:r w:rsidR="00BA382B" w:rsidRPr="00A37422">
        <w:rPr>
          <w:rFonts w:hint="eastAsia"/>
        </w:rPr>
        <w:t>發布內容</w:t>
      </w:r>
      <w:r w:rsidR="00C7589D" w:rsidRPr="00A37422">
        <w:rPr>
          <w:rFonts w:hint="eastAsia"/>
        </w:rPr>
        <w:t>如下</w:t>
      </w:r>
      <w:r w:rsidRPr="00A37422">
        <w:rPr>
          <w:rFonts w:hint="eastAsia"/>
        </w:rPr>
        <w:t>：</w:t>
      </w:r>
    </w:p>
    <w:p w:rsidR="00D901C4" w:rsidRPr="00A37422" w:rsidRDefault="00D901C4" w:rsidP="00C7589D">
      <w:pPr>
        <w:pStyle w:val="3"/>
        <w:numPr>
          <w:ilvl w:val="0"/>
          <w:numId w:val="0"/>
        </w:numPr>
        <w:ind w:left="1361" w:firstLineChars="183" w:firstLine="622"/>
      </w:pPr>
      <w:r w:rsidRPr="00A37422">
        <w:rPr>
          <w:rFonts w:hint="eastAsia"/>
        </w:rPr>
        <w:t>機關辦理採購，廠商有下列情形之</w:t>
      </w:r>
      <w:proofErr w:type="gramStart"/>
      <w:r w:rsidRPr="00A37422">
        <w:rPr>
          <w:rFonts w:hint="eastAsia"/>
        </w:rPr>
        <w:t>一</w:t>
      </w:r>
      <w:proofErr w:type="gramEnd"/>
      <w:r w:rsidRPr="00A37422">
        <w:rPr>
          <w:rFonts w:hint="eastAsia"/>
        </w:rPr>
        <w:t>者，依採購法第</w:t>
      </w:r>
      <w:r w:rsidR="00C7589D" w:rsidRPr="00A37422">
        <w:rPr>
          <w:rFonts w:hint="eastAsia"/>
        </w:rPr>
        <w:t>3</w:t>
      </w:r>
      <w:r w:rsidR="00C7589D" w:rsidRPr="00A37422">
        <w:t>1</w:t>
      </w:r>
      <w:r w:rsidRPr="00A37422">
        <w:rPr>
          <w:rFonts w:hint="eastAsia"/>
        </w:rPr>
        <w:t>條第</w:t>
      </w:r>
      <w:r w:rsidR="00C7589D" w:rsidRPr="00A37422">
        <w:rPr>
          <w:rFonts w:hint="eastAsia"/>
        </w:rPr>
        <w:t>2</w:t>
      </w:r>
      <w:r w:rsidRPr="00A37422">
        <w:rPr>
          <w:rFonts w:hint="eastAsia"/>
        </w:rPr>
        <w:t>項第</w:t>
      </w:r>
      <w:r w:rsidR="00C7589D" w:rsidRPr="00A37422">
        <w:rPr>
          <w:rFonts w:hint="eastAsia"/>
        </w:rPr>
        <w:t>8</w:t>
      </w:r>
      <w:r w:rsidRPr="00A37422">
        <w:rPr>
          <w:rFonts w:hint="eastAsia"/>
        </w:rPr>
        <w:t>款認定屬「其他經主管機關認定有影響採購公正之違反法令行為者」情形，並自即日生效：</w:t>
      </w:r>
    </w:p>
    <w:p w:rsidR="00D901C4" w:rsidRPr="00A37422" w:rsidRDefault="00D901C4" w:rsidP="00D901C4">
      <w:pPr>
        <w:pStyle w:val="4"/>
      </w:pPr>
      <w:r w:rsidRPr="00A37422">
        <w:rPr>
          <w:rFonts w:hint="eastAsia"/>
        </w:rPr>
        <w:t>有採購法第</w:t>
      </w:r>
      <w:r w:rsidR="00C7589D" w:rsidRPr="00A37422">
        <w:rPr>
          <w:rFonts w:hint="eastAsia"/>
        </w:rPr>
        <w:t>4</w:t>
      </w:r>
      <w:r w:rsidR="00C7589D" w:rsidRPr="00A37422">
        <w:t>8</w:t>
      </w:r>
      <w:r w:rsidRPr="00A37422">
        <w:rPr>
          <w:rFonts w:hint="eastAsia"/>
        </w:rPr>
        <w:t>條第</w:t>
      </w:r>
      <w:r w:rsidR="00C7589D" w:rsidRPr="00A37422">
        <w:rPr>
          <w:rFonts w:hint="eastAsia"/>
        </w:rPr>
        <w:t>1</w:t>
      </w:r>
      <w:r w:rsidRPr="00A37422">
        <w:rPr>
          <w:rFonts w:hint="eastAsia"/>
        </w:rPr>
        <w:t>項第</w:t>
      </w:r>
      <w:r w:rsidR="00C7589D" w:rsidRPr="00A37422">
        <w:rPr>
          <w:rFonts w:hint="eastAsia"/>
        </w:rPr>
        <w:t>2</w:t>
      </w:r>
      <w:r w:rsidRPr="00A37422">
        <w:rPr>
          <w:rFonts w:hint="eastAsia"/>
        </w:rPr>
        <w:t>款之「足以影響採購公正之違法行為者」情形。</w:t>
      </w:r>
    </w:p>
    <w:p w:rsidR="00D901C4" w:rsidRPr="00A37422" w:rsidRDefault="00D901C4" w:rsidP="00D901C4">
      <w:pPr>
        <w:pStyle w:val="4"/>
      </w:pPr>
      <w:r w:rsidRPr="00A37422">
        <w:rPr>
          <w:rFonts w:hint="eastAsia"/>
        </w:rPr>
        <w:t>有採購法第</w:t>
      </w:r>
      <w:r w:rsidR="00C7589D" w:rsidRPr="00A37422">
        <w:rPr>
          <w:rFonts w:hint="eastAsia"/>
        </w:rPr>
        <w:t>5</w:t>
      </w:r>
      <w:r w:rsidR="00C7589D" w:rsidRPr="00A37422">
        <w:t>0</w:t>
      </w:r>
      <w:r w:rsidRPr="00A37422">
        <w:rPr>
          <w:rFonts w:hint="eastAsia"/>
        </w:rPr>
        <w:t>條第</w:t>
      </w:r>
      <w:r w:rsidR="00C7589D" w:rsidRPr="00A37422">
        <w:rPr>
          <w:rFonts w:hint="eastAsia"/>
        </w:rPr>
        <w:t>1</w:t>
      </w:r>
      <w:r w:rsidRPr="00A37422">
        <w:rPr>
          <w:rFonts w:hint="eastAsia"/>
        </w:rPr>
        <w:t>項第</w:t>
      </w:r>
      <w:r w:rsidR="00C7589D" w:rsidRPr="00A37422">
        <w:rPr>
          <w:rFonts w:hint="eastAsia"/>
        </w:rPr>
        <w:t>3</w:t>
      </w:r>
      <w:r w:rsidRPr="00A37422">
        <w:rPr>
          <w:rFonts w:hint="eastAsia"/>
        </w:rPr>
        <w:t>款至第</w:t>
      </w:r>
      <w:r w:rsidR="00C7589D" w:rsidRPr="00A37422">
        <w:rPr>
          <w:rFonts w:hint="eastAsia"/>
        </w:rPr>
        <w:t>5</w:t>
      </w:r>
      <w:r w:rsidRPr="00A37422">
        <w:rPr>
          <w:rFonts w:hint="eastAsia"/>
        </w:rPr>
        <w:t>款、第</w:t>
      </w:r>
      <w:r w:rsidR="00C7589D" w:rsidRPr="00A37422">
        <w:rPr>
          <w:rFonts w:hint="eastAsia"/>
        </w:rPr>
        <w:t>7</w:t>
      </w:r>
      <w:r w:rsidRPr="00A37422">
        <w:rPr>
          <w:rFonts w:hint="eastAsia"/>
        </w:rPr>
        <w:t>款情形之</w:t>
      </w:r>
      <w:proofErr w:type="gramStart"/>
      <w:r w:rsidRPr="00A37422">
        <w:rPr>
          <w:rFonts w:hint="eastAsia"/>
        </w:rPr>
        <w:t>一</w:t>
      </w:r>
      <w:proofErr w:type="gramEnd"/>
      <w:r w:rsidRPr="00A37422">
        <w:rPr>
          <w:rFonts w:hint="eastAsia"/>
        </w:rPr>
        <w:t>。</w:t>
      </w:r>
    </w:p>
    <w:p w:rsidR="00D901C4" w:rsidRPr="00A37422" w:rsidRDefault="00D901C4" w:rsidP="00D901C4">
      <w:pPr>
        <w:pStyle w:val="4"/>
      </w:pPr>
      <w:r w:rsidRPr="00A37422">
        <w:rPr>
          <w:rFonts w:hint="eastAsia"/>
        </w:rPr>
        <w:t>容許他人借用本人名義或證件參加投標。</w:t>
      </w:r>
    </w:p>
    <w:p w:rsidR="00D901C4" w:rsidRPr="00A37422" w:rsidRDefault="00D901C4" w:rsidP="00D901C4">
      <w:pPr>
        <w:pStyle w:val="4"/>
      </w:pPr>
      <w:r w:rsidRPr="00A37422">
        <w:rPr>
          <w:rFonts w:hint="eastAsia"/>
        </w:rPr>
        <w:t>廠商或其代表人、代理人、受雇人或其他從業人員有採購法第</w:t>
      </w:r>
      <w:r w:rsidR="00C7589D" w:rsidRPr="00A37422">
        <w:rPr>
          <w:rFonts w:hint="eastAsia"/>
        </w:rPr>
        <w:t>8</w:t>
      </w:r>
      <w:r w:rsidR="00C7589D" w:rsidRPr="00A37422">
        <w:t>7</w:t>
      </w:r>
      <w:r w:rsidRPr="00A37422">
        <w:rPr>
          <w:rFonts w:hint="eastAsia"/>
        </w:rPr>
        <w:t>條各項構成要件事實之</w:t>
      </w:r>
      <w:proofErr w:type="gramStart"/>
      <w:r w:rsidRPr="00A37422">
        <w:rPr>
          <w:rFonts w:hint="eastAsia"/>
        </w:rPr>
        <w:t>一</w:t>
      </w:r>
      <w:proofErr w:type="gramEnd"/>
      <w:r w:rsidRPr="00A37422">
        <w:rPr>
          <w:rFonts w:hint="eastAsia"/>
        </w:rPr>
        <w:t>。</w:t>
      </w:r>
    </w:p>
    <w:p w:rsidR="00D901C4" w:rsidRPr="00A37422" w:rsidRDefault="00D901C4" w:rsidP="00D901C4">
      <w:pPr>
        <w:pStyle w:val="4"/>
        <w:rPr>
          <w:b/>
        </w:rPr>
      </w:pPr>
      <w:r w:rsidRPr="00A37422">
        <w:rPr>
          <w:rFonts w:hint="eastAsia"/>
          <w:b/>
        </w:rPr>
        <w:t>廠商或其代表人、代理人、受雇人或其他從業人員，就有關招標、審標、決標事項，對公務員行求、期約或交付賄賂或其他不正利益。</w:t>
      </w:r>
    </w:p>
    <w:p w:rsidR="00D901C4" w:rsidRPr="00A37422" w:rsidRDefault="00B633D2" w:rsidP="00D901C4">
      <w:pPr>
        <w:pStyle w:val="3"/>
      </w:pPr>
      <w:proofErr w:type="gramStart"/>
      <w:r w:rsidRPr="00A37422">
        <w:rPr>
          <w:rFonts w:hint="eastAsia"/>
        </w:rPr>
        <w:t>嗣</w:t>
      </w:r>
      <w:proofErr w:type="gramEnd"/>
      <w:r w:rsidR="00D901C4" w:rsidRPr="00A37422">
        <w:rPr>
          <w:rFonts w:hint="eastAsia"/>
        </w:rPr>
        <w:t>工程會108年</w:t>
      </w:r>
      <w:r w:rsidR="00582919" w:rsidRPr="00A37422">
        <w:rPr>
          <w:rFonts w:hint="eastAsia"/>
        </w:rPr>
        <w:t>5</w:t>
      </w:r>
      <w:r w:rsidR="00D901C4" w:rsidRPr="00A37422">
        <w:rPr>
          <w:rFonts w:hint="eastAsia"/>
        </w:rPr>
        <w:t>月</w:t>
      </w:r>
      <w:r w:rsidR="00582919" w:rsidRPr="00A37422">
        <w:rPr>
          <w:rFonts w:hint="eastAsia"/>
        </w:rPr>
        <w:t>2</w:t>
      </w:r>
      <w:r w:rsidR="00582919" w:rsidRPr="00A37422">
        <w:t>2</w:t>
      </w:r>
      <w:r w:rsidR="00D901C4" w:rsidRPr="00A37422">
        <w:rPr>
          <w:rFonts w:hint="eastAsia"/>
        </w:rPr>
        <w:t>日修正</w:t>
      </w:r>
      <w:r w:rsidR="00582919" w:rsidRPr="00A37422">
        <w:rPr>
          <w:rFonts w:hint="eastAsia"/>
        </w:rPr>
        <w:t>公布</w:t>
      </w:r>
      <w:r w:rsidR="00FD0D47" w:rsidRPr="00A37422">
        <w:rPr>
          <w:rFonts w:hint="eastAsia"/>
        </w:rPr>
        <w:t>採購法</w:t>
      </w:r>
      <w:r w:rsidR="00D901C4" w:rsidRPr="00A37422">
        <w:rPr>
          <w:rFonts w:hint="eastAsia"/>
        </w:rPr>
        <w:t>第31條</w:t>
      </w:r>
      <w:r w:rsidR="00C7589D" w:rsidRPr="00A37422">
        <w:rPr>
          <w:rFonts w:hint="eastAsia"/>
        </w:rPr>
        <w:t>如下：</w:t>
      </w:r>
    </w:p>
    <w:p w:rsidR="00D901C4" w:rsidRPr="00A37422" w:rsidRDefault="00D901C4" w:rsidP="00D901C4">
      <w:pPr>
        <w:pStyle w:val="4"/>
      </w:pPr>
      <w:r w:rsidRPr="00A37422">
        <w:rPr>
          <w:rFonts w:hint="eastAsia"/>
        </w:rPr>
        <w:t>機關對於廠商所繳納之押標金，應於決標後無息發還未得標之廠商。廢標時，亦同</w:t>
      </w:r>
      <w:r w:rsidR="00C7589D" w:rsidRPr="00A37422">
        <w:rPr>
          <w:rFonts w:hint="eastAsia"/>
        </w:rPr>
        <w:t>（第1項）</w:t>
      </w:r>
      <w:r w:rsidRPr="00A37422">
        <w:rPr>
          <w:rFonts w:hint="eastAsia"/>
        </w:rPr>
        <w:t>。</w:t>
      </w:r>
    </w:p>
    <w:p w:rsidR="00D901C4" w:rsidRPr="00A37422" w:rsidRDefault="00D901C4" w:rsidP="00D901C4">
      <w:pPr>
        <w:pStyle w:val="4"/>
      </w:pPr>
      <w:r w:rsidRPr="00A37422">
        <w:rPr>
          <w:rFonts w:hint="eastAsia"/>
        </w:rPr>
        <w:t>廠商有下列情形之</w:t>
      </w:r>
      <w:proofErr w:type="gramStart"/>
      <w:r w:rsidRPr="00A37422">
        <w:rPr>
          <w:rFonts w:hint="eastAsia"/>
        </w:rPr>
        <w:t>一</w:t>
      </w:r>
      <w:proofErr w:type="gramEnd"/>
      <w:r w:rsidRPr="00A37422">
        <w:rPr>
          <w:rFonts w:hint="eastAsia"/>
        </w:rPr>
        <w:t>者，其所繳納之押標金，不予發還；其未依招標文件規定繳納或已發還者，並予追繳</w:t>
      </w:r>
      <w:r w:rsidR="00C7589D" w:rsidRPr="00A37422">
        <w:rPr>
          <w:rFonts w:hint="eastAsia"/>
        </w:rPr>
        <w:t>（第</w:t>
      </w:r>
      <w:r w:rsidR="00C7589D" w:rsidRPr="00A37422">
        <w:t>2</w:t>
      </w:r>
      <w:r w:rsidR="00C7589D" w:rsidRPr="00A37422">
        <w:rPr>
          <w:rFonts w:hint="eastAsia"/>
        </w:rPr>
        <w:t>項）</w:t>
      </w:r>
      <w:r w:rsidRPr="00A37422">
        <w:rPr>
          <w:rFonts w:hint="eastAsia"/>
        </w:rPr>
        <w:t>：</w:t>
      </w:r>
    </w:p>
    <w:p w:rsidR="00D901C4" w:rsidRPr="00A37422" w:rsidRDefault="00D901C4" w:rsidP="00D901C4">
      <w:pPr>
        <w:pStyle w:val="5"/>
      </w:pPr>
      <w:r w:rsidRPr="00A37422">
        <w:rPr>
          <w:rFonts w:hint="eastAsia"/>
        </w:rPr>
        <w:lastRenderedPageBreak/>
        <w:t>以虛偽不實之文件投標。</w:t>
      </w:r>
    </w:p>
    <w:p w:rsidR="00D901C4" w:rsidRPr="00A37422" w:rsidRDefault="00D901C4" w:rsidP="00D901C4">
      <w:pPr>
        <w:pStyle w:val="5"/>
      </w:pPr>
      <w:r w:rsidRPr="00A37422">
        <w:rPr>
          <w:rFonts w:hint="eastAsia"/>
        </w:rPr>
        <w:t>借用他人名義或證件投標，或容許他人借用本人名義或證件參加投標。</w:t>
      </w:r>
    </w:p>
    <w:p w:rsidR="00D901C4" w:rsidRPr="00A37422" w:rsidRDefault="00D901C4" w:rsidP="00D901C4">
      <w:pPr>
        <w:pStyle w:val="5"/>
      </w:pPr>
      <w:r w:rsidRPr="00A37422">
        <w:rPr>
          <w:rFonts w:hint="eastAsia"/>
        </w:rPr>
        <w:t>冒用他人名義或證件投標。</w:t>
      </w:r>
    </w:p>
    <w:p w:rsidR="00D901C4" w:rsidRPr="00A37422" w:rsidRDefault="00D901C4" w:rsidP="00D901C4">
      <w:pPr>
        <w:pStyle w:val="5"/>
      </w:pPr>
      <w:proofErr w:type="gramStart"/>
      <w:r w:rsidRPr="00A37422">
        <w:rPr>
          <w:rFonts w:hint="eastAsia"/>
        </w:rPr>
        <w:t>得標後拒不</w:t>
      </w:r>
      <w:proofErr w:type="gramEnd"/>
      <w:r w:rsidRPr="00A37422">
        <w:rPr>
          <w:rFonts w:hint="eastAsia"/>
        </w:rPr>
        <w:t>簽約。</w:t>
      </w:r>
    </w:p>
    <w:p w:rsidR="00D901C4" w:rsidRPr="00A37422" w:rsidRDefault="00D901C4" w:rsidP="00D901C4">
      <w:pPr>
        <w:pStyle w:val="5"/>
      </w:pPr>
      <w:r w:rsidRPr="00A37422">
        <w:rPr>
          <w:rFonts w:hint="eastAsia"/>
        </w:rPr>
        <w:t>得標後未於規定期限內，繳足保證金或提供擔保。</w:t>
      </w:r>
    </w:p>
    <w:p w:rsidR="00D901C4" w:rsidRPr="00A37422" w:rsidRDefault="00D901C4" w:rsidP="00D901C4">
      <w:pPr>
        <w:pStyle w:val="5"/>
        <w:rPr>
          <w:b/>
        </w:rPr>
      </w:pPr>
      <w:r w:rsidRPr="00A37422">
        <w:rPr>
          <w:rFonts w:hint="eastAsia"/>
          <w:b/>
        </w:rPr>
        <w:t>對採購有關人員行求、期約或交付不正利益。</w:t>
      </w:r>
    </w:p>
    <w:p w:rsidR="00D901C4" w:rsidRPr="00A37422" w:rsidRDefault="00D901C4" w:rsidP="00FD0D47">
      <w:pPr>
        <w:pStyle w:val="5"/>
      </w:pPr>
      <w:r w:rsidRPr="00A37422">
        <w:rPr>
          <w:rFonts w:hint="eastAsia"/>
        </w:rPr>
        <w:t>其他經主管機關認定有影響採購公正之違反法令行為。</w:t>
      </w:r>
    </w:p>
    <w:p w:rsidR="00756685" w:rsidRPr="00A37422" w:rsidRDefault="00FD0D47" w:rsidP="00756685">
      <w:pPr>
        <w:pStyle w:val="3"/>
        <w:shd w:val="clear" w:color="auto" w:fill="FFFFFF"/>
        <w:ind w:leftChars="200"/>
        <w:rPr>
          <w:rFonts w:hAnsi="標楷體" w:cs="Arial"/>
        </w:rPr>
      </w:pPr>
      <w:r w:rsidRPr="00A37422">
        <w:rPr>
          <w:rFonts w:hint="eastAsia"/>
        </w:rPr>
        <w:t>然據本院調查關於機關辦理</w:t>
      </w:r>
      <w:proofErr w:type="gramStart"/>
      <w:r w:rsidRPr="00A37422">
        <w:rPr>
          <w:rFonts w:hint="eastAsia"/>
        </w:rPr>
        <w:t>押</w:t>
      </w:r>
      <w:proofErr w:type="gramEnd"/>
      <w:r w:rsidRPr="00A37422">
        <w:rPr>
          <w:rFonts w:hint="eastAsia"/>
        </w:rPr>
        <w:t>標金追繳案件，</w:t>
      </w:r>
      <w:r w:rsidR="00756685" w:rsidRPr="00A37422">
        <w:rPr>
          <w:rFonts w:hint="eastAsia"/>
        </w:rPr>
        <w:t>如</w:t>
      </w:r>
      <w:r w:rsidRPr="00A37422">
        <w:rPr>
          <w:rFonts w:hAnsi="標楷體" w:cs="Arial" w:hint="eastAsia"/>
        </w:rPr>
        <w:t>屏東縣政府彙整回復</w:t>
      </w:r>
      <w:r w:rsidR="00B633D2" w:rsidRPr="00A37422">
        <w:rPr>
          <w:rFonts w:hAnsi="標楷體" w:cs="Arial" w:hint="eastAsia"/>
        </w:rPr>
        <w:t>轄內</w:t>
      </w:r>
      <w:r w:rsidRPr="00A37422">
        <w:rPr>
          <w:rFonts w:hAnsi="標楷體" w:cs="Arial" w:hint="eastAsia"/>
        </w:rPr>
        <w:t>麟洛鄉公所資料</w:t>
      </w:r>
      <w:r w:rsidRPr="00A37422">
        <w:rPr>
          <w:rFonts w:hint="eastAsia"/>
        </w:rPr>
        <w:t>：</w:t>
      </w:r>
      <w:r w:rsidR="001418DA" w:rsidRPr="00A37422">
        <w:rPr>
          <w:rFonts w:hAnsi="標楷體" w:hint="eastAsia"/>
        </w:rPr>
        <w:t>「</w:t>
      </w:r>
      <w:r w:rsidR="00756685" w:rsidRPr="00A37422">
        <w:rPr>
          <w:rFonts w:hint="eastAsia"/>
        </w:rPr>
        <w:t>涉案</w:t>
      </w:r>
      <w:r w:rsidRPr="00A37422">
        <w:rPr>
          <w:rFonts w:hAnsi="標楷體" w:cs="Arial"/>
        </w:rPr>
        <w:t>4件經判斷事實發生於108年5月24日以前，</w:t>
      </w:r>
      <w:proofErr w:type="gramStart"/>
      <w:r w:rsidRPr="00A37422">
        <w:rPr>
          <w:rFonts w:hAnsi="標楷體" w:cs="Arial"/>
        </w:rPr>
        <w:t>爰</w:t>
      </w:r>
      <w:proofErr w:type="gramEnd"/>
      <w:r w:rsidRPr="00A37422">
        <w:rPr>
          <w:rFonts w:hAnsi="標楷體" w:cs="Arial"/>
        </w:rPr>
        <w:t>適用</w:t>
      </w:r>
      <w:proofErr w:type="gramStart"/>
      <w:r w:rsidRPr="00A37422">
        <w:rPr>
          <w:rFonts w:hAnsi="標楷體" w:cs="Arial"/>
        </w:rPr>
        <w:t>採購法舊法</w:t>
      </w:r>
      <w:proofErr w:type="gramEnd"/>
      <w:r w:rsidRPr="00A37422">
        <w:rPr>
          <w:rFonts w:hAnsi="標楷體" w:cs="Arial"/>
        </w:rPr>
        <w:t>，無須追繳</w:t>
      </w:r>
      <w:proofErr w:type="gramStart"/>
      <w:r w:rsidRPr="00A37422">
        <w:rPr>
          <w:rFonts w:hAnsi="標楷體" w:cs="Arial"/>
        </w:rPr>
        <w:t>押</w:t>
      </w:r>
      <w:proofErr w:type="gramEnd"/>
      <w:r w:rsidRPr="00A37422">
        <w:rPr>
          <w:rFonts w:hAnsi="標楷體" w:cs="Arial"/>
        </w:rPr>
        <w:t>標金</w:t>
      </w:r>
      <w:r w:rsidR="001418DA" w:rsidRPr="00A37422">
        <w:rPr>
          <w:rFonts w:hAnsi="標楷體" w:cs="Arial" w:hint="eastAsia"/>
        </w:rPr>
        <w:t>」</w:t>
      </w:r>
      <w:r w:rsidRPr="00A37422">
        <w:rPr>
          <w:rFonts w:hAnsi="標楷體" w:cs="Arial"/>
        </w:rPr>
        <w:t>。</w:t>
      </w:r>
      <w:proofErr w:type="gramStart"/>
      <w:r w:rsidR="00756685" w:rsidRPr="00A37422">
        <w:rPr>
          <w:rFonts w:hAnsi="標楷體" w:cs="Arial" w:hint="eastAsia"/>
        </w:rPr>
        <w:t>然查</w:t>
      </w:r>
      <w:proofErr w:type="gramEnd"/>
      <w:r w:rsidR="00756685" w:rsidRPr="00A37422">
        <w:rPr>
          <w:rFonts w:hAnsi="標楷體" w:cs="Arial" w:hint="eastAsia"/>
        </w:rPr>
        <w:t>，其上開判斷時點係認知有誤</w:t>
      </w:r>
      <w:r w:rsidR="00756685" w:rsidRPr="00A37422">
        <w:rPr>
          <w:rFonts w:hAnsi="標楷體" w:cs="Arial" w:hint="eastAsia"/>
          <w:b/>
        </w:rPr>
        <w:t>，</w:t>
      </w:r>
      <w:r w:rsidR="00756685" w:rsidRPr="00A37422">
        <w:rPr>
          <w:rFonts w:hAnsi="標楷體" w:cs="Arial" w:hint="eastAsia"/>
        </w:rPr>
        <w:t>顯未</w:t>
      </w:r>
      <w:r w:rsidR="00E602E4" w:rsidRPr="00A37422">
        <w:rPr>
          <w:rFonts w:hAnsi="標楷體" w:cs="Arial" w:hint="eastAsia"/>
        </w:rPr>
        <w:t>符合</w:t>
      </w:r>
      <w:r w:rsidR="00C7589D" w:rsidRPr="00A37422">
        <w:rPr>
          <w:rFonts w:hAnsi="標楷體" w:cs="Arial" w:hint="eastAsia"/>
        </w:rPr>
        <w:t>前揭</w:t>
      </w:r>
      <w:r w:rsidR="00756685" w:rsidRPr="00A37422">
        <w:rPr>
          <w:rFonts w:hAnsi="標楷體" w:cs="Arial" w:hint="eastAsia"/>
        </w:rPr>
        <w:t>工程會104年7月17日令</w:t>
      </w:r>
      <w:r w:rsidR="00B633D2" w:rsidRPr="00A37422">
        <w:rPr>
          <w:rFonts w:hAnsi="標楷體" w:cs="Arial" w:hint="eastAsia"/>
        </w:rPr>
        <w:t>函關</w:t>
      </w:r>
      <w:r w:rsidR="00E602E4" w:rsidRPr="00A37422">
        <w:rPr>
          <w:rFonts w:hAnsi="標楷體" w:cs="Arial" w:hint="eastAsia"/>
        </w:rPr>
        <w:t>於</w:t>
      </w:r>
      <w:r w:rsidR="00756685" w:rsidRPr="00A37422">
        <w:rPr>
          <w:rFonts w:hAnsi="標楷體" w:cs="Arial" w:hint="eastAsia"/>
        </w:rPr>
        <w:t>：機關辦理</w:t>
      </w:r>
      <w:r w:rsidR="00756685" w:rsidRPr="00A37422">
        <w:rPr>
          <w:rFonts w:hint="eastAsia"/>
        </w:rPr>
        <w:t>採購，廠商有下列情形之</w:t>
      </w:r>
      <w:proofErr w:type="gramStart"/>
      <w:r w:rsidR="00756685" w:rsidRPr="00A37422">
        <w:rPr>
          <w:rFonts w:hint="eastAsia"/>
        </w:rPr>
        <w:t>一</w:t>
      </w:r>
      <w:proofErr w:type="gramEnd"/>
      <w:r w:rsidR="00756685" w:rsidRPr="00A37422">
        <w:rPr>
          <w:rFonts w:hint="eastAsia"/>
        </w:rPr>
        <w:t>者，依採購法第</w:t>
      </w:r>
      <w:r w:rsidR="00C7589D" w:rsidRPr="00A37422">
        <w:rPr>
          <w:rFonts w:hint="eastAsia"/>
        </w:rPr>
        <w:t>3</w:t>
      </w:r>
      <w:r w:rsidR="00C7589D" w:rsidRPr="00A37422">
        <w:t>1</w:t>
      </w:r>
      <w:r w:rsidR="00756685" w:rsidRPr="00A37422">
        <w:rPr>
          <w:rFonts w:hint="eastAsia"/>
        </w:rPr>
        <w:t>條第</w:t>
      </w:r>
      <w:r w:rsidR="00C7589D" w:rsidRPr="00A37422">
        <w:rPr>
          <w:rFonts w:hint="eastAsia"/>
        </w:rPr>
        <w:t>2</w:t>
      </w:r>
      <w:r w:rsidR="00756685" w:rsidRPr="00A37422">
        <w:rPr>
          <w:rFonts w:hint="eastAsia"/>
        </w:rPr>
        <w:t>項第</w:t>
      </w:r>
      <w:r w:rsidR="00C7589D" w:rsidRPr="00A37422">
        <w:rPr>
          <w:rFonts w:hint="eastAsia"/>
        </w:rPr>
        <w:t>8</w:t>
      </w:r>
      <w:r w:rsidR="00756685" w:rsidRPr="00A37422">
        <w:rPr>
          <w:rFonts w:hint="eastAsia"/>
        </w:rPr>
        <w:t>款認定屬「其他經主管機關認定有影響採購公正之違反法令行為者」情形</w:t>
      </w:r>
      <w:r w:rsidR="001418DA" w:rsidRPr="00A37422">
        <w:rPr>
          <w:rFonts w:hint="eastAsia"/>
        </w:rPr>
        <w:t>之第</w:t>
      </w:r>
      <w:r w:rsidR="00B633D2" w:rsidRPr="00A37422">
        <w:rPr>
          <w:rFonts w:hint="eastAsia"/>
        </w:rPr>
        <w:t>5</w:t>
      </w:r>
      <w:r w:rsidR="001418DA" w:rsidRPr="00A37422">
        <w:rPr>
          <w:rFonts w:hint="eastAsia"/>
        </w:rPr>
        <w:t>點</w:t>
      </w:r>
      <w:r w:rsidR="00B633D2" w:rsidRPr="00A37422">
        <w:rPr>
          <w:rFonts w:hint="eastAsia"/>
        </w:rPr>
        <w:t>，</w:t>
      </w:r>
      <w:r w:rsidR="001418DA" w:rsidRPr="00A37422">
        <w:rPr>
          <w:rFonts w:hint="eastAsia"/>
        </w:rPr>
        <w:t>有關</w:t>
      </w:r>
      <w:r w:rsidR="001418DA" w:rsidRPr="00A37422">
        <w:rPr>
          <w:rFonts w:hAnsi="標楷體" w:hint="eastAsia"/>
        </w:rPr>
        <w:t>「</w:t>
      </w:r>
      <w:r w:rsidR="001418DA" w:rsidRPr="00A37422">
        <w:rPr>
          <w:rFonts w:hint="eastAsia"/>
        </w:rPr>
        <w:t>廠商或其代表人、代理人、受雇人或其他從業人員，就有關招標、審標、決標事項，對公務員行求、期約或交付賄賂或其他不正利益</w:t>
      </w:r>
      <w:r w:rsidR="001418DA" w:rsidRPr="00A37422">
        <w:rPr>
          <w:rFonts w:hAnsi="標楷體" w:hint="eastAsia"/>
          <w:b/>
        </w:rPr>
        <w:t>」</w:t>
      </w:r>
      <w:r w:rsidR="001418DA" w:rsidRPr="00A37422">
        <w:rPr>
          <w:rFonts w:hAnsi="標楷體" w:hint="eastAsia"/>
        </w:rPr>
        <w:t>等</w:t>
      </w:r>
      <w:r w:rsidR="001418DA" w:rsidRPr="00A37422">
        <w:rPr>
          <w:rFonts w:hint="eastAsia"/>
        </w:rPr>
        <w:t>規定</w:t>
      </w:r>
      <w:r w:rsidR="00B633D2" w:rsidRPr="00A37422">
        <w:rPr>
          <w:rFonts w:hint="eastAsia"/>
        </w:rPr>
        <w:t>，而</w:t>
      </w:r>
      <w:r w:rsidR="001418DA" w:rsidRPr="00A37422">
        <w:rPr>
          <w:rFonts w:hint="eastAsia"/>
        </w:rPr>
        <w:t>須檢討是否適用</w:t>
      </w:r>
      <w:r w:rsidR="00E876C4" w:rsidRPr="00A37422">
        <w:rPr>
          <w:rFonts w:hint="eastAsia"/>
        </w:rPr>
        <w:t>採購法第3</w:t>
      </w:r>
      <w:r w:rsidR="00E876C4" w:rsidRPr="00A37422">
        <w:t>1</w:t>
      </w:r>
      <w:r w:rsidR="00E876C4" w:rsidRPr="00A37422">
        <w:rPr>
          <w:rFonts w:hint="eastAsia"/>
        </w:rPr>
        <w:t>條第2項規定</w:t>
      </w:r>
      <w:r w:rsidR="001418DA" w:rsidRPr="00A37422">
        <w:rPr>
          <w:rFonts w:hint="eastAsia"/>
        </w:rPr>
        <w:t>，</w:t>
      </w:r>
      <w:r w:rsidR="00B633D2" w:rsidRPr="00A37422">
        <w:rPr>
          <w:rFonts w:hint="eastAsia"/>
        </w:rPr>
        <w:t>以</w:t>
      </w:r>
      <w:r w:rsidR="001418DA" w:rsidRPr="00A37422">
        <w:rPr>
          <w:rFonts w:hint="eastAsia"/>
        </w:rPr>
        <w:t>辦理追繳</w:t>
      </w:r>
      <w:proofErr w:type="gramStart"/>
      <w:r w:rsidR="001418DA" w:rsidRPr="00A37422">
        <w:rPr>
          <w:rFonts w:hint="eastAsia"/>
        </w:rPr>
        <w:t>押</w:t>
      </w:r>
      <w:proofErr w:type="gramEnd"/>
      <w:r w:rsidR="001418DA" w:rsidRPr="00A37422">
        <w:rPr>
          <w:rFonts w:hint="eastAsia"/>
        </w:rPr>
        <w:t>標金。然該公所僅依修法時點判斷，逕自認定不須</w:t>
      </w:r>
      <w:r w:rsidR="00C7589D" w:rsidRPr="00A37422">
        <w:rPr>
          <w:rFonts w:hAnsi="標楷體" w:cs="Arial"/>
        </w:rPr>
        <w:t>追繳</w:t>
      </w:r>
      <w:r w:rsidR="001418DA" w:rsidRPr="00A37422">
        <w:rPr>
          <w:rFonts w:hAnsi="標楷體" w:cs="Arial" w:hint="eastAsia"/>
        </w:rPr>
        <w:t>其廠商</w:t>
      </w:r>
      <w:proofErr w:type="gramStart"/>
      <w:r w:rsidR="00C7589D" w:rsidRPr="00A37422">
        <w:rPr>
          <w:rFonts w:hAnsi="標楷體" w:cs="Arial"/>
        </w:rPr>
        <w:t>押</w:t>
      </w:r>
      <w:proofErr w:type="gramEnd"/>
      <w:r w:rsidR="00C7589D" w:rsidRPr="00A37422">
        <w:rPr>
          <w:rFonts w:hAnsi="標楷體" w:cs="Arial"/>
        </w:rPr>
        <w:t>標金</w:t>
      </w:r>
      <w:r w:rsidR="001418DA" w:rsidRPr="00A37422">
        <w:rPr>
          <w:rFonts w:hAnsi="標楷體" w:cs="Arial" w:hint="eastAsia"/>
        </w:rPr>
        <w:t>，顯然有法律適用錯誤之疑慮</w:t>
      </w:r>
      <w:r w:rsidR="00C7589D" w:rsidRPr="00A37422">
        <w:rPr>
          <w:rFonts w:hAnsi="標楷體" w:cs="Arial" w:hint="eastAsia"/>
          <w:b/>
        </w:rPr>
        <w:t>。</w:t>
      </w:r>
    </w:p>
    <w:p w:rsidR="00D50B0E" w:rsidRPr="00A37422" w:rsidRDefault="00D54090" w:rsidP="00D50B0E">
      <w:pPr>
        <w:pStyle w:val="3"/>
        <w:shd w:val="clear" w:color="auto" w:fill="FFFFFF"/>
        <w:rPr>
          <w:rFonts w:ascii="Arial" w:cs="Arial"/>
        </w:rPr>
      </w:pPr>
      <w:r w:rsidRPr="00A37422">
        <w:rPr>
          <w:rFonts w:hint="eastAsia"/>
        </w:rPr>
        <w:t>再查</w:t>
      </w:r>
      <w:r w:rsidR="00D50B0E" w:rsidRPr="00A37422">
        <w:rPr>
          <w:rFonts w:hint="eastAsia"/>
        </w:rPr>
        <w:t>，關於</w:t>
      </w:r>
      <w:proofErr w:type="gramStart"/>
      <w:r w:rsidRPr="00A37422">
        <w:rPr>
          <w:rFonts w:hint="eastAsia"/>
        </w:rPr>
        <w:t>押</w:t>
      </w:r>
      <w:proofErr w:type="gramEnd"/>
      <w:r w:rsidRPr="00A37422">
        <w:rPr>
          <w:rFonts w:hint="eastAsia"/>
        </w:rPr>
        <w:t>標金追繳，採購法雖無明定其法律性質，係依據最高行政法院97年5月份第1次庭長法官聯席會議決議廠商對不予發還</w:t>
      </w:r>
      <w:proofErr w:type="gramStart"/>
      <w:r w:rsidRPr="00A37422">
        <w:rPr>
          <w:rFonts w:hint="eastAsia"/>
        </w:rPr>
        <w:t>押</w:t>
      </w:r>
      <w:proofErr w:type="gramEnd"/>
      <w:r w:rsidRPr="00A37422">
        <w:rPr>
          <w:rFonts w:hint="eastAsia"/>
        </w:rPr>
        <w:t>標金行為如有爭議，即為</w:t>
      </w:r>
      <w:proofErr w:type="gramStart"/>
      <w:r w:rsidRPr="00A37422">
        <w:rPr>
          <w:rFonts w:hint="eastAsia"/>
        </w:rPr>
        <w:t>關於決</w:t>
      </w:r>
      <w:proofErr w:type="gramEnd"/>
      <w:r w:rsidRPr="00A37422">
        <w:rPr>
          <w:rFonts w:hint="eastAsia"/>
        </w:rPr>
        <w:t>標之爭議，屬公法上爭議。後經法務部參</w:t>
      </w:r>
      <w:proofErr w:type="gramStart"/>
      <w:r w:rsidRPr="00A37422">
        <w:rPr>
          <w:rFonts w:hint="eastAsia"/>
        </w:rPr>
        <w:t>採</w:t>
      </w:r>
      <w:proofErr w:type="gramEnd"/>
      <w:r w:rsidRPr="00A37422">
        <w:rPr>
          <w:rFonts w:hint="eastAsia"/>
        </w:rPr>
        <w:t>其見解，與工程會</w:t>
      </w:r>
      <w:r w:rsidR="0031654D" w:rsidRPr="00A37422">
        <w:rPr>
          <w:rFonts w:hint="eastAsia"/>
        </w:rPr>
        <w:t>訂</w:t>
      </w:r>
      <w:r w:rsidRPr="00A37422">
        <w:rPr>
          <w:rFonts w:hint="eastAsia"/>
        </w:rPr>
        <w:t>定「依政府採購法第</w:t>
      </w:r>
      <w:r w:rsidRPr="00A37422">
        <w:rPr>
          <w:rFonts w:hint="eastAsia"/>
        </w:rPr>
        <w:lastRenderedPageBreak/>
        <w:t>31條第2項辦理不發還或追繳</w:t>
      </w:r>
      <w:proofErr w:type="gramStart"/>
      <w:r w:rsidRPr="00A37422">
        <w:rPr>
          <w:rFonts w:hint="eastAsia"/>
        </w:rPr>
        <w:t>押</w:t>
      </w:r>
      <w:proofErr w:type="gramEnd"/>
      <w:r w:rsidRPr="00A37422">
        <w:rPr>
          <w:rFonts w:hint="eastAsia"/>
        </w:rPr>
        <w:t>標金之執行程序」，押標金追繳案件係行政執行事項，屬於行政執行署業務，非屬各地方法院強制執行案件。</w:t>
      </w:r>
      <w:r w:rsidR="00D50B0E" w:rsidRPr="00A37422">
        <w:rPr>
          <w:rFonts w:hint="eastAsia"/>
        </w:rPr>
        <w:t>故追繳</w:t>
      </w:r>
      <w:proofErr w:type="gramStart"/>
      <w:r w:rsidR="00D50B0E" w:rsidRPr="00A37422">
        <w:rPr>
          <w:rFonts w:hint="eastAsia"/>
        </w:rPr>
        <w:t>押</w:t>
      </w:r>
      <w:proofErr w:type="gramEnd"/>
      <w:r w:rsidR="00D50B0E" w:rsidRPr="00A37422">
        <w:rPr>
          <w:rFonts w:hint="eastAsia"/>
        </w:rPr>
        <w:t>標金屬行政處分，得先予執行，不待訴願決定與法院判決，且不屬於訴願法第93條之例外規定。然據本院調查</w:t>
      </w:r>
      <w:r w:rsidR="00E876C4" w:rsidRPr="00A37422">
        <w:rPr>
          <w:rFonts w:hint="eastAsia"/>
        </w:rPr>
        <w:t>發現採購機關仍有</w:t>
      </w:r>
      <w:r w:rsidR="00B633D2" w:rsidRPr="00A37422">
        <w:rPr>
          <w:rFonts w:hint="eastAsia"/>
        </w:rPr>
        <w:t>辦理</w:t>
      </w:r>
      <w:r w:rsidR="00E876C4" w:rsidRPr="00A37422">
        <w:rPr>
          <w:rFonts w:hint="eastAsia"/>
        </w:rPr>
        <w:t>錯誤情形如下</w:t>
      </w:r>
      <w:r w:rsidR="00D50B0E" w:rsidRPr="00A37422">
        <w:rPr>
          <w:rFonts w:hint="eastAsia"/>
        </w:rPr>
        <w:t>：</w:t>
      </w:r>
    </w:p>
    <w:p w:rsidR="00D50B0E" w:rsidRPr="00A37422" w:rsidRDefault="00AC39B0" w:rsidP="00D50B0E">
      <w:pPr>
        <w:pStyle w:val="4"/>
      </w:pPr>
      <w:r w:rsidRPr="00A37422">
        <w:rPr>
          <w:rFonts w:hint="eastAsia"/>
          <w:bCs/>
        </w:rPr>
        <w:t>原</w:t>
      </w:r>
      <w:r w:rsidR="00D50B0E" w:rsidRPr="00A37422">
        <w:rPr>
          <w:rFonts w:hint="eastAsia"/>
          <w:bCs/>
        </w:rPr>
        <w:t>交通部</w:t>
      </w:r>
      <w:r w:rsidR="00D50B0E" w:rsidRPr="00A37422">
        <w:rPr>
          <w:rFonts w:hint="eastAsia"/>
        </w:rPr>
        <w:t>公路總局第三區養護工程處</w:t>
      </w:r>
      <w:r w:rsidR="00CD3FAC" w:rsidRPr="00A37422">
        <w:rPr>
          <w:rFonts w:hAnsi="標楷體" w:hint="eastAsia"/>
          <w:szCs w:val="24"/>
        </w:rPr>
        <w:t>(現改制為公路局南區養護工程分局)</w:t>
      </w:r>
      <w:r w:rsidR="00D50B0E" w:rsidRPr="00A37422">
        <w:rPr>
          <w:rFonts w:hint="eastAsia"/>
        </w:rPr>
        <w:t>稱</w:t>
      </w:r>
      <w:r w:rsidR="00D50B0E" w:rsidRPr="00A37422">
        <w:rPr>
          <w:rFonts w:hAnsi="標楷體" w:hint="eastAsia"/>
          <w:szCs w:val="32"/>
        </w:rPr>
        <w:t>：</w:t>
      </w:r>
      <w:proofErr w:type="gramStart"/>
      <w:r w:rsidR="00D50B0E" w:rsidRPr="00A37422">
        <w:rPr>
          <w:rFonts w:hAnsi="標楷體" w:hint="eastAsia"/>
          <w:bCs/>
          <w:szCs w:val="32"/>
        </w:rPr>
        <w:t>押</w:t>
      </w:r>
      <w:proofErr w:type="gramEnd"/>
      <w:r w:rsidR="00D50B0E" w:rsidRPr="00A37422">
        <w:rPr>
          <w:rFonts w:hAnsi="標楷體" w:hint="eastAsia"/>
          <w:bCs/>
          <w:szCs w:val="32"/>
        </w:rPr>
        <w:t>標金追繳案件，</w:t>
      </w:r>
      <w:proofErr w:type="gramStart"/>
      <w:r w:rsidR="00D50B0E" w:rsidRPr="00A37422">
        <w:rPr>
          <w:rFonts w:hint="eastAsia"/>
        </w:rPr>
        <w:t>俟</w:t>
      </w:r>
      <w:proofErr w:type="gramEnd"/>
      <w:r w:rsidR="00D50B0E" w:rsidRPr="00A37422">
        <w:rPr>
          <w:rFonts w:hint="eastAsia"/>
        </w:rPr>
        <w:t>行政法院判決後，再依法院判決結果辦理。</w:t>
      </w:r>
      <w:r w:rsidR="00E876C4" w:rsidRPr="00A37422">
        <w:rPr>
          <w:rFonts w:hint="eastAsia"/>
        </w:rPr>
        <w:t xml:space="preserve"> </w:t>
      </w:r>
    </w:p>
    <w:p w:rsidR="00D901C4" w:rsidRPr="00A37422" w:rsidRDefault="00D50B0E" w:rsidP="00DA56E5">
      <w:pPr>
        <w:pStyle w:val="4"/>
      </w:pPr>
      <w:r w:rsidRPr="00A37422">
        <w:rPr>
          <w:rFonts w:hint="eastAsia"/>
        </w:rPr>
        <w:t>國防部空軍航空技術學校稱</w:t>
      </w:r>
      <w:r w:rsidRPr="00A37422">
        <w:rPr>
          <w:rFonts w:hAnsi="標楷體" w:hint="eastAsia"/>
          <w:szCs w:val="32"/>
        </w:rPr>
        <w:t>：因</w:t>
      </w:r>
      <w:r w:rsidRPr="00A37422">
        <w:rPr>
          <w:rFonts w:hint="eastAsia"/>
        </w:rPr>
        <w:t>誤認</w:t>
      </w:r>
      <w:proofErr w:type="gramStart"/>
      <w:r w:rsidRPr="00A37422">
        <w:rPr>
          <w:rFonts w:hint="eastAsia"/>
        </w:rPr>
        <w:t>押</w:t>
      </w:r>
      <w:proofErr w:type="gramEnd"/>
      <w:r w:rsidRPr="00A37422">
        <w:rPr>
          <w:rFonts w:hint="eastAsia"/>
        </w:rPr>
        <w:t>標金追繳案件為強制執行案件，移送地方法院遭退回後，</w:t>
      </w:r>
      <w:r w:rsidR="00B633D2" w:rsidRPr="00A37422">
        <w:rPr>
          <w:rFonts w:hint="eastAsia"/>
        </w:rPr>
        <w:t>而</w:t>
      </w:r>
      <w:r w:rsidRPr="00A37422">
        <w:rPr>
          <w:rFonts w:hint="eastAsia"/>
        </w:rPr>
        <w:t>延誤移送行政執行署。</w:t>
      </w:r>
    </w:p>
    <w:p w:rsidR="000A21FE" w:rsidRPr="00A37422" w:rsidRDefault="00D50B0E" w:rsidP="00F846A6">
      <w:pPr>
        <w:pStyle w:val="3"/>
      </w:pPr>
      <w:r w:rsidRPr="00A37422">
        <w:rPr>
          <w:rFonts w:hint="eastAsia"/>
        </w:rPr>
        <w:t>綜上，採購法關於</w:t>
      </w:r>
      <w:proofErr w:type="gramStart"/>
      <w:r w:rsidRPr="00A37422">
        <w:rPr>
          <w:rFonts w:hint="eastAsia"/>
        </w:rPr>
        <w:t>押</w:t>
      </w:r>
      <w:proofErr w:type="gramEnd"/>
      <w:r w:rsidRPr="00A37422">
        <w:rPr>
          <w:rFonts w:hint="eastAsia"/>
        </w:rPr>
        <w:t>標金追繳部分，</w:t>
      </w:r>
      <w:r w:rsidR="00676389" w:rsidRPr="00A37422">
        <w:rPr>
          <w:rFonts w:hint="eastAsia"/>
        </w:rPr>
        <w:t>104年7</w:t>
      </w:r>
      <w:r w:rsidR="0031654D" w:rsidRPr="00A37422">
        <w:rPr>
          <w:rFonts w:hint="eastAsia"/>
        </w:rPr>
        <w:t>月</w:t>
      </w:r>
      <w:r w:rsidR="00676389" w:rsidRPr="00A37422">
        <w:rPr>
          <w:rFonts w:hint="eastAsia"/>
        </w:rPr>
        <w:t>至108年5月期間部分機關發生</w:t>
      </w:r>
      <w:proofErr w:type="gramStart"/>
      <w:r w:rsidR="00676389" w:rsidRPr="00A37422">
        <w:rPr>
          <w:rFonts w:hint="eastAsia"/>
        </w:rPr>
        <w:t>押</w:t>
      </w:r>
      <w:proofErr w:type="gramEnd"/>
      <w:r w:rsidR="00676389" w:rsidRPr="00A37422">
        <w:rPr>
          <w:rFonts w:hint="eastAsia"/>
        </w:rPr>
        <w:t>標金追繳案件，</w:t>
      </w:r>
      <w:proofErr w:type="gramStart"/>
      <w:r w:rsidRPr="00A37422">
        <w:rPr>
          <w:rFonts w:hint="eastAsia"/>
        </w:rPr>
        <w:t>因顯未</w:t>
      </w:r>
      <w:proofErr w:type="gramEnd"/>
      <w:r w:rsidRPr="00A37422">
        <w:rPr>
          <w:rFonts w:hint="eastAsia"/>
        </w:rPr>
        <w:t>知悉工程會104年</w:t>
      </w:r>
      <w:r w:rsidR="00676389" w:rsidRPr="00A37422">
        <w:rPr>
          <w:rFonts w:hint="eastAsia"/>
        </w:rPr>
        <w:t>7月</w:t>
      </w:r>
      <w:r w:rsidR="005859ED" w:rsidRPr="00A37422">
        <w:rPr>
          <w:rFonts w:hint="eastAsia"/>
        </w:rPr>
        <w:t>以</w:t>
      </w:r>
      <w:r w:rsidRPr="00A37422">
        <w:rPr>
          <w:rFonts w:hint="eastAsia"/>
        </w:rPr>
        <w:t>令</w:t>
      </w:r>
      <w:r w:rsidR="00BA382B" w:rsidRPr="00A37422">
        <w:rPr>
          <w:rFonts w:hint="eastAsia"/>
        </w:rPr>
        <w:t>發布其</w:t>
      </w:r>
      <w:r w:rsidR="00676389" w:rsidRPr="00A37422">
        <w:rPr>
          <w:rFonts w:hint="eastAsia"/>
        </w:rPr>
        <w:t>實質法規命令</w:t>
      </w:r>
      <w:r w:rsidRPr="00A37422">
        <w:rPr>
          <w:rFonts w:hint="eastAsia"/>
        </w:rPr>
        <w:t>內容，</w:t>
      </w:r>
      <w:r w:rsidR="00676389" w:rsidRPr="00A37422">
        <w:rPr>
          <w:rFonts w:hint="eastAsia"/>
        </w:rPr>
        <w:t>案件雖符合交付不正</w:t>
      </w:r>
      <w:proofErr w:type="gramStart"/>
      <w:r w:rsidR="00676389" w:rsidRPr="00A37422">
        <w:rPr>
          <w:rFonts w:hint="eastAsia"/>
        </w:rPr>
        <w:t>利益等樣態</w:t>
      </w:r>
      <w:proofErr w:type="gramEnd"/>
      <w:r w:rsidR="00676389" w:rsidRPr="00A37422">
        <w:rPr>
          <w:rFonts w:hint="eastAsia"/>
        </w:rPr>
        <w:t>，卻以未符合其樣態為由，不予追繳，</w:t>
      </w:r>
      <w:r w:rsidRPr="00A37422">
        <w:rPr>
          <w:rFonts w:hint="eastAsia"/>
        </w:rPr>
        <w:t>造成法令適用錯誤，經審計部啟動本案調查後，機關方啟動</w:t>
      </w:r>
      <w:proofErr w:type="gramStart"/>
      <w:r w:rsidRPr="00A37422">
        <w:rPr>
          <w:rFonts w:hint="eastAsia"/>
        </w:rPr>
        <w:t>押</w:t>
      </w:r>
      <w:proofErr w:type="gramEnd"/>
      <w:r w:rsidRPr="00A37422">
        <w:rPr>
          <w:rFonts w:hint="eastAsia"/>
        </w:rPr>
        <w:t>標金追繳。另部分機關迄今尚未知其押標金追繳程序乃為行政執行，</w:t>
      </w:r>
      <w:r w:rsidR="00DA56E5" w:rsidRPr="00A37422">
        <w:rPr>
          <w:rFonts w:hint="eastAsia"/>
        </w:rPr>
        <w:t>得不待個案確定後始能執行</w:t>
      </w:r>
      <w:r w:rsidRPr="00A37422">
        <w:rPr>
          <w:rFonts w:hint="eastAsia"/>
        </w:rPr>
        <w:t>。</w:t>
      </w:r>
      <w:r w:rsidR="00DA56E5" w:rsidRPr="00A37422">
        <w:rPr>
          <w:rFonts w:hint="eastAsia"/>
        </w:rPr>
        <w:t>另部分採購涉案案件，</w:t>
      </w:r>
      <w:r w:rsidR="00F846A6" w:rsidRPr="00A37422">
        <w:rPr>
          <w:rFonts w:hint="eastAsia"/>
        </w:rPr>
        <w:t>涉及多項條款裁處，如</w:t>
      </w:r>
      <w:r w:rsidR="00DA56E5" w:rsidRPr="00A37422">
        <w:rPr>
          <w:rFonts w:hint="eastAsia"/>
        </w:rPr>
        <w:t>廠商圍標、借牌等行為，涉犯有</w:t>
      </w:r>
      <w:r w:rsidR="007D526A" w:rsidRPr="00A37422">
        <w:rPr>
          <w:rFonts w:hint="eastAsia"/>
        </w:rPr>
        <w:t>第</w:t>
      </w:r>
      <w:r w:rsidR="00DA56E5" w:rsidRPr="00A37422">
        <w:rPr>
          <w:rFonts w:hint="eastAsia"/>
        </w:rPr>
        <w:t>101條</w:t>
      </w:r>
      <w:r w:rsidR="007D526A" w:rsidRPr="00A37422">
        <w:rPr>
          <w:rFonts w:hint="eastAsia"/>
        </w:rPr>
        <w:t>第1項</w:t>
      </w:r>
      <w:r w:rsidR="004B2AA6" w:rsidRPr="00A37422">
        <w:rPr>
          <w:rFonts w:hint="eastAsia"/>
        </w:rPr>
        <w:t>第</w:t>
      </w:r>
      <w:r w:rsidR="00DA56E5" w:rsidRPr="00A37422">
        <w:rPr>
          <w:rFonts w:hint="eastAsia"/>
        </w:rPr>
        <w:t>1、2款須公告不良廠商與第31條須追繳其押標金；倘涉及交付不正利益時，</w:t>
      </w:r>
      <w:proofErr w:type="gramStart"/>
      <w:r w:rsidR="00DA56E5" w:rsidRPr="00A37422">
        <w:rPr>
          <w:rFonts w:hint="eastAsia"/>
        </w:rPr>
        <w:t>亦須需追繳</w:t>
      </w:r>
      <w:proofErr w:type="gramEnd"/>
      <w:r w:rsidR="00DA56E5" w:rsidRPr="00A37422">
        <w:rPr>
          <w:rFonts w:hint="eastAsia"/>
        </w:rPr>
        <w:t>其押標金及第59條不正利益扣除</w:t>
      </w:r>
      <w:r w:rsidR="00F846A6" w:rsidRPr="00A37422">
        <w:rPr>
          <w:rFonts w:hint="eastAsia"/>
        </w:rPr>
        <w:t>；</w:t>
      </w:r>
      <w:r w:rsidR="00DA56E5" w:rsidRPr="00A37422">
        <w:rPr>
          <w:rFonts w:hint="eastAsia"/>
        </w:rPr>
        <w:t>然各條</w:t>
      </w:r>
      <w:r w:rsidR="00A609FA" w:rsidRPr="00A37422">
        <w:rPr>
          <w:rFonts w:hint="eastAsia"/>
        </w:rPr>
        <w:t>裁處</w:t>
      </w:r>
      <w:r w:rsidR="00676389" w:rsidRPr="00A37422">
        <w:rPr>
          <w:rFonts w:hint="eastAsia"/>
        </w:rPr>
        <w:t>法律效果與</w:t>
      </w:r>
      <w:r w:rsidR="00DA56E5" w:rsidRPr="00A37422">
        <w:rPr>
          <w:rFonts w:hint="eastAsia"/>
        </w:rPr>
        <w:t>時效不盡相同，調查發現部分機關僅辦理部分條文裁處，漏未辦理其他條款裁處。</w:t>
      </w:r>
      <w:proofErr w:type="gramStart"/>
      <w:r w:rsidR="00676389" w:rsidRPr="00A37422">
        <w:rPr>
          <w:rFonts w:hint="eastAsia"/>
        </w:rPr>
        <w:t>足徵行政</w:t>
      </w:r>
      <w:proofErr w:type="gramEnd"/>
      <w:r w:rsidR="00676389" w:rsidRPr="00A37422">
        <w:rPr>
          <w:rFonts w:hint="eastAsia"/>
        </w:rPr>
        <w:t>機關對於採購法規仍</w:t>
      </w:r>
      <w:proofErr w:type="gramStart"/>
      <w:r w:rsidR="00676389" w:rsidRPr="00A37422">
        <w:rPr>
          <w:rFonts w:hint="eastAsia"/>
        </w:rPr>
        <w:t>不</w:t>
      </w:r>
      <w:proofErr w:type="gramEnd"/>
      <w:r w:rsidR="00676389" w:rsidRPr="00A37422">
        <w:rPr>
          <w:rFonts w:hint="eastAsia"/>
        </w:rPr>
        <w:t>熟稔</w:t>
      </w:r>
      <w:r w:rsidR="00DA56E5" w:rsidRPr="00A37422">
        <w:rPr>
          <w:rFonts w:hint="eastAsia"/>
        </w:rPr>
        <w:t>，</w:t>
      </w:r>
      <w:proofErr w:type="gramStart"/>
      <w:r w:rsidR="00676389" w:rsidRPr="00A37422">
        <w:rPr>
          <w:rFonts w:hint="eastAsia"/>
        </w:rPr>
        <w:t>爰</w:t>
      </w:r>
      <w:proofErr w:type="gramEnd"/>
      <w:r w:rsidR="00DA56E5" w:rsidRPr="00A37422">
        <w:rPr>
          <w:rFonts w:hint="eastAsia"/>
        </w:rPr>
        <w:t>工程會須</w:t>
      </w:r>
      <w:r w:rsidR="00676389" w:rsidRPr="00A37422">
        <w:rPr>
          <w:rFonts w:hint="eastAsia"/>
        </w:rPr>
        <w:t>持續</w:t>
      </w:r>
      <w:r w:rsidR="00DA56E5" w:rsidRPr="00A37422">
        <w:rPr>
          <w:rFonts w:hint="eastAsia"/>
        </w:rPr>
        <w:t>宣導機關</w:t>
      </w:r>
      <w:r w:rsidR="003108CE" w:rsidRPr="00A37422">
        <w:rPr>
          <w:rFonts w:hint="eastAsia"/>
        </w:rPr>
        <w:t>周</w:t>
      </w:r>
      <w:r w:rsidR="00DA56E5" w:rsidRPr="00A37422">
        <w:rPr>
          <w:rFonts w:hint="eastAsia"/>
        </w:rPr>
        <w:t>知，以避免其</w:t>
      </w:r>
      <w:proofErr w:type="gramStart"/>
      <w:r w:rsidR="00F846A6" w:rsidRPr="00A37422">
        <w:rPr>
          <w:rFonts w:hint="eastAsia"/>
        </w:rPr>
        <w:t>罹</w:t>
      </w:r>
      <w:proofErr w:type="gramEnd"/>
      <w:r w:rsidR="00F846A6" w:rsidRPr="00A37422">
        <w:rPr>
          <w:rFonts w:hint="eastAsia"/>
        </w:rPr>
        <w:t>於時效情形</w:t>
      </w:r>
      <w:r w:rsidR="00DA56E5" w:rsidRPr="00A37422">
        <w:rPr>
          <w:rFonts w:hint="eastAsia"/>
        </w:rPr>
        <w:t>，另應一併加強其教育訓練。</w:t>
      </w:r>
    </w:p>
    <w:p w:rsidR="00676389" w:rsidRPr="00A37422" w:rsidRDefault="00676389" w:rsidP="000A21FE">
      <w:pPr>
        <w:pStyle w:val="3"/>
        <w:numPr>
          <w:ilvl w:val="0"/>
          <w:numId w:val="0"/>
        </w:numPr>
        <w:ind w:left="1361"/>
      </w:pPr>
    </w:p>
    <w:p w:rsidR="00337E3A" w:rsidRPr="00A37422" w:rsidRDefault="00337E3A" w:rsidP="007E0EAE">
      <w:pPr>
        <w:pStyle w:val="20"/>
        <w:rPr>
          <w:b/>
        </w:rPr>
      </w:pPr>
      <w:r w:rsidRPr="00A37422">
        <w:rPr>
          <w:rFonts w:hint="eastAsia"/>
          <w:b/>
        </w:rPr>
        <w:lastRenderedPageBreak/>
        <w:t>採購法第59條</w:t>
      </w:r>
      <w:r w:rsidR="00E876C4" w:rsidRPr="00A37422">
        <w:rPr>
          <w:rFonts w:hint="eastAsia"/>
          <w:b/>
        </w:rPr>
        <w:t>有關</w:t>
      </w:r>
      <w:r w:rsidRPr="00A37422">
        <w:rPr>
          <w:rFonts w:hint="eastAsia"/>
          <w:b/>
        </w:rPr>
        <w:t>不正利益自契約價款中扣除</w:t>
      </w:r>
      <w:r w:rsidR="00E876C4" w:rsidRPr="00A37422">
        <w:rPr>
          <w:rFonts w:hint="eastAsia"/>
          <w:b/>
        </w:rPr>
        <w:t>規定</w:t>
      </w:r>
      <w:r w:rsidRPr="00A37422">
        <w:rPr>
          <w:rFonts w:hint="eastAsia"/>
          <w:b/>
        </w:rPr>
        <w:t>，</w:t>
      </w:r>
      <w:r w:rsidR="00E602E4" w:rsidRPr="00A37422">
        <w:rPr>
          <w:rFonts w:hint="eastAsia"/>
          <w:b/>
        </w:rPr>
        <w:t>自</w:t>
      </w:r>
      <w:r w:rsidRPr="00A37422">
        <w:rPr>
          <w:rFonts w:hint="eastAsia"/>
          <w:b/>
        </w:rPr>
        <w:t>108年採購法修法明定扣除2倍不正利益，以收懲罰之效。然該條款因未明定行使期間限制，法院亦尚未有一致性見解或判斷，</w:t>
      </w:r>
      <w:proofErr w:type="gramStart"/>
      <w:r w:rsidRPr="00A37422">
        <w:rPr>
          <w:rFonts w:hint="eastAsia"/>
          <w:b/>
        </w:rPr>
        <w:t>爰</w:t>
      </w:r>
      <w:proofErr w:type="gramEnd"/>
      <w:r w:rsidRPr="00A37422">
        <w:rPr>
          <w:rFonts w:hint="eastAsia"/>
          <w:b/>
        </w:rPr>
        <w:t>為求及早確認</w:t>
      </w:r>
      <w:r w:rsidR="007C62A4" w:rsidRPr="00A37422">
        <w:rPr>
          <w:rFonts w:hint="eastAsia"/>
          <w:b/>
        </w:rPr>
        <w:t>其權利性質</w:t>
      </w:r>
      <w:r w:rsidRPr="00A37422">
        <w:rPr>
          <w:rFonts w:hint="eastAsia"/>
          <w:b/>
        </w:rPr>
        <w:t>，工程會應儘速以行政函釋說明前揭規定屬民事形成權性質</w:t>
      </w:r>
      <w:r w:rsidR="00E602E4" w:rsidRPr="00A37422">
        <w:rPr>
          <w:rFonts w:hint="eastAsia"/>
          <w:b/>
        </w:rPr>
        <w:t>，或考量修法以補立法闕漏；另不正利益</w:t>
      </w:r>
      <w:r w:rsidR="00AF2B24" w:rsidRPr="00A37422">
        <w:rPr>
          <w:rFonts w:hint="eastAsia"/>
          <w:b/>
        </w:rPr>
        <w:t>扣除</w:t>
      </w:r>
      <w:r w:rsidR="00E602E4" w:rsidRPr="00A37422">
        <w:rPr>
          <w:rFonts w:hint="eastAsia"/>
          <w:b/>
        </w:rPr>
        <w:t>業已載入契約條款</w:t>
      </w:r>
      <w:r w:rsidR="00F846A6" w:rsidRPr="00A37422">
        <w:rPr>
          <w:rFonts w:hint="eastAsia"/>
          <w:b/>
        </w:rPr>
        <w:t>，</w:t>
      </w:r>
      <w:r w:rsidR="00E602E4" w:rsidRPr="00A37422">
        <w:rPr>
          <w:rFonts w:hint="eastAsia"/>
          <w:b/>
        </w:rPr>
        <w:t>約束</w:t>
      </w:r>
      <w:r w:rsidR="00F846A6" w:rsidRPr="00A37422">
        <w:rPr>
          <w:rFonts w:hint="eastAsia"/>
          <w:b/>
        </w:rPr>
        <w:t>簽約雙方</w:t>
      </w:r>
      <w:r w:rsidR="00E602E4" w:rsidRPr="00A37422">
        <w:rPr>
          <w:rFonts w:hint="eastAsia"/>
          <w:b/>
        </w:rPr>
        <w:t>，</w:t>
      </w:r>
      <w:r w:rsidR="00F846A6" w:rsidRPr="00A37422">
        <w:rPr>
          <w:rFonts w:hint="eastAsia"/>
          <w:b/>
        </w:rPr>
        <w:t>倘</w:t>
      </w:r>
      <w:r w:rsidRPr="00A37422">
        <w:rPr>
          <w:rFonts w:hint="eastAsia"/>
          <w:b/>
        </w:rPr>
        <w:t>機關知悉</w:t>
      </w:r>
      <w:r w:rsidR="00E602E4" w:rsidRPr="00A37422">
        <w:rPr>
          <w:rFonts w:hint="eastAsia"/>
          <w:b/>
        </w:rPr>
        <w:t>其符合其該條款</w:t>
      </w:r>
      <w:r w:rsidR="002E094A" w:rsidRPr="00A37422">
        <w:rPr>
          <w:rFonts w:hint="eastAsia"/>
          <w:b/>
        </w:rPr>
        <w:t>時</w:t>
      </w:r>
      <w:r w:rsidR="00E602E4" w:rsidRPr="00A37422">
        <w:rPr>
          <w:rFonts w:hint="eastAsia"/>
          <w:b/>
        </w:rPr>
        <w:t>，須儘速</w:t>
      </w:r>
      <w:r w:rsidR="002E094A" w:rsidRPr="00A37422">
        <w:rPr>
          <w:rFonts w:hint="eastAsia"/>
          <w:b/>
        </w:rPr>
        <w:t>辦理</w:t>
      </w:r>
      <w:r w:rsidR="00E602E4" w:rsidRPr="00A37422">
        <w:rPr>
          <w:rFonts w:hint="eastAsia"/>
          <w:b/>
        </w:rPr>
        <w:t>扣除</w:t>
      </w:r>
      <w:r w:rsidR="00AF2B24" w:rsidRPr="00A37422">
        <w:rPr>
          <w:rFonts w:hint="eastAsia"/>
          <w:b/>
        </w:rPr>
        <w:t>其不正利益，</w:t>
      </w:r>
      <w:r w:rsidRPr="00A37422">
        <w:rPr>
          <w:rFonts w:hint="eastAsia"/>
          <w:b/>
        </w:rPr>
        <w:t>不應拖延</w:t>
      </w:r>
      <w:r w:rsidR="00E602E4" w:rsidRPr="00A37422">
        <w:rPr>
          <w:rFonts w:hint="eastAsia"/>
          <w:b/>
        </w:rPr>
        <w:t>。</w:t>
      </w:r>
      <w:proofErr w:type="gramStart"/>
      <w:r w:rsidRPr="00A37422">
        <w:rPr>
          <w:rFonts w:hint="eastAsia"/>
          <w:b/>
        </w:rPr>
        <w:t>另</w:t>
      </w:r>
      <w:proofErr w:type="gramEnd"/>
      <w:r w:rsidRPr="00A37422">
        <w:rPr>
          <w:rFonts w:hint="eastAsia"/>
          <w:b/>
        </w:rPr>
        <w:t>，工程會</w:t>
      </w:r>
      <w:r w:rsidR="00AF2B24" w:rsidRPr="00A37422">
        <w:rPr>
          <w:rFonts w:hint="eastAsia"/>
          <w:b/>
        </w:rPr>
        <w:t>雖</w:t>
      </w:r>
      <w:r w:rsidRPr="00A37422">
        <w:rPr>
          <w:rFonts w:hint="eastAsia"/>
          <w:b/>
        </w:rPr>
        <w:t>將</w:t>
      </w:r>
      <w:r w:rsidR="00E876C4" w:rsidRPr="00A37422">
        <w:rPr>
          <w:rFonts w:hint="eastAsia"/>
          <w:b/>
        </w:rPr>
        <w:t>採購法</w:t>
      </w:r>
      <w:r w:rsidRPr="00A37422">
        <w:rPr>
          <w:rFonts w:hint="eastAsia"/>
          <w:b/>
        </w:rPr>
        <w:t>第59條</w:t>
      </w:r>
      <w:r w:rsidR="007C62A4" w:rsidRPr="00A37422">
        <w:rPr>
          <w:rFonts w:hint="eastAsia"/>
          <w:b/>
        </w:rPr>
        <w:t>立法</w:t>
      </w:r>
      <w:r w:rsidRPr="00A37422">
        <w:rPr>
          <w:rFonts w:hint="eastAsia"/>
          <w:b/>
        </w:rPr>
        <w:t>精神納入</w:t>
      </w:r>
      <w:r w:rsidR="007C62A4" w:rsidRPr="00A37422">
        <w:rPr>
          <w:rFonts w:hint="eastAsia"/>
          <w:b/>
        </w:rPr>
        <w:t>採購</w:t>
      </w:r>
      <w:r w:rsidRPr="00A37422">
        <w:rPr>
          <w:rFonts w:hint="eastAsia"/>
          <w:b/>
        </w:rPr>
        <w:t>契約範本</w:t>
      </w:r>
      <w:r w:rsidR="007C62A4" w:rsidRPr="00A37422">
        <w:rPr>
          <w:rFonts w:hint="eastAsia"/>
          <w:b/>
        </w:rPr>
        <w:t>，</w:t>
      </w:r>
      <w:r w:rsidR="004310D1" w:rsidRPr="00A37422">
        <w:rPr>
          <w:rFonts w:hint="eastAsia"/>
          <w:b/>
        </w:rPr>
        <w:t>然</w:t>
      </w:r>
      <w:r w:rsidR="002E094A" w:rsidRPr="00A37422">
        <w:rPr>
          <w:rFonts w:hint="eastAsia"/>
          <w:b/>
        </w:rPr>
        <w:t>該</w:t>
      </w:r>
      <w:r w:rsidR="00F846A6" w:rsidRPr="00A37422">
        <w:rPr>
          <w:rFonts w:hint="eastAsia"/>
          <w:b/>
        </w:rPr>
        <w:t>法律</w:t>
      </w:r>
      <w:r w:rsidR="002E094A" w:rsidRPr="00A37422">
        <w:rPr>
          <w:rFonts w:hint="eastAsia"/>
          <w:b/>
        </w:rPr>
        <w:t>條文</w:t>
      </w:r>
      <w:r w:rsidR="00F846A6" w:rsidRPr="00A37422">
        <w:rPr>
          <w:rFonts w:hint="eastAsia"/>
          <w:b/>
        </w:rPr>
        <w:t>僅</w:t>
      </w:r>
      <w:r w:rsidR="002E094A" w:rsidRPr="00A37422">
        <w:rPr>
          <w:rFonts w:hint="eastAsia"/>
          <w:b/>
        </w:rPr>
        <w:t>限於促成採購契約成立</w:t>
      </w:r>
      <w:r w:rsidR="004310D1" w:rsidRPr="00A37422">
        <w:rPr>
          <w:rFonts w:hint="eastAsia"/>
          <w:b/>
        </w:rPr>
        <w:t>，</w:t>
      </w:r>
      <w:r w:rsidR="00F846A6" w:rsidRPr="00A37422">
        <w:rPr>
          <w:rFonts w:hint="eastAsia"/>
          <w:b/>
        </w:rPr>
        <w:t>而</w:t>
      </w:r>
      <w:r w:rsidR="002E094A" w:rsidRPr="00A37422">
        <w:rPr>
          <w:rFonts w:hint="eastAsia"/>
          <w:b/>
        </w:rPr>
        <w:t>契約</w:t>
      </w:r>
      <w:r w:rsidR="004310D1" w:rsidRPr="00A37422">
        <w:rPr>
          <w:rFonts w:hint="eastAsia"/>
          <w:b/>
        </w:rPr>
        <w:t>條</w:t>
      </w:r>
      <w:r w:rsidR="00F846A6" w:rsidRPr="00A37422">
        <w:rPr>
          <w:rFonts w:hint="eastAsia"/>
          <w:b/>
        </w:rPr>
        <w:t>款</w:t>
      </w:r>
      <w:r w:rsidR="007C62A4" w:rsidRPr="00A37422">
        <w:rPr>
          <w:rFonts w:hint="eastAsia"/>
          <w:b/>
        </w:rPr>
        <w:t>適用履約驗收等階段，</w:t>
      </w:r>
      <w:proofErr w:type="gramStart"/>
      <w:r w:rsidR="00AF2B24" w:rsidRPr="00A37422">
        <w:rPr>
          <w:rFonts w:hint="eastAsia"/>
          <w:b/>
        </w:rPr>
        <w:t>疑</w:t>
      </w:r>
      <w:proofErr w:type="gramEnd"/>
      <w:r w:rsidR="007C62A4" w:rsidRPr="00A37422">
        <w:rPr>
          <w:rFonts w:hint="eastAsia"/>
          <w:b/>
        </w:rPr>
        <w:t>逾越母法</w:t>
      </w:r>
      <w:r w:rsidR="005859ED" w:rsidRPr="00A37422">
        <w:rPr>
          <w:rFonts w:hint="eastAsia"/>
          <w:b/>
        </w:rPr>
        <w:t>授權</w:t>
      </w:r>
      <w:r w:rsidR="00AF2B24" w:rsidRPr="00A37422">
        <w:rPr>
          <w:rFonts w:hint="eastAsia"/>
          <w:b/>
        </w:rPr>
        <w:t>範圍</w:t>
      </w:r>
      <w:r w:rsidR="00E876C4" w:rsidRPr="00A37422">
        <w:rPr>
          <w:rFonts w:hint="eastAsia"/>
          <w:b/>
        </w:rPr>
        <w:t>，工程會亦</w:t>
      </w:r>
      <w:r w:rsidRPr="00A37422">
        <w:rPr>
          <w:rFonts w:hint="eastAsia"/>
          <w:b/>
        </w:rPr>
        <w:t>應</w:t>
      </w:r>
      <w:proofErr w:type="gramStart"/>
      <w:r w:rsidRPr="00A37422">
        <w:rPr>
          <w:rFonts w:hint="eastAsia"/>
          <w:b/>
        </w:rPr>
        <w:t>研</w:t>
      </w:r>
      <w:proofErr w:type="gramEnd"/>
      <w:r w:rsidRPr="00A37422">
        <w:rPr>
          <w:rFonts w:hint="eastAsia"/>
          <w:b/>
        </w:rPr>
        <w:t>擬修正採購法，以避免機關執行疏漏</w:t>
      </w:r>
      <w:r w:rsidR="00392CE7" w:rsidRPr="00A37422">
        <w:rPr>
          <w:rFonts w:hint="eastAsia"/>
          <w:b/>
        </w:rPr>
        <w:t>，並周延法律規定</w:t>
      </w:r>
      <w:r w:rsidRPr="00A37422">
        <w:rPr>
          <w:rFonts w:hint="eastAsia"/>
          <w:b/>
        </w:rPr>
        <w:t>。</w:t>
      </w:r>
    </w:p>
    <w:p w:rsidR="000A21FE" w:rsidRPr="00A37422" w:rsidRDefault="000A21FE" w:rsidP="000A21FE">
      <w:pPr>
        <w:pStyle w:val="3"/>
      </w:pPr>
      <w:r w:rsidRPr="00A37422">
        <w:rPr>
          <w:rFonts w:hint="eastAsia"/>
        </w:rPr>
        <w:t>採購法第59條</w:t>
      </w:r>
      <w:r w:rsidR="00392CE7" w:rsidRPr="00A37422">
        <w:rPr>
          <w:rFonts w:hint="eastAsia"/>
        </w:rPr>
        <w:t>規定：</w:t>
      </w:r>
    </w:p>
    <w:p w:rsidR="000A21FE" w:rsidRPr="00A37422" w:rsidRDefault="000A21FE" w:rsidP="000A21FE">
      <w:pPr>
        <w:pStyle w:val="4"/>
      </w:pPr>
      <w:r w:rsidRPr="00A37422">
        <w:rPr>
          <w:rFonts w:hint="eastAsia"/>
        </w:rPr>
        <w:t>廠商不得以支付他人佣金、比例金、仲介費、後謝金或其他不正利益為條件，</w:t>
      </w:r>
      <w:r w:rsidRPr="00A37422">
        <w:rPr>
          <w:rFonts w:hint="eastAsia"/>
          <w:b/>
        </w:rPr>
        <w:t>促成採購契約之成立</w:t>
      </w:r>
      <w:r w:rsidR="00392CE7" w:rsidRPr="00A37422">
        <w:rPr>
          <w:rFonts w:hint="eastAsia"/>
        </w:rPr>
        <w:t>（第1項）</w:t>
      </w:r>
      <w:r w:rsidRPr="00A37422">
        <w:rPr>
          <w:rFonts w:hint="eastAsia"/>
        </w:rPr>
        <w:t>。</w:t>
      </w:r>
    </w:p>
    <w:p w:rsidR="000A21FE" w:rsidRPr="00A37422" w:rsidRDefault="000A21FE" w:rsidP="000A21FE">
      <w:pPr>
        <w:pStyle w:val="4"/>
      </w:pPr>
      <w:r w:rsidRPr="00A37422">
        <w:rPr>
          <w:rFonts w:hint="eastAsia"/>
        </w:rPr>
        <w:t>違反前項規定者，機關得終止或解除契約，並將二倍之不正利益自契約價款中扣除。未能扣除者，通知廠商限期給付之</w:t>
      </w:r>
      <w:r w:rsidR="00392CE7" w:rsidRPr="00A37422">
        <w:rPr>
          <w:rFonts w:hint="eastAsia"/>
        </w:rPr>
        <w:t>（第2項）</w:t>
      </w:r>
      <w:r w:rsidRPr="00A37422">
        <w:rPr>
          <w:rFonts w:hint="eastAsia"/>
        </w:rPr>
        <w:t>。</w:t>
      </w:r>
    </w:p>
    <w:p w:rsidR="000A21FE" w:rsidRPr="00A37422" w:rsidRDefault="000A21FE" w:rsidP="000A21FE">
      <w:pPr>
        <w:pStyle w:val="3"/>
      </w:pPr>
      <w:r w:rsidRPr="00A37422">
        <w:rPr>
          <w:rFonts w:hint="eastAsia"/>
        </w:rPr>
        <w:tab/>
      </w:r>
      <w:r w:rsidR="00392CE7" w:rsidRPr="00A37422">
        <w:rPr>
          <w:rFonts w:hint="eastAsia"/>
        </w:rPr>
        <w:t>採購契約</w:t>
      </w:r>
      <w:r w:rsidRPr="00A37422">
        <w:rPr>
          <w:rFonts w:hint="eastAsia"/>
        </w:rPr>
        <w:t>要項</w:t>
      </w:r>
    </w:p>
    <w:p w:rsidR="000A21FE" w:rsidRPr="00A37422" w:rsidRDefault="000A21FE" w:rsidP="000A21FE">
      <w:pPr>
        <w:pStyle w:val="4"/>
      </w:pPr>
      <w:r w:rsidRPr="00A37422">
        <w:rPr>
          <w:rFonts w:hint="eastAsia"/>
        </w:rPr>
        <w:t>第1條</w:t>
      </w:r>
    </w:p>
    <w:p w:rsidR="000A21FE" w:rsidRPr="00A37422" w:rsidRDefault="000A21FE" w:rsidP="000A21FE">
      <w:pPr>
        <w:pStyle w:val="5"/>
      </w:pPr>
      <w:r w:rsidRPr="00A37422">
        <w:rPr>
          <w:rFonts w:hint="eastAsia"/>
        </w:rPr>
        <w:t>本要項依採購法第</w:t>
      </w:r>
      <w:r w:rsidR="00392CE7" w:rsidRPr="00A37422">
        <w:rPr>
          <w:rFonts w:hint="eastAsia"/>
        </w:rPr>
        <w:t>6</w:t>
      </w:r>
      <w:r w:rsidR="00392CE7" w:rsidRPr="00A37422">
        <w:t>3</w:t>
      </w:r>
      <w:r w:rsidRPr="00A37422">
        <w:rPr>
          <w:rFonts w:hint="eastAsia"/>
        </w:rPr>
        <w:t>條第</w:t>
      </w:r>
      <w:r w:rsidR="00392CE7" w:rsidRPr="00A37422">
        <w:rPr>
          <w:rFonts w:hint="eastAsia"/>
        </w:rPr>
        <w:t>1</w:t>
      </w:r>
      <w:r w:rsidRPr="00A37422">
        <w:rPr>
          <w:rFonts w:hint="eastAsia"/>
        </w:rPr>
        <w:t>項規定訂定之。</w:t>
      </w:r>
    </w:p>
    <w:p w:rsidR="000A21FE" w:rsidRPr="00A37422" w:rsidRDefault="000A21FE" w:rsidP="000A21FE">
      <w:pPr>
        <w:pStyle w:val="5"/>
      </w:pPr>
      <w:r w:rsidRPr="00A37422">
        <w:rPr>
          <w:rFonts w:hint="eastAsia"/>
        </w:rPr>
        <w:t>本要項內容，由機關依採購之特性及實際</w:t>
      </w:r>
      <w:proofErr w:type="gramStart"/>
      <w:r w:rsidRPr="00A37422">
        <w:rPr>
          <w:rFonts w:hint="eastAsia"/>
        </w:rPr>
        <w:t>需要擇訂於</w:t>
      </w:r>
      <w:proofErr w:type="gramEnd"/>
      <w:r w:rsidRPr="00A37422">
        <w:rPr>
          <w:rFonts w:hint="eastAsia"/>
        </w:rPr>
        <w:t>契約。</w:t>
      </w:r>
    </w:p>
    <w:p w:rsidR="000A21FE" w:rsidRPr="00A37422" w:rsidRDefault="000A21FE" w:rsidP="000A21FE">
      <w:pPr>
        <w:pStyle w:val="4"/>
      </w:pPr>
      <w:r w:rsidRPr="00A37422">
        <w:rPr>
          <w:rFonts w:hint="eastAsia"/>
        </w:rPr>
        <w:t>第41條</w:t>
      </w:r>
    </w:p>
    <w:p w:rsidR="000A21FE" w:rsidRPr="00A37422" w:rsidRDefault="000A21FE" w:rsidP="000A21FE">
      <w:pPr>
        <w:pStyle w:val="5"/>
      </w:pPr>
      <w:r w:rsidRPr="00A37422">
        <w:rPr>
          <w:rFonts w:hint="eastAsia"/>
        </w:rPr>
        <w:t>廠商不得對機關人員或受機關委託之廠商人員給</w:t>
      </w:r>
      <w:proofErr w:type="gramStart"/>
      <w:r w:rsidRPr="00A37422">
        <w:rPr>
          <w:rFonts w:hint="eastAsia"/>
        </w:rPr>
        <w:t>予期</w:t>
      </w:r>
      <w:proofErr w:type="gramEnd"/>
      <w:r w:rsidRPr="00A37422">
        <w:rPr>
          <w:rFonts w:hint="eastAsia"/>
        </w:rPr>
        <w:t>約、賄賂、佣金、比例金、仲介費、後謝金、回扣、餽贈、招待或其他不正利益。分包廠商亦同。</w:t>
      </w:r>
    </w:p>
    <w:p w:rsidR="000A21FE" w:rsidRPr="00A37422" w:rsidRDefault="000A21FE" w:rsidP="000A21FE">
      <w:pPr>
        <w:pStyle w:val="5"/>
      </w:pPr>
      <w:r w:rsidRPr="00A37422">
        <w:rPr>
          <w:rFonts w:hint="eastAsia"/>
        </w:rPr>
        <w:lastRenderedPageBreak/>
        <w:t>違反前項規定者，機關得終止或解除契約，並將二倍之不正利益自契約價款中扣除。未能扣除者，通知廠商限期給付之。</w:t>
      </w:r>
    </w:p>
    <w:p w:rsidR="000A21FE" w:rsidRPr="00A37422" w:rsidRDefault="00392CE7" w:rsidP="0034580A">
      <w:pPr>
        <w:pStyle w:val="3"/>
      </w:pPr>
      <w:r w:rsidRPr="00A37422">
        <w:rPr>
          <w:rFonts w:hint="eastAsia"/>
        </w:rPr>
        <w:t>前揭</w:t>
      </w:r>
      <w:r w:rsidR="000A21FE" w:rsidRPr="00A37422">
        <w:rPr>
          <w:rFonts w:hint="eastAsia"/>
        </w:rPr>
        <w:t>採購法第59條規定原限於廠商不得以支付他人佣金等或其他不正利益為條件，促成採購契約之成立。</w:t>
      </w:r>
      <w:proofErr w:type="gramStart"/>
      <w:r w:rsidR="000A21FE" w:rsidRPr="00A37422">
        <w:rPr>
          <w:rFonts w:hint="eastAsia"/>
        </w:rPr>
        <w:t>然子法規</w:t>
      </w:r>
      <w:proofErr w:type="gramEnd"/>
      <w:r w:rsidR="000A21FE" w:rsidRPr="00A37422">
        <w:rPr>
          <w:rFonts w:hAnsi="標楷體" w:hint="eastAsia"/>
        </w:rPr>
        <w:t>「</w:t>
      </w:r>
      <w:r w:rsidR="000A21FE" w:rsidRPr="00A37422">
        <w:rPr>
          <w:rFonts w:hint="eastAsia"/>
        </w:rPr>
        <w:t>採購契約要項</w:t>
      </w:r>
      <w:r w:rsidR="000A21FE" w:rsidRPr="00A37422">
        <w:rPr>
          <w:rFonts w:hAnsi="標楷體" w:hint="eastAsia"/>
        </w:rPr>
        <w:t>」</w:t>
      </w:r>
      <w:r w:rsidR="000A21FE" w:rsidRPr="00A37422">
        <w:rPr>
          <w:rFonts w:hint="eastAsia"/>
        </w:rPr>
        <w:t>第41條，卻</w:t>
      </w:r>
      <w:proofErr w:type="gramStart"/>
      <w:r w:rsidR="000A21FE" w:rsidRPr="00A37422">
        <w:rPr>
          <w:rFonts w:hint="eastAsia"/>
        </w:rPr>
        <w:t>不</w:t>
      </w:r>
      <w:proofErr w:type="gramEnd"/>
      <w:r w:rsidRPr="00A37422">
        <w:rPr>
          <w:rFonts w:hint="eastAsia"/>
        </w:rPr>
        <w:t>侷</w:t>
      </w:r>
      <w:r w:rsidR="000A21FE" w:rsidRPr="00A37422">
        <w:rPr>
          <w:rFonts w:hint="eastAsia"/>
        </w:rPr>
        <w:t>限於促成採購契約成立</w:t>
      </w:r>
      <w:r w:rsidR="0034580A" w:rsidRPr="00A37422">
        <w:rPr>
          <w:rFonts w:hint="eastAsia"/>
        </w:rPr>
        <w:t>，而延伸至採購履約驗收過程中，如有期約、賄賂、回扣、餽贈、招待等行為，皆屬該項成立範圍；且該條文亦納入工程會制定之採購契約範本，形成契約條款並對廠商有</w:t>
      </w:r>
      <w:r w:rsidR="00582919" w:rsidRPr="00A37422">
        <w:rPr>
          <w:rFonts w:hint="eastAsia"/>
        </w:rPr>
        <w:t>履</w:t>
      </w:r>
      <w:r w:rsidR="0034580A" w:rsidRPr="00A37422">
        <w:rPr>
          <w:rFonts w:hint="eastAsia"/>
        </w:rPr>
        <w:t>約拘束力，恐有子法逾越母法規範之疑慮。</w:t>
      </w:r>
    </w:p>
    <w:p w:rsidR="000A21FE" w:rsidRPr="00A37422" w:rsidRDefault="00392CE7" w:rsidP="000A21FE">
      <w:pPr>
        <w:pStyle w:val="3"/>
      </w:pPr>
      <w:r w:rsidRPr="00A37422">
        <w:rPr>
          <w:rFonts w:hint="eastAsia"/>
        </w:rPr>
        <w:t>案經</w:t>
      </w:r>
      <w:proofErr w:type="gramStart"/>
      <w:r w:rsidRPr="00A37422">
        <w:rPr>
          <w:rFonts w:hint="eastAsia"/>
        </w:rPr>
        <w:t>詢</w:t>
      </w:r>
      <w:proofErr w:type="gramEnd"/>
      <w:r w:rsidRPr="00A37422">
        <w:rPr>
          <w:rFonts w:hint="eastAsia"/>
        </w:rPr>
        <w:t>據</w:t>
      </w:r>
      <w:r w:rsidR="000A21FE" w:rsidRPr="00A37422">
        <w:rPr>
          <w:rFonts w:hint="eastAsia"/>
        </w:rPr>
        <w:t>工程會</w:t>
      </w:r>
      <w:r w:rsidRPr="00A37422">
        <w:rPr>
          <w:rFonts w:hint="eastAsia"/>
        </w:rPr>
        <w:t>說明如下：</w:t>
      </w:r>
    </w:p>
    <w:p w:rsidR="000A21FE" w:rsidRPr="00A37422" w:rsidRDefault="000A21FE" w:rsidP="000A21FE">
      <w:pPr>
        <w:pStyle w:val="4"/>
      </w:pPr>
      <w:r w:rsidRPr="00A37422">
        <w:rPr>
          <w:rFonts w:hint="eastAsia"/>
        </w:rPr>
        <w:t>採購法第59條之立法目的，係為避免廠商有支付他人佣金、比例金、仲介費、後謝金或其他不正利益為條件，以促成採購契約之成立，該利益輸送致採購價格過高，廠商為牟利而降低提供採購品質，而將該差額視為不當獲利予以剝奪；另108年採購法修法，明定扣除二倍之不正利益，以收懲罰之效。</w:t>
      </w:r>
    </w:p>
    <w:p w:rsidR="000A21FE" w:rsidRPr="00A37422" w:rsidRDefault="000A21FE" w:rsidP="000A21FE">
      <w:pPr>
        <w:pStyle w:val="4"/>
      </w:pPr>
      <w:proofErr w:type="gramStart"/>
      <w:r w:rsidRPr="00A37422">
        <w:rPr>
          <w:rFonts w:hint="eastAsia"/>
        </w:rPr>
        <w:t>承前所</w:t>
      </w:r>
      <w:proofErr w:type="gramEnd"/>
      <w:r w:rsidRPr="00A37422">
        <w:rPr>
          <w:rFonts w:hint="eastAsia"/>
        </w:rPr>
        <w:t>述，採</w:t>
      </w:r>
      <w:r w:rsidRPr="00A37422">
        <w:t>購法第59條將不正利益自契約價款中扣除，依法院通說見解，屬民事形成權之性質，考量該等違法行為造成機關不當支出，對機關有實質損害，</w:t>
      </w:r>
      <w:proofErr w:type="gramStart"/>
      <w:r w:rsidRPr="00A37422">
        <w:t>爰</w:t>
      </w:r>
      <w:proofErr w:type="gramEnd"/>
      <w:r w:rsidRPr="00A37422">
        <w:t>採購法並無明定行使</w:t>
      </w:r>
      <w:proofErr w:type="gramStart"/>
      <w:r w:rsidRPr="00A37422">
        <w:t>期間（</w:t>
      </w:r>
      <w:proofErr w:type="gramEnd"/>
      <w:r w:rsidRPr="00A37422">
        <w:t>除斥期間）</w:t>
      </w:r>
      <w:r w:rsidRPr="00A37422">
        <w:rPr>
          <w:rFonts w:hint="eastAsia"/>
        </w:rPr>
        <w:t>。</w:t>
      </w:r>
    </w:p>
    <w:p w:rsidR="000A21FE" w:rsidRPr="00A37422" w:rsidRDefault="000A21FE" w:rsidP="000A21FE">
      <w:pPr>
        <w:pStyle w:val="4"/>
      </w:pPr>
      <w:r w:rsidRPr="00A37422">
        <w:rPr>
          <w:rFonts w:hint="eastAsia"/>
        </w:rPr>
        <w:t>為及早確認債權，</w:t>
      </w:r>
      <w:r w:rsidR="00392CE7" w:rsidRPr="00A37422">
        <w:rPr>
          <w:rFonts w:hint="eastAsia"/>
        </w:rPr>
        <w:t>該</w:t>
      </w:r>
      <w:r w:rsidRPr="00A37422">
        <w:rPr>
          <w:rFonts w:hint="eastAsia"/>
        </w:rPr>
        <w:t>會將先行通函各機關，說明採購法第59條將不正利益自契約價款中扣除，機關應於知悉後儘速扣除「二倍之不正利益」，不應刻意拖延。</w:t>
      </w:r>
    </w:p>
    <w:p w:rsidR="000A21FE" w:rsidRPr="00A37422" w:rsidRDefault="000A21FE" w:rsidP="000A21FE">
      <w:pPr>
        <w:pStyle w:val="4"/>
      </w:pPr>
      <w:r w:rsidRPr="00A37422">
        <w:rPr>
          <w:rFonts w:hint="eastAsia"/>
        </w:rPr>
        <w:t>該會訂定各類採購契約範本約定</w:t>
      </w:r>
      <w:r w:rsidR="0036757E" w:rsidRPr="00A37422">
        <w:rPr>
          <w:rFonts w:hint="eastAsia"/>
        </w:rPr>
        <w:t>如下</w:t>
      </w:r>
      <w:r w:rsidRPr="00A37422">
        <w:rPr>
          <w:rFonts w:hint="eastAsia"/>
        </w:rPr>
        <w:t>：「廠商不得對本契約採購案任何人要求、期約、收受或給</w:t>
      </w:r>
      <w:r w:rsidRPr="00A37422">
        <w:rPr>
          <w:rFonts w:hint="eastAsia"/>
        </w:rPr>
        <w:lastRenderedPageBreak/>
        <w:t>予賄賂、佣金、比例金、仲介費、後謝金、回扣、餽贈、招待或其他不正利益。分包廠商亦同。違反約定者，機關得終止或解除契約，並將2倍之不正利益自契約價款中扣除。未能扣除者，通知廠商限期給付之」（例如工程採購契約範本第21條第9款、財物採購契約範本第17條第12款、勞務採購契約範本第16條第9款）</w:t>
      </w:r>
    </w:p>
    <w:p w:rsidR="000A21FE" w:rsidRPr="00A37422" w:rsidRDefault="000A21FE" w:rsidP="000A21FE">
      <w:pPr>
        <w:pStyle w:val="4"/>
      </w:pPr>
      <w:r w:rsidRPr="00A37422">
        <w:rPr>
          <w:rFonts w:hint="eastAsia"/>
        </w:rPr>
        <w:t>政府</w:t>
      </w:r>
      <w:proofErr w:type="gramStart"/>
      <w:r w:rsidRPr="00A37422">
        <w:rPr>
          <w:rFonts w:hint="eastAsia"/>
        </w:rPr>
        <w:t>採購係私經濟</w:t>
      </w:r>
      <w:proofErr w:type="gramEnd"/>
      <w:r w:rsidRPr="00A37422">
        <w:rPr>
          <w:rFonts w:hint="eastAsia"/>
        </w:rPr>
        <w:t>行為，政府採購契約為私法契約，適用民法相關規定。契約自由雖為民法基本原則，惟考量政府採購往往涉及公共利益，不容機關恣意訂定契約內容，</w:t>
      </w:r>
      <w:proofErr w:type="gramStart"/>
      <w:r w:rsidRPr="00A37422">
        <w:rPr>
          <w:rFonts w:hint="eastAsia"/>
        </w:rPr>
        <w:t>爰</w:t>
      </w:r>
      <w:proofErr w:type="gramEnd"/>
      <w:r w:rsidRPr="00A37422">
        <w:rPr>
          <w:rFonts w:hint="eastAsia"/>
        </w:rPr>
        <w:t>採購法第63條規定，各類採購契約以採用主管機關訂定之範本為原則。</w:t>
      </w:r>
    </w:p>
    <w:p w:rsidR="000A21FE" w:rsidRPr="00A37422" w:rsidRDefault="000A21FE" w:rsidP="000A21FE">
      <w:pPr>
        <w:pStyle w:val="4"/>
      </w:pPr>
      <w:r w:rsidRPr="00A37422">
        <w:t>有關採購法第59條規定，係在機關與廠商尚無契約關係中所為強制性規定，如涉及契約雙方之權利義務者，係以契約拘束契約當事人；現行契約範本約定條款，實務執行尚無窒礙，經整體考量，目前尚無修法必要</w:t>
      </w:r>
      <w:r w:rsidRPr="00A37422">
        <w:rPr>
          <w:rFonts w:hint="eastAsia"/>
        </w:rPr>
        <w:t>。</w:t>
      </w:r>
    </w:p>
    <w:p w:rsidR="000A21FE" w:rsidRPr="00A37422" w:rsidRDefault="0036757E" w:rsidP="000A21FE">
      <w:pPr>
        <w:pStyle w:val="3"/>
      </w:pPr>
      <w:r w:rsidRPr="00A37422">
        <w:rPr>
          <w:rFonts w:hint="eastAsia"/>
        </w:rPr>
        <w:t>有關不正利益扣除之法律性質及</w:t>
      </w:r>
      <w:r w:rsidR="000A21FE" w:rsidRPr="00A37422">
        <w:rPr>
          <w:rFonts w:hint="eastAsia"/>
        </w:rPr>
        <w:t>裁處權時效(或消滅時效)</w:t>
      </w:r>
      <w:r w:rsidRPr="00A37422">
        <w:rPr>
          <w:rFonts w:hint="eastAsia"/>
        </w:rPr>
        <w:t>疑義</w:t>
      </w:r>
      <w:r w:rsidR="000A21FE" w:rsidRPr="00A37422">
        <w:rPr>
          <w:rFonts w:hint="eastAsia"/>
        </w:rPr>
        <w:t>，</w:t>
      </w:r>
      <w:proofErr w:type="gramStart"/>
      <w:r w:rsidRPr="00A37422">
        <w:rPr>
          <w:rFonts w:hint="eastAsia"/>
        </w:rPr>
        <w:t>詢</w:t>
      </w:r>
      <w:proofErr w:type="gramEnd"/>
      <w:r w:rsidRPr="00A37422">
        <w:rPr>
          <w:rFonts w:hint="eastAsia"/>
        </w:rPr>
        <w:t>據</w:t>
      </w:r>
      <w:r w:rsidR="000A21FE" w:rsidRPr="00A37422">
        <w:rPr>
          <w:rFonts w:hint="eastAsia"/>
        </w:rPr>
        <w:t>法務部</w:t>
      </w:r>
      <w:r w:rsidRPr="00A37422">
        <w:rPr>
          <w:rFonts w:hint="eastAsia"/>
        </w:rPr>
        <w:t>查復略</w:t>
      </w:r>
      <w:proofErr w:type="gramStart"/>
      <w:r w:rsidRPr="00A37422">
        <w:rPr>
          <w:rFonts w:hint="eastAsia"/>
        </w:rPr>
        <w:t>以</w:t>
      </w:r>
      <w:proofErr w:type="gramEnd"/>
      <w:r w:rsidRPr="00A37422">
        <w:rPr>
          <w:rFonts w:hint="eastAsia"/>
        </w:rPr>
        <w:t>：</w:t>
      </w:r>
    </w:p>
    <w:p w:rsidR="000A21FE" w:rsidRPr="00A37422" w:rsidRDefault="000A21FE" w:rsidP="000A21FE">
      <w:pPr>
        <w:pStyle w:val="4"/>
      </w:pPr>
      <w:r w:rsidRPr="00A37422">
        <w:rPr>
          <w:rFonts w:hint="eastAsia"/>
        </w:rPr>
        <w:t>按行政罰法第27條規定：「行政罰之裁處權，因三年期間之經過而消滅（第1項）。前項</w:t>
      </w:r>
      <w:proofErr w:type="gramStart"/>
      <w:r w:rsidRPr="00A37422">
        <w:rPr>
          <w:rFonts w:hint="eastAsia"/>
        </w:rPr>
        <w:t>期間，</w:t>
      </w:r>
      <w:proofErr w:type="gramEnd"/>
      <w:r w:rsidRPr="00A37422">
        <w:rPr>
          <w:rFonts w:hint="eastAsia"/>
        </w:rPr>
        <w:t>自違反行政法上義務之行為終了時起算。但行為之結果發生在後者，自該結果發生時起算（第2項）。前條第二項之情形，第一項期間自不起訴處分、緩起訴處分確定或無罪、</w:t>
      </w:r>
      <w:proofErr w:type="gramStart"/>
      <w:r w:rsidRPr="00A37422">
        <w:rPr>
          <w:rFonts w:hint="eastAsia"/>
        </w:rPr>
        <w:t>免訴</w:t>
      </w:r>
      <w:proofErr w:type="gramEnd"/>
      <w:r w:rsidRPr="00A37422">
        <w:rPr>
          <w:rFonts w:hint="eastAsia"/>
        </w:rPr>
        <w:t>、不受理、不付審理、不付保護處分、免刑、緩刑之裁判確定日起算（第3項）。行政罰之</w:t>
      </w:r>
      <w:proofErr w:type="gramStart"/>
      <w:r w:rsidRPr="00A37422">
        <w:rPr>
          <w:rFonts w:hint="eastAsia"/>
        </w:rPr>
        <w:t>裁處因訴願</w:t>
      </w:r>
      <w:proofErr w:type="gramEnd"/>
      <w:r w:rsidRPr="00A37422">
        <w:rPr>
          <w:rFonts w:hint="eastAsia"/>
        </w:rPr>
        <w:t>、行政訴訟或其他救濟程序經撤銷而須另為裁處者，第一項期間自原裁處被撤銷確定之日起算（第4項）」。係有</w:t>
      </w:r>
      <w:r w:rsidRPr="00A37422">
        <w:rPr>
          <w:rFonts w:hint="eastAsia"/>
        </w:rPr>
        <w:lastRenderedPageBreak/>
        <w:t>關行政罰裁處權時效之規定。</w:t>
      </w:r>
      <w:proofErr w:type="gramStart"/>
      <w:r w:rsidRPr="00A37422">
        <w:rPr>
          <w:rFonts w:hint="eastAsia"/>
        </w:rPr>
        <w:t>復按民法</w:t>
      </w:r>
      <w:proofErr w:type="gramEnd"/>
      <w:r w:rsidRPr="00A37422">
        <w:rPr>
          <w:rFonts w:hint="eastAsia"/>
        </w:rPr>
        <w:t>第125條規定：「請求權，因十五年間不行使而消滅。但法律所定期間較短者，依其規定。」依司法實務見解認為，關於違約金之約定，為賠償給付遲延所生之損害，於債務人給付遲延時，債權人始得請求，既非定期給付之債務，其時效為15年而非5年；違約金債權，於因可歸責於債務人事由而債務不履行時，即發生而獨立存在，</w:t>
      </w:r>
      <w:proofErr w:type="gramStart"/>
      <w:r w:rsidRPr="00A37422">
        <w:rPr>
          <w:rFonts w:hint="eastAsia"/>
        </w:rPr>
        <w:t>非屬從權利</w:t>
      </w:r>
      <w:proofErr w:type="gramEnd"/>
      <w:r w:rsidRPr="00A37422">
        <w:rPr>
          <w:rFonts w:hint="eastAsia"/>
        </w:rPr>
        <w:t>，且非基於一定法律關係而定期反覆發生之債權，應適用民法第125條所定15年之消滅時效（最高法院107年3月27日</w:t>
      </w:r>
      <w:proofErr w:type="gramStart"/>
      <w:r w:rsidRPr="00A37422">
        <w:rPr>
          <w:rFonts w:hint="eastAsia"/>
        </w:rPr>
        <w:t>107</w:t>
      </w:r>
      <w:proofErr w:type="gramEnd"/>
      <w:r w:rsidRPr="00A37422">
        <w:rPr>
          <w:rFonts w:hint="eastAsia"/>
        </w:rPr>
        <w:t>年度第3次民事庭會議決議、最高法院72年度台上字第1221號判決、</w:t>
      </w:r>
      <w:proofErr w:type="gramStart"/>
      <w:r w:rsidRPr="00A37422">
        <w:rPr>
          <w:rFonts w:hint="eastAsia"/>
        </w:rPr>
        <w:t>106</w:t>
      </w:r>
      <w:proofErr w:type="gramEnd"/>
      <w:r w:rsidRPr="00A37422">
        <w:rPr>
          <w:rFonts w:hint="eastAsia"/>
        </w:rPr>
        <w:t>年度台上字第2754號判決及臺灣高等法院</w:t>
      </w:r>
      <w:proofErr w:type="gramStart"/>
      <w:r w:rsidRPr="00A37422">
        <w:rPr>
          <w:rFonts w:hint="eastAsia"/>
        </w:rPr>
        <w:t>107</w:t>
      </w:r>
      <w:proofErr w:type="gramEnd"/>
      <w:r w:rsidRPr="00A37422">
        <w:rPr>
          <w:rFonts w:hint="eastAsia"/>
        </w:rPr>
        <w:t>年度重上字第378號判決意旨參照）。</w:t>
      </w:r>
    </w:p>
    <w:p w:rsidR="000A21FE" w:rsidRPr="00A37422" w:rsidRDefault="000A21FE" w:rsidP="000A21FE">
      <w:pPr>
        <w:pStyle w:val="4"/>
      </w:pPr>
      <w:r w:rsidRPr="00A37422">
        <w:rPr>
          <w:rFonts w:hint="eastAsia"/>
        </w:rPr>
        <w:t>有關二倍之不正利益自契約價款中扣除，是法律強行規定或是任意規定(得由雙方另行約定其倍數)之疑義</w:t>
      </w:r>
    </w:p>
    <w:p w:rsidR="000A21FE" w:rsidRPr="00A37422" w:rsidRDefault="000A21FE" w:rsidP="0036757E">
      <w:pPr>
        <w:pStyle w:val="42"/>
        <w:ind w:left="1701" w:firstLine="680"/>
      </w:pPr>
      <w:r w:rsidRPr="00A37422">
        <w:rPr>
          <w:rFonts w:hint="eastAsia"/>
        </w:rPr>
        <w:t>法務部稱，依司法實務見解認為，私法有強制與任意規定。前者，於法律規範意義上具有強制實現之作用，非屬意思自由原則之適用範圍，當事人不得以其意願排除適用。後者，於法律規範意義上，並無必須強制實現之作用，當事人得以其意願排除適用，該類法律規定之適用，僅具備位及補充之意義，又可分為:(1)明示性任意規定，即以法律明定當事人之約定優先於法律規定而適用。(2)隱藏性任意規定：法律雖未明定當事人之約定優先於法律規定而適用，但推求立法意旨解釋認定之（最高法院</w:t>
      </w:r>
      <w:proofErr w:type="gramStart"/>
      <w:r w:rsidRPr="00A37422">
        <w:rPr>
          <w:rFonts w:hint="eastAsia"/>
        </w:rPr>
        <w:t>107</w:t>
      </w:r>
      <w:proofErr w:type="gramEnd"/>
      <w:r w:rsidRPr="00A37422">
        <w:rPr>
          <w:rFonts w:hint="eastAsia"/>
        </w:rPr>
        <w:t>年度台上字第1706號判決參照）。有關採購法第59條第2項「二倍之不正利益自契約價款中扣除」之規定性質為何，</w:t>
      </w:r>
      <w:r w:rsidRPr="00A37422">
        <w:rPr>
          <w:rFonts w:hint="eastAsia"/>
        </w:rPr>
        <w:lastRenderedPageBreak/>
        <w:t>應由該法之主管機關工程會本於職權審酌認定。</w:t>
      </w:r>
    </w:p>
    <w:p w:rsidR="007C62A4" w:rsidRPr="00A37422" w:rsidRDefault="0036757E" w:rsidP="007C62A4">
      <w:pPr>
        <w:pStyle w:val="3"/>
      </w:pPr>
      <w:r w:rsidRPr="00A37422">
        <w:rPr>
          <w:rFonts w:hint="eastAsia"/>
        </w:rPr>
        <w:t>本案被調查</w:t>
      </w:r>
      <w:r w:rsidR="000A21FE" w:rsidRPr="00A37422">
        <w:rPr>
          <w:rFonts w:hint="eastAsia"/>
        </w:rPr>
        <w:t>機關建議略</w:t>
      </w:r>
      <w:proofErr w:type="gramStart"/>
      <w:r w:rsidR="000A21FE" w:rsidRPr="00A37422">
        <w:rPr>
          <w:rFonts w:hint="eastAsia"/>
        </w:rPr>
        <w:t>以</w:t>
      </w:r>
      <w:proofErr w:type="gramEnd"/>
      <w:r w:rsidR="000F22A9" w:rsidRPr="00A37422">
        <w:rPr>
          <w:rFonts w:hint="eastAsia"/>
        </w:rPr>
        <w:t>：</w:t>
      </w:r>
    </w:p>
    <w:p w:rsidR="0036757E" w:rsidRPr="00A37422" w:rsidRDefault="007C62A4" w:rsidP="007C62A4">
      <w:pPr>
        <w:pStyle w:val="4"/>
      </w:pPr>
      <w:r w:rsidRPr="00A37422">
        <w:rPr>
          <w:rFonts w:hint="eastAsia"/>
        </w:rPr>
        <w:t>經濟部</w:t>
      </w:r>
      <w:r w:rsidR="000F22A9" w:rsidRPr="00A37422">
        <w:rPr>
          <w:rFonts w:hint="eastAsia"/>
        </w:rPr>
        <w:t>：</w:t>
      </w:r>
    </w:p>
    <w:p w:rsidR="007C62A4" w:rsidRPr="00A37422" w:rsidRDefault="007C62A4" w:rsidP="0036757E">
      <w:pPr>
        <w:pStyle w:val="42"/>
        <w:ind w:left="1701" w:firstLine="680"/>
      </w:pPr>
      <w:r w:rsidRPr="00A37422">
        <w:rPr>
          <w:rFonts w:hint="eastAsia"/>
        </w:rPr>
        <w:t>採購法第3條規定略</w:t>
      </w:r>
      <w:proofErr w:type="gramStart"/>
      <w:r w:rsidRPr="00A37422">
        <w:rPr>
          <w:rFonts w:hint="eastAsia"/>
        </w:rPr>
        <w:t>以</w:t>
      </w:r>
      <w:proofErr w:type="gramEnd"/>
      <w:r w:rsidRPr="00A37422">
        <w:rPr>
          <w:rFonts w:hint="eastAsia"/>
        </w:rPr>
        <w:t>，機關辦理採購依本法之規定；本法未規定者，適用其他法律之規定。是</w:t>
      </w:r>
      <w:proofErr w:type="gramStart"/>
      <w:r w:rsidRPr="00A37422">
        <w:rPr>
          <w:rFonts w:hint="eastAsia"/>
        </w:rPr>
        <w:t>以</w:t>
      </w:r>
      <w:proofErr w:type="gramEnd"/>
      <w:r w:rsidRPr="00A37422">
        <w:rPr>
          <w:rFonts w:hint="eastAsia"/>
        </w:rPr>
        <w:t>，採購法為特別法，對於與其他法律(如民法、行政罰法或行程序法)間之競合，甚或</w:t>
      </w:r>
      <w:r w:rsidR="00386B3B" w:rsidRPr="00A37422">
        <w:rPr>
          <w:rFonts w:hint="eastAsia"/>
        </w:rPr>
        <w:t>同法</w:t>
      </w:r>
      <w:r w:rsidRPr="00A37422">
        <w:rPr>
          <w:rFonts w:hint="eastAsia"/>
        </w:rPr>
        <w:t>第59條所稱之不正利益法律權利性質，皆非一般行政機關得以認定，</w:t>
      </w:r>
      <w:proofErr w:type="gramStart"/>
      <w:r w:rsidRPr="00A37422">
        <w:rPr>
          <w:rFonts w:hint="eastAsia"/>
        </w:rPr>
        <w:t>爰</w:t>
      </w:r>
      <w:proofErr w:type="gramEnd"/>
      <w:r w:rsidRPr="00A37422">
        <w:rPr>
          <w:rFonts w:hint="eastAsia"/>
        </w:rPr>
        <w:t>建議由工程會</w:t>
      </w:r>
      <w:proofErr w:type="gramStart"/>
      <w:r w:rsidRPr="00A37422">
        <w:rPr>
          <w:rFonts w:hint="eastAsia"/>
        </w:rPr>
        <w:t>研</w:t>
      </w:r>
      <w:proofErr w:type="gramEnd"/>
      <w:r w:rsidRPr="00A37422">
        <w:rPr>
          <w:rFonts w:hint="eastAsia"/>
        </w:rPr>
        <w:t>議是否於採購法明定其時效限制與法律性質，供各機關及司法機關參考。</w:t>
      </w:r>
    </w:p>
    <w:p w:rsidR="0036757E" w:rsidRPr="00A37422" w:rsidRDefault="007C62A4" w:rsidP="007C62A4">
      <w:pPr>
        <w:pStyle w:val="4"/>
      </w:pPr>
      <w:r w:rsidRPr="00A37422">
        <w:rPr>
          <w:rFonts w:hint="eastAsia"/>
        </w:rPr>
        <w:t>國防部</w:t>
      </w:r>
      <w:r w:rsidR="000F22A9" w:rsidRPr="00A37422">
        <w:rPr>
          <w:rFonts w:hint="eastAsia"/>
        </w:rPr>
        <w:t>：</w:t>
      </w:r>
    </w:p>
    <w:p w:rsidR="007C62A4" w:rsidRPr="00A37422" w:rsidRDefault="007C62A4" w:rsidP="0036757E">
      <w:pPr>
        <w:pStyle w:val="42"/>
        <w:ind w:left="1701" w:firstLine="680"/>
      </w:pPr>
      <w:r w:rsidRPr="00A37422">
        <w:rPr>
          <w:rFonts w:hint="eastAsia"/>
        </w:rPr>
        <w:t>建議工程會邀集司法院針對採購法第59條是否增訂時效限制與修調法律性質共同研討，</w:t>
      </w:r>
      <w:proofErr w:type="gramStart"/>
      <w:r w:rsidRPr="00A37422">
        <w:rPr>
          <w:rFonts w:hint="eastAsia"/>
        </w:rPr>
        <w:t>俾</w:t>
      </w:r>
      <w:proofErr w:type="gramEnd"/>
      <w:r w:rsidRPr="00A37422">
        <w:rPr>
          <w:rFonts w:hint="eastAsia"/>
        </w:rPr>
        <w:t>利各機關後續運用，提升機關行政效率。</w:t>
      </w:r>
    </w:p>
    <w:p w:rsidR="0036757E" w:rsidRPr="00A37422" w:rsidRDefault="007C62A4" w:rsidP="007C62A4">
      <w:pPr>
        <w:pStyle w:val="4"/>
      </w:pPr>
      <w:r w:rsidRPr="00A37422">
        <w:rPr>
          <w:rFonts w:hint="eastAsia"/>
        </w:rPr>
        <w:t>交通部</w:t>
      </w:r>
      <w:r w:rsidR="000F22A9" w:rsidRPr="00A37422">
        <w:rPr>
          <w:rFonts w:hint="eastAsia"/>
        </w:rPr>
        <w:t>：</w:t>
      </w:r>
    </w:p>
    <w:p w:rsidR="007C62A4" w:rsidRPr="00A37422" w:rsidRDefault="007C62A4" w:rsidP="0036757E">
      <w:pPr>
        <w:pStyle w:val="42"/>
        <w:ind w:left="1701" w:firstLine="680"/>
      </w:pPr>
      <w:r w:rsidRPr="00A37422">
        <w:rPr>
          <w:rFonts w:hint="eastAsia"/>
        </w:rPr>
        <w:t>廠商以不正利益促成契約成立者，至法院判決確定，往往經過相當</w:t>
      </w:r>
      <w:proofErr w:type="gramStart"/>
      <w:r w:rsidRPr="00A37422">
        <w:rPr>
          <w:rFonts w:hint="eastAsia"/>
        </w:rPr>
        <w:t>期間，</w:t>
      </w:r>
      <w:proofErr w:type="gramEnd"/>
      <w:r w:rsidRPr="00A37422">
        <w:rPr>
          <w:rFonts w:hint="eastAsia"/>
        </w:rPr>
        <w:t>倘機關行使價款請求權已逾1年以上，由於採購法第59條未設有期間之限制規定，建議採購法予以明定。</w:t>
      </w:r>
    </w:p>
    <w:p w:rsidR="0036757E" w:rsidRPr="00A37422" w:rsidRDefault="007C62A4" w:rsidP="007C62A4">
      <w:pPr>
        <w:pStyle w:val="4"/>
      </w:pPr>
      <w:r w:rsidRPr="00A37422">
        <w:rPr>
          <w:rFonts w:hint="eastAsia"/>
        </w:rPr>
        <w:t>農業部</w:t>
      </w:r>
      <w:r w:rsidR="000F22A9" w:rsidRPr="00A37422">
        <w:rPr>
          <w:rFonts w:hint="eastAsia"/>
        </w:rPr>
        <w:t>：</w:t>
      </w:r>
    </w:p>
    <w:p w:rsidR="007C62A4" w:rsidRPr="00A37422" w:rsidRDefault="007C62A4" w:rsidP="0036757E">
      <w:pPr>
        <w:pStyle w:val="42"/>
        <w:ind w:left="1701" w:firstLine="680"/>
      </w:pPr>
      <w:r w:rsidRPr="00A37422">
        <w:rPr>
          <w:rFonts w:hint="eastAsia"/>
        </w:rPr>
        <w:t>有關不正利益行使期間及法律性質，建議由工程會予以</w:t>
      </w:r>
      <w:proofErr w:type="gramStart"/>
      <w:r w:rsidRPr="00A37422">
        <w:rPr>
          <w:rFonts w:hint="eastAsia"/>
        </w:rPr>
        <w:t>研</w:t>
      </w:r>
      <w:proofErr w:type="gramEnd"/>
      <w:r w:rsidRPr="00A37422">
        <w:rPr>
          <w:rFonts w:hint="eastAsia"/>
        </w:rPr>
        <w:t>議共通規範，以利各機關依循辦理。</w:t>
      </w:r>
    </w:p>
    <w:p w:rsidR="0036757E" w:rsidRPr="00A37422" w:rsidRDefault="007C62A4" w:rsidP="007C62A4">
      <w:pPr>
        <w:pStyle w:val="4"/>
      </w:pPr>
      <w:proofErr w:type="gramStart"/>
      <w:r w:rsidRPr="00A37422">
        <w:rPr>
          <w:rFonts w:hint="eastAsia"/>
        </w:rPr>
        <w:t>衛福部</w:t>
      </w:r>
      <w:proofErr w:type="gramEnd"/>
      <w:r w:rsidR="000F22A9" w:rsidRPr="00A37422">
        <w:rPr>
          <w:rFonts w:hint="eastAsia"/>
        </w:rPr>
        <w:t>：</w:t>
      </w:r>
    </w:p>
    <w:p w:rsidR="007C62A4" w:rsidRPr="00A37422" w:rsidRDefault="007C62A4" w:rsidP="0036757E">
      <w:pPr>
        <w:pStyle w:val="42"/>
        <w:ind w:left="1701" w:firstLine="680"/>
      </w:pPr>
      <w:r w:rsidRPr="00A37422">
        <w:rPr>
          <w:rFonts w:hint="eastAsia"/>
        </w:rPr>
        <w:t>該部現行係依工程會訂頒之法規、命令及行政規則辦理，為維採購機關權益</w:t>
      </w:r>
      <w:r w:rsidRPr="00A37422">
        <w:rPr>
          <w:rFonts w:ascii="新細明體" w:eastAsia="新細明體" w:hAnsi="新細明體" w:hint="eastAsia"/>
        </w:rPr>
        <w:t>，</w:t>
      </w:r>
      <w:r w:rsidRPr="00A37422">
        <w:rPr>
          <w:rFonts w:hint="eastAsia"/>
        </w:rPr>
        <w:t>該部同意其建議，建請工程會於採購法明定其時效限制與法律性質，</w:t>
      </w:r>
      <w:proofErr w:type="gramStart"/>
      <w:r w:rsidRPr="00A37422">
        <w:rPr>
          <w:rFonts w:hint="eastAsia"/>
        </w:rPr>
        <w:t>俾</w:t>
      </w:r>
      <w:proofErr w:type="gramEnd"/>
      <w:r w:rsidRPr="00A37422">
        <w:rPr>
          <w:rFonts w:hint="eastAsia"/>
        </w:rPr>
        <w:t>供採購機關遵循辦理。</w:t>
      </w:r>
    </w:p>
    <w:p w:rsidR="0036757E" w:rsidRPr="00A37422" w:rsidRDefault="007C62A4" w:rsidP="007C62A4">
      <w:pPr>
        <w:pStyle w:val="4"/>
      </w:pPr>
      <w:r w:rsidRPr="00A37422">
        <w:rPr>
          <w:rFonts w:hint="eastAsia"/>
        </w:rPr>
        <w:t>新北市政府</w:t>
      </w:r>
      <w:r w:rsidRPr="00A37422">
        <w:rPr>
          <w:rFonts w:hAnsi="標楷體" w:cs="Arial"/>
          <w:shd w:val="clear" w:color="auto" w:fill="FFFFFF"/>
        </w:rPr>
        <w:t>：</w:t>
      </w:r>
    </w:p>
    <w:p w:rsidR="007C62A4" w:rsidRPr="00A37422" w:rsidRDefault="007C62A4" w:rsidP="0036757E">
      <w:pPr>
        <w:pStyle w:val="42"/>
        <w:ind w:left="1701" w:firstLine="680"/>
      </w:pPr>
      <w:r w:rsidRPr="00A37422">
        <w:rPr>
          <w:rFonts w:hint="eastAsia"/>
        </w:rPr>
        <w:lastRenderedPageBreak/>
        <w:t>建議工程會明定其時效限制與法律性質，</w:t>
      </w:r>
      <w:proofErr w:type="gramStart"/>
      <w:r w:rsidRPr="00A37422">
        <w:rPr>
          <w:rFonts w:hint="eastAsia"/>
        </w:rPr>
        <w:t>俾</w:t>
      </w:r>
      <w:proofErr w:type="gramEnd"/>
      <w:r w:rsidRPr="00A37422">
        <w:rPr>
          <w:rFonts w:hint="eastAsia"/>
        </w:rPr>
        <w:t>一體遵循。</w:t>
      </w:r>
    </w:p>
    <w:p w:rsidR="0036757E" w:rsidRPr="00A37422" w:rsidRDefault="007C62A4" w:rsidP="007C62A4">
      <w:pPr>
        <w:pStyle w:val="4"/>
      </w:pPr>
      <w:r w:rsidRPr="00A37422">
        <w:rPr>
          <w:rFonts w:hint="eastAsia"/>
        </w:rPr>
        <w:t>高雄市政府</w:t>
      </w:r>
      <w:r w:rsidRPr="00A37422">
        <w:rPr>
          <w:rFonts w:hAnsi="標楷體" w:cs="Arial"/>
          <w:shd w:val="clear" w:color="auto" w:fill="FFFFFF"/>
        </w:rPr>
        <w:t>：</w:t>
      </w:r>
    </w:p>
    <w:p w:rsidR="007C62A4" w:rsidRPr="00A37422" w:rsidRDefault="007C62A4" w:rsidP="0036757E">
      <w:pPr>
        <w:pStyle w:val="42"/>
        <w:ind w:left="1701" w:firstLine="680"/>
      </w:pPr>
      <w:r w:rsidRPr="00A37422">
        <w:rPr>
          <w:rFonts w:hint="eastAsia"/>
        </w:rPr>
        <w:t>案件應先行</w:t>
      </w:r>
      <w:proofErr w:type="gramStart"/>
      <w:r w:rsidRPr="00A37422">
        <w:rPr>
          <w:rFonts w:hint="eastAsia"/>
        </w:rPr>
        <w:t>釐</w:t>
      </w:r>
      <w:proofErr w:type="gramEnd"/>
      <w:r w:rsidRPr="00A37422">
        <w:rPr>
          <w:rFonts w:hint="eastAsia"/>
        </w:rPr>
        <w:t>清採購法第59條扣除權之法律性質，參照目前實務</w:t>
      </w:r>
      <w:proofErr w:type="gramStart"/>
      <w:r w:rsidRPr="00A37422">
        <w:rPr>
          <w:rFonts w:hint="eastAsia"/>
        </w:rPr>
        <w:t>係認屬</w:t>
      </w:r>
      <w:proofErr w:type="gramEnd"/>
      <w:r w:rsidRPr="00A37422">
        <w:rPr>
          <w:rFonts w:hint="eastAsia"/>
        </w:rPr>
        <w:t>法定形成權，機關援引前述規定後，再依民法第179條</w:t>
      </w:r>
      <w:r w:rsidR="00386B3B" w:rsidRPr="00A37422">
        <w:rPr>
          <w:rFonts w:hint="eastAsia"/>
        </w:rPr>
        <w:t>及第125條</w:t>
      </w:r>
      <w:r w:rsidRPr="00A37422">
        <w:rPr>
          <w:rFonts w:hint="eastAsia"/>
        </w:rPr>
        <w:t>規定</w:t>
      </w:r>
      <w:r w:rsidR="00386B3B" w:rsidRPr="00A37422">
        <w:rPr>
          <w:rFonts w:hint="eastAsia"/>
        </w:rPr>
        <w:t>不當得利</w:t>
      </w:r>
      <w:r w:rsidRPr="00A37422">
        <w:rPr>
          <w:rFonts w:hint="eastAsia"/>
        </w:rPr>
        <w:t>請求權</w:t>
      </w:r>
      <w:r w:rsidR="00386B3B" w:rsidRPr="00A37422">
        <w:rPr>
          <w:rFonts w:hint="eastAsia"/>
        </w:rPr>
        <w:t>時效</w:t>
      </w:r>
      <w:r w:rsidRPr="00A37422">
        <w:rPr>
          <w:rFonts w:hint="eastAsia"/>
        </w:rPr>
        <w:t>為15年。至於形成權之行使，採購法並無明文規定其除斥期間；且民法亦未必皆設有除斥期間之規定</w:t>
      </w:r>
      <w:r w:rsidR="0034580A" w:rsidRPr="00A37422">
        <w:rPr>
          <w:rFonts w:hint="eastAsia"/>
        </w:rPr>
        <w:t>，</w:t>
      </w:r>
      <w:r w:rsidRPr="00A37422">
        <w:rPr>
          <w:rFonts w:hint="eastAsia"/>
        </w:rPr>
        <w:t>除斥期間尊重主管機關之權責認定。</w:t>
      </w:r>
    </w:p>
    <w:p w:rsidR="0036757E" w:rsidRPr="00A37422" w:rsidRDefault="007C62A4" w:rsidP="007C62A4">
      <w:pPr>
        <w:pStyle w:val="4"/>
      </w:pPr>
      <w:r w:rsidRPr="00A37422">
        <w:rPr>
          <w:rFonts w:hint="eastAsia"/>
        </w:rPr>
        <w:t>屏東縣政府</w:t>
      </w:r>
      <w:r w:rsidRPr="00A37422">
        <w:rPr>
          <w:rFonts w:hAnsi="標楷體" w:cs="Arial"/>
          <w:shd w:val="clear" w:color="auto" w:fill="FFFFFF"/>
        </w:rPr>
        <w:t>：</w:t>
      </w:r>
    </w:p>
    <w:p w:rsidR="007C62A4" w:rsidRPr="00A37422" w:rsidRDefault="007C62A4" w:rsidP="0036757E">
      <w:pPr>
        <w:pStyle w:val="42"/>
        <w:ind w:left="1701" w:firstLine="680"/>
      </w:pPr>
      <w:r w:rsidRPr="00A37422">
        <w:rPr>
          <w:rFonts w:hint="eastAsia"/>
        </w:rPr>
        <w:t>建請考量採購法制度性質、實務見解、</w:t>
      </w:r>
      <w:proofErr w:type="gramStart"/>
      <w:r w:rsidRPr="00A37422">
        <w:rPr>
          <w:rFonts w:hint="eastAsia"/>
        </w:rPr>
        <w:t>訂定適切</w:t>
      </w:r>
      <w:proofErr w:type="gramEnd"/>
      <w:r w:rsidRPr="00A37422">
        <w:t>時效限制</w:t>
      </w:r>
      <w:r w:rsidRPr="00A37422">
        <w:rPr>
          <w:rFonts w:hint="eastAsia"/>
        </w:rPr>
        <w:t>、或能提供相關實際案</w:t>
      </w:r>
      <w:r w:rsidR="00391A81" w:rsidRPr="00A37422">
        <w:rPr>
          <w:rFonts w:hint="eastAsia"/>
        </w:rPr>
        <w:t>例</w:t>
      </w:r>
      <w:r w:rsidRPr="00A37422">
        <w:rPr>
          <w:rFonts w:hint="eastAsia"/>
        </w:rPr>
        <w:t>、</w:t>
      </w:r>
      <w:r w:rsidRPr="00A37422">
        <w:t>明確作業指引</w:t>
      </w:r>
      <w:r w:rsidRPr="00A37422">
        <w:rPr>
          <w:rFonts w:hint="eastAsia"/>
        </w:rPr>
        <w:t>及</w:t>
      </w:r>
      <w:r w:rsidRPr="00A37422">
        <w:t>標準流程文件</w:t>
      </w:r>
      <w:r w:rsidRPr="00A37422">
        <w:rPr>
          <w:rFonts w:hint="eastAsia"/>
        </w:rPr>
        <w:t>，</w:t>
      </w:r>
      <w:proofErr w:type="gramStart"/>
      <w:r w:rsidR="00386B3B" w:rsidRPr="00A37422">
        <w:rPr>
          <w:rFonts w:hint="eastAsia"/>
        </w:rPr>
        <w:t>俾</w:t>
      </w:r>
      <w:proofErr w:type="gramEnd"/>
      <w:r w:rsidRPr="00A37422">
        <w:rPr>
          <w:rFonts w:hint="eastAsia"/>
        </w:rPr>
        <w:t>利供採購機關適當判斷及合理決定，</w:t>
      </w:r>
      <w:r w:rsidRPr="00A37422">
        <w:t>提高執行效率</w:t>
      </w:r>
      <w:r w:rsidRPr="00A37422">
        <w:rPr>
          <w:rFonts w:hint="eastAsia"/>
        </w:rPr>
        <w:t>並</w:t>
      </w:r>
      <w:r w:rsidRPr="00A37422">
        <w:t>促進法律一致性</w:t>
      </w:r>
      <w:r w:rsidRPr="00A37422">
        <w:rPr>
          <w:rFonts w:hint="eastAsia"/>
        </w:rPr>
        <w:t>。</w:t>
      </w:r>
    </w:p>
    <w:p w:rsidR="0036757E" w:rsidRPr="00A37422" w:rsidRDefault="007C62A4" w:rsidP="005859ED">
      <w:pPr>
        <w:pStyle w:val="4"/>
        <w:rPr>
          <w:b/>
        </w:rPr>
      </w:pPr>
      <w:r w:rsidRPr="00A37422">
        <w:rPr>
          <w:rFonts w:hint="eastAsia"/>
        </w:rPr>
        <w:t>南投縣政府</w:t>
      </w:r>
      <w:r w:rsidRPr="00A37422">
        <w:rPr>
          <w:rFonts w:hAnsi="標楷體" w:cs="Arial"/>
          <w:shd w:val="clear" w:color="auto" w:fill="FFFFFF"/>
        </w:rPr>
        <w:t>：</w:t>
      </w:r>
    </w:p>
    <w:p w:rsidR="000A21FE" w:rsidRPr="00A37422" w:rsidRDefault="007C62A4" w:rsidP="0036757E">
      <w:pPr>
        <w:pStyle w:val="42"/>
        <w:ind w:left="1701" w:firstLine="680"/>
        <w:rPr>
          <w:b/>
        </w:rPr>
      </w:pPr>
      <w:r w:rsidRPr="00A37422">
        <w:rPr>
          <w:rFonts w:hint="eastAsia"/>
        </w:rPr>
        <w:t>建議工程會及相關單位透過修法明定其時效限制與法律性質，以避免法院判決不一。另不正利益扣除，因「採購法第59條僅規定促成其契約成立。而契約範本規定於履約階段亦適用，故部分機關漏未辦理」</w:t>
      </w:r>
      <w:proofErr w:type="gramStart"/>
      <w:r w:rsidR="0036757E" w:rsidRPr="00A37422">
        <w:rPr>
          <w:rFonts w:hint="eastAsia"/>
        </w:rPr>
        <w:t>爰</w:t>
      </w:r>
      <w:proofErr w:type="gramEnd"/>
      <w:r w:rsidRPr="00A37422">
        <w:rPr>
          <w:rFonts w:hint="eastAsia"/>
        </w:rPr>
        <w:t>建議：</w:t>
      </w:r>
      <w:r w:rsidR="0036757E" w:rsidRPr="00A37422">
        <w:rPr>
          <w:rFonts w:hint="eastAsia"/>
        </w:rPr>
        <w:t>修正</w:t>
      </w:r>
      <w:r w:rsidRPr="00A37422">
        <w:rPr>
          <w:rFonts w:hint="eastAsia"/>
        </w:rPr>
        <w:t>採購法第59條範圍，</w:t>
      </w:r>
      <w:proofErr w:type="gramStart"/>
      <w:r w:rsidRPr="00A37422">
        <w:rPr>
          <w:rFonts w:hint="eastAsia"/>
        </w:rPr>
        <w:t>俾</w:t>
      </w:r>
      <w:proofErr w:type="gramEnd"/>
      <w:r w:rsidRPr="00A37422">
        <w:rPr>
          <w:rFonts w:hint="eastAsia"/>
        </w:rPr>
        <w:t>機關執行有所依據。</w:t>
      </w:r>
    </w:p>
    <w:p w:rsidR="00C923B0" w:rsidRPr="00A37422" w:rsidRDefault="00C923B0" w:rsidP="000A21FE">
      <w:pPr>
        <w:pStyle w:val="3"/>
        <w:rPr>
          <w:rFonts w:hAnsi="標楷體" w:cs="Arial"/>
        </w:rPr>
      </w:pPr>
      <w:r w:rsidRPr="00A37422">
        <w:rPr>
          <w:rFonts w:hint="eastAsia"/>
        </w:rPr>
        <w:t>經查臺北市政府辦理</w:t>
      </w:r>
      <w:r w:rsidRPr="00A37422">
        <w:rPr>
          <w:rFonts w:hAnsi="標楷體" w:hint="eastAsia"/>
        </w:rPr>
        <w:t>「</w:t>
      </w:r>
      <w:r w:rsidRPr="00A37422">
        <w:rPr>
          <w:rFonts w:hint="eastAsia"/>
        </w:rPr>
        <w:t>採購法第59條第2項性質之研究</w:t>
      </w:r>
      <w:r w:rsidRPr="00A37422">
        <w:rPr>
          <w:rFonts w:hAnsi="標楷體" w:hint="eastAsia"/>
        </w:rPr>
        <w:t>」</w:t>
      </w:r>
      <w:r w:rsidRPr="00A37422">
        <w:rPr>
          <w:rStyle w:val="aff"/>
          <w:rFonts w:hAnsi="標楷體" w:cs="Arial"/>
          <w:shd w:val="clear" w:color="auto" w:fill="FFFFFF"/>
        </w:rPr>
        <w:footnoteReference w:id="7"/>
      </w:r>
      <w:r w:rsidRPr="00A37422">
        <w:rPr>
          <w:rFonts w:hint="eastAsia"/>
        </w:rPr>
        <w:t>委託鑑定意見</w:t>
      </w:r>
      <w:r w:rsidRPr="00A37422">
        <w:rPr>
          <w:rFonts w:hAnsi="標楷體" w:hint="eastAsia"/>
        </w:rPr>
        <w:t>報告</w:t>
      </w:r>
      <w:r w:rsidR="00386B3B" w:rsidRPr="00A37422">
        <w:rPr>
          <w:rFonts w:hAnsi="標楷體" w:hint="eastAsia"/>
        </w:rPr>
        <w:t>略</w:t>
      </w:r>
      <w:proofErr w:type="gramStart"/>
      <w:r w:rsidR="00386B3B" w:rsidRPr="00A37422">
        <w:rPr>
          <w:rFonts w:hAnsi="標楷體" w:hint="eastAsia"/>
        </w:rPr>
        <w:t>以</w:t>
      </w:r>
      <w:proofErr w:type="gramEnd"/>
      <w:r w:rsidRPr="00A37422">
        <w:rPr>
          <w:rFonts w:hAnsi="標楷體" w:cs="Arial"/>
          <w:shd w:val="clear" w:color="auto" w:fill="FFFFFF"/>
        </w:rPr>
        <w:t>：</w:t>
      </w:r>
    </w:p>
    <w:p w:rsidR="000A21FE" w:rsidRPr="00A37422" w:rsidRDefault="000A21FE" w:rsidP="00C923B0">
      <w:pPr>
        <w:pStyle w:val="4"/>
      </w:pPr>
      <w:r w:rsidRPr="00A37422">
        <w:rPr>
          <w:shd w:val="clear" w:color="auto" w:fill="FFFFFF"/>
        </w:rPr>
        <w:t>採購法108年5月22日修正條文第59條第2項規定：「違反前項規定者，機關得終止或解除契約，</w:t>
      </w:r>
      <w:r w:rsidRPr="00A37422">
        <w:rPr>
          <w:shd w:val="clear" w:color="auto" w:fill="FFFFFF"/>
        </w:rPr>
        <w:lastRenderedPageBreak/>
        <w:t>並將二倍之不正利益自契約價款中扣除。未能扣除者，通知廠商限期給付之。」觀諸法條文義，係將「終止或解除契約」、「將二倍之不正利益自契約價款中扣除」等並列，似可推定關於不正利益之扣除，其性質係屬私法關係</w:t>
      </w:r>
      <w:r w:rsidRPr="00A37422">
        <w:rPr>
          <w:rFonts w:hint="eastAsia"/>
          <w:shd w:val="clear" w:color="auto" w:fill="FFFFFF"/>
        </w:rPr>
        <w:t>。</w:t>
      </w:r>
      <w:proofErr w:type="gramStart"/>
      <w:r w:rsidRPr="00A37422">
        <w:rPr>
          <w:shd w:val="clear" w:color="auto" w:fill="FFFFFF"/>
        </w:rPr>
        <w:t>惟</w:t>
      </w:r>
      <w:proofErr w:type="gramEnd"/>
      <w:r w:rsidRPr="00A37422">
        <w:rPr>
          <w:shd w:val="clear" w:color="auto" w:fill="FFFFFF"/>
        </w:rPr>
        <w:t>廠商與機關間關於招標、審標、決標之爭議，</w:t>
      </w:r>
      <w:r w:rsidRPr="00A37422">
        <w:rPr>
          <w:rFonts w:hint="eastAsia"/>
          <w:shd w:val="clear" w:color="auto" w:fill="FFFFFF"/>
        </w:rPr>
        <w:t>現行</w:t>
      </w:r>
      <w:proofErr w:type="gramStart"/>
      <w:r w:rsidRPr="00A37422">
        <w:rPr>
          <w:rFonts w:hint="eastAsia"/>
          <w:shd w:val="clear" w:color="auto" w:fill="FFFFFF"/>
        </w:rPr>
        <w:t>通說</w:t>
      </w:r>
      <w:r w:rsidRPr="00A37422">
        <w:rPr>
          <w:shd w:val="clear" w:color="auto" w:fill="FFFFFF"/>
        </w:rPr>
        <w:t>係屬於</w:t>
      </w:r>
      <w:proofErr w:type="gramEnd"/>
      <w:r w:rsidRPr="00A37422">
        <w:rPr>
          <w:shd w:val="clear" w:color="auto" w:fill="FFFFFF"/>
        </w:rPr>
        <w:t>公法上爭議，而</w:t>
      </w:r>
      <w:proofErr w:type="gramStart"/>
      <w:r w:rsidRPr="00A37422">
        <w:rPr>
          <w:shd w:val="clear" w:color="auto" w:fill="FFFFFF"/>
        </w:rPr>
        <w:t>第59條係置於</w:t>
      </w:r>
      <w:proofErr w:type="gramEnd"/>
      <w:r w:rsidRPr="00A37422">
        <w:rPr>
          <w:shd w:val="clear" w:color="auto" w:fill="FFFFFF"/>
        </w:rPr>
        <w:t>第三章決標</w:t>
      </w:r>
      <w:r w:rsidRPr="00A37422">
        <w:rPr>
          <w:rFonts w:hint="eastAsia"/>
          <w:shd w:val="clear" w:color="auto" w:fill="FFFFFF"/>
        </w:rPr>
        <w:t>章節</w:t>
      </w:r>
      <w:r w:rsidRPr="00A37422">
        <w:rPr>
          <w:shd w:val="clear" w:color="auto" w:fill="FFFFFF"/>
        </w:rPr>
        <w:t>，則關於不正利益扣除之性質似有可能為公法關係；又有關不正利益之扣除額提高為二倍，</w:t>
      </w:r>
      <w:r w:rsidRPr="00A37422">
        <w:rPr>
          <w:rFonts w:hint="eastAsia"/>
          <w:shd w:val="clear" w:color="auto" w:fill="FFFFFF"/>
        </w:rPr>
        <w:t>其</w:t>
      </w:r>
      <w:r w:rsidRPr="00A37422">
        <w:rPr>
          <w:shd w:val="clear" w:color="auto" w:fill="FFFFFF"/>
        </w:rPr>
        <w:t>修</w:t>
      </w:r>
      <w:proofErr w:type="gramStart"/>
      <w:r w:rsidRPr="00A37422">
        <w:rPr>
          <w:shd w:val="clear" w:color="auto" w:fill="FFFFFF"/>
        </w:rPr>
        <w:t>法理由謂</w:t>
      </w:r>
      <w:proofErr w:type="gramEnd"/>
      <w:r w:rsidRPr="00A37422">
        <w:rPr>
          <w:shd w:val="clear" w:color="auto" w:fill="FFFFFF"/>
        </w:rPr>
        <w:t>「考量違反修正條文第一項規定之廠商，原僅扣除該項所稱不正利益，難收懲罰之效，</w:t>
      </w:r>
      <w:proofErr w:type="gramStart"/>
      <w:r w:rsidRPr="00A37422">
        <w:rPr>
          <w:shd w:val="clear" w:color="auto" w:fill="FFFFFF"/>
        </w:rPr>
        <w:t>爰</w:t>
      </w:r>
      <w:proofErr w:type="gramEnd"/>
      <w:r w:rsidRPr="00A37422">
        <w:rPr>
          <w:shd w:val="clear" w:color="auto" w:fill="FFFFFF"/>
        </w:rPr>
        <w:t>將不正利益之扣除金額調高為二倍」，似有將不正利益之扣除</w:t>
      </w:r>
      <w:proofErr w:type="gramStart"/>
      <w:r w:rsidRPr="00A37422">
        <w:rPr>
          <w:shd w:val="clear" w:color="auto" w:fill="FFFFFF"/>
        </w:rPr>
        <w:t>認為係裁罰</w:t>
      </w:r>
      <w:proofErr w:type="gramEnd"/>
      <w:r w:rsidRPr="00A37422">
        <w:rPr>
          <w:shd w:val="clear" w:color="auto" w:fill="FFFFFF"/>
        </w:rPr>
        <w:t>性不利處分。另外若採購契約無特別約定，機關是否得僅以採購法第59條第2項作為請求權基礎？又採購契約中得否約定僅需扣除不正利益，或扣除多於二倍之不正利益？</w:t>
      </w:r>
      <w:r w:rsidRPr="00A37422">
        <w:rPr>
          <w:rFonts w:hint="eastAsia"/>
          <w:shd w:val="clear" w:color="auto" w:fill="FFFFFF"/>
        </w:rPr>
        <w:t>且</w:t>
      </w:r>
      <w:r w:rsidRPr="00A37422">
        <w:t>採購法第59條第2項原本之立法目的，係為避免利益輸送致採購價格過高，廠商為牟利而降低提供財物之品質，而將該差額視為不當獲利予以剝奪。</w:t>
      </w:r>
    </w:p>
    <w:p w:rsidR="000A21FE" w:rsidRPr="00A37422" w:rsidRDefault="0036757E" w:rsidP="00C923B0">
      <w:pPr>
        <w:pStyle w:val="4"/>
      </w:pPr>
      <w:r w:rsidRPr="00A37422">
        <w:rPr>
          <w:rFonts w:hint="eastAsia"/>
        </w:rPr>
        <w:t>復</w:t>
      </w:r>
      <w:r w:rsidR="000A21FE" w:rsidRPr="00A37422">
        <w:rPr>
          <w:rFonts w:hint="eastAsia"/>
        </w:rPr>
        <w:t>參考</w:t>
      </w:r>
      <w:r w:rsidR="000A21FE" w:rsidRPr="00A37422">
        <w:t>過往的法院實務判決，亦認此權利之前提在於廠商確實將支付之不當利益計入成本估價，致契約價格溢出正常合理價格，造成機關支付高出市場合理價格之契約價金，此種</w:t>
      </w:r>
      <w:proofErr w:type="gramStart"/>
      <w:r w:rsidR="000A21FE" w:rsidRPr="00A37422">
        <w:t>情形方允採購</w:t>
      </w:r>
      <w:proofErr w:type="gramEnd"/>
      <w:r w:rsidR="000A21FE" w:rsidRPr="00A37422">
        <w:t>機關透過上開扣除權利填補其損失。</w:t>
      </w:r>
      <w:r w:rsidR="003A1F87" w:rsidRPr="00A37422">
        <w:rPr>
          <w:rFonts w:hint="eastAsia"/>
        </w:rPr>
        <w:t>且依</w:t>
      </w:r>
      <w:r w:rsidR="000A21FE" w:rsidRPr="00A37422">
        <w:t>實務案例，機關在向廠商請求本條不正</w:t>
      </w:r>
      <w:proofErr w:type="gramStart"/>
      <w:r w:rsidR="000A21FE" w:rsidRPr="00A37422">
        <w:t>利益及溢價</w:t>
      </w:r>
      <w:proofErr w:type="gramEnd"/>
      <w:r w:rsidR="000A21FE" w:rsidRPr="00A37422">
        <w:t>時，均援引採購法第59條規定之「扣除權」後，再依照民法第179條規定請求返還不當得利，其規定亦被法院認為是民法上形成權之性質，須經機關行使後契約價金方為減少，溢價給付部分則成為</w:t>
      </w:r>
      <w:r w:rsidR="000A21FE" w:rsidRPr="00A37422">
        <w:lastRenderedPageBreak/>
        <w:t>廠商之不當得利。</w:t>
      </w:r>
      <w:r w:rsidR="000A21FE" w:rsidRPr="00A37422">
        <w:rPr>
          <w:rFonts w:hint="eastAsia"/>
        </w:rPr>
        <w:t>而</w:t>
      </w:r>
      <w:r w:rsidR="000A21FE" w:rsidRPr="00A37422">
        <w:t>在私法領域為避免債務不履行而規範懲罰性違約金，請求賠償金額高於實際所造成損害者，並非少見，如消費者保護法第51條之規定</w:t>
      </w:r>
      <w:r w:rsidR="00386B3B" w:rsidRPr="00A37422">
        <w:rPr>
          <w:rFonts w:hint="eastAsia"/>
        </w:rPr>
        <w:t>，</w:t>
      </w:r>
      <w:r w:rsidR="000A21FE" w:rsidRPr="00A37422">
        <w:t>直接將懲罰性違約金之</w:t>
      </w:r>
      <w:proofErr w:type="gramStart"/>
      <w:r w:rsidR="000A21FE" w:rsidRPr="00A37422">
        <w:t>倍數定入明文</w:t>
      </w:r>
      <w:proofErr w:type="gramEnd"/>
      <w:r w:rsidR="000A21FE" w:rsidRPr="00A37422">
        <w:rPr>
          <w:rFonts w:hint="eastAsia"/>
        </w:rPr>
        <w:t>。而</w:t>
      </w:r>
      <w:r w:rsidR="000A21FE" w:rsidRPr="00A37422">
        <w:t>108年修法後增加「二倍」及「懲罰」等字眼，</w:t>
      </w:r>
      <w:r w:rsidR="000A21FE" w:rsidRPr="00A37422">
        <w:rPr>
          <w:rFonts w:hint="eastAsia"/>
        </w:rPr>
        <w:t>是否亦得認為</w:t>
      </w:r>
      <w:r w:rsidR="000A21FE" w:rsidRPr="00A37422">
        <w:t>採購法第59條</w:t>
      </w:r>
      <w:proofErr w:type="gramStart"/>
      <w:r w:rsidR="000A21FE" w:rsidRPr="00A37422">
        <w:t>第2項</w:t>
      </w:r>
      <w:r w:rsidR="000A21FE" w:rsidRPr="00A37422">
        <w:rPr>
          <w:rFonts w:hint="eastAsia"/>
        </w:rPr>
        <w:t>屬</w:t>
      </w:r>
      <w:r w:rsidR="000A21FE" w:rsidRPr="00A37422">
        <w:t>裁罰</w:t>
      </w:r>
      <w:proofErr w:type="gramEnd"/>
      <w:r w:rsidR="000A21FE" w:rsidRPr="00A37422">
        <w:t>性不利處分</w:t>
      </w:r>
      <w:r w:rsidR="000A21FE" w:rsidRPr="00A37422">
        <w:rPr>
          <w:rFonts w:hint="eastAsia"/>
        </w:rPr>
        <w:t>，而</w:t>
      </w:r>
      <w:r w:rsidR="000A21FE" w:rsidRPr="00A37422">
        <w:t>採購法第59條第2項</w:t>
      </w:r>
      <w:r w:rsidR="000A21FE" w:rsidRPr="00A37422">
        <w:rPr>
          <w:rFonts w:hint="eastAsia"/>
        </w:rPr>
        <w:t>規範</w:t>
      </w:r>
      <w:r w:rsidR="000A21FE" w:rsidRPr="00A37422">
        <w:t>二種法律效果，前者為「終止或解除契約」，後者為「將二倍之不正利益自契約價款中扣除」，</w:t>
      </w:r>
      <w:r w:rsidR="000A21FE" w:rsidRPr="00A37422">
        <w:rPr>
          <w:rFonts w:hint="eastAsia"/>
        </w:rPr>
        <w:t>主管機關應予規範明確其法律性質與期間適用範圍</w:t>
      </w:r>
      <w:r w:rsidR="000A21FE" w:rsidRPr="00A37422">
        <w:t>。</w:t>
      </w:r>
    </w:p>
    <w:p w:rsidR="00AF2B24" w:rsidRPr="00A37422" w:rsidRDefault="000A21FE" w:rsidP="00705DA0">
      <w:pPr>
        <w:pStyle w:val="3"/>
      </w:pPr>
      <w:r w:rsidRPr="00A37422">
        <w:rPr>
          <w:rFonts w:hint="eastAsia"/>
        </w:rPr>
        <w:t>綜上，</w:t>
      </w:r>
      <w:r w:rsidRPr="00A37422">
        <w:rPr>
          <w:rFonts w:cs="DFHeiStd-W7" w:hint="eastAsia"/>
        </w:rPr>
        <w:t>政府採購契約具有公益維護之</w:t>
      </w:r>
      <w:r w:rsidRPr="00A37422">
        <w:rPr>
          <w:rFonts w:hint="eastAsia"/>
        </w:rPr>
        <w:t>私法自治</w:t>
      </w:r>
      <w:r w:rsidR="004B2AA6" w:rsidRPr="00A37422">
        <w:rPr>
          <w:rFonts w:cs="DFHeiStd-W7" w:hint="eastAsia"/>
        </w:rPr>
        <w:t>性質</w:t>
      </w:r>
      <w:r w:rsidRPr="00A37422">
        <w:rPr>
          <w:rFonts w:hint="eastAsia"/>
        </w:rPr>
        <w:t>，是民事法律的重要原則，政府採購契約如經歸類為私法行為之性質者，即與一般私法契約相同，</w:t>
      </w:r>
      <w:proofErr w:type="gramStart"/>
      <w:r w:rsidRPr="00A37422">
        <w:rPr>
          <w:rFonts w:hint="eastAsia"/>
        </w:rPr>
        <w:t>固均應尊重</w:t>
      </w:r>
      <w:proofErr w:type="gramEnd"/>
      <w:r w:rsidRPr="00A37422">
        <w:rPr>
          <w:rFonts w:hint="eastAsia"/>
        </w:rPr>
        <w:t>當事人意思之自主。但政府採購契約與一般買賣、承攬等民事契約，</w:t>
      </w:r>
      <w:proofErr w:type="gramStart"/>
      <w:r w:rsidRPr="00A37422">
        <w:rPr>
          <w:rFonts w:hint="eastAsia"/>
        </w:rPr>
        <w:t>雖均屬有</w:t>
      </w:r>
      <w:proofErr w:type="gramEnd"/>
      <w:r w:rsidRPr="00A37422">
        <w:rPr>
          <w:rFonts w:hint="eastAsia"/>
        </w:rPr>
        <w:t>償之交易行為，然一般契約原則上僅受到民事法規的拘束，但政府採購事項，具有維護公益之精神，除受到一般民事法律規範外，尚受到政府採購相關法規之規範，且政府採購的相關法規，非僅以契約當事人之權利義務關係加以考量，更包括採購行為的效率性及對公平性之考量，二者並不完全相同</w:t>
      </w:r>
      <w:r w:rsidRPr="00A37422">
        <w:rPr>
          <w:rStyle w:val="aff"/>
          <w:rFonts w:hAnsi="標楷體" w:cs="DFMingStd-W5"/>
          <w:kern w:val="0"/>
          <w:szCs w:val="32"/>
        </w:rPr>
        <w:footnoteReference w:id="8"/>
      </w:r>
      <w:r w:rsidRPr="00A37422">
        <w:rPr>
          <w:rFonts w:hint="eastAsia"/>
        </w:rPr>
        <w:t>。</w:t>
      </w:r>
      <w:r w:rsidR="003A1F87" w:rsidRPr="00A37422">
        <w:rPr>
          <w:rFonts w:hint="eastAsia"/>
        </w:rPr>
        <w:t>因此，</w:t>
      </w:r>
      <w:r w:rsidR="00C923B0" w:rsidRPr="00A37422">
        <w:rPr>
          <w:rFonts w:hint="eastAsia"/>
        </w:rPr>
        <w:t>採購法第59條有關不正利益自契約價款中扣除規定，其立法目的，係為避免廠商</w:t>
      </w:r>
      <w:r w:rsidR="00386B3B" w:rsidRPr="00A37422">
        <w:rPr>
          <w:rFonts w:hint="eastAsia"/>
        </w:rPr>
        <w:t>以</w:t>
      </w:r>
      <w:r w:rsidR="00C923B0" w:rsidRPr="00A37422">
        <w:rPr>
          <w:rFonts w:hint="eastAsia"/>
        </w:rPr>
        <w:t>支付他人佣金、比例金、仲介費、後謝金或其他不正利益為條件，促成採購契約之成立</w:t>
      </w:r>
      <w:r w:rsidR="00386B3B" w:rsidRPr="00A37422">
        <w:rPr>
          <w:rFonts w:hint="eastAsia"/>
        </w:rPr>
        <w:t>，造成</w:t>
      </w:r>
      <w:r w:rsidR="00C923B0" w:rsidRPr="00A37422">
        <w:rPr>
          <w:rFonts w:hint="eastAsia"/>
        </w:rPr>
        <w:t>墊高採購成本或降低履約品質</w:t>
      </w:r>
      <w:r w:rsidR="00386B3B" w:rsidRPr="00A37422">
        <w:rPr>
          <w:rFonts w:hint="eastAsia"/>
        </w:rPr>
        <w:t>問題</w:t>
      </w:r>
      <w:r w:rsidR="00C923B0" w:rsidRPr="00A37422">
        <w:rPr>
          <w:rFonts w:hint="eastAsia"/>
        </w:rPr>
        <w:t>，故108年採購法修法明定扣除2倍不正利益，以收懲罰之效。然該條款因未明定行使期間限制，法</w:t>
      </w:r>
      <w:r w:rsidR="00C923B0" w:rsidRPr="00A37422">
        <w:rPr>
          <w:rFonts w:hint="eastAsia"/>
        </w:rPr>
        <w:lastRenderedPageBreak/>
        <w:t>院亦尚未有一致性見解或判斷，</w:t>
      </w:r>
      <w:proofErr w:type="gramStart"/>
      <w:r w:rsidR="00C923B0" w:rsidRPr="00A37422">
        <w:rPr>
          <w:rFonts w:hint="eastAsia"/>
        </w:rPr>
        <w:t>爰</w:t>
      </w:r>
      <w:proofErr w:type="gramEnd"/>
      <w:r w:rsidR="00C923B0" w:rsidRPr="00A37422">
        <w:rPr>
          <w:rFonts w:hint="eastAsia"/>
        </w:rPr>
        <w:t>為求及早確認其權利性質，工程會應儘速以行政函釋說明前揭規定屬民事形成權性質，</w:t>
      </w:r>
      <w:r w:rsidR="00AF2B24" w:rsidRPr="00A37422">
        <w:rPr>
          <w:rFonts w:hint="eastAsia"/>
        </w:rPr>
        <w:t>或考量修法以補立法闕漏。另不正利益扣除業已載入契約條款，約束簽約雙方，倘機關知悉其符合其該條款時，須儘速辦理扣除其不正利益，不應拖延。</w:t>
      </w:r>
      <w:proofErr w:type="gramStart"/>
      <w:r w:rsidR="00C923B0" w:rsidRPr="00A37422">
        <w:rPr>
          <w:rFonts w:hint="eastAsia"/>
        </w:rPr>
        <w:t>另</w:t>
      </w:r>
      <w:proofErr w:type="gramEnd"/>
      <w:r w:rsidR="00C923B0" w:rsidRPr="00A37422">
        <w:rPr>
          <w:rFonts w:hint="eastAsia"/>
        </w:rPr>
        <w:t>，工程會將採購法第59條立法精神納入採購契約範本，</w:t>
      </w:r>
      <w:proofErr w:type="gramStart"/>
      <w:r w:rsidR="00C923B0" w:rsidRPr="00A37422">
        <w:rPr>
          <w:rFonts w:hint="eastAsia"/>
        </w:rPr>
        <w:t>然未明確</w:t>
      </w:r>
      <w:proofErr w:type="gramEnd"/>
      <w:r w:rsidR="00C923B0" w:rsidRPr="00A37422">
        <w:rPr>
          <w:rFonts w:hint="eastAsia"/>
        </w:rPr>
        <w:t>規定僅限促成採購契約成立，</w:t>
      </w:r>
      <w:proofErr w:type="gramStart"/>
      <w:r w:rsidR="00C923B0" w:rsidRPr="00A37422">
        <w:rPr>
          <w:rFonts w:hint="eastAsia"/>
        </w:rPr>
        <w:t>致生該條文</w:t>
      </w:r>
      <w:proofErr w:type="gramEnd"/>
      <w:r w:rsidR="00C923B0" w:rsidRPr="00A37422">
        <w:rPr>
          <w:rFonts w:hint="eastAsia"/>
        </w:rPr>
        <w:t>亦適用履約驗收等階段。經調查發現仍有機關未清楚契約規定或未採用契約範本，致無法援引扣除2倍不正利益；且現行採購法第59條僅限於</w:t>
      </w:r>
      <w:r w:rsidR="00AF2B24" w:rsidRPr="00A37422">
        <w:rPr>
          <w:rFonts w:hint="eastAsia"/>
        </w:rPr>
        <w:t>促成</w:t>
      </w:r>
      <w:r w:rsidR="00C923B0" w:rsidRPr="00A37422">
        <w:rPr>
          <w:rFonts w:hint="eastAsia"/>
        </w:rPr>
        <w:t>採購契約成立，然採購契約範本條文延伸適用履約驗收等階段，</w:t>
      </w:r>
      <w:proofErr w:type="gramStart"/>
      <w:r w:rsidR="00AF2B24" w:rsidRPr="00A37422">
        <w:rPr>
          <w:rFonts w:hint="eastAsia"/>
        </w:rPr>
        <w:t>疑</w:t>
      </w:r>
      <w:proofErr w:type="gramEnd"/>
      <w:r w:rsidR="00C923B0" w:rsidRPr="00A37422">
        <w:rPr>
          <w:rFonts w:hint="eastAsia"/>
        </w:rPr>
        <w:t>逾越母法授權</w:t>
      </w:r>
      <w:r w:rsidR="00AF2B24" w:rsidRPr="00A37422">
        <w:rPr>
          <w:rFonts w:hint="eastAsia"/>
        </w:rPr>
        <w:t>範圍</w:t>
      </w:r>
      <w:r w:rsidR="00C923B0" w:rsidRPr="00A37422">
        <w:rPr>
          <w:rFonts w:hint="eastAsia"/>
        </w:rPr>
        <w:t>，工程會亦應</w:t>
      </w:r>
      <w:proofErr w:type="gramStart"/>
      <w:r w:rsidR="00C923B0" w:rsidRPr="00A37422">
        <w:rPr>
          <w:rFonts w:hint="eastAsia"/>
        </w:rPr>
        <w:t>研</w:t>
      </w:r>
      <w:proofErr w:type="gramEnd"/>
      <w:r w:rsidR="00C923B0" w:rsidRPr="00A37422">
        <w:rPr>
          <w:rFonts w:hint="eastAsia"/>
        </w:rPr>
        <w:t>擬修正採購法，以避免機關執行疏漏，並周延法律規定。</w:t>
      </w:r>
    </w:p>
    <w:p w:rsidR="000A21FE" w:rsidRPr="00A37422" w:rsidRDefault="000A21FE" w:rsidP="000A21FE">
      <w:pPr>
        <w:pStyle w:val="20"/>
        <w:numPr>
          <w:ilvl w:val="0"/>
          <w:numId w:val="0"/>
        </w:numPr>
        <w:ind w:left="1021"/>
        <w:rPr>
          <w:b/>
        </w:rPr>
      </w:pPr>
    </w:p>
    <w:p w:rsidR="00337E3A" w:rsidRPr="00A37422" w:rsidRDefault="00050344" w:rsidP="007E0EAE">
      <w:pPr>
        <w:pStyle w:val="20"/>
        <w:rPr>
          <w:b/>
        </w:rPr>
      </w:pPr>
      <w:r w:rsidRPr="00A37422">
        <w:rPr>
          <w:rFonts w:hint="eastAsia"/>
          <w:b/>
        </w:rPr>
        <w:t>採購法</w:t>
      </w:r>
      <w:r w:rsidR="00414EE1" w:rsidRPr="00A37422">
        <w:rPr>
          <w:rFonts w:hint="eastAsia"/>
          <w:b/>
        </w:rPr>
        <w:t>要求廠商出具之投標文件，其內容應與真實相符，倘廠商違反規定，採購機關應撤銷決標、終止契約或解除契約，並得追償損失。</w:t>
      </w:r>
      <w:proofErr w:type="gramStart"/>
      <w:r w:rsidR="00414EE1" w:rsidRPr="00A37422">
        <w:rPr>
          <w:rFonts w:hint="eastAsia"/>
          <w:b/>
        </w:rPr>
        <w:t>惟</w:t>
      </w:r>
      <w:proofErr w:type="gramEnd"/>
      <w:r w:rsidR="00414EE1" w:rsidRPr="00A37422">
        <w:rPr>
          <w:rFonts w:hint="eastAsia"/>
          <w:b/>
        </w:rPr>
        <w:t>基於公共利益考量前提下，得經上級機關核准後，不執行前揭撤銷、終止或解除契約等</w:t>
      </w:r>
      <w:r w:rsidR="00AB7866" w:rsidRPr="00A37422">
        <w:rPr>
          <w:rFonts w:hint="eastAsia"/>
          <w:b/>
        </w:rPr>
        <w:t>裁處</w:t>
      </w:r>
      <w:r w:rsidR="00414EE1" w:rsidRPr="00A37422">
        <w:rPr>
          <w:rFonts w:hint="eastAsia"/>
          <w:b/>
        </w:rPr>
        <w:t>作為。</w:t>
      </w:r>
      <w:r w:rsidR="00337E3A" w:rsidRPr="00A37422">
        <w:rPr>
          <w:rFonts w:hint="eastAsia"/>
          <w:b/>
        </w:rPr>
        <w:t>然據本院調查</w:t>
      </w:r>
      <w:r w:rsidR="00A166D5" w:rsidRPr="00A37422">
        <w:rPr>
          <w:rFonts w:hint="eastAsia"/>
          <w:b/>
        </w:rPr>
        <w:t>發現</w:t>
      </w:r>
      <w:r w:rsidR="00337E3A" w:rsidRPr="00A37422">
        <w:rPr>
          <w:rFonts w:hint="eastAsia"/>
          <w:b/>
        </w:rPr>
        <w:t>，</w:t>
      </w:r>
      <w:r w:rsidR="00A166D5" w:rsidRPr="00A37422">
        <w:rPr>
          <w:rFonts w:hint="eastAsia"/>
          <w:b/>
        </w:rPr>
        <w:t>部分</w:t>
      </w:r>
      <w:r w:rsidR="00337E3A" w:rsidRPr="00A37422">
        <w:rPr>
          <w:rFonts w:hint="eastAsia"/>
          <w:b/>
        </w:rPr>
        <w:t>機關</w:t>
      </w:r>
      <w:r w:rsidR="00A166D5" w:rsidRPr="00A37422">
        <w:rPr>
          <w:rFonts w:hint="eastAsia"/>
          <w:b/>
        </w:rPr>
        <w:t>仍反映</w:t>
      </w:r>
      <w:r w:rsidR="00337E3A" w:rsidRPr="00A37422">
        <w:rPr>
          <w:rFonts w:hint="eastAsia"/>
          <w:b/>
        </w:rPr>
        <w:t>知悉廠商存有</w:t>
      </w:r>
      <w:r w:rsidR="00A166D5" w:rsidRPr="00A37422">
        <w:rPr>
          <w:rFonts w:hint="eastAsia"/>
          <w:b/>
        </w:rPr>
        <w:t>前揭</w:t>
      </w:r>
      <w:r w:rsidR="00337E3A" w:rsidRPr="00A37422">
        <w:rPr>
          <w:rFonts w:hint="eastAsia"/>
          <w:b/>
        </w:rPr>
        <w:t>情節時，</w:t>
      </w:r>
      <w:r w:rsidR="00A166D5" w:rsidRPr="00A37422">
        <w:rPr>
          <w:rFonts w:hint="eastAsia"/>
          <w:b/>
        </w:rPr>
        <w:t>相關</w:t>
      </w:r>
      <w:r w:rsidR="00337E3A" w:rsidRPr="00A37422">
        <w:rPr>
          <w:rFonts w:hint="eastAsia"/>
          <w:b/>
        </w:rPr>
        <w:t>案件業已履約完竣多年，實無從撤銷決標，且終止契約或解除契約，其標的已不復存在，</w:t>
      </w:r>
      <w:proofErr w:type="gramStart"/>
      <w:r w:rsidR="00337E3A" w:rsidRPr="00A37422">
        <w:rPr>
          <w:rFonts w:hint="eastAsia"/>
          <w:b/>
        </w:rPr>
        <w:t>倘須</w:t>
      </w:r>
      <w:r w:rsidR="00A166D5" w:rsidRPr="00A37422">
        <w:rPr>
          <w:rFonts w:hint="eastAsia"/>
          <w:b/>
        </w:rPr>
        <w:t>再</w:t>
      </w:r>
      <w:proofErr w:type="gramEnd"/>
      <w:r w:rsidR="00337E3A" w:rsidRPr="00A37422">
        <w:rPr>
          <w:rFonts w:hint="eastAsia"/>
          <w:b/>
        </w:rPr>
        <w:t>函報上級機關同意不予撤銷決標等作業，</w:t>
      </w:r>
      <w:r w:rsidR="00A166D5" w:rsidRPr="00A37422">
        <w:rPr>
          <w:rFonts w:hint="eastAsia"/>
          <w:b/>
        </w:rPr>
        <w:t>並</w:t>
      </w:r>
      <w:r w:rsidR="00337E3A" w:rsidRPr="00A37422">
        <w:rPr>
          <w:rFonts w:hint="eastAsia"/>
          <w:b/>
        </w:rPr>
        <w:t>不具</w:t>
      </w:r>
      <w:proofErr w:type="gramStart"/>
      <w:r w:rsidR="00337E3A" w:rsidRPr="00A37422">
        <w:rPr>
          <w:rFonts w:hint="eastAsia"/>
          <w:b/>
        </w:rPr>
        <w:t>實益且徒</w:t>
      </w:r>
      <w:proofErr w:type="gramEnd"/>
      <w:r w:rsidR="00337E3A" w:rsidRPr="00A37422">
        <w:rPr>
          <w:rFonts w:hint="eastAsia"/>
          <w:b/>
        </w:rPr>
        <w:t>增行政作業並流於形式，雖難謂無理由</w:t>
      </w:r>
      <w:r w:rsidR="003108CE" w:rsidRPr="00A37422">
        <w:rPr>
          <w:rFonts w:hint="eastAsia"/>
          <w:b/>
        </w:rPr>
        <w:t>，</w:t>
      </w:r>
      <w:r w:rsidR="00337E3A" w:rsidRPr="00A37422">
        <w:rPr>
          <w:rFonts w:hint="eastAsia"/>
          <w:b/>
        </w:rPr>
        <w:t>惟工程會</w:t>
      </w:r>
      <w:r w:rsidR="00AB7866" w:rsidRPr="00A37422">
        <w:rPr>
          <w:rFonts w:hint="eastAsia"/>
          <w:b/>
        </w:rPr>
        <w:t>表示，</w:t>
      </w:r>
      <w:r w:rsidR="00337E3A" w:rsidRPr="00A37422">
        <w:rPr>
          <w:rFonts w:hint="eastAsia"/>
          <w:b/>
        </w:rPr>
        <w:t>縱履約完畢或標的物不存在，其契約未消滅，尚非不得撤銷決標、終止契約或解除契約，且為避免機關恣意濫權，採購法第50條第2項但書規定仍有其執行必要，</w:t>
      </w:r>
      <w:proofErr w:type="gramStart"/>
      <w:r w:rsidR="00AB7866" w:rsidRPr="00A37422">
        <w:rPr>
          <w:rFonts w:hint="eastAsia"/>
          <w:b/>
        </w:rPr>
        <w:t>爰</w:t>
      </w:r>
      <w:proofErr w:type="gramEnd"/>
      <w:r w:rsidR="00AB7866" w:rsidRPr="00A37422">
        <w:rPr>
          <w:rFonts w:hint="eastAsia"/>
          <w:b/>
        </w:rPr>
        <w:t>該會</w:t>
      </w:r>
      <w:r w:rsidR="00337E3A" w:rsidRPr="00A37422">
        <w:rPr>
          <w:rFonts w:hint="eastAsia"/>
          <w:b/>
        </w:rPr>
        <w:t>自應負監督機關落實之責，</w:t>
      </w:r>
      <w:proofErr w:type="gramStart"/>
      <w:r w:rsidR="00337E3A" w:rsidRPr="00A37422">
        <w:rPr>
          <w:rFonts w:hint="eastAsia"/>
          <w:b/>
        </w:rPr>
        <w:t>而非待審計</w:t>
      </w:r>
      <w:proofErr w:type="gramEnd"/>
      <w:r w:rsidR="00337E3A" w:rsidRPr="00A37422">
        <w:rPr>
          <w:rFonts w:hint="eastAsia"/>
          <w:b/>
        </w:rPr>
        <w:t>機關</w:t>
      </w:r>
      <w:r w:rsidR="00AB7866" w:rsidRPr="00A37422">
        <w:rPr>
          <w:rFonts w:hint="eastAsia"/>
          <w:b/>
        </w:rPr>
        <w:t>查核</w:t>
      </w:r>
      <w:r w:rsidR="00337E3A" w:rsidRPr="00A37422">
        <w:rPr>
          <w:rFonts w:hint="eastAsia"/>
          <w:b/>
        </w:rPr>
        <w:t>發</w:t>
      </w:r>
      <w:r w:rsidR="00AB7866" w:rsidRPr="00A37422">
        <w:rPr>
          <w:rFonts w:hint="eastAsia"/>
          <w:b/>
        </w:rPr>
        <w:t>現、要求改正後</w:t>
      </w:r>
      <w:r w:rsidR="00337E3A" w:rsidRPr="00A37422">
        <w:rPr>
          <w:rFonts w:hint="eastAsia"/>
          <w:b/>
        </w:rPr>
        <w:t>，</w:t>
      </w:r>
      <w:r w:rsidR="00A166D5" w:rsidRPr="00A37422">
        <w:rPr>
          <w:rFonts w:hint="eastAsia"/>
          <w:b/>
        </w:rPr>
        <w:t>採購</w:t>
      </w:r>
      <w:proofErr w:type="gramStart"/>
      <w:r w:rsidR="00A166D5" w:rsidRPr="00A37422">
        <w:rPr>
          <w:rFonts w:hint="eastAsia"/>
          <w:b/>
        </w:rPr>
        <w:t>機關</w:t>
      </w:r>
      <w:r w:rsidR="00337E3A" w:rsidRPr="00A37422">
        <w:rPr>
          <w:rFonts w:hint="eastAsia"/>
          <w:b/>
        </w:rPr>
        <w:t>始補行</w:t>
      </w:r>
      <w:proofErr w:type="gramEnd"/>
      <w:r w:rsidR="00337E3A" w:rsidRPr="00A37422">
        <w:rPr>
          <w:rFonts w:hint="eastAsia"/>
          <w:b/>
        </w:rPr>
        <w:t>報准程序，從而</w:t>
      </w:r>
      <w:r w:rsidR="003108CE" w:rsidRPr="00A37422">
        <w:rPr>
          <w:rFonts w:hint="eastAsia"/>
          <w:b/>
        </w:rPr>
        <w:t>損</w:t>
      </w:r>
      <w:r w:rsidR="00337E3A" w:rsidRPr="00A37422">
        <w:rPr>
          <w:rFonts w:hint="eastAsia"/>
          <w:b/>
        </w:rPr>
        <w:lastRenderedPageBreak/>
        <w:t>及原立法目的。</w:t>
      </w:r>
    </w:p>
    <w:p w:rsidR="008A72EC" w:rsidRPr="00A37422" w:rsidRDefault="00414EE1" w:rsidP="008A72EC">
      <w:pPr>
        <w:pStyle w:val="3"/>
      </w:pPr>
      <w:r w:rsidRPr="00A37422">
        <w:rPr>
          <w:rFonts w:hint="eastAsia"/>
        </w:rPr>
        <w:t>依採購法第5</w:t>
      </w:r>
      <w:r w:rsidRPr="00A37422">
        <w:t>0</w:t>
      </w:r>
      <w:r w:rsidRPr="00A37422">
        <w:rPr>
          <w:rFonts w:hint="eastAsia"/>
        </w:rPr>
        <w:t>條第1、2項規定：「投標廠商有下列情形之一，經機關於開標前發現者，其所投之標應不予開標；於開標後發現者，應不</w:t>
      </w:r>
      <w:proofErr w:type="gramStart"/>
      <w:r w:rsidRPr="00A37422">
        <w:rPr>
          <w:rFonts w:hint="eastAsia"/>
        </w:rPr>
        <w:t>決標予該</w:t>
      </w:r>
      <w:proofErr w:type="gramEnd"/>
      <w:r w:rsidRPr="00A37422">
        <w:rPr>
          <w:rFonts w:hint="eastAsia"/>
        </w:rPr>
        <w:t>廠商：一、未依招標文件之規定投標。二、投標文件內容不符合招標文件之規定。三、借用或冒用他人名義或證件投標。四、以不實之文件投標。五、不同投標廠商間之投標文件內容有重大異常關聯。六、第一百零三條第一項不得參加投標或作為決標對象之情形。七、其他影響採購公正之違反法令行為。決標或簽約後發現得標廠商於決標前有第一項情形者，應撤銷決標、終止契約或解除契約，並得追償損失。但撤銷決標、終止契約或解除契約反不符公共利益，並經上級機關核准者，不在此限。」前揭規定立法目的，係用以認定個別廠商所投標件不予接受</w:t>
      </w:r>
      <w:r w:rsidR="0054165C" w:rsidRPr="00A37422">
        <w:rPr>
          <w:rFonts w:hint="eastAsia"/>
        </w:rPr>
        <w:t>之</w:t>
      </w:r>
      <w:r w:rsidRPr="00A37422">
        <w:rPr>
          <w:rFonts w:hint="eastAsia"/>
        </w:rPr>
        <w:t>條件，</w:t>
      </w:r>
      <w:r w:rsidR="00AB7866" w:rsidRPr="00A37422">
        <w:rPr>
          <w:rFonts w:hint="eastAsia"/>
        </w:rPr>
        <w:t>以</w:t>
      </w:r>
      <w:r w:rsidRPr="00A37422">
        <w:rPr>
          <w:rFonts w:hint="eastAsia"/>
        </w:rPr>
        <w:t>作為機關與廠商</w:t>
      </w:r>
      <w:r w:rsidR="0054165C" w:rsidRPr="00A37422">
        <w:rPr>
          <w:rFonts w:hint="eastAsia"/>
        </w:rPr>
        <w:t>共</w:t>
      </w:r>
      <w:r w:rsidRPr="00A37422">
        <w:rPr>
          <w:rFonts w:hint="eastAsia"/>
        </w:rPr>
        <w:t>同遵循基準，</w:t>
      </w:r>
      <w:r w:rsidR="00AB7866" w:rsidRPr="00A37422">
        <w:rPr>
          <w:rFonts w:hint="eastAsia"/>
        </w:rPr>
        <w:t>避</w:t>
      </w:r>
      <w:r w:rsidRPr="00A37422">
        <w:rPr>
          <w:rFonts w:hint="eastAsia"/>
        </w:rPr>
        <w:t>免各機關在</w:t>
      </w:r>
      <w:proofErr w:type="gramStart"/>
      <w:r w:rsidRPr="00A37422">
        <w:rPr>
          <w:rFonts w:hint="eastAsia"/>
        </w:rPr>
        <w:t>處理時漫無</w:t>
      </w:r>
      <w:proofErr w:type="gramEnd"/>
      <w:r w:rsidRPr="00A37422">
        <w:rPr>
          <w:rFonts w:hint="eastAsia"/>
        </w:rPr>
        <w:t>標準，</w:t>
      </w:r>
      <w:r w:rsidR="0054165C" w:rsidRPr="00A37422">
        <w:rPr>
          <w:rFonts w:hint="eastAsia"/>
        </w:rPr>
        <w:t>並</w:t>
      </w:r>
      <w:r w:rsidRPr="00A37422">
        <w:rPr>
          <w:rFonts w:hint="eastAsia"/>
        </w:rPr>
        <w:t>要求廠商出具之投標文件內容</w:t>
      </w:r>
      <w:proofErr w:type="gramStart"/>
      <w:r w:rsidR="0054165C" w:rsidRPr="00A37422">
        <w:rPr>
          <w:rFonts w:hint="eastAsia"/>
        </w:rPr>
        <w:t>需</w:t>
      </w:r>
      <w:r w:rsidR="00AB7866" w:rsidRPr="00A37422">
        <w:rPr>
          <w:rFonts w:hint="eastAsia"/>
        </w:rPr>
        <w:t>符</w:t>
      </w:r>
      <w:r w:rsidRPr="00A37422">
        <w:rPr>
          <w:rFonts w:hint="eastAsia"/>
        </w:rPr>
        <w:t>實</w:t>
      </w:r>
      <w:proofErr w:type="gramEnd"/>
      <w:r w:rsidRPr="00A37422">
        <w:rPr>
          <w:rFonts w:hint="eastAsia"/>
        </w:rPr>
        <w:t>。同時規定決標或簽約後發現得標廠商有投標文件</w:t>
      </w:r>
      <w:r w:rsidR="0054165C" w:rsidRPr="00A37422">
        <w:rPr>
          <w:rFonts w:hint="eastAsia"/>
        </w:rPr>
        <w:t>，倘有</w:t>
      </w:r>
      <w:r w:rsidRPr="00A37422">
        <w:rPr>
          <w:rFonts w:hint="eastAsia"/>
        </w:rPr>
        <w:t>不實情形，採購機關應撤銷決標、終止契約或解除契約，並得追償損失。惟亦規定撤銷決標、終止契約或解除契約反不符公共利益時，得經上級機關核准後，不執行前揭撤銷、終止或解除契約等</w:t>
      </w:r>
      <w:r w:rsidR="00AB7866" w:rsidRPr="00A37422">
        <w:rPr>
          <w:rFonts w:hint="eastAsia"/>
        </w:rPr>
        <w:t>裁處</w:t>
      </w:r>
      <w:r w:rsidRPr="00A37422">
        <w:rPr>
          <w:rFonts w:hint="eastAsia"/>
        </w:rPr>
        <w:t>作為。</w:t>
      </w:r>
    </w:p>
    <w:p w:rsidR="009C5028" w:rsidRPr="00A37422" w:rsidRDefault="007B6B9B" w:rsidP="00046D36">
      <w:pPr>
        <w:pStyle w:val="3"/>
      </w:pPr>
      <w:proofErr w:type="gramStart"/>
      <w:r w:rsidRPr="00A37422">
        <w:rPr>
          <w:rFonts w:hint="eastAsia"/>
        </w:rPr>
        <w:t>茲據審計</w:t>
      </w:r>
      <w:proofErr w:type="gramEnd"/>
      <w:r w:rsidRPr="00A37422">
        <w:rPr>
          <w:rFonts w:hint="eastAsia"/>
        </w:rPr>
        <w:t>部</w:t>
      </w:r>
      <w:r w:rsidRPr="00A37422">
        <w:rPr>
          <w:rFonts w:hint="eastAsia"/>
          <w:snapToGrid w:val="0"/>
          <w:kern w:val="0"/>
        </w:rPr>
        <w:t>查報本院資料，全國各地方法院與各地方檢察署於109年1月至111年12月間作成之刑事</w:t>
      </w:r>
      <w:proofErr w:type="gramStart"/>
      <w:r w:rsidRPr="00A37422">
        <w:rPr>
          <w:rFonts w:hint="eastAsia"/>
          <w:snapToGrid w:val="0"/>
          <w:kern w:val="0"/>
        </w:rPr>
        <w:t>判決書與緩起訴</w:t>
      </w:r>
      <w:proofErr w:type="gramEnd"/>
      <w:r w:rsidRPr="00A37422">
        <w:rPr>
          <w:rFonts w:hint="eastAsia"/>
          <w:snapToGrid w:val="0"/>
          <w:kern w:val="0"/>
        </w:rPr>
        <w:t>處分書列載，機關採購人員及廠商涉有違法行為之</w:t>
      </w:r>
      <w:r w:rsidRPr="00A37422">
        <w:rPr>
          <w:rFonts w:hint="eastAsia"/>
        </w:rPr>
        <w:t>2</w:t>
      </w:r>
      <w:r w:rsidRPr="00A37422">
        <w:t>,</w:t>
      </w:r>
      <w:r w:rsidRPr="00A37422">
        <w:rPr>
          <w:rFonts w:hint="eastAsia"/>
        </w:rPr>
        <w:t>471件</w:t>
      </w:r>
      <w:r w:rsidRPr="00A37422">
        <w:rPr>
          <w:rFonts w:hint="eastAsia"/>
          <w:snapToGrid w:val="0"/>
          <w:kern w:val="0"/>
        </w:rPr>
        <w:t>政府採購案件中</w:t>
      </w:r>
      <w:r w:rsidRPr="00A37422">
        <w:rPr>
          <w:rFonts w:hint="eastAsia"/>
        </w:rPr>
        <w:t>，於決標後發現得標廠商有違反採購法第50條規定行為</w:t>
      </w:r>
      <w:r w:rsidRPr="00A37422">
        <w:rPr>
          <w:rFonts w:hint="eastAsia"/>
          <w:b/>
        </w:rPr>
        <w:t>，</w:t>
      </w:r>
      <w:r w:rsidRPr="00A37422">
        <w:rPr>
          <w:rFonts w:hint="eastAsia"/>
        </w:rPr>
        <w:t>截至112年5月31日，</w:t>
      </w:r>
      <w:r w:rsidR="0013432A" w:rsidRPr="00A37422">
        <w:rPr>
          <w:rFonts w:hint="eastAsia"/>
        </w:rPr>
        <w:t>採購機關</w:t>
      </w:r>
      <w:r w:rsidRPr="00A37422">
        <w:rPr>
          <w:rFonts w:hint="eastAsia"/>
        </w:rPr>
        <w:t>仍未依前揭規定終止(解除)契約且未報經上級機關核准案件計有4</w:t>
      </w:r>
      <w:r w:rsidRPr="00A37422">
        <w:t>10</w:t>
      </w:r>
      <w:r w:rsidRPr="00A37422">
        <w:rPr>
          <w:rFonts w:hint="eastAsia"/>
        </w:rPr>
        <w:t>件</w:t>
      </w:r>
      <w:r w:rsidR="00E016C0" w:rsidRPr="00A37422">
        <w:rPr>
          <w:rFonts w:hint="eastAsia"/>
        </w:rPr>
        <w:t>，如下表</w:t>
      </w:r>
      <w:r w:rsidR="0013432A" w:rsidRPr="00A37422">
        <w:rPr>
          <w:rFonts w:hint="eastAsia"/>
        </w:rPr>
        <w:t>。</w:t>
      </w:r>
    </w:p>
    <w:p w:rsidR="00E016C0" w:rsidRPr="00A37422" w:rsidRDefault="00E016C0" w:rsidP="00E016C0">
      <w:pPr>
        <w:pStyle w:val="a4"/>
        <w:rPr>
          <w:b/>
        </w:rPr>
      </w:pPr>
      <w:r w:rsidRPr="00A37422">
        <w:rPr>
          <w:rFonts w:hint="eastAsia"/>
          <w:b/>
        </w:rPr>
        <w:lastRenderedPageBreak/>
        <w:t>審計機關查核政府採購案件未終止(解除)契約且未依法報准情形</w:t>
      </w:r>
    </w:p>
    <w:p w:rsidR="00E016C0" w:rsidRPr="00A37422" w:rsidRDefault="00E016C0" w:rsidP="00E016C0">
      <w:pPr>
        <w:overflowPunct/>
        <w:autoSpaceDE/>
        <w:autoSpaceDN/>
        <w:adjustRightInd w:val="0"/>
        <w:snapToGrid w:val="0"/>
        <w:spacing w:line="320" w:lineRule="exact"/>
        <w:ind w:leftChars="700" w:left="2381" w:rightChars="-142" w:right="-483"/>
        <w:jc w:val="right"/>
        <w:textDirection w:val="lrTbV"/>
        <w:textAlignment w:val="baseline"/>
        <w:outlineLvl w:val="0"/>
        <w:rPr>
          <w:rFonts w:ascii="Times New Roman"/>
          <w:b/>
          <w:spacing w:val="5"/>
          <w:kern w:val="0"/>
          <w:sz w:val="24"/>
          <w:szCs w:val="24"/>
        </w:rPr>
      </w:pPr>
      <w:r w:rsidRPr="00A37422">
        <w:rPr>
          <w:rFonts w:ascii="Times New Roman" w:hint="eastAsia"/>
          <w:b/>
          <w:snapToGrid w:val="0"/>
          <w:spacing w:val="5"/>
          <w:kern w:val="0"/>
          <w:sz w:val="24"/>
          <w:szCs w:val="24"/>
        </w:rPr>
        <w:t>單位：</w:t>
      </w:r>
      <w:r w:rsidRPr="00A37422">
        <w:rPr>
          <w:rFonts w:hAnsi="標楷體" w:hint="eastAsia"/>
          <w:b/>
          <w:snapToGrid w:val="0"/>
          <w:spacing w:val="5"/>
          <w:kern w:val="0"/>
          <w:sz w:val="24"/>
          <w:szCs w:val="24"/>
        </w:rPr>
        <w:t>件</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4"/>
        <w:gridCol w:w="1913"/>
        <w:gridCol w:w="1337"/>
        <w:gridCol w:w="1276"/>
        <w:gridCol w:w="1387"/>
        <w:gridCol w:w="1276"/>
        <w:gridCol w:w="1417"/>
      </w:tblGrid>
      <w:tr w:rsidR="00A37422" w:rsidRPr="00A37422" w:rsidTr="00471FE7">
        <w:trPr>
          <w:trHeight w:val="112"/>
          <w:tblHeader/>
          <w:jc w:val="center"/>
        </w:trPr>
        <w:tc>
          <w:tcPr>
            <w:tcW w:w="3367" w:type="dxa"/>
            <w:gridSpan w:val="2"/>
            <w:vMerge w:val="restart"/>
            <w:tcBorders>
              <w:top w:val="single" w:sz="2" w:space="0" w:color="auto"/>
              <w:left w:val="single" w:sz="2" w:space="0" w:color="auto"/>
              <w:right w:val="single" w:sz="2" w:space="0" w:color="auto"/>
              <w:tl2br w:val="single" w:sz="4" w:space="0" w:color="auto"/>
            </w:tcBorders>
            <w:shd w:val="clear" w:color="auto" w:fill="FFFFFF" w:themeFill="background1"/>
          </w:tcPr>
          <w:p w:rsidR="00E016C0" w:rsidRPr="00A37422" w:rsidRDefault="00E016C0" w:rsidP="00E016C0">
            <w:pPr>
              <w:overflowPunct/>
              <w:autoSpaceDE/>
              <w:autoSpaceDN/>
              <w:spacing w:before="60" w:after="60" w:line="320" w:lineRule="exact"/>
              <w:jc w:val="right"/>
              <w:rPr>
                <w:rFonts w:ascii="Calibri" w:hAnsi="Calibri"/>
                <w:b/>
                <w:kern w:val="0"/>
                <w:sz w:val="24"/>
                <w:szCs w:val="22"/>
              </w:rPr>
            </w:pPr>
            <w:r w:rsidRPr="00A37422">
              <w:rPr>
                <w:rFonts w:ascii="Calibri" w:eastAsia="新細明體" w:hAnsi="Calibri" w:hint="eastAsia"/>
                <w:sz w:val="24"/>
                <w:szCs w:val="22"/>
              </w:rPr>
              <w:t xml:space="preserve">    </w:t>
            </w:r>
            <w:r w:rsidRPr="00A37422">
              <w:rPr>
                <w:rFonts w:ascii="Calibri" w:hAnsi="Calibri" w:hint="eastAsia"/>
                <w:b/>
                <w:kern w:val="0"/>
                <w:sz w:val="24"/>
                <w:szCs w:val="22"/>
              </w:rPr>
              <w:t xml:space="preserve">      </w:t>
            </w:r>
            <w:r w:rsidRPr="00A37422">
              <w:rPr>
                <w:rFonts w:ascii="Calibri" w:hAnsi="Calibri" w:hint="eastAsia"/>
                <w:b/>
                <w:kern w:val="0"/>
                <w:sz w:val="24"/>
                <w:szCs w:val="22"/>
              </w:rPr>
              <w:t>案件來源</w:t>
            </w:r>
            <w:r w:rsidRPr="00A37422">
              <w:rPr>
                <w:rFonts w:ascii="Calibri" w:hAnsi="Calibri" w:hint="eastAsia"/>
                <w:b/>
                <w:kern w:val="0"/>
                <w:sz w:val="24"/>
                <w:szCs w:val="22"/>
              </w:rPr>
              <w:t>/</w:t>
            </w:r>
            <w:r w:rsidRPr="00A37422">
              <w:rPr>
                <w:rFonts w:ascii="Calibri" w:hAnsi="Calibri" w:hint="eastAsia"/>
                <w:b/>
                <w:kern w:val="0"/>
                <w:sz w:val="24"/>
                <w:szCs w:val="22"/>
              </w:rPr>
              <w:t>採購機關分類</w:t>
            </w:r>
          </w:p>
          <w:p w:rsidR="00E016C0" w:rsidRPr="00A37422" w:rsidRDefault="00E016C0" w:rsidP="00E016C0">
            <w:pPr>
              <w:overflowPunct/>
              <w:autoSpaceDE/>
              <w:autoSpaceDN/>
              <w:spacing w:line="200" w:lineRule="exact"/>
              <w:jc w:val="right"/>
              <w:rPr>
                <w:rFonts w:ascii="Calibri" w:hAnsi="Calibri"/>
                <w:b/>
                <w:kern w:val="0"/>
                <w:sz w:val="24"/>
                <w:szCs w:val="22"/>
              </w:rPr>
            </w:pPr>
          </w:p>
          <w:p w:rsidR="00E016C0" w:rsidRPr="00A37422" w:rsidRDefault="00E016C0" w:rsidP="00E016C0">
            <w:pPr>
              <w:overflowPunct/>
              <w:autoSpaceDE/>
              <w:autoSpaceDN/>
              <w:spacing w:line="320" w:lineRule="exact"/>
              <w:jc w:val="left"/>
              <w:rPr>
                <w:rFonts w:ascii="Calibri" w:eastAsia="新細明體" w:hAnsi="Calibri"/>
                <w:sz w:val="24"/>
                <w:szCs w:val="22"/>
              </w:rPr>
            </w:pPr>
            <w:r w:rsidRPr="00A37422">
              <w:rPr>
                <w:rFonts w:ascii="Calibri" w:hAnsi="Calibri" w:hint="eastAsia"/>
                <w:b/>
                <w:kern w:val="0"/>
                <w:sz w:val="24"/>
                <w:szCs w:val="22"/>
              </w:rPr>
              <w:t>查核項目</w:t>
            </w:r>
            <w:r w:rsidRPr="00A37422">
              <w:rPr>
                <w:rFonts w:ascii="Calibri" w:hAnsi="Calibri" w:hint="eastAsia"/>
                <w:b/>
                <w:kern w:val="0"/>
                <w:sz w:val="24"/>
                <w:szCs w:val="22"/>
              </w:rPr>
              <w:t>/</w:t>
            </w:r>
            <w:r w:rsidRPr="00A37422">
              <w:rPr>
                <w:rFonts w:ascii="Calibri" w:hAnsi="Calibri" w:hint="eastAsia"/>
                <w:b/>
                <w:kern w:val="0"/>
                <w:sz w:val="24"/>
                <w:szCs w:val="22"/>
              </w:rPr>
              <w:t>執行情形分類</w:t>
            </w:r>
          </w:p>
        </w:tc>
        <w:tc>
          <w:tcPr>
            <w:tcW w:w="2613" w:type="dxa"/>
            <w:gridSpan w:val="2"/>
            <w:tcBorders>
              <w:top w:val="single" w:sz="2" w:space="0" w:color="auto"/>
              <w:left w:val="single" w:sz="2" w:space="0" w:color="auto"/>
              <w:right w:val="double" w:sz="4" w:space="0" w:color="auto"/>
            </w:tcBorders>
            <w:shd w:val="clear" w:color="auto" w:fill="FFFFFF" w:themeFill="background1"/>
            <w:vAlign w:val="center"/>
          </w:tcPr>
          <w:p w:rsidR="00E016C0" w:rsidRPr="00A37422" w:rsidRDefault="00E016C0" w:rsidP="00E016C0">
            <w:pPr>
              <w:overflowPunct/>
              <w:autoSpaceDE/>
              <w:autoSpaceDN/>
              <w:spacing w:line="320" w:lineRule="exact"/>
              <w:jc w:val="center"/>
              <w:rPr>
                <w:rFonts w:hAnsi="標楷體"/>
                <w:b/>
                <w:bCs/>
                <w:kern w:val="0"/>
                <w:sz w:val="24"/>
                <w:szCs w:val="22"/>
              </w:rPr>
            </w:pPr>
            <w:r w:rsidRPr="00A37422">
              <w:rPr>
                <w:rFonts w:ascii="Calibri" w:hAnsi="Calibri" w:hint="eastAsia"/>
                <w:b/>
                <w:kern w:val="0"/>
                <w:sz w:val="24"/>
                <w:szCs w:val="22"/>
              </w:rPr>
              <w:t>案件來源</w:t>
            </w:r>
          </w:p>
        </w:tc>
        <w:tc>
          <w:tcPr>
            <w:tcW w:w="2663" w:type="dxa"/>
            <w:gridSpan w:val="2"/>
            <w:tcBorders>
              <w:top w:val="single" w:sz="2" w:space="0" w:color="auto"/>
              <w:left w:val="double" w:sz="4" w:space="0" w:color="auto"/>
              <w:right w:val="single" w:sz="2" w:space="0" w:color="auto"/>
            </w:tcBorders>
            <w:shd w:val="clear" w:color="auto" w:fill="FFFFFF" w:themeFill="background1"/>
            <w:vAlign w:val="center"/>
          </w:tcPr>
          <w:p w:rsidR="00E016C0" w:rsidRPr="00A37422" w:rsidRDefault="00E016C0" w:rsidP="00E016C0">
            <w:pPr>
              <w:overflowPunct/>
              <w:autoSpaceDE/>
              <w:autoSpaceDN/>
              <w:spacing w:line="320" w:lineRule="exact"/>
              <w:jc w:val="center"/>
              <w:rPr>
                <w:rFonts w:ascii="Calibri" w:hAnsi="Calibri"/>
                <w:b/>
                <w:spacing w:val="-20"/>
                <w:kern w:val="0"/>
                <w:sz w:val="24"/>
                <w:szCs w:val="22"/>
              </w:rPr>
            </w:pPr>
            <w:r w:rsidRPr="00A37422">
              <w:rPr>
                <w:rFonts w:ascii="Calibri" w:hAnsi="Calibri" w:hint="eastAsia"/>
                <w:b/>
                <w:kern w:val="0"/>
                <w:sz w:val="24"/>
                <w:szCs w:val="22"/>
              </w:rPr>
              <w:t>採購機關分類</w:t>
            </w:r>
          </w:p>
        </w:tc>
        <w:tc>
          <w:tcPr>
            <w:tcW w:w="1417" w:type="dxa"/>
            <w:vMerge w:val="restart"/>
            <w:tcBorders>
              <w:top w:val="single" w:sz="2" w:space="0" w:color="auto"/>
              <w:left w:val="single" w:sz="2" w:space="0" w:color="auto"/>
              <w:right w:val="single" w:sz="2" w:space="0" w:color="auto"/>
            </w:tcBorders>
            <w:shd w:val="clear" w:color="auto" w:fill="FFFFFF" w:themeFill="background1"/>
            <w:vAlign w:val="center"/>
          </w:tcPr>
          <w:p w:rsidR="00E016C0" w:rsidRPr="00A37422" w:rsidRDefault="00E016C0" w:rsidP="00E016C0">
            <w:pPr>
              <w:overflowPunct/>
              <w:autoSpaceDE/>
              <w:autoSpaceDN/>
              <w:spacing w:line="320" w:lineRule="exact"/>
              <w:jc w:val="center"/>
              <w:rPr>
                <w:rFonts w:ascii="Calibri" w:hAnsi="Calibri"/>
                <w:b/>
                <w:spacing w:val="-20"/>
                <w:kern w:val="0"/>
                <w:sz w:val="24"/>
                <w:szCs w:val="22"/>
              </w:rPr>
            </w:pPr>
            <w:r w:rsidRPr="00A37422">
              <w:rPr>
                <w:rFonts w:ascii="Calibri" w:hAnsi="Calibri" w:hint="eastAsia"/>
                <w:b/>
                <w:spacing w:val="-20"/>
                <w:kern w:val="0"/>
                <w:sz w:val="24"/>
                <w:szCs w:val="22"/>
              </w:rPr>
              <w:t>合計</w:t>
            </w:r>
          </w:p>
        </w:tc>
      </w:tr>
      <w:tr w:rsidR="00A37422" w:rsidRPr="00A37422" w:rsidTr="00471FE7">
        <w:trPr>
          <w:trHeight w:val="291"/>
          <w:tblHeader/>
          <w:jc w:val="center"/>
        </w:trPr>
        <w:tc>
          <w:tcPr>
            <w:tcW w:w="3367" w:type="dxa"/>
            <w:gridSpan w:val="2"/>
            <w:vMerge/>
            <w:tcBorders>
              <w:left w:val="single" w:sz="2" w:space="0" w:color="auto"/>
              <w:bottom w:val="single" w:sz="4" w:space="0" w:color="auto"/>
              <w:right w:val="single" w:sz="2" w:space="0" w:color="auto"/>
              <w:tl2br w:val="single" w:sz="4" w:space="0" w:color="auto"/>
            </w:tcBorders>
            <w:shd w:val="clear" w:color="auto" w:fill="FFFFFF" w:themeFill="background1"/>
          </w:tcPr>
          <w:p w:rsidR="00E016C0" w:rsidRPr="00A37422" w:rsidRDefault="00E016C0" w:rsidP="00E016C0">
            <w:pPr>
              <w:overflowPunct/>
              <w:autoSpaceDE/>
              <w:autoSpaceDN/>
              <w:spacing w:before="60" w:after="60" w:line="320" w:lineRule="exact"/>
              <w:jc w:val="right"/>
              <w:rPr>
                <w:rFonts w:ascii="Calibri" w:eastAsia="新細明體" w:hAnsi="Calibri"/>
                <w:sz w:val="24"/>
                <w:szCs w:val="22"/>
              </w:rPr>
            </w:pPr>
          </w:p>
        </w:tc>
        <w:tc>
          <w:tcPr>
            <w:tcW w:w="1337" w:type="dxa"/>
            <w:tcBorders>
              <w:top w:val="single" w:sz="4" w:space="0" w:color="auto"/>
              <w:left w:val="single" w:sz="2" w:space="0" w:color="auto"/>
              <w:bottom w:val="single" w:sz="4" w:space="0" w:color="auto"/>
            </w:tcBorders>
            <w:shd w:val="clear" w:color="auto" w:fill="FFFFFF" w:themeFill="background1"/>
            <w:vAlign w:val="center"/>
          </w:tcPr>
          <w:p w:rsidR="00E016C0" w:rsidRPr="00A37422" w:rsidRDefault="00E016C0" w:rsidP="00E016C0">
            <w:pPr>
              <w:overflowPunct/>
              <w:autoSpaceDE/>
              <w:autoSpaceDN/>
              <w:spacing w:line="320" w:lineRule="exact"/>
              <w:jc w:val="center"/>
              <w:rPr>
                <w:rFonts w:ascii="Calibri" w:hAnsi="Calibri"/>
                <w:b/>
                <w:kern w:val="0"/>
                <w:sz w:val="24"/>
                <w:szCs w:val="22"/>
              </w:rPr>
            </w:pPr>
            <w:r w:rsidRPr="00A37422">
              <w:rPr>
                <w:rFonts w:ascii="Calibri" w:hAnsi="Calibri" w:hint="eastAsia"/>
                <w:b/>
                <w:kern w:val="0"/>
                <w:sz w:val="24"/>
                <w:szCs w:val="22"/>
              </w:rPr>
              <w:t>刑事</w:t>
            </w:r>
          </w:p>
          <w:p w:rsidR="00E016C0" w:rsidRPr="00A37422" w:rsidRDefault="00E016C0" w:rsidP="00E016C0">
            <w:pPr>
              <w:overflowPunct/>
              <w:autoSpaceDE/>
              <w:autoSpaceDN/>
              <w:spacing w:line="320" w:lineRule="exact"/>
              <w:jc w:val="center"/>
              <w:rPr>
                <w:rFonts w:ascii="Calibri" w:hAnsi="Calibri"/>
                <w:b/>
                <w:kern w:val="0"/>
                <w:sz w:val="24"/>
                <w:szCs w:val="22"/>
              </w:rPr>
            </w:pPr>
            <w:r w:rsidRPr="00A37422">
              <w:rPr>
                <w:rFonts w:ascii="Calibri" w:hAnsi="Calibri" w:hint="eastAsia"/>
                <w:b/>
                <w:kern w:val="0"/>
                <w:sz w:val="24"/>
                <w:szCs w:val="22"/>
              </w:rPr>
              <w:t>判決書</w:t>
            </w:r>
          </w:p>
        </w:tc>
        <w:tc>
          <w:tcPr>
            <w:tcW w:w="1276" w:type="dxa"/>
            <w:tcBorders>
              <w:top w:val="single" w:sz="4" w:space="0" w:color="auto"/>
              <w:bottom w:val="single" w:sz="4" w:space="0" w:color="auto"/>
              <w:right w:val="double" w:sz="4" w:space="0" w:color="auto"/>
            </w:tcBorders>
            <w:shd w:val="clear" w:color="auto" w:fill="FFFFFF" w:themeFill="background1"/>
            <w:vAlign w:val="center"/>
          </w:tcPr>
          <w:p w:rsidR="00E016C0" w:rsidRPr="00A37422" w:rsidRDefault="00E016C0" w:rsidP="00E016C0">
            <w:pPr>
              <w:overflowPunct/>
              <w:autoSpaceDE/>
              <w:autoSpaceDN/>
              <w:spacing w:line="320" w:lineRule="exact"/>
              <w:jc w:val="center"/>
              <w:rPr>
                <w:rFonts w:ascii="Calibri" w:hAnsi="Calibri"/>
                <w:b/>
                <w:kern w:val="0"/>
                <w:sz w:val="24"/>
                <w:szCs w:val="22"/>
              </w:rPr>
            </w:pPr>
            <w:r w:rsidRPr="00A37422">
              <w:rPr>
                <w:rFonts w:ascii="Calibri" w:hAnsi="Calibri" w:hint="eastAsia"/>
                <w:b/>
                <w:kern w:val="0"/>
                <w:sz w:val="24"/>
                <w:szCs w:val="22"/>
              </w:rPr>
              <w:t>緩起訴</w:t>
            </w:r>
          </w:p>
          <w:p w:rsidR="00E016C0" w:rsidRPr="00A37422" w:rsidRDefault="00E016C0" w:rsidP="00E016C0">
            <w:pPr>
              <w:overflowPunct/>
              <w:autoSpaceDE/>
              <w:autoSpaceDN/>
              <w:spacing w:line="320" w:lineRule="exact"/>
              <w:jc w:val="center"/>
              <w:rPr>
                <w:rFonts w:ascii="Calibri" w:hAnsi="Calibri"/>
                <w:b/>
                <w:kern w:val="0"/>
                <w:sz w:val="24"/>
                <w:szCs w:val="22"/>
              </w:rPr>
            </w:pPr>
            <w:r w:rsidRPr="00A37422">
              <w:rPr>
                <w:rFonts w:ascii="Calibri" w:hAnsi="Calibri" w:hint="eastAsia"/>
                <w:b/>
                <w:kern w:val="0"/>
                <w:sz w:val="24"/>
                <w:szCs w:val="22"/>
              </w:rPr>
              <w:t>處分書</w:t>
            </w:r>
          </w:p>
        </w:tc>
        <w:tc>
          <w:tcPr>
            <w:tcW w:w="1387" w:type="dxa"/>
            <w:tcBorders>
              <w:top w:val="single" w:sz="4" w:space="0" w:color="auto"/>
              <w:left w:val="double" w:sz="4" w:space="0" w:color="auto"/>
              <w:bottom w:val="single" w:sz="4" w:space="0" w:color="auto"/>
            </w:tcBorders>
            <w:shd w:val="clear" w:color="auto" w:fill="FFFFFF" w:themeFill="background1"/>
            <w:vAlign w:val="center"/>
          </w:tcPr>
          <w:p w:rsidR="00E016C0" w:rsidRPr="00A37422" w:rsidRDefault="00E016C0" w:rsidP="00E016C0">
            <w:pPr>
              <w:overflowPunct/>
              <w:autoSpaceDE/>
              <w:autoSpaceDN/>
              <w:spacing w:line="320" w:lineRule="exact"/>
              <w:jc w:val="center"/>
              <w:rPr>
                <w:rFonts w:ascii="Calibri" w:hAnsi="Calibri"/>
                <w:b/>
                <w:spacing w:val="-20"/>
                <w:kern w:val="0"/>
                <w:sz w:val="24"/>
                <w:szCs w:val="22"/>
              </w:rPr>
            </w:pPr>
            <w:r w:rsidRPr="00A37422">
              <w:rPr>
                <w:rFonts w:ascii="Calibri" w:hAnsi="Calibri" w:hint="eastAsia"/>
                <w:b/>
                <w:spacing w:val="-20"/>
                <w:kern w:val="0"/>
                <w:sz w:val="24"/>
                <w:szCs w:val="22"/>
              </w:rPr>
              <w:t>中央機關</w:t>
            </w:r>
          </w:p>
        </w:tc>
        <w:tc>
          <w:tcPr>
            <w:tcW w:w="1276" w:type="dxa"/>
            <w:tcBorders>
              <w:top w:val="single" w:sz="4" w:space="0" w:color="auto"/>
              <w:bottom w:val="single" w:sz="4" w:space="0" w:color="auto"/>
              <w:right w:val="single" w:sz="2" w:space="0" w:color="auto"/>
            </w:tcBorders>
            <w:shd w:val="clear" w:color="auto" w:fill="FFFFFF" w:themeFill="background1"/>
            <w:vAlign w:val="center"/>
          </w:tcPr>
          <w:p w:rsidR="00E016C0" w:rsidRPr="00A37422" w:rsidRDefault="00E016C0" w:rsidP="00E016C0">
            <w:pPr>
              <w:overflowPunct/>
              <w:autoSpaceDE/>
              <w:autoSpaceDN/>
              <w:spacing w:line="320" w:lineRule="exact"/>
              <w:jc w:val="center"/>
              <w:rPr>
                <w:rFonts w:ascii="Calibri" w:hAnsi="Calibri"/>
                <w:b/>
                <w:spacing w:val="-20"/>
                <w:kern w:val="0"/>
                <w:sz w:val="24"/>
                <w:szCs w:val="22"/>
              </w:rPr>
            </w:pPr>
            <w:r w:rsidRPr="00A37422">
              <w:rPr>
                <w:rFonts w:ascii="Calibri" w:hAnsi="Calibri" w:hint="eastAsia"/>
                <w:b/>
                <w:spacing w:val="-20"/>
                <w:kern w:val="0"/>
                <w:sz w:val="24"/>
                <w:szCs w:val="22"/>
              </w:rPr>
              <w:t>地方機關</w:t>
            </w:r>
          </w:p>
        </w:tc>
        <w:tc>
          <w:tcPr>
            <w:tcW w:w="1417" w:type="dxa"/>
            <w:vMerge/>
            <w:tcBorders>
              <w:left w:val="single" w:sz="2" w:space="0" w:color="auto"/>
              <w:bottom w:val="single" w:sz="4" w:space="0" w:color="auto"/>
              <w:right w:val="single" w:sz="2" w:space="0" w:color="auto"/>
            </w:tcBorders>
            <w:shd w:val="clear" w:color="auto" w:fill="FFFFFF" w:themeFill="background1"/>
            <w:vAlign w:val="center"/>
          </w:tcPr>
          <w:p w:rsidR="00E016C0" w:rsidRPr="00A37422" w:rsidRDefault="00E016C0" w:rsidP="00E016C0">
            <w:pPr>
              <w:overflowPunct/>
              <w:autoSpaceDE/>
              <w:autoSpaceDN/>
              <w:spacing w:line="320" w:lineRule="exact"/>
              <w:jc w:val="center"/>
              <w:rPr>
                <w:rFonts w:ascii="Calibri" w:hAnsi="Calibri"/>
                <w:b/>
                <w:spacing w:val="-20"/>
                <w:kern w:val="0"/>
                <w:sz w:val="24"/>
                <w:szCs w:val="22"/>
              </w:rPr>
            </w:pPr>
          </w:p>
        </w:tc>
      </w:tr>
      <w:tr w:rsidR="00A37422" w:rsidRPr="00A37422" w:rsidTr="001A2B20">
        <w:trPr>
          <w:jc w:val="center"/>
        </w:trPr>
        <w:tc>
          <w:tcPr>
            <w:tcW w:w="1454" w:type="dxa"/>
            <w:tcBorders>
              <w:left w:val="single" w:sz="2" w:space="0" w:color="auto"/>
            </w:tcBorders>
            <w:shd w:val="clear" w:color="auto" w:fill="FFFFFF" w:themeFill="background1"/>
          </w:tcPr>
          <w:p w:rsidR="00E016C0" w:rsidRPr="00A37422" w:rsidRDefault="00E016C0" w:rsidP="00E016C0">
            <w:pPr>
              <w:overflowPunct/>
              <w:autoSpaceDE/>
              <w:autoSpaceDN/>
              <w:jc w:val="left"/>
              <w:rPr>
                <w:rFonts w:hAnsi="標楷體"/>
                <w:b/>
                <w:spacing w:val="-20"/>
                <w:kern w:val="0"/>
                <w:sz w:val="24"/>
                <w:szCs w:val="22"/>
              </w:rPr>
            </w:pPr>
            <w:r w:rsidRPr="00A37422">
              <w:rPr>
                <w:rFonts w:hAnsi="標楷體" w:cs="新細明體" w:hint="eastAsia"/>
                <w:b/>
                <w:spacing w:val="-20"/>
                <w:sz w:val="24"/>
                <w:szCs w:val="22"/>
              </w:rPr>
              <w:t>於決標後發現得標廠商有違反採購法第50條規定行為</w:t>
            </w:r>
          </w:p>
        </w:tc>
        <w:tc>
          <w:tcPr>
            <w:tcW w:w="1913" w:type="dxa"/>
            <w:tcBorders>
              <w:right w:val="single" w:sz="2" w:space="0" w:color="auto"/>
            </w:tcBorders>
            <w:shd w:val="clear" w:color="auto" w:fill="FFFFFF" w:themeFill="background1"/>
            <w:vAlign w:val="center"/>
          </w:tcPr>
          <w:p w:rsidR="00E016C0" w:rsidRPr="00A37422" w:rsidRDefault="00E016C0" w:rsidP="00E016C0">
            <w:pPr>
              <w:overflowPunct/>
              <w:autoSpaceDE/>
              <w:autoSpaceDN/>
              <w:rPr>
                <w:rFonts w:hAnsi="標楷體" w:cs="新細明體"/>
                <w:spacing w:val="-20"/>
                <w:sz w:val="24"/>
                <w:szCs w:val="22"/>
              </w:rPr>
            </w:pPr>
            <w:bookmarkStart w:id="62" w:name="_Hlk171697619"/>
            <w:r w:rsidRPr="00A37422">
              <w:rPr>
                <w:rFonts w:hAnsi="標楷體" w:cs="新細明體" w:hint="eastAsia"/>
                <w:spacing w:val="-20"/>
                <w:sz w:val="24"/>
                <w:szCs w:val="22"/>
              </w:rPr>
              <w:t>未終止(解除)契約且</w:t>
            </w:r>
            <w:bookmarkEnd w:id="62"/>
            <w:r w:rsidRPr="00A37422">
              <w:rPr>
                <w:rFonts w:hAnsi="標楷體" w:cs="新細明體" w:hint="eastAsia"/>
                <w:spacing w:val="-20"/>
                <w:sz w:val="24"/>
                <w:szCs w:val="22"/>
              </w:rPr>
              <w:t>未報經上級機關核准案件</w:t>
            </w:r>
          </w:p>
        </w:tc>
        <w:tc>
          <w:tcPr>
            <w:tcW w:w="1337" w:type="dxa"/>
            <w:tcBorders>
              <w:left w:val="single" w:sz="2" w:space="0" w:color="auto"/>
            </w:tcBorders>
            <w:shd w:val="clear" w:color="auto" w:fill="FFFFFF" w:themeFill="background1"/>
            <w:vAlign w:val="center"/>
          </w:tcPr>
          <w:p w:rsidR="00E016C0" w:rsidRPr="00A37422" w:rsidRDefault="00E016C0" w:rsidP="00E016C0">
            <w:pPr>
              <w:overflowPunct/>
              <w:autoSpaceDE/>
              <w:autoSpaceDN/>
              <w:jc w:val="right"/>
              <w:rPr>
                <w:rFonts w:hAnsi="標楷體" w:cs="新細明體"/>
                <w:bCs/>
                <w:sz w:val="20"/>
              </w:rPr>
            </w:pPr>
            <w:r w:rsidRPr="00A37422">
              <w:rPr>
                <w:rFonts w:hAnsi="標楷體" w:cs="新細明體" w:hint="eastAsia"/>
                <w:bCs/>
                <w:sz w:val="20"/>
              </w:rPr>
              <w:t>2</w:t>
            </w:r>
            <w:r w:rsidRPr="00A37422">
              <w:rPr>
                <w:rFonts w:hAnsi="標楷體" w:cs="新細明體"/>
                <w:bCs/>
                <w:sz w:val="20"/>
              </w:rPr>
              <w:t>99</w:t>
            </w:r>
          </w:p>
        </w:tc>
        <w:tc>
          <w:tcPr>
            <w:tcW w:w="1276" w:type="dxa"/>
            <w:tcBorders>
              <w:right w:val="double" w:sz="4" w:space="0" w:color="auto"/>
            </w:tcBorders>
            <w:shd w:val="clear" w:color="auto" w:fill="FFFFFF" w:themeFill="background1"/>
            <w:vAlign w:val="center"/>
          </w:tcPr>
          <w:p w:rsidR="00E016C0" w:rsidRPr="00A37422" w:rsidRDefault="00E016C0" w:rsidP="00E016C0">
            <w:pPr>
              <w:overflowPunct/>
              <w:autoSpaceDE/>
              <w:autoSpaceDN/>
              <w:jc w:val="right"/>
              <w:rPr>
                <w:rFonts w:hAnsi="標楷體" w:cs="新細明體"/>
                <w:bCs/>
                <w:sz w:val="20"/>
              </w:rPr>
            </w:pPr>
            <w:r w:rsidRPr="00A37422">
              <w:rPr>
                <w:rFonts w:hAnsi="標楷體" w:cs="新細明體" w:hint="eastAsia"/>
                <w:bCs/>
                <w:sz w:val="20"/>
              </w:rPr>
              <w:t>1</w:t>
            </w:r>
            <w:r w:rsidRPr="00A37422">
              <w:rPr>
                <w:rFonts w:hAnsi="標楷體" w:cs="新細明體"/>
                <w:bCs/>
                <w:sz w:val="20"/>
              </w:rPr>
              <w:t>11</w:t>
            </w:r>
          </w:p>
        </w:tc>
        <w:tc>
          <w:tcPr>
            <w:tcW w:w="1387" w:type="dxa"/>
            <w:tcBorders>
              <w:left w:val="double" w:sz="4" w:space="0" w:color="auto"/>
            </w:tcBorders>
            <w:shd w:val="clear" w:color="auto" w:fill="FFFFFF" w:themeFill="background1"/>
            <w:vAlign w:val="center"/>
          </w:tcPr>
          <w:p w:rsidR="00E016C0" w:rsidRPr="00A37422" w:rsidRDefault="00E016C0" w:rsidP="00E016C0">
            <w:pPr>
              <w:overflowPunct/>
              <w:autoSpaceDE/>
              <w:autoSpaceDN/>
              <w:jc w:val="right"/>
              <w:rPr>
                <w:rFonts w:hAnsi="標楷體" w:cs="新細明體"/>
                <w:sz w:val="20"/>
              </w:rPr>
            </w:pPr>
            <w:r w:rsidRPr="00A37422">
              <w:rPr>
                <w:rFonts w:hAnsi="標楷體" w:cs="新細明體" w:hint="eastAsia"/>
                <w:sz w:val="20"/>
              </w:rPr>
              <w:t>2</w:t>
            </w:r>
            <w:r w:rsidRPr="00A37422">
              <w:rPr>
                <w:rFonts w:hAnsi="標楷體" w:cs="新細明體"/>
                <w:sz w:val="20"/>
              </w:rPr>
              <w:t>38</w:t>
            </w:r>
          </w:p>
        </w:tc>
        <w:tc>
          <w:tcPr>
            <w:tcW w:w="1276" w:type="dxa"/>
            <w:tcBorders>
              <w:right w:val="single" w:sz="2" w:space="0" w:color="auto"/>
            </w:tcBorders>
            <w:shd w:val="clear" w:color="auto" w:fill="FFFFFF" w:themeFill="background1"/>
            <w:vAlign w:val="center"/>
          </w:tcPr>
          <w:p w:rsidR="00E016C0" w:rsidRPr="00A37422" w:rsidRDefault="00E016C0" w:rsidP="00E016C0">
            <w:pPr>
              <w:overflowPunct/>
              <w:autoSpaceDE/>
              <w:autoSpaceDN/>
              <w:jc w:val="right"/>
              <w:rPr>
                <w:rFonts w:hAnsi="標楷體" w:cs="新細明體"/>
                <w:sz w:val="20"/>
              </w:rPr>
            </w:pPr>
            <w:r w:rsidRPr="00A37422">
              <w:rPr>
                <w:rFonts w:hAnsi="標楷體" w:cs="新細明體" w:hint="eastAsia"/>
                <w:sz w:val="20"/>
              </w:rPr>
              <w:t>1</w:t>
            </w:r>
            <w:r w:rsidRPr="00A37422">
              <w:rPr>
                <w:rFonts w:hAnsi="標楷體" w:cs="新細明體"/>
                <w:sz w:val="20"/>
              </w:rPr>
              <w:t>72</w:t>
            </w:r>
          </w:p>
        </w:tc>
        <w:tc>
          <w:tcPr>
            <w:tcW w:w="1417" w:type="dxa"/>
            <w:tcBorders>
              <w:left w:val="single" w:sz="2" w:space="0" w:color="auto"/>
              <w:right w:val="single" w:sz="2" w:space="0" w:color="auto"/>
            </w:tcBorders>
            <w:shd w:val="clear" w:color="auto" w:fill="FFFFFF" w:themeFill="background1"/>
            <w:vAlign w:val="center"/>
          </w:tcPr>
          <w:p w:rsidR="00E016C0" w:rsidRPr="00A37422" w:rsidRDefault="00E016C0" w:rsidP="00E016C0">
            <w:pPr>
              <w:overflowPunct/>
              <w:autoSpaceDE/>
              <w:autoSpaceDN/>
              <w:jc w:val="right"/>
              <w:rPr>
                <w:rFonts w:hAnsi="標楷體" w:cs="新細明體"/>
                <w:sz w:val="20"/>
              </w:rPr>
            </w:pPr>
            <w:r w:rsidRPr="00A37422">
              <w:rPr>
                <w:rFonts w:hAnsi="標楷體" w:cs="新細明體" w:hint="eastAsia"/>
                <w:sz w:val="20"/>
              </w:rPr>
              <w:t>4</w:t>
            </w:r>
            <w:r w:rsidRPr="00A37422">
              <w:rPr>
                <w:rFonts w:hAnsi="標楷體" w:cs="新細明體"/>
                <w:sz w:val="20"/>
              </w:rPr>
              <w:t>10</w:t>
            </w:r>
          </w:p>
        </w:tc>
      </w:tr>
    </w:tbl>
    <w:p w:rsidR="00E016C0" w:rsidRPr="00A37422" w:rsidRDefault="00E016C0" w:rsidP="00CF0626">
      <w:pPr>
        <w:overflowPunct/>
        <w:autoSpaceDE/>
        <w:autoSpaceDN/>
        <w:adjustRightInd w:val="0"/>
        <w:snapToGrid w:val="0"/>
        <w:ind w:leftChars="-170" w:left="-142" w:rightChars="-150" w:right="-510" w:hangingChars="198" w:hanging="436"/>
        <w:jc w:val="left"/>
        <w:rPr>
          <w:rFonts w:hAnsi="標楷體"/>
          <w:sz w:val="20"/>
        </w:rPr>
      </w:pPr>
      <w:proofErr w:type="gramStart"/>
      <w:r w:rsidRPr="00A37422">
        <w:rPr>
          <w:rFonts w:hAnsi="標楷體" w:hint="eastAsia"/>
          <w:sz w:val="20"/>
        </w:rPr>
        <w:t>註</w:t>
      </w:r>
      <w:proofErr w:type="gramEnd"/>
      <w:r w:rsidRPr="00A37422">
        <w:rPr>
          <w:rFonts w:hAnsi="標楷體" w:hint="eastAsia"/>
          <w:sz w:val="20"/>
        </w:rPr>
        <w:t>：統計時間截至112年5月底止。</w:t>
      </w:r>
    </w:p>
    <w:p w:rsidR="00E016C0" w:rsidRPr="00A37422" w:rsidRDefault="00E016C0" w:rsidP="00CF0626">
      <w:pPr>
        <w:pStyle w:val="42"/>
        <w:adjustRightInd w:val="0"/>
        <w:snapToGrid w:val="0"/>
        <w:ind w:leftChars="-306" w:left="-1041" w:firstLineChars="205" w:firstLine="451"/>
        <w:rPr>
          <w:rFonts w:hAnsi="標楷體"/>
          <w:kern w:val="2"/>
          <w:sz w:val="20"/>
        </w:rPr>
      </w:pPr>
      <w:r w:rsidRPr="00A37422">
        <w:rPr>
          <w:rFonts w:hAnsi="標楷體" w:hint="eastAsia"/>
          <w:kern w:val="2"/>
          <w:sz w:val="20"/>
        </w:rPr>
        <w:t>資料來源：</w:t>
      </w:r>
      <w:proofErr w:type="gramStart"/>
      <w:r w:rsidRPr="00A37422">
        <w:rPr>
          <w:rFonts w:hAnsi="標楷體" w:hint="eastAsia"/>
          <w:kern w:val="2"/>
          <w:sz w:val="20"/>
        </w:rPr>
        <w:t>審計部彙整</w:t>
      </w:r>
      <w:proofErr w:type="gramEnd"/>
      <w:r w:rsidRPr="00A37422">
        <w:rPr>
          <w:rFonts w:hAnsi="標楷體" w:hint="eastAsia"/>
          <w:kern w:val="2"/>
          <w:sz w:val="20"/>
        </w:rPr>
        <w:t>自各審計單位調查結果。</w:t>
      </w:r>
    </w:p>
    <w:p w:rsidR="00E016C0" w:rsidRPr="00A37422" w:rsidRDefault="00E016C0" w:rsidP="00CF0626">
      <w:pPr>
        <w:snapToGrid w:val="0"/>
      </w:pPr>
    </w:p>
    <w:p w:rsidR="003629C5" w:rsidRPr="00A37422" w:rsidRDefault="0013432A" w:rsidP="00046D36">
      <w:pPr>
        <w:pStyle w:val="3"/>
      </w:pPr>
      <w:proofErr w:type="gramStart"/>
      <w:r w:rsidRPr="00A37422">
        <w:rPr>
          <w:rFonts w:hint="eastAsia"/>
        </w:rPr>
        <w:t>嗣</w:t>
      </w:r>
      <w:proofErr w:type="gramEnd"/>
      <w:r w:rsidR="007B6B9B" w:rsidRPr="00A37422">
        <w:rPr>
          <w:rFonts w:hint="eastAsia"/>
        </w:rPr>
        <w:t>經本院抽查</w:t>
      </w:r>
      <w:r w:rsidRPr="00A37422">
        <w:rPr>
          <w:rFonts w:hint="eastAsia"/>
        </w:rPr>
        <w:t>經濟部、教育部、農業部、高雄市政府、新北市政府及南投縣政府</w:t>
      </w:r>
      <w:r w:rsidR="00E40F79" w:rsidRPr="00A37422">
        <w:rPr>
          <w:rFonts w:hint="eastAsia"/>
        </w:rPr>
        <w:t>等機關（或所屬）</w:t>
      </w:r>
      <w:r w:rsidR="00C5064E" w:rsidRPr="00A37422">
        <w:rPr>
          <w:rFonts w:hint="eastAsia"/>
        </w:rPr>
        <w:t>等</w:t>
      </w:r>
      <w:r w:rsidR="00D54B65" w:rsidRPr="00A37422">
        <w:t>6</w:t>
      </w:r>
      <w:r w:rsidR="00C74829" w:rsidRPr="00A37422">
        <w:rPr>
          <w:rFonts w:hint="eastAsia"/>
        </w:rPr>
        <w:t>機關之</w:t>
      </w:r>
      <w:r w:rsidR="00D54B65" w:rsidRPr="00A37422">
        <w:rPr>
          <w:rFonts w:hint="eastAsia"/>
        </w:rPr>
        <w:t>1</w:t>
      </w:r>
      <w:r w:rsidR="00D54B65" w:rsidRPr="00A37422">
        <w:t>8</w:t>
      </w:r>
      <w:r w:rsidR="00C5064E" w:rsidRPr="00A37422">
        <w:rPr>
          <w:rFonts w:hint="eastAsia"/>
        </w:rPr>
        <w:t>項經作成判決或緩起訴處分書所</w:t>
      </w:r>
      <w:r w:rsidR="009C5028" w:rsidRPr="00A37422">
        <w:rPr>
          <w:rFonts w:hint="eastAsia"/>
        </w:rPr>
        <w:t>列載</w:t>
      </w:r>
      <w:r w:rsidR="00C74829" w:rsidRPr="00A37422">
        <w:rPr>
          <w:rFonts w:hint="eastAsia"/>
        </w:rPr>
        <w:t>採購案件，大多數</w:t>
      </w:r>
      <w:proofErr w:type="gramStart"/>
      <w:r w:rsidR="00C74829" w:rsidRPr="00A37422">
        <w:rPr>
          <w:rFonts w:hint="eastAsia"/>
        </w:rPr>
        <w:t>案件</w:t>
      </w:r>
      <w:r w:rsidR="00C5064E" w:rsidRPr="00A37422">
        <w:rPr>
          <w:rFonts w:hint="eastAsia"/>
        </w:rPr>
        <w:t>均</w:t>
      </w:r>
      <w:r w:rsidR="00C74829" w:rsidRPr="00A37422">
        <w:rPr>
          <w:rFonts w:hint="eastAsia"/>
        </w:rPr>
        <w:t>已</w:t>
      </w:r>
      <w:r w:rsidR="00C5064E" w:rsidRPr="00A37422">
        <w:rPr>
          <w:rFonts w:hint="eastAsia"/>
        </w:rPr>
        <w:t>履約</w:t>
      </w:r>
      <w:proofErr w:type="gramEnd"/>
      <w:r w:rsidR="00C5064E" w:rsidRPr="00A37422">
        <w:rPr>
          <w:rFonts w:hint="eastAsia"/>
        </w:rPr>
        <w:t>完成多年，除經濟部所屬機構</w:t>
      </w:r>
      <w:r w:rsidR="0032528C" w:rsidRPr="00A37422">
        <w:rPr>
          <w:rFonts w:hint="eastAsia"/>
        </w:rPr>
        <w:t>（中油公司，</w:t>
      </w:r>
      <w:r w:rsidR="0032528C" w:rsidRPr="00A37422">
        <w:t>臺灣高雄地方法院</w:t>
      </w:r>
      <w:proofErr w:type="gramStart"/>
      <w:r w:rsidR="0032528C" w:rsidRPr="00A37422">
        <w:t>111</w:t>
      </w:r>
      <w:proofErr w:type="gramEnd"/>
      <w:r w:rsidR="0032528C" w:rsidRPr="00A37422">
        <w:t>年度審訴字第357號刑事判決</w:t>
      </w:r>
      <w:r w:rsidR="0032528C" w:rsidRPr="00A37422">
        <w:rPr>
          <w:rFonts w:hint="eastAsia"/>
        </w:rPr>
        <w:t>）及南投縣政府（臺灣南投地方法院</w:t>
      </w:r>
      <w:proofErr w:type="gramStart"/>
      <w:r w:rsidR="0032528C" w:rsidRPr="00A37422">
        <w:rPr>
          <w:rFonts w:hint="eastAsia"/>
        </w:rPr>
        <w:t>109</w:t>
      </w:r>
      <w:proofErr w:type="gramEnd"/>
      <w:r w:rsidR="0032528C" w:rsidRPr="00A37422">
        <w:rPr>
          <w:rFonts w:hint="eastAsia"/>
        </w:rPr>
        <w:t>年度訴字第19號刑事判決）所涉採購案件，在審計部專案查核後予以終止契約</w:t>
      </w:r>
      <w:r w:rsidR="001072ED" w:rsidRPr="00A37422">
        <w:rPr>
          <w:rFonts w:hint="eastAsia"/>
        </w:rPr>
        <w:t>，與高雄市政府</w:t>
      </w:r>
      <w:r w:rsidR="001072ED" w:rsidRPr="00A37422">
        <w:t>教育局所屬學校</w:t>
      </w:r>
      <w:r w:rsidR="001072ED" w:rsidRPr="00A37422">
        <w:rPr>
          <w:rFonts w:hint="eastAsia"/>
        </w:rPr>
        <w:t>（</w:t>
      </w:r>
      <w:r w:rsidR="001072ED" w:rsidRPr="00A37422">
        <w:t>燕巢國小</w:t>
      </w:r>
      <w:r w:rsidR="001072ED" w:rsidRPr="00A37422">
        <w:rPr>
          <w:rFonts w:hint="eastAsia"/>
        </w:rPr>
        <w:t>，</w:t>
      </w:r>
      <w:r w:rsidR="00C47333" w:rsidRPr="00A37422">
        <w:t>臺灣高雄地方法院</w:t>
      </w:r>
      <w:proofErr w:type="gramStart"/>
      <w:r w:rsidR="00C47333" w:rsidRPr="00A37422">
        <w:t>106</w:t>
      </w:r>
      <w:proofErr w:type="gramEnd"/>
      <w:r w:rsidR="00C47333" w:rsidRPr="00A37422">
        <w:t>年度訴字第583號</w:t>
      </w:r>
      <w:r w:rsidR="00C47333" w:rsidRPr="00A37422">
        <w:rPr>
          <w:rFonts w:hint="eastAsia"/>
        </w:rPr>
        <w:t>判決）及南投縣政府（臺灣南投地方法院</w:t>
      </w:r>
      <w:proofErr w:type="gramStart"/>
      <w:r w:rsidR="00C47333" w:rsidRPr="00A37422">
        <w:rPr>
          <w:rFonts w:hint="eastAsia"/>
        </w:rPr>
        <w:t>105</w:t>
      </w:r>
      <w:proofErr w:type="gramEnd"/>
      <w:r w:rsidR="00C47333" w:rsidRPr="00A37422">
        <w:rPr>
          <w:rFonts w:hint="eastAsia"/>
        </w:rPr>
        <w:t>年度訴字第105號判決）所涉</w:t>
      </w:r>
      <w:r w:rsidR="001072ED" w:rsidRPr="00A37422">
        <w:rPr>
          <w:rFonts w:hint="eastAsia"/>
        </w:rPr>
        <w:t>採購案</w:t>
      </w:r>
      <w:r w:rsidR="00C47333" w:rsidRPr="00A37422">
        <w:rPr>
          <w:rFonts w:hint="eastAsia"/>
        </w:rPr>
        <w:t>迄1</w:t>
      </w:r>
      <w:r w:rsidR="00C47333" w:rsidRPr="00A37422">
        <w:t>13</w:t>
      </w:r>
      <w:r w:rsidR="00C47333" w:rsidRPr="00A37422">
        <w:rPr>
          <w:rFonts w:hint="eastAsia"/>
        </w:rPr>
        <w:t>年2月尚</w:t>
      </w:r>
      <w:r w:rsidR="001072ED" w:rsidRPr="00A37422">
        <w:t>未完成</w:t>
      </w:r>
      <w:r w:rsidR="001072ED" w:rsidRPr="00A37422">
        <w:rPr>
          <w:rFonts w:hint="eastAsia"/>
        </w:rPr>
        <w:t>報准</w:t>
      </w:r>
      <w:r w:rsidR="009C5028" w:rsidRPr="00A37422">
        <w:rPr>
          <w:rFonts w:hint="eastAsia"/>
        </w:rPr>
        <w:t>免予</w:t>
      </w:r>
      <w:r w:rsidR="009C5028" w:rsidRPr="00A37422">
        <w:t>終止契約或解除契約</w:t>
      </w:r>
      <w:r w:rsidR="0032528C" w:rsidRPr="00A37422">
        <w:rPr>
          <w:rFonts w:hint="eastAsia"/>
        </w:rPr>
        <w:t>外，餘</w:t>
      </w:r>
      <w:r w:rsidR="00D54B65" w:rsidRPr="00A37422">
        <w:t>1</w:t>
      </w:r>
      <w:r w:rsidR="00C47333" w:rsidRPr="00A37422">
        <w:t>4</w:t>
      </w:r>
      <w:r w:rsidR="00C5064E" w:rsidRPr="00A37422">
        <w:rPr>
          <w:rFonts w:hint="eastAsia"/>
        </w:rPr>
        <w:t>項</w:t>
      </w:r>
      <w:r w:rsidR="00C47333" w:rsidRPr="00A37422">
        <w:rPr>
          <w:rFonts w:hint="eastAsia"/>
          <w:snapToGrid w:val="0"/>
          <w:kern w:val="0"/>
        </w:rPr>
        <w:t>刑事</w:t>
      </w:r>
      <w:proofErr w:type="gramStart"/>
      <w:r w:rsidR="00C47333" w:rsidRPr="00A37422">
        <w:rPr>
          <w:rFonts w:hint="eastAsia"/>
          <w:snapToGrid w:val="0"/>
          <w:kern w:val="0"/>
        </w:rPr>
        <w:t>判決書與緩起訴</w:t>
      </w:r>
      <w:proofErr w:type="gramEnd"/>
      <w:r w:rsidR="00C47333" w:rsidRPr="00A37422">
        <w:rPr>
          <w:rFonts w:hint="eastAsia"/>
          <w:snapToGrid w:val="0"/>
          <w:kern w:val="0"/>
        </w:rPr>
        <w:t>處分書列載</w:t>
      </w:r>
      <w:r w:rsidR="0032528C" w:rsidRPr="00A37422">
        <w:rPr>
          <w:rFonts w:hint="eastAsia"/>
        </w:rPr>
        <w:t>採購案件，</w:t>
      </w:r>
      <w:proofErr w:type="gramStart"/>
      <w:r w:rsidR="0032528C" w:rsidRPr="00A37422">
        <w:rPr>
          <w:rFonts w:hint="eastAsia"/>
        </w:rPr>
        <w:t>均在審計</w:t>
      </w:r>
      <w:proofErr w:type="gramEnd"/>
      <w:r w:rsidR="0032528C" w:rsidRPr="00A37422">
        <w:rPr>
          <w:rFonts w:hint="eastAsia"/>
        </w:rPr>
        <w:t>部</w:t>
      </w:r>
      <w:r w:rsidR="00094A29" w:rsidRPr="00A37422">
        <w:rPr>
          <w:rFonts w:hint="eastAsia"/>
        </w:rPr>
        <w:t>查核發現後，始在審計單位督促下依採購法第5</w:t>
      </w:r>
      <w:r w:rsidR="00094A29" w:rsidRPr="00A37422">
        <w:t>0</w:t>
      </w:r>
      <w:r w:rsidR="00094A29" w:rsidRPr="00A37422">
        <w:rPr>
          <w:rFonts w:hint="eastAsia"/>
        </w:rPr>
        <w:t>條第2項但書規定，報請上級機關</w:t>
      </w:r>
      <w:r w:rsidR="00094A29" w:rsidRPr="00A37422">
        <w:t>核准</w:t>
      </w:r>
      <w:r w:rsidR="00094A29" w:rsidRPr="00A37422">
        <w:rPr>
          <w:rFonts w:hint="eastAsia"/>
        </w:rPr>
        <w:t>後免予</w:t>
      </w:r>
      <w:r w:rsidR="00094A29" w:rsidRPr="00A37422">
        <w:t>終止契約或解除契約</w:t>
      </w:r>
      <w:r w:rsidR="00094A29" w:rsidRPr="00A37422">
        <w:rPr>
          <w:rFonts w:hint="eastAsia"/>
        </w:rPr>
        <w:t>。且</w:t>
      </w:r>
      <w:r w:rsidR="009C5028" w:rsidRPr="00A37422">
        <w:rPr>
          <w:rFonts w:hint="eastAsia"/>
        </w:rPr>
        <w:t>經查</w:t>
      </w:r>
      <w:r w:rsidR="00094A29" w:rsidRPr="00A37422">
        <w:rPr>
          <w:rFonts w:hint="eastAsia"/>
        </w:rPr>
        <w:t>相關採購機關未依前揭規定辦理主要原因，</w:t>
      </w:r>
      <w:proofErr w:type="gramStart"/>
      <w:r w:rsidR="00094A29" w:rsidRPr="00A37422">
        <w:rPr>
          <w:rFonts w:hint="eastAsia"/>
        </w:rPr>
        <w:t>均係承辦人員</w:t>
      </w:r>
      <w:r w:rsidR="00094A29" w:rsidRPr="00A37422">
        <w:t>未諳法令</w:t>
      </w:r>
      <w:proofErr w:type="gramEnd"/>
      <w:r w:rsidR="00094A29" w:rsidRPr="00A37422">
        <w:rPr>
          <w:rFonts w:hint="eastAsia"/>
        </w:rPr>
        <w:t>，認為採購案件</w:t>
      </w:r>
      <w:r w:rsidR="00094A29" w:rsidRPr="00A37422">
        <w:t>業已</w:t>
      </w:r>
      <w:r w:rsidR="00094A29" w:rsidRPr="00A37422">
        <w:rPr>
          <w:rFonts w:hint="eastAsia"/>
        </w:rPr>
        <w:t>（</w:t>
      </w:r>
      <w:r w:rsidR="00094A29" w:rsidRPr="00A37422">
        <w:t>完工</w:t>
      </w:r>
      <w:r w:rsidR="00094A29" w:rsidRPr="00A37422">
        <w:rPr>
          <w:rFonts w:hint="eastAsia"/>
        </w:rPr>
        <w:t>）</w:t>
      </w:r>
      <w:r w:rsidR="00094A29" w:rsidRPr="00A37422">
        <w:t>結算在案，已無法撤銷決標、終止契約或解除契約</w:t>
      </w:r>
      <w:r w:rsidR="00094A29" w:rsidRPr="00A37422">
        <w:rPr>
          <w:rFonts w:hint="eastAsia"/>
        </w:rPr>
        <w:t>，</w:t>
      </w:r>
      <w:r w:rsidR="00094A29" w:rsidRPr="00A37422">
        <w:t>致後續未依採購法第50條規定處理</w:t>
      </w:r>
      <w:r w:rsidR="00094A29" w:rsidRPr="00A37422">
        <w:rPr>
          <w:rFonts w:hint="eastAsia"/>
        </w:rPr>
        <w:t>。</w:t>
      </w:r>
      <w:r w:rsidR="00094A29" w:rsidRPr="00A37422">
        <w:t xml:space="preserve"> </w:t>
      </w:r>
    </w:p>
    <w:p w:rsidR="009C5028" w:rsidRPr="00A37422" w:rsidRDefault="009C5028" w:rsidP="00C74829">
      <w:pPr>
        <w:pStyle w:val="3"/>
      </w:pPr>
      <w:r w:rsidRPr="00A37422">
        <w:rPr>
          <w:rFonts w:hint="eastAsia"/>
        </w:rPr>
        <w:lastRenderedPageBreak/>
        <w:t>本案被調查機關建議：</w:t>
      </w:r>
    </w:p>
    <w:p w:rsidR="009C5028" w:rsidRPr="00A37422" w:rsidRDefault="002E4483" w:rsidP="009C5028">
      <w:pPr>
        <w:pStyle w:val="4"/>
      </w:pPr>
      <w:r w:rsidRPr="00A37422">
        <w:rPr>
          <w:rFonts w:hint="eastAsia"/>
        </w:rPr>
        <w:t>教育部、南投縣政府及彰化縣政府建議略</w:t>
      </w:r>
      <w:proofErr w:type="gramStart"/>
      <w:r w:rsidRPr="00A37422">
        <w:rPr>
          <w:rFonts w:hint="eastAsia"/>
        </w:rPr>
        <w:t>以</w:t>
      </w:r>
      <w:proofErr w:type="gramEnd"/>
      <w:r w:rsidR="009C5028" w:rsidRPr="00A37422">
        <w:rPr>
          <w:rFonts w:hint="eastAsia"/>
        </w:rPr>
        <w:t>：</w:t>
      </w:r>
    </w:p>
    <w:p w:rsidR="009C5028" w:rsidRPr="00A37422" w:rsidRDefault="002E4483" w:rsidP="009C5028">
      <w:pPr>
        <w:pStyle w:val="42"/>
        <w:ind w:left="1701" w:firstLine="680"/>
      </w:pPr>
      <w:r w:rsidRPr="00A37422">
        <w:rPr>
          <w:rFonts w:hint="eastAsia"/>
        </w:rPr>
        <w:t>採購案件既已履約完竣多年，實無從依採購法第50條第2項規定撤銷決標、終止或解除契約，在現行法令下，僅得依同法50條第2項但書辦理始得完備行政程序。前揭情況倘</w:t>
      </w:r>
      <w:proofErr w:type="gramStart"/>
      <w:r w:rsidRPr="00A37422">
        <w:rPr>
          <w:rFonts w:hint="eastAsia"/>
        </w:rPr>
        <w:t>可不需函報</w:t>
      </w:r>
      <w:proofErr w:type="gramEnd"/>
      <w:r w:rsidRPr="00A37422">
        <w:rPr>
          <w:rFonts w:hint="eastAsia"/>
        </w:rPr>
        <w:t>上級機關同意不予撤銷決標</w:t>
      </w:r>
      <w:r w:rsidR="00D54B65" w:rsidRPr="00A37422">
        <w:rPr>
          <w:rFonts w:hint="eastAsia"/>
        </w:rPr>
        <w:t>、</w:t>
      </w:r>
      <w:r w:rsidRPr="00A37422">
        <w:rPr>
          <w:rFonts w:hint="eastAsia"/>
        </w:rPr>
        <w:t>終止或解除契約，應可簡化機關行政流程等情。</w:t>
      </w:r>
    </w:p>
    <w:p w:rsidR="009C5028" w:rsidRPr="00A37422" w:rsidRDefault="004A0E99" w:rsidP="009C5028">
      <w:pPr>
        <w:pStyle w:val="4"/>
      </w:pPr>
      <w:r w:rsidRPr="00A37422">
        <w:rPr>
          <w:rFonts w:hint="eastAsia"/>
        </w:rPr>
        <w:t>國防</w:t>
      </w:r>
      <w:r w:rsidR="009C5028" w:rsidRPr="00A37422">
        <w:rPr>
          <w:rFonts w:hint="eastAsia"/>
        </w:rPr>
        <w:t>部</w:t>
      </w:r>
      <w:r w:rsidRPr="00A37422">
        <w:rPr>
          <w:rFonts w:hint="eastAsia"/>
        </w:rPr>
        <w:t>建議略</w:t>
      </w:r>
      <w:proofErr w:type="gramStart"/>
      <w:r w:rsidRPr="00A37422">
        <w:rPr>
          <w:rFonts w:hint="eastAsia"/>
        </w:rPr>
        <w:t>以</w:t>
      </w:r>
      <w:proofErr w:type="gramEnd"/>
      <w:r w:rsidR="009C5028" w:rsidRPr="00A37422">
        <w:rPr>
          <w:rFonts w:hint="eastAsia"/>
        </w:rPr>
        <w:t>：</w:t>
      </w:r>
    </w:p>
    <w:p w:rsidR="002E4483" w:rsidRPr="00A37422" w:rsidRDefault="004A0E99" w:rsidP="009C5028">
      <w:pPr>
        <w:pStyle w:val="42"/>
        <w:ind w:left="1701" w:firstLine="680"/>
      </w:pPr>
      <w:r w:rsidRPr="00A37422">
        <w:t>採購法第50條第2項後段但書</w:t>
      </w:r>
      <w:r w:rsidRPr="00A37422">
        <w:rPr>
          <w:rFonts w:hint="eastAsia"/>
        </w:rPr>
        <w:t>有關：</w:t>
      </w:r>
      <w:r w:rsidRPr="00A37422">
        <w:t>「反不符公共利益，並經上級機關核准者，不在此限」</w:t>
      </w:r>
      <w:r w:rsidRPr="00A37422">
        <w:rPr>
          <w:rFonts w:hint="eastAsia"/>
        </w:rPr>
        <w:t>一</w:t>
      </w:r>
      <w:r w:rsidRPr="00A37422">
        <w:t>節，係各機關通案執行窒礙之處，其「公共利益」因主管機關未明訂相關標準或提供判例、函釋，致機關法務部門難以審認(從嚴或從寬)，反認定如執行同法第50條第2項後段但書，無異鼓勵或漠視「容許他人借用本人名義或證件參加投標」之違法情事，反而與公共利益不符，</w:t>
      </w:r>
      <w:r w:rsidR="00FF0E70" w:rsidRPr="00A37422">
        <w:rPr>
          <w:rFonts w:hint="eastAsia"/>
        </w:rPr>
        <w:t>亦</w:t>
      </w:r>
      <w:r w:rsidRPr="00A37422">
        <w:t>建請主管機關協助</w:t>
      </w:r>
      <w:proofErr w:type="gramStart"/>
      <w:r w:rsidRPr="00A37422">
        <w:t>釐</w:t>
      </w:r>
      <w:proofErr w:type="gramEnd"/>
      <w:r w:rsidRPr="00A37422">
        <w:t>清。</w:t>
      </w:r>
    </w:p>
    <w:p w:rsidR="000F22A9" w:rsidRPr="00A37422" w:rsidRDefault="002E4483" w:rsidP="00573F20">
      <w:pPr>
        <w:pStyle w:val="3"/>
      </w:pPr>
      <w:r w:rsidRPr="00A37422">
        <w:rPr>
          <w:rFonts w:hint="eastAsia"/>
        </w:rPr>
        <w:t>前揭建議再</w:t>
      </w:r>
      <w:proofErr w:type="gramStart"/>
      <w:r w:rsidRPr="00A37422">
        <w:rPr>
          <w:rFonts w:hint="eastAsia"/>
        </w:rPr>
        <w:t>詢</w:t>
      </w:r>
      <w:proofErr w:type="gramEnd"/>
      <w:r w:rsidRPr="00A37422">
        <w:rPr>
          <w:rFonts w:hint="eastAsia"/>
        </w:rPr>
        <w:t>據工程會表示</w:t>
      </w:r>
      <w:r w:rsidR="00793A30" w:rsidRPr="00A37422">
        <w:rPr>
          <w:rFonts w:hint="eastAsia"/>
        </w:rPr>
        <w:t>意見略</w:t>
      </w:r>
      <w:proofErr w:type="gramStart"/>
      <w:r w:rsidR="00793A30" w:rsidRPr="00A37422">
        <w:rPr>
          <w:rFonts w:hint="eastAsia"/>
        </w:rPr>
        <w:t>以</w:t>
      </w:r>
      <w:proofErr w:type="gramEnd"/>
      <w:r w:rsidR="00793A30" w:rsidRPr="00A37422">
        <w:rPr>
          <w:rFonts w:hint="eastAsia"/>
        </w:rPr>
        <w:t>：</w:t>
      </w:r>
    </w:p>
    <w:p w:rsidR="00573F20" w:rsidRPr="00A37422" w:rsidRDefault="00793A30" w:rsidP="000F22A9">
      <w:pPr>
        <w:pStyle w:val="32"/>
        <w:ind w:left="1361" w:firstLine="680"/>
      </w:pPr>
      <w:r w:rsidRPr="00A37422">
        <w:t>採購法第50條第2項所稱「公共利益」，與其他法律規定「公共利益」相同，為不確定法律概念，</w:t>
      </w:r>
      <w:proofErr w:type="gramStart"/>
      <w:r w:rsidRPr="00A37422">
        <w:t>採</w:t>
      </w:r>
      <w:proofErr w:type="gramEnd"/>
      <w:r w:rsidRPr="00A37422">
        <w:t>抽象概括方式規定，一般係指有利於不特定社會全體民眾或多數民眾的共同利益或正面價值，應依個案判斷，尚難予以標準化。</w:t>
      </w:r>
      <w:r w:rsidRPr="00A37422">
        <w:rPr>
          <w:rFonts w:hint="eastAsia"/>
        </w:rPr>
        <w:t>且機關於決標或簽約後發現得標廠商於決標前有採購法第50條第1項情形者，依同條第2項規定，應撤銷決標、終止契約或解除契約（並得追償損失）；但撤銷決標、終止契約或解除契約反不符公共利益，並經上級機關核准者，不在此限。該條規定已就機關考量有「公共利益」情形，得報經上級機關核准，由上級機關審核</w:t>
      </w:r>
      <w:r w:rsidRPr="00A37422">
        <w:rPr>
          <w:rFonts w:hint="eastAsia"/>
        </w:rPr>
        <w:lastRenderedPageBreak/>
        <w:t>「撤銷決標、終止契約或解除契約」，是否確有「反不符公共利益」之情形，適用採購法第50條第2項但書規定，不予終止或解除契約，以避免機關恣意濫權</w:t>
      </w:r>
      <w:r w:rsidR="00CD23B0" w:rsidRPr="00A37422">
        <w:rPr>
          <w:rFonts w:hint="eastAsia"/>
        </w:rPr>
        <w:t>；且機關辦理採購，發現得標廠商於決標前有採購法第50條第1項情形，縱履約完畢或標的物不存在，其契約未消滅，尚非不得撤銷決標、終止契約或解除契約</w:t>
      </w:r>
      <w:r w:rsidRPr="00A37422">
        <w:rPr>
          <w:rFonts w:hint="eastAsia"/>
        </w:rPr>
        <w:t>等語</w:t>
      </w:r>
      <w:r w:rsidR="00CD23B0" w:rsidRPr="00A37422">
        <w:rPr>
          <w:rFonts w:hint="eastAsia"/>
        </w:rPr>
        <w:t>，</w:t>
      </w:r>
      <w:r w:rsidRPr="00A37422">
        <w:rPr>
          <w:rFonts w:hint="eastAsia"/>
        </w:rPr>
        <w:t>雖非無據</w:t>
      </w:r>
      <w:r w:rsidR="003108CE" w:rsidRPr="00A37422">
        <w:rPr>
          <w:rFonts w:hint="eastAsia"/>
        </w:rPr>
        <w:t>，</w:t>
      </w:r>
      <w:proofErr w:type="gramStart"/>
      <w:r w:rsidRPr="00A37422">
        <w:rPr>
          <w:rFonts w:hint="eastAsia"/>
        </w:rPr>
        <w:t>惟核前揭未</w:t>
      </w:r>
      <w:proofErr w:type="gramEnd"/>
      <w:r w:rsidRPr="00A37422">
        <w:rPr>
          <w:rFonts w:hint="eastAsia"/>
        </w:rPr>
        <w:t>依採購法第5</w:t>
      </w:r>
      <w:r w:rsidRPr="00A37422">
        <w:t>0</w:t>
      </w:r>
      <w:r w:rsidRPr="00A37422">
        <w:rPr>
          <w:rFonts w:hint="eastAsia"/>
        </w:rPr>
        <w:t>條第2項規定辦理之採購案件，因</w:t>
      </w:r>
      <w:r w:rsidR="00CD23B0" w:rsidRPr="00A37422">
        <w:rPr>
          <w:rFonts w:hint="eastAsia"/>
        </w:rPr>
        <w:t>有</w:t>
      </w:r>
      <w:r w:rsidRPr="00A37422">
        <w:rPr>
          <w:rFonts w:hint="eastAsia"/>
        </w:rPr>
        <w:t>採購機關</w:t>
      </w:r>
      <w:r w:rsidR="00573F20" w:rsidRPr="00A37422">
        <w:rPr>
          <w:rFonts w:hint="eastAsia"/>
        </w:rPr>
        <w:t>認為案件已結案多年，</w:t>
      </w:r>
      <w:proofErr w:type="gramStart"/>
      <w:r w:rsidR="00573F20" w:rsidRPr="00A37422">
        <w:rPr>
          <w:rFonts w:hint="eastAsia"/>
        </w:rPr>
        <w:t>倘依採購</w:t>
      </w:r>
      <w:proofErr w:type="gramEnd"/>
      <w:r w:rsidR="00573F20" w:rsidRPr="00A37422">
        <w:rPr>
          <w:rFonts w:hint="eastAsia"/>
        </w:rPr>
        <w:t>法第50條第2項規定辦理，似有危害交易安全及違反誠信原則之虞，</w:t>
      </w:r>
      <w:proofErr w:type="gramStart"/>
      <w:r w:rsidR="00573F20" w:rsidRPr="00A37422">
        <w:rPr>
          <w:rFonts w:hint="eastAsia"/>
        </w:rPr>
        <w:t>爰</w:t>
      </w:r>
      <w:proofErr w:type="gramEnd"/>
      <w:r w:rsidR="00573F20" w:rsidRPr="00A37422">
        <w:rPr>
          <w:rFonts w:hint="eastAsia"/>
        </w:rPr>
        <w:t>函請工程會釋疑後，經工程會於112年9月23日函復</w:t>
      </w:r>
      <w:r w:rsidR="00D73DD7" w:rsidRPr="00A37422">
        <w:rPr>
          <w:rFonts w:hint="eastAsia"/>
        </w:rPr>
        <w:t>表示</w:t>
      </w:r>
      <w:r w:rsidR="00573F20" w:rsidRPr="00A37422">
        <w:rPr>
          <w:rFonts w:hint="eastAsia"/>
        </w:rPr>
        <w:t>，採購法第50條第2項規定尚無排除「已完成履約付款結案」之情形</w:t>
      </w:r>
      <w:r w:rsidRPr="00A37422">
        <w:rPr>
          <w:rFonts w:hint="eastAsia"/>
        </w:rPr>
        <w:t>，</w:t>
      </w:r>
      <w:r w:rsidR="00573F20" w:rsidRPr="00A37422">
        <w:rPr>
          <w:rFonts w:hint="eastAsia"/>
        </w:rPr>
        <w:t>相關機關始據以辦理</w:t>
      </w:r>
      <w:r w:rsidR="00D73DD7" w:rsidRPr="00A37422">
        <w:rPr>
          <w:rFonts w:hint="eastAsia"/>
        </w:rPr>
        <w:t>，另查工程會101年1月20日</w:t>
      </w:r>
      <w:proofErr w:type="gramStart"/>
      <w:r w:rsidR="00D73DD7" w:rsidRPr="00A37422">
        <w:rPr>
          <w:rFonts w:hint="eastAsia"/>
        </w:rPr>
        <w:t>工程企字第10000487350號</w:t>
      </w:r>
      <w:proofErr w:type="gramEnd"/>
      <w:r w:rsidR="00D73DD7" w:rsidRPr="00A37422">
        <w:rPr>
          <w:rFonts w:hint="eastAsia"/>
        </w:rPr>
        <w:t>函</w:t>
      </w:r>
      <w:r w:rsidR="00920C75" w:rsidRPr="00A37422">
        <w:rPr>
          <w:rStyle w:val="aff"/>
        </w:rPr>
        <w:footnoteReference w:id="9"/>
      </w:r>
      <w:r w:rsidR="00D73DD7" w:rsidRPr="00A37422">
        <w:rPr>
          <w:rFonts w:hint="eastAsia"/>
        </w:rPr>
        <w:t>已有相同解釋，惟迄今機關</w:t>
      </w:r>
      <w:r w:rsidR="00920C75" w:rsidRPr="00A37422">
        <w:rPr>
          <w:rFonts w:hint="eastAsia"/>
        </w:rPr>
        <w:t>仍</w:t>
      </w:r>
      <w:r w:rsidR="00D73DD7" w:rsidRPr="00A37422">
        <w:rPr>
          <w:rFonts w:hint="eastAsia"/>
        </w:rPr>
        <w:t>存有誤解，致</w:t>
      </w:r>
      <w:r w:rsidR="00920C75" w:rsidRPr="00A37422">
        <w:rPr>
          <w:rFonts w:hint="eastAsia"/>
        </w:rPr>
        <w:t>未落實</w:t>
      </w:r>
      <w:r w:rsidR="00573F20" w:rsidRPr="00A37422">
        <w:rPr>
          <w:rFonts w:hint="eastAsia"/>
        </w:rPr>
        <w:t>採購法第5</w:t>
      </w:r>
      <w:r w:rsidR="00573F20" w:rsidRPr="00A37422">
        <w:t>0</w:t>
      </w:r>
      <w:r w:rsidR="00573F20" w:rsidRPr="00A37422">
        <w:rPr>
          <w:rFonts w:hint="eastAsia"/>
        </w:rPr>
        <w:t>條第2項但書規定</w:t>
      </w:r>
      <w:r w:rsidR="00FF0E70" w:rsidRPr="00A37422">
        <w:rPr>
          <w:rFonts w:hint="eastAsia"/>
        </w:rPr>
        <w:t>，</w:t>
      </w:r>
      <w:r w:rsidR="00D54B65" w:rsidRPr="00A37422">
        <w:rPr>
          <w:rFonts w:hint="eastAsia"/>
        </w:rPr>
        <w:t>該會自負</w:t>
      </w:r>
      <w:r w:rsidR="00920C75" w:rsidRPr="00A37422">
        <w:rPr>
          <w:rFonts w:hint="eastAsia"/>
        </w:rPr>
        <w:t>有</w:t>
      </w:r>
      <w:r w:rsidR="00D54B65" w:rsidRPr="00A37422">
        <w:rPr>
          <w:rFonts w:hint="eastAsia"/>
        </w:rPr>
        <w:t>督促採購機關</w:t>
      </w:r>
      <w:r w:rsidR="00920C75" w:rsidRPr="00A37422">
        <w:rPr>
          <w:rFonts w:hint="eastAsia"/>
        </w:rPr>
        <w:t>澈底改善必要</w:t>
      </w:r>
      <w:r w:rsidR="00573F20" w:rsidRPr="00A37422">
        <w:rPr>
          <w:rFonts w:hint="eastAsia"/>
        </w:rPr>
        <w:t>。</w:t>
      </w:r>
    </w:p>
    <w:p w:rsidR="00793A30" w:rsidRPr="00A37422" w:rsidRDefault="00573F20" w:rsidP="00F87C36">
      <w:pPr>
        <w:pStyle w:val="3"/>
      </w:pPr>
      <w:r w:rsidRPr="00A37422">
        <w:rPr>
          <w:rFonts w:hint="eastAsia"/>
        </w:rPr>
        <w:t>綜</w:t>
      </w:r>
      <w:proofErr w:type="gramStart"/>
      <w:r w:rsidRPr="00A37422">
        <w:rPr>
          <w:rFonts w:hint="eastAsia"/>
        </w:rPr>
        <w:t>上論結</w:t>
      </w:r>
      <w:proofErr w:type="gramEnd"/>
      <w:r w:rsidRPr="00A37422">
        <w:rPr>
          <w:rFonts w:hint="eastAsia"/>
        </w:rPr>
        <w:t>，</w:t>
      </w:r>
      <w:r w:rsidR="00D54B65" w:rsidRPr="00A37422">
        <w:rPr>
          <w:rFonts w:hint="eastAsia"/>
        </w:rPr>
        <w:t>採購法要求廠商出具之投標文件，其內容應與真實相符，倘廠商違反規定，採購機關應撤銷決標、終止契約或解除契約，並得追償損失。</w:t>
      </w:r>
      <w:proofErr w:type="gramStart"/>
      <w:r w:rsidR="00D54B65" w:rsidRPr="00A37422">
        <w:rPr>
          <w:rFonts w:hint="eastAsia"/>
        </w:rPr>
        <w:t>惟</w:t>
      </w:r>
      <w:proofErr w:type="gramEnd"/>
      <w:r w:rsidR="00D54B65" w:rsidRPr="00A37422">
        <w:rPr>
          <w:rFonts w:hint="eastAsia"/>
        </w:rPr>
        <w:t>基於公共利益考量前提下，得經上級機關核准後，不執行前揭撤銷、終止或解除契約等裁處作為。然據本院調查發現，部分機關仍反映知悉廠商存有前揭情節時，相關案件業已履約完竣多年，實無從撤銷決標，且終止契約或解除契約，其標的已不復存在，</w:t>
      </w:r>
      <w:proofErr w:type="gramStart"/>
      <w:r w:rsidR="00D54B65" w:rsidRPr="00A37422">
        <w:rPr>
          <w:rFonts w:hint="eastAsia"/>
        </w:rPr>
        <w:t>倘須再</w:t>
      </w:r>
      <w:proofErr w:type="gramEnd"/>
      <w:r w:rsidR="00D54B65" w:rsidRPr="00A37422">
        <w:rPr>
          <w:rFonts w:hint="eastAsia"/>
        </w:rPr>
        <w:t>函報上級機關同意不予撤銷決標等作業，並不具</w:t>
      </w:r>
      <w:proofErr w:type="gramStart"/>
      <w:r w:rsidR="00D54B65" w:rsidRPr="00A37422">
        <w:rPr>
          <w:rFonts w:hint="eastAsia"/>
        </w:rPr>
        <w:t>實益且徒</w:t>
      </w:r>
      <w:proofErr w:type="gramEnd"/>
      <w:r w:rsidR="00D54B65" w:rsidRPr="00A37422">
        <w:rPr>
          <w:rFonts w:hint="eastAsia"/>
        </w:rPr>
        <w:t>增行政作業並流於形式，雖難謂無理由。</w:t>
      </w:r>
      <w:proofErr w:type="gramStart"/>
      <w:r w:rsidR="00D54B65" w:rsidRPr="00A37422">
        <w:rPr>
          <w:rFonts w:hint="eastAsia"/>
        </w:rPr>
        <w:t>惟</w:t>
      </w:r>
      <w:proofErr w:type="gramEnd"/>
      <w:r w:rsidR="00D54B65" w:rsidRPr="00A37422">
        <w:rPr>
          <w:rFonts w:hint="eastAsia"/>
        </w:rPr>
        <w:t>工程會表示，縱履約完畢或標的物不</w:t>
      </w:r>
      <w:r w:rsidR="00D54B65" w:rsidRPr="00A37422">
        <w:rPr>
          <w:rFonts w:hint="eastAsia"/>
        </w:rPr>
        <w:lastRenderedPageBreak/>
        <w:t>存在，其契約未消滅，尚非不得撤銷決標、終止契約或解除契約，且為避免機關恣意濫權，採購法第50條第2項但書規定仍有其執行必要，</w:t>
      </w:r>
      <w:proofErr w:type="gramStart"/>
      <w:r w:rsidR="00D54B65" w:rsidRPr="00A37422">
        <w:rPr>
          <w:rFonts w:hint="eastAsia"/>
        </w:rPr>
        <w:t>爰</w:t>
      </w:r>
      <w:proofErr w:type="gramEnd"/>
      <w:r w:rsidR="00D54B65" w:rsidRPr="00A37422">
        <w:rPr>
          <w:rFonts w:hint="eastAsia"/>
        </w:rPr>
        <w:t>該會自應負監督機關落實之責，</w:t>
      </w:r>
      <w:proofErr w:type="gramStart"/>
      <w:r w:rsidR="00D54B65" w:rsidRPr="00A37422">
        <w:rPr>
          <w:rFonts w:hint="eastAsia"/>
        </w:rPr>
        <w:t>而非待審計</w:t>
      </w:r>
      <w:proofErr w:type="gramEnd"/>
      <w:r w:rsidR="00D54B65" w:rsidRPr="00A37422">
        <w:rPr>
          <w:rFonts w:hint="eastAsia"/>
        </w:rPr>
        <w:t>機關查核發現、要求改正後，採購</w:t>
      </w:r>
      <w:proofErr w:type="gramStart"/>
      <w:r w:rsidR="00D54B65" w:rsidRPr="00A37422">
        <w:rPr>
          <w:rFonts w:hint="eastAsia"/>
        </w:rPr>
        <w:t>機關始補行</w:t>
      </w:r>
      <w:proofErr w:type="gramEnd"/>
      <w:r w:rsidR="00D54B65" w:rsidRPr="00A37422">
        <w:rPr>
          <w:rFonts w:hint="eastAsia"/>
        </w:rPr>
        <w:t>報准程序，從而</w:t>
      </w:r>
      <w:r w:rsidR="003108CE" w:rsidRPr="00A37422">
        <w:rPr>
          <w:rFonts w:hint="eastAsia"/>
        </w:rPr>
        <w:t>損</w:t>
      </w:r>
      <w:r w:rsidR="00D54B65" w:rsidRPr="00A37422">
        <w:rPr>
          <w:rFonts w:hint="eastAsia"/>
        </w:rPr>
        <w:t>及原立法目的。</w:t>
      </w:r>
    </w:p>
    <w:p w:rsidR="003629C5" w:rsidRPr="00A37422" w:rsidRDefault="003629C5" w:rsidP="00337E3A">
      <w:pPr>
        <w:pStyle w:val="af8"/>
        <w:spacing w:line="480" w:lineRule="exact"/>
        <w:ind w:leftChars="0" w:left="1202"/>
        <w:rPr>
          <w:rFonts w:hAnsi="標楷體"/>
        </w:rPr>
      </w:pPr>
    </w:p>
    <w:p w:rsidR="00337E3A" w:rsidRPr="00A37422" w:rsidRDefault="00172444" w:rsidP="007E0EAE">
      <w:pPr>
        <w:pStyle w:val="20"/>
        <w:rPr>
          <w:b/>
        </w:rPr>
      </w:pPr>
      <w:r w:rsidRPr="00A37422">
        <w:rPr>
          <w:rFonts w:hint="eastAsia"/>
          <w:b/>
        </w:rPr>
        <w:t>經濟部及國防部所屬主動移送地方檢察署偵辦之</w:t>
      </w:r>
      <w:r w:rsidR="000836E2" w:rsidRPr="00A37422">
        <w:rPr>
          <w:rFonts w:hint="eastAsia"/>
          <w:b/>
        </w:rPr>
        <w:t>廠商</w:t>
      </w:r>
      <w:r w:rsidR="00447464" w:rsidRPr="00A37422">
        <w:rPr>
          <w:rFonts w:hint="eastAsia"/>
          <w:b/>
        </w:rPr>
        <w:t>違反採購法</w:t>
      </w:r>
      <w:r w:rsidR="00337E3A" w:rsidRPr="00A37422">
        <w:rPr>
          <w:rFonts w:hint="eastAsia"/>
          <w:b/>
        </w:rPr>
        <w:t>案件</w:t>
      </w:r>
      <w:r w:rsidR="008A334C" w:rsidRPr="00A37422">
        <w:rPr>
          <w:rFonts w:hint="eastAsia"/>
          <w:b/>
        </w:rPr>
        <w:t>中</w:t>
      </w:r>
      <w:r w:rsidR="00447464" w:rsidRPr="00A37422">
        <w:rPr>
          <w:rFonts w:hint="eastAsia"/>
          <w:b/>
        </w:rPr>
        <w:t>，</w:t>
      </w:r>
      <w:r w:rsidRPr="00A37422">
        <w:rPr>
          <w:rFonts w:hint="eastAsia"/>
          <w:b/>
        </w:rPr>
        <w:t>部分案件雖經</w:t>
      </w:r>
      <w:r w:rsidR="00337E3A" w:rsidRPr="00A37422">
        <w:rPr>
          <w:rFonts w:hint="eastAsia"/>
          <w:b/>
        </w:rPr>
        <w:t>地方檢察署</w:t>
      </w:r>
      <w:r w:rsidRPr="00A37422">
        <w:rPr>
          <w:rFonts w:hint="eastAsia"/>
          <w:b/>
        </w:rPr>
        <w:t>作成緩</w:t>
      </w:r>
      <w:r w:rsidR="004B2AA6" w:rsidRPr="00A37422">
        <w:rPr>
          <w:rFonts w:hint="eastAsia"/>
          <w:b/>
        </w:rPr>
        <w:t>起</w:t>
      </w:r>
      <w:r w:rsidRPr="00A37422">
        <w:rPr>
          <w:rFonts w:hint="eastAsia"/>
          <w:b/>
        </w:rPr>
        <w:t>訴處分，卻</w:t>
      </w:r>
      <w:proofErr w:type="gramStart"/>
      <w:r w:rsidR="00337E3A" w:rsidRPr="00A37422">
        <w:rPr>
          <w:rFonts w:hint="eastAsia"/>
          <w:b/>
        </w:rPr>
        <w:t>未確依</w:t>
      </w:r>
      <w:proofErr w:type="gramEnd"/>
      <w:r w:rsidR="00337E3A" w:rsidRPr="00A37422">
        <w:rPr>
          <w:rFonts w:hint="eastAsia"/>
          <w:b/>
        </w:rPr>
        <w:t>刑事訴訟法規定，主動將緩起訴</w:t>
      </w:r>
      <w:r w:rsidRPr="00A37422">
        <w:rPr>
          <w:rFonts w:hint="eastAsia"/>
          <w:b/>
        </w:rPr>
        <w:t>處分</w:t>
      </w:r>
      <w:r w:rsidR="00337E3A" w:rsidRPr="00A37422">
        <w:rPr>
          <w:rFonts w:hint="eastAsia"/>
          <w:b/>
        </w:rPr>
        <w:t>書通知</w:t>
      </w:r>
      <w:r w:rsidRPr="00A37422">
        <w:rPr>
          <w:rFonts w:hint="eastAsia"/>
          <w:b/>
        </w:rPr>
        <w:t>辦理採購</w:t>
      </w:r>
      <w:r w:rsidR="00337E3A" w:rsidRPr="00A37422">
        <w:rPr>
          <w:rFonts w:hint="eastAsia"/>
          <w:b/>
        </w:rPr>
        <w:t>機關，致使機關無法</w:t>
      </w:r>
      <w:r w:rsidRPr="00A37422">
        <w:rPr>
          <w:rFonts w:hint="eastAsia"/>
          <w:b/>
        </w:rPr>
        <w:t>儘速</w:t>
      </w:r>
      <w:r w:rsidR="00337E3A" w:rsidRPr="00A37422">
        <w:rPr>
          <w:rFonts w:hint="eastAsia"/>
          <w:b/>
        </w:rPr>
        <w:t>依採購法</w:t>
      </w:r>
      <w:r w:rsidRPr="00A37422">
        <w:rPr>
          <w:rFonts w:hint="eastAsia"/>
          <w:b/>
        </w:rPr>
        <w:t>進行</w:t>
      </w:r>
      <w:r w:rsidR="00337E3A" w:rsidRPr="00A37422">
        <w:rPr>
          <w:rFonts w:hint="eastAsia"/>
          <w:b/>
        </w:rPr>
        <w:t>後續裁處，或知悉其結果時已逾裁處時效，法務部容應督促改善，始為適法。另部分案件雖非由</w:t>
      </w:r>
      <w:r w:rsidRPr="00A37422">
        <w:rPr>
          <w:rFonts w:hint="eastAsia"/>
          <w:b/>
        </w:rPr>
        <w:t>採購</w:t>
      </w:r>
      <w:r w:rsidR="00337E3A" w:rsidRPr="00A37422">
        <w:rPr>
          <w:rFonts w:hint="eastAsia"/>
          <w:b/>
        </w:rPr>
        <w:t>機關主動移送，</w:t>
      </w:r>
      <w:proofErr w:type="gramStart"/>
      <w:r w:rsidR="00337E3A" w:rsidRPr="00A37422">
        <w:rPr>
          <w:rFonts w:hint="eastAsia"/>
          <w:b/>
        </w:rPr>
        <w:t>法務部亦雖曾</w:t>
      </w:r>
      <w:proofErr w:type="gramEnd"/>
      <w:r w:rsidR="00337E3A" w:rsidRPr="00A37422">
        <w:rPr>
          <w:rFonts w:hint="eastAsia"/>
          <w:b/>
        </w:rPr>
        <w:t>於99年、103年及106年多次宣導或函請檢察機關於採購法相關刑事</w:t>
      </w:r>
      <w:proofErr w:type="gramStart"/>
      <w:r w:rsidR="00337E3A" w:rsidRPr="00A37422">
        <w:rPr>
          <w:rFonts w:hint="eastAsia"/>
          <w:b/>
        </w:rPr>
        <w:t>案件經緩起訴</w:t>
      </w:r>
      <w:proofErr w:type="gramEnd"/>
      <w:r w:rsidR="00337E3A" w:rsidRPr="00A37422">
        <w:rPr>
          <w:rFonts w:hint="eastAsia"/>
          <w:b/>
        </w:rPr>
        <w:t>處分確定後，於採購機關執行法定職務必要範圍內，主動</w:t>
      </w:r>
      <w:proofErr w:type="gramStart"/>
      <w:r w:rsidR="00337E3A" w:rsidRPr="00A37422">
        <w:rPr>
          <w:rFonts w:hint="eastAsia"/>
          <w:b/>
        </w:rPr>
        <w:t>寄送緩起訴</w:t>
      </w:r>
      <w:proofErr w:type="gramEnd"/>
      <w:r w:rsidR="00337E3A" w:rsidRPr="00A37422">
        <w:rPr>
          <w:rFonts w:hint="eastAsia"/>
          <w:b/>
        </w:rPr>
        <w:t>處分書1份供該等機關依法辦理職掌業務，然迄今仍有部分承辦檢察官未落實前揭要求，法務部</w:t>
      </w:r>
      <w:r w:rsidR="00B47360" w:rsidRPr="00A37422">
        <w:rPr>
          <w:rFonts w:hint="eastAsia"/>
          <w:b/>
        </w:rPr>
        <w:t>允</w:t>
      </w:r>
      <w:r w:rsidR="00337E3A" w:rsidRPr="00A37422">
        <w:rPr>
          <w:rFonts w:hint="eastAsia"/>
          <w:b/>
        </w:rPr>
        <w:t>應</w:t>
      </w:r>
      <w:proofErr w:type="gramStart"/>
      <w:r w:rsidR="00337E3A" w:rsidRPr="00A37422">
        <w:rPr>
          <w:rFonts w:hint="eastAsia"/>
          <w:b/>
        </w:rPr>
        <w:t>研</w:t>
      </w:r>
      <w:proofErr w:type="gramEnd"/>
      <w:r w:rsidR="00447464" w:rsidRPr="00A37422">
        <w:rPr>
          <w:rFonts w:hint="eastAsia"/>
          <w:b/>
        </w:rPr>
        <w:t>謀</w:t>
      </w:r>
      <w:r w:rsidR="00337E3A" w:rsidRPr="00A37422">
        <w:rPr>
          <w:rFonts w:hint="eastAsia"/>
          <w:b/>
        </w:rPr>
        <w:t>改進措施。</w:t>
      </w:r>
    </w:p>
    <w:p w:rsidR="004C22F0" w:rsidRPr="00A37422" w:rsidRDefault="00776966" w:rsidP="004C22F0">
      <w:pPr>
        <w:pStyle w:val="3"/>
        <w:rPr>
          <w:shd w:val="pct15" w:color="auto" w:fill="FFFFFF"/>
        </w:rPr>
      </w:pPr>
      <w:r w:rsidRPr="00A37422">
        <w:rPr>
          <w:rFonts w:hint="eastAsia"/>
        </w:rPr>
        <w:t>依刑事訴訟法第255條、第263條規定略</w:t>
      </w:r>
      <w:proofErr w:type="gramStart"/>
      <w:r w:rsidRPr="00A37422">
        <w:rPr>
          <w:rFonts w:hint="eastAsia"/>
        </w:rPr>
        <w:t>以</w:t>
      </w:r>
      <w:proofErr w:type="gramEnd"/>
      <w:r w:rsidRPr="00A37422">
        <w:rPr>
          <w:rFonts w:hint="eastAsia"/>
        </w:rPr>
        <w:t>：「檢察官…</w:t>
      </w:r>
      <w:proofErr w:type="gramStart"/>
      <w:r w:rsidRPr="00A37422">
        <w:rPr>
          <w:rFonts w:hint="eastAsia"/>
        </w:rPr>
        <w:t>…</w:t>
      </w:r>
      <w:proofErr w:type="gramEnd"/>
      <w:r w:rsidRPr="00A37422">
        <w:rPr>
          <w:rFonts w:hint="eastAsia"/>
        </w:rPr>
        <w:t>為不起訴、緩起訴或撤銷緩起訴或因其他法定理由為不起訴處分者，應製作處分書敘述其處分之理由。…</w:t>
      </w:r>
      <w:proofErr w:type="gramStart"/>
      <w:r w:rsidRPr="00A37422">
        <w:rPr>
          <w:rFonts w:hint="eastAsia"/>
        </w:rPr>
        <w:t>…</w:t>
      </w:r>
      <w:proofErr w:type="gramEnd"/>
      <w:r w:rsidRPr="00A37422">
        <w:rPr>
          <w:rFonts w:hint="eastAsia"/>
        </w:rPr>
        <w:t>（第1項）前項處分書，應以正本送達於告訴人、告發人、被告及辯護人。…</w:t>
      </w:r>
      <w:proofErr w:type="gramStart"/>
      <w:r w:rsidRPr="00A37422">
        <w:rPr>
          <w:rFonts w:hint="eastAsia"/>
        </w:rPr>
        <w:t>…</w:t>
      </w:r>
      <w:proofErr w:type="gramEnd"/>
      <w:r w:rsidRPr="00A37422">
        <w:rPr>
          <w:rFonts w:hint="eastAsia"/>
        </w:rPr>
        <w:t>（第2項）…</w:t>
      </w:r>
      <w:proofErr w:type="gramStart"/>
      <w:r w:rsidRPr="00A37422">
        <w:rPr>
          <w:rFonts w:hint="eastAsia"/>
        </w:rPr>
        <w:t>…</w:t>
      </w:r>
      <w:proofErr w:type="gramEnd"/>
      <w:r w:rsidRPr="00A37422">
        <w:rPr>
          <w:rFonts w:hint="eastAsia"/>
        </w:rPr>
        <w:t>。」、「第二百五十五條第二項及第三項之規定，於檢察官之起訴書</w:t>
      </w:r>
      <w:proofErr w:type="gramStart"/>
      <w:r w:rsidRPr="00A37422">
        <w:rPr>
          <w:rFonts w:hint="eastAsia"/>
        </w:rPr>
        <w:t>準</w:t>
      </w:r>
      <w:proofErr w:type="gramEnd"/>
      <w:r w:rsidRPr="00A37422">
        <w:rPr>
          <w:rFonts w:hint="eastAsia"/>
        </w:rPr>
        <w:t>用之。」，因此涉及刑事不法，而經機關提出告發之政府採購案件，除有另案偵辦涉及偵查不公開情形，辦案檢察官負有將</w:t>
      </w:r>
      <w:r w:rsidRPr="00A37422">
        <w:t>緩起訴</w:t>
      </w:r>
      <w:r w:rsidRPr="00A37422">
        <w:rPr>
          <w:rFonts w:hint="eastAsia"/>
        </w:rPr>
        <w:t>/起訴處分書送達告發人（即採購機關）之法定職責，</w:t>
      </w:r>
      <w:proofErr w:type="gramStart"/>
      <w:r w:rsidRPr="00A37422">
        <w:rPr>
          <w:rFonts w:hint="eastAsia"/>
        </w:rPr>
        <w:t>先予敘明</w:t>
      </w:r>
      <w:proofErr w:type="gramEnd"/>
      <w:r w:rsidRPr="00A37422">
        <w:rPr>
          <w:rFonts w:hint="eastAsia"/>
        </w:rPr>
        <w:t>。</w:t>
      </w:r>
      <w:r w:rsidR="009E5B46" w:rsidRPr="00A37422">
        <w:rPr>
          <w:rFonts w:hint="eastAsia"/>
        </w:rPr>
        <w:t xml:space="preserve"> </w:t>
      </w:r>
    </w:p>
    <w:p w:rsidR="00776966" w:rsidRPr="00A37422" w:rsidRDefault="00776966" w:rsidP="004C22F0">
      <w:pPr>
        <w:pStyle w:val="3"/>
        <w:rPr>
          <w:shd w:val="pct15" w:color="auto" w:fill="FFFFFF"/>
        </w:rPr>
      </w:pPr>
      <w:r w:rsidRPr="00A37422">
        <w:rPr>
          <w:rFonts w:hint="eastAsia"/>
        </w:rPr>
        <w:lastRenderedPageBreak/>
        <w:t>依審計部查核報告指出，</w:t>
      </w:r>
      <w:proofErr w:type="gramStart"/>
      <w:r w:rsidR="00856FE7" w:rsidRPr="00A37422">
        <w:rPr>
          <w:rFonts w:hint="eastAsia"/>
        </w:rPr>
        <w:t>該部</w:t>
      </w:r>
      <w:r w:rsidR="00856FE7" w:rsidRPr="00A37422">
        <w:rPr>
          <w:rFonts w:hAnsi="標楷體" w:cs="Segoe UI" w:hint="eastAsia"/>
          <w:szCs w:val="32"/>
          <w:shd w:val="clear" w:color="auto" w:fill="FFFFFF"/>
        </w:rPr>
        <w:t>於111年12月26日</w:t>
      </w:r>
      <w:proofErr w:type="gramEnd"/>
      <w:r w:rsidR="00856FE7" w:rsidRPr="00A37422">
        <w:rPr>
          <w:rFonts w:hAnsi="標楷體" w:cs="Segoe UI" w:hint="eastAsia"/>
          <w:szCs w:val="32"/>
          <w:shd w:val="clear" w:color="auto" w:fill="FFFFFF"/>
        </w:rPr>
        <w:t>函請法務部提供各地方檢察署109年1月至111年12月間，有關政府採購案件涉及採購法第87條至第92條、貪污治罪條例、刑法第15章(偽造文書印文罪)及第32章(詐欺背信及重利罪)等規定之緩起訴處分書；</w:t>
      </w:r>
      <w:proofErr w:type="gramStart"/>
      <w:r w:rsidR="00856FE7" w:rsidRPr="00A37422">
        <w:rPr>
          <w:rFonts w:hAnsi="標楷體" w:cs="Segoe UI" w:hint="eastAsia"/>
          <w:szCs w:val="32"/>
          <w:shd w:val="clear" w:color="auto" w:fill="FFFFFF"/>
        </w:rPr>
        <w:t>嗣</w:t>
      </w:r>
      <w:proofErr w:type="gramEnd"/>
      <w:r w:rsidR="008A334C" w:rsidRPr="00A37422">
        <w:rPr>
          <w:rFonts w:hAnsi="標楷體" w:cs="Segoe UI" w:hint="eastAsia"/>
          <w:szCs w:val="32"/>
          <w:shd w:val="clear" w:color="auto" w:fill="FFFFFF"/>
        </w:rPr>
        <w:t>經</w:t>
      </w:r>
      <w:proofErr w:type="gramStart"/>
      <w:r w:rsidR="00856FE7" w:rsidRPr="00A37422">
        <w:rPr>
          <w:rFonts w:hAnsi="標楷體" w:cs="Segoe UI" w:hint="eastAsia"/>
          <w:szCs w:val="32"/>
          <w:shd w:val="clear" w:color="auto" w:fill="FFFFFF"/>
        </w:rPr>
        <w:t>該部於112年4月25日</w:t>
      </w:r>
      <w:proofErr w:type="gramEnd"/>
      <w:r w:rsidR="00856FE7" w:rsidRPr="00A37422">
        <w:rPr>
          <w:rFonts w:hAnsi="標楷體" w:cs="Segoe UI" w:hint="eastAsia"/>
          <w:szCs w:val="32"/>
          <w:shd w:val="clear" w:color="auto" w:fill="FFFFFF"/>
        </w:rPr>
        <w:t>函復，前開期間計有324份緩起訴處分書，惟其中有115份緩起訴處分書</w:t>
      </w:r>
      <w:proofErr w:type="gramStart"/>
      <w:r w:rsidR="00856FE7" w:rsidRPr="00A37422">
        <w:rPr>
          <w:rFonts w:hAnsi="標楷體" w:cs="Segoe UI" w:hint="eastAsia"/>
          <w:szCs w:val="32"/>
          <w:shd w:val="clear" w:color="auto" w:fill="FFFFFF"/>
        </w:rPr>
        <w:t>尚未經轄管</w:t>
      </w:r>
      <w:proofErr w:type="gramEnd"/>
      <w:r w:rsidR="00856FE7" w:rsidRPr="00A37422">
        <w:rPr>
          <w:rFonts w:hAnsi="標楷體" w:cs="Segoe UI" w:hint="eastAsia"/>
          <w:szCs w:val="32"/>
          <w:shd w:val="clear" w:color="auto" w:fill="FFFFFF"/>
        </w:rPr>
        <w:t>之地方檢察署函送採購機關或工程會等情。</w:t>
      </w:r>
    </w:p>
    <w:p w:rsidR="003A0A0A" w:rsidRPr="00A37422" w:rsidRDefault="00856FE7" w:rsidP="004C22F0">
      <w:pPr>
        <w:pStyle w:val="3"/>
      </w:pPr>
      <w:r w:rsidRPr="00A37422">
        <w:rPr>
          <w:rFonts w:hint="eastAsia"/>
        </w:rPr>
        <w:t>案經法務部</w:t>
      </w:r>
      <w:proofErr w:type="gramStart"/>
      <w:r w:rsidRPr="00A37422">
        <w:rPr>
          <w:rFonts w:hint="eastAsia"/>
        </w:rPr>
        <w:t>查復本院</w:t>
      </w:r>
      <w:proofErr w:type="gramEnd"/>
      <w:r w:rsidRPr="00A37422">
        <w:rPr>
          <w:rFonts w:hint="eastAsia"/>
        </w:rPr>
        <w:t>稱，檢察官於</w:t>
      </w:r>
      <w:r w:rsidRPr="00A37422">
        <w:t>刑事訴訟法第</w:t>
      </w:r>
      <w:r w:rsidRPr="00A37422">
        <w:rPr>
          <w:rFonts w:hint="eastAsia"/>
        </w:rPr>
        <w:t>255條第2項規定、第263條規定範圍，始有送達書類之義務。該部基於增進公共利益，曾發函建議檢察機關將涉及採購法相關刑事案件之緩起訴處分書提供採購機關並副知工程會，惟就個案是否屬於政府</w:t>
      </w:r>
      <w:r w:rsidR="00C9551A" w:rsidRPr="00A37422">
        <w:rPr>
          <w:rFonts w:hint="eastAsia"/>
        </w:rPr>
        <w:t>「</w:t>
      </w:r>
      <w:r w:rsidRPr="00A37422">
        <w:rPr>
          <w:rFonts w:hint="eastAsia"/>
        </w:rPr>
        <w:t>採購執行法定職務必要範圍</w:t>
      </w:r>
      <w:r w:rsidR="00C9551A" w:rsidRPr="00A37422">
        <w:rPr>
          <w:rFonts w:hint="eastAsia"/>
        </w:rPr>
        <w:t>」</w:t>
      </w:r>
      <w:r w:rsidRPr="00A37422">
        <w:rPr>
          <w:rFonts w:hint="eastAsia"/>
        </w:rPr>
        <w:t>、是否有另案偵查中案件不宜寄送等事由，尊重各案檢察官職權之行使等情。</w:t>
      </w:r>
    </w:p>
    <w:p w:rsidR="00856FE7" w:rsidRPr="00A37422" w:rsidRDefault="00856FE7" w:rsidP="004C22F0">
      <w:pPr>
        <w:pStyle w:val="3"/>
      </w:pPr>
      <w:r w:rsidRPr="00A37422">
        <w:rPr>
          <w:rFonts w:hint="eastAsia"/>
        </w:rPr>
        <w:t>惟</w:t>
      </w:r>
      <w:r w:rsidR="003A0A0A" w:rsidRPr="00A37422">
        <w:rPr>
          <w:rFonts w:hint="eastAsia"/>
        </w:rPr>
        <w:t>按行政機關執行職務時，因「執行職務所必要認定之事實，不能獨自調查者」、「執行職務所必要之文書或其他資料，為被請求機關所持有者」、「其他職務上有正當理由須請求協助者」，得向無隸屬關係之其他機關請求協助，被請求機關除如提供協助，將嚴重妨害其自身職務之執行者或有正當理由外，不得拒絕，為行政程序法第19條第2項第3款、第4款、第6款、第4項及第5項所明定。且工程會與各採購機關依採購法第31條、第50條、第59條及第101條等規定辦理行政管制與裁罰業務，尚</w:t>
      </w:r>
      <w:r w:rsidR="008A334C" w:rsidRPr="00A37422">
        <w:rPr>
          <w:rFonts w:hint="eastAsia"/>
        </w:rPr>
        <w:t>難認非</w:t>
      </w:r>
      <w:r w:rsidR="003A0A0A" w:rsidRPr="00A37422">
        <w:rPr>
          <w:rFonts w:hint="eastAsia"/>
        </w:rPr>
        <w:t>屬其依法令規定職掌之必要範圍，</w:t>
      </w:r>
      <w:r w:rsidR="008A334C" w:rsidRPr="00A37422">
        <w:rPr>
          <w:rFonts w:hint="eastAsia"/>
        </w:rPr>
        <w:t>是</w:t>
      </w:r>
      <w:r w:rsidR="003A0A0A" w:rsidRPr="00A37422">
        <w:rPr>
          <w:rFonts w:hint="eastAsia"/>
        </w:rPr>
        <w:t>其因執行業務向各檢察機關請求協助提供刑事偵查程序終結之相關書類，本得依前開規定請求。</w:t>
      </w:r>
      <w:proofErr w:type="gramStart"/>
      <w:r w:rsidR="003A0A0A" w:rsidRPr="00A37422">
        <w:rPr>
          <w:rFonts w:hint="eastAsia"/>
        </w:rPr>
        <w:t>爰</w:t>
      </w:r>
      <w:proofErr w:type="gramEnd"/>
      <w:r w:rsidR="003A0A0A" w:rsidRPr="00A37422">
        <w:rPr>
          <w:rFonts w:hint="eastAsia"/>
        </w:rPr>
        <w:t>各地檢署就政</w:t>
      </w:r>
      <w:r w:rsidR="003A0A0A" w:rsidRPr="00A37422">
        <w:rPr>
          <w:rFonts w:hint="eastAsia"/>
        </w:rPr>
        <w:lastRenderedPageBreak/>
        <w:t>府採購案件之偵辦結果，交由工程會與採購機關執行上開行政管制與裁罰業務，</w:t>
      </w:r>
      <w:r w:rsidR="00C9551A" w:rsidRPr="00A37422">
        <w:rPr>
          <w:rFonts w:hint="eastAsia"/>
        </w:rPr>
        <w:t>恐難認定如</w:t>
      </w:r>
      <w:r w:rsidR="003A0A0A" w:rsidRPr="00A37422">
        <w:rPr>
          <w:rFonts w:hint="eastAsia"/>
        </w:rPr>
        <w:t>法務部所稱須由檢察官審酌是否屬於</w:t>
      </w:r>
      <w:r w:rsidR="00C9551A" w:rsidRPr="00A37422">
        <w:rPr>
          <w:rFonts w:hint="eastAsia"/>
        </w:rPr>
        <w:t>「</w:t>
      </w:r>
      <w:r w:rsidR="003A0A0A" w:rsidRPr="00A37422">
        <w:rPr>
          <w:rFonts w:hint="eastAsia"/>
        </w:rPr>
        <w:t>採購執行法定職務必要範圍</w:t>
      </w:r>
      <w:r w:rsidR="00C9551A" w:rsidRPr="00A37422">
        <w:rPr>
          <w:rFonts w:hint="eastAsia"/>
        </w:rPr>
        <w:t>」</w:t>
      </w:r>
      <w:r w:rsidR="003A0A0A" w:rsidRPr="00A37422">
        <w:rPr>
          <w:rFonts w:hint="eastAsia"/>
        </w:rPr>
        <w:t>之事由。</w:t>
      </w:r>
      <w:r w:rsidR="00C9551A" w:rsidRPr="00A37422">
        <w:rPr>
          <w:rFonts w:hint="eastAsia"/>
        </w:rPr>
        <w:t>惟如有</w:t>
      </w:r>
      <w:r w:rsidR="003A0A0A" w:rsidRPr="00A37422">
        <w:rPr>
          <w:rFonts w:hint="eastAsia"/>
        </w:rPr>
        <w:t>另案偵查中案件不宜寄送，</w:t>
      </w:r>
      <w:proofErr w:type="gramStart"/>
      <w:r w:rsidR="003A0A0A" w:rsidRPr="00A37422">
        <w:rPr>
          <w:rFonts w:hint="eastAsia"/>
        </w:rPr>
        <w:t>確宜由</w:t>
      </w:r>
      <w:proofErr w:type="gramEnd"/>
      <w:r w:rsidR="003A0A0A" w:rsidRPr="00A37422">
        <w:rPr>
          <w:rFonts w:hint="eastAsia"/>
        </w:rPr>
        <w:t>檢察官於</w:t>
      </w:r>
      <w:proofErr w:type="gramStart"/>
      <w:r w:rsidR="003A0A0A" w:rsidRPr="00A37422">
        <w:rPr>
          <w:rFonts w:hint="eastAsia"/>
        </w:rPr>
        <w:t>個案中審酌</w:t>
      </w:r>
      <w:proofErr w:type="gramEnd"/>
      <w:r w:rsidR="003A0A0A" w:rsidRPr="00A37422">
        <w:rPr>
          <w:rFonts w:hint="eastAsia"/>
        </w:rPr>
        <w:t>，惟於全案偵查終結後，仍宜提供機關執行。</w:t>
      </w:r>
    </w:p>
    <w:p w:rsidR="00F87C36" w:rsidRPr="00A37422" w:rsidRDefault="00F87C36" w:rsidP="004C22F0">
      <w:pPr>
        <w:pStyle w:val="3"/>
        <w:rPr>
          <w:shd w:val="pct15" w:color="auto" w:fill="FFFFFF"/>
        </w:rPr>
      </w:pPr>
      <w:r w:rsidRPr="00A37422">
        <w:rPr>
          <w:rFonts w:hint="eastAsia"/>
        </w:rPr>
        <w:t>再依審計部查核報告亦指出，</w:t>
      </w:r>
      <w:r w:rsidRPr="00A37422">
        <w:rPr>
          <w:rFonts w:hAnsi="標楷體" w:cs="Segoe UI" w:hint="eastAsia"/>
          <w:szCs w:val="32"/>
          <w:shd w:val="clear" w:color="auto" w:fill="FFFFFF"/>
        </w:rPr>
        <w:t>前開115份</w:t>
      </w:r>
      <w:proofErr w:type="gramStart"/>
      <w:r w:rsidRPr="00A37422">
        <w:rPr>
          <w:rFonts w:hAnsi="標楷體" w:cs="Segoe UI" w:hint="eastAsia"/>
          <w:szCs w:val="32"/>
          <w:shd w:val="clear" w:color="auto" w:fill="FFFFFF"/>
        </w:rPr>
        <w:t>未經轄</w:t>
      </w:r>
      <w:proofErr w:type="gramEnd"/>
      <w:r w:rsidRPr="00A37422">
        <w:rPr>
          <w:rFonts w:hAnsi="標楷體" w:cs="Segoe UI" w:hint="eastAsia"/>
          <w:szCs w:val="32"/>
          <w:shd w:val="clear" w:color="auto" w:fill="FFFFFF"/>
        </w:rPr>
        <w:t>管地方檢察署函知採購機關或工程會之緩起訴處分書</w:t>
      </w:r>
      <w:r w:rsidR="00C9551A" w:rsidRPr="00A37422">
        <w:rPr>
          <w:rFonts w:hAnsi="標楷體" w:cs="Segoe UI" w:hint="eastAsia"/>
          <w:szCs w:val="32"/>
          <w:shd w:val="clear" w:color="auto" w:fill="FFFFFF"/>
        </w:rPr>
        <w:t>中</w:t>
      </w:r>
      <w:r w:rsidRPr="00A37422">
        <w:rPr>
          <w:rFonts w:hAnsi="標楷體" w:cs="Segoe UI" w:hint="eastAsia"/>
          <w:szCs w:val="32"/>
          <w:shd w:val="clear" w:color="auto" w:fill="FFFFFF"/>
        </w:rPr>
        <w:t>，</w:t>
      </w:r>
      <w:r w:rsidR="00C9551A" w:rsidRPr="00A37422">
        <w:rPr>
          <w:rFonts w:hAnsi="標楷體" w:cs="Segoe UI" w:hint="eastAsia"/>
          <w:szCs w:val="32"/>
          <w:shd w:val="clear" w:color="auto" w:fill="FFFFFF"/>
        </w:rPr>
        <w:t>有</w:t>
      </w:r>
      <w:r w:rsidRPr="00A37422">
        <w:rPr>
          <w:rFonts w:hAnsi="標楷體" w:cs="Segoe UI" w:hint="eastAsia"/>
          <w:szCs w:val="32"/>
          <w:shd w:val="clear" w:color="auto" w:fill="FFFFFF"/>
        </w:rPr>
        <w:t>16份緩起訴書係由採購機關依刑事訴訟法第241條規定，主動向地方檢察署或調查單位告發，因採購機關雖已發現</w:t>
      </w:r>
      <w:proofErr w:type="gramStart"/>
      <w:r w:rsidRPr="00A37422">
        <w:rPr>
          <w:rFonts w:hAnsi="標楷體" w:cs="Segoe UI" w:hint="eastAsia"/>
          <w:szCs w:val="32"/>
          <w:shd w:val="clear" w:color="auto" w:fill="FFFFFF"/>
        </w:rPr>
        <w:t>廠商間涉有</w:t>
      </w:r>
      <w:proofErr w:type="gramEnd"/>
      <w:r w:rsidRPr="00A37422">
        <w:rPr>
          <w:rFonts w:hAnsi="標楷體" w:cs="Segoe UI" w:hint="eastAsia"/>
          <w:szCs w:val="32"/>
          <w:shd w:val="clear" w:color="auto" w:fill="FFFFFF"/>
        </w:rPr>
        <w:t>重大異常關聯，尚無法進一步舉證其涉有借用、容許他人借用或冒用他人名義投標等情事，須</w:t>
      </w:r>
      <w:proofErr w:type="gramStart"/>
      <w:r w:rsidRPr="00A37422">
        <w:rPr>
          <w:rFonts w:hAnsi="標楷體" w:cs="Segoe UI" w:hint="eastAsia"/>
          <w:szCs w:val="32"/>
          <w:shd w:val="clear" w:color="auto" w:fill="FFFFFF"/>
        </w:rPr>
        <w:t>俟</w:t>
      </w:r>
      <w:proofErr w:type="gramEnd"/>
      <w:r w:rsidRPr="00A37422">
        <w:rPr>
          <w:rFonts w:hAnsi="標楷體" w:cs="Segoe UI" w:hint="eastAsia"/>
          <w:szCs w:val="32"/>
          <w:shd w:val="clear" w:color="auto" w:fill="FFFFFF"/>
        </w:rPr>
        <w:t>刑事</w:t>
      </w:r>
      <w:proofErr w:type="gramStart"/>
      <w:r w:rsidRPr="00A37422">
        <w:rPr>
          <w:rFonts w:hAnsi="標楷體" w:cs="Segoe UI" w:hint="eastAsia"/>
          <w:szCs w:val="32"/>
          <w:shd w:val="clear" w:color="auto" w:fill="FFFFFF"/>
        </w:rPr>
        <w:t>偵</w:t>
      </w:r>
      <w:proofErr w:type="gramEnd"/>
      <w:r w:rsidRPr="00A37422">
        <w:rPr>
          <w:rFonts w:hAnsi="標楷體" w:cs="Segoe UI" w:hint="eastAsia"/>
          <w:szCs w:val="32"/>
          <w:shd w:val="clear" w:color="auto" w:fill="FFFFFF"/>
        </w:rPr>
        <w:t>結或審判完畢後，再據以辦理通知刊登拒絕往來廠商事宜；</w:t>
      </w:r>
      <w:proofErr w:type="gramStart"/>
      <w:r w:rsidRPr="00A37422">
        <w:rPr>
          <w:rFonts w:hAnsi="標楷體" w:cs="Segoe UI" w:hint="eastAsia"/>
          <w:szCs w:val="32"/>
          <w:shd w:val="clear" w:color="auto" w:fill="FFFFFF"/>
        </w:rPr>
        <w:t>惟</w:t>
      </w:r>
      <w:proofErr w:type="gramEnd"/>
      <w:r w:rsidRPr="00A37422">
        <w:rPr>
          <w:rFonts w:hAnsi="標楷體" w:cs="Segoe UI" w:hint="eastAsia"/>
          <w:szCs w:val="32"/>
          <w:shd w:val="clear" w:color="auto" w:fill="FFFFFF"/>
        </w:rPr>
        <w:t>其後採購機關可能因人員異動，漏未追蹤移送案件之後續司法機關偵辦情形，或雖採取電話或發文詢問等方式洽詢進度，</w:t>
      </w:r>
      <w:r w:rsidR="00C9551A" w:rsidRPr="00A37422">
        <w:rPr>
          <w:rFonts w:hAnsi="標楷體" w:cs="Segoe UI" w:hint="eastAsia"/>
          <w:szCs w:val="32"/>
          <w:shd w:val="clear" w:color="auto" w:fill="FFFFFF"/>
        </w:rPr>
        <w:t>惟</w:t>
      </w:r>
      <w:r w:rsidR="008A334C" w:rsidRPr="00A37422">
        <w:rPr>
          <w:rFonts w:hAnsi="標楷體" w:cs="Segoe UI" w:hint="eastAsia"/>
          <w:szCs w:val="32"/>
          <w:shd w:val="clear" w:color="auto" w:fill="FFFFFF"/>
        </w:rPr>
        <w:t>經</w:t>
      </w:r>
      <w:r w:rsidRPr="00A37422">
        <w:rPr>
          <w:rFonts w:hAnsi="標楷體" w:cs="Segoe UI" w:hint="eastAsia"/>
          <w:szCs w:val="32"/>
          <w:shd w:val="clear" w:color="auto" w:fill="FFFFFF"/>
        </w:rPr>
        <w:t>檢調人員以偵查不公開為由，不便告知偵辦進度等情，致刑事偵查程序縱已終結，採購機關仍未能取得相關起訴書或緩起訴處分書，以致</w:t>
      </w:r>
      <w:r w:rsidR="00C9551A" w:rsidRPr="00A37422">
        <w:rPr>
          <w:rFonts w:hAnsi="標楷體" w:cs="Segoe UI" w:hint="eastAsia"/>
          <w:szCs w:val="32"/>
          <w:shd w:val="clear" w:color="auto" w:fill="FFFFFF"/>
        </w:rPr>
        <w:t>遲</w:t>
      </w:r>
      <w:r w:rsidRPr="00A37422">
        <w:rPr>
          <w:rFonts w:hAnsi="標楷體" w:cs="Segoe UI" w:hint="eastAsia"/>
          <w:szCs w:val="32"/>
          <w:shd w:val="clear" w:color="auto" w:fill="FFFFFF"/>
        </w:rPr>
        <w:t>未執行政府採購相關行政管制與裁罰</w:t>
      </w:r>
      <w:r w:rsidR="008A334C" w:rsidRPr="00A37422">
        <w:rPr>
          <w:rFonts w:hAnsi="標楷體" w:cs="Segoe UI" w:hint="eastAsia"/>
          <w:szCs w:val="32"/>
          <w:shd w:val="clear" w:color="auto" w:fill="FFFFFF"/>
        </w:rPr>
        <w:t>作業</w:t>
      </w:r>
      <w:r w:rsidRPr="00A37422">
        <w:rPr>
          <w:rFonts w:hAnsi="標楷體" w:cs="Segoe UI" w:hint="eastAsia"/>
          <w:szCs w:val="32"/>
          <w:shd w:val="clear" w:color="auto" w:fill="FFFFFF"/>
        </w:rPr>
        <w:t>。</w:t>
      </w:r>
    </w:p>
    <w:p w:rsidR="00664136" w:rsidRPr="00A37422" w:rsidRDefault="00F87C36" w:rsidP="004C22F0">
      <w:pPr>
        <w:pStyle w:val="3"/>
        <w:rPr>
          <w:rFonts w:hAnsi="標楷體" w:cs="Segoe UI"/>
          <w:szCs w:val="32"/>
          <w:shd w:val="clear" w:color="auto" w:fill="FFFFFF"/>
        </w:rPr>
        <w:sectPr w:rsidR="00664136" w:rsidRPr="00A37422" w:rsidSect="00E45340">
          <w:footerReference w:type="default" r:id="rId9"/>
          <w:pgSz w:w="11907" w:h="16840" w:code="9"/>
          <w:pgMar w:top="1701" w:right="1418" w:bottom="1418" w:left="1418" w:header="851" w:footer="851" w:gutter="227"/>
          <w:cols w:space="425"/>
          <w:docGrid w:type="linesAndChars" w:linePitch="457" w:charSpace="4127"/>
        </w:sectPr>
      </w:pPr>
      <w:r w:rsidRPr="00A37422">
        <w:rPr>
          <w:rFonts w:hint="eastAsia"/>
        </w:rPr>
        <w:t>有關</w:t>
      </w:r>
      <w:proofErr w:type="gramStart"/>
      <w:r w:rsidRPr="00A37422">
        <w:rPr>
          <w:rFonts w:hint="eastAsia"/>
        </w:rPr>
        <w:t>前揭雖經</w:t>
      </w:r>
      <w:proofErr w:type="gramEnd"/>
      <w:r w:rsidRPr="00A37422">
        <w:rPr>
          <w:rFonts w:hAnsi="標楷體" w:cs="Segoe UI" w:hint="eastAsia"/>
          <w:szCs w:val="32"/>
          <w:shd w:val="clear" w:color="auto" w:fill="FFFFFF"/>
        </w:rPr>
        <w:t>採購機關主動向地方檢察署或調查單位告發，其後地方檢察署</w:t>
      </w:r>
      <w:proofErr w:type="gramStart"/>
      <w:r w:rsidRPr="00A37422">
        <w:rPr>
          <w:rFonts w:hAnsi="標楷體" w:cs="Segoe UI" w:hint="eastAsia"/>
          <w:szCs w:val="32"/>
          <w:shd w:val="clear" w:color="auto" w:fill="FFFFFF"/>
        </w:rPr>
        <w:t>偵</w:t>
      </w:r>
      <w:proofErr w:type="gramEnd"/>
      <w:r w:rsidRPr="00A37422">
        <w:rPr>
          <w:rFonts w:hAnsi="標楷體" w:cs="Segoe UI" w:hint="eastAsia"/>
          <w:szCs w:val="32"/>
          <w:shd w:val="clear" w:color="auto" w:fill="FFFFFF"/>
        </w:rPr>
        <w:t>結後，未依法送達採購機關之16份緩起訴書，再經</w:t>
      </w:r>
      <w:r w:rsidR="004964F3" w:rsidRPr="00A37422">
        <w:rPr>
          <w:rFonts w:hAnsi="標楷體" w:cs="Segoe UI" w:hint="eastAsia"/>
          <w:szCs w:val="32"/>
          <w:shd w:val="clear" w:color="auto" w:fill="FFFFFF"/>
        </w:rPr>
        <w:t>本院</w:t>
      </w:r>
      <w:proofErr w:type="gramStart"/>
      <w:r w:rsidR="004964F3" w:rsidRPr="00A37422">
        <w:rPr>
          <w:rFonts w:hAnsi="標楷體" w:cs="Segoe UI" w:hint="eastAsia"/>
          <w:szCs w:val="32"/>
          <w:shd w:val="clear" w:color="auto" w:fill="FFFFFF"/>
        </w:rPr>
        <w:t>詢</w:t>
      </w:r>
      <w:proofErr w:type="gramEnd"/>
      <w:r w:rsidR="004964F3" w:rsidRPr="00A37422">
        <w:rPr>
          <w:rFonts w:hAnsi="標楷體" w:cs="Segoe UI" w:hint="eastAsia"/>
          <w:szCs w:val="32"/>
          <w:shd w:val="clear" w:color="auto" w:fill="FFFFFF"/>
        </w:rPr>
        <w:t>據經</w:t>
      </w:r>
      <w:r w:rsidRPr="00A37422">
        <w:rPr>
          <w:rFonts w:hAnsi="標楷體" w:cs="Segoe UI" w:hint="eastAsia"/>
          <w:szCs w:val="32"/>
          <w:shd w:val="clear" w:color="auto" w:fill="FFFFFF"/>
        </w:rPr>
        <w:t>濟部及國防部</w:t>
      </w:r>
      <w:r w:rsidR="00E03A86" w:rsidRPr="00A37422">
        <w:rPr>
          <w:rFonts w:hAnsi="標楷體" w:cs="Segoe UI" w:hint="eastAsia"/>
          <w:szCs w:val="32"/>
          <w:shd w:val="clear" w:color="auto" w:fill="FFFFFF"/>
        </w:rPr>
        <w:t>查復</w:t>
      </w:r>
      <w:r w:rsidR="004964F3" w:rsidRPr="00A37422">
        <w:rPr>
          <w:rFonts w:hAnsi="標楷體" w:cs="Segoe UI" w:hint="eastAsia"/>
          <w:szCs w:val="32"/>
          <w:shd w:val="clear" w:color="auto" w:fill="FFFFFF"/>
        </w:rPr>
        <w:t>稱</w:t>
      </w:r>
      <w:r w:rsidRPr="00A37422">
        <w:rPr>
          <w:rFonts w:hAnsi="標楷體" w:cs="Segoe UI" w:hint="eastAsia"/>
          <w:szCs w:val="32"/>
          <w:shd w:val="clear" w:color="auto" w:fill="FFFFFF"/>
        </w:rPr>
        <w:t>，其向檢察機關告發</w:t>
      </w:r>
      <w:r w:rsidR="00DD0E9B" w:rsidRPr="00A37422">
        <w:rPr>
          <w:rFonts w:hAnsi="標楷體" w:cs="Segoe UI" w:hint="eastAsia"/>
          <w:szCs w:val="32"/>
          <w:shd w:val="clear" w:color="auto" w:fill="FFFFFF"/>
        </w:rPr>
        <w:t>，而地檢署</w:t>
      </w:r>
      <w:r w:rsidR="00243E1E" w:rsidRPr="00A37422">
        <w:rPr>
          <w:rFonts w:hAnsi="標楷體" w:cs="Segoe UI" w:hint="eastAsia"/>
          <w:szCs w:val="32"/>
          <w:shd w:val="clear" w:color="auto" w:fill="FFFFFF"/>
        </w:rPr>
        <w:t>仍有</w:t>
      </w:r>
      <w:r w:rsidR="00DD0E9B" w:rsidRPr="00A37422">
        <w:rPr>
          <w:rFonts w:hAnsi="標楷體" w:cs="Segoe UI" w:hint="eastAsia"/>
          <w:szCs w:val="32"/>
          <w:shd w:val="clear" w:color="auto" w:fill="FFFFFF"/>
        </w:rPr>
        <w:t>未依法送達緩起訴處分案件計有經濟部8件</w:t>
      </w:r>
      <w:r w:rsidRPr="00A37422">
        <w:rPr>
          <w:rFonts w:hAnsi="標楷體" w:cs="Segoe UI" w:hint="eastAsia"/>
          <w:szCs w:val="32"/>
          <w:shd w:val="clear" w:color="auto" w:fill="FFFFFF"/>
        </w:rPr>
        <w:t>及</w:t>
      </w:r>
      <w:r w:rsidR="00DD0E9B" w:rsidRPr="00A37422">
        <w:rPr>
          <w:rFonts w:hAnsi="標楷體" w:cs="Segoe UI" w:hint="eastAsia"/>
          <w:szCs w:val="32"/>
          <w:shd w:val="clear" w:color="auto" w:fill="FFFFFF"/>
        </w:rPr>
        <w:t>國防部2件，相關案件</w:t>
      </w:r>
      <w:r w:rsidRPr="00A37422">
        <w:rPr>
          <w:rFonts w:hAnsi="標楷體" w:cs="Segoe UI" w:hint="eastAsia"/>
          <w:szCs w:val="32"/>
          <w:shd w:val="clear" w:color="auto" w:fill="FFFFFF"/>
        </w:rPr>
        <w:t>處</w:t>
      </w:r>
      <w:r w:rsidR="004964F3" w:rsidRPr="00A37422">
        <w:rPr>
          <w:rFonts w:hAnsi="標楷體" w:cs="Segoe UI" w:hint="eastAsia"/>
          <w:szCs w:val="32"/>
          <w:shd w:val="clear" w:color="auto" w:fill="FFFFFF"/>
        </w:rPr>
        <w:t>理</w:t>
      </w:r>
      <w:r w:rsidRPr="00A37422">
        <w:rPr>
          <w:rFonts w:hAnsi="標楷體" w:cs="Segoe UI" w:hint="eastAsia"/>
          <w:szCs w:val="32"/>
          <w:shd w:val="clear" w:color="auto" w:fill="FFFFFF"/>
        </w:rPr>
        <w:t>經過如</w:t>
      </w:r>
      <w:r w:rsidR="00471FE7" w:rsidRPr="00A37422">
        <w:rPr>
          <w:rFonts w:hAnsi="標楷體" w:cs="Segoe UI" w:hint="eastAsia"/>
          <w:szCs w:val="32"/>
          <w:shd w:val="clear" w:color="auto" w:fill="FFFFFF"/>
        </w:rPr>
        <w:t>以下2</w:t>
      </w:r>
      <w:r w:rsidR="000054E2" w:rsidRPr="00A37422">
        <w:rPr>
          <w:rFonts w:hAnsi="標楷體" w:cs="Segoe UI" w:hint="eastAsia"/>
          <w:szCs w:val="32"/>
          <w:shd w:val="clear" w:color="auto" w:fill="FFFFFF"/>
        </w:rPr>
        <w:t>表</w:t>
      </w:r>
      <w:r w:rsidR="00DD0E9B" w:rsidRPr="00A37422">
        <w:rPr>
          <w:rFonts w:hAnsi="標楷體" w:cs="Segoe UI" w:hint="eastAsia"/>
          <w:szCs w:val="32"/>
          <w:shd w:val="clear" w:color="auto" w:fill="FFFFFF"/>
        </w:rPr>
        <w:t>：</w:t>
      </w:r>
    </w:p>
    <w:p w:rsidR="00DD0E9B" w:rsidRPr="00A37422" w:rsidRDefault="00DD0E9B" w:rsidP="00664136">
      <w:pPr>
        <w:pStyle w:val="4"/>
      </w:pPr>
      <w:r w:rsidRPr="00A37422">
        <w:rPr>
          <w:rFonts w:hint="eastAsia"/>
        </w:rPr>
        <w:lastRenderedPageBreak/>
        <w:t>經濟部</w:t>
      </w:r>
      <w:r w:rsidR="0058196A" w:rsidRPr="00A37422">
        <w:rPr>
          <w:rFonts w:hint="eastAsia"/>
        </w:rPr>
        <w:t>部分</w:t>
      </w:r>
    </w:p>
    <w:p w:rsidR="00DD0E9B" w:rsidRPr="00A37422" w:rsidRDefault="00DD0E9B" w:rsidP="00DD0E9B">
      <w:pPr>
        <w:pStyle w:val="a4"/>
        <w:ind w:left="567" w:hanging="1134"/>
        <w:rPr>
          <w:b/>
        </w:rPr>
      </w:pPr>
      <w:r w:rsidRPr="00A37422">
        <w:rPr>
          <w:rFonts w:hint="eastAsia"/>
          <w:b/>
        </w:rPr>
        <w:t>經濟部所屬因廠商違反採購法規定主動</w:t>
      </w:r>
      <w:r w:rsidRPr="00A37422">
        <w:rPr>
          <w:b/>
        </w:rPr>
        <w:t>告發</w:t>
      </w:r>
      <w:r w:rsidRPr="00A37422">
        <w:rPr>
          <w:rFonts w:hint="eastAsia"/>
          <w:b/>
        </w:rPr>
        <w:t>，</w:t>
      </w:r>
      <w:r w:rsidRPr="00A37422">
        <w:rPr>
          <w:b/>
        </w:rPr>
        <w:t>檢察機關未主動</w:t>
      </w:r>
      <w:proofErr w:type="gramStart"/>
      <w:r w:rsidRPr="00A37422">
        <w:rPr>
          <w:b/>
        </w:rPr>
        <w:t>函送緩起訴</w:t>
      </w:r>
      <w:proofErr w:type="gramEnd"/>
      <w:r w:rsidRPr="00A37422">
        <w:rPr>
          <w:b/>
        </w:rPr>
        <w:t>處分書，主</w:t>
      </w:r>
      <w:r w:rsidRPr="00A37422">
        <w:rPr>
          <w:rFonts w:hint="eastAsia"/>
          <w:b/>
        </w:rPr>
        <w:t>辦機關亦</w:t>
      </w:r>
      <w:r w:rsidRPr="00A37422">
        <w:rPr>
          <w:b/>
        </w:rPr>
        <w:t>疏於管控</w:t>
      </w:r>
      <w:r w:rsidRPr="00A37422">
        <w:rPr>
          <w:rFonts w:hint="eastAsia"/>
          <w:b/>
        </w:rPr>
        <w:t>情形</w:t>
      </w:r>
    </w:p>
    <w:tbl>
      <w:tblPr>
        <w:tblW w:w="16018" w:type="dxa"/>
        <w:tblInd w:w="-1139" w:type="dxa"/>
        <w:tblLayout w:type="fixed"/>
        <w:tblCellMar>
          <w:left w:w="10" w:type="dxa"/>
          <w:right w:w="10" w:type="dxa"/>
        </w:tblCellMar>
        <w:tblLook w:val="04A0" w:firstRow="1" w:lastRow="0" w:firstColumn="1" w:lastColumn="0" w:noHBand="0" w:noVBand="1"/>
      </w:tblPr>
      <w:tblGrid>
        <w:gridCol w:w="567"/>
        <w:gridCol w:w="851"/>
        <w:gridCol w:w="3118"/>
        <w:gridCol w:w="1701"/>
        <w:gridCol w:w="1701"/>
        <w:gridCol w:w="6237"/>
        <w:gridCol w:w="1843"/>
      </w:tblGrid>
      <w:tr w:rsidR="00A37422" w:rsidRPr="00A37422" w:rsidTr="009E5B46">
        <w:trPr>
          <w:trHeight w:val="195"/>
          <w:tblHeader/>
        </w:trPr>
        <w:tc>
          <w:tcPr>
            <w:tcW w:w="567"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widowControl/>
              <w:suppressAutoHyphens/>
              <w:autoSpaceDE/>
              <w:ind w:left="-1" w:hanging="169"/>
              <w:jc w:val="right"/>
              <w:textAlignment w:val="baseline"/>
              <w:rPr>
                <w:rFonts w:hAnsi="標楷體" w:cs="標楷體"/>
                <w:kern w:val="3"/>
              </w:rPr>
            </w:pPr>
            <w:r w:rsidRPr="00A37422">
              <w:rPr>
                <w:rFonts w:hAnsi="標楷體" w:cs="新細明體"/>
                <w:b/>
                <w:kern w:val="0"/>
                <w:sz w:val="24"/>
                <w:szCs w:val="24"/>
              </w:rPr>
              <w:t>項次</w:t>
            </w:r>
          </w:p>
        </w:tc>
        <w:tc>
          <w:tcPr>
            <w:tcW w:w="851" w:type="dxa"/>
            <w:vMerge w:val="restart"/>
            <w:tcBorders>
              <w:top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widowControl/>
              <w:suppressAutoHyphens/>
              <w:autoSpaceDE/>
              <w:jc w:val="left"/>
              <w:textAlignment w:val="baseline"/>
              <w:rPr>
                <w:rFonts w:hAnsi="標楷體" w:cs="標楷體"/>
                <w:kern w:val="3"/>
              </w:rPr>
            </w:pPr>
            <w:r w:rsidRPr="00A37422">
              <w:rPr>
                <w:rFonts w:hAnsi="標楷體" w:cs="新細明體"/>
                <w:b/>
                <w:kern w:val="0"/>
                <w:sz w:val="24"/>
                <w:szCs w:val="24"/>
              </w:rPr>
              <w:t>地檢署名稱</w:t>
            </w:r>
          </w:p>
        </w:tc>
        <w:tc>
          <w:tcPr>
            <w:tcW w:w="3118" w:type="dxa"/>
            <w:vMerge w:val="restart"/>
            <w:tcBorders>
              <w:top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widowControl/>
              <w:suppressAutoHyphens/>
              <w:autoSpaceDE/>
              <w:jc w:val="left"/>
              <w:textAlignment w:val="baseline"/>
              <w:rPr>
                <w:rFonts w:hAnsi="標楷體" w:cs="標楷體"/>
                <w:kern w:val="3"/>
              </w:rPr>
            </w:pPr>
            <w:r w:rsidRPr="00A37422">
              <w:rPr>
                <w:rFonts w:hAnsi="標楷體" w:cs="新細明體"/>
                <w:b/>
                <w:kern w:val="0"/>
                <w:sz w:val="24"/>
                <w:szCs w:val="24"/>
              </w:rPr>
              <w:t>偵查字號</w:t>
            </w:r>
          </w:p>
        </w:tc>
        <w:tc>
          <w:tcPr>
            <w:tcW w:w="1701" w:type="dxa"/>
            <w:vMerge w:val="restart"/>
            <w:tcBorders>
              <w:top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widowControl/>
              <w:suppressAutoHyphens/>
              <w:autoSpaceDE/>
              <w:jc w:val="left"/>
              <w:textAlignment w:val="baseline"/>
              <w:rPr>
                <w:rFonts w:hAnsi="標楷體" w:cs="標楷體"/>
                <w:kern w:val="3"/>
              </w:rPr>
            </w:pPr>
            <w:r w:rsidRPr="00A37422">
              <w:rPr>
                <w:rFonts w:hAnsi="標楷體" w:cs="新細明體"/>
                <w:b/>
                <w:kern w:val="0"/>
                <w:sz w:val="24"/>
                <w:szCs w:val="24"/>
              </w:rPr>
              <w:t>緩起訴日期</w:t>
            </w:r>
          </w:p>
        </w:tc>
        <w:tc>
          <w:tcPr>
            <w:tcW w:w="1701" w:type="dxa"/>
            <w:vMerge w:val="restart"/>
            <w:tcBorders>
              <w:top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widowControl/>
              <w:suppressAutoHyphens/>
              <w:autoSpaceDE/>
              <w:jc w:val="left"/>
              <w:textAlignment w:val="baseline"/>
              <w:rPr>
                <w:rFonts w:hAnsi="標楷體" w:cs="標楷體"/>
                <w:kern w:val="3"/>
              </w:rPr>
            </w:pPr>
            <w:r w:rsidRPr="00A37422">
              <w:rPr>
                <w:rFonts w:hAnsi="標楷體" w:cs="新細明體"/>
                <w:b/>
                <w:kern w:val="0"/>
                <w:sz w:val="24"/>
                <w:szCs w:val="24"/>
              </w:rPr>
              <w:t>主辦機關</w:t>
            </w:r>
          </w:p>
        </w:tc>
        <w:tc>
          <w:tcPr>
            <w:tcW w:w="8080"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widowControl/>
              <w:suppressAutoHyphens/>
              <w:autoSpaceDE/>
              <w:jc w:val="left"/>
              <w:textAlignment w:val="baseline"/>
              <w:rPr>
                <w:rFonts w:hAnsi="標楷體" w:cs="標楷體"/>
                <w:kern w:val="3"/>
              </w:rPr>
            </w:pPr>
            <w:r w:rsidRPr="00A37422">
              <w:rPr>
                <w:rFonts w:hAnsi="標楷體" w:cs="新細明體"/>
                <w:b/>
                <w:kern w:val="0"/>
                <w:sz w:val="24"/>
                <w:szCs w:val="24"/>
              </w:rPr>
              <w:t>疏於管控</w:t>
            </w:r>
          </w:p>
        </w:tc>
      </w:tr>
      <w:tr w:rsidR="00A37422" w:rsidRPr="00A37422" w:rsidTr="009E5B46">
        <w:trPr>
          <w:trHeight w:val="195"/>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ascii="Times New Roman" w:eastAsia="新細明體"/>
                <w:kern w:val="0"/>
              </w:rPr>
            </w:pPr>
          </w:p>
        </w:tc>
        <w:tc>
          <w:tcPr>
            <w:tcW w:w="851"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ascii="Times New Roman" w:eastAsia="新細明體"/>
                <w:kern w:val="0"/>
              </w:rPr>
            </w:pPr>
          </w:p>
        </w:tc>
        <w:tc>
          <w:tcPr>
            <w:tcW w:w="3118"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ascii="Times New Roman" w:eastAsia="新細明體"/>
                <w:kern w:val="0"/>
              </w:rPr>
            </w:pPr>
          </w:p>
        </w:tc>
        <w:tc>
          <w:tcPr>
            <w:tcW w:w="1701"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ascii="Times New Roman" w:eastAsia="新細明體"/>
                <w:kern w:val="0"/>
              </w:rPr>
            </w:pPr>
          </w:p>
        </w:tc>
        <w:tc>
          <w:tcPr>
            <w:tcW w:w="1701"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ascii="Times New Roman" w:eastAsia="新細明體"/>
                <w:kern w:val="0"/>
              </w:rPr>
            </w:pPr>
          </w:p>
        </w:tc>
        <w:tc>
          <w:tcPr>
            <w:tcW w:w="62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widowControl/>
              <w:suppressAutoHyphens/>
              <w:autoSpaceDE/>
              <w:jc w:val="left"/>
              <w:textAlignment w:val="baseline"/>
              <w:rPr>
                <w:rFonts w:hAnsi="標楷體" w:cs="標楷體"/>
                <w:kern w:val="3"/>
              </w:rPr>
            </w:pPr>
            <w:r w:rsidRPr="00A37422">
              <w:rPr>
                <w:rFonts w:hAnsi="標楷體" w:cs="新細明體"/>
                <w:b/>
                <w:kern w:val="0"/>
                <w:sz w:val="24"/>
                <w:szCs w:val="24"/>
              </w:rPr>
              <w:t>原因</w:t>
            </w:r>
            <w:r w:rsidRPr="00A37422">
              <w:rPr>
                <w:rFonts w:hAnsi="標楷體" w:cs="新細明體" w:hint="eastAsia"/>
                <w:b/>
                <w:kern w:val="0"/>
                <w:sz w:val="24"/>
                <w:szCs w:val="24"/>
              </w:rPr>
              <w:t>及辦理經過</w:t>
            </w:r>
          </w:p>
        </w:tc>
        <w:tc>
          <w:tcPr>
            <w:tcW w:w="184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5C0AA7" w:rsidP="009E5B46">
            <w:pPr>
              <w:widowControl/>
              <w:suppressAutoHyphens/>
              <w:autoSpaceDE/>
              <w:jc w:val="left"/>
              <w:textAlignment w:val="baseline"/>
              <w:rPr>
                <w:rFonts w:hAnsi="標楷體" w:cs="標楷體"/>
                <w:kern w:val="3"/>
              </w:rPr>
            </w:pPr>
            <w:r w:rsidRPr="00A37422">
              <w:rPr>
                <w:rFonts w:hAnsi="標楷體" w:cs="新細明體" w:hint="eastAsia"/>
                <w:b/>
                <w:kern w:val="0"/>
                <w:sz w:val="24"/>
                <w:szCs w:val="24"/>
              </w:rPr>
              <w:t>備註</w:t>
            </w:r>
          </w:p>
        </w:tc>
      </w:tr>
      <w:tr w:rsidR="00A37422" w:rsidRPr="00A37422" w:rsidTr="00E03A86">
        <w:trPr>
          <w:trHeight w:val="19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hAnsi="標楷體"/>
                <w:kern w:val="0"/>
                <w:sz w:val="24"/>
                <w:szCs w:val="24"/>
              </w:rPr>
            </w:pPr>
            <w:r w:rsidRPr="00A37422">
              <w:rPr>
                <w:rFonts w:hAnsi="標楷體" w:hint="eastAsia"/>
                <w:kern w:val="0"/>
                <w:sz w:val="24"/>
                <w:szCs w:val="24"/>
              </w:rPr>
              <w:t>1</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E03A86">
            <w:pPr>
              <w:widowControl/>
              <w:suppressAutoHyphens/>
              <w:autoSpaceDE/>
              <w:textAlignment w:val="baseline"/>
              <w:rPr>
                <w:rFonts w:hAnsi="標楷體" w:cs="F"/>
                <w:kern w:val="3"/>
                <w:sz w:val="24"/>
                <w:szCs w:val="24"/>
              </w:rPr>
            </w:pPr>
            <w:r w:rsidRPr="00A37422">
              <w:rPr>
                <w:rFonts w:hAnsi="標楷體" w:cs="新細明體"/>
                <w:kern w:val="0"/>
                <w:sz w:val="24"/>
                <w:szCs w:val="24"/>
              </w:rPr>
              <w:t>桃園</w:t>
            </w:r>
          </w:p>
        </w:tc>
        <w:tc>
          <w:tcPr>
            <w:tcW w:w="31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4"/>
              </w:rPr>
            </w:pPr>
            <w:proofErr w:type="gramStart"/>
            <w:r w:rsidRPr="00A37422">
              <w:rPr>
                <w:rFonts w:hAnsi="標楷體" w:cs="新細明體"/>
                <w:kern w:val="0"/>
                <w:sz w:val="24"/>
                <w:szCs w:val="24"/>
              </w:rPr>
              <w:t>110</w:t>
            </w:r>
            <w:proofErr w:type="gramEnd"/>
            <w:r w:rsidRPr="00A37422">
              <w:rPr>
                <w:rFonts w:hAnsi="標楷體" w:cs="新細明體"/>
                <w:kern w:val="0"/>
                <w:sz w:val="24"/>
                <w:szCs w:val="24"/>
              </w:rPr>
              <w:t>年度</w:t>
            </w:r>
            <w:proofErr w:type="gramStart"/>
            <w:r w:rsidRPr="00A37422">
              <w:rPr>
                <w:rFonts w:hAnsi="標楷體" w:cs="新細明體"/>
                <w:kern w:val="0"/>
                <w:sz w:val="24"/>
                <w:szCs w:val="24"/>
              </w:rPr>
              <w:t>偵</w:t>
            </w:r>
            <w:proofErr w:type="gramEnd"/>
            <w:r w:rsidRPr="00A37422">
              <w:rPr>
                <w:rFonts w:hAnsi="標楷體" w:cs="新細明體"/>
                <w:kern w:val="0"/>
                <w:sz w:val="24"/>
                <w:szCs w:val="24"/>
              </w:rPr>
              <w:t>字第34926號</w:t>
            </w:r>
          </w:p>
          <w:p w:rsidR="00DD0E9B" w:rsidRPr="00A37422" w:rsidRDefault="00DD0E9B" w:rsidP="009E5B46">
            <w:pPr>
              <w:widowControl/>
              <w:suppressAutoHyphens/>
              <w:autoSpaceDE/>
              <w:textAlignment w:val="baseline"/>
              <w:rPr>
                <w:rFonts w:hAnsi="標楷體" w:cs="F"/>
                <w:kern w:val="3"/>
                <w:sz w:val="24"/>
                <w:szCs w:val="24"/>
              </w:rPr>
            </w:pPr>
            <w:r w:rsidRPr="00A37422">
              <w:rPr>
                <w:rFonts w:hAnsi="標楷體" w:cs="新細明體"/>
                <w:kern w:val="0"/>
                <w:sz w:val="24"/>
                <w:szCs w:val="24"/>
              </w:rPr>
              <w:t>標案：「109年頭前溪備援水井抽水代操作」勞務採購案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4"/>
              </w:rPr>
            </w:pPr>
            <w:r w:rsidRPr="00A37422">
              <w:rPr>
                <w:rFonts w:hAnsi="標楷體" w:cs="新細明體"/>
                <w:kern w:val="0"/>
                <w:sz w:val="24"/>
                <w:szCs w:val="24"/>
              </w:rPr>
              <w:t>111年3月15日</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4"/>
              </w:rPr>
            </w:pPr>
            <w:r w:rsidRPr="00A37422">
              <w:rPr>
                <w:rFonts w:hAnsi="標楷體" w:cs="新細明體"/>
                <w:kern w:val="0"/>
                <w:sz w:val="24"/>
                <w:szCs w:val="24"/>
              </w:rPr>
              <w:t>經濟部水利署北區水資源</w:t>
            </w:r>
            <w:r w:rsidRPr="00A37422">
              <w:rPr>
                <w:rFonts w:hAnsi="標楷體" w:cs="新細明體" w:hint="eastAsia"/>
                <w:kern w:val="0"/>
                <w:sz w:val="24"/>
                <w:szCs w:val="24"/>
              </w:rPr>
              <w:t>分署</w:t>
            </w:r>
          </w:p>
        </w:tc>
        <w:tc>
          <w:tcPr>
            <w:tcW w:w="62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DD0E9B">
            <w:pPr>
              <w:widowControl/>
              <w:suppressAutoHyphens/>
              <w:overflowPunct/>
              <w:autoSpaceDE/>
              <w:textAlignment w:val="baseline"/>
              <w:rPr>
                <w:rFonts w:hAnsi="標楷體" w:cs="新細明體"/>
                <w:kern w:val="0"/>
                <w:sz w:val="24"/>
                <w:szCs w:val="24"/>
              </w:rPr>
            </w:pPr>
            <w:r w:rsidRPr="00A37422">
              <w:rPr>
                <w:rFonts w:hAnsi="標楷體" w:cs="新細明體"/>
                <w:kern w:val="0"/>
                <w:sz w:val="24"/>
                <w:szCs w:val="24"/>
              </w:rPr>
              <w:t>本案於109年3月3日開標認為</w:t>
            </w:r>
            <w:r w:rsidRPr="00A37422">
              <w:rPr>
                <w:rFonts w:hAnsi="標楷體" w:cs="標楷體"/>
                <w:kern w:val="3"/>
                <w:sz w:val="24"/>
                <w:szCs w:val="24"/>
              </w:rPr>
              <w:t>投標3家廠商有足以影響採購公正或不當行為之虞，</w:t>
            </w:r>
            <w:proofErr w:type="gramStart"/>
            <w:r w:rsidR="004964F3" w:rsidRPr="00A37422">
              <w:rPr>
                <w:rFonts w:hAnsi="標楷體" w:cs="新細明體" w:hint="eastAsia"/>
                <w:kern w:val="0"/>
                <w:sz w:val="24"/>
                <w:szCs w:val="24"/>
              </w:rPr>
              <w:t>爰</w:t>
            </w:r>
            <w:proofErr w:type="gramEnd"/>
            <w:r w:rsidRPr="00A37422">
              <w:rPr>
                <w:rFonts w:hAnsi="標楷體" w:cs="新細明體"/>
                <w:kern w:val="0"/>
                <w:sz w:val="24"/>
                <w:szCs w:val="24"/>
              </w:rPr>
              <w:t>依據採購法第48條第1項第2款規定，移請政風</w:t>
            </w:r>
            <w:proofErr w:type="gramStart"/>
            <w:r w:rsidRPr="00A37422">
              <w:rPr>
                <w:rFonts w:hAnsi="標楷體" w:cs="新細明體"/>
                <w:kern w:val="0"/>
                <w:sz w:val="24"/>
                <w:szCs w:val="24"/>
              </w:rPr>
              <w:t>室依政風</w:t>
            </w:r>
            <w:proofErr w:type="gramEnd"/>
            <w:r w:rsidRPr="00A37422">
              <w:rPr>
                <w:rFonts w:hAnsi="標楷體" w:cs="新細明體"/>
                <w:kern w:val="0"/>
                <w:sz w:val="24"/>
                <w:szCs w:val="24"/>
              </w:rPr>
              <w:t>體系於109年5月4日</w:t>
            </w:r>
            <w:r w:rsidR="00B01961" w:rsidRPr="00A37422">
              <w:rPr>
                <w:rFonts w:hAnsi="標楷體" w:cs="新細明體" w:hint="eastAsia"/>
                <w:kern w:val="0"/>
                <w:sz w:val="24"/>
                <w:szCs w:val="24"/>
              </w:rPr>
              <w:t>，以</w:t>
            </w:r>
            <w:r w:rsidRPr="00A37422">
              <w:rPr>
                <w:rFonts w:hAnsi="標楷體" w:cs="新細明體"/>
                <w:kern w:val="0"/>
                <w:sz w:val="24"/>
                <w:szCs w:val="24"/>
              </w:rPr>
              <w:t>水北政字第10914007890號函移請臺灣桃園地方檢察署</w:t>
            </w:r>
            <w:proofErr w:type="gramStart"/>
            <w:r w:rsidRPr="00A37422">
              <w:rPr>
                <w:rFonts w:hAnsi="標楷體" w:cs="新細明體"/>
                <w:kern w:val="0"/>
                <w:sz w:val="24"/>
                <w:szCs w:val="24"/>
              </w:rPr>
              <w:t>偵</w:t>
            </w:r>
            <w:proofErr w:type="gramEnd"/>
            <w:r w:rsidRPr="00A37422">
              <w:rPr>
                <w:rFonts w:hAnsi="標楷體" w:cs="新細明體"/>
                <w:kern w:val="0"/>
                <w:sz w:val="24"/>
                <w:szCs w:val="24"/>
              </w:rPr>
              <w:t>處，該分署亦多次以電話查詢</w:t>
            </w:r>
            <w:proofErr w:type="gramStart"/>
            <w:r w:rsidRPr="00A37422">
              <w:rPr>
                <w:rFonts w:hAnsi="標楷體" w:cs="新細明體"/>
                <w:kern w:val="0"/>
                <w:sz w:val="24"/>
                <w:szCs w:val="24"/>
              </w:rPr>
              <w:t>偵</w:t>
            </w:r>
            <w:proofErr w:type="gramEnd"/>
            <w:r w:rsidRPr="00A37422">
              <w:rPr>
                <w:rFonts w:hAnsi="標楷體" w:cs="新細明體"/>
                <w:kern w:val="0"/>
                <w:sz w:val="24"/>
                <w:szCs w:val="24"/>
              </w:rPr>
              <w:t>處情形皆未果。</w:t>
            </w:r>
          </w:p>
          <w:p w:rsidR="00DD0E9B" w:rsidRPr="00A37422" w:rsidRDefault="00DD0E9B" w:rsidP="00DD0E9B">
            <w:pPr>
              <w:widowControl/>
              <w:suppressAutoHyphens/>
              <w:overflowPunct/>
              <w:autoSpaceDE/>
              <w:textAlignment w:val="baseline"/>
              <w:rPr>
                <w:rFonts w:hAnsi="標楷體" w:cs="標楷體"/>
                <w:kern w:val="3"/>
                <w:sz w:val="24"/>
                <w:szCs w:val="24"/>
              </w:rPr>
            </w:pPr>
          </w:p>
          <w:p w:rsidR="00DD0E9B" w:rsidRPr="00A37422" w:rsidRDefault="008A334C" w:rsidP="00DD0E9B">
            <w:pPr>
              <w:widowControl/>
              <w:suppressAutoHyphens/>
              <w:overflowPunct/>
              <w:autoSpaceDE/>
              <w:textAlignment w:val="baseline"/>
              <w:rPr>
                <w:rFonts w:hAnsi="標楷體" w:cs="F"/>
                <w:kern w:val="3"/>
                <w:sz w:val="24"/>
                <w:szCs w:val="24"/>
              </w:rPr>
            </w:pPr>
            <w:r w:rsidRPr="00A37422">
              <w:rPr>
                <w:rFonts w:hAnsi="標楷體" w:cs="F" w:hint="eastAsia"/>
                <w:kern w:val="3"/>
                <w:sz w:val="24"/>
                <w:szCs w:val="24"/>
              </w:rPr>
              <w:t>臺灣</w:t>
            </w:r>
            <w:r w:rsidR="00DD0E9B" w:rsidRPr="00A37422">
              <w:rPr>
                <w:rFonts w:hAnsi="標楷體" w:cs="F"/>
                <w:kern w:val="3"/>
                <w:sz w:val="24"/>
                <w:szCs w:val="24"/>
              </w:rPr>
              <w:t>桃園地方</w:t>
            </w:r>
            <w:proofErr w:type="gramStart"/>
            <w:r w:rsidR="00DD0E9B" w:rsidRPr="00A37422">
              <w:rPr>
                <w:rFonts w:hAnsi="標楷體" w:cs="F"/>
                <w:kern w:val="3"/>
                <w:sz w:val="24"/>
                <w:szCs w:val="24"/>
              </w:rPr>
              <w:t>檢察署</w:t>
            </w:r>
            <w:r w:rsidR="00DD0E9B" w:rsidRPr="00A37422">
              <w:rPr>
                <w:rFonts w:hAnsi="標楷體" w:cs="新細明體"/>
                <w:kern w:val="0"/>
                <w:sz w:val="24"/>
                <w:szCs w:val="24"/>
              </w:rPr>
              <w:t>經</w:t>
            </w:r>
            <w:r w:rsidR="00DD0E9B" w:rsidRPr="00A37422">
              <w:rPr>
                <w:rFonts w:hAnsi="標楷體" w:cs="F"/>
                <w:kern w:val="3"/>
                <w:sz w:val="24"/>
                <w:szCs w:val="24"/>
              </w:rPr>
              <w:t>緩起訴</w:t>
            </w:r>
            <w:proofErr w:type="gramEnd"/>
            <w:r w:rsidR="00DD0E9B" w:rsidRPr="00A37422">
              <w:rPr>
                <w:rFonts w:hAnsi="標楷體" w:cs="F"/>
                <w:kern w:val="3"/>
                <w:sz w:val="24"/>
                <w:szCs w:val="24"/>
              </w:rPr>
              <w:t>處</w:t>
            </w:r>
            <w:r w:rsidR="00DD0E9B" w:rsidRPr="00A37422">
              <w:rPr>
                <w:rFonts w:hAnsi="標楷體" w:cs="新細明體"/>
                <w:kern w:val="0"/>
                <w:sz w:val="24"/>
                <w:szCs w:val="24"/>
              </w:rPr>
              <w:t>分確定後，</w:t>
            </w:r>
            <w:r w:rsidR="00DD0E9B" w:rsidRPr="00A37422">
              <w:rPr>
                <w:rFonts w:hAnsi="標楷體" w:cs="F"/>
                <w:kern w:val="3"/>
                <w:sz w:val="24"/>
                <w:szCs w:val="24"/>
              </w:rPr>
              <w:t>未主動</w:t>
            </w:r>
            <w:proofErr w:type="gramStart"/>
            <w:r w:rsidR="00DD0E9B" w:rsidRPr="00A37422">
              <w:rPr>
                <w:rFonts w:hAnsi="標楷體" w:cs="F"/>
                <w:kern w:val="3"/>
                <w:sz w:val="24"/>
                <w:szCs w:val="24"/>
              </w:rPr>
              <w:t>寄送緩</w:t>
            </w:r>
            <w:r w:rsidR="00DD0E9B" w:rsidRPr="00A37422">
              <w:rPr>
                <w:rFonts w:hAnsi="標楷體" w:cs="新細明體"/>
                <w:kern w:val="0"/>
                <w:sz w:val="24"/>
                <w:szCs w:val="24"/>
              </w:rPr>
              <w:t>起訴</w:t>
            </w:r>
            <w:proofErr w:type="gramEnd"/>
            <w:r w:rsidR="00DD0E9B" w:rsidRPr="00A37422">
              <w:rPr>
                <w:rFonts w:hAnsi="標楷體" w:cs="新細明體"/>
                <w:kern w:val="0"/>
                <w:sz w:val="24"/>
                <w:szCs w:val="24"/>
              </w:rPr>
              <w:t>處分書供該分署依法辦理職掌業務，以致遲至審計部通知，該分署方於112年5月12日經由政風室向</w:t>
            </w:r>
            <w:r w:rsidRPr="00A37422">
              <w:rPr>
                <w:rFonts w:hAnsi="標楷體" w:cs="F" w:hint="eastAsia"/>
                <w:kern w:val="3"/>
                <w:sz w:val="24"/>
                <w:szCs w:val="24"/>
              </w:rPr>
              <w:t>臺灣</w:t>
            </w:r>
            <w:r w:rsidR="00DD0E9B" w:rsidRPr="00A37422">
              <w:rPr>
                <w:rFonts w:hAnsi="標楷體" w:cs="新細明體"/>
                <w:kern w:val="0"/>
                <w:sz w:val="24"/>
                <w:szCs w:val="24"/>
              </w:rPr>
              <w:t>桃園地方檢察署索得未經用印之緩起訴處分書抄本(</w:t>
            </w:r>
            <w:r w:rsidR="004964F3" w:rsidRPr="00A37422">
              <w:rPr>
                <w:rFonts w:hAnsi="標楷體" w:cs="新細明體"/>
                <w:kern w:val="0"/>
                <w:sz w:val="24"/>
                <w:szCs w:val="24"/>
              </w:rPr>
              <w:t>112</w:t>
            </w:r>
            <w:r w:rsidR="004964F3" w:rsidRPr="00A37422">
              <w:rPr>
                <w:rFonts w:hAnsi="標楷體" w:cs="新細明體" w:hint="eastAsia"/>
                <w:kern w:val="0"/>
                <w:sz w:val="24"/>
                <w:szCs w:val="24"/>
              </w:rPr>
              <w:t>年</w:t>
            </w:r>
            <w:r w:rsidR="00DD0E9B" w:rsidRPr="00A37422">
              <w:rPr>
                <w:rFonts w:hAnsi="標楷體" w:cs="新細明體"/>
                <w:kern w:val="0"/>
                <w:sz w:val="24"/>
                <w:szCs w:val="24"/>
              </w:rPr>
              <w:t>7月6日始取得正本)，取得日期已逾採購法第101條執行注意事項所規定自開標時起算3年之裁處權時效。</w:t>
            </w:r>
          </w:p>
        </w:tc>
        <w:tc>
          <w:tcPr>
            <w:tcW w:w="184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5C0AA7" w:rsidP="009E5B46">
            <w:pPr>
              <w:widowControl/>
              <w:suppressAutoHyphens/>
              <w:autoSpaceDE/>
              <w:jc w:val="left"/>
              <w:textAlignment w:val="baseline"/>
              <w:rPr>
                <w:rFonts w:hAnsi="標楷體" w:cs="F"/>
                <w:kern w:val="3"/>
                <w:sz w:val="24"/>
                <w:szCs w:val="24"/>
              </w:rPr>
            </w:pPr>
            <w:r w:rsidRPr="00A37422">
              <w:rPr>
                <w:rFonts w:hAnsi="標楷體" w:cs="新細明體" w:hint="eastAsia"/>
                <w:kern w:val="0"/>
                <w:sz w:val="24"/>
                <w:szCs w:val="24"/>
              </w:rPr>
              <w:t>主辦機關</w:t>
            </w:r>
            <w:r w:rsidR="00DD0E9B" w:rsidRPr="00A37422">
              <w:rPr>
                <w:rFonts w:hAnsi="標楷體" w:cs="新細明體"/>
                <w:kern w:val="0"/>
                <w:sz w:val="24"/>
                <w:szCs w:val="24"/>
              </w:rPr>
              <w:t>建議檢調單位能依相關規定於處分結果確定後主動寄送處分書1份供告發機關依法辦理。</w:t>
            </w:r>
          </w:p>
        </w:tc>
      </w:tr>
      <w:tr w:rsidR="00A37422" w:rsidRPr="00A37422" w:rsidTr="00E03A86">
        <w:trPr>
          <w:trHeight w:val="19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hAnsi="標楷體"/>
                <w:kern w:val="0"/>
                <w:sz w:val="24"/>
                <w:szCs w:val="24"/>
              </w:rPr>
            </w:pPr>
            <w:r w:rsidRPr="00A37422">
              <w:rPr>
                <w:rFonts w:hAnsi="標楷體" w:hint="eastAsia"/>
                <w:kern w:val="0"/>
                <w:sz w:val="24"/>
                <w:szCs w:val="24"/>
              </w:rPr>
              <w:t>2</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E03A86">
            <w:pPr>
              <w:widowControl/>
              <w:suppressAutoHyphens/>
              <w:autoSpaceDE/>
              <w:textAlignment w:val="baseline"/>
              <w:rPr>
                <w:rFonts w:hAnsi="標楷體" w:cs="F"/>
                <w:kern w:val="3"/>
                <w:sz w:val="24"/>
                <w:szCs w:val="24"/>
              </w:rPr>
            </w:pPr>
            <w:r w:rsidRPr="00A37422">
              <w:rPr>
                <w:rFonts w:hAnsi="標楷體" w:cs="新細明體"/>
                <w:kern w:val="0"/>
                <w:sz w:val="24"/>
                <w:szCs w:val="24"/>
              </w:rPr>
              <w:t>桃園</w:t>
            </w:r>
          </w:p>
        </w:tc>
        <w:tc>
          <w:tcPr>
            <w:tcW w:w="31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4"/>
              </w:rPr>
            </w:pPr>
            <w:proofErr w:type="gramStart"/>
            <w:r w:rsidRPr="00A37422">
              <w:rPr>
                <w:rFonts w:hAnsi="標楷體" w:cs="新細明體"/>
                <w:kern w:val="0"/>
                <w:sz w:val="24"/>
                <w:szCs w:val="24"/>
              </w:rPr>
              <w:t>111</w:t>
            </w:r>
            <w:proofErr w:type="gramEnd"/>
            <w:r w:rsidRPr="00A37422">
              <w:rPr>
                <w:rFonts w:hAnsi="標楷體" w:cs="新細明體"/>
                <w:kern w:val="0"/>
                <w:sz w:val="24"/>
                <w:szCs w:val="24"/>
              </w:rPr>
              <w:t>年度</w:t>
            </w:r>
            <w:proofErr w:type="gramStart"/>
            <w:r w:rsidRPr="00A37422">
              <w:rPr>
                <w:rFonts w:hAnsi="標楷體" w:cs="新細明體"/>
                <w:kern w:val="0"/>
                <w:sz w:val="24"/>
                <w:szCs w:val="24"/>
              </w:rPr>
              <w:t>偵</w:t>
            </w:r>
            <w:proofErr w:type="gramEnd"/>
            <w:r w:rsidRPr="00A37422">
              <w:rPr>
                <w:rFonts w:hAnsi="標楷體" w:cs="新細明體"/>
                <w:kern w:val="0"/>
                <w:sz w:val="24"/>
                <w:szCs w:val="24"/>
              </w:rPr>
              <w:t>字第31865號、</w:t>
            </w:r>
            <w:proofErr w:type="gramStart"/>
            <w:r w:rsidRPr="00A37422">
              <w:rPr>
                <w:rFonts w:hAnsi="標楷體" w:cs="新細明體"/>
                <w:kern w:val="0"/>
                <w:sz w:val="24"/>
                <w:szCs w:val="24"/>
              </w:rPr>
              <w:t>111</w:t>
            </w:r>
            <w:proofErr w:type="gramEnd"/>
            <w:r w:rsidRPr="00A37422">
              <w:rPr>
                <w:rFonts w:hAnsi="標楷體" w:cs="新細明體"/>
                <w:kern w:val="0"/>
                <w:sz w:val="24"/>
                <w:szCs w:val="24"/>
              </w:rPr>
              <w:t>年度</w:t>
            </w:r>
            <w:proofErr w:type="gramStart"/>
            <w:r w:rsidRPr="00A37422">
              <w:rPr>
                <w:rFonts w:hAnsi="標楷體" w:cs="新細明體"/>
                <w:kern w:val="0"/>
                <w:sz w:val="24"/>
                <w:szCs w:val="24"/>
              </w:rPr>
              <w:t>偵</w:t>
            </w:r>
            <w:proofErr w:type="gramEnd"/>
            <w:r w:rsidRPr="00A37422">
              <w:rPr>
                <w:rFonts w:hAnsi="標楷體" w:cs="新細明體"/>
                <w:kern w:val="0"/>
                <w:sz w:val="24"/>
                <w:szCs w:val="24"/>
              </w:rPr>
              <w:t>字第31866號、</w:t>
            </w:r>
            <w:proofErr w:type="gramStart"/>
            <w:r w:rsidRPr="00A37422">
              <w:rPr>
                <w:rFonts w:hAnsi="標楷體" w:cs="新細明體"/>
                <w:kern w:val="0"/>
                <w:sz w:val="24"/>
                <w:szCs w:val="24"/>
              </w:rPr>
              <w:t>111</w:t>
            </w:r>
            <w:proofErr w:type="gramEnd"/>
            <w:r w:rsidRPr="00A37422">
              <w:rPr>
                <w:rFonts w:hAnsi="標楷體" w:cs="新細明體"/>
                <w:kern w:val="0"/>
                <w:sz w:val="24"/>
                <w:szCs w:val="24"/>
              </w:rPr>
              <w:t>年度</w:t>
            </w:r>
            <w:proofErr w:type="gramStart"/>
            <w:r w:rsidRPr="00A37422">
              <w:rPr>
                <w:rFonts w:hAnsi="標楷體" w:cs="新細明體"/>
                <w:kern w:val="0"/>
                <w:sz w:val="24"/>
                <w:szCs w:val="24"/>
              </w:rPr>
              <w:t>偵</w:t>
            </w:r>
            <w:proofErr w:type="gramEnd"/>
            <w:r w:rsidRPr="00A37422">
              <w:rPr>
                <w:rFonts w:hAnsi="標楷體" w:cs="新細明體"/>
                <w:kern w:val="0"/>
                <w:sz w:val="24"/>
                <w:szCs w:val="24"/>
              </w:rPr>
              <w:t>字第31867號</w:t>
            </w:r>
          </w:p>
          <w:p w:rsidR="00DD0E9B" w:rsidRPr="00A37422" w:rsidRDefault="00DD0E9B" w:rsidP="009E5B46">
            <w:pPr>
              <w:widowControl/>
              <w:suppressAutoHyphens/>
              <w:autoSpaceDE/>
              <w:textAlignment w:val="baseline"/>
              <w:rPr>
                <w:rFonts w:hAnsi="標楷體" w:cs="F"/>
                <w:kern w:val="3"/>
                <w:sz w:val="24"/>
                <w:szCs w:val="24"/>
              </w:rPr>
            </w:pPr>
            <w:r w:rsidRPr="00A37422">
              <w:rPr>
                <w:rFonts w:hAnsi="標楷體" w:cs="新細明體"/>
                <w:kern w:val="0"/>
                <w:sz w:val="24"/>
                <w:szCs w:val="24"/>
              </w:rPr>
              <w:t>標案：「</w:t>
            </w:r>
            <w:proofErr w:type="gramStart"/>
            <w:r w:rsidRPr="00A37422">
              <w:rPr>
                <w:rFonts w:hAnsi="標楷體" w:cs="新細明體"/>
                <w:kern w:val="0"/>
                <w:sz w:val="24"/>
                <w:szCs w:val="24"/>
              </w:rPr>
              <w:t>109</w:t>
            </w:r>
            <w:proofErr w:type="gramEnd"/>
            <w:r w:rsidRPr="00A37422">
              <w:rPr>
                <w:rFonts w:hAnsi="標楷體" w:cs="新細明體"/>
                <w:kern w:val="0"/>
                <w:sz w:val="24"/>
                <w:szCs w:val="24"/>
              </w:rPr>
              <w:t>年度寶山第二水庫水質及水文監測系統更新」採購案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4"/>
              </w:rPr>
            </w:pPr>
            <w:r w:rsidRPr="00A37422">
              <w:rPr>
                <w:rFonts w:hAnsi="標楷體" w:cs="新細明體"/>
                <w:kern w:val="0"/>
                <w:sz w:val="24"/>
                <w:szCs w:val="24"/>
              </w:rPr>
              <w:t>111年8月16日</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4"/>
              </w:rPr>
            </w:pPr>
            <w:r w:rsidRPr="00A37422">
              <w:rPr>
                <w:rFonts w:hAnsi="標楷體" w:cs="新細明體"/>
                <w:kern w:val="0"/>
                <w:sz w:val="24"/>
                <w:szCs w:val="24"/>
              </w:rPr>
              <w:t>經濟部水利署北區水資源</w:t>
            </w:r>
            <w:r w:rsidRPr="00A37422">
              <w:rPr>
                <w:rFonts w:hAnsi="標楷體" w:cs="新細明體" w:hint="eastAsia"/>
                <w:kern w:val="0"/>
                <w:sz w:val="24"/>
                <w:szCs w:val="24"/>
              </w:rPr>
              <w:t>分署</w:t>
            </w:r>
          </w:p>
        </w:tc>
        <w:tc>
          <w:tcPr>
            <w:tcW w:w="62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overflowPunct/>
              <w:autoSpaceDE/>
              <w:textAlignment w:val="baseline"/>
              <w:rPr>
                <w:rFonts w:hAnsi="標楷體" w:cs="新細明體"/>
                <w:kern w:val="0"/>
                <w:sz w:val="24"/>
                <w:szCs w:val="24"/>
              </w:rPr>
            </w:pPr>
            <w:r w:rsidRPr="00A37422">
              <w:rPr>
                <w:rFonts w:hAnsi="標楷體" w:cs="新細明體"/>
                <w:kern w:val="0"/>
                <w:sz w:val="24"/>
                <w:szCs w:val="24"/>
              </w:rPr>
              <w:t>本案於109年12月25日開標認為投標3家廠商有足以影響採購公正或不當行為之虞，</w:t>
            </w:r>
            <w:proofErr w:type="gramStart"/>
            <w:r w:rsidR="004964F3" w:rsidRPr="00A37422">
              <w:rPr>
                <w:rFonts w:hAnsi="標楷體" w:cs="新細明體" w:hint="eastAsia"/>
                <w:kern w:val="0"/>
                <w:sz w:val="24"/>
                <w:szCs w:val="24"/>
              </w:rPr>
              <w:t>爰</w:t>
            </w:r>
            <w:proofErr w:type="gramEnd"/>
            <w:r w:rsidRPr="00A37422">
              <w:rPr>
                <w:rFonts w:hAnsi="標楷體" w:cs="新細明體"/>
                <w:kern w:val="0"/>
                <w:sz w:val="24"/>
                <w:szCs w:val="24"/>
              </w:rPr>
              <w:t>依據採購法第48條第1項第2款規定，移請政風</w:t>
            </w:r>
            <w:proofErr w:type="gramStart"/>
            <w:r w:rsidRPr="00A37422">
              <w:rPr>
                <w:rFonts w:hAnsi="標楷體" w:cs="新細明體"/>
                <w:kern w:val="0"/>
                <w:sz w:val="24"/>
                <w:szCs w:val="24"/>
              </w:rPr>
              <w:t>室依政風</w:t>
            </w:r>
            <w:proofErr w:type="gramEnd"/>
            <w:r w:rsidRPr="00A37422">
              <w:rPr>
                <w:rFonts w:hAnsi="標楷體" w:cs="新細明體"/>
                <w:kern w:val="0"/>
                <w:sz w:val="24"/>
                <w:szCs w:val="24"/>
              </w:rPr>
              <w:t>體系於</w:t>
            </w:r>
            <w:r w:rsidRPr="00A37422">
              <w:rPr>
                <w:rFonts w:hAnsi="標楷體" w:cs="標楷體"/>
                <w:kern w:val="3"/>
                <w:sz w:val="24"/>
                <w:szCs w:val="24"/>
              </w:rPr>
              <w:t>110年3月12日</w:t>
            </w:r>
            <w:r w:rsidR="00B01961" w:rsidRPr="00A37422">
              <w:rPr>
                <w:rFonts w:hAnsi="標楷體" w:cs="標楷體" w:hint="eastAsia"/>
                <w:kern w:val="3"/>
                <w:sz w:val="24"/>
                <w:szCs w:val="24"/>
              </w:rPr>
              <w:t>，</w:t>
            </w:r>
            <w:r w:rsidRPr="00A37422">
              <w:rPr>
                <w:rFonts w:hAnsi="標楷體" w:cs="標楷體"/>
                <w:kern w:val="3"/>
                <w:sz w:val="24"/>
                <w:szCs w:val="24"/>
              </w:rPr>
              <w:t>以水北政字第11014008550號函</w:t>
            </w:r>
            <w:r w:rsidRPr="00A37422">
              <w:rPr>
                <w:rFonts w:hAnsi="標楷體" w:cs="新細明體"/>
                <w:kern w:val="0"/>
                <w:sz w:val="24"/>
                <w:szCs w:val="24"/>
              </w:rPr>
              <w:t>移請臺灣桃園地方檢察署</w:t>
            </w:r>
            <w:proofErr w:type="gramStart"/>
            <w:r w:rsidRPr="00A37422">
              <w:rPr>
                <w:rFonts w:hAnsi="標楷體" w:cs="新細明體"/>
                <w:kern w:val="0"/>
                <w:sz w:val="24"/>
                <w:szCs w:val="24"/>
              </w:rPr>
              <w:t>偵</w:t>
            </w:r>
            <w:proofErr w:type="gramEnd"/>
            <w:r w:rsidRPr="00A37422">
              <w:rPr>
                <w:rFonts w:hAnsi="標楷體" w:cs="新細明體"/>
                <w:kern w:val="0"/>
                <w:sz w:val="24"/>
                <w:szCs w:val="24"/>
              </w:rPr>
              <w:t>處，</w:t>
            </w:r>
            <w:r w:rsidRPr="00A37422">
              <w:rPr>
                <w:rFonts w:hAnsi="標楷體" w:cs="新細明體" w:hint="eastAsia"/>
                <w:kern w:val="0"/>
                <w:sz w:val="24"/>
                <w:szCs w:val="24"/>
              </w:rPr>
              <w:t>該分</w:t>
            </w:r>
            <w:r w:rsidRPr="00A37422">
              <w:rPr>
                <w:rFonts w:hAnsi="標楷體" w:cs="新細明體"/>
                <w:kern w:val="0"/>
                <w:sz w:val="24"/>
                <w:szCs w:val="24"/>
              </w:rPr>
              <w:t>署亦多次以電話查詢</w:t>
            </w:r>
            <w:proofErr w:type="gramStart"/>
            <w:r w:rsidRPr="00A37422">
              <w:rPr>
                <w:rFonts w:hAnsi="標楷體" w:cs="新細明體"/>
                <w:kern w:val="0"/>
                <w:sz w:val="24"/>
                <w:szCs w:val="24"/>
              </w:rPr>
              <w:t>偵</w:t>
            </w:r>
            <w:proofErr w:type="gramEnd"/>
            <w:r w:rsidRPr="00A37422">
              <w:rPr>
                <w:rFonts w:hAnsi="標楷體" w:cs="新細明體"/>
                <w:kern w:val="0"/>
                <w:sz w:val="24"/>
                <w:szCs w:val="24"/>
              </w:rPr>
              <w:t>處情形皆未果。</w:t>
            </w:r>
          </w:p>
          <w:p w:rsidR="00DD0E9B" w:rsidRPr="00A37422" w:rsidRDefault="00DD0E9B" w:rsidP="009E5B46">
            <w:pPr>
              <w:widowControl/>
              <w:suppressAutoHyphens/>
              <w:overflowPunct/>
              <w:autoSpaceDE/>
              <w:ind w:left="260" w:hanging="260"/>
              <w:textAlignment w:val="baseline"/>
              <w:rPr>
                <w:rFonts w:hAnsi="標楷體" w:cs="標楷體"/>
                <w:kern w:val="3"/>
                <w:sz w:val="24"/>
                <w:szCs w:val="24"/>
              </w:rPr>
            </w:pPr>
          </w:p>
          <w:p w:rsidR="00DD0E9B" w:rsidRPr="00A37422" w:rsidRDefault="00DD0E9B" w:rsidP="00DD0E9B">
            <w:pPr>
              <w:widowControl/>
              <w:suppressAutoHyphens/>
              <w:overflowPunct/>
              <w:autoSpaceDE/>
              <w:textAlignment w:val="baseline"/>
              <w:rPr>
                <w:rFonts w:hAnsi="標楷體" w:cs="F"/>
                <w:kern w:val="3"/>
                <w:sz w:val="24"/>
                <w:szCs w:val="24"/>
              </w:rPr>
            </w:pPr>
            <w:r w:rsidRPr="00A37422">
              <w:rPr>
                <w:rFonts w:hAnsi="標楷體" w:cs="新細明體" w:hint="eastAsia"/>
                <w:kern w:val="0"/>
                <w:sz w:val="24"/>
                <w:szCs w:val="24"/>
              </w:rPr>
              <w:t>臺灣</w:t>
            </w:r>
            <w:r w:rsidRPr="00A37422">
              <w:rPr>
                <w:rFonts w:hAnsi="標楷體" w:cs="新細明體"/>
                <w:kern w:val="0"/>
                <w:sz w:val="24"/>
                <w:szCs w:val="24"/>
              </w:rPr>
              <w:t>桃園地方</w:t>
            </w:r>
            <w:proofErr w:type="gramStart"/>
            <w:r w:rsidRPr="00A37422">
              <w:rPr>
                <w:rFonts w:hAnsi="標楷體" w:cs="新細明體"/>
                <w:kern w:val="0"/>
                <w:sz w:val="24"/>
                <w:szCs w:val="24"/>
              </w:rPr>
              <w:t>檢察署經緩起訴</w:t>
            </w:r>
            <w:proofErr w:type="gramEnd"/>
            <w:r w:rsidRPr="00A37422">
              <w:rPr>
                <w:rFonts w:hAnsi="標楷體" w:cs="新細明體"/>
                <w:kern w:val="0"/>
                <w:sz w:val="24"/>
                <w:szCs w:val="24"/>
              </w:rPr>
              <w:t>處分確定後，未主動</w:t>
            </w:r>
            <w:proofErr w:type="gramStart"/>
            <w:r w:rsidRPr="00A37422">
              <w:rPr>
                <w:rFonts w:hAnsi="標楷體" w:cs="新細明體"/>
                <w:kern w:val="0"/>
                <w:sz w:val="24"/>
                <w:szCs w:val="24"/>
              </w:rPr>
              <w:t>寄送緩起訴</w:t>
            </w:r>
            <w:proofErr w:type="gramEnd"/>
            <w:r w:rsidRPr="00A37422">
              <w:rPr>
                <w:rFonts w:hAnsi="標楷體" w:cs="新細明體"/>
                <w:kern w:val="0"/>
                <w:sz w:val="24"/>
                <w:szCs w:val="24"/>
              </w:rPr>
              <w:t>處分書供該分署依法辦理職掌業務，以致遲至審計部通知，該分署方於112年5月12日經由政風室向</w:t>
            </w:r>
            <w:r w:rsidR="008A334C" w:rsidRPr="00A37422">
              <w:rPr>
                <w:rFonts w:hAnsi="標楷體" w:cs="F" w:hint="eastAsia"/>
                <w:kern w:val="3"/>
                <w:sz w:val="24"/>
                <w:szCs w:val="24"/>
              </w:rPr>
              <w:t>臺灣</w:t>
            </w:r>
            <w:r w:rsidRPr="00A37422">
              <w:rPr>
                <w:rFonts w:hAnsi="標楷體" w:cs="新細明體"/>
                <w:kern w:val="0"/>
                <w:sz w:val="24"/>
                <w:szCs w:val="24"/>
              </w:rPr>
              <w:lastRenderedPageBreak/>
              <w:t>桃園地方檢察署</w:t>
            </w:r>
            <w:r w:rsidRPr="00A37422">
              <w:rPr>
                <w:rFonts w:hAnsi="標楷體" w:cs="標楷體"/>
                <w:kern w:val="3"/>
                <w:sz w:val="24"/>
                <w:szCs w:val="24"/>
              </w:rPr>
              <w:t>索得未經用印之緩起訴處分書抄本</w:t>
            </w:r>
            <w:r w:rsidRPr="00A37422">
              <w:rPr>
                <w:rFonts w:hAnsi="標楷體" w:cs="新細明體"/>
                <w:kern w:val="0"/>
                <w:sz w:val="24"/>
                <w:szCs w:val="24"/>
              </w:rPr>
              <w:t>（112年5月30日始收到緩起訴處分書正本）即依採購法第101條規定辦理相關程序。</w:t>
            </w:r>
          </w:p>
        </w:tc>
        <w:tc>
          <w:tcPr>
            <w:tcW w:w="184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5C0AA7" w:rsidP="009E5B46">
            <w:pPr>
              <w:widowControl/>
              <w:suppressAutoHyphens/>
              <w:autoSpaceDE/>
              <w:jc w:val="left"/>
              <w:textAlignment w:val="baseline"/>
              <w:rPr>
                <w:rFonts w:hAnsi="標楷體" w:cs="F"/>
                <w:kern w:val="3"/>
                <w:sz w:val="24"/>
                <w:szCs w:val="24"/>
              </w:rPr>
            </w:pPr>
            <w:r w:rsidRPr="00A37422">
              <w:rPr>
                <w:rFonts w:hAnsi="標楷體" w:cs="新細明體" w:hint="eastAsia"/>
                <w:kern w:val="0"/>
                <w:sz w:val="24"/>
                <w:szCs w:val="24"/>
              </w:rPr>
              <w:lastRenderedPageBreak/>
              <w:t>主辦機關</w:t>
            </w:r>
            <w:r w:rsidR="00DD0E9B" w:rsidRPr="00A37422">
              <w:rPr>
                <w:rFonts w:hAnsi="標楷體" w:cs="新細明體"/>
                <w:kern w:val="0"/>
                <w:sz w:val="24"/>
                <w:szCs w:val="24"/>
              </w:rPr>
              <w:t>建議檢調單位能依相關規定於處分結果確定後主動寄送處分書1份供告發機關依法辦理。</w:t>
            </w:r>
          </w:p>
        </w:tc>
      </w:tr>
      <w:tr w:rsidR="00A37422" w:rsidRPr="00A37422" w:rsidTr="00E03A86">
        <w:trPr>
          <w:trHeight w:val="19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hAnsi="標楷體"/>
                <w:kern w:val="0"/>
                <w:sz w:val="24"/>
                <w:szCs w:val="24"/>
              </w:rPr>
            </w:pPr>
            <w:r w:rsidRPr="00A37422">
              <w:rPr>
                <w:rFonts w:hAnsi="標楷體"/>
                <w:kern w:val="0"/>
                <w:sz w:val="24"/>
                <w:szCs w:val="24"/>
              </w:rPr>
              <w:t>3</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E03A86">
            <w:pPr>
              <w:widowControl/>
              <w:suppressAutoHyphens/>
              <w:autoSpaceDE/>
              <w:textAlignment w:val="baseline"/>
              <w:rPr>
                <w:rFonts w:hAnsi="標楷體" w:cs="F"/>
                <w:kern w:val="3"/>
                <w:sz w:val="24"/>
                <w:szCs w:val="24"/>
              </w:rPr>
            </w:pPr>
            <w:r w:rsidRPr="00A37422">
              <w:rPr>
                <w:rFonts w:hAnsi="標楷體" w:cs="新細明體"/>
                <w:kern w:val="0"/>
                <w:sz w:val="24"/>
                <w:szCs w:val="24"/>
              </w:rPr>
              <w:t>高雄</w:t>
            </w:r>
          </w:p>
        </w:tc>
        <w:tc>
          <w:tcPr>
            <w:tcW w:w="31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4"/>
              </w:rPr>
            </w:pPr>
            <w:proofErr w:type="gramStart"/>
            <w:r w:rsidRPr="00A37422">
              <w:rPr>
                <w:rFonts w:hAnsi="標楷體" w:cs="新細明體"/>
                <w:kern w:val="0"/>
                <w:sz w:val="24"/>
                <w:szCs w:val="24"/>
              </w:rPr>
              <w:t>111</w:t>
            </w:r>
            <w:proofErr w:type="gramEnd"/>
            <w:r w:rsidRPr="00A37422">
              <w:rPr>
                <w:rFonts w:hAnsi="標楷體" w:cs="新細明體"/>
                <w:kern w:val="0"/>
                <w:sz w:val="24"/>
                <w:szCs w:val="24"/>
              </w:rPr>
              <w:t>年度</w:t>
            </w:r>
            <w:proofErr w:type="gramStart"/>
            <w:r w:rsidRPr="00A37422">
              <w:rPr>
                <w:rFonts w:hAnsi="標楷體" w:cs="新細明體"/>
                <w:kern w:val="0"/>
                <w:sz w:val="24"/>
                <w:szCs w:val="24"/>
              </w:rPr>
              <w:t>偵</w:t>
            </w:r>
            <w:proofErr w:type="gramEnd"/>
            <w:r w:rsidRPr="00A37422">
              <w:rPr>
                <w:rFonts w:hAnsi="標楷體" w:cs="新細明體"/>
                <w:kern w:val="0"/>
                <w:sz w:val="24"/>
                <w:szCs w:val="24"/>
              </w:rPr>
              <w:t>字第22663號</w:t>
            </w:r>
          </w:p>
          <w:p w:rsidR="00DD0E9B" w:rsidRPr="00A37422" w:rsidRDefault="00DD0E9B" w:rsidP="009E5B46">
            <w:pPr>
              <w:widowControl/>
              <w:suppressAutoHyphens/>
              <w:autoSpaceDE/>
              <w:textAlignment w:val="baseline"/>
              <w:rPr>
                <w:rFonts w:hAnsi="標楷體" w:cs="F"/>
                <w:kern w:val="3"/>
                <w:sz w:val="24"/>
                <w:szCs w:val="24"/>
              </w:rPr>
            </w:pPr>
            <w:r w:rsidRPr="00A37422">
              <w:rPr>
                <w:rFonts w:hAnsi="標楷體" w:cs="新細明體"/>
                <w:kern w:val="0"/>
                <w:sz w:val="24"/>
                <w:szCs w:val="24"/>
              </w:rPr>
              <w:t>標案：110年「A級防護衣(</w:t>
            </w:r>
            <w:proofErr w:type="gramStart"/>
            <w:r w:rsidRPr="00A37422">
              <w:rPr>
                <w:rFonts w:hAnsi="標楷體" w:cs="新細明體"/>
                <w:kern w:val="0"/>
                <w:sz w:val="24"/>
                <w:szCs w:val="24"/>
              </w:rPr>
              <w:t>防焰型</w:t>
            </w:r>
            <w:proofErr w:type="gramEnd"/>
            <w:r w:rsidRPr="00A37422">
              <w:rPr>
                <w:rFonts w:hAnsi="標楷體" w:cs="新細明體"/>
                <w:kern w:val="0"/>
                <w:sz w:val="24"/>
                <w:szCs w:val="24"/>
              </w:rPr>
              <w:t>)一批」採購標案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4"/>
              </w:rPr>
            </w:pPr>
            <w:r w:rsidRPr="00A37422">
              <w:rPr>
                <w:rFonts w:hAnsi="標楷體" w:cs="新細明體"/>
                <w:kern w:val="0"/>
                <w:sz w:val="24"/>
                <w:szCs w:val="24"/>
              </w:rPr>
              <w:t>111年11月28日</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4"/>
              </w:rPr>
            </w:pPr>
            <w:r w:rsidRPr="00A37422">
              <w:rPr>
                <w:rFonts w:hAnsi="標楷體" w:cs="新細明體"/>
                <w:kern w:val="0"/>
                <w:sz w:val="24"/>
                <w:szCs w:val="24"/>
              </w:rPr>
              <w:t>中油公司石化事業部</w:t>
            </w:r>
          </w:p>
        </w:tc>
        <w:tc>
          <w:tcPr>
            <w:tcW w:w="62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kinsoku w:val="0"/>
              <w:wordWrap w:val="0"/>
              <w:autoSpaceDE/>
              <w:textAlignment w:val="baseline"/>
              <w:rPr>
                <w:rFonts w:hAnsi="標楷體" w:cs="新細明體"/>
                <w:kern w:val="0"/>
                <w:sz w:val="24"/>
                <w:szCs w:val="24"/>
              </w:rPr>
            </w:pPr>
            <w:r w:rsidRPr="00A37422">
              <w:rPr>
                <w:rFonts w:hAnsi="標楷體" w:cs="新細明體" w:hint="eastAsia"/>
                <w:kern w:val="0"/>
                <w:sz w:val="24"/>
                <w:szCs w:val="24"/>
              </w:rPr>
              <w:t>本案因110年3月3日開標時</w:t>
            </w:r>
            <w:proofErr w:type="gramStart"/>
            <w:r w:rsidRPr="00A37422">
              <w:rPr>
                <w:rFonts w:hAnsi="標楷體" w:cs="新細明體" w:hint="eastAsia"/>
                <w:kern w:val="0"/>
                <w:sz w:val="24"/>
                <w:szCs w:val="24"/>
              </w:rPr>
              <w:t>發現有押標金</w:t>
            </w:r>
            <w:proofErr w:type="gramEnd"/>
            <w:r w:rsidRPr="00A37422">
              <w:rPr>
                <w:rFonts w:hAnsi="標楷體" w:cs="新細明體" w:hint="eastAsia"/>
                <w:kern w:val="0"/>
                <w:sz w:val="24"/>
                <w:szCs w:val="24"/>
              </w:rPr>
              <w:t>支票連號情事，為求審慎，</w:t>
            </w:r>
            <w:proofErr w:type="gramStart"/>
            <w:r w:rsidRPr="00A37422">
              <w:rPr>
                <w:rFonts w:hAnsi="標楷體" w:cs="新細明體" w:hint="eastAsia"/>
                <w:kern w:val="0"/>
                <w:sz w:val="24"/>
                <w:szCs w:val="24"/>
              </w:rPr>
              <w:t>爰</w:t>
            </w:r>
            <w:proofErr w:type="gramEnd"/>
            <w:r w:rsidRPr="00A37422">
              <w:rPr>
                <w:rFonts w:hAnsi="標楷體" w:cs="新細明體" w:hint="eastAsia"/>
                <w:kern w:val="0"/>
                <w:sz w:val="24"/>
                <w:szCs w:val="24"/>
              </w:rPr>
              <w:t>於110年3月10日移請該公司石化事業</w:t>
            </w:r>
            <w:proofErr w:type="gramStart"/>
            <w:r w:rsidRPr="00A37422">
              <w:rPr>
                <w:rFonts w:hAnsi="標楷體" w:cs="新細明體" w:hint="eastAsia"/>
                <w:kern w:val="0"/>
                <w:sz w:val="24"/>
                <w:szCs w:val="24"/>
              </w:rPr>
              <w:t>部政風組</w:t>
            </w:r>
            <w:proofErr w:type="gramEnd"/>
            <w:r w:rsidRPr="00A37422">
              <w:rPr>
                <w:rFonts w:hAnsi="標楷體" w:cs="新細明體" w:hint="eastAsia"/>
                <w:kern w:val="0"/>
                <w:sz w:val="24"/>
                <w:szCs w:val="24"/>
              </w:rPr>
              <w:t>查處，經函</w:t>
            </w:r>
            <w:proofErr w:type="gramStart"/>
            <w:r w:rsidRPr="00A37422">
              <w:rPr>
                <w:rFonts w:hAnsi="標楷體" w:cs="新細明體" w:hint="eastAsia"/>
                <w:kern w:val="0"/>
                <w:sz w:val="24"/>
                <w:szCs w:val="24"/>
              </w:rPr>
              <w:t>詢</w:t>
            </w:r>
            <w:proofErr w:type="gramEnd"/>
            <w:r w:rsidRPr="00A37422">
              <w:rPr>
                <w:rFonts w:hAnsi="標楷體" w:cs="新細明體" w:hint="eastAsia"/>
                <w:kern w:val="0"/>
                <w:sz w:val="24"/>
                <w:szCs w:val="24"/>
              </w:rPr>
              <w:t>廠商及辦理相關查處工作，</w:t>
            </w:r>
            <w:proofErr w:type="gramStart"/>
            <w:r w:rsidRPr="00A37422">
              <w:rPr>
                <w:rFonts w:hAnsi="標楷體" w:cs="新細明體" w:hint="eastAsia"/>
                <w:kern w:val="0"/>
                <w:sz w:val="24"/>
                <w:szCs w:val="24"/>
              </w:rPr>
              <w:t>並循政風</w:t>
            </w:r>
            <w:proofErr w:type="gramEnd"/>
            <w:r w:rsidRPr="00A37422">
              <w:rPr>
                <w:rFonts w:hAnsi="標楷體" w:cs="新細明體" w:hint="eastAsia"/>
                <w:kern w:val="0"/>
                <w:sz w:val="24"/>
                <w:szCs w:val="24"/>
              </w:rPr>
              <w:t>體系逐級審核同意後，於110年4月22日移送台灣高雄地方檢察署偵辦。承辦檢察官於111年11月28日</w:t>
            </w:r>
            <w:proofErr w:type="gramStart"/>
            <w:r w:rsidRPr="00A37422">
              <w:rPr>
                <w:rFonts w:hAnsi="標楷體" w:cs="新細明體" w:hint="eastAsia"/>
                <w:kern w:val="0"/>
                <w:sz w:val="24"/>
                <w:szCs w:val="24"/>
              </w:rPr>
              <w:t>偵</w:t>
            </w:r>
            <w:proofErr w:type="gramEnd"/>
            <w:r w:rsidRPr="00A37422">
              <w:rPr>
                <w:rFonts w:hAnsi="標楷體" w:cs="新細明體" w:hint="eastAsia"/>
                <w:kern w:val="0"/>
                <w:sz w:val="24"/>
                <w:szCs w:val="24"/>
              </w:rPr>
              <w:t>結並予以緩起訴處分。</w:t>
            </w:r>
          </w:p>
          <w:p w:rsidR="00DD0E9B" w:rsidRPr="00A37422" w:rsidRDefault="00DD0E9B" w:rsidP="009E5B46">
            <w:pPr>
              <w:widowControl/>
              <w:suppressAutoHyphens/>
              <w:overflowPunct/>
              <w:autoSpaceDE/>
              <w:ind w:left="260" w:hanging="260"/>
              <w:textAlignment w:val="baseline"/>
              <w:rPr>
                <w:rFonts w:hAnsi="標楷體" w:cs="新細明體"/>
                <w:kern w:val="0"/>
                <w:sz w:val="24"/>
                <w:szCs w:val="24"/>
              </w:rPr>
            </w:pPr>
          </w:p>
          <w:p w:rsidR="00DD0E9B" w:rsidRPr="00A37422" w:rsidRDefault="00DD0E9B" w:rsidP="009E5B46">
            <w:pPr>
              <w:widowControl/>
              <w:suppressAutoHyphens/>
              <w:kinsoku w:val="0"/>
              <w:wordWrap w:val="0"/>
              <w:autoSpaceDE/>
              <w:textAlignment w:val="baseline"/>
              <w:rPr>
                <w:rFonts w:hAnsi="標楷體" w:cs="F"/>
                <w:kern w:val="3"/>
                <w:sz w:val="24"/>
                <w:szCs w:val="24"/>
              </w:rPr>
            </w:pPr>
            <w:r w:rsidRPr="00A37422">
              <w:rPr>
                <w:rFonts w:hAnsi="標楷體" w:cs="新細明體" w:hint="eastAsia"/>
                <w:kern w:val="0"/>
                <w:sz w:val="24"/>
                <w:szCs w:val="24"/>
              </w:rPr>
              <w:t>惟至112年5月22日始收到該</w:t>
            </w:r>
            <w:proofErr w:type="gramStart"/>
            <w:r w:rsidRPr="00A37422">
              <w:rPr>
                <w:rFonts w:hAnsi="標楷體" w:cs="新細明體" w:hint="eastAsia"/>
                <w:kern w:val="0"/>
                <w:sz w:val="24"/>
                <w:szCs w:val="24"/>
              </w:rPr>
              <w:t>署函送緩</w:t>
            </w:r>
            <w:proofErr w:type="gramEnd"/>
            <w:r w:rsidRPr="00A37422">
              <w:rPr>
                <w:rFonts w:hAnsi="標楷體" w:cs="新細明體" w:hint="eastAsia"/>
                <w:kern w:val="0"/>
                <w:sz w:val="24"/>
                <w:szCs w:val="24"/>
              </w:rPr>
              <w:t>起訴處分書</w:t>
            </w:r>
            <w:r w:rsidRPr="00A37422">
              <w:rPr>
                <w:rFonts w:hAnsi="標楷體" w:cs="新細明體"/>
                <w:kern w:val="0"/>
                <w:sz w:val="24"/>
                <w:szCs w:val="24"/>
              </w:rPr>
              <w:t>，該起訴書認以緩起訴為適當，</w:t>
            </w:r>
            <w:r w:rsidRPr="00A37422">
              <w:rPr>
                <w:rFonts w:hAnsi="標楷體" w:cs="新細明體" w:hint="eastAsia"/>
                <w:kern w:val="0"/>
                <w:sz w:val="24"/>
                <w:szCs w:val="24"/>
              </w:rPr>
              <w:t>其後</w:t>
            </w:r>
            <w:r w:rsidRPr="00A37422">
              <w:rPr>
                <w:rFonts w:hAnsi="標楷體" w:cs="新細明體"/>
                <w:kern w:val="0"/>
                <w:sz w:val="24"/>
                <w:szCs w:val="24"/>
              </w:rPr>
              <w:t>辦理沒入</w:t>
            </w:r>
            <w:proofErr w:type="gramStart"/>
            <w:r w:rsidRPr="00A37422">
              <w:rPr>
                <w:rFonts w:hAnsi="標楷體" w:cs="新細明體"/>
                <w:kern w:val="0"/>
                <w:sz w:val="24"/>
                <w:szCs w:val="24"/>
              </w:rPr>
              <w:t>押</w:t>
            </w:r>
            <w:proofErr w:type="gramEnd"/>
            <w:r w:rsidRPr="00A37422">
              <w:rPr>
                <w:rFonts w:hAnsi="標楷體" w:cs="新細明體"/>
                <w:kern w:val="0"/>
                <w:sz w:val="24"/>
                <w:szCs w:val="24"/>
              </w:rPr>
              <w:t>標金程序</w:t>
            </w:r>
            <w:r w:rsidRPr="00A37422">
              <w:rPr>
                <w:rFonts w:hAnsi="標楷體" w:cs="新細明體" w:hint="eastAsia"/>
                <w:kern w:val="0"/>
                <w:sz w:val="24"/>
                <w:szCs w:val="24"/>
              </w:rPr>
              <w:t>及</w:t>
            </w:r>
            <w:r w:rsidRPr="00A37422">
              <w:rPr>
                <w:rFonts w:hAnsi="標楷體" w:cs="新細明體"/>
                <w:kern w:val="0"/>
                <w:sz w:val="24"/>
                <w:szCs w:val="24"/>
              </w:rPr>
              <w:t>刊登於政府採購公報3年，並於112年11月1日停權生效。</w:t>
            </w:r>
          </w:p>
        </w:tc>
        <w:tc>
          <w:tcPr>
            <w:tcW w:w="184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5C0AA7" w:rsidP="009E5B46">
            <w:pPr>
              <w:widowControl/>
              <w:suppressAutoHyphens/>
              <w:autoSpaceDE/>
              <w:jc w:val="left"/>
              <w:textAlignment w:val="baseline"/>
              <w:rPr>
                <w:rFonts w:hAnsi="標楷體" w:cs="F"/>
                <w:kern w:val="3"/>
                <w:sz w:val="24"/>
                <w:szCs w:val="24"/>
              </w:rPr>
            </w:pPr>
            <w:r w:rsidRPr="00A37422">
              <w:rPr>
                <w:rFonts w:hAnsi="標楷體" w:cs="新細明體" w:hint="eastAsia"/>
                <w:kern w:val="0"/>
                <w:sz w:val="24"/>
                <w:szCs w:val="24"/>
              </w:rPr>
              <w:t>主辦機關</w:t>
            </w:r>
            <w:r w:rsidR="00DD0E9B" w:rsidRPr="00A37422">
              <w:rPr>
                <w:rFonts w:hAnsi="標楷體" w:cs="新細明體" w:hint="eastAsia"/>
                <w:kern w:val="0"/>
                <w:sz w:val="24"/>
                <w:szCs w:val="24"/>
              </w:rPr>
              <w:t>建議檢調單位能依相關規定於處分結果確定後主動寄送處分書1份供告發機關依法辦理。</w:t>
            </w:r>
          </w:p>
        </w:tc>
      </w:tr>
      <w:tr w:rsidR="00A37422" w:rsidRPr="00A37422" w:rsidTr="00E03A86">
        <w:trPr>
          <w:trHeight w:val="19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hAnsi="標楷體"/>
                <w:kern w:val="0"/>
                <w:sz w:val="24"/>
                <w:szCs w:val="24"/>
              </w:rPr>
            </w:pPr>
            <w:r w:rsidRPr="00A37422">
              <w:rPr>
                <w:rFonts w:hAnsi="標楷體"/>
                <w:kern w:val="0"/>
                <w:sz w:val="24"/>
                <w:szCs w:val="24"/>
              </w:rPr>
              <w:t>4</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E03A86">
            <w:pPr>
              <w:widowControl/>
              <w:suppressAutoHyphens/>
              <w:autoSpaceDE/>
              <w:textAlignment w:val="baseline"/>
              <w:rPr>
                <w:rFonts w:hAnsi="標楷體" w:cs="F"/>
                <w:kern w:val="3"/>
                <w:sz w:val="24"/>
                <w:szCs w:val="22"/>
              </w:rPr>
            </w:pPr>
            <w:r w:rsidRPr="00A37422">
              <w:rPr>
                <w:rFonts w:hAnsi="標楷體" w:cs="新細明體"/>
                <w:kern w:val="0"/>
                <w:sz w:val="24"/>
                <w:szCs w:val="24"/>
              </w:rPr>
              <w:t>台中</w:t>
            </w:r>
          </w:p>
        </w:tc>
        <w:tc>
          <w:tcPr>
            <w:tcW w:w="31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2"/>
              </w:rPr>
            </w:pPr>
            <w:proofErr w:type="gramStart"/>
            <w:r w:rsidRPr="00A37422">
              <w:rPr>
                <w:rFonts w:hAnsi="標楷體" w:cs="新細明體"/>
                <w:kern w:val="0"/>
                <w:sz w:val="24"/>
                <w:szCs w:val="24"/>
              </w:rPr>
              <w:t>111</w:t>
            </w:r>
            <w:proofErr w:type="gramEnd"/>
            <w:r w:rsidRPr="00A37422">
              <w:rPr>
                <w:rFonts w:hAnsi="標楷體" w:cs="新細明體"/>
                <w:kern w:val="0"/>
                <w:sz w:val="24"/>
                <w:szCs w:val="24"/>
              </w:rPr>
              <w:t>年度</w:t>
            </w:r>
            <w:proofErr w:type="gramStart"/>
            <w:r w:rsidRPr="00A37422">
              <w:rPr>
                <w:rFonts w:hAnsi="標楷體" w:cs="新細明體"/>
                <w:kern w:val="0"/>
                <w:sz w:val="24"/>
                <w:szCs w:val="24"/>
              </w:rPr>
              <w:t>偵</w:t>
            </w:r>
            <w:proofErr w:type="gramEnd"/>
            <w:r w:rsidRPr="00A37422">
              <w:rPr>
                <w:rFonts w:hAnsi="標楷體" w:cs="新細明體"/>
                <w:kern w:val="0"/>
                <w:sz w:val="24"/>
                <w:szCs w:val="24"/>
              </w:rPr>
              <w:t>字第19799號</w:t>
            </w:r>
          </w:p>
          <w:p w:rsidR="00DD0E9B" w:rsidRPr="00A37422" w:rsidRDefault="00DD0E9B" w:rsidP="009E5B46">
            <w:pPr>
              <w:widowControl/>
              <w:suppressAutoHyphens/>
              <w:autoSpaceDE/>
              <w:textAlignment w:val="baseline"/>
              <w:rPr>
                <w:rFonts w:hAnsi="標楷體" w:cs="F"/>
                <w:kern w:val="3"/>
                <w:sz w:val="24"/>
                <w:szCs w:val="22"/>
              </w:rPr>
            </w:pPr>
            <w:r w:rsidRPr="00A37422">
              <w:rPr>
                <w:rFonts w:hAnsi="標楷體" w:cs="新細明體"/>
                <w:kern w:val="0"/>
                <w:sz w:val="24"/>
                <w:szCs w:val="24"/>
              </w:rPr>
              <w:t>標案：「110年中維D1電表校修工作（2年期）」勞務採購案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2"/>
              </w:rPr>
            </w:pPr>
            <w:r w:rsidRPr="00A37422">
              <w:rPr>
                <w:rFonts w:hAnsi="標楷體" w:cs="新細明體"/>
                <w:kern w:val="0"/>
                <w:sz w:val="24"/>
                <w:szCs w:val="24"/>
              </w:rPr>
              <w:t>111年5月26日</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8A334C" w:rsidP="009E5B46">
            <w:pPr>
              <w:widowControl/>
              <w:suppressAutoHyphens/>
              <w:autoSpaceDE/>
              <w:textAlignment w:val="baseline"/>
              <w:rPr>
                <w:rFonts w:hAnsi="標楷體" w:cs="F"/>
                <w:kern w:val="3"/>
                <w:sz w:val="24"/>
                <w:szCs w:val="22"/>
              </w:rPr>
            </w:pPr>
            <w:r w:rsidRPr="00A37422">
              <w:rPr>
                <w:rFonts w:hAnsi="標楷體" w:cs="新細明體" w:hint="eastAsia"/>
                <w:kern w:val="0"/>
                <w:sz w:val="24"/>
                <w:szCs w:val="24"/>
              </w:rPr>
              <w:t>台</w:t>
            </w:r>
            <w:r w:rsidR="00DD0E9B" w:rsidRPr="00A37422">
              <w:rPr>
                <w:rFonts w:hAnsi="標楷體" w:cs="新細明體"/>
                <w:kern w:val="0"/>
                <w:sz w:val="24"/>
                <w:szCs w:val="24"/>
              </w:rPr>
              <w:t>電公司台中區營業處</w:t>
            </w:r>
          </w:p>
        </w:tc>
        <w:tc>
          <w:tcPr>
            <w:tcW w:w="62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kinsoku w:val="0"/>
              <w:wordWrap w:val="0"/>
              <w:autoSpaceDE/>
              <w:textAlignment w:val="baseline"/>
              <w:rPr>
                <w:rFonts w:hAnsi="標楷體" w:cs="F"/>
                <w:kern w:val="3"/>
                <w:sz w:val="24"/>
                <w:szCs w:val="22"/>
              </w:rPr>
            </w:pPr>
            <w:r w:rsidRPr="00A37422">
              <w:rPr>
                <w:rFonts w:hAnsi="標楷體" w:cs="F" w:hint="eastAsia"/>
                <w:kern w:val="3"/>
                <w:sz w:val="24"/>
                <w:szCs w:val="22"/>
              </w:rPr>
              <w:t>該處於110年</w:t>
            </w:r>
            <w:r w:rsidRPr="00A37422">
              <w:rPr>
                <w:rFonts w:hAnsi="標楷體" w:cs="F"/>
                <w:kern w:val="3"/>
                <w:sz w:val="24"/>
                <w:szCs w:val="22"/>
              </w:rPr>
              <w:t>8</w:t>
            </w:r>
            <w:r w:rsidRPr="00A37422">
              <w:rPr>
                <w:rFonts w:hAnsi="標楷體" w:cs="F" w:hint="eastAsia"/>
                <w:kern w:val="3"/>
                <w:sz w:val="24"/>
                <w:szCs w:val="22"/>
              </w:rPr>
              <w:t>月</w:t>
            </w:r>
            <w:r w:rsidRPr="00A37422">
              <w:rPr>
                <w:rFonts w:hAnsi="標楷體" w:cs="F"/>
                <w:kern w:val="3"/>
                <w:sz w:val="24"/>
                <w:szCs w:val="22"/>
              </w:rPr>
              <w:t>12</w:t>
            </w:r>
            <w:r w:rsidRPr="00A37422">
              <w:rPr>
                <w:rFonts w:hAnsi="標楷體" w:cs="F" w:hint="eastAsia"/>
                <w:kern w:val="3"/>
                <w:sz w:val="24"/>
                <w:szCs w:val="22"/>
              </w:rPr>
              <w:t>日函送臺灣</w:t>
            </w:r>
            <w:proofErr w:type="gramStart"/>
            <w:r w:rsidRPr="00A37422">
              <w:rPr>
                <w:rFonts w:hAnsi="標楷體" w:cs="F" w:hint="eastAsia"/>
                <w:kern w:val="3"/>
                <w:sz w:val="24"/>
                <w:szCs w:val="22"/>
              </w:rPr>
              <w:t>臺</w:t>
            </w:r>
            <w:proofErr w:type="gramEnd"/>
            <w:r w:rsidRPr="00A37422">
              <w:rPr>
                <w:rFonts w:hAnsi="標楷體" w:cs="F" w:hint="eastAsia"/>
                <w:kern w:val="3"/>
                <w:sz w:val="24"/>
                <w:szCs w:val="22"/>
              </w:rPr>
              <w:t>中地方檢察署。</w:t>
            </w:r>
          </w:p>
          <w:p w:rsidR="00DD0E9B" w:rsidRPr="00A37422" w:rsidRDefault="00DD0E9B" w:rsidP="009E5B46">
            <w:pPr>
              <w:widowControl/>
              <w:suppressAutoHyphens/>
              <w:kinsoku w:val="0"/>
              <w:wordWrap w:val="0"/>
              <w:autoSpaceDE/>
              <w:textAlignment w:val="baseline"/>
              <w:rPr>
                <w:rFonts w:hAnsi="標楷體" w:cs="F"/>
                <w:kern w:val="3"/>
                <w:sz w:val="24"/>
                <w:szCs w:val="22"/>
              </w:rPr>
            </w:pPr>
          </w:p>
          <w:p w:rsidR="00DD0E9B" w:rsidRPr="00A37422" w:rsidRDefault="00DD0E9B" w:rsidP="009E5B46">
            <w:pPr>
              <w:widowControl/>
              <w:suppressAutoHyphens/>
              <w:kinsoku w:val="0"/>
              <w:wordWrap w:val="0"/>
              <w:autoSpaceDE/>
              <w:textAlignment w:val="baseline"/>
              <w:rPr>
                <w:rFonts w:hAnsi="標楷體" w:cs="F"/>
                <w:kern w:val="3"/>
                <w:sz w:val="24"/>
                <w:szCs w:val="22"/>
                <w:shd w:val="pct15" w:color="auto" w:fill="FFFFFF"/>
              </w:rPr>
            </w:pPr>
            <w:r w:rsidRPr="00A37422">
              <w:rPr>
                <w:rFonts w:hAnsi="標楷體" w:cs="F" w:hint="eastAsia"/>
                <w:kern w:val="3"/>
                <w:sz w:val="24"/>
                <w:szCs w:val="22"/>
              </w:rPr>
              <w:t>案經審計部詢問本案偵查結果，該處始於112年5月12日去函</w:t>
            </w:r>
            <w:proofErr w:type="gramStart"/>
            <w:r w:rsidRPr="00A37422">
              <w:rPr>
                <w:rFonts w:hAnsi="標楷體" w:cs="F" w:hint="eastAsia"/>
                <w:kern w:val="3"/>
                <w:sz w:val="24"/>
                <w:szCs w:val="22"/>
              </w:rPr>
              <w:t>臺</w:t>
            </w:r>
            <w:proofErr w:type="gramEnd"/>
            <w:r w:rsidRPr="00A37422">
              <w:rPr>
                <w:rFonts w:hAnsi="標楷體" w:cs="F" w:hint="eastAsia"/>
                <w:kern w:val="3"/>
                <w:sz w:val="24"/>
                <w:szCs w:val="22"/>
              </w:rPr>
              <w:t>中地檢署詢問偵查結果，經</w:t>
            </w:r>
            <w:r w:rsidR="008A334C" w:rsidRPr="00A37422">
              <w:rPr>
                <w:rFonts w:hAnsi="標楷體" w:cs="F" w:hint="eastAsia"/>
                <w:kern w:val="3"/>
                <w:sz w:val="24"/>
                <w:szCs w:val="24"/>
              </w:rPr>
              <w:t>臺灣</w:t>
            </w:r>
            <w:proofErr w:type="gramStart"/>
            <w:r w:rsidRPr="00A37422">
              <w:rPr>
                <w:rFonts w:hAnsi="標楷體" w:cs="F" w:hint="eastAsia"/>
                <w:kern w:val="3"/>
                <w:sz w:val="24"/>
                <w:szCs w:val="22"/>
              </w:rPr>
              <w:t>臺</w:t>
            </w:r>
            <w:proofErr w:type="gramEnd"/>
            <w:r w:rsidRPr="00A37422">
              <w:rPr>
                <w:rFonts w:hAnsi="標楷體" w:cs="F" w:hint="eastAsia"/>
                <w:kern w:val="3"/>
                <w:sz w:val="24"/>
                <w:szCs w:val="22"/>
              </w:rPr>
              <w:t>中地</w:t>
            </w:r>
            <w:r w:rsidR="008A334C" w:rsidRPr="00A37422">
              <w:rPr>
                <w:rFonts w:hAnsi="標楷體" w:cs="F" w:hint="eastAsia"/>
                <w:kern w:val="3"/>
                <w:sz w:val="24"/>
                <w:szCs w:val="22"/>
              </w:rPr>
              <w:t>方</w:t>
            </w:r>
            <w:r w:rsidRPr="00A37422">
              <w:rPr>
                <w:rFonts w:hAnsi="標楷體" w:cs="F" w:hint="eastAsia"/>
                <w:kern w:val="3"/>
                <w:sz w:val="24"/>
                <w:szCs w:val="22"/>
              </w:rPr>
              <w:t>檢</w:t>
            </w:r>
            <w:r w:rsidR="008A334C" w:rsidRPr="00A37422">
              <w:rPr>
                <w:rFonts w:hAnsi="標楷體" w:cs="F" w:hint="eastAsia"/>
                <w:kern w:val="3"/>
                <w:sz w:val="24"/>
                <w:szCs w:val="22"/>
              </w:rPr>
              <w:t>察</w:t>
            </w:r>
            <w:r w:rsidRPr="00A37422">
              <w:rPr>
                <w:rFonts w:hAnsi="標楷體" w:cs="F" w:hint="eastAsia"/>
                <w:kern w:val="3"/>
                <w:sz w:val="24"/>
                <w:szCs w:val="22"/>
              </w:rPr>
              <w:t>署於112年5月25日回復。</w:t>
            </w:r>
          </w:p>
          <w:p w:rsidR="00DD0E9B" w:rsidRPr="00A37422" w:rsidRDefault="00DD0E9B" w:rsidP="009E5B46">
            <w:pPr>
              <w:widowControl/>
              <w:suppressAutoHyphens/>
              <w:kinsoku w:val="0"/>
              <w:wordWrap w:val="0"/>
              <w:autoSpaceDE/>
              <w:textAlignment w:val="baseline"/>
              <w:rPr>
                <w:rFonts w:hAnsi="標楷體" w:cs="F"/>
                <w:kern w:val="3"/>
                <w:sz w:val="24"/>
                <w:szCs w:val="22"/>
              </w:rPr>
            </w:pPr>
          </w:p>
          <w:p w:rsidR="00DD0E9B" w:rsidRPr="00A37422" w:rsidRDefault="00DD0E9B" w:rsidP="009E5B46">
            <w:pPr>
              <w:widowControl/>
              <w:suppressAutoHyphens/>
              <w:autoSpaceDE/>
              <w:textAlignment w:val="baseline"/>
              <w:rPr>
                <w:rFonts w:hAnsi="標楷體" w:cs="F"/>
                <w:kern w:val="3"/>
                <w:sz w:val="24"/>
                <w:szCs w:val="22"/>
              </w:rPr>
            </w:pPr>
            <w:r w:rsidRPr="00A37422">
              <w:rPr>
                <w:rFonts w:hAnsi="標楷體" w:cs="新細明體" w:hint="eastAsia"/>
                <w:kern w:val="0"/>
                <w:sz w:val="24"/>
                <w:szCs w:val="24"/>
              </w:rPr>
              <w:t>因</w:t>
            </w:r>
            <w:r w:rsidRPr="00A37422">
              <w:rPr>
                <w:rFonts w:hAnsi="標楷體" w:cs="新細明體"/>
                <w:kern w:val="0"/>
                <w:sz w:val="24"/>
                <w:szCs w:val="24"/>
              </w:rPr>
              <w:t>檢察機關未將處分結果函覆該處，</w:t>
            </w:r>
            <w:proofErr w:type="gramStart"/>
            <w:r w:rsidRPr="00A37422">
              <w:rPr>
                <w:rFonts w:hAnsi="標楷體" w:cs="新細明體"/>
                <w:kern w:val="0"/>
                <w:sz w:val="24"/>
                <w:szCs w:val="24"/>
              </w:rPr>
              <w:t>且緩起訴</w:t>
            </w:r>
            <w:proofErr w:type="gramEnd"/>
            <w:r w:rsidRPr="00A37422">
              <w:rPr>
                <w:rFonts w:hAnsi="標楷體" w:cs="新細明體"/>
                <w:kern w:val="0"/>
                <w:sz w:val="24"/>
                <w:szCs w:val="24"/>
              </w:rPr>
              <w:t>案件為非經法院一審裁判案件，該處無法經由法務部檢察機關公開書類查詢系統，及時了解緩起訴案件情事。</w:t>
            </w:r>
          </w:p>
        </w:tc>
        <w:tc>
          <w:tcPr>
            <w:tcW w:w="184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5C0AA7" w:rsidP="004964F3">
            <w:pPr>
              <w:widowControl/>
              <w:suppressAutoHyphens/>
              <w:autoSpaceDE/>
              <w:ind w:rightChars="-48" w:right="-163"/>
              <w:jc w:val="left"/>
              <w:textAlignment w:val="baseline"/>
              <w:rPr>
                <w:rFonts w:hAnsi="標楷體" w:cs="F"/>
                <w:kern w:val="3"/>
                <w:sz w:val="24"/>
                <w:szCs w:val="22"/>
              </w:rPr>
            </w:pPr>
            <w:r w:rsidRPr="00A37422">
              <w:rPr>
                <w:rFonts w:hAnsi="標楷體" w:cs="新細明體" w:hint="eastAsia"/>
                <w:kern w:val="0"/>
                <w:sz w:val="24"/>
                <w:szCs w:val="24"/>
              </w:rPr>
              <w:t>主辦機關</w:t>
            </w:r>
            <w:r w:rsidR="00DD0E9B" w:rsidRPr="00A37422">
              <w:rPr>
                <w:rFonts w:hAnsi="標楷體" w:cs="新細明體"/>
                <w:kern w:val="0"/>
                <w:sz w:val="24"/>
                <w:szCs w:val="24"/>
              </w:rPr>
              <w:t>因向地檢署告發後，無明確查詢窗口，難以主動查詢偵查進度，</w:t>
            </w:r>
            <w:r w:rsidR="004964F3" w:rsidRPr="00A37422">
              <w:rPr>
                <w:rFonts w:hAnsi="標楷體" w:cs="新細明體" w:hint="eastAsia"/>
                <w:kern w:val="0"/>
                <w:sz w:val="24"/>
                <w:szCs w:val="24"/>
              </w:rPr>
              <w:t>建議</w:t>
            </w:r>
            <w:r w:rsidR="00DD0E9B" w:rsidRPr="00A37422">
              <w:rPr>
                <w:rFonts w:hAnsi="標楷體" w:cs="新細明體"/>
                <w:kern w:val="0"/>
                <w:sz w:val="24"/>
                <w:szCs w:val="24"/>
              </w:rPr>
              <w:t>地檢署有統一窗口以利查詢。</w:t>
            </w:r>
          </w:p>
        </w:tc>
      </w:tr>
      <w:tr w:rsidR="00A37422" w:rsidRPr="00A37422" w:rsidTr="00E03A86">
        <w:trPr>
          <w:trHeight w:val="19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hAnsi="標楷體"/>
                <w:kern w:val="0"/>
                <w:sz w:val="24"/>
                <w:szCs w:val="24"/>
              </w:rPr>
            </w:pPr>
            <w:r w:rsidRPr="00A37422">
              <w:rPr>
                <w:rFonts w:hAnsi="標楷體"/>
                <w:kern w:val="0"/>
                <w:sz w:val="24"/>
                <w:szCs w:val="24"/>
              </w:rPr>
              <w:t>5</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E03A86">
            <w:pPr>
              <w:widowControl/>
              <w:suppressAutoHyphens/>
              <w:autoSpaceDE/>
              <w:textAlignment w:val="baseline"/>
              <w:rPr>
                <w:rFonts w:hAnsi="標楷體" w:cs="F"/>
                <w:kern w:val="3"/>
                <w:sz w:val="24"/>
                <w:szCs w:val="22"/>
              </w:rPr>
            </w:pPr>
            <w:r w:rsidRPr="00A37422">
              <w:rPr>
                <w:rFonts w:hAnsi="標楷體" w:cs="新細明體"/>
                <w:kern w:val="0"/>
                <w:sz w:val="24"/>
                <w:szCs w:val="24"/>
              </w:rPr>
              <w:t>屏東</w:t>
            </w:r>
          </w:p>
        </w:tc>
        <w:tc>
          <w:tcPr>
            <w:tcW w:w="31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2"/>
              </w:rPr>
            </w:pPr>
            <w:proofErr w:type="gramStart"/>
            <w:r w:rsidRPr="00A37422">
              <w:rPr>
                <w:rFonts w:hAnsi="標楷體" w:cs="新細明體"/>
                <w:kern w:val="0"/>
                <w:sz w:val="24"/>
                <w:szCs w:val="24"/>
              </w:rPr>
              <w:t>108</w:t>
            </w:r>
            <w:proofErr w:type="gramEnd"/>
            <w:r w:rsidRPr="00A37422">
              <w:rPr>
                <w:rFonts w:hAnsi="標楷體" w:cs="新細明體"/>
                <w:kern w:val="0"/>
                <w:sz w:val="24"/>
                <w:szCs w:val="24"/>
              </w:rPr>
              <w:t>年度</w:t>
            </w:r>
            <w:proofErr w:type="gramStart"/>
            <w:r w:rsidRPr="00A37422">
              <w:rPr>
                <w:rFonts w:hAnsi="標楷體" w:cs="新細明體"/>
                <w:kern w:val="0"/>
                <w:sz w:val="24"/>
                <w:szCs w:val="24"/>
              </w:rPr>
              <w:t>偵</w:t>
            </w:r>
            <w:proofErr w:type="gramEnd"/>
            <w:r w:rsidRPr="00A37422">
              <w:rPr>
                <w:rFonts w:hAnsi="標楷體" w:cs="新細明體"/>
                <w:kern w:val="0"/>
                <w:sz w:val="24"/>
                <w:szCs w:val="24"/>
              </w:rPr>
              <w:t>字第6535號、</w:t>
            </w:r>
            <w:proofErr w:type="gramStart"/>
            <w:r w:rsidRPr="00A37422">
              <w:rPr>
                <w:rFonts w:hAnsi="標楷體" w:cs="新細明體"/>
                <w:kern w:val="0"/>
                <w:sz w:val="24"/>
                <w:szCs w:val="24"/>
              </w:rPr>
              <w:t>109</w:t>
            </w:r>
            <w:proofErr w:type="gramEnd"/>
            <w:r w:rsidRPr="00A37422">
              <w:rPr>
                <w:rFonts w:hAnsi="標楷體" w:cs="新細明體"/>
                <w:kern w:val="0"/>
                <w:sz w:val="24"/>
                <w:szCs w:val="24"/>
              </w:rPr>
              <w:t>年度</w:t>
            </w:r>
            <w:proofErr w:type="gramStart"/>
            <w:r w:rsidRPr="00A37422">
              <w:rPr>
                <w:rFonts w:hAnsi="標楷體" w:cs="新細明體"/>
                <w:kern w:val="0"/>
                <w:sz w:val="24"/>
                <w:szCs w:val="24"/>
              </w:rPr>
              <w:t>偵</w:t>
            </w:r>
            <w:proofErr w:type="gramEnd"/>
            <w:r w:rsidRPr="00A37422">
              <w:rPr>
                <w:rFonts w:hAnsi="標楷體" w:cs="新細明體"/>
                <w:kern w:val="0"/>
                <w:sz w:val="24"/>
                <w:szCs w:val="24"/>
              </w:rPr>
              <w:t>字第1347號</w:t>
            </w:r>
          </w:p>
          <w:p w:rsidR="00DD0E9B" w:rsidRPr="00A37422" w:rsidRDefault="00DD0E9B" w:rsidP="009E5B46">
            <w:pPr>
              <w:widowControl/>
              <w:suppressAutoHyphens/>
              <w:autoSpaceDE/>
              <w:textAlignment w:val="baseline"/>
              <w:rPr>
                <w:rFonts w:hAnsi="標楷體" w:cs="F"/>
                <w:kern w:val="3"/>
                <w:sz w:val="24"/>
                <w:szCs w:val="22"/>
              </w:rPr>
            </w:pPr>
            <w:r w:rsidRPr="00A37422">
              <w:rPr>
                <w:rFonts w:hAnsi="標楷體" w:cs="新細明體"/>
                <w:kern w:val="0"/>
                <w:sz w:val="24"/>
                <w:szCs w:val="24"/>
              </w:rPr>
              <w:t>標案：「108年屏</w:t>
            </w:r>
            <w:proofErr w:type="gramStart"/>
            <w:r w:rsidRPr="00A37422">
              <w:rPr>
                <w:rFonts w:hAnsi="標楷體" w:cs="新細明體"/>
                <w:kern w:val="0"/>
                <w:sz w:val="24"/>
                <w:szCs w:val="24"/>
              </w:rPr>
              <w:t>南區樹竹修剪</w:t>
            </w:r>
            <w:proofErr w:type="gramEnd"/>
            <w:r w:rsidRPr="00A37422">
              <w:rPr>
                <w:rFonts w:hAnsi="標楷體" w:cs="新細明體"/>
                <w:kern w:val="0"/>
                <w:sz w:val="24"/>
                <w:szCs w:val="24"/>
              </w:rPr>
              <w:t>工作」採購案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2"/>
              </w:rPr>
            </w:pPr>
            <w:r w:rsidRPr="00A37422">
              <w:rPr>
                <w:rFonts w:hAnsi="標楷體" w:cs="新細明體"/>
                <w:kern w:val="0"/>
                <w:sz w:val="24"/>
                <w:szCs w:val="24"/>
              </w:rPr>
              <w:t>109年3月13日</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8A334C" w:rsidP="009E5B46">
            <w:pPr>
              <w:widowControl/>
              <w:suppressAutoHyphens/>
              <w:autoSpaceDE/>
              <w:textAlignment w:val="baseline"/>
              <w:rPr>
                <w:rFonts w:hAnsi="標楷體" w:cs="F"/>
                <w:kern w:val="3"/>
                <w:sz w:val="24"/>
                <w:szCs w:val="22"/>
              </w:rPr>
            </w:pPr>
            <w:r w:rsidRPr="00A37422">
              <w:rPr>
                <w:rFonts w:hAnsi="標楷體" w:cs="新細明體" w:hint="eastAsia"/>
                <w:kern w:val="0"/>
                <w:sz w:val="24"/>
                <w:szCs w:val="24"/>
              </w:rPr>
              <w:t>台</w:t>
            </w:r>
            <w:r w:rsidR="00DD0E9B" w:rsidRPr="00A37422">
              <w:rPr>
                <w:rFonts w:hAnsi="標楷體" w:cs="新細明體"/>
                <w:kern w:val="0"/>
                <w:sz w:val="24"/>
                <w:szCs w:val="24"/>
              </w:rPr>
              <w:t>電公司屏東區營業處</w:t>
            </w:r>
          </w:p>
        </w:tc>
        <w:tc>
          <w:tcPr>
            <w:tcW w:w="62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2"/>
              </w:rPr>
            </w:pPr>
            <w:r w:rsidRPr="00A37422">
              <w:rPr>
                <w:rFonts w:hAnsi="標楷體" w:cs="F" w:hint="eastAsia"/>
                <w:kern w:val="3"/>
                <w:sz w:val="24"/>
                <w:szCs w:val="22"/>
              </w:rPr>
              <w:t>該處於</w:t>
            </w:r>
            <w:r w:rsidRPr="00A37422">
              <w:rPr>
                <w:rFonts w:hAnsi="標楷體" w:cs="F"/>
                <w:kern w:val="3"/>
                <w:sz w:val="24"/>
                <w:szCs w:val="22"/>
              </w:rPr>
              <w:t>108</w:t>
            </w:r>
            <w:r w:rsidRPr="00A37422">
              <w:rPr>
                <w:rFonts w:hAnsi="標楷體" w:cs="F" w:hint="eastAsia"/>
                <w:kern w:val="3"/>
                <w:sz w:val="24"/>
                <w:szCs w:val="22"/>
              </w:rPr>
              <w:t>年</w:t>
            </w:r>
            <w:r w:rsidRPr="00A37422">
              <w:rPr>
                <w:rFonts w:hAnsi="標楷體" w:cs="F"/>
                <w:kern w:val="3"/>
                <w:sz w:val="24"/>
                <w:szCs w:val="22"/>
              </w:rPr>
              <w:t>1</w:t>
            </w:r>
            <w:r w:rsidRPr="00A37422">
              <w:rPr>
                <w:rFonts w:hAnsi="標楷體" w:cs="F" w:hint="eastAsia"/>
                <w:kern w:val="3"/>
                <w:sz w:val="24"/>
                <w:szCs w:val="22"/>
              </w:rPr>
              <w:t>月</w:t>
            </w:r>
            <w:r w:rsidRPr="00A37422">
              <w:rPr>
                <w:rFonts w:hAnsi="標楷體" w:cs="F"/>
                <w:kern w:val="3"/>
                <w:sz w:val="24"/>
                <w:szCs w:val="22"/>
              </w:rPr>
              <w:t>9</w:t>
            </w:r>
            <w:r w:rsidRPr="00A37422">
              <w:rPr>
                <w:rFonts w:hAnsi="標楷體" w:cs="F" w:hint="eastAsia"/>
                <w:kern w:val="3"/>
                <w:sz w:val="24"/>
                <w:szCs w:val="22"/>
              </w:rPr>
              <w:t>日函送臺灣屏東地方檢察署。</w:t>
            </w:r>
          </w:p>
          <w:p w:rsidR="00DD0E9B" w:rsidRPr="00A37422" w:rsidRDefault="00DD0E9B" w:rsidP="009E5B46">
            <w:pPr>
              <w:widowControl/>
              <w:suppressAutoHyphens/>
              <w:autoSpaceDE/>
              <w:textAlignment w:val="baseline"/>
              <w:rPr>
                <w:rFonts w:hAnsi="標楷體" w:cs="新細明體"/>
                <w:kern w:val="0"/>
                <w:sz w:val="24"/>
                <w:szCs w:val="24"/>
              </w:rPr>
            </w:pPr>
          </w:p>
          <w:p w:rsidR="00DD0E9B" w:rsidRPr="00A37422" w:rsidRDefault="00DD0E9B" w:rsidP="009E5B46">
            <w:pPr>
              <w:widowControl/>
              <w:suppressAutoHyphens/>
              <w:autoSpaceDE/>
              <w:textAlignment w:val="baseline"/>
              <w:rPr>
                <w:rFonts w:hAnsi="標楷體" w:cs="F"/>
                <w:kern w:val="3"/>
                <w:sz w:val="24"/>
                <w:szCs w:val="22"/>
              </w:rPr>
            </w:pPr>
            <w:r w:rsidRPr="00A37422">
              <w:rPr>
                <w:rFonts w:hAnsi="標楷體" w:cs="新細明體" w:hint="eastAsia"/>
                <w:kern w:val="0"/>
                <w:sz w:val="24"/>
                <w:szCs w:val="24"/>
              </w:rPr>
              <w:t>本案</w:t>
            </w:r>
            <w:r w:rsidRPr="00A37422">
              <w:rPr>
                <w:rFonts w:hAnsi="標楷體" w:cs="新細明體"/>
                <w:kern w:val="0"/>
                <w:sz w:val="24"/>
                <w:szCs w:val="24"/>
              </w:rPr>
              <w:t>緩起訴書</w:t>
            </w:r>
            <w:r w:rsidR="004964F3" w:rsidRPr="00A37422">
              <w:rPr>
                <w:rFonts w:hAnsi="標楷體" w:cs="新細明體" w:hint="eastAsia"/>
                <w:kern w:val="0"/>
                <w:sz w:val="24"/>
                <w:szCs w:val="24"/>
              </w:rPr>
              <w:t>並</w:t>
            </w:r>
            <w:r w:rsidRPr="00A37422">
              <w:rPr>
                <w:rFonts w:hAnsi="標楷體" w:cs="新細明體"/>
                <w:kern w:val="0"/>
                <w:sz w:val="24"/>
                <w:szCs w:val="24"/>
              </w:rPr>
              <w:t>未直接寄至該處，109年7月間透過其他管道得知</w:t>
            </w:r>
            <w:proofErr w:type="gramStart"/>
            <w:r w:rsidRPr="00A37422">
              <w:rPr>
                <w:rFonts w:hAnsi="標楷體" w:cs="新細明體"/>
                <w:kern w:val="0"/>
                <w:sz w:val="24"/>
                <w:szCs w:val="24"/>
              </w:rPr>
              <w:t>有該緩起訴書</w:t>
            </w:r>
            <w:proofErr w:type="gramEnd"/>
            <w:r w:rsidRPr="00A37422">
              <w:rPr>
                <w:rFonts w:hAnsi="標楷體" w:cs="新細明體"/>
                <w:kern w:val="0"/>
                <w:sz w:val="24"/>
                <w:szCs w:val="24"/>
              </w:rPr>
              <w:t>，才進行後續程序。</w:t>
            </w:r>
          </w:p>
        </w:tc>
        <w:tc>
          <w:tcPr>
            <w:tcW w:w="184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jc w:val="left"/>
              <w:textAlignment w:val="baseline"/>
              <w:rPr>
                <w:rFonts w:hAnsi="標楷體" w:cs="F"/>
                <w:kern w:val="3"/>
                <w:sz w:val="24"/>
                <w:szCs w:val="22"/>
              </w:rPr>
            </w:pPr>
            <w:r w:rsidRPr="00A37422">
              <w:rPr>
                <w:rFonts w:hAnsi="標楷體" w:cs="新細明體"/>
                <w:kern w:val="0"/>
                <w:sz w:val="24"/>
                <w:szCs w:val="24"/>
              </w:rPr>
              <w:t>同上</w:t>
            </w:r>
          </w:p>
        </w:tc>
      </w:tr>
      <w:tr w:rsidR="00A37422" w:rsidRPr="00A37422" w:rsidTr="00E03A86">
        <w:trPr>
          <w:trHeight w:val="19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hAnsi="標楷體"/>
                <w:kern w:val="0"/>
                <w:sz w:val="24"/>
                <w:szCs w:val="24"/>
              </w:rPr>
            </w:pPr>
            <w:r w:rsidRPr="00A37422">
              <w:rPr>
                <w:rFonts w:hAnsi="標楷體"/>
                <w:kern w:val="0"/>
                <w:sz w:val="24"/>
                <w:szCs w:val="24"/>
              </w:rPr>
              <w:lastRenderedPageBreak/>
              <w:t>6</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E03A86">
            <w:pPr>
              <w:widowControl/>
              <w:suppressAutoHyphens/>
              <w:autoSpaceDE/>
              <w:textAlignment w:val="baseline"/>
              <w:rPr>
                <w:rFonts w:hAnsi="標楷體" w:cs="F"/>
                <w:kern w:val="3"/>
                <w:sz w:val="24"/>
                <w:szCs w:val="22"/>
              </w:rPr>
            </w:pPr>
            <w:r w:rsidRPr="00A37422">
              <w:rPr>
                <w:rFonts w:hAnsi="標楷體" w:cs="新細明體"/>
                <w:kern w:val="0"/>
                <w:sz w:val="24"/>
                <w:szCs w:val="24"/>
              </w:rPr>
              <w:t>屏東</w:t>
            </w:r>
          </w:p>
        </w:tc>
        <w:tc>
          <w:tcPr>
            <w:tcW w:w="31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2"/>
              </w:rPr>
            </w:pPr>
            <w:proofErr w:type="gramStart"/>
            <w:r w:rsidRPr="00A37422">
              <w:rPr>
                <w:rFonts w:hAnsi="標楷體" w:cs="新細明體"/>
                <w:kern w:val="0"/>
                <w:sz w:val="24"/>
                <w:szCs w:val="24"/>
              </w:rPr>
              <w:t>109</w:t>
            </w:r>
            <w:proofErr w:type="gramEnd"/>
            <w:r w:rsidRPr="00A37422">
              <w:rPr>
                <w:rFonts w:hAnsi="標楷體" w:cs="新細明體"/>
                <w:kern w:val="0"/>
                <w:sz w:val="24"/>
                <w:szCs w:val="24"/>
              </w:rPr>
              <w:t>年度</w:t>
            </w:r>
            <w:proofErr w:type="gramStart"/>
            <w:r w:rsidRPr="00A37422">
              <w:rPr>
                <w:rFonts w:hAnsi="標楷體" w:cs="新細明體"/>
                <w:kern w:val="0"/>
                <w:sz w:val="24"/>
                <w:szCs w:val="24"/>
              </w:rPr>
              <w:t>偵</w:t>
            </w:r>
            <w:proofErr w:type="gramEnd"/>
            <w:r w:rsidRPr="00A37422">
              <w:rPr>
                <w:rFonts w:hAnsi="標楷體" w:cs="新細明體"/>
                <w:kern w:val="0"/>
                <w:sz w:val="24"/>
                <w:szCs w:val="24"/>
              </w:rPr>
              <w:t>字第5178號、</w:t>
            </w:r>
            <w:proofErr w:type="gramStart"/>
            <w:r w:rsidRPr="00A37422">
              <w:rPr>
                <w:rFonts w:hAnsi="標楷體" w:cs="新細明體"/>
                <w:kern w:val="0"/>
                <w:sz w:val="24"/>
                <w:szCs w:val="24"/>
              </w:rPr>
              <w:t>109</w:t>
            </w:r>
            <w:proofErr w:type="gramEnd"/>
            <w:r w:rsidRPr="00A37422">
              <w:rPr>
                <w:rFonts w:hAnsi="標楷體" w:cs="新細明體"/>
                <w:kern w:val="0"/>
                <w:sz w:val="24"/>
                <w:szCs w:val="24"/>
              </w:rPr>
              <w:t>年度</w:t>
            </w:r>
            <w:proofErr w:type="gramStart"/>
            <w:r w:rsidRPr="00A37422">
              <w:rPr>
                <w:rFonts w:hAnsi="標楷體" w:cs="新細明體"/>
                <w:kern w:val="0"/>
                <w:sz w:val="24"/>
                <w:szCs w:val="24"/>
              </w:rPr>
              <w:t>偵</w:t>
            </w:r>
            <w:proofErr w:type="gramEnd"/>
            <w:r w:rsidRPr="00A37422">
              <w:rPr>
                <w:rFonts w:hAnsi="標楷體" w:cs="新細明體"/>
                <w:kern w:val="0"/>
                <w:sz w:val="24"/>
                <w:szCs w:val="24"/>
              </w:rPr>
              <w:t>字第5269號</w:t>
            </w:r>
          </w:p>
          <w:p w:rsidR="00DD0E9B" w:rsidRPr="00A37422" w:rsidRDefault="00DD0E9B" w:rsidP="009E5B46">
            <w:pPr>
              <w:widowControl/>
              <w:suppressAutoHyphens/>
              <w:autoSpaceDE/>
              <w:textAlignment w:val="baseline"/>
              <w:rPr>
                <w:rFonts w:hAnsi="標楷體" w:cs="F"/>
                <w:kern w:val="3"/>
                <w:sz w:val="24"/>
                <w:szCs w:val="22"/>
              </w:rPr>
            </w:pPr>
            <w:r w:rsidRPr="00A37422">
              <w:rPr>
                <w:rFonts w:hAnsi="標楷體" w:cs="新細明體"/>
                <w:kern w:val="0"/>
                <w:sz w:val="24"/>
                <w:szCs w:val="24"/>
              </w:rPr>
              <w:t>標案：「SSILS電子卡片測試機等一批」採購案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2"/>
              </w:rPr>
            </w:pPr>
            <w:r w:rsidRPr="00A37422">
              <w:rPr>
                <w:rFonts w:hAnsi="標楷體" w:cs="新細明體"/>
                <w:kern w:val="0"/>
                <w:sz w:val="24"/>
                <w:szCs w:val="24"/>
              </w:rPr>
              <w:t>109年8月30日</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8A334C" w:rsidP="009E5B46">
            <w:pPr>
              <w:widowControl/>
              <w:suppressAutoHyphens/>
              <w:autoSpaceDE/>
              <w:textAlignment w:val="baseline"/>
              <w:rPr>
                <w:rFonts w:hAnsi="標楷體" w:cs="F"/>
                <w:kern w:val="3"/>
                <w:sz w:val="24"/>
                <w:szCs w:val="22"/>
              </w:rPr>
            </w:pPr>
            <w:r w:rsidRPr="00A37422">
              <w:rPr>
                <w:rFonts w:hAnsi="標楷體" w:cs="新細明體" w:hint="eastAsia"/>
                <w:kern w:val="0"/>
                <w:sz w:val="24"/>
                <w:szCs w:val="24"/>
              </w:rPr>
              <w:t>台</w:t>
            </w:r>
            <w:r w:rsidR="00DD0E9B" w:rsidRPr="00A37422">
              <w:rPr>
                <w:rFonts w:hAnsi="標楷體" w:cs="新細明體"/>
                <w:kern w:val="0"/>
                <w:sz w:val="24"/>
                <w:szCs w:val="24"/>
              </w:rPr>
              <w:t>電公司第三核能發電廠</w:t>
            </w:r>
          </w:p>
        </w:tc>
        <w:tc>
          <w:tcPr>
            <w:tcW w:w="62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8A334C">
            <w:pPr>
              <w:widowControl/>
              <w:suppressAutoHyphens/>
              <w:autoSpaceDE/>
              <w:textAlignment w:val="baseline"/>
              <w:rPr>
                <w:rFonts w:hAnsi="標楷體" w:cs="F"/>
                <w:kern w:val="3"/>
                <w:sz w:val="24"/>
                <w:szCs w:val="22"/>
              </w:rPr>
            </w:pPr>
            <w:r w:rsidRPr="00A37422">
              <w:rPr>
                <w:rFonts w:hAnsi="標楷體" w:cs="F" w:hint="eastAsia"/>
                <w:kern w:val="3"/>
                <w:sz w:val="24"/>
                <w:szCs w:val="22"/>
              </w:rPr>
              <w:t>該廠於</w:t>
            </w:r>
            <w:r w:rsidRPr="00A37422">
              <w:rPr>
                <w:rFonts w:hAnsi="標楷體" w:cs="F"/>
                <w:kern w:val="3"/>
                <w:sz w:val="24"/>
                <w:szCs w:val="22"/>
              </w:rPr>
              <w:t>109</w:t>
            </w:r>
            <w:r w:rsidRPr="00A37422">
              <w:rPr>
                <w:rFonts w:hAnsi="標楷體" w:cs="F" w:hint="eastAsia"/>
                <w:kern w:val="3"/>
                <w:sz w:val="24"/>
                <w:szCs w:val="22"/>
              </w:rPr>
              <w:t>年</w:t>
            </w:r>
            <w:r w:rsidRPr="00A37422">
              <w:rPr>
                <w:rFonts w:hAnsi="標楷體" w:cs="F"/>
                <w:kern w:val="3"/>
                <w:sz w:val="24"/>
                <w:szCs w:val="22"/>
              </w:rPr>
              <w:t>3</w:t>
            </w:r>
            <w:r w:rsidRPr="00A37422">
              <w:rPr>
                <w:rFonts w:hAnsi="標楷體" w:cs="F" w:hint="eastAsia"/>
                <w:kern w:val="3"/>
                <w:sz w:val="24"/>
                <w:szCs w:val="22"/>
              </w:rPr>
              <w:t>月</w:t>
            </w:r>
            <w:r w:rsidRPr="00A37422">
              <w:rPr>
                <w:rFonts w:hAnsi="標楷體" w:cs="F"/>
                <w:kern w:val="3"/>
                <w:sz w:val="24"/>
                <w:szCs w:val="22"/>
              </w:rPr>
              <w:t>27</w:t>
            </w:r>
            <w:r w:rsidRPr="00A37422">
              <w:rPr>
                <w:rFonts w:hAnsi="標楷體" w:cs="F" w:hint="eastAsia"/>
                <w:kern w:val="3"/>
                <w:sz w:val="24"/>
                <w:szCs w:val="22"/>
              </w:rPr>
              <w:t>日函送</w:t>
            </w:r>
            <w:r w:rsidR="008A334C" w:rsidRPr="00A37422">
              <w:rPr>
                <w:rFonts w:hAnsi="標楷體" w:cs="F" w:hint="eastAsia"/>
                <w:kern w:val="3"/>
                <w:sz w:val="24"/>
                <w:szCs w:val="24"/>
              </w:rPr>
              <w:t>臺灣</w:t>
            </w:r>
            <w:r w:rsidRPr="00A37422">
              <w:rPr>
                <w:rFonts w:hAnsi="標楷體" w:cs="F" w:hint="eastAsia"/>
                <w:kern w:val="3"/>
                <w:sz w:val="24"/>
                <w:szCs w:val="22"/>
              </w:rPr>
              <w:t>屏東地</w:t>
            </w:r>
            <w:r w:rsidR="008A334C" w:rsidRPr="00A37422">
              <w:rPr>
                <w:rFonts w:hAnsi="標楷體" w:cs="F" w:hint="eastAsia"/>
                <w:kern w:val="3"/>
                <w:sz w:val="24"/>
                <w:szCs w:val="22"/>
              </w:rPr>
              <w:t>方</w:t>
            </w:r>
            <w:r w:rsidRPr="00A37422">
              <w:rPr>
                <w:rFonts w:hAnsi="標楷體" w:cs="F" w:hint="eastAsia"/>
                <w:kern w:val="3"/>
                <w:sz w:val="24"/>
                <w:szCs w:val="22"/>
              </w:rPr>
              <w:t>檢</w:t>
            </w:r>
            <w:r w:rsidR="008A334C" w:rsidRPr="00A37422">
              <w:rPr>
                <w:rFonts w:hAnsi="標楷體" w:cs="F" w:hint="eastAsia"/>
                <w:kern w:val="3"/>
                <w:sz w:val="24"/>
                <w:szCs w:val="22"/>
              </w:rPr>
              <w:t>察</w:t>
            </w:r>
            <w:r w:rsidRPr="00A37422">
              <w:rPr>
                <w:rFonts w:hAnsi="標楷體" w:cs="F" w:hint="eastAsia"/>
                <w:kern w:val="3"/>
                <w:sz w:val="24"/>
                <w:szCs w:val="22"/>
              </w:rPr>
              <w:t>署。該</w:t>
            </w:r>
            <w:proofErr w:type="gramStart"/>
            <w:r w:rsidRPr="00A37422">
              <w:rPr>
                <w:rFonts w:hAnsi="標楷體" w:cs="F" w:hint="eastAsia"/>
                <w:kern w:val="3"/>
                <w:sz w:val="24"/>
                <w:szCs w:val="22"/>
              </w:rPr>
              <w:t>廠政風組</w:t>
            </w:r>
            <w:proofErr w:type="gramEnd"/>
            <w:r w:rsidRPr="00A37422">
              <w:rPr>
                <w:rFonts w:hAnsi="標楷體" w:cs="F" w:hint="eastAsia"/>
                <w:kern w:val="3"/>
                <w:sz w:val="24"/>
                <w:szCs w:val="22"/>
              </w:rPr>
              <w:t>前於110年3月監標時詢問群</w:t>
            </w:r>
            <w:r w:rsidR="004964F3" w:rsidRPr="00A37422">
              <w:rPr>
                <w:rFonts w:hAnsi="標楷體" w:cs="F" w:hint="eastAsia"/>
                <w:kern w:val="3"/>
                <w:sz w:val="24"/>
                <w:szCs w:val="22"/>
              </w:rPr>
              <w:t>○</w:t>
            </w:r>
            <w:r w:rsidRPr="00A37422">
              <w:rPr>
                <w:rFonts w:hAnsi="標楷體" w:cs="F" w:hint="eastAsia"/>
                <w:kern w:val="3"/>
                <w:sz w:val="24"/>
                <w:szCs w:val="22"/>
              </w:rPr>
              <w:t>科技有限公司有關司法</w:t>
            </w:r>
            <w:proofErr w:type="gramStart"/>
            <w:r w:rsidRPr="00A37422">
              <w:rPr>
                <w:rFonts w:hAnsi="標楷體" w:cs="F" w:hint="eastAsia"/>
                <w:kern w:val="3"/>
                <w:sz w:val="24"/>
                <w:szCs w:val="22"/>
              </w:rPr>
              <w:t>偵</w:t>
            </w:r>
            <w:proofErr w:type="gramEnd"/>
            <w:r w:rsidRPr="00A37422">
              <w:rPr>
                <w:rFonts w:hAnsi="標楷體" w:cs="F" w:hint="eastAsia"/>
                <w:kern w:val="3"/>
                <w:sz w:val="24"/>
                <w:szCs w:val="22"/>
              </w:rPr>
              <w:t>審進度，該公司表示</w:t>
            </w:r>
            <w:proofErr w:type="gramStart"/>
            <w:r w:rsidRPr="00A37422">
              <w:rPr>
                <w:rFonts w:hAnsi="標楷體" w:cs="F" w:hint="eastAsia"/>
                <w:kern w:val="3"/>
                <w:sz w:val="24"/>
                <w:szCs w:val="22"/>
              </w:rPr>
              <w:t>已獲緩起訴</w:t>
            </w:r>
            <w:proofErr w:type="gramEnd"/>
            <w:r w:rsidRPr="00A37422">
              <w:rPr>
                <w:rFonts w:hAnsi="標楷體" w:cs="F" w:hint="eastAsia"/>
                <w:kern w:val="3"/>
                <w:sz w:val="24"/>
                <w:szCs w:val="22"/>
              </w:rPr>
              <w:t>處分，政風組</w:t>
            </w:r>
            <w:proofErr w:type="gramStart"/>
            <w:r w:rsidRPr="00A37422">
              <w:rPr>
                <w:rFonts w:hAnsi="標楷體" w:cs="F" w:hint="eastAsia"/>
                <w:kern w:val="3"/>
                <w:sz w:val="24"/>
                <w:szCs w:val="22"/>
              </w:rPr>
              <w:t>爰</w:t>
            </w:r>
            <w:proofErr w:type="gramEnd"/>
            <w:r w:rsidRPr="00A37422">
              <w:rPr>
                <w:rFonts w:hAnsi="標楷體" w:cs="F" w:hint="eastAsia"/>
                <w:kern w:val="3"/>
                <w:sz w:val="24"/>
                <w:szCs w:val="22"/>
              </w:rPr>
              <w:t>於110年3月17日間函</w:t>
            </w:r>
            <w:proofErr w:type="gramStart"/>
            <w:r w:rsidRPr="00A37422">
              <w:rPr>
                <w:rFonts w:hAnsi="標楷體" w:cs="F" w:hint="eastAsia"/>
                <w:kern w:val="3"/>
                <w:sz w:val="24"/>
                <w:szCs w:val="22"/>
              </w:rPr>
              <w:t>詢</w:t>
            </w:r>
            <w:proofErr w:type="gramEnd"/>
            <w:r w:rsidR="008A334C" w:rsidRPr="00A37422">
              <w:rPr>
                <w:rFonts w:hAnsi="標楷體" w:cs="F" w:hint="eastAsia"/>
                <w:kern w:val="3"/>
                <w:sz w:val="24"/>
                <w:szCs w:val="22"/>
              </w:rPr>
              <w:t>該</w:t>
            </w:r>
            <w:r w:rsidRPr="00A37422">
              <w:rPr>
                <w:rFonts w:hAnsi="標楷體" w:cs="F" w:hint="eastAsia"/>
                <w:kern w:val="3"/>
                <w:sz w:val="24"/>
                <w:szCs w:val="22"/>
              </w:rPr>
              <w:t>地檢署，惟</w:t>
            </w:r>
            <w:r w:rsidR="008A334C" w:rsidRPr="00A37422">
              <w:rPr>
                <w:rFonts w:hAnsi="標楷體" w:cs="F" w:hint="eastAsia"/>
                <w:kern w:val="3"/>
                <w:sz w:val="24"/>
                <w:szCs w:val="22"/>
              </w:rPr>
              <w:t>該</w:t>
            </w:r>
            <w:r w:rsidRPr="00A37422">
              <w:rPr>
                <w:rFonts w:hAnsi="標楷體" w:cs="F" w:hint="eastAsia"/>
                <w:kern w:val="3"/>
                <w:sz w:val="24"/>
                <w:szCs w:val="22"/>
              </w:rPr>
              <w:t>地檢署遲未回函；</w:t>
            </w:r>
            <w:proofErr w:type="gramStart"/>
            <w:r w:rsidRPr="00A37422">
              <w:rPr>
                <w:rFonts w:hAnsi="標楷體" w:cs="F" w:hint="eastAsia"/>
                <w:kern w:val="3"/>
                <w:sz w:val="24"/>
                <w:szCs w:val="22"/>
              </w:rPr>
              <w:t>嗣</w:t>
            </w:r>
            <w:proofErr w:type="gramEnd"/>
            <w:r w:rsidRPr="00A37422">
              <w:rPr>
                <w:rFonts w:hAnsi="標楷體" w:cs="F" w:hint="eastAsia"/>
                <w:kern w:val="3"/>
                <w:sz w:val="24"/>
                <w:szCs w:val="22"/>
              </w:rPr>
              <w:t>該組於110年5月拜訪</w:t>
            </w:r>
            <w:r w:rsidR="008A334C" w:rsidRPr="00A37422">
              <w:rPr>
                <w:rFonts w:hAnsi="標楷體" w:cs="F" w:hint="eastAsia"/>
                <w:kern w:val="3"/>
                <w:sz w:val="24"/>
                <w:szCs w:val="24"/>
              </w:rPr>
              <w:t>臺灣</w:t>
            </w:r>
            <w:r w:rsidRPr="00A37422">
              <w:rPr>
                <w:rFonts w:hAnsi="標楷體" w:cs="F" w:hint="eastAsia"/>
                <w:kern w:val="3"/>
                <w:sz w:val="24"/>
                <w:szCs w:val="22"/>
              </w:rPr>
              <w:t>屏東地</w:t>
            </w:r>
            <w:r w:rsidR="008A334C" w:rsidRPr="00A37422">
              <w:rPr>
                <w:rFonts w:hAnsi="標楷體" w:cs="F" w:hint="eastAsia"/>
                <w:kern w:val="3"/>
                <w:sz w:val="24"/>
                <w:szCs w:val="22"/>
              </w:rPr>
              <w:t>方</w:t>
            </w:r>
            <w:r w:rsidRPr="00A37422">
              <w:rPr>
                <w:rFonts w:hAnsi="標楷體" w:cs="F" w:hint="eastAsia"/>
                <w:kern w:val="3"/>
                <w:sz w:val="24"/>
                <w:szCs w:val="22"/>
              </w:rPr>
              <w:t>檢</w:t>
            </w:r>
            <w:r w:rsidR="008A334C" w:rsidRPr="00A37422">
              <w:rPr>
                <w:rFonts w:hAnsi="標楷體" w:cs="F" w:hint="eastAsia"/>
                <w:kern w:val="3"/>
                <w:sz w:val="24"/>
                <w:szCs w:val="22"/>
              </w:rPr>
              <w:t>察</w:t>
            </w:r>
            <w:r w:rsidRPr="00A37422">
              <w:rPr>
                <w:rFonts w:hAnsi="標楷體" w:cs="F" w:hint="eastAsia"/>
                <w:kern w:val="3"/>
                <w:sz w:val="24"/>
                <w:szCs w:val="22"/>
              </w:rPr>
              <w:t>署向檢察長時反映，</w:t>
            </w:r>
            <w:r w:rsidR="008A334C" w:rsidRPr="00A37422">
              <w:rPr>
                <w:rFonts w:hAnsi="標楷體" w:cs="F" w:hint="eastAsia"/>
                <w:kern w:val="3"/>
                <w:sz w:val="24"/>
                <w:szCs w:val="22"/>
              </w:rPr>
              <w:t>該</w:t>
            </w:r>
            <w:r w:rsidRPr="00A37422">
              <w:rPr>
                <w:rFonts w:hAnsi="標楷體" w:cs="F" w:hint="eastAsia"/>
                <w:kern w:val="3"/>
                <w:sz w:val="24"/>
                <w:szCs w:val="22"/>
              </w:rPr>
              <w:t>檢</w:t>
            </w:r>
            <w:r w:rsidR="00AC256F" w:rsidRPr="00A37422">
              <w:rPr>
                <w:rFonts w:hAnsi="標楷體" w:cs="F" w:hint="eastAsia"/>
                <w:kern w:val="3"/>
                <w:sz w:val="24"/>
                <w:szCs w:val="22"/>
              </w:rPr>
              <w:t>察</w:t>
            </w:r>
            <w:r w:rsidRPr="00A37422">
              <w:rPr>
                <w:rFonts w:hAnsi="標楷體" w:cs="F" w:hint="eastAsia"/>
                <w:kern w:val="3"/>
                <w:sz w:val="24"/>
                <w:szCs w:val="22"/>
              </w:rPr>
              <w:t>署始於110年5月10日函復。</w:t>
            </w:r>
          </w:p>
        </w:tc>
        <w:tc>
          <w:tcPr>
            <w:tcW w:w="184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jc w:val="left"/>
              <w:textAlignment w:val="baseline"/>
              <w:rPr>
                <w:rFonts w:hAnsi="標楷體" w:cs="F"/>
                <w:kern w:val="3"/>
                <w:sz w:val="24"/>
                <w:szCs w:val="22"/>
              </w:rPr>
            </w:pPr>
            <w:r w:rsidRPr="00A37422">
              <w:rPr>
                <w:rFonts w:hAnsi="標楷體" w:cs="新細明體"/>
                <w:kern w:val="0"/>
                <w:sz w:val="24"/>
                <w:szCs w:val="24"/>
              </w:rPr>
              <w:t>同上</w:t>
            </w:r>
          </w:p>
        </w:tc>
      </w:tr>
      <w:tr w:rsidR="00A37422" w:rsidRPr="00A37422" w:rsidTr="00E03A86">
        <w:trPr>
          <w:trHeight w:val="19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hAnsi="標楷體"/>
                <w:kern w:val="0"/>
                <w:sz w:val="24"/>
                <w:szCs w:val="24"/>
              </w:rPr>
            </w:pPr>
            <w:r w:rsidRPr="00A37422">
              <w:rPr>
                <w:rFonts w:hAnsi="標楷體"/>
                <w:kern w:val="0"/>
                <w:sz w:val="24"/>
                <w:szCs w:val="24"/>
              </w:rPr>
              <w:t>7</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E03A86">
            <w:pPr>
              <w:widowControl/>
              <w:suppressAutoHyphens/>
              <w:autoSpaceDE/>
              <w:textAlignment w:val="baseline"/>
              <w:rPr>
                <w:rFonts w:hAnsi="標楷體" w:cs="F"/>
                <w:kern w:val="3"/>
                <w:sz w:val="24"/>
                <w:szCs w:val="22"/>
              </w:rPr>
            </w:pPr>
            <w:r w:rsidRPr="00A37422">
              <w:rPr>
                <w:rFonts w:hAnsi="標楷體" w:cs="新細明體"/>
                <w:kern w:val="0"/>
                <w:sz w:val="24"/>
                <w:szCs w:val="24"/>
              </w:rPr>
              <w:t>新竹</w:t>
            </w:r>
          </w:p>
        </w:tc>
        <w:tc>
          <w:tcPr>
            <w:tcW w:w="31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2"/>
              </w:rPr>
            </w:pPr>
            <w:proofErr w:type="gramStart"/>
            <w:r w:rsidRPr="00A37422">
              <w:rPr>
                <w:rFonts w:hAnsi="標楷體" w:cs="新細明體"/>
                <w:kern w:val="0"/>
                <w:sz w:val="24"/>
                <w:szCs w:val="24"/>
              </w:rPr>
              <w:t>109</w:t>
            </w:r>
            <w:proofErr w:type="gramEnd"/>
            <w:r w:rsidRPr="00A37422">
              <w:rPr>
                <w:rFonts w:hAnsi="標楷體" w:cs="新細明體"/>
                <w:kern w:val="0"/>
                <w:sz w:val="24"/>
                <w:szCs w:val="24"/>
              </w:rPr>
              <w:t>年度</w:t>
            </w:r>
            <w:proofErr w:type="gramStart"/>
            <w:r w:rsidRPr="00A37422">
              <w:rPr>
                <w:rFonts w:hAnsi="標楷體" w:cs="新細明體"/>
                <w:kern w:val="0"/>
                <w:sz w:val="24"/>
                <w:szCs w:val="24"/>
              </w:rPr>
              <w:t>偵</w:t>
            </w:r>
            <w:proofErr w:type="gramEnd"/>
            <w:r w:rsidRPr="00A37422">
              <w:rPr>
                <w:rFonts w:hAnsi="標楷體" w:cs="新細明體"/>
                <w:kern w:val="0"/>
                <w:sz w:val="24"/>
                <w:szCs w:val="24"/>
              </w:rPr>
              <w:t>字第2672號</w:t>
            </w:r>
          </w:p>
          <w:p w:rsidR="00DD0E9B" w:rsidRPr="00A37422" w:rsidRDefault="00DD0E9B" w:rsidP="009E5B46">
            <w:pPr>
              <w:widowControl/>
              <w:suppressAutoHyphens/>
              <w:autoSpaceDE/>
              <w:textAlignment w:val="baseline"/>
              <w:rPr>
                <w:rFonts w:hAnsi="標楷體" w:cs="F"/>
                <w:kern w:val="3"/>
                <w:sz w:val="24"/>
                <w:szCs w:val="22"/>
              </w:rPr>
            </w:pPr>
            <w:r w:rsidRPr="00A37422">
              <w:rPr>
                <w:rFonts w:hAnsi="標楷體" w:cs="新細明體"/>
                <w:kern w:val="0"/>
                <w:sz w:val="24"/>
                <w:szCs w:val="24"/>
              </w:rPr>
              <w:t>標案：「108年龍潭變電所轄內草坪整理及花木修剪工作」採購案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2"/>
              </w:rPr>
            </w:pPr>
            <w:r w:rsidRPr="00A37422">
              <w:rPr>
                <w:rFonts w:hAnsi="標楷體" w:cs="新細明體"/>
                <w:kern w:val="0"/>
                <w:sz w:val="24"/>
                <w:szCs w:val="24"/>
              </w:rPr>
              <w:t>109年3月27日</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281440" w:rsidP="009E5B46">
            <w:pPr>
              <w:widowControl/>
              <w:suppressAutoHyphens/>
              <w:autoSpaceDE/>
              <w:textAlignment w:val="baseline"/>
              <w:rPr>
                <w:rFonts w:hAnsi="標楷體" w:cs="F"/>
                <w:kern w:val="3"/>
                <w:sz w:val="24"/>
                <w:szCs w:val="22"/>
              </w:rPr>
            </w:pPr>
            <w:r w:rsidRPr="00A37422">
              <w:rPr>
                <w:rFonts w:hAnsi="標楷體" w:cs="新細明體" w:hint="eastAsia"/>
                <w:kern w:val="0"/>
                <w:sz w:val="24"/>
                <w:szCs w:val="24"/>
              </w:rPr>
              <w:t>台</w:t>
            </w:r>
            <w:r w:rsidR="00DD0E9B" w:rsidRPr="00A37422">
              <w:rPr>
                <w:rFonts w:hAnsi="標楷體" w:cs="新細明體"/>
                <w:kern w:val="0"/>
                <w:sz w:val="24"/>
                <w:szCs w:val="24"/>
              </w:rPr>
              <w:t>電公司新桃供電區營運處</w:t>
            </w:r>
          </w:p>
        </w:tc>
        <w:tc>
          <w:tcPr>
            <w:tcW w:w="62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2"/>
              </w:rPr>
            </w:pPr>
            <w:r w:rsidRPr="00A37422">
              <w:rPr>
                <w:rFonts w:hAnsi="標楷體" w:cs="F" w:hint="eastAsia"/>
                <w:kern w:val="3"/>
                <w:sz w:val="24"/>
                <w:szCs w:val="22"/>
              </w:rPr>
              <w:t>該</w:t>
            </w:r>
            <w:r w:rsidRPr="00A37422">
              <w:rPr>
                <w:rFonts w:hAnsi="標楷體" w:cs="F"/>
                <w:kern w:val="3"/>
                <w:sz w:val="24"/>
                <w:szCs w:val="22"/>
              </w:rPr>
              <w:t>處108</w:t>
            </w:r>
            <w:r w:rsidRPr="00A37422">
              <w:rPr>
                <w:rFonts w:hAnsi="標楷體" w:cs="F" w:hint="eastAsia"/>
                <w:kern w:val="3"/>
                <w:sz w:val="24"/>
                <w:szCs w:val="22"/>
              </w:rPr>
              <w:t>年</w:t>
            </w:r>
            <w:r w:rsidRPr="00A37422">
              <w:rPr>
                <w:rFonts w:hAnsi="標楷體" w:cs="F"/>
                <w:kern w:val="3"/>
                <w:sz w:val="24"/>
                <w:szCs w:val="22"/>
              </w:rPr>
              <w:t>2</w:t>
            </w:r>
            <w:r w:rsidRPr="00A37422">
              <w:rPr>
                <w:rFonts w:hAnsi="標楷體" w:cs="F" w:hint="eastAsia"/>
                <w:kern w:val="3"/>
                <w:sz w:val="24"/>
                <w:szCs w:val="22"/>
              </w:rPr>
              <w:t>月</w:t>
            </w:r>
            <w:r w:rsidRPr="00A37422">
              <w:rPr>
                <w:rFonts w:hAnsi="標楷體" w:cs="F"/>
                <w:kern w:val="3"/>
                <w:sz w:val="24"/>
                <w:szCs w:val="22"/>
              </w:rPr>
              <w:t>14</w:t>
            </w:r>
            <w:r w:rsidRPr="00A37422">
              <w:rPr>
                <w:rFonts w:hAnsi="標楷體" w:cs="F" w:hint="eastAsia"/>
                <w:kern w:val="3"/>
                <w:sz w:val="24"/>
                <w:szCs w:val="22"/>
              </w:rPr>
              <w:t>日函送</w:t>
            </w:r>
            <w:r w:rsidR="00AC256F" w:rsidRPr="00A37422">
              <w:rPr>
                <w:rFonts w:hAnsi="標楷體" w:cs="F" w:hint="eastAsia"/>
                <w:kern w:val="3"/>
                <w:sz w:val="24"/>
                <w:szCs w:val="22"/>
              </w:rPr>
              <w:t>臺灣</w:t>
            </w:r>
            <w:r w:rsidRPr="00A37422">
              <w:rPr>
                <w:rFonts w:hAnsi="標楷體" w:cs="F" w:hint="eastAsia"/>
                <w:kern w:val="3"/>
                <w:sz w:val="24"/>
                <w:szCs w:val="22"/>
              </w:rPr>
              <w:t>新竹地</w:t>
            </w:r>
            <w:r w:rsidR="00AC256F" w:rsidRPr="00A37422">
              <w:rPr>
                <w:rFonts w:hAnsi="標楷體" w:cs="F" w:hint="eastAsia"/>
                <w:kern w:val="3"/>
                <w:sz w:val="24"/>
                <w:szCs w:val="22"/>
              </w:rPr>
              <w:t>方</w:t>
            </w:r>
            <w:r w:rsidRPr="00A37422">
              <w:rPr>
                <w:rFonts w:hAnsi="標楷體" w:cs="F" w:hint="eastAsia"/>
                <w:kern w:val="3"/>
                <w:sz w:val="24"/>
                <w:szCs w:val="22"/>
              </w:rPr>
              <w:t>檢</w:t>
            </w:r>
            <w:r w:rsidR="00AC256F" w:rsidRPr="00A37422">
              <w:rPr>
                <w:rFonts w:hAnsi="標楷體" w:cs="F" w:hint="eastAsia"/>
                <w:kern w:val="3"/>
                <w:sz w:val="24"/>
                <w:szCs w:val="22"/>
              </w:rPr>
              <w:t>察</w:t>
            </w:r>
            <w:r w:rsidRPr="00A37422">
              <w:rPr>
                <w:rFonts w:hAnsi="標楷體" w:cs="F" w:hint="eastAsia"/>
                <w:kern w:val="3"/>
                <w:sz w:val="24"/>
                <w:szCs w:val="22"/>
              </w:rPr>
              <w:t>署，</w:t>
            </w:r>
            <w:r w:rsidRPr="00A37422">
              <w:rPr>
                <w:rFonts w:hAnsi="標楷體" w:cs="F"/>
                <w:kern w:val="3"/>
                <w:sz w:val="24"/>
                <w:szCs w:val="22"/>
              </w:rPr>
              <w:t>113</w:t>
            </w:r>
            <w:r w:rsidRPr="00A37422">
              <w:rPr>
                <w:rFonts w:hAnsi="標楷體" w:cs="F" w:hint="eastAsia"/>
                <w:kern w:val="3"/>
                <w:sz w:val="24"/>
                <w:szCs w:val="22"/>
              </w:rPr>
              <w:t>年3月21日始收到</w:t>
            </w:r>
            <w:r w:rsidR="00AC256F" w:rsidRPr="00A37422">
              <w:rPr>
                <w:rFonts w:hAnsi="標楷體" w:cs="F" w:hint="eastAsia"/>
                <w:kern w:val="3"/>
                <w:sz w:val="24"/>
                <w:szCs w:val="22"/>
              </w:rPr>
              <w:t>該</w:t>
            </w:r>
            <w:r w:rsidRPr="00A37422">
              <w:rPr>
                <w:rFonts w:hAnsi="標楷體" w:cs="F" w:hint="eastAsia"/>
                <w:kern w:val="3"/>
                <w:sz w:val="24"/>
                <w:szCs w:val="22"/>
              </w:rPr>
              <w:t>地檢署緩起訴處分書。</w:t>
            </w:r>
          </w:p>
          <w:p w:rsidR="00DD0E9B" w:rsidRPr="00A37422" w:rsidRDefault="00DD0E9B" w:rsidP="009E5B46">
            <w:pPr>
              <w:widowControl/>
              <w:suppressAutoHyphens/>
              <w:autoSpaceDE/>
              <w:textAlignment w:val="baseline"/>
              <w:rPr>
                <w:rFonts w:hAnsi="標楷體" w:cs="F"/>
                <w:kern w:val="3"/>
                <w:sz w:val="24"/>
                <w:szCs w:val="22"/>
              </w:rPr>
            </w:pPr>
          </w:p>
        </w:tc>
        <w:tc>
          <w:tcPr>
            <w:tcW w:w="184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jc w:val="left"/>
              <w:textAlignment w:val="baseline"/>
              <w:rPr>
                <w:rFonts w:hAnsi="標楷體" w:cs="F"/>
                <w:kern w:val="3"/>
                <w:sz w:val="24"/>
                <w:szCs w:val="22"/>
              </w:rPr>
            </w:pPr>
            <w:r w:rsidRPr="00A37422">
              <w:rPr>
                <w:rFonts w:hAnsi="標楷體" w:cs="新細明體"/>
                <w:kern w:val="0"/>
                <w:sz w:val="24"/>
                <w:szCs w:val="24"/>
              </w:rPr>
              <w:t>同上</w:t>
            </w:r>
          </w:p>
        </w:tc>
      </w:tr>
      <w:tr w:rsidR="00A37422" w:rsidRPr="00A37422" w:rsidTr="00E03A86">
        <w:trPr>
          <w:trHeight w:val="19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hAnsi="標楷體"/>
                <w:kern w:val="0"/>
                <w:sz w:val="24"/>
                <w:szCs w:val="24"/>
              </w:rPr>
            </w:pPr>
            <w:r w:rsidRPr="00A37422">
              <w:rPr>
                <w:rFonts w:hAnsi="標楷體"/>
                <w:kern w:val="0"/>
                <w:sz w:val="24"/>
                <w:szCs w:val="24"/>
              </w:rPr>
              <w:t>8</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E03A86">
            <w:pPr>
              <w:widowControl/>
              <w:suppressAutoHyphens/>
              <w:autoSpaceDE/>
              <w:textAlignment w:val="baseline"/>
              <w:rPr>
                <w:rFonts w:hAnsi="標楷體" w:cs="F"/>
                <w:kern w:val="3"/>
                <w:sz w:val="24"/>
                <w:szCs w:val="22"/>
              </w:rPr>
            </w:pPr>
            <w:r w:rsidRPr="00A37422">
              <w:rPr>
                <w:rFonts w:hAnsi="標楷體" w:cs="新細明體"/>
                <w:kern w:val="0"/>
                <w:sz w:val="24"/>
                <w:szCs w:val="24"/>
              </w:rPr>
              <w:t>彰化</w:t>
            </w:r>
          </w:p>
        </w:tc>
        <w:tc>
          <w:tcPr>
            <w:tcW w:w="31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2"/>
              </w:rPr>
            </w:pPr>
            <w:proofErr w:type="gramStart"/>
            <w:r w:rsidRPr="00A37422">
              <w:rPr>
                <w:rFonts w:hAnsi="標楷體" w:cs="新細明體"/>
                <w:kern w:val="0"/>
                <w:sz w:val="24"/>
                <w:szCs w:val="24"/>
              </w:rPr>
              <w:t>109</w:t>
            </w:r>
            <w:proofErr w:type="gramEnd"/>
            <w:r w:rsidRPr="00A37422">
              <w:rPr>
                <w:rFonts w:hAnsi="標楷體" w:cs="新細明體"/>
                <w:kern w:val="0"/>
                <w:sz w:val="24"/>
                <w:szCs w:val="24"/>
              </w:rPr>
              <w:t>年度</w:t>
            </w:r>
            <w:proofErr w:type="gramStart"/>
            <w:r w:rsidRPr="00A37422">
              <w:rPr>
                <w:rFonts w:hAnsi="標楷體" w:cs="新細明體"/>
                <w:kern w:val="0"/>
                <w:sz w:val="24"/>
                <w:szCs w:val="24"/>
              </w:rPr>
              <w:t>偵</w:t>
            </w:r>
            <w:proofErr w:type="gramEnd"/>
            <w:r w:rsidRPr="00A37422">
              <w:rPr>
                <w:rFonts w:hAnsi="標楷體" w:cs="新細明體"/>
                <w:kern w:val="0"/>
                <w:sz w:val="24"/>
                <w:szCs w:val="24"/>
              </w:rPr>
              <w:t>字第8024號</w:t>
            </w:r>
          </w:p>
          <w:p w:rsidR="00DD0E9B" w:rsidRPr="00A37422" w:rsidRDefault="00DD0E9B" w:rsidP="009E5B46">
            <w:pPr>
              <w:widowControl/>
              <w:suppressAutoHyphens/>
              <w:autoSpaceDE/>
              <w:textAlignment w:val="baseline"/>
              <w:rPr>
                <w:rFonts w:hAnsi="標楷體" w:cs="F"/>
                <w:kern w:val="3"/>
                <w:sz w:val="24"/>
                <w:szCs w:val="22"/>
              </w:rPr>
            </w:pPr>
            <w:r w:rsidRPr="00A37422">
              <w:rPr>
                <w:rFonts w:hAnsi="標楷體" w:cs="新細明體"/>
                <w:kern w:val="0"/>
                <w:sz w:val="24"/>
                <w:szCs w:val="24"/>
              </w:rPr>
              <w:t>標案：109年ST機組螺栓加熱棒</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textAlignment w:val="baseline"/>
              <w:rPr>
                <w:rFonts w:hAnsi="標楷體" w:cs="F"/>
                <w:kern w:val="3"/>
                <w:sz w:val="24"/>
                <w:szCs w:val="22"/>
              </w:rPr>
            </w:pPr>
            <w:r w:rsidRPr="00A37422">
              <w:rPr>
                <w:rFonts w:hAnsi="標楷體" w:cs="新細明體"/>
                <w:kern w:val="0"/>
                <w:sz w:val="24"/>
                <w:szCs w:val="24"/>
              </w:rPr>
              <w:t>109年9月14日</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281440" w:rsidP="009E5B46">
            <w:pPr>
              <w:widowControl/>
              <w:suppressAutoHyphens/>
              <w:autoSpaceDE/>
              <w:textAlignment w:val="baseline"/>
              <w:rPr>
                <w:rFonts w:hAnsi="標楷體" w:cs="F"/>
                <w:kern w:val="3"/>
                <w:sz w:val="24"/>
                <w:szCs w:val="22"/>
              </w:rPr>
            </w:pPr>
            <w:r w:rsidRPr="00A37422">
              <w:rPr>
                <w:rFonts w:hAnsi="標楷體" w:cs="新細明體" w:hint="eastAsia"/>
                <w:kern w:val="0"/>
                <w:sz w:val="24"/>
                <w:szCs w:val="24"/>
              </w:rPr>
              <w:t>台</w:t>
            </w:r>
            <w:r w:rsidR="00DD0E9B" w:rsidRPr="00A37422">
              <w:rPr>
                <w:rFonts w:hAnsi="標楷體" w:cs="新細明體"/>
                <w:kern w:val="0"/>
                <w:sz w:val="24"/>
                <w:szCs w:val="24"/>
              </w:rPr>
              <w:t>電公司電力修護處中部分處</w:t>
            </w:r>
          </w:p>
        </w:tc>
        <w:tc>
          <w:tcPr>
            <w:tcW w:w="62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AC256F">
            <w:pPr>
              <w:widowControl/>
              <w:suppressAutoHyphens/>
              <w:autoSpaceDE/>
              <w:textAlignment w:val="baseline"/>
              <w:rPr>
                <w:rFonts w:hAnsi="標楷體" w:cs="F"/>
                <w:kern w:val="3"/>
                <w:sz w:val="24"/>
                <w:szCs w:val="22"/>
              </w:rPr>
            </w:pPr>
            <w:r w:rsidRPr="00A37422">
              <w:rPr>
                <w:rFonts w:hAnsi="標楷體" w:cs="F" w:hint="eastAsia"/>
                <w:kern w:val="3"/>
                <w:sz w:val="24"/>
                <w:szCs w:val="22"/>
              </w:rPr>
              <w:t>該</w:t>
            </w:r>
            <w:r w:rsidRPr="00A37422">
              <w:rPr>
                <w:rFonts w:hAnsi="標楷體" w:cs="F"/>
                <w:kern w:val="3"/>
                <w:sz w:val="24"/>
                <w:szCs w:val="22"/>
              </w:rPr>
              <w:t>分處</w:t>
            </w:r>
            <w:r w:rsidRPr="00A37422">
              <w:rPr>
                <w:rFonts w:hAnsi="標楷體" w:cs="F" w:hint="eastAsia"/>
                <w:kern w:val="3"/>
                <w:sz w:val="24"/>
                <w:szCs w:val="22"/>
              </w:rPr>
              <w:t>於</w:t>
            </w:r>
            <w:r w:rsidRPr="00A37422">
              <w:rPr>
                <w:rFonts w:hAnsi="標楷體" w:cs="F"/>
                <w:kern w:val="3"/>
                <w:sz w:val="24"/>
                <w:szCs w:val="22"/>
              </w:rPr>
              <w:t>109</w:t>
            </w:r>
            <w:r w:rsidRPr="00A37422">
              <w:rPr>
                <w:rFonts w:hAnsi="標楷體" w:cs="F" w:hint="eastAsia"/>
                <w:kern w:val="3"/>
                <w:sz w:val="24"/>
                <w:szCs w:val="22"/>
              </w:rPr>
              <w:t>年</w:t>
            </w:r>
            <w:r w:rsidRPr="00A37422">
              <w:rPr>
                <w:rFonts w:hAnsi="標楷體" w:cs="F"/>
                <w:kern w:val="3"/>
                <w:sz w:val="24"/>
                <w:szCs w:val="22"/>
              </w:rPr>
              <w:t>4</w:t>
            </w:r>
            <w:r w:rsidRPr="00A37422">
              <w:rPr>
                <w:rFonts w:hAnsi="標楷體" w:cs="F" w:hint="eastAsia"/>
                <w:kern w:val="3"/>
                <w:sz w:val="24"/>
                <w:szCs w:val="22"/>
              </w:rPr>
              <w:t>月</w:t>
            </w:r>
            <w:r w:rsidRPr="00A37422">
              <w:rPr>
                <w:rFonts w:hAnsi="標楷體" w:cs="F"/>
                <w:kern w:val="3"/>
                <w:sz w:val="24"/>
                <w:szCs w:val="22"/>
              </w:rPr>
              <w:t>27</w:t>
            </w:r>
            <w:r w:rsidRPr="00A37422">
              <w:rPr>
                <w:rFonts w:hAnsi="標楷體" w:cs="F" w:hint="eastAsia"/>
                <w:kern w:val="3"/>
                <w:sz w:val="24"/>
                <w:szCs w:val="22"/>
              </w:rPr>
              <w:t>日函送</w:t>
            </w:r>
            <w:r w:rsidR="00281440" w:rsidRPr="00A37422">
              <w:rPr>
                <w:rFonts w:hAnsi="標楷體" w:cs="F" w:hint="eastAsia"/>
                <w:kern w:val="3"/>
                <w:sz w:val="24"/>
                <w:szCs w:val="24"/>
              </w:rPr>
              <w:t>臺灣</w:t>
            </w:r>
            <w:r w:rsidRPr="00A37422">
              <w:rPr>
                <w:rFonts w:hAnsi="標楷體" w:cs="F" w:hint="eastAsia"/>
                <w:kern w:val="3"/>
                <w:sz w:val="24"/>
                <w:szCs w:val="22"/>
              </w:rPr>
              <w:t>彰化地</w:t>
            </w:r>
            <w:r w:rsidR="00281440" w:rsidRPr="00A37422">
              <w:rPr>
                <w:rFonts w:hAnsi="標楷體" w:cs="F" w:hint="eastAsia"/>
                <w:kern w:val="3"/>
                <w:sz w:val="24"/>
                <w:szCs w:val="22"/>
              </w:rPr>
              <w:t>方</w:t>
            </w:r>
            <w:r w:rsidRPr="00A37422">
              <w:rPr>
                <w:rFonts w:hAnsi="標楷體" w:cs="F" w:hint="eastAsia"/>
                <w:kern w:val="3"/>
                <w:sz w:val="24"/>
                <w:szCs w:val="22"/>
              </w:rPr>
              <w:t>檢</w:t>
            </w:r>
            <w:r w:rsidR="00281440" w:rsidRPr="00A37422">
              <w:rPr>
                <w:rFonts w:hAnsi="標楷體" w:cs="F" w:hint="eastAsia"/>
                <w:kern w:val="3"/>
                <w:sz w:val="24"/>
                <w:szCs w:val="22"/>
              </w:rPr>
              <w:t>察</w:t>
            </w:r>
            <w:r w:rsidRPr="00A37422">
              <w:rPr>
                <w:rFonts w:hAnsi="標楷體" w:cs="F" w:hint="eastAsia"/>
                <w:kern w:val="3"/>
                <w:sz w:val="24"/>
                <w:szCs w:val="22"/>
              </w:rPr>
              <w:t>署。</w:t>
            </w:r>
            <w:r w:rsidRPr="00A37422">
              <w:rPr>
                <w:rFonts w:hAnsi="標楷體" w:cs="新細明體"/>
                <w:kern w:val="0"/>
                <w:sz w:val="24"/>
                <w:szCs w:val="24"/>
              </w:rPr>
              <w:t>109年12月11日工程會</w:t>
            </w:r>
            <w:r w:rsidR="00AC256F" w:rsidRPr="00A37422">
              <w:rPr>
                <w:rFonts w:hAnsi="標楷體" w:cs="新細明體" w:hint="eastAsia"/>
                <w:kern w:val="0"/>
                <w:sz w:val="24"/>
                <w:szCs w:val="24"/>
              </w:rPr>
              <w:t>函</w:t>
            </w:r>
            <w:r w:rsidRPr="00A37422">
              <w:rPr>
                <w:rFonts w:hAnsi="標楷體" w:cs="新細明體"/>
                <w:kern w:val="0"/>
                <w:sz w:val="24"/>
                <w:szCs w:val="24"/>
              </w:rPr>
              <w:t>轉地檢署緩起訴處分書至該分處</w:t>
            </w:r>
            <w:r w:rsidR="00AC256F" w:rsidRPr="00A37422">
              <w:rPr>
                <w:rFonts w:hAnsi="標楷體" w:cs="新細明體" w:hint="eastAsia"/>
                <w:kern w:val="0"/>
                <w:sz w:val="24"/>
                <w:szCs w:val="24"/>
              </w:rPr>
              <w:t>，並請該分處</w:t>
            </w:r>
            <w:proofErr w:type="gramStart"/>
            <w:r w:rsidR="00AC256F" w:rsidRPr="00A37422">
              <w:rPr>
                <w:rFonts w:hAnsi="標楷體" w:cs="F" w:hint="eastAsia"/>
                <w:kern w:val="3"/>
                <w:sz w:val="24"/>
                <w:szCs w:val="22"/>
              </w:rPr>
              <w:t>依法妥處</w:t>
            </w:r>
            <w:proofErr w:type="gramEnd"/>
            <w:r w:rsidRPr="00A37422">
              <w:rPr>
                <w:rFonts w:hAnsi="標楷體" w:cs="新細明體"/>
                <w:kern w:val="0"/>
                <w:sz w:val="24"/>
                <w:szCs w:val="24"/>
              </w:rPr>
              <w:t>。</w:t>
            </w:r>
          </w:p>
        </w:tc>
        <w:tc>
          <w:tcPr>
            <w:tcW w:w="184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widowControl/>
              <w:suppressAutoHyphens/>
              <w:autoSpaceDE/>
              <w:jc w:val="left"/>
              <w:textAlignment w:val="baseline"/>
              <w:rPr>
                <w:rFonts w:hAnsi="標楷體" w:cs="F"/>
                <w:kern w:val="3"/>
                <w:sz w:val="24"/>
                <w:szCs w:val="22"/>
              </w:rPr>
            </w:pPr>
            <w:r w:rsidRPr="00A37422">
              <w:rPr>
                <w:rFonts w:hAnsi="標楷體" w:cs="新細明體"/>
                <w:kern w:val="0"/>
                <w:sz w:val="24"/>
                <w:szCs w:val="24"/>
              </w:rPr>
              <w:t>同上</w:t>
            </w:r>
          </w:p>
        </w:tc>
      </w:tr>
    </w:tbl>
    <w:p w:rsidR="00DD0E9B" w:rsidRPr="00A37422" w:rsidRDefault="00DD0E9B" w:rsidP="00DD0E9B">
      <w:pPr>
        <w:snapToGrid w:val="0"/>
        <w:ind w:leftChars="-333" w:left="1" w:hangingChars="436" w:hanging="1134"/>
        <w:rPr>
          <w:sz w:val="24"/>
          <w:szCs w:val="24"/>
        </w:rPr>
      </w:pPr>
      <w:r w:rsidRPr="00A37422">
        <w:rPr>
          <w:rFonts w:hint="eastAsia"/>
          <w:sz w:val="24"/>
          <w:szCs w:val="24"/>
        </w:rPr>
        <w:t>資料來源：經濟部，</w:t>
      </w:r>
      <w:proofErr w:type="gramStart"/>
      <w:r w:rsidRPr="00A37422">
        <w:rPr>
          <w:rFonts w:hint="eastAsia"/>
          <w:sz w:val="24"/>
          <w:szCs w:val="24"/>
        </w:rPr>
        <w:t>本院彙整</w:t>
      </w:r>
      <w:proofErr w:type="gramEnd"/>
      <w:r w:rsidRPr="00A37422">
        <w:rPr>
          <w:rFonts w:hint="eastAsia"/>
          <w:sz w:val="24"/>
          <w:szCs w:val="24"/>
        </w:rPr>
        <w:t>。</w:t>
      </w:r>
    </w:p>
    <w:p w:rsidR="00DD0E9B" w:rsidRPr="00A37422" w:rsidRDefault="00DD0E9B" w:rsidP="00DD0E9B"/>
    <w:p w:rsidR="00DD0E9B" w:rsidRPr="00A37422" w:rsidRDefault="00DD0E9B" w:rsidP="00DD0E9B">
      <w:pPr>
        <w:pStyle w:val="4"/>
      </w:pPr>
      <w:r w:rsidRPr="00A37422">
        <w:rPr>
          <w:rFonts w:hint="eastAsia"/>
        </w:rPr>
        <w:t>國防部</w:t>
      </w:r>
      <w:r w:rsidR="000F22A9" w:rsidRPr="00A37422">
        <w:rPr>
          <w:rFonts w:hint="eastAsia"/>
        </w:rPr>
        <w:t>部分</w:t>
      </w:r>
    </w:p>
    <w:p w:rsidR="00DD0E9B" w:rsidRPr="00A37422" w:rsidRDefault="00DD0E9B" w:rsidP="00DD0E9B">
      <w:pPr>
        <w:pStyle w:val="a4"/>
        <w:ind w:left="426"/>
        <w:rPr>
          <w:b/>
        </w:rPr>
      </w:pPr>
      <w:r w:rsidRPr="00A37422">
        <w:rPr>
          <w:rFonts w:hint="eastAsia"/>
          <w:b/>
        </w:rPr>
        <w:t>國防部所屬因廠商違反採購法規定主動</w:t>
      </w:r>
      <w:r w:rsidRPr="00A37422">
        <w:rPr>
          <w:b/>
        </w:rPr>
        <w:t>告發</w:t>
      </w:r>
      <w:r w:rsidRPr="00A37422">
        <w:rPr>
          <w:rFonts w:hint="eastAsia"/>
          <w:b/>
        </w:rPr>
        <w:t>，</w:t>
      </w:r>
      <w:r w:rsidRPr="00A37422">
        <w:rPr>
          <w:b/>
        </w:rPr>
        <w:t>檢察機關未主動</w:t>
      </w:r>
      <w:proofErr w:type="gramStart"/>
      <w:r w:rsidRPr="00A37422">
        <w:rPr>
          <w:b/>
        </w:rPr>
        <w:t>函送緩起訴</w:t>
      </w:r>
      <w:proofErr w:type="gramEnd"/>
      <w:r w:rsidRPr="00A37422">
        <w:rPr>
          <w:b/>
        </w:rPr>
        <w:t>處分書，主</w:t>
      </w:r>
      <w:r w:rsidRPr="00A37422">
        <w:rPr>
          <w:rFonts w:hint="eastAsia"/>
          <w:b/>
        </w:rPr>
        <w:t>辦機關亦</w:t>
      </w:r>
      <w:r w:rsidRPr="00A37422">
        <w:rPr>
          <w:b/>
        </w:rPr>
        <w:t>疏於管控</w:t>
      </w:r>
      <w:r w:rsidRPr="00A37422">
        <w:rPr>
          <w:rFonts w:hint="eastAsia"/>
          <w:b/>
        </w:rPr>
        <w:t>情形</w:t>
      </w:r>
    </w:p>
    <w:tbl>
      <w:tblPr>
        <w:tblW w:w="16018" w:type="dxa"/>
        <w:tblInd w:w="-1139" w:type="dxa"/>
        <w:tblLayout w:type="fixed"/>
        <w:tblCellMar>
          <w:left w:w="10" w:type="dxa"/>
          <w:right w:w="10" w:type="dxa"/>
        </w:tblCellMar>
        <w:tblLook w:val="04A0" w:firstRow="1" w:lastRow="0" w:firstColumn="1" w:lastColumn="0" w:noHBand="0" w:noVBand="1"/>
      </w:tblPr>
      <w:tblGrid>
        <w:gridCol w:w="567"/>
        <w:gridCol w:w="851"/>
        <w:gridCol w:w="3118"/>
        <w:gridCol w:w="1701"/>
        <w:gridCol w:w="1701"/>
        <w:gridCol w:w="6237"/>
        <w:gridCol w:w="1843"/>
      </w:tblGrid>
      <w:tr w:rsidR="00A37422" w:rsidRPr="00A37422" w:rsidTr="009E5B46">
        <w:trPr>
          <w:trHeight w:val="195"/>
          <w:tblHeader/>
        </w:trPr>
        <w:tc>
          <w:tcPr>
            <w:tcW w:w="567"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widowControl/>
              <w:suppressAutoHyphens/>
              <w:autoSpaceDE/>
              <w:ind w:left="-1" w:hanging="169"/>
              <w:jc w:val="right"/>
              <w:textAlignment w:val="baseline"/>
              <w:rPr>
                <w:rFonts w:hAnsi="標楷體" w:cs="標楷體"/>
                <w:kern w:val="3"/>
              </w:rPr>
            </w:pPr>
            <w:r w:rsidRPr="00A37422">
              <w:rPr>
                <w:rFonts w:hAnsi="標楷體" w:cs="新細明體"/>
                <w:b/>
                <w:kern w:val="0"/>
                <w:sz w:val="24"/>
                <w:szCs w:val="24"/>
              </w:rPr>
              <w:t>項次</w:t>
            </w:r>
          </w:p>
        </w:tc>
        <w:tc>
          <w:tcPr>
            <w:tcW w:w="851" w:type="dxa"/>
            <w:vMerge w:val="restart"/>
            <w:tcBorders>
              <w:top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widowControl/>
              <w:suppressAutoHyphens/>
              <w:autoSpaceDE/>
              <w:jc w:val="left"/>
              <w:textAlignment w:val="baseline"/>
              <w:rPr>
                <w:rFonts w:hAnsi="標楷體" w:cs="標楷體"/>
                <w:kern w:val="3"/>
              </w:rPr>
            </w:pPr>
            <w:r w:rsidRPr="00A37422">
              <w:rPr>
                <w:rFonts w:hAnsi="標楷體" w:cs="新細明體"/>
                <w:b/>
                <w:kern w:val="0"/>
                <w:sz w:val="24"/>
                <w:szCs w:val="24"/>
              </w:rPr>
              <w:t>地檢署名稱</w:t>
            </w:r>
          </w:p>
        </w:tc>
        <w:tc>
          <w:tcPr>
            <w:tcW w:w="3118" w:type="dxa"/>
            <w:vMerge w:val="restart"/>
            <w:tcBorders>
              <w:top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widowControl/>
              <w:suppressAutoHyphens/>
              <w:autoSpaceDE/>
              <w:jc w:val="left"/>
              <w:textAlignment w:val="baseline"/>
              <w:rPr>
                <w:rFonts w:hAnsi="標楷體" w:cs="標楷體"/>
                <w:kern w:val="3"/>
              </w:rPr>
            </w:pPr>
            <w:r w:rsidRPr="00A37422">
              <w:rPr>
                <w:rFonts w:hAnsi="標楷體" w:cs="新細明體"/>
                <w:b/>
                <w:kern w:val="0"/>
                <w:sz w:val="24"/>
                <w:szCs w:val="24"/>
              </w:rPr>
              <w:t>偵查字號</w:t>
            </w:r>
          </w:p>
        </w:tc>
        <w:tc>
          <w:tcPr>
            <w:tcW w:w="1701" w:type="dxa"/>
            <w:vMerge w:val="restart"/>
            <w:tcBorders>
              <w:top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widowControl/>
              <w:suppressAutoHyphens/>
              <w:autoSpaceDE/>
              <w:jc w:val="left"/>
              <w:textAlignment w:val="baseline"/>
              <w:rPr>
                <w:rFonts w:hAnsi="標楷體" w:cs="標楷體"/>
                <w:kern w:val="3"/>
              </w:rPr>
            </w:pPr>
            <w:r w:rsidRPr="00A37422">
              <w:rPr>
                <w:rFonts w:hAnsi="標楷體" w:cs="新細明體"/>
                <w:b/>
                <w:kern w:val="0"/>
                <w:sz w:val="24"/>
                <w:szCs w:val="24"/>
              </w:rPr>
              <w:t>緩起訴日期</w:t>
            </w:r>
          </w:p>
        </w:tc>
        <w:tc>
          <w:tcPr>
            <w:tcW w:w="1701" w:type="dxa"/>
            <w:vMerge w:val="restart"/>
            <w:tcBorders>
              <w:top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widowControl/>
              <w:suppressAutoHyphens/>
              <w:autoSpaceDE/>
              <w:jc w:val="left"/>
              <w:textAlignment w:val="baseline"/>
              <w:rPr>
                <w:rFonts w:hAnsi="標楷體" w:cs="標楷體"/>
                <w:kern w:val="3"/>
              </w:rPr>
            </w:pPr>
            <w:r w:rsidRPr="00A37422">
              <w:rPr>
                <w:rFonts w:hAnsi="標楷體" w:cs="新細明體"/>
                <w:b/>
                <w:kern w:val="0"/>
                <w:sz w:val="24"/>
                <w:szCs w:val="24"/>
              </w:rPr>
              <w:t>主辦機關</w:t>
            </w:r>
          </w:p>
        </w:tc>
        <w:tc>
          <w:tcPr>
            <w:tcW w:w="8080"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widowControl/>
              <w:suppressAutoHyphens/>
              <w:autoSpaceDE/>
              <w:jc w:val="left"/>
              <w:textAlignment w:val="baseline"/>
              <w:rPr>
                <w:rFonts w:hAnsi="標楷體" w:cs="標楷體"/>
                <w:kern w:val="3"/>
              </w:rPr>
            </w:pPr>
            <w:r w:rsidRPr="00A37422">
              <w:rPr>
                <w:rFonts w:hAnsi="標楷體" w:cs="新細明體"/>
                <w:b/>
                <w:kern w:val="0"/>
                <w:sz w:val="24"/>
                <w:szCs w:val="24"/>
              </w:rPr>
              <w:t>疏於管控</w:t>
            </w:r>
          </w:p>
        </w:tc>
      </w:tr>
      <w:tr w:rsidR="00A37422" w:rsidRPr="00A37422" w:rsidTr="009E5B46">
        <w:trPr>
          <w:trHeight w:val="195"/>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ascii="Times New Roman" w:eastAsia="新細明體"/>
                <w:kern w:val="0"/>
              </w:rPr>
            </w:pPr>
          </w:p>
        </w:tc>
        <w:tc>
          <w:tcPr>
            <w:tcW w:w="851"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ascii="Times New Roman" w:eastAsia="新細明體"/>
                <w:kern w:val="0"/>
              </w:rPr>
            </w:pPr>
          </w:p>
        </w:tc>
        <w:tc>
          <w:tcPr>
            <w:tcW w:w="3118"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ascii="Times New Roman" w:eastAsia="新細明體"/>
                <w:kern w:val="0"/>
              </w:rPr>
            </w:pPr>
          </w:p>
        </w:tc>
        <w:tc>
          <w:tcPr>
            <w:tcW w:w="1701"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ascii="Times New Roman" w:eastAsia="新細明體"/>
                <w:kern w:val="0"/>
              </w:rPr>
            </w:pPr>
          </w:p>
        </w:tc>
        <w:tc>
          <w:tcPr>
            <w:tcW w:w="1701"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ascii="Times New Roman" w:eastAsia="新細明體"/>
                <w:kern w:val="0"/>
              </w:rPr>
            </w:pPr>
          </w:p>
        </w:tc>
        <w:tc>
          <w:tcPr>
            <w:tcW w:w="62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widowControl/>
              <w:suppressAutoHyphens/>
              <w:autoSpaceDE/>
              <w:jc w:val="left"/>
              <w:textAlignment w:val="baseline"/>
              <w:rPr>
                <w:rFonts w:hAnsi="標楷體" w:cs="標楷體"/>
                <w:kern w:val="3"/>
              </w:rPr>
            </w:pPr>
            <w:r w:rsidRPr="00A37422">
              <w:rPr>
                <w:rFonts w:hAnsi="標楷體" w:cs="新細明體"/>
                <w:b/>
                <w:kern w:val="0"/>
                <w:sz w:val="24"/>
                <w:szCs w:val="24"/>
              </w:rPr>
              <w:t>原因</w:t>
            </w:r>
            <w:r w:rsidRPr="00A37422">
              <w:rPr>
                <w:rFonts w:hAnsi="標楷體" w:cs="新細明體" w:hint="eastAsia"/>
                <w:b/>
                <w:kern w:val="0"/>
                <w:sz w:val="24"/>
                <w:szCs w:val="24"/>
              </w:rPr>
              <w:t>及辦理經過</w:t>
            </w:r>
          </w:p>
        </w:tc>
        <w:tc>
          <w:tcPr>
            <w:tcW w:w="184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5C0AA7" w:rsidP="009E5B46">
            <w:pPr>
              <w:widowControl/>
              <w:suppressAutoHyphens/>
              <w:autoSpaceDE/>
              <w:jc w:val="left"/>
              <w:textAlignment w:val="baseline"/>
              <w:rPr>
                <w:rFonts w:hAnsi="標楷體" w:cs="標楷體"/>
                <w:kern w:val="3"/>
              </w:rPr>
            </w:pPr>
            <w:r w:rsidRPr="00A37422">
              <w:rPr>
                <w:rFonts w:hAnsi="標楷體" w:cs="新細明體" w:hint="eastAsia"/>
                <w:b/>
                <w:kern w:val="0"/>
                <w:sz w:val="24"/>
                <w:szCs w:val="24"/>
              </w:rPr>
              <w:t>備註</w:t>
            </w:r>
          </w:p>
        </w:tc>
      </w:tr>
      <w:tr w:rsidR="00A37422" w:rsidRPr="00A37422" w:rsidTr="009E5B46">
        <w:trPr>
          <w:trHeight w:val="19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hAnsi="標楷體"/>
                <w:kern w:val="0"/>
                <w:sz w:val="24"/>
                <w:szCs w:val="24"/>
              </w:rPr>
            </w:pPr>
            <w:r w:rsidRPr="00A37422">
              <w:rPr>
                <w:rFonts w:hAnsi="標楷體" w:hint="eastAsia"/>
                <w:kern w:val="0"/>
                <w:sz w:val="24"/>
                <w:szCs w:val="24"/>
              </w:rPr>
              <w:t>1</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pStyle w:val="Standard"/>
              <w:widowControl w:val="0"/>
              <w:spacing w:line="0" w:lineRule="atLeast"/>
              <w:jc w:val="both"/>
              <w:rPr>
                <w:rFonts w:ascii="標楷體" w:eastAsia="標楷體" w:hAnsi="標楷體"/>
                <w:szCs w:val="24"/>
              </w:rPr>
            </w:pPr>
            <w:r w:rsidRPr="00A37422">
              <w:rPr>
                <w:rFonts w:ascii="標楷體" w:eastAsia="標楷體" w:hAnsi="標楷體"/>
                <w:szCs w:val="24"/>
              </w:rPr>
              <w:t>台中</w:t>
            </w:r>
          </w:p>
        </w:tc>
        <w:tc>
          <w:tcPr>
            <w:tcW w:w="31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pStyle w:val="Standard"/>
              <w:widowControl w:val="0"/>
              <w:spacing w:line="0" w:lineRule="atLeast"/>
              <w:jc w:val="both"/>
              <w:rPr>
                <w:rFonts w:ascii="標楷體" w:eastAsia="標楷體" w:hAnsi="標楷體"/>
                <w:szCs w:val="24"/>
              </w:rPr>
            </w:pPr>
            <w:proofErr w:type="gramStart"/>
            <w:r w:rsidRPr="00A37422">
              <w:rPr>
                <w:rFonts w:ascii="標楷體" w:eastAsia="標楷體" w:hAnsi="標楷體"/>
                <w:szCs w:val="24"/>
              </w:rPr>
              <w:t>109</w:t>
            </w:r>
            <w:proofErr w:type="gramEnd"/>
            <w:r w:rsidRPr="00A37422">
              <w:rPr>
                <w:rFonts w:ascii="標楷體" w:eastAsia="標楷體" w:hAnsi="標楷體"/>
                <w:szCs w:val="24"/>
              </w:rPr>
              <w:t>年度</w:t>
            </w:r>
            <w:proofErr w:type="gramStart"/>
            <w:r w:rsidRPr="00A37422">
              <w:rPr>
                <w:rFonts w:ascii="標楷體" w:eastAsia="標楷體" w:hAnsi="標楷體"/>
                <w:szCs w:val="24"/>
              </w:rPr>
              <w:t>偵</w:t>
            </w:r>
            <w:proofErr w:type="gramEnd"/>
            <w:r w:rsidRPr="00A37422">
              <w:rPr>
                <w:rFonts w:ascii="標楷體" w:eastAsia="標楷體" w:hAnsi="標楷體"/>
                <w:szCs w:val="24"/>
              </w:rPr>
              <w:t>字第24740號</w:t>
            </w:r>
          </w:p>
          <w:p w:rsidR="00DD0E9B" w:rsidRPr="00A37422" w:rsidRDefault="00DD0E9B" w:rsidP="009E5B46">
            <w:pPr>
              <w:pStyle w:val="Standard"/>
              <w:widowControl w:val="0"/>
              <w:spacing w:line="0" w:lineRule="atLeast"/>
              <w:jc w:val="both"/>
              <w:rPr>
                <w:rFonts w:ascii="標楷體" w:eastAsia="標楷體" w:hAnsi="標楷體"/>
                <w:szCs w:val="24"/>
              </w:rPr>
            </w:pPr>
            <w:r w:rsidRPr="00A37422">
              <w:rPr>
                <w:rFonts w:ascii="標楷體" w:eastAsia="標楷體" w:hAnsi="標楷體"/>
                <w:szCs w:val="24"/>
              </w:rPr>
              <w:t>標案：「</w:t>
            </w:r>
            <w:proofErr w:type="gramStart"/>
            <w:r w:rsidRPr="00A37422">
              <w:rPr>
                <w:rFonts w:ascii="標楷體" w:eastAsia="標楷體" w:hAnsi="標楷體"/>
                <w:szCs w:val="24"/>
              </w:rPr>
              <w:t>捲</w:t>
            </w:r>
            <w:proofErr w:type="gramEnd"/>
            <w:r w:rsidRPr="00A37422">
              <w:rPr>
                <w:rFonts w:ascii="標楷體" w:eastAsia="標楷體" w:hAnsi="標楷體"/>
                <w:szCs w:val="24"/>
              </w:rPr>
              <w:t>板機」財物採購案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pStyle w:val="Standard"/>
              <w:widowControl w:val="0"/>
              <w:spacing w:line="0" w:lineRule="atLeast"/>
              <w:jc w:val="both"/>
              <w:rPr>
                <w:rFonts w:ascii="標楷體" w:eastAsia="標楷體" w:hAnsi="標楷體"/>
                <w:szCs w:val="24"/>
              </w:rPr>
            </w:pPr>
            <w:r w:rsidRPr="00A37422">
              <w:rPr>
                <w:rFonts w:ascii="標楷體" w:eastAsia="標楷體" w:hAnsi="標楷體"/>
                <w:szCs w:val="24"/>
              </w:rPr>
              <w:t>109年9月24日</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pStyle w:val="Standard"/>
              <w:widowControl w:val="0"/>
              <w:spacing w:line="0" w:lineRule="atLeast"/>
              <w:jc w:val="both"/>
              <w:rPr>
                <w:rFonts w:ascii="標楷體" w:eastAsia="標楷體" w:hAnsi="標楷體"/>
                <w:szCs w:val="24"/>
              </w:rPr>
            </w:pPr>
            <w:r w:rsidRPr="00A37422">
              <w:rPr>
                <w:rFonts w:ascii="標楷體" w:eastAsia="標楷體" w:hAnsi="標楷體"/>
                <w:szCs w:val="24"/>
              </w:rPr>
              <w:t>海軍蘇澳後勤支援指揮部</w:t>
            </w:r>
            <w:r w:rsidRPr="00A37422">
              <w:rPr>
                <w:rFonts w:ascii="標楷體" w:eastAsia="標楷體" w:hAnsi="標楷體" w:hint="eastAsia"/>
                <w:szCs w:val="24"/>
              </w:rPr>
              <w:t>（下稱</w:t>
            </w:r>
            <w:r w:rsidRPr="00A37422">
              <w:rPr>
                <w:rFonts w:ascii="標楷體" w:eastAsia="標楷體" w:hAnsi="標楷體"/>
                <w:szCs w:val="24"/>
              </w:rPr>
              <w:t>蘇支部</w:t>
            </w:r>
            <w:r w:rsidRPr="00A37422">
              <w:rPr>
                <w:rFonts w:ascii="標楷體" w:eastAsia="標楷體" w:hAnsi="標楷體" w:hint="eastAsia"/>
                <w:szCs w:val="24"/>
              </w:rPr>
              <w:t>）</w:t>
            </w:r>
          </w:p>
        </w:tc>
        <w:tc>
          <w:tcPr>
            <w:tcW w:w="62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CB68AE">
            <w:pPr>
              <w:pStyle w:val="Default"/>
              <w:spacing w:line="0" w:lineRule="atLeast"/>
              <w:jc w:val="both"/>
              <w:rPr>
                <w:color w:val="auto"/>
              </w:rPr>
            </w:pPr>
            <w:r w:rsidRPr="00A37422">
              <w:rPr>
                <w:rFonts w:hint="eastAsia"/>
                <w:color w:val="auto"/>
              </w:rPr>
              <w:t>本</w:t>
            </w:r>
            <w:r w:rsidRPr="00A37422">
              <w:rPr>
                <w:color w:val="auto"/>
              </w:rPr>
              <w:t>案於108年5月14日開標，因投標廠商經查有異常關聯情事，於108年5月15日移送法務部調查局宜蘭調查站偵辦，</w:t>
            </w:r>
            <w:r w:rsidRPr="00A37422">
              <w:rPr>
                <w:rFonts w:hint="eastAsia"/>
                <w:color w:val="auto"/>
              </w:rPr>
              <w:t>臺灣</w:t>
            </w:r>
            <w:proofErr w:type="gramStart"/>
            <w:r w:rsidRPr="00A37422">
              <w:rPr>
                <w:color w:val="auto"/>
              </w:rPr>
              <w:t>臺</w:t>
            </w:r>
            <w:proofErr w:type="gramEnd"/>
            <w:r w:rsidRPr="00A37422">
              <w:rPr>
                <w:color w:val="auto"/>
              </w:rPr>
              <w:t>中地方檢察署於109年9月24日以緩起訴處分</w:t>
            </w:r>
            <w:proofErr w:type="gramStart"/>
            <w:r w:rsidRPr="00A37422">
              <w:rPr>
                <w:color w:val="auto"/>
              </w:rPr>
              <w:t>偵</w:t>
            </w:r>
            <w:proofErr w:type="gramEnd"/>
            <w:r w:rsidRPr="00A37422">
              <w:rPr>
                <w:color w:val="auto"/>
              </w:rPr>
              <w:t>結，經審計部112年5月4日調查後，蘇支部於112年5月17日函請</w:t>
            </w:r>
            <w:proofErr w:type="gramStart"/>
            <w:r w:rsidRPr="00A37422">
              <w:rPr>
                <w:color w:val="auto"/>
              </w:rPr>
              <w:t>臺</w:t>
            </w:r>
            <w:proofErr w:type="gramEnd"/>
            <w:r w:rsidRPr="00A37422">
              <w:rPr>
                <w:color w:val="auto"/>
              </w:rPr>
              <w:t>中地方檢察署提供處分書(後於112年5月</w:t>
            </w:r>
            <w:r w:rsidRPr="00A37422">
              <w:rPr>
                <w:color w:val="auto"/>
              </w:rPr>
              <w:lastRenderedPageBreak/>
              <w:t>29日</w:t>
            </w:r>
            <w:proofErr w:type="gramStart"/>
            <w:r w:rsidRPr="00A37422">
              <w:rPr>
                <w:color w:val="auto"/>
              </w:rPr>
              <w:t>獲復)</w:t>
            </w:r>
            <w:proofErr w:type="gramEnd"/>
            <w:r w:rsidRPr="00A37422">
              <w:rPr>
                <w:color w:val="auto"/>
              </w:rPr>
              <w:t>，惟已逾行政裁處時效，故不予刊登採購公報處分。</w:t>
            </w:r>
          </w:p>
        </w:tc>
        <w:tc>
          <w:tcPr>
            <w:tcW w:w="184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5C0AA7" w:rsidP="009E5B46">
            <w:pPr>
              <w:pStyle w:val="Standard"/>
              <w:kinsoku w:val="0"/>
              <w:wordWrap w:val="0"/>
              <w:overflowPunct w:val="0"/>
              <w:ind w:rightChars="-7" w:right="-24"/>
              <w:jc w:val="both"/>
              <w:rPr>
                <w:rFonts w:ascii="標楷體" w:eastAsia="標楷體" w:hAnsi="標楷體"/>
                <w:szCs w:val="24"/>
              </w:rPr>
            </w:pPr>
            <w:r w:rsidRPr="00A37422">
              <w:rPr>
                <w:rFonts w:ascii="標楷體" w:eastAsia="標楷體" w:hAnsi="標楷體" w:hint="eastAsia"/>
                <w:szCs w:val="24"/>
              </w:rPr>
              <w:lastRenderedPageBreak/>
              <w:t>主辦機關</w:t>
            </w:r>
            <w:r w:rsidR="00DD0E9B" w:rsidRPr="00A37422">
              <w:rPr>
                <w:rFonts w:ascii="標楷體" w:eastAsia="標楷體" w:hAnsi="標楷體"/>
                <w:szCs w:val="24"/>
              </w:rPr>
              <w:t>建請各檢察機關將緩起訴處分</w:t>
            </w:r>
            <w:proofErr w:type="gramStart"/>
            <w:r w:rsidR="00DD0E9B" w:rsidRPr="00A37422">
              <w:rPr>
                <w:rFonts w:ascii="標楷體" w:eastAsia="標楷體" w:hAnsi="標楷體"/>
                <w:szCs w:val="24"/>
              </w:rPr>
              <w:t>書函送</w:t>
            </w:r>
            <w:r w:rsidR="00CB68AE" w:rsidRPr="00A37422">
              <w:rPr>
                <w:rFonts w:ascii="標楷體" w:eastAsia="標楷體" w:hAnsi="標楷體" w:hint="eastAsia"/>
                <w:szCs w:val="24"/>
              </w:rPr>
              <w:t>所涉</w:t>
            </w:r>
            <w:proofErr w:type="gramEnd"/>
            <w:r w:rsidR="00DD0E9B" w:rsidRPr="00A37422">
              <w:rPr>
                <w:rFonts w:ascii="標楷體" w:eastAsia="標楷體" w:hAnsi="標楷體"/>
                <w:szCs w:val="24"/>
              </w:rPr>
              <w:t>採購機關。</w:t>
            </w:r>
          </w:p>
        </w:tc>
      </w:tr>
      <w:tr w:rsidR="00A37422" w:rsidRPr="00A37422" w:rsidTr="009E5B46">
        <w:trPr>
          <w:trHeight w:val="19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0E9B" w:rsidRPr="00A37422" w:rsidRDefault="00DD0E9B" w:rsidP="009E5B46">
            <w:pPr>
              <w:suppressAutoHyphens/>
              <w:overflowPunct/>
              <w:autoSpaceDE/>
              <w:jc w:val="left"/>
              <w:textAlignment w:val="baseline"/>
              <w:rPr>
                <w:rFonts w:hAnsi="標楷體"/>
                <w:kern w:val="0"/>
                <w:sz w:val="24"/>
                <w:szCs w:val="24"/>
              </w:rPr>
            </w:pPr>
            <w:r w:rsidRPr="00A37422">
              <w:rPr>
                <w:rFonts w:hAnsi="標楷體" w:hint="eastAsia"/>
                <w:kern w:val="0"/>
                <w:sz w:val="24"/>
                <w:szCs w:val="24"/>
              </w:rPr>
              <w:t>2</w:t>
            </w:r>
          </w:p>
        </w:tc>
        <w:tc>
          <w:tcPr>
            <w:tcW w:w="8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pStyle w:val="Standard"/>
              <w:widowControl w:val="0"/>
              <w:spacing w:line="0" w:lineRule="atLeast"/>
              <w:jc w:val="both"/>
              <w:rPr>
                <w:rFonts w:ascii="標楷體" w:eastAsia="標楷體" w:hAnsi="標楷體"/>
                <w:szCs w:val="24"/>
              </w:rPr>
            </w:pPr>
            <w:r w:rsidRPr="00A37422">
              <w:rPr>
                <w:rFonts w:ascii="標楷體" w:eastAsia="標楷體" w:hAnsi="標楷體"/>
                <w:szCs w:val="24"/>
              </w:rPr>
              <w:t>桃園</w:t>
            </w:r>
          </w:p>
        </w:tc>
        <w:tc>
          <w:tcPr>
            <w:tcW w:w="31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pStyle w:val="Standard"/>
              <w:widowControl w:val="0"/>
              <w:spacing w:line="0" w:lineRule="atLeast"/>
              <w:jc w:val="both"/>
              <w:rPr>
                <w:rFonts w:ascii="標楷體" w:eastAsia="標楷體" w:hAnsi="標楷體"/>
                <w:szCs w:val="24"/>
              </w:rPr>
            </w:pPr>
            <w:proofErr w:type="gramStart"/>
            <w:r w:rsidRPr="00A37422">
              <w:rPr>
                <w:rFonts w:ascii="標楷體" w:eastAsia="標楷體" w:hAnsi="標楷體"/>
                <w:szCs w:val="24"/>
              </w:rPr>
              <w:t>111</w:t>
            </w:r>
            <w:proofErr w:type="gramEnd"/>
            <w:r w:rsidRPr="00A37422">
              <w:rPr>
                <w:rFonts w:ascii="標楷體" w:eastAsia="標楷體" w:hAnsi="標楷體"/>
                <w:szCs w:val="24"/>
              </w:rPr>
              <w:t>年度</w:t>
            </w:r>
            <w:proofErr w:type="gramStart"/>
            <w:r w:rsidRPr="00A37422">
              <w:rPr>
                <w:rFonts w:ascii="標楷體" w:eastAsia="標楷體" w:hAnsi="標楷體"/>
                <w:szCs w:val="24"/>
              </w:rPr>
              <w:t>偵</w:t>
            </w:r>
            <w:proofErr w:type="gramEnd"/>
            <w:r w:rsidRPr="00A37422">
              <w:rPr>
                <w:rFonts w:ascii="標楷體" w:eastAsia="標楷體" w:hAnsi="標楷體"/>
                <w:szCs w:val="24"/>
              </w:rPr>
              <w:t>字第30418號</w:t>
            </w:r>
          </w:p>
          <w:p w:rsidR="00DD0E9B" w:rsidRPr="00A37422" w:rsidRDefault="00DD0E9B" w:rsidP="009E5B46">
            <w:pPr>
              <w:pStyle w:val="Standard"/>
              <w:widowControl w:val="0"/>
              <w:spacing w:line="0" w:lineRule="atLeast"/>
              <w:jc w:val="both"/>
              <w:rPr>
                <w:rFonts w:ascii="標楷體" w:eastAsia="標楷體" w:hAnsi="標楷體"/>
                <w:szCs w:val="24"/>
              </w:rPr>
            </w:pPr>
            <w:r w:rsidRPr="00A37422">
              <w:rPr>
                <w:rFonts w:ascii="標楷體" w:eastAsia="標楷體" w:hAnsi="標楷體"/>
                <w:szCs w:val="24"/>
              </w:rPr>
              <w:t>標案：「八堵</w:t>
            </w:r>
            <w:proofErr w:type="gramStart"/>
            <w:r w:rsidRPr="00A37422">
              <w:rPr>
                <w:rFonts w:ascii="標楷體" w:eastAsia="標楷體" w:hAnsi="標楷體"/>
                <w:szCs w:val="24"/>
              </w:rPr>
              <w:t>油料分庫</w:t>
            </w:r>
            <w:proofErr w:type="gramEnd"/>
            <w:r w:rsidRPr="00A37422">
              <w:rPr>
                <w:rFonts w:ascii="標楷體" w:eastAsia="標楷體" w:hAnsi="標楷體"/>
                <w:szCs w:val="24"/>
              </w:rPr>
              <w:t>D32</w:t>
            </w:r>
            <w:proofErr w:type="gramStart"/>
            <w:r w:rsidRPr="00A37422">
              <w:rPr>
                <w:rFonts w:ascii="標楷體" w:eastAsia="標楷體" w:hAnsi="標楷體"/>
                <w:szCs w:val="24"/>
              </w:rPr>
              <w:t>油池</w:t>
            </w:r>
            <w:proofErr w:type="gramEnd"/>
            <w:r w:rsidRPr="00A37422">
              <w:rPr>
                <w:rFonts w:ascii="標楷體" w:eastAsia="標楷體" w:hAnsi="標楷體"/>
                <w:szCs w:val="24"/>
              </w:rPr>
              <w:t>FRP刨除暨檢測工程」</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pStyle w:val="Standard"/>
              <w:widowControl w:val="0"/>
              <w:spacing w:line="0" w:lineRule="atLeast"/>
              <w:jc w:val="both"/>
              <w:rPr>
                <w:rFonts w:ascii="標楷體" w:eastAsia="標楷體" w:hAnsi="標楷體"/>
                <w:szCs w:val="24"/>
              </w:rPr>
            </w:pPr>
            <w:r w:rsidRPr="00A37422">
              <w:rPr>
                <w:rFonts w:ascii="標楷體" w:eastAsia="標楷體" w:hAnsi="標楷體"/>
                <w:szCs w:val="24"/>
              </w:rPr>
              <w:t>111年10月17日</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pStyle w:val="Standard"/>
              <w:widowControl w:val="0"/>
              <w:spacing w:line="0" w:lineRule="atLeast"/>
              <w:jc w:val="both"/>
              <w:rPr>
                <w:rFonts w:ascii="標楷體" w:eastAsia="標楷體" w:hAnsi="標楷體"/>
                <w:szCs w:val="24"/>
              </w:rPr>
            </w:pPr>
            <w:r w:rsidRPr="00A37422">
              <w:rPr>
                <w:rFonts w:ascii="標楷體" w:eastAsia="標楷體" w:hAnsi="標楷體"/>
                <w:szCs w:val="24"/>
              </w:rPr>
              <w:t>陸軍第六軍團指揮部</w:t>
            </w:r>
          </w:p>
        </w:tc>
        <w:tc>
          <w:tcPr>
            <w:tcW w:w="62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pStyle w:val="Default"/>
              <w:spacing w:line="0" w:lineRule="atLeast"/>
              <w:jc w:val="both"/>
              <w:rPr>
                <w:color w:val="auto"/>
              </w:rPr>
            </w:pPr>
            <w:r w:rsidRPr="00A37422">
              <w:rPr>
                <w:color w:val="auto"/>
              </w:rPr>
              <w:t>本案於109年10月6日辦理第1次開標，投標廠商計4家，審標發現普</w:t>
            </w:r>
            <w:r w:rsidR="00CB68AE" w:rsidRPr="00A37422">
              <w:rPr>
                <w:rFonts w:hint="eastAsia"/>
                <w:color w:val="auto"/>
              </w:rPr>
              <w:t>○</w:t>
            </w:r>
            <w:r w:rsidRPr="00A37422">
              <w:rPr>
                <w:color w:val="auto"/>
              </w:rPr>
              <w:t>工程行等3家廠商，涉有採購法第48條1項2款「發現有足以影響採購公正之違法或不當行為者」情形，全案遂於110年1月13日移送法務部調查局桃園市調查</w:t>
            </w:r>
            <w:r w:rsidR="002556C8" w:rsidRPr="00A37422">
              <w:rPr>
                <w:rFonts w:hint="eastAsia"/>
                <w:color w:val="auto"/>
              </w:rPr>
              <w:t>處（下稱桃園市調處）</w:t>
            </w:r>
            <w:r w:rsidRPr="00A37422">
              <w:rPr>
                <w:color w:val="auto"/>
              </w:rPr>
              <w:t>。</w:t>
            </w:r>
          </w:p>
          <w:p w:rsidR="00DD0E9B" w:rsidRPr="00A37422" w:rsidRDefault="00DD0E9B" w:rsidP="009E5B46">
            <w:pPr>
              <w:pStyle w:val="Default"/>
              <w:spacing w:line="0" w:lineRule="atLeast"/>
              <w:jc w:val="both"/>
              <w:rPr>
                <w:color w:val="auto"/>
              </w:rPr>
            </w:pPr>
          </w:p>
          <w:p w:rsidR="00DD0E9B" w:rsidRPr="00A37422" w:rsidRDefault="00DD0E9B" w:rsidP="009E5B46">
            <w:pPr>
              <w:pStyle w:val="Default"/>
              <w:spacing w:line="0" w:lineRule="atLeast"/>
              <w:jc w:val="both"/>
              <w:rPr>
                <w:color w:val="auto"/>
              </w:rPr>
            </w:pPr>
            <w:r w:rsidRPr="00A37422">
              <w:rPr>
                <w:color w:val="auto"/>
              </w:rPr>
              <w:t>110年12月2日</w:t>
            </w:r>
            <w:r w:rsidR="00CB68AE" w:rsidRPr="00A37422">
              <w:rPr>
                <w:rFonts w:hint="eastAsia"/>
                <w:color w:val="auto"/>
              </w:rPr>
              <w:t>因</w:t>
            </w:r>
            <w:r w:rsidRPr="00A37422">
              <w:rPr>
                <w:color w:val="auto"/>
              </w:rPr>
              <w:t>廠商函</w:t>
            </w:r>
            <w:proofErr w:type="gramStart"/>
            <w:r w:rsidRPr="00A37422">
              <w:rPr>
                <w:rFonts w:hint="eastAsia"/>
                <w:color w:val="auto"/>
              </w:rPr>
              <w:t>詢</w:t>
            </w:r>
            <w:proofErr w:type="gramEnd"/>
            <w:r w:rsidRPr="00A37422">
              <w:rPr>
                <w:color w:val="auto"/>
              </w:rPr>
              <w:t>尚未退還該案押標金，</w:t>
            </w:r>
            <w:r w:rsidR="002556C8" w:rsidRPr="00A37422">
              <w:rPr>
                <w:rFonts w:hint="eastAsia"/>
                <w:color w:val="auto"/>
              </w:rPr>
              <w:t>始</w:t>
            </w:r>
            <w:r w:rsidRPr="00A37422">
              <w:rPr>
                <w:color w:val="auto"/>
              </w:rPr>
              <w:t>查</w:t>
            </w:r>
            <w:r w:rsidR="00CB68AE" w:rsidRPr="00A37422">
              <w:rPr>
                <w:rFonts w:hint="eastAsia"/>
                <w:color w:val="auto"/>
              </w:rPr>
              <w:t>知</w:t>
            </w:r>
            <w:r w:rsidRPr="00A37422">
              <w:rPr>
                <w:color w:val="auto"/>
              </w:rPr>
              <w:t>全案前於110年1月13日移送檢調部門後未接獲任何相關案件偵辦情況，續於110年12月9日電</w:t>
            </w:r>
            <w:proofErr w:type="gramStart"/>
            <w:r w:rsidRPr="00A37422">
              <w:rPr>
                <w:color w:val="auto"/>
              </w:rPr>
              <w:t>詢</w:t>
            </w:r>
            <w:proofErr w:type="gramEnd"/>
            <w:r w:rsidRPr="00A37422">
              <w:rPr>
                <w:color w:val="auto"/>
              </w:rPr>
              <w:t>桃園市調處偵辦情形，</w:t>
            </w:r>
            <w:proofErr w:type="gramStart"/>
            <w:r w:rsidRPr="00A37422">
              <w:rPr>
                <w:color w:val="auto"/>
              </w:rPr>
              <w:t>獲復偵辦</w:t>
            </w:r>
            <w:proofErr w:type="gramEnd"/>
            <w:r w:rsidRPr="00A37422">
              <w:rPr>
                <w:color w:val="auto"/>
              </w:rPr>
              <w:t>結果尚在調查中，故暫不發還，並函</w:t>
            </w:r>
            <w:r w:rsidRPr="00A37422">
              <w:rPr>
                <w:rFonts w:hint="eastAsia"/>
                <w:color w:val="auto"/>
              </w:rPr>
              <w:t>復</w:t>
            </w:r>
            <w:r w:rsidRPr="00A37422">
              <w:rPr>
                <w:color w:val="auto"/>
              </w:rPr>
              <w:t>廠商不發還原因。</w:t>
            </w:r>
          </w:p>
          <w:p w:rsidR="00DD0E9B" w:rsidRPr="00A37422" w:rsidRDefault="00DD0E9B" w:rsidP="009E5B46">
            <w:pPr>
              <w:pStyle w:val="Default"/>
              <w:spacing w:line="0" w:lineRule="atLeast"/>
              <w:jc w:val="both"/>
              <w:rPr>
                <w:color w:val="auto"/>
              </w:rPr>
            </w:pPr>
          </w:p>
          <w:p w:rsidR="005C0AA7" w:rsidRPr="00A37422" w:rsidRDefault="005C0AA7" w:rsidP="009E5B46">
            <w:pPr>
              <w:pStyle w:val="Default"/>
              <w:spacing w:line="0" w:lineRule="atLeast"/>
              <w:jc w:val="both"/>
              <w:rPr>
                <w:color w:val="auto"/>
              </w:rPr>
            </w:pPr>
            <w:r w:rsidRPr="00A37422">
              <w:rPr>
                <w:color w:val="auto"/>
              </w:rPr>
              <w:t>111年6月28日廠商因機關未退還</w:t>
            </w:r>
            <w:proofErr w:type="gramStart"/>
            <w:r w:rsidRPr="00A37422">
              <w:rPr>
                <w:color w:val="auto"/>
              </w:rPr>
              <w:t>押</w:t>
            </w:r>
            <w:proofErr w:type="gramEnd"/>
            <w:r w:rsidRPr="00A37422">
              <w:rPr>
                <w:color w:val="auto"/>
              </w:rPr>
              <w:t>標金陳情，該軍團</w:t>
            </w:r>
            <w:r w:rsidRPr="00A37422">
              <w:rPr>
                <w:rFonts w:hint="eastAsia"/>
                <w:color w:val="auto"/>
              </w:rPr>
              <w:t>除</w:t>
            </w:r>
            <w:r w:rsidRPr="00A37422">
              <w:rPr>
                <w:color w:val="auto"/>
              </w:rPr>
              <w:t>於</w:t>
            </w:r>
            <w:proofErr w:type="gramStart"/>
            <w:r w:rsidRPr="00A37422">
              <w:rPr>
                <w:color w:val="auto"/>
              </w:rPr>
              <w:t>6月30日澄復說明</w:t>
            </w:r>
            <w:proofErr w:type="gramEnd"/>
            <w:r w:rsidRPr="00A37422">
              <w:rPr>
                <w:color w:val="auto"/>
              </w:rPr>
              <w:t>，因</w:t>
            </w:r>
            <w:r w:rsidRPr="00A37422">
              <w:rPr>
                <w:rFonts w:hint="eastAsia"/>
                <w:color w:val="auto"/>
              </w:rPr>
              <w:t>偵</w:t>
            </w:r>
            <w:r w:rsidRPr="00A37422">
              <w:rPr>
                <w:color w:val="auto"/>
              </w:rPr>
              <w:t>查結果尚未明確，故未能發還該廠商</w:t>
            </w:r>
            <w:proofErr w:type="gramStart"/>
            <w:r w:rsidRPr="00A37422">
              <w:rPr>
                <w:color w:val="auto"/>
              </w:rPr>
              <w:t>押</w:t>
            </w:r>
            <w:proofErr w:type="gramEnd"/>
            <w:r w:rsidRPr="00A37422">
              <w:rPr>
                <w:color w:val="auto"/>
              </w:rPr>
              <w:t>標金</w:t>
            </w:r>
            <w:r w:rsidRPr="00A37422">
              <w:rPr>
                <w:rFonts w:hint="eastAsia"/>
                <w:color w:val="auto"/>
              </w:rPr>
              <w:t>外，並</w:t>
            </w:r>
            <w:r w:rsidRPr="00A37422">
              <w:rPr>
                <w:color w:val="auto"/>
              </w:rPr>
              <w:t>續詢問桃園市調處案</w:t>
            </w:r>
            <w:r w:rsidRPr="00A37422">
              <w:rPr>
                <w:rFonts w:hint="eastAsia"/>
                <w:color w:val="auto"/>
              </w:rPr>
              <w:t>件辦理</w:t>
            </w:r>
            <w:r w:rsidRPr="00A37422">
              <w:rPr>
                <w:color w:val="auto"/>
              </w:rPr>
              <w:t>進度。</w:t>
            </w:r>
          </w:p>
          <w:p w:rsidR="005C0AA7" w:rsidRPr="00A37422" w:rsidRDefault="005C0AA7" w:rsidP="009E5B46">
            <w:pPr>
              <w:pStyle w:val="Default"/>
              <w:spacing w:line="0" w:lineRule="atLeast"/>
              <w:jc w:val="both"/>
              <w:rPr>
                <w:color w:val="auto"/>
              </w:rPr>
            </w:pPr>
          </w:p>
          <w:p w:rsidR="00DD0E9B" w:rsidRPr="00A37422" w:rsidRDefault="00DD0E9B" w:rsidP="009E5B46">
            <w:pPr>
              <w:pStyle w:val="Default"/>
              <w:spacing w:line="0" w:lineRule="atLeast"/>
              <w:jc w:val="both"/>
              <w:rPr>
                <w:color w:val="auto"/>
              </w:rPr>
            </w:pPr>
            <w:r w:rsidRPr="00A37422">
              <w:rPr>
                <w:color w:val="auto"/>
              </w:rPr>
              <w:t>桃園市調處於111年7月14日函</w:t>
            </w:r>
            <w:r w:rsidRPr="00A37422">
              <w:rPr>
                <w:rFonts w:hint="eastAsia"/>
                <w:color w:val="auto"/>
              </w:rPr>
              <w:t>復</w:t>
            </w:r>
            <w:r w:rsidRPr="00A37422">
              <w:rPr>
                <w:color w:val="auto"/>
              </w:rPr>
              <w:t>調查結果</w:t>
            </w:r>
            <w:r w:rsidR="002556C8" w:rsidRPr="00A37422">
              <w:rPr>
                <w:rFonts w:hint="eastAsia"/>
                <w:color w:val="auto"/>
              </w:rPr>
              <w:t>稱</w:t>
            </w:r>
            <w:r w:rsidRPr="00A37422">
              <w:rPr>
                <w:color w:val="auto"/>
              </w:rPr>
              <w:t>，</w:t>
            </w:r>
            <w:proofErr w:type="gramStart"/>
            <w:r w:rsidRPr="00A37422">
              <w:rPr>
                <w:color w:val="auto"/>
              </w:rPr>
              <w:t>案內普</w:t>
            </w:r>
            <w:proofErr w:type="gramEnd"/>
            <w:r w:rsidR="002556C8" w:rsidRPr="00A37422">
              <w:rPr>
                <w:rFonts w:hint="eastAsia"/>
                <w:color w:val="auto"/>
              </w:rPr>
              <w:t>○</w:t>
            </w:r>
            <w:r w:rsidRPr="00A37422">
              <w:rPr>
                <w:color w:val="auto"/>
              </w:rPr>
              <w:t>工程行等3家因違反採購法移送</w:t>
            </w:r>
            <w:r w:rsidR="002556C8" w:rsidRPr="00A37422">
              <w:rPr>
                <w:rFonts w:hint="eastAsia"/>
                <w:color w:val="auto"/>
              </w:rPr>
              <w:t>臺灣</w:t>
            </w:r>
            <w:r w:rsidRPr="00A37422">
              <w:rPr>
                <w:color w:val="auto"/>
              </w:rPr>
              <w:t>桃園地</w:t>
            </w:r>
            <w:r w:rsidR="002556C8" w:rsidRPr="00A37422">
              <w:rPr>
                <w:rFonts w:hint="eastAsia"/>
                <w:color w:val="auto"/>
              </w:rPr>
              <w:t>方</w:t>
            </w:r>
            <w:r w:rsidRPr="00A37422">
              <w:rPr>
                <w:color w:val="auto"/>
              </w:rPr>
              <w:t>檢</w:t>
            </w:r>
            <w:r w:rsidR="002556C8" w:rsidRPr="00A37422">
              <w:rPr>
                <w:rFonts w:hint="eastAsia"/>
                <w:color w:val="auto"/>
              </w:rPr>
              <w:t>察</w:t>
            </w:r>
            <w:r w:rsidRPr="00A37422">
              <w:rPr>
                <w:color w:val="auto"/>
              </w:rPr>
              <w:t>署</w:t>
            </w:r>
            <w:proofErr w:type="gramStart"/>
            <w:r w:rsidRPr="00A37422">
              <w:rPr>
                <w:color w:val="auto"/>
              </w:rPr>
              <w:t>偵</w:t>
            </w:r>
            <w:proofErr w:type="gramEnd"/>
            <w:r w:rsidRPr="00A37422">
              <w:rPr>
                <w:color w:val="auto"/>
              </w:rPr>
              <w:t>處，</w:t>
            </w:r>
            <w:r w:rsidR="002556C8" w:rsidRPr="00A37422">
              <w:rPr>
                <w:color w:val="auto"/>
              </w:rPr>
              <w:t>於111年7月27日</w:t>
            </w:r>
            <w:r w:rsidRPr="00A37422">
              <w:rPr>
                <w:color w:val="auto"/>
              </w:rPr>
              <w:t>依規定發還</w:t>
            </w:r>
            <w:r w:rsidR="002556C8" w:rsidRPr="00A37422">
              <w:rPr>
                <w:color w:val="auto"/>
              </w:rPr>
              <w:t>未涉</w:t>
            </w:r>
            <w:r w:rsidR="002556C8" w:rsidRPr="00A37422">
              <w:rPr>
                <w:rFonts w:hint="eastAsia"/>
                <w:color w:val="auto"/>
              </w:rPr>
              <w:t>案</w:t>
            </w:r>
            <w:r w:rsidR="002556C8" w:rsidRPr="00A37422">
              <w:rPr>
                <w:color w:val="auto"/>
              </w:rPr>
              <w:t>廠商</w:t>
            </w:r>
            <w:proofErr w:type="gramStart"/>
            <w:r w:rsidRPr="00A37422">
              <w:rPr>
                <w:color w:val="auto"/>
              </w:rPr>
              <w:t>押</w:t>
            </w:r>
            <w:proofErr w:type="gramEnd"/>
            <w:r w:rsidRPr="00A37422">
              <w:rPr>
                <w:color w:val="auto"/>
              </w:rPr>
              <w:t>標金。</w:t>
            </w:r>
          </w:p>
          <w:p w:rsidR="00DD0E9B" w:rsidRPr="00A37422" w:rsidRDefault="00DD0E9B" w:rsidP="009E5B46">
            <w:pPr>
              <w:pStyle w:val="Default"/>
              <w:spacing w:line="0" w:lineRule="atLeast"/>
              <w:jc w:val="both"/>
              <w:rPr>
                <w:color w:val="auto"/>
              </w:rPr>
            </w:pPr>
          </w:p>
          <w:p w:rsidR="00DD0E9B" w:rsidRPr="00A37422" w:rsidRDefault="00DD0E9B" w:rsidP="002556C8">
            <w:pPr>
              <w:pStyle w:val="Default"/>
              <w:spacing w:line="0" w:lineRule="atLeast"/>
              <w:jc w:val="both"/>
              <w:rPr>
                <w:color w:val="auto"/>
              </w:rPr>
            </w:pPr>
            <w:r w:rsidRPr="00A37422">
              <w:rPr>
                <w:rFonts w:hint="eastAsia"/>
                <w:color w:val="auto"/>
              </w:rPr>
              <w:t>該</w:t>
            </w:r>
            <w:r w:rsidRPr="00A37422">
              <w:rPr>
                <w:color w:val="auto"/>
              </w:rPr>
              <w:t>軍團於112年5月16日</w:t>
            </w:r>
            <w:r w:rsidRPr="00A37422">
              <w:rPr>
                <w:rFonts w:hint="eastAsia"/>
                <w:color w:val="auto"/>
              </w:rPr>
              <w:t>始</w:t>
            </w:r>
            <w:r w:rsidRPr="00A37422">
              <w:rPr>
                <w:color w:val="auto"/>
              </w:rPr>
              <w:t>取得</w:t>
            </w:r>
            <w:r w:rsidRPr="00A37422">
              <w:rPr>
                <w:rFonts w:hint="eastAsia"/>
                <w:color w:val="auto"/>
              </w:rPr>
              <w:t>臺灣</w:t>
            </w:r>
            <w:r w:rsidRPr="00A37422">
              <w:rPr>
                <w:color w:val="auto"/>
              </w:rPr>
              <w:t>桃園地</w:t>
            </w:r>
            <w:r w:rsidR="002556C8" w:rsidRPr="00A37422">
              <w:rPr>
                <w:rFonts w:hint="eastAsia"/>
                <w:color w:val="auto"/>
              </w:rPr>
              <w:t>方</w:t>
            </w:r>
            <w:r w:rsidRPr="00A37422">
              <w:rPr>
                <w:color w:val="auto"/>
              </w:rPr>
              <w:t>檢</w:t>
            </w:r>
            <w:r w:rsidR="002556C8" w:rsidRPr="00A37422">
              <w:rPr>
                <w:rFonts w:hint="eastAsia"/>
                <w:color w:val="auto"/>
              </w:rPr>
              <w:t>察</w:t>
            </w:r>
            <w:r w:rsidRPr="00A37422">
              <w:rPr>
                <w:color w:val="auto"/>
              </w:rPr>
              <w:t>署提供之緩起訴書</w:t>
            </w:r>
            <w:r w:rsidR="002556C8" w:rsidRPr="00A37422">
              <w:rPr>
                <w:rFonts w:hint="eastAsia"/>
                <w:color w:val="auto"/>
              </w:rPr>
              <w:t>後</w:t>
            </w:r>
            <w:r w:rsidRPr="00A37422">
              <w:rPr>
                <w:color w:val="auto"/>
              </w:rPr>
              <w:t>，於6月14日完成各相關部門</w:t>
            </w:r>
            <w:proofErr w:type="gramStart"/>
            <w:r w:rsidRPr="00A37422">
              <w:rPr>
                <w:color w:val="auto"/>
              </w:rPr>
              <w:t>意見綜整</w:t>
            </w:r>
            <w:proofErr w:type="gramEnd"/>
            <w:r w:rsidRPr="00A37422">
              <w:rPr>
                <w:color w:val="auto"/>
              </w:rPr>
              <w:t>，並於6月16日函廠商陳述意見，該軍團續成立採購工作</w:t>
            </w:r>
            <w:r w:rsidRPr="00A37422">
              <w:rPr>
                <w:color w:val="auto"/>
              </w:rPr>
              <w:lastRenderedPageBreak/>
              <w:t>及審查小組及停權會議召開事宜</w:t>
            </w:r>
            <w:r w:rsidR="002556C8" w:rsidRPr="00A37422">
              <w:rPr>
                <w:rFonts w:hint="eastAsia"/>
                <w:color w:val="auto"/>
              </w:rPr>
              <w:t>，完成後續作業，並於</w:t>
            </w:r>
            <w:proofErr w:type="gramStart"/>
            <w:r w:rsidR="002556C8" w:rsidRPr="00A37422">
              <w:rPr>
                <w:color w:val="auto"/>
              </w:rPr>
              <w:t>於</w:t>
            </w:r>
            <w:proofErr w:type="gramEnd"/>
            <w:r w:rsidR="002556C8" w:rsidRPr="00A37422">
              <w:rPr>
                <w:color w:val="auto"/>
              </w:rPr>
              <w:t>9月26日</w:t>
            </w:r>
            <w:r w:rsidR="002556C8" w:rsidRPr="00A37422">
              <w:rPr>
                <w:rFonts w:hint="eastAsia"/>
                <w:color w:val="auto"/>
              </w:rPr>
              <w:t>辦理</w:t>
            </w:r>
            <w:r w:rsidR="002556C8" w:rsidRPr="00A37422">
              <w:rPr>
                <w:color w:val="auto"/>
              </w:rPr>
              <w:t>刊登停權公報</w:t>
            </w:r>
            <w:r w:rsidRPr="00A37422">
              <w:rPr>
                <w:color w:val="auto"/>
              </w:rPr>
              <w:t>。</w:t>
            </w:r>
          </w:p>
        </w:tc>
        <w:tc>
          <w:tcPr>
            <w:tcW w:w="184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0E9B" w:rsidRPr="00A37422" w:rsidRDefault="00DD0E9B" w:rsidP="009E5B46">
            <w:pPr>
              <w:pStyle w:val="Standard"/>
              <w:widowControl w:val="0"/>
              <w:spacing w:line="0" w:lineRule="atLeast"/>
              <w:jc w:val="both"/>
              <w:rPr>
                <w:rFonts w:ascii="標楷體" w:eastAsia="標楷體" w:hAnsi="標楷體"/>
                <w:szCs w:val="24"/>
              </w:rPr>
            </w:pPr>
            <w:r w:rsidRPr="00A37422">
              <w:rPr>
                <w:rFonts w:ascii="標楷體" w:eastAsia="標楷體" w:hAnsi="標楷體" w:hint="eastAsia"/>
                <w:szCs w:val="24"/>
              </w:rPr>
              <w:lastRenderedPageBreak/>
              <w:t>該</w:t>
            </w:r>
            <w:r w:rsidRPr="00A37422">
              <w:rPr>
                <w:rFonts w:ascii="標楷體" w:eastAsia="標楷體" w:hAnsi="標楷體"/>
                <w:szCs w:val="24"/>
              </w:rPr>
              <w:t>軍團已於112年12月27日辦理人員再教育訓練，並將業務交接及停權作業相關規定納入後續訓練重點，以</w:t>
            </w:r>
            <w:proofErr w:type="gramStart"/>
            <w:r w:rsidRPr="00A37422">
              <w:rPr>
                <w:rFonts w:ascii="標楷體" w:eastAsia="標楷體" w:hAnsi="標楷體"/>
                <w:szCs w:val="24"/>
              </w:rPr>
              <w:t>避免類案再生</w:t>
            </w:r>
            <w:proofErr w:type="gramEnd"/>
            <w:r w:rsidRPr="00A37422">
              <w:rPr>
                <w:rFonts w:ascii="標楷體" w:eastAsia="標楷體" w:hAnsi="標楷體"/>
                <w:szCs w:val="24"/>
              </w:rPr>
              <w:t>，提升採購作業紀律。</w:t>
            </w:r>
          </w:p>
        </w:tc>
      </w:tr>
    </w:tbl>
    <w:p w:rsidR="00DD0E9B" w:rsidRPr="00A37422" w:rsidRDefault="00DD0E9B" w:rsidP="00DD0E9B">
      <w:pPr>
        <w:snapToGrid w:val="0"/>
        <w:ind w:leftChars="-333" w:left="1" w:hangingChars="436" w:hanging="1134"/>
        <w:rPr>
          <w:sz w:val="24"/>
          <w:szCs w:val="24"/>
        </w:rPr>
      </w:pPr>
      <w:r w:rsidRPr="00A37422">
        <w:rPr>
          <w:rFonts w:hint="eastAsia"/>
          <w:sz w:val="24"/>
          <w:szCs w:val="24"/>
        </w:rPr>
        <w:t>資料來源：國防部，</w:t>
      </w:r>
      <w:proofErr w:type="gramStart"/>
      <w:r w:rsidRPr="00A37422">
        <w:rPr>
          <w:rFonts w:hint="eastAsia"/>
          <w:sz w:val="24"/>
          <w:szCs w:val="24"/>
        </w:rPr>
        <w:t>本院彙整</w:t>
      </w:r>
      <w:proofErr w:type="gramEnd"/>
      <w:r w:rsidRPr="00A37422">
        <w:rPr>
          <w:rFonts w:hint="eastAsia"/>
          <w:sz w:val="24"/>
          <w:szCs w:val="24"/>
        </w:rPr>
        <w:t>。</w:t>
      </w:r>
    </w:p>
    <w:p w:rsidR="00E45340" w:rsidRPr="00A37422" w:rsidRDefault="00E45340" w:rsidP="00337E3A">
      <w:pPr>
        <w:pStyle w:val="af8"/>
        <w:spacing w:line="480" w:lineRule="exact"/>
        <w:ind w:leftChars="0" w:left="1202"/>
        <w:rPr>
          <w:rFonts w:hAnsi="標楷體"/>
        </w:rPr>
        <w:sectPr w:rsidR="00E45340" w:rsidRPr="00A37422" w:rsidSect="00E45340">
          <w:pgSz w:w="16840" w:h="11907" w:orient="landscape" w:code="9"/>
          <w:pgMar w:top="1418" w:right="1701" w:bottom="1418" w:left="1418" w:header="851" w:footer="851" w:gutter="227"/>
          <w:cols w:space="425"/>
          <w:docGrid w:type="linesAndChars" w:linePitch="457" w:charSpace="4127"/>
        </w:sectPr>
      </w:pPr>
    </w:p>
    <w:p w:rsidR="007B50BE" w:rsidRPr="00A37422" w:rsidRDefault="00E03A86" w:rsidP="00E03A86">
      <w:pPr>
        <w:pStyle w:val="3"/>
      </w:pPr>
      <w:proofErr w:type="gramStart"/>
      <w:r w:rsidRPr="00A37422">
        <w:rPr>
          <w:rFonts w:hint="eastAsia"/>
        </w:rPr>
        <w:lastRenderedPageBreak/>
        <w:t>末查</w:t>
      </w:r>
      <w:proofErr w:type="gramEnd"/>
      <w:r w:rsidRPr="00A37422">
        <w:rPr>
          <w:rFonts w:hint="eastAsia"/>
        </w:rPr>
        <w:t>，</w:t>
      </w:r>
      <w:r w:rsidR="001E54AD" w:rsidRPr="00A37422">
        <w:rPr>
          <w:rFonts w:hint="eastAsia"/>
        </w:rPr>
        <w:t>工程會為協助採購機關取得違反採購法及涉及刑事偵查作為之偵查結果，已分別於98年7月24日、103年8月25日及106年1月11日召開「政府採購問題座談會」、「</w:t>
      </w:r>
      <w:proofErr w:type="gramStart"/>
      <w:r w:rsidR="001E54AD" w:rsidRPr="00A37422">
        <w:rPr>
          <w:rFonts w:hint="eastAsia"/>
        </w:rPr>
        <w:t>研</w:t>
      </w:r>
      <w:proofErr w:type="gramEnd"/>
      <w:r w:rsidR="001E54AD" w:rsidRPr="00A37422">
        <w:rPr>
          <w:rFonts w:hint="eastAsia"/>
        </w:rPr>
        <w:t>商審計部調查政府採購行政處罰機制運作情形之檢討改進措施會議」及「強化緩起訴處分書之聯繫管制機制會議」後，建議檢察機關將涉及採購法相關刑事案件之緩起訴處分書，提供採購機關並副知該會。法務部亦分別於99年6月24日、103年9月17日及106年2月6日三次函請各檢察機關於採購法相關刑事</w:t>
      </w:r>
      <w:proofErr w:type="gramStart"/>
      <w:r w:rsidR="001E54AD" w:rsidRPr="00A37422">
        <w:rPr>
          <w:rFonts w:hint="eastAsia"/>
        </w:rPr>
        <w:t>案件經緩起訴</w:t>
      </w:r>
      <w:proofErr w:type="gramEnd"/>
      <w:r w:rsidR="001E54AD" w:rsidRPr="00A37422">
        <w:rPr>
          <w:rFonts w:hint="eastAsia"/>
        </w:rPr>
        <w:t>處分確定後，確實於採購機關執行法定職務必要範圍內，主動</w:t>
      </w:r>
      <w:proofErr w:type="gramStart"/>
      <w:r w:rsidR="001E54AD" w:rsidRPr="00A37422">
        <w:rPr>
          <w:rFonts w:hint="eastAsia"/>
        </w:rPr>
        <w:t>寄送緩起訴</w:t>
      </w:r>
      <w:proofErr w:type="gramEnd"/>
      <w:r w:rsidR="001E54AD" w:rsidRPr="00A37422">
        <w:rPr>
          <w:rFonts w:hint="eastAsia"/>
        </w:rPr>
        <w:t>處分書1份供該等機關依法辦理職掌業務，並副知工程會，以增進公共利益，惟迄1</w:t>
      </w:r>
      <w:r w:rsidR="001E54AD" w:rsidRPr="00A37422">
        <w:t>11</w:t>
      </w:r>
      <w:r w:rsidR="001E54AD" w:rsidRPr="00A37422">
        <w:rPr>
          <w:rFonts w:hint="eastAsia"/>
        </w:rPr>
        <w:t>年底各地方檢察署並未落實法務部函文要求，如前述。</w:t>
      </w:r>
    </w:p>
    <w:p w:rsidR="00E03A86" w:rsidRPr="00A37422" w:rsidRDefault="001E54AD" w:rsidP="00E03A86">
      <w:pPr>
        <w:pStyle w:val="3"/>
      </w:pPr>
      <w:proofErr w:type="gramStart"/>
      <w:r w:rsidRPr="00A37422">
        <w:rPr>
          <w:rFonts w:hint="eastAsia"/>
        </w:rPr>
        <w:t>嗣</w:t>
      </w:r>
      <w:proofErr w:type="gramEnd"/>
      <w:r w:rsidRPr="00A37422">
        <w:rPr>
          <w:rFonts w:hint="eastAsia"/>
        </w:rPr>
        <w:t>經本院函</w:t>
      </w:r>
      <w:proofErr w:type="gramStart"/>
      <w:r w:rsidRPr="00A37422">
        <w:rPr>
          <w:rFonts w:hint="eastAsia"/>
        </w:rPr>
        <w:t>詢</w:t>
      </w:r>
      <w:proofErr w:type="gramEnd"/>
      <w:r w:rsidRPr="00A37422">
        <w:rPr>
          <w:rFonts w:hint="eastAsia"/>
        </w:rPr>
        <w:t>法務部稱，</w:t>
      </w:r>
      <w:proofErr w:type="gramStart"/>
      <w:r w:rsidR="007B50BE" w:rsidRPr="00A37422">
        <w:rPr>
          <w:rFonts w:hint="eastAsia"/>
        </w:rPr>
        <w:t>該部業</w:t>
      </w:r>
      <w:r w:rsidR="005807F5" w:rsidRPr="00A37422">
        <w:rPr>
          <w:rFonts w:hint="eastAsia"/>
        </w:rPr>
        <w:t>再</w:t>
      </w:r>
      <w:proofErr w:type="gramEnd"/>
      <w:r w:rsidR="007B50BE" w:rsidRPr="00A37422">
        <w:rPr>
          <w:rFonts w:hint="eastAsia"/>
        </w:rPr>
        <w:t>以113年1月22日法檢字第11304503250號函知所屬檢察機關，請各檢察機關於採購法相關刑事</w:t>
      </w:r>
      <w:proofErr w:type="gramStart"/>
      <w:r w:rsidR="007B50BE" w:rsidRPr="00A37422">
        <w:rPr>
          <w:rFonts w:hint="eastAsia"/>
        </w:rPr>
        <w:t>案件經緩起訴</w:t>
      </w:r>
      <w:proofErr w:type="gramEnd"/>
      <w:r w:rsidR="007B50BE" w:rsidRPr="00A37422">
        <w:rPr>
          <w:rFonts w:hint="eastAsia"/>
        </w:rPr>
        <w:t>處分確定後，確實於採購機關執行法定職務必要範圍內，主動</w:t>
      </w:r>
      <w:proofErr w:type="gramStart"/>
      <w:r w:rsidR="007B50BE" w:rsidRPr="00A37422">
        <w:rPr>
          <w:rFonts w:hint="eastAsia"/>
        </w:rPr>
        <w:t>寄送緩起訴</w:t>
      </w:r>
      <w:proofErr w:type="gramEnd"/>
      <w:r w:rsidR="007B50BE" w:rsidRPr="00A37422">
        <w:rPr>
          <w:rFonts w:hint="eastAsia"/>
        </w:rPr>
        <w:t>處分書1份供該等機關依法辦理職掌業務，並副知工程會，</w:t>
      </w:r>
      <w:proofErr w:type="gramStart"/>
      <w:r w:rsidR="007B50BE" w:rsidRPr="00A37422">
        <w:rPr>
          <w:rFonts w:hint="eastAsia"/>
        </w:rPr>
        <w:t>俾</w:t>
      </w:r>
      <w:proofErr w:type="gramEnd"/>
      <w:r w:rsidR="007B50BE" w:rsidRPr="00A37422">
        <w:rPr>
          <w:rFonts w:hint="eastAsia"/>
        </w:rPr>
        <w:t>利採購機關及時依相關規定對廠商採取行政措施，以增進公共利益。並將上開事項，列入113年3月間，花蓮地區辦理之</w:t>
      </w:r>
      <w:proofErr w:type="gramStart"/>
      <w:r w:rsidR="007B50BE" w:rsidRPr="00A37422">
        <w:rPr>
          <w:rFonts w:hint="eastAsia"/>
        </w:rPr>
        <w:t>113</w:t>
      </w:r>
      <w:proofErr w:type="gramEnd"/>
      <w:r w:rsidR="007B50BE" w:rsidRPr="00A37422">
        <w:rPr>
          <w:rFonts w:hint="eastAsia"/>
        </w:rPr>
        <w:t>年度第1次一、二審檢察長業務座談會之會議資料，</w:t>
      </w:r>
      <w:r w:rsidR="000054E2" w:rsidRPr="00A37422">
        <w:rPr>
          <w:rFonts w:hint="eastAsia"/>
        </w:rPr>
        <w:t>且</w:t>
      </w:r>
      <w:r w:rsidR="007B50BE" w:rsidRPr="00A37422">
        <w:rPr>
          <w:rFonts w:hint="eastAsia"/>
        </w:rPr>
        <w:t>於會議中加強宣導檢察機關應落實辦理。</w:t>
      </w:r>
      <w:r w:rsidR="00A17DC5" w:rsidRPr="00A37422">
        <w:rPr>
          <w:rFonts w:hint="eastAsia"/>
        </w:rPr>
        <w:t>復</w:t>
      </w:r>
      <w:r w:rsidRPr="00A37422">
        <w:rPr>
          <w:rFonts w:hint="eastAsia"/>
        </w:rPr>
        <w:t>為利提升工程會取得刑事不法資訊之即時性，</w:t>
      </w:r>
      <w:proofErr w:type="gramStart"/>
      <w:r w:rsidRPr="00A37422">
        <w:rPr>
          <w:rFonts w:hint="eastAsia"/>
        </w:rPr>
        <w:t>俾</w:t>
      </w:r>
      <w:proofErr w:type="gramEnd"/>
      <w:r w:rsidRPr="00A37422">
        <w:rPr>
          <w:rFonts w:hint="eastAsia"/>
        </w:rPr>
        <w:t>落實政府採購行政管制與裁罰機制，達到遏阻不法廠商之成效</w:t>
      </w:r>
      <w:r w:rsidR="00281440" w:rsidRPr="00A37422">
        <w:rPr>
          <w:rFonts w:hint="eastAsia"/>
        </w:rPr>
        <w:t>，</w:t>
      </w:r>
      <w:r w:rsidRPr="00A37422">
        <w:rPr>
          <w:rFonts w:hint="eastAsia"/>
        </w:rPr>
        <w:t>該部</w:t>
      </w:r>
      <w:r w:rsidR="000054E2" w:rsidRPr="00A37422">
        <w:rPr>
          <w:rFonts w:hint="eastAsia"/>
        </w:rPr>
        <w:t>已</w:t>
      </w:r>
      <w:proofErr w:type="gramStart"/>
      <w:r w:rsidRPr="00A37422">
        <w:rPr>
          <w:rFonts w:hint="eastAsia"/>
        </w:rPr>
        <w:t>研</w:t>
      </w:r>
      <w:proofErr w:type="gramEnd"/>
      <w:r w:rsidRPr="00A37422">
        <w:rPr>
          <w:rFonts w:hint="eastAsia"/>
        </w:rPr>
        <w:t>議於案件管理系統中加</w:t>
      </w:r>
      <w:proofErr w:type="gramStart"/>
      <w:r w:rsidRPr="00A37422">
        <w:rPr>
          <w:rFonts w:hint="eastAsia"/>
        </w:rPr>
        <w:t>註</w:t>
      </w:r>
      <w:proofErr w:type="gramEnd"/>
      <w:r w:rsidRPr="00A37422">
        <w:rPr>
          <w:rFonts w:hint="eastAsia"/>
        </w:rPr>
        <w:t>警示功能</w:t>
      </w:r>
      <w:r w:rsidR="007B50BE" w:rsidRPr="00A37422">
        <w:rPr>
          <w:rFonts w:hint="eastAsia"/>
        </w:rPr>
        <w:t>，提醒承辦檢察官辦理本項業務</w:t>
      </w:r>
      <w:r w:rsidRPr="00A37422">
        <w:rPr>
          <w:rFonts w:hint="eastAsia"/>
        </w:rPr>
        <w:t>，</w:t>
      </w:r>
      <w:r w:rsidR="007B50BE" w:rsidRPr="00A37422">
        <w:rPr>
          <w:rFonts w:hint="eastAsia"/>
        </w:rPr>
        <w:t>預計113年6、7月間完成警示功能</w:t>
      </w:r>
      <w:r w:rsidR="00A17DC5" w:rsidRPr="00A37422">
        <w:rPr>
          <w:rFonts w:hint="eastAsia"/>
        </w:rPr>
        <w:t>等因應作為，亦應落實</w:t>
      </w:r>
      <w:r w:rsidR="005807F5" w:rsidRPr="00A37422">
        <w:rPr>
          <w:rFonts w:hint="eastAsia"/>
        </w:rPr>
        <w:t>推動</w:t>
      </w:r>
      <w:r w:rsidR="00A17DC5" w:rsidRPr="00A37422">
        <w:rPr>
          <w:rFonts w:hint="eastAsia"/>
        </w:rPr>
        <w:t>辦理</w:t>
      </w:r>
      <w:r w:rsidR="000054E2" w:rsidRPr="00A37422">
        <w:rPr>
          <w:rFonts w:hint="eastAsia"/>
        </w:rPr>
        <w:t>及依預定時程完成案件管理系統警示功能</w:t>
      </w:r>
      <w:r w:rsidR="00A17DC5" w:rsidRPr="00A37422">
        <w:rPr>
          <w:rFonts w:hint="eastAsia"/>
        </w:rPr>
        <w:t xml:space="preserve">。 </w:t>
      </w:r>
    </w:p>
    <w:p w:rsidR="001D37A8" w:rsidRPr="00A37422" w:rsidRDefault="00A17DC5" w:rsidP="001D37A8">
      <w:pPr>
        <w:pStyle w:val="3"/>
      </w:pPr>
      <w:r w:rsidRPr="00A37422">
        <w:rPr>
          <w:rFonts w:hint="eastAsia"/>
        </w:rPr>
        <w:lastRenderedPageBreak/>
        <w:t>綜上，</w:t>
      </w:r>
      <w:r w:rsidR="001D37A8" w:rsidRPr="00A37422">
        <w:rPr>
          <w:rFonts w:hint="eastAsia"/>
        </w:rPr>
        <w:t>經濟部及國防部所屬主動移送地方檢察署偵辦之廠商違反採購法案件中，部分案件雖經地方檢察署作成緩</w:t>
      </w:r>
      <w:r w:rsidR="004B2AA6" w:rsidRPr="00A37422">
        <w:rPr>
          <w:rFonts w:hint="eastAsia"/>
        </w:rPr>
        <w:t>起</w:t>
      </w:r>
      <w:r w:rsidR="001D37A8" w:rsidRPr="00A37422">
        <w:rPr>
          <w:rFonts w:hint="eastAsia"/>
        </w:rPr>
        <w:t>訴處分，卻</w:t>
      </w:r>
      <w:proofErr w:type="gramStart"/>
      <w:r w:rsidR="001D37A8" w:rsidRPr="00A37422">
        <w:rPr>
          <w:rFonts w:hint="eastAsia"/>
        </w:rPr>
        <w:t>未確依</w:t>
      </w:r>
      <w:proofErr w:type="gramEnd"/>
      <w:r w:rsidR="001D37A8" w:rsidRPr="00A37422">
        <w:rPr>
          <w:rFonts w:hint="eastAsia"/>
        </w:rPr>
        <w:t>刑事訴訟法規定，主動將緩起訴處分書通知辦理採購機關，致使機關無法儘速依採購法進行後續裁處，或知悉其結果時已逾裁處時效，法務部容應督促改善，始為適法。另部分案件雖非由採購機關主動移送，</w:t>
      </w:r>
      <w:proofErr w:type="gramStart"/>
      <w:r w:rsidR="001D37A8" w:rsidRPr="00A37422">
        <w:rPr>
          <w:rFonts w:hint="eastAsia"/>
        </w:rPr>
        <w:t>法務部亦雖曾</w:t>
      </w:r>
      <w:proofErr w:type="gramEnd"/>
      <w:r w:rsidR="001D37A8" w:rsidRPr="00A37422">
        <w:rPr>
          <w:rFonts w:hint="eastAsia"/>
        </w:rPr>
        <w:t>於99年、103年及106年多次宣導或函請檢察機關於採購法相關刑事</w:t>
      </w:r>
      <w:proofErr w:type="gramStart"/>
      <w:r w:rsidR="001D37A8" w:rsidRPr="00A37422">
        <w:rPr>
          <w:rFonts w:hint="eastAsia"/>
        </w:rPr>
        <w:t>案件經緩起訴</w:t>
      </w:r>
      <w:proofErr w:type="gramEnd"/>
      <w:r w:rsidR="001D37A8" w:rsidRPr="00A37422">
        <w:rPr>
          <w:rFonts w:hint="eastAsia"/>
        </w:rPr>
        <w:t>處分確定後，於採購機關執行法定職務必要範圍內，主動</w:t>
      </w:r>
      <w:proofErr w:type="gramStart"/>
      <w:r w:rsidR="001D37A8" w:rsidRPr="00A37422">
        <w:rPr>
          <w:rFonts w:hint="eastAsia"/>
        </w:rPr>
        <w:t>寄送緩起訴</w:t>
      </w:r>
      <w:proofErr w:type="gramEnd"/>
      <w:r w:rsidR="001D37A8" w:rsidRPr="00A37422">
        <w:rPr>
          <w:rFonts w:hint="eastAsia"/>
        </w:rPr>
        <w:t>處分書1份供該等機關依法辦理職掌業務，然迄今仍有部分承辦檢察官未落實前揭要求，法務部亦應</w:t>
      </w:r>
      <w:proofErr w:type="gramStart"/>
      <w:r w:rsidR="001D37A8" w:rsidRPr="00A37422">
        <w:rPr>
          <w:rFonts w:hint="eastAsia"/>
        </w:rPr>
        <w:t>研</w:t>
      </w:r>
      <w:proofErr w:type="gramEnd"/>
      <w:r w:rsidR="001D37A8" w:rsidRPr="00A37422">
        <w:rPr>
          <w:rFonts w:hint="eastAsia"/>
        </w:rPr>
        <w:t>謀改進措施。</w:t>
      </w:r>
    </w:p>
    <w:p w:rsidR="00DD0E9B" w:rsidRPr="00A37422" w:rsidRDefault="00DD0E9B" w:rsidP="00337E3A">
      <w:pPr>
        <w:pStyle w:val="af8"/>
        <w:spacing w:line="480" w:lineRule="exact"/>
        <w:ind w:leftChars="0" w:left="1202"/>
        <w:rPr>
          <w:rFonts w:hAnsi="標楷體"/>
        </w:rPr>
      </w:pPr>
    </w:p>
    <w:p w:rsidR="00337E3A" w:rsidRPr="00A37422" w:rsidRDefault="00337E3A" w:rsidP="007E0EAE">
      <w:pPr>
        <w:pStyle w:val="20"/>
        <w:rPr>
          <w:b/>
        </w:rPr>
      </w:pPr>
      <w:r w:rsidRPr="00A37422">
        <w:rPr>
          <w:rFonts w:hint="eastAsia"/>
          <w:b/>
        </w:rPr>
        <w:t>按採購法現行相關裁罰廠商條款，計有該法第101條裁罰公告不良廠商，</w:t>
      </w:r>
      <w:proofErr w:type="gramStart"/>
      <w:r w:rsidRPr="00A37422">
        <w:rPr>
          <w:rFonts w:hint="eastAsia"/>
          <w:b/>
        </w:rPr>
        <w:t>屬裁罰</w:t>
      </w:r>
      <w:proofErr w:type="gramEnd"/>
      <w:r w:rsidRPr="00A37422">
        <w:rPr>
          <w:rFonts w:hint="eastAsia"/>
          <w:b/>
        </w:rPr>
        <w:t>性不利處分，時效3年，適用行政罰法、</w:t>
      </w:r>
      <w:r w:rsidR="003A1F87" w:rsidRPr="00A37422">
        <w:rPr>
          <w:rFonts w:hint="eastAsia"/>
          <w:b/>
        </w:rPr>
        <w:t>該法</w:t>
      </w:r>
      <w:r w:rsidRPr="00A37422">
        <w:rPr>
          <w:rFonts w:hint="eastAsia"/>
          <w:b/>
        </w:rPr>
        <w:t>第31條追繳其押標金，屬管制性不利處分，時效5年</w:t>
      </w:r>
      <w:r w:rsidR="00D35B8B" w:rsidRPr="00A37422">
        <w:rPr>
          <w:rFonts w:hint="eastAsia"/>
          <w:b/>
        </w:rPr>
        <w:t>、</w:t>
      </w:r>
      <w:r w:rsidR="003A1F87" w:rsidRPr="00A37422">
        <w:rPr>
          <w:rFonts w:hint="eastAsia"/>
          <w:b/>
        </w:rPr>
        <w:t>該法</w:t>
      </w:r>
      <w:r w:rsidRPr="00A37422">
        <w:rPr>
          <w:rFonts w:hint="eastAsia"/>
          <w:b/>
        </w:rPr>
        <w:t>第59條不正利益扣除，依現行法院見解屬民事形成權，現行法規未有時效限制</w:t>
      </w:r>
      <w:r w:rsidR="005E283B" w:rsidRPr="00A37422">
        <w:rPr>
          <w:rFonts w:hint="eastAsia"/>
          <w:b/>
        </w:rPr>
        <w:t>、</w:t>
      </w:r>
      <w:r w:rsidR="009E03BF" w:rsidRPr="00A37422">
        <w:rPr>
          <w:rFonts w:hint="eastAsia"/>
          <w:b/>
        </w:rPr>
        <w:t>與</w:t>
      </w:r>
      <w:r w:rsidR="00D35B8B" w:rsidRPr="00A37422">
        <w:rPr>
          <w:rFonts w:hint="eastAsia"/>
          <w:b/>
        </w:rPr>
        <w:t>該</w:t>
      </w:r>
      <w:r w:rsidR="005E283B" w:rsidRPr="00A37422">
        <w:rPr>
          <w:rFonts w:hint="eastAsia"/>
          <w:b/>
        </w:rPr>
        <w:t>法第50條應撤銷決標、終止契約或解除契約，並得追償損失</w:t>
      </w:r>
      <w:r w:rsidR="00D35B8B" w:rsidRPr="00A37422">
        <w:rPr>
          <w:rFonts w:hint="eastAsia"/>
          <w:b/>
        </w:rPr>
        <w:t>，未有時效限制</w:t>
      </w:r>
      <w:r w:rsidRPr="00A37422">
        <w:rPr>
          <w:rFonts w:hint="eastAsia"/>
          <w:b/>
        </w:rPr>
        <w:t>。因上開各條規定與時效不盡相同，造成機關常混淆上開各款之適用情形，或僅辦理部分條文裁處，未執行其他條款裁處</w:t>
      </w:r>
      <w:r w:rsidR="006725F4" w:rsidRPr="00A37422">
        <w:rPr>
          <w:rFonts w:hint="eastAsia"/>
          <w:b/>
        </w:rPr>
        <w:t>、</w:t>
      </w:r>
      <w:r w:rsidRPr="00A37422">
        <w:rPr>
          <w:rFonts w:hint="eastAsia"/>
          <w:b/>
        </w:rPr>
        <w:t>遺漏請求扣除不正利益</w:t>
      </w:r>
      <w:r w:rsidR="006725F4" w:rsidRPr="00A37422">
        <w:rPr>
          <w:rFonts w:hint="eastAsia"/>
          <w:b/>
        </w:rPr>
        <w:t>、與終止或解除契約</w:t>
      </w:r>
      <w:r w:rsidR="001418DA" w:rsidRPr="00A37422">
        <w:rPr>
          <w:rFonts w:hint="eastAsia"/>
          <w:b/>
        </w:rPr>
        <w:t>並得追償損失</w:t>
      </w:r>
      <w:r w:rsidRPr="00A37422">
        <w:rPr>
          <w:rFonts w:hint="eastAsia"/>
          <w:b/>
        </w:rPr>
        <w:t>等問題，顯見</w:t>
      </w:r>
      <w:r w:rsidR="00841532" w:rsidRPr="00A37422">
        <w:rPr>
          <w:rFonts w:hint="eastAsia"/>
          <w:b/>
        </w:rPr>
        <w:t>實務執行存有若干問題</w:t>
      </w:r>
      <w:r w:rsidR="00BF5B6A" w:rsidRPr="00A37422">
        <w:rPr>
          <w:rFonts w:hint="eastAsia"/>
          <w:b/>
        </w:rPr>
        <w:t>，</w:t>
      </w:r>
      <w:r w:rsidRPr="00A37422">
        <w:rPr>
          <w:rFonts w:hint="eastAsia"/>
          <w:b/>
        </w:rPr>
        <w:t>工程會</w:t>
      </w:r>
      <w:r w:rsidR="00841532" w:rsidRPr="00A37422">
        <w:rPr>
          <w:rFonts w:hint="eastAsia"/>
          <w:b/>
        </w:rPr>
        <w:t>應</w:t>
      </w:r>
      <w:proofErr w:type="gramStart"/>
      <w:r w:rsidR="00841532" w:rsidRPr="00A37422">
        <w:rPr>
          <w:rFonts w:hint="eastAsia"/>
          <w:b/>
        </w:rPr>
        <w:t>研</w:t>
      </w:r>
      <w:proofErr w:type="gramEnd"/>
      <w:r w:rsidR="00841532" w:rsidRPr="00A37422">
        <w:rPr>
          <w:rFonts w:hint="eastAsia"/>
          <w:b/>
        </w:rPr>
        <w:t>議</w:t>
      </w:r>
      <w:r w:rsidR="002B674E" w:rsidRPr="00A37422">
        <w:rPr>
          <w:rFonts w:hint="eastAsia"/>
          <w:b/>
        </w:rPr>
        <w:t>是否有修法必要，</w:t>
      </w:r>
      <w:r w:rsidR="00841532" w:rsidRPr="00A37422">
        <w:rPr>
          <w:rFonts w:hint="eastAsia"/>
          <w:b/>
        </w:rPr>
        <w:t>簡化</w:t>
      </w:r>
      <w:r w:rsidR="00BF5B6A" w:rsidRPr="00A37422">
        <w:rPr>
          <w:rFonts w:hint="eastAsia"/>
          <w:b/>
        </w:rPr>
        <w:t>採購法章節與</w:t>
      </w:r>
      <w:r w:rsidR="00841532" w:rsidRPr="00A37422">
        <w:rPr>
          <w:rFonts w:hint="eastAsia"/>
          <w:b/>
        </w:rPr>
        <w:t>相關裁處條款；另需</w:t>
      </w:r>
      <w:r w:rsidRPr="00A37422">
        <w:rPr>
          <w:rFonts w:hint="eastAsia"/>
          <w:b/>
        </w:rPr>
        <w:t>加強採購查核督導，並納入教育訓練宣導，以避免機關一再發生未依法行政情事。</w:t>
      </w:r>
    </w:p>
    <w:p w:rsidR="005859ED" w:rsidRPr="00A37422" w:rsidRDefault="003A1F87" w:rsidP="005859ED">
      <w:pPr>
        <w:pStyle w:val="3"/>
      </w:pPr>
      <w:r w:rsidRPr="00A37422">
        <w:rPr>
          <w:rFonts w:hint="eastAsia"/>
        </w:rPr>
        <w:t>採購法中相關裁罰時效不一，衍生機關執行疑義，</w:t>
      </w:r>
      <w:proofErr w:type="gramStart"/>
      <w:r w:rsidRPr="00A37422">
        <w:rPr>
          <w:rFonts w:hint="eastAsia"/>
        </w:rPr>
        <w:t>詢</w:t>
      </w:r>
      <w:proofErr w:type="gramEnd"/>
      <w:r w:rsidRPr="00A37422">
        <w:rPr>
          <w:rFonts w:hint="eastAsia"/>
        </w:rPr>
        <w:t>據</w:t>
      </w:r>
      <w:r w:rsidR="005859ED" w:rsidRPr="00A37422">
        <w:rPr>
          <w:rFonts w:hint="eastAsia"/>
        </w:rPr>
        <w:t>工程會查復</w:t>
      </w:r>
      <w:r w:rsidRPr="00A37422">
        <w:rPr>
          <w:rFonts w:hint="eastAsia"/>
        </w:rPr>
        <w:t>略</w:t>
      </w:r>
      <w:proofErr w:type="gramStart"/>
      <w:r w:rsidRPr="00A37422">
        <w:rPr>
          <w:rFonts w:hint="eastAsia"/>
        </w:rPr>
        <w:t>以</w:t>
      </w:r>
      <w:proofErr w:type="gramEnd"/>
      <w:r w:rsidRPr="00A37422">
        <w:rPr>
          <w:rFonts w:hint="eastAsia"/>
        </w:rPr>
        <w:t>：</w:t>
      </w:r>
    </w:p>
    <w:p w:rsidR="005859ED" w:rsidRPr="00A37422" w:rsidRDefault="005859ED" w:rsidP="005859ED">
      <w:pPr>
        <w:pStyle w:val="4"/>
      </w:pPr>
      <w:r w:rsidRPr="00A37422">
        <w:lastRenderedPageBreak/>
        <w:t>採購法</w:t>
      </w:r>
      <w:r w:rsidRPr="00A37422">
        <w:rPr>
          <w:rFonts w:hint="eastAsia"/>
        </w:rPr>
        <w:t>第</w:t>
      </w:r>
      <w:r w:rsidRPr="00A37422">
        <w:t>31條之立法目的，係為確保廠商招標階段遵循公平誠信</w:t>
      </w:r>
      <w:r w:rsidRPr="00A37422">
        <w:rPr>
          <w:rFonts w:hint="eastAsia"/>
        </w:rPr>
        <w:t>之</w:t>
      </w:r>
      <w:r w:rsidRPr="00A37422">
        <w:t>競標精神（無借牌、</w:t>
      </w:r>
      <w:r w:rsidRPr="00A37422">
        <w:rPr>
          <w:rFonts w:hint="eastAsia"/>
        </w:rPr>
        <w:t>行賄、</w:t>
      </w:r>
      <w:r w:rsidRPr="00A37422">
        <w:t>不實文件投標或影響採購公正之違法行為）；採購法第</w:t>
      </w:r>
      <w:r w:rsidRPr="00A37422">
        <w:rPr>
          <w:rFonts w:hint="eastAsia"/>
        </w:rPr>
        <w:t>59</w:t>
      </w:r>
      <w:r w:rsidRPr="00A37422">
        <w:t>條之立法目的，</w:t>
      </w:r>
      <w:r w:rsidRPr="00A37422">
        <w:rPr>
          <w:rFonts w:hint="eastAsia"/>
        </w:rPr>
        <w:t>係為避免廠商有支付他人佣金、比例金、仲介費、後謝金或其他不正利益為條件，以促成採購契約之成立，該利益輸送致採購價格過高，廠商為牟利而降低提供採購品質，而將該差額視為不當獲利予以剝奪（108年採購法修法，明定扣除二倍之不正利益，係為收懲罰之效）；</w:t>
      </w:r>
      <w:r w:rsidRPr="00A37422">
        <w:t>採購法第</w:t>
      </w:r>
      <w:r w:rsidRPr="00A37422">
        <w:rPr>
          <w:rFonts w:hint="eastAsia"/>
        </w:rPr>
        <w:t>101</w:t>
      </w:r>
      <w:r w:rsidRPr="00A37422">
        <w:t>條之立法目的，係為杜</w:t>
      </w:r>
      <w:r w:rsidRPr="00A37422">
        <w:rPr>
          <w:rFonts w:hint="eastAsia"/>
        </w:rPr>
        <w:t>絕不良廠商之違法、違約行為，避免其再危害其他機關，並利建立廠商間之良性競爭環境。</w:t>
      </w:r>
    </w:p>
    <w:p w:rsidR="005859ED" w:rsidRPr="00A37422" w:rsidRDefault="005859ED" w:rsidP="005859ED">
      <w:pPr>
        <w:pStyle w:val="4"/>
      </w:pPr>
      <w:r w:rsidRPr="00A37422">
        <w:rPr>
          <w:rFonts w:hint="eastAsia"/>
        </w:rPr>
        <w:t>採購法第31條、第59條及第101條之立法目的</w:t>
      </w:r>
      <w:r w:rsidRPr="00A37422">
        <w:t>、</w:t>
      </w:r>
      <w:r w:rsidRPr="00A37422">
        <w:rPr>
          <w:rFonts w:hint="eastAsia"/>
        </w:rPr>
        <w:t>適用要件皆不相同。又採購法之立法架構，係考量採購流程之順序而訂定（第一章總則、第二章招標、第三章決標、第四章履約管理、第五章驗收、第六章爭議處理、第七章罰則、第八章附則），機關人員可就各該階段出現之違法行為，依據法條執行應作的相對應處置。</w:t>
      </w:r>
      <w:proofErr w:type="gramStart"/>
      <w:r w:rsidRPr="00A37422">
        <w:rPr>
          <w:rFonts w:hint="eastAsia"/>
        </w:rPr>
        <w:t>爰</w:t>
      </w:r>
      <w:proofErr w:type="gramEnd"/>
      <w:r w:rsidRPr="00A37422">
        <w:rPr>
          <w:rFonts w:hint="eastAsia"/>
        </w:rPr>
        <w:t>經考量仍維持現行採購法規之架構，可利於採購人員辨識操作。</w:t>
      </w:r>
    </w:p>
    <w:p w:rsidR="005859ED" w:rsidRPr="00A37422" w:rsidRDefault="005859ED" w:rsidP="005859ED">
      <w:pPr>
        <w:pStyle w:val="4"/>
      </w:pPr>
      <w:r w:rsidRPr="00A37422">
        <w:t>為協助各機關依法辦理採購，</w:t>
      </w:r>
      <w:r w:rsidRPr="00A37422">
        <w:rPr>
          <w:rFonts w:hint="eastAsia"/>
        </w:rPr>
        <w:t>該</w:t>
      </w:r>
      <w:r w:rsidRPr="00A37422">
        <w:t>會已訂定「發現廠商違反政府採購法之處置」之標準化作業流程及控制重點，</w:t>
      </w:r>
      <w:proofErr w:type="gramStart"/>
      <w:r w:rsidRPr="00A37422">
        <w:t>俾</w:t>
      </w:r>
      <w:proofErr w:type="gramEnd"/>
      <w:r w:rsidRPr="00A37422">
        <w:t>利機關人員知悉相關規定，並視需要進行檢討：</w:t>
      </w:r>
      <w:r w:rsidRPr="00A37422">
        <w:rPr>
          <w:rFonts w:hint="eastAsia"/>
        </w:rPr>
        <w:t>為協助各機關依法辦理採購，</w:t>
      </w:r>
      <w:r w:rsidR="00B75466" w:rsidRPr="00A37422">
        <w:rPr>
          <w:rFonts w:hint="eastAsia"/>
        </w:rPr>
        <w:t>該</w:t>
      </w:r>
      <w:r w:rsidRPr="00A37422">
        <w:rPr>
          <w:rFonts w:hint="eastAsia"/>
        </w:rPr>
        <w:t>會已訂定「標準化作業流程及控制重點－採購業務」，其中包括「發現廠商違反政府採購法之處置</w:t>
      </w:r>
      <w:r w:rsidR="00BF5B6A" w:rsidRPr="00A37422">
        <w:rPr>
          <w:rFonts w:hint="eastAsia"/>
        </w:rPr>
        <w:t>（JP13）</w:t>
      </w:r>
      <w:r w:rsidRPr="00A37422">
        <w:rPr>
          <w:rFonts w:hint="eastAsia"/>
        </w:rPr>
        <w:t>」，並公開於</w:t>
      </w:r>
      <w:r w:rsidR="002B674E" w:rsidRPr="00A37422">
        <w:rPr>
          <w:rFonts w:hint="eastAsia"/>
        </w:rPr>
        <w:t>該</w:t>
      </w:r>
      <w:r w:rsidRPr="00A37422">
        <w:rPr>
          <w:rFonts w:hint="eastAsia"/>
        </w:rPr>
        <w:t>會網站</w:t>
      </w:r>
      <w:r w:rsidR="00BF5B6A" w:rsidRPr="00A37422">
        <w:rPr>
          <w:rStyle w:val="aff"/>
        </w:rPr>
        <w:footnoteReference w:id="10"/>
      </w:r>
      <w:r w:rsidRPr="00A37422">
        <w:rPr>
          <w:rFonts w:hint="eastAsia"/>
        </w:rPr>
        <w:t>，</w:t>
      </w:r>
      <w:proofErr w:type="gramStart"/>
      <w:r w:rsidRPr="00A37422">
        <w:rPr>
          <w:rFonts w:hint="eastAsia"/>
        </w:rPr>
        <w:t>俾</w:t>
      </w:r>
      <w:proofErr w:type="gramEnd"/>
      <w:r w:rsidRPr="00A37422">
        <w:rPr>
          <w:rFonts w:hint="eastAsia"/>
        </w:rPr>
        <w:t>利機關人員知</w:t>
      </w:r>
      <w:r w:rsidRPr="00A37422">
        <w:rPr>
          <w:rFonts w:hint="eastAsia"/>
        </w:rPr>
        <w:lastRenderedPageBreak/>
        <w:t>悉相關規定，以避免發生不諳法令致漏未依法處置之情形。</w:t>
      </w:r>
    </w:p>
    <w:p w:rsidR="00841532" w:rsidRPr="00A37422" w:rsidRDefault="00052229" w:rsidP="005859ED">
      <w:pPr>
        <w:pStyle w:val="3"/>
      </w:pPr>
      <w:r w:rsidRPr="00A37422">
        <w:rPr>
          <w:rFonts w:hint="eastAsia"/>
        </w:rPr>
        <w:t>又據</w:t>
      </w:r>
      <w:r w:rsidR="005859ED" w:rsidRPr="00A37422">
        <w:rPr>
          <w:rFonts w:hint="eastAsia"/>
        </w:rPr>
        <w:t>法務部查復</w:t>
      </w:r>
      <w:r w:rsidRPr="00A37422">
        <w:rPr>
          <w:rFonts w:hint="eastAsia"/>
        </w:rPr>
        <w:t>本院</w:t>
      </w:r>
      <w:r w:rsidR="005859ED" w:rsidRPr="00A37422">
        <w:rPr>
          <w:rFonts w:hint="eastAsia"/>
        </w:rPr>
        <w:t>稱</w:t>
      </w:r>
      <w:r w:rsidR="00471FE7" w:rsidRPr="00A37422">
        <w:rPr>
          <w:rFonts w:hint="eastAsia"/>
        </w:rPr>
        <w:t>：</w:t>
      </w:r>
    </w:p>
    <w:p w:rsidR="00841532" w:rsidRPr="00A37422" w:rsidRDefault="005859ED" w:rsidP="00841532">
      <w:pPr>
        <w:pStyle w:val="4"/>
      </w:pPr>
      <w:r w:rsidRPr="00A37422">
        <w:rPr>
          <w:rFonts w:hint="eastAsia"/>
        </w:rPr>
        <w:t>行政罰裁處權之行使與否，不宜懸之過久，而使處罰關係處於不確定狀態，影響人民權益，惟亦不宜過短，以免對社會秩序之維護有所影響，</w:t>
      </w:r>
      <w:proofErr w:type="gramStart"/>
      <w:r w:rsidRPr="00A37422">
        <w:rPr>
          <w:rFonts w:hint="eastAsia"/>
        </w:rPr>
        <w:t>爰</w:t>
      </w:r>
      <w:proofErr w:type="gramEnd"/>
      <w:r w:rsidRPr="00A37422">
        <w:rPr>
          <w:rFonts w:hint="eastAsia"/>
        </w:rPr>
        <w:t>行政罰法第27條設有行政罰裁處權時效規定；又行政機關為維持行政秩序，依法所得</w:t>
      </w:r>
      <w:proofErr w:type="gramStart"/>
      <w:r w:rsidRPr="00A37422">
        <w:rPr>
          <w:rFonts w:hint="eastAsia"/>
        </w:rPr>
        <w:t>採</w:t>
      </w:r>
      <w:proofErr w:type="gramEnd"/>
      <w:r w:rsidRPr="00A37422">
        <w:rPr>
          <w:rFonts w:hint="eastAsia"/>
        </w:rPr>
        <w:t>行限制人民自由或權利之</w:t>
      </w:r>
      <w:proofErr w:type="gramStart"/>
      <w:r w:rsidRPr="00A37422">
        <w:rPr>
          <w:rFonts w:hint="eastAsia"/>
        </w:rPr>
        <w:t>規</w:t>
      </w:r>
      <w:proofErr w:type="gramEnd"/>
      <w:r w:rsidRPr="00A37422">
        <w:rPr>
          <w:rFonts w:hint="eastAsia"/>
        </w:rPr>
        <w:t>制手段，除行政罰</w:t>
      </w:r>
      <w:proofErr w:type="gramStart"/>
      <w:r w:rsidRPr="00A37422">
        <w:rPr>
          <w:rFonts w:hint="eastAsia"/>
        </w:rPr>
        <w:t>以外，</w:t>
      </w:r>
      <w:proofErr w:type="gramEnd"/>
      <w:r w:rsidRPr="00A37422">
        <w:rPr>
          <w:rFonts w:hint="eastAsia"/>
        </w:rPr>
        <w:t>尚有所謂管制性之</w:t>
      </w:r>
      <w:proofErr w:type="gramStart"/>
      <w:r w:rsidRPr="00A37422">
        <w:rPr>
          <w:rFonts w:hint="eastAsia"/>
        </w:rPr>
        <w:t>不</w:t>
      </w:r>
      <w:proofErr w:type="gramEnd"/>
      <w:r w:rsidRPr="00A37422">
        <w:rPr>
          <w:rFonts w:hint="eastAsia"/>
        </w:rPr>
        <w:t>利益行政處分，其特質在於以直接形成符合法律要求之行政秩序之方式，積極實現行政目的</w:t>
      </w:r>
      <w:r w:rsidR="00841532" w:rsidRPr="00A37422">
        <w:rPr>
          <w:rStyle w:val="aff"/>
        </w:rPr>
        <w:footnoteReference w:id="11"/>
      </w:r>
      <w:r w:rsidRPr="00A37422">
        <w:rPr>
          <w:rFonts w:hint="eastAsia"/>
        </w:rPr>
        <w:t>。查採購法第31條第4項之立法理由，為免追繳廠商</w:t>
      </w:r>
      <w:proofErr w:type="gramStart"/>
      <w:r w:rsidRPr="00A37422">
        <w:rPr>
          <w:rFonts w:hint="eastAsia"/>
        </w:rPr>
        <w:t>押</w:t>
      </w:r>
      <w:proofErr w:type="gramEnd"/>
      <w:r w:rsidRPr="00A37422">
        <w:rPr>
          <w:rFonts w:hint="eastAsia"/>
        </w:rPr>
        <w:t>標金之法律關係長期處於不確定之狀態，定明追繳</w:t>
      </w:r>
      <w:proofErr w:type="gramStart"/>
      <w:r w:rsidRPr="00A37422">
        <w:rPr>
          <w:rFonts w:hint="eastAsia"/>
        </w:rPr>
        <w:t>押</w:t>
      </w:r>
      <w:proofErr w:type="gramEnd"/>
      <w:r w:rsidRPr="00A37422">
        <w:rPr>
          <w:rFonts w:hint="eastAsia"/>
        </w:rPr>
        <w:t>標金之請求權時效為5年。</w:t>
      </w:r>
    </w:p>
    <w:p w:rsidR="005859ED" w:rsidRPr="00A37422" w:rsidRDefault="005859ED" w:rsidP="00841532">
      <w:pPr>
        <w:pStyle w:val="4"/>
      </w:pPr>
      <w:r w:rsidRPr="00A37422">
        <w:rPr>
          <w:rFonts w:hint="eastAsia"/>
        </w:rPr>
        <w:t>另民法上有關除斥</w:t>
      </w:r>
      <w:proofErr w:type="gramStart"/>
      <w:r w:rsidRPr="00A37422">
        <w:rPr>
          <w:rFonts w:hint="eastAsia"/>
        </w:rPr>
        <w:t>期間，</w:t>
      </w:r>
      <w:proofErr w:type="gramEnd"/>
      <w:r w:rsidRPr="00A37422">
        <w:rPr>
          <w:rFonts w:hint="eastAsia"/>
        </w:rPr>
        <w:t>其適用之客體為形成權，旨在維持繼續存在之原秩序，惟並非所有的形成權，民法皆設有除斥期間的規定。至是否應於採購法為修法統</w:t>
      </w:r>
      <w:proofErr w:type="gramStart"/>
      <w:r w:rsidRPr="00A37422">
        <w:rPr>
          <w:rFonts w:hint="eastAsia"/>
        </w:rPr>
        <w:t>一</w:t>
      </w:r>
      <w:proofErr w:type="gramEnd"/>
      <w:r w:rsidRPr="00A37422">
        <w:rPr>
          <w:rFonts w:hint="eastAsia"/>
        </w:rPr>
        <w:t>或簡化法規，以避免機關發生漏未辦理其他條款裁處或請求扣除等情形，應由該法主管機關工程會審</w:t>
      </w:r>
      <w:proofErr w:type="gramStart"/>
      <w:r w:rsidRPr="00A37422">
        <w:rPr>
          <w:rFonts w:hint="eastAsia"/>
        </w:rPr>
        <w:t>酌</w:t>
      </w:r>
      <w:proofErr w:type="gramEnd"/>
      <w:r w:rsidRPr="00A37422">
        <w:rPr>
          <w:rFonts w:hint="eastAsia"/>
        </w:rPr>
        <w:t>採購法相關規定（如第31條、第59條及第101條）之性質及其規範目的，本於權責審慎</w:t>
      </w:r>
      <w:proofErr w:type="gramStart"/>
      <w:r w:rsidRPr="00A37422">
        <w:rPr>
          <w:rFonts w:hint="eastAsia"/>
        </w:rPr>
        <w:t>研議妥處</w:t>
      </w:r>
      <w:proofErr w:type="gramEnd"/>
      <w:r w:rsidRPr="00A37422">
        <w:rPr>
          <w:rFonts w:hint="eastAsia"/>
        </w:rPr>
        <w:t>。</w:t>
      </w:r>
      <w:r w:rsidR="002B674E" w:rsidRPr="00A37422">
        <w:rPr>
          <w:rFonts w:hint="eastAsia"/>
        </w:rPr>
        <w:t xml:space="preserve"> </w:t>
      </w:r>
    </w:p>
    <w:p w:rsidR="00323587" w:rsidRPr="00A37422" w:rsidRDefault="005859ED" w:rsidP="00733B55">
      <w:pPr>
        <w:pStyle w:val="3"/>
      </w:pPr>
      <w:r w:rsidRPr="00A37422">
        <w:rPr>
          <w:rFonts w:hint="eastAsia"/>
        </w:rPr>
        <w:t>然據</w:t>
      </w:r>
      <w:proofErr w:type="gramStart"/>
      <w:r w:rsidRPr="00A37422">
        <w:rPr>
          <w:rFonts w:hint="eastAsia"/>
        </w:rPr>
        <w:t>審計部與本</w:t>
      </w:r>
      <w:proofErr w:type="gramEnd"/>
      <w:r w:rsidRPr="00A37422">
        <w:rPr>
          <w:rFonts w:hint="eastAsia"/>
        </w:rPr>
        <w:t>院調查，各機關辦理行政裁處情形，多有混淆、錯漏</w:t>
      </w:r>
      <w:r w:rsidR="00A609FA" w:rsidRPr="00A37422">
        <w:rPr>
          <w:rFonts w:hint="eastAsia"/>
        </w:rPr>
        <w:t>而</w:t>
      </w:r>
      <w:r w:rsidRPr="00A37422">
        <w:rPr>
          <w:rFonts w:hint="eastAsia"/>
        </w:rPr>
        <w:t>未執行，如</w:t>
      </w:r>
      <w:r w:rsidR="00A609FA" w:rsidRPr="00A37422">
        <w:rPr>
          <w:rFonts w:hint="eastAsia"/>
        </w:rPr>
        <w:t>部分採購涉案案件，涉及廠商圍標、借牌等行為，涉犯有</w:t>
      </w:r>
      <w:r w:rsidR="00052229" w:rsidRPr="00A37422">
        <w:rPr>
          <w:rFonts w:hint="eastAsia"/>
        </w:rPr>
        <w:t>採購法</w:t>
      </w:r>
      <w:r w:rsidR="00BE6A46" w:rsidRPr="00A37422">
        <w:rPr>
          <w:rFonts w:hint="eastAsia"/>
        </w:rPr>
        <w:t>第</w:t>
      </w:r>
      <w:r w:rsidR="00A609FA" w:rsidRPr="00A37422">
        <w:rPr>
          <w:rFonts w:hint="eastAsia"/>
        </w:rPr>
        <w:t>101條</w:t>
      </w:r>
      <w:r w:rsidR="004B2AA6" w:rsidRPr="00A37422">
        <w:rPr>
          <w:rFonts w:hint="eastAsia"/>
        </w:rPr>
        <w:t>第1項第</w:t>
      </w:r>
      <w:r w:rsidR="00A609FA" w:rsidRPr="00A37422">
        <w:rPr>
          <w:rFonts w:hint="eastAsia"/>
        </w:rPr>
        <w:t>1、2款須公告不良廠商與</w:t>
      </w:r>
      <w:r w:rsidR="00052229" w:rsidRPr="00A37422">
        <w:rPr>
          <w:rFonts w:hint="eastAsia"/>
        </w:rPr>
        <w:t>同法</w:t>
      </w:r>
      <w:r w:rsidR="00A609FA" w:rsidRPr="00A37422">
        <w:rPr>
          <w:rFonts w:hint="eastAsia"/>
        </w:rPr>
        <w:t>第31條須追繳其押標金</w:t>
      </w:r>
      <w:r w:rsidR="00323587" w:rsidRPr="00A37422">
        <w:rPr>
          <w:rFonts w:hint="eastAsia"/>
        </w:rPr>
        <w:t>，倘涉及交付不正利益時，</w:t>
      </w:r>
      <w:proofErr w:type="gramStart"/>
      <w:r w:rsidR="00323587" w:rsidRPr="00A37422">
        <w:rPr>
          <w:rFonts w:hint="eastAsia"/>
        </w:rPr>
        <w:t>亦須需追繳</w:t>
      </w:r>
      <w:proofErr w:type="gramEnd"/>
      <w:r w:rsidR="00323587" w:rsidRPr="00A37422">
        <w:rPr>
          <w:rFonts w:hint="eastAsia"/>
        </w:rPr>
        <w:lastRenderedPageBreak/>
        <w:t>其押標金及</w:t>
      </w:r>
      <w:r w:rsidR="00052229" w:rsidRPr="00A37422">
        <w:rPr>
          <w:rFonts w:hint="eastAsia"/>
        </w:rPr>
        <w:t>同法</w:t>
      </w:r>
      <w:r w:rsidR="00323587" w:rsidRPr="00A37422">
        <w:rPr>
          <w:rFonts w:hint="eastAsia"/>
        </w:rPr>
        <w:t>第59條不正利益扣除。但部分機關僅執行部分條款，</w:t>
      </w:r>
      <w:r w:rsidR="00386B3B" w:rsidRPr="00A37422">
        <w:rPr>
          <w:rFonts w:hint="eastAsia"/>
        </w:rPr>
        <w:t>相關</w:t>
      </w:r>
      <w:proofErr w:type="gramStart"/>
      <w:r w:rsidR="00386B3B" w:rsidRPr="00A37422">
        <w:rPr>
          <w:rFonts w:hint="eastAsia"/>
        </w:rPr>
        <w:t>情形摘述如下</w:t>
      </w:r>
      <w:proofErr w:type="gramEnd"/>
      <w:r w:rsidR="00386B3B" w:rsidRPr="00A37422">
        <w:rPr>
          <w:rFonts w:hint="eastAsia"/>
        </w:rPr>
        <w:t>：</w:t>
      </w:r>
    </w:p>
    <w:p w:rsidR="00323587" w:rsidRPr="00A37422" w:rsidRDefault="00B1432B" w:rsidP="00323587">
      <w:pPr>
        <w:pStyle w:val="4"/>
      </w:pPr>
      <w:r w:rsidRPr="00A37422">
        <w:rPr>
          <w:rFonts w:hint="eastAsia"/>
        </w:rPr>
        <w:t>查</w:t>
      </w:r>
      <w:r w:rsidR="00323587" w:rsidRPr="00A37422">
        <w:rPr>
          <w:rFonts w:hint="eastAsia"/>
        </w:rPr>
        <w:t>經濟部所屬台電公司第</w:t>
      </w:r>
      <w:r w:rsidR="00C241A7" w:rsidRPr="00A37422">
        <w:rPr>
          <w:rFonts w:hAnsi="標楷體" w:hint="eastAsia"/>
        </w:rPr>
        <w:t>三</w:t>
      </w:r>
      <w:r w:rsidR="00323587" w:rsidRPr="00A37422">
        <w:rPr>
          <w:rFonts w:hint="eastAsia"/>
        </w:rPr>
        <w:t>核能發電廠</w:t>
      </w:r>
      <w:r w:rsidR="00052229" w:rsidRPr="00A37422">
        <w:rPr>
          <w:rFonts w:hint="eastAsia"/>
        </w:rPr>
        <w:t>（</w:t>
      </w:r>
      <w:r w:rsidR="00C241A7" w:rsidRPr="00A37422">
        <w:rPr>
          <w:rFonts w:hint="eastAsia"/>
        </w:rPr>
        <w:t>負載器共2台</w:t>
      </w:r>
      <w:r w:rsidR="00052229" w:rsidRPr="00A37422">
        <w:rPr>
          <w:rFonts w:hint="eastAsia"/>
        </w:rPr>
        <w:t>採購案）</w:t>
      </w:r>
      <w:r w:rsidR="001D604B" w:rsidRPr="00A37422">
        <w:rPr>
          <w:rFonts w:hint="eastAsia"/>
        </w:rPr>
        <w:t>、國防醫學院三軍總醫院</w:t>
      </w:r>
      <w:r w:rsidR="00A878EC" w:rsidRPr="00A37422">
        <w:rPr>
          <w:rFonts w:hint="eastAsia"/>
        </w:rPr>
        <w:t>(立寶</w:t>
      </w:r>
      <w:proofErr w:type="gramStart"/>
      <w:r w:rsidR="00A878EC" w:rsidRPr="00A37422">
        <w:rPr>
          <w:rFonts w:hint="eastAsia"/>
        </w:rPr>
        <w:t>採檢刷組）</w:t>
      </w:r>
      <w:proofErr w:type="gramEnd"/>
      <w:r w:rsidR="00F70C32" w:rsidRPr="00A37422">
        <w:rPr>
          <w:rFonts w:hint="eastAsia"/>
        </w:rPr>
        <w:t>等</w:t>
      </w:r>
      <w:r w:rsidR="00323587" w:rsidRPr="00A37422">
        <w:rPr>
          <w:rFonts w:hint="eastAsia"/>
        </w:rPr>
        <w:t>案例，</w:t>
      </w:r>
      <w:r w:rsidR="00A878EC" w:rsidRPr="00A37422">
        <w:rPr>
          <w:rFonts w:hint="eastAsia"/>
        </w:rPr>
        <w:t>類此</w:t>
      </w:r>
      <w:r w:rsidR="00323587" w:rsidRPr="00A37422">
        <w:rPr>
          <w:rFonts w:hint="eastAsia"/>
        </w:rPr>
        <w:t>案</w:t>
      </w:r>
      <w:r w:rsidR="00A878EC" w:rsidRPr="00A37422">
        <w:rPr>
          <w:rFonts w:hint="eastAsia"/>
        </w:rPr>
        <w:t>件</w:t>
      </w:r>
      <w:r w:rsidR="00323587" w:rsidRPr="00A37422">
        <w:rPr>
          <w:rFonts w:hint="eastAsia"/>
        </w:rPr>
        <w:t>緩起訴處分書已載有廠商借牌</w:t>
      </w:r>
      <w:r w:rsidR="00A878EC" w:rsidRPr="00A37422">
        <w:rPr>
          <w:rFonts w:hint="eastAsia"/>
        </w:rPr>
        <w:t>或</w:t>
      </w:r>
      <w:r w:rsidR="00A878EC" w:rsidRPr="00A37422">
        <w:rPr>
          <w:rFonts w:hint="eastAsia"/>
          <w:b/>
        </w:rPr>
        <w:t>特定1人填寫多家廠商之投標文件與押標金票據等</w:t>
      </w:r>
      <w:r w:rsidR="00A878EC" w:rsidRPr="00A37422">
        <w:rPr>
          <w:rFonts w:hint="eastAsia"/>
        </w:rPr>
        <w:t>合作</w:t>
      </w:r>
      <w:r w:rsidR="00323587" w:rsidRPr="00A37422">
        <w:rPr>
          <w:rFonts w:hint="eastAsia"/>
        </w:rPr>
        <w:t>投標行為，但該</w:t>
      </w:r>
      <w:r w:rsidR="00A878EC" w:rsidRPr="00A37422">
        <w:rPr>
          <w:rFonts w:hint="eastAsia"/>
        </w:rPr>
        <w:t>單位</w:t>
      </w:r>
      <w:r w:rsidR="00323587" w:rsidRPr="00A37422">
        <w:rPr>
          <w:rFonts w:hint="eastAsia"/>
        </w:rPr>
        <w:t>未對該廠商進行停權之處置，其適法性判斷</w:t>
      </w:r>
      <w:r w:rsidR="00A878EC" w:rsidRPr="00A37422">
        <w:rPr>
          <w:rFonts w:hint="eastAsia"/>
        </w:rPr>
        <w:t>容有錯誤</w:t>
      </w:r>
      <w:r w:rsidR="00323587" w:rsidRPr="00A37422">
        <w:rPr>
          <w:rFonts w:hint="eastAsia"/>
        </w:rPr>
        <w:t>。</w:t>
      </w:r>
    </w:p>
    <w:p w:rsidR="00323587" w:rsidRPr="00A37422" w:rsidRDefault="00B1432B" w:rsidP="00323587">
      <w:pPr>
        <w:pStyle w:val="4"/>
      </w:pPr>
      <w:r w:rsidRPr="00A37422">
        <w:rPr>
          <w:rFonts w:hint="eastAsia"/>
        </w:rPr>
        <w:t>次查</w:t>
      </w:r>
      <w:r w:rsidR="00D704D7" w:rsidRPr="00A37422">
        <w:rPr>
          <w:rFonts w:hint="eastAsia"/>
        </w:rPr>
        <w:t>屏東縣崁頂鄉公所</w:t>
      </w:r>
      <w:r w:rsidR="00D704D7" w:rsidRPr="00A37422">
        <w:rPr>
          <w:rStyle w:val="aff"/>
        </w:rPr>
        <w:footnoteReference w:id="12"/>
      </w:r>
      <w:r w:rsidR="00052229" w:rsidRPr="00A37422">
        <w:rPr>
          <w:rFonts w:hint="eastAsia"/>
        </w:rPr>
        <w:t>（</w:t>
      </w:r>
      <w:r w:rsidR="00C241A7" w:rsidRPr="00A37422">
        <w:rPr>
          <w:rFonts w:hint="eastAsia"/>
        </w:rPr>
        <w:t>東港溪崁頂堤防維護管理工作採購案等</w:t>
      </w:r>
      <w:r w:rsidR="00052229" w:rsidRPr="00A37422">
        <w:rPr>
          <w:rFonts w:hint="eastAsia"/>
        </w:rPr>
        <w:t>）</w:t>
      </w:r>
      <w:r w:rsidR="00D704D7" w:rsidRPr="00A37422">
        <w:rPr>
          <w:rFonts w:hint="eastAsia"/>
        </w:rPr>
        <w:t>、麟洛鄉公所</w:t>
      </w:r>
      <w:r w:rsidR="00D704D7" w:rsidRPr="00A37422">
        <w:rPr>
          <w:rStyle w:val="aff"/>
        </w:rPr>
        <w:footnoteReference w:id="13"/>
      </w:r>
      <w:r w:rsidR="00052229" w:rsidRPr="00A37422">
        <w:rPr>
          <w:rFonts w:hint="eastAsia"/>
        </w:rPr>
        <w:t>（</w:t>
      </w:r>
      <w:r w:rsidR="00C241A7" w:rsidRPr="00A37422">
        <w:rPr>
          <w:rFonts w:hint="eastAsia"/>
        </w:rPr>
        <w:t>屏東縣麟洛鄉</w:t>
      </w:r>
      <w:proofErr w:type="gramStart"/>
      <w:r w:rsidR="00C241A7" w:rsidRPr="00A37422">
        <w:rPr>
          <w:rFonts w:hint="eastAsia"/>
        </w:rPr>
        <w:t>麟洛</w:t>
      </w:r>
      <w:proofErr w:type="gramEnd"/>
      <w:r w:rsidR="00C241A7" w:rsidRPr="00A37422">
        <w:rPr>
          <w:rFonts w:hint="eastAsia"/>
        </w:rPr>
        <w:t>國小學童安全通學步道環境改善計畫委託設計監造服務案等</w:t>
      </w:r>
      <w:r w:rsidR="00052229" w:rsidRPr="00A37422">
        <w:rPr>
          <w:rFonts w:hint="eastAsia"/>
        </w:rPr>
        <w:t>）</w:t>
      </w:r>
      <w:r w:rsidR="00D704D7" w:rsidRPr="00A37422">
        <w:rPr>
          <w:rFonts w:hint="eastAsia"/>
        </w:rPr>
        <w:t>、佳冬鄉公所</w:t>
      </w:r>
      <w:r w:rsidR="00D704D7" w:rsidRPr="00A37422">
        <w:rPr>
          <w:rStyle w:val="aff"/>
        </w:rPr>
        <w:footnoteReference w:id="14"/>
      </w:r>
      <w:r w:rsidR="00052229" w:rsidRPr="00A37422">
        <w:rPr>
          <w:rFonts w:hint="eastAsia"/>
        </w:rPr>
        <w:t>（</w:t>
      </w:r>
      <w:r w:rsidR="00F70C32" w:rsidRPr="00A37422">
        <w:rPr>
          <w:rFonts w:hint="eastAsia"/>
        </w:rPr>
        <w:t>屏東縣佳冬鄉玉光國民小學通學步道改善計畫工程等</w:t>
      </w:r>
      <w:r w:rsidR="00052229" w:rsidRPr="00A37422">
        <w:rPr>
          <w:rFonts w:hint="eastAsia"/>
        </w:rPr>
        <w:t>）</w:t>
      </w:r>
      <w:r w:rsidRPr="00A37422">
        <w:rPr>
          <w:rFonts w:hint="eastAsia"/>
        </w:rPr>
        <w:t>與</w:t>
      </w:r>
      <w:r w:rsidR="00444989" w:rsidRPr="00A37422">
        <w:rPr>
          <w:rFonts w:hint="eastAsia"/>
        </w:rPr>
        <w:t>高雄市桃源區公所</w:t>
      </w:r>
      <w:r w:rsidR="00052229" w:rsidRPr="00A37422">
        <w:rPr>
          <w:rStyle w:val="aff"/>
        </w:rPr>
        <w:footnoteReference w:id="15"/>
      </w:r>
      <w:r w:rsidR="00052229" w:rsidRPr="00A37422">
        <w:rPr>
          <w:rFonts w:hint="eastAsia"/>
        </w:rPr>
        <w:t>（</w:t>
      </w:r>
      <w:proofErr w:type="gramStart"/>
      <w:r w:rsidR="00F70C32" w:rsidRPr="00A37422">
        <w:rPr>
          <w:rFonts w:hint="eastAsia"/>
        </w:rPr>
        <w:t>101</w:t>
      </w:r>
      <w:proofErr w:type="gramEnd"/>
      <w:r w:rsidR="00F70C32" w:rsidRPr="00A37422">
        <w:rPr>
          <w:rFonts w:hint="eastAsia"/>
        </w:rPr>
        <w:t>年度本區農路緊急災害搶修工程等</w:t>
      </w:r>
      <w:r w:rsidR="00052229" w:rsidRPr="00A37422">
        <w:rPr>
          <w:rFonts w:hint="eastAsia"/>
        </w:rPr>
        <w:t>）</w:t>
      </w:r>
      <w:r w:rsidR="00F70C32" w:rsidRPr="00A37422">
        <w:rPr>
          <w:rFonts w:hint="eastAsia"/>
        </w:rPr>
        <w:t>，</w:t>
      </w:r>
      <w:r w:rsidRPr="00A37422">
        <w:rPr>
          <w:rFonts w:hint="eastAsia"/>
        </w:rPr>
        <w:t>所涉</w:t>
      </w:r>
      <w:r w:rsidR="00F70C32" w:rsidRPr="00A37422">
        <w:rPr>
          <w:rFonts w:hint="eastAsia"/>
        </w:rPr>
        <w:t>相關案件</w:t>
      </w:r>
      <w:r w:rsidR="00052229" w:rsidRPr="00A37422">
        <w:rPr>
          <w:rFonts w:hint="eastAsia"/>
        </w:rPr>
        <w:t>處理未盡完善</w:t>
      </w:r>
      <w:r w:rsidR="00D704D7" w:rsidRPr="00A37422">
        <w:rPr>
          <w:rFonts w:hint="eastAsia"/>
        </w:rPr>
        <w:t>，</w:t>
      </w:r>
      <w:r w:rsidR="00052229" w:rsidRPr="00A37422">
        <w:rPr>
          <w:rFonts w:hint="eastAsia"/>
        </w:rPr>
        <w:t>依</w:t>
      </w:r>
      <w:r w:rsidR="00D704D7" w:rsidRPr="00A37422">
        <w:rPr>
          <w:rFonts w:hint="eastAsia"/>
        </w:rPr>
        <w:t>據查復資料</w:t>
      </w:r>
      <w:r w:rsidR="00052229" w:rsidRPr="00A37422">
        <w:rPr>
          <w:rFonts w:hint="eastAsia"/>
        </w:rPr>
        <w:t>顯示，皆</w:t>
      </w:r>
      <w:r w:rsidR="00D704D7" w:rsidRPr="00A37422">
        <w:rPr>
          <w:rFonts w:hint="eastAsia"/>
        </w:rPr>
        <w:t>僅辦理</w:t>
      </w:r>
      <w:proofErr w:type="gramStart"/>
      <w:r w:rsidR="00D704D7" w:rsidRPr="00A37422">
        <w:rPr>
          <w:rFonts w:hint="eastAsia"/>
        </w:rPr>
        <w:t>押</w:t>
      </w:r>
      <w:proofErr w:type="gramEnd"/>
      <w:r w:rsidR="00D704D7" w:rsidRPr="00A37422">
        <w:rPr>
          <w:rFonts w:hint="eastAsia"/>
        </w:rPr>
        <w:t>標金追繳，而未</w:t>
      </w:r>
      <w:r w:rsidR="00F70C32" w:rsidRPr="00A37422">
        <w:rPr>
          <w:rFonts w:hint="eastAsia"/>
        </w:rPr>
        <w:t>辦理</w:t>
      </w:r>
      <w:r w:rsidR="00D704D7" w:rsidRPr="00A37422">
        <w:rPr>
          <w:rFonts w:hint="eastAsia"/>
        </w:rPr>
        <w:t>不正利益扣除等情，</w:t>
      </w:r>
      <w:r w:rsidR="00F70C32" w:rsidRPr="00A37422">
        <w:rPr>
          <w:rFonts w:hint="eastAsia"/>
        </w:rPr>
        <w:t>經審計部調查後方啟動，</w:t>
      </w:r>
      <w:r w:rsidR="00D704D7" w:rsidRPr="00A37422">
        <w:rPr>
          <w:rFonts w:hint="eastAsia"/>
        </w:rPr>
        <w:t>屏東縣政府</w:t>
      </w:r>
      <w:r w:rsidR="00444989" w:rsidRPr="00A37422">
        <w:rPr>
          <w:rFonts w:hint="eastAsia"/>
        </w:rPr>
        <w:t>與高雄市政府</w:t>
      </w:r>
      <w:r w:rsidR="00D704D7" w:rsidRPr="00A37422">
        <w:rPr>
          <w:rFonts w:hint="eastAsia"/>
        </w:rPr>
        <w:t>應納入採購稽核</w:t>
      </w:r>
      <w:r w:rsidR="00052229" w:rsidRPr="00A37422">
        <w:rPr>
          <w:rFonts w:hint="eastAsia"/>
        </w:rPr>
        <w:t>再</w:t>
      </w:r>
      <w:r w:rsidR="00D704D7" w:rsidRPr="00A37422">
        <w:rPr>
          <w:rFonts w:hint="eastAsia"/>
        </w:rPr>
        <w:t>加督促</w:t>
      </w:r>
      <w:r w:rsidR="00052229" w:rsidRPr="00A37422">
        <w:rPr>
          <w:rFonts w:hint="eastAsia"/>
        </w:rPr>
        <w:t>改善</w:t>
      </w:r>
      <w:r w:rsidR="00D704D7" w:rsidRPr="00A37422">
        <w:rPr>
          <w:rFonts w:hint="eastAsia"/>
        </w:rPr>
        <w:t>。</w:t>
      </w:r>
    </w:p>
    <w:p w:rsidR="005859ED" w:rsidRPr="00A37422" w:rsidRDefault="005859ED" w:rsidP="006725F4">
      <w:pPr>
        <w:pStyle w:val="3"/>
      </w:pPr>
      <w:r w:rsidRPr="00A37422">
        <w:rPr>
          <w:rFonts w:hint="eastAsia"/>
        </w:rPr>
        <w:t>綜上，採購法於</w:t>
      </w:r>
      <w:r w:rsidR="00052229" w:rsidRPr="00A37422">
        <w:t>87</w:t>
      </w:r>
      <w:r w:rsidRPr="00A37422">
        <w:rPr>
          <w:rFonts w:hint="eastAsia"/>
        </w:rPr>
        <w:t>年通過並頒布，於</w:t>
      </w:r>
      <w:r w:rsidR="00052229" w:rsidRPr="00A37422">
        <w:t>88</w:t>
      </w:r>
      <w:r w:rsidRPr="00A37422">
        <w:rPr>
          <w:rFonts w:hint="eastAsia"/>
        </w:rPr>
        <w:t>年施行。內容包括總則、招標、決標、履約管理、驗收、爭議處理、罰則、附則共八章，共計114條。並有採購法施行細則等若干子法，體系龐大與法條甚多。</w:t>
      </w:r>
      <w:r w:rsidR="00052229" w:rsidRPr="00A37422">
        <w:rPr>
          <w:rFonts w:hint="eastAsia"/>
        </w:rPr>
        <w:t>惟</w:t>
      </w:r>
      <w:r w:rsidRPr="00A37422">
        <w:rPr>
          <w:rFonts w:hint="eastAsia"/>
        </w:rPr>
        <w:t>按採購法現行相關裁罰廠商條款散落各章節，計有該法第101條裁罰公告不良廠商，</w:t>
      </w:r>
      <w:proofErr w:type="gramStart"/>
      <w:r w:rsidRPr="00A37422">
        <w:rPr>
          <w:rFonts w:hint="eastAsia"/>
        </w:rPr>
        <w:t>屬裁罰</w:t>
      </w:r>
      <w:proofErr w:type="gramEnd"/>
      <w:r w:rsidRPr="00A37422">
        <w:rPr>
          <w:rFonts w:hint="eastAsia"/>
        </w:rPr>
        <w:t>性不利處分，時效3年，適用行政罰法、第31條追繳其押標金，屬</w:t>
      </w:r>
      <w:r w:rsidRPr="00A37422">
        <w:rPr>
          <w:rFonts w:hint="eastAsia"/>
        </w:rPr>
        <w:lastRenderedPageBreak/>
        <w:t>管制性不利處分，時效5年</w:t>
      </w:r>
      <w:r w:rsidR="003108CE" w:rsidRPr="00A37422">
        <w:rPr>
          <w:rFonts w:hint="eastAsia"/>
        </w:rPr>
        <w:t>、</w:t>
      </w:r>
      <w:r w:rsidRPr="00A37422">
        <w:rPr>
          <w:rFonts w:hint="eastAsia"/>
        </w:rPr>
        <w:t>第59條不正利益扣除，依現行法院見解屬民事形成權，現行法規未有時效限制</w:t>
      </w:r>
      <w:r w:rsidR="009E03BF" w:rsidRPr="00A37422">
        <w:rPr>
          <w:rFonts w:hint="eastAsia"/>
        </w:rPr>
        <w:t>、第50條應撤銷決標、終止契約或解除契約，並得追償損失，未有時效限制</w:t>
      </w:r>
      <w:r w:rsidRPr="00A37422">
        <w:rPr>
          <w:rFonts w:hint="eastAsia"/>
        </w:rPr>
        <w:t>。然因上開各條規定與時效不盡相同，造成機關常混淆上開各款之適用情形，或僅辦理部分條文裁處，</w:t>
      </w:r>
      <w:r w:rsidR="006725F4" w:rsidRPr="00A37422">
        <w:rPr>
          <w:rFonts w:hint="eastAsia"/>
        </w:rPr>
        <w:t>未執行其他條款裁處、遺漏請求扣除不正利益、與終止或解除契約</w:t>
      </w:r>
      <w:r w:rsidR="001418DA" w:rsidRPr="00A37422">
        <w:rPr>
          <w:rFonts w:hint="eastAsia"/>
        </w:rPr>
        <w:t>並得追償損失</w:t>
      </w:r>
      <w:r w:rsidRPr="00A37422">
        <w:rPr>
          <w:rFonts w:hint="eastAsia"/>
        </w:rPr>
        <w:t>等問題，顯見工程會確有加強採購查核督導，並納入教育訓練宣導，以避免機關一再發生未依法行政情事。</w:t>
      </w:r>
    </w:p>
    <w:p w:rsidR="00337E3A" w:rsidRPr="00A37422" w:rsidRDefault="00337E3A" w:rsidP="00337E3A">
      <w:pPr>
        <w:pStyle w:val="af8"/>
        <w:ind w:left="680"/>
        <w:rPr>
          <w:rFonts w:hAnsi="標楷體"/>
        </w:rPr>
      </w:pPr>
    </w:p>
    <w:p w:rsidR="00073CB5" w:rsidRPr="00A37422" w:rsidRDefault="005338A7" w:rsidP="007E0EAE">
      <w:pPr>
        <w:pStyle w:val="20"/>
        <w:rPr>
          <w:b/>
        </w:rPr>
      </w:pPr>
      <w:r w:rsidRPr="00A37422">
        <w:rPr>
          <w:rFonts w:hint="eastAsia"/>
          <w:b/>
        </w:rPr>
        <w:t>屏東縣萬丹鄉公所</w:t>
      </w:r>
      <w:r w:rsidR="009C3C42" w:rsidRPr="00A37422">
        <w:rPr>
          <w:rFonts w:hint="eastAsia"/>
          <w:b/>
        </w:rPr>
        <w:t>及崁頂鄉公所</w:t>
      </w:r>
      <w:r w:rsidRPr="00A37422">
        <w:rPr>
          <w:rFonts w:hint="eastAsia"/>
          <w:b/>
        </w:rPr>
        <w:t>所屬公務</w:t>
      </w:r>
      <w:r w:rsidR="00337E3A" w:rsidRPr="00A37422">
        <w:rPr>
          <w:rFonts w:hint="eastAsia"/>
          <w:b/>
        </w:rPr>
        <w:t>員辦理政府採購案件</w:t>
      </w:r>
      <w:r w:rsidRPr="00A37422">
        <w:rPr>
          <w:rFonts w:hint="eastAsia"/>
          <w:b/>
        </w:rPr>
        <w:t>，分別</w:t>
      </w:r>
      <w:r w:rsidR="001D37A8" w:rsidRPr="00A37422">
        <w:rPr>
          <w:rFonts w:hint="eastAsia"/>
          <w:b/>
        </w:rPr>
        <w:t>有</w:t>
      </w:r>
      <w:r w:rsidR="00411914" w:rsidRPr="00A37422">
        <w:rPr>
          <w:rFonts w:hint="eastAsia"/>
          <w:b/>
        </w:rPr>
        <w:t>洩密並協助特定廠商得標</w:t>
      </w:r>
      <w:r w:rsidR="00EB38DE" w:rsidRPr="00A37422">
        <w:rPr>
          <w:rFonts w:hint="eastAsia"/>
          <w:b/>
        </w:rPr>
        <w:t>等</w:t>
      </w:r>
      <w:r w:rsidR="001D37A8" w:rsidRPr="00A37422">
        <w:rPr>
          <w:rFonts w:hint="eastAsia"/>
          <w:b/>
        </w:rPr>
        <w:t>不</w:t>
      </w:r>
      <w:r w:rsidR="009C3C42" w:rsidRPr="00A37422">
        <w:rPr>
          <w:rFonts w:hint="eastAsia"/>
          <w:b/>
        </w:rPr>
        <w:t>法行為</w:t>
      </w:r>
      <w:r w:rsidRPr="00A37422">
        <w:rPr>
          <w:rFonts w:hint="eastAsia"/>
          <w:b/>
        </w:rPr>
        <w:t>，並</w:t>
      </w:r>
      <w:r w:rsidR="00337E3A" w:rsidRPr="00A37422">
        <w:rPr>
          <w:rFonts w:hint="eastAsia"/>
          <w:b/>
        </w:rPr>
        <w:t>經有罪判刑，</w:t>
      </w:r>
      <w:proofErr w:type="gramStart"/>
      <w:r w:rsidR="001D37A8" w:rsidRPr="00A37422">
        <w:rPr>
          <w:rFonts w:hint="eastAsia"/>
          <w:b/>
        </w:rPr>
        <w:t>惟</w:t>
      </w:r>
      <w:r w:rsidRPr="00A37422">
        <w:rPr>
          <w:rFonts w:hint="eastAsia"/>
          <w:b/>
        </w:rPr>
        <w:t>前揭</w:t>
      </w:r>
      <w:proofErr w:type="gramEnd"/>
      <w:r w:rsidRPr="00A37422">
        <w:rPr>
          <w:rFonts w:hint="eastAsia"/>
          <w:b/>
        </w:rPr>
        <w:t>二</w:t>
      </w:r>
      <w:proofErr w:type="gramStart"/>
      <w:r w:rsidRPr="00A37422">
        <w:rPr>
          <w:rFonts w:hint="eastAsia"/>
          <w:b/>
        </w:rPr>
        <w:t>公所</w:t>
      </w:r>
      <w:r w:rsidR="00F1176A" w:rsidRPr="00A37422">
        <w:rPr>
          <w:rFonts w:hint="eastAsia"/>
          <w:b/>
        </w:rPr>
        <w:t>涉</w:t>
      </w:r>
      <w:r w:rsidR="00337E3A" w:rsidRPr="00A37422">
        <w:rPr>
          <w:rFonts w:hint="eastAsia"/>
          <w:b/>
        </w:rPr>
        <w:t>未</w:t>
      </w:r>
      <w:r w:rsidR="009C3C42" w:rsidRPr="00A37422">
        <w:rPr>
          <w:rFonts w:hint="eastAsia"/>
          <w:b/>
        </w:rPr>
        <w:t>依法</w:t>
      </w:r>
      <w:proofErr w:type="gramEnd"/>
      <w:r w:rsidR="00337E3A" w:rsidRPr="00A37422">
        <w:rPr>
          <w:rFonts w:hint="eastAsia"/>
          <w:b/>
        </w:rPr>
        <w:t>懲處，</w:t>
      </w:r>
      <w:r w:rsidR="001D37A8" w:rsidRPr="00A37422">
        <w:rPr>
          <w:rFonts w:hint="eastAsia"/>
          <w:b/>
        </w:rPr>
        <w:t>且</w:t>
      </w:r>
      <w:r w:rsidR="009227B6" w:rsidRPr="00A37422">
        <w:rPr>
          <w:rFonts w:hint="eastAsia"/>
          <w:b/>
        </w:rPr>
        <w:t>屏東縣</w:t>
      </w:r>
      <w:r w:rsidR="00337E3A" w:rsidRPr="00A37422">
        <w:rPr>
          <w:rFonts w:hint="eastAsia"/>
          <w:b/>
        </w:rPr>
        <w:t>政府</w:t>
      </w:r>
      <w:r w:rsidR="009227B6" w:rsidRPr="00A37422">
        <w:rPr>
          <w:rFonts w:hint="eastAsia"/>
          <w:b/>
        </w:rPr>
        <w:t>於本院調查後，始積極要求二公所查究相關人員違失，顯見該府</w:t>
      </w:r>
      <w:r w:rsidR="00337E3A" w:rsidRPr="00A37422">
        <w:rPr>
          <w:b/>
        </w:rPr>
        <w:t>採購稽核小組</w:t>
      </w:r>
      <w:r w:rsidR="00337E3A" w:rsidRPr="00A37422">
        <w:rPr>
          <w:rFonts w:hint="eastAsia"/>
          <w:b/>
        </w:rPr>
        <w:t>未落實</w:t>
      </w:r>
      <w:r w:rsidR="00337E3A" w:rsidRPr="00A37422">
        <w:rPr>
          <w:b/>
        </w:rPr>
        <w:t>通知</w:t>
      </w:r>
      <w:r w:rsidR="00337E3A" w:rsidRPr="00A37422">
        <w:rPr>
          <w:rFonts w:hint="eastAsia"/>
          <w:b/>
        </w:rPr>
        <w:t>、要求</w:t>
      </w:r>
      <w:r w:rsidR="00337E3A" w:rsidRPr="00A37422">
        <w:rPr>
          <w:b/>
        </w:rPr>
        <w:t>機關追究相關人員責任</w:t>
      </w:r>
      <w:r w:rsidR="00337E3A" w:rsidRPr="00A37422">
        <w:rPr>
          <w:rFonts w:hint="eastAsia"/>
          <w:b/>
        </w:rPr>
        <w:t>之規定</w:t>
      </w:r>
      <w:r w:rsidRPr="00A37422">
        <w:rPr>
          <w:rFonts w:hint="eastAsia"/>
          <w:b/>
        </w:rPr>
        <w:t>，屏東縣政府應持續督促前揭二公所辦理懲處作業</w:t>
      </w:r>
      <w:r w:rsidR="00337E3A" w:rsidRPr="00A37422">
        <w:rPr>
          <w:rFonts w:hint="eastAsia"/>
          <w:b/>
        </w:rPr>
        <w:t>，工程會亦應</w:t>
      </w:r>
      <w:r w:rsidRPr="00A37422">
        <w:rPr>
          <w:rFonts w:hint="eastAsia"/>
          <w:b/>
        </w:rPr>
        <w:t>注意</w:t>
      </w:r>
      <w:r w:rsidR="00337E3A" w:rsidRPr="00A37422">
        <w:rPr>
          <w:rFonts w:hint="eastAsia"/>
          <w:b/>
        </w:rPr>
        <w:t>要求</w:t>
      </w:r>
      <w:r w:rsidR="007D78F7" w:rsidRPr="00A37422">
        <w:rPr>
          <w:rFonts w:hint="eastAsia"/>
          <w:b/>
        </w:rPr>
        <w:t>改善</w:t>
      </w:r>
      <w:r w:rsidRPr="00A37422">
        <w:rPr>
          <w:rFonts w:hint="eastAsia"/>
          <w:b/>
        </w:rPr>
        <w:t>，以維政府採購案件秩序</w:t>
      </w:r>
      <w:r w:rsidR="007D78F7" w:rsidRPr="00A37422">
        <w:rPr>
          <w:rFonts w:hint="eastAsia"/>
          <w:b/>
        </w:rPr>
        <w:t>並端正政風</w:t>
      </w:r>
      <w:r w:rsidR="00337E3A" w:rsidRPr="00A37422">
        <w:rPr>
          <w:rFonts w:hint="eastAsia"/>
          <w:b/>
        </w:rPr>
        <w:t>。</w:t>
      </w:r>
    </w:p>
    <w:p w:rsidR="009C3C42" w:rsidRPr="00A37422" w:rsidRDefault="009C3C42" w:rsidP="009C3C42">
      <w:pPr>
        <w:pStyle w:val="3"/>
      </w:pPr>
      <w:r w:rsidRPr="00A37422">
        <w:rPr>
          <w:rFonts w:hint="eastAsia"/>
        </w:rPr>
        <w:t>依採購法第1</w:t>
      </w:r>
      <w:r w:rsidRPr="00A37422">
        <w:t>08</w:t>
      </w:r>
      <w:r w:rsidRPr="00A37422">
        <w:rPr>
          <w:rFonts w:hint="eastAsia"/>
        </w:rPr>
        <w:t>條第1項規定：「中央及直轄市、縣（市）政府應成立採購稽核小組，稽核監督採購事宜。」且</w:t>
      </w:r>
      <w:r w:rsidR="00C426A7" w:rsidRPr="00A37422">
        <w:rPr>
          <w:rFonts w:hint="eastAsia"/>
        </w:rPr>
        <w:t>為維持政府辦理採購效率，工程會訂有「</w:t>
      </w:r>
      <w:r w:rsidR="00C426A7" w:rsidRPr="00A37422">
        <w:t>採購稽核小組作業規則</w:t>
      </w:r>
      <w:r w:rsidR="00C426A7" w:rsidRPr="00A37422">
        <w:rPr>
          <w:rFonts w:hint="eastAsia"/>
        </w:rPr>
        <w:t>」，以明定</w:t>
      </w:r>
      <w:r w:rsidR="00B17601" w:rsidRPr="00A37422">
        <w:rPr>
          <w:rFonts w:hint="eastAsia"/>
        </w:rPr>
        <w:t>稽核</w:t>
      </w:r>
      <w:r w:rsidR="00C426A7" w:rsidRPr="00A37422">
        <w:rPr>
          <w:rFonts w:hint="eastAsia"/>
        </w:rPr>
        <w:t>小組之稽核標的範圍及層次。</w:t>
      </w:r>
      <w:proofErr w:type="gramStart"/>
      <w:r w:rsidR="00CD5F62" w:rsidRPr="00A37422">
        <w:rPr>
          <w:rFonts w:hint="eastAsia"/>
        </w:rPr>
        <w:t>次</w:t>
      </w:r>
      <w:r w:rsidR="00C426A7" w:rsidRPr="00A37422">
        <w:rPr>
          <w:rFonts w:hint="eastAsia"/>
        </w:rPr>
        <w:t>依</w:t>
      </w:r>
      <w:proofErr w:type="gramEnd"/>
      <w:r w:rsidR="00C426A7" w:rsidRPr="00A37422">
        <w:rPr>
          <w:rFonts w:hint="eastAsia"/>
        </w:rPr>
        <w:t>「</w:t>
      </w:r>
      <w:r w:rsidR="00C426A7" w:rsidRPr="00A37422">
        <w:t>採購稽核小組作業規則</w:t>
      </w:r>
      <w:r w:rsidR="00C426A7" w:rsidRPr="00A37422">
        <w:rPr>
          <w:rFonts w:hint="eastAsia"/>
        </w:rPr>
        <w:t>」第1</w:t>
      </w:r>
      <w:r w:rsidR="00C426A7" w:rsidRPr="00A37422">
        <w:t>4</w:t>
      </w:r>
      <w:r w:rsidR="00B17601" w:rsidRPr="00A37422">
        <w:rPr>
          <w:rFonts w:hint="eastAsia"/>
        </w:rPr>
        <w:t>條</w:t>
      </w:r>
      <w:r w:rsidR="00C426A7" w:rsidRPr="00A37422">
        <w:rPr>
          <w:rFonts w:hint="eastAsia"/>
        </w:rPr>
        <w:t>第</w:t>
      </w:r>
      <w:r w:rsidR="00CD5F62" w:rsidRPr="00A37422">
        <w:rPr>
          <w:rFonts w:hint="eastAsia"/>
        </w:rPr>
        <w:t>1項及第</w:t>
      </w:r>
      <w:r w:rsidR="00C426A7" w:rsidRPr="00A37422">
        <w:rPr>
          <w:rFonts w:hint="eastAsia"/>
        </w:rPr>
        <w:t>2項規定</w:t>
      </w:r>
      <w:r w:rsidR="00CD5F62" w:rsidRPr="00A37422">
        <w:rPr>
          <w:rFonts w:hint="eastAsia"/>
        </w:rPr>
        <w:t>略</w:t>
      </w:r>
      <w:proofErr w:type="gramStart"/>
      <w:r w:rsidR="00CD5F62" w:rsidRPr="00A37422">
        <w:rPr>
          <w:rFonts w:hint="eastAsia"/>
        </w:rPr>
        <w:t>以</w:t>
      </w:r>
      <w:proofErr w:type="gramEnd"/>
      <w:r w:rsidR="00CD5F62" w:rsidRPr="00A37422">
        <w:rPr>
          <w:rFonts w:hint="eastAsia"/>
        </w:rPr>
        <w:t>：「</w:t>
      </w:r>
      <w:r w:rsidR="00CD5F62" w:rsidRPr="00A37422">
        <w:t>稽核小組認採購機關有違反本法之情形者，除應依本法規定處理外</w:t>
      </w:r>
      <w:r w:rsidR="00CD5F62" w:rsidRPr="00A37422">
        <w:rPr>
          <w:rFonts w:hint="eastAsia"/>
        </w:rPr>
        <w:t>…</w:t>
      </w:r>
      <w:proofErr w:type="gramStart"/>
      <w:r w:rsidR="00CD5F62" w:rsidRPr="00A37422">
        <w:rPr>
          <w:rFonts w:hint="eastAsia"/>
        </w:rPr>
        <w:t>…</w:t>
      </w:r>
      <w:proofErr w:type="gramEnd"/>
      <w:r w:rsidR="00CD5F62" w:rsidRPr="00A37422">
        <w:t>違反本法之情形，其情節重大者，稽核小組應另通知機關追究相關人員責任</w:t>
      </w:r>
      <w:r w:rsidR="00CD5F62" w:rsidRPr="00A37422">
        <w:rPr>
          <w:rFonts w:hint="eastAsia"/>
        </w:rPr>
        <w:t>…</w:t>
      </w:r>
      <w:proofErr w:type="gramStart"/>
      <w:r w:rsidR="00CD5F62" w:rsidRPr="00A37422">
        <w:rPr>
          <w:rFonts w:hint="eastAsia"/>
        </w:rPr>
        <w:t>…</w:t>
      </w:r>
      <w:proofErr w:type="gramEnd"/>
      <w:r w:rsidR="00CD5F62" w:rsidRPr="00A37422">
        <w:rPr>
          <w:rFonts w:hint="eastAsia"/>
        </w:rPr>
        <w:t>」因此，縣市政府轄內鄉鎮區公所所屬公務員辦理政府採購案件，倘</w:t>
      </w:r>
      <w:r w:rsidR="0048758B" w:rsidRPr="00A37422">
        <w:rPr>
          <w:rFonts w:hint="eastAsia"/>
        </w:rPr>
        <w:t>辦理採購人員</w:t>
      </w:r>
      <w:r w:rsidR="00CD5F62" w:rsidRPr="00A37422">
        <w:rPr>
          <w:rFonts w:hint="eastAsia"/>
        </w:rPr>
        <w:t>涉有重大不法行為，其</w:t>
      </w:r>
      <w:r w:rsidR="00CD5F62" w:rsidRPr="00A37422">
        <w:t>採購稽</w:t>
      </w:r>
      <w:r w:rsidR="00CD5F62" w:rsidRPr="00A37422">
        <w:lastRenderedPageBreak/>
        <w:t>核小組</w:t>
      </w:r>
      <w:r w:rsidR="00CD5F62" w:rsidRPr="00A37422">
        <w:rPr>
          <w:rFonts w:hint="eastAsia"/>
        </w:rPr>
        <w:t>自負有督導</w:t>
      </w:r>
      <w:r w:rsidR="00E5376A" w:rsidRPr="00A37422">
        <w:rPr>
          <w:rFonts w:hint="eastAsia"/>
        </w:rPr>
        <w:t>相關公所</w:t>
      </w:r>
      <w:r w:rsidR="00CD5F62" w:rsidRPr="00A37422">
        <w:rPr>
          <w:rFonts w:hint="eastAsia"/>
        </w:rPr>
        <w:t>究責</w:t>
      </w:r>
      <w:r w:rsidR="00E5376A" w:rsidRPr="00A37422">
        <w:rPr>
          <w:rFonts w:hint="eastAsia"/>
        </w:rPr>
        <w:t>之</w:t>
      </w:r>
      <w:r w:rsidR="00CD5F62" w:rsidRPr="00A37422">
        <w:rPr>
          <w:rFonts w:hint="eastAsia"/>
        </w:rPr>
        <w:t>職責。再依</w:t>
      </w:r>
      <w:r w:rsidR="0048758B" w:rsidRPr="00A37422">
        <w:rPr>
          <w:rFonts w:hint="eastAsia"/>
        </w:rPr>
        <w:t>「</w:t>
      </w:r>
      <w:r w:rsidR="00CD5F62" w:rsidRPr="00A37422">
        <w:t>採購人員倫理準則</w:t>
      </w:r>
      <w:r w:rsidR="0048758B" w:rsidRPr="00A37422">
        <w:rPr>
          <w:rFonts w:hint="eastAsia"/>
        </w:rPr>
        <w:t>」</w:t>
      </w:r>
      <w:r w:rsidR="00CD5F62" w:rsidRPr="00A37422">
        <w:rPr>
          <w:rFonts w:hint="eastAsia"/>
        </w:rPr>
        <w:t>第7條、第1</w:t>
      </w:r>
      <w:r w:rsidR="00CD5F62" w:rsidRPr="00A37422">
        <w:t>2</w:t>
      </w:r>
      <w:r w:rsidR="00CD5F62" w:rsidRPr="00A37422">
        <w:rPr>
          <w:rFonts w:hint="eastAsia"/>
        </w:rPr>
        <w:t>條及第1</w:t>
      </w:r>
      <w:r w:rsidR="00CD5F62" w:rsidRPr="00A37422">
        <w:t>3</w:t>
      </w:r>
      <w:r w:rsidR="00CD5F62" w:rsidRPr="00A37422">
        <w:rPr>
          <w:rFonts w:hint="eastAsia"/>
        </w:rPr>
        <w:t>條規定略</w:t>
      </w:r>
      <w:proofErr w:type="gramStart"/>
      <w:r w:rsidR="00CD5F62" w:rsidRPr="00A37422">
        <w:rPr>
          <w:rFonts w:hint="eastAsia"/>
        </w:rPr>
        <w:t>以</w:t>
      </w:r>
      <w:proofErr w:type="gramEnd"/>
      <w:r w:rsidR="00CD5F62" w:rsidRPr="00A37422">
        <w:rPr>
          <w:rFonts w:hint="eastAsia"/>
        </w:rPr>
        <w:t>：「採購人員不得有下列行為：一、利用職務關係對廠商要求、期約或收受賄賂、回扣、餽贈、優惠交易或其他不正利益。</w:t>
      </w:r>
      <w:r w:rsidR="0048758B" w:rsidRPr="00A37422">
        <w:rPr>
          <w:rFonts w:hint="eastAsia"/>
        </w:rPr>
        <w:t>…</w:t>
      </w:r>
      <w:proofErr w:type="gramStart"/>
      <w:r w:rsidR="0048758B" w:rsidRPr="00A37422">
        <w:rPr>
          <w:rFonts w:hint="eastAsia"/>
        </w:rPr>
        <w:t>…</w:t>
      </w:r>
      <w:proofErr w:type="gramEnd"/>
      <w:r w:rsidR="00CD5F62" w:rsidRPr="00A37422">
        <w:rPr>
          <w:rFonts w:hint="eastAsia"/>
        </w:rPr>
        <w:t>三、不依法令規定辦理採購</w:t>
      </w:r>
      <w:r w:rsidR="001A43CA" w:rsidRPr="00A37422">
        <w:rPr>
          <w:rFonts w:hint="eastAsia"/>
        </w:rPr>
        <w:t>…</w:t>
      </w:r>
      <w:proofErr w:type="gramStart"/>
      <w:r w:rsidR="001A43CA" w:rsidRPr="00A37422">
        <w:rPr>
          <w:rFonts w:hint="eastAsia"/>
        </w:rPr>
        <w:t>…</w:t>
      </w:r>
      <w:proofErr w:type="gramEnd"/>
      <w:r w:rsidR="00CD5F62" w:rsidRPr="00A37422">
        <w:rPr>
          <w:rFonts w:hint="eastAsia"/>
        </w:rPr>
        <w:t>六、未公正辦理採購。</w:t>
      </w:r>
      <w:r w:rsidR="0048758B" w:rsidRPr="00A37422">
        <w:t>七、洩漏應保守秘密之採購資訊。</w:t>
      </w:r>
      <w:r w:rsidR="006C669A" w:rsidRPr="00A37422">
        <w:rPr>
          <w:rFonts w:hint="eastAsia"/>
        </w:rPr>
        <w:t>…</w:t>
      </w:r>
      <w:proofErr w:type="gramStart"/>
      <w:r w:rsidR="006C669A" w:rsidRPr="00A37422">
        <w:rPr>
          <w:rFonts w:hint="eastAsia"/>
        </w:rPr>
        <w:t>…</w:t>
      </w:r>
      <w:proofErr w:type="gramEnd"/>
      <w:r w:rsidR="00CD5F62" w:rsidRPr="00A37422">
        <w:rPr>
          <w:rFonts w:hint="eastAsia"/>
        </w:rPr>
        <w:t>」、「</w:t>
      </w:r>
      <w:r w:rsidR="0078069C" w:rsidRPr="00A37422">
        <w:rPr>
          <w:rFonts w:hint="eastAsia"/>
        </w:rPr>
        <w:t>機關發現採購人員有違反本準則之情事者，應審酌其情狀…</w:t>
      </w:r>
      <w:proofErr w:type="gramStart"/>
      <w:r w:rsidR="0078069C" w:rsidRPr="00A37422">
        <w:rPr>
          <w:rFonts w:hint="eastAsia"/>
        </w:rPr>
        <w:t>…</w:t>
      </w:r>
      <w:proofErr w:type="gramEnd"/>
      <w:r w:rsidR="0078069C" w:rsidRPr="00A37422">
        <w:rPr>
          <w:rFonts w:hint="eastAsia"/>
        </w:rPr>
        <w:t>迅速採取下列必要之處置：一、依公務員服務法、公務員懲戒法、公務人員考績法及其他相關規定處置。…</w:t>
      </w:r>
      <w:proofErr w:type="gramStart"/>
      <w:r w:rsidR="0078069C" w:rsidRPr="00A37422">
        <w:rPr>
          <w:rFonts w:hint="eastAsia"/>
        </w:rPr>
        <w:t>…</w:t>
      </w:r>
      <w:proofErr w:type="gramEnd"/>
      <w:r w:rsidR="00CD5F62" w:rsidRPr="00A37422">
        <w:rPr>
          <w:rFonts w:hint="eastAsia"/>
        </w:rPr>
        <w:t>」及「</w:t>
      </w:r>
      <w:r w:rsidR="0078069C" w:rsidRPr="00A37422">
        <w:rPr>
          <w:rFonts w:hAnsi="標楷體" w:cs="AdobeMingStd-Light" w:hint="eastAsia"/>
          <w:kern w:val="0"/>
          <w:szCs w:val="28"/>
        </w:rPr>
        <w:t>採購人員有違反本準則之行為，其主管知情不予處置者，應視情節輕重，依法懲處。</w:t>
      </w:r>
      <w:r w:rsidR="00CD5F62" w:rsidRPr="00A37422">
        <w:rPr>
          <w:rFonts w:hint="eastAsia"/>
        </w:rPr>
        <w:t>」</w:t>
      </w:r>
      <w:r w:rsidR="0078069C" w:rsidRPr="00A37422">
        <w:rPr>
          <w:rFonts w:hint="eastAsia"/>
        </w:rPr>
        <w:t>是</w:t>
      </w:r>
      <w:r w:rsidR="00A76730" w:rsidRPr="00A37422">
        <w:rPr>
          <w:rFonts w:hint="eastAsia"/>
        </w:rPr>
        <w:t>以</w:t>
      </w:r>
      <w:r w:rsidR="0078069C" w:rsidRPr="00A37422">
        <w:rPr>
          <w:rFonts w:hint="eastAsia"/>
        </w:rPr>
        <w:t>鄉鎮公所對所屬採購人員有違反</w:t>
      </w:r>
      <w:r w:rsidR="0048758B" w:rsidRPr="00A37422">
        <w:rPr>
          <w:rFonts w:hint="eastAsia"/>
        </w:rPr>
        <w:t>「</w:t>
      </w:r>
      <w:r w:rsidR="0078069C" w:rsidRPr="00A37422">
        <w:rPr>
          <w:rFonts w:hint="eastAsia"/>
        </w:rPr>
        <w:t>採購人員倫理準則</w:t>
      </w:r>
      <w:r w:rsidR="0048758B" w:rsidRPr="00A37422">
        <w:rPr>
          <w:rFonts w:hint="eastAsia"/>
        </w:rPr>
        <w:t>」</w:t>
      </w:r>
      <w:r w:rsidR="0078069C" w:rsidRPr="00A37422">
        <w:rPr>
          <w:rFonts w:hint="eastAsia"/>
        </w:rPr>
        <w:t>情形，</w:t>
      </w:r>
      <w:r w:rsidR="006C669A" w:rsidRPr="00A37422">
        <w:rPr>
          <w:rFonts w:hint="eastAsia"/>
        </w:rPr>
        <w:t>自</w:t>
      </w:r>
      <w:r w:rsidR="0078069C" w:rsidRPr="00A37422">
        <w:rPr>
          <w:rFonts w:hint="eastAsia"/>
        </w:rPr>
        <w:t>應依該準則第12條予以處置或懲處，</w:t>
      </w:r>
      <w:r w:rsidR="006C669A" w:rsidRPr="00A37422">
        <w:rPr>
          <w:rFonts w:hint="eastAsia"/>
        </w:rPr>
        <w:t>且</w:t>
      </w:r>
      <w:r w:rsidR="00EC3FEB" w:rsidRPr="00A37422">
        <w:rPr>
          <w:rFonts w:hint="eastAsia"/>
        </w:rPr>
        <w:t>除</w:t>
      </w:r>
      <w:r w:rsidR="0078069C" w:rsidRPr="00A37422">
        <w:rPr>
          <w:rFonts w:hint="eastAsia"/>
        </w:rPr>
        <w:t>該採購人員之主管知情而不予處置者，</w:t>
      </w:r>
      <w:r w:rsidR="00EC3FEB" w:rsidRPr="00A37422">
        <w:rPr>
          <w:rFonts w:hint="eastAsia"/>
        </w:rPr>
        <w:t>負</w:t>
      </w:r>
      <w:r w:rsidR="0078069C" w:rsidRPr="00A37422">
        <w:rPr>
          <w:rFonts w:hint="eastAsia"/>
        </w:rPr>
        <w:t>有責任</w:t>
      </w:r>
      <w:r w:rsidR="00EC3FEB" w:rsidRPr="00A37422">
        <w:rPr>
          <w:rFonts w:hint="eastAsia"/>
        </w:rPr>
        <w:t>外，縣</w:t>
      </w:r>
      <w:r w:rsidR="00EC3FEB" w:rsidRPr="00A37422">
        <w:t>採購稽核小組</w:t>
      </w:r>
      <w:r w:rsidR="00EC3FEB" w:rsidRPr="00A37422">
        <w:rPr>
          <w:rFonts w:hint="eastAsia"/>
        </w:rPr>
        <w:t>亦負有督導</w:t>
      </w:r>
      <w:r w:rsidR="00E63E24" w:rsidRPr="00A37422">
        <w:rPr>
          <w:rFonts w:hint="eastAsia"/>
        </w:rPr>
        <w:t>其</w:t>
      </w:r>
      <w:r w:rsidR="00EC3FEB" w:rsidRPr="00A37422">
        <w:rPr>
          <w:rFonts w:hint="eastAsia"/>
        </w:rPr>
        <w:t>究責之職責</w:t>
      </w:r>
      <w:r w:rsidR="0078069C" w:rsidRPr="00A37422">
        <w:rPr>
          <w:rFonts w:hint="eastAsia"/>
        </w:rPr>
        <w:t>，</w:t>
      </w:r>
      <w:proofErr w:type="gramStart"/>
      <w:r w:rsidR="0078069C" w:rsidRPr="00A37422">
        <w:rPr>
          <w:rFonts w:hint="eastAsia"/>
        </w:rPr>
        <w:t>合先敘</w:t>
      </w:r>
      <w:proofErr w:type="gramEnd"/>
      <w:r w:rsidR="0078069C" w:rsidRPr="00A37422">
        <w:rPr>
          <w:rFonts w:hint="eastAsia"/>
        </w:rPr>
        <w:t>明。</w:t>
      </w:r>
    </w:p>
    <w:p w:rsidR="006C669A" w:rsidRPr="00A37422" w:rsidRDefault="006C669A" w:rsidP="00B91A7E">
      <w:pPr>
        <w:pStyle w:val="3"/>
      </w:pPr>
      <w:r w:rsidRPr="00A37422">
        <w:rPr>
          <w:rFonts w:hint="eastAsia"/>
        </w:rPr>
        <w:t>屏東縣萬丹鄉公所</w:t>
      </w:r>
      <w:r w:rsidR="00C319EF" w:rsidRPr="00A37422">
        <w:rPr>
          <w:rFonts w:hint="eastAsia"/>
        </w:rPr>
        <w:t>所屬</w:t>
      </w:r>
      <w:r w:rsidRPr="00A37422">
        <w:rPr>
          <w:rFonts w:hint="eastAsia"/>
        </w:rPr>
        <w:t>辦理採購案件涉</w:t>
      </w:r>
      <w:r w:rsidR="007D78F7" w:rsidRPr="00A37422">
        <w:rPr>
          <w:rFonts w:hint="eastAsia"/>
        </w:rPr>
        <w:t>及</w:t>
      </w:r>
      <w:r w:rsidRPr="00A37422">
        <w:rPr>
          <w:rFonts w:hint="eastAsia"/>
        </w:rPr>
        <w:t>不法部分</w:t>
      </w:r>
      <w:r w:rsidR="0048758B" w:rsidRPr="00A37422">
        <w:rPr>
          <w:rFonts w:hint="eastAsia"/>
        </w:rPr>
        <w:t xml:space="preserve"> </w:t>
      </w:r>
    </w:p>
    <w:p w:rsidR="004D515C" w:rsidRPr="00A37422" w:rsidRDefault="00411914" w:rsidP="006C669A">
      <w:pPr>
        <w:pStyle w:val="4"/>
      </w:pPr>
      <w:r w:rsidRPr="00A37422">
        <w:rPr>
          <w:rFonts w:hint="eastAsia"/>
        </w:rPr>
        <w:t>經查屏東縣萬丹鄉公所辦理「萬丹鄉</w:t>
      </w:r>
      <w:proofErr w:type="gramStart"/>
      <w:r w:rsidRPr="00A37422">
        <w:rPr>
          <w:rFonts w:hint="eastAsia"/>
        </w:rPr>
        <w:t>第二座納骨</w:t>
      </w:r>
      <w:proofErr w:type="gramEnd"/>
      <w:r w:rsidRPr="00A37422">
        <w:rPr>
          <w:rFonts w:hint="eastAsia"/>
        </w:rPr>
        <w:t>堂興建及第</w:t>
      </w:r>
      <w:proofErr w:type="gramStart"/>
      <w:r w:rsidRPr="00A37422">
        <w:rPr>
          <w:rFonts w:hint="eastAsia"/>
        </w:rPr>
        <w:t>一座納骨堂整修補強統</w:t>
      </w:r>
      <w:proofErr w:type="gramEnd"/>
      <w:r w:rsidRPr="00A37422">
        <w:rPr>
          <w:rFonts w:hint="eastAsia"/>
        </w:rPr>
        <w:t>包工程之公共藝術設置」採購案</w:t>
      </w:r>
      <w:r w:rsidR="004D515C" w:rsidRPr="00A37422">
        <w:rPr>
          <w:rFonts w:hint="eastAsia"/>
        </w:rPr>
        <w:t>經刑事判決有罪</w:t>
      </w:r>
      <w:r w:rsidR="004D515C" w:rsidRPr="00A37422">
        <w:rPr>
          <w:rStyle w:val="aff"/>
        </w:rPr>
        <w:footnoteReference w:id="16"/>
      </w:r>
      <w:r w:rsidRPr="00A37422">
        <w:rPr>
          <w:rFonts w:hint="eastAsia"/>
        </w:rPr>
        <w:t>，</w:t>
      </w:r>
      <w:r w:rsidR="004D515C" w:rsidRPr="00A37422">
        <w:rPr>
          <w:rFonts w:hint="eastAsia"/>
        </w:rPr>
        <w:t>案經審計機關查報，</w:t>
      </w:r>
      <w:r w:rsidRPr="00A37422">
        <w:rPr>
          <w:rFonts w:hint="eastAsia"/>
        </w:rPr>
        <w:t>本案廠商以支付他人佣金、比例金、仲介費、後謝金或其他不正利益為條件，促成採購契約之成立，違反採購法第59條規定，</w:t>
      </w:r>
      <w:r w:rsidR="00B83E2E" w:rsidRPr="00A37422">
        <w:rPr>
          <w:rFonts w:hint="eastAsia"/>
        </w:rPr>
        <w:t>且所屬</w:t>
      </w:r>
      <w:r w:rsidRPr="00A37422">
        <w:rPr>
          <w:rFonts w:hint="eastAsia"/>
        </w:rPr>
        <w:t>公務人員</w:t>
      </w:r>
      <w:r w:rsidR="00B83E2E" w:rsidRPr="00A37422">
        <w:rPr>
          <w:rFonts w:hint="eastAsia"/>
        </w:rPr>
        <w:t>涉有</w:t>
      </w:r>
      <w:r w:rsidRPr="00A37422">
        <w:rPr>
          <w:rFonts w:hint="eastAsia"/>
        </w:rPr>
        <w:t>洩密並協助特定廠商得標，惟</w:t>
      </w:r>
      <w:r w:rsidR="00CF1315" w:rsidRPr="00A37422">
        <w:rPr>
          <w:rFonts w:hint="eastAsia"/>
        </w:rPr>
        <w:t>該</w:t>
      </w:r>
      <w:proofErr w:type="gramStart"/>
      <w:r w:rsidR="004D515C" w:rsidRPr="00A37422">
        <w:rPr>
          <w:rFonts w:hint="eastAsia"/>
        </w:rPr>
        <w:t>公所均未依規定妥處</w:t>
      </w:r>
      <w:proofErr w:type="gramEnd"/>
      <w:r w:rsidR="004D515C" w:rsidRPr="00A37422">
        <w:rPr>
          <w:rFonts w:hint="eastAsia"/>
        </w:rPr>
        <w:t>。</w:t>
      </w:r>
    </w:p>
    <w:p w:rsidR="009C3C42" w:rsidRPr="00A37422" w:rsidRDefault="004D515C" w:rsidP="006C669A">
      <w:pPr>
        <w:pStyle w:val="4"/>
      </w:pPr>
      <w:r w:rsidRPr="00A37422">
        <w:rPr>
          <w:rFonts w:hint="eastAsia"/>
        </w:rPr>
        <w:t>案經屏東縣政府</w:t>
      </w:r>
      <w:r w:rsidR="00CF1315" w:rsidRPr="00A37422">
        <w:rPr>
          <w:rFonts w:hint="eastAsia"/>
        </w:rPr>
        <w:t>原</w:t>
      </w:r>
      <w:r w:rsidRPr="00A37422">
        <w:rPr>
          <w:rFonts w:hint="eastAsia"/>
        </w:rPr>
        <w:t>依萬丹鄉公所資料，</w:t>
      </w:r>
      <w:proofErr w:type="gramStart"/>
      <w:r w:rsidRPr="00A37422">
        <w:rPr>
          <w:rFonts w:hint="eastAsia"/>
        </w:rPr>
        <w:t>函復本院</w:t>
      </w:r>
      <w:proofErr w:type="gramEnd"/>
      <w:r w:rsidRPr="00A37422">
        <w:rPr>
          <w:rFonts w:hint="eastAsia"/>
        </w:rPr>
        <w:t>稱，</w:t>
      </w:r>
      <w:r w:rsidR="00B83E2E" w:rsidRPr="00A37422">
        <w:rPr>
          <w:rFonts w:hint="eastAsia"/>
        </w:rPr>
        <w:t>迄1</w:t>
      </w:r>
      <w:r w:rsidR="00B83E2E" w:rsidRPr="00A37422">
        <w:t>13</w:t>
      </w:r>
      <w:r w:rsidR="00B83E2E" w:rsidRPr="00A37422">
        <w:rPr>
          <w:rFonts w:hint="eastAsia"/>
        </w:rPr>
        <w:t>年2月</w:t>
      </w:r>
      <w:r w:rsidR="00411914" w:rsidRPr="00A37422">
        <w:rPr>
          <w:rFonts w:hint="eastAsia"/>
        </w:rPr>
        <w:t>該公所</w:t>
      </w:r>
      <w:r w:rsidR="00B83E2E" w:rsidRPr="00A37422">
        <w:rPr>
          <w:rFonts w:hint="eastAsia"/>
        </w:rPr>
        <w:t>除於112年11月17日召開之考績委員會會議決議前主任秘書予以大過一</w:t>
      </w:r>
      <w:r w:rsidR="00B83E2E" w:rsidRPr="00A37422">
        <w:rPr>
          <w:rFonts w:hint="eastAsia"/>
        </w:rPr>
        <w:lastRenderedPageBreak/>
        <w:t>次之處分並移送懲戒外，該公所對於其餘3人，以二</w:t>
      </w:r>
      <w:proofErr w:type="gramStart"/>
      <w:r w:rsidR="00B83E2E" w:rsidRPr="00A37422">
        <w:rPr>
          <w:rFonts w:hint="eastAsia"/>
        </w:rPr>
        <w:t>審後涉案</w:t>
      </w:r>
      <w:proofErr w:type="gramEnd"/>
      <w:r w:rsidR="00B83E2E" w:rsidRPr="00A37422">
        <w:rPr>
          <w:rFonts w:hint="eastAsia"/>
        </w:rPr>
        <w:t>人員提起上訴或檢察官提出上訴，</w:t>
      </w:r>
      <w:r w:rsidR="00F1176A" w:rsidRPr="00A37422">
        <w:rPr>
          <w:rFonts w:hint="eastAsia"/>
        </w:rPr>
        <w:t>案件尚</w:t>
      </w:r>
      <w:r w:rsidR="00B83E2E" w:rsidRPr="00A37422">
        <w:rPr>
          <w:rFonts w:hint="eastAsia"/>
        </w:rPr>
        <w:t>未確定為由，決議暫不予懲處。</w:t>
      </w:r>
      <w:proofErr w:type="gramStart"/>
      <w:r w:rsidR="00B83E2E" w:rsidRPr="00A37422">
        <w:rPr>
          <w:rFonts w:hint="eastAsia"/>
        </w:rPr>
        <w:t>嗣</w:t>
      </w:r>
      <w:proofErr w:type="gramEnd"/>
      <w:r w:rsidR="00B83E2E" w:rsidRPr="00A37422">
        <w:rPr>
          <w:rFonts w:hint="eastAsia"/>
        </w:rPr>
        <w:t>本</w:t>
      </w:r>
      <w:r w:rsidR="00146514" w:rsidRPr="00A37422">
        <w:rPr>
          <w:rFonts w:hint="eastAsia"/>
        </w:rPr>
        <w:t>院</w:t>
      </w:r>
      <w:r w:rsidR="00B83E2E" w:rsidRPr="00A37422">
        <w:rPr>
          <w:rFonts w:hint="eastAsia"/>
        </w:rPr>
        <w:t>詢問屏東縣政府前，屏東縣政府始於113年4月24日</w:t>
      </w:r>
      <w:proofErr w:type="gramStart"/>
      <w:r w:rsidR="00B83E2E" w:rsidRPr="00A37422">
        <w:rPr>
          <w:rFonts w:hint="eastAsia"/>
        </w:rPr>
        <w:t>以屏府政查</w:t>
      </w:r>
      <w:proofErr w:type="gramEnd"/>
      <w:r w:rsidR="00B83E2E" w:rsidRPr="00A37422">
        <w:rPr>
          <w:rFonts w:hint="eastAsia"/>
        </w:rPr>
        <w:t>字第11306548000號函</w:t>
      </w:r>
      <w:r w:rsidR="00D12D35" w:rsidRPr="00A37422">
        <w:rPr>
          <w:rFonts w:hint="eastAsia"/>
        </w:rPr>
        <w:t>，</w:t>
      </w:r>
      <w:r w:rsidR="00B83E2E" w:rsidRPr="00A37422">
        <w:rPr>
          <w:rFonts w:hint="eastAsia"/>
        </w:rPr>
        <w:t>請萬丹鄉公所儘速依公務員懲戒法、公務人員考績法予以懲處或移送懲戒，並限期</w:t>
      </w:r>
      <w:r w:rsidR="00146514" w:rsidRPr="00A37422">
        <w:rPr>
          <w:rFonts w:hint="eastAsia"/>
        </w:rPr>
        <w:t>要求公所</w:t>
      </w:r>
      <w:r w:rsidR="00B83E2E" w:rsidRPr="00A37422">
        <w:rPr>
          <w:rFonts w:hint="eastAsia"/>
        </w:rPr>
        <w:t>於文到3日內回復</w:t>
      </w:r>
      <w:r w:rsidR="00146514" w:rsidRPr="00A37422">
        <w:rPr>
          <w:rFonts w:hint="eastAsia"/>
        </w:rPr>
        <w:t>；</w:t>
      </w:r>
      <w:r w:rsidR="00B83E2E" w:rsidRPr="00A37422">
        <w:rPr>
          <w:rFonts w:hint="eastAsia"/>
        </w:rPr>
        <w:t>該公所</w:t>
      </w:r>
      <w:r w:rsidR="00146514" w:rsidRPr="00A37422">
        <w:rPr>
          <w:rFonts w:hint="eastAsia"/>
        </w:rPr>
        <w:t>再</w:t>
      </w:r>
      <w:r w:rsidR="00B83E2E" w:rsidRPr="00A37422">
        <w:rPr>
          <w:rFonts w:hint="eastAsia"/>
        </w:rPr>
        <w:t>於113年4月26日函復，經該公所考績委員會仍決議暫不予懲處、暫不移送懲戒</w:t>
      </w:r>
      <w:r w:rsidR="00D12D35" w:rsidRPr="00A37422">
        <w:rPr>
          <w:rFonts w:hint="eastAsia"/>
        </w:rPr>
        <w:t>等情</w:t>
      </w:r>
      <w:r w:rsidR="00B83E2E" w:rsidRPr="00A37422">
        <w:rPr>
          <w:rFonts w:hint="eastAsia"/>
        </w:rPr>
        <w:t>。</w:t>
      </w:r>
      <w:proofErr w:type="gramStart"/>
      <w:r w:rsidR="00D12D35" w:rsidRPr="00A37422">
        <w:rPr>
          <w:rFonts w:hint="eastAsia"/>
        </w:rPr>
        <w:t>嗣</w:t>
      </w:r>
      <w:proofErr w:type="gramEnd"/>
      <w:r w:rsidR="00B83E2E" w:rsidRPr="00A37422">
        <w:rPr>
          <w:rFonts w:hint="eastAsia"/>
        </w:rPr>
        <w:t>該函文經屏東縣政府檢視，因該公所歷次考績委員會未敘明具體審議有無違失，</w:t>
      </w:r>
      <w:r w:rsidR="00146514" w:rsidRPr="00A37422">
        <w:rPr>
          <w:rFonts w:hint="eastAsia"/>
        </w:rPr>
        <w:t>已</w:t>
      </w:r>
      <w:r w:rsidR="00B83E2E" w:rsidRPr="00A37422">
        <w:rPr>
          <w:rFonts w:hint="eastAsia"/>
        </w:rPr>
        <w:t>使懲處權時效逾期，</w:t>
      </w:r>
      <w:r w:rsidR="00146514" w:rsidRPr="00A37422">
        <w:rPr>
          <w:rFonts w:hint="eastAsia"/>
        </w:rPr>
        <w:t>該府並稱</w:t>
      </w:r>
      <w:r w:rsidR="00B83E2E" w:rsidRPr="00A37422">
        <w:rPr>
          <w:rFonts w:hint="eastAsia"/>
        </w:rPr>
        <w:t>將責成該公所重新檢討該3人過去違法失職年度之考績並移送懲戒。</w:t>
      </w:r>
    </w:p>
    <w:p w:rsidR="006C669A" w:rsidRPr="00A37422" w:rsidRDefault="006C669A" w:rsidP="00B91A7E">
      <w:pPr>
        <w:pStyle w:val="3"/>
      </w:pPr>
      <w:r w:rsidRPr="00A37422">
        <w:rPr>
          <w:rFonts w:hint="eastAsia"/>
        </w:rPr>
        <w:t>屏東縣崁頂鄉公所</w:t>
      </w:r>
      <w:r w:rsidR="00D12D35" w:rsidRPr="00A37422">
        <w:rPr>
          <w:rFonts w:hint="eastAsia"/>
        </w:rPr>
        <w:t>所屬</w:t>
      </w:r>
      <w:r w:rsidRPr="00A37422">
        <w:rPr>
          <w:rFonts w:hint="eastAsia"/>
        </w:rPr>
        <w:t>辦理採購案件涉有不法部分</w:t>
      </w:r>
    </w:p>
    <w:p w:rsidR="00EB38DE" w:rsidRPr="00A37422" w:rsidRDefault="006C669A" w:rsidP="006C669A">
      <w:pPr>
        <w:pStyle w:val="4"/>
      </w:pPr>
      <w:r w:rsidRPr="00A37422">
        <w:rPr>
          <w:rFonts w:hint="eastAsia"/>
        </w:rPr>
        <w:t>經</w:t>
      </w:r>
      <w:r w:rsidR="00146514" w:rsidRPr="00A37422">
        <w:rPr>
          <w:rFonts w:hint="eastAsia"/>
        </w:rPr>
        <w:t>查屏東縣鄉公所辦理「東港溪崁頂堤防(NO.0+038-NO.4+000)維護管理工作」等採購案</w:t>
      </w:r>
      <w:r w:rsidR="00F1176A" w:rsidRPr="00A37422">
        <w:rPr>
          <w:rFonts w:hint="eastAsia"/>
        </w:rPr>
        <w:t>經刑事判決有罪</w:t>
      </w:r>
      <w:r w:rsidR="00F1176A" w:rsidRPr="00A37422">
        <w:rPr>
          <w:rStyle w:val="aff"/>
        </w:rPr>
        <w:footnoteReference w:id="17"/>
      </w:r>
      <w:r w:rsidR="002E21A6" w:rsidRPr="00A37422">
        <w:rPr>
          <w:rFonts w:hint="eastAsia"/>
        </w:rPr>
        <w:t>，案經審計機關查報該公所除未依採購法規定，追繳</w:t>
      </w:r>
      <w:proofErr w:type="gramStart"/>
      <w:r w:rsidR="002E21A6" w:rsidRPr="00A37422">
        <w:rPr>
          <w:rFonts w:hint="eastAsia"/>
        </w:rPr>
        <w:t>押</w:t>
      </w:r>
      <w:proofErr w:type="gramEnd"/>
      <w:r w:rsidR="002E21A6" w:rsidRPr="00A37422">
        <w:rPr>
          <w:rFonts w:hint="eastAsia"/>
        </w:rPr>
        <w:t>標金、二倍之不正利益及刊登政府採購公報，且未依營造業法第54條相關規定提報主管機關依法裁處，亦未就機關人員之違失部分檢討疏失責任。屏東縣政府原</w:t>
      </w:r>
      <w:r w:rsidR="00EB38DE" w:rsidRPr="00A37422">
        <w:rPr>
          <w:rFonts w:hint="eastAsia"/>
        </w:rPr>
        <w:t>依公所資料</w:t>
      </w:r>
      <w:proofErr w:type="gramStart"/>
      <w:r w:rsidR="002E21A6" w:rsidRPr="00A37422">
        <w:rPr>
          <w:rFonts w:hint="eastAsia"/>
        </w:rPr>
        <w:t>函復</w:t>
      </w:r>
      <w:r w:rsidR="00EB38DE" w:rsidRPr="00A37422">
        <w:rPr>
          <w:rFonts w:hint="eastAsia"/>
        </w:rPr>
        <w:t>本院</w:t>
      </w:r>
      <w:proofErr w:type="gramEnd"/>
      <w:r w:rsidR="00EB38DE" w:rsidRPr="00A37422">
        <w:rPr>
          <w:rFonts w:hint="eastAsia"/>
        </w:rPr>
        <w:t>略</w:t>
      </w:r>
      <w:proofErr w:type="gramStart"/>
      <w:r w:rsidR="00EB38DE" w:rsidRPr="00A37422">
        <w:rPr>
          <w:rFonts w:hint="eastAsia"/>
        </w:rPr>
        <w:t>以</w:t>
      </w:r>
      <w:proofErr w:type="gramEnd"/>
      <w:r w:rsidR="002E21A6" w:rsidRPr="00A37422">
        <w:rPr>
          <w:rFonts w:hint="eastAsia"/>
        </w:rPr>
        <w:t>，</w:t>
      </w:r>
      <w:r w:rsidR="00EB38DE" w:rsidRPr="00A37422">
        <w:rPr>
          <w:rFonts w:hint="eastAsia"/>
        </w:rPr>
        <w:t>有罪3人因離職未做懲處，無罪1人已為書面告誡</w:t>
      </w:r>
      <w:r w:rsidR="009227B6" w:rsidRPr="00A37422">
        <w:rPr>
          <w:rFonts w:hint="eastAsia"/>
        </w:rPr>
        <w:t>等情。</w:t>
      </w:r>
    </w:p>
    <w:p w:rsidR="00146514" w:rsidRPr="00A37422" w:rsidRDefault="002E21A6" w:rsidP="006C669A">
      <w:pPr>
        <w:pStyle w:val="4"/>
      </w:pPr>
      <w:proofErr w:type="gramStart"/>
      <w:r w:rsidRPr="00A37422">
        <w:rPr>
          <w:rFonts w:hint="eastAsia"/>
        </w:rPr>
        <w:t>嗣</w:t>
      </w:r>
      <w:proofErr w:type="gramEnd"/>
      <w:r w:rsidR="00EB38DE" w:rsidRPr="00A37422">
        <w:rPr>
          <w:rFonts w:hint="eastAsia"/>
        </w:rPr>
        <w:t>於</w:t>
      </w:r>
      <w:r w:rsidRPr="00A37422">
        <w:rPr>
          <w:rFonts w:hint="eastAsia"/>
        </w:rPr>
        <w:t>本院詢問屏東縣政府</w:t>
      </w:r>
      <w:r w:rsidR="00E5376A" w:rsidRPr="00A37422">
        <w:rPr>
          <w:rFonts w:hint="eastAsia"/>
        </w:rPr>
        <w:t>前</w:t>
      </w:r>
      <w:r w:rsidRPr="00A37422">
        <w:rPr>
          <w:rFonts w:hint="eastAsia"/>
        </w:rPr>
        <w:t>，</w:t>
      </w:r>
      <w:proofErr w:type="gramStart"/>
      <w:r w:rsidRPr="00A37422">
        <w:rPr>
          <w:rFonts w:hint="eastAsia"/>
        </w:rPr>
        <w:t>該府</w:t>
      </w:r>
      <w:r w:rsidR="00EB38DE" w:rsidRPr="00A37422">
        <w:rPr>
          <w:rFonts w:hint="eastAsia"/>
        </w:rPr>
        <w:t>始</w:t>
      </w:r>
      <w:r w:rsidRPr="00A37422">
        <w:rPr>
          <w:rFonts w:hint="eastAsia"/>
        </w:rPr>
        <w:t>稱</w:t>
      </w:r>
      <w:proofErr w:type="gramEnd"/>
      <w:r w:rsidRPr="00A37422">
        <w:rPr>
          <w:rFonts w:hint="eastAsia"/>
        </w:rPr>
        <w:t>，</w:t>
      </w:r>
      <w:r w:rsidR="00EB38DE" w:rsidRPr="00A37422">
        <w:rPr>
          <w:rFonts w:hint="eastAsia"/>
        </w:rPr>
        <w:t>經瞭解該公所於刑事判決確定後業已對該3人為懲處，並檢附相關懲處資料為</w:t>
      </w:r>
      <w:proofErr w:type="gramStart"/>
      <w:r w:rsidR="00EB38DE" w:rsidRPr="00A37422">
        <w:rPr>
          <w:rFonts w:hint="eastAsia"/>
        </w:rPr>
        <w:t>憑</w:t>
      </w:r>
      <w:proofErr w:type="gramEnd"/>
      <w:r w:rsidR="00EB38DE" w:rsidRPr="00A37422">
        <w:rPr>
          <w:rFonts w:hint="eastAsia"/>
        </w:rPr>
        <w:t>。另就本件所涉採購案件應辦理之刊登拒絕往來廠商並停權、押標金追繳、不正利益扣除一節，該府業已於113年4月24</w:t>
      </w:r>
      <w:r w:rsidR="00EB38DE" w:rsidRPr="00A37422">
        <w:rPr>
          <w:rFonts w:hint="eastAsia"/>
        </w:rPr>
        <w:lastRenderedPageBreak/>
        <w:t>日</w:t>
      </w:r>
      <w:proofErr w:type="gramStart"/>
      <w:r w:rsidR="00EB38DE" w:rsidRPr="00A37422">
        <w:rPr>
          <w:rFonts w:hint="eastAsia"/>
        </w:rPr>
        <w:t>以屏府政查</w:t>
      </w:r>
      <w:proofErr w:type="gramEnd"/>
      <w:r w:rsidR="00EB38DE" w:rsidRPr="00A37422">
        <w:rPr>
          <w:rFonts w:hint="eastAsia"/>
        </w:rPr>
        <w:t>字第11317709400號函</w:t>
      </w:r>
      <w:r w:rsidR="00D12D35" w:rsidRPr="00A37422">
        <w:rPr>
          <w:rFonts w:hint="eastAsia"/>
        </w:rPr>
        <w:t>，</w:t>
      </w:r>
      <w:r w:rsidR="00EB38DE" w:rsidRPr="00A37422">
        <w:rPr>
          <w:rFonts w:hint="eastAsia"/>
        </w:rPr>
        <w:t>請該</w:t>
      </w:r>
      <w:r w:rsidR="00D12D35" w:rsidRPr="00A37422">
        <w:rPr>
          <w:rFonts w:hint="eastAsia"/>
        </w:rPr>
        <w:t>公</w:t>
      </w:r>
      <w:r w:rsidR="00EB38DE" w:rsidRPr="00A37422">
        <w:rPr>
          <w:rFonts w:hint="eastAsia"/>
        </w:rPr>
        <w:t>所於文到3日內回復辦理情形，如未依採購法處置則請公所究明相關人員及課室主管</w:t>
      </w:r>
      <w:proofErr w:type="gramStart"/>
      <w:r w:rsidR="00EB38DE" w:rsidRPr="00A37422">
        <w:rPr>
          <w:rFonts w:hint="eastAsia"/>
        </w:rPr>
        <w:t>怠</w:t>
      </w:r>
      <w:proofErr w:type="gramEnd"/>
      <w:r w:rsidR="00EB38DE" w:rsidRPr="00A37422">
        <w:rPr>
          <w:rFonts w:hint="eastAsia"/>
        </w:rPr>
        <w:t>於職務之責任；該</w:t>
      </w:r>
      <w:r w:rsidR="00D12D35" w:rsidRPr="00A37422">
        <w:rPr>
          <w:rFonts w:hint="eastAsia"/>
        </w:rPr>
        <w:t>公</w:t>
      </w:r>
      <w:r w:rsidR="00EB38DE" w:rsidRPr="00A37422">
        <w:rPr>
          <w:rFonts w:hint="eastAsia"/>
        </w:rPr>
        <w:t>所於113年4月26日</w:t>
      </w:r>
      <w:proofErr w:type="gramStart"/>
      <w:r w:rsidR="00EB38DE" w:rsidRPr="00A37422">
        <w:rPr>
          <w:rFonts w:hint="eastAsia"/>
        </w:rPr>
        <w:t>函復該府</w:t>
      </w:r>
      <w:proofErr w:type="gramEnd"/>
      <w:r w:rsidR="00EB38DE" w:rsidRPr="00A37422">
        <w:rPr>
          <w:rFonts w:hint="eastAsia"/>
        </w:rPr>
        <w:t>表示，部分廠商業已廢止無法追繳</w:t>
      </w:r>
      <w:proofErr w:type="gramStart"/>
      <w:r w:rsidR="00EB38DE" w:rsidRPr="00A37422">
        <w:rPr>
          <w:rFonts w:hint="eastAsia"/>
        </w:rPr>
        <w:t>押</w:t>
      </w:r>
      <w:proofErr w:type="gramEnd"/>
      <w:r w:rsidR="00EB38DE" w:rsidRPr="00A37422">
        <w:rPr>
          <w:rFonts w:hint="eastAsia"/>
        </w:rPr>
        <w:t>標金，且無採購法第59條及第101條適用。惟經該府審視後，認為工程會已函釋公司廢止登記需完成清算法人格方消滅，該公所因廠商遭廢止證照逕行認定無法追繳</w:t>
      </w:r>
      <w:proofErr w:type="gramStart"/>
      <w:r w:rsidR="00EB38DE" w:rsidRPr="00A37422">
        <w:rPr>
          <w:rFonts w:hint="eastAsia"/>
        </w:rPr>
        <w:t>押</w:t>
      </w:r>
      <w:proofErr w:type="gramEnd"/>
      <w:r w:rsidR="00EB38DE" w:rsidRPr="00A37422">
        <w:rPr>
          <w:rFonts w:hint="eastAsia"/>
        </w:rPr>
        <w:t>標金尚</w:t>
      </w:r>
      <w:proofErr w:type="gramStart"/>
      <w:r w:rsidR="00EB38DE" w:rsidRPr="00A37422">
        <w:rPr>
          <w:rFonts w:hint="eastAsia"/>
        </w:rPr>
        <w:t>嫌速斷</w:t>
      </w:r>
      <w:proofErr w:type="gramEnd"/>
      <w:r w:rsidR="00EB38DE" w:rsidRPr="00A37422">
        <w:rPr>
          <w:rFonts w:hint="eastAsia"/>
        </w:rPr>
        <w:t>；又該府再發現相關採購案係於108年5月22日修正公布前決標，應依修正前採購法第59條辦理，該公所未詳究即</w:t>
      </w:r>
      <w:proofErr w:type="gramStart"/>
      <w:r w:rsidR="00EB38DE" w:rsidRPr="00A37422">
        <w:rPr>
          <w:rFonts w:hint="eastAsia"/>
        </w:rPr>
        <w:t>逕</w:t>
      </w:r>
      <w:proofErr w:type="gramEnd"/>
      <w:r w:rsidR="00EB38DE" w:rsidRPr="00A37422">
        <w:rPr>
          <w:rFonts w:hint="eastAsia"/>
        </w:rPr>
        <w:t>認不適用，顯有不當；另該公所涉案人員曾指示及協助得標廠商撰擬投標文件，該公所卻未召開採購工作及審查小組審認採購法第101條各款情形亦有疏失；</w:t>
      </w:r>
      <w:proofErr w:type="gramStart"/>
      <w:r w:rsidR="00EB38DE" w:rsidRPr="00A37422">
        <w:rPr>
          <w:rFonts w:hint="eastAsia"/>
        </w:rPr>
        <w:t>爰</w:t>
      </w:r>
      <w:proofErr w:type="gramEnd"/>
      <w:r w:rsidR="00EB38DE" w:rsidRPr="00A37422">
        <w:rPr>
          <w:rFonts w:hint="eastAsia"/>
        </w:rPr>
        <w:t>該府認定</w:t>
      </w:r>
      <w:proofErr w:type="gramStart"/>
      <w:r w:rsidR="00EB38DE" w:rsidRPr="00A37422">
        <w:rPr>
          <w:rFonts w:hint="eastAsia"/>
        </w:rPr>
        <w:t>本案該公所</w:t>
      </w:r>
      <w:proofErr w:type="gramEnd"/>
      <w:r w:rsidR="00EB38DE" w:rsidRPr="00A37422">
        <w:rPr>
          <w:rFonts w:hint="eastAsia"/>
        </w:rPr>
        <w:t>時任人員辦理案件仍有疏失，</w:t>
      </w:r>
      <w:proofErr w:type="gramStart"/>
      <w:r w:rsidR="00EB38DE" w:rsidRPr="00A37422">
        <w:rPr>
          <w:rFonts w:hint="eastAsia"/>
        </w:rPr>
        <w:t>嗣</w:t>
      </w:r>
      <w:proofErr w:type="gramEnd"/>
      <w:r w:rsidR="00EB38DE" w:rsidRPr="00A37422">
        <w:rPr>
          <w:rFonts w:hint="eastAsia"/>
        </w:rPr>
        <w:t>再於113年4月29日函請該</w:t>
      </w:r>
      <w:r w:rsidR="004D515C" w:rsidRPr="00A37422">
        <w:rPr>
          <w:rFonts w:hint="eastAsia"/>
        </w:rPr>
        <w:t>公</w:t>
      </w:r>
      <w:r w:rsidR="00EB38DE" w:rsidRPr="00A37422">
        <w:rPr>
          <w:rFonts w:hint="eastAsia"/>
        </w:rPr>
        <w:t>所追究相關人員行政責任</w:t>
      </w:r>
      <w:r w:rsidR="004D515C" w:rsidRPr="00A37422">
        <w:rPr>
          <w:rFonts w:hint="eastAsia"/>
        </w:rPr>
        <w:t>。</w:t>
      </w:r>
    </w:p>
    <w:p w:rsidR="004D515C" w:rsidRPr="00A37422" w:rsidRDefault="004D515C" w:rsidP="00B91A7E">
      <w:pPr>
        <w:pStyle w:val="3"/>
      </w:pPr>
      <w:r w:rsidRPr="00A37422">
        <w:rPr>
          <w:rFonts w:hint="eastAsia"/>
        </w:rPr>
        <w:t>綜上，</w:t>
      </w:r>
      <w:r w:rsidR="001D37A8" w:rsidRPr="00A37422">
        <w:rPr>
          <w:rFonts w:hint="eastAsia"/>
        </w:rPr>
        <w:t>屏東縣萬丹鄉公所及崁頂鄉公所所屬公務員辦理政府採購案件，分別有洩密並協助特定廠商得標等不法行為，並經有罪判刑，</w:t>
      </w:r>
      <w:proofErr w:type="gramStart"/>
      <w:r w:rsidR="001D37A8" w:rsidRPr="00A37422">
        <w:rPr>
          <w:rFonts w:hint="eastAsia"/>
        </w:rPr>
        <w:t>惟前揭</w:t>
      </w:r>
      <w:proofErr w:type="gramEnd"/>
      <w:r w:rsidR="001D37A8" w:rsidRPr="00A37422">
        <w:rPr>
          <w:rFonts w:hint="eastAsia"/>
        </w:rPr>
        <w:t>二</w:t>
      </w:r>
      <w:proofErr w:type="gramStart"/>
      <w:r w:rsidR="001D37A8" w:rsidRPr="00A37422">
        <w:rPr>
          <w:rFonts w:hint="eastAsia"/>
        </w:rPr>
        <w:t>公所涉未依法</w:t>
      </w:r>
      <w:proofErr w:type="gramEnd"/>
      <w:r w:rsidR="001D37A8" w:rsidRPr="00A37422">
        <w:rPr>
          <w:rFonts w:hint="eastAsia"/>
        </w:rPr>
        <w:t>懲處，且屏東縣政府於本院調查後，始積極要求二公所查究相關人員違失，顯見該府</w:t>
      </w:r>
      <w:r w:rsidR="001D37A8" w:rsidRPr="00A37422">
        <w:t>採購稽核小組</w:t>
      </w:r>
      <w:r w:rsidR="001D37A8" w:rsidRPr="00A37422">
        <w:rPr>
          <w:rFonts w:hint="eastAsia"/>
        </w:rPr>
        <w:t>未落實</w:t>
      </w:r>
      <w:r w:rsidR="001D37A8" w:rsidRPr="00A37422">
        <w:t>通知</w:t>
      </w:r>
      <w:r w:rsidR="001D37A8" w:rsidRPr="00A37422">
        <w:rPr>
          <w:rFonts w:hint="eastAsia"/>
        </w:rPr>
        <w:t>、要求</w:t>
      </w:r>
      <w:r w:rsidR="001D37A8" w:rsidRPr="00A37422">
        <w:t>機關追究相關人員責任</w:t>
      </w:r>
      <w:r w:rsidR="001D37A8" w:rsidRPr="00A37422">
        <w:rPr>
          <w:rFonts w:hint="eastAsia"/>
        </w:rPr>
        <w:t>之規定，屏東縣政府應持續督促前揭二公所辦理懲處作業，工程會亦應注意要求改善，以維政府採購案件秩序並端正政風。</w:t>
      </w:r>
    </w:p>
    <w:p w:rsidR="003A5927" w:rsidRPr="00A37422" w:rsidRDefault="003A5927" w:rsidP="003A5927">
      <w:pPr>
        <w:pStyle w:val="32"/>
        <w:ind w:leftChars="0" w:left="0" w:firstLineChars="0" w:firstLine="0"/>
      </w:pPr>
    </w:p>
    <w:p w:rsidR="00E25849" w:rsidRPr="00A37422" w:rsidRDefault="00E25849" w:rsidP="004E05A1">
      <w:pPr>
        <w:pStyle w:val="1"/>
        <w:ind w:left="2380" w:hanging="2380"/>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9"/>
      <w:r w:rsidRPr="00A37422">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A37422">
        <w:rPr>
          <w:rFonts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471FE7" w:rsidRPr="00A37422">
        <w:t xml:space="preserve"> </w:t>
      </w:r>
    </w:p>
    <w:p w:rsidR="00FB7770" w:rsidRPr="00A37422" w:rsidRDefault="00FB7770" w:rsidP="001B78D2">
      <w:pPr>
        <w:pStyle w:val="20"/>
        <w:spacing w:beforeLines="25" w:before="114"/>
        <w:ind w:left="1020" w:hanging="680"/>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7"/>
      <w:bookmarkEnd w:id="88"/>
      <w:bookmarkEnd w:id="89"/>
      <w:r w:rsidRPr="00A37422">
        <w:rPr>
          <w:rFonts w:hint="eastAsia"/>
        </w:rPr>
        <w:t>調查意見</w:t>
      </w:r>
      <w:r w:rsidR="00390286" w:rsidRPr="00A37422">
        <w:rPr>
          <w:rFonts w:hint="eastAsia"/>
        </w:rPr>
        <w:t>一、二、三、四、六</w:t>
      </w:r>
      <w:r w:rsidRPr="00A37422">
        <w:rPr>
          <w:rFonts w:hint="eastAsia"/>
        </w:rPr>
        <w:t>，</w:t>
      </w:r>
      <w:r w:rsidR="00390286" w:rsidRPr="00A37422">
        <w:rPr>
          <w:rFonts w:hint="eastAsia"/>
        </w:rPr>
        <w:t>函請行政院公共工程委員會</w:t>
      </w:r>
      <w:bookmarkEnd w:id="90"/>
      <w:bookmarkEnd w:id="91"/>
      <w:bookmarkEnd w:id="92"/>
      <w:bookmarkEnd w:id="93"/>
      <w:bookmarkEnd w:id="94"/>
      <w:bookmarkEnd w:id="95"/>
      <w:bookmarkEnd w:id="96"/>
      <w:r w:rsidR="001B78D2" w:rsidRPr="00A37422">
        <w:rPr>
          <w:rFonts w:hint="eastAsia"/>
        </w:rPr>
        <w:t>，將所述案例轉知權責機關確實檢討相關人員責任外，並</w:t>
      </w:r>
      <w:proofErr w:type="gramStart"/>
      <w:r w:rsidR="001B78D2" w:rsidRPr="00A37422">
        <w:rPr>
          <w:rFonts w:hint="eastAsia"/>
        </w:rPr>
        <w:t>研</w:t>
      </w:r>
      <w:proofErr w:type="gramEnd"/>
      <w:r w:rsidR="001B78D2" w:rsidRPr="00A37422">
        <w:rPr>
          <w:rFonts w:hint="eastAsia"/>
        </w:rPr>
        <w:t>議改進方式</w:t>
      </w:r>
      <w:proofErr w:type="gramStart"/>
      <w:r w:rsidR="001B78D2" w:rsidRPr="00A37422">
        <w:rPr>
          <w:rFonts w:hint="eastAsia"/>
        </w:rPr>
        <w:t>見復</w:t>
      </w:r>
      <w:r w:rsidR="001B78D2" w:rsidRPr="00A37422">
        <w:rPr>
          <w:rFonts w:hAnsi="標楷體" w:hint="eastAsia"/>
        </w:rPr>
        <w:t>。</w:t>
      </w:r>
      <w:proofErr w:type="gramEnd"/>
    </w:p>
    <w:p w:rsidR="00E25849" w:rsidRPr="00A37422" w:rsidRDefault="00E25849">
      <w:pPr>
        <w:pStyle w:val="20"/>
      </w:pPr>
      <w:bookmarkStart w:id="116" w:name="_Toc421794877"/>
      <w:bookmarkStart w:id="117" w:name="_Toc421795443"/>
      <w:bookmarkStart w:id="118" w:name="_Toc421796024"/>
      <w:bookmarkStart w:id="119" w:name="_Toc422728959"/>
      <w:bookmarkStart w:id="120" w:name="_Toc422834162"/>
      <w:r w:rsidRPr="00A37422">
        <w:rPr>
          <w:rFonts w:hint="eastAsia"/>
        </w:rPr>
        <w:t>調查意見</w:t>
      </w:r>
      <w:r w:rsidR="00390286" w:rsidRPr="00A37422">
        <w:rPr>
          <w:rFonts w:hint="eastAsia"/>
        </w:rPr>
        <w:t>五</w:t>
      </w:r>
      <w:r w:rsidRPr="00A37422">
        <w:rPr>
          <w:rFonts w:hint="eastAsia"/>
        </w:rPr>
        <w:t>，</w:t>
      </w:r>
      <w:r w:rsidR="00390286" w:rsidRPr="00A37422">
        <w:rPr>
          <w:rFonts w:hint="eastAsia"/>
        </w:rPr>
        <w:t>函請法務部確實檢討改進</w:t>
      </w:r>
      <w:proofErr w:type="gramStart"/>
      <w:r w:rsidR="00390286" w:rsidRPr="00A37422">
        <w:rPr>
          <w:rFonts w:hint="eastAsia"/>
        </w:rPr>
        <w:t>見復</w:t>
      </w:r>
      <w:r w:rsidRPr="00A37422">
        <w:rPr>
          <w:rFonts w:hint="eastAsia"/>
        </w:rPr>
        <w:t>。</w:t>
      </w:r>
      <w:bookmarkEnd w:id="97"/>
      <w:bookmarkEnd w:id="98"/>
      <w:bookmarkEnd w:id="99"/>
      <w:bookmarkEnd w:id="100"/>
      <w:bookmarkEnd w:id="101"/>
      <w:bookmarkEnd w:id="102"/>
      <w:bookmarkEnd w:id="103"/>
      <w:bookmarkEnd w:id="104"/>
      <w:bookmarkEnd w:id="116"/>
      <w:bookmarkEnd w:id="117"/>
      <w:bookmarkEnd w:id="118"/>
      <w:bookmarkEnd w:id="119"/>
      <w:bookmarkEnd w:id="120"/>
      <w:proofErr w:type="gramEnd"/>
    </w:p>
    <w:p w:rsidR="00560DDA" w:rsidRPr="00A37422" w:rsidRDefault="00560DDA" w:rsidP="00560DDA">
      <w:pPr>
        <w:pStyle w:val="20"/>
      </w:pPr>
      <w:bookmarkStart w:id="121" w:name="_Toc70241819"/>
      <w:bookmarkStart w:id="122" w:name="_Toc70242208"/>
      <w:bookmarkStart w:id="123" w:name="_Toc421794878"/>
      <w:bookmarkStart w:id="124" w:name="_Toc421795444"/>
      <w:bookmarkStart w:id="125" w:name="_Toc421796025"/>
      <w:bookmarkStart w:id="126" w:name="_Toc422728960"/>
      <w:bookmarkStart w:id="127" w:name="_Toc422834163"/>
      <w:bookmarkStart w:id="128" w:name="_Toc70241818"/>
      <w:bookmarkStart w:id="129" w:name="_Toc70242207"/>
      <w:r w:rsidRPr="00A37422">
        <w:rPr>
          <w:rFonts w:hint="eastAsia"/>
        </w:rPr>
        <w:t>調查意見</w:t>
      </w:r>
      <w:r w:rsidR="00390286" w:rsidRPr="00A37422">
        <w:rPr>
          <w:rFonts w:hint="eastAsia"/>
        </w:rPr>
        <w:t>七</w:t>
      </w:r>
      <w:r w:rsidRPr="00A37422">
        <w:rPr>
          <w:rFonts w:hint="eastAsia"/>
        </w:rPr>
        <w:t>，</w:t>
      </w:r>
      <w:r w:rsidR="00390286" w:rsidRPr="00A37422">
        <w:rPr>
          <w:rFonts w:hint="eastAsia"/>
        </w:rPr>
        <w:t>函請屏東縣政府督促萬丹鄉公所及崁頂鄉公所</w:t>
      </w:r>
      <w:r w:rsidR="00A64F23" w:rsidRPr="00A37422">
        <w:rPr>
          <w:rFonts w:hint="eastAsia"/>
        </w:rPr>
        <w:t>確實</w:t>
      </w:r>
      <w:r w:rsidR="00390286" w:rsidRPr="00A37422">
        <w:rPr>
          <w:rFonts w:hint="eastAsia"/>
        </w:rPr>
        <w:t>檢討改進</w:t>
      </w:r>
      <w:proofErr w:type="gramStart"/>
      <w:r w:rsidR="00390286" w:rsidRPr="00A37422">
        <w:rPr>
          <w:rFonts w:hint="eastAsia"/>
        </w:rPr>
        <w:t>見復</w:t>
      </w:r>
      <w:r w:rsidRPr="00A37422">
        <w:rPr>
          <w:rFonts w:hint="eastAsia"/>
        </w:rPr>
        <w:t>。</w:t>
      </w:r>
      <w:bookmarkEnd w:id="121"/>
      <w:bookmarkEnd w:id="122"/>
      <w:bookmarkEnd w:id="123"/>
      <w:bookmarkEnd w:id="124"/>
      <w:bookmarkEnd w:id="125"/>
      <w:bookmarkEnd w:id="126"/>
      <w:bookmarkEnd w:id="127"/>
      <w:proofErr w:type="gramEnd"/>
    </w:p>
    <w:p w:rsidR="00560DDA" w:rsidRPr="00A37422" w:rsidRDefault="00560DDA" w:rsidP="00560DDA">
      <w:pPr>
        <w:pStyle w:val="20"/>
      </w:pPr>
      <w:bookmarkStart w:id="130" w:name="_Toc69556900"/>
      <w:bookmarkStart w:id="131" w:name="_Toc69556949"/>
      <w:bookmarkStart w:id="132" w:name="_Toc69609823"/>
      <w:bookmarkStart w:id="133" w:name="_Toc70241821"/>
      <w:bookmarkStart w:id="134" w:name="_Toc70242210"/>
      <w:bookmarkStart w:id="135" w:name="_Toc421794880"/>
      <w:bookmarkStart w:id="136" w:name="_Toc421795446"/>
      <w:bookmarkStart w:id="137" w:name="_Toc421796027"/>
      <w:bookmarkStart w:id="138" w:name="_Toc422728962"/>
      <w:bookmarkStart w:id="139" w:name="_Toc422834165"/>
      <w:bookmarkEnd w:id="128"/>
      <w:bookmarkEnd w:id="129"/>
      <w:r w:rsidRPr="00A37422">
        <w:rPr>
          <w:rFonts w:hint="eastAsia"/>
        </w:rPr>
        <w:t>調查意見</w:t>
      </w:r>
      <w:r w:rsidRPr="00A37422">
        <w:rPr>
          <w:rFonts w:hAnsi="標楷體" w:hint="eastAsia"/>
        </w:rPr>
        <w:t>，</w:t>
      </w:r>
      <w:r w:rsidRPr="00A37422">
        <w:rPr>
          <w:rFonts w:hint="eastAsia"/>
        </w:rPr>
        <w:t>函</w:t>
      </w:r>
      <w:r w:rsidR="00390286" w:rsidRPr="00A37422">
        <w:rPr>
          <w:rFonts w:hint="eastAsia"/>
        </w:rPr>
        <w:t>送</w:t>
      </w:r>
      <w:r w:rsidRPr="00A37422">
        <w:rPr>
          <w:rFonts w:hint="eastAsia"/>
        </w:rPr>
        <w:t>審計部</w:t>
      </w:r>
      <w:r w:rsidR="00390286" w:rsidRPr="00A37422">
        <w:rPr>
          <w:rFonts w:hint="eastAsia"/>
        </w:rPr>
        <w:t>參酌</w:t>
      </w:r>
      <w:bookmarkEnd w:id="130"/>
      <w:bookmarkEnd w:id="131"/>
      <w:bookmarkEnd w:id="132"/>
      <w:bookmarkEnd w:id="133"/>
      <w:bookmarkEnd w:id="134"/>
      <w:bookmarkEnd w:id="135"/>
      <w:bookmarkEnd w:id="136"/>
      <w:bookmarkEnd w:id="137"/>
      <w:bookmarkEnd w:id="138"/>
      <w:bookmarkEnd w:id="139"/>
      <w:r w:rsidR="00390286" w:rsidRPr="00A37422">
        <w:rPr>
          <w:rFonts w:hint="eastAsia"/>
        </w:rPr>
        <w:t>。</w:t>
      </w:r>
    </w:p>
    <w:p w:rsidR="00560DDA" w:rsidRPr="00A37422" w:rsidRDefault="00390286" w:rsidP="00560DDA">
      <w:pPr>
        <w:pStyle w:val="20"/>
      </w:pPr>
      <w:bookmarkStart w:id="140" w:name="_Toc126157214"/>
      <w:bookmarkStart w:id="141" w:name="_Toc132807680"/>
      <w:bookmarkStart w:id="142" w:name="_Toc2400397"/>
      <w:bookmarkStart w:id="143" w:name="_Toc4316191"/>
      <w:bookmarkStart w:id="144" w:name="_Toc4473332"/>
      <w:bookmarkStart w:id="145" w:name="_Toc69556901"/>
      <w:bookmarkStart w:id="146" w:name="_Toc69556950"/>
      <w:bookmarkStart w:id="147" w:name="_Toc69609824"/>
      <w:bookmarkStart w:id="148" w:name="_Toc70241822"/>
      <w:bookmarkStart w:id="149" w:name="_Toc70242211"/>
      <w:bookmarkStart w:id="150" w:name="_Toc421794881"/>
      <w:bookmarkStart w:id="151" w:name="_Toc421795447"/>
      <w:bookmarkStart w:id="152" w:name="_Toc421796028"/>
      <w:bookmarkStart w:id="153" w:name="_Toc422728963"/>
      <w:bookmarkStart w:id="154" w:name="_Toc422834166"/>
      <w:bookmarkEnd w:id="105"/>
      <w:bookmarkEnd w:id="106"/>
      <w:bookmarkEnd w:id="107"/>
      <w:bookmarkEnd w:id="108"/>
      <w:bookmarkEnd w:id="109"/>
      <w:bookmarkEnd w:id="110"/>
      <w:bookmarkEnd w:id="111"/>
      <w:bookmarkEnd w:id="112"/>
      <w:bookmarkEnd w:id="113"/>
      <w:bookmarkEnd w:id="114"/>
      <w:bookmarkEnd w:id="115"/>
      <w:r w:rsidRPr="00A37422">
        <w:rPr>
          <w:rFonts w:hAnsi="標楷體" w:hint="eastAsia"/>
        </w:rPr>
        <w:t>調查意見，經委員會討論通過後公布</w:t>
      </w:r>
      <w:bookmarkEnd w:id="140"/>
      <w:bookmarkEnd w:id="141"/>
      <w:r w:rsidR="00560DDA" w:rsidRPr="00A37422">
        <w:rPr>
          <w:rFonts w:hint="eastAsia"/>
        </w:rPr>
        <w:t>。</w:t>
      </w:r>
    </w:p>
    <w:p w:rsidR="00E25849" w:rsidRPr="00A37422" w:rsidRDefault="00E25849">
      <w:pPr>
        <w:pStyle w:val="20"/>
      </w:pPr>
      <w:r w:rsidRPr="00A37422">
        <w:rPr>
          <w:rFonts w:hint="eastAsia"/>
        </w:rPr>
        <w:t>檢</w:t>
      </w:r>
      <w:proofErr w:type="gramStart"/>
      <w:r w:rsidRPr="00A37422">
        <w:rPr>
          <w:rFonts w:hint="eastAsia"/>
        </w:rPr>
        <w:t>附派查函</w:t>
      </w:r>
      <w:proofErr w:type="gramEnd"/>
      <w:r w:rsidRPr="00A37422">
        <w:rPr>
          <w:rFonts w:hint="eastAsia"/>
        </w:rPr>
        <w:t>及相關附件，送請</w:t>
      </w:r>
      <w:r w:rsidR="00390286" w:rsidRPr="00A37422">
        <w:rPr>
          <w:rFonts w:hint="eastAsia"/>
        </w:rPr>
        <w:t>交通</w:t>
      </w:r>
      <w:r w:rsidRPr="00A37422">
        <w:rPr>
          <w:rFonts w:hint="eastAsia"/>
        </w:rPr>
        <w:t>及</w:t>
      </w:r>
      <w:r w:rsidR="00390286" w:rsidRPr="00A37422">
        <w:rPr>
          <w:rFonts w:hint="eastAsia"/>
        </w:rPr>
        <w:t>採購</w:t>
      </w:r>
      <w:r w:rsidRPr="00A37422">
        <w:rPr>
          <w:rFonts w:hint="eastAsia"/>
        </w:rPr>
        <w:t>委員會處理。</w:t>
      </w:r>
      <w:bookmarkEnd w:id="142"/>
      <w:bookmarkEnd w:id="143"/>
      <w:bookmarkEnd w:id="144"/>
      <w:bookmarkEnd w:id="145"/>
      <w:bookmarkEnd w:id="146"/>
      <w:bookmarkEnd w:id="147"/>
      <w:bookmarkEnd w:id="148"/>
      <w:bookmarkEnd w:id="149"/>
      <w:bookmarkEnd w:id="150"/>
      <w:bookmarkEnd w:id="151"/>
      <w:bookmarkEnd w:id="152"/>
      <w:bookmarkEnd w:id="153"/>
      <w:bookmarkEnd w:id="154"/>
    </w:p>
    <w:p w:rsidR="00770453" w:rsidRPr="00A37422" w:rsidRDefault="00770453" w:rsidP="00770453">
      <w:pPr>
        <w:pStyle w:val="ab"/>
        <w:spacing w:beforeLines="50" w:before="228" w:afterLines="100" w:after="457"/>
        <w:ind w:leftChars="1100" w:left="3742"/>
        <w:rPr>
          <w:b w:val="0"/>
          <w:bCs/>
          <w:snapToGrid/>
          <w:spacing w:val="12"/>
          <w:kern w:val="0"/>
          <w:sz w:val="40"/>
        </w:rPr>
      </w:pPr>
    </w:p>
    <w:p w:rsidR="00E25849" w:rsidRPr="00A37422" w:rsidRDefault="00E25849" w:rsidP="0005180E">
      <w:pPr>
        <w:pStyle w:val="ab"/>
        <w:spacing w:before="0" w:after="0"/>
        <w:ind w:leftChars="1100" w:left="3742"/>
        <w:rPr>
          <w:b w:val="0"/>
          <w:bCs/>
          <w:snapToGrid/>
          <w:spacing w:val="12"/>
          <w:kern w:val="0"/>
          <w:sz w:val="40"/>
        </w:rPr>
      </w:pPr>
      <w:r w:rsidRPr="00A37422">
        <w:rPr>
          <w:rFonts w:hint="eastAsia"/>
          <w:b w:val="0"/>
          <w:bCs/>
          <w:snapToGrid/>
          <w:spacing w:val="12"/>
          <w:kern w:val="0"/>
          <w:sz w:val="40"/>
        </w:rPr>
        <w:t>調查委員：</w:t>
      </w:r>
      <w:r w:rsidR="0005180E" w:rsidRPr="00A37422">
        <w:rPr>
          <w:rFonts w:hint="eastAsia"/>
          <w:b w:val="0"/>
          <w:bCs/>
          <w:snapToGrid/>
          <w:spacing w:val="12"/>
          <w:kern w:val="0"/>
          <w:sz w:val="40"/>
        </w:rPr>
        <w:t>蘇麗瓊</w:t>
      </w:r>
    </w:p>
    <w:p w:rsidR="0005180E" w:rsidRPr="00A37422" w:rsidRDefault="0005180E" w:rsidP="0005180E">
      <w:pPr>
        <w:pStyle w:val="ab"/>
        <w:spacing w:before="0" w:after="0"/>
        <w:ind w:leftChars="1750" w:left="5953"/>
        <w:rPr>
          <w:b w:val="0"/>
          <w:bCs/>
          <w:snapToGrid/>
          <w:spacing w:val="12"/>
          <w:kern w:val="0"/>
          <w:sz w:val="40"/>
        </w:rPr>
      </w:pPr>
      <w:r w:rsidRPr="00A37422">
        <w:rPr>
          <w:rFonts w:hint="eastAsia"/>
          <w:b w:val="0"/>
          <w:bCs/>
          <w:snapToGrid/>
          <w:spacing w:val="12"/>
          <w:kern w:val="0"/>
          <w:sz w:val="40"/>
        </w:rPr>
        <w:t>王麗珍</w:t>
      </w:r>
    </w:p>
    <w:p w:rsidR="00770453" w:rsidRPr="00A37422" w:rsidRDefault="0005180E" w:rsidP="0005180E">
      <w:pPr>
        <w:pStyle w:val="ab"/>
        <w:spacing w:before="0" w:after="0"/>
        <w:ind w:leftChars="1750" w:left="5953"/>
        <w:rPr>
          <w:b w:val="0"/>
          <w:bCs/>
          <w:snapToGrid/>
          <w:spacing w:val="12"/>
          <w:kern w:val="0"/>
          <w:sz w:val="40"/>
        </w:rPr>
      </w:pPr>
      <w:r w:rsidRPr="00A37422">
        <w:rPr>
          <w:rFonts w:hint="eastAsia"/>
          <w:b w:val="0"/>
          <w:bCs/>
          <w:snapToGrid/>
          <w:spacing w:val="12"/>
          <w:kern w:val="0"/>
          <w:sz w:val="40"/>
        </w:rPr>
        <w:t>林國明</w:t>
      </w:r>
    </w:p>
    <w:p w:rsidR="0005180E" w:rsidRPr="00A37422" w:rsidRDefault="0005180E" w:rsidP="0005180E">
      <w:pPr>
        <w:pStyle w:val="ab"/>
        <w:spacing w:before="0" w:after="0"/>
        <w:ind w:leftChars="1750" w:left="5953"/>
        <w:rPr>
          <w:rFonts w:ascii="Times New Roman"/>
          <w:b w:val="0"/>
          <w:bCs/>
          <w:snapToGrid/>
          <w:spacing w:val="0"/>
          <w:kern w:val="0"/>
          <w:sz w:val="40"/>
        </w:rPr>
      </w:pPr>
    </w:p>
    <w:p w:rsidR="00E25849" w:rsidRPr="00A37422" w:rsidRDefault="00E25849">
      <w:pPr>
        <w:pStyle w:val="af0"/>
        <w:rPr>
          <w:rFonts w:hAnsi="標楷體"/>
          <w:bCs/>
        </w:rPr>
      </w:pPr>
      <w:r w:rsidRPr="00A37422">
        <w:rPr>
          <w:rFonts w:hAnsi="標楷體" w:hint="eastAsia"/>
          <w:bCs/>
        </w:rPr>
        <w:t>中</w:t>
      </w:r>
      <w:r w:rsidR="00B5484D" w:rsidRPr="00A37422">
        <w:rPr>
          <w:rFonts w:hAnsi="標楷體" w:hint="eastAsia"/>
          <w:bCs/>
        </w:rPr>
        <w:t xml:space="preserve">  </w:t>
      </w:r>
      <w:r w:rsidRPr="00A37422">
        <w:rPr>
          <w:rFonts w:hAnsi="標楷體" w:hint="eastAsia"/>
          <w:bCs/>
        </w:rPr>
        <w:t>華</w:t>
      </w:r>
      <w:r w:rsidR="00B5484D" w:rsidRPr="00A37422">
        <w:rPr>
          <w:rFonts w:hAnsi="標楷體" w:hint="eastAsia"/>
          <w:bCs/>
        </w:rPr>
        <w:t xml:space="preserve">  </w:t>
      </w:r>
      <w:r w:rsidRPr="00A37422">
        <w:rPr>
          <w:rFonts w:hAnsi="標楷體" w:hint="eastAsia"/>
          <w:bCs/>
        </w:rPr>
        <w:t>民</w:t>
      </w:r>
      <w:r w:rsidR="00B5484D" w:rsidRPr="00A37422">
        <w:rPr>
          <w:rFonts w:hAnsi="標楷體" w:hint="eastAsia"/>
          <w:bCs/>
        </w:rPr>
        <w:t xml:space="preserve">  </w:t>
      </w:r>
      <w:r w:rsidRPr="00A37422">
        <w:rPr>
          <w:rFonts w:hAnsi="標楷體" w:hint="eastAsia"/>
          <w:bCs/>
        </w:rPr>
        <w:t xml:space="preserve">國　</w:t>
      </w:r>
      <w:r w:rsidR="001E74C2" w:rsidRPr="00A37422">
        <w:rPr>
          <w:rFonts w:hAnsi="標楷體" w:hint="eastAsia"/>
          <w:bCs/>
        </w:rPr>
        <w:t>1</w:t>
      </w:r>
      <w:r w:rsidR="00390286" w:rsidRPr="00A37422">
        <w:rPr>
          <w:rFonts w:hAnsi="標楷體"/>
          <w:bCs/>
        </w:rPr>
        <w:t>13</w:t>
      </w:r>
      <w:r w:rsidRPr="00A37422">
        <w:rPr>
          <w:rFonts w:hAnsi="標楷體" w:hint="eastAsia"/>
          <w:bCs/>
        </w:rPr>
        <w:t xml:space="preserve">　年</w:t>
      </w:r>
      <w:r w:rsidR="003835E8" w:rsidRPr="00A37422">
        <w:rPr>
          <w:rFonts w:hAnsi="標楷體" w:hint="eastAsia"/>
          <w:bCs/>
        </w:rPr>
        <w:t xml:space="preserve"> 8</w:t>
      </w:r>
      <w:r w:rsidR="003835E8" w:rsidRPr="00A37422">
        <w:rPr>
          <w:rFonts w:hAnsi="標楷體"/>
          <w:bCs/>
        </w:rPr>
        <w:t xml:space="preserve"> </w:t>
      </w:r>
      <w:r w:rsidRPr="00A37422">
        <w:rPr>
          <w:rFonts w:hAnsi="標楷體" w:hint="eastAsia"/>
          <w:bCs/>
        </w:rPr>
        <w:t>月</w:t>
      </w:r>
      <w:r w:rsidR="003835E8" w:rsidRPr="00A37422">
        <w:rPr>
          <w:rFonts w:hAnsi="標楷體" w:hint="eastAsia"/>
          <w:bCs/>
        </w:rPr>
        <w:t xml:space="preserve"> 1</w:t>
      </w:r>
      <w:r w:rsidR="003835E8" w:rsidRPr="00A37422">
        <w:rPr>
          <w:rFonts w:hAnsi="標楷體"/>
          <w:bCs/>
        </w:rPr>
        <w:t xml:space="preserve">3 </w:t>
      </w:r>
      <w:r w:rsidRPr="00A37422">
        <w:rPr>
          <w:rFonts w:hAnsi="標楷體" w:hint="eastAsia"/>
          <w:bCs/>
        </w:rPr>
        <w:t>日</w:t>
      </w:r>
    </w:p>
    <w:p w:rsidR="001C3C02" w:rsidRPr="00A37422" w:rsidRDefault="001C3C02" w:rsidP="00A07B4B">
      <w:pPr>
        <w:pStyle w:val="af1"/>
        <w:kinsoku/>
        <w:autoSpaceDE w:val="0"/>
        <w:spacing w:beforeLines="50" w:before="228"/>
        <w:ind w:left="1020" w:hanging="1020"/>
        <w:rPr>
          <w:bCs/>
        </w:rPr>
      </w:pPr>
      <w:r w:rsidRPr="00A37422">
        <w:rPr>
          <w:rFonts w:hint="eastAsia"/>
          <w:bCs/>
        </w:rPr>
        <w:t>關鍵字：</w:t>
      </w:r>
      <w:r w:rsidR="00A64F23" w:rsidRPr="00A37422">
        <w:rPr>
          <w:rFonts w:hint="eastAsia"/>
          <w:bCs/>
        </w:rPr>
        <w:t>政府採購法、政府採購行政管制、政府採購裁罰機制</w:t>
      </w:r>
      <w:r w:rsidR="000F22A9" w:rsidRPr="00A37422">
        <w:rPr>
          <w:rFonts w:hint="eastAsia"/>
          <w:bCs/>
        </w:rPr>
        <w:t>。</w:t>
      </w:r>
    </w:p>
    <w:p w:rsidR="00416721" w:rsidRDefault="00416721">
      <w:pPr>
        <w:widowControl/>
        <w:overflowPunct/>
        <w:autoSpaceDE/>
        <w:autoSpaceDN/>
        <w:jc w:val="left"/>
        <w:rPr>
          <w:bCs/>
          <w:kern w:val="0"/>
        </w:rPr>
      </w:pPr>
    </w:p>
    <w:sectPr w:rsidR="00416721" w:rsidSect="00E4534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0E5" w:rsidRDefault="004710E5">
      <w:r>
        <w:separator/>
      </w:r>
    </w:p>
  </w:endnote>
  <w:endnote w:type="continuationSeparator" w:id="0">
    <w:p w:rsidR="004710E5" w:rsidRDefault="0047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
    <w:altName w:val="Calibri"/>
    <w:charset w:val="00"/>
    <w:family w:val="auto"/>
    <w:pitch w:val="variable"/>
  </w:font>
  <w:font w:name="DFHeiStd-W7">
    <w:altName w:val="微軟正黑體"/>
    <w:panose1 w:val="00000000000000000000"/>
    <w:charset w:val="88"/>
    <w:family w:val="auto"/>
    <w:notTrueType/>
    <w:pitch w:val="default"/>
    <w:sig w:usb0="00000001" w:usb1="08080000" w:usb2="00000010" w:usb3="00000000" w:csb0="00100000" w:csb1="00000000"/>
  </w:font>
  <w:font w:name="DFMingStd-W5">
    <w:altName w:val="微軟正黑體"/>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dobeMingStd-Light">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FAC" w:rsidRDefault="00CD3FA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CD3FAC" w:rsidRDefault="00CD3FA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0E5" w:rsidRDefault="004710E5">
      <w:r>
        <w:separator/>
      </w:r>
    </w:p>
  </w:footnote>
  <w:footnote w:type="continuationSeparator" w:id="0">
    <w:p w:rsidR="004710E5" w:rsidRDefault="004710E5">
      <w:r>
        <w:continuationSeparator/>
      </w:r>
    </w:p>
  </w:footnote>
  <w:footnote w:id="1">
    <w:p w:rsidR="00CD3FAC" w:rsidRPr="00A41905" w:rsidRDefault="00CD3FAC">
      <w:pPr>
        <w:pStyle w:val="afd"/>
      </w:pPr>
      <w:r>
        <w:rPr>
          <w:rStyle w:val="aff"/>
        </w:rPr>
        <w:footnoteRef/>
      </w:r>
      <w:r>
        <w:t xml:space="preserve"> </w:t>
      </w:r>
      <w:r w:rsidRPr="00A41905">
        <w:rPr>
          <w:rFonts w:hint="eastAsia"/>
          <w:color w:val="000000" w:themeColor="text1"/>
        </w:rPr>
        <w:t>法務部102年5月1日</w:t>
      </w:r>
      <w:proofErr w:type="gramStart"/>
      <w:r w:rsidRPr="00A41905">
        <w:rPr>
          <w:rFonts w:hint="eastAsia"/>
          <w:color w:val="000000" w:themeColor="text1"/>
        </w:rPr>
        <w:t>法律決字第10200001950號</w:t>
      </w:r>
      <w:proofErr w:type="gramEnd"/>
      <w:r w:rsidRPr="00A41905">
        <w:rPr>
          <w:rFonts w:hint="eastAsia"/>
          <w:color w:val="000000" w:themeColor="text1"/>
        </w:rPr>
        <w:t>函及100年2月11日法律字第0999041645號函參照</w:t>
      </w:r>
    </w:p>
  </w:footnote>
  <w:footnote w:id="2">
    <w:p w:rsidR="00CD3FAC" w:rsidRPr="00817FBA" w:rsidRDefault="00CD3FAC">
      <w:pPr>
        <w:pStyle w:val="afd"/>
      </w:pPr>
      <w:r>
        <w:rPr>
          <w:rStyle w:val="aff"/>
        </w:rPr>
        <w:footnoteRef/>
      </w:r>
      <w:r>
        <w:rPr>
          <w:rFonts w:hint="eastAsia"/>
        </w:rPr>
        <w:t xml:space="preserve"> 工程會</w:t>
      </w:r>
      <w:r w:rsidRPr="00FE6542">
        <w:rPr>
          <w:rFonts w:hint="eastAsia"/>
        </w:rPr>
        <w:t>109</w:t>
      </w:r>
      <w:r w:rsidRPr="00FE6542">
        <w:rPr>
          <w:rFonts w:hint="eastAsia"/>
        </w:rPr>
        <w:t>年8月12日</w:t>
      </w:r>
      <w:proofErr w:type="gramStart"/>
      <w:r w:rsidRPr="00FE6542">
        <w:rPr>
          <w:rFonts w:hint="eastAsia"/>
        </w:rPr>
        <w:t>工程企字第1090100659號</w:t>
      </w:r>
      <w:proofErr w:type="gramEnd"/>
      <w:r w:rsidRPr="00FE6542">
        <w:rPr>
          <w:rFonts w:hint="eastAsia"/>
        </w:rPr>
        <w:t>函</w:t>
      </w:r>
    </w:p>
  </w:footnote>
  <w:footnote w:id="3">
    <w:p w:rsidR="00CD3FAC" w:rsidRPr="00E15439" w:rsidRDefault="00CD3FAC">
      <w:pPr>
        <w:pStyle w:val="afd"/>
      </w:pPr>
      <w:r>
        <w:rPr>
          <w:rStyle w:val="aff"/>
        </w:rPr>
        <w:footnoteRef/>
      </w:r>
      <w:r>
        <w:t xml:space="preserve"> </w:t>
      </w:r>
      <w:r w:rsidRPr="00E15439">
        <w:rPr>
          <w:rFonts w:hint="eastAsia"/>
        </w:rPr>
        <w:t>臺灣橋頭地方法院</w:t>
      </w:r>
      <w:proofErr w:type="gramStart"/>
      <w:r w:rsidRPr="00E15439">
        <w:rPr>
          <w:rFonts w:hint="eastAsia"/>
        </w:rPr>
        <w:t>109</w:t>
      </w:r>
      <w:proofErr w:type="gramEnd"/>
      <w:r w:rsidRPr="00E15439">
        <w:rPr>
          <w:rFonts w:hint="eastAsia"/>
        </w:rPr>
        <w:t>年度原訴字第14號、</w:t>
      </w:r>
      <w:proofErr w:type="gramStart"/>
      <w:r w:rsidRPr="00E15439">
        <w:rPr>
          <w:rFonts w:hint="eastAsia"/>
        </w:rPr>
        <w:t>109年度易字第357號</w:t>
      </w:r>
      <w:proofErr w:type="gramEnd"/>
      <w:r>
        <w:rPr>
          <w:rFonts w:hint="eastAsia"/>
        </w:rPr>
        <w:t>判決。</w:t>
      </w:r>
    </w:p>
  </w:footnote>
  <w:footnote w:id="4">
    <w:p w:rsidR="00CD3FAC" w:rsidRPr="00E15439" w:rsidRDefault="00CD3FAC" w:rsidP="00B266A4">
      <w:pPr>
        <w:pStyle w:val="afd"/>
      </w:pPr>
      <w:r>
        <w:rPr>
          <w:rStyle w:val="aff"/>
        </w:rPr>
        <w:footnoteRef/>
      </w:r>
      <w:r>
        <w:t xml:space="preserve"> </w:t>
      </w:r>
      <w:r w:rsidRPr="00B266A4">
        <w:rPr>
          <w:rFonts w:hint="eastAsia"/>
        </w:rPr>
        <w:t>臺灣屏東地方法院</w:t>
      </w:r>
      <w:proofErr w:type="gramStart"/>
      <w:r w:rsidRPr="00B266A4">
        <w:rPr>
          <w:rFonts w:hint="eastAsia"/>
        </w:rPr>
        <w:t>108年度訴字第1029號</w:t>
      </w:r>
      <w:proofErr w:type="gramEnd"/>
      <w:r w:rsidRPr="00B266A4">
        <w:rPr>
          <w:rFonts w:hint="eastAsia"/>
        </w:rPr>
        <w:t>刑事判決</w:t>
      </w:r>
      <w:r>
        <w:rPr>
          <w:rFonts w:hint="eastAsia"/>
        </w:rPr>
        <w:t>。</w:t>
      </w:r>
    </w:p>
  </w:footnote>
  <w:footnote w:id="5">
    <w:p w:rsidR="00CD3FAC" w:rsidRPr="00E15439" w:rsidRDefault="00CD3FAC" w:rsidP="00B266A4">
      <w:pPr>
        <w:pStyle w:val="afd"/>
      </w:pPr>
      <w:r>
        <w:rPr>
          <w:rStyle w:val="aff"/>
        </w:rPr>
        <w:footnoteRef/>
      </w:r>
      <w:r>
        <w:t xml:space="preserve"> </w:t>
      </w:r>
      <w:r w:rsidRPr="00B266A4">
        <w:rPr>
          <w:rFonts w:hint="eastAsia"/>
        </w:rPr>
        <w:t>臺灣屏東地方法院</w:t>
      </w:r>
      <w:proofErr w:type="gramStart"/>
      <w:r w:rsidRPr="00B266A4">
        <w:rPr>
          <w:rFonts w:hint="eastAsia"/>
        </w:rPr>
        <w:t>108年度訴字第1029號</w:t>
      </w:r>
      <w:proofErr w:type="gramEnd"/>
      <w:r w:rsidRPr="00B266A4">
        <w:rPr>
          <w:rFonts w:hint="eastAsia"/>
        </w:rPr>
        <w:t>刑事判決</w:t>
      </w:r>
      <w:r>
        <w:rPr>
          <w:rFonts w:hint="eastAsia"/>
        </w:rPr>
        <w:t>。</w:t>
      </w:r>
    </w:p>
  </w:footnote>
  <w:footnote w:id="6">
    <w:p w:rsidR="00CD3FAC" w:rsidRPr="00846836" w:rsidRDefault="00CD3FAC" w:rsidP="00C7589D">
      <w:pPr>
        <w:pStyle w:val="afd"/>
      </w:pPr>
      <w:r>
        <w:rPr>
          <w:rStyle w:val="aff"/>
        </w:rPr>
        <w:footnoteRef/>
      </w:r>
      <w:r>
        <w:rPr>
          <w:rFonts w:hint="eastAsia"/>
        </w:rPr>
        <w:t xml:space="preserve"> </w:t>
      </w:r>
      <w:r>
        <w:rPr>
          <w:rFonts w:hint="eastAsia"/>
        </w:rPr>
        <w:t>工程會104年7月17日</w:t>
      </w:r>
      <w:proofErr w:type="gramStart"/>
      <w:r>
        <w:rPr>
          <w:rFonts w:hint="eastAsia"/>
        </w:rPr>
        <w:t>工程企字第10400225210</w:t>
      </w:r>
      <w:proofErr w:type="gramEnd"/>
      <w:r>
        <w:rPr>
          <w:rFonts w:hint="eastAsia"/>
        </w:rPr>
        <w:t>號令。</w:t>
      </w:r>
    </w:p>
  </w:footnote>
  <w:footnote w:id="7">
    <w:p w:rsidR="00CD3FAC" w:rsidRPr="00471FE7" w:rsidRDefault="00CD3FAC" w:rsidP="00C923B0">
      <w:pPr>
        <w:pStyle w:val="afd"/>
      </w:pPr>
      <w:r w:rsidRPr="00471FE7">
        <w:rPr>
          <w:rStyle w:val="aff"/>
        </w:rPr>
        <w:footnoteRef/>
      </w:r>
      <w:r w:rsidRPr="00471FE7">
        <w:rPr>
          <w:rFonts w:hint="eastAsia"/>
        </w:rPr>
        <w:t>臺北市政府採購申訴與調解業務資訊網-</w:t>
      </w:r>
      <w:r w:rsidRPr="00471FE7">
        <w:rPr>
          <w:rFonts w:hint="eastAsia"/>
        </w:rPr>
        <w:t xml:space="preserve">最新消息-採購法第59條第2項性質之研究。 </w:t>
      </w:r>
      <w:hyperlink r:id="rId1" w:history="1">
        <w:r w:rsidRPr="00B30141">
          <w:rPr>
            <w:rStyle w:val="af"/>
            <w:color w:val="auto"/>
            <w:u w:val="none"/>
          </w:rPr>
          <w:t>https://webbid.gov.taipei/News_Content.aspx?n=E2B2AA29377E5291&amp;sms=3D3441C288B9F36F&amp;s=C1B4183C20A3EDF1</w:t>
        </w:r>
      </w:hyperlink>
      <w:r w:rsidRPr="00B30141">
        <w:rPr>
          <w:rFonts w:hint="eastAsia"/>
        </w:rPr>
        <w:t>。</w:t>
      </w:r>
    </w:p>
  </w:footnote>
  <w:footnote w:id="8">
    <w:p w:rsidR="00CD3FAC" w:rsidRDefault="00CD3FAC" w:rsidP="000A21FE">
      <w:pPr>
        <w:pStyle w:val="afd"/>
        <w:ind w:leftChars="1" w:left="3"/>
      </w:pPr>
      <w:r>
        <w:rPr>
          <w:rStyle w:val="aff"/>
        </w:rPr>
        <w:footnoteRef/>
      </w:r>
      <w:r>
        <w:t xml:space="preserve"> </w:t>
      </w:r>
      <w:r w:rsidRPr="00B106C7">
        <w:rPr>
          <w:rFonts w:hint="eastAsia"/>
        </w:rPr>
        <w:t>淺談採購法第59</w:t>
      </w:r>
      <w:r w:rsidRPr="00B106C7">
        <w:rPr>
          <w:rFonts w:hint="eastAsia"/>
        </w:rPr>
        <w:t>條</w:t>
      </w:r>
      <w:r>
        <w:rPr>
          <w:rFonts w:hint="eastAsia"/>
        </w:rPr>
        <w:t>，</w:t>
      </w:r>
      <w:proofErr w:type="gramStart"/>
      <w:r>
        <w:rPr>
          <w:rFonts w:hint="eastAsia"/>
        </w:rPr>
        <w:t>謝說容</w:t>
      </w:r>
      <w:proofErr w:type="gramEnd"/>
      <w:r>
        <w:rPr>
          <w:rFonts w:hint="eastAsia"/>
        </w:rPr>
        <w:t>，司法周刊2013期，109年7月24日出版，作者為</w:t>
      </w:r>
      <w:r w:rsidRPr="00D543D3">
        <w:rPr>
          <w:rFonts w:hint="eastAsia"/>
        </w:rPr>
        <w:t>臺灣高等法院臺中分院法官兼庭長</w:t>
      </w:r>
      <w:r>
        <w:rPr>
          <w:rFonts w:hint="eastAsia"/>
        </w:rPr>
        <w:t>。</w:t>
      </w:r>
    </w:p>
  </w:footnote>
  <w:footnote w:id="9">
    <w:p w:rsidR="00CD3FAC" w:rsidRPr="00471FE7" w:rsidRDefault="00CD3FAC" w:rsidP="00920C75">
      <w:pPr>
        <w:pStyle w:val="afd"/>
      </w:pPr>
      <w:r w:rsidRPr="00471FE7">
        <w:rPr>
          <w:rStyle w:val="aff"/>
        </w:rPr>
        <w:footnoteRef/>
      </w:r>
      <w:r w:rsidRPr="00471FE7">
        <w:rPr>
          <w:rFonts w:hint="eastAsia"/>
        </w:rPr>
        <w:t>資料來源：工程會網站資料</w:t>
      </w:r>
      <w:proofErr w:type="gramStart"/>
      <w:r w:rsidRPr="00471FE7">
        <w:rPr>
          <w:rFonts w:hint="eastAsia"/>
        </w:rPr>
        <w:t>（</w:t>
      </w:r>
      <w:proofErr w:type="gramEnd"/>
      <w:r w:rsidR="00621F14">
        <w:fldChar w:fldCharType="begin"/>
      </w:r>
      <w:r w:rsidR="00621F14">
        <w:instrText xml:space="preserve"> HYPERLINK "https://planpe.pcc.gov.tw/prms/explainLetter/readPrmsExplainLetterContentDetail?pkPrmsRuleContent=60046226&amp;_csrf=ce9d0c50-f1f9-4d5e-bf1b-746f4aff7992" </w:instrText>
      </w:r>
      <w:r w:rsidR="00621F14">
        <w:fldChar w:fldCharType="separate"/>
      </w:r>
      <w:r w:rsidRPr="006F5F97">
        <w:rPr>
          <w:rStyle w:val="af"/>
          <w:color w:val="auto"/>
          <w:u w:val="none"/>
        </w:rPr>
        <w:t>政府電子採購網- pcc.gov.tw</w:t>
      </w:r>
      <w:r w:rsidR="00621F14">
        <w:rPr>
          <w:rStyle w:val="af"/>
          <w:color w:val="auto"/>
          <w:u w:val="none"/>
        </w:rPr>
        <w:fldChar w:fldCharType="end"/>
      </w:r>
      <w:proofErr w:type="gramStart"/>
      <w:r w:rsidRPr="00471FE7">
        <w:rPr>
          <w:rFonts w:hint="eastAsia"/>
        </w:rPr>
        <w:t>）</w:t>
      </w:r>
      <w:proofErr w:type="gramEnd"/>
      <w:r w:rsidRPr="00471FE7">
        <w:rPr>
          <w:rFonts w:hint="eastAsia"/>
        </w:rPr>
        <w:t>。</w:t>
      </w:r>
    </w:p>
  </w:footnote>
  <w:footnote w:id="10">
    <w:p w:rsidR="00CD3FAC" w:rsidRPr="00471FE7" w:rsidRDefault="00CD3FAC">
      <w:pPr>
        <w:pStyle w:val="afd"/>
      </w:pPr>
      <w:r>
        <w:rPr>
          <w:rStyle w:val="aff"/>
        </w:rPr>
        <w:footnoteRef/>
      </w:r>
      <w:r>
        <w:rPr>
          <w:rFonts w:hint="eastAsia"/>
          <w:color w:val="FF0000"/>
        </w:rPr>
        <w:t xml:space="preserve"> </w:t>
      </w:r>
      <w:r w:rsidRPr="00471FE7">
        <w:rPr>
          <w:rFonts w:hint="eastAsia"/>
        </w:rPr>
        <w:t xml:space="preserve">工程會全球資訊網 pcc.gov.tw &gt; </w:t>
      </w:r>
      <w:r w:rsidRPr="00471FE7">
        <w:rPr>
          <w:rFonts w:hint="eastAsia"/>
        </w:rPr>
        <w:t>首頁 &gt; 政府採購 &gt; 採購業務標準化作業流程及控制重點</w:t>
      </w:r>
    </w:p>
  </w:footnote>
  <w:footnote w:id="11">
    <w:p w:rsidR="00CD3FAC" w:rsidRPr="00FE481C" w:rsidRDefault="00CD3FAC">
      <w:pPr>
        <w:pStyle w:val="afd"/>
      </w:pPr>
      <w:r w:rsidRPr="00FE481C">
        <w:rPr>
          <w:rStyle w:val="aff"/>
        </w:rPr>
        <w:footnoteRef/>
      </w:r>
      <w:r w:rsidRPr="00FE481C">
        <w:rPr>
          <w:rFonts w:hint="eastAsia"/>
        </w:rPr>
        <w:t>法務部112</w:t>
      </w:r>
      <w:r w:rsidRPr="00FE481C">
        <w:rPr>
          <w:rFonts w:hint="eastAsia"/>
        </w:rPr>
        <w:t>年7月10日法律字第11203508250號函參照。</w:t>
      </w:r>
    </w:p>
  </w:footnote>
  <w:footnote w:id="12">
    <w:p w:rsidR="00CD3FAC" w:rsidRPr="00D704D7" w:rsidRDefault="00CD3FAC" w:rsidP="00D704D7">
      <w:pPr>
        <w:pStyle w:val="afd"/>
      </w:pPr>
      <w:r>
        <w:rPr>
          <w:rStyle w:val="aff"/>
        </w:rPr>
        <w:footnoteRef/>
      </w:r>
      <w:r>
        <w:t xml:space="preserve"> </w:t>
      </w:r>
      <w:r w:rsidRPr="00D704D7">
        <w:rPr>
          <w:rFonts w:hint="eastAsia"/>
        </w:rPr>
        <w:t>臺灣屏東地方法院</w:t>
      </w:r>
      <w:proofErr w:type="gramStart"/>
      <w:r w:rsidRPr="00D704D7">
        <w:rPr>
          <w:rFonts w:hint="eastAsia"/>
        </w:rPr>
        <w:t>108</w:t>
      </w:r>
      <w:r w:rsidRPr="00D704D7">
        <w:rPr>
          <w:rFonts w:hint="eastAsia"/>
        </w:rPr>
        <w:t>年度訴字第1029號</w:t>
      </w:r>
      <w:proofErr w:type="gramEnd"/>
      <w:r w:rsidRPr="00D704D7">
        <w:rPr>
          <w:rFonts w:hint="eastAsia"/>
        </w:rPr>
        <w:t>刑事判決</w:t>
      </w:r>
      <w:r>
        <w:rPr>
          <w:rFonts w:hint="eastAsia"/>
        </w:rPr>
        <w:t>。</w:t>
      </w:r>
    </w:p>
  </w:footnote>
  <w:footnote w:id="13">
    <w:p w:rsidR="00CD3FAC" w:rsidRPr="00D704D7" w:rsidRDefault="00CD3FAC">
      <w:pPr>
        <w:pStyle w:val="afd"/>
      </w:pPr>
      <w:r>
        <w:rPr>
          <w:rStyle w:val="aff"/>
        </w:rPr>
        <w:footnoteRef/>
      </w:r>
      <w:r>
        <w:t xml:space="preserve"> </w:t>
      </w:r>
      <w:r w:rsidRPr="00D704D7">
        <w:rPr>
          <w:rFonts w:hint="eastAsia"/>
        </w:rPr>
        <w:t>臺灣屏東地方法院</w:t>
      </w:r>
      <w:proofErr w:type="gramStart"/>
      <w:r w:rsidRPr="00D704D7">
        <w:rPr>
          <w:rFonts w:hint="eastAsia"/>
        </w:rPr>
        <w:t>107年度訴字第414號</w:t>
      </w:r>
      <w:proofErr w:type="gramEnd"/>
      <w:r w:rsidRPr="00D704D7">
        <w:rPr>
          <w:rFonts w:hint="eastAsia"/>
        </w:rPr>
        <w:t>刑事判決</w:t>
      </w:r>
      <w:r>
        <w:rPr>
          <w:rFonts w:hint="eastAsia"/>
        </w:rPr>
        <w:t>。</w:t>
      </w:r>
    </w:p>
  </w:footnote>
  <w:footnote w:id="14">
    <w:p w:rsidR="00CD3FAC" w:rsidRPr="00D704D7" w:rsidRDefault="00CD3FAC">
      <w:pPr>
        <w:pStyle w:val="afd"/>
      </w:pPr>
      <w:r>
        <w:rPr>
          <w:rStyle w:val="aff"/>
        </w:rPr>
        <w:footnoteRef/>
      </w:r>
      <w:r>
        <w:t xml:space="preserve"> </w:t>
      </w:r>
      <w:r w:rsidRPr="00D704D7">
        <w:rPr>
          <w:rFonts w:hint="eastAsia"/>
        </w:rPr>
        <w:t>臺灣屏東地方法院</w:t>
      </w:r>
      <w:proofErr w:type="gramStart"/>
      <w:r w:rsidRPr="00D704D7">
        <w:rPr>
          <w:rFonts w:hint="eastAsia"/>
        </w:rPr>
        <w:t>108年度訴字第1196號</w:t>
      </w:r>
      <w:proofErr w:type="gramEnd"/>
      <w:r w:rsidRPr="00D704D7">
        <w:rPr>
          <w:rFonts w:hint="eastAsia"/>
        </w:rPr>
        <w:t>刑事判決</w:t>
      </w:r>
      <w:r>
        <w:rPr>
          <w:rFonts w:hint="eastAsia"/>
        </w:rPr>
        <w:t>。</w:t>
      </w:r>
    </w:p>
  </w:footnote>
  <w:footnote w:id="15">
    <w:p w:rsidR="00CD3FAC" w:rsidRPr="00444989" w:rsidRDefault="00CD3FAC" w:rsidP="00052229">
      <w:pPr>
        <w:pStyle w:val="afd"/>
      </w:pPr>
      <w:r>
        <w:rPr>
          <w:rStyle w:val="aff"/>
        </w:rPr>
        <w:footnoteRef/>
      </w:r>
      <w:r>
        <w:t xml:space="preserve"> </w:t>
      </w:r>
      <w:r w:rsidRPr="00444989">
        <w:rPr>
          <w:rFonts w:hint="eastAsia"/>
        </w:rPr>
        <w:t>臺灣屏東地方法院</w:t>
      </w:r>
      <w:proofErr w:type="gramStart"/>
      <w:r w:rsidRPr="00444989">
        <w:rPr>
          <w:rFonts w:hint="eastAsia"/>
        </w:rPr>
        <w:t>103</w:t>
      </w:r>
      <w:proofErr w:type="gramEnd"/>
      <w:r w:rsidRPr="00444989">
        <w:rPr>
          <w:rFonts w:hint="eastAsia"/>
        </w:rPr>
        <w:t>年度原訴字第12號、</w:t>
      </w:r>
      <w:proofErr w:type="gramStart"/>
      <w:r w:rsidRPr="00444989">
        <w:rPr>
          <w:rFonts w:hint="eastAsia"/>
        </w:rPr>
        <w:t>110</w:t>
      </w:r>
      <w:proofErr w:type="gramEnd"/>
      <w:r w:rsidRPr="00444989">
        <w:rPr>
          <w:rFonts w:hint="eastAsia"/>
        </w:rPr>
        <w:t>年度原訴字第14號、</w:t>
      </w:r>
      <w:proofErr w:type="gramStart"/>
      <w:r w:rsidRPr="00444989">
        <w:rPr>
          <w:rFonts w:hint="eastAsia"/>
        </w:rPr>
        <w:t>110年度訴字第234號</w:t>
      </w:r>
      <w:proofErr w:type="gramEnd"/>
      <w:r w:rsidRPr="00D704D7">
        <w:rPr>
          <w:rFonts w:hint="eastAsia"/>
        </w:rPr>
        <w:t>刑事判決</w:t>
      </w:r>
      <w:r>
        <w:rPr>
          <w:rFonts w:hint="eastAsia"/>
        </w:rPr>
        <w:t>。</w:t>
      </w:r>
    </w:p>
  </w:footnote>
  <w:footnote w:id="16">
    <w:p w:rsidR="00CD3FAC" w:rsidRDefault="00CD3FAC">
      <w:pPr>
        <w:pStyle w:val="afd"/>
      </w:pPr>
      <w:r>
        <w:rPr>
          <w:rStyle w:val="aff"/>
        </w:rPr>
        <w:footnoteRef/>
      </w:r>
      <w:r>
        <w:t xml:space="preserve"> </w:t>
      </w:r>
      <w:r w:rsidRPr="004D515C">
        <w:rPr>
          <w:rFonts w:hint="eastAsia"/>
        </w:rPr>
        <w:t>臺灣屏東地方法院</w:t>
      </w:r>
      <w:proofErr w:type="gramStart"/>
      <w:r w:rsidRPr="004D515C">
        <w:rPr>
          <w:rFonts w:hint="eastAsia"/>
        </w:rPr>
        <w:t>109年度訴字第608號</w:t>
      </w:r>
      <w:proofErr w:type="gramEnd"/>
      <w:r w:rsidRPr="004D515C">
        <w:rPr>
          <w:rFonts w:hint="eastAsia"/>
        </w:rPr>
        <w:t>刑事判決</w:t>
      </w:r>
      <w:r>
        <w:rPr>
          <w:rFonts w:hint="eastAsia"/>
        </w:rPr>
        <w:t>。</w:t>
      </w:r>
    </w:p>
  </w:footnote>
  <w:footnote w:id="17">
    <w:p w:rsidR="00CD3FAC" w:rsidRDefault="00CD3FAC">
      <w:pPr>
        <w:pStyle w:val="afd"/>
      </w:pPr>
      <w:r>
        <w:rPr>
          <w:rStyle w:val="aff"/>
        </w:rPr>
        <w:footnoteRef/>
      </w:r>
      <w:r>
        <w:t xml:space="preserve"> </w:t>
      </w:r>
      <w:r w:rsidRPr="00F1176A">
        <w:rPr>
          <w:rFonts w:hint="eastAsia"/>
        </w:rPr>
        <w:t>臺灣屏東地方法院</w:t>
      </w:r>
      <w:proofErr w:type="gramStart"/>
      <w:r w:rsidRPr="00F1176A">
        <w:rPr>
          <w:rFonts w:hint="eastAsia"/>
        </w:rPr>
        <w:t>108年度訴字第1029號</w:t>
      </w:r>
      <w:proofErr w:type="gramEnd"/>
      <w:r w:rsidRPr="00F1176A">
        <w:rPr>
          <w:rFonts w:hint="eastAsia"/>
        </w:rPr>
        <w:t>刑事判決</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402CACC"/>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15:restartNumberingAfterBreak="0">
    <w:nsid w:val="FFFFFF89"/>
    <w:multiLevelType w:val="singleLevel"/>
    <w:tmpl w:val="5ECAF454"/>
    <w:lvl w:ilvl="0">
      <w:start w:val="1"/>
      <w:numFmt w:val="bullet"/>
      <w:pStyle w:val="a"/>
      <w:lvlText w:val=""/>
      <w:lvlJc w:val="left"/>
      <w:pPr>
        <w:tabs>
          <w:tab w:val="num" w:pos="2487"/>
        </w:tabs>
        <w:ind w:leftChars="200" w:left="2487" w:hangingChars="200" w:hanging="360"/>
      </w:pPr>
      <w:rPr>
        <w:rFonts w:ascii="Wingdings" w:hAnsi="Wingdings" w:hint="default"/>
      </w:rPr>
    </w:lvl>
  </w:abstractNum>
  <w:abstractNum w:abstractNumId="2" w15:restartNumberingAfterBreak="0">
    <w:nsid w:val="01856BB2"/>
    <w:multiLevelType w:val="multilevel"/>
    <w:tmpl w:val="C9788862"/>
    <w:styleLink w:val="WWNum3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4A717A2"/>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BB1868"/>
    <w:multiLevelType w:val="hybridMultilevel"/>
    <w:tmpl w:val="39A4BA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40722C"/>
    <w:multiLevelType w:val="hybridMultilevel"/>
    <w:tmpl w:val="0E2CFC8A"/>
    <w:lvl w:ilvl="0" w:tplc="096008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796F1E"/>
    <w:multiLevelType w:val="hybridMultilevel"/>
    <w:tmpl w:val="3C9ED764"/>
    <w:lvl w:ilvl="0" w:tplc="D9FE9420">
      <w:start w:val="1"/>
      <w:numFmt w:val="decimal"/>
      <w:lvlText w:val="(%1)"/>
      <w:lvlJc w:val="left"/>
      <w:pPr>
        <w:ind w:left="662" w:hanging="480"/>
      </w:pPr>
      <w:rPr>
        <w:rFonts w:hint="eastAsia"/>
      </w:rPr>
    </w:lvl>
    <w:lvl w:ilvl="1" w:tplc="04090019" w:tentative="1">
      <w:start w:val="1"/>
      <w:numFmt w:val="ideographTraditional"/>
      <w:lvlText w:val="%2、"/>
      <w:lvlJc w:val="left"/>
      <w:pPr>
        <w:ind w:left="1142" w:hanging="480"/>
      </w:pPr>
    </w:lvl>
    <w:lvl w:ilvl="2" w:tplc="0409001B" w:tentative="1">
      <w:start w:val="1"/>
      <w:numFmt w:val="lowerRoman"/>
      <w:lvlText w:val="%3."/>
      <w:lvlJc w:val="right"/>
      <w:pPr>
        <w:ind w:left="1622" w:hanging="480"/>
      </w:pPr>
    </w:lvl>
    <w:lvl w:ilvl="3" w:tplc="0409000F" w:tentative="1">
      <w:start w:val="1"/>
      <w:numFmt w:val="decimal"/>
      <w:lvlText w:val="%4."/>
      <w:lvlJc w:val="left"/>
      <w:pPr>
        <w:ind w:left="2102" w:hanging="480"/>
      </w:pPr>
    </w:lvl>
    <w:lvl w:ilvl="4" w:tplc="04090019" w:tentative="1">
      <w:start w:val="1"/>
      <w:numFmt w:val="ideographTraditional"/>
      <w:lvlText w:val="%5、"/>
      <w:lvlJc w:val="left"/>
      <w:pPr>
        <w:ind w:left="2582" w:hanging="480"/>
      </w:pPr>
    </w:lvl>
    <w:lvl w:ilvl="5" w:tplc="0409001B" w:tentative="1">
      <w:start w:val="1"/>
      <w:numFmt w:val="lowerRoman"/>
      <w:lvlText w:val="%6."/>
      <w:lvlJc w:val="right"/>
      <w:pPr>
        <w:ind w:left="3062" w:hanging="480"/>
      </w:pPr>
    </w:lvl>
    <w:lvl w:ilvl="6" w:tplc="0409000F" w:tentative="1">
      <w:start w:val="1"/>
      <w:numFmt w:val="decimal"/>
      <w:lvlText w:val="%7."/>
      <w:lvlJc w:val="left"/>
      <w:pPr>
        <w:ind w:left="3542" w:hanging="480"/>
      </w:pPr>
    </w:lvl>
    <w:lvl w:ilvl="7" w:tplc="04090019" w:tentative="1">
      <w:start w:val="1"/>
      <w:numFmt w:val="ideographTraditional"/>
      <w:lvlText w:val="%8、"/>
      <w:lvlJc w:val="left"/>
      <w:pPr>
        <w:ind w:left="4022" w:hanging="480"/>
      </w:pPr>
    </w:lvl>
    <w:lvl w:ilvl="8" w:tplc="0409001B" w:tentative="1">
      <w:start w:val="1"/>
      <w:numFmt w:val="lowerRoman"/>
      <w:lvlText w:val="%9."/>
      <w:lvlJc w:val="right"/>
      <w:pPr>
        <w:ind w:left="4502" w:hanging="480"/>
      </w:pPr>
    </w:lvl>
  </w:abstractNum>
  <w:abstractNum w:abstractNumId="7" w15:restartNumberingAfterBreak="0">
    <w:nsid w:val="07F6251E"/>
    <w:multiLevelType w:val="multilevel"/>
    <w:tmpl w:val="65EA506C"/>
    <w:styleLink w:val="WW8Num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DC26E0C"/>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E1F76E9"/>
    <w:multiLevelType w:val="multilevel"/>
    <w:tmpl w:val="0EDE96B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F43252A"/>
    <w:multiLevelType w:val="hybridMultilevel"/>
    <w:tmpl w:val="0AFCB6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1C55CF6"/>
    <w:multiLevelType w:val="multilevel"/>
    <w:tmpl w:val="0EDE96B8"/>
    <w:styleLink w:val="WWNum4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24A6778"/>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40E010C"/>
    <w:multiLevelType w:val="multilevel"/>
    <w:tmpl w:val="095440A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3829" w:hanging="851"/>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A991064"/>
    <w:multiLevelType w:val="multilevel"/>
    <w:tmpl w:val="222C7062"/>
    <w:styleLink w:val="WWNum7"/>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1C2B630F"/>
    <w:multiLevelType w:val="multilevel"/>
    <w:tmpl w:val="8108819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CA21CDB"/>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CAD3DC7"/>
    <w:multiLevelType w:val="hybridMultilevel"/>
    <w:tmpl w:val="60B42E38"/>
    <w:lvl w:ilvl="0" w:tplc="4A062A4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FD446FF"/>
    <w:multiLevelType w:val="hybridMultilevel"/>
    <w:tmpl w:val="9EDE2BD2"/>
    <w:lvl w:ilvl="0" w:tplc="07FCBC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4076A51"/>
    <w:multiLevelType w:val="hybridMultilevel"/>
    <w:tmpl w:val="FC980948"/>
    <w:lvl w:ilvl="0" w:tplc="D0864E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6D31F36"/>
    <w:multiLevelType w:val="multilevel"/>
    <w:tmpl w:val="DCE4B12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A966825"/>
    <w:multiLevelType w:val="multilevel"/>
    <w:tmpl w:val="DCE4B12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B202355"/>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D803109"/>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04D2653"/>
    <w:multiLevelType w:val="multilevel"/>
    <w:tmpl w:val="FADC5A24"/>
    <w:styleLink w:val="WWNum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0950EAC"/>
    <w:multiLevelType w:val="multilevel"/>
    <w:tmpl w:val="08B448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14A32CD"/>
    <w:multiLevelType w:val="hybridMultilevel"/>
    <w:tmpl w:val="51D256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17C1BDB"/>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3C066CAE"/>
    <w:multiLevelType w:val="hybridMultilevel"/>
    <w:tmpl w:val="2BC48D70"/>
    <w:lvl w:ilvl="0" w:tplc="D9FE9420">
      <w:start w:val="1"/>
      <w:numFmt w:val="decimal"/>
      <w:lvlText w:val="(%1)"/>
      <w:lvlJc w:val="left"/>
      <w:pPr>
        <w:ind w:left="662" w:hanging="480"/>
      </w:pPr>
      <w:rPr>
        <w:rFonts w:hint="eastAsia"/>
      </w:rPr>
    </w:lvl>
    <w:lvl w:ilvl="1" w:tplc="04090019" w:tentative="1">
      <w:start w:val="1"/>
      <w:numFmt w:val="ideographTraditional"/>
      <w:lvlText w:val="%2、"/>
      <w:lvlJc w:val="left"/>
      <w:pPr>
        <w:ind w:left="1142" w:hanging="480"/>
      </w:pPr>
    </w:lvl>
    <w:lvl w:ilvl="2" w:tplc="0409001B" w:tentative="1">
      <w:start w:val="1"/>
      <w:numFmt w:val="lowerRoman"/>
      <w:lvlText w:val="%3."/>
      <w:lvlJc w:val="right"/>
      <w:pPr>
        <w:ind w:left="1622" w:hanging="480"/>
      </w:pPr>
    </w:lvl>
    <w:lvl w:ilvl="3" w:tplc="0409000F" w:tentative="1">
      <w:start w:val="1"/>
      <w:numFmt w:val="decimal"/>
      <w:lvlText w:val="%4."/>
      <w:lvlJc w:val="left"/>
      <w:pPr>
        <w:ind w:left="2102" w:hanging="480"/>
      </w:pPr>
    </w:lvl>
    <w:lvl w:ilvl="4" w:tplc="04090019" w:tentative="1">
      <w:start w:val="1"/>
      <w:numFmt w:val="ideographTraditional"/>
      <w:lvlText w:val="%5、"/>
      <w:lvlJc w:val="left"/>
      <w:pPr>
        <w:ind w:left="2582" w:hanging="480"/>
      </w:pPr>
    </w:lvl>
    <w:lvl w:ilvl="5" w:tplc="0409001B" w:tentative="1">
      <w:start w:val="1"/>
      <w:numFmt w:val="lowerRoman"/>
      <w:lvlText w:val="%6."/>
      <w:lvlJc w:val="right"/>
      <w:pPr>
        <w:ind w:left="3062" w:hanging="480"/>
      </w:pPr>
    </w:lvl>
    <w:lvl w:ilvl="6" w:tplc="0409000F" w:tentative="1">
      <w:start w:val="1"/>
      <w:numFmt w:val="decimal"/>
      <w:lvlText w:val="%7."/>
      <w:lvlJc w:val="left"/>
      <w:pPr>
        <w:ind w:left="3542" w:hanging="480"/>
      </w:pPr>
    </w:lvl>
    <w:lvl w:ilvl="7" w:tplc="04090019" w:tentative="1">
      <w:start w:val="1"/>
      <w:numFmt w:val="ideographTraditional"/>
      <w:lvlText w:val="%8、"/>
      <w:lvlJc w:val="left"/>
      <w:pPr>
        <w:ind w:left="4022" w:hanging="480"/>
      </w:pPr>
    </w:lvl>
    <w:lvl w:ilvl="8" w:tplc="0409001B" w:tentative="1">
      <w:start w:val="1"/>
      <w:numFmt w:val="lowerRoman"/>
      <w:lvlText w:val="%9."/>
      <w:lvlJc w:val="right"/>
      <w:pPr>
        <w:ind w:left="4502" w:hanging="480"/>
      </w:pPr>
    </w:lvl>
  </w:abstractNum>
  <w:abstractNum w:abstractNumId="32" w15:restartNumberingAfterBreak="0">
    <w:nsid w:val="3C2817A9"/>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F1D0397"/>
    <w:multiLevelType w:val="multilevel"/>
    <w:tmpl w:val="DCE4B12C"/>
    <w:styleLink w:val="WWNum3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4F81876"/>
    <w:multiLevelType w:val="multilevel"/>
    <w:tmpl w:val="3AE86804"/>
    <w:styleLink w:val="WWNum3"/>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7" w15:restartNumberingAfterBreak="0">
    <w:nsid w:val="457C7195"/>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A5F5684"/>
    <w:multiLevelType w:val="hybridMultilevel"/>
    <w:tmpl w:val="42C2759A"/>
    <w:lvl w:ilvl="0" w:tplc="0FF696BE">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4F2E4D08"/>
    <w:multiLevelType w:val="multilevel"/>
    <w:tmpl w:val="DBEEB5B4"/>
    <w:styleLink w:val="WW8Num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3231A33"/>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418549B"/>
    <w:multiLevelType w:val="multilevel"/>
    <w:tmpl w:val="19FE8122"/>
    <w:styleLink w:val="WWNum11"/>
    <w:lvl w:ilvl="0">
      <w:start w:val="1"/>
      <w:numFmt w:val="ideographLegalTraditional"/>
      <w:suff w:val="nothing"/>
      <w:lvlText w:val="%1、"/>
      <w:lvlJc w:val="left"/>
      <w:pPr>
        <w:ind w:left="2381" w:hanging="2381"/>
      </w:pPr>
      <w:rPr>
        <w:rFonts w:eastAsia="標楷體"/>
        <w:b w:val="0"/>
        <w:i w:val="0"/>
        <w:spacing w:val="0"/>
        <w:w w:val="100"/>
        <w:kern w:val="3"/>
        <w:sz w:val="32"/>
      </w:rPr>
    </w:lvl>
    <w:lvl w:ilvl="1">
      <w:start w:val="1"/>
      <w:numFmt w:val="japaneseCounting"/>
      <w:suff w:val="nothing"/>
      <w:lvlText w:val="%2、"/>
      <w:lvlJc w:val="left"/>
      <w:pPr>
        <w:ind w:left="1021" w:hanging="681"/>
      </w:pPr>
      <w:rPr>
        <w:rFonts w:eastAsia="標楷體"/>
        <w:b w:val="0"/>
        <w:i w:val="0"/>
        <w:spacing w:val="0"/>
        <w:w w:val="100"/>
        <w:kern w:val="3"/>
        <w:sz w:val="32"/>
        <w:em w:val="none"/>
        <w:lang w:val="en-US"/>
      </w:rPr>
    </w:lvl>
    <w:lvl w:ilvl="2">
      <w:start w:val="1"/>
      <w:numFmt w:val="japaneseCounting"/>
      <w:suff w:val="nothing"/>
      <w:lvlText w:val="(%3)"/>
      <w:lvlJc w:val="left"/>
      <w:pPr>
        <w:ind w:left="1361" w:hanging="681"/>
      </w:pPr>
      <w:rPr>
        <w:rFonts w:eastAsia="標楷體"/>
        <w:b w:val="0"/>
        <w:i w:val="0"/>
        <w:spacing w:val="0"/>
        <w:w w:val="100"/>
        <w:kern w:val="3"/>
        <w:sz w:val="32"/>
      </w:rPr>
    </w:lvl>
    <w:lvl w:ilvl="3">
      <w:start w:val="1"/>
      <w:numFmt w:val="decimal"/>
      <w:suff w:val="nothing"/>
      <w:lvlText w:val="%4、"/>
      <w:lvlJc w:val="left"/>
      <w:pPr>
        <w:ind w:left="1701" w:hanging="510"/>
      </w:pPr>
      <w:rPr>
        <w:rFonts w:eastAsia="標楷體"/>
        <w:b w:val="0"/>
        <w:i w:val="0"/>
        <w:spacing w:val="0"/>
        <w:w w:val="100"/>
        <w:kern w:val="3"/>
        <w:sz w:val="32"/>
      </w:rPr>
    </w:lvl>
    <w:lvl w:ilvl="4">
      <w:start w:val="1"/>
      <w:numFmt w:val="decimal"/>
      <w:suff w:val="nothing"/>
      <w:lvlText w:val="（%5）"/>
      <w:lvlJc w:val="left"/>
      <w:pPr>
        <w:ind w:left="2041" w:hanging="850"/>
      </w:pPr>
      <w:rPr>
        <w:rFonts w:eastAsia="標楷體"/>
        <w:b w:val="0"/>
        <w:i w:val="0"/>
        <w:spacing w:val="0"/>
        <w:w w:val="100"/>
        <w:kern w:val="3"/>
        <w:sz w:val="32"/>
      </w:rPr>
    </w:lvl>
    <w:lvl w:ilvl="5">
      <w:start w:val="1"/>
      <w:numFmt w:val="decimal"/>
      <w:suff w:val="nothing"/>
      <w:lvlText w:val="〈%6〉"/>
      <w:lvlJc w:val="left"/>
      <w:pPr>
        <w:ind w:left="2381" w:hanging="850"/>
      </w:pPr>
      <w:rPr>
        <w:rFonts w:eastAsia="標楷體"/>
        <w:b w:val="0"/>
        <w:i w:val="0"/>
        <w:spacing w:val="0"/>
        <w:w w:val="100"/>
        <w:kern w:val="3"/>
        <w:sz w:val="32"/>
      </w:rPr>
    </w:lvl>
    <w:lvl w:ilvl="6">
      <w:start w:val="1"/>
      <w:numFmt w:val="decimal"/>
      <w:suff w:val="nothing"/>
      <w:lvlText w:val="《%7》"/>
      <w:lvlJc w:val="left"/>
      <w:pPr>
        <w:ind w:left="2722" w:hanging="851"/>
      </w:pPr>
      <w:rPr>
        <w:rFonts w:eastAsia="標楷體"/>
        <w:b w:val="0"/>
        <w:i w:val="0"/>
        <w:spacing w:val="0"/>
        <w:w w:val="100"/>
        <w:kern w:val="3"/>
        <w:sz w:val="32"/>
      </w:rPr>
    </w:lvl>
    <w:lvl w:ilvl="7">
      <w:start w:val="1"/>
      <w:numFmt w:val="decimal"/>
      <w:suff w:val="nothing"/>
      <w:lvlText w:val="〔%8〕"/>
      <w:lvlJc w:val="left"/>
      <w:pPr>
        <w:ind w:left="3062" w:hanging="851"/>
      </w:pPr>
      <w:rPr>
        <w:rFonts w:eastAsia="標楷體"/>
        <w:b w:val="0"/>
        <w:i w:val="0"/>
        <w:spacing w:val="0"/>
        <w:w w:val="100"/>
        <w:kern w:val="3"/>
        <w:sz w:val="32"/>
      </w:rPr>
    </w:lvl>
    <w:lvl w:ilvl="8">
      <w:start w:val="1"/>
      <w:numFmt w:val="decimal"/>
      <w:suff w:val="nothing"/>
      <w:lvlText w:val="｛%9｝"/>
      <w:lvlJc w:val="left"/>
      <w:pPr>
        <w:ind w:left="3402" w:hanging="850"/>
      </w:pPr>
      <w:rPr>
        <w:rFonts w:eastAsia="標楷體"/>
        <w:b w:val="0"/>
        <w:i w:val="0"/>
        <w:caps w:val="0"/>
        <w:smallCaps w:val="0"/>
        <w:strike w:val="0"/>
        <w:dstrike w:val="0"/>
        <w:vanish w:val="0"/>
        <w:spacing w:val="0"/>
        <w:w w:val="100"/>
        <w:kern w:val="3"/>
        <w:position w:val="0"/>
        <w:sz w:val="32"/>
        <w:vertAlign w:val="baseline"/>
      </w:rPr>
    </w:lvl>
  </w:abstractNum>
  <w:abstractNum w:abstractNumId="43" w15:restartNumberingAfterBreak="0">
    <w:nsid w:val="56B470CE"/>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6EB39D7"/>
    <w:multiLevelType w:val="hybridMultilevel"/>
    <w:tmpl w:val="BBF41F4A"/>
    <w:lvl w:ilvl="0" w:tplc="DC5EB2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709482F"/>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87662BE"/>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927093D"/>
    <w:multiLevelType w:val="multilevel"/>
    <w:tmpl w:val="65EA50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AFC3AE1"/>
    <w:multiLevelType w:val="hybridMultilevel"/>
    <w:tmpl w:val="A548495A"/>
    <w:lvl w:ilvl="0" w:tplc="72A20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BBA2D3E"/>
    <w:multiLevelType w:val="hybridMultilevel"/>
    <w:tmpl w:val="B95A23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C137CD7"/>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A3A7B9C"/>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D4719E6"/>
    <w:multiLevelType w:val="hybridMultilevel"/>
    <w:tmpl w:val="39A4BA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25C7FEA"/>
    <w:multiLevelType w:val="multilevel"/>
    <w:tmpl w:val="318C110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727E2F6F"/>
    <w:multiLevelType w:val="multilevel"/>
    <w:tmpl w:val="E6EEBA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7304352D"/>
    <w:multiLevelType w:val="hybridMultilevel"/>
    <w:tmpl w:val="0AFCB6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4E82C93"/>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6D75FA3"/>
    <w:multiLevelType w:val="multilevel"/>
    <w:tmpl w:val="8F02C53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796B4936"/>
    <w:multiLevelType w:val="multilevel"/>
    <w:tmpl w:val="C09A6C4E"/>
    <w:styleLink w:val="WWNum2"/>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0" w15:restartNumberingAfterBreak="0">
    <w:nsid w:val="7B9710DF"/>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DCF38D3"/>
    <w:multiLevelType w:val="hybridMultilevel"/>
    <w:tmpl w:val="2668C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8"/>
  </w:num>
  <w:num w:numId="3">
    <w:abstractNumId w:val="15"/>
    <w:lvlOverride w:ilvl="0">
      <w:startOverride w:val="1"/>
    </w:lvlOverride>
  </w:num>
  <w:num w:numId="4">
    <w:abstractNumId w:val="38"/>
  </w:num>
  <w:num w:numId="5">
    <w:abstractNumId w:val="33"/>
  </w:num>
  <w:num w:numId="6">
    <w:abstractNumId w:val="40"/>
  </w:num>
  <w:num w:numId="7">
    <w:abstractNumId w:val="14"/>
  </w:num>
  <w:num w:numId="8">
    <w:abstractNumId w:val="44"/>
  </w:num>
  <w:num w:numId="9">
    <w:abstractNumId w:val="35"/>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4"/>
    <w:lvlOverride w:ilvl="0">
      <w:startOverride w:val="1"/>
    </w:lvlOverride>
  </w:num>
  <w:num w:numId="13">
    <w:abstractNumId w:val="9"/>
  </w:num>
  <w:num w:numId="14">
    <w:abstractNumId w:val="59"/>
  </w:num>
  <w:num w:numId="15">
    <w:abstractNumId w:val="36"/>
  </w:num>
  <w:num w:numId="16">
    <w:abstractNumId w:val="58"/>
  </w:num>
  <w:num w:numId="17">
    <w:abstractNumId w:val="12"/>
  </w:num>
  <w:num w:numId="18">
    <w:abstractNumId w:val="7"/>
  </w:num>
  <w:num w:numId="19">
    <w:abstractNumId w:val="41"/>
  </w:num>
  <w:num w:numId="20">
    <w:abstractNumId w:val="18"/>
  </w:num>
  <w:num w:numId="21">
    <w:abstractNumId w:val="54"/>
  </w:num>
  <w:num w:numId="22">
    <w:abstractNumId w:val="37"/>
  </w:num>
  <w:num w:numId="23">
    <w:abstractNumId w:val="32"/>
  </w:num>
  <w:num w:numId="24">
    <w:abstractNumId w:val="52"/>
  </w:num>
  <w:num w:numId="25">
    <w:abstractNumId w:val="42"/>
  </w:num>
  <w:num w:numId="26">
    <w:abstractNumId w:val="3"/>
  </w:num>
  <w:num w:numId="27">
    <w:abstractNumId w:val="61"/>
  </w:num>
  <w:num w:numId="28">
    <w:abstractNumId w:val="0"/>
  </w:num>
  <w:num w:numId="29">
    <w:abstractNumId w:val="46"/>
  </w:num>
  <w:num w:numId="30">
    <w:abstractNumId w:val="60"/>
  </w:num>
  <w:num w:numId="31">
    <w:abstractNumId w:val="1"/>
  </w:num>
  <w:num w:numId="32">
    <w:abstractNumId w:val="48"/>
  </w:num>
  <w:num w:numId="33">
    <w:abstractNumId w:val="10"/>
  </w:num>
  <w:num w:numId="34">
    <w:abstractNumId w:val="13"/>
  </w:num>
  <w:num w:numId="35">
    <w:abstractNumId w:val="17"/>
  </w:num>
  <w:num w:numId="36">
    <w:abstractNumId w:val="24"/>
  </w:num>
  <w:num w:numId="37">
    <w:abstractNumId w:val="29"/>
  </w:num>
  <w:num w:numId="38">
    <w:abstractNumId w:val="26"/>
  </w:num>
  <w:num w:numId="39">
    <w:abstractNumId w:val="26"/>
    <w:lvlOverride w:ilvl="0">
      <w:startOverride w:val="1"/>
    </w:lvlOverride>
  </w:num>
  <w:num w:numId="40">
    <w:abstractNumId w:val="57"/>
  </w:num>
  <w:num w:numId="41">
    <w:abstractNumId w:val="43"/>
  </w:num>
  <w:num w:numId="42">
    <w:abstractNumId w:val="47"/>
  </w:num>
  <w:num w:numId="43">
    <w:abstractNumId w:val="16"/>
  </w:num>
  <w:num w:numId="44">
    <w:abstractNumId w:val="16"/>
    <w:lvlOverride w:ilvl="0">
      <w:startOverride w:val="1"/>
      <w:lvl w:ilvl="0">
        <w:start w:val="1"/>
        <w:numFmt w:val="decimal"/>
        <w:lvlText w:val="%1."/>
        <w:lvlJc w:val="left"/>
        <w:pPr>
          <w:ind w:left="360" w:hanging="360"/>
        </w:pPr>
      </w:lvl>
    </w:lvlOverride>
  </w:num>
  <w:num w:numId="45">
    <w:abstractNumId w:val="27"/>
  </w:num>
  <w:num w:numId="46">
    <w:abstractNumId w:val="11"/>
  </w:num>
  <w:num w:numId="47">
    <w:abstractNumId w:val="28"/>
  </w:num>
  <w:num w:numId="48">
    <w:abstractNumId w:val="4"/>
  </w:num>
  <w:num w:numId="49">
    <w:abstractNumId w:val="53"/>
  </w:num>
  <w:num w:numId="50">
    <w:abstractNumId w:val="56"/>
  </w:num>
  <w:num w:numId="51">
    <w:abstractNumId w:val="21"/>
  </w:num>
  <w:num w:numId="52">
    <w:abstractNumId w:val="31"/>
  </w:num>
  <w:num w:numId="53">
    <w:abstractNumId w:val="6"/>
  </w:num>
  <w:num w:numId="54">
    <w:abstractNumId w:val="19"/>
  </w:num>
  <w:num w:numId="55">
    <w:abstractNumId w:val="50"/>
  </w:num>
  <w:num w:numId="56">
    <w:abstractNumId w:val="2"/>
  </w:num>
  <w:num w:numId="57">
    <w:abstractNumId w:val="2"/>
    <w:lvlOverride w:ilvl="0">
      <w:startOverride w:val="1"/>
    </w:lvlOverride>
  </w:num>
  <w:num w:numId="58">
    <w:abstractNumId w:val="39"/>
  </w:num>
  <w:num w:numId="59">
    <w:abstractNumId w:val="39"/>
    <w:lvlOverride w:ilvl="0">
      <w:startOverride w:val="1"/>
    </w:lvlOverride>
  </w:num>
  <w:num w:numId="60">
    <w:abstractNumId w:val="55"/>
  </w:num>
  <w:num w:numId="61">
    <w:abstractNumId w:val="25"/>
  </w:num>
  <w:num w:numId="62">
    <w:abstractNumId w:val="49"/>
  </w:num>
  <w:num w:numId="63">
    <w:abstractNumId w:val="45"/>
  </w:num>
  <w:num w:numId="64">
    <w:abstractNumId w:val="5"/>
  </w:num>
  <w:num w:numId="65">
    <w:abstractNumId w:val="20"/>
  </w:num>
  <w:num w:numId="66">
    <w:abstractNumId w:val="51"/>
  </w:num>
  <w:num w:numId="67">
    <w:abstractNumId w:val="22"/>
  </w:num>
  <w:num w:numId="68">
    <w:abstractNumId w:val="23"/>
  </w:num>
  <w:num w:numId="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num>
  <w:num w:numId="74">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D98"/>
    <w:rsid w:val="000017D3"/>
    <w:rsid w:val="00001F32"/>
    <w:rsid w:val="000054E2"/>
    <w:rsid w:val="00006961"/>
    <w:rsid w:val="000112BF"/>
    <w:rsid w:val="00012233"/>
    <w:rsid w:val="00013033"/>
    <w:rsid w:val="000161F4"/>
    <w:rsid w:val="0001705E"/>
    <w:rsid w:val="00017318"/>
    <w:rsid w:val="000202A3"/>
    <w:rsid w:val="00020DDF"/>
    <w:rsid w:val="0002189A"/>
    <w:rsid w:val="00021C52"/>
    <w:rsid w:val="000229AD"/>
    <w:rsid w:val="000246F7"/>
    <w:rsid w:val="0002627E"/>
    <w:rsid w:val="00026518"/>
    <w:rsid w:val="0003114D"/>
    <w:rsid w:val="000316F0"/>
    <w:rsid w:val="00032265"/>
    <w:rsid w:val="00036D76"/>
    <w:rsid w:val="00037EA9"/>
    <w:rsid w:val="000401C8"/>
    <w:rsid w:val="000415BD"/>
    <w:rsid w:val="00046D36"/>
    <w:rsid w:val="00047288"/>
    <w:rsid w:val="00050344"/>
    <w:rsid w:val="0005061D"/>
    <w:rsid w:val="0005180E"/>
    <w:rsid w:val="00052229"/>
    <w:rsid w:val="000522A6"/>
    <w:rsid w:val="00053BF1"/>
    <w:rsid w:val="000560B9"/>
    <w:rsid w:val="00057F32"/>
    <w:rsid w:val="00062A25"/>
    <w:rsid w:val="000635FC"/>
    <w:rsid w:val="0006450C"/>
    <w:rsid w:val="00066A9E"/>
    <w:rsid w:val="00073A85"/>
    <w:rsid w:val="00073CB5"/>
    <w:rsid w:val="0007425C"/>
    <w:rsid w:val="00077487"/>
    <w:rsid w:val="00077553"/>
    <w:rsid w:val="00083456"/>
    <w:rsid w:val="000836E2"/>
    <w:rsid w:val="000851A2"/>
    <w:rsid w:val="00085465"/>
    <w:rsid w:val="00090177"/>
    <w:rsid w:val="00091441"/>
    <w:rsid w:val="0009352E"/>
    <w:rsid w:val="00094A29"/>
    <w:rsid w:val="00094C6F"/>
    <w:rsid w:val="00096B96"/>
    <w:rsid w:val="000A21FE"/>
    <w:rsid w:val="000A28C2"/>
    <w:rsid w:val="000A2E70"/>
    <w:rsid w:val="000A2F3F"/>
    <w:rsid w:val="000A4F4E"/>
    <w:rsid w:val="000A57A9"/>
    <w:rsid w:val="000B0B4A"/>
    <w:rsid w:val="000B15C1"/>
    <w:rsid w:val="000B279A"/>
    <w:rsid w:val="000B28BD"/>
    <w:rsid w:val="000B61D2"/>
    <w:rsid w:val="000B70A7"/>
    <w:rsid w:val="000B73DD"/>
    <w:rsid w:val="000C2047"/>
    <w:rsid w:val="000C495F"/>
    <w:rsid w:val="000D52B3"/>
    <w:rsid w:val="000D66D9"/>
    <w:rsid w:val="000D6882"/>
    <w:rsid w:val="000D7D1C"/>
    <w:rsid w:val="000E01E9"/>
    <w:rsid w:val="000E0B7E"/>
    <w:rsid w:val="000E1862"/>
    <w:rsid w:val="000E3AB6"/>
    <w:rsid w:val="000E6431"/>
    <w:rsid w:val="000E7984"/>
    <w:rsid w:val="000F0EE3"/>
    <w:rsid w:val="000F1C60"/>
    <w:rsid w:val="000F21A5"/>
    <w:rsid w:val="000F22A9"/>
    <w:rsid w:val="000F5025"/>
    <w:rsid w:val="000F7A27"/>
    <w:rsid w:val="00100BF0"/>
    <w:rsid w:val="0010243A"/>
    <w:rsid w:val="00102B9F"/>
    <w:rsid w:val="001035D3"/>
    <w:rsid w:val="00103626"/>
    <w:rsid w:val="001072ED"/>
    <w:rsid w:val="00112637"/>
    <w:rsid w:val="00112ABC"/>
    <w:rsid w:val="00112EA0"/>
    <w:rsid w:val="0011440F"/>
    <w:rsid w:val="00117DA9"/>
    <w:rsid w:val="0012001E"/>
    <w:rsid w:val="00120EFB"/>
    <w:rsid w:val="001253B6"/>
    <w:rsid w:val="00126A55"/>
    <w:rsid w:val="0013213F"/>
    <w:rsid w:val="00133763"/>
    <w:rsid w:val="001337B3"/>
    <w:rsid w:val="00133F08"/>
    <w:rsid w:val="00133F9B"/>
    <w:rsid w:val="0013432A"/>
    <w:rsid w:val="001345E6"/>
    <w:rsid w:val="00134F08"/>
    <w:rsid w:val="001378B0"/>
    <w:rsid w:val="001418DA"/>
    <w:rsid w:val="00142CDB"/>
    <w:rsid w:val="00142E00"/>
    <w:rsid w:val="001430EE"/>
    <w:rsid w:val="00145134"/>
    <w:rsid w:val="0014590B"/>
    <w:rsid w:val="00146514"/>
    <w:rsid w:val="00151460"/>
    <w:rsid w:val="00152793"/>
    <w:rsid w:val="00153B7E"/>
    <w:rsid w:val="00153F2C"/>
    <w:rsid w:val="001542DD"/>
    <w:rsid w:val="001545A9"/>
    <w:rsid w:val="00154C49"/>
    <w:rsid w:val="00161020"/>
    <w:rsid w:val="001637C7"/>
    <w:rsid w:val="00163E01"/>
    <w:rsid w:val="0016480E"/>
    <w:rsid w:val="0016489A"/>
    <w:rsid w:val="00170ABA"/>
    <w:rsid w:val="001723E5"/>
    <w:rsid w:val="00172444"/>
    <w:rsid w:val="00173832"/>
    <w:rsid w:val="00174297"/>
    <w:rsid w:val="00176241"/>
    <w:rsid w:val="001776F0"/>
    <w:rsid w:val="00180E06"/>
    <w:rsid w:val="001817B3"/>
    <w:rsid w:val="00183014"/>
    <w:rsid w:val="00183F12"/>
    <w:rsid w:val="00185A01"/>
    <w:rsid w:val="00186F98"/>
    <w:rsid w:val="00190B91"/>
    <w:rsid w:val="00190EB4"/>
    <w:rsid w:val="00193064"/>
    <w:rsid w:val="001932A7"/>
    <w:rsid w:val="00194EBB"/>
    <w:rsid w:val="001957C5"/>
    <w:rsid w:val="001959C2"/>
    <w:rsid w:val="00197986"/>
    <w:rsid w:val="001A2B20"/>
    <w:rsid w:val="001A2C59"/>
    <w:rsid w:val="001A43CA"/>
    <w:rsid w:val="001A51E3"/>
    <w:rsid w:val="001A700D"/>
    <w:rsid w:val="001A7968"/>
    <w:rsid w:val="001A7C4C"/>
    <w:rsid w:val="001B02A1"/>
    <w:rsid w:val="001B2E98"/>
    <w:rsid w:val="001B3483"/>
    <w:rsid w:val="001B3A4E"/>
    <w:rsid w:val="001B3C1E"/>
    <w:rsid w:val="001B4494"/>
    <w:rsid w:val="001B5867"/>
    <w:rsid w:val="001B5D06"/>
    <w:rsid w:val="001B6C62"/>
    <w:rsid w:val="001B78D2"/>
    <w:rsid w:val="001C0D8B"/>
    <w:rsid w:val="001C0DA8"/>
    <w:rsid w:val="001C0DD7"/>
    <w:rsid w:val="001C2EAA"/>
    <w:rsid w:val="001C3C02"/>
    <w:rsid w:val="001C4C7A"/>
    <w:rsid w:val="001C5E4B"/>
    <w:rsid w:val="001C657B"/>
    <w:rsid w:val="001C7AFA"/>
    <w:rsid w:val="001D2E6C"/>
    <w:rsid w:val="001D37A8"/>
    <w:rsid w:val="001D4AD7"/>
    <w:rsid w:val="001D5499"/>
    <w:rsid w:val="001D5A59"/>
    <w:rsid w:val="001D604B"/>
    <w:rsid w:val="001E0D8A"/>
    <w:rsid w:val="001E1D04"/>
    <w:rsid w:val="001E54AD"/>
    <w:rsid w:val="001E5F9E"/>
    <w:rsid w:val="001E67BA"/>
    <w:rsid w:val="001E74C2"/>
    <w:rsid w:val="001F1647"/>
    <w:rsid w:val="001F4068"/>
    <w:rsid w:val="001F4D16"/>
    <w:rsid w:val="001F4F82"/>
    <w:rsid w:val="001F5A48"/>
    <w:rsid w:val="001F5B80"/>
    <w:rsid w:val="001F6260"/>
    <w:rsid w:val="00200007"/>
    <w:rsid w:val="002014CB"/>
    <w:rsid w:val="002030A5"/>
    <w:rsid w:val="00203131"/>
    <w:rsid w:val="00203276"/>
    <w:rsid w:val="0020367C"/>
    <w:rsid w:val="002103CD"/>
    <w:rsid w:val="00212E88"/>
    <w:rsid w:val="00213C9C"/>
    <w:rsid w:val="00214611"/>
    <w:rsid w:val="0022009E"/>
    <w:rsid w:val="00223241"/>
    <w:rsid w:val="00224043"/>
    <w:rsid w:val="0022425C"/>
    <w:rsid w:val="002246DE"/>
    <w:rsid w:val="00225F58"/>
    <w:rsid w:val="00232B6A"/>
    <w:rsid w:val="0023461A"/>
    <w:rsid w:val="0023504C"/>
    <w:rsid w:val="002427E8"/>
    <w:rsid w:val="002429E2"/>
    <w:rsid w:val="00243E1E"/>
    <w:rsid w:val="00247000"/>
    <w:rsid w:val="00251156"/>
    <w:rsid w:val="0025185A"/>
    <w:rsid w:val="00252172"/>
    <w:rsid w:val="00252BC4"/>
    <w:rsid w:val="00254014"/>
    <w:rsid w:val="00254B39"/>
    <w:rsid w:val="002556C8"/>
    <w:rsid w:val="0026504D"/>
    <w:rsid w:val="00265487"/>
    <w:rsid w:val="0027010F"/>
    <w:rsid w:val="00273A2F"/>
    <w:rsid w:val="00275DFA"/>
    <w:rsid w:val="00276ADD"/>
    <w:rsid w:val="00277E49"/>
    <w:rsid w:val="00280986"/>
    <w:rsid w:val="00281440"/>
    <w:rsid w:val="00281ECE"/>
    <w:rsid w:val="002831C7"/>
    <w:rsid w:val="002840C6"/>
    <w:rsid w:val="00291D5F"/>
    <w:rsid w:val="00292D48"/>
    <w:rsid w:val="00295174"/>
    <w:rsid w:val="0029598F"/>
    <w:rsid w:val="00296172"/>
    <w:rsid w:val="00296B92"/>
    <w:rsid w:val="002A2C22"/>
    <w:rsid w:val="002A5C1E"/>
    <w:rsid w:val="002B02EB"/>
    <w:rsid w:val="002B16B3"/>
    <w:rsid w:val="002B630E"/>
    <w:rsid w:val="002B674E"/>
    <w:rsid w:val="002C0602"/>
    <w:rsid w:val="002C0670"/>
    <w:rsid w:val="002C1345"/>
    <w:rsid w:val="002C33B9"/>
    <w:rsid w:val="002D16C7"/>
    <w:rsid w:val="002D2A33"/>
    <w:rsid w:val="002D54AF"/>
    <w:rsid w:val="002D5C16"/>
    <w:rsid w:val="002D78C4"/>
    <w:rsid w:val="002D7CBB"/>
    <w:rsid w:val="002E094A"/>
    <w:rsid w:val="002E21A6"/>
    <w:rsid w:val="002E2A9F"/>
    <w:rsid w:val="002E4483"/>
    <w:rsid w:val="002E727E"/>
    <w:rsid w:val="002F1866"/>
    <w:rsid w:val="002F2476"/>
    <w:rsid w:val="002F2518"/>
    <w:rsid w:val="002F3DFF"/>
    <w:rsid w:val="002F5E05"/>
    <w:rsid w:val="003000F8"/>
    <w:rsid w:val="00300D12"/>
    <w:rsid w:val="00302E62"/>
    <w:rsid w:val="00304B4B"/>
    <w:rsid w:val="00305638"/>
    <w:rsid w:val="003066A8"/>
    <w:rsid w:val="00307A76"/>
    <w:rsid w:val="003108CE"/>
    <w:rsid w:val="00310C95"/>
    <w:rsid w:val="00312A83"/>
    <w:rsid w:val="003139EA"/>
    <w:rsid w:val="0031455E"/>
    <w:rsid w:val="0031577A"/>
    <w:rsid w:val="00315A16"/>
    <w:rsid w:val="0031654D"/>
    <w:rsid w:val="00317053"/>
    <w:rsid w:val="003201E2"/>
    <w:rsid w:val="00320684"/>
    <w:rsid w:val="0032099B"/>
    <w:rsid w:val="0032109C"/>
    <w:rsid w:val="00322B45"/>
    <w:rsid w:val="00323587"/>
    <w:rsid w:val="00323809"/>
    <w:rsid w:val="00323D41"/>
    <w:rsid w:val="0032403F"/>
    <w:rsid w:val="0032528C"/>
    <w:rsid w:val="00325414"/>
    <w:rsid w:val="003302F1"/>
    <w:rsid w:val="00331DC6"/>
    <w:rsid w:val="003339DD"/>
    <w:rsid w:val="00335628"/>
    <w:rsid w:val="00335BBE"/>
    <w:rsid w:val="003363BF"/>
    <w:rsid w:val="00337E3A"/>
    <w:rsid w:val="0034217C"/>
    <w:rsid w:val="00343B63"/>
    <w:rsid w:val="0034467A"/>
    <w:rsid w:val="0034470E"/>
    <w:rsid w:val="0034580A"/>
    <w:rsid w:val="00345D42"/>
    <w:rsid w:val="00352DB0"/>
    <w:rsid w:val="00354044"/>
    <w:rsid w:val="00356556"/>
    <w:rsid w:val="00357D0F"/>
    <w:rsid w:val="00361063"/>
    <w:rsid w:val="003629C5"/>
    <w:rsid w:val="00362A04"/>
    <w:rsid w:val="00366E61"/>
    <w:rsid w:val="0036757E"/>
    <w:rsid w:val="0037094A"/>
    <w:rsid w:val="00371A5F"/>
    <w:rsid w:val="00371ED3"/>
    <w:rsid w:val="00372659"/>
    <w:rsid w:val="00372FFC"/>
    <w:rsid w:val="0037334D"/>
    <w:rsid w:val="00375511"/>
    <w:rsid w:val="0037728A"/>
    <w:rsid w:val="00377D85"/>
    <w:rsid w:val="00380B7D"/>
    <w:rsid w:val="00381A99"/>
    <w:rsid w:val="003829C2"/>
    <w:rsid w:val="003830B2"/>
    <w:rsid w:val="003835E8"/>
    <w:rsid w:val="00384724"/>
    <w:rsid w:val="00386B3B"/>
    <w:rsid w:val="00390286"/>
    <w:rsid w:val="003919B7"/>
    <w:rsid w:val="00391A81"/>
    <w:rsid w:val="00391D57"/>
    <w:rsid w:val="00392292"/>
    <w:rsid w:val="00392CE7"/>
    <w:rsid w:val="00394F45"/>
    <w:rsid w:val="003961B4"/>
    <w:rsid w:val="003964F0"/>
    <w:rsid w:val="003A0A0A"/>
    <w:rsid w:val="003A1D28"/>
    <w:rsid w:val="003A1E96"/>
    <w:rsid w:val="003A1F87"/>
    <w:rsid w:val="003A2B84"/>
    <w:rsid w:val="003A5927"/>
    <w:rsid w:val="003A6711"/>
    <w:rsid w:val="003A69E0"/>
    <w:rsid w:val="003B1017"/>
    <w:rsid w:val="003B2CA7"/>
    <w:rsid w:val="003B3C07"/>
    <w:rsid w:val="003B5885"/>
    <w:rsid w:val="003B6081"/>
    <w:rsid w:val="003B6775"/>
    <w:rsid w:val="003B7FD6"/>
    <w:rsid w:val="003C019D"/>
    <w:rsid w:val="003C0C17"/>
    <w:rsid w:val="003C10BC"/>
    <w:rsid w:val="003C2273"/>
    <w:rsid w:val="003C25FB"/>
    <w:rsid w:val="003C4884"/>
    <w:rsid w:val="003C5FE2"/>
    <w:rsid w:val="003D05FB"/>
    <w:rsid w:val="003D1B16"/>
    <w:rsid w:val="003D2E11"/>
    <w:rsid w:val="003D45BF"/>
    <w:rsid w:val="003D473F"/>
    <w:rsid w:val="003D4DF8"/>
    <w:rsid w:val="003D508A"/>
    <w:rsid w:val="003D537F"/>
    <w:rsid w:val="003D7471"/>
    <w:rsid w:val="003D7B75"/>
    <w:rsid w:val="003E00C4"/>
    <w:rsid w:val="003E0208"/>
    <w:rsid w:val="003E30E0"/>
    <w:rsid w:val="003E3ECF"/>
    <w:rsid w:val="003E4B57"/>
    <w:rsid w:val="003E4F77"/>
    <w:rsid w:val="003E680B"/>
    <w:rsid w:val="003F039C"/>
    <w:rsid w:val="003F27E1"/>
    <w:rsid w:val="003F437A"/>
    <w:rsid w:val="003F5C2B"/>
    <w:rsid w:val="003F61B0"/>
    <w:rsid w:val="00402240"/>
    <w:rsid w:val="004023E9"/>
    <w:rsid w:val="0040454A"/>
    <w:rsid w:val="00405B14"/>
    <w:rsid w:val="00410B4C"/>
    <w:rsid w:val="00411914"/>
    <w:rsid w:val="00411D75"/>
    <w:rsid w:val="00413F83"/>
    <w:rsid w:val="0041490C"/>
    <w:rsid w:val="00414EE1"/>
    <w:rsid w:val="004158E8"/>
    <w:rsid w:val="00416191"/>
    <w:rsid w:val="00416721"/>
    <w:rsid w:val="00421EF0"/>
    <w:rsid w:val="004224FA"/>
    <w:rsid w:val="00423D07"/>
    <w:rsid w:val="00427936"/>
    <w:rsid w:val="004310D1"/>
    <w:rsid w:val="00431507"/>
    <w:rsid w:val="004368AD"/>
    <w:rsid w:val="00436A51"/>
    <w:rsid w:val="004408EA"/>
    <w:rsid w:val="0044253A"/>
    <w:rsid w:val="0044346F"/>
    <w:rsid w:val="00444989"/>
    <w:rsid w:val="00447464"/>
    <w:rsid w:val="00447DD2"/>
    <w:rsid w:val="00452DE1"/>
    <w:rsid w:val="00453FF6"/>
    <w:rsid w:val="00454779"/>
    <w:rsid w:val="00456ABC"/>
    <w:rsid w:val="00456D8E"/>
    <w:rsid w:val="00457CBA"/>
    <w:rsid w:val="00457F21"/>
    <w:rsid w:val="004631E5"/>
    <w:rsid w:val="0046420C"/>
    <w:rsid w:val="00464943"/>
    <w:rsid w:val="0046520A"/>
    <w:rsid w:val="00465FB0"/>
    <w:rsid w:val="004671C7"/>
    <w:rsid w:val="004672AB"/>
    <w:rsid w:val="00467E22"/>
    <w:rsid w:val="004710E5"/>
    <w:rsid w:val="004714FE"/>
    <w:rsid w:val="004718BB"/>
    <w:rsid w:val="00471FE7"/>
    <w:rsid w:val="004731DA"/>
    <w:rsid w:val="00475CEA"/>
    <w:rsid w:val="00477BAA"/>
    <w:rsid w:val="00477C1C"/>
    <w:rsid w:val="00481A25"/>
    <w:rsid w:val="00482ECD"/>
    <w:rsid w:val="00486270"/>
    <w:rsid w:val="0048758B"/>
    <w:rsid w:val="00492EBC"/>
    <w:rsid w:val="004946DB"/>
    <w:rsid w:val="004949D2"/>
    <w:rsid w:val="00495053"/>
    <w:rsid w:val="00495D0C"/>
    <w:rsid w:val="004964F3"/>
    <w:rsid w:val="004A0E99"/>
    <w:rsid w:val="004A1F59"/>
    <w:rsid w:val="004A29BE"/>
    <w:rsid w:val="004A3225"/>
    <w:rsid w:val="004A33EE"/>
    <w:rsid w:val="004A3AA8"/>
    <w:rsid w:val="004A7C53"/>
    <w:rsid w:val="004B13C7"/>
    <w:rsid w:val="004B2AA6"/>
    <w:rsid w:val="004B2AAB"/>
    <w:rsid w:val="004B778F"/>
    <w:rsid w:val="004C0609"/>
    <w:rsid w:val="004C22F0"/>
    <w:rsid w:val="004C4E3B"/>
    <w:rsid w:val="004C5067"/>
    <w:rsid w:val="004C5296"/>
    <w:rsid w:val="004C5704"/>
    <w:rsid w:val="004C5848"/>
    <w:rsid w:val="004C639F"/>
    <w:rsid w:val="004D141F"/>
    <w:rsid w:val="004D19BA"/>
    <w:rsid w:val="004D2742"/>
    <w:rsid w:val="004D343D"/>
    <w:rsid w:val="004D515C"/>
    <w:rsid w:val="004D6310"/>
    <w:rsid w:val="004D6341"/>
    <w:rsid w:val="004E0062"/>
    <w:rsid w:val="004E018F"/>
    <w:rsid w:val="004E05A1"/>
    <w:rsid w:val="004E7F21"/>
    <w:rsid w:val="004F360D"/>
    <w:rsid w:val="004F38A9"/>
    <w:rsid w:val="004F472A"/>
    <w:rsid w:val="004F58CB"/>
    <w:rsid w:val="004F5E57"/>
    <w:rsid w:val="004F6710"/>
    <w:rsid w:val="0050015B"/>
    <w:rsid w:val="00500C3E"/>
    <w:rsid w:val="0050231D"/>
    <w:rsid w:val="00502849"/>
    <w:rsid w:val="00504334"/>
    <w:rsid w:val="0050498D"/>
    <w:rsid w:val="005052A3"/>
    <w:rsid w:val="005104D7"/>
    <w:rsid w:val="005109CC"/>
    <w:rsid w:val="00510B9E"/>
    <w:rsid w:val="00524BD8"/>
    <w:rsid w:val="005264E5"/>
    <w:rsid w:val="00526D57"/>
    <w:rsid w:val="0052799F"/>
    <w:rsid w:val="005338A7"/>
    <w:rsid w:val="00536BC2"/>
    <w:rsid w:val="00537B2F"/>
    <w:rsid w:val="00540600"/>
    <w:rsid w:val="0054165C"/>
    <w:rsid w:val="005416C1"/>
    <w:rsid w:val="00541A21"/>
    <w:rsid w:val="005425E1"/>
    <w:rsid w:val="005427C5"/>
    <w:rsid w:val="00542CF6"/>
    <w:rsid w:val="00552D83"/>
    <w:rsid w:val="00553C03"/>
    <w:rsid w:val="0055621C"/>
    <w:rsid w:val="00560DDA"/>
    <w:rsid w:val="00563692"/>
    <w:rsid w:val="0056740E"/>
    <w:rsid w:val="005702E5"/>
    <w:rsid w:val="00570E7B"/>
    <w:rsid w:val="00571679"/>
    <w:rsid w:val="00572794"/>
    <w:rsid w:val="00573A4A"/>
    <w:rsid w:val="00573F20"/>
    <w:rsid w:val="005775B8"/>
    <w:rsid w:val="00577757"/>
    <w:rsid w:val="005807F5"/>
    <w:rsid w:val="0058196A"/>
    <w:rsid w:val="00582919"/>
    <w:rsid w:val="00584235"/>
    <w:rsid w:val="005844E7"/>
    <w:rsid w:val="005859ED"/>
    <w:rsid w:val="00585AC8"/>
    <w:rsid w:val="00587136"/>
    <w:rsid w:val="005908B8"/>
    <w:rsid w:val="00590E9F"/>
    <w:rsid w:val="005930A5"/>
    <w:rsid w:val="0059412C"/>
    <w:rsid w:val="0059512E"/>
    <w:rsid w:val="00596323"/>
    <w:rsid w:val="005A1615"/>
    <w:rsid w:val="005A29F7"/>
    <w:rsid w:val="005A3B5C"/>
    <w:rsid w:val="005A4555"/>
    <w:rsid w:val="005A6DD2"/>
    <w:rsid w:val="005B3271"/>
    <w:rsid w:val="005C0AA7"/>
    <w:rsid w:val="005C385D"/>
    <w:rsid w:val="005C746D"/>
    <w:rsid w:val="005C74CD"/>
    <w:rsid w:val="005D2645"/>
    <w:rsid w:val="005D3B20"/>
    <w:rsid w:val="005D4B1B"/>
    <w:rsid w:val="005D50DC"/>
    <w:rsid w:val="005D71B7"/>
    <w:rsid w:val="005E283B"/>
    <w:rsid w:val="005E29C1"/>
    <w:rsid w:val="005E4759"/>
    <w:rsid w:val="005E5C68"/>
    <w:rsid w:val="005E65C0"/>
    <w:rsid w:val="005F0390"/>
    <w:rsid w:val="005F0F85"/>
    <w:rsid w:val="005F1862"/>
    <w:rsid w:val="0060225F"/>
    <w:rsid w:val="00602761"/>
    <w:rsid w:val="0060349F"/>
    <w:rsid w:val="00604534"/>
    <w:rsid w:val="00605D4C"/>
    <w:rsid w:val="00606E9C"/>
    <w:rsid w:val="006072CD"/>
    <w:rsid w:val="00612023"/>
    <w:rsid w:val="00614190"/>
    <w:rsid w:val="00615DE6"/>
    <w:rsid w:val="00615FF2"/>
    <w:rsid w:val="0061721F"/>
    <w:rsid w:val="00617E91"/>
    <w:rsid w:val="00621F14"/>
    <w:rsid w:val="00622A99"/>
    <w:rsid w:val="00622E67"/>
    <w:rsid w:val="00623AB5"/>
    <w:rsid w:val="00623C26"/>
    <w:rsid w:val="006264D1"/>
    <w:rsid w:val="00626B57"/>
    <w:rsid w:val="00626EDC"/>
    <w:rsid w:val="006411EE"/>
    <w:rsid w:val="006452D3"/>
    <w:rsid w:val="00645A51"/>
    <w:rsid w:val="00645B49"/>
    <w:rsid w:val="006470EC"/>
    <w:rsid w:val="00647817"/>
    <w:rsid w:val="00654016"/>
    <w:rsid w:val="006542D6"/>
    <w:rsid w:val="006544D2"/>
    <w:rsid w:val="0065598E"/>
    <w:rsid w:val="00655AF2"/>
    <w:rsid w:val="00655BC5"/>
    <w:rsid w:val="00655DB5"/>
    <w:rsid w:val="006568BE"/>
    <w:rsid w:val="0066025D"/>
    <w:rsid w:val="0066091A"/>
    <w:rsid w:val="00664136"/>
    <w:rsid w:val="00666F19"/>
    <w:rsid w:val="00671B19"/>
    <w:rsid w:val="006725F4"/>
    <w:rsid w:val="00676389"/>
    <w:rsid w:val="00676E1B"/>
    <w:rsid w:val="006773EC"/>
    <w:rsid w:val="00680504"/>
    <w:rsid w:val="00680A6F"/>
    <w:rsid w:val="00681594"/>
    <w:rsid w:val="00681CD9"/>
    <w:rsid w:val="00683E30"/>
    <w:rsid w:val="00685AEA"/>
    <w:rsid w:val="00686BBC"/>
    <w:rsid w:val="00687024"/>
    <w:rsid w:val="006940EA"/>
    <w:rsid w:val="00694DAF"/>
    <w:rsid w:val="00695E22"/>
    <w:rsid w:val="00696DD0"/>
    <w:rsid w:val="006A2856"/>
    <w:rsid w:val="006B0276"/>
    <w:rsid w:val="006B05FF"/>
    <w:rsid w:val="006B18B4"/>
    <w:rsid w:val="006B5C78"/>
    <w:rsid w:val="006B7093"/>
    <w:rsid w:val="006B7417"/>
    <w:rsid w:val="006C18F0"/>
    <w:rsid w:val="006C669A"/>
    <w:rsid w:val="006C7456"/>
    <w:rsid w:val="006C76D8"/>
    <w:rsid w:val="006D31F9"/>
    <w:rsid w:val="006D325F"/>
    <w:rsid w:val="006D3691"/>
    <w:rsid w:val="006D57E3"/>
    <w:rsid w:val="006D5D37"/>
    <w:rsid w:val="006D65A4"/>
    <w:rsid w:val="006D7DAA"/>
    <w:rsid w:val="006E1C87"/>
    <w:rsid w:val="006E2120"/>
    <w:rsid w:val="006E5EF0"/>
    <w:rsid w:val="006E6FA9"/>
    <w:rsid w:val="006F3117"/>
    <w:rsid w:val="006F3563"/>
    <w:rsid w:val="006F42B9"/>
    <w:rsid w:val="006F5F97"/>
    <w:rsid w:val="006F6103"/>
    <w:rsid w:val="007024A0"/>
    <w:rsid w:val="00704E00"/>
    <w:rsid w:val="0070549E"/>
    <w:rsid w:val="00705DA0"/>
    <w:rsid w:val="0070668B"/>
    <w:rsid w:val="007074C9"/>
    <w:rsid w:val="00712918"/>
    <w:rsid w:val="00715449"/>
    <w:rsid w:val="00715BE6"/>
    <w:rsid w:val="00716CD7"/>
    <w:rsid w:val="00717A08"/>
    <w:rsid w:val="007209E7"/>
    <w:rsid w:val="007213CB"/>
    <w:rsid w:val="00721DB2"/>
    <w:rsid w:val="00722108"/>
    <w:rsid w:val="00726182"/>
    <w:rsid w:val="00727635"/>
    <w:rsid w:val="00730722"/>
    <w:rsid w:val="007315FD"/>
    <w:rsid w:val="00732329"/>
    <w:rsid w:val="007337CA"/>
    <w:rsid w:val="00733A2D"/>
    <w:rsid w:val="00733B55"/>
    <w:rsid w:val="00734CE4"/>
    <w:rsid w:val="00735123"/>
    <w:rsid w:val="00740DA5"/>
    <w:rsid w:val="00741837"/>
    <w:rsid w:val="00743528"/>
    <w:rsid w:val="00743705"/>
    <w:rsid w:val="00743B1E"/>
    <w:rsid w:val="00745230"/>
    <w:rsid w:val="007453E6"/>
    <w:rsid w:val="00746073"/>
    <w:rsid w:val="00751FBD"/>
    <w:rsid w:val="00754789"/>
    <w:rsid w:val="00756685"/>
    <w:rsid w:val="007652C5"/>
    <w:rsid w:val="00765D6C"/>
    <w:rsid w:val="00766637"/>
    <w:rsid w:val="007676F2"/>
    <w:rsid w:val="00770453"/>
    <w:rsid w:val="00771361"/>
    <w:rsid w:val="00772026"/>
    <w:rsid w:val="007728AC"/>
    <w:rsid w:val="0077309D"/>
    <w:rsid w:val="00773B2A"/>
    <w:rsid w:val="00775A98"/>
    <w:rsid w:val="00776966"/>
    <w:rsid w:val="00776A01"/>
    <w:rsid w:val="007774EE"/>
    <w:rsid w:val="0078015B"/>
    <w:rsid w:val="0078069C"/>
    <w:rsid w:val="00780F41"/>
    <w:rsid w:val="00781822"/>
    <w:rsid w:val="00783F21"/>
    <w:rsid w:val="00786AE0"/>
    <w:rsid w:val="00787159"/>
    <w:rsid w:val="0078720B"/>
    <w:rsid w:val="0079043A"/>
    <w:rsid w:val="00791668"/>
    <w:rsid w:val="00791AA1"/>
    <w:rsid w:val="00793A30"/>
    <w:rsid w:val="007A3793"/>
    <w:rsid w:val="007A65BB"/>
    <w:rsid w:val="007B1BCB"/>
    <w:rsid w:val="007B1CF9"/>
    <w:rsid w:val="007B3EA0"/>
    <w:rsid w:val="007B45EA"/>
    <w:rsid w:val="007B4DAB"/>
    <w:rsid w:val="007B50BE"/>
    <w:rsid w:val="007B6B9B"/>
    <w:rsid w:val="007C17F6"/>
    <w:rsid w:val="007C1BA2"/>
    <w:rsid w:val="007C29E4"/>
    <w:rsid w:val="007C2B48"/>
    <w:rsid w:val="007C62A4"/>
    <w:rsid w:val="007C7F6C"/>
    <w:rsid w:val="007D20E9"/>
    <w:rsid w:val="007D4CB9"/>
    <w:rsid w:val="007D526A"/>
    <w:rsid w:val="007D58D5"/>
    <w:rsid w:val="007D73AE"/>
    <w:rsid w:val="007D7881"/>
    <w:rsid w:val="007D78F7"/>
    <w:rsid w:val="007D7E3A"/>
    <w:rsid w:val="007E0E10"/>
    <w:rsid w:val="007E0EAE"/>
    <w:rsid w:val="007E14FE"/>
    <w:rsid w:val="007E4768"/>
    <w:rsid w:val="007E6A65"/>
    <w:rsid w:val="007E6D13"/>
    <w:rsid w:val="007E777B"/>
    <w:rsid w:val="007F1F1D"/>
    <w:rsid w:val="007F2070"/>
    <w:rsid w:val="007F519D"/>
    <w:rsid w:val="007F63C1"/>
    <w:rsid w:val="007F74DE"/>
    <w:rsid w:val="008007FB"/>
    <w:rsid w:val="00801C17"/>
    <w:rsid w:val="00803A26"/>
    <w:rsid w:val="008053F5"/>
    <w:rsid w:val="00807AF7"/>
    <w:rsid w:val="00810198"/>
    <w:rsid w:val="00811026"/>
    <w:rsid w:val="00815DA8"/>
    <w:rsid w:val="0081609C"/>
    <w:rsid w:val="00817B53"/>
    <w:rsid w:val="00817FBA"/>
    <w:rsid w:val="0082194D"/>
    <w:rsid w:val="008221F9"/>
    <w:rsid w:val="00822688"/>
    <w:rsid w:val="008247D9"/>
    <w:rsid w:val="00826EF5"/>
    <w:rsid w:val="00827FA2"/>
    <w:rsid w:val="00831693"/>
    <w:rsid w:val="00837FF0"/>
    <w:rsid w:val="00840104"/>
    <w:rsid w:val="0084096D"/>
    <w:rsid w:val="00840C1F"/>
    <w:rsid w:val="008411C9"/>
    <w:rsid w:val="00841532"/>
    <w:rsid w:val="00841FC5"/>
    <w:rsid w:val="0084293C"/>
    <w:rsid w:val="00843D0F"/>
    <w:rsid w:val="00845709"/>
    <w:rsid w:val="008478D6"/>
    <w:rsid w:val="008478FD"/>
    <w:rsid w:val="00850DE8"/>
    <w:rsid w:val="008516DA"/>
    <w:rsid w:val="00856FE7"/>
    <w:rsid w:val="0085705A"/>
    <w:rsid w:val="008576BD"/>
    <w:rsid w:val="00860463"/>
    <w:rsid w:val="008634C9"/>
    <w:rsid w:val="0086633D"/>
    <w:rsid w:val="00867A65"/>
    <w:rsid w:val="00870027"/>
    <w:rsid w:val="00871158"/>
    <w:rsid w:val="00872AEB"/>
    <w:rsid w:val="00872E93"/>
    <w:rsid w:val="008733DA"/>
    <w:rsid w:val="00874F60"/>
    <w:rsid w:val="00880FD7"/>
    <w:rsid w:val="00881587"/>
    <w:rsid w:val="008818BF"/>
    <w:rsid w:val="00881F87"/>
    <w:rsid w:val="008850E4"/>
    <w:rsid w:val="0088663D"/>
    <w:rsid w:val="00886891"/>
    <w:rsid w:val="008925E6"/>
    <w:rsid w:val="008939AB"/>
    <w:rsid w:val="00893A27"/>
    <w:rsid w:val="00895FCF"/>
    <w:rsid w:val="00897360"/>
    <w:rsid w:val="008A0E0D"/>
    <w:rsid w:val="008A12F5"/>
    <w:rsid w:val="008A268C"/>
    <w:rsid w:val="008A334C"/>
    <w:rsid w:val="008A3D5E"/>
    <w:rsid w:val="008A3E36"/>
    <w:rsid w:val="008A4D48"/>
    <w:rsid w:val="008A72EC"/>
    <w:rsid w:val="008A7602"/>
    <w:rsid w:val="008B06A3"/>
    <w:rsid w:val="008B0C1B"/>
    <w:rsid w:val="008B14D7"/>
    <w:rsid w:val="008B14E3"/>
    <w:rsid w:val="008B1587"/>
    <w:rsid w:val="008B1B01"/>
    <w:rsid w:val="008B2CC8"/>
    <w:rsid w:val="008B3BCD"/>
    <w:rsid w:val="008B6DF8"/>
    <w:rsid w:val="008B7D0A"/>
    <w:rsid w:val="008C106C"/>
    <w:rsid w:val="008C10F1"/>
    <w:rsid w:val="008C1926"/>
    <w:rsid w:val="008C1E99"/>
    <w:rsid w:val="008C3607"/>
    <w:rsid w:val="008C66A8"/>
    <w:rsid w:val="008D0F07"/>
    <w:rsid w:val="008D68D8"/>
    <w:rsid w:val="008D7AD8"/>
    <w:rsid w:val="008E0085"/>
    <w:rsid w:val="008E2AA6"/>
    <w:rsid w:val="008E311B"/>
    <w:rsid w:val="008E5898"/>
    <w:rsid w:val="008E66FF"/>
    <w:rsid w:val="008F1262"/>
    <w:rsid w:val="008F37D2"/>
    <w:rsid w:val="008F46E7"/>
    <w:rsid w:val="008F64CA"/>
    <w:rsid w:val="008F6F0B"/>
    <w:rsid w:val="008F7E4B"/>
    <w:rsid w:val="008F7E68"/>
    <w:rsid w:val="00900EA1"/>
    <w:rsid w:val="00904453"/>
    <w:rsid w:val="00907BA7"/>
    <w:rsid w:val="0091064E"/>
    <w:rsid w:val="00911FC5"/>
    <w:rsid w:val="00912F32"/>
    <w:rsid w:val="0091301F"/>
    <w:rsid w:val="00913AB6"/>
    <w:rsid w:val="0091585E"/>
    <w:rsid w:val="009209CF"/>
    <w:rsid w:val="00920C75"/>
    <w:rsid w:val="00920F04"/>
    <w:rsid w:val="009227B6"/>
    <w:rsid w:val="00923CB6"/>
    <w:rsid w:val="00931A10"/>
    <w:rsid w:val="00935F9B"/>
    <w:rsid w:val="009360B6"/>
    <w:rsid w:val="00943B4D"/>
    <w:rsid w:val="00945E84"/>
    <w:rsid w:val="00947145"/>
    <w:rsid w:val="00947817"/>
    <w:rsid w:val="00947967"/>
    <w:rsid w:val="009502FA"/>
    <w:rsid w:val="00952A4E"/>
    <w:rsid w:val="00955201"/>
    <w:rsid w:val="00957454"/>
    <w:rsid w:val="009601F0"/>
    <w:rsid w:val="009640F2"/>
    <w:rsid w:val="00965200"/>
    <w:rsid w:val="00965DA1"/>
    <w:rsid w:val="009668B3"/>
    <w:rsid w:val="00971471"/>
    <w:rsid w:val="00976FAB"/>
    <w:rsid w:val="00977DB9"/>
    <w:rsid w:val="00983636"/>
    <w:rsid w:val="00984151"/>
    <w:rsid w:val="009845B6"/>
    <w:rsid w:val="009849C2"/>
    <w:rsid w:val="00984D24"/>
    <w:rsid w:val="00985292"/>
    <w:rsid w:val="009858EB"/>
    <w:rsid w:val="00985D0E"/>
    <w:rsid w:val="00990CA7"/>
    <w:rsid w:val="0099146E"/>
    <w:rsid w:val="00991B4C"/>
    <w:rsid w:val="00991FB3"/>
    <w:rsid w:val="0099344A"/>
    <w:rsid w:val="00997E7F"/>
    <w:rsid w:val="009A0D91"/>
    <w:rsid w:val="009A3D5C"/>
    <w:rsid w:val="009A3F47"/>
    <w:rsid w:val="009B0046"/>
    <w:rsid w:val="009B1AED"/>
    <w:rsid w:val="009C052C"/>
    <w:rsid w:val="009C0A1A"/>
    <w:rsid w:val="009C1440"/>
    <w:rsid w:val="009C2012"/>
    <w:rsid w:val="009C2107"/>
    <w:rsid w:val="009C317E"/>
    <w:rsid w:val="009C3C42"/>
    <w:rsid w:val="009C5028"/>
    <w:rsid w:val="009C5D9E"/>
    <w:rsid w:val="009D2C3E"/>
    <w:rsid w:val="009D614B"/>
    <w:rsid w:val="009D6C23"/>
    <w:rsid w:val="009D7CA8"/>
    <w:rsid w:val="009E03BF"/>
    <w:rsid w:val="009E0625"/>
    <w:rsid w:val="009E15DF"/>
    <w:rsid w:val="009E3024"/>
    <w:rsid w:val="009E3034"/>
    <w:rsid w:val="009E3A71"/>
    <w:rsid w:val="009E549F"/>
    <w:rsid w:val="009E5B14"/>
    <w:rsid w:val="009E5B46"/>
    <w:rsid w:val="009F0E51"/>
    <w:rsid w:val="009F1019"/>
    <w:rsid w:val="009F1CD6"/>
    <w:rsid w:val="009F28A8"/>
    <w:rsid w:val="009F3DA1"/>
    <w:rsid w:val="009F4215"/>
    <w:rsid w:val="009F473E"/>
    <w:rsid w:val="009F4780"/>
    <w:rsid w:val="009F5247"/>
    <w:rsid w:val="009F682A"/>
    <w:rsid w:val="009F6B88"/>
    <w:rsid w:val="009F7D93"/>
    <w:rsid w:val="00A00177"/>
    <w:rsid w:val="00A022BE"/>
    <w:rsid w:val="00A0262D"/>
    <w:rsid w:val="00A06FEF"/>
    <w:rsid w:val="00A07B4B"/>
    <w:rsid w:val="00A12887"/>
    <w:rsid w:val="00A1294E"/>
    <w:rsid w:val="00A16299"/>
    <w:rsid w:val="00A166D5"/>
    <w:rsid w:val="00A167AE"/>
    <w:rsid w:val="00A16FFE"/>
    <w:rsid w:val="00A172C9"/>
    <w:rsid w:val="00A17DC5"/>
    <w:rsid w:val="00A2085C"/>
    <w:rsid w:val="00A23BC9"/>
    <w:rsid w:val="00A24499"/>
    <w:rsid w:val="00A24C95"/>
    <w:rsid w:val="00A25258"/>
    <w:rsid w:val="00A2599A"/>
    <w:rsid w:val="00A25E7A"/>
    <w:rsid w:val="00A26094"/>
    <w:rsid w:val="00A301BF"/>
    <w:rsid w:val="00A302B2"/>
    <w:rsid w:val="00A30397"/>
    <w:rsid w:val="00A32D47"/>
    <w:rsid w:val="00A331B4"/>
    <w:rsid w:val="00A3484E"/>
    <w:rsid w:val="00A35488"/>
    <w:rsid w:val="00A356D3"/>
    <w:rsid w:val="00A36ADA"/>
    <w:rsid w:val="00A37422"/>
    <w:rsid w:val="00A37C4D"/>
    <w:rsid w:val="00A4095D"/>
    <w:rsid w:val="00A4180E"/>
    <w:rsid w:val="00A41905"/>
    <w:rsid w:val="00A4190E"/>
    <w:rsid w:val="00A4228C"/>
    <w:rsid w:val="00A438D8"/>
    <w:rsid w:val="00A45D3D"/>
    <w:rsid w:val="00A4617E"/>
    <w:rsid w:val="00A473F5"/>
    <w:rsid w:val="00A50DE0"/>
    <w:rsid w:val="00A51F9D"/>
    <w:rsid w:val="00A5416A"/>
    <w:rsid w:val="00A57371"/>
    <w:rsid w:val="00A609FA"/>
    <w:rsid w:val="00A60F41"/>
    <w:rsid w:val="00A62982"/>
    <w:rsid w:val="00A639F4"/>
    <w:rsid w:val="00A63CA4"/>
    <w:rsid w:val="00A64F23"/>
    <w:rsid w:val="00A65864"/>
    <w:rsid w:val="00A65FAE"/>
    <w:rsid w:val="00A66E29"/>
    <w:rsid w:val="00A67F7F"/>
    <w:rsid w:val="00A741FE"/>
    <w:rsid w:val="00A76730"/>
    <w:rsid w:val="00A802B1"/>
    <w:rsid w:val="00A80851"/>
    <w:rsid w:val="00A816B4"/>
    <w:rsid w:val="00A81A32"/>
    <w:rsid w:val="00A81E88"/>
    <w:rsid w:val="00A835BD"/>
    <w:rsid w:val="00A878EC"/>
    <w:rsid w:val="00A91AFA"/>
    <w:rsid w:val="00A9412D"/>
    <w:rsid w:val="00A95A9B"/>
    <w:rsid w:val="00A95DE3"/>
    <w:rsid w:val="00A97B15"/>
    <w:rsid w:val="00AA1210"/>
    <w:rsid w:val="00AA326B"/>
    <w:rsid w:val="00AA42D5"/>
    <w:rsid w:val="00AA6F31"/>
    <w:rsid w:val="00AA7FF6"/>
    <w:rsid w:val="00AB2BC0"/>
    <w:rsid w:val="00AB2FAB"/>
    <w:rsid w:val="00AB5C14"/>
    <w:rsid w:val="00AB7866"/>
    <w:rsid w:val="00AB7EC3"/>
    <w:rsid w:val="00AC08D1"/>
    <w:rsid w:val="00AC1EE7"/>
    <w:rsid w:val="00AC256F"/>
    <w:rsid w:val="00AC2E60"/>
    <w:rsid w:val="00AC333F"/>
    <w:rsid w:val="00AC39B0"/>
    <w:rsid w:val="00AC3ECA"/>
    <w:rsid w:val="00AC552B"/>
    <w:rsid w:val="00AC585C"/>
    <w:rsid w:val="00AC6631"/>
    <w:rsid w:val="00AD022E"/>
    <w:rsid w:val="00AD1925"/>
    <w:rsid w:val="00AD2227"/>
    <w:rsid w:val="00AE067D"/>
    <w:rsid w:val="00AE0E8D"/>
    <w:rsid w:val="00AE1C05"/>
    <w:rsid w:val="00AE2C29"/>
    <w:rsid w:val="00AE35F1"/>
    <w:rsid w:val="00AE78E3"/>
    <w:rsid w:val="00AF1181"/>
    <w:rsid w:val="00AF20E0"/>
    <w:rsid w:val="00AF29A9"/>
    <w:rsid w:val="00AF2B24"/>
    <w:rsid w:val="00AF2F79"/>
    <w:rsid w:val="00AF3A82"/>
    <w:rsid w:val="00AF4653"/>
    <w:rsid w:val="00AF7DB7"/>
    <w:rsid w:val="00B001CB"/>
    <w:rsid w:val="00B01961"/>
    <w:rsid w:val="00B047BC"/>
    <w:rsid w:val="00B05201"/>
    <w:rsid w:val="00B055F5"/>
    <w:rsid w:val="00B0656F"/>
    <w:rsid w:val="00B06E86"/>
    <w:rsid w:val="00B10D02"/>
    <w:rsid w:val="00B111BC"/>
    <w:rsid w:val="00B141F0"/>
    <w:rsid w:val="00B1432B"/>
    <w:rsid w:val="00B14D5E"/>
    <w:rsid w:val="00B14EB4"/>
    <w:rsid w:val="00B17601"/>
    <w:rsid w:val="00B201E2"/>
    <w:rsid w:val="00B20EBE"/>
    <w:rsid w:val="00B222D9"/>
    <w:rsid w:val="00B2512D"/>
    <w:rsid w:val="00B266A4"/>
    <w:rsid w:val="00B26868"/>
    <w:rsid w:val="00B30141"/>
    <w:rsid w:val="00B31C45"/>
    <w:rsid w:val="00B33324"/>
    <w:rsid w:val="00B344F3"/>
    <w:rsid w:val="00B3618C"/>
    <w:rsid w:val="00B36DDF"/>
    <w:rsid w:val="00B42006"/>
    <w:rsid w:val="00B443E4"/>
    <w:rsid w:val="00B47360"/>
    <w:rsid w:val="00B5089A"/>
    <w:rsid w:val="00B541BF"/>
    <w:rsid w:val="00B5484D"/>
    <w:rsid w:val="00B54D53"/>
    <w:rsid w:val="00B563EA"/>
    <w:rsid w:val="00B56CDF"/>
    <w:rsid w:val="00B60E51"/>
    <w:rsid w:val="00B60E6E"/>
    <w:rsid w:val="00B61E2B"/>
    <w:rsid w:val="00B633D2"/>
    <w:rsid w:val="00B63A54"/>
    <w:rsid w:val="00B65BEC"/>
    <w:rsid w:val="00B66BE6"/>
    <w:rsid w:val="00B675CF"/>
    <w:rsid w:val="00B75466"/>
    <w:rsid w:val="00B768C0"/>
    <w:rsid w:val="00B77D18"/>
    <w:rsid w:val="00B803AE"/>
    <w:rsid w:val="00B8313A"/>
    <w:rsid w:val="00B83E2E"/>
    <w:rsid w:val="00B85FF8"/>
    <w:rsid w:val="00B91A7E"/>
    <w:rsid w:val="00B92ADC"/>
    <w:rsid w:val="00B93503"/>
    <w:rsid w:val="00B9378A"/>
    <w:rsid w:val="00BA06FB"/>
    <w:rsid w:val="00BA1A4D"/>
    <w:rsid w:val="00BA25DB"/>
    <w:rsid w:val="00BA31E8"/>
    <w:rsid w:val="00BA382B"/>
    <w:rsid w:val="00BA55E0"/>
    <w:rsid w:val="00BA6BD4"/>
    <w:rsid w:val="00BA6C7A"/>
    <w:rsid w:val="00BB17D1"/>
    <w:rsid w:val="00BB29BF"/>
    <w:rsid w:val="00BB2DDE"/>
    <w:rsid w:val="00BB3752"/>
    <w:rsid w:val="00BB5F71"/>
    <w:rsid w:val="00BB6688"/>
    <w:rsid w:val="00BB7BF1"/>
    <w:rsid w:val="00BC027E"/>
    <w:rsid w:val="00BC26D4"/>
    <w:rsid w:val="00BD17A5"/>
    <w:rsid w:val="00BD4C86"/>
    <w:rsid w:val="00BD650D"/>
    <w:rsid w:val="00BE0A38"/>
    <w:rsid w:val="00BE0C80"/>
    <w:rsid w:val="00BE2D08"/>
    <w:rsid w:val="00BE405D"/>
    <w:rsid w:val="00BE45E8"/>
    <w:rsid w:val="00BE59E8"/>
    <w:rsid w:val="00BE6A46"/>
    <w:rsid w:val="00BE7507"/>
    <w:rsid w:val="00BF0CBD"/>
    <w:rsid w:val="00BF132F"/>
    <w:rsid w:val="00BF2A42"/>
    <w:rsid w:val="00BF3BAF"/>
    <w:rsid w:val="00BF58BD"/>
    <w:rsid w:val="00BF5B6A"/>
    <w:rsid w:val="00C0114F"/>
    <w:rsid w:val="00C0147D"/>
    <w:rsid w:val="00C03717"/>
    <w:rsid w:val="00C03D8C"/>
    <w:rsid w:val="00C04A7B"/>
    <w:rsid w:val="00C055EC"/>
    <w:rsid w:val="00C10DC9"/>
    <w:rsid w:val="00C12FB3"/>
    <w:rsid w:val="00C13ED5"/>
    <w:rsid w:val="00C14A0A"/>
    <w:rsid w:val="00C14F31"/>
    <w:rsid w:val="00C171EF"/>
    <w:rsid w:val="00C17341"/>
    <w:rsid w:val="00C20E91"/>
    <w:rsid w:val="00C2162A"/>
    <w:rsid w:val="00C22500"/>
    <w:rsid w:val="00C241A7"/>
    <w:rsid w:val="00C247E8"/>
    <w:rsid w:val="00C24EEF"/>
    <w:rsid w:val="00C256BA"/>
    <w:rsid w:val="00C25CF6"/>
    <w:rsid w:val="00C26C36"/>
    <w:rsid w:val="00C27E84"/>
    <w:rsid w:val="00C3199C"/>
    <w:rsid w:val="00C319EF"/>
    <w:rsid w:val="00C32768"/>
    <w:rsid w:val="00C40F01"/>
    <w:rsid w:val="00C41957"/>
    <w:rsid w:val="00C426A7"/>
    <w:rsid w:val="00C431DF"/>
    <w:rsid w:val="00C456BD"/>
    <w:rsid w:val="00C460B3"/>
    <w:rsid w:val="00C47333"/>
    <w:rsid w:val="00C47CAF"/>
    <w:rsid w:val="00C5064E"/>
    <w:rsid w:val="00C526B3"/>
    <w:rsid w:val="00C530DC"/>
    <w:rsid w:val="00C5350D"/>
    <w:rsid w:val="00C54835"/>
    <w:rsid w:val="00C574C1"/>
    <w:rsid w:val="00C607F1"/>
    <w:rsid w:val="00C60B4E"/>
    <w:rsid w:val="00C6123C"/>
    <w:rsid w:val="00C6160D"/>
    <w:rsid w:val="00C625EE"/>
    <w:rsid w:val="00C6311A"/>
    <w:rsid w:val="00C67A2F"/>
    <w:rsid w:val="00C70365"/>
    <w:rsid w:val="00C7084D"/>
    <w:rsid w:val="00C7086F"/>
    <w:rsid w:val="00C7315E"/>
    <w:rsid w:val="00C734DA"/>
    <w:rsid w:val="00C74829"/>
    <w:rsid w:val="00C75895"/>
    <w:rsid w:val="00C7589D"/>
    <w:rsid w:val="00C82863"/>
    <w:rsid w:val="00C83C9F"/>
    <w:rsid w:val="00C85610"/>
    <w:rsid w:val="00C865DD"/>
    <w:rsid w:val="00C869BE"/>
    <w:rsid w:val="00C923B0"/>
    <w:rsid w:val="00C92B8C"/>
    <w:rsid w:val="00C942D0"/>
    <w:rsid w:val="00C94519"/>
    <w:rsid w:val="00C94840"/>
    <w:rsid w:val="00C9551A"/>
    <w:rsid w:val="00CA4EE3"/>
    <w:rsid w:val="00CA6D24"/>
    <w:rsid w:val="00CB027F"/>
    <w:rsid w:val="00CB07D8"/>
    <w:rsid w:val="00CB1E3C"/>
    <w:rsid w:val="00CB33ED"/>
    <w:rsid w:val="00CB68AE"/>
    <w:rsid w:val="00CB7898"/>
    <w:rsid w:val="00CC0EBB"/>
    <w:rsid w:val="00CC4175"/>
    <w:rsid w:val="00CC6297"/>
    <w:rsid w:val="00CC63D0"/>
    <w:rsid w:val="00CC7690"/>
    <w:rsid w:val="00CD02B4"/>
    <w:rsid w:val="00CD1986"/>
    <w:rsid w:val="00CD23B0"/>
    <w:rsid w:val="00CD27B8"/>
    <w:rsid w:val="00CD33BE"/>
    <w:rsid w:val="00CD3FAC"/>
    <w:rsid w:val="00CD54BF"/>
    <w:rsid w:val="00CD5E26"/>
    <w:rsid w:val="00CD5E36"/>
    <w:rsid w:val="00CD5F62"/>
    <w:rsid w:val="00CD7556"/>
    <w:rsid w:val="00CE18BB"/>
    <w:rsid w:val="00CE420D"/>
    <w:rsid w:val="00CE4D5C"/>
    <w:rsid w:val="00CE7C17"/>
    <w:rsid w:val="00CF05DA"/>
    <w:rsid w:val="00CF0626"/>
    <w:rsid w:val="00CF1315"/>
    <w:rsid w:val="00CF2BE5"/>
    <w:rsid w:val="00CF58EB"/>
    <w:rsid w:val="00CF6451"/>
    <w:rsid w:val="00CF6FEC"/>
    <w:rsid w:val="00CF76AB"/>
    <w:rsid w:val="00D00A3B"/>
    <w:rsid w:val="00D00E0C"/>
    <w:rsid w:val="00D0106E"/>
    <w:rsid w:val="00D01580"/>
    <w:rsid w:val="00D0312A"/>
    <w:rsid w:val="00D051E6"/>
    <w:rsid w:val="00D06383"/>
    <w:rsid w:val="00D112AA"/>
    <w:rsid w:val="00D12D35"/>
    <w:rsid w:val="00D161DB"/>
    <w:rsid w:val="00D172DF"/>
    <w:rsid w:val="00D17C2C"/>
    <w:rsid w:val="00D2093D"/>
    <w:rsid w:val="00D20D26"/>
    <w:rsid w:val="00D20E85"/>
    <w:rsid w:val="00D21C56"/>
    <w:rsid w:val="00D2207E"/>
    <w:rsid w:val="00D24615"/>
    <w:rsid w:val="00D310D7"/>
    <w:rsid w:val="00D35B8B"/>
    <w:rsid w:val="00D37842"/>
    <w:rsid w:val="00D42DC2"/>
    <w:rsid w:val="00D4302B"/>
    <w:rsid w:val="00D456F2"/>
    <w:rsid w:val="00D45F9C"/>
    <w:rsid w:val="00D46EA6"/>
    <w:rsid w:val="00D50B0E"/>
    <w:rsid w:val="00D537E1"/>
    <w:rsid w:val="00D54090"/>
    <w:rsid w:val="00D54B65"/>
    <w:rsid w:val="00D55BB2"/>
    <w:rsid w:val="00D56B5C"/>
    <w:rsid w:val="00D6091A"/>
    <w:rsid w:val="00D63F7F"/>
    <w:rsid w:val="00D6491F"/>
    <w:rsid w:val="00D6531A"/>
    <w:rsid w:val="00D6605A"/>
    <w:rsid w:val="00D66229"/>
    <w:rsid w:val="00D6683C"/>
    <w:rsid w:val="00D6695F"/>
    <w:rsid w:val="00D704D7"/>
    <w:rsid w:val="00D73C50"/>
    <w:rsid w:val="00D73DD7"/>
    <w:rsid w:val="00D75644"/>
    <w:rsid w:val="00D81656"/>
    <w:rsid w:val="00D83D87"/>
    <w:rsid w:val="00D84A6D"/>
    <w:rsid w:val="00D86A30"/>
    <w:rsid w:val="00D901C4"/>
    <w:rsid w:val="00D90FA0"/>
    <w:rsid w:val="00D92BC8"/>
    <w:rsid w:val="00D93DA5"/>
    <w:rsid w:val="00D97CB4"/>
    <w:rsid w:val="00D97DD4"/>
    <w:rsid w:val="00DA43DC"/>
    <w:rsid w:val="00DA56E5"/>
    <w:rsid w:val="00DA5A8A"/>
    <w:rsid w:val="00DB1170"/>
    <w:rsid w:val="00DB1917"/>
    <w:rsid w:val="00DB26CD"/>
    <w:rsid w:val="00DB2C52"/>
    <w:rsid w:val="00DB355B"/>
    <w:rsid w:val="00DB441C"/>
    <w:rsid w:val="00DB44AF"/>
    <w:rsid w:val="00DB615D"/>
    <w:rsid w:val="00DC0C2C"/>
    <w:rsid w:val="00DC1F58"/>
    <w:rsid w:val="00DC2CE2"/>
    <w:rsid w:val="00DC339B"/>
    <w:rsid w:val="00DC4622"/>
    <w:rsid w:val="00DC5BD8"/>
    <w:rsid w:val="00DC5D40"/>
    <w:rsid w:val="00DC69A7"/>
    <w:rsid w:val="00DC7108"/>
    <w:rsid w:val="00DD078B"/>
    <w:rsid w:val="00DD0C66"/>
    <w:rsid w:val="00DD0DA0"/>
    <w:rsid w:val="00DD0E9B"/>
    <w:rsid w:val="00DD30E9"/>
    <w:rsid w:val="00DD4F47"/>
    <w:rsid w:val="00DD5C1C"/>
    <w:rsid w:val="00DD6DFB"/>
    <w:rsid w:val="00DD7FBB"/>
    <w:rsid w:val="00DE0B9F"/>
    <w:rsid w:val="00DE27AB"/>
    <w:rsid w:val="00DE2A9E"/>
    <w:rsid w:val="00DE4238"/>
    <w:rsid w:val="00DE657F"/>
    <w:rsid w:val="00DF1218"/>
    <w:rsid w:val="00DF20AE"/>
    <w:rsid w:val="00DF3C1E"/>
    <w:rsid w:val="00DF4599"/>
    <w:rsid w:val="00DF6462"/>
    <w:rsid w:val="00E00520"/>
    <w:rsid w:val="00E016C0"/>
    <w:rsid w:val="00E01B2B"/>
    <w:rsid w:val="00E02492"/>
    <w:rsid w:val="00E02FA0"/>
    <w:rsid w:val="00E036DC"/>
    <w:rsid w:val="00E039B8"/>
    <w:rsid w:val="00E03A86"/>
    <w:rsid w:val="00E04498"/>
    <w:rsid w:val="00E10454"/>
    <w:rsid w:val="00E112E5"/>
    <w:rsid w:val="00E122D8"/>
    <w:rsid w:val="00E126BB"/>
    <w:rsid w:val="00E12CC8"/>
    <w:rsid w:val="00E13976"/>
    <w:rsid w:val="00E151F2"/>
    <w:rsid w:val="00E15352"/>
    <w:rsid w:val="00E15439"/>
    <w:rsid w:val="00E15E15"/>
    <w:rsid w:val="00E20B51"/>
    <w:rsid w:val="00E21CC7"/>
    <w:rsid w:val="00E237F9"/>
    <w:rsid w:val="00E24A4A"/>
    <w:rsid w:val="00E24D9E"/>
    <w:rsid w:val="00E25849"/>
    <w:rsid w:val="00E3008A"/>
    <w:rsid w:val="00E3197E"/>
    <w:rsid w:val="00E340C2"/>
    <w:rsid w:val="00E342F8"/>
    <w:rsid w:val="00E351ED"/>
    <w:rsid w:val="00E36ED1"/>
    <w:rsid w:val="00E37389"/>
    <w:rsid w:val="00E40F66"/>
    <w:rsid w:val="00E40F79"/>
    <w:rsid w:val="00E42B19"/>
    <w:rsid w:val="00E45340"/>
    <w:rsid w:val="00E45689"/>
    <w:rsid w:val="00E45A75"/>
    <w:rsid w:val="00E472DB"/>
    <w:rsid w:val="00E50AB7"/>
    <w:rsid w:val="00E5376A"/>
    <w:rsid w:val="00E549F6"/>
    <w:rsid w:val="00E56E5E"/>
    <w:rsid w:val="00E57903"/>
    <w:rsid w:val="00E602E4"/>
    <w:rsid w:val="00E6034B"/>
    <w:rsid w:val="00E609EC"/>
    <w:rsid w:val="00E634FB"/>
    <w:rsid w:val="00E63E24"/>
    <w:rsid w:val="00E643DD"/>
    <w:rsid w:val="00E6549E"/>
    <w:rsid w:val="00E65EDE"/>
    <w:rsid w:val="00E67206"/>
    <w:rsid w:val="00E67774"/>
    <w:rsid w:val="00E70F81"/>
    <w:rsid w:val="00E71470"/>
    <w:rsid w:val="00E73BF8"/>
    <w:rsid w:val="00E74462"/>
    <w:rsid w:val="00E77055"/>
    <w:rsid w:val="00E773C0"/>
    <w:rsid w:val="00E77460"/>
    <w:rsid w:val="00E8076A"/>
    <w:rsid w:val="00E83ABC"/>
    <w:rsid w:val="00E83ED8"/>
    <w:rsid w:val="00E844F2"/>
    <w:rsid w:val="00E8613B"/>
    <w:rsid w:val="00E874EE"/>
    <w:rsid w:val="00E876C4"/>
    <w:rsid w:val="00E90AD0"/>
    <w:rsid w:val="00E90B3D"/>
    <w:rsid w:val="00E92FCB"/>
    <w:rsid w:val="00E93174"/>
    <w:rsid w:val="00E94FA6"/>
    <w:rsid w:val="00EA147F"/>
    <w:rsid w:val="00EA4A27"/>
    <w:rsid w:val="00EA4FA6"/>
    <w:rsid w:val="00EA7693"/>
    <w:rsid w:val="00EB1A25"/>
    <w:rsid w:val="00EB3395"/>
    <w:rsid w:val="00EB38DE"/>
    <w:rsid w:val="00EB53AC"/>
    <w:rsid w:val="00EB584D"/>
    <w:rsid w:val="00EB6C39"/>
    <w:rsid w:val="00EC2545"/>
    <w:rsid w:val="00EC3FEB"/>
    <w:rsid w:val="00EC53A3"/>
    <w:rsid w:val="00EC5E62"/>
    <w:rsid w:val="00EC7363"/>
    <w:rsid w:val="00ED03AB"/>
    <w:rsid w:val="00ED1963"/>
    <w:rsid w:val="00ED1CD4"/>
    <w:rsid w:val="00ED1D2B"/>
    <w:rsid w:val="00ED64B5"/>
    <w:rsid w:val="00EE282E"/>
    <w:rsid w:val="00EE3291"/>
    <w:rsid w:val="00EE4317"/>
    <w:rsid w:val="00EE7CCA"/>
    <w:rsid w:val="00EF1239"/>
    <w:rsid w:val="00EF2363"/>
    <w:rsid w:val="00EF2CB8"/>
    <w:rsid w:val="00EF46A3"/>
    <w:rsid w:val="00EF63AB"/>
    <w:rsid w:val="00F0206D"/>
    <w:rsid w:val="00F02A26"/>
    <w:rsid w:val="00F052F2"/>
    <w:rsid w:val="00F06E53"/>
    <w:rsid w:val="00F108F8"/>
    <w:rsid w:val="00F1176A"/>
    <w:rsid w:val="00F153FF"/>
    <w:rsid w:val="00F15EBB"/>
    <w:rsid w:val="00F16A14"/>
    <w:rsid w:val="00F218AE"/>
    <w:rsid w:val="00F345C6"/>
    <w:rsid w:val="00F362D7"/>
    <w:rsid w:val="00F36D9D"/>
    <w:rsid w:val="00F37D7B"/>
    <w:rsid w:val="00F40EA3"/>
    <w:rsid w:val="00F45F93"/>
    <w:rsid w:val="00F5314C"/>
    <w:rsid w:val="00F55C6B"/>
    <w:rsid w:val="00F5688C"/>
    <w:rsid w:val="00F60048"/>
    <w:rsid w:val="00F60478"/>
    <w:rsid w:val="00F60E74"/>
    <w:rsid w:val="00F61503"/>
    <w:rsid w:val="00F61633"/>
    <w:rsid w:val="00F6289C"/>
    <w:rsid w:val="00F62A09"/>
    <w:rsid w:val="00F635DD"/>
    <w:rsid w:val="00F657F7"/>
    <w:rsid w:val="00F6627B"/>
    <w:rsid w:val="00F704A6"/>
    <w:rsid w:val="00F70C32"/>
    <w:rsid w:val="00F71113"/>
    <w:rsid w:val="00F7336E"/>
    <w:rsid w:val="00F734F2"/>
    <w:rsid w:val="00F73B0E"/>
    <w:rsid w:val="00F75052"/>
    <w:rsid w:val="00F77668"/>
    <w:rsid w:val="00F804D3"/>
    <w:rsid w:val="00F8077A"/>
    <w:rsid w:val="00F80E90"/>
    <w:rsid w:val="00F816CB"/>
    <w:rsid w:val="00F81ADD"/>
    <w:rsid w:val="00F81CD2"/>
    <w:rsid w:val="00F82641"/>
    <w:rsid w:val="00F8366D"/>
    <w:rsid w:val="00F83DBF"/>
    <w:rsid w:val="00F846A6"/>
    <w:rsid w:val="00F87889"/>
    <w:rsid w:val="00F87C36"/>
    <w:rsid w:val="00F87D2A"/>
    <w:rsid w:val="00F87E08"/>
    <w:rsid w:val="00F90F18"/>
    <w:rsid w:val="00F91753"/>
    <w:rsid w:val="00F937E4"/>
    <w:rsid w:val="00F9407B"/>
    <w:rsid w:val="00F94E4E"/>
    <w:rsid w:val="00F95EE7"/>
    <w:rsid w:val="00F964F7"/>
    <w:rsid w:val="00F97E22"/>
    <w:rsid w:val="00FA153F"/>
    <w:rsid w:val="00FA2759"/>
    <w:rsid w:val="00FA39E6"/>
    <w:rsid w:val="00FA7BC9"/>
    <w:rsid w:val="00FB04F9"/>
    <w:rsid w:val="00FB1018"/>
    <w:rsid w:val="00FB1050"/>
    <w:rsid w:val="00FB1D2E"/>
    <w:rsid w:val="00FB378E"/>
    <w:rsid w:val="00FB37CE"/>
    <w:rsid w:val="00FB37F1"/>
    <w:rsid w:val="00FB3814"/>
    <w:rsid w:val="00FB47C0"/>
    <w:rsid w:val="00FB501B"/>
    <w:rsid w:val="00FB6BD4"/>
    <w:rsid w:val="00FB6E05"/>
    <w:rsid w:val="00FB719A"/>
    <w:rsid w:val="00FB7770"/>
    <w:rsid w:val="00FC01D8"/>
    <w:rsid w:val="00FC0B96"/>
    <w:rsid w:val="00FC24CE"/>
    <w:rsid w:val="00FC7A98"/>
    <w:rsid w:val="00FC7F7D"/>
    <w:rsid w:val="00FD0D47"/>
    <w:rsid w:val="00FD0DC4"/>
    <w:rsid w:val="00FD3B91"/>
    <w:rsid w:val="00FD5037"/>
    <w:rsid w:val="00FD576B"/>
    <w:rsid w:val="00FD579E"/>
    <w:rsid w:val="00FD6134"/>
    <w:rsid w:val="00FD6845"/>
    <w:rsid w:val="00FD7025"/>
    <w:rsid w:val="00FE228A"/>
    <w:rsid w:val="00FE4485"/>
    <w:rsid w:val="00FE4516"/>
    <w:rsid w:val="00FE481C"/>
    <w:rsid w:val="00FE4FC7"/>
    <w:rsid w:val="00FE5DE0"/>
    <w:rsid w:val="00FE64C8"/>
    <w:rsid w:val="00FE6542"/>
    <w:rsid w:val="00FF0E70"/>
    <w:rsid w:val="00FF16C4"/>
    <w:rsid w:val="00FF4383"/>
    <w:rsid w:val="00FF7D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E45689"/>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0">
    <w:name w:val="heading 2"/>
    <w:basedOn w:val="a7"/>
    <w:link w:val="21"/>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A878EC"/>
    <w:pPr>
      <w:numPr>
        <w:ilvl w:val="6"/>
        <w:numId w:val="7"/>
      </w:numPr>
      <w:ind w:left="2722"/>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2">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1">
    <w:name w:val="標題 2 字元"/>
    <w:basedOn w:val="a8"/>
    <w:link w:val="20"/>
    <w:rsid w:val="0031455E"/>
    <w:rPr>
      <w:rFonts w:ascii="標楷體" w:eastAsia="標楷體" w:hAnsi="Arial"/>
      <w:bCs/>
      <w:kern w:val="32"/>
      <w:sz w:val="32"/>
      <w:szCs w:val="48"/>
    </w:rPr>
  </w:style>
  <w:style w:type="paragraph" w:styleId="24">
    <w:name w:val="Body Text Indent 2"/>
    <w:basedOn w:val="a7"/>
    <w:link w:val="25"/>
    <w:uiPriority w:val="99"/>
    <w:semiHidden/>
    <w:unhideWhenUsed/>
    <w:rsid w:val="0029598F"/>
    <w:pPr>
      <w:spacing w:after="120" w:line="480" w:lineRule="auto"/>
      <w:ind w:leftChars="200" w:left="480"/>
    </w:pPr>
  </w:style>
  <w:style w:type="character" w:customStyle="1" w:styleId="25">
    <w:name w:val="本文縮排 2 字元"/>
    <w:basedOn w:val="a8"/>
    <w:link w:val="24"/>
    <w:uiPriority w:val="99"/>
    <w:semiHidden/>
    <w:rsid w:val="0029598F"/>
    <w:rPr>
      <w:rFonts w:ascii="標楷體" w:eastAsia="標楷體"/>
      <w:kern w:val="2"/>
      <w:sz w:val="32"/>
    </w:rPr>
  </w:style>
  <w:style w:type="paragraph" w:styleId="afd">
    <w:name w:val="footnote text"/>
    <w:basedOn w:val="a7"/>
    <w:link w:val="afe"/>
    <w:uiPriority w:val="99"/>
    <w:semiHidden/>
    <w:unhideWhenUsed/>
    <w:rsid w:val="00AB7EC3"/>
    <w:pPr>
      <w:snapToGrid w:val="0"/>
      <w:jc w:val="left"/>
    </w:pPr>
    <w:rPr>
      <w:sz w:val="20"/>
    </w:rPr>
  </w:style>
  <w:style w:type="character" w:customStyle="1" w:styleId="afe">
    <w:name w:val="註腳文字 字元"/>
    <w:basedOn w:val="a8"/>
    <w:link w:val="afd"/>
    <w:uiPriority w:val="99"/>
    <w:semiHidden/>
    <w:rsid w:val="00AB7EC3"/>
    <w:rPr>
      <w:rFonts w:ascii="標楷體" w:eastAsia="標楷體"/>
      <w:kern w:val="2"/>
    </w:rPr>
  </w:style>
  <w:style w:type="character" w:styleId="aff">
    <w:name w:val="footnote reference"/>
    <w:basedOn w:val="a8"/>
    <w:uiPriority w:val="99"/>
    <w:semiHidden/>
    <w:unhideWhenUsed/>
    <w:rsid w:val="00AB7EC3"/>
    <w:rPr>
      <w:vertAlign w:val="superscript"/>
    </w:rPr>
  </w:style>
  <w:style w:type="character" w:customStyle="1" w:styleId="40">
    <w:name w:val="標題 4 字元"/>
    <w:basedOn w:val="a8"/>
    <w:link w:val="4"/>
    <w:rsid w:val="00E24A4A"/>
    <w:rPr>
      <w:rFonts w:ascii="標楷體" w:eastAsia="標楷體" w:hAnsi="Arial"/>
      <w:kern w:val="32"/>
      <w:sz w:val="32"/>
      <w:szCs w:val="36"/>
    </w:rPr>
  </w:style>
  <w:style w:type="numbering" w:customStyle="1" w:styleId="WWNum36">
    <w:name w:val="WWNum36"/>
    <w:basedOn w:val="aa"/>
    <w:rsid w:val="007C29E4"/>
    <w:pPr>
      <w:numPr>
        <w:numId w:val="11"/>
      </w:numPr>
    </w:pPr>
  </w:style>
  <w:style w:type="numbering" w:customStyle="1" w:styleId="WWNum361">
    <w:name w:val="WWNum361"/>
    <w:basedOn w:val="aa"/>
    <w:rsid w:val="007C29E4"/>
  </w:style>
  <w:style w:type="table" w:customStyle="1" w:styleId="13">
    <w:name w:val="表格格線1"/>
    <w:basedOn w:val="a9"/>
    <w:next w:val="af7"/>
    <w:uiPriority w:val="39"/>
    <w:rsid w:val="0055621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4096D"/>
    <w:pPr>
      <w:suppressAutoHyphens/>
      <w:autoSpaceDN w:val="0"/>
      <w:textAlignment w:val="baseline"/>
    </w:pPr>
    <w:rPr>
      <w:rFonts w:ascii="Calibri" w:hAnsi="Calibri" w:cs="F"/>
      <w:kern w:val="3"/>
      <w:sz w:val="24"/>
      <w:szCs w:val="22"/>
    </w:rPr>
  </w:style>
  <w:style w:type="numbering" w:customStyle="1" w:styleId="WWNum2">
    <w:name w:val="WWNum2"/>
    <w:basedOn w:val="aa"/>
    <w:rsid w:val="00E83ED8"/>
    <w:pPr>
      <w:numPr>
        <w:numId w:val="14"/>
      </w:numPr>
    </w:pPr>
  </w:style>
  <w:style w:type="numbering" w:customStyle="1" w:styleId="WWNum3">
    <w:name w:val="WWNum3"/>
    <w:basedOn w:val="aa"/>
    <w:rsid w:val="00E83ED8"/>
    <w:pPr>
      <w:numPr>
        <w:numId w:val="15"/>
      </w:numPr>
    </w:pPr>
  </w:style>
  <w:style w:type="paragraph" w:customStyle="1" w:styleId="Default">
    <w:name w:val="Default"/>
    <w:rsid w:val="0011440F"/>
    <w:pPr>
      <w:widowControl w:val="0"/>
      <w:suppressAutoHyphens/>
      <w:autoSpaceDN w:val="0"/>
      <w:textAlignment w:val="baseline"/>
    </w:pPr>
    <w:rPr>
      <w:rFonts w:ascii="標楷體" w:eastAsia="標楷體" w:hAnsi="標楷體" w:cs="標楷體"/>
      <w:color w:val="000000"/>
      <w:sz w:val="24"/>
      <w:szCs w:val="24"/>
    </w:rPr>
  </w:style>
  <w:style w:type="paragraph" w:customStyle="1" w:styleId="Textbody">
    <w:name w:val="Text body"/>
    <w:rsid w:val="00BA25DB"/>
    <w:pPr>
      <w:widowControl w:val="0"/>
      <w:suppressAutoHyphens/>
      <w:overflowPunct w:val="0"/>
      <w:autoSpaceDE w:val="0"/>
      <w:autoSpaceDN w:val="0"/>
      <w:jc w:val="both"/>
    </w:pPr>
    <w:rPr>
      <w:rFonts w:ascii="標楷體" w:eastAsia="標楷體" w:hAnsi="標楷體" w:cs="標楷體"/>
      <w:kern w:val="3"/>
      <w:sz w:val="32"/>
    </w:rPr>
  </w:style>
  <w:style w:type="numbering" w:customStyle="1" w:styleId="WWNum40">
    <w:name w:val="WWNum40"/>
    <w:basedOn w:val="aa"/>
    <w:rsid w:val="00BF132F"/>
    <w:pPr>
      <w:numPr>
        <w:numId w:val="17"/>
      </w:numPr>
    </w:pPr>
  </w:style>
  <w:style w:type="paragraph" w:styleId="aff0">
    <w:name w:val="Salutation"/>
    <w:basedOn w:val="a7"/>
    <w:next w:val="a7"/>
    <w:link w:val="aff1"/>
    <w:uiPriority w:val="99"/>
    <w:unhideWhenUsed/>
    <w:rsid w:val="00153F2C"/>
    <w:rPr>
      <w:sz w:val="24"/>
      <w:szCs w:val="24"/>
    </w:rPr>
  </w:style>
  <w:style w:type="character" w:customStyle="1" w:styleId="aff1">
    <w:name w:val="問候 字元"/>
    <w:basedOn w:val="a8"/>
    <w:link w:val="aff0"/>
    <w:uiPriority w:val="99"/>
    <w:rsid w:val="00153F2C"/>
    <w:rPr>
      <w:rFonts w:ascii="標楷體" w:eastAsia="標楷體"/>
      <w:kern w:val="2"/>
      <w:sz w:val="24"/>
      <w:szCs w:val="24"/>
    </w:rPr>
  </w:style>
  <w:style w:type="paragraph" w:styleId="aff2">
    <w:name w:val="Closing"/>
    <w:basedOn w:val="a7"/>
    <w:link w:val="aff3"/>
    <w:uiPriority w:val="99"/>
    <w:unhideWhenUsed/>
    <w:rsid w:val="00153F2C"/>
    <w:pPr>
      <w:ind w:leftChars="1800" w:left="100"/>
    </w:pPr>
    <w:rPr>
      <w:sz w:val="24"/>
      <w:szCs w:val="24"/>
    </w:rPr>
  </w:style>
  <w:style w:type="character" w:customStyle="1" w:styleId="aff3">
    <w:name w:val="結語 字元"/>
    <w:basedOn w:val="a8"/>
    <w:link w:val="aff2"/>
    <w:uiPriority w:val="99"/>
    <w:rsid w:val="00153F2C"/>
    <w:rPr>
      <w:rFonts w:ascii="標楷體" w:eastAsia="標楷體"/>
      <w:kern w:val="2"/>
      <w:sz w:val="24"/>
      <w:szCs w:val="24"/>
    </w:rPr>
  </w:style>
  <w:style w:type="numbering" w:customStyle="1" w:styleId="WW8Num10">
    <w:name w:val="WW8Num10"/>
    <w:basedOn w:val="aa"/>
    <w:rsid w:val="0060225F"/>
    <w:pPr>
      <w:numPr>
        <w:numId w:val="18"/>
      </w:numPr>
    </w:pPr>
  </w:style>
  <w:style w:type="paragraph" w:customStyle="1" w:styleId="cjk">
    <w:name w:val="cjk"/>
    <w:basedOn w:val="a7"/>
    <w:rsid w:val="00203276"/>
    <w:pPr>
      <w:widowControl/>
      <w:overflowPunct/>
      <w:autoSpaceDE/>
      <w:autoSpaceDN/>
      <w:spacing w:before="100" w:beforeAutospacing="1"/>
    </w:pPr>
    <w:rPr>
      <w:rFonts w:hAnsi="標楷體" w:cs="新細明體"/>
      <w:kern w:val="0"/>
      <w:szCs w:val="32"/>
    </w:rPr>
  </w:style>
  <w:style w:type="paragraph" w:customStyle="1" w:styleId="Standarduser">
    <w:name w:val="Standard (user)"/>
    <w:rsid w:val="00354044"/>
    <w:pPr>
      <w:widowControl w:val="0"/>
      <w:suppressAutoHyphens/>
      <w:autoSpaceDN w:val="0"/>
      <w:jc w:val="both"/>
      <w:textAlignment w:val="baseline"/>
    </w:pPr>
    <w:rPr>
      <w:rFonts w:ascii="標楷體" w:eastAsia="標楷體" w:hAnsi="標楷體" w:cs="標楷體"/>
      <w:kern w:val="3"/>
      <w:sz w:val="32"/>
    </w:rPr>
  </w:style>
  <w:style w:type="numbering" w:customStyle="1" w:styleId="WWNum11">
    <w:name w:val="WWNum11"/>
    <w:basedOn w:val="aa"/>
    <w:rsid w:val="00354044"/>
    <w:pPr>
      <w:numPr>
        <w:numId w:val="25"/>
      </w:numPr>
    </w:pPr>
  </w:style>
  <w:style w:type="character" w:customStyle="1" w:styleId="ListLabel25">
    <w:name w:val="ListLabel 25"/>
    <w:rsid w:val="000F1C60"/>
    <w:rPr>
      <w:rFonts w:ascii="標楷體" w:eastAsia="標楷體" w:hAnsi="標楷體" w:cs="標楷體"/>
      <w:b w:val="0"/>
      <w:i w:val="0"/>
      <w:spacing w:val="0"/>
      <w:w w:val="100"/>
      <w:kern w:val="3"/>
      <w:sz w:val="32"/>
    </w:rPr>
  </w:style>
  <w:style w:type="paragraph" w:styleId="2">
    <w:name w:val="List Bullet 2"/>
    <w:basedOn w:val="a7"/>
    <w:rsid w:val="007074C9"/>
    <w:pPr>
      <w:numPr>
        <w:numId w:val="28"/>
      </w:numPr>
      <w:overflowPunct/>
      <w:autoSpaceDE/>
      <w:autoSpaceDN/>
    </w:pPr>
    <w:rPr>
      <w:rFonts w:ascii="Times New Roman"/>
      <w:sz w:val="28"/>
      <w:szCs w:val="24"/>
    </w:rPr>
  </w:style>
  <w:style w:type="paragraph" w:styleId="HTML">
    <w:name w:val="HTML Preformatted"/>
    <w:basedOn w:val="a7"/>
    <w:link w:val="HTML0"/>
    <w:uiPriority w:val="99"/>
    <w:semiHidden/>
    <w:unhideWhenUsed/>
    <w:rsid w:val="00573F20"/>
    <w:rPr>
      <w:rFonts w:ascii="Courier New" w:hAnsi="Courier New" w:cs="Courier New"/>
      <w:sz w:val="20"/>
    </w:rPr>
  </w:style>
  <w:style w:type="character" w:customStyle="1" w:styleId="HTML0">
    <w:name w:val="HTML 預設格式 字元"/>
    <w:basedOn w:val="a8"/>
    <w:link w:val="HTML"/>
    <w:uiPriority w:val="99"/>
    <w:semiHidden/>
    <w:rsid w:val="00573F20"/>
    <w:rPr>
      <w:rFonts w:ascii="Courier New" w:eastAsia="標楷體" w:hAnsi="Courier New" w:cs="Courier New"/>
      <w:kern w:val="2"/>
    </w:rPr>
  </w:style>
  <w:style w:type="character" w:styleId="aff4">
    <w:name w:val="Unresolved Mention"/>
    <w:basedOn w:val="a8"/>
    <w:uiPriority w:val="99"/>
    <w:semiHidden/>
    <w:unhideWhenUsed/>
    <w:rsid w:val="00CD23B0"/>
    <w:rPr>
      <w:color w:val="605E5C"/>
      <w:shd w:val="clear" w:color="auto" w:fill="E1DFDD"/>
    </w:rPr>
  </w:style>
  <w:style w:type="character" w:styleId="aff5">
    <w:name w:val="FollowedHyperlink"/>
    <w:basedOn w:val="a8"/>
    <w:uiPriority w:val="99"/>
    <w:semiHidden/>
    <w:unhideWhenUsed/>
    <w:rsid w:val="00E74462"/>
    <w:rPr>
      <w:color w:val="800080" w:themeColor="followedHyperlink"/>
      <w:u w:val="single"/>
    </w:rPr>
  </w:style>
  <w:style w:type="paragraph" w:styleId="a">
    <w:name w:val="List Bullet"/>
    <w:basedOn w:val="a7"/>
    <w:autoRedefine/>
    <w:uiPriority w:val="99"/>
    <w:rsid w:val="00190EB4"/>
    <w:pPr>
      <w:numPr>
        <w:numId w:val="31"/>
      </w:numPr>
      <w:overflowPunct/>
      <w:autoSpaceDE/>
      <w:autoSpaceDN/>
      <w:jc w:val="left"/>
    </w:pPr>
    <w:rPr>
      <w:rFonts w:ascii="Times New Roman" w:eastAsia="新細明體"/>
      <w:sz w:val="24"/>
    </w:rPr>
  </w:style>
  <w:style w:type="numbering" w:customStyle="1" w:styleId="WWNum38">
    <w:name w:val="WWNum38"/>
    <w:basedOn w:val="aa"/>
    <w:rsid w:val="0099146E"/>
    <w:pPr>
      <w:numPr>
        <w:numId w:val="38"/>
      </w:numPr>
    </w:pPr>
  </w:style>
  <w:style w:type="paragraph" w:styleId="Web">
    <w:name w:val="Normal (Web)"/>
    <w:basedOn w:val="a7"/>
    <w:uiPriority w:val="99"/>
    <w:semiHidden/>
    <w:unhideWhenUsed/>
    <w:rsid w:val="0099146E"/>
    <w:pPr>
      <w:widowControl/>
      <w:overflowPunct/>
      <w:autoSpaceDE/>
      <w:autoSpaceDN/>
      <w:spacing w:before="100" w:beforeAutospacing="1"/>
    </w:pPr>
    <w:rPr>
      <w:rFonts w:ascii="新細明體" w:eastAsia="新細明體" w:hAnsi="新細明體" w:cs="新細明體"/>
      <w:kern w:val="0"/>
      <w:sz w:val="24"/>
      <w:szCs w:val="24"/>
    </w:rPr>
  </w:style>
  <w:style w:type="paragraph" w:customStyle="1" w:styleId="Textbodyuser">
    <w:name w:val="Text body (user)"/>
    <w:rsid w:val="00537B2F"/>
    <w:pPr>
      <w:widowControl w:val="0"/>
      <w:suppressAutoHyphens/>
      <w:autoSpaceDN w:val="0"/>
      <w:textAlignment w:val="baseline"/>
    </w:pPr>
    <w:rPr>
      <w:rFonts w:ascii="Calibri" w:hAnsi="Calibri"/>
      <w:kern w:val="3"/>
      <w:sz w:val="24"/>
      <w:szCs w:val="22"/>
    </w:rPr>
  </w:style>
  <w:style w:type="numbering" w:customStyle="1" w:styleId="WWNum7">
    <w:name w:val="WWNum7"/>
    <w:basedOn w:val="aa"/>
    <w:rsid w:val="00537B2F"/>
    <w:pPr>
      <w:numPr>
        <w:numId w:val="43"/>
      </w:numPr>
    </w:pPr>
  </w:style>
  <w:style w:type="numbering" w:customStyle="1" w:styleId="WWNum39">
    <w:name w:val="WWNum39"/>
    <w:basedOn w:val="aa"/>
    <w:rsid w:val="00FB3814"/>
    <w:pPr>
      <w:numPr>
        <w:numId w:val="56"/>
      </w:numPr>
    </w:pPr>
  </w:style>
  <w:style w:type="numbering" w:customStyle="1" w:styleId="WW8Num5">
    <w:name w:val="WW8Num5"/>
    <w:basedOn w:val="aa"/>
    <w:rsid w:val="003D2E11"/>
    <w:pPr>
      <w:numPr>
        <w:numId w:val="58"/>
      </w:numPr>
    </w:pPr>
  </w:style>
  <w:style w:type="character" w:customStyle="1" w:styleId="50">
    <w:name w:val="標題 5 字元"/>
    <w:basedOn w:val="a8"/>
    <w:link w:val="5"/>
    <w:rsid w:val="009F4215"/>
    <w:rPr>
      <w:rFonts w:ascii="標楷體" w:eastAsia="標楷體" w:hAnsi="Arial"/>
      <w:bCs/>
      <w:kern w:val="32"/>
      <w:sz w:val="32"/>
      <w:szCs w:val="36"/>
    </w:rPr>
  </w:style>
  <w:style w:type="character" w:customStyle="1" w:styleId="60">
    <w:name w:val="標題 6 字元"/>
    <w:basedOn w:val="a8"/>
    <w:link w:val="6"/>
    <w:rsid w:val="009F4215"/>
    <w:rPr>
      <w:rFonts w:ascii="標楷體" w:eastAsia="標楷體" w:hAnsi="Arial"/>
      <w:kern w:val="32"/>
      <w:sz w:val="32"/>
      <w:szCs w:val="36"/>
    </w:rPr>
  </w:style>
  <w:style w:type="character" w:customStyle="1" w:styleId="70">
    <w:name w:val="標題 7 字元"/>
    <w:basedOn w:val="a8"/>
    <w:link w:val="7"/>
    <w:rsid w:val="00A878EC"/>
    <w:rPr>
      <w:rFonts w:ascii="標楷體" w:eastAsia="標楷體" w:hAnsi="Arial"/>
      <w:bCs/>
      <w:kern w:val="32"/>
      <w:sz w:val="32"/>
      <w:szCs w:val="36"/>
    </w:rPr>
  </w:style>
  <w:style w:type="character" w:customStyle="1" w:styleId="80">
    <w:name w:val="標題 8 字元"/>
    <w:basedOn w:val="a8"/>
    <w:link w:val="8"/>
    <w:rsid w:val="009F4215"/>
    <w:rPr>
      <w:rFonts w:ascii="標楷體" w:eastAsia="標楷體" w:hAnsi="Arial"/>
      <w:kern w:val="32"/>
      <w:sz w:val="32"/>
      <w:szCs w:val="36"/>
    </w:rPr>
  </w:style>
  <w:style w:type="character" w:customStyle="1" w:styleId="30">
    <w:name w:val="標題 3 字元"/>
    <w:link w:val="3"/>
    <w:rsid w:val="0094714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87580508">
      <w:bodyDiv w:val="1"/>
      <w:marLeft w:val="0"/>
      <w:marRight w:val="0"/>
      <w:marTop w:val="0"/>
      <w:marBottom w:val="0"/>
      <w:divBdr>
        <w:top w:val="none" w:sz="0" w:space="0" w:color="auto"/>
        <w:left w:val="none" w:sz="0" w:space="0" w:color="auto"/>
        <w:bottom w:val="none" w:sz="0" w:space="0" w:color="auto"/>
        <w:right w:val="none" w:sz="0" w:space="0" w:color="auto"/>
      </w:divBdr>
      <w:divsChild>
        <w:div w:id="331568659">
          <w:marLeft w:val="0"/>
          <w:marRight w:val="0"/>
          <w:marTop w:val="0"/>
          <w:marBottom w:val="0"/>
          <w:divBdr>
            <w:top w:val="none" w:sz="0" w:space="0" w:color="auto"/>
            <w:left w:val="none" w:sz="0" w:space="0" w:color="auto"/>
            <w:bottom w:val="none" w:sz="0" w:space="0" w:color="auto"/>
            <w:right w:val="none" w:sz="0" w:space="0" w:color="auto"/>
          </w:divBdr>
        </w:div>
      </w:divsChild>
    </w:div>
    <w:div w:id="177782400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ebbid.gov.taipei/News_Content.aspx?n=E2B2AA29377E5291&amp;sms=3D3441C288B9F36F&amp;s=C1B4183C20A3EDF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647A6-A8E3-463D-8F63-8BDA1493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3714</Words>
  <Characters>21172</Characters>
  <Application>Microsoft Office Word</Application>
  <DocSecurity>0</DocSecurity>
  <Lines>176</Lines>
  <Paragraphs>49</Paragraphs>
  <ScaleCrop>false</ScaleCrop>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2024-08-05T09:36:00Z</dcterms:created>
  <dcterms:modified xsi:type="dcterms:W3CDTF">2024-08-22T07:30:00Z</dcterms:modified>
  <cp:contentStatus/>
</cp:coreProperties>
</file>