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C15DC1" w:rsidRDefault="00D75644" w:rsidP="000318F8">
      <w:pPr>
        <w:pStyle w:val="af2"/>
        <w:ind w:leftChars="388" w:left="1320" w:firstLineChars="200" w:firstLine="1640"/>
        <w:jc w:val="both"/>
        <w:rPr>
          <w:rFonts w:ascii="Times New Roman"/>
          <w:b w:val="0"/>
          <w:color w:val="000000" w:themeColor="text1"/>
        </w:rPr>
      </w:pPr>
      <w:r w:rsidRPr="00C15DC1">
        <w:rPr>
          <w:rFonts w:ascii="Times New Roman"/>
          <w:b w:val="0"/>
          <w:color w:val="000000" w:themeColor="text1"/>
        </w:rPr>
        <w:t>調查報告</w:t>
      </w:r>
    </w:p>
    <w:p w:rsidR="00E25849" w:rsidRPr="00C15DC1" w:rsidRDefault="00E25849" w:rsidP="000850A0">
      <w:pPr>
        <w:pStyle w:val="1"/>
        <w:rPr>
          <w:rFonts w:ascii="Times New Roman" w:hAnsi="Times New Roman"/>
          <w:color w:val="000000" w:themeColor="text1"/>
          <w:szCs w:val="32"/>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C15DC1">
        <w:rPr>
          <w:rFonts w:ascii="Times New Roman" w:hAnsi="Times New Roman"/>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3C6FA1" w:rsidRPr="00C15DC1">
        <w:rPr>
          <w:rFonts w:ascii="Times New Roman" w:hAnsi="Times New Roman"/>
          <w:noProof/>
          <w:color w:val="000000" w:themeColor="text1"/>
          <w:szCs w:val="32"/>
        </w:rPr>
        <w:t>據審計部</w:t>
      </w:r>
      <w:r w:rsidR="003C6FA1" w:rsidRPr="00C15DC1">
        <w:rPr>
          <w:rFonts w:ascii="Times New Roman" w:hAnsi="Times New Roman"/>
          <w:noProof/>
          <w:color w:val="000000" w:themeColor="text1"/>
          <w:szCs w:val="32"/>
        </w:rPr>
        <w:t>111</w:t>
      </w:r>
      <w:r w:rsidR="003C6FA1" w:rsidRPr="00C15DC1">
        <w:rPr>
          <w:rFonts w:ascii="Times New Roman" w:hAnsi="Times New Roman"/>
          <w:noProof/>
          <w:color w:val="000000" w:themeColor="text1"/>
          <w:szCs w:val="32"/>
        </w:rPr>
        <w:t>年度中央政府總決算審核報告，內政部國土管理署為防止土地遭違法開發，運用衛星影像及遙測技術辦理國土利用監測作業，惟比對衛星影像發現之變異點經通報各該處理權責單位，近</w:t>
      </w:r>
      <w:r w:rsidR="003C6FA1" w:rsidRPr="00C15DC1">
        <w:rPr>
          <w:rFonts w:ascii="Times New Roman" w:hAnsi="Times New Roman"/>
          <w:noProof/>
          <w:color w:val="000000" w:themeColor="text1"/>
          <w:szCs w:val="32"/>
        </w:rPr>
        <w:t>5</w:t>
      </w:r>
      <w:r w:rsidR="003C6FA1" w:rsidRPr="00C15DC1">
        <w:rPr>
          <w:rFonts w:ascii="Times New Roman" w:hAnsi="Times New Roman"/>
          <w:noProof/>
          <w:color w:val="000000" w:themeColor="text1"/>
          <w:szCs w:val="32"/>
        </w:rPr>
        <w:t>年未回報及未辦結案件數量逐年上升，並有違規案件位於都市計畫區，其變異點面積大於</w:t>
      </w:r>
      <w:r w:rsidR="003C6FA1" w:rsidRPr="00C15DC1">
        <w:rPr>
          <w:rFonts w:ascii="Times New Roman" w:hAnsi="Times New Roman"/>
          <w:noProof/>
          <w:color w:val="000000" w:themeColor="text1"/>
          <w:szCs w:val="32"/>
        </w:rPr>
        <w:t>1</w:t>
      </w:r>
      <w:r w:rsidR="003C6FA1" w:rsidRPr="00C15DC1">
        <w:rPr>
          <w:rFonts w:ascii="Times New Roman" w:hAnsi="Times New Roman"/>
          <w:noProof/>
          <w:color w:val="000000" w:themeColor="text1"/>
          <w:szCs w:val="32"/>
        </w:rPr>
        <w:t>公頃且逾</w:t>
      </w:r>
      <w:r w:rsidR="003C6FA1" w:rsidRPr="00C15DC1">
        <w:rPr>
          <w:rFonts w:ascii="Times New Roman" w:hAnsi="Times New Roman"/>
          <w:noProof/>
          <w:color w:val="000000" w:themeColor="text1"/>
          <w:szCs w:val="32"/>
        </w:rPr>
        <w:t>10</w:t>
      </w:r>
      <w:r w:rsidR="003C6FA1" w:rsidRPr="00C15DC1">
        <w:rPr>
          <w:rFonts w:ascii="Times New Roman" w:hAnsi="Times New Roman"/>
          <w:noProof/>
          <w:color w:val="000000" w:themeColor="text1"/>
          <w:szCs w:val="32"/>
        </w:rPr>
        <w:t>年尚未辦結情形等案。</w:t>
      </w:r>
    </w:p>
    <w:p w:rsidR="00E25849" w:rsidRPr="00C15DC1" w:rsidRDefault="00F6164A" w:rsidP="004E05A1">
      <w:pPr>
        <w:pStyle w:val="1"/>
        <w:ind w:left="2380" w:hanging="2380"/>
        <w:rPr>
          <w:rFonts w:ascii="Times New Roman" w:hAnsi="Times New Roman"/>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C15DC1">
        <w:rPr>
          <w:rFonts w:ascii="Times New Roman" w:hAnsi="Times New Roman"/>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E6380A" w:rsidRPr="00C15DC1" w:rsidRDefault="00E252F2" w:rsidP="00552F07">
      <w:pPr>
        <w:pStyle w:val="11"/>
        <w:ind w:left="680" w:firstLine="680"/>
        <w:rPr>
          <w:rFonts w:ascii="Times New Roman"/>
          <w:color w:val="000000" w:themeColor="text1"/>
          <w:szCs w:val="32"/>
        </w:rPr>
      </w:pPr>
      <w:bookmarkStart w:id="49" w:name="_Toc524902730"/>
      <w:r w:rsidRPr="00C15DC1">
        <w:rPr>
          <w:rFonts w:ascii="Times New Roman"/>
          <w:color w:val="000000" w:themeColor="text1"/>
          <w:szCs w:val="32"/>
        </w:rPr>
        <w:t>內政部國土管理署（改制前內政部營建署，下稱國</w:t>
      </w:r>
      <w:proofErr w:type="gramStart"/>
      <w:r w:rsidRPr="00C15DC1">
        <w:rPr>
          <w:rFonts w:ascii="Times New Roman"/>
          <w:color w:val="000000" w:themeColor="text1"/>
          <w:szCs w:val="32"/>
        </w:rPr>
        <w:t>土署</w:t>
      </w:r>
      <w:proofErr w:type="gramEnd"/>
      <w:r w:rsidRPr="00C15DC1">
        <w:rPr>
          <w:rFonts w:ascii="Times New Roman"/>
          <w:color w:val="000000" w:themeColor="text1"/>
          <w:szCs w:val="32"/>
        </w:rPr>
        <w:t>）為防止土地遭違法開發，運用衛星影像及遙測技術辦理國土利用監測作業，經審計部派員抽查發現變異點</w:t>
      </w:r>
      <w:r w:rsidR="00775000" w:rsidRPr="00C15DC1">
        <w:rPr>
          <w:rStyle w:val="afe"/>
          <w:rFonts w:ascii="Times New Roman"/>
          <w:color w:val="000000" w:themeColor="text1"/>
          <w:szCs w:val="32"/>
        </w:rPr>
        <w:footnoteReference w:id="1"/>
      </w:r>
      <w:r w:rsidRPr="00C15DC1">
        <w:rPr>
          <w:rFonts w:ascii="Times New Roman"/>
          <w:color w:val="000000" w:themeColor="text1"/>
          <w:szCs w:val="32"/>
        </w:rPr>
        <w:t>經通報各該處理權責單位，近</w:t>
      </w:r>
      <w:r w:rsidRPr="00C15DC1">
        <w:rPr>
          <w:rFonts w:ascii="Times New Roman"/>
          <w:color w:val="000000" w:themeColor="text1"/>
          <w:szCs w:val="32"/>
        </w:rPr>
        <w:t>5</w:t>
      </w:r>
      <w:r w:rsidRPr="00C15DC1">
        <w:rPr>
          <w:rFonts w:ascii="Times New Roman"/>
          <w:color w:val="000000" w:themeColor="text1"/>
          <w:szCs w:val="32"/>
        </w:rPr>
        <w:t>年未回報及未辦結案件數量逐年上升，並有違規案件位於都市計畫區，其變異點面積大於</w:t>
      </w:r>
      <w:r w:rsidRPr="00C15DC1">
        <w:rPr>
          <w:rFonts w:ascii="Times New Roman"/>
          <w:color w:val="000000" w:themeColor="text1"/>
          <w:szCs w:val="32"/>
        </w:rPr>
        <w:t>1</w:t>
      </w:r>
      <w:r w:rsidRPr="00C15DC1">
        <w:rPr>
          <w:rFonts w:ascii="Times New Roman"/>
          <w:color w:val="000000" w:themeColor="text1"/>
          <w:szCs w:val="32"/>
        </w:rPr>
        <w:t>公頃且逾</w:t>
      </w:r>
      <w:r w:rsidRPr="00C15DC1">
        <w:rPr>
          <w:rFonts w:ascii="Times New Roman"/>
          <w:color w:val="000000" w:themeColor="text1"/>
          <w:szCs w:val="32"/>
        </w:rPr>
        <w:t>10</w:t>
      </w:r>
      <w:r w:rsidRPr="00C15DC1">
        <w:rPr>
          <w:rFonts w:ascii="Times New Roman"/>
          <w:color w:val="000000" w:themeColor="text1"/>
          <w:szCs w:val="32"/>
        </w:rPr>
        <w:t>年尚未辦結情事。</w:t>
      </w:r>
    </w:p>
    <w:p w:rsidR="00942BA7" w:rsidRPr="00C15DC1" w:rsidRDefault="00E252F2" w:rsidP="00552F07">
      <w:pPr>
        <w:pStyle w:val="11"/>
        <w:ind w:left="680" w:firstLine="680"/>
        <w:rPr>
          <w:rFonts w:ascii="Times New Roman"/>
          <w:color w:val="000000" w:themeColor="text1"/>
          <w:szCs w:val="32"/>
        </w:rPr>
      </w:pPr>
      <w:r w:rsidRPr="00C15DC1">
        <w:rPr>
          <w:rFonts w:ascii="Times New Roman"/>
          <w:color w:val="000000" w:themeColor="text1"/>
          <w:szCs w:val="32"/>
        </w:rPr>
        <w:t>案經</w:t>
      </w:r>
      <w:proofErr w:type="gramStart"/>
      <w:r w:rsidRPr="00C15DC1">
        <w:rPr>
          <w:rFonts w:ascii="Times New Roman"/>
          <w:color w:val="000000" w:themeColor="text1"/>
          <w:szCs w:val="32"/>
        </w:rPr>
        <w:t>審計部</w:t>
      </w:r>
      <w:r w:rsidR="001B0323" w:rsidRPr="00C15DC1">
        <w:rPr>
          <w:rFonts w:ascii="Times New Roman" w:hint="eastAsia"/>
          <w:color w:val="000000" w:themeColor="text1"/>
          <w:szCs w:val="32"/>
        </w:rPr>
        <w:t>於</w:t>
      </w:r>
      <w:r w:rsidR="00BF33C3" w:rsidRPr="00C15DC1">
        <w:rPr>
          <w:rFonts w:ascii="Times New Roman" w:hint="eastAsia"/>
          <w:color w:val="000000" w:themeColor="text1"/>
          <w:szCs w:val="32"/>
        </w:rPr>
        <w:t>民國</w:t>
      </w:r>
      <w:proofErr w:type="gramEnd"/>
      <w:r w:rsidR="00BF33C3" w:rsidRPr="00C15DC1">
        <w:rPr>
          <w:rFonts w:hAnsi="標楷體" w:hint="eastAsia"/>
          <w:color w:val="000000" w:themeColor="text1"/>
          <w:szCs w:val="32"/>
        </w:rPr>
        <w:t>(下同</w:t>
      </w:r>
      <w:proofErr w:type="gramStart"/>
      <w:r w:rsidR="00BF33C3" w:rsidRPr="00C15DC1">
        <w:rPr>
          <w:rFonts w:hAnsi="標楷體" w:hint="eastAsia"/>
          <w:color w:val="000000" w:themeColor="text1"/>
          <w:szCs w:val="32"/>
        </w:rPr>
        <w:t>）</w:t>
      </w:r>
      <w:proofErr w:type="gramEnd"/>
      <w:r w:rsidRPr="00C15DC1">
        <w:rPr>
          <w:rFonts w:ascii="Times New Roman"/>
          <w:color w:val="000000" w:themeColor="text1"/>
          <w:szCs w:val="32"/>
        </w:rPr>
        <w:t>113</w:t>
      </w:r>
      <w:r w:rsidRPr="00C15DC1">
        <w:rPr>
          <w:rFonts w:ascii="Times New Roman"/>
          <w:color w:val="000000" w:themeColor="text1"/>
          <w:szCs w:val="32"/>
        </w:rPr>
        <w:t>年</w:t>
      </w:r>
      <w:r w:rsidRPr="00C15DC1">
        <w:rPr>
          <w:rFonts w:ascii="Times New Roman"/>
          <w:color w:val="000000" w:themeColor="text1"/>
          <w:szCs w:val="32"/>
        </w:rPr>
        <w:t>1</w:t>
      </w:r>
      <w:r w:rsidRPr="00C15DC1">
        <w:rPr>
          <w:rFonts w:ascii="Times New Roman"/>
          <w:color w:val="000000" w:themeColor="text1"/>
          <w:szCs w:val="32"/>
        </w:rPr>
        <w:t>月</w:t>
      </w:r>
      <w:r w:rsidRPr="00C15DC1">
        <w:rPr>
          <w:rFonts w:ascii="Times New Roman"/>
          <w:color w:val="000000" w:themeColor="text1"/>
          <w:szCs w:val="32"/>
        </w:rPr>
        <w:t>17</w:t>
      </w:r>
      <w:r w:rsidRPr="00C15DC1">
        <w:rPr>
          <w:rFonts w:ascii="Times New Roman"/>
          <w:color w:val="000000" w:themeColor="text1"/>
          <w:szCs w:val="32"/>
        </w:rPr>
        <w:t>日到院簡報並提供案卷資料，本院並於同年</w:t>
      </w:r>
      <w:r w:rsidRPr="00C15DC1">
        <w:rPr>
          <w:rFonts w:ascii="Times New Roman"/>
          <w:color w:val="000000" w:themeColor="text1"/>
          <w:szCs w:val="32"/>
        </w:rPr>
        <w:t>3</w:t>
      </w:r>
      <w:r w:rsidRPr="00C15DC1">
        <w:rPr>
          <w:rFonts w:ascii="Times New Roman"/>
          <w:color w:val="000000" w:themeColor="text1"/>
          <w:szCs w:val="32"/>
        </w:rPr>
        <w:t>月</w:t>
      </w:r>
      <w:r w:rsidRPr="00C15DC1">
        <w:rPr>
          <w:rFonts w:ascii="Times New Roman"/>
          <w:color w:val="000000" w:themeColor="text1"/>
          <w:szCs w:val="32"/>
        </w:rPr>
        <w:t>7</w:t>
      </w:r>
      <w:r w:rsidRPr="00C15DC1">
        <w:rPr>
          <w:rFonts w:ascii="Times New Roman"/>
          <w:color w:val="000000" w:themeColor="text1"/>
          <w:szCs w:val="32"/>
        </w:rPr>
        <w:t>日下午履</w:t>
      </w:r>
      <w:proofErr w:type="gramStart"/>
      <w:r w:rsidRPr="00C15DC1">
        <w:rPr>
          <w:rFonts w:ascii="Times New Roman"/>
          <w:color w:val="000000" w:themeColor="text1"/>
          <w:szCs w:val="32"/>
        </w:rPr>
        <w:t>勘</w:t>
      </w:r>
      <w:proofErr w:type="gramEnd"/>
      <w:r w:rsidRPr="00C15DC1">
        <w:rPr>
          <w:rFonts w:ascii="Times New Roman"/>
          <w:color w:val="000000" w:themeColor="text1"/>
          <w:szCs w:val="32"/>
        </w:rPr>
        <w:t>國立中央大學太空及遙測研究中心，實際瞭解如何運用衛星影像、遙測技術辦理國土利用監測作業等。</w:t>
      </w:r>
      <w:r w:rsidR="00942BA7" w:rsidRPr="00C15DC1">
        <w:rPr>
          <w:rFonts w:ascii="Times New Roman"/>
          <w:color w:val="000000" w:themeColor="text1"/>
          <w:szCs w:val="32"/>
        </w:rPr>
        <w:t>今調查完竣，</w:t>
      </w:r>
      <w:proofErr w:type="gramStart"/>
      <w:r w:rsidR="00942BA7" w:rsidRPr="00C15DC1">
        <w:rPr>
          <w:rFonts w:ascii="Times New Roman"/>
          <w:color w:val="000000" w:themeColor="text1"/>
          <w:szCs w:val="32"/>
        </w:rPr>
        <w:t>茲列述</w:t>
      </w:r>
      <w:proofErr w:type="gramEnd"/>
      <w:r w:rsidR="00942BA7" w:rsidRPr="00C15DC1">
        <w:rPr>
          <w:rFonts w:ascii="Times New Roman"/>
          <w:color w:val="000000" w:themeColor="text1"/>
          <w:szCs w:val="32"/>
        </w:rPr>
        <w:t>調查意見如下：</w:t>
      </w:r>
    </w:p>
    <w:p w:rsidR="00E47330" w:rsidRPr="00C15DC1" w:rsidRDefault="00477CF8" w:rsidP="00F842B2">
      <w:pPr>
        <w:pStyle w:val="3"/>
        <w:numPr>
          <w:ilvl w:val="1"/>
          <w:numId w:val="5"/>
        </w:numPr>
        <w:rPr>
          <w:rFonts w:ascii="Times New Roman" w:hAnsi="Times New Roman"/>
          <w:color w:val="000000" w:themeColor="text1"/>
          <w:szCs w:val="32"/>
          <w:lang w:val="x-none"/>
        </w:rPr>
      </w:pPr>
      <w:r w:rsidRPr="00C15DC1">
        <w:rPr>
          <w:rFonts w:ascii="Times New Roman" w:hAnsi="Times New Roman"/>
          <w:color w:val="000000" w:themeColor="text1"/>
          <w:szCs w:val="32"/>
          <w:lang w:val="x-none"/>
        </w:rPr>
        <w:t>近年來利用衛星遙測辦理土地利用監測雖已展現初步成果，惟為</w:t>
      </w:r>
      <w:r w:rsidR="008C28D2" w:rsidRPr="00C15DC1">
        <w:rPr>
          <w:rFonts w:ascii="Times New Roman" w:hAnsi="Times New Roman"/>
          <w:color w:val="000000" w:themeColor="text1"/>
          <w:szCs w:val="32"/>
          <w:lang w:val="x-none"/>
        </w:rPr>
        <w:t>因應國土計畫法施行，</w:t>
      </w:r>
      <w:r w:rsidR="00F47DDD" w:rsidRPr="00C15DC1">
        <w:rPr>
          <w:rFonts w:ascii="Times New Roman" w:hAnsi="Times New Roman"/>
          <w:color w:val="000000" w:themeColor="text1"/>
          <w:szCs w:val="32"/>
          <w:lang w:val="x-none"/>
        </w:rPr>
        <w:t>國</w:t>
      </w:r>
      <w:proofErr w:type="gramStart"/>
      <w:r w:rsidR="00F47DDD" w:rsidRPr="00C15DC1">
        <w:rPr>
          <w:rFonts w:ascii="Times New Roman" w:hAnsi="Times New Roman"/>
          <w:color w:val="000000" w:themeColor="text1"/>
          <w:szCs w:val="32"/>
          <w:lang w:val="x-none"/>
        </w:rPr>
        <w:t>土署</w:t>
      </w:r>
      <w:proofErr w:type="gramEnd"/>
      <w:r w:rsidR="00F842B2" w:rsidRPr="00C15DC1">
        <w:rPr>
          <w:rFonts w:ascii="Times New Roman" w:hAnsi="Times New Roman"/>
          <w:color w:val="000000" w:themeColor="text1"/>
          <w:szCs w:val="32"/>
          <w:lang w:val="x-none"/>
        </w:rPr>
        <w:t>允</w:t>
      </w:r>
      <w:r w:rsidR="00F47DDD" w:rsidRPr="00C15DC1">
        <w:rPr>
          <w:rFonts w:ascii="Times New Roman" w:hAnsi="Times New Roman"/>
          <w:color w:val="000000" w:themeColor="text1"/>
          <w:szCs w:val="32"/>
          <w:lang w:val="x-none"/>
        </w:rPr>
        <w:t>應</w:t>
      </w:r>
      <w:r w:rsidR="00B43630" w:rsidRPr="00C15DC1">
        <w:rPr>
          <w:rFonts w:ascii="Times New Roman" w:hAnsi="Times New Roman" w:hint="eastAsia"/>
          <w:color w:val="000000" w:themeColor="text1"/>
          <w:szCs w:val="32"/>
          <w:lang w:val="x-none"/>
        </w:rPr>
        <w:t>利用</w:t>
      </w:r>
      <w:r w:rsidR="00F47DDD" w:rsidRPr="00C15DC1">
        <w:rPr>
          <w:rFonts w:ascii="Times New Roman" w:hAnsi="Times New Roman"/>
          <w:color w:val="000000" w:themeColor="text1"/>
          <w:szCs w:val="32"/>
          <w:lang w:val="x-none"/>
        </w:rPr>
        <w:t>遙測資料及空間資訊的跨部會整合平台，</w:t>
      </w:r>
      <w:r w:rsidR="008C28D2" w:rsidRPr="00C15DC1">
        <w:rPr>
          <w:rFonts w:ascii="Times New Roman" w:hAnsi="Times New Roman"/>
          <w:color w:val="000000" w:themeColor="text1"/>
          <w:szCs w:val="32"/>
          <w:lang w:val="x-none"/>
        </w:rPr>
        <w:t>持續強化國土監測</w:t>
      </w:r>
      <w:r w:rsidR="00F47DDD" w:rsidRPr="00C15DC1">
        <w:rPr>
          <w:rFonts w:ascii="Times New Roman" w:hAnsi="Times New Roman"/>
          <w:color w:val="000000" w:themeColor="text1"/>
          <w:szCs w:val="32"/>
          <w:lang w:val="x-none"/>
        </w:rPr>
        <w:t>及</w:t>
      </w:r>
      <w:r w:rsidR="008C28D2" w:rsidRPr="00C15DC1">
        <w:rPr>
          <w:rFonts w:ascii="Times New Roman" w:hAnsi="Times New Roman"/>
          <w:color w:val="000000" w:themeColor="text1"/>
          <w:szCs w:val="32"/>
          <w:lang w:val="x-none"/>
        </w:rPr>
        <w:t>管理能力，</w:t>
      </w:r>
      <w:r w:rsidR="00F47DDD" w:rsidRPr="00C15DC1">
        <w:rPr>
          <w:rFonts w:ascii="Times New Roman" w:hAnsi="Times New Roman"/>
          <w:color w:val="000000" w:themeColor="text1"/>
          <w:szCs w:val="32"/>
          <w:lang w:val="x-none"/>
        </w:rPr>
        <w:t>推動</w:t>
      </w:r>
      <w:r w:rsidR="00B43630" w:rsidRPr="00C15DC1">
        <w:rPr>
          <w:rFonts w:ascii="Times New Roman" w:hAnsi="Times New Roman" w:hint="eastAsia"/>
          <w:color w:val="000000" w:themeColor="text1"/>
          <w:szCs w:val="32"/>
          <w:lang w:val="x-none"/>
        </w:rPr>
        <w:t>監測</w:t>
      </w:r>
      <w:r w:rsidR="00F47DDD" w:rsidRPr="00C15DC1">
        <w:rPr>
          <w:rFonts w:ascii="Times New Roman" w:hAnsi="Times New Roman"/>
          <w:color w:val="000000" w:themeColor="text1"/>
          <w:szCs w:val="32"/>
          <w:lang w:val="x-none"/>
        </w:rPr>
        <w:t>資料及資源共用共享，</w:t>
      </w:r>
      <w:r w:rsidR="008C28D2" w:rsidRPr="00C15DC1">
        <w:rPr>
          <w:rFonts w:ascii="Times New Roman" w:hAnsi="Times New Roman"/>
          <w:color w:val="000000" w:themeColor="text1"/>
          <w:szCs w:val="32"/>
          <w:lang w:val="x-none"/>
        </w:rPr>
        <w:t>以協助</w:t>
      </w:r>
      <w:r w:rsidR="00F47DDD" w:rsidRPr="00C15DC1">
        <w:rPr>
          <w:rFonts w:ascii="Times New Roman" w:hAnsi="Times New Roman"/>
          <w:color w:val="000000" w:themeColor="text1"/>
          <w:szCs w:val="32"/>
          <w:lang w:val="x-none"/>
        </w:rPr>
        <w:t>各</w:t>
      </w:r>
      <w:r w:rsidR="008C28D2" w:rsidRPr="00C15DC1">
        <w:rPr>
          <w:rFonts w:ascii="Times New Roman" w:hAnsi="Times New Roman"/>
          <w:color w:val="000000" w:themeColor="text1"/>
          <w:szCs w:val="32"/>
          <w:lang w:val="x-none"/>
        </w:rPr>
        <w:t>業務機關即時掌握土地變化情形</w:t>
      </w:r>
      <w:r w:rsidR="008D1A4F" w:rsidRPr="00C15DC1">
        <w:rPr>
          <w:rFonts w:ascii="Times New Roman" w:hAnsi="Times New Roman"/>
          <w:color w:val="000000" w:themeColor="text1"/>
          <w:szCs w:val="32"/>
          <w:lang w:val="x-none"/>
        </w:rPr>
        <w:t>，落實土地管</w:t>
      </w:r>
      <w:r w:rsidR="008D1A4F" w:rsidRPr="00C15DC1">
        <w:rPr>
          <w:rFonts w:ascii="Times New Roman" w:hAnsi="Times New Roman"/>
          <w:color w:val="000000" w:themeColor="text1"/>
          <w:szCs w:val="32"/>
          <w:lang w:val="x-none"/>
        </w:rPr>
        <w:lastRenderedPageBreak/>
        <w:t>理</w:t>
      </w:r>
      <w:r w:rsidR="00F47DDD" w:rsidRPr="00C15DC1">
        <w:rPr>
          <w:rFonts w:ascii="Times New Roman" w:hAnsi="Times New Roman"/>
          <w:color w:val="000000" w:themeColor="text1"/>
          <w:szCs w:val="32"/>
          <w:lang w:val="x-none"/>
        </w:rPr>
        <w:t>。隨著科技日新月異</w:t>
      </w:r>
      <w:r w:rsidR="008C28D2" w:rsidRPr="00C15DC1">
        <w:rPr>
          <w:rFonts w:ascii="Times New Roman" w:hAnsi="Times New Roman"/>
          <w:color w:val="000000" w:themeColor="text1"/>
          <w:szCs w:val="32"/>
          <w:lang w:val="x-none"/>
        </w:rPr>
        <w:t>，</w:t>
      </w:r>
      <w:r w:rsidR="00F47DDD" w:rsidRPr="00C15DC1">
        <w:rPr>
          <w:rFonts w:ascii="Times New Roman" w:hAnsi="Times New Roman"/>
          <w:color w:val="000000" w:themeColor="text1"/>
          <w:szCs w:val="32"/>
          <w:lang w:val="x-none"/>
        </w:rPr>
        <w:t>亦應運用人工智慧，建立人</w:t>
      </w:r>
      <w:r w:rsidRPr="00C15DC1">
        <w:rPr>
          <w:rFonts w:ascii="Times New Roman" w:hAnsi="Times New Roman"/>
          <w:color w:val="000000" w:themeColor="text1"/>
          <w:szCs w:val="32"/>
          <w:lang w:val="x-none"/>
        </w:rPr>
        <w:t>與</w:t>
      </w:r>
      <w:r w:rsidR="00F47DDD" w:rsidRPr="00C15DC1">
        <w:rPr>
          <w:rFonts w:ascii="Times New Roman" w:hAnsi="Times New Roman"/>
          <w:color w:val="000000" w:themeColor="text1"/>
          <w:szCs w:val="32"/>
          <w:lang w:val="x-none"/>
        </w:rPr>
        <w:t>環境</w:t>
      </w:r>
      <w:r w:rsidRPr="00C15DC1">
        <w:rPr>
          <w:rFonts w:ascii="Times New Roman" w:hAnsi="Times New Roman"/>
          <w:color w:val="000000" w:themeColor="text1"/>
          <w:szCs w:val="32"/>
          <w:lang w:val="x-none"/>
        </w:rPr>
        <w:t>、</w:t>
      </w:r>
      <w:r w:rsidR="00F47DDD" w:rsidRPr="00C15DC1">
        <w:rPr>
          <w:rFonts w:ascii="Times New Roman" w:hAnsi="Times New Roman"/>
          <w:color w:val="000000" w:themeColor="text1"/>
          <w:szCs w:val="32"/>
          <w:lang w:val="x-none"/>
        </w:rPr>
        <w:t>社會的互動關聯，</w:t>
      </w:r>
      <w:r w:rsidR="008D1A4F" w:rsidRPr="00C15DC1">
        <w:rPr>
          <w:rFonts w:ascii="Times New Roman" w:hAnsi="Times New Roman"/>
          <w:color w:val="000000" w:themeColor="text1"/>
          <w:szCs w:val="32"/>
          <w:lang w:val="x-none"/>
        </w:rPr>
        <w:t>兼籌並顧</w:t>
      </w:r>
      <w:r w:rsidR="00F47DDD" w:rsidRPr="00C15DC1">
        <w:rPr>
          <w:rFonts w:ascii="Times New Roman" w:hAnsi="Times New Roman"/>
          <w:color w:val="000000" w:themeColor="text1"/>
          <w:szCs w:val="32"/>
          <w:lang w:val="x-none"/>
        </w:rPr>
        <w:t>經濟發展、社會正義與環境保護等施政方針，</w:t>
      </w:r>
      <w:r w:rsidR="008C28D2" w:rsidRPr="00C15DC1">
        <w:rPr>
          <w:rFonts w:ascii="Times New Roman" w:hAnsi="Times New Roman"/>
          <w:color w:val="000000" w:themeColor="text1"/>
          <w:szCs w:val="32"/>
          <w:lang w:val="x-none"/>
        </w:rPr>
        <w:t>達成國土永續</w:t>
      </w:r>
      <w:r w:rsidR="00F842B2" w:rsidRPr="00C15DC1">
        <w:rPr>
          <w:rFonts w:ascii="Times New Roman" w:hAnsi="Times New Roman"/>
          <w:color w:val="000000" w:themeColor="text1"/>
          <w:szCs w:val="32"/>
          <w:lang w:val="x-none"/>
        </w:rPr>
        <w:t>利用</w:t>
      </w:r>
      <w:r w:rsidR="008C28D2" w:rsidRPr="00C15DC1">
        <w:rPr>
          <w:rFonts w:ascii="Times New Roman" w:hAnsi="Times New Roman"/>
          <w:color w:val="000000" w:themeColor="text1"/>
          <w:szCs w:val="32"/>
          <w:lang w:val="x-none"/>
        </w:rPr>
        <w:t>之願景。</w:t>
      </w:r>
    </w:p>
    <w:p w:rsidR="001959DF" w:rsidRPr="00C15DC1" w:rsidRDefault="001959DF" w:rsidP="00F842B2">
      <w:pPr>
        <w:pStyle w:val="3"/>
        <w:rPr>
          <w:rFonts w:ascii="Times New Roman" w:hAnsi="Times New Roman"/>
          <w:color w:val="000000" w:themeColor="text1"/>
        </w:rPr>
      </w:pPr>
      <w:r w:rsidRPr="00C15DC1">
        <w:rPr>
          <w:rFonts w:ascii="Times New Roman" w:hAnsi="Times New Roman"/>
          <w:color w:val="000000" w:themeColor="text1"/>
        </w:rPr>
        <w:t>由於台灣的地形複雜，許多區域人類不易到達，但因有許多珍貴的自然資源，常導致不法之徒的覬覦破壞，濫墾、濫伐、濫植、違建迭有所聞。為落實土地管理，</w:t>
      </w:r>
      <w:r w:rsidRPr="00C15DC1">
        <w:rPr>
          <w:rFonts w:ascii="Times New Roman" w:hAnsi="Times New Roman"/>
          <w:color w:val="000000" w:themeColor="text1"/>
        </w:rPr>
        <w:t>85</w:t>
      </w:r>
      <w:r w:rsidRPr="00C15DC1">
        <w:rPr>
          <w:rFonts w:ascii="Times New Roman" w:hAnsi="Times New Roman"/>
          <w:color w:val="000000" w:themeColor="text1"/>
        </w:rPr>
        <w:t>年起，農業部農村發展及水土保持署（改制前行政院農業委員會水土保持局，下稱農村水保署）開始執行「利用衛星影像輔助山坡地管理與監測計畫」；國</w:t>
      </w:r>
      <w:proofErr w:type="gramStart"/>
      <w:r w:rsidRPr="00C15DC1">
        <w:rPr>
          <w:rFonts w:ascii="Times New Roman" w:hAnsi="Times New Roman"/>
          <w:color w:val="000000" w:themeColor="text1"/>
        </w:rPr>
        <w:t>土署</w:t>
      </w:r>
      <w:proofErr w:type="gramEnd"/>
      <w:r w:rsidRPr="00C15DC1">
        <w:rPr>
          <w:rFonts w:ascii="Times New Roman" w:hAnsi="Times New Roman"/>
          <w:color w:val="000000" w:themeColor="text1"/>
        </w:rPr>
        <w:t>自</w:t>
      </w:r>
      <w:r w:rsidRPr="00C15DC1">
        <w:rPr>
          <w:rFonts w:ascii="Times New Roman" w:hAnsi="Times New Roman"/>
          <w:color w:val="000000" w:themeColor="text1"/>
        </w:rPr>
        <w:t>90</w:t>
      </w:r>
      <w:r w:rsidRPr="00C15DC1">
        <w:rPr>
          <w:rFonts w:ascii="Times New Roman" w:hAnsi="Times New Roman"/>
          <w:color w:val="000000" w:themeColor="text1"/>
        </w:rPr>
        <w:t>年開始執行「國土利用監測計畫」，因國土利用監測尚非法定工作事項，僅依「國土利用監測計畫實施作業要點」執行；經濟部水利署</w:t>
      </w:r>
      <w:r w:rsidR="0013494C" w:rsidRPr="00C15DC1">
        <w:rPr>
          <w:rFonts w:hAnsi="標楷體" w:hint="eastAsia"/>
          <w:color w:val="000000" w:themeColor="text1"/>
        </w:rPr>
        <w:t>(</w:t>
      </w:r>
      <w:r w:rsidRPr="00C15DC1">
        <w:rPr>
          <w:rFonts w:ascii="Times New Roman" w:hAnsi="Times New Roman"/>
          <w:color w:val="000000" w:themeColor="text1"/>
        </w:rPr>
        <w:t>下稱水利署</w:t>
      </w:r>
      <w:proofErr w:type="gramStart"/>
      <w:r w:rsidRPr="00C15DC1">
        <w:rPr>
          <w:rFonts w:ascii="Times New Roman" w:hAnsi="Times New Roman"/>
          <w:color w:val="000000" w:themeColor="text1"/>
        </w:rPr>
        <w:t>）</w:t>
      </w:r>
      <w:proofErr w:type="gramEnd"/>
      <w:r w:rsidRPr="00C15DC1">
        <w:rPr>
          <w:rFonts w:ascii="Times New Roman" w:hAnsi="Times New Roman"/>
          <w:color w:val="000000" w:themeColor="text1"/>
        </w:rPr>
        <w:t>自</w:t>
      </w:r>
      <w:r w:rsidRPr="00C15DC1">
        <w:rPr>
          <w:rFonts w:ascii="Times New Roman" w:hAnsi="Times New Roman"/>
          <w:color w:val="000000" w:themeColor="text1"/>
        </w:rPr>
        <w:t>95</w:t>
      </w:r>
      <w:r w:rsidRPr="00C15DC1">
        <w:rPr>
          <w:rFonts w:ascii="Times New Roman" w:hAnsi="Times New Roman"/>
          <w:color w:val="000000" w:themeColor="text1"/>
        </w:rPr>
        <w:t>年開始執行「應用衛星遙測於中央管河川區域之監測與管理」。政府為避免國家資源重複投入，</w:t>
      </w:r>
      <w:proofErr w:type="gramStart"/>
      <w:r w:rsidRPr="00C15DC1">
        <w:rPr>
          <w:rFonts w:ascii="Times New Roman" w:hAnsi="Times New Roman"/>
          <w:color w:val="000000" w:themeColor="text1"/>
        </w:rPr>
        <w:t>103</w:t>
      </w:r>
      <w:proofErr w:type="gramEnd"/>
      <w:r w:rsidRPr="00C15DC1">
        <w:rPr>
          <w:rFonts w:ascii="Times New Roman" w:hAnsi="Times New Roman"/>
          <w:color w:val="000000" w:themeColor="text1"/>
        </w:rPr>
        <w:t>年度起由內政部國土測繪中心執行整合國</w:t>
      </w:r>
      <w:proofErr w:type="gramStart"/>
      <w:r w:rsidRPr="00C15DC1">
        <w:rPr>
          <w:rFonts w:ascii="Times New Roman" w:hAnsi="Times New Roman"/>
          <w:color w:val="000000" w:themeColor="text1"/>
        </w:rPr>
        <w:t>土署</w:t>
      </w:r>
      <w:proofErr w:type="gramEnd"/>
      <w:r w:rsidRPr="00C15DC1">
        <w:rPr>
          <w:rFonts w:ascii="Times New Roman" w:hAnsi="Times New Roman"/>
          <w:color w:val="000000" w:themeColor="text1"/>
        </w:rPr>
        <w:t>、農村</w:t>
      </w:r>
      <w:proofErr w:type="gramStart"/>
      <w:r w:rsidRPr="00C15DC1">
        <w:rPr>
          <w:rFonts w:ascii="Times New Roman" w:hAnsi="Times New Roman"/>
          <w:color w:val="000000" w:themeColor="text1"/>
        </w:rPr>
        <w:t>水保署</w:t>
      </w:r>
      <w:proofErr w:type="gramEnd"/>
      <w:r w:rsidRPr="00C15DC1">
        <w:rPr>
          <w:rFonts w:ascii="Times New Roman" w:hAnsi="Times New Roman"/>
          <w:color w:val="000000" w:themeColor="text1"/>
        </w:rPr>
        <w:t>、水利署等跨部會國土利用監測作業。</w:t>
      </w:r>
    </w:p>
    <w:p w:rsidR="0029318F" w:rsidRPr="00C15DC1" w:rsidRDefault="0029318F" w:rsidP="00F842B2">
      <w:pPr>
        <w:pStyle w:val="3"/>
        <w:rPr>
          <w:rFonts w:ascii="Times New Roman" w:hAnsi="Times New Roman"/>
          <w:color w:val="000000" w:themeColor="text1"/>
        </w:rPr>
      </w:pPr>
      <w:r w:rsidRPr="00C15DC1">
        <w:rPr>
          <w:rFonts w:ascii="Times New Roman" w:hAnsi="Times New Roman"/>
          <w:color w:val="000000" w:themeColor="text1"/>
        </w:rPr>
        <w:t>國土計畫法於</w:t>
      </w:r>
      <w:r w:rsidRPr="00C15DC1">
        <w:rPr>
          <w:rFonts w:ascii="Times New Roman" w:hAnsi="Times New Roman"/>
          <w:color w:val="000000" w:themeColor="text1"/>
        </w:rPr>
        <w:t>105</w:t>
      </w:r>
      <w:r w:rsidRPr="00C15DC1">
        <w:rPr>
          <w:rFonts w:ascii="Times New Roman" w:hAnsi="Times New Roman"/>
          <w:color w:val="000000" w:themeColor="text1"/>
        </w:rPr>
        <w:t>年</w:t>
      </w:r>
      <w:r w:rsidRPr="00C15DC1">
        <w:rPr>
          <w:rFonts w:ascii="Times New Roman" w:hAnsi="Times New Roman"/>
          <w:color w:val="000000" w:themeColor="text1"/>
        </w:rPr>
        <w:t>5</w:t>
      </w:r>
      <w:r w:rsidRPr="00C15DC1">
        <w:rPr>
          <w:rFonts w:ascii="Times New Roman" w:hAnsi="Times New Roman"/>
          <w:color w:val="000000" w:themeColor="text1"/>
        </w:rPr>
        <w:t>月</w:t>
      </w:r>
      <w:r w:rsidRPr="00C15DC1">
        <w:rPr>
          <w:rFonts w:ascii="Times New Roman" w:hAnsi="Times New Roman"/>
          <w:color w:val="000000" w:themeColor="text1"/>
        </w:rPr>
        <w:t>1</w:t>
      </w:r>
      <w:r w:rsidRPr="00C15DC1">
        <w:rPr>
          <w:rFonts w:ascii="Times New Roman" w:hAnsi="Times New Roman"/>
          <w:color w:val="000000" w:themeColor="text1"/>
        </w:rPr>
        <w:t>日施行後，明定土地利用監測為法定工作事項。該法第</w:t>
      </w:r>
      <w:r w:rsidRPr="00C15DC1">
        <w:rPr>
          <w:rFonts w:ascii="Times New Roman" w:hAnsi="Times New Roman"/>
          <w:color w:val="000000" w:themeColor="text1"/>
        </w:rPr>
        <w:t>2</w:t>
      </w:r>
      <w:r w:rsidRPr="00C15DC1">
        <w:rPr>
          <w:rFonts w:ascii="Times New Roman" w:hAnsi="Times New Roman"/>
          <w:color w:val="000000" w:themeColor="text1"/>
        </w:rPr>
        <w:t>條規定：「本法所稱主管機關：</w:t>
      </w:r>
      <w:r w:rsidRPr="00C15DC1">
        <w:rPr>
          <w:rFonts w:ascii="Times New Roman" w:hAnsi="Times New Roman"/>
          <w:color w:val="000000" w:themeColor="text1"/>
          <w:u w:val="single"/>
        </w:rPr>
        <w:t>在中央為內政部</w:t>
      </w:r>
      <w:r w:rsidRPr="00C15DC1">
        <w:rPr>
          <w:rFonts w:ascii="Times New Roman" w:hAnsi="Times New Roman"/>
          <w:color w:val="000000" w:themeColor="text1"/>
        </w:rPr>
        <w:t>；在直轄市為直轄市政府；在縣（市）為縣（市）政府。」自</w:t>
      </w:r>
      <w:r w:rsidRPr="00C15DC1">
        <w:rPr>
          <w:rFonts w:ascii="Times New Roman" w:hAnsi="Times New Roman"/>
          <w:color w:val="000000" w:themeColor="text1"/>
        </w:rPr>
        <w:t>107</w:t>
      </w:r>
      <w:r w:rsidRPr="00C15DC1">
        <w:rPr>
          <w:rFonts w:ascii="Times New Roman" w:hAnsi="Times New Roman"/>
          <w:color w:val="000000" w:themeColor="text1"/>
        </w:rPr>
        <w:t>年起，內政部國</w:t>
      </w:r>
      <w:proofErr w:type="gramStart"/>
      <w:r w:rsidRPr="00C15DC1">
        <w:rPr>
          <w:rFonts w:ascii="Times New Roman" w:hAnsi="Times New Roman"/>
          <w:color w:val="000000" w:themeColor="text1"/>
        </w:rPr>
        <w:t>土署</w:t>
      </w:r>
      <w:proofErr w:type="gramEnd"/>
      <w:r w:rsidRPr="00C15DC1">
        <w:rPr>
          <w:rFonts w:ascii="Times New Roman" w:hAnsi="Times New Roman"/>
          <w:color w:val="000000" w:themeColor="text1"/>
        </w:rPr>
        <w:t>將國土利用監測計畫委託由國立中央大學太空及遙測研究中心負責執行。</w:t>
      </w:r>
      <w:r w:rsidRPr="00C15DC1">
        <w:rPr>
          <w:rFonts w:ascii="Times New Roman" w:hAnsi="Times New Roman"/>
          <w:color w:val="000000" w:themeColor="text1"/>
          <w:u w:val="single"/>
        </w:rPr>
        <w:t>本計畫的主要目的在於利用遙測技術所提供的多重時間、空間尺度的各式影像來監測國土可能遭受到的破壞情形</w:t>
      </w:r>
      <w:r w:rsidRPr="00C15DC1">
        <w:rPr>
          <w:rFonts w:ascii="Times New Roman" w:hAnsi="Times New Roman"/>
          <w:color w:val="000000" w:themeColor="text1"/>
        </w:rPr>
        <w:t>。目前國土監測系統主要是採用</w:t>
      </w:r>
      <w:r w:rsidRPr="00C15DC1">
        <w:rPr>
          <w:rFonts w:ascii="Times New Roman" w:hAnsi="Times New Roman"/>
          <w:color w:val="000000" w:themeColor="text1"/>
        </w:rPr>
        <w:t>SPOT</w:t>
      </w:r>
      <w:r w:rsidRPr="00C15DC1">
        <w:rPr>
          <w:rFonts w:ascii="Times New Roman" w:hAnsi="Times New Roman"/>
          <w:color w:val="000000" w:themeColor="text1"/>
        </w:rPr>
        <w:t>衛星</w:t>
      </w:r>
      <w:r w:rsidR="0013494C" w:rsidRPr="00C15DC1">
        <w:rPr>
          <w:rFonts w:hAnsi="標楷體" w:hint="eastAsia"/>
          <w:color w:val="000000" w:themeColor="text1"/>
        </w:rPr>
        <w:t>(</w:t>
      </w:r>
      <w:r w:rsidRPr="00C15DC1">
        <w:rPr>
          <w:rFonts w:ascii="Times New Roman" w:hAnsi="Times New Roman"/>
          <w:color w:val="000000" w:themeColor="text1"/>
        </w:rPr>
        <w:t xml:space="preserve">Satellite pour </w:t>
      </w:r>
      <w:proofErr w:type="spellStart"/>
      <w:r w:rsidRPr="00C15DC1">
        <w:rPr>
          <w:rFonts w:ascii="Times New Roman" w:hAnsi="Times New Roman"/>
          <w:color w:val="000000" w:themeColor="text1"/>
        </w:rPr>
        <w:t>l'observation</w:t>
      </w:r>
      <w:proofErr w:type="spellEnd"/>
      <w:r w:rsidRPr="00C15DC1">
        <w:rPr>
          <w:rFonts w:ascii="Times New Roman" w:hAnsi="Times New Roman"/>
          <w:color w:val="000000" w:themeColor="text1"/>
        </w:rPr>
        <w:t xml:space="preserve"> de la Terre</w:t>
      </w:r>
      <w:proofErr w:type="gramStart"/>
      <w:r w:rsidRPr="00C15DC1">
        <w:rPr>
          <w:rFonts w:ascii="Times New Roman" w:hAnsi="Times New Roman"/>
          <w:color w:val="000000" w:themeColor="text1"/>
        </w:rPr>
        <w:t>）</w:t>
      </w:r>
      <w:proofErr w:type="gramEnd"/>
      <w:r w:rsidRPr="00C15DC1">
        <w:rPr>
          <w:rFonts w:ascii="Times New Roman" w:hAnsi="Times New Roman"/>
          <w:color w:val="000000" w:themeColor="text1"/>
        </w:rPr>
        <w:t>影像做為監測的資訊來源，未來也將考慮使用較高解析度的華衛</w:t>
      </w:r>
      <w:r w:rsidRPr="00C15DC1">
        <w:rPr>
          <w:rFonts w:ascii="Times New Roman" w:hAnsi="Times New Roman"/>
          <w:color w:val="000000" w:themeColor="text1"/>
        </w:rPr>
        <w:t>2</w:t>
      </w:r>
      <w:r w:rsidRPr="00C15DC1">
        <w:rPr>
          <w:rFonts w:ascii="Times New Roman" w:hAnsi="Times New Roman"/>
          <w:color w:val="000000" w:themeColor="text1"/>
        </w:rPr>
        <w:t>號，透過衛星訓練樣區的建立，做為衛星影像分類的輔助；再利用</w:t>
      </w:r>
      <w:r w:rsidR="005469C5" w:rsidRPr="00C15DC1">
        <w:rPr>
          <w:rFonts w:ascii="Times New Roman" w:hAnsi="Times New Roman"/>
          <w:color w:val="000000" w:themeColor="text1"/>
        </w:rPr>
        <w:t>正規</w:t>
      </w:r>
      <w:r w:rsidRPr="00C15DC1">
        <w:rPr>
          <w:rFonts w:ascii="Times New Roman" w:hAnsi="Times New Roman"/>
          <w:color w:val="000000" w:themeColor="text1"/>
        </w:rPr>
        <w:t>化差異植生指標</w:t>
      </w:r>
      <w:r w:rsidR="0013494C" w:rsidRPr="00C15DC1">
        <w:rPr>
          <w:rFonts w:hAnsi="標楷體" w:hint="eastAsia"/>
          <w:color w:val="000000" w:themeColor="text1"/>
        </w:rPr>
        <w:t>(</w:t>
      </w:r>
      <w:r w:rsidRPr="00C15DC1">
        <w:rPr>
          <w:rFonts w:ascii="Times New Roman" w:hAnsi="Times New Roman"/>
          <w:color w:val="000000" w:themeColor="text1"/>
        </w:rPr>
        <w:t xml:space="preserve">Normalized Difference Vegetation </w:t>
      </w:r>
      <w:proofErr w:type="spellStart"/>
      <w:r w:rsidRPr="00C15DC1">
        <w:rPr>
          <w:rFonts w:ascii="Times New Roman" w:hAnsi="Times New Roman"/>
          <w:color w:val="000000" w:themeColor="text1"/>
        </w:rPr>
        <w:t>Index,NDVI</w:t>
      </w:r>
      <w:proofErr w:type="spellEnd"/>
      <w:proofErr w:type="gramStart"/>
      <w:r w:rsidRPr="00C15DC1">
        <w:rPr>
          <w:rFonts w:ascii="Times New Roman" w:hAnsi="Times New Roman"/>
          <w:color w:val="000000" w:themeColor="text1"/>
        </w:rPr>
        <w:t>）</w:t>
      </w:r>
      <w:proofErr w:type="gramEnd"/>
      <w:r w:rsidRPr="00C15DC1">
        <w:rPr>
          <w:rFonts w:ascii="Times New Roman" w:hAnsi="Times New Roman"/>
          <w:color w:val="000000" w:themeColor="text1"/>
        </w:rPr>
        <w:t>的計算，與兩時期</w:t>
      </w:r>
      <w:proofErr w:type="gramStart"/>
      <w:r w:rsidRPr="00C15DC1">
        <w:rPr>
          <w:rFonts w:ascii="Times New Roman" w:hAnsi="Times New Roman"/>
          <w:color w:val="000000" w:themeColor="text1"/>
        </w:rPr>
        <w:t>影像灰值之</w:t>
      </w:r>
      <w:proofErr w:type="gramEnd"/>
      <w:r w:rsidRPr="00C15DC1">
        <w:rPr>
          <w:rFonts w:ascii="Times New Roman" w:hAnsi="Times New Roman"/>
          <w:color w:val="000000" w:themeColor="text1"/>
        </w:rPr>
        <w:t>差異，得到可能的變遷位置；從分類之結果所提供的土地覆蓋資訊，來評估變遷區域的改變情形，若有違規使用之情形，則藉由全國各國家公園管理處、林務局</w:t>
      </w:r>
      <w:r w:rsidRPr="00C15DC1">
        <w:rPr>
          <w:rFonts w:ascii="Times New Roman" w:hAnsi="Times New Roman"/>
          <w:color w:val="000000" w:themeColor="text1"/>
        </w:rPr>
        <w:t>(</w:t>
      </w:r>
      <w:r w:rsidRPr="00C15DC1">
        <w:rPr>
          <w:rFonts w:ascii="Times New Roman" w:hAnsi="Times New Roman"/>
          <w:color w:val="000000" w:themeColor="text1"/>
        </w:rPr>
        <w:t>現改制更名為農業部林業及自然保育署，下稱林業保育署</w:t>
      </w:r>
      <w:proofErr w:type="gramStart"/>
      <w:r w:rsidRPr="00C15DC1">
        <w:rPr>
          <w:rFonts w:ascii="Times New Roman" w:hAnsi="Times New Roman"/>
          <w:color w:val="000000" w:themeColor="text1"/>
        </w:rPr>
        <w:t>）</w:t>
      </w:r>
      <w:proofErr w:type="gramEnd"/>
      <w:r w:rsidRPr="00C15DC1">
        <w:rPr>
          <w:rFonts w:ascii="Times New Roman" w:hAnsi="Times New Roman"/>
          <w:color w:val="000000" w:themeColor="text1"/>
        </w:rPr>
        <w:t>、各縣市政府等所組成的查報系統進行實質的探</w:t>
      </w:r>
      <w:proofErr w:type="gramStart"/>
      <w:r w:rsidRPr="00C15DC1">
        <w:rPr>
          <w:rFonts w:ascii="Times New Roman" w:hAnsi="Times New Roman"/>
          <w:color w:val="000000" w:themeColor="text1"/>
        </w:rPr>
        <w:t>勘</w:t>
      </w:r>
      <w:proofErr w:type="gramEnd"/>
      <w:r w:rsidRPr="00C15DC1">
        <w:rPr>
          <w:rFonts w:ascii="Times New Roman" w:hAnsi="Times New Roman"/>
          <w:color w:val="000000" w:themeColor="text1"/>
        </w:rPr>
        <w:t>工作。</w:t>
      </w:r>
    </w:p>
    <w:p w:rsidR="000607A6" w:rsidRPr="00C15DC1" w:rsidRDefault="000607A6" w:rsidP="0005591E">
      <w:pPr>
        <w:pStyle w:val="3"/>
        <w:rPr>
          <w:rFonts w:ascii="Times New Roman" w:hAnsi="Times New Roman"/>
          <w:color w:val="000000" w:themeColor="text1"/>
        </w:rPr>
      </w:pPr>
      <w:r w:rsidRPr="00C15DC1">
        <w:rPr>
          <w:rFonts w:ascii="Times New Roman" w:hAnsi="Times New Roman" w:hint="eastAsia"/>
          <w:color w:val="000000" w:themeColor="text1"/>
        </w:rPr>
        <w:t>經</w:t>
      </w:r>
      <w:r w:rsidR="005A78F6" w:rsidRPr="00C15DC1">
        <w:rPr>
          <w:rFonts w:ascii="Times New Roman" w:hAnsi="Times New Roman"/>
          <w:color w:val="000000" w:themeColor="text1"/>
        </w:rPr>
        <w:t>查</w:t>
      </w:r>
      <w:r w:rsidRPr="00C15DC1">
        <w:rPr>
          <w:rFonts w:ascii="Times New Roman" w:hAnsi="Times New Roman" w:hint="eastAsia"/>
          <w:color w:val="000000" w:themeColor="text1"/>
        </w:rPr>
        <w:t>：</w:t>
      </w:r>
    </w:p>
    <w:p w:rsidR="0029318F" w:rsidRPr="00C15DC1" w:rsidRDefault="005A78F6" w:rsidP="000607A6">
      <w:pPr>
        <w:pStyle w:val="4"/>
        <w:rPr>
          <w:color w:val="000000" w:themeColor="text1"/>
        </w:rPr>
      </w:pPr>
      <w:r w:rsidRPr="00C15DC1">
        <w:rPr>
          <w:color w:val="000000" w:themeColor="text1"/>
        </w:rPr>
        <w:t>據國立中央大學太空及遙測研究中心提供的</w:t>
      </w:r>
      <w:proofErr w:type="gramStart"/>
      <w:r w:rsidRPr="00C15DC1">
        <w:rPr>
          <w:color w:val="000000" w:themeColor="text1"/>
        </w:rPr>
        <w:t>變遷判釋與</w:t>
      </w:r>
      <w:proofErr w:type="gramEnd"/>
      <w:r w:rsidRPr="00C15DC1">
        <w:rPr>
          <w:color w:val="000000" w:themeColor="text1"/>
        </w:rPr>
        <w:t>查證回報成果</w:t>
      </w:r>
      <w:r w:rsidR="0013494C" w:rsidRPr="00C15DC1">
        <w:rPr>
          <w:rFonts w:hAnsi="標楷體" w:hint="eastAsia"/>
          <w:color w:val="000000" w:themeColor="text1"/>
        </w:rPr>
        <w:t>(</w:t>
      </w:r>
      <w:r w:rsidRPr="00C15DC1">
        <w:rPr>
          <w:color w:val="000000" w:themeColor="text1"/>
        </w:rPr>
        <w:t>如圖1</w:t>
      </w:r>
      <w:proofErr w:type="gramStart"/>
      <w:r w:rsidRPr="00C15DC1">
        <w:rPr>
          <w:color w:val="000000" w:themeColor="text1"/>
        </w:rPr>
        <w:t>）</w:t>
      </w:r>
      <w:proofErr w:type="gramEnd"/>
      <w:r w:rsidRPr="00C15DC1">
        <w:rPr>
          <w:color w:val="000000" w:themeColor="text1"/>
        </w:rPr>
        <w:t>，顯示利用衛星遙測辦理土地利用監測，有一定的信度。</w:t>
      </w:r>
    </w:p>
    <w:tbl>
      <w:tblPr>
        <w:tblStyle w:val="af8"/>
        <w:tblW w:w="10391" w:type="dxa"/>
        <w:jc w:val="center"/>
        <w:tblBorders>
          <w:left w:val="none" w:sz="0" w:space="0" w:color="auto"/>
          <w:bottom w:val="none" w:sz="0" w:space="0" w:color="auto"/>
          <w:right w:val="none" w:sz="0" w:space="0" w:color="auto"/>
        </w:tblBorders>
        <w:tblLayout w:type="fixed"/>
        <w:tblLook w:val="04A0" w:firstRow="1" w:lastRow="0" w:firstColumn="1" w:lastColumn="0" w:noHBand="0" w:noVBand="1"/>
      </w:tblPr>
      <w:tblGrid>
        <w:gridCol w:w="4111"/>
        <w:gridCol w:w="6280"/>
      </w:tblGrid>
      <w:tr w:rsidR="005A78F6" w:rsidRPr="00C15DC1" w:rsidTr="00F842B2">
        <w:trPr>
          <w:jc w:val="center"/>
        </w:trPr>
        <w:tc>
          <w:tcPr>
            <w:tcW w:w="4111" w:type="dxa"/>
            <w:tcBorders>
              <w:left w:val="single" w:sz="4" w:space="0" w:color="auto"/>
              <w:bottom w:val="single" w:sz="4" w:space="0" w:color="auto"/>
              <w:right w:val="single" w:sz="4" w:space="0" w:color="auto"/>
            </w:tcBorders>
          </w:tcPr>
          <w:p w:rsidR="005A78F6" w:rsidRPr="00C15DC1" w:rsidRDefault="005A78F6" w:rsidP="00F842B2">
            <w:pPr>
              <w:pStyle w:val="af9"/>
              <w:ind w:leftChars="0" w:left="0"/>
              <w:jc w:val="center"/>
              <w:rPr>
                <w:rFonts w:ascii="Times New Roman"/>
                <w:color w:val="000000" w:themeColor="text1"/>
              </w:rPr>
            </w:pPr>
            <w:r w:rsidRPr="00C15DC1">
              <w:rPr>
                <w:rFonts w:ascii="Times New Roman"/>
                <w:noProof/>
                <w:color w:val="000000" w:themeColor="text1"/>
              </w:rPr>
              <w:drawing>
                <wp:inline distT="0" distB="0" distL="0" distR="0" wp14:anchorId="0B3EF0F9" wp14:editId="08AF471E">
                  <wp:extent cx="2473325" cy="3035300"/>
                  <wp:effectExtent l="0" t="0" r="3175" b="0"/>
                  <wp:docPr id="74" name="圖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473325" cy="3035300"/>
                          </a:xfrm>
                          <a:prstGeom prst="rect">
                            <a:avLst/>
                          </a:prstGeom>
                        </pic:spPr>
                      </pic:pic>
                    </a:graphicData>
                  </a:graphic>
                </wp:inline>
              </w:drawing>
            </w:r>
          </w:p>
        </w:tc>
        <w:tc>
          <w:tcPr>
            <w:tcW w:w="6280" w:type="dxa"/>
            <w:tcBorders>
              <w:left w:val="single" w:sz="4" w:space="0" w:color="auto"/>
              <w:bottom w:val="single" w:sz="4" w:space="0" w:color="auto"/>
              <w:right w:val="single" w:sz="4" w:space="0" w:color="auto"/>
            </w:tcBorders>
          </w:tcPr>
          <w:p w:rsidR="005A78F6" w:rsidRPr="00C15DC1" w:rsidRDefault="005A78F6" w:rsidP="00F842B2">
            <w:pPr>
              <w:pStyle w:val="af9"/>
              <w:adjustRightInd w:val="0"/>
              <w:snapToGrid w:val="0"/>
              <w:ind w:leftChars="-100" w:left="-340" w:rightChars="-50" w:right="-170"/>
              <w:jc w:val="center"/>
              <w:rPr>
                <w:rFonts w:ascii="Times New Roman"/>
                <w:color w:val="000000" w:themeColor="text1"/>
              </w:rPr>
            </w:pPr>
            <w:r w:rsidRPr="00C15DC1">
              <w:rPr>
                <w:rFonts w:ascii="Times New Roman"/>
                <w:noProof/>
                <w:color w:val="000000" w:themeColor="text1"/>
              </w:rPr>
              <w:drawing>
                <wp:inline distT="0" distB="0" distL="0" distR="0" wp14:anchorId="47480863" wp14:editId="3176AA8A">
                  <wp:extent cx="3850640" cy="3646805"/>
                  <wp:effectExtent l="0" t="0" r="0" b="0"/>
                  <wp:docPr id="75" name="圖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850640" cy="3646805"/>
                          </a:xfrm>
                          <a:prstGeom prst="rect">
                            <a:avLst/>
                          </a:prstGeom>
                        </pic:spPr>
                      </pic:pic>
                    </a:graphicData>
                  </a:graphic>
                </wp:inline>
              </w:drawing>
            </w:r>
          </w:p>
        </w:tc>
      </w:tr>
      <w:tr w:rsidR="005A78F6" w:rsidRPr="00C15DC1" w:rsidTr="00F842B2">
        <w:trPr>
          <w:jc w:val="center"/>
        </w:trPr>
        <w:tc>
          <w:tcPr>
            <w:tcW w:w="4111" w:type="dxa"/>
            <w:tcBorders>
              <w:left w:val="single" w:sz="4" w:space="0" w:color="auto"/>
              <w:bottom w:val="single" w:sz="4" w:space="0" w:color="auto"/>
              <w:right w:val="single" w:sz="4" w:space="0" w:color="auto"/>
            </w:tcBorders>
            <w:vAlign w:val="center"/>
          </w:tcPr>
          <w:p w:rsidR="005A78F6" w:rsidRPr="00C15DC1" w:rsidRDefault="005A78F6" w:rsidP="00F842B2">
            <w:pPr>
              <w:pStyle w:val="af9"/>
              <w:ind w:leftChars="0" w:left="0"/>
              <w:jc w:val="center"/>
              <w:rPr>
                <w:rFonts w:ascii="Times New Roman"/>
                <w:color w:val="000000" w:themeColor="text1"/>
                <w:sz w:val="28"/>
                <w:szCs w:val="28"/>
              </w:rPr>
            </w:pPr>
            <w:r w:rsidRPr="00C15DC1">
              <w:rPr>
                <w:rFonts w:ascii="Times New Roman"/>
                <w:noProof/>
                <w:color w:val="000000" w:themeColor="text1"/>
              </w:rPr>
              <w:drawing>
                <wp:inline distT="0" distB="0" distL="0" distR="0" wp14:anchorId="30792B2D" wp14:editId="337A3C48">
                  <wp:extent cx="2473325" cy="3035935"/>
                  <wp:effectExtent l="0" t="0" r="3175" b="0"/>
                  <wp:docPr id="76" name="圖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473325" cy="3035935"/>
                          </a:xfrm>
                          <a:prstGeom prst="rect">
                            <a:avLst/>
                          </a:prstGeom>
                        </pic:spPr>
                      </pic:pic>
                    </a:graphicData>
                  </a:graphic>
                </wp:inline>
              </w:drawing>
            </w:r>
          </w:p>
        </w:tc>
        <w:tc>
          <w:tcPr>
            <w:tcW w:w="6280" w:type="dxa"/>
            <w:tcBorders>
              <w:left w:val="single" w:sz="4" w:space="0" w:color="auto"/>
              <w:bottom w:val="single" w:sz="4" w:space="0" w:color="auto"/>
              <w:right w:val="single" w:sz="4" w:space="0" w:color="auto"/>
            </w:tcBorders>
            <w:vAlign w:val="center"/>
          </w:tcPr>
          <w:p w:rsidR="005A78F6" w:rsidRPr="00C15DC1" w:rsidRDefault="005A78F6" w:rsidP="00F842B2">
            <w:pPr>
              <w:pStyle w:val="af9"/>
              <w:ind w:leftChars="0" w:left="0"/>
              <w:jc w:val="center"/>
              <w:rPr>
                <w:rFonts w:ascii="Times New Roman"/>
                <w:color w:val="000000" w:themeColor="text1"/>
                <w:sz w:val="28"/>
                <w:szCs w:val="28"/>
              </w:rPr>
            </w:pPr>
            <w:r w:rsidRPr="00C15DC1">
              <w:rPr>
                <w:rFonts w:ascii="Times New Roman"/>
                <w:noProof/>
                <w:color w:val="000000" w:themeColor="text1"/>
              </w:rPr>
              <w:drawing>
                <wp:inline distT="0" distB="0" distL="0" distR="0" wp14:anchorId="73677550" wp14:editId="630C7220">
                  <wp:extent cx="3850640" cy="3651885"/>
                  <wp:effectExtent l="0" t="0" r="0" b="5715"/>
                  <wp:docPr id="77" name="圖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850640" cy="3651885"/>
                          </a:xfrm>
                          <a:prstGeom prst="rect">
                            <a:avLst/>
                          </a:prstGeom>
                        </pic:spPr>
                      </pic:pic>
                    </a:graphicData>
                  </a:graphic>
                </wp:inline>
              </w:drawing>
            </w:r>
          </w:p>
        </w:tc>
      </w:tr>
      <w:tr w:rsidR="005A78F6" w:rsidRPr="00C15DC1" w:rsidTr="00F842B2">
        <w:trPr>
          <w:jc w:val="center"/>
        </w:trPr>
        <w:tc>
          <w:tcPr>
            <w:tcW w:w="4111" w:type="dxa"/>
            <w:tcBorders>
              <w:left w:val="single" w:sz="4" w:space="0" w:color="auto"/>
              <w:bottom w:val="single" w:sz="4" w:space="0" w:color="auto"/>
              <w:right w:val="single" w:sz="4" w:space="0" w:color="auto"/>
            </w:tcBorders>
          </w:tcPr>
          <w:p w:rsidR="005A78F6" w:rsidRPr="00C15DC1" w:rsidRDefault="005A78F6" w:rsidP="00F842B2">
            <w:pPr>
              <w:pStyle w:val="af9"/>
              <w:ind w:leftChars="0" w:left="0"/>
              <w:jc w:val="center"/>
              <w:rPr>
                <w:rFonts w:ascii="Times New Roman"/>
                <w:color w:val="000000" w:themeColor="text1"/>
              </w:rPr>
            </w:pPr>
            <w:r w:rsidRPr="00C15DC1">
              <w:rPr>
                <w:rFonts w:ascii="Times New Roman"/>
                <w:noProof/>
                <w:color w:val="000000" w:themeColor="text1"/>
              </w:rPr>
              <w:drawing>
                <wp:inline distT="0" distB="0" distL="0" distR="0" wp14:anchorId="6F831D66" wp14:editId="140BC1DA">
                  <wp:extent cx="2473325" cy="3034665"/>
                  <wp:effectExtent l="0" t="0" r="3175" b="0"/>
                  <wp:docPr id="78" name="圖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473325" cy="3034665"/>
                          </a:xfrm>
                          <a:prstGeom prst="rect">
                            <a:avLst/>
                          </a:prstGeom>
                        </pic:spPr>
                      </pic:pic>
                    </a:graphicData>
                  </a:graphic>
                </wp:inline>
              </w:drawing>
            </w:r>
          </w:p>
        </w:tc>
        <w:tc>
          <w:tcPr>
            <w:tcW w:w="6280" w:type="dxa"/>
            <w:tcBorders>
              <w:left w:val="single" w:sz="4" w:space="0" w:color="auto"/>
              <w:bottom w:val="single" w:sz="4" w:space="0" w:color="auto"/>
              <w:right w:val="single" w:sz="4" w:space="0" w:color="auto"/>
            </w:tcBorders>
          </w:tcPr>
          <w:p w:rsidR="005A78F6" w:rsidRPr="00C15DC1" w:rsidRDefault="005A78F6" w:rsidP="00F842B2">
            <w:pPr>
              <w:pStyle w:val="af9"/>
              <w:ind w:leftChars="0" w:left="0"/>
              <w:jc w:val="center"/>
              <w:rPr>
                <w:rFonts w:ascii="Times New Roman"/>
                <w:color w:val="000000" w:themeColor="text1"/>
              </w:rPr>
            </w:pPr>
            <w:r w:rsidRPr="00C15DC1">
              <w:rPr>
                <w:rFonts w:ascii="Times New Roman"/>
                <w:noProof/>
                <w:color w:val="000000" w:themeColor="text1"/>
              </w:rPr>
              <w:drawing>
                <wp:inline distT="0" distB="0" distL="0" distR="0" wp14:anchorId="22187BF9" wp14:editId="2058C6A4">
                  <wp:extent cx="3850640" cy="3632200"/>
                  <wp:effectExtent l="0" t="0" r="0" b="6350"/>
                  <wp:docPr id="79" name="圖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850640" cy="3632200"/>
                          </a:xfrm>
                          <a:prstGeom prst="rect">
                            <a:avLst/>
                          </a:prstGeom>
                        </pic:spPr>
                      </pic:pic>
                    </a:graphicData>
                  </a:graphic>
                </wp:inline>
              </w:drawing>
            </w:r>
          </w:p>
        </w:tc>
      </w:tr>
      <w:tr w:rsidR="005A78F6" w:rsidRPr="00C15DC1" w:rsidTr="00F842B2">
        <w:trPr>
          <w:jc w:val="center"/>
        </w:trPr>
        <w:tc>
          <w:tcPr>
            <w:tcW w:w="4111" w:type="dxa"/>
            <w:tcBorders>
              <w:left w:val="single" w:sz="4" w:space="0" w:color="auto"/>
              <w:bottom w:val="single" w:sz="4" w:space="0" w:color="auto"/>
              <w:right w:val="single" w:sz="4" w:space="0" w:color="auto"/>
            </w:tcBorders>
            <w:vAlign w:val="center"/>
          </w:tcPr>
          <w:p w:rsidR="005A78F6" w:rsidRPr="00C15DC1" w:rsidRDefault="005A78F6" w:rsidP="00F842B2">
            <w:pPr>
              <w:pStyle w:val="af9"/>
              <w:ind w:leftChars="0" w:left="0"/>
              <w:rPr>
                <w:rFonts w:ascii="Times New Roman"/>
                <w:color w:val="000000" w:themeColor="text1"/>
                <w:sz w:val="28"/>
                <w:szCs w:val="28"/>
              </w:rPr>
            </w:pPr>
            <w:r w:rsidRPr="00C15DC1">
              <w:rPr>
                <w:rFonts w:ascii="Times New Roman"/>
                <w:noProof/>
                <w:color w:val="000000" w:themeColor="text1"/>
              </w:rPr>
              <w:drawing>
                <wp:inline distT="0" distB="0" distL="0" distR="0" wp14:anchorId="08C94A7D" wp14:editId="2D3B46C6">
                  <wp:extent cx="2473325" cy="3035935"/>
                  <wp:effectExtent l="0" t="0" r="3175" b="0"/>
                  <wp:docPr id="80" name="圖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473325" cy="3035935"/>
                          </a:xfrm>
                          <a:prstGeom prst="rect">
                            <a:avLst/>
                          </a:prstGeom>
                        </pic:spPr>
                      </pic:pic>
                    </a:graphicData>
                  </a:graphic>
                </wp:inline>
              </w:drawing>
            </w:r>
          </w:p>
        </w:tc>
        <w:tc>
          <w:tcPr>
            <w:tcW w:w="6280" w:type="dxa"/>
            <w:tcBorders>
              <w:left w:val="single" w:sz="4" w:space="0" w:color="auto"/>
              <w:bottom w:val="single" w:sz="4" w:space="0" w:color="auto"/>
              <w:right w:val="single" w:sz="4" w:space="0" w:color="auto"/>
            </w:tcBorders>
            <w:vAlign w:val="center"/>
          </w:tcPr>
          <w:p w:rsidR="005A78F6" w:rsidRPr="00C15DC1" w:rsidRDefault="005A78F6" w:rsidP="00F842B2">
            <w:pPr>
              <w:pStyle w:val="af9"/>
              <w:ind w:leftChars="0" w:left="0"/>
              <w:jc w:val="center"/>
              <w:rPr>
                <w:rFonts w:ascii="Times New Roman"/>
                <w:color w:val="000000" w:themeColor="text1"/>
                <w:sz w:val="28"/>
                <w:szCs w:val="28"/>
              </w:rPr>
            </w:pPr>
            <w:r w:rsidRPr="00C15DC1">
              <w:rPr>
                <w:rFonts w:ascii="Times New Roman"/>
                <w:noProof/>
                <w:color w:val="000000" w:themeColor="text1"/>
              </w:rPr>
              <w:drawing>
                <wp:inline distT="0" distB="0" distL="0" distR="0" wp14:anchorId="5616D798" wp14:editId="4559CEDD">
                  <wp:extent cx="3850640" cy="3642995"/>
                  <wp:effectExtent l="0" t="0" r="0" b="0"/>
                  <wp:docPr id="81" name="圖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850640" cy="3642995"/>
                          </a:xfrm>
                          <a:prstGeom prst="rect">
                            <a:avLst/>
                          </a:prstGeom>
                        </pic:spPr>
                      </pic:pic>
                    </a:graphicData>
                  </a:graphic>
                </wp:inline>
              </w:drawing>
            </w:r>
          </w:p>
        </w:tc>
      </w:tr>
      <w:tr w:rsidR="005A78F6" w:rsidRPr="00C15DC1" w:rsidTr="00F842B2">
        <w:trPr>
          <w:jc w:val="center"/>
        </w:trPr>
        <w:tc>
          <w:tcPr>
            <w:tcW w:w="4111" w:type="dxa"/>
            <w:tcBorders>
              <w:left w:val="single" w:sz="4" w:space="0" w:color="auto"/>
              <w:bottom w:val="single" w:sz="4" w:space="0" w:color="auto"/>
              <w:right w:val="single" w:sz="4" w:space="0" w:color="auto"/>
            </w:tcBorders>
          </w:tcPr>
          <w:p w:rsidR="005A78F6" w:rsidRPr="00C15DC1" w:rsidRDefault="005A78F6" w:rsidP="00F842B2">
            <w:pPr>
              <w:pStyle w:val="af9"/>
              <w:ind w:leftChars="0" w:left="0"/>
              <w:jc w:val="center"/>
              <w:rPr>
                <w:rFonts w:ascii="Times New Roman"/>
                <w:color w:val="000000" w:themeColor="text1"/>
              </w:rPr>
            </w:pPr>
            <w:r w:rsidRPr="00C15DC1">
              <w:rPr>
                <w:rFonts w:ascii="Times New Roman"/>
                <w:noProof/>
                <w:color w:val="000000" w:themeColor="text1"/>
              </w:rPr>
              <w:drawing>
                <wp:inline distT="0" distB="0" distL="0" distR="0" wp14:anchorId="2161DCAA" wp14:editId="425B1A35">
                  <wp:extent cx="2473325" cy="3039110"/>
                  <wp:effectExtent l="0" t="0" r="3175" b="8890"/>
                  <wp:docPr id="82" name="圖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473325" cy="3039110"/>
                          </a:xfrm>
                          <a:prstGeom prst="rect">
                            <a:avLst/>
                          </a:prstGeom>
                        </pic:spPr>
                      </pic:pic>
                    </a:graphicData>
                  </a:graphic>
                </wp:inline>
              </w:drawing>
            </w:r>
          </w:p>
        </w:tc>
        <w:tc>
          <w:tcPr>
            <w:tcW w:w="6280" w:type="dxa"/>
            <w:tcBorders>
              <w:left w:val="single" w:sz="4" w:space="0" w:color="auto"/>
              <w:bottom w:val="single" w:sz="4" w:space="0" w:color="auto"/>
              <w:right w:val="single" w:sz="4" w:space="0" w:color="auto"/>
            </w:tcBorders>
          </w:tcPr>
          <w:p w:rsidR="005A78F6" w:rsidRPr="00C15DC1" w:rsidRDefault="005A78F6" w:rsidP="00F842B2">
            <w:pPr>
              <w:pStyle w:val="af9"/>
              <w:ind w:leftChars="0" w:left="0"/>
              <w:jc w:val="center"/>
              <w:rPr>
                <w:rFonts w:ascii="Times New Roman"/>
                <w:color w:val="000000" w:themeColor="text1"/>
              </w:rPr>
            </w:pPr>
            <w:r w:rsidRPr="00C15DC1">
              <w:rPr>
                <w:rFonts w:ascii="Times New Roman"/>
                <w:noProof/>
                <w:color w:val="000000" w:themeColor="text1"/>
              </w:rPr>
              <w:drawing>
                <wp:inline distT="0" distB="0" distL="0" distR="0" wp14:anchorId="3C0942CA" wp14:editId="4A540990">
                  <wp:extent cx="3850640" cy="3628390"/>
                  <wp:effectExtent l="0" t="0" r="0" b="0"/>
                  <wp:docPr id="83" name="圖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850640" cy="3628390"/>
                          </a:xfrm>
                          <a:prstGeom prst="rect">
                            <a:avLst/>
                          </a:prstGeom>
                        </pic:spPr>
                      </pic:pic>
                    </a:graphicData>
                  </a:graphic>
                </wp:inline>
              </w:drawing>
            </w:r>
          </w:p>
        </w:tc>
      </w:tr>
    </w:tbl>
    <w:p w:rsidR="005A78F6" w:rsidRPr="00C15DC1" w:rsidRDefault="005A78F6" w:rsidP="005A78F6">
      <w:pPr>
        <w:pStyle w:val="3"/>
        <w:numPr>
          <w:ilvl w:val="0"/>
          <w:numId w:val="0"/>
        </w:numPr>
        <w:jc w:val="center"/>
        <w:rPr>
          <w:rFonts w:ascii="Times New Roman" w:hAnsi="Times New Roman"/>
          <w:snapToGrid w:val="0"/>
          <w:color w:val="000000" w:themeColor="text1"/>
          <w:kern w:val="0"/>
          <w:szCs w:val="32"/>
        </w:rPr>
      </w:pPr>
      <w:r w:rsidRPr="00C15DC1">
        <w:rPr>
          <w:rFonts w:ascii="Times New Roman" w:hAnsi="Times New Roman"/>
          <w:snapToGrid w:val="0"/>
          <w:color w:val="000000" w:themeColor="text1"/>
          <w:kern w:val="0"/>
          <w:szCs w:val="32"/>
        </w:rPr>
        <w:t>圖</w:t>
      </w:r>
      <w:r w:rsidRPr="00C15DC1">
        <w:rPr>
          <w:rFonts w:ascii="Times New Roman" w:hAnsi="Times New Roman"/>
          <w:snapToGrid w:val="0"/>
          <w:color w:val="000000" w:themeColor="text1"/>
          <w:kern w:val="0"/>
          <w:szCs w:val="32"/>
        </w:rPr>
        <w:t xml:space="preserve">1 </w:t>
      </w:r>
      <w:proofErr w:type="gramStart"/>
      <w:r w:rsidRPr="00C15DC1">
        <w:rPr>
          <w:rFonts w:ascii="Times New Roman" w:hAnsi="Times New Roman"/>
          <w:snapToGrid w:val="0"/>
          <w:color w:val="000000" w:themeColor="text1"/>
          <w:kern w:val="0"/>
          <w:szCs w:val="32"/>
        </w:rPr>
        <w:t>變遷判釋與</w:t>
      </w:r>
      <w:proofErr w:type="gramEnd"/>
      <w:r w:rsidRPr="00C15DC1">
        <w:rPr>
          <w:rFonts w:ascii="Times New Roman" w:hAnsi="Times New Roman"/>
          <w:snapToGrid w:val="0"/>
          <w:color w:val="000000" w:themeColor="text1"/>
          <w:kern w:val="0"/>
          <w:szCs w:val="32"/>
        </w:rPr>
        <w:t>查證回報成果</w:t>
      </w:r>
    </w:p>
    <w:p w:rsidR="005A78F6" w:rsidRPr="00C15DC1" w:rsidRDefault="005A78F6" w:rsidP="005A78F6">
      <w:pPr>
        <w:pStyle w:val="3"/>
        <w:numPr>
          <w:ilvl w:val="0"/>
          <w:numId w:val="0"/>
        </w:numPr>
        <w:ind w:left="1361"/>
        <w:rPr>
          <w:rFonts w:ascii="Times New Roman" w:hAnsi="Times New Roman"/>
          <w:color w:val="000000" w:themeColor="text1"/>
        </w:rPr>
      </w:pPr>
      <w:r w:rsidRPr="00C15DC1">
        <w:rPr>
          <w:rFonts w:ascii="Times New Roman" w:hAnsi="Times New Roman"/>
          <w:snapToGrid w:val="0"/>
          <w:color w:val="000000" w:themeColor="text1"/>
          <w:kern w:val="0"/>
          <w:sz w:val="20"/>
          <w:szCs w:val="20"/>
        </w:rPr>
        <w:t>資料來源：國土監測計畫主持人陳繼藩教授簡報</w:t>
      </w:r>
    </w:p>
    <w:p w:rsidR="00047FD0" w:rsidRPr="00C15DC1" w:rsidRDefault="0013494C" w:rsidP="000607A6">
      <w:pPr>
        <w:pStyle w:val="4"/>
        <w:rPr>
          <w:color w:val="000000" w:themeColor="text1"/>
        </w:rPr>
      </w:pPr>
      <w:r w:rsidRPr="00C15DC1">
        <w:rPr>
          <w:rFonts w:hint="eastAsia"/>
          <w:color w:val="000000" w:themeColor="text1"/>
        </w:rPr>
        <w:t>據國</w:t>
      </w:r>
      <w:proofErr w:type="gramStart"/>
      <w:r w:rsidRPr="00C15DC1">
        <w:rPr>
          <w:rFonts w:hint="eastAsia"/>
          <w:color w:val="000000" w:themeColor="text1"/>
        </w:rPr>
        <w:t>土署</w:t>
      </w:r>
      <w:proofErr w:type="gramEnd"/>
      <w:r w:rsidRPr="00C15DC1">
        <w:rPr>
          <w:rFonts w:hint="eastAsia"/>
          <w:color w:val="000000" w:themeColor="text1"/>
        </w:rPr>
        <w:t>統計</w:t>
      </w:r>
      <w:r w:rsidR="0029318F" w:rsidRPr="00C15DC1">
        <w:rPr>
          <w:color w:val="000000" w:themeColor="text1"/>
        </w:rPr>
        <w:t>，</w:t>
      </w:r>
      <w:r w:rsidRPr="00C15DC1">
        <w:rPr>
          <w:rFonts w:hint="eastAsia"/>
          <w:color w:val="000000" w:themeColor="text1"/>
        </w:rPr>
        <w:t>自</w:t>
      </w:r>
      <w:r w:rsidRPr="00C15DC1">
        <w:rPr>
          <w:rFonts w:hint="eastAsia"/>
          <w:color w:val="000000" w:themeColor="text1"/>
          <w:lang w:val="x-none"/>
        </w:rPr>
        <w:t>91年度至11</w:t>
      </w:r>
      <w:r w:rsidRPr="00C15DC1">
        <w:rPr>
          <w:color w:val="000000" w:themeColor="text1"/>
          <w:lang w:val="x-none"/>
        </w:rPr>
        <w:t>3</w:t>
      </w:r>
      <w:r w:rsidRPr="00C15DC1">
        <w:rPr>
          <w:rFonts w:hint="eastAsia"/>
          <w:color w:val="000000" w:themeColor="text1"/>
          <w:lang w:val="x-none"/>
        </w:rPr>
        <w:t>年</w:t>
      </w:r>
      <w:r w:rsidRPr="00C15DC1">
        <w:rPr>
          <w:rFonts w:hint="eastAsia"/>
          <w:color w:val="000000" w:themeColor="text1"/>
        </w:rPr>
        <w:t>5月31日</w:t>
      </w:r>
      <w:r w:rsidRPr="00C15DC1">
        <w:rPr>
          <w:rFonts w:hint="eastAsia"/>
          <w:color w:val="000000" w:themeColor="text1"/>
          <w:lang w:val="x-none"/>
        </w:rPr>
        <w:t>止，</w:t>
      </w:r>
      <w:r w:rsidRPr="00C15DC1">
        <w:rPr>
          <w:rFonts w:hint="eastAsia"/>
          <w:color w:val="000000" w:themeColor="text1"/>
        </w:rPr>
        <w:t>歷年</w:t>
      </w:r>
      <w:r w:rsidR="00047FD0" w:rsidRPr="00C15DC1">
        <w:rPr>
          <w:rFonts w:hint="eastAsia"/>
          <w:color w:val="000000" w:themeColor="text1"/>
        </w:rPr>
        <w:t>經由衛星遙測發現之</w:t>
      </w:r>
      <w:r w:rsidRPr="00C15DC1">
        <w:rPr>
          <w:rFonts w:hint="eastAsia"/>
          <w:color w:val="000000" w:themeColor="text1"/>
        </w:rPr>
        <w:t>變異點</w:t>
      </w:r>
      <w:r w:rsidR="00047FD0" w:rsidRPr="00C15DC1">
        <w:rPr>
          <w:rFonts w:hint="eastAsia"/>
          <w:color w:val="000000" w:themeColor="text1"/>
        </w:rPr>
        <w:t>，經現場查證後，其</w:t>
      </w:r>
      <w:r w:rsidRPr="00C15DC1">
        <w:rPr>
          <w:rFonts w:hint="eastAsia"/>
          <w:color w:val="000000" w:themeColor="text1"/>
        </w:rPr>
        <w:t>合法</w:t>
      </w:r>
      <w:r w:rsidR="00047FD0" w:rsidRPr="00C15DC1">
        <w:rPr>
          <w:rFonts w:hint="eastAsia"/>
          <w:color w:val="000000" w:themeColor="text1"/>
        </w:rPr>
        <w:t>及</w:t>
      </w:r>
      <w:r w:rsidRPr="00C15DC1">
        <w:rPr>
          <w:rFonts w:hint="eastAsia"/>
          <w:color w:val="000000" w:themeColor="text1"/>
        </w:rPr>
        <w:t>違規</w:t>
      </w:r>
      <w:r w:rsidR="00047FD0" w:rsidRPr="00C15DC1">
        <w:rPr>
          <w:rFonts w:hint="eastAsia"/>
          <w:color w:val="000000" w:themeColor="text1"/>
        </w:rPr>
        <w:t>點數</w:t>
      </w:r>
      <w:r w:rsidR="00047FD0" w:rsidRPr="00C15DC1">
        <w:rPr>
          <w:rFonts w:hAnsi="標楷體" w:hint="eastAsia"/>
          <w:color w:val="000000" w:themeColor="text1"/>
        </w:rPr>
        <w:t>(</w:t>
      </w:r>
      <w:r w:rsidR="00047FD0" w:rsidRPr="00C15DC1">
        <w:rPr>
          <w:rFonts w:hint="eastAsia"/>
          <w:color w:val="000000" w:themeColor="text1"/>
        </w:rPr>
        <w:t>如表1</w:t>
      </w:r>
      <w:proofErr w:type="gramStart"/>
      <w:r w:rsidR="00047FD0" w:rsidRPr="00C15DC1">
        <w:rPr>
          <w:rFonts w:hAnsi="標楷體" w:hint="eastAsia"/>
          <w:color w:val="000000" w:themeColor="text1"/>
        </w:rPr>
        <w:t>）</w:t>
      </w:r>
      <w:proofErr w:type="gramEnd"/>
      <w:r w:rsidR="00047FD0" w:rsidRPr="00C15DC1">
        <w:rPr>
          <w:rFonts w:hint="eastAsia"/>
          <w:color w:val="000000" w:themeColor="text1"/>
        </w:rPr>
        <w:t>顯示利用衛星遙測辦理國土監測，其</w:t>
      </w:r>
      <w:r w:rsidR="00047FD0" w:rsidRPr="00C15DC1">
        <w:rPr>
          <w:rFonts w:hint="eastAsia"/>
          <w:color w:val="000000" w:themeColor="text1"/>
          <w:u w:val="single"/>
        </w:rPr>
        <w:t>違規發現率逐年提升</w:t>
      </w:r>
      <w:r w:rsidR="00047FD0" w:rsidRPr="00C15DC1">
        <w:rPr>
          <w:rFonts w:hint="eastAsia"/>
          <w:color w:val="000000" w:themeColor="text1"/>
        </w:rPr>
        <w:t>。</w:t>
      </w:r>
    </w:p>
    <w:p w:rsidR="00047FD0" w:rsidRPr="00C15DC1" w:rsidRDefault="00047FD0" w:rsidP="00E938E8">
      <w:pPr>
        <w:pStyle w:val="3"/>
        <w:numPr>
          <w:ilvl w:val="0"/>
          <w:numId w:val="0"/>
        </w:numPr>
        <w:spacing w:beforeLines="25" w:before="114"/>
        <w:ind w:leftChars="200" w:left="680"/>
        <w:jc w:val="center"/>
        <w:rPr>
          <w:rFonts w:ascii="Times New Roman" w:hAnsi="Times New Roman"/>
          <w:color w:val="000000" w:themeColor="text1"/>
        </w:rPr>
      </w:pPr>
      <w:r w:rsidRPr="00C15DC1">
        <w:rPr>
          <w:rFonts w:ascii="Times New Roman" w:hAnsi="Times New Roman" w:hint="eastAsia"/>
          <w:color w:val="000000" w:themeColor="text1"/>
        </w:rPr>
        <w:t>表</w:t>
      </w:r>
      <w:r w:rsidRPr="00C15DC1">
        <w:rPr>
          <w:rFonts w:ascii="Times New Roman" w:hAnsi="Times New Roman" w:hint="eastAsia"/>
          <w:color w:val="000000" w:themeColor="text1"/>
        </w:rPr>
        <w:t xml:space="preserve">1 </w:t>
      </w:r>
      <w:r w:rsidRPr="00C15DC1">
        <w:rPr>
          <w:rFonts w:ascii="Times New Roman" w:hAnsi="Times New Roman" w:hint="eastAsia"/>
          <w:color w:val="000000" w:themeColor="text1"/>
        </w:rPr>
        <w:t>違規發現率</w:t>
      </w:r>
    </w:p>
    <w:tbl>
      <w:tblPr>
        <w:tblW w:w="2917" w:type="pct"/>
        <w:tblInd w:w="2001" w:type="dxa"/>
        <w:tblCellMar>
          <w:left w:w="28" w:type="dxa"/>
          <w:right w:w="28" w:type="dxa"/>
        </w:tblCellMar>
        <w:tblLook w:val="04A0" w:firstRow="1" w:lastRow="0" w:firstColumn="1" w:lastColumn="0" w:noHBand="0" w:noVBand="1"/>
      </w:tblPr>
      <w:tblGrid>
        <w:gridCol w:w="854"/>
        <w:gridCol w:w="1417"/>
        <w:gridCol w:w="1276"/>
        <w:gridCol w:w="1607"/>
      </w:tblGrid>
      <w:tr w:rsidR="00047FD0" w:rsidRPr="00C15DC1" w:rsidTr="00047FD0">
        <w:trPr>
          <w:trHeight w:val="320"/>
          <w:tblHeader/>
        </w:trPr>
        <w:tc>
          <w:tcPr>
            <w:tcW w:w="828"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47FD0" w:rsidRPr="00C15DC1" w:rsidRDefault="00047FD0" w:rsidP="00047FD0">
            <w:pPr>
              <w:widowControl/>
              <w:kinsoku/>
              <w:overflowPunct/>
              <w:autoSpaceDE/>
              <w:autoSpaceDN/>
              <w:adjustRightInd w:val="0"/>
              <w:snapToGrid w:val="0"/>
              <w:jc w:val="center"/>
              <w:rPr>
                <w:rFonts w:ascii="Times New Roman"/>
                <w:color w:val="000000" w:themeColor="text1"/>
                <w:kern w:val="0"/>
                <w:sz w:val="26"/>
                <w:szCs w:val="26"/>
              </w:rPr>
            </w:pPr>
            <w:r w:rsidRPr="00C15DC1">
              <w:rPr>
                <w:rFonts w:ascii="Times New Roman"/>
                <w:color w:val="000000" w:themeColor="text1"/>
                <w:kern w:val="0"/>
                <w:sz w:val="26"/>
                <w:szCs w:val="26"/>
              </w:rPr>
              <w:t>年度</w:t>
            </w:r>
          </w:p>
        </w:tc>
        <w:tc>
          <w:tcPr>
            <w:tcW w:w="4172" w:type="pct"/>
            <w:gridSpan w:val="3"/>
            <w:tcBorders>
              <w:top w:val="single" w:sz="4" w:space="0" w:color="auto"/>
              <w:left w:val="nil"/>
              <w:bottom w:val="single" w:sz="4" w:space="0" w:color="auto"/>
              <w:right w:val="single" w:sz="4" w:space="0" w:color="auto"/>
            </w:tcBorders>
            <w:shd w:val="clear" w:color="auto" w:fill="auto"/>
            <w:noWrap/>
            <w:vAlign w:val="center"/>
            <w:hideMark/>
          </w:tcPr>
          <w:p w:rsidR="00047FD0" w:rsidRPr="00C15DC1" w:rsidRDefault="00047FD0" w:rsidP="00047FD0">
            <w:pPr>
              <w:widowControl/>
              <w:kinsoku/>
              <w:overflowPunct/>
              <w:autoSpaceDE/>
              <w:autoSpaceDN/>
              <w:adjustRightInd w:val="0"/>
              <w:snapToGrid w:val="0"/>
              <w:jc w:val="center"/>
              <w:rPr>
                <w:rFonts w:ascii="Times New Roman"/>
                <w:color w:val="000000" w:themeColor="text1"/>
                <w:kern w:val="0"/>
                <w:sz w:val="26"/>
                <w:szCs w:val="26"/>
              </w:rPr>
            </w:pPr>
            <w:r w:rsidRPr="00C15DC1">
              <w:rPr>
                <w:rFonts w:ascii="Times New Roman"/>
                <w:color w:val="000000" w:themeColor="text1"/>
                <w:kern w:val="0"/>
                <w:sz w:val="26"/>
                <w:szCs w:val="26"/>
              </w:rPr>
              <w:t>已回報變異點查報結果</w:t>
            </w:r>
          </w:p>
        </w:tc>
      </w:tr>
      <w:tr w:rsidR="00047FD0" w:rsidRPr="00C15DC1" w:rsidTr="00BF33C3">
        <w:trPr>
          <w:trHeight w:val="320"/>
          <w:tblHeader/>
        </w:trPr>
        <w:tc>
          <w:tcPr>
            <w:tcW w:w="828" w:type="pct"/>
            <w:vMerge/>
            <w:tcBorders>
              <w:top w:val="single" w:sz="4" w:space="0" w:color="auto"/>
              <w:left w:val="single" w:sz="4" w:space="0" w:color="auto"/>
              <w:bottom w:val="single" w:sz="4" w:space="0" w:color="auto"/>
              <w:right w:val="single" w:sz="4" w:space="0" w:color="auto"/>
            </w:tcBorders>
            <w:vAlign w:val="center"/>
            <w:hideMark/>
          </w:tcPr>
          <w:p w:rsidR="00047FD0" w:rsidRPr="00C15DC1" w:rsidRDefault="00047FD0" w:rsidP="00047FD0">
            <w:pPr>
              <w:widowControl/>
              <w:kinsoku/>
              <w:overflowPunct/>
              <w:autoSpaceDE/>
              <w:autoSpaceDN/>
              <w:adjustRightInd w:val="0"/>
              <w:snapToGrid w:val="0"/>
              <w:jc w:val="center"/>
              <w:rPr>
                <w:rFonts w:ascii="Times New Roman"/>
                <w:color w:val="000000" w:themeColor="text1"/>
                <w:kern w:val="0"/>
                <w:sz w:val="26"/>
                <w:szCs w:val="26"/>
              </w:rPr>
            </w:pPr>
          </w:p>
        </w:tc>
        <w:tc>
          <w:tcPr>
            <w:tcW w:w="1375" w:type="pct"/>
            <w:tcBorders>
              <w:top w:val="nil"/>
              <w:left w:val="nil"/>
              <w:bottom w:val="single" w:sz="4" w:space="0" w:color="auto"/>
              <w:right w:val="single" w:sz="4" w:space="0" w:color="auto"/>
            </w:tcBorders>
            <w:shd w:val="clear" w:color="auto" w:fill="FDE9D9" w:themeFill="accent6" w:themeFillTint="33"/>
            <w:noWrap/>
            <w:vAlign w:val="center"/>
            <w:hideMark/>
          </w:tcPr>
          <w:p w:rsidR="00047FD0" w:rsidRPr="00C15DC1" w:rsidRDefault="00047FD0" w:rsidP="00047FD0">
            <w:pPr>
              <w:widowControl/>
              <w:kinsoku/>
              <w:overflowPunct/>
              <w:autoSpaceDE/>
              <w:autoSpaceDN/>
              <w:adjustRightInd w:val="0"/>
              <w:snapToGrid w:val="0"/>
              <w:jc w:val="center"/>
              <w:rPr>
                <w:rFonts w:ascii="Times New Roman"/>
                <w:color w:val="000000" w:themeColor="text1"/>
                <w:kern w:val="0"/>
                <w:sz w:val="26"/>
                <w:szCs w:val="26"/>
              </w:rPr>
            </w:pPr>
            <w:r w:rsidRPr="00C15DC1">
              <w:rPr>
                <w:rFonts w:ascii="Times New Roman"/>
                <w:color w:val="000000" w:themeColor="text1"/>
                <w:kern w:val="0"/>
                <w:sz w:val="26"/>
                <w:szCs w:val="26"/>
              </w:rPr>
              <w:t>合法點數</w:t>
            </w:r>
          </w:p>
        </w:tc>
        <w:tc>
          <w:tcPr>
            <w:tcW w:w="1238" w:type="pct"/>
            <w:tcBorders>
              <w:top w:val="nil"/>
              <w:left w:val="nil"/>
              <w:bottom w:val="single" w:sz="4" w:space="0" w:color="auto"/>
              <w:right w:val="single" w:sz="4" w:space="0" w:color="auto"/>
            </w:tcBorders>
            <w:shd w:val="clear" w:color="auto" w:fill="FDE9D9" w:themeFill="accent6" w:themeFillTint="33"/>
            <w:noWrap/>
            <w:vAlign w:val="center"/>
            <w:hideMark/>
          </w:tcPr>
          <w:p w:rsidR="00047FD0" w:rsidRPr="00C15DC1" w:rsidRDefault="00047FD0" w:rsidP="00047FD0">
            <w:pPr>
              <w:widowControl/>
              <w:kinsoku/>
              <w:overflowPunct/>
              <w:autoSpaceDE/>
              <w:autoSpaceDN/>
              <w:adjustRightInd w:val="0"/>
              <w:snapToGrid w:val="0"/>
              <w:jc w:val="center"/>
              <w:rPr>
                <w:rFonts w:ascii="Times New Roman"/>
                <w:color w:val="000000" w:themeColor="text1"/>
                <w:kern w:val="0"/>
                <w:sz w:val="26"/>
                <w:szCs w:val="26"/>
              </w:rPr>
            </w:pPr>
            <w:r w:rsidRPr="00C15DC1">
              <w:rPr>
                <w:rFonts w:ascii="Times New Roman"/>
                <w:color w:val="000000" w:themeColor="text1"/>
                <w:kern w:val="0"/>
                <w:sz w:val="26"/>
                <w:szCs w:val="26"/>
              </w:rPr>
              <w:t>違規點數</w:t>
            </w:r>
          </w:p>
        </w:tc>
        <w:tc>
          <w:tcPr>
            <w:tcW w:w="1559" w:type="pct"/>
            <w:tcBorders>
              <w:top w:val="nil"/>
              <w:left w:val="nil"/>
              <w:bottom w:val="single" w:sz="4" w:space="0" w:color="auto"/>
              <w:right w:val="single" w:sz="4" w:space="0" w:color="auto"/>
            </w:tcBorders>
            <w:shd w:val="clear" w:color="auto" w:fill="FDE9D9" w:themeFill="accent6" w:themeFillTint="33"/>
            <w:noWrap/>
            <w:vAlign w:val="center"/>
            <w:hideMark/>
          </w:tcPr>
          <w:p w:rsidR="00047FD0" w:rsidRPr="00C15DC1" w:rsidRDefault="00047FD0" w:rsidP="00047FD0">
            <w:pPr>
              <w:widowControl/>
              <w:kinsoku/>
              <w:overflowPunct/>
              <w:autoSpaceDE/>
              <w:autoSpaceDN/>
              <w:adjustRightInd w:val="0"/>
              <w:snapToGrid w:val="0"/>
              <w:jc w:val="center"/>
              <w:rPr>
                <w:rFonts w:ascii="Times New Roman"/>
                <w:color w:val="000000" w:themeColor="text1"/>
                <w:kern w:val="0"/>
                <w:sz w:val="26"/>
                <w:szCs w:val="26"/>
              </w:rPr>
            </w:pPr>
            <w:r w:rsidRPr="00C15DC1">
              <w:rPr>
                <w:rFonts w:ascii="Times New Roman"/>
                <w:color w:val="000000" w:themeColor="text1"/>
                <w:kern w:val="0"/>
                <w:sz w:val="26"/>
                <w:szCs w:val="26"/>
              </w:rPr>
              <w:t>違規發現率</w:t>
            </w:r>
          </w:p>
        </w:tc>
      </w:tr>
      <w:tr w:rsidR="00047FD0" w:rsidRPr="00C15DC1" w:rsidTr="00047FD0">
        <w:trPr>
          <w:trHeight w:val="320"/>
        </w:trPr>
        <w:tc>
          <w:tcPr>
            <w:tcW w:w="828" w:type="pct"/>
            <w:tcBorders>
              <w:top w:val="nil"/>
              <w:left w:val="single" w:sz="4" w:space="0" w:color="auto"/>
              <w:bottom w:val="single" w:sz="4" w:space="0" w:color="auto"/>
              <w:right w:val="single" w:sz="4" w:space="0" w:color="auto"/>
            </w:tcBorders>
            <w:shd w:val="clear" w:color="auto" w:fill="auto"/>
            <w:noWrap/>
            <w:vAlign w:val="center"/>
            <w:hideMark/>
          </w:tcPr>
          <w:p w:rsidR="00047FD0" w:rsidRPr="00C15DC1" w:rsidRDefault="00047FD0" w:rsidP="00047FD0">
            <w:pPr>
              <w:widowControl/>
              <w:kinsoku/>
              <w:overflowPunct/>
              <w:autoSpaceDE/>
              <w:autoSpaceDN/>
              <w:adjustRightInd w:val="0"/>
              <w:snapToGrid w:val="0"/>
              <w:jc w:val="center"/>
              <w:rPr>
                <w:rFonts w:ascii="Times New Roman"/>
                <w:color w:val="000000" w:themeColor="text1"/>
                <w:kern w:val="0"/>
                <w:sz w:val="26"/>
                <w:szCs w:val="26"/>
              </w:rPr>
            </w:pPr>
            <w:r w:rsidRPr="00C15DC1">
              <w:rPr>
                <w:rFonts w:ascii="Times New Roman"/>
                <w:color w:val="000000" w:themeColor="text1"/>
                <w:kern w:val="0"/>
                <w:sz w:val="26"/>
                <w:szCs w:val="26"/>
              </w:rPr>
              <w:t>91</w:t>
            </w:r>
          </w:p>
        </w:tc>
        <w:tc>
          <w:tcPr>
            <w:tcW w:w="1375" w:type="pct"/>
            <w:tcBorders>
              <w:top w:val="nil"/>
              <w:left w:val="nil"/>
              <w:bottom w:val="single" w:sz="4" w:space="0" w:color="auto"/>
              <w:right w:val="single" w:sz="4" w:space="0" w:color="auto"/>
            </w:tcBorders>
            <w:shd w:val="clear" w:color="auto" w:fill="auto"/>
            <w:noWrap/>
            <w:vAlign w:val="center"/>
            <w:hideMark/>
          </w:tcPr>
          <w:p w:rsidR="00047FD0" w:rsidRPr="00C15DC1" w:rsidRDefault="00047FD0" w:rsidP="00047FD0">
            <w:pPr>
              <w:widowControl/>
              <w:kinsoku/>
              <w:overflowPunct/>
              <w:autoSpaceDE/>
              <w:autoSpaceDN/>
              <w:adjustRightInd w:val="0"/>
              <w:snapToGrid w:val="0"/>
              <w:jc w:val="right"/>
              <w:rPr>
                <w:rFonts w:ascii="Times New Roman"/>
                <w:color w:val="000000" w:themeColor="text1"/>
                <w:kern w:val="0"/>
                <w:sz w:val="26"/>
                <w:szCs w:val="26"/>
              </w:rPr>
            </w:pPr>
            <w:r w:rsidRPr="00C15DC1">
              <w:rPr>
                <w:rFonts w:ascii="Times New Roman"/>
                <w:color w:val="000000" w:themeColor="text1"/>
                <w:kern w:val="0"/>
                <w:sz w:val="26"/>
                <w:szCs w:val="26"/>
              </w:rPr>
              <w:t>36</w:t>
            </w:r>
          </w:p>
        </w:tc>
        <w:tc>
          <w:tcPr>
            <w:tcW w:w="1238" w:type="pct"/>
            <w:tcBorders>
              <w:top w:val="nil"/>
              <w:left w:val="nil"/>
              <w:bottom w:val="single" w:sz="4" w:space="0" w:color="auto"/>
              <w:right w:val="single" w:sz="4" w:space="0" w:color="auto"/>
            </w:tcBorders>
            <w:shd w:val="clear" w:color="auto" w:fill="auto"/>
            <w:noWrap/>
            <w:vAlign w:val="center"/>
            <w:hideMark/>
          </w:tcPr>
          <w:p w:rsidR="00047FD0" w:rsidRPr="00C15DC1" w:rsidRDefault="00047FD0" w:rsidP="00047FD0">
            <w:pPr>
              <w:widowControl/>
              <w:kinsoku/>
              <w:overflowPunct/>
              <w:autoSpaceDE/>
              <w:autoSpaceDN/>
              <w:adjustRightInd w:val="0"/>
              <w:snapToGrid w:val="0"/>
              <w:jc w:val="right"/>
              <w:rPr>
                <w:rFonts w:ascii="Times New Roman"/>
                <w:color w:val="000000" w:themeColor="text1"/>
                <w:kern w:val="0"/>
                <w:sz w:val="26"/>
                <w:szCs w:val="26"/>
              </w:rPr>
            </w:pPr>
            <w:r w:rsidRPr="00C15DC1">
              <w:rPr>
                <w:rFonts w:ascii="Times New Roman"/>
                <w:color w:val="000000" w:themeColor="text1"/>
                <w:kern w:val="0"/>
                <w:sz w:val="26"/>
                <w:szCs w:val="26"/>
              </w:rPr>
              <w:t>3</w:t>
            </w:r>
          </w:p>
        </w:tc>
        <w:tc>
          <w:tcPr>
            <w:tcW w:w="1559" w:type="pct"/>
            <w:tcBorders>
              <w:top w:val="nil"/>
              <w:left w:val="nil"/>
              <w:bottom w:val="single" w:sz="4" w:space="0" w:color="auto"/>
              <w:right w:val="single" w:sz="4" w:space="0" w:color="auto"/>
            </w:tcBorders>
            <w:shd w:val="clear" w:color="auto" w:fill="auto"/>
            <w:noWrap/>
            <w:vAlign w:val="center"/>
            <w:hideMark/>
          </w:tcPr>
          <w:p w:rsidR="00047FD0" w:rsidRPr="00C15DC1" w:rsidRDefault="00047FD0" w:rsidP="00047FD0">
            <w:pPr>
              <w:widowControl/>
              <w:kinsoku/>
              <w:overflowPunct/>
              <w:autoSpaceDE/>
              <w:autoSpaceDN/>
              <w:adjustRightInd w:val="0"/>
              <w:snapToGrid w:val="0"/>
              <w:jc w:val="right"/>
              <w:rPr>
                <w:rFonts w:ascii="Times New Roman"/>
                <w:color w:val="000000" w:themeColor="text1"/>
                <w:kern w:val="0"/>
                <w:sz w:val="26"/>
                <w:szCs w:val="26"/>
              </w:rPr>
            </w:pPr>
            <w:r w:rsidRPr="00C15DC1">
              <w:rPr>
                <w:rFonts w:ascii="Times New Roman"/>
                <w:color w:val="000000" w:themeColor="text1"/>
                <w:kern w:val="0"/>
                <w:sz w:val="26"/>
                <w:szCs w:val="26"/>
              </w:rPr>
              <w:t>7.7%</w:t>
            </w:r>
          </w:p>
        </w:tc>
      </w:tr>
      <w:tr w:rsidR="00047FD0" w:rsidRPr="00C15DC1" w:rsidTr="00047FD0">
        <w:trPr>
          <w:trHeight w:val="320"/>
        </w:trPr>
        <w:tc>
          <w:tcPr>
            <w:tcW w:w="828" w:type="pct"/>
            <w:tcBorders>
              <w:top w:val="nil"/>
              <w:left w:val="single" w:sz="4" w:space="0" w:color="auto"/>
              <w:bottom w:val="single" w:sz="4" w:space="0" w:color="auto"/>
              <w:right w:val="single" w:sz="4" w:space="0" w:color="auto"/>
            </w:tcBorders>
            <w:shd w:val="clear" w:color="auto" w:fill="auto"/>
            <w:noWrap/>
            <w:vAlign w:val="center"/>
            <w:hideMark/>
          </w:tcPr>
          <w:p w:rsidR="00047FD0" w:rsidRPr="00C15DC1" w:rsidRDefault="00047FD0" w:rsidP="00047FD0">
            <w:pPr>
              <w:widowControl/>
              <w:kinsoku/>
              <w:overflowPunct/>
              <w:autoSpaceDE/>
              <w:autoSpaceDN/>
              <w:adjustRightInd w:val="0"/>
              <w:snapToGrid w:val="0"/>
              <w:jc w:val="center"/>
              <w:rPr>
                <w:rFonts w:ascii="Times New Roman"/>
                <w:color w:val="000000" w:themeColor="text1"/>
                <w:kern w:val="0"/>
                <w:sz w:val="26"/>
                <w:szCs w:val="26"/>
              </w:rPr>
            </w:pPr>
            <w:r w:rsidRPr="00C15DC1">
              <w:rPr>
                <w:rFonts w:ascii="Times New Roman"/>
                <w:color w:val="000000" w:themeColor="text1"/>
                <w:kern w:val="0"/>
                <w:sz w:val="26"/>
                <w:szCs w:val="26"/>
              </w:rPr>
              <w:t>92</w:t>
            </w:r>
          </w:p>
        </w:tc>
        <w:tc>
          <w:tcPr>
            <w:tcW w:w="1375" w:type="pct"/>
            <w:tcBorders>
              <w:top w:val="nil"/>
              <w:left w:val="nil"/>
              <w:bottom w:val="single" w:sz="4" w:space="0" w:color="auto"/>
              <w:right w:val="single" w:sz="4" w:space="0" w:color="auto"/>
            </w:tcBorders>
            <w:shd w:val="clear" w:color="auto" w:fill="auto"/>
            <w:noWrap/>
            <w:vAlign w:val="center"/>
            <w:hideMark/>
          </w:tcPr>
          <w:p w:rsidR="00047FD0" w:rsidRPr="00C15DC1" w:rsidRDefault="00047FD0" w:rsidP="00047FD0">
            <w:pPr>
              <w:widowControl/>
              <w:kinsoku/>
              <w:overflowPunct/>
              <w:autoSpaceDE/>
              <w:autoSpaceDN/>
              <w:adjustRightInd w:val="0"/>
              <w:snapToGrid w:val="0"/>
              <w:jc w:val="right"/>
              <w:rPr>
                <w:rFonts w:ascii="Times New Roman"/>
                <w:color w:val="000000" w:themeColor="text1"/>
                <w:kern w:val="0"/>
                <w:sz w:val="26"/>
                <w:szCs w:val="26"/>
              </w:rPr>
            </w:pPr>
            <w:r w:rsidRPr="00C15DC1">
              <w:rPr>
                <w:rFonts w:ascii="Times New Roman"/>
                <w:color w:val="000000" w:themeColor="text1"/>
                <w:kern w:val="0"/>
                <w:sz w:val="26"/>
                <w:szCs w:val="26"/>
              </w:rPr>
              <w:t>211</w:t>
            </w:r>
          </w:p>
        </w:tc>
        <w:tc>
          <w:tcPr>
            <w:tcW w:w="1238" w:type="pct"/>
            <w:tcBorders>
              <w:top w:val="nil"/>
              <w:left w:val="nil"/>
              <w:bottom w:val="single" w:sz="4" w:space="0" w:color="auto"/>
              <w:right w:val="single" w:sz="4" w:space="0" w:color="auto"/>
            </w:tcBorders>
            <w:shd w:val="clear" w:color="auto" w:fill="auto"/>
            <w:noWrap/>
            <w:vAlign w:val="center"/>
            <w:hideMark/>
          </w:tcPr>
          <w:p w:rsidR="00047FD0" w:rsidRPr="00C15DC1" w:rsidRDefault="00047FD0" w:rsidP="00047FD0">
            <w:pPr>
              <w:widowControl/>
              <w:kinsoku/>
              <w:overflowPunct/>
              <w:autoSpaceDE/>
              <w:autoSpaceDN/>
              <w:adjustRightInd w:val="0"/>
              <w:snapToGrid w:val="0"/>
              <w:jc w:val="right"/>
              <w:rPr>
                <w:rFonts w:ascii="Times New Roman"/>
                <w:color w:val="000000" w:themeColor="text1"/>
                <w:kern w:val="0"/>
                <w:sz w:val="26"/>
                <w:szCs w:val="26"/>
              </w:rPr>
            </w:pPr>
            <w:r w:rsidRPr="00C15DC1">
              <w:rPr>
                <w:rFonts w:ascii="Times New Roman"/>
                <w:color w:val="000000" w:themeColor="text1"/>
                <w:kern w:val="0"/>
                <w:sz w:val="26"/>
                <w:szCs w:val="26"/>
              </w:rPr>
              <w:t>30</w:t>
            </w:r>
          </w:p>
        </w:tc>
        <w:tc>
          <w:tcPr>
            <w:tcW w:w="1559" w:type="pct"/>
            <w:tcBorders>
              <w:top w:val="nil"/>
              <w:left w:val="nil"/>
              <w:bottom w:val="single" w:sz="4" w:space="0" w:color="auto"/>
              <w:right w:val="single" w:sz="4" w:space="0" w:color="auto"/>
            </w:tcBorders>
            <w:shd w:val="clear" w:color="auto" w:fill="auto"/>
            <w:noWrap/>
            <w:vAlign w:val="center"/>
            <w:hideMark/>
          </w:tcPr>
          <w:p w:rsidR="00047FD0" w:rsidRPr="00C15DC1" w:rsidRDefault="00047FD0" w:rsidP="00047FD0">
            <w:pPr>
              <w:widowControl/>
              <w:kinsoku/>
              <w:overflowPunct/>
              <w:autoSpaceDE/>
              <w:autoSpaceDN/>
              <w:adjustRightInd w:val="0"/>
              <w:snapToGrid w:val="0"/>
              <w:jc w:val="right"/>
              <w:rPr>
                <w:rFonts w:ascii="Times New Roman"/>
                <w:color w:val="000000" w:themeColor="text1"/>
                <w:kern w:val="0"/>
                <w:sz w:val="26"/>
                <w:szCs w:val="26"/>
              </w:rPr>
            </w:pPr>
            <w:r w:rsidRPr="00C15DC1">
              <w:rPr>
                <w:rFonts w:ascii="Times New Roman"/>
                <w:color w:val="000000" w:themeColor="text1"/>
                <w:kern w:val="0"/>
                <w:sz w:val="26"/>
                <w:szCs w:val="26"/>
              </w:rPr>
              <w:t>10.2%</w:t>
            </w:r>
          </w:p>
        </w:tc>
      </w:tr>
      <w:tr w:rsidR="00047FD0" w:rsidRPr="00C15DC1" w:rsidTr="00047FD0">
        <w:trPr>
          <w:trHeight w:val="320"/>
        </w:trPr>
        <w:tc>
          <w:tcPr>
            <w:tcW w:w="828" w:type="pct"/>
            <w:tcBorders>
              <w:top w:val="nil"/>
              <w:left w:val="single" w:sz="4" w:space="0" w:color="auto"/>
              <w:bottom w:val="single" w:sz="4" w:space="0" w:color="auto"/>
              <w:right w:val="single" w:sz="4" w:space="0" w:color="auto"/>
            </w:tcBorders>
            <w:shd w:val="clear" w:color="auto" w:fill="auto"/>
            <w:noWrap/>
            <w:vAlign w:val="center"/>
            <w:hideMark/>
          </w:tcPr>
          <w:p w:rsidR="00047FD0" w:rsidRPr="00C15DC1" w:rsidRDefault="00047FD0" w:rsidP="00047FD0">
            <w:pPr>
              <w:widowControl/>
              <w:kinsoku/>
              <w:overflowPunct/>
              <w:autoSpaceDE/>
              <w:autoSpaceDN/>
              <w:adjustRightInd w:val="0"/>
              <w:snapToGrid w:val="0"/>
              <w:jc w:val="center"/>
              <w:rPr>
                <w:rFonts w:ascii="Times New Roman"/>
                <w:color w:val="000000" w:themeColor="text1"/>
                <w:kern w:val="0"/>
                <w:sz w:val="26"/>
                <w:szCs w:val="26"/>
              </w:rPr>
            </w:pPr>
            <w:r w:rsidRPr="00C15DC1">
              <w:rPr>
                <w:rFonts w:ascii="Times New Roman"/>
                <w:color w:val="000000" w:themeColor="text1"/>
                <w:kern w:val="0"/>
                <w:sz w:val="26"/>
                <w:szCs w:val="26"/>
              </w:rPr>
              <w:t>93</w:t>
            </w:r>
          </w:p>
        </w:tc>
        <w:tc>
          <w:tcPr>
            <w:tcW w:w="1375" w:type="pct"/>
            <w:tcBorders>
              <w:top w:val="nil"/>
              <w:left w:val="nil"/>
              <w:bottom w:val="single" w:sz="4" w:space="0" w:color="auto"/>
              <w:right w:val="single" w:sz="4" w:space="0" w:color="auto"/>
            </w:tcBorders>
            <w:shd w:val="clear" w:color="auto" w:fill="auto"/>
            <w:noWrap/>
            <w:vAlign w:val="center"/>
            <w:hideMark/>
          </w:tcPr>
          <w:p w:rsidR="00047FD0" w:rsidRPr="00C15DC1" w:rsidRDefault="00047FD0" w:rsidP="00047FD0">
            <w:pPr>
              <w:widowControl/>
              <w:kinsoku/>
              <w:overflowPunct/>
              <w:autoSpaceDE/>
              <w:autoSpaceDN/>
              <w:adjustRightInd w:val="0"/>
              <w:snapToGrid w:val="0"/>
              <w:jc w:val="right"/>
              <w:rPr>
                <w:rFonts w:ascii="Times New Roman"/>
                <w:color w:val="000000" w:themeColor="text1"/>
                <w:kern w:val="0"/>
                <w:sz w:val="26"/>
                <w:szCs w:val="26"/>
              </w:rPr>
            </w:pPr>
            <w:r w:rsidRPr="00C15DC1">
              <w:rPr>
                <w:rFonts w:ascii="Times New Roman"/>
                <w:color w:val="000000" w:themeColor="text1"/>
                <w:kern w:val="0"/>
                <w:sz w:val="26"/>
                <w:szCs w:val="26"/>
              </w:rPr>
              <w:t>110</w:t>
            </w:r>
          </w:p>
        </w:tc>
        <w:tc>
          <w:tcPr>
            <w:tcW w:w="1238" w:type="pct"/>
            <w:tcBorders>
              <w:top w:val="nil"/>
              <w:left w:val="nil"/>
              <w:bottom w:val="single" w:sz="4" w:space="0" w:color="auto"/>
              <w:right w:val="single" w:sz="4" w:space="0" w:color="auto"/>
            </w:tcBorders>
            <w:shd w:val="clear" w:color="auto" w:fill="auto"/>
            <w:noWrap/>
            <w:vAlign w:val="center"/>
            <w:hideMark/>
          </w:tcPr>
          <w:p w:rsidR="00047FD0" w:rsidRPr="00C15DC1" w:rsidRDefault="00047FD0" w:rsidP="00047FD0">
            <w:pPr>
              <w:widowControl/>
              <w:kinsoku/>
              <w:overflowPunct/>
              <w:autoSpaceDE/>
              <w:autoSpaceDN/>
              <w:adjustRightInd w:val="0"/>
              <w:snapToGrid w:val="0"/>
              <w:jc w:val="right"/>
              <w:rPr>
                <w:rFonts w:ascii="Times New Roman"/>
                <w:color w:val="000000" w:themeColor="text1"/>
                <w:kern w:val="0"/>
                <w:sz w:val="26"/>
                <w:szCs w:val="26"/>
              </w:rPr>
            </w:pPr>
            <w:r w:rsidRPr="00C15DC1">
              <w:rPr>
                <w:rFonts w:ascii="Times New Roman"/>
                <w:color w:val="000000" w:themeColor="text1"/>
                <w:kern w:val="0"/>
                <w:sz w:val="26"/>
                <w:szCs w:val="26"/>
              </w:rPr>
              <w:t>14</w:t>
            </w:r>
          </w:p>
        </w:tc>
        <w:tc>
          <w:tcPr>
            <w:tcW w:w="1559" w:type="pct"/>
            <w:tcBorders>
              <w:top w:val="nil"/>
              <w:left w:val="nil"/>
              <w:bottom w:val="single" w:sz="4" w:space="0" w:color="auto"/>
              <w:right w:val="single" w:sz="4" w:space="0" w:color="auto"/>
            </w:tcBorders>
            <w:shd w:val="clear" w:color="auto" w:fill="auto"/>
            <w:noWrap/>
            <w:vAlign w:val="center"/>
            <w:hideMark/>
          </w:tcPr>
          <w:p w:rsidR="00047FD0" w:rsidRPr="00C15DC1" w:rsidRDefault="00047FD0" w:rsidP="00047FD0">
            <w:pPr>
              <w:widowControl/>
              <w:kinsoku/>
              <w:overflowPunct/>
              <w:autoSpaceDE/>
              <w:autoSpaceDN/>
              <w:adjustRightInd w:val="0"/>
              <w:snapToGrid w:val="0"/>
              <w:jc w:val="right"/>
              <w:rPr>
                <w:rFonts w:ascii="Times New Roman"/>
                <w:color w:val="000000" w:themeColor="text1"/>
                <w:kern w:val="0"/>
                <w:sz w:val="26"/>
                <w:szCs w:val="26"/>
              </w:rPr>
            </w:pPr>
            <w:r w:rsidRPr="00C15DC1">
              <w:rPr>
                <w:rFonts w:ascii="Times New Roman"/>
                <w:color w:val="000000" w:themeColor="text1"/>
                <w:kern w:val="0"/>
                <w:sz w:val="26"/>
                <w:szCs w:val="26"/>
              </w:rPr>
              <w:t>8.9%</w:t>
            </w:r>
          </w:p>
        </w:tc>
      </w:tr>
      <w:tr w:rsidR="00047FD0" w:rsidRPr="00C15DC1" w:rsidTr="00047FD0">
        <w:trPr>
          <w:trHeight w:val="320"/>
        </w:trPr>
        <w:tc>
          <w:tcPr>
            <w:tcW w:w="828" w:type="pct"/>
            <w:tcBorders>
              <w:top w:val="nil"/>
              <w:left w:val="single" w:sz="4" w:space="0" w:color="auto"/>
              <w:bottom w:val="single" w:sz="4" w:space="0" w:color="auto"/>
              <w:right w:val="single" w:sz="4" w:space="0" w:color="auto"/>
            </w:tcBorders>
            <w:shd w:val="clear" w:color="auto" w:fill="auto"/>
            <w:noWrap/>
            <w:vAlign w:val="center"/>
            <w:hideMark/>
          </w:tcPr>
          <w:p w:rsidR="00047FD0" w:rsidRPr="00C15DC1" w:rsidRDefault="00047FD0" w:rsidP="00047FD0">
            <w:pPr>
              <w:widowControl/>
              <w:kinsoku/>
              <w:overflowPunct/>
              <w:autoSpaceDE/>
              <w:autoSpaceDN/>
              <w:adjustRightInd w:val="0"/>
              <w:snapToGrid w:val="0"/>
              <w:jc w:val="center"/>
              <w:rPr>
                <w:rFonts w:ascii="Times New Roman"/>
                <w:color w:val="000000" w:themeColor="text1"/>
                <w:kern w:val="0"/>
                <w:sz w:val="26"/>
                <w:szCs w:val="26"/>
              </w:rPr>
            </w:pPr>
            <w:r w:rsidRPr="00C15DC1">
              <w:rPr>
                <w:rFonts w:ascii="Times New Roman"/>
                <w:color w:val="000000" w:themeColor="text1"/>
                <w:kern w:val="0"/>
                <w:sz w:val="26"/>
                <w:szCs w:val="26"/>
              </w:rPr>
              <w:t>94</w:t>
            </w:r>
          </w:p>
        </w:tc>
        <w:tc>
          <w:tcPr>
            <w:tcW w:w="1375" w:type="pct"/>
            <w:tcBorders>
              <w:top w:val="nil"/>
              <w:left w:val="nil"/>
              <w:bottom w:val="single" w:sz="4" w:space="0" w:color="auto"/>
              <w:right w:val="single" w:sz="4" w:space="0" w:color="auto"/>
            </w:tcBorders>
            <w:shd w:val="clear" w:color="auto" w:fill="auto"/>
            <w:noWrap/>
            <w:vAlign w:val="center"/>
            <w:hideMark/>
          </w:tcPr>
          <w:p w:rsidR="00047FD0" w:rsidRPr="00C15DC1" w:rsidRDefault="00047FD0" w:rsidP="00047FD0">
            <w:pPr>
              <w:widowControl/>
              <w:kinsoku/>
              <w:overflowPunct/>
              <w:autoSpaceDE/>
              <w:autoSpaceDN/>
              <w:adjustRightInd w:val="0"/>
              <w:snapToGrid w:val="0"/>
              <w:jc w:val="right"/>
              <w:rPr>
                <w:rFonts w:ascii="Times New Roman"/>
                <w:color w:val="000000" w:themeColor="text1"/>
                <w:kern w:val="0"/>
                <w:sz w:val="26"/>
                <w:szCs w:val="26"/>
              </w:rPr>
            </w:pPr>
            <w:r w:rsidRPr="00C15DC1">
              <w:rPr>
                <w:rFonts w:ascii="Times New Roman"/>
                <w:color w:val="000000" w:themeColor="text1"/>
                <w:kern w:val="0"/>
                <w:sz w:val="26"/>
                <w:szCs w:val="26"/>
              </w:rPr>
              <w:t>147</w:t>
            </w:r>
          </w:p>
        </w:tc>
        <w:tc>
          <w:tcPr>
            <w:tcW w:w="1238" w:type="pct"/>
            <w:tcBorders>
              <w:top w:val="nil"/>
              <w:left w:val="nil"/>
              <w:bottom w:val="single" w:sz="4" w:space="0" w:color="auto"/>
              <w:right w:val="single" w:sz="4" w:space="0" w:color="auto"/>
            </w:tcBorders>
            <w:shd w:val="clear" w:color="auto" w:fill="auto"/>
            <w:noWrap/>
            <w:vAlign w:val="center"/>
            <w:hideMark/>
          </w:tcPr>
          <w:p w:rsidR="00047FD0" w:rsidRPr="00C15DC1" w:rsidRDefault="00047FD0" w:rsidP="00047FD0">
            <w:pPr>
              <w:widowControl/>
              <w:kinsoku/>
              <w:overflowPunct/>
              <w:autoSpaceDE/>
              <w:autoSpaceDN/>
              <w:adjustRightInd w:val="0"/>
              <w:snapToGrid w:val="0"/>
              <w:jc w:val="right"/>
              <w:rPr>
                <w:rFonts w:ascii="Times New Roman"/>
                <w:color w:val="000000" w:themeColor="text1"/>
                <w:kern w:val="0"/>
                <w:sz w:val="26"/>
                <w:szCs w:val="26"/>
              </w:rPr>
            </w:pPr>
            <w:r w:rsidRPr="00C15DC1">
              <w:rPr>
                <w:rFonts w:ascii="Times New Roman"/>
                <w:color w:val="000000" w:themeColor="text1"/>
                <w:kern w:val="0"/>
                <w:sz w:val="26"/>
                <w:szCs w:val="26"/>
              </w:rPr>
              <w:t>29</w:t>
            </w:r>
          </w:p>
        </w:tc>
        <w:tc>
          <w:tcPr>
            <w:tcW w:w="1559" w:type="pct"/>
            <w:tcBorders>
              <w:top w:val="nil"/>
              <w:left w:val="nil"/>
              <w:bottom w:val="single" w:sz="4" w:space="0" w:color="auto"/>
              <w:right w:val="single" w:sz="4" w:space="0" w:color="auto"/>
            </w:tcBorders>
            <w:shd w:val="clear" w:color="auto" w:fill="auto"/>
            <w:noWrap/>
            <w:vAlign w:val="center"/>
            <w:hideMark/>
          </w:tcPr>
          <w:p w:rsidR="00047FD0" w:rsidRPr="00C15DC1" w:rsidRDefault="00047FD0" w:rsidP="00047FD0">
            <w:pPr>
              <w:widowControl/>
              <w:kinsoku/>
              <w:overflowPunct/>
              <w:autoSpaceDE/>
              <w:autoSpaceDN/>
              <w:adjustRightInd w:val="0"/>
              <w:snapToGrid w:val="0"/>
              <w:jc w:val="right"/>
              <w:rPr>
                <w:rFonts w:ascii="Times New Roman"/>
                <w:color w:val="000000" w:themeColor="text1"/>
                <w:kern w:val="0"/>
                <w:sz w:val="26"/>
                <w:szCs w:val="26"/>
              </w:rPr>
            </w:pPr>
            <w:r w:rsidRPr="00C15DC1">
              <w:rPr>
                <w:rFonts w:ascii="Times New Roman"/>
                <w:color w:val="000000" w:themeColor="text1"/>
                <w:kern w:val="0"/>
                <w:sz w:val="26"/>
                <w:szCs w:val="26"/>
              </w:rPr>
              <w:t>12.0%</w:t>
            </w:r>
          </w:p>
        </w:tc>
      </w:tr>
      <w:tr w:rsidR="00047FD0" w:rsidRPr="00C15DC1" w:rsidTr="00047FD0">
        <w:trPr>
          <w:trHeight w:val="320"/>
        </w:trPr>
        <w:tc>
          <w:tcPr>
            <w:tcW w:w="828" w:type="pct"/>
            <w:tcBorders>
              <w:top w:val="nil"/>
              <w:left w:val="single" w:sz="4" w:space="0" w:color="auto"/>
              <w:bottom w:val="single" w:sz="4" w:space="0" w:color="auto"/>
              <w:right w:val="single" w:sz="4" w:space="0" w:color="auto"/>
            </w:tcBorders>
            <w:shd w:val="clear" w:color="auto" w:fill="auto"/>
            <w:noWrap/>
            <w:vAlign w:val="center"/>
            <w:hideMark/>
          </w:tcPr>
          <w:p w:rsidR="00047FD0" w:rsidRPr="00C15DC1" w:rsidRDefault="00047FD0" w:rsidP="00047FD0">
            <w:pPr>
              <w:widowControl/>
              <w:kinsoku/>
              <w:overflowPunct/>
              <w:autoSpaceDE/>
              <w:autoSpaceDN/>
              <w:adjustRightInd w:val="0"/>
              <w:snapToGrid w:val="0"/>
              <w:jc w:val="center"/>
              <w:rPr>
                <w:rFonts w:ascii="Times New Roman"/>
                <w:color w:val="000000" w:themeColor="text1"/>
                <w:kern w:val="0"/>
                <w:sz w:val="26"/>
                <w:szCs w:val="26"/>
              </w:rPr>
            </w:pPr>
            <w:r w:rsidRPr="00C15DC1">
              <w:rPr>
                <w:rFonts w:ascii="Times New Roman"/>
                <w:color w:val="000000" w:themeColor="text1"/>
                <w:kern w:val="0"/>
                <w:sz w:val="26"/>
                <w:szCs w:val="26"/>
              </w:rPr>
              <w:t>95</w:t>
            </w:r>
          </w:p>
        </w:tc>
        <w:tc>
          <w:tcPr>
            <w:tcW w:w="1375" w:type="pct"/>
            <w:tcBorders>
              <w:top w:val="nil"/>
              <w:left w:val="nil"/>
              <w:bottom w:val="single" w:sz="4" w:space="0" w:color="auto"/>
              <w:right w:val="single" w:sz="4" w:space="0" w:color="auto"/>
            </w:tcBorders>
            <w:shd w:val="clear" w:color="auto" w:fill="auto"/>
            <w:noWrap/>
            <w:vAlign w:val="center"/>
            <w:hideMark/>
          </w:tcPr>
          <w:p w:rsidR="00047FD0" w:rsidRPr="00C15DC1" w:rsidRDefault="00047FD0" w:rsidP="00047FD0">
            <w:pPr>
              <w:widowControl/>
              <w:kinsoku/>
              <w:overflowPunct/>
              <w:autoSpaceDE/>
              <w:autoSpaceDN/>
              <w:adjustRightInd w:val="0"/>
              <w:snapToGrid w:val="0"/>
              <w:jc w:val="right"/>
              <w:rPr>
                <w:rFonts w:ascii="Times New Roman"/>
                <w:color w:val="000000" w:themeColor="text1"/>
                <w:kern w:val="0"/>
                <w:sz w:val="26"/>
                <w:szCs w:val="26"/>
              </w:rPr>
            </w:pPr>
            <w:r w:rsidRPr="00C15DC1">
              <w:rPr>
                <w:rFonts w:ascii="Times New Roman"/>
                <w:color w:val="000000" w:themeColor="text1"/>
                <w:kern w:val="0"/>
                <w:sz w:val="26"/>
                <w:szCs w:val="26"/>
              </w:rPr>
              <w:t>122</w:t>
            </w:r>
          </w:p>
        </w:tc>
        <w:tc>
          <w:tcPr>
            <w:tcW w:w="1238" w:type="pct"/>
            <w:tcBorders>
              <w:top w:val="nil"/>
              <w:left w:val="nil"/>
              <w:bottom w:val="single" w:sz="4" w:space="0" w:color="auto"/>
              <w:right w:val="single" w:sz="4" w:space="0" w:color="auto"/>
            </w:tcBorders>
            <w:shd w:val="clear" w:color="auto" w:fill="auto"/>
            <w:noWrap/>
            <w:vAlign w:val="center"/>
            <w:hideMark/>
          </w:tcPr>
          <w:p w:rsidR="00047FD0" w:rsidRPr="00C15DC1" w:rsidRDefault="00047FD0" w:rsidP="00047FD0">
            <w:pPr>
              <w:widowControl/>
              <w:kinsoku/>
              <w:overflowPunct/>
              <w:autoSpaceDE/>
              <w:autoSpaceDN/>
              <w:adjustRightInd w:val="0"/>
              <w:snapToGrid w:val="0"/>
              <w:jc w:val="right"/>
              <w:rPr>
                <w:rFonts w:ascii="Times New Roman"/>
                <w:color w:val="000000" w:themeColor="text1"/>
                <w:kern w:val="0"/>
                <w:sz w:val="26"/>
                <w:szCs w:val="26"/>
              </w:rPr>
            </w:pPr>
            <w:r w:rsidRPr="00C15DC1">
              <w:rPr>
                <w:rFonts w:ascii="Times New Roman"/>
                <w:color w:val="000000" w:themeColor="text1"/>
                <w:kern w:val="0"/>
                <w:sz w:val="26"/>
                <w:szCs w:val="26"/>
              </w:rPr>
              <w:t>14</w:t>
            </w:r>
          </w:p>
        </w:tc>
        <w:tc>
          <w:tcPr>
            <w:tcW w:w="1559" w:type="pct"/>
            <w:tcBorders>
              <w:top w:val="nil"/>
              <w:left w:val="nil"/>
              <w:bottom w:val="single" w:sz="4" w:space="0" w:color="auto"/>
              <w:right w:val="single" w:sz="4" w:space="0" w:color="auto"/>
            </w:tcBorders>
            <w:shd w:val="clear" w:color="auto" w:fill="auto"/>
            <w:noWrap/>
            <w:vAlign w:val="center"/>
            <w:hideMark/>
          </w:tcPr>
          <w:p w:rsidR="00047FD0" w:rsidRPr="00C15DC1" w:rsidRDefault="00047FD0" w:rsidP="00047FD0">
            <w:pPr>
              <w:widowControl/>
              <w:kinsoku/>
              <w:overflowPunct/>
              <w:autoSpaceDE/>
              <w:autoSpaceDN/>
              <w:adjustRightInd w:val="0"/>
              <w:snapToGrid w:val="0"/>
              <w:jc w:val="right"/>
              <w:rPr>
                <w:rFonts w:ascii="Times New Roman"/>
                <w:color w:val="000000" w:themeColor="text1"/>
                <w:kern w:val="0"/>
                <w:sz w:val="26"/>
                <w:szCs w:val="26"/>
              </w:rPr>
            </w:pPr>
            <w:r w:rsidRPr="00C15DC1">
              <w:rPr>
                <w:rFonts w:ascii="Times New Roman"/>
                <w:color w:val="000000" w:themeColor="text1"/>
                <w:kern w:val="0"/>
                <w:sz w:val="26"/>
                <w:szCs w:val="26"/>
              </w:rPr>
              <w:t>7.3%</w:t>
            </w:r>
          </w:p>
        </w:tc>
      </w:tr>
      <w:tr w:rsidR="00047FD0" w:rsidRPr="00C15DC1" w:rsidTr="00047FD0">
        <w:trPr>
          <w:trHeight w:val="320"/>
        </w:trPr>
        <w:tc>
          <w:tcPr>
            <w:tcW w:w="828" w:type="pct"/>
            <w:tcBorders>
              <w:top w:val="nil"/>
              <w:left w:val="single" w:sz="4" w:space="0" w:color="auto"/>
              <w:bottom w:val="single" w:sz="4" w:space="0" w:color="auto"/>
              <w:right w:val="single" w:sz="4" w:space="0" w:color="auto"/>
            </w:tcBorders>
            <w:shd w:val="clear" w:color="auto" w:fill="auto"/>
            <w:noWrap/>
            <w:vAlign w:val="center"/>
            <w:hideMark/>
          </w:tcPr>
          <w:p w:rsidR="00047FD0" w:rsidRPr="00C15DC1" w:rsidRDefault="00047FD0" w:rsidP="00047FD0">
            <w:pPr>
              <w:widowControl/>
              <w:kinsoku/>
              <w:overflowPunct/>
              <w:autoSpaceDE/>
              <w:autoSpaceDN/>
              <w:adjustRightInd w:val="0"/>
              <w:snapToGrid w:val="0"/>
              <w:jc w:val="center"/>
              <w:rPr>
                <w:rFonts w:ascii="Times New Roman"/>
                <w:color w:val="000000" w:themeColor="text1"/>
                <w:kern w:val="0"/>
                <w:sz w:val="26"/>
                <w:szCs w:val="26"/>
              </w:rPr>
            </w:pPr>
            <w:r w:rsidRPr="00C15DC1">
              <w:rPr>
                <w:rFonts w:ascii="Times New Roman"/>
                <w:color w:val="000000" w:themeColor="text1"/>
                <w:kern w:val="0"/>
                <w:sz w:val="26"/>
                <w:szCs w:val="26"/>
              </w:rPr>
              <w:t>96</w:t>
            </w:r>
          </w:p>
        </w:tc>
        <w:tc>
          <w:tcPr>
            <w:tcW w:w="1375" w:type="pct"/>
            <w:tcBorders>
              <w:top w:val="nil"/>
              <w:left w:val="nil"/>
              <w:bottom w:val="single" w:sz="4" w:space="0" w:color="auto"/>
              <w:right w:val="single" w:sz="4" w:space="0" w:color="auto"/>
            </w:tcBorders>
            <w:shd w:val="clear" w:color="auto" w:fill="auto"/>
            <w:noWrap/>
            <w:vAlign w:val="center"/>
            <w:hideMark/>
          </w:tcPr>
          <w:p w:rsidR="00047FD0" w:rsidRPr="00C15DC1" w:rsidRDefault="00047FD0" w:rsidP="00047FD0">
            <w:pPr>
              <w:widowControl/>
              <w:kinsoku/>
              <w:overflowPunct/>
              <w:autoSpaceDE/>
              <w:autoSpaceDN/>
              <w:adjustRightInd w:val="0"/>
              <w:snapToGrid w:val="0"/>
              <w:jc w:val="right"/>
              <w:rPr>
                <w:rFonts w:ascii="Times New Roman"/>
                <w:color w:val="000000" w:themeColor="text1"/>
                <w:kern w:val="0"/>
                <w:sz w:val="26"/>
                <w:szCs w:val="26"/>
              </w:rPr>
            </w:pPr>
            <w:r w:rsidRPr="00C15DC1">
              <w:rPr>
                <w:rFonts w:ascii="Times New Roman"/>
                <w:color w:val="000000" w:themeColor="text1"/>
                <w:kern w:val="0"/>
                <w:sz w:val="26"/>
                <w:szCs w:val="26"/>
              </w:rPr>
              <w:t>473</w:t>
            </w:r>
          </w:p>
        </w:tc>
        <w:tc>
          <w:tcPr>
            <w:tcW w:w="1238" w:type="pct"/>
            <w:tcBorders>
              <w:top w:val="nil"/>
              <w:left w:val="nil"/>
              <w:bottom w:val="single" w:sz="4" w:space="0" w:color="auto"/>
              <w:right w:val="single" w:sz="4" w:space="0" w:color="auto"/>
            </w:tcBorders>
            <w:shd w:val="clear" w:color="auto" w:fill="auto"/>
            <w:noWrap/>
            <w:vAlign w:val="center"/>
            <w:hideMark/>
          </w:tcPr>
          <w:p w:rsidR="00047FD0" w:rsidRPr="00C15DC1" w:rsidRDefault="00047FD0" w:rsidP="00047FD0">
            <w:pPr>
              <w:widowControl/>
              <w:kinsoku/>
              <w:overflowPunct/>
              <w:autoSpaceDE/>
              <w:autoSpaceDN/>
              <w:adjustRightInd w:val="0"/>
              <w:snapToGrid w:val="0"/>
              <w:jc w:val="right"/>
              <w:rPr>
                <w:rFonts w:ascii="Times New Roman"/>
                <w:color w:val="000000" w:themeColor="text1"/>
                <w:kern w:val="0"/>
                <w:sz w:val="26"/>
                <w:szCs w:val="26"/>
              </w:rPr>
            </w:pPr>
            <w:r w:rsidRPr="00C15DC1">
              <w:rPr>
                <w:rFonts w:ascii="Times New Roman"/>
                <w:color w:val="000000" w:themeColor="text1"/>
                <w:kern w:val="0"/>
                <w:sz w:val="26"/>
                <w:szCs w:val="26"/>
              </w:rPr>
              <w:t>161</w:t>
            </w:r>
          </w:p>
        </w:tc>
        <w:tc>
          <w:tcPr>
            <w:tcW w:w="1559" w:type="pct"/>
            <w:tcBorders>
              <w:top w:val="nil"/>
              <w:left w:val="nil"/>
              <w:bottom w:val="single" w:sz="4" w:space="0" w:color="auto"/>
              <w:right w:val="single" w:sz="4" w:space="0" w:color="auto"/>
            </w:tcBorders>
            <w:shd w:val="clear" w:color="auto" w:fill="auto"/>
            <w:noWrap/>
            <w:vAlign w:val="center"/>
            <w:hideMark/>
          </w:tcPr>
          <w:p w:rsidR="00047FD0" w:rsidRPr="00C15DC1" w:rsidRDefault="00047FD0" w:rsidP="00047FD0">
            <w:pPr>
              <w:widowControl/>
              <w:kinsoku/>
              <w:overflowPunct/>
              <w:autoSpaceDE/>
              <w:autoSpaceDN/>
              <w:adjustRightInd w:val="0"/>
              <w:snapToGrid w:val="0"/>
              <w:jc w:val="right"/>
              <w:rPr>
                <w:rFonts w:ascii="Times New Roman"/>
                <w:color w:val="000000" w:themeColor="text1"/>
                <w:kern w:val="0"/>
                <w:sz w:val="26"/>
                <w:szCs w:val="26"/>
              </w:rPr>
            </w:pPr>
            <w:r w:rsidRPr="00C15DC1">
              <w:rPr>
                <w:rFonts w:ascii="Times New Roman"/>
                <w:color w:val="000000" w:themeColor="text1"/>
                <w:kern w:val="0"/>
                <w:sz w:val="26"/>
                <w:szCs w:val="26"/>
              </w:rPr>
              <w:t>23.1%</w:t>
            </w:r>
          </w:p>
        </w:tc>
      </w:tr>
      <w:tr w:rsidR="00047FD0" w:rsidRPr="00C15DC1" w:rsidTr="00047FD0">
        <w:trPr>
          <w:trHeight w:val="320"/>
        </w:trPr>
        <w:tc>
          <w:tcPr>
            <w:tcW w:w="828" w:type="pct"/>
            <w:tcBorders>
              <w:top w:val="nil"/>
              <w:left w:val="single" w:sz="4" w:space="0" w:color="auto"/>
              <w:bottom w:val="single" w:sz="4" w:space="0" w:color="auto"/>
              <w:right w:val="single" w:sz="4" w:space="0" w:color="auto"/>
            </w:tcBorders>
            <w:shd w:val="clear" w:color="auto" w:fill="auto"/>
            <w:noWrap/>
            <w:vAlign w:val="center"/>
            <w:hideMark/>
          </w:tcPr>
          <w:p w:rsidR="00047FD0" w:rsidRPr="00C15DC1" w:rsidRDefault="00047FD0" w:rsidP="00047FD0">
            <w:pPr>
              <w:widowControl/>
              <w:kinsoku/>
              <w:overflowPunct/>
              <w:autoSpaceDE/>
              <w:autoSpaceDN/>
              <w:adjustRightInd w:val="0"/>
              <w:snapToGrid w:val="0"/>
              <w:jc w:val="center"/>
              <w:rPr>
                <w:rFonts w:ascii="Times New Roman"/>
                <w:color w:val="000000" w:themeColor="text1"/>
                <w:kern w:val="0"/>
                <w:sz w:val="26"/>
                <w:szCs w:val="26"/>
              </w:rPr>
            </w:pPr>
            <w:r w:rsidRPr="00C15DC1">
              <w:rPr>
                <w:rFonts w:ascii="Times New Roman"/>
                <w:color w:val="000000" w:themeColor="text1"/>
                <w:kern w:val="0"/>
                <w:sz w:val="26"/>
                <w:szCs w:val="26"/>
              </w:rPr>
              <w:t>97</w:t>
            </w:r>
          </w:p>
        </w:tc>
        <w:tc>
          <w:tcPr>
            <w:tcW w:w="1375" w:type="pct"/>
            <w:tcBorders>
              <w:top w:val="nil"/>
              <w:left w:val="nil"/>
              <w:bottom w:val="single" w:sz="4" w:space="0" w:color="auto"/>
              <w:right w:val="single" w:sz="4" w:space="0" w:color="auto"/>
            </w:tcBorders>
            <w:shd w:val="clear" w:color="auto" w:fill="auto"/>
            <w:noWrap/>
            <w:vAlign w:val="center"/>
            <w:hideMark/>
          </w:tcPr>
          <w:p w:rsidR="00047FD0" w:rsidRPr="00C15DC1" w:rsidRDefault="00047FD0" w:rsidP="00047FD0">
            <w:pPr>
              <w:widowControl/>
              <w:kinsoku/>
              <w:overflowPunct/>
              <w:autoSpaceDE/>
              <w:autoSpaceDN/>
              <w:adjustRightInd w:val="0"/>
              <w:snapToGrid w:val="0"/>
              <w:jc w:val="right"/>
              <w:rPr>
                <w:rFonts w:ascii="Times New Roman"/>
                <w:color w:val="000000" w:themeColor="text1"/>
                <w:kern w:val="0"/>
                <w:sz w:val="26"/>
                <w:szCs w:val="26"/>
              </w:rPr>
            </w:pPr>
            <w:r w:rsidRPr="00C15DC1">
              <w:rPr>
                <w:rFonts w:ascii="Times New Roman"/>
                <w:color w:val="000000" w:themeColor="text1"/>
                <w:kern w:val="0"/>
                <w:sz w:val="26"/>
                <w:szCs w:val="26"/>
              </w:rPr>
              <w:t>675</w:t>
            </w:r>
          </w:p>
        </w:tc>
        <w:tc>
          <w:tcPr>
            <w:tcW w:w="1238" w:type="pct"/>
            <w:tcBorders>
              <w:top w:val="nil"/>
              <w:left w:val="nil"/>
              <w:bottom w:val="single" w:sz="4" w:space="0" w:color="auto"/>
              <w:right w:val="single" w:sz="4" w:space="0" w:color="auto"/>
            </w:tcBorders>
            <w:shd w:val="clear" w:color="auto" w:fill="auto"/>
            <w:noWrap/>
            <w:vAlign w:val="center"/>
            <w:hideMark/>
          </w:tcPr>
          <w:p w:rsidR="00047FD0" w:rsidRPr="00C15DC1" w:rsidRDefault="00047FD0" w:rsidP="00047FD0">
            <w:pPr>
              <w:widowControl/>
              <w:kinsoku/>
              <w:overflowPunct/>
              <w:autoSpaceDE/>
              <w:autoSpaceDN/>
              <w:adjustRightInd w:val="0"/>
              <w:snapToGrid w:val="0"/>
              <w:jc w:val="right"/>
              <w:rPr>
                <w:rFonts w:ascii="Times New Roman"/>
                <w:color w:val="000000" w:themeColor="text1"/>
                <w:kern w:val="0"/>
                <w:sz w:val="26"/>
                <w:szCs w:val="26"/>
              </w:rPr>
            </w:pPr>
            <w:r w:rsidRPr="00C15DC1">
              <w:rPr>
                <w:rFonts w:ascii="Times New Roman"/>
                <w:color w:val="000000" w:themeColor="text1"/>
                <w:kern w:val="0"/>
                <w:sz w:val="26"/>
                <w:szCs w:val="26"/>
              </w:rPr>
              <w:t>220</w:t>
            </w:r>
          </w:p>
        </w:tc>
        <w:tc>
          <w:tcPr>
            <w:tcW w:w="1559" w:type="pct"/>
            <w:tcBorders>
              <w:top w:val="nil"/>
              <w:left w:val="nil"/>
              <w:bottom w:val="single" w:sz="4" w:space="0" w:color="auto"/>
              <w:right w:val="single" w:sz="4" w:space="0" w:color="auto"/>
            </w:tcBorders>
            <w:shd w:val="clear" w:color="auto" w:fill="auto"/>
            <w:noWrap/>
            <w:vAlign w:val="center"/>
            <w:hideMark/>
          </w:tcPr>
          <w:p w:rsidR="00047FD0" w:rsidRPr="00C15DC1" w:rsidRDefault="00047FD0" w:rsidP="00047FD0">
            <w:pPr>
              <w:widowControl/>
              <w:kinsoku/>
              <w:overflowPunct/>
              <w:autoSpaceDE/>
              <w:autoSpaceDN/>
              <w:adjustRightInd w:val="0"/>
              <w:snapToGrid w:val="0"/>
              <w:jc w:val="right"/>
              <w:rPr>
                <w:rFonts w:ascii="Times New Roman"/>
                <w:color w:val="000000" w:themeColor="text1"/>
                <w:kern w:val="0"/>
                <w:sz w:val="26"/>
                <w:szCs w:val="26"/>
              </w:rPr>
            </w:pPr>
            <w:r w:rsidRPr="00C15DC1">
              <w:rPr>
                <w:rFonts w:ascii="Times New Roman"/>
                <w:color w:val="000000" w:themeColor="text1"/>
                <w:kern w:val="0"/>
                <w:sz w:val="26"/>
                <w:szCs w:val="26"/>
              </w:rPr>
              <w:t>24.4%</w:t>
            </w:r>
          </w:p>
        </w:tc>
      </w:tr>
      <w:tr w:rsidR="00047FD0" w:rsidRPr="00C15DC1" w:rsidTr="00047FD0">
        <w:trPr>
          <w:trHeight w:val="320"/>
        </w:trPr>
        <w:tc>
          <w:tcPr>
            <w:tcW w:w="828" w:type="pct"/>
            <w:tcBorders>
              <w:top w:val="nil"/>
              <w:left w:val="single" w:sz="4" w:space="0" w:color="auto"/>
              <w:bottom w:val="single" w:sz="4" w:space="0" w:color="auto"/>
              <w:right w:val="single" w:sz="4" w:space="0" w:color="auto"/>
            </w:tcBorders>
            <w:shd w:val="clear" w:color="auto" w:fill="auto"/>
            <w:noWrap/>
            <w:vAlign w:val="center"/>
            <w:hideMark/>
          </w:tcPr>
          <w:p w:rsidR="00047FD0" w:rsidRPr="00C15DC1" w:rsidRDefault="00047FD0" w:rsidP="00047FD0">
            <w:pPr>
              <w:widowControl/>
              <w:kinsoku/>
              <w:overflowPunct/>
              <w:autoSpaceDE/>
              <w:autoSpaceDN/>
              <w:adjustRightInd w:val="0"/>
              <w:snapToGrid w:val="0"/>
              <w:jc w:val="center"/>
              <w:rPr>
                <w:rFonts w:ascii="Times New Roman"/>
                <w:color w:val="000000" w:themeColor="text1"/>
                <w:kern w:val="0"/>
                <w:sz w:val="26"/>
                <w:szCs w:val="26"/>
              </w:rPr>
            </w:pPr>
            <w:r w:rsidRPr="00C15DC1">
              <w:rPr>
                <w:rFonts w:ascii="Times New Roman"/>
                <w:color w:val="000000" w:themeColor="text1"/>
                <w:kern w:val="0"/>
                <w:sz w:val="26"/>
                <w:szCs w:val="26"/>
              </w:rPr>
              <w:t>98</w:t>
            </w:r>
          </w:p>
        </w:tc>
        <w:tc>
          <w:tcPr>
            <w:tcW w:w="1375" w:type="pct"/>
            <w:tcBorders>
              <w:top w:val="nil"/>
              <w:left w:val="nil"/>
              <w:bottom w:val="single" w:sz="4" w:space="0" w:color="auto"/>
              <w:right w:val="single" w:sz="4" w:space="0" w:color="auto"/>
            </w:tcBorders>
            <w:shd w:val="clear" w:color="auto" w:fill="auto"/>
            <w:noWrap/>
            <w:vAlign w:val="center"/>
            <w:hideMark/>
          </w:tcPr>
          <w:p w:rsidR="00047FD0" w:rsidRPr="00C15DC1" w:rsidRDefault="00047FD0" w:rsidP="00047FD0">
            <w:pPr>
              <w:widowControl/>
              <w:kinsoku/>
              <w:overflowPunct/>
              <w:autoSpaceDE/>
              <w:autoSpaceDN/>
              <w:adjustRightInd w:val="0"/>
              <w:snapToGrid w:val="0"/>
              <w:jc w:val="right"/>
              <w:rPr>
                <w:rFonts w:ascii="Times New Roman"/>
                <w:color w:val="000000" w:themeColor="text1"/>
                <w:kern w:val="0"/>
                <w:sz w:val="26"/>
                <w:szCs w:val="26"/>
              </w:rPr>
            </w:pPr>
            <w:r w:rsidRPr="00C15DC1">
              <w:rPr>
                <w:rFonts w:ascii="Times New Roman"/>
                <w:color w:val="000000" w:themeColor="text1"/>
                <w:kern w:val="0"/>
                <w:sz w:val="26"/>
                <w:szCs w:val="26"/>
              </w:rPr>
              <w:t>1,184</w:t>
            </w:r>
          </w:p>
        </w:tc>
        <w:tc>
          <w:tcPr>
            <w:tcW w:w="1238" w:type="pct"/>
            <w:tcBorders>
              <w:top w:val="nil"/>
              <w:left w:val="nil"/>
              <w:bottom w:val="single" w:sz="4" w:space="0" w:color="auto"/>
              <w:right w:val="single" w:sz="4" w:space="0" w:color="auto"/>
            </w:tcBorders>
            <w:shd w:val="clear" w:color="auto" w:fill="auto"/>
            <w:noWrap/>
            <w:vAlign w:val="center"/>
            <w:hideMark/>
          </w:tcPr>
          <w:p w:rsidR="00047FD0" w:rsidRPr="00C15DC1" w:rsidRDefault="00047FD0" w:rsidP="00047FD0">
            <w:pPr>
              <w:widowControl/>
              <w:kinsoku/>
              <w:overflowPunct/>
              <w:autoSpaceDE/>
              <w:autoSpaceDN/>
              <w:adjustRightInd w:val="0"/>
              <w:snapToGrid w:val="0"/>
              <w:jc w:val="right"/>
              <w:rPr>
                <w:rFonts w:ascii="Times New Roman"/>
                <w:color w:val="000000" w:themeColor="text1"/>
                <w:kern w:val="0"/>
                <w:sz w:val="26"/>
                <w:szCs w:val="26"/>
              </w:rPr>
            </w:pPr>
            <w:r w:rsidRPr="00C15DC1">
              <w:rPr>
                <w:rFonts w:ascii="Times New Roman"/>
                <w:color w:val="000000" w:themeColor="text1"/>
                <w:kern w:val="0"/>
                <w:sz w:val="26"/>
                <w:szCs w:val="26"/>
              </w:rPr>
              <w:t>391</w:t>
            </w:r>
          </w:p>
        </w:tc>
        <w:tc>
          <w:tcPr>
            <w:tcW w:w="1559" w:type="pct"/>
            <w:tcBorders>
              <w:top w:val="nil"/>
              <w:left w:val="nil"/>
              <w:bottom w:val="single" w:sz="4" w:space="0" w:color="auto"/>
              <w:right w:val="single" w:sz="4" w:space="0" w:color="auto"/>
            </w:tcBorders>
            <w:shd w:val="clear" w:color="auto" w:fill="auto"/>
            <w:noWrap/>
            <w:vAlign w:val="center"/>
            <w:hideMark/>
          </w:tcPr>
          <w:p w:rsidR="00047FD0" w:rsidRPr="00C15DC1" w:rsidRDefault="00047FD0" w:rsidP="00047FD0">
            <w:pPr>
              <w:widowControl/>
              <w:kinsoku/>
              <w:overflowPunct/>
              <w:autoSpaceDE/>
              <w:autoSpaceDN/>
              <w:adjustRightInd w:val="0"/>
              <w:snapToGrid w:val="0"/>
              <w:jc w:val="right"/>
              <w:rPr>
                <w:rFonts w:ascii="Times New Roman"/>
                <w:color w:val="000000" w:themeColor="text1"/>
                <w:kern w:val="0"/>
                <w:sz w:val="26"/>
                <w:szCs w:val="26"/>
              </w:rPr>
            </w:pPr>
            <w:r w:rsidRPr="00C15DC1">
              <w:rPr>
                <w:rFonts w:ascii="Times New Roman"/>
                <w:color w:val="000000" w:themeColor="text1"/>
                <w:kern w:val="0"/>
                <w:sz w:val="26"/>
                <w:szCs w:val="26"/>
              </w:rPr>
              <w:t>24.7%</w:t>
            </w:r>
          </w:p>
        </w:tc>
      </w:tr>
      <w:tr w:rsidR="00047FD0" w:rsidRPr="00C15DC1" w:rsidTr="00047FD0">
        <w:trPr>
          <w:trHeight w:val="320"/>
        </w:trPr>
        <w:tc>
          <w:tcPr>
            <w:tcW w:w="828" w:type="pct"/>
            <w:tcBorders>
              <w:top w:val="nil"/>
              <w:left w:val="single" w:sz="4" w:space="0" w:color="auto"/>
              <w:bottom w:val="single" w:sz="4" w:space="0" w:color="auto"/>
              <w:right w:val="single" w:sz="4" w:space="0" w:color="auto"/>
            </w:tcBorders>
            <w:shd w:val="clear" w:color="auto" w:fill="auto"/>
            <w:noWrap/>
            <w:vAlign w:val="center"/>
            <w:hideMark/>
          </w:tcPr>
          <w:p w:rsidR="00047FD0" w:rsidRPr="00C15DC1" w:rsidRDefault="00047FD0" w:rsidP="00047FD0">
            <w:pPr>
              <w:widowControl/>
              <w:kinsoku/>
              <w:overflowPunct/>
              <w:autoSpaceDE/>
              <w:autoSpaceDN/>
              <w:adjustRightInd w:val="0"/>
              <w:snapToGrid w:val="0"/>
              <w:jc w:val="center"/>
              <w:rPr>
                <w:rFonts w:ascii="Times New Roman"/>
                <w:color w:val="000000" w:themeColor="text1"/>
                <w:kern w:val="0"/>
                <w:sz w:val="26"/>
                <w:szCs w:val="26"/>
              </w:rPr>
            </w:pPr>
            <w:r w:rsidRPr="00C15DC1">
              <w:rPr>
                <w:rFonts w:ascii="Times New Roman"/>
                <w:color w:val="000000" w:themeColor="text1"/>
                <w:kern w:val="0"/>
                <w:sz w:val="26"/>
                <w:szCs w:val="26"/>
              </w:rPr>
              <w:t>99</w:t>
            </w:r>
          </w:p>
        </w:tc>
        <w:tc>
          <w:tcPr>
            <w:tcW w:w="1375" w:type="pct"/>
            <w:tcBorders>
              <w:top w:val="nil"/>
              <w:left w:val="nil"/>
              <w:bottom w:val="single" w:sz="4" w:space="0" w:color="auto"/>
              <w:right w:val="single" w:sz="4" w:space="0" w:color="auto"/>
            </w:tcBorders>
            <w:shd w:val="clear" w:color="auto" w:fill="auto"/>
            <w:noWrap/>
            <w:vAlign w:val="center"/>
            <w:hideMark/>
          </w:tcPr>
          <w:p w:rsidR="00047FD0" w:rsidRPr="00C15DC1" w:rsidRDefault="00047FD0" w:rsidP="00047FD0">
            <w:pPr>
              <w:widowControl/>
              <w:kinsoku/>
              <w:overflowPunct/>
              <w:autoSpaceDE/>
              <w:autoSpaceDN/>
              <w:adjustRightInd w:val="0"/>
              <w:snapToGrid w:val="0"/>
              <w:jc w:val="right"/>
              <w:rPr>
                <w:rFonts w:ascii="Times New Roman"/>
                <w:color w:val="000000" w:themeColor="text1"/>
                <w:kern w:val="0"/>
                <w:sz w:val="26"/>
                <w:szCs w:val="26"/>
              </w:rPr>
            </w:pPr>
            <w:r w:rsidRPr="00C15DC1">
              <w:rPr>
                <w:rFonts w:ascii="Times New Roman"/>
                <w:color w:val="000000" w:themeColor="text1"/>
                <w:kern w:val="0"/>
                <w:sz w:val="26"/>
                <w:szCs w:val="26"/>
              </w:rPr>
              <w:t>880</w:t>
            </w:r>
          </w:p>
        </w:tc>
        <w:tc>
          <w:tcPr>
            <w:tcW w:w="1238" w:type="pct"/>
            <w:tcBorders>
              <w:top w:val="nil"/>
              <w:left w:val="nil"/>
              <w:bottom w:val="single" w:sz="4" w:space="0" w:color="auto"/>
              <w:right w:val="single" w:sz="4" w:space="0" w:color="auto"/>
            </w:tcBorders>
            <w:shd w:val="clear" w:color="auto" w:fill="auto"/>
            <w:noWrap/>
            <w:vAlign w:val="center"/>
            <w:hideMark/>
          </w:tcPr>
          <w:p w:rsidR="00047FD0" w:rsidRPr="00C15DC1" w:rsidRDefault="00047FD0" w:rsidP="00047FD0">
            <w:pPr>
              <w:widowControl/>
              <w:kinsoku/>
              <w:overflowPunct/>
              <w:autoSpaceDE/>
              <w:autoSpaceDN/>
              <w:adjustRightInd w:val="0"/>
              <w:snapToGrid w:val="0"/>
              <w:jc w:val="right"/>
              <w:rPr>
                <w:rFonts w:ascii="Times New Roman"/>
                <w:color w:val="000000" w:themeColor="text1"/>
                <w:kern w:val="0"/>
                <w:sz w:val="26"/>
                <w:szCs w:val="26"/>
              </w:rPr>
            </w:pPr>
            <w:r w:rsidRPr="00C15DC1">
              <w:rPr>
                <w:rFonts w:ascii="Times New Roman"/>
                <w:color w:val="000000" w:themeColor="text1"/>
                <w:kern w:val="0"/>
                <w:sz w:val="26"/>
                <w:szCs w:val="26"/>
              </w:rPr>
              <w:t>435</w:t>
            </w:r>
          </w:p>
        </w:tc>
        <w:tc>
          <w:tcPr>
            <w:tcW w:w="1559" w:type="pct"/>
            <w:tcBorders>
              <w:top w:val="nil"/>
              <w:left w:val="nil"/>
              <w:bottom w:val="single" w:sz="4" w:space="0" w:color="auto"/>
              <w:right w:val="single" w:sz="4" w:space="0" w:color="auto"/>
            </w:tcBorders>
            <w:shd w:val="clear" w:color="auto" w:fill="auto"/>
            <w:noWrap/>
            <w:vAlign w:val="center"/>
            <w:hideMark/>
          </w:tcPr>
          <w:p w:rsidR="00047FD0" w:rsidRPr="00C15DC1" w:rsidRDefault="00047FD0" w:rsidP="00047FD0">
            <w:pPr>
              <w:widowControl/>
              <w:kinsoku/>
              <w:overflowPunct/>
              <w:autoSpaceDE/>
              <w:autoSpaceDN/>
              <w:adjustRightInd w:val="0"/>
              <w:snapToGrid w:val="0"/>
              <w:jc w:val="right"/>
              <w:rPr>
                <w:rFonts w:ascii="Times New Roman"/>
                <w:color w:val="000000" w:themeColor="text1"/>
                <w:kern w:val="0"/>
                <w:sz w:val="26"/>
                <w:szCs w:val="26"/>
              </w:rPr>
            </w:pPr>
            <w:r w:rsidRPr="00C15DC1">
              <w:rPr>
                <w:rFonts w:ascii="Times New Roman"/>
                <w:color w:val="000000" w:themeColor="text1"/>
                <w:kern w:val="0"/>
                <w:sz w:val="26"/>
                <w:szCs w:val="26"/>
              </w:rPr>
              <w:t>32.9%</w:t>
            </w:r>
          </w:p>
        </w:tc>
      </w:tr>
      <w:tr w:rsidR="00047FD0" w:rsidRPr="00C15DC1" w:rsidTr="00047FD0">
        <w:trPr>
          <w:trHeight w:val="320"/>
        </w:trPr>
        <w:tc>
          <w:tcPr>
            <w:tcW w:w="828" w:type="pct"/>
            <w:tcBorders>
              <w:top w:val="nil"/>
              <w:left w:val="single" w:sz="4" w:space="0" w:color="auto"/>
              <w:bottom w:val="single" w:sz="4" w:space="0" w:color="auto"/>
              <w:right w:val="single" w:sz="4" w:space="0" w:color="auto"/>
            </w:tcBorders>
            <w:shd w:val="clear" w:color="auto" w:fill="auto"/>
            <w:noWrap/>
            <w:vAlign w:val="center"/>
            <w:hideMark/>
          </w:tcPr>
          <w:p w:rsidR="00047FD0" w:rsidRPr="00C15DC1" w:rsidRDefault="00047FD0" w:rsidP="00047FD0">
            <w:pPr>
              <w:widowControl/>
              <w:kinsoku/>
              <w:overflowPunct/>
              <w:autoSpaceDE/>
              <w:autoSpaceDN/>
              <w:adjustRightInd w:val="0"/>
              <w:snapToGrid w:val="0"/>
              <w:jc w:val="center"/>
              <w:rPr>
                <w:rFonts w:ascii="Times New Roman"/>
                <w:color w:val="000000" w:themeColor="text1"/>
                <w:kern w:val="0"/>
                <w:sz w:val="26"/>
                <w:szCs w:val="26"/>
              </w:rPr>
            </w:pPr>
            <w:r w:rsidRPr="00C15DC1">
              <w:rPr>
                <w:rFonts w:ascii="Times New Roman"/>
                <w:color w:val="000000" w:themeColor="text1"/>
                <w:kern w:val="0"/>
                <w:sz w:val="26"/>
                <w:szCs w:val="26"/>
              </w:rPr>
              <w:t>100</w:t>
            </w:r>
          </w:p>
        </w:tc>
        <w:tc>
          <w:tcPr>
            <w:tcW w:w="1375" w:type="pct"/>
            <w:tcBorders>
              <w:top w:val="nil"/>
              <w:left w:val="nil"/>
              <w:bottom w:val="single" w:sz="4" w:space="0" w:color="auto"/>
              <w:right w:val="single" w:sz="4" w:space="0" w:color="auto"/>
            </w:tcBorders>
            <w:shd w:val="clear" w:color="auto" w:fill="auto"/>
            <w:noWrap/>
            <w:vAlign w:val="center"/>
            <w:hideMark/>
          </w:tcPr>
          <w:p w:rsidR="00047FD0" w:rsidRPr="00C15DC1" w:rsidRDefault="00047FD0" w:rsidP="00047FD0">
            <w:pPr>
              <w:widowControl/>
              <w:kinsoku/>
              <w:overflowPunct/>
              <w:autoSpaceDE/>
              <w:autoSpaceDN/>
              <w:adjustRightInd w:val="0"/>
              <w:snapToGrid w:val="0"/>
              <w:jc w:val="right"/>
              <w:rPr>
                <w:rFonts w:ascii="Times New Roman"/>
                <w:color w:val="000000" w:themeColor="text1"/>
                <w:kern w:val="0"/>
                <w:sz w:val="26"/>
                <w:szCs w:val="26"/>
              </w:rPr>
            </w:pPr>
            <w:r w:rsidRPr="00C15DC1">
              <w:rPr>
                <w:rFonts w:ascii="Times New Roman"/>
                <w:color w:val="000000" w:themeColor="text1"/>
                <w:kern w:val="0"/>
                <w:sz w:val="26"/>
                <w:szCs w:val="26"/>
              </w:rPr>
              <w:t>1,424</w:t>
            </w:r>
          </w:p>
        </w:tc>
        <w:tc>
          <w:tcPr>
            <w:tcW w:w="1238" w:type="pct"/>
            <w:tcBorders>
              <w:top w:val="nil"/>
              <w:left w:val="nil"/>
              <w:bottom w:val="single" w:sz="4" w:space="0" w:color="auto"/>
              <w:right w:val="single" w:sz="4" w:space="0" w:color="auto"/>
            </w:tcBorders>
            <w:shd w:val="clear" w:color="auto" w:fill="auto"/>
            <w:noWrap/>
            <w:vAlign w:val="center"/>
            <w:hideMark/>
          </w:tcPr>
          <w:p w:rsidR="00047FD0" w:rsidRPr="00C15DC1" w:rsidRDefault="00047FD0" w:rsidP="00047FD0">
            <w:pPr>
              <w:widowControl/>
              <w:kinsoku/>
              <w:overflowPunct/>
              <w:autoSpaceDE/>
              <w:autoSpaceDN/>
              <w:adjustRightInd w:val="0"/>
              <w:snapToGrid w:val="0"/>
              <w:jc w:val="right"/>
              <w:rPr>
                <w:rFonts w:ascii="Times New Roman"/>
                <w:color w:val="000000" w:themeColor="text1"/>
                <w:kern w:val="0"/>
                <w:sz w:val="26"/>
                <w:szCs w:val="26"/>
              </w:rPr>
            </w:pPr>
            <w:r w:rsidRPr="00C15DC1">
              <w:rPr>
                <w:rFonts w:ascii="Times New Roman"/>
                <w:color w:val="000000" w:themeColor="text1"/>
                <w:kern w:val="0"/>
                <w:sz w:val="26"/>
                <w:szCs w:val="26"/>
              </w:rPr>
              <w:t>570</w:t>
            </w:r>
          </w:p>
        </w:tc>
        <w:tc>
          <w:tcPr>
            <w:tcW w:w="1559" w:type="pct"/>
            <w:tcBorders>
              <w:top w:val="nil"/>
              <w:left w:val="nil"/>
              <w:bottom w:val="single" w:sz="4" w:space="0" w:color="auto"/>
              <w:right w:val="single" w:sz="4" w:space="0" w:color="auto"/>
            </w:tcBorders>
            <w:shd w:val="clear" w:color="auto" w:fill="auto"/>
            <w:noWrap/>
            <w:vAlign w:val="center"/>
            <w:hideMark/>
          </w:tcPr>
          <w:p w:rsidR="00047FD0" w:rsidRPr="00C15DC1" w:rsidRDefault="00047FD0" w:rsidP="00047FD0">
            <w:pPr>
              <w:widowControl/>
              <w:kinsoku/>
              <w:overflowPunct/>
              <w:autoSpaceDE/>
              <w:autoSpaceDN/>
              <w:adjustRightInd w:val="0"/>
              <w:snapToGrid w:val="0"/>
              <w:jc w:val="right"/>
              <w:rPr>
                <w:rFonts w:ascii="Times New Roman"/>
                <w:color w:val="000000" w:themeColor="text1"/>
                <w:kern w:val="0"/>
                <w:sz w:val="26"/>
                <w:szCs w:val="26"/>
              </w:rPr>
            </w:pPr>
            <w:r w:rsidRPr="00C15DC1">
              <w:rPr>
                <w:rFonts w:ascii="Times New Roman"/>
                <w:color w:val="000000" w:themeColor="text1"/>
                <w:kern w:val="0"/>
                <w:sz w:val="26"/>
                <w:szCs w:val="26"/>
              </w:rPr>
              <w:t>28.5%</w:t>
            </w:r>
          </w:p>
        </w:tc>
      </w:tr>
      <w:tr w:rsidR="00047FD0" w:rsidRPr="00C15DC1" w:rsidTr="00047FD0">
        <w:trPr>
          <w:trHeight w:val="320"/>
        </w:trPr>
        <w:tc>
          <w:tcPr>
            <w:tcW w:w="828" w:type="pct"/>
            <w:tcBorders>
              <w:top w:val="nil"/>
              <w:left w:val="single" w:sz="4" w:space="0" w:color="auto"/>
              <w:bottom w:val="single" w:sz="4" w:space="0" w:color="auto"/>
              <w:right w:val="single" w:sz="4" w:space="0" w:color="auto"/>
            </w:tcBorders>
            <w:shd w:val="clear" w:color="auto" w:fill="auto"/>
            <w:noWrap/>
            <w:vAlign w:val="center"/>
            <w:hideMark/>
          </w:tcPr>
          <w:p w:rsidR="00047FD0" w:rsidRPr="00C15DC1" w:rsidRDefault="00047FD0" w:rsidP="00047FD0">
            <w:pPr>
              <w:widowControl/>
              <w:kinsoku/>
              <w:overflowPunct/>
              <w:autoSpaceDE/>
              <w:autoSpaceDN/>
              <w:adjustRightInd w:val="0"/>
              <w:snapToGrid w:val="0"/>
              <w:jc w:val="center"/>
              <w:rPr>
                <w:rFonts w:ascii="Times New Roman"/>
                <w:color w:val="000000" w:themeColor="text1"/>
                <w:kern w:val="0"/>
                <w:sz w:val="26"/>
                <w:szCs w:val="26"/>
              </w:rPr>
            </w:pPr>
            <w:r w:rsidRPr="00C15DC1">
              <w:rPr>
                <w:rFonts w:ascii="Times New Roman"/>
                <w:color w:val="000000" w:themeColor="text1"/>
                <w:kern w:val="0"/>
                <w:sz w:val="26"/>
                <w:szCs w:val="26"/>
              </w:rPr>
              <w:t>101</w:t>
            </w:r>
          </w:p>
        </w:tc>
        <w:tc>
          <w:tcPr>
            <w:tcW w:w="1375" w:type="pct"/>
            <w:tcBorders>
              <w:top w:val="nil"/>
              <w:left w:val="nil"/>
              <w:bottom w:val="single" w:sz="4" w:space="0" w:color="auto"/>
              <w:right w:val="single" w:sz="4" w:space="0" w:color="auto"/>
            </w:tcBorders>
            <w:shd w:val="clear" w:color="auto" w:fill="auto"/>
            <w:noWrap/>
            <w:vAlign w:val="center"/>
            <w:hideMark/>
          </w:tcPr>
          <w:p w:rsidR="00047FD0" w:rsidRPr="00C15DC1" w:rsidRDefault="00047FD0" w:rsidP="00047FD0">
            <w:pPr>
              <w:widowControl/>
              <w:kinsoku/>
              <w:overflowPunct/>
              <w:autoSpaceDE/>
              <w:autoSpaceDN/>
              <w:adjustRightInd w:val="0"/>
              <w:snapToGrid w:val="0"/>
              <w:jc w:val="right"/>
              <w:rPr>
                <w:rFonts w:ascii="Times New Roman"/>
                <w:color w:val="000000" w:themeColor="text1"/>
                <w:kern w:val="0"/>
                <w:sz w:val="26"/>
                <w:szCs w:val="26"/>
              </w:rPr>
            </w:pPr>
            <w:r w:rsidRPr="00C15DC1">
              <w:rPr>
                <w:rFonts w:ascii="Times New Roman"/>
                <w:color w:val="000000" w:themeColor="text1"/>
                <w:kern w:val="0"/>
                <w:sz w:val="26"/>
                <w:szCs w:val="26"/>
              </w:rPr>
              <w:t>701</w:t>
            </w:r>
          </w:p>
        </w:tc>
        <w:tc>
          <w:tcPr>
            <w:tcW w:w="1238" w:type="pct"/>
            <w:tcBorders>
              <w:top w:val="nil"/>
              <w:left w:val="nil"/>
              <w:bottom w:val="single" w:sz="4" w:space="0" w:color="auto"/>
              <w:right w:val="single" w:sz="4" w:space="0" w:color="auto"/>
            </w:tcBorders>
            <w:shd w:val="clear" w:color="auto" w:fill="auto"/>
            <w:noWrap/>
            <w:vAlign w:val="center"/>
            <w:hideMark/>
          </w:tcPr>
          <w:p w:rsidR="00047FD0" w:rsidRPr="00C15DC1" w:rsidRDefault="00047FD0" w:rsidP="00047FD0">
            <w:pPr>
              <w:widowControl/>
              <w:kinsoku/>
              <w:overflowPunct/>
              <w:autoSpaceDE/>
              <w:autoSpaceDN/>
              <w:adjustRightInd w:val="0"/>
              <w:snapToGrid w:val="0"/>
              <w:jc w:val="right"/>
              <w:rPr>
                <w:rFonts w:ascii="Times New Roman"/>
                <w:color w:val="000000" w:themeColor="text1"/>
                <w:kern w:val="0"/>
                <w:sz w:val="26"/>
                <w:szCs w:val="26"/>
              </w:rPr>
            </w:pPr>
            <w:r w:rsidRPr="00C15DC1">
              <w:rPr>
                <w:rFonts w:ascii="Times New Roman"/>
                <w:color w:val="000000" w:themeColor="text1"/>
                <w:kern w:val="0"/>
                <w:sz w:val="26"/>
                <w:szCs w:val="26"/>
              </w:rPr>
              <w:t>451</w:t>
            </w:r>
          </w:p>
        </w:tc>
        <w:tc>
          <w:tcPr>
            <w:tcW w:w="1559" w:type="pct"/>
            <w:tcBorders>
              <w:top w:val="nil"/>
              <w:left w:val="nil"/>
              <w:bottom w:val="single" w:sz="4" w:space="0" w:color="auto"/>
              <w:right w:val="single" w:sz="4" w:space="0" w:color="auto"/>
            </w:tcBorders>
            <w:shd w:val="clear" w:color="auto" w:fill="auto"/>
            <w:noWrap/>
            <w:vAlign w:val="center"/>
            <w:hideMark/>
          </w:tcPr>
          <w:p w:rsidR="00047FD0" w:rsidRPr="00C15DC1" w:rsidRDefault="00047FD0" w:rsidP="00047FD0">
            <w:pPr>
              <w:widowControl/>
              <w:kinsoku/>
              <w:overflowPunct/>
              <w:autoSpaceDE/>
              <w:autoSpaceDN/>
              <w:adjustRightInd w:val="0"/>
              <w:snapToGrid w:val="0"/>
              <w:jc w:val="right"/>
              <w:rPr>
                <w:rFonts w:ascii="Times New Roman"/>
                <w:color w:val="000000" w:themeColor="text1"/>
                <w:kern w:val="0"/>
                <w:sz w:val="26"/>
                <w:szCs w:val="26"/>
              </w:rPr>
            </w:pPr>
            <w:r w:rsidRPr="00C15DC1">
              <w:rPr>
                <w:rFonts w:ascii="Times New Roman"/>
                <w:color w:val="000000" w:themeColor="text1"/>
                <w:kern w:val="0"/>
                <w:sz w:val="26"/>
                <w:szCs w:val="26"/>
              </w:rPr>
              <w:t>39.1%</w:t>
            </w:r>
          </w:p>
        </w:tc>
      </w:tr>
      <w:tr w:rsidR="00047FD0" w:rsidRPr="00C15DC1" w:rsidTr="00047FD0">
        <w:trPr>
          <w:trHeight w:val="320"/>
        </w:trPr>
        <w:tc>
          <w:tcPr>
            <w:tcW w:w="828" w:type="pct"/>
            <w:tcBorders>
              <w:top w:val="nil"/>
              <w:left w:val="single" w:sz="4" w:space="0" w:color="auto"/>
              <w:bottom w:val="single" w:sz="4" w:space="0" w:color="auto"/>
              <w:right w:val="single" w:sz="4" w:space="0" w:color="auto"/>
            </w:tcBorders>
            <w:shd w:val="clear" w:color="auto" w:fill="auto"/>
            <w:noWrap/>
            <w:vAlign w:val="center"/>
            <w:hideMark/>
          </w:tcPr>
          <w:p w:rsidR="00047FD0" w:rsidRPr="00C15DC1" w:rsidRDefault="00047FD0" w:rsidP="00047FD0">
            <w:pPr>
              <w:widowControl/>
              <w:kinsoku/>
              <w:overflowPunct/>
              <w:autoSpaceDE/>
              <w:autoSpaceDN/>
              <w:adjustRightInd w:val="0"/>
              <w:snapToGrid w:val="0"/>
              <w:jc w:val="center"/>
              <w:rPr>
                <w:rFonts w:ascii="Times New Roman"/>
                <w:color w:val="000000" w:themeColor="text1"/>
                <w:kern w:val="0"/>
                <w:sz w:val="26"/>
                <w:szCs w:val="26"/>
              </w:rPr>
            </w:pPr>
            <w:r w:rsidRPr="00C15DC1">
              <w:rPr>
                <w:rFonts w:ascii="Times New Roman"/>
                <w:color w:val="000000" w:themeColor="text1"/>
                <w:kern w:val="0"/>
                <w:sz w:val="26"/>
                <w:szCs w:val="26"/>
              </w:rPr>
              <w:t>102</w:t>
            </w:r>
          </w:p>
        </w:tc>
        <w:tc>
          <w:tcPr>
            <w:tcW w:w="1375" w:type="pct"/>
            <w:tcBorders>
              <w:top w:val="nil"/>
              <w:left w:val="nil"/>
              <w:bottom w:val="single" w:sz="4" w:space="0" w:color="auto"/>
              <w:right w:val="single" w:sz="4" w:space="0" w:color="auto"/>
            </w:tcBorders>
            <w:shd w:val="clear" w:color="auto" w:fill="auto"/>
            <w:noWrap/>
            <w:vAlign w:val="center"/>
            <w:hideMark/>
          </w:tcPr>
          <w:p w:rsidR="00047FD0" w:rsidRPr="00C15DC1" w:rsidRDefault="00047FD0" w:rsidP="00047FD0">
            <w:pPr>
              <w:widowControl/>
              <w:kinsoku/>
              <w:overflowPunct/>
              <w:autoSpaceDE/>
              <w:autoSpaceDN/>
              <w:adjustRightInd w:val="0"/>
              <w:snapToGrid w:val="0"/>
              <w:jc w:val="right"/>
              <w:rPr>
                <w:rFonts w:ascii="Times New Roman"/>
                <w:color w:val="000000" w:themeColor="text1"/>
                <w:kern w:val="0"/>
                <w:sz w:val="26"/>
                <w:szCs w:val="26"/>
              </w:rPr>
            </w:pPr>
            <w:r w:rsidRPr="00C15DC1">
              <w:rPr>
                <w:rFonts w:ascii="Times New Roman"/>
                <w:color w:val="000000" w:themeColor="text1"/>
                <w:kern w:val="0"/>
                <w:sz w:val="26"/>
                <w:szCs w:val="26"/>
              </w:rPr>
              <w:t>720</w:t>
            </w:r>
          </w:p>
        </w:tc>
        <w:tc>
          <w:tcPr>
            <w:tcW w:w="1238" w:type="pct"/>
            <w:tcBorders>
              <w:top w:val="nil"/>
              <w:left w:val="nil"/>
              <w:bottom w:val="single" w:sz="4" w:space="0" w:color="auto"/>
              <w:right w:val="single" w:sz="4" w:space="0" w:color="auto"/>
            </w:tcBorders>
            <w:shd w:val="clear" w:color="auto" w:fill="auto"/>
            <w:noWrap/>
            <w:vAlign w:val="center"/>
            <w:hideMark/>
          </w:tcPr>
          <w:p w:rsidR="00047FD0" w:rsidRPr="00C15DC1" w:rsidRDefault="00047FD0" w:rsidP="00047FD0">
            <w:pPr>
              <w:widowControl/>
              <w:kinsoku/>
              <w:overflowPunct/>
              <w:autoSpaceDE/>
              <w:autoSpaceDN/>
              <w:adjustRightInd w:val="0"/>
              <w:snapToGrid w:val="0"/>
              <w:jc w:val="right"/>
              <w:rPr>
                <w:rFonts w:ascii="Times New Roman"/>
                <w:color w:val="000000" w:themeColor="text1"/>
                <w:kern w:val="0"/>
                <w:sz w:val="26"/>
                <w:szCs w:val="26"/>
              </w:rPr>
            </w:pPr>
            <w:r w:rsidRPr="00C15DC1">
              <w:rPr>
                <w:rFonts w:ascii="Times New Roman"/>
                <w:color w:val="000000" w:themeColor="text1"/>
                <w:kern w:val="0"/>
                <w:sz w:val="26"/>
                <w:szCs w:val="26"/>
              </w:rPr>
              <w:t>405</w:t>
            </w:r>
          </w:p>
        </w:tc>
        <w:tc>
          <w:tcPr>
            <w:tcW w:w="1559" w:type="pct"/>
            <w:tcBorders>
              <w:top w:val="nil"/>
              <w:left w:val="nil"/>
              <w:bottom w:val="single" w:sz="4" w:space="0" w:color="auto"/>
              <w:right w:val="single" w:sz="4" w:space="0" w:color="auto"/>
            </w:tcBorders>
            <w:shd w:val="clear" w:color="auto" w:fill="auto"/>
            <w:noWrap/>
            <w:vAlign w:val="center"/>
            <w:hideMark/>
          </w:tcPr>
          <w:p w:rsidR="00047FD0" w:rsidRPr="00C15DC1" w:rsidRDefault="00047FD0" w:rsidP="00047FD0">
            <w:pPr>
              <w:widowControl/>
              <w:kinsoku/>
              <w:overflowPunct/>
              <w:autoSpaceDE/>
              <w:autoSpaceDN/>
              <w:adjustRightInd w:val="0"/>
              <w:snapToGrid w:val="0"/>
              <w:jc w:val="right"/>
              <w:rPr>
                <w:rFonts w:ascii="Times New Roman"/>
                <w:color w:val="000000" w:themeColor="text1"/>
                <w:kern w:val="0"/>
                <w:sz w:val="26"/>
                <w:szCs w:val="26"/>
              </w:rPr>
            </w:pPr>
            <w:r w:rsidRPr="00C15DC1">
              <w:rPr>
                <w:rFonts w:ascii="Times New Roman"/>
                <w:color w:val="000000" w:themeColor="text1"/>
                <w:kern w:val="0"/>
                <w:sz w:val="26"/>
                <w:szCs w:val="26"/>
              </w:rPr>
              <w:t>36.0%</w:t>
            </w:r>
          </w:p>
        </w:tc>
      </w:tr>
      <w:tr w:rsidR="00047FD0" w:rsidRPr="00C15DC1" w:rsidTr="00047FD0">
        <w:trPr>
          <w:trHeight w:val="320"/>
        </w:trPr>
        <w:tc>
          <w:tcPr>
            <w:tcW w:w="828" w:type="pct"/>
            <w:tcBorders>
              <w:top w:val="nil"/>
              <w:left w:val="single" w:sz="4" w:space="0" w:color="auto"/>
              <w:bottom w:val="single" w:sz="4" w:space="0" w:color="auto"/>
              <w:right w:val="single" w:sz="4" w:space="0" w:color="auto"/>
            </w:tcBorders>
            <w:shd w:val="clear" w:color="auto" w:fill="E5DFEC" w:themeFill="accent4" w:themeFillTint="33"/>
            <w:noWrap/>
            <w:vAlign w:val="center"/>
            <w:hideMark/>
          </w:tcPr>
          <w:p w:rsidR="00047FD0" w:rsidRPr="00C15DC1" w:rsidRDefault="00047FD0" w:rsidP="00047FD0">
            <w:pPr>
              <w:widowControl/>
              <w:kinsoku/>
              <w:overflowPunct/>
              <w:autoSpaceDE/>
              <w:autoSpaceDN/>
              <w:adjustRightInd w:val="0"/>
              <w:snapToGrid w:val="0"/>
              <w:jc w:val="center"/>
              <w:rPr>
                <w:rFonts w:ascii="Times New Roman"/>
                <w:color w:val="000000" w:themeColor="text1"/>
                <w:kern w:val="0"/>
                <w:sz w:val="26"/>
                <w:szCs w:val="26"/>
              </w:rPr>
            </w:pPr>
            <w:r w:rsidRPr="00C15DC1">
              <w:rPr>
                <w:rFonts w:ascii="Times New Roman"/>
                <w:color w:val="000000" w:themeColor="text1"/>
                <w:kern w:val="0"/>
                <w:sz w:val="26"/>
                <w:szCs w:val="26"/>
              </w:rPr>
              <w:t>103</w:t>
            </w:r>
          </w:p>
        </w:tc>
        <w:tc>
          <w:tcPr>
            <w:tcW w:w="1375" w:type="pct"/>
            <w:tcBorders>
              <w:top w:val="nil"/>
              <w:left w:val="nil"/>
              <w:bottom w:val="single" w:sz="4" w:space="0" w:color="auto"/>
              <w:right w:val="single" w:sz="4" w:space="0" w:color="auto"/>
            </w:tcBorders>
            <w:shd w:val="clear" w:color="auto" w:fill="E5DFEC" w:themeFill="accent4" w:themeFillTint="33"/>
            <w:noWrap/>
            <w:vAlign w:val="center"/>
            <w:hideMark/>
          </w:tcPr>
          <w:p w:rsidR="00047FD0" w:rsidRPr="00C15DC1" w:rsidRDefault="00047FD0" w:rsidP="00047FD0">
            <w:pPr>
              <w:widowControl/>
              <w:kinsoku/>
              <w:overflowPunct/>
              <w:autoSpaceDE/>
              <w:autoSpaceDN/>
              <w:adjustRightInd w:val="0"/>
              <w:snapToGrid w:val="0"/>
              <w:jc w:val="right"/>
              <w:rPr>
                <w:rFonts w:ascii="Times New Roman"/>
                <w:color w:val="000000" w:themeColor="text1"/>
                <w:kern w:val="0"/>
                <w:sz w:val="26"/>
                <w:szCs w:val="26"/>
              </w:rPr>
            </w:pPr>
            <w:r w:rsidRPr="00C15DC1">
              <w:rPr>
                <w:rFonts w:ascii="Times New Roman"/>
                <w:color w:val="000000" w:themeColor="text1"/>
                <w:kern w:val="0"/>
                <w:sz w:val="26"/>
                <w:szCs w:val="26"/>
              </w:rPr>
              <w:t>1,522</w:t>
            </w:r>
          </w:p>
        </w:tc>
        <w:tc>
          <w:tcPr>
            <w:tcW w:w="1238" w:type="pct"/>
            <w:tcBorders>
              <w:top w:val="nil"/>
              <w:left w:val="nil"/>
              <w:bottom w:val="single" w:sz="4" w:space="0" w:color="auto"/>
              <w:right w:val="single" w:sz="4" w:space="0" w:color="auto"/>
            </w:tcBorders>
            <w:shd w:val="clear" w:color="auto" w:fill="E5DFEC" w:themeFill="accent4" w:themeFillTint="33"/>
            <w:noWrap/>
            <w:vAlign w:val="center"/>
            <w:hideMark/>
          </w:tcPr>
          <w:p w:rsidR="00047FD0" w:rsidRPr="00C15DC1" w:rsidRDefault="00047FD0" w:rsidP="00047FD0">
            <w:pPr>
              <w:widowControl/>
              <w:kinsoku/>
              <w:overflowPunct/>
              <w:autoSpaceDE/>
              <w:autoSpaceDN/>
              <w:adjustRightInd w:val="0"/>
              <w:snapToGrid w:val="0"/>
              <w:jc w:val="right"/>
              <w:rPr>
                <w:rFonts w:ascii="Times New Roman"/>
                <w:color w:val="000000" w:themeColor="text1"/>
                <w:kern w:val="0"/>
                <w:sz w:val="26"/>
                <w:szCs w:val="26"/>
              </w:rPr>
            </w:pPr>
            <w:r w:rsidRPr="00C15DC1">
              <w:rPr>
                <w:rFonts w:ascii="Times New Roman"/>
                <w:color w:val="000000" w:themeColor="text1"/>
                <w:kern w:val="0"/>
                <w:sz w:val="26"/>
                <w:szCs w:val="26"/>
              </w:rPr>
              <w:t>684</w:t>
            </w:r>
          </w:p>
        </w:tc>
        <w:tc>
          <w:tcPr>
            <w:tcW w:w="1559" w:type="pct"/>
            <w:tcBorders>
              <w:top w:val="nil"/>
              <w:left w:val="nil"/>
              <w:bottom w:val="single" w:sz="4" w:space="0" w:color="auto"/>
              <w:right w:val="single" w:sz="4" w:space="0" w:color="auto"/>
            </w:tcBorders>
            <w:shd w:val="clear" w:color="auto" w:fill="E5DFEC" w:themeFill="accent4" w:themeFillTint="33"/>
            <w:noWrap/>
            <w:vAlign w:val="center"/>
            <w:hideMark/>
          </w:tcPr>
          <w:p w:rsidR="00047FD0" w:rsidRPr="00C15DC1" w:rsidRDefault="00047FD0" w:rsidP="00047FD0">
            <w:pPr>
              <w:widowControl/>
              <w:kinsoku/>
              <w:overflowPunct/>
              <w:autoSpaceDE/>
              <w:autoSpaceDN/>
              <w:adjustRightInd w:val="0"/>
              <w:snapToGrid w:val="0"/>
              <w:jc w:val="right"/>
              <w:rPr>
                <w:rFonts w:ascii="Times New Roman"/>
                <w:color w:val="000000" w:themeColor="text1"/>
                <w:kern w:val="0"/>
                <w:sz w:val="26"/>
                <w:szCs w:val="26"/>
              </w:rPr>
            </w:pPr>
            <w:r w:rsidRPr="00C15DC1">
              <w:rPr>
                <w:rFonts w:ascii="Times New Roman"/>
                <w:color w:val="000000" w:themeColor="text1"/>
                <w:kern w:val="0"/>
                <w:sz w:val="26"/>
                <w:szCs w:val="26"/>
              </w:rPr>
              <w:t>31.0%</w:t>
            </w:r>
          </w:p>
        </w:tc>
      </w:tr>
      <w:tr w:rsidR="00047FD0" w:rsidRPr="00C15DC1" w:rsidTr="00047FD0">
        <w:trPr>
          <w:trHeight w:val="320"/>
        </w:trPr>
        <w:tc>
          <w:tcPr>
            <w:tcW w:w="828" w:type="pct"/>
            <w:tcBorders>
              <w:top w:val="nil"/>
              <w:left w:val="single" w:sz="4" w:space="0" w:color="auto"/>
              <w:bottom w:val="single" w:sz="4" w:space="0" w:color="auto"/>
              <w:right w:val="single" w:sz="4" w:space="0" w:color="auto"/>
            </w:tcBorders>
            <w:shd w:val="clear" w:color="auto" w:fill="E5DFEC" w:themeFill="accent4" w:themeFillTint="33"/>
            <w:noWrap/>
            <w:vAlign w:val="center"/>
            <w:hideMark/>
          </w:tcPr>
          <w:p w:rsidR="00047FD0" w:rsidRPr="00C15DC1" w:rsidRDefault="00047FD0" w:rsidP="00047FD0">
            <w:pPr>
              <w:widowControl/>
              <w:kinsoku/>
              <w:overflowPunct/>
              <w:autoSpaceDE/>
              <w:autoSpaceDN/>
              <w:adjustRightInd w:val="0"/>
              <w:snapToGrid w:val="0"/>
              <w:jc w:val="center"/>
              <w:rPr>
                <w:rFonts w:ascii="Times New Roman"/>
                <w:color w:val="000000" w:themeColor="text1"/>
                <w:kern w:val="0"/>
                <w:sz w:val="26"/>
                <w:szCs w:val="26"/>
              </w:rPr>
            </w:pPr>
            <w:r w:rsidRPr="00C15DC1">
              <w:rPr>
                <w:rFonts w:ascii="Times New Roman"/>
                <w:color w:val="000000" w:themeColor="text1"/>
                <w:kern w:val="0"/>
                <w:sz w:val="26"/>
                <w:szCs w:val="26"/>
              </w:rPr>
              <w:t>104</w:t>
            </w:r>
          </w:p>
        </w:tc>
        <w:tc>
          <w:tcPr>
            <w:tcW w:w="1375" w:type="pct"/>
            <w:tcBorders>
              <w:top w:val="nil"/>
              <w:left w:val="nil"/>
              <w:bottom w:val="single" w:sz="4" w:space="0" w:color="auto"/>
              <w:right w:val="single" w:sz="4" w:space="0" w:color="auto"/>
            </w:tcBorders>
            <w:shd w:val="clear" w:color="auto" w:fill="E5DFEC" w:themeFill="accent4" w:themeFillTint="33"/>
            <w:noWrap/>
            <w:vAlign w:val="center"/>
            <w:hideMark/>
          </w:tcPr>
          <w:p w:rsidR="00047FD0" w:rsidRPr="00C15DC1" w:rsidRDefault="00047FD0" w:rsidP="00047FD0">
            <w:pPr>
              <w:widowControl/>
              <w:kinsoku/>
              <w:overflowPunct/>
              <w:autoSpaceDE/>
              <w:autoSpaceDN/>
              <w:adjustRightInd w:val="0"/>
              <w:snapToGrid w:val="0"/>
              <w:jc w:val="right"/>
              <w:rPr>
                <w:rFonts w:ascii="Times New Roman"/>
                <w:color w:val="000000" w:themeColor="text1"/>
                <w:kern w:val="0"/>
                <w:sz w:val="26"/>
                <w:szCs w:val="26"/>
              </w:rPr>
            </w:pPr>
            <w:r w:rsidRPr="00C15DC1">
              <w:rPr>
                <w:rFonts w:ascii="Times New Roman"/>
                <w:color w:val="000000" w:themeColor="text1"/>
                <w:kern w:val="0"/>
                <w:sz w:val="26"/>
                <w:szCs w:val="26"/>
              </w:rPr>
              <w:t>1,378</w:t>
            </w:r>
          </w:p>
        </w:tc>
        <w:tc>
          <w:tcPr>
            <w:tcW w:w="1238" w:type="pct"/>
            <w:tcBorders>
              <w:top w:val="nil"/>
              <w:left w:val="nil"/>
              <w:bottom w:val="single" w:sz="4" w:space="0" w:color="auto"/>
              <w:right w:val="single" w:sz="4" w:space="0" w:color="auto"/>
            </w:tcBorders>
            <w:shd w:val="clear" w:color="auto" w:fill="E5DFEC" w:themeFill="accent4" w:themeFillTint="33"/>
            <w:noWrap/>
            <w:vAlign w:val="center"/>
            <w:hideMark/>
          </w:tcPr>
          <w:p w:rsidR="00047FD0" w:rsidRPr="00C15DC1" w:rsidRDefault="00047FD0" w:rsidP="00047FD0">
            <w:pPr>
              <w:widowControl/>
              <w:kinsoku/>
              <w:overflowPunct/>
              <w:autoSpaceDE/>
              <w:autoSpaceDN/>
              <w:adjustRightInd w:val="0"/>
              <w:snapToGrid w:val="0"/>
              <w:jc w:val="right"/>
              <w:rPr>
                <w:rFonts w:ascii="Times New Roman"/>
                <w:color w:val="000000" w:themeColor="text1"/>
                <w:kern w:val="0"/>
                <w:sz w:val="26"/>
                <w:szCs w:val="26"/>
              </w:rPr>
            </w:pPr>
            <w:r w:rsidRPr="00C15DC1">
              <w:rPr>
                <w:rFonts w:ascii="Times New Roman"/>
                <w:color w:val="000000" w:themeColor="text1"/>
                <w:kern w:val="0"/>
                <w:sz w:val="26"/>
                <w:szCs w:val="26"/>
              </w:rPr>
              <w:t>665</w:t>
            </w:r>
          </w:p>
        </w:tc>
        <w:tc>
          <w:tcPr>
            <w:tcW w:w="1559" w:type="pct"/>
            <w:tcBorders>
              <w:top w:val="nil"/>
              <w:left w:val="nil"/>
              <w:bottom w:val="single" w:sz="4" w:space="0" w:color="auto"/>
              <w:right w:val="single" w:sz="4" w:space="0" w:color="auto"/>
            </w:tcBorders>
            <w:shd w:val="clear" w:color="auto" w:fill="E5DFEC" w:themeFill="accent4" w:themeFillTint="33"/>
            <w:noWrap/>
            <w:vAlign w:val="center"/>
            <w:hideMark/>
          </w:tcPr>
          <w:p w:rsidR="00047FD0" w:rsidRPr="00C15DC1" w:rsidRDefault="00047FD0" w:rsidP="00047FD0">
            <w:pPr>
              <w:widowControl/>
              <w:kinsoku/>
              <w:overflowPunct/>
              <w:autoSpaceDE/>
              <w:autoSpaceDN/>
              <w:adjustRightInd w:val="0"/>
              <w:snapToGrid w:val="0"/>
              <w:jc w:val="right"/>
              <w:rPr>
                <w:rFonts w:ascii="Times New Roman"/>
                <w:color w:val="000000" w:themeColor="text1"/>
                <w:kern w:val="0"/>
                <w:sz w:val="26"/>
                <w:szCs w:val="26"/>
              </w:rPr>
            </w:pPr>
            <w:r w:rsidRPr="00C15DC1">
              <w:rPr>
                <w:rFonts w:ascii="Times New Roman"/>
                <w:color w:val="000000" w:themeColor="text1"/>
                <w:kern w:val="0"/>
                <w:sz w:val="26"/>
                <w:szCs w:val="26"/>
              </w:rPr>
              <w:t>32.5%</w:t>
            </w:r>
          </w:p>
        </w:tc>
      </w:tr>
      <w:tr w:rsidR="00047FD0" w:rsidRPr="00C15DC1" w:rsidTr="00047FD0">
        <w:trPr>
          <w:trHeight w:val="320"/>
        </w:trPr>
        <w:tc>
          <w:tcPr>
            <w:tcW w:w="828" w:type="pct"/>
            <w:tcBorders>
              <w:top w:val="nil"/>
              <w:left w:val="single" w:sz="4" w:space="0" w:color="auto"/>
              <w:bottom w:val="single" w:sz="4" w:space="0" w:color="auto"/>
              <w:right w:val="single" w:sz="4" w:space="0" w:color="auto"/>
            </w:tcBorders>
            <w:shd w:val="clear" w:color="auto" w:fill="E5DFEC" w:themeFill="accent4" w:themeFillTint="33"/>
            <w:noWrap/>
            <w:vAlign w:val="center"/>
            <w:hideMark/>
          </w:tcPr>
          <w:p w:rsidR="00047FD0" w:rsidRPr="00C15DC1" w:rsidRDefault="00047FD0" w:rsidP="00047FD0">
            <w:pPr>
              <w:widowControl/>
              <w:kinsoku/>
              <w:overflowPunct/>
              <w:autoSpaceDE/>
              <w:autoSpaceDN/>
              <w:adjustRightInd w:val="0"/>
              <w:snapToGrid w:val="0"/>
              <w:jc w:val="center"/>
              <w:rPr>
                <w:rFonts w:ascii="Times New Roman"/>
                <w:color w:val="000000" w:themeColor="text1"/>
                <w:kern w:val="0"/>
                <w:sz w:val="26"/>
                <w:szCs w:val="26"/>
              </w:rPr>
            </w:pPr>
            <w:r w:rsidRPr="00C15DC1">
              <w:rPr>
                <w:rFonts w:ascii="Times New Roman"/>
                <w:color w:val="000000" w:themeColor="text1"/>
                <w:kern w:val="0"/>
                <w:sz w:val="26"/>
                <w:szCs w:val="26"/>
              </w:rPr>
              <w:t>105</w:t>
            </w:r>
          </w:p>
        </w:tc>
        <w:tc>
          <w:tcPr>
            <w:tcW w:w="1375" w:type="pct"/>
            <w:tcBorders>
              <w:top w:val="nil"/>
              <w:left w:val="nil"/>
              <w:bottom w:val="single" w:sz="4" w:space="0" w:color="auto"/>
              <w:right w:val="single" w:sz="4" w:space="0" w:color="auto"/>
            </w:tcBorders>
            <w:shd w:val="clear" w:color="auto" w:fill="E5DFEC" w:themeFill="accent4" w:themeFillTint="33"/>
            <w:noWrap/>
            <w:vAlign w:val="center"/>
            <w:hideMark/>
          </w:tcPr>
          <w:p w:rsidR="00047FD0" w:rsidRPr="00C15DC1" w:rsidRDefault="00047FD0" w:rsidP="00047FD0">
            <w:pPr>
              <w:widowControl/>
              <w:kinsoku/>
              <w:overflowPunct/>
              <w:autoSpaceDE/>
              <w:autoSpaceDN/>
              <w:adjustRightInd w:val="0"/>
              <w:snapToGrid w:val="0"/>
              <w:jc w:val="right"/>
              <w:rPr>
                <w:rFonts w:ascii="Times New Roman"/>
                <w:color w:val="000000" w:themeColor="text1"/>
                <w:kern w:val="0"/>
                <w:sz w:val="26"/>
                <w:szCs w:val="26"/>
              </w:rPr>
            </w:pPr>
            <w:r w:rsidRPr="00C15DC1">
              <w:rPr>
                <w:rFonts w:ascii="Times New Roman"/>
                <w:color w:val="000000" w:themeColor="text1"/>
                <w:kern w:val="0"/>
                <w:sz w:val="26"/>
                <w:szCs w:val="26"/>
              </w:rPr>
              <w:t>2,214</w:t>
            </w:r>
          </w:p>
        </w:tc>
        <w:tc>
          <w:tcPr>
            <w:tcW w:w="1238" w:type="pct"/>
            <w:tcBorders>
              <w:top w:val="nil"/>
              <w:left w:val="nil"/>
              <w:bottom w:val="single" w:sz="4" w:space="0" w:color="auto"/>
              <w:right w:val="single" w:sz="4" w:space="0" w:color="auto"/>
            </w:tcBorders>
            <w:shd w:val="clear" w:color="auto" w:fill="E5DFEC" w:themeFill="accent4" w:themeFillTint="33"/>
            <w:noWrap/>
            <w:vAlign w:val="center"/>
            <w:hideMark/>
          </w:tcPr>
          <w:p w:rsidR="00047FD0" w:rsidRPr="00C15DC1" w:rsidRDefault="00047FD0" w:rsidP="00047FD0">
            <w:pPr>
              <w:widowControl/>
              <w:kinsoku/>
              <w:overflowPunct/>
              <w:autoSpaceDE/>
              <w:autoSpaceDN/>
              <w:adjustRightInd w:val="0"/>
              <w:snapToGrid w:val="0"/>
              <w:jc w:val="right"/>
              <w:rPr>
                <w:rFonts w:ascii="Times New Roman"/>
                <w:color w:val="000000" w:themeColor="text1"/>
                <w:kern w:val="0"/>
                <w:sz w:val="26"/>
                <w:szCs w:val="26"/>
              </w:rPr>
            </w:pPr>
            <w:r w:rsidRPr="00C15DC1">
              <w:rPr>
                <w:rFonts w:ascii="Times New Roman"/>
                <w:color w:val="000000" w:themeColor="text1"/>
                <w:kern w:val="0"/>
                <w:sz w:val="26"/>
                <w:szCs w:val="26"/>
              </w:rPr>
              <w:t>890</w:t>
            </w:r>
          </w:p>
        </w:tc>
        <w:tc>
          <w:tcPr>
            <w:tcW w:w="1559" w:type="pct"/>
            <w:tcBorders>
              <w:top w:val="nil"/>
              <w:left w:val="nil"/>
              <w:bottom w:val="single" w:sz="4" w:space="0" w:color="auto"/>
              <w:right w:val="single" w:sz="4" w:space="0" w:color="auto"/>
            </w:tcBorders>
            <w:shd w:val="clear" w:color="auto" w:fill="E5DFEC" w:themeFill="accent4" w:themeFillTint="33"/>
            <w:noWrap/>
            <w:vAlign w:val="center"/>
            <w:hideMark/>
          </w:tcPr>
          <w:p w:rsidR="00047FD0" w:rsidRPr="00C15DC1" w:rsidRDefault="00047FD0" w:rsidP="00047FD0">
            <w:pPr>
              <w:widowControl/>
              <w:kinsoku/>
              <w:overflowPunct/>
              <w:autoSpaceDE/>
              <w:autoSpaceDN/>
              <w:adjustRightInd w:val="0"/>
              <w:snapToGrid w:val="0"/>
              <w:jc w:val="right"/>
              <w:rPr>
                <w:rFonts w:ascii="Times New Roman"/>
                <w:color w:val="000000" w:themeColor="text1"/>
                <w:kern w:val="0"/>
                <w:sz w:val="26"/>
                <w:szCs w:val="26"/>
              </w:rPr>
            </w:pPr>
            <w:r w:rsidRPr="00C15DC1">
              <w:rPr>
                <w:rFonts w:ascii="Times New Roman"/>
                <w:color w:val="000000" w:themeColor="text1"/>
                <w:kern w:val="0"/>
                <w:sz w:val="26"/>
                <w:szCs w:val="26"/>
              </w:rPr>
              <w:t>28.6%</w:t>
            </w:r>
          </w:p>
        </w:tc>
      </w:tr>
      <w:tr w:rsidR="00047FD0" w:rsidRPr="00C15DC1" w:rsidTr="00047FD0">
        <w:trPr>
          <w:trHeight w:val="320"/>
        </w:trPr>
        <w:tc>
          <w:tcPr>
            <w:tcW w:w="828" w:type="pct"/>
            <w:tcBorders>
              <w:top w:val="nil"/>
              <w:left w:val="single" w:sz="4" w:space="0" w:color="auto"/>
              <w:bottom w:val="single" w:sz="4" w:space="0" w:color="auto"/>
              <w:right w:val="single" w:sz="4" w:space="0" w:color="auto"/>
            </w:tcBorders>
            <w:shd w:val="clear" w:color="auto" w:fill="E5DFEC" w:themeFill="accent4" w:themeFillTint="33"/>
            <w:noWrap/>
            <w:vAlign w:val="center"/>
            <w:hideMark/>
          </w:tcPr>
          <w:p w:rsidR="00047FD0" w:rsidRPr="00C15DC1" w:rsidRDefault="00047FD0" w:rsidP="00047FD0">
            <w:pPr>
              <w:widowControl/>
              <w:kinsoku/>
              <w:overflowPunct/>
              <w:autoSpaceDE/>
              <w:autoSpaceDN/>
              <w:adjustRightInd w:val="0"/>
              <w:snapToGrid w:val="0"/>
              <w:jc w:val="center"/>
              <w:rPr>
                <w:rFonts w:ascii="Times New Roman"/>
                <w:color w:val="000000" w:themeColor="text1"/>
                <w:kern w:val="0"/>
                <w:sz w:val="26"/>
                <w:szCs w:val="26"/>
              </w:rPr>
            </w:pPr>
            <w:r w:rsidRPr="00C15DC1">
              <w:rPr>
                <w:rFonts w:ascii="Times New Roman"/>
                <w:color w:val="000000" w:themeColor="text1"/>
                <w:kern w:val="0"/>
                <w:sz w:val="26"/>
                <w:szCs w:val="26"/>
              </w:rPr>
              <w:t>106</w:t>
            </w:r>
          </w:p>
        </w:tc>
        <w:tc>
          <w:tcPr>
            <w:tcW w:w="1375" w:type="pct"/>
            <w:tcBorders>
              <w:top w:val="nil"/>
              <w:left w:val="nil"/>
              <w:bottom w:val="single" w:sz="4" w:space="0" w:color="auto"/>
              <w:right w:val="single" w:sz="4" w:space="0" w:color="auto"/>
            </w:tcBorders>
            <w:shd w:val="clear" w:color="auto" w:fill="E5DFEC" w:themeFill="accent4" w:themeFillTint="33"/>
            <w:noWrap/>
            <w:vAlign w:val="center"/>
            <w:hideMark/>
          </w:tcPr>
          <w:p w:rsidR="00047FD0" w:rsidRPr="00C15DC1" w:rsidRDefault="00047FD0" w:rsidP="00047FD0">
            <w:pPr>
              <w:widowControl/>
              <w:kinsoku/>
              <w:overflowPunct/>
              <w:autoSpaceDE/>
              <w:autoSpaceDN/>
              <w:adjustRightInd w:val="0"/>
              <w:snapToGrid w:val="0"/>
              <w:jc w:val="right"/>
              <w:rPr>
                <w:rFonts w:ascii="Times New Roman"/>
                <w:color w:val="000000" w:themeColor="text1"/>
                <w:kern w:val="0"/>
                <w:sz w:val="26"/>
                <w:szCs w:val="26"/>
              </w:rPr>
            </w:pPr>
            <w:r w:rsidRPr="00C15DC1">
              <w:rPr>
                <w:rFonts w:ascii="Times New Roman"/>
                <w:color w:val="000000" w:themeColor="text1"/>
                <w:kern w:val="0"/>
                <w:sz w:val="26"/>
                <w:szCs w:val="26"/>
              </w:rPr>
              <w:t>2,237</w:t>
            </w:r>
          </w:p>
        </w:tc>
        <w:tc>
          <w:tcPr>
            <w:tcW w:w="1238" w:type="pct"/>
            <w:tcBorders>
              <w:top w:val="nil"/>
              <w:left w:val="nil"/>
              <w:bottom w:val="single" w:sz="4" w:space="0" w:color="auto"/>
              <w:right w:val="single" w:sz="4" w:space="0" w:color="auto"/>
            </w:tcBorders>
            <w:shd w:val="clear" w:color="auto" w:fill="E5DFEC" w:themeFill="accent4" w:themeFillTint="33"/>
            <w:noWrap/>
            <w:vAlign w:val="center"/>
            <w:hideMark/>
          </w:tcPr>
          <w:p w:rsidR="00047FD0" w:rsidRPr="00C15DC1" w:rsidRDefault="00047FD0" w:rsidP="00047FD0">
            <w:pPr>
              <w:widowControl/>
              <w:kinsoku/>
              <w:overflowPunct/>
              <w:autoSpaceDE/>
              <w:autoSpaceDN/>
              <w:adjustRightInd w:val="0"/>
              <w:snapToGrid w:val="0"/>
              <w:jc w:val="right"/>
              <w:rPr>
                <w:rFonts w:ascii="Times New Roman"/>
                <w:color w:val="000000" w:themeColor="text1"/>
                <w:kern w:val="0"/>
                <w:sz w:val="26"/>
                <w:szCs w:val="26"/>
              </w:rPr>
            </w:pPr>
            <w:r w:rsidRPr="00C15DC1">
              <w:rPr>
                <w:rFonts w:ascii="Times New Roman"/>
                <w:color w:val="000000" w:themeColor="text1"/>
                <w:kern w:val="0"/>
                <w:sz w:val="26"/>
                <w:szCs w:val="26"/>
              </w:rPr>
              <w:t>1,107</w:t>
            </w:r>
          </w:p>
        </w:tc>
        <w:tc>
          <w:tcPr>
            <w:tcW w:w="1559" w:type="pct"/>
            <w:tcBorders>
              <w:top w:val="nil"/>
              <w:left w:val="nil"/>
              <w:bottom w:val="single" w:sz="4" w:space="0" w:color="auto"/>
              <w:right w:val="single" w:sz="4" w:space="0" w:color="auto"/>
            </w:tcBorders>
            <w:shd w:val="clear" w:color="auto" w:fill="E5DFEC" w:themeFill="accent4" w:themeFillTint="33"/>
            <w:noWrap/>
            <w:vAlign w:val="center"/>
            <w:hideMark/>
          </w:tcPr>
          <w:p w:rsidR="00047FD0" w:rsidRPr="00C15DC1" w:rsidRDefault="00047FD0" w:rsidP="00047FD0">
            <w:pPr>
              <w:widowControl/>
              <w:kinsoku/>
              <w:overflowPunct/>
              <w:autoSpaceDE/>
              <w:autoSpaceDN/>
              <w:adjustRightInd w:val="0"/>
              <w:snapToGrid w:val="0"/>
              <w:jc w:val="right"/>
              <w:rPr>
                <w:rFonts w:ascii="Times New Roman"/>
                <w:color w:val="000000" w:themeColor="text1"/>
                <w:kern w:val="0"/>
                <w:sz w:val="26"/>
                <w:szCs w:val="26"/>
              </w:rPr>
            </w:pPr>
            <w:r w:rsidRPr="00C15DC1">
              <w:rPr>
                <w:rFonts w:ascii="Times New Roman"/>
                <w:color w:val="000000" w:themeColor="text1"/>
                <w:kern w:val="0"/>
                <w:sz w:val="26"/>
                <w:szCs w:val="26"/>
              </w:rPr>
              <w:t>33.1%</w:t>
            </w:r>
          </w:p>
        </w:tc>
      </w:tr>
      <w:tr w:rsidR="00047FD0" w:rsidRPr="00C15DC1" w:rsidTr="00047FD0">
        <w:trPr>
          <w:trHeight w:val="320"/>
        </w:trPr>
        <w:tc>
          <w:tcPr>
            <w:tcW w:w="828" w:type="pct"/>
            <w:tcBorders>
              <w:top w:val="nil"/>
              <w:left w:val="single" w:sz="4" w:space="0" w:color="auto"/>
              <w:bottom w:val="single" w:sz="4" w:space="0" w:color="auto"/>
              <w:right w:val="single" w:sz="4" w:space="0" w:color="auto"/>
            </w:tcBorders>
            <w:shd w:val="clear" w:color="auto" w:fill="E5DFEC" w:themeFill="accent4" w:themeFillTint="33"/>
            <w:noWrap/>
            <w:vAlign w:val="center"/>
            <w:hideMark/>
          </w:tcPr>
          <w:p w:rsidR="00047FD0" w:rsidRPr="00C15DC1" w:rsidRDefault="00047FD0" w:rsidP="00047FD0">
            <w:pPr>
              <w:widowControl/>
              <w:kinsoku/>
              <w:overflowPunct/>
              <w:autoSpaceDE/>
              <w:autoSpaceDN/>
              <w:adjustRightInd w:val="0"/>
              <w:snapToGrid w:val="0"/>
              <w:jc w:val="center"/>
              <w:rPr>
                <w:rFonts w:ascii="Times New Roman"/>
                <w:color w:val="000000" w:themeColor="text1"/>
                <w:kern w:val="0"/>
                <w:sz w:val="26"/>
                <w:szCs w:val="26"/>
              </w:rPr>
            </w:pPr>
            <w:r w:rsidRPr="00C15DC1">
              <w:rPr>
                <w:rFonts w:ascii="Times New Roman"/>
                <w:color w:val="000000" w:themeColor="text1"/>
                <w:kern w:val="0"/>
                <w:sz w:val="26"/>
                <w:szCs w:val="26"/>
              </w:rPr>
              <w:t>107</w:t>
            </w:r>
          </w:p>
        </w:tc>
        <w:tc>
          <w:tcPr>
            <w:tcW w:w="1375" w:type="pct"/>
            <w:tcBorders>
              <w:top w:val="nil"/>
              <w:left w:val="nil"/>
              <w:bottom w:val="single" w:sz="4" w:space="0" w:color="auto"/>
              <w:right w:val="single" w:sz="4" w:space="0" w:color="auto"/>
            </w:tcBorders>
            <w:shd w:val="clear" w:color="auto" w:fill="E5DFEC" w:themeFill="accent4" w:themeFillTint="33"/>
            <w:noWrap/>
            <w:vAlign w:val="center"/>
            <w:hideMark/>
          </w:tcPr>
          <w:p w:rsidR="00047FD0" w:rsidRPr="00C15DC1" w:rsidRDefault="00047FD0" w:rsidP="00047FD0">
            <w:pPr>
              <w:widowControl/>
              <w:kinsoku/>
              <w:overflowPunct/>
              <w:autoSpaceDE/>
              <w:autoSpaceDN/>
              <w:adjustRightInd w:val="0"/>
              <w:snapToGrid w:val="0"/>
              <w:jc w:val="right"/>
              <w:rPr>
                <w:rFonts w:ascii="Times New Roman"/>
                <w:color w:val="000000" w:themeColor="text1"/>
                <w:kern w:val="0"/>
                <w:sz w:val="26"/>
                <w:szCs w:val="26"/>
              </w:rPr>
            </w:pPr>
            <w:r w:rsidRPr="00C15DC1">
              <w:rPr>
                <w:rFonts w:ascii="Times New Roman"/>
                <w:color w:val="000000" w:themeColor="text1"/>
                <w:kern w:val="0"/>
                <w:sz w:val="26"/>
                <w:szCs w:val="26"/>
              </w:rPr>
              <w:t>2,555</w:t>
            </w:r>
          </w:p>
        </w:tc>
        <w:tc>
          <w:tcPr>
            <w:tcW w:w="1238" w:type="pct"/>
            <w:tcBorders>
              <w:top w:val="nil"/>
              <w:left w:val="nil"/>
              <w:bottom w:val="single" w:sz="4" w:space="0" w:color="auto"/>
              <w:right w:val="single" w:sz="4" w:space="0" w:color="auto"/>
            </w:tcBorders>
            <w:shd w:val="clear" w:color="auto" w:fill="E5DFEC" w:themeFill="accent4" w:themeFillTint="33"/>
            <w:noWrap/>
            <w:vAlign w:val="center"/>
            <w:hideMark/>
          </w:tcPr>
          <w:p w:rsidR="00047FD0" w:rsidRPr="00C15DC1" w:rsidRDefault="00047FD0" w:rsidP="00047FD0">
            <w:pPr>
              <w:widowControl/>
              <w:kinsoku/>
              <w:overflowPunct/>
              <w:autoSpaceDE/>
              <w:autoSpaceDN/>
              <w:adjustRightInd w:val="0"/>
              <w:snapToGrid w:val="0"/>
              <w:jc w:val="right"/>
              <w:rPr>
                <w:rFonts w:ascii="Times New Roman"/>
                <w:color w:val="000000" w:themeColor="text1"/>
                <w:kern w:val="0"/>
                <w:sz w:val="26"/>
                <w:szCs w:val="26"/>
              </w:rPr>
            </w:pPr>
            <w:r w:rsidRPr="00C15DC1">
              <w:rPr>
                <w:rFonts w:ascii="Times New Roman"/>
                <w:color w:val="000000" w:themeColor="text1"/>
                <w:kern w:val="0"/>
                <w:sz w:val="26"/>
                <w:szCs w:val="26"/>
              </w:rPr>
              <w:t>1,449</w:t>
            </w:r>
          </w:p>
        </w:tc>
        <w:tc>
          <w:tcPr>
            <w:tcW w:w="1559" w:type="pct"/>
            <w:tcBorders>
              <w:top w:val="nil"/>
              <w:left w:val="nil"/>
              <w:bottom w:val="single" w:sz="4" w:space="0" w:color="auto"/>
              <w:right w:val="single" w:sz="4" w:space="0" w:color="auto"/>
            </w:tcBorders>
            <w:shd w:val="clear" w:color="auto" w:fill="E5DFEC" w:themeFill="accent4" w:themeFillTint="33"/>
            <w:noWrap/>
            <w:vAlign w:val="center"/>
            <w:hideMark/>
          </w:tcPr>
          <w:p w:rsidR="00047FD0" w:rsidRPr="00C15DC1" w:rsidRDefault="00047FD0" w:rsidP="00047FD0">
            <w:pPr>
              <w:widowControl/>
              <w:kinsoku/>
              <w:overflowPunct/>
              <w:autoSpaceDE/>
              <w:autoSpaceDN/>
              <w:adjustRightInd w:val="0"/>
              <w:snapToGrid w:val="0"/>
              <w:jc w:val="right"/>
              <w:rPr>
                <w:rFonts w:ascii="Times New Roman"/>
                <w:color w:val="000000" w:themeColor="text1"/>
                <w:kern w:val="0"/>
                <w:sz w:val="26"/>
                <w:szCs w:val="26"/>
              </w:rPr>
            </w:pPr>
            <w:r w:rsidRPr="00C15DC1">
              <w:rPr>
                <w:rFonts w:ascii="Times New Roman"/>
                <w:color w:val="000000" w:themeColor="text1"/>
                <w:kern w:val="0"/>
                <w:sz w:val="26"/>
                <w:szCs w:val="26"/>
              </w:rPr>
              <w:t>36.1%</w:t>
            </w:r>
          </w:p>
        </w:tc>
      </w:tr>
      <w:tr w:rsidR="00047FD0" w:rsidRPr="00C15DC1" w:rsidTr="00047FD0">
        <w:trPr>
          <w:trHeight w:val="320"/>
        </w:trPr>
        <w:tc>
          <w:tcPr>
            <w:tcW w:w="828" w:type="pct"/>
            <w:tcBorders>
              <w:top w:val="nil"/>
              <w:left w:val="single" w:sz="4" w:space="0" w:color="auto"/>
              <w:bottom w:val="single" w:sz="4" w:space="0" w:color="auto"/>
              <w:right w:val="single" w:sz="4" w:space="0" w:color="auto"/>
            </w:tcBorders>
            <w:shd w:val="clear" w:color="auto" w:fill="E5DFEC" w:themeFill="accent4" w:themeFillTint="33"/>
            <w:noWrap/>
            <w:vAlign w:val="center"/>
            <w:hideMark/>
          </w:tcPr>
          <w:p w:rsidR="00047FD0" w:rsidRPr="00C15DC1" w:rsidRDefault="00047FD0" w:rsidP="00047FD0">
            <w:pPr>
              <w:widowControl/>
              <w:kinsoku/>
              <w:overflowPunct/>
              <w:autoSpaceDE/>
              <w:autoSpaceDN/>
              <w:adjustRightInd w:val="0"/>
              <w:snapToGrid w:val="0"/>
              <w:jc w:val="center"/>
              <w:rPr>
                <w:rFonts w:ascii="Times New Roman"/>
                <w:color w:val="000000" w:themeColor="text1"/>
                <w:kern w:val="0"/>
                <w:sz w:val="26"/>
                <w:szCs w:val="26"/>
              </w:rPr>
            </w:pPr>
            <w:r w:rsidRPr="00C15DC1">
              <w:rPr>
                <w:rFonts w:ascii="Times New Roman"/>
                <w:color w:val="000000" w:themeColor="text1"/>
                <w:kern w:val="0"/>
                <w:sz w:val="26"/>
                <w:szCs w:val="26"/>
              </w:rPr>
              <w:t>108</w:t>
            </w:r>
          </w:p>
        </w:tc>
        <w:tc>
          <w:tcPr>
            <w:tcW w:w="1375" w:type="pct"/>
            <w:tcBorders>
              <w:top w:val="nil"/>
              <w:left w:val="nil"/>
              <w:bottom w:val="single" w:sz="4" w:space="0" w:color="auto"/>
              <w:right w:val="single" w:sz="4" w:space="0" w:color="auto"/>
            </w:tcBorders>
            <w:shd w:val="clear" w:color="auto" w:fill="E5DFEC" w:themeFill="accent4" w:themeFillTint="33"/>
            <w:noWrap/>
            <w:vAlign w:val="center"/>
            <w:hideMark/>
          </w:tcPr>
          <w:p w:rsidR="00047FD0" w:rsidRPr="00C15DC1" w:rsidRDefault="00047FD0" w:rsidP="00047FD0">
            <w:pPr>
              <w:widowControl/>
              <w:kinsoku/>
              <w:overflowPunct/>
              <w:autoSpaceDE/>
              <w:autoSpaceDN/>
              <w:adjustRightInd w:val="0"/>
              <w:snapToGrid w:val="0"/>
              <w:jc w:val="right"/>
              <w:rPr>
                <w:rFonts w:ascii="Times New Roman"/>
                <w:color w:val="000000" w:themeColor="text1"/>
                <w:kern w:val="0"/>
                <w:sz w:val="26"/>
                <w:szCs w:val="26"/>
              </w:rPr>
            </w:pPr>
            <w:r w:rsidRPr="00C15DC1">
              <w:rPr>
                <w:rFonts w:ascii="Times New Roman"/>
                <w:color w:val="000000" w:themeColor="text1"/>
                <w:kern w:val="0"/>
                <w:sz w:val="26"/>
                <w:szCs w:val="26"/>
              </w:rPr>
              <w:t>4,368</w:t>
            </w:r>
          </w:p>
        </w:tc>
        <w:tc>
          <w:tcPr>
            <w:tcW w:w="1238" w:type="pct"/>
            <w:tcBorders>
              <w:top w:val="nil"/>
              <w:left w:val="nil"/>
              <w:bottom w:val="single" w:sz="4" w:space="0" w:color="auto"/>
              <w:right w:val="single" w:sz="4" w:space="0" w:color="auto"/>
            </w:tcBorders>
            <w:shd w:val="clear" w:color="auto" w:fill="E5DFEC" w:themeFill="accent4" w:themeFillTint="33"/>
            <w:noWrap/>
            <w:vAlign w:val="center"/>
            <w:hideMark/>
          </w:tcPr>
          <w:p w:rsidR="00047FD0" w:rsidRPr="00C15DC1" w:rsidRDefault="00047FD0" w:rsidP="00047FD0">
            <w:pPr>
              <w:widowControl/>
              <w:kinsoku/>
              <w:overflowPunct/>
              <w:autoSpaceDE/>
              <w:autoSpaceDN/>
              <w:adjustRightInd w:val="0"/>
              <w:snapToGrid w:val="0"/>
              <w:jc w:val="right"/>
              <w:rPr>
                <w:rFonts w:ascii="Times New Roman"/>
                <w:color w:val="000000" w:themeColor="text1"/>
                <w:kern w:val="0"/>
                <w:sz w:val="26"/>
                <w:szCs w:val="26"/>
              </w:rPr>
            </w:pPr>
            <w:r w:rsidRPr="00C15DC1">
              <w:rPr>
                <w:rFonts w:ascii="Times New Roman"/>
                <w:color w:val="000000" w:themeColor="text1"/>
                <w:kern w:val="0"/>
                <w:sz w:val="26"/>
                <w:szCs w:val="26"/>
              </w:rPr>
              <w:t>2,872</w:t>
            </w:r>
          </w:p>
        </w:tc>
        <w:tc>
          <w:tcPr>
            <w:tcW w:w="1559" w:type="pct"/>
            <w:tcBorders>
              <w:top w:val="nil"/>
              <w:left w:val="nil"/>
              <w:bottom w:val="single" w:sz="4" w:space="0" w:color="auto"/>
              <w:right w:val="single" w:sz="4" w:space="0" w:color="auto"/>
            </w:tcBorders>
            <w:shd w:val="clear" w:color="auto" w:fill="E5DFEC" w:themeFill="accent4" w:themeFillTint="33"/>
            <w:noWrap/>
            <w:vAlign w:val="center"/>
            <w:hideMark/>
          </w:tcPr>
          <w:p w:rsidR="00047FD0" w:rsidRPr="00C15DC1" w:rsidRDefault="00047FD0" w:rsidP="00047FD0">
            <w:pPr>
              <w:widowControl/>
              <w:kinsoku/>
              <w:overflowPunct/>
              <w:autoSpaceDE/>
              <w:autoSpaceDN/>
              <w:adjustRightInd w:val="0"/>
              <w:snapToGrid w:val="0"/>
              <w:jc w:val="right"/>
              <w:rPr>
                <w:rFonts w:ascii="Times New Roman"/>
                <w:color w:val="000000" w:themeColor="text1"/>
                <w:kern w:val="0"/>
                <w:sz w:val="26"/>
                <w:szCs w:val="26"/>
              </w:rPr>
            </w:pPr>
            <w:r w:rsidRPr="00C15DC1">
              <w:rPr>
                <w:rFonts w:ascii="Times New Roman"/>
                <w:color w:val="000000" w:themeColor="text1"/>
                <w:kern w:val="0"/>
                <w:sz w:val="26"/>
                <w:szCs w:val="26"/>
              </w:rPr>
              <w:t>39.6%</w:t>
            </w:r>
          </w:p>
        </w:tc>
      </w:tr>
      <w:tr w:rsidR="00047FD0" w:rsidRPr="00C15DC1" w:rsidTr="00047FD0">
        <w:trPr>
          <w:trHeight w:val="320"/>
        </w:trPr>
        <w:tc>
          <w:tcPr>
            <w:tcW w:w="828" w:type="pct"/>
            <w:tcBorders>
              <w:top w:val="nil"/>
              <w:left w:val="single" w:sz="4" w:space="0" w:color="auto"/>
              <w:bottom w:val="single" w:sz="4" w:space="0" w:color="auto"/>
              <w:right w:val="single" w:sz="4" w:space="0" w:color="auto"/>
            </w:tcBorders>
            <w:shd w:val="clear" w:color="auto" w:fill="E5DFEC" w:themeFill="accent4" w:themeFillTint="33"/>
            <w:noWrap/>
            <w:vAlign w:val="center"/>
            <w:hideMark/>
          </w:tcPr>
          <w:p w:rsidR="00047FD0" w:rsidRPr="00C15DC1" w:rsidRDefault="00047FD0" w:rsidP="00047FD0">
            <w:pPr>
              <w:widowControl/>
              <w:kinsoku/>
              <w:overflowPunct/>
              <w:autoSpaceDE/>
              <w:autoSpaceDN/>
              <w:adjustRightInd w:val="0"/>
              <w:snapToGrid w:val="0"/>
              <w:jc w:val="center"/>
              <w:rPr>
                <w:rFonts w:ascii="Times New Roman"/>
                <w:color w:val="000000" w:themeColor="text1"/>
                <w:kern w:val="0"/>
                <w:sz w:val="26"/>
                <w:szCs w:val="26"/>
              </w:rPr>
            </w:pPr>
            <w:r w:rsidRPr="00C15DC1">
              <w:rPr>
                <w:rFonts w:ascii="Times New Roman"/>
                <w:color w:val="000000" w:themeColor="text1"/>
                <w:kern w:val="0"/>
                <w:sz w:val="26"/>
                <w:szCs w:val="26"/>
              </w:rPr>
              <w:t>109</w:t>
            </w:r>
          </w:p>
        </w:tc>
        <w:tc>
          <w:tcPr>
            <w:tcW w:w="1375" w:type="pct"/>
            <w:tcBorders>
              <w:top w:val="nil"/>
              <w:left w:val="nil"/>
              <w:bottom w:val="single" w:sz="4" w:space="0" w:color="auto"/>
              <w:right w:val="single" w:sz="4" w:space="0" w:color="auto"/>
            </w:tcBorders>
            <w:shd w:val="clear" w:color="auto" w:fill="E5DFEC" w:themeFill="accent4" w:themeFillTint="33"/>
            <w:noWrap/>
            <w:vAlign w:val="center"/>
            <w:hideMark/>
          </w:tcPr>
          <w:p w:rsidR="00047FD0" w:rsidRPr="00C15DC1" w:rsidRDefault="00047FD0" w:rsidP="00047FD0">
            <w:pPr>
              <w:widowControl/>
              <w:kinsoku/>
              <w:overflowPunct/>
              <w:autoSpaceDE/>
              <w:autoSpaceDN/>
              <w:adjustRightInd w:val="0"/>
              <w:snapToGrid w:val="0"/>
              <w:jc w:val="right"/>
              <w:rPr>
                <w:rFonts w:ascii="Times New Roman"/>
                <w:color w:val="000000" w:themeColor="text1"/>
                <w:kern w:val="0"/>
                <w:sz w:val="26"/>
                <w:szCs w:val="26"/>
              </w:rPr>
            </w:pPr>
            <w:r w:rsidRPr="00C15DC1">
              <w:rPr>
                <w:rFonts w:ascii="Times New Roman"/>
                <w:color w:val="000000" w:themeColor="text1"/>
                <w:kern w:val="0"/>
                <w:sz w:val="26"/>
                <w:szCs w:val="26"/>
              </w:rPr>
              <w:t>8,050</w:t>
            </w:r>
          </w:p>
        </w:tc>
        <w:tc>
          <w:tcPr>
            <w:tcW w:w="1238" w:type="pct"/>
            <w:tcBorders>
              <w:top w:val="nil"/>
              <w:left w:val="nil"/>
              <w:bottom w:val="single" w:sz="4" w:space="0" w:color="auto"/>
              <w:right w:val="single" w:sz="4" w:space="0" w:color="auto"/>
            </w:tcBorders>
            <w:shd w:val="clear" w:color="auto" w:fill="E5DFEC" w:themeFill="accent4" w:themeFillTint="33"/>
            <w:noWrap/>
            <w:vAlign w:val="center"/>
            <w:hideMark/>
          </w:tcPr>
          <w:p w:rsidR="00047FD0" w:rsidRPr="00C15DC1" w:rsidRDefault="00047FD0" w:rsidP="00047FD0">
            <w:pPr>
              <w:widowControl/>
              <w:kinsoku/>
              <w:overflowPunct/>
              <w:autoSpaceDE/>
              <w:autoSpaceDN/>
              <w:adjustRightInd w:val="0"/>
              <w:snapToGrid w:val="0"/>
              <w:jc w:val="right"/>
              <w:rPr>
                <w:rFonts w:ascii="Times New Roman"/>
                <w:color w:val="000000" w:themeColor="text1"/>
                <w:kern w:val="0"/>
                <w:sz w:val="26"/>
                <w:szCs w:val="26"/>
              </w:rPr>
            </w:pPr>
            <w:r w:rsidRPr="00C15DC1">
              <w:rPr>
                <w:rFonts w:ascii="Times New Roman"/>
                <w:color w:val="000000" w:themeColor="text1"/>
                <w:kern w:val="0"/>
                <w:sz w:val="26"/>
                <w:szCs w:val="26"/>
              </w:rPr>
              <w:t>6,120</w:t>
            </w:r>
          </w:p>
        </w:tc>
        <w:tc>
          <w:tcPr>
            <w:tcW w:w="1559" w:type="pct"/>
            <w:tcBorders>
              <w:top w:val="nil"/>
              <w:left w:val="nil"/>
              <w:bottom w:val="single" w:sz="4" w:space="0" w:color="auto"/>
              <w:right w:val="single" w:sz="4" w:space="0" w:color="auto"/>
            </w:tcBorders>
            <w:shd w:val="clear" w:color="auto" w:fill="E5DFEC" w:themeFill="accent4" w:themeFillTint="33"/>
            <w:noWrap/>
            <w:vAlign w:val="center"/>
            <w:hideMark/>
          </w:tcPr>
          <w:p w:rsidR="00047FD0" w:rsidRPr="00C15DC1" w:rsidRDefault="00047FD0" w:rsidP="00047FD0">
            <w:pPr>
              <w:widowControl/>
              <w:kinsoku/>
              <w:overflowPunct/>
              <w:autoSpaceDE/>
              <w:autoSpaceDN/>
              <w:adjustRightInd w:val="0"/>
              <w:snapToGrid w:val="0"/>
              <w:jc w:val="right"/>
              <w:rPr>
                <w:rFonts w:ascii="Times New Roman"/>
                <w:color w:val="000000" w:themeColor="text1"/>
                <w:kern w:val="0"/>
                <w:sz w:val="26"/>
                <w:szCs w:val="26"/>
              </w:rPr>
            </w:pPr>
            <w:r w:rsidRPr="00C15DC1">
              <w:rPr>
                <w:rFonts w:ascii="Times New Roman"/>
                <w:color w:val="000000" w:themeColor="text1"/>
                <w:kern w:val="0"/>
                <w:sz w:val="26"/>
                <w:szCs w:val="26"/>
              </w:rPr>
              <w:t>43.1%</w:t>
            </w:r>
          </w:p>
        </w:tc>
      </w:tr>
      <w:tr w:rsidR="00047FD0" w:rsidRPr="00C15DC1" w:rsidTr="00047FD0">
        <w:trPr>
          <w:trHeight w:val="320"/>
        </w:trPr>
        <w:tc>
          <w:tcPr>
            <w:tcW w:w="828" w:type="pct"/>
            <w:tcBorders>
              <w:top w:val="nil"/>
              <w:left w:val="single" w:sz="4" w:space="0" w:color="auto"/>
              <w:bottom w:val="single" w:sz="4" w:space="0" w:color="auto"/>
              <w:right w:val="single" w:sz="4" w:space="0" w:color="auto"/>
            </w:tcBorders>
            <w:shd w:val="clear" w:color="auto" w:fill="E5DFEC" w:themeFill="accent4" w:themeFillTint="33"/>
            <w:noWrap/>
            <w:vAlign w:val="center"/>
            <w:hideMark/>
          </w:tcPr>
          <w:p w:rsidR="00047FD0" w:rsidRPr="00C15DC1" w:rsidRDefault="00047FD0" w:rsidP="00047FD0">
            <w:pPr>
              <w:widowControl/>
              <w:kinsoku/>
              <w:overflowPunct/>
              <w:autoSpaceDE/>
              <w:autoSpaceDN/>
              <w:adjustRightInd w:val="0"/>
              <w:snapToGrid w:val="0"/>
              <w:jc w:val="center"/>
              <w:rPr>
                <w:rFonts w:ascii="Times New Roman"/>
                <w:color w:val="000000" w:themeColor="text1"/>
                <w:kern w:val="0"/>
                <w:sz w:val="26"/>
                <w:szCs w:val="26"/>
              </w:rPr>
            </w:pPr>
            <w:r w:rsidRPr="00C15DC1">
              <w:rPr>
                <w:rFonts w:ascii="Times New Roman"/>
                <w:color w:val="000000" w:themeColor="text1"/>
                <w:kern w:val="0"/>
                <w:sz w:val="26"/>
                <w:szCs w:val="26"/>
              </w:rPr>
              <w:t>110</w:t>
            </w:r>
          </w:p>
        </w:tc>
        <w:tc>
          <w:tcPr>
            <w:tcW w:w="1375" w:type="pct"/>
            <w:tcBorders>
              <w:top w:val="nil"/>
              <w:left w:val="nil"/>
              <w:bottom w:val="single" w:sz="4" w:space="0" w:color="auto"/>
              <w:right w:val="single" w:sz="4" w:space="0" w:color="auto"/>
            </w:tcBorders>
            <w:shd w:val="clear" w:color="auto" w:fill="E5DFEC" w:themeFill="accent4" w:themeFillTint="33"/>
            <w:noWrap/>
            <w:vAlign w:val="center"/>
            <w:hideMark/>
          </w:tcPr>
          <w:p w:rsidR="00047FD0" w:rsidRPr="00C15DC1" w:rsidRDefault="00047FD0" w:rsidP="00047FD0">
            <w:pPr>
              <w:widowControl/>
              <w:kinsoku/>
              <w:overflowPunct/>
              <w:autoSpaceDE/>
              <w:autoSpaceDN/>
              <w:adjustRightInd w:val="0"/>
              <w:snapToGrid w:val="0"/>
              <w:jc w:val="right"/>
              <w:rPr>
                <w:rFonts w:ascii="Times New Roman"/>
                <w:color w:val="000000" w:themeColor="text1"/>
                <w:kern w:val="0"/>
                <w:sz w:val="26"/>
                <w:szCs w:val="26"/>
              </w:rPr>
            </w:pPr>
            <w:r w:rsidRPr="00C15DC1">
              <w:rPr>
                <w:rFonts w:ascii="Times New Roman"/>
                <w:color w:val="000000" w:themeColor="text1"/>
                <w:kern w:val="0"/>
                <w:sz w:val="26"/>
                <w:szCs w:val="26"/>
              </w:rPr>
              <w:t>8,603</w:t>
            </w:r>
          </w:p>
        </w:tc>
        <w:tc>
          <w:tcPr>
            <w:tcW w:w="1238" w:type="pct"/>
            <w:tcBorders>
              <w:top w:val="nil"/>
              <w:left w:val="nil"/>
              <w:bottom w:val="single" w:sz="4" w:space="0" w:color="auto"/>
              <w:right w:val="single" w:sz="4" w:space="0" w:color="auto"/>
            </w:tcBorders>
            <w:shd w:val="clear" w:color="auto" w:fill="E5DFEC" w:themeFill="accent4" w:themeFillTint="33"/>
            <w:noWrap/>
            <w:vAlign w:val="center"/>
            <w:hideMark/>
          </w:tcPr>
          <w:p w:rsidR="00047FD0" w:rsidRPr="00C15DC1" w:rsidRDefault="00047FD0" w:rsidP="00047FD0">
            <w:pPr>
              <w:widowControl/>
              <w:kinsoku/>
              <w:overflowPunct/>
              <w:autoSpaceDE/>
              <w:autoSpaceDN/>
              <w:adjustRightInd w:val="0"/>
              <w:snapToGrid w:val="0"/>
              <w:jc w:val="right"/>
              <w:rPr>
                <w:rFonts w:ascii="Times New Roman"/>
                <w:color w:val="000000" w:themeColor="text1"/>
                <w:kern w:val="0"/>
                <w:sz w:val="26"/>
                <w:szCs w:val="26"/>
              </w:rPr>
            </w:pPr>
            <w:r w:rsidRPr="00C15DC1">
              <w:rPr>
                <w:rFonts w:ascii="Times New Roman"/>
                <w:color w:val="000000" w:themeColor="text1"/>
                <w:kern w:val="0"/>
                <w:sz w:val="26"/>
                <w:szCs w:val="26"/>
              </w:rPr>
              <w:t>8,495</w:t>
            </w:r>
          </w:p>
        </w:tc>
        <w:tc>
          <w:tcPr>
            <w:tcW w:w="1559" w:type="pct"/>
            <w:tcBorders>
              <w:top w:val="nil"/>
              <w:left w:val="nil"/>
              <w:bottom w:val="single" w:sz="4" w:space="0" w:color="auto"/>
              <w:right w:val="single" w:sz="4" w:space="0" w:color="auto"/>
            </w:tcBorders>
            <w:shd w:val="clear" w:color="auto" w:fill="E5DFEC" w:themeFill="accent4" w:themeFillTint="33"/>
            <w:noWrap/>
            <w:vAlign w:val="center"/>
            <w:hideMark/>
          </w:tcPr>
          <w:p w:rsidR="00047FD0" w:rsidRPr="00C15DC1" w:rsidRDefault="00047FD0" w:rsidP="00047FD0">
            <w:pPr>
              <w:widowControl/>
              <w:kinsoku/>
              <w:overflowPunct/>
              <w:autoSpaceDE/>
              <w:autoSpaceDN/>
              <w:adjustRightInd w:val="0"/>
              <w:snapToGrid w:val="0"/>
              <w:jc w:val="right"/>
              <w:rPr>
                <w:rFonts w:ascii="Times New Roman"/>
                <w:color w:val="000000" w:themeColor="text1"/>
                <w:kern w:val="0"/>
                <w:sz w:val="26"/>
                <w:szCs w:val="26"/>
              </w:rPr>
            </w:pPr>
            <w:r w:rsidRPr="00C15DC1">
              <w:rPr>
                <w:rFonts w:ascii="Times New Roman"/>
                <w:color w:val="000000" w:themeColor="text1"/>
                <w:kern w:val="0"/>
                <w:sz w:val="26"/>
                <w:szCs w:val="26"/>
              </w:rPr>
              <w:t>49.7%</w:t>
            </w:r>
          </w:p>
        </w:tc>
      </w:tr>
      <w:tr w:rsidR="00047FD0" w:rsidRPr="00C15DC1" w:rsidTr="00047FD0">
        <w:trPr>
          <w:trHeight w:val="320"/>
        </w:trPr>
        <w:tc>
          <w:tcPr>
            <w:tcW w:w="828" w:type="pct"/>
            <w:tcBorders>
              <w:top w:val="nil"/>
              <w:left w:val="single" w:sz="4" w:space="0" w:color="auto"/>
              <w:bottom w:val="single" w:sz="4" w:space="0" w:color="auto"/>
              <w:right w:val="single" w:sz="4" w:space="0" w:color="auto"/>
            </w:tcBorders>
            <w:shd w:val="clear" w:color="auto" w:fill="E5DFEC" w:themeFill="accent4" w:themeFillTint="33"/>
            <w:noWrap/>
            <w:vAlign w:val="center"/>
            <w:hideMark/>
          </w:tcPr>
          <w:p w:rsidR="00047FD0" w:rsidRPr="00C15DC1" w:rsidRDefault="00047FD0" w:rsidP="00047FD0">
            <w:pPr>
              <w:widowControl/>
              <w:kinsoku/>
              <w:overflowPunct/>
              <w:autoSpaceDE/>
              <w:autoSpaceDN/>
              <w:adjustRightInd w:val="0"/>
              <w:snapToGrid w:val="0"/>
              <w:jc w:val="center"/>
              <w:rPr>
                <w:rFonts w:ascii="Times New Roman"/>
                <w:color w:val="000000" w:themeColor="text1"/>
                <w:kern w:val="0"/>
                <w:sz w:val="26"/>
                <w:szCs w:val="26"/>
              </w:rPr>
            </w:pPr>
            <w:r w:rsidRPr="00C15DC1">
              <w:rPr>
                <w:rFonts w:ascii="Times New Roman"/>
                <w:color w:val="000000" w:themeColor="text1"/>
                <w:kern w:val="0"/>
                <w:sz w:val="26"/>
                <w:szCs w:val="26"/>
              </w:rPr>
              <w:t>111</w:t>
            </w:r>
          </w:p>
        </w:tc>
        <w:tc>
          <w:tcPr>
            <w:tcW w:w="1375" w:type="pct"/>
            <w:tcBorders>
              <w:top w:val="nil"/>
              <w:left w:val="nil"/>
              <w:bottom w:val="single" w:sz="4" w:space="0" w:color="auto"/>
              <w:right w:val="single" w:sz="4" w:space="0" w:color="auto"/>
            </w:tcBorders>
            <w:shd w:val="clear" w:color="auto" w:fill="E5DFEC" w:themeFill="accent4" w:themeFillTint="33"/>
            <w:noWrap/>
            <w:vAlign w:val="center"/>
            <w:hideMark/>
          </w:tcPr>
          <w:p w:rsidR="00047FD0" w:rsidRPr="00C15DC1" w:rsidRDefault="00047FD0" w:rsidP="00047FD0">
            <w:pPr>
              <w:widowControl/>
              <w:kinsoku/>
              <w:overflowPunct/>
              <w:autoSpaceDE/>
              <w:autoSpaceDN/>
              <w:adjustRightInd w:val="0"/>
              <w:snapToGrid w:val="0"/>
              <w:jc w:val="right"/>
              <w:rPr>
                <w:rFonts w:ascii="Times New Roman"/>
                <w:color w:val="000000" w:themeColor="text1"/>
                <w:kern w:val="0"/>
                <w:sz w:val="26"/>
                <w:szCs w:val="26"/>
              </w:rPr>
            </w:pPr>
            <w:r w:rsidRPr="00C15DC1">
              <w:rPr>
                <w:rFonts w:ascii="Times New Roman"/>
                <w:color w:val="000000" w:themeColor="text1"/>
                <w:kern w:val="0"/>
                <w:sz w:val="26"/>
                <w:szCs w:val="26"/>
              </w:rPr>
              <w:t>7,694</w:t>
            </w:r>
          </w:p>
        </w:tc>
        <w:tc>
          <w:tcPr>
            <w:tcW w:w="1238" w:type="pct"/>
            <w:tcBorders>
              <w:top w:val="nil"/>
              <w:left w:val="nil"/>
              <w:bottom w:val="single" w:sz="4" w:space="0" w:color="auto"/>
              <w:right w:val="single" w:sz="4" w:space="0" w:color="auto"/>
            </w:tcBorders>
            <w:shd w:val="clear" w:color="auto" w:fill="E5DFEC" w:themeFill="accent4" w:themeFillTint="33"/>
            <w:noWrap/>
            <w:vAlign w:val="center"/>
            <w:hideMark/>
          </w:tcPr>
          <w:p w:rsidR="00047FD0" w:rsidRPr="00C15DC1" w:rsidRDefault="00047FD0" w:rsidP="00047FD0">
            <w:pPr>
              <w:widowControl/>
              <w:kinsoku/>
              <w:overflowPunct/>
              <w:autoSpaceDE/>
              <w:autoSpaceDN/>
              <w:adjustRightInd w:val="0"/>
              <w:snapToGrid w:val="0"/>
              <w:jc w:val="right"/>
              <w:rPr>
                <w:rFonts w:ascii="Times New Roman"/>
                <w:color w:val="000000" w:themeColor="text1"/>
                <w:kern w:val="0"/>
                <w:sz w:val="26"/>
                <w:szCs w:val="26"/>
              </w:rPr>
            </w:pPr>
            <w:r w:rsidRPr="00C15DC1">
              <w:rPr>
                <w:rFonts w:ascii="Times New Roman"/>
                <w:color w:val="000000" w:themeColor="text1"/>
                <w:kern w:val="0"/>
                <w:sz w:val="26"/>
                <w:szCs w:val="26"/>
              </w:rPr>
              <w:t>8,604</w:t>
            </w:r>
          </w:p>
        </w:tc>
        <w:tc>
          <w:tcPr>
            <w:tcW w:w="1559" w:type="pct"/>
            <w:tcBorders>
              <w:top w:val="nil"/>
              <w:left w:val="nil"/>
              <w:bottom w:val="single" w:sz="4" w:space="0" w:color="auto"/>
              <w:right w:val="single" w:sz="4" w:space="0" w:color="auto"/>
            </w:tcBorders>
            <w:shd w:val="clear" w:color="auto" w:fill="E5DFEC" w:themeFill="accent4" w:themeFillTint="33"/>
            <w:noWrap/>
            <w:vAlign w:val="center"/>
            <w:hideMark/>
          </w:tcPr>
          <w:p w:rsidR="00047FD0" w:rsidRPr="00C15DC1" w:rsidRDefault="00047FD0" w:rsidP="00047FD0">
            <w:pPr>
              <w:widowControl/>
              <w:kinsoku/>
              <w:overflowPunct/>
              <w:autoSpaceDE/>
              <w:autoSpaceDN/>
              <w:adjustRightInd w:val="0"/>
              <w:snapToGrid w:val="0"/>
              <w:jc w:val="right"/>
              <w:rPr>
                <w:rFonts w:ascii="Times New Roman"/>
                <w:color w:val="000000" w:themeColor="text1"/>
                <w:kern w:val="0"/>
                <w:sz w:val="26"/>
                <w:szCs w:val="26"/>
              </w:rPr>
            </w:pPr>
            <w:r w:rsidRPr="00C15DC1">
              <w:rPr>
                <w:rFonts w:ascii="Times New Roman"/>
                <w:color w:val="000000" w:themeColor="text1"/>
                <w:kern w:val="0"/>
                <w:sz w:val="26"/>
                <w:szCs w:val="26"/>
              </w:rPr>
              <w:t>52.8%</w:t>
            </w:r>
          </w:p>
        </w:tc>
      </w:tr>
      <w:tr w:rsidR="00047FD0" w:rsidRPr="00C15DC1" w:rsidTr="00047FD0">
        <w:trPr>
          <w:trHeight w:val="320"/>
        </w:trPr>
        <w:tc>
          <w:tcPr>
            <w:tcW w:w="828" w:type="pct"/>
            <w:tcBorders>
              <w:top w:val="nil"/>
              <w:left w:val="single" w:sz="4" w:space="0" w:color="auto"/>
              <w:bottom w:val="single" w:sz="4" w:space="0" w:color="auto"/>
              <w:right w:val="single" w:sz="4" w:space="0" w:color="auto"/>
            </w:tcBorders>
            <w:shd w:val="clear" w:color="auto" w:fill="E5DFEC" w:themeFill="accent4" w:themeFillTint="33"/>
            <w:noWrap/>
            <w:vAlign w:val="center"/>
            <w:hideMark/>
          </w:tcPr>
          <w:p w:rsidR="00047FD0" w:rsidRPr="00C15DC1" w:rsidRDefault="00047FD0" w:rsidP="00047FD0">
            <w:pPr>
              <w:widowControl/>
              <w:kinsoku/>
              <w:overflowPunct/>
              <w:autoSpaceDE/>
              <w:autoSpaceDN/>
              <w:adjustRightInd w:val="0"/>
              <w:snapToGrid w:val="0"/>
              <w:jc w:val="center"/>
              <w:rPr>
                <w:rFonts w:ascii="Times New Roman"/>
                <w:color w:val="000000" w:themeColor="text1"/>
                <w:kern w:val="0"/>
                <w:sz w:val="26"/>
                <w:szCs w:val="26"/>
              </w:rPr>
            </w:pPr>
            <w:r w:rsidRPr="00C15DC1">
              <w:rPr>
                <w:rFonts w:ascii="Times New Roman"/>
                <w:color w:val="000000" w:themeColor="text1"/>
                <w:kern w:val="0"/>
                <w:sz w:val="26"/>
                <w:szCs w:val="26"/>
              </w:rPr>
              <w:t>112</w:t>
            </w:r>
          </w:p>
        </w:tc>
        <w:tc>
          <w:tcPr>
            <w:tcW w:w="1375" w:type="pct"/>
            <w:tcBorders>
              <w:top w:val="nil"/>
              <w:left w:val="nil"/>
              <w:bottom w:val="single" w:sz="4" w:space="0" w:color="auto"/>
              <w:right w:val="single" w:sz="4" w:space="0" w:color="auto"/>
            </w:tcBorders>
            <w:shd w:val="clear" w:color="auto" w:fill="E5DFEC" w:themeFill="accent4" w:themeFillTint="33"/>
            <w:noWrap/>
            <w:vAlign w:val="center"/>
            <w:hideMark/>
          </w:tcPr>
          <w:p w:rsidR="00047FD0" w:rsidRPr="00C15DC1" w:rsidRDefault="00047FD0" w:rsidP="00047FD0">
            <w:pPr>
              <w:widowControl/>
              <w:kinsoku/>
              <w:overflowPunct/>
              <w:autoSpaceDE/>
              <w:autoSpaceDN/>
              <w:adjustRightInd w:val="0"/>
              <w:snapToGrid w:val="0"/>
              <w:jc w:val="right"/>
              <w:rPr>
                <w:rFonts w:ascii="Times New Roman"/>
                <w:color w:val="000000" w:themeColor="text1"/>
                <w:kern w:val="0"/>
                <w:sz w:val="26"/>
                <w:szCs w:val="26"/>
              </w:rPr>
            </w:pPr>
            <w:r w:rsidRPr="00C15DC1">
              <w:rPr>
                <w:rFonts w:ascii="Times New Roman"/>
                <w:color w:val="000000" w:themeColor="text1"/>
                <w:kern w:val="0"/>
                <w:sz w:val="26"/>
                <w:szCs w:val="26"/>
              </w:rPr>
              <w:t>7,776</w:t>
            </w:r>
          </w:p>
        </w:tc>
        <w:tc>
          <w:tcPr>
            <w:tcW w:w="1238" w:type="pct"/>
            <w:tcBorders>
              <w:top w:val="nil"/>
              <w:left w:val="nil"/>
              <w:bottom w:val="single" w:sz="4" w:space="0" w:color="auto"/>
              <w:right w:val="single" w:sz="4" w:space="0" w:color="auto"/>
            </w:tcBorders>
            <w:shd w:val="clear" w:color="auto" w:fill="E5DFEC" w:themeFill="accent4" w:themeFillTint="33"/>
            <w:noWrap/>
            <w:vAlign w:val="center"/>
            <w:hideMark/>
          </w:tcPr>
          <w:p w:rsidR="00047FD0" w:rsidRPr="00C15DC1" w:rsidRDefault="00047FD0" w:rsidP="00047FD0">
            <w:pPr>
              <w:widowControl/>
              <w:kinsoku/>
              <w:overflowPunct/>
              <w:autoSpaceDE/>
              <w:autoSpaceDN/>
              <w:adjustRightInd w:val="0"/>
              <w:snapToGrid w:val="0"/>
              <w:jc w:val="right"/>
              <w:rPr>
                <w:rFonts w:ascii="Times New Roman"/>
                <w:color w:val="000000" w:themeColor="text1"/>
                <w:kern w:val="0"/>
                <w:sz w:val="26"/>
                <w:szCs w:val="26"/>
              </w:rPr>
            </w:pPr>
            <w:r w:rsidRPr="00C15DC1">
              <w:rPr>
                <w:rFonts w:ascii="Times New Roman"/>
                <w:color w:val="000000" w:themeColor="text1"/>
                <w:kern w:val="0"/>
                <w:sz w:val="26"/>
                <w:szCs w:val="26"/>
              </w:rPr>
              <w:t>7,330</w:t>
            </w:r>
          </w:p>
        </w:tc>
        <w:tc>
          <w:tcPr>
            <w:tcW w:w="1559" w:type="pct"/>
            <w:tcBorders>
              <w:top w:val="nil"/>
              <w:left w:val="nil"/>
              <w:bottom w:val="single" w:sz="4" w:space="0" w:color="auto"/>
              <w:right w:val="single" w:sz="4" w:space="0" w:color="auto"/>
            </w:tcBorders>
            <w:shd w:val="clear" w:color="auto" w:fill="E5DFEC" w:themeFill="accent4" w:themeFillTint="33"/>
            <w:noWrap/>
            <w:vAlign w:val="center"/>
            <w:hideMark/>
          </w:tcPr>
          <w:p w:rsidR="00047FD0" w:rsidRPr="00C15DC1" w:rsidRDefault="00047FD0" w:rsidP="00047FD0">
            <w:pPr>
              <w:widowControl/>
              <w:kinsoku/>
              <w:overflowPunct/>
              <w:autoSpaceDE/>
              <w:autoSpaceDN/>
              <w:adjustRightInd w:val="0"/>
              <w:snapToGrid w:val="0"/>
              <w:jc w:val="right"/>
              <w:rPr>
                <w:rFonts w:ascii="Times New Roman"/>
                <w:color w:val="000000" w:themeColor="text1"/>
                <w:kern w:val="0"/>
                <w:sz w:val="26"/>
                <w:szCs w:val="26"/>
              </w:rPr>
            </w:pPr>
            <w:r w:rsidRPr="00C15DC1">
              <w:rPr>
                <w:rFonts w:ascii="Times New Roman"/>
                <w:color w:val="000000" w:themeColor="text1"/>
                <w:kern w:val="0"/>
                <w:sz w:val="26"/>
                <w:szCs w:val="26"/>
              </w:rPr>
              <w:t>48.5%</w:t>
            </w:r>
          </w:p>
        </w:tc>
      </w:tr>
      <w:tr w:rsidR="00047FD0" w:rsidRPr="00C15DC1" w:rsidTr="00047FD0">
        <w:trPr>
          <w:trHeight w:val="320"/>
        </w:trPr>
        <w:tc>
          <w:tcPr>
            <w:tcW w:w="828" w:type="pct"/>
            <w:tcBorders>
              <w:top w:val="nil"/>
              <w:left w:val="single" w:sz="4" w:space="0" w:color="auto"/>
              <w:bottom w:val="single" w:sz="4" w:space="0" w:color="auto"/>
              <w:right w:val="single" w:sz="4" w:space="0" w:color="auto"/>
            </w:tcBorders>
            <w:shd w:val="clear" w:color="auto" w:fill="E5DFEC" w:themeFill="accent4" w:themeFillTint="33"/>
            <w:noWrap/>
            <w:vAlign w:val="center"/>
            <w:hideMark/>
          </w:tcPr>
          <w:p w:rsidR="00047FD0" w:rsidRPr="00C15DC1" w:rsidRDefault="00047FD0" w:rsidP="00047FD0">
            <w:pPr>
              <w:widowControl/>
              <w:kinsoku/>
              <w:overflowPunct/>
              <w:autoSpaceDE/>
              <w:autoSpaceDN/>
              <w:adjustRightInd w:val="0"/>
              <w:snapToGrid w:val="0"/>
              <w:jc w:val="center"/>
              <w:rPr>
                <w:rFonts w:ascii="Times New Roman"/>
                <w:color w:val="000000" w:themeColor="text1"/>
                <w:kern w:val="0"/>
                <w:sz w:val="26"/>
                <w:szCs w:val="26"/>
              </w:rPr>
            </w:pPr>
            <w:r w:rsidRPr="00C15DC1">
              <w:rPr>
                <w:rFonts w:ascii="Times New Roman"/>
                <w:color w:val="000000" w:themeColor="text1"/>
                <w:kern w:val="0"/>
                <w:sz w:val="26"/>
                <w:szCs w:val="26"/>
              </w:rPr>
              <w:t>113</w:t>
            </w:r>
          </w:p>
        </w:tc>
        <w:tc>
          <w:tcPr>
            <w:tcW w:w="1375" w:type="pct"/>
            <w:tcBorders>
              <w:top w:val="nil"/>
              <w:left w:val="nil"/>
              <w:bottom w:val="single" w:sz="4" w:space="0" w:color="auto"/>
              <w:right w:val="single" w:sz="4" w:space="0" w:color="auto"/>
            </w:tcBorders>
            <w:shd w:val="clear" w:color="auto" w:fill="E5DFEC" w:themeFill="accent4" w:themeFillTint="33"/>
            <w:noWrap/>
            <w:vAlign w:val="center"/>
            <w:hideMark/>
          </w:tcPr>
          <w:p w:rsidR="00047FD0" w:rsidRPr="00C15DC1" w:rsidRDefault="00047FD0" w:rsidP="00047FD0">
            <w:pPr>
              <w:widowControl/>
              <w:kinsoku/>
              <w:overflowPunct/>
              <w:autoSpaceDE/>
              <w:autoSpaceDN/>
              <w:adjustRightInd w:val="0"/>
              <w:snapToGrid w:val="0"/>
              <w:jc w:val="right"/>
              <w:rPr>
                <w:rFonts w:ascii="Times New Roman"/>
                <w:color w:val="000000" w:themeColor="text1"/>
                <w:kern w:val="0"/>
                <w:sz w:val="26"/>
                <w:szCs w:val="26"/>
              </w:rPr>
            </w:pPr>
            <w:r w:rsidRPr="00C15DC1">
              <w:rPr>
                <w:rFonts w:ascii="Times New Roman"/>
                <w:color w:val="000000" w:themeColor="text1"/>
                <w:kern w:val="0"/>
                <w:sz w:val="26"/>
                <w:szCs w:val="26"/>
              </w:rPr>
              <w:t>3,482</w:t>
            </w:r>
          </w:p>
        </w:tc>
        <w:tc>
          <w:tcPr>
            <w:tcW w:w="1238" w:type="pct"/>
            <w:tcBorders>
              <w:top w:val="nil"/>
              <w:left w:val="nil"/>
              <w:bottom w:val="single" w:sz="4" w:space="0" w:color="auto"/>
              <w:right w:val="single" w:sz="4" w:space="0" w:color="auto"/>
            </w:tcBorders>
            <w:shd w:val="clear" w:color="auto" w:fill="E5DFEC" w:themeFill="accent4" w:themeFillTint="33"/>
            <w:noWrap/>
            <w:vAlign w:val="center"/>
            <w:hideMark/>
          </w:tcPr>
          <w:p w:rsidR="00047FD0" w:rsidRPr="00C15DC1" w:rsidRDefault="00047FD0" w:rsidP="00047FD0">
            <w:pPr>
              <w:widowControl/>
              <w:kinsoku/>
              <w:overflowPunct/>
              <w:autoSpaceDE/>
              <w:autoSpaceDN/>
              <w:adjustRightInd w:val="0"/>
              <w:snapToGrid w:val="0"/>
              <w:jc w:val="right"/>
              <w:rPr>
                <w:rFonts w:ascii="Times New Roman"/>
                <w:color w:val="000000" w:themeColor="text1"/>
                <w:kern w:val="0"/>
                <w:sz w:val="26"/>
                <w:szCs w:val="26"/>
              </w:rPr>
            </w:pPr>
            <w:r w:rsidRPr="00C15DC1">
              <w:rPr>
                <w:rFonts w:ascii="Times New Roman"/>
                <w:color w:val="000000" w:themeColor="text1"/>
                <w:kern w:val="0"/>
                <w:sz w:val="26"/>
                <w:szCs w:val="26"/>
              </w:rPr>
              <w:t>3,181</w:t>
            </w:r>
          </w:p>
        </w:tc>
        <w:tc>
          <w:tcPr>
            <w:tcW w:w="1559" w:type="pct"/>
            <w:tcBorders>
              <w:top w:val="nil"/>
              <w:left w:val="nil"/>
              <w:bottom w:val="single" w:sz="4" w:space="0" w:color="auto"/>
              <w:right w:val="single" w:sz="4" w:space="0" w:color="auto"/>
            </w:tcBorders>
            <w:shd w:val="clear" w:color="auto" w:fill="E5DFEC" w:themeFill="accent4" w:themeFillTint="33"/>
            <w:noWrap/>
            <w:vAlign w:val="center"/>
            <w:hideMark/>
          </w:tcPr>
          <w:p w:rsidR="00047FD0" w:rsidRPr="00C15DC1" w:rsidRDefault="00047FD0" w:rsidP="00047FD0">
            <w:pPr>
              <w:widowControl/>
              <w:kinsoku/>
              <w:overflowPunct/>
              <w:autoSpaceDE/>
              <w:autoSpaceDN/>
              <w:adjustRightInd w:val="0"/>
              <w:snapToGrid w:val="0"/>
              <w:jc w:val="right"/>
              <w:rPr>
                <w:rFonts w:ascii="Times New Roman"/>
                <w:color w:val="000000" w:themeColor="text1"/>
                <w:kern w:val="0"/>
                <w:sz w:val="26"/>
                <w:szCs w:val="26"/>
              </w:rPr>
            </w:pPr>
            <w:r w:rsidRPr="00C15DC1">
              <w:rPr>
                <w:rFonts w:ascii="Times New Roman"/>
                <w:color w:val="000000" w:themeColor="text1"/>
                <w:kern w:val="0"/>
                <w:sz w:val="26"/>
                <w:szCs w:val="26"/>
              </w:rPr>
              <w:t>47.7%</w:t>
            </w:r>
          </w:p>
        </w:tc>
      </w:tr>
      <w:tr w:rsidR="00047FD0" w:rsidRPr="00C15DC1" w:rsidTr="00047FD0">
        <w:trPr>
          <w:trHeight w:val="320"/>
        </w:trPr>
        <w:tc>
          <w:tcPr>
            <w:tcW w:w="828" w:type="pct"/>
            <w:tcBorders>
              <w:top w:val="nil"/>
              <w:left w:val="single" w:sz="4" w:space="0" w:color="auto"/>
              <w:bottom w:val="single" w:sz="4" w:space="0" w:color="auto"/>
              <w:right w:val="single" w:sz="4" w:space="0" w:color="auto"/>
            </w:tcBorders>
            <w:shd w:val="clear" w:color="auto" w:fill="E5DFEC" w:themeFill="accent4" w:themeFillTint="33"/>
            <w:noWrap/>
            <w:vAlign w:val="center"/>
            <w:hideMark/>
          </w:tcPr>
          <w:p w:rsidR="00047FD0" w:rsidRPr="00C15DC1" w:rsidRDefault="00047FD0" w:rsidP="00047FD0">
            <w:pPr>
              <w:widowControl/>
              <w:kinsoku/>
              <w:overflowPunct/>
              <w:autoSpaceDE/>
              <w:autoSpaceDN/>
              <w:adjustRightInd w:val="0"/>
              <w:snapToGrid w:val="0"/>
              <w:jc w:val="center"/>
              <w:rPr>
                <w:rFonts w:ascii="Times New Roman"/>
                <w:color w:val="000000" w:themeColor="text1"/>
                <w:kern w:val="0"/>
                <w:sz w:val="26"/>
                <w:szCs w:val="26"/>
              </w:rPr>
            </w:pPr>
            <w:r w:rsidRPr="00C15DC1">
              <w:rPr>
                <w:rFonts w:ascii="Times New Roman"/>
                <w:color w:val="000000" w:themeColor="text1"/>
                <w:kern w:val="0"/>
                <w:sz w:val="26"/>
                <w:szCs w:val="26"/>
              </w:rPr>
              <w:t>總計</w:t>
            </w:r>
          </w:p>
        </w:tc>
        <w:tc>
          <w:tcPr>
            <w:tcW w:w="1375" w:type="pct"/>
            <w:tcBorders>
              <w:top w:val="nil"/>
              <w:left w:val="nil"/>
              <w:bottom w:val="single" w:sz="4" w:space="0" w:color="auto"/>
              <w:right w:val="single" w:sz="4" w:space="0" w:color="auto"/>
            </w:tcBorders>
            <w:shd w:val="clear" w:color="auto" w:fill="E5DFEC" w:themeFill="accent4" w:themeFillTint="33"/>
            <w:noWrap/>
            <w:vAlign w:val="center"/>
            <w:hideMark/>
          </w:tcPr>
          <w:p w:rsidR="00047FD0" w:rsidRPr="00C15DC1" w:rsidRDefault="00047FD0" w:rsidP="00047FD0">
            <w:pPr>
              <w:widowControl/>
              <w:kinsoku/>
              <w:overflowPunct/>
              <w:autoSpaceDE/>
              <w:autoSpaceDN/>
              <w:adjustRightInd w:val="0"/>
              <w:snapToGrid w:val="0"/>
              <w:jc w:val="right"/>
              <w:rPr>
                <w:rFonts w:ascii="Times New Roman"/>
                <w:color w:val="000000" w:themeColor="text1"/>
                <w:kern w:val="0"/>
                <w:sz w:val="26"/>
                <w:szCs w:val="26"/>
              </w:rPr>
            </w:pPr>
            <w:r w:rsidRPr="00C15DC1">
              <w:rPr>
                <w:rFonts w:ascii="Times New Roman"/>
                <w:color w:val="000000" w:themeColor="text1"/>
                <w:kern w:val="0"/>
                <w:sz w:val="26"/>
                <w:szCs w:val="26"/>
              </w:rPr>
              <w:t>56,562</w:t>
            </w:r>
          </w:p>
        </w:tc>
        <w:tc>
          <w:tcPr>
            <w:tcW w:w="1238" w:type="pct"/>
            <w:tcBorders>
              <w:top w:val="nil"/>
              <w:left w:val="nil"/>
              <w:bottom w:val="single" w:sz="4" w:space="0" w:color="auto"/>
              <w:right w:val="single" w:sz="4" w:space="0" w:color="auto"/>
            </w:tcBorders>
            <w:shd w:val="clear" w:color="auto" w:fill="E5DFEC" w:themeFill="accent4" w:themeFillTint="33"/>
            <w:noWrap/>
            <w:vAlign w:val="center"/>
            <w:hideMark/>
          </w:tcPr>
          <w:p w:rsidR="00047FD0" w:rsidRPr="00C15DC1" w:rsidRDefault="00047FD0" w:rsidP="00047FD0">
            <w:pPr>
              <w:widowControl/>
              <w:kinsoku/>
              <w:overflowPunct/>
              <w:autoSpaceDE/>
              <w:autoSpaceDN/>
              <w:adjustRightInd w:val="0"/>
              <w:snapToGrid w:val="0"/>
              <w:jc w:val="right"/>
              <w:rPr>
                <w:rFonts w:ascii="Times New Roman"/>
                <w:color w:val="000000" w:themeColor="text1"/>
                <w:kern w:val="0"/>
                <w:sz w:val="26"/>
                <w:szCs w:val="26"/>
              </w:rPr>
            </w:pPr>
            <w:r w:rsidRPr="00C15DC1">
              <w:rPr>
                <w:rFonts w:ascii="Times New Roman"/>
                <w:color w:val="000000" w:themeColor="text1"/>
                <w:kern w:val="0"/>
                <w:sz w:val="26"/>
                <w:szCs w:val="26"/>
              </w:rPr>
              <w:t>44,120</w:t>
            </w:r>
          </w:p>
        </w:tc>
        <w:tc>
          <w:tcPr>
            <w:tcW w:w="1559" w:type="pct"/>
            <w:tcBorders>
              <w:top w:val="nil"/>
              <w:left w:val="nil"/>
              <w:bottom w:val="single" w:sz="4" w:space="0" w:color="auto"/>
              <w:right w:val="single" w:sz="4" w:space="0" w:color="auto"/>
            </w:tcBorders>
            <w:shd w:val="clear" w:color="auto" w:fill="E5DFEC" w:themeFill="accent4" w:themeFillTint="33"/>
            <w:noWrap/>
            <w:vAlign w:val="center"/>
            <w:hideMark/>
          </w:tcPr>
          <w:p w:rsidR="00047FD0" w:rsidRPr="00C15DC1" w:rsidRDefault="00047FD0" w:rsidP="00047FD0">
            <w:pPr>
              <w:widowControl/>
              <w:kinsoku/>
              <w:overflowPunct/>
              <w:autoSpaceDE/>
              <w:autoSpaceDN/>
              <w:adjustRightInd w:val="0"/>
              <w:snapToGrid w:val="0"/>
              <w:jc w:val="right"/>
              <w:rPr>
                <w:rFonts w:ascii="Times New Roman"/>
                <w:color w:val="000000" w:themeColor="text1"/>
                <w:kern w:val="0"/>
                <w:sz w:val="26"/>
                <w:szCs w:val="26"/>
              </w:rPr>
            </w:pPr>
            <w:r w:rsidRPr="00C15DC1">
              <w:rPr>
                <w:rFonts w:ascii="Times New Roman"/>
                <w:color w:val="000000" w:themeColor="text1"/>
                <w:kern w:val="0"/>
                <w:sz w:val="26"/>
                <w:szCs w:val="26"/>
              </w:rPr>
              <w:t>43.7%</w:t>
            </w:r>
          </w:p>
        </w:tc>
      </w:tr>
    </w:tbl>
    <w:p w:rsidR="00047FD0" w:rsidRPr="00C15DC1" w:rsidRDefault="00047FD0" w:rsidP="00047FD0">
      <w:pPr>
        <w:pStyle w:val="3"/>
        <w:numPr>
          <w:ilvl w:val="0"/>
          <w:numId w:val="0"/>
        </w:numPr>
        <w:ind w:leftChars="312" w:left="1061"/>
        <w:rPr>
          <w:rFonts w:ascii="Times New Roman" w:hAnsi="Times New Roman"/>
          <w:color w:val="000000" w:themeColor="text1"/>
          <w:lang w:val="x-none"/>
        </w:rPr>
      </w:pPr>
      <w:r w:rsidRPr="00C15DC1">
        <w:rPr>
          <w:rFonts w:ascii="Times New Roman" w:hAnsi="Times New Roman"/>
          <w:color w:val="000000" w:themeColor="text1"/>
          <w:sz w:val="20"/>
          <w:szCs w:val="20"/>
          <w:lang w:val="x-none"/>
        </w:rPr>
        <w:t>資料來源：國</w:t>
      </w:r>
      <w:proofErr w:type="gramStart"/>
      <w:r w:rsidRPr="00C15DC1">
        <w:rPr>
          <w:rFonts w:ascii="Times New Roman" w:hAnsi="Times New Roman"/>
          <w:color w:val="000000" w:themeColor="text1"/>
          <w:sz w:val="20"/>
          <w:szCs w:val="20"/>
          <w:lang w:val="x-none"/>
        </w:rPr>
        <w:t>土署</w:t>
      </w:r>
      <w:proofErr w:type="gramEnd"/>
      <w:r w:rsidR="000529CB" w:rsidRPr="00C15DC1">
        <w:rPr>
          <w:rFonts w:ascii="Times New Roman" w:hAnsi="Times New Roman" w:hint="eastAsia"/>
          <w:color w:val="000000" w:themeColor="text1"/>
          <w:sz w:val="20"/>
          <w:szCs w:val="20"/>
          <w:lang w:val="x-none"/>
        </w:rPr>
        <w:t>1</w:t>
      </w:r>
      <w:r w:rsidR="000529CB" w:rsidRPr="00C15DC1">
        <w:rPr>
          <w:rFonts w:ascii="Times New Roman" w:hAnsi="Times New Roman"/>
          <w:color w:val="000000" w:themeColor="text1"/>
          <w:sz w:val="20"/>
          <w:szCs w:val="20"/>
          <w:lang w:val="x-none"/>
        </w:rPr>
        <w:t>13</w:t>
      </w:r>
      <w:r w:rsidR="000529CB" w:rsidRPr="00C15DC1">
        <w:rPr>
          <w:rFonts w:ascii="Times New Roman" w:hAnsi="Times New Roman" w:hint="eastAsia"/>
          <w:color w:val="000000" w:themeColor="text1"/>
          <w:sz w:val="20"/>
          <w:szCs w:val="20"/>
          <w:lang w:val="x-none"/>
        </w:rPr>
        <w:t>年</w:t>
      </w:r>
      <w:r w:rsidR="000529CB" w:rsidRPr="00C15DC1">
        <w:rPr>
          <w:rFonts w:ascii="Times New Roman" w:hAnsi="Times New Roman" w:hint="eastAsia"/>
          <w:color w:val="000000" w:themeColor="text1"/>
          <w:sz w:val="20"/>
          <w:szCs w:val="20"/>
          <w:lang w:val="x-none"/>
        </w:rPr>
        <w:t>7</w:t>
      </w:r>
      <w:r w:rsidR="000529CB" w:rsidRPr="00C15DC1">
        <w:rPr>
          <w:rFonts w:ascii="Times New Roman" w:hAnsi="Times New Roman" w:hint="eastAsia"/>
          <w:color w:val="000000" w:themeColor="text1"/>
          <w:sz w:val="20"/>
          <w:szCs w:val="20"/>
          <w:lang w:val="x-none"/>
        </w:rPr>
        <w:t>月</w:t>
      </w:r>
      <w:r w:rsidR="000529CB" w:rsidRPr="00C15DC1">
        <w:rPr>
          <w:rFonts w:ascii="Times New Roman" w:hAnsi="Times New Roman" w:hint="eastAsia"/>
          <w:color w:val="000000" w:themeColor="text1"/>
          <w:sz w:val="20"/>
          <w:szCs w:val="20"/>
          <w:lang w:val="x-none"/>
        </w:rPr>
        <w:t>1</w:t>
      </w:r>
      <w:r w:rsidR="000529CB" w:rsidRPr="00C15DC1">
        <w:rPr>
          <w:rFonts w:ascii="Times New Roman" w:hAnsi="Times New Roman" w:hint="eastAsia"/>
          <w:color w:val="000000" w:themeColor="text1"/>
          <w:sz w:val="20"/>
          <w:szCs w:val="20"/>
          <w:lang w:val="x-none"/>
        </w:rPr>
        <w:t>日</w:t>
      </w:r>
      <w:r w:rsidRPr="00C15DC1">
        <w:rPr>
          <w:rFonts w:ascii="Times New Roman" w:hAnsi="Times New Roman"/>
          <w:color w:val="000000" w:themeColor="text1"/>
          <w:sz w:val="20"/>
          <w:szCs w:val="20"/>
          <w:lang w:val="x-none"/>
        </w:rPr>
        <w:t>提供資料。</w:t>
      </w:r>
    </w:p>
    <w:p w:rsidR="0029318F" w:rsidRPr="00C15DC1" w:rsidRDefault="000607A6" w:rsidP="00516A2F">
      <w:pPr>
        <w:pStyle w:val="3"/>
        <w:spacing w:afterLines="25" w:after="114"/>
        <w:ind w:left="1360" w:hanging="680"/>
        <w:rPr>
          <w:rFonts w:ascii="Times New Roman" w:hAnsi="Times New Roman"/>
          <w:color w:val="000000" w:themeColor="text1"/>
        </w:rPr>
      </w:pPr>
      <w:r w:rsidRPr="00C15DC1">
        <w:rPr>
          <w:rFonts w:ascii="Times New Roman" w:hAnsi="Times New Roman" w:hint="eastAsia"/>
          <w:color w:val="000000" w:themeColor="text1"/>
        </w:rPr>
        <w:t>綜上，</w:t>
      </w:r>
      <w:r w:rsidR="005A78F6" w:rsidRPr="00C15DC1">
        <w:rPr>
          <w:rFonts w:ascii="Times New Roman" w:hAnsi="Times New Roman"/>
          <w:color w:val="000000" w:themeColor="text1"/>
        </w:rPr>
        <w:t>近年來利用衛星遙測辦理土地</w:t>
      </w:r>
      <w:r w:rsidR="0029318F" w:rsidRPr="00C15DC1">
        <w:rPr>
          <w:rFonts w:ascii="Times New Roman" w:hAnsi="Times New Roman"/>
          <w:color w:val="000000" w:themeColor="text1"/>
        </w:rPr>
        <w:t>利用監測</w:t>
      </w:r>
      <w:r w:rsidRPr="00C15DC1">
        <w:rPr>
          <w:rFonts w:ascii="Times New Roman" w:hAnsi="Times New Roman" w:hint="eastAsia"/>
          <w:color w:val="000000" w:themeColor="text1"/>
        </w:rPr>
        <w:t>，其違規發現率確實已逐年提升，並</w:t>
      </w:r>
      <w:r w:rsidR="005A78F6" w:rsidRPr="00C15DC1">
        <w:rPr>
          <w:rFonts w:ascii="Times New Roman" w:hAnsi="Times New Roman"/>
          <w:color w:val="000000" w:themeColor="text1"/>
        </w:rPr>
        <w:t>展現初步成果，惟</w:t>
      </w:r>
      <w:r w:rsidR="0029318F" w:rsidRPr="00C15DC1">
        <w:rPr>
          <w:rFonts w:ascii="Times New Roman" w:hAnsi="Times New Roman"/>
          <w:color w:val="000000" w:themeColor="text1"/>
        </w:rPr>
        <w:t>為因應國土計畫法施行，國</w:t>
      </w:r>
      <w:proofErr w:type="gramStart"/>
      <w:r w:rsidR="0029318F" w:rsidRPr="00C15DC1">
        <w:rPr>
          <w:rFonts w:ascii="Times New Roman" w:hAnsi="Times New Roman"/>
          <w:color w:val="000000" w:themeColor="text1"/>
        </w:rPr>
        <w:t>土署</w:t>
      </w:r>
      <w:proofErr w:type="gramEnd"/>
      <w:r w:rsidR="00F842B2" w:rsidRPr="00C15DC1">
        <w:rPr>
          <w:rFonts w:ascii="Times New Roman" w:hAnsi="Times New Roman"/>
          <w:color w:val="000000" w:themeColor="text1"/>
        </w:rPr>
        <w:t>允</w:t>
      </w:r>
      <w:r w:rsidR="0029318F" w:rsidRPr="00C15DC1">
        <w:rPr>
          <w:rFonts w:ascii="Times New Roman" w:hAnsi="Times New Roman"/>
          <w:color w:val="000000" w:themeColor="text1"/>
        </w:rPr>
        <w:t>應</w:t>
      </w:r>
      <w:r w:rsidR="000E364A" w:rsidRPr="00C15DC1">
        <w:rPr>
          <w:rFonts w:ascii="Times New Roman" w:hAnsi="Times New Roman" w:hint="eastAsia"/>
          <w:color w:val="000000" w:themeColor="text1"/>
        </w:rPr>
        <w:t>利用</w:t>
      </w:r>
      <w:r w:rsidR="0029318F" w:rsidRPr="00C15DC1">
        <w:rPr>
          <w:rFonts w:ascii="Times New Roman" w:hAnsi="Times New Roman"/>
          <w:color w:val="000000" w:themeColor="text1"/>
        </w:rPr>
        <w:t>遙測資料及空間資訊的跨部會整合平台，持續強化國土監測及管理能力，推動</w:t>
      </w:r>
      <w:r w:rsidR="000E364A" w:rsidRPr="00C15DC1">
        <w:rPr>
          <w:rFonts w:ascii="Times New Roman" w:hAnsi="Times New Roman" w:hint="eastAsia"/>
          <w:color w:val="000000" w:themeColor="text1"/>
        </w:rPr>
        <w:t>監測</w:t>
      </w:r>
      <w:r w:rsidR="0029318F" w:rsidRPr="00C15DC1">
        <w:rPr>
          <w:rFonts w:ascii="Times New Roman" w:hAnsi="Times New Roman"/>
          <w:color w:val="000000" w:themeColor="text1"/>
        </w:rPr>
        <w:t>資料及資源共用共享，以協助各業務機關即時掌握土地變化情形，落實土地管理。隨著科技日新月異，亦應運用人工智慧，</w:t>
      </w:r>
      <w:r w:rsidR="00477CF8" w:rsidRPr="00C15DC1">
        <w:rPr>
          <w:rFonts w:ascii="Times New Roman" w:hAnsi="Times New Roman"/>
          <w:color w:val="000000" w:themeColor="text1"/>
        </w:rPr>
        <w:t>建立人與環境、社會的互動關聯，</w:t>
      </w:r>
      <w:r w:rsidR="0029318F" w:rsidRPr="00C15DC1">
        <w:rPr>
          <w:rFonts w:ascii="Times New Roman" w:hAnsi="Times New Roman"/>
          <w:color w:val="000000" w:themeColor="text1"/>
        </w:rPr>
        <w:t>兼籌並顧經濟發展、社會正義與環境保護等施政方針，達成國土永續</w:t>
      </w:r>
      <w:r w:rsidR="00F842B2" w:rsidRPr="00C15DC1">
        <w:rPr>
          <w:rFonts w:ascii="Times New Roman" w:hAnsi="Times New Roman"/>
          <w:color w:val="000000" w:themeColor="text1"/>
        </w:rPr>
        <w:t>利用</w:t>
      </w:r>
      <w:r w:rsidR="0029318F" w:rsidRPr="00C15DC1">
        <w:rPr>
          <w:rFonts w:ascii="Times New Roman" w:hAnsi="Times New Roman"/>
          <w:color w:val="000000" w:themeColor="text1"/>
        </w:rPr>
        <w:t>之願景。</w:t>
      </w:r>
    </w:p>
    <w:p w:rsidR="00E252F2" w:rsidRPr="00C15DC1" w:rsidRDefault="00E252F2" w:rsidP="00E47330">
      <w:pPr>
        <w:pStyle w:val="3"/>
        <w:numPr>
          <w:ilvl w:val="1"/>
          <w:numId w:val="5"/>
        </w:numPr>
        <w:rPr>
          <w:rFonts w:ascii="Times New Roman" w:hAnsi="Times New Roman"/>
          <w:color w:val="000000" w:themeColor="text1"/>
          <w:szCs w:val="32"/>
          <w:lang w:val="x-none"/>
        </w:rPr>
      </w:pPr>
      <w:r w:rsidRPr="00C15DC1">
        <w:rPr>
          <w:rFonts w:ascii="Times New Roman" w:hAnsi="Times New Roman"/>
          <w:color w:val="000000" w:themeColor="text1"/>
          <w:szCs w:val="32"/>
        </w:rPr>
        <w:t>國</w:t>
      </w:r>
      <w:proofErr w:type="gramStart"/>
      <w:r w:rsidRPr="00C15DC1">
        <w:rPr>
          <w:rFonts w:ascii="Times New Roman" w:hAnsi="Times New Roman"/>
          <w:color w:val="000000" w:themeColor="text1"/>
          <w:szCs w:val="32"/>
        </w:rPr>
        <w:t>土</w:t>
      </w:r>
      <w:r w:rsidRPr="00C15DC1">
        <w:rPr>
          <w:rFonts w:ascii="Times New Roman" w:hAnsi="Times New Roman"/>
          <w:color w:val="000000" w:themeColor="text1"/>
          <w:szCs w:val="32"/>
          <w:lang w:val="x-none"/>
        </w:rPr>
        <w:t>署</w:t>
      </w:r>
      <w:proofErr w:type="gramEnd"/>
      <w:r w:rsidRPr="00C15DC1">
        <w:rPr>
          <w:rFonts w:ascii="Times New Roman" w:hAnsi="Times New Roman"/>
          <w:color w:val="000000" w:themeColor="text1"/>
          <w:szCs w:val="32"/>
          <w:lang w:val="x-none"/>
        </w:rPr>
        <w:t>運用衛星影像及遙測技術辦理國土利用監測作業，</w:t>
      </w:r>
      <w:r w:rsidR="001E3E05" w:rsidRPr="00C15DC1">
        <w:rPr>
          <w:rFonts w:ascii="Times New Roman" w:hAnsi="Times New Roman"/>
          <w:color w:val="000000" w:themeColor="text1"/>
          <w:szCs w:val="32"/>
          <w:lang w:val="x-none"/>
        </w:rPr>
        <w:t>惟</w:t>
      </w:r>
      <w:proofErr w:type="gramStart"/>
      <w:r w:rsidR="008B2F9F" w:rsidRPr="00C15DC1">
        <w:rPr>
          <w:rFonts w:ascii="Times New Roman" w:hAnsi="Times New Roman"/>
          <w:color w:val="000000" w:themeColor="text1"/>
          <w:szCs w:val="32"/>
        </w:rPr>
        <w:t>變異點經通報</w:t>
      </w:r>
      <w:proofErr w:type="gramEnd"/>
      <w:r w:rsidR="008B2F9F" w:rsidRPr="00C15DC1">
        <w:rPr>
          <w:rFonts w:ascii="Times New Roman" w:hAnsi="Times New Roman"/>
          <w:color w:val="000000" w:themeColor="text1"/>
          <w:szCs w:val="32"/>
        </w:rPr>
        <w:t>各該處理權責單位，近</w:t>
      </w:r>
      <w:r w:rsidR="008B2F9F" w:rsidRPr="00C15DC1">
        <w:rPr>
          <w:rFonts w:ascii="Times New Roman" w:hAnsi="Times New Roman"/>
          <w:color w:val="000000" w:themeColor="text1"/>
          <w:szCs w:val="32"/>
        </w:rPr>
        <w:t>5</w:t>
      </w:r>
      <w:r w:rsidR="008B2F9F" w:rsidRPr="00C15DC1">
        <w:rPr>
          <w:rFonts w:ascii="Times New Roman" w:hAnsi="Times New Roman"/>
          <w:color w:val="000000" w:themeColor="text1"/>
          <w:szCs w:val="32"/>
        </w:rPr>
        <w:t>年</w:t>
      </w:r>
      <w:r w:rsidR="001E3E05" w:rsidRPr="00C15DC1">
        <w:rPr>
          <w:rFonts w:ascii="Times New Roman" w:hAnsi="Times New Roman"/>
          <w:color w:val="000000" w:themeColor="text1"/>
          <w:szCs w:val="32"/>
          <w:lang w:val="x-none"/>
        </w:rPr>
        <w:t>未回報及未辦結案件逐年上升，又部分案件逾通報時間已久，且不乏有違規案件處於都市計畫區，其變異點面積大於</w:t>
      </w:r>
      <w:proofErr w:type="gramStart"/>
      <w:r w:rsidR="001E3E05" w:rsidRPr="00C15DC1">
        <w:rPr>
          <w:rFonts w:ascii="Times New Roman" w:hAnsi="Times New Roman"/>
          <w:color w:val="000000" w:themeColor="text1"/>
          <w:szCs w:val="32"/>
          <w:lang w:val="x-none"/>
        </w:rPr>
        <w:t>1</w:t>
      </w:r>
      <w:r w:rsidR="001E3E05" w:rsidRPr="00C15DC1">
        <w:rPr>
          <w:rFonts w:ascii="Times New Roman" w:hAnsi="Times New Roman"/>
          <w:color w:val="000000" w:themeColor="text1"/>
          <w:szCs w:val="32"/>
          <w:lang w:val="x-none"/>
        </w:rPr>
        <w:t>公頃又逾</w:t>
      </w:r>
      <w:r w:rsidR="001E3E05" w:rsidRPr="00C15DC1">
        <w:rPr>
          <w:rFonts w:ascii="Times New Roman" w:hAnsi="Times New Roman"/>
          <w:color w:val="000000" w:themeColor="text1"/>
          <w:szCs w:val="32"/>
          <w:lang w:val="x-none"/>
        </w:rPr>
        <w:t>10</w:t>
      </w:r>
      <w:r w:rsidR="001E3E05" w:rsidRPr="00C15DC1">
        <w:rPr>
          <w:rFonts w:ascii="Times New Roman" w:hAnsi="Times New Roman"/>
          <w:color w:val="000000" w:themeColor="text1"/>
          <w:szCs w:val="32"/>
          <w:lang w:val="x-none"/>
        </w:rPr>
        <w:t>年</w:t>
      </w:r>
      <w:proofErr w:type="gramEnd"/>
      <w:r w:rsidR="001E3E05" w:rsidRPr="00C15DC1">
        <w:rPr>
          <w:rFonts w:ascii="Times New Roman" w:hAnsi="Times New Roman"/>
          <w:color w:val="000000" w:themeColor="text1"/>
          <w:szCs w:val="32"/>
          <w:lang w:val="x-none"/>
        </w:rPr>
        <w:t>尚未辦結情形。該</w:t>
      </w:r>
      <w:r w:rsidR="000A5241" w:rsidRPr="00C15DC1">
        <w:rPr>
          <w:rFonts w:ascii="Times New Roman" w:hAnsi="Times New Roman"/>
          <w:color w:val="000000" w:themeColor="text1"/>
          <w:szCs w:val="32"/>
          <w:lang w:val="x-none"/>
        </w:rPr>
        <w:t>署</w:t>
      </w:r>
      <w:r w:rsidR="00E874AB" w:rsidRPr="00C15DC1">
        <w:rPr>
          <w:rFonts w:ascii="Times New Roman" w:hAnsi="Times New Roman"/>
          <w:color w:val="000000" w:themeColor="text1"/>
          <w:szCs w:val="32"/>
          <w:lang w:val="x-none"/>
        </w:rPr>
        <w:t>雖已</w:t>
      </w:r>
      <w:proofErr w:type="gramStart"/>
      <w:r w:rsidR="00E874AB" w:rsidRPr="00C15DC1">
        <w:rPr>
          <w:rFonts w:ascii="Times New Roman" w:hAnsi="Times New Roman"/>
          <w:color w:val="000000" w:themeColor="text1"/>
          <w:szCs w:val="32"/>
          <w:lang w:val="x-none"/>
        </w:rPr>
        <w:t>研</w:t>
      </w:r>
      <w:proofErr w:type="gramEnd"/>
      <w:r w:rsidR="00E874AB" w:rsidRPr="00C15DC1">
        <w:rPr>
          <w:rFonts w:ascii="Times New Roman" w:hAnsi="Times New Roman"/>
          <w:color w:val="000000" w:themeColor="text1"/>
          <w:szCs w:val="32"/>
          <w:lang w:val="x-none"/>
        </w:rPr>
        <w:t>提改善措施，未回報比率</w:t>
      </w:r>
      <w:r w:rsidR="001E3E05" w:rsidRPr="00C15DC1">
        <w:rPr>
          <w:rFonts w:ascii="Times New Roman" w:hAnsi="Times New Roman"/>
          <w:color w:val="000000" w:themeColor="text1"/>
          <w:szCs w:val="32"/>
          <w:lang w:val="x-none"/>
        </w:rPr>
        <w:t>獲</w:t>
      </w:r>
      <w:r w:rsidR="00E874AB" w:rsidRPr="00C15DC1">
        <w:rPr>
          <w:rFonts w:ascii="Times New Roman" w:hAnsi="Times New Roman"/>
          <w:color w:val="000000" w:themeColor="text1"/>
          <w:szCs w:val="32"/>
          <w:lang w:val="x-none"/>
        </w:rPr>
        <w:t>有效降低，</w:t>
      </w:r>
      <w:r w:rsidR="009E7A14" w:rsidRPr="00C15DC1">
        <w:rPr>
          <w:rFonts w:ascii="Times New Roman" w:hAnsi="Times New Roman"/>
          <w:color w:val="000000" w:themeColor="text1"/>
          <w:szCs w:val="32"/>
          <w:lang w:val="x-none"/>
        </w:rPr>
        <w:t>惟仍應持續督促相關權責單位加強清理長年未回報與未辦結案件，並</w:t>
      </w:r>
      <w:r w:rsidR="009E7A14" w:rsidRPr="00C15DC1">
        <w:rPr>
          <w:rFonts w:ascii="Times New Roman" w:hAnsi="Times New Roman" w:hint="eastAsia"/>
          <w:color w:val="000000" w:themeColor="text1"/>
          <w:szCs w:val="32"/>
          <w:lang w:val="x-none"/>
        </w:rPr>
        <w:t>針對</w:t>
      </w:r>
      <w:r w:rsidR="009E7A14" w:rsidRPr="00C15DC1">
        <w:rPr>
          <w:rFonts w:ascii="Times New Roman" w:hAnsi="Times New Roman"/>
          <w:color w:val="000000" w:themeColor="text1"/>
          <w:szCs w:val="32"/>
          <w:lang w:val="x-none"/>
        </w:rPr>
        <w:t>變異點面積較大或變異類型風險較高者先行處理，落實變異點查證及確實執行回報作業，以有效防止土地使用違規行為，達到國土永續發展目標</w:t>
      </w:r>
      <w:r w:rsidRPr="00C15DC1">
        <w:rPr>
          <w:rFonts w:ascii="Times New Roman" w:hAnsi="Times New Roman"/>
          <w:color w:val="000000" w:themeColor="text1"/>
          <w:szCs w:val="32"/>
          <w:lang w:val="x-none"/>
        </w:rPr>
        <w:t>。</w:t>
      </w:r>
    </w:p>
    <w:p w:rsidR="00E53E92" w:rsidRPr="00C15DC1" w:rsidRDefault="00E252F2" w:rsidP="008B2F9F">
      <w:pPr>
        <w:pStyle w:val="3"/>
        <w:rPr>
          <w:rFonts w:ascii="Times New Roman" w:hAnsi="Times New Roman"/>
          <w:color w:val="000000" w:themeColor="text1"/>
        </w:rPr>
      </w:pPr>
      <w:r w:rsidRPr="00C15DC1">
        <w:rPr>
          <w:rFonts w:ascii="Times New Roman" w:hAnsi="Times New Roman"/>
          <w:color w:val="000000" w:themeColor="text1"/>
          <w:u w:val="single"/>
        </w:rPr>
        <w:t>國土計畫法於</w:t>
      </w:r>
      <w:r w:rsidRPr="00C15DC1">
        <w:rPr>
          <w:rFonts w:ascii="Times New Roman" w:hAnsi="Times New Roman"/>
          <w:color w:val="000000" w:themeColor="text1"/>
          <w:u w:val="single"/>
        </w:rPr>
        <w:t>105</w:t>
      </w:r>
      <w:r w:rsidRPr="00C15DC1">
        <w:rPr>
          <w:rFonts w:ascii="Times New Roman" w:hAnsi="Times New Roman"/>
          <w:color w:val="000000" w:themeColor="text1"/>
          <w:u w:val="single"/>
        </w:rPr>
        <w:t>年</w:t>
      </w:r>
      <w:r w:rsidRPr="00C15DC1">
        <w:rPr>
          <w:rFonts w:ascii="Times New Roman" w:hAnsi="Times New Roman"/>
          <w:color w:val="000000" w:themeColor="text1"/>
          <w:u w:val="single"/>
        </w:rPr>
        <w:t>5</w:t>
      </w:r>
      <w:r w:rsidRPr="00C15DC1">
        <w:rPr>
          <w:rFonts w:ascii="Times New Roman" w:hAnsi="Times New Roman"/>
          <w:color w:val="000000" w:themeColor="text1"/>
          <w:u w:val="single"/>
        </w:rPr>
        <w:t>月</w:t>
      </w:r>
      <w:r w:rsidRPr="00C15DC1">
        <w:rPr>
          <w:rFonts w:ascii="Times New Roman" w:hAnsi="Times New Roman"/>
          <w:color w:val="000000" w:themeColor="text1"/>
          <w:u w:val="single"/>
        </w:rPr>
        <w:t>1</w:t>
      </w:r>
      <w:r w:rsidRPr="00C15DC1">
        <w:rPr>
          <w:rFonts w:ascii="Times New Roman" w:hAnsi="Times New Roman"/>
          <w:color w:val="000000" w:themeColor="text1"/>
          <w:u w:val="single"/>
        </w:rPr>
        <w:t>日施行後，明定國土利用監測工作係屬國土計畫主管機關內政部主管事項</w:t>
      </w:r>
      <w:r w:rsidRPr="00C15DC1">
        <w:rPr>
          <w:rFonts w:ascii="Times New Roman" w:hAnsi="Times New Roman"/>
          <w:color w:val="000000" w:themeColor="text1"/>
        </w:rPr>
        <w:t>，內政部並於</w:t>
      </w:r>
      <w:r w:rsidRPr="00C15DC1">
        <w:rPr>
          <w:rFonts w:ascii="Times New Roman" w:hAnsi="Times New Roman"/>
          <w:color w:val="000000" w:themeColor="text1"/>
        </w:rPr>
        <w:t>106</w:t>
      </w:r>
      <w:r w:rsidRPr="00C15DC1">
        <w:rPr>
          <w:rFonts w:ascii="Times New Roman" w:hAnsi="Times New Roman"/>
          <w:color w:val="000000" w:themeColor="text1"/>
        </w:rPr>
        <w:t>年</w:t>
      </w:r>
      <w:r w:rsidRPr="00C15DC1">
        <w:rPr>
          <w:rFonts w:ascii="Times New Roman" w:hAnsi="Times New Roman"/>
          <w:color w:val="000000" w:themeColor="text1"/>
        </w:rPr>
        <w:t>8</w:t>
      </w:r>
      <w:r w:rsidRPr="00C15DC1">
        <w:rPr>
          <w:rFonts w:ascii="Times New Roman" w:hAnsi="Times New Roman"/>
          <w:color w:val="000000" w:themeColor="text1"/>
        </w:rPr>
        <w:t>月</w:t>
      </w:r>
      <w:r w:rsidRPr="00C15DC1">
        <w:rPr>
          <w:rFonts w:ascii="Times New Roman" w:hAnsi="Times New Roman"/>
          <w:color w:val="000000" w:themeColor="text1"/>
        </w:rPr>
        <w:t>11</w:t>
      </w:r>
      <w:r w:rsidRPr="00C15DC1">
        <w:rPr>
          <w:rFonts w:ascii="Times New Roman" w:hAnsi="Times New Roman"/>
          <w:color w:val="000000" w:themeColor="text1"/>
        </w:rPr>
        <w:t>日召開協調會議，將國土利用監測工作改由營建署統籌規劃辦理。</w:t>
      </w:r>
      <w:proofErr w:type="gramStart"/>
      <w:r w:rsidRPr="00C15DC1">
        <w:rPr>
          <w:rFonts w:ascii="Times New Roman" w:hAnsi="Times New Roman"/>
          <w:color w:val="000000" w:themeColor="text1"/>
        </w:rPr>
        <w:t>爰</w:t>
      </w:r>
      <w:proofErr w:type="gramEnd"/>
      <w:r w:rsidR="00723DC3" w:rsidRPr="00C15DC1">
        <w:rPr>
          <w:rFonts w:ascii="Times New Roman" w:hAnsi="Times New Roman"/>
          <w:color w:val="000000" w:themeColor="text1"/>
        </w:rPr>
        <w:t>國</w:t>
      </w:r>
      <w:proofErr w:type="gramStart"/>
      <w:r w:rsidR="00723DC3" w:rsidRPr="00C15DC1">
        <w:rPr>
          <w:rFonts w:ascii="Times New Roman" w:hAnsi="Times New Roman"/>
          <w:color w:val="000000" w:themeColor="text1"/>
        </w:rPr>
        <w:t>土署</w:t>
      </w:r>
      <w:proofErr w:type="gramEnd"/>
      <w:r w:rsidRPr="00C15DC1">
        <w:rPr>
          <w:rFonts w:ascii="Times New Roman" w:hAnsi="Times New Roman"/>
          <w:color w:val="000000" w:themeColor="text1"/>
        </w:rPr>
        <w:t>於同年</w:t>
      </w:r>
      <w:r w:rsidRPr="00C15DC1">
        <w:rPr>
          <w:rFonts w:ascii="Times New Roman" w:hAnsi="Times New Roman"/>
          <w:color w:val="000000" w:themeColor="text1"/>
        </w:rPr>
        <w:t>9</w:t>
      </w:r>
      <w:r w:rsidRPr="00C15DC1">
        <w:rPr>
          <w:rFonts w:ascii="Times New Roman" w:hAnsi="Times New Roman"/>
          <w:color w:val="000000" w:themeColor="text1"/>
        </w:rPr>
        <w:t>月</w:t>
      </w:r>
      <w:r w:rsidRPr="00C15DC1">
        <w:rPr>
          <w:rFonts w:ascii="Times New Roman" w:hAnsi="Times New Roman"/>
          <w:color w:val="000000" w:themeColor="text1"/>
        </w:rPr>
        <w:t>19</w:t>
      </w:r>
      <w:r w:rsidRPr="00C15DC1">
        <w:rPr>
          <w:rFonts w:ascii="Times New Roman" w:hAnsi="Times New Roman"/>
          <w:color w:val="000000" w:themeColor="text1"/>
        </w:rPr>
        <w:t>日召開「因應國土利用監測整合計畫調整主辦單位相關事宜</w:t>
      </w:r>
      <w:proofErr w:type="gramStart"/>
      <w:r w:rsidRPr="00C15DC1">
        <w:rPr>
          <w:rFonts w:ascii="Times New Roman" w:hAnsi="Times New Roman"/>
          <w:color w:val="000000" w:themeColor="text1"/>
        </w:rPr>
        <w:t>研</w:t>
      </w:r>
      <w:proofErr w:type="gramEnd"/>
      <w:r w:rsidRPr="00C15DC1">
        <w:rPr>
          <w:rFonts w:ascii="Times New Roman" w:hAnsi="Times New Roman"/>
          <w:color w:val="000000" w:themeColor="text1"/>
        </w:rPr>
        <w:t>商會議」，決議自</w:t>
      </w:r>
      <w:proofErr w:type="gramStart"/>
      <w:r w:rsidRPr="00C15DC1">
        <w:rPr>
          <w:rFonts w:ascii="Times New Roman" w:hAnsi="Times New Roman"/>
          <w:color w:val="000000" w:themeColor="text1"/>
          <w:u w:val="single"/>
        </w:rPr>
        <w:t>107</w:t>
      </w:r>
      <w:r w:rsidRPr="00C15DC1">
        <w:rPr>
          <w:rFonts w:ascii="Times New Roman" w:hAnsi="Times New Roman"/>
          <w:color w:val="000000" w:themeColor="text1"/>
          <w:u w:val="single"/>
        </w:rPr>
        <w:t>年度起委由</w:t>
      </w:r>
      <w:proofErr w:type="gramEnd"/>
      <w:r w:rsidR="00723DC3" w:rsidRPr="00C15DC1">
        <w:rPr>
          <w:rFonts w:ascii="Times New Roman" w:hAnsi="Times New Roman"/>
          <w:color w:val="000000" w:themeColor="text1"/>
          <w:u w:val="single"/>
        </w:rPr>
        <w:t>國</w:t>
      </w:r>
      <w:proofErr w:type="gramStart"/>
      <w:r w:rsidR="00723DC3" w:rsidRPr="00C15DC1">
        <w:rPr>
          <w:rFonts w:ascii="Times New Roman" w:hAnsi="Times New Roman"/>
          <w:color w:val="000000" w:themeColor="text1"/>
          <w:u w:val="single"/>
        </w:rPr>
        <w:t>土署</w:t>
      </w:r>
      <w:proofErr w:type="gramEnd"/>
      <w:r w:rsidRPr="00C15DC1">
        <w:rPr>
          <w:rFonts w:ascii="Times New Roman" w:hAnsi="Times New Roman"/>
          <w:color w:val="000000" w:themeColor="text1"/>
          <w:u w:val="single"/>
        </w:rPr>
        <w:t>城鄉發展分署接辦國土利用監測工作</w:t>
      </w:r>
      <w:r w:rsidRPr="00C15DC1">
        <w:rPr>
          <w:rFonts w:ascii="Times New Roman" w:hAnsi="Times New Roman"/>
          <w:color w:val="000000" w:themeColor="text1"/>
        </w:rPr>
        <w:t>，並整合</w:t>
      </w:r>
      <w:r w:rsidR="00723DC3" w:rsidRPr="00C15DC1">
        <w:rPr>
          <w:rFonts w:ascii="Times New Roman" w:hAnsi="Times New Roman"/>
          <w:color w:val="000000" w:themeColor="text1"/>
        </w:rPr>
        <w:t>國</w:t>
      </w:r>
      <w:proofErr w:type="gramStart"/>
      <w:r w:rsidR="00723DC3" w:rsidRPr="00C15DC1">
        <w:rPr>
          <w:rFonts w:ascii="Times New Roman" w:hAnsi="Times New Roman"/>
          <w:color w:val="000000" w:themeColor="text1"/>
        </w:rPr>
        <w:t>土署</w:t>
      </w:r>
      <w:proofErr w:type="gramEnd"/>
      <w:r w:rsidRPr="00C15DC1">
        <w:rPr>
          <w:rFonts w:ascii="Times New Roman" w:hAnsi="Times New Roman"/>
          <w:color w:val="000000" w:themeColor="text1"/>
        </w:rPr>
        <w:t>、</w:t>
      </w:r>
      <w:r w:rsidR="00723DC3" w:rsidRPr="00C15DC1">
        <w:rPr>
          <w:rFonts w:ascii="Times New Roman" w:hAnsi="Times New Roman"/>
          <w:color w:val="000000" w:themeColor="text1"/>
        </w:rPr>
        <w:t>農村</w:t>
      </w:r>
      <w:proofErr w:type="gramStart"/>
      <w:r w:rsidR="00723DC3" w:rsidRPr="00C15DC1">
        <w:rPr>
          <w:rFonts w:ascii="Times New Roman" w:hAnsi="Times New Roman"/>
          <w:color w:val="000000" w:themeColor="text1"/>
        </w:rPr>
        <w:t>水保署</w:t>
      </w:r>
      <w:r w:rsidRPr="00C15DC1">
        <w:rPr>
          <w:rFonts w:ascii="Times New Roman" w:hAnsi="Times New Roman"/>
          <w:color w:val="000000" w:themeColor="text1"/>
        </w:rPr>
        <w:t>及</w:t>
      </w:r>
      <w:proofErr w:type="gramEnd"/>
      <w:r w:rsidRPr="00C15DC1">
        <w:rPr>
          <w:rFonts w:ascii="Times New Roman" w:hAnsi="Times New Roman"/>
          <w:color w:val="000000" w:themeColor="text1"/>
        </w:rPr>
        <w:t>水利署等</w:t>
      </w:r>
      <w:r w:rsidR="00273B6C" w:rsidRPr="00C15DC1">
        <w:rPr>
          <w:rFonts w:ascii="Times New Roman" w:hAnsi="Times New Roman"/>
          <w:color w:val="000000" w:themeColor="text1"/>
        </w:rPr>
        <w:t>三</w:t>
      </w:r>
      <w:r w:rsidRPr="00C15DC1">
        <w:rPr>
          <w:rFonts w:ascii="Times New Roman" w:hAnsi="Times New Roman"/>
          <w:color w:val="000000" w:themeColor="text1"/>
        </w:rPr>
        <w:t>個機關土地利用監測工作需求，辦理國土利用監測整合作業委託專業服務案之採購作業，近</w:t>
      </w:r>
      <w:r w:rsidRPr="00C15DC1">
        <w:rPr>
          <w:rFonts w:ascii="Times New Roman" w:hAnsi="Times New Roman"/>
          <w:color w:val="000000" w:themeColor="text1"/>
        </w:rPr>
        <w:t>3</w:t>
      </w:r>
      <w:r w:rsidRPr="00C15DC1">
        <w:rPr>
          <w:rFonts w:ascii="Times New Roman" w:hAnsi="Times New Roman"/>
          <w:color w:val="000000" w:themeColor="text1"/>
        </w:rPr>
        <w:t>年（</w:t>
      </w:r>
      <w:r w:rsidRPr="00C15DC1">
        <w:rPr>
          <w:rFonts w:ascii="Times New Roman" w:hAnsi="Times New Roman"/>
          <w:color w:val="000000" w:themeColor="text1"/>
        </w:rPr>
        <w:t>109</w:t>
      </w:r>
      <w:r w:rsidRPr="00C15DC1">
        <w:rPr>
          <w:rFonts w:ascii="Times New Roman" w:hAnsi="Times New Roman"/>
          <w:color w:val="000000" w:themeColor="text1"/>
        </w:rPr>
        <w:t>至</w:t>
      </w:r>
      <w:r w:rsidRPr="00C15DC1">
        <w:rPr>
          <w:rFonts w:ascii="Times New Roman" w:hAnsi="Times New Roman"/>
          <w:color w:val="000000" w:themeColor="text1"/>
        </w:rPr>
        <w:t>111</w:t>
      </w:r>
      <w:r w:rsidRPr="00C15DC1">
        <w:rPr>
          <w:rFonts w:ascii="Times New Roman" w:hAnsi="Times New Roman"/>
          <w:color w:val="000000" w:themeColor="text1"/>
        </w:rPr>
        <w:t>年度）該委託專業服務案經費分別為</w:t>
      </w:r>
      <w:r w:rsidR="006F0126" w:rsidRPr="00C15DC1">
        <w:rPr>
          <w:rFonts w:ascii="Times New Roman" w:hAnsi="Times New Roman" w:hint="eastAsia"/>
          <w:color w:val="000000" w:themeColor="text1"/>
        </w:rPr>
        <w:t>新臺幣</w:t>
      </w:r>
      <w:r w:rsidR="006F0126" w:rsidRPr="00C15DC1">
        <w:rPr>
          <w:rFonts w:hAnsi="標楷體" w:hint="eastAsia"/>
          <w:color w:val="000000" w:themeColor="text1"/>
        </w:rPr>
        <w:t>(下同</w:t>
      </w:r>
      <w:proofErr w:type="gramStart"/>
      <w:r w:rsidR="006F0126" w:rsidRPr="00C15DC1">
        <w:rPr>
          <w:rFonts w:ascii="Times New Roman" w:hAnsi="Times New Roman" w:hint="eastAsia"/>
          <w:color w:val="000000" w:themeColor="text1"/>
        </w:rPr>
        <w:t>）</w:t>
      </w:r>
      <w:proofErr w:type="gramEnd"/>
      <w:r w:rsidRPr="00C15DC1">
        <w:rPr>
          <w:rFonts w:ascii="Times New Roman" w:hAnsi="Times New Roman"/>
          <w:color w:val="000000" w:themeColor="text1"/>
        </w:rPr>
        <w:t>4,320</w:t>
      </w:r>
      <w:r w:rsidRPr="00C15DC1">
        <w:rPr>
          <w:rFonts w:ascii="Times New Roman" w:hAnsi="Times New Roman"/>
          <w:color w:val="000000" w:themeColor="text1"/>
        </w:rPr>
        <w:t>、</w:t>
      </w:r>
      <w:r w:rsidRPr="00C15DC1">
        <w:rPr>
          <w:rFonts w:ascii="Times New Roman" w:hAnsi="Times New Roman"/>
          <w:color w:val="000000" w:themeColor="text1"/>
        </w:rPr>
        <w:t>5,390</w:t>
      </w:r>
      <w:r w:rsidRPr="00C15DC1">
        <w:rPr>
          <w:rFonts w:ascii="Times New Roman" w:hAnsi="Times New Roman"/>
          <w:color w:val="000000" w:themeColor="text1"/>
        </w:rPr>
        <w:t>、</w:t>
      </w:r>
      <w:r w:rsidRPr="00C15DC1">
        <w:rPr>
          <w:rFonts w:ascii="Times New Roman" w:hAnsi="Times New Roman"/>
          <w:color w:val="000000" w:themeColor="text1"/>
        </w:rPr>
        <w:t>5,450</w:t>
      </w:r>
      <w:r w:rsidRPr="00C15DC1">
        <w:rPr>
          <w:rFonts w:ascii="Times New Roman" w:hAnsi="Times New Roman"/>
          <w:color w:val="000000" w:themeColor="text1"/>
        </w:rPr>
        <w:t>萬元，由</w:t>
      </w:r>
      <w:r w:rsidR="00723DC3" w:rsidRPr="00C15DC1">
        <w:rPr>
          <w:rFonts w:ascii="Times New Roman" w:hAnsi="Times New Roman"/>
          <w:color w:val="000000" w:themeColor="text1"/>
        </w:rPr>
        <w:t>國</w:t>
      </w:r>
      <w:proofErr w:type="gramStart"/>
      <w:r w:rsidR="00723DC3" w:rsidRPr="00C15DC1">
        <w:rPr>
          <w:rFonts w:ascii="Times New Roman" w:hAnsi="Times New Roman"/>
          <w:color w:val="000000" w:themeColor="text1"/>
        </w:rPr>
        <w:t>土署</w:t>
      </w:r>
      <w:proofErr w:type="gramEnd"/>
      <w:r w:rsidRPr="00C15DC1">
        <w:rPr>
          <w:rFonts w:ascii="Times New Roman" w:hAnsi="Times New Roman"/>
          <w:color w:val="000000" w:themeColor="text1"/>
        </w:rPr>
        <w:t>、</w:t>
      </w:r>
      <w:r w:rsidR="00723DC3" w:rsidRPr="00C15DC1">
        <w:rPr>
          <w:rFonts w:ascii="Times New Roman" w:hAnsi="Times New Roman"/>
          <w:color w:val="000000" w:themeColor="text1"/>
        </w:rPr>
        <w:t>農村</w:t>
      </w:r>
      <w:proofErr w:type="gramStart"/>
      <w:r w:rsidR="00723DC3" w:rsidRPr="00C15DC1">
        <w:rPr>
          <w:rFonts w:ascii="Times New Roman" w:hAnsi="Times New Roman"/>
          <w:color w:val="000000" w:themeColor="text1"/>
        </w:rPr>
        <w:t>水保署</w:t>
      </w:r>
      <w:proofErr w:type="gramEnd"/>
      <w:r w:rsidRPr="00C15DC1">
        <w:rPr>
          <w:rFonts w:ascii="Times New Roman" w:hAnsi="Times New Roman"/>
          <w:color w:val="000000" w:themeColor="text1"/>
        </w:rPr>
        <w:t>、水利署共同支應；其中有關</w:t>
      </w:r>
      <w:r w:rsidR="00723DC3" w:rsidRPr="00C15DC1">
        <w:rPr>
          <w:rFonts w:ascii="Times New Roman" w:hAnsi="Times New Roman"/>
          <w:color w:val="000000" w:themeColor="text1"/>
        </w:rPr>
        <w:t>國</w:t>
      </w:r>
      <w:proofErr w:type="gramStart"/>
      <w:r w:rsidR="00723DC3" w:rsidRPr="00C15DC1">
        <w:rPr>
          <w:rFonts w:ascii="Times New Roman" w:hAnsi="Times New Roman"/>
          <w:color w:val="000000" w:themeColor="text1"/>
        </w:rPr>
        <w:t>土署</w:t>
      </w:r>
      <w:proofErr w:type="gramEnd"/>
      <w:r w:rsidRPr="00C15DC1">
        <w:rPr>
          <w:rFonts w:ascii="Times New Roman" w:hAnsi="Times New Roman"/>
          <w:color w:val="000000" w:themeColor="text1"/>
        </w:rPr>
        <w:t>部分，</w:t>
      </w:r>
      <w:proofErr w:type="gramStart"/>
      <w:r w:rsidRPr="00C15DC1">
        <w:rPr>
          <w:rFonts w:ascii="Times New Roman" w:hAnsi="Times New Roman"/>
          <w:color w:val="000000" w:themeColor="text1"/>
        </w:rPr>
        <w:t>109</w:t>
      </w:r>
      <w:proofErr w:type="gramEnd"/>
      <w:r w:rsidRPr="00C15DC1">
        <w:rPr>
          <w:rFonts w:ascii="Times New Roman" w:hAnsi="Times New Roman"/>
          <w:color w:val="000000" w:themeColor="text1"/>
        </w:rPr>
        <w:t>年度編列公務預算</w:t>
      </w:r>
      <w:r w:rsidRPr="00C15DC1">
        <w:rPr>
          <w:rFonts w:ascii="Times New Roman" w:hAnsi="Times New Roman"/>
          <w:color w:val="000000" w:themeColor="text1"/>
        </w:rPr>
        <w:t>1,283</w:t>
      </w:r>
      <w:r w:rsidRPr="00C15DC1">
        <w:rPr>
          <w:rFonts w:ascii="Times New Roman" w:hAnsi="Times New Roman"/>
          <w:color w:val="000000" w:themeColor="text1"/>
        </w:rPr>
        <w:t>萬餘元，</w:t>
      </w:r>
      <w:r w:rsidRPr="00C15DC1">
        <w:rPr>
          <w:rFonts w:ascii="Times New Roman" w:hAnsi="Times New Roman"/>
          <w:color w:val="000000" w:themeColor="text1"/>
        </w:rPr>
        <w:t>110</w:t>
      </w:r>
      <w:r w:rsidRPr="00C15DC1">
        <w:rPr>
          <w:rFonts w:ascii="Times New Roman" w:hAnsi="Times New Roman"/>
          <w:color w:val="000000" w:themeColor="text1"/>
        </w:rPr>
        <w:t>至</w:t>
      </w:r>
      <w:r w:rsidRPr="00C15DC1">
        <w:rPr>
          <w:rFonts w:ascii="Times New Roman" w:hAnsi="Times New Roman"/>
          <w:color w:val="000000" w:themeColor="text1"/>
        </w:rPr>
        <w:t>111</w:t>
      </w:r>
      <w:r w:rsidRPr="00C15DC1">
        <w:rPr>
          <w:rFonts w:ascii="Times New Roman" w:hAnsi="Times New Roman"/>
          <w:color w:val="000000" w:themeColor="text1"/>
        </w:rPr>
        <w:t>年度由國土永續發展基金分別編列預算</w:t>
      </w:r>
      <w:r w:rsidRPr="00C15DC1">
        <w:rPr>
          <w:rFonts w:ascii="Times New Roman" w:hAnsi="Times New Roman"/>
          <w:color w:val="000000" w:themeColor="text1"/>
        </w:rPr>
        <w:t>2,426</w:t>
      </w:r>
      <w:r w:rsidRPr="00C15DC1">
        <w:rPr>
          <w:rFonts w:ascii="Times New Roman" w:hAnsi="Times New Roman"/>
          <w:color w:val="000000" w:themeColor="text1"/>
        </w:rPr>
        <w:t>、</w:t>
      </w:r>
      <w:r w:rsidRPr="00C15DC1">
        <w:rPr>
          <w:rFonts w:ascii="Times New Roman" w:hAnsi="Times New Roman"/>
          <w:color w:val="000000" w:themeColor="text1"/>
        </w:rPr>
        <w:t>2,446</w:t>
      </w:r>
      <w:r w:rsidRPr="00C15DC1">
        <w:rPr>
          <w:rFonts w:ascii="Times New Roman" w:hAnsi="Times New Roman"/>
          <w:color w:val="000000" w:themeColor="text1"/>
        </w:rPr>
        <w:t>萬餘元辦理。</w:t>
      </w:r>
      <w:r w:rsidR="00E53E92" w:rsidRPr="00C15DC1">
        <w:rPr>
          <w:rFonts w:ascii="Times New Roman" w:hAnsi="Times New Roman"/>
          <w:color w:val="000000" w:themeColor="text1"/>
        </w:rPr>
        <w:t>歷年經費統計如</w:t>
      </w:r>
      <w:r w:rsidR="00C24216" w:rsidRPr="00C15DC1">
        <w:rPr>
          <w:rFonts w:ascii="Times New Roman" w:hAnsi="Times New Roman"/>
          <w:color w:val="000000" w:themeColor="text1"/>
        </w:rPr>
        <w:t>下</w:t>
      </w:r>
      <w:r w:rsidR="00E53E92" w:rsidRPr="00C15DC1">
        <w:rPr>
          <w:rFonts w:ascii="Times New Roman" w:hAnsi="Times New Roman"/>
          <w:color w:val="000000" w:themeColor="text1"/>
        </w:rPr>
        <w:t>表：</w:t>
      </w:r>
    </w:p>
    <w:p w:rsidR="00E53E92" w:rsidRPr="00C15DC1" w:rsidRDefault="00E53E92" w:rsidP="00E938E8">
      <w:pPr>
        <w:pStyle w:val="26"/>
        <w:spacing w:after="0" w:line="520" w:lineRule="exact"/>
        <w:ind w:leftChars="194" w:left="660"/>
        <w:jc w:val="center"/>
        <w:rPr>
          <w:rFonts w:ascii="Times New Roman"/>
          <w:bCs/>
          <w:color w:val="000000" w:themeColor="text1"/>
          <w:szCs w:val="32"/>
        </w:rPr>
      </w:pPr>
      <w:r w:rsidRPr="00C15DC1">
        <w:rPr>
          <w:rFonts w:ascii="Times New Roman"/>
          <w:color w:val="000000" w:themeColor="text1"/>
          <w:szCs w:val="32"/>
        </w:rPr>
        <w:t>表</w:t>
      </w:r>
      <w:r w:rsidR="003663E5" w:rsidRPr="00C15DC1">
        <w:rPr>
          <w:rFonts w:ascii="Times New Roman" w:hint="eastAsia"/>
          <w:color w:val="000000" w:themeColor="text1"/>
          <w:szCs w:val="32"/>
        </w:rPr>
        <w:t>2</w:t>
      </w:r>
      <w:r w:rsidRPr="00C15DC1">
        <w:rPr>
          <w:rFonts w:ascii="Times New Roman"/>
          <w:color w:val="000000" w:themeColor="text1"/>
          <w:szCs w:val="32"/>
        </w:rPr>
        <w:t xml:space="preserve"> </w:t>
      </w:r>
      <w:r w:rsidRPr="00C15DC1">
        <w:rPr>
          <w:rFonts w:ascii="Times New Roman"/>
          <w:color w:val="000000" w:themeColor="text1"/>
          <w:szCs w:val="32"/>
        </w:rPr>
        <w:t>國土利用監測整合作業歷年經費統計表</w:t>
      </w:r>
    </w:p>
    <w:p w:rsidR="00E53E92" w:rsidRPr="00C15DC1" w:rsidRDefault="00E53E92" w:rsidP="00E53E92">
      <w:pPr>
        <w:adjustRightInd w:val="0"/>
        <w:snapToGrid w:val="0"/>
        <w:spacing w:line="240" w:lineRule="atLeast"/>
        <w:jc w:val="right"/>
        <w:textDirection w:val="lrTbV"/>
        <w:textAlignment w:val="baseline"/>
        <w:rPr>
          <w:rFonts w:ascii="Times New Roman"/>
          <w:bCs/>
          <w:color w:val="000000" w:themeColor="text1"/>
          <w:spacing w:val="5"/>
          <w:kern w:val="0"/>
          <w:sz w:val="20"/>
        </w:rPr>
      </w:pPr>
      <w:r w:rsidRPr="00C15DC1">
        <w:rPr>
          <w:rFonts w:ascii="Times New Roman"/>
          <w:bCs/>
          <w:color w:val="000000" w:themeColor="text1"/>
          <w:spacing w:val="5"/>
          <w:kern w:val="0"/>
          <w:sz w:val="20"/>
        </w:rPr>
        <w:t>單位：千元</w:t>
      </w:r>
    </w:p>
    <w:tbl>
      <w:tblPr>
        <w:tblW w:w="8549" w:type="dxa"/>
        <w:tblInd w:w="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0" w:type="dxa"/>
          <w:right w:w="0" w:type="dxa"/>
        </w:tblCellMar>
        <w:tblLook w:val="0420" w:firstRow="1" w:lastRow="0" w:firstColumn="0" w:lastColumn="0" w:noHBand="0" w:noVBand="1"/>
      </w:tblPr>
      <w:tblGrid>
        <w:gridCol w:w="1603"/>
        <w:gridCol w:w="1157"/>
        <w:gridCol w:w="1158"/>
        <w:gridCol w:w="1158"/>
        <w:gridCol w:w="1157"/>
        <w:gridCol w:w="1158"/>
        <w:gridCol w:w="1158"/>
      </w:tblGrid>
      <w:tr w:rsidR="00E6380A" w:rsidRPr="00C15DC1" w:rsidTr="00BF33C3">
        <w:tc>
          <w:tcPr>
            <w:tcW w:w="1603" w:type="dxa"/>
            <w:shd w:val="clear" w:color="auto" w:fill="FFFFFF" w:themeFill="background1"/>
            <w:tcMar>
              <w:top w:w="15" w:type="dxa"/>
              <w:left w:w="15" w:type="dxa"/>
              <w:bottom w:w="0" w:type="dxa"/>
              <w:right w:w="15" w:type="dxa"/>
            </w:tcMar>
            <w:vAlign w:val="center"/>
            <w:hideMark/>
          </w:tcPr>
          <w:p w:rsidR="00C24216" w:rsidRPr="00C15DC1" w:rsidRDefault="00C24216" w:rsidP="000A5241">
            <w:pPr>
              <w:widowControl/>
              <w:kinsoku/>
              <w:overflowPunct/>
              <w:autoSpaceDE/>
              <w:autoSpaceDN/>
              <w:jc w:val="center"/>
              <w:textAlignment w:val="center"/>
              <w:rPr>
                <w:rFonts w:ascii="Times New Roman"/>
                <w:color w:val="000000" w:themeColor="text1"/>
                <w:kern w:val="0"/>
                <w:sz w:val="28"/>
                <w:szCs w:val="28"/>
              </w:rPr>
            </w:pPr>
            <w:r w:rsidRPr="00C15DC1">
              <w:rPr>
                <w:rFonts w:ascii="Times New Roman"/>
                <w:bCs/>
                <w:color w:val="000000" w:themeColor="text1"/>
                <w:kern w:val="24"/>
                <w:sz w:val="28"/>
                <w:szCs w:val="28"/>
              </w:rPr>
              <w:t>參與機關</w:t>
            </w:r>
          </w:p>
        </w:tc>
        <w:tc>
          <w:tcPr>
            <w:tcW w:w="1157" w:type="dxa"/>
            <w:shd w:val="clear" w:color="auto" w:fill="FFFFFF" w:themeFill="background1"/>
            <w:tcMar>
              <w:top w:w="15" w:type="dxa"/>
              <w:left w:w="15" w:type="dxa"/>
              <w:bottom w:w="0" w:type="dxa"/>
              <w:right w:w="15" w:type="dxa"/>
            </w:tcMar>
            <w:vAlign w:val="center"/>
            <w:hideMark/>
          </w:tcPr>
          <w:p w:rsidR="00C24216" w:rsidRPr="00C15DC1" w:rsidRDefault="00C24216" w:rsidP="000A5241">
            <w:pPr>
              <w:widowControl/>
              <w:kinsoku/>
              <w:overflowPunct/>
              <w:autoSpaceDE/>
              <w:autoSpaceDN/>
              <w:jc w:val="center"/>
              <w:textAlignment w:val="center"/>
              <w:rPr>
                <w:rFonts w:ascii="Times New Roman"/>
                <w:color w:val="000000" w:themeColor="text1"/>
                <w:kern w:val="0"/>
                <w:sz w:val="28"/>
                <w:szCs w:val="28"/>
              </w:rPr>
            </w:pPr>
            <w:r w:rsidRPr="00C15DC1">
              <w:rPr>
                <w:rFonts w:ascii="Times New Roman"/>
                <w:bCs/>
                <w:color w:val="000000" w:themeColor="text1"/>
                <w:kern w:val="24"/>
                <w:sz w:val="28"/>
                <w:szCs w:val="28"/>
              </w:rPr>
              <w:t>107</w:t>
            </w:r>
            <w:r w:rsidRPr="00C15DC1">
              <w:rPr>
                <w:rFonts w:ascii="Times New Roman"/>
                <w:bCs/>
                <w:color w:val="000000" w:themeColor="text1"/>
                <w:kern w:val="24"/>
                <w:sz w:val="28"/>
                <w:szCs w:val="28"/>
              </w:rPr>
              <w:t>年</w:t>
            </w:r>
          </w:p>
        </w:tc>
        <w:tc>
          <w:tcPr>
            <w:tcW w:w="1158" w:type="dxa"/>
            <w:shd w:val="clear" w:color="auto" w:fill="FFFFFF" w:themeFill="background1"/>
            <w:tcMar>
              <w:top w:w="15" w:type="dxa"/>
              <w:left w:w="15" w:type="dxa"/>
              <w:bottom w:w="0" w:type="dxa"/>
              <w:right w:w="15" w:type="dxa"/>
            </w:tcMar>
            <w:vAlign w:val="center"/>
            <w:hideMark/>
          </w:tcPr>
          <w:p w:rsidR="00C24216" w:rsidRPr="00C15DC1" w:rsidRDefault="00C24216" w:rsidP="000A5241">
            <w:pPr>
              <w:widowControl/>
              <w:kinsoku/>
              <w:overflowPunct/>
              <w:autoSpaceDE/>
              <w:autoSpaceDN/>
              <w:jc w:val="center"/>
              <w:textAlignment w:val="center"/>
              <w:rPr>
                <w:rFonts w:ascii="Times New Roman"/>
                <w:color w:val="000000" w:themeColor="text1"/>
                <w:kern w:val="0"/>
                <w:sz w:val="28"/>
                <w:szCs w:val="28"/>
              </w:rPr>
            </w:pPr>
            <w:r w:rsidRPr="00C15DC1">
              <w:rPr>
                <w:rFonts w:ascii="Times New Roman"/>
                <w:bCs/>
                <w:color w:val="000000" w:themeColor="text1"/>
                <w:kern w:val="24"/>
                <w:sz w:val="28"/>
                <w:szCs w:val="28"/>
              </w:rPr>
              <w:t>108</w:t>
            </w:r>
            <w:r w:rsidRPr="00C15DC1">
              <w:rPr>
                <w:rFonts w:ascii="Times New Roman"/>
                <w:bCs/>
                <w:color w:val="000000" w:themeColor="text1"/>
                <w:kern w:val="24"/>
                <w:sz w:val="28"/>
                <w:szCs w:val="28"/>
              </w:rPr>
              <w:t>年</w:t>
            </w:r>
          </w:p>
        </w:tc>
        <w:tc>
          <w:tcPr>
            <w:tcW w:w="1158" w:type="dxa"/>
            <w:shd w:val="clear" w:color="auto" w:fill="FFFFFF" w:themeFill="background1"/>
            <w:tcMar>
              <w:top w:w="15" w:type="dxa"/>
              <w:left w:w="15" w:type="dxa"/>
              <w:bottom w:w="0" w:type="dxa"/>
              <w:right w:w="15" w:type="dxa"/>
            </w:tcMar>
            <w:vAlign w:val="center"/>
            <w:hideMark/>
          </w:tcPr>
          <w:p w:rsidR="00C24216" w:rsidRPr="00C15DC1" w:rsidRDefault="00C24216" w:rsidP="000A5241">
            <w:pPr>
              <w:widowControl/>
              <w:kinsoku/>
              <w:overflowPunct/>
              <w:autoSpaceDE/>
              <w:autoSpaceDN/>
              <w:jc w:val="center"/>
              <w:textAlignment w:val="center"/>
              <w:rPr>
                <w:rFonts w:ascii="Times New Roman"/>
                <w:color w:val="000000" w:themeColor="text1"/>
                <w:kern w:val="0"/>
                <w:sz w:val="28"/>
                <w:szCs w:val="28"/>
              </w:rPr>
            </w:pPr>
            <w:r w:rsidRPr="00C15DC1">
              <w:rPr>
                <w:rFonts w:ascii="Times New Roman"/>
                <w:bCs/>
                <w:color w:val="000000" w:themeColor="text1"/>
                <w:kern w:val="24"/>
                <w:sz w:val="28"/>
                <w:szCs w:val="28"/>
              </w:rPr>
              <w:t>109</w:t>
            </w:r>
            <w:r w:rsidRPr="00C15DC1">
              <w:rPr>
                <w:rFonts w:ascii="Times New Roman"/>
                <w:bCs/>
                <w:color w:val="000000" w:themeColor="text1"/>
                <w:kern w:val="24"/>
                <w:sz w:val="28"/>
                <w:szCs w:val="28"/>
              </w:rPr>
              <w:t>年</w:t>
            </w:r>
          </w:p>
        </w:tc>
        <w:tc>
          <w:tcPr>
            <w:tcW w:w="1157" w:type="dxa"/>
            <w:shd w:val="clear" w:color="auto" w:fill="FDE9D9" w:themeFill="accent6" w:themeFillTint="33"/>
            <w:tcMar>
              <w:top w:w="15" w:type="dxa"/>
              <w:left w:w="15" w:type="dxa"/>
              <w:bottom w:w="0" w:type="dxa"/>
              <w:right w:w="15" w:type="dxa"/>
            </w:tcMar>
            <w:vAlign w:val="center"/>
            <w:hideMark/>
          </w:tcPr>
          <w:p w:rsidR="00C24216" w:rsidRPr="00C15DC1" w:rsidRDefault="00C24216" w:rsidP="000A5241">
            <w:pPr>
              <w:widowControl/>
              <w:kinsoku/>
              <w:overflowPunct/>
              <w:autoSpaceDE/>
              <w:autoSpaceDN/>
              <w:jc w:val="center"/>
              <w:textAlignment w:val="center"/>
              <w:rPr>
                <w:rFonts w:ascii="Times New Roman"/>
                <w:color w:val="000000" w:themeColor="text1"/>
                <w:kern w:val="0"/>
                <w:sz w:val="28"/>
                <w:szCs w:val="28"/>
              </w:rPr>
            </w:pPr>
            <w:r w:rsidRPr="00C15DC1">
              <w:rPr>
                <w:rFonts w:ascii="Times New Roman"/>
                <w:bCs/>
                <w:color w:val="000000" w:themeColor="text1"/>
                <w:kern w:val="24"/>
                <w:sz w:val="28"/>
                <w:szCs w:val="28"/>
              </w:rPr>
              <w:t>110</w:t>
            </w:r>
            <w:r w:rsidRPr="00C15DC1">
              <w:rPr>
                <w:rFonts w:ascii="Times New Roman"/>
                <w:bCs/>
                <w:color w:val="000000" w:themeColor="text1"/>
                <w:kern w:val="24"/>
                <w:sz w:val="28"/>
                <w:szCs w:val="28"/>
              </w:rPr>
              <w:t>年</w:t>
            </w:r>
          </w:p>
        </w:tc>
        <w:tc>
          <w:tcPr>
            <w:tcW w:w="1158" w:type="dxa"/>
            <w:shd w:val="clear" w:color="auto" w:fill="FDE9D9" w:themeFill="accent6" w:themeFillTint="33"/>
            <w:tcMar>
              <w:top w:w="15" w:type="dxa"/>
              <w:left w:w="15" w:type="dxa"/>
              <w:bottom w:w="0" w:type="dxa"/>
              <w:right w:w="15" w:type="dxa"/>
            </w:tcMar>
            <w:vAlign w:val="center"/>
            <w:hideMark/>
          </w:tcPr>
          <w:p w:rsidR="00C24216" w:rsidRPr="00C15DC1" w:rsidRDefault="00C24216" w:rsidP="000A5241">
            <w:pPr>
              <w:widowControl/>
              <w:kinsoku/>
              <w:overflowPunct/>
              <w:autoSpaceDE/>
              <w:autoSpaceDN/>
              <w:jc w:val="center"/>
              <w:textAlignment w:val="center"/>
              <w:rPr>
                <w:rFonts w:ascii="Times New Roman"/>
                <w:color w:val="000000" w:themeColor="text1"/>
                <w:kern w:val="0"/>
                <w:sz w:val="28"/>
                <w:szCs w:val="28"/>
              </w:rPr>
            </w:pPr>
            <w:r w:rsidRPr="00C15DC1">
              <w:rPr>
                <w:rFonts w:ascii="Times New Roman"/>
                <w:bCs/>
                <w:color w:val="000000" w:themeColor="text1"/>
                <w:kern w:val="24"/>
                <w:sz w:val="28"/>
                <w:szCs w:val="28"/>
              </w:rPr>
              <w:t>111</w:t>
            </w:r>
            <w:r w:rsidRPr="00C15DC1">
              <w:rPr>
                <w:rFonts w:ascii="Times New Roman"/>
                <w:bCs/>
                <w:color w:val="000000" w:themeColor="text1"/>
                <w:kern w:val="24"/>
                <w:sz w:val="28"/>
                <w:szCs w:val="28"/>
              </w:rPr>
              <w:t>年</w:t>
            </w:r>
          </w:p>
        </w:tc>
        <w:tc>
          <w:tcPr>
            <w:tcW w:w="1158" w:type="dxa"/>
            <w:shd w:val="clear" w:color="auto" w:fill="FDE9D9" w:themeFill="accent6" w:themeFillTint="33"/>
          </w:tcPr>
          <w:p w:rsidR="00C24216" w:rsidRPr="00C15DC1" w:rsidRDefault="00C24216" w:rsidP="000A5241">
            <w:pPr>
              <w:widowControl/>
              <w:kinsoku/>
              <w:overflowPunct/>
              <w:autoSpaceDE/>
              <w:autoSpaceDN/>
              <w:jc w:val="center"/>
              <w:textAlignment w:val="center"/>
              <w:rPr>
                <w:rFonts w:ascii="Times New Roman"/>
                <w:bCs/>
                <w:color w:val="000000" w:themeColor="text1"/>
                <w:kern w:val="24"/>
                <w:sz w:val="28"/>
                <w:szCs w:val="28"/>
              </w:rPr>
            </w:pPr>
            <w:r w:rsidRPr="00C15DC1">
              <w:rPr>
                <w:rFonts w:ascii="Times New Roman"/>
                <w:bCs/>
                <w:color w:val="000000" w:themeColor="text1"/>
                <w:kern w:val="24"/>
                <w:sz w:val="28"/>
                <w:szCs w:val="28"/>
              </w:rPr>
              <w:t>112</w:t>
            </w:r>
            <w:r w:rsidRPr="00C15DC1">
              <w:rPr>
                <w:rFonts w:ascii="Times New Roman"/>
                <w:bCs/>
                <w:color w:val="000000" w:themeColor="text1"/>
                <w:kern w:val="24"/>
                <w:sz w:val="28"/>
                <w:szCs w:val="28"/>
              </w:rPr>
              <w:t>年</w:t>
            </w:r>
          </w:p>
        </w:tc>
      </w:tr>
      <w:tr w:rsidR="00C24216" w:rsidRPr="00C15DC1" w:rsidTr="00EC730E">
        <w:tc>
          <w:tcPr>
            <w:tcW w:w="1603" w:type="dxa"/>
            <w:shd w:val="clear" w:color="auto" w:fill="FFFFFF" w:themeFill="background1"/>
            <w:tcMar>
              <w:top w:w="15" w:type="dxa"/>
              <w:left w:w="15" w:type="dxa"/>
              <w:bottom w:w="0" w:type="dxa"/>
              <w:right w:w="15" w:type="dxa"/>
            </w:tcMar>
            <w:vAlign w:val="center"/>
            <w:hideMark/>
          </w:tcPr>
          <w:p w:rsidR="00C24216" w:rsidRPr="00C15DC1" w:rsidRDefault="00C24216" w:rsidP="000A5241">
            <w:pPr>
              <w:widowControl/>
              <w:kinsoku/>
              <w:overflowPunct/>
              <w:autoSpaceDE/>
              <w:autoSpaceDN/>
              <w:jc w:val="center"/>
              <w:textAlignment w:val="bottom"/>
              <w:rPr>
                <w:rFonts w:ascii="Times New Roman"/>
                <w:color w:val="000000" w:themeColor="text1"/>
                <w:kern w:val="0"/>
                <w:sz w:val="28"/>
                <w:szCs w:val="28"/>
              </w:rPr>
            </w:pPr>
            <w:r w:rsidRPr="00C15DC1">
              <w:rPr>
                <w:rFonts w:ascii="Times New Roman"/>
                <w:bCs/>
                <w:color w:val="000000" w:themeColor="text1"/>
                <w:kern w:val="24"/>
                <w:sz w:val="28"/>
                <w:szCs w:val="28"/>
              </w:rPr>
              <w:t>國</w:t>
            </w:r>
            <w:proofErr w:type="gramStart"/>
            <w:r w:rsidRPr="00C15DC1">
              <w:rPr>
                <w:rFonts w:ascii="Times New Roman"/>
                <w:bCs/>
                <w:color w:val="000000" w:themeColor="text1"/>
                <w:kern w:val="24"/>
                <w:sz w:val="28"/>
                <w:szCs w:val="28"/>
              </w:rPr>
              <w:t>土署</w:t>
            </w:r>
            <w:proofErr w:type="gramEnd"/>
          </w:p>
        </w:tc>
        <w:tc>
          <w:tcPr>
            <w:tcW w:w="1157" w:type="dxa"/>
            <w:shd w:val="clear" w:color="auto" w:fill="FFFFFF" w:themeFill="background1"/>
            <w:tcMar>
              <w:top w:w="72" w:type="dxa"/>
              <w:left w:w="144" w:type="dxa"/>
              <w:bottom w:w="72" w:type="dxa"/>
              <w:right w:w="144" w:type="dxa"/>
            </w:tcMar>
            <w:vAlign w:val="center"/>
            <w:hideMark/>
          </w:tcPr>
          <w:p w:rsidR="00C24216" w:rsidRPr="00C15DC1" w:rsidRDefault="00C24216" w:rsidP="000A5241">
            <w:pPr>
              <w:widowControl/>
              <w:kinsoku/>
              <w:overflowPunct/>
              <w:autoSpaceDE/>
              <w:autoSpaceDN/>
              <w:jc w:val="right"/>
              <w:textAlignment w:val="center"/>
              <w:rPr>
                <w:rFonts w:ascii="Times New Roman"/>
                <w:color w:val="000000" w:themeColor="text1"/>
                <w:kern w:val="0"/>
                <w:sz w:val="28"/>
                <w:szCs w:val="28"/>
              </w:rPr>
            </w:pPr>
            <w:r w:rsidRPr="00C15DC1">
              <w:rPr>
                <w:rFonts w:ascii="Times New Roman"/>
                <w:bCs/>
                <w:color w:val="000000" w:themeColor="text1"/>
                <w:kern w:val="24"/>
                <w:sz w:val="28"/>
                <w:szCs w:val="28"/>
              </w:rPr>
              <w:t>13,253</w:t>
            </w:r>
          </w:p>
        </w:tc>
        <w:tc>
          <w:tcPr>
            <w:tcW w:w="1158" w:type="dxa"/>
            <w:shd w:val="clear" w:color="auto" w:fill="FFFFFF" w:themeFill="background1"/>
            <w:tcMar>
              <w:top w:w="72" w:type="dxa"/>
              <w:left w:w="144" w:type="dxa"/>
              <w:bottom w:w="72" w:type="dxa"/>
              <w:right w:w="144" w:type="dxa"/>
            </w:tcMar>
            <w:vAlign w:val="center"/>
            <w:hideMark/>
          </w:tcPr>
          <w:p w:rsidR="00C24216" w:rsidRPr="00C15DC1" w:rsidRDefault="00C24216" w:rsidP="000A5241">
            <w:pPr>
              <w:widowControl/>
              <w:kinsoku/>
              <w:overflowPunct/>
              <w:autoSpaceDE/>
              <w:autoSpaceDN/>
              <w:jc w:val="right"/>
              <w:textAlignment w:val="center"/>
              <w:rPr>
                <w:rFonts w:ascii="Times New Roman"/>
                <w:color w:val="000000" w:themeColor="text1"/>
                <w:kern w:val="0"/>
                <w:sz w:val="28"/>
                <w:szCs w:val="28"/>
              </w:rPr>
            </w:pPr>
            <w:r w:rsidRPr="00C15DC1">
              <w:rPr>
                <w:rFonts w:ascii="Times New Roman"/>
                <w:bCs/>
                <w:color w:val="000000" w:themeColor="text1"/>
                <w:kern w:val="24"/>
                <w:sz w:val="28"/>
                <w:szCs w:val="28"/>
              </w:rPr>
              <w:t>12,316</w:t>
            </w:r>
          </w:p>
        </w:tc>
        <w:tc>
          <w:tcPr>
            <w:tcW w:w="1158" w:type="dxa"/>
            <w:shd w:val="clear" w:color="auto" w:fill="FFFFFF" w:themeFill="background1"/>
            <w:tcMar>
              <w:top w:w="72" w:type="dxa"/>
              <w:left w:w="144" w:type="dxa"/>
              <w:bottom w:w="72" w:type="dxa"/>
              <w:right w:w="144" w:type="dxa"/>
            </w:tcMar>
            <w:vAlign w:val="center"/>
            <w:hideMark/>
          </w:tcPr>
          <w:p w:rsidR="00C24216" w:rsidRPr="00C15DC1" w:rsidRDefault="00C24216" w:rsidP="000A5241">
            <w:pPr>
              <w:widowControl/>
              <w:kinsoku/>
              <w:overflowPunct/>
              <w:autoSpaceDE/>
              <w:autoSpaceDN/>
              <w:jc w:val="right"/>
              <w:textAlignment w:val="center"/>
              <w:rPr>
                <w:rFonts w:ascii="Times New Roman"/>
                <w:color w:val="000000" w:themeColor="text1"/>
                <w:kern w:val="0"/>
                <w:sz w:val="28"/>
                <w:szCs w:val="28"/>
              </w:rPr>
            </w:pPr>
            <w:r w:rsidRPr="00C15DC1">
              <w:rPr>
                <w:rFonts w:ascii="Times New Roman"/>
                <w:bCs/>
                <w:color w:val="000000" w:themeColor="text1"/>
                <w:kern w:val="24"/>
                <w:sz w:val="28"/>
                <w:szCs w:val="28"/>
              </w:rPr>
              <w:t>12,839</w:t>
            </w:r>
          </w:p>
        </w:tc>
        <w:tc>
          <w:tcPr>
            <w:tcW w:w="1157" w:type="dxa"/>
            <w:shd w:val="clear" w:color="auto" w:fill="EAF1DD" w:themeFill="accent3" w:themeFillTint="33"/>
            <w:tcMar>
              <w:top w:w="72" w:type="dxa"/>
              <w:left w:w="144" w:type="dxa"/>
              <w:bottom w:w="72" w:type="dxa"/>
              <w:right w:w="144" w:type="dxa"/>
            </w:tcMar>
            <w:vAlign w:val="center"/>
            <w:hideMark/>
          </w:tcPr>
          <w:p w:rsidR="00C24216" w:rsidRPr="00C15DC1" w:rsidRDefault="00C24216" w:rsidP="000A5241">
            <w:pPr>
              <w:widowControl/>
              <w:kinsoku/>
              <w:overflowPunct/>
              <w:autoSpaceDE/>
              <w:autoSpaceDN/>
              <w:jc w:val="right"/>
              <w:textAlignment w:val="center"/>
              <w:rPr>
                <w:rFonts w:ascii="Times New Roman"/>
                <w:color w:val="000000" w:themeColor="text1"/>
                <w:kern w:val="0"/>
                <w:sz w:val="28"/>
                <w:szCs w:val="28"/>
              </w:rPr>
            </w:pPr>
            <w:r w:rsidRPr="00C15DC1">
              <w:rPr>
                <w:rFonts w:ascii="Times New Roman"/>
                <w:bCs/>
                <w:color w:val="000000" w:themeColor="text1"/>
                <w:kern w:val="24"/>
                <w:sz w:val="28"/>
                <w:szCs w:val="28"/>
              </w:rPr>
              <w:t>24,266</w:t>
            </w:r>
          </w:p>
        </w:tc>
        <w:tc>
          <w:tcPr>
            <w:tcW w:w="1158" w:type="dxa"/>
            <w:shd w:val="clear" w:color="auto" w:fill="EAF1DD" w:themeFill="accent3" w:themeFillTint="33"/>
            <w:tcMar>
              <w:top w:w="72" w:type="dxa"/>
              <w:left w:w="144" w:type="dxa"/>
              <w:bottom w:w="72" w:type="dxa"/>
              <w:right w:w="144" w:type="dxa"/>
            </w:tcMar>
            <w:vAlign w:val="center"/>
            <w:hideMark/>
          </w:tcPr>
          <w:p w:rsidR="00C24216" w:rsidRPr="00C15DC1" w:rsidRDefault="00C24216" w:rsidP="000A5241">
            <w:pPr>
              <w:widowControl/>
              <w:kinsoku/>
              <w:overflowPunct/>
              <w:autoSpaceDE/>
              <w:autoSpaceDN/>
              <w:jc w:val="right"/>
              <w:textAlignment w:val="center"/>
              <w:rPr>
                <w:rFonts w:ascii="Times New Roman"/>
                <w:color w:val="000000" w:themeColor="text1"/>
                <w:kern w:val="0"/>
                <w:sz w:val="28"/>
                <w:szCs w:val="28"/>
              </w:rPr>
            </w:pPr>
            <w:r w:rsidRPr="00C15DC1">
              <w:rPr>
                <w:rFonts w:ascii="Times New Roman"/>
                <w:bCs/>
                <w:color w:val="000000" w:themeColor="text1"/>
                <w:kern w:val="24"/>
                <w:sz w:val="28"/>
                <w:szCs w:val="28"/>
              </w:rPr>
              <w:t xml:space="preserve">24,462 </w:t>
            </w:r>
          </w:p>
        </w:tc>
        <w:tc>
          <w:tcPr>
            <w:tcW w:w="1158" w:type="dxa"/>
            <w:shd w:val="clear" w:color="auto" w:fill="EAF1DD" w:themeFill="accent3" w:themeFillTint="33"/>
          </w:tcPr>
          <w:p w:rsidR="00C24216" w:rsidRPr="00C15DC1" w:rsidRDefault="00E105AD" w:rsidP="00E105AD">
            <w:pPr>
              <w:widowControl/>
              <w:kinsoku/>
              <w:overflowPunct/>
              <w:autoSpaceDE/>
              <w:autoSpaceDN/>
              <w:jc w:val="center"/>
              <w:textAlignment w:val="center"/>
              <w:rPr>
                <w:rFonts w:ascii="Times New Roman"/>
                <w:bCs/>
                <w:color w:val="000000" w:themeColor="text1"/>
                <w:kern w:val="24"/>
                <w:sz w:val="28"/>
                <w:szCs w:val="28"/>
              </w:rPr>
            </w:pPr>
            <w:r w:rsidRPr="00C15DC1">
              <w:rPr>
                <w:rFonts w:ascii="Times New Roman" w:hint="eastAsia"/>
                <w:bCs/>
                <w:color w:val="000000" w:themeColor="text1"/>
                <w:kern w:val="24"/>
                <w:sz w:val="28"/>
                <w:szCs w:val="28"/>
              </w:rPr>
              <w:t>2</w:t>
            </w:r>
            <w:r w:rsidRPr="00C15DC1">
              <w:rPr>
                <w:rFonts w:ascii="Times New Roman"/>
                <w:bCs/>
                <w:color w:val="000000" w:themeColor="text1"/>
                <w:kern w:val="24"/>
                <w:sz w:val="28"/>
                <w:szCs w:val="28"/>
              </w:rPr>
              <w:t>4,879</w:t>
            </w:r>
          </w:p>
        </w:tc>
      </w:tr>
      <w:tr w:rsidR="00C24216" w:rsidRPr="00C15DC1" w:rsidTr="00E6380A">
        <w:tc>
          <w:tcPr>
            <w:tcW w:w="1603" w:type="dxa"/>
            <w:shd w:val="clear" w:color="auto" w:fill="FFFFFF" w:themeFill="background1"/>
            <w:tcMar>
              <w:top w:w="15" w:type="dxa"/>
              <w:left w:w="15" w:type="dxa"/>
              <w:bottom w:w="0" w:type="dxa"/>
              <w:right w:w="15" w:type="dxa"/>
            </w:tcMar>
            <w:vAlign w:val="center"/>
            <w:hideMark/>
          </w:tcPr>
          <w:p w:rsidR="00C24216" w:rsidRPr="00C15DC1" w:rsidRDefault="00C24216" w:rsidP="000A5241">
            <w:pPr>
              <w:widowControl/>
              <w:kinsoku/>
              <w:overflowPunct/>
              <w:autoSpaceDE/>
              <w:autoSpaceDN/>
              <w:jc w:val="center"/>
              <w:textAlignment w:val="bottom"/>
              <w:rPr>
                <w:rFonts w:ascii="Times New Roman"/>
                <w:color w:val="000000" w:themeColor="text1"/>
                <w:kern w:val="0"/>
                <w:sz w:val="28"/>
                <w:szCs w:val="28"/>
              </w:rPr>
            </w:pPr>
            <w:r w:rsidRPr="00C15DC1">
              <w:rPr>
                <w:rFonts w:ascii="Times New Roman"/>
                <w:bCs/>
                <w:color w:val="000000" w:themeColor="text1"/>
                <w:kern w:val="24"/>
                <w:sz w:val="28"/>
                <w:szCs w:val="28"/>
              </w:rPr>
              <w:t>水利署</w:t>
            </w:r>
          </w:p>
        </w:tc>
        <w:tc>
          <w:tcPr>
            <w:tcW w:w="1157" w:type="dxa"/>
            <w:shd w:val="clear" w:color="auto" w:fill="FFFFFF" w:themeFill="background1"/>
            <w:tcMar>
              <w:top w:w="72" w:type="dxa"/>
              <w:left w:w="144" w:type="dxa"/>
              <w:bottom w:w="72" w:type="dxa"/>
              <w:right w:w="144" w:type="dxa"/>
            </w:tcMar>
            <w:vAlign w:val="center"/>
            <w:hideMark/>
          </w:tcPr>
          <w:p w:rsidR="00C24216" w:rsidRPr="00C15DC1" w:rsidRDefault="00C24216" w:rsidP="000A5241">
            <w:pPr>
              <w:widowControl/>
              <w:kinsoku/>
              <w:overflowPunct/>
              <w:autoSpaceDE/>
              <w:autoSpaceDN/>
              <w:jc w:val="right"/>
              <w:textAlignment w:val="center"/>
              <w:rPr>
                <w:rFonts w:ascii="Times New Roman"/>
                <w:color w:val="000000" w:themeColor="text1"/>
                <w:kern w:val="0"/>
                <w:sz w:val="28"/>
                <w:szCs w:val="28"/>
              </w:rPr>
            </w:pPr>
            <w:r w:rsidRPr="00C15DC1">
              <w:rPr>
                <w:rFonts w:ascii="Times New Roman"/>
                <w:bCs/>
                <w:color w:val="000000" w:themeColor="text1"/>
                <w:kern w:val="24"/>
                <w:sz w:val="28"/>
                <w:szCs w:val="28"/>
              </w:rPr>
              <w:t>10,815</w:t>
            </w:r>
          </w:p>
        </w:tc>
        <w:tc>
          <w:tcPr>
            <w:tcW w:w="1158" w:type="dxa"/>
            <w:shd w:val="clear" w:color="auto" w:fill="FFFFFF" w:themeFill="background1"/>
            <w:tcMar>
              <w:top w:w="72" w:type="dxa"/>
              <w:left w:w="144" w:type="dxa"/>
              <w:bottom w:w="72" w:type="dxa"/>
              <w:right w:w="144" w:type="dxa"/>
            </w:tcMar>
            <w:vAlign w:val="center"/>
            <w:hideMark/>
          </w:tcPr>
          <w:p w:rsidR="00C24216" w:rsidRPr="00C15DC1" w:rsidRDefault="00C24216" w:rsidP="000A5241">
            <w:pPr>
              <w:widowControl/>
              <w:kinsoku/>
              <w:overflowPunct/>
              <w:autoSpaceDE/>
              <w:autoSpaceDN/>
              <w:jc w:val="right"/>
              <w:textAlignment w:val="center"/>
              <w:rPr>
                <w:rFonts w:ascii="Times New Roman"/>
                <w:color w:val="000000" w:themeColor="text1"/>
                <w:kern w:val="0"/>
                <w:sz w:val="28"/>
                <w:szCs w:val="28"/>
              </w:rPr>
            </w:pPr>
            <w:r w:rsidRPr="00C15DC1">
              <w:rPr>
                <w:rFonts w:ascii="Times New Roman"/>
                <w:bCs/>
                <w:color w:val="000000" w:themeColor="text1"/>
                <w:kern w:val="24"/>
                <w:sz w:val="28"/>
                <w:szCs w:val="28"/>
              </w:rPr>
              <w:t>7,078</w:t>
            </w:r>
          </w:p>
        </w:tc>
        <w:tc>
          <w:tcPr>
            <w:tcW w:w="1158" w:type="dxa"/>
            <w:shd w:val="clear" w:color="auto" w:fill="FFFFFF" w:themeFill="background1"/>
            <w:tcMar>
              <w:top w:w="72" w:type="dxa"/>
              <w:left w:w="144" w:type="dxa"/>
              <w:bottom w:w="72" w:type="dxa"/>
              <w:right w:w="144" w:type="dxa"/>
            </w:tcMar>
            <w:vAlign w:val="center"/>
            <w:hideMark/>
          </w:tcPr>
          <w:p w:rsidR="00C24216" w:rsidRPr="00C15DC1" w:rsidRDefault="00C24216" w:rsidP="000A5241">
            <w:pPr>
              <w:widowControl/>
              <w:kinsoku/>
              <w:overflowPunct/>
              <w:autoSpaceDE/>
              <w:autoSpaceDN/>
              <w:jc w:val="right"/>
              <w:textAlignment w:val="center"/>
              <w:rPr>
                <w:rFonts w:ascii="Times New Roman"/>
                <w:color w:val="000000" w:themeColor="text1"/>
                <w:kern w:val="0"/>
                <w:sz w:val="28"/>
                <w:szCs w:val="28"/>
              </w:rPr>
            </w:pPr>
            <w:r w:rsidRPr="00C15DC1">
              <w:rPr>
                <w:rFonts w:ascii="Times New Roman"/>
                <w:bCs/>
                <w:color w:val="000000" w:themeColor="text1"/>
                <w:kern w:val="24"/>
                <w:sz w:val="28"/>
                <w:szCs w:val="28"/>
              </w:rPr>
              <w:t>16,547</w:t>
            </w:r>
          </w:p>
        </w:tc>
        <w:tc>
          <w:tcPr>
            <w:tcW w:w="1157" w:type="dxa"/>
            <w:shd w:val="clear" w:color="auto" w:fill="FFFFFF" w:themeFill="background1"/>
            <w:tcMar>
              <w:top w:w="72" w:type="dxa"/>
              <w:left w:w="144" w:type="dxa"/>
              <w:bottom w:w="72" w:type="dxa"/>
              <w:right w:w="144" w:type="dxa"/>
            </w:tcMar>
            <w:vAlign w:val="center"/>
            <w:hideMark/>
          </w:tcPr>
          <w:p w:rsidR="00C24216" w:rsidRPr="00C15DC1" w:rsidRDefault="00C24216" w:rsidP="000A5241">
            <w:pPr>
              <w:widowControl/>
              <w:kinsoku/>
              <w:overflowPunct/>
              <w:autoSpaceDE/>
              <w:autoSpaceDN/>
              <w:jc w:val="right"/>
              <w:textAlignment w:val="center"/>
              <w:rPr>
                <w:rFonts w:ascii="Times New Roman"/>
                <w:color w:val="000000" w:themeColor="text1"/>
                <w:kern w:val="0"/>
                <w:sz w:val="28"/>
                <w:szCs w:val="28"/>
              </w:rPr>
            </w:pPr>
            <w:r w:rsidRPr="00C15DC1">
              <w:rPr>
                <w:rFonts w:ascii="Times New Roman"/>
                <w:bCs/>
                <w:color w:val="000000" w:themeColor="text1"/>
                <w:kern w:val="24"/>
                <w:sz w:val="28"/>
                <w:szCs w:val="28"/>
              </w:rPr>
              <w:t>15,849</w:t>
            </w:r>
          </w:p>
        </w:tc>
        <w:tc>
          <w:tcPr>
            <w:tcW w:w="1158" w:type="dxa"/>
            <w:shd w:val="clear" w:color="auto" w:fill="FFFFFF" w:themeFill="background1"/>
            <w:tcMar>
              <w:top w:w="72" w:type="dxa"/>
              <w:left w:w="144" w:type="dxa"/>
              <w:bottom w:w="72" w:type="dxa"/>
              <w:right w:w="144" w:type="dxa"/>
            </w:tcMar>
            <w:vAlign w:val="center"/>
            <w:hideMark/>
          </w:tcPr>
          <w:p w:rsidR="00C24216" w:rsidRPr="00C15DC1" w:rsidRDefault="00C24216" w:rsidP="000A5241">
            <w:pPr>
              <w:widowControl/>
              <w:kinsoku/>
              <w:overflowPunct/>
              <w:autoSpaceDE/>
              <w:autoSpaceDN/>
              <w:jc w:val="right"/>
              <w:textAlignment w:val="center"/>
              <w:rPr>
                <w:rFonts w:ascii="Times New Roman"/>
                <w:color w:val="000000" w:themeColor="text1"/>
                <w:kern w:val="0"/>
                <w:sz w:val="28"/>
                <w:szCs w:val="28"/>
              </w:rPr>
            </w:pPr>
            <w:r w:rsidRPr="00C15DC1">
              <w:rPr>
                <w:rFonts w:ascii="Times New Roman"/>
                <w:bCs/>
                <w:color w:val="000000" w:themeColor="text1"/>
                <w:kern w:val="24"/>
                <w:sz w:val="28"/>
                <w:szCs w:val="28"/>
              </w:rPr>
              <w:t xml:space="preserve">15,799 </w:t>
            </w:r>
          </w:p>
        </w:tc>
        <w:tc>
          <w:tcPr>
            <w:tcW w:w="1158" w:type="dxa"/>
            <w:shd w:val="clear" w:color="auto" w:fill="FFFFFF" w:themeFill="background1"/>
          </w:tcPr>
          <w:p w:rsidR="00C24216" w:rsidRPr="00C15DC1" w:rsidRDefault="00E105AD" w:rsidP="00E105AD">
            <w:pPr>
              <w:widowControl/>
              <w:kinsoku/>
              <w:overflowPunct/>
              <w:autoSpaceDE/>
              <w:autoSpaceDN/>
              <w:jc w:val="center"/>
              <w:textAlignment w:val="center"/>
              <w:rPr>
                <w:rFonts w:ascii="Times New Roman"/>
                <w:bCs/>
                <w:color w:val="000000" w:themeColor="text1"/>
                <w:kern w:val="24"/>
                <w:sz w:val="28"/>
                <w:szCs w:val="28"/>
              </w:rPr>
            </w:pPr>
            <w:r w:rsidRPr="00C15DC1">
              <w:rPr>
                <w:rFonts w:ascii="Times New Roman" w:hint="eastAsia"/>
                <w:bCs/>
                <w:color w:val="000000" w:themeColor="text1"/>
                <w:kern w:val="24"/>
                <w:sz w:val="28"/>
                <w:szCs w:val="28"/>
              </w:rPr>
              <w:t>1</w:t>
            </w:r>
            <w:r w:rsidRPr="00C15DC1">
              <w:rPr>
                <w:rFonts w:ascii="Times New Roman"/>
                <w:bCs/>
                <w:color w:val="000000" w:themeColor="text1"/>
                <w:kern w:val="24"/>
                <w:sz w:val="28"/>
                <w:szCs w:val="28"/>
              </w:rPr>
              <w:t>6,071</w:t>
            </w:r>
          </w:p>
        </w:tc>
      </w:tr>
      <w:tr w:rsidR="00C24216" w:rsidRPr="00C15DC1" w:rsidTr="00E6380A">
        <w:tc>
          <w:tcPr>
            <w:tcW w:w="1603" w:type="dxa"/>
            <w:shd w:val="clear" w:color="auto" w:fill="FFFFFF" w:themeFill="background1"/>
            <w:tcMar>
              <w:top w:w="15" w:type="dxa"/>
              <w:left w:w="15" w:type="dxa"/>
              <w:bottom w:w="0" w:type="dxa"/>
              <w:right w:w="15" w:type="dxa"/>
            </w:tcMar>
            <w:vAlign w:val="center"/>
            <w:hideMark/>
          </w:tcPr>
          <w:p w:rsidR="00C24216" w:rsidRPr="00C15DC1" w:rsidRDefault="00C24216" w:rsidP="000A5241">
            <w:pPr>
              <w:widowControl/>
              <w:kinsoku/>
              <w:overflowPunct/>
              <w:autoSpaceDE/>
              <w:autoSpaceDN/>
              <w:jc w:val="center"/>
              <w:textAlignment w:val="bottom"/>
              <w:rPr>
                <w:rFonts w:ascii="Times New Roman"/>
                <w:color w:val="000000" w:themeColor="text1"/>
                <w:kern w:val="0"/>
                <w:sz w:val="28"/>
                <w:szCs w:val="28"/>
              </w:rPr>
            </w:pPr>
            <w:r w:rsidRPr="00C15DC1">
              <w:rPr>
                <w:rFonts w:ascii="Times New Roman"/>
                <w:bCs/>
                <w:color w:val="000000" w:themeColor="text1"/>
                <w:kern w:val="24"/>
                <w:sz w:val="28"/>
                <w:szCs w:val="28"/>
              </w:rPr>
              <w:t>農村</w:t>
            </w:r>
            <w:proofErr w:type="gramStart"/>
            <w:r w:rsidRPr="00C15DC1">
              <w:rPr>
                <w:rFonts w:ascii="Times New Roman"/>
                <w:bCs/>
                <w:color w:val="000000" w:themeColor="text1"/>
                <w:kern w:val="24"/>
                <w:sz w:val="28"/>
                <w:szCs w:val="28"/>
              </w:rPr>
              <w:t>水保署</w:t>
            </w:r>
            <w:proofErr w:type="gramEnd"/>
          </w:p>
        </w:tc>
        <w:tc>
          <w:tcPr>
            <w:tcW w:w="1157" w:type="dxa"/>
            <w:shd w:val="clear" w:color="auto" w:fill="FFFFFF" w:themeFill="background1"/>
            <w:tcMar>
              <w:top w:w="72" w:type="dxa"/>
              <w:left w:w="144" w:type="dxa"/>
              <w:bottom w:w="72" w:type="dxa"/>
              <w:right w:w="144" w:type="dxa"/>
            </w:tcMar>
            <w:vAlign w:val="center"/>
            <w:hideMark/>
          </w:tcPr>
          <w:p w:rsidR="00C24216" w:rsidRPr="00C15DC1" w:rsidRDefault="00C24216" w:rsidP="000A5241">
            <w:pPr>
              <w:widowControl/>
              <w:kinsoku/>
              <w:overflowPunct/>
              <w:autoSpaceDE/>
              <w:autoSpaceDN/>
              <w:jc w:val="right"/>
              <w:textAlignment w:val="center"/>
              <w:rPr>
                <w:rFonts w:ascii="Times New Roman"/>
                <w:color w:val="000000" w:themeColor="text1"/>
                <w:kern w:val="0"/>
                <w:sz w:val="28"/>
                <w:szCs w:val="28"/>
              </w:rPr>
            </w:pPr>
            <w:r w:rsidRPr="00C15DC1">
              <w:rPr>
                <w:rFonts w:ascii="Times New Roman"/>
                <w:bCs/>
                <w:color w:val="000000" w:themeColor="text1"/>
                <w:kern w:val="24"/>
                <w:sz w:val="28"/>
                <w:szCs w:val="28"/>
              </w:rPr>
              <w:t>9,761</w:t>
            </w:r>
          </w:p>
        </w:tc>
        <w:tc>
          <w:tcPr>
            <w:tcW w:w="1158" w:type="dxa"/>
            <w:shd w:val="clear" w:color="auto" w:fill="FFFFFF" w:themeFill="background1"/>
            <w:tcMar>
              <w:top w:w="72" w:type="dxa"/>
              <w:left w:w="144" w:type="dxa"/>
              <w:bottom w:w="72" w:type="dxa"/>
              <w:right w:w="144" w:type="dxa"/>
            </w:tcMar>
            <w:vAlign w:val="center"/>
            <w:hideMark/>
          </w:tcPr>
          <w:p w:rsidR="00C24216" w:rsidRPr="00C15DC1" w:rsidRDefault="00C24216" w:rsidP="000A5241">
            <w:pPr>
              <w:widowControl/>
              <w:kinsoku/>
              <w:overflowPunct/>
              <w:autoSpaceDE/>
              <w:autoSpaceDN/>
              <w:jc w:val="right"/>
              <w:textAlignment w:val="center"/>
              <w:rPr>
                <w:rFonts w:ascii="Times New Roman"/>
                <w:color w:val="000000" w:themeColor="text1"/>
                <w:kern w:val="0"/>
                <w:sz w:val="28"/>
                <w:szCs w:val="28"/>
              </w:rPr>
            </w:pPr>
            <w:r w:rsidRPr="00C15DC1">
              <w:rPr>
                <w:rFonts w:ascii="Times New Roman"/>
                <w:bCs/>
                <w:color w:val="000000" w:themeColor="text1"/>
                <w:kern w:val="24"/>
                <w:sz w:val="28"/>
                <w:szCs w:val="28"/>
              </w:rPr>
              <w:t>12,604</w:t>
            </w:r>
          </w:p>
        </w:tc>
        <w:tc>
          <w:tcPr>
            <w:tcW w:w="1158" w:type="dxa"/>
            <w:shd w:val="clear" w:color="auto" w:fill="FFFFFF" w:themeFill="background1"/>
            <w:tcMar>
              <w:top w:w="72" w:type="dxa"/>
              <w:left w:w="144" w:type="dxa"/>
              <w:bottom w:w="72" w:type="dxa"/>
              <w:right w:w="144" w:type="dxa"/>
            </w:tcMar>
            <w:vAlign w:val="center"/>
            <w:hideMark/>
          </w:tcPr>
          <w:p w:rsidR="00C24216" w:rsidRPr="00C15DC1" w:rsidRDefault="00C24216" w:rsidP="000A5241">
            <w:pPr>
              <w:widowControl/>
              <w:kinsoku/>
              <w:overflowPunct/>
              <w:autoSpaceDE/>
              <w:autoSpaceDN/>
              <w:jc w:val="right"/>
              <w:textAlignment w:val="center"/>
              <w:rPr>
                <w:rFonts w:ascii="Times New Roman"/>
                <w:color w:val="000000" w:themeColor="text1"/>
                <w:kern w:val="0"/>
                <w:sz w:val="28"/>
                <w:szCs w:val="28"/>
              </w:rPr>
            </w:pPr>
            <w:r w:rsidRPr="00C15DC1">
              <w:rPr>
                <w:rFonts w:ascii="Times New Roman"/>
                <w:bCs/>
                <w:color w:val="000000" w:themeColor="text1"/>
                <w:kern w:val="24"/>
                <w:sz w:val="28"/>
                <w:szCs w:val="28"/>
              </w:rPr>
              <w:t>13,812</w:t>
            </w:r>
          </w:p>
        </w:tc>
        <w:tc>
          <w:tcPr>
            <w:tcW w:w="1157" w:type="dxa"/>
            <w:shd w:val="clear" w:color="auto" w:fill="FFFFFF" w:themeFill="background1"/>
            <w:tcMar>
              <w:top w:w="72" w:type="dxa"/>
              <w:left w:w="144" w:type="dxa"/>
              <w:bottom w:w="72" w:type="dxa"/>
              <w:right w:w="144" w:type="dxa"/>
            </w:tcMar>
            <w:vAlign w:val="center"/>
            <w:hideMark/>
          </w:tcPr>
          <w:p w:rsidR="00C24216" w:rsidRPr="00C15DC1" w:rsidRDefault="00C24216" w:rsidP="000A5241">
            <w:pPr>
              <w:widowControl/>
              <w:kinsoku/>
              <w:overflowPunct/>
              <w:autoSpaceDE/>
              <w:autoSpaceDN/>
              <w:jc w:val="right"/>
              <w:textAlignment w:val="center"/>
              <w:rPr>
                <w:rFonts w:ascii="Times New Roman"/>
                <w:color w:val="000000" w:themeColor="text1"/>
                <w:kern w:val="0"/>
                <w:sz w:val="28"/>
                <w:szCs w:val="28"/>
              </w:rPr>
            </w:pPr>
            <w:r w:rsidRPr="00C15DC1">
              <w:rPr>
                <w:rFonts w:ascii="Times New Roman"/>
                <w:bCs/>
                <w:color w:val="000000" w:themeColor="text1"/>
                <w:kern w:val="24"/>
                <w:sz w:val="28"/>
                <w:szCs w:val="28"/>
              </w:rPr>
              <w:t>13,783</w:t>
            </w:r>
          </w:p>
        </w:tc>
        <w:tc>
          <w:tcPr>
            <w:tcW w:w="1158" w:type="dxa"/>
            <w:shd w:val="clear" w:color="auto" w:fill="FFFFFF" w:themeFill="background1"/>
            <w:tcMar>
              <w:top w:w="72" w:type="dxa"/>
              <w:left w:w="144" w:type="dxa"/>
              <w:bottom w:w="72" w:type="dxa"/>
              <w:right w:w="144" w:type="dxa"/>
            </w:tcMar>
            <w:vAlign w:val="center"/>
            <w:hideMark/>
          </w:tcPr>
          <w:p w:rsidR="00C24216" w:rsidRPr="00C15DC1" w:rsidRDefault="00C24216" w:rsidP="000A5241">
            <w:pPr>
              <w:widowControl/>
              <w:kinsoku/>
              <w:overflowPunct/>
              <w:autoSpaceDE/>
              <w:autoSpaceDN/>
              <w:jc w:val="right"/>
              <w:textAlignment w:val="center"/>
              <w:rPr>
                <w:rFonts w:ascii="Times New Roman"/>
                <w:color w:val="000000" w:themeColor="text1"/>
                <w:kern w:val="0"/>
                <w:sz w:val="28"/>
                <w:szCs w:val="28"/>
              </w:rPr>
            </w:pPr>
            <w:r w:rsidRPr="00C15DC1">
              <w:rPr>
                <w:rFonts w:ascii="Times New Roman"/>
                <w:bCs/>
                <w:color w:val="000000" w:themeColor="text1"/>
                <w:kern w:val="24"/>
                <w:sz w:val="28"/>
                <w:szCs w:val="28"/>
              </w:rPr>
              <w:t xml:space="preserve">14,237 </w:t>
            </w:r>
          </w:p>
        </w:tc>
        <w:tc>
          <w:tcPr>
            <w:tcW w:w="1158" w:type="dxa"/>
            <w:shd w:val="clear" w:color="auto" w:fill="FFFFFF" w:themeFill="background1"/>
          </w:tcPr>
          <w:p w:rsidR="00C24216" w:rsidRPr="00C15DC1" w:rsidRDefault="00E105AD" w:rsidP="00E105AD">
            <w:pPr>
              <w:widowControl/>
              <w:kinsoku/>
              <w:overflowPunct/>
              <w:autoSpaceDE/>
              <w:autoSpaceDN/>
              <w:jc w:val="center"/>
              <w:textAlignment w:val="center"/>
              <w:rPr>
                <w:rFonts w:ascii="Times New Roman"/>
                <w:bCs/>
                <w:color w:val="000000" w:themeColor="text1"/>
                <w:kern w:val="24"/>
                <w:sz w:val="28"/>
                <w:szCs w:val="28"/>
              </w:rPr>
            </w:pPr>
            <w:r w:rsidRPr="00C15DC1">
              <w:rPr>
                <w:rFonts w:ascii="Times New Roman" w:hint="eastAsia"/>
                <w:bCs/>
                <w:color w:val="000000" w:themeColor="text1"/>
                <w:kern w:val="24"/>
                <w:sz w:val="28"/>
                <w:szCs w:val="28"/>
              </w:rPr>
              <w:t>1</w:t>
            </w:r>
            <w:r w:rsidRPr="00C15DC1">
              <w:rPr>
                <w:rFonts w:ascii="Times New Roman"/>
                <w:bCs/>
                <w:color w:val="000000" w:themeColor="text1"/>
                <w:kern w:val="24"/>
                <w:sz w:val="28"/>
                <w:szCs w:val="28"/>
              </w:rPr>
              <w:t>4,549</w:t>
            </w:r>
          </w:p>
        </w:tc>
      </w:tr>
      <w:tr w:rsidR="00C24216" w:rsidRPr="00C15DC1" w:rsidTr="00E6380A">
        <w:tc>
          <w:tcPr>
            <w:tcW w:w="1603" w:type="dxa"/>
            <w:shd w:val="clear" w:color="auto" w:fill="FFFFFF" w:themeFill="background1"/>
            <w:tcMar>
              <w:top w:w="15" w:type="dxa"/>
              <w:left w:w="15" w:type="dxa"/>
              <w:bottom w:w="0" w:type="dxa"/>
              <w:right w:w="15" w:type="dxa"/>
            </w:tcMar>
            <w:vAlign w:val="center"/>
            <w:hideMark/>
          </w:tcPr>
          <w:p w:rsidR="00C24216" w:rsidRPr="00C15DC1" w:rsidRDefault="00C24216" w:rsidP="000A5241">
            <w:pPr>
              <w:widowControl/>
              <w:kinsoku/>
              <w:overflowPunct/>
              <w:autoSpaceDE/>
              <w:autoSpaceDN/>
              <w:jc w:val="center"/>
              <w:textAlignment w:val="bottom"/>
              <w:rPr>
                <w:rFonts w:ascii="Times New Roman"/>
                <w:color w:val="000000" w:themeColor="text1"/>
                <w:kern w:val="0"/>
                <w:sz w:val="28"/>
                <w:szCs w:val="28"/>
              </w:rPr>
            </w:pPr>
            <w:r w:rsidRPr="00C15DC1">
              <w:rPr>
                <w:rFonts w:ascii="Times New Roman"/>
                <w:bCs/>
                <w:color w:val="000000" w:themeColor="text1"/>
                <w:kern w:val="24"/>
                <w:sz w:val="28"/>
                <w:szCs w:val="28"/>
              </w:rPr>
              <w:t>經費總計</w:t>
            </w:r>
          </w:p>
        </w:tc>
        <w:tc>
          <w:tcPr>
            <w:tcW w:w="1157" w:type="dxa"/>
            <w:shd w:val="clear" w:color="auto" w:fill="FFFFFF" w:themeFill="background1"/>
            <w:tcMar>
              <w:top w:w="72" w:type="dxa"/>
              <w:left w:w="144" w:type="dxa"/>
              <w:bottom w:w="72" w:type="dxa"/>
              <w:right w:w="144" w:type="dxa"/>
            </w:tcMar>
            <w:vAlign w:val="center"/>
            <w:hideMark/>
          </w:tcPr>
          <w:p w:rsidR="00C24216" w:rsidRPr="00C15DC1" w:rsidRDefault="00C24216" w:rsidP="000A5241">
            <w:pPr>
              <w:widowControl/>
              <w:kinsoku/>
              <w:overflowPunct/>
              <w:autoSpaceDE/>
              <w:autoSpaceDN/>
              <w:jc w:val="right"/>
              <w:textAlignment w:val="center"/>
              <w:rPr>
                <w:rFonts w:ascii="Times New Roman"/>
                <w:color w:val="000000" w:themeColor="text1"/>
                <w:kern w:val="0"/>
                <w:sz w:val="28"/>
                <w:szCs w:val="28"/>
              </w:rPr>
            </w:pPr>
            <w:r w:rsidRPr="00C15DC1">
              <w:rPr>
                <w:rFonts w:ascii="Times New Roman"/>
                <w:bCs/>
                <w:color w:val="000000" w:themeColor="text1"/>
                <w:kern w:val="24"/>
                <w:sz w:val="28"/>
                <w:szCs w:val="28"/>
              </w:rPr>
              <w:t>33,830</w:t>
            </w:r>
          </w:p>
        </w:tc>
        <w:tc>
          <w:tcPr>
            <w:tcW w:w="1158" w:type="dxa"/>
            <w:shd w:val="clear" w:color="auto" w:fill="FFFFFF" w:themeFill="background1"/>
            <w:tcMar>
              <w:top w:w="72" w:type="dxa"/>
              <w:left w:w="144" w:type="dxa"/>
              <w:bottom w:w="72" w:type="dxa"/>
              <w:right w:w="144" w:type="dxa"/>
            </w:tcMar>
            <w:vAlign w:val="center"/>
            <w:hideMark/>
          </w:tcPr>
          <w:p w:rsidR="00C24216" w:rsidRPr="00C15DC1" w:rsidRDefault="00C24216" w:rsidP="000A5241">
            <w:pPr>
              <w:widowControl/>
              <w:kinsoku/>
              <w:overflowPunct/>
              <w:autoSpaceDE/>
              <w:autoSpaceDN/>
              <w:jc w:val="right"/>
              <w:textAlignment w:val="center"/>
              <w:rPr>
                <w:rFonts w:ascii="Times New Roman"/>
                <w:color w:val="000000" w:themeColor="text1"/>
                <w:kern w:val="0"/>
                <w:sz w:val="28"/>
                <w:szCs w:val="28"/>
              </w:rPr>
            </w:pPr>
            <w:r w:rsidRPr="00C15DC1">
              <w:rPr>
                <w:rFonts w:ascii="Times New Roman"/>
                <w:bCs/>
                <w:color w:val="000000" w:themeColor="text1"/>
                <w:kern w:val="24"/>
                <w:sz w:val="28"/>
                <w:szCs w:val="28"/>
              </w:rPr>
              <w:t>32,000</w:t>
            </w:r>
          </w:p>
        </w:tc>
        <w:tc>
          <w:tcPr>
            <w:tcW w:w="1158" w:type="dxa"/>
            <w:shd w:val="clear" w:color="auto" w:fill="FFFFFF" w:themeFill="background1"/>
            <w:tcMar>
              <w:top w:w="72" w:type="dxa"/>
              <w:left w:w="144" w:type="dxa"/>
              <w:bottom w:w="72" w:type="dxa"/>
              <w:right w:w="144" w:type="dxa"/>
            </w:tcMar>
            <w:vAlign w:val="center"/>
            <w:hideMark/>
          </w:tcPr>
          <w:p w:rsidR="00C24216" w:rsidRPr="00C15DC1" w:rsidRDefault="00C24216" w:rsidP="000A5241">
            <w:pPr>
              <w:widowControl/>
              <w:kinsoku/>
              <w:overflowPunct/>
              <w:autoSpaceDE/>
              <w:autoSpaceDN/>
              <w:jc w:val="right"/>
              <w:textAlignment w:val="center"/>
              <w:rPr>
                <w:rFonts w:ascii="Times New Roman"/>
                <w:color w:val="000000" w:themeColor="text1"/>
                <w:kern w:val="0"/>
                <w:sz w:val="28"/>
                <w:szCs w:val="28"/>
              </w:rPr>
            </w:pPr>
            <w:r w:rsidRPr="00C15DC1">
              <w:rPr>
                <w:rFonts w:ascii="Times New Roman"/>
                <w:bCs/>
                <w:color w:val="000000" w:themeColor="text1"/>
                <w:kern w:val="24"/>
                <w:sz w:val="28"/>
                <w:szCs w:val="28"/>
              </w:rPr>
              <w:t>43,200</w:t>
            </w:r>
          </w:p>
        </w:tc>
        <w:tc>
          <w:tcPr>
            <w:tcW w:w="1157" w:type="dxa"/>
            <w:shd w:val="clear" w:color="auto" w:fill="FFFFFF" w:themeFill="background1"/>
            <w:tcMar>
              <w:top w:w="72" w:type="dxa"/>
              <w:left w:w="144" w:type="dxa"/>
              <w:bottom w:w="72" w:type="dxa"/>
              <w:right w:w="144" w:type="dxa"/>
            </w:tcMar>
            <w:vAlign w:val="center"/>
            <w:hideMark/>
          </w:tcPr>
          <w:p w:rsidR="00C24216" w:rsidRPr="00C15DC1" w:rsidRDefault="00C24216" w:rsidP="000A5241">
            <w:pPr>
              <w:widowControl/>
              <w:kinsoku/>
              <w:overflowPunct/>
              <w:autoSpaceDE/>
              <w:autoSpaceDN/>
              <w:jc w:val="right"/>
              <w:textAlignment w:val="center"/>
              <w:rPr>
                <w:rFonts w:ascii="Times New Roman"/>
                <w:color w:val="000000" w:themeColor="text1"/>
                <w:kern w:val="0"/>
                <w:sz w:val="28"/>
                <w:szCs w:val="28"/>
              </w:rPr>
            </w:pPr>
            <w:r w:rsidRPr="00C15DC1">
              <w:rPr>
                <w:rFonts w:ascii="Times New Roman"/>
                <w:bCs/>
                <w:color w:val="000000" w:themeColor="text1"/>
                <w:kern w:val="24"/>
                <w:sz w:val="28"/>
                <w:szCs w:val="28"/>
              </w:rPr>
              <w:t>53,900</w:t>
            </w:r>
          </w:p>
        </w:tc>
        <w:tc>
          <w:tcPr>
            <w:tcW w:w="1158" w:type="dxa"/>
            <w:shd w:val="clear" w:color="auto" w:fill="FFFFFF" w:themeFill="background1"/>
            <w:tcMar>
              <w:top w:w="72" w:type="dxa"/>
              <w:left w:w="144" w:type="dxa"/>
              <w:bottom w:w="72" w:type="dxa"/>
              <w:right w:w="144" w:type="dxa"/>
            </w:tcMar>
            <w:vAlign w:val="center"/>
            <w:hideMark/>
          </w:tcPr>
          <w:p w:rsidR="00C24216" w:rsidRPr="00C15DC1" w:rsidRDefault="00C24216" w:rsidP="000A5241">
            <w:pPr>
              <w:widowControl/>
              <w:kinsoku/>
              <w:overflowPunct/>
              <w:autoSpaceDE/>
              <w:autoSpaceDN/>
              <w:jc w:val="right"/>
              <w:textAlignment w:val="center"/>
              <w:rPr>
                <w:rFonts w:ascii="Times New Roman"/>
                <w:color w:val="000000" w:themeColor="text1"/>
                <w:kern w:val="0"/>
                <w:sz w:val="28"/>
                <w:szCs w:val="28"/>
              </w:rPr>
            </w:pPr>
            <w:r w:rsidRPr="00C15DC1">
              <w:rPr>
                <w:rFonts w:ascii="Times New Roman"/>
                <w:bCs/>
                <w:color w:val="000000" w:themeColor="text1"/>
                <w:kern w:val="24"/>
                <w:sz w:val="28"/>
                <w:szCs w:val="28"/>
              </w:rPr>
              <w:t>54,500</w:t>
            </w:r>
          </w:p>
        </w:tc>
        <w:tc>
          <w:tcPr>
            <w:tcW w:w="1158" w:type="dxa"/>
            <w:shd w:val="clear" w:color="auto" w:fill="FFFFFF" w:themeFill="background1"/>
          </w:tcPr>
          <w:p w:rsidR="00C24216" w:rsidRPr="00C15DC1" w:rsidRDefault="00E105AD" w:rsidP="00E105AD">
            <w:pPr>
              <w:widowControl/>
              <w:kinsoku/>
              <w:overflowPunct/>
              <w:autoSpaceDE/>
              <w:autoSpaceDN/>
              <w:jc w:val="center"/>
              <w:textAlignment w:val="center"/>
              <w:rPr>
                <w:rFonts w:ascii="Times New Roman"/>
                <w:bCs/>
                <w:color w:val="000000" w:themeColor="text1"/>
                <w:kern w:val="24"/>
                <w:sz w:val="28"/>
                <w:szCs w:val="28"/>
              </w:rPr>
            </w:pPr>
            <w:r w:rsidRPr="00C15DC1">
              <w:rPr>
                <w:rFonts w:ascii="Times New Roman" w:hint="eastAsia"/>
                <w:bCs/>
                <w:color w:val="000000" w:themeColor="text1"/>
                <w:kern w:val="24"/>
                <w:sz w:val="28"/>
                <w:szCs w:val="28"/>
              </w:rPr>
              <w:t>5</w:t>
            </w:r>
            <w:r w:rsidRPr="00C15DC1">
              <w:rPr>
                <w:rFonts w:ascii="Times New Roman"/>
                <w:bCs/>
                <w:color w:val="000000" w:themeColor="text1"/>
                <w:kern w:val="24"/>
                <w:sz w:val="28"/>
                <w:szCs w:val="28"/>
              </w:rPr>
              <w:t>5,500</w:t>
            </w:r>
          </w:p>
        </w:tc>
      </w:tr>
    </w:tbl>
    <w:p w:rsidR="00E53E92" w:rsidRPr="00C15DC1" w:rsidRDefault="00E53E92" w:rsidP="00E53E92">
      <w:pPr>
        <w:adjustRightInd w:val="0"/>
        <w:snapToGrid w:val="0"/>
        <w:spacing w:beforeLines="25" w:before="114"/>
        <w:ind w:leftChars="200" w:left="680"/>
        <w:textDirection w:val="lrTbV"/>
        <w:textAlignment w:val="baseline"/>
        <w:rPr>
          <w:rFonts w:ascii="Times New Roman"/>
          <w:color w:val="000000" w:themeColor="text1"/>
          <w:spacing w:val="5"/>
          <w:kern w:val="0"/>
          <w:sz w:val="20"/>
        </w:rPr>
      </w:pPr>
      <w:r w:rsidRPr="00C15DC1">
        <w:rPr>
          <w:rFonts w:ascii="Times New Roman"/>
          <w:color w:val="000000" w:themeColor="text1"/>
          <w:spacing w:val="5"/>
          <w:kern w:val="0"/>
          <w:sz w:val="20"/>
        </w:rPr>
        <w:t>資料來源：審計部簡報資料</w:t>
      </w:r>
      <w:r w:rsidR="00477CF8" w:rsidRPr="00C15DC1">
        <w:rPr>
          <w:rFonts w:ascii="Times New Roman"/>
          <w:color w:val="000000" w:themeColor="text1"/>
          <w:spacing w:val="5"/>
          <w:kern w:val="0"/>
          <w:sz w:val="20"/>
        </w:rPr>
        <w:t>，並經國</w:t>
      </w:r>
      <w:proofErr w:type="gramStart"/>
      <w:r w:rsidR="00477CF8" w:rsidRPr="00C15DC1">
        <w:rPr>
          <w:rFonts w:ascii="Times New Roman"/>
          <w:color w:val="000000" w:themeColor="text1"/>
          <w:spacing w:val="5"/>
          <w:kern w:val="0"/>
          <w:sz w:val="20"/>
        </w:rPr>
        <w:t>土署</w:t>
      </w:r>
      <w:proofErr w:type="gramEnd"/>
      <w:r w:rsidR="000529CB" w:rsidRPr="00C15DC1">
        <w:rPr>
          <w:rFonts w:ascii="Times New Roman" w:hint="eastAsia"/>
          <w:color w:val="000000" w:themeColor="text1"/>
          <w:spacing w:val="5"/>
          <w:kern w:val="0"/>
          <w:sz w:val="20"/>
        </w:rPr>
        <w:t>1</w:t>
      </w:r>
      <w:r w:rsidR="000529CB" w:rsidRPr="00C15DC1">
        <w:rPr>
          <w:rFonts w:ascii="Times New Roman"/>
          <w:color w:val="000000" w:themeColor="text1"/>
          <w:spacing w:val="5"/>
          <w:kern w:val="0"/>
          <w:sz w:val="20"/>
        </w:rPr>
        <w:t>13</w:t>
      </w:r>
      <w:r w:rsidR="000529CB" w:rsidRPr="00C15DC1">
        <w:rPr>
          <w:rFonts w:ascii="Times New Roman" w:hint="eastAsia"/>
          <w:color w:val="000000" w:themeColor="text1"/>
          <w:spacing w:val="5"/>
          <w:kern w:val="0"/>
          <w:sz w:val="20"/>
        </w:rPr>
        <w:t>年</w:t>
      </w:r>
      <w:r w:rsidR="000529CB" w:rsidRPr="00C15DC1">
        <w:rPr>
          <w:rFonts w:ascii="Times New Roman" w:hint="eastAsia"/>
          <w:color w:val="000000" w:themeColor="text1"/>
          <w:spacing w:val="5"/>
          <w:kern w:val="0"/>
          <w:sz w:val="20"/>
        </w:rPr>
        <w:t>7</w:t>
      </w:r>
      <w:r w:rsidR="000529CB" w:rsidRPr="00C15DC1">
        <w:rPr>
          <w:rFonts w:ascii="Times New Roman" w:hint="eastAsia"/>
          <w:color w:val="000000" w:themeColor="text1"/>
          <w:spacing w:val="5"/>
          <w:kern w:val="0"/>
          <w:sz w:val="20"/>
        </w:rPr>
        <w:t>月</w:t>
      </w:r>
      <w:r w:rsidR="000529CB" w:rsidRPr="00C15DC1">
        <w:rPr>
          <w:rFonts w:ascii="Times New Roman" w:hint="eastAsia"/>
          <w:color w:val="000000" w:themeColor="text1"/>
          <w:spacing w:val="5"/>
          <w:kern w:val="0"/>
          <w:sz w:val="20"/>
        </w:rPr>
        <w:t>1</w:t>
      </w:r>
      <w:r w:rsidR="000529CB" w:rsidRPr="00C15DC1">
        <w:rPr>
          <w:rFonts w:ascii="Times New Roman" w:hint="eastAsia"/>
          <w:color w:val="000000" w:themeColor="text1"/>
          <w:spacing w:val="5"/>
          <w:kern w:val="0"/>
          <w:sz w:val="20"/>
        </w:rPr>
        <w:t>日</w:t>
      </w:r>
      <w:r w:rsidR="00477CF8" w:rsidRPr="00C15DC1">
        <w:rPr>
          <w:rFonts w:ascii="Times New Roman"/>
          <w:color w:val="000000" w:themeColor="text1"/>
          <w:spacing w:val="5"/>
          <w:kern w:val="0"/>
          <w:sz w:val="20"/>
        </w:rPr>
        <w:t>更新</w:t>
      </w:r>
      <w:r w:rsidRPr="00C15DC1">
        <w:rPr>
          <w:rFonts w:ascii="Times New Roman"/>
          <w:color w:val="000000" w:themeColor="text1"/>
          <w:spacing w:val="5"/>
          <w:kern w:val="0"/>
          <w:sz w:val="20"/>
        </w:rPr>
        <w:t>。</w:t>
      </w:r>
    </w:p>
    <w:p w:rsidR="00E252F2" w:rsidRPr="00C15DC1" w:rsidRDefault="00E252F2" w:rsidP="00723DC3">
      <w:pPr>
        <w:pStyle w:val="3"/>
        <w:spacing w:beforeLines="50" w:before="228"/>
        <w:ind w:left="1360" w:hanging="680"/>
        <w:rPr>
          <w:rFonts w:ascii="Times New Roman" w:hAnsi="Times New Roman"/>
          <w:color w:val="000000" w:themeColor="text1"/>
          <w:szCs w:val="32"/>
          <w:lang w:val="x-none"/>
        </w:rPr>
      </w:pPr>
      <w:r w:rsidRPr="00C15DC1">
        <w:rPr>
          <w:rFonts w:ascii="Times New Roman" w:hAnsi="Times New Roman"/>
          <w:color w:val="000000" w:themeColor="text1"/>
          <w:szCs w:val="32"/>
          <w:lang w:val="x-none"/>
        </w:rPr>
        <w:t>國土利用監測作業係以臺澎金馬地區為監測範圍，運用衛星影像及遙測技術，透過比對不同時期的衛星影像，找出地表有變化且疑似違規使用的變異點資訊。</w:t>
      </w:r>
      <w:r w:rsidR="00723DC3" w:rsidRPr="00C15DC1">
        <w:rPr>
          <w:rFonts w:ascii="Times New Roman" w:hAnsi="Times New Roman"/>
          <w:color w:val="000000" w:themeColor="text1"/>
          <w:szCs w:val="32"/>
          <w:u w:val="single"/>
          <w:lang w:val="x-none"/>
        </w:rPr>
        <w:t>國</w:t>
      </w:r>
      <w:proofErr w:type="gramStart"/>
      <w:r w:rsidR="00723DC3" w:rsidRPr="00C15DC1">
        <w:rPr>
          <w:rFonts w:ascii="Times New Roman" w:hAnsi="Times New Roman"/>
          <w:color w:val="000000" w:themeColor="text1"/>
          <w:szCs w:val="32"/>
          <w:u w:val="single"/>
          <w:lang w:val="x-none"/>
        </w:rPr>
        <w:t>土署</w:t>
      </w:r>
      <w:proofErr w:type="gramEnd"/>
      <w:r w:rsidRPr="00C15DC1">
        <w:rPr>
          <w:rFonts w:ascii="Times New Roman" w:hAnsi="Times New Roman"/>
          <w:color w:val="000000" w:themeColor="text1"/>
          <w:szCs w:val="32"/>
          <w:u w:val="single"/>
          <w:lang w:val="x-none"/>
        </w:rPr>
        <w:t>依據土地利用監測辦法第</w:t>
      </w:r>
      <w:r w:rsidRPr="00C15DC1">
        <w:rPr>
          <w:rFonts w:ascii="Times New Roman" w:hAnsi="Times New Roman"/>
          <w:color w:val="000000" w:themeColor="text1"/>
          <w:szCs w:val="32"/>
          <w:u w:val="single"/>
          <w:lang w:val="x-none"/>
        </w:rPr>
        <w:t>6</w:t>
      </w:r>
      <w:r w:rsidRPr="00C15DC1">
        <w:rPr>
          <w:rFonts w:ascii="Times New Roman" w:hAnsi="Times New Roman"/>
          <w:color w:val="000000" w:themeColor="text1"/>
          <w:szCs w:val="32"/>
          <w:u w:val="single"/>
          <w:lang w:val="x-none"/>
        </w:rPr>
        <w:t>條規定，透過通報系統通報</w:t>
      </w:r>
      <w:r w:rsidRPr="00C15DC1">
        <w:rPr>
          <w:rFonts w:ascii="Times New Roman" w:hAnsi="Times New Roman"/>
          <w:color w:val="000000" w:themeColor="text1"/>
          <w:szCs w:val="32"/>
          <w:lang w:val="x-none"/>
        </w:rPr>
        <w:t>當地直轄市、縣（市）主管機關及鄉（鎮、市、區）公所；各公所收到通報後，應於一定期限內至現地檢查，並於通報系統上傳照片及違規與否初步判斷；又縣</w:t>
      </w:r>
      <w:r w:rsidR="0019599A" w:rsidRPr="00C15DC1">
        <w:rPr>
          <w:rFonts w:ascii="Times New Roman" w:hAnsi="Times New Roman"/>
          <w:color w:val="000000" w:themeColor="text1"/>
          <w:szCs w:val="32"/>
          <w:lang w:val="x-none"/>
        </w:rPr>
        <w:t>市</w:t>
      </w:r>
      <w:r w:rsidRPr="00C15DC1">
        <w:rPr>
          <w:rFonts w:ascii="Times New Roman" w:hAnsi="Times New Roman"/>
          <w:color w:val="000000" w:themeColor="text1"/>
          <w:szCs w:val="32"/>
          <w:lang w:val="x-none"/>
        </w:rPr>
        <w:t>主管機關應查核各該公所上傳內容完整性，並將處理結果上傳通報系統。據</w:t>
      </w:r>
      <w:r w:rsidR="00723DC3" w:rsidRPr="00C15DC1">
        <w:rPr>
          <w:rFonts w:ascii="Times New Roman" w:hAnsi="Times New Roman"/>
          <w:color w:val="000000" w:themeColor="text1"/>
          <w:szCs w:val="32"/>
          <w:lang w:val="x-none"/>
        </w:rPr>
        <w:t>國</w:t>
      </w:r>
      <w:proofErr w:type="gramStart"/>
      <w:r w:rsidR="00723DC3" w:rsidRPr="00C15DC1">
        <w:rPr>
          <w:rFonts w:ascii="Times New Roman" w:hAnsi="Times New Roman"/>
          <w:color w:val="000000" w:themeColor="text1"/>
          <w:szCs w:val="32"/>
          <w:lang w:val="x-none"/>
        </w:rPr>
        <w:t>土署</w:t>
      </w:r>
      <w:proofErr w:type="gramEnd"/>
      <w:r w:rsidRPr="00C15DC1">
        <w:rPr>
          <w:rFonts w:ascii="Times New Roman" w:hAnsi="Times New Roman"/>
          <w:color w:val="000000" w:themeColor="text1"/>
          <w:szCs w:val="32"/>
          <w:lang w:val="x-none"/>
        </w:rPr>
        <w:t>提供</w:t>
      </w:r>
      <w:r w:rsidRPr="00C15DC1">
        <w:rPr>
          <w:rFonts w:ascii="Times New Roman" w:hAnsi="Times New Roman"/>
          <w:color w:val="000000" w:themeColor="text1"/>
          <w:szCs w:val="32"/>
          <w:lang w:val="x-none"/>
        </w:rPr>
        <w:t>91</w:t>
      </w:r>
      <w:r w:rsidRPr="00C15DC1">
        <w:rPr>
          <w:rFonts w:ascii="Times New Roman" w:hAnsi="Times New Roman"/>
          <w:color w:val="000000" w:themeColor="text1"/>
          <w:szCs w:val="32"/>
          <w:lang w:val="x-none"/>
        </w:rPr>
        <w:t>年度至</w:t>
      </w:r>
      <w:r w:rsidRPr="00C15DC1">
        <w:rPr>
          <w:rFonts w:ascii="Times New Roman" w:hAnsi="Times New Roman"/>
          <w:color w:val="000000" w:themeColor="text1"/>
          <w:szCs w:val="32"/>
          <w:lang w:val="x-none"/>
        </w:rPr>
        <w:t>11</w:t>
      </w:r>
      <w:r w:rsidR="00B02D18" w:rsidRPr="00C15DC1">
        <w:rPr>
          <w:rFonts w:ascii="Times New Roman" w:hAnsi="Times New Roman"/>
          <w:color w:val="000000" w:themeColor="text1"/>
          <w:szCs w:val="32"/>
          <w:lang w:val="x-none"/>
        </w:rPr>
        <w:t>3</w:t>
      </w:r>
      <w:r w:rsidRPr="00C15DC1">
        <w:rPr>
          <w:rFonts w:ascii="Times New Roman" w:hAnsi="Times New Roman"/>
          <w:color w:val="000000" w:themeColor="text1"/>
          <w:szCs w:val="32"/>
          <w:lang w:val="x-none"/>
        </w:rPr>
        <w:t>年</w:t>
      </w:r>
      <w:r w:rsidR="00B02D18" w:rsidRPr="00C15DC1">
        <w:rPr>
          <w:rFonts w:ascii="Times New Roman" w:hAnsi="Times New Roman"/>
          <w:color w:val="000000" w:themeColor="text1"/>
          <w:szCs w:val="32"/>
        </w:rPr>
        <w:t>5</w:t>
      </w:r>
      <w:r w:rsidR="00B02D18" w:rsidRPr="00C15DC1">
        <w:rPr>
          <w:rFonts w:ascii="Times New Roman" w:hAnsi="Times New Roman"/>
          <w:color w:val="000000" w:themeColor="text1"/>
          <w:szCs w:val="32"/>
        </w:rPr>
        <w:t>月</w:t>
      </w:r>
      <w:r w:rsidR="00B02D18" w:rsidRPr="00C15DC1">
        <w:rPr>
          <w:rFonts w:ascii="Times New Roman" w:hAnsi="Times New Roman"/>
          <w:color w:val="000000" w:themeColor="text1"/>
          <w:szCs w:val="32"/>
        </w:rPr>
        <w:t>31</w:t>
      </w:r>
      <w:r w:rsidR="00B02D18" w:rsidRPr="00C15DC1">
        <w:rPr>
          <w:rFonts w:ascii="Times New Roman" w:hAnsi="Times New Roman"/>
          <w:color w:val="000000" w:themeColor="text1"/>
          <w:szCs w:val="32"/>
        </w:rPr>
        <w:t>日</w:t>
      </w:r>
      <w:r w:rsidRPr="00C15DC1">
        <w:rPr>
          <w:rFonts w:ascii="Times New Roman" w:hAnsi="Times New Roman"/>
          <w:color w:val="000000" w:themeColor="text1"/>
          <w:szCs w:val="32"/>
          <w:lang w:val="x-none"/>
        </w:rPr>
        <w:t>止</w:t>
      </w:r>
      <w:r w:rsidR="00B02D18" w:rsidRPr="00C15DC1">
        <w:rPr>
          <w:rFonts w:ascii="Times New Roman" w:hAnsi="Times New Roman"/>
          <w:color w:val="000000" w:themeColor="text1"/>
          <w:szCs w:val="32"/>
          <w:lang w:val="x-none"/>
        </w:rPr>
        <w:t>，</w:t>
      </w:r>
      <w:r w:rsidRPr="00C15DC1">
        <w:rPr>
          <w:rFonts w:ascii="Times New Roman" w:hAnsi="Times New Roman"/>
          <w:color w:val="000000" w:themeColor="text1"/>
          <w:szCs w:val="32"/>
          <w:lang w:val="x-none"/>
        </w:rPr>
        <w:t>全國區域（含都市計畫區、非都市土地、國家公園等</w:t>
      </w:r>
      <w:r w:rsidRPr="00C15DC1">
        <w:rPr>
          <w:rFonts w:ascii="Times New Roman" w:hAnsi="Times New Roman"/>
          <w:color w:val="000000" w:themeColor="text1"/>
          <w:szCs w:val="32"/>
          <w:lang w:val="x-none"/>
        </w:rPr>
        <w:t>3</w:t>
      </w:r>
      <w:r w:rsidRPr="00C15DC1">
        <w:rPr>
          <w:rFonts w:ascii="Times New Roman" w:hAnsi="Times New Roman"/>
          <w:color w:val="000000" w:themeColor="text1"/>
          <w:szCs w:val="32"/>
          <w:lang w:val="x-none"/>
        </w:rPr>
        <w:t>類區域）變異點通報情形資料，</w:t>
      </w:r>
      <w:bookmarkStart w:id="50" w:name="_Hlk168384463"/>
      <w:r w:rsidR="00B02D18" w:rsidRPr="00C15DC1">
        <w:rPr>
          <w:rFonts w:ascii="Times New Roman" w:hAnsi="Times New Roman"/>
          <w:color w:val="000000" w:themeColor="text1"/>
          <w:szCs w:val="32"/>
          <w:u w:val="single"/>
          <w:lang w:val="x-none"/>
        </w:rPr>
        <w:t>歷年通報各機關點數計</w:t>
      </w:r>
      <w:bookmarkStart w:id="51" w:name="_Hlk174717561"/>
      <w:r w:rsidR="007C3FF2" w:rsidRPr="00C15DC1">
        <w:rPr>
          <w:rFonts w:ascii="Times New Roman" w:hAnsi="Times New Roman"/>
          <w:color w:val="000000" w:themeColor="text1"/>
          <w:szCs w:val="32"/>
          <w:u w:val="single"/>
        </w:rPr>
        <w:t>101,616</w:t>
      </w:r>
      <w:bookmarkEnd w:id="51"/>
      <w:r w:rsidR="00B02D18" w:rsidRPr="00C15DC1">
        <w:rPr>
          <w:rFonts w:ascii="Times New Roman" w:hAnsi="Times New Roman"/>
          <w:color w:val="000000" w:themeColor="text1"/>
          <w:szCs w:val="32"/>
          <w:u w:val="single"/>
          <w:lang w:val="x-none"/>
        </w:rPr>
        <w:t>件，未回報點數</w:t>
      </w:r>
      <w:r w:rsidR="00B02D18" w:rsidRPr="00C15DC1">
        <w:rPr>
          <w:rFonts w:ascii="Times New Roman" w:hAnsi="Times New Roman"/>
          <w:color w:val="000000" w:themeColor="text1"/>
          <w:szCs w:val="32"/>
          <w:u w:val="single"/>
          <w:lang w:val="x-none"/>
        </w:rPr>
        <w:t>572</w:t>
      </w:r>
      <w:r w:rsidR="00B02D18" w:rsidRPr="00C15DC1">
        <w:rPr>
          <w:rFonts w:ascii="Times New Roman" w:hAnsi="Times New Roman"/>
          <w:color w:val="000000" w:themeColor="text1"/>
          <w:szCs w:val="32"/>
          <w:u w:val="single"/>
          <w:lang w:val="x-none"/>
        </w:rPr>
        <w:t>件</w:t>
      </w:r>
      <w:r w:rsidR="00134824" w:rsidRPr="00C15DC1">
        <w:rPr>
          <w:rFonts w:hAnsi="標楷體" w:hint="eastAsia"/>
          <w:color w:val="000000" w:themeColor="text1"/>
          <w:szCs w:val="32"/>
          <w:u w:val="single"/>
          <w:lang w:val="x-none"/>
        </w:rPr>
        <w:t>(</w:t>
      </w:r>
      <w:proofErr w:type="spellStart"/>
      <w:r w:rsidR="006E1928" w:rsidRPr="00C15DC1">
        <w:rPr>
          <w:rFonts w:ascii="Times New Roman" w:hAnsi="Times New Roman"/>
          <w:color w:val="000000" w:themeColor="text1"/>
          <w:szCs w:val="32"/>
          <w:lang w:val="x-none"/>
        </w:rPr>
        <w:t>如表</w:t>
      </w:r>
      <w:proofErr w:type="spellEnd"/>
      <w:r w:rsidR="003663E5" w:rsidRPr="00C15DC1">
        <w:rPr>
          <w:rFonts w:ascii="Times New Roman" w:hAnsi="Times New Roman" w:hint="eastAsia"/>
          <w:color w:val="000000" w:themeColor="text1"/>
          <w:szCs w:val="32"/>
          <w:lang w:val="x-none"/>
        </w:rPr>
        <w:t>3</w:t>
      </w:r>
      <w:proofErr w:type="gramStart"/>
      <w:r w:rsidR="006E1928" w:rsidRPr="00C15DC1">
        <w:rPr>
          <w:rFonts w:ascii="Times New Roman" w:hAnsi="Times New Roman"/>
          <w:color w:val="000000" w:themeColor="text1"/>
          <w:szCs w:val="32"/>
          <w:lang w:val="x-none"/>
        </w:rPr>
        <w:t>）</w:t>
      </w:r>
      <w:proofErr w:type="gramEnd"/>
      <w:r w:rsidR="00B02D18" w:rsidRPr="00C15DC1">
        <w:rPr>
          <w:rFonts w:ascii="Times New Roman" w:hAnsi="Times New Roman"/>
          <w:color w:val="000000" w:themeColor="text1"/>
          <w:szCs w:val="32"/>
          <w:lang w:val="x-none"/>
        </w:rPr>
        <w:t>。</w:t>
      </w:r>
      <w:bookmarkEnd w:id="50"/>
    </w:p>
    <w:p w:rsidR="00903544" w:rsidRPr="00C15DC1" w:rsidRDefault="000A5241" w:rsidP="00B02D18">
      <w:pPr>
        <w:spacing w:beforeLines="50" w:before="228" w:line="240" w:lineRule="exact"/>
        <w:ind w:leftChars="94" w:left="320"/>
        <w:jc w:val="center"/>
        <w:rPr>
          <w:rFonts w:ascii="Times New Roman"/>
          <w:color w:val="000000" w:themeColor="text1"/>
          <w:szCs w:val="32"/>
        </w:rPr>
      </w:pPr>
      <w:bookmarkStart w:id="52" w:name="_Toc128663680"/>
      <w:r w:rsidRPr="00C15DC1">
        <w:rPr>
          <w:rFonts w:ascii="Times New Roman"/>
          <w:color w:val="000000" w:themeColor="text1"/>
          <w:szCs w:val="32"/>
        </w:rPr>
        <w:t>表</w:t>
      </w:r>
      <w:r w:rsidR="003663E5" w:rsidRPr="00C15DC1">
        <w:rPr>
          <w:rFonts w:ascii="Times New Roman" w:hint="eastAsia"/>
          <w:color w:val="000000" w:themeColor="text1"/>
          <w:szCs w:val="32"/>
        </w:rPr>
        <w:t>3</w:t>
      </w:r>
      <w:r w:rsidRPr="00C15DC1">
        <w:rPr>
          <w:rFonts w:ascii="Times New Roman"/>
          <w:color w:val="000000" w:themeColor="text1"/>
          <w:szCs w:val="32"/>
        </w:rPr>
        <w:t xml:space="preserve"> </w:t>
      </w:r>
      <w:r w:rsidRPr="00C15DC1">
        <w:rPr>
          <w:rFonts w:ascii="Times New Roman"/>
          <w:color w:val="000000" w:themeColor="text1"/>
          <w:szCs w:val="32"/>
        </w:rPr>
        <w:t>變異點未回報情形</w:t>
      </w:r>
      <w:bookmarkEnd w:id="52"/>
    </w:p>
    <w:p w:rsidR="00903544" w:rsidRPr="00C15DC1" w:rsidRDefault="00903544" w:rsidP="00033612">
      <w:pPr>
        <w:pStyle w:val="3"/>
        <w:numPr>
          <w:ilvl w:val="0"/>
          <w:numId w:val="0"/>
        </w:numPr>
        <w:snapToGrid w:val="0"/>
        <w:ind w:left="1361"/>
        <w:jc w:val="right"/>
        <w:rPr>
          <w:rFonts w:ascii="Times New Roman" w:hAnsi="Times New Roman"/>
          <w:color w:val="000000" w:themeColor="text1"/>
          <w:szCs w:val="32"/>
          <w:lang w:val="x-none"/>
        </w:rPr>
      </w:pPr>
      <w:r w:rsidRPr="00C15DC1">
        <w:rPr>
          <w:rFonts w:ascii="Times New Roman" w:hAnsi="Times New Roman"/>
          <w:color w:val="000000" w:themeColor="text1"/>
          <w:sz w:val="20"/>
        </w:rPr>
        <w:t>單位：件、％</w:t>
      </w:r>
    </w:p>
    <w:tbl>
      <w:tblPr>
        <w:tblW w:w="512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69"/>
        <w:gridCol w:w="777"/>
        <w:gridCol w:w="777"/>
        <w:gridCol w:w="674"/>
        <w:gridCol w:w="675"/>
        <w:gridCol w:w="907"/>
        <w:gridCol w:w="675"/>
        <w:gridCol w:w="675"/>
        <w:gridCol w:w="675"/>
        <w:gridCol w:w="675"/>
        <w:gridCol w:w="683"/>
        <w:gridCol w:w="1189"/>
      </w:tblGrid>
      <w:tr w:rsidR="007C3FF2" w:rsidRPr="00C15DC1" w:rsidTr="00134824">
        <w:trPr>
          <w:trHeight w:val="320"/>
          <w:tblHeader/>
          <w:jc w:val="center"/>
        </w:trPr>
        <w:tc>
          <w:tcPr>
            <w:tcW w:w="385" w:type="pct"/>
            <w:vMerge w:val="restart"/>
            <w:shd w:val="clear" w:color="auto" w:fill="FDE9D9" w:themeFill="accent6" w:themeFillTint="33"/>
            <w:vAlign w:val="center"/>
            <w:hideMark/>
          </w:tcPr>
          <w:p w:rsidR="007C3FF2" w:rsidRPr="00C15DC1" w:rsidRDefault="007C3FF2" w:rsidP="00567866">
            <w:pPr>
              <w:jc w:val="center"/>
              <w:rPr>
                <w:rFonts w:ascii="Times New Roman"/>
                <w:color w:val="000000" w:themeColor="text1"/>
                <w:sz w:val="24"/>
                <w:szCs w:val="24"/>
              </w:rPr>
            </w:pPr>
            <w:bookmarkStart w:id="53" w:name="_Hlk168057703"/>
            <w:r w:rsidRPr="00C15DC1">
              <w:rPr>
                <w:rFonts w:ascii="Times New Roman"/>
                <w:color w:val="000000" w:themeColor="text1"/>
                <w:sz w:val="24"/>
                <w:szCs w:val="24"/>
              </w:rPr>
              <w:t>通報</w:t>
            </w:r>
          </w:p>
          <w:p w:rsidR="007C3FF2" w:rsidRPr="00C15DC1" w:rsidRDefault="007C3FF2" w:rsidP="00567866">
            <w:pPr>
              <w:jc w:val="center"/>
              <w:rPr>
                <w:rFonts w:ascii="Times New Roman"/>
                <w:color w:val="000000" w:themeColor="text1"/>
                <w:sz w:val="24"/>
                <w:szCs w:val="24"/>
              </w:rPr>
            </w:pPr>
            <w:r w:rsidRPr="00C15DC1">
              <w:rPr>
                <w:rFonts w:ascii="Times New Roman"/>
                <w:color w:val="000000" w:themeColor="text1"/>
                <w:sz w:val="24"/>
                <w:szCs w:val="24"/>
              </w:rPr>
              <w:t>年度</w:t>
            </w:r>
          </w:p>
        </w:tc>
        <w:tc>
          <w:tcPr>
            <w:tcW w:w="1998" w:type="pct"/>
            <w:gridSpan w:val="5"/>
            <w:shd w:val="clear" w:color="auto" w:fill="FDE9D9" w:themeFill="accent6" w:themeFillTint="33"/>
          </w:tcPr>
          <w:p w:rsidR="007C3FF2" w:rsidRPr="00C15DC1" w:rsidRDefault="007C3FF2" w:rsidP="00567866">
            <w:pPr>
              <w:jc w:val="center"/>
              <w:rPr>
                <w:rFonts w:ascii="Times New Roman"/>
                <w:color w:val="000000" w:themeColor="text1"/>
                <w:sz w:val="24"/>
                <w:szCs w:val="24"/>
              </w:rPr>
            </w:pPr>
            <w:r w:rsidRPr="00C15DC1">
              <w:rPr>
                <w:rFonts w:ascii="Times New Roman"/>
                <w:color w:val="000000" w:themeColor="text1"/>
                <w:sz w:val="24"/>
                <w:szCs w:val="24"/>
              </w:rPr>
              <w:t>通報點數</w:t>
            </w:r>
          </w:p>
        </w:tc>
        <w:tc>
          <w:tcPr>
            <w:tcW w:w="1944" w:type="pct"/>
            <w:gridSpan w:val="5"/>
            <w:shd w:val="clear" w:color="auto" w:fill="FDE9D9" w:themeFill="accent6" w:themeFillTint="33"/>
          </w:tcPr>
          <w:p w:rsidR="007C3FF2" w:rsidRPr="00C15DC1" w:rsidRDefault="007C3FF2" w:rsidP="00567866">
            <w:pPr>
              <w:jc w:val="center"/>
              <w:rPr>
                <w:rFonts w:ascii="Times New Roman"/>
                <w:color w:val="000000" w:themeColor="text1"/>
                <w:sz w:val="24"/>
                <w:szCs w:val="24"/>
              </w:rPr>
            </w:pPr>
            <w:r w:rsidRPr="00C15DC1">
              <w:rPr>
                <w:rFonts w:ascii="Times New Roman"/>
                <w:color w:val="000000" w:themeColor="text1"/>
                <w:sz w:val="24"/>
                <w:szCs w:val="24"/>
              </w:rPr>
              <w:t>未回報點數</w:t>
            </w:r>
          </w:p>
        </w:tc>
        <w:tc>
          <w:tcPr>
            <w:tcW w:w="673" w:type="pct"/>
            <w:vMerge w:val="restart"/>
            <w:shd w:val="clear" w:color="auto" w:fill="FDE9D9" w:themeFill="accent6" w:themeFillTint="33"/>
            <w:vAlign w:val="center"/>
            <w:hideMark/>
          </w:tcPr>
          <w:p w:rsidR="007C3FF2" w:rsidRPr="00C15DC1" w:rsidRDefault="007C3FF2" w:rsidP="00567866">
            <w:pPr>
              <w:jc w:val="center"/>
              <w:rPr>
                <w:rFonts w:ascii="Times New Roman"/>
                <w:color w:val="000000" w:themeColor="text1"/>
                <w:sz w:val="24"/>
                <w:szCs w:val="24"/>
              </w:rPr>
            </w:pPr>
            <w:r w:rsidRPr="00C15DC1">
              <w:rPr>
                <w:rFonts w:ascii="Times New Roman"/>
                <w:color w:val="000000" w:themeColor="text1"/>
                <w:sz w:val="24"/>
                <w:szCs w:val="24"/>
              </w:rPr>
              <w:t>未回報比率（</w:t>
            </w:r>
            <w:r w:rsidRPr="00C15DC1">
              <w:rPr>
                <w:rFonts w:ascii="Times New Roman"/>
                <w:color w:val="000000" w:themeColor="text1"/>
                <w:sz w:val="24"/>
                <w:szCs w:val="24"/>
              </w:rPr>
              <w:t>C/A</w:t>
            </w:r>
            <w:r w:rsidRPr="00C15DC1">
              <w:rPr>
                <w:rFonts w:ascii="Times New Roman"/>
                <w:color w:val="000000" w:themeColor="text1"/>
                <w:sz w:val="24"/>
                <w:szCs w:val="24"/>
              </w:rPr>
              <w:t>）</w:t>
            </w:r>
            <w:r w:rsidRPr="00C15DC1">
              <w:rPr>
                <w:rFonts w:ascii="Times New Roman"/>
                <w:color w:val="000000" w:themeColor="text1"/>
                <w:sz w:val="24"/>
                <w:szCs w:val="24"/>
              </w:rPr>
              <w:t>×100</w:t>
            </w:r>
          </w:p>
        </w:tc>
      </w:tr>
      <w:tr w:rsidR="007C3FF2" w:rsidRPr="00C15DC1" w:rsidTr="00134824">
        <w:trPr>
          <w:trHeight w:val="890"/>
          <w:tblHeader/>
          <w:jc w:val="center"/>
        </w:trPr>
        <w:tc>
          <w:tcPr>
            <w:tcW w:w="385" w:type="pct"/>
            <w:vMerge/>
            <w:shd w:val="clear" w:color="auto" w:fill="FDE9D9" w:themeFill="accent6" w:themeFillTint="33"/>
            <w:vAlign w:val="center"/>
            <w:hideMark/>
          </w:tcPr>
          <w:p w:rsidR="007C3FF2" w:rsidRPr="00C15DC1" w:rsidRDefault="007C3FF2" w:rsidP="007C3FF2">
            <w:pPr>
              <w:spacing w:line="440" w:lineRule="exact"/>
              <w:rPr>
                <w:rFonts w:ascii="Times New Roman"/>
                <w:color w:val="000000" w:themeColor="text1"/>
                <w:sz w:val="24"/>
                <w:szCs w:val="24"/>
              </w:rPr>
            </w:pPr>
          </w:p>
        </w:tc>
        <w:tc>
          <w:tcPr>
            <w:tcW w:w="388" w:type="pct"/>
            <w:shd w:val="clear" w:color="auto" w:fill="FDE9D9" w:themeFill="accent6" w:themeFillTint="33"/>
            <w:vAlign w:val="center"/>
            <w:hideMark/>
          </w:tcPr>
          <w:p w:rsidR="007C3FF2" w:rsidRPr="00C15DC1" w:rsidRDefault="007C3FF2" w:rsidP="00567866">
            <w:pPr>
              <w:jc w:val="center"/>
              <w:rPr>
                <w:rFonts w:ascii="Times New Roman"/>
                <w:color w:val="000000" w:themeColor="text1"/>
                <w:sz w:val="24"/>
                <w:szCs w:val="24"/>
              </w:rPr>
            </w:pPr>
            <w:r w:rsidRPr="00C15DC1">
              <w:rPr>
                <w:rFonts w:ascii="Times New Roman"/>
                <w:color w:val="000000" w:themeColor="text1"/>
                <w:sz w:val="24"/>
                <w:szCs w:val="24"/>
              </w:rPr>
              <w:t>非都市土地</w:t>
            </w:r>
          </w:p>
        </w:tc>
        <w:tc>
          <w:tcPr>
            <w:tcW w:w="388" w:type="pct"/>
            <w:shd w:val="clear" w:color="auto" w:fill="FDE9D9" w:themeFill="accent6" w:themeFillTint="33"/>
            <w:vAlign w:val="center"/>
            <w:hideMark/>
          </w:tcPr>
          <w:p w:rsidR="007C3FF2" w:rsidRPr="00C15DC1" w:rsidRDefault="007C3FF2" w:rsidP="00567866">
            <w:pPr>
              <w:jc w:val="center"/>
              <w:rPr>
                <w:rFonts w:ascii="Times New Roman"/>
                <w:color w:val="000000" w:themeColor="text1"/>
                <w:sz w:val="24"/>
                <w:szCs w:val="24"/>
              </w:rPr>
            </w:pPr>
            <w:r w:rsidRPr="00C15DC1">
              <w:rPr>
                <w:rFonts w:ascii="Times New Roman"/>
                <w:color w:val="000000" w:themeColor="text1"/>
                <w:sz w:val="24"/>
                <w:szCs w:val="24"/>
              </w:rPr>
              <w:t>都市計畫土地</w:t>
            </w:r>
          </w:p>
        </w:tc>
        <w:tc>
          <w:tcPr>
            <w:tcW w:w="388" w:type="pct"/>
            <w:shd w:val="clear" w:color="auto" w:fill="FDE9D9" w:themeFill="accent6" w:themeFillTint="33"/>
            <w:vAlign w:val="center"/>
            <w:hideMark/>
          </w:tcPr>
          <w:p w:rsidR="007C3FF2" w:rsidRPr="00C15DC1" w:rsidRDefault="007C3FF2" w:rsidP="00567866">
            <w:pPr>
              <w:jc w:val="center"/>
              <w:rPr>
                <w:rFonts w:ascii="Times New Roman"/>
                <w:color w:val="000000" w:themeColor="text1"/>
                <w:sz w:val="24"/>
                <w:szCs w:val="24"/>
              </w:rPr>
            </w:pPr>
            <w:r w:rsidRPr="00C15DC1">
              <w:rPr>
                <w:rFonts w:ascii="Times New Roman"/>
                <w:color w:val="000000" w:themeColor="text1"/>
                <w:sz w:val="24"/>
                <w:szCs w:val="24"/>
              </w:rPr>
              <w:t>國家</w:t>
            </w:r>
          </w:p>
          <w:p w:rsidR="007C3FF2" w:rsidRPr="00C15DC1" w:rsidRDefault="007C3FF2" w:rsidP="00567866">
            <w:pPr>
              <w:jc w:val="center"/>
              <w:rPr>
                <w:rFonts w:ascii="Times New Roman"/>
                <w:color w:val="000000" w:themeColor="text1"/>
                <w:sz w:val="24"/>
                <w:szCs w:val="24"/>
              </w:rPr>
            </w:pPr>
            <w:r w:rsidRPr="00C15DC1">
              <w:rPr>
                <w:rFonts w:ascii="Times New Roman"/>
                <w:color w:val="000000" w:themeColor="text1"/>
                <w:sz w:val="24"/>
                <w:szCs w:val="24"/>
              </w:rPr>
              <w:t>公園</w:t>
            </w:r>
          </w:p>
        </w:tc>
        <w:tc>
          <w:tcPr>
            <w:tcW w:w="388" w:type="pct"/>
            <w:shd w:val="clear" w:color="auto" w:fill="FDE9D9" w:themeFill="accent6" w:themeFillTint="33"/>
          </w:tcPr>
          <w:p w:rsidR="007C3FF2" w:rsidRPr="00C15DC1" w:rsidRDefault="007C3FF2" w:rsidP="00567866">
            <w:pPr>
              <w:jc w:val="center"/>
              <w:rPr>
                <w:rFonts w:ascii="Times New Roman"/>
                <w:color w:val="000000" w:themeColor="text1"/>
                <w:sz w:val="24"/>
                <w:szCs w:val="24"/>
              </w:rPr>
            </w:pPr>
            <w:r w:rsidRPr="00C15DC1">
              <w:rPr>
                <w:rFonts w:ascii="Times New Roman"/>
                <w:color w:val="000000" w:themeColor="text1"/>
                <w:sz w:val="24"/>
                <w:szCs w:val="24"/>
              </w:rPr>
              <w:t>尚未</w:t>
            </w:r>
          </w:p>
          <w:p w:rsidR="007C3FF2" w:rsidRPr="00C15DC1" w:rsidRDefault="007C3FF2" w:rsidP="00567866">
            <w:pPr>
              <w:jc w:val="center"/>
              <w:rPr>
                <w:rFonts w:ascii="Times New Roman"/>
                <w:color w:val="000000" w:themeColor="text1"/>
                <w:sz w:val="24"/>
                <w:szCs w:val="24"/>
              </w:rPr>
            </w:pPr>
            <w:r w:rsidRPr="00C15DC1">
              <w:rPr>
                <w:rFonts w:ascii="Times New Roman"/>
                <w:color w:val="000000" w:themeColor="text1"/>
                <w:sz w:val="24"/>
                <w:szCs w:val="24"/>
              </w:rPr>
              <w:t>定義</w:t>
            </w:r>
            <w:r w:rsidR="00567866" w:rsidRPr="00C15DC1">
              <w:rPr>
                <w:rStyle w:val="afe"/>
                <w:rFonts w:ascii="Times New Roman"/>
                <w:color w:val="000000" w:themeColor="text1"/>
                <w:sz w:val="24"/>
                <w:szCs w:val="24"/>
              </w:rPr>
              <w:footnoteReference w:id="2"/>
            </w:r>
          </w:p>
        </w:tc>
        <w:tc>
          <w:tcPr>
            <w:tcW w:w="447" w:type="pct"/>
            <w:shd w:val="clear" w:color="auto" w:fill="FDE9D9" w:themeFill="accent6" w:themeFillTint="33"/>
            <w:vAlign w:val="center"/>
            <w:hideMark/>
          </w:tcPr>
          <w:p w:rsidR="007C3FF2" w:rsidRPr="00C15DC1" w:rsidRDefault="007C3FF2" w:rsidP="00567866">
            <w:pPr>
              <w:jc w:val="center"/>
              <w:rPr>
                <w:rFonts w:ascii="Times New Roman"/>
                <w:color w:val="000000" w:themeColor="text1"/>
                <w:sz w:val="24"/>
                <w:szCs w:val="24"/>
              </w:rPr>
            </w:pPr>
            <w:r w:rsidRPr="00C15DC1">
              <w:rPr>
                <w:rFonts w:ascii="Times New Roman"/>
                <w:color w:val="000000" w:themeColor="text1"/>
                <w:sz w:val="24"/>
                <w:szCs w:val="24"/>
              </w:rPr>
              <w:t>合計</w:t>
            </w:r>
          </w:p>
          <w:p w:rsidR="007C3FF2" w:rsidRPr="00C15DC1" w:rsidRDefault="007C3FF2" w:rsidP="00567866">
            <w:pPr>
              <w:jc w:val="center"/>
              <w:rPr>
                <w:rFonts w:ascii="Times New Roman"/>
                <w:color w:val="000000" w:themeColor="text1"/>
                <w:sz w:val="24"/>
                <w:szCs w:val="24"/>
              </w:rPr>
            </w:pPr>
            <w:r w:rsidRPr="00C15DC1">
              <w:rPr>
                <w:rFonts w:ascii="Times New Roman"/>
                <w:color w:val="000000" w:themeColor="text1"/>
                <w:sz w:val="24"/>
                <w:szCs w:val="24"/>
              </w:rPr>
              <w:t>（</w:t>
            </w:r>
            <w:r w:rsidRPr="00C15DC1">
              <w:rPr>
                <w:rFonts w:ascii="Times New Roman"/>
                <w:color w:val="000000" w:themeColor="text1"/>
                <w:sz w:val="24"/>
                <w:szCs w:val="24"/>
              </w:rPr>
              <w:t>A</w:t>
            </w:r>
            <w:r w:rsidRPr="00C15DC1">
              <w:rPr>
                <w:rFonts w:ascii="Times New Roman"/>
                <w:color w:val="000000" w:themeColor="text1"/>
                <w:sz w:val="24"/>
                <w:szCs w:val="24"/>
              </w:rPr>
              <w:t>）</w:t>
            </w:r>
          </w:p>
        </w:tc>
        <w:tc>
          <w:tcPr>
            <w:tcW w:w="388" w:type="pct"/>
            <w:shd w:val="clear" w:color="auto" w:fill="FDE9D9" w:themeFill="accent6" w:themeFillTint="33"/>
            <w:vAlign w:val="center"/>
            <w:hideMark/>
          </w:tcPr>
          <w:p w:rsidR="007C3FF2" w:rsidRPr="00C15DC1" w:rsidRDefault="007C3FF2" w:rsidP="00567866">
            <w:pPr>
              <w:jc w:val="center"/>
              <w:rPr>
                <w:rFonts w:ascii="Times New Roman"/>
                <w:color w:val="000000" w:themeColor="text1"/>
                <w:sz w:val="24"/>
                <w:szCs w:val="24"/>
              </w:rPr>
            </w:pPr>
            <w:r w:rsidRPr="00C15DC1">
              <w:rPr>
                <w:rFonts w:ascii="Times New Roman"/>
                <w:color w:val="000000" w:themeColor="text1"/>
                <w:sz w:val="24"/>
                <w:szCs w:val="24"/>
              </w:rPr>
              <w:t>非都市土地</w:t>
            </w:r>
          </w:p>
        </w:tc>
        <w:tc>
          <w:tcPr>
            <w:tcW w:w="388" w:type="pct"/>
            <w:shd w:val="clear" w:color="auto" w:fill="FDE9D9" w:themeFill="accent6" w:themeFillTint="33"/>
            <w:vAlign w:val="center"/>
            <w:hideMark/>
          </w:tcPr>
          <w:p w:rsidR="007C3FF2" w:rsidRPr="00C15DC1" w:rsidRDefault="007C3FF2" w:rsidP="00567866">
            <w:pPr>
              <w:jc w:val="center"/>
              <w:rPr>
                <w:rFonts w:ascii="Times New Roman"/>
                <w:color w:val="000000" w:themeColor="text1"/>
                <w:sz w:val="24"/>
                <w:szCs w:val="24"/>
              </w:rPr>
            </w:pPr>
            <w:r w:rsidRPr="00C15DC1">
              <w:rPr>
                <w:rFonts w:ascii="Times New Roman"/>
                <w:color w:val="000000" w:themeColor="text1"/>
                <w:sz w:val="24"/>
                <w:szCs w:val="24"/>
              </w:rPr>
              <w:t>都市計畫土地</w:t>
            </w:r>
          </w:p>
        </w:tc>
        <w:tc>
          <w:tcPr>
            <w:tcW w:w="388" w:type="pct"/>
            <w:shd w:val="clear" w:color="auto" w:fill="FDE9D9" w:themeFill="accent6" w:themeFillTint="33"/>
            <w:vAlign w:val="center"/>
            <w:hideMark/>
          </w:tcPr>
          <w:p w:rsidR="007C3FF2" w:rsidRPr="00C15DC1" w:rsidRDefault="007C3FF2" w:rsidP="00567866">
            <w:pPr>
              <w:jc w:val="center"/>
              <w:rPr>
                <w:rFonts w:ascii="Times New Roman"/>
                <w:color w:val="000000" w:themeColor="text1"/>
                <w:sz w:val="24"/>
                <w:szCs w:val="24"/>
              </w:rPr>
            </w:pPr>
            <w:r w:rsidRPr="00C15DC1">
              <w:rPr>
                <w:rFonts w:ascii="Times New Roman"/>
                <w:color w:val="000000" w:themeColor="text1"/>
                <w:sz w:val="24"/>
                <w:szCs w:val="24"/>
              </w:rPr>
              <w:t>國家</w:t>
            </w:r>
          </w:p>
          <w:p w:rsidR="007C3FF2" w:rsidRPr="00C15DC1" w:rsidRDefault="007C3FF2" w:rsidP="00567866">
            <w:pPr>
              <w:jc w:val="center"/>
              <w:rPr>
                <w:rFonts w:ascii="Times New Roman"/>
                <w:color w:val="000000" w:themeColor="text1"/>
                <w:sz w:val="24"/>
                <w:szCs w:val="24"/>
              </w:rPr>
            </w:pPr>
            <w:r w:rsidRPr="00C15DC1">
              <w:rPr>
                <w:rFonts w:ascii="Times New Roman"/>
                <w:color w:val="000000" w:themeColor="text1"/>
                <w:sz w:val="24"/>
                <w:szCs w:val="24"/>
              </w:rPr>
              <w:t>公園</w:t>
            </w:r>
          </w:p>
        </w:tc>
        <w:tc>
          <w:tcPr>
            <w:tcW w:w="388" w:type="pct"/>
            <w:shd w:val="clear" w:color="auto" w:fill="FDE9D9" w:themeFill="accent6" w:themeFillTint="33"/>
          </w:tcPr>
          <w:p w:rsidR="007C3FF2" w:rsidRPr="00C15DC1" w:rsidRDefault="007C3FF2" w:rsidP="00567866">
            <w:pPr>
              <w:jc w:val="center"/>
              <w:rPr>
                <w:rFonts w:ascii="Times New Roman"/>
                <w:color w:val="000000" w:themeColor="text1"/>
                <w:sz w:val="24"/>
                <w:szCs w:val="24"/>
              </w:rPr>
            </w:pPr>
            <w:r w:rsidRPr="00C15DC1">
              <w:rPr>
                <w:rFonts w:ascii="Times New Roman"/>
                <w:color w:val="000000" w:themeColor="text1"/>
                <w:sz w:val="24"/>
                <w:szCs w:val="24"/>
              </w:rPr>
              <w:t>尚未</w:t>
            </w:r>
          </w:p>
          <w:p w:rsidR="007C3FF2" w:rsidRPr="00C15DC1" w:rsidRDefault="007C3FF2" w:rsidP="00567866">
            <w:pPr>
              <w:jc w:val="center"/>
              <w:rPr>
                <w:rFonts w:ascii="Times New Roman"/>
                <w:color w:val="000000" w:themeColor="text1"/>
                <w:sz w:val="24"/>
                <w:szCs w:val="24"/>
              </w:rPr>
            </w:pPr>
            <w:r w:rsidRPr="00C15DC1">
              <w:rPr>
                <w:rFonts w:ascii="Times New Roman"/>
                <w:color w:val="000000" w:themeColor="text1"/>
                <w:sz w:val="24"/>
                <w:szCs w:val="24"/>
              </w:rPr>
              <w:t>定義</w:t>
            </w:r>
          </w:p>
        </w:tc>
        <w:tc>
          <w:tcPr>
            <w:tcW w:w="391" w:type="pct"/>
            <w:shd w:val="clear" w:color="auto" w:fill="FDE9D9" w:themeFill="accent6" w:themeFillTint="33"/>
            <w:vAlign w:val="center"/>
            <w:hideMark/>
          </w:tcPr>
          <w:p w:rsidR="007C3FF2" w:rsidRPr="00C15DC1" w:rsidRDefault="007C3FF2" w:rsidP="00567866">
            <w:pPr>
              <w:jc w:val="center"/>
              <w:rPr>
                <w:rFonts w:ascii="Times New Roman"/>
                <w:color w:val="000000" w:themeColor="text1"/>
                <w:sz w:val="24"/>
                <w:szCs w:val="24"/>
              </w:rPr>
            </w:pPr>
            <w:r w:rsidRPr="00C15DC1">
              <w:rPr>
                <w:rFonts w:ascii="Times New Roman"/>
                <w:color w:val="000000" w:themeColor="text1"/>
                <w:sz w:val="24"/>
                <w:szCs w:val="24"/>
              </w:rPr>
              <w:t>合計</w:t>
            </w:r>
          </w:p>
          <w:p w:rsidR="007C3FF2" w:rsidRPr="00C15DC1" w:rsidRDefault="007C3FF2" w:rsidP="00567866">
            <w:pPr>
              <w:ind w:leftChars="-100" w:left="-340" w:rightChars="-100" w:right="-340"/>
              <w:jc w:val="center"/>
              <w:rPr>
                <w:rFonts w:ascii="Times New Roman"/>
                <w:color w:val="000000" w:themeColor="text1"/>
                <w:sz w:val="24"/>
                <w:szCs w:val="24"/>
              </w:rPr>
            </w:pPr>
            <w:r w:rsidRPr="00C15DC1">
              <w:rPr>
                <w:rFonts w:ascii="Times New Roman"/>
                <w:color w:val="000000" w:themeColor="text1"/>
                <w:sz w:val="24"/>
                <w:szCs w:val="24"/>
              </w:rPr>
              <w:t>（</w:t>
            </w:r>
            <w:r w:rsidRPr="00C15DC1">
              <w:rPr>
                <w:rFonts w:ascii="Times New Roman"/>
                <w:color w:val="000000" w:themeColor="text1"/>
                <w:sz w:val="24"/>
                <w:szCs w:val="24"/>
              </w:rPr>
              <w:t>C</w:t>
            </w:r>
            <w:r w:rsidRPr="00C15DC1">
              <w:rPr>
                <w:rFonts w:ascii="Times New Roman"/>
                <w:color w:val="000000" w:themeColor="text1"/>
                <w:sz w:val="24"/>
                <w:szCs w:val="24"/>
              </w:rPr>
              <w:t>）</w:t>
            </w:r>
          </w:p>
        </w:tc>
        <w:tc>
          <w:tcPr>
            <w:tcW w:w="673" w:type="pct"/>
            <w:vMerge/>
            <w:shd w:val="clear" w:color="auto" w:fill="FDE9D9" w:themeFill="accent6" w:themeFillTint="33"/>
            <w:vAlign w:val="center"/>
            <w:hideMark/>
          </w:tcPr>
          <w:p w:rsidR="007C3FF2" w:rsidRPr="00C15DC1" w:rsidRDefault="007C3FF2" w:rsidP="00567866">
            <w:pPr>
              <w:rPr>
                <w:rFonts w:ascii="Times New Roman"/>
                <w:color w:val="000000" w:themeColor="text1"/>
                <w:sz w:val="24"/>
                <w:szCs w:val="24"/>
              </w:rPr>
            </w:pPr>
          </w:p>
        </w:tc>
      </w:tr>
      <w:tr w:rsidR="007C3FF2" w:rsidRPr="00C15DC1" w:rsidTr="0087672A">
        <w:trPr>
          <w:trHeight w:val="397"/>
          <w:jc w:val="center"/>
        </w:trPr>
        <w:tc>
          <w:tcPr>
            <w:tcW w:w="385" w:type="pct"/>
            <w:shd w:val="clear" w:color="auto" w:fill="auto"/>
            <w:vAlign w:val="center"/>
            <w:hideMark/>
          </w:tcPr>
          <w:p w:rsidR="007C3FF2" w:rsidRPr="00C15DC1" w:rsidRDefault="007C3FF2" w:rsidP="0087672A">
            <w:pPr>
              <w:jc w:val="center"/>
              <w:rPr>
                <w:rFonts w:ascii="Times New Roman"/>
                <w:bCs/>
                <w:color w:val="000000" w:themeColor="text1"/>
                <w:sz w:val="24"/>
                <w:szCs w:val="24"/>
              </w:rPr>
            </w:pPr>
            <w:r w:rsidRPr="00C15DC1">
              <w:rPr>
                <w:rFonts w:ascii="Times New Roman"/>
                <w:bCs/>
                <w:color w:val="000000" w:themeColor="text1"/>
                <w:sz w:val="24"/>
                <w:szCs w:val="24"/>
              </w:rPr>
              <w:t>合計</w:t>
            </w:r>
          </w:p>
        </w:tc>
        <w:tc>
          <w:tcPr>
            <w:tcW w:w="388" w:type="pct"/>
            <w:shd w:val="clear" w:color="auto" w:fill="auto"/>
            <w:vAlign w:val="center"/>
            <w:hideMark/>
          </w:tcPr>
          <w:p w:rsidR="007C3FF2" w:rsidRPr="00C15DC1" w:rsidRDefault="007C3FF2" w:rsidP="0087672A">
            <w:pPr>
              <w:jc w:val="right"/>
              <w:rPr>
                <w:rFonts w:ascii="Times New Roman"/>
                <w:bCs/>
                <w:color w:val="000000" w:themeColor="text1"/>
                <w:sz w:val="24"/>
                <w:szCs w:val="24"/>
              </w:rPr>
            </w:pPr>
            <w:r w:rsidRPr="00C15DC1">
              <w:rPr>
                <w:rFonts w:ascii="Times New Roman"/>
                <w:bCs/>
                <w:color w:val="000000" w:themeColor="text1"/>
                <w:sz w:val="24"/>
                <w:szCs w:val="24"/>
              </w:rPr>
              <w:t>77,785</w:t>
            </w:r>
          </w:p>
        </w:tc>
        <w:tc>
          <w:tcPr>
            <w:tcW w:w="388" w:type="pct"/>
            <w:shd w:val="clear" w:color="auto" w:fill="auto"/>
            <w:vAlign w:val="center"/>
            <w:hideMark/>
          </w:tcPr>
          <w:p w:rsidR="007C3FF2" w:rsidRPr="00C15DC1" w:rsidRDefault="007C3FF2" w:rsidP="0087672A">
            <w:pPr>
              <w:jc w:val="right"/>
              <w:rPr>
                <w:rFonts w:ascii="Times New Roman"/>
                <w:bCs/>
                <w:color w:val="000000" w:themeColor="text1"/>
                <w:sz w:val="24"/>
                <w:szCs w:val="24"/>
              </w:rPr>
            </w:pPr>
            <w:r w:rsidRPr="00C15DC1">
              <w:rPr>
                <w:rFonts w:ascii="Times New Roman"/>
                <w:bCs/>
                <w:color w:val="000000" w:themeColor="text1"/>
                <w:sz w:val="24"/>
                <w:szCs w:val="24"/>
              </w:rPr>
              <w:t>21,940</w:t>
            </w:r>
          </w:p>
        </w:tc>
        <w:tc>
          <w:tcPr>
            <w:tcW w:w="388" w:type="pct"/>
            <w:shd w:val="clear" w:color="auto" w:fill="auto"/>
            <w:vAlign w:val="center"/>
            <w:hideMark/>
          </w:tcPr>
          <w:p w:rsidR="007C3FF2" w:rsidRPr="00C15DC1" w:rsidRDefault="007C3FF2" w:rsidP="0087672A">
            <w:pPr>
              <w:jc w:val="right"/>
              <w:rPr>
                <w:rFonts w:ascii="Times New Roman"/>
                <w:bCs/>
                <w:color w:val="000000" w:themeColor="text1"/>
                <w:sz w:val="24"/>
                <w:szCs w:val="24"/>
              </w:rPr>
            </w:pPr>
            <w:r w:rsidRPr="00C15DC1">
              <w:rPr>
                <w:rFonts w:ascii="Times New Roman"/>
                <w:bCs/>
                <w:color w:val="000000" w:themeColor="text1"/>
                <w:sz w:val="24"/>
                <w:szCs w:val="24"/>
              </w:rPr>
              <w:t>1,411</w:t>
            </w:r>
          </w:p>
        </w:tc>
        <w:tc>
          <w:tcPr>
            <w:tcW w:w="388" w:type="pct"/>
          </w:tcPr>
          <w:p w:rsidR="007C3FF2" w:rsidRPr="00C15DC1" w:rsidRDefault="007C3FF2" w:rsidP="0087672A">
            <w:pPr>
              <w:jc w:val="right"/>
              <w:rPr>
                <w:rFonts w:ascii="Times New Roman"/>
                <w:bCs/>
                <w:color w:val="000000" w:themeColor="text1"/>
                <w:sz w:val="24"/>
                <w:szCs w:val="24"/>
              </w:rPr>
            </w:pPr>
            <w:r w:rsidRPr="00C15DC1">
              <w:rPr>
                <w:rFonts w:ascii="Times New Roman"/>
                <w:bCs/>
                <w:color w:val="000000" w:themeColor="text1"/>
                <w:sz w:val="24"/>
                <w:szCs w:val="24"/>
              </w:rPr>
              <w:t xml:space="preserve">480 </w:t>
            </w:r>
          </w:p>
        </w:tc>
        <w:tc>
          <w:tcPr>
            <w:tcW w:w="447" w:type="pct"/>
            <w:shd w:val="clear" w:color="auto" w:fill="auto"/>
            <w:hideMark/>
          </w:tcPr>
          <w:p w:rsidR="007C3FF2" w:rsidRPr="00C15DC1" w:rsidRDefault="007C3FF2" w:rsidP="0087672A">
            <w:pPr>
              <w:jc w:val="right"/>
              <w:rPr>
                <w:rFonts w:ascii="Times New Roman"/>
                <w:bCs/>
                <w:color w:val="000000" w:themeColor="text1"/>
                <w:sz w:val="24"/>
                <w:szCs w:val="24"/>
              </w:rPr>
            </w:pPr>
            <w:r w:rsidRPr="00C15DC1">
              <w:rPr>
                <w:rFonts w:ascii="Times New Roman"/>
                <w:bCs/>
                <w:color w:val="000000" w:themeColor="text1"/>
                <w:sz w:val="24"/>
                <w:szCs w:val="24"/>
              </w:rPr>
              <w:t>101,616</w:t>
            </w:r>
          </w:p>
        </w:tc>
        <w:tc>
          <w:tcPr>
            <w:tcW w:w="388" w:type="pct"/>
            <w:shd w:val="clear" w:color="auto" w:fill="auto"/>
            <w:hideMark/>
          </w:tcPr>
          <w:p w:rsidR="007C3FF2" w:rsidRPr="00C15DC1" w:rsidRDefault="007C3FF2" w:rsidP="0087672A">
            <w:pPr>
              <w:jc w:val="right"/>
              <w:rPr>
                <w:rFonts w:ascii="Times New Roman"/>
                <w:bCs/>
                <w:color w:val="000000" w:themeColor="text1"/>
                <w:sz w:val="24"/>
                <w:szCs w:val="24"/>
              </w:rPr>
            </w:pPr>
            <w:r w:rsidRPr="00C15DC1">
              <w:rPr>
                <w:rFonts w:ascii="Times New Roman"/>
                <w:bCs/>
                <w:color w:val="000000" w:themeColor="text1"/>
                <w:sz w:val="24"/>
                <w:szCs w:val="24"/>
              </w:rPr>
              <w:t>162</w:t>
            </w:r>
          </w:p>
        </w:tc>
        <w:tc>
          <w:tcPr>
            <w:tcW w:w="388" w:type="pct"/>
            <w:shd w:val="clear" w:color="auto" w:fill="auto"/>
            <w:hideMark/>
          </w:tcPr>
          <w:p w:rsidR="007C3FF2" w:rsidRPr="00C15DC1" w:rsidRDefault="007C3FF2" w:rsidP="0087672A">
            <w:pPr>
              <w:jc w:val="right"/>
              <w:rPr>
                <w:rFonts w:ascii="Times New Roman"/>
                <w:bCs/>
                <w:color w:val="000000" w:themeColor="text1"/>
                <w:sz w:val="24"/>
                <w:szCs w:val="24"/>
              </w:rPr>
            </w:pPr>
            <w:r w:rsidRPr="00C15DC1">
              <w:rPr>
                <w:rFonts w:ascii="Times New Roman"/>
                <w:bCs/>
                <w:color w:val="000000" w:themeColor="text1"/>
                <w:sz w:val="24"/>
                <w:szCs w:val="24"/>
              </w:rPr>
              <w:t>410</w:t>
            </w:r>
          </w:p>
        </w:tc>
        <w:tc>
          <w:tcPr>
            <w:tcW w:w="388" w:type="pct"/>
            <w:shd w:val="clear" w:color="auto" w:fill="auto"/>
            <w:vAlign w:val="center"/>
            <w:hideMark/>
          </w:tcPr>
          <w:p w:rsidR="007C3FF2" w:rsidRPr="00C15DC1" w:rsidRDefault="007C3FF2" w:rsidP="0087672A">
            <w:pPr>
              <w:jc w:val="right"/>
              <w:rPr>
                <w:rFonts w:ascii="Times New Roman"/>
                <w:bCs/>
                <w:color w:val="000000" w:themeColor="text1"/>
                <w:sz w:val="24"/>
                <w:szCs w:val="24"/>
              </w:rPr>
            </w:pPr>
            <w:r w:rsidRPr="00C15DC1">
              <w:rPr>
                <w:rFonts w:ascii="Times New Roman"/>
                <w:bCs/>
                <w:color w:val="000000" w:themeColor="text1"/>
                <w:sz w:val="24"/>
                <w:szCs w:val="24"/>
              </w:rPr>
              <w:t>-</w:t>
            </w:r>
          </w:p>
        </w:tc>
        <w:tc>
          <w:tcPr>
            <w:tcW w:w="388" w:type="pct"/>
            <w:vAlign w:val="center"/>
          </w:tcPr>
          <w:p w:rsidR="007C3FF2" w:rsidRPr="00C15DC1" w:rsidRDefault="007C3FF2" w:rsidP="0087672A">
            <w:pPr>
              <w:jc w:val="right"/>
              <w:rPr>
                <w:rFonts w:ascii="Times New Roman"/>
                <w:bCs/>
                <w:color w:val="000000" w:themeColor="text1"/>
                <w:sz w:val="24"/>
                <w:szCs w:val="24"/>
              </w:rPr>
            </w:pPr>
            <w:r w:rsidRPr="00C15DC1">
              <w:rPr>
                <w:rFonts w:ascii="Times New Roman"/>
                <w:bCs/>
                <w:color w:val="000000" w:themeColor="text1"/>
                <w:sz w:val="24"/>
                <w:szCs w:val="24"/>
              </w:rPr>
              <w:t>-</w:t>
            </w:r>
          </w:p>
        </w:tc>
        <w:tc>
          <w:tcPr>
            <w:tcW w:w="391" w:type="pct"/>
            <w:shd w:val="clear" w:color="auto" w:fill="auto"/>
            <w:vAlign w:val="center"/>
            <w:hideMark/>
          </w:tcPr>
          <w:p w:rsidR="007C3FF2" w:rsidRPr="00C15DC1" w:rsidRDefault="007C3FF2" w:rsidP="0087672A">
            <w:pPr>
              <w:jc w:val="right"/>
              <w:rPr>
                <w:rFonts w:ascii="Times New Roman"/>
                <w:bCs/>
                <w:color w:val="000000" w:themeColor="text1"/>
                <w:sz w:val="24"/>
                <w:szCs w:val="24"/>
              </w:rPr>
            </w:pPr>
            <w:r w:rsidRPr="00C15DC1">
              <w:rPr>
                <w:rFonts w:ascii="Times New Roman"/>
                <w:bCs/>
                <w:color w:val="000000" w:themeColor="text1"/>
                <w:sz w:val="24"/>
                <w:szCs w:val="24"/>
              </w:rPr>
              <w:t>572</w:t>
            </w:r>
          </w:p>
        </w:tc>
        <w:tc>
          <w:tcPr>
            <w:tcW w:w="673" w:type="pct"/>
            <w:shd w:val="clear" w:color="auto" w:fill="auto"/>
            <w:vAlign w:val="center"/>
            <w:hideMark/>
          </w:tcPr>
          <w:p w:rsidR="007C3FF2" w:rsidRPr="00C15DC1" w:rsidRDefault="007C3FF2" w:rsidP="0087672A">
            <w:pPr>
              <w:jc w:val="right"/>
              <w:rPr>
                <w:rFonts w:ascii="Times New Roman"/>
                <w:bCs/>
                <w:color w:val="000000" w:themeColor="text1"/>
                <w:sz w:val="24"/>
                <w:szCs w:val="24"/>
              </w:rPr>
            </w:pPr>
            <w:r w:rsidRPr="00C15DC1">
              <w:rPr>
                <w:rFonts w:ascii="Times New Roman"/>
                <w:bCs/>
                <w:color w:val="000000" w:themeColor="text1"/>
                <w:sz w:val="24"/>
                <w:szCs w:val="24"/>
              </w:rPr>
              <w:t>0.56%</w:t>
            </w:r>
          </w:p>
        </w:tc>
      </w:tr>
      <w:tr w:rsidR="007C3FF2" w:rsidRPr="00C15DC1" w:rsidTr="0087672A">
        <w:trPr>
          <w:trHeight w:val="397"/>
          <w:jc w:val="center"/>
        </w:trPr>
        <w:tc>
          <w:tcPr>
            <w:tcW w:w="385" w:type="pct"/>
            <w:shd w:val="clear" w:color="auto" w:fill="auto"/>
            <w:vAlign w:val="center"/>
            <w:hideMark/>
          </w:tcPr>
          <w:p w:rsidR="007C3FF2" w:rsidRPr="00C15DC1" w:rsidRDefault="007C3FF2" w:rsidP="0087672A">
            <w:pPr>
              <w:jc w:val="center"/>
              <w:rPr>
                <w:rFonts w:ascii="Times New Roman"/>
                <w:color w:val="000000" w:themeColor="text1"/>
                <w:sz w:val="24"/>
                <w:szCs w:val="24"/>
              </w:rPr>
            </w:pPr>
            <w:r w:rsidRPr="00C15DC1">
              <w:rPr>
                <w:rFonts w:ascii="Times New Roman"/>
                <w:color w:val="000000" w:themeColor="text1"/>
                <w:sz w:val="24"/>
                <w:szCs w:val="24"/>
              </w:rPr>
              <w:t>91</w:t>
            </w:r>
          </w:p>
        </w:tc>
        <w:tc>
          <w:tcPr>
            <w:tcW w:w="388" w:type="pct"/>
            <w:shd w:val="clear" w:color="auto" w:fill="auto"/>
            <w:vAlign w:val="center"/>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2</w:t>
            </w:r>
          </w:p>
        </w:tc>
        <w:tc>
          <w:tcPr>
            <w:tcW w:w="388" w:type="pct"/>
            <w:shd w:val="clear" w:color="auto" w:fill="auto"/>
            <w:vAlign w:val="center"/>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8</w:t>
            </w:r>
          </w:p>
        </w:tc>
        <w:tc>
          <w:tcPr>
            <w:tcW w:w="388" w:type="pct"/>
            <w:shd w:val="clear" w:color="auto" w:fill="auto"/>
            <w:vAlign w:val="center"/>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0</w:t>
            </w:r>
          </w:p>
        </w:tc>
        <w:tc>
          <w:tcPr>
            <w:tcW w:w="388" w:type="pct"/>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 xml:space="preserve"> 29 </w:t>
            </w:r>
          </w:p>
        </w:tc>
        <w:tc>
          <w:tcPr>
            <w:tcW w:w="447" w:type="pct"/>
            <w:shd w:val="clear" w:color="auto" w:fill="auto"/>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39</w:t>
            </w:r>
          </w:p>
        </w:tc>
        <w:tc>
          <w:tcPr>
            <w:tcW w:w="388" w:type="pct"/>
            <w:shd w:val="clear" w:color="auto" w:fill="auto"/>
            <w:vAlign w:val="center"/>
            <w:hideMark/>
          </w:tcPr>
          <w:p w:rsidR="007C3FF2" w:rsidRPr="00C15DC1" w:rsidRDefault="007C3FF2" w:rsidP="0087672A">
            <w:pPr>
              <w:jc w:val="right"/>
              <w:rPr>
                <w:rFonts w:ascii="Times New Roman"/>
                <w:bCs/>
                <w:color w:val="000000" w:themeColor="text1"/>
                <w:sz w:val="24"/>
                <w:szCs w:val="24"/>
              </w:rPr>
            </w:pPr>
            <w:r w:rsidRPr="00C15DC1">
              <w:rPr>
                <w:rFonts w:ascii="Times New Roman"/>
                <w:bCs/>
                <w:color w:val="000000" w:themeColor="text1"/>
                <w:sz w:val="24"/>
                <w:szCs w:val="24"/>
              </w:rPr>
              <w:t>-</w:t>
            </w:r>
          </w:p>
        </w:tc>
        <w:tc>
          <w:tcPr>
            <w:tcW w:w="388" w:type="pct"/>
            <w:shd w:val="clear" w:color="auto" w:fill="auto"/>
            <w:vAlign w:val="center"/>
            <w:hideMark/>
          </w:tcPr>
          <w:p w:rsidR="007C3FF2" w:rsidRPr="00C15DC1" w:rsidRDefault="007C3FF2" w:rsidP="0087672A">
            <w:pPr>
              <w:jc w:val="right"/>
              <w:rPr>
                <w:rFonts w:ascii="Times New Roman"/>
                <w:bCs/>
                <w:color w:val="000000" w:themeColor="text1"/>
                <w:sz w:val="24"/>
                <w:szCs w:val="24"/>
              </w:rPr>
            </w:pPr>
            <w:r w:rsidRPr="00C15DC1">
              <w:rPr>
                <w:rFonts w:ascii="Times New Roman"/>
                <w:bCs/>
                <w:color w:val="000000" w:themeColor="text1"/>
                <w:sz w:val="24"/>
                <w:szCs w:val="24"/>
              </w:rPr>
              <w:t>-</w:t>
            </w:r>
          </w:p>
        </w:tc>
        <w:tc>
          <w:tcPr>
            <w:tcW w:w="388" w:type="pct"/>
            <w:shd w:val="clear" w:color="auto" w:fill="auto"/>
            <w:vAlign w:val="center"/>
            <w:hideMark/>
          </w:tcPr>
          <w:p w:rsidR="007C3FF2" w:rsidRPr="00C15DC1" w:rsidRDefault="007C3FF2" w:rsidP="0087672A">
            <w:pPr>
              <w:jc w:val="right"/>
              <w:rPr>
                <w:rFonts w:ascii="Times New Roman"/>
                <w:bCs/>
                <w:color w:val="000000" w:themeColor="text1"/>
                <w:sz w:val="24"/>
                <w:szCs w:val="24"/>
              </w:rPr>
            </w:pPr>
            <w:r w:rsidRPr="00C15DC1">
              <w:rPr>
                <w:rFonts w:ascii="Times New Roman"/>
                <w:bCs/>
                <w:color w:val="000000" w:themeColor="text1"/>
                <w:sz w:val="24"/>
                <w:szCs w:val="24"/>
              </w:rPr>
              <w:t>-</w:t>
            </w:r>
          </w:p>
        </w:tc>
        <w:tc>
          <w:tcPr>
            <w:tcW w:w="388" w:type="pct"/>
            <w:vAlign w:val="center"/>
          </w:tcPr>
          <w:p w:rsidR="007C3FF2" w:rsidRPr="00C15DC1" w:rsidRDefault="007C3FF2" w:rsidP="0087672A">
            <w:pPr>
              <w:jc w:val="right"/>
              <w:rPr>
                <w:rFonts w:ascii="Times New Roman"/>
                <w:bCs/>
                <w:color w:val="000000" w:themeColor="text1"/>
                <w:sz w:val="24"/>
                <w:szCs w:val="24"/>
              </w:rPr>
            </w:pPr>
            <w:r w:rsidRPr="00C15DC1">
              <w:rPr>
                <w:rFonts w:ascii="Times New Roman"/>
                <w:bCs/>
                <w:color w:val="000000" w:themeColor="text1"/>
                <w:sz w:val="24"/>
                <w:szCs w:val="24"/>
              </w:rPr>
              <w:t>-</w:t>
            </w:r>
          </w:p>
        </w:tc>
        <w:tc>
          <w:tcPr>
            <w:tcW w:w="391" w:type="pct"/>
            <w:shd w:val="clear" w:color="auto" w:fill="auto"/>
            <w:vAlign w:val="center"/>
            <w:hideMark/>
          </w:tcPr>
          <w:p w:rsidR="007C3FF2" w:rsidRPr="00C15DC1" w:rsidRDefault="007C3FF2" w:rsidP="0087672A">
            <w:pPr>
              <w:jc w:val="right"/>
              <w:rPr>
                <w:rFonts w:ascii="Times New Roman"/>
                <w:bCs/>
                <w:color w:val="000000" w:themeColor="text1"/>
                <w:sz w:val="24"/>
                <w:szCs w:val="24"/>
              </w:rPr>
            </w:pPr>
            <w:r w:rsidRPr="00C15DC1">
              <w:rPr>
                <w:rFonts w:ascii="Times New Roman"/>
                <w:bCs/>
                <w:color w:val="000000" w:themeColor="text1"/>
                <w:sz w:val="24"/>
                <w:szCs w:val="24"/>
              </w:rPr>
              <w:t>-</w:t>
            </w:r>
          </w:p>
        </w:tc>
        <w:tc>
          <w:tcPr>
            <w:tcW w:w="673" w:type="pct"/>
            <w:shd w:val="clear" w:color="auto" w:fill="auto"/>
            <w:vAlign w:val="center"/>
            <w:hideMark/>
          </w:tcPr>
          <w:p w:rsidR="007C3FF2" w:rsidRPr="00C15DC1" w:rsidRDefault="007C3FF2" w:rsidP="0087672A">
            <w:pPr>
              <w:jc w:val="right"/>
              <w:rPr>
                <w:rFonts w:ascii="Times New Roman"/>
                <w:bCs/>
                <w:color w:val="000000" w:themeColor="text1"/>
                <w:sz w:val="24"/>
                <w:szCs w:val="24"/>
              </w:rPr>
            </w:pPr>
            <w:r w:rsidRPr="00C15DC1">
              <w:rPr>
                <w:rFonts w:ascii="Times New Roman"/>
                <w:bCs/>
                <w:color w:val="000000" w:themeColor="text1"/>
                <w:sz w:val="24"/>
                <w:szCs w:val="24"/>
              </w:rPr>
              <w:t>-</w:t>
            </w:r>
          </w:p>
        </w:tc>
      </w:tr>
      <w:tr w:rsidR="007C3FF2" w:rsidRPr="00C15DC1" w:rsidTr="0087672A">
        <w:trPr>
          <w:trHeight w:val="397"/>
          <w:jc w:val="center"/>
        </w:trPr>
        <w:tc>
          <w:tcPr>
            <w:tcW w:w="385" w:type="pct"/>
            <w:shd w:val="clear" w:color="auto" w:fill="auto"/>
            <w:vAlign w:val="center"/>
            <w:hideMark/>
          </w:tcPr>
          <w:p w:rsidR="007C3FF2" w:rsidRPr="00C15DC1" w:rsidRDefault="007C3FF2" w:rsidP="0087672A">
            <w:pPr>
              <w:jc w:val="center"/>
              <w:rPr>
                <w:rFonts w:ascii="Times New Roman"/>
                <w:color w:val="000000" w:themeColor="text1"/>
                <w:sz w:val="24"/>
                <w:szCs w:val="24"/>
              </w:rPr>
            </w:pPr>
            <w:r w:rsidRPr="00C15DC1">
              <w:rPr>
                <w:rFonts w:ascii="Times New Roman"/>
                <w:color w:val="000000" w:themeColor="text1"/>
                <w:sz w:val="24"/>
                <w:szCs w:val="24"/>
              </w:rPr>
              <w:t>92</w:t>
            </w:r>
          </w:p>
        </w:tc>
        <w:tc>
          <w:tcPr>
            <w:tcW w:w="388" w:type="pct"/>
            <w:shd w:val="clear" w:color="auto" w:fill="auto"/>
            <w:vAlign w:val="center"/>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98</w:t>
            </w:r>
          </w:p>
        </w:tc>
        <w:tc>
          <w:tcPr>
            <w:tcW w:w="388" w:type="pct"/>
            <w:shd w:val="clear" w:color="auto" w:fill="auto"/>
            <w:vAlign w:val="center"/>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158</w:t>
            </w:r>
          </w:p>
        </w:tc>
        <w:tc>
          <w:tcPr>
            <w:tcW w:w="388" w:type="pct"/>
            <w:shd w:val="clear" w:color="auto" w:fill="auto"/>
            <w:vAlign w:val="center"/>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0</w:t>
            </w:r>
          </w:p>
        </w:tc>
        <w:tc>
          <w:tcPr>
            <w:tcW w:w="388" w:type="pct"/>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 xml:space="preserve"> 38 </w:t>
            </w:r>
          </w:p>
        </w:tc>
        <w:tc>
          <w:tcPr>
            <w:tcW w:w="447" w:type="pct"/>
            <w:shd w:val="clear" w:color="auto" w:fill="auto"/>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294</w:t>
            </w:r>
          </w:p>
        </w:tc>
        <w:tc>
          <w:tcPr>
            <w:tcW w:w="388" w:type="pct"/>
            <w:shd w:val="clear" w:color="auto" w:fill="auto"/>
            <w:vAlign w:val="center"/>
            <w:hideMark/>
          </w:tcPr>
          <w:p w:rsidR="007C3FF2" w:rsidRPr="00C15DC1" w:rsidRDefault="007C3FF2" w:rsidP="0087672A">
            <w:pPr>
              <w:jc w:val="right"/>
              <w:rPr>
                <w:rFonts w:ascii="Times New Roman"/>
                <w:bCs/>
                <w:color w:val="000000" w:themeColor="text1"/>
                <w:sz w:val="24"/>
                <w:szCs w:val="24"/>
              </w:rPr>
            </w:pPr>
            <w:r w:rsidRPr="00C15DC1">
              <w:rPr>
                <w:rFonts w:ascii="Times New Roman"/>
                <w:bCs/>
                <w:color w:val="000000" w:themeColor="text1"/>
                <w:sz w:val="24"/>
                <w:szCs w:val="24"/>
              </w:rPr>
              <w:t>-</w:t>
            </w:r>
          </w:p>
        </w:tc>
        <w:tc>
          <w:tcPr>
            <w:tcW w:w="388" w:type="pct"/>
            <w:shd w:val="clear" w:color="auto" w:fill="auto"/>
            <w:vAlign w:val="center"/>
            <w:hideMark/>
          </w:tcPr>
          <w:p w:rsidR="007C3FF2" w:rsidRPr="00C15DC1" w:rsidRDefault="007C3FF2" w:rsidP="0087672A">
            <w:pPr>
              <w:jc w:val="right"/>
              <w:rPr>
                <w:rFonts w:ascii="Times New Roman"/>
                <w:bCs/>
                <w:color w:val="000000" w:themeColor="text1"/>
                <w:sz w:val="24"/>
                <w:szCs w:val="24"/>
              </w:rPr>
            </w:pPr>
            <w:r w:rsidRPr="00C15DC1">
              <w:rPr>
                <w:rFonts w:ascii="Times New Roman"/>
                <w:bCs/>
                <w:color w:val="000000" w:themeColor="text1"/>
                <w:sz w:val="24"/>
                <w:szCs w:val="24"/>
              </w:rPr>
              <w:t>-</w:t>
            </w:r>
          </w:p>
        </w:tc>
        <w:tc>
          <w:tcPr>
            <w:tcW w:w="388" w:type="pct"/>
            <w:shd w:val="clear" w:color="auto" w:fill="auto"/>
            <w:vAlign w:val="center"/>
            <w:hideMark/>
          </w:tcPr>
          <w:p w:rsidR="007C3FF2" w:rsidRPr="00C15DC1" w:rsidRDefault="007C3FF2" w:rsidP="0087672A">
            <w:pPr>
              <w:jc w:val="right"/>
              <w:rPr>
                <w:rFonts w:ascii="Times New Roman"/>
                <w:bCs/>
                <w:color w:val="000000" w:themeColor="text1"/>
                <w:sz w:val="24"/>
                <w:szCs w:val="24"/>
              </w:rPr>
            </w:pPr>
            <w:r w:rsidRPr="00C15DC1">
              <w:rPr>
                <w:rFonts w:ascii="Times New Roman"/>
                <w:bCs/>
                <w:color w:val="000000" w:themeColor="text1"/>
                <w:sz w:val="24"/>
                <w:szCs w:val="24"/>
              </w:rPr>
              <w:t>-</w:t>
            </w:r>
          </w:p>
        </w:tc>
        <w:tc>
          <w:tcPr>
            <w:tcW w:w="388" w:type="pct"/>
            <w:vAlign w:val="center"/>
          </w:tcPr>
          <w:p w:rsidR="007C3FF2" w:rsidRPr="00C15DC1" w:rsidRDefault="007C3FF2" w:rsidP="0087672A">
            <w:pPr>
              <w:jc w:val="right"/>
              <w:rPr>
                <w:rFonts w:ascii="Times New Roman"/>
                <w:bCs/>
                <w:color w:val="000000" w:themeColor="text1"/>
                <w:sz w:val="24"/>
                <w:szCs w:val="24"/>
              </w:rPr>
            </w:pPr>
            <w:r w:rsidRPr="00C15DC1">
              <w:rPr>
                <w:rFonts w:ascii="Times New Roman"/>
                <w:bCs/>
                <w:color w:val="000000" w:themeColor="text1"/>
                <w:sz w:val="24"/>
                <w:szCs w:val="24"/>
              </w:rPr>
              <w:t>-</w:t>
            </w:r>
          </w:p>
        </w:tc>
        <w:tc>
          <w:tcPr>
            <w:tcW w:w="391" w:type="pct"/>
            <w:shd w:val="clear" w:color="auto" w:fill="auto"/>
            <w:vAlign w:val="center"/>
            <w:hideMark/>
          </w:tcPr>
          <w:p w:rsidR="007C3FF2" w:rsidRPr="00C15DC1" w:rsidRDefault="007C3FF2" w:rsidP="0087672A">
            <w:pPr>
              <w:jc w:val="right"/>
              <w:rPr>
                <w:rFonts w:ascii="Times New Roman"/>
                <w:bCs/>
                <w:color w:val="000000" w:themeColor="text1"/>
                <w:sz w:val="24"/>
                <w:szCs w:val="24"/>
              </w:rPr>
            </w:pPr>
            <w:r w:rsidRPr="00C15DC1">
              <w:rPr>
                <w:rFonts w:ascii="Times New Roman"/>
                <w:bCs/>
                <w:color w:val="000000" w:themeColor="text1"/>
                <w:sz w:val="24"/>
                <w:szCs w:val="24"/>
              </w:rPr>
              <w:t>-</w:t>
            </w:r>
          </w:p>
        </w:tc>
        <w:tc>
          <w:tcPr>
            <w:tcW w:w="673" w:type="pct"/>
            <w:shd w:val="clear" w:color="auto" w:fill="auto"/>
            <w:vAlign w:val="center"/>
            <w:hideMark/>
          </w:tcPr>
          <w:p w:rsidR="007C3FF2" w:rsidRPr="00C15DC1" w:rsidRDefault="007C3FF2" w:rsidP="0087672A">
            <w:pPr>
              <w:jc w:val="right"/>
              <w:rPr>
                <w:rFonts w:ascii="Times New Roman"/>
                <w:bCs/>
                <w:color w:val="000000" w:themeColor="text1"/>
                <w:sz w:val="24"/>
                <w:szCs w:val="24"/>
              </w:rPr>
            </w:pPr>
            <w:r w:rsidRPr="00C15DC1">
              <w:rPr>
                <w:rFonts w:ascii="Times New Roman"/>
                <w:bCs/>
                <w:color w:val="000000" w:themeColor="text1"/>
                <w:sz w:val="24"/>
                <w:szCs w:val="24"/>
              </w:rPr>
              <w:t>-</w:t>
            </w:r>
          </w:p>
        </w:tc>
      </w:tr>
      <w:tr w:rsidR="007C3FF2" w:rsidRPr="00C15DC1" w:rsidTr="0087672A">
        <w:trPr>
          <w:trHeight w:val="397"/>
          <w:jc w:val="center"/>
        </w:trPr>
        <w:tc>
          <w:tcPr>
            <w:tcW w:w="385" w:type="pct"/>
            <w:shd w:val="clear" w:color="auto" w:fill="auto"/>
            <w:vAlign w:val="center"/>
            <w:hideMark/>
          </w:tcPr>
          <w:p w:rsidR="007C3FF2" w:rsidRPr="00C15DC1" w:rsidRDefault="007C3FF2" w:rsidP="0087672A">
            <w:pPr>
              <w:jc w:val="center"/>
              <w:rPr>
                <w:rFonts w:ascii="Times New Roman"/>
                <w:color w:val="000000" w:themeColor="text1"/>
                <w:sz w:val="24"/>
                <w:szCs w:val="24"/>
              </w:rPr>
            </w:pPr>
            <w:r w:rsidRPr="00C15DC1">
              <w:rPr>
                <w:rFonts w:ascii="Times New Roman"/>
                <w:color w:val="000000" w:themeColor="text1"/>
                <w:sz w:val="24"/>
                <w:szCs w:val="24"/>
              </w:rPr>
              <w:t>93</w:t>
            </w:r>
          </w:p>
        </w:tc>
        <w:tc>
          <w:tcPr>
            <w:tcW w:w="388" w:type="pct"/>
            <w:shd w:val="clear" w:color="auto" w:fill="auto"/>
            <w:vAlign w:val="center"/>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88</w:t>
            </w:r>
          </w:p>
        </w:tc>
        <w:tc>
          <w:tcPr>
            <w:tcW w:w="388" w:type="pct"/>
            <w:shd w:val="clear" w:color="auto" w:fill="auto"/>
            <w:vAlign w:val="center"/>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5</w:t>
            </w:r>
          </w:p>
        </w:tc>
        <w:tc>
          <w:tcPr>
            <w:tcW w:w="388" w:type="pct"/>
            <w:shd w:val="clear" w:color="auto" w:fill="auto"/>
            <w:vAlign w:val="center"/>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0</w:t>
            </w:r>
          </w:p>
        </w:tc>
        <w:tc>
          <w:tcPr>
            <w:tcW w:w="388" w:type="pct"/>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 xml:space="preserve"> 64 </w:t>
            </w:r>
          </w:p>
        </w:tc>
        <w:tc>
          <w:tcPr>
            <w:tcW w:w="447" w:type="pct"/>
            <w:shd w:val="clear" w:color="auto" w:fill="auto"/>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157</w:t>
            </w:r>
          </w:p>
        </w:tc>
        <w:tc>
          <w:tcPr>
            <w:tcW w:w="388" w:type="pct"/>
            <w:shd w:val="clear" w:color="auto" w:fill="auto"/>
            <w:vAlign w:val="center"/>
            <w:hideMark/>
          </w:tcPr>
          <w:p w:rsidR="007C3FF2" w:rsidRPr="00C15DC1" w:rsidRDefault="007C3FF2" w:rsidP="0087672A">
            <w:pPr>
              <w:jc w:val="right"/>
              <w:rPr>
                <w:rFonts w:ascii="Times New Roman"/>
                <w:bCs/>
                <w:color w:val="000000" w:themeColor="text1"/>
                <w:sz w:val="24"/>
                <w:szCs w:val="24"/>
              </w:rPr>
            </w:pPr>
            <w:r w:rsidRPr="00C15DC1">
              <w:rPr>
                <w:rFonts w:ascii="Times New Roman"/>
                <w:bCs/>
                <w:color w:val="000000" w:themeColor="text1"/>
                <w:sz w:val="24"/>
                <w:szCs w:val="24"/>
              </w:rPr>
              <w:t>-</w:t>
            </w:r>
          </w:p>
        </w:tc>
        <w:tc>
          <w:tcPr>
            <w:tcW w:w="388" w:type="pct"/>
            <w:shd w:val="clear" w:color="auto" w:fill="auto"/>
            <w:vAlign w:val="center"/>
            <w:hideMark/>
          </w:tcPr>
          <w:p w:rsidR="007C3FF2" w:rsidRPr="00C15DC1" w:rsidRDefault="007C3FF2" w:rsidP="0087672A">
            <w:pPr>
              <w:jc w:val="right"/>
              <w:rPr>
                <w:rFonts w:ascii="Times New Roman"/>
                <w:bCs/>
                <w:color w:val="000000" w:themeColor="text1"/>
                <w:sz w:val="24"/>
                <w:szCs w:val="24"/>
              </w:rPr>
            </w:pPr>
            <w:r w:rsidRPr="00C15DC1">
              <w:rPr>
                <w:rFonts w:ascii="Times New Roman"/>
                <w:bCs/>
                <w:color w:val="000000" w:themeColor="text1"/>
                <w:sz w:val="24"/>
                <w:szCs w:val="24"/>
              </w:rPr>
              <w:t>-</w:t>
            </w:r>
          </w:p>
        </w:tc>
        <w:tc>
          <w:tcPr>
            <w:tcW w:w="388" w:type="pct"/>
            <w:shd w:val="clear" w:color="auto" w:fill="auto"/>
            <w:vAlign w:val="center"/>
            <w:hideMark/>
          </w:tcPr>
          <w:p w:rsidR="007C3FF2" w:rsidRPr="00C15DC1" w:rsidRDefault="007C3FF2" w:rsidP="0087672A">
            <w:pPr>
              <w:jc w:val="right"/>
              <w:rPr>
                <w:rFonts w:ascii="Times New Roman"/>
                <w:bCs/>
                <w:color w:val="000000" w:themeColor="text1"/>
                <w:sz w:val="24"/>
                <w:szCs w:val="24"/>
              </w:rPr>
            </w:pPr>
            <w:r w:rsidRPr="00C15DC1">
              <w:rPr>
                <w:rFonts w:ascii="Times New Roman"/>
                <w:bCs/>
                <w:color w:val="000000" w:themeColor="text1"/>
                <w:sz w:val="24"/>
                <w:szCs w:val="24"/>
              </w:rPr>
              <w:t>-</w:t>
            </w:r>
          </w:p>
        </w:tc>
        <w:tc>
          <w:tcPr>
            <w:tcW w:w="388" w:type="pct"/>
            <w:vAlign w:val="center"/>
          </w:tcPr>
          <w:p w:rsidR="007C3FF2" w:rsidRPr="00C15DC1" w:rsidRDefault="007C3FF2" w:rsidP="0087672A">
            <w:pPr>
              <w:jc w:val="right"/>
              <w:rPr>
                <w:rFonts w:ascii="Times New Roman"/>
                <w:bCs/>
                <w:color w:val="000000" w:themeColor="text1"/>
                <w:sz w:val="24"/>
                <w:szCs w:val="24"/>
              </w:rPr>
            </w:pPr>
            <w:r w:rsidRPr="00C15DC1">
              <w:rPr>
                <w:rFonts w:ascii="Times New Roman"/>
                <w:bCs/>
                <w:color w:val="000000" w:themeColor="text1"/>
                <w:sz w:val="24"/>
                <w:szCs w:val="24"/>
              </w:rPr>
              <w:t>-</w:t>
            </w:r>
          </w:p>
        </w:tc>
        <w:tc>
          <w:tcPr>
            <w:tcW w:w="391" w:type="pct"/>
            <w:shd w:val="clear" w:color="auto" w:fill="auto"/>
            <w:vAlign w:val="center"/>
            <w:hideMark/>
          </w:tcPr>
          <w:p w:rsidR="007C3FF2" w:rsidRPr="00C15DC1" w:rsidRDefault="007C3FF2" w:rsidP="0087672A">
            <w:pPr>
              <w:jc w:val="right"/>
              <w:rPr>
                <w:rFonts w:ascii="Times New Roman"/>
                <w:bCs/>
                <w:color w:val="000000" w:themeColor="text1"/>
                <w:sz w:val="24"/>
                <w:szCs w:val="24"/>
              </w:rPr>
            </w:pPr>
            <w:r w:rsidRPr="00C15DC1">
              <w:rPr>
                <w:rFonts w:ascii="Times New Roman"/>
                <w:bCs/>
                <w:color w:val="000000" w:themeColor="text1"/>
                <w:sz w:val="24"/>
                <w:szCs w:val="24"/>
              </w:rPr>
              <w:t>-</w:t>
            </w:r>
          </w:p>
        </w:tc>
        <w:tc>
          <w:tcPr>
            <w:tcW w:w="673" w:type="pct"/>
            <w:shd w:val="clear" w:color="auto" w:fill="auto"/>
            <w:vAlign w:val="center"/>
            <w:hideMark/>
          </w:tcPr>
          <w:p w:rsidR="007C3FF2" w:rsidRPr="00C15DC1" w:rsidRDefault="007C3FF2" w:rsidP="0087672A">
            <w:pPr>
              <w:jc w:val="right"/>
              <w:rPr>
                <w:rFonts w:ascii="Times New Roman"/>
                <w:bCs/>
                <w:color w:val="000000" w:themeColor="text1"/>
                <w:sz w:val="24"/>
                <w:szCs w:val="24"/>
              </w:rPr>
            </w:pPr>
            <w:r w:rsidRPr="00C15DC1">
              <w:rPr>
                <w:rFonts w:ascii="Times New Roman"/>
                <w:bCs/>
                <w:color w:val="000000" w:themeColor="text1"/>
                <w:sz w:val="24"/>
                <w:szCs w:val="24"/>
              </w:rPr>
              <w:t>-</w:t>
            </w:r>
          </w:p>
        </w:tc>
      </w:tr>
      <w:tr w:rsidR="007C3FF2" w:rsidRPr="00C15DC1" w:rsidTr="0087672A">
        <w:trPr>
          <w:trHeight w:val="397"/>
          <w:jc w:val="center"/>
        </w:trPr>
        <w:tc>
          <w:tcPr>
            <w:tcW w:w="385" w:type="pct"/>
            <w:shd w:val="clear" w:color="auto" w:fill="auto"/>
            <w:vAlign w:val="center"/>
            <w:hideMark/>
          </w:tcPr>
          <w:p w:rsidR="007C3FF2" w:rsidRPr="00C15DC1" w:rsidRDefault="007C3FF2" w:rsidP="0087672A">
            <w:pPr>
              <w:jc w:val="center"/>
              <w:rPr>
                <w:rFonts w:ascii="Times New Roman"/>
                <w:color w:val="000000" w:themeColor="text1"/>
                <w:sz w:val="24"/>
                <w:szCs w:val="24"/>
              </w:rPr>
            </w:pPr>
            <w:r w:rsidRPr="00C15DC1">
              <w:rPr>
                <w:rFonts w:ascii="Times New Roman"/>
                <w:color w:val="000000" w:themeColor="text1"/>
                <w:sz w:val="24"/>
                <w:szCs w:val="24"/>
              </w:rPr>
              <w:t>94</w:t>
            </w:r>
          </w:p>
        </w:tc>
        <w:tc>
          <w:tcPr>
            <w:tcW w:w="388" w:type="pct"/>
            <w:shd w:val="clear" w:color="auto" w:fill="auto"/>
            <w:vAlign w:val="center"/>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155</w:t>
            </w:r>
          </w:p>
        </w:tc>
        <w:tc>
          <w:tcPr>
            <w:tcW w:w="388" w:type="pct"/>
            <w:shd w:val="clear" w:color="auto" w:fill="auto"/>
            <w:vAlign w:val="center"/>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43</w:t>
            </w:r>
          </w:p>
        </w:tc>
        <w:tc>
          <w:tcPr>
            <w:tcW w:w="388" w:type="pct"/>
            <w:shd w:val="clear" w:color="auto" w:fill="auto"/>
            <w:vAlign w:val="center"/>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0</w:t>
            </w:r>
          </w:p>
        </w:tc>
        <w:tc>
          <w:tcPr>
            <w:tcW w:w="388" w:type="pct"/>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 xml:space="preserve"> 44 </w:t>
            </w:r>
          </w:p>
        </w:tc>
        <w:tc>
          <w:tcPr>
            <w:tcW w:w="447" w:type="pct"/>
            <w:shd w:val="clear" w:color="auto" w:fill="auto"/>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242</w:t>
            </w:r>
          </w:p>
        </w:tc>
        <w:tc>
          <w:tcPr>
            <w:tcW w:w="388" w:type="pct"/>
            <w:shd w:val="clear" w:color="auto" w:fill="auto"/>
            <w:vAlign w:val="center"/>
            <w:hideMark/>
          </w:tcPr>
          <w:p w:rsidR="007C3FF2" w:rsidRPr="00C15DC1" w:rsidRDefault="007C3FF2" w:rsidP="0087672A">
            <w:pPr>
              <w:jc w:val="right"/>
              <w:rPr>
                <w:rFonts w:ascii="Times New Roman"/>
                <w:bCs/>
                <w:color w:val="000000" w:themeColor="text1"/>
                <w:sz w:val="24"/>
                <w:szCs w:val="24"/>
              </w:rPr>
            </w:pPr>
            <w:r w:rsidRPr="00C15DC1">
              <w:rPr>
                <w:rFonts w:ascii="Times New Roman"/>
                <w:bCs/>
                <w:color w:val="000000" w:themeColor="text1"/>
                <w:sz w:val="24"/>
                <w:szCs w:val="24"/>
              </w:rPr>
              <w:t>-</w:t>
            </w:r>
          </w:p>
        </w:tc>
        <w:tc>
          <w:tcPr>
            <w:tcW w:w="388" w:type="pct"/>
            <w:shd w:val="clear" w:color="auto" w:fill="auto"/>
            <w:vAlign w:val="center"/>
            <w:hideMark/>
          </w:tcPr>
          <w:p w:rsidR="007C3FF2" w:rsidRPr="00C15DC1" w:rsidRDefault="007C3FF2" w:rsidP="0087672A">
            <w:pPr>
              <w:jc w:val="right"/>
              <w:rPr>
                <w:rFonts w:ascii="Times New Roman"/>
                <w:bCs/>
                <w:color w:val="000000" w:themeColor="text1"/>
                <w:sz w:val="24"/>
                <w:szCs w:val="24"/>
              </w:rPr>
            </w:pPr>
            <w:r w:rsidRPr="00C15DC1">
              <w:rPr>
                <w:rFonts w:ascii="Times New Roman"/>
                <w:bCs/>
                <w:color w:val="000000" w:themeColor="text1"/>
                <w:sz w:val="24"/>
                <w:szCs w:val="24"/>
              </w:rPr>
              <w:t>-</w:t>
            </w:r>
          </w:p>
        </w:tc>
        <w:tc>
          <w:tcPr>
            <w:tcW w:w="388" w:type="pct"/>
            <w:shd w:val="clear" w:color="auto" w:fill="auto"/>
            <w:vAlign w:val="center"/>
            <w:hideMark/>
          </w:tcPr>
          <w:p w:rsidR="007C3FF2" w:rsidRPr="00C15DC1" w:rsidRDefault="007C3FF2" w:rsidP="0087672A">
            <w:pPr>
              <w:jc w:val="right"/>
              <w:rPr>
                <w:rFonts w:ascii="Times New Roman"/>
                <w:bCs/>
                <w:color w:val="000000" w:themeColor="text1"/>
                <w:sz w:val="24"/>
                <w:szCs w:val="24"/>
              </w:rPr>
            </w:pPr>
            <w:r w:rsidRPr="00C15DC1">
              <w:rPr>
                <w:rFonts w:ascii="Times New Roman"/>
                <w:bCs/>
                <w:color w:val="000000" w:themeColor="text1"/>
                <w:sz w:val="24"/>
                <w:szCs w:val="24"/>
              </w:rPr>
              <w:t>-</w:t>
            </w:r>
          </w:p>
        </w:tc>
        <w:tc>
          <w:tcPr>
            <w:tcW w:w="388" w:type="pct"/>
            <w:vAlign w:val="center"/>
          </w:tcPr>
          <w:p w:rsidR="007C3FF2" w:rsidRPr="00C15DC1" w:rsidRDefault="007C3FF2" w:rsidP="0087672A">
            <w:pPr>
              <w:jc w:val="right"/>
              <w:rPr>
                <w:rFonts w:ascii="Times New Roman"/>
                <w:bCs/>
                <w:color w:val="000000" w:themeColor="text1"/>
                <w:sz w:val="24"/>
                <w:szCs w:val="24"/>
              </w:rPr>
            </w:pPr>
            <w:r w:rsidRPr="00C15DC1">
              <w:rPr>
                <w:rFonts w:ascii="Times New Roman"/>
                <w:bCs/>
                <w:color w:val="000000" w:themeColor="text1"/>
                <w:sz w:val="24"/>
                <w:szCs w:val="24"/>
              </w:rPr>
              <w:t>-</w:t>
            </w:r>
          </w:p>
        </w:tc>
        <w:tc>
          <w:tcPr>
            <w:tcW w:w="391" w:type="pct"/>
            <w:shd w:val="clear" w:color="auto" w:fill="auto"/>
            <w:vAlign w:val="center"/>
            <w:hideMark/>
          </w:tcPr>
          <w:p w:rsidR="007C3FF2" w:rsidRPr="00C15DC1" w:rsidRDefault="007C3FF2" w:rsidP="0087672A">
            <w:pPr>
              <w:jc w:val="right"/>
              <w:rPr>
                <w:rFonts w:ascii="Times New Roman"/>
                <w:bCs/>
                <w:color w:val="000000" w:themeColor="text1"/>
                <w:sz w:val="24"/>
                <w:szCs w:val="24"/>
              </w:rPr>
            </w:pPr>
            <w:r w:rsidRPr="00C15DC1">
              <w:rPr>
                <w:rFonts w:ascii="Times New Roman"/>
                <w:bCs/>
                <w:color w:val="000000" w:themeColor="text1"/>
                <w:sz w:val="24"/>
                <w:szCs w:val="24"/>
              </w:rPr>
              <w:t>-</w:t>
            </w:r>
          </w:p>
        </w:tc>
        <w:tc>
          <w:tcPr>
            <w:tcW w:w="673" w:type="pct"/>
            <w:shd w:val="clear" w:color="auto" w:fill="auto"/>
            <w:vAlign w:val="center"/>
            <w:hideMark/>
          </w:tcPr>
          <w:p w:rsidR="007C3FF2" w:rsidRPr="00C15DC1" w:rsidRDefault="007C3FF2" w:rsidP="0087672A">
            <w:pPr>
              <w:jc w:val="right"/>
              <w:rPr>
                <w:rFonts w:ascii="Times New Roman"/>
                <w:bCs/>
                <w:color w:val="000000" w:themeColor="text1"/>
                <w:sz w:val="24"/>
                <w:szCs w:val="24"/>
              </w:rPr>
            </w:pPr>
            <w:r w:rsidRPr="00C15DC1">
              <w:rPr>
                <w:rFonts w:ascii="Times New Roman"/>
                <w:bCs/>
                <w:color w:val="000000" w:themeColor="text1"/>
                <w:sz w:val="24"/>
                <w:szCs w:val="24"/>
              </w:rPr>
              <w:t>-</w:t>
            </w:r>
          </w:p>
        </w:tc>
      </w:tr>
      <w:tr w:rsidR="007C3FF2" w:rsidRPr="00C15DC1" w:rsidTr="0087672A">
        <w:trPr>
          <w:trHeight w:val="397"/>
          <w:jc w:val="center"/>
        </w:trPr>
        <w:tc>
          <w:tcPr>
            <w:tcW w:w="385" w:type="pct"/>
            <w:shd w:val="clear" w:color="auto" w:fill="auto"/>
            <w:vAlign w:val="center"/>
            <w:hideMark/>
          </w:tcPr>
          <w:p w:rsidR="007C3FF2" w:rsidRPr="00C15DC1" w:rsidRDefault="007C3FF2" w:rsidP="0087672A">
            <w:pPr>
              <w:jc w:val="center"/>
              <w:rPr>
                <w:rFonts w:ascii="Times New Roman"/>
                <w:color w:val="000000" w:themeColor="text1"/>
                <w:sz w:val="24"/>
                <w:szCs w:val="24"/>
              </w:rPr>
            </w:pPr>
            <w:r w:rsidRPr="00C15DC1">
              <w:rPr>
                <w:rFonts w:ascii="Times New Roman"/>
                <w:color w:val="000000" w:themeColor="text1"/>
                <w:sz w:val="24"/>
                <w:szCs w:val="24"/>
              </w:rPr>
              <w:t>95</w:t>
            </w:r>
          </w:p>
        </w:tc>
        <w:tc>
          <w:tcPr>
            <w:tcW w:w="388" w:type="pct"/>
            <w:shd w:val="clear" w:color="auto" w:fill="auto"/>
            <w:vAlign w:val="center"/>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96</w:t>
            </w:r>
          </w:p>
        </w:tc>
        <w:tc>
          <w:tcPr>
            <w:tcW w:w="388" w:type="pct"/>
            <w:shd w:val="clear" w:color="auto" w:fill="auto"/>
            <w:vAlign w:val="center"/>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52</w:t>
            </w:r>
          </w:p>
        </w:tc>
        <w:tc>
          <w:tcPr>
            <w:tcW w:w="388" w:type="pct"/>
            <w:shd w:val="clear" w:color="auto" w:fill="auto"/>
            <w:vAlign w:val="center"/>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0</w:t>
            </w:r>
          </w:p>
        </w:tc>
        <w:tc>
          <w:tcPr>
            <w:tcW w:w="388" w:type="pct"/>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 xml:space="preserve"> 43 </w:t>
            </w:r>
          </w:p>
        </w:tc>
        <w:tc>
          <w:tcPr>
            <w:tcW w:w="447" w:type="pct"/>
            <w:shd w:val="clear" w:color="auto" w:fill="auto"/>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191</w:t>
            </w:r>
          </w:p>
        </w:tc>
        <w:tc>
          <w:tcPr>
            <w:tcW w:w="388" w:type="pct"/>
            <w:shd w:val="clear" w:color="auto" w:fill="auto"/>
            <w:vAlign w:val="center"/>
            <w:hideMark/>
          </w:tcPr>
          <w:p w:rsidR="007C3FF2" w:rsidRPr="00C15DC1" w:rsidRDefault="007C3FF2" w:rsidP="0087672A">
            <w:pPr>
              <w:jc w:val="right"/>
              <w:rPr>
                <w:rFonts w:ascii="Times New Roman"/>
                <w:bCs/>
                <w:color w:val="000000" w:themeColor="text1"/>
                <w:sz w:val="24"/>
                <w:szCs w:val="24"/>
              </w:rPr>
            </w:pPr>
            <w:r w:rsidRPr="00C15DC1">
              <w:rPr>
                <w:rFonts w:ascii="Times New Roman"/>
                <w:bCs/>
                <w:color w:val="000000" w:themeColor="text1"/>
                <w:sz w:val="24"/>
                <w:szCs w:val="24"/>
              </w:rPr>
              <w:t>-</w:t>
            </w:r>
          </w:p>
        </w:tc>
        <w:tc>
          <w:tcPr>
            <w:tcW w:w="388" w:type="pct"/>
            <w:shd w:val="clear" w:color="auto" w:fill="auto"/>
            <w:vAlign w:val="center"/>
            <w:hideMark/>
          </w:tcPr>
          <w:p w:rsidR="007C3FF2" w:rsidRPr="00C15DC1" w:rsidRDefault="007C3FF2" w:rsidP="0087672A">
            <w:pPr>
              <w:jc w:val="right"/>
              <w:rPr>
                <w:rFonts w:ascii="Times New Roman"/>
                <w:bCs/>
                <w:color w:val="000000" w:themeColor="text1"/>
                <w:sz w:val="24"/>
                <w:szCs w:val="24"/>
              </w:rPr>
            </w:pPr>
            <w:r w:rsidRPr="00C15DC1">
              <w:rPr>
                <w:rFonts w:ascii="Times New Roman"/>
                <w:bCs/>
                <w:color w:val="000000" w:themeColor="text1"/>
                <w:sz w:val="24"/>
                <w:szCs w:val="24"/>
              </w:rPr>
              <w:t>-</w:t>
            </w:r>
          </w:p>
        </w:tc>
        <w:tc>
          <w:tcPr>
            <w:tcW w:w="388" w:type="pct"/>
            <w:shd w:val="clear" w:color="auto" w:fill="auto"/>
            <w:vAlign w:val="center"/>
            <w:hideMark/>
          </w:tcPr>
          <w:p w:rsidR="007C3FF2" w:rsidRPr="00C15DC1" w:rsidRDefault="007C3FF2" w:rsidP="0087672A">
            <w:pPr>
              <w:jc w:val="right"/>
              <w:rPr>
                <w:rFonts w:ascii="Times New Roman"/>
                <w:bCs/>
                <w:color w:val="000000" w:themeColor="text1"/>
                <w:sz w:val="24"/>
                <w:szCs w:val="24"/>
              </w:rPr>
            </w:pPr>
            <w:r w:rsidRPr="00C15DC1">
              <w:rPr>
                <w:rFonts w:ascii="Times New Roman"/>
                <w:bCs/>
                <w:color w:val="000000" w:themeColor="text1"/>
                <w:sz w:val="24"/>
                <w:szCs w:val="24"/>
              </w:rPr>
              <w:t>-</w:t>
            </w:r>
          </w:p>
        </w:tc>
        <w:tc>
          <w:tcPr>
            <w:tcW w:w="388" w:type="pct"/>
            <w:vAlign w:val="center"/>
          </w:tcPr>
          <w:p w:rsidR="007C3FF2" w:rsidRPr="00C15DC1" w:rsidRDefault="007C3FF2" w:rsidP="0087672A">
            <w:pPr>
              <w:jc w:val="right"/>
              <w:rPr>
                <w:rFonts w:ascii="Times New Roman"/>
                <w:bCs/>
                <w:color w:val="000000" w:themeColor="text1"/>
                <w:sz w:val="24"/>
                <w:szCs w:val="24"/>
              </w:rPr>
            </w:pPr>
            <w:r w:rsidRPr="00C15DC1">
              <w:rPr>
                <w:rFonts w:ascii="Times New Roman"/>
                <w:bCs/>
                <w:color w:val="000000" w:themeColor="text1"/>
                <w:sz w:val="24"/>
                <w:szCs w:val="24"/>
              </w:rPr>
              <w:t>-</w:t>
            </w:r>
          </w:p>
        </w:tc>
        <w:tc>
          <w:tcPr>
            <w:tcW w:w="391" w:type="pct"/>
            <w:shd w:val="clear" w:color="auto" w:fill="auto"/>
            <w:vAlign w:val="center"/>
            <w:hideMark/>
          </w:tcPr>
          <w:p w:rsidR="007C3FF2" w:rsidRPr="00C15DC1" w:rsidRDefault="007C3FF2" w:rsidP="0087672A">
            <w:pPr>
              <w:jc w:val="right"/>
              <w:rPr>
                <w:rFonts w:ascii="Times New Roman"/>
                <w:bCs/>
                <w:color w:val="000000" w:themeColor="text1"/>
                <w:sz w:val="24"/>
                <w:szCs w:val="24"/>
              </w:rPr>
            </w:pPr>
            <w:r w:rsidRPr="00C15DC1">
              <w:rPr>
                <w:rFonts w:ascii="Times New Roman"/>
                <w:bCs/>
                <w:color w:val="000000" w:themeColor="text1"/>
                <w:sz w:val="24"/>
                <w:szCs w:val="24"/>
              </w:rPr>
              <w:t>-</w:t>
            </w:r>
          </w:p>
        </w:tc>
        <w:tc>
          <w:tcPr>
            <w:tcW w:w="673" w:type="pct"/>
            <w:shd w:val="clear" w:color="auto" w:fill="auto"/>
            <w:vAlign w:val="center"/>
            <w:hideMark/>
          </w:tcPr>
          <w:p w:rsidR="007C3FF2" w:rsidRPr="00C15DC1" w:rsidRDefault="007C3FF2" w:rsidP="0087672A">
            <w:pPr>
              <w:jc w:val="right"/>
              <w:rPr>
                <w:rFonts w:ascii="Times New Roman"/>
                <w:bCs/>
                <w:color w:val="000000" w:themeColor="text1"/>
                <w:sz w:val="24"/>
                <w:szCs w:val="24"/>
              </w:rPr>
            </w:pPr>
            <w:r w:rsidRPr="00C15DC1">
              <w:rPr>
                <w:rFonts w:ascii="Times New Roman"/>
                <w:bCs/>
                <w:color w:val="000000" w:themeColor="text1"/>
                <w:sz w:val="24"/>
                <w:szCs w:val="24"/>
              </w:rPr>
              <w:t>-</w:t>
            </w:r>
          </w:p>
        </w:tc>
      </w:tr>
      <w:tr w:rsidR="007C3FF2" w:rsidRPr="00C15DC1" w:rsidTr="0087672A">
        <w:trPr>
          <w:trHeight w:val="397"/>
          <w:jc w:val="center"/>
        </w:trPr>
        <w:tc>
          <w:tcPr>
            <w:tcW w:w="385" w:type="pct"/>
            <w:shd w:val="clear" w:color="auto" w:fill="auto"/>
            <w:vAlign w:val="center"/>
            <w:hideMark/>
          </w:tcPr>
          <w:p w:rsidR="007C3FF2" w:rsidRPr="00C15DC1" w:rsidRDefault="007C3FF2" w:rsidP="0087672A">
            <w:pPr>
              <w:jc w:val="center"/>
              <w:rPr>
                <w:rFonts w:ascii="Times New Roman"/>
                <w:color w:val="000000" w:themeColor="text1"/>
                <w:sz w:val="24"/>
                <w:szCs w:val="24"/>
              </w:rPr>
            </w:pPr>
            <w:r w:rsidRPr="00C15DC1">
              <w:rPr>
                <w:rFonts w:ascii="Times New Roman"/>
                <w:color w:val="000000" w:themeColor="text1"/>
                <w:sz w:val="24"/>
                <w:szCs w:val="24"/>
              </w:rPr>
              <w:t>96</w:t>
            </w:r>
          </w:p>
        </w:tc>
        <w:tc>
          <w:tcPr>
            <w:tcW w:w="388" w:type="pct"/>
            <w:shd w:val="clear" w:color="auto" w:fill="auto"/>
            <w:vAlign w:val="center"/>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398</w:t>
            </w:r>
          </w:p>
        </w:tc>
        <w:tc>
          <w:tcPr>
            <w:tcW w:w="388" w:type="pct"/>
            <w:shd w:val="clear" w:color="auto" w:fill="auto"/>
            <w:vAlign w:val="center"/>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172</w:t>
            </w:r>
          </w:p>
        </w:tc>
        <w:tc>
          <w:tcPr>
            <w:tcW w:w="388" w:type="pct"/>
            <w:shd w:val="clear" w:color="auto" w:fill="auto"/>
            <w:vAlign w:val="center"/>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0</w:t>
            </w:r>
          </w:p>
        </w:tc>
        <w:tc>
          <w:tcPr>
            <w:tcW w:w="388" w:type="pct"/>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 xml:space="preserve"> 126 </w:t>
            </w:r>
          </w:p>
        </w:tc>
        <w:tc>
          <w:tcPr>
            <w:tcW w:w="447" w:type="pct"/>
            <w:shd w:val="clear" w:color="auto" w:fill="auto"/>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696</w:t>
            </w:r>
          </w:p>
        </w:tc>
        <w:tc>
          <w:tcPr>
            <w:tcW w:w="388" w:type="pct"/>
            <w:shd w:val="clear" w:color="auto" w:fill="auto"/>
            <w:vAlign w:val="center"/>
            <w:hideMark/>
          </w:tcPr>
          <w:p w:rsidR="007C3FF2" w:rsidRPr="00C15DC1" w:rsidRDefault="007C3FF2" w:rsidP="0087672A">
            <w:pPr>
              <w:jc w:val="right"/>
              <w:rPr>
                <w:rFonts w:ascii="Times New Roman"/>
                <w:bCs/>
                <w:color w:val="000000" w:themeColor="text1"/>
                <w:sz w:val="24"/>
                <w:szCs w:val="24"/>
              </w:rPr>
            </w:pPr>
            <w:r w:rsidRPr="00C15DC1">
              <w:rPr>
                <w:rFonts w:ascii="Times New Roman"/>
                <w:bCs/>
                <w:color w:val="000000" w:themeColor="text1"/>
                <w:sz w:val="24"/>
                <w:szCs w:val="24"/>
              </w:rPr>
              <w:t>-</w:t>
            </w:r>
          </w:p>
        </w:tc>
        <w:tc>
          <w:tcPr>
            <w:tcW w:w="388" w:type="pct"/>
            <w:shd w:val="clear" w:color="auto" w:fill="auto"/>
            <w:vAlign w:val="center"/>
            <w:hideMark/>
          </w:tcPr>
          <w:p w:rsidR="007C3FF2" w:rsidRPr="00C15DC1" w:rsidRDefault="007C3FF2" w:rsidP="0087672A">
            <w:pPr>
              <w:jc w:val="right"/>
              <w:rPr>
                <w:rFonts w:ascii="Times New Roman"/>
                <w:bCs/>
                <w:color w:val="000000" w:themeColor="text1"/>
                <w:sz w:val="24"/>
                <w:szCs w:val="24"/>
              </w:rPr>
            </w:pPr>
            <w:r w:rsidRPr="00C15DC1">
              <w:rPr>
                <w:rFonts w:ascii="Times New Roman"/>
                <w:bCs/>
                <w:color w:val="000000" w:themeColor="text1"/>
                <w:sz w:val="24"/>
                <w:szCs w:val="24"/>
              </w:rPr>
              <w:t>-</w:t>
            </w:r>
          </w:p>
        </w:tc>
        <w:tc>
          <w:tcPr>
            <w:tcW w:w="388" w:type="pct"/>
            <w:shd w:val="clear" w:color="auto" w:fill="auto"/>
            <w:vAlign w:val="center"/>
            <w:hideMark/>
          </w:tcPr>
          <w:p w:rsidR="007C3FF2" w:rsidRPr="00C15DC1" w:rsidRDefault="007C3FF2" w:rsidP="0087672A">
            <w:pPr>
              <w:jc w:val="right"/>
              <w:rPr>
                <w:rFonts w:ascii="Times New Roman"/>
                <w:bCs/>
                <w:color w:val="000000" w:themeColor="text1"/>
                <w:sz w:val="24"/>
                <w:szCs w:val="24"/>
              </w:rPr>
            </w:pPr>
            <w:r w:rsidRPr="00C15DC1">
              <w:rPr>
                <w:rFonts w:ascii="Times New Roman"/>
                <w:bCs/>
                <w:color w:val="000000" w:themeColor="text1"/>
                <w:sz w:val="24"/>
                <w:szCs w:val="24"/>
              </w:rPr>
              <w:t>-</w:t>
            </w:r>
          </w:p>
        </w:tc>
        <w:tc>
          <w:tcPr>
            <w:tcW w:w="388" w:type="pct"/>
            <w:vAlign w:val="center"/>
          </w:tcPr>
          <w:p w:rsidR="007C3FF2" w:rsidRPr="00C15DC1" w:rsidRDefault="007C3FF2" w:rsidP="0087672A">
            <w:pPr>
              <w:jc w:val="right"/>
              <w:rPr>
                <w:rFonts w:ascii="Times New Roman"/>
                <w:bCs/>
                <w:color w:val="000000" w:themeColor="text1"/>
                <w:sz w:val="24"/>
                <w:szCs w:val="24"/>
              </w:rPr>
            </w:pPr>
            <w:r w:rsidRPr="00C15DC1">
              <w:rPr>
                <w:rFonts w:ascii="Times New Roman"/>
                <w:bCs/>
                <w:color w:val="000000" w:themeColor="text1"/>
                <w:sz w:val="24"/>
                <w:szCs w:val="24"/>
              </w:rPr>
              <w:t>-</w:t>
            </w:r>
          </w:p>
        </w:tc>
        <w:tc>
          <w:tcPr>
            <w:tcW w:w="391" w:type="pct"/>
            <w:shd w:val="clear" w:color="auto" w:fill="auto"/>
            <w:vAlign w:val="center"/>
            <w:hideMark/>
          </w:tcPr>
          <w:p w:rsidR="007C3FF2" w:rsidRPr="00C15DC1" w:rsidRDefault="007C3FF2" w:rsidP="0087672A">
            <w:pPr>
              <w:jc w:val="right"/>
              <w:rPr>
                <w:rFonts w:ascii="Times New Roman"/>
                <w:bCs/>
                <w:color w:val="000000" w:themeColor="text1"/>
                <w:sz w:val="24"/>
                <w:szCs w:val="24"/>
              </w:rPr>
            </w:pPr>
            <w:r w:rsidRPr="00C15DC1">
              <w:rPr>
                <w:rFonts w:ascii="Times New Roman"/>
                <w:bCs/>
                <w:color w:val="000000" w:themeColor="text1"/>
                <w:sz w:val="24"/>
                <w:szCs w:val="24"/>
              </w:rPr>
              <w:t>-</w:t>
            </w:r>
          </w:p>
        </w:tc>
        <w:tc>
          <w:tcPr>
            <w:tcW w:w="673" w:type="pct"/>
            <w:shd w:val="clear" w:color="auto" w:fill="auto"/>
            <w:vAlign w:val="center"/>
            <w:hideMark/>
          </w:tcPr>
          <w:p w:rsidR="007C3FF2" w:rsidRPr="00C15DC1" w:rsidRDefault="007C3FF2" w:rsidP="0087672A">
            <w:pPr>
              <w:jc w:val="right"/>
              <w:rPr>
                <w:rFonts w:ascii="Times New Roman"/>
                <w:bCs/>
                <w:color w:val="000000" w:themeColor="text1"/>
                <w:sz w:val="24"/>
                <w:szCs w:val="24"/>
              </w:rPr>
            </w:pPr>
            <w:r w:rsidRPr="00C15DC1">
              <w:rPr>
                <w:rFonts w:ascii="Times New Roman"/>
                <w:bCs/>
                <w:color w:val="000000" w:themeColor="text1"/>
                <w:sz w:val="24"/>
                <w:szCs w:val="24"/>
              </w:rPr>
              <w:t>-</w:t>
            </w:r>
          </w:p>
        </w:tc>
      </w:tr>
      <w:tr w:rsidR="007C3FF2" w:rsidRPr="00C15DC1" w:rsidTr="0087672A">
        <w:trPr>
          <w:trHeight w:val="397"/>
          <w:jc w:val="center"/>
        </w:trPr>
        <w:tc>
          <w:tcPr>
            <w:tcW w:w="385" w:type="pct"/>
            <w:shd w:val="clear" w:color="auto" w:fill="auto"/>
            <w:vAlign w:val="center"/>
            <w:hideMark/>
          </w:tcPr>
          <w:p w:rsidR="007C3FF2" w:rsidRPr="00C15DC1" w:rsidRDefault="007C3FF2" w:rsidP="0087672A">
            <w:pPr>
              <w:jc w:val="center"/>
              <w:rPr>
                <w:rFonts w:ascii="Times New Roman"/>
                <w:color w:val="000000" w:themeColor="text1"/>
                <w:sz w:val="24"/>
                <w:szCs w:val="24"/>
              </w:rPr>
            </w:pPr>
            <w:r w:rsidRPr="00C15DC1">
              <w:rPr>
                <w:rFonts w:ascii="Times New Roman"/>
                <w:color w:val="000000" w:themeColor="text1"/>
                <w:sz w:val="24"/>
                <w:szCs w:val="24"/>
              </w:rPr>
              <w:t>97</w:t>
            </w:r>
          </w:p>
        </w:tc>
        <w:tc>
          <w:tcPr>
            <w:tcW w:w="388" w:type="pct"/>
            <w:shd w:val="clear" w:color="auto" w:fill="auto"/>
            <w:vAlign w:val="center"/>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712</w:t>
            </w:r>
          </w:p>
        </w:tc>
        <w:tc>
          <w:tcPr>
            <w:tcW w:w="388" w:type="pct"/>
            <w:shd w:val="clear" w:color="auto" w:fill="auto"/>
            <w:vAlign w:val="center"/>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183</w:t>
            </w:r>
          </w:p>
        </w:tc>
        <w:tc>
          <w:tcPr>
            <w:tcW w:w="388" w:type="pct"/>
            <w:shd w:val="clear" w:color="auto" w:fill="auto"/>
            <w:vAlign w:val="center"/>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5</w:t>
            </w:r>
          </w:p>
        </w:tc>
        <w:tc>
          <w:tcPr>
            <w:tcW w:w="388" w:type="pct"/>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 xml:space="preserve"> 3 </w:t>
            </w:r>
          </w:p>
        </w:tc>
        <w:tc>
          <w:tcPr>
            <w:tcW w:w="447" w:type="pct"/>
            <w:shd w:val="clear" w:color="auto" w:fill="auto"/>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903</w:t>
            </w:r>
          </w:p>
        </w:tc>
        <w:tc>
          <w:tcPr>
            <w:tcW w:w="388" w:type="pct"/>
            <w:shd w:val="clear" w:color="auto" w:fill="auto"/>
            <w:vAlign w:val="center"/>
            <w:hideMark/>
          </w:tcPr>
          <w:p w:rsidR="007C3FF2" w:rsidRPr="00C15DC1" w:rsidRDefault="007C3FF2" w:rsidP="0087672A">
            <w:pPr>
              <w:jc w:val="right"/>
              <w:rPr>
                <w:rFonts w:ascii="Times New Roman"/>
                <w:bCs/>
                <w:color w:val="000000" w:themeColor="text1"/>
                <w:sz w:val="24"/>
                <w:szCs w:val="24"/>
              </w:rPr>
            </w:pPr>
            <w:r w:rsidRPr="00C15DC1">
              <w:rPr>
                <w:rFonts w:ascii="Times New Roman"/>
                <w:bCs/>
                <w:color w:val="000000" w:themeColor="text1"/>
                <w:sz w:val="24"/>
                <w:szCs w:val="24"/>
              </w:rPr>
              <w:t>-</w:t>
            </w:r>
          </w:p>
        </w:tc>
        <w:tc>
          <w:tcPr>
            <w:tcW w:w="388" w:type="pct"/>
            <w:shd w:val="clear" w:color="auto" w:fill="auto"/>
            <w:vAlign w:val="center"/>
            <w:hideMark/>
          </w:tcPr>
          <w:p w:rsidR="007C3FF2" w:rsidRPr="00C15DC1" w:rsidRDefault="007C3FF2" w:rsidP="0087672A">
            <w:pPr>
              <w:jc w:val="right"/>
              <w:rPr>
                <w:rFonts w:ascii="Times New Roman"/>
                <w:bCs/>
                <w:color w:val="000000" w:themeColor="text1"/>
                <w:sz w:val="24"/>
                <w:szCs w:val="24"/>
              </w:rPr>
            </w:pPr>
            <w:r w:rsidRPr="00C15DC1">
              <w:rPr>
                <w:rFonts w:ascii="Times New Roman"/>
                <w:bCs/>
                <w:color w:val="000000" w:themeColor="text1"/>
                <w:sz w:val="24"/>
                <w:szCs w:val="24"/>
              </w:rPr>
              <w:t>-</w:t>
            </w:r>
          </w:p>
        </w:tc>
        <w:tc>
          <w:tcPr>
            <w:tcW w:w="388" w:type="pct"/>
            <w:shd w:val="clear" w:color="auto" w:fill="auto"/>
            <w:vAlign w:val="center"/>
            <w:hideMark/>
          </w:tcPr>
          <w:p w:rsidR="007C3FF2" w:rsidRPr="00C15DC1" w:rsidRDefault="007C3FF2" w:rsidP="0087672A">
            <w:pPr>
              <w:jc w:val="right"/>
              <w:rPr>
                <w:rFonts w:ascii="Times New Roman"/>
                <w:bCs/>
                <w:color w:val="000000" w:themeColor="text1"/>
                <w:sz w:val="24"/>
                <w:szCs w:val="24"/>
              </w:rPr>
            </w:pPr>
            <w:r w:rsidRPr="00C15DC1">
              <w:rPr>
                <w:rFonts w:ascii="Times New Roman"/>
                <w:bCs/>
                <w:color w:val="000000" w:themeColor="text1"/>
                <w:sz w:val="24"/>
                <w:szCs w:val="24"/>
              </w:rPr>
              <w:t>-</w:t>
            </w:r>
          </w:p>
        </w:tc>
        <w:tc>
          <w:tcPr>
            <w:tcW w:w="388" w:type="pct"/>
            <w:vAlign w:val="center"/>
          </w:tcPr>
          <w:p w:rsidR="007C3FF2" w:rsidRPr="00C15DC1" w:rsidRDefault="007C3FF2" w:rsidP="0087672A">
            <w:pPr>
              <w:jc w:val="right"/>
              <w:rPr>
                <w:rFonts w:ascii="Times New Roman"/>
                <w:bCs/>
                <w:color w:val="000000" w:themeColor="text1"/>
                <w:sz w:val="24"/>
                <w:szCs w:val="24"/>
              </w:rPr>
            </w:pPr>
            <w:r w:rsidRPr="00C15DC1">
              <w:rPr>
                <w:rFonts w:ascii="Times New Roman"/>
                <w:bCs/>
                <w:color w:val="000000" w:themeColor="text1"/>
                <w:sz w:val="24"/>
                <w:szCs w:val="24"/>
              </w:rPr>
              <w:t>-</w:t>
            </w:r>
          </w:p>
        </w:tc>
        <w:tc>
          <w:tcPr>
            <w:tcW w:w="391" w:type="pct"/>
            <w:shd w:val="clear" w:color="auto" w:fill="auto"/>
            <w:vAlign w:val="center"/>
            <w:hideMark/>
          </w:tcPr>
          <w:p w:rsidR="007C3FF2" w:rsidRPr="00C15DC1" w:rsidRDefault="007C3FF2" w:rsidP="0087672A">
            <w:pPr>
              <w:jc w:val="right"/>
              <w:rPr>
                <w:rFonts w:ascii="Times New Roman"/>
                <w:bCs/>
                <w:color w:val="000000" w:themeColor="text1"/>
                <w:sz w:val="24"/>
                <w:szCs w:val="24"/>
              </w:rPr>
            </w:pPr>
            <w:r w:rsidRPr="00C15DC1">
              <w:rPr>
                <w:rFonts w:ascii="Times New Roman"/>
                <w:bCs/>
                <w:color w:val="000000" w:themeColor="text1"/>
                <w:sz w:val="24"/>
                <w:szCs w:val="24"/>
              </w:rPr>
              <w:t>-</w:t>
            </w:r>
          </w:p>
        </w:tc>
        <w:tc>
          <w:tcPr>
            <w:tcW w:w="673" w:type="pct"/>
            <w:shd w:val="clear" w:color="auto" w:fill="auto"/>
            <w:vAlign w:val="center"/>
            <w:hideMark/>
          </w:tcPr>
          <w:p w:rsidR="007C3FF2" w:rsidRPr="00C15DC1" w:rsidRDefault="007C3FF2" w:rsidP="0087672A">
            <w:pPr>
              <w:jc w:val="right"/>
              <w:rPr>
                <w:rFonts w:ascii="Times New Roman"/>
                <w:bCs/>
                <w:color w:val="000000" w:themeColor="text1"/>
                <w:sz w:val="24"/>
                <w:szCs w:val="24"/>
              </w:rPr>
            </w:pPr>
            <w:r w:rsidRPr="00C15DC1">
              <w:rPr>
                <w:rFonts w:ascii="Times New Roman"/>
                <w:bCs/>
                <w:color w:val="000000" w:themeColor="text1"/>
                <w:sz w:val="24"/>
                <w:szCs w:val="24"/>
              </w:rPr>
              <w:t>-</w:t>
            </w:r>
          </w:p>
        </w:tc>
      </w:tr>
      <w:tr w:rsidR="007C3FF2" w:rsidRPr="00C15DC1" w:rsidTr="0087672A">
        <w:trPr>
          <w:trHeight w:val="397"/>
          <w:jc w:val="center"/>
        </w:trPr>
        <w:tc>
          <w:tcPr>
            <w:tcW w:w="385" w:type="pct"/>
            <w:shd w:val="clear" w:color="auto" w:fill="auto"/>
            <w:vAlign w:val="center"/>
            <w:hideMark/>
          </w:tcPr>
          <w:p w:rsidR="007C3FF2" w:rsidRPr="00C15DC1" w:rsidRDefault="007C3FF2" w:rsidP="0087672A">
            <w:pPr>
              <w:jc w:val="center"/>
              <w:rPr>
                <w:rFonts w:ascii="Times New Roman"/>
                <w:color w:val="000000" w:themeColor="text1"/>
                <w:sz w:val="24"/>
                <w:szCs w:val="24"/>
              </w:rPr>
            </w:pPr>
            <w:r w:rsidRPr="00C15DC1">
              <w:rPr>
                <w:rFonts w:ascii="Times New Roman"/>
                <w:color w:val="000000" w:themeColor="text1"/>
                <w:sz w:val="24"/>
                <w:szCs w:val="24"/>
              </w:rPr>
              <w:t>98</w:t>
            </w:r>
          </w:p>
        </w:tc>
        <w:tc>
          <w:tcPr>
            <w:tcW w:w="388" w:type="pct"/>
            <w:shd w:val="clear" w:color="auto" w:fill="auto"/>
            <w:vAlign w:val="center"/>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1,165</w:t>
            </w:r>
          </w:p>
        </w:tc>
        <w:tc>
          <w:tcPr>
            <w:tcW w:w="388" w:type="pct"/>
            <w:shd w:val="clear" w:color="auto" w:fill="auto"/>
            <w:vAlign w:val="center"/>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406</w:t>
            </w:r>
          </w:p>
        </w:tc>
        <w:tc>
          <w:tcPr>
            <w:tcW w:w="388" w:type="pct"/>
            <w:shd w:val="clear" w:color="auto" w:fill="auto"/>
            <w:vAlign w:val="center"/>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4</w:t>
            </w:r>
          </w:p>
        </w:tc>
        <w:tc>
          <w:tcPr>
            <w:tcW w:w="388" w:type="pct"/>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 xml:space="preserve"> 11 </w:t>
            </w:r>
          </w:p>
        </w:tc>
        <w:tc>
          <w:tcPr>
            <w:tcW w:w="447" w:type="pct"/>
            <w:shd w:val="clear" w:color="auto" w:fill="auto"/>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1,586</w:t>
            </w:r>
          </w:p>
        </w:tc>
        <w:tc>
          <w:tcPr>
            <w:tcW w:w="388" w:type="pct"/>
            <w:shd w:val="clear" w:color="auto" w:fill="auto"/>
            <w:vAlign w:val="center"/>
            <w:hideMark/>
          </w:tcPr>
          <w:p w:rsidR="007C3FF2" w:rsidRPr="00C15DC1" w:rsidRDefault="007C3FF2" w:rsidP="0087672A">
            <w:pPr>
              <w:jc w:val="right"/>
              <w:rPr>
                <w:rFonts w:ascii="Times New Roman"/>
                <w:bCs/>
                <w:color w:val="000000" w:themeColor="text1"/>
                <w:sz w:val="24"/>
                <w:szCs w:val="24"/>
              </w:rPr>
            </w:pPr>
            <w:r w:rsidRPr="00C15DC1">
              <w:rPr>
                <w:rFonts w:ascii="Times New Roman"/>
                <w:bCs/>
                <w:color w:val="000000" w:themeColor="text1"/>
                <w:sz w:val="24"/>
                <w:szCs w:val="24"/>
              </w:rPr>
              <w:t>-</w:t>
            </w:r>
          </w:p>
        </w:tc>
        <w:tc>
          <w:tcPr>
            <w:tcW w:w="388" w:type="pct"/>
            <w:shd w:val="clear" w:color="auto" w:fill="auto"/>
            <w:vAlign w:val="center"/>
            <w:hideMark/>
          </w:tcPr>
          <w:p w:rsidR="007C3FF2" w:rsidRPr="00C15DC1" w:rsidRDefault="007C3FF2" w:rsidP="0087672A">
            <w:pPr>
              <w:jc w:val="right"/>
              <w:rPr>
                <w:rFonts w:ascii="Times New Roman"/>
                <w:bCs/>
                <w:color w:val="000000" w:themeColor="text1"/>
                <w:sz w:val="24"/>
                <w:szCs w:val="24"/>
              </w:rPr>
            </w:pPr>
            <w:r w:rsidRPr="00C15DC1">
              <w:rPr>
                <w:rFonts w:ascii="Times New Roman"/>
                <w:bCs/>
                <w:color w:val="000000" w:themeColor="text1"/>
                <w:sz w:val="24"/>
                <w:szCs w:val="24"/>
              </w:rPr>
              <w:t>-</w:t>
            </w:r>
          </w:p>
        </w:tc>
        <w:tc>
          <w:tcPr>
            <w:tcW w:w="388" w:type="pct"/>
            <w:shd w:val="clear" w:color="auto" w:fill="auto"/>
            <w:vAlign w:val="center"/>
            <w:hideMark/>
          </w:tcPr>
          <w:p w:rsidR="007C3FF2" w:rsidRPr="00C15DC1" w:rsidRDefault="007C3FF2" w:rsidP="0087672A">
            <w:pPr>
              <w:jc w:val="right"/>
              <w:rPr>
                <w:rFonts w:ascii="Times New Roman"/>
                <w:bCs/>
                <w:color w:val="000000" w:themeColor="text1"/>
                <w:sz w:val="24"/>
                <w:szCs w:val="24"/>
              </w:rPr>
            </w:pPr>
            <w:r w:rsidRPr="00C15DC1">
              <w:rPr>
                <w:rFonts w:ascii="Times New Roman"/>
                <w:bCs/>
                <w:color w:val="000000" w:themeColor="text1"/>
                <w:sz w:val="24"/>
                <w:szCs w:val="24"/>
              </w:rPr>
              <w:t>-</w:t>
            </w:r>
          </w:p>
        </w:tc>
        <w:tc>
          <w:tcPr>
            <w:tcW w:w="388" w:type="pct"/>
            <w:vAlign w:val="center"/>
          </w:tcPr>
          <w:p w:rsidR="007C3FF2" w:rsidRPr="00C15DC1" w:rsidRDefault="007C3FF2" w:rsidP="0087672A">
            <w:pPr>
              <w:jc w:val="right"/>
              <w:rPr>
                <w:rFonts w:ascii="Times New Roman"/>
                <w:bCs/>
                <w:color w:val="000000" w:themeColor="text1"/>
                <w:sz w:val="24"/>
                <w:szCs w:val="24"/>
              </w:rPr>
            </w:pPr>
            <w:r w:rsidRPr="00C15DC1">
              <w:rPr>
                <w:rFonts w:ascii="Times New Roman"/>
                <w:bCs/>
                <w:color w:val="000000" w:themeColor="text1"/>
                <w:sz w:val="24"/>
                <w:szCs w:val="24"/>
              </w:rPr>
              <w:t>-</w:t>
            </w:r>
          </w:p>
        </w:tc>
        <w:tc>
          <w:tcPr>
            <w:tcW w:w="391" w:type="pct"/>
            <w:shd w:val="clear" w:color="auto" w:fill="auto"/>
            <w:vAlign w:val="center"/>
            <w:hideMark/>
          </w:tcPr>
          <w:p w:rsidR="007C3FF2" w:rsidRPr="00C15DC1" w:rsidRDefault="007C3FF2" w:rsidP="0087672A">
            <w:pPr>
              <w:jc w:val="right"/>
              <w:rPr>
                <w:rFonts w:ascii="Times New Roman"/>
                <w:bCs/>
                <w:color w:val="000000" w:themeColor="text1"/>
                <w:sz w:val="24"/>
                <w:szCs w:val="24"/>
              </w:rPr>
            </w:pPr>
            <w:r w:rsidRPr="00C15DC1">
              <w:rPr>
                <w:rFonts w:ascii="Times New Roman"/>
                <w:bCs/>
                <w:color w:val="000000" w:themeColor="text1"/>
                <w:sz w:val="24"/>
                <w:szCs w:val="24"/>
              </w:rPr>
              <w:t>-</w:t>
            </w:r>
          </w:p>
        </w:tc>
        <w:tc>
          <w:tcPr>
            <w:tcW w:w="673" w:type="pct"/>
            <w:shd w:val="clear" w:color="auto" w:fill="auto"/>
            <w:vAlign w:val="center"/>
            <w:hideMark/>
          </w:tcPr>
          <w:p w:rsidR="007C3FF2" w:rsidRPr="00C15DC1" w:rsidRDefault="007C3FF2" w:rsidP="0087672A">
            <w:pPr>
              <w:jc w:val="right"/>
              <w:rPr>
                <w:rFonts w:ascii="Times New Roman"/>
                <w:bCs/>
                <w:color w:val="000000" w:themeColor="text1"/>
                <w:sz w:val="24"/>
                <w:szCs w:val="24"/>
              </w:rPr>
            </w:pPr>
            <w:r w:rsidRPr="00C15DC1">
              <w:rPr>
                <w:rFonts w:ascii="Times New Roman"/>
                <w:bCs/>
                <w:color w:val="000000" w:themeColor="text1"/>
                <w:sz w:val="24"/>
                <w:szCs w:val="24"/>
              </w:rPr>
              <w:t>-</w:t>
            </w:r>
          </w:p>
        </w:tc>
      </w:tr>
      <w:tr w:rsidR="007C3FF2" w:rsidRPr="00C15DC1" w:rsidTr="0087672A">
        <w:trPr>
          <w:trHeight w:val="397"/>
          <w:jc w:val="center"/>
        </w:trPr>
        <w:tc>
          <w:tcPr>
            <w:tcW w:w="385" w:type="pct"/>
            <w:shd w:val="clear" w:color="auto" w:fill="auto"/>
            <w:vAlign w:val="center"/>
            <w:hideMark/>
          </w:tcPr>
          <w:p w:rsidR="007C3FF2" w:rsidRPr="00C15DC1" w:rsidRDefault="007C3FF2" w:rsidP="0087672A">
            <w:pPr>
              <w:jc w:val="center"/>
              <w:rPr>
                <w:rFonts w:ascii="Times New Roman"/>
                <w:color w:val="000000" w:themeColor="text1"/>
                <w:sz w:val="24"/>
                <w:szCs w:val="24"/>
              </w:rPr>
            </w:pPr>
            <w:r w:rsidRPr="00C15DC1">
              <w:rPr>
                <w:rFonts w:ascii="Times New Roman"/>
                <w:color w:val="000000" w:themeColor="text1"/>
                <w:sz w:val="24"/>
                <w:szCs w:val="24"/>
              </w:rPr>
              <w:t>99</w:t>
            </w:r>
          </w:p>
        </w:tc>
        <w:tc>
          <w:tcPr>
            <w:tcW w:w="388" w:type="pct"/>
            <w:shd w:val="clear" w:color="auto" w:fill="auto"/>
            <w:vAlign w:val="center"/>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987</w:t>
            </w:r>
          </w:p>
        </w:tc>
        <w:tc>
          <w:tcPr>
            <w:tcW w:w="388" w:type="pct"/>
            <w:shd w:val="clear" w:color="auto" w:fill="auto"/>
            <w:vAlign w:val="center"/>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320</w:t>
            </w:r>
          </w:p>
        </w:tc>
        <w:tc>
          <w:tcPr>
            <w:tcW w:w="388" w:type="pct"/>
            <w:shd w:val="clear" w:color="auto" w:fill="auto"/>
            <w:vAlign w:val="center"/>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7</w:t>
            </w:r>
          </w:p>
        </w:tc>
        <w:tc>
          <w:tcPr>
            <w:tcW w:w="388" w:type="pct"/>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 xml:space="preserve"> 7 </w:t>
            </w:r>
          </w:p>
        </w:tc>
        <w:tc>
          <w:tcPr>
            <w:tcW w:w="447" w:type="pct"/>
            <w:shd w:val="clear" w:color="auto" w:fill="auto"/>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1,321</w:t>
            </w:r>
          </w:p>
        </w:tc>
        <w:tc>
          <w:tcPr>
            <w:tcW w:w="388" w:type="pct"/>
            <w:shd w:val="clear" w:color="auto" w:fill="auto"/>
            <w:vAlign w:val="center"/>
            <w:hideMark/>
          </w:tcPr>
          <w:p w:rsidR="007C3FF2" w:rsidRPr="00C15DC1" w:rsidRDefault="007C3FF2" w:rsidP="0087672A">
            <w:pPr>
              <w:jc w:val="right"/>
              <w:rPr>
                <w:rFonts w:ascii="Times New Roman"/>
                <w:bCs/>
                <w:color w:val="000000" w:themeColor="text1"/>
                <w:sz w:val="24"/>
                <w:szCs w:val="24"/>
              </w:rPr>
            </w:pPr>
            <w:r w:rsidRPr="00C15DC1">
              <w:rPr>
                <w:rFonts w:ascii="Times New Roman"/>
                <w:bCs/>
                <w:color w:val="000000" w:themeColor="text1"/>
                <w:sz w:val="24"/>
                <w:szCs w:val="24"/>
              </w:rPr>
              <w:t>-</w:t>
            </w:r>
          </w:p>
        </w:tc>
        <w:tc>
          <w:tcPr>
            <w:tcW w:w="388" w:type="pct"/>
            <w:shd w:val="clear" w:color="auto" w:fill="auto"/>
            <w:vAlign w:val="center"/>
            <w:hideMark/>
          </w:tcPr>
          <w:p w:rsidR="007C3FF2" w:rsidRPr="00C15DC1" w:rsidRDefault="007C3FF2" w:rsidP="0087672A">
            <w:pPr>
              <w:jc w:val="right"/>
              <w:rPr>
                <w:rFonts w:ascii="Times New Roman"/>
                <w:bCs/>
                <w:color w:val="000000" w:themeColor="text1"/>
                <w:sz w:val="24"/>
                <w:szCs w:val="24"/>
              </w:rPr>
            </w:pPr>
            <w:r w:rsidRPr="00C15DC1">
              <w:rPr>
                <w:rFonts w:ascii="Times New Roman"/>
                <w:bCs/>
                <w:color w:val="000000" w:themeColor="text1"/>
                <w:sz w:val="24"/>
                <w:szCs w:val="24"/>
              </w:rPr>
              <w:t>-</w:t>
            </w:r>
          </w:p>
        </w:tc>
        <w:tc>
          <w:tcPr>
            <w:tcW w:w="388" w:type="pct"/>
            <w:shd w:val="clear" w:color="auto" w:fill="auto"/>
            <w:vAlign w:val="center"/>
            <w:hideMark/>
          </w:tcPr>
          <w:p w:rsidR="007C3FF2" w:rsidRPr="00C15DC1" w:rsidRDefault="007C3FF2" w:rsidP="0087672A">
            <w:pPr>
              <w:jc w:val="right"/>
              <w:rPr>
                <w:rFonts w:ascii="Times New Roman"/>
                <w:bCs/>
                <w:color w:val="000000" w:themeColor="text1"/>
                <w:sz w:val="24"/>
                <w:szCs w:val="24"/>
              </w:rPr>
            </w:pPr>
            <w:r w:rsidRPr="00C15DC1">
              <w:rPr>
                <w:rFonts w:ascii="Times New Roman"/>
                <w:bCs/>
                <w:color w:val="000000" w:themeColor="text1"/>
                <w:sz w:val="24"/>
                <w:szCs w:val="24"/>
              </w:rPr>
              <w:t>-</w:t>
            </w:r>
          </w:p>
        </w:tc>
        <w:tc>
          <w:tcPr>
            <w:tcW w:w="388" w:type="pct"/>
            <w:vAlign w:val="center"/>
          </w:tcPr>
          <w:p w:rsidR="007C3FF2" w:rsidRPr="00C15DC1" w:rsidRDefault="007C3FF2" w:rsidP="0087672A">
            <w:pPr>
              <w:jc w:val="right"/>
              <w:rPr>
                <w:rFonts w:ascii="Times New Roman"/>
                <w:bCs/>
                <w:color w:val="000000" w:themeColor="text1"/>
                <w:sz w:val="24"/>
                <w:szCs w:val="24"/>
              </w:rPr>
            </w:pPr>
            <w:r w:rsidRPr="00C15DC1">
              <w:rPr>
                <w:rFonts w:ascii="Times New Roman"/>
                <w:bCs/>
                <w:color w:val="000000" w:themeColor="text1"/>
                <w:sz w:val="24"/>
                <w:szCs w:val="24"/>
              </w:rPr>
              <w:t>-</w:t>
            </w:r>
          </w:p>
        </w:tc>
        <w:tc>
          <w:tcPr>
            <w:tcW w:w="391" w:type="pct"/>
            <w:shd w:val="clear" w:color="auto" w:fill="auto"/>
            <w:vAlign w:val="center"/>
            <w:hideMark/>
          </w:tcPr>
          <w:p w:rsidR="007C3FF2" w:rsidRPr="00C15DC1" w:rsidRDefault="007C3FF2" w:rsidP="0087672A">
            <w:pPr>
              <w:jc w:val="right"/>
              <w:rPr>
                <w:rFonts w:ascii="Times New Roman"/>
                <w:bCs/>
                <w:color w:val="000000" w:themeColor="text1"/>
                <w:sz w:val="24"/>
                <w:szCs w:val="24"/>
              </w:rPr>
            </w:pPr>
            <w:r w:rsidRPr="00C15DC1">
              <w:rPr>
                <w:rFonts w:ascii="Times New Roman"/>
                <w:bCs/>
                <w:color w:val="000000" w:themeColor="text1"/>
                <w:sz w:val="24"/>
                <w:szCs w:val="24"/>
              </w:rPr>
              <w:t>-</w:t>
            </w:r>
          </w:p>
        </w:tc>
        <w:tc>
          <w:tcPr>
            <w:tcW w:w="673" w:type="pct"/>
            <w:shd w:val="clear" w:color="auto" w:fill="auto"/>
            <w:vAlign w:val="center"/>
            <w:hideMark/>
          </w:tcPr>
          <w:p w:rsidR="007C3FF2" w:rsidRPr="00C15DC1" w:rsidRDefault="007C3FF2" w:rsidP="0087672A">
            <w:pPr>
              <w:jc w:val="right"/>
              <w:rPr>
                <w:rFonts w:ascii="Times New Roman"/>
                <w:bCs/>
                <w:color w:val="000000" w:themeColor="text1"/>
                <w:sz w:val="24"/>
                <w:szCs w:val="24"/>
              </w:rPr>
            </w:pPr>
            <w:r w:rsidRPr="00C15DC1">
              <w:rPr>
                <w:rFonts w:ascii="Times New Roman"/>
                <w:bCs/>
                <w:color w:val="000000" w:themeColor="text1"/>
                <w:sz w:val="24"/>
                <w:szCs w:val="24"/>
              </w:rPr>
              <w:t>-</w:t>
            </w:r>
          </w:p>
        </w:tc>
      </w:tr>
      <w:tr w:rsidR="007C3FF2" w:rsidRPr="00C15DC1" w:rsidTr="0087672A">
        <w:trPr>
          <w:trHeight w:val="397"/>
          <w:jc w:val="center"/>
        </w:trPr>
        <w:tc>
          <w:tcPr>
            <w:tcW w:w="385" w:type="pct"/>
            <w:shd w:val="clear" w:color="auto" w:fill="auto"/>
            <w:vAlign w:val="center"/>
            <w:hideMark/>
          </w:tcPr>
          <w:p w:rsidR="007C3FF2" w:rsidRPr="00C15DC1" w:rsidRDefault="007C3FF2" w:rsidP="0087672A">
            <w:pPr>
              <w:jc w:val="center"/>
              <w:rPr>
                <w:rFonts w:ascii="Times New Roman"/>
                <w:color w:val="000000" w:themeColor="text1"/>
                <w:sz w:val="24"/>
                <w:szCs w:val="24"/>
              </w:rPr>
            </w:pPr>
            <w:r w:rsidRPr="00C15DC1">
              <w:rPr>
                <w:rFonts w:ascii="Times New Roman"/>
                <w:color w:val="000000" w:themeColor="text1"/>
                <w:sz w:val="24"/>
                <w:szCs w:val="24"/>
              </w:rPr>
              <w:t>100</w:t>
            </w:r>
          </w:p>
        </w:tc>
        <w:tc>
          <w:tcPr>
            <w:tcW w:w="388" w:type="pct"/>
            <w:shd w:val="clear" w:color="auto" w:fill="auto"/>
            <w:vAlign w:val="center"/>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1,647</w:t>
            </w:r>
          </w:p>
        </w:tc>
        <w:tc>
          <w:tcPr>
            <w:tcW w:w="388" w:type="pct"/>
            <w:shd w:val="clear" w:color="auto" w:fill="auto"/>
            <w:vAlign w:val="center"/>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346</w:t>
            </w:r>
          </w:p>
        </w:tc>
        <w:tc>
          <w:tcPr>
            <w:tcW w:w="388" w:type="pct"/>
            <w:shd w:val="clear" w:color="auto" w:fill="auto"/>
            <w:vAlign w:val="center"/>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5</w:t>
            </w:r>
          </w:p>
        </w:tc>
        <w:tc>
          <w:tcPr>
            <w:tcW w:w="388" w:type="pct"/>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 xml:space="preserve"> 2 </w:t>
            </w:r>
          </w:p>
        </w:tc>
        <w:tc>
          <w:tcPr>
            <w:tcW w:w="447" w:type="pct"/>
            <w:shd w:val="clear" w:color="auto" w:fill="auto"/>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2,000</w:t>
            </w:r>
          </w:p>
        </w:tc>
        <w:tc>
          <w:tcPr>
            <w:tcW w:w="388" w:type="pct"/>
            <w:shd w:val="clear" w:color="auto" w:fill="auto"/>
            <w:vAlign w:val="center"/>
            <w:hideMark/>
          </w:tcPr>
          <w:p w:rsidR="007C3FF2" w:rsidRPr="00C15DC1" w:rsidRDefault="007C3FF2" w:rsidP="0087672A">
            <w:pPr>
              <w:jc w:val="right"/>
              <w:rPr>
                <w:rFonts w:ascii="Times New Roman"/>
                <w:bCs/>
                <w:color w:val="000000" w:themeColor="text1"/>
                <w:sz w:val="24"/>
                <w:szCs w:val="24"/>
              </w:rPr>
            </w:pPr>
            <w:r w:rsidRPr="00C15DC1">
              <w:rPr>
                <w:rFonts w:ascii="Times New Roman"/>
                <w:bCs/>
                <w:color w:val="000000" w:themeColor="text1"/>
                <w:sz w:val="24"/>
                <w:szCs w:val="24"/>
              </w:rPr>
              <w:t>-</w:t>
            </w:r>
          </w:p>
        </w:tc>
        <w:tc>
          <w:tcPr>
            <w:tcW w:w="388" w:type="pct"/>
            <w:shd w:val="clear" w:color="auto" w:fill="auto"/>
            <w:vAlign w:val="center"/>
            <w:hideMark/>
          </w:tcPr>
          <w:p w:rsidR="007C3FF2" w:rsidRPr="00C15DC1" w:rsidRDefault="007C3FF2" w:rsidP="0087672A">
            <w:pPr>
              <w:jc w:val="right"/>
              <w:rPr>
                <w:rFonts w:ascii="Times New Roman"/>
                <w:bCs/>
                <w:color w:val="000000" w:themeColor="text1"/>
                <w:sz w:val="24"/>
                <w:szCs w:val="24"/>
              </w:rPr>
            </w:pPr>
            <w:r w:rsidRPr="00C15DC1">
              <w:rPr>
                <w:rFonts w:ascii="Times New Roman"/>
                <w:bCs/>
                <w:color w:val="000000" w:themeColor="text1"/>
                <w:sz w:val="24"/>
                <w:szCs w:val="24"/>
              </w:rPr>
              <w:t>-</w:t>
            </w:r>
          </w:p>
        </w:tc>
        <w:tc>
          <w:tcPr>
            <w:tcW w:w="388" w:type="pct"/>
            <w:shd w:val="clear" w:color="auto" w:fill="auto"/>
            <w:vAlign w:val="center"/>
            <w:hideMark/>
          </w:tcPr>
          <w:p w:rsidR="007C3FF2" w:rsidRPr="00C15DC1" w:rsidRDefault="007C3FF2" w:rsidP="0087672A">
            <w:pPr>
              <w:jc w:val="right"/>
              <w:rPr>
                <w:rFonts w:ascii="Times New Roman"/>
                <w:bCs/>
                <w:color w:val="000000" w:themeColor="text1"/>
                <w:sz w:val="24"/>
                <w:szCs w:val="24"/>
              </w:rPr>
            </w:pPr>
            <w:r w:rsidRPr="00C15DC1">
              <w:rPr>
                <w:rFonts w:ascii="Times New Roman"/>
                <w:bCs/>
                <w:color w:val="000000" w:themeColor="text1"/>
                <w:sz w:val="24"/>
                <w:szCs w:val="24"/>
              </w:rPr>
              <w:t>-</w:t>
            </w:r>
          </w:p>
        </w:tc>
        <w:tc>
          <w:tcPr>
            <w:tcW w:w="388" w:type="pct"/>
            <w:vAlign w:val="center"/>
          </w:tcPr>
          <w:p w:rsidR="007C3FF2" w:rsidRPr="00C15DC1" w:rsidRDefault="007C3FF2" w:rsidP="0087672A">
            <w:pPr>
              <w:jc w:val="right"/>
              <w:rPr>
                <w:rFonts w:ascii="Times New Roman"/>
                <w:bCs/>
                <w:color w:val="000000" w:themeColor="text1"/>
                <w:sz w:val="24"/>
                <w:szCs w:val="24"/>
              </w:rPr>
            </w:pPr>
            <w:r w:rsidRPr="00C15DC1">
              <w:rPr>
                <w:rFonts w:ascii="Times New Roman"/>
                <w:bCs/>
                <w:color w:val="000000" w:themeColor="text1"/>
                <w:sz w:val="24"/>
                <w:szCs w:val="24"/>
              </w:rPr>
              <w:t>-</w:t>
            </w:r>
          </w:p>
        </w:tc>
        <w:tc>
          <w:tcPr>
            <w:tcW w:w="391" w:type="pct"/>
            <w:shd w:val="clear" w:color="auto" w:fill="auto"/>
            <w:vAlign w:val="center"/>
            <w:hideMark/>
          </w:tcPr>
          <w:p w:rsidR="007C3FF2" w:rsidRPr="00C15DC1" w:rsidRDefault="007C3FF2" w:rsidP="0087672A">
            <w:pPr>
              <w:jc w:val="right"/>
              <w:rPr>
                <w:rFonts w:ascii="Times New Roman"/>
                <w:bCs/>
                <w:color w:val="000000" w:themeColor="text1"/>
                <w:sz w:val="24"/>
                <w:szCs w:val="24"/>
              </w:rPr>
            </w:pPr>
            <w:r w:rsidRPr="00C15DC1">
              <w:rPr>
                <w:rFonts w:ascii="Times New Roman"/>
                <w:bCs/>
                <w:color w:val="000000" w:themeColor="text1"/>
                <w:sz w:val="24"/>
                <w:szCs w:val="24"/>
              </w:rPr>
              <w:t>-</w:t>
            </w:r>
          </w:p>
        </w:tc>
        <w:tc>
          <w:tcPr>
            <w:tcW w:w="673" w:type="pct"/>
            <w:shd w:val="clear" w:color="auto" w:fill="auto"/>
            <w:vAlign w:val="center"/>
            <w:hideMark/>
          </w:tcPr>
          <w:p w:rsidR="007C3FF2" w:rsidRPr="00C15DC1" w:rsidRDefault="007C3FF2" w:rsidP="0087672A">
            <w:pPr>
              <w:jc w:val="right"/>
              <w:rPr>
                <w:rFonts w:ascii="Times New Roman"/>
                <w:bCs/>
                <w:color w:val="000000" w:themeColor="text1"/>
                <w:sz w:val="24"/>
                <w:szCs w:val="24"/>
              </w:rPr>
            </w:pPr>
            <w:r w:rsidRPr="00C15DC1">
              <w:rPr>
                <w:rFonts w:ascii="Times New Roman"/>
                <w:bCs/>
                <w:color w:val="000000" w:themeColor="text1"/>
                <w:sz w:val="24"/>
                <w:szCs w:val="24"/>
              </w:rPr>
              <w:t>-</w:t>
            </w:r>
          </w:p>
        </w:tc>
      </w:tr>
      <w:tr w:rsidR="007C3FF2" w:rsidRPr="00C15DC1" w:rsidTr="0087672A">
        <w:trPr>
          <w:trHeight w:val="397"/>
          <w:jc w:val="center"/>
        </w:trPr>
        <w:tc>
          <w:tcPr>
            <w:tcW w:w="385" w:type="pct"/>
            <w:shd w:val="clear" w:color="auto" w:fill="auto"/>
            <w:vAlign w:val="center"/>
            <w:hideMark/>
          </w:tcPr>
          <w:p w:rsidR="007C3FF2" w:rsidRPr="00C15DC1" w:rsidRDefault="007C3FF2" w:rsidP="0087672A">
            <w:pPr>
              <w:jc w:val="center"/>
              <w:rPr>
                <w:rFonts w:ascii="Times New Roman"/>
                <w:color w:val="000000" w:themeColor="text1"/>
                <w:sz w:val="24"/>
                <w:szCs w:val="24"/>
              </w:rPr>
            </w:pPr>
            <w:r w:rsidRPr="00C15DC1">
              <w:rPr>
                <w:rFonts w:ascii="Times New Roman"/>
                <w:color w:val="000000" w:themeColor="text1"/>
                <w:sz w:val="24"/>
                <w:szCs w:val="24"/>
              </w:rPr>
              <w:t>101</w:t>
            </w:r>
          </w:p>
        </w:tc>
        <w:tc>
          <w:tcPr>
            <w:tcW w:w="388" w:type="pct"/>
            <w:shd w:val="clear" w:color="auto" w:fill="auto"/>
            <w:vAlign w:val="center"/>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806</w:t>
            </w:r>
          </w:p>
        </w:tc>
        <w:tc>
          <w:tcPr>
            <w:tcW w:w="388" w:type="pct"/>
            <w:shd w:val="clear" w:color="auto" w:fill="auto"/>
            <w:vAlign w:val="center"/>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322</w:t>
            </w:r>
          </w:p>
        </w:tc>
        <w:tc>
          <w:tcPr>
            <w:tcW w:w="388" w:type="pct"/>
            <w:shd w:val="clear" w:color="auto" w:fill="auto"/>
            <w:vAlign w:val="center"/>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24</w:t>
            </w:r>
          </w:p>
        </w:tc>
        <w:tc>
          <w:tcPr>
            <w:tcW w:w="388" w:type="pct"/>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 xml:space="preserve"> 2 </w:t>
            </w:r>
          </w:p>
        </w:tc>
        <w:tc>
          <w:tcPr>
            <w:tcW w:w="447" w:type="pct"/>
            <w:shd w:val="clear" w:color="auto" w:fill="auto"/>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1,154</w:t>
            </w:r>
          </w:p>
        </w:tc>
        <w:tc>
          <w:tcPr>
            <w:tcW w:w="388" w:type="pct"/>
            <w:shd w:val="clear" w:color="auto" w:fill="auto"/>
            <w:vAlign w:val="center"/>
            <w:hideMark/>
          </w:tcPr>
          <w:p w:rsidR="007C3FF2" w:rsidRPr="00C15DC1" w:rsidRDefault="007C3FF2" w:rsidP="0087672A">
            <w:pPr>
              <w:jc w:val="right"/>
              <w:rPr>
                <w:rFonts w:ascii="Times New Roman"/>
                <w:bCs/>
                <w:color w:val="000000" w:themeColor="text1"/>
                <w:sz w:val="24"/>
                <w:szCs w:val="24"/>
              </w:rPr>
            </w:pPr>
            <w:r w:rsidRPr="00C15DC1">
              <w:rPr>
                <w:rFonts w:ascii="Times New Roman"/>
                <w:bCs/>
                <w:color w:val="000000" w:themeColor="text1"/>
                <w:sz w:val="24"/>
                <w:szCs w:val="24"/>
              </w:rPr>
              <w:t>-</w:t>
            </w:r>
          </w:p>
        </w:tc>
        <w:tc>
          <w:tcPr>
            <w:tcW w:w="388" w:type="pct"/>
            <w:shd w:val="clear" w:color="auto" w:fill="auto"/>
            <w:vAlign w:val="center"/>
            <w:hideMark/>
          </w:tcPr>
          <w:p w:rsidR="007C3FF2" w:rsidRPr="00C15DC1" w:rsidRDefault="007C3FF2" w:rsidP="0087672A">
            <w:pPr>
              <w:jc w:val="right"/>
              <w:rPr>
                <w:rFonts w:ascii="Times New Roman"/>
                <w:bCs/>
                <w:color w:val="000000" w:themeColor="text1"/>
                <w:sz w:val="24"/>
                <w:szCs w:val="24"/>
              </w:rPr>
            </w:pPr>
            <w:r w:rsidRPr="00C15DC1">
              <w:rPr>
                <w:rFonts w:ascii="Times New Roman"/>
                <w:bCs/>
                <w:color w:val="000000" w:themeColor="text1"/>
                <w:sz w:val="24"/>
                <w:szCs w:val="24"/>
              </w:rPr>
              <w:t>-</w:t>
            </w:r>
          </w:p>
        </w:tc>
        <w:tc>
          <w:tcPr>
            <w:tcW w:w="388" w:type="pct"/>
            <w:shd w:val="clear" w:color="auto" w:fill="auto"/>
            <w:vAlign w:val="center"/>
            <w:hideMark/>
          </w:tcPr>
          <w:p w:rsidR="007C3FF2" w:rsidRPr="00C15DC1" w:rsidRDefault="007C3FF2" w:rsidP="0087672A">
            <w:pPr>
              <w:jc w:val="right"/>
              <w:rPr>
                <w:rFonts w:ascii="Times New Roman"/>
                <w:bCs/>
                <w:color w:val="000000" w:themeColor="text1"/>
                <w:sz w:val="24"/>
                <w:szCs w:val="24"/>
              </w:rPr>
            </w:pPr>
            <w:r w:rsidRPr="00C15DC1">
              <w:rPr>
                <w:rFonts w:ascii="Times New Roman"/>
                <w:bCs/>
                <w:color w:val="000000" w:themeColor="text1"/>
                <w:sz w:val="24"/>
                <w:szCs w:val="24"/>
              </w:rPr>
              <w:t>-</w:t>
            </w:r>
          </w:p>
        </w:tc>
        <w:tc>
          <w:tcPr>
            <w:tcW w:w="388" w:type="pct"/>
            <w:vAlign w:val="center"/>
          </w:tcPr>
          <w:p w:rsidR="007C3FF2" w:rsidRPr="00C15DC1" w:rsidRDefault="007C3FF2" w:rsidP="0087672A">
            <w:pPr>
              <w:jc w:val="right"/>
              <w:rPr>
                <w:rFonts w:ascii="Times New Roman"/>
                <w:bCs/>
                <w:color w:val="000000" w:themeColor="text1"/>
                <w:sz w:val="24"/>
                <w:szCs w:val="24"/>
              </w:rPr>
            </w:pPr>
            <w:r w:rsidRPr="00C15DC1">
              <w:rPr>
                <w:rFonts w:ascii="Times New Roman"/>
                <w:bCs/>
                <w:color w:val="000000" w:themeColor="text1"/>
                <w:sz w:val="24"/>
                <w:szCs w:val="24"/>
              </w:rPr>
              <w:t>-</w:t>
            </w:r>
          </w:p>
        </w:tc>
        <w:tc>
          <w:tcPr>
            <w:tcW w:w="391" w:type="pct"/>
            <w:shd w:val="clear" w:color="auto" w:fill="auto"/>
            <w:vAlign w:val="center"/>
            <w:hideMark/>
          </w:tcPr>
          <w:p w:rsidR="007C3FF2" w:rsidRPr="00C15DC1" w:rsidRDefault="007C3FF2" w:rsidP="0087672A">
            <w:pPr>
              <w:jc w:val="right"/>
              <w:rPr>
                <w:rFonts w:ascii="Times New Roman"/>
                <w:bCs/>
                <w:color w:val="000000" w:themeColor="text1"/>
                <w:sz w:val="24"/>
                <w:szCs w:val="24"/>
              </w:rPr>
            </w:pPr>
            <w:r w:rsidRPr="00C15DC1">
              <w:rPr>
                <w:rFonts w:ascii="Times New Roman"/>
                <w:bCs/>
                <w:color w:val="000000" w:themeColor="text1"/>
                <w:sz w:val="24"/>
                <w:szCs w:val="24"/>
              </w:rPr>
              <w:t>-</w:t>
            </w:r>
          </w:p>
        </w:tc>
        <w:tc>
          <w:tcPr>
            <w:tcW w:w="673" w:type="pct"/>
            <w:shd w:val="clear" w:color="auto" w:fill="auto"/>
            <w:vAlign w:val="center"/>
            <w:hideMark/>
          </w:tcPr>
          <w:p w:rsidR="007C3FF2" w:rsidRPr="00C15DC1" w:rsidRDefault="007C3FF2" w:rsidP="0087672A">
            <w:pPr>
              <w:jc w:val="right"/>
              <w:rPr>
                <w:rFonts w:ascii="Times New Roman"/>
                <w:bCs/>
                <w:color w:val="000000" w:themeColor="text1"/>
                <w:sz w:val="24"/>
                <w:szCs w:val="24"/>
              </w:rPr>
            </w:pPr>
            <w:r w:rsidRPr="00C15DC1">
              <w:rPr>
                <w:rFonts w:ascii="Times New Roman"/>
                <w:bCs/>
                <w:color w:val="000000" w:themeColor="text1"/>
                <w:sz w:val="24"/>
                <w:szCs w:val="24"/>
              </w:rPr>
              <w:t>-</w:t>
            </w:r>
          </w:p>
        </w:tc>
      </w:tr>
      <w:tr w:rsidR="007C3FF2" w:rsidRPr="00C15DC1" w:rsidTr="0087672A">
        <w:trPr>
          <w:trHeight w:val="397"/>
          <w:jc w:val="center"/>
        </w:trPr>
        <w:tc>
          <w:tcPr>
            <w:tcW w:w="385" w:type="pct"/>
            <w:shd w:val="clear" w:color="auto" w:fill="auto"/>
            <w:vAlign w:val="center"/>
            <w:hideMark/>
          </w:tcPr>
          <w:p w:rsidR="007C3FF2" w:rsidRPr="00C15DC1" w:rsidRDefault="007C3FF2" w:rsidP="0087672A">
            <w:pPr>
              <w:jc w:val="center"/>
              <w:rPr>
                <w:rFonts w:ascii="Times New Roman"/>
                <w:color w:val="000000" w:themeColor="text1"/>
                <w:sz w:val="24"/>
                <w:szCs w:val="24"/>
              </w:rPr>
            </w:pPr>
            <w:r w:rsidRPr="00C15DC1">
              <w:rPr>
                <w:rFonts w:ascii="Times New Roman"/>
                <w:color w:val="000000" w:themeColor="text1"/>
                <w:sz w:val="24"/>
                <w:szCs w:val="24"/>
              </w:rPr>
              <w:t>102</w:t>
            </w:r>
          </w:p>
        </w:tc>
        <w:tc>
          <w:tcPr>
            <w:tcW w:w="388" w:type="pct"/>
            <w:shd w:val="clear" w:color="auto" w:fill="auto"/>
            <w:vAlign w:val="center"/>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888</w:t>
            </w:r>
          </w:p>
        </w:tc>
        <w:tc>
          <w:tcPr>
            <w:tcW w:w="388" w:type="pct"/>
            <w:shd w:val="clear" w:color="auto" w:fill="auto"/>
            <w:vAlign w:val="center"/>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203</w:t>
            </w:r>
          </w:p>
        </w:tc>
        <w:tc>
          <w:tcPr>
            <w:tcW w:w="388" w:type="pct"/>
            <w:shd w:val="clear" w:color="auto" w:fill="auto"/>
            <w:vAlign w:val="center"/>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32</w:t>
            </w:r>
          </w:p>
        </w:tc>
        <w:tc>
          <w:tcPr>
            <w:tcW w:w="388" w:type="pct"/>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 xml:space="preserve"> 2 </w:t>
            </w:r>
          </w:p>
        </w:tc>
        <w:tc>
          <w:tcPr>
            <w:tcW w:w="447" w:type="pct"/>
            <w:shd w:val="clear" w:color="auto" w:fill="auto"/>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1,125</w:t>
            </w:r>
          </w:p>
        </w:tc>
        <w:tc>
          <w:tcPr>
            <w:tcW w:w="388" w:type="pct"/>
            <w:shd w:val="clear" w:color="auto" w:fill="auto"/>
            <w:vAlign w:val="center"/>
            <w:hideMark/>
          </w:tcPr>
          <w:p w:rsidR="007C3FF2" w:rsidRPr="00C15DC1" w:rsidRDefault="007C3FF2" w:rsidP="0087672A">
            <w:pPr>
              <w:jc w:val="right"/>
              <w:rPr>
                <w:rFonts w:ascii="Times New Roman"/>
                <w:bCs/>
                <w:color w:val="000000" w:themeColor="text1"/>
                <w:sz w:val="24"/>
                <w:szCs w:val="24"/>
              </w:rPr>
            </w:pPr>
            <w:r w:rsidRPr="00C15DC1">
              <w:rPr>
                <w:rFonts w:ascii="Times New Roman"/>
                <w:bCs/>
                <w:color w:val="000000" w:themeColor="text1"/>
                <w:sz w:val="24"/>
                <w:szCs w:val="24"/>
              </w:rPr>
              <w:t>-</w:t>
            </w:r>
          </w:p>
        </w:tc>
        <w:tc>
          <w:tcPr>
            <w:tcW w:w="388" w:type="pct"/>
            <w:shd w:val="clear" w:color="auto" w:fill="auto"/>
            <w:vAlign w:val="center"/>
            <w:hideMark/>
          </w:tcPr>
          <w:p w:rsidR="007C3FF2" w:rsidRPr="00C15DC1" w:rsidRDefault="007C3FF2" w:rsidP="0087672A">
            <w:pPr>
              <w:jc w:val="right"/>
              <w:rPr>
                <w:rFonts w:ascii="Times New Roman"/>
                <w:bCs/>
                <w:color w:val="000000" w:themeColor="text1"/>
                <w:sz w:val="24"/>
                <w:szCs w:val="24"/>
              </w:rPr>
            </w:pPr>
            <w:r w:rsidRPr="00C15DC1">
              <w:rPr>
                <w:rFonts w:ascii="Times New Roman"/>
                <w:bCs/>
                <w:color w:val="000000" w:themeColor="text1"/>
                <w:sz w:val="24"/>
                <w:szCs w:val="24"/>
              </w:rPr>
              <w:t>-</w:t>
            </w:r>
          </w:p>
        </w:tc>
        <w:tc>
          <w:tcPr>
            <w:tcW w:w="388" w:type="pct"/>
            <w:shd w:val="clear" w:color="auto" w:fill="auto"/>
            <w:vAlign w:val="center"/>
            <w:hideMark/>
          </w:tcPr>
          <w:p w:rsidR="007C3FF2" w:rsidRPr="00C15DC1" w:rsidRDefault="007C3FF2" w:rsidP="0087672A">
            <w:pPr>
              <w:jc w:val="right"/>
              <w:rPr>
                <w:rFonts w:ascii="Times New Roman"/>
                <w:bCs/>
                <w:color w:val="000000" w:themeColor="text1"/>
                <w:sz w:val="24"/>
                <w:szCs w:val="24"/>
              </w:rPr>
            </w:pPr>
            <w:r w:rsidRPr="00C15DC1">
              <w:rPr>
                <w:rFonts w:ascii="Times New Roman"/>
                <w:bCs/>
                <w:color w:val="000000" w:themeColor="text1"/>
                <w:sz w:val="24"/>
                <w:szCs w:val="24"/>
              </w:rPr>
              <w:t>-</w:t>
            </w:r>
          </w:p>
        </w:tc>
        <w:tc>
          <w:tcPr>
            <w:tcW w:w="388" w:type="pct"/>
            <w:vAlign w:val="center"/>
          </w:tcPr>
          <w:p w:rsidR="007C3FF2" w:rsidRPr="00C15DC1" w:rsidRDefault="007C3FF2" w:rsidP="0087672A">
            <w:pPr>
              <w:jc w:val="right"/>
              <w:rPr>
                <w:rFonts w:ascii="Times New Roman"/>
                <w:bCs/>
                <w:color w:val="000000" w:themeColor="text1"/>
                <w:sz w:val="24"/>
                <w:szCs w:val="24"/>
              </w:rPr>
            </w:pPr>
            <w:r w:rsidRPr="00C15DC1">
              <w:rPr>
                <w:rFonts w:ascii="Times New Roman"/>
                <w:bCs/>
                <w:color w:val="000000" w:themeColor="text1"/>
                <w:sz w:val="24"/>
                <w:szCs w:val="24"/>
              </w:rPr>
              <w:t>-</w:t>
            </w:r>
          </w:p>
        </w:tc>
        <w:tc>
          <w:tcPr>
            <w:tcW w:w="391" w:type="pct"/>
            <w:shd w:val="clear" w:color="auto" w:fill="auto"/>
            <w:vAlign w:val="center"/>
            <w:hideMark/>
          </w:tcPr>
          <w:p w:rsidR="007C3FF2" w:rsidRPr="00C15DC1" w:rsidRDefault="007C3FF2" w:rsidP="0087672A">
            <w:pPr>
              <w:jc w:val="right"/>
              <w:rPr>
                <w:rFonts w:ascii="Times New Roman"/>
                <w:bCs/>
                <w:color w:val="000000" w:themeColor="text1"/>
                <w:sz w:val="24"/>
                <w:szCs w:val="24"/>
              </w:rPr>
            </w:pPr>
            <w:r w:rsidRPr="00C15DC1">
              <w:rPr>
                <w:rFonts w:ascii="Times New Roman"/>
                <w:bCs/>
                <w:color w:val="000000" w:themeColor="text1"/>
                <w:sz w:val="24"/>
                <w:szCs w:val="24"/>
              </w:rPr>
              <w:t>-</w:t>
            </w:r>
          </w:p>
        </w:tc>
        <w:tc>
          <w:tcPr>
            <w:tcW w:w="673" w:type="pct"/>
            <w:shd w:val="clear" w:color="auto" w:fill="auto"/>
            <w:vAlign w:val="center"/>
            <w:hideMark/>
          </w:tcPr>
          <w:p w:rsidR="007C3FF2" w:rsidRPr="00C15DC1" w:rsidRDefault="007C3FF2" w:rsidP="0087672A">
            <w:pPr>
              <w:jc w:val="right"/>
              <w:rPr>
                <w:rFonts w:ascii="Times New Roman"/>
                <w:bCs/>
                <w:color w:val="000000" w:themeColor="text1"/>
                <w:sz w:val="24"/>
                <w:szCs w:val="24"/>
              </w:rPr>
            </w:pPr>
            <w:r w:rsidRPr="00C15DC1">
              <w:rPr>
                <w:rFonts w:ascii="Times New Roman"/>
                <w:bCs/>
                <w:color w:val="000000" w:themeColor="text1"/>
                <w:sz w:val="24"/>
                <w:szCs w:val="24"/>
              </w:rPr>
              <w:t>-</w:t>
            </w:r>
          </w:p>
        </w:tc>
      </w:tr>
      <w:tr w:rsidR="007C3FF2" w:rsidRPr="00C15DC1" w:rsidTr="0087672A">
        <w:trPr>
          <w:trHeight w:val="397"/>
          <w:jc w:val="center"/>
        </w:trPr>
        <w:tc>
          <w:tcPr>
            <w:tcW w:w="385" w:type="pct"/>
            <w:shd w:val="clear" w:color="auto" w:fill="E5DFEC" w:themeFill="accent4" w:themeFillTint="33"/>
            <w:vAlign w:val="center"/>
            <w:hideMark/>
          </w:tcPr>
          <w:p w:rsidR="007C3FF2" w:rsidRPr="00C15DC1" w:rsidRDefault="007C3FF2" w:rsidP="0087672A">
            <w:pPr>
              <w:jc w:val="center"/>
              <w:rPr>
                <w:rFonts w:ascii="Times New Roman"/>
                <w:color w:val="000000" w:themeColor="text1"/>
                <w:sz w:val="24"/>
                <w:szCs w:val="24"/>
              </w:rPr>
            </w:pPr>
            <w:r w:rsidRPr="00C15DC1">
              <w:rPr>
                <w:rFonts w:ascii="Times New Roman"/>
                <w:color w:val="000000" w:themeColor="text1"/>
                <w:sz w:val="24"/>
                <w:szCs w:val="24"/>
              </w:rPr>
              <w:t>103</w:t>
            </w:r>
          </w:p>
        </w:tc>
        <w:tc>
          <w:tcPr>
            <w:tcW w:w="388" w:type="pct"/>
            <w:shd w:val="clear" w:color="auto" w:fill="E5DFEC" w:themeFill="accent4" w:themeFillTint="33"/>
            <w:vAlign w:val="center"/>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1,837</w:t>
            </w:r>
          </w:p>
        </w:tc>
        <w:tc>
          <w:tcPr>
            <w:tcW w:w="388" w:type="pct"/>
            <w:shd w:val="clear" w:color="auto" w:fill="E5DFEC" w:themeFill="accent4" w:themeFillTint="33"/>
            <w:vAlign w:val="center"/>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338</w:t>
            </w:r>
          </w:p>
        </w:tc>
        <w:tc>
          <w:tcPr>
            <w:tcW w:w="388" w:type="pct"/>
            <w:shd w:val="clear" w:color="auto" w:fill="E5DFEC" w:themeFill="accent4" w:themeFillTint="33"/>
            <w:vAlign w:val="center"/>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31</w:t>
            </w:r>
          </w:p>
        </w:tc>
        <w:tc>
          <w:tcPr>
            <w:tcW w:w="388" w:type="pct"/>
            <w:shd w:val="clear" w:color="auto" w:fill="E5DFEC" w:themeFill="accent4" w:themeFillTint="33"/>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 xml:space="preserve"> 4 </w:t>
            </w:r>
          </w:p>
        </w:tc>
        <w:tc>
          <w:tcPr>
            <w:tcW w:w="447" w:type="pct"/>
            <w:shd w:val="clear" w:color="auto" w:fill="E5DFEC" w:themeFill="accent4" w:themeFillTint="33"/>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2,210</w:t>
            </w:r>
          </w:p>
        </w:tc>
        <w:tc>
          <w:tcPr>
            <w:tcW w:w="388" w:type="pct"/>
            <w:shd w:val="clear" w:color="auto" w:fill="E5DFEC" w:themeFill="accent4" w:themeFillTint="33"/>
            <w:vAlign w:val="center"/>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0</w:t>
            </w:r>
          </w:p>
        </w:tc>
        <w:tc>
          <w:tcPr>
            <w:tcW w:w="388" w:type="pct"/>
            <w:shd w:val="clear" w:color="auto" w:fill="E5DFEC" w:themeFill="accent4" w:themeFillTint="33"/>
            <w:vAlign w:val="center"/>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3</w:t>
            </w:r>
          </w:p>
        </w:tc>
        <w:tc>
          <w:tcPr>
            <w:tcW w:w="388" w:type="pct"/>
            <w:shd w:val="clear" w:color="auto" w:fill="E5DFEC" w:themeFill="accent4" w:themeFillTint="33"/>
            <w:vAlign w:val="center"/>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0</w:t>
            </w:r>
          </w:p>
        </w:tc>
        <w:tc>
          <w:tcPr>
            <w:tcW w:w="388" w:type="pct"/>
            <w:shd w:val="clear" w:color="auto" w:fill="E5DFEC" w:themeFill="accent4" w:themeFillTint="33"/>
            <w:vAlign w:val="center"/>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0</w:t>
            </w:r>
          </w:p>
        </w:tc>
        <w:tc>
          <w:tcPr>
            <w:tcW w:w="391" w:type="pct"/>
            <w:shd w:val="clear" w:color="auto" w:fill="E5DFEC" w:themeFill="accent4" w:themeFillTint="33"/>
            <w:vAlign w:val="center"/>
            <w:hideMark/>
          </w:tcPr>
          <w:p w:rsidR="007C3FF2" w:rsidRPr="00C15DC1" w:rsidRDefault="007C3FF2" w:rsidP="0087672A">
            <w:pPr>
              <w:jc w:val="right"/>
              <w:rPr>
                <w:rFonts w:ascii="Times New Roman"/>
                <w:bCs/>
                <w:color w:val="000000" w:themeColor="text1"/>
                <w:sz w:val="24"/>
                <w:szCs w:val="24"/>
              </w:rPr>
            </w:pPr>
            <w:r w:rsidRPr="00C15DC1">
              <w:rPr>
                <w:rFonts w:ascii="Times New Roman"/>
                <w:bCs/>
                <w:color w:val="000000" w:themeColor="text1"/>
                <w:sz w:val="24"/>
                <w:szCs w:val="24"/>
              </w:rPr>
              <w:t>3</w:t>
            </w:r>
          </w:p>
        </w:tc>
        <w:tc>
          <w:tcPr>
            <w:tcW w:w="673" w:type="pct"/>
            <w:shd w:val="clear" w:color="auto" w:fill="E5DFEC" w:themeFill="accent4" w:themeFillTint="33"/>
            <w:vAlign w:val="center"/>
            <w:hideMark/>
          </w:tcPr>
          <w:p w:rsidR="007C3FF2" w:rsidRPr="00C15DC1" w:rsidRDefault="007C3FF2" w:rsidP="0087672A">
            <w:pPr>
              <w:jc w:val="right"/>
              <w:rPr>
                <w:rFonts w:ascii="Times New Roman"/>
                <w:bCs/>
                <w:color w:val="000000" w:themeColor="text1"/>
                <w:sz w:val="24"/>
                <w:szCs w:val="24"/>
              </w:rPr>
            </w:pPr>
            <w:r w:rsidRPr="00C15DC1">
              <w:rPr>
                <w:rFonts w:ascii="Times New Roman"/>
                <w:bCs/>
                <w:color w:val="000000" w:themeColor="text1"/>
                <w:sz w:val="24"/>
                <w:szCs w:val="24"/>
              </w:rPr>
              <w:t>0.14%</w:t>
            </w:r>
          </w:p>
        </w:tc>
      </w:tr>
      <w:tr w:rsidR="007C3FF2" w:rsidRPr="00C15DC1" w:rsidTr="0087672A">
        <w:trPr>
          <w:trHeight w:val="397"/>
          <w:jc w:val="center"/>
        </w:trPr>
        <w:tc>
          <w:tcPr>
            <w:tcW w:w="385" w:type="pct"/>
            <w:shd w:val="clear" w:color="auto" w:fill="E5DFEC" w:themeFill="accent4" w:themeFillTint="33"/>
            <w:vAlign w:val="center"/>
            <w:hideMark/>
          </w:tcPr>
          <w:p w:rsidR="007C3FF2" w:rsidRPr="00C15DC1" w:rsidRDefault="007C3FF2" w:rsidP="0087672A">
            <w:pPr>
              <w:jc w:val="center"/>
              <w:rPr>
                <w:rFonts w:ascii="Times New Roman"/>
                <w:color w:val="000000" w:themeColor="text1"/>
                <w:sz w:val="24"/>
                <w:szCs w:val="24"/>
              </w:rPr>
            </w:pPr>
            <w:r w:rsidRPr="00C15DC1">
              <w:rPr>
                <w:rFonts w:ascii="Times New Roman"/>
                <w:color w:val="000000" w:themeColor="text1"/>
                <w:sz w:val="24"/>
                <w:szCs w:val="24"/>
              </w:rPr>
              <w:t>104</w:t>
            </w:r>
          </w:p>
        </w:tc>
        <w:tc>
          <w:tcPr>
            <w:tcW w:w="388" w:type="pct"/>
            <w:shd w:val="clear" w:color="auto" w:fill="E5DFEC" w:themeFill="accent4" w:themeFillTint="33"/>
            <w:vAlign w:val="center"/>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1,688</w:t>
            </w:r>
          </w:p>
        </w:tc>
        <w:tc>
          <w:tcPr>
            <w:tcW w:w="388" w:type="pct"/>
            <w:shd w:val="clear" w:color="auto" w:fill="E5DFEC" w:themeFill="accent4" w:themeFillTint="33"/>
            <w:vAlign w:val="center"/>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301</w:t>
            </w:r>
          </w:p>
        </w:tc>
        <w:tc>
          <w:tcPr>
            <w:tcW w:w="388" w:type="pct"/>
            <w:shd w:val="clear" w:color="auto" w:fill="E5DFEC" w:themeFill="accent4" w:themeFillTint="33"/>
            <w:vAlign w:val="center"/>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52</w:t>
            </w:r>
          </w:p>
        </w:tc>
        <w:tc>
          <w:tcPr>
            <w:tcW w:w="388" w:type="pct"/>
            <w:shd w:val="clear" w:color="auto" w:fill="E5DFEC" w:themeFill="accent4" w:themeFillTint="33"/>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 xml:space="preserve"> 11 </w:t>
            </w:r>
          </w:p>
        </w:tc>
        <w:tc>
          <w:tcPr>
            <w:tcW w:w="447" w:type="pct"/>
            <w:shd w:val="clear" w:color="auto" w:fill="E5DFEC" w:themeFill="accent4" w:themeFillTint="33"/>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2,052</w:t>
            </w:r>
          </w:p>
        </w:tc>
        <w:tc>
          <w:tcPr>
            <w:tcW w:w="388" w:type="pct"/>
            <w:shd w:val="clear" w:color="auto" w:fill="E5DFEC" w:themeFill="accent4" w:themeFillTint="33"/>
            <w:vAlign w:val="center"/>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0</w:t>
            </w:r>
          </w:p>
        </w:tc>
        <w:tc>
          <w:tcPr>
            <w:tcW w:w="388" w:type="pct"/>
            <w:shd w:val="clear" w:color="auto" w:fill="E5DFEC" w:themeFill="accent4" w:themeFillTint="33"/>
            <w:vAlign w:val="center"/>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5</w:t>
            </w:r>
          </w:p>
        </w:tc>
        <w:tc>
          <w:tcPr>
            <w:tcW w:w="388" w:type="pct"/>
            <w:shd w:val="clear" w:color="auto" w:fill="E5DFEC" w:themeFill="accent4" w:themeFillTint="33"/>
            <w:vAlign w:val="center"/>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0</w:t>
            </w:r>
          </w:p>
        </w:tc>
        <w:tc>
          <w:tcPr>
            <w:tcW w:w="388" w:type="pct"/>
            <w:shd w:val="clear" w:color="auto" w:fill="E5DFEC" w:themeFill="accent4" w:themeFillTint="33"/>
            <w:vAlign w:val="center"/>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0</w:t>
            </w:r>
          </w:p>
        </w:tc>
        <w:tc>
          <w:tcPr>
            <w:tcW w:w="391" w:type="pct"/>
            <w:shd w:val="clear" w:color="auto" w:fill="E5DFEC" w:themeFill="accent4" w:themeFillTint="33"/>
            <w:vAlign w:val="center"/>
            <w:hideMark/>
          </w:tcPr>
          <w:p w:rsidR="007C3FF2" w:rsidRPr="00C15DC1" w:rsidRDefault="007C3FF2" w:rsidP="0087672A">
            <w:pPr>
              <w:jc w:val="right"/>
              <w:rPr>
                <w:rFonts w:ascii="Times New Roman"/>
                <w:bCs/>
                <w:color w:val="000000" w:themeColor="text1"/>
                <w:sz w:val="24"/>
                <w:szCs w:val="24"/>
              </w:rPr>
            </w:pPr>
            <w:r w:rsidRPr="00C15DC1">
              <w:rPr>
                <w:rFonts w:ascii="Times New Roman"/>
                <w:bCs/>
                <w:color w:val="000000" w:themeColor="text1"/>
                <w:sz w:val="24"/>
                <w:szCs w:val="24"/>
              </w:rPr>
              <w:t>5</w:t>
            </w:r>
          </w:p>
        </w:tc>
        <w:tc>
          <w:tcPr>
            <w:tcW w:w="673" w:type="pct"/>
            <w:shd w:val="clear" w:color="auto" w:fill="E5DFEC" w:themeFill="accent4" w:themeFillTint="33"/>
            <w:vAlign w:val="center"/>
            <w:hideMark/>
          </w:tcPr>
          <w:p w:rsidR="007C3FF2" w:rsidRPr="00C15DC1" w:rsidRDefault="007C3FF2" w:rsidP="0087672A">
            <w:pPr>
              <w:jc w:val="right"/>
              <w:rPr>
                <w:rFonts w:ascii="Times New Roman"/>
                <w:bCs/>
                <w:color w:val="000000" w:themeColor="text1"/>
                <w:sz w:val="24"/>
                <w:szCs w:val="24"/>
              </w:rPr>
            </w:pPr>
            <w:r w:rsidRPr="00C15DC1">
              <w:rPr>
                <w:rFonts w:ascii="Times New Roman"/>
                <w:bCs/>
                <w:color w:val="000000" w:themeColor="text1"/>
                <w:sz w:val="24"/>
                <w:szCs w:val="24"/>
              </w:rPr>
              <w:t>0.24%</w:t>
            </w:r>
          </w:p>
        </w:tc>
      </w:tr>
      <w:tr w:rsidR="007C3FF2" w:rsidRPr="00C15DC1" w:rsidTr="0087672A">
        <w:trPr>
          <w:trHeight w:val="397"/>
          <w:jc w:val="center"/>
        </w:trPr>
        <w:tc>
          <w:tcPr>
            <w:tcW w:w="385" w:type="pct"/>
            <w:shd w:val="clear" w:color="auto" w:fill="E5DFEC" w:themeFill="accent4" w:themeFillTint="33"/>
            <w:vAlign w:val="center"/>
            <w:hideMark/>
          </w:tcPr>
          <w:p w:rsidR="007C3FF2" w:rsidRPr="00C15DC1" w:rsidRDefault="007C3FF2" w:rsidP="0087672A">
            <w:pPr>
              <w:jc w:val="center"/>
              <w:rPr>
                <w:rFonts w:ascii="Times New Roman"/>
                <w:color w:val="000000" w:themeColor="text1"/>
                <w:sz w:val="24"/>
                <w:szCs w:val="24"/>
              </w:rPr>
            </w:pPr>
            <w:r w:rsidRPr="00C15DC1">
              <w:rPr>
                <w:rFonts w:ascii="Times New Roman"/>
                <w:color w:val="000000" w:themeColor="text1"/>
                <w:sz w:val="24"/>
                <w:szCs w:val="24"/>
              </w:rPr>
              <w:t>105</w:t>
            </w:r>
          </w:p>
        </w:tc>
        <w:tc>
          <w:tcPr>
            <w:tcW w:w="388" w:type="pct"/>
            <w:shd w:val="clear" w:color="auto" w:fill="E5DFEC" w:themeFill="accent4" w:themeFillTint="33"/>
            <w:vAlign w:val="center"/>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2,520</w:t>
            </w:r>
          </w:p>
        </w:tc>
        <w:tc>
          <w:tcPr>
            <w:tcW w:w="388" w:type="pct"/>
            <w:shd w:val="clear" w:color="auto" w:fill="E5DFEC" w:themeFill="accent4" w:themeFillTint="33"/>
            <w:vAlign w:val="center"/>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467</w:t>
            </w:r>
          </w:p>
        </w:tc>
        <w:tc>
          <w:tcPr>
            <w:tcW w:w="388" w:type="pct"/>
            <w:shd w:val="clear" w:color="auto" w:fill="E5DFEC" w:themeFill="accent4" w:themeFillTint="33"/>
            <w:vAlign w:val="center"/>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127</w:t>
            </w:r>
          </w:p>
        </w:tc>
        <w:tc>
          <w:tcPr>
            <w:tcW w:w="388" w:type="pct"/>
            <w:shd w:val="clear" w:color="auto" w:fill="E5DFEC" w:themeFill="accent4" w:themeFillTint="33"/>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 xml:space="preserve"> 6 </w:t>
            </w:r>
          </w:p>
        </w:tc>
        <w:tc>
          <w:tcPr>
            <w:tcW w:w="447" w:type="pct"/>
            <w:shd w:val="clear" w:color="auto" w:fill="E5DFEC" w:themeFill="accent4" w:themeFillTint="33"/>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3,120</w:t>
            </w:r>
          </w:p>
        </w:tc>
        <w:tc>
          <w:tcPr>
            <w:tcW w:w="388" w:type="pct"/>
            <w:shd w:val="clear" w:color="auto" w:fill="E5DFEC" w:themeFill="accent4" w:themeFillTint="33"/>
            <w:vAlign w:val="center"/>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0</w:t>
            </w:r>
          </w:p>
        </w:tc>
        <w:tc>
          <w:tcPr>
            <w:tcW w:w="388" w:type="pct"/>
            <w:shd w:val="clear" w:color="auto" w:fill="E5DFEC" w:themeFill="accent4" w:themeFillTint="33"/>
            <w:vAlign w:val="center"/>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3</w:t>
            </w:r>
          </w:p>
        </w:tc>
        <w:tc>
          <w:tcPr>
            <w:tcW w:w="388" w:type="pct"/>
            <w:shd w:val="clear" w:color="auto" w:fill="E5DFEC" w:themeFill="accent4" w:themeFillTint="33"/>
            <w:vAlign w:val="center"/>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0</w:t>
            </w:r>
          </w:p>
        </w:tc>
        <w:tc>
          <w:tcPr>
            <w:tcW w:w="388" w:type="pct"/>
            <w:shd w:val="clear" w:color="auto" w:fill="E5DFEC" w:themeFill="accent4" w:themeFillTint="33"/>
            <w:vAlign w:val="center"/>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0</w:t>
            </w:r>
          </w:p>
        </w:tc>
        <w:tc>
          <w:tcPr>
            <w:tcW w:w="391" w:type="pct"/>
            <w:shd w:val="clear" w:color="auto" w:fill="E5DFEC" w:themeFill="accent4" w:themeFillTint="33"/>
            <w:vAlign w:val="center"/>
            <w:hideMark/>
          </w:tcPr>
          <w:p w:rsidR="007C3FF2" w:rsidRPr="00C15DC1" w:rsidRDefault="007C3FF2" w:rsidP="0087672A">
            <w:pPr>
              <w:jc w:val="right"/>
              <w:rPr>
                <w:rFonts w:ascii="Times New Roman"/>
                <w:bCs/>
                <w:color w:val="000000" w:themeColor="text1"/>
                <w:sz w:val="24"/>
                <w:szCs w:val="24"/>
              </w:rPr>
            </w:pPr>
            <w:r w:rsidRPr="00C15DC1">
              <w:rPr>
                <w:rFonts w:ascii="Times New Roman"/>
                <w:bCs/>
                <w:color w:val="000000" w:themeColor="text1"/>
                <w:sz w:val="24"/>
                <w:szCs w:val="24"/>
              </w:rPr>
              <w:t>3</w:t>
            </w:r>
          </w:p>
        </w:tc>
        <w:tc>
          <w:tcPr>
            <w:tcW w:w="673" w:type="pct"/>
            <w:shd w:val="clear" w:color="auto" w:fill="E5DFEC" w:themeFill="accent4" w:themeFillTint="33"/>
            <w:vAlign w:val="center"/>
            <w:hideMark/>
          </w:tcPr>
          <w:p w:rsidR="007C3FF2" w:rsidRPr="00C15DC1" w:rsidRDefault="007C3FF2" w:rsidP="0087672A">
            <w:pPr>
              <w:jc w:val="right"/>
              <w:rPr>
                <w:rFonts w:ascii="Times New Roman"/>
                <w:bCs/>
                <w:color w:val="000000" w:themeColor="text1"/>
                <w:sz w:val="24"/>
                <w:szCs w:val="24"/>
              </w:rPr>
            </w:pPr>
            <w:r w:rsidRPr="00C15DC1">
              <w:rPr>
                <w:rFonts w:ascii="Times New Roman"/>
                <w:bCs/>
                <w:color w:val="000000" w:themeColor="text1"/>
                <w:sz w:val="24"/>
                <w:szCs w:val="24"/>
              </w:rPr>
              <w:t>0.10%</w:t>
            </w:r>
          </w:p>
        </w:tc>
      </w:tr>
      <w:tr w:rsidR="007C3FF2" w:rsidRPr="00C15DC1" w:rsidTr="0087672A">
        <w:trPr>
          <w:trHeight w:val="397"/>
          <w:jc w:val="center"/>
        </w:trPr>
        <w:tc>
          <w:tcPr>
            <w:tcW w:w="385" w:type="pct"/>
            <w:shd w:val="clear" w:color="auto" w:fill="E5DFEC" w:themeFill="accent4" w:themeFillTint="33"/>
            <w:vAlign w:val="center"/>
            <w:hideMark/>
          </w:tcPr>
          <w:p w:rsidR="007C3FF2" w:rsidRPr="00C15DC1" w:rsidRDefault="007C3FF2" w:rsidP="0087672A">
            <w:pPr>
              <w:jc w:val="center"/>
              <w:rPr>
                <w:rFonts w:ascii="Times New Roman"/>
                <w:color w:val="000000" w:themeColor="text1"/>
                <w:sz w:val="24"/>
                <w:szCs w:val="24"/>
              </w:rPr>
            </w:pPr>
            <w:r w:rsidRPr="00C15DC1">
              <w:rPr>
                <w:rFonts w:ascii="Times New Roman"/>
                <w:color w:val="000000" w:themeColor="text1"/>
                <w:sz w:val="24"/>
                <w:szCs w:val="24"/>
              </w:rPr>
              <w:t>106</w:t>
            </w:r>
          </w:p>
        </w:tc>
        <w:tc>
          <w:tcPr>
            <w:tcW w:w="388" w:type="pct"/>
            <w:shd w:val="clear" w:color="auto" w:fill="E5DFEC" w:themeFill="accent4" w:themeFillTint="33"/>
            <w:vAlign w:val="center"/>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2,564</w:t>
            </w:r>
          </w:p>
        </w:tc>
        <w:tc>
          <w:tcPr>
            <w:tcW w:w="388" w:type="pct"/>
            <w:shd w:val="clear" w:color="auto" w:fill="E5DFEC" w:themeFill="accent4" w:themeFillTint="33"/>
            <w:vAlign w:val="center"/>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643</w:t>
            </w:r>
          </w:p>
        </w:tc>
        <w:tc>
          <w:tcPr>
            <w:tcW w:w="388" w:type="pct"/>
            <w:shd w:val="clear" w:color="auto" w:fill="E5DFEC" w:themeFill="accent4" w:themeFillTint="33"/>
            <w:vAlign w:val="center"/>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128</w:t>
            </w:r>
          </w:p>
        </w:tc>
        <w:tc>
          <w:tcPr>
            <w:tcW w:w="388" w:type="pct"/>
            <w:shd w:val="clear" w:color="auto" w:fill="E5DFEC" w:themeFill="accent4" w:themeFillTint="33"/>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 xml:space="preserve"> 11 </w:t>
            </w:r>
          </w:p>
        </w:tc>
        <w:tc>
          <w:tcPr>
            <w:tcW w:w="447" w:type="pct"/>
            <w:shd w:val="clear" w:color="auto" w:fill="E5DFEC" w:themeFill="accent4" w:themeFillTint="33"/>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3,346</w:t>
            </w:r>
          </w:p>
        </w:tc>
        <w:tc>
          <w:tcPr>
            <w:tcW w:w="388" w:type="pct"/>
            <w:shd w:val="clear" w:color="auto" w:fill="E5DFEC" w:themeFill="accent4" w:themeFillTint="33"/>
            <w:vAlign w:val="center"/>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0</w:t>
            </w:r>
          </w:p>
        </w:tc>
        <w:tc>
          <w:tcPr>
            <w:tcW w:w="388" w:type="pct"/>
            <w:shd w:val="clear" w:color="auto" w:fill="E5DFEC" w:themeFill="accent4" w:themeFillTint="33"/>
            <w:vAlign w:val="center"/>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1</w:t>
            </w:r>
          </w:p>
        </w:tc>
        <w:tc>
          <w:tcPr>
            <w:tcW w:w="388" w:type="pct"/>
            <w:shd w:val="clear" w:color="auto" w:fill="E5DFEC" w:themeFill="accent4" w:themeFillTint="33"/>
            <w:vAlign w:val="center"/>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0</w:t>
            </w:r>
          </w:p>
        </w:tc>
        <w:tc>
          <w:tcPr>
            <w:tcW w:w="388" w:type="pct"/>
            <w:shd w:val="clear" w:color="auto" w:fill="E5DFEC" w:themeFill="accent4" w:themeFillTint="33"/>
            <w:vAlign w:val="center"/>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0</w:t>
            </w:r>
          </w:p>
        </w:tc>
        <w:tc>
          <w:tcPr>
            <w:tcW w:w="391" w:type="pct"/>
            <w:shd w:val="clear" w:color="auto" w:fill="E5DFEC" w:themeFill="accent4" w:themeFillTint="33"/>
            <w:vAlign w:val="center"/>
            <w:hideMark/>
          </w:tcPr>
          <w:p w:rsidR="007C3FF2" w:rsidRPr="00C15DC1" w:rsidRDefault="007C3FF2" w:rsidP="0087672A">
            <w:pPr>
              <w:jc w:val="right"/>
              <w:rPr>
                <w:rFonts w:ascii="Times New Roman"/>
                <w:bCs/>
                <w:color w:val="000000" w:themeColor="text1"/>
                <w:sz w:val="24"/>
                <w:szCs w:val="24"/>
              </w:rPr>
            </w:pPr>
            <w:r w:rsidRPr="00C15DC1">
              <w:rPr>
                <w:rFonts w:ascii="Times New Roman"/>
                <w:bCs/>
                <w:color w:val="000000" w:themeColor="text1"/>
                <w:sz w:val="24"/>
                <w:szCs w:val="24"/>
              </w:rPr>
              <w:t>1</w:t>
            </w:r>
          </w:p>
        </w:tc>
        <w:tc>
          <w:tcPr>
            <w:tcW w:w="673" w:type="pct"/>
            <w:shd w:val="clear" w:color="auto" w:fill="E5DFEC" w:themeFill="accent4" w:themeFillTint="33"/>
            <w:vAlign w:val="center"/>
            <w:hideMark/>
          </w:tcPr>
          <w:p w:rsidR="007C3FF2" w:rsidRPr="00C15DC1" w:rsidRDefault="007C3FF2" w:rsidP="0087672A">
            <w:pPr>
              <w:jc w:val="right"/>
              <w:rPr>
                <w:rFonts w:ascii="Times New Roman"/>
                <w:bCs/>
                <w:color w:val="000000" w:themeColor="text1"/>
                <w:sz w:val="24"/>
                <w:szCs w:val="24"/>
              </w:rPr>
            </w:pPr>
            <w:r w:rsidRPr="00C15DC1">
              <w:rPr>
                <w:rFonts w:ascii="Times New Roman"/>
                <w:bCs/>
                <w:color w:val="000000" w:themeColor="text1"/>
                <w:sz w:val="24"/>
                <w:szCs w:val="24"/>
              </w:rPr>
              <w:t>0.03%</w:t>
            </w:r>
          </w:p>
        </w:tc>
      </w:tr>
      <w:tr w:rsidR="007C3FF2" w:rsidRPr="00C15DC1" w:rsidTr="0087672A">
        <w:trPr>
          <w:trHeight w:val="397"/>
          <w:jc w:val="center"/>
        </w:trPr>
        <w:tc>
          <w:tcPr>
            <w:tcW w:w="385" w:type="pct"/>
            <w:shd w:val="clear" w:color="auto" w:fill="E5DFEC" w:themeFill="accent4" w:themeFillTint="33"/>
            <w:vAlign w:val="center"/>
            <w:hideMark/>
          </w:tcPr>
          <w:p w:rsidR="007C3FF2" w:rsidRPr="00C15DC1" w:rsidRDefault="007C3FF2" w:rsidP="0087672A">
            <w:pPr>
              <w:jc w:val="center"/>
              <w:rPr>
                <w:rFonts w:ascii="Times New Roman"/>
                <w:color w:val="000000" w:themeColor="text1"/>
                <w:sz w:val="24"/>
                <w:szCs w:val="24"/>
              </w:rPr>
            </w:pPr>
            <w:r w:rsidRPr="00C15DC1">
              <w:rPr>
                <w:rFonts w:ascii="Times New Roman"/>
                <w:color w:val="000000" w:themeColor="text1"/>
                <w:sz w:val="24"/>
                <w:szCs w:val="24"/>
              </w:rPr>
              <w:t>107</w:t>
            </w:r>
          </w:p>
        </w:tc>
        <w:tc>
          <w:tcPr>
            <w:tcW w:w="388" w:type="pct"/>
            <w:shd w:val="clear" w:color="auto" w:fill="E5DFEC" w:themeFill="accent4" w:themeFillTint="33"/>
            <w:vAlign w:val="center"/>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3,470</w:t>
            </w:r>
          </w:p>
        </w:tc>
        <w:tc>
          <w:tcPr>
            <w:tcW w:w="388" w:type="pct"/>
            <w:shd w:val="clear" w:color="auto" w:fill="E5DFEC" w:themeFill="accent4" w:themeFillTint="33"/>
            <w:vAlign w:val="center"/>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382</w:t>
            </w:r>
          </w:p>
        </w:tc>
        <w:tc>
          <w:tcPr>
            <w:tcW w:w="388" w:type="pct"/>
            <w:shd w:val="clear" w:color="auto" w:fill="E5DFEC" w:themeFill="accent4" w:themeFillTint="33"/>
            <w:vAlign w:val="center"/>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161</w:t>
            </w:r>
          </w:p>
        </w:tc>
        <w:tc>
          <w:tcPr>
            <w:tcW w:w="388" w:type="pct"/>
            <w:shd w:val="clear" w:color="auto" w:fill="E5DFEC" w:themeFill="accent4" w:themeFillTint="33"/>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 xml:space="preserve"> 2 </w:t>
            </w:r>
          </w:p>
        </w:tc>
        <w:tc>
          <w:tcPr>
            <w:tcW w:w="447" w:type="pct"/>
            <w:shd w:val="clear" w:color="auto" w:fill="E5DFEC" w:themeFill="accent4" w:themeFillTint="33"/>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4,015</w:t>
            </w:r>
          </w:p>
        </w:tc>
        <w:tc>
          <w:tcPr>
            <w:tcW w:w="388" w:type="pct"/>
            <w:shd w:val="clear" w:color="auto" w:fill="E5DFEC" w:themeFill="accent4" w:themeFillTint="33"/>
            <w:vAlign w:val="center"/>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0</w:t>
            </w:r>
          </w:p>
        </w:tc>
        <w:tc>
          <w:tcPr>
            <w:tcW w:w="388" w:type="pct"/>
            <w:shd w:val="clear" w:color="auto" w:fill="E5DFEC" w:themeFill="accent4" w:themeFillTint="33"/>
            <w:vAlign w:val="center"/>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3</w:t>
            </w:r>
          </w:p>
        </w:tc>
        <w:tc>
          <w:tcPr>
            <w:tcW w:w="388" w:type="pct"/>
            <w:shd w:val="clear" w:color="auto" w:fill="E5DFEC" w:themeFill="accent4" w:themeFillTint="33"/>
            <w:vAlign w:val="center"/>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0</w:t>
            </w:r>
          </w:p>
        </w:tc>
        <w:tc>
          <w:tcPr>
            <w:tcW w:w="388" w:type="pct"/>
            <w:shd w:val="clear" w:color="auto" w:fill="E5DFEC" w:themeFill="accent4" w:themeFillTint="33"/>
            <w:vAlign w:val="center"/>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0</w:t>
            </w:r>
          </w:p>
        </w:tc>
        <w:tc>
          <w:tcPr>
            <w:tcW w:w="391" w:type="pct"/>
            <w:shd w:val="clear" w:color="auto" w:fill="E5DFEC" w:themeFill="accent4" w:themeFillTint="33"/>
            <w:vAlign w:val="center"/>
            <w:hideMark/>
          </w:tcPr>
          <w:p w:rsidR="007C3FF2" w:rsidRPr="00C15DC1" w:rsidRDefault="007C3FF2" w:rsidP="0087672A">
            <w:pPr>
              <w:jc w:val="right"/>
              <w:rPr>
                <w:rFonts w:ascii="Times New Roman"/>
                <w:bCs/>
                <w:color w:val="000000" w:themeColor="text1"/>
                <w:sz w:val="24"/>
                <w:szCs w:val="24"/>
              </w:rPr>
            </w:pPr>
            <w:r w:rsidRPr="00C15DC1">
              <w:rPr>
                <w:rFonts w:ascii="Times New Roman"/>
                <w:bCs/>
                <w:color w:val="000000" w:themeColor="text1"/>
                <w:sz w:val="24"/>
                <w:szCs w:val="24"/>
              </w:rPr>
              <w:t>3</w:t>
            </w:r>
          </w:p>
        </w:tc>
        <w:tc>
          <w:tcPr>
            <w:tcW w:w="673" w:type="pct"/>
            <w:shd w:val="clear" w:color="auto" w:fill="E5DFEC" w:themeFill="accent4" w:themeFillTint="33"/>
            <w:vAlign w:val="center"/>
            <w:hideMark/>
          </w:tcPr>
          <w:p w:rsidR="007C3FF2" w:rsidRPr="00C15DC1" w:rsidRDefault="007C3FF2" w:rsidP="0087672A">
            <w:pPr>
              <w:jc w:val="right"/>
              <w:rPr>
                <w:rFonts w:ascii="Times New Roman"/>
                <w:bCs/>
                <w:color w:val="000000" w:themeColor="text1"/>
                <w:sz w:val="24"/>
                <w:szCs w:val="24"/>
              </w:rPr>
            </w:pPr>
            <w:r w:rsidRPr="00C15DC1">
              <w:rPr>
                <w:rFonts w:ascii="Times New Roman"/>
                <w:bCs/>
                <w:color w:val="000000" w:themeColor="text1"/>
                <w:sz w:val="24"/>
                <w:szCs w:val="24"/>
              </w:rPr>
              <w:t>0.07%</w:t>
            </w:r>
          </w:p>
        </w:tc>
      </w:tr>
      <w:tr w:rsidR="007C3FF2" w:rsidRPr="00C15DC1" w:rsidTr="0087672A">
        <w:trPr>
          <w:trHeight w:val="397"/>
          <w:jc w:val="center"/>
        </w:trPr>
        <w:tc>
          <w:tcPr>
            <w:tcW w:w="385" w:type="pct"/>
            <w:shd w:val="clear" w:color="auto" w:fill="E5DFEC" w:themeFill="accent4" w:themeFillTint="33"/>
            <w:vAlign w:val="center"/>
            <w:hideMark/>
          </w:tcPr>
          <w:p w:rsidR="007C3FF2" w:rsidRPr="00C15DC1" w:rsidRDefault="007C3FF2" w:rsidP="0087672A">
            <w:pPr>
              <w:jc w:val="center"/>
              <w:rPr>
                <w:rFonts w:ascii="Times New Roman"/>
                <w:color w:val="000000" w:themeColor="text1"/>
                <w:sz w:val="24"/>
                <w:szCs w:val="24"/>
              </w:rPr>
            </w:pPr>
            <w:r w:rsidRPr="00C15DC1">
              <w:rPr>
                <w:rFonts w:ascii="Times New Roman"/>
                <w:color w:val="000000" w:themeColor="text1"/>
                <w:sz w:val="24"/>
                <w:szCs w:val="24"/>
              </w:rPr>
              <w:t>108</w:t>
            </w:r>
          </w:p>
        </w:tc>
        <w:tc>
          <w:tcPr>
            <w:tcW w:w="388" w:type="pct"/>
            <w:shd w:val="clear" w:color="auto" w:fill="E5DFEC" w:themeFill="accent4" w:themeFillTint="33"/>
            <w:vAlign w:val="center"/>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6,085</w:t>
            </w:r>
          </w:p>
        </w:tc>
        <w:tc>
          <w:tcPr>
            <w:tcW w:w="388" w:type="pct"/>
            <w:shd w:val="clear" w:color="auto" w:fill="E5DFEC" w:themeFill="accent4" w:themeFillTint="33"/>
            <w:vAlign w:val="center"/>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1,032</w:t>
            </w:r>
          </w:p>
        </w:tc>
        <w:tc>
          <w:tcPr>
            <w:tcW w:w="388" w:type="pct"/>
            <w:shd w:val="clear" w:color="auto" w:fill="E5DFEC" w:themeFill="accent4" w:themeFillTint="33"/>
            <w:vAlign w:val="center"/>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127</w:t>
            </w:r>
          </w:p>
        </w:tc>
        <w:tc>
          <w:tcPr>
            <w:tcW w:w="388" w:type="pct"/>
            <w:shd w:val="clear" w:color="auto" w:fill="E5DFEC" w:themeFill="accent4" w:themeFillTint="33"/>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 xml:space="preserve"> 23 </w:t>
            </w:r>
          </w:p>
        </w:tc>
        <w:tc>
          <w:tcPr>
            <w:tcW w:w="447" w:type="pct"/>
            <w:shd w:val="clear" w:color="auto" w:fill="E5DFEC" w:themeFill="accent4" w:themeFillTint="33"/>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7,267</w:t>
            </w:r>
          </w:p>
        </w:tc>
        <w:tc>
          <w:tcPr>
            <w:tcW w:w="388" w:type="pct"/>
            <w:shd w:val="clear" w:color="auto" w:fill="E5DFEC" w:themeFill="accent4" w:themeFillTint="33"/>
            <w:vAlign w:val="center"/>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1</w:t>
            </w:r>
          </w:p>
        </w:tc>
        <w:tc>
          <w:tcPr>
            <w:tcW w:w="388" w:type="pct"/>
            <w:shd w:val="clear" w:color="auto" w:fill="E5DFEC" w:themeFill="accent4" w:themeFillTint="33"/>
            <w:vAlign w:val="center"/>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19</w:t>
            </w:r>
          </w:p>
        </w:tc>
        <w:tc>
          <w:tcPr>
            <w:tcW w:w="388" w:type="pct"/>
            <w:shd w:val="clear" w:color="auto" w:fill="E5DFEC" w:themeFill="accent4" w:themeFillTint="33"/>
            <w:vAlign w:val="center"/>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0</w:t>
            </w:r>
          </w:p>
        </w:tc>
        <w:tc>
          <w:tcPr>
            <w:tcW w:w="388" w:type="pct"/>
            <w:shd w:val="clear" w:color="auto" w:fill="E5DFEC" w:themeFill="accent4" w:themeFillTint="33"/>
            <w:vAlign w:val="center"/>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0</w:t>
            </w:r>
          </w:p>
        </w:tc>
        <w:tc>
          <w:tcPr>
            <w:tcW w:w="391" w:type="pct"/>
            <w:shd w:val="clear" w:color="auto" w:fill="E5DFEC" w:themeFill="accent4" w:themeFillTint="33"/>
            <w:vAlign w:val="center"/>
            <w:hideMark/>
          </w:tcPr>
          <w:p w:rsidR="007C3FF2" w:rsidRPr="00C15DC1" w:rsidRDefault="007C3FF2" w:rsidP="0087672A">
            <w:pPr>
              <w:jc w:val="right"/>
              <w:rPr>
                <w:rFonts w:ascii="Times New Roman"/>
                <w:bCs/>
                <w:color w:val="000000" w:themeColor="text1"/>
                <w:sz w:val="24"/>
                <w:szCs w:val="24"/>
              </w:rPr>
            </w:pPr>
            <w:r w:rsidRPr="00C15DC1">
              <w:rPr>
                <w:rFonts w:ascii="Times New Roman"/>
                <w:bCs/>
                <w:color w:val="000000" w:themeColor="text1"/>
                <w:sz w:val="24"/>
                <w:szCs w:val="24"/>
              </w:rPr>
              <w:t>20</w:t>
            </w:r>
          </w:p>
        </w:tc>
        <w:tc>
          <w:tcPr>
            <w:tcW w:w="673" w:type="pct"/>
            <w:shd w:val="clear" w:color="auto" w:fill="E5DFEC" w:themeFill="accent4" w:themeFillTint="33"/>
            <w:vAlign w:val="center"/>
            <w:hideMark/>
          </w:tcPr>
          <w:p w:rsidR="007C3FF2" w:rsidRPr="00C15DC1" w:rsidRDefault="007C3FF2" w:rsidP="0087672A">
            <w:pPr>
              <w:jc w:val="right"/>
              <w:rPr>
                <w:rFonts w:ascii="Times New Roman"/>
                <w:bCs/>
                <w:color w:val="000000" w:themeColor="text1"/>
                <w:sz w:val="24"/>
                <w:szCs w:val="24"/>
              </w:rPr>
            </w:pPr>
            <w:r w:rsidRPr="00C15DC1">
              <w:rPr>
                <w:rFonts w:ascii="Times New Roman"/>
                <w:bCs/>
                <w:color w:val="000000" w:themeColor="text1"/>
                <w:sz w:val="24"/>
                <w:szCs w:val="24"/>
              </w:rPr>
              <w:t>0.28%</w:t>
            </w:r>
          </w:p>
        </w:tc>
      </w:tr>
      <w:tr w:rsidR="007C3FF2" w:rsidRPr="00C15DC1" w:rsidTr="0087672A">
        <w:trPr>
          <w:trHeight w:val="397"/>
          <w:jc w:val="center"/>
        </w:trPr>
        <w:tc>
          <w:tcPr>
            <w:tcW w:w="385" w:type="pct"/>
            <w:shd w:val="clear" w:color="auto" w:fill="E5DFEC" w:themeFill="accent4" w:themeFillTint="33"/>
            <w:vAlign w:val="center"/>
            <w:hideMark/>
          </w:tcPr>
          <w:p w:rsidR="007C3FF2" w:rsidRPr="00C15DC1" w:rsidRDefault="007C3FF2" w:rsidP="0087672A">
            <w:pPr>
              <w:jc w:val="center"/>
              <w:rPr>
                <w:rFonts w:ascii="Times New Roman"/>
                <w:color w:val="000000" w:themeColor="text1"/>
                <w:sz w:val="24"/>
                <w:szCs w:val="24"/>
              </w:rPr>
            </w:pPr>
            <w:r w:rsidRPr="00C15DC1">
              <w:rPr>
                <w:rFonts w:ascii="Times New Roman"/>
                <w:color w:val="000000" w:themeColor="text1"/>
                <w:sz w:val="24"/>
                <w:szCs w:val="24"/>
              </w:rPr>
              <w:t>109</w:t>
            </w:r>
          </w:p>
        </w:tc>
        <w:tc>
          <w:tcPr>
            <w:tcW w:w="388" w:type="pct"/>
            <w:shd w:val="clear" w:color="auto" w:fill="E5DFEC" w:themeFill="accent4" w:themeFillTint="33"/>
            <w:vAlign w:val="center"/>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10,686</w:t>
            </w:r>
          </w:p>
        </w:tc>
        <w:tc>
          <w:tcPr>
            <w:tcW w:w="388" w:type="pct"/>
            <w:shd w:val="clear" w:color="auto" w:fill="E5DFEC" w:themeFill="accent4" w:themeFillTint="33"/>
            <w:vAlign w:val="center"/>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3,352</w:t>
            </w:r>
          </w:p>
        </w:tc>
        <w:tc>
          <w:tcPr>
            <w:tcW w:w="388" w:type="pct"/>
            <w:shd w:val="clear" w:color="auto" w:fill="E5DFEC" w:themeFill="accent4" w:themeFillTint="33"/>
            <w:vAlign w:val="center"/>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133</w:t>
            </w:r>
          </w:p>
        </w:tc>
        <w:tc>
          <w:tcPr>
            <w:tcW w:w="388" w:type="pct"/>
            <w:shd w:val="clear" w:color="auto" w:fill="E5DFEC" w:themeFill="accent4" w:themeFillTint="33"/>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 xml:space="preserve"> 25 </w:t>
            </w:r>
          </w:p>
        </w:tc>
        <w:tc>
          <w:tcPr>
            <w:tcW w:w="447" w:type="pct"/>
            <w:shd w:val="clear" w:color="auto" w:fill="E5DFEC" w:themeFill="accent4" w:themeFillTint="33"/>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14,196</w:t>
            </w:r>
          </w:p>
        </w:tc>
        <w:tc>
          <w:tcPr>
            <w:tcW w:w="388" w:type="pct"/>
            <w:shd w:val="clear" w:color="auto" w:fill="E5DFEC" w:themeFill="accent4" w:themeFillTint="33"/>
            <w:vAlign w:val="center"/>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1</w:t>
            </w:r>
          </w:p>
        </w:tc>
        <w:tc>
          <w:tcPr>
            <w:tcW w:w="388" w:type="pct"/>
            <w:shd w:val="clear" w:color="auto" w:fill="E5DFEC" w:themeFill="accent4" w:themeFillTint="33"/>
            <w:vAlign w:val="center"/>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11</w:t>
            </w:r>
          </w:p>
        </w:tc>
        <w:tc>
          <w:tcPr>
            <w:tcW w:w="388" w:type="pct"/>
            <w:shd w:val="clear" w:color="auto" w:fill="E5DFEC" w:themeFill="accent4" w:themeFillTint="33"/>
            <w:vAlign w:val="center"/>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0</w:t>
            </w:r>
          </w:p>
        </w:tc>
        <w:tc>
          <w:tcPr>
            <w:tcW w:w="388" w:type="pct"/>
            <w:shd w:val="clear" w:color="auto" w:fill="E5DFEC" w:themeFill="accent4" w:themeFillTint="33"/>
            <w:vAlign w:val="center"/>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0</w:t>
            </w:r>
          </w:p>
        </w:tc>
        <w:tc>
          <w:tcPr>
            <w:tcW w:w="391" w:type="pct"/>
            <w:shd w:val="clear" w:color="auto" w:fill="E5DFEC" w:themeFill="accent4" w:themeFillTint="33"/>
            <w:vAlign w:val="center"/>
            <w:hideMark/>
          </w:tcPr>
          <w:p w:rsidR="007C3FF2" w:rsidRPr="00C15DC1" w:rsidRDefault="007C3FF2" w:rsidP="0087672A">
            <w:pPr>
              <w:jc w:val="right"/>
              <w:rPr>
                <w:rFonts w:ascii="Times New Roman"/>
                <w:bCs/>
                <w:color w:val="000000" w:themeColor="text1"/>
                <w:sz w:val="24"/>
                <w:szCs w:val="24"/>
              </w:rPr>
            </w:pPr>
            <w:r w:rsidRPr="00C15DC1">
              <w:rPr>
                <w:rFonts w:ascii="Times New Roman"/>
                <w:bCs/>
                <w:color w:val="000000" w:themeColor="text1"/>
                <w:sz w:val="24"/>
                <w:szCs w:val="24"/>
              </w:rPr>
              <w:t>12</w:t>
            </w:r>
          </w:p>
        </w:tc>
        <w:tc>
          <w:tcPr>
            <w:tcW w:w="673" w:type="pct"/>
            <w:shd w:val="clear" w:color="auto" w:fill="E5DFEC" w:themeFill="accent4" w:themeFillTint="33"/>
            <w:vAlign w:val="center"/>
            <w:hideMark/>
          </w:tcPr>
          <w:p w:rsidR="007C3FF2" w:rsidRPr="00C15DC1" w:rsidRDefault="007C3FF2" w:rsidP="0087672A">
            <w:pPr>
              <w:jc w:val="right"/>
              <w:rPr>
                <w:rFonts w:ascii="Times New Roman"/>
                <w:bCs/>
                <w:color w:val="000000" w:themeColor="text1"/>
                <w:sz w:val="24"/>
                <w:szCs w:val="24"/>
              </w:rPr>
            </w:pPr>
            <w:r w:rsidRPr="00C15DC1">
              <w:rPr>
                <w:rFonts w:ascii="Times New Roman"/>
                <w:bCs/>
                <w:color w:val="000000" w:themeColor="text1"/>
                <w:sz w:val="24"/>
                <w:szCs w:val="24"/>
              </w:rPr>
              <w:t>0.08%</w:t>
            </w:r>
          </w:p>
        </w:tc>
      </w:tr>
      <w:tr w:rsidR="007C3FF2" w:rsidRPr="00C15DC1" w:rsidTr="0087672A">
        <w:trPr>
          <w:trHeight w:val="397"/>
          <w:jc w:val="center"/>
        </w:trPr>
        <w:tc>
          <w:tcPr>
            <w:tcW w:w="385" w:type="pct"/>
            <w:shd w:val="clear" w:color="auto" w:fill="E5DFEC" w:themeFill="accent4" w:themeFillTint="33"/>
            <w:vAlign w:val="center"/>
            <w:hideMark/>
          </w:tcPr>
          <w:p w:rsidR="007C3FF2" w:rsidRPr="00C15DC1" w:rsidRDefault="007C3FF2" w:rsidP="0087672A">
            <w:pPr>
              <w:jc w:val="center"/>
              <w:rPr>
                <w:rFonts w:ascii="Times New Roman"/>
                <w:color w:val="000000" w:themeColor="text1"/>
                <w:sz w:val="24"/>
                <w:szCs w:val="24"/>
              </w:rPr>
            </w:pPr>
            <w:r w:rsidRPr="00C15DC1">
              <w:rPr>
                <w:rFonts w:ascii="Times New Roman"/>
                <w:color w:val="000000" w:themeColor="text1"/>
                <w:sz w:val="24"/>
                <w:szCs w:val="24"/>
              </w:rPr>
              <w:t>110</w:t>
            </w:r>
          </w:p>
        </w:tc>
        <w:tc>
          <w:tcPr>
            <w:tcW w:w="388" w:type="pct"/>
            <w:shd w:val="clear" w:color="auto" w:fill="E5DFEC" w:themeFill="accent4" w:themeFillTint="33"/>
            <w:vAlign w:val="center"/>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12,972</w:t>
            </w:r>
          </w:p>
        </w:tc>
        <w:tc>
          <w:tcPr>
            <w:tcW w:w="388" w:type="pct"/>
            <w:shd w:val="clear" w:color="auto" w:fill="E5DFEC" w:themeFill="accent4" w:themeFillTint="33"/>
            <w:vAlign w:val="center"/>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4,023</w:t>
            </w:r>
          </w:p>
        </w:tc>
        <w:tc>
          <w:tcPr>
            <w:tcW w:w="388" w:type="pct"/>
            <w:shd w:val="clear" w:color="auto" w:fill="E5DFEC" w:themeFill="accent4" w:themeFillTint="33"/>
            <w:vAlign w:val="center"/>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172</w:t>
            </w:r>
          </w:p>
        </w:tc>
        <w:tc>
          <w:tcPr>
            <w:tcW w:w="388" w:type="pct"/>
            <w:shd w:val="clear" w:color="auto" w:fill="E5DFEC" w:themeFill="accent4" w:themeFillTint="33"/>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 xml:space="preserve"> 13 </w:t>
            </w:r>
          </w:p>
        </w:tc>
        <w:tc>
          <w:tcPr>
            <w:tcW w:w="447" w:type="pct"/>
            <w:shd w:val="clear" w:color="auto" w:fill="E5DFEC" w:themeFill="accent4" w:themeFillTint="33"/>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17,180</w:t>
            </w:r>
          </w:p>
        </w:tc>
        <w:tc>
          <w:tcPr>
            <w:tcW w:w="388" w:type="pct"/>
            <w:shd w:val="clear" w:color="auto" w:fill="E5DFEC" w:themeFill="accent4" w:themeFillTint="33"/>
            <w:vAlign w:val="center"/>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0</w:t>
            </w:r>
          </w:p>
        </w:tc>
        <w:tc>
          <w:tcPr>
            <w:tcW w:w="388" w:type="pct"/>
            <w:shd w:val="clear" w:color="auto" w:fill="E5DFEC" w:themeFill="accent4" w:themeFillTint="33"/>
            <w:vAlign w:val="center"/>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77</w:t>
            </w:r>
          </w:p>
        </w:tc>
        <w:tc>
          <w:tcPr>
            <w:tcW w:w="388" w:type="pct"/>
            <w:shd w:val="clear" w:color="auto" w:fill="E5DFEC" w:themeFill="accent4" w:themeFillTint="33"/>
            <w:vAlign w:val="center"/>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0</w:t>
            </w:r>
          </w:p>
        </w:tc>
        <w:tc>
          <w:tcPr>
            <w:tcW w:w="388" w:type="pct"/>
            <w:shd w:val="clear" w:color="auto" w:fill="E5DFEC" w:themeFill="accent4" w:themeFillTint="33"/>
            <w:vAlign w:val="center"/>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0</w:t>
            </w:r>
          </w:p>
        </w:tc>
        <w:tc>
          <w:tcPr>
            <w:tcW w:w="391" w:type="pct"/>
            <w:shd w:val="clear" w:color="auto" w:fill="E5DFEC" w:themeFill="accent4" w:themeFillTint="33"/>
            <w:vAlign w:val="center"/>
            <w:hideMark/>
          </w:tcPr>
          <w:p w:rsidR="007C3FF2" w:rsidRPr="00C15DC1" w:rsidRDefault="007C3FF2" w:rsidP="0087672A">
            <w:pPr>
              <w:jc w:val="right"/>
              <w:rPr>
                <w:rFonts w:ascii="Times New Roman"/>
                <w:bCs/>
                <w:color w:val="000000" w:themeColor="text1"/>
                <w:sz w:val="24"/>
                <w:szCs w:val="24"/>
              </w:rPr>
            </w:pPr>
            <w:r w:rsidRPr="00C15DC1">
              <w:rPr>
                <w:rFonts w:ascii="Times New Roman"/>
                <w:bCs/>
                <w:color w:val="000000" w:themeColor="text1"/>
                <w:sz w:val="24"/>
                <w:szCs w:val="24"/>
              </w:rPr>
              <w:t>77</w:t>
            </w:r>
          </w:p>
        </w:tc>
        <w:tc>
          <w:tcPr>
            <w:tcW w:w="673" w:type="pct"/>
            <w:shd w:val="clear" w:color="auto" w:fill="E5DFEC" w:themeFill="accent4" w:themeFillTint="33"/>
            <w:vAlign w:val="center"/>
            <w:hideMark/>
          </w:tcPr>
          <w:p w:rsidR="007C3FF2" w:rsidRPr="00C15DC1" w:rsidRDefault="007C3FF2" w:rsidP="0087672A">
            <w:pPr>
              <w:jc w:val="right"/>
              <w:rPr>
                <w:rFonts w:ascii="Times New Roman"/>
                <w:bCs/>
                <w:color w:val="000000" w:themeColor="text1"/>
                <w:sz w:val="24"/>
                <w:szCs w:val="24"/>
              </w:rPr>
            </w:pPr>
            <w:r w:rsidRPr="00C15DC1">
              <w:rPr>
                <w:rFonts w:ascii="Times New Roman"/>
                <w:bCs/>
                <w:color w:val="000000" w:themeColor="text1"/>
                <w:sz w:val="24"/>
                <w:szCs w:val="24"/>
              </w:rPr>
              <w:t>0.45%</w:t>
            </w:r>
          </w:p>
        </w:tc>
      </w:tr>
      <w:tr w:rsidR="007C3FF2" w:rsidRPr="00C15DC1" w:rsidTr="0087672A">
        <w:trPr>
          <w:trHeight w:val="397"/>
          <w:jc w:val="center"/>
        </w:trPr>
        <w:tc>
          <w:tcPr>
            <w:tcW w:w="385" w:type="pct"/>
            <w:shd w:val="clear" w:color="auto" w:fill="E5DFEC" w:themeFill="accent4" w:themeFillTint="33"/>
            <w:vAlign w:val="center"/>
            <w:hideMark/>
          </w:tcPr>
          <w:p w:rsidR="007C3FF2" w:rsidRPr="00C15DC1" w:rsidRDefault="007C3FF2" w:rsidP="0087672A">
            <w:pPr>
              <w:jc w:val="center"/>
              <w:rPr>
                <w:rFonts w:ascii="Times New Roman"/>
                <w:color w:val="000000" w:themeColor="text1"/>
                <w:sz w:val="24"/>
                <w:szCs w:val="24"/>
              </w:rPr>
            </w:pPr>
            <w:r w:rsidRPr="00C15DC1">
              <w:rPr>
                <w:rFonts w:ascii="Times New Roman"/>
                <w:color w:val="000000" w:themeColor="text1"/>
                <w:sz w:val="24"/>
                <w:szCs w:val="24"/>
              </w:rPr>
              <w:t>111</w:t>
            </w:r>
          </w:p>
        </w:tc>
        <w:tc>
          <w:tcPr>
            <w:tcW w:w="388" w:type="pct"/>
            <w:shd w:val="clear" w:color="auto" w:fill="E5DFEC" w:themeFill="accent4" w:themeFillTint="33"/>
            <w:vAlign w:val="center"/>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12,296</w:t>
            </w:r>
          </w:p>
        </w:tc>
        <w:tc>
          <w:tcPr>
            <w:tcW w:w="388" w:type="pct"/>
            <w:shd w:val="clear" w:color="auto" w:fill="E5DFEC" w:themeFill="accent4" w:themeFillTint="33"/>
            <w:vAlign w:val="center"/>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3,990</w:t>
            </w:r>
          </w:p>
        </w:tc>
        <w:tc>
          <w:tcPr>
            <w:tcW w:w="388" w:type="pct"/>
            <w:shd w:val="clear" w:color="auto" w:fill="E5DFEC" w:themeFill="accent4" w:themeFillTint="33"/>
            <w:vAlign w:val="center"/>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160</w:t>
            </w:r>
          </w:p>
        </w:tc>
        <w:tc>
          <w:tcPr>
            <w:tcW w:w="388" w:type="pct"/>
            <w:shd w:val="clear" w:color="auto" w:fill="E5DFEC" w:themeFill="accent4" w:themeFillTint="33"/>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 xml:space="preserve"> 5 </w:t>
            </w:r>
          </w:p>
        </w:tc>
        <w:tc>
          <w:tcPr>
            <w:tcW w:w="447" w:type="pct"/>
            <w:shd w:val="clear" w:color="auto" w:fill="E5DFEC" w:themeFill="accent4" w:themeFillTint="33"/>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16,451</w:t>
            </w:r>
          </w:p>
        </w:tc>
        <w:tc>
          <w:tcPr>
            <w:tcW w:w="388" w:type="pct"/>
            <w:shd w:val="clear" w:color="auto" w:fill="E5DFEC" w:themeFill="accent4" w:themeFillTint="33"/>
            <w:vAlign w:val="center"/>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15</w:t>
            </w:r>
          </w:p>
        </w:tc>
        <w:tc>
          <w:tcPr>
            <w:tcW w:w="388" w:type="pct"/>
            <w:shd w:val="clear" w:color="auto" w:fill="E5DFEC" w:themeFill="accent4" w:themeFillTint="33"/>
            <w:vAlign w:val="center"/>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136</w:t>
            </w:r>
          </w:p>
        </w:tc>
        <w:tc>
          <w:tcPr>
            <w:tcW w:w="388" w:type="pct"/>
            <w:shd w:val="clear" w:color="auto" w:fill="E5DFEC" w:themeFill="accent4" w:themeFillTint="33"/>
            <w:vAlign w:val="center"/>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0</w:t>
            </w:r>
          </w:p>
        </w:tc>
        <w:tc>
          <w:tcPr>
            <w:tcW w:w="388" w:type="pct"/>
            <w:shd w:val="clear" w:color="auto" w:fill="E5DFEC" w:themeFill="accent4" w:themeFillTint="33"/>
            <w:vAlign w:val="center"/>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0</w:t>
            </w:r>
          </w:p>
        </w:tc>
        <w:tc>
          <w:tcPr>
            <w:tcW w:w="391" w:type="pct"/>
            <w:shd w:val="clear" w:color="auto" w:fill="E5DFEC" w:themeFill="accent4" w:themeFillTint="33"/>
            <w:vAlign w:val="center"/>
            <w:hideMark/>
          </w:tcPr>
          <w:p w:rsidR="007C3FF2" w:rsidRPr="00C15DC1" w:rsidRDefault="007C3FF2" w:rsidP="0087672A">
            <w:pPr>
              <w:jc w:val="right"/>
              <w:rPr>
                <w:rFonts w:ascii="Times New Roman"/>
                <w:bCs/>
                <w:color w:val="000000" w:themeColor="text1"/>
                <w:sz w:val="24"/>
                <w:szCs w:val="24"/>
              </w:rPr>
            </w:pPr>
            <w:r w:rsidRPr="00C15DC1">
              <w:rPr>
                <w:rFonts w:ascii="Times New Roman"/>
                <w:bCs/>
                <w:color w:val="000000" w:themeColor="text1"/>
                <w:sz w:val="24"/>
                <w:szCs w:val="24"/>
              </w:rPr>
              <w:t>151</w:t>
            </w:r>
          </w:p>
        </w:tc>
        <w:tc>
          <w:tcPr>
            <w:tcW w:w="673" w:type="pct"/>
            <w:shd w:val="clear" w:color="auto" w:fill="E5DFEC" w:themeFill="accent4" w:themeFillTint="33"/>
            <w:vAlign w:val="center"/>
            <w:hideMark/>
          </w:tcPr>
          <w:p w:rsidR="007C3FF2" w:rsidRPr="00C15DC1" w:rsidRDefault="007C3FF2" w:rsidP="0087672A">
            <w:pPr>
              <w:jc w:val="right"/>
              <w:rPr>
                <w:rFonts w:ascii="Times New Roman"/>
                <w:bCs/>
                <w:color w:val="000000" w:themeColor="text1"/>
                <w:sz w:val="24"/>
                <w:szCs w:val="24"/>
              </w:rPr>
            </w:pPr>
            <w:r w:rsidRPr="00C15DC1">
              <w:rPr>
                <w:rFonts w:ascii="Times New Roman"/>
                <w:bCs/>
                <w:color w:val="000000" w:themeColor="text1"/>
                <w:sz w:val="24"/>
                <w:szCs w:val="24"/>
              </w:rPr>
              <w:t>0.92%</w:t>
            </w:r>
          </w:p>
        </w:tc>
      </w:tr>
      <w:tr w:rsidR="007C3FF2" w:rsidRPr="00C15DC1" w:rsidTr="0087672A">
        <w:trPr>
          <w:trHeight w:val="397"/>
          <w:jc w:val="center"/>
        </w:trPr>
        <w:tc>
          <w:tcPr>
            <w:tcW w:w="385" w:type="pct"/>
            <w:shd w:val="clear" w:color="auto" w:fill="E5DFEC" w:themeFill="accent4" w:themeFillTint="33"/>
            <w:vAlign w:val="center"/>
            <w:hideMark/>
          </w:tcPr>
          <w:p w:rsidR="007C3FF2" w:rsidRPr="00C15DC1" w:rsidRDefault="007C3FF2" w:rsidP="0087672A">
            <w:pPr>
              <w:jc w:val="center"/>
              <w:rPr>
                <w:rFonts w:ascii="Times New Roman"/>
                <w:color w:val="000000" w:themeColor="text1"/>
                <w:sz w:val="24"/>
                <w:szCs w:val="24"/>
              </w:rPr>
            </w:pPr>
            <w:r w:rsidRPr="00C15DC1">
              <w:rPr>
                <w:rFonts w:ascii="Times New Roman"/>
                <w:color w:val="000000" w:themeColor="text1"/>
                <w:sz w:val="24"/>
                <w:szCs w:val="24"/>
              </w:rPr>
              <w:t>112</w:t>
            </w:r>
          </w:p>
        </w:tc>
        <w:tc>
          <w:tcPr>
            <w:tcW w:w="388" w:type="pct"/>
            <w:shd w:val="clear" w:color="auto" w:fill="E5DFEC" w:themeFill="accent4" w:themeFillTint="33"/>
            <w:vAlign w:val="center"/>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11,592</w:t>
            </w:r>
          </w:p>
        </w:tc>
        <w:tc>
          <w:tcPr>
            <w:tcW w:w="388" w:type="pct"/>
            <w:shd w:val="clear" w:color="auto" w:fill="E5DFEC" w:themeFill="accent4" w:themeFillTint="33"/>
            <w:vAlign w:val="center"/>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3,501</w:t>
            </w:r>
          </w:p>
        </w:tc>
        <w:tc>
          <w:tcPr>
            <w:tcW w:w="388" w:type="pct"/>
            <w:shd w:val="clear" w:color="auto" w:fill="E5DFEC" w:themeFill="accent4" w:themeFillTint="33"/>
            <w:vAlign w:val="center"/>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157</w:t>
            </w:r>
          </w:p>
        </w:tc>
        <w:tc>
          <w:tcPr>
            <w:tcW w:w="388" w:type="pct"/>
            <w:shd w:val="clear" w:color="auto" w:fill="E5DFEC" w:themeFill="accent4" w:themeFillTint="33"/>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 xml:space="preserve"> 7 </w:t>
            </w:r>
          </w:p>
        </w:tc>
        <w:tc>
          <w:tcPr>
            <w:tcW w:w="447" w:type="pct"/>
            <w:shd w:val="clear" w:color="auto" w:fill="E5DFEC" w:themeFill="accent4" w:themeFillTint="33"/>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15,257</w:t>
            </w:r>
          </w:p>
        </w:tc>
        <w:tc>
          <w:tcPr>
            <w:tcW w:w="388" w:type="pct"/>
            <w:shd w:val="clear" w:color="auto" w:fill="E5DFEC" w:themeFill="accent4" w:themeFillTint="33"/>
            <w:vAlign w:val="center"/>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88</w:t>
            </w:r>
          </w:p>
        </w:tc>
        <w:tc>
          <w:tcPr>
            <w:tcW w:w="388" w:type="pct"/>
            <w:shd w:val="clear" w:color="auto" w:fill="E5DFEC" w:themeFill="accent4" w:themeFillTint="33"/>
            <w:vAlign w:val="center"/>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59</w:t>
            </w:r>
          </w:p>
        </w:tc>
        <w:tc>
          <w:tcPr>
            <w:tcW w:w="388" w:type="pct"/>
            <w:shd w:val="clear" w:color="auto" w:fill="E5DFEC" w:themeFill="accent4" w:themeFillTint="33"/>
            <w:vAlign w:val="center"/>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0</w:t>
            </w:r>
          </w:p>
        </w:tc>
        <w:tc>
          <w:tcPr>
            <w:tcW w:w="388" w:type="pct"/>
            <w:shd w:val="clear" w:color="auto" w:fill="E5DFEC" w:themeFill="accent4" w:themeFillTint="33"/>
            <w:vAlign w:val="center"/>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0</w:t>
            </w:r>
          </w:p>
        </w:tc>
        <w:tc>
          <w:tcPr>
            <w:tcW w:w="391" w:type="pct"/>
            <w:shd w:val="clear" w:color="auto" w:fill="E5DFEC" w:themeFill="accent4" w:themeFillTint="33"/>
            <w:vAlign w:val="center"/>
            <w:hideMark/>
          </w:tcPr>
          <w:p w:rsidR="007C3FF2" w:rsidRPr="00C15DC1" w:rsidRDefault="007C3FF2" w:rsidP="0087672A">
            <w:pPr>
              <w:jc w:val="right"/>
              <w:rPr>
                <w:rFonts w:ascii="Times New Roman"/>
                <w:bCs/>
                <w:color w:val="000000" w:themeColor="text1"/>
                <w:sz w:val="24"/>
                <w:szCs w:val="24"/>
              </w:rPr>
            </w:pPr>
            <w:r w:rsidRPr="00C15DC1">
              <w:rPr>
                <w:rFonts w:ascii="Times New Roman"/>
                <w:bCs/>
                <w:color w:val="000000" w:themeColor="text1"/>
                <w:sz w:val="24"/>
                <w:szCs w:val="24"/>
              </w:rPr>
              <w:t>147</w:t>
            </w:r>
          </w:p>
        </w:tc>
        <w:tc>
          <w:tcPr>
            <w:tcW w:w="673" w:type="pct"/>
            <w:shd w:val="clear" w:color="auto" w:fill="E5DFEC" w:themeFill="accent4" w:themeFillTint="33"/>
            <w:vAlign w:val="center"/>
            <w:hideMark/>
          </w:tcPr>
          <w:p w:rsidR="007C3FF2" w:rsidRPr="00C15DC1" w:rsidRDefault="007C3FF2" w:rsidP="0087672A">
            <w:pPr>
              <w:jc w:val="right"/>
              <w:rPr>
                <w:rFonts w:ascii="Times New Roman"/>
                <w:bCs/>
                <w:color w:val="000000" w:themeColor="text1"/>
                <w:sz w:val="24"/>
                <w:szCs w:val="24"/>
              </w:rPr>
            </w:pPr>
            <w:r w:rsidRPr="00C15DC1">
              <w:rPr>
                <w:rFonts w:ascii="Times New Roman"/>
                <w:bCs/>
                <w:color w:val="000000" w:themeColor="text1"/>
                <w:sz w:val="24"/>
                <w:szCs w:val="24"/>
              </w:rPr>
              <w:t>0.96%</w:t>
            </w:r>
          </w:p>
        </w:tc>
      </w:tr>
      <w:tr w:rsidR="007C3FF2" w:rsidRPr="00C15DC1" w:rsidTr="0087672A">
        <w:trPr>
          <w:trHeight w:val="397"/>
          <w:jc w:val="center"/>
        </w:trPr>
        <w:tc>
          <w:tcPr>
            <w:tcW w:w="385" w:type="pct"/>
            <w:shd w:val="clear" w:color="auto" w:fill="E5DFEC" w:themeFill="accent4" w:themeFillTint="33"/>
            <w:vAlign w:val="center"/>
            <w:hideMark/>
          </w:tcPr>
          <w:p w:rsidR="007C3FF2" w:rsidRPr="00C15DC1" w:rsidRDefault="007C3FF2" w:rsidP="0087672A">
            <w:pPr>
              <w:jc w:val="center"/>
              <w:rPr>
                <w:rFonts w:ascii="Times New Roman"/>
                <w:color w:val="000000" w:themeColor="text1"/>
                <w:sz w:val="24"/>
                <w:szCs w:val="24"/>
              </w:rPr>
            </w:pPr>
            <w:r w:rsidRPr="00C15DC1">
              <w:rPr>
                <w:rFonts w:ascii="Times New Roman"/>
                <w:color w:val="000000" w:themeColor="text1"/>
                <w:sz w:val="24"/>
                <w:szCs w:val="24"/>
              </w:rPr>
              <w:t>113</w:t>
            </w:r>
          </w:p>
        </w:tc>
        <w:tc>
          <w:tcPr>
            <w:tcW w:w="388" w:type="pct"/>
            <w:shd w:val="clear" w:color="auto" w:fill="E5DFEC" w:themeFill="accent4" w:themeFillTint="33"/>
            <w:vAlign w:val="center"/>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5,033</w:t>
            </w:r>
          </w:p>
        </w:tc>
        <w:tc>
          <w:tcPr>
            <w:tcW w:w="388" w:type="pct"/>
            <w:shd w:val="clear" w:color="auto" w:fill="E5DFEC" w:themeFill="accent4" w:themeFillTint="33"/>
            <w:vAlign w:val="center"/>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1,693</w:t>
            </w:r>
          </w:p>
        </w:tc>
        <w:tc>
          <w:tcPr>
            <w:tcW w:w="388" w:type="pct"/>
            <w:shd w:val="clear" w:color="auto" w:fill="E5DFEC" w:themeFill="accent4" w:themeFillTint="33"/>
            <w:vAlign w:val="center"/>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86</w:t>
            </w:r>
          </w:p>
        </w:tc>
        <w:tc>
          <w:tcPr>
            <w:tcW w:w="388" w:type="pct"/>
            <w:shd w:val="clear" w:color="auto" w:fill="E5DFEC" w:themeFill="accent4" w:themeFillTint="33"/>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 xml:space="preserve"> 2 </w:t>
            </w:r>
          </w:p>
        </w:tc>
        <w:tc>
          <w:tcPr>
            <w:tcW w:w="447" w:type="pct"/>
            <w:shd w:val="clear" w:color="auto" w:fill="E5DFEC" w:themeFill="accent4" w:themeFillTint="33"/>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6,814</w:t>
            </w:r>
          </w:p>
        </w:tc>
        <w:tc>
          <w:tcPr>
            <w:tcW w:w="388" w:type="pct"/>
            <w:shd w:val="clear" w:color="auto" w:fill="E5DFEC" w:themeFill="accent4" w:themeFillTint="33"/>
            <w:vAlign w:val="center"/>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57</w:t>
            </w:r>
          </w:p>
        </w:tc>
        <w:tc>
          <w:tcPr>
            <w:tcW w:w="388" w:type="pct"/>
            <w:shd w:val="clear" w:color="auto" w:fill="E5DFEC" w:themeFill="accent4" w:themeFillTint="33"/>
            <w:vAlign w:val="center"/>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93</w:t>
            </w:r>
          </w:p>
        </w:tc>
        <w:tc>
          <w:tcPr>
            <w:tcW w:w="388" w:type="pct"/>
            <w:shd w:val="clear" w:color="auto" w:fill="E5DFEC" w:themeFill="accent4" w:themeFillTint="33"/>
            <w:vAlign w:val="center"/>
            <w:hideMark/>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0</w:t>
            </w:r>
          </w:p>
        </w:tc>
        <w:tc>
          <w:tcPr>
            <w:tcW w:w="388" w:type="pct"/>
            <w:shd w:val="clear" w:color="auto" w:fill="E5DFEC" w:themeFill="accent4" w:themeFillTint="33"/>
            <w:vAlign w:val="center"/>
          </w:tcPr>
          <w:p w:rsidR="007C3FF2" w:rsidRPr="00C15DC1" w:rsidRDefault="007C3FF2" w:rsidP="0087672A">
            <w:pPr>
              <w:jc w:val="right"/>
              <w:rPr>
                <w:rFonts w:ascii="Times New Roman"/>
                <w:color w:val="000000" w:themeColor="text1"/>
                <w:sz w:val="24"/>
                <w:szCs w:val="24"/>
              </w:rPr>
            </w:pPr>
            <w:r w:rsidRPr="00C15DC1">
              <w:rPr>
                <w:rFonts w:ascii="Times New Roman"/>
                <w:color w:val="000000" w:themeColor="text1"/>
                <w:sz w:val="24"/>
                <w:szCs w:val="24"/>
              </w:rPr>
              <w:t>0</w:t>
            </w:r>
          </w:p>
        </w:tc>
        <w:tc>
          <w:tcPr>
            <w:tcW w:w="391" w:type="pct"/>
            <w:shd w:val="clear" w:color="auto" w:fill="E5DFEC" w:themeFill="accent4" w:themeFillTint="33"/>
            <w:vAlign w:val="center"/>
            <w:hideMark/>
          </w:tcPr>
          <w:p w:rsidR="007C3FF2" w:rsidRPr="00C15DC1" w:rsidRDefault="007C3FF2" w:rsidP="0087672A">
            <w:pPr>
              <w:jc w:val="right"/>
              <w:rPr>
                <w:rFonts w:ascii="Times New Roman"/>
                <w:bCs/>
                <w:color w:val="000000" w:themeColor="text1"/>
                <w:sz w:val="24"/>
                <w:szCs w:val="24"/>
              </w:rPr>
            </w:pPr>
            <w:r w:rsidRPr="00C15DC1">
              <w:rPr>
                <w:rFonts w:ascii="Times New Roman"/>
                <w:bCs/>
                <w:color w:val="000000" w:themeColor="text1"/>
                <w:sz w:val="24"/>
                <w:szCs w:val="24"/>
              </w:rPr>
              <w:t>150</w:t>
            </w:r>
          </w:p>
        </w:tc>
        <w:tc>
          <w:tcPr>
            <w:tcW w:w="673" w:type="pct"/>
            <w:shd w:val="clear" w:color="auto" w:fill="E5DFEC" w:themeFill="accent4" w:themeFillTint="33"/>
            <w:vAlign w:val="center"/>
            <w:hideMark/>
          </w:tcPr>
          <w:p w:rsidR="007C3FF2" w:rsidRPr="00C15DC1" w:rsidRDefault="007C3FF2" w:rsidP="0087672A">
            <w:pPr>
              <w:jc w:val="right"/>
              <w:rPr>
                <w:rFonts w:ascii="Times New Roman"/>
                <w:bCs/>
                <w:color w:val="000000" w:themeColor="text1"/>
                <w:sz w:val="24"/>
                <w:szCs w:val="24"/>
              </w:rPr>
            </w:pPr>
            <w:r w:rsidRPr="00C15DC1">
              <w:rPr>
                <w:rFonts w:ascii="Times New Roman"/>
                <w:bCs/>
                <w:color w:val="000000" w:themeColor="text1"/>
                <w:sz w:val="24"/>
                <w:szCs w:val="24"/>
              </w:rPr>
              <w:t>2.20%</w:t>
            </w:r>
          </w:p>
        </w:tc>
      </w:tr>
    </w:tbl>
    <w:p w:rsidR="0019599A" w:rsidRPr="00C15DC1" w:rsidRDefault="00033612" w:rsidP="00033612">
      <w:pPr>
        <w:pStyle w:val="3"/>
        <w:numPr>
          <w:ilvl w:val="0"/>
          <w:numId w:val="0"/>
        </w:numPr>
        <w:ind w:leftChars="312" w:left="1061"/>
        <w:rPr>
          <w:rFonts w:ascii="Times New Roman" w:hAnsi="Times New Roman"/>
          <w:color w:val="000000" w:themeColor="text1"/>
          <w:sz w:val="20"/>
          <w:szCs w:val="20"/>
          <w:lang w:val="x-none"/>
        </w:rPr>
      </w:pPr>
      <w:r w:rsidRPr="00C15DC1">
        <w:rPr>
          <w:rFonts w:ascii="Times New Roman" w:hAnsi="Times New Roman"/>
          <w:color w:val="000000" w:themeColor="text1"/>
          <w:sz w:val="20"/>
          <w:szCs w:val="20"/>
          <w:lang w:val="x-none"/>
        </w:rPr>
        <w:t>資料來源：</w:t>
      </w:r>
      <w:r w:rsidR="00321719" w:rsidRPr="00C15DC1">
        <w:rPr>
          <w:rFonts w:ascii="Times New Roman" w:hAnsi="Times New Roman"/>
          <w:color w:val="000000" w:themeColor="text1"/>
          <w:sz w:val="20"/>
          <w:szCs w:val="20"/>
          <w:lang w:val="x-none"/>
        </w:rPr>
        <w:t>國</w:t>
      </w:r>
      <w:proofErr w:type="gramStart"/>
      <w:r w:rsidR="00321719" w:rsidRPr="00C15DC1">
        <w:rPr>
          <w:rFonts w:ascii="Times New Roman" w:hAnsi="Times New Roman"/>
          <w:color w:val="000000" w:themeColor="text1"/>
          <w:sz w:val="20"/>
          <w:szCs w:val="20"/>
          <w:lang w:val="x-none"/>
        </w:rPr>
        <w:t>土署</w:t>
      </w:r>
      <w:proofErr w:type="gramEnd"/>
      <w:r w:rsidR="000529CB" w:rsidRPr="00C15DC1">
        <w:rPr>
          <w:rFonts w:ascii="Times New Roman" w:hAnsi="Times New Roman" w:hint="eastAsia"/>
          <w:color w:val="000000" w:themeColor="text1"/>
          <w:sz w:val="20"/>
          <w:szCs w:val="20"/>
          <w:lang w:val="x-none"/>
        </w:rPr>
        <w:t>1</w:t>
      </w:r>
      <w:r w:rsidR="000529CB" w:rsidRPr="00C15DC1">
        <w:rPr>
          <w:rFonts w:ascii="Times New Roman" w:hAnsi="Times New Roman"/>
          <w:color w:val="000000" w:themeColor="text1"/>
          <w:sz w:val="20"/>
          <w:szCs w:val="20"/>
          <w:lang w:val="x-none"/>
        </w:rPr>
        <w:t>13</w:t>
      </w:r>
      <w:r w:rsidR="000529CB" w:rsidRPr="00C15DC1">
        <w:rPr>
          <w:rFonts w:ascii="Times New Roman" w:hAnsi="Times New Roman" w:hint="eastAsia"/>
          <w:color w:val="000000" w:themeColor="text1"/>
          <w:sz w:val="20"/>
          <w:szCs w:val="20"/>
          <w:lang w:val="x-none"/>
        </w:rPr>
        <w:t>年</w:t>
      </w:r>
      <w:r w:rsidR="000529CB" w:rsidRPr="00C15DC1">
        <w:rPr>
          <w:rFonts w:ascii="Times New Roman" w:hAnsi="Times New Roman" w:hint="eastAsia"/>
          <w:color w:val="000000" w:themeColor="text1"/>
          <w:sz w:val="20"/>
          <w:szCs w:val="20"/>
          <w:lang w:val="x-none"/>
        </w:rPr>
        <w:t>7</w:t>
      </w:r>
      <w:r w:rsidR="000529CB" w:rsidRPr="00C15DC1">
        <w:rPr>
          <w:rFonts w:ascii="Times New Roman" w:hAnsi="Times New Roman" w:hint="eastAsia"/>
          <w:color w:val="000000" w:themeColor="text1"/>
          <w:sz w:val="20"/>
          <w:szCs w:val="20"/>
          <w:lang w:val="x-none"/>
        </w:rPr>
        <w:t>月</w:t>
      </w:r>
      <w:r w:rsidR="000529CB" w:rsidRPr="00C15DC1">
        <w:rPr>
          <w:rFonts w:ascii="Times New Roman" w:hAnsi="Times New Roman" w:hint="eastAsia"/>
          <w:color w:val="000000" w:themeColor="text1"/>
          <w:sz w:val="20"/>
          <w:szCs w:val="20"/>
          <w:lang w:val="x-none"/>
        </w:rPr>
        <w:t>1</w:t>
      </w:r>
      <w:r w:rsidR="000529CB" w:rsidRPr="00C15DC1">
        <w:rPr>
          <w:rFonts w:ascii="Times New Roman" w:hAnsi="Times New Roman" w:hint="eastAsia"/>
          <w:color w:val="000000" w:themeColor="text1"/>
          <w:sz w:val="20"/>
          <w:szCs w:val="20"/>
          <w:lang w:val="x-none"/>
        </w:rPr>
        <w:t>日</w:t>
      </w:r>
      <w:r w:rsidR="00321719" w:rsidRPr="00C15DC1">
        <w:rPr>
          <w:rFonts w:ascii="Times New Roman" w:hAnsi="Times New Roman"/>
          <w:color w:val="000000" w:themeColor="text1"/>
          <w:sz w:val="20"/>
          <w:szCs w:val="20"/>
          <w:lang w:val="x-none"/>
        </w:rPr>
        <w:t>提供資料</w:t>
      </w:r>
      <w:r w:rsidR="00567866" w:rsidRPr="00C15DC1">
        <w:rPr>
          <w:rFonts w:ascii="Times New Roman" w:hAnsi="Times New Roman" w:hint="eastAsia"/>
          <w:color w:val="000000" w:themeColor="text1"/>
          <w:sz w:val="20"/>
          <w:szCs w:val="20"/>
          <w:lang w:val="x-none"/>
        </w:rPr>
        <w:t>，同年</w:t>
      </w:r>
      <w:r w:rsidR="00567866" w:rsidRPr="00C15DC1">
        <w:rPr>
          <w:rFonts w:ascii="Times New Roman" w:hAnsi="Times New Roman"/>
          <w:color w:val="000000" w:themeColor="text1"/>
          <w:sz w:val="20"/>
          <w:szCs w:val="20"/>
          <w:lang w:val="x-none"/>
        </w:rPr>
        <w:t>8</w:t>
      </w:r>
      <w:r w:rsidR="00567866" w:rsidRPr="00C15DC1">
        <w:rPr>
          <w:rFonts w:ascii="Times New Roman" w:hAnsi="Times New Roman" w:hint="eastAsia"/>
          <w:color w:val="000000" w:themeColor="text1"/>
          <w:sz w:val="20"/>
          <w:szCs w:val="20"/>
          <w:lang w:val="x-none"/>
        </w:rPr>
        <w:t>月</w:t>
      </w:r>
      <w:r w:rsidR="00567866" w:rsidRPr="00C15DC1">
        <w:rPr>
          <w:rFonts w:ascii="Times New Roman" w:hAnsi="Times New Roman" w:hint="eastAsia"/>
          <w:color w:val="000000" w:themeColor="text1"/>
          <w:sz w:val="20"/>
          <w:szCs w:val="20"/>
          <w:lang w:val="x-none"/>
        </w:rPr>
        <w:t>1</w:t>
      </w:r>
      <w:r w:rsidR="00624483" w:rsidRPr="00C15DC1">
        <w:rPr>
          <w:rFonts w:ascii="Times New Roman" w:hAnsi="Times New Roman" w:hint="eastAsia"/>
          <w:color w:val="000000" w:themeColor="text1"/>
          <w:sz w:val="20"/>
          <w:szCs w:val="20"/>
          <w:lang w:val="x-none"/>
        </w:rPr>
        <w:t>6</w:t>
      </w:r>
      <w:r w:rsidR="00567866" w:rsidRPr="00C15DC1">
        <w:rPr>
          <w:rFonts w:ascii="Times New Roman" w:hAnsi="Times New Roman" w:hint="eastAsia"/>
          <w:color w:val="000000" w:themeColor="text1"/>
          <w:sz w:val="20"/>
          <w:szCs w:val="20"/>
          <w:lang w:val="x-none"/>
        </w:rPr>
        <w:t>日修正</w:t>
      </w:r>
      <w:r w:rsidRPr="00C15DC1">
        <w:rPr>
          <w:rFonts w:ascii="Times New Roman" w:hAnsi="Times New Roman"/>
          <w:color w:val="000000" w:themeColor="text1"/>
          <w:sz w:val="20"/>
          <w:szCs w:val="20"/>
          <w:lang w:val="x-none"/>
        </w:rPr>
        <w:t>。</w:t>
      </w:r>
      <w:bookmarkEnd w:id="53"/>
    </w:p>
    <w:p w:rsidR="00E543DB" w:rsidRPr="00C15DC1" w:rsidRDefault="003D1168" w:rsidP="0087672A">
      <w:pPr>
        <w:pStyle w:val="3"/>
        <w:widowControl/>
        <w:kinsoku/>
        <w:overflowPunct/>
        <w:autoSpaceDE/>
        <w:autoSpaceDN/>
        <w:rPr>
          <w:rFonts w:ascii="Times New Roman"/>
          <w:color w:val="000000" w:themeColor="text1"/>
          <w:szCs w:val="32"/>
        </w:rPr>
      </w:pPr>
      <w:r w:rsidRPr="00C15DC1">
        <w:rPr>
          <w:rFonts w:ascii="Times New Roman" w:hAnsi="Times New Roman" w:hint="eastAsia"/>
          <w:color w:val="000000" w:themeColor="text1"/>
          <w:szCs w:val="32"/>
          <w:lang w:val="x-none"/>
        </w:rPr>
        <w:t>又</w:t>
      </w:r>
      <w:r w:rsidR="006E1928" w:rsidRPr="00C15DC1">
        <w:rPr>
          <w:rFonts w:ascii="Times New Roman" w:hAnsi="Times New Roman"/>
          <w:color w:val="000000" w:themeColor="text1"/>
          <w:szCs w:val="32"/>
          <w:lang w:val="x-none"/>
        </w:rPr>
        <w:t>，</w:t>
      </w:r>
      <w:r w:rsidR="00E252F2" w:rsidRPr="00C15DC1">
        <w:rPr>
          <w:rFonts w:ascii="Times New Roman" w:hAnsi="Times New Roman"/>
          <w:color w:val="000000" w:themeColor="text1"/>
          <w:szCs w:val="32"/>
          <w:lang w:val="x-none"/>
        </w:rPr>
        <w:t>變異點依現地查證之回報結果，區分為合法點數或違規點數</w:t>
      </w:r>
      <w:r w:rsidR="00134824" w:rsidRPr="00C15DC1">
        <w:rPr>
          <w:rFonts w:hAnsi="標楷體" w:hint="eastAsia"/>
          <w:color w:val="000000" w:themeColor="text1"/>
          <w:szCs w:val="32"/>
          <w:lang w:val="x-none"/>
        </w:rPr>
        <w:t>(</w:t>
      </w:r>
      <w:proofErr w:type="spellStart"/>
      <w:r w:rsidR="00134824" w:rsidRPr="00C15DC1">
        <w:rPr>
          <w:rFonts w:ascii="Times New Roman" w:hAnsi="Times New Roman"/>
          <w:color w:val="000000" w:themeColor="text1"/>
          <w:szCs w:val="32"/>
          <w:lang w:val="x-none"/>
        </w:rPr>
        <w:t>如表</w:t>
      </w:r>
      <w:proofErr w:type="spellEnd"/>
      <w:r w:rsidR="00134824" w:rsidRPr="00C15DC1">
        <w:rPr>
          <w:rFonts w:ascii="Times New Roman" w:hAnsi="Times New Roman" w:hint="eastAsia"/>
          <w:color w:val="000000" w:themeColor="text1"/>
          <w:szCs w:val="32"/>
          <w:lang w:val="x-none"/>
        </w:rPr>
        <w:t>4</w:t>
      </w:r>
      <w:proofErr w:type="gramStart"/>
      <w:r w:rsidR="00134824" w:rsidRPr="00C15DC1">
        <w:rPr>
          <w:rFonts w:ascii="Times New Roman" w:hAnsi="Times New Roman"/>
          <w:color w:val="000000" w:themeColor="text1"/>
          <w:szCs w:val="32"/>
          <w:lang w:val="x-none"/>
        </w:rPr>
        <w:t>）</w:t>
      </w:r>
      <w:proofErr w:type="gramEnd"/>
      <w:r w:rsidR="00E252F2" w:rsidRPr="00C15DC1">
        <w:rPr>
          <w:rFonts w:ascii="Times New Roman" w:hAnsi="Times New Roman"/>
          <w:color w:val="000000" w:themeColor="text1"/>
          <w:szCs w:val="32"/>
          <w:lang w:val="x-none"/>
        </w:rPr>
        <w:t>，其中有關違規點數案件部分，依土地利用監測辦法第</w:t>
      </w:r>
      <w:r w:rsidR="00E252F2" w:rsidRPr="00C15DC1">
        <w:rPr>
          <w:rFonts w:ascii="Times New Roman" w:hAnsi="Times New Roman"/>
          <w:color w:val="000000" w:themeColor="text1"/>
          <w:szCs w:val="32"/>
          <w:lang w:val="x-none"/>
        </w:rPr>
        <w:t>6</w:t>
      </w:r>
      <w:r w:rsidR="00E252F2" w:rsidRPr="00C15DC1">
        <w:rPr>
          <w:rFonts w:ascii="Times New Roman" w:hAnsi="Times New Roman"/>
          <w:color w:val="000000" w:themeColor="text1"/>
          <w:szCs w:val="32"/>
          <w:lang w:val="x-none"/>
        </w:rPr>
        <w:t>條及第</w:t>
      </w:r>
      <w:r w:rsidR="00E252F2" w:rsidRPr="00C15DC1">
        <w:rPr>
          <w:rFonts w:ascii="Times New Roman" w:hAnsi="Times New Roman"/>
          <w:color w:val="000000" w:themeColor="text1"/>
          <w:szCs w:val="32"/>
          <w:lang w:val="x-none"/>
        </w:rPr>
        <w:t>7</w:t>
      </w:r>
      <w:r w:rsidR="00E252F2" w:rsidRPr="00C15DC1">
        <w:rPr>
          <w:rFonts w:ascii="Times New Roman" w:hAnsi="Times New Roman"/>
          <w:color w:val="000000" w:themeColor="text1"/>
          <w:szCs w:val="32"/>
          <w:lang w:val="x-none"/>
        </w:rPr>
        <w:t>條規定，其後續處理係屬直轄市、縣（市）政府權責。查前揭</w:t>
      </w:r>
      <w:r w:rsidR="00E252F2" w:rsidRPr="00C15DC1">
        <w:rPr>
          <w:rFonts w:ascii="Times New Roman" w:hAnsi="Times New Roman"/>
          <w:color w:val="000000" w:themeColor="text1"/>
          <w:szCs w:val="32"/>
          <w:lang w:val="x-none"/>
        </w:rPr>
        <w:t>91</w:t>
      </w:r>
      <w:r w:rsidR="00E252F2" w:rsidRPr="00C15DC1">
        <w:rPr>
          <w:rFonts w:ascii="Times New Roman" w:hAnsi="Times New Roman"/>
          <w:color w:val="000000" w:themeColor="text1"/>
          <w:szCs w:val="32"/>
          <w:lang w:val="x-none"/>
        </w:rPr>
        <w:t>年度至</w:t>
      </w:r>
      <w:r w:rsidR="00E252F2" w:rsidRPr="00C15DC1">
        <w:rPr>
          <w:rFonts w:ascii="Times New Roman" w:hAnsi="Times New Roman"/>
          <w:color w:val="000000" w:themeColor="text1"/>
          <w:szCs w:val="32"/>
          <w:lang w:val="x-none"/>
        </w:rPr>
        <w:t>11</w:t>
      </w:r>
      <w:r w:rsidR="006E1928" w:rsidRPr="00C15DC1">
        <w:rPr>
          <w:rFonts w:ascii="Times New Roman" w:hAnsi="Times New Roman"/>
          <w:color w:val="000000" w:themeColor="text1"/>
          <w:szCs w:val="32"/>
          <w:lang w:val="x-none"/>
        </w:rPr>
        <w:t>3</w:t>
      </w:r>
      <w:r w:rsidR="00E252F2" w:rsidRPr="00C15DC1">
        <w:rPr>
          <w:rFonts w:ascii="Times New Roman" w:hAnsi="Times New Roman"/>
          <w:color w:val="000000" w:themeColor="text1"/>
          <w:szCs w:val="32"/>
          <w:lang w:val="x-none"/>
        </w:rPr>
        <w:t>年</w:t>
      </w:r>
      <w:r w:rsidR="006E1928" w:rsidRPr="00C15DC1">
        <w:rPr>
          <w:rFonts w:ascii="Times New Roman" w:hAnsi="Times New Roman"/>
          <w:color w:val="000000" w:themeColor="text1"/>
          <w:szCs w:val="32"/>
          <w:lang w:val="x-none"/>
        </w:rPr>
        <w:t>5</w:t>
      </w:r>
      <w:r w:rsidR="00E252F2" w:rsidRPr="00C15DC1">
        <w:rPr>
          <w:rFonts w:ascii="Times New Roman" w:hAnsi="Times New Roman"/>
          <w:color w:val="000000" w:themeColor="text1"/>
          <w:szCs w:val="32"/>
          <w:lang w:val="x-none"/>
        </w:rPr>
        <w:t>月</w:t>
      </w:r>
      <w:r w:rsidR="006E1928" w:rsidRPr="00C15DC1">
        <w:rPr>
          <w:rFonts w:ascii="Times New Roman" w:hAnsi="Times New Roman"/>
          <w:color w:val="000000" w:themeColor="text1"/>
          <w:szCs w:val="32"/>
          <w:lang w:val="x-none"/>
        </w:rPr>
        <w:t>31</w:t>
      </w:r>
      <w:r w:rsidR="006E1928" w:rsidRPr="00C15DC1">
        <w:rPr>
          <w:rFonts w:ascii="Times New Roman" w:hAnsi="Times New Roman"/>
          <w:color w:val="000000" w:themeColor="text1"/>
          <w:szCs w:val="32"/>
          <w:lang w:val="x-none"/>
        </w:rPr>
        <w:t>日</w:t>
      </w:r>
      <w:r w:rsidR="00E252F2" w:rsidRPr="00C15DC1">
        <w:rPr>
          <w:rFonts w:ascii="Times New Roman" w:hAnsi="Times New Roman"/>
          <w:color w:val="000000" w:themeColor="text1"/>
          <w:szCs w:val="32"/>
          <w:lang w:val="x-none"/>
        </w:rPr>
        <w:t>止，</w:t>
      </w:r>
      <w:r w:rsidR="006E1928" w:rsidRPr="00C15DC1">
        <w:rPr>
          <w:rFonts w:ascii="Times New Roman" w:hAnsi="Times New Roman"/>
          <w:color w:val="000000" w:themeColor="text1"/>
        </w:rPr>
        <w:t>已回報之</w:t>
      </w:r>
      <w:bookmarkStart w:id="54" w:name="_Hlk173494490"/>
      <w:r w:rsidR="00134824" w:rsidRPr="00C15DC1">
        <w:rPr>
          <w:rFonts w:ascii="Times New Roman" w:hAnsi="Times New Roman" w:hint="eastAsia"/>
          <w:color w:val="000000" w:themeColor="text1"/>
          <w:u w:val="single"/>
          <w:lang w:val="x-none"/>
        </w:rPr>
        <w:t>1</w:t>
      </w:r>
      <w:r w:rsidR="00134824" w:rsidRPr="00C15DC1">
        <w:rPr>
          <w:rFonts w:ascii="Times New Roman" w:hAnsi="Times New Roman"/>
          <w:color w:val="000000" w:themeColor="text1"/>
          <w:u w:val="single"/>
          <w:lang w:val="x-none"/>
        </w:rPr>
        <w:t>01</w:t>
      </w:r>
      <w:r w:rsidR="004A6237" w:rsidRPr="00C15DC1">
        <w:rPr>
          <w:rFonts w:ascii="Times New Roman" w:hAnsi="Times New Roman"/>
          <w:color w:val="000000" w:themeColor="text1"/>
          <w:u w:val="single"/>
          <w:lang w:val="x-none"/>
        </w:rPr>
        <w:t>,</w:t>
      </w:r>
      <w:r w:rsidR="00134824" w:rsidRPr="00C15DC1">
        <w:rPr>
          <w:rFonts w:ascii="Times New Roman" w:hAnsi="Times New Roman"/>
          <w:color w:val="000000" w:themeColor="text1"/>
          <w:u w:val="single"/>
          <w:lang w:val="x-none"/>
        </w:rPr>
        <w:t>044</w:t>
      </w:r>
      <w:r w:rsidR="004A6237" w:rsidRPr="00C15DC1">
        <w:rPr>
          <w:rFonts w:ascii="Times New Roman" w:hAnsi="Times New Roman" w:hint="eastAsia"/>
          <w:color w:val="000000" w:themeColor="text1"/>
          <w:u w:val="single"/>
          <w:lang w:val="x-none"/>
        </w:rPr>
        <w:t>件</w:t>
      </w:r>
      <w:bookmarkEnd w:id="54"/>
      <w:r w:rsidR="006E1928" w:rsidRPr="00C15DC1">
        <w:rPr>
          <w:rFonts w:ascii="Times New Roman" w:hAnsi="Times New Roman"/>
          <w:color w:val="000000" w:themeColor="text1"/>
        </w:rPr>
        <w:t>變異點數中，計有</w:t>
      </w:r>
      <w:r w:rsidR="006E1928" w:rsidRPr="00C15DC1">
        <w:rPr>
          <w:rFonts w:ascii="Times New Roman" w:hAnsi="Times New Roman"/>
          <w:color w:val="000000" w:themeColor="text1"/>
          <w:u w:val="single"/>
        </w:rPr>
        <w:t>44,</w:t>
      </w:r>
      <w:r w:rsidR="00134824" w:rsidRPr="00C15DC1">
        <w:rPr>
          <w:rFonts w:ascii="Times New Roman" w:hAnsi="Times New Roman"/>
          <w:color w:val="000000" w:themeColor="text1"/>
          <w:u w:val="single"/>
        </w:rPr>
        <w:t>12</w:t>
      </w:r>
      <w:r w:rsidR="006E1928" w:rsidRPr="00C15DC1">
        <w:rPr>
          <w:rFonts w:ascii="Times New Roman" w:hAnsi="Times New Roman"/>
          <w:color w:val="000000" w:themeColor="text1"/>
          <w:u w:val="single"/>
        </w:rPr>
        <w:t>0</w:t>
      </w:r>
      <w:r w:rsidR="006E1928" w:rsidRPr="00C15DC1">
        <w:rPr>
          <w:rFonts w:ascii="Times New Roman" w:hAnsi="Times New Roman"/>
          <w:color w:val="000000" w:themeColor="text1"/>
          <w:u w:val="single"/>
        </w:rPr>
        <w:t>件</w:t>
      </w:r>
      <w:r w:rsidR="006E1928" w:rsidRPr="00C15DC1">
        <w:rPr>
          <w:rFonts w:ascii="Times New Roman" w:hAnsi="Times New Roman"/>
          <w:color w:val="000000" w:themeColor="text1"/>
        </w:rPr>
        <w:t>依查報結果屬違規點數，其中已辦結點數</w:t>
      </w:r>
      <w:r w:rsidR="006E1928" w:rsidRPr="00C15DC1">
        <w:rPr>
          <w:rFonts w:ascii="Times New Roman" w:hAnsi="Times New Roman"/>
          <w:color w:val="000000" w:themeColor="text1"/>
          <w:u w:val="single"/>
        </w:rPr>
        <w:t>35,9</w:t>
      </w:r>
      <w:r w:rsidR="00134824" w:rsidRPr="00C15DC1">
        <w:rPr>
          <w:rFonts w:ascii="Times New Roman" w:hAnsi="Times New Roman"/>
          <w:color w:val="000000" w:themeColor="text1"/>
          <w:u w:val="single"/>
        </w:rPr>
        <w:t>8</w:t>
      </w:r>
      <w:r w:rsidR="002C19D7" w:rsidRPr="00C15DC1">
        <w:rPr>
          <w:rFonts w:ascii="Times New Roman" w:hAnsi="Times New Roman"/>
          <w:color w:val="000000" w:themeColor="text1"/>
          <w:u w:val="single"/>
        </w:rPr>
        <w:t>9</w:t>
      </w:r>
      <w:r w:rsidR="006E1928" w:rsidRPr="00C15DC1">
        <w:rPr>
          <w:rFonts w:ascii="Times New Roman" w:hAnsi="Times New Roman"/>
          <w:color w:val="000000" w:themeColor="text1"/>
          <w:u w:val="single"/>
        </w:rPr>
        <w:t>件</w:t>
      </w:r>
      <w:r w:rsidR="006E1928" w:rsidRPr="00C15DC1">
        <w:rPr>
          <w:rFonts w:ascii="Times New Roman" w:hAnsi="Times New Roman"/>
          <w:color w:val="000000" w:themeColor="text1"/>
        </w:rPr>
        <w:t>，至於未辦結點數</w:t>
      </w:r>
      <w:r w:rsidR="006E1928" w:rsidRPr="00C15DC1">
        <w:rPr>
          <w:rFonts w:ascii="Times New Roman" w:hAnsi="Times New Roman"/>
          <w:color w:val="000000" w:themeColor="text1"/>
          <w:u w:val="single"/>
        </w:rPr>
        <w:t>8,</w:t>
      </w:r>
      <w:r w:rsidR="002C19D7" w:rsidRPr="00C15DC1">
        <w:rPr>
          <w:rFonts w:ascii="Times New Roman" w:hAnsi="Times New Roman"/>
          <w:color w:val="000000" w:themeColor="text1"/>
          <w:u w:val="single"/>
        </w:rPr>
        <w:t>131</w:t>
      </w:r>
      <w:r w:rsidR="006E1928" w:rsidRPr="00C15DC1">
        <w:rPr>
          <w:rFonts w:ascii="Times New Roman" w:hAnsi="Times New Roman"/>
          <w:color w:val="000000" w:themeColor="text1"/>
          <w:u w:val="single"/>
        </w:rPr>
        <w:t>件（</w:t>
      </w:r>
      <w:r w:rsidR="006E1928" w:rsidRPr="00C15DC1">
        <w:rPr>
          <w:rFonts w:ascii="Times New Roman" w:hAnsi="Times New Roman"/>
          <w:color w:val="000000" w:themeColor="text1"/>
          <w:u w:val="single"/>
        </w:rPr>
        <w:t>18.45</w:t>
      </w:r>
      <w:r w:rsidR="006E1928" w:rsidRPr="00C15DC1">
        <w:rPr>
          <w:rFonts w:ascii="Times New Roman" w:hAnsi="Times New Roman"/>
          <w:color w:val="000000" w:themeColor="text1"/>
          <w:u w:val="single"/>
        </w:rPr>
        <w:t>％）</w:t>
      </w:r>
      <w:r w:rsidR="006E1928" w:rsidRPr="00C15DC1">
        <w:rPr>
          <w:rFonts w:ascii="Times New Roman" w:hAnsi="Times New Roman"/>
          <w:color w:val="000000" w:themeColor="text1"/>
        </w:rPr>
        <w:t>中，分屬非都市土地</w:t>
      </w:r>
      <w:r w:rsidR="006E1928" w:rsidRPr="00C15DC1">
        <w:rPr>
          <w:rFonts w:ascii="Times New Roman" w:hAnsi="Times New Roman"/>
          <w:color w:val="000000" w:themeColor="text1"/>
          <w:u w:val="single"/>
        </w:rPr>
        <w:t>4,695</w:t>
      </w:r>
      <w:r w:rsidR="006E1928" w:rsidRPr="00C15DC1">
        <w:rPr>
          <w:rFonts w:ascii="Times New Roman" w:hAnsi="Times New Roman"/>
          <w:color w:val="000000" w:themeColor="text1"/>
          <w:u w:val="single"/>
        </w:rPr>
        <w:t>件</w:t>
      </w:r>
      <w:r w:rsidR="006E1928" w:rsidRPr="00C15DC1">
        <w:rPr>
          <w:rFonts w:ascii="Times New Roman" w:hAnsi="Times New Roman"/>
          <w:color w:val="000000" w:themeColor="text1"/>
        </w:rPr>
        <w:t>、都市計畫區</w:t>
      </w:r>
      <w:r w:rsidR="006E1928" w:rsidRPr="00C15DC1">
        <w:rPr>
          <w:rFonts w:ascii="Times New Roman" w:hAnsi="Times New Roman"/>
          <w:color w:val="000000" w:themeColor="text1"/>
          <w:u w:val="single"/>
        </w:rPr>
        <w:t>3,434</w:t>
      </w:r>
      <w:r w:rsidR="006E1928" w:rsidRPr="00C15DC1">
        <w:rPr>
          <w:rFonts w:ascii="Times New Roman" w:hAnsi="Times New Roman"/>
          <w:color w:val="000000" w:themeColor="text1"/>
          <w:u w:val="single"/>
        </w:rPr>
        <w:t>件</w:t>
      </w:r>
      <w:r w:rsidR="006E1928" w:rsidRPr="00C15DC1">
        <w:rPr>
          <w:rFonts w:ascii="Times New Roman" w:hAnsi="Times New Roman"/>
          <w:color w:val="000000" w:themeColor="text1"/>
        </w:rPr>
        <w:t>、國家公園</w:t>
      </w:r>
      <w:r w:rsidR="006E1928" w:rsidRPr="00C15DC1">
        <w:rPr>
          <w:rFonts w:ascii="Times New Roman" w:hAnsi="Times New Roman"/>
          <w:color w:val="000000" w:themeColor="text1"/>
          <w:u w:val="single"/>
        </w:rPr>
        <w:t>2</w:t>
      </w:r>
      <w:r w:rsidR="006E1928" w:rsidRPr="00C15DC1">
        <w:rPr>
          <w:rFonts w:ascii="Times New Roman" w:hAnsi="Times New Roman"/>
          <w:color w:val="000000" w:themeColor="text1"/>
          <w:u w:val="single"/>
        </w:rPr>
        <w:t>件</w:t>
      </w:r>
      <w:r w:rsidR="003663E5" w:rsidRPr="00C15DC1">
        <w:rPr>
          <w:rFonts w:hAnsi="標楷體" w:hint="eastAsia"/>
          <w:color w:val="000000" w:themeColor="text1"/>
          <w:u w:val="single"/>
        </w:rPr>
        <w:t>(</w:t>
      </w:r>
      <w:r w:rsidR="0013494C" w:rsidRPr="00C15DC1">
        <w:rPr>
          <w:rFonts w:ascii="Times New Roman" w:hAnsi="Times New Roman"/>
          <w:color w:val="000000" w:themeColor="text1"/>
          <w:szCs w:val="32"/>
          <w:lang w:val="x-none"/>
        </w:rPr>
        <w:t>如表</w:t>
      </w:r>
      <w:r w:rsidR="00134824" w:rsidRPr="00C15DC1">
        <w:rPr>
          <w:rFonts w:ascii="Times New Roman" w:hAnsi="Times New Roman" w:hint="eastAsia"/>
          <w:color w:val="000000" w:themeColor="text1"/>
          <w:szCs w:val="32"/>
          <w:lang w:val="x-none"/>
        </w:rPr>
        <w:t>5</w:t>
      </w:r>
      <w:proofErr w:type="gramStart"/>
      <w:r w:rsidR="0013494C" w:rsidRPr="00C15DC1">
        <w:rPr>
          <w:rFonts w:ascii="Times New Roman" w:hAnsi="Times New Roman"/>
          <w:color w:val="000000" w:themeColor="text1"/>
          <w:szCs w:val="32"/>
          <w:lang w:val="x-none"/>
        </w:rPr>
        <w:t>）</w:t>
      </w:r>
      <w:proofErr w:type="gramEnd"/>
      <w:r w:rsidR="006E1928" w:rsidRPr="00C15DC1">
        <w:rPr>
          <w:rFonts w:ascii="Times New Roman" w:hAnsi="Times New Roman"/>
          <w:color w:val="000000" w:themeColor="text1"/>
        </w:rPr>
        <w:t>。又經分析距通報年度已逾</w:t>
      </w:r>
      <w:r w:rsidR="006E1928" w:rsidRPr="00C15DC1">
        <w:rPr>
          <w:rFonts w:ascii="Times New Roman" w:hAnsi="Times New Roman"/>
          <w:color w:val="000000" w:themeColor="text1"/>
        </w:rPr>
        <w:t>3</w:t>
      </w:r>
      <w:r w:rsidR="006E1928" w:rsidRPr="00C15DC1">
        <w:rPr>
          <w:rFonts w:ascii="Times New Roman" w:hAnsi="Times New Roman"/>
          <w:color w:val="000000" w:themeColor="text1"/>
        </w:rPr>
        <w:t>年尚未</w:t>
      </w:r>
      <w:proofErr w:type="gramStart"/>
      <w:r w:rsidR="006E1928" w:rsidRPr="00C15DC1">
        <w:rPr>
          <w:rFonts w:ascii="Times New Roman" w:hAnsi="Times New Roman"/>
          <w:color w:val="000000" w:themeColor="text1"/>
        </w:rPr>
        <w:t>辦結者</w:t>
      </w:r>
      <w:proofErr w:type="gramEnd"/>
      <w:r w:rsidR="006E1928" w:rsidRPr="00C15DC1">
        <w:rPr>
          <w:rFonts w:ascii="Times New Roman" w:hAnsi="Times New Roman"/>
          <w:color w:val="000000" w:themeColor="text1"/>
        </w:rPr>
        <w:t>，計有</w:t>
      </w:r>
      <w:r w:rsidR="006E1928" w:rsidRPr="00C15DC1">
        <w:rPr>
          <w:rFonts w:ascii="Times New Roman" w:hAnsi="Times New Roman"/>
          <w:color w:val="000000" w:themeColor="text1"/>
          <w:u w:val="single"/>
        </w:rPr>
        <w:t>2,834</w:t>
      </w:r>
      <w:r w:rsidR="006E1928" w:rsidRPr="00C15DC1">
        <w:rPr>
          <w:rFonts w:ascii="Times New Roman" w:hAnsi="Times New Roman"/>
          <w:color w:val="000000" w:themeColor="text1"/>
          <w:u w:val="single"/>
        </w:rPr>
        <w:t>件</w:t>
      </w:r>
      <w:r w:rsidR="006E1928" w:rsidRPr="00C15DC1">
        <w:rPr>
          <w:rFonts w:ascii="Times New Roman" w:hAnsi="Times New Roman"/>
          <w:color w:val="000000" w:themeColor="text1"/>
        </w:rPr>
        <w:t>，其中甚有</w:t>
      </w:r>
      <w:r w:rsidR="006E1928" w:rsidRPr="00C15DC1">
        <w:rPr>
          <w:rFonts w:ascii="Times New Roman" w:hAnsi="Times New Roman"/>
          <w:color w:val="000000" w:themeColor="text1"/>
          <w:u w:val="single"/>
        </w:rPr>
        <w:t>77</w:t>
      </w:r>
      <w:r w:rsidR="006E1928" w:rsidRPr="00C15DC1">
        <w:rPr>
          <w:rFonts w:ascii="Times New Roman" w:hAnsi="Times New Roman"/>
          <w:color w:val="000000" w:themeColor="text1"/>
          <w:u w:val="single"/>
        </w:rPr>
        <w:t>件已逾</w:t>
      </w:r>
      <w:r w:rsidR="006E1928" w:rsidRPr="00C15DC1">
        <w:rPr>
          <w:rFonts w:ascii="Times New Roman" w:hAnsi="Times New Roman"/>
          <w:color w:val="000000" w:themeColor="text1"/>
          <w:u w:val="single"/>
        </w:rPr>
        <w:t>10</w:t>
      </w:r>
      <w:r w:rsidR="006E1928" w:rsidRPr="00C15DC1">
        <w:rPr>
          <w:rFonts w:ascii="Times New Roman" w:hAnsi="Times New Roman"/>
          <w:color w:val="000000" w:themeColor="text1"/>
          <w:u w:val="single"/>
        </w:rPr>
        <w:t>年尚未辦結</w:t>
      </w:r>
      <w:r w:rsidR="006E1928" w:rsidRPr="00C15DC1">
        <w:rPr>
          <w:rFonts w:ascii="Times New Roman" w:hAnsi="Times New Roman"/>
          <w:color w:val="000000" w:themeColor="text1"/>
        </w:rPr>
        <w:t>；另經篩選變異點面積大於</w:t>
      </w:r>
      <w:r w:rsidR="006E1928" w:rsidRPr="00C15DC1">
        <w:rPr>
          <w:rFonts w:ascii="Times New Roman" w:hAnsi="Times New Roman"/>
          <w:color w:val="000000" w:themeColor="text1"/>
        </w:rPr>
        <w:t>1</w:t>
      </w:r>
      <w:r w:rsidR="006E1928" w:rsidRPr="00C15DC1">
        <w:rPr>
          <w:rFonts w:ascii="Times New Roman" w:hAnsi="Times New Roman"/>
          <w:color w:val="000000" w:themeColor="text1"/>
        </w:rPr>
        <w:t>公頃之未辦</w:t>
      </w:r>
      <w:proofErr w:type="gramStart"/>
      <w:r w:rsidR="006E1928" w:rsidRPr="00C15DC1">
        <w:rPr>
          <w:rFonts w:ascii="Times New Roman" w:hAnsi="Times New Roman"/>
          <w:color w:val="000000" w:themeColor="text1"/>
        </w:rPr>
        <w:t>結案件計</w:t>
      </w:r>
      <w:r w:rsidR="008A57D8" w:rsidRPr="00C15DC1">
        <w:rPr>
          <w:rFonts w:ascii="Times New Roman" w:hAnsi="Times New Roman" w:hint="eastAsia"/>
          <w:color w:val="000000" w:themeColor="text1"/>
          <w:u w:val="single"/>
        </w:rPr>
        <w:t>2</w:t>
      </w:r>
      <w:r w:rsidR="008A57D8" w:rsidRPr="00C15DC1">
        <w:rPr>
          <w:rFonts w:ascii="Times New Roman" w:hAnsi="Times New Roman"/>
          <w:color w:val="000000" w:themeColor="text1"/>
          <w:u w:val="single"/>
        </w:rPr>
        <w:t>79</w:t>
      </w:r>
      <w:r w:rsidR="006E1928" w:rsidRPr="00C15DC1">
        <w:rPr>
          <w:rFonts w:ascii="Times New Roman" w:hAnsi="Times New Roman"/>
          <w:color w:val="000000" w:themeColor="text1"/>
          <w:u w:val="single"/>
        </w:rPr>
        <w:t>件</w:t>
      </w:r>
      <w:proofErr w:type="gramEnd"/>
      <w:r w:rsidR="006E1928" w:rsidRPr="00C15DC1">
        <w:rPr>
          <w:rFonts w:ascii="Times New Roman" w:hAnsi="Times New Roman"/>
          <w:color w:val="000000" w:themeColor="text1"/>
        </w:rPr>
        <w:t>，</w:t>
      </w:r>
      <w:r w:rsidR="00F03559" w:rsidRPr="00C15DC1">
        <w:rPr>
          <w:rFonts w:ascii="Times New Roman" w:hAnsi="Times New Roman"/>
          <w:color w:val="000000" w:themeColor="text1"/>
        </w:rPr>
        <w:t>面積</w:t>
      </w:r>
      <w:r w:rsidR="00F03559" w:rsidRPr="00C15DC1">
        <w:rPr>
          <w:rFonts w:ascii="Times New Roman" w:hAnsi="Times New Roman" w:hint="eastAsia"/>
          <w:color w:val="000000" w:themeColor="text1"/>
        </w:rPr>
        <w:t>幾達</w:t>
      </w:r>
      <w:r w:rsidR="00F03559" w:rsidRPr="00C15DC1">
        <w:rPr>
          <w:rFonts w:ascii="Times New Roman" w:hAnsi="Times New Roman" w:hint="eastAsia"/>
          <w:color w:val="000000" w:themeColor="text1"/>
          <w:u w:val="single"/>
        </w:rPr>
        <w:t>4</w:t>
      </w:r>
      <w:r w:rsidR="00F03559" w:rsidRPr="00C15DC1">
        <w:rPr>
          <w:rFonts w:ascii="Times New Roman" w:hAnsi="Times New Roman"/>
          <w:color w:val="000000" w:themeColor="text1"/>
          <w:u w:val="single"/>
        </w:rPr>
        <w:t>95</w:t>
      </w:r>
      <w:r w:rsidR="00F03559" w:rsidRPr="00C15DC1">
        <w:rPr>
          <w:rFonts w:ascii="Times New Roman" w:hAnsi="Times New Roman"/>
          <w:color w:val="000000" w:themeColor="text1"/>
          <w:u w:val="single"/>
        </w:rPr>
        <w:t>公頃</w:t>
      </w:r>
      <w:r w:rsidR="00F03559" w:rsidRPr="00C15DC1">
        <w:rPr>
          <w:rFonts w:ascii="Times New Roman" w:hAnsi="Times New Roman" w:hint="eastAsia"/>
          <w:color w:val="000000" w:themeColor="text1"/>
        </w:rPr>
        <w:t>。</w:t>
      </w:r>
      <w:r w:rsidR="008A57D8" w:rsidRPr="00C15DC1">
        <w:rPr>
          <w:rFonts w:ascii="Times New Roman" w:hAnsi="Times New Roman" w:hint="eastAsia"/>
          <w:color w:val="000000" w:themeColor="text1"/>
        </w:rPr>
        <w:t>其中</w:t>
      </w:r>
      <w:r w:rsidR="008A57D8" w:rsidRPr="00C15DC1">
        <w:rPr>
          <w:rFonts w:ascii="Times New Roman" w:hAnsi="Times New Roman" w:hint="eastAsia"/>
          <w:color w:val="000000" w:themeColor="text1"/>
          <w:u w:val="single"/>
        </w:rPr>
        <w:t>非都市土地</w:t>
      </w:r>
      <w:r w:rsidR="008A57D8" w:rsidRPr="00C15DC1">
        <w:rPr>
          <w:rFonts w:ascii="Times New Roman" w:hAnsi="Times New Roman" w:hint="eastAsia"/>
          <w:color w:val="000000" w:themeColor="text1"/>
          <w:u w:val="single"/>
        </w:rPr>
        <w:t>1</w:t>
      </w:r>
      <w:r w:rsidR="008A57D8" w:rsidRPr="00C15DC1">
        <w:rPr>
          <w:rFonts w:ascii="Times New Roman" w:hAnsi="Times New Roman"/>
          <w:color w:val="000000" w:themeColor="text1"/>
          <w:u w:val="single"/>
        </w:rPr>
        <w:t>61</w:t>
      </w:r>
      <w:r w:rsidR="008A57D8" w:rsidRPr="00C15DC1">
        <w:rPr>
          <w:rFonts w:ascii="Times New Roman" w:hAnsi="Times New Roman" w:hint="eastAsia"/>
          <w:color w:val="000000" w:themeColor="text1"/>
          <w:u w:val="single"/>
        </w:rPr>
        <w:t>件</w:t>
      </w:r>
      <w:r w:rsidR="008A57D8" w:rsidRPr="00C15DC1">
        <w:rPr>
          <w:rFonts w:ascii="Times New Roman" w:hAnsi="Times New Roman" w:hint="eastAsia"/>
          <w:color w:val="000000" w:themeColor="text1"/>
        </w:rPr>
        <w:t>，</w:t>
      </w:r>
      <w:r w:rsidR="008A57D8" w:rsidRPr="00C15DC1">
        <w:rPr>
          <w:rFonts w:ascii="Times New Roman" w:hAnsi="Times New Roman" w:hint="eastAsia"/>
          <w:color w:val="000000" w:themeColor="text1"/>
          <w:u w:val="single"/>
        </w:rPr>
        <w:t>都市土地</w:t>
      </w:r>
      <w:r w:rsidR="008A57D8" w:rsidRPr="00C15DC1">
        <w:rPr>
          <w:rFonts w:ascii="Times New Roman" w:hAnsi="Times New Roman" w:hint="eastAsia"/>
          <w:color w:val="000000" w:themeColor="text1"/>
          <w:u w:val="single"/>
        </w:rPr>
        <w:t>1</w:t>
      </w:r>
      <w:r w:rsidR="008A57D8" w:rsidRPr="00C15DC1">
        <w:rPr>
          <w:rFonts w:ascii="Times New Roman" w:hAnsi="Times New Roman"/>
          <w:color w:val="000000" w:themeColor="text1"/>
          <w:u w:val="single"/>
        </w:rPr>
        <w:t>18</w:t>
      </w:r>
      <w:r w:rsidR="008A57D8" w:rsidRPr="00C15DC1">
        <w:rPr>
          <w:rFonts w:ascii="Times New Roman" w:hAnsi="Times New Roman" w:hint="eastAsia"/>
          <w:color w:val="000000" w:themeColor="text1"/>
          <w:u w:val="single"/>
        </w:rPr>
        <w:t>件</w:t>
      </w:r>
      <w:r w:rsidR="008A57D8" w:rsidRPr="00C15DC1">
        <w:rPr>
          <w:rFonts w:ascii="Times New Roman" w:hAnsi="Times New Roman" w:hint="eastAsia"/>
          <w:color w:val="000000" w:themeColor="text1"/>
        </w:rPr>
        <w:t>，</w:t>
      </w:r>
      <w:r w:rsidR="006E1928" w:rsidRPr="00C15DC1">
        <w:rPr>
          <w:rFonts w:ascii="Times New Roman" w:hAnsi="Times New Roman"/>
          <w:color w:val="000000" w:themeColor="text1"/>
        </w:rPr>
        <w:t>權責單位分屬高雄市等</w:t>
      </w:r>
      <w:r w:rsidR="006E1928" w:rsidRPr="00C15DC1">
        <w:rPr>
          <w:rFonts w:ascii="Times New Roman" w:hAnsi="Times New Roman"/>
          <w:color w:val="000000" w:themeColor="text1"/>
        </w:rPr>
        <w:t>1</w:t>
      </w:r>
      <w:r w:rsidR="008A57D8" w:rsidRPr="00C15DC1">
        <w:rPr>
          <w:rFonts w:ascii="Times New Roman" w:hAnsi="Times New Roman"/>
          <w:color w:val="000000" w:themeColor="text1"/>
        </w:rPr>
        <w:t>1</w:t>
      </w:r>
      <w:r w:rsidR="006E1928" w:rsidRPr="00C15DC1">
        <w:rPr>
          <w:rFonts w:ascii="Times New Roman" w:hAnsi="Times New Roman"/>
          <w:color w:val="000000" w:themeColor="text1"/>
        </w:rPr>
        <w:t>個市縣政府，以</w:t>
      </w:r>
      <w:r w:rsidR="006E1928" w:rsidRPr="00C15DC1">
        <w:rPr>
          <w:rFonts w:ascii="Times New Roman" w:hAnsi="Times New Roman"/>
          <w:color w:val="000000" w:themeColor="text1"/>
          <w:u w:val="single"/>
        </w:rPr>
        <w:t>高雄市政府</w:t>
      </w:r>
      <w:r w:rsidR="006E1928" w:rsidRPr="00C15DC1">
        <w:rPr>
          <w:rFonts w:ascii="Times New Roman" w:hAnsi="Times New Roman"/>
          <w:color w:val="000000" w:themeColor="text1"/>
          <w:u w:val="single"/>
        </w:rPr>
        <w:t>64</w:t>
      </w:r>
      <w:r w:rsidR="006E1928" w:rsidRPr="00C15DC1">
        <w:rPr>
          <w:rFonts w:ascii="Times New Roman" w:hAnsi="Times New Roman"/>
          <w:color w:val="000000" w:themeColor="text1"/>
          <w:u w:val="single"/>
        </w:rPr>
        <w:t>件為最多</w:t>
      </w:r>
      <w:r w:rsidR="008A57D8" w:rsidRPr="00C15DC1">
        <w:rPr>
          <w:rFonts w:hAnsi="標楷體" w:hint="eastAsia"/>
          <w:color w:val="000000" w:themeColor="text1"/>
          <w:u w:val="single"/>
        </w:rPr>
        <w:t>(</w:t>
      </w:r>
      <w:r w:rsidR="008A57D8" w:rsidRPr="00C15DC1">
        <w:rPr>
          <w:rFonts w:ascii="Times New Roman" w:hAnsi="Times New Roman"/>
          <w:color w:val="000000" w:themeColor="text1"/>
          <w:szCs w:val="32"/>
          <w:lang w:val="x-none"/>
        </w:rPr>
        <w:t>如表</w:t>
      </w:r>
      <w:r w:rsidR="0087672A" w:rsidRPr="00C15DC1">
        <w:rPr>
          <w:rFonts w:ascii="Times New Roman" w:hAnsi="Times New Roman" w:hint="eastAsia"/>
          <w:color w:val="000000" w:themeColor="text1"/>
          <w:szCs w:val="32"/>
          <w:lang w:val="x-none"/>
        </w:rPr>
        <w:t>6</w:t>
      </w:r>
      <w:proofErr w:type="gramStart"/>
      <w:r w:rsidR="008A57D8" w:rsidRPr="00C15DC1">
        <w:rPr>
          <w:rFonts w:ascii="Times New Roman" w:hAnsi="Times New Roman"/>
          <w:color w:val="000000" w:themeColor="text1"/>
          <w:szCs w:val="32"/>
          <w:lang w:val="x-none"/>
        </w:rPr>
        <w:t>）</w:t>
      </w:r>
      <w:proofErr w:type="gramEnd"/>
      <w:r w:rsidR="006E1928" w:rsidRPr="00C15DC1">
        <w:rPr>
          <w:rFonts w:ascii="Times New Roman" w:hAnsi="Times New Roman"/>
          <w:color w:val="000000" w:themeColor="text1"/>
        </w:rPr>
        <w:t>；又變異點面積</w:t>
      </w:r>
      <w:r w:rsidR="006E1928" w:rsidRPr="00C15DC1">
        <w:rPr>
          <w:rFonts w:ascii="Times New Roman" w:hAnsi="Times New Roman"/>
          <w:color w:val="000000" w:themeColor="text1"/>
          <w:u w:val="single"/>
        </w:rPr>
        <w:t>大於</w:t>
      </w:r>
      <w:r w:rsidR="006E1928" w:rsidRPr="00C15DC1">
        <w:rPr>
          <w:rFonts w:ascii="Times New Roman" w:hAnsi="Times New Roman"/>
          <w:color w:val="000000" w:themeColor="text1"/>
          <w:u w:val="single"/>
        </w:rPr>
        <w:t>1</w:t>
      </w:r>
      <w:r w:rsidR="006E1928" w:rsidRPr="00C15DC1">
        <w:rPr>
          <w:rFonts w:ascii="Times New Roman" w:hAnsi="Times New Roman"/>
          <w:color w:val="000000" w:themeColor="text1"/>
          <w:u w:val="single"/>
        </w:rPr>
        <w:t>公頃且已逾通報年度</w:t>
      </w:r>
      <w:r w:rsidR="006E1928" w:rsidRPr="00C15DC1">
        <w:rPr>
          <w:rFonts w:ascii="Times New Roman" w:hAnsi="Times New Roman"/>
          <w:color w:val="000000" w:themeColor="text1"/>
          <w:u w:val="single"/>
        </w:rPr>
        <w:t>10</w:t>
      </w:r>
      <w:r w:rsidR="006E1928" w:rsidRPr="00C15DC1">
        <w:rPr>
          <w:rFonts w:ascii="Times New Roman" w:hAnsi="Times New Roman"/>
          <w:color w:val="000000" w:themeColor="text1"/>
          <w:u w:val="single"/>
        </w:rPr>
        <w:t>年仍未辦</w:t>
      </w:r>
      <w:proofErr w:type="gramStart"/>
      <w:r w:rsidR="006E1928" w:rsidRPr="00C15DC1">
        <w:rPr>
          <w:rFonts w:ascii="Times New Roman" w:hAnsi="Times New Roman"/>
          <w:color w:val="000000" w:themeColor="text1"/>
          <w:u w:val="single"/>
        </w:rPr>
        <w:t>結案件計</w:t>
      </w:r>
      <w:r w:rsidR="006E1928" w:rsidRPr="00C15DC1">
        <w:rPr>
          <w:rFonts w:ascii="Times New Roman" w:hAnsi="Times New Roman"/>
          <w:color w:val="000000" w:themeColor="text1"/>
          <w:u w:val="single"/>
        </w:rPr>
        <w:t>2</w:t>
      </w:r>
      <w:r w:rsidR="006E1928" w:rsidRPr="00C15DC1">
        <w:rPr>
          <w:rFonts w:ascii="Times New Roman" w:hAnsi="Times New Roman"/>
          <w:color w:val="000000" w:themeColor="text1"/>
          <w:u w:val="single"/>
        </w:rPr>
        <w:t>件</w:t>
      </w:r>
      <w:proofErr w:type="gramEnd"/>
      <w:r w:rsidR="00E938E8" w:rsidRPr="00C15DC1">
        <w:rPr>
          <w:rFonts w:ascii="Times New Roman" w:hAnsi="Times New Roman" w:hint="eastAsia"/>
          <w:color w:val="000000" w:themeColor="text1"/>
          <w:u w:val="single"/>
        </w:rPr>
        <w:t>，</w:t>
      </w:r>
      <w:proofErr w:type="gramStart"/>
      <w:r w:rsidR="006E1928" w:rsidRPr="00C15DC1">
        <w:rPr>
          <w:rFonts w:ascii="Times New Roman" w:hAnsi="Times New Roman"/>
          <w:color w:val="000000" w:themeColor="text1"/>
        </w:rPr>
        <w:t>均為都市</w:t>
      </w:r>
      <w:proofErr w:type="gramEnd"/>
      <w:r w:rsidR="006E1928" w:rsidRPr="00C15DC1">
        <w:rPr>
          <w:rFonts w:ascii="Times New Roman" w:hAnsi="Times New Roman"/>
          <w:color w:val="000000" w:themeColor="text1"/>
        </w:rPr>
        <w:t>計畫區，</w:t>
      </w:r>
      <w:r w:rsidR="00E938E8" w:rsidRPr="00C15DC1">
        <w:rPr>
          <w:rFonts w:ascii="Times New Roman" w:hAnsi="Times New Roman" w:hint="eastAsia"/>
          <w:color w:val="000000" w:themeColor="text1"/>
        </w:rPr>
        <w:t>且</w:t>
      </w:r>
      <w:r w:rsidR="006E1928" w:rsidRPr="00C15DC1">
        <w:rPr>
          <w:rFonts w:ascii="Times New Roman" w:hAnsi="Times New Roman"/>
          <w:color w:val="000000" w:themeColor="text1"/>
        </w:rPr>
        <w:t>權責</w:t>
      </w:r>
      <w:proofErr w:type="gramStart"/>
      <w:r w:rsidR="006E1928" w:rsidRPr="00C15DC1">
        <w:rPr>
          <w:rFonts w:ascii="Times New Roman" w:hAnsi="Times New Roman"/>
          <w:color w:val="000000" w:themeColor="text1"/>
        </w:rPr>
        <w:t>單位均為高雄市</w:t>
      </w:r>
      <w:proofErr w:type="gramEnd"/>
      <w:r w:rsidR="006E1928" w:rsidRPr="00C15DC1">
        <w:rPr>
          <w:rFonts w:ascii="Times New Roman" w:hAnsi="Times New Roman"/>
          <w:color w:val="000000" w:themeColor="text1"/>
        </w:rPr>
        <w:t>政府，據該府回報資料係作為種植作物、土石堆積、非法棄置場址、回收廠、堆置砂石等違規使用。</w:t>
      </w:r>
    </w:p>
    <w:p w:rsidR="00134824" w:rsidRPr="00C15DC1" w:rsidRDefault="00134824" w:rsidP="00DB4198">
      <w:pPr>
        <w:pStyle w:val="3"/>
        <w:numPr>
          <w:ilvl w:val="0"/>
          <w:numId w:val="0"/>
        </w:numPr>
        <w:ind w:leftChars="112" w:left="381"/>
        <w:jc w:val="center"/>
        <w:rPr>
          <w:rFonts w:ascii="Times New Roman" w:hAnsi="Times New Roman"/>
          <w:color w:val="000000" w:themeColor="text1"/>
          <w:szCs w:val="32"/>
        </w:rPr>
      </w:pPr>
      <w:r w:rsidRPr="00C15DC1">
        <w:rPr>
          <w:rFonts w:ascii="Times New Roman" w:hAnsi="Times New Roman" w:hint="eastAsia"/>
          <w:color w:val="000000" w:themeColor="text1"/>
          <w:szCs w:val="32"/>
        </w:rPr>
        <w:t>表</w:t>
      </w:r>
      <w:r w:rsidRPr="00C15DC1">
        <w:rPr>
          <w:rFonts w:ascii="Times New Roman" w:hAnsi="Times New Roman" w:hint="eastAsia"/>
          <w:color w:val="000000" w:themeColor="text1"/>
          <w:szCs w:val="32"/>
        </w:rPr>
        <w:t xml:space="preserve">4 </w:t>
      </w:r>
      <w:r w:rsidRPr="00C15DC1">
        <w:rPr>
          <w:rFonts w:ascii="Times New Roman" w:hAnsi="Times New Roman" w:hint="eastAsia"/>
          <w:color w:val="000000" w:themeColor="text1"/>
          <w:szCs w:val="32"/>
        </w:rPr>
        <w:t>變異點統計表</w:t>
      </w:r>
    </w:p>
    <w:tbl>
      <w:tblPr>
        <w:tblW w:w="5038" w:type="pct"/>
        <w:jc w:val="center"/>
        <w:tblLayout w:type="fixed"/>
        <w:tblCellMar>
          <w:left w:w="28" w:type="dxa"/>
          <w:right w:w="28" w:type="dxa"/>
        </w:tblCellMar>
        <w:tblLook w:val="04A0" w:firstRow="1" w:lastRow="0" w:firstColumn="1" w:lastColumn="0" w:noHBand="0" w:noVBand="1"/>
      </w:tblPr>
      <w:tblGrid>
        <w:gridCol w:w="747"/>
        <w:gridCol w:w="1162"/>
        <w:gridCol w:w="1154"/>
        <w:gridCol w:w="1296"/>
        <w:gridCol w:w="1339"/>
        <w:gridCol w:w="1008"/>
        <w:gridCol w:w="1139"/>
        <w:gridCol w:w="1056"/>
      </w:tblGrid>
      <w:tr w:rsidR="00134824" w:rsidRPr="00C15DC1" w:rsidTr="00134824">
        <w:trPr>
          <w:trHeight w:val="320"/>
          <w:tblHeader/>
          <w:jc w:val="center"/>
        </w:trPr>
        <w:tc>
          <w:tcPr>
            <w:tcW w:w="420" w:type="pct"/>
            <w:vMerge w:val="restart"/>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hideMark/>
          </w:tcPr>
          <w:p w:rsidR="00134824" w:rsidRPr="00C15DC1" w:rsidRDefault="00134824" w:rsidP="00134824">
            <w:pPr>
              <w:adjustRightInd w:val="0"/>
              <w:snapToGrid w:val="0"/>
              <w:jc w:val="center"/>
              <w:rPr>
                <w:rFonts w:ascii="Times New Roman"/>
                <w:color w:val="000000" w:themeColor="text1"/>
                <w:sz w:val="24"/>
                <w:szCs w:val="24"/>
              </w:rPr>
            </w:pPr>
            <w:r w:rsidRPr="00C15DC1">
              <w:rPr>
                <w:rFonts w:ascii="Times New Roman"/>
                <w:color w:val="000000" w:themeColor="text1"/>
                <w:sz w:val="24"/>
                <w:szCs w:val="24"/>
              </w:rPr>
              <w:t>年度</w:t>
            </w:r>
          </w:p>
        </w:tc>
        <w:tc>
          <w:tcPr>
            <w:tcW w:w="653" w:type="pct"/>
            <w:vMerge w:val="restart"/>
            <w:tcBorders>
              <w:top w:val="single" w:sz="4" w:space="0" w:color="auto"/>
              <w:left w:val="nil"/>
              <w:bottom w:val="single" w:sz="4" w:space="0" w:color="auto"/>
              <w:right w:val="single" w:sz="4" w:space="0" w:color="auto"/>
            </w:tcBorders>
            <w:shd w:val="clear" w:color="auto" w:fill="FDE9D9" w:themeFill="accent6" w:themeFillTint="33"/>
          </w:tcPr>
          <w:p w:rsidR="00134824" w:rsidRPr="00C15DC1" w:rsidRDefault="00134824" w:rsidP="00134824">
            <w:pPr>
              <w:adjustRightInd w:val="0"/>
              <w:snapToGrid w:val="0"/>
              <w:jc w:val="center"/>
              <w:rPr>
                <w:rFonts w:ascii="Times New Roman"/>
                <w:color w:val="000000" w:themeColor="text1"/>
                <w:sz w:val="24"/>
                <w:szCs w:val="24"/>
              </w:rPr>
            </w:pPr>
            <w:r w:rsidRPr="00C15DC1">
              <w:rPr>
                <w:rFonts w:ascii="Times New Roman"/>
                <w:color w:val="000000" w:themeColor="text1"/>
                <w:sz w:val="24"/>
                <w:szCs w:val="24"/>
              </w:rPr>
              <w:t>通報點數</w:t>
            </w:r>
            <w:r w:rsidRPr="00C15DC1">
              <w:rPr>
                <w:rFonts w:ascii="Times New Roman"/>
                <w:color w:val="000000" w:themeColor="text1"/>
                <w:sz w:val="24"/>
                <w:szCs w:val="24"/>
              </w:rPr>
              <w:br/>
              <w:t>(A=B+C)</w:t>
            </w:r>
          </w:p>
        </w:tc>
        <w:tc>
          <w:tcPr>
            <w:tcW w:w="3334" w:type="pct"/>
            <w:gridSpan w:val="5"/>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hideMark/>
          </w:tcPr>
          <w:p w:rsidR="00134824" w:rsidRPr="00C15DC1" w:rsidRDefault="00134824" w:rsidP="00134824">
            <w:pPr>
              <w:adjustRightInd w:val="0"/>
              <w:snapToGrid w:val="0"/>
              <w:jc w:val="center"/>
              <w:rPr>
                <w:rFonts w:ascii="Times New Roman"/>
                <w:color w:val="000000" w:themeColor="text1"/>
                <w:sz w:val="24"/>
                <w:szCs w:val="24"/>
              </w:rPr>
            </w:pPr>
            <w:r w:rsidRPr="00C15DC1">
              <w:rPr>
                <w:rFonts w:ascii="Times New Roman"/>
                <w:color w:val="000000" w:themeColor="text1"/>
                <w:sz w:val="24"/>
                <w:szCs w:val="24"/>
              </w:rPr>
              <w:t>已回報變異點查報結果</w:t>
            </w:r>
          </w:p>
        </w:tc>
        <w:tc>
          <w:tcPr>
            <w:tcW w:w="593" w:type="pct"/>
            <w:vMerge w:val="restart"/>
            <w:tcBorders>
              <w:top w:val="single" w:sz="4" w:space="0" w:color="auto"/>
              <w:left w:val="single" w:sz="4" w:space="0" w:color="auto"/>
              <w:right w:val="single" w:sz="4" w:space="0" w:color="auto"/>
            </w:tcBorders>
            <w:shd w:val="clear" w:color="auto" w:fill="FDE9D9" w:themeFill="accent6" w:themeFillTint="33"/>
          </w:tcPr>
          <w:p w:rsidR="00134824" w:rsidRPr="00C15DC1" w:rsidRDefault="00134824" w:rsidP="00134824">
            <w:pPr>
              <w:adjustRightInd w:val="0"/>
              <w:snapToGrid w:val="0"/>
              <w:jc w:val="center"/>
              <w:rPr>
                <w:rFonts w:ascii="Times New Roman"/>
                <w:color w:val="000000" w:themeColor="text1"/>
                <w:sz w:val="24"/>
                <w:szCs w:val="24"/>
              </w:rPr>
            </w:pPr>
            <w:r w:rsidRPr="00C15DC1">
              <w:rPr>
                <w:rFonts w:ascii="Times New Roman"/>
                <w:color w:val="000000" w:themeColor="text1"/>
                <w:sz w:val="24"/>
                <w:szCs w:val="24"/>
              </w:rPr>
              <w:t>未回報點數</w:t>
            </w:r>
          </w:p>
          <w:p w:rsidR="00134824" w:rsidRPr="00C15DC1" w:rsidRDefault="00134824" w:rsidP="00134824">
            <w:pPr>
              <w:adjustRightInd w:val="0"/>
              <w:snapToGrid w:val="0"/>
              <w:jc w:val="center"/>
              <w:rPr>
                <w:rFonts w:ascii="Times New Roman"/>
                <w:color w:val="000000" w:themeColor="text1"/>
                <w:sz w:val="24"/>
                <w:szCs w:val="24"/>
              </w:rPr>
            </w:pPr>
            <w:r w:rsidRPr="00C15DC1">
              <w:rPr>
                <w:rFonts w:ascii="Times New Roman"/>
                <w:color w:val="000000" w:themeColor="text1"/>
                <w:sz w:val="24"/>
                <w:szCs w:val="24"/>
              </w:rPr>
              <w:t>(C)</w:t>
            </w:r>
          </w:p>
        </w:tc>
      </w:tr>
      <w:tr w:rsidR="00134824" w:rsidRPr="00C15DC1" w:rsidTr="00134824">
        <w:trPr>
          <w:trHeight w:val="320"/>
          <w:tblHeader/>
          <w:jc w:val="center"/>
        </w:trPr>
        <w:tc>
          <w:tcPr>
            <w:tcW w:w="420" w:type="pct"/>
            <w:vMerge/>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134824" w:rsidRPr="00C15DC1" w:rsidRDefault="00134824" w:rsidP="00134824">
            <w:pPr>
              <w:adjustRightInd w:val="0"/>
              <w:snapToGrid w:val="0"/>
              <w:jc w:val="center"/>
              <w:rPr>
                <w:rFonts w:ascii="Times New Roman"/>
                <w:color w:val="000000" w:themeColor="text1"/>
                <w:sz w:val="24"/>
                <w:szCs w:val="24"/>
              </w:rPr>
            </w:pPr>
          </w:p>
        </w:tc>
        <w:tc>
          <w:tcPr>
            <w:tcW w:w="653" w:type="pct"/>
            <w:vMerge/>
            <w:tcBorders>
              <w:top w:val="single" w:sz="4" w:space="0" w:color="auto"/>
              <w:left w:val="nil"/>
              <w:bottom w:val="single" w:sz="4" w:space="0" w:color="auto"/>
              <w:right w:val="single" w:sz="4" w:space="0" w:color="auto"/>
            </w:tcBorders>
            <w:shd w:val="clear" w:color="auto" w:fill="FDE9D9" w:themeFill="accent6" w:themeFillTint="33"/>
          </w:tcPr>
          <w:p w:rsidR="00134824" w:rsidRPr="00C15DC1" w:rsidRDefault="00134824" w:rsidP="00134824">
            <w:pPr>
              <w:adjustRightInd w:val="0"/>
              <w:snapToGrid w:val="0"/>
              <w:jc w:val="center"/>
              <w:rPr>
                <w:rFonts w:ascii="Times New Roman"/>
                <w:color w:val="000000" w:themeColor="text1"/>
                <w:sz w:val="24"/>
                <w:szCs w:val="24"/>
              </w:rPr>
            </w:pPr>
          </w:p>
        </w:tc>
        <w:tc>
          <w:tcPr>
            <w:tcW w:w="648" w:type="pct"/>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hideMark/>
          </w:tcPr>
          <w:p w:rsidR="00134824" w:rsidRPr="00C15DC1" w:rsidRDefault="00134824" w:rsidP="00134824">
            <w:pPr>
              <w:adjustRightInd w:val="0"/>
              <w:snapToGrid w:val="0"/>
              <w:jc w:val="center"/>
              <w:rPr>
                <w:rFonts w:ascii="Times New Roman"/>
                <w:color w:val="000000" w:themeColor="text1"/>
                <w:sz w:val="24"/>
                <w:szCs w:val="24"/>
              </w:rPr>
            </w:pPr>
            <w:r w:rsidRPr="00C15DC1">
              <w:rPr>
                <w:rFonts w:ascii="Times New Roman"/>
                <w:color w:val="000000" w:themeColor="text1"/>
                <w:sz w:val="24"/>
                <w:szCs w:val="24"/>
              </w:rPr>
              <w:t>合法點數</w:t>
            </w:r>
          </w:p>
        </w:tc>
        <w:tc>
          <w:tcPr>
            <w:tcW w:w="728" w:type="pct"/>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hideMark/>
          </w:tcPr>
          <w:p w:rsidR="00134824" w:rsidRPr="00C15DC1" w:rsidRDefault="00134824" w:rsidP="00134824">
            <w:pPr>
              <w:adjustRightInd w:val="0"/>
              <w:snapToGrid w:val="0"/>
              <w:jc w:val="center"/>
              <w:rPr>
                <w:rFonts w:ascii="Times New Roman"/>
                <w:color w:val="000000" w:themeColor="text1"/>
                <w:sz w:val="24"/>
                <w:szCs w:val="24"/>
              </w:rPr>
            </w:pPr>
            <w:r w:rsidRPr="00C15DC1">
              <w:rPr>
                <w:rFonts w:ascii="Times New Roman"/>
                <w:color w:val="000000" w:themeColor="text1"/>
                <w:sz w:val="24"/>
                <w:szCs w:val="24"/>
              </w:rPr>
              <w:t>違規點數</w:t>
            </w:r>
          </w:p>
          <w:p w:rsidR="00134824" w:rsidRPr="00C15DC1" w:rsidRDefault="00134824" w:rsidP="00134824">
            <w:pPr>
              <w:adjustRightInd w:val="0"/>
              <w:snapToGrid w:val="0"/>
              <w:jc w:val="center"/>
              <w:rPr>
                <w:rFonts w:ascii="Times New Roman"/>
                <w:color w:val="000000" w:themeColor="text1"/>
                <w:sz w:val="24"/>
                <w:szCs w:val="24"/>
              </w:rPr>
            </w:pPr>
            <w:r w:rsidRPr="00C15DC1">
              <w:rPr>
                <w:rFonts w:ascii="Times New Roman"/>
                <w:color w:val="000000" w:themeColor="text1"/>
                <w:sz w:val="24"/>
                <w:szCs w:val="24"/>
              </w:rPr>
              <w:t>(D)</w:t>
            </w:r>
          </w:p>
        </w:tc>
        <w:tc>
          <w:tcPr>
            <w:tcW w:w="752" w:type="pct"/>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hideMark/>
          </w:tcPr>
          <w:p w:rsidR="00134824" w:rsidRPr="00C15DC1" w:rsidRDefault="00134824" w:rsidP="00134824">
            <w:pPr>
              <w:adjustRightInd w:val="0"/>
              <w:snapToGrid w:val="0"/>
              <w:ind w:leftChars="-50" w:left="-170" w:rightChars="-50" w:right="-170"/>
              <w:jc w:val="center"/>
              <w:rPr>
                <w:rFonts w:ascii="Times New Roman"/>
                <w:color w:val="000000" w:themeColor="text1"/>
                <w:sz w:val="24"/>
                <w:szCs w:val="24"/>
              </w:rPr>
            </w:pPr>
            <w:r w:rsidRPr="00C15DC1">
              <w:rPr>
                <w:rFonts w:ascii="Times New Roman"/>
                <w:color w:val="000000" w:themeColor="text1"/>
                <w:sz w:val="24"/>
                <w:szCs w:val="24"/>
              </w:rPr>
              <w:t>違規發現率</w:t>
            </w:r>
            <w:r w:rsidRPr="00C15DC1">
              <w:rPr>
                <w:rFonts w:ascii="Times New Roman"/>
                <w:color w:val="000000" w:themeColor="text1"/>
                <w:sz w:val="24"/>
                <w:szCs w:val="24"/>
              </w:rPr>
              <w:br/>
              <w:t>(D/B)X100</w:t>
            </w:r>
          </w:p>
        </w:tc>
        <w:tc>
          <w:tcPr>
            <w:tcW w:w="566" w:type="pct"/>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34824" w:rsidRPr="00C15DC1" w:rsidRDefault="00134824" w:rsidP="00134824">
            <w:pPr>
              <w:adjustRightInd w:val="0"/>
              <w:snapToGrid w:val="0"/>
              <w:jc w:val="center"/>
              <w:rPr>
                <w:rFonts w:ascii="Times New Roman"/>
                <w:color w:val="000000" w:themeColor="text1"/>
                <w:sz w:val="24"/>
                <w:szCs w:val="24"/>
              </w:rPr>
            </w:pPr>
            <w:r w:rsidRPr="00C15DC1">
              <w:rPr>
                <w:rFonts w:ascii="Times New Roman"/>
                <w:color w:val="000000" w:themeColor="text1"/>
                <w:sz w:val="24"/>
                <w:szCs w:val="24"/>
              </w:rPr>
              <w:t>其他</w:t>
            </w:r>
            <w:r w:rsidRPr="00C15DC1">
              <w:rPr>
                <w:rStyle w:val="afe"/>
                <w:rFonts w:ascii="Times New Roman"/>
                <w:color w:val="000000" w:themeColor="text1"/>
                <w:sz w:val="24"/>
                <w:szCs w:val="24"/>
              </w:rPr>
              <w:footnoteReference w:id="3"/>
            </w:r>
          </w:p>
        </w:tc>
        <w:tc>
          <w:tcPr>
            <w:tcW w:w="639" w:type="pct"/>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34824" w:rsidRPr="00C15DC1" w:rsidRDefault="00134824" w:rsidP="00134824">
            <w:pPr>
              <w:adjustRightInd w:val="0"/>
              <w:snapToGrid w:val="0"/>
              <w:jc w:val="center"/>
              <w:rPr>
                <w:rFonts w:ascii="Times New Roman"/>
                <w:color w:val="000000" w:themeColor="text1"/>
                <w:sz w:val="24"/>
                <w:szCs w:val="24"/>
              </w:rPr>
            </w:pPr>
            <w:r w:rsidRPr="00C15DC1">
              <w:rPr>
                <w:rFonts w:ascii="Times New Roman"/>
                <w:color w:val="000000" w:themeColor="text1"/>
                <w:sz w:val="24"/>
                <w:szCs w:val="24"/>
              </w:rPr>
              <w:t>合計</w:t>
            </w:r>
          </w:p>
          <w:p w:rsidR="00134824" w:rsidRPr="00C15DC1" w:rsidRDefault="00134824" w:rsidP="00134824">
            <w:pPr>
              <w:adjustRightInd w:val="0"/>
              <w:snapToGrid w:val="0"/>
              <w:jc w:val="center"/>
              <w:rPr>
                <w:rFonts w:ascii="Times New Roman"/>
                <w:color w:val="000000" w:themeColor="text1"/>
                <w:sz w:val="24"/>
                <w:szCs w:val="24"/>
              </w:rPr>
            </w:pPr>
            <w:r w:rsidRPr="00C15DC1">
              <w:rPr>
                <w:rFonts w:ascii="Times New Roman"/>
                <w:color w:val="000000" w:themeColor="text1"/>
                <w:sz w:val="24"/>
                <w:szCs w:val="24"/>
              </w:rPr>
              <w:t>(B)</w:t>
            </w:r>
          </w:p>
        </w:tc>
        <w:tc>
          <w:tcPr>
            <w:tcW w:w="593" w:type="pct"/>
            <w:vMerge/>
            <w:tcBorders>
              <w:left w:val="single" w:sz="4" w:space="0" w:color="auto"/>
              <w:bottom w:val="single" w:sz="4" w:space="0" w:color="auto"/>
              <w:right w:val="single" w:sz="4" w:space="0" w:color="auto"/>
            </w:tcBorders>
            <w:shd w:val="clear" w:color="auto" w:fill="FDE9D9" w:themeFill="accent6" w:themeFillTint="33"/>
          </w:tcPr>
          <w:p w:rsidR="00134824" w:rsidRPr="00C15DC1" w:rsidRDefault="00134824" w:rsidP="00134824">
            <w:pPr>
              <w:adjustRightInd w:val="0"/>
              <w:snapToGrid w:val="0"/>
              <w:spacing w:line="420" w:lineRule="exact"/>
              <w:jc w:val="center"/>
              <w:rPr>
                <w:rFonts w:ascii="Times New Roman"/>
                <w:color w:val="000000" w:themeColor="text1"/>
                <w:sz w:val="24"/>
                <w:szCs w:val="24"/>
              </w:rPr>
            </w:pPr>
          </w:p>
        </w:tc>
      </w:tr>
      <w:tr w:rsidR="00134824" w:rsidRPr="00C15DC1" w:rsidTr="00EA095E">
        <w:trPr>
          <w:trHeight w:val="397"/>
          <w:jc w:val="center"/>
        </w:trPr>
        <w:tc>
          <w:tcPr>
            <w:tcW w:w="420" w:type="pct"/>
            <w:tcBorders>
              <w:top w:val="nil"/>
              <w:left w:val="single" w:sz="4" w:space="0" w:color="auto"/>
              <w:bottom w:val="single" w:sz="4" w:space="0" w:color="auto"/>
              <w:right w:val="single" w:sz="4" w:space="0" w:color="auto"/>
            </w:tcBorders>
            <w:shd w:val="clear" w:color="auto" w:fill="auto"/>
            <w:noWrap/>
            <w:vAlign w:val="center"/>
            <w:hideMark/>
          </w:tcPr>
          <w:p w:rsidR="00134824" w:rsidRPr="00C15DC1" w:rsidRDefault="00134824" w:rsidP="00EA095E">
            <w:pPr>
              <w:adjustRightInd w:val="0"/>
              <w:snapToGrid w:val="0"/>
              <w:jc w:val="center"/>
              <w:rPr>
                <w:rFonts w:ascii="Times New Roman"/>
                <w:color w:val="000000" w:themeColor="text1"/>
                <w:sz w:val="24"/>
                <w:szCs w:val="24"/>
              </w:rPr>
            </w:pPr>
            <w:r w:rsidRPr="00C15DC1">
              <w:rPr>
                <w:rFonts w:ascii="Times New Roman"/>
                <w:color w:val="000000" w:themeColor="text1"/>
                <w:sz w:val="24"/>
                <w:szCs w:val="24"/>
              </w:rPr>
              <w:t>91</w:t>
            </w:r>
          </w:p>
        </w:tc>
        <w:tc>
          <w:tcPr>
            <w:tcW w:w="653" w:type="pct"/>
            <w:tcBorders>
              <w:top w:val="single" w:sz="4" w:space="0" w:color="auto"/>
              <w:left w:val="nil"/>
              <w:bottom w:val="single" w:sz="4" w:space="0" w:color="auto"/>
              <w:right w:val="single" w:sz="4" w:space="0" w:color="auto"/>
            </w:tcBorders>
            <w:vAlign w:val="center"/>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39</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36</w:t>
            </w:r>
          </w:p>
        </w:tc>
        <w:tc>
          <w:tcPr>
            <w:tcW w:w="7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3</w:t>
            </w:r>
          </w:p>
        </w:tc>
        <w:tc>
          <w:tcPr>
            <w:tcW w:w="7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7.7%</w:t>
            </w:r>
          </w:p>
        </w:tc>
        <w:tc>
          <w:tcPr>
            <w:tcW w:w="566" w:type="pct"/>
            <w:tcBorders>
              <w:top w:val="single" w:sz="4" w:space="0" w:color="auto"/>
              <w:left w:val="single" w:sz="4" w:space="0" w:color="auto"/>
              <w:bottom w:val="single" w:sz="4" w:space="0" w:color="auto"/>
              <w:right w:val="single" w:sz="4" w:space="0" w:color="auto"/>
            </w:tcBorders>
            <w:vAlign w:val="center"/>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0</w:t>
            </w:r>
          </w:p>
        </w:tc>
        <w:tc>
          <w:tcPr>
            <w:tcW w:w="639" w:type="pct"/>
            <w:tcBorders>
              <w:top w:val="single" w:sz="4" w:space="0" w:color="auto"/>
              <w:left w:val="single" w:sz="4" w:space="0" w:color="auto"/>
              <w:bottom w:val="single" w:sz="4" w:space="0" w:color="auto"/>
              <w:right w:val="single" w:sz="4" w:space="0" w:color="auto"/>
            </w:tcBorders>
            <w:vAlign w:val="center"/>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39</w:t>
            </w:r>
          </w:p>
        </w:tc>
        <w:tc>
          <w:tcPr>
            <w:tcW w:w="593" w:type="pct"/>
            <w:tcBorders>
              <w:top w:val="single" w:sz="4" w:space="0" w:color="auto"/>
              <w:left w:val="single" w:sz="4" w:space="0" w:color="auto"/>
              <w:bottom w:val="single" w:sz="4" w:space="0" w:color="auto"/>
              <w:right w:val="single" w:sz="4" w:space="0" w:color="auto"/>
            </w:tcBorders>
            <w:vAlign w:val="center"/>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0</w:t>
            </w:r>
          </w:p>
        </w:tc>
      </w:tr>
      <w:tr w:rsidR="00134824" w:rsidRPr="00C15DC1" w:rsidTr="00EA095E">
        <w:trPr>
          <w:trHeight w:val="397"/>
          <w:jc w:val="center"/>
        </w:trPr>
        <w:tc>
          <w:tcPr>
            <w:tcW w:w="420" w:type="pct"/>
            <w:tcBorders>
              <w:top w:val="nil"/>
              <w:left w:val="single" w:sz="4" w:space="0" w:color="auto"/>
              <w:bottom w:val="single" w:sz="4" w:space="0" w:color="auto"/>
              <w:right w:val="single" w:sz="4" w:space="0" w:color="auto"/>
            </w:tcBorders>
            <w:shd w:val="clear" w:color="auto" w:fill="auto"/>
            <w:noWrap/>
            <w:vAlign w:val="center"/>
            <w:hideMark/>
          </w:tcPr>
          <w:p w:rsidR="00134824" w:rsidRPr="00C15DC1" w:rsidRDefault="00134824" w:rsidP="00EA095E">
            <w:pPr>
              <w:adjustRightInd w:val="0"/>
              <w:snapToGrid w:val="0"/>
              <w:jc w:val="center"/>
              <w:rPr>
                <w:rFonts w:ascii="Times New Roman"/>
                <w:color w:val="000000" w:themeColor="text1"/>
                <w:sz w:val="24"/>
                <w:szCs w:val="24"/>
              </w:rPr>
            </w:pPr>
            <w:r w:rsidRPr="00C15DC1">
              <w:rPr>
                <w:rFonts w:ascii="Times New Roman"/>
                <w:color w:val="000000" w:themeColor="text1"/>
                <w:sz w:val="24"/>
                <w:szCs w:val="24"/>
              </w:rPr>
              <w:t>92</w:t>
            </w:r>
          </w:p>
        </w:tc>
        <w:tc>
          <w:tcPr>
            <w:tcW w:w="653" w:type="pct"/>
            <w:tcBorders>
              <w:top w:val="single" w:sz="4" w:space="0" w:color="auto"/>
              <w:left w:val="nil"/>
              <w:bottom w:val="single" w:sz="4" w:space="0" w:color="auto"/>
              <w:right w:val="single" w:sz="4" w:space="0" w:color="auto"/>
            </w:tcBorders>
            <w:vAlign w:val="center"/>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294</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211</w:t>
            </w:r>
          </w:p>
        </w:tc>
        <w:tc>
          <w:tcPr>
            <w:tcW w:w="7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30</w:t>
            </w:r>
          </w:p>
        </w:tc>
        <w:tc>
          <w:tcPr>
            <w:tcW w:w="7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10.2%</w:t>
            </w:r>
          </w:p>
        </w:tc>
        <w:tc>
          <w:tcPr>
            <w:tcW w:w="566" w:type="pct"/>
            <w:tcBorders>
              <w:top w:val="single" w:sz="4" w:space="0" w:color="auto"/>
              <w:left w:val="single" w:sz="4" w:space="0" w:color="auto"/>
              <w:bottom w:val="single" w:sz="4" w:space="0" w:color="auto"/>
              <w:right w:val="single" w:sz="4" w:space="0" w:color="auto"/>
            </w:tcBorders>
            <w:vAlign w:val="center"/>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53</w:t>
            </w:r>
          </w:p>
        </w:tc>
        <w:tc>
          <w:tcPr>
            <w:tcW w:w="639" w:type="pct"/>
            <w:tcBorders>
              <w:top w:val="single" w:sz="4" w:space="0" w:color="auto"/>
              <w:left w:val="single" w:sz="4" w:space="0" w:color="auto"/>
              <w:bottom w:val="single" w:sz="4" w:space="0" w:color="auto"/>
              <w:right w:val="single" w:sz="4" w:space="0" w:color="auto"/>
            </w:tcBorders>
            <w:vAlign w:val="center"/>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294</w:t>
            </w:r>
          </w:p>
        </w:tc>
        <w:tc>
          <w:tcPr>
            <w:tcW w:w="593" w:type="pct"/>
            <w:tcBorders>
              <w:top w:val="single" w:sz="4" w:space="0" w:color="auto"/>
              <w:left w:val="single" w:sz="4" w:space="0" w:color="auto"/>
              <w:bottom w:val="single" w:sz="4" w:space="0" w:color="auto"/>
              <w:right w:val="single" w:sz="4" w:space="0" w:color="auto"/>
            </w:tcBorders>
            <w:vAlign w:val="center"/>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0</w:t>
            </w:r>
          </w:p>
        </w:tc>
      </w:tr>
      <w:tr w:rsidR="00134824" w:rsidRPr="00C15DC1" w:rsidTr="00EA095E">
        <w:trPr>
          <w:trHeight w:val="397"/>
          <w:jc w:val="center"/>
        </w:trPr>
        <w:tc>
          <w:tcPr>
            <w:tcW w:w="420" w:type="pct"/>
            <w:tcBorders>
              <w:top w:val="nil"/>
              <w:left w:val="single" w:sz="4" w:space="0" w:color="auto"/>
              <w:bottom w:val="single" w:sz="4" w:space="0" w:color="auto"/>
              <w:right w:val="single" w:sz="4" w:space="0" w:color="auto"/>
            </w:tcBorders>
            <w:shd w:val="clear" w:color="auto" w:fill="auto"/>
            <w:noWrap/>
            <w:vAlign w:val="center"/>
            <w:hideMark/>
          </w:tcPr>
          <w:p w:rsidR="00134824" w:rsidRPr="00C15DC1" w:rsidRDefault="00134824" w:rsidP="00EA095E">
            <w:pPr>
              <w:adjustRightInd w:val="0"/>
              <w:snapToGrid w:val="0"/>
              <w:jc w:val="center"/>
              <w:rPr>
                <w:rFonts w:ascii="Times New Roman"/>
                <w:color w:val="000000" w:themeColor="text1"/>
                <w:sz w:val="24"/>
                <w:szCs w:val="24"/>
              </w:rPr>
            </w:pPr>
            <w:r w:rsidRPr="00C15DC1">
              <w:rPr>
                <w:rFonts w:ascii="Times New Roman"/>
                <w:color w:val="000000" w:themeColor="text1"/>
                <w:sz w:val="24"/>
                <w:szCs w:val="24"/>
              </w:rPr>
              <w:t>93</w:t>
            </w:r>
          </w:p>
        </w:tc>
        <w:tc>
          <w:tcPr>
            <w:tcW w:w="653" w:type="pct"/>
            <w:tcBorders>
              <w:top w:val="single" w:sz="4" w:space="0" w:color="auto"/>
              <w:left w:val="nil"/>
              <w:bottom w:val="single" w:sz="4" w:space="0" w:color="auto"/>
              <w:right w:val="single" w:sz="4" w:space="0" w:color="auto"/>
            </w:tcBorders>
            <w:vAlign w:val="center"/>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157</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110</w:t>
            </w:r>
          </w:p>
        </w:tc>
        <w:tc>
          <w:tcPr>
            <w:tcW w:w="7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14</w:t>
            </w:r>
          </w:p>
        </w:tc>
        <w:tc>
          <w:tcPr>
            <w:tcW w:w="7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8.9%</w:t>
            </w:r>
          </w:p>
        </w:tc>
        <w:tc>
          <w:tcPr>
            <w:tcW w:w="566" w:type="pct"/>
            <w:tcBorders>
              <w:top w:val="single" w:sz="4" w:space="0" w:color="auto"/>
              <w:left w:val="single" w:sz="4" w:space="0" w:color="auto"/>
              <w:bottom w:val="single" w:sz="4" w:space="0" w:color="auto"/>
              <w:right w:val="single" w:sz="4" w:space="0" w:color="auto"/>
            </w:tcBorders>
            <w:vAlign w:val="center"/>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33</w:t>
            </w:r>
          </w:p>
        </w:tc>
        <w:tc>
          <w:tcPr>
            <w:tcW w:w="639" w:type="pct"/>
            <w:tcBorders>
              <w:top w:val="single" w:sz="4" w:space="0" w:color="auto"/>
              <w:left w:val="single" w:sz="4" w:space="0" w:color="auto"/>
              <w:bottom w:val="single" w:sz="4" w:space="0" w:color="auto"/>
              <w:right w:val="single" w:sz="4" w:space="0" w:color="auto"/>
            </w:tcBorders>
            <w:vAlign w:val="center"/>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157</w:t>
            </w:r>
          </w:p>
        </w:tc>
        <w:tc>
          <w:tcPr>
            <w:tcW w:w="593" w:type="pct"/>
            <w:tcBorders>
              <w:top w:val="single" w:sz="4" w:space="0" w:color="auto"/>
              <w:left w:val="single" w:sz="4" w:space="0" w:color="auto"/>
              <w:bottom w:val="single" w:sz="4" w:space="0" w:color="auto"/>
              <w:right w:val="single" w:sz="4" w:space="0" w:color="auto"/>
            </w:tcBorders>
            <w:vAlign w:val="center"/>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0</w:t>
            </w:r>
          </w:p>
        </w:tc>
      </w:tr>
      <w:tr w:rsidR="00134824" w:rsidRPr="00C15DC1" w:rsidTr="00EA095E">
        <w:trPr>
          <w:trHeight w:val="397"/>
          <w:jc w:val="center"/>
        </w:trPr>
        <w:tc>
          <w:tcPr>
            <w:tcW w:w="420" w:type="pct"/>
            <w:tcBorders>
              <w:top w:val="nil"/>
              <w:left w:val="single" w:sz="4" w:space="0" w:color="auto"/>
              <w:bottom w:val="single" w:sz="4" w:space="0" w:color="auto"/>
              <w:right w:val="single" w:sz="4" w:space="0" w:color="auto"/>
            </w:tcBorders>
            <w:shd w:val="clear" w:color="auto" w:fill="auto"/>
            <w:noWrap/>
            <w:vAlign w:val="center"/>
            <w:hideMark/>
          </w:tcPr>
          <w:p w:rsidR="00134824" w:rsidRPr="00C15DC1" w:rsidRDefault="00134824" w:rsidP="00EA095E">
            <w:pPr>
              <w:adjustRightInd w:val="0"/>
              <w:snapToGrid w:val="0"/>
              <w:jc w:val="center"/>
              <w:rPr>
                <w:rFonts w:ascii="Times New Roman"/>
                <w:color w:val="000000" w:themeColor="text1"/>
                <w:sz w:val="24"/>
                <w:szCs w:val="24"/>
              </w:rPr>
            </w:pPr>
            <w:r w:rsidRPr="00C15DC1">
              <w:rPr>
                <w:rFonts w:ascii="Times New Roman"/>
                <w:color w:val="000000" w:themeColor="text1"/>
                <w:sz w:val="24"/>
                <w:szCs w:val="24"/>
              </w:rPr>
              <w:t>94</w:t>
            </w:r>
          </w:p>
        </w:tc>
        <w:tc>
          <w:tcPr>
            <w:tcW w:w="653" w:type="pct"/>
            <w:tcBorders>
              <w:top w:val="single" w:sz="4" w:space="0" w:color="auto"/>
              <w:left w:val="nil"/>
              <w:bottom w:val="single" w:sz="4" w:space="0" w:color="auto"/>
              <w:right w:val="single" w:sz="4" w:space="0" w:color="auto"/>
            </w:tcBorders>
            <w:vAlign w:val="center"/>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242</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147</w:t>
            </w:r>
          </w:p>
        </w:tc>
        <w:tc>
          <w:tcPr>
            <w:tcW w:w="7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29</w:t>
            </w:r>
          </w:p>
        </w:tc>
        <w:tc>
          <w:tcPr>
            <w:tcW w:w="7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12.0%</w:t>
            </w:r>
          </w:p>
        </w:tc>
        <w:tc>
          <w:tcPr>
            <w:tcW w:w="566" w:type="pct"/>
            <w:tcBorders>
              <w:top w:val="single" w:sz="4" w:space="0" w:color="auto"/>
              <w:left w:val="single" w:sz="4" w:space="0" w:color="auto"/>
              <w:bottom w:val="single" w:sz="4" w:space="0" w:color="auto"/>
              <w:right w:val="single" w:sz="4" w:space="0" w:color="auto"/>
            </w:tcBorders>
            <w:vAlign w:val="center"/>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66</w:t>
            </w:r>
          </w:p>
        </w:tc>
        <w:tc>
          <w:tcPr>
            <w:tcW w:w="639" w:type="pct"/>
            <w:tcBorders>
              <w:top w:val="single" w:sz="4" w:space="0" w:color="auto"/>
              <w:left w:val="single" w:sz="4" w:space="0" w:color="auto"/>
              <w:bottom w:val="single" w:sz="4" w:space="0" w:color="auto"/>
              <w:right w:val="single" w:sz="4" w:space="0" w:color="auto"/>
            </w:tcBorders>
            <w:vAlign w:val="center"/>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242</w:t>
            </w:r>
          </w:p>
        </w:tc>
        <w:tc>
          <w:tcPr>
            <w:tcW w:w="593" w:type="pct"/>
            <w:tcBorders>
              <w:top w:val="single" w:sz="4" w:space="0" w:color="auto"/>
              <w:left w:val="single" w:sz="4" w:space="0" w:color="auto"/>
              <w:bottom w:val="single" w:sz="4" w:space="0" w:color="auto"/>
              <w:right w:val="single" w:sz="4" w:space="0" w:color="auto"/>
            </w:tcBorders>
            <w:vAlign w:val="center"/>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0</w:t>
            </w:r>
          </w:p>
        </w:tc>
      </w:tr>
      <w:tr w:rsidR="00134824" w:rsidRPr="00C15DC1" w:rsidTr="00EA095E">
        <w:trPr>
          <w:trHeight w:val="397"/>
          <w:jc w:val="center"/>
        </w:trPr>
        <w:tc>
          <w:tcPr>
            <w:tcW w:w="420" w:type="pct"/>
            <w:tcBorders>
              <w:top w:val="nil"/>
              <w:left w:val="single" w:sz="4" w:space="0" w:color="auto"/>
              <w:bottom w:val="single" w:sz="4" w:space="0" w:color="auto"/>
              <w:right w:val="single" w:sz="4" w:space="0" w:color="auto"/>
            </w:tcBorders>
            <w:shd w:val="clear" w:color="auto" w:fill="auto"/>
            <w:noWrap/>
            <w:vAlign w:val="center"/>
            <w:hideMark/>
          </w:tcPr>
          <w:p w:rsidR="00134824" w:rsidRPr="00C15DC1" w:rsidRDefault="00134824" w:rsidP="00EA095E">
            <w:pPr>
              <w:adjustRightInd w:val="0"/>
              <w:snapToGrid w:val="0"/>
              <w:jc w:val="center"/>
              <w:rPr>
                <w:rFonts w:ascii="Times New Roman"/>
                <w:color w:val="000000" w:themeColor="text1"/>
                <w:sz w:val="24"/>
                <w:szCs w:val="24"/>
              </w:rPr>
            </w:pPr>
            <w:r w:rsidRPr="00C15DC1">
              <w:rPr>
                <w:rFonts w:ascii="Times New Roman"/>
                <w:color w:val="000000" w:themeColor="text1"/>
                <w:sz w:val="24"/>
                <w:szCs w:val="24"/>
              </w:rPr>
              <w:t>95</w:t>
            </w:r>
          </w:p>
        </w:tc>
        <w:tc>
          <w:tcPr>
            <w:tcW w:w="653" w:type="pct"/>
            <w:tcBorders>
              <w:top w:val="single" w:sz="4" w:space="0" w:color="auto"/>
              <w:left w:val="nil"/>
              <w:bottom w:val="single" w:sz="4" w:space="0" w:color="auto"/>
              <w:right w:val="single" w:sz="4" w:space="0" w:color="auto"/>
            </w:tcBorders>
            <w:vAlign w:val="center"/>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191</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122</w:t>
            </w:r>
          </w:p>
        </w:tc>
        <w:tc>
          <w:tcPr>
            <w:tcW w:w="7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14</w:t>
            </w:r>
          </w:p>
        </w:tc>
        <w:tc>
          <w:tcPr>
            <w:tcW w:w="7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7.3%</w:t>
            </w:r>
          </w:p>
        </w:tc>
        <w:tc>
          <w:tcPr>
            <w:tcW w:w="566" w:type="pct"/>
            <w:tcBorders>
              <w:top w:val="single" w:sz="4" w:space="0" w:color="auto"/>
              <w:left w:val="single" w:sz="4" w:space="0" w:color="auto"/>
              <w:bottom w:val="single" w:sz="4" w:space="0" w:color="auto"/>
              <w:right w:val="single" w:sz="4" w:space="0" w:color="auto"/>
            </w:tcBorders>
            <w:vAlign w:val="center"/>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55</w:t>
            </w:r>
          </w:p>
        </w:tc>
        <w:tc>
          <w:tcPr>
            <w:tcW w:w="639" w:type="pct"/>
            <w:tcBorders>
              <w:top w:val="single" w:sz="4" w:space="0" w:color="auto"/>
              <w:left w:val="single" w:sz="4" w:space="0" w:color="auto"/>
              <w:bottom w:val="single" w:sz="4" w:space="0" w:color="auto"/>
              <w:right w:val="single" w:sz="4" w:space="0" w:color="auto"/>
            </w:tcBorders>
            <w:vAlign w:val="center"/>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191</w:t>
            </w:r>
          </w:p>
        </w:tc>
        <w:tc>
          <w:tcPr>
            <w:tcW w:w="593" w:type="pct"/>
            <w:tcBorders>
              <w:top w:val="single" w:sz="4" w:space="0" w:color="auto"/>
              <w:left w:val="single" w:sz="4" w:space="0" w:color="auto"/>
              <w:bottom w:val="single" w:sz="4" w:space="0" w:color="auto"/>
              <w:right w:val="single" w:sz="4" w:space="0" w:color="auto"/>
            </w:tcBorders>
            <w:vAlign w:val="center"/>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0</w:t>
            </w:r>
          </w:p>
        </w:tc>
      </w:tr>
      <w:tr w:rsidR="00134824" w:rsidRPr="00C15DC1" w:rsidTr="00EA095E">
        <w:trPr>
          <w:trHeight w:val="397"/>
          <w:jc w:val="center"/>
        </w:trPr>
        <w:tc>
          <w:tcPr>
            <w:tcW w:w="420" w:type="pct"/>
            <w:tcBorders>
              <w:top w:val="nil"/>
              <w:left w:val="single" w:sz="4" w:space="0" w:color="auto"/>
              <w:bottom w:val="single" w:sz="4" w:space="0" w:color="auto"/>
              <w:right w:val="single" w:sz="4" w:space="0" w:color="auto"/>
            </w:tcBorders>
            <w:shd w:val="clear" w:color="auto" w:fill="auto"/>
            <w:noWrap/>
            <w:vAlign w:val="center"/>
            <w:hideMark/>
          </w:tcPr>
          <w:p w:rsidR="00134824" w:rsidRPr="00C15DC1" w:rsidRDefault="00134824" w:rsidP="00EA095E">
            <w:pPr>
              <w:adjustRightInd w:val="0"/>
              <w:snapToGrid w:val="0"/>
              <w:jc w:val="center"/>
              <w:rPr>
                <w:rFonts w:ascii="Times New Roman"/>
                <w:color w:val="000000" w:themeColor="text1"/>
                <w:sz w:val="24"/>
                <w:szCs w:val="24"/>
              </w:rPr>
            </w:pPr>
            <w:r w:rsidRPr="00C15DC1">
              <w:rPr>
                <w:rFonts w:ascii="Times New Roman"/>
                <w:color w:val="000000" w:themeColor="text1"/>
                <w:sz w:val="24"/>
                <w:szCs w:val="24"/>
              </w:rPr>
              <w:t>96</w:t>
            </w:r>
          </w:p>
        </w:tc>
        <w:tc>
          <w:tcPr>
            <w:tcW w:w="653" w:type="pct"/>
            <w:tcBorders>
              <w:top w:val="single" w:sz="4" w:space="0" w:color="auto"/>
              <w:left w:val="nil"/>
              <w:bottom w:val="single" w:sz="4" w:space="0" w:color="auto"/>
              <w:right w:val="single" w:sz="4" w:space="0" w:color="auto"/>
            </w:tcBorders>
            <w:vAlign w:val="center"/>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696</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473</w:t>
            </w:r>
          </w:p>
        </w:tc>
        <w:tc>
          <w:tcPr>
            <w:tcW w:w="7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161</w:t>
            </w:r>
          </w:p>
        </w:tc>
        <w:tc>
          <w:tcPr>
            <w:tcW w:w="7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23.1%</w:t>
            </w:r>
          </w:p>
        </w:tc>
        <w:tc>
          <w:tcPr>
            <w:tcW w:w="566" w:type="pct"/>
            <w:tcBorders>
              <w:top w:val="single" w:sz="4" w:space="0" w:color="auto"/>
              <w:left w:val="single" w:sz="4" w:space="0" w:color="auto"/>
              <w:bottom w:val="single" w:sz="4" w:space="0" w:color="auto"/>
              <w:right w:val="single" w:sz="4" w:space="0" w:color="auto"/>
            </w:tcBorders>
            <w:vAlign w:val="center"/>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62</w:t>
            </w:r>
          </w:p>
        </w:tc>
        <w:tc>
          <w:tcPr>
            <w:tcW w:w="639" w:type="pct"/>
            <w:tcBorders>
              <w:top w:val="single" w:sz="4" w:space="0" w:color="auto"/>
              <w:left w:val="single" w:sz="4" w:space="0" w:color="auto"/>
              <w:bottom w:val="single" w:sz="4" w:space="0" w:color="auto"/>
              <w:right w:val="single" w:sz="4" w:space="0" w:color="auto"/>
            </w:tcBorders>
            <w:vAlign w:val="center"/>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696</w:t>
            </w:r>
          </w:p>
        </w:tc>
        <w:tc>
          <w:tcPr>
            <w:tcW w:w="593" w:type="pct"/>
            <w:tcBorders>
              <w:top w:val="single" w:sz="4" w:space="0" w:color="auto"/>
              <w:left w:val="single" w:sz="4" w:space="0" w:color="auto"/>
              <w:bottom w:val="single" w:sz="4" w:space="0" w:color="auto"/>
              <w:right w:val="single" w:sz="4" w:space="0" w:color="auto"/>
            </w:tcBorders>
            <w:vAlign w:val="center"/>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0</w:t>
            </w:r>
          </w:p>
        </w:tc>
      </w:tr>
      <w:tr w:rsidR="00134824" w:rsidRPr="00C15DC1" w:rsidTr="00EA095E">
        <w:trPr>
          <w:trHeight w:val="397"/>
          <w:jc w:val="center"/>
        </w:trPr>
        <w:tc>
          <w:tcPr>
            <w:tcW w:w="420" w:type="pct"/>
            <w:tcBorders>
              <w:top w:val="nil"/>
              <w:left w:val="single" w:sz="4" w:space="0" w:color="auto"/>
              <w:bottom w:val="single" w:sz="4" w:space="0" w:color="auto"/>
              <w:right w:val="single" w:sz="4" w:space="0" w:color="auto"/>
            </w:tcBorders>
            <w:shd w:val="clear" w:color="auto" w:fill="auto"/>
            <w:noWrap/>
            <w:vAlign w:val="center"/>
            <w:hideMark/>
          </w:tcPr>
          <w:p w:rsidR="00134824" w:rsidRPr="00C15DC1" w:rsidRDefault="00134824" w:rsidP="00EA095E">
            <w:pPr>
              <w:adjustRightInd w:val="0"/>
              <w:snapToGrid w:val="0"/>
              <w:jc w:val="center"/>
              <w:rPr>
                <w:rFonts w:ascii="Times New Roman"/>
                <w:color w:val="000000" w:themeColor="text1"/>
                <w:sz w:val="24"/>
                <w:szCs w:val="24"/>
              </w:rPr>
            </w:pPr>
            <w:r w:rsidRPr="00C15DC1">
              <w:rPr>
                <w:rFonts w:ascii="Times New Roman"/>
                <w:color w:val="000000" w:themeColor="text1"/>
                <w:sz w:val="24"/>
                <w:szCs w:val="24"/>
              </w:rPr>
              <w:t>97</w:t>
            </w:r>
          </w:p>
        </w:tc>
        <w:tc>
          <w:tcPr>
            <w:tcW w:w="653" w:type="pct"/>
            <w:tcBorders>
              <w:top w:val="single" w:sz="4" w:space="0" w:color="auto"/>
              <w:left w:val="nil"/>
              <w:bottom w:val="single" w:sz="4" w:space="0" w:color="auto"/>
              <w:right w:val="single" w:sz="4" w:space="0" w:color="auto"/>
            </w:tcBorders>
            <w:vAlign w:val="center"/>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903</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675</w:t>
            </w:r>
          </w:p>
        </w:tc>
        <w:tc>
          <w:tcPr>
            <w:tcW w:w="7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220</w:t>
            </w:r>
          </w:p>
        </w:tc>
        <w:tc>
          <w:tcPr>
            <w:tcW w:w="7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24.4%</w:t>
            </w:r>
          </w:p>
        </w:tc>
        <w:tc>
          <w:tcPr>
            <w:tcW w:w="566" w:type="pct"/>
            <w:tcBorders>
              <w:top w:val="single" w:sz="4" w:space="0" w:color="auto"/>
              <w:left w:val="single" w:sz="4" w:space="0" w:color="auto"/>
              <w:bottom w:val="single" w:sz="4" w:space="0" w:color="auto"/>
              <w:right w:val="single" w:sz="4" w:space="0" w:color="auto"/>
            </w:tcBorders>
            <w:vAlign w:val="center"/>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8</w:t>
            </w:r>
          </w:p>
        </w:tc>
        <w:tc>
          <w:tcPr>
            <w:tcW w:w="639" w:type="pct"/>
            <w:tcBorders>
              <w:top w:val="single" w:sz="4" w:space="0" w:color="auto"/>
              <w:left w:val="single" w:sz="4" w:space="0" w:color="auto"/>
              <w:bottom w:val="single" w:sz="4" w:space="0" w:color="auto"/>
              <w:right w:val="single" w:sz="4" w:space="0" w:color="auto"/>
            </w:tcBorders>
            <w:vAlign w:val="center"/>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903</w:t>
            </w:r>
          </w:p>
        </w:tc>
        <w:tc>
          <w:tcPr>
            <w:tcW w:w="593" w:type="pct"/>
            <w:tcBorders>
              <w:top w:val="single" w:sz="4" w:space="0" w:color="auto"/>
              <w:left w:val="single" w:sz="4" w:space="0" w:color="auto"/>
              <w:bottom w:val="single" w:sz="4" w:space="0" w:color="auto"/>
              <w:right w:val="single" w:sz="4" w:space="0" w:color="auto"/>
            </w:tcBorders>
            <w:vAlign w:val="center"/>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0</w:t>
            </w:r>
          </w:p>
        </w:tc>
      </w:tr>
      <w:tr w:rsidR="00134824" w:rsidRPr="00C15DC1" w:rsidTr="00EA095E">
        <w:trPr>
          <w:trHeight w:val="397"/>
          <w:jc w:val="center"/>
        </w:trPr>
        <w:tc>
          <w:tcPr>
            <w:tcW w:w="420" w:type="pct"/>
            <w:tcBorders>
              <w:top w:val="nil"/>
              <w:left w:val="single" w:sz="4" w:space="0" w:color="auto"/>
              <w:bottom w:val="single" w:sz="4" w:space="0" w:color="auto"/>
              <w:right w:val="single" w:sz="4" w:space="0" w:color="auto"/>
            </w:tcBorders>
            <w:shd w:val="clear" w:color="auto" w:fill="auto"/>
            <w:noWrap/>
            <w:vAlign w:val="center"/>
            <w:hideMark/>
          </w:tcPr>
          <w:p w:rsidR="00134824" w:rsidRPr="00C15DC1" w:rsidRDefault="00134824" w:rsidP="00EA095E">
            <w:pPr>
              <w:adjustRightInd w:val="0"/>
              <w:snapToGrid w:val="0"/>
              <w:jc w:val="center"/>
              <w:rPr>
                <w:rFonts w:ascii="Times New Roman"/>
                <w:color w:val="000000" w:themeColor="text1"/>
                <w:sz w:val="24"/>
                <w:szCs w:val="24"/>
              </w:rPr>
            </w:pPr>
            <w:r w:rsidRPr="00C15DC1">
              <w:rPr>
                <w:rFonts w:ascii="Times New Roman"/>
                <w:color w:val="000000" w:themeColor="text1"/>
                <w:sz w:val="24"/>
                <w:szCs w:val="24"/>
              </w:rPr>
              <w:t>98</w:t>
            </w:r>
          </w:p>
        </w:tc>
        <w:tc>
          <w:tcPr>
            <w:tcW w:w="653" w:type="pct"/>
            <w:tcBorders>
              <w:top w:val="single" w:sz="4" w:space="0" w:color="auto"/>
              <w:left w:val="nil"/>
              <w:bottom w:val="single" w:sz="4" w:space="0" w:color="auto"/>
              <w:right w:val="single" w:sz="4" w:space="0" w:color="auto"/>
            </w:tcBorders>
            <w:vAlign w:val="center"/>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1,586</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1,184</w:t>
            </w:r>
          </w:p>
        </w:tc>
        <w:tc>
          <w:tcPr>
            <w:tcW w:w="7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391</w:t>
            </w:r>
          </w:p>
        </w:tc>
        <w:tc>
          <w:tcPr>
            <w:tcW w:w="7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24.7%</w:t>
            </w:r>
          </w:p>
        </w:tc>
        <w:tc>
          <w:tcPr>
            <w:tcW w:w="566" w:type="pct"/>
            <w:tcBorders>
              <w:top w:val="single" w:sz="4" w:space="0" w:color="auto"/>
              <w:left w:val="single" w:sz="4" w:space="0" w:color="auto"/>
              <w:bottom w:val="single" w:sz="4" w:space="0" w:color="auto"/>
              <w:right w:val="single" w:sz="4" w:space="0" w:color="auto"/>
            </w:tcBorders>
            <w:vAlign w:val="center"/>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11</w:t>
            </w:r>
          </w:p>
        </w:tc>
        <w:tc>
          <w:tcPr>
            <w:tcW w:w="639" w:type="pct"/>
            <w:tcBorders>
              <w:top w:val="single" w:sz="4" w:space="0" w:color="auto"/>
              <w:left w:val="single" w:sz="4" w:space="0" w:color="auto"/>
              <w:bottom w:val="single" w:sz="4" w:space="0" w:color="auto"/>
              <w:right w:val="single" w:sz="4" w:space="0" w:color="auto"/>
            </w:tcBorders>
            <w:vAlign w:val="center"/>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1,586</w:t>
            </w:r>
          </w:p>
        </w:tc>
        <w:tc>
          <w:tcPr>
            <w:tcW w:w="593" w:type="pct"/>
            <w:tcBorders>
              <w:top w:val="single" w:sz="4" w:space="0" w:color="auto"/>
              <w:left w:val="single" w:sz="4" w:space="0" w:color="auto"/>
              <w:bottom w:val="single" w:sz="4" w:space="0" w:color="auto"/>
              <w:right w:val="single" w:sz="4" w:space="0" w:color="auto"/>
            </w:tcBorders>
            <w:vAlign w:val="center"/>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0</w:t>
            </w:r>
          </w:p>
        </w:tc>
      </w:tr>
      <w:tr w:rsidR="00134824" w:rsidRPr="00C15DC1" w:rsidTr="00EA095E">
        <w:trPr>
          <w:trHeight w:val="397"/>
          <w:jc w:val="center"/>
        </w:trPr>
        <w:tc>
          <w:tcPr>
            <w:tcW w:w="420" w:type="pct"/>
            <w:tcBorders>
              <w:top w:val="nil"/>
              <w:left w:val="single" w:sz="4" w:space="0" w:color="auto"/>
              <w:bottom w:val="single" w:sz="4" w:space="0" w:color="auto"/>
              <w:right w:val="single" w:sz="4" w:space="0" w:color="auto"/>
            </w:tcBorders>
            <w:shd w:val="clear" w:color="auto" w:fill="auto"/>
            <w:noWrap/>
            <w:vAlign w:val="center"/>
            <w:hideMark/>
          </w:tcPr>
          <w:p w:rsidR="00134824" w:rsidRPr="00C15DC1" w:rsidRDefault="00134824" w:rsidP="00EA095E">
            <w:pPr>
              <w:adjustRightInd w:val="0"/>
              <w:snapToGrid w:val="0"/>
              <w:jc w:val="center"/>
              <w:rPr>
                <w:rFonts w:ascii="Times New Roman"/>
                <w:color w:val="000000" w:themeColor="text1"/>
                <w:sz w:val="24"/>
                <w:szCs w:val="24"/>
              </w:rPr>
            </w:pPr>
            <w:r w:rsidRPr="00C15DC1">
              <w:rPr>
                <w:rFonts w:ascii="Times New Roman"/>
                <w:color w:val="000000" w:themeColor="text1"/>
                <w:sz w:val="24"/>
                <w:szCs w:val="24"/>
              </w:rPr>
              <w:t>99</w:t>
            </w:r>
          </w:p>
        </w:tc>
        <w:tc>
          <w:tcPr>
            <w:tcW w:w="653" w:type="pct"/>
            <w:tcBorders>
              <w:top w:val="single" w:sz="4" w:space="0" w:color="auto"/>
              <w:left w:val="nil"/>
              <w:bottom w:val="single" w:sz="4" w:space="0" w:color="auto"/>
              <w:right w:val="single" w:sz="4" w:space="0" w:color="auto"/>
            </w:tcBorders>
            <w:vAlign w:val="center"/>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1,321</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880</w:t>
            </w:r>
          </w:p>
        </w:tc>
        <w:tc>
          <w:tcPr>
            <w:tcW w:w="7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435</w:t>
            </w:r>
          </w:p>
        </w:tc>
        <w:tc>
          <w:tcPr>
            <w:tcW w:w="7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32.9%</w:t>
            </w:r>
          </w:p>
        </w:tc>
        <w:tc>
          <w:tcPr>
            <w:tcW w:w="566" w:type="pct"/>
            <w:tcBorders>
              <w:top w:val="single" w:sz="4" w:space="0" w:color="auto"/>
              <w:left w:val="single" w:sz="4" w:space="0" w:color="auto"/>
              <w:bottom w:val="single" w:sz="4" w:space="0" w:color="auto"/>
              <w:right w:val="single" w:sz="4" w:space="0" w:color="auto"/>
            </w:tcBorders>
            <w:vAlign w:val="center"/>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6</w:t>
            </w:r>
          </w:p>
        </w:tc>
        <w:tc>
          <w:tcPr>
            <w:tcW w:w="639" w:type="pct"/>
            <w:tcBorders>
              <w:top w:val="single" w:sz="4" w:space="0" w:color="auto"/>
              <w:left w:val="single" w:sz="4" w:space="0" w:color="auto"/>
              <w:bottom w:val="single" w:sz="4" w:space="0" w:color="auto"/>
              <w:right w:val="single" w:sz="4" w:space="0" w:color="auto"/>
            </w:tcBorders>
            <w:vAlign w:val="center"/>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1,321</w:t>
            </w:r>
          </w:p>
        </w:tc>
        <w:tc>
          <w:tcPr>
            <w:tcW w:w="593" w:type="pct"/>
            <w:tcBorders>
              <w:top w:val="single" w:sz="4" w:space="0" w:color="auto"/>
              <w:left w:val="single" w:sz="4" w:space="0" w:color="auto"/>
              <w:bottom w:val="single" w:sz="4" w:space="0" w:color="auto"/>
              <w:right w:val="single" w:sz="4" w:space="0" w:color="auto"/>
            </w:tcBorders>
            <w:vAlign w:val="center"/>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0</w:t>
            </w:r>
          </w:p>
        </w:tc>
      </w:tr>
      <w:tr w:rsidR="00134824" w:rsidRPr="00C15DC1" w:rsidTr="00EA095E">
        <w:trPr>
          <w:trHeight w:val="397"/>
          <w:jc w:val="center"/>
        </w:trPr>
        <w:tc>
          <w:tcPr>
            <w:tcW w:w="420" w:type="pct"/>
            <w:tcBorders>
              <w:top w:val="nil"/>
              <w:left w:val="single" w:sz="4" w:space="0" w:color="auto"/>
              <w:bottom w:val="single" w:sz="4" w:space="0" w:color="auto"/>
              <w:right w:val="single" w:sz="4" w:space="0" w:color="auto"/>
            </w:tcBorders>
            <w:shd w:val="clear" w:color="auto" w:fill="auto"/>
            <w:noWrap/>
            <w:vAlign w:val="center"/>
            <w:hideMark/>
          </w:tcPr>
          <w:p w:rsidR="00134824" w:rsidRPr="00C15DC1" w:rsidRDefault="00134824" w:rsidP="00EA095E">
            <w:pPr>
              <w:adjustRightInd w:val="0"/>
              <w:snapToGrid w:val="0"/>
              <w:jc w:val="center"/>
              <w:rPr>
                <w:rFonts w:ascii="Times New Roman"/>
                <w:color w:val="000000" w:themeColor="text1"/>
                <w:sz w:val="24"/>
                <w:szCs w:val="24"/>
              </w:rPr>
            </w:pPr>
            <w:r w:rsidRPr="00C15DC1">
              <w:rPr>
                <w:rFonts w:ascii="Times New Roman"/>
                <w:color w:val="000000" w:themeColor="text1"/>
                <w:sz w:val="24"/>
                <w:szCs w:val="24"/>
              </w:rPr>
              <w:t>100</w:t>
            </w:r>
          </w:p>
        </w:tc>
        <w:tc>
          <w:tcPr>
            <w:tcW w:w="653" w:type="pct"/>
            <w:tcBorders>
              <w:top w:val="single" w:sz="4" w:space="0" w:color="auto"/>
              <w:left w:val="nil"/>
              <w:bottom w:val="single" w:sz="4" w:space="0" w:color="auto"/>
              <w:right w:val="single" w:sz="4" w:space="0" w:color="auto"/>
            </w:tcBorders>
            <w:vAlign w:val="center"/>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2,000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1,424</w:t>
            </w:r>
          </w:p>
        </w:tc>
        <w:tc>
          <w:tcPr>
            <w:tcW w:w="7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570</w:t>
            </w:r>
          </w:p>
        </w:tc>
        <w:tc>
          <w:tcPr>
            <w:tcW w:w="7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28.5%</w:t>
            </w:r>
          </w:p>
        </w:tc>
        <w:tc>
          <w:tcPr>
            <w:tcW w:w="566" w:type="pct"/>
            <w:tcBorders>
              <w:top w:val="single" w:sz="4" w:space="0" w:color="auto"/>
              <w:left w:val="single" w:sz="4" w:space="0" w:color="auto"/>
              <w:bottom w:val="single" w:sz="4" w:space="0" w:color="auto"/>
              <w:right w:val="single" w:sz="4" w:space="0" w:color="auto"/>
            </w:tcBorders>
            <w:vAlign w:val="center"/>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6</w:t>
            </w:r>
          </w:p>
        </w:tc>
        <w:tc>
          <w:tcPr>
            <w:tcW w:w="639" w:type="pct"/>
            <w:tcBorders>
              <w:top w:val="single" w:sz="4" w:space="0" w:color="auto"/>
              <w:left w:val="single" w:sz="4" w:space="0" w:color="auto"/>
              <w:bottom w:val="single" w:sz="4" w:space="0" w:color="auto"/>
              <w:right w:val="single" w:sz="4" w:space="0" w:color="auto"/>
            </w:tcBorders>
            <w:vAlign w:val="center"/>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2,000</w:t>
            </w:r>
          </w:p>
        </w:tc>
        <w:tc>
          <w:tcPr>
            <w:tcW w:w="593" w:type="pct"/>
            <w:tcBorders>
              <w:top w:val="single" w:sz="4" w:space="0" w:color="auto"/>
              <w:left w:val="single" w:sz="4" w:space="0" w:color="auto"/>
              <w:bottom w:val="single" w:sz="4" w:space="0" w:color="auto"/>
              <w:right w:val="single" w:sz="4" w:space="0" w:color="auto"/>
            </w:tcBorders>
            <w:vAlign w:val="center"/>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0</w:t>
            </w:r>
          </w:p>
        </w:tc>
      </w:tr>
      <w:tr w:rsidR="00134824" w:rsidRPr="00C15DC1" w:rsidTr="00EA095E">
        <w:trPr>
          <w:trHeight w:val="397"/>
          <w:jc w:val="center"/>
        </w:trPr>
        <w:tc>
          <w:tcPr>
            <w:tcW w:w="420" w:type="pct"/>
            <w:tcBorders>
              <w:top w:val="nil"/>
              <w:left w:val="single" w:sz="4" w:space="0" w:color="auto"/>
              <w:bottom w:val="single" w:sz="4" w:space="0" w:color="auto"/>
              <w:right w:val="single" w:sz="4" w:space="0" w:color="auto"/>
            </w:tcBorders>
            <w:shd w:val="clear" w:color="auto" w:fill="auto"/>
            <w:noWrap/>
            <w:vAlign w:val="center"/>
            <w:hideMark/>
          </w:tcPr>
          <w:p w:rsidR="00134824" w:rsidRPr="00C15DC1" w:rsidRDefault="00134824" w:rsidP="00EA095E">
            <w:pPr>
              <w:adjustRightInd w:val="0"/>
              <w:snapToGrid w:val="0"/>
              <w:jc w:val="center"/>
              <w:rPr>
                <w:rFonts w:ascii="Times New Roman"/>
                <w:color w:val="000000" w:themeColor="text1"/>
                <w:sz w:val="24"/>
                <w:szCs w:val="24"/>
              </w:rPr>
            </w:pPr>
            <w:r w:rsidRPr="00C15DC1">
              <w:rPr>
                <w:rFonts w:ascii="Times New Roman"/>
                <w:color w:val="000000" w:themeColor="text1"/>
                <w:sz w:val="24"/>
                <w:szCs w:val="24"/>
              </w:rPr>
              <w:t>101</w:t>
            </w:r>
          </w:p>
        </w:tc>
        <w:tc>
          <w:tcPr>
            <w:tcW w:w="653" w:type="pct"/>
            <w:tcBorders>
              <w:top w:val="single" w:sz="4" w:space="0" w:color="auto"/>
              <w:left w:val="nil"/>
              <w:bottom w:val="single" w:sz="4" w:space="0" w:color="auto"/>
              <w:right w:val="single" w:sz="4" w:space="0" w:color="auto"/>
            </w:tcBorders>
            <w:vAlign w:val="center"/>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1,154</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701</w:t>
            </w:r>
          </w:p>
        </w:tc>
        <w:tc>
          <w:tcPr>
            <w:tcW w:w="7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451</w:t>
            </w:r>
          </w:p>
        </w:tc>
        <w:tc>
          <w:tcPr>
            <w:tcW w:w="7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39.1%</w:t>
            </w:r>
          </w:p>
        </w:tc>
        <w:tc>
          <w:tcPr>
            <w:tcW w:w="566" w:type="pct"/>
            <w:tcBorders>
              <w:top w:val="single" w:sz="4" w:space="0" w:color="auto"/>
              <w:left w:val="single" w:sz="4" w:space="0" w:color="auto"/>
              <w:bottom w:val="single" w:sz="4" w:space="0" w:color="auto"/>
              <w:right w:val="single" w:sz="4" w:space="0" w:color="auto"/>
            </w:tcBorders>
            <w:vAlign w:val="center"/>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2</w:t>
            </w:r>
          </w:p>
        </w:tc>
        <w:tc>
          <w:tcPr>
            <w:tcW w:w="639" w:type="pct"/>
            <w:tcBorders>
              <w:top w:val="single" w:sz="4" w:space="0" w:color="auto"/>
              <w:left w:val="single" w:sz="4" w:space="0" w:color="auto"/>
              <w:bottom w:val="single" w:sz="4" w:space="0" w:color="auto"/>
              <w:right w:val="single" w:sz="4" w:space="0" w:color="auto"/>
            </w:tcBorders>
            <w:vAlign w:val="center"/>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1,154</w:t>
            </w:r>
          </w:p>
        </w:tc>
        <w:tc>
          <w:tcPr>
            <w:tcW w:w="593" w:type="pct"/>
            <w:tcBorders>
              <w:top w:val="single" w:sz="4" w:space="0" w:color="auto"/>
              <w:left w:val="single" w:sz="4" w:space="0" w:color="auto"/>
              <w:bottom w:val="single" w:sz="4" w:space="0" w:color="auto"/>
              <w:right w:val="single" w:sz="4" w:space="0" w:color="auto"/>
            </w:tcBorders>
            <w:vAlign w:val="center"/>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0</w:t>
            </w:r>
          </w:p>
        </w:tc>
      </w:tr>
      <w:tr w:rsidR="00134824" w:rsidRPr="00C15DC1" w:rsidTr="00EA095E">
        <w:trPr>
          <w:trHeight w:val="397"/>
          <w:jc w:val="center"/>
        </w:trPr>
        <w:tc>
          <w:tcPr>
            <w:tcW w:w="420" w:type="pct"/>
            <w:tcBorders>
              <w:top w:val="nil"/>
              <w:left w:val="single" w:sz="4" w:space="0" w:color="auto"/>
              <w:bottom w:val="single" w:sz="4" w:space="0" w:color="auto"/>
              <w:right w:val="single" w:sz="4" w:space="0" w:color="auto"/>
            </w:tcBorders>
            <w:shd w:val="clear" w:color="auto" w:fill="auto"/>
            <w:noWrap/>
            <w:vAlign w:val="center"/>
            <w:hideMark/>
          </w:tcPr>
          <w:p w:rsidR="00134824" w:rsidRPr="00C15DC1" w:rsidRDefault="00134824" w:rsidP="00EA095E">
            <w:pPr>
              <w:adjustRightInd w:val="0"/>
              <w:snapToGrid w:val="0"/>
              <w:jc w:val="center"/>
              <w:rPr>
                <w:rFonts w:ascii="Times New Roman"/>
                <w:color w:val="000000" w:themeColor="text1"/>
                <w:sz w:val="24"/>
                <w:szCs w:val="24"/>
              </w:rPr>
            </w:pPr>
            <w:r w:rsidRPr="00C15DC1">
              <w:rPr>
                <w:rFonts w:ascii="Times New Roman"/>
                <w:color w:val="000000" w:themeColor="text1"/>
                <w:sz w:val="24"/>
                <w:szCs w:val="24"/>
              </w:rPr>
              <w:t>102</w:t>
            </w:r>
          </w:p>
        </w:tc>
        <w:tc>
          <w:tcPr>
            <w:tcW w:w="653" w:type="pct"/>
            <w:tcBorders>
              <w:top w:val="single" w:sz="4" w:space="0" w:color="auto"/>
              <w:left w:val="nil"/>
              <w:bottom w:val="single" w:sz="4" w:space="0" w:color="auto"/>
              <w:right w:val="single" w:sz="4" w:space="0" w:color="auto"/>
            </w:tcBorders>
            <w:vAlign w:val="center"/>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1,125</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720</w:t>
            </w:r>
          </w:p>
        </w:tc>
        <w:tc>
          <w:tcPr>
            <w:tcW w:w="7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405</w:t>
            </w:r>
          </w:p>
        </w:tc>
        <w:tc>
          <w:tcPr>
            <w:tcW w:w="7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36.0%</w:t>
            </w:r>
          </w:p>
        </w:tc>
        <w:tc>
          <w:tcPr>
            <w:tcW w:w="566" w:type="pct"/>
            <w:tcBorders>
              <w:top w:val="single" w:sz="4" w:space="0" w:color="auto"/>
              <w:left w:val="single" w:sz="4" w:space="0" w:color="auto"/>
              <w:bottom w:val="single" w:sz="4" w:space="0" w:color="auto"/>
              <w:right w:val="single" w:sz="4" w:space="0" w:color="auto"/>
            </w:tcBorders>
            <w:vAlign w:val="center"/>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0</w:t>
            </w:r>
          </w:p>
        </w:tc>
        <w:tc>
          <w:tcPr>
            <w:tcW w:w="639" w:type="pct"/>
            <w:tcBorders>
              <w:top w:val="single" w:sz="4" w:space="0" w:color="auto"/>
              <w:left w:val="single" w:sz="4" w:space="0" w:color="auto"/>
              <w:bottom w:val="single" w:sz="4" w:space="0" w:color="auto"/>
              <w:right w:val="single" w:sz="4" w:space="0" w:color="auto"/>
            </w:tcBorders>
            <w:vAlign w:val="center"/>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1,125</w:t>
            </w:r>
          </w:p>
        </w:tc>
        <w:tc>
          <w:tcPr>
            <w:tcW w:w="593" w:type="pct"/>
            <w:tcBorders>
              <w:top w:val="single" w:sz="4" w:space="0" w:color="auto"/>
              <w:left w:val="single" w:sz="4" w:space="0" w:color="auto"/>
              <w:bottom w:val="single" w:sz="4" w:space="0" w:color="auto"/>
              <w:right w:val="single" w:sz="4" w:space="0" w:color="auto"/>
            </w:tcBorders>
            <w:vAlign w:val="center"/>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0</w:t>
            </w:r>
          </w:p>
        </w:tc>
      </w:tr>
      <w:tr w:rsidR="00134824" w:rsidRPr="00C15DC1" w:rsidTr="00EA095E">
        <w:trPr>
          <w:trHeight w:val="397"/>
          <w:jc w:val="center"/>
        </w:trPr>
        <w:tc>
          <w:tcPr>
            <w:tcW w:w="420" w:type="pct"/>
            <w:tcBorders>
              <w:top w:val="nil"/>
              <w:left w:val="single" w:sz="4" w:space="0" w:color="auto"/>
              <w:bottom w:val="single" w:sz="4" w:space="0" w:color="auto"/>
              <w:right w:val="single" w:sz="4" w:space="0" w:color="auto"/>
            </w:tcBorders>
            <w:shd w:val="clear" w:color="auto" w:fill="E5DFEC" w:themeFill="accent4" w:themeFillTint="33"/>
            <w:noWrap/>
            <w:vAlign w:val="center"/>
            <w:hideMark/>
          </w:tcPr>
          <w:p w:rsidR="00134824" w:rsidRPr="00C15DC1" w:rsidRDefault="00134824" w:rsidP="00EA095E">
            <w:pPr>
              <w:adjustRightInd w:val="0"/>
              <w:snapToGrid w:val="0"/>
              <w:jc w:val="center"/>
              <w:rPr>
                <w:rFonts w:ascii="Times New Roman"/>
                <w:color w:val="000000" w:themeColor="text1"/>
                <w:sz w:val="24"/>
                <w:szCs w:val="24"/>
              </w:rPr>
            </w:pPr>
            <w:r w:rsidRPr="00C15DC1">
              <w:rPr>
                <w:rFonts w:ascii="Times New Roman"/>
                <w:color w:val="000000" w:themeColor="text1"/>
                <w:sz w:val="24"/>
                <w:szCs w:val="24"/>
              </w:rPr>
              <w:t>103</w:t>
            </w:r>
          </w:p>
        </w:tc>
        <w:tc>
          <w:tcPr>
            <w:tcW w:w="653" w:type="pct"/>
            <w:tcBorders>
              <w:top w:val="single" w:sz="4" w:space="0" w:color="auto"/>
              <w:left w:val="nil"/>
              <w:bottom w:val="single" w:sz="4" w:space="0" w:color="auto"/>
              <w:right w:val="single" w:sz="4" w:space="0" w:color="auto"/>
            </w:tcBorders>
            <w:shd w:val="clear" w:color="auto" w:fill="E5DFEC" w:themeFill="accent4" w:themeFillTint="33"/>
            <w:vAlign w:val="center"/>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2,210</w:t>
            </w:r>
          </w:p>
        </w:tc>
        <w:tc>
          <w:tcPr>
            <w:tcW w:w="648" w:type="pct"/>
            <w:tcBorders>
              <w:top w:val="single" w:sz="4" w:space="0" w:color="auto"/>
              <w:left w:val="single" w:sz="4" w:space="0" w:color="auto"/>
              <w:bottom w:val="single" w:sz="4" w:space="0" w:color="auto"/>
              <w:right w:val="single" w:sz="4" w:space="0" w:color="auto"/>
            </w:tcBorders>
            <w:shd w:val="clear" w:color="auto" w:fill="E5DFEC" w:themeFill="accent4" w:themeFillTint="33"/>
            <w:noWrap/>
            <w:vAlign w:val="center"/>
            <w:hideMark/>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1,522</w:t>
            </w:r>
          </w:p>
        </w:tc>
        <w:tc>
          <w:tcPr>
            <w:tcW w:w="728" w:type="pct"/>
            <w:tcBorders>
              <w:top w:val="single" w:sz="4" w:space="0" w:color="auto"/>
              <w:left w:val="single" w:sz="4" w:space="0" w:color="auto"/>
              <w:bottom w:val="single" w:sz="4" w:space="0" w:color="auto"/>
              <w:right w:val="single" w:sz="4" w:space="0" w:color="auto"/>
            </w:tcBorders>
            <w:shd w:val="clear" w:color="auto" w:fill="E5DFEC" w:themeFill="accent4" w:themeFillTint="33"/>
            <w:noWrap/>
            <w:vAlign w:val="center"/>
            <w:hideMark/>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684</w:t>
            </w:r>
          </w:p>
        </w:tc>
        <w:tc>
          <w:tcPr>
            <w:tcW w:w="752" w:type="pct"/>
            <w:tcBorders>
              <w:top w:val="single" w:sz="4" w:space="0" w:color="auto"/>
              <w:left w:val="single" w:sz="4" w:space="0" w:color="auto"/>
              <w:bottom w:val="single" w:sz="4" w:space="0" w:color="auto"/>
              <w:right w:val="single" w:sz="4" w:space="0" w:color="auto"/>
            </w:tcBorders>
            <w:shd w:val="clear" w:color="auto" w:fill="E5DFEC" w:themeFill="accent4" w:themeFillTint="33"/>
            <w:noWrap/>
            <w:vAlign w:val="center"/>
            <w:hideMark/>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31.0%</w:t>
            </w:r>
          </w:p>
        </w:tc>
        <w:tc>
          <w:tcPr>
            <w:tcW w:w="566" w:type="pct"/>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1</w:t>
            </w:r>
          </w:p>
        </w:tc>
        <w:tc>
          <w:tcPr>
            <w:tcW w:w="639" w:type="pct"/>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2,207</w:t>
            </w:r>
          </w:p>
        </w:tc>
        <w:tc>
          <w:tcPr>
            <w:tcW w:w="593" w:type="pct"/>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3</w:t>
            </w:r>
          </w:p>
        </w:tc>
      </w:tr>
      <w:tr w:rsidR="00134824" w:rsidRPr="00C15DC1" w:rsidTr="00EA095E">
        <w:trPr>
          <w:trHeight w:val="397"/>
          <w:jc w:val="center"/>
        </w:trPr>
        <w:tc>
          <w:tcPr>
            <w:tcW w:w="420" w:type="pct"/>
            <w:tcBorders>
              <w:top w:val="nil"/>
              <w:left w:val="single" w:sz="4" w:space="0" w:color="auto"/>
              <w:bottom w:val="single" w:sz="4" w:space="0" w:color="auto"/>
              <w:right w:val="single" w:sz="4" w:space="0" w:color="auto"/>
            </w:tcBorders>
            <w:shd w:val="clear" w:color="auto" w:fill="E5DFEC" w:themeFill="accent4" w:themeFillTint="33"/>
            <w:noWrap/>
            <w:vAlign w:val="center"/>
            <w:hideMark/>
          </w:tcPr>
          <w:p w:rsidR="00134824" w:rsidRPr="00C15DC1" w:rsidRDefault="00134824" w:rsidP="00EA095E">
            <w:pPr>
              <w:adjustRightInd w:val="0"/>
              <w:snapToGrid w:val="0"/>
              <w:jc w:val="center"/>
              <w:rPr>
                <w:rFonts w:ascii="Times New Roman"/>
                <w:color w:val="000000" w:themeColor="text1"/>
                <w:sz w:val="24"/>
                <w:szCs w:val="24"/>
              </w:rPr>
            </w:pPr>
            <w:r w:rsidRPr="00C15DC1">
              <w:rPr>
                <w:rFonts w:ascii="Times New Roman"/>
                <w:color w:val="000000" w:themeColor="text1"/>
                <w:sz w:val="24"/>
                <w:szCs w:val="24"/>
              </w:rPr>
              <w:t>104</w:t>
            </w:r>
          </w:p>
        </w:tc>
        <w:tc>
          <w:tcPr>
            <w:tcW w:w="653" w:type="pct"/>
            <w:tcBorders>
              <w:top w:val="single" w:sz="4" w:space="0" w:color="auto"/>
              <w:left w:val="nil"/>
              <w:bottom w:val="single" w:sz="4" w:space="0" w:color="auto"/>
              <w:right w:val="single" w:sz="4" w:space="0" w:color="auto"/>
            </w:tcBorders>
            <w:shd w:val="clear" w:color="auto" w:fill="E5DFEC" w:themeFill="accent4" w:themeFillTint="33"/>
            <w:vAlign w:val="center"/>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2,052</w:t>
            </w:r>
          </w:p>
        </w:tc>
        <w:tc>
          <w:tcPr>
            <w:tcW w:w="648" w:type="pct"/>
            <w:tcBorders>
              <w:top w:val="single" w:sz="4" w:space="0" w:color="auto"/>
              <w:left w:val="single" w:sz="4" w:space="0" w:color="auto"/>
              <w:bottom w:val="single" w:sz="4" w:space="0" w:color="auto"/>
              <w:right w:val="single" w:sz="4" w:space="0" w:color="auto"/>
            </w:tcBorders>
            <w:shd w:val="clear" w:color="auto" w:fill="E5DFEC" w:themeFill="accent4" w:themeFillTint="33"/>
            <w:noWrap/>
            <w:vAlign w:val="center"/>
            <w:hideMark/>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1,378</w:t>
            </w:r>
          </w:p>
        </w:tc>
        <w:tc>
          <w:tcPr>
            <w:tcW w:w="728" w:type="pct"/>
            <w:tcBorders>
              <w:top w:val="single" w:sz="4" w:space="0" w:color="auto"/>
              <w:left w:val="single" w:sz="4" w:space="0" w:color="auto"/>
              <w:bottom w:val="single" w:sz="4" w:space="0" w:color="auto"/>
              <w:right w:val="single" w:sz="4" w:space="0" w:color="auto"/>
            </w:tcBorders>
            <w:shd w:val="clear" w:color="auto" w:fill="E5DFEC" w:themeFill="accent4" w:themeFillTint="33"/>
            <w:noWrap/>
            <w:vAlign w:val="center"/>
            <w:hideMark/>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665</w:t>
            </w:r>
          </w:p>
        </w:tc>
        <w:tc>
          <w:tcPr>
            <w:tcW w:w="752" w:type="pct"/>
            <w:tcBorders>
              <w:top w:val="single" w:sz="4" w:space="0" w:color="auto"/>
              <w:left w:val="single" w:sz="4" w:space="0" w:color="auto"/>
              <w:bottom w:val="single" w:sz="4" w:space="0" w:color="auto"/>
              <w:right w:val="single" w:sz="4" w:space="0" w:color="auto"/>
            </w:tcBorders>
            <w:shd w:val="clear" w:color="auto" w:fill="E5DFEC" w:themeFill="accent4" w:themeFillTint="33"/>
            <w:noWrap/>
            <w:vAlign w:val="center"/>
            <w:hideMark/>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32.5%</w:t>
            </w:r>
          </w:p>
        </w:tc>
        <w:tc>
          <w:tcPr>
            <w:tcW w:w="566" w:type="pct"/>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4</w:t>
            </w:r>
          </w:p>
        </w:tc>
        <w:tc>
          <w:tcPr>
            <w:tcW w:w="639" w:type="pct"/>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2,047</w:t>
            </w:r>
          </w:p>
        </w:tc>
        <w:tc>
          <w:tcPr>
            <w:tcW w:w="593" w:type="pct"/>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5</w:t>
            </w:r>
          </w:p>
        </w:tc>
      </w:tr>
      <w:tr w:rsidR="00134824" w:rsidRPr="00C15DC1" w:rsidTr="00EA095E">
        <w:trPr>
          <w:trHeight w:val="397"/>
          <w:jc w:val="center"/>
        </w:trPr>
        <w:tc>
          <w:tcPr>
            <w:tcW w:w="420" w:type="pct"/>
            <w:tcBorders>
              <w:top w:val="nil"/>
              <w:left w:val="single" w:sz="4" w:space="0" w:color="auto"/>
              <w:bottom w:val="single" w:sz="4" w:space="0" w:color="auto"/>
              <w:right w:val="single" w:sz="4" w:space="0" w:color="auto"/>
            </w:tcBorders>
            <w:shd w:val="clear" w:color="auto" w:fill="E5DFEC" w:themeFill="accent4" w:themeFillTint="33"/>
            <w:noWrap/>
            <w:vAlign w:val="center"/>
            <w:hideMark/>
          </w:tcPr>
          <w:p w:rsidR="00134824" w:rsidRPr="00C15DC1" w:rsidRDefault="00134824" w:rsidP="00EA095E">
            <w:pPr>
              <w:adjustRightInd w:val="0"/>
              <w:snapToGrid w:val="0"/>
              <w:jc w:val="center"/>
              <w:rPr>
                <w:rFonts w:ascii="Times New Roman"/>
                <w:color w:val="000000" w:themeColor="text1"/>
                <w:sz w:val="24"/>
                <w:szCs w:val="24"/>
              </w:rPr>
            </w:pPr>
            <w:r w:rsidRPr="00C15DC1">
              <w:rPr>
                <w:rFonts w:ascii="Times New Roman"/>
                <w:color w:val="000000" w:themeColor="text1"/>
                <w:sz w:val="24"/>
                <w:szCs w:val="24"/>
              </w:rPr>
              <w:t>105</w:t>
            </w:r>
          </w:p>
        </w:tc>
        <w:tc>
          <w:tcPr>
            <w:tcW w:w="653" w:type="pct"/>
            <w:tcBorders>
              <w:top w:val="single" w:sz="4" w:space="0" w:color="auto"/>
              <w:left w:val="nil"/>
              <w:bottom w:val="single" w:sz="4" w:space="0" w:color="auto"/>
              <w:right w:val="single" w:sz="4" w:space="0" w:color="auto"/>
            </w:tcBorders>
            <w:shd w:val="clear" w:color="auto" w:fill="E5DFEC" w:themeFill="accent4" w:themeFillTint="33"/>
            <w:vAlign w:val="center"/>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3,120</w:t>
            </w:r>
          </w:p>
        </w:tc>
        <w:tc>
          <w:tcPr>
            <w:tcW w:w="648" w:type="pct"/>
            <w:tcBorders>
              <w:top w:val="single" w:sz="4" w:space="0" w:color="auto"/>
              <w:left w:val="single" w:sz="4" w:space="0" w:color="auto"/>
              <w:bottom w:val="single" w:sz="4" w:space="0" w:color="auto"/>
              <w:right w:val="single" w:sz="4" w:space="0" w:color="auto"/>
            </w:tcBorders>
            <w:shd w:val="clear" w:color="auto" w:fill="E5DFEC" w:themeFill="accent4" w:themeFillTint="33"/>
            <w:noWrap/>
            <w:vAlign w:val="center"/>
            <w:hideMark/>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2,214</w:t>
            </w:r>
          </w:p>
        </w:tc>
        <w:tc>
          <w:tcPr>
            <w:tcW w:w="728" w:type="pct"/>
            <w:tcBorders>
              <w:top w:val="single" w:sz="4" w:space="0" w:color="auto"/>
              <w:left w:val="single" w:sz="4" w:space="0" w:color="auto"/>
              <w:bottom w:val="single" w:sz="4" w:space="0" w:color="auto"/>
              <w:right w:val="single" w:sz="4" w:space="0" w:color="auto"/>
            </w:tcBorders>
            <w:shd w:val="clear" w:color="auto" w:fill="E5DFEC" w:themeFill="accent4" w:themeFillTint="33"/>
            <w:noWrap/>
            <w:vAlign w:val="center"/>
            <w:hideMark/>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890</w:t>
            </w:r>
          </w:p>
        </w:tc>
        <w:tc>
          <w:tcPr>
            <w:tcW w:w="752" w:type="pct"/>
            <w:tcBorders>
              <w:top w:val="single" w:sz="4" w:space="0" w:color="auto"/>
              <w:left w:val="single" w:sz="4" w:space="0" w:color="auto"/>
              <w:bottom w:val="single" w:sz="4" w:space="0" w:color="auto"/>
              <w:right w:val="single" w:sz="4" w:space="0" w:color="auto"/>
            </w:tcBorders>
            <w:shd w:val="clear" w:color="auto" w:fill="E5DFEC" w:themeFill="accent4" w:themeFillTint="33"/>
            <w:noWrap/>
            <w:vAlign w:val="center"/>
            <w:hideMark/>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28.6%</w:t>
            </w:r>
          </w:p>
        </w:tc>
        <w:tc>
          <w:tcPr>
            <w:tcW w:w="566" w:type="pct"/>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13</w:t>
            </w:r>
          </w:p>
        </w:tc>
        <w:tc>
          <w:tcPr>
            <w:tcW w:w="639" w:type="pct"/>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3,117</w:t>
            </w:r>
          </w:p>
        </w:tc>
        <w:tc>
          <w:tcPr>
            <w:tcW w:w="593" w:type="pct"/>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3</w:t>
            </w:r>
          </w:p>
        </w:tc>
      </w:tr>
      <w:tr w:rsidR="00134824" w:rsidRPr="00C15DC1" w:rsidTr="00EA095E">
        <w:trPr>
          <w:trHeight w:val="397"/>
          <w:jc w:val="center"/>
        </w:trPr>
        <w:tc>
          <w:tcPr>
            <w:tcW w:w="420" w:type="pct"/>
            <w:tcBorders>
              <w:top w:val="nil"/>
              <w:left w:val="single" w:sz="4" w:space="0" w:color="auto"/>
              <w:bottom w:val="single" w:sz="4" w:space="0" w:color="auto"/>
              <w:right w:val="single" w:sz="4" w:space="0" w:color="auto"/>
            </w:tcBorders>
            <w:shd w:val="clear" w:color="auto" w:fill="E5DFEC" w:themeFill="accent4" w:themeFillTint="33"/>
            <w:noWrap/>
            <w:vAlign w:val="center"/>
            <w:hideMark/>
          </w:tcPr>
          <w:p w:rsidR="00134824" w:rsidRPr="00C15DC1" w:rsidRDefault="00134824" w:rsidP="00EA095E">
            <w:pPr>
              <w:adjustRightInd w:val="0"/>
              <w:snapToGrid w:val="0"/>
              <w:jc w:val="center"/>
              <w:rPr>
                <w:rFonts w:ascii="Times New Roman"/>
                <w:color w:val="000000" w:themeColor="text1"/>
                <w:sz w:val="24"/>
                <w:szCs w:val="24"/>
              </w:rPr>
            </w:pPr>
            <w:r w:rsidRPr="00C15DC1">
              <w:rPr>
                <w:rFonts w:ascii="Times New Roman"/>
                <w:color w:val="000000" w:themeColor="text1"/>
                <w:sz w:val="24"/>
                <w:szCs w:val="24"/>
              </w:rPr>
              <w:t>106</w:t>
            </w:r>
          </w:p>
        </w:tc>
        <w:tc>
          <w:tcPr>
            <w:tcW w:w="653" w:type="pct"/>
            <w:tcBorders>
              <w:top w:val="single" w:sz="4" w:space="0" w:color="auto"/>
              <w:left w:val="nil"/>
              <w:bottom w:val="single" w:sz="4" w:space="0" w:color="auto"/>
              <w:right w:val="single" w:sz="4" w:space="0" w:color="auto"/>
            </w:tcBorders>
            <w:shd w:val="clear" w:color="auto" w:fill="E5DFEC" w:themeFill="accent4" w:themeFillTint="33"/>
            <w:vAlign w:val="center"/>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3,346</w:t>
            </w:r>
          </w:p>
        </w:tc>
        <w:tc>
          <w:tcPr>
            <w:tcW w:w="648" w:type="pct"/>
            <w:tcBorders>
              <w:top w:val="single" w:sz="4" w:space="0" w:color="auto"/>
              <w:left w:val="single" w:sz="4" w:space="0" w:color="auto"/>
              <w:bottom w:val="single" w:sz="4" w:space="0" w:color="auto"/>
              <w:right w:val="single" w:sz="4" w:space="0" w:color="auto"/>
            </w:tcBorders>
            <w:shd w:val="clear" w:color="auto" w:fill="E5DFEC" w:themeFill="accent4" w:themeFillTint="33"/>
            <w:noWrap/>
            <w:vAlign w:val="center"/>
            <w:hideMark/>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2,237</w:t>
            </w:r>
          </w:p>
        </w:tc>
        <w:tc>
          <w:tcPr>
            <w:tcW w:w="728" w:type="pct"/>
            <w:tcBorders>
              <w:top w:val="single" w:sz="4" w:space="0" w:color="auto"/>
              <w:left w:val="single" w:sz="4" w:space="0" w:color="auto"/>
              <w:bottom w:val="single" w:sz="4" w:space="0" w:color="auto"/>
              <w:right w:val="single" w:sz="4" w:space="0" w:color="auto"/>
            </w:tcBorders>
            <w:shd w:val="clear" w:color="auto" w:fill="E5DFEC" w:themeFill="accent4" w:themeFillTint="33"/>
            <w:noWrap/>
            <w:vAlign w:val="center"/>
            <w:hideMark/>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1,107</w:t>
            </w:r>
          </w:p>
        </w:tc>
        <w:tc>
          <w:tcPr>
            <w:tcW w:w="752" w:type="pct"/>
            <w:tcBorders>
              <w:top w:val="single" w:sz="4" w:space="0" w:color="auto"/>
              <w:left w:val="single" w:sz="4" w:space="0" w:color="auto"/>
              <w:bottom w:val="single" w:sz="4" w:space="0" w:color="auto"/>
              <w:right w:val="single" w:sz="4" w:space="0" w:color="auto"/>
            </w:tcBorders>
            <w:shd w:val="clear" w:color="auto" w:fill="E5DFEC" w:themeFill="accent4" w:themeFillTint="33"/>
            <w:noWrap/>
            <w:vAlign w:val="center"/>
            <w:hideMark/>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33.1%</w:t>
            </w:r>
          </w:p>
        </w:tc>
        <w:tc>
          <w:tcPr>
            <w:tcW w:w="566" w:type="pct"/>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1</w:t>
            </w:r>
          </w:p>
        </w:tc>
        <w:tc>
          <w:tcPr>
            <w:tcW w:w="639" w:type="pct"/>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3,345</w:t>
            </w:r>
          </w:p>
        </w:tc>
        <w:tc>
          <w:tcPr>
            <w:tcW w:w="593" w:type="pct"/>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1</w:t>
            </w:r>
          </w:p>
        </w:tc>
      </w:tr>
      <w:tr w:rsidR="00134824" w:rsidRPr="00C15DC1" w:rsidTr="00EA095E">
        <w:trPr>
          <w:trHeight w:val="397"/>
          <w:jc w:val="center"/>
        </w:trPr>
        <w:tc>
          <w:tcPr>
            <w:tcW w:w="420" w:type="pct"/>
            <w:tcBorders>
              <w:top w:val="nil"/>
              <w:left w:val="single" w:sz="4" w:space="0" w:color="auto"/>
              <w:bottom w:val="single" w:sz="4" w:space="0" w:color="auto"/>
              <w:right w:val="single" w:sz="4" w:space="0" w:color="auto"/>
            </w:tcBorders>
            <w:shd w:val="clear" w:color="auto" w:fill="E5DFEC" w:themeFill="accent4" w:themeFillTint="33"/>
            <w:noWrap/>
            <w:vAlign w:val="center"/>
            <w:hideMark/>
          </w:tcPr>
          <w:p w:rsidR="00134824" w:rsidRPr="00C15DC1" w:rsidRDefault="00134824" w:rsidP="00EA095E">
            <w:pPr>
              <w:adjustRightInd w:val="0"/>
              <w:snapToGrid w:val="0"/>
              <w:jc w:val="center"/>
              <w:rPr>
                <w:rFonts w:ascii="Times New Roman"/>
                <w:color w:val="000000" w:themeColor="text1"/>
                <w:sz w:val="24"/>
                <w:szCs w:val="24"/>
              </w:rPr>
            </w:pPr>
            <w:r w:rsidRPr="00C15DC1">
              <w:rPr>
                <w:rFonts w:ascii="Times New Roman"/>
                <w:color w:val="000000" w:themeColor="text1"/>
                <w:sz w:val="24"/>
                <w:szCs w:val="24"/>
              </w:rPr>
              <w:t>107</w:t>
            </w:r>
          </w:p>
        </w:tc>
        <w:tc>
          <w:tcPr>
            <w:tcW w:w="653" w:type="pct"/>
            <w:tcBorders>
              <w:top w:val="single" w:sz="4" w:space="0" w:color="auto"/>
              <w:left w:val="nil"/>
              <w:bottom w:val="single" w:sz="4" w:space="0" w:color="auto"/>
              <w:right w:val="single" w:sz="4" w:space="0" w:color="auto"/>
            </w:tcBorders>
            <w:shd w:val="clear" w:color="auto" w:fill="E5DFEC" w:themeFill="accent4" w:themeFillTint="33"/>
            <w:vAlign w:val="center"/>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4,015</w:t>
            </w:r>
          </w:p>
        </w:tc>
        <w:tc>
          <w:tcPr>
            <w:tcW w:w="648" w:type="pct"/>
            <w:tcBorders>
              <w:top w:val="single" w:sz="4" w:space="0" w:color="auto"/>
              <w:left w:val="single" w:sz="4" w:space="0" w:color="auto"/>
              <w:bottom w:val="single" w:sz="4" w:space="0" w:color="auto"/>
              <w:right w:val="single" w:sz="4" w:space="0" w:color="auto"/>
            </w:tcBorders>
            <w:shd w:val="clear" w:color="auto" w:fill="E5DFEC" w:themeFill="accent4" w:themeFillTint="33"/>
            <w:noWrap/>
            <w:vAlign w:val="center"/>
            <w:hideMark/>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2,555</w:t>
            </w:r>
          </w:p>
        </w:tc>
        <w:tc>
          <w:tcPr>
            <w:tcW w:w="728" w:type="pct"/>
            <w:tcBorders>
              <w:top w:val="single" w:sz="4" w:space="0" w:color="auto"/>
              <w:left w:val="single" w:sz="4" w:space="0" w:color="auto"/>
              <w:bottom w:val="single" w:sz="4" w:space="0" w:color="auto"/>
              <w:right w:val="single" w:sz="4" w:space="0" w:color="auto"/>
            </w:tcBorders>
            <w:shd w:val="clear" w:color="auto" w:fill="E5DFEC" w:themeFill="accent4" w:themeFillTint="33"/>
            <w:noWrap/>
            <w:vAlign w:val="center"/>
            <w:hideMark/>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1,449</w:t>
            </w:r>
          </w:p>
        </w:tc>
        <w:tc>
          <w:tcPr>
            <w:tcW w:w="752" w:type="pct"/>
            <w:tcBorders>
              <w:top w:val="single" w:sz="4" w:space="0" w:color="auto"/>
              <w:left w:val="single" w:sz="4" w:space="0" w:color="auto"/>
              <w:bottom w:val="single" w:sz="4" w:space="0" w:color="auto"/>
              <w:right w:val="single" w:sz="4" w:space="0" w:color="auto"/>
            </w:tcBorders>
            <w:shd w:val="clear" w:color="auto" w:fill="E5DFEC" w:themeFill="accent4" w:themeFillTint="33"/>
            <w:noWrap/>
            <w:vAlign w:val="center"/>
            <w:hideMark/>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36.1%</w:t>
            </w:r>
          </w:p>
        </w:tc>
        <w:tc>
          <w:tcPr>
            <w:tcW w:w="566" w:type="pct"/>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8</w:t>
            </w:r>
          </w:p>
        </w:tc>
        <w:tc>
          <w:tcPr>
            <w:tcW w:w="639" w:type="pct"/>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4,012</w:t>
            </w:r>
          </w:p>
        </w:tc>
        <w:tc>
          <w:tcPr>
            <w:tcW w:w="593" w:type="pct"/>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3</w:t>
            </w:r>
          </w:p>
        </w:tc>
      </w:tr>
      <w:tr w:rsidR="00134824" w:rsidRPr="00C15DC1" w:rsidTr="00EA095E">
        <w:trPr>
          <w:trHeight w:val="397"/>
          <w:jc w:val="center"/>
        </w:trPr>
        <w:tc>
          <w:tcPr>
            <w:tcW w:w="420" w:type="pct"/>
            <w:tcBorders>
              <w:top w:val="nil"/>
              <w:left w:val="single" w:sz="4" w:space="0" w:color="auto"/>
              <w:bottom w:val="single" w:sz="4" w:space="0" w:color="auto"/>
              <w:right w:val="single" w:sz="4" w:space="0" w:color="auto"/>
            </w:tcBorders>
            <w:shd w:val="clear" w:color="auto" w:fill="E5DFEC" w:themeFill="accent4" w:themeFillTint="33"/>
            <w:noWrap/>
            <w:vAlign w:val="center"/>
            <w:hideMark/>
          </w:tcPr>
          <w:p w:rsidR="00134824" w:rsidRPr="00C15DC1" w:rsidRDefault="00134824" w:rsidP="00EA095E">
            <w:pPr>
              <w:adjustRightInd w:val="0"/>
              <w:snapToGrid w:val="0"/>
              <w:jc w:val="center"/>
              <w:rPr>
                <w:rFonts w:ascii="Times New Roman"/>
                <w:color w:val="000000" w:themeColor="text1"/>
                <w:sz w:val="24"/>
                <w:szCs w:val="24"/>
              </w:rPr>
            </w:pPr>
            <w:r w:rsidRPr="00C15DC1">
              <w:rPr>
                <w:rFonts w:ascii="Times New Roman"/>
                <w:color w:val="000000" w:themeColor="text1"/>
                <w:sz w:val="24"/>
                <w:szCs w:val="24"/>
              </w:rPr>
              <w:t>108</w:t>
            </w:r>
          </w:p>
        </w:tc>
        <w:tc>
          <w:tcPr>
            <w:tcW w:w="653" w:type="pct"/>
            <w:tcBorders>
              <w:top w:val="single" w:sz="4" w:space="0" w:color="auto"/>
              <w:left w:val="nil"/>
              <w:bottom w:val="single" w:sz="4" w:space="0" w:color="auto"/>
              <w:right w:val="single" w:sz="4" w:space="0" w:color="auto"/>
            </w:tcBorders>
            <w:shd w:val="clear" w:color="auto" w:fill="E5DFEC" w:themeFill="accent4" w:themeFillTint="33"/>
            <w:vAlign w:val="center"/>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7,267</w:t>
            </w:r>
          </w:p>
        </w:tc>
        <w:tc>
          <w:tcPr>
            <w:tcW w:w="648" w:type="pct"/>
            <w:tcBorders>
              <w:top w:val="single" w:sz="4" w:space="0" w:color="auto"/>
              <w:left w:val="single" w:sz="4" w:space="0" w:color="auto"/>
              <w:bottom w:val="single" w:sz="4" w:space="0" w:color="auto"/>
              <w:right w:val="single" w:sz="4" w:space="0" w:color="auto"/>
            </w:tcBorders>
            <w:shd w:val="clear" w:color="auto" w:fill="E5DFEC" w:themeFill="accent4" w:themeFillTint="33"/>
            <w:noWrap/>
            <w:vAlign w:val="center"/>
            <w:hideMark/>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4,368</w:t>
            </w:r>
          </w:p>
        </w:tc>
        <w:tc>
          <w:tcPr>
            <w:tcW w:w="728" w:type="pct"/>
            <w:tcBorders>
              <w:top w:val="single" w:sz="4" w:space="0" w:color="auto"/>
              <w:left w:val="single" w:sz="4" w:space="0" w:color="auto"/>
              <w:bottom w:val="single" w:sz="4" w:space="0" w:color="auto"/>
              <w:right w:val="single" w:sz="4" w:space="0" w:color="auto"/>
            </w:tcBorders>
            <w:shd w:val="clear" w:color="auto" w:fill="E5DFEC" w:themeFill="accent4" w:themeFillTint="33"/>
            <w:noWrap/>
            <w:vAlign w:val="center"/>
            <w:hideMark/>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2,872</w:t>
            </w:r>
          </w:p>
        </w:tc>
        <w:tc>
          <w:tcPr>
            <w:tcW w:w="752" w:type="pct"/>
            <w:tcBorders>
              <w:top w:val="single" w:sz="4" w:space="0" w:color="auto"/>
              <w:left w:val="single" w:sz="4" w:space="0" w:color="auto"/>
              <w:bottom w:val="single" w:sz="4" w:space="0" w:color="auto"/>
              <w:right w:val="single" w:sz="4" w:space="0" w:color="auto"/>
            </w:tcBorders>
            <w:shd w:val="clear" w:color="auto" w:fill="E5DFEC" w:themeFill="accent4" w:themeFillTint="33"/>
            <w:noWrap/>
            <w:vAlign w:val="center"/>
            <w:hideMark/>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39.6%</w:t>
            </w:r>
          </w:p>
        </w:tc>
        <w:tc>
          <w:tcPr>
            <w:tcW w:w="566" w:type="pct"/>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7</w:t>
            </w:r>
          </w:p>
        </w:tc>
        <w:tc>
          <w:tcPr>
            <w:tcW w:w="639" w:type="pct"/>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7,247</w:t>
            </w:r>
          </w:p>
        </w:tc>
        <w:tc>
          <w:tcPr>
            <w:tcW w:w="593" w:type="pct"/>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20</w:t>
            </w:r>
          </w:p>
        </w:tc>
      </w:tr>
      <w:tr w:rsidR="00134824" w:rsidRPr="00C15DC1" w:rsidTr="00EA095E">
        <w:trPr>
          <w:trHeight w:val="397"/>
          <w:jc w:val="center"/>
        </w:trPr>
        <w:tc>
          <w:tcPr>
            <w:tcW w:w="420" w:type="pct"/>
            <w:tcBorders>
              <w:top w:val="nil"/>
              <w:left w:val="single" w:sz="4" w:space="0" w:color="auto"/>
              <w:bottom w:val="single" w:sz="4" w:space="0" w:color="auto"/>
              <w:right w:val="single" w:sz="4" w:space="0" w:color="auto"/>
            </w:tcBorders>
            <w:shd w:val="clear" w:color="auto" w:fill="E5DFEC" w:themeFill="accent4" w:themeFillTint="33"/>
            <w:noWrap/>
            <w:vAlign w:val="center"/>
            <w:hideMark/>
          </w:tcPr>
          <w:p w:rsidR="00134824" w:rsidRPr="00C15DC1" w:rsidRDefault="00134824" w:rsidP="00EA095E">
            <w:pPr>
              <w:adjustRightInd w:val="0"/>
              <w:snapToGrid w:val="0"/>
              <w:jc w:val="center"/>
              <w:rPr>
                <w:rFonts w:ascii="Times New Roman"/>
                <w:color w:val="000000" w:themeColor="text1"/>
                <w:sz w:val="24"/>
                <w:szCs w:val="24"/>
              </w:rPr>
            </w:pPr>
            <w:r w:rsidRPr="00C15DC1">
              <w:rPr>
                <w:rFonts w:ascii="Times New Roman"/>
                <w:color w:val="000000" w:themeColor="text1"/>
                <w:sz w:val="24"/>
                <w:szCs w:val="24"/>
              </w:rPr>
              <w:t>109</w:t>
            </w:r>
          </w:p>
        </w:tc>
        <w:tc>
          <w:tcPr>
            <w:tcW w:w="653" w:type="pct"/>
            <w:tcBorders>
              <w:top w:val="single" w:sz="4" w:space="0" w:color="auto"/>
              <w:left w:val="nil"/>
              <w:bottom w:val="single" w:sz="4" w:space="0" w:color="auto"/>
              <w:right w:val="single" w:sz="4" w:space="0" w:color="auto"/>
            </w:tcBorders>
            <w:shd w:val="clear" w:color="auto" w:fill="E5DFEC" w:themeFill="accent4" w:themeFillTint="33"/>
            <w:vAlign w:val="center"/>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14,196</w:t>
            </w:r>
          </w:p>
        </w:tc>
        <w:tc>
          <w:tcPr>
            <w:tcW w:w="648" w:type="pct"/>
            <w:tcBorders>
              <w:top w:val="single" w:sz="4" w:space="0" w:color="auto"/>
              <w:left w:val="single" w:sz="4" w:space="0" w:color="auto"/>
              <w:bottom w:val="single" w:sz="4" w:space="0" w:color="auto"/>
              <w:right w:val="single" w:sz="4" w:space="0" w:color="auto"/>
            </w:tcBorders>
            <w:shd w:val="clear" w:color="auto" w:fill="E5DFEC" w:themeFill="accent4" w:themeFillTint="33"/>
            <w:noWrap/>
            <w:vAlign w:val="center"/>
            <w:hideMark/>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8,050</w:t>
            </w:r>
          </w:p>
        </w:tc>
        <w:tc>
          <w:tcPr>
            <w:tcW w:w="728" w:type="pct"/>
            <w:tcBorders>
              <w:top w:val="single" w:sz="4" w:space="0" w:color="auto"/>
              <w:left w:val="single" w:sz="4" w:space="0" w:color="auto"/>
              <w:bottom w:val="single" w:sz="4" w:space="0" w:color="auto"/>
              <w:right w:val="single" w:sz="4" w:space="0" w:color="auto"/>
            </w:tcBorders>
            <w:shd w:val="clear" w:color="auto" w:fill="E5DFEC" w:themeFill="accent4" w:themeFillTint="33"/>
            <w:noWrap/>
            <w:vAlign w:val="center"/>
            <w:hideMark/>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6,120</w:t>
            </w:r>
          </w:p>
        </w:tc>
        <w:tc>
          <w:tcPr>
            <w:tcW w:w="752" w:type="pct"/>
            <w:tcBorders>
              <w:top w:val="single" w:sz="4" w:space="0" w:color="auto"/>
              <w:left w:val="single" w:sz="4" w:space="0" w:color="auto"/>
              <w:bottom w:val="single" w:sz="4" w:space="0" w:color="auto"/>
              <w:right w:val="single" w:sz="4" w:space="0" w:color="auto"/>
            </w:tcBorders>
            <w:shd w:val="clear" w:color="auto" w:fill="E5DFEC" w:themeFill="accent4" w:themeFillTint="33"/>
            <w:noWrap/>
            <w:vAlign w:val="center"/>
            <w:hideMark/>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43.1%</w:t>
            </w:r>
          </w:p>
        </w:tc>
        <w:tc>
          <w:tcPr>
            <w:tcW w:w="566" w:type="pct"/>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14</w:t>
            </w:r>
          </w:p>
        </w:tc>
        <w:tc>
          <w:tcPr>
            <w:tcW w:w="639" w:type="pct"/>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14,184</w:t>
            </w:r>
          </w:p>
        </w:tc>
        <w:tc>
          <w:tcPr>
            <w:tcW w:w="593" w:type="pct"/>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12</w:t>
            </w:r>
          </w:p>
        </w:tc>
      </w:tr>
      <w:tr w:rsidR="00134824" w:rsidRPr="00C15DC1" w:rsidTr="00EA095E">
        <w:trPr>
          <w:trHeight w:val="397"/>
          <w:jc w:val="center"/>
        </w:trPr>
        <w:tc>
          <w:tcPr>
            <w:tcW w:w="420" w:type="pct"/>
            <w:tcBorders>
              <w:top w:val="nil"/>
              <w:left w:val="single" w:sz="4" w:space="0" w:color="auto"/>
              <w:bottom w:val="single" w:sz="4" w:space="0" w:color="auto"/>
              <w:right w:val="single" w:sz="4" w:space="0" w:color="auto"/>
            </w:tcBorders>
            <w:shd w:val="clear" w:color="auto" w:fill="E5DFEC" w:themeFill="accent4" w:themeFillTint="33"/>
            <w:noWrap/>
            <w:vAlign w:val="center"/>
            <w:hideMark/>
          </w:tcPr>
          <w:p w:rsidR="00134824" w:rsidRPr="00C15DC1" w:rsidRDefault="00134824" w:rsidP="00EA095E">
            <w:pPr>
              <w:adjustRightInd w:val="0"/>
              <w:snapToGrid w:val="0"/>
              <w:jc w:val="center"/>
              <w:rPr>
                <w:rFonts w:ascii="Times New Roman"/>
                <w:color w:val="000000" w:themeColor="text1"/>
                <w:sz w:val="24"/>
                <w:szCs w:val="24"/>
              </w:rPr>
            </w:pPr>
            <w:r w:rsidRPr="00C15DC1">
              <w:rPr>
                <w:rFonts w:ascii="Times New Roman"/>
                <w:color w:val="000000" w:themeColor="text1"/>
                <w:sz w:val="24"/>
                <w:szCs w:val="24"/>
              </w:rPr>
              <w:t>110</w:t>
            </w:r>
          </w:p>
        </w:tc>
        <w:tc>
          <w:tcPr>
            <w:tcW w:w="653" w:type="pct"/>
            <w:tcBorders>
              <w:top w:val="single" w:sz="4" w:space="0" w:color="auto"/>
              <w:left w:val="nil"/>
              <w:bottom w:val="single" w:sz="4" w:space="0" w:color="auto"/>
              <w:right w:val="single" w:sz="4" w:space="0" w:color="auto"/>
            </w:tcBorders>
            <w:shd w:val="clear" w:color="auto" w:fill="E5DFEC" w:themeFill="accent4" w:themeFillTint="33"/>
            <w:vAlign w:val="center"/>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17,180</w:t>
            </w:r>
          </w:p>
        </w:tc>
        <w:tc>
          <w:tcPr>
            <w:tcW w:w="648" w:type="pct"/>
            <w:tcBorders>
              <w:top w:val="single" w:sz="4" w:space="0" w:color="auto"/>
              <w:left w:val="single" w:sz="4" w:space="0" w:color="auto"/>
              <w:bottom w:val="single" w:sz="4" w:space="0" w:color="auto"/>
              <w:right w:val="single" w:sz="4" w:space="0" w:color="auto"/>
            </w:tcBorders>
            <w:shd w:val="clear" w:color="auto" w:fill="E5DFEC" w:themeFill="accent4" w:themeFillTint="33"/>
            <w:noWrap/>
            <w:vAlign w:val="center"/>
            <w:hideMark/>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8,603</w:t>
            </w:r>
          </w:p>
        </w:tc>
        <w:tc>
          <w:tcPr>
            <w:tcW w:w="728" w:type="pct"/>
            <w:tcBorders>
              <w:top w:val="single" w:sz="4" w:space="0" w:color="auto"/>
              <w:left w:val="single" w:sz="4" w:space="0" w:color="auto"/>
              <w:bottom w:val="single" w:sz="4" w:space="0" w:color="auto"/>
              <w:right w:val="single" w:sz="4" w:space="0" w:color="auto"/>
            </w:tcBorders>
            <w:shd w:val="clear" w:color="auto" w:fill="E5DFEC" w:themeFill="accent4" w:themeFillTint="33"/>
            <w:noWrap/>
            <w:vAlign w:val="center"/>
            <w:hideMark/>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8,495</w:t>
            </w:r>
          </w:p>
        </w:tc>
        <w:tc>
          <w:tcPr>
            <w:tcW w:w="752" w:type="pct"/>
            <w:tcBorders>
              <w:top w:val="single" w:sz="4" w:space="0" w:color="auto"/>
              <w:left w:val="single" w:sz="4" w:space="0" w:color="auto"/>
              <w:bottom w:val="single" w:sz="4" w:space="0" w:color="auto"/>
              <w:right w:val="single" w:sz="4" w:space="0" w:color="auto"/>
            </w:tcBorders>
            <w:shd w:val="clear" w:color="auto" w:fill="E5DFEC" w:themeFill="accent4" w:themeFillTint="33"/>
            <w:noWrap/>
            <w:vAlign w:val="center"/>
            <w:hideMark/>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49.7%</w:t>
            </w:r>
          </w:p>
        </w:tc>
        <w:tc>
          <w:tcPr>
            <w:tcW w:w="566" w:type="pct"/>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5</w:t>
            </w:r>
          </w:p>
        </w:tc>
        <w:tc>
          <w:tcPr>
            <w:tcW w:w="639" w:type="pct"/>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17,103</w:t>
            </w:r>
          </w:p>
        </w:tc>
        <w:tc>
          <w:tcPr>
            <w:tcW w:w="593" w:type="pct"/>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77</w:t>
            </w:r>
          </w:p>
        </w:tc>
      </w:tr>
      <w:tr w:rsidR="00134824" w:rsidRPr="00C15DC1" w:rsidTr="00EA095E">
        <w:trPr>
          <w:trHeight w:val="397"/>
          <w:jc w:val="center"/>
        </w:trPr>
        <w:tc>
          <w:tcPr>
            <w:tcW w:w="420" w:type="pct"/>
            <w:tcBorders>
              <w:top w:val="nil"/>
              <w:left w:val="single" w:sz="4" w:space="0" w:color="auto"/>
              <w:bottom w:val="single" w:sz="4" w:space="0" w:color="auto"/>
              <w:right w:val="single" w:sz="4" w:space="0" w:color="auto"/>
            </w:tcBorders>
            <w:shd w:val="clear" w:color="auto" w:fill="E5DFEC" w:themeFill="accent4" w:themeFillTint="33"/>
            <w:noWrap/>
            <w:vAlign w:val="center"/>
            <w:hideMark/>
          </w:tcPr>
          <w:p w:rsidR="00134824" w:rsidRPr="00C15DC1" w:rsidRDefault="00134824" w:rsidP="00EA095E">
            <w:pPr>
              <w:adjustRightInd w:val="0"/>
              <w:snapToGrid w:val="0"/>
              <w:jc w:val="center"/>
              <w:rPr>
                <w:rFonts w:ascii="Times New Roman"/>
                <w:color w:val="000000" w:themeColor="text1"/>
                <w:sz w:val="24"/>
                <w:szCs w:val="24"/>
              </w:rPr>
            </w:pPr>
            <w:r w:rsidRPr="00C15DC1">
              <w:rPr>
                <w:rFonts w:ascii="Times New Roman"/>
                <w:color w:val="000000" w:themeColor="text1"/>
                <w:sz w:val="24"/>
                <w:szCs w:val="24"/>
              </w:rPr>
              <w:t>111</w:t>
            </w:r>
          </w:p>
        </w:tc>
        <w:tc>
          <w:tcPr>
            <w:tcW w:w="653" w:type="pct"/>
            <w:tcBorders>
              <w:top w:val="single" w:sz="4" w:space="0" w:color="auto"/>
              <w:left w:val="nil"/>
              <w:bottom w:val="single" w:sz="4" w:space="0" w:color="auto"/>
              <w:right w:val="single" w:sz="4" w:space="0" w:color="auto"/>
            </w:tcBorders>
            <w:shd w:val="clear" w:color="auto" w:fill="E5DFEC" w:themeFill="accent4" w:themeFillTint="33"/>
            <w:vAlign w:val="center"/>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16,451</w:t>
            </w:r>
          </w:p>
        </w:tc>
        <w:tc>
          <w:tcPr>
            <w:tcW w:w="648" w:type="pct"/>
            <w:tcBorders>
              <w:top w:val="single" w:sz="4" w:space="0" w:color="auto"/>
              <w:left w:val="single" w:sz="4" w:space="0" w:color="auto"/>
              <w:bottom w:val="single" w:sz="4" w:space="0" w:color="auto"/>
              <w:right w:val="single" w:sz="4" w:space="0" w:color="auto"/>
            </w:tcBorders>
            <w:shd w:val="clear" w:color="auto" w:fill="E5DFEC" w:themeFill="accent4" w:themeFillTint="33"/>
            <w:noWrap/>
            <w:vAlign w:val="center"/>
            <w:hideMark/>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7,694</w:t>
            </w:r>
          </w:p>
        </w:tc>
        <w:tc>
          <w:tcPr>
            <w:tcW w:w="728" w:type="pct"/>
            <w:tcBorders>
              <w:top w:val="single" w:sz="4" w:space="0" w:color="auto"/>
              <w:left w:val="single" w:sz="4" w:space="0" w:color="auto"/>
              <w:bottom w:val="single" w:sz="4" w:space="0" w:color="auto"/>
              <w:right w:val="single" w:sz="4" w:space="0" w:color="auto"/>
            </w:tcBorders>
            <w:shd w:val="clear" w:color="auto" w:fill="E5DFEC" w:themeFill="accent4" w:themeFillTint="33"/>
            <w:noWrap/>
            <w:vAlign w:val="center"/>
            <w:hideMark/>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8,604</w:t>
            </w:r>
          </w:p>
        </w:tc>
        <w:tc>
          <w:tcPr>
            <w:tcW w:w="752" w:type="pct"/>
            <w:tcBorders>
              <w:top w:val="single" w:sz="4" w:space="0" w:color="auto"/>
              <w:left w:val="single" w:sz="4" w:space="0" w:color="auto"/>
              <w:bottom w:val="single" w:sz="4" w:space="0" w:color="auto"/>
              <w:right w:val="single" w:sz="4" w:space="0" w:color="auto"/>
            </w:tcBorders>
            <w:shd w:val="clear" w:color="auto" w:fill="E5DFEC" w:themeFill="accent4" w:themeFillTint="33"/>
            <w:noWrap/>
            <w:vAlign w:val="center"/>
            <w:hideMark/>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52.8%</w:t>
            </w:r>
          </w:p>
        </w:tc>
        <w:tc>
          <w:tcPr>
            <w:tcW w:w="566" w:type="pct"/>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2</w:t>
            </w:r>
          </w:p>
        </w:tc>
        <w:tc>
          <w:tcPr>
            <w:tcW w:w="639" w:type="pct"/>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16,300</w:t>
            </w:r>
          </w:p>
        </w:tc>
        <w:tc>
          <w:tcPr>
            <w:tcW w:w="593" w:type="pct"/>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151</w:t>
            </w:r>
          </w:p>
        </w:tc>
      </w:tr>
      <w:tr w:rsidR="00134824" w:rsidRPr="00C15DC1" w:rsidTr="00EA095E">
        <w:trPr>
          <w:trHeight w:val="397"/>
          <w:jc w:val="center"/>
        </w:trPr>
        <w:tc>
          <w:tcPr>
            <w:tcW w:w="420" w:type="pct"/>
            <w:tcBorders>
              <w:top w:val="nil"/>
              <w:left w:val="single" w:sz="4" w:space="0" w:color="auto"/>
              <w:bottom w:val="single" w:sz="4" w:space="0" w:color="auto"/>
              <w:right w:val="single" w:sz="4" w:space="0" w:color="auto"/>
            </w:tcBorders>
            <w:shd w:val="clear" w:color="auto" w:fill="E5DFEC" w:themeFill="accent4" w:themeFillTint="33"/>
            <w:noWrap/>
            <w:vAlign w:val="center"/>
            <w:hideMark/>
          </w:tcPr>
          <w:p w:rsidR="00134824" w:rsidRPr="00C15DC1" w:rsidRDefault="00134824" w:rsidP="00EA095E">
            <w:pPr>
              <w:adjustRightInd w:val="0"/>
              <w:snapToGrid w:val="0"/>
              <w:jc w:val="center"/>
              <w:rPr>
                <w:rFonts w:ascii="Times New Roman"/>
                <w:color w:val="000000" w:themeColor="text1"/>
                <w:sz w:val="24"/>
                <w:szCs w:val="24"/>
              </w:rPr>
            </w:pPr>
            <w:r w:rsidRPr="00C15DC1">
              <w:rPr>
                <w:rFonts w:ascii="Times New Roman"/>
                <w:color w:val="000000" w:themeColor="text1"/>
                <w:sz w:val="24"/>
                <w:szCs w:val="24"/>
              </w:rPr>
              <w:t>112</w:t>
            </w:r>
          </w:p>
        </w:tc>
        <w:tc>
          <w:tcPr>
            <w:tcW w:w="653" w:type="pct"/>
            <w:tcBorders>
              <w:top w:val="single" w:sz="4" w:space="0" w:color="auto"/>
              <w:left w:val="nil"/>
              <w:bottom w:val="single" w:sz="4" w:space="0" w:color="auto"/>
              <w:right w:val="single" w:sz="4" w:space="0" w:color="auto"/>
            </w:tcBorders>
            <w:shd w:val="clear" w:color="auto" w:fill="E5DFEC" w:themeFill="accent4" w:themeFillTint="33"/>
            <w:vAlign w:val="center"/>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15,257</w:t>
            </w:r>
          </w:p>
        </w:tc>
        <w:tc>
          <w:tcPr>
            <w:tcW w:w="648" w:type="pct"/>
            <w:tcBorders>
              <w:top w:val="single" w:sz="4" w:space="0" w:color="auto"/>
              <w:left w:val="single" w:sz="4" w:space="0" w:color="auto"/>
              <w:bottom w:val="single" w:sz="4" w:space="0" w:color="auto"/>
              <w:right w:val="single" w:sz="4" w:space="0" w:color="auto"/>
            </w:tcBorders>
            <w:shd w:val="clear" w:color="auto" w:fill="E5DFEC" w:themeFill="accent4" w:themeFillTint="33"/>
            <w:noWrap/>
            <w:vAlign w:val="center"/>
            <w:hideMark/>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7,776</w:t>
            </w:r>
          </w:p>
        </w:tc>
        <w:tc>
          <w:tcPr>
            <w:tcW w:w="728" w:type="pct"/>
            <w:tcBorders>
              <w:top w:val="single" w:sz="4" w:space="0" w:color="auto"/>
              <w:left w:val="single" w:sz="4" w:space="0" w:color="auto"/>
              <w:bottom w:val="single" w:sz="4" w:space="0" w:color="auto"/>
              <w:right w:val="single" w:sz="4" w:space="0" w:color="auto"/>
            </w:tcBorders>
            <w:shd w:val="clear" w:color="auto" w:fill="E5DFEC" w:themeFill="accent4" w:themeFillTint="33"/>
            <w:noWrap/>
            <w:vAlign w:val="center"/>
            <w:hideMark/>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7,330</w:t>
            </w:r>
          </w:p>
        </w:tc>
        <w:tc>
          <w:tcPr>
            <w:tcW w:w="752" w:type="pct"/>
            <w:tcBorders>
              <w:top w:val="single" w:sz="4" w:space="0" w:color="auto"/>
              <w:left w:val="single" w:sz="4" w:space="0" w:color="auto"/>
              <w:bottom w:val="single" w:sz="4" w:space="0" w:color="auto"/>
              <w:right w:val="single" w:sz="4" w:space="0" w:color="auto"/>
            </w:tcBorders>
            <w:shd w:val="clear" w:color="auto" w:fill="E5DFEC" w:themeFill="accent4" w:themeFillTint="33"/>
            <w:noWrap/>
            <w:vAlign w:val="center"/>
            <w:hideMark/>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48.5%</w:t>
            </w:r>
          </w:p>
        </w:tc>
        <w:tc>
          <w:tcPr>
            <w:tcW w:w="566" w:type="pct"/>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4</w:t>
            </w:r>
          </w:p>
        </w:tc>
        <w:tc>
          <w:tcPr>
            <w:tcW w:w="639" w:type="pct"/>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15,110</w:t>
            </w:r>
          </w:p>
        </w:tc>
        <w:tc>
          <w:tcPr>
            <w:tcW w:w="593" w:type="pct"/>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147</w:t>
            </w:r>
          </w:p>
        </w:tc>
      </w:tr>
      <w:tr w:rsidR="00134824" w:rsidRPr="00C15DC1" w:rsidTr="00EA095E">
        <w:trPr>
          <w:trHeight w:val="397"/>
          <w:jc w:val="center"/>
        </w:trPr>
        <w:tc>
          <w:tcPr>
            <w:tcW w:w="420" w:type="pct"/>
            <w:tcBorders>
              <w:top w:val="nil"/>
              <w:left w:val="single" w:sz="4" w:space="0" w:color="auto"/>
              <w:bottom w:val="single" w:sz="4" w:space="0" w:color="auto"/>
              <w:right w:val="single" w:sz="4" w:space="0" w:color="auto"/>
            </w:tcBorders>
            <w:shd w:val="clear" w:color="auto" w:fill="E5DFEC" w:themeFill="accent4" w:themeFillTint="33"/>
            <w:noWrap/>
            <w:vAlign w:val="center"/>
            <w:hideMark/>
          </w:tcPr>
          <w:p w:rsidR="00134824" w:rsidRPr="00C15DC1" w:rsidRDefault="00134824" w:rsidP="00EA095E">
            <w:pPr>
              <w:adjustRightInd w:val="0"/>
              <w:snapToGrid w:val="0"/>
              <w:jc w:val="center"/>
              <w:rPr>
                <w:rFonts w:ascii="Times New Roman"/>
                <w:color w:val="000000" w:themeColor="text1"/>
                <w:sz w:val="24"/>
                <w:szCs w:val="24"/>
              </w:rPr>
            </w:pPr>
            <w:r w:rsidRPr="00C15DC1">
              <w:rPr>
                <w:rFonts w:ascii="Times New Roman"/>
                <w:color w:val="000000" w:themeColor="text1"/>
                <w:sz w:val="24"/>
                <w:szCs w:val="24"/>
              </w:rPr>
              <w:t>113</w:t>
            </w:r>
          </w:p>
        </w:tc>
        <w:tc>
          <w:tcPr>
            <w:tcW w:w="653" w:type="pct"/>
            <w:tcBorders>
              <w:top w:val="single" w:sz="4" w:space="0" w:color="auto"/>
              <w:left w:val="nil"/>
              <w:bottom w:val="single" w:sz="4" w:space="0" w:color="auto"/>
              <w:right w:val="single" w:sz="4" w:space="0" w:color="auto"/>
            </w:tcBorders>
            <w:shd w:val="clear" w:color="auto" w:fill="E5DFEC" w:themeFill="accent4" w:themeFillTint="33"/>
            <w:vAlign w:val="center"/>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6,814</w:t>
            </w:r>
          </w:p>
        </w:tc>
        <w:tc>
          <w:tcPr>
            <w:tcW w:w="648" w:type="pct"/>
            <w:tcBorders>
              <w:top w:val="single" w:sz="4" w:space="0" w:color="auto"/>
              <w:left w:val="single" w:sz="4" w:space="0" w:color="auto"/>
              <w:bottom w:val="single" w:sz="4" w:space="0" w:color="auto"/>
              <w:right w:val="single" w:sz="4" w:space="0" w:color="auto"/>
            </w:tcBorders>
            <w:shd w:val="clear" w:color="auto" w:fill="E5DFEC" w:themeFill="accent4" w:themeFillTint="33"/>
            <w:noWrap/>
            <w:vAlign w:val="center"/>
            <w:hideMark/>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3,482</w:t>
            </w:r>
          </w:p>
        </w:tc>
        <w:tc>
          <w:tcPr>
            <w:tcW w:w="728" w:type="pct"/>
            <w:tcBorders>
              <w:top w:val="single" w:sz="4" w:space="0" w:color="auto"/>
              <w:left w:val="single" w:sz="4" w:space="0" w:color="auto"/>
              <w:bottom w:val="single" w:sz="4" w:space="0" w:color="auto"/>
              <w:right w:val="single" w:sz="4" w:space="0" w:color="auto"/>
            </w:tcBorders>
            <w:shd w:val="clear" w:color="auto" w:fill="E5DFEC" w:themeFill="accent4" w:themeFillTint="33"/>
            <w:noWrap/>
            <w:vAlign w:val="center"/>
            <w:hideMark/>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3,181</w:t>
            </w:r>
          </w:p>
        </w:tc>
        <w:tc>
          <w:tcPr>
            <w:tcW w:w="752" w:type="pct"/>
            <w:tcBorders>
              <w:top w:val="single" w:sz="4" w:space="0" w:color="auto"/>
              <w:left w:val="single" w:sz="4" w:space="0" w:color="auto"/>
              <w:bottom w:val="single" w:sz="4" w:space="0" w:color="auto"/>
              <w:right w:val="single" w:sz="4" w:space="0" w:color="auto"/>
            </w:tcBorders>
            <w:shd w:val="clear" w:color="auto" w:fill="E5DFEC" w:themeFill="accent4" w:themeFillTint="33"/>
            <w:noWrap/>
            <w:vAlign w:val="center"/>
            <w:hideMark/>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47.7%</w:t>
            </w:r>
          </w:p>
        </w:tc>
        <w:tc>
          <w:tcPr>
            <w:tcW w:w="566" w:type="pct"/>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1</w:t>
            </w:r>
          </w:p>
        </w:tc>
        <w:tc>
          <w:tcPr>
            <w:tcW w:w="639" w:type="pct"/>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6,664</w:t>
            </w:r>
          </w:p>
        </w:tc>
        <w:tc>
          <w:tcPr>
            <w:tcW w:w="593" w:type="pct"/>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150</w:t>
            </w:r>
          </w:p>
        </w:tc>
      </w:tr>
      <w:tr w:rsidR="00134824" w:rsidRPr="00C15DC1" w:rsidTr="00EA095E">
        <w:trPr>
          <w:trHeight w:val="397"/>
          <w:jc w:val="center"/>
        </w:trPr>
        <w:tc>
          <w:tcPr>
            <w:tcW w:w="420" w:type="pct"/>
            <w:tcBorders>
              <w:top w:val="nil"/>
              <w:left w:val="single" w:sz="4" w:space="0" w:color="auto"/>
              <w:bottom w:val="single" w:sz="4" w:space="0" w:color="auto"/>
              <w:right w:val="single" w:sz="4" w:space="0" w:color="auto"/>
            </w:tcBorders>
            <w:shd w:val="clear" w:color="auto" w:fill="E5DFEC" w:themeFill="accent4" w:themeFillTint="33"/>
            <w:noWrap/>
            <w:vAlign w:val="center"/>
            <w:hideMark/>
          </w:tcPr>
          <w:p w:rsidR="00134824" w:rsidRPr="00C15DC1" w:rsidRDefault="00134824" w:rsidP="00EA095E">
            <w:pPr>
              <w:adjustRightInd w:val="0"/>
              <w:snapToGrid w:val="0"/>
              <w:jc w:val="center"/>
              <w:rPr>
                <w:rFonts w:ascii="Times New Roman"/>
                <w:color w:val="000000" w:themeColor="text1"/>
                <w:sz w:val="24"/>
                <w:szCs w:val="24"/>
              </w:rPr>
            </w:pPr>
            <w:r w:rsidRPr="00C15DC1">
              <w:rPr>
                <w:rFonts w:ascii="Times New Roman"/>
                <w:color w:val="000000" w:themeColor="text1"/>
                <w:sz w:val="24"/>
                <w:szCs w:val="24"/>
              </w:rPr>
              <w:t>總計</w:t>
            </w:r>
          </w:p>
        </w:tc>
        <w:tc>
          <w:tcPr>
            <w:tcW w:w="653" w:type="pct"/>
            <w:tcBorders>
              <w:top w:val="single" w:sz="4" w:space="0" w:color="auto"/>
              <w:left w:val="nil"/>
              <w:bottom w:val="single" w:sz="4" w:space="0" w:color="auto"/>
              <w:right w:val="single" w:sz="4" w:space="0" w:color="auto"/>
            </w:tcBorders>
            <w:shd w:val="clear" w:color="auto" w:fill="E5DFEC" w:themeFill="accent4" w:themeFillTint="33"/>
            <w:vAlign w:val="center"/>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101,616</w:t>
            </w:r>
          </w:p>
        </w:tc>
        <w:tc>
          <w:tcPr>
            <w:tcW w:w="648" w:type="pct"/>
            <w:tcBorders>
              <w:top w:val="single" w:sz="4" w:space="0" w:color="auto"/>
              <w:left w:val="single" w:sz="4" w:space="0" w:color="auto"/>
              <w:bottom w:val="single" w:sz="4" w:space="0" w:color="auto"/>
              <w:right w:val="single" w:sz="4" w:space="0" w:color="auto"/>
            </w:tcBorders>
            <w:shd w:val="clear" w:color="auto" w:fill="E5DFEC" w:themeFill="accent4" w:themeFillTint="33"/>
            <w:noWrap/>
            <w:vAlign w:val="center"/>
            <w:hideMark/>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56,562</w:t>
            </w:r>
          </w:p>
        </w:tc>
        <w:tc>
          <w:tcPr>
            <w:tcW w:w="728" w:type="pct"/>
            <w:tcBorders>
              <w:top w:val="single" w:sz="4" w:space="0" w:color="auto"/>
              <w:left w:val="single" w:sz="4" w:space="0" w:color="auto"/>
              <w:bottom w:val="single" w:sz="4" w:space="0" w:color="auto"/>
              <w:right w:val="single" w:sz="4" w:space="0" w:color="auto"/>
            </w:tcBorders>
            <w:shd w:val="clear" w:color="auto" w:fill="E5DFEC" w:themeFill="accent4" w:themeFillTint="33"/>
            <w:noWrap/>
            <w:vAlign w:val="center"/>
            <w:hideMark/>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44,120</w:t>
            </w:r>
          </w:p>
        </w:tc>
        <w:tc>
          <w:tcPr>
            <w:tcW w:w="752" w:type="pct"/>
            <w:tcBorders>
              <w:top w:val="single" w:sz="4" w:space="0" w:color="auto"/>
              <w:left w:val="single" w:sz="4" w:space="0" w:color="auto"/>
              <w:bottom w:val="single" w:sz="4" w:space="0" w:color="auto"/>
              <w:right w:val="single" w:sz="4" w:space="0" w:color="auto"/>
            </w:tcBorders>
            <w:shd w:val="clear" w:color="auto" w:fill="E5DFEC" w:themeFill="accent4" w:themeFillTint="33"/>
            <w:noWrap/>
            <w:vAlign w:val="center"/>
            <w:hideMark/>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43.7%</w:t>
            </w:r>
          </w:p>
        </w:tc>
        <w:tc>
          <w:tcPr>
            <w:tcW w:w="566" w:type="pct"/>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rsidR="00134824" w:rsidRPr="00C15DC1" w:rsidRDefault="00134824" w:rsidP="00EA095E">
            <w:pPr>
              <w:adjustRightInd w:val="0"/>
              <w:snapToGrid w:val="0"/>
              <w:jc w:val="right"/>
              <w:rPr>
                <w:rFonts w:ascii="Times New Roman"/>
                <w:color w:val="000000" w:themeColor="text1"/>
                <w:sz w:val="24"/>
                <w:szCs w:val="24"/>
              </w:rPr>
            </w:pPr>
            <w:r w:rsidRPr="00C15DC1">
              <w:rPr>
                <w:rFonts w:ascii="Times New Roman"/>
                <w:color w:val="000000" w:themeColor="text1"/>
                <w:sz w:val="24"/>
                <w:szCs w:val="24"/>
              </w:rPr>
              <w:t>362</w:t>
            </w:r>
          </w:p>
        </w:tc>
        <w:tc>
          <w:tcPr>
            <w:tcW w:w="639" w:type="pct"/>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rsidR="00134824" w:rsidRPr="00C15DC1" w:rsidRDefault="00134824" w:rsidP="00EA095E">
            <w:pPr>
              <w:adjustRightInd w:val="0"/>
              <w:snapToGrid w:val="0"/>
              <w:jc w:val="right"/>
              <w:rPr>
                <w:rFonts w:ascii="Times New Roman"/>
                <w:bCs/>
                <w:color w:val="000000" w:themeColor="text1"/>
                <w:sz w:val="24"/>
                <w:szCs w:val="24"/>
              </w:rPr>
            </w:pPr>
            <w:r w:rsidRPr="00C15DC1">
              <w:rPr>
                <w:rFonts w:ascii="Times New Roman"/>
                <w:bCs/>
                <w:color w:val="000000" w:themeColor="text1"/>
                <w:sz w:val="24"/>
                <w:szCs w:val="24"/>
              </w:rPr>
              <w:t>101,044</w:t>
            </w:r>
          </w:p>
        </w:tc>
        <w:tc>
          <w:tcPr>
            <w:tcW w:w="593" w:type="pct"/>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rsidR="00134824" w:rsidRPr="00C15DC1" w:rsidRDefault="00134824" w:rsidP="00EA095E">
            <w:pPr>
              <w:adjustRightInd w:val="0"/>
              <w:snapToGrid w:val="0"/>
              <w:jc w:val="right"/>
              <w:rPr>
                <w:rFonts w:ascii="Times New Roman"/>
                <w:bCs/>
                <w:color w:val="000000" w:themeColor="text1"/>
                <w:sz w:val="24"/>
                <w:szCs w:val="24"/>
              </w:rPr>
            </w:pPr>
            <w:r w:rsidRPr="00C15DC1">
              <w:rPr>
                <w:rFonts w:ascii="Times New Roman"/>
                <w:bCs/>
                <w:color w:val="000000" w:themeColor="text1"/>
                <w:sz w:val="24"/>
                <w:szCs w:val="24"/>
              </w:rPr>
              <w:t>572</w:t>
            </w:r>
          </w:p>
        </w:tc>
      </w:tr>
    </w:tbl>
    <w:p w:rsidR="00134824" w:rsidRPr="00C15DC1" w:rsidRDefault="00134824" w:rsidP="00134824">
      <w:pPr>
        <w:pStyle w:val="3"/>
        <w:numPr>
          <w:ilvl w:val="0"/>
          <w:numId w:val="0"/>
        </w:numPr>
        <w:ind w:leftChars="112" w:left="381"/>
        <w:rPr>
          <w:rFonts w:ascii="Times New Roman" w:hAnsi="Times New Roman"/>
          <w:color w:val="000000" w:themeColor="text1"/>
          <w:sz w:val="20"/>
          <w:szCs w:val="20"/>
        </w:rPr>
      </w:pPr>
      <w:r w:rsidRPr="00C15DC1">
        <w:rPr>
          <w:rFonts w:ascii="Times New Roman" w:hAnsi="Times New Roman" w:hint="eastAsia"/>
          <w:color w:val="000000" w:themeColor="text1"/>
          <w:sz w:val="20"/>
          <w:szCs w:val="20"/>
        </w:rPr>
        <w:t>資料來源：國</w:t>
      </w:r>
      <w:proofErr w:type="gramStart"/>
      <w:r w:rsidRPr="00C15DC1">
        <w:rPr>
          <w:rFonts w:ascii="Times New Roman" w:hAnsi="Times New Roman" w:hint="eastAsia"/>
          <w:color w:val="000000" w:themeColor="text1"/>
          <w:sz w:val="20"/>
          <w:szCs w:val="20"/>
        </w:rPr>
        <w:t>土署</w:t>
      </w:r>
      <w:proofErr w:type="gramEnd"/>
      <w:r w:rsidRPr="00C15DC1">
        <w:rPr>
          <w:rFonts w:ascii="Times New Roman" w:hAnsi="Times New Roman" w:hint="eastAsia"/>
          <w:color w:val="000000" w:themeColor="text1"/>
          <w:sz w:val="20"/>
          <w:szCs w:val="20"/>
        </w:rPr>
        <w:t>113</w:t>
      </w:r>
      <w:r w:rsidRPr="00C15DC1">
        <w:rPr>
          <w:rFonts w:ascii="Times New Roman" w:hAnsi="Times New Roman" w:hint="eastAsia"/>
          <w:color w:val="000000" w:themeColor="text1"/>
          <w:sz w:val="20"/>
          <w:szCs w:val="20"/>
        </w:rPr>
        <w:t>年</w:t>
      </w:r>
      <w:r w:rsidRPr="00C15DC1">
        <w:rPr>
          <w:rFonts w:ascii="Times New Roman" w:hAnsi="Times New Roman" w:hint="eastAsia"/>
          <w:color w:val="000000" w:themeColor="text1"/>
          <w:sz w:val="20"/>
          <w:szCs w:val="20"/>
        </w:rPr>
        <w:t>8</w:t>
      </w:r>
      <w:r w:rsidRPr="00C15DC1">
        <w:rPr>
          <w:rFonts w:ascii="Times New Roman" w:hAnsi="Times New Roman" w:hint="eastAsia"/>
          <w:color w:val="000000" w:themeColor="text1"/>
          <w:sz w:val="20"/>
          <w:szCs w:val="20"/>
        </w:rPr>
        <w:t>月</w:t>
      </w:r>
      <w:r w:rsidRPr="00C15DC1">
        <w:rPr>
          <w:rFonts w:ascii="Times New Roman" w:hAnsi="Times New Roman" w:hint="eastAsia"/>
          <w:color w:val="000000" w:themeColor="text1"/>
          <w:sz w:val="20"/>
          <w:szCs w:val="20"/>
        </w:rPr>
        <w:t>1</w:t>
      </w:r>
      <w:r w:rsidR="00624483" w:rsidRPr="00C15DC1">
        <w:rPr>
          <w:rFonts w:ascii="Times New Roman" w:hAnsi="Times New Roman" w:hint="eastAsia"/>
          <w:color w:val="000000" w:themeColor="text1"/>
          <w:sz w:val="20"/>
          <w:szCs w:val="20"/>
        </w:rPr>
        <w:t>6</w:t>
      </w:r>
      <w:r w:rsidRPr="00C15DC1">
        <w:rPr>
          <w:rFonts w:ascii="Times New Roman" w:hAnsi="Times New Roman" w:hint="eastAsia"/>
          <w:color w:val="000000" w:themeColor="text1"/>
          <w:sz w:val="20"/>
          <w:szCs w:val="20"/>
        </w:rPr>
        <w:t>日修正。</w:t>
      </w:r>
    </w:p>
    <w:p w:rsidR="00DB4198" w:rsidRPr="00C15DC1" w:rsidRDefault="00DB4198" w:rsidP="00DB4198">
      <w:pPr>
        <w:pStyle w:val="3"/>
        <w:numPr>
          <w:ilvl w:val="0"/>
          <w:numId w:val="0"/>
        </w:numPr>
        <w:ind w:leftChars="112" w:left="381"/>
        <w:jc w:val="center"/>
        <w:rPr>
          <w:rFonts w:ascii="Times New Roman" w:hAnsi="Times New Roman"/>
          <w:color w:val="000000" w:themeColor="text1"/>
          <w:szCs w:val="32"/>
        </w:rPr>
      </w:pPr>
      <w:r w:rsidRPr="00C15DC1">
        <w:rPr>
          <w:rFonts w:ascii="Times New Roman" w:hAnsi="Times New Roman"/>
          <w:color w:val="000000" w:themeColor="text1"/>
          <w:szCs w:val="32"/>
        </w:rPr>
        <w:t>表</w:t>
      </w:r>
      <w:r w:rsidR="00134824" w:rsidRPr="00C15DC1">
        <w:rPr>
          <w:rFonts w:ascii="Times New Roman" w:hAnsi="Times New Roman" w:hint="eastAsia"/>
          <w:color w:val="000000" w:themeColor="text1"/>
          <w:szCs w:val="32"/>
        </w:rPr>
        <w:t>5</w:t>
      </w:r>
      <w:r w:rsidRPr="00C15DC1">
        <w:rPr>
          <w:rFonts w:ascii="Times New Roman" w:hAnsi="Times New Roman"/>
          <w:color w:val="000000" w:themeColor="text1"/>
          <w:szCs w:val="32"/>
        </w:rPr>
        <w:t xml:space="preserve"> </w:t>
      </w:r>
      <w:r w:rsidRPr="00C15DC1">
        <w:rPr>
          <w:rFonts w:ascii="Times New Roman" w:hAnsi="Times New Roman"/>
          <w:color w:val="000000" w:themeColor="text1"/>
          <w:szCs w:val="32"/>
        </w:rPr>
        <w:t>違規變異點未辦結情形</w:t>
      </w:r>
    </w:p>
    <w:p w:rsidR="00DB4198" w:rsidRPr="00C15DC1" w:rsidRDefault="00DB4198" w:rsidP="00DB4198">
      <w:pPr>
        <w:pStyle w:val="3"/>
        <w:numPr>
          <w:ilvl w:val="0"/>
          <w:numId w:val="0"/>
        </w:numPr>
        <w:ind w:leftChars="112" w:left="381"/>
        <w:jc w:val="right"/>
        <w:rPr>
          <w:rFonts w:ascii="Times New Roman" w:hAnsi="Times New Roman"/>
          <w:color w:val="000000" w:themeColor="text1"/>
          <w:sz w:val="20"/>
          <w:szCs w:val="20"/>
        </w:rPr>
      </w:pPr>
      <w:r w:rsidRPr="00C15DC1">
        <w:rPr>
          <w:rFonts w:ascii="Times New Roman" w:hAnsi="Times New Roman"/>
          <w:color w:val="000000" w:themeColor="text1"/>
          <w:sz w:val="20"/>
          <w:szCs w:val="20"/>
        </w:rPr>
        <w:t>單位：件、％</w:t>
      </w:r>
    </w:p>
    <w:tbl>
      <w:tblPr>
        <w:tblW w:w="512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84"/>
        <w:gridCol w:w="777"/>
        <w:gridCol w:w="777"/>
        <w:gridCol w:w="688"/>
        <w:gridCol w:w="691"/>
        <w:gridCol w:w="777"/>
        <w:gridCol w:w="691"/>
        <w:gridCol w:w="688"/>
        <w:gridCol w:w="688"/>
        <w:gridCol w:w="692"/>
        <w:gridCol w:w="692"/>
        <w:gridCol w:w="1206"/>
      </w:tblGrid>
      <w:tr w:rsidR="00567866" w:rsidRPr="00C15DC1" w:rsidTr="005A12C2">
        <w:trPr>
          <w:trHeight w:val="320"/>
          <w:jc w:val="center"/>
        </w:trPr>
        <w:tc>
          <w:tcPr>
            <w:tcW w:w="390" w:type="pct"/>
            <w:vMerge w:val="restart"/>
            <w:shd w:val="clear" w:color="auto" w:fill="FDE9D9" w:themeFill="accent6" w:themeFillTint="33"/>
            <w:vAlign w:val="center"/>
            <w:hideMark/>
          </w:tcPr>
          <w:p w:rsidR="00567866" w:rsidRPr="00C15DC1" w:rsidRDefault="00567866" w:rsidP="00567866">
            <w:pPr>
              <w:jc w:val="center"/>
              <w:rPr>
                <w:rFonts w:ascii="Times New Roman"/>
                <w:color w:val="000000" w:themeColor="text1"/>
                <w:sz w:val="24"/>
                <w:szCs w:val="24"/>
              </w:rPr>
            </w:pPr>
            <w:r w:rsidRPr="00C15DC1">
              <w:rPr>
                <w:rFonts w:ascii="Times New Roman"/>
                <w:color w:val="000000" w:themeColor="text1"/>
                <w:sz w:val="24"/>
                <w:szCs w:val="24"/>
              </w:rPr>
              <w:t>通報</w:t>
            </w:r>
          </w:p>
          <w:p w:rsidR="00567866" w:rsidRPr="00C15DC1" w:rsidRDefault="00567866" w:rsidP="00567866">
            <w:pPr>
              <w:jc w:val="center"/>
              <w:rPr>
                <w:rFonts w:ascii="Times New Roman"/>
                <w:color w:val="000000" w:themeColor="text1"/>
                <w:sz w:val="24"/>
                <w:szCs w:val="24"/>
              </w:rPr>
            </w:pPr>
            <w:r w:rsidRPr="00C15DC1">
              <w:rPr>
                <w:rFonts w:ascii="Times New Roman"/>
                <w:color w:val="000000" w:themeColor="text1"/>
                <w:sz w:val="24"/>
                <w:szCs w:val="24"/>
              </w:rPr>
              <w:t>年度</w:t>
            </w:r>
          </w:p>
        </w:tc>
        <w:tc>
          <w:tcPr>
            <w:tcW w:w="1966" w:type="pct"/>
            <w:gridSpan w:val="5"/>
            <w:shd w:val="clear" w:color="auto" w:fill="FDE9D9" w:themeFill="accent6" w:themeFillTint="33"/>
          </w:tcPr>
          <w:p w:rsidR="00567866" w:rsidRPr="00C15DC1" w:rsidRDefault="00567866" w:rsidP="00567866">
            <w:pPr>
              <w:jc w:val="center"/>
              <w:rPr>
                <w:rFonts w:ascii="Times New Roman"/>
                <w:color w:val="000000" w:themeColor="text1"/>
                <w:sz w:val="24"/>
                <w:szCs w:val="24"/>
              </w:rPr>
            </w:pPr>
            <w:r w:rsidRPr="00C15DC1">
              <w:rPr>
                <w:rFonts w:ascii="Times New Roman"/>
                <w:color w:val="000000" w:themeColor="text1"/>
                <w:sz w:val="24"/>
                <w:szCs w:val="24"/>
              </w:rPr>
              <w:t>已回報違規點數</w:t>
            </w:r>
          </w:p>
        </w:tc>
        <w:tc>
          <w:tcPr>
            <w:tcW w:w="1966" w:type="pct"/>
            <w:gridSpan w:val="5"/>
            <w:shd w:val="clear" w:color="auto" w:fill="FDE9D9" w:themeFill="accent6" w:themeFillTint="33"/>
          </w:tcPr>
          <w:p w:rsidR="00567866" w:rsidRPr="00C15DC1" w:rsidRDefault="00567866" w:rsidP="00567866">
            <w:pPr>
              <w:jc w:val="center"/>
              <w:rPr>
                <w:rFonts w:ascii="Times New Roman"/>
                <w:color w:val="000000" w:themeColor="text1"/>
                <w:sz w:val="24"/>
                <w:szCs w:val="24"/>
              </w:rPr>
            </w:pPr>
            <w:r w:rsidRPr="00C15DC1">
              <w:rPr>
                <w:rFonts w:ascii="Times New Roman"/>
                <w:color w:val="000000" w:themeColor="text1"/>
                <w:sz w:val="24"/>
                <w:szCs w:val="24"/>
              </w:rPr>
              <w:t>已回報違規未辦結點數</w:t>
            </w:r>
          </w:p>
        </w:tc>
        <w:tc>
          <w:tcPr>
            <w:tcW w:w="678" w:type="pct"/>
            <w:vMerge w:val="restart"/>
            <w:shd w:val="clear" w:color="auto" w:fill="FDE9D9" w:themeFill="accent6" w:themeFillTint="33"/>
            <w:vAlign w:val="center"/>
            <w:hideMark/>
          </w:tcPr>
          <w:p w:rsidR="00567866" w:rsidRPr="00C15DC1" w:rsidRDefault="00567866" w:rsidP="00567866">
            <w:pPr>
              <w:jc w:val="center"/>
              <w:rPr>
                <w:rFonts w:ascii="Times New Roman"/>
                <w:color w:val="000000" w:themeColor="text1"/>
                <w:sz w:val="24"/>
                <w:szCs w:val="24"/>
              </w:rPr>
            </w:pPr>
            <w:r w:rsidRPr="00C15DC1">
              <w:rPr>
                <w:rFonts w:ascii="Times New Roman"/>
                <w:color w:val="000000" w:themeColor="text1"/>
                <w:sz w:val="24"/>
                <w:szCs w:val="24"/>
              </w:rPr>
              <w:t>未辦結比率（</w:t>
            </w:r>
            <w:r w:rsidRPr="00C15DC1">
              <w:rPr>
                <w:rFonts w:ascii="Times New Roman"/>
                <w:color w:val="000000" w:themeColor="text1"/>
                <w:sz w:val="24"/>
                <w:szCs w:val="24"/>
              </w:rPr>
              <w:t>E/D</w:t>
            </w:r>
            <w:r w:rsidRPr="00C15DC1">
              <w:rPr>
                <w:rFonts w:ascii="Times New Roman"/>
                <w:color w:val="000000" w:themeColor="text1"/>
                <w:sz w:val="24"/>
                <w:szCs w:val="24"/>
              </w:rPr>
              <w:t>）</w:t>
            </w:r>
            <w:r w:rsidRPr="00C15DC1">
              <w:rPr>
                <w:rFonts w:ascii="Times New Roman"/>
                <w:color w:val="000000" w:themeColor="text1"/>
                <w:sz w:val="24"/>
                <w:szCs w:val="24"/>
              </w:rPr>
              <w:t>×100</w:t>
            </w:r>
          </w:p>
        </w:tc>
      </w:tr>
      <w:tr w:rsidR="00567866" w:rsidRPr="00C15DC1" w:rsidTr="005A12C2">
        <w:trPr>
          <w:trHeight w:val="890"/>
          <w:jc w:val="center"/>
        </w:trPr>
        <w:tc>
          <w:tcPr>
            <w:tcW w:w="390" w:type="pct"/>
            <w:vMerge/>
            <w:shd w:val="clear" w:color="auto" w:fill="FBD4B4" w:themeFill="accent6" w:themeFillTint="66"/>
            <w:vAlign w:val="center"/>
            <w:hideMark/>
          </w:tcPr>
          <w:p w:rsidR="00567866" w:rsidRPr="00C15DC1" w:rsidRDefault="00567866" w:rsidP="00567866">
            <w:pPr>
              <w:rPr>
                <w:rFonts w:ascii="Times New Roman"/>
                <w:color w:val="000000" w:themeColor="text1"/>
                <w:sz w:val="24"/>
                <w:szCs w:val="24"/>
              </w:rPr>
            </w:pPr>
          </w:p>
        </w:tc>
        <w:tc>
          <w:tcPr>
            <w:tcW w:w="394" w:type="pct"/>
            <w:shd w:val="clear" w:color="auto" w:fill="FDE9D9" w:themeFill="accent6" w:themeFillTint="33"/>
            <w:vAlign w:val="center"/>
            <w:hideMark/>
          </w:tcPr>
          <w:p w:rsidR="00567866" w:rsidRPr="00C15DC1" w:rsidRDefault="00567866" w:rsidP="00567866">
            <w:pPr>
              <w:jc w:val="center"/>
              <w:rPr>
                <w:rFonts w:ascii="Times New Roman"/>
                <w:color w:val="000000" w:themeColor="text1"/>
                <w:sz w:val="24"/>
                <w:szCs w:val="24"/>
              </w:rPr>
            </w:pPr>
            <w:r w:rsidRPr="00C15DC1">
              <w:rPr>
                <w:rFonts w:ascii="Times New Roman"/>
                <w:color w:val="000000" w:themeColor="text1"/>
                <w:sz w:val="24"/>
                <w:szCs w:val="24"/>
              </w:rPr>
              <w:t>非都市土地</w:t>
            </w:r>
          </w:p>
        </w:tc>
        <w:tc>
          <w:tcPr>
            <w:tcW w:w="392" w:type="pct"/>
            <w:shd w:val="clear" w:color="auto" w:fill="FDE9D9" w:themeFill="accent6" w:themeFillTint="33"/>
            <w:vAlign w:val="center"/>
            <w:hideMark/>
          </w:tcPr>
          <w:p w:rsidR="00567866" w:rsidRPr="00C15DC1" w:rsidRDefault="00567866" w:rsidP="00567866">
            <w:pPr>
              <w:jc w:val="center"/>
              <w:rPr>
                <w:rFonts w:ascii="Times New Roman"/>
                <w:color w:val="000000" w:themeColor="text1"/>
                <w:sz w:val="24"/>
                <w:szCs w:val="24"/>
              </w:rPr>
            </w:pPr>
            <w:r w:rsidRPr="00C15DC1">
              <w:rPr>
                <w:rFonts w:ascii="Times New Roman"/>
                <w:color w:val="000000" w:themeColor="text1"/>
                <w:sz w:val="24"/>
                <w:szCs w:val="24"/>
              </w:rPr>
              <w:t>都市計畫土地</w:t>
            </w:r>
          </w:p>
        </w:tc>
        <w:tc>
          <w:tcPr>
            <w:tcW w:w="392" w:type="pct"/>
            <w:shd w:val="clear" w:color="auto" w:fill="FDE9D9" w:themeFill="accent6" w:themeFillTint="33"/>
            <w:vAlign w:val="center"/>
            <w:hideMark/>
          </w:tcPr>
          <w:p w:rsidR="00567866" w:rsidRPr="00C15DC1" w:rsidRDefault="00567866" w:rsidP="00567866">
            <w:pPr>
              <w:jc w:val="center"/>
              <w:rPr>
                <w:rFonts w:ascii="Times New Roman"/>
                <w:color w:val="000000" w:themeColor="text1"/>
                <w:sz w:val="24"/>
                <w:szCs w:val="24"/>
              </w:rPr>
            </w:pPr>
            <w:r w:rsidRPr="00C15DC1">
              <w:rPr>
                <w:rFonts w:ascii="Times New Roman"/>
                <w:color w:val="000000" w:themeColor="text1"/>
                <w:sz w:val="24"/>
                <w:szCs w:val="24"/>
              </w:rPr>
              <w:t>國家</w:t>
            </w:r>
          </w:p>
          <w:p w:rsidR="00567866" w:rsidRPr="00C15DC1" w:rsidRDefault="00567866" w:rsidP="00567866">
            <w:pPr>
              <w:jc w:val="center"/>
              <w:rPr>
                <w:rFonts w:ascii="Times New Roman"/>
                <w:color w:val="000000" w:themeColor="text1"/>
                <w:sz w:val="24"/>
                <w:szCs w:val="24"/>
              </w:rPr>
            </w:pPr>
            <w:r w:rsidRPr="00C15DC1">
              <w:rPr>
                <w:rFonts w:ascii="Times New Roman"/>
                <w:color w:val="000000" w:themeColor="text1"/>
                <w:sz w:val="24"/>
                <w:szCs w:val="24"/>
              </w:rPr>
              <w:t>公園</w:t>
            </w:r>
          </w:p>
        </w:tc>
        <w:tc>
          <w:tcPr>
            <w:tcW w:w="394" w:type="pct"/>
            <w:shd w:val="clear" w:color="auto" w:fill="FDE9D9" w:themeFill="accent6" w:themeFillTint="33"/>
            <w:vAlign w:val="center"/>
          </w:tcPr>
          <w:p w:rsidR="00567866" w:rsidRPr="00C15DC1" w:rsidRDefault="00567866" w:rsidP="00567866">
            <w:pPr>
              <w:jc w:val="center"/>
              <w:rPr>
                <w:rFonts w:ascii="Times New Roman"/>
                <w:color w:val="000000" w:themeColor="text1"/>
                <w:sz w:val="24"/>
                <w:szCs w:val="24"/>
              </w:rPr>
            </w:pPr>
            <w:r w:rsidRPr="00C15DC1">
              <w:rPr>
                <w:rFonts w:ascii="Times New Roman"/>
                <w:color w:val="000000" w:themeColor="text1"/>
                <w:sz w:val="24"/>
                <w:szCs w:val="24"/>
              </w:rPr>
              <w:t>尚未</w:t>
            </w:r>
          </w:p>
          <w:p w:rsidR="00567866" w:rsidRPr="00C15DC1" w:rsidRDefault="00567866" w:rsidP="00567866">
            <w:pPr>
              <w:jc w:val="center"/>
              <w:rPr>
                <w:rFonts w:ascii="Times New Roman"/>
                <w:color w:val="000000" w:themeColor="text1"/>
                <w:sz w:val="24"/>
                <w:szCs w:val="24"/>
              </w:rPr>
            </w:pPr>
            <w:r w:rsidRPr="00C15DC1">
              <w:rPr>
                <w:rFonts w:ascii="Times New Roman"/>
                <w:color w:val="000000" w:themeColor="text1"/>
                <w:sz w:val="24"/>
                <w:szCs w:val="24"/>
              </w:rPr>
              <w:t>定義</w:t>
            </w:r>
          </w:p>
        </w:tc>
        <w:tc>
          <w:tcPr>
            <w:tcW w:w="394" w:type="pct"/>
            <w:shd w:val="clear" w:color="auto" w:fill="FDE9D9" w:themeFill="accent6" w:themeFillTint="33"/>
            <w:vAlign w:val="center"/>
            <w:hideMark/>
          </w:tcPr>
          <w:p w:rsidR="00567866" w:rsidRPr="00C15DC1" w:rsidRDefault="00567866" w:rsidP="00567866">
            <w:pPr>
              <w:jc w:val="center"/>
              <w:rPr>
                <w:rFonts w:ascii="Times New Roman"/>
                <w:color w:val="000000" w:themeColor="text1"/>
                <w:sz w:val="24"/>
                <w:szCs w:val="24"/>
              </w:rPr>
            </w:pPr>
            <w:r w:rsidRPr="00C15DC1">
              <w:rPr>
                <w:rFonts w:ascii="Times New Roman"/>
                <w:color w:val="000000" w:themeColor="text1"/>
                <w:sz w:val="24"/>
                <w:szCs w:val="24"/>
              </w:rPr>
              <w:t>合計</w:t>
            </w:r>
          </w:p>
          <w:p w:rsidR="00567866" w:rsidRPr="00C15DC1" w:rsidRDefault="00567866" w:rsidP="00567866">
            <w:pPr>
              <w:jc w:val="center"/>
              <w:rPr>
                <w:rFonts w:ascii="Times New Roman"/>
                <w:color w:val="000000" w:themeColor="text1"/>
                <w:sz w:val="24"/>
                <w:szCs w:val="24"/>
              </w:rPr>
            </w:pPr>
            <w:r w:rsidRPr="00C15DC1">
              <w:rPr>
                <w:rFonts w:ascii="Times New Roman"/>
                <w:color w:val="000000" w:themeColor="text1"/>
                <w:sz w:val="24"/>
                <w:szCs w:val="24"/>
              </w:rPr>
              <w:t>（</w:t>
            </w:r>
            <w:r w:rsidRPr="00C15DC1">
              <w:rPr>
                <w:rFonts w:ascii="Times New Roman"/>
                <w:color w:val="000000" w:themeColor="text1"/>
                <w:sz w:val="24"/>
                <w:szCs w:val="24"/>
              </w:rPr>
              <w:t>D</w:t>
            </w:r>
            <w:r w:rsidRPr="00C15DC1">
              <w:rPr>
                <w:rFonts w:ascii="Times New Roman"/>
                <w:color w:val="000000" w:themeColor="text1"/>
                <w:sz w:val="24"/>
                <w:szCs w:val="24"/>
              </w:rPr>
              <w:t>）</w:t>
            </w:r>
          </w:p>
        </w:tc>
        <w:tc>
          <w:tcPr>
            <w:tcW w:w="394" w:type="pct"/>
            <w:shd w:val="clear" w:color="auto" w:fill="FDE9D9" w:themeFill="accent6" w:themeFillTint="33"/>
            <w:vAlign w:val="center"/>
            <w:hideMark/>
          </w:tcPr>
          <w:p w:rsidR="00567866" w:rsidRPr="00C15DC1" w:rsidRDefault="00567866" w:rsidP="00567866">
            <w:pPr>
              <w:jc w:val="center"/>
              <w:rPr>
                <w:rFonts w:ascii="Times New Roman"/>
                <w:color w:val="000000" w:themeColor="text1"/>
                <w:sz w:val="24"/>
                <w:szCs w:val="24"/>
              </w:rPr>
            </w:pPr>
            <w:r w:rsidRPr="00C15DC1">
              <w:rPr>
                <w:rFonts w:ascii="Times New Roman"/>
                <w:color w:val="000000" w:themeColor="text1"/>
                <w:sz w:val="24"/>
                <w:szCs w:val="24"/>
              </w:rPr>
              <w:t>非都市土地</w:t>
            </w:r>
          </w:p>
        </w:tc>
        <w:tc>
          <w:tcPr>
            <w:tcW w:w="392" w:type="pct"/>
            <w:shd w:val="clear" w:color="auto" w:fill="FDE9D9" w:themeFill="accent6" w:themeFillTint="33"/>
            <w:vAlign w:val="center"/>
            <w:hideMark/>
          </w:tcPr>
          <w:p w:rsidR="00567866" w:rsidRPr="00C15DC1" w:rsidRDefault="00567866" w:rsidP="00567866">
            <w:pPr>
              <w:jc w:val="center"/>
              <w:rPr>
                <w:rFonts w:ascii="Times New Roman"/>
                <w:color w:val="000000" w:themeColor="text1"/>
                <w:sz w:val="24"/>
                <w:szCs w:val="24"/>
              </w:rPr>
            </w:pPr>
            <w:r w:rsidRPr="00C15DC1">
              <w:rPr>
                <w:rFonts w:ascii="Times New Roman"/>
                <w:color w:val="000000" w:themeColor="text1"/>
                <w:sz w:val="24"/>
                <w:szCs w:val="24"/>
              </w:rPr>
              <w:t>都市計畫土地</w:t>
            </w:r>
          </w:p>
        </w:tc>
        <w:tc>
          <w:tcPr>
            <w:tcW w:w="392" w:type="pct"/>
            <w:shd w:val="clear" w:color="auto" w:fill="FDE9D9" w:themeFill="accent6" w:themeFillTint="33"/>
            <w:vAlign w:val="center"/>
            <w:hideMark/>
          </w:tcPr>
          <w:p w:rsidR="00567866" w:rsidRPr="00C15DC1" w:rsidRDefault="00567866" w:rsidP="00567866">
            <w:pPr>
              <w:jc w:val="center"/>
              <w:rPr>
                <w:rFonts w:ascii="Times New Roman"/>
                <w:color w:val="000000" w:themeColor="text1"/>
                <w:sz w:val="24"/>
                <w:szCs w:val="24"/>
              </w:rPr>
            </w:pPr>
            <w:r w:rsidRPr="00C15DC1">
              <w:rPr>
                <w:rFonts w:ascii="Times New Roman"/>
                <w:color w:val="000000" w:themeColor="text1"/>
                <w:sz w:val="24"/>
                <w:szCs w:val="24"/>
              </w:rPr>
              <w:t>國家</w:t>
            </w:r>
          </w:p>
          <w:p w:rsidR="00567866" w:rsidRPr="00C15DC1" w:rsidRDefault="00567866" w:rsidP="00567866">
            <w:pPr>
              <w:jc w:val="center"/>
              <w:rPr>
                <w:rFonts w:ascii="Times New Roman"/>
                <w:color w:val="000000" w:themeColor="text1"/>
                <w:sz w:val="24"/>
                <w:szCs w:val="24"/>
              </w:rPr>
            </w:pPr>
            <w:r w:rsidRPr="00C15DC1">
              <w:rPr>
                <w:rFonts w:ascii="Times New Roman"/>
                <w:color w:val="000000" w:themeColor="text1"/>
                <w:sz w:val="24"/>
                <w:szCs w:val="24"/>
              </w:rPr>
              <w:t>公園</w:t>
            </w:r>
          </w:p>
        </w:tc>
        <w:tc>
          <w:tcPr>
            <w:tcW w:w="394" w:type="pct"/>
            <w:shd w:val="clear" w:color="auto" w:fill="FDE9D9" w:themeFill="accent6" w:themeFillTint="33"/>
            <w:vAlign w:val="center"/>
          </w:tcPr>
          <w:p w:rsidR="00567866" w:rsidRPr="00C15DC1" w:rsidRDefault="00567866" w:rsidP="00567866">
            <w:pPr>
              <w:jc w:val="center"/>
              <w:rPr>
                <w:rFonts w:ascii="Times New Roman"/>
                <w:color w:val="000000" w:themeColor="text1"/>
                <w:sz w:val="24"/>
                <w:szCs w:val="24"/>
              </w:rPr>
            </w:pPr>
            <w:r w:rsidRPr="00C15DC1">
              <w:rPr>
                <w:rFonts w:ascii="Times New Roman"/>
                <w:color w:val="000000" w:themeColor="text1"/>
                <w:sz w:val="24"/>
                <w:szCs w:val="24"/>
              </w:rPr>
              <w:t>尚未</w:t>
            </w:r>
          </w:p>
          <w:p w:rsidR="00567866" w:rsidRPr="00C15DC1" w:rsidRDefault="00567866" w:rsidP="00567866">
            <w:pPr>
              <w:jc w:val="center"/>
              <w:rPr>
                <w:rFonts w:ascii="Times New Roman"/>
                <w:color w:val="000000" w:themeColor="text1"/>
                <w:sz w:val="24"/>
                <w:szCs w:val="24"/>
              </w:rPr>
            </w:pPr>
            <w:r w:rsidRPr="00C15DC1">
              <w:rPr>
                <w:rFonts w:ascii="Times New Roman"/>
                <w:color w:val="000000" w:themeColor="text1"/>
                <w:sz w:val="24"/>
                <w:szCs w:val="24"/>
              </w:rPr>
              <w:t>定義</w:t>
            </w:r>
          </w:p>
        </w:tc>
        <w:tc>
          <w:tcPr>
            <w:tcW w:w="394" w:type="pct"/>
            <w:shd w:val="clear" w:color="auto" w:fill="FDE9D9" w:themeFill="accent6" w:themeFillTint="33"/>
            <w:vAlign w:val="center"/>
            <w:hideMark/>
          </w:tcPr>
          <w:p w:rsidR="00567866" w:rsidRPr="00C15DC1" w:rsidRDefault="00567866" w:rsidP="00567866">
            <w:pPr>
              <w:jc w:val="center"/>
              <w:rPr>
                <w:rFonts w:ascii="Times New Roman"/>
                <w:color w:val="000000" w:themeColor="text1"/>
                <w:sz w:val="24"/>
                <w:szCs w:val="24"/>
              </w:rPr>
            </w:pPr>
            <w:r w:rsidRPr="00C15DC1">
              <w:rPr>
                <w:rFonts w:ascii="Times New Roman"/>
                <w:color w:val="000000" w:themeColor="text1"/>
                <w:sz w:val="24"/>
                <w:szCs w:val="24"/>
              </w:rPr>
              <w:t>合計</w:t>
            </w:r>
          </w:p>
          <w:p w:rsidR="00567866" w:rsidRPr="00C15DC1" w:rsidRDefault="00567866" w:rsidP="00567866">
            <w:pPr>
              <w:ind w:leftChars="-100" w:left="-340" w:rightChars="-100" w:right="-340"/>
              <w:jc w:val="center"/>
              <w:rPr>
                <w:rFonts w:ascii="Times New Roman"/>
                <w:color w:val="000000" w:themeColor="text1"/>
                <w:sz w:val="24"/>
                <w:szCs w:val="24"/>
              </w:rPr>
            </w:pPr>
            <w:r w:rsidRPr="00C15DC1">
              <w:rPr>
                <w:rFonts w:ascii="Times New Roman"/>
                <w:color w:val="000000" w:themeColor="text1"/>
                <w:sz w:val="24"/>
                <w:szCs w:val="24"/>
              </w:rPr>
              <w:t>（</w:t>
            </w:r>
            <w:r w:rsidRPr="00C15DC1">
              <w:rPr>
                <w:rFonts w:ascii="Times New Roman"/>
                <w:color w:val="000000" w:themeColor="text1"/>
                <w:sz w:val="24"/>
                <w:szCs w:val="24"/>
              </w:rPr>
              <w:t>E</w:t>
            </w:r>
            <w:r w:rsidRPr="00C15DC1">
              <w:rPr>
                <w:rFonts w:ascii="Times New Roman"/>
                <w:color w:val="000000" w:themeColor="text1"/>
                <w:sz w:val="24"/>
                <w:szCs w:val="24"/>
              </w:rPr>
              <w:t>）</w:t>
            </w:r>
          </w:p>
        </w:tc>
        <w:tc>
          <w:tcPr>
            <w:tcW w:w="678" w:type="pct"/>
            <w:vMerge/>
            <w:shd w:val="clear" w:color="auto" w:fill="FBD4B4" w:themeFill="accent6" w:themeFillTint="66"/>
            <w:vAlign w:val="center"/>
            <w:hideMark/>
          </w:tcPr>
          <w:p w:rsidR="00567866" w:rsidRPr="00C15DC1" w:rsidRDefault="00567866" w:rsidP="00134824">
            <w:pPr>
              <w:spacing w:line="440" w:lineRule="exact"/>
              <w:rPr>
                <w:rFonts w:ascii="Times New Roman"/>
                <w:color w:val="000000" w:themeColor="text1"/>
                <w:sz w:val="24"/>
                <w:szCs w:val="24"/>
              </w:rPr>
            </w:pPr>
          </w:p>
        </w:tc>
      </w:tr>
      <w:tr w:rsidR="00567866" w:rsidRPr="00C15DC1" w:rsidTr="00567866">
        <w:trPr>
          <w:trHeight w:val="320"/>
          <w:jc w:val="center"/>
        </w:trPr>
        <w:tc>
          <w:tcPr>
            <w:tcW w:w="390" w:type="pct"/>
            <w:shd w:val="clear" w:color="auto" w:fill="auto"/>
            <w:vAlign w:val="center"/>
            <w:hideMark/>
          </w:tcPr>
          <w:p w:rsidR="00567866" w:rsidRPr="00C15DC1" w:rsidRDefault="00567866" w:rsidP="00134824">
            <w:pPr>
              <w:spacing w:line="440" w:lineRule="exact"/>
              <w:jc w:val="center"/>
              <w:rPr>
                <w:rFonts w:ascii="Times New Roman"/>
                <w:bCs/>
                <w:color w:val="000000" w:themeColor="text1"/>
                <w:sz w:val="24"/>
                <w:szCs w:val="24"/>
              </w:rPr>
            </w:pPr>
            <w:r w:rsidRPr="00C15DC1">
              <w:rPr>
                <w:rFonts w:ascii="Times New Roman"/>
                <w:bCs/>
                <w:color w:val="000000" w:themeColor="text1"/>
                <w:sz w:val="24"/>
                <w:szCs w:val="24"/>
              </w:rPr>
              <w:t>合計</w:t>
            </w:r>
          </w:p>
        </w:tc>
        <w:tc>
          <w:tcPr>
            <w:tcW w:w="394" w:type="pct"/>
            <w:shd w:val="clear" w:color="auto" w:fill="auto"/>
            <w:hideMark/>
          </w:tcPr>
          <w:p w:rsidR="00567866" w:rsidRPr="00C15DC1" w:rsidRDefault="00567866" w:rsidP="00134824">
            <w:pPr>
              <w:spacing w:line="440" w:lineRule="exact"/>
              <w:jc w:val="right"/>
              <w:rPr>
                <w:rFonts w:ascii="Times New Roman"/>
                <w:bCs/>
                <w:color w:val="000000" w:themeColor="text1"/>
                <w:sz w:val="24"/>
                <w:szCs w:val="24"/>
              </w:rPr>
            </w:pPr>
            <w:r w:rsidRPr="00C15DC1">
              <w:rPr>
                <w:rFonts w:ascii="Times New Roman"/>
                <w:bCs/>
                <w:color w:val="000000" w:themeColor="text1"/>
                <w:sz w:val="24"/>
                <w:szCs w:val="24"/>
              </w:rPr>
              <w:t>33,643</w:t>
            </w:r>
          </w:p>
        </w:tc>
        <w:tc>
          <w:tcPr>
            <w:tcW w:w="392" w:type="pct"/>
            <w:shd w:val="clear" w:color="auto" w:fill="auto"/>
            <w:hideMark/>
          </w:tcPr>
          <w:p w:rsidR="00567866" w:rsidRPr="00C15DC1" w:rsidRDefault="00567866" w:rsidP="00134824">
            <w:pPr>
              <w:spacing w:line="440" w:lineRule="exact"/>
              <w:jc w:val="right"/>
              <w:rPr>
                <w:rFonts w:ascii="Times New Roman"/>
                <w:bCs/>
                <w:color w:val="000000" w:themeColor="text1"/>
                <w:sz w:val="24"/>
                <w:szCs w:val="24"/>
              </w:rPr>
            </w:pPr>
            <w:r w:rsidRPr="00C15DC1">
              <w:rPr>
                <w:rFonts w:ascii="Times New Roman"/>
                <w:bCs/>
                <w:color w:val="000000" w:themeColor="text1"/>
                <w:sz w:val="24"/>
                <w:szCs w:val="24"/>
              </w:rPr>
              <w:t>10,242</w:t>
            </w:r>
          </w:p>
        </w:tc>
        <w:tc>
          <w:tcPr>
            <w:tcW w:w="392" w:type="pct"/>
            <w:shd w:val="clear" w:color="auto" w:fill="auto"/>
            <w:hideMark/>
          </w:tcPr>
          <w:p w:rsidR="00567866" w:rsidRPr="00C15DC1" w:rsidRDefault="00567866" w:rsidP="00134824">
            <w:pPr>
              <w:spacing w:line="440" w:lineRule="exact"/>
              <w:jc w:val="right"/>
              <w:rPr>
                <w:rFonts w:ascii="Times New Roman"/>
                <w:bCs/>
                <w:color w:val="000000" w:themeColor="text1"/>
                <w:sz w:val="24"/>
                <w:szCs w:val="24"/>
              </w:rPr>
            </w:pPr>
            <w:r w:rsidRPr="00C15DC1">
              <w:rPr>
                <w:rFonts w:ascii="Times New Roman"/>
                <w:bCs/>
                <w:color w:val="000000" w:themeColor="text1"/>
                <w:sz w:val="24"/>
                <w:szCs w:val="24"/>
              </w:rPr>
              <w:t>175</w:t>
            </w:r>
          </w:p>
        </w:tc>
        <w:tc>
          <w:tcPr>
            <w:tcW w:w="394" w:type="pct"/>
          </w:tcPr>
          <w:p w:rsidR="00567866" w:rsidRPr="00C15DC1" w:rsidRDefault="00567866" w:rsidP="00134824">
            <w:pPr>
              <w:spacing w:line="440" w:lineRule="exact"/>
              <w:jc w:val="right"/>
              <w:rPr>
                <w:rFonts w:ascii="Times New Roman"/>
                <w:bCs/>
                <w:color w:val="000000" w:themeColor="text1"/>
                <w:sz w:val="24"/>
                <w:szCs w:val="24"/>
              </w:rPr>
            </w:pPr>
            <w:r w:rsidRPr="00C15DC1">
              <w:rPr>
                <w:rFonts w:ascii="Times New Roman"/>
                <w:bCs/>
                <w:color w:val="000000" w:themeColor="text1"/>
                <w:sz w:val="24"/>
                <w:szCs w:val="24"/>
              </w:rPr>
              <w:t>60</w:t>
            </w:r>
          </w:p>
        </w:tc>
        <w:tc>
          <w:tcPr>
            <w:tcW w:w="394" w:type="pct"/>
            <w:shd w:val="clear" w:color="auto" w:fill="auto"/>
            <w:hideMark/>
          </w:tcPr>
          <w:p w:rsidR="00567866" w:rsidRPr="00C15DC1" w:rsidRDefault="00567866" w:rsidP="00134824">
            <w:pPr>
              <w:spacing w:line="440" w:lineRule="exact"/>
              <w:jc w:val="right"/>
              <w:rPr>
                <w:rFonts w:ascii="Times New Roman"/>
                <w:bCs/>
                <w:color w:val="000000" w:themeColor="text1"/>
                <w:sz w:val="24"/>
                <w:szCs w:val="24"/>
              </w:rPr>
            </w:pPr>
            <w:r w:rsidRPr="00C15DC1">
              <w:rPr>
                <w:rFonts w:ascii="Times New Roman"/>
                <w:bCs/>
                <w:color w:val="000000" w:themeColor="text1"/>
                <w:sz w:val="24"/>
                <w:szCs w:val="24"/>
              </w:rPr>
              <w:t>44,120</w:t>
            </w:r>
          </w:p>
        </w:tc>
        <w:tc>
          <w:tcPr>
            <w:tcW w:w="394" w:type="pct"/>
            <w:shd w:val="clear" w:color="auto" w:fill="EAF1DD" w:themeFill="accent3" w:themeFillTint="33"/>
            <w:hideMark/>
          </w:tcPr>
          <w:p w:rsidR="00567866" w:rsidRPr="00C15DC1" w:rsidRDefault="00567866" w:rsidP="00134824">
            <w:pPr>
              <w:spacing w:line="440" w:lineRule="exact"/>
              <w:jc w:val="right"/>
              <w:rPr>
                <w:rFonts w:ascii="Times New Roman"/>
                <w:bCs/>
                <w:color w:val="000000" w:themeColor="text1"/>
                <w:sz w:val="24"/>
                <w:szCs w:val="24"/>
              </w:rPr>
            </w:pPr>
            <w:r w:rsidRPr="00C15DC1">
              <w:rPr>
                <w:rFonts w:ascii="Times New Roman"/>
                <w:bCs/>
                <w:color w:val="000000" w:themeColor="text1"/>
                <w:sz w:val="24"/>
                <w:szCs w:val="24"/>
              </w:rPr>
              <w:t>4,695</w:t>
            </w:r>
          </w:p>
        </w:tc>
        <w:tc>
          <w:tcPr>
            <w:tcW w:w="392" w:type="pct"/>
            <w:shd w:val="clear" w:color="auto" w:fill="EAF1DD" w:themeFill="accent3" w:themeFillTint="33"/>
            <w:hideMark/>
          </w:tcPr>
          <w:p w:rsidR="00567866" w:rsidRPr="00C15DC1" w:rsidRDefault="00567866" w:rsidP="00134824">
            <w:pPr>
              <w:spacing w:line="440" w:lineRule="exact"/>
              <w:jc w:val="right"/>
              <w:rPr>
                <w:rFonts w:ascii="Times New Roman"/>
                <w:bCs/>
                <w:color w:val="000000" w:themeColor="text1"/>
                <w:sz w:val="24"/>
                <w:szCs w:val="24"/>
              </w:rPr>
            </w:pPr>
            <w:r w:rsidRPr="00C15DC1">
              <w:rPr>
                <w:rFonts w:ascii="Times New Roman"/>
                <w:bCs/>
                <w:color w:val="000000" w:themeColor="text1"/>
                <w:sz w:val="24"/>
                <w:szCs w:val="24"/>
              </w:rPr>
              <w:t>3,434</w:t>
            </w:r>
          </w:p>
        </w:tc>
        <w:tc>
          <w:tcPr>
            <w:tcW w:w="392" w:type="pct"/>
            <w:shd w:val="clear" w:color="auto" w:fill="EAF1DD" w:themeFill="accent3" w:themeFillTint="33"/>
            <w:hideMark/>
          </w:tcPr>
          <w:p w:rsidR="00567866" w:rsidRPr="00C15DC1" w:rsidRDefault="00567866" w:rsidP="00134824">
            <w:pPr>
              <w:spacing w:line="440" w:lineRule="exact"/>
              <w:jc w:val="right"/>
              <w:rPr>
                <w:rFonts w:ascii="Times New Roman"/>
                <w:bCs/>
                <w:color w:val="000000" w:themeColor="text1"/>
                <w:sz w:val="24"/>
                <w:szCs w:val="24"/>
              </w:rPr>
            </w:pPr>
            <w:r w:rsidRPr="00C15DC1">
              <w:rPr>
                <w:rFonts w:ascii="Times New Roman"/>
                <w:bCs/>
                <w:color w:val="000000" w:themeColor="text1"/>
                <w:sz w:val="24"/>
                <w:szCs w:val="24"/>
              </w:rPr>
              <w:t>2</w:t>
            </w:r>
          </w:p>
        </w:tc>
        <w:tc>
          <w:tcPr>
            <w:tcW w:w="394" w:type="pct"/>
            <w:shd w:val="clear" w:color="auto" w:fill="EAF1DD" w:themeFill="accent3" w:themeFillTint="33"/>
          </w:tcPr>
          <w:p w:rsidR="00567866" w:rsidRPr="00C15DC1" w:rsidRDefault="00567866" w:rsidP="00134824">
            <w:pPr>
              <w:spacing w:line="440" w:lineRule="exact"/>
              <w:jc w:val="right"/>
              <w:rPr>
                <w:rFonts w:ascii="Times New Roman"/>
                <w:bCs/>
                <w:color w:val="000000" w:themeColor="text1"/>
                <w:sz w:val="24"/>
                <w:szCs w:val="24"/>
              </w:rPr>
            </w:pPr>
            <w:r w:rsidRPr="00C15DC1">
              <w:rPr>
                <w:rFonts w:ascii="Times New Roman"/>
                <w:bCs/>
                <w:color w:val="000000" w:themeColor="text1"/>
                <w:sz w:val="24"/>
                <w:szCs w:val="24"/>
              </w:rPr>
              <w:t>6</w:t>
            </w:r>
          </w:p>
        </w:tc>
        <w:tc>
          <w:tcPr>
            <w:tcW w:w="394" w:type="pct"/>
            <w:shd w:val="clear" w:color="auto" w:fill="EAF1DD" w:themeFill="accent3" w:themeFillTint="33"/>
            <w:hideMark/>
          </w:tcPr>
          <w:p w:rsidR="00567866" w:rsidRPr="00C15DC1" w:rsidRDefault="00567866" w:rsidP="00134824">
            <w:pPr>
              <w:spacing w:line="440" w:lineRule="exact"/>
              <w:jc w:val="right"/>
              <w:rPr>
                <w:rFonts w:ascii="Times New Roman"/>
                <w:bCs/>
                <w:color w:val="000000" w:themeColor="text1"/>
                <w:sz w:val="24"/>
                <w:szCs w:val="24"/>
              </w:rPr>
            </w:pPr>
            <w:r w:rsidRPr="00C15DC1">
              <w:rPr>
                <w:rFonts w:ascii="Times New Roman"/>
                <w:bCs/>
                <w:color w:val="000000" w:themeColor="text1"/>
                <w:sz w:val="24"/>
                <w:szCs w:val="24"/>
              </w:rPr>
              <w:t>8,131</w:t>
            </w:r>
          </w:p>
        </w:tc>
        <w:tc>
          <w:tcPr>
            <w:tcW w:w="678" w:type="pct"/>
            <w:shd w:val="clear" w:color="auto" w:fill="EAF1DD" w:themeFill="accent3" w:themeFillTint="33"/>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bCs/>
                <w:color w:val="000000" w:themeColor="text1"/>
                <w:sz w:val="24"/>
                <w:szCs w:val="24"/>
              </w:rPr>
              <w:t>18.44%</w:t>
            </w:r>
          </w:p>
        </w:tc>
      </w:tr>
      <w:tr w:rsidR="00567866" w:rsidRPr="00C15DC1" w:rsidTr="00134824">
        <w:trPr>
          <w:trHeight w:val="320"/>
          <w:jc w:val="center"/>
        </w:trPr>
        <w:tc>
          <w:tcPr>
            <w:tcW w:w="390" w:type="pct"/>
            <w:shd w:val="clear" w:color="auto" w:fill="auto"/>
            <w:vAlign w:val="center"/>
            <w:hideMark/>
          </w:tcPr>
          <w:p w:rsidR="00567866" w:rsidRPr="00C15DC1" w:rsidRDefault="00567866" w:rsidP="00134824">
            <w:pPr>
              <w:spacing w:line="440" w:lineRule="exact"/>
              <w:jc w:val="center"/>
              <w:rPr>
                <w:rFonts w:ascii="Times New Roman"/>
                <w:color w:val="000000" w:themeColor="text1"/>
                <w:sz w:val="24"/>
                <w:szCs w:val="24"/>
              </w:rPr>
            </w:pPr>
            <w:r w:rsidRPr="00C15DC1">
              <w:rPr>
                <w:rFonts w:ascii="Times New Roman"/>
                <w:color w:val="000000" w:themeColor="text1"/>
                <w:sz w:val="24"/>
                <w:szCs w:val="24"/>
              </w:rPr>
              <w:t>91</w:t>
            </w:r>
          </w:p>
        </w:tc>
        <w:tc>
          <w:tcPr>
            <w:tcW w:w="394" w:type="pct"/>
            <w:shd w:val="clear" w:color="auto" w:fill="auto"/>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0</w:t>
            </w:r>
          </w:p>
        </w:tc>
        <w:tc>
          <w:tcPr>
            <w:tcW w:w="392" w:type="pct"/>
            <w:shd w:val="clear" w:color="auto" w:fill="auto"/>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1</w:t>
            </w:r>
          </w:p>
        </w:tc>
        <w:tc>
          <w:tcPr>
            <w:tcW w:w="392" w:type="pct"/>
            <w:shd w:val="clear" w:color="auto" w:fill="auto"/>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0</w:t>
            </w:r>
          </w:p>
        </w:tc>
        <w:tc>
          <w:tcPr>
            <w:tcW w:w="394" w:type="pct"/>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2</w:t>
            </w:r>
          </w:p>
        </w:tc>
        <w:tc>
          <w:tcPr>
            <w:tcW w:w="394" w:type="pct"/>
            <w:shd w:val="clear" w:color="auto" w:fill="auto"/>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3</w:t>
            </w:r>
          </w:p>
        </w:tc>
        <w:tc>
          <w:tcPr>
            <w:tcW w:w="394" w:type="pct"/>
            <w:shd w:val="clear" w:color="auto" w:fill="auto"/>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0</w:t>
            </w:r>
          </w:p>
        </w:tc>
        <w:tc>
          <w:tcPr>
            <w:tcW w:w="392" w:type="pct"/>
            <w:shd w:val="clear" w:color="auto" w:fill="auto"/>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0</w:t>
            </w:r>
          </w:p>
        </w:tc>
        <w:tc>
          <w:tcPr>
            <w:tcW w:w="392" w:type="pct"/>
            <w:shd w:val="clear" w:color="auto" w:fill="auto"/>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0</w:t>
            </w:r>
          </w:p>
        </w:tc>
        <w:tc>
          <w:tcPr>
            <w:tcW w:w="394" w:type="pct"/>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0</w:t>
            </w:r>
          </w:p>
        </w:tc>
        <w:tc>
          <w:tcPr>
            <w:tcW w:w="394" w:type="pct"/>
            <w:shd w:val="clear" w:color="auto" w:fill="auto"/>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0</w:t>
            </w:r>
          </w:p>
        </w:tc>
        <w:tc>
          <w:tcPr>
            <w:tcW w:w="678" w:type="pct"/>
            <w:shd w:val="clear" w:color="auto" w:fill="auto"/>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0.00%</w:t>
            </w:r>
          </w:p>
        </w:tc>
      </w:tr>
      <w:tr w:rsidR="00567866" w:rsidRPr="00C15DC1" w:rsidTr="00134824">
        <w:trPr>
          <w:trHeight w:val="320"/>
          <w:jc w:val="center"/>
        </w:trPr>
        <w:tc>
          <w:tcPr>
            <w:tcW w:w="390" w:type="pct"/>
            <w:shd w:val="clear" w:color="auto" w:fill="auto"/>
            <w:vAlign w:val="center"/>
            <w:hideMark/>
          </w:tcPr>
          <w:p w:rsidR="00567866" w:rsidRPr="00C15DC1" w:rsidRDefault="00567866" w:rsidP="00134824">
            <w:pPr>
              <w:spacing w:line="440" w:lineRule="exact"/>
              <w:jc w:val="center"/>
              <w:rPr>
                <w:rFonts w:ascii="Times New Roman"/>
                <w:color w:val="000000" w:themeColor="text1"/>
                <w:sz w:val="24"/>
                <w:szCs w:val="24"/>
              </w:rPr>
            </w:pPr>
            <w:r w:rsidRPr="00C15DC1">
              <w:rPr>
                <w:rFonts w:ascii="Times New Roman"/>
                <w:color w:val="000000" w:themeColor="text1"/>
                <w:sz w:val="24"/>
                <w:szCs w:val="24"/>
              </w:rPr>
              <w:t>92</w:t>
            </w:r>
          </w:p>
        </w:tc>
        <w:tc>
          <w:tcPr>
            <w:tcW w:w="394" w:type="pct"/>
            <w:shd w:val="clear" w:color="auto" w:fill="auto"/>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13</w:t>
            </w:r>
          </w:p>
        </w:tc>
        <w:tc>
          <w:tcPr>
            <w:tcW w:w="392" w:type="pct"/>
            <w:shd w:val="clear" w:color="auto" w:fill="auto"/>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16</w:t>
            </w:r>
          </w:p>
        </w:tc>
        <w:tc>
          <w:tcPr>
            <w:tcW w:w="392" w:type="pct"/>
            <w:shd w:val="clear" w:color="auto" w:fill="auto"/>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0</w:t>
            </w:r>
          </w:p>
        </w:tc>
        <w:tc>
          <w:tcPr>
            <w:tcW w:w="394" w:type="pct"/>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1</w:t>
            </w:r>
          </w:p>
        </w:tc>
        <w:tc>
          <w:tcPr>
            <w:tcW w:w="394" w:type="pct"/>
            <w:shd w:val="clear" w:color="auto" w:fill="auto"/>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30</w:t>
            </w:r>
          </w:p>
        </w:tc>
        <w:tc>
          <w:tcPr>
            <w:tcW w:w="394" w:type="pct"/>
            <w:shd w:val="clear" w:color="auto" w:fill="auto"/>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0</w:t>
            </w:r>
          </w:p>
        </w:tc>
        <w:tc>
          <w:tcPr>
            <w:tcW w:w="392" w:type="pct"/>
            <w:shd w:val="clear" w:color="auto" w:fill="auto"/>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0</w:t>
            </w:r>
          </w:p>
        </w:tc>
        <w:tc>
          <w:tcPr>
            <w:tcW w:w="392" w:type="pct"/>
            <w:shd w:val="clear" w:color="auto" w:fill="auto"/>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0</w:t>
            </w:r>
          </w:p>
        </w:tc>
        <w:tc>
          <w:tcPr>
            <w:tcW w:w="394" w:type="pct"/>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0</w:t>
            </w:r>
          </w:p>
        </w:tc>
        <w:tc>
          <w:tcPr>
            <w:tcW w:w="394" w:type="pct"/>
            <w:shd w:val="clear" w:color="auto" w:fill="auto"/>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0</w:t>
            </w:r>
          </w:p>
        </w:tc>
        <w:tc>
          <w:tcPr>
            <w:tcW w:w="678" w:type="pct"/>
            <w:shd w:val="clear" w:color="auto" w:fill="auto"/>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0.00%</w:t>
            </w:r>
          </w:p>
        </w:tc>
      </w:tr>
      <w:tr w:rsidR="00567866" w:rsidRPr="00C15DC1" w:rsidTr="00134824">
        <w:trPr>
          <w:trHeight w:val="320"/>
          <w:jc w:val="center"/>
        </w:trPr>
        <w:tc>
          <w:tcPr>
            <w:tcW w:w="390" w:type="pct"/>
            <w:shd w:val="clear" w:color="auto" w:fill="auto"/>
            <w:vAlign w:val="center"/>
            <w:hideMark/>
          </w:tcPr>
          <w:p w:rsidR="00567866" w:rsidRPr="00C15DC1" w:rsidRDefault="00567866" w:rsidP="00134824">
            <w:pPr>
              <w:spacing w:line="440" w:lineRule="exact"/>
              <w:jc w:val="center"/>
              <w:rPr>
                <w:rFonts w:ascii="Times New Roman"/>
                <w:color w:val="000000" w:themeColor="text1"/>
                <w:sz w:val="24"/>
                <w:szCs w:val="24"/>
              </w:rPr>
            </w:pPr>
            <w:r w:rsidRPr="00C15DC1">
              <w:rPr>
                <w:rFonts w:ascii="Times New Roman"/>
                <w:color w:val="000000" w:themeColor="text1"/>
                <w:sz w:val="24"/>
                <w:szCs w:val="24"/>
              </w:rPr>
              <w:t>93</w:t>
            </w:r>
          </w:p>
        </w:tc>
        <w:tc>
          <w:tcPr>
            <w:tcW w:w="394" w:type="pct"/>
            <w:shd w:val="clear" w:color="auto" w:fill="auto"/>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8</w:t>
            </w:r>
          </w:p>
        </w:tc>
        <w:tc>
          <w:tcPr>
            <w:tcW w:w="392" w:type="pct"/>
            <w:shd w:val="clear" w:color="auto" w:fill="auto"/>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0</w:t>
            </w:r>
          </w:p>
        </w:tc>
        <w:tc>
          <w:tcPr>
            <w:tcW w:w="392" w:type="pct"/>
            <w:shd w:val="clear" w:color="auto" w:fill="auto"/>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0</w:t>
            </w:r>
          </w:p>
        </w:tc>
        <w:tc>
          <w:tcPr>
            <w:tcW w:w="394" w:type="pct"/>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6</w:t>
            </w:r>
          </w:p>
        </w:tc>
        <w:tc>
          <w:tcPr>
            <w:tcW w:w="394" w:type="pct"/>
            <w:shd w:val="clear" w:color="auto" w:fill="auto"/>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14</w:t>
            </w:r>
          </w:p>
        </w:tc>
        <w:tc>
          <w:tcPr>
            <w:tcW w:w="394" w:type="pct"/>
            <w:shd w:val="clear" w:color="auto" w:fill="auto"/>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0</w:t>
            </w:r>
          </w:p>
        </w:tc>
        <w:tc>
          <w:tcPr>
            <w:tcW w:w="392" w:type="pct"/>
            <w:shd w:val="clear" w:color="auto" w:fill="auto"/>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0</w:t>
            </w:r>
          </w:p>
        </w:tc>
        <w:tc>
          <w:tcPr>
            <w:tcW w:w="392" w:type="pct"/>
            <w:shd w:val="clear" w:color="auto" w:fill="auto"/>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0</w:t>
            </w:r>
          </w:p>
        </w:tc>
        <w:tc>
          <w:tcPr>
            <w:tcW w:w="394" w:type="pct"/>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0</w:t>
            </w:r>
          </w:p>
        </w:tc>
        <w:tc>
          <w:tcPr>
            <w:tcW w:w="394" w:type="pct"/>
            <w:shd w:val="clear" w:color="auto" w:fill="auto"/>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0</w:t>
            </w:r>
          </w:p>
        </w:tc>
        <w:tc>
          <w:tcPr>
            <w:tcW w:w="678" w:type="pct"/>
            <w:shd w:val="clear" w:color="auto" w:fill="auto"/>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0.00%</w:t>
            </w:r>
          </w:p>
        </w:tc>
      </w:tr>
      <w:tr w:rsidR="00567866" w:rsidRPr="00C15DC1" w:rsidTr="00134824">
        <w:trPr>
          <w:trHeight w:val="320"/>
          <w:jc w:val="center"/>
        </w:trPr>
        <w:tc>
          <w:tcPr>
            <w:tcW w:w="390" w:type="pct"/>
            <w:shd w:val="clear" w:color="auto" w:fill="auto"/>
            <w:vAlign w:val="center"/>
            <w:hideMark/>
          </w:tcPr>
          <w:p w:rsidR="00567866" w:rsidRPr="00C15DC1" w:rsidRDefault="00567866" w:rsidP="00134824">
            <w:pPr>
              <w:spacing w:line="440" w:lineRule="exact"/>
              <w:jc w:val="center"/>
              <w:rPr>
                <w:rFonts w:ascii="Times New Roman"/>
                <w:color w:val="000000" w:themeColor="text1"/>
                <w:sz w:val="24"/>
                <w:szCs w:val="24"/>
              </w:rPr>
            </w:pPr>
            <w:r w:rsidRPr="00C15DC1">
              <w:rPr>
                <w:rFonts w:ascii="Times New Roman"/>
                <w:color w:val="000000" w:themeColor="text1"/>
                <w:sz w:val="24"/>
                <w:szCs w:val="24"/>
              </w:rPr>
              <w:t>94</w:t>
            </w:r>
          </w:p>
        </w:tc>
        <w:tc>
          <w:tcPr>
            <w:tcW w:w="394" w:type="pct"/>
            <w:shd w:val="clear" w:color="auto" w:fill="auto"/>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18</w:t>
            </w:r>
          </w:p>
        </w:tc>
        <w:tc>
          <w:tcPr>
            <w:tcW w:w="392" w:type="pct"/>
            <w:shd w:val="clear" w:color="auto" w:fill="auto"/>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8</w:t>
            </w:r>
          </w:p>
        </w:tc>
        <w:tc>
          <w:tcPr>
            <w:tcW w:w="392" w:type="pct"/>
            <w:shd w:val="clear" w:color="auto" w:fill="auto"/>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0</w:t>
            </w:r>
          </w:p>
        </w:tc>
        <w:tc>
          <w:tcPr>
            <w:tcW w:w="394" w:type="pct"/>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3</w:t>
            </w:r>
          </w:p>
        </w:tc>
        <w:tc>
          <w:tcPr>
            <w:tcW w:w="394" w:type="pct"/>
            <w:shd w:val="clear" w:color="auto" w:fill="auto"/>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29</w:t>
            </w:r>
          </w:p>
        </w:tc>
        <w:tc>
          <w:tcPr>
            <w:tcW w:w="394" w:type="pct"/>
            <w:shd w:val="clear" w:color="auto" w:fill="auto"/>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0</w:t>
            </w:r>
          </w:p>
        </w:tc>
        <w:tc>
          <w:tcPr>
            <w:tcW w:w="392" w:type="pct"/>
            <w:shd w:val="clear" w:color="auto" w:fill="auto"/>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0</w:t>
            </w:r>
          </w:p>
        </w:tc>
        <w:tc>
          <w:tcPr>
            <w:tcW w:w="392" w:type="pct"/>
            <w:shd w:val="clear" w:color="auto" w:fill="auto"/>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0</w:t>
            </w:r>
          </w:p>
        </w:tc>
        <w:tc>
          <w:tcPr>
            <w:tcW w:w="394" w:type="pct"/>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0</w:t>
            </w:r>
          </w:p>
        </w:tc>
        <w:tc>
          <w:tcPr>
            <w:tcW w:w="394" w:type="pct"/>
            <w:shd w:val="clear" w:color="auto" w:fill="auto"/>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0</w:t>
            </w:r>
          </w:p>
        </w:tc>
        <w:tc>
          <w:tcPr>
            <w:tcW w:w="678" w:type="pct"/>
            <w:shd w:val="clear" w:color="auto" w:fill="auto"/>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0.00%</w:t>
            </w:r>
          </w:p>
        </w:tc>
      </w:tr>
      <w:tr w:rsidR="00567866" w:rsidRPr="00C15DC1" w:rsidTr="00134824">
        <w:trPr>
          <w:trHeight w:val="320"/>
          <w:jc w:val="center"/>
        </w:trPr>
        <w:tc>
          <w:tcPr>
            <w:tcW w:w="390" w:type="pct"/>
            <w:shd w:val="clear" w:color="auto" w:fill="auto"/>
            <w:vAlign w:val="center"/>
            <w:hideMark/>
          </w:tcPr>
          <w:p w:rsidR="00567866" w:rsidRPr="00C15DC1" w:rsidRDefault="00567866" w:rsidP="00134824">
            <w:pPr>
              <w:spacing w:line="440" w:lineRule="exact"/>
              <w:jc w:val="center"/>
              <w:rPr>
                <w:rFonts w:ascii="Times New Roman"/>
                <w:color w:val="000000" w:themeColor="text1"/>
                <w:sz w:val="24"/>
                <w:szCs w:val="24"/>
              </w:rPr>
            </w:pPr>
            <w:r w:rsidRPr="00C15DC1">
              <w:rPr>
                <w:rFonts w:ascii="Times New Roman"/>
                <w:color w:val="000000" w:themeColor="text1"/>
                <w:sz w:val="24"/>
                <w:szCs w:val="24"/>
              </w:rPr>
              <w:t>95</w:t>
            </w:r>
          </w:p>
        </w:tc>
        <w:tc>
          <w:tcPr>
            <w:tcW w:w="394" w:type="pct"/>
            <w:shd w:val="clear" w:color="auto" w:fill="auto"/>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7</w:t>
            </w:r>
          </w:p>
        </w:tc>
        <w:tc>
          <w:tcPr>
            <w:tcW w:w="392" w:type="pct"/>
            <w:shd w:val="clear" w:color="auto" w:fill="auto"/>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1</w:t>
            </w:r>
          </w:p>
        </w:tc>
        <w:tc>
          <w:tcPr>
            <w:tcW w:w="392" w:type="pct"/>
            <w:shd w:val="clear" w:color="auto" w:fill="auto"/>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0</w:t>
            </w:r>
          </w:p>
        </w:tc>
        <w:tc>
          <w:tcPr>
            <w:tcW w:w="394" w:type="pct"/>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6</w:t>
            </w:r>
          </w:p>
        </w:tc>
        <w:tc>
          <w:tcPr>
            <w:tcW w:w="394" w:type="pct"/>
            <w:shd w:val="clear" w:color="auto" w:fill="auto"/>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14</w:t>
            </w:r>
          </w:p>
        </w:tc>
        <w:tc>
          <w:tcPr>
            <w:tcW w:w="394" w:type="pct"/>
            <w:shd w:val="clear" w:color="auto" w:fill="auto"/>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0</w:t>
            </w:r>
          </w:p>
        </w:tc>
        <w:tc>
          <w:tcPr>
            <w:tcW w:w="392" w:type="pct"/>
            <w:shd w:val="clear" w:color="auto" w:fill="auto"/>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0</w:t>
            </w:r>
          </w:p>
        </w:tc>
        <w:tc>
          <w:tcPr>
            <w:tcW w:w="392" w:type="pct"/>
            <w:shd w:val="clear" w:color="auto" w:fill="auto"/>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0</w:t>
            </w:r>
          </w:p>
        </w:tc>
        <w:tc>
          <w:tcPr>
            <w:tcW w:w="394" w:type="pct"/>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0</w:t>
            </w:r>
          </w:p>
        </w:tc>
        <w:tc>
          <w:tcPr>
            <w:tcW w:w="394" w:type="pct"/>
            <w:shd w:val="clear" w:color="auto" w:fill="auto"/>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0</w:t>
            </w:r>
          </w:p>
        </w:tc>
        <w:tc>
          <w:tcPr>
            <w:tcW w:w="678" w:type="pct"/>
            <w:shd w:val="clear" w:color="auto" w:fill="auto"/>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0.00%</w:t>
            </w:r>
          </w:p>
        </w:tc>
      </w:tr>
      <w:tr w:rsidR="00567866" w:rsidRPr="00C15DC1" w:rsidTr="00134824">
        <w:trPr>
          <w:trHeight w:val="320"/>
          <w:jc w:val="center"/>
        </w:trPr>
        <w:tc>
          <w:tcPr>
            <w:tcW w:w="390" w:type="pct"/>
            <w:shd w:val="clear" w:color="auto" w:fill="auto"/>
            <w:vAlign w:val="center"/>
            <w:hideMark/>
          </w:tcPr>
          <w:p w:rsidR="00567866" w:rsidRPr="00C15DC1" w:rsidRDefault="00567866" w:rsidP="00134824">
            <w:pPr>
              <w:spacing w:line="440" w:lineRule="exact"/>
              <w:jc w:val="center"/>
              <w:rPr>
                <w:rFonts w:ascii="Times New Roman"/>
                <w:color w:val="000000" w:themeColor="text1"/>
                <w:sz w:val="24"/>
                <w:szCs w:val="24"/>
              </w:rPr>
            </w:pPr>
            <w:r w:rsidRPr="00C15DC1">
              <w:rPr>
                <w:rFonts w:ascii="Times New Roman"/>
                <w:color w:val="000000" w:themeColor="text1"/>
                <w:sz w:val="24"/>
                <w:szCs w:val="24"/>
              </w:rPr>
              <w:t>96</w:t>
            </w:r>
          </w:p>
        </w:tc>
        <w:tc>
          <w:tcPr>
            <w:tcW w:w="394" w:type="pct"/>
            <w:shd w:val="clear" w:color="auto" w:fill="auto"/>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99</w:t>
            </w:r>
          </w:p>
        </w:tc>
        <w:tc>
          <w:tcPr>
            <w:tcW w:w="392" w:type="pct"/>
            <w:shd w:val="clear" w:color="auto" w:fill="auto"/>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37</w:t>
            </w:r>
          </w:p>
        </w:tc>
        <w:tc>
          <w:tcPr>
            <w:tcW w:w="392" w:type="pct"/>
            <w:shd w:val="clear" w:color="auto" w:fill="auto"/>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0</w:t>
            </w:r>
          </w:p>
        </w:tc>
        <w:tc>
          <w:tcPr>
            <w:tcW w:w="394" w:type="pct"/>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25</w:t>
            </w:r>
          </w:p>
        </w:tc>
        <w:tc>
          <w:tcPr>
            <w:tcW w:w="394" w:type="pct"/>
            <w:shd w:val="clear" w:color="auto" w:fill="auto"/>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161</w:t>
            </w:r>
          </w:p>
        </w:tc>
        <w:tc>
          <w:tcPr>
            <w:tcW w:w="394" w:type="pct"/>
            <w:shd w:val="clear" w:color="auto" w:fill="auto"/>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1</w:t>
            </w:r>
          </w:p>
        </w:tc>
        <w:tc>
          <w:tcPr>
            <w:tcW w:w="392" w:type="pct"/>
            <w:shd w:val="clear" w:color="auto" w:fill="auto"/>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1</w:t>
            </w:r>
          </w:p>
        </w:tc>
        <w:tc>
          <w:tcPr>
            <w:tcW w:w="392" w:type="pct"/>
            <w:shd w:val="clear" w:color="auto" w:fill="auto"/>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0</w:t>
            </w:r>
          </w:p>
        </w:tc>
        <w:tc>
          <w:tcPr>
            <w:tcW w:w="394" w:type="pct"/>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0</w:t>
            </w:r>
          </w:p>
        </w:tc>
        <w:tc>
          <w:tcPr>
            <w:tcW w:w="394" w:type="pct"/>
            <w:shd w:val="clear" w:color="auto" w:fill="auto"/>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2</w:t>
            </w:r>
          </w:p>
        </w:tc>
        <w:tc>
          <w:tcPr>
            <w:tcW w:w="678" w:type="pct"/>
            <w:shd w:val="clear" w:color="auto" w:fill="auto"/>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1.24%</w:t>
            </w:r>
          </w:p>
        </w:tc>
      </w:tr>
      <w:tr w:rsidR="00567866" w:rsidRPr="00C15DC1" w:rsidTr="00134824">
        <w:trPr>
          <w:trHeight w:val="320"/>
          <w:jc w:val="center"/>
        </w:trPr>
        <w:tc>
          <w:tcPr>
            <w:tcW w:w="390" w:type="pct"/>
            <w:shd w:val="clear" w:color="auto" w:fill="auto"/>
            <w:vAlign w:val="center"/>
            <w:hideMark/>
          </w:tcPr>
          <w:p w:rsidR="00567866" w:rsidRPr="00C15DC1" w:rsidRDefault="00567866" w:rsidP="00134824">
            <w:pPr>
              <w:spacing w:line="440" w:lineRule="exact"/>
              <w:jc w:val="center"/>
              <w:rPr>
                <w:rFonts w:ascii="Times New Roman"/>
                <w:color w:val="000000" w:themeColor="text1"/>
                <w:sz w:val="24"/>
                <w:szCs w:val="24"/>
              </w:rPr>
            </w:pPr>
            <w:r w:rsidRPr="00C15DC1">
              <w:rPr>
                <w:rFonts w:ascii="Times New Roman"/>
                <w:color w:val="000000" w:themeColor="text1"/>
                <w:sz w:val="24"/>
                <w:szCs w:val="24"/>
              </w:rPr>
              <w:t>97</w:t>
            </w:r>
          </w:p>
        </w:tc>
        <w:tc>
          <w:tcPr>
            <w:tcW w:w="394" w:type="pct"/>
            <w:shd w:val="clear" w:color="auto" w:fill="auto"/>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174</w:t>
            </w:r>
          </w:p>
        </w:tc>
        <w:tc>
          <w:tcPr>
            <w:tcW w:w="392" w:type="pct"/>
            <w:shd w:val="clear" w:color="auto" w:fill="auto"/>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44</w:t>
            </w:r>
          </w:p>
        </w:tc>
        <w:tc>
          <w:tcPr>
            <w:tcW w:w="392" w:type="pct"/>
            <w:shd w:val="clear" w:color="auto" w:fill="auto"/>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2</w:t>
            </w:r>
          </w:p>
        </w:tc>
        <w:tc>
          <w:tcPr>
            <w:tcW w:w="394" w:type="pct"/>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0</w:t>
            </w:r>
          </w:p>
        </w:tc>
        <w:tc>
          <w:tcPr>
            <w:tcW w:w="394" w:type="pct"/>
            <w:shd w:val="clear" w:color="auto" w:fill="auto"/>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220</w:t>
            </w:r>
          </w:p>
        </w:tc>
        <w:tc>
          <w:tcPr>
            <w:tcW w:w="394" w:type="pct"/>
            <w:shd w:val="clear" w:color="auto" w:fill="auto"/>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0</w:t>
            </w:r>
          </w:p>
        </w:tc>
        <w:tc>
          <w:tcPr>
            <w:tcW w:w="392" w:type="pct"/>
            <w:shd w:val="clear" w:color="auto" w:fill="auto"/>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3</w:t>
            </w:r>
          </w:p>
        </w:tc>
        <w:tc>
          <w:tcPr>
            <w:tcW w:w="392" w:type="pct"/>
            <w:shd w:val="clear" w:color="auto" w:fill="auto"/>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0</w:t>
            </w:r>
          </w:p>
        </w:tc>
        <w:tc>
          <w:tcPr>
            <w:tcW w:w="394" w:type="pct"/>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0</w:t>
            </w:r>
          </w:p>
        </w:tc>
        <w:tc>
          <w:tcPr>
            <w:tcW w:w="394" w:type="pct"/>
            <w:shd w:val="clear" w:color="auto" w:fill="auto"/>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3</w:t>
            </w:r>
          </w:p>
        </w:tc>
        <w:tc>
          <w:tcPr>
            <w:tcW w:w="678" w:type="pct"/>
            <w:shd w:val="clear" w:color="auto" w:fill="auto"/>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1.36%</w:t>
            </w:r>
          </w:p>
        </w:tc>
      </w:tr>
      <w:tr w:rsidR="00567866" w:rsidRPr="00C15DC1" w:rsidTr="00134824">
        <w:trPr>
          <w:trHeight w:val="320"/>
          <w:jc w:val="center"/>
        </w:trPr>
        <w:tc>
          <w:tcPr>
            <w:tcW w:w="390" w:type="pct"/>
            <w:shd w:val="clear" w:color="auto" w:fill="auto"/>
            <w:vAlign w:val="center"/>
            <w:hideMark/>
          </w:tcPr>
          <w:p w:rsidR="00567866" w:rsidRPr="00C15DC1" w:rsidRDefault="00567866" w:rsidP="00134824">
            <w:pPr>
              <w:spacing w:line="440" w:lineRule="exact"/>
              <w:jc w:val="center"/>
              <w:rPr>
                <w:rFonts w:ascii="Times New Roman"/>
                <w:color w:val="000000" w:themeColor="text1"/>
                <w:sz w:val="24"/>
                <w:szCs w:val="24"/>
              </w:rPr>
            </w:pPr>
            <w:r w:rsidRPr="00C15DC1">
              <w:rPr>
                <w:rFonts w:ascii="Times New Roman"/>
                <w:color w:val="000000" w:themeColor="text1"/>
                <w:sz w:val="24"/>
                <w:szCs w:val="24"/>
              </w:rPr>
              <w:t>98</w:t>
            </w:r>
          </w:p>
        </w:tc>
        <w:tc>
          <w:tcPr>
            <w:tcW w:w="394" w:type="pct"/>
            <w:shd w:val="clear" w:color="auto" w:fill="auto"/>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331</w:t>
            </w:r>
          </w:p>
        </w:tc>
        <w:tc>
          <w:tcPr>
            <w:tcW w:w="392" w:type="pct"/>
            <w:shd w:val="clear" w:color="auto" w:fill="auto"/>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60</w:t>
            </w:r>
          </w:p>
        </w:tc>
        <w:tc>
          <w:tcPr>
            <w:tcW w:w="392" w:type="pct"/>
            <w:shd w:val="clear" w:color="auto" w:fill="auto"/>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0</w:t>
            </w:r>
          </w:p>
        </w:tc>
        <w:tc>
          <w:tcPr>
            <w:tcW w:w="394" w:type="pct"/>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0</w:t>
            </w:r>
          </w:p>
        </w:tc>
        <w:tc>
          <w:tcPr>
            <w:tcW w:w="394" w:type="pct"/>
            <w:shd w:val="clear" w:color="auto" w:fill="auto"/>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391</w:t>
            </w:r>
          </w:p>
        </w:tc>
        <w:tc>
          <w:tcPr>
            <w:tcW w:w="394" w:type="pct"/>
            <w:shd w:val="clear" w:color="auto" w:fill="auto"/>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0</w:t>
            </w:r>
          </w:p>
        </w:tc>
        <w:tc>
          <w:tcPr>
            <w:tcW w:w="392" w:type="pct"/>
            <w:shd w:val="clear" w:color="auto" w:fill="auto"/>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1</w:t>
            </w:r>
          </w:p>
        </w:tc>
        <w:tc>
          <w:tcPr>
            <w:tcW w:w="392" w:type="pct"/>
            <w:shd w:val="clear" w:color="auto" w:fill="auto"/>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0</w:t>
            </w:r>
          </w:p>
        </w:tc>
        <w:tc>
          <w:tcPr>
            <w:tcW w:w="394" w:type="pct"/>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0</w:t>
            </w:r>
          </w:p>
        </w:tc>
        <w:tc>
          <w:tcPr>
            <w:tcW w:w="394" w:type="pct"/>
            <w:shd w:val="clear" w:color="auto" w:fill="auto"/>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1</w:t>
            </w:r>
          </w:p>
        </w:tc>
        <w:tc>
          <w:tcPr>
            <w:tcW w:w="678" w:type="pct"/>
            <w:shd w:val="clear" w:color="auto" w:fill="auto"/>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0.26%</w:t>
            </w:r>
          </w:p>
        </w:tc>
      </w:tr>
      <w:tr w:rsidR="00567866" w:rsidRPr="00C15DC1" w:rsidTr="00134824">
        <w:trPr>
          <w:trHeight w:val="320"/>
          <w:jc w:val="center"/>
        </w:trPr>
        <w:tc>
          <w:tcPr>
            <w:tcW w:w="390" w:type="pct"/>
            <w:shd w:val="clear" w:color="auto" w:fill="auto"/>
            <w:vAlign w:val="center"/>
            <w:hideMark/>
          </w:tcPr>
          <w:p w:rsidR="00567866" w:rsidRPr="00C15DC1" w:rsidRDefault="00567866" w:rsidP="00134824">
            <w:pPr>
              <w:spacing w:line="440" w:lineRule="exact"/>
              <w:jc w:val="center"/>
              <w:rPr>
                <w:rFonts w:ascii="Times New Roman"/>
                <w:color w:val="000000" w:themeColor="text1"/>
                <w:sz w:val="24"/>
                <w:szCs w:val="24"/>
              </w:rPr>
            </w:pPr>
            <w:r w:rsidRPr="00C15DC1">
              <w:rPr>
                <w:rFonts w:ascii="Times New Roman"/>
                <w:color w:val="000000" w:themeColor="text1"/>
                <w:sz w:val="24"/>
                <w:szCs w:val="24"/>
              </w:rPr>
              <w:t>99</w:t>
            </w:r>
          </w:p>
        </w:tc>
        <w:tc>
          <w:tcPr>
            <w:tcW w:w="394" w:type="pct"/>
            <w:shd w:val="clear" w:color="auto" w:fill="auto"/>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317</w:t>
            </w:r>
          </w:p>
        </w:tc>
        <w:tc>
          <w:tcPr>
            <w:tcW w:w="392" w:type="pct"/>
            <w:shd w:val="clear" w:color="auto" w:fill="auto"/>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117</w:t>
            </w:r>
          </w:p>
        </w:tc>
        <w:tc>
          <w:tcPr>
            <w:tcW w:w="392" w:type="pct"/>
            <w:shd w:val="clear" w:color="auto" w:fill="auto"/>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1</w:t>
            </w:r>
          </w:p>
        </w:tc>
        <w:tc>
          <w:tcPr>
            <w:tcW w:w="394" w:type="pct"/>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0</w:t>
            </w:r>
          </w:p>
        </w:tc>
        <w:tc>
          <w:tcPr>
            <w:tcW w:w="394" w:type="pct"/>
            <w:shd w:val="clear" w:color="auto" w:fill="auto"/>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435</w:t>
            </w:r>
          </w:p>
        </w:tc>
        <w:tc>
          <w:tcPr>
            <w:tcW w:w="394" w:type="pct"/>
            <w:shd w:val="clear" w:color="auto" w:fill="auto"/>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2</w:t>
            </w:r>
          </w:p>
        </w:tc>
        <w:tc>
          <w:tcPr>
            <w:tcW w:w="392" w:type="pct"/>
            <w:shd w:val="clear" w:color="auto" w:fill="auto"/>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22</w:t>
            </w:r>
          </w:p>
        </w:tc>
        <w:tc>
          <w:tcPr>
            <w:tcW w:w="392" w:type="pct"/>
            <w:shd w:val="clear" w:color="auto" w:fill="auto"/>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0</w:t>
            </w:r>
          </w:p>
        </w:tc>
        <w:tc>
          <w:tcPr>
            <w:tcW w:w="394" w:type="pct"/>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0</w:t>
            </w:r>
          </w:p>
        </w:tc>
        <w:tc>
          <w:tcPr>
            <w:tcW w:w="394" w:type="pct"/>
            <w:shd w:val="clear" w:color="auto" w:fill="auto"/>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24</w:t>
            </w:r>
          </w:p>
        </w:tc>
        <w:tc>
          <w:tcPr>
            <w:tcW w:w="678" w:type="pct"/>
            <w:shd w:val="clear" w:color="auto" w:fill="auto"/>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5.52%</w:t>
            </w:r>
          </w:p>
        </w:tc>
      </w:tr>
      <w:tr w:rsidR="00567866" w:rsidRPr="00C15DC1" w:rsidTr="00134824">
        <w:trPr>
          <w:trHeight w:val="320"/>
          <w:jc w:val="center"/>
        </w:trPr>
        <w:tc>
          <w:tcPr>
            <w:tcW w:w="390" w:type="pct"/>
            <w:shd w:val="clear" w:color="auto" w:fill="auto"/>
            <w:vAlign w:val="center"/>
            <w:hideMark/>
          </w:tcPr>
          <w:p w:rsidR="00567866" w:rsidRPr="00C15DC1" w:rsidRDefault="00567866" w:rsidP="00134824">
            <w:pPr>
              <w:spacing w:line="440" w:lineRule="exact"/>
              <w:jc w:val="center"/>
              <w:rPr>
                <w:rFonts w:ascii="Times New Roman"/>
                <w:color w:val="000000" w:themeColor="text1"/>
                <w:sz w:val="24"/>
                <w:szCs w:val="24"/>
              </w:rPr>
            </w:pPr>
            <w:r w:rsidRPr="00C15DC1">
              <w:rPr>
                <w:rFonts w:ascii="Times New Roman"/>
                <w:color w:val="000000" w:themeColor="text1"/>
                <w:sz w:val="24"/>
                <w:szCs w:val="24"/>
              </w:rPr>
              <w:t>100</w:t>
            </w:r>
          </w:p>
        </w:tc>
        <w:tc>
          <w:tcPr>
            <w:tcW w:w="394" w:type="pct"/>
            <w:shd w:val="clear" w:color="auto" w:fill="auto"/>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444</w:t>
            </w:r>
          </w:p>
        </w:tc>
        <w:tc>
          <w:tcPr>
            <w:tcW w:w="392" w:type="pct"/>
            <w:shd w:val="clear" w:color="auto" w:fill="auto"/>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125</w:t>
            </w:r>
          </w:p>
        </w:tc>
        <w:tc>
          <w:tcPr>
            <w:tcW w:w="392" w:type="pct"/>
            <w:shd w:val="clear" w:color="auto" w:fill="auto"/>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1</w:t>
            </w:r>
          </w:p>
        </w:tc>
        <w:tc>
          <w:tcPr>
            <w:tcW w:w="394" w:type="pct"/>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0</w:t>
            </w:r>
          </w:p>
        </w:tc>
        <w:tc>
          <w:tcPr>
            <w:tcW w:w="394" w:type="pct"/>
            <w:shd w:val="clear" w:color="auto" w:fill="auto"/>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570</w:t>
            </w:r>
          </w:p>
        </w:tc>
        <w:tc>
          <w:tcPr>
            <w:tcW w:w="394" w:type="pct"/>
            <w:shd w:val="clear" w:color="auto" w:fill="auto"/>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3</w:t>
            </w:r>
          </w:p>
        </w:tc>
        <w:tc>
          <w:tcPr>
            <w:tcW w:w="392" w:type="pct"/>
            <w:shd w:val="clear" w:color="auto" w:fill="auto"/>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10</w:t>
            </w:r>
          </w:p>
        </w:tc>
        <w:tc>
          <w:tcPr>
            <w:tcW w:w="392" w:type="pct"/>
            <w:shd w:val="clear" w:color="auto" w:fill="auto"/>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0</w:t>
            </w:r>
          </w:p>
        </w:tc>
        <w:tc>
          <w:tcPr>
            <w:tcW w:w="394" w:type="pct"/>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0</w:t>
            </w:r>
          </w:p>
        </w:tc>
        <w:tc>
          <w:tcPr>
            <w:tcW w:w="394" w:type="pct"/>
            <w:shd w:val="clear" w:color="auto" w:fill="auto"/>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13</w:t>
            </w:r>
          </w:p>
        </w:tc>
        <w:tc>
          <w:tcPr>
            <w:tcW w:w="678" w:type="pct"/>
            <w:shd w:val="clear" w:color="auto" w:fill="auto"/>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2.28%</w:t>
            </w:r>
          </w:p>
        </w:tc>
      </w:tr>
      <w:tr w:rsidR="00567866" w:rsidRPr="00C15DC1" w:rsidTr="00134824">
        <w:trPr>
          <w:trHeight w:val="320"/>
          <w:jc w:val="center"/>
        </w:trPr>
        <w:tc>
          <w:tcPr>
            <w:tcW w:w="390" w:type="pct"/>
            <w:shd w:val="clear" w:color="auto" w:fill="auto"/>
            <w:vAlign w:val="center"/>
            <w:hideMark/>
          </w:tcPr>
          <w:p w:rsidR="00567866" w:rsidRPr="00C15DC1" w:rsidRDefault="00567866" w:rsidP="00134824">
            <w:pPr>
              <w:spacing w:line="440" w:lineRule="exact"/>
              <w:jc w:val="center"/>
              <w:rPr>
                <w:rFonts w:ascii="Times New Roman"/>
                <w:color w:val="000000" w:themeColor="text1"/>
                <w:sz w:val="24"/>
                <w:szCs w:val="24"/>
              </w:rPr>
            </w:pPr>
            <w:r w:rsidRPr="00C15DC1">
              <w:rPr>
                <w:rFonts w:ascii="Times New Roman"/>
                <w:color w:val="000000" w:themeColor="text1"/>
                <w:sz w:val="24"/>
                <w:szCs w:val="24"/>
              </w:rPr>
              <w:t>101</w:t>
            </w:r>
          </w:p>
        </w:tc>
        <w:tc>
          <w:tcPr>
            <w:tcW w:w="394" w:type="pct"/>
            <w:shd w:val="clear" w:color="auto" w:fill="auto"/>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315</w:t>
            </w:r>
          </w:p>
        </w:tc>
        <w:tc>
          <w:tcPr>
            <w:tcW w:w="392" w:type="pct"/>
            <w:shd w:val="clear" w:color="auto" w:fill="auto"/>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134</w:t>
            </w:r>
          </w:p>
        </w:tc>
        <w:tc>
          <w:tcPr>
            <w:tcW w:w="392" w:type="pct"/>
            <w:shd w:val="clear" w:color="auto" w:fill="auto"/>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1</w:t>
            </w:r>
          </w:p>
        </w:tc>
        <w:tc>
          <w:tcPr>
            <w:tcW w:w="394" w:type="pct"/>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1</w:t>
            </w:r>
          </w:p>
        </w:tc>
        <w:tc>
          <w:tcPr>
            <w:tcW w:w="394" w:type="pct"/>
            <w:shd w:val="clear" w:color="auto" w:fill="auto"/>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451</w:t>
            </w:r>
          </w:p>
        </w:tc>
        <w:tc>
          <w:tcPr>
            <w:tcW w:w="394" w:type="pct"/>
            <w:shd w:val="clear" w:color="auto" w:fill="auto"/>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0</w:t>
            </w:r>
          </w:p>
        </w:tc>
        <w:tc>
          <w:tcPr>
            <w:tcW w:w="392" w:type="pct"/>
            <w:shd w:val="clear" w:color="auto" w:fill="auto"/>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9</w:t>
            </w:r>
          </w:p>
        </w:tc>
        <w:tc>
          <w:tcPr>
            <w:tcW w:w="392" w:type="pct"/>
            <w:shd w:val="clear" w:color="auto" w:fill="auto"/>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0</w:t>
            </w:r>
          </w:p>
        </w:tc>
        <w:tc>
          <w:tcPr>
            <w:tcW w:w="394" w:type="pct"/>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0</w:t>
            </w:r>
          </w:p>
        </w:tc>
        <w:tc>
          <w:tcPr>
            <w:tcW w:w="394" w:type="pct"/>
            <w:shd w:val="clear" w:color="auto" w:fill="auto"/>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9</w:t>
            </w:r>
          </w:p>
        </w:tc>
        <w:tc>
          <w:tcPr>
            <w:tcW w:w="678" w:type="pct"/>
            <w:shd w:val="clear" w:color="auto" w:fill="auto"/>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2.00%</w:t>
            </w:r>
          </w:p>
        </w:tc>
      </w:tr>
      <w:tr w:rsidR="00567866" w:rsidRPr="00C15DC1" w:rsidTr="00134824">
        <w:trPr>
          <w:trHeight w:val="320"/>
          <w:jc w:val="center"/>
        </w:trPr>
        <w:tc>
          <w:tcPr>
            <w:tcW w:w="390" w:type="pct"/>
            <w:shd w:val="clear" w:color="auto" w:fill="auto"/>
            <w:vAlign w:val="center"/>
            <w:hideMark/>
          </w:tcPr>
          <w:p w:rsidR="00567866" w:rsidRPr="00C15DC1" w:rsidRDefault="00567866" w:rsidP="00134824">
            <w:pPr>
              <w:spacing w:line="440" w:lineRule="exact"/>
              <w:jc w:val="center"/>
              <w:rPr>
                <w:rFonts w:ascii="Times New Roman"/>
                <w:color w:val="000000" w:themeColor="text1"/>
                <w:sz w:val="24"/>
                <w:szCs w:val="24"/>
              </w:rPr>
            </w:pPr>
            <w:r w:rsidRPr="00C15DC1">
              <w:rPr>
                <w:rFonts w:ascii="Times New Roman"/>
                <w:color w:val="000000" w:themeColor="text1"/>
                <w:sz w:val="24"/>
                <w:szCs w:val="24"/>
              </w:rPr>
              <w:t>102</w:t>
            </w:r>
          </w:p>
        </w:tc>
        <w:tc>
          <w:tcPr>
            <w:tcW w:w="394" w:type="pct"/>
            <w:shd w:val="clear" w:color="auto" w:fill="auto"/>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307</w:t>
            </w:r>
          </w:p>
        </w:tc>
        <w:tc>
          <w:tcPr>
            <w:tcW w:w="392" w:type="pct"/>
            <w:shd w:val="clear" w:color="auto" w:fill="auto"/>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91</w:t>
            </w:r>
          </w:p>
        </w:tc>
        <w:tc>
          <w:tcPr>
            <w:tcW w:w="392" w:type="pct"/>
            <w:shd w:val="clear" w:color="auto" w:fill="auto"/>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6</w:t>
            </w:r>
          </w:p>
        </w:tc>
        <w:tc>
          <w:tcPr>
            <w:tcW w:w="394" w:type="pct"/>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1</w:t>
            </w:r>
          </w:p>
        </w:tc>
        <w:tc>
          <w:tcPr>
            <w:tcW w:w="394" w:type="pct"/>
            <w:shd w:val="clear" w:color="auto" w:fill="auto"/>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405</w:t>
            </w:r>
          </w:p>
        </w:tc>
        <w:tc>
          <w:tcPr>
            <w:tcW w:w="394" w:type="pct"/>
            <w:shd w:val="clear" w:color="auto" w:fill="auto"/>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0</w:t>
            </w:r>
          </w:p>
        </w:tc>
        <w:tc>
          <w:tcPr>
            <w:tcW w:w="392" w:type="pct"/>
            <w:shd w:val="clear" w:color="auto" w:fill="auto"/>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4</w:t>
            </w:r>
          </w:p>
        </w:tc>
        <w:tc>
          <w:tcPr>
            <w:tcW w:w="392" w:type="pct"/>
            <w:shd w:val="clear" w:color="auto" w:fill="auto"/>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0</w:t>
            </w:r>
          </w:p>
        </w:tc>
        <w:tc>
          <w:tcPr>
            <w:tcW w:w="394" w:type="pct"/>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0</w:t>
            </w:r>
          </w:p>
        </w:tc>
        <w:tc>
          <w:tcPr>
            <w:tcW w:w="394" w:type="pct"/>
            <w:shd w:val="clear" w:color="auto" w:fill="auto"/>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4</w:t>
            </w:r>
          </w:p>
        </w:tc>
        <w:tc>
          <w:tcPr>
            <w:tcW w:w="678" w:type="pct"/>
            <w:shd w:val="clear" w:color="auto" w:fill="auto"/>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0.99%</w:t>
            </w:r>
          </w:p>
        </w:tc>
      </w:tr>
      <w:tr w:rsidR="00567866" w:rsidRPr="00C15DC1" w:rsidTr="00134824">
        <w:trPr>
          <w:trHeight w:val="320"/>
          <w:jc w:val="center"/>
        </w:trPr>
        <w:tc>
          <w:tcPr>
            <w:tcW w:w="390" w:type="pct"/>
            <w:shd w:val="clear" w:color="auto" w:fill="E5DFEC" w:themeFill="accent4" w:themeFillTint="33"/>
            <w:vAlign w:val="center"/>
            <w:hideMark/>
          </w:tcPr>
          <w:p w:rsidR="00567866" w:rsidRPr="00C15DC1" w:rsidRDefault="00567866" w:rsidP="00134824">
            <w:pPr>
              <w:spacing w:line="440" w:lineRule="exact"/>
              <w:jc w:val="center"/>
              <w:rPr>
                <w:rFonts w:ascii="Times New Roman"/>
                <w:color w:val="000000" w:themeColor="text1"/>
                <w:sz w:val="24"/>
                <w:szCs w:val="24"/>
              </w:rPr>
            </w:pPr>
            <w:r w:rsidRPr="00C15DC1">
              <w:rPr>
                <w:rFonts w:ascii="Times New Roman"/>
                <w:color w:val="000000" w:themeColor="text1"/>
                <w:sz w:val="24"/>
                <w:szCs w:val="24"/>
              </w:rPr>
              <w:t>103</w:t>
            </w:r>
          </w:p>
        </w:tc>
        <w:tc>
          <w:tcPr>
            <w:tcW w:w="394" w:type="pct"/>
            <w:shd w:val="clear" w:color="auto" w:fill="E5DFEC" w:themeFill="accent4" w:themeFillTint="33"/>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531</w:t>
            </w:r>
          </w:p>
        </w:tc>
        <w:tc>
          <w:tcPr>
            <w:tcW w:w="392" w:type="pct"/>
            <w:shd w:val="clear" w:color="auto" w:fill="E5DFEC" w:themeFill="accent4" w:themeFillTint="33"/>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148</w:t>
            </w:r>
          </w:p>
        </w:tc>
        <w:tc>
          <w:tcPr>
            <w:tcW w:w="392" w:type="pct"/>
            <w:shd w:val="clear" w:color="auto" w:fill="E5DFEC" w:themeFill="accent4" w:themeFillTint="33"/>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5</w:t>
            </w:r>
          </w:p>
        </w:tc>
        <w:tc>
          <w:tcPr>
            <w:tcW w:w="394" w:type="pct"/>
            <w:shd w:val="clear" w:color="auto" w:fill="E5DFEC" w:themeFill="accent4" w:themeFillTint="33"/>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0</w:t>
            </w:r>
          </w:p>
        </w:tc>
        <w:tc>
          <w:tcPr>
            <w:tcW w:w="394" w:type="pct"/>
            <w:shd w:val="clear" w:color="auto" w:fill="E5DFEC" w:themeFill="accent4" w:themeFillTint="33"/>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684</w:t>
            </w:r>
          </w:p>
        </w:tc>
        <w:tc>
          <w:tcPr>
            <w:tcW w:w="394" w:type="pct"/>
            <w:shd w:val="clear" w:color="auto" w:fill="E5DFEC" w:themeFill="accent4" w:themeFillTint="33"/>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7</w:t>
            </w:r>
          </w:p>
        </w:tc>
        <w:tc>
          <w:tcPr>
            <w:tcW w:w="392" w:type="pct"/>
            <w:shd w:val="clear" w:color="auto" w:fill="E5DFEC" w:themeFill="accent4" w:themeFillTint="33"/>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14</w:t>
            </w:r>
          </w:p>
        </w:tc>
        <w:tc>
          <w:tcPr>
            <w:tcW w:w="392" w:type="pct"/>
            <w:shd w:val="clear" w:color="auto" w:fill="E5DFEC" w:themeFill="accent4" w:themeFillTint="33"/>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0</w:t>
            </w:r>
          </w:p>
        </w:tc>
        <w:tc>
          <w:tcPr>
            <w:tcW w:w="394" w:type="pct"/>
            <w:shd w:val="clear" w:color="auto" w:fill="E5DFEC" w:themeFill="accent4" w:themeFillTint="33"/>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0</w:t>
            </w:r>
          </w:p>
        </w:tc>
        <w:tc>
          <w:tcPr>
            <w:tcW w:w="394" w:type="pct"/>
            <w:shd w:val="clear" w:color="auto" w:fill="E5DFEC" w:themeFill="accent4" w:themeFillTint="33"/>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21</w:t>
            </w:r>
          </w:p>
        </w:tc>
        <w:tc>
          <w:tcPr>
            <w:tcW w:w="678" w:type="pct"/>
            <w:shd w:val="clear" w:color="auto" w:fill="E5DFEC" w:themeFill="accent4" w:themeFillTint="33"/>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3.07%</w:t>
            </w:r>
          </w:p>
        </w:tc>
      </w:tr>
      <w:tr w:rsidR="00567866" w:rsidRPr="00C15DC1" w:rsidTr="00134824">
        <w:trPr>
          <w:trHeight w:val="320"/>
          <w:jc w:val="center"/>
        </w:trPr>
        <w:tc>
          <w:tcPr>
            <w:tcW w:w="390" w:type="pct"/>
            <w:shd w:val="clear" w:color="auto" w:fill="E5DFEC" w:themeFill="accent4" w:themeFillTint="33"/>
            <w:vAlign w:val="center"/>
            <w:hideMark/>
          </w:tcPr>
          <w:p w:rsidR="00567866" w:rsidRPr="00C15DC1" w:rsidRDefault="00567866" w:rsidP="00134824">
            <w:pPr>
              <w:spacing w:line="440" w:lineRule="exact"/>
              <w:jc w:val="center"/>
              <w:rPr>
                <w:rFonts w:ascii="Times New Roman"/>
                <w:color w:val="000000" w:themeColor="text1"/>
                <w:sz w:val="24"/>
                <w:szCs w:val="24"/>
              </w:rPr>
            </w:pPr>
            <w:r w:rsidRPr="00C15DC1">
              <w:rPr>
                <w:rFonts w:ascii="Times New Roman"/>
                <w:color w:val="000000" w:themeColor="text1"/>
                <w:sz w:val="24"/>
                <w:szCs w:val="24"/>
              </w:rPr>
              <w:t>104</w:t>
            </w:r>
          </w:p>
        </w:tc>
        <w:tc>
          <w:tcPr>
            <w:tcW w:w="394" w:type="pct"/>
            <w:shd w:val="clear" w:color="auto" w:fill="E5DFEC" w:themeFill="accent4" w:themeFillTint="33"/>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524</w:t>
            </w:r>
          </w:p>
        </w:tc>
        <w:tc>
          <w:tcPr>
            <w:tcW w:w="392" w:type="pct"/>
            <w:shd w:val="clear" w:color="auto" w:fill="E5DFEC" w:themeFill="accent4" w:themeFillTint="33"/>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137</w:t>
            </w:r>
          </w:p>
        </w:tc>
        <w:tc>
          <w:tcPr>
            <w:tcW w:w="392" w:type="pct"/>
            <w:shd w:val="clear" w:color="auto" w:fill="E5DFEC" w:themeFill="accent4" w:themeFillTint="33"/>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4</w:t>
            </w:r>
          </w:p>
        </w:tc>
        <w:tc>
          <w:tcPr>
            <w:tcW w:w="394" w:type="pct"/>
            <w:shd w:val="clear" w:color="auto" w:fill="E5DFEC" w:themeFill="accent4" w:themeFillTint="33"/>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0</w:t>
            </w:r>
          </w:p>
        </w:tc>
        <w:tc>
          <w:tcPr>
            <w:tcW w:w="394" w:type="pct"/>
            <w:shd w:val="clear" w:color="auto" w:fill="E5DFEC" w:themeFill="accent4" w:themeFillTint="33"/>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665</w:t>
            </w:r>
          </w:p>
        </w:tc>
        <w:tc>
          <w:tcPr>
            <w:tcW w:w="394" w:type="pct"/>
            <w:shd w:val="clear" w:color="auto" w:fill="E5DFEC" w:themeFill="accent4" w:themeFillTint="33"/>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7</w:t>
            </w:r>
          </w:p>
        </w:tc>
        <w:tc>
          <w:tcPr>
            <w:tcW w:w="392" w:type="pct"/>
            <w:shd w:val="clear" w:color="auto" w:fill="E5DFEC" w:themeFill="accent4" w:themeFillTint="33"/>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2</w:t>
            </w:r>
          </w:p>
        </w:tc>
        <w:tc>
          <w:tcPr>
            <w:tcW w:w="392" w:type="pct"/>
            <w:shd w:val="clear" w:color="auto" w:fill="E5DFEC" w:themeFill="accent4" w:themeFillTint="33"/>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0</w:t>
            </w:r>
          </w:p>
        </w:tc>
        <w:tc>
          <w:tcPr>
            <w:tcW w:w="394" w:type="pct"/>
            <w:shd w:val="clear" w:color="auto" w:fill="E5DFEC" w:themeFill="accent4" w:themeFillTint="33"/>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0</w:t>
            </w:r>
          </w:p>
        </w:tc>
        <w:tc>
          <w:tcPr>
            <w:tcW w:w="394" w:type="pct"/>
            <w:shd w:val="clear" w:color="auto" w:fill="E5DFEC" w:themeFill="accent4" w:themeFillTint="33"/>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9</w:t>
            </w:r>
          </w:p>
        </w:tc>
        <w:tc>
          <w:tcPr>
            <w:tcW w:w="678" w:type="pct"/>
            <w:shd w:val="clear" w:color="auto" w:fill="E5DFEC" w:themeFill="accent4" w:themeFillTint="33"/>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1.35%</w:t>
            </w:r>
          </w:p>
        </w:tc>
      </w:tr>
      <w:tr w:rsidR="00567866" w:rsidRPr="00C15DC1" w:rsidTr="00134824">
        <w:trPr>
          <w:trHeight w:val="320"/>
          <w:jc w:val="center"/>
        </w:trPr>
        <w:tc>
          <w:tcPr>
            <w:tcW w:w="390" w:type="pct"/>
            <w:shd w:val="clear" w:color="auto" w:fill="E5DFEC" w:themeFill="accent4" w:themeFillTint="33"/>
            <w:vAlign w:val="center"/>
            <w:hideMark/>
          </w:tcPr>
          <w:p w:rsidR="00567866" w:rsidRPr="00C15DC1" w:rsidRDefault="00567866" w:rsidP="00134824">
            <w:pPr>
              <w:spacing w:line="440" w:lineRule="exact"/>
              <w:jc w:val="center"/>
              <w:rPr>
                <w:rFonts w:ascii="Times New Roman"/>
                <w:color w:val="000000" w:themeColor="text1"/>
                <w:sz w:val="24"/>
                <w:szCs w:val="24"/>
              </w:rPr>
            </w:pPr>
            <w:r w:rsidRPr="00C15DC1">
              <w:rPr>
                <w:rFonts w:ascii="Times New Roman"/>
                <w:color w:val="000000" w:themeColor="text1"/>
                <w:sz w:val="24"/>
                <w:szCs w:val="24"/>
              </w:rPr>
              <w:t>105</w:t>
            </w:r>
          </w:p>
        </w:tc>
        <w:tc>
          <w:tcPr>
            <w:tcW w:w="394" w:type="pct"/>
            <w:shd w:val="clear" w:color="auto" w:fill="E5DFEC" w:themeFill="accent4" w:themeFillTint="33"/>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708</w:t>
            </w:r>
          </w:p>
        </w:tc>
        <w:tc>
          <w:tcPr>
            <w:tcW w:w="392" w:type="pct"/>
            <w:shd w:val="clear" w:color="auto" w:fill="E5DFEC" w:themeFill="accent4" w:themeFillTint="33"/>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176</w:t>
            </w:r>
          </w:p>
        </w:tc>
        <w:tc>
          <w:tcPr>
            <w:tcW w:w="392" w:type="pct"/>
            <w:shd w:val="clear" w:color="auto" w:fill="E5DFEC" w:themeFill="accent4" w:themeFillTint="33"/>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6</w:t>
            </w:r>
          </w:p>
        </w:tc>
        <w:tc>
          <w:tcPr>
            <w:tcW w:w="394" w:type="pct"/>
            <w:shd w:val="clear" w:color="auto" w:fill="E5DFEC" w:themeFill="accent4" w:themeFillTint="33"/>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0</w:t>
            </w:r>
          </w:p>
        </w:tc>
        <w:tc>
          <w:tcPr>
            <w:tcW w:w="394" w:type="pct"/>
            <w:shd w:val="clear" w:color="auto" w:fill="E5DFEC" w:themeFill="accent4" w:themeFillTint="33"/>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890</w:t>
            </w:r>
          </w:p>
        </w:tc>
        <w:tc>
          <w:tcPr>
            <w:tcW w:w="394" w:type="pct"/>
            <w:shd w:val="clear" w:color="auto" w:fill="E5DFEC" w:themeFill="accent4" w:themeFillTint="33"/>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6</w:t>
            </w:r>
          </w:p>
        </w:tc>
        <w:tc>
          <w:tcPr>
            <w:tcW w:w="392" w:type="pct"/>
            <w:shd w:val="clear" w:color="auto" w:fill="E5DFEC" w:themeFill="accent4" w:themeFillTint="33"/>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2</w:t>
            </w:r>
          </w:p>
        </w:tc>
        <w:tc>
          <w:tcPr>
            <w:tcW w:w="392" w:type="pct"/>
            <w:shd w:val="clear" w:color="auto" w:fill="E5DFEC" w:themeFill="accent4" w:themeFillTint="33"/>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0</w:t>
            </w:r>
          </w:p>
        </w:tc>
        <w:tc>
          <w:tcPr>
            <w:tcW w:w="394" w:type="pct"/>
            <w:shd w:val="clear" w:color="auto" w:fill="E5DFEC" w:themeFill="accent4" w:themeFillTint="33"/>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0</w:t>
            </w:r>
          </w:p>
        </w:tc>
        <w:tc>
          <w:tcPr>
            <w:tcW w:w="394" w:type="pct"/>
            <w:shd w:val="clear" w:color="auto" w:fill="E5DFEC" w:themeFill="accent4" w:themeFillTint="33"/>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8</w:t>
            </w:r>
          </w:p>
        </w:tc>
        <w:tc>
          <w:tcPr>
            <w:tcW w:w="678" w:type="pct"/>
            <w:shd w:val="clear" w:color="auto" w:fill="E5DFEC" w:themeFill="accent4" w:themeFillTint="33"/>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0.90%</w:t>
            </w:r>
          </w:p>
        </w:tc>
      </w:tr>
      <w:tr w:rsidR="00567866" w:rsidRPr="00C15DC1" w:rsidTr="00134824">
        <w:trPr>
          <w:trHeight w:val="320"/>
          <w:jc w:val="center"/>
        </w:trPr>
        <w:tc>
          <w:tcPr>
            <w:tcW w:w="390" w:type="pct"/>
            <w:shd w:val="clear" w:color="auto" w:fill="E5DFEC" w:themeFill="accent4" w:themeFillTint="33"/>
            <w:vAlign w:val="center"/>
            <w:hideMark/>
          </w:tcPr>
          <w:p w:rsidR="00567866" w:rsidRPr="00C15DC1" w:rsidRDefault="00567866" w:rsidP="00134824">
            <w:pPr>
              <w:spacing w:line="440" w:lineRule="exact"/>
              <w:jc w:val="center"/>
              <w:rPr>
                <w:rFonts w:ascii="Times New Roman"/>
                <w:color w:val="000000" w:themeColor="text1"/>
                <w:sz w:val="24"/>
                <w:szCs w:val="24"/>
              </w:rPr>
            </w:pPr>
            <w:r w:rsidRPr="00C15DC1">
              <w:rPr>
                <w:rFonts w:ascii="Times New Roman"/>
                <w:color w:val="000000" w:themeColor="text1"/>
                <w:sz w:val="24"/>
                <w:szCs w:val="24"/>
              </w:rPr>
              <w:t>106</w:t>
            </w:r>
          </w:p>
        </w:tc>
        <w:tc>
          <w:tcPr>
            <w:tcW w:w="394" w:type="pct"/>
            <w:shd w:val="clear" w:color="auto" w:fill="E5DFEC" w:themeFill="accent4" w:themeFillTint="33"/>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881</w:t>
            </w:r>
          </w:p>
        </w:tc>
        <w:tc>
          <w:tcPr>
            <w:tcW w:w="392" w:type="pct"/>
            <w:shd w:val="clear" w:color="auto" w:fill="E5DFEC" w:themeFill="accent4" w:themeFillTint="33"/>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218</w:t>
            </w:r>
          </w:p>
        </w:tc>
        <w:tc>
          <w:tcPr>
            <w:tcW w:w="392" w:type="pct"/>
            <w:shd w:val="clear" w:color="auto" w:fill="E5DFEC" w:themeFill="accent4" w:themeFillTint="33"/>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8</w:t>
            </w:r>
          </w:p>
        </w:tc>
        <w:tc>
          <w:tcPr>
            <w:tcW w:w="394" w:type="pct"/>
            <w:shd w:val="clear" w:color="auto" w:fill="E5DFEC" w:themeFill="accent4" w:themeFillTint="33"/>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0</w:t>
            </w:r>
          </w:p>
        </w:tc>
        <w:tc>
          <w:tcPr>
            <w:tcW w:w="394" w:type="pct"/>
            <w:shd w:val="clear" w:color="auto" w:fill="E5DFEC" w:themeFill="accent4" w:themeFillTint="33"/>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1,107</w:t>
            </w:r>
          </w:p>
        </w:tc>
        <w:tc>
          <w:tcPr>
            <w:tcW w:w="394" w:type="pct"/>
            <w:shd w:val="clear" w:color="auto" w:fill="E5DFEC" w:themeFill="accent4" w:themeFillTint="33"/>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26</w:t>
            </w:r>
          </w:p>
        </w:tc>
        <w:tc>
          <w:tcPr>
            <w:tcW w:w="392" w:type="pct"/>
            <w:shd w:val="clear" w:color="auto" w:fill="E5DFEC" w:themeFill="accent4" w:themeFillTint="33"/>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55</w:t>
            </w:r>
          </w:p>
        </w:tc>
        <w:tc>
          <w:tcPr>
            <w:tcW w:w="392" w:type="pct"/>
            <w:shd w:val="clear" w:color="auto" w:fill="E5DFEC" w:themeFill="accent4" w:themeFillTint="33"/>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0</w:t>
            </w:r>
          </w:p>
        </w:tc>
        <w:tc>
          <w:tcPr>
            <w:tcW w:w="394" w:type="pct"/>
            <w:shd w:val="clear" w:color="auto" w:fill="E5DFEC" w:themeFill="accent4" w:themeFillTint="33"/>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0</w:t>
            </w:r>
          </w:p>
        </w:tc>
        <w:tc>
          <w:tcPr>
            <w:tcW w:w="394" w:type="pct"/>
            <w:shd w:val="clear" w:color="auto" w:fill="E5DFEC" w:themeFill="accent4" w:themeFillTint="33"/>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81</w:t>
            </w:r>
          </w:p>
        </w:tc>
        <w:tc>
          <w:tcPr>
            <w:tcW w:w="678" w:type="pct"/>
            <w:shd w:val="clear" w:color="auto" w:fill="E5DFEC" w:themeFill="accent4" w:themeFillTint="33"/>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7.32%</w:t>
            </w:r>
          </w:p>
        </w:tc>
      </w:tr>
      <w:tr w:rsidR="00567866" w:rsidRPr="00C15DC1" w:rsidTr="00134824">
        <w:trPr>
          <w:trHeight w:val="320"/>
          <w:jc w:val="center"/>
        </w:trPr>
        <w:tc>
          <w:tcPr>
            <w:tcW w:w="390" w:type="pct"/>
            <w:shd w:val="clear" w:color="auto" w:fill="E5DFEC" w:themeFill="accent4" w:themeFillTint="33"/>
            <w:vAlign w:val="center"/>
            <w:hideMark/>
          </w:tcPr>
          <w:p w:rsidR="00567866" w:rsidRPr="00C15DC1" w:rsidRDefault="00567866" w:rsidP="00134824">
            <w:pPr>
              <w:spacing w:line="440" w:lineRule="exact"/>
              <w:jc w:val="center"/>
              <w:rPr>
                <w:rFonts w:ascii="Times New Roman"/>
                <w:color w:val="000000" w:themeColor="text1"/>
                <w:sz w:val="24"/>
                <w:szCs w:val="24"/>
              </w:rPr>
            </w:pPr>
            <w:r w:rsidRPr="00C15DC1">
              <w:rPr>
                <w:rFonts w:ascii="Times New Roman"/>
                <w:color w:val="000000" w:themeColor="text1"/>
                <w:sz w:val="24"/>
                <w:szCs w:val="24"/>
              </w:rPr>
              <w:t>107</w:t>
            </w:r>
          </w:p>
        </w:tc>
        <w:tc>
          <w:tcPr>
            <w:tcW w:w="394" w:type="pct"/>
            <w:shd w:val="clear" w:color="auto" w:fill="E5DFEC" w:themeFill="accent4" w:themeFillTint="33"/>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1,282</w:t>
            </w:r>
          </w:p>
        </w:tc>
        <w:tc>
          <w:tcPr>
            <w:tcW w:w="392" w:type="pct"/>
            <w:shd w:val="clear" w:color="auto" w:fill="E5DFEC" w:themeFill="accent4" w:themeFillTint="33"/>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165</w:t>
            </w:r>
          </w:p>
        </w:tc>
        <w:tc>
          <w:tcPr>
            <w:tcW w:w="392" w:type="pct"/>
            <w:shd w:val="clear" w:color="auto" w:fill="E5DFEC" w:themeFill="accent4" w:themeFillTint="33"/>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2</w:t>
            </w:r>
          </w:p>
        </w:tc>
        <w:tc>
          <w:tcPr>
            <w:tcW w:w="394" w:type="pct"/>
            <w:shd w:val="clear" w:color="auto" w:fill="E5DFEC" w:themeFill="accent4" w:themeFillTint="33"/>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0</w:t>
            </w:r>
          </w:p>
        </w:tc>
        <w:tc>
          <w:tcPr>
            <w:tcW w:w="394" w:type="pct"/>
            <w:shd w:val="clear" w:color="auto" w:fill="E5DFEC" w:themeFill="accent4" w:themeFillTint="33"/>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1,449</w:t>
            </w:r>
          </w:p>
        </w:tc>
        <w:tc>
          <w:tcPr>
            <w:tcW w:w="394" w:type="pct"/>
            <w:shd w:val="clear" w:color="auto" w:fill="E5DFEC" w:themeFill="accent4" w:themeFillTint="33"/>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39</w:t>
            </w:r>
          </w:p>
        </w:tc>
        <w:tc>
          <w:tcPr>
            <w:tcW w:w="392" w:type="pct"/>
            <w:shd w:val="clear" w:color="auto" w:fill="E5DFEC" w:themeFill="accent4" w:themeFillTint="33"/>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39</w:t>
            </w:r>
          </w:p>
        </w:tc>
        <w:tc>
          <w:tcPr>
            <w:tcW w:w="392" w:type="pct"/>
            <w:shd w:val="clear" w:color="auto" w:fill="E5DFEC" w:themeFill="accent4" w:themeFillTint="33"/>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0</w:t>
            </w:r>
          </w:p>
        </w:tc>
        <w:tc>
          <w:tcPr>
            <w:tcW w:w="394" w:type="pct"/>
            <w:shd w:val="clear" w:color="auto" w:fill="E5DFEC" w:themeFill="accent4" w:themeFillTint="33"/>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0</w:t>
            </w:r>
          </w:p>
        </w:tc>
        <w:tc>
          <w:tcPr>
            <w:tcW w:w="394" w:type="pct"/>
            <w:shd w:val="clear" w:color="auto" w:fill="E5DFEC" w:themeFill="accent4" w:themeFillTint="33"/>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78</w:t>
            </w:r>
          </w:p>
        </w:tc>
        <w:tc>
          <w:tcPr>
            <w:tcW w:w="678" w:type="pct"/>
            <w:shd w:val="clear" w:color="auto" w:fill="E5DFEC" w:themeFill="accent4" w:themeFillTint="33"/>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5.38%</w:t>
            </w:r>
          </w:p>
        </w:tc>
      </w:tr>
      <w:tr w:rsidR="00567866" w:rsidRPr="00C15DC1" w:rsidTr="00134824">
        <w:trPr>
          <w:trHeight w:val="320"/>
          <w:jc w:val="center"/>
        </w:trPr>
        <w:tc>
          <w:tcPr>
            <w:tcW w:w="390" w:type="pct"/>
            <w:shd w:val="clear" w:color="auto" w:fill="E5DFEC" w:themeFill="accent4" w:themeFillTint="33"/>
            <w:vAlign w:val="center"/>
            <w:hideMark/>
          </w:tcPr>
          <w:p w:rsidR="00567866" w:rsidRPr="00C15DC1" w:rsidRDefault="00567866" w:rsidP="00134824">
            <w:pPr>
              <w:spacing w:line="440" w:lineRule="exact"/>
              <w:jc w:val="center"/>
              <w:rPr>
                <w:rFonts w:ascii="Times New Roman"/>
                <w:color w:val="000000" w:themeColor="text1"/>
                <w:sz w:val="24"/>
                <w:szCs w:val="24"/>
              </w:rPr>
            </w:pPr>
            <w:r w:rsidRPr="00C15DC1">
              <w:rPr>
                <w:rFonts w:ascii="Times New Roman"/>
                <w:color w:val="000000" w:themeColor="text1"/>
                <w:sz w:val="24"/>
                <w:szCs w:val="24"/>
              </w:rPr>
              <w:t>108</w:t>
            </w:r>
          </w:p>
        </w:tc>
        <w:tc>
          <w:tcPr>
            <w:tcW w:w="394" w:type="pct"/>
            <w:shd w:val="clear" w:color="auto" w:fill="E5DFEC" w:themeFill="accent4" w:themeFillTint="33"/>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2,404</w:t>
            </w:r>
          </w:p>
        </w:tc>
        <w:tc>
          <w:tcPr>
            <w:tcW w:w="392" w:type="pct"/>
            <w:shd w:val="clear" w:color="auto" w:fill="E5DFEC" w:themeFill="accent4" w:themeFillTint="33"/>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456</w:t>
            </w:r>
          </w:p>
        </w:tc>
        <w:tc>
          <w:tcPr>
            <w:tcW w:w="392" w:type="pct"/>
            <w:shd w:val="clear" w:color="auto" w:fill="E5DFEC" w:themeFill="accent4" w:themeFillTint="33"/>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8</w:t>
            </w:r>
          </w:p>
        </w:tc>
        <w:tc>
          <w:tcPr>
            <w:tcW w:w="394" w:type="pct"/>
            <w:shd w:val="clear" w:color="auto" w:fill="E5DFEC" w:themeFill="accent4" w:themeFillTint="33"/>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4</w:t>
            </w:r>
          </w:p>
        </w:tc>
        <w:tc>
          <w:tcPr>
            <w:tcW w:w="394" w:type="pct"/>
            <w:shd w:val="clear" w:color="auto" w:fill="E5DFEC" w:themeFill="accent4" w:themeFillTint="33"/>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2,872</w:t>
            </w:r>
          </w:p>
        </w:tc>
        <w:tc>
          <w:tcPr>
            <w:tcW w:w="394" w:type="pct"/>
            <w:shd w:val="clear" w:color="auto" w:fill="E5DFEC" w:themeFill="accent4" w:themeFillTint="33"/>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162</w:t>
            </w:r>
          </w:p>
        </w:tc>
        <w:tc>
          <w:tcPr>
            <w:tcW w:w="392" w:type="pct"/>
            <w:shd w:val="clear" w:color="auto" w:fill="E5DFEC" w:themeFill="accent4" w:themeFillTint="33"/>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123</w:t>
            </w:r>
          </w:p>
        </w:tc>
        <w:tc>
          <w:tcPr>
            <w:tcW w:w="392" w:type="pct"/>
            <w:shd w:val="clear" w:color="auto" w:fill="E5DFEC" w:themeFill="accent4" w:themeFillTint="33"/>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0</w:t>
            </w:r>
          </w:p>
        </w:tc>
        <w:tc>
          <w:tcPr>
            <w:tcW w:w="394" w:type="pct"/>
            <w:shd w:val="clear" w:color="auto" w:fill="E5DFEC" w:themeFill="accent4" w:themeFillTint="33"/>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2</w:t>
            </w:r>
          </w:p>
        </w:tc>
        <w:tc>
          <w:tcPr>
            <w:tcW w:w="394" w:type="pct"/>
            <w:shd w:val="clear" w:color="auto" w:fill="E5DFEC" w:themeFill="accent4" w:themeFillTint="33"/>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285</w:t>
            </w:r>
          </w:p>
        </w:tc>
        <w:tc>
          <w:tcPr>
            <w:tcW w:w="678" w:type="pct"/>
            <w:shd w:val="clear" w:color="auto" w:fill="E5DFEC" w:themeFill="accent4" w:themeFillTint="33"/>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9.92%</w:t>
            </w:r>
          </w:p>
        </w:tc>
      </w:tr>
      <w:tr w:rsidR="00567866" w:rsidRPr="00C15DC1" w:rsidTr="00134824">
        <w:trPr>
          <w:trHeight w:val="320"/>
          <w:jc w:val="center"/>
        </w:trPr>
        <w:tc>
          <w:tcPr>
            <w:tcW w:w="390" w:type="pct"/>
            <w:shd w:val="clear" w:color="auto" w:fill="E5DFEC" w:themeFill="accent4" w:themeFillTint="33"/>
            <w:vAlign w:val="center"/>
            <w:hideMark/>
          </w:tcPr>
          <w:p w:rsidR="00567866" w:rsidRPr="00C15DC1" w:rsidRDefault="00567866" w:rsidP="00134824">
            <w:pPr>
              <w:spacing w:line="440" w:lineRule="exact"/>
              <w:jc w:val="center"/>
              <w:rPr>
                <w:rFonts w:ascii="Times New Roman"/>
                <w:color w:val="000000" w:themeColor="text1"/>
                <w:sz w:val="24"/>
                <w:szCs w:val="24"/>
              </w:rPr>
            </w:pPr>
            <w:r w:rsidRPr="00C15DC1">
              <w:rPr>
                <w:rFonts w:ascii="Times New Roman"/>
                <w:color w:val="000000" w:themeColor="text1"/>
                <w:sz w:val="24"/>
                <w:szCs w:val="24"/>
              </w:rPr>
              <w:t>109</w:t>
            </w:r>
          </w:p>
        </w:tc>
        <w:tc>
          <w:tcPr>
            <w:tcW w:w="394" w:type="pct"/>
            <w:shd w:val="clear" w:color="auto" w:fill="E5DFEC" w:themeFill="accent4" w:themeFillTint="33"/>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4,648</w:t>
            </w:r>
          </w:p>
        </w:tc>
        <w:tc>
          <w:tcPr>
            <w:tcW w:w="392" w:type="pct"/>
            <w:shd w:val="clear" w:color="auto" w:fill="E5DFEC" w:themeFill="accent4" w:themeFillTint="33"/>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1,449</w:t>
            </w:r>
          </w:p>
        </w:tc>
        <w:tc>
          <w:tcPr>
            <w:tcW w:w="392" w:type="pct"/>
            <w:shd w:val="clear" w:color="auto" w:fill="E5DFEC" w:themeFill="accent4" w:themeFillTint="33"/>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19</w:t>
            </w:r>
          </w:p>
        </w:tc>
        <w:tc>
          <w:tcPr>
            <w:tcW w:w="394" w:type="pct"/>
            <w:shd w:val="clear" w:color="auto" w:fill="E5DFEC" w:themeFill="accent4" w:themeFillTint="33"/>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4</w:t>
            </w:r>
          </w:p>
        </w:tc>
        <w:tc>
          <w:tcPr>
            <w:tcW w:w="394" w:type="pct"/>
            <w:shd w:val="clear" w:color="auto" w:fill="E5DFEC" w:themeFill="accent4" w:themeFillTint="33"/>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6,120</w:t>
            </w:r>
          </w:p>
        </w:tc>
        <w:tc>
          <w:tcPr>
            <w:tcW w:w="394" w:type="pct"/>
            <w:shd w:val="clear" w:color="auto" w:fill="E5DFEC" w:themeFill="accent4" w:themeFillTint="33"/>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405</w:t>
            </w:r>
          </w:p>
        </w:tc>
        <w:tc>
          <w:tcPr>
            <w:tcW w:w="392" w:type="pct"/>
            <w:shd w:val="clear" w:color="auto" w:fill="E5DFEC" w:themeFill="accent4" w:themeFillTint="33"/>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445</w:t>
            </w:r>
          </w:p>
        </w:tc>
        <w:tc>
          <w:tcPr>
            <w:tcW w:w="392" w:type="pct"/>
            <w:shd w:val="clear" w:color="auto" w:fill="E5DFEC" w:themeFill="accent4" w:themeFillTint="33"/>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0</w:t>
            </w:r>
          </w:p>
        </w:tc>
        <w:tc>
          <w:tcPr>
            <w:tcW w:w="394" w:type="pct"/>
            <w:shd w:val="clear" w:color="auto" w:fill="E5DFEC" w:themeFill="accent4" w:themeFillTint="33"/>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1</w:t>
            </w:r>
          </w:p>
        </w:tc>
        <w:tc>
          <w:tcPr>
            <w:tcW w:w="394" w:type="pct"/>
            <w:shd w:val="clear" w:color="auto" w:fill="E5DFEC" w:themeFill="accent4" w:themeFillTint="33"/>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850</w:t>
            </w:r>
          </w:p>
        </w:tc>
        <w:tc>
          <w:tcPr>
            <w:tcW w:w="678" w:type="pct"/>
            <w:shd w:val="clear" w:color="auto" w:fill="E5DFEC" w:themeFill="accent4" w:themeFillTint="33"/>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13.89%</w:t>
            </w:r>
          </w:p>
        </w:tc>
      </w:tr>
      <w:tr w:rsidR="00567866" w:rsidRPr="00C15DC1" w:rsidTr="00134824">
        <w:trPr>
          <w:trHeight w:val="320"/>
          <w:jc w:val="center"/>
        </w:trPr>
        <w:tc>
          <w:tcPr>
            <w:tcW w:w="390" w:type="pct"/>
            <w:shd w:val="clear" w:color="auto" w:fill="E5DFEC" w:themeFill="accent4" w:themeFillTint="33"/>
            <w:vAlign w:val="center"/>
            <w:hideMark/>
          </w:tcPr>
          <w:p w:rsidR="00567866" w:rsidRPr="00C15DC1" w:rsidRDefault="00567866" w:rsidP="00134824">
            <w:pPr>
              <w:spacing w:line="440" w:lineRule="exact"/>
              <w:jc w:val="center"/>
              <w:rPr>
                <w:rFonts w:ascii="Times New Roman"/>
                <w:color w:val="000000" w:themeColor="text1"/>
                <w:sz w:val="24"/>
                <w:szCs w:val="24"/>
              </w:rPr>
            </w:pPr>
            <w:r w:rsidRPr="00C15DC1">
              <w:rPr>
                <w:rFonts w:ascii="Times New Roman"/>
                <w:color w:val="000000" w:themeColor="text1"/>
                <w:sz w:val="24"/>
                <w:szCs w:val="24"/>
              </w:rPr>
              <w:t>110</w:t>
            </w:r>
          </w:p>
        </w:tc>
        <w:tc>
          <w:tcPr>
            <w:tcW w:w="394" w:type="pct"/>
            <w:shd w:val="clear" w:color="auto" w:fill="E5DFEC" w:themeFill="accent4" w:themeFillTint="33"/>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6,284</w:t>
            </w:r>
          </w:p>
        </w:tc>
        <w:tc>
          <w:tcPr>
            <w:tcW w:w="392" w:type="pct"/>
            <w:shd w:val="clear" w:color="auto" w:fill="E5DFEC" w:themeFill="accent4" w:themeFillTint="33"/>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2,165</w:t>
            </w:r>
          </w:p>
        </w:tc>
        <w:tc>
          <w:tcPr>
            <w:tcW w:w="392" w:type="pct"/>
            <w:shd w:val="clear" w:color="auto" w:fill="E5DFEC" w:themeFill="accent4" w:themeFillTint="33"/>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42</w:t>
            </w:r>
          </w:p>
        </w:tc>
        <w:tc>
          <w:tcPr>
            <w:tcW w:w="394" w:type="pct"/>
            <w:shd w:val="clear" w:color="auto" w:fill="E5DFEC" w:themeFill="accent4" w:themeFillTint="33"/>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4</w:t>
            </w:r>
          </w:p>
        </w:tc>
        <w:tc>
          <w:tcPr>
            <w:tcW w:w="394" w:type="pct"/>
            <w:shd w:val="clear" w:color="auto" w:fill="E5DFEC" w:themeFill="accent4" w:themeFillTint="33"/>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8,495</w:t>
            </w:r>
          </w:p>
        </w:tc>
        <w:tc>
          <w:tcPr>
            <w:tcW w:w="394" w:type="pct"/>
            <w:shd w:val="clear" w:color="auto" w:fill="E5DFEC" w:themeFill="accent4" w:themeFillTint="33"/>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793</w:t>
            </w:r>
          </w:p>
        </w:tc>
        <w:tc>
          <w:tcPr>
            <w:tcW w:w="392" w:type="pct"/>
            <w:shd w:val="clear" w:color="auto" w:fill="E5DFEC" w:themeFill="accent4" w:themeFillTint="33"/>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648</w:t>
            </w:r>
          </w:p>
        </w:tc>
        <w:tc>
          <w:tcPr>
            <w:tcW w:w="392" w:type="pct"/>
            <w:shd w:val="clear" w:color="auto" w:fill="E5DFEC" w:themeFill="accent4" w:themeFillTint="33"/>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0</w:t>
            </w:r>
          </w:p>
        </w:tc>
        <w:tc>
          <w:tcPr>
            <w:tcW w:w="394" w:type="pct"/>
            <w:shd w:val="clear" w:color="auto" w:fill="E5DFEC" w:themeFill="accent4" w:themeFillTint="33"/>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1</w:t>
            </w:r>
          </w:p>
        </w:tc>
        <w:tc>
          <w:tcPr>
            <w:tcW w:w="394" w:type="pct"/>
            <w:shd w:val="clear" w:color="auto" w:fill="E5DFEC" w:themeFill="accent4" w:themeFillTint="33"/>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1,441</w:t>
            </w:r>
          </w:p>
        </w:tc>
        <w:tc>
          <w:tcPr>
            <w:tcW w:w="678" w:type="pct"/>
            <w:shd w:val="clear" w:color="auto" w:fill="E5DFEC" w:themeFill="accent4" w:themeFillTint="33"/>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16.96%</w:t>
            </w:r>
          </w:p>
        </w:tc>
      </w:tr>
      <w:tr w:rsidR="00567866" w:rsidRPr="00C15DC1" w:rsidTr="00134824">
        <w:trPr>
          <w:trHeight w:val="320"/>
          <w:jc w:val="center"/>
        </w:trPr>
        <w:tc>
          <w:tcPr>
            <w:tcW w:w="390" w:type="pct"/>
            <w:shd w:val="clear" w:color="auto" w:fill="E5DFEC" w:themeFill="accent4" w:themeFillTint="33"/>
            <w:vAlign w:val="center"/>
            <w:hideMark/>
          </w:tcPr>
          <w:p w:rsidR="00567866" w:rsidRPr="00C15DC1" w:rsidRDefault="00567866" w:rsidP="00134824">
            <w:pPr>
              <w:spacing w:line="440" w:lineRule="exact"/>
              <w:jc w:val="center"/>
              <w:rPr>
                <w:rFonts w:ascii="Times New Roman"/>
                <w:color w:val="000000" w:themeColor="text1"/>
                <w:sz w:val="24"/>
                <w:szCs w:val="24"/>
              </w:rPr>
            </w:pPr>
            <w:r w:rsidRPr="00C15DC1">
              <w:rPr>
                <w:rFonts w:ascii="Times New Roman"/>
                <w:color w:val="000000" w:themeColor="text1"/>
                <w:sz w:val="24"/>
                <w:szCs w:val="24"/>
              </w:rPr>
              <w:t>111</w:t>
            </w:r>
          </w:p>
        </w:tc>
        <w:tc>
          <w:tcPr>
            <w:tcW w:w="394" w:type="pct"/>
            <w:shd w:val="clear" w:color="auto" w:fill="E5DFEC" w:themeFill="accent4" w:themeFillTint="33"/>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6,432</w:t>
            </w:r>
          </w:p>
        </w:tc>
        <w:tc>
          <w:tcPr>
            <w:tcW w:w="392" w:type="pct"/>
            <w:shd w:val="clear" w:color="auto" w:fill="E5DFEC" w:themeFill="accent4" w:themeFillTint="33"/>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2,128</w:t>
            </w:r>
          </w:p>
        </w:tc>
        <w:tc>
          <w:tcPr>
            <w:tcW w:w="392" w:type="pct"/>
            <w:shd w:val="clear" w:color="auto" w:fill="E5DFEC" w:themeFill="accent4" w:themeFillTint="33"/>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42</w:t>
            </w:r>
          </w:p>
        </w:tc>
        <w:tc>
          <w:tcPr>
            <w:tcW w:w="394" w:type="pct"/>
            <w:shd w:val="clear" w:color="auto" w:fill="E5DFEC" w:themeFill="accent4" w:themeFillTint="33"/>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2</w:t>
            </w:r>
          </w:p>
        </w:tc>
        <w:tc>
          <w:tcPr>
            <w:tcW w:w="394" w:type="pct"/>
            <w:shd w:val="clear" w:color="auto" w:fill="E5DFEC" w:themeFill="accent4" w:themeFillTint="33"/>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8,604</w:t>
            </w:r>
          </w:p>
        </w:tc>
        <w:tc>
          <w:tcPr>
            <w:tcW w:w="394" w:type="pct"/>
            <w:shd w:val="clear" w:color="auto" w:fill="E5DFEC" w:themeFill="accent4" w:themeFillTint="33"/>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711</w:t>
            </w:r>
          </w:p>
        </w:tc>
        <w:tc>
          <w:tcPr>
            <w:tcW w:w="392" w:type="pct"/>
            <w:shd w:val="clear" w:color="auto" w:fill="E5DFEC" w:themeFill="accent4" w:themeFillTint="33"/>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748</w:t>
            </w:r>
          </w:p>
        </w:tc>
        <w:tc>
          <w:tcPr>
            <w:tcW w:w="392" w:type="pct"/>
            <w:shd w:val="clear" w:color="auto" w:fill="E5DFEC" w:themeFill="accent4" w:themeFillTint="33"/>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0</w:t>
            </w:r>
          </w:p>
        </w:tc>
        <w:tc>
          <w:tcPr>
            <w:tcW w:w="394" w:type="pct"/>
            <w:shd w:val="clear" w:color="auto" w:fill="E5DFEC" w:themeFill="accent4" w:themeFillTint="33"/>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1</w:t>
            </w:r>
          </w:p>
        </w:tc>
        <w:tc>
          <w:tcPr>
            <w:tcW w:w="394" w:type="pct"/>
            <w:shd w:val="clear" w:color="auto" w:fill="E5DFEC" w:themeFill="accent4" w:themeFillTint="33"/>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1,459</w:t>
            </w:r>
          </w:p>
        </w:tc>
        <w:tc>
          <w:tcPr>
            <w:tcW w:w="678" w:type="pct"/>
            <w:shd w:val="clear" w:color="auto" w:fill="E5DFEC" w:themeFill="accent4" w:themeFillTint="33"/>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16.96%</w:t>
            </w:r>
          </w:p>
        </w:tc>
      </w:tr>
      <w:tr w:rsidR="00567866" w:rsidRPr="00C15DC1" w:rsidTr="00134824">
        <w:trPr>
          <w:trHeight w:val="320"/>
          <w:jc w:val="center"/>
        </w:trPr>
        <w:tc>
          <w:tcPr>
            <w:tcW w:w="390" w:type="pct"/>
            <w:shd w:val="clear" w:color="auto" w:fill="E5DFEC" w:themeFill="accent4" w:themeFillTint="33"/>
            <w:vAlign w:val="center"/>
            <w:hideMark/>
          </w:tcPr>
          <w:p w:rsidR="00567866" w:rsidRPr="00C15DC1" w:rsidRDefault="00567866" w:rsidP="00134824">
            <w:pPr>
              <w:spacing w:line="440" w:lineRule="exact"/>
              <w:jc w:val="center"/>
              <w:rPr>
                <w:rFonts w:ascii="Times New Roman"/>
                <w:color w:val="000000" w:themeColor="text1"/>
                <w:sz w:val="24"/>
                <w:szCs w:val="24"/>
              </w:rPr>
            </w:pPr>
            <w:r w:rsidRPr="00C15DC1">
              <w:rPr>
                <w:rFonts w:ascii="Times New Roman"/>
                <w:color w:val="000000" w:themeColor="text1"/>
                <w:sz w:val="24"/>
                <w:szCs w:val="24"/>
              </w:rPr>
              <w:t>112</w:t>
            </w:r>
          </w:p>
        </w:tc>
        <w:tc>
          <w:tcPr>
            <w:tcW w:w="394" w:type="pct"/>
            <w:shd w:val="clear" w:color="auto" w:fill="E5DFEC" w:themeFill="accent4" w:themeFillTint="33"/>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5,543</w:t>
            </w:r>
          </w:p>
        </w:tc>
        <w:tc>
          <w:tcPr>
            <w:tcW w:w="392" w:type="pct"/>
            <w:shd w:val="clear" w:color="auto" w:fill="E5DFEC" w:themeFill="accent4" w:themeFillTint="33"/>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1,764</w:t>
            </w:r>
          </w:p>
        </w:tc>
        <w:tc>
          <w:tcPr>
            <w:tcW w:w="392" w:type="pct"/>
            <w:shd w:val="clear" w:color="auto" w:fill="E5DFEC" w:themeFill="accent4" w:themeFillTint="33"/>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22</w:t>
            </w:r>
          </w:p>
        </w:tc>
        <w:tc>
          <w:tcPr>
            <w:tcW w:w="394" w:type="pct"/>
            <w:shd w:val="clear" w:color="auto" w:fill="E5DFEC" w:themeFill="accent4" w:themeFillTint="33"/>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1</w:t>
            </w:r>
          </w:p>
        </w:tc>
        <w:tc>
          <w:tcPr>
            <w:tcW w:w="394" w:type="pct"/>
            <w:shd w:val="clear" w:color="auto" w:fill="E5DFEC" w:themeFill="accent4" w:themeFillTint="33"/>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7,330</w:t>
            </w:r>
          </w:p>
        </w:tc>
        <w:tc>
          <w:tcPr>
            <w:tcW w:w="394" w:type="pct"/>
            <w:shd w:val="clear" w:color="auto" w:fill="E5DFEC" w:themeFill="accent4" w:themeFillTint="33"/>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1,195</w:t>
            </w:r>
          </w:p>
        </w:tc>
        <w:tc>
          <w:tcPr>
            <w:tcW w:w="392" w:type="pct"/>
            <w:shd w:val="clear" w:color="auto" w:fill="E5DFEC" w:themeFill="accent4" w:themeFillTint="33"/>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841</w:t>
            </w:r>
          </w:p>
        </w:tc>
        <w:tc>
          <w:tcPr>
            <w:tcW w:w="392" w:type="pct"/>
            <w:shd w:val="clear" w:color="auto" w:fill="E5DFEC" w:themeFill="accent4" w:themeFillTint="33"/>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0</w:t>
            </w:r>
          </w:p>
        </w:tc>
        <w:tc>
          <w:tcPr>
            <w:tcW w:w="394" w:type="pct"/>
            <w:shd w:val="clear" w:color="auto" w:fill="E5DFEC" w:themeFill="accent4" w:themeFillTint="33"/>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1</w:t>
            </w:r>
          </w:p>
        </w:tc>
        <w:tc>
          <w:tcPr>
            <w:tcW w:w="394" w:type="pct"/>
            <w:shd w:val="clear" w:color="auto" w:fill="E5DFEC" w:themeFill="accent4" w:themeFillTint="33"/>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2,036</w:t>
            </w:r>
          </w:p>
        </w:tc>
        <w:tc>
          <w:tcPr>
            <w:tcW w:w="678" w:type="pct"/>
            <w:shd w:val="clear" w:color="auto" w:fill="E5DFEC" w:themeFill="accent4" w:themeFillTint="33"/>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27.78%</w:t>
            </w:r>
          </w:p>
        </w:tc>
      </w:tr>
      <w:tr w:rsidR="00567866" w:rsidRPr="00C15DC1" w:rsidTr="00134824">
        <w:trPr>
          <w:trHeight w:val="320"/>
          <w:jc w:val="center"/>
        </w:trPr>
        <w:tc>
          <w:tcPr>
            <w:tcW w:w="390" w:type="pct"/>
            <w:shd w:val="clear" w:color="auto" w:fill="E5DFEC" w:themeFill="accent4" w:themeFillTint="33"/>
            <w:vAlign w:val="center"/>
            <w:hideMark/>
          </w:tcPr>
          <w:p w:rsidR="00567866" w:rsidRPr="00C15DC1" w:rsidRDefault="00567866" w:rsidP="00134824">
            <w:pPr>
              <w:spacing w:line="440" w:lineRule="exact"/>
              <w:jc w:val="center"/>
              <w:rPr>
                <w:rFonts w:ascii="Times New Roman"/>
                <w:color w:val="000000" w:themeColor="text1"/>
                <w:sz w:val="24"/>
                <w:szCs w:val="24"/>
              </w:rPr>
            </w:pPr>
            <w:r w:rsidRPr="00C15DC1">
              <w:rPr>
                <w:rFonts w:ascii="Times New Roman"/>
                <w:color w:val="000000" w:themeColor="text1"/>
                <w:sz w:val="24"/>
                <w:szCs w:val="24"/>
              </w:rPr>
              <w:t>113</w:t>
            </w:r>
          </w:p>
        </w:tc>
        <w:tc>
          <w:tcPr>
            <w:tcW w:w="394" w:type="pct"/>
            <w:shd w:val="clear" w:color="auto" w:fill="E5DFEC" w:themeFill="accent4" w:themeFillTint="33"/>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2,373</w:t>
            </w:r>
          </w:p>
        </w:tc>
        <w:tc>
          <w:tcPr>
            <w:tcW w:w="392" w:type="pct"/>
            <w:shd w:val="clear" w:color="auto" w:fill="E5DFEC" w:themeFill="accent4" w:themeFillTint="33"/>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802</w:t>
            </w:r>
          </w:p>
        </w:tc>
        <w:tc>
          <w:tcPr>
            <w:tcW w:w="392" w:type="pct"/>
            <w:shd w:val="clear" w:color="auto" w:fill="E5DFEC" w:themeFill="accent4" w:themeFillTint="33"/>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6</w:t>
            </w:r>
          </w:p>
        </w:tc>
        <w:tc>
          <w:tcPr>
            <w:tcW w:w="394" w:type="pct"/>
            <w:shd w:val="clear" w:color="auto" w:fill="E5DFEC" w:themeFill="accent4" w:themeFillTint="33"/>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0</w:t>
            </w:r>
          </w:p>
        </w:tc>
        <w:tc>
          <w:tcPr>
            <w:tcW w:w="394" w:type="pct"/>
            <w:shd w:val="clear" w:color="auto" w:fill="E5DFEC" w:themeFill="accent4" w:themeFillTint="33"/>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3,181</w:t>
            </w:r>
          </w:p>
        </w:tc>
        <w:tc>
          <w:tcPr>
            <w:tcW w:w="394" w:type="pct"/>
            <w:shd w:val="clear" w:color="auto" w:fill="E5DFEC" w:themeFill="accent4" w:themeFillTint="33"/>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1,338</w:t>
            </w:r>
          </w:p>
        </w:tc>
        <w:tc>
          <w:tcPr>
            <w:tcW w:w="392" w:type="pct"/>
            <w:shd w:val="clear" w:color="auto" w:fill="E5DFEC" w:themeFill="accent4" w:themeFillTint="33"/>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467</w:t>
            </w:r>
          </w:p>
        </w:tc>
        <w:tc>
          <w:tcPr>
            <w:tcW w:w="392" w:type="pct"/>
            <w:shd w:val="clear" w:color="auto" w:fill="E5DFEC" w:themeFill="accent4" w:themeFillTint="33"/>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2</w:t>
            </w:r>
          </w:p>
        </w:tc>
        <w:tc>
          <w:tcPr>
            <w:tcW w:w="394" w:type="pct"/>
            <w:shd w:val="clear" w:color="auto" w:fill="E5DFEC" w:themeFill="accent4" w:themeFillTint="33"/>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0</w:t>
            </w:r>
          </w:p>
        </w:tc>
        <w:tc>
          <w:tcPr>
            <w:tcW w:w="394" w:type="pct"/>
            <w:shd w:val="clear" w:color="auto" w:fill="E5DFEC" w:themeFill="accent4" w:themeFillTint="33"/>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1,807</w:t>
            </w:r>
          </w:p>
        </w:tc>
        <w:tc>
          <w:tcPr>
            <w:tcW w:w="678" w:type="pct"/>
            <w:shd w:val="clear" w:color="auto" w:fill="E5DFEC" w:themeFill="accent4" w:themeFillTint="33"/>
            <w:hideMark/>
          </w:tcPr>
          <w:p w:rsidR="00567866" w:rsidRPr="00C15DC1" w:rsidRDefault="00567866" w:rsidP="00134824">
            <w:pPr>
              <w:spacing w:line="440" w:lineRule="exact"/>
              <w:jc w:val="right"/>
              <w:rPr>
                <w:rFonts w:ascii="Times New Roman"/>
                <w:color w:val="000000" w:themeColor="text1"/>
                <w:sz w:val="24"/>
                <w:szCs w:val="24"/>
              </w:rPr>
            </w:pPr>
            <w:r w:rsidRPr="00C15DC1">
              <w:rPr>
                <w:rFonts w:ascii="Times New Roman"/>
                <w:color w:val="000000" w:themeColor="text1"/>
                <w:sz w:val="24"/>
                <w:szCs w:val="24"/>
              </w:rPr>
              <w:t>56.81%</w:t>
            </w:r>
          </w:p>
        </w:tc>
      </w:tr>
    </w:tbl>
    <w:p w:rsidR="00DB4198" w:rsidRPr="00C15DC1" w:rsidRDefault="00DB4198" w:rsidP="00DB4198">
      <w:pPr>
        <w:pStyle w:val="3"/>
        <w:numPr>
          <w:ilvl w:val="0"/>
          <w:numId w:val="0"/>
        </w:numPr>
        <w:ind w:left="1361" w:hanging="681"/>
        <w:rPr>
          <w:rFonts w:ascii="Times New Roman" w:hAnsi="Times New Roman"/>
          <w:color w:val="000000" w:themeColor="text1"/>
          <w:szCs w:val="32"/>
          <w:lang w:val="x-none"/>
        </w:rPr>
      </w:pPr>
      <w:r w:rsidRPr="00C15DC1">
        <w:rPr>
          <w:rFonts w:ascii="Times New Roman" w:hAnsi="Times New Roman"/>
          <w:color w:val="000000" w:themeColor="text1"/>
          <w:sz w:val="20"/>
          <w:szCs w:val="20"/>
          <w:lang w:val="x-none"/>
        </w:rPr>
        <w:t>資料來源：國</w:t>
      </w:r>
      <w:proofErr w:type="gramStart"/>
      <w:r w:rsidRPr="00C15DC1">
        <w:rPr>
          <w:rFonts w:ascii="Times New Roman" w:hAnsi="Times New Roman"/>
          <w:color w:val="000000" w:themeColor="text1"/>
          <w:sz w:val="20"/>
          <w:szCs w:val="20"/>
          <w:lang w:val="x-none"/>
        </w:rPr>
        <w:t>土署</w:t>
      </w:r>
      <w:proofErr w:type="gramEnd"/>
      <w:r w:rsidR="000529CB" w:rsidRPr="00C15DC1">
        <w:rPr>
          <w:rFonts w:ascii="Times New Roman" w:hAnsi="Times New Roman" w:hint="eastAsia"/>
          <w:color w:val="000000" w:themeColor="text1"/>
          <w:sz w:val="20"/>
          <w:szCs w:val="20"/>
          <w:lang w:val="x-none"/>
        </w:rPr>
        <w:t>1</w:t>
      </w:r>
      <w:r w:rsidR="000529CB" w:rsidRPr="00C15DC1">
        <w:rPr>
          <w:rFonts w:ascii="Times New Roman" w:hAnsi="Times New Roman"/>
          <w:color w:val="000000" w:themeColor="text1"/>
          <w:sz w:val="20"/>
          <w:szCs w:val="20"/>
          <w:lang w:val="x-none"/>
        </w:rPr>
        <w:t>13</w:t>
      </w:r>
      <w:r w:rsidR="000529CB" w:rsidRPr="00C15DC1">
        <w:rPr>
          <w:rFonts w:ascii="Times New Roman" w:hAnsi="Times New Roman" w:hint="eastAsia"/>
          <w:color w:val="000000" w:themeColor="text1"/>
          <w:sz w:val="20"/>
          <w:szCs w:val="20"/>
          <w:lang w:val="x-none"/>
        </w:rPr>
        <w:t>年</w:t>
      </w:r>
      <w:r w:rsidR="000529CB" w:rsidRPr="00C15DC1">
        <w:rPr>
          <w:rFonts w:ascii="Times New Roman" w:hAnsi="Times New Roman" w:hint="eastAsia"/>
          <w:color w:val="000000" w:themeColor="text1"/>
          <w:sz w:val="20"/>
          <w:szCs w:val="20"/>
          <w:lang w:val="x-none"/>
        </w:rPr>
        <w:t>7</w:t>
      </w:r>
      <w:r w:rsidR="000529CB" w:rsidRPr="00C15DC1">
        <w:rPr>
          <w:rFonts w:ascii="Times New Roman" w:hAnsi="Times New Roman" w:hint="eastAsia"/>
          <w:color w:val="000000" w:themeColor="text1"/>
          <w:sz w:val="20"/>
          <w:szCs w:val="20"/>
          <w:lang w:val="x-none"/>
        </w:rPr>
        <w:t>月</w:t>
      </w:r>
      <w:r w:rsidR="000529CB" w:rsidRPr="00C15DC1">
        <w:rPr>
          <w:rFonts w:ascii="Times New Roman" w:hAnsi="Times New Roman" w:hint="eastAsia"/>
          <w:color w:val="000000" w:themeColor="text1"/>
          <w:sz w:val="20"/>
          <w:szCs w:val="20"/>
          <w:lang w:val="x-none"/>
        </w:rPr>
        <w:t>1</w:t>
      </w:r>
      <w:r w:rsidR="000529CB" w:rsidRPr="00C15DC1">
        <w:rPr>
          <w:rFonts w:ascii="Times New Roman" w:hAnsi="Times New Roman" w:hint="eastAsia"/>
          <w:color w:val="000000" w:themeColor="text1"/>
          <w:sz w:val="20"/>
          <w:szCs w:val="20"/>
          <w:lang w:val="x-none"/>
        </w:rPr>
        <w:t>日</w:t>
      </w:r>
      <w:r w:rsidRPr="00C15DC1">
        <w:rPr>
          <w:rFonts w:ascii="Times New Roman" w:hAnsi="Times New Roman"/>
          <w:color w:val="000000" w:themeColor="text1"/>
          <w:sz w:val="20"/>
          <w:szCs w:val="20"/>
          <w:lang w:val="x-none"/>
        </w:rPr>
        <w:t>提供資料</w:t>
      </w:r>
      <w:r w:rsidR="00567866" w:rsidRPr="00C15DC1">
        <w:rPr>
          <w:rFonts w:ascii="Times New Roman" w:hAnsi="Times New Roman" w:hint="eastAsia"/>
          <w:color w:val="000000" w:themeColor="text1"/>
          <w:sz w:val="20"/>
          <w:szCs w:val="20"/>
          <w:lang w:val="x-none"/>
        </w:rPr>
        <w:t>，同年</w:t>
      </w:r>
      <w:r w:rsidR="00567866" w:rsidRPr="00C15DC1">
        <w:rPr>
          <w:rFonts w:ascii="Times New Roman" w:hAnsi="Times New Roman" w:hint="eastAsia"/>
          <w:color w:val="000000" w:themeColor="text1"/>
          <w:sz w:val="20"/>
          <w:szCs w:val="20"/>
          <w:lang w:val="x-none"/>
        </w:rPr>
        <w:t>8</w:t>
      </w:r>
      <w:r w:rsidR="00567866" w:rsidRPr="00C15DC1">
        <w:rPr>
          <w:rFonts w:ascii="Times New Roman" w:hAnsi="Times New Roman" w:hint="eastAsia"/>
          <w:color w:val="000000" w:themeColor="text1"/>
          <w:sz w:val="20"/>
          <w:szCs w:val="20"/>
          <w:lang w:val="x-none"/>
        </w:rPr>
        <w:t>月</w:t>
      </w:r>
      <w:r w:rsidR="00567866" w:rsidRPr="00C15DC1">
        <w:rPr>
          <w:rFonts w:ascii="Times New Roman" w:hAnsi="Times New Roman" w:hint="eastAsia"/>
          <w:color w:val="000000" w:themeColor="text1"/>
          <w:sz w:val="20"/>
          <w:szCs w:val="20"/>
          <w:lang w:val="x-none"/>
        </w:rPr>
        <w:t>1</w:t>
      </w:r>
      <w:r w:rsidR="00624483" w:rsidRPr="00C15DC1">
        <w:rPr>
          <w:rFonts w:ascii="Times New Roman" w:hAnsi="Times New Roman" w:hint="eastAsia"/>
          <w:color w:val="000000" w:themeColor="text1"/>
          <w:sz w:val="20"/>
          <w:szCs w:val="20"/>
          <w:lang w:val="x-none"/>
        </w:rPr>
        <w:t>6</w:t>
      </w:r>
      <w:r w:rsidR="00567866" w:rsidRPr="00C15DC1">
        <w:rPr>
          <w:rFonts w:ascii="Times New Roman" w:hAnsi="Times New Roman" w:hint="eastAsia"/>
          <w:color w:val="000000" w:themeColor="text1"/>
          <w:sz w:val="20"/>
          <w:szCs w:val="20"/>
          <w:lang w:val="x-none"/>
        </w:rPr>
        <w:t>日修正</w:t>
      </w:r>
      <w:r w:rsidRPr="00C15DC1">
        <w:rPr>
          <w:rFonts w:ascii="Times New Roman" w:hAnsi="Times New Roman"/>
          <w:color w:val="000000" w:themeColor="text1"/>
          <w:sz w:val="20"/>
          <w:szCs w:val="20"/>
          <w:lang w:val="x-none"/>
        </w:rPr>
        <w:t>。</w:t>
      </w:r>
    </w:p>
    <w:p w:rsidR="00321719" w:rsidRPr="00C15DC1" w:rsidRDefault="00321719" w:rsidP="008A57D8">
      <w:pPr>
        <w:pStyle w:val="3"/>
        <w:numPr>
          <w:ilvl w:val="0"/>
          <w:numId w:val="0"/>
        </w:numPr>
        <w:ind w:leftChars="506" w:left="1721"/>
        <w:rPr>
          <w:rFonts w:ascii="Times New Roman" w:hAnsi="Times New Roman"/>
          <w:color w:val="000000" w:themeColor="text1"/>
          <w:szCs w:val="32"/>
        </w:rPr>
      </w:pPr>
      <w:r w:rsidRPr="00C15DC1">
        <w:rPr>
          <w:rFonts w:ascii="Times New Roman" w:hAnsi="Times New Roman"/>
          <w:color w:val="000000" w:themeColor="text1"/>
          <w:szCs w:val="32"/>
        </w:rPr>
        <w:t>表</w:t>
      </w:r>
      <w:r w:rsidR="0087672A" w:rsidRPr="00C15DC1">
        <w:rPr>
          <w:rFonts w:ascii="Times New Roman" w:hAnsi="Times New Roman" w:hint="eastAsia"/>
          <w:color w:val="000000" w:themeColor="text1"/>
          <w:szCs w:val="32"/>
        </w:rPr>
        <w:t>6</w:t>
      </w:r>
      <w:r w:rsidRPr="00C15DC1">
        <w:rPr>
          <w:rFonts w:ascii="Times New Roman" w:hAnsi="Times New Roman"/>
          <w:color w:val="000000" w:themeColor="text1"/>
          <w:szCs w:val="32"/>
        </w:rPr>
        <w:t xml:space="preserve"> </w:t>
      </w:r>
      <w:r w:rsidRPr="00C15DC1">
        <w:rPr>
          <w:rFonts w:ascii="Times New Roman" w:hAnsi="Times New Roman"/>
          <w:color w:val="000000" w:themeColor="text1"/>
          <w:szCs w:val="32"/>
        </w:rPr>
        <w:t>變異點面積大於</w:t>
      </w:r>
      <w:r w:rsidRPr="00C15DC1">
        <w:rPr>
          <w:rFonts w:ascii="Times New Roman" w:hAnsi="Times New Roman"/>
          <w:color w:val="000000" w:themeColor="text1"/>
          <w:szCs w:val="32"/>
        </w:rPr>
        <w:t>1</w:t>
      </w:r>
      <w:r w:rsidRPr="00C15DC1">
        <w:rPr>
          <w:rFonts w:ascii="Times New Roman" w:hAnsi="Times New Roman"/>
          <w:color w:val="000000" w:themeColor="text1"/>
          <w:szCs w:val="32"/>
        </w:rPr>
        <w:t>公頃之未辦結案件</w:t>
      </w:r>
    </w:p>
    <w:p w:rsidR="00321719" w:rsidRPr="00C15DC1" w:rsidRDefault="00321719" w:rsidP="008A57D8">
      <w:pPr>
        <w:pStyle w:val="3"/>
        <w:numPr>
          <w:ilvl w:val="0"/>
          <w:numId w:val="0"/>
        </w:numPr>
        <w:snapToGrid w:val="0"/>
        <w:ind w:leftChars="112" w:left="381"/>
        <w:jc w:val="right"/>
        <w:rPr>
          <w:rFonts w:ascii="Times New Roman" w:hAnsi="Times New Roman"/>
          <w:color w:val="000000" w:themeColor="text1"/>
          <w:sz w:val="20"/>
          <w:szCs w:val="20"/>
        </w:rPr>
      </w:pPr>
      <w:r w:rsidRPr="00C15DC1">
        <w:rPr>
          <w:rFonts w:ascii="Times New Roman" w:hAnsi="Times New Roman"/>
          <w:color w:val="000000" w:themeColor="text1"/>
          <w:sz w:val="20"/>
          <w:szCs w:val="20"/>
        </w:rPr>
        <w:t>單位：件、平方公尺、％</w:t>
      </w:r>
    </w:p>
    <w:tbl>
      <w:tblPr>
        <w:tblW w:w="4695" w:type="pct"/>
        <w:tblInd w:w="660" w:type="dxa"/>
        <w:tblCellMar>
          <w:left w:w="28" w:type="dxa"/>
          <w:right w:w="28" w:type="dxa"/>
        </w:tblCellMar>
        <w:tblLook w:val="04A0" w:firstRow="1" w:lastRow="0" w:firstColumn="1" w:lastColumn="0" w:noHBand="0" w:noVBand="1"/>
      </w:tblPr>
      <w:tblGrid>
        <w:gridCol w:w="1398"/>
        <w:gridCol w:w="1286"/>
        <w:gridCol w:w="1417"/>
        <w:gridCol w:w="1134"/>
        <w:gridCol w:w="1609"/>
        <w:gridCol w:w="1442"/>
      </w:tblGrid>
      <w:tr w:rsidR="00E543DB" w:rsidRPr="00C15DC1" w:rsidTr="00EC730E">
        <w:trPr>
          <w:tblHeader/>
        </w:trPr>
        <w:tc>
          <w:tcPr>
            <w:tcW w:w="844"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E543DB" w:rsidRPr="00C15DC1" w:rsidRDefault="00E543DB" w:rsidP="007C39A4">
            <w:pPr>
              <w:adjustRightInd w:val="0"/>
              <w:snapToGrid w:val="0"/>
              <w:jc w:val="center"/>
              <w:rPr>
                <w:rFonts w:hAnsi="標楷體"/>
                <w:color w:val="000000" w:themeColor="text1"/>
                <w:sz w:val="20"/>
              </w:rPr>
            </w:pPr>
            <w:r w:rsidRPr="00C15DC1">
              <w:rPr>
                <w:rFonts w:hAnsi="標楷體" w:hint="eastAsia"/>
                <w:color w:val="000000" w:themeColor="text1"/>
                <w:sz w:val="20"/>
              </w:rPr>
              <w:t>權責單位</w:t>
            </w:r>
          </w:p>
        </w:tc>
        <w:tc>
          <w:tcPr>
            <w:tcW w:w="4156" w:type="pct"/>
            <w:gridSpan w:val="5"/>
            <w:tcBorders>
              <w:top w:val="single" w:sz="8" w:space="0" w:color="auto"/>
              <w:left w:val="nil"/>
              <w:bottom w:val="single" w:sz="8" w:space="0" w:color="auto"/>
              <w:right w:val="single" w:sz="8" w:space="0" w:color="000000"/>
            </w:tcBorders>
            <w:shd w:val="clear" w:color="auto" w:fill="FDE9D9" w:themeFill="accent6" w:themeFillTint="33"/>
            <w:vAlign w:val="center"/>
            <w:hideMark/>
          </w:tcPr>
          <w:p w:rsidR="00E543DB" w:rsidRPr="00C15DC1" w:rsidRDefault="00E543DB" w:rsidP="007C39A4">
            <w:pPr>
              <w:adjustRightInd w:val="0"/>
              <w:snapToGrid w:val="0"/>
              <w:jc w:val="center"/>
              <w:rPr>
                <w:rFonts w:hAnsi="標楷體"/>
                <w:color w:val="000000" w:themeColor="text1"/>
                <w:sz w:val="20"/>
              </w:rPr>
            </w:pPr>
            <w:r w:rsidRPr="00C15DC1">
              <w:rPr>
                <w:rFonts w:hAnsi="標楷體" w:hint="eastAsia"/>
                <w:color w:val="000000" w:themeColor="text1"/>
                <w:sz w:val="20"/>
              </w:rPr>
              <w:t>變異點面積大於1公頃之未辦結案件</w:t>
            </w:r>
          </w:p>
        </w:tc>
      </w:tr>
      <w:tr w:rsidR="00E543DB" w:rsidRPr="00C15DC1" w:rsidTr="008A57D8">
        <w:trPr>
          <w:tblHeader/>
        </w:trPr>
        <w:tc>
          <w:tcPr>
            <w:tcW w:w="844" w:type="pct"/>
            <w:vMerge/>
            <w:tcBorders>
              <w:top w:val="single" w:sz="8" w:space="0" w:color="auto"/>
              <w:left w:val="single" w:sz="8" w:space="0" w:color="auto"/>
              <w:bottom w:val="single" w:sz="8" w:space="0" w:color="000000"/>
              <w:right w:val="single" w:sz="8" w:space="0" w:color="auto"/>
            </w:tcBorders>
            <w:vAlign w:val="center"/>
            <w:hideMark/>
          </w:tcPr>
          <w:p w:rsidR="00E543DB" w:rsidRPr="00C15DC1" w:rsidRDefault="00E543DB" w:rsidP="007C39A4">
            <w:pPr>
              <w:adjustRightInd w:val="0"/>
              <w:snapToGrid w:val="0"/>
              <w:rPr>
                <w:rFonts w:hAnsi="標楷體"/>
                <w:color w:val="000000" w:themeColor="text1"/>
                <w:sz w:val="20"/>
              </w:rPr>
            </w:pPr>
          </w:p>
        </w:tc>
        <w:tc>
          <w:tcPr>
            <w:tcW w:w="2315" w:type="pct"/>
            <w:gridSpan w:val="3"/>
            <w:tcBorders>
              <w:top w:val="single" w:sz="8" w:space="0" w:color="auto"/>
              <w:left w:val="nil"/>
              <w:bottom w:val="single" w:sz="8" w:space="0" w:color="auto"/>
              <w:right w:val="single" w:sz="8" w:space="0" w:color="000000"/>
            </w:tcBorders>
            <w:shd w:val="clear" w:color="auto" w:fill="auto"/>
            <w:vAlign w:val="center"/>
            <w:hideMark/>
          </w:tcPr>
          <w:p w:rsidR="00E543DB" w:rsidRPr="00C15DC1" w:rsidRDefault="00E543DB" w:rsidP="007C39A4">
            <w:pPr>
              <w:adjustRightInd w:val="0"/>
              <w:snapToGrid w:val="0"/>
              <w:jc w:val="center"/>
              <w:rPr>
                <w:rFonts w:hAnsi="標楷體"/>
                <w:color w:val="000000" w:themeColor="text1"/>
                <w:sz w:val="20"/>
              </w:rPr>
            </w:pPr>
            <w:r w:rsidRPr="00C15DC1">
              <w:rPr>
                <w:rFonts w:hAnsi="標楷體" w:hint="eastAsia"/>
                <w:color w:val="000000" w:themeColor="text1"/>
                <w:sz w:val="20"/>
              </w:rPr>
              <w:t>區域類型</w:t>
            </w:r>
          </w:p>
        </w:tc>
        <w:tc>
          <w:tcPr>
            <w:tcW w:w="971" w:type="pct"/>
            <w:vMerge w:val="restart"/>
            <w:tcBorders>
              <w:top w:val="nil"/>
              <w:left w:val="single" w:sz="8" w:space="0" w:color="auto"/>
              <w:bottom w:val="single" w:sz="8" w:space="0" w:color="000000"/>
              <w:right w:val="single" w:sz="8" w:space="0" w:color="auto"/>
            </w:tcBorders>
            <w:shd w:val="clear" w:color="auto" w:fill="auto"/>
            <w:vAlign w:val="center"/>
            <w:hideMark/>
          </w:tcPr>
          <w:p w:rsidR="00E543DB" w:rsidRPr="00C15DC1" w:rsidRDefault="00E543DB" w:rsidP="007C39A4">
            <w:pPr>
              <w:adjustRightInd w:val="0"/>
              <w:snapToGrid w:val="0"/>
              <w:jc w:val="center"/>
              <w:rPr>
                <w:rFonts w:hAnsi="標楷體"/>
                <w:color w:val="000000" w:themeColor="text1"/>
                <w:sz w:val="20"/>
              </w:rPr>
            </w:pPr>
            <w:r w:rsidRPr="00C15DC1">
              <w:rPr>
                <w:rFonts w:hAnsi="標楷體" w:hint="eastAsia"/>
                <w:color w:val="000000" w:themeColor="text1"/>
                <w:sz w:val="20"/>
              </w:rPr>
              <w:t>面積</w:t>
            </w:r>
            <w:r w:rsidRPr="00C15DC1">
              <w:rPr>
                <w:rFonts w:hAnsi="標楷體" w:hint="eastAsia"/>
                <w:color w:val="000000" w:themeColor="text1"/>
              </w:rPr>
              <w:t>(</w:t>
            </w:r>
            <w:r w:rsidRPr="00C15DC1">
              <w:rPr>
                <w:rFonts w:hAnsi="標楷體" w:hint="eastAsia"/>
                <w:color w:val="000000" w:themeColor="text1"/>
                <w:sz w:val="24"/>
                <w:szCs w:val="24"/>
              </w:rPr>
              <w:t>m</w:t>
            </w:r>
            <w:r w:rsidRPr="00C15DC1">
              <w:rPr>
                <w:rFonts w:ascii="Cambria" w:hAnsi="Cambria" w:cs="Cambria"/>
                <w:color w:val="000000" w:themeColor="text1"/>
                <w:sz w:val="24"/>
                <w:szCs w:val="24"/>
              </w:rPr>
              <w:t>²</w:t>
            </w:r>
            <w:proofErr w:type="gramStart"/>
            <w:r w:rsidRPr="00C15DC1">
              <w:rPr>
                <w:rFonts w:hAnsi="標楷體" w:cs="Cambria" w:hint="eastAsia"/>
                <w:color w:val="000000" w:themeColor="text1"/>
              </w:rPr>
              <w:t>）</w:t>
            </w:r>
            <w:proofErr w:type="gramEnd"/>
          </w:p>
        </w:tc>
        <w:tc>
          <w:tcPr>
            <w:tcW w:w="870" w:type="pct"/>
            <w:vMerge w:val="restart"/>
            <w:tcBorders>
              <w:top w:val="nil"/>
              <w:left w:val="single" w:sz="8" w:space="0" w:color="auto"/>
              <w:bottom w:val="single" w:sz="8" w:space="0" w:color="000000"/>
              <w:right w:val="single" w:sz="8" w:space="0" w:color="auto"/>
            </w:tcBorders>
            <w:shd w:val="clear" w:color="auto" w:fill="auto"/>
            <w:vAlign w:val="center"/>
            <w:hideMark/>
          </w:tcPr>
          <w:p w:rsidR="00E543DB" w:rsidRPr="00C15DC1" w:rsidRDefault="00E543DB" w:rsidP="007C39A4">
            <w:pPr>
              <w:adjustRightInd w:val="0"/>
              <w:snapToGrid w:val="0"/>
              <w:jc w:val="center"/>
              <w:rPr>
                <w:rFonts w:hAnsi="標楷體"/>
                <w:color w:val="000000" w:themeColor="text1"/>
                <w:sz w:val="20"/>
              </w:rPr>
            </w:pPr>
            <w:r w:rsidRPr="00C15DC1">
              <w:rPr>
                <w:rFonts w:hAnsi="標楷體" w:hint="eastAsia"/>
                <w:color w:val="000000" w:themeColor="text1"/>
                <w:sz w:val="20"/>
              </w:rPr>
              <w:t>面積占比</w:t>
            </w:r>
          </w:p>
        </w:tc>
      </w:tr>
      <w:tr w:rsidR="00E543DB" w:rsidRPr="00C15DC1" w:rsidTr="00EC730E">
        <w:trPr>
          <w:tblHeader/>
        </w:trPr>
        <w:tc>
          <w:tcPr>
            <w:tcW w:w="844" w:type="pct"/>
            <w:vMerge/>
            <w:tcBorders>
              <w:top w:val="single" w:sz="8" w:space="0" w:color="auto"/>
              <w:left w:val="single" w:sz="8" w:space="0" w:color="auto"/>
              <w:bottom w:val="single" w:sz="8" w:space="0" w:color="000000"/>
              <w:right w:val="single" w:sz="8" w:space="0" w:color="auto"/>
            </w:tcBorders>
            <w:vAlign w:val="center"/>
            <w:hideMark/>
          </w:tcPr>
          <w:p w:rsidR="00E543DB" w:rsidRPr="00C15DC1" w:rsidRDefault="00E543DB" w:rsidP="007C39A4">
            <w:pPr>
              <w:adjustRightInd w:val="0"/>
              <w:snapToGrid w:val="0"/>
              <w:rPr>
                <w:rFonts w:hAnsi="標楷體"/>
                <w:color w:val="000000" w:themeColor="text1"/>
                <w:sz w:val="20"/>
              </w:rPr>
            </w:pPr>
          </w:p>
        </w:tc>
        <w:tc>
          <w:tcPr>
            <w:tcW w:w="776" w:type="pct"/>
            <w:tcBorders>
              <w:top w:val="nil"/>
              <w:left w:val="nil"/>
              <w:bottom w:val="single" w:sz="8" w:space="0" w:color="auto"/>
              <w:right w:val="single" w:sz="8" w:space="0" w:color="auto"/>
            </w:tcBorders>
            <w:shd w:val="clear" w:color="auto" w:fill="FDE9D9" w:themeFill="accent6" w:themeFillTint="33"/>
            <w:vAlign w:val="center"/>
            <w:hideMark/>
          </w:tcPr>
          <w:p w:rsidR="00E543DB" w:rsidRPr="00C15DC1" w:rsidRDefault="00E543DB" w:rsidP="007C39A4">
            <w:pPr>
              <w:adjustRightInd w:val="0"/>
              <w:snapToGrid w:val="0"/>
              <w:jc w:val="center"/>
              <w:rPr>
                <w:rFonts w:hAnsi="標楷體"/>
                <w:color w:val="000000" w:themeColor="text1"/>
                <w:sz w:val="20"/>
              </w:rPr>
            </w:pPr>
            <w:r w:rsidRPr="00C15DC1">
              <w:rPr>
                <w:rFonts w:hAnsi="標楷體" w:hint="eastAsia"/>
                <w:color w:val="000000" w:themeColor="text1"/>
                <w:sz w:val="20"/>
              </w:rPr>
              <w:t>非都市土地</w:t>
            </w:r>
          </w:p>
        </w:tc>
        <w:tc>
          <w:tcPr>
            <w:tcW w:w="855" w:type="pct"/>
            <w:tcBorders>
              <w:top w:val="nil"/>
              <w:left w:val="nil"/>
              <w:bottom w:val="single" w:sz="8" w:space="0" w:color="auto"/>
              <w:right w:val="single" w:sz="8" w:space="0" w:color="auto"/>
            </w:tcBorders>
            <w:shd w:val="clear" w:color="auto" w:fill="FDE9D9" w:themeFill="accent6" w:themeFillTint="33"/>
            <w:vAlign w:val="center"/>
            <w:hideMark/>
          </w:tcPr>
          <w:p w:rsidR="00E543DB" w:rsidRPr="00C15DC1" w:rsidRDefault="00E543DB" w:rsidP="007C39A4">
            <w:pPr>
              <w:adjustRightInd w:val="0"/>
              <w:snapToGrid w:val="0"/>
              <w:jc w:val="center"/>
              <w:rPr>
                <w:rFonts w:hAnsi="標楷體"/>
                <w:color w:val="000000" w:themeColor="text1"/>
                <w:sz w:val="20"/>
              </w:rPr>
            </w:pPr>
            <w:r w:rsidRPr="00C15DC1">
              <w:rPr>
                <w:rFonts w:hAnsi="標楷體" w:hint="eastAsia"/>
                <w:color w:val="000000" w:themeColor="text1"/>
                <w:sz w:val="20"/>
              </w:rPr>
              <w:t>都市計畫土地</w:t>
            </w:r>
          </w:p>
        </w:tc>
        <w:tc>
          <w:tcPr>
            <w:tcW w:w="684" w:type="pct"/>
            <w:tcBorders>
              <w:top w:val="nil"/>
              <w:left w:val="nil"/>
              <w:bottom w:val="single" w:sz="8" w:space="0" w:color="auto"/>
              <w:right w:val="single" w:sz="8" w:space="0" w:color="auto"/>
            </w:tcBorders>
            <w:shd w:val="clear" w:color="auto" w:fill="FDE9D9" w:themeFill="accent6" w:themeFillTint="33"/>
            <w:vAlign w:val="center"/>
            <w:hideMark/>
          </w:tcPr>
          <w:p w:rsidR="00E543DB" w:rsidRPr="00C15DC1" w:rsidRDefault="00E543DB" w:rsidP="007C39A4">
            <w:pPr>
              <w:adjustRightInd w:val="0"/>
              <w:snapToGrid w:val="0"/>
              <w:jc w:val="center"/>
              <w:rPr>
                <w:rFonts w:hAnsi="標楷體"/>
                <w:color w:val="000000" w:themeColor="text1"/>
                <w:sz w:val="20"/>
              </w:rPr>
            </w:pPr>
            <w:r w:rsidRPr="00C15DC1">
              <w:rPr>
                <w:rFonts w:hAnsi="標楷體" w:hint="eastAsia"/>
                <w:color w:val="000000" w:themeColor="text1"/>
                <w:sz w:val="20"/>
              </w:rPr>
              <w:t>合計</w:t>
            </w:r>
          </w:p>
        </w:tc>
        <w:tc>
          <w:tcPr>
            <w:tcW w:w="971" w:type="pct"/>
            <w:vMerge/>
            <w:tcBorders>
              <w:top w:val="nil"/>
              <w:left w:val="single" w:sz="8" w:space="0" w:color="auto"/>
              <w:bottom w:val="single" w:sz="8" w:space="0" w:color="000000"/>
              <w:right w:val="single" w:sz="8" w:space="0" w:color="auto"/>
            </w:tcBorders>
            <w:vAlign w:val="center"/>
            <w:hideMark/>
          </w:tcPr>
          <w:p w:rsidR="00E543DB" w:rsidRPr="00C15DC1" w:rsidRDefault="00E543DB" w:rsidP="007C39A4">
            <w:pPr>
              <w:adjustRightInd w:val="0"/>
              <w:snapToGrid w:val="0"/>
              <w:rPr>
                <w:rFonts w:hAnsi="標楷體"/>
                <w:color w:val="000000" w:themeColor="text1"/>
                <w:sz w:val="20"/>
              </w:rPr>
            </w:pPr>
          </w:p>
        </w:tc>
        <w:tc>
          <w:tcPr>
            <w:tcW w:w="870" w:type="pct"/>
            <w:vMerge/>
            <w:tcBorders>
              <w:top w:val="nil"/>
              <w:left w:val="single" w:sz="8" w:space="0" w:color="auto"/>
              <w:bottom w:val="single" w:sz="8" w:space="0" w:color="000000"/>
              <w:right w:val="single" w:sz="8" w:space="0" w:color="auto"/>
            </w:tcBorders>
            <w:vAlign w:val="center"/>
            <w:hideMark/>
          </w:tcPr>
          <w:p w:rsidR="00E543DB" w:rsidRPr="00C15DC1" w:rsidRDefault="00E543DB" w:rsidP="007C39A4">
            <w:pPr>
              <w:adjustRightInd w:val="0"/>
              <w:snapToGrid w:val="0"/>
              <w:rPr>
                <w:rFonts w:hAnsi="標楷體"/>
                <w:color w:val="000000" w:themeColor="text1"/>
                <w:sz w:val="20"/>
              </w:rPr>
            </w:pPr>
          </w:p>
        </w:tc>
      </w:tr>
      <w:tr w:rsidR="00E543DB" w:rsidRPr="00C15DC1" w:rsidTr="00EC730E">
        <w:trPr>
          <w:tblHeader/>
        </w:trPr>
        <w:tc>
          <w:tcPr>
            <w:tcW w:w="844" w:type="pct"/>
            <w:tcBorders>
              <w:top w:val="nil"/>
              <w:left w:val="single" w:sz="8" w:space="0" w:color="auto"/>
              <w:bottom w:val="single" w:sz="8" w:space="0" w:color="auto"/>
              <w:right w:val="single" w:sz="8" w:space="0" w:color="auto"/>
            </w:tcBorders>
            <w:shd w:val="clear" w:color="auto" w:fill="auto"/>
            <w:vAlign w:val="center"/>
            <w:hideMark/>
          </w:tcPr>
          <w:p w:rsidR="00E543DB" w:rsidRPr="00C15DC1" w:rsidRDefault="00E543DB" w:rsidP="007C39A4">
            <w:pPr>
              <w:adjustRightInd w:val="0"/>
              <w:snapToGrid w:val="0"/>
              <w:jc w:val="center"/>
              <w:rPr>
                <w:rFonts w:hAnsi="標楷體"/>
                <w:bCs/>
                <w:color w:val="000000" w:themeColor="text1"/>
                <w:sz w:val="20"/>
              </w:rPr>
            </w:pPr>
            <w:r w:rsidRPr="00C15DC1">
              <w:rPr>
                <w:rFonts w:hAnsi="標楷體" w:hint="eastAsia"/>
                <w:bCs/>
                <w:color w:val="000000" w:themeColor="text1"/>
                <w:sz w:val="20"/>
              </w:rPr>
              <w:t>合計</w:t>
            </w:r>
          </w:p>
        </w:tc>
        <w:tc>
          <w:tcPr>
            <w:tcW w:w="776" w:type="pct"/>
            <w:tcBorders>
              <w:top w:val="nil"/>
              <w:left w:val="nil"/>
              <w:bottom w:val="single" w:sz="8" w:space="0" w:color="auto"/>
              <w:right w:val="single" w:sz="8" w:space="0" w:color="auto"/>
            </w:tcBorders>
            <w:shd w:val="clear" w:color="auto" w:fill="EAF1DD" w:themeFill="accent3" w:themeFillTint="33"/>
            <w:vAlign w:val="center"/>
            <w:hideMark/>
          </w:tcPr>
          <w:p w:rsidR="00E543DB" w:rsidRPr="00C15DC1" w:rsidRDefault="00E543DB" w:rsidP="007C39A4">
            <w:pPr>
              <w:adjustRightInd w:val="0"/>
              <w:snapToGrid w:val="0"/>
              <w:jc w:val="right"/>
              <w:rPr>
                <w:rFonts w:hAnsi="標楷體"/>
                <w:bCs/>
                <w:color w:val="000000" w:themeColor="text1"/>
                <w:sz w:val="20"/>
              </w:rPr>
            </w:pPr>
            <w:r w:rsidRPr="00C15DC1">
              <w:rPr>
                <w:rFonts w:hAnsi="標楷體" w:hint="eastAsia"/>
                <w:bCs/>
                <w:color w:val="000000" w:themeColor="text1"/>
                <w:sz w:val="20"/>
              </w:rPr>
              <w:t>161</w:t>
            </w:r>
          </w:p>
        </w:tc>
        <w:tc>
          <w:tcPr>
            <w:tcW w:w="855" w:type="pct"/>
            <w:tcBorders>
              <w:top w:val="nil"/>
              <w:left w:val="nil"/>
              <w:bottom w:val="single" w:sz="8" w:space="0" w:color="auto"/>
              <w:right w:val="single" w:sz="8" w:space="0" w:color="auto"/>
            </w:tcBorders>
            <w:shd w:val="clear" w:color="auto" w:fill="EAF1DD" w:themeFill="accent3" w:themeFillTint="33"/>
            <w:vAlign w:val="center"/>
            <w:hideMark/>
          </w:tcPr>
          <w:p w:rsidR="00E543DB" w:rsidRPr="00C15DC1" w:rsidRDefault="00E543DB" w:rsidP="007C39A4">
            <w:pPr>
              <w:adjustRightInd w:val="0"/>
              <w:snapToGrid w:val="0"/>
              <w:jc w:val="right"/>
              <w:rPr>
                <w:rFonts w:hAnsi="標楷體"/>
                <w:bCs/>
                <w:color w:val="000000" w:themeColor="text1"/>
                <w:sz w:val="20"/>
              </w:rPr>
            </w:pPr>
            <w:r w:rsidRPr="00C15DC1">
              <w:rPr>
                <w:rFonts w:hAnsi="標楷體" w:hint="eastAsia"/>
                <w:bCs/>
                <w:color w:val="000000" w:themeColor="text1"/>
                <w:sz w:val="20"/>
              </w:rPr>
              <w:t>118</w:t>
            </w:r>
          </w:p>
        </w:tc>
        <w:tc>
          <w:tcPr>
            <w:tcW w:w="684" w:type="pct"/>
            <w:tcBorders>
              <w:top w:val="nil"/>
              <w:left w:val="nil"/>
              <w:bottom w:val="single" w:sz="8" w:space="0" w:color="auto"/>
              <w:right w:val="single" w:sz="8" w:space="0" w:color="auto"/>
            </w:tcBorders>
            <w:shd w:val="clear" w:color="auto" w:fill="EAF1DD" w:themeFill="accent3" w:themeFillTint="33"/>
            <w:vAlign w:val="center"/>
            <w:hideMark/>
          </w:tcPr>
          <w:p w:rsidR="00E543DB" w:rsidRPr="00C15DC1" w:rsidRDefault="00E543DB" w:rsidP="007C39A4">
            <w:pPr>
              <w:adjustRightInd w:val="0"/>
              <w:snapToGrid w:val="0"/>
              <w:jc w:val="right"/>
              <w:rPr>
                <w:rFonts w:hAnsi="標楷體"/>
                <w:bCs/>
                <w:color w:val="000000" w:themeColor="text1"/>
                <w:sz w:val="20"/>
              </w:rPr>
            </w:pPr>
            <w:r w:rsidRPr="00C15DC1">
              <w:rPr>
                <w:rFonts w:hAnsi="標楷體" w:hint="eastAsia"/>
                <w:bCs/>
                <w:color w:val="000000" w:themeColor="text1"/>
                <w:sz w:val="20"/>
              </w:rPr>
              <w:t>279</w:t>
            </w:r>
          </w:p>
        </w:tc>
        <w:tc>
          <w:tcPr>
            <w:tcW w:w="971" w:type="pct"/>
            <w:tcBorders>
              <w:top w:val="nil"/>
              <w:left w:val="nil"/>
              <w:bottom w:val="single" w:sz="8" w:space="0" w:color="auto"/>
              <w:right w:val="single" w:sz="8" w:space="0" w:color="auto"/>
            </w:tcBorders>
            <w:shd w:val="clear" w:color="auto" w:fill="auto"/>
            <w:vAlign w:val="center"/>
            <w:hideMark/>
          </w:tcPr>
          <w:p w:rsidR="00E543DB" w:rsidRPr="00C15DC1" w:rsidRDefault="00E543DB" w:rsidP="007C39A4">
            <w:pPr>
              <w:adjustRightInd w:val="0"/>
              <w:snapToGrid w:val="0"/>
              <w:jc w:val="right"/>
              <w:rPr>
                <w:rFonts w:hAnsi="標楷體"/>
                <w:bCs/>
                <w:color w:val="000000" w:themeColor="text1"/>
                <w:sz w:val="20"/>
              </w:rPr>
            </w:pPr>
            <w:r w:rsidRPr="00C15DC1">
              <w:rPr>
                <w:rFonts w:hAnsi="標楷體" w:hint="eastAsia"/>
                <w:bCs/>
                <w:color w:val="000000" w:themeColor="text1"/>
                <w:sz w:val="20"/>
              </w:rPr>
              <w:t>4,949,992</w:t>
            </w:r>
          </w:p>
        </w:tc>
        <w:tc>
          <w:tcPr>
            <w:tcW w:w="870" w:type="pct"/>
            <w:tcBorders>
              <w:top w:val="nil"/>
              <w:left w:val="nil"/>
              <w:bottom w:val="single" w:sz="8" w:space="0" w:color="auto"/>
              <w:right w:val="single" w:sz="8" w:space="0" w:color="auto"/>
            </w:tcBorders>
            <w:shd w:val="clear" w:color="auto" w:fill="auto"/>
            <w:vAlign w:val="center"/>
            <w:hideMark/>
          </w:tcPr>
          <w:p w:rsidR="00E543DB" w:rsidRPr="00C15DC1" w:rsidRDefault="00E543DB" w:rsidP="007C39A4">
            <w:pPr>
              <w:adjustRightInd w:val="0"/>
              <w:snapToGrid w:val="0"/>
              <w:jc w:val="right"/>
              <w:rPr>
                <w:rFonts w:hAnsi="標楷體"/>
                <w:bCs/>
                <w:color w:val="000000" w:themeColor="text1"/>
                <w:sz w:val="20"/>
              </w:rPr>
            </w:pPr>
            <w:r w:rsidRPr="00C15DC1">
              <w:rPr>
                <w:rFonts w:hAnsi="標楷體" w:hint="eastAsia"/>
                <w:bCs/>
                <w:color w:val="000000" w:themeColor="text1"/>
                <w:sz w:val="20"/>
              </w:rPr>
              <w:t>100％</w:t>
            </w:r>
          </w:p>
        </w:tc>
      </w:tr>
      <w:tr w:rsidR="00E543DB" w:rsidRPr="00C15DC1" w:rsidTr="008A57D8">
        <w:trPr>
          <w:tblHeader/>
        </w:trPr>
        <w:tc>
          <w:tcPr>
            <w:tcW w:w="844" w:type="pct"/>
            <w:tcBorders>
              <w:top w:val="nil"/>
              <w:left w:val="single" w:sz="8" w:space="0" w:color="auto"/>
              <w:bottom w:val="single" w:sz="8" w:space="0" w:color="auto"/>
              <w:right w:val="single" w:sz="8" w:space="0" w:color="auto"/>
            </w:tcBorders>
            <w:shd w:val="clear" w:color="auto" w:fill="auto"/>
            <w:vAlign w:val="center"/>
            <w:hideMark/>
          </w:tcPr>
          <w:p w:rsidR="00E543DB" w:rsidRPr="00C15DC1" w:rsidRDefault="00E543DB" w:rsidP="007C39A4">
            <w:pPr>
              <w:adjustRightInd w:val="0"/>
              <w:snapToGrid w:val="0"/>
              <w:jc w:val="center"/>
              <w:rPr>
                <w:rFonts w:hAnsi="標楷體"/>
                <w:color w:val="000000" w:themeColor="text1"/>
                <w:sz w:val="20"/>
              </w:rPr>
            </w:pPr>
            <w:r w:rsidRPr="00C15DC1">
              <w:rPr>
                <w:rFonts w:hAnsi="標楷體" w:hint="eastAsia"/>
                <w:color w:val="000000" w:themeColor="text1"/>
                <w:sz w:val="20"/>
              </w:rPr>
              <w:t>桃園市</w:t>
            </w:r>
          </w:p>
        </w:tc>
        <w:tc>
          <w:tcPr>
            <w:tcW w:w="776" w:type="pct"/>
            <w:tcBorders>
              <w:top w:val="nil"/>
              <w:left w:val="nil"/>
              <w:bottom w:val="single" w:sz="8" w:space="0" w:color="auto"/>
              <w:right w:val="single" w:sz="8" w:space="0" w:color="auto"/>
            </w:tcBorders>
            <w:shd w:val="clear" w:color="auto" w:fill="auto"/>
            <w:vAlign w:val="center"/>
            <w:hideMark/>
          </w:tcPr>
          <w:p w:rsidR="00E543DB" w:rsidRPr="00C15DC1" w:rsidRDefault="00E543DB" w:rsidP="007C39A4">
            <w:pPr>
              <w:adjustRightInd w:val="0"/>
              <w:snapToGrid w:val="0"/>
              <w:jc w:val="right"/>
              <w:rPr>
                <w:rFonts w:hAnsi="標楷體"/>
                <w:color w:val="000000" w:themeColor="text1"/>
                <w:sz w:val="20"/>
              </w:rPr>
            </w:pPr>
            <w:r w:rsidRPr="00C15DC1">
              <w:rPr>
                <w:rFonts w:hAnsi="標楷體" w:hint="eastAsia"/>
                <w:color w:val="000000" w:themeColor="text1"/>
                <w:sz w:val="20"/>
              </w:rPr>
              <w:t>5</w:t>
            </w:r>
          </w:p>
        </w:tc>
        <w:tc>
          <w:tcPr>
            <w:tcW w:w="855" w:type="pct"/>
            <w:tcBorders>
              <w:top w:val="nil"/>
              <w:left w:val="nil"/>
              <w:bottom w:val="single" w:sz="8" w:space="0" w:color="auto"/>
              <w:right w:val="single" w:sz="8" w:space="0" w:color="auto"/>
            </w:tcBorders>
            <w:shd w:val="clear" w:color="auto" w:fill="auto"/>
            <w:vAlign w:val="center"/>
            <w:hideMark/>
          </w:tcPr>
          <w:p w:rsidR="00E543DB" w:rsidRPr="00C15DC1" w:rsidRDefault="00E543DB" w:rsidP="007C39A4">
            <w:pPr>
              <w:adjustRightInd w:val="0"/>
              <w:snapToGrid w:val="0"/>
              <w:jc w:val="right"/>
              <w:rPr>
                <w:rFonts w:hAnsi="標楷體"/>
                <w:color w:val="000000" w:themeColor="text1"/>
                <w:sz w:val="20"/>
              </w:rPr>
            </w:pPr>
            <w:r w:rsidRPr="00C15DC1">
              <w:rPr>
                <w:rFonts w:hAnsi="標楷體" w:hint="eastAsia"/>
                <w:color w:val="000000" w:themeColor="text1"/>
                <w:sz w:val="20"/>
              </w:rPr>
              <w:t>7</w:t>
            </w:r>
          </w:p>
        </w:tc>
        <w:tc>
          <w:tcPr>
            <w:tcW w:w="684" w:type="pct"/>
            <w:tcBorders>
              <w:top w:val="nil"/>
              <w:left w:val="nil"/>
              <w:bottom w:val="single" w:sz="8" w:space="0" w:color="auto"/>
              <w:right w:val="single" w:sz="8" w:space="0" w:color="auto"/>
            </w:tcBorders>
            <w:shd w:val="clear" w:color="auto" w:fill="auto"/>
            <w:vAlign w:val="center"/>
            <w:hideMark/>
          </w:tcPr>
          <w:p w:rsidR="00E543DB" w:rsidRPr="00C15DC1" w:rsidRDefault="00E543DB" w:rsidP="007C39A4">
            <w:pPr>
              <w:adjustRightInd w:val="0"/>
              <w:snapToGrid w:val="0"/>
              <w:jc w:val="right"/>
              <w:rPr>
                <w:rFonts w:hAnsi="標楷體"/>
                <w:bCs/>
                <w:color w:val="000000" w:themeColor="text1"/>
                <w:sz w:val="20"/>
              </w:rPr>
            </w:pPr>
            <w:r w:rsidRPr="00C15DC1">
              <w:rPr>
                <w:rFonts w:hAnsi="標楷體" w:hint="eastAsia"/>
                <w:bCs/>
                <w:color w:val="000000" w:themeColor="text1"/>
                <w:sz w:val="20"/>
              </w:rPr>
              <w:t>12</w:t>
            </w:r>
          </w:p>
        </w:tc>
        <w:tc>
          <w:tcPr>
            <w:tcW w:w="971" w:type="pct"/>
            <w:tcBorders>
              <w:top w:val="nil"/>
              <w:left w:val="nil"/>
              <w:bottom w:val="single" w:sz="8" w:space="0" w:color="auto"/>
              <w:right w:val="single" w:sz="8" w:space="0" w:color="auto"/>
            </w:tcBorders>
            <w:shd w:val="clear" w:color="auto" w:fill="auto"/>
            <w:vAlign w:val="center"/>
            <w:hideMark/>
          </w:tcPr>
          <w:p w:rsidR="00E543DB" w:rsidRPr="00C15DC1" w:rsidRDefault="00E543DB" w:rsidP="007C39A4">
            <w:pPr>
              <w:adjustRightInd w:val="0"/>
              <w:snapToGrid w:val="0"/>
              <w:jc w:val="right"/>
              <w:rPr>
                <w:rFonts w:hAnsi="標楷體"/>
                <w:bCs/>
                <w:color w:val="000000" w:themeColor="text1"/>
                <w:sz w:val="20"/>
              </w:rPr>
            </w:pPr>
            <w:r w:rsidRPr="00C15DC1">
              <w:rPr>
                <w:rFonts w:hAnsi="標楷體" w:hint="eastAsia"/>
                <w:bCs/>
                <w:color w:val="000000" w:themeColor="text1"/>
                <w:sz w:val="20"/>
              </w:rPr>
              <w:t>199,952</w:t>
            </w:r>
          </w:p>
        </w:tc>
        <w:tc>
          <w:tcPr>
            <w:tcW w:w="870" w:type="pct"/>
            <w:tcBorders>
              <w:top w:val="nil"/>
              <w:left w:val="nil"/>
              <w:bottom w:val="single" w:sz="8" w:space="0" w:color="auto"/>
              <w:right w:val="single" w:sz="8" w:space="0" w:color="auto"/>
            </w:tcBorders>
            <w:shd w:val="clear" w:color="auto" w:fill="auto"/>
            <w:vAlign w:val="center"/>
            <w:hideMark/>
          </w:tcPr>
          <w:p w:rsidR="00E543DB" w:rsidRPr="00C15DC1" w:rsidRDefault="00E543DB" w:rsidP="007C39A4">
            <w:pPr>
              <w:adjustRightInd w:val="0"/>
              <w:snapToGrid w:val="0"/>
              <w:jc w:val="right"/>
              <w:rPr>
                <w:rFonts w:hAnsi="標楷體"/>
                <w:color w:val="000000" w:themeColor="text1"/>
                <w:sz w:val="20"/>
              </w:rPr>
            </w:pPr>
            <w:r w:rsidRPr="00C15DC1">
              <w:rPr>
                <w:rFonts w:hAnsi="標楷體" w:hint="eastAsia"/>
                <w:color w:val="000000" w:themeColor="text1"/>
                <w:sz w:val="20"/>
              </w:rPr>
              <w:t>4.04%</w:t>
            </w:r>
          </w:p>
        </w:tc>
      </w:tr>
      <w:tr w:rsidR="00E543DB" w:rsidRPr="00C15DC1" w:rsidTr="008A57D8">
        <w:trPr>
          <w:tblHeader/>
        </w:trPr>
        <w:tc>
          <w:tcPr>
            <w:tcW w:w="844" w:type="pct"/>
            <w:tcBorders>
              <w:top w:val="nil"/>
              <w:left w:val="single" w:sz="8" w:space="0" w:color="auto"/>
              <w:bottom w:val="single" w:sz="8" w:space="0" w:color="auto"/>
              <w:right w:val="single" w:sz="8" w:space="0" w:color="auto"/>
            </w:tcBorders>
            <w:shd w:val="clear" w:color="auto" w:fill="auto"/>
            <w:vAlign w:val="center"/>
            <w:hideMark/>
          </w:tcPr>
          <w:p w:rsidR="00E543DB" w:rsidRPr="00C15DC1" w:rsidRDefault="00E543DB" w:rsidP="007C39A4">
            <w:pPr>
              <w:adjustRightInd w:val="0"/>
              <w:snapToGrid w:val="0"/>
              <w:jc w:val="center"/>
              <w:rPr>
                <w:rFonts w:hAnsi="標楷體"/>
                <w:color w:val="000000" w:themeColor="text1"/>
                <w:sz w:val="20"/>
              </w:rPr>
            </w:pPr>
            <w:r w:rsidRPr="00C15DC1">
              <w:rPr>
                <w:rFonts w:hAnsi="標楷體" w:hint="eastAsia"/>
                <w:color w:val="000000" w:themeColor="text1"/>
                <w:sz w:val="20"/>
              </w:rPr>
              <w:t>苗栗縣</w:t>
            </w:r>
          </w:p>
        </w:tc>
        <w:tc>
          <w:tcPr>
            <w:tcW w:w="776" w:type="pct"/>
            <w:tcBorders>
              <w:top w:val="nil"/>
              <w:left w:val="nil"/>
              <w:bottom w:val="single" w:sz="8" w:space="0" w:color="auto"/>
              <w:right w:val="single" w:sz="8" w:space="0" w:color="auto"/>
            </w:tcBorders>
            <w:shd w:val="clear" w:color="auto" w:fill="auto"/>
            <w:vAlign w:val="center"/>
            <w:hideMark/>
          </w:tcPr>
          <w:p w:rsidR="00E543DB" w:rsidRPr="00C15DC1" w:rsidRDefault="00E543DB" w:rsidP="007C39A4">
            <w:pPr>
              <w:adjustRightInd w:val="0"/>
              <w:snapToGrid w:val="0"/>
              <w:jc w:val="right"/>
              <w:rPr>
                <w:rFonts w:hAnsi="標楷體"/>
                <w:color w:val="000000" w:themeColor="text1"/>
                <w:sz w:val="20"/>
              </w:rPr>
            </w:pPr>
            <w:r w:rsidRPr="00C15DC1">
              <w:rPr>
                <w:rFonts w:hAnsi="標楷體" w:hint="eastAsia"/>
                <w:color w:val="000000" w:themeColor="text1"/>
                <w:sz w:val="20"/>
              </w:rPr>
              <w:t>6</w:t>
            </w:r>
          </w:p>
        </w:tc>
        <w:tc>
          <w:tcPr>
            <w:tcW w:w="855" w:type="pct"/>
            <w:tcBorders>
              <w:top w:val="nil"/>
              <w:left w:val="nil"/>
              <w:bottom w:val="single" w:sz="8" w:space="0" w:color="auto"/>
              <w:right w:val="single" w:sz="8" w:space="0" w:color="auto"/>
            </w:tcBorders>
            <w:shd w:val="clear" w:color="auto" w:fill="auto"/>
            <w:vAlign w:val="center"/>
            <w:hideMark/>
          </w:tcPr>
          <w:p w:rsidR="00E543DB" w:rsidRPr="00C15DC1" w:rsidRDefault="00E543DB" w:rsidP="007C39A4">
            <w:pPr>
              <w:adjustRightInd w:val="0"/>
              <w:snapToGrid w:val="0"/>
              <w:jc w:val="right"/>
              <w:rPr>
                <w:rFonts w:hAnsi="標楷體"/>
                <w:color w:val="000000" w:themeColor="text1"/>
                <w:sz w:val="20"/>
              </w:rPr>
            </w:pPr>
            <w:r w:rsidRPr="00C15DC1">
              <w:rPr>
                <w:rFonts w:hAnsi="標楷體" w:hint="eastAsia"/>
                <w:color w:val="000000" w:themeColor="text1"/>
                <w:sz w:val="20"/>
              </w:rPr>
              <w:t>0</w:t>
            </w:r>
          </w:p>
        </w:tc>
        <w:tc>
          <w:tcPr>
            <w:tcW w:w="684" w:type="pct"/>
            <w:tcBorders>
              <w:top w:val="nil"/>
              <w:left w:val="nil"/>
              <w:bottom w:val="single" w:sz="8" w:space="0" w:color="auto"/>
              <w:right w:val="single" w:sz="8" w:space="0" w:color="auto"/>
            </w:tcBorders>
            <w:shd w:val="clear" w:color="auto" w:fill="auto"/>
            <w:vAlign w:val="center"/>
            <w:hideMark/>
          </w:tcPr>
          <w:p w:rsidR="00E543DB" w:rsidRPr="00C15DC1" w:rsidRDefault="00E543DB" w:rsidP="007C39A4">
            <w:pPr>
              <w:adjustRightInd w:val="0"/>
              <w:snapToGrid w:val="0"/>
              <w:jc w:val="right"/>
              <w:rPr>
                <w:rFonts w:hAnsi="標楷體"/>
                <w:bCs/>
                <w:color w:val="000000" w:themeColor="text1"/>
                <w:sz w:val="20"/>
              </w:rPr>
            </w:pPr>
            <w:r w:rsidRPr="00C15DC1">
              <w:rPr>
                <w:rFonts w:hAnsi="標楷體" w:hint="eastAsia"/>
                <w:bCs/>
                <w:color w:val="000000" w:themeColor="text1"/>
                <w:sz w:val="20"/>
              </w:rPr>
              <w:t>6</w:t>
            </w:r>
          </w:p>
        </w:tc>
        <w:tc>
          <w:tcPr>
            <w:tcW w:w="971" w:type="pct"/>
            <w:tcBorders>
              <w:top w:val="nil"/>
              <w:left w:val="nil"/>
              <w:bottom w:val="single" w:sz="8" w:space="0" w:color="auto"/>
              <w:right w:val="single" w:sz="8" w:space="0" w:color="auto"/>
            </w:tcBorders>
            <w:shd w:val="clear" w:color="auto" w:fill="auto"/>
            <w:vAlign w:val="center"/>
            <w:hideMark/>
          </w:tcPr>
          <w:p w:rsidR="00E543DB" w:rsidRPr="00C15DC1" w:rsidRDefault="00E543DB" w:rsidP="007C39A4">
            <w:pPr>
              <w:adjustRightInd w:val="0"/>
              <w:snapToGrid w:val="0"/>
              <w:jc w:val="right"/>
              <w:rPr>
                <w:rFonts w:hAnsi="標楷體"/>
                <w:bCs/>
                <w:color w:val="000000" w:themeColor="text1"/>
                <w:sz w:val="20"/>
              </w:rPr>
            </w:pPr>
            <w:r w:rsidRPr="00C15DC1">
              <w:rPr>
                <w:rFonts w:hAnsi="標楷體" w:hint="eastAsia"/>
                <w:bCs/>
                <w:color w:val="000000" w:themeColor="text1"/>
                <w:sz w:val="20"/>
              </w:rPr>
              <w:t>151,318</w:t>
            </w:r>
          </w:p>
        </w:tc>
        <w:tc>
          <w:tcPr>
            <w:tcW w:w="870" w:type="pct"/>
            <w:tcBorders>
              <w:top w:val="nil"/>
              <w:left w:val="nil"/>
              <w:bottom w:val="single" w:sz="8" w:space="0" w:color="auto"/>
              <w:right w:val="single" w:sz="8" w:space="0" w:color="auto"/>
            </w:tcBorders>
            <w:shd w:val="clear" w:color="auto" w:fill="auto"/>
            <w:vAlign w:val="center"/>
            <w:hideMark/>
          </w:tcPr>
          <w:p w:rsidR="00E543DB" w:rsidRPr="00C15DC1" w:rsidRDefault="00E543DB" w:rsidP="007C39A4">
            <w:pPr>
              <w:adjustRightInd w:val="0"/>
              <w:snapToGrid w:val="0"/>
              <w:jc w:val="right"/>
              <w:rPr>
                <w:rFonts w:hAnsi="標楷體"/>
                <w:color w:val="000000" w:themeColor="text1"/>
                <w:sz w:val="20"/>
              </w:rPr>
            </w:pPr>
            <w:r w:rsidRPr="00C15DC1">
              <w:rPr>
                <w:rFonts w:hAnsi="標楷體" w:hint="eastAsia"/>
                <w:color w:val="000000" w:themeColor="text1"/>
                <w:sz w:val="20"/>
              </w:rPr>
              <w:t>3.06%</w:t>
            </w:r>
          </w:p>
        </w:tc>
      </w:tr>
      <w:tr w:rsidR="00E543DB" w:rsidRPr="00C15DC1" w:rsidTr="008A57D8">
        <w:trPr>
          <w:tblHeader/>
        </w:trPr>
        <w:tc>
          <w:tcPr>
            <w:tcW w:w="844" w:type="pct"/>
            <w:tcBorders>
              <w:top w:val="nil"/>
              <w:left w:val="single" w:sz="8" w:space="0" w:color="auto"/>
              <w:bottom w:val="single" w:sz="8" w:space="0" w:color="auto"/>
              <w:right w:val="single" w:sz="8" w:space="0" w:color="auto"/>
            </w:tcBorders>
            <w:shd w:val="clear" w:color="auto" w:fill="auto"/>
            <w:vAlign w:val="center"/>
            <w:hideMark/>
          </w:tcPr>
          <w:p w:rsidR="00E543DB" w:rsidRPr="00C15DC1" w:rsidRDefault="00E543DB" w:rsidP="007C39A4">
            <w:pPr>
              <w:adjustRightInd w:val="0"/>
              <w:snapToGrid w:val="0"/>
              <w:jc w:val="center"/>
              <w:rPr>
                <w:rFonts w:hAnsi="標楷體"/>
                <w:color w:val="000000" w:themeColor="text1"/>
                <w:sz w:val="20"/>
              </w:rPr>
            </w:pPr>
            <w:proofErr w:type="gramStart"/>
            <w:r w:rsidRPr="00C15DC1">
              <w:rPr>
                <w:rFonts w:hAnsi="標楷體" w:hint="eastAsia"/>
                <w:color w:val="000000" w:themeColor="text1"/>
                <w:sz w:val="20"/>
              </w:rPr>
              <w:t>臺</w:t>
            </w:r>
            <w:proofErr w:type="gramEnd"/>
            <w:r w:rsidRPr="00C15DC1">
              <w:rPr>
                <w:rFonts w:hAnsi="標楷體" w:hint="eastAsia"/>
                <w:color w:val="000000" w:themeColor="text1"/>
                <w:sz w:val="20"/>
              </w:rPr>
              <w:t>中市</w:t>
            </w:r>
          </w:p>
        </w:tc>
        <w:tc>
          <w:tcPr>
            <w:tcW w:w="776" w:type="pct"/>
            <w:tcBorders>
              <w:top w:val="nil"/>
              <w:left w:val="nil"/>
              <w:bottom w:val="single" w:sz="8" w:space="0" w:color="auto"/>
              <w:right w:val="single" w:sz="8" w:space="0" w:color="auto"/>
            </w:tcBorders>
            <w:shd w:val="clear" w:color="auto" w:fill="auto"/>
            <w:vAlign w:val="center"/>
            <w:hideMark/>
          </w:tcPr>
          <w:p w:rsidR="00E543DB" w:rsidRPr="00C15DC1" w:rsidRDefault="00E543DB" w:rsidP="007C39A4">
            <w:pPr>
              <w:adjustRightInd w:val="0"/>
              <w:snapToGrid w:val="0"/>
              <w:jc w:val="right"/>
              <w:rPr>
                <w:rFonts w:hAnsi="標楷體"/>
                <w:color w:val="000000" w:themeColor="text1"/>
                <w:sz w:val="20"/>
              </w:rPr>
            </w:pPr>
            <w:r w:rsidRPr="00C15DC1">
              <w:rPr>
                <w:rFonts w:hAnsi="標楷體" w:hint="eastAsia"/>
                <w:color w:val="000000" w:themeColor="text1"/>
                <w:sz w:val="20"/>
              </w:rPr>
              <w:t>6</w:t>
            </w:r>
          </w:p>
        </w:tc>
        <w:tc>
          <w:tcPr>
            <w:tcW w:w="855" w:type="pct"/>
            <w:tcBorders>
              <w:top w:val="nil"/>
              <w:left w:val="nil"/>
              <w:bottom w:val="single" w:sz="8" w:space="0" w:color="auto"/>
              <w:right w:val="single" w:sz="8" w:space="0" w:color="auto"/>
            </w:tcBorders>
            <w:shd w:val="clear" w:color="auto" w:fill="auto"/>
            <w:vAlign w:val="center"/>
            <w:hideMark/>
          </w:tcPr>
          <w:p w:rsidR="00E543DB" w:rsidRPr="00C15DC1" w:rsidRDefault="00E543DB" w:rsidP="007C39A4">
            <w:pPr>
              <w:adjustRightInd w:val="0"/>
              <w:snapToGrid w:val="0"/>
              <w:jc w:val="right"/>
              <w:rPr>
                <w:rFonts w:hAnsi="標楷體"/>
                <w:color w:val="000000" w:themeColor="text1"/>
                <w:sz w:val="20"/>
              </w:rPr>
            </w:pPr>
            <w:r w:rsidRPr="00C15DC1">
              <w:rPr>
                <w:rFonts w:hAnsi="標楷體" w:hint="eastAsia"/>
                <w:color w:val="000000" w:themeColor="text1"/>
                <w:sz w:val="20"/>
              </w:rPr>
              <w:t>8</w:t>
            </w:r>
          </w:p>
        </w:tc>
        <w:tc>
          <w:tcPr>
            <w:tcW w:w="684" w:type="pct"/>
            <w:tcBorders>
              <w:top w:val="nil"/>
              <w:left w:val="nil"/>
              <w:bottom w:val="single" w:sz="8" w:space="0" w:color="auto"/>
              <w:right w:val="single" w:sz="8" w:space="0" w:color="auto"/>
            </w:tcBorders>
            <w:shd w:val="clear" w:color="auto" w:fill="auto"/>
            <w:vAlign w:val="center"/>
            <w:hideMark/>
          </w:tcPr>
          <w:p w:rsidR="00E543DB" w:rsidRPr="00C15DC1" w:rsidRDefault="00E543DB" w:rsidP="007C39A4">
            <w:pPr>
              <w:adjustRightInd w:val="0"/>
              <w:snapToGrid w:val="0"/>
              <w:jc w:val="right"/>
              <w:rPr>
                <w:rFonts w:hAnsi="標楷體"/>
                <w:bCs/>
                <w:color w:val="000000" w:themeColor="text1"/>
                <w:sz w:val="20"/>
              </w:rPr>
            </w:pPr>
            <w:r w:rsidRPr="00C15DC1">
              <w:rPr>
                <w:rFonts w:hAnsi="標楷體" w:hint="eastAsia"/>
                <w:bCs/>
                <w:color w:val="000000" w:themeColor="text1"/>
                <w:sz w:val="20"/>
              </w:rPr>
              <w:t>14</w:t>
            </w:r>
          </w:p>
        </w:tc>
        <w:tc>
          <w:tcPr>
            <w:tcW w:w="971" w:type="pct"/>
            <w:tcBorders>
              <w:top w:val="nil"/>
              <w:left w:val="nil"/>
              <w:bottom w:val="single" w:sz="8" w:space="0" w:color="auto"/>
              <w:right w:val="single" w:sz="8" w:space="0" w:color="auto"/>
            </w:tcBorders>
            <w:shd w:val="clear" w:color="auto" w:fill="auto"/>
            <w:vAlign w:val="center"/>
            <w:hideMark/>
          </w:tcPr>
          <w:p w:rsidR="00E543DB" w:rsidRPr="00C15DC1" w:rsidRDefault="00E543DB" w:rsidP="007C39A4">
            <w:pPr>
              <w:adjustRightInd w:val="0"/>
              <w:snapToGrid w:val="0"/>
              <w:jc w:val="right"/>
              <w:rPr>
                <w:rFonts w:hAnsi="標楷體"/>
                <w:bCs/>
                <w:color w:val="000000" w:themeColor="text1"/>
                <w:sz w:val="20"/>
              </w:rPr>
            </w:pPr>
            <w:r w:rsidRPr="00C15DC1">
              <w:rPr>
                <w:rFonts w:hAnsi="標楷體" w:hint="eastAsia"/>
                <w:bCs/>
                <w:color w:val="000000" w:themeColor="text1"/>
                <w:sz w:val="20"/>
              </w:rPr>
              <w:t>248,818</w:t>
            </w:r>
          </w:p>
        </w:tc>
        <w:tc>
          <w:tcPr>
            <w:tcW w:w="870" w:type="pct"/>
            <w:tcBorders>
              <w:top w:val="nil"/>
              <w:left w:val="nil"/>
              <w:bottom w:val="single" w:sz="8" w:space="0" w:color="auto"/>
              <w:right w:val="single" w:sz="8" w:space="0" w:color="auto"/>
            </w:tcBorders>
            <w:shd w:val="clear" w:color="auto" w:fill="auto"/>
            <w:vAlign w:val="center"/>
            <w:hideMark/>
          </w:tcPr>
          <w:p w:rsidR="00E543DB" w:rsidRPr="00C15DC1" w:rsidRDefault="00E543DB" w:rsidP="007C39A4">
            <w:pPr>
              <w:adjustRightInd w:val="0"/>
              <w:snapToGrid w:val="0"/>
              <w:jc w:val="right"/>
              <w:rPr>
                <w:rFonts w:hAnsi="標楷體"/>
                <w:color w:val="000000" w:themeColor="text1"/>
                <w:sz w:val="20"/>
              </w:rPr>
            </w:pPr>
            <w:r w:rsidRPr="00C15DC1">
              <w:rPr>
                <w:rFonts w:hAnsi="標楷體" w:hint="eastAsia"/>
                <w:color w:val="000000" w:themeColor="text1"/>
                <w:sz w:val="20"/>
              </w:rPr>
              <w:t>5.03%</w:t>
            </w:r>
          </w:p>
        </w:tc>
      </w:tr>
      <w:tr w:rsidR="00E543DB" w:rsidRPr="00C15DC1" w:rsidTr="00EC730E">
        <w:trPr>
          <w:tblHeader/>
        </w:trPr>
        <w:tc>
          <w:tcPr>
            <w:tcW w:w="844" w:type="pct"/>
            <w:tcBorders>
              <w:top w:val="nil"/>
              <w:left w:val="single" w:sz="8" w:space="0" w:color="auto"/>
              <w:bottom w:val="single" w:sz="8" w:space="0" w:color="auto"/>
              <w:right w:val="single" w:sz="8" w:space="0" w:color="auto"/>
            </w:tcBorders>
            <w:shd w:val="clear" w:color="auto" w:fill="EAF1DD" w:themeFill="accent3" w:themeFillTint="33"/>
            <w:vAlign w:val="center"/>
            <w:hideMark/>
          </w:tcPr>
          <w:p w:rsidR="00E543DB" w:rsidRPr="00C15DC1" w:rsidRDefault="00E543DB" w:rsidP="007C39A4">
            <w:pPr>
              <w:adjustRightInd w:val="0"/>
              <w:snapToGrid w:val="0"/>
              <w:jc w:val="center"/>
              <w:rPr>
                <w:rFonts w:hAnsi="標楷體"/>
                <w:color w:val="000000" w:themeColor="text1"/>
                <w:sz w:val="20"/>
              </w:rPr>
            </w:pPr>
            <w:r w:rsidRPr="00C15DC1">
              <w:rPr>
                <w:rFonts w:hAnsi="標楷體" w:hint="eastAsia"/>
                <w:color w:val="000000" w:themeColor="text1"/>
                <w:sz w:val="20"/>
              </w:rPr>
              <w:t>彰化縣</w:t>
            </w:r>
          </w:p>
        </w:tc>
        <w:tc>
          <w:tcPr>
            <w:tcW w:w="776" w:type="pct"/>
            <w:tcBorders>
              <w:top w:val="nil"/>
              <w:left w:val="nil"/>
              <w:bottom w:val="single" w:sz="8" w:space="0" w:color="auto"/>
              <w:right w:val="single" w:sz="8" w:space="0" w:color="auto"/>
            </w:tcBorders>
            <w:shd w:val="clear" w:color="auto" w:fill="EAF1DD" w:themeFill="accent3" w:themeFillTint="33"/>
            <w:vAlign w:val="center"/>
            <w:hideMark/>
          </w:tcPr>
          <w:p w:rsidR="00E543DB" w:rsidRPr="00C15DC1" w:rsidRDefault="00E543DB" w:rsidP="007C39A4">
            <w:pPr>
              <w:adjustRightInd w:val="0"/>
              <w:snapToGrid w:val="0"/>
              <w:jc w:val="right"/>
              <w:rPr>
                <w:rFonts w:hAnsi="標楷體"/>
                <w:color w:val="000000" w:themeColor="text1"/>
                <w:sz w:val="20"/>
              </w:rPr>
            </w:pPr>
            <w:r w:rsidRPr="00C15DC1">
              <w:rPr>
                <w:rFonts w:hAnsi="標楷體" w:hint="eastAsia"/>
                <w:color w:val="000000" w:themeColor="text1"/>
                <w:sz w:val="20"/>
              </w:rPr>
              <w:t>39</w:t>
            </w:r>
          </w:p>
        </w:tc>
        <w:tc>
          <w:tcPr>
            <w:tcW w:w="855" w:type="pct"/>
            <w:tcBorders>
              <w:top w:val="nil"/>
              <w:left w:val="nil"/>
              <w:bottom w:val="single" w:sz="8" w:space="0" w:color="auto"/>
              <w:right w:val="single" w:sz="8" w:space="0" w:color="auto"/>
            </w:tcBorders>
            <w:shd w:val="clear" w:color="auto" w:fill="EAF1DD" w:themeFill="accent3" w:themeFillTint="33"/>
            <w:vAlign w:val="center"/>
            <w:hideMark/>
          </w:tcPr>
          <w:p w:rsidR="00E543DB" w:rsidRPr="00C15DC1" w:rsidRDefault="00E543DB" w:rsidP="007C39A4">
            <w:pPr>
              <w:adjustRightInd w:val="0"/>
              <w:snapToGrid w:val="0"/>
              <w:jc w:val="right"/>
              <w:rPr>
                <w:rFonts w:hAnsi="標楷體"/>
                <w:color w:val="000000" w:themeColor="text1"/>
                <w:sz w:val="20"/>
              </w:rPr>
            </w:pPr>
            <w:r w:rsidRPr="00C15DC1">
              <w:rPr>
                <w:rFonts w:hAnsi="標楷體" w:hint="eastAsia"/>
                <w:color w:val="000000" w:themeColor="text1"/>
                <w:sz w:val="20"/>
              </w:rPr>
              <w:t>1</w:t>
            </w:r>
          </w:p>
        </w:tc>
        <w:tc>
          <w:tcPr>
            <w:tcW w:w="684" w:type="pct"/>
            <w:tcBorders>
              <w:top w:val="nil"/>
              <w:left w:val="nil"/>
              <w:bottom w:val="single" w:sz="8" w:space="0" w:color="auto"/>
              <w:right w:val="single" w:sz="8" w:space="0" w:color="auto"/>
            </w:tcBorders>
            <w:shd w:val="clear" w:color="auto" w:fill="EAF1DD" w:themeFill="accent3" w:themeFillTint="33"/>
            <w:vAlign w:val="center"/>
            <w:hideMark/>
          </w:tcPr>
          <w:p w:rsidR="00E543DB" w:rsidRPr="00C15DC1" w:rsidRDefault="00E543DB" w:rsidP="007C39A4">
            <w:pPr>
              <w:adjustRightInd w:val="0"/>
              <w:snapToGrid w:val="0"/>
              <w:jc w:val="right"/>
              <w:rPr>
                <w:rFonts w:hAnsi="標楷體"/>
                <w:bCs/>
                <w:color w:val="000000" w:themeColor="text1"/>
                <w:sz w:val="20"/>
              </w:rPr>
            </w:pPr>
            <w:r w:rsidRPr="00C15DC1">
              <w:rPr>
                <w:rFonts w:hAnsi="標楷體" w:hint="eastAsia"/>
                <w:bCs/>
                <w:color w:val="000000" w:themeColor="text1"/>
                <w:sz w:val="20"/>
              </w:rPr>
              <w:t>40</w:t>
            </w:r>
          </w:p>
        </w:tc>
        <w:tc>
          <w:tcPr>
            <w:tcW w:w="971" w:type="pct"/>
            <w:tcBorders>
              <w:top w:val="nil"/>
              <w:left w:val="nil"/>
              <w:bottom w:val="single" w:sz="8" w:space="0" w:color="auto"/>
              <w:right w:val="single" w:sz="8" w:space="0" w:color="auto"/>
            </w:tcBorders>
            <w:shd w:val="clear" w:color="auto" w:fill="auto"/>
            <w:vAlign w:val="center"/>
            <w:hideMark/>
          </w:tcPr>
          <w:p w:rsidR="00E543DB" w:rsidRPr="00C15DC1" w:rsidRDefault="00E543DB" w:rsidP="007C39A4">
            <w:pPr>
              <w:adjustRightInd w:val="0"/>
              <w:snapToGrid w:val="0"/>
              <w:jc w:val="right"/>
              <w:rPr>
                <w:rFonts w:hAnsi="標楷體"/>
                <w:bCs/>
                <w:color w:val="000000" w:themeColor="text1"/>
                <w:sz w:val="20"/>
              </w:rPr>
            </w:pPr>
            <w:r w:rsidRPr="00C15DC1">
              <w:rPr>
                <w:rFonts w:hAnsi="標楷體" w:hint="eastAsia"/>
                <w:bCs/>
                <w:color w:val="000000" w:themeColor="text1"/>
                <w:sz w:val="20"/>
              </w:rPr>
              <w:t>629,084</w:t>
            </w:r>
          </w:p>
        </w:tc>
        <w:tc>
          <w:tcPr>
            <w:tcW w:w="870" w:type="pct"/>
            <w:tcBorders>
              <w:top w:val="nil"/>
              <w:left w:val="nil"/>
              <w:bottom w:val="single" w:sz="8" w:space="0" w:color="auto"/>
              <w:right w:val="single" w:sz="8" w:space="0" w:color="auto"/>
            </w:tcBorders>
            <w:shd w:val="clear" w:color="auto" w:fill="auto"/>
            <w:vAlign w:val="center"/>
            <w:hideMark/>
          </w:tcPr>
          <w:p w:rsidR="00E543DB" w:rsidRPr="00C15DC1" w:rsidRDefault="00E543DB" w:rsidP="007C39A4">
            <w:pPr>
              <w:adjustRightInd w:val="0"/>
              <w:snapToGrid w:val="0"/>
              <w:jc w:val="right"/>
              <w:rPr>
                <w:rFonts w:hAnsi="標楷體"/>
                <w:color w:val="000000" w:themeColor="text1"/>
                <w:sz w:val="20"/>
              </w:rPr>
            </w:pPr>
            <w:r w:rsidRPr="00C15DC1">
              <w:rPr>
                <w:rFonts w:hAnsi="標楷體" w:hint="eastAsia"/>
                <w:color w:val="000000" w:themeColor="text1"/>
                <w:sz w:val="20"/>
              </w:rPr>
              <w:t>12.71%</w:t>
            </w:r>
          </w:p>
        </w:tc>
      </w:tr>
      <w:tr w:rsidR="00E543DB" w:rsidRPr="00C15DC1" w:rsidTr="008A57D8">
        <w:trPr>
          <w:tblHeader/>
        </w:trPr>
        <w:tc>
          <w:tcPr>
            <w:tcW w:w="844" w:type="pct"/>
            <w:tcBorders>
              <w:top w:val="nil"/>
              <w:left w:val="single" w:sz="8" w:space="0" w:color="auto"/>
              <w:bottom w:val="single" w:sz="8" w:space="0" w:color="auto"/>
              <w:right w:val="single" w:sz="8" w:space="0" w:color="auto"/>
            </w:tcBorders>
            <w:shd w:val="clear" w:color="auto" w:fill="auto"/>
            <w:vAlign w:val="center"/>
            <w:hideMark/>
          </w:tcPr>
          <w:p w:rsidR="00E543DB" w:rsidRPr="00C15DC1" w:rsidRDefault="00E543DB" w:rsidP="007C39A4">
            <w:pPr>
              <w:adjustRightInd w:val="0"/>
              <w:snapToGrid w:val="0"/>
              <w:jc w:val="center"/>
              <w:rPr>
                <w:rFonts w:hAnsi="標楷體"/>
                <w:color w:val="000000" w:themeColor="text1"/>
                <w:sz w:val="20"/>
              </w:rPr>
            </w:pPr>
            <w:r w:rsidRPr="00C15DC1">
              <w:rPr>
                <w:rFonts w:hAnsi="標楷體" w:hint="eastAsia"/>
                <w:color w:val="000000" w:themeColor="text1"/>
                <w:sz w:val="20"/>
              </w:rPr>
              <w:t>南投縣</w:t>
            </w:r>
          </w:p>
        </w:tc>
        <w:tc>
          <w:tcPr>
            <w:tcW w:w="776" w:type="pct"/>
            <w:tcBorders>
              <w:top w:val="nil"/>
              <w:left w:val="nil"/>
              <w:bottom w:val="single" w:sz="8" w:space="0" w:color="auto"/>
              <w:right w:val="single" w:sz="8" w:space="0" w:color="auto"/>
            </w:tcBorders>
            <w:shd w:val="clear" w:color="auto" w:fill="auto"/>
            <w:vAlign w:val="center"/>
            <w:hideMark/>
          </w:tcPr>
          <w:p w:rsidR="00E543DB" w:rsidRPr="00C15DC1" w:rsidRDefault="00E543DB" w:rsidP="007C39A4">
            <w:pPr>
              <w:adjustRightInd w:val="0"/>
              <w:snapToGrid w:val="0"/>
              <w:jc w:val="right"/>
              <w:rPr>
                <w:rFonts w:hAnsi="標楷體"/>
                <w:color w:val="000000" w:themeColor="text1"/>
                <w:sz w:val="20"/>
              </w:rPr>
            </w:pPr>
            <w:r w:rsidRPr="00C15DC1">
              <w:rPr>
                <w:rFonts w:hAnsi="標楷體" w:hint="eastAsia"/>
                <w:color w:val="000000" w:themeColor="text1"/>
                <w:sz w:val="20"/>
              </w:rPr>
              <w:t>11</w:t>
            </w:r>
          </w:p>
        </w:tc>
        <w:tc>
          <w:tcPr>
            <w:tcW w:w="855" w:type="pct"/>
            <w:tcBorders>
              <w:top w:val="nil"/>
              <w:left w:val="nil"/>
              <w:bottom w:val="single" w:sz="8" w:space="0" w:color="auto"/>
              <w:right w:val="single" w:sz="8" w:space="0" w:color="auto"/>
            </w:tcBorders>
            <w:shd w:val="clear" w:color="auto" w:fill="auto"/>
            <w:vAlign w:val="center"/>
            <w:hideMark/>
          </w:tcPr>
          <w:p w:rsidR="00E543DB" w:rsidRPr="00C15DC1" w:rsidRDefault="00E543DB" w:rsidP="007C39A4">
            <w:pPr>
              <w:adjustRightInd w:val="0"/>
              <w:snapToGrid w:val="0"/>
              <w:jc w:val="right"/>
              <w:rPr>
                <w:rFonts w:hAnsi="標楷體"/>
                <w:color w:val="000000" w:themeColor="text1"/>
                <w:sz w:val="20"/>
              </w:rPr>
            </w:pPr>
            <w:r w:rsidRPr="00C15DC1">
              <w:rPr>
                <w:rFonts w:hAnsi="標楷體" w:hint="eastAsia"/>
                <w:color w:val="000000" w:themeColor="text1"/>
                <w:sz w:val="20"/>
              </w:rPr>
              <w:t>8</w:t>
            </w:r>
          </w:p>
        </w:tc>
        <w:tc>
          <w:tcPr>
            <w:tcW w:w="684" w:type="pct"/>
            <w:tcBorders>
              <w:top w:val="nil"/>
              <w:left w:val="nil"/>
              <w:bottom w:val="single" w:sz="8" w:space="0" w:color="auto"/>
              <w:right w:val="single" w:sz="8" w:space="0" w:color="auto"/>
            </w:tcBorders>
            <w:shd w:val="clear" w:color="auto" w:fill="auto"/>
            <w:vAlign w:val="center"/>
            <w:hideMark/>
          </w:tcPr>
          <w:p w:rsidR="00E543DB" w:rsidRPr="00C15DC1" w:rsidRDefault="00E543DB" w:rsidP="007C39A4">
            <w:pPr>
              <w:adjustRightInd w:val="0"/>
              <w:snapToGrid w:val="0"/>
              <w:jc w:val="right"/>
              <w:rPr>
                <w:rFonts w:hAnsi="標楷體"/>
                <w:bCs/>
                <w:color w:val="000000" w:themeColor="text1"/>
                <w:sz w:val="20"/>
              </w:rPr>
            </w:pPr>
            <w:r w:rsidRPr="00C15DC1">
              <w:rPr>
                <w:rFonts w:hAnsi="標楷體" w:hint="eastAsia"/>
                <w:bCs/>
                <w:color w:val="000000" w:themeColor="text1"/>
                <w:sz w:val="20"/>
              </w:rPr>
              <w:t>19</w:t>
            </w:r>
          </w:p>
        </w:tc>
        <w:tc>
          <w:tcPr>
            <w:tcW w:w="971" w:type="pct"/>
            <w:tcBorders>
              <w:top w:val="nil"/>
              <w:left w:val="nil"/>
              <w:bottom w:val="single" w:sz="8" w:space="0" w:color="auto"/>
              <w:right w:val="single" w:sz="8" w:space="0" w:color="auto"/>
            </w:tcBorders>
            <w:shd w:val="clear" w:color="auto" w:fill="auto"/>
            <w:vAlign w:val="center"/>
            <w:hideMark/>
          </w:tcPr>
          <w:p w:rsidR="00E543DB" w:rsidRPr="00C15DC1" w:rsidRDefault="00E543DB" w:rsidP="007C39A4">
            <w:pPr>
              <w:adjustRightInd w:val="0"/>
              <w:snapToGrid w:val="0"/>
              <w:jc w:val="right"/>
              <w:rPr>
                <w:rFonts w:hAnsi="標楷體"/>
                <w:bCs/>
                <w:color w:val="000000" w:themeColor="text1"/>
                <w:sz w:val="20"/>
              </w:rPr>
            </w:pPr>
            <w:r w:rsidRPr="00C15DC1">
              <w:rPr>
                <w:rFonts w:hAnsi="標楷體" w:hint="eastAsia"/>
                <w:bCs/>
                <w:color w:val="000000" w:themeColor="text1"/>
                <w:sz w:val="20"/>
              </w:rPr>
              <w:t>313,132</w:t>
            </w:r>
          </w:p>
        </w:tc>
        <w:tc>
          <w:tcPr>
            <w:tcW w:w="870" w:type="pct"/>
            <w:tcBorders>
              <w:top w:val="nil"/>
              <w:left w:val="nil"/>
              <w:bottom w:val="single" w:sz="8" w:space="0" w:color="auto"/>
              <w:right w:val="single" w:sz="8" w:space="0" w:color="auto"/>
            </w:tcBorders>
            <w:shd w:val="clear" w:color="auto" w:fill="auto"/>
            <w:vAlign w:val="center"/>
            <w:hideMark/>
          </w:tcPr>
          <w:p w:rsidR="00E543DB" w:rsidRPr="00C15DC1" w:rsidRDefault="00E543DB" w:rsidP="007C39A4">
            <w:pPr>
              <w:adjustRightInd w:val="0"/>
              <w:snapToGrid w:val="0"/>
              <w:jc w:val="right"/>
              <w:rPr>
                <w:rFonts w:hAnsi="標楷體"/>
                <w:color w:val="000000" w:themeColor="text1"/>
                <w:sz w:val="20"/>
              </w:rPr>
            </w:pPr>
            <w:r w:rsidRPr="00C15DC1">
              <w:rPr>
                <w:rFonts w:hAnsi="標楷體" w:hint="eastAsia"/>
                <w:color w:val="000000" w:themeColor="text1"/>
                <w:sz w:val="20"/>
              </w:rPr>
              <w:t>6.33%</w:t>
            </w:r>
          </w:p>
        </w:tc>
      </w:tr>
      <w:tr w:rsidR="00E543DB" w:rsidRPr="00C15DC1" w:rsidTr="00EC730E">
        <w:trPr>
          <w:tblHeader/>
        </w:trPr>
        <w:tc>
          <w:tcPr>
            <w:tcW w:w="844" w:type="pct"/>
            <w:tcBorders>
              <w:top w:val="nil"/>
              <w:left w:val="single" w:sz="8" w:space="0" w:color="auto"/>
              <w:bottom w:val="single" w:sz="8" w:space="0" w:color="auto"/>
              <w:right w:val="single" w:sz="8" w:space="0" w:color="auto"/>
            </w:tcBorders>
            <w:shd w:val="clear" w:color="auto" w:fill="EAF1DD" w:themeFill="accent3" w:themeFillTint="33"/>
            <w:vAlign w:val="center"/>
            <w:hideMark/>
          </w:tcPr>
          <w:p w:rsidR="00E543DB" w:rsidRPr="00C15DC1" w:rsidRDefault="00E543DB" w:rsidP="007C39A4">
            <w:pPr>
              <w:adjustRightInd w:val="0"/>
              <w:snapToGrid w:val="0"/>
              <w:jc w:val="center"/>
              <w:rPr>
                <w:rFonts w:hAnsi="標楷體"/>
                <w:color w:val="000000" w:themeColor="text1"/>
                <w:sz w:val="20"/>
              </w:rPr>
            </w:pPr>
            <w:r w:rsidRPr="00C15DC1">
              <w:rPr>
                <w:rFonts w:hAnsi="標楷體" w:hint="eastAsia"/>
                <w:color w:val="000000" w:themeColor="text1"/>
                <w:sz w:val="20"/>
              </w:rPr>
              <w:t>雲林縣</w:t>
            </w:r>
          </w:p>
        </w:tc>
        <w:tc>
          <w:tcPr>
            <w:tcW w:w="776" w:type="pct"/>
            <w:tcBorders>
              <w:top w:val="nil"/>
              <w:left w:val="nil"/>
              <w:bottom w:val="single" w:sz="8" w:space="0" w:color="auto"/>
              <w:right w:val="single" w:sz="8" w:space="0" w:color="auto"/>
            </w:tcBorders>
            <w:shd w:val="clear" w:color="auto" w:fill="EAF1DD" w:themeFill="accent3" w:themeFillTint="33"/>
            <w:vAlign w:val="center"/>
            <w:hideMark/>
          </w:tcPr>
          <w:p w:rsidR="00E543DB" w:rsidRPr="00C15DC1" w:rsidRDefault="00E543DB" w:rsidP="007C39A4">
            <w:pPr>
              <w:adjustRightInd w:val="0"/>
              <w:snapToGrid w:val="0"/>
              <w:jc w:val="right"/>
              <w:rPr>
                <w:rFonts w:hAnsi="標楷體"/>
                <w:color w:val="000000" w:themeColor="text1"/>
                <w:sz w:val="20"/>
              </w:rPr>
            </w:pPr>
            <w:r w:rsidRPr="00C15DC1">
              <w:rPr>
                <w:rFonts w:hAnsi="標楷體" w:hint="eastAsia"/>
                <w:color w:val="000000" w:themeColor="text1"/>
                <w:sz w:val="20"/>
              </w:rPr>
              <w:t>29</w:t>
            </w:r>
          </w:p>
        </w:tc>
        <w:tc>
          <w:tcPr>
            <w:tcW w:w="855" w:type="pct"/>
            <w:tcBorders>
              <w:top w:val="nil"/>
              <w:left w:val="nil"/>
              <w:bottom w:val="single" w:sz="8" w:space="0" w:color="auto"/>
              <w:right w:val="single" w:sz="8" w:space="0" w:color="auto"/>
            </w:tcBorders>
            <w:shd w:val="clear" w:color="auto" w:fill="EAF1DD" w:themeFill="accent3" w:themeFillTint="33"/>
            <w:vAlign w:val="center"/>
            <w:hideMark/>
          </w:tcPr>
          <w:p w:rsidR="00E543DB" w:rsidRPr="00C15DC1" w:rsidRDefault="00E543DB" w:rsidP="007C39A4">
            <w:pPr>
              <w:adjustRightInd w:val="0"/>
              <w:snapToGrid w:val="0"/>
              <w:jc w:val="right"/>
              <w:rPr>
                <w:rFonts w:hAnsi="標楷體"/>
                <w:color w:val="000000" w:themeColor="text1"/>
                <w:sz w:val="20"/>
              </w:rPr>
            </w:pPr>
            <w:r w:rsidRPr="00C15DC1">
              <w:rPr>
                <w:rFonts w:hAnsi="標楷體" w:hint="eastAsia"/>
                <w:color w:val="000000" w:themeColor="text1"/>
                <w:sz w:val="20"/>
              </w:rPr>
              <w:t>13</w:t>
            </w:r>
          </w:p>
        </w:tc>
        <w:tc>
          <w:tcPr>
            <w:tcW w:w="684" w:type="pct"/>
            <w:tcBorders>
              <w:top w:val="nil"/>
              <w:left w:val="nil"/>
              <w:bottom w:val="single" w:sz="8" w:space="0" w:color="auto"/>
              <w:right w:val="single" w:sz="8" w:space="0" w:color="auto"/>
            </w:tcBorders>
            <w:shd w:val="clear" w:color="auto" w:fill="EAF1DD" w:themeFill="accent3" w:themeFillTint="33"/>
            <w:vAlign w:val="center"/>
            <w:hideMark/>
          </w:tcPr>
          <w:p w:rsidR="00E543DB" w:rsidRPr="00C15DC1" w:rsidRDefault="00E543DB" w:rsidP="007C39A4">
            <w:pPr>
              <w:adjustRightInd w:val="0"/>
              <w:snapToGrid w:val="0"/>
              <w:jc w:val="right"/>
              <w:rPr>
                <w:rFonts w:hAnsi="標楷體"/>
                <w:bCs/>
                <w:color w:val="000000" w:themeColor="text1"/>
                <w:sz w:val="20"/>
              </w:rPr>
            </w:pPr>
            <w:r w:rsidRPr="00C15DC1">
              <w:rPr>
                <w:rFonts w:hAnsi="標楷體" w:hint="eastAsia"/>
                <w:bCs/>
                <w:color w:val="000000" w:themeColor="text1"/>
                <w:sz w:val="20"/>
              </w:rPr>
              <w:t>42</w:t>
            </w:r>
          </w:p>
        </w:tc>
        <w:tc>
          <w:tcPr>
            <w:tcW w:w="971" w:type="pct"/>
            <w:tcBorders>
              <w:top w:val="nil"/>
              <w:left w:val="nil"/>
              <w:bottom w:val="single" w:sz="8" w:space="0" w:color="auto"/>
              <w:right w:val="single" w:sz="8" w:space="0" w:color="auto"/>
            </w:tcBorders>
            <w:shd w:val="clear" w:color="auto" w:fill="auto"/>
            <w:vAlign w:val="center"/>
            <w:hideMark/>
          </w:tcPr>
          <w:p w:rsidR="00E543DB" w:rsidRPr="00C15DC1" w:rsidRDefault="00E543DB" w:rsidP="007C39A4">
            <w:pPr>
              <w:adjustRightInd w:val="0"/>
              <w:snapToGrid w:val="0"/>
              <w:jc w:val="right"/>
              <w:rPr>
                <w:rFonts w:hAnsi="標楷體"/>
                <w:bCs/>
                <w:color w:val="000000" w:themeColor="text1"/>
                <w:sz w:val="20"/>
              </w:rPr>
            </w:pPr>
            <w:r w:rsidRPr="00C15DC1">
              <w:rPr>
                <w:rFonts w:hAnsi="標楷體" w:hint="eastAsia"/>
                <w:bCs/>
                <w:color w:val="000000" w:themeColor="text1"/>
                <w:sz w:val="20"/>
              </w:rPr>
              <w:t>222,711</w:t>
            </w:r>
          </w:p>
        </w:tc>
        <w:tc>
          <w:tcPr>
            <w:tcW w:w="870" w:type="pct"/>
            <w:tcBorders>
              <w:top w:val="nil"/>
              <w:left w:val="nil"/>
              <w:bottom w:val="single" w:sz="8" w:space="0" w:color="auto"/>
              <w:right w:val="single" w:sz="8" w:space="0" w:color="auto"/>
            </w:tcBorders>
            <w:shd w:val="clear" w:color="auto" w:fill="auto"/>
            <w:vAlign w:val="center"/>
            <w:hideMark/>
          </w:tcPr>
          <w:p w:rsidR="00E543DB" w:rsidRPr="00C15DC1" w:rsidRDefault="00E543DB" w:rsidP="007C39A4">
            <w:pPr>
              <w:adjustRightInd w:val="0"/>
              <w:snapToGrid w:val="0"/>
              <w:jc w:val="right"/>
              <w:rPr>
                <w:rFonts w:hAnsi="標楷體"/>
                <w:color w:val="000000" w:themeColor="text1"/>
                <w:sz w:val="20"/>
              </w:rPr>
            </w:pPr>
            <w:r w:rsidRPr="00C15DC1">
              <w:rPr>
                <w:rFonts w:hAnsi="標楷體" w:hint="eastAsia"/>
                <w:color w:val="000000" w:themeColor="text1"/>
                <w:sz w:val="20"/>
              </w:rPr>
              <w:t>4.50%</w:t>
            </w:r>
          </w:p>
        </w:tc>
      </w:tr>
      <w:tr w:rsidR="00E543DB" w:rsidRPr="00C15DC1" w:rsidTr="008A57D8">
        <w:trPr>
          <w:tblHeader/>
        </w:trPr>
        <w:tc>
          <w:tcPr>
            <w:tcW w:w="844" w:type="pct"/>
            <w:tcBorders>
              <w:top w:val="nil"/>
              <w:left w:val="single" w:sz="8" w:space="0" w:color="auto"/>
              <w:bottom w:val="single" w:sz="8" w:space="0" w:color="auto"/>
              <w:right w:val="single" w:sz="8" w:space="0" w:color="auto"/>
            </w:tcBorders>
            <w:shd w:val="clear" w:color="auto" w:fill="auto"/>
            <w:vAlign w:val="center"/>
            <w:hideMark/>
          </w:tcPr>
          <w:p w:rsidR="00E543DB" w:rsidRPr="00C15DC1" w:rsidRDefault="00E543DB" w:rsidP="007C39A4">
            <w:pPr>
              <w:adjustRightInd w:val="0"/>
              <w:snapToGrid w:val="0"/>
              <w:jc w:val="center"/>
              <w:rPr>
                <w:rFonts w:hAnsi="標楷體"/>
                <w:color w:val="000000" w:themeColor="text1"/>
                <w:sz w:val="20"/>
              </w:rPr>
            </w:pPr>
            <w:r w:rsidRPr="00C15DC1">
              <w:rPr>
                <w:rFonts w:hAnsi="標楷體" w:hint="eastAsia"/>
                <w:color w:val="000000" w:themeColor="text1"/>
                <w:sz w:val="20"/>
              </w:rPr>
              <w:t>嘉義縣</w:t>
            </w:r>
          </w:p>
        </w:tc>
        <w:tc>
          <w:tcPr>
            <w:tcW w:w="776" w:type="pct"/>
            <w:tcBorders>
              <w:top w:val="nil"/>
              <w:left w:val="nil"/>
              <w:bottom w:val="single" w:sz="8" w:space="0" w:color="auto"/>
              <w:right w:val="single" w:sz="8" w:space="0" w:color="auto"/>
            </w:tcBorders>
            <w:shd w:val="clear" w:color="auto" w:fill="auto"/>
            <w:vAlign w:val="center"/>
            <w:hideMark/>
          </w:tcPr>
          <w:p w:rsidR="00E543DB" w:rsidRPr="00C15DC1" w:rsidRDefault="00E543DB" w:rsidP="007C39A4">
            <w:pPr>
              <w:adjustRightInd w:val="0"/>
              <w:snapToGrid w:val="0"/>
              <w:jc w:val="right"/>
              <w:rPr>
                <w:rFonts w:hAnsi="標楷體"/>
                <w:color w:val="000000" w:themeColor="text1"/>
                <w:sz w:val="20"/>
              </w:rPr>
            </w:pPr>
            <w:r w:rsidRPr="00C15DC1">
              <w:rPr>
                <w:rFonts w:hAnsi="標楷體" w:hint="eastAsia"/>
                <w:color w:val="000000" w:themeColor="text1"/>
                <w:sz w:val="20"/>
              </w:rPr>
              <w:t>23</w:t>
            </w:r>
          </w:p>
        </w:tc>
        <w:tc>
          <w:tcPr>
            <w:tcW w:w="855" w:type="pct"/>
            <w:tcBorders>
              <w:top w:val="nil"/>
              <w:left w:val="nil"/>
              <w:bottom w:val="single" w:sz="8" w:space="0" w:color="auto"/>
              <w:right w:val="single" w:sz="8" w:space="0" w:color="auto"/>
            </w:tcBorders>
            <w:shd w:val="clear" w:color="auto" w:fill="auto"/>
            <w:vAlign w:val="center"/>
            <w:hideMark/>
          </w:tcPr>
          <w:p w:rsidR="00E543DB" w:rsidRPr="00C15DC1" w:rsidRDefault="00E543DB" w:rsidP="007C39A4">
            <w:pPr>
              <w:adjustRightInd w:val="0"/>
              <w:snapToGrid w:val="0"/>
              <w:jc w:val="right"/>
              <w:rPr>
                <w:rFonts w:hAnsi="標楷體"/>
                <w:color w:val="000000" w:themeColor="text1"/>
                <w:sz w:val="20"/>
              </w:rPr>
            </w:pPr>
            <w:r w:rsidRPr="00C15DC1">
              <w:rPr>
                <w:rFonts w:hAnsi="標楷體" w:hint="eastAsia"/>
                <w:color w:val="000000" w:themeColor="text1"/>
                <w:sz w:val="20"/>
              </w:rPr>
              <w:t>6</w:t>
            </w:r>
          </w:p>
        </w:tc>
        <w:tc>
          <w:tcPr>
            <w:tcW w:w="684" w:type="pct"/>
            <w:tcBorders>
              <w:top w:val="nil"/>
              <w:left w:val="nil"/>
              <w:bottom w:val="single" w:sz="8" w:space="0" w:color="auto"/>
              <w:right w:val="single" w:sz="8" w:space="0" w:color="auto"/>
            </w:tcBorders>
            <w:shd w:val="clear" w:color="auto" w:fill="auto"/>
            <w:vAlign w:val="center"/>
            <w:hideMark/>
          </w:tcPr>
          <w:p w:rsidR="00E543DB" w:rsidRPr="00C15DC1" w:rsidRDefault="00E543DB" w:rsidP="007C39A4">
            <w:pPr>
              <w:adjustRightInd w:val="0"/>
              <w:snapToGrid w:val="0"/>
              <w:jc w:val="right"/>
              <w:rPr>
                <w:rFonts w:hAnsi="標楷體"/>
                <w:bCs/>
                <w:color w:val="000000" w:themeColor="text1"/>
                <w:sz w:val="20"/>
              </w:rPr>
            </w:pPr>
            <w:r w:rsidRPr="00C15DC1">
              <w:rPr>
                <w:rFonts w:hAnsi="標楷體" w:hint="eastAsia"/>
                <w:bCs/>
                <w:color w:val="000000" w:themeColor="text1"/>
                <w:sz w:val="20"/>
              </w:rPr>
              <w:t>29</w:t>
            </w:r>
          </w:p>
        </w:tc>
        <w:tc>
          <w:tcPr>
            <w:tcW w:w="971" w:type="pct"/>
            <w:tcBorders>
              <w:top w:val="nil"/>
              <w:left w:val="nil"/>
              <w:bottom w:val="single" w:sz="8" w:space="0" w:color="auto"/>
              <w:right w:val="single" w:sz="8" w:space="0" w:color="auto"/>
            </w:tcBorders>
            <w:shd w:val="clear" w:color="auto" w:fill="auto"/>
            <w:vAlign w:val="center"/>
            <w:hideMark/>
          </w:tcPr>
          <w:p w:rsidR="00E543DB" w:rsidRPr="00C15DC1" w:rsidRDefault="00E543DB" w:rsidP="007C39A4">
            <w:pPr>
              <w:adjustRightInd w:val="0"/>
              <w:snapToGrid w:val="0"/>
              <w:jc w:val="right"/>
              <w:rPr>
                <w:rFonts w:hAnsi="標楷體"/>
                <w:bCs/>
                <w:color w:val="000000" w:themeColor="text1"/>
                <w:sz w:val="20"/>
              </w:rPr>
            </w:pPr>
            <w:r w:rsidRPr="00C15DC1">
              <w:rPr>
                <w:rFonts w:hAnsi="標楷體" w:hint="eastAsia"/>
                <w:bCs/>
                <w:color w:val="000000" w:themeColor="text1"/>
                <w:sz w:val="20"/>
              </w:rPr>
              <w:t>618,175</w:t>
            </w:r>
          </w:p>
        </w:tc>
        <w:tc>
          <w:tcPr>
            <w:tcW w:w="870" w:type="pct"/>
            <w:tcBorders>
              <w:top w:val="nil"/>
              <w:left w:val="nil"/>
              <w:bottom w:val="single" w:sz="8" w:space="0" w:color="auto"/>
              <w:right w:val="single" w:sz="8" w:space="0" w:color="auto"/>
            </w:tcBorders>
            <w:shd w:val="clear" w:color="auto" w:fill="auto"/>
            <w:vAlign w:val="center"/>
            <w:hideMark/>
          </w:tcPr>
          <w:p w:rsidR="00E543DB" w:rsidRPr="00C15DC1" w:rsidRDefault="00E543DB" w:rsidP="007C39A4">
            <w:pPr>
              <w:adjustRightInd w:val="0"/>
              <w:snapToGrid w:val="0"/>
              <w:jc w:val="right"/>
              <w:rPr>
                <w:rFonts w:hAnsi="標楷體"/>
                <w:color w:val="000000" w:themeColor="text1"/>
                <w:sz w:val="20"/>
              </w:rPr>
            </w:pPr>
            <w:r w:rsidRPr="00C15DC1">
              <w:rPr>
                <w:rFonts w:hAnsi="標楷體" w:hint="eastAsia"/>
                <w:color w:val="000000" w:themeColor="text1"/>
                <w:sz w:val="20"/>
              </w:rPr>
              <w:t>12.49%</w:t>
            </w:r>
          </w:p>
        </w:tc>
      </w:tr>
      <w:tr w:rsidR="00E543DB" w:rsidRPr="00C15DC1" w:rsidTr="008A57D8">
        <w:trPr>
          <w:tblHeader/>
        </w:trPr>
        <w:tc>
          <w:tcPr>
            <w:tcW w:w="844" w:type="pct"/>
            <w:tcBorders>
              <w:top w:val="nil"/>
              <w:left w:val="single" w:sz="8" w:space="0" w:color="auto"/>
              <w:bottom w:val="single" w:sz="8" w:space="0" w:color="auto"/>
              <w:right w:val="single" w:sz="8" w:space="0" w:color="auto"/>
            </w:tcBorders>
            <w:shd w:val="clear" w:color="auto" w:fill="auto"/>
            <w:vAlign w:val="center"/>
            <w:hideMark/>
          </w:tcPr>
          <w:p w:rsidR="00E543DB" w:rsidRPr="00C15DC1" w:rsidRDefault="00E543DB" w:rsidP="007C39A4">
            <w:pPr>
              <w:adjustRightInd w:val="0"/>
              <w:snapToGrid w:val="0"/>
              <w:jc w:val="center"/>
              <w:rPr>
                <w:rFonts w:hAnsi="標楷體"/>
                <w:color w:val="000000" w:themeColor="text1"/>
                <w:sz w:val="20"/>
              </w:rPr>
            </w:pPr>
            <w:proofErr w:type="gramStart"/>
            <w:r w:rsidRPr="00C15DC1">
              <w:rPr>
                <w:rFonts w:hAnsi="標楷體" w:hint="eastAsia"/>
                <w:color w:val="000000" w:themeColor="text1"/>
                <w:sz w:val="20"/>
              </w:rPr>
              <w:t>臺</w:t>
            </w:r>
            <w:proofErr w:type="gramEnd"/>
            <w:r w:rsidRPr="00C15DC1">
              <w:rPr>
                <w:rFonts w:hAnsi="標楷體" w:hint="eastAsia"/>
                <w:color w:val="000000" w:themeColor="text1"/>
                <w:sz w:val="20"/>
              </w:rPr>
              <w:t>南市</w:t>
            </w:r>
          </w:p>
        </w:tc>
        <w:tc>
          <w:tcPr>
            <w:tcW w:w="776" w:type="pct"/>
            <w:tcBorders>
              <w:top w:val="nil"/>
              <w:left w:val="nil"/>
              <w:bottom w:val="single" w:sz="8" w:space="0" w:color="auto"/>
              <w:right w:val="single" w:sz="8" w:space="0" w:color="auto"/>
            </w:tcBorders>
            <w:shd w:val="clear" w:color="auto" w:fill="auto"/>
            <w:vAlign w:val="center"/>
            <w:hideMark/>
          </w:tcPr>
          <w:p w:rsidR="00E543DB" w:rsidRPr="00C15DC1" w:rsidRDefault="00E543DB" w:rsidP="007C39A4">
            <w:pPr>
              <w:adjustRightInd w:val="0"/>
              <w:snapToGrid w:val="0"/>
              <w:jc w:val="right"/>
              <w:rPr>
                <w:rFonts w:hAnsi="標楷體"/>
                <w:color w:val="000000" w:themeColor="text1"/>
                <w:sz w:val="20"/>
              </w:rPr>
            </w:pPr>
            <w:r w:rsidRPr="00C15DC1">
              <w:rPr>
                <w:rFonts w:hAnsi="標楷體" w:hint="eastAsia"/>
                <w:color w:val="000000" w:themeColor="text1"/>
                <w:sz w:val="20"/>
              </w:rPr>
              <w:t>32</w:t>
            </w:r>
          </w:p>
        </w:tc>
        <w:tc>
          <w:tcPr>
            <w:tcW w:w="855" w:type="pct"/>
            <w:tcBorders>
              <w:top w:val="nil"/>
              <w:left w:val="nil"/>
              <w:bottom w:val="single" w:sz="8" w:space="0" w:color="auto"/>
              <w:right w:val="single" w:sz="8" w:space="0" w:color="auto"/>
            </w:tcBorders>
            <w:shd w:val="clear" w:color="auto" w:fill="auto"/>
            <w:vAlign w:val="center"/>
            <w:hideMark/>
          </w:tcPr>
          <w:p w:rsidR="00E543DB" w:rsidRPr="00C15DC1" w:rsidRDefault="00E543DB" w:rsidP="007C39A4">
            <w:pPr>
              <w:adjustRightInd w:val="0"/>
              <w:snapToGrid w:val="0"/>
              <w:jc w:val="right"/>
              <w:rPr>
                <w:rFonts w:hAnsi="標楷體"/>
                <w:color w:val="000000" w:themeColor="text1"/>
                <w:sz w:val="20"/>
              </w:rPr>
            </w:pPr>
            <w:r w:rsidRPr="00C15DC1">
              <w:rPr>
                <w:rFonts w:hAnsi="標楷體" w:hint="eastAsia"/>
                <w:color w:val="000000" w:themeColor="text1"/>
                <w:sz w:val="20"/>
              </w:rPr>
              <w:t>7</w:t>
            </w:r>
          </w:p>
        </w:tc>
        <w:tc>
          <w:tcPr>
            <w:tcW w:w="684" w:type="pct"/>
            <w:tcBorders>
              <w:top w:val="nil"/>
              <w:left w:val="nil"/>
              <w:bottom w:val="single" w:sz="8" w:space="0" w:color="auto"/>
              <w:right w:val="single" w:sz="8" w:space="0" w:color="auto"/>
            </w:tcBorders>
            <w:shd w:val="clear" w:color="auto" w:fill="auto"/>
            <w:vAlign w:val="center"/>
            <w:hideMark/>
          </w:tcPr>
          <w:p w:rsidR="00E543DB" w:rsidRPr="00C15DC1" w:rsidRDefault="00E543DB" w:rsidP="007C39A4">
            <w:pPr>
              <w:adjustRightInd w:val="0"/>
              <w:snapToGrid w:val="0"/>
              <w:jc w:val="right"/>
              <w:rPr>
                <w:rFonts w:hAnsi="標楷體"/>
                <w:bCs/>
                <w:color w:val="000000" w:themeColor="text1"/>
                <w:sz w:val="20"/>
              </w:rPr>
            </w:pPr>
            <w:r w:rsidRPr="00C15DC1">
              <w:rPr>
                <w:rFonts w:hAnsi="標楷體" w:hint="eastAsia"/>
                <w:bCs/>
                <w:color w:val="000000" w:themeColor="text1"/>
                <w:sz w:val="20"/>
              </w:rPr>
              <w:t>39</w:t>
            </w:r>
          </w:p>
        </w:tc>
        <w:tc>
          <w:tcPr>
            <w:tcW w:w="971" w:type="pct"/>
            <w:tcBorders>
              <w:top w:val="nil"/>
              <w:left w:val="nil"/>
              <w:bottom w:val="single" w:sz="8" w:space="0" w:color="auto"/>
              <w:right w:val="single" w:sz="8" w:space="0" w:color="auto"/>
            </w:tcBorders>
            <w:shd w:val="clear" w:color="auto" w:fill="auto"/>
            <w:vAlign w:val="center"/>
            <w:hideMark/>
          </w:tcPr>
          <w:p w:rsidR="00E543DB" w:rsidRPr="00C15DC1" w:rsidRDefault="00E543DB" w:rsidP="007C39A4">
            <w:pPr>
              <w:adjustRightInd w:val="0"/>
              <w:snapToGrid w:val="0"/>
              <w:jc w:val="right"/>
              <w:rPr>
                <w:rFonts w:hAnsi="標楷體"/>
                <w:bCs/>
                <w:color w:val="000000" w:themeColor="text1"/>
                <w:sz w:val="20"/>
              </w:rPr>
            </w:pPr>
            <w:r w:rsidRPr="00C15DC1">
              <w:rPr>
                <w:rFonts w:hAnsi="標楷體" w:hint="eastAsia"/>
                <w:bCs/>
                <w:color w:val="000000" w:themeColor="text1"/>
                <w:sz w:val="20"/>
              </w:rPr>
              <w:t>799,712</w:t>
            </w:r>
          </w:p>
        </w:tc>
        <w:tc>
          <w:tcPr>
            <w:tcW w:w="870" w:type="pct"/>
            <w:tcBorders>
              <w:top w:val="nil"/>
              <w:left w:val="nil"/>
              <w:bottom w:val="single" w:sz="8" w:space="0" w:color="auto"/>
              <w:right w:val="single" w:sz="8" w:space="0" w:color="auto"/>
            </w:tcBorders>
            <w:shd w:val="clear" w:color="auto" w:fill="auto"/>
            <w:vAlign w:val="center"/>
            <w:hideMark/>
          </w:tcPr>
          <w:p w:rsidR="00E543DB" w:rsidRPr="00C15DC1" w:rsidRDefault="00E543DB" w:rsidP="007C39A4">
            <w:pPr>
              <w:adjustRightInd w:val="0"/>
              <w:snapToGrid w:val="0"/>
              <w:jc w:val="right"/>
              <w:rPr>
                <w:rFonts w:hAnsi="標楷體"/>
                <w:color w:val="000000" w:themeColor="text1"/>
                <w:sz w:val="20"/>
              </w:rPr>
            </w:pPr>
            <w:r w:rsidRPr="00C15DC1">
              <w:rPr>
                <w:rFonts w:hAnsi="標楷體" w:hint="eastAsia"/>
                <w:color w:val="000000" w:themeColor="text1"/>
                <w:sz w:val="20"/>
              </w:rPr>
              <w:t>16.16%</w:t>
            </w:r>
          </w:p>
        </w:tc>
      </w:tr>
      <w:tr w:rsidR="00E543DB" w:rsidRPr="00C15DC1" w:rsidTr="00EC730E">
        <w:trPr>
          <w:tblHeader/>
        </w:trPr>
        <w:tc>
          <w:tcPr>
            <w:tcW w:w="844" w:type="pct"/>
            <w:tcBorders>
              <w:top w:val="nil"/>
              <w:left w:val="single" w:sz="8" w:space="0" w:color="auto"/>
              <w:bottom w:val="single" w:sz="8" w:space="0" w:color="auto"/>
              <w:right w:val="single" w:sz="8" w:space="0" w:color="auto"/>
            </w:tcBorders>
            <w:shd w:val="clear" w:color="auto" w:fill="EAF1DD" w:themeFill="accent3" w:themeFillTint="33"/>
            <w:vAlign w:val="center"/>
            <w:hideMark/>
          </w:tcPr>
          <w:p w:rsidR="00E543DB" w:rsidRPr="00C15DC1" w:rsidRDefault="00E543DB" w:rsidP="007C39A4">
            <w:pPr>
              <w:adjustRightInd w:val="0"/>
              <w:snapToGrid w:val="0"/>
              <w:jc w:val="center"/>
              <w:rPr>
                <w:rFonts w:hAnsi="標楷體"/>
                <w:color w:val="000000" w:themeColor="text1"/>
                <w:sz w:val="20"/>
              </w:rPr>
            </w:pPr>
            <w:r w:rsidRPr="00C15DC1">
              <w:rPr>
                <w:rFonts w:hAnsi="標楷體" w:hint="eastAsia"/>
                <w:color w:val="000000" w:themeColor="text1"/>
                <w:sz w:val="20"/>
              </w:rPr>
              <w:t>高雄市</w:t>
            </w:r>
          </w:p>
        </w:tc>
        <w:tc>
          <w:tcPr>
            <w:tcW w:w="776" w:type="pct"/>
            <w:tcBorders>
              <w:top w:val="nil"/>
              <w:left w:val="nil"/>
              <w:bottom w:val="single" w:sz="8" w:space="0" w:color="auto"/>
              <w:right w:val="single" w:sz="8" w:space="0" w:color="auto"/>
            </w:tcBorders>
            <w:shd w:val="clear" w:color="auto" w:fill="EAF1DD" w:themeFill="accent3" w:themeFillTint="33"/>
            <w:vAlign w:val="center"/>
            <w:hideMark/>
          </w:tcPr>
          <w:p w:rsidR="00E543DB" w:rsidRPr="00C15DC1" w:rsidRDefault="00E543DB" w:rsidP="007C39A4">
            <w:pPr>
              <w:adjustRightInd w:val="0"/>
              <w:snapToGrid w:val="0"/>
              <w:jc w:val="right"/>
              <w:rPr>
                <w:rFonts w:hAnsi="標楷體"/>
                <w:color w:val="000000" w:themeColor="text1"/>
                <w:sz w:val="20"/>
              </w:rPr>
            </w:pPr>
            <w:r w:rsidRPr="00C15DC1">
              <w:rPr>
                <w:rFonts w:hAnsi="標楷體" w:hint="eastAsia"/>
                <w:color w:val="000000" w:themeColor="text1"/>
                <w:sz w:val="20"/>
              </w:rPr>
              <w:t>9</w:t>
            </w:r>
          </w:p>
        </w:tc>
        <w:tc>
          <w:tcPr>
            <w:tcW w:w="855" w:type="pct"/>
            <w:tcBorders>
              <w:top w:val="nil"/>
              <w:left w:val="nil"/>
              <w:bottom w:val="single" w:sz="8" w:space="0" w:color="auto"/>
              <w:right w:val="single" w:sz="8" w:space="0" w:color="auto"/>
            </w:tcBorders>
            <w:shd w:val="clear" w:color="auto" w:fill="EAF1DD" w:themeFill="accent3" w:themeFillTint="33"/>
            <w:vAlign w:val="center"/>
            <w:hideMark/>
          </w:tcPr>
          <w:p w:rsidR="00E543DB" w:rsidRPr="00C15DC1" w:rsidRDefault="00E543DB" w:rsidP="007C39A4">
            <w:pPr>
              <w:adjustRightInd w:val="0"/>
              <w:snapToGrid w:val="0"/>
              <w:jc w:val="right"/>
              <w:rPr>
                <w:rFonts w:hAnsi="標楷體"/>
                <w:color w:val="000000" w:themeColor="text1"/>
                <w:sz w:val="20"/>
              </w:rPr>
            </w:pPr>
            <w:r w:rsidRPr="00C15DC1">
              <w:rPr>
                <w:rFonts w:hAnsi="標楷體" w:hint="eastAsia"/>
                <w:color w:val="000000" w:themeColor="text1"/>
                <w:sz w:val="20"/>
              </w:rPr>
              <w:t>64</w:t>
            </w:r>
          </w:p>
        </w:tc>
        <w:tc>
          <w:tcPr>
            <w:tcW w:w="684" w:type="pct"/>
            <w:tcBorders>
              <w:top w:val="nil"/>
              <w:left w:val="nil"/>
              <w:bottom w:val="single" w:sz="8" w:space="0" w:color="auto"/>
              <w:right w:val="single" w:sz="8" w:space="0" w:color="auto"/>
            </w:tcBorders>
            <w:shd w:val="clear" w:color="auto" w:fill="EAF1DD" w:themeFill="accent3" w:themeFillTint="33"/>
            <w:vAlign w:val="center"/>
            <w:hideMark/>
          </w:tcPr>
          <w:p w:rsidR="00E543DB" w:rsidRPr="00C15DC1" w:rsidRDefault="00E543DB" w:rsidP="007C39A4">
            <w:pPr>
              <w:adjustRightInd w:val="0"/>
              <w:snapToGrid w:val="0"/>
              <w:jc w:val="right"/>
              <w:rPr>
                <w:rFonts w:hAnsi="標楷體"/>
                <w:bCs/>
                <w:color w:val="000000" w:themeColor="text1"/>
                <w:sz w:val="20"/>
              </w:rPr>
            </w:pPr>
            <w:r w:rsidRPr="00C15DC1">
              <w:rPr>
                <w:rFonts w:hAnsi="標楷體" w:hint="eastAsia"/>
                <w:bCs/>
                <w:color w:val="000000" w:themeColor="text1"/>
                <w:sz w:val="20"/>
              </w:rPr>
              <w:t>73</w:t>
            </w:r>
          </w:p>
        </w:tc>
        <w:tc>
          <w:tcPr>
            <w:tcW w:w="971" w:type="pct"/>
            <w:tcBorders>
              <w:top w:val="nil"/>
              <w:left w:val="nil"/>
              <w:bottom w:val="single" w:sz="8" w:space="0" w:color="auto"/>
              <w:right w:val="single" w:sz="8" w:space="0" w:color="auto"/>
            </w:tcBorders>
            <w:shd w:val="clear" w:color="auto" w:fill="auto"/>
            <w:vAlign w:val="center"/>
            <w:hideMark/>
          </w:tcPr>
          <w:p w:rsidR="00E543DB" w:rsidRPr="00C15DC1" w:rsidRDefault="00E543DB" w:rsidP="007C39A4">
            <w:pPr>
              <w:adjustRightInd w:val="0"/>
              <w:snapToGrid w:val="0"/>
              <w:jc w:val="right"/>
              <w:rPr>
                <w:rFonts w:hAnsi="標楷體"/>
                <w:bCs/>
                <w:color w:val="000000" w:themeColor="text1"/>
                <w:sz w:val="20"/>
              </w:rPr>
            </w:pPr>
            <w:r w:rsidRPr="00C15DC1">
              <w:rPr>
                <w:rFonts w:hAnsi="標楷體" w:hint="eastAsia"/>
                <w:bCs/>
                <w:color w:val="000000" w:themeColor="text1"/>
                <w:sz w:val="20"/>
              </w:rPr>
              <w:t>1,679,166</w:t>
            </w:r>
          </w:p>
        </w:tc>
        <w:tc>
          <w:tcPr>
            <w:tcW w:w="870" w:type="pct"/>
            <w:tcBorders>
              <w:top w:val="nil"/>
              <w:left w:val="nil"/>
              <w:bottom w:val="single" w:sz="8" w:space="0" w:color="auto"/>
              <w:right w:val="single" w:sz="8" w:space="0" w:color="auto"/>
            </w:tcBorders>
            <w:shd w:val="clear" w:color="auto" w:fill="auto"/>
            <w:vAlign w:val="center"/>
            <w:hideMark/>
          </w:tcPr>
          <w:p w:rsidR="00E543DB" w:rsidRPr="00C15DC1" w:rsidRDefault="00E543DB" w:rsidP="007C39A4">
            <w:pPr>
              <w:adjustRightInd w:val="0"/>
              <w:snapToGrid w:val="0"/>
              <w:jc w:val="right"/>
              <w:rPr>
                <w:rFonts w:hAnsi="標楷體"/>
                <w:color w:val="000000" w:themeColor="text1"/>
                <w:sz w:val="20"/>
              </w:rPr>
            </w:pPr>
            <w:r w:rsidRPr="00C15DC1">
              <w:rPr>
                <w:rFonts w:hAnsi="標楷體" w:hint="eastAsia"/>
                <w:color w:val="000000" w:themeColor="text1"/>
                <w:sz w:val="20"/>
              </w:rPr>
              <w:t>33.92%</w:t>
            </w:r>
          </w:p>
        </w:tc>
      </w:tr>
      <w:tr w:rsidR="00E543DB" w:rsidRPr="00C15DC1" w:rsidTr="008A57D8">
        <w:trPr>
          <w:tblHeader/>
        </w:trPr>
        <w:tc>
          <w:tcPr>
            <w:tcW w:w="844" w:type="pct"/>
            <w:tcBorders>
              <w:top w:val="nil"/>
              <w:left w:val="single" w:sz="8" w:space="0" w:color="auto"/>
              <w:bottom w:val="single" w:sz="8" w:space="0" w:color="auto"/>
              <w:right w:val="single" w:sz="8" w:space="0" w:color="auto"/>
            </w:tcBorders>
            <w:shd w:val="clear" w:color="auto" w:fill="auto"/>
            <w:vAlign w:val="center"/>
            <w:hideMark/>
          </w:tcPr>
          <w:p w:rsidR="00E543DB" w:rsidRPr="00C15DC1" w:rsidRDefault="00E543DB" w:rsidP="007C39A4">
            <w:pPr>
              <w:adjustRightInd w:val="0"/>
              <w:snapToGrid w:val="0"/>
              <w:jc w:val="center"/>
              <w:rPr>
                <w:rFonts w:hAnsi="標楷體"/>
                <w:color w:val="000000" w:themeColor="text1"/>
                <w:sz w:val="20"/>
              </w:rPr>
            </w:pPr>
            <w:r w:rsidRPr="00C15DC1">
              <w:rPr>
                <w:rFonts w:hAnsi="標楷體" w:hint="eastAsia"/>
                <w:color w:val="000000" w:themeColor="text1"/>
                <w:sz w:val="20"/>
              </w:rPr>
              <w:t>花蓮縣</w:t>
            </w:r>
          </w:p>
        </w:tc>
        <w:tc>
          <w:tcPr>
            <w:tcW w:w="776" w:type="pct"/>
            <w:tcBorders>
              <w:top w:val="nil"/>
              <w:left w:val="nil"/>
              <w:bottom w:val="single" w:sz="8" w:space="0" w:color="auto"/>
              <w:right w:val="single" w:sz="8" w:space="0" w:color="auto"/>
            </w:tcBorders>
            <w:shd w:val="clear" w:color="auto" w:fill="auto"/>
            <w:vAlign w:val="center"/>
            <w:hideMark/>
          </w:tcPr>
          <w:p w:rsidR="00E543DB" w:rsidRPr="00C15DC1" w:rsidRDefault="00E543DB" w:rsidP="007C39A4">
            <w:pPr>
              <w:adjustRightInd w:val="0"/>
              <w:snapToGrid w:val="0"/>
              <w:jc w:val="right"/>
              <w:rPr>
                <w:rFonts w:hAnsi="標楷體"/>
                <w:color w:val="000000" w:themeColor="text1"/>
                <w:sz w:val="20"/>
              </w:rPr>
            </w:pPr>
            <w:r w:rsidRPr="00C15DC1">
              <w:rPr>
                <w:rFonts w:hAnsi="標楷體" w:hint="eastAsia"/>
                <w:color w:val="000000" w:themeColor="text1"/>
                <w:sz w:val="20"/>
              </w:rPr>
              <w:t>0</w:t>
            </w:r>
          </w:p>
        </w:tc>
        <w:tc>
          <w:tcPr>
            <w:tcW w:w="855" w:type="pct"/>
            <w:tcBorders>
              <w:top w:val="nil"/>
              <w:left w:val="nil"/>
              <w:bottom w:val="single" w:sz="8" w:space="0" w:color="auto"/>
              <w:right w:val="single" w:sz="8" w:space="0" w:color="auto"/>
            </w:tcBorders>
            <w:shd w:val="clear" w:color="auto" w:fill="auto"/>
            <w:vAlign w:val="center"/>
            <w:hideMark/>
          </w:tcPr>
          <w:p w:rsidR="00E543DB" w:rsidRPr="00C15DC1" w:rsidRDefault="00E543DB" w:rsidP="007C39A4">
            <w:pPr>
              <w:adjustRightInd w:val="0"/>
              <w:snapToGrid w:val="0"/>
              <w:jc w:val="right"/>
              <w:rPr>
                <w:rFonts w:hAnsi="標楷體"/>
                <w:color w:val="000000" w:themeColor="text1"/>
                <w:sz w:val="20"/>
              </w:rPr>
            </w:pPr>
            <w:r w:rsidRPr="00C15DC1">
              <w:rPr>
                <w:rFonts w:hAnsi="標楷體" w:hint="eastAsia"/>
                <w:color w:val="000000" w:themeColor="text1"/>
                <w:sz w:val="20"/>
              </w:rPr>
              <w:t>3</w:t>
            </w:r>
          </w:p>
        </w:tc>
        <w:tc>
          <w:tcPr>
            <w:tcW w:w="684" w:type="pct"/>
            <w:tcBorders>
              <w:top w:val="nil"/>
              <w:left w:val="nil"/>
              <w:bottom w:val="single" w:sz="8" w:space="0" w:color="auto"/>
              <w:right w:val="single" w:sz="8" w:space="0" w:color="auto"/>
            </w:tcBorders>
            <w:shd w:val="clear" w:color="auto" w:fill="auto"/>
            <w:vAlign w:val="center"/>
            <w:hideMark/>
          </w:tcPr>
          <w:p w:rsidR="00E543DB" w:rsidRPr="00C15DC1" w:rsidRDefault="00E543DB" w:rsidP="007C39A4">
            <w:pPr>
              <w:adjustRightInd w:val="0"/>
              <w:snapToGrid w:val="0"/>
              <w:jc w:val="right"/>
              <w:rPr>
                <w:rFonts w:hAnsi="標楷體"/>
                <w:bCs/>
                <w:color w:val="000000" w:themeColor="text1"/>
                <w:sz w:val="20"/>
              </w:rPr>
            </w:pPr>
            <w:r w:rsidRPr="00C15DC1">
              <w:rPr>
                <w:rFonts w:hAnsi="標楷體" w:hint="eastAsia"/>
                <w:bCs/>
                <w:color w:val="000000" w:themeColor="text1"/>
                <w:sz w:val="20"/>
              </w:rPr>
              <w:t>3</w:t>
            </w:r>
          </w:p>
        </w:tc>
        <w:tc>
          <w:tcPr>
            <w:tcW w:w="971" w:type="pct"/>
            <w:tcBorders>
              <w:top w:val="nil"/>
              <w:left w:val="nil"/>
              <w:bottom w:val="single" w:sz="8" w:space="0" w:color="auto"/>
              <w:right w:val="single" w:sz="8" w:space="0" w:color="auto"/>
            </w:tcBorders>
            <w:shd w:val="clear" w:color="auto" w:fill="auto"/>
            <w:vAlign w:val="center"/>
            <w:hideMark/>
          </w:tcPr>
          <w:p w:rsidR="00E543DB" w:rsidRPr="00C15DC1" w:rsidRDefault="00E543DB" w:rsidP="007C39A4">
            <w:pPr>
              <w:adjustRightInd w:val="0"/>
              <w:snapToGrid w:val="0"/>
              <w:jc w:val="right"/>
              <w:rPr>
                <w:rFonts w:hAnsi="標楷體"/>
                <w:bCs/>
                <w:color w:val="000000" w:themeColor="text1"/>
                <w:sz w:val="20"/>
              </w:rPr>
            </w:pPr>
            <w:r w:rsidRPr="00C15DC1">
              <w:rPr>
                <w:rFonts w:hAnsi="標楷體" w:hint="eastAsia"/>
                <w:bCs/>
                <w:color w:val="000000" w:themeColor="text1"/>
                <w:sz w:val="20"/>
              </w:rPr>
              <w:t>61,779</w:t>
            </w:r>
          </w:p>
        </w:tc>
        <w:tc>
          <w:tcPr>
            <w:tcW w:w="870" w:type="pct"/>
            <w:tcBorders>
              <w:top w:val="nil"/>
              <w:left w:val="nil"/>
              <w:bottom w:val="single" w:sz="8" w:space="0" w:color="auto"/>
              <w:right w:val="single" w:sz="8" w:space="0" w:color="auto"/>
            </w:tcBorders>
            <w:shd w:val="clear" w:color="auto" w:fill="auto"/>
            <w:vAlign w:val="center"/>
            <w:hideMark/>
          </w:tcPr>
          <w:p w:rsidR="00E543DB" w:rsidRPr="00C15DC1" w:rsidRDefault="00E543DB" w:rsidP="007C39A4">
            <w:pPr>
              <w:adjustRightInd w:val="0"/>
              <w:snapToGrid w:val="0"/>
              <w:jc w:val="right"/>
              <w:rPr>
                <w:rFonts w:hAnsi="標楷體"/>
                <w:color w:val="000000" w:themeColor="text1"/>
                <w:sz w:val="20"/>
              </w:rPr>
            </w:pPr>
            <w:r w:rsidRPr="00C15DC1">
              <w:rPr>
                <w:rFonts w:hAnsi="標楷體" w:hint="eastAsia"/>
                <w:color w:val="000000" w:themeColor="text1"/>
                <w:sz w:val="20"/>
              </w:rPr>
              <w:t>1.25%</w:t>
            </w:r>
          </w:p>
        </w:tc>
      </w:tr>
      <w:tr w:rsidR="00E543DB" w:rsidRPr="00C15DC1" w:rsidTr="008A57D8">
        <w:trPr>
          <w:tblHeader/>
        </w:trPr>
        <w:tc>
          <w:tcPr>
            <w:tcW w:w="844" w:type="pct"/>
            <w:tcBorders>
              <w:top w:val="nil"/>
              <w:left w:val="single" w:sz="8" w:space="0" w:color="auto"/>
              <w:bottom w:val="single" w:sz="8" w:space="0" w:color="auto"/>
              <w:right w:val="single" w:sz="8" w:space="0" w:color="auto"/>
            </w:tcBorders>
            <w:shd w:val="clear" w:color="auto" w:fill="auto"/>
            <w:vAlign w:val="center"/>
            <w:hideMark/>
          </w:tcPr>
          <w:p w:rsidR="00E543DB" w:rsidRPr="00C15DC1" w:rsidRDefault="00E543DB" w:rsidP="007C39A4">
            <w:pPr>
              <w:adjustRightInd w:val="0"/>
              <w:snapToGrid w:val="0"/>
              <w:jc w:val="center"/>
              <w:rPr>
                <w:rFonts w:hAnsi="標楷體"/>
                <w:color w:val="000000" w:themeColor="text1"/>
                <w:sz w:val="20"/>
              </w:rPr>
            </w:pPr>
            <w:proofErr w:type="gramStart"/>
            <w:r w:rsidRPr="00C15DC1">
              <w:rPr>
                <w:rFonts w:hAnsi="標楷體" w:hint="eastAsia"/>
                <w:color w:val="000000" w:themeColor="text1"/>
                <w:sz w:val="20"/>
              </w:rPr>
              <w:t>臺</w:t>
            </w:r>
            <w:proofErr w:type="gramEnd"/>
            <w:r w:rsidRPr="00C15DC1">
              <w:rPr>
                <w:rFonts w:hAnsi="標楷體" w:hint="eastAsia"/>
                <w:color w:val="000000" w:themeColor="text1"/>
                <w:sz w:val="20"/>
              </w:rPr>
              <w:t>東縣</w:t>
            </w:r>
          </w:p>
        </w:tc>
        <w:tc>
          <w:tcPr>
            <w:tcW w:w="776" w:type="pct"/>
            <w:tcBorders>
              <w:top w:val="nil"/>
              <w:left w:val="nil"/>
              <w:bottom w:val="single" w:sz="8" w:space="0" w:color="auto"/>
              <w:right w:val="single" w:sz="8" w:space="0" w:color="auto"/>
            </w:tcBorders>
            <w:shd w:val="clear" w:color="auto" w:fill="auto"/>
            <w:vAlign w:val="center"/>
            <w:hideMark/>
          </w:tcPr>
          <w:p w:rsidR="00E543DB" w:rsidRPr="00C15DC1" w:rsidRDefault="00E543DB" w:rsidP="007C39A4">
            <w:pPr>
              <w:adjustRightInd w:val="0"/>
              <w:snapToGrid w:val="0"/>
              <w:jc w:val="right"/>
              <w:rPr>
                <w:rFonts w:hAnsi="標楷體"/>
                <w:color w:val="000000" w:themeColor="text1"/>
                <w:sz w:val="20"/>
              </w:rPr>
            </w:pPr>
            <w:r w:rsidRPr="00C15DC1">
              <w:rPr>
                <w:rFonts w:hAnsi="標楷體" w:hint="eastAsia"/>
                <w:color w:val="000000" w:themeColor="text1"/>
                <w:sz w:val="20"/>
              </w:rPr>
              <w:t>1</w:t>
            </w:r>
          </w:p>
        </w:tc>
        <w:tc>
          <w:tcPr>
            <w:tcW w:w="855" w:type="pct"/>
            <w:tcBorders>
              <w:top w:val="nil"/>
              <w:left w:val="nil"/>
              <w:bottom w:val="single" w:sz="8" w:space="0" w:color="auto"/>
              <w:right w:val="single" w:sz="8" w:space="0" w:color="auto"/>
            </w:tcBorders>
            <w:shd w:val="clear" w:color="auto" w:fill="auto"/>
            <w:vAlign w:val="center"/>
            <w:hideMark/>
          </w:tcPr>
          <w:p w:rsidR="00E543DB" w:rsidRPr="00C15DC1" w:rsidRDefault="00E543DB" w:rsidP="007C39A4">
            <w:pPr>
              <w:adjustRightInd w:val="0"/>
              <w:snapToGrid w:val="0"/>
              <w:jc w:val="right"/>
              <w:rPr>
                <w:rFonts w:hAnsi="標楷體"/>
                <w:color w:val="000000" w:themeColor="text1"/>
                <w:sz w:val="20"/>
              </w:rPr>
            </w:pPr>
            <w:r w:rsidRPr="00C15DC1">
              <w:rPr>
                <w:rFonts w:hAnsi="標楷體" w:hint="eastAsia"/>
                <w:color w:val="000000" w:themeColor="text1"/>
                <w:sz w:val="20"/>
              </w:rPr>
              <w:t>1</w:t>
            </w:r>
          </w:p>
        </w:tc>
        <w:tc>
          <w:tcPr>
            <w:tcW w:w="684" w:type="pct"/>
            <w:tcBorders>
              <w:top w:val="nil"/>
              <w:left w:val="nil"/>
              <w:bottom w:val="single" w:sz="8" w:space="0" w:color="auto"/>
              <w:right w:val="single" w:sz="8" w:space="0" w:color="auto"/>
            </w:tcBorders>
            <w:shd w:val="clear" w:color="auto" w:fill="auto"/>
            <w:vAlign w:val="center"/>
            <w:hideMark/>
          </w:tcPr>
          <w:p w:rsidR="00E543DB" w:rsidRPr="00C15DC1" w:rsidRDefault="00E543DB" w:rsidP="007C39A4">
            <w:pPr>
              <w:adjustRightInd w:val="0"/>
              <w:snapToGrid w:val="0"/>
              <w:jc w:val="right"/>
              <w:rPr>
                <w:rFonts w:hAnsi="標楷體"/>
                <w:bCs/>
                <w:color w:val="000000" w:themeColor="text1"/>
                <w:sz w:val="20"/>
              </w:rPr>
            </w:pPr>
            <w:r w:rsidRPr="00C15DC1">
              <w:rPr>
                <w:rFonts w:hAnsi="標楷體" w:hint="eastAsia"/>
                <w:bCs/>
                <w:color w:val="000000" w:themeColor="text1"/>
                <w:sz w:val="20"/>
              </w:rPr>
              <w:t>2</w:t>
            </w:r>
          </w:p>
        </w:tc>
        <w:tc>
          <w:tcPr>
            <w:tcW w:w="971" w:type="pct"/>
            <w:tcBorders>
              <w:top w:val="nil"/>
              <w:left w:val="nil"/>
              <w:bottom w:val="single" w:sz="8" w:space="0" w:color="auto"/>
              <w:right w:val="single" w:sz="8" w:space="0" w:color="auto"/>
            </w:tcBorders>
            <w:shd w:val="clear" w:color="auto" w:fill="auto"/>
            <w:vAlign w:val="center"/>
            <w:hideMark/>
          </w:tcPr>
          <w:p w:rsidR="00E543DB" w:rsidRPr="00C15DC1" w:rsidRDefault="00E543DB" w:rsidP="007C39A4">
            <w:pPr>
              <w:adjustRightInd w:val="0"/>
              <w:snapToGrid w:val="0"/>
              <w:jc w:val="right"/>
              <w:rPr>
                <w:rFonts w:hAnsi="標楷體"/>
                <w:bCs/>
                <w:color w:val="000000" w:themeColor="text1"/>
                <w:sz w:val="20"/>
              </w:rPr>
            </w:pPr>
            <w:r w:rsidRPr="00C15DC1">
              <w:rPr>
                <w:rFonts w:hAnsi="標楷體" w:hint="eastAsia"/>
                <w:bCs/>
                <w:color w:val="000000" w:themeColor="text1"/>
                <w:sz w:val="20"/>
              </w:rPr>
              <w:t>26,145</w:t>
            </w:r>
          </w:p>
        </w:tc>
        <w:tc>
          <w:tcPr>
            <w:tcW w:w="870" w:type="pct"/>
            <w:tcBorders>
              <w:top w:val="nil"/>
              <w:left w:val="nil"/>
              <w:bottom w:val="single" w:sz="8" w:space="0" w:color="auto"/>
              <w:right w:val="single" w:sz="8" w:space="0" w:color="auto"/>
            </w:tcBorders>
            <w:shd w:val="clear" w:color="auto" w:fill="auto"/>
            <w:vAlign w:val="center"/>
            <w:hideMark/>
          </w:tcPr>
          <w:p w:rsidR="00E543DB" w:rsidRPr="00C15DC1" w:rsidRDefault="00E543DB" w:rsidP="007C39A4">
            <w:pPr>
              <w:adjustRightInd w:val="0"/>
              <w:snapToGrid w:val="0"/>
              <w:jc w:val="right"/>
              <w:rPr>
                <w:rFonts w:hAnsi="標楷體"/>
                <w:color w:val="000000" w:themeColor="text1"/>
                <w:sz w:val="20"/>
              </w:rPr>
            </w:pPr>
            <w:r w:rsidRPr="00C15DC1">
              <w:rPr>
                <w:rFonts w:hAnsi="標楷體" w:hint="eastAsia"/>
                <w:color w:val="000000" w:themeColor="text1"/>
                <w:sz w:val="20"/>
              </w:rPr>
              <w:t>0.53%</w:t>
            </w:r>
          </w:p>
        </w:tc>
      </w:tr>
    </w:tbl>
    <w:p w:rsidR="00321719" w:rsidRPr="00C15DC1" w:rsidRDefault="00321719" w:rsidP="009E7A14">
      <w:pPr>
        <w:pStyle w:val="3"/>
        <w:numPr>
          <w:ilvl w:val="0"/>
          <w:numId w:val="0"/>
        </w:numPr>
        <w:ind w:leftChars="212" w:left="721"/>
        <w:rPr>
          <w:rFonts w:ascii="Times New Roman" w:hAnsi="Times New Roman"/>
          <w:color w:val="000000" w:themeColor="text1"/>
          <w:szCs w:val="32"/>
        </w:rPr>
      </w:pPr>
      <w:r w:rsidRPr="00C15DC1">
        <w:rPr>
          <w:rFonts w:ascii="Times New Roman" w:hAnsi="Times New Roman"/>
          <w:color w:val="000000" w:themeColor="text1"/>
          <w:sz w:val="20"/>
          <w:szCs w:val="20"/>
          <w:lang w:val="x-none"/>
        </w:rPr>
        <w:t>資料來源：國</w:t>
      </w:r>
      <w:proofErr w:type="gramStart"/>
      <w:r w:rsidRPr="00C15DC1">
        <w:rPr>
          <w:rFonts w:ascii="Times New Roman" w:hAnsi="Times New Roman"/>
          <w:color w:val="000000" w:themeColor="text1"/>
          <w:sz w:val="20"/>
          <w:szCs w:val="20"/>
          <w:lang w:val="x-none"/>
        </w:rPr>
        <w:t>土署</w:t>
      </w:r>
      <w:proofErr w:type="gramEnd"/>
      <w:r w:rsidR="000529CB" w:rsidRPr="00C15DC1">
        <w:rPr>
          <w:rFonts w:ascii="Times New Roman" w:hAnsi="Times New Roman" w:hint="eastAsia"/>
          <w:color w:val="000000" w:themeColor="text1"/>
          <w:sz w:val="20"/>
          <w:szCs w:val="20"/>
          <w:lang w:val="x-none"/>
        </w:rPr>
        <w:t>1</w:t>
      </w:r>
      <w:r w:rsidR="000529CB" w:rsidRPr="00C15DC1">
        <w:rPr>
          <w:rFonts w:ascii="Times New Roman" w:hAnsi="Times New Roman"/>
          <w:color w:val="000000" w:themeColor="text1"/>
          <w:sz w:val="20"/>
          <w:szCs w:val="20"/>
          <w:lang w:val="x-none"/>
        </w:rPr>
        <w:t>13</w:t>
      </w:r>
      <w:r w:rsidR="000529CB" w:rsidRPr="00C15DC1">
        <w:rPr>
          <w:rFonts w:ascii="Times New Roman" w:hAnsi="Times New Roman" w:hint="eastAsia"/>
          <w:color w:val="000000" w:themeColor="text1"/>
          <w:sz w:val="20"/>
          <w:szCs w:val="20"/>
          <w:lang w:val="x-none"/>
        </w:rPr>
        <w:t>年</w:t>
      </w:r>
      <w:r w:rsidR="000529CB" w:rsidRPr="00C15DC1">
        <w:rPr>
          <w:rFonts w:ascii="Times New Roman" w:hAnsi="Times New Roman" w:hint="eastAsia"/>
          <w:color w:val="000000" w:themeColor="text1"/>
          <w:sz w:val="20"/>
          <w:szCs w:val="20"/>
          <w:lang w:val="x-none"/>
        </w:rPr>
        <w:t>7</w:t>
      </w:r>
      <w:r w:rsidR="000529CB" w:rsidRPr="00C15DC1">
        <w:rPr>
          <w:rFonts w:ascii="Times New Roman" w:hAnsi="Times New Roman" w:hint="eastAsia"/>
          <w:color w:val="000000" w:themeColor="text1"/>
          <w:sz w:val="20"/>
          <w:szCs w:val="20"/>
          <w:lang w:val="x-none"/>
        </w:rPr>
        <w:t>月</w:t>
      </w:r>
      <w:r w:rsidR="000529CB" w:rsidRPr="00C15DC1">
        <w:rPr>
          <w:rFonts w:ascii="Times New Roman" w:hAnsi="Times New Roman" w:hint="eastAsia"/>
          <w:color w:val="000000" w:themeColor="text1"/>
          <w:sz w:val="20"/>
          <w:szCs w:val="20"/>
          <w:lang w:val="x-none"/>
        </w:rPr>
        <w:t>1</w:t>
      </w:r>
      <w:r w:rsidR="000529CB" w:rsidRPr="00C15DC1">
        <w:rPr>
          <w:rFonts w:ascii="Times New Roman" w:hAnsi="Times New Roman" w:hint="eastAsia"/>
          <w:color w:val="000000" w:themeColor="text1"/>
          <w:sz w:val="20"/>
          <w:szCs w:val="20"/>
          <w:lang w:val="x-none"/>
        </w:rPr>
        <w:t>日</w:t>
      </w:r>
      <w:r w:rsidRPr="00C15DC1">
        <w:rPr>
          <w:rFonts w:ascii="Times New Roman" w:hAnsi="Times New Roman"/>
          <w:color w:val="000000" w:themeColor="text1"/>
          <w:sz w:val="20"/>
          <w:szCs w:val="20"/>
          <w:lang w:val="x-none"/>
        </w:rPr>
        <w:t>提供資料。</w:t>
      </w:r>
    </w:p>
    <w:p w:rsidR="0087672A" w:rsidRPr="00C15DC1" w:rsidRDefault="00834060" w:rsidP="0087672A">
      <w:pPr>
        <w:pStyle w:val="3"/>
        <w:widowControl/>
        <w:kinsoku/>
        <w:overflowPunct/>
        <w:autoSpaceDE/>
        <w:autoSpaceDN/>
        <w:rPr>
          <w:rFonts w:ascii="Times New Roman"/>
          <w:color w:val="000000" w:themeColor="text1"/>
          <w:szCs w:val="32"/>
        </w:rPr>
      </w:pPr>
      <w:proofErr w:type="gramStart"/>
      <w:r w:rsidRPr="00C15DC1">
        <w:rPr>
          <w:rFonts w:ascii="Times New Roman" w:hAnsi="Times New Roman"/>
          <w:color w:val="000000" w:themeColor="text1"/>
          <w:szCs w:val="32"/>
          <w:lang w:val="x-none"/>
        </w:rPr>
        <w:t>詢</w:t>
      </w:r>
      <w:proofErr w:type="gramEnd"/>
      <w:r w:rsidRPr="00C15DC1">
        <w:rPr>
          <w:rFonts w:ascii="Times New Roman" w:hAnsi="Times New Roman"/>
          <w:color w:val="000000" w:themeColor="text1"/>
          <w:szCs w:val="32"/>
          <w:lang w:val="x-none"/>
        </w:rPr>
        <w:t>據國</w:t>
      </w:r>
      <w:proofErr w:type="gramStart"/>
      <w:r w:rsidRPr="00C15DC1">
        <w:rPr>
          <w:rFonts w:ascii="Times New Roman" w:hAnsi="Times New Roman"/>
          <w:color w:val="000000" w:themeColor="text1"/>
          <w:szCs w:val="32"/>
          <w:lang w:val="x-none"/>
        </w:rPr>
        <w:t>土署</w:t>
      </w:r>
      <w:proofErr w:type="gramEnd"/>
      <w:r w:rsidRPr="00C15DC1">
        <w:rPr>
          <w:rFonts w:ascii="Times New Roman" w:hAnsi="Times New Roman"/>
          <w:color w:val="000000" w:themeColor="text1"/>
          <w:szCs w:val="32"/>
          <w:lang w:val="x-none"/>
        </w:rPr>
        <w:t>代表表示，該署已就近</w:t>
      </w:r>
      <w:r w:rsidRPr="00C15DC1">
        <w:rPr>
          <w:rFonts w:ascii="Times New Roman" w:hAnsi="Times New Roman"/>
          <w:color w:val="000000" w:themeColor="text1"/>
          <w:szCs w:val="32"/>
          <w:lang w:val="x-none"/>
        </w:rPr>
        <w:t>5</w:t>
      </w:r>
      <w:r w:rsidRPr="00C15DC1">
        <w:rPr>
          <w:rFonts w:ascii="Times New Roman" w:hAnsi="Times New Roman"/>
          <w:color w:val="000000" w:themeColor="text1"/>
          <w:szCs w:val="32"/>
          <w:lang w:val="x-none"/>
        </w:rPr>
        <w:t>年（</w:t>
      </w:r>
      <w:r w:rsidRPr="00C15DC1">
        <w:rPr>
          <w:rFonts w:ascii="Times New Roman" w:hAnsi="Times New Roman"/>
          <w:color w:val="000000" w:themeColor="text1"/>
          <w:szCs w:val="32"/>
          <w:lang w:val="x-none"/>
        </w:rPr>
        <w:t>107</w:t>
      </w:r>
      <w:r w:rsidRPr="00C15DC1">
        <w:rPr>
          <w:rFonts w:ascii="Times New Roman" w:hAnsi="Times New Roman"/>
          <w:color w:val="000000" w:themeColor="text1"/>
          <w:szCs w:val="32"/>
          <w:lang w:val="x-none"/>
        </w:rPr>
        <w:t>至</w:t>
      </w:r>
      <w:r w:rsidRPr="00C15DC1">
        <w:rPr>
          <w:rFonts w:ascii="Times New Roman" w:hAnsi="Times New Roman"/>
          <w:color w:val="000000" w:themeColor="text1"/>
          <w:szCs w:val="32"/>
          <w:lang w:val="x-none"/>
        </w:rPr>
        <w:t>111</w:t>
      </w:r>
      <w:r w:rsidRPr="00C15DC1">
        <w:rPr>
          <w:rFonts w:ascii="Times New Roman" w:hAnsi="Times New Roman"/>
          <w:color w:val="000000" w:themeColor="text1"/>
          <w:szCs w:val="32"/>
          <w:lang w:val="x-none"/>
        </w:rPr>
        <w:t>年度）通報各機關未回報點數舊案，持續督促各該權責機關清理中</w:t>
      </w:r>
      <w:r w:rsidR="00E105AD" w:rsidRPr="00C15DC1">
        <w:rPr>
          <w:rFonts w:hAnsi="標楷體" w:hint="eastAsia"/>
          <w:color w:val="000000" w:themeColor="text1"/>
          <w:szCs w:val="32"/>
          <w:lang w:val="x-none"/>
        </w:rPr>
        <w:t>(</w:t>
      </w:r>
      <w:proofErr w:type="spellStart"/>
      <w:r w:rsidR="00775000" w:rsidRPr="00C15DC1">
        <w:rPr>
          <w:rFonts w:ascii="Times New Roman" w:hAnsi="Times New Roman"/>
          <w:color w:val="000000" w:themeColor="text1"/>
          <w:szCs w:val="32"/>
          <w:lang w:val="x-none"/>
        </w:rPr>
        <w:t>更新未回報率如表</w:t>
      </w:r>
      <w:proofErr w:type="spellEnd"/>
      <w:r w:rsidR="0087672A" w:rsidRPr="00C15DC1">
        <w:rPr>
          <w:rFonts w:ascii="Times New Roman" w:hAnsi="Times New Roman" w:hint="eastAsia"/>
          <w:color w:val="000000" w:themeColor="text1"/>
          <w:szCs w:val="32"/>
          <w:lang w:val="x-none"/>
        </w:rPr>
        <w:t>7</w:t>
      </w:r>
      <w:proofErr w:type="gramStart"/>
      <w:r w:rsidR="00775000" w:rsidRPr="00C15DC1">
        <w:rPr>
          <w:rFonts w:ascii="Times New Roman" w:hAnsi="Times New Roman"/>
          <w:color w:val="000000" w:themeColor="text1"/>
          <w:szCs w:val="32"/>
          <w:lang w:val="x-none"/>
        </w:rPr>
        <w:t>）</w:t>
      </w:r>
      <w:proofErr w:type="gramEnd"/>
      <w:r w:rsidRPr="00C15DC1">
        <w:rPr>
          <w:rFonts w:ascii="Times New Roman" w:hAnsi="Times New Roman"/>
          <w:color w:val="000000" w:themeColor="text1"/>
          <w:szCs w:val="32"/>
          <w:lang w:val="x-none"/>
        </w:rPr>
        <w:t>，又該署為協助地方政府辦理變異點查報作業，除辦理</w:t>
      </w:r>
      <w:r w:rsidRPr="00C15DC1">
        <w:rPr>
          <w:rFonts w:ascii="Times New Roman" w:hAnsi="Times New Roman"/>
          <w:color w:val="000000" w:themeColor="text1"/>
          <w:szCs w:val="32"/>
          <w:u w:val="single"/>
          <w:lang w:val="x-none"/>
        </w:rPr>
        <w:t>定期發文</w:t>
      </w:r>
      <w:proofErr w:type="gramStart"/>
      <w:r w:rsidRPr="00C15DC1">
        <w:rPr>
          <w:rFonts w:ascii="Times New Roman" w:hAnsi="Times New Roman"/>
          <w:color w:val="000000" w:themeColor="text1"/>
          <w:szCs w:val="32"/>
          <w:u w:val="single"/>
          <w:lang w:val="x-none"/>
        </w:rPr>
        <w:t>稽</w:t>
      </w:r>
      <w:proofErr w:type="gramEnd"/>
      <w:r w:rsidRPr="00C15DC1">
        <w:rPr>
          <w:rFonts w:ascii="Times New Roman" w:hAnsi="Times New Roman"/>
          <w:color w:val="000000" w:themeColor="text1"/>
          <w:szCs w:val="32"/>
          <w:u w:val="single"/>
          <w:lang w:val="x-none"/>
        </w:rPr>
        <w:t>催</w:t>
      </w:r>
      <w:r w:rsidRPr="00C15DC1">
        <w:rPr>
          <w:rFonts w:ascii="Times New Roman" w:hAnsi="Times New Roman"/>
          <w:color w:val="000000" w:themeColor="text1"/>
          <w:szCs w:val="32"/>
          <w:lang w:val="x-none"/>
        </w:rPr>
        <w:t>清理未辦結案件、</w:t>
      </w:r>
      <w:r w:rsidRPr="00C15DC1">
        <w:rPr>
          <w:rFonts w:ascii="Times New Roman" w:hAnsi="Times New Roman"/>
          <w:color w:val="000000" w:themeColor="text1"/>
          <w:szCs w:val="32"/>
          <w:u w:val="single"/>
          <w:lang w:val="x-none"/>
        </w:rPr>
        <w:t>每季發布新聞稿</w:t>
      </w:r>
      <w:r w:rsidRPr="00C15DC1">
        <w:rPr>
          <w:rFonts w:ascii="Times New Roman" w:hAnsi="Times New Roman"/>
          <w:color w:val="000000" w:themeColor="text1"/>
          <w:szCs w:val="32"/>
          <w:lang w:val="x-none"/>
        </w:rPr>
        <w:t>並定期召開列管會議、</w:t>
      </w:r>
      <w:r w:rsidRPr="00C15DC1">
        <w:rPr>
          <w:rFonts w:ascii="Times New Roman" w:hAnsi="Times New Roman"/>
          <w:color w:val="000000" w:themeColor="text1"/>
          <w:szCs w:val="32"/>
          <w:u w:val="single"/>
          <w:lang w:val="x-none"/>
        </w:rPr>
        <w:t>補助地方政府違規查處作業經費</w:t>
      </w:r>
      <w:r w:rsidRPr="00C15DC1">
        <w:rPr>
          <w:rFonts w:ascii="Times New Roman" w:hAnsi="Times New Roman"/>
          <w:color w:val="000000" w:themeColor="text1"/>
          <w:szCs w:val="32"/>
          <w:lang w:val="x-none"/>
        </w:rPr>
        <w:t>等相關措施外，亦</w:t>
      </w:r>
      <w:bookmarkStart w:id="55" w:name="_Hlk168385310"/>
      <w:r w:rsidRPr="00C15DC1">
        <w:rPr>
          <w:rFonts w:ascii="Times New Roman" w:hAnsi="Times New Roman"/>
          <w:color w:val="000000" w:themeColor="text1"/>
          <w:szCs w:val="32"/>
          <w:lang w:val="x-none"/>
        </w:rPr>
        <w:t>於</w:t>
      </w:r>
      <w:r w:rsidRPr="00C15DC1">
        <w:rPr>
          <w:rFonts w:ascii="Times New Roman" w:hAnsi="Times New Roman"/>
          <w:color w:val="000000" w:themeColor="text1"/>
          <w:szCs w:val="32"/>
          <w:lang w:val="x-none"/>
        </w:rPr>
        <w:t>112</w:t>
      </w:r>
      <w:r w:rsidRPr="00C15DC1">
        <w:rPr>
          <w:rFonts w:ascii="Times New Roman" w:hAnsi="Times New Roman"/>
          <w:color w:val="000000" w:themeColor="text1"/>
          <w:szCs w:val="32"/>
          <w:lang w:val="x-none"/>
        </w:rPr>
        <w:t>年</w:t>
      </w:r>
      <w:r w:rsidR="00E938E8" w:rsidRPr="00C15DC1">
        <w:rPr>
          <w:rFonts w:ascii="Times New Roman" w:hAnsi="Times New Roman" w:hint="eastAsia"/>
          <w:color w:val="000000" w:themeColor="text1"/>
          <w:szCs w:val="32"/>
          <w:lang w:val="x-none"/>
        </w:rPr>
        <w:t>5</w:t>
      </w:r>
      <w:r w:rsidR="00E938E8" w:rsidRPr="00C15DC1">
        <w:rPr>
          <w:rFonts w:ascii="Times New Roman" w:hAnsi="Times New Roman" w:hint="eastAsia"/>
          <w:color w:val="000000" w:themeColor="text1"/>
          <w:szCs w:val="32"/>
          <w:lang w:val="x-none"/>
        </w:rPr>
        <w:t>月</w:t>
      </w:r>
      <w:r w:rsidRPr="00C15DC1">
        <w:rPr>
          <w:rFonts w:ascii="Times New Roman" w:hAnsi="Times New Roman"/>
          <w:color w:val="000000" w:themeColor="text1"/>
          <w:szCs w:val="32"/>
          <w:lang w:val="x-none"/>
        </w:rPr>
        <w:t>調整現行「國土利用監測整合資訊網」，</w:t>
      </w:r>
      <w:proofErr w:type="spellStart"/>
      <w:r w:rsidRPr="00C15DC1">
        <w:rPr>
          <w:rFonts w:ascii="Times New Roman" w:hAnsi="Times New Roman"/>
          <w:color w:val="000000" w:themeColor="text1"/>
          <w:szCs w:val="32"/>
          <w:lang w:val="x-none"/>
        </w:rPr>
        <w:t>公開變異點地段、變異點辦理進度等資訊</w:t>
      </w:r>
      <w:bookmarkEnd w:id="55"/>
      <w:r w:rsidRPr="00C15DC1">
        <w:rPr>
          <w:rFonts w:ascii="Times New Roman" w:hAnsi="Times New Roman"/>
          <w:color w:val="000000" w:themeColor="text1"/>
          <w:szCs w:val="32"/>
          <w:lang w:val="x-none"/>
        </w:rPr>
        <w:t>，供社會大眾共同監督</w:t>
      </w:r>
      <w:proofErr w:type="spellEnd"/>
      <w:r w:rsidRPr="00C15DC1">
        <w:rPr>
          <w:rFonts w:ascii="Times New Roman" w:hAnsi="Times New Roman"/>
          <w:color w:val="000000" w:themeColor="text1"/>
          <w:szCs w:val="32"/>
          <w:lang w:val="x-none"/>
        </w:rPr>
        <w:t>。</w:t>
      </w:r>
    </w:p>
    <w:p w:rsidR="00775000" w:rsidRPr="00C15DC1" w:rsidRDefault="00775000" w:rsidP="000529CB">
      <w:pPr>
        <w:pStyle w:val="3"/>
        <w:numPr>
          <w:ilvl w:val="0"/>
          <w:numId w:val="0"/>
        </w:numPr>
        <w:spacing w:beforeLines="25" w:before="114"/>
        <w:ind w:left="1361"/>
        <w:jc w:val="center"/>
        <w:rPr>
          <w:rFonts w:ascii="Times New Roman" w:hAnsi="Times New Roman"/>
          <w:color w:val="000000" w:themeColor="text1"/>
          <w:szCs w:val="32"/>
        </w:rPr>
      </w:pPr>
      <w:r w:rsidRPr="00C15DC1">
        <w:rPr>
          <w:rFonts w:ascii="Times New Roman" w:hAnsi="Times New Roman"/>
          <w:color w:val="000000" w:themeColor="text1"/>
          <w:szCs w:val="32"/>
        </w:rPr>
        <w:t>表</w:t>
      </w:r>
      <w:r w:rsidR="0087672A" w:rsidRPr="00C15DC1">
        <w:rPr>
          <w:rFonts w:ascii="Times New Roman" w:hAnsi="Times New Roman" w:hint="eastAsia"/>
          <w:color w:val="000000" w:themeColor="text1"/>
          <w:szCs w:val="32"/>
        </w:rPr>
        <w:t>7</w:t>
      </w:r>
      <w:r w:rsidRPr="00C15DC1">
        <w:rPr>
          <w:rFonts w:ascii="Times New Roman" w:hAnsi="Times New Roman"/>
          <w:color w:val="000000" w:themeColor="text1"/>
          <w:szCs w:val="32"/>
        </w:rPr>
        <w:t xml:space="preserve"> </w:t>
      </w:r>
      <w:r w:rsidRPr="00C15DC1">
        <w:rPr>
          <w:rFonts w:ascii="Times New Roman" w:hAnsi="Times New Roman"/>
          <w:color w:val="000000" w:themeColor="text1"/>
          <w:szCs w:val="32"/>
        </w:rPr>
        <w:t>國</w:t>
      </w:r>
      <w:proofErr w:type="gramStart"/>
      <w:r w:rsidRPr="00C15DC1">
        <w:rPr>
          <w:rFonts w:ascii="Times New Roman" w:hAnsi="Times New Roman"/>
          <w:color w:val="000000" w:themeColor="text1"/>
          <w:szCs w:val="32"/>
        </w:rPr>
        <w:t>土署</w:t>
      </w:r>
      <w:r w:rsidRPr="00C15DC1">
        <w:rPr>
          <w:rFonts w:ascii="Times New Roman" w:hAnsi="Times New Roman"/>
          <w:color w:val="000000" w:themeColor="text1"/>
          <w:szCs w:val="32"/>
          <w:lang w:val="x-none"/>
        </w:rPr>
        <w:t>稽</w:t>
      </w:r>
      <w:proofErr w:type="gramEnd"/>
      <w:r w:rsidRPr="00C15DC1">
        <w:rPr>
          <w:rFonts w:ascii="Times New Roman" w:hAnsi="Times New Roman"/>
          <w:color w:val="000000" w:themeColor="text1"/>
          <w:szCs w:val="32"/>
          <w:lang w:val="x-none"/>
        </w:rPr>
        <w:t>催清理未辦結案件結果</w:t>
      </w:r>
    </w:p>
    <w:tbl>
      <w:tblPr>
        <w:tblW w:w="3771" w:type="pct"/>
        <w:tblInd w:w="1733" w:type="dxa"/>
        <w:tblLayout w:type="fixed"/>
        <w:tblCellMar>
          <w:left w:w="10" w:type="dxa"/>
          <w:right w:w="10" w:type="dxa"/>
        </w:tblCellMar>
        <w:tblLook w:val="04A0" w:firstRow="1" w:lastRow="0" w:firstColumn="1" w:lastColumn="0" w:noHBand="0" w:noVBand="1"/>
      </w:tblPr>
      <w:tblGrid>
        <w:gridCol w:w="1418"/>
        <w:gridCol w:w="2498"/>
        <w:gridCol w:w="2747"/>
      </w:tblGrid>
      <w:tr w:rsidR="003D1168" w:rsidRPr="00C15DC1" w:rsidTr="000529CB">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D1168" w:rsidRPr="00C15DC1" w:rsidRDefault="003D1168" w:rsidP="006D6D68">
            <w:pPr>
              <w:adjustRightInd w:val="0"/>
              <w:snapToGrid w:val="0"/>
              <w:jc w:val="center"/>
              <w:rPr>
                <w:rFonts w:ascii="Times New Roman"/>
                <w:color w:val="000000" w:themeColor="text1"/>
                <w:sz w:val="28"/>
                <w:szCs w:val="28"/>
              </w:rPr>
            </w:pPr>
            <w:r w:rsidRPr="00C15DC1">
              <w:rPr>
                <w:rFonts w:ascii="Times New Roman"/>
                <w:color w:val="000000" w:themeColor="text1"/>
                <w:sz w:val="28"/>
                <w:szCs w:val="28"/>
              </w:rPr>
              <w:t>年度</w:t>
            </w:r>
          </w:p>
        </w:tc>
        <w:tc>
          <w:tcPr>
            <w:tcW w:w="24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D1168" w:rsidRPr="00C15DC1" w:rsidRDefault="003D1168" w:rsidP="00775000">
            <w:pPr>
              <w:adjustRightInd w:val="0"/>
              <w:snapToGrid w:val="0"/>
              <w:jc w:val="center"/>
              <w:rPr>
                <w:rFonts w:ascii="Times New Roman"/>
                <w:color w:val="000000" w:themeColor="text1"/>
                <w:sz w:val="28"/>
                <w:szCs w:val="28"/>
              </w:rPr>
            </w:pPr>
            <w:proofErr w:type="gramStart"/>
            <w:r w:rsidRPr="00C15DC1">
              <w:rPr>
                <w:rFonts w:ascii="Times New Roman"/>
                <w:color w:val="000000" w:themeColor="text1"/>
                <w:sz w:val="28"/>
                <w:szCs w:val="28"/>
              </w:rPr>
              <w:t>原未回報率</w:t>
            </w:r>
            <w:proofErr w:type="gramEnd"/>
          </w:p>
        </w:tc>
        <w:tc>
          <w:tcPr>
            <w:tcW w:w="27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D1168" w:rsidRPr="00C15DC1" w:rsidRDefault="003D1168" w:rsidP="006D6D68">
            <w:pPr>
              <w:adjustRightInd w:val="0"/>
              <w:snapToGrid w:val="0"/>
              <w:jc w:val="center"/>
              <w:rPr>
                <w:rFonts w:ascii="Times New Roman"/>
                <w:color w:val="000000" w:themeColor="text1"/>
                <w:sz w:val="28"/>
                <w:szCs w:val="28"/>
              </w:rPr>
            </w:pPr>
            <w:r w:rsidRPr="00C15DC1">
              <w:rPr>
                <w:rFonts w:ascii="Times New Roman"/>
                <w:color w:val="000000" w:themeColor="text1"/>
                <w:sz w:val="28"/>
                <w:szCs w:val="28"/>
              </w:rPr>
              <w:t>更新未回報率</w:t>
            </w:r>
          </w:p>
        </w:tc>
      </w:tr>
      <w:tr w:rsidR="003D1168" w:rsidRPr="00C15DC1" w:rsidTr="000529CB">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D1168" w:rsidRPr="00C15DC1" w:rsidRDefault="003D1168" w:rsidP="006D6D68">
            <w:pPr>
              <w:jc w:val="center"/>
              <w:rPr>
                <w:rFonts w:ascii="Times New Roman"/>
                <w:color w:val="000000" w:themeColor="text1"/>
                <w:sz w:val="28"/>
                <w:szCs w:val="28"/>
              </w:rPr>
            </w:pPr>
            <w:r w:rsidRPr="00C15DC1">
              <w:rPr>
                <w:rFonts w:ascii="Times New Roman"/>
                <w:color w:val="000000" w:themeColor="text1"/>
                <w:sz w:val="28"/>
                <w:szCs w:val="28"/>
              </w:rPr>
              <w:t>107</w:t>
            </w:r>
          </w:p>
        </w:tc>
        <w:tc>
          <w:tcPr>
            <w:tcW w:w="24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D1168" w:rsidRPr="00C15DC1" w:rsidRDefault="003D1168" w:rsidP="006D6D68">
            <w:pPr>
              <w:jc w:val="center"/>
              <w:rPr>
                <w:rFonts w:ascii="Times New Roman"/>
                <w:color w:val="000000" w:themeColor="text1"/>
                <w:sz w:val="28"/>
                <w:szCs w:val="28"/>
              </w:rPr>
            </w:pPr>
            <w:r w:rsidRPr="00C15DC1">
              <w:rPr>
                <w:rFonts w:ascii="Times New Roman"/>
                <w:color w:val="000000" w:themeColor="text1"/>
                <w:sz w:val="28"/>
                <w:szCs w:val="28"/>
              </w:rPr>
              <w:t>0.15</w:t>
            </w:r>
            <w:r w:rsidRPr="00C15DC1">
              <w:rPr>
                <w:rFonts w:ascii="Times New Roman"/>
                <w:color w:val="000000" w:themeColor="text1"/>
                <w:sz w:val="28"/>
                <w:szCs w:val="28"/>
              </w:rPr>
              <w:t>％</w:t>
            </w:r>
          </w:p>
        </w:tc>
        <w:tc>
          <w:tcPr>
            <w:tcW w:w="27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D1168" w:rsidRPr="00C15DC1" w:rsidRDefault="003D1168" w:rsidP="006D6D68">
            <w:pPr>
              <w:jc w:val="center"/>
              <w:rPr>
                <w:rFonts w:ascii="Times New Roman"/>
                <w:color w:val="000000" w:themeColor="text1"/>
                <w:sz w:val="28"/>
                <w:szCs w:val="28"/>
              </w:rPr>
            </w:pPr>
            <w:r w:rsidRPr="00C15DC1">
              <w:rPr>
                <w:rFonts w:ascii="Times New Roman"/>
                <w:color w:val="000000" w:themeColor="text1"/>
                <w:sz w:val="28"/>
                <w:szCs w:val="28"/>
              </w:rPr>
              <w:t>0.15</w:t>
            </w:r>
            <w:r w:rsidRPr="00C15DC1">
              <w:rPr>
                <w:rFonts w:ascii="Times New Roman"/>
                <w:color w:val="000000" w:themeColor="text1"/>
                <w:sz w:val="28"/>
                <w:szCs w:val="28"/>
              </w:rPr>
              <w:t>％</w:t>
            </w:r>
          </w:p>
        </w:tc>
      </w:tr>
      <w:tr w:rsidR="003D1168" w:rsidRPr="00C15DC1" w:rsidTr="000529CB">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D1168" w:rsidRPr="00C15DC1" w:rsidRDefault="003D1168" w:rsidP="006D6D68">
            <w:pPr>
              <w:jc w:val="center"/>
              <w:rPr>
                <w:rFonts w:ascii="Times New Roman"/>
                <w:color w:val="000000" w:themeColor="text1"/>
                <w:sz w:val="28"/>
                <w:szCs w:val="28"/>
              </w:rPr>
            </w:pPr>
            <w:r w:rsidRPr="00C15DC1">
              <w:rPr>
                <w:rFonts w:ascii="Times New Roman"/>
                <w:color w:val="000000" w:themeColor="text1"/>
                <w:sz w:val="28"/>
                <w:szCs w:val="28"/>
              </w:rPr>
              <w:t>108</w:t>
            </w:r>
          </w:p>
        </w:tc>
        <w:tc>
          <w:tcPr>
            <w:tcW w:w="24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D1168" w:rsidRPr="00C15DC1" w:rsidRDefault="003D1168" w:rsidP="006D6D68">
            <w:pPr>
              <w:jc w:val="center"/>
              <w:rPr>
                <w:rFonts w:ascii="Times New Roman"/>
                <w:color w:val="000000" w:themeColor="text1"/>
                <w:sz w:val="28"/>
                <w:szCs w:val="28"/>
              </w:rPr>
            </w:pPr>
            <w:r w:rsidRPr="00C15DC1">
              <w:rPr>
                <w:rFonts w:ascii="Times New Roman"/>
                <w:color w:val="000000" w:themeColor="text1"/>
                <w:sz w:val="28"/>
                <w:szCs w:val="28"/>
              </w:rPr>
              <w:t>0.57</w:t>
            </w:r>
            <w:r w:rsidRPr="00C15DC1">
              <w:rPr>
                <w:rFonts w:ascii="Times New Roman"/>
                <w:color w:val="000000" w:themeColor="text1"/>
                <w:sz w:val="28"/>
                <w:szCs w:val="28"/>
              </w:rPr>
              <w:t>％</w:t>
            </w:r>
          </w:p>
        </w:tc>
        <w:tc>
          <w:tcPr>
            <w:tcW w:w="27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D1168" w:rsidRPr="00C15DC1" w:rsidRDefault="003D1168" w:rsidP="006D6D68">
            <w:pPr>
              <w:jc w:val="center"/>
              <w:rPr>
                <w:rFonts w:ascii="Times New Roman"/>
                <w:color w:val="000000" w:themeColor="text1"/>
                <w:sz w:val="28"/>
                <w:szCs w:val="28"/>
              </w:rPr>
            </w:pPr>
            <w:r w:rsidRPr="00C15DC1">
              <w:rPr>
                <w:rFonts w:ascii="Times New Roman"/>
                <w:color w:val="000000" w:themeColor="text1"/>
                <w:sz w:val="28"/>
                <w:szCs w:val="28"/>
              </w:rPr>
              <w:t>0.57</w:t>
            </w:r>
            <w:r w:rsidRPr="00C15DC1">
              <w:rPr>
                <w:rFonts w:ascii="Times New Roman"/>
                <w:color w:val="000000" w:themeColor="text1"/>
                <w:sz w:val="28"/>
                <w:szCs w:val="28"/>
              </w:rPr>
              <w:t>％</w:t>
            </w:r>
          </w:p>
        </w:tc>
      </w:tr>
      <w:tr w:rsidR="003D1168" w:rsidRPr="00C15DC1" w:rsidTr="000529CB">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D1168" w:rsidRPr="00C15DC1" w:rsidRDefault="003D1168" w:rsidP="006D6D68">
            <w:pPr>
              <w:jc w:val="center"/>
              <w:rPr>
                <w:rFonts w:ascii="Times New Roman"/>
                <w:color w:val="000000" w:themeColor="text1"/>
                <w:sz w:val="28"/>
                <w:szCs w:val="28"/>
              </w:rPr>
            </w:pPr>
            <w:r w:rsidRPr="00C15DC1">
              <w:rPr>
                <w:rFonts w:ascii="Times New Roman"/>
                <w:color w:val="000000" w:themeColor="text1"/>
                <w:sz w:val="28"/>
                <w:szCs w:val="28"/>
              </w:rPr>
              <w:t>109</w:t>
            </w:r>
          </w:p>
        </w:tc>
        <w:tc>
          <w:tcPr>
            <w:tcW w:w="24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D1168" w:rsidRPr="00C15DC1" w:rsidRDefault="003D1168" w:rsidP="006D6D68">
            <w:pPr>
              <w:jc w:val="center"/>
              <w:rPr>
                <w:rFonts w:ascii="Times New Roman"/>
                <w:color w:val="000000" w:themeColor="text1"/>
                <w:sz w:val="28"/>
                <w:szCs w:val="28"/>
              </w:rPr>
            </w:pPr>
            <w:r w:rsidRPr="00C15DC1">
              <w:rPr>
                <w:rFonts w:ascii="Times New Roman"/>
                <w:color w:val="000000" w:themeColor="text1"/>
                <w:sz w:val="28"/>
                <w:szCs w:val="28"/>
              </w:rPr>
              <w:t>0.52</w:t>
            </w:r>
            <w:r w:rsidRPr="00C15DC1">
              <w:rPr>
                <w:rFonts w:ascii="Times New Roman"/>
                <w:color w:val="000000" w:themeColor="text1"/>
                <w:sz w:val="28"/>
                <w:szCs w:val="28"/>
              </w:rPr>
              <w:t>％</w:t>
            </w:r>
          </w:p>
        </w:tc>
        <w:tc>
          <w:tcPr>
            <w:tcW w:w="27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D1168" w:rsidRPr="00C15DC1" w:rsidRDefault="003D1168" w:rsidP="006D6D68">
            <w:pPr>
              <w:jc w:val="center"/>
              <w:rPr>
                <w:rFonts w:ascii="Times New Roman"/>
                <w:color w:val="000000" w:themeColor="text1"/>
                <w:sz w:val="28"/>
                <w:szCs w:val="28"/>
              </w:rPr>
            </w:pPr>
            <w:r w:rsidRPr="00C15DC1">
              <w:rPr>
                <w:rFonts w:ascii="Times New Roman"/>
                <w:color w:val="000000" w:themeColor="text1"/>
                <w:sz w:val="28"/>
                <w:szCs w:val="28"/>
              </w:rPr>
              <w:t>0.25</w:t>
            </w:r>
            <w:r w:rsidRPr="00C15DC1">
              <w:rPr>
                <w:rFonts w:ascii="Times New Roman"/>
                <w:color w:val="000000" w:themeColor="text1"/>
                <w:sz w:val="28"/>
                <w:szCs w:val="28"/>
              </w:rPr>
              <w:t>％</w:t>
            </w:r>
          </w:p>
        </w:tc>
      </w:tr>
      <w:tr w:rsidR="003D1168" w:rsidRPr="00C15DC1" w:rsidTr="000529CB">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D1168" w:rsidRPr="00C15DC1" w:rsidRDefault="003D1168" w:rsidP="006D6D68">
            <w:pPr>
              <w:jc w:val="center"/>
              <w:rPr>
                <w:rFonts w:ascii="Times New Roman"/>
                <w:color w:val="000000" w:themeColor="text1"/>
                <w:sz w:val="28"/>
                <w:szCs w:val="28"/>
              </w:rPr>
            </w:pPr>
            <w:r w:rsidRPr="00C15DC1">
              <w:rPr>
                <w:rFonts w:ascii="Times New Roman"/>
                <w:color w:val="000000" w:themeColor="text1"/>
                <w:sz w:val="28"/>
                <w:szCs w:val="28"/>
              </w:rPr>
              <w:t>110</w:t>
            </w:r>
          </w:p>
        </w:tc>
        <w:tc>
          <w:tcPr>
            <w:tcW w:w="24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D1168" w:rsidRPr="00C15DC1" w:rsidRDefault="003D1168" w:rsidP="006D6D68">
            <w:pPr>
              <w:jc w:val="center"/>
              <w:rPr>
                <w:rFonts w:ascii="Times New Roman"/>
                <w:color w:val="000000" w:themeColor="text1"/>
                <w:sz w:val="28"/>
                <w:szCs w:val="28"/>
              </w:rPr>
            </w:pPr>
            <w:r w:rsidRPr="00C15DC1">
              <w:rPr>
                <w:rFonts w:ascii="Times New Roman"/>
                <w:color w:val="000000" w:themeColor="text1"/>
                <w:sz w:val="28"/>
                <w:szCs w:val="28"/>
              </w:rPr>
              <w:t>1.02</w:t>
            </w:r>
            <w:r w:rsidRPr="00C15DC1">
              <w:rPr>
                <w:rFonts w:ascii="Times New Roman"/>
                <w:color w:val="000000" w:themeColor="text1"/>
                <w:sz w:val="28"/>
                <w:szCs w:val="28"/>
              </w:rPr>
              <w:t>％</w:t>
            </w:r>
          </w:p>
        </w:tc>
        <w:tc>
          <w:tcPr>
            <w:tcW w:w="27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D1168" w:rsidRPr="00C15DC1" w:rsidRDefault="003D1168" w:rsidP="006D6D68">
            <w:pPr>
              <w:jc w:val="center"/>
              <w:rPr>
                <w:rFonts w:ascii="Times New Roman"/>
                <w:color w:val="000000" w:themeColor="text1"/>
                <w:sz w:val="28"/>
                <w:szCs w:val="28"/>
              </w:rPr>
            </w:pPr>
            <w:r w:rsidRPr="00C15DC1">
              <w:rPr>
                <w:rFonts w:ascii="Times New Roman"/>
                <w:color w:val="000000" w:themeColor="text1"/>
                <w:sz w:val="28"/>
                <w:szCs w:val="28"/>
              </w:rPr>
              <w:t>0.93</w:t>
            </w:r>
            <w:r w:rsidRPr="00C15DC1">
              <w:rPr>
                <w:rFonts w:ascii="Times New Roman"/>
                <w:color w:val="000000" w:themeColor="text1"/>
                <w:sz w:val="28"/>
                <w:szCs w:val="28"/>
              </w:rPr>
              <w:t>％</w:t>
            </w:r>
          </w:p>
        </w:tc>
      </w:tr>
      <w:tr w:rsidR="003D1168" w:rsidRPr="00C15DC1" w:rsidTr="000529CB">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D1168" w:rsidRPr="00C15DC1" w:rsidRDefault="003D1168" w:rsidP="006D6D68">
            <w:pPr>
              <w:jc w:val="center"/>
              <w:rPr>
                <w:rFonts w:ascii="Times New Roman"/>
                <w:color w:val="000000" w:themeColor="text1"/>
                <w:sz w:val="28"/>
                <w:szCs w:val="28"/>
              </w:rPr>
            </w:pPr>
            <w:r w:rsidRPr="00C15DC1">
              <w:rPr>
                <w:rFonts w:ascii="Times New Roman"/>
                <w:color w:val="000000" w:themeColor="text1"/>
                <w:sz w:val="28"/>
                <w:szCs w:val="28"/>
              </w:rPr>
              <w:t>111</w:t>
            </w:r>
          </w:p>
        </w:tc>
        <w:tc>
          <w:tcPr>
            <w:tcW w:w="24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D1168" w:rsidRPr="00C15DC1" w:rsidRDefault="003D1168" w:rsidP="006D6D68">
            <w:pPr>
              <w:jc w:val="center"/>
              <w:rPr>
                <w:rFonts w:ascii="Times New Roman"/>
                <w:color w:val="000000" w:themeColor="text1"/>
                <w:sz w:val="28"/>
                <w:szCs w:val="28"/>
              </w:rPr>
            </w:pPr>
            <w:r w:rsidRPr="00C15DC1">
              <w:rPr>
                <w:rFonts w:ascii="Times New Roman"/>
                <w:color w:val="000000" w:themeColor="text1"/>
                <w:sz w:val="28"/>
                <w:szCs w:val="28"/>
              </w:rPr>
              <w:t>6.08</w:t>
            </w:r>
            <w:r w:rsidRPr="00C15DC1">
              <w:rPr>
                <w:rFonts w:ascii="Times New Roman"/>
                <w:color w:val="000000" w:themeColor="text1"/>
                <w:sz w:val="28"/>
                <w:szCs w:val="28"/>
              </w:rPr>
              <w:t>％</w:t>
            </w:r>
          </w:p>
        </w:tc>
        <w:tc>
          <w:tcPr>
            <w:tcW w:w="27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D1168" w:rsidRPr="00C15DC1" w:rsidRDefault="003D1168" w:rsidP="006D6D68">
            <w:pPr>
              <w:jc w:val="center"/>
              <w:rPr>
                <w:rFonts w:ascii="Times New Roman"/>
                <w:color w:val="000000" w:themeColor="text1"/>
                <w:sz w:val="28"/>
                <w:szCs w:val="28"/>
              </w:rPr>
            </w:pPr>
            <w:r w:rsidRPr="00C15DC1">
              <w:rPr>
                <w:rFonts w:ascii="Times New Roman"/>
                <w:color w:val="000000" w:themeColor="text1"/>
                <w:sz w:val="28"/>
                <w:szCs w:val="28"/>
              </w:rPr>
              <w:t>1.47</w:t>
            </w:r>
            <w:r w:rsidRPr="00C15DC1">
              <w:rPr>
                <w:rFonts w:ascii="Times New Roman"/>
                <w:color w:val="000000" w:themeColor="text1"/>
                <w:sz w:val="28"/>
                <w:szCs w:val="28"/>
              </w:rPr>
              <w:t>％</w:t>
            </w:r>
          </w:p>
        </w:tc>
      </w:tr>
    </w:tbl>
    <w:p w:rsidR="00775000" w:rsidRPr="00C15DC1" w:rsidRDefault="00775000" w:rsidP="00775000">
      <w:pPr>
        <w:pStyle w:val="3"/>
        <w:numPr>
          <w:ilvl w:val="0"/>
          <w:numId w:val="0"/>
        </w:numPr>
        <w:ind w:left="1361"/>
        <w:rPr>
          <w:rFonts w:ascii="Times New Roman" w:hAnsi="Times New Roman"/>
          <w:color w:val="000000" w:themeColor="text1"/>
          <w:szCs w:val="32"/>
        </w:rPr>
      </w:pPr>
      <w:r w:rsidRPr="00C15DC1">
        <w:rPr>
          <w:rFonts w:ascii="Times New Roman" w:hAnsi="Times New Roman"/>
          <w:color w:val="000000" w:themeColor="text1"/>
          <w:sz w:val="20"/>
          <w:szCs w:val="20"/>
          <w:lang w:val="x-none"/>
        </w:rPr>
        <w:t>資料來源：國</w:t>
      </w:r>
      <w:proofErr w:type="gramStart"/>
      <w:r w:rsidRPr="00C15DC1">
        <w:rPr>
          <w:rFonts w:ascii="Times New Roman" w:hAnsi="Times New Roman"/>
          <w:color w:val="000000" w:themeColor="text1"/>
          <w:sz w:val="20"/>
          <w:szCs w:val="20"/>
          <w:lang w:val="x-none"/>
        </w:rPr>
        <w:t>土署聲復資料</w:t>
      </w:r>
      <w:proofErr w:type="gramEnd"/>
      <w:r w:rsidR="00845DAE" w:rsidRPr="00C15DC1">
        <w:rPr>
          <w:rFonts w:hAnsi="標楷體" w:hint="eastAsia"/>
          <w:color w:val="000000" w:themeColor="text1"/>
          <w:sz w:val="20"/>
          <w:szCs w:val="20"/>
          <w:lang w:val="x-none"/>
        </w:rPr>
        <w:t>(</w:t>
      </w:r>
      <w:proofErr w:type="spellStart"/>
      <w:r w:rsidRPr="00C15DC1">
        <w:rPr>
          <w:rFonts w:ascii="Times New Roman" w:hAnsi="Times New Roman"/>
          <w:color w:val="000000" w:themeColor="text1"/>
          <w:sz w:val="20"/>
          <w:szCs w:val="20"/>
          <w:lang w:val="x-none"/>
        </w:rPr>
        <w:t>統計至</w:t>
      </w:r>
      <w:proofErr w:type="spellEnd"/>
      <w:r w:rsidRPr="00C15DC1">
        <w:rPr>
          <w:rFonts w:ascii="Times New Roman" w:hAnsi="Times New Roman"/>
          <w:color w:val="000000" w:themeColor="text1"/>
          <w:sz w:val="20"/>
          <w:szCs w:val="20"/>
          <w:lang w:val="x-none"/>
        </w:rPr>
        <w:t>112</w:t>
      </w:r>
      <w:r w:rsidRPr="00C15DC1">
        <w:rPr>
          <w:rFonts w:ascii="Times New Roman" w:hAnsi="Times New Roman"/>
          <w:color w:val="000000" w:themeColor="text1"/>
          <w:sz w:val="20"/>
          <w:szCs w:val="20"/>
          <w:lang w:val="x-none"/>
        </w:rPr>
        <w:t>年</w:t>
      </w:r>
      <w:r w:rsidRPr="00C15DC1">
        <w:rPr>
          <w:rFonts w:ascii="Times New Roman" w:hAnsi="Times New Roman"/>
          <w:color w:val="000000" w:themeColor="text1"/>
          <w:sz w:val="20"/>
          <w:szCs w:val="20"/>
          <w:lang w:val="x-none"/>
        </w:rPr>
        <w:t>4</w:t>
      </w:r>
      <w:r w:rsidRPr="00C15DC1">
        <w:rPr>
          <w:rFonts w:ascii="Times New Roman" w:hAnsi="Times New Roman"/>
          <w:color w:val="000000" w:themeColor="text1"/>
          <w:sz w:val="20"/>
          <w:szCs w:val="20"/>
          <w:lang w:val="x-none"/>
        </w:rPr>
        <w:t>月</w:t>
      </w:r>
      <w:r w:rsidRPr="00C15DC1">
        <w:rPr>
          <w:rFonts w:ascii="Times New Roman" w:hAnsi="Times New Roman"/>
          <w:color w:val="000000" w:themeColor="text1"/>
          <w:sz w:val="20"/>
          <w:szCs w:val="20"/>
          <w:lang w:val="x-none"/>
        </w:rPr>
        <w:t>6</w:t>
      </w:r>
      <w:r w:rsidRPr="00C15DC1">
        <w:rPr>
          <w:rFonts w:ascii="Times New Roman" w:hAnsi="Times New Roman"/>
          <w:color w:val="000000" w:themeColor="text1"/>
          <w:sz w:val="20"/>
          <w:szCs w:val="20"/>
          <w:lang w:val="x-none"/>
        </w:rPr>
        <w:t>日止</w:t>
      </w:r>
      <w:proofErr w:type="gramStart"/>
      <w:r w:rsidRPr="00C15DC1">
        <w:rPr>
          <w:rFonts w:ascii="Times New Roman" w:hAnsi="Times New Roman"/>
          <w:color w:val="000000" w:themeColor="text1"/>
          <w:sz w:val="20"/>
          <w:szCs w:val="20"/>
          <w:lang w:val="x-none"/>
        </w:rPr>
        <w:t>）</w:t>
      </w:r>
      <w:proofErr w:type="gramEnd"/>
      <w:r w:rsidRPr="00C15DC1">
        <w:rPr>
          <w:rFonts w:ascii="Times New Roman" w:hAnsi="Times New Roman"/>
          <w:color w:val="000000" w:themeColor="text1"/>
          <w:sz w:val="20"/>
          <w:szCs w:val="20"/>
          <w:lang w:val="x-none"/>
        </w:rPr>
        <w:t>。</w:t>
      </w:r>
    </w:p>
    <w:p w:rsidR="00942BA7" w:rsidRPr="00C15DC1" w:rsidRDefault="00D33700" w:rsidP="00E252F2">
      <w:pPr>
        <w:pStyle w:val="3"/>
        <w:rPr>
          <w:rFonts w:ascii="Times New Roman" w:hAnsi="Times New Roman"/>
          <w:color w:val="000000" w:themeColor="text1"/>
          <w:szCs w:val="32"/>
        </w:rPr>
      </w:pPr>
      <w:r w:rsidRPr="00C15DC1">
        <w:rPr>
          <w:rFonts w:ascii="Times New Roman" w:hAnsi="Times New Roman"/>
          <w:color w:val="000000" w:themeColor="text1"/>
          <w:szCs w:val="32"/>
        </w:rPr>
        <w:t>綜上，</w:t>
      </w:r>
      <w:r w:rsidR="001E3E05" w:rsidRPr="00C15DC1">
        <w:rPr>
          <w:rFonts w:ascii="Times New Roman" w:hAnsi="Times New Roman"/>
          <w:color w:val="000000" w:themeColor="text1"/>
          <w:szCs w:val="32"/>
          <w:lang w:val="x-none"/>
        </w:rPr>
        <w:t>國土利用監測工作係協助土地使用管理之重要工具，由國</w:t>
      </w:r>
      <w:proofErr w:type="gramStart"/>
      <w:r w:rsidR="001E3E05" w:rsidRPr="00C15DC1">
        <w:rPr>
          <w:rFonts w:ascii="Times New Roman" w:hAnsi="Times New Roman"/>
          <w:color w:val="000000" w:themeColor="text1"/>
          <w:szCs w:val="32"/>
          <w:lang w:val="x-none"/>
        </w:rPr>
        <w:t>土署</w:t>
      </w:r>
      <w:proofErr w:type="gramEnd"/>
      <w:r w:rsidR="001E3E05" w:rsidRPr="00C15DC1">
        <w:rPr>
          <w:rFonts w:ascii="Times New Roman" w:hAnsi="Times New Roman"/>
          <w:color w:val="000000" w:themeColor="text1"/>
          <w:szCs w:val="32"/>
          <w:lang w:val="x-none"/>
        </w:rPr>
        <w:t>統籌規劃辦理，定期通報各直轄市、縣（市）政府及相關目的事業主管機關變異點資料，亦定期統計違規變異點未辦</w:t>
      </w:r>
      <w:proofErr w:type="gramStart"/>
      <w:r w:rsidR="001E3E05" w:rsidRPr="00C15DC1">
        <w:rPr>
          <w:rFonts w:ascii="Times New Roman" w:hAnsi="Times New Roman"/>
          <w:color w:val="000000" w:themeColor="text1"/>
          <w:szCs w:val="32"/>
          <w:lang w:val="x-none"/>
        </w:rPr>
        <w:t>結案件予權責</w:t>
      </w:r>
      <w:proofErr w:type="gramEnd"/>
      <w:r w:rsidR="001E3E05" w:rsidRPr="00C15DC1">
        <w:rPr>
          <w:rFonts w:ascii="Times New Roman" w:hAnsi="Times New Roman"/>
          <w:color w:val="000000" w:themeColor="text1"/>
          <w:szCs w:val="32"/>
          <w:lang w:val="x-none"/>
        </w:rPr>
        <w:t>單位依目的事業主管法令進行裁罰。</w:t>
      </w:r>
      <w:proofErr w:type="gramStart"/>
      <w:r w:rsidR="00DB4198" w:rsidRPr="00C15DC1">
        <w:rPr>
          <w:rFonts w:ascii="Times New Roman" w:hAnsi="Times New Roman"/>
          <w:color w:val="000000" w:themeColor="text1"/>
          <w:szCs w:val="32"/>
          <w:lang w:val="x-none"/>
        </w:rPr>
        <w:t>惟</w:t>
      </w:r>
      <w:bookmarkStart w:id="56" w:name="_Hlk168385456"/>
      <w:r w:rsidR="00DB4198" w:rsidRPr="00C15DC1">
        <w:rPr>
          <w:rFonts w:ascii="Times New Roman" w:hAnsi="Times New Roman"/>
          <w:color w:val="000000" w:themeColor="text1"/>
          <w:szCs w:val="32"/>
          <w:lang w:val="x-none"/>
        </w:rPr>
        <w:t>變異點經通報</w:t>
      </w:r>
      <w:proofErr w:type="gramEnd"/>
      <w:r w:rsidR="00DB4198" w:rsidRPr="00C15DC1">
        <w:rPr>
          <w:rFonts w:ascii="Times New Roman" w:hAnsi="Times New Roman"/>
          <w:color w:val="000000" w:themeColor="text1"/>
          <w:szCs w:val="32"/>
          <w:lang w:val="x-none"/>
        </w:rPr>
        <w:t>各該處理權責單位，近</w:t>
      </w:r>
      <w:r w:rsidR="00DB4198" w:rsidRPr="00C15DC1">
        <w:rPr>
          <w:rFonts w:ascii="Times New Roman" w:hAnsi="Times New Roman"/>
          <w:color w:val="000000" w:themeColor="text1"/>
          <w:szCs w:val="32"/>
          <w:lang w:val="x-none"/>
        </w:rPr>
        <w:t>5</w:t>
      </w:r>
      <w:r w:rsidR="00DB4198" w:rsidRPr="00C15DC1">
        <w:rPr>
          <w:rFonts w:ascii="Times New Roman" w:hAnsi="Times New Roman"/>
          <w:color w:val="000000" w:themeColor="text1"/>
          <w:szCs w:val="32"/>
          <w:lang w:val="x-none"/>
        </w:rPr>
        <w:t>年未回報及未辦結案件逐年上升，又部分案件逾通報時間已久，且</w:t>
      </w:r>
      <w:r w:rsidR="001E3E05" w:rsidRPr="00C15DC1">
        <w:rPr>
          <w:rFonts w:ascii="Times New Roman" w:hAnsi="Times New Roman"/>
          <w:color w:val="000000" w:themeColor="text1"/>
          <w:szCs w:val="32"/>
          <w:lang w:val="x-none"/>
        </w:rPr>
        <w:t>不乏有違規案件處於都市計畫區，其變異點面積大於</w:t>
      </w:r>
      <w:proofErr w:type="gramStart"/>
      <w:r w:rsidR="001E3E05" w:rsidRPr="00C15DC1">
        <w:rPr>
          <w:rFonts w:ascii="Times New Roman" w:hAnsi="Times New Roman"/>
          <w:color w:val="000000" w:themeColor="text1"/>
          <w:szCs w:val="32"/>
          <w:lang w:val="x-none"/>
        </w:rPr>
        <w:t>1</w:t>
      </w:r>
      <w:r w:rsidR="001E3E05" w:rsidRPr="00C15DC1">
        <w:rPr>
          <w:rFonts w:ascii="Times New Roman" w:hAnsi="Times New Roman"/>
          <w:color w:val="000000" w:themeColor="text1"/>
          <w:szCs w:val="32"/>
          <w:lang w:val="x-none"/>
        </w:rPr>
        <w:t>公頃又逾</w:t>
      </w:r>
      <w:r w:rsidR="001E3E05" w:rsidRPr="00C15DC1">
        <w:rPr>
          <w:rFonts w:ascii="Times New Roman" w:hAnsi="Times New Roman"/>
          <w:color w:val="000000" w:themeColor="text1"/>
          <w:szCs w:val="32"/>
          <w:lang w:val="x-none"/>
        </w:rPr>
        <w:t>10</w:t>
      </w:r>
      <w:r w:rsidR="001E3E05" w:rsidRPr="00C15DC1">
        <w:rPr>
          <w:rFonts w:ascii="Times New Roman" w:hAnsi="Times New Roman"/>
          <w:color w:val="000000" w:themeColor="text1"/>
          <w:szCs w:val="32"/>
          <w:lang w:val="x-none"/>
        </w:rPr>
        <w:t>年</w:t>
      </w:r>
      <w:proofErr w:type="gramEnd"/>
      <w:r w:rsidR="001E3E05" w:rsidRPr="00C15DC1">
        <w:rPr>
          <w:rFonts w:ascii="Times New Roman" w:hAnsi="Times New Roman"/>
          <w:color w:val="000000" w:themeColor="text1"/>
          <w:szCs w:val="32"/>
          <w:lang w:val="x-none"/>
        </w:rPr>
        <w:t>尚未辦結情形</w:t>
      </w:r>
      <w:bookmarkEnd w:id="56"/>
      <w:r w:rsidR="001E3E05" w:rsidRPr="00C15DC1">
        <w:rPr>
          <w:rFonts w:ascii="Times New Roman" w:hAnsi="Times New Roman"/>
          <w:color w:val="000000" w:themeColor="text1"/>
          <w:szCs w:val="32"/>
          <w:lang w:val="x-none"/>
        </w:rPr>
        <w:t>。該</w:t>
      </w:r>
      <w:r w:rsidRPr="00C15DC1">
        <w:rPr>
          <w:rFonts w:ascii="Times New Roman" w:hAnsi="Times New Roman"/>
          <w:color w:val="000000" w:themeColor="text1"/>
          <w:szCs w:val="32"/>
          <w:lang w:val="x-none"/>
        </w:rPr>
        <w:t>署雖已</w:t>
      </w:r>
      <w:proofErr w:type="gramStart"/>
      <w:r w:rsidRPr="00C15DC1">
        <w:rPr>
          <w:rFonts w:ascii="Times New Roman" w:hAnsi="Times New Roman"/>
          <w:color w:val="000000" w:themeColor="text1"/>
          <w:szCs w:val="32"/>
          <w:lang w:val="x-none"/>
        </w:rPr>
        <w:t>研</w:t>
      </w:r>
      <w:proofErr w:type="gramEnd"/>
      <w:r w:rsidRPr="00C15DC1">
        <w:rPr>
          <w:rFonts w:ascii="Times New Roman" w:hAnsi="Times New Roman"/>
          <w:color w:val="000000" w:themeColor="text1"/>
          <w:szCs w:val="32"/>
          <w:lang w:val="x-none"/>
        </w:rPr>
        <w:t>提改善措施，未回報比率</w:t>
      </w:r>
      <w:r w:rsidR="001E3E05" w:rsidRPr="00C15DC1">
        <w:rPr>
          <w:rFonts w:ascii="Times New Roman" w:hAnsi="Times New Roman"/>
          <w:color w:val="000000" w:themeColor="text1"/>
          <w:szCs w:val="32"/>
          <w:lang w:val="x-none"/>
        </w:rPr>
        <w:t>獲</w:t>
      </w:r>
      <w:r w:rsidRPr="00C15DC1">
        <w:rPr>
          <w:rFonts w:ascii="Times New Roman" w:hAnsi="Times New Roman"/>
          <w:color w:val="000000" w:themeColor="text1"/>
          <w:szCs w:val="32"/>
          <w:lang w:val="x-none"/>
        </w:rPr>
        <w:t>有效降低，惟仍應持續</w:t>
      </w:r>
      <w:bookmarkStart w:id="57" w:name="_Hlk168385530"/>
      <w:r w:rsidRPr="00C15DC1">
        <w:rPr>
          <w:rFonts w:ascii="Times New Roman" w:hAnsi="Times New Roman"/>
          <w:color w:val="000000" w:themeColor="text1"/>
          <w:szCs w:val="32"/>
          <w:lang w:val="x-none"/>
        </w:rPr>
        <w:t>督促相關權責單位加強清理長年未回報與未辦結案件，並</w:t>
      </w:r>
      <w:r w:rsidR="009E7A14" w:rsidRPr="00C15DC1">
        <w:rPr>
          <w:rFonts w:ascii="Times New Roman" w:hAnsi="Times New Roman" w:hint="eastAsia"/>
          <w:color w:val="000000" w:themeColor="text1"/>
          <w:szCs w:val="32"/>
          <w:lang w:val="x-none"/>
        </w:rPr>
        <w:t>針對</w:t>
      </w:r>
      <w:r w:rsidRPr="00C15DC1">
        <w:rPr>
          <w:rFonts w:ascii="Times New Roman" w:hAnsi="Times New Roman"/>
          <w:color w:val="000000" w:themeColor="text1"/>
          <w:szCs w:val="32"/>
          <w:lang w:val="x-none"/>
        </w:rPr>
        <w:t>變異點面積較大或變異類型風險較高者先行處理</w:t>
      </w:r>
      <w:bookmarkEnd w:id="57"/>
      <w:r w:rsidRPr="00C15DC1">
        <w:rPr>
          <w:rFonts w:ascii="Times New Roman" w:hAnsi="Times New Roman"/>
          <w:color w:val="000000" w:themeColor="text1"/>
          <w:szCs w:val="32"/>
          <w:lang w:val="x-none"/>
        </w:rPr>
        <w:t>，落實變異點查證及確實執行回報作業，以有效防止土地使用違規行為，達到國土永續發展目標。</w:t>
      </w:r>
    </w:p>
    <w:p w:rsidR="003D1168" w:rsidRPr="00C15DC1" w:rsidRDefault="006A7B3B" w:rsidP="003D1168">
      <w:pPr>
        <w:pStyle w:val="3"/>
        <w:numPr>
          <w:ilvl w:val="1"/>
          <w:numId w:val="5"/>
        </w:numPr>
        <w:rPr>
          <w:rFonts w:ascii="Times New Roman" w:hAnsi="Times New Roman"/>
          <w:color w:val="000000" w:themeColor="text1"/>
          <w:szCs w:val="32"/>
        </w:rPr>
      </w:pPr>
      <w:proofErr w:type="gramStart"/>
      <w:r w:rsidRPr="00C15DC1">
        <w:rPr>
          <w:rFonts w:ascii="Times New Roman" w:hAnsi="Times New Roman" w:hint="eastAsia"/>
          <w:color w:val="000000" w:themeColor="text1"/>
          <w:szCs w:val="32"/>
        </w:rPr>
        <w:t>變異點經</w:t>
      </w:r>
      <w:r w:rsidR="00503182" w:rsidRPr="00C15DC1">
        <w:rPr>
          <w:rFonts w:ascii="Times New Roman" w:hAnsi="Times New Roman" w:hint="eastAsia"/>
          <w:color w:val="000000" w:themeColor="text1"/>
          <w:szCs w:val="32"/>
        </w:rPr>
        <w:t>國土署</w:t>
      </w:r>
      <w:proofErr w:type="gramEnd"/>
      <w:r w:rsidRPr="00C15DC1">
        <w:rPr>
          <w:rFonts w:ascii="Times New Roman" w:hAnsi="Times New Roman" w:hint="eastAsia"/>
          <w:color w:val="000000" w:themeColor="text1"/>
          <w:szCs w:val="32"/>
        </w:rPr>
        <w:t>通報各該處理權責單位後，部分</w:t>
      </w:r>
      <w:r w:rsidR="003D1168" w:rsidRPr="00C15DC1">
        <w:rPr>
          <w:rFonts w:ascii="Times New Roman" w:hAnsi="Times New Roman" w:hint="eastAsia"/>
          <w:color w:val="000000" w:themeColor="text1"/>
          <w:szCs w:val="32"/>
        </w:rPr>
        <w:t>縣市政府</w:t>
      </w:r>
      <w:r w:rsidR="00AA07AB" w:rsidRPr="00C15DC1">
        <w:rPr>
          <w:rFonts w:ascii="Times New Roman" w:hAnsi="Times New Roman" w:hint="eastAsia"/>
          <w:color w:val="000000" w:themeColor="text1"/>
          <w:szCs w:val="32"/>
        </w:rPr>
        <w:t>未落實執行現地查證並回報之程序，</w:t>
      </w:r>
      <w:proofErr w:type="gramStart"/>
      <w:r w:rsidR="00AA07AB" w:rsidRPr="00C15DC1">
        <w:rPr>
          <w:rFonts w:ascii="Times New Roman" w:hAnsi="Times New Roman" w:hint="eastAsia"/>
          <w:color w:val="000000" w:themeColor="text1"/>
          <w:szCs w:val="32"/>
        </w:rPr>
        <w:t>臺</w:t>
      </w:r>
      <w:proofErr w:type="gramEnd"/>
      <w:r w:rsidR="00AA07AB" w:rsidRPr="00C15DC1">
        <w:rPr>
          <w:rFonts w:ascii="Times New Roman" w:hAnsi="Times New Roman" w:hint="eastAsia"/>
          <w:color w:val="000000" w:themeColor="text1"/>
          <w:szCs w:val="32"/>
        </w:rPr>
        <w:t>東縣</w:t>
      </w:r>
      <w:r w:rsidR="00AA07AB" w:rsidRPr="00C15DC1">
        <w:rPr>
          <w:rFonts w:hAnsi="標楷體" w:hint="eastAsia"/>
          <w:color w:val="000000" w:themeColor="text1"/>
          <w:szCs w:val="32"/>
        </w:rPr>
        <w:t>、</w:t>
      </w:r>
      <w:r w:rsidR="00AA07AB" w:rsidRPr="00C15DC1">
        <w:rPr>
          <w:rFonts w:ascii="Times New Roman" w:hAnsi="Times New Roman" w:hint="eastAsia"/>
          <w:color w:val="000000" w:themeColor="text1"/>
          <w:szCs w:val="32"/>
        </w:rPr>
        <w:t>嘉義縣、</w:t>
      </w:r>
      <w:proofErr w:type="gramStart"/>
      <w:r w:rsidR="00AA07AB" w:rsidRPr="00C15DC1">
        <w:rPr>
          <w:rFonts w:ascii="Times New Roman" w:hAnsi="Times New Roman" w:hint="eastAsia"/>
          <w:color w:val="000000" w:themeColor="text1"/>
          <w:szCs w:val="32"/>
        </w:rPr>
        <w:t>臺</w:t>
      </w:r>
      <w:proofErr w:type="gramEnd"/>
      <w:r w:rsidR="00AA07AB" w:rsidRPr="00C15DC1">
        <w:rPr>
          <w:rFonts w:ascii="Times New Roman" w:hAnsi="Times New Roman" w:hint="eastAsia"/>
          <w:color w:val="000000" w:themeColor="text1"/>
          <w:szCs w:val="32"/>
        </w:rPr>
        <w:t>中市、雲林縣甚至有</w:t>
      </w:r>
      <w:r w:rsidR="00AA07AB" w:rsidRPr="00C15DC1">
        <w:rPr>
          <w:rFonts w:ascii="Times New Roman" w:hAnsi="Times New Roman"/>
          <w:color w:val="000000" w:themeColor="text1"/>
          <w:szCs w:val="32"/>
        </w:rPr>
        <w:t>逾</w:t>
      </w:r>
      <w:r w:rsidR="00AA07AB" w:rsidRPr="00C15DC1">
        <w:rPr>
          <w:rFonts w:ascii="Times New Roman" w:hAnsi="Times New Roman"/>
          <w:color w:val="000000" w:themeColor="text1"/>
          <w:szCs w:val="32"/>
        </w:rPr>
        <w:t>5</w:t>
      </w:r>
      <w:r w:rsidR="00AA07AB" w:rsidRPr="00C15DC1">
        <w:rPr>
          <w:rFonts w:ascii="Times New Roman" w:hAnsi="Times New Roman"/>
          <w:color w:val="000000" w:themeColor="text1"/>
          <w:szCs w:val="32"/>
        </w:rPr>
        <w:t>年尚未回報者</w:t>
      </w:r>
      <w:r w:rsidR="000359FC" w:rsidRPr="00C15DC1">
        <w:rPr>
          <w:rFonts w:ascii="Times New Roman" w:hAnsi="Times New Roman" w:hint="eastAsia"/>
          <w:color w:val="000000" w:themeColor="text1"/>
          <w:szCs w:val="32"/>
        </w:rPr>
        <w:t>。</w:t>
      </w:r>
      <w:r w:rsidR="0069624D" w:rsidRPr="00C15DC1">
        <w:rPr>
          <w:rFonts w:ascii="Times New Roman" w:hAnsi="Times New Roman" w:hint="eastAsia"/>
          <w:color w:val="000000" w:themeColor="text1"/>
          <w:szCs w:val="32"/>
        </w:rPr>
        <w:t>另</w:t>
      </w:r>
      <w:proofErr w:type="gramStart"/>
      <w:r w:rsidR="0069624D" w:rsidRPr="00C15DC1">
        <w:rPr>
          <w:rFonts w:ascii="Times New Roman" w:hAnsi="Times New Roman" w:hint="eastAsia"/>
          <w:color w:val="000000" w:themeColor="text1"/>
          <w:szCs w:val="32"/>
        </w:rPr>
        <w:t>變異點經查報</w:t>
      </w:r>
      <w:proofErr w:type="gramEnd"/>
      <w:r w:rsidR="0069624D" w:rsidRPr="00C15DC1">
        <w:rPr>
          <w:rFonts w:ascii="Times New Roman" w:hAnsi="Times New Roman" w:hint="eastAsia"/>
          <w:color w:val="000000" w:themeColor="text1"/>
          <w:szCs w:val="32"/>
        </w:rPr>
        <w:t>為違規，</w:t>
      </w:r>
      <w:r w:rsidR="0011124F" w:rsidRPr="00C15DC1">
        <w:rPr>
          <w:rFonts w:ascii="Times New Roman" w:hAnsi="Times New Roman" w:hint="eastAsia"/>
          <w:color w:val="000000" w:themeColor="text1"/>
          <w:szCs w:val="32"/>
        </w:rPr>
        <w:t>且</w:t>
      </w:r>
      <w:r w:rsidR="0069624D" w:rsidRPr="00C15DC1">
        <w:rPr>
          <w:rFonts w:ascii="Times New Roman" w:hAnsi="Times New Roman" w:hint="eastAsia"/>
          <w:color w:val="000000" w:themeColor="text1"/>
          <w:szCs w:val="32"/>
        </w:rPr>
        <w:t>面積大於</w:t>
      </w:r>
      <w:r w:rsidR="0069624D" w:rsidRPr="00C15DC1">
        <w:rPr>
          <w:rFonts w:ascii="Times New Roman" w:hAnsi="Times New Roman" w:hint="eastAsia"/>
          <w:color w:val="000000" w:themeColor="text1"/>
          <w:szCs w:val="32"/>
        </w:rPr>
        <w:t>1</w:t>
      </w:r>
      <w:r w:rsidR="0069624D" w:rsidRPr="00C15DC1">
        <w:rPr>
          <w:rFonts w:ascii="Times New Roman" w:hAnsi="Times New Roman" w:hint="eastAsia"/>
          <w:color w:val="000000" w:themeColor="text1"/>
          <w:szCs w:val="32"/>
        </w:rPr>
        <w:t>公頃之未辦結案件</w:t>
      </w:r>
      <w:r w:rsidR="0011124F" w:rsidRPr="00C15DC1">
        <w:rPr>
          <w:rFonts w:ascii="Times New Roman" w:hAnsi="Times New Roman" w:hint="eastAsia"/>
          <w:color w:val="000000" w:themeColor="text1"/>
          <w:szCs w:val="32"/>
        </w:rPr>
        <w:t>以</w:t>
      </w:r>
      <w:r w:rsidR="0069624D" w:rsidRPr="00C15DC1">
        <w:rPr>
          <w:rFonts w:ascii="Times New Roman" w:hAnsi="Times New Roman" w:hint="eastAsia"/>
          <w:color w:val="000000" w:themeColor="text1"/>
          <w:szCs w:val="32"/>
        </w:rPr>
        <w:t>高雄市、雲林縣、彰化縣</w:t>
      </w:r>
      <w:r w:rsidR="0011124F" w:rsidRPr="00C15DC1">
        <w:rPr>
          <w:rFonts w:ascii="Times New Roman" w:hAnsi="Times New Roman" w:hint="eastAsia"/>
          <w:color w:val="000000" w:themeColor="text1"/>
          <w:szCs w:val="32"/>
        </w:rPr>
        <w:t>分</w:t>
      </w:r>
      <w:r w:rsidR="0069624D" w:rsidRPr="00C15DC1">
        <w:rPr>
          <w:rFonts w:ascii="Times New Roman" w:hAnsi="Times New Roman" w:hint="eastAsia"/>
          <w:color w:val="000000" w:themeColor="text1"/>
          <w:szCs w:val="32"/>
        </w:rPr>
        <w:t>居前</w:t>
      </w:r>
      <w:r w:rsidR="0069624D" w:rsidRPr="00C15DC1">
        <w:rPr>
          <w:rFonts w:ascii="Times New Roman" w:hAnsi="Times New Roman" w:hint="eastAsia"/>
          <w:color w:val="000000" w:themeColor="text1"/>
          <w:szCs w:val="32"/>
        </w:rPr>
        <w:t>3</w:t>
      </w:r>
      <w:r w:rsidR="0069624D" w:rsidRPr="00C15DC1">
        <w:rPr>
          <w:rFonts w:ascii="Times New Roman" w:hAnsi="Times New Roman" w:hint="eastAsia"/>
          <w:color w:val="000000" w:themeColor="text1"/>
          <w:szCs w:val="32"/>
        </w:rPr>
        <w:t>名</w:t>
      </w:r>
      <w:r w:rsidR="0011124F" w:rsidRPr="00C15DC1">
        <w:rPr>
          <w:rFonts w:ascii="Times New Roman" w:hAnsi="Times New Roman" w:hint="eastAsia"/>
          <w:color w:val="000000" w:themeColor="text1"/>
          <w:szCs w:val="32"/>
        </w:rPr>
        <w:t>；</w:t>
      </w:r>
      <w:r w:rsidR="0069624D" w:rsidRPr="00C15DC1">
        <w:rPr>
          <w:rFonts w:ascii="Times New Roman" w:hAnsi="Times New Roman" w:hint="eastAsia"/>
          <w:color w:val="000000" w:themeColor="text1"/>
          <w:szCs w:val="32"/>
        </w:rPr>
        <w:t>變異點面積大於</w:t>
      </w:r>
      <w:r w:rsidR="0069624D" w:rsidRPr="00C15DC1">
        <w:rPr>
          <w:rFonts w:ascii="Times New Roman" w:hAnsi="Times New Roman" w:hint="eastAsia"/>
          <w:color w:val="000000" w:themeColor="text1"/>
          <w:szCs w:val="32"/>
        </w:rPr>
        <w:t>1</w:t>
      </w:r>
      <w:r w:rsidR="0069624D" w:rsidRPr="00C15DC1">
        <w:rPr>
          <w:rFonts w:ascii="Times New Roman" w:hAnsi="Times New Roman" w:hint="eastAsia"/>
          <w:color w:val="000000" w:themeColor="text1"/>
          <w:szCs w:val="32"/>
        </w:rPr>
        <w:t>公頃且已逾通報年度</w:t>
      </w:r>
      <w:r w:rsidR="0069624D" w:rsidRPr="00C15DC1">
        <w:rPr>
          <w:rFonts w:ascii="Times New Roman" w:hAnsi="Times New Roman" w:hint="eastAsia"/>
          <w:color w:val="000000" w:themeColor="text1"/>
          <w:szCs w:val="32"/>
        </w:rPr>
        <w:t>10</w:t>
      </w:r>
      <w:r w:rsidR="0069624D" w:rsidRPr="00C15DC1">
        <w:rPr>
          <w:rFonts w:ascii="Times New Roman" w:hAnsi="Times New Roman" w:hint="eastAsia"/>
          <w:color w:val="000000" w:themeColor="text1"/>
          <w:szCs w:val="32"/>
        </w:rPr>
        <w:t>年仍未辦</w:t>
      </w:r>
      <w:proofErr w:type="gramStart"/>
      <w:r w:rsidR="0069624D" w:rsidRPr="00C15DC1">
        <w:rPr>
          <w:rFonts w:ascii="Times New Roman" w:hAnsi="Times New Roman" w:hint="eastAsia"/>
          <w:color w:val="000000" w:themeColor="text1"/>
          <w:szCs w:val="32"/>
        </w:rPr>
        <w:t>結案件計</w:t>
      </w:r>
      <w:r w:rsidR="0069624D" w:rsidRPr="00C15DC1">
        <w:rPr>
          <w:rFonts w:ascii="Times New Roman" w:hAnsi="Times New Roman" w:hint="eastAsia"/>
          <w:color w:val="000000" w:themeColor="text1"/>
          <w:szCs w:val="32"/>
        </w:rPr>
        <w:t>4</w:t>
      </w:r>
      <w:r w:rsidR="0069624D" w:rsidRPr="00C15DC1">
        <w:rPr>
          <w:rFonts w:ascii="Times New Roman" w:hAnsi="Times New Roman" w:hint="eastAsia"/>
          <w:color w:val="000000" w:themeColor="text1"/>
          <w:szCs w:val="32"/>
        </w:rPr>
        <w:t>件</w:t>
      </w:r>
      <w:proofErr w:type="gramEnd"/>
      <w:r w:rsidR="0069624D" w:rsidRPr="00C15DC1">
        <w:rPr>
          <w:rFonts w:ascii="Times New Roman" w:hAnsi="Times New Roman" w:hint="eastAsia"/>
          <w:color w:val="000000" w:themeColor="text1"/>
          <w:szCs w:val="32"/>
        </w:rPr>
        <w:t>，權責</w:t>
      </w:r>
      <w:proofErr w:type="gramStart"/>
      <w:r w:rsidR="0069624D" w:rsidRPr="00C15DC1">
        <w:rPr>
          <w:rFonts w:ascii="Times New Roman" w:hAnsi="Times New Roman" w:hint="eastAsia"/>
          <w:color w:val="000000" w:themeColor="text1"/>
          <w:szCs w:val="32"/>
        </w:rPr>
        <w:t>單位均為高雄市</w:t>
      </w:r>
      <w:proofErr w:type="gramEnd"/>
      <w:r w:rsidR="0069624D" w:rsidRPr="00C15DC1">
        <w:rPr>
          <w:rFonts w:ascii="Times New Roman" w:hAnsi="Times New Roman" w:hint="eastAsia"/>
          <w:color w:val="000000" w:themeColor="text1"/>
          <w:szCs w:val="32"/>
        </w:rPr>
        <w:t>政府。</w:t>
      </w:r>
      <w:r w:rsidR="0011124F" w:rsidRPr="00C15DC1">
        <w:rPr>
          <w:rFonts w:ascii="Times New Roman" w:hAnsi="Times New Roman" w:hint="eastAsia"/>
          <w:color w:val="000000" w:themeColor="text1"/>
          <w:szCs w:val="32"/>
        </w:rPr>
        <w:t>經國</w:t>
      </w:r>
      <w:proofErr w:type="gramStart"/>
      <w:r w:rsidR="0011124F" w:rsidRPr="00C15DC1">
        <w:rPr>
          <w:rFonts w:ascii="Times New Roman" w:hAnsi="Times New Roman" w:hint="eastAsia"/>
          <w:color w:val="000000" w:themeColor="text1"/>
          <w:szCs w:val="32"/>
        </w:rPr>
        <w:t>土署</w:t>
      </w:r>
      <w:proofErr w:type="gramEnd"/>
      <w:r w:rsidR="0011124F" w:rsidRPr="00C15DC1">
        <w:rPr>
          <w:rFonts w:ascii="Times New Roman" w:hAnsi="Times New Roman" w:hint="eastAsia"/>
          <w:color w:val="000000" w:themeColor="text1"/>
          <w:szCs w:val="32"/>
        </w:rPr>
        <w:t>分析，逾</w:t>
      </w:r>
      <w:r w:rsidR="0011124F" w:rsidRPr="00C15DC1">
        <w:rPr>
          <w:rFonts w:ascii="Times New Roman" w:hAnsi="Times New Roman" w:hint="eastAsia"/>
          <w:color w:val="000000" w:themeColor="text1"/>
          <w:szCs w:val="32"/>
        </w:rPr>
        <w:t>10</w:t>
      </w:r>
      <w:r w:rsidR="0011124F" w:rsidRPr="00C15DC1">
        <w:rPr>
          <w:rFonts w:ascii="Times New Roman" w:hAnsi="Times New Roman" w:hint="eastAsia"/>
          <w:color w:val="000000" w:themeColor="text1"/>
          <w:szCs w:val="32"/>
        </w:rPr>
        <w:t>年未辦結的違規</w:t>
      </w:r>
      <w:r w:rsidR="000359FC" w:rsidRPr="00C15DC1">
        <w:rPr>
          <w:rFonts w:ascii="Times New Roman" w:hAnsi="Times New Roman" w:hint="eastAsia"/>
          <w:color w:val="000000" w:themeColor="text1"/>
          <w:szCs w:val="32"/>
        </w:rPr>
        <w:t>變異點中，</w:t>
      </w:r>
      <w:r w:rsidR="0011124F" w:rsidRPr="00C15DC1">
        <w:rPr>
          <w:rFonts w:ascii="Times New Roman" w:hAnsi="Times New Roman" w:hint="eastAsia"/>
          <w:color w:val="000000" w:themeColor="text1"/>
          <w:szCs w:val="32"/>
        </w:rPr>
        <w:t>以</w:t>
      </w:r>
      <w:r w:rsidR="000359FC" w:rsidRPr="00C15DC1">
        <w:rPr>
          <w:rFonts w:ascii="Times New Roman" w:hAnsi="Times New Roman" w:hint="eastAsia"/>
          <w:color w:val="000000" w:themeColor="text1"/>
          <w:szCs w:val="32"/>
        </w:rPr>
        <w:t>高雄市</w:t>
      </w:r>
      <w:r w:rsidR="0011124F" w:rsidRPr="00C15DC1">
        <w:rPr>
          <w:rFonts w:ascii="Times New Roman" w:hAnsi="Times New Roman" w:hint="eastAsia"/>
          <w:color w:val="000000" w:themeColor="text1"/>
          <w:szCs w:val="32"/>
        </w:rPr>
        <w:t>為</w:t>
      </w:r>
      <w:r w:rsidR="000359FC" w:rsidRPr="00C15DC1">
        <w:rPr>
          <w:rFonts w:ascii="Times New Roman" w:hAnsi="Times New Roman" w:hint="eastAsia"/>
          <w:color w:val="000000" w:themeColor="text1"/>
          <w:szCs w:val="32"/>
        </w:rPr>
        <w:t>最多，其次是雲林縣</w:t>
      </w:r>
      <w:r w:rsidR="000359FC" w:rsidRPr="00C15DC1">
        <w:rPr>
          <w:rFonts w:hAnsi="標楷體" w:hint="eastAsia"/>
          <w:color w:val="000000" w:themeColor="text1"/>
          <w:szCs w:val="32"/>
        </w:rPr>
        <w:t>、</w:t>
      </w:r>
      <w:r w:rsidR="000359FC" w:rsidRPr="00C15DC1">
        <w:rPr>
          <w:rFonts w:ascii="Times New Roman" w:hAnsi="Times New Roman" w:hint="eastAsia"/>
          <w:color w:val="000000" w:themeColor="text1"/>
          <w:szCs w:val="32"/>
        </w:rPr>
        <w:t>花蓮縣、新竹縣，違規類型以新增建物為最</w:t>
      </w:r>
      <w:proofErr w:type="gramStart"/>
      <w:r w:rsidR="000359FC" w:rsidRPr="00C15DC1">
        <w:rPr>
          <w:rFonts w:ascii="Times New Roman" w:hAnsi="Times New Roman" w:hint="eastAsia"/>
          <w:color w:val="000000" w:themeColor="text1"/>
          <w:szCs w:val="32"/>
        </w:rPr>
        <w:t>大宗，其餘</w:t>
      </w:r>
      <w:proofErr w:type="gramEnd"/>
      <w:r w:rsidR="000359FC" w:rsidRPr="00C15DC1">
        <w:rPr>
          <w:rFonts w:ascii="Times New Roman" w:hAnsi="Times New Roman" w:hint="eastAsia"/>
          <w:color w:val="000000" w:themeColor="text1"/>
          <w:szCs w:val="32"/>
        </w:rPr>
        <w:t>分別是整地、植被改變、採礦等</w:t>
      </w:r>
      <w:r w:rsidR="000529CB" w:rsidRPr="00C15DC1">
        <w:rPr>
          <w:rFonts w:ascii="Times New Roman" w:hAnsi="Times New Roman" w:hint="eastAsia"/>
          <w:color w:val="000000" w:themeColor="text1"/>
          <w:szCs w:val="32"/>
        </w:rPr>
        <w:t>，該等違建倘未經及時</w:t>
      </w:r>
      <w:r w:rsidR="00C12474" w:rsidRPr="00C15DC1">
        <w:rPr>
          <w:rFonts w:ascii="Times New Roman" w:hAnsi="Times New Roman" w:hint="eastAsia"/>
          <w:color w:val="000000" w:themeColor="text1"/>
          <w:szCs w:val="32"/>
        </w:rPr>
        <w:t>取締</w:t>
      </w:r>
      <w:r w:rsidR="000529CB" w:rsidRPr="00C15DC1">
        <w:rPr>
          <w:rFonts w:hAnsi="標楷體" w:hint="eastAsia"/>
          <w:color w:val="000000" w:themeColor="text1"/>
          <w:szCs w:val="32"/>
        </w:rPr>
        <w:t>、即報即拆</w:t>
      </w:r>
      <w:r w:rsidR="000529CB" w:rsidRPr="00C15DC1">
        <w:rPr>
          <w:rFonts w:ascii="Times New Roman" w:hAnsi="Times New Roman" w:hint="eastAsia"/>
          <w:color w:val="000000" w:themeColor="text1"/>
          <w:szCs w:val="32"/>
        </w:rPr>
        <w:t>，經常於數年後成為既有違建，難以</w:t>
      </w:r>
      <w:r w:rsidR="00C12474" w:rsidRPr="00C15DC1">
        <w:rPr>
          <w:rFonts w:ascii="Times New Roman" w:hAnsi="Times New Roman" w:hint="eastAsia"/>
          <w:color w:val="000000" w:themeColor="text1"/>
          <w:szCs w:val="32"/>
        </w:rPr>
        <w:t>處理</w:t>
      </w:r>
      <w:r w:rsidR="000359FC" w:rsidRPr="00C15DC1">
        <w:rPr>
          <w:rFonts w:ascii="Times New Roman" w:hAnsi="Times New Roman" w:hint="eastAsia"/>
          <w:color w:val="000000" w:themeColor="text1"/>
          <w:szCs w:val="32"/>
        </w:rPr>
        <w:t>。</w:t>
      </w:r>
      <w:r w:rsidR="0032435A" w:rsidRPr="00C15DC1">
        <w:rPr>
          <w:rFonts w:ascii="Times New Roman" w:hAnsi="Times New Roman" w:hint="eastAsia"/>
          <w:color w:val="000000" w:themeColor="text1"/>
          <w:szCs w:val="32"/>
        </w:rPr>
        <w:t>國</w:t>
      </w:r>
      <w:proofErr w:type="gramStart"/>
      <w:r w:rsidR="0032435A" w:rsidRPr="00C15DC1">
        <w:rPr>
          <w:rFonts w:ascii="Times New Roman" w:hAnsi="Times New Roman" w:hint="eastAsia"/>
          <w:color w:val="000000" w:themeColor="text1"/>
          <w:szCs w:val="32"/>
        </w:rPr>
        <w:t>土署</w:t>
      </w:r>
      <w:proofErr w:type="gramEnd"/>
      <w:r w:rsidR="0032435A" w:rsidRPr="00C15DC1">
        <w:rPr>
          <w:rFonts w:ascii="Times New Roman" w:hAnsi="Times New Roman" w:hint="eastAsia"/>
          <w:color w:val="000000" w:themeColor="text1"/>
          <w:szCs w:val="32"/>
        </w:rPr>
        <w:t>除在「國土利用監測整合作業系統」中披露、</w:t>
      </w:r>
      <w:proofErr w:type="gramStart"/>
      <w:r w:rsidR="0032435A" w:rsidRPr="00C15DC1">
        <w:rPr>
          <w:rFonts w:ascii="Times New Roman" w:hAnsi="Times New Roman" w:hint="eastAsia"/>
          <w:color w:val="000000" w:themeColor="text1"/>
          <w:szCs w:val="32"/>
        </w:rPr>
        <w:t>稽催外</w:t>
      </w:r>
      <w:proofErr w:type="gramEnd"/>
      <w:r w:rsidR="0032435A" w:rsidRPr="00C15DC1">
        <w:rPr>
          <w:rFonts w:ascii="Times New Roman" w:hAnsi="Times New Roman" w:hint="eastAsia"/>
          <w:color w:val="000000" w:themeColor="text1"/>
          <w:szCs w:val="32"/>
        </w:rPr>
        <w:t>，允應</w:t>
      </w:r>
      <w:proofErr w:type="gramStart"/>
      <w:r w:rsidR="0032435A" w:rsidRPr="00C15DC1">
        <w:rPr>
          <w:rFonts w:ascii="Times New Roman" w:hAnsi="Times New Roman" w:hint="eastAsia"/>
          <w:color w:val="000000" w:themeColor="text1"/>
          <w:szCs w:val="32"/>
        </w:rPr>
        <w:t>研</w:t>
      </w:r>
      <w:proofErr w:type="gramEnd"/>
      <w:r w:rsidR="0032435A" w:rsidRPr="00C15DC1">
        <w:rPr>
          <w:rFonts w:ascii="Times New Roman" w:hAnsi="Times New Roman" w:hint="eastAsia"/>
          <w:color w:val="000000" w:themeColor="text1"/>
          <w:szCs w:val="32"/>
        </w:rPr>
        <w:t>擬</w:t>
      </w:r>
      <w:r w:rsidR="0032435A" w:rsidRPr="00C15DC1">
        <w:rPr>
          <w:rFonts w:ascii="Times New Roman" w:hAnsi="Times New Roman"/>
          <w:color w:val="000000" w:themeColor="text1"/>
          <w:szCs w:val="32"/>
        </w:rPr>
        <w:t>違規辦結獎勵機制及</w:t>
      </w:r>
      <w:r w:rsidR="0032435A" w:rsidRPr="00C15DC1">
        <w:rPr>
          <w:rFonts w:ascii="Times New Roman" w:hAnsi="Times New Roman" w:hint="eastAsia"/>
          <w:color w:val="000000" w:themeColor="text1"/>
          <w:szCs w:val="32"/>
        </w:rPr>
        <w:t>長年未辦結相關配套罰則，建立國土新秩序，兼顧發展與永續</w:t>
      </w:r>
      <w:r w:rsidR="001F4CC6" w:rsidRPr="00C15DC1">
        <w:rPr>
          <w:rFonts w:ascii="Times New Roman" w:hAnsi="Times New Roman" w:hint="eastAsia"/>
          <w:color w:val="000000" w:themeColor="text1"/>
          <w:szCs w:val="32"/>
        </w:rPr>
        <w:t>；各相關縣市政府亦應落實查證回報</w:t>
      </w:r>
      <w:r w:rsidR="001F4CC6" w:rsidRPr="00C15DC1">
        <w:rPr>
          <w:rFonts w:hAnsi="標楷體" w:hint="eastAsia"/>
          <w:color w:val="000000" w:themeColor="text1"/>
          <w:szCs w:val="32"/>
        </w:rPr>
        <w:t>、積極清理違規未辦結案件</w:t>
      </w:r>
      <w:r w:rsidR="0069543D" w:rsidRPr="00C15DC1">
        <w:rPr>
          <w:rFonts w:hAnsi="標楷體" w:hint="eastAsia"/>
          <w:color w:val="000000" w:themeColor="text1"/>
          <w:szCs w:val="32"/>
        </w:rPr>
        <w:t>，並追蹤考核辦理成效</w:t>
      </w:r>
      <w:r w:rsidR="0032435A" w:rsidRPr="00C15DC1">
        <w:rPr>
          <w:rFonts w:ascii="Times New Roman" w:hAnsi="Times New Roman" w:hint="eastAsia"/>
          <w:color w:val="000000" w:themeColor="text1"/>
          <w:szCs w:val="32"/>
        </w:rPr>
        <w:t>。</w:t>
      </w:r>
    </w:p>
    <w:p w:rsidR="007C39A4" w:rsidRPr="00C15DC1" w:rsidRDefault="007C39A4" w:rsidP="003D1168">
      <w:pPr>
        <w:pStyle w:val="3"/>
        <w:rPr>
          <w:rFonts w:ascii="Times New Roman" w:hAnsi="Times New Roman"/>
          <w:color w:val="000000" w:themeColor="text1"/>
        </w:rPr>
      </w:pPr>
      <w:r w:rsidRPr="00C15DC1">
        <w:rPr>
          <w:rFonts w:hint="eastAsia"/>
          <w:color w:val="000000" w:themeColor="text1"/>
        </w:rPr>
        <w:t>據國</w:t>
      </w:r>
      <w:proofErr w:type="gramStart"/>
      <w:r w:rsidRPr="00C15DC1">
        <w:rPr>
          <w:rFonts w:hint="eastAsia"/>
          <w:color w:val="000000" w:themeColor="text1"/>
        </w:rPr>
        <w:t>土署</w:t>
      </w:r>
      <w:proofErr w:type="gramEnd"/>
      <w:r w:rsidRPr="00C15DC1">
        <w:rPr>
          <w:rFonts w:hint="eastAsia"/>
          <w:color w:val="000000" w:themeColor="text1"/>
        </w:rPr>
        <w:t>統計，</w:t>
      </w:r>
      <w:r w:rsidRPr="00C15DC1">
        <w:rPr>
          <w:rFonts w:ascii="Times New Roman" w:hAnsi="Times New Roman"/>
          <w:color w:val="000000" w:themeColor="text1"/>
        </w:rPr>
        <w:t>歷年通報各機關點數計</w:t>
      </w:r>
      <w:r w:rsidR="007C3FF2" w:rsidRPr="00C15DC1">
        <w:rPr>
          <w:rFonts w:ascii="Times New Roman" w:hAnsi="Times New Roman"/>
          <w:color w:val="000000" w:themeColor="text1"/>
          <w:szCs w:val="32"/>
        </w:rPr>
        <w:t>101,616</w:t>
      </w:r>
      <w:r w:rsidRPr="00C15DC1">
        <w:rPr>
          <w:rFonts w:ascii="Times New Roman" w:hAnsi="Times New Roman"/>
          <w:color w:val="000000" w:themeColor="text1"/>
        </w:rPr>
        <w:t>件，機關已回報點數</w:t>
      </w:r>
      <w:r w:rsidR="0087672A" w:rsidRPr="00C15DC1">
        <w:rPr>
          <w:rFonts w:ascii="Times New Roman" w:hAnsi="Times New Roman" w:hint="eastAsia"/>
          <w:color w:val="000000" w:themeColor="text1"/>
        </w:rPr>
        <w:t>1</w:t>
      </w:r>
      <w:r w:rsidR="0087672A" w:rsidRPr="00C15DC1">
        <w:rPr>
          <w:rFonts w:ascii="Times New Roman" w:hAnsi="Times New Roman"/>
          <w:color w:val="000000" w:themeColor="text1"/>
        </w:rPr>
        <w:t>01</w:t>
      </w:r>
      <w:r w:rsidRPr="00C15DC1">
        <w:rPr>
          <w:rFonts w:ascii="Times New Roman" w:hAnsi="Times New Roman"/>
          <w:color w:val="000000" w:themeColor="text1"/>
        </w:rPr>
        <w:t>,</w:t>
      </w:r>
      <w:r w:rsidR="0087672A" w:rsidRPr="00C15DC1">
        <w:rPr>
          <w:rFonts w:ascii="Times New Roman" w:hAnsi="Times New Roman"/>
          <w:color w:val="000000" w:themeColor="text1"/>
        </w:rPr>
        <w:t>044</w:t>
      </w:r>
      <w:r w:rsidRPr="00C15DC1">
        <w:rPr>
          <w:rFonts w:ascii="Times New Roman" w:hAnsi="Times New Roman"/>
          <w:color w:val="000000" w:themeColor="text1"/>
        </w:rPr>
        <w:t>件，未回報點數</w:t>
      </w:r>
      <w:r w:rsidRPr="00C15DC1">
        <w:rPr>
          <w:rFonts w:ascii="Times New Roman" w:hAnsi="Times New Roman"/>
          <w:color w:val="000000" w:themeColor="text1"/>
          <w:u w:val="single"/>
        </w:rPr>
        <w:t>572</w:t>
      </w:r>
      <w:r w:rsidRPr="00C15DC1">
        <w:rPr>
          <w:rFonts w:ascii="Times New Roman" w:hAnsi="Times New Roman"/>
          <w:color w:val="000000" w:themeColor="text1"/>
          <w:u w:val="single"/>
        </w:rPr>
        <w:t>件</w:t>
      </w:r>
      <w:r w:rsidR="009E7A14" w:rsidRPr="00C15DC1">
        <w:rPr>
          <w:rFonts w:ascii="Times New Roman" w:hAnsi="Times New Roman" w:hint="eastAsia"/>
          <w:color w:val="000000" w:themeColor="text1"/>
        </w:rPr>
        <w:t>，</w:t>
      </w:r>
      <w:r w:rsidR="00503182" w:rsidRPr="00C15DC1">
        <w:rPr>
          <w:rFonts w:ascii="Times New Roman" w:hAnsi="Times New Roman" w:hint="eastAsia"/>
          <w:color w:val="000000" w:themeColor="text1"/>
        </w:rPr>
        <w:t>其中非都市土地</w:t>
      </w:r>
      <w:r w:rsidR="00503182" w:rsidRPr="00C15DC1">
        <w:rPr>
          <w:rFonts w:ascii="Times New Roman" w:hAnsi="Times New Roman" w:hint="eastAsia"/>
          <w:color w:val="000000" w:themeColor="text1"/>
        </w:rPr>
        <w:t>16</w:t>
      </w:r>
      <w:r w:rsidR="00B81602" w:rsidRPr="00C15DC1">
        <w:rPr>
          <w:rFonts w:ascii="Times New Roman" w:hAnsi="Times New Roman"/>
          <w:color w:val="000000" w:themeColor="text1"/>
        </w:rPr>
        <w:t>2</w:t>
      </w:r>
      <w:r w:rsidR="00503182" w:rsidRPr="00C15DC1">
        <w:rPr>
          <w:rFonts w:ascii="Times New Roman" w:hAnsi="Times New Roman" w:hint="eastAsia"/>
          <w:color w:val="000000" w:themeColor="text1"/>
        </w:rPr>
        <w:t>件</w:t>
      </w:r>
      <w:r w:rsidR="00503182" w:rsidRPr="00C15DC1">
        <w:rPr>
          <w:rFonts w:hAnsi="標楷體" w:hint="eastAsia"/>
          <w:color w:val="000000" w:themeColor="text1"/>
        </w:rPr>
        <w:t>(如表</w:t>
      </w:r>
      <w:r w:rsidR="0087672A" w:rsidRPr="00C15DC1">
        <w:rPr>
          <w:rFonts w:hAnsi="標楷體" w:hint="eastAsia"/>
          <w:color w:val="000000" w:themeColor="text1"/>
        </w:rPr>
        <w:t>8</w:t>
      </w:r>
      <w:proofErr w:type="gramStart"/>
      <w:r w:rsidR="00503182" w:rsidRPr="00C15DC1">
        <w:rPr>
          <w:rFonts w:hAnsi="標楷體" w:hint="eastAsia"/>
          <w:color w:val="000000" w:themeColor="text1"/>
        </w:rPr>
        <w:t>）</w:t>
      </w:r>
      <w:proofErr w:type="gramEnd"/>
      <w:r w:rsidR="00503182" w:rsidRPr="00C15DC1">
        <w:rPr>
          <w:rFonts w:ascii="Times New Roman" w:hAnsi="Times New Roman" w:hint="eastAsia"/>
          <w:color w:val="000000" w:themeColor="text1"/>
        </w:rPr>
        <w:t>，</w:t>
      </w:r>
      <w:r w:rsidR="00084176" w:rsidRPr="00C15DC1">
        <w:rPr>
          <w:rFonts w:ascii="Times New Roman" w:hAnsi="Times New Roman" w:hint="eastAsia"/>
          <w:color w:val="000000" w:themeColor="text1"/>
        </w:rPr>
        <w:t>以雲林縣</w:t>
      </w:r>
      <w:r w:rsidR="00084176" w:rsidRPr="00C15DC1">
        <w:rPr>
          <w:rFonts w:ascii="Times New Roman" w:hAnsi="Times New Roman" w:hint="eastAsia"/>
          <w:color w:val="000000" w:themeColor="text1"/>
        </w:rPr>
        <w:t>6</w:t>
      </w:r>
      <w:r w:rsidR="00084176" w:rsidRPr="00C15DC1">
        <w:rPr>
          <w:rFonts w:ascii="Times New Roman" w:hAnsi="Times New Roman"/>
          <w:color w:val="000000" w:themeColor="text1"/>
        </w:rPr>
        <w:t>6</w:t>
      </w:r>
      <w:r w:rsidR="00084176" w:rsidRPr="00C15DC1">
        <w:rPr>
          <w:rFonts w:ascii="Times New Roman" w:hAnsi="Times New Roman" w:hint="eastAsia"/>
          <w:color w:val="000000" w:themeColor="text1"/>
        </w:rPr>
        <w:t>件為最多，</w:t>
      </w:r>
      <w:r w:rsidR="00084176" w:rsidRPr="00C15DC1">
        <w:rPr>
          <w:rFonts w:hAnsi="標楷體" w:hint="eastAsia"/>
          <w:color w:val="000000" w:themeColor="text1"/>
        </w:rPr>
        <w:t>屏東</w:t>
      </w:r>
      <w:r w:rsidR="00084176" w:rsidRPr="00C15DC1">
        <w:rPr>
          <w:rFonts w:ascii="Times New Roman" w:hAnsi="Times New Roman"/>
          <w:color w:val="000000" w:themeColor="text1"/>
        </w:rPr>
        <w:t>縣</w:t>
      </w:r>
      <w:r w:rsidR="00084176" w:rsidRPr="00C15DC1">
        <w:rPr>
          <w:rFonts w:ascii="Times New Roman" w:hAnsi="Times New Roman"/>
          <w:color w:val="000000" w:themeColor="text1"/>
        </w:rPr>
        <w:t>62</w:t>
      </w:r>
      <w:r w:rsidR="00084176" w:rsidRPr="00C15DC1">
        <w:rPr>
          <w:rFonts w:ascii="Times New Roman" w:hAnsi="Times New Roman"/>
          <w:color w:val="000000" w:themeColor="text1"/>
        </w:rPr>
        <w:t>件</w:t>
      </w:r>
      <w:r w:rsidR="00084176" w:rsidRPr="00C15DC1">
        <w:rPr>
          <w:rFonts w:hAnsi="標楷體" w:hint="eastAsia"/>
          <w:color w:val="000000" w:themeColor="text1"/>
        </w:rPr>
        <w:t>居次，其餘分別</w:t>
      </w:r>
      <w:r w:rsidR="00084176" w:rsidRPr="00C15DC1">
        <w:rPr>
          <w:rFonts w:ascii="Times New Roman" w:hAnsi="Times New Roman"/>
          <w:color w:val="000000" w:themeColor="text1"/>
        </w:rPr>
        <w:t>為南投縣</w:t>
      </w:r>
      <w:r w:rsidR="00084176" w:rsidRPr="00C15DC1">
        <w:rPr>
          <w:rFonts w:ascii="Times New Roman" w:hAnsi="Times New Roman"/>
          <w:color w:val="000000" w:themeColor="text1"/>
        </w:rPr>
        <w:t>25</w:t>
      </w:r>
      <w:r w:rsidR="00084176" w:rsidRPr="00C15DC1">
        <w:rPr>
          <w:rFonts w:ascii="Times New Roman" w:hAnsi="Times New Roman"/>
          <w:color w:val="000000" w:themeColor="text1"/>
        </w:rPr>
        <w:t>件、苗栗縣</w:t>
      </w:r>
      <w:r w:rsidR="00084176" w:rsidRPr="00C15DC1">
        <w:rPr>
          <w:rFonts w:ascii="Times New Roman" w:hAnsi="Times New Roman"/>
          <w:color w:val="000000" w:themeColor="text1"/>
        </w:rPr>
        <w:t>4</w:t>
      </w:r>
      <w:r w:rsidR="00084176" w:rsidRPr="00C15DC1">
        <w:rPr>
          <w:rFonts w:ascii="Times New Roman" w:hAnsi="Times New Roman"/>
          <w:color w:val="000000" w:themeColor="text1"/>
        </w:rPr>
        <w:t>件、</w:t>
      </w:r>
      <w:proofErr w:type="gramStart"/>
      <w:r w:rsidR="00084176" w:rsidRPr="00C15DC1">
        <w:rPr>
          <w:rFonts w:ascii="Times New Roman" w:hAnsi="Times New Roman"/>
          <w:color w:val="000000" w:themeColor="text1"/>
        </w:rPr>
        <w:t>臺</w:t>
      </w:r>
      <w:proofErr w:type="gramEnd"/>
      <w:r w:rsidR="00084176" w:rsidRPr="00C15DC1">
        <w:rPr>
          <w:rFonts w:ascii="Times New Roman" w:hAnsi="Times New Roman"/>
          <w:color w:val="000000" w:themeColor="text1"/>
        </w:rPr>
        <w:t>中市</w:t>
      </w:r>
      <w:r w:rsidR="00084176" w:rsidRPr="00C15DC1">
        <w:rPr>
          <w:rFonts w:ascii="Times New Roman" w:hAnsi="Times New Roman"/>
          <w:color w:val="000000" w:themeColor="text1"/>
        </w:rPr>
        <w:t>3</w:t>
      </w:r>
      <w:r w:rsidR="00084176" w:rsidRPr="00C15DC1">
        <w:rPr>
          <w:rFonts w:ascii="Times New Roman" w:hAnsi="Times New Roman"/>
          <w:color w:val="000000" w:themeColor="text1"/>
        </w:rPr>
        <w:t>件、嘉義縣</w:t>
      </w:r>
      <w:r w:rsidR="00084176" w:rsidRPr="00C15DC1">
        <w:rPr>
          <w:rFonts w:ascii="Times New Roman" w:hAnsi="Times New Roman"/>
          <w:color w:val="000000" w:themeColor="text1"/>
        </w:rPr>
        <w:t>2</w:t>
      </w:r>
      <w:r w:rsidR="00084176" w:rsidRPr="00C15DC1">
        <w:rPr>
          <w:rFonts w:ascii="Times New Roman" w:hAnsi="Times New Roman"/>
          <w:color w:val="000000" w:themeColor="text1"/>
        </w:rPr>
        <w:t>件</w:t>
      </w:r>
      <w:r w:rsidR="00084176" w:rsidRPr="00C15DC1">
        <w:rPr>
          <w:rFonts w:ascii="Times New Roman" w:hAnsi="Times New Roman" w:hint="eastAsia"/>
          <w:color w:val="000000" w:themeColor="text1"/>
        </w:rPr>
        <w:t>；</w:t>
      </w:r>
      <w:r w:rsidR="00503182" w:rsidRPr="00C15DC1">
        <w:rPr>
          <w:rFonts w:ascii="Times New Roman" w:hAnsi="Times New Roman" w:hint="eastAsia"/>
          <w:color w:val="000000" w:themeColor="text1"/>
        </w:rPr>
        <w:t>都市土地</w:t>
      </w:r>
      <w:r w:rsidR="00C25DCA" w:rsidRPr="00C15DC1">
        <w:rPr>
          <w:rFonts w:ascii="Times New Roman" w:hAnsi="Times New Roman" w:hint="eastAsia"/>
          <w:color w:val="000000" w:themeColor="text1"/>
        </w:rPr>
        <w:t>4</w:t>
      </w:r>
      <w:r w:rsidR="00C25DCA" w:rsidRPr="00C15DC1">
        <w:rPr>
          <w:rFonts w:ascii="Times New Roman" w:hAnsi="Times New Roman"/>
          <w:color w:val="000000" w:themeColor="text1"/>
        </w:rPr>
        <w:t>10</w:t>
      </w:r>
      <w:r w:rsidR="00503182" w:rsidRPr="00C15DC1">
        <w:rPr>
          <w:rFonts w:ascii="Times New Roman" w:hAnsi="Times New Roman" w:hint="eastAsia"/>
          <w:color w:val="000000" w:themeColor="text1"/>
        </w:rPr>
        <w:t>件</w:t>
      </w:r>
      <w:r w:rsidR="00503182" w:rsidRPr="00C15DC1">
        <w:rPr>
          <w:rFonts w:hAnsi="標楷體" w:hint="eastAsia"/>
          <w:color w:val="000000" w:themeColor="text1"/>
        </w:rPr>
        <w:t>(如表</w:t>
      </w:r>
      <w:r w:rsidR="0087672A" w:rsidRPr="00C15DC1">
        <w:rPr>
          <w:rFonts w:hAnsi="標楷體" w:hint="eastAsia"/>
          <w:color w:val="000000" w:themeColor="text1"/>
        </w:rPr>
        <w:t>9</w:t>
      </w:r>
      <w:proofErr w:type="gramStart"/>
      <w:r w:rsidR="00503182" w:rsidRPr="00C15DC1">
        <w:rPr>
          <w:rFonts w:hAnsi="標楷體" w:hint="eastAsia"/>
          <w:color w:val="000000" w:themeColor="text1"/>
        </w:rPr>
        <w:t>）</w:t>
      </w:r>
      <w:proofErr w:type="gramEnd"/>
      <w:r w:rsidR="00084176" w:rsidRPr="00C15DC1">
        <w:rPr>
          <w:rFonts w:hAnsi="標楷體" w:hint="eastAsia"/>
          <w:color w:val="000000" w:themeColor="text1"/>
        </w:rPr>
        <w:t>，以嘉義</w:t>
      </w:r>
      <w:r w:rsidR="00084176" w:rsidRPr="00C15DC1">
        <w:rPr>
          <w:rFonts w:ascii="Times New Roman" w:hAnsi="Times New Roman"/>
          <w:color w:val="000000" w:themeColor="text1"/>
        </w:rPr>
        <w:t>縣</w:t>
      </w:r>
      <w:r w:rsidR="00084176" w:rsidRPr="00C15DC1">
        <w:rPr>
          <w:rFonts w:ascii="Times New Roman" w:hAnsi="Times New Roman"/>
          <w:color w:val="000000" w:themeColor="text1"/>
        </w:rPr>
        <w:t>156</w:t>
      </w:r>
      <w:r w:rsidR="00084176" w:rsidRPr="00C15DC1">
        <w:rPr>
          <w:rFonts w:ascii="Times New Roman" w:hAnsi="Times New Roman"/>
          <w:color w:val="000000" w:themeColor="text1"/>
        </w:rPr>
        <w:t>件為最多，南投縣</w:t>
      </w:r>
      <w:r w:rsidR="00084176" w:rsidRPr="00C15DC1">
        <w:rPr>
          <w:rFonts w:ascii="Times New Roman" w:hAnsi="Times New Roman"/>
          <w:color w:val="000000" w:themeColor="text1"/>
        </w:rPr>
        <w:t>87</w:t>
      </w:r>
      <w:r w:rsidR="00084176" w:rsidRPr="00C15DC1">
        <w:rPr>
          <w:rFonts w:ascii="Times New Roman" w:hAnsi="Times New Roman"/>
          <w:color w:val="000000" w:themeColor="text1"/>
        </w:rPr>
        <w:t>件、</w:t>
      </w:r>
      <w:proofErr w:type="gramStart"/>
      <w:r w:rsidR="00084176" w:rsidRPr="00C15DC1">
        <w:rPr>
          <w:rFonts w:ascii="Times New Roman" w:hAnsi="Times New Roman"/>
          <w:color w:val="000000" w:themeColor="text1"/>
        </w:rPr>
        <w:t>臺</w:t>
      </w:r>
      <w:proofErr w:type="gramEnd"/>
      <w:r w:rsidR="00084176" w:rsidRPr="00C15DC1">
        <w:rPr>
          <w:rFonts w:ascii="Times New Roman" w:hAnsi="Times New Roman"/>
          <w:color w:val="000000" w:themeColor="text1"/>
        </w:rPr>
        <w:t>中市</w:t>
      </w:r>
      <w:r w:rsidR="00084176" w:rsidRPr="00C15DC1">
        <w:rPr>
          <w:rFonts w:ascii="Times New Roman" w:hAnsi="Times New Roman"/>
          <w:color w:val="000000" w:themeColor="text1"/>
        </w:rPr>
        <w:t>83</w:t>
      </w:r>
      <w:r w:rsidR="00084176" w:rsidRPr="00C15DC1">
        <w:rPr>
          <w:rFonts w:ascii="Times New Roman" w:hAnsi="Times New Roman"/>
          <w:color w:val="000000" w:themeColor="text1"/>
        </w:rPr>
        <w:t>件居次</w:t>
      </w:r>
      <w:r w:rsidRPr="00C15DC1">
        <w:rPr>
          <w:rFonts w:ascii="Times New Roman" w:hAnsi="Times New Roman"/>
          <w:color w:val="000000" w:themeColor="text1"/>
        </w:rPr>
        <w:t>。</w:t>
      </w:r>
      <w:r w:rsidRPr="00C15DC1">
        <w:rPr>
          <w:rFonts w:ascii="Times New Roman" w:hAnsi="Times New Roman"/>
          <w:color w:val="000000" w:themeColor="text1"/>
          <w:u w:val="single"/>
        </w:rPr>
        <w:t>距通報年度已逾</w:t>
      </w:r>
      <w:r w:rsidRPr="00C15DC1">
        <w:rPr>
          <w:rFonts w:ascii="Times New Roman" w:hAnsi="Times New Roman"/>
          <w:color w:val="000000" w:themeColor="text1"/>
          <w:u w:val="single"/>
        </w:rPr>
        <w:t>5</w:t>
      </w:r>
      <w:r w:rsidRPr="00C15DC1">
        <w:rPr>
          <w:rFonts w:ascii="Times New Roman" w:hAnsi="Times New Roman"/>
          <w:color w:val="000000" w:themeColor="text1"/>
          <w:u w:val="single"/>
        </w:rPr>
        <w:t>年尚未回報者，仍有</w:t>
      </w:r>
      <w:r w:rsidRPr="00C15DC1">
        <w:rPr>
          <w:rFonts w:ascii="Times New Roman" w:hAnsi="Times New Roman"/>
          <w:color w:val="000000" w:themeColor="text1"/>
          <w:u w:val="single"/>
        </w:rPr>
        <w:t>35</w:t>
      </w:r>
      <w:r w:rsidRPr="00C15DC1">
        <w:rPr>
          <w:rFonts w:ascii="Times New Roman" w:hAnsi="Times New Roman"/>
          <w:color w:val="000000" w:themeColor="text1"/>
          <w:u w:val="single"/>
        </w:rPr>
        <w:t>件</w:t>
      </w:r>
      <w:r w:rsidR="00B81602" w:rsidRPr="00C15DC1">
        <w:rPr>
          <w:rFonts w:hAnsi="標楷體" w:hint="eastAsia"/>
          <w:color w:val="000000" w:themeColor="text1"/>
        </w:rPr>
        <w:t>(</w:t>
      </w:r>
      <w:r w:rsidR="00B81602" w:rsidRPr="00C15DC1">
        <w:rPr>
          <w:rFonts w:ascii="Times New Roman" w:hAnsi="Times New Roman" w:hint="eastAsia"/>
          <w:color w:val="000000" w:themeColor="text1"/>
        </w:rPr>
        <w:t>如表</w:t>
      </w:r>
      <w:r w:rsidR="0087672A" w:rsidRPr="00C15DC1">
        <w:rPr>
          <w:rFonts w:ascii="Times New Roman" w:hAnsi="Times New Roman" w:hint="eastAsia"/>
          <w:color w:val="000000" w:themeColor="text1"/>
        </w:rPr>
        <w:t>1</w:t>
      </w:r>
      <w:r w:rsidR="0087672A" w:rsidRPr="00C15DC1">
        <w:rPr>
          <w:rFonts w:ascii="Times New Roman" w:hAnsi="Times New Roman"/>
          <w:color w:val="000000" w:themeColor="text1"/>
        </w:rPr>
        <w:t>0</w:t>
      </w:r>
      <w:proofErr w:type="gramStart"/>
      <w:r w:rsidR="00B81602" w:rsidRPr="00C15DC1">
        <w:rPr>
          <w:rFonts w:hAnsi="標楷體" w:hint="eastAsia"/>
          <w:color w:val="000000" w:themeColor="text1"/>
        </w:rPr>
        <w:t>）</w:t>
      </w:r>
      <w:proofErr w:type="gramEnd"/>
      <w:r w:rsidRPr="00C15DC1">
        <w:rPr>
          <w:rFonts w:ascii="Times New Roman" w:hAnsi="Times New Roman"/>
          <w:color w:val="000000" w:themeColor="text1"/>
          <w:u w:val="single"/>
        </w:rPr>
        <w:t>，顯示部分機關未落實執行現地查證並回報之程序</w:t>
      </w:r>
      <w:r w:rsidRPr="00C15DC1">
        <w:rPr>
          <w:rFonts w:ascii="Times New Roman" w:hAnsi="Times New Roman"/>
          <w:color w:val="000000" w:themeColor="text1"/>
        </w:rPr>
        <w:t>。</w:t>
      </w:r>
      <w:r w:rsidR="003D1168" w:rsidRPr="00C15DC1">
        <w:rPr>
          <w:rFonts w:ascii="Times New Roman" w:hAnsi="Times New Roman"/>
          <w:color w:val="000000" w:themeColor="text1"/>
        </w:rPr>
        <w:t>經本院</w:t>
      </w:r>
      <w:r w:rsidRPr="00C15DC1">
        <w:rPr>
          <w:rFonts w:ascii="Times New Roman" w:hAnsi="Times New Roman" w:hint="eastAsia"/>
          <w:color w:val="000000" w:themeColor="text1"/>
        </w:rPr>
        <w:t>函請該署實際瞭解該</w:t>
      </w:r>
      <w:r w:rsidRPr="00C15DC1">
        <w:rPr>
          <w:rFonts w:ascii="Times New Roman" w:hAnsi="Times New Roman" w:hint="eastAsia"/>
          <w:color w:val="000000" w:themeColor="text1"/>
        </w:rPr>
        <w:t>35</w:t>
      </w:r>
      <w:r w:rsidRPr="00C15DC1">
        <w:rPr>
          <w:rFonts w:ascii="Times New Roman" w:hAnsi="Times New Roman" w:hint="eastAsia"/>
          <w:color w:val="000000" w:themeColor="text1"/>
        </w:rPr>
        <w:t>件變異點位置、規模、變異態樣、通報時間、處理權責機關等，該署彙整各縣市政府查復情形，</w:t>
      </w:r>
      <w:r w:rsidR="00845DAE" w:rsidRPr="00C15DC1">
        <w:rPr>
          <w:rFonts w:ascii="Times New Roman" w:hAnsi="Times New Roman" w:hint="eastAsia"/>
          <w:color w:val="000000" w:themeColor="text1"/>
        </w:rPr>
        <w:t>發</w:t>
      </w:r>
      <w:r w:rsidR="00845DAE" w:rsidRPr="00C15DC1">
        <w:rPr>
          <w:rFonts w:ascii="Times New Roman" w:hAnsi="Times New Roman"/>
          <w:color w:val="000000" w:themeColor="text1"/>
        </w:rPr>
        <w:t>現</w:t>
      </w:r>
      <w:proofErr w:type="gramStart"/>
      <w:r w:rsidR="00845DAE" w:rsidRPr="00C15DC1">
        <w:rPr>
          <w:rFonts w:ascii="Times New Roman" w:hAnsi="Times New Roman"/>
          <w:color w:val="000000" w:themeColor="text1"/>
          <w:u w:val="single"/>
        </w:rPr>
        <w:t>臺</w:t>
      </w:r>
      <w:proofErr w:type="gramEnd"/>
      <w:r w:rsidR="00845DAE" w:rsidRPr="00C15DC1">
        <w:rPr>
          <w:rFonts w:ascii="Times New Roman" w:hAnsi="Times New Roman"/>
          <w:color w:val="000000" w:themeColor="text1"/>
          <w:u w:val="single"/>
        </w:rPr>
        <w:t>東縣</w:t>
      </w:r>
      <w:r w:rsidR="009E7A14" w:rsidRPr="00C15DC1">
        <w:rPr>
          <w:rFonts w:ascii="Times New Roman" w:hAnsi="Times New Roman" w:hint="eastAsia"/>
          <w:color w:val="000000" w:themeColor="text1"/>
          <w:u w:val="single"/>
        </w:rPr>
        <w:t>居冠，有</w:t>
      </w:r>
      <w:r w:rsidR="00845DAE" w:rsidRPr="00C15DC1">
        <w:rPr>
          <w:rFonts w:ascii="Times New Roman" w:hAnsi="Times New Roman"/>
          <w:color w:val="000000" w:themeColor="text1"/>
          <w:u w:val="single"/>
        </w:rPr>
        <w:t>16</w:t>
      </w:r>
      <w:r w:rsidR="00845DAE" w:rsidRPr="00C15DC1">
        <w:rPr>
          <w:rFonts w:ascii="Times New Roman" w:hAnsi="Times New Roman"/>
          <w:color w:val="000000" w:themeColor="text1"/>
          <w:u w:val="single"/>
        </w:rPr>
        <w:t>件</w:t>
      </w:r>
      <w:r w:rsidR="009E7A14" w:rsidRPr="00C15DC1">
        <w:rPr>
          <w:rFonts w:ascii="Times New Roman" w:hAnsi="Times New Roman" w:hint="eastAsia"/>
          <w:color w:val="000000" w:themeColor="text1"/>
        </w:rPr>
        <w:t>，其餘分別為</w:t>
      </w:r>
      <w:r w:rsidR="00845DAE" w:rsidRPr="00C15DC1">
        <w:rPr>
          <w:rFonts w:ascii="Times New Roman" w:hAnsi="Times New Roman"/>
          <w:color w:val="000000" w:themeColor="text1"/>
        </w:rPr>
        <w:t>嘉義縣</w:t>
      </w:r>
      <w:r w:rsidR="00845DAE" w:rsidRPr="00C15DC1">
        <w:rPr>
          <w:rFonts w:ascii="Times New Roman" w:hAnsi="Times New Roman"/>
          <w:color w:val="000000" w:themeColor="text1"/>
        </w:rPr>
        <w:t>14</w:t>
      </w:r>
      <w:r w:rsidR="00845DAE" w:rsidRPr="00C15DC1">
        <w:rPr>
          <w:rFonts w:ascii="Times New Roman" w:hAnsi="Times New Roman"/>
          <w:color w:val="000000" w:themeColor="text1"/>
        </w:rPr>
        <w:t>件、</w:t>
      </w:r>
      <w:proofErr w:type="gramStart"/>
      <w:r w:rsidR="00845DAE" w:rsidRPr="00C15DC1">
        <w:rPr>
          <w:rFonts w:ascii="Times New Roman" w:hAnsi="Times New Roman"/>
          <w:color w:val="000000" w:themeColor="text1"/>
        </w:rPr>
        <w:t>臺</w:t>
      </w:r>
      <w:proofErr w:type="gramEnd"/>
      <w:r w:rsidR="00845DAE" w:rsidRPr="00C15DC1">
        <w:rPr>
          <w:rFonts w:ascii="Times New Roman" w:hAnsi="Times New Roman"/>
          <w:color w:val="000000" w:themeColor="text1"/>
        </w:rPr>
        <w:t>中市</w:t>
      </w:r>
      <w:r w:rsidR="00845DAE" w:rsidRPr="00C15DC1">
        <w:rPr>
          <w:rFonts w:ascii="Times New Roman" w:hAnsi="Times New Roman"/>
          <w:color w:val="000000" w:themeColor="text1"/>
        </w:rPr>
        <w:t>4</w:t>
      </w:r>
      <w:r w:rsidR="00845DAE" w:rsidRPr="00C15DC1">
        <w:rPr>
          <w:rFonts w:ascii="Times New Roman" w:hAnsi="Times New Roman"/>
          <w:color w:val="000000" w:themeColor="text1"/>
        </w:rPr>
        <w:t>件、雲林縣</w:t>
      </w:r>
      <w:r w:rsidR="00845DAE" w:rsidRPr="00C15DC1">
        <w:rPr>
          <w:rFonts w:ascii="Times New Roman" w:hAnsi="Times New Roman"/>
          <w:color w:val="000000" w:themeColor="text1"/>
        </w:rPr>
        <w:t>1</w:t>
      </w:r>
      <w:r w:rsidR="00845DAE" w:rsidRPr="00C15DC1">
        <w:rPr>
          <w:rFonts w:ascii="Times New Roman" w:hAnsi="Times New Roman"/>
          <w:color w:val="000000" w:themeColor="text1"/>
        </w:rPr>
        <w:t>件；除雲林縣</w:t>
      </w:r>
      <w:proofErr w:type="gramStart"/>
      <w:r w:rsidR="00845DAE" w:rsidRPr="00C15DC1">
        <w:rPr>
          <w:rFonts w:ascii="Times New Roman" w:hAnsi="Times New Roman"/>
          <w:color w:val="000000" w:themeColor="text1"/>
        </w:rPr>
        <w:t>以外，均為</w:t>
      </w:r>
      <w:proofErr w:type="gramEnd"/>
      <w:r w:rsidR="00845DAE" w:rsidRPr="00C15DC1">
        <w:rPr>
          <w:rFonts w:ascii="Times New Roman" w:hAnsi="Times New Roman"/>
          <w:color w:val="000000" w:themeColor="text1"/>
        </w:rPr>
        <w:t>都市土地</w:t>
      </w:r>
      <w:r w:rsidRPr="00C15DC1">
        <w:rPr>
          <w:rFonts w:ascii="Times New Roman" w:hAnsi="Times New Roman"/>
          <w:color w:val="000000" w:themeColor="text1"/>
        </w:rPr>
        <w:t>。</w:t>
      </w:r>
      <w:r w:rsidR="009E7A14" w:rsidRPr="00C15DC1">
        <w:rPr>
          <w:rFonts w:ascii="Times New Roman" w:hAnsi="Times New Roman" w:hint="eastAsia"/>
          <w:color w:val="000000" w:themeColor="text1"/>
        </w:rPr>
        <w:t>其中，</w:t>
      </w:r>
      <w:r w:rsidR="00845DAE" w:rsidRPr="00C15DC1">
        <w:rPr>
          <w:rFonts w:ascii="Times New Roman" w:hAnsi="Times New Roman"/>
          <w:color w:val="000000" w:themeColor="text1"/>
        </w:rPr>
        <w:t>嘉義縣</w:t>
      </w:r>
      <w:r w:rsidR="009E7A14" w:rsidRPr="00C15DC1">
        <w:rPr>
          <w:rFonts w:ascii="Times New Roman" w:hAnsi="Times New Roman" w:hint="eastAsia"/>
          <w:color w:val="000000" w:themeColor="text1"/>
        </w:rPr>
        <w:t>1</w:t>
      </w:r>
      <w:r w:rsidR="009E7A14" w:rsidRPr="00C15DC1">
        <w:rPr>
          <w:rFonts w:ascii="Times New Roman" w:hAnsi="Times New Roman"/>
          <w:color w:val="000000" w:themeColor="text1"/>
        </w:rPr>
        <w:t>4</w:t>
      </w:r>
      <w:r w:rsidR="009E7A14" w:rsidRPr="00C15DC1">
        <w:rPr>
          <w:rFonts w:ascii="Times New Roman" w:hAnsi="Times New Roman" w:hint="eastAsia"/>
          <w:color w:val="000000" w:themeColor="text1"/>
        </w:rPr>
        <w:t>件</w:t>
      </w:r>
      <w:r w:rsidR="00845DAE" w:rsidRPr="00C15DC1">
        <w:rPr>
          <w:rFonts w:ascii="Times New Roman" w:hAnsi="Times New Roman"/>
          <w:color w:val="000000" w:themeColor="text1"/>
        </w:rPr>
        <w:t>未回報</w:t>
      </w:r>
      <w:r w:rsidR="003F1617" w:rsidRPr="00C15DC1">
        <w:rPr>
          <w:rFonts w:ascii="Times New Roman" w:hAnsi="Times New Roman"/>
          <w:color w:val="000000" w:themeColor="text1"/>
        </w:rPr>
        <w:t>變異</w:t>
      </w:r>
      <w:r w:rsidR="003F1617" w:rsidRPr="00C15DC1">
        <w:rPr>
          <w:rFonts w:ascii="Times New Roman" w:hAnsi="Times New Roman" w:hint="eastAsia"/>
          <w:color w:val="000000" w:themeColor="text1"/>
        </w:rPr>
        <w:t>點</w:t>
      </w:r>
      <w:r w:rsidR="009E7A14" w:rsidRPr="00C15DC1">
        <w:rPr>
          <w:rFonts w:ascii="Times New Roman" w:hAnsi="Times New Roman" w:hint="eastAsia"/>
          <w:color w:val="000000" w:themeColor="text1"/>
        </w:rPr>
        <w:t>中</w:t>
      </w:r>
      <w:r w:rsidR="003F1617" w:rsidRPr="00C15DC1">
        <w:rPr>
          <w:rFonts w:ascii="Times New Roman" w:hAnsi="Times New Roman" w:hint="eastAsia"/>
          <w:color w:val="000000" w:themeColor="text1"/>
        </w:rPr>
        <w:t>，有</w:t>
      </w:r>
      <w:r w:rsidR="003F1617" w:rsidRPr="00C15DC1">
        <w:rPr>
          <w:rFonts w:ascii="Times New Roman" w:hAnsi="Times New Roman" w:hint="eastAsia"/>
          <w:color w:val="000000" w:themeColor="text1"/>
        </w:rPr>
        <w:t>3</w:t>
      </w:r>
      <w:r w:rsidR="003F1617" w:rsidRPr="00C15DC1">
        <w:rPr>
          <w:rFonts w:ascii="Times New Roman" w:hAnsi="Times New Roman" w:hint="eastAsia"/>
          <w:color w:val="000000" w:themeColor="text1"/>
        </w:rPr>
        <w:t>件已將屆滿</w:t>
      </w:r>
      <w:r w:rsidR="003F1617" w:rsidRPr="00C15DC1">
        <w:rPr>
          <w:rFonts w:ascii="Times New Roman" w:hAnsi="Times New Roman" w:hint="eastAsia"/>
          <w:color w:val="000000" w:themeColor="text1"/>
        </w:rPr>
        <w:t>10</w:t>
      </w:r>
      <w:r w:rsidR="003F1617" w:rsidRPr="00C15DC1">
        <w:rPr>
          <w:rFonts w:ascii="Times New Roman" w:hAnsi="Times New Roman" w:hint="eastAsia"/>
          <w:color w:val="000000" w:themeColor="text1"/>
        </w:rPr>
        <w:t>年。</w:t>
      </w:r>
    </w:p>
    <w:p w:rsidR="00503182" w:rsidRPr="00C15DC1" w:rsidRDefault="00503182" w:rsidP="00B93BA6">
      <w:pPr>
        <w:pStyle w:val="3"/>
        <w:numPr>
          <w:ilvl w:val="0"/>
          <w:numId w:val="0"/>
        </w:numPr>
        <w:spacing w:beforeLines="25" w:before="114"/>
        <w:ind w:left="1361"/>
        <w:rPr>
          <w:rFonts w:ascii="Times New Roman" w:hAnsi="Times New Roman"/>
          <w:color w:val="000000" w:themeColor="text1"/>
        </w:rPr>
      </w:pPr>
      <w:r w:rsidRPr="00C15DC1">
        <w:rPr>
          <w:rFonts w:ascii="Times New Roman" w:hAnsi="Times New Roman" w:hint="eastAsia"/>
          <w:color w:val="000000" w:themeColor="text1"/>
        </w:rPr>
        <w:t>表</w:t>
      </w:r>
      <w:r w:rsidR="0087672A" w:rsidRPr="00C15DC1">
        <w:rPr>
          <w:rFonts w:ascii="Times New Roman" w:hAnsi="Times New Roman" w:hint="eastAsia"/>
          <w:color w:val="000000" w:themeColor="text1"/>
        </w:rPr>
        <w:t>8</w:t>
      </w:r>
      <w:r w:rsidRPr="00C15DC1">
        <w:rPr>
          <w:rFonts w:ascii="Times New Roman" w:hAnsi="Times New Roman" w:hint="eastAsia"/>
          <w:color w:val="000000" w:themeColor="text1"/>
        </w:rPr>
        <w:t xml:space="preserve"> </w:t>
      </w:r>
      <w:r w:rsidRPr="00C15DC1">
        <w:rPr>
          <w:rFonts w:ascii="Times New Roman" w:hAnsi="Times New Roman" w:hint="eastAsia"/>
          <w:color w:val="000000" w:themeColor="text1"/>
        </w:rPr>
        <w:t>各縣（市）政府非都市土地歷年未回報情形</w:t>
      </w:r>
    </w:p>
    <w:tbl>
      <w:tblPr>
        <w:tblW w:w="3851" w:type="pct"/>
        <w:tblInd w:w="1486" w:type="dxa"/>
        <w:tblCellMar>
          <w:left w:w="28" w:type="dxa"/>
          <w:right w:w="28" w:type="dxa"/>
        </w:tblCellMar>
        <w:tblLook w:val="04A0" w:firstRow="1" w:lastRow="0" w:firstColumn="1" w:lastColumn="0" w:noHBand="0" w:noVBand="1"/>
      </w:tblPr>
      <w:tblGrid>
        <w:gridCol w:w="1409"/>
        <w:gridCol w:w="900"/>
        <w:gridCol w:w="900"/>
        <w:gridCol w:w="899"/>
        <w:gridCol w:w="899"/>
        <w:gridCol w:w="899"/>
        <w:gridCol w:w="898"/>
      </w:tblGrid>
      <w:tr w:rsidR="00503182" w:rsidRPr="00C15DC1" w:rsidTr="00084176">
        <w:trPr>
          <w:trHeight w:val="300"/>
          <w:tblHeader/>
        </w:trPr>
        <w:tc>
          <w:tcPr>
            <w:tcW w:w="10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03182" w:rsidRPr="00C15DC1" w:rsidRDefault="00503182" w:rsidP="00503182">
            <w:pPr>
              <w:widowControl/>
              <w:kinsoku/>
              <w:overflowPunct/>
              <w:autoSpaceDE/>
              <w:autoSpaceDN/>
              <w:jc w:val="center"/>
              <w:rPr>
                <w:rFonts w:ascii="Times New Roman"/>
                <w:color w:val="000000" w:themeColor="text1"/>
                <w:kern w:val="0"/>
                <w:sz w:val="28"/>
                <w:szCs w:val="28"/>
              </w:rPr>
            </w:pPr>
            <w:r w:rsidRPr="00C15DC1">
              <w:rPr>
                <w:rFonts w:ascii="Times New Roman"/>
                <w:color w:val="000000" w:themeColor="text1"/>
                <w:kern w:val="0"/>
                <w:sz w:val="28"/>
                <w:szCs w:val="28"/>
              </w:rPr>
              <w:t>權責單位</w:t>
            </w:r>
          </w:p>
        </w:tc>
        <w:tc>
          <w:tcPr>
            <w:tcW w:w="661" w:type="pct"/>
            <w:tcBorders>
              <w:top w:val="single" w:sz="4" w:space="0" w:color="auto"/>
              <w:left w:val="nil"/>
              <w:bottom w:val="single" w:sz="4" w:space="0" w:color="auto"/>
              <w:right w:val="single" w:sz="4" w:space="0" w:color="auto"/>
            </w:tcBorders>
            <w:shd w:val="clear" w:color="auto" w:fill="auto"/>
            <w:noWrap/>
            <w:vAlign w:val="center"/>
            <w:hideMark/>
          </w:tcPr>
          <w:p w:rsidR="00503182" w:rsidRPr="00C15DC1" w:rsidRDefault="00503182" w:rsidP="00503182">
            <w:pPr>
              <w:widowControl/>
              <w:kinsoku/>
              <w:overflowPunct/>
              <w:autoSpaceDE/>
              <w:autoSpaceDN/>
              <w:jc w:val="right"/>
              <w:rPr>
                <w:rFonts w:ascii="Times New Roman"/>
                <w:color w:val="000000" w:themeColor="text1"/>
                <w:kern w:val="0"/>
                <w:sz w:val="28"/>
                <w:szCs w:val="28"/>
              </w:rPr>
            </w:pPr>
            <w:r w:rsidRPr="00C15DC1">
              <w:rPr>
                <w:rFonts w:ascii="Times New Roman"/>
                <w:color w:val="000000" w:themeColor="text1"/>
                <w:kern w:val="0"/>
                <w:sz w:val="28"/>
                <w:szCs w:val="28"/>
              </w:rPr>
              <w:t>108</w:t>
            </w:r>
          </w:p>
        </w:tc>
        <w:tc>
          <w:tcPr>
            <w:tcW w:w="661" w:type="pct"/>
            <w:tcBorders>
              <w:top w:val="single" w:sz="4" w:space="0" w:color="auto"/>
              <w:left w:val="nil"/>
              <w:bottom w:val="single" w:sz="4" w:space="0" w:color="auto"/>
              <w:right w:val="single" w:sz="4" w:space="0" w:color="auto"/>
            </w:tcBorders>
            <w:shd w:val="clear" w:color="auto" w:fill="auto"/>
            <w:noWrap/>
            <w:vAlign w:val="center"/>
            <w:hideMark/>
          </w:tcPr>
          <w:p w:rsidR="00503182" w:rsidRPr="00C15DC1" w:rsidRDefault="00503182" w:rsidP="00503182">
            <w:pPr>
              <w:widowControl/>
              <w:kinsoku/>
              <w:overflowPunct/>
              <w:autoSpaceDE/>
              <w:autoSpaceDN/>
              <w:jc w:val="right"/>
              <w:rPr>
                <w:rFonts w:ascii="Times New Roman"/>
                <w:color w:val="000000" w:themeColor="text1"/>
                <w:kern w:val="0"/>
                <w:sz w:val="28"/>
                <w:szCs w:val="28"/>
              </w:rPr>
            </w:pPr>
            <w:r w:rsidRPr="00C15DC1">
              <w:rPr>
                <w:rFonts w:ascii="Times New Roman"/>
                <w:color w:val="000000" w:themeColor="text1"/>
                <w:kern w:val="0"/>
                <w:sz w:val="28"/>
                <w:szCs w:val="28"/>
              </w:rPr>
              <w:t>109</w:t>
            </w:r>
          </w:p>
        </w:tc>
        <w:tc>
          <w:tcPr>
            <w:tcW w:w="661" w:type="pct"/>
            <w:tcBorders>
              <w:top w:val="single" w:sz="4" w:space="0" w:color="auto"/>
              <w:left w:val="nil"/>
              <w:bottom w:val="single" w:sz="4" w:space="0" w:color="auto"/>
              <w:right w:val="single" w:sz="4" w:space="0" w:color="auto"/>
            </w:tcBorders>
            <w:shd w:val="clear" w:color="auto" w:fill="auto"/>
            <w:noWrap/>
            <w:vAlign w:val="center"/>
            <w:hideMark/>
          </w:tcPr>
          <w:p w:rsidR="00503182" w:rsidRPr="00C15DC1" w:rsidRDefault="00503182" w:rsidP="00503182">
            <w:pPr>
              <w:widowControl/>
              <w:kinsoku/>
              <w:overflowPunct/>
              <w:autoSpaceDE/>
              <w:autoSpaceDN/>
              <w:jc w:val="right"/>
              <w:rPr>
                <w:rFonts w:ascii="Times New Roman"/>
                <w:color w:val="000000" w:themeColor="text1"/>
                <w:kern w:val="0"/>
                <w:sz w:val="28"/>
                <w:szCs w:val="28"/>
              </w:rPr>
            </w:pPr>
            <w:r w:rsidRPr="00C15DC1">
              <w:rPr>
                <w:rFonts w:ascii="Times New Roman"/>
                <w:color w:val="000000" w:themeColor="text1"/>
                <w:kern w:val="0"/>
                <w:sz w:val="28"/>
                <w:szCs w:val="28"/>
              </w:rPr>
              <w:t>111</w:t>
            </w:r>
          </w:p>
        </w:tc>
        <w:tc>
          <w:tcPr>
            <w:tcW w:w="661" w:type="pct"/>
            <w:tcBorders>
              <w:top w:val="single" w:sz="4" w:space="0" w:color="auto"/>
              <w:left w:val="nil"/>
              <w:bottom w:val="single" w:sz="4" w:space="0" w:color="auto"/>
              <w:right w:val="single" w:sz="4" w:space="0" w:color="auto"/>
            </w:tcBorders>
            <w:shd w:val="clear" w:color="auto" w:fill="auto"/>
            <w:noWrap/>
            <w:vAlign w:val="center"/>
            <w:hideMark/>
          </w:tcPr>
          <w:p w:rsidR="00503182" w:rsidRPr="00C15DC1" w:rsidRDefault="00503182" w:rsidP="00503182">
            <w:pPr>
              <w:widowControl/>
              <w:kinsoku/>
              <w:overflowPunct/>
              <w:autoSpaceDE/>
              <w:autoSpaceDN/>
              <w:jc w:val="right"/>
              <w:rPr>
                <w:rFonts w:ascii="Times New Roman"/>
                <w:color w:val="000000" w:themeColor="text1"/>
                <w:kern w:val="0"/>
                <w:sz w:val="28"/>
                <w:szCs w:val="28"/>
              </w:rPr>
            </w:pPr>
            <w:r w:rsidRPr="00C15DC1">
              <w:rPr>
                <w:rFonts w:ascii="Times New Roman"/>
                <w:color w:val="000000" w:themeColor="text1"/>
                <w:kern w:val="0"/>
                <w:sz w:val="28"/>
                <w:szCs w:val="28"/>
              </w:rPr>
              <w:t>112</w:t>
            </w:r>
          </w:p>
        </w:tc>
        <w:tc>
          <w:tcPr>
            <w:tcW w:w="661" w:type="pct"/>
            <w:tcBorders>
              <w:top w:val="single" w:sz="4" w:space="0" w:color="auto"/>
              <w:left w:val="nil"/>
              <w:bottom w:val="single" w:sz="4" w:space="0" w:color="auto"/>
              <w:right w:val="single" w:sz="4" w:space="0" w:color="auto"/>
            </w:tcBorders>
            <w:shd w:val="clear" w:color="auto" w:fill="auto"/>
            <w:noWrap/>
            <w:vAlign w:val="center"/>
            <w:hideMark/>
          </w:tcPr>
          <w:p w:rsidR="00503182" w:rsidRPr="00C15DC1" w:rsidRDefault="00503182" w:rsidP="00503182">
            <w:pPr>
              <w:widowControl/>
              <w:kinsoku/>
              <w:overflowPunct/>
              <w:autoSpaceDE/>
              <w:autoSpaceDN/>
              <w:jc w:val="right"/>
              <w:rPr>
                <w:rFonts w:ascii="Times New Roman"/>
                <w:color w:val="000000" w:themeColor="text1"/>
                <w:kern w:val="0"/>
                <w:sz w:val="28"/>
                <w:szCs w:val="28"/>
              </w:rPr>
            </w:pPr>
            <w:r w:rsidRPr="00C15DC1">
              <w:rPr>
                <w:rFonts w:ascii="Times New Roman"/>
                <w:color w:val="000000" w:themeColor="text1"/>
                <w:kern w:val="0"/>
                <w:sz w:val="28"/>
                <w:szCs w:val="28"/>
              </w:rPr>
              <w:t>113</w:t>
            </w:r>
          </w:p>
        </w:tc>
        <w:tc>
          <w:tcPr>
            <w:tcW w:w="660" w:type="pct"/>
            <w:tcBorders>
              <w:top w:val="single" w:sz="4" w:space="0" w:color="auto"/>
              <w:left w:val="nil"/>
              <w:bottom w:val="single" w:sz="4" w:space="0" w:color="auto"/>
              <w:right w:val="single" w:sz="4" w:space="0" w:color="auto"/>
            </w:tcBorders>
            <w:shd w:val="clear" w:color="auto" w:fill="auto"/>
            <w:noWrap/>
            <w:vAlign w:val="center"/>
            <w:hideMark/>
          </w:tcPr>
          <w:p w:rsidR="00503182" w:rsidRPr="00C15DC1" w:rsidRDefault="00503182" w:rsidP="00503182">
            <w:pPr>
              <w:widowControl/>
              <w:kinsoku/>
              <w:overflowPunct/>
              <w:autoSpaceDE/>
              <w:autoSpaceDN/>
              <w:jc w:val="right"/>
              <w:rPr>
                <w:rFonts w:ascii="Times New Roman"/>
                <w:bCs/>
                <w:color w:val="000000" w:themeColor="text1"/>
                <w:kern w:val="0"/>
                <w:sz w:val="28"/>
                <w:szCs w:val="28"/>
              </w:rPr>
            </w:pPr>
            <w:r w:rsidRPr="00C15DC1">
              <w:rPr>
                <w:rFonts w:ascii="Times New Roman"/>
                <w:bCs/>
                <w:color w:val="000000" w:themeColor="text1"/>
                <w:kern w:val="0"/>
                <w:sz w:val="28"/>
                <w:szCs w:val="28"/>
              </w:rPr>
              <w:t>合計</w:t>
            </w:r>
          </w:p>
        </w:tc>
      </w:tr>
      <w:tr w:rsidR="00503182" w:rsidRPr="00C15DC1" w:rsidTr="00084176">
        <w:trPr>
          <w:trHeight w:val="300"/>
          <w:tblHeader/>
        </w:trPr>
        <w:tc>
          <w:tcPr>
            <w:tcW w:w="1035" w:type="pct"/>
            <w:tcBorders>
              <w:top w:val="nil"/>
              <w:left w:val="single" w:sz="4" w:space="0" w:color="auto"/>
              <w:bottom w:val="single" w:sz="4" w:space="0" w:color="auto"/>
              <w:right w:val="single" w:sz="4" w:space="0" w:color="auto"/>
            </w:tcBorders>
            <w:shd w:val="clear" w:color="auto" w:fill="auto"/>
            <w:noWrap/>
            <w:vAlign w:val="center"/>
            <w:hideMark/>
          </w:tcPr>
          <w:p w:rsidR="00503182" w:rsidRPr="00C15DC1" w:rsidRDefault="00503182" w:rsidP="00503182">
            <w:pPr>
              <w:widowControl/>
              <w:kinsoku/>
              <w:overflowPunct/>
              <w:autoSpaceDE/>
              <w:autoSpaceDN/>
              <w:jc w:val="center"/>
              <w:rPr>
                <w:rFonts w:ascii="Times New Roman"/>
                <w:color w:val="000000" w:themeColor="text1"/>
                <w:kern w:val="0"/>
                <w:sz w:val="28"/>
                <w:szCs w:val="28"/>
              </w:rPr>
            </w:pPr>
            <w:r w:rsidRPr="00C15DC1">
              <w:rPr>
                <w:rFonts w:ascii="Times New Roman"/>
                <w:color w:val="000000" w:themeColor="text1"/>
                <w:kern w:val="0"/>
                <w:sz w:val="28"/>
                <w:szCs w:val="28"/>
              </w:rPr>
              <w:t>苗栗縣</w:t>
            </w:r>
          </w:p>
        </w:tc>
        <w:tc>
          <w:tcPr>
            <w:tcW w:w="661" w:type="pct"/>
            <w:tcBorders>
              <w:top w:val="nil"/>
              <w:left w:val="nil"/>
              <w:bottom w:val="single" w:sz="4" w:space="0" w:color="auto"/>
              <w:right w:val="single" w:sz="4" w:space="0" w:color="auto"/>
            </w:tcBorders>
            <w:shd w:val="clear" w:color="auto" w:fill="auto"/>
            <w:noWrap/>
            <w:vAlign w:val="center"/>
            <w:hideMark/>
          </w:tcPr>
          <w:p w:rsidR="00503182" w:rsidRPr="00C15DC1" w:rsidRDefault="00503182" w:rsidP="00503182">
            <w:pPr>
              <w:widowControl/>
              <w:kinsoku/>
              <w:overflowPunct/>
              <w:autoSpaceDE/>
              <w:autoSpaceDN/>
              <w:jc w:val="right"/>
              <w:rPr>
                <w:rFonts w:ascii="Times New Roman"/>
                <w:color w:val="000000" w:themeColor="text1"/>
                <w:kern w:val="0"/>
                <w:sz w:val="28"/>
                <w:szCs w:val="28"/>
              </w:rPr>
            </w:pPr>
            <w:r w:rsidRPr="00C15DC1">
              <w:rPr>
                <w:rFonts w:ascii="Times New Roman"/>
                <w:color w:val="000000" w:themeColor="text1"/>
                <w:kern w:val="0"/>
                <w:sz w:val="28"/>
                <w:szCs w:val="28"/>
              </w:rPr>
              <w:t>0</w:t>
            </w:r>
          </w:p>
        </w:tc>
        <w:tc>
          <w:tcPr>
            <w:tcW w:w="661" w:type="pct"/>
            <w:tcBorders>
              <w:top w:val="nil"/>
              <w:left w:val="nil"/>
              <w:bottom w:val="single" w:sz="4" w:space="0" w:color="auto"/>
              <w:right w:val="single" w:sz="4" w:space="0" w:color="auto"/>
            </w:tcBorders>
            <w:shd w:val="clear" w:color="auto" w:fill="auto"/>
            <w:noWrap/>
            <w:vAlign w:val="center"/>
            <w:hideMark/>
          </w:tcPr>
          <w:p w:rsidR="00503182" w:rsidRPr="00C15DC1" w:rsidRDefault="00503182" w:rsidP="00503182">
            <w:pPr>
              <w:widowControl/>
              <w:kinsoku/>
              <w:overflowPunct/>
              <w:autoSpaceDE/>
              <w:autoSpaceDN/>
              <w:jc w:val="right"/>
              <w:rPr>
                <w:rFonts w:ascii="Times New Roman"/>
                <w:color w:val="000000" w:themeColor="text1"/>
                <w:kern w:val="0"/>
                <w:sz w:val="28"/>
                <w:szCs w:val="28"/>
              </w:rPr>
            </w:pPr>
            <w:r w:rsidRPr="00C15DC1">
              <w:rPr>
                <w:rFonts w:ascii="Times New Roman"/>
                <w:color w:val="000000" w:themeColor="text1"/>
                <w:kern w:val="0"/>
                <w:sz w:val="28"/>
                <w:szCs w:val="28"/>
              </w:rPr>
              <w:t>0</w:t>
            </w:r>
          </w:p>
        </w:tc>
        <w:tc>
          <w:tcPr>
            <w:tcW w:w="661" w:type="pct"/>
            <w:tcBorders>
              <w:top w:val="nil"/>
              <w:left w:val="nil"/>
              <w:bottom w:val="single" w:sz="4" w:space="0" w:color="auto"/>
              <w:right w:val="single" w:sz="4" w:space="0" w:color="auto"/>
            </w:tcBorders>
            <w:shd w:val="clear" w:color="auto" w:fill="auto"/>
            <w:noWrap/>
            <w:vAlign w:val="center"/>
            <w:hideMark/>
          </w:tcPr>
          <w:p w:rsidR="00503182" w:rsidRPr="00C15DC1" w:rsidRDefault="00503182" w:rsidP="00503182">
            <w:pPr>
              <w:widowControl/>
              <w:kinsoku/>
              <w:overflowPunct/>
              <w:autoSpaceDE/>
              <w:autoSpaceDN/>
              <w:jc w:val="right"/>
              <w:rPr>
                <w:rFonts w:ascii="Times New Roman"/>
                <w:color w:val="000000" w:themeColor="text1"/>
                <w:kern w:val="0"/>
                <w:sz w:val="28"/>
                <w:szCs w:val="28"/>
              </w:rPr>
            </w:pPr>
            <w:r w:rsidRPr="00C15DC1">
              <w:rPr>
                <w:rFonts w:ascii="Times New Roman"/>
                <w:color w:val="000000" w:themeColor="text1"/>
                <w:kern w:val="0"/>
                <w:sz w:val="28"/>
                <w:szCs w:val="28"/>
              </w:rPr>
              <w:t>0</w:t>
            </w:r>
          </w:p>
        </w:tc>
        <w:tc>
          <w:tcPr>
            <w:tcW w:w="661" w:type="pct"/>
            <w:tcBorders>
              <w:top w:val="nil"/>
              <w:left w:val="nil"/>
              <w:bottom w:val="single" w:sz="4" w:space="0" w:color="auto"/>
              <w:right w:val="single" w:sz="4" w:space="0" w:color="auto"/>
            </w:tcBorders>
            <w:shd w:val="clear" w:color="auto" w:fill="auto"/>
            <w:noWrap/>
            <w:vAlign w:val="center"/>
            <w:hideMark/>
          </w:tcPr>
          <w:p w:rsidR="00503182" w:rsidRPr="00C15DC1" w:rsidRDefault="00503182" w:rsidP="00503182">
            <w:pPr>
              <w:widowControl/>
              <w:kinsoku/>
              <w:overflowPunct/>
              <w:autoSpaceDE/>
              <w:autoSpaceDN/>
              <w:jc w:val="right"/>
              <w:rPr>
                <w:rFonts w:ascii="Times New Roman"/>
                <w:color w:val="000000" w:themeColor="text1"/>
                <w:kern w:val="0"/>
                <w:sz w:val="28"/>
                <w:szCs w:val="28"/>
              </w:rPr>
            </w:pPr>
            <w:r w:rsidRPr="00C15DC1">
              <w:rPr>
                <w:rFonts w:ascii="Times New Roman"/>
                <w:color w:val="000000" w:themeColor="text1"/>
                <w:kern w:val="0"/>
                <w:sz w:val="28"/>
                <w:szCs w:val="28"/>
              </w:rPr>
              <w:t>0</w:t>
            </w:r>
          </w:p>
        </w:tc>
        <w:tc>
          <w:tcPr>
            <w:tcW w:w="661" w:type="pct"/>
            <w:tcBorders>
              <w:top w:val="nil"/>
              <w:left w:val="nil"/>
              <w:bottom w:val="single" w:sz="4" w:space="0" w:color="auto"/>
              <w:right w:val="single" w:sz="4" w:space="0" w:color="auto"/>
            </w:tcBorders>
            <w:shd w:val="clear" w:color="auto" w:fill="auto"/>
            <w:noWrap/>
            <w:vAlign w:val="center"/>
            <w:hideMark/>
          </w:tcPr>
          <w:p w:rsidR="00503182" w:rsidRPr="00C15DC1" w:rsidRDefault="00503182" w:rsidP="00503182">
            <w:pPr>
              <w:widowControl/>
              <w:kinsoku/>
              <w:overflowPunct/>
              <w:autoSpaceDE/>
              <w:autoSpaceDN/>
              <w:jc w:val="right"/>
              <w:rPr>
                <w:rFonts w:ascii="Times New Roman"/>
                <w:color w:val="000000" w:themeColor="text1"/>
                <w:kern w:val="0"/>
                <w:sz w:val="28"/>
                <w:szCs w:val="28"/>
              </w:rPr>
            </w:pPr>
            <w:r w:rsidRPr="00C15DC1">
              <w:rPr>
                <w:rFonts w:ascii="Times New Roman"/>
                <w:color w:val="000000" w:themeColor="text1"/>
                <w:kern w:val="0"/>
                <w:sz w:val="28"/>
                <w:szCs w:val="28"/>
              </w:rPr>
              <w:t>4</w:t>
            </w:r>
          </w:p>
        </w:tc>
        <w:tc>
          <w:tcPr>
            <w:tcW w:w="660" w:type="pct"/>
            <w:tcBorders>
              <w:top w:val="nil"/>
              <w:left w:val="nil"/>
              <w:bottom w:val="single" w:sz="4" w:space="0" w:color="auto"/>
              <w:right w:val="single" w:sz="4" w:space="0" w:color="auto"/>
            </w:tcBorders>
            <w:shd w:val="clear" w:color="auto" w:fill="auto"/>
            <w:noWrap/>
            <w:vAlign w:val="center"/>
            <w:hideMark/>
          </w:tcPr>
          <w:p w:rsidR="00503182" w:rsidRPr="00C15DC1" w:rsidRDefault="00503182" w:rsidP="00503182">
            <w:pPr>
              <w:widowControl/>
              <w:kinsoku/>
              <w:overflowPunct/>
              <w:autoSpaceDE/>
              <w:autoSpaceDN/>
              <w:jc w:val="right"/>
              <w:rPr>
                <w:rFonts w:ascii="Times New Roman"/>
                <w:bCs/>
                <w:color w:val="000000" w:themeColor="text1"/>
                <w:kern w:val="0"/>
                <w:sz w:val="28"/>
                <w:szCs w:val="28"/>
              </w:rPr>
            </w:pPr>
            <w:r w:rsidRPr="00C15DC1">
              <w:rPr>
                <w:rFonts w:ascii="Times New Roman"/>
                <w:bCs/>
                <w:color w:val="000000" w:themeColor="text1"/>
                <w:kern w:val="0"/>
                <w:sz w:val="28"/>
                <w:szCs w:val="28"/>
              </w:rPr>
              <w:t>4</w:t>
            </w:r>
          </w:p>
        </w:tc>
      </w:tr>
      <w:tr w:rsidR="00503182" w:rsidRPr="00C15DC1" w:rsidTr="00084176">
        <w:trPr>
          <w:trHeight w:val="300"/>
          <w:tblHeader/>
        </w:trPr>
        <w:tc>
          <w:tcPr>
            <w:tcW w:w="1035" w:type="pct"/>
            <w:tcBorders>
              <w:top w:val="nil"/>
              <w:left w:val="single" w:sz="4" w:space="0" w:color="auto"/>
              <w:bottom w:val="single" w:sz="4" w:space="0" w:color="auto"/>
              <w:right w:val="single" w:sz="4" w:space="0" w:color="auto"/>
            </w:tcBorders>
            <w:shd w:val="clear" w:color="auto" w:fill="auto"/>
            <w:noWrap/>
            <w:vAlign w:val="center"/>
            <w:hideMark/>
          </w:tcPr>
          <w:p w:rsidR="00503182" w:rsidRPr="00C15DC1" w:rsidRDefault="00503182" w:rsidP="00503182">
            <w:pPr>
              <w:widowControl/>
              <w:kinsoku/>
              <w:overflowPunct/>
              <w:autoSpaceDE/>
              <w:autoSpaceDN/>
              <w:jc w:val="center"/>
              <w:rPr>
                <w:rFonts w:ascii="Times New Roman"/>
                <w:color w:val="000000" w:themeColor="text1"/>
                <w:kern w:val="0"/>
                <w:sz w:val="28"/>
                <w:szCs w:val="28"/>
              </w:rPr>
            </w:pPr>
            <w:proofErr w:type="gramStart"/>
            <w:r w:rsidRPr="00C15DC1">
              <w:rPr>
                <w:rFonts w:ascii="Times New Roman"/>
                <w:color w:val="000000" w:themeColor="text1"/>
                <w:kern w:val="0"/>
                <w:sz w:val="28"/>
                <w:szCs w:val="28"/>
              </w:rPr>
              <w:t>臺</w:t>
            </w:r>
            <w:proofErr w:type="gramEnd"/>
            <w:r w:rsidRPr="00C15DC1">
              <w:rPr>
                <w:rFonts w:ascii="Times New Roman"/>
                <w:color w:val="000000" w:themeColor="text1"/>
                <w:kern w:val="0"/>
                <w:sz w:val="28"/>
                <w:szCs w:val="28"/>
              </w:rPr>
              <w:t>中市</w:t>
            </w:r>
          </w:p>
        </w:tc>
        <w:tc>
          <w:tcPr>
            <w:tcW w:w="661" w:type="pct"/>
            <w:tcBorders>
              <w:top w:val="nil"/>
              <w:left w:val="nil"/>
              <w:bottom w:val="single" w:sz="4" w:space="0" w:color="auto"/>
              <w:right w:val="single" w:sz="4" w:space="0" w:color="auto"/>
            </w:tcBorders>
            <w:shd w:val="clear" w:color="auto" w:fill="auto"/>
            <w:noWrap/>
            <w:vAlign w:val="center"/>
            <w:hideMark/>
          </w:tcPr>
          <w:p w:rsidR="00503182" w:rsidRPr="00C15DC1" w:rsidRDefault="00503182" w:rsidP="00503182">
            <w:pPr>
              <w:widowControl/>
              <w:kinsoku/>
              <w:overflowPunct/>
              <w:autoSpaceDE/>
              <w:autoSpaceDN/>
              <w:jc w:val="right"/>
              <w:rPr>
                <w:rFonts w:ascii="Times New Roman"/>
                <w:color w:val="000000" w:themeColor="text1"/>
                <w:kern w:val="0"/>
                <w:sz w:val="28"/>
                <w:szCs w:val="28"/>
              </w:rPr>
            </w:pPr>
            <w:r w:rsidRPr="00C15DC1">
              <w:rPr>
                <w:rFonts w:ascii="Times New Roman"/>
                <w:color w:val="000000" w:themeColor="text1"/>
                <w:kern w:val="0"/>
                <w:sz w:val="28"/>
                <w:szCs w:val="28"/>
              </w:rPr>
              <w:t>0</w:t>
            </w:r>
          </w:p>
        </w:tc>
        <w:tc>
          <w:tcPr>
            <w:tcW w:w="661" w:type="pct"/>
            <w:tcBorders>
              <w:top w:val="nil"/>
              <w:left w:val="nil"/>
              <w:bottom w:val="single" w:sz="4" w:space="0" w:color="auto"/>
              <w:right w:val="single" w:sz="4" w:space="0" w:color="auto"/>
            </w:tcBorders>
            <w:shd w:val="clear" w:color="auto" w:fill="auto"/>
            <w:noWrap/>
            <w:vAlign w:val="center"/>
            <w:hideMark/>
          </w:tcPr>
          <w:p w:rsidR="00503182" w:rsidRPr="00C15DC1" w:rsidRDefault="00503182" w:rsidP="00503182">
            <w:pPr>
              <w:widowControl/>
              <w:kinsoku/>
              <w:overflowPunct/>
              <w:autoSpaceDE/>
              <w:autoSpaceDN/>
              <w:jc w:val="right"/>
              <w:rPr>
                <w:rFonts w:ascii="Times New Roman"/>
                <w:color w:val="000000" w:themeColor="text1"/>
                <w:kern w:val="0"/>
                <w:sz w:val="28"/>
                <w:szCs w:val="28"/>
              </w:rPr>
            </w:pPr>
            <w:r w:rsidRPr="00C15DC1">
              <w:rPr>
                <w:rFonts w:ascii="Times New Roman"/>
                <w:color w:val="000000" w:themeColor="text1"/>
                <w:kern w:val="0"/>
                <w:sz w:val="28"/>
                <w:szCs w:val="28"/>
              </w:rPr>
              <w:t>0</w:t>
            </w:r>
          </w:p>
        </w:tc>
        <w:tc>
          <w:tcPr>
            <w:tcW w:w="661" w:type="pct"/>
            <w:tcBorders>
              <w:top w:val="nil"/>
              <w:left w:val="nil"/>
              <w:bottom w:val="single" w:sz="4" w:space="0" w:color="auto"/>
              <w:right w:val="single" w:sz="4" w:space="0" w:color="auto"/>
            </w:tcBorders>
            <w:shd w:val="clear" w:color="auto" w:fill="auto"/>
            <w:noWrap/>
            <w:vAlign w:val="center"/>
            <w:hideMark/>
          </w:tcPr>
          <w:p w:rsidR="00503182" w:rsidRPr="00C15DC1" w:rsidRDefault="00503182" w:rsidP="00503182">
            <w:pPr>
              <w:widowControl/>
              <w:kinsoku/>
              <w:overflowPunct/>
              <w:autoSpaceDE/>
              <w:autoSpaceDN/>
              <w:jc w:val="right"/>
              <w:rPr>
                <w:rFonts w:ascii="Times New Roman"/>
                <w:color w:val="000000" w:themeColor="text1"/>
                <w:kern w:val="0"/>
                <w:sz w:val="28"/>
                <w:szCs w:val="28"/>
              </w:rPr>
            </w:pPr>
            <w:r w:rsidRPr="00C15DC1">
              <w:rPr>
                <w:rFonts w:ascii="Times New Roman"/>
                <w:color w:val="000000" w:themeColor="text1"/>
                <w:kern w:val="0"/>
                <w:sz w:val="28"/>
                <w:szCs w:val="28"/>
              </w:rPr>
              <w:t>0</w:t>
            </w:r>
          </w:p>
        </w:tc>
        <w:tc>
          <w:tcPr>
            <w:tcW w:w="661" w:type="pct"/>
            <w:tcBorders>
              <w:top w:val="nil"/>
              <w:left w:val="nil"/>
              <w:bottom w:val="single" w:sz="4" w:space="0" w:color="auto"/>
              <w:right w:val="single" w:sz="4" w:space="0" w:color="auto"/>
            </w:tcBorders>
            <w:shd w:val="clear" w:color="auto" w:fill="auto"/>
            <w:noWrap/>
            <w:vAlign w:val="center"/>
            <w:hideMark/>
          </w:tcPr>
          <w:p w:rsidR="00503182" w:rsidRPr="00C15DC1" w:rsidRDefault="00503182" w:rsidP="00503182">
            <w:pPr>
              <w:widowControl/>
              <w:kinsoku/>
              <w:overflowPunct/>
              <w:autoSpaceDE/>
              <w:autoSpaceDN/>
              <w:jc w:val="right"/>
              <w:rPr>
                <w:rFonts w:ascii="Times New Roman"/>
                <w:color w:val="000000" w:themeColor="text1"/>
                <w:kern w:val="0"/>
                <w:sz w:val="28"/>
                <w:szCs w:val="28"/>
              </w:rPr>
            </w:pPr>
            <w:r w:rsidRPr="00C15DC1">
              <w:rPr>
                <w:rFonts w:ascii="Times New Roman"/>
                <w:color w:val="000000" w:themeColor="text1"/>
                <w:kern w:val="0"/>
                <w:sz w:val="28"/>
                <w:szCs w:val="28"/>
              </w:rPr>
              <w:t>2</w:t>
            </w:r>
          </w:p>
        </w:tc>
        <w:tc>
          <w:tcPr>
            <w:tcW w:w="661" w:type="pct"/>
            <w:tcBorders>
              <w:top w:val="nil"/>
              <w:left w:val="nil"/>
              <w:bottom w:val="single" w:sz="4" w:space="0" w:color="auto"/>
              <w:right w:val="single" w:sz="4" w:space="0" w:color="auto"/>
            </w:tcBorders>
            <w:shd w:val="clear" w:color="auto" w:fill="auto"/>
            <w:noWrap/>
            <w:vAlign w:val="center"/>
            <w:hideMark/>
          </w:tcPr>
          <w:p w:rsidR="00503182" w:rsidRPr="00C15DC1" w:rsidRDefault="00503182" w:rsidP="00503182">
            <w:pPr>
              <w:widowControl/>
              <w:kinsoku/>
              <w:overflowPunct/>
              <w:autoSpaceDE/>
              <w:autoSpaceDN/>
              <w:jc w:val="right"/>
              <w:rPr>
                <w:rFonts w:ascii="Times New Roman"/>
                <w:color w:val="000000" w:themeColor="text1"/>
                <w:kern w:val="0"/>
                <w:sz w:val="28"/>
                <w:szCs w:val="28"/>
              </w:rPr>
            </w:pPr>
            <w:r w:rsidRPr="00C15DC1">
              <w:rPr>
                <w:rFonts w:ascii="Times New Roman"/>
                <w:color w:val="000000" w:themeColor="text1"/>
                <w:kern w:val="0"/>
                <w:sz w:val="28"/>
                <w:szCs w:val="28"/>
              </w:rPr>
              <w:t>1</w:t>
            </w:r>
          </w:p>
        </w:tc>
        <w:tc>
          <w:tcPr>
            <w:tcW w:w="660" w:type="pct"/>
            <w:tcBorders>
              <w:top w:val="nil"/>
              <w:left w:val="nil"/>
              <w:bottom w:val="single" w:sz="4" w:space="0" w:color="auto"/>
              <w:right w:val="single" w:sz="4" w:space="0" w:color="auto"/>
            </w:tcBorders>
            <w:shd w:val="clear" w:color="auto" w:fill="auto"/>
            <w:noWrap/>
            <w:vAlign w:val="center"/>
            <w:hideMark/>
          </w:tcPr>
          <w:p w:rsidR="00503182" w:rsidRPr="00C15DC1" w:rsidRDefault="00503182" w:rsidP="00503182">
            <w:pPr>
              <w:widowControl/>
              <w:kinsoku/>
              <w:overflowPunct/>
              <w:autoSpaceDE/>
              <w:autoSpaceDN/>
              <w:jc w:val="right"/>
              <w:rPr>
                <w:rFonts w:ascii="Times New Roman"/>
                <w:bCs/>
                <w:color w:val="000000" w:themeColor="text1"/>
                <w:kern w:val="0"/>
                <w:sz w:val="28"/>
                <w:szCs w:val="28"/>
              </w:rPr>
            </w:pPr>
            <w:r w:rsidRPr="00C15DC1">
              <w:rPr>
                <w:rFonts w:ascii="Times New Roman"/>
                <w:bCs/>
                <w:color w:val="000000" w:themeColor="text1"/>
                <w:kern w:val="0"/>
                <w:sz w:val="28"/>
                <w:szCs w:val="28"/>
              </w:rPr>
              <w:t>3</w:t>
            </w:r>
          </w:p>
        </w:tc>
      </w:tr>
      <w:tr w:rsidR="00503182" w:rsidRPr="00C15DC1" w:rsidTr="00C25DCA">
        <w:trPr>
          <w:trHeight w:val="300"/>
          <w:tblHeader/>
        </w:trPr>
        <w:tc>
          <w:tcPr>
            <w:tcW w:w="1035" w:type="pct"/>
            <w:tcBorders>
              <w:top w:val="nil"/>
              <w:left w:val="single" w:sz="4" w:space="0" w:color="auto"/>
              <w:bottom w:val="single" w:sz="4" w:space="0" w:color="auto"/>
              <w:right w:val="single" w:sz="4" w:space="0" w:color="auto"/>
            </w:tcBorders>
            <w:shd w:val="clear" w:color="auto" w:fill="EAF1DD" w:themeFill="accent3" w:themeFillTint="33"/>
            <w:noWrap/>
            <w:vAlign w:val="center"/>
            <w:hideMark/>
          </w:tcPr>
          <w:p w:rsidR="00503182" w:rsidRPr="00C15DC1" w:rsidRDefault="00503182" w:rsidP="00503182">
            <w:pPr>
              <w:widowControl/>
              <w:kinsoku/>
              <w:overflowPunct/>
              <w:autoSpaceDE/>
              <w:autoSpaceDN/>
              <w:jc w:val="center"/>
              <w:rPr>
                <w:rFonts w:ascii="Times New Roman"/>
                <w:color w:val="000000" w:themeColor="text1"/>
                <w:kern w:val="0"/>
                <w:sz w:val="28"/>
                <w:szCs w:val="28"/>
              </w:rPr>
            </w:pPr>
            <w:r w:rsidRPr="00C15DC1">
              <w:rPr>
                <w:rFonts w:ascii="Times New Roman"/>
                <w:color w:val="000000" w:themeColor="text1"/>
                <w:kern w:val="0"/>
                <w:sz w:val="28"/>
                <w:szCs w:val="28"/>
              </w:rPr>
              <w:t>南投縣</w:t>
            </w:r>
          </w:p>
        </w:tc>
        <w:tc>
          <w:tcPr>
            <w:tcW w:w="661" w:type="pct"/>
            <w:tcBorders>
              <w:top w:val="nil"/>
              <w:left w:val="nil"/>
              <w:bottom w:val="single" w:sz="4" w:space="0" w:color="auto"/>
              <w:right w:val="single" w:sz="4" w:space="0" w:color="auto"/>
            </w:tcBorders>
            <w:shd w:val="clear" w:color="auto" w:fill="EAF1DD" w:themeFill="accent3" w:themeFillTint="33"/>
            <w:noWrap/>
            <w:vAlign w:val="center"/>
            <w:hideMark/>
          </w:tcPr>
          <w:p w:rsidR="00503182" w:rsidRPr="00C15DC1" w:rsidRDefault="00503182" w:rsidP="00503182">
            <w:pPr>
              <w:widowControl/>
              <w:kinsoku/>
              <w:overflowPunct/>
              <w:autoSpaceDE/>
              <w:autoSpaceDN/>
              <w:jc w:val="right"/>
              <w:rPr>
                <w:rFonts w:ascii="Times New Roman"/>
                <w:color w:val="000000" w:themeColor="text1"/>
                <w:kern w:val="0"/>
                <w:sz w:val="28"/>
                <w:szCs w:val="28"/>
              </w:rPr>
            </w:pPr>
            <w:r w:rsidRPr="00C15DC1">
              <w:rPr>
                <w:rFonts w:ascii="Times New Roman"/>
                <w:color w:val="000000" w:themeColor="text1"/>
                <w:kern w:val="0"/>
                <w:sz w:val="28"/>
                <w:szCs w:val="28"/>
              </w:rPr>
              <w:t>0</w:t>
            </w:r>
          </w:p>
        </w:tc>
        <w:tc>
          <w:tcPr>
            <w:tcW w:w="661" w:type="pct"/>
            <w:tcBorders>
              <w:top w:val="nil"/>
              <w:left w:val="nil"/>
              <w:bottom w:val="single" w:sz="4" w:space="0" w:color="auto"/>
              <w:right w:val="single" w:sz="4" w:space="0" w:color="auto"/>
            </w:tcBorders>
            <w:shd w:val="clear" w:color="auto" w:fill="EAF1DD" w:themeFill="accent3" w:themeFillTint="33"/>
            <w:noWrap/>
            <w:vAlign w:val="center"/>
            <w:hideMark/>
          </w:tcPr>
          <w:p w:rsidR="00503182" w:rsidRPr="00C15DC1" w:rsidRDefault="00503182" w:rsidP="00503182">
            <w:pPr>
              <w:widowControl/>
              <w:kinsoku/>
              <w:overflowPunct/>
              <w:autoSpaceDE/>
              <w:autoSpaceDN/>
              <w:jc w:val="right"/>
              <w:rPr>
                <w:rFonts w:ascii="Times New Roman"/>
                <w:color w:val="000000" w:themeColor="text1"/>
                <w:kern w:val="0"/>
                <w:sz w:val="28"/>
                <w:szCs w:val="28"/>
              </w:rPr>
            </w:pPr>
            <w:r w:rsidRPr="00C15DC1">
              <w:rPr>
                <w:rFonts w:ascii="Times New Roman"/>
                <w:color w:val="000000" w:themeColor="text1"/>
                <w:kern w:val="0"/>
                <w:sz w:val="28"/>
                <w:szCs w:val="28"/>
              </w:rPr>
              <w:t>0</w:t>
            </w:r>
          </w:p>
        </w:tc>
        <w:tc>
          <w:tcPr>
            <w:tcW w:w="661" w:type="pct"/>
            <w:tcBorders>
              <w:top w:val="nil"/>
              <w:left w:val="nil"/>
              <w:bottom w:val="single" w:sz="4" w:space="0" w:color="auto"/>
              <w:right w:val="single" w:sz="4" w:space="0" w:color="auto"/>
            </w:tcBorders>
            <w:shd w:val="clear" w:color="auto" w:fill="EAF1DD" w:themeFill="accent3" w:themeFillTint="33"/>
            <w:noWrap/>
            <w:vAlign w:val="center"/>
            <w:hideMark/>
          </w:tcPr>
          <w:p w:rsidR="00503182" w:rsidRPr="00C15DC1" w:rsidRDefault="00503182" w:rsidP="00503182">
            <w:pPr>
              <w:widowControl/>
              <w:kinsoku/>
              <w:overflowPunct/>
              <w:autoSpaceDE/>
              <w:autoSpaceDN/>
              <w:jc w:val="right"/>
              <w:rPr>
                <w:rFonts w:ascii="Times New Roman"/>
                <w:color w:val="000000" w:themeColor="text1"/>
                <w:kern w:val="0"/>
                <w:sz w:val="28"/>
                <w:szCs w:val="28"/>
              </w:rPr>
            </w:pPr>
            <w:r w:rsidRPr="00C15DC1">
              <w:rPr>
                <w:rFonts w:ascii="Times New Roman"/>
                <w:color w:val="000000" w:themeColor="text1"/>
                <w:kern w:val="0"/>
                <w:sz w:val="28"/>
                <w:szCs w:val="28"/>
              </w:rPr>
              <w:t>0</w:t>
            </w:r>
          </w:p>
        </w:tc>
        <w:tc>
          <w:tcPr>
            <w:tcW w:w="661" w:type="pct"/>
            <w:tcBorders>
              <w:top w:val="nil"/>
              <w:left w:val="nil"/>
              <w:bottom w:val="single" w:sz="4" w:space="0" w:color="auto"/>
              <w:right w:val="single" w:sz="4" w:space="0" w:color="auto"/>
            </w:tcBorders>
            <w:shd w:val="clear" w:color="auto" w:fill="EAF1DD" w:themeFill="accent3" w:themeFillTint="33"/>
            <w:noWrap/>
            <w:vAlign w:val="center"/>
            <w:hideMark/>
          </w:tcPr>
          <w:p w:rsidR="00503182" w:rsidRPr="00C15DC1" w:rsidRDefault="00503182" w:rsidP="00503182">
            <w:pPr>
              <w:widowControl/>
              <w:kinsoku/>
              <w:overflowPunct/>
              <w:autoSpaceDE/>
              <w:autoSpaceDN/>
              <w:jc w:val="right"/>
              <w:rPr>
                <w:rFonts w:ascii="Times New Roman"/>
                <w:color w:val="000000" w:themeColor="text1"/>
                <w:kern w:val="0"/>
                <w:sz w:val="28"/>
                <w:szCs w:val="28"/>
              </w:rPr>
            </w:pPr>
            <w:r w:rsidRPr="00C15DC1">
              <w:rPr>
                <w:rFonts w:ascii="Times New Roman"/>
                <w:color w:val="000000" w:themeColor="text1"/>
                <w:kern w:val="0"/>
                <w:sz w:val="28"/>
                <w:szCs w:val="28"/>
              </w:rPr>
              <w:t>17</w:t>
            </w:r>
          </w:p>
        </w:tc>
        <w:tc>
          <w:tcPr>
            <w:tcW w:w="661" w:type="pct"/>
            <w:tcBorders>
              <w:top w:val="nil"/>
              <w:left w:val="nil"/>
              <w:bottom w:val="single" w:sz="4" w:space="0" w:color="auto"/>
              <w:right w:val="single" w:sz="4" w:space="0" w:color="auto"/>
            </w:tcBorders>
            <w:shd w:val="clear" w:color="auto" w:fill="EAF1DD" w:themeFill="accent3" w:themeFillTint="33"/>
            <w:noWrap/>
            <w:vAlign w:val="center"/>
            <w:hideMark/>
          </w:tcPr>
          <w:p w:rsidR="00503182" w:rsidRPr="00C15DC1" w:rsidRDefault="00503182" w:rsidP="00503182">
            <w:pPr>
              <w:widowControl/>
              <w:kinsoku/>
              <w:overflowPunct/>
              <w:autoSpaceDE/>
              <w:autoSpaceDN/>
              <w:jc w:val="right"/>
              <w:rPr>
                <w:rFonts w:ascii="Times New Roman"/>
                <w:color w:val="000000" w:themeColor="text1"/>
                <w:kern w:val="0"/>
                <w:sz w:val="28"/>
                <w:szCs w:val="28"/>
              </w:rPr>
            </w:pPr>
            <w:r w:rsidRPr="00C15DC1">
              <w:rPr>
                <w:rFonts w:ascii="Times New Roman"/>
                <w:color w:val="000000" w:themeColor="text1"/>
                <w:kern w:val="0"/>
                <w:sz w:val="28"/>
                <w:szCs w:val="28"/>
              </w:rPr>
              <w:t>8</w:t>
            </w:r>
          </w:p>
        </w:tc>
        <w:tc>
          <w:tcPr>
            <w:tcW w:w="660" w:type="pct"/>
            <w:tcBorders>
              <w:top w:val="nil"/>
              <w:left w:val="nil"/>
              <w:bottom w:val="single" w:sz="4" w:space="0" w:color="auto"/>
              <w:right w:val="single" w:sz="4" w:space="0" w:color="auto"/>
            </w:tcBorders>
            <w:shd w:val="clear" w:color="auto" w:fill="EAF1DD" w:themeFill="accent3" w:themeFillTint="33"/>
            <w:noWrap/>
            <w:vAlign w:val="center"/>
            <w:hideMark/>
          </w:tcPr>
          <w:p w:rsidR="00503182" w:rsidRPr="00C15DC1" w:rsidRDefault="00503182" w:rsidP="00503182">
            <w:pPr>
              <w:widowControl/>
              <w:kinsoku/>
              <w:overflowPunct/>
              <w:autoSpaceDE/>
              <w:autoSpaceDN/>
              <w:jc w:val="right"/>
              <w:rPr>
                <w:rFonts w:ascii="Times New Roman"/>
                <w:bCs/>
                <w:color w:val="000000" w:themeColor="text1"/>
                <w:kern w:val="0"/>
                <w:sz w:val="28"/>
                <w:szCs w:val="28"/>
              </w:rPr>
            </w:pPr>
            <w:r w:rsidRPr="00C15DC1">
              <w:rPr>
                <w:rFonts w:ascii="Times New Roman"/>
                <w:bCs/>
                <w:color w:val="000000" w:themeColor="text1"/>
                <w:kern w:val="0"/>
                <w:sz w:val="28"/>
                <w:szCs w:val="28"/>
              </w:rPr>
              <w:t>25</w:t>
            </w:r>
          </w:p>
        </w:tc>
      </w:tr>
      <w:tr w:rsidR="00503182" w:rsidRPr="00C15DC1" w:rsidTr="00C25DCA">
        <w:trPr>
          <w:trHeight w:val="300"/>
          <w:tblHeader/>
        </w:trPr>
        <w:tc>
          <w:tcPr>
            <w:tcW w:w="1035" w:type="pct"/>
            <w:tcBorders>
              <w:top w:val="nil"/>
              <w:left w:val="single" w:sz="4" w:space="0" w:color="auto"/>
              <w:bottom w:val="single" w:sz="4" w:space="0" w:color="auto"/>
              <w:right w:val="single" w:sz="4" w:space="0" w:color="auto"/>
            </w:tcBorders>
            <w:shd w:val="clear" w:color="auto" w:fill="EAF1DD" w:themeFill="accent3" w:themeFillTint="33"/>
            <w:noWrap/>
            <w:vAlign w:val="center"/>
            <w:hideMark/>
          </w:tcPr>
          <w:p w:rsidR="00503182" w:rsidRPr="00C15DC1" w:rsidRDefault="00503182" w:rsidP="00503182">
            <w:pPr>
              <w:widowControl/>
              <w:kinsoku/>
              <w:overflowPunct/>
              <w:autoSpaceDE/>
              <w:autoSpaceDN/>
              <w:jc w:val="center"/>
              <w:rPr>
                <w:rFonts w:ascii="Times New Roman"/>
                <w:color w:val="000000" w:themeColor="text1"/>
                <w:kern w:val="0"/>
                <w:sz w:val="28"/>
                <w:szCs w:val="28"/>
              </w:rPr>
            </w:pPr>
            <w:r w:rsidRPr="00C15DC1">
              <w:rPr>
                <w:rFonts w:ascii="Times New Roman"/>
                <w:color w:val="000000" w:themeColor="text1"/>
                <w:kern w:val="0"/>
                <w:sz w:val="28"/>
                <w:szCs w:val="28"/>
              </w:rPr>
              <w:t>雲林縣</w:t>
            </w:r>
          </w:p>
        </w:tc>
        <w:tc>
          <w:tcPr>
            <w:tcW w:w="661" w:type="pct"/>
            <w:tcBorders>
              <w:top w:val="nil"/>
              <w:left w:val="nil"/>
              <w:bottom w:val="single" w:sz="4" w:space="0" w:color="auto"/>
              <w:right w:val="single" w:sz="4" w:space="0" w:color="auto"/>
            </w:tcBorders>
            <w:shd w:val="clear" w:color="auto" w:fill="EAF1DD" w:themeFill="accent3" w:themeFillTint="33"/>
            <w:noWrap/>
            <w:vAlign w:val="center"/>
            <w:hideMark/>
          </w:tcPr>
          <w:p w:rsidR="00503182" w:rsidRPr="00C15DC1" w:rsidRDefault="00503182" w:rsidP="00503182">
            <w:pPr>
              <w:widowControl/>
              <w:kinsoku/>
              <w:overflowPunct/>
              <w:autoSpaceDE/>
              <w:autoSpaceDN/>
              <w:jc w:val="right"/>
              <w:rPr>
                <w:rFonts w:ascii="Times New Roman"/>
                <w:color w:val="000000" w:themeColor="text1"/>
                <w:kern w:val="0"/>
                <w:sz w:val="28"/>
                <w:szCs w:val="28"/>
              </w:rPr>
            </w:pPr>
            <w:r w:rsidRPr="00C15DC1">
              <w:rPr>
                <w:rFonts w:ascii="Times New Roman"/>
                <w:color w:val="000000" w:themeColor="text1"/>
                <w:kern w:val="0"/>
                <w:sz w:val="28"/>
                <w:szCs w:val="28"/>
              </w:rPr>
              <w:t>1</w:t>
            </w:r>
          </w:p>
        </w:tc>
        <w:tc>
          <w:tcPr>
            <w:tcW w:w="661" w:type="pct"/>
            <w:tcBorders>
              <w:top w:val="nil"/>
              <w:left w:val="nil"/>
              <w:bottom w:val="single" w:sz="4" w:space="0" w:color="auto"/>
              <w:right w:val="single" w:sz="4" w:space="0" w:color="auto"/>
            </w:tcBorders>
            <w:shd w:val="clear" w:color="auto" w:fill="EAF1DD" w:themeFill="accent3" w:themeFillTint="33"/>
            <w:noWrap/>
            <w:vAlign w:val="center"/>
            <w:hideMark/>
          </w:tcPr>
          <w:p w:rsidR="00503182" w:rsidRPr="00C15DC1" w:rsidRDefault="00503182" w:rsidP="00503182">
            <w:pPr>
              <w:widowControl/>
              <w:kinsoku/>
              <w:overflowPunct/>
              <w:autoSpaceDE/>
              <w:autoSpaceDN/>
              <w:jc w:val="right"/>
              <w:rPr>
                <w:rFonts w:ascii="Times New Roman"/>
                <w:color w:val="000000" w:themeColor="text1"/>
                <w:kern w:val="0"/>
                <w:sz w:val="28"/>
                <w:szCs w:val="28"/>
              </w:rPr>
            </w:pPr>
            <w:r w:rsidRPr="00C15DC1">
              <w:rPr>
                <w:rFonts w:ascii="Times New Roman"/>
                <w:color w:val="000000" w:themeColor="text1"/>
                <w:kern w:val="0"/>
                <w:sz w:val="28"/>
                <w:szCs w:val="28"/>
              </w:rPr>
              <w:t>0</w:t>
            </w:r>
          </w:p>
        </w:tc>
        <w:tc>
          <w:tcPr>
            <w:tcW w:w="661" w:type="pct"/>
            <w:tcBorders>
              <w:top w:val="nil"/>
              <w:left w:val="nil"/>
              <w:bottom w:val="single" w:sz="4" w:space="0" w:color="auto"/>
              <w:right w:val="single" w:sz="4" w:space="0" w:color="auto"/>
            </w:tcBorders>
            <w:shd w:val="clear" w:color="auto" w:fill="EAF1DD" w:themeFill="accent3" w:themeFillTint="33"/>
            <w:noWrap/>
            <w:vAlign w:val="center"/>
            <w:hideMark/>
          </w:tcPr>
          <w:p w:rsidR="00503182" w:rsidRPr="00C15DC1" w:rsidRDefault="00503182" w:rsidP="00503182">
            <w:pPr>
              <w:widowControl/>
              <w:kinsoku/>
              <w:overflowPunct/>
              <w:autoSpaceDE/>
              <w:autoSpaceDN/>
              <w:jc w:val="right"/>
              <w:rPr>
                <w:rFonts w:ascii="Times New Roman"/>
                <w:color w:val="000000" w:themeColor="text1"/>
                <w:kern w:val="0"/>
                <w:sz w:val="28"/>
                <w:szCs w:val="28"/>
              </w:rPr>
            </w:pPr>
            <w:r w:rsidRPr="00C15DC1">
              <w:rPr>
                <w:rFonts w:ascii="Times New Roman"/>
                <w:color w:val="000000" w:themeColor="text1"/>
                <w:kern w:val="0"/>
                <w:sz w:val="28"/>
                <w:szCs w:val="28"/>
              </w:rPr>
              <w:t>5</w:t>
            </w:r>
          </w:p>
        </w:tc>
        <w:tc>
          <w:tcPr>
            <w:tcW w:w="661" w:type="pct"/>
            <w:tcBorders>
              <w:top w:val="nil"/>
              <w:left w:val="nil"/>
              <w:bottom w:val="single" w:sz="4" w:space="0" w:color="auto"/>
              <w:right w:val="single" w:sz="4" w:space="0" w:color="auto"/>
            </w:tcBorders>
            <w:shd w:val="clear" w:color="auto" w:fill="EAF1DD" w:themeFill="accent3" w:themeFillTint="33"/>
            <w:noWrap/>
            <w:vAlign w:val="center"/>
            <w:hideMark/>
          </w:tcPr>
          <w:p w:rsidR="00503182" w:rsidRPr="00C15DC1" w:rsidRDefault="00503182" w:rsidP="00503182">
            <w:pPr>
              <w:widowControl/>
              <w:kinsoku/>
              <w:overflowPunct/>
              <w:autoSpaceDE/>
              <w:autoSpaceDN/>
              <w:jc w:val="right"/>
              <w:rPr>
                <w:rFonts w:ascii="Times New Roman"/>
                <w:color w:val="000000" w:themeColor="text1"/>
                <w:kern w:val="0"/>
                <w:sz w:val="28"/>
                <w:szCs w:val="28"/>
              </w:rPr>
            </w:pPr>
            <w:r w:rsidRPr="00C15DC1">
              <w:rPr>
                <w:rFonts w:ascii="Times New Roman"/>
                <w:color w:val="000000" w:themeColor="text1"/>
                <w:kern w:val="0"/>
                <w:sz w:val="28"/>
                <w:szCs w:val="28"/>
              </w:rPr>
              <w:t>29</w:t>
            </w:r>
          </w:p>
        </w:tc>
        <w:tc>
          <w:tcPr>
            <w:tcW w:w="661" w:type="pct"/>
            <w:tcBorders>
              <w:top w:val="nil"/>
              <w:left w:val="nil"/>
              <w:bottom w:val="single" w:sz="4" w:space="0" w:color="auto"/>
              <w:right w:val="single" w:sz="4" w:space="0" w:color="auto"/>
            </w:tcBorders>
            <w:shd w:val="clear" w:color="auto" w:fill="EAF1DD" w:themeFill="accent3" w:themeFillTint="33"/>
            <w:noWrap/>
            <w:vAlign w:val="center"/>
            <w:hideMark/>
          </w:tcPr>
          <w:p w:rsidR="00503182" w:rsidRPr="00C15DC1" w:rsidRDefault="00503182" w:rsidP="00503182">
            <w:pPr>
              <w:widowControl/>
              <w:kinsoku/>
              <w:overflowPunct/>
              <w:autoSpaceDE/>
              <w:autoSpaceDN/>
              <w:jc w:val="right"/>
              <w:rPr>
                <w:rFonts w:ascii="Times New Roman"/>
                <w:color w:val="000000" w:themeColor="text1"/>
                <w:kern w:val="0"/>
                <w:sz w:val="28"/>
                <w:szCs w:val="28"/>
              </w:rPr>
            </w:pPr>
            <w:r w:rsidRPr="00C15DC1">
              <w:rPr>
                <w:rFonts w:ascii="Times New Roman"/>
                <w:color w:val="000000" w:themeColor="text1"/>
                <w:kern w:val="0"/>
                <w:sz w:val="28"/>
                <w:szCs w:val="28"/>
              </w:rPr>
              <w:t>31</w:t>
            </w:r>
          </w:p>
        </w:tc>
        <w:tc>
          <w:tcPr>
            <w:tcW w:w="660" w:type="pct"/>
            <w:tcBorders>
              <w:top w:val="nil"/>
              <w:left w:val="nil"/>
              <w:bottom w:val="single" w:sz="4" w:space="0" w:color="auto"/>
              <w:right w:val="single" w:sz="4" w:space="0" w:color="auto"/>
            </w:tcBorders>
            <w:shd w:val="clear" w:color="auto" w:fill="EAF1DD" w:themeFill="accent3" w:themeFillTint="33"/>
            <w:noWrap/>
            <w:vAlign w:val="center"/>
            <w:hideMark/>
          </w:tcPr>
          <w:p w:rsidR="00503182" w:rsidRPr="00C15DC1" w:rsidRDefault="00503182" w:rsidP="00503182">
            <w:pPr>
              <w:widowControl/>
              <w:kinsoku/>
              <w:overflowPunct/>
              <w:autoSpaceDE/>
              <w:autoSpaceDN/>
              <w:jc w:val="right"/>
              <w:rPr>
                <w:rFonts w:ascii="Times New Roman"/>
                <w:bCs/>
                <w:color w:val="000000" w:themeColor="text1"/>
                <w:kern w:val="0"/>
                <w:sz w:val="28"/>
                <w:szCs w:val="28"/>
              </w:rPr>
            </w:pPr>
            <w:r w:rsidRPr="00C15DC1">
              <w:rPr>
                <w:rFonts w:ascii="Times New Roman"/>
                <w:bCs/>
                <w:color w:val="000000" w:themeColor="text1"/>
                <w:kern w:val="0"/>
                <w:sz w:val="28"/>
                <w:szCs w:val="28"/>
              </w:rPr>
              <w:t>66</w:t>
            </w:r>
          </w:p>
        </w:tc>
      </w:tr>
      <w:tr w:rsidR="00503182" w:rsidRPr="00C15DC1" w:rsidTr="00084176">
        <w:trPr>
          <w:trHeight w:val="300"/>
          <w:tblHeader/>
        </w:trPr>
        <w:tc>
          <w:tcPr>
            <w:tcW w:w="1035" w:type="pct"/>
            <w:tcBorders>
              <w:top w:val="nil"/>
              <w:left w:val="single" w:sz="4" w:space="0" w:color="auto"/>
              <w:bottom w:val="single" w:sz="4" w:space="0" w:color="auto"/>
              <w:right w:val="single" w:sz="4" w:space="0" w:color="auto"/>
            </w:tcBorders>
            <w:shd w:val="clear" w:color="auto" w:fill="auto"/>
            <w:noWrap/>
            <w:vAlign w:val="center"/>
            <w:hideMark/>
          </w:tcPr>
          <w:p w:rsidR="00503182" w:rsidRPr="00C15DC1" w:rsidRDefault="00503182" w:rsidP="00503182">
            <w:pPr>
              <w:widowControl/>
              <w:kinsoku/>
              <w:overflowPunct/>
              <w:autoSpaceDE/>
              <w:autoSpaceDN/>
              <w:jc w:val="center"/>
              <w:rPr>
                <w:rFonts w:ascii="Times New Roman"/>
                <w:color w:val="000000" w:themeColor="text1"/>
                <w:kern w:val="0"/>
                <w:sz w:val="28"/>
                <w:szCs w:val="28"/>
              </w:rPr>
            </w:pPr>
            <w:r w:rsidRPr="00C15DC1">
              <w:rPr>
                <w:rFonts w:ascii="Times New Roman"/>
                <w:color w:val="000000" w:themeColor="text1"/>
                <w:kern w:val="0"/>
                <w:sz w:val="28"/>
                <w:szCs w:val="28"/>
              </w:rPr>
              <w:t>嘉義縣</w:t>
            </w:r>
          </w:p>
        </w:tc>
        <w:tc>
          <w:tcPr>
            <w:tcW w:w="661" w:type="pct"/>
            <w:tcBorders>
              <w:top w:val="nil"/>
              <w:left w:val="nil"/>
              <w:bottom w:val="single" w:sz="4" w:space="0" w:color="auto"/>
              <w:right w:val="single" w:sz="4" w:space="0" w:color="auto"/>
            </w:tcBorders>
            <w:shd w:val="clear" w:color="auto" w:fill="auto"/>
            <w:noWrap/>
            <w:vAlign w:val="center"/>
            <w:hideMark/>
          </w:tcPr>
          <w:p w:rsidR="00503182" w:rsidRPr="00C15DC1" w:rsidRDefault="00503182" w:rsidP="00503182">
            <w:pPr>
              <w:widowControl/>
              <w:kinsoku/>
              <w:overflowPunct/>
              <w:autoSpaceDE/>
              <w:autoSpaceDN/>
              <w:jc w:val="right"/>
              <w:rPr>
                <w:rFonts w:ascii="Times New Roman"/>
                <w:color w:val="000000" w:themeColor="text1"/>
                <w:kern w:val="0"/>
                <w:sz w:val="28"/>
                <w:szCs w:val="28"/>
              </w:rPr>
            </w:pPr>
            <w:r w:rsidRPr="00C15DC1">
              <w:rPr>
                <w:rFonts w:ascii="Times New Roman"/>
                <w:color w:val="000000" w:themeColor="text1"/>
                <w:kern w:val="0"/>
                <w:sz w:val="28"/>
                <w:szCs w:val="28"/>
              </w:rPr>
              <w:t>0</w:t>
            </w:r>
          </w:p>
        </w:tc>
        <w:tc>
          <w:tcPr>
            <w:tcW w:w="661" w:type="pct"/>
            <w:tcBorders>
              <w:top w:val="nil"/>
              <w:left w:val="nil"/>
              <w:bottom w:val="single" w:sz="4" w:space="0" w:color="auto"/>
              <w:right w:val="single" w:sz="4" w:space="0" w:color="auto"/>
            </w:tcBorders>
            <w:shd w:val="clear" w:color="auto" w:fill="auto"/>
            <w:noWrap/>
            <w:vAlign w:val="center"/>
            <w:hideMark/>
          </w:tcPr>
          <w:p w:rsidR="00503182" w:rsidRPr="00C15DC1" w:rsidRDefault="00503182" w:rsidP="00503182">
            <w:pPr>
              <w:widowControl/>
              <w:kinsoku/>
              <w:overflowPunct/>
              <w:autoSpaceDE/>
              <w:autoSpaceDN/>
              <w:jc w:val="right"/>
              <w:rPr>
                <w:rFonts w:ascii="Times New Roman"/>
                <w:color w:val="000000" w:themeColor="text1"/>
                <w:kern w:val="0"/>
                <w:sz w:val="28"/>
                <w:szCs w:val="28"/>
              </w:rPr>
            </w:pPr>
            <w:r w:rsidRPr="00C15DC1">
              <w:rPr>
                <w:rFonts w:ascii="Times New Roman"/>
                <w:color w:val="000000" w:themeColor="text1"/>
                <w:kern w:val="0"/>
                <w:sz w:val="28"/>
                <w:szCs w:val="28"/>
              </w:rPr>
              <w:t>1</w:t>
            </w:r>
          </w:p>
        </w:tc>
        <w:tc>
          <w:tcPr>
            <w:tcW w:w="661" w:type="pct"/>
            <w:tcBorders>
              <w:top w:val="nil"/>
              <w:left w:val="nil"/>
              <w:bottom w:val="single" w:sz="4" w:space="0" w:color="auto"/>
              <w:right w:val="single" w:sz="4" w:space="0" w:color="auto"/>
            </w:tcBorders>
            <w:shd w:val="clear" w:color="auto" w:fill="auto"/>
            <w:noWrap/>
            <w:vAlign w:val="center"/>
            <w:hideMark/>
          </w:tcPr>
          <w:p w:rsidR="00503182" w:rsidRPr="00C15DC1" w:rsidRDefault="00503182" w:rsidP="00503182">
            <w:pPr>
              <w:widowControl/>
              <w:kinsoku/>
              <w:overflowPunct/>
              <w:autoSpaceDE/>
              <w:autoSpaceDN/>
              <w:jc w:val="right"/>
              <w:rPr>
                <w:rFonts w:ascii="Times New Roman"/>
                <w:color w:val="000000" w:themeColor="text1"/>
                <w:kern w:val="0"/>
                <w:sz w:val="28"/>
                <w:szCs w:val="28"/>
              </w:rPr>
            </w:pPr>
            <w:r w:rsidRPr="00C15DC1">
              <w:rPr>
                <w:rFonts w:ascii="Times New Roman"/>
                <w:color w:val="000000" w:themeColor="text1"/>
                <w:kern w:val="0"/>
                <w:sz w:val="28"/>
                <w:szCs w:val="28"/>
              </w:rPr>
              <w:t>0</w:t>
            </w:r>
          </w:p>
        </w:tc>
        <w:tc>
          <w:tcPr>
            <w:tcW w:w="661" w:type="pct"/>
            <w:tcBorders>
              <w:top w:val="nil"/>
              <w:left w:val="nil"/>
              <w:bottom w:val="single" w:sz="4" w:space="0" w:color="auto"/>
              <w:right w:val="single" w:sz="4" w:space="0" w:color="auto"/>
            </w:tcBorders>
            <w:shd w:val="clear" w:color="auto" w:fill="auto"/>
            <w:noWrap/>
            <w:vAlign w:val="center"/>
            <w:hideMark/>
          </w:tcPr>
          <w:p w:rsidR="00503182" w:rsidRPr="00C15DC1" w:rsidRDefault="00503182" w:rsidP="00503182">
            <w:pPr>
              <w:widowControl/>
              <w:kinsoku/>
              <w:overflowPunct/>
              <w:autoSpaceDE/>
              <w:autoSpaceDN/>
              <w:jc w:val="right"/>
              <w:rPr>
                <w:rFonts w:ascii="Times New Roman"/>
                <w:color w:val="000000" w:themeColor="text1"/>
                <w:kern w:val="0"/>
                <w:sz w:val="28"/>
                <w:szCs w:val="28"/>
              </w:rPr>
            </w:pPr>
            <w:r w:rsidRPr="00C15DC1">
              <w:rPr>
                <w:rFonts w:ascii="Times New Roman"/>
                <w:color w:val="000000" w:themeColor="text1"/>
                <w:kern w:val="0"/>
                <w:sz w:val="28"/>
                <w:szCs w:val="28"/>
              </w:rPr>
              <w:t>1</w:t>
            </w:r>
          </w:p>
        </w:tc>
        <w:tc>
          <w:tcPr>
            <w:tcW w:w="661" w:type="pct"/>
            <w:tcBorders>
              <w:top w:val="nil"/>
              <w:left w:val="nil"/>
              <w:bottom w:val="single" w:sz="4" w:space="0" w:color="auto"/>
              <w:right w:val="single" w:sz="4" w:space="0" w:color="auto"/>
            </w:tcBorders>
            <w:shd w:val="clear" w:color="auto" w:fill="auto"/>
            <w:noWrap/>
            <w:vAlign w:val="center"/>
            <w:hideMark/>
          </w:tcPr>
          <w:p w:rsidR="00503182" w:rsidRPr="00C15DC1" w:rsidRDefault="00503182" w:rsidP="00503182">
            <w:pPr>
              <w:widowControl/>
              <w:kinsoku/>
              <w:overflowPunct/>
              <w:autoSpaceDE/>
              <w:autoSpaceDN/>
              <w:jc w:val="right"/>
              <w:rPr>
                <w:rFonts w:ascii="Times New Roman"/>
                <w:color w:val="000000" w:themeColor="text1"/>
                <w:kern w:val="0"/>
                <w:sz w:val="28"/>
                <w:szCs w:val="28"/>
              </w:rPr>
            </w:pPr>
            <w:r w:rsidRPr="00C15DC1">
              <w:rPr>
                <w:rFonts w:ascii="Times New Roman"/>
                <w:color w:val="000000" w:themeColor="text1"/>
                <w:kern w:val="0"/>
                <w:sz w:val="28"/>
                <w:szCs w:val="28"/>
              </w:rPr>
              <w:t>0</w:t>
            </w:r>
          </w:p>
        </w:tc>
        <w:tc>
          <w:tcPr>
            <w:tcW w:w="660" w:type="pct"/>
            <w:tcBorders>
              <w:top w:val="nil"/>
              <w:left w:val="nil"/>
              <w:bottom w:val="single" w:sz="4" w:space="0" w:color="auto"/>
              <w:right w:val="single" w:sz="4" w:space="0" w:color="auto"/>
            </w:tcBorders>
            <w:shd w:val="clear" w:color="auto" w:fill="auto"/>
            <w:noWrap/>
            <w:vAlign w:val="center"/>
            <w:hideMark/>
          </w:tcPr>
          <w:p w:rsidR="00503182" w:rsidRPr="00C15DC1" w:rsidRDefault="00503182" w:rsidP="00503182">
            <w:pPr>
              <w:widowControl/>
              <w:kinsoku/>
              <w:overflowPunct/>
              <w:autoSpaceDE/>
              <w:autoSpaceDN/>
              <w:jc w:val="right"/>
              <w:rPr>
                <w:rFonts w:ascii="Times New Roman"/>
                <w:bCs/>
                <w:color w:val="000000" w:themeColor="text1"/>
                <w:kern w:val="0"/>
                <w:sz w:val="28"/>
                <w:szCs w:val="28"/>
              </w:rPr>
            </w:pPr>
            <w:r w:rsidRPr="00C15DC1">
              <w:rPr>
                <w:rFonts w:ascii="Times New Roman"/>
                <w:bCs/>
                <w:color w:val="000000" w:themeColor="text1"/>
                <w:kern w:val="0"/>
                <w:sz w:val="28"/>
                <w:szCs w:val="28"/>
              </w:rPr>
              <w:t>2</w:t>
            </w:r>
          </w:p>
        </w:tc>
      </w:tr>
      <w:tr w:rsidR="00503182" w:rsidRPr="00C15DC1" w:rsidTr="00C25DCA">
        <w:trPr>
          <w:trHeight w:val="300"/>
          <w:tblHeader/>
        </w:trPr>
        <w:tc>
          <w:tcPr>
            <w:tcW w:w="1035" w:type="pct"/>
            <w:tcBorders>
              <w:top w:val="nil"/>
              <w:left w:val="single" w:sz="4" w:space="0" w:color="auto"/>
              <w:bottom w:val="single" w:sz="4" w:space="0" w:color="auto"/>
              <w:right w:val="single" w:sz="4" w:space="0" w:color="auto"/>
            </w:tcBorders>
            <w:shd w:val="clear" w:color="auto" w:fill="EAF1DD" w:themeFill="accent3" w:themeFillTint="33"/>
            <w:noWrap/>
            <w:vAlign w:val="center"/>
            <w:hideMark/>
          </w:tcPr>
          <w:p w:rsidR="00503182" w:rsidRPr="00C15DC1" w:rsidRDefault="00503182" w:rsidP="00503182">
            <w:pPr>
              <w:widowControl/>
              <w:kinsoku/>
              <w:overflowPunct/>
              <w:autoSpaceDE/>
              <w:autoSpaceDN/>
              <w:jc w:val="center"/>
              <w:rPr>
                <w:rFonts w:ascii="Times New Roman"/>
                <w:color w:val="000000" w:themeColor="text1"/>
                <w:kern w:val="0"/>
                <w:sz w:val="28"/>
                <w:szCs w:val="28"/>
              </w:rPr>
            </w:pPr>
            <w:r w:rsidRPr="00C15DC1">
              <w:rPr>
                <w:rFonts w:ascii="Times New Roman"/>
                <w:color w:val="000000" w:themeColor="text1"/>
                <w:kern w:val="0"/>
                <w:sz w:val="28"/>
                <w:szCs w:val="28"/>
              </w:rPr>
              <w:t>屏東縣</w:t>
            </w:r>
          </w:p>
        </w:tc>
        <w:tc>
          <w:tcPr>
            <w:tcW w:w="661" w:type="pct"/>
            <w:tcBorders>
              <w:top w:val="nil"/>
              <w:left w:val="nil"/>
              <w:bottom w:val="single" w:sz="4" w:space="0" w:color="auto"/>
              <w:right w:val="single" w:sz="4" w:space="0" w:color="auto"/>
            </w:tcBorders>
            <w:shd w:val="clear" w:color="auto" w:fill="EAF1DD" w:themeFill="accent3" w:themeFillTint="33"/>
            <w:noWrap/>
            <w:vAlign w:val="center"/>
            <w:hideMark/>
          </w:tcPr>
          <w:p w:rsidR="00503182" w:rsidRPr="00C15DC1" w:rsidRDefault="00503182" w:rsidP="00503182">
            <w:pPr>
              <w:widowControl/>
              <w:kinsoku/>
              <w:overflowPunct/>
              <w:autoSpaceDE/>
              <w:autoSpaceDN/>
              <w:jc w:val="right"/>
              <w:rPr>
                <w:rFonts w:ascii="Times New Roman"/>
                <w:color w:val="000000" w:themeColor="text1"/>
                <w:kern w:val="0"/>
                <w:sz w:val="28"/>
                <w:szCs w:val="28"/>
              </w:rPr>
            </w:pPr>
            <w:r w:rsidRPr="00C15DC1">
              <w:rPr>
                <w:rFonts w:ascii="Times New Roman"/>
                <w:color w:val="000000" w:themeColor="text1"/>
                <w:kern w:val="0"/>
                <w:sz w:val="28"/>
                <w:szCs w:val="28"/>
              </w:rPr>
              <w:t>0</w:t>
            </w:r>
          </w:p>
        </w:tc>
        <w:tc>
          <w:tcPr>
            <w:tcW w:w="661" w:type="pct"/>
            <w:tcBorders>
              <w:top w:val="nil"/>
              <w:left w:val="nil"/>
              <w:bottom w:val="single" w:sz="4" w:space="0" w:color="auto"/>
              <w:right w:val="single" w:sz="4" w:space="0" w:color="auto"/>
            </w:tcBorders>
            <w:shd w:val="clear" w:color="auto" w:fill="EAF1DD" w:themeFill="accent3" w:themeFillTint="33"/>
            <w:noWrap/>
            <w:vAlign w:val="center"/>
            <w:hideMark/>
          </w:tcPr>
          <w:p w:rsidR="00503182" w:rsidRPr="00C15DC1" w:rsidRDefault="00503182" w:rsidP="00503182">
            <w:pPr>
              <w:widowControl/>
              <w:kinsoku/>
              <w:overflowPunct/>
              <w:autoSpaceDE/>
              <w:autoSpaceDN/>
              <w:jc w:val="right"/>
              <w:rPr>
                <w:rFonts w:ascii="Times New Roman"/>
                <w:color w:val="000000" w:themeColor="text1"/>
                <w:kern w:val="0"/>
                <w:sz w:val="28"/>
                <w:szCs w:val="28"/>
              </w:rPr>
            </w:pPr>
            <w:r w:rsidRPr="00C15DC1">
              <w:rPr>
                <w:rFonts w:ascii="Times New Roman"/>
                <w:color w:val="000000" w:themeColor="text1"/>
                <w:kern w:val="0"/>
                <w:sz w:val="28"/>
                <w:szCs w:val="28"/>
              </w:rPr>
              <w:t>0</w:t>
            </w:r>
          </w:p>
        </w:tc>
        <w:tc>
          <w:tcPr>
            <w:tcW w:w="661" w:type="pct"/>
            <w:tcBorders>
              <w:top w:val="nil"/>
              <w:left w:val="nil"/>
              <w:bottom w:val="single" w:sz="4" w:space="0" w:color="auto"/>
              <w:right w:val="single" w:sz="4" w:space="0" w:color="auto"/>
            </w:tcBorders>
            <w:shd w:val="clear" w:color="auto" w:fill="EAF1DD" w:themeFill="accent3" w:themeFillTint="33"/>
            <w:noWrap/>
            <w:vAlign w:val="center"/>
            <w:hideMark/>
          </w:tcPr>
          <w:p w:rsidR="00503182" w:rsidRPr="00C15DC1" w:rsidRDefault="00503182" w:rsidP="00503182">
            <w:pPr>
              <w:widowControl/>
              <w:kinsoku/>
              <w:overflowPunct/>
              <w:autoSpaceDE/>
              <w:autoSpaceDN/>
              <w:jc w:val="right"/>
              <w:rPr>
                <w:rFonts w:ascii="Times New Roman"/>
                <w:color w:val="000000" w:themeColor="text1"/>
                <w:kern w:val="0"/>
                <w:sz w:val="28"/>
                <w:szCs w:val="28"/>
              </w:rPr>
            </w:pPr>
            <w:r w:rsidRPr="00C15DC1">
              <w:rPr>
                <w:rFonts w:ascii="Times New Roman"/>
                <w:color w:val="000000" w:themeColor="text1"/>
                <w:kern w:val="0"/>
                <w:sz w:val="28"/>
                <w:szCs w:val="28"/>
              </w:rPr>
              <w:t>10</w:t>
            </w:r>
          </w:p>
        </w:tc>
        <w:tc>
          <w:tcPr>
            <w:tcW w:w="661" w:type="pct"/>
            <w:tcBorders>
              <w:top w:val="nil"/>
              <w:left w:val="nil"/>
              <w:bottom w:val="single" w:sz="4" w:space="0" w:color="auto"/>
              <w:right w:val="single" w:sz="4" w:space="0" w:color="auto"/>
            </w:tcBorders>
            <w:shd w:val="clear" w:color="auto" w:fill="EAF1DD" w:themeFill="accent3" w:themeFillTint="33"/>
            <w:noWrap/>
            <w:vAlign w:val="center"/>
            <w:hideMark/>
          </w:tcPr>
          <w:p w:rsidR="00503182" w:rsidRPr="00C15DC1" w:rsidRDefault="00503182" w:rsidP="00503182">
            <w:pPr>
              <w:widowControl/>
              <w:kinsoku/>
              <w:overflowPunct/>
              <w:autoSpaceDE/>
              <w:autoSpaceDN/>
              <w:jc w:val="right"/>
              <w:rPr>
                <w:rFonts w:ascii="Times New Roman"/>
                <w:color w:val="000000" w:themeColor="text1"/>
                <w:kern w:val="0"/>
                <w:sz w:val="28"/>
                <w:szCs w:val="28"/>
              </w:rPr>
            </w:pPr>
            <w:r w:rsidRPr="00C15DC1">
              <w:rPr>
                <w:rFonts w:ascii="Times New Roman"/>
                <w:color w:val="000000" w:themeColor="text1"/>
                <w:kern w:val="0"/>
                <w:sz w:val="28"/>
                <w:szCs w:val="28"/>
              </w:rPr>
              <w:t>39</w:t>
            </w:r>
          </w:p>
        </w:tc>
        <w:tc>
          <w:tcPr>
            <w:tcW w:w="661" w:type="pct"/>
            <w:tcBorders>
              <w:top w:val="nil"/>
              <w:left w:val="nil"/>
              <w:bottom w:val="single" w:sz="4" w:space="0" w:color="auto"/>
              <w:right w:val="single" w:sz="4" w:space="0" w:color="auto"/>
            </w:tcBorders>
            <w:shd w:val="clear" w:color="auto" w:fill="EAF1DD" w:themeFill="accent3" w:themeFillTint="33"/>
            <w:noWrap/>
            <w:vAlign w:val="center"/>
            <w:hideMark/>
          </w:tcPr>
          <w:p w:rsidR="00503182" w:rsidRPr="00C15DC1" w:rsidRDefault="00503182" w:rsidP="00503182">
            <w:pPr>
              <w:widowControl/>
              <w:kinsoku/>
              <w:overflowPunct/>
              <w:autoSpaceDE/>
              <w:autoSpaceDN/>
              <w:jc w:val="right"/>
              <w:rPr>
                <w:rFonts w:ascii="Times New Roman"/>
                <w:color w:val="000000" w:themeColor="text1"/>
                <w:kern w:val="0"/>
                <w:sz w:val="28"/>
                <w:szCs w:val="28"/>
              </w:rPr>
            </w:pPr>
            <w:r w:rsidRPr="00C15DC1">
              <w:rPr>
                <w:rFonts w:ascii="Times New Roman"/>
                <w:color w:val="000000" w:themeColor="text1"/>
                <w:kern w:val="0"/>
                <w:sz w:val="28"/>
                <w:szCs w:val="28"/>
              </w:rPr>
              <w:t>13</w:t>
            </w:r>
          </w:p>
        </w:tc>
        <w:tc>
          <w:tcPr>
            <w:tcW w:w="660" w:type="pct"/>
            <w:tcBorders>
              <w:top w:val="nil"/>
              <w:left w:val="nil"/>
              <w:bottom w:val="single" w:sz="4" w:space="0" w:color="auto"/>
              <w:right w:val="single" w:sz="4" w:space="0" w:color="auto"/>
            </w:tcBorders>
            <w:shd w:val="clear" w:color="auto" w:fill="EAF1DD" w:themeFill="accent3" w:themeFillTint="33"/>
            <w:noWrap/>
            <w:vAlign w:val="center"/>
            <w:hideMark/>
          </w:tcPr>
          <w:p w:rsidR="00503182" w:rsidRPr="00C15DC1" w:rsidRDefault="00503182" w:rsidP="00503182">
            <w:pPr>
              <w:widowControl/>
              <w:kinsoku/>
              <w:overflowPunct/>
              <w:autoSpaceDE/>
              <w:autoSpaceDN/>
              <w:jc w:val="right"/>
              <w:rPr>
                <w:rFonts w:ascii="Times New Roman"/>
                <w:bCs/>
                <w:color w:val="000000" w:themeColor="text1"/>
                <w:kern w:val="0"/>
                <w:sz w:val="28"/>
                <w:szCs w:val="28"/>
              </w:rPr>
            </w:pPr>
            <w:r w:rsidRPr="00C15DC1">
              <w:rPr>
                <w:rFonts w:ascii="Times New Roman"/>
                <w:bCs/>
                <w:color w:val="000000" w:themeColor="text1"/>
                <w:kern w:val="0"/>
                <w:sz w:val="28"/>
                <w:szCs w:val="28"/>
              </w:rPr>
              <w:t>62</w:t>
            </w:r>
          </w:p>
        </w:tc>
      </w:tr>
      <w:tr w:rsidR="00503182" w:rsidRPr="00C15DC1" w:rsidTr="00084176">
        <w:trPr>
          <w:trHeight w:val="300"/>
          <w:tblHeader/>
        </w:trPr>
        <w:tc>
          <w:tcPr>
            <w:tcW w:w="1035" w:type="pct"/>
            <w:tcBorders>
              <w:top w:val="single" w:sz="4" w:space="0" w:color="auto"/>
              <w:left w:val="single" w:sz="4" w:space="0" w:color="auto"/>
              <w:bottom w:val="single" w:sz="4" w:space="0" w:color="auto"/>
              <w:right w:val="single" w:sz="4" w:space="0" w:color="auto"/>
            </w:tcBorders>
            <w:shd w:val="clear" w:color="auto" w:fill="auto"/>
            <w:noWrap/>
            <w:vAlign w:val="center"/>
          </w:tcPr>
          <w:p w:rsidR="00503182" w:rsidRPr="00C15DC1" w:rsidRDefault="00503182" w:rsidP="00503182">
            <w:pPr>
              <w:widowControl/>
              <w:kinsoku/>
              <w:overflowPunct/>
              <w:autoSpaceDE/>
              <w:autoSpaceDN/>
              <w:jc w:val="center"/>
              <w:rPr>
                <w:rFonts w:ascii="Times New Roman"/>
                <w:bCs/>
                <w:color w:val="000000" w:themeColor="text1"/>
                <w:kern w:val="0"/>
                <w:sz w:val="28"/>
                <w:szCs w:val="28"/>
              </w:rPr>
            </w:pPr>
            <w:r w:rsidRPr="00C15DC1">
              <w:rPr>
                <w:rFonts w:ascii="Times New Roman"/>
                <w:bCs/>
                <w:color w:val="000000" w:themeColor="text1"/>
                <w:kern w:val="0"/>
                <w:sz w:val="28"/>
                <w:szCs w:val="28"/>
              </w:rPr>
              <w:t>合計</w:t>
            </w:r>
          </w:p>
        </w:tc>
        <w:tc>
          <w:tcPr>
            <w:tcW w:w="661" w:type="pct"/>
            <w:tcBorders>
              <w:top w:val="single" w:sz="4" w:space="0" w:color="auto"/>
              <w:left w:val="nil"/>
              <w:bottom w:val="single" w:sz="4" w:space="0" w:color="auto"/>
              <w:right w:val="single" w:sz="4" w:space="0" w:color="auto"/>
            </w:tcBorders>
            <w:shd w:val="clear" w:color="auto" w:fill="auto"/>
            <w:noWrap/>
            <w:vAlign w:val="center"/>
          </w:tcPr>
          <w:p w:rsidR="00503182" w:rsidRPr="00C15DC1" w:rsidRDefault="00503182" w:rsidP="00503182">
            <w:pPr>
              <w:widowControl/>
              <w:kinsoku/>
              <w:overflowPunct/>
              <w:autoSpaceDE/>
              <w:autoSpaceDN/>
              <w:jc w:val="right"/>
              <w:rPr>
                <w:rFonts w:ascii="Times New Roman"/>
                <w:bCs/>
                <w:color w:val="000000" w:themeColor="text1"/>
                <w:kern w:val="0"/>
                <w:sz w:val="28"/>
                <w:szCs w:val="28"/>
              </w:rPr>
            </w:pPr>
            <w:r w:rsidRPr="00C15DC1">
              <w:rPr>
                <w:rFonts w:ascii="Times New Roman"/>
                <w:bCs/>
                <w:color w:val="000000" w:themeColor="text1"/>
                <w:kern w:val="0"/>
                <w:sz w:val="28"/>
                <w:szCs w:val="28"/>
              </w:rPr>
              <w:t>1</w:t>
            </w:r>
          </w:p>
        </w:tc>
        <w:tc>
          <w:tcPr>
            <w:tcW w:w="661" w:type="pct"/>
            <w:tcBorders>
              <w:top w:val="single" w:sz="4" w:space="0" w:color="auto"/>
              <w:left w:val="nil"/>
              <w:bottom w:val="single" w:sz="4" w:space="0" w:color="auto"/>
              <w:right w:val="single" w:sz="4" w:space="0" w:color="auto"/>
            </w:tcBorders>
            <w:shd w:val="clear" w:color="auto" w:fill="auto"/>
            <w:noWrap/>
            <w:vAlign w:val="center"/>
          </w:tcPr>
          <w:p w:rsidR="00503182" w:rsidRPr="00C15DC1" w:rsidRDefault="00503182" w:rsidP="00503182">
            <w:pPr>
              <w:widowControl/>
              <w:kinsoku/>
              <w:overflowPunct/>
              <w:autoSpaceDE/>
              <w:autoSpaceDN/>
              <w:jc w:val="right"/>
              <w:rPr>
                <w:rFonts w:ascii="Times New Roman"/>
                <w:bCs/>
                <w:color w:val="000000" w:themeColor="text1"/>
                <w:kern w:val="0"/>
                <w:sz w:val="28"/>
                <w:szCs w:val="28"/>
              </w:rPr>
            </w:pPr>
            <w:r w:rsidRPr="00C15DC1">
              <w:rPr>
                <w:rFonts w:ascii="Times New Roman"/>
                <w:bCs/>
                <w:color w:val="000000" w:themeColor="text1"/>
                <w:kern w:val="0"/>
                <w:sz w:val="28"/>
                <w:szCs w:val="28"/>
              </w:rPr>
              <w:t>1</w:t>
            </w:r>
          </w:p>
        </w:tc>
        <w:tc>
          <w:tcPr>
            <w:tcW w:w="661" w:type="pct"/>
            <w:tcBorders>
              <w:top w:val="single" w:sz="4" w:space="0" w:color="auto"/>
              <w:left w:val="nil"/>
              <w:bottom w:val="single" w:sz="4" w:space="0" w:color="auto"/>
              <w:right w:val="single" w:sz="4" w:space="0" w:color="auto"/>
            </w:tcBorders>
            <w:shd w:val="clear" w:color="auto" w:fill="auto"/>
            <w:noWrap/>
            <w:vAlign w:val="center"/>
          </w:tcPr>
          <w:p w:rsidR="00503182" w:rsidRPr="00C15DC1" w:rsidRDefault="00503182" w:rsidP="00503182">
            <w:pPr>
              <w:widowControl/>
              <w:kinsoku/>
              <w:overflowPunct/>
              <w:autoSpaceDE/>
              <w:autoSpaceDN/>
              <w:jc w:val="right"/>
              <w:rPr>
                <w:rFonts w:ascii="Times New Roman"/>
                <w:bCs/>
                <w:color w:val="000000" w:themeColor="text1"/>
                <w:kern w:val="0"/>
                <w:sz w:val="28"/>
                <w:szCs w:val="28"/>
              </w:rPr>
            </w:pPr>
            <w:r w:rsidRPr="00C15DC1">
              <w:rPr>
                <w:rFonts w:ascii="Times New Roman"/>
                <w:bCs/>
                <w:color w:val="000000" w:themeColor="text1"/>
                <w:kern w:val="0"/>
                <w:sz w:val="28"/>
                <w:szCs w:val="28"/>
              </w:rPr>
              <w:t>15</w:t>
            </w:r>
          </w:p>
        </w:tc>
        <w:tc>
          <w:tcPr>
            <w:tcW w:w="661" w:type="pct"/>
            <w:tcBorders>
              <w:top w:val="single" w:sz="4" w:space="0" w:color="auto"/>
              <w:left w:val="nil"/>
              <w:bottom w:val="single" w:sz="4" w:space="0" w:color="auto"/>
              <w:right w:val="single" w:sz="4" w:space="0" w:color="auto"/>
            </w:tcBorders>
            <w:shd w:val="clear" w:color="auto" w:fill="auto"/>
            <w:noWrap/>
            <w:vAlign w:val="center"/>
          </w:tcPr>
          <w:p w:rsidR="00503182" w:rsidRPr="00C15DC1" w:rsidRDefault="00503182" w:rsidP="00503182">
            <w:pPr>
              <w:widowControl/>
              <w:kinsoku/>
              <w:overflowPunct/>
              <w:autoSpaceDE/>
              <w:autoSpaceDN/>
              <w:jc w:val="right"/>
              <w:rPr>
                <w:rFonts w:ascii="Times New Roman"/>
                <w:bCs/>
                <w:color w:val="000000" w:themeColor="text1"/>
                <w:kern w:val="0"/>
                <w:sz w:val="28"/>
                <w:szCs w:val="28"/>
              </w:rPr>
            </w:pPr>
            <w:r w:rsidRPr="00C15DC1">
              <w:rPr>
                <w:rFonts w:ascii="Times New Roman"/>
                <w:bCs/>
                <w:color w:val="000000" w:themeColor="text1"/>
                <w:kern w:val="0"/>
                <w:sz w:val="28"/>
                <w:szCs w:val="28"/>
              </w:rPr>
              <w:t>88</w:t>
            </w:r>
          </w:p>
        </w:tc>
        <w:tc>
          <w:tcPr>
            <w:tcW w:w="661" w:type="pct"/>
            <w:tcBorders>
              <w:top w:val="single" w:sz="4" w:space="0" w:color="auto"/>
              <w:left w:val="nil"/>
              <w:bottom w:val="single" w:sz="4" w:space="0" w:color="auto"/>
              <w:right w:val="single" w:sz="4" w:space="0" w:color="auto"/>
            </w:tcBorders>
            <w:shd w:val="clear" w:color="auto" w:fill="auto"/>
            <w:noWrap/>
            <w:vAlign w:val="center"/>
          </w:tcPr>
          <w:p w:rsidR="00503182" w:rsidRPr="00C15DC1" w:rsidRDefault="00503182" w:rsidP="00503182">
            <w:pPr>
              <w:widowControl/>
              <w:kinsoku/>
              <w:overflowPunct/>
              <w:autoSpaceDE/>
              <w:autoSpaceDN/>
              <w:jc w:val="right"/>
              <w:rPr>
                <w:rFonts w:ascii="Times New Roman"/>
                <w:bCs/>
                <w:color w:val="000000" w:themeColor="text1"/>
                <w:kern w:val="0"/>
                <w:sz w:val="28"/>
                <w:szCs w:val="28"/>
              </w:rPr>
            </w:pPr>
            <w:r w:rsidRPr="00C15DC1">
              <w:rPr>
                <w:rFonts w:ascii="Times New Roman"/>
                <w:bCs/>
                <w:color w:val="000000" w:themeColor="text1"/>
                <w:kern w:val="0"/>
                <w:sz w:val="28"/>
                <w:szCs w:val="28"/>
              </w:rPr>
              <w:t>57</w:t>
            </w:r>
          </w:p>
        </w:tc>
        <w:tc>
          <w:tcPr>
            <w:tcW w:w="660" w:type="pct"/>
            <w:tcBorders>
              <w:top w:val="single" w:sz="4" w:space="0" w:color="auto"/>
              <w:left w:val="nil"/>
              <w:bottom w:val="single" w:sz="4" w:space="0" w:color="auto"/>
              <w:right w:val="single" w:sz="4" w:space="0" w:color="auto"/>
            </w:tcBorders>
            <w:shd w:val="clear" w:color="auto" w:fill="auto"/>
            <w:noWrap/>
            <w:vAlign w:val="center"/>
          </w:tcPr>
          <w:p w:rsidR="00503182" w:rsidRPr="00C15DC1" w:rsidRDefault="00503182" w:rsidP="00503182">
            <w:pPr>
              <w:widowControl/>
              <w:kinsoku/>
              <w:overflowPunct/>
              <w:autoSpaceDE/>
              <w:autoSpaceDN/>
              <w:jc w:val="right"/>
              <w:rPr>
                <w:rFonts w:ascii="Times New Roman"/>
                <w:bCs/>
                <w:color w:val="000000" w:themeColor="text1"/>
                <w:kern w:val="0"/>
                <w:sz w:val="28"/>
                <w:szCs w:val="28"/>
              </w:rPr>
            </w:pPr>
            <w:r w:rsidRPr="00C15DC1">
              <w:rPr>
                <w:rFonts w:ascii="Times New Roman"/>
                <w:bCs/>
                <w:color w:val="000000" w:themeColor="text1"/>
                <w:kern w:val="0"/>
                <w:sz w:val="28"/>
                <w:szCs w:val="28"/>
              </w:rPr>
              <w:t>162</w:t>
            </w:r>
          </w:p>
        </w:tc>
      </w:tr>
    </w:tbl>
    <w:p w:rsidR="000529CB" w:rsidRPr="00C15DC1" w:rsidRDefault="00084176" w:rsidP="00503182">
      <w:pPr>
        <w:pStyle w:val="3"/>
        <w:numPr>
          <w:ilvl w:val="0"/>
          <w:numId w:val="0"/>
        </w:numPr>
        <w:ind w:left="1361"/>
        <w:rPr>
          <w:rFonts w:ascii="Times New Roman" w:hAnsi="Times New Roman"/>
          <w:color w:val="000000" w:themeColor="text1"/>
        </w:rPr>
      </w:pPr>
      <w:r w:rsidRPr="00C15DC1">
        <w:rPr>
          <w:rFonts w:ascii="Times New Roman" w:hAnsi="Times New Roman"/>
          <w:color w:val="000000" w:themeColor="text1"/>
          <w:sz w:val="20"/>
          <w:szCs w:val="20"/>
          <w:lang w:val="x-none"/>
        </w:rPr>
        <w:t>資料來源：國</w:t>
      </w:r>
      <w:proofErr w:type="gramStart"/>
      <w:r w:rsidRPr="00C15DC1">
        <w:rPr>
          <w:rFonts w:ascii="Times New Roman" w:hAnsi="Times New Roman"/>
          <w:color w:val="000000" w:themeColor="text1"/>
          <w:sz w:val="20"/>
          <w:szCs w:val="20"/>
          <w:lang w:val="x-none"/>
        </w:rPr>
        <w:t>土署</w:t>
      </w:r>
      <w:proofErr w:type="gramEnd"/>
      <w:r w:rsidRPr="00C15DC1">
        <w:rPr>
          <w:rFonts w:ascii="Times New Roman" w:hAnsi="Times New Roman" w:hint="eastAsia"/>
          <w:color w:val="000000" w:themeColor="text1"/>
          <w:sz w:val="20"/>
          <w:szCs w:val="20"/>
          <w:lang w:val="x-none"/>
        </w:rPr>
        <w:t>1</w:t>
      </w:r>
      <w:r w:rsidRPr="00C15DC1">
        <w:rPr>
          <w:rFonts w:ascii="Times New Roman" w:hAnsi="Times New Roman"/>
          <w:color w:val="000000" w:themeColor="text1"/>
          <w:sz w:val="20"/>
          <w:szCs w:val="20"/>
          <w:lang w:val="x-none"/>
        </w:rPr>
        <w:t>13</w:t>
      </w:r>
      <w:r w:rsidRPr="00C15DC1">
        <w:rPr>
          <w:rFonts w:ascii="Times New Roman" w:hAnsi="Times New Roman" w:hint="eastAsia"/>
          <w:color w:val="000000" w:themeColor="text1"/>
          <w:sz w:val="20"/>
          <w:szCs w:val="20"/>
          <w:lang w:val="x-none"/>
        </w:rPr>
        <w:t>年</w:t>
      </w:r>
      <w:r w:rsidRPr="00C15DC1">
        <w:rPr>
          <w:rFonts w:ascii="Times New Roman" w:hAnsi="Times New Roman" w:hint="eastAsia"/>
          <w:color w:val="000000" w:themeColor="text1"/>
          <w:sz w:val="20"/>
          <w:szCs w:val="20"/>
          <w:lang w:val="x-none"/>
        </w:rPr>
        <w:t>7</w:t>
      </w:r>
      <w:r w:rsidRPr="00C15DC1">
        <w:rPr>
          <w:rFonts w:ascii="Times New Roman" w:hAnsi="Times New Roman" w:hint="eastAsia"/>
          <w:color w:val="000000" w:themeColor="text1"/>
          <w:sz w:val="20"/>
          <w:szCs w:val="20"/>
          <w:lang w:val="x-none"/>
        </w:rPr>
        <w:t>月</w:t>
      </w:r>
      <w:r w:rsidRPr="00C15DC1">
        <w:rPr>
          <w:rFonts w:ascii="Times New Roman" w:hAnsi="Times New Roman" w:hint="eastAsia"/>
          <w:color w:val="000000" w:themeColor="text1"/>
          <w:sz w:val="20"/>
          <w:szCs w:val="20"/>
          <w:lang w:val="x-none"/>
        </w:rPr>
        <w:t>1</w:t>
      </w:r>
      <w:r w:rsidRPr="00C15DC1">
        <w:rPr>
          <w:rFonts w:ascii="Times New Roman" w:hAnsi="Times New Roman" w:hint="eastAsia"/>
          <w:color w:val="000000" w:themeColor="text1"/>
          <w:sz w:val="20"/>
          <w:szCs w:val="20"/>
          <w:lang w:val="x-none"/>
        </w:rPr>
        <w:t>日</w:t>
      </w:r>
      <w:r w:rsidRPr="00C15DC1">
        <w:rPr>
          <w:rFonts w:ascii="Times New Roman" w:hAnsi="Times New Roman"/>
          <w:color w:val="000000" w:themeColor="text1"/>
          <w:sz w:val="20"/>
          <w:szCs w:val="20"/>
          <w:lang w:val="x-none"/>
        </w:rPr>
        <w:t>提供資料。</w:t>
      </w:r>
    </w:p>
    <w:p w:rsidR="00503182" w:rsidRPr="00C15DC1" w:rsidRDefault="000529CB" w:rsidP="00084176">
      <w:pPr>
        <w:pStyle w:val="3"/>
        <w:numPr>
          <w:ilvl w:val="0"/>
          <w:numId w:val="0"/>
        </w:numPr>
        <w:spacing w:beforeLines="25" w:before="114"/>
        <w:ind w:left="1361"/>
        <w:rPr>
          <w:rFonts w:ascii="Times New Roman" w:hAnsi="Times New Roman"/>
          <w:color w:val="000000" w:themeColor="text1"/>
        </w:rPr>
      </w:pPr>
      <w:r w:rsidRPr="00C15DC1">
        <w:rPr>
          <w:rFonts w:ascii="Times New Roman" w:hAnsi="Times New Roman" w:hint="eastAsia"/>
          <w:color w:val="000000" w:themeColor="text1"/>
        </w:rPr>
        <w:t>表</w:t>
      </w:r>
      <w:r w:rsidR="0087672A" w:rsidRPr="00C15DC1">
        <w:rPr>
          <w:rFonts w:ascii="Times New Roman" w:hAnsi="Times New Roman" w:hint="eastAsia"/>
          <w:color w:val="000000" w:themeColor="text1"/>
        </w:rPr>
        <w:t>9</w:t>
      </w:r>
      <w:r w:rsidRPr="00C15DC1">
        <w:rPr>
          <w:rFonts w:ascii="Times New Roman" w:hAnsi="Times New Roman" w:hint="eastAsia"/>
          <w:color w:val="000000" w:themeColor="text1"/>
        </w:rPr>
        <w:t xml:space="preserve"> </w:t>
      </w:r>
      <w:r w:rsidRPr="00C15DC1">
        <w:rPr>
          <w:rFonts w:ascii="Times New Roman" w:hAnsi="Times New Roman" w:hint="eastAsia"/>
          <w:color w:val="000000" w:themeColor="text1"/>
        </w:rPr>
        <w:t>各縣（市）政府都市土地歷年未回報情形</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77"/>
        <w:gridCol w:w="635"/>
        <w:gridCol w:w="639"/>
        <w:gridCol w:w="639"/>
        <w:gridCol w:w="637"/>
        <w:gridCol w:w="639"/>
        <w:gridCol w:w="639"/>
        <w:gridCol w:w="637"/>
        <w:gridCol w:w="639"/>
        <w:gridCol w:w="639"/>
        <w:gridCol w:w="637"/>
        <w:gridCol w:w="641"/>
        <w:gridCol w:w="636"/>
      </w:tblGrid>
      <w:tr w:rsidR="000529CB" w:rsidRPr="00C15DC1" w:rsidTr="00084176">
        <w:trPr>
          <w:trHeight w:val="320"/>
        </w:trPr>
        <w:tc>
          <w:tcPr>
            <w:tcW w:w="530" w:type="pct"/>
            <w:shd w:val="clear" w:color="auto" w:fill="auto"/>
            <w:noWrap/>
            <w:vAlign w:val="center"/>
            <w:hideMark/>
          </w:tcPr>
          <w:p w:rsidR="000529CB" w:rsidRPr="00C15DC1" w:rsidRDefault="000529CB" w:rsidP="000529CB">
            <w:pPr>
              <w:widowControl/>
              <w:kinsoku/>
              <w:overflowPunct/>
              <w:autoSpaceDE/>
              <w:autoSpaceDN/>
              <w:jc w:val="center"/>
              <w:rPr>
                <w:rFonts w:ascii="Times New Roman"/>
                <w:color w:val="000000" w:themeColor="text1"/>
                <w:kern w:val="0"/>
                <w:sz w:val="26"/>
                <w:szCs w:val="26"/>
              </w:rPr>
            </w:pPr>
            <w:r w:rsidRPr="00C15DC1">
              <w:rPr>
                <w:rFonts w:ascii="Times New Roman"/>
                <w:color w:val="000000" w:themeColor="text1"/>
                <w:kern w:val="0"/>
                <w:sz w:val="26"/>
                <w:szCs w:val="26"/>
              </w:rPr>
              <w:t>權責單位</w:t>
            </w:r>
          </w:p>
        </w:tc>
        <w:tc>
          <w:tcPr>
            <w:tcW w:w="371" w:type="pct"/>
            <w:shd w:val="clear" w:color="auto" w:fill="auto"/>
            <w:noWrap/>
            <w:vAlign w:val="center"/>
            <w:hideMark/>
          </w:tcPr>
          <w:p w:rsidR="000529CB" w:rsidRPr="00C15DC1" w:rsidRDefault="000529CB" w:rsidP="000529CB">
            <w:pPr>
              <w:widowControl/>
              <w:kinsoku/>
              <w:overflowPunct/>
              <w:autoSpaceDE/>
              <w:autoSpaceDN/>
              <w:jc w:val="center"/>
              <w:rPr>
                <w:rFonts w:ascii="Times New Roman"/>
                <w:color w:val="000000" w:themeColor="text1"/>
                <w:kern w:val="0"/>
                <w:sz w:val="26"/>
                <w:szCs w:val="26"/>
              </w:rPr>
            </w:pPr>
            <w:r w:rsidRPr="00C15DC1">
              <w:rPr>
                <w:rFonts w:ascii="Times New Roman"/>
                <w:color w:val="000000" w:themeColor="text1"/>
                <w:kern w:val="0"/>
                <w:sz w:val="26"/>
                <w:szCs w:val="26"/>
              </w:rPr>
              <w:t>103</w:t>
            </w:r>
          </w:p>
        </w:tc>
        <w:tc>
          <w:tcPr>
            <w:tcW w:w="373" w:type="pct"/>
            <w:shd w:val="clear" w:color="auto" w:fill="auto"/>
            <w:noWrap/>
            <w:vAlign w:val="center"/>
            <w:hideMark/>
          </w:tcPr>
          <w:p w:rsidR="000529CB" w:rsidRPr="00C15DC1" w:rsidRDefault="000529CB" w:rsidP="000529CB">
            <w:pPr>
              <w:widowControl/>
              <w:kinsoku/>
              <w:overflowPunct/>
              <w:autoSpaceDE/>
              <w:autoSpaceDN/>
              <w:jc w:val="center"/>
              <w:rPr>
                <w:rFonts w:ascii="Times New Roman"/>
                <w:color w:val="000000" w:themeColor="text1"/>
                <w:kern w:val="0"/>
                <w:sz w:val="26"/>
                <w:szCs w:val="26"/>
              </w:rPr>
            </w:pPr>
            <w:r w:rsidRPr="00C15DC1">
              <w:rPr>
                <w:rFonts w:ascii="Times New Roman"/>
                <w:color w:val="000000" w:themeColor="text1"/>
                <w:kern w:val="0"/>
                <w:sz w:val="26"/>
                <w:szCs w:val="26"/>
              </w:rPr>
              <w:t>104</w:t>
            </w:r>
          </w:p>
        </w:tc>
        <w:tc>
          <w:tcPr>
            <w:tcW w:w="373" w:type="pct"/>
            <w:shd w:val="clear" w:color="auto" w:fill="auto"/>
            <w:noWrap/>
            <w:vAlign w:val="center"/>
            <w:hideMark/>
          </w:tcPr>
          <w:p w:rsidR="000529CB" w:rsidRPr="00C15DC1" w:rsidRDefault="000529CB" w:rsidP="000529CB">
            <w:pPr>
              <w:widowControl/>
              <w:kinsoku/>
              <w:overflowPunct/>
              <w:autoSpaceDE/>
              <w:autoSpaceDN/>
              <w:jc w:val="center"/>
              <w:rPr>
                <w:rFonts w:ascii="Times New Roman"/>
                <w:color w:val="000000" w:themeColor="text1"/>
                <w:kern w:val="0"/>
                <w:sz w:val="26"/>
                <w:szCs w:val="26"/>
              </w:rPr>
            </w:pPr>
            <w:r w:rsidRPr="00C15DC1">
              <w:rPr>
                <w:rFonts w:ascii="Times New Roman"/>
                <w:color w:val="000000" w:themeColor="text1"/>
                <w:kern w:val="0"/>
                <w:sz w:val="26"/>
                <w:szCs w:val="26"/>
              </w:rPr>
              <w:t>105</w:t>
            </w:r>
          </w:p>
        </w:tc>
        <w:tc>
          <w:tcPr>
            <w:tcW w:w="372" w:type="pct"/>
            <w:shd w:val="clear" w:color="auto" w:fill="auto"/>
            <w:noWrap/>
            <w:vAlign w:val="center"/>
            <w:hideMark/>
          </w:tcPr>
          <w:p w:rsidR="000529CB" w:rsidRPr="00C15DC1" w:rsidRDefault="000529CB" w:rsidP="000529CB">
            <w:pPr>
              <w:widowControl/>
              <w:kinsoku/>
              <w:overflowPunct/>
              <w:autoSpaceDE/>
              <w:autoSpaceDN/>
              <w:jc w:val="center"/>
              <w:rPr>
                <w:rFonts w:ascii="Times New Roman"/>
                <w:color w:val="000000" w:themeColor="text1"/>
                <w:kern w:val="0"/>
                <w:sz w:val="26"/>
                <w:szCs w:val="26"/>
              </w:rPr>
            </w:pPr>
            <w:r w:rsidRPr="00C15DC1">
              <w:rPr>
                <w:rFonts w:ascii="Times New Roman"/>
                <w:color w:val="000000" w:themeColor="text1"/>
                <w:kern w:val="0"/>
                <w:sz w:val="26"/>
                <w:szCs w:val="26"/>
              </w:rPr>
              <w:t>106</w:t>
            </w:r>
          </w:p>
        </w:tc>
        <w:tc>
          <w:tcPr>
            <w:tcW w:w="373" w:type="pct"/>
            <w:shd w:val="clear" w:color="auto" w:fill="auto"/>
            <w:noWrap/>
            <w:vAlign w:val="center"/>
            <w:hideMark/>
          </w:tcPr>
          <w:p w:rsidR="000529CB" w:rsidRPr="00C15DC1" w:rsidRDefault="000529CB" w:rsidP="000529CB">
            <w:pPr>
              <w:widowControl/>
              <w:kinsoku/>
              <w:overflowPunct/>
              <w:autoSpaceDE/>
              <w:autoSpaceDN/>
              <w:jc w:val="center"/>
              <w:rPr>
                <w:rFonts w:ascii="Times New Roman"/>
                <w:color w:val="000000" w:themeColor="text1"/>
                <w:kern w:val="0"/>
                <w:sz w:val="26"/>
                <w:szCs w:val="26"/>
              </w:rPr>
            </w:pPr>
            <w:r w:rsidRPr="00C15DC1">
              <w:rPr>
                <w:rFonts w:ascii="Times New Roman"/>
                <w:color w:val="000000" w:themeColor="text1"/>
                <w:kern w:val="0"/>
                <w:sz w:val="26"/>
                <w:szCs w:val="26"/>
              </w:rPr>
              <w:t>107</w:t>
            </w:r>
          </w:p>
        </w:tc>
        <w:tc>
          <w:tcPr>
            <w:tcW w:w="373" w:type="pct"/>
            <w:shd w:val="clear" w:color="auto" w:fill="auto"/>
            <w:noWrap/>
            <w:vAlign w:val="center"/>
            <w:hideMark/>
          </w:tcPr>
          <w:p w:rsidR="000529CB" w:rsidRPr="00C15DC1" w:rsidRDefault="000529CB" w:rsidP="000529CB">
            <w:pPr>
              <w:widowControl/>
              <w:kinsoku/>
              <w:overflowPunct/>
              <w:autoSpaceDE/>
              <w:autoSpaceDN/>
              <w:jc w:val="center"/>
              <w:rPr>
                <w:rFonts w:ascii="Times New Roman"/>
                <w:color w:val="000000" w:themeColor="text1"/>
                <w:kern w:val="0"/>
                <w:sz w:val="26"/>
                <w:szCs w:val="26"/>
              </w:rPr>
            </w:pPr>
            <w:r w:rsidRPr="00C15DC1">
              <w:rPr>
                <w:rFonts w:ascii="Times New Roman"/>
                <w:color w:val="000000" w:themeColor="text1"/>
                <w:kern w:val="0"/>
                <w:sz w:val="26"/>
                <w:szCs w:val="26"/>
              </w:rPr>
              <w:t>108</w:t>
            </w:r>
          </w:p>
        </w:tc>
        <w:tc>
          <w:tcPr>
            <w:tcW w:w="372" w:type="pct"/>
            <w:shd w:val="clear" w:color="auto" w:fill="auto"/>
            <w:noWrap/>
            <w:vAlign w:val="center"/>
            <w:hideMark/>
          </w:tcPr>
          <w:p w:rsidR="000529CB" w:rsidRPr="00C15DC1" w:rsidRDefault="000529CB" w:rsidP="000529CB">
            <w:pPr>
              <w:widowControl/>
              <w:kinsoku/>
              <w:overflowPunct/>
              <w:autoSpaceDE/>
              <w:autoSpaceDN/>
              <w:jc w:val="center"/>
              <w:rPr>
                <w:rFonts w:ascii="Times New Roman"/>
                <w:color w:val="000000" w:themeColor="text1"/>
                <w:kern w:val="0"/>
                <w:sz w:val="26"/>
                <w:szCs w:val="26"/>
              </w:rPr>
            </w:pPr>
            <w:r w:rsidRPr="00C15DC1">
              <w:rPr>
                <w:rFonts w:ascii="Times New Roman"/>
                <w:color w:val="000000" w:themeColor="text1"/>
                <w:kern w:val="0"/>
                <w:sz w:val="26"/>
                <w:szCs w:val="26"/>
              </w:rPr>
              <w:t>109</w:t>
            </w:r>
          </w:p>
        </w:tc>
        <w:tc>
          <w:tcPr>
            <w:tcW w:w="373" w:type="pct"/>
            <w:shd w:val="clear" w:color="auto" w:fill="auto"/>
            <w:noWrap/>
            <w:vAlign w:val="center"/>
            <w:hideMark/>
          </w:tcPr>
          <w:p w:rsidR="000529CB" w:rsidRPr="00C15DC1" w:rsidRDefault="000529CB" w:rsidP="000529CB">
            <w:pPr>
              <w:widowControl/>
              <w:kinsoku/>
              <w:overflowPunct/>
              <w:autoSpaceDE/>
              <w:autoSpaceDN/>
              <w:jc w:val="center"/>
              <w:rPr>
                <w:rFonts w:ascii="Times New Roman"/>
                <w:color w:val="000000" w:themeColor="text1"/>
                <w:kern w:val="0"/>
                <w:sz w:val="26"/>
                <w:szCs w:val="26"/>
              </w:rPr>
            </w:pPr>
            <w:r w:rsidRPr="00C15DC1">
              <w:rPr>
                <w:rFonts w:ascii="Times New Roman"/>
                <w:color w:val="000000" w:themeColor="text1"/>
                <w:kern w:val="0"/>
                <w:sz w:val="26"/>
                <w:szCs w:val="26"/>
              </w:rPr>
              <w:t>110</w:t>
            </w:r>
          </w:p>
        </w:tc>
        <w:tc>
          <w:tcPr>
            <w:tcW w:w="373" w:type="pct"/>
            <w:shd w:val="clear" w:color="auto" w:fill="auto"/>
            <w:noWrap/>
            <w:vAlign w:val="center"/>
            <w:hideMark/>
          </w:tcPr>
          <w:p w:rsidR="000529CB" w:rsidRPr="00C15DC1" w:rsidRDefault="000529CB" w:rsidP="000529CB">
            <w:pPr>
              <w:widowControl/>
              <w:kinsoku/>
              <w:overflowPunct/>
              <w:autoSpaceDE/>
              <w:autoSpaceDN/>
              <w:jc w:val="center"/>
              <w:rPr>
                <w:rFonts w:ascii="Times New Roman"/>
                <w:color w:val="000000" w:themeColor="text1"/>
                <w:kern w:val="0"/>
                <w:sz w:val="26"/>
                <w:szCs w:val="26"/>
              </w:rPr>
            </w:pPr>
            <w:r w:rsidRPr="00C15DC1">
              <w:rPr>
                <w:rFonts w:ascii="Times New Roman"/>
                <w:color w:val="000000" w:themeColor="text1"/>
                <w:kern w:val="0"/>
                <w:sz w:val="26"/>
                <w:szCs w:val="26"/>
              </w:rPr>
              <w:t>111</w:t>
            </w:r>
          </w:p>
        </w:tc>
        <w:tc>
          <w:tcPr>
            <w:tcW w:w="372" w:type="pct"/>
            <w:shd w:val="clear" w:color="auto" w:fill="auto"/>
            <w:noWrap/>
            <w:vAlign w:val="center"/>
            <w:hideMark/>
          </w:tcPr>
          <w:p w:rsidR="000529CB" w:rsidRPr="00C15DC1" w:rsidRDefault="000529CB" w:rsidP="000529CB">
            <w:pPr>
              <w:widowControl/>
              <w:kinsoku/>
              <w:overflowPunct/>
              <w:autoSpaceDE/>
              <w:autoSpaceDN/>
              <w:jc w:val="center"/>
              <w:rPr>
                <w:rFonts w:ascii="Times New Roman"/>
                <w:color w:val="000000" w:themeColor="text1"/>
                <w:kern w:val="0"/>
                <w:sz w:val="26"/>
                <w:szCs w:val="26"/>
              </w:rPr>
            </w:pPr>
            <w:r w:rsidRPr="00C15DC1">
              <w:rPr>
                <w:rFonts w:ascii="Times New Roman"/>
                <w:color w:val="000000" w:themeColor="text1"/>
                <w:kern w:val="0"/>
                <w:sz w:val="26"/>
                <w:szCs w:val="26"/>
              </w:rPr>
              <w:t>112</w:t>
            </w:r>
          </w:p>
        </w:tc>
        <w:tc>
          <w:tcPr>
            <w:tcW w:w="374" w:type="pct"/>
            <w:shd w:val="clear" w:color="auto" w:fill="auto"/>
            <w:noWrap/>
            <w:vAlign w:val="center"/>
            <w:hideMark/>
          </w:tcPr>
          <w:p w:rsidR="000529CB" w:rsidRPr="00C15DC1" w:rsidRDefault="000529CB" w:rsidP="000529CB">
            <w:pPr>
              <w:widowControl/>
              <w:kinsoku/>
              <w:overflowPunct/>
              <w:autoSpaceDE/>
              <w:autoSpaceDN/>
              <w:jc w:val="center"/>
              <w:rPr>
                <w:rFonts w:ascii="Times New Roman"/>
                <w:color w:val="000000" w:themeColor="text1"/>
                <w:kern w:val="0"/>
                <w:sz w:val="26"/>
                <w:szCs w:val="26"/>
              </w:rPr>
            </w:pPr>
            <w:r w:rsidRPr="00C15DC1">
              <w:rPr>
                <w:rFonts w:ascii="Times New Roman"/>
                <w:color w:val="000000" w:themeColor="text1"/>
                <w:kern w:val="0"/>
                <w:sz w:val="26"/>
                <w:szCs w:val="26"/>
              </w:rPr>
              <w:t>113</w:t>
            </w:r>
          </w:p>
        </w:tc>
        <w:tc>
          <w:tcPr>
            <w:tcW w:w="371" w:type="pct"/>
            <w:shd w:val="clear" w:color="auto" w:fill="auto"/>
            <w:noWrap/>
            <w:vAlign w:val="center"/>
            <w:hideMark/>
          </w:tcPr>
          <w:p w:rsidR="000529CB" w:rsidRPr="00C15DC1" w:rsidRDefault="000529CB" w:rsidP="000529CB">
            <w:pPr>
              <w:widowControl/>
              <w:kinsoku/>
              <w:overflowPunct/>
              <w:autoSpaceDE/>
              <w:autoSpaceDN/>
              <w:jc w:val="center"/>
              <w:rPr>
                <w:rFonts w:ascii="Times New Roman"/>
                <w:bCs/>
                <w:color w:val="000000" w:themeColor="text1"/>
                <w:kern w:val="0"/>
                <w:sz w:val="26"/>
                <w:szCs w:val="26"/>
              </w:rPr>
            </w:pPr>
            <w:r w:rsidRPr="00C15DC1">
              <w:rPr>
                <w:rFonts w:ascii="Times New Roman"/>
                <w:bCs/>
                <w:color w:val="000000" w:themeColor="text1"/>
                <w:kern w:val="0"/>
                <w:sz w:val="26"/>
                <w:szCs w:val="26"/>
              </w:rPr>
              <w:t>合計</w:t>
            </w:r>
          </w:p>
        </w:tc>
      </w:tr>
      <w:tr w:rsidR="000529CB" w:rsidRPr="00C15DC1" w:rsidTr="00084176">
        <w:trPr>
          <w:trHeight w:val="320"/>
        </w:trPr>
        <w:tc>
          <w:tcPr>
            <w:tcW w:w="530" w:type="pct"/>
            <w:shd w:val="clear" w:color="auto" w:fill="auto"/>
            <w:noWrap/>
            <w:vAlign w:val="center"/>
            <w:hideMark/>
          </w:tcPr>
          <w:p w:rsidR="000529CB" w:rsidRPr="00C15DC1" w:rsidRDefault="000529CB" w:rsidP="000529CB">
            <w:pPr>
              <w:widowControl/>
              <w:kinsoku/>
              <w:overflowPunct/>
              <w:autoSpaceDE/>
              <w:autoSpaceDN/>
              <w:jc w:val="center"/>
              <w:rPr>
                <w:rFonts w:ascii="Times New Roman"/>
                <w:color w:val="000000" w:themeColor="text1"/>
                <w:kern w:val="0"/>
                <w:sz w:val="26"/>
                <w:szCs w:val="26"/>
              </w:rPr>
            </w:pPr>
            <w:r w:rsidRPr="00C15DC1">
              <w:rPr>
                <w:rFonts w:ascii="Times New Roman"/>
                <w:color w:val="000000" w:themeColor="text1"/>
                <w:kern w:val="0"/>
                <w:sz w:val="26"/>
                <w:szCs w:val="26"/>
              </w:rPr>
              <w:t>新竹縣</w:t>
            </w:r>
          </w:p>
        </w:tc>
        <w:tc>
          <w:tcPr>
            <w:tcW w:w="371" w:type="pct"/>
            <w:shd w:val="clear" w:color="auto" w:fill="auto"/>
            <w:noWrap/>
            <w:vAlign w:val="center"/>
            <w:hideMark/>
          </w:tcPr>
          <w:p w:rsidR="000529CB" w:rsidRPr="00C15DC1" w:rsidRDefault="000529CB" w:rsidP="000529CB">
            <w:pPr>
              <w:widowControl/>
              <w:kinsoku/>
              <w:overflowPunct/>
              <w:autoSpaceDE/>
              <w:autoSpaceDN/>
              <w:jc w:val="right"/>
              <w:rPr>
                <w:rFonts w:ascii="Times New Roman"/>
                <w:color w:val="000000" w:themeColor="text1"/>
                <w:kern w:val="0"/>
                <w:sz w:val="26"/>
                <w:szCs w:val="26"/>
              </w:rPr>
            </w:pPr>
            <w:r w:rsidRPr="00C15DC1">
              <w:rPr>
                <w:rFonts w:ascii="Times New Roman"/>
                <w:color w:val="000000" w:themeColor="text1"/>
                <w:kern w:val="0"/>
                <w:sz w:val="26"/>
                <w:szCs w:val="26"/>
              </w:rPr>
              <w:t>0</w:t>
            </w:r>
          </w:p>
        </w:tc>
        <w:tc>
          <w:tcPr>
            <w:tcW w:w="373" w:type="pct"/>
            <w:shd w:val="clear" w:color="auto" w:fill="auto"/>
            <w:noWrap/>
            <w:vAlign w:val="center"/>
            <w:hideMark/>
          </w:tcPr>
          <w:p w:rsidR="000529CB" w:rsidRPr="00C15DC1" w:rsidRDefault="000529CB" w:rsidP="000529CB">
            <w:pPr>
              <w:widowControl/>
              <w:kinsoku/>
              <w:overflowPunct/>
              <w:autoSpaceDE/>
              <w:autoSpaceDN/>
              <w:jc w:val="right"/>
              <w:rPr>
                <w:rFonts w:ascii="Times New Roman"/>
                <w:color w:val="000000" w:themeColor="text1"/>
                <w:kern w:val="0"/>
                <w:sz w:val="26"/>
                <w:szCs w:val="26"/>
              </w:rPr>
            </w:pPr>
            <w:r w:rsidRPr="00C15DC1">
              <w:rPr>
                <w:rFonts w:ascii="Times New Roman"/>
                <w:color w:val="000000" w:themeColor="text1"/>
                <w:kern w:val="0"/>
                <w:sz w:val="26"/>
                <w:szCs w:val="26"/>
              </w:rPr>
              <w:t>0</w:t>
            </w:r>
          </w:p>
        </w:tc>
        <w:tc>
          <w:tcPr>
            <w:tcW w:w="373" w:type="pct"/>
            <w:shd w:val="clear" w:color="auto" w:fill="auto"/>
            <w:noWrap/>
            <w:vAlign w:val="center"/>
            <w:hideMark/>
          </w:tcPr>
          <w:p w:rsidR="000529CB" w:rsidRPr="00C15DC1" w:rsidRDefault="000529CB" w:rsidP="000529CB">
            <w:pPr>
              <w:widowControl/>
              <w:kinsoku/>
              <w:overflowPunct/>
              <w:autoSpaceDE/>
              <w:autoSpaceDN/>
              <w:jc w:val="right"/>
              <w:rPr>
                <w:rFonts w:ascii="Times New Roman"/>
                <w:color w:val="000000" w:themeColor="text1"/>
                <w:kern w:val="0"/>
                <w:sz w:val="26"/>
                <w:szCs w:val="26"/>
              </w:rPr>
            </w:pPr>
            <w:r w:rsidRPr="00C15DC1">
              <w:rPr>
                <w:rFonts w:ascii="Times New Roman"/>
                <w:color w:val="000000" w:themeColor="text1"/>
                <w:kern w:val="0"/>
                <w:sz w:val="26"/>
                <w:szCs w:val="26"/>
              </w:rPr>
              <w:t>0</w:t>
            </w:r>
          </w:p>
        </w:tc>
        <w:tc>
          <w:tcPr>
            <w:tcW w:w="372" w:type="pct"/>
            <w:shd w:val="clear" w:color="auto" w:fill="auto"/>
            <w:noWrap/>
            <w:vAlign w:val="center"/>
            <w:hideMark/>
          </w:tcPr>
          <w:p w:rsidR="000529CB" w:rsidRPr="00C15DC1" w:rsidRDefault="000529CB" w:rsidP="000529CB">
            <w:pPr>
              <w:widowControl/>
              <w:kinsoku/>
              <w:overflowPunct/>
              <w:autoSpaceDE/>
              <w:autoSpaceDN/>
              <w:jc w:val="right"/>
              <w:rPr>
                <w:rFonts w:ascii="Times New Roman"/>
                <w:color w:val="000000" w:themeColor="text1"/>
                <w:kern w:val="0"/>
                <w:sz w:val="26"/>
                <w:szCs w:val="26"/>
              </w:rPr>
            </w:pPr>
            <w:r w:rsidRPr="00C15DC1">
              <w:rPr>
                <w:rFonts w:ascii="Times New Roman"/>
                <w:color w:val="000000" w:themeColor="text1"/>
                <w:kern w:val="0"/>
                <w:sz w:val="26"/>
                <w:szCs w:val="26"/>
              </w:rPr>
              <w:t>0</w:t>
            </w:r>
          </w:p>
        </w:tc>
        <w:tc>
          <w:tcPr>
            <w:tcW w:w="373" w:type="pct"/>
            <w:shd w:val="clear" w:color="auto" w:fill="auto"/>
            <w:noWrap/>
            <w:vAlign w:val="center"/>
            <w:hideMark/>
          </w:tcPr>
          <w:p w:rsidR="000529CB" w:rsidRPr="00C15DC1" w:rsidRDefault="000529CB" w:rsidP="000529CB">
            <w:pPr>
              <w:widowControl/>
              <w:kinsoku/>
              <w:overflowPunct/>
              <w:autoSpaceDE/>
              <w:autoSpaceDN/>
              <w:jc w:val="right"/>
              <w:rPr>
                <w:rFonts w:ascii="Times New Roman"/>
                <w:color w:val="000000" w:themeColor="text1"/>
                <w:kern w:val="0"/>
                <w:sz w:val="26"/>
                <w:szCs w:val="26"/>
              </w:rPr>
            </w:pPr>
            <w:r w:rsidRPr="00C15DC1">
              <w:rPr>
                <w:rFonts w:ascii="Times New Roman"/>
                <w:color w:val="000000" w:themeColor="text1"/>
                <w:kern w:val="0"/>
                <w:sz w:val="26"/>
                <w:szCs w:val="26"/>
              </w:rPr>
              <w:t>0</w:t>
            </w:r>
          </w:p>
        </w:tc>
        <w:tc>
          <w:tcPr>
            <w:tcW w:w="373" w:type="pct"/>
            <w:shd w:val="clear" w:color="auto" w:fill="auto"/>
            <w:noWrap/>
            <w:vAlign w:val="center"/>
            <w:hideMark/>
          </w:tcPr>
          <w:p w:rsidR="000529CB" w:rsidRPr="00C15DC1" w:rsidRDefault="000529CB" w:rsidP="000529CB">
            <w:pPr>
              <w:widowControl/>
              <w:kinsoku/>
              <w:overflowPunct/>
              <w:autoSpaceDE/>
              <w:autoSpaceDN/>
              <w:jc w:val="right"/>
              <w:rPr>
                <w:rFonts w:ascii="Times New Roman"/>
                <w:color w:val="000000" w:themeColor="text1"/>
                <w:kern w:val="0"/>
                <w:sz w:val="26"/>
                <w:szCs w:val="26"/>
              </w:rPr>
            </w:pPr>
            <w:r w:rsidRPr="00C15DC1">
              <w:rPr>
                <w:rFonts w:ascii="Times New Roman"/>
                <w:color w:val="000000" w:themeColor="text1"/>
                <w:kern w:val="0"/>
                <w:sz w:val="26"/>
                <w:szCs w:val="26"/>
              </w:rPr>
              <w:t>0</w:t>
            </w:r>
          </w:p>
        </w:tc>
        <w:tc>
          <w:tcPr>
            <w:tcW w:w="372" w:type="pct"/>
            <w:shd w:val="clear" w:color="auto" w:fill="auto"/>
            <w:noWrap/>
            <w:vAlign w:val="center"/>
            <w:hideMark/>
          </w:tcPr>
          <w:p w:rsidR="000529CB" w:rsidRPr="00C15DC1" w:rsidRDefault="000529CB" w:rsidP="000529CB">
            <w:pPr>
              <w:widowControl/>
              <w:kinsoku/>
              <w:overflowPunct/>
              <w:autoSpaceDE/>
              <w:autoSpaceDN/>
              <w:jc w:val="right"/>
              <w:rPr>
                <w:rFonts w:ascii="Times New Roman"/>
                <w:color w:val="000000" w:themeColor="text1"/>
                <w:kern w:val="0"/>
                <w:sz w:val="26"/>
                <w:szCs w:val="26"/>
              </w:rPr>
            </w:pPr>
            <w:r w:rsidRPr="00C15DC1">
              <w:rPr>
                <w:rFonts w:ascii="Times New Roman"/>
                <w:color w:val="000000" w:themeColor="text1"/>
                <w:kern w:val="0"/>
                <w:sz w:val="26"/>
                <w:szCs w:val="26"/>
              </w:rPr>
              <w:t>0</w:t>
            </w:r>
          </w:p>
        </w:tc>
        <w:tc>
          <w:tcPr>
            <w:tcW w:w="373" w:type="pct"/>
            <w:shd w:val="clear" w:color="auto" w:fill="auto"/>
            <w:noWrap/>
            <w:vAlign w:val="center"/>
            <w:hideMark/>
          </w:tcPr>
          <w:p w:rsidR="000529CB" w:rsidRPr="00C15DC1" w:rsidRDefault="000529CB" w:rsidP="000529CB">
            <w:pPr>
              <w:widowControl/>
              <w:kinsoku/>
              <w:overflowPunct/>
              <w:autoSpaceDE/>
              <w:autoSpaceDN/>
              <w:jc w:val="right"/>
              <w:rPr>
                <w:rFonts w:ascii="Times New Roman"/>
                <w:color w:val="000000" w:themeColor="text1"/>
                <w:kern w:val="0"/>
                <w:sz w:val="26"/>
                <w:szCs w:val="26"/>
              </w:rPr>
            </w:pPr>
            <w:r w:rsidRPr="00C15DC1">
              <w:rPr>
                <w:rFonts w:ascii="Times New Roman"/>
                <w:color w:val="000000" w:themeColor="text1"/>
                <w:kern w:val="0"/>
                <w:sz w:val="26"/>
                <w:szCs w:val="26"/>
              </w:rPr>
              <w:t>0</w:t>
            </w:r>
          </w:p>
        </w:tc>
        <w:tc>
          <w:tcPr>
            <w:tcW w:w="373" w:type="pct"/>
            <w:shd w:val="clear" w:color="auto" w:fill="auto"/>
            <w:noWrap/>
            <w:vAlign w:val="center"/>
            <w:hideMark/>
          </w:tcPr>
          <w:p w:rsidR="000529CB" w:rsidRPr="00C15DC1" w:rsidRDefault="000529CB" w:rsidP="000529CB">
            <w:pPr>
              <w:widowControl/>
              <w:kinsoku/>
              <w:overflowPunct/>
              <w:autoSpaceDE/>
              <w:autoSpaceDN/>
              <w:jc w:val="right"/>
              <w:rPr>
                <w:rFonts w:ascii="Times New Roman"/>
                <w:color w:val="000000" w:themeColor="text1"/>
                <w:kern w:val="0"/>
                <w:sz w:val="26"/>
                <w:szCs w:val="26"/>
              </w:rPr>
            </w:pPr>
            <w:r w:rsidRPr="00C15DC1">
              <w:rPr>
                <w:rFonts w:ascii="Times New Roman"/>
                <w:color w:val="000000" w:themeColor="text1"/>
                <w:kern w:val="0"/>
                <w:sz w:val="26"/>
                <w:szCs w:val="26"/>
              </w:rPr>
              <w:t>0</w:t>
            </w:r>
          </w:p>
        </w:tc>
        <w:tc>
          <w:tcPr>
            <w:tcW w:w="372" w:type="pct"/>
            <w:shd w:val="clear" w:color="auto" w:fill="auto"/>
            <w:noWrap/>
            <w:vAlign w:val="center"/>
            <w:hideMark/>
          </w:tcPr>
          <w:p w:rsidR="000529CB" w:rsidRPr="00C15DC1" w:rsidRDefault="000529CB" w:rsidP="000529CB">
            <w:pPr>
              <w:widowControl/>
              <w:kinsoku/>
              <w:overflowPunct/>
              <w:autoSpaceDE/>
              <w:autoSpaceDN/>
              <w:jc w:val="right"/>
              <w:rPr>
                <w:rFonts w:ascii="Times New Roman"/>
                <w:color w:val="000000" w:themeColor="text1"/>
                <w:kern w:val="0"/>
                <w:sz w:val="26"/>
                <w:szCs w:val="26"/>
              </w:rPr>
            </w:pPr>
            <w:r w:rsidRPr="00C15DC1">
              <w:rPr>
                <w:rFonts w:ascii="Times New Roman"/>
                <w:color w:val="000000" w:themeColor="text1"/>
                <w:kern w:val="0"/>
                <w:sz w:val="26"/>
                <w:szCs w:val="26"/>
              </w:rPr>
              <w:t>0</w:t>
            </w:r>
          </w:p>
        </w:tc>
        <w:tc>
          <w:tcPr>
            <w:tcW w:w="374" w:type="pct"/>
            <w:shd w:val="clear" w:color="auto" w:fill="auto"/>
            <w:noWrap/>
            <w:vAlign w:val="center"/>
            <w:hideMark/>
          </w:tcPr>
          <w:p w:rsidR="000529CB" w:rsidRPr="00C15DC1" w:rsidRDefault="000529CB" w:rsidP="000529CB">
            <w:pPr>
              <w:widowControl/>
              <w:kinsoku/>
              <w:overflowPunct/>
              <w:autoSpaceDE/>
              <w:autoSpaceDN/>
              <w:jc w:val="right"/>
              <w:rPr>
                <w:rFonts w:ascii="Times New Roman"/>
                <w:color w:val="000000" w:themeColor="text1"/>
                <w:kern w:val="0"/>
                <w:sz w:val="26"/>
                <w:szCs w:val="26"/>
              </w:rPr>
            </w:pPr>
            <w:r w:rsidRPr="00C15DC1">
              <w:rPr>
                <w:rFonts w:ascii="Times New Roman"/>
                <w:color w:val="000000" w:themeColor="text1"/>
                <w:kern w:val="0"/>
                <w:sz w:val="26"/>
                <w:szCs w:val="26"/>
              </w:rPr>
              <w:t>6</w:t>
            </w:r>
          </w:p>
        </w:tc>
        <w:tc>
          <w:tcPr>
            <w:tcW w:w="371" w:type="pct"/>
            <w:shd w:val="clear" w:color="auto" w:fill="auto"/>
            <w:noWrap/>
            <w:vAlign w:val="center"/>
            <w:hideMark/>
          </w:tcPr>
          <w:p w:rsidR="000529CB" w:rsidRPr="00C15DC1" w:rsidRDefault="000529CB" w:rsidP="000529CB">
            <w:pPr>
              <w:widowControl/>
              <w:kinsoku/>
              <w:overflowPunct/>
              <w:autoSpaceDE/>
              <w:autoSpaceDN/>
              <w:jc w:val="right"/>
              <w:rPr>
                <w:rFonts w:ascii="Times New Roman"/>
                <w:bCs/>
                <w:color w:val="000000" w:themeColor="text1"/>
                <w:kern w:val="0"/>
                <w:sz w:val="26"/>
                <w:szCs w:val="26"/>
              </w:rPr>
            </w:pPr>
            <w:r w:rsidRPr="00C15DC1">
              <w:rPr>
                <w:rFonts w:ascii="Times New Roman"/>
                <w:bCs/>
                <w:color w:val="000000" w:themeColor="text1"/>
                <w:kern w:val="0"/>
                <w:sz w:val="26"/>
                <w:szCs w:val="26"/>
              </w:rPr>
              <w:t>6</w:t>
            </w:r>
          </w:p>
        </w:tc>
      </w:tr>
      <w:tr w:rsidR="00084176" w:rsidRPr="00C15DC1" w:rsidTr="00C25DCA">
        <w:trPr>
          <w:trHeight w:val="320"/>
        </w:trPr>
        <w:tc>
          <w:tcPr>
            <w:tcW w:w="530" w:type="pct"/>
            <w:shd w:val="clear" w:color="auto" w:fill="EAF1DD" w:themeFill="accent3" w:themeFillTint="33"/>
            <w:noWrap/>
            <w:vAlign w:val="center"/>
            <w:hideMark/>
          </w:tcPr>
          <w:p w:rsidR="000529CB" w:rsidRPr="00C15DC1" w:rsidRDefault="000529CB" w:rsidP="000529CB">
            <w:pPr>
              <w:widowControl/>
              <w:kinsoku/>
              <w:overflowPunct/>
              <w:autoSpaceDE/>
              <w:autoSpaceDN/>
              <w:jc w:val="center"/>
              <w:rPr>
                <w:rFonts w:ascii="Times New Roman"/>
                <w:color w:val="000000" w:themeColor="text1"/>
                <w:kern w:val="0"/>
                <w:sz w:val="26"/>
                <w:szCs w:val="26"/>
              </w:rPr>
            </w:pPr>
            <w:proofErr w:type="gramStart"/>
            <w:r w:rsidRPr="00C15DC1">
              <w:rPr>
                <w:rFonts w:ascii="Times New Roman"/>
                <w:color w:val="000000" w:themeColor="text1"/>
                <w:kern w:val="0"/>
                <w:sz w:val="26"/>
                <w:szCs w:val="26"/>
              </w:rPr>
              <w:t>臺</w:t>
            </w:r>
            <w:proofErr w:type="gramEnd"/>
            <w:r w:rsidRPr="00C15DC1">
              <w:rPr>
                <w:rFonts w:ascii="Times New Roman"/>
                <w:color w:val="000000" w:themeColor="text1"/>
                <w:kern w:val="0"/>
                <w:sz w:val="26"/>
                <w:szCs w:val="26"/>
              </w:rPr>
              <w:t>中市</w:t>
            </w:r>
          </w:p>
        </w:tc>
        <w:tc>
          <w:tcPr>
            <w:tcW w:w="371" w:type="pct"/>
            <w:shd w:val="clear" w:color="auto" w:fill="EAF1DD" w:themeFill="accent3" w:themeFillTint="33"/>
            <w:noWrap/>
            <w:vAlign w:val="center"/>
            <w:hideMark/>
          </w:tcPr>
          <w:p w:rsidR="000529CB" w:rsidRPr="00C15DC1" w:rsidRDefault="000529CB" w:rsidP="000529CB">
            <w:pPr>
              <w:widowControl/>
              <w:kinsoku/>
              <w:overflowPunct/>
              <w:autoSpaceDE/>
              <w:autoSpaceDN/>
              <w:jc w:val="right"/>
              <w:rPr>
                <w:rFonts w:ascii="Times New Roman"/>
                <w:color w:val="000000" w:themeColor="text1"/>
                <w:kern w:val="0"/>
                <w:sz w:val="26"/>
                <w:szCs w:val="26"/>
              </w:rPr>
            </w:pPr>
            <w:r w:rsidRPr="00C15DC1">
              <w:rPr>
                <w:rFonts w:ascii="Times New Roman"/>
                <w:color w:val="000000" w:themeColor="text1"/>
                <w:kern w:val="0"/>
                <w:sz w:val="26"/>
                <w:szCs w:val="26"/>
              </w:rPr>
              <w:t>0</w:t>
            </w:r>
          </w:p>
        </w:tc>
        <w:tc>
          <w:tcPr>
            <w:tcW w:w="373" w:type="pct"/>
            <w:shd w:val="clear" w:color="auto" w:fill="EAF1DD" w:themeFill="accent3" w:themeFillTint="33"/>
            <w:noWrap/>
            <w:vAlign w:val="center"/>
            <w:hideMark/>
          </w:tcPr>
          <w:p w:rsidR="000529CB" w:rsidRPr="00C15DC1" w:rsidRDefault="000529CB" w:rsidP="000529CB">
            <w:pPr>
              <w:widowControl/>
              <w:kinsoku/>
              <w:overflowPunct/>
              <w:autoSpaceDE/>
              <w:autoSpaceDN/>
              <w:jc w:val="right"/>
              <w:rPr>
                <w:rFonts w:ascii="Times New Roman"/>
                <w:color w:val="000000" w:themeColor="text1"/>
                <w:kern w:val="0"/>
                <w:sz w:val="26"/>
                <w:szCs w:val="26"/>
              </w:rPr>
            </w:pPr>
            <w:r w:rsidRPr="00C15DC1">
              <w:rPr>
                <w:rFonts w:ascii="Times New Roman"/>
                <w:color w:val="000000" w:themeColor="text1"/>
                <w:kern w:val="0"/>
                <w:sz w:val="26"/>
                <w:szCs w:val="26"/>
              </w:rPr>
              <w:t>0</w:t>
            </w:r>
          </w:p>
        </w:tc>
        <w:tc>
          <w:tcPr>
            <w:tcW w:w="373" w:type="pct"/>
            <w:shd w:val="clear" w:color="auto" w:fill="EAF1DD" w:themeFill="accent3" w:themeFillTint="33"/>
            <w:noWrap/>
            <w:vAlign w:val="center"/>
            <w:hideMark/>
          </w:tcPr>
          <w:p w:rsidR="000529CB" w:rsidRPr="00C15DC1" w:rsidRDefault="000529CB" w:rsidP="000529CB">
            <w:pPr>
              <w:widowControl/>
              <w:kinsoku/>
              <w:overflowPunct/>
              <w:autoSpaceDE/>
              <w:autoSpaceDN/>
              <w:jc w:val="right"/>
              <w:rPr>
                <w:rFonts w:ascii="Times New Roman"/>
                <w:color w:val="000000" w:themeColor="text1"/>
                <w:kern w:val="0"/>
                <w:sz w:val="26"/>
                <w:szCs w:val="26"/>
              </w:rPr>
            </w:pPr>
            <w:r w:rsidRPr="00C15DC1">
              <w:rPr>
                <w:rFonts w:ascii="Times New Roman"/>
                <w:color w:val="000000" w:themeColor="text1"/>
                <w:kern w:val="0"/>
                <w:sz w:val="26"/>
                <w:szCs w:val="26"/>
              </w:rPr>
              <w:t>0</w:t>
            </w:r>
          </w:p>
        </w:tc>
        <w:tc>
          <w:tcPr>
            <w:tcW w:w="372" w:type="pct"/>
            <w:shd w:val="clear" w:color="auto" w:fill="EAF1DD" w:themeFill="accent3" w:themeFillTint="33"/>
            <w:noWrap/>
            <w:vAlign w:val="center"/>
            <w:hideMark/>
          </w:tcPr>
          <w:p w:rsidR="000529CB" w:rsidRPr="00C15DC1" w:rsidRDefault="000529CB" w:rsidP="000529CB">
            <w:pPr>
              <w:widowControl/>
              <w:kinsoku/>
              <w:overflowPunct/>
              <w:autoSpaceDE/>
              <w:autoSpaceDN/>
              <w:jc w:val="right"/>
              <w:rPr>
                <w:rFonts w:ascii="Times New Roman"/>
                <w:color w:val="000000" w:themeColor="text1"/>
                <w:kern w:val="0"/>
                <w:sz w:val="26"/>
                <w:szCs w:val="26"/>
              </w:rPr>
            </w:pPr>
            <w:r w:rsidRPr="00C15DC1">
              <w:rPr>
                <w:rFonts w:ascii="Times New Roman"/>
                <w:color w:val="000000" w:themeColor="text1"/>
                <w:kern w:val="0"/>
                <w:sz w:val="26"/>
                <w:szCs w:val="26"/>
              </w:rPr>
              <w:t>0</w:t>
            </w:r>
          </w:p>
        </w:tc>
        <w:tc>
          <w:tcPr>
            <w:tcW w:w="373" w:type="pct"/>
            <w:shd w:val="clear" w:color="auto" w:fill="EAF1DD" w:themeFill="accent3" w:themeFillTint="33"/>
            <w:noWrap/>
            <w:vAlign w:val="center"/>
            <w:hideMark/>
          </w:tcPr>
          <w:p w:rsidR="000529CB" w:rsidRPr="00C15DC1" w:rsidRDefault="000529CB" w:rsidP="000529CB">
            <w:pPr>
              <w:widowControl/>
              <w:kinsoku/>
              <w:overflowPunct/>
              <w:autoSpaceDE/>
              <w:autoSpaceDN/>
              <w:jc w:val="right"/>
              <w:rPr>
                <w:rFonts w:ascii="Times New Roman"/>
                <w:color w:val="000000" w:themeColor="text1"/>
                <w:kern w:val="0"/>
                <w:sz w:val="26"/>
                <w:szCs w:val="26"/>
              </w:rPr>
            </w:pPr>
            <w:r w:rsidRPr="00C15DC1">
              <w:rPr>
                <w:rFonts w:ascii="Times New Roman"/>
                <w:color w:val="000000" w:themeColor="text1"/>
                <w:kern w:val="0"/>
                <w:sz w:val="26"/>
                <w:szCs w:val="26"/>
              </w:rPr>
              <w:t>2</w:t>
            </w:r>
          </w:p>
        </w:tc>
        <w:tc>
          <w:tcPr>
            <w:tcW w:w="373" w:type="pct"/>
            <w:shd w:val="clear" w:color="auto" w:fill="EAF1DD" w:themeFill="accent3" w:themeFillTint="33"/>
            <w:noWrap/>
            <w:vAlign w:val="center"/>
            <w:hideMark/>
          </w:tcPr>
          <w:p w:rsidR="000529CB" w:rsidRPr="00C15DC1" w:rsidRDefault="000529CB" w:rsidP="000529CB">
            <w:pPr>
              <w:widowControl/>
              <w:kinsoku/>
              <w:overflowPunct/>
              <w:autoSpaceDE/>
              <w:autoSpaceDN/>
              <w:jc w:val="right"/>
              <w:rPr>
                <w:rFonts w:ascii="Times New Roman"/>
                <w:color w:val="000000" w:themeColor="text1"/>
                <w:kern w:val="0"/>
                <w:sz w:val="26"/>
                <w:szCs w:val="26"/>
              </w:rPr>
            </w:pPr>
            <w:r w:rsidRPr="00C15DC1">
              <w:rPr>
                <w:rFonts w:ascii="Times New Roman"/>
                <w:color w:val="000000" w:themeColor="text1"/>
                <w:kern w:val="0"/>
                <w:sz w:val="26"/>
                <w:szCs w:val="26"/>
              </w:rPr>
              <w:t>2</w:t>
            </w:r>
          </w:p>
        </w:tc>
        <w:tc>
          <w:tcPr>
            <w:tcW w:w="372" w:type="pct"/>
            <w:shd w:val="clear" w:color="auto" w:fill="EAF1DD" w:themeFill="accent3" w:themeFillTint="33"/>
            <w:noWrap/>
            <w:vAlign w:val="center"/>
            <w:hideMark/>
          </w:tcPr>
          <w:p w:rsidR="000529CB" w:rsidRPr="00C15DC1" w:rsidRDefault="000529CB" w:rsidP="000529CB">
            <w:pPr>
              <w:widowControl/>
              <w:kinsoku/>
              <w:overflowPunct/>
              <w:autoSpaceDE/>
              <w:autoSpaceDN/>
              <w:jc w:val="right"/>
              <w:rPr>
                <w:rFonts w:ascii="Times New Roman"/>
                <w:color w:val="000000" w:themeColor="text1"/>
                <w:kern w:val="0"/>
                <w:sz w:val="26"/>
                <w:szCs w:val="26"/>
              </w:rPr>
            </w:pPr>
            <w:r w:rsidRPr="00C15DC1">
              <w:rPr>
                <w:rFonts w:ascii="Times New Roman"/>
                <w:color w:val="000000" w:themeColor="text1"/>
                <w:kern w:val="0"/>
                <w:sz w:val="26"/>
                <w:szCs w:val="26"/>
              </w:rPr>
              <w:t>5</w:t>
            </w:r>
          </w:p>
        </w:tc>
        <w:tc>
          <w:tcPr>
            <w:tcW w:w="373" w:type="pct"/>
            <w:shd w:val="clear" w:color="auto" w:fill="EAF1DD" w:themeFill="accent3" w:themeFillTint="33"/>
            <w:noWrap/>
            <w:vAlign w:val="center"/>
            <w:hideMark/>
          </w:tcPr>
          <w:p w:rsidR="000529CB" w:rsidRPr="00C15DC1" w:rsidRDefault="000529CB" w:rsidP="000529CB">
            <w:pPr>
              <w:widowControl/>
              <w:kinsoku/>
              <w:overflowPunct/>
              <w:autoSpaceDE/>
              <w:autoSpaceDN/>
              <w:jc w:val="right"/>
              <w:rPr>
                <w:rFonts w:ascii="Times New Roman"/>
                <w:color w:val="000000" w:themeColor="text1"/>
                <w:kern w:val="0"/>
                <w:sz w:val="26"/>
                <w:szCs w:val="26"/>
              </w:rPr>
            </w:pPr>
            <w:r w:rsidRPr="00C15DC1">
              <w:rPr>
                <w:rFonts w:ascii="Times New Roman"/>
                <w:color w:val="000000" w:themeColor="text1"/>
                <w:kern w:val="0"/>
                <w:sz w:val="26"/>
                <w:szCs w:val="26"/>
              </w:rPr>
              <w:t>19</w:t>
            </w:r>
          </w:p>
        </w:tc>
        <w:tc>
          <w:tcPr>
            <w:tcW w:w="373" w:type="pct"/>
            <w:shd w:val="clear" w:color="auto" w:fill="EAF1DD" w:themeFill="accent3" w:themeFillTint="33"/>
            <w:noWrap/>
            <w:vAlign w:val="center"/>
            <w:hideMark/>
          </w:tcPr>
          <w:p w:rsidR="000529CB" w:rsidRPr="00C15DC1" w:rsidRDefault="000529CB" w:rsidP="000529CB">
            <w:pPr>
              <w:widowControl/>
              <w:kinsoku/>
              <w:overflowPunct/>
              <w:autoSpaceDE/>
              <w:autoSpaceDN/>
              <w:jc w:val="right"/>
              <w:rPr>
                <w:rFonts w:ascii="Times New Roman"/>
                <w:color w:val="000000" w:themeColor="text1"/>
                <w:kern w:val="0"/>
                <w:sz w:val="26"/>
                <w:szCs w:val="26"/>
              </w:rPr>
            </w:pPr>
            <w:r w:rsidRPr="00C15DC1">
              <w:rPr>
                <w:rFonts w:ascii="Times New Roman"/>
                <w:color w:val="000000" w:themeColor="text1"/>
                <w:kern w:val="0"/>
                <w:sz w:val="26"/>
                <w:szCs w:val="26"/>
              </w:rPr>
              <w:t>20</w:t>
            </w:r>
          </w:p>
        </w:tc>
        <w:tc>
          <w:tcPr>
            <w:tcW w:w="372" w:type="pct"/>
            <w:shd w:val="clear" w:color="auto" w:fill="EAF1DD" w:themeFill="accent3" w:themeFillTint="33"/>
            <w:noWrap/>
            <w:vAlign w:val="center"/>
            <w:hideMark/>
          </w:tcPr>
          <w:p w:rsidR="000529CB" w:rsidRPr="00C15DC1" w:rsidRDefault="000529CB" w:rsidP="000529CB">
            <w:pPr>
              <w:widowControl/>
              <w:kinsoku/>
              <w:overflowPunct/>
              <w:autoSpaceDE/>
              <w:autoSpaceDN/>
              <w:jc w:val="right"/>
              <w:rPr>
                <w:rFonts w:ascii="Times New Roman"/>
                <w:color w:val="000000" w:themeColor="text1"/>
                <w:kern w:val="0"/>
                <w:sz w:val="26"/>
                <w:szCs w:val="26"/>
              </w:rPr>
            </w:pPr>
            <w:r w:rsidRPr="00C15DC1">
              <w:rPr>
                <w:rFonts w:ascii="Times New Roman"/>
                <w:color w:val="000000" w:themeColor="text1"/>
                <w:kern w:val="0"/>
                <w:sz w:val="26"/>
                <w:szCs w:val="26"/>
              </w:rPr>
              <w:t>23</w:t>
            </w:r>
          </w:p>
        </w:tc>
        <w:tc>
          <w:tcPr>
            <w:tcW w:w="374" w:type="pct"/>
            <w:shd w:val="clear" w:color="auto" w:fill="EAF1DD" w:themeFill="accent3" w:themeFillTint="33"/>
            <w:noWrap/>
            <w:vAlign w:val="center"/>
            <w:hideMark/>
          </w:tcPr>
          <w:p w:rsidR="000529CB" w:rsidRPr="00C15DC1" w:rsidRDefault="000529CB" w:rsidP="000529CB">
            <w:pPr>
              <w:widowControl/>
              <w:kinsoku/>
              <w:overflowPunct/>
              <w:autoSpaceDE/>
              <w:autoSpaceDN/>
              <w:jc w:val="right"/>
              <w:rPr>
                <w:rFonts w:ascii="Times New Roman"/>
                <w:color w:val="000000" w:themeColor="text1"/>
                <w:kern w:val="0"/>
                <w:sz w:val="26"/>
                <w:szCs w:val="26"/>
              </w:rPr>
            </w:pPr>
            <w:r w:rsidRPr="00C15DC1">
              <w:rPr>
                <w:rFonts w:ascii="Times New Roman"/>
                <w:color w:val="000000" w:themeColor="text1"/>
                <w:kern w:val="0"/>
                <w:sz w:val="26"/>
                <w:szCs w:val="26"/>
              </w:rPr>
              <w:t>12</w:t>
            </w:r>
          </w:p>
        </w:tc>
        <w:tc>
          <w:tcPr>
            <w:tcW w:w="371" w:type="pct"/>
            <w:shd w:val="clear" w:color="auto" w:fill="EAF1DD" w:themeFill="accent3" w:themeFillTint="33"/>
            <w:noWrap/>
            <w:vAlign w:val="center"/>
            <w:hideMark/>
          </w:tcPr>
          <w:p w:rsidR="000529CB" w:rsidRPr="00C15DC1" w:rsidRDefault="000529CB" w:rsidP="000529CB">
            <w:pPr>
              <w:widowControl/>
              <w:kinsoku/>
              <w:overflowPunct/>
              <w:autoSpaceDE/>
              <w:autoSpaceDN/>
              <w:jc w:val="right"/>
              <w:rPr>
                <w:rFonts w:ascii="Times New Roman"/>
                <w:bCs/>
                <w:color w:val="000000" w:themeColor="text1"/>
                <w:kern w:val="0"/>
                <w:sz w:val="26"/>
                <w:szCs w:val="26"/>
              </w:rPr>
            </w:pPr>
            <w:r w:rsidRPr="00C15DC1">
              <w:rPr>
                <w:rFonts w:ascii="Times New Roman"/>
                <w:bCs/>
                <w:color w:val="000000" w:themeColor="text1"/>
                <w:kern w:val="0"/>
                <w:sz w:val="26"/>
                <w:szCs w:val="26"/>
              </w:rPr>
              <w:t>83</w:t>
            </w:r>
          </w:p>
        </w:tc>
      </w:tr>
      <w:tr w:rsidR="00084176" w:rsidRPr="00C15DC1" w:rsidTr="00C25DCA">
        <w:trPr>
          <w:trHeight w:val="320"/>
        </w:trPr>
        <w:tc>
          <w:tcPr>
            <w:tcW w:w="530" w:type="pct"/>
            <w:shd w:val="clear" w:color="auto" w:fill="EAF1DD" w:themeFill="accent3" w:themeFillTint="33"/>
            <w:noWrap/>
            <w:vAlign w:val="center"/>
            <w:hideMark/>
          </w:tcPr>
          <w:p w:rsidR="000529CB" w:rsidRPr="00C15DC1" w:rsidRDefault="000529CB" w:rsidP="000529CB">
            <w:pPr>
              <w:widowControl/>
              <w:kinsoku/>
              <w:overflowPunct/>
              <w:autoSpaceDE/>
              <w:autoSpaceDN/>
              <w:jc w:val="center"/>
              <w:rPr>
                <w:rFonts w:ascii="Times New Roman"/>
                <w:color w:val="000000" w:themeColor="text1"/>
                <w:kern w:val="0"/>
                <w:sz w:val="26"/>
                <w:szCs w:val="26"/>
              </w:rPr>
            </w:pPr>
            <w:r w:rsidRPr="00C15DC1">
              <w:rPr>
                <w:rFonts w:ascii="Times New Roman"/>
                <w:color w:val="000000" w:themeColor="text1"/>
                <w:kern w:val="0"/>
                <w:sz w:val="26"/>
                <w:szCs w:val="26"/>
              </w:rPr>
              <w:t>南投縣</w:t>
            </w:r>
          </w:p>
        </w:tc>
        <w:tc>
          <w:tcPr>
            <w:tcW w:w="371" w:type="pct"/>
            <w:shd w:val="clear" w:color="auto" w:fill="EAF1DD" w:themeFill="accent3" w:themeFillTint="33"/>
            <w:noWrap/>
            <w:vAlign w:val="center"/>
            <w:hideMark/>
          </w:tcPr>
          <w:p w:rsidR="000529CB" w:rsidRPr="00C15DC1" w:rsidRDefault="000529CB" w:rsidP="000529CB">
            <w:pPr>
              <w:widowControl/>
              <w:kinsoku/>
              <w:overflowPunct/>
              <w:autoSpaceDE/>
              <w:autoSpaceDN/>
              <w:jc w:val="right"/>
              <w:rPr>
                <w:rFonts w:ascii="Times New Roman"/>
                <w:color w:val="000000" w:themeColor="text1"/>
                <w:kern w:val="0"/>
                <w:sz w:val="26"/>
                <w:szCs w:val="26"/>
              </w:rPr>
            </w:pPr>
            <w:r w:rsidRPr="00C15DC1">
              <w:rPr>
                <w:rFonts w:ascii="Times New Roman"/>
                <w:color w:val="000000" w:themeColor="text1"/>
                <w:kern w:val="0"/>
                <w:sz w:val="26"/>
                <w:szCs w:val="26"/>
              </w:rPr>
              <w:t>0</w:t>
            </w:r>
          </w:p>
        </w:tc>
        <w:tc>
          <w:tcPr>
            <w:tcW w:w="373" w:type="pct"/>
            <w:shd w:val="clear" w:color="auto" w:fill="EAF1DD" w:themeFill="accent3" w:themeFillTint="33"/>
            <w:noWrap/>
            <w:vAlign w:val="center"/>
            <w:hideMark/>
          </w:tcPr>
          <w:p w:rsidR="000529CB" w:rsidRPr="00C15DC1" w:rsidRDefault="000529CB" w:rsidP="000529CB">
            <w:pPr>
              <w:widowControl/>
              <w:kinsoku/>
              <w:overflowPunct/>
              <w:autoSpaceDE/>
              <w:autoSpaceDN/>
              <w:jc w:val="right"/>
              <w:rPr>
                <w:rFonts w:ascii="Times New Roman"/>
                <w:color w:val="000000" w:themeColor="text1"/>
                <w:kern w:val="0"/>
                <w:sz w:val="26"/>
                <w:szCs w:val="26"/>
              </w:rPr>
            </w:pPr>
            <w:r w:rsidRPr="00C15DC1">
              <w:rPr>
                <w:rFonts w:ascii="Times New Roman"/>
                <w:color w:val="000000" w:themeColor="text1"/>
                <w:kern w:val="0"/>
                <w:sz w:val="26"/>
                <w:szCs w:val="26"/>
              </w:rPr>
              <w:t>0</w:t>
            </w:r>
          </w:p>
        </w:tc>
        <w:tc>
          <w:tcPr>
            <w:tcW w:w="373" w:type="pct"/>
            <w:shd w:val="clear" w:color="auto" w:fill="EAF1DD" w:themeFill="accent3" w:themeFillTint="33"/>
            <w:noWrap/>
            <w:vAlign w:val="center"/>
            <w:hideMark/>
          </w:tcPr>
          <w:p w:rsidR="000529CB" w:rsidRPr="00C15DC1" w:rsidRDefault="000529CB" w:rsidP="000529CB">
            <w:pPr>
              <w:widowControl/>
              <w:kinsoku/>
              <w:overflowPunct/>
              <w:autoSpaceDE/>
              <w:autoSpaceDN/>
              <w:jc w:val="right"/>
              <w:rPr>
                <w:rFonts w:ascii="Times New Roman"/>
                <w:color w:val="000000" w:themeColor="text1"/>
                <w:kern w:val="0"/>
                <w:sz w:val="26"/>
                <w:szCs w:val="26"/>
              </w:rPr>
            </w:pPr>
            <w:r w:rsidRPr="00C15DC1">
              <w:rPr>
                <w:rFonts w:ascii="Times New Roman"/>
                <w:color w:val="000000" w:themeColor="text1"/>
                <w:kern w:val="0"/>
                <w:sz w:val="26"/>
                <w:szCs w:val="26"/>
              </w:rPr>
              <w:t>0</w:t>
            </w:r>
          </w:p>
        </w:tc>
        <w:tc>
          <w:tcPr>
            <w:tcW w:w="372" w:type="pct"/>
            <w:shd w:val="clear" w:color="auto" w:fill="EAF1DD" w:themeFill="accent3" w:themeFillTint="33"/>
            <w:noWrap/>
            <w:vAlign w:val="center"/>
            <w:hideMark/>
          </w:tcPr>
          <w:p w:rsidR="000529CB" w:rsidRPr="00C15DC1" w:rsidRDefault="000529CB" w:rsidP="000529CB">
            <w:pPr>
              <w:widowControl/>
              <w:kinsoku/>
              <w:overflowPunct/>
              <w:autoSpaceDE/>
              <w:autoSpaceDN/>
              <w:jc w:val="right"/>
              <w:rPr>
                <w:rFonts w:ascii="Times New Roman"/>
                <w:color w:val="000000" w:themeColor="text1"/>
                <w:kern w:val="0"/>
                <w:sz w:val="26"/>
                <w:szCs w:val="26"/>
              </w:rPr>
            </w:pPr>
            <w:r w:rsidRPr="00C15DC1">
              <w:rPr>
                <w:rFonts w:ascii="Times New Roman"/>
                <w:color w:val="000000" w:themeColor="text1"/>
                <w:kern w:val="0"/>
                <w:sz w:val="26"/>
                <w:szCs w:val="26"/>
              </w:rPr>
              <w:t>0</w:t>
            </w:r>
          </w:p>
        </w:tc>
        <w:tc>
          <w:tcPr>
            <w:tcW w:w="373" w:type="pct"/>
            <w:shd w:val="clear" w:color="auto" w:fill="EAF1DD" w:themeFill="accent3" w:themeFillTint="33"/>
            <w:noWrap/>
            <w:vAlign w:val="center"/>
            <w:hideMark/>
          </w:tcPr>
          <w:p w:rsidR="000529CB" w:rsidRPr="00C15DC1" w:rsidRDefault="000529CB" w:rsidP="000529CB">
            <w:pPr>
              <w:widowControl/>
              <w:kinsoku/>
              <w:overflowPunct/>
              <w:autoSpaceDE/>
              <w:autoSpaceDN/>
              <w:jc w:val="right"/>
              <w:rPr>
                <w:rFonts w:ascii="Times New Roman"/>
                <w:color w:val="000000" w:themeColor="text1"/>
                <w:kern w:val="0"/>
                <w:sz w:val="26"/>
                <w:szCs w:val="26"/>
              </w:rPr>
            </w:pPr>
            <w:r w:rsidRPr="00C15DC1">
              <w:rPr>
                <w:rFonts w:ascii="Times New Roman"/>
                <w:color w:val="000000" w:themeColor="text1"/>
                <w:kern w:val="0"/>
                <w:sz w:val="26"/>
                <w:szCs w:val="26"/>
              </w:rPr>
              <w:t>0</w:t>
            </w:r>
          </w:p>
        </w:tc>
        <w:tc>
          <w:tcPr>
            <w:tcW w:w="373" w:type="pct"/>
            <w:shd w:val="clear" w:color="auto" w:fill="EAF1DD" w:themeFill="accent3" w:themeFillTint="33"/>
            <w:noWrap/>
            <w:vAlign w:val="center"/>
            <w:hideMark/>
          </w:tcPr>
          <w:p w:rsidR="000529CB" w:rsidRPr="00C15DC1" w:rsidRDefault="000529CB" w:rsidP="000529CB">
            <w:pPr>
              <w:widowControl/>
              <w:kinsoku/>
              <w:overflowPunct/>
              <w:autoSpaceDE/>
              <w:autoSpaceDN/>
              <w:jc w:val="right"/>
              <w:rPr>
                <w:rFonts w:ascii="Times New Roman"/>
                <w:color w:val="000000" w:themeColor="text1"/>
                <w:kern w:val="0"/>
                <w:sz w:val="26"/>
                <w:szCs w:val="26"/>
              </w:rPr>
            </w:pPr>
            <w:r w:rsidRPr="00C15DC1">
              <w:rPr>
                <w:rFonts w:ascii="Times New Roman"/>
                <w:color w:val="000000" w:themeColor="text1"/>
                <w:kern w:val="0"/>
                <w:sz w:val="26"/>
                <w:szCs w:val="26"/>
              </w:rPr>
              <w:t>0</w:t>
            </w:r>
          </w:p>
        </w:tc>
        <w:tc>
          <w:tcPr>
            <w:tcW w:w="372" w:type="pct"/>
            <w:shd w:val="clear" w:color="auto" w:fill="EAF1DD" w:themeFill="accent3" w:themeFillTint="33"/>
            <w:noWrap/>
            <w:vAlign w:val="center"/>
            <w:hideMark/>
          </w:tcPr>
          <w:p w:rsidR="000529CB" w:rsidRPr="00C15DC1" w:rsidRDefault="000529CB" w:rsidP="000529CB">
            <w:pPr>
              <w:widowControl/>
              <w:kinsoku/>
              <w:overflowPunct/>
              <w:autoSpaceDE/>
              <w:autoSpaceDN/>
              <w:jc w:val="right"/>
              <w:rPr>
                <w:rFonts w:ascii="Times New Roman"/>
                <w:color w:val="000000" w:themeColor="text1"/>
                <w:kern w:val="0"/>
                <w:sz w:val="26"/>
                <w:szCs w:val="26"/>
              </w:rPr>
            </w:pPr>
            <w:r w:rsidRPr="00C15DC1">
              <w:rPr>
                <w:rFonts w:ascii="Times New Roman"/>
                <w:color w:val="000000" w:themeColor="text1"/>
                <w:kern w:val="0"/>
                <w:sz w:val="26"/>
                <w:szCs w:val="26"/>
              </w:rPr>
              <w:t>0</w:t>
            </w:r>
          </w:p>
        </w:tc>
        <w:tc>
          <w:tcPr>
            <w:tcW w:w="373" w:type="pct"/>
            <w:shd w:val="clear" w:color="auto" w:fill="EAF1DD" w:themeFill="accent3" w:themeFillTint="33"/>
            <w:noWrap/>
            <w:vAlign w:val="center"/>
            <w:hideMark/>
          </w:tcPr>
          <w:p w:rsidR="000529CB" w:rsidRPr="00C15DC1" w:rsidRDefault="000529CB" w:rsidP="000529CB">
            <w:pPr>
              <w:widowControl/>
              <w:kinsoku/>
              <w:overflowPunct/>
              <w:autoSpaceDE/>
              <w:autoSpaceDN/>
              <w:jc w:val="right"/>
              <w:rPr>
                <w:rFonts w:ascii="Times New Roman"/>
                <w:color w:val="000000" w:themeColor="text1"/>
                <w:kern w:val="0"/>
                <w:sz w:val="26"/>
                <w:szCs w:val="26"/>
              </w:rPr>
            </w:pPr>
            <w:r w:rsidRPr="00C15DC1">
              <w:rPr>
                <w:rFonts w:ascii="Times New Roman"/>
                <w:color w:val="000000" w:themeColor="text1"/>
                <w:kern w:val="0"/>
                <w:sz w:val="26"/>
                <w:szCs w:val="26"/>
              </w:rPr>
              <w:t>0</w:t>
            </w:r>
          </w:p>
        </w:tc>
        <w:tc>
          <w:tcPr>
            <w:tcW w:w="373" w:type="pct"/>
            <w:shd w:val="clear" w:color="auto" w:fill="EAF1DD" w:themeFill="accent3" w:themeFillTint="33"/>
            <w:noWrap/>
            <w:vAlign w:val="center"/>
            <w:hideMark/>
          </w:tcPr>
          <w:p w:rsidR="000529CB" w:rsidRPr="00C15DC1" w:rsidRDefault="000529CB" w:rsidP="000529CB">
            <w:pPr>
              <w:widowControl/>
              <w:kinsoku/>
              <w:overflowPunct/>
              <w:autoSpaceDE/>
              <w:autoSpaceDN/>
              <w:jc w:val="right"/>
              <w:rPr>
                <w:rFonts w:ascii="Times New Roman"/>
                <w:color w:val="000000" w:themeColor="text1"/>
                <w:kern w:val="0"/>
                <w:sz w:val="26"/>
                <w:szCs w:val="26"/>
              </w:rPr>
            </w:pPr>
            <w:r w:rsidRPr="00C15DC1">
              <w:rPr>
                <w:rFonts w:ascii="Times New Roman"/>
                <w:color w:val="000000" w:themeColor="text1"/>
                <w:kern w:val="0"/>
                <w:sz w:val="26"/>
                <w:szCs w:val="26"/>
              </w:rPr>
              <w:t>53</w:t>
            </w:r>
          </w:p>
        </w:tc>
        <w:tc>
          <w:tcPr>
            <w:tcW w:w="372" w:type="pct"/>
            <w:shd w:val="clear" w:color="auto" w:fill="EAF1DD" w:themeFill="accent3" w:themeFillTint="33"/>
            <w:noWrap/>
            <w:vAlign w:val="center"/>
            <w:hideMark/>
          </w:tcPr>
          <w:p w:rsidR="000529CB" w:rsidRPr="00C15DC1" w:rsidRDefault="000529CB" w:rsidP="000529CB">
            <w:pPr>
              <w:widowControl/>
              <w:kinsoku/>
              <w:overflowPunct/>
              <w:autoSpaceDE/>
              <w:autoSpaceDN/>
              <w:jc w:val="right"/>
              <w:rPr>
                <w:rFonts w:ascii="Times New Roman"/>
                <w:color w:val="000000" w:themeColor="text1"/>
                <w:kern w:val="0"/>
                <w:sz w:val="26"/>
                <w:szCs w:val="26"/>
              </w:rPr>
            </w:pPr>
            <w:r w:rsidRPr="00C15DC1">
              <w:rPr>
                <w:rFonts w:ascii="Times New Roman"/>
                <w:color w:val="000000" w:themeColor="text1"/>
                <w:kern w:val="0"/>
                <w:sz w:val="26"/>
                <w:szCs w:val="26"/>
              </w:rPr>
              <w:t>27</w:t>
            </w:r>
          </w:p>
        </w:tc>
        <w:tc>
          <w:tcPr>
            <w:tcW w:w="374" w:type="pct"/>
            <w:shd w:val="clear" w:color="auto" w:fill="EAF1DD" w:themeFill="accent3" w:themeFillTint="33"/>
            <w:noWrap/>
            <w:vAlign w:val="center"/>
            <w:hideMark/>
          </w:tcPr>
          <w:p w:rsidR="000529CB" w:rsidRPr="00C15DC1" w:rsidRDefault="000529CB" w:rsidP="000529CB">
            <w:pPr>
              <w:widowControl/>
              <w:kinsoku/>
              <w:overflowPunct/>
              <w:autoSpaceDE/>
              <w:autoSpaceDN/>
              <w:jc w:val="right"/>
              <w:rPr>
                <w:rFonts w:ascii="Times New Roman"/>
                <w:color w:val="000000" w:themeColor="text1"/>
                <w:kern w:val="0"/>
                <w:sz w:val="26"/>
                <w:szCs w:val="26"/>
              </w:rPr>
            </w:pPr>
            <w:r w:rsidRPr="00C15DC1">
              <w:rPr>
                <w:rFonts w:ascii="Times New Roman"/>
                <w:color w:val="000000" w:themeColor="text1"/>
                <w:kern w:val="0"/>
                <w:sz w:val="26"/>
                <w:szCs w:val="26"/>
              </w:rPr>
              <w:t>7</w:t>
            </w:r>
          </w:p>
        </w:tc>
        <w:tc>
          <w:tcPr>
            <w:tcW w:w="371" w:type="pct"/>
            <w:shd w:val="clear" w:color="auto" w:fill="EAF1DD" w:themeFill="accent3" w:themeFillTint="33"/>
            <w:noWrap/>
            <w:vAlign w:val="center"/>
            <w:hideMark/>
          </w:tcPr>
          <w:p w:rsidR="000529CB" w:rsidRPr="00C15DC1" w:rsidRDefault="000529CB" w:rsidP="000529CB">
            <w:pPr>
              <w:widowControl/>
              <w:kinsoku/>
              <w:overflowPunct/>
              <w:autoSpaceDE/>
              <w:autoSpaceDN/>
              <w:jc w:val="right"/>
              <w:rPr>
                <w:rFonts w:ascii="Times New Roman"/>
                <w:bCs/>
                <w:color w:val="000000" w:themeColor="text1"/>
                <w:kern w:val="0"/>
                <w:sz w:val="26"/>
                <w:szCs w:val="26"/>
              </w:rPr>
            </w:pPr>
            <w:r w:rsidRPr="00C15DC1">
              <w:rPr>
                <w:rFonts w:ascii="Times New Roman"/>
                <w:bCs/>
                <w:color w:val="000000" w:themeColor="text1"/>
                <w:kern w:val="0"/>
                <w:sz w:val="26"/>
                <w:szCs w:val="26"/>
              </w:rPr>
              <w:t>87</w:t>
            </w:r>
          </w:p>
        </w:tc>
      </w:tr>
      <w:tr w:rsidR="000529CB" w:rsidRPr="00C15DC1" w:rsidTr="00084176">
        <w:trPr>
          <w:trHeight w:val="320"/>
        </w:trPr>
        <w:tc>
          <w:tcPr>
            <w:tcW w:w="530" w:type="pct"/>
            <w:shd w:val="clear" w:color="auto" w:fill="auto"/>
            <w:noWrap/>
            <w:vAlign w:val="center"/>
            <w:hideMark/>
          </w:tcPr>
          <w:p w:rsidR="000529CB" w:rsidRPr="00C15DC1" w:rsidRDefault="000529CB" w:rsidP="000529CB">
            <w:pPr>
              <w:widowControl/>
              <w:kinsoku/>
              <w:overflowPunct/>
              <w:autoSpaceDE/>
              <w:autoSpaceDN/>
              <w:jc w:val="center"/>
              <w:rPr>
                <w:rFonts w:ascii="Times New Roman"/>
                <w:color w:val="000000" w:themeColor="text1"/>
                <w:kern w:val="0"/>
                <w:sz w:val="26"/>
                <w:szCs w:val="26"/>
              </w:rPr>
            </w:pPr>
            <w:r w:rsidRPr="00C15DC1">
              <w:rPr>
                <w:rFonts w:ascii="Times New Roman"/>
                <w:color w:val="000000" w:themeColor="text1"/>
                <w:kern w:val="0"/>
                <w:sz w:val="26"/>
                <w:szCs w:val="26"/>
              </w:rPr>
              <w:t>雲林縣</w:t>
            </w:r>
          </w:p>
        </w:tc>
        <w:tc>
          <w:tcPr>
            <w:tcW w:w="371" w:type="pct"/>
            <w:shd w:val="clear" w:color="auto" w:fill="auto"/>
            <w:noWrap/>
            <w:hideMark/>
          </w:tcPr>
          <w:p w:rsidR="000529CB" w:rsidRPr="00C15DC1" w:rsidRDefault="000529CB" w:rsidP="000529CB">
            <w:pPr>
              <w:widowControl/>
              <w:kinsoku/>
              <w:overflowPunct/>
              <w:autoSpaceDE/>
              <w:autoSpaceDN/>
              <w:jc w:val="right"/>
              <w:rPr>
                <w:rFonts w:ascii="Times New Roman"/>
                <w:color w:val="000000" w:themeColor="text1"/>
                <w:kern w:val="0"/>
                <w:sz w:val="26"/>
                <w:szCs w:val="26"/>
              </w:rPr>
            </w:pPr>
            <w:r w:rsidRPr="00C15DC1">
              <w:rPr>
                <w:rFonts w:ascii="Times New Roman"/>
                <w:color w:val="000000" w:themeColor="text1"/>
                <w:kern w:val="0"/>
                <w:sz w:val="26"/>
                <w:szCs w:val="26"/>
              </w:rPr>
              <w:t>0</w:t>
            </w:r>
          </w:p>
        </w:tc>
        <w:tc>
          <w:tcPr>
            <w:tcW w:w="373" w:type="pct"/>
            <w:shd w:val="clear" w:color="auto" w:fill="auto"/>
            <w:noWrap/>
            <w:hideMark/>
          </w:tcPr>
          <w:p w:rsidR="000529CB" w:rsidRPr="00C15DC1" w:rsidRDefault="000529CB" w:rsidP="000529CB">
            <w:pPr>
              <w:widowControl/>
              <w:kinsoku/>
              <w:overflowPunct/>
              <w:autoSpaceDE/>
              <w:autoSpaceDN/>
              <w:jc w:val="right"/>
              <w:rPr>
                <w:rFonts w:ascii="Times New Roman"/>
                <w:color w:val="000000" w:themeColor="text1"/>
                <w:kern w:val="0"/>
                <w:sz w:val="26"/>
                <w:szCs w:val="26"/>
              </w:rPr>
            </w:pPr>
            <w:r w:rsidRPr="00C15DC1">
              <w:rPr>
                <w:rFonts w:ascii="Times New Roman"/>
                <w:color w:val="000000" w:themeColor="text1"/>
                <w:kern w:val="0"/>
                <w:sz w:val="26"/>
                <w:szCs w:val="26"/>
              </w:rPr>
              <w:t>0</w:t>
            </w:r>
          </w:p>
        </w:tc>
        <w:tc>
          <w:tcPr>
            <w:tcW w:w="373" w:type="pct"/>
            <w:shd w:val="clear" w:color="auto" w:fill="auto"/>
            <w:noWrap/>
            <w:hideMark/>
          </w:tcPr>
          <w:p w:rsidR="000529CB" w:rsidRPr="00C15DC1" w:rsidRDefault="000529CB" w:rsidP="000529CB">
            <w:pPr>
              <w:widowControl/>
              <w:kinsoku/>
              <w:overflowPunct/>
              <w:autoSpaceDE/>
              <w:autoSpaceDN/>
              <w:jc w:val="right"/>
              <w:rPr>
                <w:rFonts w:ascii="Times New Roman"/>
                <w:color w:val="000000" w:themeColor="text1"/>
                <w:kern w:val="0"/>
                <w:sz w:val="26"/>
                <w:szCs w:val="26"/>
              </w:rPr>
            </w:pPr>
            <w:r w:rsidRPr="00C15DC1">
              <w:rPr>
                <w:rFonts w:ascii="Times New Roman"/>
                <w:color w:val="000000" w:themeColor="text1"/>
                <w:kern w:val="0"/>
                <w:sz w:val="26"/>
                <w:szCs w:val="26"/>
              </w:rPr>
              <w:t>0</w:t>
            </w:r>
          </w:p>
        </w:tc>
        <w:tc>
          <w:tcPr>
            <w:tcW w:w="372" w:type="pct"/>
            <w:shd w:val="clear" w:color="auto" w:fill="auto"/>
            <w:noWrap/>
            <w:hideMark/>
          </w:tcPr>
          <w:p w:rsidR="000529CB" w:rsidRPr="00C15DC1" w:rsidRDefault="000529CB" w:rsidP="000529CB">
            <w:pPr>
              <w:widowControl/>
              <w:kinsoku/>
              <w:overflowPunct/>
              <w:autoSpaceDE/>
              <w:autoSpaceDN/>
              <w:jc w:val="right"/>
              <w:rPr>
                <w:rFonts w:ascii="Times New Roman"/>
                <w:color w:val="000000" w:themeColor="text1"/>
                <w:kern w:val="0"/>
                <w:sz w:val="26"/>
                <w:szCs w:val="26"/>
              </w:rPr>
            </w:pPr>
            <w:r w:rsidRPr="00C15DC1">
              <w:rPr>
                <w:rFonts w:ascii="Times New Roman"/>
                <w:color w:val="000000" w:themeColor="text1"/>
                <w:kern w:val="0"/>
                <w:sz w:val="26"/>
                <w:szCs w:val="26"/>
              </w:rPr>
              <w:t>0</w:t>
            </w:r>
          </w:p>
        </w:tc>
        <w:tc>
          <w:tcPr>
            <w:tcW w:w="373" w:type="pct"/>
            <w:shd w:val="clear" w:color="auto" w:fill="auto"/>
            <w:noWrap/>
            <w:hideMark/>
          </w:tcPr>
          <w:p w:rsidR="000529CB" w:rsidRPr="00C15DC1" w:rsidRDefault="000529CB" w:rsidP="000529CB">
            <w:pPr>
              <w:widowControl/>
              <w:kinsoku/>
              <w:overflowPunct/>
              <w:autoSpaceDE/>
              <w:autoSpaceDN/>
              <w:jc w:val="right"/>
              <w:rPr>
                <w:rFonts w:ascii="Times New Roman"/>
                <w:color w:val="000000" w:themeColor="text1"/>
                <w:kern w:val="0"/>
                <w:sz w:val="26"/>
                <w:szCs w:val="26"/>
              </w:rPr>
            </w:pPr>
            <w:r w:rsidRPr="00C15DC1">
              <w:rPr>
                <w:rFonts w:ascii="Times New Roman"/>
                <w:color w:val="000000" w:themeColor="text1"/>
                <w:kern w:val="0"/>
                <w:sz w:val="26"/>
                <w:szCs w:val="26"/>
              </w:rPr>
              <w:t>0</w:t>
            </w:r>
          </w:p>
        </w:tc>
        <w:tc>
          <w:tcPr>
            <w:tcW w:w="373" w:type="pct"/>
            <w:shd w:val="clear" w:color="auto" w:fill="auto"/>
            <w:noWrap/>
            <w:hideMark/>
          </w:tcPr>
          <w:p w:rsidR="000529CB" w:rsidRPr="00C15DC1" w:rsidRDefault="000529CB" w:rsidP="000529CB">
            <w:pPr>
              <w:widowControl/>
              <w:kinsoku/>
              <w:overflowPunct/>
              <w:autoSpaceDE/>
              <w:autoSpaceDN/>
              <w:jc w:val="right"/>
              <w:rPr>
                <w:rFonts w:ascii="Times New Roman"/>
                <w:color w:val="000000" w:themeColor="text1"/>
                <w:kern w:val="0"/>
                <w:sz w:val="26"/>
                <w:szCs w:val="26"/>
              </w:rPr>
            </w:pPr>
            <w:r w:rsidRPr="00C15DC1">
              <w:rPr>
                <w:rFonts w:ascii="Times New Roman"/>
                <w:color w:val="000000" w:themeColor="text1"/>
                <w:kern w:val="0"/>
                <w:sz w:val="26"/>
                <w:szCs w:val="26"/>
              </w:rPr>
              <w:t>0</w:t>
            </w:r>
          </w:p>
        </w:tc>
        <w:tc>
          <w:tcPr>
            <w:tcW w:w="372" w:type="pct"/>
            <w:shd w:val="clear" w:color="auto" w:fill="auto"/>
            <w:noWrap/>
            <w:hideMark/>
          </w:tcPr>
          <w:p w:rsidR="000529CB" w:rsidRPr="00C15DC1" w:rsidRDefault="000529CB" w:rsidP="000529CB">
            <w:pPr>
              <w:widowControl/>
              <w:kinsoku/>
              <w:overflowPunct/>
              <w:autoSpaceDE/>
              <w:autoSpaceDN/>
              <w:jc w:val="right"/>
              <w:rPr>
                <w:rFonts w:ascii="Times New Roman"/>
                <w:color w:val="000000" w:themeColor="text1"/>
                <w:kern w:val="0"/>
                <w:sz w:val="26"/>
                <w:szCs w:val="26"/>
              </w:rPr>
            </w:pPr>
            <w:r w:rsidRPr="00C15DC1">
              <w:rPr>
                <w:rFonts w:ascii="Times New Roman"/>
                <w:color w:val="000000" w:themeColor="text1"/>
                <w:kern w:val="0"/>
                <w:sz w:val="26"/>
                <w:szCs w:val="26"/>
              </w:rPr>
              <w:t>0</w:t>
            </w:r>
          </w:p>
        </w:tc>
        <w:tc>
          <w:tcPr>
            <w:tcW w:w="373" w:type="pct"/>
            <w:shd w:val="clear" w:color="auto" w:fill="auto"/>
            <w:noWrap/>
            <w:hideMark/>
          </w:tcPr>
          <w:p w:rsidR="000529CB" w:rsidRPr="00C15DC1" w:rsidRDefault="000529CB" w:rsidP="000529CB">
            <w:pPr>
              <w:widowControl/>
              <w:kinsoku/>
              <w:overflowPunct/>
              <w:autoSpaceDE/>
              <w:autoSpaceDN/>
              <w:jc w:val="right"/>
              <w:rPr>
                <w:rFonts w:ascii="Times New Roman"/>
                <w:color w:val="000000" w:themeColor="text1"/>
                <w:kern w:val="0"/>
                <w:sz w:val="26"/>
                <w:szCs w:val="26"/>
              </w:rPr>
            </w:pPr>
            <w:r w:rsidRPr="00C15DC1">
              <w:rPr>
                <w:rFonts w:ascii="Times New Roman"/>
                <w:color w:val="000000" w:themeColor="text1"/>
                <w:kern w:val="0"/>
                <w:sz w:val="26"/>
                <w:szCs w:val="26"/>
              </w:rPr>
              <w:t>0</w:t>
            </w:r>
          </w:p>
        </w:tc>
        <w:tc>
          <w:tcPr>
            <w:tcW w:w="373" w:type="pct"/>
            <w:shd w:val="clear" w:color="auto" w:fill="auto"/>
            <w:noWrap/>
            <w:vAlign w:val="center"/>
            <w:hideMark/>
          </w:tcPr>
          <w:p w:rsidR="000529CB" w:rsidRPr="00C15DC1" w:rsidRDefault="000529CB" w:rsidP="000529CB">
            <w:pPr>
              <w:widowControl/>
              <w:kinsoku/>
              <w:overflowPunct/>
              <w:autoSpaceDE/>
              <w:autoSpaceDN/>
              <w:jc w:val="right"/>
              <w:rPr>
                <w:rFonts w:ascii="Times New Roman"/>
                <w:color w:val="000000" w:themeColor="text1"/>
                <w:kern w:val="0"/>
                <w:sz w:val="26"/>
                <w:szCs w:val="26"/>
              </w:rPr>
            </w:pPr>
            <w:r w:rsidRPr="00C15DC1">
              <w:rPr>
                <w:rFonts w:ascii="Times New Roman"/>
                <w:color w:val="000000" w:themeColor="text1"/>
                <w:kern w:val="0"/>
                <w:sz w:val="26"/>
                <w:szCs w:val="26"/>
              </w:rPr>
              <w:t>1</w:t>
            </w:r>
          </w:p>
        </w:tc>
        <w:tc>
          <w:tcPr>
            <w:tcW w:w="372" w:type="pct"/>
            <w:shd w:val="clear" w:color="auto" w:fill="auto"/>
            <w:noWrap/>
            <w:vAlign w:val="center"/>
            <w:hideMark/>
          </w:tcPr>
          <w:p w:rsidR="000529CB" w:rsidRPr="00C15DC1" w:rsidRDefault="000529CB" w:rsidP="000529CB">
            <w:pPr>
              <w:widowControl/>
              <w:kinsoku/>
              <w:overflowPunct/>
              <w:autoSpaceDE/>
              <w:autoSpaceDN/>
              <w:jc w:val="right"/>
              <w:rPr>
                <w:rFonts w:ascii="Times New Roman"/>
                <w:color w:val="000000" w:themeColor="text1"/>
                <w:kern w:val="0"/>
                <w:sz w:val="26"/>
                <w:szCs w:val="26"/>
              </w:rPr>
            </w:pPr>
            <w:r w:rsidRPr="00C15DC1">
              <w:rPr>
                <w:rFonts w:ascii="Times New Roman"/>
                <w:color w:val="000000" w:themeColor="text1"/>
                <w:kern w:val="0"/>
                <w:sz w:val="26"/>
                <w:szCs w:val="26"/>
              </w:rPr>
              <w:t>4</w:t>
            </w:r>
          </w:p>
        </w:tc>
        <w:tc>
          <w:tcPr>
            <w:tcW w:w="374" w:type="pct"/>
            <w:shd w:val="clear" w:color="auto" w:fill="auto"/>
            <w:noWrap/>
            <w:vAlign w:val="center"/>
            <w:hideMark/>
          </w:tcPr>
          <w:p w:rsidR="000529CB" w:rsidRPr="00C15DC1" w:rsidRDefault="000529CB" w:rsidP="000529CB">
            <w:pPr>
              <w:widowControl/>
              <w:kinsoku/>
              <w:overflowPunct/>
              <w:autoSpaceDE/>
              <w:autoSpaceDN/>
              <w:jc w:val="right"/>
              <w:rPr>
                <w:rFonts w:ascii="Times New Roman"/>
                <w:color w:val="000000" w:themeColor="text1"/>
                <w:kern w:val="0"/>
                <w:sz w:val="26"/>
                <w:szCs w:val="26"/>
              </w:rPr>
            </w:pPr>
            <w:r w:rsidRPr="00C15DC1">
              <w:rPr>
                <w:rFonts w:ascii="Times New Roman"/>
                <w:color w:val="000000" w:themeColor="text1"/>
                <w:kern w:val="0"/>
                <w:sz w:val="26"/>
                <w:szCs w:val="26"/>
              </w:rPr>
              <w:t>3</w:t>
            </w:r>
          </w:p>
        </w:tc>
        <w:tc>
          <w:tcPr>
            <w:tcW w:w="371" w:type="pct"/>
            <w:shd w:val="clear" w:color="auto" w:fill="auto"/>
            <w:noWrap/>
            <w:vAlign w:val="center"/>
            <w:hideMark/>
          </w:tcPr>
          <w:p w:rsidR="000529CB" w:rsidRPr="00C15DC1" w:rsidRDefault="000529CB" w:rsidP="000529CB">
            <w:pPr>
              <w:widowControl/>
              <w:kinsoku/>
              <w:overflowPunct/>
              <w:autoSpaceDE/>
              <w:autoSpaceDN/>
              <w:jc w:val="right"/>
              <w:rPr>
                <w:rFonts w:ascii="Times New Roman"/>
                <w:bCs/>
                <w:color w:val="000000" w:themeColor="text1"/>
                <w:kern w:val="0"/>
                <w:sz w:val="26"/>
                <w:szCs w:val="26"/>
              </w:rPr>
            </w:pPr>
            <w:r w:rsidRPr="00C15DC1">
              <w:rPr>
                <w:rFonts w:ascii="Times New Roman"/>
                <w:bCs/>
                <w:color w:val="000000" w:themeColor="text1"/>
                <w:kern w:val="0"/>
                <w:sz w:val="26"/>
                <w:szCs w:val="26"/>
              </w:rPr>
              <w:t>8</w:t>
            </w:r>
          </w:p>
        </w:tc>
      </w:tr>
      <w:tr w:rsidR="00084176" w:rsidRPr="00C15DC1" w:rsidTr="00C25DCA">
        <w:trPr>
          <w:trHeight w:val="320"/>
        </w:trPr>
        <w:tc>
          <w:tcPr>
            <w:tcW w:w="530" w:type="pct"/>
            <w:shd w:val="clear" w:color="auto" w:fill="EAF1DD" w:themeFill="accent3" w:themeFillTint="33"/>
            <w:noWrap/>
            <w:vAlign w:val="center"/>
            <w:hideMark/>
          </w:tcPr>
          <w:p w:rsidR="000529CB" w:rsidRPr="00C15DC1" w:rsidRDefault="000529CB" w:rsidP="000529CB">
            <w:pPr>
              <w:widowControl/>
              <w:kinsoku/>
              <w:overflowPunct/>
              <w:autoSpaceDE/>
              <w:autoSpaceDN/>
              <w:jc w:val="center"/>
              <w:rPr>
                <w:rFonts w:ascii="Times New Roman"/>
                <w:color w:val="000000" w:themeColor="text1"/>
                <w:kern w:val="0"/>
                <w:sz w:val="26"/>
                <w:szCs w:val="26"/>
              </w:rPr>
            </w:pPr>
            <w:r w:rsidRPr="00C15DC1">
              <w:rPr>
                <w:rFonts w:ascii="Times New Roman"/>
                <w:color w:val="000000" w:themeColor="text1"/>
                <w:kern w:val="0"/>
                <w:sz w:val="26"/>
                <w:szCs w:val="26"/>
              </w:rPr>
              <w:t>嘉義縣</w:t>
            </w:r>
          </w:p>
        </w:tc>
        <w:tc>
          <w:tcPr>
            <w:tcW w:w="371" w:type="pct"/>
            <w:shd w:val="clear" w:color="auto" w:fill="EAF1DD" w:themeFill="accent3" w:themeFillTint="33"/>
            <w:noWrap/>
            <w:vAlign w:val="center"/>
            <w:hideMark/>
          </w:tcPr>
          <w:p w:rsidR="000529CB" w:rsidRPr="00C15DC1" w:rsidRDefault="000529CB" w:rsidP="000529CB">
            <w:pPr>
              <w:widowControl/>
              <w:kinsoku/>
              <w:overflowPunct/>
              <w:autoSpaceDE/>
              <w:autoSpaceDN/>
              <w:jc w:val="right"/>
              <w:rPr>
                <w:rFonts w:ascii="Times New Roman"/>
                <w:color w:val="000000" w:themeColor="text1"/>
                <w:kern w:val="0"/>
                <w:sz w:val="26"/>
                <w:szCs w:val="26"/>
              </w:rPr>
            </w:pPr>
            <w:r w:rsidRPr="00C15DC1">
              <w:rPr>
                <w:rFonts w:ascii="Times New Roman"/>
                <w:color w:val="000000" w:themeColor="text1"/>
                <w:kern w:val="0"/>
                <w:sz w:val="26"/>
                <w:szCs w:val="26"/>
              </w:rPr>
              <w:t>3</w:t>
            </w:r>
          </w:p>
        </w:tc>
        <w:tc>
          <w:tcPr>
            <w:tcW w:w="373" w:type="pct"/>
            <w:shd w:val="clear" w:color="auto" w:fill="EAF1DD" w:themeFill="accent3" w:themeFillTint="33"/>
            <w:noWrap/>
            <w:vAlign w:val="center"/>
            <w:hideMark/>
          </w:tcPr>
          <w:p w:rsidR="000529CB" w:rsidRPr="00C15DC1" w:rsidRDefault="000529CB" w:rsidP="000529CB">
            <w:pPr>
              <w:widowControl/>
              <w:kinsoku/>
              <w:overflowPunct/>
              <w:autoSpaceDE/>
              <w:autoSpaceDN/>
              <w:jc w:val="right"/>
              <w:rPr>
                <w:rFonts w:ascii="Times New Roman"/>
                <w:color w:val="000000" w:themeColor="text1"/>
                <w:kern w:val="0"/>
                <w:sz w:val="26"/>
                <w:szCs w:val="26"/>
              </w:rPr>
            </w:pPr>
            <w:r w:rsidRPr="00C15DC1">
              <w:rPr>
                <w:rFonts w:ascii="Times New Roman"/>
                <w:color w:val="000000" w:themeColor="text1"/>
                <w:kern w:val="0"/>
                <w:sz w:val="26"/>
                <w:szCs w:val="26"/>
              </w:rPr>
              <w:t>5</w:t>
            </w:r>
          </w:p>
        </w:tc>
        <w:tc>
          <w:tcPr>
            <w:tcW w:w="373" w:type="pct"/>
            <w:shd w:val="clear" w:color="auto" w:fill="EAF1DD" w:themeFill="accent3" w:themeFillTint="33"/>
            <w:noWrap/>
            <w:vAlign w:val="center"/>
            <w:hideMark/>
          </w:tcPr>
          <w:p w:rsidR="000529CB" w:rsidRPr="00C15DC1" w:rsidRDefault="000529CB" w:rsidP="000529CB">
            <w:pPr>
              <w:widowControl/>
              <w:kinsoku/>
              <w:overflowPunct/>
              <w:autoSpaceDE/>
              <w:autoSpaceDN/>
              <w:jc w:val="right"/>
              <w:rPr>
                <w:rFonts w:ascii="Times New Roman"/>
                <w:color w:val="000000" w:themeColor="text1"/>
                <w:kern w:val="0"/>
                <w:sz w:val="26"/>
                <w:szCs w:val="26"/>
              </w:rPr>
            </w:pPr>
            <w:r w:rsidRPr="00C15DC1">
              <w:rPr>
                <w:rFonts w:ascii="Times New Roman"/>
                <w:color w:val="000000" w:themeColor="text1"/>
                <w:kern w:val="0"/>
                <w:sz w:val="26"/>
                <w:szCs w:val="26"/>
              </w:rPr>
              <w:t>3</w:t>
            </w:r>
          </w:p>
        </w:tc>
        <w:tc>
          <w:tcPr>
            <w:tcW w:w="372" w:type="pct"/>
            <w:shd w:val="clear" w:color="auto" w:fill="EAF1DD" w:themeFill="accent3" w:themeFillTint="33"/>
            <w:noWrap/>
            <w:vAlign w:val="center"/>
            <w:hideMark/>
          </w:tcPr>
          <w:p w:rsidR="000529CB" w:rsidRPr="00C15DC1" w:rsidRDefault="000529CB" w:rsidP="000529CB">
            <w:pPr>
              <w:widowControl/>
              <w:kinsoku/>
              <w:overflowPunct/>
              <w:autoSpaceDE/>
              <w:autoSpaceDN/>
              <w:jc w:val="right"/>
              <w:rPr>
                <w:rFonts w:ascii="Times New Roman"/>
                <w:color w:val="000000" w:themeColor="text1"/>
                <w:kern w:val="0"/>
                <w:sz w:val="26"/>
                <w:szCs w:val="26"/>
              </w:rPr>
            </w:pPr>
            <w:r w:rsidRPr="00C15DC1">
              <w:rPr>
                <w:rFonts w:ascii="Times New Roman"/>
                <w:color w:val="000000" w:themeColor="text1"/>
                <w:kern w:val="0"/>
                <w:sz w:val="26"/>
                <w:szCs w:val="26"/>
              </w:rPr>
              <w:t>1</w:t>
            </w:r>
          </w:p>
        </w:tc>
        <w:tc>
          <w:tcPr>
            <w:tcW w:w="373" w:type="pct"/>
            <w:shd w:val="clear" w:color="auto" w:fill="EAF1DD" w:themeFill="accent3" w:themeFillTint="33"/>
            <w:noWrap/>
            <w:vAlign w:val="center"/>
            <w:hideMark/>
          </w:tcPr>
          <w:p w:rsidR="000529CB" w:rsidRPr="00C15DC1" w:rsidRDefault="000529CB" w:rsidP="000529CB">
            <w:pPr>
              <w:widowControl/>
              <w:kinsoku/>
              <w:overflowPunct/>
              <w:autoSpaceDE/>
              <w:autoSpaceDN/>
              <w:jc w:val="right"/>
              <w:rPr>
                <w:rFonts w:ascii="Times New Roman"/>
                <w:color w:val="000000" w:themeColor="text1"/>
                <w:kern w:val="0"/>
                <w:sz w:val="26"/>
                <w:szCs w:val="26"/>
              </w:rPr>
            </w:pPr>
            <w:r w:rsidRPr="00C15DC1">
              <w:rPr>
                <w:rFonts w:ascii="Times New Roman"/>
                <w:color w:val="000000" w:themeColor="text1"/>
                <w:kern w:val="0"/>
                <w:sz w:val="26"/>
                <w:szCs w:val="26"/>
              </w:rPr>
              <w:t>0</w:t>
            </w:r>
          </w:p>
        </w:tc>
        <w:tc>
          <w:tcPr>
            <w:tcW w:w="373" w:type="pct"/>
            <w:shd w:val="clear" w:color="auto" w:fill="EAF1DD" w:themeFill="accent3" w:themeFillTint="33"/>
            <w:noWrap/>
            <w:vAlign w:val="center"/>
            <w:hideMark/>
          </w:tcPr>
          <w:p w:rsidR="000529CB" w:rsidRPr="00C15DC1" w:rsidRDefault="000529CB" w:rsidP="000529CB">
            <w:pPr>
              <w:widowControl/>
              <w:kinsoku/>
              <w:overflowPunct/>
              <w:autoSpaceDE/>
              <w:autoSpaceDN/>
              <w:jc w:val="right"/>
              <w:rPr>
                <w:rFonts w:ascii="Times New Roman"/>
                <w:color w:val="000000" w:themeColor="text1"/>
                <w:kern w:val="0"/>
                <w:sz w:val="26"/>
                <w:szCs w:val="26"/>
              </w:rPr>
            </w:pPr>
            <w:r w:rsidRPr="00C15DC1">
              <w:rPr>
                <w:rFonts w:ascii="Times New Roman"/>
                <w:color w:val="000000" w:themeColor="text1"/>
                <w:kern w:val="0"/>
                <w:sz w:val="26"/>
                <w:szCs w:val="26"/>
              </w:rPr>
              <w:t>2</w:t>
            </w:r>
          </w:p>
        </w:tc>
        <w:tc>
          <w:tcPr>
            <w:tcW w:w="372" w:type="pct"/>
            <w:shd w:val="clear" w:color="auto" w:fill="EAF1DD" w:themeFill="accent3" w:themeFillTint="33"/>
            <w:noWrap/>
            <w:vAlign w:val="center"/>
            <w:hideMark/>
          </w:tcPr>
          <w:p w:rsidR="000529CB" w:rsidRPr="00C15DC1" w:rsidRDefault="000529CB" w:rsidP="000529CB">
            <w:pPr>
              <w:widowControl/>
              <w:kinsoku/>
              <w:overflowPunct/>
              <w:autoSpaceDE/>
              <w:autoSpaceDN/>
              <w:jc w:val="right"/>
              <w:rPr>
                <w:rFonts w:ascii="Times New Roman"/>
                <w:color w:val="000000" w:themeColor="text1"/>
                <w:kern w:val="0"/>
                <w:sz w:val="26"/>
                <w:szCs w:val="26"/>
              </w:rPr>
            </w:pPr>
            <w:r w:rsidRPr="00C15DC1">
              <w:rPr>
                <w:rFonts w:ascii="Times New Roman"/>
                <w:color w:val="000000" w:themeColor="text1"/>
                <w:kern w:val="0"/>
                <w:sz w:val="26"/>
                <w:szCs w:val="26"/>
              </w:rPr>
              <w:t>3</w:t>
            </w:r>
          </w:p>
        </w:tc>
        <w:tc>
          <w:tcPr>
            <w:tcW w:w="373" w:type="pct"/>
            <w:shd w:val="clear" w:color="auto" w:fill="EAF1DD" w:themeFill="accent3" w:themeFillTint="33"/>
            <w:noWrap/>
            <w:vAlign w:val="center"/>
            <w:hideMark/>
          </w:tcPr>
          <w:p w:rsidR="000529CB" w:rsidRPr="00C15DC1" w:rsidRDefault="000529CB" w:rsidP="000529CB">
            <w:pPr>
              <w:widowControl/>
              <w:kinsoku/>
              <w:overflowPunct/>
              <w:autoSpaceDE/>
              <w:autoSpaceDN/>
              <w:jc w:val="right"/>
              <w:rPr>
                <w:rFonts w:ascii="Times New Roman"/>
                <w:color w:val="000000" w:themeColor="text1"/>
                <w:kern w:val="0"/>
                <w:sz w:val="26"/>
                <w:szCs w:val="26"/>
              </w:rPr>
            </w:pPr>
            <w:r w:rsidRPr="00C15DC1">
              <w:rPr>
                <w:rFonts w:ascii="Times New Roman"/>
                <w:color w:val="000000" w:themeColor="text1"/>
                <w:kern w:val="0"/>
                <w:sz w:val="26"/>
                <w:szCs w:val="26"/>
              </w:rPr>
              <w:t>51</w:t>
            </w:r>
          </w:p>
        </w:tc>
        <w:tc>
          <w:tcPr>
            <w:tcW w:w="373" w:type="pct"/>
            <w:shd w:val="clear" w:color="auto" w:fill="EAF1DD" w:themeFill="accent3" w:themeFillTint="33"/>
            <w:noWrap/>
            <w:vAlign w:val="center"/>
            <w:hideMark/>
          </w:tcPr>
          <w:p w:rsidR="000529CB" w:rsidRPr="00C15DC1" w:rsidRDefault="000529CB" w:rsidP="000529CB">
            <w:pPr>
              <w:widowControl/>
              <w:kinsoku/>
              <w:overflowPunct/>
              <w:autoSpaceDE/>
              <w:autoSpaceDN/>
              <w:jc w:val="right"/>
              <w:rPr>
                <w:rFonts w:ascii="Times New Roman"/>
                <w:color w:val="000000" w:themeColor="text1"/>
                <w:kern w:val="0"/>
                <w:sz w:val="26"/>
                <w:szCs w:val="26"/>
              </w:rPr>
            </w:pPr>
            <w:r w:rsidRPr="00C15DC1">
              <w:rPr>
                <w:rFonts w:ascii="Times New Roman"/>
                <w:color w:val="000000" w:themeColor="text1"/>
                <w:kern w:val="0"/>
                <w:sz w:val="26"/>
                <w:szCs w:val="26"/>
              </w:rPr>
              <w:t>56</w:t>
            </w:r>
          </w:p>
        </w:tc>
        <w:tc>
          <w:tcPr>
            <w:tcW w:w="372" w:type="pct"/>
            <w:shd w:val="clear" w:color="auto" w:fill="EAF1DD" w:themeFill="accent3" w:themeFillTint="33"/>
            <w:noWrap/>
            <w:vAlign w:val="center"/>
            <w:hideMark/>
          </w:tcPr>
          <w:p w:rsidR="000529CB" w:rsidRPr="00C15DC1" w:rsidRDefault="000529CB" w:rsidP="000529CB">
            <w:pPr>
              <w:widowControl/>
              <w:kinsoku/>
              <w:overflowPunct/>
              <w:autoSpaceDE/>
              <w:autoSpaceDN/>
              <w:jc w:val="right"/>
              <w:rPr>
                <w:rFonts w:ascii="Times New Roman"/>
                <w:color w:val="000000" w:themeColor="text1"/>
                <w:kern w:val="0"/>
                <w:sz w:val="26"/>
                <w:szCs w:val="26"/>
              </w:rPr>
            </w:pPr>
            <w:r w:rsidRPr="00C15DC1">
              <w:rPr>
                <w:rFonts w:ascii="Times New Roman"/>
                <w:color w:val="000000" w:themeColor="text1"/>
                <w:kern w:val="0"/>
                <w:sz w:val="26"/>
                <w:szCs w:val="26"/>
              </w:rPr>
              <w:t>4</w:t>
            </w:r>
          </w:p>
        </w:tc>
        <w:tc>
          <w:tcPr>
            <w:tcW w:w="374" w:type="pct"/>
            <w:shd w:val="clear" w:color="auto" w:fill="EAF1DD" w:themeFill="accent3" w:themeFillTint="33"/>
            <w:noWrap/>
            <w:vAlign w:val="center"/>
            <w:hideMark/>
          </w:tcPr>
          <w:p w:rsidR="000529CB" w:rsidRPr="00C15DC1" w:rsidRDefault="000529CB" w:rsidP="000529CB">
            <w:pPr>
              <w:widowControl/>
              <w:kinsoku/>
              <w:overflowPunct/>
              <w:autoSpaceDE/>
              <w:autoSpaceDN/>
              <w:jc w:val="right"/>
              <w:rPr>
                <w:rFonts w:ascii="Times New Roman"/>
                <w:color w:val="000000" w:themeColor="text1"/>
                <w:kern w:val="0"/>
                <w:sz w:val="26"/>
                <w:szCs w:val="26"/>
              </w:rPr>
            </w:pPr>
            <w:r w:rsidRPr="00C15DC1">
              <w:rPr>
                <w:rFonts w:ascii="Times New Roman"/>
                <w:color w:val="000000" w:themeColor="text1"/>
                <w:kern w:val="0"/>
                <w:sz w:val="26"/>
                <w:szCs w:val="26"/>
              </w:rPr>
              <w:t>28</w:t>
            </w:r>
          </w:p>
        </w:tc>
        <w:tc>
          <w:tcPr>
            <w:tcW w:w="371" w:type="pct"/>
            <w:shd w:val="clear" w:color="auto" w:fill="EAF1DD" w:themeFill="accent3" w:themeFillTint="33"/>
            <w:noWrap/>
            <w:vAlign w:val="center"/>
            <w:hideMark/>
          </w:tcPr>
          <w:p w:rsidR="000529CB" w:rsidRPr="00C15DC1" w:rsidRDefault="000529CB" w:rsidP="000529CB">
            <w:pPr>
              <w:widowControl/>
              <w:kinsoku/>
              <w:overflowPunct/>
              <w:autoSpaceDE/>
              <w:autoSpaceDN/>
              <w:jc w:val="right"/>
              <w:rPr>
                <w:rFonts w:ascii="Times New Roman"/>
                <w:bCs/>
                <w:color w:val="000000" w:themeColor="text1"/>
                <w:kern w:val="0"/>
                <w:sz w:val="26"/>
                <w:szCs w:val="26"/>
              </w:rPr>
            </w:pPr>
            <w:r w:rsidRPr="00C15DC1">
              <w:rPr>
                <w:rFonts w:ascii="Times New Roman"/>
                <w:bCs/>
                <w:color w:val="000000" w:themeColor="text1"/>
                <w:kern w:val="0"/>
                <w:sz w:val="26"/>
                <w:szCs w:val="26"/>
              </w:rPr>
              <w:t>156</w:t>
            </w:r>
          </w:p>
        </w:tc>
      </w:tr>
      <w:tr w:rsidR="000529CB" w:rsidRPr="00C15DC1" w:rsidTr="00084176">
        <w:trPr>
          <w:trHeight w:val="320"/>
        </w:trPr>
        <w:tc>
          <w:tcPr>
            <w:tcW w:w="530" w:type="pct"/>
            <w:shd w:val="clear" w:color="auto" w:fill="auto"/>
            <w:noWrap/>
            <w:vAlign w:val="center"/>
            <w:hideMark/>
          </w:tcPr>
          <w:p w:rsidR="000529CB" w:rsidRPr="00C15DC1" w:rsidRDefault="000529CB" w:rsidP="000529CB">
            <w:pPr>
              <w:widowControl/>
              <w:kinsoku/>
              <w:overflowPunct/>
              <w:autoSpaceDE/>
              <w:autoSpaceDN/>
              <w:jc w:val="center"/>
              <w:rPr>
                <w:rFonts w:ascii="Times New Roman"/>
                <w:color w:val="000000" w:themeColor="text1"/>
                <w:kern w:val="0"/>
                <w:sz w:val="26"/>
                <w:szCs w:val="26"/>
              </w:rPr>
            </w:pPr>
            <w:proofErr w:type="gramStart"/>
            <w:r w:rsidRPr="00C15DC1">
              <w:rPr>
                <w:rFonts w:ascii="Times New Roman"/>
                <w:color w:val="000000" w:themeColor="text1"/>
                <w:kern w:val="0"/>
                <w:sz w:val="26"/>
                <w:szCs w:val="26"/>
              </w:rPr>
              <w:t>臺</w:t>
            </w:r>
            <w:proofErr w:type="gramEnd"/>
            <w:r w:rsidRPr="00C15DC1">
              <w:rPr>
                <w:rFonts w:ascii="Times New Roman"/>
                <w:color w:val="000000" w:themeColor="text1"/>
                <w:kern w:val="0"/>
                <w:sz w:val="26"/>
                <w:szCs w:val="26"/>
              </w:rPr>
              <w:t>南市</w:t>
            </w:r>
          </w:p>
        </w:tc>
        <w:tc>
          <w:tcPr>
            <w:tcW w:w="371" w:type="pct"/>
            <w:shd w:val="clear" w:color="auto" w:fill="auto"/>
            <w:noWrap/>
            <w:hideMark/>
          </w:tcPr>
          <w:p w:rsidR="000529CB" w:rsidRPr="00C15DC1" w:rsidRDefault="000529CB" w:rsidP="000529CB">
            <w:pPr>
              <w:widowControl/>
              <w:kinsoku/>
              <w:overflowPunct/>
              <w:autoSpaceDE/>
              <w:autoSpaceDN/>
              <w:jc w:val="right"/>
              <w:rPr>
                <w:rFonts w:ascii="Times New Roman"/>
                <w:color w:val="000000" w:themeColor="text1"/>
                <w:kern w:val="0"/>
                <w:sz w:val="26"/>
                <w:szCs w:val="26"/>
              </w:rPr>
            </w:pPr>
            <w:r w:rsidRPr="00C15DC1">
              <w:rPr>
                <w:rFonts w:ascii="Times New Roman"/>
                <w:color w:val="000000" w:themeColor="text1"/>
                <w:kern w:val="0"/>
                <w:sz w:val="26"/>
                <w:szCs w:val="26"/>
              </w:rPr>
              <w:t>0</w:t>
            </w:r>
          </w:p>
        </w:tc>
        <w:tc>
          <w:tcPr>
            <w:tcW w:w="373" w:type="pct"/>
            <w:shd w:val="clear" w:color="auto" w:fill="auto"/>
            <w:noWrap/>
            <w:hideMark/>
          </w:tcPr>
          <w:p w:rsidR="000529CB" w:rsidRPr="00C15DC1" w:rsidRDefault="000529CB" w:rsidP="000529CB">
            <w:pPr>
              <w:widowControl/>
              <w:kinsoku/>
              <w:overflowPunct/>
              <w:autoSpaceDE/>
              <w:autoSpaceDN/>
              <w:jc w:val="right"/>
              <w:rPr>
                <w:rFonts w:ascii="Times New Roman"/>
                <w:color w:val="000000" w:themeColor="text1"/>
                <w:kern w:val="0"/>
                <w:sz w:val="26"/>
                <w:szCs w:val="26"/>
              </w:rPr>
            </w:pPr>
            <w:r w:rsidRPr="00C15DC1">
              <w:rPr>
                <w:rFonts w:ascii="Times New Roman"/>
                <w:color w:val="000000" w:themeColor="text1"/>
                <w:kern w:val="0"/>
                <w:sz w:val="26"/>
                <w:szCs w:val="26"/>
              </w:rPr>
              <w:t>0</w:t>
            </w:r>
          </w:p>
        </w:tc>
        <w:tc>
          <w:tcPr>
            <w:tcW w:w="373" w:type="pct"/>
            <w:shd w:val="clear" w:color="auto" w:fill="auto"/>
            <w:noWrap/>
            <w:hideMark/>
          </w:tcPr>
          <w:p w:rsidR="000529CB" w:rsidRPr="00C15DC1" w:rsidRDefault="000529CB" w:rsidP="000529CB">
            <w:pPr>
              <w:widowControl/>
              <w:kinsoku/>
              <w:overflowPunct/>
              <w:autoSpaceDE/>
              <w:autoSpaceDN/>
              <w:jc w:val="right"/>
              <w:rPr>
                <w:rFonts w:ascii="Times New Roman"/>
                <w:color w:val="000000" w:themeColor="text1"/>
                <w:kern w:val="0"/>
                <w:sz w:val="26"/>
                <w:szCs w:val="26"/>
              </w:rPr>
            </w:pPr>
            <w:r w:rsidRPr="00C15DC1">
              <w:rPr>
                <w:rFonts w:ascii="Times New Roman"/>
                <w:color w:val="000000" w:themeColor="text1"/>
                <w:kern w:val="0"/>
                <w:sz w:val="26"/>
                <w:szCs w:val="26"/>
              </w:rPr>
              <w:t>0</w:t>
            </w:r>
          </w:p>
        </w:tc>
        <w:tc>
          <w:tcPr>
            <w:tcW w:w="372" w:type="pct"/>
            <w:shd w:val="clear" w:color="auto" w:fill="auto"/>
            <w:noWrap/>
            <w:hideMark/>
          </w:tcPr>
          <w:p w:rsidR="000529CB" w:rsidRPr="00C15DC1" w:rsidRDefault="000529CB" w:rsidP="000529CB">
            <w:pPr>
              <w:widowControl/>
              <w:kinsoku/>
              <w:overflowPunct/>
              <w:autoSpaceDE/>
              <w:autoSpaceDN/>
              <w:jc w:val="right"/>
              <w:rPr>
                <w:rFonts w:ascii="Times New Roman"/>
                <w:color w:val="000000" w:themeColor="text1"/>
                <w:kern w:val="0"/>
                <w:sz w:val="26"/>
                <w:szCs w:val="26"/>
              </w:rPr>
            </w:pPr>
            <w:r w:rsidRPr="00C15DC1">
              <w:rPr>
                <w:rFonts w:ascii="Times New Roman"/>
                <w:color w:val="000000" w:themeColor="text1"/>
                <w:kern w:val="0"/>
                <w:sz w:val="26"/>
                <w:szCs w:val="26"/>
              </w:rPr>
              <w:t>0</w:t>
            </w:r>
          </w:p>
        </w:tc>
        <w:tc>
          <w:tcPr>
            <w:tcW w:w="373" w:type="pct"/>
            <w:shd w:val="clear" w:color="auto" w:fill="auto"/>
            <w:noWrap/>
            <w:hideMark/>
          </w:tcPr>
          <w:p w:rsidR="000529CB" w:rsidRPr="00C15DC1" w:rsidRDefault="000529CB" w:rsidP="000529CB">
            <w:pPr>
              <w:widowControl/>
              <w:kinsoku/>
              <w:overflowPunct/>
              <w:autoSpaceDE/>
              <w:autoSpaceDN/>
              <w:jc w:val="right"/>
              <w:rPr>
                <w:rFonts w:ascii="Times New Roman"/>
                <w:color w:val="000000" w:themeColor="text1"/>
                <w:kern w:val="0"/>
                <w:sz w:val="26"/>
                <w:szCs w:val="26"/>
              </w:rPr>
            </w:pPr>
            <w:r w:rsidRPr="00C15DC1">
              <w:rPr>
                <w:rFonts w:ascii="Times New Roman"/>
                <w:color w:val="000000" w:themeColor="text1"/>
                <w:kern w:val="0"/>
                <w:sz w:val="26"/>
                <w:szCs w:val="26"/>
              </w:rPr>
              <w:t>0</w:t>
            </w:r>
          </w:p>
        </w:tc>
        <w:tc>
          <w:tcPr>
            <w:tcW w:w="373" w:type="pct"/>
            <w:shd w:val="clear" w:color="auto" w:fill="auto"/>
            <w:noWrap/>
            <w:hideMark/>
          </w:tcPr>
          <w:p w:rsidR="000529CB" w:rsidRPr="00C15DC1" w:rsidRDefault="000529CB" w:rsidP="000529CB">
            <w:pPr>
              <w:widowControl/>
              <w:kinsoku/>
              <w:overflowPunct/>
              <w:autoSpaceDE/>
              <w:autoSpaceDN/>
              <w:jc w:val="right"/>
              <w:rPr>
                <w:rFonts w:ascii="Times New Roman"/>
                <w:color w:val="000000" w:themeColor="text1"/>
                <w:kern w:val="0"/>
                <w:sz w:val="26"/>
                <w:szCs w:val="26"/>
              </w:rPr>
            </w:pPr>
            <w:r w:rsidRPr="00C15DC1">
              <w:rPr>
                <w:rFonts w:ascii="Times New Roman"/>
                <w:color w:val="000000" w:themeColor="text1"/>
                <w:kern w:val="0"/>
                <w:sz w:val="26"/>
                <w:szCs w:val="26"/>
              </w:rPr>
              <w:t>0</w:t>
            </w:r>
          </w:p>
        </w:tc>
        <w:tc>
          <w:tcPr>
            <w:tcW w:w="372" w:type="pct"/>
            <w:shd w:val="clear" w:color="auto" w:fill="auto"/>
            <w:noWrap/>
            <w:hideMark/>
          </w:tcPr>
          <w:p w:rsidR="000529CB" w:rsidRPr="00C15DC1" w:rsidRDefault="000529CB" w:rsidP="000529CB">
            <w:pPr>
              <w:widowControl/>
              <w:kinsoku/>
              <w:overflowPunct/>
              <w:autoSpaceDE/>
              <w:autoSpaceDN/>
              <w:jc w:val="right"/>
              <w:rPr>
                <w:rFonts w:ascii="Times New Roman"/>
                <w:color w:val="000000" w:themeColor="text1"/>
                <w:kern w:val="0"/>
                <w:sz w:val="26"/>
                <w:szCs w:val="26"/>
              </w:rPr>
            </w:pPr>
            <w:r w:rsidRPr="00C15DC1">
              <w:rPr>
                <w:rFonts w:ascii="Times New Roman"/>
                <w:color w:val="000000" w:themeColor="text1"/>
                <w:kern w:val="0"/>
                <w:sz w:val="26"/>
                <w:szCs w:val="26"/>
              </w:rPr>
              <w:t>0</w:t>
            </w:r>
          </w:p>
        </w:tc>
        <w:tc>
          <w:tcPr>
            <w:tcW w:w="373" w:type="pct"/>
            <w:shd w:val="clear" w:color="auto" w:fill="auto"/>
            <w:noWrap/>
            <w:hideMark/>
          </w:tcPr>
          <w:p w:rsidR="000529CB" w:rsidRPr="00C15DC1" w:rsidRDefault="000529CB" w:rsidP="000529CB">
            <w:pPr>
              <w:widowControl/>
              <w:kinsoku/>
              <w:overflowPunct/>
              <w:autoSpaceDE/>
              <w:autoSpaceDN/>
              <w:jc w:val="right"/>
              <w:rPr>
                <w:rFonts w:ascii="Times New Roman"/>
                <w:color w:val="000000" w:themeColor="text1"/>
                <w:kern w:val="0"/>
                <w:sz w:val="26"/>
                <w:szCs w:val="26"/>
              </w:rPr>
            </w:pPr>
            <w:r w:rsidRPr="00C15DC1">
              <w:rPr>
                <w:rFonts w:ascii="Times New Roman"/>
                <w:color w:val="000000" w:themeColor="text1"/>
                <w:kern w:val="0"/>
                <w:sz w:val="26"/>
                <w:szCs w:val="26"/>
              </w:rPr>
              <w:t>0</w:t>
            </w:r>
          </w:p>
        </w:tc>
        <w:tc>
          <w:tcPr>
            <w:tcW w:w="373" w:type="pct"/>
            <w:shd w:val="clear" w:color="auto" w:fill="auto"/>
            <w:noWrap/>
            <w:hideMark/>
          </w:tcPr>
          <w:p w:rsidR="000529CB" w:rsidRPr="00C15DC1" w:rsidRDefault="000529CB" w:rsidP="000529CB">
            <w:pPr>
              <w:widowControl/>
              <w:kinsoku/>
              <w:overflowPunct/>
              <w:autoSpaceDE/>
              <w:autoSpaceDN/>
              <w:jc w:val="right"/>
              <w:rPr>
                <w:rFonts w:ascii="Times New Roman"/>
                <w:color w:val="000000" w:themeColor="text1"/>
                <w:kern w:val="0"/>
                <w:sz w:val="26"/>
                <w:szCs w:val="26"/>
              </w:rPr>
            </w:pPr>
            <w:r w:rsidRPr="00C15DC1">
              <w:rPr>
                <w:rFonts w:ascii="Times New Roman"/>
                <w:color w:val="000000" w:themeColor="text1"/>
                <w:kern w:val="0"/>
                <w:sz w:val="26"/>
                <w:szCs w:val="26"/>
              </w:rPr>
              <w:t>0</w:t>
            </w:r>
          </w:p>
        </w:tc>
        <w:tc>
          <w:tcPr>
            <w:tcW w:w="372" w:type="pct"/>
            <w:shd w:val="clear" w:color="auto" w:fill="auto"/>
            <w:noWrap/>
            <w:hideMark/>
          </w:tcPr>
          <w:p w:rsidR="000529CB" w:rsidRPr="00C15DC1" w:rsidRDefault="000529CB" w:rsidP="000529CB">
            <w:pPr>
              <w:widowControl/>
              <w:kinsoku/>
              <w:overflowPunct/>
              <w:autoSpaceDE/>
              <w:autoSpaceDN/>
              <w:jc w:val="right"/>
              <w:rPr>
                <w:rFonts w:ascii="Times New Roman"/>
                <w:color w:val="000000" w:themeColor="text1"/>
                <w:kern w:val="0"/>
                <w:sz w:val="26"/>
                <w:szCs w:val="26"/>
              </w:rPr>
            </w:pPr>
            <w:r w:rsidRPr="00C15DC1">
              <w:rPr>
                <w:rFonts w:ascii="Times New Roman"/>
                <w:color w:val="000000" w:themeColor="text1"/>
                <w:kern w:val="0"/>
                <w:sz w:val="26"/>
                <w:szCs w:val="26"/>
              </w:rPr>
              <w:t>0</w:t>
            </w:r>
          </w:p>
        </w:tc>
        <w:tc>
          <w:tcPr>
            <w:tcW w:w="374" w:type="pct"/>
            <w:shd w:val="clear" w:color="auto" w:fill="auto"/>
            <w:noWrap/>
            <w:vAlign w:val="center"/>
            <w:hideMark/>
          </w:tcPr>
          <w:p w:rsidR="000529CB" w:rsidRPr="00C15DC1" w:rsidRDefault="000529CB" w:rsidP="000529CB">
            <w:pPr>
              <w:widowControl/>
              <w:kinsoku/>
              <w:overflowPunct/>
              <w:autoSpaceDE/>
              <w:autoSpaceDN/>
              <w:jc w:val="right"/>
              <w:rPr>
                <w:rFonts w:ascii="Times New Roman"/>
                <w:color w:val="000000" w:themeColor="text1"/>
                <w:kern w:val="0"/>
                <w:sz w:val="26"/>
                <w:szCs w:val="26"/>
              </w:rPr>
            </w:pPr>
            <w:r w:rsidRPr="00C15DC1">
              <w:rPr>
                <w:rFonts w:ascii="Times New Roman"/>
                <w:color w:val="000000" w:themeColor="text1"/>
                <w:kern w:val="0"/>
                <w:sz w:val="26"/>
                <w:szCs w:val="26"/>
              </w:rPr>
              <w:t>29</w:t>
            </w:r>
          </w:p>
        </w:tc>
        <w:tc>
          <w:tcPr>
            <w:tcW w:w="371" w:type="pct"/>
            <w:shd w:val="clear" w:color="auto" w:fill="auto"/>
            <w:noWrap/>
            <w:vAlign w:val="center"/>
            <w:hideMark/>
          </w:tcPr>
          <w:p w:rsidR="000529CB" w:rsidRPr="00C15DC1" w:rsidRDefault="000529CB" w:rsidP="000529CB">
            <w:pPr>
              <w:widowControl/>
              <w:kinsoku/>
              <w:overflowPunct/>
              <w:autoSpaceDE/>
              <w:autoSpaceDN/>
              <w:jc w:val="right"/>
              <w:rPr>
                <w:rFonts w:ascii="Times New Roman"/>
                <w:bCs/>
                <w:color w:val="000000" w:themeColor="text1"/>
                <w:kern w:val="0"/>
                <w:sz w:val="26"/>
                <w:szCs w:val="26"/>
              </w:rPr>
            </w:pPr>
            <w:r w:rsidRPr="00C15DC1">
              <w:rPr>
                <w:rFonts w:ascii="Times New Roman"/>
                <w:bCs/>
                <w:color w:val="000000" w:themeColor="text1"/>
                <w:kern w:val="0"/>
                <w:sz w:val="26"/>
                <w:szCs w:val="26"/>
              </w:rPr>
              <w:t>29</w:t>
            </w:r>
          </w:p>
        </w:tc>
      </w:tr>
      <w:tr w:rsidR="000529CB" w:rsidRPr="00C15DC1" w:rsidTr="00084176">
        <w:trPr>
          <w:trHeight w:val="320"/>
        </w:trPr>
        <w:tc>
          <w:tcPr>
            <w:tcW w:w="530" w:type="pct"/>
            <w:shd w:val="clear" w:color="auto" w:fill="auto"/>
            <w:noWrap/>
            <w:vAlign w:val="center"/>
            <w:hideMark/>
          </w:tcPr>
          <w:p w:rsidR="000529CB" w:rsidRPr="00C15DC1" w:rsidRDefault="000529CB" w:rsidP="000529CB">
            <w:pPr>
              <w:widowControl/>
              <w:kinsoku/>
              <w:overflowPunct/>
              <w:autoSpaceDE/>
              <w:autoSpaceDN/>
              <w:jc w:val="center"/>
              <w:rPr>
                <w:rFonts w:ascii="Times New Roman"/>
                <w:color w:val="000000" w:themeColor="text1"/>
                <w:kern w:val="0"/>
                <w:sz w:val="26"/>
                <w:szCs w:val="26"/>
              </w:rPr>
            </w:pPr>
            <w:r w:rsidRPr="00C15DC1">
              <w:rPr>
                <w:rFonts w:ascii="Times New Roman"/>
                <w:color w:val="000000" w:themeColor="text1"/>
                <w:kern w:val="0"/>
                <w:sz w:val="26"/>
                <w:szCs w:val="26"/>
              </w:rPr>
              <w:t>高雄市</w:t>
            </w:r>
          </w:p>
        </w:tc>
        <w:tc>
          <w:tcPr>
            <w:tcW w:w="371" w:type="pct"/>
            <w:shd w:val="clear" w:color="auto" w:fill="auto"/>
            <w:noWrap/>
            <w:hideMark/>
          </w:tcPr>
          <w:p w:rsidR="000529CB" w:rsidRPr="00C15DC1" w:rsidRDefault="000529CB" w:rsidP="000529CB">
            <w:pPr>
              <w:widowControl/>
              <w:kinsoku/>
              <w:overflowPunct/>
              <w:autoSpaceDE/>
              <w:autoSpaceDN/>
              <w:jc w:val="right"/>
              <w:rPr>
                <w:rFonts w:ascii="Times New Roman"/>
                <w:color w:val="000000" w:themeColor="text1"/>
                <w:kern w:val="0"/>
                <w:sz w:val="26"/>
                <w:szCs w:val="26"/>
              </w:rPr>
            </w:pPr>
            <w:r w:rsidRPr="00C15DC1">
              <w:rPr>
                <w:rFonts w:ascii="Times New Roman"/>
                <w:color w:val="000000" w:themeColor="text1"/>
                <w:kern w:val="0"/>
                <w:sz w:val="26"/>
                <w:szCs w:val="26"/>
              </w:rPr>
              <w:t>0</w:t>
            </w:r>
          </w:p>
        </w:tc>
        <w:tc>
          <w:tcPr>
            <w:tcW w:w="373" w:type="pct"/>
            <w:shd w:val="clear" w:color="auto" w:fill="auto"/>
            <w:noWrap/>
            <w:hideMark/>
          </w:tcPr>
          <w:p w:rsidR="000529CB" w:rsidRPr="00C15DC1" w:rsidRDefault="000529CB" w:rsidP="000529CB">
            <w:pPr>
              <w:widowControl/>
              <w:kinsoku/>
              <w:overflowPunct/>
              <w:autoSpaceDE/>
              <w:autoSpaceDN/>
              <w:jc w:val="right"/>
              <w:rPr>
                <w:rFonts w:ascii="Times New Roman"/>
                <w:color w:val="000000" w:themeColor="text1"/>
                <w:kern w:val="0"/>
                <w:sz w:val="26"/>
                <w:szCs w:val="26"/>
              </w:rPr>
            </w:pPr>
            <w:r w:rsidRPr="00C15DC1">
              <w:rPr>
                <w:rFonts w:ascii="Times New Roman"/>
                <w:color w:val="000000" w:themeColor="text1"/>
                <w:kern w:val="0"/>
                <w:sz w:val="26"/>
                <w:szCs w:val="26"/>
              </w:rPr>
              <w:t>0</w:t>
            </w:r>
          </w:p>
        </w:tc>
        <w:tc>
          <w:tcPr>
            <w:tcW w:w="373" w:type="pct"/>
            <w:shd w:val="clear" w:color="auto" w:fill="auto"/>
            <w:noWrap/>
            <w:hideMark/>
          </w:tcPr>
          <w:p w:rsidR="000529CB" w:rsidRPr="00C15DC1" w:rsidRDefault="000529CB" w:rsidP="000529CB">
            <w:pPr>
              <w:widowControl/>
              <w:kinsoku/>
              <w:overflowPunct/>
              <w:autoSpaceDE/>
              <w:autoSpaceDN/>
              <w:jc w:val="right"/>
              <w:rPr>
                <w:rFonts w:ascii="Times New Roman"/>
                <w:color w:val="000000" w:themeColor="text1"/>
                <w:kern w:val="0"/>
                <w:sz w:val="26"/>
                <w:szCs w:val="26"/>
              </w:rPr>
            </w:pPr>
            <w:r w:rsidRPr="00C15DC1">
              <w:rPr>
                <w:rFonts w:ascii="Times New Roman"/>
                <w:color w:val="000000" w:themeColor="text1"/>
                <w:kern w:val="0"/>
                <w:sz w:val="26"/>
                <w:szCs w:val="26"/>
              </w:rPr>
              <w:t>0</w:t>
            </w:r>
          </w:p>
        </w:tc>
        <w:tc>
          <w:tcPr>
            <w:tcW w:w="372" w:type="pct"/>
            <w:shd w:val="clear" w:color="auto" w:fill="auto"/>
            <w:noWrap/>
            <w:hideMark/>
          </w:tcPr>
          <w:p w:rsidR="000529CB" w:rsidRPr="00C15DC1" w:rsidRDefault="000529CB" w:rsidP="000529CB">
            <w:pPr>
              <w:widowControl/>
              <w:kinsoku/>
              <w:overflowPunct/>
              <w:autoSpaceDE/>
              <w:autoSpaceDN/>
              <w:jc w:val="right"/>
              <w:rPr>
                <w:rFonts w:ascii="Times New Roman"/>
                <w:color w:val="000000" w:themeColor="text1"/>
                <w:kern w:val="0"/>
                <w:sz w:val="26"/>
                <w:szCs w:val="26"/>
              </w:rPr>
            </w:pPr>
            <w:r w:rsidRPr="00C15DC1">
              <w:rPr>
                <w:rFonts w:ascii="Times New Roman"/>
                <w:color w:val="000000" w:themeColor="text1"/>
                <w:kern w:val="0"/>
                <w:sz w:val="26"/>
                <w:szCs w:val="26"/>
              </w:rPr>
              <w:t>0</w:t>
            </w:r>
          </w:p>
        </w:tc>
        <w:tc>
          <w:tcPr>
            <w:tcW w:w="373" w:type="pct"/>
            <w:shd w:val="clear" w:color="auto" w:fill="auto"/>
            <w:noWrap/>
            <w:hideMark/>
          </w:tcPr>
          <w:p w:rsidR="000529CB" w:rsidRPr="00C15DC1" w:rsidRDefault="000529CB" w:rsidP="000529CB">
            <w:pPr>
              <w:widowControl/>
              <w:kinsoku/>
              <w:overflowPunct/>
              <w:autoSpaceDE/>
              <w:autoSpaceDN/>
              <w:jc w:val="right"/>
              <w:rPr>
                <w:rFonts w:ascii="Times New Roman"/>
                <w:color w:val="000000" w:themeColor="text1"/>
                <w:kern w:val="0"/>
                <w:sz w:val="26"/>
                <w:szCs w:val="26"/>
              </w:rPr>
            </w:pPr>
            <w:r w:rsidRPr="00C15DC1">
              <w:rPr>
                <w:rFonts w:ascii="Times New Roman"/>
                <w:color w:val="000000" w:themeColor="text1"/>
                <w:kern w:val="0"/>
                <w:sz w:val="26"/>
                <w:szCs w:val="26"/>
              </w:rPr>
              <w:t>0</w:t>
            </w:r>
          </w:p>
        </w:tc>
        <w:tc>
          <w:tcPr>
            <w:tcW w:w="373" w:type="pct"/>
            <w:shd w:val="clear" w:color="auto" w:fill="auto"/>
            <w:noWrap/>
            <w:hideMark/>
          </w:tcPr>
          <w:p w:rsidR="000529CB" w:rsidRPr="00C15DC1" w:rsidRDefault="000529CB" w:rsidP="000529CB">
            <w:pPr>
              <w:widowControl/>
              <w:kinsoku/>
              <w:overflowPunct/>
              <w:autoSpaceDE/>
              <w:autoSpaceDN/>
              <w:jc w:val="right"/>
              <w:rPr>
                <w:rFonts w:ascii="Times New Roman"/>
                <w:color w:val="000000" w:themeColor="text1"/>
                <w:kern w:val="0"/>
                <w:sz w:val="26"/>
                <w:szCs w:val="26"/>
              </w:rPr>
            </w:pPr>
            <w:r w:rsidRPr="00C15DC1">
              <w:rPr>
                <w:rFonts w:ascii="Times New Roman"/>
                <w:color w:val="000000" w:themeColor="text1"/>
                <w:kern w:val="0"/>
                <w:sz w:val="26"/>
                <w:szCs w:val="26"/>
              </w:rPr>
              <w:t>0</w:t>
            </w:r>
          </w:p>
        </w:tc>
        <w:tc>
          <w:tcPr>
            <w:tcW w:w="372" w:type="pct"/>
            <w:shd w:val="clear" w:color="auto" w:fill="auto"/>
            <w:noWrap/>
            <w:hideMark/>
          </w:tcPr>
          <w:p w:rsidR="000529CB" w:rsidRPr="00C15DC1" w:rsidRDefault="000529CB" w:rsidP="000529CB">
            <w:pPr>
              <w:widowControl/>
              <w:kinsoku/>
              <w:overflowPunct/>
              <w:autoSpaceDE/>
              <w:autoSpaceDN/>
              <w:jc w:val="right"/>
              <w:rPr>
                <w:rFonts w:ascii="Times New Roman"/>
                <w:color w:val="000000" w:themeColor="text1"/>
                <w:kern w:val="0"/>
                <w:sz w:val="26"/>
                <w:szCs w:val="26"/>
              </w:rPr>
            </w:pPr>
            <w:r w:rsidRPr="00C15DC1">
              <w:rPr>
                <w:rFonts w:ascii="Times New Roman"/>
                <w:color w:val="000000" w:themeColor="text1"/>
                <w:kern w:val="0"/>
                <w:sz w:val="26"/>
                <w:szCs w:val="26"/>
              </w:rPr>
              <w:t>0</w:t>
            </w:r>
          </w:p>
        </w:tc>
        <w:tc>
          <w:tcPr>
            <w:tcW w:w="373" w:type="pct"/>
            <w:shd w:val="clear" w:color="auto" w:fill="auto"/>
            <w:noWrap/>
            <w:hideMark/>
          </w:tcPr>
          <w:p w:rsidR="000529CB" w:rsidRPr="00C15DC1" w:rsidRDefault="000529CB" w:rsidP="000529CB">
            <w:pPr>
              <w:widowControl/>
              <w:kinsoku/>
              <w:overflowPunct/>
              <w:autoSpaceDE/>
              <w:autoSpaceDN/>
              <w:jc w:val="right"/>
              <w:rPr>
                <w:rFonts w:ascii="Times New Roman"/>
                <w:color w:val="000000" w:themeColor="text1"/>
                <w:kern w:val="0"/>
                <w:sz w:val="26"/>
                <w:szCs w:val="26"/>
              </w:rPr>
            </w:pPr>
            <w:r w:rsidRPr="00C15DC1">
              <w:rPr>
                <w:rFonts w:ascii="Times New Roman"/>
                <w:color w:val="000000" w:themeColor="text1"/>
                <w:kern w:val="0"/>
                <w:sz w:val="26"/>
                <w:szCs w:val="26"/>
              </w:rPr>
              <w:t>0</w:t>
            </w:r>
          </w:p>
        </w:tc>
        <w:tc>
          <w:tcPr>
            <w:tcW w:w="373" w:type="pct"/>
            <w:shd w:val="clear" w:color="auto" w:fill="auto"/>
            <w:noWrap/>
            <w:hideMark/>
          </w:tcPr>
          <w:p w:rsidR="000529CB" w:rsidRPr="00C15DC1" w:rsidRDefault="000529CB" w:rsidP="000529CB">
            <w:pPr>
              <w:widowControl/>
              <w:kinsoku/>
              <w:overflowPunct/>
              <w:autoSpaceDE/>
              <w:autoSpaceDN/>
              <w:jc w:val="right"/>
              <w:rPr>
                <w:rFonts w:ascii="Times New Roman"/>
                <w:color w:val="000000" w:themeColor="text1"/>
                <w:kern w:val="0"/>
                <w:sz w:val="26"/>
                <w:szCs w:val="26"/>
              </w:rPr>
            </w:pPr>
            <w:r w:rsidRPr="00C15DC1">
              <w:rPr>
                <w:rFonts w:ascii="Times New Roman"/>
                <w:color w:val="000000" w:themeColor="text1"/>
                <w:kern w:val="0"/>
                <w:sz w:val="26"/>
                <w:szCs w:val="26"/>
              </w:rPr>
              <w:t>0</w:t>
            </w:r>
          </w:p>
        </w:tc>
        <w:tc>
          <w:tcPr>
            <w:tcW w:w="372" w:type="pct"/>
            <w:shd w:val="clear" w:color="auto" w:fill="auto"/>
            <w:noWrap/>
            <w:vAlign w:val="center"/>
            <w:hideMark/>
          </w:tcPr>
          <w:p w:rsidR="000529CB" w:rsidRPr="00C15DC1" w:rsidRDefault="000529CB" w:rsidP="000529CB">
            <w:pPr>
              <w:widowControl/>
              <w:kinsoku/>
              <w:overflowPunct/>
              <w:autoSpaceDE/>
              <w:autoSpaceDN/>
              <w:jc w:val="right"/>
              <w:rPr>
                <w:rFonts w:ascii="Times New Roman"/>
                <w:color w:val="000000" w:themeColor="text1"/>
                <w:kern w:val="0"/>
                <w:sz w:val="26"/>
                <w:szCs w:val="26"/>
              </w:rPr>
            </w:pPr>
            <w:r w:rsidRPr="00C15DC1">
              <w:rPr>
                <w:rFonts w:ascii="Times New Roman"/>
                <w:color w:val="000000" w:themeColor="text1"/>
                <w:kern w:val="0"/>
                <w:sz w:val="26"/>
                <w:szCs w:val="26"/>
              </w:rPr>
              <w:t>0</w:t>
            </w:r>
            <w:r w:rsidRPr="00C15DC1">
              <w:rPr>
                <w:rFonts w:ascii="Times New Roman"/>
                <w:color w:val="000000" w:themeColor="text1"/>
                <w:kern w:val="0"/>
                <w:sz w:val="26"/>
                <w:szCs w:val="26"/>
              </w:rPr>
              <w:t xml:space="preserve">　</w:t>
            </w:r>
          </w:p>
        </w:tc>
        <w:tc>
          <w:tcPr>
            <w:tcW w:w="374" w:type="pct"/>
            <w:shd w:val="clear" w:color="auto" w:fill="auto"/>
            <w:noWrap/>
            <w:vAlign w:val="center"/>
            <w:hideMark/>
          </w:tcPr>
          <w:p w:rsidR="000529CB" w:rsidRPr="00C15DC1" w:rsidRDefault="000529CB" w:rsidP="000529CB">
            <w:pPr>
              <w:widowControl/>
              <w:kinsoku/>
              <w:overflowPunct/>
              <w:autoSpaceDE/>
              <w:autoSpaceDN/>
              <w:jc w:val="right"/>
              <w:rPr>
                <w:rFonts w:ascii="Times New Roman"/>
                <w:color w:val="000000" w:themeColor="text1"/>
                <w:kern w:val="0"/>
                <w:sz w:val="26"/>
                <w:szCs w:val="26"/>
              </w:rPr>
            </w:pPr>
            <w:r w:rsidRPr="00C15DC1">
              <w:rPr>
                <w:rFonts w:ascii="Times New Roman"/>
                <w:color w:val="000000" w:themeColor="text1"/>
                <w:kern w:val="0"/>
                <w:sz w:val="26"/>
                <w:szCs w:val="26"/>
              </w:rPr>
              <w:t>7</w:t>
            </w:r>
          </w:p>
        </w:tc>
        <w:tc>
          <w:tcPr>
            <w:tcW w:w="371" w:type="pct"/>
            <w:shd w:val="clear" w:color="auto" w:fill="auto"/>
            <w:noWrap/>
            <w:vAlign w:val="center"/>
            <w:hideMark/>
          </w:tcPr>
          <w:p w:rsidR="000529CB" w:rsidRPr="00C15DC1" w:rsidRDefault="000529CB" w:rsidP="000529CB">
            <w:pPr>
              <w:widowControl/>
              <w:kinsoku/>
              <w:overflowPunct/>
              <w:autoSpaceDE/>
              <w:autoSpaceDN/>
              <w:jc w:val="right"/>
              <w:rPr>
                <w:rFonts w:ascii="Times New Roman"/>
                <w:bCs/>
                <w:color w:val="000000" w:themeColor="text1"/>
                <w:kern w:val="0"/>
                <w:sz w:val="26"/>
                <w:szCs w:val="26"/>
              </w:rPr>
            </w:pPr>
            <w:r w:rsidRPr="00C15DC1">
              <w:rPr>
                <w:rFonts w:ascii="Times New Roman"/>
                <w:bCs/>
                <w:color w:val="000000" w:themeColor="text1"/>
                <w:kern w:val="0"/>
                <w:sz w:val="26"/>
                <w:szCs w:val="26"/>
              </w:rPr>
              <w:t>7</w:t>
            </w:r>
          </w:p>
        </w:tc>
      </w:tr>
      <w:tr w:rsidR="000529CB" w:rsidRPr="00C15DC1" w:rsidTr="00084176">
        <w:trPr>
          <w:trHeight w:val="320"/>
        </w:trPr>
        <w:tc>
          <w:tcPr>
            <w:tcW w:w="530" w:type="pct"/>
            <w:shd w:val="clear" w:color="auto" w:fill="auto"/>
            <w:noWrap/>
            <w:vAlign w:val="center"/>
            <w:hideMark/>
          </w:tcPr>
          <w:p w:rsidR="000529CB" w:rsidRPr="00C15DC1" w:rsidRDefault="000529CB" w:rsidP="000529CB">
            <w:pPr>
              <w:widowControl/>
              <w:kinsoku/>
              <w:overflowPunct/>
              <w:autoSpaceDE/>
              <w:autoSpaceDN/>
              <w:jc w:val="center"/>
              <w:rPr>
                <w:rFonts w:ascii="Times New Roman"/>
                <w:color w:val="000000" w:themeColor="text1"/>
                <w:kern w:val="0"/>
                <w:sz w:val="26"/>
                <w:szCs w:val="26"/>
              </w:rPr>
            </w:pPr>
            <w:r w:rsidRPr="00C15DC1">
              <w:rPr>
                <w:rFonts w:ascii="Times New Roman"/>
                <w:color w:val="000000" w:themeColor="text1"/>
                <w:kern w:val="0"/>
                <w:sz w:val="26"/>
                <w:szCs w:val="26"/>
              </w:rPr>
              <w:t>屏東縣</w:t>
            </w:r>
          </w:p>
        </w:tc>
        <w:tc>
          <w:tcPr>
            <w:tcW w:w="371" w:type="pct"/>
            <w:shd w:val="clear" w:color="auto" w:fill="auto"/>
            <w:noWrap/>
            <w:hideMark/>
          </w:tcPr>
          <w:p w:rsidR="000529CB" w:rsidRPr="00C15DC1" w:rsidRDefault="000529CB" w:rsidP="000529CB">
            <w:pPr>
              <w:widowControl/>
              <w:kinsoku/>
              <w:overflowPunct/>
              <w:autoSpaceDE/>
              <w:autoSpaceDN/>
              <w:jc w:val="right"/>
              <w:rPr>
                <w:rFonts w:ascii="Times New Roman"/>
                <w:color w:val="000000" w:themeColor="text1"/>
                <w:kern w:val="0"/>
                <w:sz w:val="26"/>
                <w:szCs w:val="26"/>
              </w:rPr>
            </w:pPr>
            <w:r w:rsidRPr="00C15DC1">
              <w:rPr>
                <w:rFonts w:ascii="Times New Roman"/>
                <w:color w:val="000000" w:themeColor="text1"/>
                <w:kern w:val="0"/>
                <w:sz w:val="26"/>
                <w:szCs w:val="26"/>
              </w:rPr>
              <w:t>0</w:t>
            </w:r>
          </w:p>
        </w:tc>
        <w:tc>
          <w:tcPr>
            <w:tcW w:w="373" w:type="pct"/>
            <w:shd w:val="clear" w:color="auto" w:fill="auto"/>
            <w:noWrap/>
            <w:hideMark/>
          </w:tcPr>
          <w:p w:rsidR="000529CB" w:rsidRPr="00C15DC1" w:rsidRDefault="000529CB" w:rsidP="000529CB">
            <w:pPr>
              <w:widowControl/>
              <w:kinsoku/>
              <w:overflowPunct/>
              <w:autoSpaceDE/>
              <w:autoSpaceDN/>
              <w:jc w:val="right"/>
              <w:rPr>
                <w:rFonts w:ascii="Times New Roman"/>
                <w:color w:val="000000" w:themeColor="text1"/>
                <w:kern w:val="0"/>
                <w:sz w:val="26"/>
                <w:szCs w:val="26"/>
              </w:rPr>
            </w:pPr>
            <w:r w:rsidRPr="00C15DC1">
              <w:rPr>
                <w:rFonts w:ascii="Times New Roman"/>
                <w:color w:val="000000" w:themeColor="text1"/>
                <w:kern w:val="0"/>
                <w:sz w:val="26"/>
                <w:szCs w:val="26"/>
              </w:rPr>
              <w:t>0</w:t>
            </w:r>
          </w:p>
        </w:tc>
        <w:tc>
          <w:tcPr>
            <w:tcW w:w="373" w:type="pct"/>
            <w:shd w:val="clear" w:color="auto" w:fill="auto"/>
            <w:noWrap/>
            <w:hideMark/>
          </w:tcPr>
          <w:p w:rsidR="000529CB" w:rsidRPr="00C15DC1" w:rsidRDefault="000529CB" w:rsidP="000529CB">
            <w:pPr>
              <w:widowControl/>
              <w:kinsoku/>
              <w:overflowPunct/>
              <w:autoSpaceDE/>
              <w:autoSpaceDN/>
              <w:jc w:val="right"/>
              <w:rPr>
                <w:rFonts w:ascii="Times New Roman"/>
                <w:color w:val="000000" w:themeColor="text1"/>
                <w:kern w:val="0"/>
                <w:sz w:val="26"/>
                <w:szCs w:val="26"/>
              </w:rPr>
            </w:pPr>
            <w:r w:rsidRPr="00C15DC1">
              <w:rPr>
                <w:rFonts w:ascii="Times New Roman"/>
                <w:color w:val="000000" w:themeColor="text1"/>
                <w:kern w:val="0"/>
                <w:sz w:val="26"/>
                <w:szCs w:val="26"/>
              </w:rPr>
              <w:t>0</w:t>
            </w:r>
          </w:p>
        </w:tc>
        <w:tc>
          <w:tcPr>
            <w:tcW w:w="372" w:type="pct"/>
            <w:shd w:val="clear" w:color="auto" w:fill="auto"/>
            <w:noWrap/>
            <w:hideMark/>
          </w:tcPr>
          <w:p w:rsidR="000529CB" w:rsidRPr="00C15DC1" w:rsidRDefault="000529CB" w:rsidP="000529CB">
            <w:pPr>
              <w:widowControl/>
              <w:kinsoku/>
              <w:overflowPunct/>
              <w:autoSpaceDE/>
              <w:autoSpaceDN/>
              <w:jc w:val="right"/>
              <w:rPr>
                <w:rFonts w:ascii="Times New Roman"/>
                <w:color w:val="000000" w:themeColor="text1"/>
                <w:kern w:val="0"/>
                <w:sz w:val="26"/>
                <w:szCs w:val="26"/>
              </w:rPr>
            </w:pPr>
            <w:r w:rsidRPr="00C15DC1">
              <w:rPr>
                <w:rFonts w:ascii="Times New Roman"/>
                <w:color w:val="000000" w:themeColor="text1"/>
                <w:kern w:val="0"/>
                <w:sz w:val="26"/>
                <w:szCs w:val="26"/>
              </w:rPr>
              <w:t>0</w:t>
            </w:r>
          </w:p>
        </w:tc>
        <w:tc>
          <w:tcPr>
            <w:tcW w:w="373" w:type="pct"/>
            <w:shd w:val="clear" w:color="auto" w:fill="auto"/>
            <w:noWrap/>
            <w:hideMark/>
          </w:tcPr>
          <w:p w:rsidR="000529CB" w:rsidRPr="00C15DC1" w:rsidRDefault="000529CB" w:rsidP="000529CB">
            <w:pPr>
              <w:widowControl/>
              <w:kinsoku/>
              <w:overflowPunct/>
              <w:autoSpaceDE/>
              <w:autoSpaceDN/>
              <w:jc w:val="right"/>
              <w:rPr>
                <w:rFonts w:ascii="Times New Roman"/>
                <w:color w:val="000000" w:themeColor="text1"/>
                <w:kern w:val="0"/>
                <w:sz w:val="26"/>
                <w:szCs w:val="26"/>
              </w:rPr>
            </w:pPr>
            <w:r w:rsidRPr="00C15DC1">
              <w:rPr>
                <w:rFonts w:ascii="Times New Roman"/>
                <w:color w:val="000000" w:themeColor="text1"/>
                <w:kern w:val="0"/>
                <w:sz w:val="26"/>
                <w:szCs w:val="26"/>
              </w:rPr>
              <w:t>0</w:t>
            </w:r>
          </w:p>
        </w:tc>
        <w:tc>
          <w:tcPr>
            <w:tcW w:w="373" w:type="pct"/>
            <w:shd w:val="clear" w:color="auto" w:fill="auto"/>
            <w:noWrap/>
            <w:hideMark/>
          </w:tcPr>
          <w:p w:rsidR="000529CB" w:rsidRPr="00C15DC1" w:rsidRDefault="000529CB" w:rsidP="000529CB">
            <w:pPr>
              <w:widowControl/>
              <w:kinsoku/>
              <w:overflowPunct/>
              <w:autoSpaceDE/>
              <w:autoSpaceDN/>
              <w:jc w:val="right"/>
              <w:rPr>
                <w:rFonts w:ascii="Times New Roman"/>
                <w:color w:val="000000" w:themeColor="text1"/>
                <w:kern w:val="0"/>
                <w:sz w:val="26"/>
                <w:szCs w:val="26"/>
              </w:rPr>
            </w:pPr>
            <w:r w:rsidRPr="00C15DC1">
              <w:rPr>
                <w:rFonts w:ascii="Times New Roman"/>
                <w:color w:val="000000" w:themeColor="text1"/>
                <w:kern w:val="0"/>
                <w:sz w:val="26"/>
                <w:szCs w:val="26"/>
              </w:rPr>
              <w:t>0</w:t>
            </w:r>
          </w:p>
        </w:tc>
        <w:tc>
          <w:tcPr>
            <w:tcW w:w="372" w:type="pct"/>
            <w:shd w:val="clear" w:color="auto" w:fill="auto"/>
            <w:noWrap/>
            <w:hideMark/>
          </w:tcPr>
          <w:p w:rsidR="000529CB" w:rsidRPr="00C15DC1" w:rsidRDefault="000529CB" w:rsidP="000529CB">
            <w:pPr>
              <w:widowControl/>
              <w:kinsoku/>
              <w:overflowPunct/>
              <w:autoSpaceDE/>
              <w:autoSpaceDN/>
              <w:jc w:val="right"/>
              <w:rPr>
                <w:rFonts w:ascii="Times New Roman"/>
                <w:color w:val="000000" w:themeColor="text1"/>
                <w:kern w:val="0"/>
                <w:sz w:val="26"/>
                <w:szCs w:val="26"/>
              </w:rPr>
            </w:pPr>
            <w:r w:rsidRPr="00C15DC1">
              <w:rPr>
                <w:rFonts w:ascii="Times New Roman"/>
                <w:color w:val="000000" w:themeColor="text1"/>
                <w:kern w:val="0"/>
                <w:sz w:val="26"/>
                <w:szCs w:val="26"/>
              </w:rPr>
              <w:t>0</w:t>
            </w:r>
          </w:p>
        </w:tc>
        <w:tc>
          <w:tcPr>
            <w:tcW w:w="373" w:type="pct"/>
            <w:shd w:val="clear" w:color="auto" w:fill="auto"/>
            <w:noWrap/>
            <w:hideMark/>
          </w:tcPr>
          <w:p w:rsidR="000529CB" w:rsidRPr="00C15DC1" w:rsidRDefault="000529CB" w:rsidP="000529CB">
            <w:pPr>
              <w:widowControl/>
              <w:kinsoku/>
              <w:overflowPunct/>
              <w:autoSpaceDE/>
              <w:autoSpaceDN/>
              <w:jc w:val="right"/>
              <w:rPr>
                <w:rFonts w:ascii="Times New Roman"/>
                <w:color w:val="000000" w:themeColor="text1"/>
                <w:kern w:val="0"/>
                <w:sz w:val="26"/>
                <w:szCs w:val="26"/>
              </w:rPr>
            </w:pPr>
            <w:r w:rsidRPr="00C15DC1">
              <w:rPr>
                <w:rFonts w:ascii="Times New Roman"/>
                <w:color w:val="000000" w:themeColor="text1"/>
                <w:kern w:val="0"/>
                <w:sz w:val="26"/>
                <w:szCs w:val="26"/>
              </w:rPr>
              <w:t>0</w:t>
            </w:r>
          </w:p>
        </w:tc>
        <w:tc>
          <w:tcPr>
            <w:tcW w:w="373" w:type="pct"/>
            <w:shd w:val="clear" w:color="auto" w:fill="auto"/>
            <w:noWrap/>
            <w:hideMark/>
          </w:tcPr>
          <w:p w:rsidR="000529CB" w:rsidRPr="00C15DC1" w:rsidRDefault="000529CB" w:rsidP="000529CB">
            <w:pPr>
              <w:widowControl/>
              <w:kinsoku/>
              <w:overflowPunct/>
              <w:autoSpaceDE/>
              <w:autoSpaceDN/>
              <w:jc w:val="right"/>
              <w:rPr>
                <w:rFonts w:ascii="Times New Roman"/>
                <w:color w:val="000000" w:themeColor="text1"/>
                <w:kern w:val="0"/>
                <w:sz w:val="26"/>
                <w:szCs w:val="26"/>
              </w:rPr>
            </w:pPr>
            <w:r w:rsidRPr="00C15DC1">
              <w:rPr>
                <w:rFonts w:ascii="Times New Roman"/>
                <w:color w:val="000000" w:themeColor="text1"/>
                <w:kern w:val="0"/>
                <w:sz w:val="26"/>
                <w:szCs w:val="26"/>
              </w:rPr>
              <w:t>0</w:t>
            </w:r>
          </w:p>
        </w:tc>
        <w:tc>
          <w:tcPr>
            <w:tcW w:w="372" w:type="pct"/>
            <w:shd w:val="clear" w:color="auto" w:fill="auto"/>
            <w:noWrap/>
            <w:vAlign w:val="center"/>
            <w:hideMark/>
          </w:tcPr>
          <w:p w:rsidR="000529CB" w:rsidRPr="00C15DC1" w:rsidRDefault="000529CB" w:rsidP="000529CB">
            <w:pPr>
              <w:widowControl/>
              <w:kinsoku/>
              <w:overflowPunct/>
              <w:autoSpaceDE/>
              <w:autoSpaceDN/>
              <w:jc w:val="right"/>
              <w:rPr>
                <w:rFonts w:ascii="Times New Roman"/>
                <w:color w:val="000000" w:themeColor="text1"/>
                <w:kern w:val="0"/>
                <w:sz w:val="26"/>
                <w:szCs w:val="26"/>
              </w:rPr>
            </w:pPr>
            <w:r w:rsidRPr="00C15DC1">
              <w:rPr>
                <w:rFonts w:ascii="Times New Roman"/>
                <w:color w:val="000000" w:themeColor="text1"/>
                <w:kern w:val="0"/>
                <w:sz w:val="26"/>
                <w:szCs w:val="26"/>
              </w:rPr>
              <w:t>1</w:t>
            </w:r>
          </w:p>
        </w:tc>
        <w:tc>
          <w:tcPr>
            <w:tcW w:w="374" w:type="pct"/>
            <w:shd w:val="clear" w:color="auto" w:fill="auto"/>
            <w:noWrap/>
            <w:vAlign w:val="center"/>
            <w:hideMark/>
          </w:tcPr>
          <w:p w:rsidR="000529CB" w:rsidRPr="00C15DC1" w:rsidRDefault="000529CB" w:rsidP="000529CB">
            <w:pPr>
              <w:widowControl/>
              <w:kinsoku/>
              <w:overflowPunct/>
              <w:autoSpaceDE/>
              <w:autoSpaceDN/>
              <w:jc w:val="right"/>
              <w:rPr>
                <w:rFonts w:ascii="Times New Roman"/>
                <w:color w:val="000000" w:themeColor="text1"/>
                <w:kern w:val="0"/>
                <w:sz w:val="26"/>
                <w:szCs w:val="26"/>
              </w:rPr>
            </w:pPr>
            <w:r w:rsidRPr="00C15DC1">
              <w:rPr>
                <w:rFonts w:ascii="Times New Roman"/>
                <w:color w:val="000000" w:themeColor="text1"/>
                <w:kern w:val="0"/>
                <w:sz w:val="26"/>
                <w:szCs w:val="26"/>
              </w:rPr>
              <w:t xml:space="preserve">　</w:t>
            </w:r>
          </w:p>
        </w:tc>
        <w:tc>
          <w:tcPr>
            <w:tcW w:w="371" w:type="pct"/>
            <w:shd w:val="clear" w:color="auto" w:fill="auto"/>
            <w:noWrap/>
            <w:vAlign w:val="center"/>
            <w:hideMark/>
          </w:tcPr>
          <w:p w:rsidR="000529CB" w:rsidRPr="00C15DC1" w:rsidRDefault="000529CB" w:rsidP="000529CB">
            <w:pPr>
              <w:widowControl/>
              <w:kinsoku/>
              <w:overflowPunct/>
              <w:autoSpaceDE/>
              <w:autoSpaceDN/>
              <w:jc w:val="right"/>
              <w:rPr>
                <w:rFonts w:ascii="Times New Roman"/>
                <w:bCs/>
                <w:color w:val="000000" w:themeColor="text1"/>
                <w:kern w:val="0"/>
                <w:sz w:val="26"/>
                <w:szCs w:val="26"/>
              </w:rPr>
            </w:pPr>
            <w:r w:rsidRPr="00C15DC1">
              <w:rPr>
                <w:rFonts w:ascii="Times New Roman"/>
                <w:bCs/>
                <w:color w:val="000000" w:themeColor="text1"/>
                <w:kern w:val="0"/>
                <w:sz w:val="26"/>
                <w:szCs w:val="26"/>
              </w:rPr>
              <w:t>1</w:t>
            </w:r>
          </w:p>
        </w:tc>
      </w:tr>
      <w:tr w:rsidR="000529CB" w:rsidRPr="00C15DC1" w:rsidTr="00084176">
        <w:trPr>
          <w:trHeight w:val="320"/>
        </w:trPr>
        <w:tc>
          <w:tcPr>
            <w:tcW w:w="530" w:type="pct"/>
            <w:shd w:val="clear" w:color="auto" w:fill="auto"/>
            <w:noWrap/>
            <w:vAlign w:val="center"/>
            <w:hideMark/>
          </w:tcPr>
          <w:p w:rsidR="000529CB" w:rsidRPr="00C15DC1" w:rsidRDefault="000529CB" w:rsidP="000529CB">
            <w:pPr>
              <w:widowControl/>
              <w:kinsoku/>
              <w:overflowPunct/>
              <w:autoSpaceDE/>
              <w:autoSpaceDN/>
              <w:jc w:val="center"/>
              <w:rPr>
                <w:rFonts w:ascii="Times New Roman"/>
                <w:color w:val="000000" w:themeColor="text1"/>
                <w:kern w:val="0"/>
                <w:sz w:val="26"/>
                <w:szCs w:val="26"/>
              </w:rPr>
            </w:pPr>
            <w:r w:rsidRPr="00C15DC1">
              <w:rPr>
                <w:rFonts w:ascii="Times New Roman"/>
                <w:color w:val="000000" w:themeColor="text1"/>
                <w:kern w:val="0"/>
                <w:sz w:val="26"/>
                <w:szCs w:val="26"/>
              </w:rPr>
              <w:t>花蓮縣</w:t>
            </w:r>
          </w:p>
        </w:tc>
        <w:tc>
          <w:tcPr>
            <w:tcW w:w="371" w:type="pct"/>
            <w:shd w:val="clear" w:color="auto" w:fill="auto"/>
            <w:noWrap/>
            <w:hideMark/>
          </w:tcPr>
          <w:p w:rsidR="000529CB" w:rsidRPr="00C15DC1" w:rsidRDefault="000529CB" w:rsidP="000529CB">
            <w:pPr>
              <w:widowControl/>
              <w:kinsoku/>
              <w:overflowPunct/>
              <w:autoSpaceDE/>
              <w:autoSpaceDN/>
              <w:jc w:val="right"/>
              <w:rPr>
                <w:rFonts w:ascii="Times New Roman"/>
                <w:color w:val="000000" w:themeColor="text1"/>
                <w:kern w:val="0"/>
                <w:sz w:val="26"/>
                <w:szCs w:val="26"/>
              </w:rPr>
            </w:pPr>
            <w:r w:rsidRPr="00C15DC1">
              <w:rPr>
                <w:rFonts w:ascii="Times New Roman"/>
                <w:color w:val="000000" w:themeColor="text1"/>
                <w:kern w:val="0"/>
                <w:sz w:val="26"/>
                <w:szCs w:val="26"/>
              </w:rPr>
              <w:t>0</w:t>
            </w:r>
          </w:p>
        </w:tc>
        <w:tc>
          <w:tcPr>
            <w:tcW w:w="373" w:type="pct"/>
            <w:shd w:val="clear" w:color="auto" w:fill="auto"/>
            <w:noWrap/>
            <w:hideMark/>
          </w:tcPr>
          <w:p w:rsidR="000529CB" w:rsidRPr="00C15DC1" w:rsidRDefault="000529CB" w:rsidP="000529CB">
            <w:pPr>
              <w:widowControl/>
              <w:kinsoku/>
              <w:overflowPunct/>
              <w:autoSpaceDE/>
              <w:autoSpaceDN/>
              <w:jc w:val="right"/>
              <w:rPr>
                <w:rFonts w:ascii="Times New Roman"/>
                <w:color w:val="000000" w:themeColor="text1"/>
                <w:kern w:val="0"/>
                <w:sz w:val="26"/>
                <w:szCs w:val="26"/>
              </w:rPr>
            </w:pPr>
            <w:r w:rsidRPr="00C15DC1">
              <w:rPr>
                <w:rFonts w:ascii="Times New Roman"/>
                <w:color w:val="000000" w:themeColor="text1"/>
                <w:kern w:val="0"/>
                <w:sz w:val="26"/>
                <w:szCs w:val="26"/>
              </w:rPr>
              <w:t>0</w:t>
            </w:r>
          </w:p>
        </w:tc>
        <w:tc>
          <w:tcPr>
            <w:tcW w:w="373" w:type="pct"/>
            <w:shd w:val="clear" w:color="auto" w:fill="auto"/>
            <w:noWrap/>
            <w:hideMark/>
          </w:tcPr>
          <w:p w:rsidR="000529CB" w:rsidRPr="00C15DC1" w:rsidRDefault="000529CB" w:rsidP="000529CB">
            <w:pPr>
              <w:widowControl/>
              <w:kinsoku/>
              <w:overflowPunct/>
              <w:autoSpaceDE/>
              <w:autoSpaceDN/>
              <w:jc w:val="right"/>
              <w:rPr>
                <w:rFonts w:ascii="Times New Roman"/>
                <w:color w:val="000000" w:themeColor="text1"/>
                <w:kern w:val="0"/>
                <w:sz w:val="26"/>
                <w:szCs w:val="26"/>
              </w:rPr>
            </w:pPr>
            <w:r w:rsidRPr="00C15DC1">
              <w:rPr>
                <w:rFonts w:ascii="Times New Roman"/>
                <w:color w:val="000000" w:themeColor="text1"/>
                <w:kern w:val="0"/>
                <w:sz w:val="26"/>
                <w:szCs w:val="26"/>
              </w:rPr>
              <w:t>0</w:t>
            </w:r>
          </w:p>
        </w:tc>
        <w:tc>
          <w:tcPr>
            <w:tcW w:w="372" w:type="pct"/>
            <w:shd w:val="clear" w:color="auto" w:fill="auto"/>
            <w:noWrap/>
            <w:hideMark/>
          </w:tcPr>
          <w:p w:rsidR="000529CB" w:rsidRPr="00C15DC1" w:rsidRDefault="000529CB" w:rsidP="000529CB">
            <w:pPr>
              <w:widowControl/>
              <w:kinsoku/>
              <w:overflowPunct/>
              <w:autoSpaceDE/>
              <w:autoSpaceDN/>
              <w:jc w:val="right"/>
              <w:rPr>
                <w:rFonts w:ascii="Times New Roman"/>
                <w:color w:val="000000" w:themeColor="text1"/>
                <w:kern w:val="0"/>
                <w:sz w:val="26"/>
                <w:szCs w:val="26"/>
              </w:rPr>
            </w:pPr>
            <w:r w:rsidRPr="00C15DC1">
              <w:rPr>
                <w:rFonts w:ascii="Times New Roman"/>
                <w:color w:val="000000" w:themeColor="text1"/>
                <w:kern w:val="0"/>
                <w:sz w:val="26"/>
                <w:szCs w:val="26"/>
              </w:rPr>
              <w:t>0</w:t>
            </w:r>
          </w:p>
        </w:tc>
        <w:tc>
          <w:tcPr>
            <w:tcW w:w="373" w:type="pct"/>
            <w:shd w:val="clear" w:color="auto" w:fill="auto"/>
            <w:noWrap/>
            <w:hideMark/>
          </w:tcPr>
          <w:p w:rsidR="000529CB" w:rsidRPr="00C15DC1" w:rsidRDefault="000529CB" w:rsidP="000529CB">
            <w:pPr>
              <w:widowControl/>
              <w:kinsoku/>
              <w:overflowPunct/>
              <w:autoSpaceDE/>
              <w:autoSpaceDN/>
              <w:jc w:val="right"/>
              <w:rPr>
                <w:rFonts w:ascii="Times New Roman"/>
                <w:color w:val="000000" w:themeColor="text1"/>
                <w:kern w:val="0"/>
                <w:sz w:val="26"/>
                <w:szCs w:val="26"/>
              </w:rPr>
            </w:pPr>
            <w:r w:rsidRPr="00C15DC1">
              <w:rPr>
                <w:rFonts w:ascii="Times New Roman"/>
                <w:color w:val="000000" w:themeColor="text1"/>
                <w:kern w:val="0"/>
                <w:sz w:val="26"/>
                <w:szCs w:val="26"/>
              </w:rPr>
              <w:t>0</w:t>
            </w:r>
          </w:p>
        </w:tc>
        <w:tc>
          <w:tcPr>
            <w:tcW w:w="373" w:type="pct"/>
            <w:shd w:val="clear" w:color="auto" w:fill="auto"/>
            <w:noWrap/>
            <w:hideMark/>
          </w:tcPr>
          <w:p w:rsidR="000529CB" w:rsidRPr="00C15DC1" w:rsidRDefault="000529CB" w:rsidP="000529CB">
            <w:pPr>
              <w:widowControl/>
              <w:kinsoku/>
              <w:overflowPunct/>
              <w:autoSpaceDE/>
              <w:autoSpaceDN/>
              <w:jc w:val="right"/>
              <w:rPr>
                <w:rFonts w:ascii="Times New Roman"/>
                <w:color w:val="000000" w:themeColor="text1"/>
                <w:kern w:val="0"/>
                <w:sz w:val="26"/>
                <w:szCs w:val="26"/>
              </w:rPr>
            </w:pPr>
            <w:r w:rsidRPr="00C15DC1">
              <w:rPr>
                <w:rFonts w:ascii="Times New Roman"/>
                <w:color w:val="000000" w:themeColor="text1"/>
                <w:kern w:val="0"/>
                <w:sz w:val="26"/>
                <w:szCs w:val="26"/>
              </w:rPr>
              <w:t>0</w:t>
            </w:r>
          </w:p>
        </w:tc>
        <w:tc>
          <w:tcPr>
            <w:tcW w:w="372" w:type="pct"/>
            <w:shd w:val="clear" w:color="auto" w:fill="auto"/>
            <w:noWrap/>
            <w:hideMark/>
          </w:tcPr>
          <w:p w:rsidR="000529CB" w:rsidRPr="00C15DC1" w:rsidRDefault="000529CB" w:rsidP="000529CB">
            <w:pPr>
              <w:widowControl/>
              <w:kinsoku/>
              <w:overflowPunct/>
              <w:autoSpaceDE/>
              <w:autoSpaceDN/>
              <w:jc w:val="right"/>
              <w:rPr>
                <w:rFonts w:ascii="Times New Roman"/>
                <w:color w:val="000000" w:themeColor="text1"/>
                <w:kern w:val="0"/>
                <w:sz w:val="26"/>
                <w:szCs w:val="26"/>
              </w:rPr>
            </w:pPr>
            <w:r w:rsidRPr="00C15DC1">
              <w:rPr>
                <w:rFonts w:ascii="Times New Roman"/>
                <w:color w:val="000000" w:themeColor="text1"/>
                <w:kern w:val="0"/>
                <w:sz w:val="26"/>
                <w:szCs w:val="26"/>
              </w:rPr>
              <w:t>0</w:t>
            </w:r>
          </w:p>
        </w:tc>
        <w:tc>
          <w:tcPr>
            <w:tcW w:w="373" w:type="pct"/>
            <w:shd w:val="clear" w:color="auto" w:fill="auto"/>
            <w:noWrap/>
            <w:vAlign w:val="center"/>
            <w:hideMark/>
          </w:tcPr>
          <w:p w:rsidR="000529CB" w:rsidRPr="00C15DC1" w:rsidRDefault="000529CB" w:rsidP="000529CB">
            <w:pPr>
              <w:widowControl/>
              <w:kinsoku/>
              <w:overflowPunct/>
              <w:autoSpaceDE/>
              <w:autoSpaceDN/>
              <w:jc w:val="right"/>
              <w:rPr>
                <w:rFonts w:ascii="Times New Roman"/>
                <w:color w:val="000000" w:themeColor="text1"/>
                <w:kern w:val="0"/>
                <w:sz w:val="26"/>
                <w:szCs w:val="26"/>
              </w:rPr>
            </w:pPr>
            <w:r w:rsidRPr="00C15DC1">
              <w:rPr>
                <w:rFonts w:ascii="Times New Roman"/>
                <w:color w:val="000000" w:themeColor="text1"/>
                <w:kern w:val="0"/>
                <w:sz w:val="26"/>
                <w:szCs w:val="26"/>
              </w:rPr>
              <w:t>7</w:t>
            </w:r>
          </w:p>
        </w:tc>
        <w:tc>
          <w:tcPr>
            <w:tcW w:w="373" w:type="pct"/>
            <w:shd w:val="clear" w:color="auto" w:fill="auto"/>
            <w:noWrap/>
            <w:vAlign w:val="center"/>
            <w:hideMark/>
          </w:tcPr>
          <w:p w:rsidR="000529CB" w:rsidRPr="00C15DC1" w:rsidRDefault="000529CB" w:rsidP="000529CB">
            <w:pPr>
              <w:widowControl/>
              <w:kinsoku/>
              <w:overflowPunct/>
              <w:autoSpaceDE/>
              <w:autoSpaceDN/>
              <w:jc w:val="right"/>
              <w:rPr>
                <w:rFonts w:ascii="Times New Roman"/>
                <w:color w:val="000000" w:themeColor="text1"/>
                <w:kern w:val="0"/>
                <w:sz w:val="26"/>
                <w:szCs w:val="26"/>
              </w:rPr>
            </w:pPr>
            <w:r w:rsidRPr="00C15DC1">
              <w:rPr>
                <w:rFonts w:ascii="Times New Roman"/>
                <w:color w:val="000000" w:themeColor="text1"/>
                <w:kern w:val="0"/>
                <w:sz w:val="26"/>
                <w:szCs w:val="26"/>
              </w:rPr>
              <w:t>6</w:t>
            </w:r>
          </w:p>
        </w:tc>
        <w:tc>
          <w:tcPr>
            <w:tcW w:w="372" w:type="pct"/>
            <w:shd w:val="clear" w:color="auto" w:fill="auto"/>
            <w:noWrap/>
            <w:vAlign w:val="center"/>
            <w:hideMark/>
          </w:tcPr>
          <w:p w:rsidR="000529CB" w:rsidRPr="00C15DC1" w:rsidRDefault="000529CB" w:rsidP="000529CB">
            <w:pPr>
              <w:widowControl/>
              <w:kinsoku/>
              <w:overflowPunct/>
              <w:autoSpaceDE/>
              <w:autoSpaceDN/>
              <w:jc w:val="right"/>
              <w:rPr>
                <w:rFonts w:ascii="Times New Roman"/>
                <w:color w:val="000000" w:themeColor="text1"/>
                <w:kern w:val="0"/>
                <w:sz w:val="26"/>
                <w:szCs w:val="26"/>
              </w:rPr>
            </w:pPr>
            <w:r w:rsidRPr="00C15DC1">
              <w:rPr>
                <w:rFonts w:ascii="Times New Roman"/>
                <w:color w:val="000000" w:themeColor="text1"/>
                <w:kern w:val="0"/>
                <w:sz w:val="26"/>
                <w:szCs w:val="26"/>
              </w:rPr>
              <w:t>0</w:t>
            </w:r>
          </w:p>
        </w:tc>
        <w:tc>
          <w:tcPr>
            <w:tcW w:w="374" w:type="pct"/>
            <w:shd w:val="clear" w:color="auto" w:fill="auto"/>
            <w:noWrap/>
            <w:vAlign w:val="center"/>
            <w:hideMark/>
          </w:tcPr>
          <w:p w:rsidR="000529CB" w:rsidRPr="00C15DC1" w:rsidRDefault="000529CB" w:rsidP="000529CB">
            <w:pPr>
              <w:widowControl/>
              <w:kinsoku/>
              <w:overflowPunct/>
              <w:autoSpaceDE/>
              <w:autoSpaceDN/>
              <w:jc w:val="right"/>
              <w:rPr>
                <w:rFonts w:ascii="Times New Roman"/>
                <w:color w:val="000000" w:themeColor="text1"/>
                <w:kern w:val="0"/>
                <w:sz w:val="26"/>
                <w:szCs w:val="26"/>
              </w:rPr>
            </w:pPr>
            <w:r w:rsidRPr="00C15DC1">
              <w:rPr>
                <w:rFonts w:ascii="Times New Roman"/>
                <w:color w:val="000000" w:themeColor="text1"/>
                <w:kern w:val="0"/>
                <w:sz w:val="26"/>
                <w:szCs w:val="26"/>
              </w:rPr>
              <w:t>1</w:t>
            </w:r>
          </w:p>
        </w:tc>
        <w:tc>
          <w:tcPr>
            <w:tcW w:w="371" w:type="pct"/>
            <w:shd w:val="clear" w:color="auto" w:fill="auto"/>
            <w:noWrap/>
            <w:vAlign w:val="center"/>
            <w:hideMark/>
          </w:tcPr>
          <w:p w:rsidR="000529CB" w:rsidRPr="00C15DC1" w:rsidRDefault="000529CB" w:rsidP="000529CB">
            <w:pPr>
              <w:widowControl/>
              <w:kinsoku/>
              <w:overflowPunct/>
              <w:autoSpaceDE/>
              <w:autoSpaceDN/>
              <w:jc w:val="right"/>
              <w:rPr>
                <w:rFonts w:ascii="Times New Roman"/>
                <w:bCs/>
                <w:color w:val="000000" w:themeColor="text1"/>
                <w:kern w:val="0"/>
                <w:sz w:val="26"/>
                <w:szCs w:val="26"/>
              </w:rPr>
            </w:pPr>
            <w:r w:rsidRPr="00C15DC1">
              <w:rPr>
                <w:rFonts w:ascii="Times New Roman"/>
                <w:bCs/>
                <w:color w:val="000000" w:themeColor="text1"/>
                <w:kern w:val="0"/>
                <w:sz w:val="26"/>
                <w:szCs w:val="26"/>
              </w:rPr>
              <w:t>14</w:t>
            </w:r>
          </w:p>
        </w:tc>
      </w:tr>
      <w:tr w:rsidR="000529CB" w:rsidRPr="00C15DC1" w:rsidTr="00084176">
        <w:trPr>
          <w:trHeight w:val="320"/>
        </w:trPr>
        <w:tc>
          <w:tcPr>
            <w:tcW w:w="530" w:type="pct"/>
            <w:shd w:val="clear" w:color="auto" w:fill="auto"/>
            <w:noWrap/>
            <w:vAlign w:val="center"/>
            <w:hideMark/>
          </w:tcPr>
          <w:p w:rsidR="000529CB" w:rsidRPr="00C15DC1" w:rsidRDefault="000529CB" w:rsidP="000529CB">
            <w:pPr>
              <w:widowControl/>
              <w:kinsoku/>
              <w:overflowPunct/>
              <w:autoSpaceDE/>
              <w:autoSpaceDN/>
              <w:jc w:val="center"/>
              <w:rPr>
                <w:rFonts w:ascii="Times New Roman"/>
                <w:color w:val="000000" w:themeColor="text1"/>
                <w:kern w:val="0"/>
                <w:sz w:val="26"/>
                <w:szCs w:val="26"/>
              </w:rPr>
            </w:pPr>
            <w:proofErr w:type="gramStart"/>
            <w:r w:rsidRPr="00C15DC1">
              <w:rPr>
                <w:rFonts w:ascii="Times New Roman"/>
                <w:color w:val="000000" w:themeColor="text1"/>
                <w:kern w:val="0"/>
                <w:sz w:val="26"/>
                <w:szCs w:val="26"/>
              </w:rPr>
              <w:t>臺</w:t>
            </w:r>
            <w:proofErr w:type="gramEnd"/>
            <w:r w:rsidRPr="00C15DC1">
              <w:rPr>
                <w:rFonts w:ascii="Times New Roman"/>
                <w:color w:val="000000" w:themeColor="text1"/>
                <w:kern w:val="0"/>
                <w:sz w:val="26"/>
                <w:szCs w:val="26"/>
              </w:rPr>
              <w:t>東縣</w:t>
            </w:r>
          </w:p>
        </w:tc>
        <w:tc>
          <w:tcPr>
            <w:tcW w:w="371" w:type="pct"/>
            <w:shd w:val="clear" w:color="auto" w:fill="auto"/>
            <w:noWrap/>
            <w:hideMark/>
          </w:tcPr>
          <w:p w:rsidR="000529CB" w:rsidRPr="00C15DC1" w:rsidRDefault="000529CB" w:rsidP="000529CB">
            <w:pPr>
              <w:widowControl/>
              <w:kinsoku/>
              <w:overflowPunct/>
              <w:autoSpaceDE/>
              <w:autoSpaceDN/>
              <w:jc w:val="right"/>
              <w:rPr>
                <w:rFonts w:ascii="Times New Roman"/>
                <w:color w:val="000000" w:themeColor="text1"/>
                <w:kern w:val="0"/>
                <w:sz w:val="26"/>
                <w:szCs w:val="26"/>
              </w:rPr>
            </w:pPr>
            <w:r w:rsidRPr="00C15DC1">
              <w:rPr>
                <w:rFonts w:ascii="Times New Roman"/>
                <w:color w:val="000000" w:themeColor="text1"/>
                <w:kern w:val="0"/>
                <w:sz w:val="26"/>
                <w:szCs w:val="26"/>
              </w:rPr>
              <w:t>0</w:t>
            </w:r>
          </w:p>
        </w:tc>
        <w:tc>
          <w:tcPr>
            <w:tcW w:w="373" w:type="pct"/>
            <w:shd w:val="clear" w:color="auto" w:fill="auto"/>
            <w:noWrap/>
            <w:hideMark/>
          </w:tcPr>
          <w:p w:rsidR="000529CB" w:rsidRPr="00C15DC1" w:rsidRDefault="000529CB" w:rsidP="000529CB">
            <w:pPr>
              <w:widowControl/>
              <w:kinsoku/>
              <w:overflowPunct/>
              <w:autoSpaceDE/>
              <w:autoSpaceDN/>
              <w:jc w:val="right"/>
              <w:rPr>
                <w:rFonts w:ascii="Times New Roman"/>
                <w:color w:val="000000" w:themeColor="text1"/>
                <w:kern w:val="0"/>
                <w:sz w:val="26"/>
                <w:szCs w:val="26"/>
              </w:rPr>
            </w:pPr>
            <w:r w:rsidRPr="00C15DC1">
              <w:rPr>
                <w:rFonts w:ascii="Times New Roman"/>
                <w:color w:val="000000" w:themeColor="text1"/>
                <w:kern w:val="0"/>
                <w:sz w:val="26"/>
                <w:szCs w:val="26"/>
              </w:rPr>
              <w:t>0</w:t>
            </w:r>
          </w:p>
        </w:tc>
        <w:tc>
          <w:tcPr>
            <w:tcW w:w="373" w:type="pct"/>
            <w:shd w:val="clear" w:color="auto" w:fill="auto"/>
            <w:noWrap/>
            <w:hideMark/>
          </w:tcPr>
          <w:p w:rsidR="000529CB" w:rsidRPr="00C15DC1" w:rsidRDefault="000529CB" w:rsidP="000529CB">
            <w:pPr>
              <w:widowControl/>
              <w:kinsoku/>
              <w:overflowPunct/>
              <w:autoSpaceDE/>
              <w:autoSpaceDN/>
              <w:jc w:val="right"/>
              <w:rPr>
                <w:rFonts w:ascii="Times New Roman"/>
                <w:color w:val="000000" w:themeColor="text1"/>
                <w:kern w:val="0"/>
                <w:sz w:val="26"/>
                <w:szCs w:val="26"/>
              </w:rPr>
            </w:pPr>
            <w:r w:rsidRPr="00C15DC1">
              <w:rPr>
                <w:rFonts w:ascii="Times New Roman"/>
                <w:color w:val="000000" w:themeColor="text1"/>
                <w:kern w:val="0"/>
                <w:sz w:val="26"/>
                <w:szCs w:val="26"/>
              </w:rPr>
              <w:t>0</w:t>
            </w:r>
          </w:p>
        </w:tc>
        <w:tc>
          <w:tcPr>
            <w:tcW w:w="372" w:type="pct"/>
            <w:shd w:val="clear" w:color="auto" w:fill="auto"/>
            <w:noWrap/>
            <w:hideMark/>
          </w:tcPr>
          <w:p w:rsidR="000529CB" w:rsidRPr="00C15DC1" w:rsidRDefault="000529CB" w:rsidP="000529CB">
            <w:pPr>
              <w:widowControl/>
              <w:kinsoku/>
              <w:overflowPunct/>
              <w:autoSpaceDE/>
              <w:autoSpaceDN/>
              <w:jc w:val="right"/>
              <w:rPr>
                <w:rFonts w:ascii="Times New Roman"/>
                <w:color w:val="000000" w:themeColor="text1"/>
                <w:kern w:val="0"/>
                <w:sz w:val="26"/>
                <w:szCs w:val="26"/>
              </w:rPr>
            </w:pPr>
            <w:r w:rsidRPr="00C15DC1">
              <w:rPr>
                <w:rFonts w:ascii="Times New Roman"/>
                <w:color w:val="000000" w:themeColor="text1"/>
                <w:kern w:val="0"/>
                <w:sz w:val="26"/>
                <w:szCs w:val="26"/>
              </w:rPr>
              <w:t>0</w:t>
            </w:r>
          </w:p>
        </w:tc>
        <w:tc>
          <w:tcPr>
            <w:tcW w:w="373" w:type="pct"/>
            <w:shd w:val="clear" w:color="auto" w:fill="auto"/>
            <w:noWrap/>
            <w:vAlign w:val="center"/>
            <w:hideMark/>
          </w:tcPr>
          <w:p w:rsidR="000529CB" w:rsidRPr="00C15DC1" w:rsidRDefault="000529CB" w:rsidP="000529CB">
            <w:pPr>
              <w:widowControl/>
              <w:kinsoku/>
              <w:overflowPunct/>
              <w:autoSpaceDE/>
              <w:autoSpaceDN/>
              <w:jc w:val="right"/>
              <w:rPr>
                <w:rFonts w:ascii="Times New Roman"/>
                <w:color w:val="000000" w:themeColor="text1"/>
                <w:kern w:val="0"/>
                <w:sz w:val="26"/>
                <w:szCs w:val="26"/>
              </w:rPr>
            </w:pPr>
            <w:r w:rsidRPr="00C15DC1">
              <w:rPr>
                <w:rFonts w:ascii="Times New Roman"/>
                <w:color w:val="000000" w:themeColor="text1"/>
                <w:kern w:val="0"/>
                <w:sz w:val="26"/>
                <w:szCs w:val="26"/>
              </w:rPr>
              <w:t>1</w:t>
            </w:r>
          </w:p>
        </w:tc>
        <w:tc>
          <w:tcPr>
            <w:tcW w:w="373" w:type="pct"/>
            <w:shd w:val="clear" w:color="auto" w:fill="auto"/>
            <w:noWrap/>
            <w:vAlign w:val="center"/>
            <w:hideMark/>
          </w:tcPr>
          <w:p w:rsidR="000529CB" w:rsidRPr="00C15DC1" w:rsidRDefault="000529CB" w:rsidP="000529CB">
            <w:pPr>
              <w:widowControl/>
              <w:kinsoku/>
              <w:overflowPunct/>
              <w:autoSpaceDE/>
              <w:autoSpaceDN/>
              <w:jc w:val="right"/>
              <w:rPr>
                <w:rFonts w:ascii="Times New Roman"/>
                <w:color w:val="000000" w:themeColor="text1"/>
                <w:kern w:val="0"/>
                <w:sz w:val="26"/>
                <w:szCs w:val="26"/>
              </w:rPr>
            </w:pPr>
            <w:r w:rsidRPr="00C15DC1">
              <w:rPr>
                <w:rFonts w:ascii="Times New Roman"/>
                <w:color w:val="000000" w:themeColor="text1"/>
                <w:kern w:val="0"/>
                <w:sz w:val="26"/>
                <w:szCs w:val="26"/>
              </w:rPr>
              <w:t>15</w:t>
            </w:r>
          </w:p>
        </w:tc>
        <w:tc>
          <w:tcPr>
            <w:tcW w:w="372" w:type="pct"/>
            <w:shd w:val="clear" w:color="auto" w:fill="auto"/>
            <w:noWrap/>
            <w:vAlign w:val="center"/>
            <w:hideMark/>
          </w:tcPr>
          <w:p w:rsidR="000529CB" w:rsidRPr="00C15DC1" w:rsidRDefault="000529CB" w:rsidP="000529CB">
            <w:pPr>
              <w:widowControl/>
              <w:kinsoku/>
              <w:overflowPunct/>
              <w:autoSpaceDE/>
              <w:autoSpaceDN/>
              <w:jc w:val="right"/>
              <w:rPr>
                <w:rFonts w:ascii="Times New Roman"/>
                <w:color w:val="000000" w:themeColor="text1"/>
                <w:kern w:val="0"/>
                <w:sz w:val="26"/>
                <w:szCs w:val="26"/>
              </w:rPr>
            </w:pPr>
            <w:r w:rsidRPr="00C15DC1">
              <w:rPr>
                <w:rFonts w:ascii="Times New Roman"/>
                <w:color w:val="000000" w:themeColor="text1"/>
                <w:kern w:val="0"/>
                <w:sz w:val="26"/>
                <w:szCs w:val="26"/>
              </w:rPr>
              <w:t>3</w:t>
            </w:r>
          </w:p>
        </w:tc>
        <w:tc>
          <w:tcPr>
            <w:tcW w:w="373" w:type="pct"/>
            <w:shd w:val="clear" w:color="auto" w:fill="auto"/>
            <w:noWrap/>
            <w:hideMark/>
          </w:tcPr>
          <w:p w:rsidR="000529CB" w:rsidRPr="00C15DC1" w:rsidRDefault="000529CB" w:rsidP="000529CB">
            <w:pPr>
              <w:widowControl/>
              <w:kinsoku/>
              <w:overflowPunct/>
              <w:autoSpaceDE/>
              <w:autoSpaceDN/>
              <w:jc w:val="right"/>
              <w:rPr>
                <w:rFonts w:ascii="Times New Roman"/>
                <w:color w:val="000000" w:themeColor="text1"/>
                <w:kern w:val="0"/>
                <w:sz w:val="26"/>
                <w:szCs w:val="26"/>
              </w:rPr>
            </w:pPr>
            <w:r w:rsidRPr="00C15DC1">
              <w:rPr>
                <w:rFonts w:ascii="Times New Roman"/>
                <w:color w:val="000000" w:themeColor="text1"/>
                <w:kern w:val="0"/>
                <w:sz w:val="26"/>
                <w:szCs w:val="26"/>
              </w:rPr>
              <w:t>0</w:t>
            </w:r>
          </w:p>
        </w:tc>
        <w:tc>
          <w:tcPr>
            <w:tcW w:w="373" w:type="pct"/>
            <w:shd w:val="clear" w:color="auto" w:fill="auto"/>
            <w:noWrap/>
            <w:hideMark/>
          </w:tcPr>
          <w:p w:rsidR="000529CB" w:rsidRPr="00C15DC1" w:rsidRDefault="000529CB" w:rsidP="000529CB">
            <w:pPr>
              <w:widowControl/>
              <w:kinsoku/>
              <w:overflowPunct/>
              <w:autoSpaceDE/>
              <w:autoSpaceDN/>
              <w:jc w:val="right"/>
              <w:rPr>
                <w:rFonts w:ascii="Times New Roman"/>
                <w:color w:val="000000" w:themeColor="text1"/>
                <w:kern w:val="0"/>
                <w:sz w:val="26"/>
                <w:szCs w:val="26"/>
              </w:rPr>
            </w:pPr>
            <w:r w:rsidRPr="00C15DC1">
              <w:rPr>
                <w:rFonts w:ascii="Times New Roman"/>
                <w:color w:val="000000" w:themeColor="text1"/>
                <w:kern w:val="0"/>
                <w:sz w:val="26"/>
                <w:szCs w:val="26"/>
              </w:rPr>
              <w:t>0</w:t>
            </w:r>
          </w:p>
        </w:tc>
        <w:tc>
          <w:tcPr>
            <w:tcW w:w="372" w:type="pct"/>
            <w:shd w:val="clear" w:color="auto" w:fill="auto"/>
            <w:noWrap/>
            <w:hideMark/>
          </w:tcPr>
          <w:p w:rsidR="000529CB" w:rsidRPr="00C15DC1" w:rsidRDefault="000529CB" w:rsidP="000529CB">
            <w:pPr>
              <w:widowControl/>
              <w:kinsoku/>
              <w:overflowPunct/>
              <w:autoSpaceDE/>
              <w:autoSpaceDN/>
              <w:jc w:val="right"/>
              <w:rPr>
                <w:rFonts w:ascii="Times New Roman"/>
                <w:color w:val="000000" w:themeColor="text1"/>
                <w:kern w:val="0"/>
                <w:sz w:val="26"/>
                <w:szCs w:val="26"/>
              </w:rPr>
            </w:pPr>
            <w:r w:rsidRPr="00C15DC1">
              <w:rPr>
                <w:rFonts w:ascii="Times New Roman"/>
                <w:color w:val="000000" w:themeColor="text1"/>
                <w:kern w:val="0"/>
                <w:sz w:val="26"/>
                <w:szCs w:val="26"/>
              </w:rPr>
              <w:t>0</w:t>
            </w:r>
          </w:p>
        </w:tc>
        <w:tc>
          <w:tcPr>
            <w:tcW w:w="374" w:type="pct"/>
            <w:shd w:val="clear" w:color="auto" w:fill="auto"/>
            <w:noWrap/>
            <w:hideMark/>
          </w:tcPr>
          <w:p w:rsidR="000529CB" w:rsidRPr="00C15DC1" w:rsidRDefault="000529CB" w:rsidP="000529CB">
            <w:pPr>
              <w:widowControl/>
              <w:kinsoku/>
              <w:overflowPunct/>
              <w:autoSpaceDE/>
              <w:autoSpaceDN/>
              <w:jc w:val="right"/>
              <w:rPr>
                <w:rFonts w:ascii="Times New Roman"/>
                <w:color w:val="000000" w:themeColor="text1"/>
                <w:kern w:val="0"/>
                <w:sz w:val="26"/>
                <w:szCs w:val="26"/>
              </w:rPr>
            </w:pPr>
            <w:r w:rsidRPr="00C15DC1">
              <w:rPr>
                <w:rFonts w:ascii="Times New Roman"/>
                <w:color w:val="000000" w:themeColor="text1"/>
                <w:kern w:val="0"/>
                <w:sz w:val="26"/>
                <w:szCs w:val="26"/>
              </w:rPr>
              <w:t>0</w:t>
            </w:r>
          </w:p>
        </w:tc>
        <w:tc>
          <w:tcPr>
            <w:tcW w:w="371" w:type="pct"/>
            <w:shd w:val="clear" w:color="auto" w:fill="auto"/>
            <w:noWrap/>
            <w:vAlign w:val="center"/>
            <w:hideMark/>
          </w:tcPr>
          <w:p w:rsidR="000529CB" w:rsidRPr="00C15DC1" w:rsidRDefault="000529CB" w:rsidP="000529CB">
            <w:pPr>
              <w:widowControl/>
              <w:kinsoku/>
              <w:overflowPunct/>
              <w:autoSpaceDE/>
              <w:autoSpaceDN/>
              <w:jc w:val="right"/>
              <w:rPr>
                <w:rFonts w:ascii="Times New Roman"/>
                <w:bCs/>
                <w:color w:val="000000" w:themeColor="text1"/>
                <w:kern w:val="0"/>
                <w:sz w:val="26"/>
                <w:szCs w:val="26"/>
              </w:rPr>
            </w:pPr>
            <w:r w:rsidRPr="00C15DC1">
              <w:rPr>
                <w:rFonts w:ascii="Times New Roman"/>
                <w:bCs/>
                <w:color w:val="000000" w:themeColor="text1"/>
                <w:kern w:val="0"/>
                <w:sz w:val="26"/>
                <w:szCs w:val="26"/>
              </w:rPr>
              <w:t>19</w:t>
            </w:r>
          </w:p>
        </w:tc>
      </w:tr>
      <w:tr w:rsidR="000529CB" w:rsidRPr="00C15DC1" w:rsidTr="00084176">
        <w:trPr>
          <w:trHeight w:val="320"/>
        </w:trPr>
        <w:tc>
          <w:tcPr>
            <w:tcW w:w="530" w:type="pct"/>
            <w:shd w:val="clear" w:color="auto" w:fill="auto"/>
            <w:noWrap/>
            <w:vAlign w:val="center"/>
            <w:hideMark/>
          </w:tcPr>
          <w:p w:rsidR="000529CB" w:rsidRPr="00C15DC1" w:rsidRDefault="000529CB" w:rsidP="000529CB">
            <w:pPr>
              <w:widowControl/>
              <w:kinsoku/>
              <w:overflowPunct/>
              <w:autoSpaceDE/>
              <w:autoSpaceDN/>
              <w:jc w:val="center"/>
              <w:rPr>
                <w:rFonts w:ascii="Times New Roman"/>
                <w:bCs/>
                <w:color w:val="000000" w:themeColor="text1"/>
                <w:kern w:val="0"/>
                <w:sz w:val="26"/>
                <w:szCs w:val="26"/>
              </w:rPr>
            </w:pPr>
            <w:r w:rsidRPr="00C15DC1">
              <w:rPr>
                <w:rFonts w:ascii="Times New Roman"/>
                <w:bCs/>
                <w:color w:val="000000" w:themeColor="text1"/>
                <w:kern w:val="0"/>
                <w:sz w:val="26"/>
                <w:szCs w:val="26"/>
              </w:rPr>
              <w:t>合計</w:t>
            </w:r>
          </w:p>
        </w:tc>
        <w:tc>
          <w:tcPr>
            <w:tcW w:w="371" w:type="pct"/>
            <w:shd w:val="clear" w:color="auto" w:fill="auto"/>
            <w:noWrap/>
            <w:vAlign w:val="center"/>
            <w:hideMark/>
          </w:tcPr>
          <w:p w:rsidR="000529CB" w:rsidRPr="00C15DC1" w:rsidRDefault="000529CB" w:rsidP="000529CB">
            <w:pPr>
              <w:widowControl/>
              <w:kinsoku/>
              <w:overflowPunct/>
              <w:autoSpaceDE/>
              <w:autoSpaceDN/>
              <w:jc w:val="right"/>
              <w:rPr>
                <w:rFonts w:ascii="Times New Roman"/>
                <w:bCs/>
                <w:color w:val="000000" w:themeColor="text1"/>
                <w:kern w:val="0"/>
                <w:sz w:val="26"/>
                <w:szCs w:val="26"/>
              </w:rPr>
            </w:pPr>
            <w:r w:rsidRPr="00C15DC1">
              <w:rPr>
                <w:rFonts w:ascii="Times New Roman"/>
                <w:bCs/>
                <w:color w:val="000000" w:themeColor="text1"/>
                <w:kern w:val="0"/>
                <w:sz w:val="26"/>
                <w:szCs w:val="26"/>
              </w:rPr>
              <w:t>3</w:t>
            </w:r>
          </w:p>
        </w:tc>
        <w:tc>
          <w:tcPr>
            <w:tcW w:w="373" w:type="pct"/>
            <w:shd w:val="clear" w:color="auto" w:fill="auto"/>
            <w:noWrap/>
            <w:vAlign w:val="center"/>
            <w:hideMark/>
          </w:tcPr>
          <w:p w:rsidR="000529CB" w:rsidRPr="00C15DC1" w:rsidRDefault="000529CB" w:rsidP="000529CB">
            <w:pPr>
              <w:widowControl/>
              <w:kinsoku/>
              <w:overflowPunct/>
              <w:autoSpaceDE/>
              <w:autoSpaceDN/>
              <w:jc w:val="right"/>
              <w:rPr>
                <w:rFonts w:ascii="Times New Roman"/>
                <w:bCs/>
                <w:color w:val="000000" w:themeColor="text1"/>
                <w:kern w:val="0"/>
                <w:sz w:val="26"/>
                <w:szCs w:val="26"/>
              </w:rPr>
            </w:pPr>
            <w:r w:rsidRPr="00C15DC1">
              <w:rPr>
                <w:rFonts w:ascii="Times New Roman"/>
                <w:bCs/>
                <w:color w:val="000000" w:themeColor="text1"/>
                <w:kern w:val="0"/>
                <w:sz w:val="26"/>
                <w:szCs w:val="26"/>
              </w:rPr>
              <w:t>5</w:t>
            </w:r>
          </w:p>
        </w:tc>
        <w:tc>
          <w:tcPr>
            <w:tcW w:w="373" w:type="pct"/>
            <w:shd w:val="clear" w:color="auto" w:fill="auto"/>
            <w:noWrap/>
            <w:vAlign w:val="center"/>
            <w:hideMark/>
          </w:tcPr>
          <w:p w:rsidR="000529CB" w:rsidRPr="00C15DC1" w:rsidRDefault="000529CB" w:rsidP="000529CB">
            <w:pPr>
              <w:widowControl/>
              <w:kinsoku/>
              <w:overflowPunct/>
              <w:autoSpaceDE/>
              <w:autoSpaceDN/>
              <w:jc w:val="right"/>
              <w:rPr>
                <w:rFonts w:ascii="Times New Roman"/>
                <w:bCs/>
                <w:color w:val="000000" w:themeColor="text1"/>
                <w:kern w:val="0"/>
                <w:sz w:val="26"/>
                <w:szCs w:val="26"/>
              </w:rPr>
            </w:pPr>
            <w:r w:rsidRPr="00C15DC1">
              <w:rPr>
                <w:rFonts w:ascii="Times New Roman"/>
                <w:bCs/>
                <w:color w:val="000000" w:themeColor="text1"/>
                <w:kern w:val="0"/>
                <w:sz w:val="26"/>
                <w:szCs w:val="26"/>
              </w:rPr>
              <w:t>3</w:t>
            </w:r>
          </w:p>
        </w:tc>
        <w:tc>
          <w:tcPr>
            <w:tcW w:w="372" w:type="pct"/>
            <w:shd w:val="clear" w:color="auto" w:fill="auto"/>
            <w:noWrap/>
            <w:vAlign w:val="center"/>
            <w:hideMark/>
          </w:tcPr>
          <w:p w:rsidR="000529CB" w:rsidRPr="00C15DC1" w:rsidRDefault="000529CB" w:rsidP="000529CB">
            <w:pPr>
              <w:widowControl/>
              <w:kinsoku/>
              <w:overflowPunct/>
              <w:autoSpaceDE/>
              <w:autoSpaceDN/>
              <w:jc w:val="right"/>
              <w:rPr>
                <w:rFonts w:ascii="Times New Roman"/>
                <w:bCs/>
                <w:color w:val="000000" w:themeColor="text1"/>
                <w:kern w:val="0"/>
                <w:sz w:val="26"/>
                <w:szCs w:val="26"/>
              </w:rPr>
            </w:pPr>
            <w:r w:rsidRPr="00C15DC1">
              <w:rPr>
                <w:rFonts w:ascii="Times New Roman"/>
                <w:bCs/>
                <w:color w:val="000000" w:themeColor="text1"/>
                <w:kern w:val="0"/>
                <w:sz w:val="26"/>
                <w:szCs w:val="26"/>
              </w:rPr>
              <w:t>1</w:t>
            </w:r>
          </w:p>
        </w:tc>
        <w:tc>
          <w:tcPr>
            <w:tcW w:w="373" w:type="pct"/>
            <w:shd w:val="clear" w:color="auto" w:fill="auto"/>
            <w:noWrap/>
            <w:vAlign w:val="center"/>
            <w:hideMark/>
          </w:tcPr>
          <w:p w:rsidR="000529CB" w:rsidRPr="00C15DC1" w:rsidRDefault="000529CB" w:rsidP="000529CB">
            <w:pPr>
              <w:widowControl/>
              <w:kinsoku/>
              <w:overflowPunct/>
              <w:autoSpaceDE/>
              <w:autoSpaceDN/>
              <w:jc w:val="right"/>
              <w:rPr>
                <w:rFonts w:ascii="Times New Roman"/>
                <w:bCs/>
                <w:color w:val="000000" w:themeColor="text1"/>
                <w:kern w:val="0"/>
                <w:sz w:val="26"/>
                <w:szCs w:val="26"/>
              </w:rPr>
            </w:pPr>
            <w:r w:rsidRPr="00C15DC1">
              <w:rPr>
                <w:rFonts w:ascii="Times New Roman"/>
                <w:bCs/>
                <w:color w:val="000000" w:themeColor="text1"/>
                <w:kern w:val="0"/>
                <w:sz w:val="26"/>
                <w:szCs w:val="26"/>
              </w:rPr>
              <w:t>3</w:t>
            </w:r>
          </w:p>
        </w:tc>
        <w:tc>
          <w:tcPr>
            <w:tcW w:w="373" w:type="pct"/>
            <w:shd w:val="clear" w:color="auto" w:fill="auto"/>
            <w:noWrap/>
            <w:vAlign w:val="center"/>
            <w:hideMark/>
          </w:tcPr>
          <w:p w:rsidR="000529CB" w:rsidRPr="00C15DC1" w:rsidRDefault="000529CB" w:rsidP="000529CB">
            <w:pPr>
              <w:widowControl/>
              <w:kinsoku/>
              <w:overflowPunct/>
              <w:autoSpaceDE/>
              <w:autoSpaceDN/>
              <w:jc w:val="right"/>
              <w:rPr>
                <w:rFonts w:ascii="Times New Roman"/>
                <w:bCs/>
                <w:color w:val="000000" w:themeColor="text1"/>
                <w:kern w:val="0"/>
                <w:sz w:val="26"/>
                <w:szCs w:val="26"/>
              </w:rPr>
            </w:pPr>
            <w:r w:rsidRPr="00C15DC1">
              <w:rPr>
                <w:rFonts w:ascii="Times New Roman"/>
                <w:bCs/>
                <w:color w:val="000000" w:themeColor="text1"/>
                <w:kern w:val="0"/>
                <w:sz w:val="26"/>
                <w:szCs w:val="26"/>
              </w:rPr>
              <w:t>19</w:t>
            </w:r>
          </w:p>
        </w:tc>
        <w:tc>
          <w:tcPr>
            <w:tcW w:w="372" w:type="pct"/>
            <w:shd w:val="clear" w:color="auto" w:fill="auto"/>
            <w:noWrap/>
            <w:vAlign w:val="center"/>
            <w:hideMark/>
          </w:tcPr>
          <w:p w:rsidR="000529CB" w:rsidRPr="00C15DC1" w:rsidRDefault="000529CB" w:rsidP="000529CB">
            <w:pPr>
              <w:widowControl/>
              <w:kinsoku/>
              <w:overflowPunct/>
              <w:autoSpaceDE/>
              <w:autoSpaceDN/>
              <w:jc w:val="right"/>
              <w:rPr>
                <w:rFonts w:ascii="Times New Roman"/>
                <w:bCs/>
                <w:color w:val="000000" w:themeColor="text1"/>
                <w:kern w:val="0"/>
                <w:sz w:val="26"/>
                <w:szCs w:val="26"/>
              </w:rPr>
            </w:pPr>
            <w:r w:rsidRPr="00C15DC1">
              <w:rPr>
                <w:rFonts w:ascii="Times New Roman"/>
                <w:bCs/>
                <w:color w:val="000000" w:themeColor="text1"/>
                <w:kern w:val="0"/>
                <w:sz w:val="26"/>
                <w:szCs w:val="26"/>
              </w:rPr>
              <w:t>11</w:t>
            </w:r>
          </w:p>
        </w:tc>
        <w:tc>
          <w:tcPr>
            <w:tcW w:w="373" w:type="pct"/>
            <w:shd w:val="clear" w:color="auto" w:fill="auto"/>
            <w:noWrap/>
            <w:vAlign w:val="center"/>
            <w:hideMark/>
          </w:tcPr>
          <w:p w:rsidR="000529CB" w:rsidRPr="00C15DC1" w:rsidRDefault="000529CB" w:rsidP="000529CB">
            <w:pPr>
              <w:widowControl/>
              <w:kinsoku/>
              <w:overflowPunct/>
              <w:autoSpaceDE/>
              <w:autoSpaceDN/>
              <w:jc w:val="right"/>
              <w:rPr>
                <w:rFonts w:ascii="Times New Roman"/>
                <w:bCs/>
                <w:color w:val="000000" w:themeColor="text1"/>
                <w:kern w:val="0"/>
                <w:sz w:val="26"/>
                <w:szCs w:val="26"/>
              </w:rPr>
            </w:pPr>
            <w:r w:rsidRPr="00C15DC1">
              <w:rPr>
                <w:rFonts w:ascii="Times New Roman"/>
                <w:bCs/>
                <w:color w:val="000000" w:themeColor="text1"/>
                <w:kern w:val="0"/>
                <w:sz w:val="26"/>
                <w:szCs w:val="26"/>
              </w:rPr>
              <w:t>77</w:t>
            </w:r>
          </w:p>
        </w:tc>
        <w:tc>
          <w:tcPr>
            <w:tcW w:w="373" w:type="pct"/>
            <w:shd w:val="clear" w:color="auto" w:fill="auto"/>
            <w:noWrap/>
            <w:vAlign w:val="center"/>
            <w:hideMark/>
          </w:tcPr>
          <w:p w:rsidR="000529CB" w:rsidRPr="00C15DC1" w:rsidRDefault="000529CB" w:rsidP="000529CB">
            <w:pPr>
              <w:widowControl/>
              <w:kinsoku/>
              <w:overflowPunct/>
              <w:autoSpaceDE/>
              <w:autoSpaceDN/>
              <w:jc w:val="right"/>
              <w:rPr>
                <w:rFonts w:ascii="Times New Roman"/>
                <w:bCs/>
                <w:color w:val="000000" w:themeColor="text1"/>
                <w:kern w:val="0"/>
                <w:sz w:val="26"/>
                <w:szCs w:val="26"/>
              </w:rPr>
            </w:pPr>
            <w:r w:rsidRPr="00C15DC1">
              <w:rPr>
                <w:rFonts w:ascii="Times New Roman"/>
                <w:bCs/>
                <w:color w:val="000000" w:themeColor="text1"/>
                <w:kern w:val="0"/>
                <w:sz w:val="26"/>
                <w:szCs w:val="26"/>
              </w:rPr>
              <w:t>136</w:t>
            </w:r>
          </w:p>
        </w:tc>
        <w:tc>
          <w:tcPr>
            <w:tcW w:w="372" w:type="pct"/>
            <w:shd w:val="clear" w:color="auto" w:fill="auto"/>
            <w:noWrap/>
            <w:vAlign w:val="center"/>
            <w:hideMark/>
          </w:tcPr>
          <w:p w:rsidR="000529CB" w:rsidRPr="00C15DC1" w:rsidRDefault="000529CB" w:rsidP="000529CB">
            <w:pPr>
              <w:widowControl/>
              <w:kinsoku/>
              <w:overflowPunct/>
              <w:autoSpaceDE/>
              <w:autoSpaceDN/>
              <w:jc w:val="right"/>
              <w:rPr>
                <w:rFonts w:ascii="Times New Roman"/>
                <w:bCs/>
                <w:color w:val="000000" w:themeColor="text1"/>
                <w:kern w:val="0"/>
                <w:sz w:val="26"/>
                <w:szCs w:val="26"/>
              </w:rPr>
            </w:pPr>
            <w:r w:rsidRPr="00C15DC1">
              <w:rPr>
                <w:rFonts w:ascii="Times New Roman"/>
                <w:bCs/>
                <w:color w:val="000000" w:themeColor="text1"/>
                <w:kern w:val="0"/>
                <w:sz w:val="26"/>
                <w:szCs w:val="26"/>
              </w:rPr>
              <w:t>59</w:t>
            </w:r>
          </w:p>
        </w:tc>
        <w:tc>
          <w:tcPr>
            <w:tcW w:w="374" w:type="pct"/>
            <w:shd w:val="clear" w:color="auto" w:fill="auto"/>
            <w:noWrap/>
            <w:vAlign w:val="center"/>
            <w:hideMark/>
          </w:tcPr>
          <w:p w:rsidR="000529CB" w:rsidRPr="00C15DC1" w:rsidRDefault="000529CB" w:rsidP="000529CB">
            <w:pPr>
              <w:widowControl/>
              <w:kinsoku/>
              <w:overflowPunct/>
              <w:autoSpaceDE/>
              <w:autoSpaceDN/>
              <w:jc w:val="right"/>
              <w:rPr>
                <w:rFonts w:ascii="Times New Roman"/>
                <w:bCs/>
                <w:color w:val="000000" w:themeColor="text1"/>
                <w:kern w:val="0"/>
                <w:sz w:val="26"/>
                <w:szCs w:val="26"/>
              </w:rPr>
            </w:pPr>
            <w:r w:rsidRPr="00C15DC1">
              <w:rPr>
                <w:rFonts w:ascii="Times New Roman"/>
                <w:bCs/>
                <w:color w:val="000000" w:themeColor="text1"/>
                <w:kern w:val="0"/>
                <w:sz w:val="26"/>
                <w:szCs w:val="26"/>
              </w:rPr>
              <w:t>93</w:t>
            </w:r>
          </w:p>
        </w:tc>
        <w:tc>
          <w:tcPr>
            <w:tcW w:w="371" w:type="pct"/>
            <w:shd w:val="clear" w:color="auto" w:fill="auto"/>
            <w:noWrap/>
            <w:vAlign w:val="center"/>
            <w:hideMark/>
          </w:tcPr>
          <w:p w:rsidR="000529CB" w:rsidRPr="00C15DC1" w:rsidRDefault="000529CB" w:rsidP="000529CB">
            <w:pPr>
              <w:widowControl/>
              <w:kinsoku/>
              <w:overflowPunct/>
              <w:autoSpaceDE/>
              <w:autoSpaceDN/>
              <w:jc w:val="right"/>
              <w:rPr>
                <w:rFonts w:ascii="Times New Roman"/>
                <w:bCs/>
                <w:color w:val="000000" w:themeColor="text1"/>
                <w:kern w:val="0"/>
                <w:sz w:val="26"/>
                <w:szCs w:val="26"/>
              </w:rPr>
            </w:pPr>
            <w:r w:rsidRPr="00C15DC1">
              <w:rPr>
                <w:rFonts w:ascii="Times New Roman"/>
                <w:bCs/>
                <w:color w:val="000000" w:themeColor="text1"/>
                <w:kern w:val="0"/>
                <w:sz w:val="26"/>
                <w:szCs w:val="26"/>
              </w:rPr>
              <w:t>410</w:t>
            </w:r>
          </w:p>
        </w:tc>
      </w:tr>
    </w:tbl>
    <w:p w:rsidR="000529CB" w:rsidRPr="00C15DC1" w:rsidRDefault="00084176" w:rsidP="00084176">
      <w:pPr>
        <w:pStyle w:val="3"/>
        <w:numPr>
          <w:ilvl w:val="0"/>
          <w:numId w:val="0"/>
        </w:numPr>
        <w:ind w:leftChars="112" w:left="381"/>
        <w:rPr>
          <w:rFonts w:ascii="Times New Roman" w:hAnsi="Times New Roman"/>
          <w:color w:val="000000" w:themeColor="text1"/>
        </w:rPr>
      </w:pPr>
      <w:r w:rsidRPr="00C15DC1">
        <w:rPr>
          <w:rFonts w:ascii="Times New Roman" w:hAnsi="Times New Roman"/>
          <w:color w:val="000000" w:themeColor="text1"/>
          <w:sz w:val="20"/>
          <w:szCs w:val="20"/>
          <w:lang w:val="x-none"/>
        </w:rPr>
        <w:t>資料來源：國</w:t>
      </w:r>
      <w:proofErr w:type="gramStart"/>
      <w:r w:rsidRPr="00C15DC1">
        <w:rPr>
          <w:rFonts w:ascii="Times New Roman" w:hAnsi="Times New Roman"/>
          <w:color w:val="000000" w:themeColor="text1"/>
          <w:sz w:val="20"/>
          <w:szCs w:val="20"/>
          <w:lang w:val="x-none"/>
        </w:rPr>
        <w:t>土署</w:t>
      </w:r>
      <w:proofErr w:type="gramEnd"/>
      <w:r w:rsidRPr="00C15DC1">
        <w:rPr>
          <w:rFonts w:ascii="Times New Roman" w:hAnsi="Times New Roman" w:hint="eastAsia"/>
          <w:color w:val="000000" w:themeColor="text1"/>
          <w:sz w:val="20"/>
          <w:szCs w:val="20"/>
          <w:lang w:val="x-none"/>
        </w:rPr>
        <w:t>1</w:t>
      </w:r>
      <w:r w:rsidRPr="00C15DC1">
        <w:rPr>
          <w:rFonts w:ascii="Times New Roman" w:hAnsi="Times New Roman"/>
          <w:color w:val="000000" w:themeColor="text1"/>
          <w:sz w:val="20"/>
          <w:szCs w:val="20"/>
          <w:lang w:val="x-none"/>
        </w:rPr>
        <w:t>13</w:t>
      </w:r>
      <w:r w:rsidRPr="00C15DC1">
        <w:rPr>
          <w:rFonts w:ascii="Times New Roman" w:hAnsi="Times New Roman" w:hint="eastAsia"/>
          <w:color w:val="000000" w:themeColor="text1"/>
          <w:sz w:val="20"/>
          <w:szCs w:val="20"/>
          <w:lang w:val="x-none"/>
        </w:rPr>
        <w:t>年</w:t>
      </w:r>
      <w:r w:rsidRPr="00C15DC1">
        <w:rPr>
          <w:rFonts w:ascii="Times New Roman" w:hAnsi="Times New Roman" w:hint="eastAsia"/>
          <w:color w:val="000000" w:themeColor="text1"/>
          <w:sz w:val="20"/>
          <w:szCs w:val="20"/>
          <w:lang w:val="x-none"/>
        </w:rPr>
        <w:t>7</w:t>
      </w:r>
      <w:r w:rsidRPr="00C15DC1">
        <w:rPr>
          <w:rFonts w:ascii="Times New Roman" w:hAnsi="Times New Roman" w:hint="eastAsia"/>
          <w:color w:val="000000" w:themeColor="text1"/>
          <w:sz w:val="20"/>
          <w:szCs w:val="20"/>
          <w:lang w:val="x-none"/>
        </w:rPr>
        <w:t>月</w:t>
      </w:r>
      <w:r w:rsidRPr="00C15DC1">
        <w:rPr>
          <w:rFonts w:ascii="Times New Roman" w:hAnsi="Times New Roman" w:hint="eastAsia"/>
          <w:color w:val="000000" w:themeColor="text1"/>
          <w:sz w:val="20"/>
          <w:szCs w:val="20"/>
          <w:lang w:val="x-none"/>
        </w:rPr>
        <w:t>1</w:t>
      </w:r>
      <w:r w:rsidRPr="00C15DC1">
        <w:rPr>
          <w:rFonts w:ascii="Times New Roman" w:hAnsi="Times New Roman" w:hint="eastAsia"/>
          <w:color w:val="000000" w:themeColor="text1"/>
          <w:sz w:val="20"/>
          <w:szCs w:val="20"/>
          <w:lang w:val="x-none"/>
        </w:rPr>
        <w:t>日</w:t>
      </w:r>
      <w:r w:rsidRPr="00C15DC1">
        <w:rPr>
          <w:rFonts w:ascii="Times New Roman" w:hAnsi="Times New Roman"/>
          <w:color w:val="000000" w:themeColor="text1"/>
          <w:sz w:val="20"/>
          <w:szCs w:val="20"/>
          <w:lang w:val="x-none"/>
        </w:rPr>
        <w:t>提供資料。</w:t>
      </w:r>
    </w:p>
    <w:p w:rsidR="007C39A4" w:rsidRPr="00C15DC1" w:rsidRDefault="007C39A4" w:rsidP="003F1617">
      <w:pPr>
        <w:pStyle w:val="3"/>
        <w:numPr>
          <w:ilvl w:val="0"/>
          <w:numId w:val="0"/>
        </w:numPr>
        <w:spacing w:beforeLines="25" w:before="114"/>
        <w:ind w:leftChars="306" w:left="1041"/>
        <w:jc w:val="center"/>
        <w:rPr>
          <w:rFonts w:ascii="Times New Roman" w:hAnsi="Times New Roman"/>
          <w:color w:val="000000" w:themeColor="text1"/>
        </w:rPr>
      </w:pPr>
      <w:r w:rsidRPr="00C15DC1">
        <w:rPr>
          <w:rFonts w:ascii="Times New Roman" w:hAnsi="Times New Roman" w:hint="eastAsia"/>
          <w:color w:val="000000" w:themeColor="text1"/>
        </w:rPr>
        <w:t>表</w:t>
      </w:r>
      <w:r w:rsidR="0087672A" w:rsidRPr="00C15DC1">
        <w:rPr>
          <w:rFonts w:ascii="Times New Roman" w:hAnsi="Times New Roman" w:hint="eastAsia"/>
          <w:color w:val="000000" w:themeColor="text1"/>
        </w:rPr>
        <w:t>1</w:t>
      </w:r>
      <w:r w:rsidR="0087672A" w:rsidRPr="00C15DC1">
        <w:rPr>
          <w:rFonts w:ascii="Times New Roman" w:hAnsi="Times New Roman"/>
          <w:color w:val="000000" w:themeColor="text1"/>
        </w:rPr>
        <w:t>0</w:t>
      </w:r>
      <w:r w:rsidRPr="00C15DC1">
        <w:rPr>
          <w:rFonts w:ascii="Times New Roman" w:hAnsi="Times New Roman" w:hint="eastAsia"/>
          <w:color w:val="000000" w:themeColor="text1"/>
        </w:rPr>
        <w:t xml:space="preserve"> </w:t>
      </w:r>
      <w:r w:rsidRPr="00C15DC1">
        <w:rPr>
          <w:rFonts w:ascii="Times New Roman" w:hAnsi="Times New Roman" w:hint="eastAsia"/>
          <w:color w:val="000000" w:themeColor="text1"/>
        </w:rPr>
        <w:t>逾</w:t>
      </w:r>
      <w:r w:rsidRPr="00C15DC1">
        <w:rPr>
          <w:rFonts w:ascii="Times New Roman" w:hAnsi="Times New Roman" w:hint="eastAsia"/>
          <w:color w:val="000000" w:themeColor="text1"/>
        </w:rPr>
        <w:t>5</w:t>
      </w:r>
      <w:r w:rsidRPr="00C15DC1">
        <w:rPr>
          <w:rFonts w:ascii="Times New Roman" w:hAnsi="Times New Roman" w:hint="eastAsia"/>
          <w:color w:val="000000" w:themeColor="text1"/>
        </w:rPr>
        <w:t>年尚未回報之變異點</w:t>
      </w:r>
    </w:p>
    <w:tbl>
      <w:tblPr>
        <w:tblW w:w="9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21"/>
        <w:gridCol w:w="567"/>
        <w:gridCol w:w="1559"/>
        <w:gridCol w:w="987"/>
        <w:gridCol w:w="851"/>
        <w:gridCol w:w="992"/>
        <w:gridCol w:w="1139"/>
        <w:gridCol w:w="1984"/>
        <w:gridCol w:w="1078"/>
      </w:tblGrid>
      <w:tr w:rsidR="007C39A4" w:rsidRPr="00C15DC1" w:rsidTr="007C39A4">
        <w:trPr>
          <w:trHeight w:val="330"/>
          <w:tblHeader/>
        </w:trPr>
        <w:tc>
          <w:tcPr>
            <w:tcW w:w="421" w:type="dxa"/>
            <w:vMerge w:val="restart"/>
            <w:shd w:val="clear" w:color="auto" w:fill="FBE4D5"/>
            <w:vAlign w:val="center"/>
          </w:tcPr>
          <w:p w:rsidR="007C39A4" w:rsidRPr="00C15DC1" w:rsidRDefault="007C39A4" w:rsidP="007C39A4">
            <w:pPr>
              <w:kinsoku/>
              <w:overflowPunct/>
              <w:autoSpaceDE/>
              <w:autoSpaceDN/>
              <w:adjustRightInd w:val="0"/>
              <w:snapToGrid w:val="0"/>
              <w:jc w:val="center"/>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項次</w:t>
            </w:r>
          </w:p>
        </w:tc>
        <w:tc>
          <w:tcPr>
            <w:tcW w:w="567" w:type="dxa"/>
            <w:vMerge w:val="restart"/>
            <w:shd w:val="clear" w:color="auto" w:fill="FBE4D5"/>
            <w:noWrap/>
            <w:vAlign w:val="center"/>
            <w:hideMark/>
          </w:tcPr>
          <w:p w:rsidR="007C39A4" w:rsidRPr="00C15DC1" w:rsidRDefault="007C39A4" w:rsidP="007C39A4">
            <w:pPr>
              <w:kinsoku/>
              <w:overflowPunct/>
              <w:autoSpaceDE/>
              <w:autoSpaceDN/>
              <w:adjustRightInd w:val="0"/>
              <w:snapToGrid w:val="0"/>
              <w:jc w:val="center"/>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年度</w:t>
            </w:r>
          </w:p>
        </w:tc>
        <w:tc>
          <w:tcPr>
            <w:tcW w:w="1559" w:type="dxa"/>
            <w:vMerge w:val="restart"/>
            <w:shd w:val="clear" w:color="auto" w:fill="FBE4D5"/>
            <w:noWrap/>
            <w:vAlign w:val="center"/>
            <w:hideMark/>
          </w:tcPr>
          <w:p w:rsidR="007C39A4" w:rsidRPr="00C15DC1" w:rsidRDefault="007C39A4" w:rsidP="007C39A4">
            <w:pPr>
              <w:kinsoku/>
              <w:overflowPunct/>
              <w:autoSpaceDE/>
              <w:autoSpaceDN/>
              <w:adjustRightInd w:val="0"/>
              <w:snapToGrid w:val="0"/>
              <w:jc w:val="center"/>
              <w:rPr>
                <w:rFonts w:hAnsi="標楷體"/>
                <w:color w:val="000000" w:themeColor="text1"/>
                <w:kern w:val="0"/>
                <w:sz w:val="22"/>
                <w:szCs w:val="22"/>
              </w:rPr>
            </w:pPr>
            <w:r w:rsidRPr="00C15DC1">
              <w:rPr>
                <w:rFonts w:hAnsi="標楷體" w:cs="新細明體" w:hint="eastAsia"/>
                <w:color w:val="000000" w:themeColor="text1"/>
                <w:kern w:val="0"/>
                <w:sz w:val="22"/>
                <w:szCs w:val="22"/>
              </w:rPr>
              <w:t>變異點位置(地段號)</w:t>
            </w:r>
          </w:p>
        </w:tc>
        <w:tc>
          <w:tcPr>
            <w:tcW w:w="987" w:type="dxa"/>
            <w:vMerge w:val="restart"/>
            <w:shd w:val="clear" w:color="auto" w:fill="FBE4D5"/>
            <w:noWrap/>
            <w:vAlign w:val="center"/>
            <w:hideMark/>
          </w:tcPr>
          <w:p w:rsidR="007C39A4" w:rsidRPr="00C15DC1" w:rsidRDefault="007C39A4" w:rsidP="007C39A4">
            <w:pPr>
              <w:kinsoku/>
              <w:overflowPunct/>
              <w:autoSpaceDE/>
              <w:autoSpaceDN/>
              <w:adjustRightInd w:val="0"/>
              <w:snapToGrid w:val="0"/>
              <w:jc w:val="center"/>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規模</w:t>
            </w:r>
          </w:p>
          <w:p w:rsidR="007C39A4" w:rsidRPr="00C15DC1" w:rsidRDefault="007C39A4" w:rsidP="007C39A4">
            <w:pPr>
              <w:kinsoku/>
              <w:overflowPunct/>
              <w:autoSpaceDE/>
              <w:autoSpaceDN/>
              <w:adjustRightInd w:val="0"/>
              <w:snapToGrid w:val="0"/>
              <w:jc w:val="center"/>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面積</w:t>
            </w:r>
          </w:p>
          <w:p w:rsidR="007C39A4" w:rsidRPr="00C15DC1" w:rsidRDefault="007C39A4" w:rsidP="007C39A4">
            <w:pPr>
              <w:kinsoku/>
              <w:overflowPunct/>
              <w:autoSpaceDE/>
              <w:autoSpaceDN/>
              <w:adjustRightInd w:val="0"/>
              <w:snapToGrid w:val="0"/>
              <w:jc w:val="center"/>
              <w:rPr>
                <w:rFonts w:hAnsi="標楷體"/>
                <w:color w:val="000000" w:themeColor="text1"/>
                <w:kern w:val="0"/>
                <w:sz w:val="22"/>
                <w:szCs w:val="22"/>
              </w:rPr>
            </w:pPr>
            <w:r w:rsidRPr="00C15DC1">
              <w:rPr>
                <w:rFonts w:hAnsi="標楷體" w:cs="新細明體" w:hint="eastAsia"/>
                <w:color w:val="000000" w:themeColor="text1"/>
                <w:kern w:val="0"/>
                <w:sz w:val="22"/>
                <w:szCs w:val="22"/>
              </w:rPr>
              <w:t>(m²)</w:t>
            </w:r>
          </w:p>
        </w:tc>
        <w:tc>
          <w:tcPr>
            <w:tcW w:w="1843" w:type="dxa"/>
            <w:gridSpan w:val="2"/>
            <w:shd w:val="clear" w:color="000000" w:fill="FCE4D6"/>
            <w:noWrap/>
            <w:vAlign w:val="center"/>
            <w:hideMark/>
          </w:tcPr>
          <w:p w:rsidR="007C39A4" w:rsidRPr="00C15DC1" w:rsidRDefault="007C39A4" w:rsidP="007C39A4">
            <w:pPr>
              <w:widowControl/>
              <w:kinsoku/>
              <w:overflowPunct/>
              <w:autoSpaceDE/>
              <w:autoSpaceDN/>
              <w:adjustRightInd w:val="0"/>
              <w:snapToGrid w:val="0"/>
              <w:jc w:val="center"/>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變異態樣</w:t>
            </w:r>
          </w:p>
          <w:p w:rsidR="007C39A4" w:rsidRPr="00C15DC1" w:rsidRDefault="007C39A4" w:rsidP="007C39A4">
            <w:pPr>
              <w:widowControl/>
              <w:kinsoku/>
              <w:overflowPunct/>
              <w:autoSpaceDE/>
              <w:autoSpaceDN/>
              <w:adjustRightInd w:val="0"/>
              <w:snapToGrid w:val="0"/>
              <w:jc w:val="center"/>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(衛星影像變化)</w:t>
            </w:r>
          </w:p>
        </w:tc>
        <w:tc>
          <w:tcPr>
            <w:tcW w:w="1139" w:type="dxa"/>
            <w:vMerge w:val="restart"/>
            <w:shd w:val="clear" w:color="auto" w:fill="FBE4D5"/>
            <w:noWrap/>
            <w:vAlign w:val="center"/>
            <w:hideMark/>
          </w:tcPr>
          <w:p w:rsidR="007C39A4" w:rsidRPr="00C15DC1" w:rsidRDefault="007C39A4" w:rsidP="007C39A4">
            <w:pPr>
              <w:kinsoku/>
              <w:overflowPunct/>
              <w:autoSpaceDE/>
              <w:autoSpaceDN/>
              <w:adjustRightInd w:val="0"/>
              <w:snapToGrid w:val="0"/>
              <w:jc w:val="center"/>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通報日期</w:t>
            </w:r>
          </w:p>
        </w:tc>
        <w:tc>
          <w:tcPr>
            <w:tcW w:w="1984" w:type="dxa"/>
            <w:vMerge w:val="restart"/>
            <w:shd w:val="clear" w:color="auto" w:fill="FBE4D5"/>
            <w:noWrap/>
            <w:vAlign w:val="center"/>
            <w:hideMark/>
          </w:tcPr>
          <w:p w:rsidR="007C39A4" w:rsidRPr="00C15DC1" w:rsidRDefault="007C39A4" w:rsidP="007C39A4">
            <w:pPr>
              <w:kinsoku/>
              <w:overflowPunct/>
              <w:autoSpaceDE/>
              <w:autoSpaceDN/>
              <w:adjustRightInd w:val="0"/>
              <w:snapToGrid w:val="0"/>
              <w:jc w:val="center"/>
              <w:rPr>
                <w:rFonts w:hAnsi="標楷體"/>
                <w:color w:val="000000" w:themeColor="text1"/>
                <w:kern w:val="0"/>
                <w:sz w:val="22"/>
                <w:szCs w:val="22"/>
              </w:rPr>
            </w:pPr>
            <w:r w:rsidRPr="00C15DC1">
              <w:rPr>
                <w:rFonts w:hAnsi="標楷體" w:cs="新細明體" w:hint="eastAsia"/>
                <w:color w:val="000000" w:themeColor="text1"/>
                <w:kern w:val="0"/>
                <w:sz w:val="22"/>
                <w:szCs w:val="22"/>
              </w:rPr>
              <w:t>權責單位</w:t>
            </w:r>
          </w:p>
        </w:tc>
        <w:tc>
          <w:tcPr>
            <w:tcW w:w="1078" w:type="dxa"/>
            <w:vMerge w:val="restart"/>
            <w:shd w:val="clear" w:color="auto" w:fill="FBE4D5"/>
            <w:noWrap/>
            <w:vAlign w:val="center"/>
            <w:hideMark/>
          </w:tcPr>
          <w:p w:rsidR="007C39A4" w:rsidRPr="00C15DC1" w:rsidRDefault="007C39A4" w:rsidP="007C39A4">
            <w:pPr>
              <w:kinsoku/>
              <w:overflowPunct/>
              <w:autoSpaceDE/>
              <w:autoSpaceDN/>
              <w:adjustRightInd w:val="0"/>
              <w:snapToGrid w:val="0"/>
              <w:jc w:val="center"/>
              <w:rPr>
                <w:rFonts w:hAnsi="標楷體"/>
                <w:color w:val="000000" w:themeColor="text1"/>
                <w:kern w:val="0"/>
                <w:sz w:val="22"/>
                <w:szCs w:val="22"/>
              </w:rPr>
            </w:pPr>
            <w:r w:rsidRPr="00C15DC1">
              <w:rPr>
                <w:rFonts w:hAnsi="標楷體" w:cs="新細明體" w:hint="eastAsia"/>
                <w:color w:val="000000" w:themeColor="text1"/>
                <w:kern w:val="0"/>
                <w:sz w:val="22"/>
                <w:szCs w:val="22"/>
              </w:rPr>
              <w:t>土地使用類型</w:t>
            </w:r>
          </w:p>
        </w:tc>
      </w:tr>
      <w:tr w:rsidR="007C39A4" w:rsidRPr="00C15DC1" w:rsidTr="007C39A4">
        <w:trPr>
          <w:trHeight w:val="330"/>
          <w:tblHeader/>
        </w:trPr>
        <w:tc>
          <w:tcPr>
            <w:tcW w:w="421" w:type="dxa"/>
            <w:vMerge/>
            <w:shd w:val="clear" w:color="auto" w:fill="FBE4D5"/>
            <w:vAlign w:val="center"/>
          </w:tcPr>
          <w:p w:rsidR="007C39A4" w:rsidRPr="00C15DC1" w:rsidRDefault="007C39A4" w:rsidP="007C39A4">
            <w:pPr>
              <w:widowControl/>
              <w:kinsoku/>
              <w:overflowPunct/>
              <w:autoSpaceDE/>
              <w:autoSpaceDN/>
              <w:adjustRightInd w:val="0"/>
              <w:snapToGrid w:val="0"/>
              <w:jc w:val="center"/>
              <w:rPr>
                <w:rFonts w:hAnsi="標楷體" w:cs="新細明體"/>
                <w:color w:val="000000" w:themeColor="text1"/>
                <w:kern w:val="0"/>
                <w:sz w:val="22"/>
                <w:szCs w:val="22"/>
              </w:rPr>
            </w:pPr>
          </w:p>
        </w:tc>
        <w:tc>
          <w:tcPr>
            <w:tcW w:w="567" w:type="dxa"/>
            <w:vMerge/>
            <w:shd w:val="clear" w:color="auto" w:fill="FBE4D5"/>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p>
        </w:tc>
        <w:tc>
          <w:tcPr>
            <w:tcW w:w="1559" w:type="dxa"/>
            <w:vMerge/>
            <w:shd w:val="clear" w:color="auto" w:fill="FBE4D5"/>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p>
        </w:tc>
        <w:tc>
          <w:tcPr>
            <w:tcW w:w="987" w:type="dxa"/>
            <w:vMerge/>
            <w:shd w:val="clear" w:color="auto" w:fill="FBE4D5"/>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p>
        </w:tc>
        <w:tc>
          <w:tcPr>
            <w:tcW w:w="851" w:type="dxa"/>
            <w:shd w:val="clear" w:color="000000" w:fill="FCE4D6"/>
            <w:noWrap/>
            <w:vAlign w:val="center"/>
            <w:hideMark/>
          </w:tcPr>
          <w:p w:rsidR="007C39A4" w:rsidRPr="00C15DC1" w:rsidRDefault="007C39A4" w:rsidP="007C39A4">
            <w:pPr>
              <w:widowControl/>
              <w:kinsoku/>
              <w:overflowPunct/>
              <w:autoSpaceDE/>
              <w:autoSpaceDN/>
              <w:adjustRightInd w:val="0"/>
              <w:snapToGrid w:val="0"/>
              <w:jc w:val="center"/>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前期</w:t>
            </w:r>
          </w:p>
          <w:p w:rsidR="007C39A4" w:rsidRPr="00C15DC1" w:rsidRDefault="007C39A4" w:rsidP="007C39A4">
            <w:pPr>
              <w:widowControl/>
              <w:kinsoku/>
              <w:overflowPunct/>
              <w:autoSpaceDE/>
              <w:autoSpaceDN/>
              <w:adjustRightInd w:val="0"/>
              <w:snapToGrid w:val="0"/>
              <w:jc w:val="center"/>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影像</w:t>
            </w:r>
          </w:p>
        </w:tc>
        <w:tc>
          <w:tcPr>
            <w:tcW w:w="992" w:type="dxa"/>
            <w:shd w:val="clear" w:color="000000" w:fill="FCE4D6"/>
            <w:noWrap/>
            <w:vAlign w:val="center"/>
            <w:hideMark/>
          </w:tcPr>
          <w:p w:rsidR="007C39A4" w:rsidRPr="00C15DC1" w:rsidRDefault="007C39A4" w:rsidP="007C39A4">
            <w:pPr>
              <w:widowControl/>
              <w:kinsoku/>
              <w:overflowPunct/>
              <w:autoSpaceDE/>
              <w:autoSpaceDN/>
              <w:adjustRightInd w:val="0"/>
              <w:snapToGrid w:val="0"/>
              <w:jc w:val="center"/>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後期</w:t>
            </w:r>
          </w:p>
          <w:p w:rsidR="007C39A4" w:rsidRPr="00C15DC1" w:rsidRDefault="007C39A4" w:rsidP="007C39A4">
            <w:pPr>
              <w:widowControl/>
              <w:kinsoku/>
              <w:overflowPunct/>
              <w:autoSpaceDE/>
              <w:autoSpaceDN/>
              <w:adjustRightInd w:val="0"/>
              <w:snapToGrid w:val="0"/>
              <w:jc w:val="center"/>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影像</w:t>
            </w:r>
          </w:p>
        </w:tc>
        <w:tc>
          <w:tcPr>
            <w:tcW w:w="1139" w:type="dxa"/>
            <w:vMerge/>
            <w:shd w:val="clear" w:color="auto" w:fill="FBE4D5"/>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p>
        </w:tc>
        <w:tc>
          <w:tcPr>
            <w:tcW w:w="1984" w:type="dxa"/>
            <w:vMerge/>
            <w:shd w:val="clear" w:color="auto" w:fill="FBE4D5"/>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p>
        </w:tc>
        <w:tc>
          <w:tcPr>
            <w:tcW w:w="1078" w:type="dxa"/>
            <w:vMerge/>
            <w:shd w:val="clear" w:color="auto" w:fill="FBE4D5"/>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p>
        </w:tc>
      </w:tr>
      <w:tr w:rsidR="007C39A4" w:rsidRPr="00C15DC1" w:rsidTr="007C39A4">
        <w:trPr>
          <w:trHeight w:val="330"/>
        </w:trPr>
        <w:tc>
          <w:tcPr>
            <w:tcW w:w="421" w:type="dxa"/>
            <w:vAlign w:val="center"/>
          </w:tcPr>
          <w:p w:rsidR="007C39A4" w:rsidRPr="00C15DC1" w:rsidRDefault="007C39A4" w:rsidP="007C39A4">
            <w:pPr>
              <w:widowControl/>
              <w:kinsoku/>
              <w:overflowPunct/>
              <w:autoSpaceDE/>
              <w:autoSpaceDN/>
              <w:adjustRightInd w:val="0"/>
              <w:snapToGrid w:val="0"/>
              <w:jc w:val="center"/>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1</w:t>
            </w:r>
          </w:p>
        </w:tc>
        <w:tc>
          <w:tcPr>
            <w:tcW w:w="567"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103</w:t>
            </w:r>
          </w:p>
        </w:tc>
        <w:tc>
          <w:tcPr>
            <w:tcW w:w="1559"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葉子</w:t>
            </w:r>
            <w:proofErr w:type="gramStart"/>
            <w:r w:rsidRPr="00C15DC1">
              <w:rPr>
                <w:rFonts w:hAnsi="標楷體" w:cs="新細明體" w:hint="eastAsia"/>
                <w:color w:val="000000" w:themeColor="text1"/>
                <w:kern w:val="0"/>
                <w:sz w:val="22"/>
                <w:szCs w:val="22"/>
              </w:rPr>
              <w:t>寮</w:t>
            </w:r>
            <w:proofErr w:type="gramEnd"/>
            <w:r w:rsidRPr="00C15DC1">
              <w:rPr>
                <w:rFonts w:hAnsi="標楷體" w:cs="新細明體" w:hint="eastAsia"/>
                <w:color w:val="000000" w:themeColor="text1"/>
                <w:kern w:val="0"/>
                <w:sz w:val="22"/>
                <w:szCs w:val="22"/>
              </w:rPr>
              <w:t>段190-2號</w:t>
            </w:r>
          </w:p>
        </w:tc>
        <w:tc>
          <w:tcPr>
            <w:tcW w:w="987"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2868.75</w:t>
            </w:r>
          </w:p>
        </w:tc>
        <w:tc>
          <w:tcPr>
            <w:tcW w:w="851"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植生</w:t>
            </w:r>
          </w:p>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林地</w:t>
            </w:r>
          </w:p>
        </w:tc>
        <w:tc>
          <w:tcPr>
            <w:tcW w:w="992"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proofErr w:type="gramStart"/>
            <w:r w:rsidRPr="00C15DC1">
              <w:rPr>
                <w:rFonts w:hAnsi="標楷體" w:cs="新細明體" w:hint="eastAsia"/>
                <w:color w:val="000000" w:themeColor="text1"/>
                <w:kern w:val="0"/>
                <w:sz w:val="22"/>
                <w:szCs w:val="22"/>
              </w:rPr>
              <w:t>非植生</w:t>
            </w:r>
            <w:proofErr w:type="gramEnd"/>
            <w:r w:rsidRPr="00C15DC1">
              <w:rPr>
                <w:rFonts w:hAnsi="標楷體" w:cs="新細明體" w:hint="eastAsia"/>
                <w:color w:val="000000" w:themeColor="text1"/>
                <w:kern w:val="0"/>
                <w:sz w:val="22"/>
                <w:szCs w:val="22"/>
              </w:rPr>
              <w:t xml:space="preserve"> 裸露地</w:t>
            </w:r>
          </w:p>
        </w:tc>
        <w:tc>
          <w:tcPr>
            <w:tcW w:w="1139"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103/08/13</w:t>
            </w:r>
          </w:p>
        </w:tc>
        <w:tc>
          <w:tcPr>
            <w:tcW w:w="1984"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嘉義縣民雄鄉公所</w:t>
            </w:r>
          </w:p>
        </w:tc>
        <w:tc>
          <w:tcPr>
            <w:tcW w:w="1078"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都市土地</w:t>
            </w:r>
          </w:p>
        </w:tc>
      </w:tr>
      <w:tr w:rsidR="007C39A4" w:rsidRPr="00C15DC1" w:rsidTr="007C39A4">
        <w:trPr>
          <w:trHeight w:val="330"/>
        </w:trPr>
        <w:tc>
          <w:tcPr>
            <w:tcW w:w="421" w:type="dxa"/>
            <w:vAlign w:val="center"/>
          </w:tcPr>
          <w:p w:rsidR="007C39A4" w:rsidRPr="00C15DC1" w:rsidRDefault="007C39A4" w:rsidP="007C39A4">
            <w:pPr>
              <w:widowControl/>
              <w:kinsoku/>
              <w:overflowPunct/>
              <w:autoSpaceDE/>
              <w:autoSpaceDN/>
              <w:adjustRightInd w:val="0"/>
              <w:snapToGrid w:val="0"/>
              <w:jc w:val="center"/>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2</w:t>
            </w:r>
          </w:p>
        </w:tc>
        <w:tc>
          <w:tcPr>
            <w:tcW w:w="567"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103</w:t>
            </w:r>
          </w:p>
        </w:tc>
        <w:tc>
          <w:tcPr>
            <w:tcW w:w="1559"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大崎腳段258號</w:t>
            </w:r>
          </w:p>
        </w:tc>
        <w:tc>
          <w:tcPr>
            <w:tcW w:w="987"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1425</w:t>
            </w:r>
          </w:p>
        </w:tc>
        <w:tc>
          <w:tcPr>
            <w:tcW w:w="851"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植生</w:t>
            </w:r>
          </w:p>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農地</w:t>
            </w:r>
          </w:p>
        </w:tc>
        <w:tc>
          <w:tcPr>
            <w:tcW w:w="992"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proofErr w:type="gramStart"/>
            <w:r w:rsidRPr="00C15DC1">
              <w:rPr>
                <w:rFonts w:hAnsi="標楷體" w:cs="新細明體" w:hint="eastAsia"/>
                <w:color w:val="000000" w:themeColor="text1"/>
                <w:kern w:val="0"/>
                <w:sz w:val="22"/>
                <w:szCs w:val="22"/>
              </w:rPr>
              <w:t>非植生</w:t>
            </w:r>
            <w:proofErr w:type="gramEnd"/>
            <w:r w:rsidRPr="00C15DC1">
              <w:rPr>
                <w:rFonts w:hAnsi="標楷體" w:cs="新細明體" w:hint="eastAsia"/>
                <w:color w:val="000000" w:themeColor="text1"/>
                <w:kern w:val="0"/>
                <w:sz w:val="22"/>
                <w:szCs w:val="22"/>
              </w:rPr>
              <w:t xml:space="preserve"> 裸露地</w:t>
            </w:r>
          </w:p>
        </w:tc>
        <w:tc>
          <w:tcPr>
            <w:tcW w:w="1139"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103/08/13</w:t>
            </w:r>
          </w:p>
        </w:tc>
        <w:tc>
          <w:tcPr>
            <w:tcW w:w="1984"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嘉義縣民雄鄉公所</w:t>
            </w:r>
          </w:p>
        </w:tc>
        <w:tc>
          <w:tcPr>
            <w:tcW w:w="1078"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都市土地</w:t>
            </w:r>
          </w:p>
        </w:tc>
      </w:tr>
      <w:tr w:rsidR="007C39A4" w:rsidRPr="00C15DC1" w:rsidTr="007C39A4">
        <w:trPr>
          <w:trHeight w:val="330"/>
        </w:trPr>
        <w:tc>
          <w:tcPr>
            <w:tcW w:w="421" w:type="dxa"/>
            <w:vAlign w:val="center"/>
          </w:tcPr>
          <w:p w:rsidR="007C39A4" w:rsidRPr="00C15DC1" w:rsidRDefault="007C39A4" w:rsidP="007C39A4">
            <w:pPr>
              <w:widowControl/>
              <w:kinsoku/>
              <w:overflowPunct/>
              <w:autoSpaceDE/>
              <w:autoSpaceDN/>
              <w:adjustRightInd w:val="0"/>
              <w:snapToGrid w:val="0"/>
              <w:jc w:val="center"/>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3</w:t>
            </w:r>
          </w:p>
        </w:tc>
        <w:tc>
          <w:tcPr>
            <w:tcW w:w="567"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103</w:t>
            </w:r>
          </w:p>
        </w:tc>
        <w:tc>
          <w:tcPr>
            <w:tcW w:w="1559"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義興段844-3號</w:t>
            </w:r>
          </w:p>
        </w:tc>
        <w:tc>
          <w:tcPr>
            <w:tcW w:w="987"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1818.75</w:t>
            </w:r>
          </w:p>
        </w:tc>
        <w:tc>
          <w:tcPr>
            <w:tcW w:w="851"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植生</w:t>
            </w:r>
          </w:p>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農地</w:t>
            </w:r>
          </w:p>
        </w:tc>
        <w:tc>
          <w:tcPr>
            <w:tcW w:w="992"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proofErr w:type="gramStart"/>
            <w:r w:rsidRPr="00C15DC1">
              <w:rPr>
                <w:rFonts w:hAnsi="標楷體" w:cs="新細明體" w:hint="eastAsia"/>
                <w:color w:val="000000" w:themeColor="text1"/>
                <w:kern w:val="0"/>
                <w:sz w:val="22"/>
                <w:szCs w:val="22"/>
              </w:rPr>
              <w:t>非植生</w:t>
            </w:r>
            <w:proofErr w:type="gramEnd"/>
            <w:r w:rsidRPr="00C15DC1">
              <w:rPr>
                <w:rFonts w:hAnsi="標楷體" w:cs="新細明體" w:hint="eastAsia"/>
                <w:color w:val="000000" w:themeColor="text1"/>
                <w:kern w:val="0"/>
                <w:sz w:val="22"/>
                <w:szCs w:val="22"/>
              </w:rPr>
              <w:t xml:space="preserve"> 裸露地</w:t>
            </w:r>
          </w:p>
        </w:tc>
        <w:tc>
          <w:tcPr>
            <w:tcW w:w="1139"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103/10/13</w:t>
            </w:r>
          </w:p>
        </w:tc>
        <w:tc>
          <w:tcPr>
            <w:tcW w:w="1984"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嘉義縣民雄鄉公所</w:t>
            </w:r>
          </w:p>
        </w:tc>
        <w:tc>
          <w:tcPr>
            <w:tcW w:w="1078"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都市土地</w:t>
            </w:r>
          </w:p>
        </w:tc>
      </w:tr>
      <w:tr w:rsidR="007C39A4" w:rsidRPr="00C15DC1" w:rsidTr="007C39A4">
        <w:trPr>
          <w:trHeight w:val="330"/>
        </w:trPr>
        <w:tc>
          <w:tcPr>
            <w:tcW w:w="421" w:type="dxa"/>
            <w:vAlign w:val="center"/>
          </w:tcPr>
          <w:p w:rsidR="007C39A4" w:rsidRPr="00C15DC1" w:rsidRDefault="007C39A4" w:rsidP="007C39A4">
            <w:pPr>
              <w:widowControl/>
              <w:kinsoku/>
              <w:overflowPunct/>
              <w:autoSpaceDE/>
              <w:autoSpaceDN/>
              <w:adjustRightInd w:val="0"/>
              <w:snapToGrid w:val="0"/>
              <w:jc w:val="center"/>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4</w:t>
            </w:r>
          </w:p>
        </w:tc>
        <w:tc>
          <w:tcPr>
            <w:tcW w:w="567"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104</w:t>
            </w:r>
          </w:p>
        </w:tc>
        <w:tc>
          <w:tcPr>
            <w:tcW w:w="1559"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大丘園段213-3號</w:t>
            </w:r>
          </w:p>
        </w:tc>
        <w:tc>
          <w:tcPr>
            <w:tcW w:w="987"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412.92</w:t>
            </w:r>
          </w:p>
        </w:tc>
        <w:tc>
          <w:tcPr>
            <w:tcW w:w="851"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proofErr w:type="gramStart"/>
            <w:r w:rsidRPr="00C15DC1">
              <w:rPr>
                <w:rFonts w:hAnsi="標楷體" w:cs="新細明體" w:hint="eastAsia"/>
                <w:color w:val="000000" w:themeColor="text1"/>
                <w:kern w:val="0"/>
                <w:sz w:val="22"/>
                <w:szCs w:val="22"/>
              </w:rPr>
              <w:t>非植生</w:t>
            </w:r>
            <w:proofErr w:type="gramEnd"/>
            <w:r w:rsidRPr="00C15DC1">
              <w:rPr>
                <w:rFonts w:hAnsi="標楷體" w:cs="新細明體" w:hint="eastAsia"/>
                <w:color w:val="000000" w:themeColor="text1"/>
                <w:kern w:val="0"/>
                <w:sz w:val="22"/>
                <w:szCs w:val="22"/>
              </w:rPr>
              <w:t xml:space="preserve"> 裸露地</w:t>
            </w:r>
          </w:p>
        </w:tc>
        <w:tc>
          <w:tcPr>
            <w:tcW w:w="992"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proofErr w:type="gramStart"/>
            <w:r w:rsidRPr="00C15DC1">
              <w:rPr>
                <w:rFonts w:hAnsi="標楷體" w:cs="新細明體" w:hint="eastAsia"/>
                <w:color w:val="000000" w:themeColor="text1"/>
                <w:kern w:val="0"/>
                <w:sz w:val="22"/>
                <w:szCs w:val="22"/>
              </w:rPr>
              <w:t>非植生</w:t>
            </w:r>
            <w:proofErr w:type="gramEnd"/>
            <w:r w:rsidRPr="00C15DC1">
              <w:rPr>
                <w:rFonts w:hAnsi="標楷體" w:cs="新細明體" w:hint="eastAsia"/>
                <w:color w:val="000000" w:themeColor="text1"/>
                <w:kern w:val="0"/>
                <w:sz w:val="22"/>
                <w:szCs w:val="22"/>
              </w:rPr>
              <w:t xml:space="preserve"> 裸露地</w:t>
            </w:r>
          </w:p>
        </w:tc>
        <w:tc>
          <w:tcPr>
            <w:tcW w:w="1139"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104/03/18</w:t>
            </w:r>
          </w:p>
        </w:tc>
        <w:tc>
          <w:tcPr>
            <w:tcW w:w="1984"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嘉義縣民雄鄉公所</w:t>
            </w:r>
          </w:p>
        </w:tc>
        <w:tc>
          <w:tcPr>
            <w:tcW w:w="1078"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都市土地</w:t>
            </w:r>
          </w:p>
        </w:tc>
      </w:tr>
      <w:tr w:rsidR="007C39A4" w:rsidRPr="00C15DC1" w:rsidTr="007C39A4">
        <w:trPr>
          <w:trHeight w:val="330"/>
        </w:trPr>
        <w:tc>
          <w:tcPr>
            <w:tcW w:w="421" w:type="dxa"/>
            <w:vAlign w:val="center"/>
          </w:tcPr>
          <w:p w:rsidR="007C39A4" w:rsidRPr="00C15DC1" w:rsidRDefault="007C39A4" w:rsidP="007C39A4">
            <w:pPr>
              <w:widowControl/>
              <w:kinsoku/>
              <w:overflowPunct/>
              <w:autoSpaceDE/>
              <w:autoSpaceDN/>
              <w:adjustRightInd w:val="0"/>
              <w:snapToGrid w:val="0"/>
              <w:jc w:val="center"/>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5</w:t>
            </w:r>
          </w:p>
        </w:tc>
        <w:tc>
          <w:tcPr>
            <w:tcW w:w="567"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104</w:t>
            </w:r>
          </w:p>
        </w:tc>
        <w:tc>
          <w:tcPr>
            <w:tcW w:w="1559"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proofErr w:type="gramStart"/>
            <w:r w:rsidRPr="00C15DC1">
              <w:rPr>
                <w:rFonts w:hAnsi="標楷體" w:cs="新細明體" w:hint="eastAsia"/>
                <w:color w:val="000000" w:themeColor="text1"/>
                <w:kern w:val="0"/>
                <w:sz w:val="22"/>
                <w:szCs w:val="22"/>
              </w:rPr>
              <w:t>民南段</w:t>
            </w:r>
            <w:proofErr w:type="gramEnd"/>
            <w:r w:rsidRPr="00C15DC1">
              <w:rPr>
                <w:rFonts w:hAnsi="標楷體" w:cs="新細明體" w:hint="eastAsia"/>
                <w:color w:val="000000" w:themeColor="text1"/>
                <w:kern w:val="0"/>
                <w:sz w:val="22"/>
                <w:szCs w:val="22"/>
              </w:rPr>
              <w:t>692號</w:t>
            </w:r>
          </w:p>
        </w:tc>
        <w:tc>
          <w:tcPr>
            <w:tcW w:w="987"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1332</w:t>
            </w:r>
          </w:p>
        </w:tc>
        <w:tc>
          <w:tcPr>
            <w:tcW w:w="851"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proofErr w:type="gramStart"/>
            <w:r w:rsidRPr="00C15DC1">
              <w:rPr>
                <w:rFonts w:hAnsi="標楷體" w:cs="新細明體" w:hint="eastAsia"/>
                <w:color w:val="000000" w:themeColor="text1"/>
                <w:kern w:val="0"/>
                <w:sz w:val="22"/>
                <w:szCs w:val="22"/>
              </w:rPr>
              <w:t>非植生</w:t>
            </w:r>
            <w:proofErr w:type="gramEnd"/>
            <w:r w:rsidRPr="00C15DC1">
              <w:rPr>
                <w:rFonts w:hAnsi="標楷體" w:cs="新細明體" w:hint="eastAsia"/>
                <w:color w:val="000000" w:themeColor="text1"/>
                <w:kern w:val="0"/>
                <w:sz w:val="22"/>
                <w:szCs w:val="22"/>
              </w:rPr>
              <w:t xml:space="preserve"> 裸露地</w:t>
            </w:r>
          </w:p>
        </w:tc>
        <w:tc>
          <w:tcPr>
            <w:tcW w:w="992"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proofErr w:type="gramStart"/>
            <w:r w:rsidRPr="00C15DC1">
              <w:rPr>
                <w:rFonts w:hAnsi="標楷體" w:cs="新細明體" w:hint="eastAsia"/>
                <w:color w:val="000000" w:themeColor="text1"/>
                <w:kern w:val="0"/>
                <w:sz w:val="22"/>
                <w:szCs w:val="22"/>
              </w:rPr>
              <w:t>非植生</w:t>
            </w:r>
            <w:proofErr w:type="gramEnd"/>
            <w:r w:rsidRPr="00C15DC1">
              <w:rPr>
                <w:rFonts w:hAnsi="標楷體" w:cs="新細明體" w:hint="eastAsia"/>
                <w:color w:val="000000" w:themeColor="text1"/>
                <w:kern w:val="0"/>
                <w:sz w:val="22"/>
                <w:szCs w:val="22"/>
              </w:rPr>
              <w:t xml:space="preserve"> 建地</w:t>
            </w:r>
          </w:p>
        </w:tc>
        <w:tc>
          <w:tcPr>
            <w:tcW w:w="1139"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104/06/18</w:t>
            </w:r>
          </w:p>
        </w:tc>
        <w:tc>
          <w:tcPr>
            <w:tcW w:w="1984"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嘉義縣民雄鄉公所</w:t>
            </w:r>
          </w:p>
        </w:tc>
        <w:tc>
          <w:tcPr>
            <w:tcW w:w="1078"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都市土地</w:t>
            </w:r>
          </w:p>
        </w:tc>
      </w:tr>
      <w:tr w:rsidR="007C39A4" w:rsidRPr="00C15DC1" w:rsidTr="007C39A4">
        <w:trPr>
          <w:trHeight w:val="330"/>
        </w:trPr>
        <w:tc>
          <w:tcPr>
            <w:tcW w:w="421" w:type="dxa"/>
            <w:vAlign w:val="center"/>
          </w:tcPr>
          <w:p w:rsidR="007C39A4" w:rsidRPr="00C15DC1" w:rsidRDefault="007C39A4" w:rsidP="007C39A4">
            <w:pPr>
              <w:widowControl/>
              <w:kinsoku/>
              <w:overflowPunct/>
              <w:autoSpaceDE/>
              <w:autoSpaceDN/>
              <w:adjustRightInd w:val="0"/>
              <w:snapToGrid w:val="0"/>
              <w:jc w:val="center"/>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6</w:t>
            </w:r>
          </w:p>
        </w:tc>
        <w:tc>
          <w:tcPr>
            <w:tcW w:w="567"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104</w:t>
            </w:r>
          </w:p>
        </w:tc>
        <w:tc>
          <w:tcPr>
            <w:tcW w:w="1559"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新庄子段170號</w:t>
            </w:r>
          </w:p>
        </w:tc>
        <w:tc>
          <w:tcPr>
            <w:tcW w:w="987"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3144</w:t>
            </w:r>
          </w:p>
        </w:tc>
        <w:tc>
          <w:tcPr>
            <w:tcW w:w="851"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 xml:space="preserve">植生 </w:t>
            </w:r>
          </w:p>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農地</w:t>
            </w:r>
          </w:p>
        </w:tc>
        <w:tc>
          <w:tcPr>
            <w:tcW w:w="992"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proofErr w:type="gramStart"/>
            <w:r w:rsidRPr="00C15DC1">
              <w:rPr>
                <w:rFonts w:hAnsi="標楷體" w:cs="新細明體" w:hint="eastAsia"/>
                <w:color w:val="000000" w:themeColor="text1"/>
                <w:kern w:val="0"/>
                <w:sz w:val="22"/>
                <w:szCs w:val="22"/>
              </w:rPr>
              <w:t>非植生</w:t>
            </w:r>
            <w:proofErr w:type="gramEnd"/>
            <w:r w:rsidRPr="00C15DC1">
              <w:rPr>
                <w:rFonts w:hAnsi="標楷體" w:cs="新細明體" w:hint="eastAsia"/>
                <w:color w:val="000000" w:themeColor="text1"/>
                <w:kern w:val="0"/>
                <w:sz w:val="22"/>
                <w:szCs w:val="22"/>
              </w:rPr>
              <w:t xml:space="preserve"> 裸露地</w:t>
            </w:r>
          </w:p>
        </w:tc>
        <w:tc>
          <w:tcPr>
            <w:tcW w:w="1139"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104/10/15</w:t>
            </w:r>
          </w:p>
        </w:tc>
        <w:tc>
          <w:tcPr>
            <w:tcW w:w="1984"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嘉義縣民雄鄉公所</w:t>
            </w:r>
          </w:p>
        </w:tc>
        <w:tc>
          <w:tcPr>
            <w:tcW w:w="1078"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都市土地</w:t>
            </w:r>
          </w:p>
        </w:tc>
      </w:tr>
      <w:tr w:rsidR="007C39A4" w:rsidRPr="00C15DC1" w:rsidTr="007C39A4">
        <w:trPr>
          <w:trHeight w:val="330"/>
        </w:trPr>
        <w:tc>
          <w:tcPr>
            <w:tcW w:w="421" w:type="dxa"/>
            <w:vAlign w:val="center"/>
          </w:tcPr>
          <w:p w:rsidR="007C39A4" w:rsidRPr="00C15DC1" w:rsidRDefault="007C39A4" w:rsidP="007C39A4">
            <w:pPr>
              <w:widowControl/>
              <w:kinsoku/>
              <w:overflowPunct/>
              <w:autoSpaceDE/>
              <w:autoSpaceDN/>
              <w:adjustRightInd w:val="0"/>
              <w:snapToGrid w:val="0"/>
              <w:jc w:val="center"/>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7</w:t>
            </w:r>
          </w:p>
        </w:tc>
        <w:tc>
          <w:tcPr>
            <w:tcW w:w="567"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104</w:t>
            </w:r>
          </w:p>
        </w:tc>
        <w:tc>
          <w:tcPr>
            <w:tcW w:w="1559"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新庄子段71-31號</w:t>
            </w:r>
          </w:p>
        </w:tc>
        <w:tc>
          <w:tcPr>
            <w:tcW w:w="987"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1293.94</w:t>
            </w:r>
          </w:p>
        </w:tc>
        <w:tc>
          <w:tcPr>
            <w:tcW w:w="851"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 xml:space="preserve">植生 </w:t>
            </w:r>
          </w:p>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林地</w:t>
            </w:r>
          </w:p>
        </w:tc>
        <w:tc>
          <w:tcPr>
            <w:tcW w:w="992"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proofErr w:type="gramStart"/>
            <w:r w:rsidRPr="00C15DC1">
              <w:rPr>
                <w:rFonts w:hAnsi="標楷體" w:cs="新細明體" w:hint="eastAsia"/>
                <w:color w:val="000000" w:themeColor="text1"/>
                <w:kern w:val="0"/>
                <w:sz w:val="22"/>
                <w:szCs w:val="22"/>
              </w:rPr>
              <w:t>非植生</w:t>
            </w:r>
            <w:proofErr w:type="gramEnd"/>
            <w:r w:rsidRPr="00C15DC1">
              <w:rPr>
                <w:rFonts w:hAnsi="標楷體" w:cs="新細明體" w:hint="eastAsia"/>
                <w:color w:val="000000" w:themeColor="text1"/>
                <w:kern w:val="0"/>
                <w:sz w:val="22"/>
                <w:szCs w:val="22"/>
              </w:rPr>
              <w:t xml:space="preserve"> 裸露地</w:t>
            </w:r>
          </w:p>
        </w:tc>
        <w:tc>
          <w:tcPr>
            <w:tcW w:w="1139"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104/10/15</w:t>
            </w:r>
          </w:p>
        </w:tc>
        <w:tc>
          <w:tcPr>
            <w:tcW w:w="1984"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嘉義縣民雄鄉公所</w:t>
            </w:r>
          </w:p>
        </w:tc>
        <w:tc>
          <w:tcPr>
            <w:tcW w:w="1078"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都市土地</w:t>
            </w:r>
          </w:p>
        </w:tc>
      </w:tr>
      <w:tr w:rsidR="007C39A4" w:rsidRPr="00C15DC1" w:rsidTr="007C39A4">
        <w:trPr>
          <w:trHeight w:val="330"/>
        </w:trPr>
        <w:tc>
          <w:tcPr>
            <w:tcW w:w="421" w:type="dxa"/>
            <w:vAlign w:val="center"/>
          </w:tcPr>
          <w:p w:rsidR="007C39A4" w:rsidRPr="00C15DC1" w:rsidRDefault="007C39A4" w:rsidP="007C39A4">
            <w:pPr>
              <w:widowControl/>
              <w:kinsoku/>
              <w:overflowPunct/>
              <w:autoSpaceDE/>
              <w:autoSpaceDN/>
              <w:adjustRightInd w:val="0"/>
              <w:snapToGrid w:val="0"/>
              <w:jc w:val="center"/>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8</w:t>
            </w:r>
          </w:p>
        </w:tc>
        <w:tc>
          <w:tcPr>
            <w:tcW w:w="567"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104</w:t>
            </w:r>
          </w:p>
        </w:tc>
        <w:tc>
          <w:tcPr>
            <w:tcW w:w="1559"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西安段846號</w:t>
            </w:r>
          </w:p>
        </w:tc>
        <w:tc>
          <w:tcPr>
            <w:tcW w:w="987"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9554.39</w:t>
            </w:r>
          </w:p>
        </w:tc>
        <w:tc>
          <w:tcPr>
            <w:tcW w:w="851"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 xml:space="preserve">植生 </w:t>
            </w:r>
          </w:p>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林地</w:t>
            </w:r>
          </w:p>
        </w:tc>
        <w:tc>
          <w:tcPr>
            <w:tcW w:w="992"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proofErr w:type="gramStart"/>
            <w:r w:rsidRPr="00C15DC1">
              <w:rPr>
                <w:rFonts w:hAnsi="標楷體" w:cs="新細明體" w:hint="eastAsia"/>
                <w:color w:val="000000" w:themeColor="text1"/>
                <w:kern w:val="0"/>
                <w:sz w:val="22"/>
                <w:szCs w:val="22"/>
              </w:rPr>
              <w:t>非植生</w:t>
            </w:r>
            <w:proofErr w:type="gramEnd"/>
            <w:r w:rsidRPr="00C15DC1">
              <w:rPr>
                <w:rFonts w:hAnsi="標楷體" w:cs="新細明體" w:hint="eastAsia"/>
                <w:color w:val="000000" w:themeColor="text1"/>
                <w:kern w:val="0"/>
                <w:sz w:val="22"/>
                <w:szCs w:val="22"/>
              </w:rPr>
              <w:t xml:space="preserve"> 裸露地</w:t>
            </w:r>
          </w:p>
        </w:tc>
        <w:tc>
          <w:tcPr>
            <w:tcW w:w="1139"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104/12/03</w:t>
            </w:r>
          </w:p>
        </w:tc>
        <w:tc>
          <w:tcPr>
            <w:tcW w:w="1984"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嘉義縣民雄鄉公所</w:t>
            </w:r>
          </w:p>
        </w:tc>
        <w:tc>
          <w:tcPr>
            <w:tcW w:w="1078"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都市土地</w:t>
            </w:r>
          </w:p>
        </w:tc>
      </w:tr>
      <w:tr w:rsidR="007C39A4" w:rsidRPr="00C15DC1" w:rsidTr="007C39A4">
        <w:trPr>
          <w:trHeight w:val="330"/>
        </w:trPr>
        <w:tc>
          <w:tcPr>
            <w:tcW w:w="421" w:type="dxa"/>
            <w:vAlign w:val="center"/>
          </w:tcPr>
          <w:p w:rsidR="007C39A4" w:rsidRPr="00C15DC1" w:rsidRDefault="007C39A4" w:rsidP="007C39A4">
            <w:pPr>
              <w:widowControl/>
              <w:kinsoku/>
              <w:overflowPunct/>
              <w:autoSpaceDE/>
              <w:autoSpaceDN/>
              <w:adjustRightInd w:val="0"/>
              <w:snapToGrid w:val="0"/>
              <w:jc w:val="center"/>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9</w:t>
            </w:r>
          </w:p>
        </w:tc>
        <w:tc>
          <w:tcPr>
            <w:tcW w:w="567"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105</w:t>
            </w:r>
          </w:p>
        </w:tc>
        <w:tc>
          <w:tcPr>
            <w:tcW w:w="1559"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好收段竹圍後小段3-22號</w:t>
            </w:r>
          </w:p>
        </w:tc>
        <w:tc>
          <w:tcPr>
            <w:tcW w:w="987"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2104</w:t>
            </w:r>
          </w:p>
        </w:tc>
        <w:tc>
          <w:tcPr>
            <w:tcW w:w="851"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 xml:space="preserve">植生 </w:t>
            </w:r>
          </w:p>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林地</w:t>
            </w:r>
          </w:p>
        </w:tc>
        <w:tc>
          <w:tcPr>
            <w:tcW w:w="992"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proofErr w:type="gramStart"/>
            <w:r w:rsidRPr="00C15DC1">
              <w:rPr>
                <w:rFonts w:hAnsi="標楷體" w:cs="新細明體" w:hint="eastAsia"/>
                <w:color w:val="000000" w:themeColor="text1"/>
                <w:kern w:val="0"/>
                <w:sz w:val="22"/>
                <w:szCs w:val="22"/>
              </w:rPr>
              <w:t>非植生</w:t>
            </w:r>
            <w:proofErr w:type="gramEnd"/>
            <w:r w:rsidRPr="00C15DC1">
              <w:rPr>
                <w:rFonts w:hAnsi="標楷體" w:cs="新細明體" w:hint="eastAsia"/>
                <w:color w:val="000000" w:themeColor="text1"/>
                <w:kern w:val="0"/>
                <w:sz w:val="22"/>
                <w:szCs w:val="22"/>
              </w:rPr>
              <w:t xml:space="preserve"> 裸露地</w:t>
            </w:r>
          </w:p>
        </w:tc>
        <w:tc>
          <w:tcPr>
            <w:tcW w:w="1139"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105/03/16</w:t>
            </w:r>
          </w:p>
        </w:tc>
        <w:tc>
          <w:tcPr>
            <w:tcW w:w="1984"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嘉義縣民雄鄉公所</w:t>
            </w:r>
          </w:p>
        </w:tc>
        <w:tc>
          <w:tcPr>
            <w:tcW w:w="1078"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都市土地</w:t>
            </w:r>
          </w:p>
        </w:tc>
      </w:tr>
      <w:tr w:rsidR="007C39A4" w:rsidRPr="00C15DC1" w:rsidTr="007C39A4">
        <w:trPr>
          <w:trHeight w:val="330"/>
        </w:trPr>
        <w:tc>
          <w:tcPr>
            <w:tcW w:w="421" w:type="dxa"/>
            <w:vAlign w:val="center"/>
          </w:tcPr>
          <w:p w:rsidR="007C39A4" w:rsidRPr="00C15DC1" w:rsidRDefault="007C39A4" w:rsidP="007C39A4">
            <w:pPr>
              <w:widowControl/>
              <w:kinsoku/>
              <w:overflowPunct/>
              <w:autoSpaceDE/>
              <w:autoSpaceDN/>
              <w:adjustRightInd w:val="0"/>
              <w:snapToGrid w:val="0"/>
              <w:jc w:val="center"/>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10</w:t>
            </w:r>
          </w:p>
        </w:tc>
        <w:tc>
          <w:tcPr>
            <w:tcW w:w="567"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105</w:t>
            </w:r>
          </w:p>
        </w:tc>
        <w:tc>
          <w:tcPr>
            <w:tcW w:w="1559"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大</w:t>
            </w:r>
            <w:proofErr w:type="gramStart"/>
            <w:r w:rsidRPr="00C15DC1">
              <w:rPr>
                <w:rFonts w:hAnsi="標楷體" w:cs="新細明體" w:hint="eastAsia"/>
                <w:color w:val="000000" w:themeColor="text1"/>
                <w:kern w:val="0"/>
                <w:sz w:val="22"/>
                <w:szCs w:val="22"/>
              </w:rPr>
              <w:t>崎</w:t>
            </w:r>
            <w:proofErr w:type="gramEnd"/>
            <w:r w:rsidRPr="00C15DC1">
              <w:rPr>
                <w:rFonts w:hAnsi="標楷體" w:cs="新細明體" w:hint="eastAsia"/>
                <w:color w:val="000000" w:themeColor="text1"/>
                <w:kern w:val="0"/>
                <w:sz w:val="22"/>
                <w:szCs w:val="22"/>
              </w:rPr>
              <w:t>段1019號</w:t>
            </w:r>
          </w:p>
        </w:tc>
        <w:tc>
          <w:tcPr>
            <w:tcW w:w="987"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409.3</w:t>
            </w:r>
          </w:p>
        </w:tc>
        <w:tc>
          <w:tcPr>
            <w:tcW w:w="851"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 xml:space="preserve">植生 </w:t>
            </w:r>
          </w:p>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林地</w:t>
            </w:r>
          </w:p>
        </w:tc>
        <w:tc>
          <w:tcPr>
            <w:tcW w:w="992"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proofErr w:type="gramStart"/>
            <w:r w:rsidRPr="00C15DC1">
              <w:rPr>
                <w:rFonts w:hAnsi="標楷體" w:cs="新細明體" w:hint="eastAsia"/>
                <w:color w:val="000000" w:themeColor="text1"/>
                <w:kern w:val="0"/>
                <w:sz w:val="22"/>
                <w:szCs w:val="22"/>
              </w:rPr>
              <w:t>非植生</w:t>
            </w:r>
            <w:proofErr w:type="gramEnd"/>
            <w:r w:rsidRPr="00C15DC1">
              <w:rPr>
                <w:rFonts w:hAnsi="標楷體" w:cs="新細明體" w:hint="eastAsia"/>
                <w:color w:val="000000" w:themeColor="text1"/>
                <w:kern w:val="0"/>
                <w:sz w:val="22"/>
                <w:szCs w:val="22"/>
              </w:rPr>
              <w:t xml:space="preserve"> 裸露地</w:t>
            </w:r>
          </w:p>
        </w:tc>
        <w:tc>
          <w:tcPr>
            <w:tcW w:w="1139"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105/03/16</w:t>
            </w:r>
          </w:p>
        </w:tc>
        <w:tc>
          <w:tcPr>
            <w:tcW w:w="1984"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嘉義縣民雄鄉公所</w:t>
            </w:r>
          </w:p>
        </w:tc>
        <w:tc>
          <w:tcPr>
            <w:tcW w:w="1078"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都市土地</w:t>
            </w:r>
          </w:p>
        </w:tc>
      </w:tr>
      <w:tr w:rsidR="007C39A4" w:rsidRPr="00C15DC1" w:rsidTr="007C39A4">
        <w:trPr>
          <w:trHeight w:val="330"/>
        </w:trPr>
        <w:tc>
          <w:tcPr>
            <w:tcW w:w="421" w:type="dxa"/>
            <w:vAlign w:val="center"/>
          </w:tcPr>
          <w:p w:rsidR="007C39A4" w:rsidRPr="00C15DC1" w:rsidRDefault="007C39A4" w:rsidP="007C39A4">
            <w:pPr>
              <w:widowControl/>
              <w:kinsoku/>
              <w:overflowPunct/>
              <w:autoSpaceDE/>
              <w:autoSpaceDN/>
              <w:adjustRightInd w:val="0"/>
              <w:snapToGrid w:val="0"/>
              <w:jc w:val="center"/>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11</w:t>
            </w:r>
          </w:p>
        </w:tc>
        <w:tc>
          <w:tcPr>
            <w:tcW w:w="567"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105</w:t>
            </w:r>
          </w:p>
        </w:tc>
        <w:tc>
          <w:tcPr>
            <w:tcW w:w="1559"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大崎腳段大崎腳小段44號</w:t>
            </w:r>
          </w:p>
        </w:tc>
        <w:tc>
          <w:tcPr>
            <w:tcW w:w="987"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2736</w:t>
            </w:r>
          </w:p>
        </w:tc>
        <w:tc>
          <w:tcPr>
            <w:tcW w:w="851"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 xml:space="preserve">植生 </w:t>
            </w:r>
          </w:p>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林地</w:t>
            </w:r>
          </w:p>
        </w:tc>
        <w:tc>
          <w:tcPr>
            <w:tcW w:w="992"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proofErr w:type="gramStart"/>
            <w:r w:rsidRPr="00C15DC1">
              <w:rPr>
                <w:rFonts w:hAnsi="標楷體" w:cs="新細明體" w:hint="eastAsia"/>
                <w:color w:val="000000" w:themeColor="text1"/>
                <w:kern w:val="0"/>
                <w:sz w:val="22"/>
                <w:szCs w:val="22"/>
              </w:rPr>
              <w:t>非植生</w:t>
            </w:r>
            <w:proofErr w:type="gramEnd"/>
            <w:r w:rsidRPr="00C15DC1">
              <w:rPr>
                <w:rFonts w:hAnsi="標楷體" w:cs="新細明體" w:hint="eastAsia"/>
                <w:color w:val="000000" w:themeColor="text1"/>
                <w:kern w:val="0"/>
                <w:sz w:val="22"/>
                <w:szCs w:val="22"/>
              </w:rPr>
              <w:t xml:space="preserve"> 裸露地</w:t>
            </w:r>
          </w:p>
        </w:tc>
        <w:tc>
          <w:tcPr>
            <w:tcW w:w="1139"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105/06/15</w:t>
            </w:r>
          </w:p>
        </w:tc>
        <w:tc>
          <w:tcPr>
            <w:tcW w:w="1984"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嘉義縣民雄鄉公所</w:t>
            </w:r>
          </w:p>
        </w:tc>
        <w:tc>
          <w:tcPr>
            <w:tcW w:w="1078"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都市土地</w:t>
            </w:r>
          </w:p>
        </w:tc>
      </w:tr>
      <w:tr w:rsidR="007C39A4" w:rsidRPr="00C15DC1" w:rsidTr="007C39A4">
        <w:trPr>
          <w:trHeight w:val="330"/>
        </w:trPr>
        <w:tc>
          <w:tcPr>
            <w:tcW w:w="421" w:type="dxa"/>
            <w:vAlign w:val="center"/>
          </w:tcPr>
          <w:p w:rsidR="007C39A4" w:rsidRPr="00C15DC1" w:rsidRDefault="007C39A4" w:rsidP="007C39A4">
            <w:pPr>
              <w:widowControl/>
              <w:kinsoku/>
              <w:overflowPunct/>
              <w:autoSpaceDE/>
              <w:autoSpaceDN/>
              <w:adjustRightInd w:val="0"/>
              <w:snapToGrid w:val="0"/>
              <w:jc w:val="center"/>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12</w:t>
            </w:r>
          </w:p>
        </w:tc>
        <w:tc>
          <w:tcPr>
            <w:tcW w:w="567"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106</w:t>
            </w:r>
          </w:p>
        </w:tc>
        <w:tc>
          <w:tcPr>
            <w:tcW w:w="1559"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大</w:t>
            </w:r>
            <w:proofErr w:type="gramStart"/>
            <w:r w:rsidRPr="00C15DC1">
              <w:rPr>
                <w:rFonts w:hAnsi="標楷體" w:cs="新細明體" w:hint="eastAsia"/>
                <w:color w:val="000000" w:themeColor="text1"/>
                <w:kern w:val="0"/>
                <w:sz w:val="22"/>
                <w:szCs w:val="22"/>
              </w:rPr>
              <w:t>崎</w:t>
            </w:r>
            <w:proofErr w:type="gramEnd"/>
            <w:r w:rsidRPr="00C15DC1">
              <w:rPr>
                <w:rFonts w:hAnsi="標楷體" w:cs="新細明體" w:hint="eastAsia"/>
                <w:color w:val="000000" w:themeColor="text1"/>
                <w:kern w:val="0"/>
                <w:sz w:val="22"/>
                <w:szCs w:val="22"/>
              </w:rPr>
              <w:t>段313號</w:t>
            </w:r>
          </w:p>
        </w:tc>
        <w:tc>
          <w:tcPr>
            <w:tcW w:w="987"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3208.5</w:t>
            </w:r>
          </w:p>
        </w:tc>
        <w:tc>
          <w:tcPr>
            <w:tcW w:w="851"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 xml:space="preserve">植生 </w:t>
            </w:r>
          </w:p>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林地</w:t>
            </w:r>
          </w:p>
        </w:tc>
        <w:tc>
          <w:tcPr>
            <w:tcW w:w="992"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proofErr w:type="gramStart"/>
            <w:r w:rsidRPr="00C15DC1">
              <w:rPr>
                <w:rFonts w:hAnsi="標楷體" w:cs="新細明體" w:hint="eastAsia"/>
                <w:color w:val="000000" w:themeColor="text1"/>
                <w:kern w:val="0"/>
                <w:sz w:val="22"/>
                <w:szCs w:val="22"/>
              </w:rPr>
              <w:t>非植生</w:t>
            </w:r>
            <w:proofErr w:type="gramEnd"/>
            <w:r w:rsidRPr="00C15DC1">
              <w:rPr>
                <w:rFonts w:hAnsi="標楷體" w:cs="新細明體" w:hint="eastAsia"/>
                <w:color w:val="000000" w:themeColor="text1"/>
                <w:kern w:val="0"/>
                <w:sz w:val="22"/>
                <w:szCs w:val="22"/>
              </w:rPr>
              <w:t xml:space="preserve"> 裸露地</w:t>
            </w:r>
          </w:p>
        </w:tc>
        <w:tc>
          <w:tcPr>
            <w:tcW w:w="1139"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106/03/20</w:t>
            </w:r>
          </w:p>
        </w:tc>
        <w:tc>
          <w:tcPr>
            <w:tcW w:w="1984"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嘉義縣民雄鄉公所</w:t>
            </w:r>
          </w:p>
        </w:tc>
        <w:tc>
          <w:tcPr>
            <w:tcW w:w="1078"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都市土地</w:t>
            </w:r>
          </w:p>
        </w:tc>
      </w:tr>
      <w:tr w:rsidR="007C39A4" w:rsidRPr="00C15DC1" w:rsidTr="007C39A4">
        <w:trPr>
          <w:trHeight w:val="330"/>
        </w:trPr>
        <w:tc>
          <w:tcPr>
            <w:tcW w:w="421" w:type="dxa"/>
            <w:vAlign w:val="center"/>
          </w:tcPr>
          <w:p w:rsidR="007C39A4" w:rsidRPr="00C15DC1" w:rsidRDefault="007C39A4" w:rsidP="007C39A4">
            <w:pPr>
              <w:widowControl/>
              <w:kinsoku/>
              <w:overflowPunct/>
              <w:autoSpaceDE/>
              <w:autoSpaceDN/>
              <w:adjustRightInd w:val="0"/>
              <w:snapToGrid w:val="0"/>
              <w:jc w:val="center"/>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13</w:t>
            </w:r>
          </w:p>
        </w:tc>
        <w:tc>
          <w:tcPr>
            <w:tcW w:w="567"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107</w:t>
            </w:r>
          </w:p>
        </w:tc>
        <w:tc>
          <w:tcPr>
            <w:tcW w:w="1559"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三</w:t>
            </w:r>
            <w:proofErr w:type="gramStart"/>
            <w:r w:rsidRPr="00C15DC1">
              <w:rPr>
                <w:rFonts w:hAnsi="標楷體" w:cs="新細明體" w:hint="eastAsia"/>
                <w:color w:val="000000" w:themeColor="text1"/>
                <w:kern w:val="0"/>
                <w:sz w:val="22"/>
                <w:szCs w:val="22"/>
              </w:rPr>
              <w:t>仙段111號</w:t>
            </w:r>
            <w:proofErr w:type="gramEnd"/>
          </w:p>
        </w:tc>
        <w:tc>
          <w:tcPr>
            <w:tcW w:w="987"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9985.5</w:t>
            </w:r>
          </w:p>
        </w:tc>
        <w:tc>
          <w:tcPr>
            <w:tcW w:w="851"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 xml:space="preserve">植生 </w:t>
            </w:r>
          </w:p>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林地</w:t>
            </w:r>
          </w:p>
        </w:tc>
        <w:tc>
          <w:tcPr>
            <w:tcW w:w="992"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proofErr w:type="gramStart"/>
            <w:r w:rsidRPr="00C15DC1">
              <w:rPr>
                <w:rFonts w:hAnsi="標楷體" w:cs="新細明體" w:hint="eastAsia"/>
                <w:color w:val="000000" w:themeColor="text1"/>
                <w:kern w:val="0"/>
                <w:sz w:val="22"/>
                <w:szCs w:val="22"/>
              </w:rPr>
              <w:t>非植生</w:t>
            </w:r>
            <w:proofErr w:type="gramEnd"/>
            <w:r w:rsidRPr="00C15DC1">
              <w:rPr>
                <w:rFonts w:hAnsi="標楷體" w:cs="新細明體" w:hint="eastAsia"/>
                <w:color w:val="000000" w:themeColor="text1"/>
                <w:kern w:val="0"/>
                <w:sz w:val="22"/>
                <w:szCs w:val="22"/>
              </w:rPr>
              <w:t xml:space="preserve"> 裸露地</w:t>
            </w:r>
          </w:p>
        </w:tc>
        <w:tc>
          <w:tcPr>
            <w:tcW w:w="1139"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107/03/16</w:t>
            </w:r>
          </w:p>
        </w:tc>
        <w:tc>
          <w:tcPr>
            <w:tcW w:w="1984"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proofErr w:type="gramStart"/>
            <w:r w:rsidRPr="00C15DC1">
              <w:rPr>
                <w:rFonts w:hAnsi="標楷體" w:cs="新細明體" w:hint="eastAsia"/>
                <w:color w:val="000000" w:themeColor="text1"/>
                <w:kern w:val="0"/>
                <w:sz w:val="22"/>
                <w:szCs w:val="22"/>
              </w:rPr>
              <w:t>臺</w:t>
            </w:r>
            <w:proofErr w:type="gramEnd"/>
            <w:r w:rsidRPr="00C15DC1">
              <w:rPr>
                <w:rFonts w:hAnsi="標楷體" w:cs="新細明體" w:hint="eastAsia"/>
                <w:color w:val="000000" w:themeColor="text1"/>
                <w:kern w:val="0"/>
                <w:sz w:val="22"/>
                <w:szCs w:val="22"/>
              </w:rPr>
              <w:t>東縣成功鎮公所</w:t>
            </w:r>
          </w:p>
        </w:tc>
        <w:tc>
          <w:tcPr>
            <w:tcW w:w="1078"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都市土地</w:t>
            </w:r>
          </w:p>
        </w:tc>
      </w:tr>
      <w:tr w:rsidR="007C39A4" w:rsidRPr="00C15DC1" w:rsidTr="007C39A4">
        <w:trPr>
          <w:trHeight w:val="330"/>
        </w:trPr>
        <w:tc>
          <w:tcPr>
            <w:tcW w:w="421" w:type="dxa"/>
            <w:vAlign w:val="center"/>
          </w:tcPr>
          <w:p w:rsidR="007C39A4" w:rsidRPr="00C15DC1" w:rsidRDefault="007C39A4" w:rsidP="007C39A4">
            <w:pPr>
              <w:widowControl/>
              <w:kinsoku/>
              <w:overflowPunct/>
              <w:autoSpaceDE/>
              <w:autoSpaceDN/>
              <w:adjustRightInd w:val="0"/>
              <w:snapToGrid w:val="0"/>
              <w:jc w:val="center"/>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14</w:t>
            </w:r>
          </w:p>
        </w:tc>
        <w:tc>
          <w:tcPr>
            <w:tcW w:w="567"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107</w:t>
            </w:r>
          </w:p>
        </w:tc>
        <w:tc>
          <w:tcPr>
            <w:tcW w:w="1559"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proofErr w:type="gramStart"/>
            <w:r w:rsidRPr="00C15DC1">
              <w:rPr>
                <w:rFonts w:hAnsi="標楷體" w:cs="新細明體" w:hint="eastAsia"/>
                <w:color w:val="000000" w:themeColor="text1"/>
                <w:kern w:val="0"/>
                <w:sz w:val="22"/>
                <w:szCs w:val="22"/>
              </w:rPr>
              <w:t>協安段</w:t>
            </w:r>
            <w:proofErr w:type="gramEnd"/>
            <w:r w:rsidRPr="00C15DC1">
              <w:rPr>
                <w:rFonts w:hAnsi="標楷體" w:cs="新細明體" w:hint="eastAsia"/>
                <w:color w:val="000000" w:themeColor="text1"/>
                <w:kern w:val="0"/>
                <w:sz w:val="22"/>
                <w:szCs w:val="22"/>
              </w:rPr>
              <w:t>179號</w:t>
            </w:r>
          </w:p>
        </w:tc>
        <w:tc>
          <w:tcPr>
            <w:tcW w:w="987"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715.5</w:t>
            </w:r>
          </w:p>
        </w:tc>
        <w:tc>
          <w:tcPr>
            <w:tcW w:w="851"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 xml:space="preserve">植生 </w:t>
            </w:r>
          </w:p>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農地</w:t>
            </w:r>
          </w:p>
        </w:tc>
        <w:tc>
          <w:tcPr>
            <w:tcW w:w="992"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proofErr w:type="gramStart"/>
            <w:r w:rsidRPr="00C15DC1">
              <w:rPr>
                <w:rFonts w:hAnsi="標楷體" w:cs="新細明體" w:hint="eastAsia"/>
                <w:color w:val="000000" w:themeColor="text1"/>
                <w:kern w:val="0"/>
                <w:sz w:val="22"/>
                <w:szCs w:val="22"/>
              </w:rPr>
              <w:t>非植生</w:t>
            </w:r>
            <w:proofErr w:type="gramEnd"/>
            <w:r w:rsidRPr="00C15DC1">
              <w:rPr>
                <w:rFonts w:hAnsi="標楷體" w:cs="新細明體" w:hint="eastAsia"/>
                <w:color w:val="000000" w:themeColor="text1"/>
                <w:kern w:val="0"/>
                <w:sz w:val="22"/>
                <w:szCs w:val="22"/>
              </w:rPr>
              <w:t xml:space="preserve"> 裸露地</w:t>
            </w:r>
          </w:p>
        </w:tc>
        <w:tc>
          <w:tcPr>
            <w:tcW w:w="1139"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107/04/20</w:t>
            </w:r>
          </w:p>
        </w:tc>
        <w:tc>
          <w:tcPr>
            <w:tcW w:w="1984"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proofErr w:type="gramStart"/>
            <w:r w:rsidRPr="00C15DC1">
              <w:rPr>
                <w:rFonts w:hAnsi="標楷體" w:cs="新細明體" w:hint="eastAsia"/>
                <w:color w:val="000000" w:themeColor="text1"/>
                <w:kern w:val="0"/>
                <w:sz w:val="22"/>
                <w:szCs w:val="22"/>
              </w:rPr>
              <w:t>臺</w:t>
            </w:r>
            <w:proofErr w:type="gramEnd"/>
            <w:r w:rsidRPr="00C15DC1">
              <w:rPr>
                <w:rFonts w:hAnsi="標楷體" w:cs="新細明體" w:hint="eastAsia"/>
                <w:color w:val="000000" w:themeColor="text1"/>
                <w:kern w:val="0"/>
                <w:sz w:val="22"/>
                <w:szCs w:val="22"/>
              </w:rPr>
              <w:t>中市西屯區公所</w:t>
            </w:r>
          </w:p>
        </w:tc>
        <w:tc>
          <w:tcPr>
            <w:tcW w:w="1078"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都市土地</w:t>
            </w:r>
          </w:p>
        </w:tc>
      </w:tr>
      <w:tr w:rsidR="007C39A4" w:rsidRPr="00C15DC1" w:rsidTr="007C39A4">
        <w:trPr>
          <w:trHeight w:val="330"/>
        </w:trPr>
        <w:tc>
          <w:tcPr>
            <w:tcW w:w="421" w:type="dxa"/>
            <w:vAlign w:val="center"/>
          </w:tcPr>
          <w:p w:rsidR="007C39A4" w:rsidRPr="00C15DC1" w:rsidRDefault="007C39A4" w:rsidP="007C39A4">
            <w:pPr>
              <w:widowControl/>
              <w:kinsoku/>
              <w:overflowPunct/>
              <w:autoSpaceDE/>
              <w:autoSpaceDN/>
              <w:adjustRightInd w:val="0"/>
              <w:snapToGrid w:val="0"/>
              <w:jc w:val="center"/>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15</w:t>
            </w:r>
          </w:p>
        </w:tc>
        <w:tc>
          <w:tcPr>
            <w:tcW w:w="567"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107</w:t>
            </w:r>
          </w:p>
        </w:tc>
        <w:tc>
          <w:tcPr>
            <w:tcW w:w="1559"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proofErr w:type="gramStart"/>
            <w:r w:rsidRPr="00C15DC1">
              <w:rPr>
                <w:rFonts w:hAnsi="標楷體" w:cs="新細明體" w:hint="eastAsia"/>
                <w:color w:val="000000" w:themeColor="text1"/>
                <w:kern w:val="0"/>
                <w:sz w:val="22"/>
                <w:szCs w:val="22"/>
              </w:rPr>
              <w:t>安林段</w:t>
            </w:r>
            <w:proofErr w:type="gramEnd"/>
            <w:r w:rsidRPr="00C15DC1">
              <w:rPr>
                <w:rFonts w:hAnsi="標楷體" w:cs="新細明體" w:hint="eastAsia"/>
                <w:color w:val="000000" w:themeColor="text1"/>
                <w:kern w:val="0"/>
                <w:sz w:val="22"/>
                <w:szCs w:val="22"/>
              </w:rPr>
              <w:t>509號</w:t>
            </w:r>
          </w:p>
        </w:tc>
        <w:tc>
          <w:tcPr>
            <w:tcW w:w="987"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3767.65</w:t>
            </w:r>
          </w:p>
        </w:tc>
        <w:tc>
          <w:tcPr>
            <w:tcW w:w="851"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proofErr w:type="gramStart"/>
            <w:r w:rsidRPr="00C15DC1">
              <w:rPr>
                <w:rFonts w:hAnsi="標楷體" w:cs="新細明體" w:hint="eastAsia"/>
                <w:color w:val="000000" w:themeColor="text1"/>
                <w:kern w:val="0"/>
                <w:sz w:val="22"/>
                <w:szCs w:val="22"/>
              </w:rPr>
              <w:t>非植生</w:t>
            </w:r>
            <w:proofErr w:type="gramEnd"/>
            <w:r w:rsidRPr="00C15DC1">
              <w:rPr>
                <w:rFonts w:hAnsi="標楷體" w:cs="新細明體" w:hint="eastAsia"/>
                <w:color w:val="000000" w:themeColor="text1"/>
                <w:kern w:val="0"/>
                <w:sz w:val="22"/>
                <w:szCs w:val="22"/>
              </w:rPr>
              <w:t xml:space="preserve"> 裸露地</w:t>
            </w:r>
          </w:p>
        </w:tc>
        <w:tc>
          <w:tcPr>
            <w:tcW w:w="992"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proofErr w:type="gramStart"/>
            <w:r w:rsidRPr="00C15DC1">
              <w:rPr>
                <w:rFonts w:hAnsi="標楷體" w:cs="新細明體" w:hint="eastAsia"/>
                <w:color w:val="000000" w:themeColor="text1"/>
                <w:kern w:val="0"/>
                <w:sz w:val="22"/>
                <w:szCs w:val="22"/>
              </w:rPr>
              <w:t>非植生</w:t>
            </w:r>
            <w:proofErr w:type="gramEnd"/>
            <w:r w:rsidRPr="00C15DC1">
              <w:rPr>
                <w:rFonts w:hAnsi="標楷體" w:cs="新細明體" w:hint="eastAsia"/>
                <w:color w:val="000000" w:themeColor="text1"/>
                <w:kern w:val="0"/>
                <w:sz w:val="22"/>
                <w:szCs w:val="22"/>
              </w:rPr>
              <w:t xml:space="preserve"> 裸露地</w:t>
            </w:r>
          </w:p>
        </w:tc>
        <w:tc>
          <w:tcPr>
            <w:tcW w:w="1139"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107/06/15</w:t>
            </w:r>
          </w:p>
        </w:tc>
        <w:tc>
          <w:tcPr>
            <w:tcW w:w="1984"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proofErr w:type="gramStart"/>
            <w:r w:rsidRPr="00C15DC1">
              <w:rPr>
                <w:rFonts w:hAnsi="標楷體" w:cs="新細明體" w:hint="eastAsia"/>
                <w:color w:val="000000" w:themeColor="text1"/>
                <w:kern w:val="0"/>
                <w:sz w:val="22"/>
                <w:szCs w:val="22"/>
              </w:rPr>
              <w:t>臺</w:t>
            </w:r>
            <w:proofErr w:type="gramEnd"/>
            <w:r w:rsidRPr="00C15DC1">
              <w:rPr>
                <w:rFonts w:hAnsi="標楷體" w:cs="新細明體" w:hint="eastAsia"/>
                <w:color w:val="000000" w:themeColor="text1"/>
                <w:kern w:val="0"/>
                <w:sz w:val="22"/>
                <w:szCs w:val="22"/>
              </w:rPr>
              <w:t>中市西屯區公所</w:t>
            </w:r>
          </w:p>
        </w:tc>
        <w:tc>
          <w:tcPr>
            <w:tcW w:w="1078"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都市土地</w:t>
            </w:r>
          </w:p>
        </w:tc>
      </w:tr>
      <w:tr w:rsidR="007C39A4" w:rsidRPr="00C15DC1" w:rsidTr="007C39A4">
        <w:trPr>
          <w:trHeight w:val="330"/>
        </w:trPr>
        <w:tc>
          <w:tcPr>
            <w:tcW w:w="421" w:type="dxa"/>
            <w:vAlign w:val="center"/>
          </w:tcPr>
          <w:p w:rsidR="007C39A4" w:rsidRPr="00C15DC1" w:rsidRDefault="007C39A4" w:rsidP="007C39A4">
            <w:pPr>
              <w:widowControl/>
              <w:kinsoku/>
              <w:overflowPunct/>
              <w:autoSpaceDE/>
              <w:autoSpaceDN/>
              <w:adjustRightInd w:val="0"/>
              <w:snapToGrid w:val="0"/>
              <w:jc w:val="center"/>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16</w:t>
            </w:r>
          </w:p>
        </w:tc>
        <w:tc>
          <w:tcPr>
            <w:tcW w:w="567"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108</w:t>
            </w:r>
          </w:p>
        </w:tc>
        <w:tc>
          <w:tcPr>
            <w:tcW w:w="1559"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三</w:t>
            </w:r>
            <w:proofErr w:type="gramStart"/>
            <w:r w:rsidRPr="00C15DC1">
              <w:rPr>
                <w:rFonts w:hAnsi="標楷體" w:cs="新細明體" w:hint="eastAsia"/>
                <w:color w:val="000000" w:themeColor="text1"/>
                <w:kern w:val="0"/>
                <w:sz w:val="22"/>
                <w:szCs w:val="22"/>
              </w:rPr>
              <w:t>仙段341號</w:t>
            </w:r>
            <w:proofErr w:type="gramEnd"/>
          </w:p>
        </w:tc>
        <w:tc>
          <w:tcPr>
            <w:tcW w:w="987"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3438.86</w:t>
            </w:r>
          </w:p>
        </w:tc>
        <w:tc>
          <w:tcPr>
            <w:tcW w:w="851"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植生 林地</w:t>
            </w:r>
          </w:p>
        </w:tc>
        <w:tc>
          <w:tcPr>
            <w:tcW w:w="992"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proofErr w:type="gramStart"/>
            <w:r w:rsidRPr="00C15DC1">
              <w:rPr>
                <w:rFonts w:hAnsi="標楷體" w:cs="新細明體" w:hint="eastAsia"/>
                <w:color w:val="000000" w:themeColor="text1"/>
                <w:kern w:val="0"/>
                <w:sz w:val="22"/>
                <w:szCs w:val="22"/>
              </w:rPr>
              <w:t>非植生</w:t>
            </w:r>
            <w:proofErr w:type="gramEnd"/>
            <w:r w:rsidRPr="00C15DC1">
              <w:rPr>
                <w:rFonts w:hAnsi="標楷體" w:cs="新細明體" w:hint="eastAsia"/>
                <w:color w:val="000000" w:themeColor="text1"/>
                <w:kern w:val="0"/>
                <w:sz w:val="22"/>
                <w:szCs w:val="22"/>
              </w:rPr>
              <w:t xml:space="preserve"> 裸露地</w:t>
            </w:r>
          </w:p>
        </w:tc>
        <w:tc>
          <w:tcPr>
            <w:tcW w:w="1139"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108/03/20</w:t>
            </w:r>
          </w:p>
        </w:tc>
        <w:tc>
          <w:tcPr>
            <w:tcW w:w="1984"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proofErr w:type="gramStart"/>
            <w:r w:rsidRPr="00C15DC1">
              <w:rPr>
                <w:rFonts w:hAnsi="標楷體" w:cs="新細明體" w:hint="eastAsia"/>
                <w:color w:val="000000" w:themeColor="text1"/>
                <w:kern w:val="0"/>
                <w:sz w:val="22"/>
                <w:szCs w:val="22"/>
              </w:rPr>
              <w:t>臺</w:t>
            </w:r>
            <w:proofErr w:type="gramEnd"/>
            <w:r w:rsidRPr="00C15DC1">
              <w:rPr>
                <w:rFonts w:hAnsi="標楷體" w:cs="新細明體" w:hint="eastAsia"/>
                <w:color w:val="000000" w:themeColor="text1"/>
                <w:kern w:val="0"/>
                <w:sz w:val="22"/>
                <w:szCs w:val="22"/>
              </w:rPr>
              <w:t>東縣成功鎮公所</w:t>
            </w:r>
          </w:p>
        </w:tc>
        <w:tc>
          <w:tcPr>
            <w:tcW w:w="1078"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都市土地</w:t>
            </w:r>
          </w:p>
        </w:tc>
      </w:tr>
      <w:tr w:rsidR="007C39A4" w:rsidRPr="00C15DC1" w:rsidTr="007C39A4">
        <w:trPr>
          <w:trHeight w:val="330"/>
        </w:trPr>
        <w:tc>
          <w:tcPr>
            <w:tcW w:w="421" w:type="dxa"/>
            <w:vAlign w:val="center"/>
          </w:tcPr>
          <w:p w:rsidR="007C39A4" w:rsidRPr="00C15DC1" w:rsidRDefault="007C39A4" w:rsidP="007C39A4">
            <w:pPr>
              <w:widowControl/>
              <w:kinsoku/>
              <w:overflowPunct/>
              <w:autoSpaceDE/>
              <w:autoSpaceDN/>
              <w:adjustRightInd w:val="0"/>
              <w:snapToGrid w:val="0"/>
              <w:jc w:val="center"/>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17</w:t>
            </w:r>
          </w:p>
        </w:tc>
        <w:tc>
          <w:tcPr>
            <w:tcW w:w="567"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108</w:t>
            </w:r>
          </w:p>
        </w:tc>
        <w:tc>
          <w:tcPr>
            <w:tcW w:w="1559"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青林段775號</w:t>
            </w:r>
          </w:p>
        </w:tc>
        <w:tc>
          <w:tcPr>
            <w:tcW w:w="987"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276.3</w:t>
            </w:r>
          </w:p>
        </w:tc>
        <w:tc>
          <w:tcPr>
            <w:tcW w:w="851"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植生 農地</w:t>
            </w:r>
          </w:p>
        </w:tc>
        <w:tc>
          <w:tcPr>
            <w:tcW w:w="992"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proofErr w:type="gramStart"/>
            <w:r w:rsidRPr="00C15DC1">
              <w:rPr>
                <w:rFonts w:hAnsi="標楷體" w:cs="新細明體" w:hint="eastAsia"/>
                <w:color w:val="000000" w:themeColor="text1"/>
                <w:kern w:val="0"/>
                <w:sz w:val="22"/>
                <w:szCs w:val="22"/>
              </w:rPr>
              <w:t>非植生</w:t>
            </w:r>
            <w:proofErr w:type="gramEnd"/>
            <w:r w:rsidRPr="00C15DC1">
              <w:rPr>
                <w:rFonts w:hAnsi="標楷體" w:cs="新細明體" w:hint="eastAsia"/>
                <w:color w:val="000000" w:themeColor="text1"/>
                <w:kern w:val="0"/>
                <w:sz w:val="22"/>
                <w:szCs w:val="22"/>
              </w:rPr>
              <w:t xml:space="preserve"> 裸露地</w:t>
            </w:r>
          </w:p>
        </w:tc>
        <w:tc>
          <w:tcPr>
            <w:tcW w:w="1139"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108/04/19</w:t>
            </w:r>
          </w:p>
        </w:tc>
        <w:tc>
          <w:tcPr>
            <w:tcW w:w="1984"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proofErr w:type="gramStart"/>
            <w:r w:rsidRPr="00C15DC1">
              <w:rPr>
                <w:rFonts w:hAnsi="標楷體" w:cs="新細明體" w:hint="eastAsia"/>
                <w:color w:val="000000" w:themeColor="text1"/>
                <w:kern w:val="0"/>
                <w:sz w:val="22"/>
                <w:szCs w:val="22"/>
              </w:rPr>
              <w:t>臺</w:t>
            </w:r>
            <w:proofErr w:type="gramEnd"/>
            <w:r w:rsidRPr="00C15DC1">
              <w:rPr>
                <w:rFonts w:hAnsi="標楷體" w:cs="新細明體" w:hint="eastAsia"/>
                <w:color w:val="000000" w:themeColor="text1"/>
                <w:kern w:val="0"/>
                <w:sz w:val="22"/>
                <w:szCs w:val="22"/>
              </w:rPr>
              <w:t>東縣</w:t>
            </w:r>
            <w:proofErr w:type="gramStart"/>
            <w:r w:rsidRPr="00C15DC1">
              <w:rPr>
                <w:rFonts w:hAnsi="標楷體" w:cs="新細明體" w:hint="eastAsia"/>
                <w:color w:val="000000" w:themeColor="text1"/>
                <w:kern w:val="0"/>
                <w:sz w:val="22"/>
                <w:szCs w:val="22"/>
              </w:rPr>
              <w:t>臺</w:t>
            </w:r>
            <w:proofErr w:type="gramEnd"/>
            <w:r w:rsidRPr="00C15DC1">
              <w:rPr>
                <w:rFonts w:hAnsi="標楷體" w:cs="新細明體" w:hint="eastAsia"/>
                <w:color w:val="000000" w:themeColor="text1"/>
                <w:kern w:val="0"/>
                <w:sz w:val="22"/>
                <w:szCs w:val="22"/>
              </w:rPr>
              <w:t>東市公所</w:t>
            </w:r>
          </w:p>
        </w:tc>
        <w:tc>
          <w:tcPr>
            <w:tcW w:w="1078"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都市土地</w:t>
            </w:r>
          </w:p>
        </w:tc>
      </w:tr>
      <w:tr w:rsidR="007C39A4" w:rsidRPr="00C15DC1" w:rsidTr="007C39A4">
        <w:trPr>
          <w:trHeight w:val="330"/>
        </w:trPr>
        <w:tc>
          <w:tcPr>
            <w:tcW w:w="421" w:type="dxa"/>
            <w:vAlign w:val="center"/>
          </w:tcPr>
          <w:p w:rsidR="007C39A4" w:rsidRPr="00C15DC1" w:rsidRDefault="007C39A4" w:rsidP="007C39A4">
            <w:pPr>
              <w:widowControl/>
              <w:kinsoku/>
              <w:overflowPunct/>
              <w:autoSpaceDE/>
              <w:autoSpaceDN/>
              <w:adjustRightInd w:val="0"/>
              <w:snapToGrid w:val="0"/>
              <w:jc w:val="center"/>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18</w:t>
            </w:r>
          </w:p>
        </w:tc>
        <w:tc>
          <w:tcPr>
            <w:tcW w:w="567"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108</w:t>
            </w:r>
          </w:p>
        </w:tc>
        <w:tc>
          <w:tcPr>
            <w:tcW w:w="1559"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新庄段2628號</w:t>
            </w:r>
          </w:p>
        </w:tc>
        <w:tc>
          <w:tcPr>
            <w:tcW w:w="987"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8507.87</w:t>
            </w:r>
          </w:p>
        </w:tc>
        <w:tc>
          <w:tcPr>
            <w:tcW w:w="851"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植生 農地</w:t>
            </w:r>
          </w:p>
        </w:tc>
        <w:tc>
          <w:tcPr>
            <w:tcW w:w="992"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proofErr w:type="gramStart"/>
            <w:r w:rsidRPr="00C15DC1">
              <w:rPr>
                <w:rFonts w:hAnsi="標楷體" w:cs="新細明體" w:hint="eastAsia"/>
                <w:color w:val="000000" w:themeColor="text1"/>
                <w:kern w:val="0"/>
                <w:sz w:val="22"/>
                <w:szCs w:val="22"/>
              </w:rPr>
              <w:t>非植生</w:t>
            </w:r>
            <w:proofErr w:type="gramEnd"/>
            <w:r w:rsidRPr="00C15DC1">
              <w:rPr>
                <w:rFonts w:hAnsi="標楷體" w:cs="新細明體" w:hint="eastAsia"/>
                <w:color w:val="000000" w:themeColor="text1"/>
                <w:kern w:val="0"/>
                <w:sz w:val="22"/>
                <w:szCs w:val="22"/>
              </w:rPr>
              <w:t xml:space="preserve"> 裸露地</w:t>
            </w:r>
          </w:p>
        </w:tc>
        <w:tc>
          <w:tcPr>
            <w:tcW w:w="1139"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108/06/18</w:t>
            </w:r>
          </w:p>
        </w:tc>
        <w:tc>
          <w:tcPr>
            <w:tcW w:w="1984"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嘉義縣民雄鄉公所</w:t>
            </w:r>
          </w:p>
        </w:tc>
        <w:tc>
          <w:tcPr>
            <w:tcW w:w="1078"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都市土地</w:t>
            </w:r>
          </w:p>
        </w:tc>
      </w:tr>
      <w:tr w:rsidR="007C39A4" w:rsidRPr="00C15DC1" w:rsidTr="007C39A4">
        <w:trPr>
          <w:trHeight w:val="330"/>
        </w:trPr>
        <w:tc>
          <w:tcPr>
            <w:tcW w:w="421" w:type="dxa"/>
            <w:vAlign w:val="center"/>
          </w:tcPr>
          <w:p w:rsidR="007C39A4" w:rsidRPr="00C15DC1" w:rsidRDefault="007C39A4" w:rsidP="007C39A4">
            <w:pPr>
              <w:widowControl/>
              <w:kinsoku/>
              <w:overflowPunct/>
              <w:autoSpaceDE/>
              <w:autoSpaceDN/>
              <w:adjustRightInd w:val="0"/>
              <w:snapToGrid w:val="0"/>
              <w:jc w:val="center"/>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19</w:t>
            </w:r>
          </w:p>
        </w:tc>
        <w:tc>
          <w:tcPr>
            <w:tcW w:w="567"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108</w:t>
            </w:r>
          </w:p>
        </w:tc>
        <w:tc>
          <w:tcPr>
            <w:tcW w:w="1559"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大</w:t>
            </w:r>
            <w:proofErr w:type="gramStart"/>
            <w:r w:rsidRPr="00C15DC1">
              <w:rPr>
                <w:rFonts w:hAnsi="標楷體" w:cs="新細明體" w:hint="eastAsia"/>
                <w:color w:val="000000" w:themeColor="text1"/>
                <w:kern w:val="0"/>
                <w:sz w:val="22"/>
                <w:szCs w:val="22"/>
              </w:rPr>
              <w:t>崎</w:t>
            </w:r>
            <w:proofErr w:type="gramEnd"/>
            <w:r w:rsidRPr="00C15DC1">
              <w:rPr>
                <w:rFonts w:hAnsi="標楷體" w:cs="新細明體" w:hint="eastAsia"/>
                <w:color w:val="000000" w:themeColor="text1"/>
                <w:kern w:val="0"/>
                <w:sz w:val="22"/>
                <w:szCs w:val="22"/>
              </w:rPr>
              <w:t>段465號</w:t>
            </w:r>
          </w:p>
        </w:tc>
        <w:tc>
          <w:tcPr>
            <w:tcW w:w="987"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5442.3</w:t>
            </w:r>
          </w:p>
        </w:tc>
        <w:tc>
          <w:tcPr>
            <w:tcW w:w="851"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proofErr w:type="gramStart"/>
            <w:r w:rsidRPr="00C15DC1">
              <w:rPr>
                <w:rFonts w:hAnsi="標楷體" w:cs="新細明體" w:hint="eastAsia"/>
                <w:color w:val="000000" w:themeColor="text1"/>
                <w:kern w:val="0"/>
                <w:sz w:val="22"/>
                <w:szCs w:val="22"/>
              </w:rPr>
              <w:t>非植生</w:t>
            </w:r>
            <w:proofErr w:type="gramEnd"/>
            <w:r w:rsidRPr="00C15DC1">
              <w:rPr>
                <w:rFonts w:hAnsi="標楷體" w:cs="新細明體" w:hint="eastAsia"/>
                <w:color w:val="000000" w:themeColor="text1"/>
                <w:kern w:val="0"/>
                <w:sz w:val="22"/>
                <w:szCs w:val="22"/>
              </w:rPr>
              <w:t xml:space="preserve"> 裸露地</w:t>
            </w:r>
          </w:p>
        </w:tc>
        <w:tc>
          <w:tcPr>
            <w:tcW w:w="992"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proofErr w:type="gramStart"/>
            <w:r w:rsidRPr="00C15DC1">
              <w:rPr>
                <w:rFonts w:hAnsi="標楷體" w:cs="新細明體" w:hint="eastAsia"/>
                <w:color w:val="000000" w:themeColor="text1"/>
                <w:kern w:val="0"/>
                <w:sz w:val="22"/>
                <w:szCs w:val="22"/>
              </w:rPr>
              <w:t>非植生</w:t>
            </w:r>
            <w:proofErr w:type="gramEnd"/>
            <w:r w:rsidRPr="00C15DC1">
              <w:rPr>
                <w:rFonts w:hAnsi="標楷體" w:cs="新細明體" w:hint="eastAsia"/>
                <w:color w:val="000000" w:themeColor="text1"/>
                <w:kern w:val="0"/>
                <w:sz w:val="22"/>
                <w:szCs w:val="22"/>
              </w:rPr>
              <w:t xml:space="preserve"> 裸露地</w:t>
            </w:r>
          </w:p>
        </w:tc>
        <w:tc>
          <w:tcPr>
            <w:tcW w:w="1139"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108/06/18</w:t>
            </w:r>
          </w:p>
        </w:tc>
        <w:tc>
          <w:tcPr>
            <w:tcW w:w="1984"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嘉義縣民雄鄉公所</w:t>
            </w:r>
          </w:p>
        </w:tc>
        <w:tc>
          <w:tcPr>
            <w:tcW w:w="1078"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都市土地</w:t>
            </w:r>
          </w:p>
        </w:tc>
      </w:tr>
      <w:tr w:rsidR="007C39A4" w:rsidRPr="00C15DC1" w:rsidTr="007C39A4">
        <w:trPr>
          <w:trHeight w:val="330"/>
        </w:trPr>
        <w:tc>
          <w:tcPr>
            <w:tcW w:w="421" w:type="dxa"/>
            <w:vAlign w:val="center"/>
          </w:tcPr>
          <w:p w:rsidR="007C39A4" w:rsidRPr="00C15DC1" w:rsidRDefault="007C39A4" w:rsidP="007C39A4">
            <w:pPr>
              <w:widowControl/>
              <w:kinsoku/>
              <w:overflowPunct/>
              <w:autoSpaceDE/>
              <w:autoSpaceDN/>
              <w:adjustRightInd w:val="0"/>
              <w:snapToGrid w:val="0"/>
              <w:jc w:val="center"/>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20</w:t>
            </w:r>
          </w:p>
        </w:tc>
        <w:tc>
          <w:tcPr>
            <w:tcW w:w="567"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108</w:t>
            </w:r>
          </w:p>
        </w:tc>
        <w:tc>
          <w:tcPr>
            <w:tcW w:w="1559"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北</w:t>
            </w:r>
            <w:proofErr w:type="gramStart"/>
            <w:r w:rsidRPr="00C15DC1">
              <w:rPr>
                <w:rFonts w:hAnsi="標楷體" w:cs="新細明體" w:hint="eastAsia"/>
                <w:color w:val="000000" w:themeColor="text1"/>
                <w:kern w:val="0"/>
                <w:sz w:val="22"/>
                <w:szCs w:val="22"/>
              </w:rPr>
              <w:t>南王段873號</w:t>
            </w:r>
            <w:proofErr w:type="gramEnd"/>
          </w:p>
        </w:tc>
        <w:tc>
          <w:tcPr>
            <w:tcW w:w="987"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753.88</w:t>
            </w:r>
          </w:p>
        </w:tc>
        <w:tc>
          <w:tcPr>
            <w:tcW w:w="851"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植生 農地</w:t>
            </w:r>
          </w:p>
        </w:tc>
        <w:tc>
          <w:tcPr>
            <w:tcW w:w="992"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proofErr w:type="gramStart"/>
            <w:r w:rsidRPr="00C15DC1">
              <w:rPr>
                <w:rFonts w:hAnsi="標楷體" w:cs="新細明體" w:hint="eastAsia"/>
                <w:color w:val="000000" w:themeColor="text1"/>
                <w:kern w:val="0"/>
                <w:sz w:val="22"/>
                <w:szCs w:val="22"/>
              </w:rPr>
              <w:t>非植生</w:t>
            </w:r>
            <w:proofErr w:type="gramEnd"/>
            <w:r w:rsidRPr="00C15DC1">
              <w:rPr>
                <w:rFonts w:hAnsi="標楷體" w:cs="新細明體" w:hint="eastAsia"/>
                <w:color w:val="000000" w:themeColor="text1"/>
                <w:kern w:val="0"/>
                <w:sz w:val="22"/>
                <w:szCs w:val="22"/>
              </w:rPr>
              <w:t xml:space="preserve"> 裸露地</w:t>
            </w:r>
          </w:p>
        </w:tc>
        <w:tc>
          <w:tcPr>
            <w:tcW w:w="1139"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108/08/19</w:t>
            </w:r>
          </w:p>
        </w:tc>
        <w:tc>
          <w:tcPr>
            <w:tcW w:w="1984"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proofErr w:type="gramStart"/>
            <w:r w:rsidRPr="00C15DC1">
              <w:rPr>
                <w:rFonts w:hAnsi="標楷體" w:cs="新細明體" w:hint="eastAsia"/>
                <w:color w:val="000000" w:themeColor="text1"/>
                <w:kern w:val="0"/>
                <w:sz w:val="22"/>
                <w:szCs w:val="22"/>
              </w:rPr>
              <w:t>臺</w:t>
            </w:r>
            <w:proofErr w:type="gramEnd"/>
            <w:r w:rsidRPr="00C15DC1">
              <w:rPr>
                <w:rFonts w:hAnsi="標楷體" w:cs="新細明體" w:hint="eastAsia"/>
                <w:color w:val="000000" w:themeColor="text1"/>
                <w:kern w:val="0"/>
                <w:sz w:val="22"/>
                <w:szCs w:val="22"/>
              </w:rPr>
              <w:t>東縣</w:t>
            </w:r>
            <w:proofErr w:type="gramStart"/>
            <w:r w:rsidRPr="00C15DC1">
              <w:rPr>
                <w:rFonts w:hAnsi="標楷體" w:cs="新細明體" w:hint="eastAsia"/>
                <w:color w:val="000000" w:themeColor="text1"/>
                <w:kern w:val="0"/>
                <w:sz w:val="22"/>
                <w:szCs w:val="22"/>
              </w:rPr>
              <w:t>臺</w:t>
            </w:r>
            <w:proofErr w:type="gramEnd"/>
            <w:r w:rsidRPr="00C15DC1">
              <w:rPr>
                <w:rFonts w:hAnsi="標楷體" w:cs="新細明體" w:hint="eastAsia"/>
                <w:color w:val="000000" w:themeColor="text1"/>
                <w:kern w:val="0"/>
                <w:sz w:val="22"/>
                <w:szCs w:val="22"/>
              </w:rPr>
              <w:t>東市公所</w:t>
            </w:r>
          </w:p>
        </w:tc>
        <w:tc>
          <w:tcPr>
            <w:tcW w:w="1078"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都市土地</w:t>
            </w:r>
          </w:p>
        </w:tc>
      </w:tr>
      <w:tr w:rsidR="007C39A4" w:rsidRPr="00C15DC1" w:rsidTr="007C39A4">
        <w:trPr>
          <w:trHeight w:val="330"/>
        </w:trPr>
        <w:tc>
          <w:tcPr>
            <w:tcW w:w="421" w:type="dxa"/>
            <w:vAlign w:val="center"/>
          </w:tcPr>
          <w:p w:rsidR="007C39A4" w:rsidRPr="00C15DC1" w:rsidRDefault="007C39A4" w:rsidP="007C39A4">
            <w:pPr>
              <w:widowControl/>
              <w:kinsoku/>
              <w:overflowPunct/>
              <w:autoSpaceDE/>
              <w:autoSpaceDN/>
              <w:adjustRightInd w:val="0"/>
              <w:snapToGrid w:val="0"/>
              <w:jc w:val="center"/>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21</w:t>
            </w:r>
          </w:p>
        </w:tc>
        <w:tc>
          <w:tcPr>
            <w:tcW w:w="567"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108</w:t>
            </w:r>
          </w:p>
        </w:tc>
        <w:tc>
          <w:tcPr>
            <w:tcW w:w="1559"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石壁段1007號</w:t>
            </w:r>
          </w:p>
        </w:tc>
        <w:tc>
          <w:tcPr>
            <w:tcW w:w="987"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1184.42</w:t>
            </w:r>
          </w:p>
        </w:tc>
        <w:tc>
          <w:tcPr>
            <w:tcW w:w="851"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植生 農地</w:t>
            </w:r>
          </w:p>
        </w:tc>
        <w:tc>
          <w:tcPr>
            <w:tcW w:w="992"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proofErr w:type="gramStart"/>
            <w:r w:rsidRPr="00C15DC1">
              <w:rPr>
                <w:rFonts w:hAnsi="標楷體" w:cs="新細明體" w:hint="eastAsia"/>
                <w:color w:val="000000" w:themeColor="text1"/>
                <w:kern w:val="0"/>
                <w:sz w:val="22"/>
                <w:szCs w:val="22"/>
              </w:rPr>
              <w:t>非植生</w:t>
            </w:r>
            <w:proofErr w:type="gramEnd"/>
            <w:r w:rsidRPr="00C15DC1">
              <w:rPr>
                <w:rFonts w:hAnsi="標楷體" w:cs="新細明體" w:hint="eastAsia"/>
                <w:color w:val="000000" w:themeColor="text1"/>
                <w:kern w:val="0"/>
                <w:sz w:val="22"/>
                <w:szCs w:val="22"/>
              </w:rPr>
              <w:t xml:space="preserve"> 裸露地</w:t>
            </w:r>
          </w:p>
        </w:tc>
        <w:tc>
          <w:tcPr>
            <w:tcW w:w="1139"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108/08/19</w:t>
            </w:r>
          </w:p>
        </w:tc>
        <w:tc>
          <w:tcPr>
            <w:tcW w:w="1984"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proofErr w:type="gramStart"/>
            <w:r w:rsidRPr="00C15DC1">
              <w:rPr>
                <w:rFonts w:hAnsi="標楷體" w:cs="新細明體" w:hint="eastAsia"/>
                <w:color w:val="000000" w:themeColor="text1"/>
                <w:kern w:val="0"/>
                <w:sz w:val="22"/>
                <w:szCs w:val="22"/>
              </w:rPr>
              <w:t>臺</w:t>
            </w:r>
            <w:proofErr w:type="gramEnd"/>
            <w:r w:rsidRPr="00C15DC1">
              <w:rPr>
                <w:rFonts w:hAnsi="標楷體" w:cs="新細明體" w:hint="eastAsia"/>
                <w:color w:val="000000" w:themeColor="text1"/>
                <w:kern w:val="0"/>
                <w:sz w:val="22"/>
                <w:szCs w:val="22"/>
              </w:rPr>
              <w:t>東縣</w:t>
            </w:r>
            <w:proofErr w:type="gramStart"/>
            <w:r w:rsidRPr="00C15DC1">
              <w:rPr>
                <w:rFonts w:hAnsi="標楷體" w:cs="新細明體" w:hint="eastAsia"/>
                <w:color w:val="000000" w:themeColor="text1"/>
                <w:kern w:val="0"/>
                <w:sz w:val="22"/>
                <w:szCs w:val="22"/>
              </w:rPr>
              <w:t>臺</w:t>
            </w:r>
            <w:proofErr w:type="gramEnd"/>
            <w:r w:rsidRPr="00C15DC1">
              <w:rPr>
                <w:rFonts w:hAnsi="標楷體" w:cs="新細明體" w:hint="eastAsia"/>
                <w:color w:val="000000" w:themeColor="text1"/>
                <w:kern w:val="0"/>
                <w:sz w:val="22"/>
                <w:szCs w:val="22"/>
              </w:rPr>
              <w:t>東市公所</w:t>
            </w:r>
          </w:p>
        </w:tc>
        <w:tc>
          <w:tcPr>
            <w:tcW w:w="1078"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都市土地</w:t>
            </w:r>
          </w:p>
        </w:tc>
      </w:tr>
      <w:tr w:rsidR="007C39A4" w:rsidRPr="00C15DC1" w:rsidTr="007C39A4">
        <w:trPr>
          <w:trHeight w:val="330"/>
        </w:trPr>
        <w:tc>
          <w:tcPr>
            <w:tcW w:w="421" w:type="dxa"/>
            <w:vAlign w:val="center"/>
          </w:tcPr>
          <w:p w:rsidR="007C39A4" w:rsidRPr="00C15DC1" w:rsidRDefault="007C39A4" w:rsidP="007C39A4">
            <w:pPr>
              <w:widowControl/>
              <w:kinsoku/>
              <w:overflowPunct/>
              <w:autoSpaceDE/>
              <w:autoSpaceDN/>
              <w:adjustRightInd w:val="0"/>
              <w:snapToGrid w:val="0"/>
              <w:jc w:val="center"/>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22</w:t>
            </w:r>
          </w:p>
        </w:tc>
        <w:tc>
          <w:tcPr>
            <w:tcW w:w="567"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108</w:t>
            </w:r>
          </w:p>
        </w:tc>
        <w:tc>
          <w:tcPr>
            <w:tcW w:w="1559"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德安段312-2號</w:t>
            </w:r>
          </w:p>
        </w:tc>
        <w:tc>
          <w:tcPr>
            <w:tcW w:w="987"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282.82</w:t>
            </w:r>
          </w:p>
        </w:tc>
        <w:tc>
          <w:tcPr>
            <w:tcW w:w="851"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植生 農地</w:t>
            </w:r>
          </w:p>
        </w:tc>
        <w:tc>
          <w:tcPr>
            <w:tcW w:w="992"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proofErr w:type="gramStart"/>
            <w:r w:rsidRPr="00C15DC1">
              <w:rPr>
                <w:rFonts w:hAnsi="標楷體" w:cs="新細明體" w:hint="eastAsia"/>
                <w:color w:val="000000" w:themeColor="text1"/>
                <w:kern w:val="0"/>
                <w:sz w:val="22"/>
                <w:szCs w:val="22"/>
              </w:rPr>
              <w:t>非植生</w:t>
            </w:r>
            <w:proofErr w:type="gramEnd"/>
            <w:r w:rsidRPr="00C15DC1">
              <w:rPr>
                <w:rFonts w:hAnsi="標楷體" w:cs="新細明體" w:hint="eastAsia"/>
                <w:color w:val="000000" w:themeColor="text1"/>
                <w:kern w:val="0"/>
                <w:sz w:val="22"/>
                <w:szCs w:val="22"/>
              </w:rPr>
              <w:t xml:space="preserve"> 建物</w:t>
            </w:r>
          </w:p>
        </w:tc>
        <w:tc>
          <w:tcPr>
            <w:tcW w:w="1139"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108/08/19</w:t>
            </w:r>
          </w:p>
        </w:tc>
        <w:tc>
          <w:tcPr>
            <w:tcW w:w="1984"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proofErr w:type="gramStart"/>
            <w:r w:rsidRPr="00C15DC1">
              <w:rPr>
                <w:rFonts w:hAnsi="標楷體" w:cs="新細明體" w:hint="eastAsia"/>
                <w:color w:val="000000" w:themeColor="text1"/>
                <w:kern w:val="0"/>
                <w:sz w:val="22"/>
                <w:szCs w:val="22"/>
              </w:rPr>
              <w:t>臺</w:t>
            </w:r>
            <w:proofErr w:type="gramEnd"/>
            <w:r w:rsidRPr="00C15DC1">
              <w:rPr>
                <w:rFonts w:hAnsi="標楷體" w:cs="新細明體" w:hint="eastAsia"/>
                <w:color w:val="000000" w:themeColor="text1"/>
                <w:kern w:val="0"/>
                <w:sz w:val="22"/>
                <w:szCs w:val="22"/>
              </w:rPr>
              <w:t>東縣</w:t>
            </w:r>
            <w:proofErr w:type="gramStart"/>
            <w:r w:rsidRPr="00C15DC1">
              <w:rPr>
                <w:rFonts w:hAnsi="標楷體" w:cs="新細明體" w:hint="eastAsia"/>
                <w:color w:val="000000" w:themeColor="text1"/>
                <w:kern w:val="0"/>
                <w:sz w:val="22"/>
                <w:szCs w:val="22"/>
              </w:rPr>
              <w:t>臺</w:t>
            </w:r>
            <w:proofErr w:type="gramEnd"/>
            <w:r w:rsidRPr="00C15DC1">
              <w:rPr>
                <w:rFonts w:hAnsi="標楷體" w:cs="新細明體" w:hint="eastAsia"/>
                <w:color w:val="000000" w:themeColor="text1"/>
                <w:kern w:val="0"/>
                <w:sz w:val="22"/>
                <w:szCs w:val="22"/>
              </w:rPr>
              <w:t>東市公所</w:t>
            </w:r>
          </w:p>
        </w:tc>
        <w:tc>
          <w:tcPr>
            <w:tcW w:w="1078"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都市土地</w:t>
            </w:r>
          </w:p>
        </w:tc>
      </w:tr>
      <w:tr w:rsidR="007C39A4" w:rsidRPr="00C15DC1" w:rsidTr="007C39A4">
        <w:trPr>
          <w:trHeight w:val="330"/>
        </w:trPr>
        <w:tc>
          <w:tcPr>
            <w:tcW w:w="421" w:type="dxa"/>
            <w:vAlign w:val="center"/>
          </w:tcPr>
          <w:p w:rsidR="007C39A4" w:rsidRPr="00C15DC1" w:rsidRDefault="007C39A4" w:rsidP="007C39A4">
            <w:pPr>
              <w:widowControl/>
              <w:kinsoku/>
              <w:overflowPunct/>
              <w:autoSpaceDE/>
              <w:autoSpaceDN/>
              <w:adjustRightInd w:val="0"/>
              <w:snapToGrid w:val="0"/>
              <w:jc w:val="center"/>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23</w:t>
            </w:r>
          </w:p>
        </w:tc>
        <w:tc>
          <w:tcPr>
            <w:tcW w:w="567"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108</w:t>
            </w:r>
          </w:p>
        </w:tc>
        <w:tc>
          <w:tcPr>
            <w:tcW w:w="1559"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proofErr w:type="gramStart"/>
            <w:r w:rsidRPr="00C15DC1">
              <w:rPr>
                <w:rFonts w:hAnsi="標楷體" w:cs="新細明體" w:hint="eastAsia"/>
                <w:color w:val="000000" w:themeColor="text1"/>
                <w:kern w:val="0"/>
                <w:sz w:val="22"/>
                <w:szCs w:val="22"/>
              </w:rPr>
              <w:t>廣順段156號</w:t>
            </w:r>
            <w:proofErr w:type="gramEnd"/>
          </w:p>
        </w:tc>
        <w:tc>
          <w:tcPr>
            <w:tcW w:w="987"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6632</w:t>
            </w:r>
          </w:p>
        </w:tc>
        <w:tc>
          <w:tcPr>
            <w:tcW w:w="851"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植生 農地</w:t>
            </w:r>
          </w:p>
        </w:tc>
        <w:tc>
          <w:tcPr>
            <w:tcW w:w="992"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proofErr w:type="gramStart"/>
            <w:r w:rsidRPr="00C15DC1">
              <w:rPr>
                <w:rFonts w:hAnsi="標楷體" w:cs="新細明體" w:hint="eastAsia"/>
                <w:color w:val="000000" w:themeColor="text1"/>
                <w:kern w:val="0"/>
                <w:sz w:val="22"/>
                <w:szCs w:val="22"/>
              </w:rPr>
              <w:t>非植生</w:t>
            </w:r>
            <w:proofErr w:type="gramEnd"/>
            <w:r w:rsidRPr="00C15DC1">
              <w:rPr>
                <w:rFonts w:hAnsi="標楷體" w:cs="新細明體" w:hint="eastAsia"/>
                <w:color w:val="000000" w:themeColor="text1"/>
                <w:kern w:val="0"/>
                <w:sz w:val="22"/>
                <w:szCs w:val="22"/>
              </w:rPr>
              <w:t xml:space="preserve"> 裸露地</w:t>
            </w:r>
          </w:p>
        </w:tc>
        <w:tc>
          <w:tcPr>
            <w:tcW w:w="1139"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108/10/18</w:t>
            </w:r>
          </w:p>
        </w:tc>
        <w:tc>
          <w:tcPr>
            <w:tcW w:w="1984"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proofErr w:type="gramStart"/>
            <w:r w:rsidRPr="00C15DC1">
              <w:rPr>
                <w:rFonts w:hAnsi="標楷體" w:cs="新細明體" w:hint="eastAsia"/>
                <w:color w:val="000000" w:themeColor="text1"/>
                <w:kern w:val="0"/>
                <w:sz w:val="22"/>
                <w:szCs w:val="22"/>
              </w:rPr>
              <w:t>臺</w:t>
            </w:r>
            <w:proofErr w:type="gramEnd"/>
            <w:r w:rsidRPr="00C15DC1">
              <w:rPr>
                <w:rFonts w:hAnsi="標楷體" w:cs="新細明體" w:hint="eastAsia"/>
                <w:color w:val="000000" w:themeColor="text1"/>
                <w:kern w:val="0"/>
                <w:sz w:val="22"/>
                <w:szCs w:val="22"/>
              </w:rPr>
              <w:t>中市西屯區公所</w:t>
            </w:r>
          </w:p>
        </w:tc>
        <w:tc>
          <w:tcPr>
            <w:tcW w:w="1078"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都市土地</w:t>
            </w:r>
          </w:p>
        </w:tc>
      </w:tr>
      <w:tr w:rsidR="007C39A4" w:rsidRPr="00C15DC1" w:rsidTr="007C39A4">
        <w:trPr>
          <w:trHeight w:val="330"/>
        </w:trPr>
        <w:tc>
          <w:tcPr>
            <w:tcW w:w="421" w:type="dxa"/>
            <w:vAlign w:val="center"/>
          </w:tcPr>
          <w:p w:rsidR="007C39A4" w:rsidRPr="00C15DC1" w:rsidRDefault="007C39A4" w:rsidP="007C39A4">
            <w:pPr>
              <w:widowControl/>
              <w:kinsoku/>
              <w:overflowPunct/>
              <w:autoSpaceDE/>
              <w:autoSpaceDN/>
              <w:adjustRightInd w:val="0"/>
              <w:snapToGrid w:val="0"/>
              <w:jc w:val="center"/>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24</w:t>
            </w:r>
          </w:p>
        </w:tc>
        <w:tc>
          <w:tcPr>
            <w:tcW w:w="567"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108</w:t>
            </w:r>
          </w:p>
        </w:tc>
        <w:tc>
          <w:tcPr>
            <w:tcW w:w="1559"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proofErr w:type="gramStart"/>
            <w:r w:rsidRPr="00C15DC1">
              <w:rPr>
                <w:rFonts w:hAnsi="標楷體" w:cs="新細明體" w:hint="eastAsia"/>
                <w:color w:val="000000" w:themeColor="text1"/>
                <w:kern w:val="0"/>
                <w:sz w:val="22"/>
                <w:szCs w:val="22"/>
              </w:rPr>
              <w:t>豐成段</w:t>
            </w:r>
            <w:proofErr w:type="gramEnd"/>
            <w:r w:rsidRPr="00C15DC1">
              <w:rPr>
                <w:rFonts w:hAnsi="標楷體" w:cs="新細明體" w:hint="eastAsia"/>
                <w:color w:val="000000" w:themeColor="text1"/>
                <w:kern w:val="0"/>
                <w:sz w:val="22"/>
                <w:szCs w:val="22"/>
              </w:rPr>
              <w:t>590號</w:t>
            </w:r>
          </w:p>
        </w:tc>
        <w:tc>
          <w:tcPr>
            <w:tcW w:w="987"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4956.75</w:t>
            </w:r>
          </w:p>
        </w:tc>
        <w:tc>
          <w:tcPr>
            <w:tcW w:w="851"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植生 農地</w:t>
            </w:r>
          </w:p>
        </w:tc>
        <w:tc>
          <w:tcPr>
            <w:tcW w:w="992"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proofErr w:type="gramStart"/>
            <w:r w:rsidRPr="00C15DC1">
              <w:rPr>
                <w:rFonts w:hAnsi="標楷體" w:cs="新細明體" w:hint="eastAsia"/>
                <w:color w:val="000000" w:themeColor="text1"/>
                <w:kern w:val="0"/>
                <w:sz w:val="22"/>
                <w:szCs w:val="22"/>
              </w:rPr>
              <w:t>非植生</w:t>
            </w:r>
            <w:proofErr w:type="gramEnd"/>
            <w:r w:rsidRPr="00C15DC1">
              <w:rPr>
                <w:rFonts w:hAnsi="標楷體" w:cs="新細明體" w:hint="eastAsia"/>
                <w:color w:val="000000" w:themeColor="text1"/>
                <w:kern w:val="0"/>
                <w:sz w:val="22"/>
                <w:szCs w:val="22"/>
              </w:rPr>
              <w:t xml:space="preserve"> 裸露地</w:t>
            </w:r>
          </w:p>
        </w:tc>
        <w:tc>
          <w:tcPr>
            <w:tcW w:w="1139"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108/10/18</w:t>
            </w:r>
          </w:p>
        </w:tc>
        <w:tc>
          <w:tcPr>
            <w:tcW w:w="1984"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proofErr w:type="gramStart"/>
            <w:r w:rsidRPr="00C15DC1">
              <w:rPr>
                <w:rFonts w:hAnsi="標楷體" w:cs="新細明體" w:hint="eastAsia"/>
                <w:color w:val="000000" w:themeColor="text1"/>
                <w:kern w:val="0"/>
                <w:sz w:val="22"/>
                <w:szCs w:val="22"/>
              </w:rPr>
              <w:t>臺</w:t>
            </w:r>
            <w:proofErr w:type="gramEnd"/>
            <w:r w:rsidRPr="00C15DC1">
              <w:rPr>
                <w:rFonts w:hAnsi="標楷體" w:cs="新細明體" w:hint="eastAsia"/>
                <w:color w:val="000000" w:themeColor="text1"/>
                <w:kern w:val="0"/>
                <w:sz w:val="22"/>
                <w:szCs w:val="22"/>
              </w:rPr>
              <w:t>東縣</w:t>
            </w:r>
            <w:proofErr w:type="gramStart"/>
            <w:r w:rsidRPr="00C15DC1">
              <w:rPr>
                <w:rFonts w:hAnsi="標楷體" w:cs="新細明體" w:hint="eastAsia"/>
                <w:color w:val="000000" w:themeColor="text1"/>
                <w:kern w:val="0"/>
                <w:sz w:val="22"/>
                <w:szCs w:val="22"/>
              </w:rPr>
              <w:t>臺</w:t>
            </w:r>
            <w:proofErr w:type="gramEnd"/>
            <w:r w:rsidRPr="00C15DC1">
              <w:rPr>
                <w:rFonts w:hAnsi="標楷體" w:cs="新細明體" w:hint="eastAsia"/>
                <w:color w:val="000000" w:themeColor="text1"/>
                <w:kern w:val="0"/>
                <w:sz w:val="22"/>
                <w:szCs w:val="22"/>
              </w:rPr>
              <w:t>東市公所</w:t>
            </w:r>
          </w:p>
        </w:tc>
        <w:tc>
          <w:tcPr>
            <w:tcW w:w="1078"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都市土地</w:t>
            </w:r>
          </w:p>
        </w:tc>
      </w:tr>
      <w:tr w:rsidR="007C39A4" w:rsidRPr="00C15DC1" w:rsidTr="007C39A4">
        <w:trPr>
          <w:trHeight w:val="330"/>
        </w:trPr>
        <w:tc>
          <w:tcPr>
            <w:tcW w:w="421" w:type="dxa"/>
            <w:vAlign w:val="center"/>
          </w:tcPr>
          <w:p w:rsidR="007C39A4" w:rsidRPr="00C15DC1" w:rsidRDefault="007C39A4" w:rsidP="007C39A4">
            <w:pPr>
              <w:widowControl/>
              <w:kinsoku/>
              <w:overflowPunct/>
              <w:autoSpaceDE/>
              <w:autoSpaceDN/>
              <w:adjustRightInd w:val="0"/>
              <w:snapToGrid w:val="0"/>
              <w:jc w:val="center"/>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25</w:t>
            </w:r>
          </w:p>
        </w:tc>
        <w:tc>
          <w:tcPr>
            <w:tcW w:w="567"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108</w:t>
            </w:r>
          </w:p>
        </w:tc>
        <w:tc>
          <w:tcPr>
            <w:tcW w:w="1559"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建國段939號</w:t>
            </w:r>
          </w:p>
        </w:tc>
        <w:tc>
          <w:tcPr>
            <w:tcW w:w="987"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4450.94</w:t>
            </w:r>
          </w:p>
        </w:tc>
        <w:tc>
          <w:tcPr>
            <w:tcW w:w="851"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植生 農地</w:t>
            </w:r>
          </w:p>
        </w:tc>
        <w:tc>
          <w:tcPr>
            <w:tcW w:w="992"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proofErr w:type="gramStart"/>
            <w:r w:rsidRPr="00C15DC1">
              <w:rPr>
                <w:rFonts w:hAnsi="標楷體" w:cs="新細明體" w:hint="eastAsia"/>
                <w:color w:val="000000" w:themeColor="text1"/>
                <w:kern w:val="0"/>
                <w:sz w:val="22"/>
                <w:szCs w:val="22"/>
              </w:rPr>
              <w:t>非植生</w:t>
            </w:r>
            <w:proofErr w:type="gramEnd"/>
            <w:r w:rsidRPr="00C15DC1">
              <w:rPr>
                <w:rFonts w:hAnsi="標楷體" w:cs="新細明體" w:hint="eastAsia"/>
                <w:color w:val="000000" w:themeColor="text1"/>
                <w:kern w:val="0"/>
                <w:sz w:val="22"/>
                <w:szCs w:val="22"/>
              </w:rPr>
              <w:t xml:space="preserve"> 裸露地</w:t>
            </w:r>
          </w:p>
        </w:tc>
        <w:tc>
          <w:tcPr>
            <w:tcW w:w="1139"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108/10/18</w:t>
            </w:r>
          </w:p>
        </w:tc>
        <w:tc>
          <w:tcPr>
            <w:tcW w:w="1984"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proofErr w:type="gramStart"/>
            <w:r w:rsidRPr="00C15DC1">
              <w:rPr>
                <w:rFonts w:hAnsi="標楷體" w:cs="新細明體" w:hint="eastAsia"/>
                <w:color w:val="000000" w:themeColor="text1"/>
                <w:kern w:val="0"/>
                <w:sz w:val="22"/>
                <w:szCs w:val="22"/>
              </w:rPr>
              <w:t>臺</w:t>
            </w:r>
            <w:proofErr w:type="gramEnd"/>
            <w:r w:rsidRPr="00C15DC1">
              <w:rPr>
                <w:rFonts w:hAnsi="標楷體" w:cs="新細明體" w:hint="eastAsia"/>
                <w:color w:val="000000" w:themeColor="text1"/>
                <w:kern w:val="0"/>
                <w:sz w:val="22"/>
                <w:szCs w:val="22"/>
              </w:rPr>
              <w:t>東縣</w:t>
            </w:r>
            <w:proofErr w:type="gramStart"/>
            <w:r w:rsidRPr="00C15DC1">
              <w:rPr>
                <w:rFonts w:hAnsi="標楷體" w:cs="新細明體" w:hint="eastAsia"/>
                <w:color w:val="000000" w:themeColor="text1"/>
                <w:kern w:val="0"/>
                <w:sz w:val="22"/>
                <w:szCs w:val="22"/>
              </w:rPr>
              <w:t>臺</w:t>
            </w:r>
            <w:proofErr w:type="gramEnd"/>
            <w:r w:rsidRPr="00C15DC1">
              <w:rPr>
                <w:rFonts w:hAnsi="標楷體" w:cs="新細明體" w:hint="eastAsia"/>
                <w:color w:val="000000" w:themeColor="text1"/>
                <w:kern w:val="0"/>
                <w:sz w:val="22"/>
                <w:szCs w:val="22"/>
              </w:rPr>
              <w:t>東市公所</w:t>
            </w:r>
          </w:p>
        </w:tc>
        <w:tc>
          <w:tcPr>
            <w:tcW w:w="1078"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都市土地</w:t>
            </w:r>
          </w:p>
        </w:tc>
      </w:tr>
      <w:tr w:rsidR="007C39A4" w:rsidRPr="00C15DC1" w:rsidTr="007C39A4">
        <w:trPr>
          <w:trHeight w:val="330"/>
        </w:trPr>
        <w:tc>
          <w:tcPr>
            <w:tcW w:w="421" w:type="dxa"/>
            <w:vAlign w:val="center"/>
          </w:tcPr>
          <w:p w:rsidR="007C39A4" w:rsidRPr="00C15DC1" w:rsidRDefault="007C39A4" w:rsidP="007C39A4">
            <w:pPr>
              <w:widowControl/>
              <w:kinsoku/>
              <w:overflowPunct/>
              <w:autoSpaceDE/>
              <w:autoSpaceDN/>
              <w:adjustRightInd w:val="0"/>
              <w:snapToGrid w:val="0"/>
              <w:jc w:val="center"/>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26</w:t>
            </w:r>
          </w:p>
        </w:tc>
        <w:tc>
          <w:tcPr>
            <w:tcW w:w="567"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108</w:t>
            </w:r>
          </w:p>
        </w:tc>
        <w:tc>
          <w:tcPr>
            <w:tcW w:w="1559"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建國段966號</w:t>
            </w:r>
          </w:p>
        </w:tc>
        <w:tc>
          <w:tcPr>
            <w:tcW w:w="987"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2921.62</w:t>
            </w:r>
          </w:p>
        </w:tc>
        <w:tc>
          <w:tcPr>
            <w:tcW w:w="851"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植生 林地</w:t>
            </w:r>
          </w:p>
        </w:tc>
        <w:tc>
          <w:tcPr>
            <w:tcW w:w="992"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proofErr w:type="gramStart"/>
            <w:r w:rsidRPr="00C15DC1">
              <w:rPr>
                <w:rFonts w:hAnsi="標楷體" w:cs="新細明體" w:hint="eastAsia"/>
                <w:color w:val="000000" w:themeColor="text1"/>
                <w:kern w:val="0"/>
                <w:sz w:val="22"/>
                <w:szCs w:val="22"/>
              </w:rPr>
              <w:t>非植生</w:t>
            </w:r>
            <w:proofErr w:type="gramEnd"/>
            <w:r w:rsidRPr="00C15DC1">
              <w:rPr>
                <w:rFonts w:hAnsi="標楷體" w:cs="新細明體" w:hint="eastAsia"/>
                <w:color w:val="000000" w:themeColor="text1"/>
                <w:kern w:val="0"/>
                <w:sz w:val="22"/>
                <w:szCs w:val="22"/>
              </w:rPr>
              <w:t xml:space="preserve"> 裸露地</w:t>
            </w:r>
          </w:p>
        </w:tc>
        <w:tc>
          <w:tcPr>
            <w:tcW w:w="1139"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108/10/18</w:t>
            </w:r>
          </w:p>
        </w:tc>
        <w:tc>
          <w:tcPr>
            <w:tcW w:w="1984"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proofErr w:type="gramStart"/>
            <w:r w:rsidRPr="00C15DC1">
              <w:rPr>
                <w:rFonts w:hAnsi="標楷體" w:cs="新細明體" w:hint="eastAsia"/>
                <w:color w:val="000000" w:themeColor="text1"/>
                <w:kern w:val="0"/>
                <w:sz w:val="22"/>
                <w:szCs w:val="22"/>
              </w:rPr>
              <w:t>臺</w:t>
            </w:r>
            <w:proofErr w:type="gramEnd"/>
            <w:r w:rsidRPr="00C15DC1">
              <w:rPr>
                <w:rFonts w:hAnsi="標楷體" w:cs="新細明體" w:hint="eastAsia"/>
                <w:color w:val="000000" w:themeColor="text1"/>
                <w:kern w:val="0"/>
                <w:sz w:val="22"/>
                <w:szCs w:val="22"/>
              </w:rPr>
              <w:t>東縣</w:t>
            </w:r>
            <w:proofErr w:type="gramStart"/>
            <w:r w:rsidRPr="00C15DC1">
              <w:rPr>
                <w:rFonts w:hAnsi="標楷體" w:cs="新細明體" w:hint="eastAsia"/>
                <w:color w:val="000000" w:themeColor="text1"/>
                <w:kern w:val="0"/>
                <w:sz w:val="22"/>
                <w:szCs w:val="22"/>
              </w:rPr>
              <w:t>臺</w:t>
            </w:r>
            <w:proofErr w:type="gramEnd"/>
            <w:r w:rsidRPr="00C15DC1">
              <w:rPr>
                <w:rFonts w:hAnsi="標楷體" w:cs="新細明體" w:hint="eastAsia"/>
                <w:color w:val="000000" w:themeColor="text1"/>
                <w:kern w:val="0"/>
                <w:sz w:val="22"/>
                <w:szCs w:val="22"/>
              </w:rPr>
              <w:t>東市公所</w:t>
            </w:r>
          </w:p>
        </w:tc>
        <w:tc>
          <w:tcPr>
            <w:tcW w:w="1078"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都市土地</w:t>
            </w:r>
          </w:p>
        </w:tc>
      </w:tr>
      <w:tr w:rsidR="007C39A4" w:rsidRPr="00C15DC1" w:rsidTr="007C39A4">
        <w:trPr>
          <w:trHeight w:val="330"/>
        </w:trPr>
        <w:tc>
          <w:tcPr>
            <w:tcW w:w="421" w:type="dxa"/>
            <w:vAlign w:val="center"/>
          </w:tcPr>
          <w:p w:rsidR="007C39A4" w:rsidRPr="00C15DC1" w:rsidRDefault="007C39A4" w:rsidP="007C39A4">
            <w:pPr>
              <w:widowControl/>
              <w:kinsoku/>
              <w:overflowPunct/>
              <w:autoSpaceDE/>
              <w:autoSpaceDN/>
              <w:adjustRightInd w:val="0"/>
              <w:snapToGrid w:val="0"/>
              <w:jc w:val="center"/>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27</w:t>
            </w:r>
          </w:p>
        </w:tc>
        <w:tc>
          <w:tcPr>
            <w:tcW w:w="567"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108</w:t>
            </w:r>
          </w:p>
        </w:tc>
        <w:tc>
          <w:tcPr>
            <w:tcW w:w="1559"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建華段787號</w:t>
            </w:r>
          </w:p>
        </w:tc>
        <w:tc>
          <w:tcPr>
            <w:tcW w:w="987"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3642.19</w:t>
            </w:r>
          </w:p>
        </w:tc>
        <w:tc>
          <w:tcPr>
            <w:tcW w:w="851"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植生 農地</w:t>
            </w:r>
          </w:p>
        </w:tc>
        <w:tc>
          <w:tcPr>
            <w:tcW w:w="992"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proofErr w:type="gramStart"/>
            <w:r w:rsidRPr="00C15DC1">
              <w:rPr>
                <w:rFonts w:hAnsi="標楷體" w:cs="新細明體" w:hint="eastAsia"/>
                <w:color w:val="000000" w:themeColor="text1"/>
                <w:kern w:val="0"/>
                <w:sz w:val="22"/>
                <w:szCs w:val="22"/>
              </w:rPr>
              <w:t>非植生</w:t>
            </w:r>
            <w:proofErr w:type="gramEnd"/>
            <w:r w:rsidRPr="00C15DC1">
              <w:rPr>
                <w:rFonts w:hAnsi="標楷體" w:cs="新細明體" w:hint="eastAsia"/>
                <w:color w:val="000000" w:themeColor="text1"/>
                <w:kern w:val="0"/>
                <w:sz w:val="22"/>
                <w:szCs w:val="22"/>
              </w:rPr>
              <w:t xml:space="preserve"> 裸露地</w:t>
            </w:r>
          </w:p>
        </w:tc>
        <w:tc>
          <w:tcPr>
            <w:tcW w:w="1139"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108/10/18</w:t>
            </w:r>
          </w:p>
        </w:tc>
        <w:tc>
          <w:tcPr>
            <w:tcW w:w="1984"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proofErr w:type="gramStart"/>
            <w:r w:rsidRPr="00C15DC1">
              <w:rPr>
                <w:rFonts w:hAnsi="標楷體" w:cs="新細明體" w:hint="eastAsia"/>
                <w:color w:val="000000" w:themeColor="text1"/>
                <w:kern w:val="0"/>
                <w:sz w:val="22"/>
                <w:szCs w:val="22"/>
              </w:rPr>
              <w:t>臺</w:t>
            </w:r>
            <w:proofErr w:type="gramEnd"/>
            <w:r w:rsidRPr="00C15DC1">
              <w:rPr>
                <w:rFonts w:hAnsi="標楷體" w:cs="新細明體" w:hint="eastAsia"/>
                <w:color w:val="000000" w:themeColor="text1"/>
                <w:kern w:val="0"/>
                <w:sz w:val="22"/>
                <w:szCs w:val="22"/>
              </w:rPr>
              <w:t>東縣</w:t>
            </w:r>
            <w:proofErr w:type="gramStart"/>
            <w:r w:rsidRPr="00C15DC1">
              <w:rPr>
                <w:rFonts w:hAnsi="標楷體" w:cs="新細明體" w:hint="eastAsia"/>
                <w:color w:val="000000" w:themeColor="text1"/>
                <w:kern w:val="0"/>
                <w:sz w:val="22"/>
                <w:szCs w:val="22"/>
              </w:rPr>
              <w:t>臺</w:t>
            </w:r>
            <w:proofErr w:type="gramEnd"/>
            <w:r w:rsidRPr="00C15DC1">
              <w:rPr>
                <w:rFonts w:hAnsi="標楷體" w:cs="新細明體" w:hint="eastAsia"/>
                <w:color w:val="000000" w:themeColor="text1"/>
                <w:kern w:val="0"/>
                <w:sz w:val="22"/>
                <w:szCs w:val="22"/>
              </w:rPr>
              <w:t>東市公所</w:t>
            </w:r>
          </w:p>
        </w:tc>
        <w:tc>
          <w:tcPr>
            <w:tcW w:w="1078"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都市土地</w:t>
            </w:r>
          </w:p>
        </w:tc>
      </w:tr>
      <w:tr w:rsidR="007C39A4" w:rsidRPr="00C15DC1" w:rsidTr="007C39A4">
        <w:trPr>
          <w:trHeight w:val="330"/>
        </w:trPr>
        <w:tc>
          <w:tcPr>
            <w:tcW w:w="421" w:type="dxa"/>
            <w:vAlign w:val="center"/>
          </w:tcPr>
          <w:p w:rsidR="007C39A4" w:rsidRPr="00C15DC1" w:rsidRDefault="007C39A4" w:rsidP="007C39A4">
            <w:pPr>
              <w:widowControl/>
              <w:kinsoku/>
              <w:overflowPunct/>
              <w:autoSpaceDE/>
              <w:autoSpaceDN/>
              <w:adjustRightInd w:val="0"/>
              <w:snapToGrid w:val="0"/>
              <w:jc w:val="center"/>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28</w:t>
            </w:r>
          </w:p>
        </w:tc>
        <w:tc>
          <w:tcPr>
            <w:tcW w:w="567"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108</w:t>
            </w:r>
          </w:p>
        </w:tc>
        <w:tc>
          <w:tcPr>
            <w:tcW w:w="1559"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proofErr w:type="gramStart"/>
            <w:r w:rsidRPr="00C15DC1">
              <w:rPr>
                <w:rFonts w:hAnsi="標楷體" w:cs="新細明體" w:hint="eastAsia"/>
                <w:color w:val="000000" w:themeColor="text1"/>
                <w:kern w:val="0"/>
                <w:sz w:val="22"/>
                <w:szCs w:val="22"/>
              </w:rPr>
              <w:t>中清段167號</w:t>
            </w:r>
            <w:proofErr w:type="gramEnd"/>
          </w:p>
        </w:tc>
        <w:tc>
          <w:tcPr>
            <w:tcW w:w="987"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1371.72</w:t>
            </w:r>
          </w:p>
        </w:tc>
        <w:tc>
          <w:tcPr>
            <w:tcW w:w="851"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植生 農地</w:t>
            </w:r>
          </w:p>
        </w:tc>
        <w:tc>
          <w:tcPr>
            <w:tcW w:w="992"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proofErr w:type="gramStart"/>
            <w:r w:rsidRPr="00C15DC1">
              <w:rPr>
                <w:rFonts w:hAnsi="標楷體" w:cs="新細明體" w:hint="eastAsia"/>
                <w:color w:val="000000" w:themeColor="text1"/>
                <w:kern w:val="0"/>
                <w:sz w:val="22"/>
                <w:szCs w:val="22"/>
              </w:rPr>
              <w:t>非植生</w:t>
            </w:r>
            <w:proofErr w:type="gramEnd"/>
            <w:r w:rsidRPr="00C15DC1">
              <w:rPr>
                <w:rFonts w:hAnsi="標楷體" w:cs="新細明體" w:hint="eastAsia"/>
                <w:color w:val="000000" w:themeColor="text1"/>
                <w:kern w:val="0"/>
                <w:sz w:val="22"/>
                <w:szCs w:val="22"/>
              </w:rPr>
              <w:t xml:space="preserve"> 裸露地</w:t>
            </w:r>
          </w:p>
        </w:tc>
        <w:tc>
          <w:tcPr>
            <w:tcW w:w="1139"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108/10/18</w:t>
            </w:r>
          </w:p>
        </w:tc>
        <w:tc>
          <w:tcPr>
            <w:tcW w:w="1984"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proofErr w:type="gramStart"/>
            <w:r w:rsidRPr="00C15DC1">
              <w:rPr>
                <w:rFonts w:hAnsi="標楷體" w:cs="新細明體" w:hint="eastAsia"/>
                <w:color w:val="000000" w:themeColor="text1"/>
                <w:kern w:val="0"/>
                <w:sz w:val="22"/>
                <w:szCs w:val="22"/>
              </w:rPr>
              <w:t>臺</w:t>
            </w:r>
            <w:proofErr w:type="gramEnd"/>
            <w:r w:rsidRPr="00C15DC1">
              <w:rPr>
                <w:rFonts w:hAnsi="標楷體" w:cs="新細明體" w:hint="eastAsia"/>
                <w:color w:val="000000" w:themeColor="text1"/>
                <w:kern w:val="0"/>
                <w:sz w:val="22"/>
                <w:szCs w:val="22"/>
              </w:rPr>
              <w:t>東縣</w:t>
            </w:r>
            <w:proofErr w:type="gramStart"/>
            <w:r w:rsidRPr="00C15DC1">
              <w:rPr>
                <w:rFonts w:hAnsi="標楷體" w:cs="新細明體" w:hint="eastAsia"/>
                <w:color w:val="000000" w:themeColor="text1"/>
                <w:kern w:val="0"/>
                <w:sz w:val="22"/>
                <w:szCs w:val="22"/>
              </w:rPr>
              <w:t>臺</w:t>
            </w:r>
            <w:proofErr w:type="gramEnd"/>
            <w:r w:rsidRPr="00C15DC1">
              <w:rPr>
                <w:rFonts w:hAnsi="標楷體" w:cs="新細明體" w:hint="eastAsia"/>
                <w:color w:val="000000" w:themeColor="text1"/>
                <w:kern w:val="0"/>
                <w:sz w:val="22"/>
                <w:szCs w:val="22"/>
              </w:rPr>
              <w:t>東市公所</w:t>
            </w:r>
          </w:p>
        </w:tc>
        <w:tc>
          <w:tcPr>
            <w:tcW w:w="1078"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都市土地</w:t>
            </w:r>
          </w:p>
        </w:tc>
      </w:tr>
      <w:tr w:rsidR="007C39A4" w:rsidRPr="00C15DC1" w:rsidTr="007C39A4">
        <w:trPr>
          <w:trHeight w:val="330"/>
        </w:trPr>
        <w:tc>
          <w:tcPr>
            <w:tcW w:w="421" w:type="dxa"/>
            <w:vAlign w:val="center"/>
          </w:tcPr>
          <w:p w:rsidR="007C39A4" w:rsidRPr="00C15DC1" w:rsidRDefault="007C39A4" w:rsidP="007C39A4">
            <w:pPr>
              <w:widowControl/>
              <w:kinsoku/>
              <w:overflowPunct/>
              <w:autoSpaceDE/>
              <w:autoSpaceDN/>
              <w:adjustRightInd w:val="0"/>
              <w:snapToGrid w:val="0"/>
              <w:jc w:val="center"/>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29</w:t>
            </w:r>
          </w:p>
        </w:tc>
        <w:tc>
          <w:tcPr>
            <w:tcW w:w="567"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108</w:t>
            </w:r>
          </w:p>
        </w:tc>
        <w:tc>
          <w:tcPr>
            <w:tcW w:w="1559"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普優</w:t>
            </w:r>
            <w:proofErr w:type="gramStart"/>
            <w:r w:rsidRPr="00C15DC1">
              <w:rPr>
                <w:rFonts w:hAnsi="標楷體" w:cs="新細明體" w:hint="eastAsia"/>
                <w:color w:val="000000" w:themeColor="text1"/>
                <w:kern w:val="0"/>
                <w:sz w:val="22"/>
                <w:szCs w:val="22"/>
              </w:rPr>
              <w:t>瑪</w:t>
            </w:r>
            <w:proofErr w:type="gramEnd"/>
            <w:r w:rsidRPr="00C15DC1">
              <w:rPr>
                <w:rFonts w:hAnsi="標楷體" w:cs="新細明體" w:hint="eastAsia"/>
                <w:color w:val="000000" w:themeColor="text1"/>
                <w:kern w:val="0"/>
                <w:sz w:val="22"/>
                <w:szCs w:val="22"/>
              </w:rPr>
              <w:t>段1194號</w:t>
            </w:r>
          </w:p>
        </w:tc>
        <w:tc>
          <w:tcPr>
            <w:tcW w:w="987"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4203.31</w:t>
            </w:r>
          </w:p>
        </w:tc>
        <w:tc>
          <w:tcPr>
            <w:tcW w:w="851"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植生 農地</w:t>
            </w:r>
          </w:p>
        </w:tc>
        <w:tc>
          <w:tcPr>
            <w:tcW w:w="992"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proofErr w:type="gramStart"/>
            <w:r w:rsidRPr="00C15DC1">
              <w:rPr>
                <w:rFonts w:hAnsi="標楷體" w:cs="新細明體" w:hint="eastAsia"/>
                <w:color w:val="000000" w:themeColor="text1"/>
                <w:kern w:val="0"/>
                <w:sz w:val="22"/>
                <w:szCs w:val="22"/>
              </w:rPr>
              <w:t>非植生</w:t>
            </w:r>
            <w:proofErr w:type="gramEnd"/>
            <w:r w:rsidRPr="00C15DC1">
              <w:rPr>
                <w:rFonts w:hAnsi="標楷體" w:cs="新細明體" w:hint="eastAsia"/>
                <w:color w:val="000000" w:themeColor="text1"/>
                <w:kern w:val="0"/>
                <w:sz w:val="22"/>
                <w:szCs w:val="22"/>
              </w:rPr>
              <w:t xml:space="preserve"> 裸露地</w:t>
            </w:r>
          </w:p>
        </w:tc>
        <w:tc>
          <w:tcPr>
            <w:tcW w:w="1139"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108/10/18</w:t>
            </w:r>
          </w:p>
        </w:tc>
        <w:tc>
          <w:tcPr>
            <w:tcW w:w="1984"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proofErr w:type="gramStart"/>
            <w:r w:rsidRPr="00C15DC1">
              <w:rPr>
                <w:rFonts w:hAnsi="標楷體" w:cs="新細明體" w:hint="eastAsia"/>
                <w:color w:val="000000" w:themeColor="text1"/>
                <w:kern w:val="0"/>
                <w:sz w:val="22"/>
                <w:szCs w:val="22"/>
              </w:rPr>
              <w:t>臺</w:t>
            </w:r>
            <w:proofErr w:type="gramEnd"/>
            <w:r w:rsidRPr="00C15DC1">
              <w:rPr>
                <w:rFonts w:hAnsi="標楷體" w:cs="新細明體" w:hint="eastAsia"/>
                <w:color w:val="000000" w:themeColor="text1"/>
                <w:kern w:val="0"/>
                <w:sz w:val="22"/>
                <w:szCs w:val="22"/>
              </w:rPr>
              <w:t>東縣</w:t>
            </w:r>
            <w:proofErr w:type="gramStart"/>
            <w:r w:rsidRPr="00C15DC1">
              <w:rPr>
                <w:rFonts w:hAnsi="標楷體" w:cs="新細明體" w:hint="eastAsia"/>
                <w:color w:val="000000" w:themeColor="text1"/>
                <w:kern w:val="0"/>
                <w:sz w:val="22"/>
                <w:szCs w:val="22"/>
              </w:rPr>
              <w:t>臺</w:t>
            </w:r>
            <w:proofErr w:type="gramEnd"/>
            <w:r w:rsidRPr="00C15DC1">
              <w:rPr>
                <w:rFonts w:hAnsi="標楷體" w:cs="新細明體" w:hint="eastAsia"/>
                <w:color w:val="000000" w:themeColor="text1"/>
                <w:kern w:val="0"/>
                <w:sz w:val="22"/>
                <w:szCs w:val="22"/>
              </w:rPr>
              <w:t>東市公所</w:t>
            </w:r>
          </w:p>
        </w:tc>
        <w:tc>
          <w:tcPr>
            <w:tcW w:w="1078"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都市土地</w:t>
            </w:r>
          </w:p>
        </w:tc>
      </w:tr>
      <w:tr w:rsidR="007C39A4" w:rsidRPr="00C15DC1" w:rsidTr="007C39A4">
        <w:trPr>
          <w:trHeight w:val="330"/>
        </w:trPr>
        <w:tc>
          <w:tcPr>
            <w:tcW w:w="421" w:type="dxa"/>
            <w:vAlign w:val="center"/>
          </w:tcPr>
          <w:p w:rsidR="007C39A4" w:rsidRPr="00C15DC1" w:rsidRDefault="007C39A4" w:rsidP="007C39A4">
            <w:pPr>
              <w:widowControl/>
              <w:kinsoku/>
              <w:overflowPunct/>
              <w:autoSpaceDE/>
              <w:autoSpaceDN/>
              <w:adjustRightInd w:val="0"/>
              <w:snapToGrid w:val="0"/>
              <w:jc w:val="center"/>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30</w:t>
            </w:r>
          </w:p>
        </w:tc>
        <w:tc>
          <w:tcPr>
            <w:tcW w:w="567"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108</w:t>
            </w:r>
          </w:p>
        </w:tc>
        <w:tc>
          <w:tcPr>
            <w:tcW w:w="1559"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proofErr w:type="gramStart"/>
            <w:r w:rsidRPr="00C15DC1">
              <w:rPr>
                <w:rFonts w:hAnsi="標楷體" w:cs="新細明體" w:hint="eastAsia"/>
                <w:color w:val="000000" w:themeColor="text1"/>
                <w:kern w:val="0"/>
                <w:sz w:val="22"/>
                <w:szCs w:val="22"/>
              </w:rPr>
              <w:t>豐航段</w:t>
            </w:r>
            <w:proofErr w:type="gramEnd"/>
            <w:r w:rsidRPr="00C15DC1">
              <w:rPr>
                <w:rFonts w:hAnsi="標楷體" w:cs="新細明體" w:hint="eastAsia"/>
                <w:color w:val="000000" w:themeColor="text1"/>
                <w:kern w:val="0"/>
                <w:sz w:val="22"/>
                <w:szCs w:val="22"/>
              </w:rPr>
              <w:t>378號</w:t>
            </w:r>
          </w:p>
        </w:tc>
        <w:tc>
          <w:tcPr>
            <w:tcW w:w="987"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884.73</w:t>
            </w:r>
          </w:p>
        </w:tc>
        <w:tc>
          <w:tcPr>
            <w:tcW w:w="851"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植生 農地</w:t>
            </w:r>
          </w:p>
        </w:tc>
        <w:tc>
          <w:tcPr>
            <w:tcW w:w="992"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proofErr w:type="gramStart"/>
            <w:r w:rsidRPr="00C15DC1">
              <w:rPr>
                <w:rFonts w:hAnsi="標楷體" w:cs="新細明體" w:hint="eastAsia"/>
                <w:color w:val="000000" w:themeColor="text1"/>
                <w:kern w:val="0"/>
                <w:sz w:val="22"/>
                <w:szCs w:val="22"/>
              </w:rPr>
              <w:t>非植生</w:t>
            </w:r>
            <w:proofErr w:type="gramEnd"/>
            <w:r w:rsidRPr="00C15DC1">
              <w:rPr>
                <w:rFonts w:hAnsi="標楷體" w:cs="新細明體" w:hint="eastAsia"/>
                <w:color w:val="000000" w:themeColor="text1"/>
                <w:kern w:val="0"/>
                <w:sz w:val="22"/>
                <w:szCs w:val="22"/>
              </w:rPr>
              <w:t xml:space="preserve"> 建物</w:t>
            </w:r>
          </w:p>
        </w:tc>
        <w:tc>
          <w:tcPr>
            <w:tcW w:w="1139"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108/10/18</w:t>
            </w:r>
          </w:p>
        </w:tc>
        <w:tc>
          <w:tcPr>
            <w:tcW w:w="1984"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proofErr w:type="gramStart"/>
            <w:r w:rsidRPr="00C15DC1">
              <w:rPr>
                <w:rFonts w:hAnsi="標楷體" w:cs="新細明體" w:hint="eastAsia"/>
                <w:color w:val="000000" w:themeColor="text1"/>
                <w:kern w:val="0"/>
                <w:sz w:val="22"/>
                <w:szCs w:val="22"/>
              </w:rPr>
              <w:t>臺</w:t>
            </w:r>
            <w:proofErr w:type="gramEnd"/>
            <w:r w:rsidRPr="00C15DC1">
              <w:rPr>
                <w:rFonts w:hAnsi="標楷體" w:cs="新細明體" w:hint="eastAsia"/>
                <w:color w:val="000000" w:themeColor="text1"/>
                <w:kern w:val="0"/>
                <w:sz w:val="22"/>
                <w:szCs w:val="22"/>
              </w:rPr>
              <w:t>東縣</w:t>
            </w:r>
            <w:proofErr w:type="gramStart"/>
            <w:r w:rsidRPr="00C15DC1">
              <w:rPr>
                <w:rFonts w:hAnsi="標楷體" w:cs="新細明體" w:hint="eastAsia"/>
                <w:color w:val="000000" w:themeColor="text1"/>
                <w:kern w:val="0"/>
                <w:sz w:val="22"/>
                <w:szCs w:val="22"/>
              </w:rPr>
              <w:t>臺</w:t>
            </w:r>
            <w:proofErr w:type="gramEnd"/>
            <w:r w:rsidRPr="00C15DC1">
              <w:rPr>
                <w:rFonts w:hAnsi="標楷體" w:cs="新細明體" w:hint="eastAsia"/>
                <w:color w:val="000000" w:themeColor="text1"/>
                <w:kern w:val="0"/>
                <w:sz w:val="22"/>
                <w:szCs w:val="22"/>
              </w:rPr>
              <w:t>東市公所</w:t>
            </w:r>
          </w:p>
        </w:tc>
        <w:tc>
          <w:tcPr>
            <w:tcW w:w="1078"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都市土地</w:t>
            </w:r>
          </w:p>
        </w:tc>
      </w:tr>
      <w:tr w:rsidR="007C39A4" w:rsidRPr="00C15DC1" w:rsidTr="007C39A4">
        <w:trPr>
          <w:trHeight w:val="330"/>
        </w:trPr>
        <w:tc>
          <w:tcPr>
            <w:tcW w:w="421" w:type="dxa"/>
            <w:vAlign w:val="center"/>
          </w:tcPr>
          <w:p w:rsidR="007C39A4" w:rsidRPr="00C15DC1" w:rsidRDefault="007C39A4" w:rsidP="007C39A4">
            <w:pPr>
              <w:widowControl/>
              <w:kinsoku/>
              <w:overflowPunct/>
              <w:autoSpaceDE/>
              <w:autoSpaceDN/>
              <w:adjustRightInd w:val="0"/>
              <w:snapToGrid w:val="0"/>
              <w:jc w:val="center"/>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31</w:t>
            </w:r>
          </w:p>
        </w:tc>
        <w:tc>
          <w:tcPr>
            <w:tcW w:w="567"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108</w:t>
            </w:r>
          </w:p>
        </w:tc>
        <w:tc>
          <w:tcPr>
            <w:tcW w:w="1559"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台東段1-544號</w:t>
            </w:r>
          </w:p>
        </w:tc>
        <w:tc>
          <w:tcPr>
            <w:tcW w:w="987"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2323.61</w:t>
            </w:r>
          </w:p>
        </w:tc>
        <w:tc>
          <w:tcPr>
            <w:tcW w:w="851"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proofErr w:type="gramStart"/>
            <w:r w:rsidRPr="00C15DC1">
              <w:rPr>
                <w:rFonts w:hAnsi="標楷體" w:cs="新細明體" w:hint="eastAsia"/>
                <w:color w:val="000000" w:themeColor="text1"/>
                <w:kern w:val="0"/>
                <w:sz w:val="22"/>
                <w:szCs w:val="22"/>
              </w:rPr>
              <w:t>非植生</w:t>
            </w:r>
            <w:proofErr w:type="gramEnd"/>
            <w:r w:rsidRPr="00C15DC1">
              <w:rPr>
                <w:rFonts w:hAnsi="標楷體" w:cs="新細明體" w:hint="eastAsia"/>
                <w:color w:val="000000" w:themeColor="text1"/>
                <w:kern w:val="0"/>
                <w:sz w:val="22"/>
                <w:szCs w:val="22"/>
              </w:rPr>
              <w:t xml:space="preserve"> 裸露地</w:t>
            </w:r>
          </w:p>
        </w:tc>
        <w:tc>
          <w:tcPr>
            <w:tcW w:w="992"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proofErr w:type="gramStart"/>
            <w:r w:rsidRPr="00C15DC1">
              <w:rPr>
                <w:rFonts w:hAnsi="標楷體" w:cs="新細明體" w:hint="eastAsia"/>
                <w:color w:val="000000" w:themeColor="text1"/>
                <w:kern w:val="0"/>
                <w:sz w:val="22"/>
                <w:szCs w:val="22"/>
              </w:rPr>
              <w:t>非植生</w:t>
            </w:r>
            <w:proofErr w:type="gramEnd"/>
            <w:r w:rsidRPr="00C15DC1">
              <w:rPr>
                <w:rFonts w:hAnsi="標楷體" w:cs="新細明體" w:hint="eastAsia"/>
                <w:color w:val="000000" w:themeColor="text1"/>
                <w:kern w:val="0"/>
                <w:sz w:val="22"/>
                <w:szCs w:val="22"/>
              </w:rPr>
              <w:t xml:space="preserve"> 裸露地</w:t>
            </w:r>
          </w:p>
        </w:tc>
        <w:tc>
          <w:tcPr>
            <w:tcW w:w="1139"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108/10/18</w:t>
            </w:r>
          </w:p>
        </w:tc>
        <w:tc>
          <w:tcPr>
            <w:tcW w:w="1984"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proofErr w:type="gramStart"/>
            <w:r w:rsidRPr="00C15DC1">
              <w:rPr>
                <w:rFonts w:hAnsi="標楷體" w:cs="新細明體" w:hint="eastAsia"/>
                <w:color w:val="000000" w:themeColor="text1"/>
                <w:kern w:val="0"/>
                <w:sz w:val="22"/>
                <w:szCs w:val="22"/>
              </w:rPr>
              <w:t>臺</w:t>
            </w:r>
            <w:proofErr w:type="gramEnd"/>
            <w:r w:rsidRPr="00C15DC1">
              <w:rPr>
                <w:rFonts w:hAnsi="標楷體" w:cs="新細明體" w:hint="eastAsia"/>
                <w:color w:val="000000" w:themeColor="text1"/>
                <w:kern w:val="0"/>
                <w:sz w:val="22"/>
                <w:szCs w:val="22"/>
              </w:rPr>
              <w:t>東縣</w:t>
            </w:r>
            <w:proofErr w:type="gramStart"/>
            <w:r w:rsidRPr="00C15DC1">
              <w:rPr>
                <w:rFonts w:hAnsi="標楷體" w:cs="新細明體" w:hint="eastAsia"/>
                <w:color w:val="000000" w:themeColor="text1"/>
                <w:kern w:val="0"/>
                <w:sz w:val="22"/>
                <w:szCs w:val="22"/>
              </w:rPr>
              <w:t>臺</w:t>
            </w:r>
            <w:proofErr w:type="gramEnd"/>
            <w:r w:rsidRPr="00C15DC1">
              <w:rPr>
                <w:rFonts w:hAnsi="標楷體" w:cs="新細明體" w:hint="eastAsia"/>
                <w:color w:val="000000" w:themeColor="text1"/>
                <w:kern w:val="0"/>
                <w:sz w:val="22"/>
                <w:szCs w:val="22"/>
              </w:rPr>
              <w:t>東市公所</w:t>
            </w:r>
          </w:p>
        </w:tc>
        <w:tc>
          <w:tcPr>
            <w:tcW w:w="1078"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都市土地</w:t>
            </w:r>
          </w:p>
        </w:tc>
      </w:tr>
      <w:tr w:rsidR="007C39A4" w:rsidRPr="00C15DC1" w:rsidTr="007C39A4">
        <w:trPr>
          <w:trHeight w:val="330"/>
        </w:trPr>
        <w:tc>
          <w:tcPr>
            <w:tcW w:w="421" w:type="dxa"/>
            <w:vAlign w:val="center"/>
          </w:tcPr>
          <w:p w:rsidR="007C39A4" w:rsidRPr="00C15DC1" w:rsidRDefault="007C39A4" w:rsidP="007C39A4">
            <w:pPr>
              <w:widowControl/>
              <w:kinsoku/>
              <w:overflowPunct/>
              <w:autoSpaceDE/>
              <w:autoSpaceDN/>
              <w:adjustRightInd w:val="0"/>
              <w:snapToGrid w:val="0"/>
              <w:jc w:val="center"/>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32</w:t>
            </w:r>
          </w:p>
        </w:tc>
        <w:tc>
          <w:tcPr>
            <w:tcW w:w="567"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108</w:t>
            </w:r>
          </w:p>
        </w:tc>
        <w:tc>
          <w:tcPr>
            <w:tcW w:w="1559"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東林段33-7號</w:t>
            </w:r>
          </w:p>
        </w:tc>
        <w:tc>
          <w:tcPr>
            <w:tcW w:w="987"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600.17</w:t>
            </w:r>
          </w:p>
        </w:tc>
        <w:tc>
          <w:tcPr>
            <w:tcW w:w="851"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植生 林地</w:t>
            </w:r>
          </w:p>
        </w:tc>
        <w:tc>
          <w:tcPr>
            <w:tcW w:w="992"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proofErr w:type="gramStart"/>
            <w:r w:rsidRPr="00C15DC1">
              <w:rPr>
                <w:rFonts w:hAnsi="標楷體" w:cs="新細明體" w:hint="eastAsia"/>
                <w:color w:val="000000" w:themeColor="text1"/>
                <w:kern w:val="0"/>
                <w:sz w:val="22"/>
                <w:szCs w:val="22"/>
              </w:rPr>
              <w:t>非植生</w:t>
            </w:r>
            <w:proofErr w:type="gramEnd"/>
            <w:r w:rsidRPr="00C15DC1">
              <w:rPr>
                <w:rFonts w:hAnsi="標楷體" w:cs="新細明體" w:hint="eastAsia"/>
                <w:color w:val="000000" w:themeColor="text1"/>
                <w:kern w:val="0"/>
                <w:sz w:val="22"/>
                <w:szCs w:val="22"/>
              </w:rPr>
              <w:t xml:space="preserve"> 裸露地</w:t>
            </w:r>
          </w:p>
        </w:tc>
        <w:tc>
          <w:tcPr>
            <w:tcW w:w="1139"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108/11/29</w:t>
            </w:r>
          </w:p>
        </w:tc>
        <w:tc>
          <w:tcPr>
            <w:tcW w:w="1984"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proofErr w:type="gramStart"/>
            <w:r w:rsidRPr="00C15DC1">
              <w:rPr>
                <w:rFonts w:hAnsi="標楷體" w:cs="新細明體" w:hint="eastAsia"/>
                <w:color w:val="000000" w:themeColor="text1"/>
                <w:kern w:val="0"/>
                <w:sz w:val="22"/>
                <w:szCs w:val="22"/>
              </w:rPr>
              <w:t>臺</w:t>
            </w:r>
            <w:proofErr w:type="gramEnd"/>
            <w:r w:rsidRPr="00C15DC1">
              <w:rPr>
                <w:rFonts w:hAnsi="標楷體" w:cs="新細明體" w:hint="eastAsia"/>
                <w:color w:val="000000" w:themeColor="text1"/>
                <w:kern w:val="0"/>
                <w:sz w:val="22"/>
                <w:szCs w:val="22"/>
              </w:rPr>
              <w:t>中市西屯區公所</w:t>
            </w:r>
          </w:p>
        </w:tc>
        <w:tc>
          <w:tcPr>
            <w:tcW w:w="1078"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都市土地</w:t>
            </w:r>
          </w:p>
        </w:tc>
      </w:tr>
      <w:tr w:rsidR="007C39A4" w:rsidRPr="00C15DC1" w:rsidTr="007C39A4">
        <w:trPr>
          <w:trHeight w:val="330"/>
        </w:trPr>
        <w:tc>
          <w:tcPr>
            <w:tcW w:w="421" w:type="dxa"/>
            <w:vAlign w:val="center"/>
          </w:tcPr>
          <w:p w:rsidR="007C39A4" w:rsidRPr="00C15DC1" w:rsidRDefault="007C39A4" w:rsidP="007C39A4">
            <w:pPr>
              <w:widowControl/>
              <w:kinsoku/>
              <w:overflowPunct/>
              <w:autoSpaceDE/>
              <w:autoSpaceDN/>
              <w:adjustRightInd w:val="0"/>
              <w:snapToGrid w:val="0"/>
              <w:jc w:val="center"/>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33</w:t>
            </w:r>
          </w:p>
        </w:tc>
        <w:tc>
          <w:tcPr>
            <w:tcW w:w="567"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108</w:t>
            </w:r>
          </w:p>
        </w:tc>
        <w:tc>
          <w:tcPr>
            <w:tcW w:w="1559"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石牛溪段1399號</w:t>
            </w:r>
          </w:p>
        </w:tc>
        <w:tc>
          <w:tcPr>
            <w:tcW w:w="987"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5696.54</w:t>
            </w:r>
          </w:p>
        </w:tc>
        <w:tc>
          <w:tcPr>
            <w:tcW w:w="851"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proofErr w:type="gramStart"/>
            <w:r w:rsidRPr="00C15DC1">
              <w:rPr>
                <w:rFonts w:hAnsi="標楷體" w:cs="新細明體" w:hint="eastAsia"/>
                <w:color w:val="000000" w:themeColor="text1"/>
                <w:kern w:val="0"/>
                <w:sz w:val="22"/>
                <w:szCs w:val="22"/>
              </w:rPr>
              <w:t>非植生</w:t>
            </w:r>
            <w:proofErr w:type="gramEnd"/>
            <w:r w:rsidRPr="00C15DC1">
              <w:rPr>
                <w:rFonts w:hAnsi="標楷體" w:cs="新細明體" w:hint="eastAsia"/>
                <w:color w:val="000000" w:themeColor="text1"/>
                <w:kern w:val="0"/>
                <w:sz w:val="22"/>
                <w:szCs w:val="22"/>
              </w:rPr>
              <w:t xml:space="preserve"> 裸露地</w:t>
            </w:r>
          </w:p>
        </w:tc>
        <w:tc>
          <w:tcPr>
            <w:tcW w:w="992"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proofErr w:type="gramStart"/>
            <w:r w:rsidRPr="00C15DC1">
              <w:rPr>
                <w:rFonts w:hAnsi="標楷體" w:cs="新細明體" w:hint="eastAsia"/>
                <w:color w:val="000000" w:themeColor="text1"/>
                <w:kern w:val="0"/>
                <w:sz w:val="22"/>
                <w:szCs w:val="22"/>
              </w:rPr>
              <w:t>非植生</w:t>
            </w:r>
            <w:proofErr w:type="gramEnd"/>
            <w:r w:rsidRPr="00C15DC1">
              <w:rPr>
                <w:rFonts w:hAnsi="標楷體" w:cs="新細明體" w:hint="eastAsia"/>
                <w:color w:val="000000" w:themeColor="text1"/>
                <w:kern w:val="0"/>
                <w:sz w:val="22"/>
                <w:szCs w:val="22"/>
              </w:rPr>
              <w:t xml:space="preserve"> 裸露地</w:t>
            </w:r>
          </w:p>
        </w:tc>
        <w:tc>
          <w:tcPr>
            <w:tcW w:w="1139"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108/11/29</w:t>
            </w:r>
          </w:p>
        </w:tc>
        <w:tc>
          <w:tcPr>
            <w:tcW w:w="1984"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雲林縣斗六市公所</w:t>
            </w:r>
          </w:p>
        </w:tc>
        <w:tc>
          <w:tcPr>
            <w:tcW w:w="1078"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非都市土地</w:t>
            </w:r>
          </w:p>
        </w:tc>
      </w:tr>
      <w:tr w:rsidR="007C39A4" w:rsidRPr="00C15DC1" w:rsidTr="007C39A4">
        <w:trPr>
          <w:trHeight w:val="330"/>
        </w:trPr>
        <w:tc>
          <w:tcPr>
            <w:tcW w:w="421" w:type="dxa"/>
            <w:vAlign w:val="center"/>
          </w:tcPr>
          <w:p w:rsidR="007C39A4" w:rsidRPr="00C15DC1" w:rsidRDefault="007C39A4" w:rsidP="007C39A4">
            <w:pPr>
              <w:widowControl/>
              <w:kinsoku/>
              <w:overflowPunct/>
              <w:autoSpaceDE/>
              <w:autoSpaceDN/>
              <w:adjustRightInd w:val="0"/>
              <w:snapToGrid w:val="0"/>
              <w:jc w:val="center"/>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34</w:t>
            </w:r>
          </w:p>
        </w:tc>
        <w:tc>
          <w:tcPr>
            <w:tcW w:w="567"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108</w:t>
            </w:r>
          </w:p>
        </w:tc>
        <w:tc>
          <w:tcPr>
            <w:tcW w:w="1559"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普優</w:t>
            </w:r>
            <w:proofErr w:type="gramStart"/>
            <w:r w:rsidRPr="00C15DC1">
              <w:rPr>
                <w:rFonts w:hAnsi="標楷體" w:cs="新細明體" w:hint="eastAsia"/>
                <w:color w:val="000000" w:themeColor="text1"/>
                <w:kern w:val="0"/>
                <w:sz w:val="22"/>
                <w:szCs w:val="22"/>
              </w:rPr>
              <w:t>瑪</w:t>
            </w:r>
            <w:proofErr w:type="gramEnd"/>
            <w:r w:rsidRPr="00C15DC1">
              <w:rPr>
                <w:rFonts w:hAnsi="標楷體" w:cs="新細明體" w:hint="eastAsia"/>
                <w:color w:val="000000" w:themeColor="text1"/>
                <w:kern w:val="0"/>
                <w:sz w:val="22"/>
                <w:szCs w:val="22"/>
              </w:rPr>
              <w:t>段1194-3號</w:t>
            </w:r>
          </w:p>
        </w:tc>
        <w:tc>
          <w:tcPr>
            <w:tcW w:w="987"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6304.08</w:t>
            </w:r>
          </w:p>
        </w:tc>
        <w:tc>
          <w:tcPr>
            <w:tcW w:w="851"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植生 農地</w:t>
            </w:r>
          </w:p>
        </w:tc>
        <w:tc>
          <w:tcPr>
            <w:tcW w:w="992"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proofErr w:type="gramStart"/>
            <w:r w:rsidRPr="00C15DC1">
              <w:rPr>
                <w:rFonts w:hAnsi="標楷體" w:cs="新細明體" w:hint="eastAsia"/>
                <w:color w:val="000000" w:themeColor="text1"/>
                <w:kern w:val="0"/>
                <w:sz w:val="22"/>
                <w:szCs w:val="22"/>
              </w:rPr>
              <w:t>非植生</w:t>
            </w:r>
            <w:proofErr w:type="gramEnd"/>
            <w:r w:rsidRPr="00C15DC1">
              <w:rPr>
                <w:rFonts w:hAnsi="標楷體" w:cs="新細明體" w:hint="eastAsia"/>
                <w:color w:val="000000" w:themeColor="text1"/>
                <w:kern w:val="0"/>
                <w:sz w:val="22"/>
                <w:szCs w:val="22"/>
              </w:rPr>
              <w:t xml:space="preserve"> 裸露地</w:t>
            </w:r>
          </w:p>
        </w:tc>
        <w:tc>
          <w:tcPr>
            <w:tcW w:w="1139"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108/11/29</w:t>
            </w:r>
          </w:p>
        </w:tc>
        <w:tc>
          <w:tcPr>
            <w:tcW w:w="1984"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proofErr w:type="gramStart"/>
            <w:r w:rsidRPr="00C15DC1">
              <w:rPr>
                <w:rFonts w:hAnsi="標楷體" w:cs="新細明體" w:hint="eastAsia"/>
                <w:color w:val="000000" w:themeColor="text1"/>
                <w:kern w:val="0"/>
                <w:sz w:val="22"/>
                <w:szCs w:val="22"/>
              </w:rPr>
              <w:t>臺</w:t>
            </w:r>
            <w:proofErr w:type="gramEnd"/>
            <w:r w:rsidRPr="00C15DC1">
              <w:rPr>
                <w:rFonts w:hAnsi="標楷體" w:cs="新細明體" w:hint="eastAsia"/>
                <w:color w:val="000000" w:themeColor="text1"/>
                <w:kern w:val="0"/>
                <w:sz w:val="22"/>
                <w:szCs w:val="22"/>
              </w:rPr>
              <w:t>東縣</w:t>
            </w:r>
            <w:proofErr w:type="gramStart"/>
            <w:r w:rsidRPr="00C15DC1">
              <w:rPr>
                <w:rFonts w:hAnsi="標楷體" w:cs="新細明體" w:hint="eastAsia"/>
                <w:color w:val="000000" w:themeColor="text1"/>
                <w:kern w:val="0"/>
                <w:sz w:val="22"/>
                <w:szCs w:val="22"/>
              </w:rPr>
              <w:t>臺</w:t>
            </w:r>
            <w:proofErr w:type="gramEnd"/>
            <w:r w:rsidRPr="00C15DC1">
              <w:rPr>
                <w:rFonts w:hAnsi="標楷體" w:cs="新細明體" w:hint="eastAsia"/>
                <w:color w:val="000000" w:themeColor="text1"/>
                <w:kern w:val="0"/>
                <w:sz w:val="22"/>
                <w:szCs w:val="22"/>
              </w:rPr>
              <w:t>東市公所</w:t>
            </w:r>
          </w:p>
        </w:tc>
        <w:tc>
          <w:tcPr>
            <w:tcW w:w="1078"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都市土地</w:t>
            </w:r>
          </w:p>
        </w:tc>
      </w:tr>
      <w:tr w:rsidR="007C39A4" w:rsidRPr="00C15DC1" w:rsidTr="007C39A4">
        <w:trPr>
          <w:trHeight w:val="330"/>
        </w:trPr>
        <w:tc>
          <w:tcPr>
            <w:tcW w:w="421" w:type="dxa"/>
            <w:vAlign w:val="center"/>
          </w:tcPr>
          <w:p w:rsidR="007C39A4" w:rsidRPr="00C15DC1" w:rsidRDefault="007C39A4" w:rsidP="007C39A4">
            <w:pPr>
              <w:widowControl/>
              <w:kinsoku/>
              <w:overflowPunct/>
              <w:autoSpaceDE/>
              <w:autoSpaceDN/>
              <w:adjustRightInd w:val="0"/>
              <w:snapToGrid w:val="0"/>
              <w:jc w:val="center"/>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35</w:t>
            </w:r>
          </w:p>
        </w:tc>
        <w:tc>
          <w:tcPr>
            <w:tcW w:w="567"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108</w:t>
            </w:r>
          </w:p>
        </w:tc>
        <w:tc>
          <w:tcPr>
            <w:tcW w:w="1559"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proofErr w:type="gramStart"/>
            <w:r w:rsidRPr="00C15DC1">
              <w:rPr>
                <w:rFonts w:hAnsi="標楷體" w:cs="新細明體" w:hint="eastAsia"/>
                <w:color w:val="000000" w:themeColor="text1"/>
                <w:kern w:val="0"/>
                <w:sz w:val="22"/>
                <w:szCs w:val="22"/>
              </w:rPr>
              <w:t>東農段</w:t>
            </w:r>
            <w:proofErr w:type="gramEnd"/>
            <w:r w:rsidRPr="00C15DC1">
              <w:rPr>
                <w:rFonts w:hAnsi="標楷體" w:cs="新細明體" w:hint="eastAsia"/>
                <w:color w:val="000000" w:themeColor="text1"/>
                <w:kern w:val="0"/>
                <w:sz w:val="22"/>
                <w:szCs w:val="22"/>
              </w:rPr>
              <w:t>21號</w:t>
            </w:r>
          </w:p>
        </w:tc>
        <w:tc>
          <w:tcPr>
            <w:tcW w:w="987"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340.7</w:t>
            </w:r>
          </w:p>
        </w:tc>
        <w:tc>
          <w:tcPr>
            <w:tcW w:w="851"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植生 農地</w:t>
            </w:r>
          </w:p>
        </w:tc>
        <w:tc>
          <w:tcPr>
            <w:tcW w:w="992"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proofErr w:type="gramStart"/>
            <w:r w:rsidRPr="00C15DC1">
              <w:rPr>
                <w:rFonts w:hAnsi="標楷體" w:cs="新細明體" w:hint="eastAsia"/>
                <w:color w:val="000000" w:themeColor="text1"/>
                <w:kern w:val="0"/>
                <w:sz w:val="22"/>
                <w:szCs w:val="22"/>
              </w:rPr>
              <w:t>非植生</w:t>
            </w:r>
            <w:proofErr w:type="gramEnd"/>
            <w:r w:rsidRPr="00C15DC1">
              <w:rPr>
                <w:rFonts w:hAnsi="標楷體" w:cs="新細明體" w:hint="eastAsia"/>
                <w:color w:val="000000" w:themeColor="text1"/>
                <w:kern w:val="0"/>
                <w:sz w:val="22"/>
                <w:szCs w:val="22"/>
              </w:rPr>
              <w:t xml:space="preserve"> 裸露地</w:t>
            </w:r>
          </w:p>
        </w:tc>
        <w:tc>
          <w:tcPr>
            <w:tcW w:w="1139"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108/11/29</w:t>
            </w:r>
          </w:p>
        </w:tc>
        <w:tc>
          <w:tcPr>
            <w:tcW w:w="1984"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proofErr w:type="gramStart"/>
            <w:r w:rsidRPr="00C15DC1">
              <w:rPr>
                <w:rFonts w:hAnsi="標楷體" w:cs="新細明體" w:hint="eastAsia"/>
                <w:color w:val="000000" w:themeColor="text1"/>
                <w:kern w:val="0"/>
                <w:sz w:val="22"/>
                <w:szCs w:val="22"/>
              </w:rPr>
              <w:t>臺</w:t>
            </w:r>
            <w:proofErr w:type="gramEnd"/>
            <w:r w:rsidRPr="00C15DC1">
              <w:rPr>
                <w:rFonts w:hAnsi="標楷體" w:cs="新細明體" w:hint="eastAsia"/>
                <w:color w:val="000000" w:themeColor="text1"/>
                <w:kern w:val="0"/>
                <w:sz w:val="22"/>
                <w:szCs w:val="22"/>
              </w:rPr>
              <w:t>東縣</w:t>
            </w:r>
            <w:proofErr w:type="gramStart"/>
            <w:r w:rsidRPr="00C15DC1">
              <w:rPr>
                <w:rFonts w:hAnsi="標楷體" w:cs="新細明體" w:hint="eastAsia"/>
                <w:color w:val="000000" w:themeColor="text1"/>
                <w:kern w:val="0"/>
                <w:sz w:val="22"/>
                <w:szCs w:val="22"/>
              </w:rPr>
              <w:t>臺</w:t>
            </w:r>
            <w:proofErr w:type="gramEnd"/>
            <w:r w:rsidRPr="00C15DC1">
              <w:rPr>
                <w:rFonts w:hAnsi="標楷體" w:cs="新細明體" w:hint="eastAsia"/>
                <w:color w:val="000000" w:themeColor="text1"/>
                <w:kern w:val="0"/>
                <w:sz w:val="22"/>
                <w:szCs w:val="22"/>
              </w:rPr>
              <w:t>東市公所</w:t>
            </w:r>
          </w:p>
        </w:tc>
        <w:tc>
          <w:tcPr>
            <w:tcW w:w="1078" w:type="dxa"/>
            <w:shd w:val="clear" w:color="auto" w:fill="auto"/>
            <w:noWrap/>
            <w:vAlign w:val="center"/>
            <w:hideMark/>
          </w:tcPr>
          <w:p w:rsidR="007C39A4" w:rsidRPr="00C15DC1" w:rsidRDefault="007C39A4" w:rsidP="007C39A4">
            <w:pPr>
              <w:widowControl/>
              <w:kinsoku/>
              <w:overflowPunct/>
              <w:autoSpaceDE/>
              <w:autoSpaceDN/>
              <w:adjustRightInd w:val="0"/>
              <w:snapToGrid w:val="0"/>
              <w:jc w:val="left"/>
              <w:rPr>
                <w:rFonts w:hAnsi="標楷體" w:cs="新細明體"/>
                <w:color w:val="000000" w:themeColor="text1"/>
                <w:kern w:val="0"/>
                <w:sz w:val="22"/>
                <w:szCs w:val="22"/>
              </w:rPr>
            </w:pPr>
            <w:r w:rsidRPr="00C15DC1">
              <w:rPr>
                <w:rFonts w:hAnsi="標楷體" w:cs="新細明體" w:hint="eastAsia"/>
                <w:color w:val="000000" w:themeColor="text1"/>
                <w:kern w:val="0"/>
                <w:sz w:val="22"/>
                <w:szCs w:val="22"/>
              </w:rPr>
              <w:t>都市土地</w:t>
            </w:r>
          </w:p>
        </w:tc>
      </w:tr>
    </w:tbl>
    <w:p w:rsidR="00845DAE" w:rsidRPr="00C15DC1" w:rsidRDefault="00845DAE" w:rsidP="00987C00">
      <w:pPr>
        <w:pStyle w:val="3"/>
        <w:numPr>
          <w:ilvl w:val="0"/>
          <w:numId w:val="0"/>
        </w:numPr>
        <w:ind w:leftChars="100" w:left="340"/>
        <w:rPr>
          <w:rFonts w:ascii="Times New Roman" w:hAnsi="Times New Roman"/>
          <w:color w:val="000000" w:themeColor="text1"/>
        </w:rPr>
      </w:pPr>
      <w:r w:rsidRPr="00C15DC1">
        <w:rPr>
          <w:rFonts w:ascii="Times New Roman" w:hAnsi="Times New Roman"/>
          <w:color w:val="000000" w:themeColor="text1"/>
          <w:sz w:val="20"/>
          <w:szCs w:val="20"/>
          <w:lang w:val="x-none"/>
        </w:rPr>
        <w:t>資料來源：國</w:t>
      </w:r>
      <w:proofErr w:type="gramStart"/>
      <w:r w:rsidRPr="00C15DC1">
        <w:rPr>
          <w:rFonts w:ascii="Times New Roman" w:hAnsi="Times New Roman"/>
          <w:color w:val="000000" w:themeColor="text1"/>
          <w:sz w:val="20"/>
          <w:szCs w:val="20"/>
          <w:lang w:val="x-none"/>
        </w:rPr>
        <w:t>土署</w:t>
      </w:r>
      <w:proofErr w:type="gramEnd"/>
      <w:r w:rsidRPr="00C15DC1">
        <w:rPr>
          <w:rFonts w:ascii="Times New Roman" w:hAnsi="Times New Roman" w:hint="eastAsia"/>
          <w:color w:val="000000" w:themeColor="text1"/>
          <w:sz w:val="20"/>
          <w:szCs w:val="20"/>
          <w:lang w:val="x-none"/>
        </w:rPr>
        <w:t>查</w:t>
      </w:r>
      <w:r w:rsidRPr="00C15DC1">
        <w:rPr>
          <w:rFonts w:ascii="Times New Roman" w:hAnsi="Times New Roman"/>
          <w:color w:val="000000" w:themeColor="text1"/>
          <w:sz w:val="20"/>
          <w:szCs w:val="20"/>
          <w:lang w:val="x-none"/>
        </w:rPr>
        <w:t>復資料</w:t>
      </w:r>
      <w:r w:rsidRPr="00C15DC1">
        <w:rPr>
          <w:rFonts w:hAnsi="標楷體" w:hint="eastAsia"/>
          <w:color w:val="000000" w:themeColor="text1"/>
          <w:sz w:val="20"/>
          <w:szCs w:val="20"/>
          <w:lang w:val="x-none"/>
        </w:rPr>
        <w:t>(</w:t>
      </w:r>
      <w:proofErr w:type="spellStart"/>
      <w:r w:rsidRPr="00C15DC1">
        <w:rPr>
          <w:rFonts w:ascii="Times New Roman" w:hAnsi="Times New Roman"/>
          <w:color w:val="000000" w:themeColor="text1"/>
          <w:sz w:val="20"/>
          <w:szCs w:val="20"/>
          <w:lang w:val="x-none"/>
        </w:rPr>
        <w:t>統計至</w:t>
      </w:r>
      <w:proofErr w:type="spellEnd"/>
      <w:r w:rsidRPr="00C15DC1">
        <w:rPr>
          <w:rFonts w:ascii="Times New Roman" w:hAnsi="Times New Roman"/>
          <w:color w:val="000000" w:themeColor="text1"/>
          <w:sz w:val="20"/>
          <w:szCs w:val="20"/>
          <w:lang w:val="x-none"/>
        </w:rPr>
        <w:t>113</w:t>
      </w:r>
      <w:r w:rsidRPr="00C15DC1">
        <w:rPr>
          <w:rFonts w:ascii="Times New Roman" w:hAnsi="Times New Roman"/>
          <w:color w:val="000000" w:themeColor="text1"/>
          <w:sz w:val="20"/>
          <w:szCs w:val="20"/>
          <w:lang w:val="x-none"/>
        </w:rPr>
        <w:t>年</w:t>
      </w:r>
      <w:r w:rsidRPr="00C15DC1">
        <w:rPr>
          <w:rFonts w:ascii="Times New Roman" w:hAnsi="Times New Roman" w:hint="eastAsia"/>
          <w:color w:val="000000" w:themeColor="text1"/>
          <w:sz w:val="20"/>
          <w:szCs w:val="20"/>
          <w:lang w:val="x-none"/>
        </w:rPr>
        <w:t>5</w:t>
      </w:r>
      <w:r w:rsidRPr="00C15DC1">
        <w:rPr>
          <w:rFonts w:ascii="Times New Roman" w:hAnsi="Times New Roman"/>
          <w:color w:val="000000" w:themeColor="text1"/>
          <w:sz w:val="20"/>
          <w:szCs w:val="20"/>
          <w:lang w:val="x-none"/>
        </w:rPr>
        <w:t>月</w:t>
      </w:r>
      <w:r w:rsidRPr="00C15DC1">
        <w:rPr>
          <w:rFonts w:ascii="Times New Roman" w:hAnsi="Times New Roman" w:hint="eastAsia"/>
          <w:color w:val="000000" w:themeColor="text1"/>
          <w:sz w:val="20"/>
          <w:szCs w:val="20"/>
          <w:lang w:val="x-none"/>
        </w:rPr>
        <w:t>3</w:t>
      </w:r>
      <w:r w:rsidRPr="00C15DC1">
        <w:rPr>
          <w:rFonts w:ascii="Times New Roman" w:hAnsi="Times New Roman"/>
          <w:color w:val="000000" w:themeColor="text1"/>
          <w:sz w:val="20"/>
          <w:szCs w:val="20"/>
          <w:lang w:val="x-none"/>
        </w:rPr>
        <w:t>1</w:t>
      </w:r>
      <w:r w:rsidRPr="00C15DC1">
        <w:rPr>
          <w:rFonts w:ascii="Times New Roman" w:hAnsi="Times New Roman"/>
          <w:color w:val="000000" w:themeColor="text1"/>
          <w:sz w:val="20"/>
          <w:szCs w:val="20"/>
          <w:lang w:val="x-none"/>
        </w:rPr>
        <w:t>日止</w:t>
      </w:r>
      <w:proofErr w:type="gramStart"/>
      <w:r w:rsidRPr="00C15DC1">
        <w:rPr>
          <w:rFonts w:ascii="Times New Roman" w:hAnsi="Times New Roman"/>
          <w:color w:val="000000" w:themeColor="text1"/>
          <w:sz w:val="20"/>
          <w:szCs w:val="20"/>
          <w:lang w:val="x-none"/>
        </w:rPr>
        <w:t>）</w:t>
      </w:r>
      <w:proofErr w:type="gramEnd"/>
      <w:r w:rsidRPr="00C15DC1">
        <w:rPr>
          <w:rFonts w:ascii="Times New Roman" w:hAnsi="Times New Roman"/>
          <w:color w:val="000000" w:themeColor="text1"/>
          <w:sz w:val="20"/>
          <w:szCs w:val="20"/>
          <w:lang w:val="x-none"/>
        </w:rPr>
        <w:t>。</w:t>
      </w:r>
    </w:p>
    <w:p w:rsidR="008245F0" w:rsidRPr="00C15DC1" w:rsidRDefault="003F1617" w:rsidP="0070457A">
      <w:pPr>
        <w:pStyle w:val="3"/>
        <w:rPr>
          <w:rFonts w:ascii="Times New Roman" w:hAnsi="Times New Roman"/>
          <w:color w:val="000000" w:themeColor="text1"/>
        </w:rPr>
      </w:pPr>
      <w:r w:rsidRPr="00C15DC1">
        <w:rPr>
          <w:rFonts w:ascii="Times New Roman" w:hAnsi="Times New Roman" w:hint="eastAsia"/>
          <w:color w:val="000000" w:themeColor="text1"/>
        </w:rPr>
        <w:t>又據國</w:t>
      </w:r>
      <w:proofErr w:type="gramStart"/>
      <w:r w:rsidRPr="00C15DC1">
        <w:rPr>
          <w:rFonts w:ascii="Times New Roman" w:hAnsi="Times New Roman" w:hint="eastAsia"/>
          <w:color w:val="000000" w:themeColor="text1"/>
        </w:rPr>
        <w:t>土署</w:t>
      </w:r>
      <w:proofErr w:type="gramEnd"/>
      <w:r w:rsidRPr="00C15DC1">
        <w:rPr>
          <w:rFonts w:ascii="Times New Roman" w:hAnsi="Times New Roman" w:hint="eastAsia"/>
          <w:color w:val="000000" w:themeColor="text1"/>
        </w:rPr>
        <w:t>統計，已回報之</w:t>
      </w:r>
      <w:r w:rsidR="0087672A" w:rsidRPr="00C15DC1">
        <w:rPr>
          <w:rFonts w:ascii="Times New Roman" w:hAnsi="Times New Roman" w:hint="eastAsia"/>
          <w:color w:val="000000" w:themeColor="text1"/>
          <w:u w:val="single"/>
          <w:lang w:val="x-none"/>
        </w:rPr>
        <w:t>1</w:t>
      </w:r>
      <w:r w:rsidR="0087672A" w:rsidRPr="00C15DC1">
        <w:rPr>
          <w:rFonts w:ascii="Times New Roman" w:hAnsi="Times New Roman"/>
          <w:color w:val="000000" w:themeColor="text1"/>
          <w:u w:val="single"/>
          <w:lang w:val="x-none"/>
        </w:rPr>
        <w:t>01</w:t>
      </w:r>
      <w:r w:rsidR="0006211A" w:rsidRPr="00C15DC1">
        <w:rPr>
          <w:rFonts w:ascii="Times New Roman" w:hAnsi="Times New Roman"/>
          <w:color w:val="000000" w:themeColor="text1"/>
          <w:u w:val="single"/>
          <w:lang w:val="x-none"/>
        </w:rPr>
        <w:t>,</w:t>
      </w:r>
      <w:r w:rsidR="0087672A" w:rsidRPr="00C15DC1">
        <w:rPr>
          <w:rFonts w:ascii="Times New Roman" w:hAnsi="Times New Roman"/>
          <w:color w:val="000000" w:themeColor="text1"/>
          <w:u w:val="single"/>
          <w:lang w:val="x-none"/>
        </w:rPr>
        <w:t>044</w:t>
      </w:r>
      <w:r w:rsidR="0006211A" w:rsidRPr="00C15DC1">
        <w:rPr>
          <w:rFonts w:ascii="Times New Roman" w:hAnsi="Times New Roman"/>
          <w:color w:val="000000" w:themeColor="text1"/>
          <w:u w:val="single"/>
          <w:lang w:val="x-none"/>
        </w:rPr>
        <w:t>件</w:t>
      </w:r>
      <w:r w:rsidRPr="00C15DC1">
        <w:rPr>
          <w:rFonts w:ascii="Times New Roman" w:hAnsi="Times New Roman" w:hint="eastAsia"/>
          <w:color w:val="000000" w:themeColor="text1"/>
        </w:rPr>
        <w:t>變異點數中，計有</w:t>
      </w:r>
      <w:r w:rsidRPr="00C15DC1">
        <w:rPr>
          <w:rFonts w:ascii="Times New Roman" w:hAnsi="Times New Roman" w:hint="eastAsia"/>
          <w:color w:val="000000" w:themeColor="text1"/>
        </w:rPr>
        <w:t>44,</w:t>
      </w:r>
      <w:r w:rsidR="0087672A" w:rsidRPr="00C15DC1">
        <w:rPr>
          <w:rFonts w:ascii="Times New Roman" w:hAnsi="Times New Roman"/>
          <w:color w:val="000000" w:themeColor="text1"/>
        </w:rPr>
        <w:t>120</w:t>
      </w:r>
      <w:r w:rsidRPr="00C15DC1">
        <w:rPr>
          <w:rFonts w:ascii="Times New Roman" w:hAnsi="Times New Roman" w:hint="eastAsia"/>
          <w:color w:val="000000" w:themeColor="text1"/>
        </w:rPr>
        <w:t>件依查報結果屬違規點數，其中已辦結點數</w:t>
      </w:r>
      <w:r w:rsidRPr="00C15DC1">
        <w:rPr>
          <w:rFonts w:ascii="Times New Roman" w:hAnsi="Times New Roman" w:hint="eastAsia"/>
          <w:color w:val="000000" w:themeColor="text1"/>
        </w:rPr>
        <w:t>35,9</w:t>
      </w:r>
      <w:r w:rsidR="0087672A" w:rsidRPr="00C15DC1">
        <w:rPr>
          <w:rFonts w:ascii="Times New Roman" w:hAnsi="Times New Roman"/>
          <w:color w:val="000000" w:themeColor="text1"/>
        </w:rPr>
        <w:t>8</w:t>
      </w:r>
      <w:r w:rsidR="00B63B4A" w:rsidRPr="00C15DC1">
        <w:rPr>
          <w:rFonts w:ascii="Times New Roman" w:hAnsi="Times New Roman"/>
          <w:color w:val="000000" w:themeColor="text1"/>
        </w:rPr>
        <w:t>9</w:t>
      </w:r>
      <w:r w:rsidRPr="00C15DC1">
        <w:rPr>
          <w:rFonts w:ascii="Times New Roman" w:hAnsi="Times New Roman" w:hint="eastAsia"/>
          <w:color w:val="000000" w:themeColor="text1"/>
        </w:rPr>
        <w:t>件，至於未辦結點數</w:t>
      </w:r>
      <w:r w:rsidRPr="00C15DC1">
        <w:rPr>
          <w:rFonts w:ascii="Times New Roman" w:hAnsi="Times New Roman" w:hint="eastAsia"/>
          <w:color w:val="000000" w:themeColor="text1"/>
        </w:rPr>
        <w:t>8,</w:t>
      </w:r>
      <w:r w:rsidR="002C19D7" w:rsidRPr="00C15DC1">
        <w:rPr>
          <w:rFonts w:ascii="Times New Roman" w:hAnsi="Times New Roman"/>
          <w:color w:val="000000" w:themeColor="text1"/>
        </w:rPr>
        <w:t>131</w:t>
      </w:r>
      <w:r w:rsidRPr="00C15DC1">
        <w:rPr>
          <w:rFonts w:ascii="Times New Roman" w:hAnsi="Times New Roman" w:hint="eastAsia"/>
          <w:color w:val="000000" w:themeColor="text1"/>
        </w:rPr>
        <w:t>件</w:t>
      </w:r>
      <w:r w:rsidR="0088376D" w:rsidRPr="00C15DC1">
        <w:rPr>
          <w:rFonts w:ascii="Times New Roman" w:hAnsi="Times New Roman" w:hint="eastAsia"/>
          <w:color w:val="000000" w:themeColor="text1"/>
        </w:rPr>
        <w:t>，占</w:t>
      </w:r>
      <w:r w:rsidRPr="00C15DC1">
        <w:rPr>
          <w:rFonts w:ascii="Times New Roman" w:hAnsi="Times New Roman" w:hint="eastAsia"/>
          <w:color w:val="000000" w:themeColor="text1"/>
        </w:rPr>
        <w:t>18.45</w:t>
      </w:r>
      <w:r w:rsidRPr="00C15DC1">
        <w:rPr>
          <w:rFonts w:ascii="Times New Roman" w:hAnsi="Times New Roman" w:hint="eastAsia"/>
          <w:color w:val="000000" w:themeColor="text1"/>
        </w:rPr>
        <w:t>％</w:t>
      </w:r>
      <w:r w:rsidR="0088376D" w:rsidRPr="00C15DC1">
        <w:rPr>
          <w:rFonts w:ascii="Times New Roman" w:hAnsi="Times New Roman" w:hint="eastAsia"/>
          <w:color w:val="000000" w:themeColor="text1"/>
        </w:rPr>
        <w:t>。未辦結點數</w:t>
      </w:r>
      <w:r w:rsidRPr="00C15DC1">
        <w:rPr>
          <w:rFonts w:ascii="Times New Roman" w:hAnsi="Times New Roman" w:hint="eastAsia"/>
          <w:color w:val="000000" w:themeColor="text1"/>
        </w:rPr>
        <w:t>中，分屬非都市土地</w:t>
      </w:r>
      <w:r w:rsidRPr="00C15DC1">
        <w:rPr>
          <w:rFonts w:ascii="Times New Roman" w:hAnsi="Times New Roman" w:hint="eastAsia"/>
          <w:color w:val="000000" w:themeColor="text1"/>
        </w:rPr>
        <w:t>4,695</w:t>
      </w:r>
      <w:r w:rsidRPr="00C15DC1">
        <w:rPr>
          <w:rFonts w:ascii="Times New Roman" w:hAnsi="Times New Roman" w:hint="eastAsia"/>
          <w:color w:val="000000" w:themeColor="text1"/>
        </w:rPr>
        <w:t>件、都市計畫區</w:t>
      </w:r>
      <w:r w:rsidRPr="00C15DC1">
        <w:rPr>
          <w:rFonts w:ascii="Times New Roman" w:hAnsi="Times New Roman" w:hint="eastAsia"/>
          <w:color w:val="000000" w:themeColor="text1"/>
        </w:rPr>
        <w:t>3,434</w:t>
      </w:r>
      <w:r w:rsidRPr="00C15DC1">
        <w:rPr>
          <w:rFonts w:ascii="Times New Roman" w:hAnsi="Times New Roman" w:hint="eastAsia"/>
          <w:color w:val="000000" w:themeColor="text1"/>
        </w:rPr>
        <w:t>件、國家公園</w:t>
      </w:r>
      <w:r w:rsidRPr="00C15DC1">
        <w:rPr>
          <w:rFonts w:ascii="Times New Roman" w:hAnsi="Times New Roman" w:hint="eastAsia"/>
          <w:color w:val="000000" w:themeColor="text1"/>
        </w:rPr>
        <w:t>2</w:t>
      </w:r>
      <w:r w:rsidRPr="00C15DC1">
        <w:rPr>
          <w:rFonts w:ascii="Times New Roman" w:hAnsi="Times New Roman" w:hint="eastAsia"/>
          <w:color w:val="000000" w:themeColor="text1"/>
        </w:rPr>
        <w:t>件。</w:t>
      </w:r>
      <w:r w:rsidR="00987C00" w:rsidRPr="00C15DC1">
        <w:rPr>
          <w:rFonts w:ascii="Times New Roman" w:hAnsi="Times New Roman" w:hint="eastAsia"/>
          <w:color w:val="000000" w:themeColor="text1"/>
        </w:rPr>
        <w:t>其中</w:t>
      </w:r>
      <w:r w:rsidR="00C25DCA" w:rsidRPr="00C15DC1">
        <w:rPr>
          <w:rFonts w:ascii="Times New Roman" w:hAnsi="Times New Roman" w:hint="eastAsia"/>
          <w:color w:val="000000" w:themeColor="text1"/>
        </w:rPr>
        <w:t>非都市土地的</w:t>
      </w:r>
      <w:r w:rsidR="00C25DCA" w:rsidRPr="00C15DC1">
        <w:rPr>
          <w:rFonts w:ascii="Times New Roman" w:hAnsi="Times New Roman" w:hint="eastAsia"/>
          <w:color w:val="000000" w:themeColor="text1"/>
        </w:rPr>
        <w:t>4,695</w:t>
      </w:r>
      <w:r w:rsidR="00C25DCA" w:rsidRPr="00C15DC1">
        <w:rPr>
          <w:rFonts w:ascii="Times New Roman" w:hAnsi="Times New Roman" w:hint="eastAsia"/>
          <w:color w:val="000000" w:themeColor="text1"/>
        </w:rPr>
        <w:t>件中，以彰化縣</w:t>
      </w:r>
      <w:r w:rsidR="00C25DCA" w:rsidRPr="00C15DC1">
        <w:rPr>
          <w:rFonts w:ascii="Times New Roman" w:hAnsi="Times New Roman" w:hint="eastAsia"/>
          <w:color w:val="000000" w:themeColor="text1"/>
        </w:rPr>
        <w:t>1</w:t>
      </w:r>
      <w:r w:rsidR="00C25DCA" w:rsidRPr="00C15DC1">
        <w:rPr>
          <w:rFonts w:ascii="Times New Roman" w:hAnsi="Times New Roman"/>
          <w:color w:val="000000" w:themeColor="text1"/>
        </w:rPr>
        <w:t>,122</w:t>
      </w:r>
      <w:r w:rsidR="00C25DCA" w:rsidRPr="00C15DC1">
        <w:rPr>
          <w:rFonts w:ascii="Times New Roman" w:hAnsi="Times New Roman" w:hint="eastAsia"/>
          <w:color w:val="000000" w:themeColor="text1"/>
        </w:rPr>
        <w:t>件為最多，</w:t>
      </w:r>
      <w:proofErr w:type="gramStart"/>
      <w:r w:rsidR="00C25DCA" w:rsidRPr="00C15DC1">
        <w:rPr>
          <w:rFonts w:ascii="Times New Roman" w:hAnsi="Times New Roman" w:hint="eastAsia"/>
          <w:color w:val="000000" w:themeColor="text1"/>
        </w:rPr>
        <w:t>臺</w:t>
      </w:r>
      <w:proofErr w:type="gramEnd"/>
      <w:r w:rsidR="00C25DCA" w:rsidRPr="00C15DC1">
        <w:rPr>
          <w:rFonts w:ascii="Times New Roman" w:hAnsi="Times New Roman" w:hint="eastAsia"/>
          <w:color w:val="000000" w:themeColor="text1"/>
        </w:rPr>
        <w:t>南市</w:t>
      </w:r>
      <w:r w:rsidR="00C25DCA" w:rsidRPr="00C15DC1">
        <w:rPr>
          <w:rFonts w:ascii="Times New Roman" w:hAnsi="Times New Roman" w:hint="eastAsia"/>
          <w:color w:val="000000" w:themeColor="text1"/>
        </w:rPr>
        <w:t>7</w:t>
      </w:r>
      <w:r w:rsidR="00C25DCA" w:rsidRPr="00C15DC1">
        <w:rPr>
          <w:rFonts w:ascii="Times New Roman" w:hAnsi="Times New Roman"/>
          <w:color w:val="000000" w:themeColor="text1"/>
        </w:rPr>
        <w:t>26</w:t>
      </w:r>
      <w:r w:rsidR="00C25DCA" w:rsidRPr="00C15DC1">
        <w:rPr>
          <w:rFonts w:ascii="Times New Roman" w:hAnsi="Times New Roman" w:hint="eastAsia"/>
          <w:color w:val="000000" w:themeColor="text1"/>
        </w:rPr>
        <w:t>件居次，雲林縣</w:t>
      </w:r>
      <w:r w:rsidR="00C25DCA" w:rsidRPr="00C15DC1">
        <w:rPr>
          <w:rFonts w:hAnsi="標楷體" w:hint="eastAsia"/>
          <w:color w:val="000000" w:themeColor="text1"/>
        </w:rPr>
        <w:t>、嘉義縣</w:t>
      </w:r>
      <w:r w:rsidR="00C25DCA" w:rsidRPr="00C15DC1">
        <w:rPr>
          <w:rFonts w:ascii="Times New Roman" w:hAnsi="Times New Roman" w:hint="eastAsia"/>
          <w:color w:val="000000" w:themeColor="text1"/>
        </w:rPr>
        <w:t>各</w:t>
      </w:r>
      <w:r w:rsidR="00C25DCA" w:rsidRPr="00C15DC1">
        <w:rPr>
          <w:rFonts w:ascii="Times New Roman" w:hAnsi="Times New Roman" w:hint="eastAsia"/>
          <w:color w:val="000000" w:themeColor="text1"/>
        </w:rPr>
        <w:t>6</w:t>
      </w:r>
      <w:r w:rsidR="00C25DCA" w:rsidRPr="00C15DC1">
        <w:rPr>
          <w:rFonts w:ascii="Times New Roman" w:hAnsi="Times New Roman"/>
          <w:color w:val="000000" w:themeColor="text1"/>
        </w:rPr>
        <w:t>88</w:t>
      </w:r>
      <w:r w:rsidR="00C25DCA" w:rsidRPr="00C15DC1">
        <w:rPr>
          <w:rFonts w:ascii="Times New Roman" w:hAnsi="Times New Roman" w:hint="eastAsia"/>
          <w:color w:val="000000" w:themeColor="text1"/>
        </w:rPr>
        <w:t>件</w:t>
      </w:r>
      <w:r w:rsidR="008245F0" w:rsidRPr="00C15DC1">
        <w:rPr>
          <w:rFonts w:ascii="Times New Roman" w:hAnsi="Times New Roman" w:hint="eastAsia"/>
          <w:color w:val="000000" w:themeColor="text1"/>
        </w:rPr>
        <w:t>再次之</w:t>
      </w:r>
      <w:r w:rsidR="008245F0" w:rsidRPr="00C15DC1">
        <w:rPr>
          <w:rFonts w:hAnsi="標楷體" w:hint="eastAsia"/>
          <w:color w:val="000000" w:themeColor="text1"/>
        </w:rPr>
        <w:t>(</w:t>
      </w:r>
      <w:r w:rsidR="008245F0" w:rsidRPr="00C15DC1">
        <w:rPr>
          <w:rFonts w:ascii="Times New Roman" w:hAnsi="Times New Roman" w:hint="eastAsia"/>
          <w:color w:val="000000" w:themeColor="text1"/>
        </w:rPr>
        <w:t>如表</w:t>
      </w:r>
      <w:r w:rsidR="008245F0" w:rsidRPr="00C15DC1">
        <w:rPr>
          <w:rFonts w:ascii="Times New Roman" w:hAnsi="Times New Roman" w:hint="eastAsia"/>
          <w:color w:val="000000" w:themeColor="text1"/>
        </w:rPr>
        <w:t>1</w:t>
      </w:r>
      <w:r w:rsidR="0087672A" w:rsidRPr="00C15DC1">
        <w:rPr>
          <w:rFonts w:ascii="Times New Roman" w:hAnsi="Times New Roman"/>
          <w:color w:val="000000" w:themeColor="text1"/>
        </w:rPr>
        <w:t>1</w:t>
      </w:r>
      <w:proofErr w:type="gramStart"/>
      <w:r w:rsidR="008245F0" w:rsidRPr="00C15DC1">
        <w:rPr>
          <w:rFonts w:hAnsi="標楷體" w:hint="eastAsia"/>
          <w:color w:val="000000" w:themeColor="text1"/>
        </w:rPr>
        <w:t>）</w:t>
      </w:r>
      <w:proofErr w:type="gramEnd"/>
      <w:r w:rsidR="008245F0" w:rsidRPr="00C15DC1">
        <w:rPr>
          <w:rFonts w:ascii="Times New Roman" w:hAnsi="Times New Roman" w:hint="eastAsia"/>
          <w:color w:val="000000" w:themeColor="text1"/>
        </w:rPr>
        <w:t>；都市土地的</w:t>
      </w:r>
      <w:r w:rsidR="008245F0" w:rsidRPr="00C15DC1">
        <w:rPr>
          <w:rFonts w:ascii="Times New Roman" w:hAnsi="Times New Roman" w:hint="eastAsia"/>
          <w:color w:val="000000" w:themeColor="text1"/>
        </w:rPr>
        <w:t>3,</w:t>
      </w:r>
      <w:r w:rsidR="008245F0" w:rsidRPr="00C15DC1">
        <w:rPr>
          <w:rFonts w:ascii="Times New Roman" w:hAnsi="Times New Roman"/>
          <w:color w:val="000000" w:themeColor="text1"/>
        </w:rPr>
        <w:t>434</w:t>
      </w:r>
      <w:r w:rsidR="008245F0" w:rsidRPr="00C15DC1">
        <w:rPr>
          <w:rFonts w:ascii="Times New Roman" w:hAnsi="Times New Roman" w:hint="eastAsia"/>
          <w:color w:val="000000" w:themeColor="text1"/>
        </w:rPr>
        <w:t>件中，高雄</w:t>
      </w:r>
      <w:r w:rsidR="008245F0" w:rsidRPr="00C15DC1">
        <w:rPr>
          <w:rFonts w:ascii="Times New Roman" w:hAnsi="Times New Roman"/>
          <w:color w:val="000000" w:themeColor="text1"/>
        </w:rPr>
        <w:t>市獨占半數以上，高達</w:t>
      </w:r>
      <w:r w:rsidR="008245F0" w:rsidRPr="00C15DC1">
        <w:rPr>
          <w:rFonts w:ascii="Times New Roman" w:hAnsi="Times New Roman"/>
          <w:color w:val="000000" w:themeColor="text1"/>
        </w:rPr>
        <w:t>1,839</w:t>
      </w:r>
      <w:r w:rsidR="008245F0" w:rsidRPr="00C15DC1">
        <w:rPr>
          <w:rFonts w:ascii="Times New Roman" w:hAnsi="Times New Roman"/>
          <w:color w:val="000000" w:themeColor="text1"/>
        </w:rPr>
        <w:t>件，其餘較多者為</w:t>
      </w:r>
      <w:proofErr w:type="gramStart"/>
      <w:r w:rsidR="008245F0" w:rsidRPr="00C15DC1">
        <w:rPr>
          <w:rFonts w:ascii="Times New Roman" w:hAnsi="Times New Roman"/>
          <w:color w:val="000000" w:themeColor="text1"/>
        </w:rPr>
        <w:t>臺</w:t>
      </w:r>
      <w:proofErr w:type="gramEnd"/>
      <w:r w:rsidR="008245F0" w:rsidRPr="00C15DC1">
        <w:rPr>
          <w:rFonts w:ascii="Times New Roman" w:hAnsi="Times New Roman"/>
          <w:color w:val="000000" w:themeColor="text1"/>
        </w:rPr>
        <w:t>南市</w:t>
      </w:r>
      <w:r w:rsidR="008245F0" w:rsidRPr="00C15DC1">
        <w:rPr>
          <w:rFonts w:ascii="Times New Roman" w:hAnsi="Times New Roman"/>
          <w:color w:val="000000" w:themeColor="text1"/>
        </w:rPr>
        <w:t>295</w:t>
      </w:r>
      <w:r w:rsidR="008245F0" w:rsidRPr="00C15DC1">
        <w:rPr>
          <w:rFonts w:ascii="Times New Roman" w:hAnsi="Times New Roman"/>
          <w:color w:val="000000" w:themeColor="text1"/>
        </w:rPr>
        <w:t>件、桃園市</w:t>
      </w:r>
      <w:r w:rsidR="008245F0" w:rsidRPr="00C15DC1">
        <w:rPr>
          <w:rFonts w:ascii="Times New Roman" w:hAnsi="Times New Roman"/>
          <w:color w:val="000000" w:themeColor="text1"/>
        </w:rPr>
        <w:t>272</w:t>
      </w:r>
      <w:r w:rsidR="008245F0" w:rsidRPr="00C15DC1">
        <w:rPr>
          <w:rFonts w:ascii="Times New Roman" w:hAnsi="Times New Roman"/>
          <w:color w:val="000000" w:themeColor="text1"/>
        </w:rPr>
        <w:t>件、</w:t>
      </w:r>
      <w:proofErr w:type="gramStart"/>
      <w:r w:rsidR="008245F0" w:rsidRPr="00C15DC1">
        <w:rPr>
          <w:rFonts w:ascii="Times New Roman" w:hAnsi="Times New Roman"/>
          <w:color w:val="000000" w:themeColor="text1"/>
        </w:rPr>
        <w:t>臺</w:t>
      </w:r>
      <w:proofErr w:type="gramEnd"/>
      <w:r w:rsidR="008245F0" w:rsidRPr="00C15DC1">
        <w:rPr>
          <w:rFonts w:ascii="Times New Roman" w:hAnsi="Times New Roman"/>
          <w:color w:val="000000" w:themeColor="text1"/>
        </w:rPr>
        <w:t>中市</w:t>
      </w:r>
      <w:r w:rsidR="008245F0" w:rsidRPr="00C15DC1">
        <w:rPr>
          <w:rFonts w:ascii="Times New Roman" w:hAnsi="Times New Roman"/>
          <w:color w:val="000000" w:themeColor="text1"/>
        </w:rPr>
        <w:t>238</w:t>
      </w:r>
      <w:r w:rsidR="008245F0" w:rsidRPr="00C15DC1">
        <w:rPr>
          <w:rFonts w:ascii="Times New Roman" w:hAnsi="Times New Roman"/>
          <w:color w:val="000000" w:themeColor="text1"/>
        </w:rPr>
        <w:t>件、南投縣</w:t>
      </w:r>
      <w:r w:rsidR="008245F0" w:rsidRPr="00C15DC1">
        <w:rPr>
          <w:rFonts w:ascii="Times New Roman" w:hAnsi="Times New Roman"/>
          <w:color w:val="000000" w:themeColor="text1"/>
        </w:rPr>
        <w:t>217</w:t>
      </w:r>
      <w:r w:rsidR="008245F0" w:rsidRPr="00C15DC1">
        <w:rPr>
          <w:rFonts w:ascii="Times New Roman" w:hAnsi="Times New Roman"/>
          <w:color w:val="000000" w:themeColor="text1"/>
        </w:rPr>
        <w:t>件、嘉義縣</w:t>
      </w:r>
      <w:r w:rsidR="008245F0" w:rsidRPr="00C15DC1">
        <w:rPr>
          <w:rFonts w:ascii="Times New Roman" w:hAnsi="Times New Roman"/>
          <w:color w:val="000000" w:themeColor="text1"/>
        </w:rPr>
        <w:t>194</w:t>
      </w:r>
      <w:r w:rsidR="008245F0" w:rsidRPr="00C15DC1">
        <w:rPr>
          <w:rFonts w:ascii="Times New Roman" w:hAnsi="Times New Roman"/>
          <w:color w:val="000000" w:themeColor="text1"/>
        </w:rPr>
        <w:t>件等</w:t>
      </w:r>
      <w:r w:rsidR="008245F0" w:rsidRPr="00C15DC1">
        <w:rPr>
          <w:rFonts w:hAnsi="標楷體" w:hint="eastAsia"/>
          <w:color w:val="000000" w:themeColor="text1"/>
        </w:rPr>
        <w:t>(</w:t>
      </w:r>
      <w:r w:rsidR="008245F0" w:rsidRPr="00C15DC1">
        <w:rPr>
          <w:rFonts w:ascii="Times New Roman" w:hAnsi="Times New Roman" w:hint="eastAsia"/>
          <w:color w:val="000000" w:themeColor="text1"/>
        </w:rPr>
        <w:t>如表</w:t>
      </w:r>
      <w:r w:rsidR="008245F0" w:rsidRPr="00C15DC1">
        <w:rPr>
          <w:rFonts w:ascii="Times New Roman" w:hAnsi="Times New Roman" w:hint="eastAsia"/>
          <w:color w:val="000000" w:themeColor="text1"/>
        </w:rPr>
        <w:t>1</w:t>
      </w:r>
      <w:r w:rsidR="0087672A" w:rsidRPr="00C15DC1">
        <w:rPr>
          <w:rFonts w:ascii="Times New Roman" w:hAnsi="Times New Roman"/>
          <w:color w:val="000000" w:themeColor="text1"/>
        </w:rPr>
        <w:t>2</w:t>
      </w:r>
      <w:proofErr w:type="gramStart"/>
      <w:r w:rsidR="008245F0" w:rsidRPr="00C15DC1">
        <w:rPr>
          <w:rFonts w:hAnsi="標楷體" w:hint="eastAsia"/>
          <w:color w:val="000000" w:themeColor="text1"/>
        </w:rPr>
        <w:t>）</w:t>
      </w:r>
      <w:proofErr w:type="gramEnd"/>
      <w:r w:rsidR="00987C00" w:rsidRPr="00C15DC1">
        <w:rPr>
          <w:rFonts w:hAnsi="標楷體" w:hint="eastAsia"/>
          <w:color w:val="000000" w:themeColor="text1"/>
        </w:rPr>
        <w:t>；國家公</w:t>
      </w:r>
      <w:r w:rsidR="00987C00" w:rsidRPr="00C15DC1">
        <w:rPr>
          <w:rFonts w:ascii="Times New Roman" w:hAnsi="Times New Roman"/>
          <w:color w:val="000000" w:themeColor="text1"/>
        </w:rPr>
        <w:t>園</w:t>
      </w:r>
      <w:r w:rsidR="00987C00" w:rsidRPr="00C15DC1">
        <w:rPr>
          <w:rFonts w:ascii="Times New Roman" w:hAnsi="Times New Roman"/>
          <w:color w:val="000000" w:themeColor="text1"/>
        </w:rPr>
        <w:t>2</w:t>
      </w:r>
      <w:r w:rsidR="00987C00" w:rsidRPr="00C15DC1">
        <w:rPr>
          <w:rFonts w:ascii="Times New Roman" w:hAnsi="Times New Roman"/>
          <w:color w:val="000000" w:themeColor="text1"/>
        </w:rPr>
        <w:t>件如表</w:t>
      </w:r>
      <w:r w:rsidR="00987C00" w:rsidRPr="00C15DC1">
        <w:rPr>
          <w:rFonts w:ascii="Times New Roman" w:hAnsi="Times New Roman"/>
          <w:color w:val="000000" w:themeColor="text1"/>
        </w:rPr>
        <w:t>1</w:t>
      </w:r>
      <w:r w:rsidR="0087672A" w:rsidRPr="00C15DC1">
        <w:rPr>
          <w:rFonts w:ascii="Times New Roman" w:hAnsi="Times New Roman"/>
          <w:color w:val="000000" w:themeColor="text1"/>
        </w:rPr>
        <w:t>3</w:t>
      </w:r>
      <w:r w:rsidR="008245F0" w:rsidRPr="00C15DC1">
        <w:rPr>
          <w:rFonts w:hAnsi="標楷體" w:hint="eastAsia"/>
          <w:color w:val="000000" w:themeColor="text1"/>
        </w:rPr>
        <w:t>。</w:t>
      </w:r>
      <w:r w:rsidR="00987C00" w:rsidRPr="00C15DC1">
        <w:rPr>
          <w:rFonts w:hAnsi="標楷體" w:hint="eastAsia"/>
          <w:color w:val="000000" w:themeColor="text1"/>
        </w:rPr>
        <w:t>另</w:t>
      </w:r>
      <w:r w:rsidRPr="00C15DC1">
        <w:rPr>
          <w:rFonts w:ascii="Times New Roman" w:hAnsi="Times New Roman" w:hint="eastAsia"/>
          <w:color w:val="000000" w:themeColor="text1"/>
        </w:rPr>
        <w:t>經國</w:t>
      </w:r>
      <w:proofErr w:type="gramStart"/>
      <w:r w:rsidRPr="00C15DC1">
        <w:rPr>
          <w:rFonts w:ascii="Times New Roman" w:hAnsi="Times New Roman" w:hint="eastAsia"/>
          <w:color w:val="000000" w:themeColor="text1"/>
        </w:rPr>
        <w:t>土署</w:t>
      </w:r>
      <w:proofErr w:type="gramEnd"/>
      <w:r w:rsidRPr="00C15DC1">
        <w:rPr>
          <w:rFonts w:ascii="Times New Roman" w:hAnsi="Times New Roman" w:hint="eastAsia"/>
          <w:color w:val="000000" w:themeColor="text1"/>
        </w:rPr>
        <w:t>分析</w:t>
      </w:r>
      <w:r w:rsidR="0088376D" w:rsidRPr="00C15DC1">
        <w:rPr>
          <w:rFonts w:ascii="Times New Roman" w:hAnsi="Times New Roman" w:hint="eastAsia"/>
          <w:color w:val="000000" w:themeColor="text1"/>
        </w:rPr>
        <w:t>，</w:t>
      </w:r>
      <w:r w:rsidRPr="00C15DC1">
        <w:rPr>
          <w:rFonts w:ascii="Times New Roman" w:hAnsi="Times New Roman" w:hint="eastAsia"/>
          <w:color w:val="000000" w:themeColor="text1"/>
        </w:rPr>
        <w:t>距通報年度已逾</w:t>
      </w:r>
      <w:r w:rsidRPr="00C15DC1">
        <w:rPr>
          <w:rFonts w:ascii="Times New Roman" w:hAnsi="Times New Roman" w:hint="eastAsia"/>
          <w:color w:val="000000" w:themeColor="text1"/>
        </w:rPr>
        <w:t>3</w:t>
      </w:r>
      <w:r w:rsidRPr="00C15DC1">
        <w:rPr>
          <w:rFonts w:ascii="Times New Roman" w:hAnsi="Times New Roman" w:hint="eastAsia"/>
          <w:color w:val="000000" w:themeColor="text1"/>
        </w:rPr>
        <w:t>年</w:t>
      </w:r>
      <w:r w:rsidR="0088376D" w:rsidRPr="00C15DC1">
        <w:rPr>
          <w:rFonts w:ascii="Times New Roman" w:hAnsi="Times New Roman" w:hint="eastAsia"/>
          <w:color w:val="000000" w:themeColor="text1"/>
        </w:rPr>
        <w:t>且</w:t>
      </w:r>
      <w:r w:rsidRPr="00C15DC1">
        <w:rPr>
          <w:rFonts w:ascii="Times New Roman" w:hAnsi="Times New Roman" w:hint="eastAsia"/>
          <w:color w:val="000000" w:themeColor="text1"/>
        </w:rPr>
        <w:t>尚未</w:t>
      </w:r>
      <w:proofErr w:type="gramStart"/>
      <w:r w:rsidRPr="00C15DC1">
        <w:rPr>
          <w:rFonts w:ascii="Times New Roman" w:hAnsi="Times New Roman" w:hint="eastAsia"/>
          <w:color w:val="000000" w:themeColor="text1"/>
        </w:rPr>
        <w:t>辦結者</w:t>
      </w:r>
      <w:proofErr w:type="gramEnd"/>
      <w:r w:rsidRPr="00C15DC1">
        <w:rPr>
          <w:rFonts w:ascii="Times New Roman" w:hAnsi="Times New Roman" w:hint="eastAsia"/>
          <w:color w:val="000000" w:themeColor="text1"/>
        </w:rPr>
        <w:t>，計有</w:t>
      </w:r>
      <w:r w:rsidRPr="00C15DC1">
        <w:rPr>
          <w:rFonts w:ascii="Times New Roman" w:hAnsi="Times New Roman" w:hint="eastAsia"/>
          <w:color w:val="000000" w:themeColor="text1"/>
        </w:rPr>
        <w:t>2,834</w:t>
      </w:r>
      <w:r w:rsidRPr="00C15DC1">
        <w:rPr>
          <w:rFonts w:ascii="Times New Roman" w:hAnsi="Times New Roman" w:hint="eastAsia"/>
          <w:color w:val="000000" w:themeColor="text1"/>
        </w:rPr>
        <w:t>件，其中甚有</w:t>
      </w:r>
      <w:r w:rsidRPr="00C15DC1">
        <w:rPr>
          <w:rFonts w:ascii="Times New Roman" w:hAnsi="Times New Roman" w:hint="eastAsia"/>
          <w:color w:val="000000" w:themeColor="text1"/>
          <w:u w:val="single"/>
        </w:rPr>
        <w:t>77</w:t>
      </w:r>
      <w:r w:rsidRPr="00C15DC1">
        <w:rPr>
          <w:rFonts w:ascii="Times New Roman" w:hAnsi="Times New Roman" w:hint="eastAsia"/>
          <w:color w:val="000000" w:themeColor="text1"/>
          <w:u w:val="single"/>
        </w:rPr>
        <w:t>件已逾</w:t>
      </w:r>
      <w:r w:rsidRPr="00C15DC1">
        <w:rPr>
          <w:rFonts w:ascii="Times New Roman" w:hAnsi="Times New Roman" w:hint="eastAsia"/>
          <w:color w:val="000000" w:themeColor="text1"/>
          <w:u w:val="single"/>
        </w:rPr>
        <w:t>10</w:t>
      </w:r>
      <w:r w:rsidRPr="00C15DC1">
        <w:rPr>
          <w:rFonts w:ascii="Times New Roman" w:hAnsi="Times New Roman" w:hint="eastAsia"/>
          <w:color w:val="000000" w:themeColor="text1"/>
          <w:u w:val="single"/>
        </w:rPr>
        <w:t>年尚未辦結</w:t>
      </w:r>
      <w:r w:rsidR="00512BAC" w:rsidRPr="00C15DC1">
        <w:rPr>
          <w:rFonts w:ascii="Times New Roman" w:hAnsi="Times New Roman" w:hint="eastAsia"/>
          <w:color w:val="000000" w:themeColor="text1"/>
        </w:rPr>
        <w:t>，以高雄市最多，有</w:t>
      </w:r>
      <w:r w:rsidR="00512BAC" w:rsidRPr="00C15DC1">
        <w:rPr>
          <w:rFonts w:ascii="Times New Roman" w:hAnsi="Times New Roman" w:hint="eastAsia"/>
          <w:color w:val="000000" w:themeColor="text1"/>
        </w:rPr>
        <w:t>6</w:t>
      </w:r>
      <w:r w:rsidR="00512BAC" w:rsidRPr="00C15DC1">
        <w:rPr>
          <w:rFonts w:ascii="Times New Roman" w:hAnsi="Times New Roman"/>
          <w:color w:val="000000" w:themeColor="text1"/>
        </w:rPr>
        <w:t>2</w:t>
      </w:r>
      <w:r w:rsidR="00512BAC" w:rsidRPr="00C15DC1">
        <w:rPr>
          <w:rFonts w:ascii="Times New Roman" w:hAnsi="Times New Roman" w:hint="eastAsia"/>
          <w:color w:val="000000" w:themeColor="text1"/>
        </w:rPr>
        <w:t>件</w:t>
      </w:r>
      <w:r w:rsidR="00512BAC" w:rsidRPr="00C15DC1">
        <w:rPr>
          <w:rFonts w:ascii="Times New Roman" w:hAnsi="Times New Roman"/>
          <w:color w:val="000000" w:themeColor="text1"/>
        </w:rPr>
        <w:t>，其次是雲林縣的</w:t>
      </w:r>
      <w:r w:rsidR="00512BAC" w:rsidRPr="00C15DC1">
        <w:rPr>
          <w:rFonts w:ascii="Times New Roman" w:hAnsi="Times New Roman"/>
          <w:color w:val="000000" w:themeColor="text1"/>
        </w:rPr>
        <w:t>12</w:t>
      </w:r>
      <w:r w:rsidR="00512BAC" w:rsidRPr="00C15DC1">
        <w:rPr>
          <w:rFonts w:ascii="Times New Roman" w:hAnsi="Times New Roman"/>
          <w:color w:val="000000" w:themeColor="text1"/>
        </w:rPr>
        <w:t>件，其餘則為花蓮縣</w:t>
      </w:r>
      <w:r w:rsidR="00512BAC" w:rsidRPr="00C15DC1">
        <w:rPr>
          <w:rFonts w:ascii="Times New Roman" w:hAnsi="Times New Roman"/>
          <w:color w:val="000000" w:themeColor="text1"/>
        </w:rPr>
        <w:t>2</w:t>
      </w:r>
      <w:r w:rsidR="00512BAC" w:rsidRPr="00C15DC1">
        <w:rPr>
          <w:rFonts w:ascii="Times New Roman" w:hAnsi="Times New Roman"/>
          <w:color w:val="000000" w:themeColor="text1"/>
        </w:rPr>
        <w:t>件、新竹縣</w:t>
      </w:r>
      <w:r w:rsidR="00512BAC" w:rsidRPr="00C15DC1">
        <w:rPr>
          <w:rFonts w:ascii="Times New Roman" w:hAnsi="Times New Roman"/>
          <w:color w:val="000000" w:themeColor="text1"/>
        </w:rPr>
        <w:t>1</w:t>
      </w:r>
      <w:r w:rsidR="00512BAC" w:rsidRPr="00C15DC1">
        <w:rPr>
          <w:rFonts w:ascii="Times New Roman" w:hAnsi="Times New Roman"/>
          <w:color w:val="000000" w:themeColor="text1"/>
        </w:rPr>
        <w:t>件</w:t>
      </w:r>
      <w:r w:rsidR="00512BAC" w:rsidRPr="00C15DC1">
        <w:rPr>
          <w:rFonts w:hAnsi="標楷體" w:hint="eastAsia"/>
          <w:color w:val="000000" w:themeColor="text1"/>
        </w:rPr>
        <w:t>(</w:t>
      </w:r>
      <w:r w:rsidR="00512BAC" w:rsidRPr="00C15DC1">
        <w:rPr>
          <w:rFonts w:ascii="Times New Roman" w:hAnsi="Times New Roman" w:hint="eastAsia"/>
          <w:color w:val="000000" w:themeColor="text1"/>
        </w:rPr>
        <w:t>如表</w:t>
      </w:r>
      <w:r w:rsidR="00512BAC" w:rsidRPr="00C15DC1">
        <w:rPr>
          <w:rFonts w:ascii="Times New Roman" w:hAnsi="Times New Roman" w:hint="eastAsia"/>
          <w:color w:val="000000" w:themeColor="text1"/>
        </w:rPr>
        <w:t>1</w:t>
      </w:r>
      <w:r w:rsidR="0087672A" w:rsidRPr="00C15DC1">
        <w:rPr>
          <w:rFonts w:ascii="Times New Roman" w:hAnsi="Times New Roman"/>
          <w:color w:val="000000" w:themeColor="text1"/>
        </w:rPr>
        <w:t>4</w:t>
      </w:r>
      <w:proofErr w:type="gramStart"/>
      <w:r w:rsidR="00512BAC" w:rsidRPr="00C15DC1">
        <w:rPr>
          <w:rFonts w:hAnsi="標楷體" w:hint="eastAsia"/>
          <w:color w:val="000000" w:themeColor="text1"/>
        </w:rPr>
        <w:t>）</w:t>
      </w:r>
      <w:proofErr w:type="gramEnd"/>
      <w:r w:rsidR="00512BAC" w:rsidRPr="00C15DC1">
        <w:rPr>
          <w:rFonts w:ascii="Times New Roman" w:hAnsi="Times New Roman" w:hint="eastAsia"/>
          <w:color w:val="000000" w:themeColor="text1"/>
        </w:rPr>
        <w:t>；</w:t>
      </w:r>
      <w:r w:rsidR="00512BAC" w:rsidRPr="00C15DC1">
        <w:rPr>
          <w:rFonts w:ascii="Times New Roman" w:hAnsi="Times New Roman"/>
          <w:color w:val="000000" w:themeColor="text1"/>
        </w:rPr>
        <w:t>違規類型以新增建物為最多，有</w:t>
      </w:r>
      <w:r w:rsidR="00512BAC" w:rsidRPr="00C15DC1">
        <w:rPr>
          <w:rFonts w:ascii="Times New Roman" w:hAnsi="Times New Roman"/>
          <w:color w:val="000000" w:themeColor="text1"/>
        </w:rPr>
        <w:t>64</w:t>
      </w:r>
      <w:r w:rsidR="00512BAC" w:rsidRPr="00C15DC1">
        <w:rPr>
          <w:rFonts w:ascii="Times New Roman" w:hAnsi="Times New Roman"/>
          <w:color w:val="000000" w:themeColor="text1"/>
        </w:rPr>
        <w:t>件，其餘分別是整地</w:t>
      </w:r>
      <w:r w:rsidR="00512BAC" w:rsidRPr="00C15DC1">
        <w:rPr>
          <w:rFonts w:ascii="Times New Roman" w:hAnsi="Times New Roman"/>
          <w:color w:val="000000" w:themeColor="text1"/>
        </w:rPr>
        <w:t>3</w:t>
      </w:r>
      <w:r w:rsidR="00512BAC" w:rsidRPr="00C15DC1">
        <w:rPr>
          <w:rFonts w:ascii="Times New Roman" w:hAnsi="Times New Roman"/>
          <w:color w:val="000000" w:themeColor="text1"/>
        </w:rPr>
        <w:t>件、自然植被改變</w:t>
      </w:r>
      <w:r w:rsidR="00512BAC" w:rsidRPr="00C15DC1">
        <w:rPr>
          <w:rFonts w:ascii="Times New Roman" w:hAnsi="Times New Roman"/>
          <w:color w:val="000000" w:themeColor="text1"/>
        </w:rPr>
        <w:t>3</w:t>
      </w:r>
      <w:r w:rsidR="00512BAC" w:rsidRPr="00C15DC1">
        <w:rPr>
          <w:rFonts w:ascii="Times New Roman" w:hAnsi="Times New Roman"/>
          <w:color w:val="000000" w:themeColor="text1"/>
        </w:rPr>
        <w:t>件、採礦</w:t>
      </w:r>
      <w:r w:rsidR="00512BAC" w:rsidRPr="00C15DC1">
        <w:rPr>
          <w:rFonts w:ascii="Times New Roman" w:hAnsi="Times New Roman"/>
          <w:color w:val="000000" w:themeColor="text1"/>
        </w:rPr>
        <w:t>1</w:t>
      </w:r>
      <w:r w:rsidR="00512BAC" w:rsidRPr="00C15DC1">
        <w:rPr>
          <w:rFonts w:ascii="Times New Roman" w:hAnsi="Times New Roman"/>
          <w:color w:val="000000" w:themeColor="text1"/>
        </w:rPr>
        <w:t>件、其他</w:t>
      </w:r>
      <w:r w:rsidR="00512BAC" w:rsidRPr="00C15DC1">
        <w:rPr>
          <w:rFonts w:ascii="Times New Roman" w:hAnsi="Times New Roman"/>
          <w:color w:val="000000" w:themeColor="text1"/>
        </w:rPr>
        <w:t>6</w:t>
      </w:r>
      <w:r w:rsidR="00512BAC" w:rsidRPr="00C15DC1">
        <w:rPr>
          <w:rFonts w:ascii="Times New Roman" w:hAnsi="Times New Roman"/>
          <w:color w:val="000000" w:themeColor="text1"/>
        </w:rPr>
        <w:t>件。</w:t>
      </w:r>
      <w:bookmarkStart w:id="58" w:name="_Hlk170815570"/>
      <w:r w:rsidRPr="00C15DC1">
        <w:rPr>
          <w:rFonts w:ascii="Times New Roman" w:hAnsi="Times New Roman" w:hint="eastAsia"/>
          <w:color w:val="000000" w:themeColor="text1"/>
        </w:rPr>
        <w:t>另經篩選</w:t>
      </w:r>
      <w:r w:rsidRPr="00C15DC1">
        <w:rPr>
          <w:rFonts w:ascii="Times New Roman" w:hAnsi="Times New Roman" w:hint="eastAsia"/>
          <w:color w:val="000000" w:themeColor="text1"/>
          <w:u w:val="single"/>
        </w:rPr>
        <w:t>變異點面積大於</w:t>
      </w:r>
      <w:r w:rsidRPr="00C15DC1">
        <w:rPr>
          <w:rFonts w:ascii="Times New Roman" w:hAnsi="Times New Roman" w:hint="eastAsia"/>
          <w:color w:val="000000" w:themeColor="text1"/>
          <w:u w:val="single"/>
        </w:rPr>
        <w:t>1</w:t>
      </w:r>
      <w:r w:rsidRPr="00C15DC1">
        <w:rPr>
          <w:rFonts w:ascii="Times New Roman" w:hAnsi="Times New Roman" w:hint="eastAsia"/>
          <w:color w:val="000000" w:themeColor="text1"/>
          <w:u w:val="single"/>
        </w:rPr>
        <w:t>公頃之未辦</w:t>
      </w:r>
      <w:proofErr w:type="gramStart"/>
      <w:r w:rsidRPr="00C15DC1">
        <w:rPr>
          <w:rFonts w:ascii="Times New Roman" w:hAnsi="Times New Roman" w:hint="eastAsia"/>
          <w:color w:val="000000" w:themeColor="text1"/>
          <w:u w:val="single"/>
        </w:rPr>
        <w:t>結案件計</w:t>
      </w:r>
      <w:r w:rsidRPr="00C15DC1">
        <w:rPr>
          <w:rFonts w:ascii="Times New Roman" w:hAnsi="Times New Roman" w:hint="eastAsia"/>
          <w:color w:val="000000" w:themeColor="text1"/>
          <w:u w:val="single"/>
        </w:rPr>
        <w:t>279</w:t>
      </w:r>
      <w:r w:rsidRPr="00C15DC1">
        <w:rPr>
          <w:rFonts w:ascii="Times New Roman" w:hAnsi="Times New Roman" w:hint="eastAsia"/>
          <w:color w:val="000000" w:themeColor="text1"/>
          <w:u w:val="single"/>
        </w:rPr>
        <w:t>件</w:t>
      </w:r>
      <w:proofErr w:type="gramEnd"/>
      <w:r w:rsidR="0069624D" w:rsidRPr="00C15DC1">
        <w:rPr>
          <w:rFonts w:hAnsi="標楷體" w:hint="eastAsia"/>
          <w:color w:val="000000" w:themeColor="text1"/>
        </w:rPr>
        <w:t>(</w:t>
      </w:r>
      <w:r w:rsidR="00512BAC" w:rsidRPr="00C15DC1">
        <w:rPr>
          <w:rFonts w:ascii="Times New Roman" w:hAnsi="Times New Roman" w:hint="eastAsia"/>
          <w:color w:val="000000" w:themeColor="text1"/>
        </w:rPr>
        <w:t>其違規</w:t>
      </w:r>
      <w:proofErr w:type="gramStart"/>
      <w:r w:rsidR="00512BAC" w:rsidRPr="00C15DC1">
        <w:rPr>
          <w:rFonts w:ascii="Times New Roman" w:hAnsi="Times New Roman" w:hint="eastAsia"/>
          <w:color w:val="000000" w:themeColor="text1"/>
        </w:rPr>
        <w:t>態樣如表</w:t>
      </w:r>
      <w:proofErr w:type="gramEnd"/>
      <w:r w:rsidR="00512BAC" w:rsidRPr="00C15DC1">
        <w:rPr>
          <w:rFonts w:ascii="Times New Roman" w:hAnsi="Times New Roman" w:hint="eastAsia"/>
          <w:color w:val="000000" w:themeColor="text1"/>
        </w:rPr>
        <w:t>1</w:t>
      </w:r>
      <w:r w:rsidR="0087672A" w:rsidRPr="00C15DC1">
        <w:rPr>
          <w:rFonts w:ascii="Times New Roman" w:hAnsi="Times New Roman"/>
          <w:color w:val="000000" w:themeColor="text1"/>
        </w:rPr>
        <w:t>5</w:t>
      </w:r>
      <w:proofErr w:type="gramStart"/>
      <w:r w:rsidR="0069624D" w:rsidRPr="00C15DC1">
        <w:rPr>
          <w:rFonts w:hAnsi="標楷體" w:hint="eastAsia"/>
          <w:color w:val="000000" w:themeColor="text1"/>
        </w:rPr>
        <w:t>）</w:t>
      </w:r>
      <w:proofErr w:type="gramEnd"/>
      <w:r w:rsidR="00512BAC" w:rsidRPr="00C15DC1">
        <w:rPr>
          <w:rFonts w:ascii="Times New Roman" w:hAnsi="Times New Roman" w:hint="eastAsia"/>
          <w:color w:val="000000" w:themeColor="text1"/>
        </w:rPr>
        <w:t>。</w:t>
      </w:r>
      <w:r w:rsidR="0088376D" w:rsidRPr="00C15DC1">
        <w:rPr>
          <w:rFonts w:ascii="Times New Roman" w:hAnsi="Times New Roman" w:hint="eastAsia"/>
          <w:color w:val="000000" w:themeColor="text1"/>
        </w:rPr>
        <w:t>其中非都市土地</w:t>
      </w:r>
      <w:r w:rsidR="0088376D" w:rsidRPr="00C15DC1">
        <w:rPr>
          <w:rFonts w:ascii="Times New Roman" w:hAnsi="Times New Roman" w:hint="eastAsia"/>
          <w:color w:val="000000" w:themeColor="text1"/>
          <w:u w:val="single"/>
        </w:rPr>
        <w:t>161</w:t>
      </w:r>
      <w:r w:rsidR="0088376D" w:rsidRPr="00C15DC1">
        <w:rPr>
          <w:rFonts w:ascii="Times New Roman" w:hAnsi="Times New Roman" w:hint="eastAsia"/>
          <w:color w:val="000000" w:themeColor="text1"/>
          <w:u w:val="single"/>
        </w:rPr>
        <w:t>件</w:t>
      </w:r>
      <w:r w:rsidR="0088376D" w:rsidRPr="00C15DC1">
        <w:rPr>
          <w:rFonts w:ascii="Times New Roman" w:hAnsi="Times New Roman" w:hint="eastAsia"/>
          <w:color w:val="000000" w:themeColor="text1"/>
        </w:rPr>
        <w:t>，都市土地</w:t>
      </w:r>
      <w:r w:rsidR="0088376D" w:rsidRPr="00C15DC1">
        <w:rPr>
          <w:rFonts w:ascii="Times New Roman" w:hAnsi="Times New Roman" w:hint="eastAsia"/>
          <w:color w:val="000000" w:themeColor="text1"/>
          <w:u w:val="single"/>
        </w:rPr>
        <w:t>118</w:t>
      </w:r>
      <w:r w:rsidR="0088376D" w:rsidRPr="00C15DC1">
        <w:rPr>
          <w:rFonts w:ascii="Times New Roman" w:hAnsi="Times New Roman" w:hint="eastAsia"/>
          <w:color w:val="000000" w:themeColor="text1"/>
          <w:u w:val="single"/>
        </w:rPr>
        <w:t>件</w:t>
      </w:r>
      <w:r w:rsidR="0088376D" w:rsidRPr="00C15DC1">
        <w:rPr>
          <w:rFonts w:ascii="Times New Roman" w:hAnsi="Times New Roman" w:hint="eastAsia"/>
          <w:color w:val="000000" w:themeColor="text1"/>
        </w:rPr>
        <w:t>，</w:t>
      </w:r>
      <w:r w:rsidR="00382F3B" w:rsidRPr="00C15DC1">
        <w:rPr>
          <w:rFonts w:ascii="Times New Roman" w:hAnsi="Times New Roman" w:hint="eastAsia"/>
          <w:color w:val="000000" w:themeColor="text1"/>
        </w:rPr>
        <w:t>面積幾達</w:t>
      </w:r>
      <w:r w:rsidR="00382F3B" w:rsidRPr="00C15DC1">
        <w:rPr>
          <w:rFonts w:ascii="Times New Roman" w:hAnsi="Times New Roman" w:hint="eastAsia"/>
          <w:color w:val="000000" w:themeColor="text1"/>
          <w:u w:val="single"/>
        </w:rPr>
        <w:t>495</w:t>
      </w:r>
      <w:r w:rsidR="00382F3B" w:rsidRPr="00C15DC1">
        <w:rPr>
          <w:rFonts w:ascii="Times New Roman" w:hAnsi="Times New Roman" w:hint="eastAsia"/>
          <w:color w:val="000000" w:themeColor="text1"/>
          <w:u w:val="single"/>
        </w:rPr>
        <w:t>公頃</w:t>
      </w:r>
      <w:r w:rsidR="00382F3B" w:rsidRPr="00C15DC1">
        <w:rPr>
          <w:rFonts w:ascii="Times New Roman" w:hAnsi="Times New Roman" w:hint="eastAsia"/>
          <w:color w:val="000000" w:themeColor="text1"/>
        </w:rPr>
        <w:t>，</w:t>
      </w:r>
      <w:r w:rsidR="0088376D" w:rsidRPr="00C15DC1">
        <w:rPr>
          <w:rFonts w:ascii="Times New Roman" w:hAnsi="Times New Roman" w:hint="eastAsia"/>
          <w:color w:val="000000" w:themeColor="text1"/>
        </w:rPr>
        <w:t>權責單位分屬高雄市等</w:t>
      </w:r>
      <w:r w:rsidR="0088376D" w:rsidRPr="00C15DC1">
        <w:rPr>
          <w:rFonts w:ascii="Times New Roman" w:hAnsi="Times New Roman" w:hint="eastAsia"/>
          <w:color w:val="000000" w:themeColor="text1"/>
        </w:rPr>
        <w:t>11</w:t>
      </w:r>
      <w:r w:rsidR="0088376D" w:rsidRPr="00C15DC1">
        <w:rPr>
          <w:rFonts w:ascii="Times New Roman" w:hAnsi="Times New Roman" w:hint="eastAsia"/>
          <w:color w:val="000000" w:themeColor="text1"/>
        </w:rPr>
        <w:t>個市縣政府，</w:t>
      </w:r>
      <w:r w:rsidR="00382F3B" w:rsidRPr="00C15DC1">
        <w:rPr>
          <w:rFonts w:ascii="Times New Roman" w:hAnsi="Times New Roman" w:hint="eastAsia"/>
          <w:color w:val="000000" w:themeColor="text1"/>
          <w:u w:val="single"/>
        </w:rPr>
        <w:t>高雄市、雲林縣、彰化縣居前</w:t>
      </w:r>
      <w:r w:rsidR="00382F3B" w:rsidRPr="00C15DC1">
        <w:rPr>
          <w:rFonts w:ascii="Times New Roman" w:hAnsi="Times New Roman" w:hint="eastAsia"/>
          <w:color w:val="000000" w:themeColor="text1"/>
          <w:u w:val="single"/>
        </w:rPr>
        <w:t>3</w:t>
      </w:r>
      <w:r w:rsidR="00382F3B" w:rsidRPr="00C15DC1">
        <w:rPr>
          <w:rFonts w:ascii="Times New Roman" w:hAnsi="Times New Roman" w:hint="eastAsia"/>
          <w:color w:val="000000" w:themeColor="text1"/>
          <w:u w:val="single"/>
        </w:rPr>
        <w:t>名，分別有</w:t>
      </w:r>
      <w:r w:rsidR="00382F3B" w:rsidRPr="00C15DC1">
        <w:rPr>
          <w:rFonts w:ascii="Times New Roman" w:hAnsi="Times New Roman" w:hint="eastAsia"/>
          <w:color w:val="000000" w:themeColor="text1"/>
          <w:u w:val="single"/>
        </w:rPr>
        <w:t>73</w:t>
      </w:r>
      <w:r w:rsidR="00382F3B" w:rsidRPr="00C15DC1">
        <w:rPr>
          <w:rFonts w:ascii="Times New Roman" w:hAnsi="Times New Roman" w:hint="eastAsia"/>
          <w:color w:val="000000" w:themeColor="text1"/>
          <w:u w:val="single"/>
        </w:rPr>
        <w:t>、</w:t>
      </w:r>
      <w:r w:rsidR="00382F3B" w:rsidRPr="00C15DC1">
        <w:rPr>
          <w:rFonts w:ascii="Times New Roman" w:hAnsi="Times New Roman" w:hint="eastAsia"/>
          <w:color w:val="000000" w:themeColor="text1"/>
          <w:u w:val="single"/>
        </w:rPr>
        <w:t>42</w:t>
      </w:r>
      <w:r w:rsidR="00382F3B" w:rsidRPr="00C15DC1">
        <w:rPr>
          <w:rFonts w:ascii="Times New Roman" w:hAnsi="Times New Roman" w:hint="eastAsia"/>
          <w:color w:val="000000" w:themeColor="text1"/>
          <w:u w:val="single"/>
        </w:rPr>
        <w:t>、</w:t>
      </w:r>
      <w:r w:rsidR="00382F3B" w:rsidRPr="00C15DC1">
        <w:rPr>
          <w:rFonts w:ascii="Times New Roman" w:hAnsi="Times New Roman" w:hint="eastAsia"/>
          <w:color w:val="000000" w:themeColor="text1"/>
          <w:u w:val="single"/>
        </w:rPr>
        <w:t>40</w:t>
      </w:r>
      <w:r w:rsidR="00382F3B" w:rsidRPr="00C15DC1">
        <w:rPr>
          <w:rFonts w:ascii="Times New Roman" w:hAnsi="Times New Roman" w:hint="eastAsia"/>
          <w:color w:val="000000" w:themeColor="text1"/>
          <w:u w:val="single"/>
        </w:rPr>
        <w:t>件</w:t>
      </w:r>
      <w:r w:rsidR="00987C00" w:rsidRPr="00C15DC1">
        <w:rPr>
          <w:rFonts w:hAnsi="標楷體" w:hint="eastAsia"/>
          <w:color w:val="000000" w:themeColor="text1"/>
        </w:rPr>
        <w:t>(</w:t>
      </w:r>
      <w:proofErr w:type="gramStart"/>
      <w:r w:rsidR="00987C00" w:rsidRPr="00C15DC1">
        <w:rPr>
          <w:rFonts w:hAnsi="標楷體" w:hint="eastAsia"/>
          <w:color w:val="000000" w:themeColor="text1"/>
        </w:rPr>
        <w:t>已示如</w:t>
      </w:r>
      <w:proofErr w:type="gramEnd"/>
      <w:r w:rsidR="00987C00" w:rsidRPr="00C15DC1">
        <w:rPr>
          <w:rFonts w:ascii="Times New Roman" w:hAnsi="Times New Roman" w:hint="eastAsia"/>
          <w:color w:val="000000" w:themeColor="text1"/>
        </w:rPr>
        <w:t>表</w:t>
      </w:r>
      <w:r w:rsidR="0087672A" w:rsidRPr="00C15DC1">
        <w:rPr>
          <w:rFonts w:ascii="Times New Roman" w:hAnsi="Times New Roman" w:hint="eastAsia"/>
          <w:color w:val="000000" w:themeColor="text1"/>
        </w:rPr>
        <w:t>6</w:t>
      </w:r>
      <w:proofErr w:type="gramStart"/>
      <w:r w:rsidR="00987C00" w:rsidRPr="00C15DC1">
        <w:rPr>
          <w:rFonts w:hAnsi="標楷體" w:hint="eastAsia"/>
          <w:color w:val="000000" w:themeColor="text1"/>
        </w:rPr>
        <w:t>）</w:t>
      </w:r>
      <w:proofErr w:type="gramEnd"/>
      <w:r w:rsidR="00382F3B" w:rsidRPr="00C15DC1">
        <w:rPr>
          <w:rFonts w:ascii="Times New Roman" w:hAnsi="Times New Roman" w:hint="eastAsia"/>
          <w:color w:val="000000" w:themeColor="text1"/>
        </w:rPr>
        <w:t>。都市土地</w:t>
      </w:r>
      <w:r w:rsidR="00382F3B" w:rsidRPr="00C15DC1">
        <w:rPr>
          <w:rFonts w:ascii="Times New Roman" w:hAnsi="Times New Roman" w:hint="eastAsia"/>
          <w:color w:val="000000" w:themeColor="text1"/>
        </w:rPr>
        <w:t>118</w:t>
      </w:r>
      <w:r w:rsidR="00382F3B" w:rsidRPr="00C15DC1">
        <w:rPr>
          <w:rFonts w:ascii="Times New Roman" w:hAnsi="Times New Roman" w:hint="eastAsia"/>
          <w:color w:val="000000" w:themeColor="text1"/>
        </w:rPr>
        <w:t>件中，</w:t>
      </w:r>
      <w:r w:rsidRPr="00C15DC1">
        <w:rPr>
          <w:rFonts w:ascii="Times New Roman" w:hAnsi="Times New Roman" w:hint="eastAsia"/>
          <w:color w:val="000000" w:themeColor="text1"/>
        </w:rPr>
        <w:t>以高雄市</w:t>
      </w:r>
      <w:r w:rsidRPr="00C15DC1">
        <w:rPr>
          <w:rFonts w:ascii="Times New Roman" w:hAnsi="Times New Roman" w:hint="eastAsia"/>
          <w:color w:val="000000" w:themeColor="text1"/>
        </w:rPr>
        <w:t>64</w:t>
      </w:r>
      <w:r w:rsidRPr="00C15DC1">
        <w:rPr>
          <w:rFonts w:ascii="Times New Roman" w:hAnsi="Times New Roman" w:hint="eastAsia"/>
          <w:color w:val="000000" w:themeColor="text1"/>
        </w:rPr>
        <w:t>件為最多；</w:t>
      </w:r>
      <w:r w:rsidR="00382F3B" w:rsidRPr="00C15DC1">
        <w:rPr>
          <w:rFonts w:ascii="Times New Roman" w:hAnsi="Times New Roman" w:hint="eastAsia"/>
          <w:color w:val="000000" w:themeColor="text1"/>
        </w:rPr>
        <w:t>變異點面積大於</w:t>
      </w:r>
      <w:r w:rsidR="00382F3B" w:rsidRPr="00C15DC1">
        <w:rPr>
          <w:rFonts w:ascii="Times New Roman" w:hAnsi="Times New Roman" w:hint="eastAsia"/>
          <w:color w:val="000000" w:themeColor="text1"/>
        </w:rPr>
        <w:t>1</w:t>
      </w:r>
      <w:r w:rsidR="00382F3B" w:rsidRPr="00C15DC1">
        <w:rPr>
          <w:rFonts w:ascii="Times New Roman" w:hAnsi="Times New Roman" w:hint="eastAsia"/>
          <w:color w:val="000000" w:themeColor="text1"/>
        </w:rPr>
        <w:t>公頃且已逾通報年度</w:t>
      </w:r>
      <w:r w:rsidR="00382F3B" w:rsidRPr="00C15DC1">
        <w:rPr>
          <w:rFonts w:ascii="Times New Roman" w:hAnsi="Times New Roman" w:hint="eastAsia"/>
          <w:color w:val="000000" w:themeColor="text1"/>
          <w:u w:val="single"/>
        </w:rPr>
        <w:t>10</w:t>
      </w:r>
      <w:r w:rsidR="00382F3B" w:rsidRPr="00C15DC1">
        <w:rPr>
          <w:rFonts w:ascii="Times New Roman" w:hAnsi="Times New Roman" w:hint="eastAsia"/>
          <w:color w:val="000000" w:themeColor="text1"/>
          <w:u w:val="single"/>
        </w:rPr>
        <w:t>年</w:t>
      </w:r>
      <w:r w:rsidR="00382F3B" w:rsidRPr="00C15DC1">
        <w:rPr>
          <w:rFonts w:ascii="Times New Roman" w:hAnsi="Times New Roman" w:hint="eastAsia"/>
          <w:color w:val="000000" w:themeColor="text1"/>
        </w:rPr>
        <w:t>仍未辦</w:t>
      </w:r>
      <w:proofErr w:type="gramStart"/>
      <w:r w:rsidR="00382F3B" w:rsidRPr="00C15DC1">
        <w:rPr>
          <w:rFonts w:ascii="Times New Roman" w:hAnsi="Times New Roman" w:hint="eastAsia"/>
          <w:color w:val="000000" w:themeColor="text1"/>
        </w:rPr>
        <w:t>結案件計</w:t>
      </w:r>
      <w:r w:rsidR="00382F3B" w:rsidRPr="00C15DC1">
        <w:rPr>
          <w:rFonts w:ascii="Times New Roman" w:hAnsi="Times New Roman" w:hint="eastAsia"/>
          <w:color w:val="000000" w:themeColor="text1"/>
          <w:u w:val="single"/>
        </w:rPr>
        <w:t>4</w:t>
      </w:r>
      <w:r w:rsidR="00382F3B" w:rsidRPr="00C15DC1">
        <w:rPr>
          <w:rFonts w:ascii="Times New Roman" w:hAnsi="Times New Roman" w:hint="eastAsia"/>
          <w:color w:val="000000" w:themeColor="text1"/>
          <w:u w:val="single"/>
        </w:rPr>
        <w:t>件</w:t>
      </w:r>
      <w:proofErr w:type="gramEnd"/>
      <w:r w:rsidR="00382F3B" w:rsidRPr="00C15DC1">
        <w:rPr>
          <w:rFonts w:ascii="Times New Roman" w:hAnsi="Times New Roman" w:hint="eastAsia"/>
          <w:color w:val="000000" w:themeColor="text1"/>
        </w:rPr>
        <w:t>，權責</w:t>
      </w:r>
      <w:proofErr w:type="gramStart"/>
      <w:r w:rsidR="00382F3B" w:rsidRPr="00C15DC1">
        <w:rPr>
          <w:rFonts w:ascii="Times New Roman" w:hAnsi="Times New Roman" w:hint="eastAsia"/>
          <w:color w:val="000000" w:themeColor="text1"/>
        </w:rPr>
        <w:t>單位均為</w:t>
      </w:r>
      <w:r w:rsidR="00382F3B" w:rsidRPr="00C15DC1">
        <w:rPr>
          <w:rFonts w:ascii="Times New Roman" w:hAnsi="Times New Roman" w:hint="eastAsia"/>
          <w:color w:val="000000" w:themeColor="text1"/>
          <w:u w:val="single"/>
        </w:rPr>
        <w:t>高雄市</w:t>
      </w:r>
      <w:proofErr w:type="gramEnd"/>
      <w:r w:rsidR="00382F3B" w:rsidRPr="00C15DC1">
        <w:rPr>
          <w:rFonts w:ascii="Times New Roman" w:hAnsi="Times New Roman" w:hint="eastAsia"/>
          <w:color w:val="000000" w:themeColor="text1"/>
          <w:u w:val="single"/>
        </w:rPr>
        <w:t>政府</w:t>
      </w:r>
      <w:r w:rsidR="007C39A4" w:rsidRPr="00C15DC1">
        <w:rPr>
          <w:rFonts w:ascii="Times New Roman" w:hAnsi="Times New Roman" w:hint="eastAsia"/>
          <w:color w:val="000000" w:themeColor="text1"/>
        </w:rPr>
        <w:t>。</w:t>
      </w:r>
      <w:bookmarkEnd w:id="58"/>
    </w:p>
    <w:p w:rsidR="008245F0" w:rsidRPr="00C15DC1" w:rsidRDefault="008245F0" w:rsidP="008245F0">
      <w:pPr>
        <w:pStyle w:val="3"/>
        <w:numPr>
          <w:ilvl w:val="0"/>
          <w:numId w:val="0"/>
        </w:numPr>
        <w:spacing w:beforeLines="25" w:before="114"/>
        <w:ind w:left="1361"/>
        <w:rPr>
          <w:rFonts w:ascii="Times New Roman" w:hAnsi="Times New Roman"/>
          <w:color w:val="000000" w:themeColor="text1"/>
        </w:rPr>
      </w:pPr>
      <w:r w:rsidRPr="00C15DC1">
        <w:rPr>
          <w:rFonts w:ascii="Times New Roman" w:hAnsi="Times New Roman" w:hint="eastAsia"/>
          <w:color w:val="000000" w:themeColor="text1"/>
        </w:rPr>
        <w:t>表</w:t>
      </w:r>
      <w:r w:rsidRPr="00C15DC1">
        <w:rPr>
          <w:rFonts w:ascii="Times New Roman" w:hAnsi="Times New Roman" w:hint="eastAsia"/>
          <w:color w:val="000000" w:themeColor="text1"/>
        </w:rPr>
        <w:t>1</w:t>
      </w:r>
      <w:r w:rsidR="0087672A" w:rsidRPr="00C15DC1">
        <w:rPr>
          <w:rFonts w:ascii="Times New Roman" w:hAnsi="Times New Roman"/>
          <w:color w:val="000000" w:themeColor="text1"/>
        </w:rPr>
        <w:t>1</w:t>
      </w:r>
      <w:r w:rsidRPr="00C15DC1">
        <w:rPr>
          <w:rFonts w:ascii="Times New Roman" w:hAnsi="Times New Roman" w:hint="eastAsia"/>
          <w:color w:val="000000" w:themeColor="text1"/>
        </w:rPr>
        <w:t xml:space="preserve"> </w:t>
      </w:r>
      <w:r w:rsidRPr="00C15DC1">
        <w:rPr>
          <w:rFonts w:ascii="Times New Roman" w:hAnsi="Times New Roman" w:hint="eastAsia"/>
          <w:color w:val="000000" w:themeColor="text1"/>
        </w:rPr>
        <w:t>各縣（市）政府非都市土地歷年未辦結情形</w:t>
      </w:r>
    </w:p>
    <w:tbl>
      <w:tblPr>
        <w:tblW w:w="5000" w:type="pct"/>
        <w:tblCellMar>
          <w:left w:w="28" w:type="dxa"/>
          <w:right w:w="28" w:type="dxa"/>
        </w:tblCellMar>
        <w:tblLook w:val="04A0" w:firstRow="1" w:lastRow="0" w:firstColumn="1" w:lastColumn="0" w:noHBand="0" w:noVBand="1"/>
      </w:tblPr>
      <w:tblGrid>
        <w:gridCol w:w="1010"/>
        <w:gridCol w:w="476"/>
        <w:gridCol w:w="475"/>
        <w:gridCol w:w="475"/>
        <w:gridCol w:w="475"/>
        <w:gridCol w:w="475"/>
        <w:gridCol w:w="475"/>
        <w:gridCol w:w="475"/>
        <w:gridCol w:w="475"/>
        <w:gridCol w:w="475"/>
        <w:gridCol w:w="475"/>
        <w:gridCol w:w="475"/>
        <w:gridCol w:w="475"/>
        <w:gridCol w:w="708"/>
        <w:gridCol w:w="708"/>
        <w:gridCol w:w="707"/>
      </w:tblGrid>
      <w:tr w:rsidR="00C15DC1" w:rsidRPr="00C15DC1" w:rsidTr="008245F0">
        <w:trPr>
          <w:trHeight w:val="330"/>
        </w:trPr>
        <w:tc>
          <w:tcPr>
            <w:tcW w:w="5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245F0" w:rsidRPr="00C15DC1" w:rsidRDefault="008245F0" w:rsidP="008245F0">
            <w:pPr>
              <w:widowControl/>
              <w:kinsoku/>
              <w:overflowPunct/>
              <w:autoSpaceDE/>
              <w:autoSpaceDN/>
              <w:ind w:leftChars="-20" w:left="-68" w:rightChars="-20" w:right="-68"/>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權管單位</w:t>
            </w:r>
          </w:p>
        </w:tc>
        <w:tc>
          <w:tcPr>
            <w:tcW w:w="269" w:type="pct"/>
            <w:tcBorders>
              <w:top w:val="single" w:sz="4" w:space="0" w:color="auto"/>
              <w:left w:val="nil"/>
              <w:bottom w:val="single" w:sz="4" w:space="0" w:color="auto"/>
              <w:right w:val="single" w:sz="4" w:space="0" w:color="auto"/>
            </w:tcBorders>
            <w:shd w:val="clear" w:color="auto" w:fill="auto"/>
            <w:vAlign w:val="center"/>
            <w:hideMark/>
          </w:tcPr>
          <w:p w:rsidR="008245F0" w:rsidRPr="00C15DC1" w:rsidRDefault="008245F0" w:rsidP="008245F0">
            <w:pPr>
              <w:widowControl/>
              <w:kinsoku/>
              <w:overflowPunct/>
              <w:autoSpaceDE/>
              <w:autoSpaceDN/>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96</w:t>
            </w:r>
          </w:p>
        </w:tc>
        <w:tc>
          <w:tcPr>
            <w:tcW w:w="269" w:type="pct"/>
            <w:tcBorders>
              <w:top w:val="single" w:sz="4" w:space="0" w:color="auto"/>
              <w:left w:val="nil"/>
              <w:bottom w:val="single" w:sz="4" w:space="0" w:color="auto"/>
              <w:right w:val="single" w:sz="4" w:space="0" w:color="auto"/>
            </w:tcBorders>
            <w:shd w:val="clear" w:color="auto" w:fill="auto"/>
            <w:vAlign w:val="center"/>
            <w:hideMark/>
          </w:tcPr>
          <w:p w:rsidR="008245F0" w:rsidRPr="00C15DC1" w:rsidRDefault="008245F0" w:rsidP="008245F0">
            <w:pPr>
              <w:widowControl/>
              <w:kinsoku/>
              <w:overflowPunct/>
              <w:autoSpaceDE/>
              <w:autoSpaceDN/>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99</w:t>
            </w:r>
          </w:p>
        </w:tc>
        <w:tc>
          <w:tcPr>
            <w:tcW w:w="269" w:type="pct"/>
            <w:tcBorders>
              <w:top w:val="single" w:sz="4" w:space="0" w:color="auto"/>
              <w:left w:val="nil"/>
              <w:bottom w:val="single" w:sz="4" w:space="0" w:color="auto"/>
              <w:right w:val="single" w:sz="4" w:space="0" w:color="auto"/>
            </w:tcBorders>
            <w:shd w:val="clear" w:color="auto" w:fill="auto"/>
            <w:vAlign w:val="center"/>
            <w:hideMark/>
          </w:tcPr>
          <w:p w:rsidR="008245F0" w:rsidRPr="00C15DC1" w:rsidRDefault="008245F0" w:rsidP="008245F0">
            <w:pPr>
              <w:widowControl/>
              <w:kinsoku/>
              <w:overflowPunct/>
              <w:autoSpaceDE/>
              <w:autoSpaceDN/>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100</w:t>
            </w:r>
          </w:p>
        </w:tc>
        <w:tc>
          <w:tcPr>
            <w:tcW w:w="269" w:type="pct"/>
            <w:tcBorders>
              <w:top w:val="single" w:sz="4" w:space="0" w:color="auto"/>
              <w:left w:val="nil"/>
              <w:bottom w:val="single" w:sz="4" w:space="0" w:color="auto"/>
              <w:right w:val="single" w:sz="4" w:space="0" w:color="auto"/>
            </w:tcBorders>
            <w:shd w:val="clear" w:color="auto" w:fill="auto"/>
            <w:vAlign w:val="center"/>
            <w:hideMark/>
          </w:tcPr>
          <w:p w:rsidR="008245F0" w:rsidRPr="00C15DC1" w:rsidRDefault="008245F0" w:rsidP="008245F0">
            <w:pPr>
              <w:widowControl/>
              <w:kinsoku/>
              <w:overflowPunct/>
              <w:autoSpaceDE/>
              <w:autoSpaceDN/>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103</w:t>
            </w:r>
          </w:p>
        </w:tc>
        <w:tc>
          <w:tcPr>
            <w:tcW w:w="269" w:type="pct"/>
            <w:tcBorders>
              <w:top w:val="single" w:sz="4" w:space="0" w:color="auto"/>
              <w:left w:val="nil"/>
              <w:bottom w:val="single" w:sz="4" w:space="0" w:color="auto"/>
              <w:right w:val="single" w:sz="4" w:space="0" w:color="auto"/>
            </w:tcBorders>
            <w:shd w:val="clear" w:color="auto" w:fill="auto"/>
            <w:vAlign w:val="center"/>
            <w:hideMark/>
          </w:tcPr>
          <w:p w:rsidR="008245F0" w:rsidRPr="00C15DC1" w:rsidRDefault="008245F0" w:rsidP="008245F0">
            <w:pPr>
              <w:widowControl/>
              <w:kinsoku/>
              <w:overflowPunct/>
              <w:autoSpaceDE/>
              <w:autoSpaceDN/>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104</w:t>
            </w:r>
          </w:p>
        </w:tc>
        <w:tc>
          <w:tcPr>
            <w:tcW w:w="269" w:type="pct"/>
            <w:tcBorders>
              <w:top w:val="single" w:sz="4" w:space="0" w:color="auto"/>
              <w:left w:val="nil"/>
              <w:bottom w:val="single" w:sz="4" w:space="0" w:color="auto"/>
              <w:right w:val="single" w:sz="4" w:space="0" w:color="auto"/>
            </w:tcBorders>
            <w:shd w:val="clear" w:color="auto" w:fill="auto"/>
            <w:vAlign w:val="center"/>
            <w:hideMark/>
          </w:tcPr>
          <w:p w:rsidR="008245F0" w:rsidRPr="00C15DC1" w:rsidRDefault="008245F0" w:rsidP="008245F0">
            <w:pPr>
              <w:widowControl/>
              <w:kinsoku/>
              <w:overflowPunct/>
              <w:autoSpaceDE/>
              <w:autoSpaceDN/>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105</w:t>
            </w:r>
          </w:p>
        </w:tc>
        <w:tc>
          <w:tcPr>
            <w:tcW w:w="269" w:type="pct"/>
            <w:tcBorders>
              <w:top w:val="single" w:sz="4" w:space="0" w:color="auto"/>
              <w:left w:val="nil"/>
              <w:bottom w:val="single" w:sz="4" w:space="0" w:color="auto"/>
              <w:right w:val="single" w:sz="4" w:space="0" w:color="auto"/>
            </w:tcBorders>
            <w:shd w:val="clear" w:color="auto" w:fill="auto"/>
            <w:vAlign w:val="center"/>
            <w:hideMark/>
          </w:tcPr>
          <w:p w:rsidR="008245F0" w:rsidRPr="00C15DC1" w:rsidRDefault="008245F0" w:rsidP="008245F0">
            <w:pPr>
              <w:widowControl/>
              <w:kinsoku/>
              <w:overflowPunct/>
              <w:autoSpaceDE/>
              <w:autoSpaceDN/>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106</w:t>
            </w:r>
          </w:p>
        </w:tc>
        <w:tc>
          <w:tcPr>
            <w:tcW w:w="269" w:type="pct"/>
            <w:tcBorders>
              <w:top w:val="single" w:sz="4" w:space="0" w:color="auto"/>
              <w:left w:val="nil"/>
              <w:bottom w:val="single" w:sz="4" w:space="0" w:color="auto"/>
              <w:right w:val="single" w:sz="4" w:space="0" w:color="auto"/>
            </w:tcBorders>
            <w:shd w:val="clear" w:color="auto" w:fill="auto"/>
            <w:vAlign w:val="center"/>
            <w:hideMark/>
          </w:tcPr>
          <w:p w:rsidR="008245F0" w:rsidRPr="00C15DC1" w:rsidRDefault="008245F0" w:rsidP="008245F0">
            <w:pPr>
              <w:widowControl/>
              <w:kinsoku/>
              <w:overflowPunct/>
              <w:autoSpaceDE/>
              <w:autoSpaceDN/>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107</w:t>
            </w:r>
          </w:p>
        </w:tc>
        <w:tc>
          <w:tcPr>
            <w:tcW w:w="269" w:type="pct"/>
            <w:tcBorders>
              <w:top w:val="single" w:sz="4" w:space="0" w:color="auto"/>
              <w:left w:val="nil"/>
              <w:bottom w:val="single" w:sz="4" w:space="0" w:color="auto"/>
              <w:right w:val="single" w:sz="4" w:space="0" w:color="auto"/>
            </w:tcBorders>
            <w:shd w:val="clear" w:color="auto" w:fill="auto"/>
            <w:vAlign w:val="center"/>
            <w:hideMark/>
          </w:tcPr>
          <w:p w:rsidR="008245F0" w:rsidRPr="00C15DC1" w:rsidRDefault="008245F0" w:rsidP="008245F0">
            <w:pPr>
              <w:widowControl/>
              <w:kinsoku/>
              <w:overflowPunct/>
              <w:autoSpaceDE/>
              <w:autoSpaceDN/>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108</w:t>
            </w:r>
          </w:p>
        </w:tc>
        <w:tc>
          <w:tcPr>
            <w:tcW w:w="269" w:type="pct"/>
            <w:tcBorders>
              <w:top w:val="single" w:sz="4" w:space="0" w:color="auto"/>
              <w:left w:val="nil"/>
              <w:bottom w:val="single" w:sz="4" w:space="0" w:color="auto"/>
              <w:right w:val="single" w:sz="4" w:space="0" w:color="auto"/>
            </w:tcBorders>
            <w:shd w:val="clear" w:color="auto" w:fill="auto"/>
            <w:vAlign w:val="center"/>
            <w:hideMark/>
          </w:tcPr>
          <w:p w:rsidR="008245F0" w:rsidRPr="00C15DC1" w:rsidRDefault="008245F0" w:rsidP="008245F0">
            <w:pPr>
              <w:widowControl/>
              <w:kinsoku/>
              <w:overflowPunct/>
              <w:autoSpaceDE/>
              <w:autoSpaceDN/>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109</w:t>
            </w:r>
          </w:p>
        </w:tc>
        <w:tc>
          <w:tcPr>
            <w:tcW w:w="269" w:type="pct"/>
            <w:tcBorders>
              <w:top w:val="single" w:sz="4" w:space="0" w:color="auto"/>
              <w:left w:val="nil"/>
              <w:bottom w:val="single" w:sz="4" w:space="0" w:color="auto"/>
              <w:right w:val="single" w:sz="4" w:space="0" w:color="auto"/>
            </w:tcBorders>
            <w:shd w:val="clear" w:color="auto" w:fill="auto"/>
            <w:vAlign w:val="center"/>
            <w:hideMark/>
          </w:tcPr>
          <w:p w:rsidR="008245F0" w:rsidRPr="00C15DC1" w:rsidRDefault="008245F0" w:rsidP="008245F0">
            <w:pPr>
              <w:widowControl/>
              <w:kinsoku/>
              <w:overflowPunct/>
              <w:autoSpaceDE/>
              <w:autoSpaceDN/>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110</w:t>
            </w:r>
          </w:p>
        </w:tc>
        <w:tc>
          <w:tcPr>
            <w:tcW w:w="269" w:type="pct"/>
            <w:tcBorders>
              <w:top w:val="single" w:sz="4" w:space="0" w:color="auto"/>
              <w:left w:val="nil"/>
              <w:bottom w:val="single" w:sz="4" w:space="0" w:color="auto"/>
              <w:right w:val="single" w:sz="4" w:space="0" w:color="auto"/>
            </w:tcBorders>
            <w:shd w:val="clear" w:color="auto" w:fill="auto"/>
            <w:vAlign w:val="center"/>
            <w:hideMark/>
          </w:tcPr>
          <w:p w:rsidR="008245F0" w:rsidRPr="00C15DC1" w:rsidRDefault="008245F0" w:rsidP="008245F0">
            <w:pPr>
              <w:widowControl/>
              <w:kinsoku/>
              <w:overflowPunct/>
              <w:autoSpaceDE/>
              <w:autoSpaceDN/>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111</w:t>
            </w:r>
          </w:p>
        </w:tc>
        <w:tc>
          <w:tcPr>
            <w:tcW w:w="401" w:type="pct"/>
            <w:tcBorders>
              <w:top w:val="single" w:sz="4" w:space="0" w:color="auto"/>
              <w:left w:val="nil"/>
              <w:bottom w:val="single" w:sz="4" w:space="0" w:color="auto"/>
              <w:right w:val="single" w:sz="4" w:space="0" w:color="auto"/>
            </w:tcBorders>
            <w:shd w:val="clear" w:color="auto" w:fill="auto"/>
            <w:vAlign w:val="center"/>
            <w:hideMark/>
          </w:tcPr>
          <w:p w:rsidR="008245F0" w:rsidRPr="00C15DC1" w:rsidRDefault="008245F0" w:rsidP="008245F0">
            <w:pPr>
              <w:widowControl/>
              <w:kinsoku/>
              <w:overflowPunct/>
              <w:autoSpaceDE/>
              <w:autoSpaceDN/>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112</w:t>
            </w:r>
          </w:p>
        </w:tc>
        <w:tc>
          <w:tcPr>
            <w:tcW w:w="401" w:type="pct"/>
            <w:tcBorders>
              <w:top w:val="single" w:sz="4" w:space="0" w:color="auto"/>
              <w:left w:val="nil"/>
              <w:bottom w:val="single" w:sz="4" w:space="0" w:color="auto"/>
              <w:right w:val="single" w:sz="4" w:space="0" w:color="auto"/>
            </w:tcBorders>
            <w:shd w:val="clear" w:color="auto" w:fill="auto"/>
            <w:vAlign w:val="center"/>
            <w:hideMark/>
          </w:tcPr>
          <w:p w:rsidR="008245F0" w:rsidRPr="00C15DC1" w:rsidRDefault="008245F0" w:rsidP="008245F0">
            <w:pPr>
              <w:widowControl/>
              <w:kinsoku/>
              <w:overflowPunct/>
              <w:autoSpaceDE/>
              <w:autoSpaceDN/>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113</w:t>
            </w:r>
          </w:p>
        </w:tc>
        <w:tc>
          <w:tcPr>
            <w:tcW w:w="401" w:type="pct"/>
            <w:tcBorders>
              <w:top w:val="single" w:sz="4" w:space="0" w:color="auto"/>
              <w:left w:val="nil"/>
              <w:bottom w:val="single" w:sz="4" w:space="0" w:color="auto"/>
              <w:right w:val="single" w:sz="4" w:space="0" w:color="auto"/>
            </w:tcBorders>
            <w:shd w:val="clear" w:color="auto" w:fill="auto"/>
            <w:vAlign w:val="center"/>
            <w:hideMark/>
          </w:tcPr>
          <w:p w:rsidR="008245F0" w:rsidRPr="00C15DC1" w:rsidRDefault="008245F0" w:rsidP="008245F0">
            <w:pPr>
              <w:widowControl/>
              <w:kinsoku/>
              <w:overflowPunct/>
              <w:autoSpaceDE/>
              <w:autoSpaceDN/>
              <w:jc w:val="center"/>
              <w:rPr>
                <w:rFonts w:hAnsi="標楷體" w:cs="新細明體"/>
                <w:bCs/>
                <w:color w:val="000000" w:themeColor="text1"/>
                <w:kern w:val="0"/>
                <w:sz w:val="24"/>
                <w:szCs w:val="24"/>
              </w:rPr>
            </w:pPr>
            <w:r w:rsidRPr="00C15DC1">
              <w:rPr>
                <w:rFonts w:hAnsi="標楷體" w:cs="新細明體" w:hint="eastAsia"/>
                <w:bCs/>
                <w:color w:val="000000" w:themeColor="text1"/>
                <w:kern w:val="0"/>
                <w:sz w:val="24"/>
                <w:szCs w:val="24"/>
              </w:rPr>
              <w:t>總計</w:t>
            </w:r>
          </w:p>
        </w:tc>
      </w:tr>
      <w:tr w:rsidR="00C15DC1" w:rsidRPr="00C15DC1" w:rsidTr="008245F0">
        <w:trPr>
          <w:trHeight w:val="330"/>
        </w:trPr>
        <w:tc>
          <w:tcPr>
            <w:tcW w:w="571" w:type="pct"/>
            <w:tcBorders>
              <w:top w:val="nil"/>
              <w:left w:val="single" w:sz="4" w:space="0" w:color="auto"/>
              <w:bottom w:val="single" w:sz="4" w:space="0" w:color="auto"/>
              <w:right w:val="single" w:sz="4" w:space="0" w:color="auto"/>
            </w:tcBorders>
            <w:shd w:val="clear" w:color="auto" w:fill="auto"/>
            <w:vAlign w:val="center"/>
            <w:hideMark/>
          </w:tcPr>
          <w:p w:rsidR="008245F0" w:rsidRPr="00C15DC1" w:rsidRDefault="008245F0" w:rsidP="008245F0">
            <w:pPr>
              <w:widowControl/>
              <w:kinsoku/>
              <w:overflowPunct/>
              <w:autoSpaceDE/>
              <w:autoSpaceDN/>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桃園市</w:t>
            </w:r>
          </w:p>
        </w:tc>
        <w:tc>
          <w:tcPr>
            <w:tcW w:w="269" w:type="pct"/>
            <w:tcBorders>
              <w:top w:val="nil"/>
              <w:left w:val="nil"/>
              <w:bottom w:val="single" w:sz="4" w:space="0" w:color="auto"/>
              <w:right w:val="single" w:sz="4" w:space="0" w:color="auto"/>
            </w:tcBorders>
            <w:shd w:val="clear" w:color="auto" w:fill="auto"/>
            <w:vAlign w:val="center"/>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0</w:t>
            </w:r>
          </w:p>
        </w:tc>
        <w:tc>
          <w:tcPr>
            <w:tcW w:w="269" w:type="pct"/>
            <w:tcBorders>
              <w:top w:val="nil"/>
              <w:left w:val="nil"/>
              <w:bottom w:val="single" w:sz="4" w:space="0" w:color="auto"/>
              <w:right w:val="single" w:sz="4" w:space="0" w:color="auto"/>
            </w:tcBorders>
            <w:shd w:val="clear" w:color="auto" w:fill="auto"/>
            <w:vAlign w:val="center"/>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0</w:t>
            </w:r>
          </w:p>
        </w:tc>
        <w:tc>
          <w:tcPr>
            <w:tcW w:w="269" w:type="pct"/>
            <w:tcBorders>
              <w:top w:val="nil"/>
              <w:left w:val="nil"/>
              <w:bottom w:val="single" w:sz="4" w:space="0" w:color="auto"/>
              <w:right w:val="single" w:sz="4" w:space="0" w:color="auto"/>
            </w:tcBorders>
            <w:shd w:val="clear" w:color="auto" w:fill="auto"/>
            <w:vAlign w:val="center"/>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0</w:t>
            </w:r>
          </w:p>
        </w:tc>
        <w:tc>
          <w:tcPr>
            <w:tcW w:w="269" w:type="pct"/>
            <w:tcBorders>
              <w:top w:val="nil"/>
              <w:left w:val="nil"/>
              <w:bottom w:val="single" w:sz="4" w:space="0" w:color="auto"/>
              <w:right w:val="single" w:sz="4" w:space="0" w:color="auto"/>
            </w:tcBorders>
            <w:shd w:val="clear" w:color="auto" w:fill="auto"/>
            <w:vAlign w:val="center"/>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0</w:t>
            </w:r>
          </w:p>
        </w:tc>
        <w:tc>
          <w:tcPr>
            <w:tcW w:w="269" w:type="pct"/>
            <w:tcBorders>
              <w:top w:val="nil"/>
              <w:left w:val="nil"/>
              <w:bottom w:val="single" w:sz="4" w:space="0" w:color="auto"/>
              <w:right w:val="single" w:sz="4" w:space="0" w:color="auto"/>
            </w:tcBorders>
            <w:shd w:val="clear" w:color="auto" w:fill="auto"/>
            <w:vAlign w:val="center"/>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0</w:t>
            </w:r>
          </w:p>
        </w:tc>
        <w:tc>
          <w:tcPr>
            <w:tcW w:w="269" w:type="pct"/>
            <w:tcBorders>
              <w:top w:val="nil"/>
              <w:left w:val="nil"/>
              <w:bottom w:val="single" w:sz="4" w:space="0" w:color="auto"/>
              <w:right w:val="single" w:sz="4" w:space="0" w:color="auto"/>
            </w:tcBorders>
            <w:shd w:val="clear" w:color="auto" w:fill="auto"/>
            <w:vAlign w:val="center"/>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0</w:t>
            </w:r>
          </w:p>
        </w:tc>
        <w:tc>
          <w:tcPr>
            <w:tcW w:w="269" w:type="pct"/>
            <w:tcBorders>
              <w:top w:val="nil"/>
              <w:left w:val="nil"/>
              <w:bottom w:val="single" w:sz="4" w:space="0" w:color="auto"/>
              <w:right w:val="single" w:sz="4" w:space="0" w:color="auto"/>
            </w:tcBorders>
            <w:shd w:val="clear" w:color="auto" w:fill="auto"/>
            <w:vAlign w:val="center"/>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0</w:t>
            </w:r>
          </w:p>
        </w:tc>
        <w:tc>
          <w:tcPr>
            <w:tcW w:w="269" w:type="pct"/>
            <w:tcBorders>
              <w:top w:val="nil"/>
              <w:left w:val="nil"/>
              <w:bottom w:val="single" w:sz="4" w:space="0" w:color="auto"/>
              <w:right w:val="single" w:sz="4" w:space="0" w:color="auto"/>
            </w:tcBorders>
            <w:shd w:val="clear" w:color="auto" w:fill="auto"/>
            <w:vAlign w:val="center"/>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0</w:t>
            </w:r>
          </w:p>
        </w:tc>
        <w:tc>
          <w:tcPr>
            <w:tcW w:w="269" w:type="pct"/>
            <w:tcBorders>
              <w:top w:val="nil"/>
              <w:left w:val="nil"/>
              <w:bottom w:val="single" w:sz="4" w:space="0" w:color="auto"/>
              <w:right w:val="single" w:sz="4" w:space="0" w:color="auto"/>
            </w:tcBorders>
            <w:shd w:val="clear" w:color="auto" w:fill="auto"/>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69" w:type="pct"/>
            <w:tcBorders>
              <w:top w:val="nil"/>
              <w:left w:val="nil"/>
              <w:bottom w:val="single" w:sz="4" w:space="0" w:color="auto"/>
              <w:right w:val="single" w:sz="4" w:space="0" w:color="auto"/>
            </w:tcBorders>
            <w:shd w:val="clear" w:color="auto" w:fill="auto"/>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69" w:type="pct"/>
            <w:tcBorders>
              <w:top w:val="nil"/>
              <w:left w:val="nil"/>
              <w:bottom w:val="single" w:sz="4" w:space="0" w:color="auto"/>
              <w:right w:val="single" w:sz="4" w:space="0" w:color="auto"/>
            </w:tcBorders>
            <w:shd w:val="clear" w:color="auto" w:fill="auto"/>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69" w:type="pct"/>
            <w:tcBorders>
              <w:top w:val="nil"/>
              <w:left w:val="nil"/>
              <w:bottom w:val="single" w:sz="4" w:space="0" w:color="auto"/>
              <w:right w:val="single" w:sz="4" w:space="0" w:color="auto"/>
            </w:tcBorders>
            <w:shd w:val="clear" w:color="auto" w:fill="auto"/>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401" w:type="pct"/>
            <w:tcBorders>
              <w:top w:val="nil"/>
              <w:left w:val="nil"/>
              <w:bottom w:val="single" w:sz="4" w:space="0" w:color="auto"/>
              <w:right w:val="single" w:sz="4" w:space="0" w:color="auto"/>
            </w:tcBorders>
            <w:shd w:val="clear" w:color="auto" w:fill="auto"/>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3</w:t>
            </w:r>
          </w:p>
        </w:tc>
        <w:tc>
          <w:tcPr>
            <w:tcW w:w="401" w:type="pct"/>
            <w:tcBorders>
              <w:top w:val="nil"/>
              <w:left w:val="nil"/>
              <w:bottom w:val="single" w:sz="4" w:space="0" w:color="auto"/>
              <w:right w:val="single" w:sz="4" w:space="0" w:color="auto"/>
            </w:tcBorders>
            <w:shd w:val="clear" w:color="auto" w:fill="auto"/>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71</w:t>
            </w:r>
          </w:p>
        </w:tc>
        <w:tc>
          <w:tcPr>
            <w:tcW w:w="401" w:type="pct"/>
            <w:tcBorders>
              <w:top w:val="nil"/>
              <w:left w:val="nil"/>
              <w:bottom w:val="single" w:sz="4" w:space="0" w:color="auto"/>
              <w:right w:val="single" w:sz="4" w:space="0" w:color="auto"/>
            </w:tcBorders>
            <w:shd w:val="clear" w:color="auto" w:fill="auto"/>
            <w:hideMark/>
          </w:tcPr>
          <w:p w:rsidR="008245F0" w:rsidRPr="00C15DC1" w:rsidRDefault="008245F0" w:rsidP="008245F0">
            <w:pPr>
              <w:widowControl/>
              <w:kinsoku/>
              <w:overflowPunct/>
              <w:autoSpaceDE/>
              <w:autoSpaceDN/>
              <w:jc w:val="right"/>
              <w:rPr>
                <w:rFonts w:hAnsi="標楷體" w:cs="新細明體"/>
                <w:bCs/>
                <w:color w:val="000000" w:themeColor="text1"/>
                <w:kern w:val="0"/>
                <w:sz w:val="24"/>
                <w:szCs w:val="24"/>
              </w:rPr>
            </w:pPr>
            <w:r w:rsidRPr="00C15DC1">
              <w:rPr>
                <w:rFonts w:hAnsi="標楷體" w:cs="新細明體"/>
                <w:bCs/>
                <w:color w:val="000000" w:themeColor="text1"/>
                <w:kern w:val="0"/>
                <w:sz w:val="24"/>
                <w:szCs w:val="24"/>
              </w:rPr>
              <w:t>74</w:t>
            </w:r>
          </w:p>
        </w:tc>
      </w:tr>
      <w:tr w:rsidR="00C15DC1" w:rsidRPr="00C15DC1" w:rsidTr="008245F0">
        <w:trPr>
          <w:trHeight w:val="330"/>
        </w:trPr>
        <w:tc>
          <w:tcPr>
            <w:tcW w:w="571" w:type="pct"/>
            <w:tcBorders>
              <w:top w:val="nil"/>
              <w:left w:val="single" w:sz="4" w:space="0" w:color="auto"/>
              <w:bottom w:val="single" w:sz="4" w:space="0" w:color="auto"/>
              <w:right w:val="single" w:sz="4" w:space="0" w:color="auto"/>
            </w:tcBorders>
            <w:shd w:val="clear" w:color="auto" w:fill="auto"/>
            <w:vAlign w:val="center"/>
            <w:hideMark/>
          </w:tcPr>
          <w:p w:rsidR="008245F0" w:rsidRPr="00C15DC1" w:rsidRDefault="008245F0" w:rsidP="008245F0">
            <w:pPr>
              <w:widowControl/>
              <w:kinsoku/>
              <w:overflowPunct/>
              <w:autoSpaceDE/>
              <w:autoSpaceDN/>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新竹縣</w:t>
            </w:r>
          </w:p>
        </w:tc>
        <w:tc>
          <w:tcPr>
            <w:tcW w:w="269" w:type="pct"/>
            <w:tcBorders>
              <w:top w:val="nil"/>
              <w:left w:val="nil"/>
              <w:bottom w:val="single" w:sz="4" w:space="0" w:color="auto"/>
              <w:right w:val="single" w:sz="4" w:space="0" w:color="auto"/>
            </w:tcBorders>
            <w:shd w:val="clear" w:color="auto" w:fill="auto"/>
            <w:vAlign w:val="center"/>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0</w:t>
            </w:r>
          </w:p>
        </w:tc>
        <w:tc>
          <w:tcPr>
            <w:tcW w:w="269" w:type="pct"/>
            <w:tcBorders>
              <w:top w:val="nil"/>
              <w:left w:val="nil"/>
              <w:bottom w:val="single" w:sz="4" w:space="0" w:color="auto"/>
              <w:right w:val="single" w:sz="4" w:space="0" w:color="auto"/>
            </w:tcBorders>
            <w:shd w:val="clear" w:color="auto" w:fill="auto"/>
            <w:vAlign w:val="center"/>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w:t>
            </w:r>
          </w:p>
        </w:tc>
        <w:tc>
          <w:tcPr>
            <w:tcW w:w="269" w:type="pct"/>
            <w:tcBorders>
              <w:top w:val="nil"/>
              <w:left w:val="nil"/>
              <w:bottom w:val="single" w:sz="4" w:space="0" w:color="auto"/>
              <w:right w:val="single" w:sz="4" w:space="0" w:color="auto"/>
            </w:tcBorders>
            <w:shd w:val="clear" w:color="auto" w:fill="auto"/>
            <w:vAlign w:val="center"/>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0</w:t>
            </w:r>
          </w:p>
        </w:tc>
        <w:tc>
          <w:tcPr>
            <w:tcW w:w="269" w:type="pct"/>
            <w:tcBorders>
              <w:top w:val="nil"/>
              <w:left w:val="nil"/>
              <w:bottom w:val="single" w:sz="4" w:space="0" w:color="auto"/>
              <w:right w:val="single" w:sz="4" w:space="0" w:color="auto"/>
            </w:tcBorders>
            <w:shd w:val="clear" w:color="auto" w:fill="auto"/>
            <w:vAlign w:val="center"/>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0</w:t>
            </w:r>
          </w:p>
        </w:tc>
        <w:tc>
          <w:tcPr>
            <w:tcW w:w="269" w:type="pct"/>
            <w:tcBorders>
              <w:top w:val="nil"/>
              <w:left w:val="nil"/>
              <w:bottom w:val="single" w:sz="4" w:space="0" w:color="auto"/>
              <w:right w:val="single" w:sz="4" w:space="0" w:color="auto"/>
            </w:tcBorders>
            <w:shd w:val="clear" w:color="auto" w:fill="auto"/>
            <w:vAlign w:val="center"/>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w:t>
            </w:r>
          </w:p>
        </w:tc>
        <w:tc>
          <w:tcPr>
            <w:tcW w:w="269" w:type="pct"/>
            <w:tcBorders>
              <w:top w:val="nil"/>
              <w:left w:val="nil"/>
              <w:bottom w:val="single" w:sz="4" w:space="0" w:color="auto"/>
              <w:right w:val="single" w:sz="4" w:space="0" w:color="auto"/>
            </w:tcBorders>
            <w:shd w:val="clear" w:color="auto" w:fill="auto"/>
            <w:vAlign w:val="center"/>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0</w:t>
            </w:r>
          </w:p>
        </w:tc>
        <w:tc>
          <w:tcPr>
            <w:tcW w:w="269" w:type="pct"/>
            <w:tcBorders>
              <w:top w:val="nil"/>
              <w:left w:val="nil"/>
              <w:bottom w:val="single" w:sz="4" w:space="0" w:color="auto"/>
              <w:right w:val="single" w:sz="4" w:space="0" w:color="auto"/>
            </w:tcBorders>
            <w:shd w:val="clear" w:color="auto" w:fill="auto"/>
            <w:vAlign w:val="center"/>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0</w:t>
            </w:r>
          </w:p>
        </w:tc>
        <w:tc>
          <w:tcPr>
            <w:tcW w:w="269" w:type="pct"/>
            <w:tcBorders>
              <w:top w:val="nil"/>
              <w:left w:val="nil"/>
              <w:bottom w:val="single" w:sz="4" w:space="0" w:color="auto"/>
              <w:right w:val="single" w:sz="4" w:space="0" w:color="auto"/>
            </w:tcBorders>
            <w:shd w:val="clear" w:color="auto" w:fill="auto"/>
            <w:vAlign w:val="center"/>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0</w:t>
            </w:r>
          </w:p>
        </w:tc>
        <w:tc>
          <w:tcPr>
            <w:tcW w:w="269" w:type="pct"/>
            <w:tcBorders>
              <w:top w:val="nil"/>
              <w:left w:val="nil"/>
              <w:bottom w:val="single" w:sz="4" w:space="0" w:color="auto"/>
              <w:right w:val="single" w:sz="4" w:space="0" w:color="auto"/>
            </w:tcBorders>
            <w:shd w:val="clear" w:color="auto" w:fill="auto"/>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69" w:type="pct"/>
            <w:tcBorders>
              <w:top w:val="nil"/>
              <w:left w:val="nil"/>
              <w:bottom w:val="single" w:sz="4" w:space="0" w:color="auto"/>
              <w:right w:val="single" w:sz="4" w:space="0" w:color="auto"/>
            </w:tcBorders>
            <w:shd w:val="clear" w:color="auto" w:fill="auto"/>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1</w:t>
            </w:r>
          </w:p>
        </w:tc>
        <w:tc>
          <w:tcPr>
            <w:tcW w:w="269" w:type="pct"/>
            <w:tcBorders>
              <w:top w:val="nil"/>
              <w:left w:val="nil"/>
              <w:bottom w:val="single" w:sz="4" w:space="0" w:color="auto"/>
              <w:right w:val="single" w:sz="4" w:space="0" w:color="auto"/>
            </w:tcBorders>
            <w:shd w:val="clear" w:color="auto" w:fill="auto"/>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3</w:t>
            </w:r>
          </w:p>
        </w:tc>
        <w:tc>
          <w:tcPr>
            <w:tcW w:w="269" w:type="pct"/>
            <w:tcBorders>
              <w:top w:val="nil"/>
              <w:left w:val="nil"/>
              <w:bottom w:val="single" w:sz="4" w:space="0" w:color="auto"/>
              <w:right w:val="single" w:sz="4" w:space="0" w:color="auto"/>
            </w:tcBorders>
            <w:shd w:val="clear" w:color="auto" w:fill="auto"/>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15</w:t>
            </w:r>
          </w:p>
        </w:tc>
        <w:tc>
          <w:tcPr>
            <w:tcW w:w="401" w:type="pct"/>
            <w:tcBorders>
              <w:top w:val="nil"/>
              <w:left w:val="nil"/>
              <w:bottom w:val="single" w:sz="4" w:space="0" w:color="auto"/>
              <w:right w:val="single" w:sz="4" w:space="0" w:color="auto"/>
            </w:tcBorders>
            <w:shd w:val="clear" w:color="auto" w:fill="auto"/>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157</w:t>
            </w:r>
          </w:p>
        </w:tc>
        <w:tc>
          <w:tcPr>
            <w:tcW w:w="401" w:type="pct"/>
            <w:tcBorders>
              <w:top w:val="nil"/>
              <w:left w:val="nil"/>
              <w:bottom w:val="single" w:sz="4" w:space="0" w:color="auto"/>
              <w:right w:val="single" w:sz="4" w:space="0" w:color="auto"/>
            </w:tcBorders>
            <w:shd w:val="clear" w:color="auto" w:fill="auto"/>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94</w:t>
            </w:r>
          </w:p>
        </w:tc>
        <w:tc>
          <w:tcPr>
            <w:tcW w:w="401" w:type="pct"/>
            <w:tcBorders>
              <w:top w:val="nil"/>
              <w:left w:val="nil"/>
              <w:bottom w:val="single" w:sz="4" w:space="0" w:color="auto"/>
              <w:right w:val="single" w:sz="4" w:space="0" w:color="auto"/>
            </w:tcBorders>
            <w:shd w:val="clear" w:color="auto" w:fill="auto"/>
            <w:hideMark/>
          </w:tcPr>
          <w:p w:rsidR="008245F0" w:rsidRPr="00C15DC1" w:rsidRDefault="008245F0" w:rsidP="008245F0">
            <w:pPr>
              <w:widowControl/>
              <w:kinsoku/>
              <w:overflowPunct/>
              <w:autoSpaceDE/>
              <w:autoSpaceDN/>
              <w:jc w:val="right"/>
              <w:rPr>
                <w:rFonts w:hAnsi="標楷體" w:cs="新細明體"/>
                <w:bCs/>
                <w:color w:val="000000" w:themeColor="text1"/>
                <w:kern w:val="0"/>
                <w:sz w:val="24"/>
                <w:szCs w:val="24"/>
              </w:rPr>
            </w:pPr>
            <w:r w:rsidRPr="00C15DC1">
              <w:rPr>
                <w:rFonts w:hAnsi="標楷體" w:cs="新細明體"/>
                <w:bCs/>
                <w:color w:val="000000" w:themeColor="text1"/>
                <w:kern w:val="0"/>
                <w:sz w:val="24"/>
                <w:szCs w:val="24"/>
              </w:rPr>
              <w:t>272</w:t>
            </w:r>
          </w:p>
        </w:tc>
      </w:tr>
      <w:tr w:rsidR="00C15DC1" w:rsidRPr="00C15DC1" w:rsidTr="008245F0">
        <w:trPr>
          <w:trHeight w:val="330"/>
        </w:trPr>
        <w:tc>
          <w:tcPr>
            <w:tcW w:w="571" w:type="pct"/>
            <w:tcBorders>
              <w:top w:val="nil"/>
              <w:left w:val="single" w:sz="4" w:space="0" w:color="auto"/>
              <w:bottom w:val="single" w:sz="4" w:space="0" w:color="auto"/>
              <w:right w:val="single" w:sz="4" w:space="0" w:color="auto"/>
            </w:tcBorders>
            <w:shd w:val="clear" w:color="auto" w:fill="auto"/>
            <w:vAlign w:val="center"/>
            <w:hideMark/>
          </w:tcPr>
          <w:p w:rsidR="008245F0" w:rsidRPr="00C15DC1" w:rsidRDefault="008245F0" w:rsidP="008245F0">
            <w:pPr>
              <w:widowControl/>
              <w:kinsoku/>
              <w:overflowPunct/>
              <w:autoSpaceDE/>
              <w:autoSpaceDN/>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苗栗縣</w:t>
            </w:r>
          </w:p>
        </w:tc>
        <w:tc>
          <w:tcPr>
            <w:tcW w:w="269" w:type="pct"/>
            <w:tcBorders>
              <w:top w:val="nil"/>
              <w:left w:val="nil"/>
              <w:bottom w:val="single" w:sz="4" w:space="0" w:color="auto"/>
              <w:right w:val="single" w:sz="4" w:space="0" w:color="auto"/>
            </w:tcBorders>
            <w:shd w:val="clear" w:color="auto" w:fill="auto"/>
            <w:vAlign w:val="center"/>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0</w:t>
            </w:r>
          </w:p>
        </w:tc>
        <w:tc>
          <w:tcPr>
            <w:tcW w:w="269" w:type="pct"/>
            <w:tcBorders>
              <w:top w:val="nil"/>
              <w:left w:val="nil"/>
              <w:bottom w:val="single" w:sz="4" w:space="0" w:color="auto"/>
              <w:right w:val="single" w:sz="4" w:space="0" w:color="auto"/>
            </w:tcBorders>
            <w:shd w:val="clear" w:color="auto" w:fill="auto"/>
            <w:vAlign w:val="center"/>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0</w:t>
            </w:r>
          </w:p>
        </w:tc>
        <w:tc>
          <w:tcPr>
            <w:tcW w:w="269" w:type="pct"/>
            <w:tcBorders>
              <w:top w:val="nil"/>
              <w:left w:val="nil"/>
              <w:bottom w:val="single" w:sz="4" w:space="0" w:color="auto"/>
              <w:right w:val="single" w:sz="4" w:space="0" w:color="auto"/>
            </w:tcBorders>
            <w:shd w:val="clear" w:color="auto" w:fill="auto"/>
            <w:vAlign w:val="center"/>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0</w:t>
            </w:r>
          </w:p>
        </w:tc>
        <w:tc>
          <w:tcPr>
            <w:tcW w:w="269" w:type="pct"/>
            <w:tcBorders>
              <w:top w:val="nil"/>
              <w:left w:val="nil"/>
              <w:bottom w:val="single" w:sz="4" w:space="0" w:color="auto"/>
              <w:right w:val="single" w:sz="4" w:space="0" w:color="auto"/>
            </w:tcBorders>
            <w:shd w:val="clear" w:color="auto" w:fill="auto"/>
            <w:vAlign w:val="center"/>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0</w:t>
            </w:r>
          </w:p>
        </w:tc>
        <w:tc>
          <w:tcPr>
            <w:tcW w:w="269" w:type="pct"/>
            <w:tcBorders>
              <w:top w:val="nil"/>
              <w:left w:val="nil"/>
              <w:bottom w:val="single" w:sz="4" w:space="0" w:color="auto"/>
              <w:right w:val="single" w:sz="4" w:space="0" w:color="auto"/>
            </w:tcBorders>
            <w:shd w:val="clear" w:color="auto" w:fill="auto"/>
            <w:vAlign w:val="center"/>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0</w:t>
            </w:r>
          </w:p>
        </w:tc>
        <w:tc>
          <w:tcPr>
            <w:tcW w:w="269" w:type="pct"/>
            <w:tcBorders>
              <w:top w:val="nil"/>
              <w:left w:val="nil"/>
              <w:bottom w:val="single" w:sz="4" w:space="0" w:color="auto"/>
              <w:right w:val="single" w:sz="4" w:space="0" w:color="auto"/>
            </w:tcBorders>
            <w:shd w:val="clear" w:color="auto" w:fill="auto"/>
            <w:vAlign w:val="center"/>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0</w:t>
            </w:r>
          </w:p>
        </w:tc>
        <w:tc>
          <w:tcPr>
            <w:tcW w:w="269" w:type="pct"/>
            <w:tcBorders>
              <w:top w:val="nil"/>
              <w:left w:val="nil"/>
              <w:bottom w:val="single" w:sz="4" w:space="0" w:color="auto"/>
              <w:right w:val="single" w:sz="4" w:space="0" w:color="auto"/>
            </w:tcBorders>
            <w:shd w:val="clear" w:color="auto" w:fill="auto"/>
            <w:vAlign w:val="center"/>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0</w:t>
            </w:r>
          </w:p>
        </w:tc>
        <w:tc>
          <w:tcPr>
            <w:tcW w:w="269" w:type="pct"/>
            <w:tcBorders>
              <w:top w:val="nil"/>
              <w:left w:val="nil"/>
              <w:bottom w:val="single" w:sz="4" w:space="0" w:color="auto"/>
              <w:right w:val="single" w:sz="4" w:space="0" w:color="auto"/>
            </w:tcBorders>
            <w:shd w:val="clear" w:color="auto" w:fill="auto"/>
            <w:vAlign w:val="center"/>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0</w:t>
            </w:r>
          </w:p>
        </w:tc>
        <w:tc>
          <w:tcPr>
            <w:tcW w:w="269" w:type="pct"/>
            <w:tcBorders>
              <w:top w:val="nil"/>
              <w:left w:val="nil"/>
              <w:bottom w:val="single" w:sz="4" w:space="0" w:color="auto"/>
              <w:right w:val="single" w:sz="4" w:space="0" w:color="auto"/>
            </w:tcBorders>
            <w:shd w:val="clear" w:color="auto" w:fill="auto"/>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69" w:type="pct"/>
            <w:tcBorders>
              <w:top w:val="nil"/>
              <w:left w:val="nil"/>
              <w:bottom w:val="single" w:sz="4" w:space="0" w:color="auto"/>
              <w:right w:val="single" w:sz="4" w:space="0" w:color="auto"/>
            </w:tcBorders>
            <w:shd w:val="clear" w:color="auto" w:fill="auto"/>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69" w:type="pct"/>
            <w:tcBorders>
              <w:top w:val="nil"/>
              <w:left w:val="nil"/>
              <w:bottom w:val="single" w:sz="4" w:space="0" w:color="auto"/>
              <w:right w:val="single" w:sz="4" w:space="0" w:color="auto"/>
            </w:tcBorders>
            <w:shd w:val="clear" w:color="auto" w:fill="auto"/>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69" w:type="pct"/>
            <w:tcBorders>
              <w:top w:val="nil"/>
              <w:left w:val="nil"/>
              <w:bottom w:val="single" w:sz="4" w:space="0" w:color="auto"/>
              <w:right w:val="single" w:sz="4" w:space="0" w:color="auto"/>
            </w:tcBorders>
            <w:shd w:val="clear" w:color="auto" w:fill="auto"/>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24</w:t>
            </w:r>
          </w:p>
        </w:tc>
        <w:tc>
          <w:tcPr>
            <w:tcW w:w="401" w:type="pct"/>
            <w:tcBorders>
              <w:top w:val="nil"/>
              <w:left w:val="nil"/>
              <w:bottom w:val="single" w:sz="4" w:space="0" w:color="auto"/>
              <w:right w:val="single" w:sz="4" w:space="0" w:color="auto"/>
            </w:tcBorders>
            <w:shd w:val="clear" w:color="auto" w:fill="auto"/>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174</w:t>
            </w:r>
          </w:p>
        </w:tc>
        <w:tc>
          <w:tcPr>
            <w:tcW w:w="401" w:type="pct"/>
            <w:tcBorders>
              <w:top w:val="nil"/>
              <w:left w:val="nil"/>
              <w:bottom w:val="single" w:sz="4" w:space="0" w:color="auto"/>
              <w:right w:val="single" w:sz="4" w:space="0" w:color="auto"/>
            </w:tcBorders>
            <w:shd w:val="clear" w:color="auto" w:fill="auto"/>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126</w:t>
            </w:r>
          </w:p>
        </w:tc>
        <w:tc>
          <w:tcPr>
            <w:tcW w:w="401" w:type="pct"/>
            <w:tcBorders>
              <w:top w:val="nil"/>
              <w:left w:val="nil"/>
              <w:bottom w:val="single" w:sz="4" w:space="0" w:color="auto"/>
              <w:right w:val="single" w:sz="4" w:space="0" w:color="auto"/>
            </w:tcBorders>
            <w:shd w:val="clear" w:color="auto" w:fill="auto"/>
            <w:hideMark/>
          </w:tcPr>
          <w:p w:rsidR="008245F0" w:rsidRPr="00C15DC1" w:rsidRDefault="008245F0" w:rsidP="008245F0">
            <w:pPr>
              <w:widowControl/>
              <w:kinsoku/>
              <w:overflowPunct/>
              <w:autoSpaceDE/>
              <w:autoSpaceDN/>
              <w:jc w:val="right"/>
              <w:rPr>
                <w:rFonts w:hAnsi="標楷體" w:cs="新細明體"/>
                <w:bCs/>
                <w:color w:val="000000" w:themeColor="text1"/>
                <w:kern w:val="0"/>
                <w:sz w:val="24"/>
                <w:szCs w:val="24"/>
              </w:rPr>
            </w:pPr>
            <w:r w:rsidRPr="00C15DC1">
              <w:rPr>
                <w:rFonts w:hAnsi="標楷體" w:cs="新細明體"/>
                <w:bCs/>
                <w:color w:val="000000" w:themeColor="text1"/>
                <w:kern w:val="0"/>
                <w:sz w:val="24"/>
                <w:szCs w:val="24"/>
              </w:rPr>
              <w:t>324</w:t>
            </w:r>
          </w:p>
        </w:tc>
      </w:tr>
      <w:tr w:rsidR="00C15DC1" w:rsidRPr="00C15DC1" w:rsidTr="008245F0">
        <w:trPr>
          <w:trHeight w:val="330"/>
        </w:trPr>
        <w:tc>
          <w:tcPr>
            <w:tcW w:w="571" w:type="pct"/>
            <w:tcBorders>
              <w:top w:val="nil"/>
              <w:left w:val="single" w:sz="4" w:space="0" w:color="auto"/>
              <w:bottom w:val="single" w:sz="4" w:space="0" w:color="auto"/>
              <w:right w:val="single" w:sz="4" w:space="0" w:color="auto"/>
            </w:tcBorders>
            <w:shd w:val="clear" w:color="auto" w:fill="auto"/>
            <w:vAlign w:val="center"/>
            <w:hideMark/>
          </w:tcPr>
          <w:p w:rsidR="008245F0" w:rsidRPr="00C15DC1" w:rsidRDefault="008245F0" w:rsidP="008245F0">
            <w:pPr>
              <w:widowControl/>
              <w:kinsoku/>
              <w:overflowPunct/>
              <w:autoSpaceDE/>
              <w:autoSpaceDN/>
              <w:jc w:val="center"/>
              <w:rPr>
                <w:rFonts w:hAnsi="標楷體" w:cs="新細明體"/>
                <w:color w:val="000000" w:themeColor="text1"/>
                <w:kern w:val="0"/>
                <w:sz w:val="24"/>
                <w:szCs w:val="24"/>
              </w:rPr>
            </w:pPr>
            <w:proofErr w:type="gramStart"/>
            <w:r w:rsidRPr="00C15DC1">
              <w:rPr>
                <w:rFonts w:hAnsi="標楷體" w:cs="新細明體" w:hint="eastAsia"/>
                <w:color w:val="000000" w:themeColor="text1"/>
                <w:kern w:val="0"/>
                <w:sz w:val="24"/>
                <w:szCs w:val="24"/>
              </w:rPr>
              <w:t>臺</w:t>
            </w:r>
            <w:proofErr w:type="gramEnd"/>
            <w:r w:rsidRPr="00C15DC1">
              <w:rPr>
                <w:rFonts w:hAnsi="標楷體" w:cs="新細明體" w:hint="eastAsia"/>
                <w:color w:val="000000" w:themeColor="text1"/>
                <w:kern w:val="0"/>
                <w:sz w:val="24"/>
                <w:szCs w:val="24"/>
              </w:rPr>
              <w:t>中市</w:t>
            </w:r>
          </w:p>
        </w:tc>
        <w:tc>
          <w:tcPr>
            <w:tcW w:w="269" w:type="pct"/>
            <w:tcBorders>
              <w:top w:val="nil"/>
              <w:left w:val="nil"/>
              <w:bottom w:val="single" w:sz="4" w:space="0" w:color="auto"/>
              <w:right w:val="single" w:sz="4" w:space="0" w:color="auto"/>
            </w:tcBorders>
            <w:shd w:val="clear" w:color="auto" w:fill="auto"/>
            <w:vAlign w:val="center"/>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0</w:t>
            </w:r>
          </w:p>
        </w:tc>
        <w:tc>
          <w:tcPr>
            <w:tcW w:w="269" w:type="pct"/>
            <w:tcBorders>
              <w:top w:val="nil"/>
              <w:left w:val="nil"/>
              <w:bottom w:val="single" w:sz="4" w:space="0" w:color="auto"/>
              <w:right w:val="single" w:sz="4" w:space="0" w:color="auto"/>
            </w:tcBorders>
            <w:shd w:val="clear" w:color="auto" w:fill="auto"/>
            <w:vAlign w:val="center"/>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0</w:t>
            </w:r>
          </w:p>
        </w:tc>
        <w:tc>
          <w:tcPr>
            <w:tcW w:w="269" w:type="pct"/>
            <w:tcBorders>
              <w:top w:val="nil"/>
              <w:left w:val="nil"/>
              <w:bottom w:val="single" w:sz="4" w:space="0" w:color="auto"/>
              <w:right w:val="single" w:sz="4" w:space="0" w:color="auto"/>
            </w:tcBorders>
            <w:shd w:val="clear" w:color="auto" w:fill="auto"/>
            <w:vAlign w:val="center"/>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0</w:t>
            </w:r>
          </w:p>
        </w:tc>
        <w:tc>
          <w:tcPr>
            <w:tcW w:w="269" w:type="pct"/>
            <w:tcBorders>
              <w:top w:val="nil"/>
              <w:left w:val="nil"/>
              <w:bottom w:val="single" w:sz="4" w:space="0" w:color="auto"/>
              <w:right w:val="single" w:sz="4" w:space="0" w:color="auto"/>
            </w:tcBorders>
            <w:shd w:val="clear" w:color="auto" w:fill="auto"/>
            <w:vAlign w:val="center"/>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0</w:t>
            </w:r>
          </w:p>
        </w:tc>
        <w:tc>
          <w:tcPr>
            <w:tcW w:w="269" w:type="pct"/>
            <w:tcBorders>
              <w:top w:val="nil"/>
              <w:left w:val="nil"/>
              <w:bottom w:val="single" w:sz="4" w:space="0" w:color="auto"/>
              <w:right w:val="single" w:sz="4" w:space="0" w:color="auto"/>
            </w:tcBorders>
            <w:shd w:val="clear" w:color="auto" w:fill="auto"/>
            <w:vAlign w:val="center"/>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0</w:t>
            </w:r>
          </w:p>
        </w:tc>
        <w:tc>
          <w:tcPr>
            <w:tcW w:w="269" w:type="pct"/>
            <w:tcBorders>
              <w:top w:val="nil"/>
              <w:left w:val="nil"/>
              <w:bottom w:val="single" w:sz="4" w:space="0" w:color="auto"/>
              <w:right w:val="single" w:sz="4" w:space="0" w:color="auto"/>
            </w:tcBorders>
            <w:shd w:val="clear" w:color="auto" w:fill="auto"/>
            <w:vAlign w:val="center"/>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0</w:t>
            </w:r>
          </w:p>
        </w:tc>
        <w:tc>
          <w:tcPr>
            <w:tcW w:w="269" w:type="pct"/>
            <w:tcBorders>
              <w:top w:val="nil"/>
              <w:left w:val="nil"/>
              <w:bottom w:val="single" w:sz="4" w:space="0" w:color="auto"/>
              <w:right w:val="single" w:sz="4" w:space="0" w:color="auto"/>
            </w:tcBorders>
            <w:shd w:val="clear" w:color="auto" w:fill="auto"/>
            <w:vAlign w:val="center"/>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2</w:t>
            </w:r>
          </w:p>
        </w:tc>
        <w:tc>
          <w:tcPr>
            <w:tcW w:w="269" w:type="pct"/>
            <w:tcBorders>
              <w:top w:val="nil"/>
              <w:left w:val="nil"/>
              <w:bottom w:val="single" w:sz="4" w:space="0" w:color="auto"/>
              <w:right w:val="single" w:sz="4" w:space="0" w:color="auto"/>
            </w:tcBorders>
            <w:shd w:val="clear" w:color="auto" w:fill="auto"/>
            <w:vAlign w:val="center"/>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w:t>
            </w:r>
          </w:p>
        </w:tc>
        <w:tc>
          <w:tcPr>
            <w:tcW w:w="269" w:type="pct"/>
            <w:tcBorders>
              <w:top w:val="nil"/>
              <w:left w:val="nil"/>
              <w:bottom w:val="single" w:sz="4" w:space="0" w:color="auto"/>
              <w:right w:val="single" w:sz="4" w:space="0" w:color="auto"/>
            </w:tcBorders>
            <w:shd w:val="clear" w:color="auto" w:fill="auto"/>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3</w:t>
            </w:r>
          </w:p>
        </w:tc>
        <w:tc>
          <w:tcPr>
            <w:tcW w:w="269" w:type="pct"/>
            <w:tcBorders>
              <w:top w:val="nil"/>
              <w:left w:val="nil"/>
              <w:bottom w:val="single" w:sz="4" w:space="0" w:color="auto"/>
              <w:right w:val="single" w:sz="4" w:space="0" w:color="auto"/>
            </w:tcBorders>
            <w:shd w:val="clear" w:color="auto" w:fill="auto"/>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1</w:t>
            </w:r>
          </w:p>
        </w:tc>
        <w:tc>
          <w:tcPr>
            <w:tcW w:w="269" w:type="pct"/>
            <w:tcBorders>
              <w:top w:val="nil"/>
              <w:left w:val="nil"/>
              <w:bottom w:val="single" w:sz="4" w:space="0" w:color="auto"/>
              <w:right w:val="single" w:sz="4" w:space="0" w:color="auto"/>
            </w:tcBorders>
            <w:shd w:val="clear" w:color="auto" w:fill="auto"/>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1</w:t>
            </w:r>
          </w:p>
        </w:tc>
        <w:tc>
          <w:tcPr>
            <w:tcW w:w="269" w:type="pct"/>
            <w:tcBorders>
              <w:top w:val="nil"/>
              <w:left w:val="nil"/>
              <w:bottom w:val="single" w:sz="4" w:space="0" w:color="auto"/>
              <w:right w:val="single" w:sz="4" w:space="0" w:color="auto"/>
            </w:tcBorders>
            <w:shd w:val="clear" w:color="auto" w:fill="auto"/>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6</w:t>
            </w:r>
          </w:p>
        </w:tc>
        <w:tc>
          <w:tcPr>
            <w:tcW w:w="401" w:type="pct"/>
            <w:tcBorders>
              <w:top w:val="nil"/>
              <w:left w:val="nil"/>
              <w:bottom w:val="single" w:sz="4" w:space="0" w:color="auto"/>
              <w:right w:val="single" w:sz="4" w:space="0" w:color="auto"/>
            </w:tcBorders>
            <w:shd w:val="clear" w:color="auto" w:fill="auto"/>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21</w:t>
            </w:r>
          </w:p>
        </w:tc>
        <w:tc>
          <w:tcPr>
            <w:tcW w:w="401" w:type="pct"/>
            <w:tcBorders>
              <w:top w:val="nil"/>
              <w:left w:val="nil"/>
              <w:bottom w:val="single" w:sz="4" w:space="0" w:color="auto"/>
              <w:right w:val="single" w:sz="4" w:space="0" w:color="auto"/>
            </w:tcBorders>
            <w:shd w:val="clear" w:color="auto" w:fill="auto"/>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87</w:t>
            </w:r>
          </w:p>
        </w:tc>
        <w:tc>
          <w:tcPr>
            <w:tcW w:w="401" w:type="pct"/>
            <w:tcBorders>
              <w:top w:val="nil"/>
              <w:left w:val="nil"/>
              <w:bottom w:val="single" w:sz="4" w:space="0" w:color="auto"/>
              <w:right w:val="single" w:sz="4" w:space="0" w:color="auto"/>
            </w:tcBorders>
            <w:shd w:val="clear" w:color="auto" w:fill="auto"/>
            <w:hideMark/>
          </w:tcPr>
          <w:p w:rsidR="008245F0" w:rsidRPr="00C15DC1" w:rsidRDefault="008245F0" w:rsidP="008245F0">
            <w:pPr>
              <w:widowControl/>
              <w:kinsoku/>
              <w:overflowPunct/>
              <w:autoSpaceDE/>
              <w:autoSpaceDN/>
              <w:jc w:val="right"/>
              <w:rPr>
                <w:rFonts w:hAnsi="標楷體" w:cs="新細明體"/>
                <w:bCs/>
                <w:color w:val="000000" w:themeColor="text1"/>
                <w:kern w:val="0"/>
                <w:sz w:val="24"/>
                <w:szCs w:val="24"/>
              </w:rPr>
            </w:pPr>
            <w:r w:rsidRPr="00C15DC1">
              <w:rPr>
                <w:rFonts w:hAnsi="標楷體" w:cs="新細明體"/>
                <w:bCs/>
                <w:color w:val="000000" w:themeColor="text1"/>
                <w:kern w:val="0"/>
                <w:sz w:val="24"/>
                <w:szCs w:val="24"/>
              </w:rPr>
              <w:t>122</w:t>
            </w:r>
          </w:p>
        </w:tc>
      </w:tr>
      <w:tr w:rsidR="00C15DC1" w:rsidRPr="00C15DC1" w:rsidTr="008245F0">
        <w:trPr>
          <w:trHeight w:val="330"/>
        </w:trPr>
        <w:tc>
          <w:tcPr>
            <w:tcW w:w="571" w:type="pct"/>
            <w:tcBorders>
              <w:top w:val="nil"/>
              <w:left w:val="single" w:sz="4" w:space="0" w:color="auto"/>
              <w:bottom w:val="single" w:sz="4" w:space="0" w:color="auto"/>
              <w:right w:val="single" w:sz="4" w:space="0" w:color="auto"/>
            </w:tcBorders>
            <w:shd w:val="clear" w:color="auto" w:fill="EAF1DD" w:themeFill="accent3" w:themeFillTint="33"/>
            <w:vAlign w:val="center"/>
            <w:hideMark/>
          </w:tcPr>
          <w:p w:rsidR="008245F0" w:rsidRPr="00C15DC1" w:rsidRDefault="008245F0" w:rsidP="008245F0">
            <w:pPr>
              <w:widowControl/>
              <w:kinsoku/>
              <w:overflowPunct/>
              <w:autoSpaceDE/>
              <w:autoSpaceDN/>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彰化縣</w:t>
            </w:r>
          </w:p>
        </w:tc>
        <w:tc>
          <w:tcPr>
            <w:tcW w:w="269" w:type="pct"/>
            <w:tcBorders>
              <w:top w:val="nil"/>
              <w:left w:val="nil"/>
              <w:bottom w:val="single" w:sz="4" w:space="0" w:color="auto"/>
              <w:right w:val="single" w:sz="4" w:space="0" w:color="auto"/>
            </w:tcBorders>
            <w:shd w:val="clear" w:color="auto" w:fill="EAF1DD" w:themeFill="accent3" w:themeFillTint="33"/>
            <w:vAlign w:val="center"/>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0</w:t>
            </w:r>
          </w:p>
        </w:tc>
        <w:tc>
          <w:tcPr>
            <w:tcW w:w="269" w:type="pct"/>
            <w:tcBorders>
              <w:top w:val="nil"/>
              <w:left w:val="nil"/>
              <w:bottom w:val="single" w:sz="4" w:space="0" w:color="auto"/>
              <w:right w:val="single" w:sz="4" w:space="0" w:color="auto"/>
            </w:tcBorders>
            <w:shd w:val="clear" w:color="auto" w:fill="EAF1DD" w:themeFill="accent3" w:themeFillTint="33"/>
            <w:vAlign w:val="center"/>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0</w:t>
            </w:r>
          </w:p>
        </w:tc>
        <w:tc>
          <w:tcPr>
            <w:tcW w:w="269" w:type="pct"/>
            <w:tcBorders>
              <w:top w:val="nil"/>
              <w:left w:val="nil"/>
              <w:bottom w:val="single" w:sz="4" w:space="0" w:color="auto"/>
              <w:right w:val="single" w:sz="4" w:space="0" w:color="auto"/>
            </w:tcBorders>
            <w:shd w:val="clear" w:color="auto" w:fill="EAF1DD" w:themeFill="accent3" w:themeFillTint="33"/>
            <w:vAlign w:val="center"/>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0</w:t>
            </w:r>
          </w:p>
        </w:tc>
        <w:tc>
          <w:tcPr>
            <w:tcW w:w="269" w:type="pct"/>
            <w:tcBorders>
              <w:top w:val="nil"/>
              <w:left w:val="nil"/>
              <w:bottom w:val="single" w:sz="4" w:space="0" w:color="auto"/>
              <w:right w:val="single" w:sz="4" w:space="0" w:color="auto"/>
            </w:tcBorders>
            <w:shd w:val="clear" w:color="auto" w:fill="EAF1DD" w:themeFill="accent3" w:themeFillTint="33"/>
            <w:vAlign w:val="center"/>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0</w:t>
            </w:r>
          </w:p>
        </w:tc>
        <w:tc>
          <w:tcPr>
            <w:tcW w:w="269" w:type="pct"/>
            <w:tcBorders>
              <w:top w:val="nil"/>
              <w:left w:val="nil"/>
              <w:bottom w:val="single" w:sz="4" w:space="0" w:color="auto"/>
              <w:right w:val="single" w:sz="4" w:space="0" w:color="auto"/>
            </w:tcBorders>
            <w:shd w:val="clear" w:color="auto" w:fill="EAF1DD" w:themeFill="accent3" w:themeFillTint="33"/>
            <w:vAlign w:val="center"/>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0</w:t>
            </w:r>
          </w:p>
        </w:tc>
        <w:tc>
          <w:tcPr>
            <w:tcW w:w="269" w:type="pct"/>
            <w:tcBorders>
              <w:top w:val="nil"/>
              <w:left w:val="nil"/>
              <w:bottom w:val="single" w:sz="4" w:space="0" w:color="auto"/>
              <w:right w:val="single" w:sz="4" w:space="0" w:color="auto"/>
            </w:tcBorders>
            <w:shd w:val="clear" w:color="auto" w:fill="EAF1DD" w:themeFill="accent3" w:themeFillTint="33"/>
            <w:vAlign w:val="center"/>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0</w:t>
            </w:r>
          </w:p>
        </w:tc>
        <w:tc>
          <w:tcPr>
            <w:tcW w:w="269" w:type="pct"/>
            <w:tcBorders>
              <w:top w:val="nil"/>
              <w:left w:val="nil"/>
              <w:bottom w:val="single" w:sz="4" w:space="0" w:color="auto"/>
              <w:right w:val="single" w:sz="4" w:space="0" w:color="auto"/>
            </w:tcBorders>
            <w:shd w:val="clear" w:color="auto" w:fill="EAF1DD" w:themeFill="accent3" w:themeFillTint="33"/>
            <w:vAlign w:val="center"/>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3</w:t>
            </w:r>
          </w:p>
        </w:tc>
        <w:tc>
          <w:tcPr>
            <w:tcW w:w="269" w:type="pct"/>
            <w:tcBorders>
              <w:top w:val="nil"/>
              <w:left w:val="nil"/>
              <w:bottom w:val="single" w:sz="4" w:space="0" w:color="auto"/>
              <w:right w:val="single" w:sz="4" w:space="0" w:color="auto"/>
            </w:tcBorders>
            <w:shd w:val="clear" w:color="auto" w:fill="EAF1DD" w:themeFill="accent3" w:themeFillTint="33"/>
            <w:vAlign w:val="center"/>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7</w:t>
            </w:r>
          </w:p>
        </w:tc>
        <w:tc>
          <w:tcPr>
            <w:tcW w:w="269" w:type="pct"/>
            <w:tcBorders>
              <w:top w:val="nil"/>
              <w:left w:val="nil"/>
              <w:bottom w:val="single" w:sz="4" w:space="0" w:color="auto"/>
              <w:right w:val="single" w:sz="4" w:space="0" w:color="auto"/>
            </w:tcBorders>
            <w:shd w:val="clear" w:color="auto" w:fill="EAF1DD" w:themeFill="accent3" w:themeFillTint="33"/>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60</w:t>
            </w:r>
          </w:p>
        </w:tc>
        <w:tc>
          <w:tcPr>
            <w:tcW w:w="269" w:type="pct"/>
            <w:tcBorders>
              <w:top w:val="nil"/>
              <w:left w:val="nil"/>
              <w:bottom w:val="single" w:sz="4" w:space="0" w:color="auto"/>
              <w:right w:val="single" w:sz="4" w:space="0" w:color="auto"/>
            </w:tcBorders>
            <w:shd w:val="clear" w:color="auto" w:fill="EAF1DD" w:themeFill="accent3" w:themeFillTint="33"/>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142</w:t>
            </w:r>
          </w:p>
        </w:tc>
        <w:tc>
          <w:tcPr>
            <w:tcW w:w="269" w:type="pct"/>
            <w:tcBorders>
              <w:top w:val="nil"/>
              <w:left w:val="nil"/>
              <w:bottom w:val="single" w:sz="4" w:space="0" w:color="auto"/>
              <w:right w:val="single" w:sz="4" w:space="0" w:color="auto"/>
            </w:tcBorders>
            <w:shd w:val="clear" w:color="auto" w:fill="EAF1DD" w:themeFill="accent3" w:themeFillTint="33"/>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72</w:t>
            </w:r>
          </w:p>
        </w:tc>
        <w:tc>
          <w:tcPr>
            <w:tcW w:w="269" w:type="pct"/>
            <w:tcBorders>
              <w:top w:val="nil"/>
              <w:left w:val="nil"/>
              <w:bottom w:val="single" w:sz="4" w:space="0" w:color="auto"/>
              <w:right w:val="single" w:sz="4" w:space="0" w:color="auto"/>
            </w:tcBorders>
            <w:shd w:val="clear" w:color="auto" w:fill="EAF1DD" w:themeFill="accent3" w:themeFillTint="33"/>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252</w:t>
            </w:r>
          </w:p>
        </w:tc>
        <w:tc>
          <w:tcPr>
            <w:tcW w:w="401" w:type="pct"/>
            <w:tcBorders>
              <w:top w:val="nil"/>
              <w:left w:val="nil"/>
              <w:bottom w:val="single" w:sz="4" w:space="0" w:color="auto"/>
              <w:right w:val="single" w:sz="4" w:space="0" w:color="auto"/>
            </w:tcBorders>
            <w:shd w:val="clear" w:color="auto" w:fill="EAF1DD" w:themeFill="accent3" w:themeFillTint="33"/>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352</w:t>
            </w:r>
          </w:p>
        </w:tc>
        <w:tc>
          <w:tcPr>
            <w:tcW w:w="401" w:type="pct"/>
            <w:tcBorders>
              <w:top w:val="nil"/>
              <w:left w:val="nil"/>
              <w:bottom w:val="single" w:sz="4" w:space="0" w:color="auto"/>
              <w:right w:val="single" w:sz="4" w:space="0" w:color="auto"/>
            </w:tcBorders>
            <w:shd w:val="clear" w:color="auto" w:fill="EAF1DD" w:themeFill="accent3" w:themeFillTint="33"/>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234</w:t>
            </w:r>
          </w:p>
        </w:tc>
        <w:tc>
          <w:tcPr>
            <w:tcW w:w="401" w:type="pct"/>
            <w:tcBorders>
              <w:top w:val="nil"/>
              <w:left w:val="nil"/>
              <w:bottom w:val="single" w:sz="4" w:space="0" w:color="auto"/>
              <w:right w:val="single" w:sz="4" w:space="0" w:color="auto"/>
            </w:tcBorders>
            <w:shd w:val="clear" w:color="auto" w:fill="EAF1DD" w:themeFill="accent3" w:themeFillTint="33"/>
            <w:hideMark/>
          </w:tcPr>
          <w:p w:rsidR="008245F0" w:rsidRPr="00C15DC1" w:rsidRDefault="008245F0" w:rsidP="008245F0">
            <w:pPr>
              <w:widowControl/>
              <w:kinsoku/>
              <w:overflowPunct/>
              <w:autoSpaceDE/>
              <w:autoSpaceDN/>
              <w:jc w:val="right"/>
              <w:rPr>
                <w:rFonts w:hAnsi="標楷體" w:cs="新細明體"/>
                <w:bCs/>
                <w:color w:val="000000" w:themeColor="text1"/>
                <w:kern w:val="0"/>
                <w:sz w:val="24"/>
                <w:szCs w:val="24"/>
              </w:rPr>
            </w:pPr>
            <w:r w:rsidRPr="00C15DC1">
              <w:rPr>
                <w:rFonts w:hAnsi="標楷體" w:cs="新細明體"/>
                <w:bCs/>
                <w:color w:val="000000" w:themeColor="text1"/>
                <w:kern w:val="0"/>
                <w:sz w:val="24"/>
                <w:szCs w:val="24"/>
              </w:rPr>
              <w:t>1,122</w:t>
            </w:r>
          </w:p>
        </w:tc>
      </w:tr>
      <w:tr w:rsidR="00C15DC1" w:rsidRPr="00C15DC1" w:rsidTr="008245F0">
        <w:trPr>
          <w:trHeight w:val="330"/>
        </w:trPr>
        <w:tc>
          <w:tcPr>
            <w:tcW w:w="571" w:type="pct"/>
            <w:tcBorders>
              <w:top w:val="nil"/>
              <w:left w:val="single" w:sz="4" w:space="0" w:color="auto"/>
              <w:bottom w:val="single" w:sz="4" w:space="0" w:color="auto"/>
              <w:right w:val="single" w:sz="4" w:space="0" w:color="auto"/>
            </w:tcBorders>
            <w:shd w:val="clear" w:color="auto" w:fill="auto"/>
            <w:vAlign w:val="center"/>
            <w:hideMark/>
          </w:tcPr>
          <w:p w:rsidR="008245F0" w:rsidRPr="00C15DC1" w:rsidRDefault="008245F0" w:rsidP="008245F0">
            <w:pPr>
              <w:widowControl/>
              <w:kinsoku/>
              <w:overflowPunct/>
              <w:autoSpaceDE/>
              <w:autoSpaceDN/>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南投縣</w:t>
            </w:r>
          </w:p>
        </w:tc>
        <w:tc>
          <w:tcPr>
            <w:tcW w:w="269" w:type="pct"/>
            <w:tcBorders>
              <w:top w:val="nil"/>
              <w:left w:val="nil"/>
              <w:bottom w:val="single" w:sz="4" w:space="0" w:color="auto"/>
              <w:right w:val="single" w:sz="4" w:space="0" w:color="auto"/>
            </w:tcBorders>
            <w:shd w:val="clear" w:color="auto" w:fill="auto"/>
            <w:vAlign w:val="center"/>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0</w:t>
            </w:r>
          </w:p>
        </w:tc>
        <w:tc>
          <w:tcPr>
            <w:tcW w:w="269" w:type="pct"/>
            <w:tcBorders>
              <w:top w:val="nil"/>
              <w:left w:val="nil"/>
              <w:bottom w:val="single" w:sz="4" w:space="0" w:color="auto"/>
              <w:right w:val="single" w:sz="4" w:space="0" w:color="auto"/>
            </w:tcBorders>
            <w:shd w:val="clear" w:color="auto" w:fill="auto"/>
            <w:vAlign w:val="center"/>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0</w:t>
            </w:r>
          </w:p>
        </w:tc>
        <w:tc>
          <w:tcPr>
            <w:tcW w:w="269" w:type="pct"/>
            <w:tcBorders>
              <w:top w:val="nil"/>
              <w:left w:val="nil"/>
              <w:bottom w:val="single" w:sz="4" w:space="0" w:color="auto"/>
              <w:right w:val="single" w:sz="4" w:space="0" w:color="auto"/>
            </w:tcBorders>
            <w:shd w:val="clear" w:color="auto" w:fill="auto"/>
            <w:vAlign w:val="center"/>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0</w:t>
            </w:r>
          </w:p>
        </w:tc>
        <w:tc>
          <w:tcPr>
            <w:tcW w:w="269" w:type="pct"/>
            <w:tcBorders>
              <w:top w:val="nil"/>
              <w:left w:val="nil"/>
              <w:bottom w:val="single" w:sz="4" w:space="0" w:color="auto"/>
              <w:right w:val="single" w:sz="4" w:space="0" w:color="auto"/>
            </w:tcBorders>
            <w:shd w:val="clear" w:color="auto" w:fill="auto"/>
            <w:vAlign w:val="center"/>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0</w:t>
            </w:r>
          </w:p>
        </w:tc>
        <w:tc>
          <w:tcPr>
            <w:tcW w:w="269" w:type="pct"/>
            <w:tcBorders>
              <w:top w:val="nil"/>
              <w:left w:val="nil"/>
              <w:bottom w:val="single" w:sz="4" w:space="0" w:color="auto"/>
              <w:right w:val="single" w:sz="4" w:space="0" w:color="auto"/>
            </w:tcBorders>
            <w:shd w:val="clear" w:color="auto" w:fill="auto"/>
            <w:vAlign w:val="center"/>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0</w:t>
            </w:r>
          </w:p>
        </w:tc>
        <w:tc>
          <w:tcPr>
            <w:tcW w:w="269" w:type="pct"/>
            <w:tcBorders>
              <w:top w:val="nil"/>
              <w:left w:val="nil"/>
              <w:bottom w:val="single" w:sz="4" w:space="0" w:color="auto"/>
              <w:right w:val="single" w:sz="4" w:space="0" w:color="auto"/>
            </w:tcBorders>
            <w:shd w:val="clear" w:color="auto" w:fill="auto"/>
            <w:vAlign w:val="center"/>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4</w:t>
            </w:r>
          </w:p>
        </w:tc>
        <w:tc>
          <w:tcPr>
            <w:tcW w:w="269" w:type="pct"/>
            <w:tcBorders>
              <w:top w:val="nil"/>
              <w:left w:val="nil"/>
              <w:bottom w:val="single" w:sz="4" w:space="0" w:color="auto"/>
              <w:right w:val="single" w:sz="4" w:space="0" w:color="auto"/>
            </w:tcBorders>
            <w:shd w:val="clear" w:color="auto" w:fill="auto"/>
            <w:vAlign w:val="center"/>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17</w:t>
            </w:r>
          </w:p>
        </w:tc>
        <w:tc>
          <w:tcPr>
            <w:tcW w:w="269" w:type="pct"/>
            <w:tcBorders>
              <w:top w:val="nil"/>
              <w:left w:val="nil"/>
              <w:bottom w:val="single" w:sz="4" w:space="0" w:color="auto"/>
              <w:right w:val="single" w:sz="4" w:space="0" w:color="auto"/>
            </w:tcBorders>
            <w:shd w:val="clear" w:color="auto" w:fill="auto"/>
            <w:vAlign w:val="center"/>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24</w:t>
            </w:r>
          </w:p>
        </w:tc>
        <w:tc>
          <w:tcPr>
            <w:tcW w:w="269" w:type="pct"/>
            <w:tcBorders>
              <w:top w:val="nil"/>
              <w:left w:val="nil"/>
              <w:bottom w:val="single" w:sz="4" w:space="0" w:color="auto"/>
              <w:right w:val="single" w:sz="4" w:space="0" w:color="auto"/>
            </w:tcBorders>
            <w:shd w:val="clear" w:color="auto" w:fill="auto"/>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42</w:t>
            </w:r>
          </w:p>
        </w:tc>
        <w:tc>
          <w:tcPr>
            <w:tcW w:w="269" w:type="pct"/>
            <w:tcBorders>
              <w:top w:val="nil"/>
              <w:left w:val="nil"/>
              <w:bottom w:val="single" w:sz="4" w:space="0" w:color="auto"/>
              <w:right w:val="single" w:sz="4" w:space="0" w:color="auto"/>
            </w:tcBorders>
            <w:shd w:val="clear" w:color="auto" w:fill="auto"/>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66</w:t>
            </w:r>
          </w:p>
        </w:tc>
        <w:tc>
          <w:tcPr>
            <w:tcW w:w="269" w:type="pct"/>
            <w:tcBorders>
              <w:top w:val="nil"/>
              <w:left w:val="nil"/>
              <w:bottom w:val="single" w:sz="4" w:space="0" w:color="auto"/>
              <w:right w:val="single" w:sz="4" w:space="0" w:color="auto"/>
            </w:tcBorders>
            <w:shd w:val="clear" w:color="auto" w:fill="auto"/>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54</w:t>
            </w:r>
          </w:p>
        </w:tc>
        <w:tc>
          <w:tcPr>
            <w:tcW w:w="269" w:type="pct"/>
            <w:tcBorders>
              <w:top w:val="nil"/>
              <w:left w:val="nil"/>
              <w:bottom w:val="single" w:sz="4" w:space="0" w:color="auto"/>
              <w:right w:val="single" w:sz="4" w:space="0" w:color="auto"/>
            </w:tcBorders>
            <w:shd w:val="clear" w:color="auto" w:fill="auto"/>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95</w:t>
            </w:r>
          </w:p>
        </w:tc>
        <w:tc>
          <w:tcPr>
            <w:tcW w:w="401" w:type="pct"/>
            <w:tcBorders>
              <w:top w:val="nil"/>
              <w:left w:val="nil"/>
              <w:bottom w:val="single" w:sz="4" w:space="0" w:color="auto"/>
              <w:right w:val="single" w:sz="4" w:space="0" w:color="auto"/>
            </w:tcBorders>
            <w:shd w:val="clear" w:color="auto" w:fill="auto"/>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138</w:t>
            </w:r>
          </w:p>
        </w:tc>
        <w:tc>
          <w:tcPr>
            <w:tcW w:w="401" w:type="pct"/>
            <w:tcBorders>
              <w:top w:val="nil"/>
              <w:left w:val="nil"/>
              <w:bottom w:val="single" w:sz="4" w:space="0" w:color="auto"/>
              <w:right w:val="single" w:sz="4" w:space="0" w:color="auto"/>
            </w:tcBorders>
            <w:shd w:val="clear" w:color="auto" w:fill="auto"/>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36</w:t>
            </w:r>
          </w:p>
        </w:tc>
        <w:tc>
          <w:tcPr>
            <w:tcW w:w="401" w:type="pct"/>
            <w:tcBorders>
              <w:top w:val="nil"/>
              <w:left w:val="nil"/>
              <w:bottom w:val="single" w:sz="4" w:space="0" w:color="auto"/>
              <w:right w:val="single" w:sz="4" w:space="0" w:color="auto"/>
            </w:tcBorders>
            <w:shd w:val="clear" w:color="auto" w:fill="auto"/>
            <w:hideMark/>
          </w:tcPr>
          <w:p w:rsidR="008245F0" w:rsidRPr="00C15DC1" w:rsidRDefault="008245F0" w:rsidP="008245F0">
            <w:pPr>
              <w:widowControl/>
              <w:kinsoku/>
              <w:overflowPunct/>
              <w:autoSpaceDE/>
              <w:autoSpaceDN/>
              <w:jc w:val="right"/>
              <w:rPr>
                <w:rFonts w:hAnsi="標楷體" w:cs="新細明體"/>
                <w:bCs/>
                <w:color w:val="000000" w:themeColor="text1"/>
                <w:kern w:val="0"/>
                <w:sz w:val="24"/>
                <w:szCs w:val="24"/>
              </w:rPr>
            </w:pPr>
            <w:r w:rsidRPr="00C15DC1">
              <w:rPr>
                <w:rFonts w:hAnsi="標楷體" w:cs="新細明體"/>
                <w:bCs/>
                <w:color w:val="000000" w:themeColor="text1"/>
                <w:kern w:val="0"/>
                <w:sz w:val="24"/>
                <w:szCs w:val="24"/>
              </w:rPr>
              <w:t>476</w:t>
            </w:r>
          </w:p>
        </w:tc>
      </w:tr>
      <w:tr w:rsidR="00C15DC1" w:rsidRPr="00C15DC1" w:rsidTr="008245F0">
        <w:trPr>
          <w:trHeight w:val="330"/>
        </w:trPr>
        <w:tc>
          <w:tcPr>
            <w:tcW w:w="571" w:type="pct"/>
            <w:tcBorders>
              <w:top w:val="nil"/>
              <w:left w:val="single" w:sz="4" w:space="0" w:color="auto"/>
              <w:bottom w:val="single" w:sz="4" w:space="0" w:color="auto"/>
              <w:right w:val="single" w:sz="4" w:space="0" w:color="auto"/>
            </w:tcBorders>
            <w:shd w:val="clear" w:color="auto" w:fill="EAF1DD" w:themeFill="accent3" w:themeFillTint="33"/>
            <w:vAlign w:val="center"/>
            <w:hideMark/>
          </w:tcPr>
          <w:p w:rsidR="008245F0" w:rsidRPr="00C15DC1" w:rsidRDefault="008245F0" w:rsidP="008245F0">
            <w:pPr>
              <w:widowControl/>
              <w:kinsoku/>
              <w:overflowPunct/>
              <w:autoSpaceDE/>
              <w:autoSpaceDN/>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雲林縣</w:t>
            </w:r>
          </w:p>
        </w:tc>
        <w:tc>
          <w:tcPr>
            <w:tcW w:w="269" w:type="pct"/>
            <w:tcBorders>
              <w:top w:val="nil"/>
              <w:left w:val="nil"/>
              <w:bottom w:val="single" w:sz="4" w:space="0" w:color="auto"/>
              <w:right w:val="single" w:sz="4" w:space="0" w:color="auto"/>
            </w:tcBorders>
            <w:shd w:val="clear" w:color="auto" w:fill="EAF1DD" w:themeFill="accent3" w:themeFillTint="33"/>
            <w:vAlign w:val="center"/>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w:t>
            </w:r>
          </w:p>
        </w:tc>
        <w:tc>
          <w:tcPr>
            <w:tcW w:w="269" w:type="pct"/>
            <w:tcBorders>
              <w:top w:val="nil"/>
              <w:left w:val="nil"/>
              <w:bottom w:val="single" w:sz="4" w:space="0" w:color="auto"/>
              <w:right w:val="single" w:sz="4" w:space="0" w:color="auto"/>
            </w:tcBorders>
            <w:shd w:val="clear" w:color="auto" w:fill="EAF1DD" w:themeFill="accent3" w:themeFillTint="33"/>
            <w:vAlign w:val="center"/>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0</w:t>
            </w:r>
          </w:p>
        </w:tc>
        <w:tc>
          <w:tcPr>
            <w:tcW w:w="269" w:type="pct"/>
            <w:tcBorders>
              <w:top w:val="nil"/>
              <w:left w:val="nil"/>
              <w:bottom w:val="single" w:sz="4" w:space="0" w:color="auto"/>
              <w:right w:val="single" w:sz="4" w:space="0" w:color="auto"/>
            </w:tcBorders>
            <w:shd w:val="clear" w:color="auto" w:fill="EAF1DD" w:themeFill="accent3" w:themeFillTint="33"/>
            <w:vAlign w:val="center"/>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3</w:t>
            </w:r>
          </w:p>
        </w:tc>
        <w:tc>
          <w:tcPr>
            <w:tcW w:w="269" w:type="pct"/>
            <w:tcBorders>
              <w:top w:val="nil"/>
              <w:left w:val="nil"/>
              <w:bottom w:val="single" w:sz="4" w:space="0" w:color="auto"/>
              <w:right w:val="single" w:sz="4" w:space="0" w:color="auto"/>
            </w:tcBorders>
            <w:shd w:val="clear" w:color="auto" w:fill="EAF1DD" w:themeFill="accent3" w:themeFillTint="33"/>
            <w:vAlign w:val="center"/>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7</w:t>
            </w:r>
          </w:p>
        </w:tc>
        <w:tc>
          <w:tcPr>
            <w:tcW w:w="269" w:type="pct"/>
            <w:tcBorders>
              <w:top w:val="nil"/>
              <w:left w:val="nil"/>
              <w:bottom w:val="single" w:sz="4" w:space="0" w:color="auto"/>
              <w:right w:val="single" w:sz="4" w:space="0" w:color="auto"/>
            </w:tcBorders>
            <w:shd w:val="clear" w:color="auto" w:fill="EAF1DD" w:themeFill="accent3" w:themeFillTint="33"/>
            <w:vAlign w:val="center"/>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6</w:t>
            </w:r>
          </w:p>
        </w:tc>
        <w:tc>
          <w:tcPr>
            <w:tcW w:w="269" w:type="pct"/>
            <w:tcBorders>
              <w:top w:val="nil"/>
              <w:left w:val="nil"/>
              <w:bottom w:val="single" w:sz="4" w:space="0" w:color="auto"/>
              <w:right w:val="single" w:sz="4" w:space="0" w:color="auto"/>
            </w:tcBorders>
            <w:shd w:val="clear" w:color="auto" w:fill="EAF1DD" w:themeFill="accent3" w:themeFillTint="33"/>
            <w:vAlign w:val="center"/>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2</w:t>
            </w:r>
          </w:p>
        </w:tc>
        <w:tc>
          <w:tcPr>
            <w:tcW w:w="269" w:type="pct"/>
            <w:tcBorders>
              <w:top w:val="nil"/>
              <w:left w:val="nil"/>
              <w:bottom w:val="single" w:sz="4" w:space="0" w:color="auto"/>
              <w:right w:val="single" w:sz="4" w:space="0" w:color="auto"/>
            </w:tcBorders>
            <w:shd w:val="clear" w:color="auto" w:fill="EAF1DD" w:themeFill="accent3" w:themeFillTint="33"/>
            <w:vAlign w:val="center"/>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3</w:t>
            </w:r>
          </w:p>
        </w:tc>
        <w:tc>
          <w:tcPr>
            <w:tcW w:w="269" w:type="pct"/>
            <w:tcBorders>
              <w:top w:val="nil"/>
              <w:left w:val="nil"/>
              <w:bottom w:val="single" w:sz="4" w:space="0" w:color="auto"/>
              <w:right w:val="single" w:sz="4" w:space="0" w:color="auto"/>
            </w:tcBorders>
            <w:shd w:val="clear" w:color="auto" w:fill="EAF1DD" w:themeFill="accent3" w:themeFillTint="33"/>
            <w:vAlign w:val="center"/>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7</w:t>
            </w:r>
          </w:p>
        </w:tc>
        <w:tc>
          <w:tcPr>
            <w:tcW w:w="269" w:type="pct"/>
            <w:tcBorders>
              <w:top w:val="nil"/>
              <w:left w:val="nil"/>
              <w:bottom w:val="single" w:sz="4" w:space="0" w:color="auto"/>
              <w:right w:val="single" w:sz="4" w:space="0" w:color="auto"/>
            </w:tcBorders>
            <w:shd w:val="clear" w:color="auto" w:fill="EAF1DD" w:themeFill="accent3" w:themeFillTint="33"/>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43</w:t>
            </w:r>
          </w:p>
        </w:tc>
        <w:tc>
          <w:tcPr>
            <w:tcW w:w="269" w:type="pct"/>
            <w:tcBorders>
              <w:top w:val="nil"/>
              <w:left w:val="nil"/>
              <w:bottom w:val="single" w:sz="4" w:space="0" w:color="auto"/>
              <w:right w:val="single" w:sz="4" w:space="0" w:color="auto"/>
            </w:tcBorders>
            <w:shd w:val="clear" w:color="auto" w:fill="EAF1DD" w:themeFill="accent3" w:themeFillTint="33"/>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115</w:t>
            </w:r>
          </w:p>
        </w:tc>
        <w:tc>
          <w:tcPr>
            <w:tcW w:w="269" w:type="pct"/>
            <w:tcBorders>
              <w:top w:val="nil"/>
              <w:left w:val="nil"/>
              <w:bottom w:val="single" w:sz="4" w:space="0" w:color="auto"/>
              <w:right w:val="single" w:sz="4" w:space="0" w:color="auto"/>
            </w:tcBorders>
            <w:shd w:val="clear" w:color="auto" w:fill="EAF1DD" w:themeFill="accent3" w:themeFillTint="33"/>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62</w:t>
            </w:r>
          </w:p>
        </w:tc>
        <w:tc>
          <w:tcPr>
            <w:tcW w:w="269" w:type="pct"/>
            <w:tcBorders>
              <w:top w:val="nil"/>
              <w:left w:val="nil"/>
              <w:bottom w:val="single" w:sz="4" w:space="0" w:color="auto"/>
              <w:right w:val="single" w:sz="4" w:space="0" w:color="auto"/>
            </w:tcBorders>
            <w:shd w:val="clear" w:color="auto" w:fill="EAF1DD" w:themeFill="accent3" w:themeFillTint="33"/>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121</w:t>
            </w:r>
          </w:p>
        </w:tc>
        <w:tc>
          <w:tcPr>
            <w:tcW w:w="401" w:type="pct"/>
            <w:tcBorders>
              <w:top w:val="nil"/>
              <w:left w:val="nil"/>
              <w:bottom w:val="single" w:sz="4" w:space="0" w:color="auto"/>
              <w:right w:val="single" w:sz="4" w:space="0" w:color="auto"/>
            </w:tcBorders>
            <w:shd w:val="clear" w:color="auto" w:fill="EAF1DD" w:themeFill="accent3" w:themeFillTint="33"/>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147</w:t>
            </w:r>
          </w:p>
        </w:tc>
        <w:tc>
          <w:tcPr>
            <w:tcW w:w="401" w:type="pct"/>
            <w:tcBorders>
              <w:top w:val="nil"/>
              <w:left w:val="nil"/>
              <w:bottom w:val="single" w:sz="4" w:space="0" w:color="auto"/>
              <w:right w:val="single" w:sz="4" w:space="0" w:color="auto"/>
            </w:tcBorders>
            <w:shd w:val="clear" w:color="auto" w:fill="EAF1DD" w:themeFill="accent3" w:themeFillTint="33"/>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171</w:t>
            </w:r>
          </w:p>
        </w:tc>
        <w:tc>
          <w:tcPr>
            <w:tcW w:w="401" w:type="pct"/>
            <w:tcBorders>
              <w:top w:val="nil"/>
              <w:left w:val="nil"/>
              <w:bottom w:val="single" w:sz="4" w:space="0" w:color="auto"/>
              <w:right w:val="single" w:sz="4" w:space="0" w:color="auto"/>
            </w:tcBorders>
            <w:shd w:val="clear" w:color="auto" w:fill="EAF1DD" w:themeFill="accent3" w:themeFillTint="33"/>
            <w:hideMark/>
          </w:tcPr>
          <w:p w:rsidR="008245F0" w:rsidRPr="00C15DC1" w:rsidRDefault="008245F0" w:rsidP="008245F0">
            <w:pPr>
              <w:widowControl/>
              <w:kinsoku/>
              <w:overflowPunct/>
              <w:autoSpaceDE/>
              <w:autoSpaceDN/>
              <w:jc w:val="right"/>
              <w:rPr>
                <w:rFonts w:hAnsi="標楷體" w:cs="新細明體"/>
                <w:bCs/>
                <w:color w:val="000000" w:themeColor="text1"/>
                <w:kern w:val="0"/>
                <w:sz w:val="24"/>
                <w:szCs w:val="24"/>
              </w:rPr>
            </w:pPr>
            <w:r w:rsidRPr="00C15DC1">
              <w:rPr>
                <w:rFonts w:hAnsi="標楷體" w:cs="新細明體"/>
                <w:bCs/>
                <w:color w:val="000000" w:themeColor="text1"/>
                <w:kern w:val="0"/>
                <w:sz w:val="24"/>
                <w:szCs w:val="24"/>
              </w:rPr>
              <w:t>688</w:t>
            </w:r>
          </w:p>
        </w:tc>
      </w:tr>
      <w:tr w:rsidR="00C15DC1" w:rsidRPr="00C15DC1" w:rsidTr="008245F0">
        <w:trPr>
          <w:trHeight w:val="330"/>
        </w:trPr>
        <w:tc>
          <w:tcPr>
            <w:tcW w:w="571" w:type="pct"/>
            <w:tcBorders>
              <w:top w:val="nil"/>
              <w:left w:val="single" w:sz="4" w:space="0" w:color="auto"/>
              <w:bottom w:val="single" w:sz="4" w:space="0" w:color="auto"/>
              <w:right w:val="single" w:sz="4" w:space="0" w:color="auto"/>
            </w:tcBorders>
            <w:shd w:val="clear" w:color="auto" w:fill="EAF1DD" w:themeFill="accent3" w:themeFillTint="33"/>
            <w:vAlign w:val="center"/>
            <w:hideMark/>
          </w:tcPr>
          <w:p w:rsidR="008245F0" w:rsidRPr="00C15DC1" w:rsidRDefault="008245F0" w:rsidP="008245F0">
            <w:pPr>
              <w:widowControl/>
              <w:kinsoku/>
              <w:overflowPunct/>
              <w:autoSpaceDE/>
              <w:autoSpaceDN/>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嘉義縣</w:t>
            </w:r>
          </w:p>
        </w:tc>
        <w:tc>
          <w:tcPr>
            <w:tcW w:w="269" w:type="pct"/>
            <w:tcBorders>
              <w:top w:val="nil"/>
              <w:left w:val="nil"/>
              <w:bottom w:val="single" w:sz="4" w:space="0" w:color="auto"/>
              <w:right w:val="single" w:sz="4" w:space="0" w:color="auto"/>
            </w:tcBorders>
            <w:shd w:val="clear" w:color="auto" w:fill="EAF1DD" w:themeFill="accent3" w:themeFillTint="33"/>
            <w:vAlign w:val="center"/>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0</w:t>
            </w:r>
          </w:p>
        </w:tc>
        <w:tc>
          <w:tcPr>
            <w:tcW w:w="269" w:type="pct"/>
            <w:tcBorders>
              <w:top w:val="nil"/>
              <w:left w:val="nil"/>
              <w:bottom w:val="single" w:sz="4" w:space="0" w:color="auto"/>
              <w:right w:val="single" w:sz="4" w:space="0" w:color="auto"/>
            </w:tcBorders>
            <w:shd w:val="clear" w:color="auto" w:fill="EAF1DD" w:themeFill="accent3" w:themeFillTint="33"/>
            <w:vAlign w:val="center"/>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0</w:t>
            </w:r>
          </w:p>
        </w:tc>
        <w:tc>
          <w:tcPr>
            <w:tcW w:w="269" w:type="pct"/>
            <w:tcBorders>
              <w:top w:val="nil"/>
              <w:left w:val="nil"/>
              <w:bottom w:val="single" w:sz="4" w:space="0" w:color="auto"/>
              <w:right w:val="single" w:sz="4" w:space="0" w:color="auto"/>
            </w:tcBorders>
            <w:shd w:val="clear" w:color="auto" w:fill="EAF1DD" w:themeFill="accent3" w:themeFillTint="33"/>
            <w:vAlign w:val="center"/>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0</w:t>
            </w:r>
          </w:p>
        </w:tc>
        <w:tc>
          <w:tcPr>
            <w:tcW w:w="269" w:type="pct"/>
            <w:tcBorders>
              <w:top w:val="nil"/>
              <w:left w:val="nil"/>
              <w:bottom w:val="single" w:sz="4" w:space="0" w:color="auto"/>
              <w:right w:val="single" w:sz="4" w:space="0" w:color="auto"/>
            </w:tcBorders>
            <w:shd w:val="clear" w:color="auto" w:fill="EAF1DD" w:themeFill="accent3" w:themeFillTint="33"/>
            <w:vAlign w:val="center"/>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0</w:t>
            </w:r>
          </w:p>
        </w:tc>
        <w:tc>
          <w:tcPr>
            <w:tcW w:w="269" w:type="pct"/>
            <w:tcBorders>
              <w:top w:val="nil"/>
              <w:left w:val="nil"/>
              <w:bottom w:val="single" w:sz="4" w:space="0" w:color="auto"/>
              <w:right w:val="single" w:sz="4" w:space="0" w:color="auto"/>
            </w:tcBorders>
            <w:shd w:val="clear" w:color="auto" w:fill="EAF1DD" w:themeFill="accent3" w:themeFillTint="33"/>
            <w:vAlign w:val="center"/>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0</w:t>
            </w:r>
          </w:p>
        </w:tc>
        <w:tc>
          <w:tcPr>
            <w:tcW w:w="269" w:type="pct"/>
            <w:tcBorders>
              <w:top w:val="nil"/>
              <w:left w:val="nil"/>
              <w:bottom w:val="single" w:sz="4" w:space="0" w:color="auto"/>
              <w:right w:val="single" w:sz="4" w:space="0" w:color="auto"/>
            </w:tcBorders>
            <w:shd w:val="clear" w:color="auto" w:fill="EAF1DD" w:themeFill="accent3" w:themeFillTint="33"/>
            <w:vAlign w:val="center"/>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0</w:t>
            </w:r>
          </w:p>
        </w:tc>
        <w:tc>
          <w:tcPr>
            <w:tcW w:w="269" w:type="pct"/>
            <w:tcBorders>
              <w:top w:val="nil"/>
              <w:left w:val="nil"/>
              <w:bottom w:val="single" w:sz="4" w:space="0" w:color="auto"/>
              <w:right w:val="single" w:sz="4" w:space="0" w:color="auto"/>
            </w:tcBorders>
            <w:shd w:val="clear" w:color="auto" w:fill="EAF1DD" w:themeFill="accent3" w:themeFillTint="33"/>
            <w:vAlign w:val="center"/>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0</w:t>
            </w:r>
          </w:p>
        </w:tc>
        <w:tc>
          <w:tcPr>
            <w:tcW w:w="269" w:type="pct"/>
            <w:tcBorders>
              <w:top w:val="nil"/>
              <w:left w:val="nil"/>
              <w:bottom w:val="single" w:sz="4" w:space="0" w:color="auto"/>
              <w:right w:val="single" w:sz="4" w:space="0" w:color="auto"/>
            </w:tcBorders>
            <w:shd w:val="clear" w:color="auto" w:fill="EAF1DD" w:themeFill="accent3" w:themeFillTint="33"/>
            <w:vAlign w:val="center"/>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0</w:t>
            </w:r>
          </w:p>
        </w:tc>
        <w:tc>
          <w:tcPr>
            <w:tcW w:w="269" w:type="pct"/>
            <w:tcBorders>
              <w:top w:val="nil"/>
              <w:left w:val="nil"/>
              <w:bottom w:val="single" w:sz="4" w:space="0" w:color="auto"/>
              <w:right w:val="single" w:sz="4" w:space="0" w:color="auto"/>
            </w:tcBorders>
            <w:shd w:val="clear" w:color="auto" w:fill="EAF1DD" w:themeFill="accent3" w:themeFillTint="33"/>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6</w:t>
            </w:r>
          </w:p>
        </w:tc>
        <w:tc>
          <w:tcPr>
            <w:tcW w:w="269" w:type="pct"/>
            <w:tcBorders>
              <w:top w:val="nil"/>
              <w:left w:val="nil"/>
              <w:bottom w:val="single" w:sz="4" w:space="0" w:color="auto"/>
              <w:right w:val="single" w:sz="4" w:space="0" w:color="auto"/>
            </w:tcBorders>
            <w:shd w:val="clear" w:color="auto" w:fill="EAF1DD" w:themeFill="accent3" w:themeFillTint="33"/>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56</w:t>
            </w:r>
          </w:p>
        </w:tc>
        <w:tc>
          <w:tcPr>
            <w:tcW w:w="269" w:type="pct"/>
            <w:tcBorders>
              <w:top w:val="nil"/>
              <w:left w:val="nil"/>
              <w:bottom w:val="single" w:sz="4" w:space="0" w:color="auto"/>
              <w:right w:val="single" w:sz="4" w:space="0" w:color="auto"/>
            </w:tcBorders>
            <w:shd w:val="clear" w:color="auto" w:fill="EAF1DD" w:themeFill="accent3" w:themeFillTint="33"/>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403</w:t>
            </w:r>
          </w:p>
        </w:tc>
        <w:tc>
          <w:tcPr>
            <w:tcW w:w="269" w:type="pct"/>
            <w:tcBorders>
              <w:top w:val="nil"/>
              <w:left w:val="nil"/>
              <w:bottom w:val="single" w:sz="4" w:space="0" w:color="auto"/>
              <w:right w:val="single" w:sz="4" w:space="0" w:color="auto"/>
            </w:tcBorders>
            <w:shd w:val="clear" w:color="auto" w:fill="EAF1DD" w:themeFill="accent3" w:themeFillTint="33"/>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401" w:type="pct"/>
            <w:tcBorders>
              <w:top w:val="nil"/>
              <w:left w:val="nil"/>
              <w:bottom w:val="single" w:sz="4" w:space="0" w:color="auto"/>
              <w:right w:val="single" w:sz="4" w:space="0" w:color="auto"/>
            </w:tcBorders>
            <w:shd w:val="clear" w:color="auto" w:fill="EAF1DD" w:themeFill="accent3" w:themeFillTint="33"/>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39</w:t>
            </w:r>
          </w:p>
        </w:tc>
        <w:tc>
          <w:tcPr>
            <w:tcW w:w="401" w:type="pct"/>
            <w:tcBorders>
              <w:top w:val="nil"/>
              <w:left w:val="nil"/>
              <w:bottom w:val="single" w:sz="4" w:space="0" w:color="auto"/>
              <w:right w:val="single" w:sz="4" w:space="0" w:color="auto"/>
            </w:tcBorders>
            <w:shd w:val="clear" w:color="auto" w:fill="EAF1DD" w:themeFill="accent3" w:themeFillTint="33"/>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184</w:t>
            </w:r>
          </w:p>
        </w:tc>
        <w:tc>
          <w:tcPr>
            <w:tcW w:w="401" w:type="pct"/>
            <w:tcBorders>
              <w:top w:val="nil"/>
              <w:left w:val="nil"/>
              <w:bottom w:val="single" w:sz="4" w:space="0" w:color="auto"/>
              <w:right w:val="single" w:sz="4" w:space="0" w:color="auto"/>
            </w:tcBorders>
            <w:shd w:val="clear" w:color="auto" w:fill="EAF1DD" w:themeFill="accent3" w:themeFillTint="33"/>
            <w:hideMark/>
          </w:tcPr>
          <w:p w:rsidR="008245F0" w:rsidRPr="00C15DC1" w:rsidRDefault="008245F0" w:rsidP="008245F0">
            <w:pPr>
              <w:widowControl/>
              <w:kinsoku/>
              <w:overflowPunct/>
              <w:autoSpaceDE/>
              <w:autoSpaceDN/>
              <w:jc w:val="right"/>
              <w:rPr>
                <w:rFonts w:hAnsi="標楷體" w:cs="新細明體"/>
                <w:bCs/>
                <w:color w:val="000000" w:themeColor="text1"/>
                <w:kern w:val="0"/>
                <w:sz w:val="24"/>
                <w:szCs w:val="24"/>
              </w:rPr>
            </w:pPr>
            <w:r w:rsidRPr="00C15DC1">
              <w:rPr>
                <w:rFonts w:hAnsi="標楷體" w:cs="新細明體"/>
                <w:bCs/>
                <w:color w:val="000000" w:themeColor="text1"/>
                <w:kern w:val="0"/>
                <w:sz w:val="24"/>
                <w:szCs w:val="24"/>
              </w:rPr>
              <w:t>688</w:t>
            </w:r>
          </w:p>
        </w:tc>
      </w:tr>
      <w:tr w:rsidR="00C15DC1" w:rsidRPr="00C15DC1" w:rsidTr="008245F0">
        <w:trPr>
          <w:trHeight w:val="330"/>
        </w:trPr>
        <w:tc>
          <w:tcPr>
            <w:tcW w:w="571" w:type="pct"/>
            <w:tcBorders>
              <w:top w:val="nil"/>
              <w:left w:val="single" w:sz="4" w:space="0" w:color="auto"/>
              <w:bottom w:val="single" w:sz="4" w:space="0" w:color="auto"/>
              <w:right w:val="single" w:sz="4" w:space="0" w:color="auto"/>
            </w:tcBorders>
            <w:shd w:val="clear" w:color="auto" w:fill="EAF1DD" w:themeFill="accent3" w:themeFillTint="33"/>
            <w:vAlign w:val="center"/>
            <w:hideMark/>
          </w:tcPr>
          <w:p w:rsidR="008245F0" w:rsidRPr="00C15DC1" w:rsidRDefault="008245F0" w:rsidP="008245F0">
            <w:pPr>
              <w:widowControl/>
              <w:kinsoku/>
              <w:overflowPunct/>
              <w:autoSpaceDE/>
              <w:autoSpaceDN/>
              <w:jc w:val="center"/>
              <w:rPr>
                <w:rFonts w:hAnsi="標楷體" w:cs="新細明體"/>
                <w:color w:val="000000" w:themeColor="text1"/>
                <w:kern w:val="0"/>
                <w:sz w:val="24"/>
                <w:szCs w:val="24"/>
              </w:rPr>
            </w:pPr>
            <w:proofErr w:type="gramStart"/>
            <w:r w:rsidRPr="00C15DC1">
              <w:rPr>
                <w:rFonts w:hAnsi="標楷體" w:cs="新細明體" w:hint="eastAsia"/>
                <w:color w:val="000000" w:themeColor="text1"/>
                <w:kern w:val="0"/>
                <w:sz w:val="24"/>
                <w:szCs w:val="24"/>
              </w:rPr>
              <w:t>臺</w:t>
            </w:r>
            <w:proofErr w:type="gramEnd"/>
            <w:r w:rsidRPr="00C15DC1">
              <w:rPr>
                <w:rFonts w:hAnsi="標楷體" w:cs="新細明體" w:hint="eastAsia"/>
                <w:color w:val="000000" w:themeColor="text1"/>
                <w:kern w:val="0"/>
                <w:sz w:val="24"/>
                <w:szCs w:val="24"/>
              </w:rPr>
              <w:t>南市</w:t>
            </w:r>
          </w:p>
        </w:tc>
        <w:tc>
          <w:tcPr>
            <w:tcW w:w="269" w:type="pct"/>
            <w:tcBorders>
              <w:top w:val="nil"/>
              <w:left w:val="nil"/>
              <w:bottom w:val="single" w:sz="4" w:space="0" w:color="auto"/>
              <w:right w:val="single" w:sz="4" w:space="0" w:color="auto"/>
            </w:tcBorders>
            <w:shd w:val="clear" w:color="auto" w:fill="EAF1DD" w:themeFill="accent3" w:themeFillTint="33"/>
            <w:vAlign w:val="center"/>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0</w:t>
            </w:r>
          </w:p>
        </w:tc>
        <w:tc>
          <w:tcPr>
            <w:tcW w:w="269" w:type="pct"/>
            <w:tcBorders>
              <w:top w:val="nil"/>
              <w:left w:val="nil"/>
              <w:bottom w:val="single" w:sz="4" w:space="0" w:color="auto"/>
              <w:right w:val="single" w:sz="4" w:space="0" w:color="auto"/>
            </w:tcBorders>
            <w:shd w:val="clear" w:color="auto" w:fill="EAF1DD" w:themeFill="accent3" w:themeFillTint="33"/>
            <w:vAlign w:val="center"/>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0</w:t>
            </w:r>
          </w:p>
        </w:tc>
        <w:tc>
          <w:tcPr>
            <w:tcW w:w="269" w:type="pct"/>
            <w:tcBorders>
              <w:top w:val="nil"/>
              <w:left w:val="nil"/>
              <w:bottom w:val="single" w:sz="4" w:space="0" w:color="auto"/>
              <w:right w:val="single" w:sz="4" w:space="0" w:color="auto"/>
            </w:tcBorders>
            <w:shd w:val="clear" w:color="auto" w:fill="EAF1DD" w:themeFill="accent3" w:themeFillTint="33"/>
            <w:vAlign w:val="center"/>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0</w:t>
            </w:r>
          </w:p>
        </w:tc>
        <w:tc>
          <w:tcPr>
            <w:tcW w:w="269" w:type="pct"/>
            <w:tcBorders>
              <w:top w:val="nil"/>
              <w:left w:val="nil"/>
              <w:bottom w:val="single" w:sz="4" w:space="0" w:color="auto"/>
              <w:right w:val="single" w:sz="4" w:space="0" w:color="auto"/>
            </w:tcBorders>
            <w:shd w:val="clear" w:color="auto" w:fill="EAF1DD" w:themeFill="accent3" w:themeFillTint="33"/>
            <w:vAlign w:val="center"/>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0</w:t>
            </w:r>
          </w:p>
        </w:tc>
        <w:tc>
          <w:tcPr>
            <w:tcW w:w="269" w:type="pct"/>
            <w:tcBorders>
              <w:top w:val="nil"/>
              <w:left w:val="nil"/>
              <w:bottom w:val="single" w:sz="4" w:space="0" w:color="auto"/>
              <w:right w:val="single" w:sz="4" w:space="0" w:color="auto"/>
            </w:tcBorders>
            <w:shd w:val="clear" w:color="auto" w:fill="EAF1DD" w:themeFill="accent3" w:themeFillTint="33"/>
            <w:vAlign w:val="center"/>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0</w:t>
            </w:r>
          </w:p>
        </w:tc>
        <w:tc>
          <w:tcPr>
            <w:tcW w:w="269" w:type="pct"/>
            <w:tcBorders>
              <w:top w:val="nil"/>
              <w:left w:val="nil"/>
              <w:bottom w:val="single" w:sz="4" w:space="0" w:color="auto"/>
              <w:right w:val="single" w:sz="4" w:space="0" w:color="auto"/>
            </w:tcBorders>
            <w:shd w:val="clear" w:color="auto" w:fill="EAF1DD" w:themeFill="accent3" w:themeFillTint="33"/>
            <w:vAlign w:val="center"/>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0</w:t>
            </w:r>
          </w:p>
        </w:tc>
        <w:tc>
          <w:tcPr>
            <w:tcW w:w="269" w:type="pct"/>
            <w:tcBorders>
              <w:top w:val="nil"/>
              <w:left w:val="nil"/>
              <w:bottom w:val="single" w:sz="4" w:space="0" w:color="auto"/>
              <w:right w:val="single" w:sz="4" w:space="0" w:color="auto"/>
            </w:tcBorders>
            <w:shd w:val="clear" w:color="auto" w:fill="EAF1DD" w:themeFill="accent3" w:themeFillTint="33"/>
            <w:vAlign w:val="center"/>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w:t>
            </w:r>
          </w:p>
        </w:tc>
        <w:tc>
          <w:tcPr>
            <w:tcW w:w="269" w:type="pct"/>
            <w:tcBorders>
              <w:top w:val="nil"/>
              <w:left w:val="nil"/>
              <w:bottom w:val="single" w:sz="4" w:space="0" w:color="auto"/>
              <w:right w:val="single" w:sz="4" w:space="0" w:color="auto"/>
            </w:tcBorders>
            <w:shd w:val="clear" w:color="auto" w:fill="EAF1DD" w:themeFill="accent3" w:themeFillTint="33"/>
            <w:vAlign w:val="center"/>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0</w:t>
            </w:r>
          </w:p>
        </w:tc>
        <w:tc>
          <w:tcPr>
            <w:tcW w:w="269" w:type="pct"/>
            <w:tcBorders>
              <w:top w:val="nil"/>
              <w:left w:val="nil"/>
              <w:bottom w:val="single" w:sz="4" w:space="0" w:color="auto"/>
              <w:right w:val="single" w:sz="4" w:space="0" w:color="auto"/>
            </w:tcBorders>
            <w:shd w:val="clear" w:color="auto" w:fill="EAF1DD" w:themeFill="accent3" w:themeFillTint="33"/>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8</w:t>
            </w:r>
          </w:p>
        </w:tc>
        <w:tc>
          <w:tcPr>
            <w:tcW w:w="269" w:type="pct"/>
            <w:tcBorders>
              <w:top w:val="nil"/>
              <w:left w:val="nil"/>
              <w:bottom w:val="single" w:sz="4" w:space="0" w:color="auto"/>
              <w:right w:val="single" w:sz="4" w:space="0" w:color="auto"/>
            </w:tcBorders>
            <w:shd w:val="clear" w:color="auto" w:fill="EAF1DD" w:themeFill="accent3" w:themeFillTint="33"/>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24</w:t>
            </w:r>
          </w:p>
        </w:tc>
        <w:tc>
          <w:tcPr>
            <w:tcW w:w="269" w:type="pct"/>
            <w:tcBorders>
              <w:top w:val="nil"/>
              <w:left w:val="nil"/>
              <w:bottom w:val="single" w:sz="4" w:space="0" w:color="auto"/>
              <w:right w:val="single" w:sz="4" w:space="0" w:color="auto"/>
            </w:tcBorders>
            <w:shd w:val="clear" w:color="auto" w:fill="EAF1DD" w:themeFill="accent3" w:themeFillTint="33"/>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196</w:t>
            </w:r>
          </w:p>
        </w:tc>
        <w:tc>
          <w:tcPr>
            <w:tcW w:w="269" w:type="pct"/>
            <w:tcBorders>
              <w:top w:val="nil"/>
              <w:left w:val="nil"/>
              <w:bottom w:val="single" w:sz="4" w:space="0" w:color="auto"/>
              <w:right w:val="single" w:sz="4" w:space="0" w:color="auto"/>
            </w:tcBorders>
            <w:shd w:val="clear" w:color="auto" w:fill="EAF1DD" w:themeFill="accent3" w:themeFillTint="33"/>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196</w:t>
            </w:r>
          </w:p>
        </w:tc>
        <w:tc>
          <w:tcPr>
            <w:tcW w:w="401" w:type="pct"/>
            <w:tcBorders>
              <w:top w:val="nil"/>
              <w:left w:val="nil"/>
              <w:bottom w:val="single" w:sz="4" w:space="0" w:color="auto"/>
              <w:right w:val="single" w:sz="4" w:space="0" w:color="auto"/>
            </w:tcBorders>
            <w:shd w:val="clear" w:color="auto" w:fill="EAF1DD" w:themeFill="accent3" w:themeFillTint="33"/>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103</w:t>
            </w:r>
          </w:p>
        </w:tc>
        <w:tc>
          <w:tcPr>
            <w:tcW w:w="401" w:type="pct"/>
            <w:tcBorders>
              <w:top w:val="nil"/>
              <w:left w:val="nil"/>
              <w:bottom w:val="single" w:sz="4" w:space="0" w:color="auto"/>
              <w:right w:val="single" w:sz="4" w:space="0" w:color="auto"/>
            </w:tcBorders>
            <w:shd w:val="clear" w:color="auto" w:fill="EAF1DD" w:themeFill="accent3" w:themeFillTint="33"/>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198</w:t>
            </w:r>
          </w:p>
        </w:tc>
        <w:tc>
          <w:tcPr>
            <w:tcW w:w="401" w:type="pct"/>
            <w:tcBorders>
              <w:top w:val="nil"/>
              <w:left w:val="nil"/>
              <w:bottom w:val="single" w:sz="4" w:space="0" w:color="auto"/>
              <w:right w:val="single" w:sz="4" w:space="0" w:color="auto"/>
            </w:tcBorders>
            <w:shd w:val="clear" w:color="auto" w:fill="EAF1DD" w:themeFill="accent3" w:themeFillTint="33"/>
            <w:hideMark/>
          </w:tcPr>
          <w:p w:rsidR="008245F0" w:rsidRPr="00C15DC1" w:rsidRDefault="008245F0" w:rsidP="008245F0">
            <w:pPr>
              <w:widowControl/>
              <w:kinsoku/>
              <w:overflowPunct/>
              <w:autoSpaceDE/>
              <w:autoSpaceDN/>
              <w:jc w:val="right"/>
              <w:rPr>
                <w:rFonts w:hAnsi="標楷體" w:cs="新細明體"/>
                <w:bCs/>
                <w:color w:val="000000" w:themeColor="text1"/>
                <w:kern w:val="0"/>
                <w:sz w:val="24"/>
                <w:szCs w:val="24"/>
              </w:rPr>
            </w:pPr>
            <w:r w:rsidRPr="00C15DC1">
              <w:rPr>
                <w:rFonts w:hAnsi="標楷體" w:cs="新細明體"/>
                <w:bCs/>
                <w:color w:val="000000" w:themeColor="text1"/>
                <w:kern w:val="0"/>
                <w:sz w:val="24"/>
                <w:szCs w:val="24"/>
              </w:rPr>
              <w:t>726</w:t>
            </w:r>
          </w:p>
        </w:tc>
      </w:tr>
      <w:tr w:rsidR="00C15DC1" w:rsidRPr="00C15DC1" w:rsidTr="008245F0">
        <w:trPr>
          <w:trHeight w:val="330"/>
        </w:trPr>
        <w:tc>
          <w:tcPr>
            <w:tcW w:w="571" w:type="pct"/>
            <w:tcBorders>
              <w:top w:val="nil"/>
              <w:left w:val="single" w:sz="4" w:space="0" w:color="auto"/>
              <w:bottom w:val="single" w:sz="4" w:space="0" w:color="auto"/>
              <w:right w:val="single" w:sz="4" w:space="0" w:color="auto"/>
            </w:tcBorders>
            <w:shd w:val="clear" w:color="auto" w:fill="auto"/>
            <w:vAlign w:val="center"/>
            <w:hideMark/>
          </w:tcPr>
          <w:p w:rsidR="008245F0" w:rsidRPr="00C15DC1" w:rsidRDefault="008245F0" w:rsidP="008245F0">
            <w:pPr>
              <w:widowControl/>
              <w:kinsoku/>
              <w:overflowPunct/>
              <w:autoSpaceDE/>
              <w:autoSpaceDN/>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高雄市</w:t>
            </w:r>
          </w:p>
        </w:tc>
        <w:tc>
          <w:tcPr>
            <w:tcW w:w="269" w:type="pct"/>
            <w:tcBorders>
              <w:top w:val="nil"/>
              <w:left w:val="nil"/>
              <w:bottom w:val="single" w:sz="4" w:space="0" w:color="auto"/>
              <w:right w:val="single" w:sz="4" w:space="0" w:color="auto"/>
            </w:tcBorders>
            <w:shd w:val="clear" w:color="auto" w:fill="auto"/>
            <w:vAlign w:val="center"/>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0</w:t>
            </w:r>
          </w:p>
        </w:tc>
        <w:tc>
          <w:tcPr>
            <w:tcW w:w="269" w:type="pct"/>
            <w:tcBorders>
              <w:top w:val="nil"/>
              <w:left w:val="nil"/>
              <w:bottom w:val="single" w:sz="4" w:space="0" w:color="auto"/>
              <w:right w:val="single" w:sz="4" w:space="0" w:color="auto"/>
            </w:tcBorders>
            <w:shd w:val="clear" w:color="auto" w:fill="auto"/>
            <w:vAlign w:val="center"/>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w:t>
            </w:r>
          </w:p>
        </w:tc>
        <w:tc>
          <w:tcPr>
            <w:tcW w:w="269" w:type="pct"/>
            <w:tcBorders>
              <w:top w:val="nil"/>
              <w:left w:val="nil"/>
              <w:bottom w:val="single" w:sz="4" w:space="0" w:color="auto"/>
              <w:right w:val="single" w:sz="4" w:space="0" w:color="auto"/>
            </w:tcBorders>
            <w:shd w:val="clear" w:color="auto" w:fill="auto"/>
            <w:vAlign w:val="center"/>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0</w:t>
            </w:r>
          </w:p>
        </w:tc>
        <w:tc>
          <w:tcPr>
            <w:tcW w:w="269" w:type="pct"/>
            <w:tcBorders>
              <w:top w:val="nil"/>
              <w:left w:val="nil"/>
              <w:bottom w:val="single" w:sz="4" w:space="0" w:color="auto"/>
              <w:right w:val="single" w:sz="4" w:space="0" w:color="auto"/>
            </w:tcBorders>
            <w:shd w:val="clear" w:color="auto" w:fill="auto"/>
            <w:vAlign w:val="center"/>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0</w:t>
            </w:r>
          </w:p>
        </w:tc>
        <w:tc>
          <w:tcPr>
            <w:tcW w:w="269" w:type="pct"/>
            <w:tcBorders>
              <w:top w:val="nil"/>
              <w:left w:val="nil"/>
              <w:bottom w:val="single" w:sz="4" w:space="0" w:color="auto"/>
              <w:right w:val="single" w:sz="4" w:space="0" w:color="auto"/>
            </w:tcBorders>
            <w:shd w:val="clear" w:color="auto" w:fill="auto"/>
            <w:vAlign w:val="center"/>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0</w:t>
            </w:r>
          </w:p>
        </w:tc>
        <w:tc>
          <w:tcPr>
            <w:tcW w:w="269" w:type="pct"/>
            <w:tcBorders>
              <w:top w:val="nil"/>
              <w:left w:val="nil"/>
              <w:bottom w:val="single" w:sz="4" w:space="0" w:color="auto"/>
              <w:right w:val="single" w:sz="4" w:space="0" w:color="auto"/>
            </w:tcBorders>
            <w:shd w:val="clear" w:color="auto" w:fill="auto"/>
            <w:vAlign w:val="center"/>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0</w:t>
            </w:r>
          </w:p>
        </w:tc>
        <w:tc>
          <w:tcPr>
            <w:tcW w:w="269" w:type="pct"/>
            <w:tcBorders>
              <w:top w:val="nil"/>
              <w:left w:val="nil"/>
              <w:bottom w:val="single" w:sz="4" w:space="0" w:color="auto"/>
              <w:right w:val="single" w:sz="4" w:space="0" w:color="auto"/>
            </w:tcBorders>
            <w:shd w:val="clear" w:color="auto" w:fill="auto"/>
            <w:vAlign w:val="center"/>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0</w:t>
            </w:r>
          </w:p>
        </w:tc>
        <w:tc>
          <w:tcPr>
            <w:tcW w:w="269" w:type="pct"/>
            <w:tcBorders>
              <w:top w:val="nil"/>
              <w:left w:val="nil"/>
              <w:bottom w:val="single" w:sz="4" w:space="0" w:color="auto"/>
              <w:right w:val="single" w:sz="4" w:space="0" w:color="auto"/>
            </w:tcBorders>
            <w:shd w:val="clear" w:color="auto" w:fill="auto"/>
            <w:vAlign w:val="center"/>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0</w:t>
            </w:r>
          </w:p>
        </w:tc>
        <w:tc>
          <w:tcPr>
            <w:tcW w:w="269" w:type="pct"/>
            <w:tcBorders>
              <w:top w:val="nil"/>
              <w:left w:val="nil"/>
              <w:bottom w:val="single" w:sz="4" w:space="0" w:color="auto"/>
              <w:right w:val="single" w:sz="4" w:space="0" w:color="auto"/>
            </w:tcBorders>
            <w:shd w:val="clear" w:color="auto" w:fill="auto"/>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69" w:type="pct"/>
            <w:tcBorders>
              <w:top w:val="nil"/>
              <w:left w:val="nil"/>
              <w:bottom w:val="single" w:sz="4" w:space="0" w:color="auto"/>
              <w:right w:val="single" w:sz="4" w:space="0" w:color="auto"/>
            </w:tcBorders>
            <w:shd w:val="clear" w:color="auto" w:fill="auto"/>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69" w:type="pct"/>
            <w:tcBorders>
              <w:top w:val="nil"/>
              <w:left w:val="nil"/>
              <w:bottom w:val="single" w:sz="4" w:space="0" w:color="auto"/>
              <w:right w:val="single" w:sz="4" w:space="0" w:color="auto"/>
            </w:tcBorders>
            <w:shd w:val="clear" w:color="auto" w:fill="auto"/>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2</w:t>
            </w:r>
          </w:p>
        </w:tc>
        <w:tc>
          <w:tcPr>
            <w:tcW w:w="269" w:type="pct"/>
            <w:tcBorders>
              <w:top w:val="nil"/>
              <w:left w:val="nil"/>
              <w:bottom w:val="single" w:sz="4" w:space="0" w:color="auto"/>
              <w:right w:val="single" w:sz="4" w:space="0" w:color="auto"/>
            </w:tcBorders>
            <w:shd w:val="clear" w:color="auto" w:fill="auto"/>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2</w:t>
            </w:r>
          </w:p>
        </w:tc>
        <w:tc>
          <w:tcPr>
            <w:tcW w:w="401" w:type="pct"/>
            <w:tcBorders>
              <w:top w:val="nil"/>
              <w:left w:val="nil"/>
              <w:bottom w:val="single" w:sz="4" w:space="0" w:color="auto"/>
              <w:right w:val="single" w:sz="4" w:space="0" w:color="auto"/>
            </w:tcBorders>
            <w:shd w:val="clear" w:color="auto" w:fill="auto"/>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22</w:t>
            </w:r>
          </w:p>
        </w:tc>
        <w:tc>
          <w:tcPr>
            <w:tcW w:w="401" w:type="pct"/>
            <w:tcBorders>
              <w:top w:val="nil"/>
              <w:left w:val="nil"/>
              <w:bottom w:val="single" w:sz="4" w:space="0" w:color="auto"/>
              <w:right w:val="single" w:sz="4" w:space="0" w:color="auto"/>
            </w:tcBorders>
            <w:shd w:val="clear" w:color="auto" w:fill="auto"/>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113</w:t>
            </w:r>
          </w:p>
        </w:tc>
        <w:tc>
          <w:tcPr>
            <w:tcW w:w="401" w:type="pct"/>
            <w:tcBorders>
              <w:top w:val="nil"/>
              <w:left w:val="nil"/>
              <w:bottom w:val="single" w:sz="4" w:space="0" w:color="auto"/>
              <w:right w:val="single" w:sz="4" w:space="0" w:color="auto"/>
            </w:tcBorders>
            <w:shd w:val="clear" w:color="auto" w:fill="auto"/>
            <w:hideMark/>
          </w:tcPr>
          <w:p w:rsidR="008245F0" w:rsidRPr="00C15DC1" w:rsidRDefault="008245F0" w:rsidP="008245F0">
            <w:pPr>
              <w:widowControl/>
              <w:kinsoku/>
              <w:overflowPunct/>
              <w:autoSpaceDE/>
              <w:autoSpaceDN/>
              <w:jc w:val="right"/>
              <w:rPr>
                <w:rFonts w:hAnsi="標楷體" w:cs="新細明體"/>
                <w:bCs/>
                <w:color w:val="000000" w:themeColor="text1"/>
                <w:kern w:val="0"/>
                <w:sz w:val="24"/>
                <w:szCs w:val="24"/>
              </w:rPr>
            </w:pPr>
            <w:r w:rsidRPr="00C15DC1">
              <w:rPr>
                <w:rFonts w:hAnsi="標楷體" w:cs="新細明體"/>
                <w:bCs/>
                <w:color w:val="000000" w:themeColor="text1"/>
                <w:kern w:val="0"/>
                <w:sz w:val="24"/>
                <w:szCs w:val="24"/>
              </w:rPr>
              <w:t>140</w:t>
            </w:r>
          </w:p>
        </w:tc>
      </w:tr>
      <w:tr w:rsidR="00C15DC1" w:rsidRPr="00C15DC1" w:rsidTr="008245F0">
        <w:trPr>
          <w:trHeight w:val="330"/>
        </w:trPr>
        <w:tc>
          <w:tcPr>
            <w:tcW w:w="571" w:type="pct"/>
            <w:tcBorders>
              <w:top w:val="nil"/>
              <w:left w:val="single" w:sz="4" w:space="0" w:color="auto"/>
              <w:bottom w:val="single" w:sz="4" w:space="0" w:color="auto"/>
              <w:right w:val="single" w:sz="4" w:space="0" w:color="auto"/>
            </w:tcBorders>
            <w:shd w:val="clear" w:color="auto" w:fill="auto"/>
            <w:vAlign w:val="center"/>
            <w:hideMark/>
          </w:tcPr>
          <w:p w:rsidR="008245F0" w:rsidRPr="00C15DC1" w:rsidRDefault="008245F0" w:rsidP="008245F0">
            <w:pPr>
              <w:widowControl/>
              <w:kinsoku/>
              <w:overflowPunct/>
              <w:autoSpaceDE/>
              <w:autoSpaceDN/>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宜蘭縣</w:t>
            </w:r>
          </w:p>
        </w:tc>
        <w:tc>
          <w:tcPr>
            <w:tcW w:w="269" w:type="pct"/>
            <w:tcBorders>
              <w:top w:val="nil"/>
              <w:left w:val="nil"/>
              <w:bottom w:val="single" w:sz="4" w:space="0" w:color="auto"/>
              <w:right w:val="single" w:sz="4" w:space="0" w:color="auto"/>
            </w:tcBorders>
            <w:shd w:val="clear" w:color="auto" w:fill="auto"/>
            <w:vAlign w:val="center"/>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0</w:t>
            </w:r>
          </w:p>
        </w:tc>
        <w:tc>
          <w:tcPr>
            <w:tcW w:w="269" w:type="pct"/>
            <w:tcBorders>
              <w:top w:val="nil"/>
              <w:left w:val="nil"/>
              <w:bottom w:val="single" w:sz="4" w:space="0" w:color="auto"/>
              <w:right w:val="single" w:sz="4" w:space="0" w:color="auto"/>
            </w:tcBorders>
            <w:shd w:val="clear" w:color="auto" w:fill="auto"/>
            <w:vAlign w:val="center"/>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0</w:t>
            </w:r>
          </w:p>
        </w:tc>
        <w:tc>
          <w:tcPr>
            <w:tcW w:w="269" w:type="pct"/>
            <w:tcBorders>
              <w:top w:val="nil"/>
              <w:left w:val="nil"/>
              <w:bottom w:val="single" w:sz="4" w:space="0" w:color="auto"/>
              <w:right w:val="single" w:sz="4" w:space="0" w:color="auto"/>
            </w:tcBorders>
            <w:shd w:val="clear" w:color="auto" w:fill="auto"/>
            <w:vAlign w:val="center"/>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0</w:t>
            </w:r>
          </w:p>
        </w:tc>
        <w:tc>
          <w:tcPr>
            <w:tcW w:w="269" w:type="pct"/>
            <w:tcBorders>
              <w:top w:val="nil"/>
              <w:left w:val="nil"/>
              <w:bottom w:val="single" w:sz="4" w:space="0" w:color="auto"/>
              <w:right w:val="single" w:sz="4" w:space="0" w:color="auto"/>
            </w:tcBorders>
            <w:shd w:val="clear" w:color="auto" w:fill="auto"/>
            <w:vAlign w:val="center"/>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0</w:t>
            </w:r>
          </w:p>
        </w:tc>
        <w:tc>
          <w:tcPr>
            <w:tcW w:w="269" w:type="pct"/>
            <w:tcBorders>
              <w:top w:val="nil"/>
              <w:left w:val="nil"/>
              <w:bottom w:val="single" w:sz="4" w:space="0" w:color="auto"/>
              <w:right w:val="single" w:sz="4" w:space="0" w:color="auto"/>
            </w:tcBorders>
            <w:shd w:val="clear" w:color="auto" w:fill="auto"/>
            <w:vAlign w:val="center"/>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0</w:t>
            </w:r>
          </w:p>
        </w:tc>
        <w:tc>
          <w:tcPr>
            <w:tcW w:w="269" w:type="pct"/>
            <w:tcBorders>
              <w:top w:val="nil"/>
              <w:left w:val="nil"/>
              <w:bottom w:val="single" w:sz="4" w:space="0" w:color="auto"/>
              <w:right w:val="single" w:sz="4" w:space="0" w:color="auto"/>
            </w:tcBorders>
            <w:shd w:val="clear" w:color="auto" w:fill="auto"/>
            <w:vAlign w:val="center"/>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0</w:t>
            </w:r>
          </w:p>
        </w:tc>
        <w:tc>
          <w:tcPr>
            <w:tcW w:w="269" w:type="pct"/>
            <w:tcBorders>
              <w:top w:val="nil"/>
              <w:left w:val="nil"/>
              <w:bottom w:val="single" w:sz="4" w:space="0" w:color="auto"/>
              <w:right w:val="single" w:sz="4" w:space="0" w:color="auto"/>
            </w:tcBorders>
            <w:shd w:val="clear" w:color="auto" w:fill="auto"/>
            <w:vAlign w:val="center"/>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0</w:t>
            </w:r>
          </w:p>
        </w:tc>
        <w:tc>
          <w:tcPr>
            <w:tcW w:w="269" w:type="pct"/>
            <w:tcBorders>
              <w:top w:val="nil"/>
              <w:left w:val="nil"/>
              <w:bottom w:val="single" w:sz="4" w:space="0" w:color="auto"/>
              <w:right w:val="single" w:sz="4" w:space="0" w:color="auto"/>
            </w:tcBorders>
            <w:shd w:val="clear" w:color="auto" w:fill="auto"/>
            <w:vAlign w:val="center"/>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0</w:t>
            </w:r>
          </w:p>
        </w:tc>
        <w:tc>
          <w:tcPr>
            <w:tcW w:w="269" w:type="pct"/>
            <w:tcBorders>
              <w:top w:val="nil"/>
              <w:left w:val="nil"/>
              <w:bottom w:val="single" w:sz="4" w:space="0" w:color="auto"/>
              <w:right w:val="single" w:sz="4" w:space="0" w:color="auto"/>
            </w:tcBorders>
            <w:shd w:val="clear" w:color="auto" w:fill="auto"/>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69" w:type="pct"/>
            <w:tcBorders>
              <w:top w:val="nil"/>
              <w:left w:val="nil"/>
              <w:bottom w:val="single" w:sz="4" w:space="0" w:color="auto"/>
              <w:right w:val="single" w:sz="4" w:space="0" w:color="auto"/>
            </w:tcBorders>
            <w:shd w:val="clear" w:color="auto" w:fill="auto"/>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69" w:type="pct"/>
            <w:tcBorders>
              <w:top w:val="nil"/>
              <w:left w:val="nil"/>
              <w:bottom w:val="single" w:sz="4" w:space="0" w:color="auto"/>
              <w:right w:val="single" w:sz="4" w:space="0" w:color="auto"/>
            </w:tcBorders>
            <w:shd w:val="clear" w:color="auto" w:fill="auto"/>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69" w:type="pct"/>
            <w:tcBorders>
              <w:top w:val="nil"/>
              <w:left w:val="nil"/>
              <w:bottom w:val="single" w:sz="4" w:space="0" w:color="auto"/>
              <w:right w:val="single" w:sz="4" w:space="0" w:color="auto"/>
            </w:tcBorders>
            <w:shd w:val="clear" w:color="auto" w:fill="auto"/>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401" w:type="pct"/>
            <w:tcBorders>
              <w:top w:val="nil"/>
              <w:left w:val="nil"/>
              <w:bottom w:val="single" w:sz="4" w:space="0" w:color="auto"/>
              <w:right w:val="single" w:sz="4" w:space="0" w:color="auto"/>
            </w:tcBorders>
            <w:shd w:val="clear" w:color="auto" w:fill="auto"/>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401" w:type="pct"/>
            <w:tcBorders>
              <w:top w:val="nil"/>
              <w:left w:val="nil"/>
              <w:bottom w:val="single" w:sz="4" w:space="0" w:color="auto"/>
              <w:right w:val="single" w:sz="4" w:space="0" w:color="auto"/>
            </w:tcBorders>
            <w:shd w:val="clear" w:color="auto" w:fill="auto"/>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9</w:t>
            </w:r>
          </w:p>
        </w:tc>
        <w:tc>
          <w:tcPr>
            <w:tcW w:w="401" w:type="pct"/>
            <w:tcBorders>
              <w:top w:val="nil"/>
              <w:left w:val="nil"/>
              <w:bottom w:val="single" w:sz="4" w:space="0" w:color="auto"/>
              <w:right w:val="single" w:sz="4" w:space="0" w:color="auto"/>
            </w:tcBorders>
            <w:shd w:val="clear" w:color="auto" w:fill="auto"/>
            <w:hideMark/>
          </w:tcPr>
          <w:p w:rsidR="008245F0" w:rsidRPr="00C15DC1" w:rsidRDefault="008245F0" w:rsidP="008245F0">
            <w:pPr>
              <w:widowControl/>
              <w:kinsoku/>
              <w:overflowPunct/>
              <w:autoSpaceDE/>
              <w:autoSpaceDN/>
              <w:jc w:val="right"/>
              <w:rPr>
                <w:rFonts w:hAnsi="標楷體" w:cs="新細明體"/>
                <w:bCs/>
                <w:color w:val="000000" w:themeColor="text1"/>
                <w:kern w:val="0"/>
                <w:sz w:val="24"/>
                <w:szCs w:val="24"/>
              </w:rPr>
            </w:pPr>
            <w:r w:rsidRPr="00C15DC1">
              <w:rPr>
                <w:rFonts w:hAnsi="標楷體" w:cs="新細明體"/>
                <w:bCs/>
                <w:color w:val="000000" w:themeColor="text1"/>
                <w:kern w:val="0"/>
                <w:sz w:val="24"/>
                <w:szCs w:val="24"/>
              </w:rPr>
              <w:t>9</w:t>
            </w:r>
          </w:p>
        </w:tc>
      </w:tr>
      <w:tr w:rsidR="00C15DC1" w:rsidRPr="00C15DC1" w:rsidTr="008245F0">
        <w:trPr>
          <w:trHeight w:val="330"/>
        </w:trPr>
        <w:tc>
          <w:tcPr>
            <w:tcW w:w="571" w:type="pct"/>
            <w:tcBorders>
              <w:top w:val="nil"/>
              <w:left w:val="single" w:sz="4" w:space="0" w:color="auto"/>
              <w:bottom w:val="single" w:sz="4" w:space="0" w:color="auto"/>
              <w:right w:val="single" w:sz="4" w:space="0" w:color="auto"/>
            </w:tcBorders>
            <w:shd w:val="clear" w:color="auto" w:fill="auto"/>
            <w:vAlign w:val="center"/>
            <w:hideMark/>
          </w:tcPr>
          <w:p w:rsidR="008245F0" w:rsidRPr="00C15DC1" w:rsidRDefault="008245F0" w:rsidP="008245F0">
            <w:pPr>
              <w:widowControl/>
              <w:kinsoku/>
              <w:overflowPunct/>
              <w:autoSpaceDE/>
              <w:autoSpaceDN/>
              <w:jc w:val="center"/>
              <w:rPr>
                <w:rFonts w:hAnsi="標楷體" w:cs="新細明體"/>
                <w:color w:val="000000" w:themeColor="text1"/>
                <w:kern w:val="0"/>
                <w:sz w:val="24"/>
                <w:szCs w:val="24"/>
              </w:rPr>
            </w:pPr>
            <w:proofErr w:type="gramStart"/>
            <w:r w:rsidRPr="00C15DC1">
              <w:rPr>
                <w:rFonts w:hAnsi="標楷體" w:cs="新細明體" w:hint="eastAsia"/>
                <w:color w:val="000000" w:themeColor="text1"/>
                <w:kern w:val="0"/>
                <w:sz w:val="24"/>
                <w:szCs w:val="24"/>
              </w:rPr>
              <w:t>臺</w:t>
            </w:r>
            <w:proofErr w:type="gramEnd"/>
            <w:r w:rsidRPr="00C15DC1">
              <w:rPr>
                <w:rFonts w:hAnsi="標楷體" w:cs="新細明體" w:hint="eastAsia"/>
                <w:color w:val="000000" w:themeColor="text1"/>
                <w:kern w:val="0"/>
                <w:sz w:val="24"/>
                <w:szCs w:val="24"/>
              </w:rPr>
              <w:t>東縣</w:t>
            </w:r>
          </w:p>
        </w:tc>
        <w:tc>
          <w:tcPr>
            <w:tcW w:w="269" w:type="pct"/>
            <w:tcBorders>
              <w:top w:val="nil"/>
              <w:left w:val="nil"/>
              <w:bottom w:val="single" w:sz="4" w:space="0" w:color="auto"/>
              <w:right w:val="single" w:sz="4" w:space="0" w:color="auto"/>
            </w:tcBorders>
            <w:shd w:val="clear" w:color="auto" w:fill="auto"/>
            <w:vAlign w:val="center"/>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0</w:t>
            </w:r>
          </w:p>
        </w:tc>
        <w:tc>
          <w:tcPr>
            <w:tcW w:w="269" w:type="pct"/>
            <w:tcBorders>
              <w:top w:val="nil"/>
              <w:left w:val="nil"/>
              <w:bottom w:val="single" w:sz="4" w:space="0" w:color="auto"/>
              <w:right w:val="single" w:sz="4" w:space="0" w:color="auto"/>
            </w:tcBorders>
            <w:shd w:val="clear" w:color="auto" w:fill="auto"/>
            <w:vAlign w:val="center"/>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0</w:t>
            </w:r>
          </w:p>
        </w:tc>
        <w:tc>
          <w:tcPr>
            <w:tcW w:w="269" w:type="pct"/>
            <w:tcBorders>
              <w:top w:val="nil"/>
              <w:left w:val="nil"/>
              <w:bottom w:val="single" w:sz="4" w:space="0" w:color="auto"/>
              <w:right w:val="single" w:sz="4" w:space="0" w:color="auto"/>
            </w:tcBorders>
            <w:shd w:val="clear" w:color="auto" w:fill="auto"/>
            <w:vAlign w:val="center"/>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0</w:t>
            </w:r>
          </w:p>
        </w:tc>
        <w:tc>
          <w:tcPr>
            <w:tcW w:w="269" w:type="pct"/>
            <w:tcBorders>
              <w:top w:val="nil"/>
              <w:left w:val="nil"/>
              <w:bottom w:val="single" w:sz="4" w:space="0" w:color="auto"/>
              <w:right w:val="single" w:sz="4" w:space="0" w:color="auto"/>
            </w:tcBorders>
            <w:shd w:val="clear" w:color="auto" w:fill="auto"/>
            <w:vAlign w:val="center"/>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0</w:t>
            </w:r>
          </w:p>
        </w:tc>
        <w:tc>
          <w:tcPr>
            <w:tcW w:w="269" w:type="pct"/>
            <w:tcBorders>
              <w:top w:val="nil"/>
              <w:left w:val="nil"/>
              <w:bottom w:val="single" w:sz="4" w:space="0" w:color="auto"/>
              <w:right w:val="single" w:sz="4" w:space="0" w:color="auto"/>
            </w:tcBorders>
            <w:shd w:val="clear" w:color="auto" w:fill="auto"/>
            <w:vAlign w:val="center"/>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0</w:t>
            </w:r>
          </w:p>
        </w:tc>
        <w:tc>
          <w:tcPr>
            <w:tcW w:w="269" w:type="pct"/>
            <w:tcBorders>
              <w:top w:val="nil"/>
              <w:left w:val="nil"/>
              <w:bottom w:val="single" w:sz="4" w:space="0" w:color="auto"/>
              <w:right w:val="single" w:sz="4" w:space="0" w:color="auto"/>
            </w:tcBorders>
            <w:shd w:val="clear" w:color="auto" w:fill="auto"/>
            <w:vAlign w:val="center"/>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0</w:t>
            </w:r>
          </w:p>
        </w:tc>
        <w:tc>
          <w:tcPr>
            <w:tcW w:w="269" w:type="pct"/>
            <w:tcBorders>
              <w:top w:val="nil"/>
              <w:left w:val="nil"/>
              <w:bottom w:val="single" w:sz="4" w:space="0" w:color="auto"/>
              <w:right w:val="single" w:sz="4" w:space="0" w:color="auto"/>
            </w:tcBorders>
            <w:shd w:val="clear" w:color="auto" w:fill="auto"/>
            <w:vAlign w:val="center"/>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0</w:t>
            </w:r>
          </w:p>
        </w:tc>
        <w:tc>
          <w:tcPr>
            <w:tcW w:w="269" w:type="pct"/>
            <w:tcBorders>
              <w:top w:val="nil"/>
              <w:left w:val="nil"/>
              <w:bottom w:val="single" w:sz="4" w:space="0" w:color="auto"/>
              <w:right w:val="single" w:sz="4" w:space="0" w:color="auto"/>
            </w:tcBorders>
            <w:shd w:val="clear" w:color="auto" w:fill="auto"/>
            <w:vAlign w:val="center"/>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0</w:t>
            </w:r>
          </w:p>
        </w:tc>
        <w:tc>
          <w:tcPr>
            <w:tcW w:w="269" w:type="pct"/>
            <w:tcBorders>
              <w:top w:val="nil"/>
              <w:left w:val="nil"/>
              <w:bottom w:val="single" w:sz="4" w:space="0" w:color="auto"/>
              <w:right w:val="single" w:sz="4" w:space="0" w:color="auto"/>
            </w:tcBorders>
            <w:shd w:val="clear" w:color="auto" w:fill="auto"/>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69" w:type="pct"/>
            <w:tcBorders>
              <w:top w:val="nil"/>
              <w:left w:val="nil"/>
              <w:bottom w:val="single" w:sz="4" w:space="0" w:color="auto"/>
              <w:right w:val="single" w:sz="4" w:space="0" w:color="auto"/>
            </w:tcBorders>
            <w:shd w:val="clear" w:color="auto" w:fill="auto"/>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69" w:type="pct"/>
            <w:tcBorders>
              <w:top w:val="nil"/>
              <w:left w:val="nil"/>
              <w:bottom w:val="single" w:sz="4" w:space="0" w:color="auto"/>
              <w:right w:val="single" w:sz="4" w:space="0" w:color="auto"/>
            </w:tcBorders>
            <w:shd w:val="clear" w:color="auto" w:fill="auto"/>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69" w:type="pct"/>
            <w:tcBorders>
              <w:top w:val="nil"/>
              <w:left w:val="nil"/>
              <w:bottom w:val="single" w:sz="4" w:space="0" w:color="auto"/>
              <w:right w:val="single" w:sz="4" w:space="0" w:color="auto"/>
            </w:tcBorders>
            <w:shd w:val="clear" w:color="auto" w:fill="auto"/>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401" w:type="pct"/>
            <w:tcBorders>
              <w:top w:val="nil"/>
              <w:left w:val="nil"/>
              <w:bottom w:val="single" w:sz="4" w:space="0" w:color="auto"/>
              <w:right w:val="single" w:sz="4" w:space="0" w:color="auto"/>
            </w:tcBorders>
            <w:shd w:val="clear" w:color="auto" w:fill="auto"/>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39</w:t>
            </w:r>
          </w:p>
        </w:tc>
        <w:tc>
          <w:tcPr>
            <w:tcW w:w="401" w:type="pct"/>
            <w:tcBorders>
              <w:top w:val="nil"/>
              <w:left w:val="nil"/>
              <w:bottom w:val="single" w:sz="4" w:space="0" w:color="auto"/>
              <w:right w:val="single" w:sz="4" w:space="0" w:color="auto"/>
            </w:tcBorders>
            <w:shd w:val="clear" w:color="auto" w:fill="auto"/>
            <w:hideMark/>
          </w:tcPr>
          <w:p w:rsidR="008245F0" w:rsidRPr="00C15DC1" w:rsidRDefault="008245F0" w:rsidP="008245F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15</w:t>
            </w:r>
          </w:p>
        </w:tc>
        <w:tc>
          <w:tcPr>
            <w:tcW w:w="401" w:type="pct"/>
            <w:tcBorders>
              <w:top w:val="nil"/>
              <w:left w:val="nil"/>
              <w:bottom w:val="single" w:sz="4" w:space="0" w:color="auto"/>
              <w:right w:val="single" w:sz="4" w:space="0" w:color="auto"/>
            </w:tcBorders>
            <w:shd w:val="clear" w:color="auto" w:fill="auto"/>
            <w:hideMark/>
          </w:tcPr>
          <w:p w:rsidR="008245F0" w:rsidRPr="00C15DC1" w:rsidRDefault="008245F0" w:rsidP="008245F0">
            <w:pPr>
              <w:widowControl/>
              <w:kinsoku/>
              <w:overflowPunct/>
              <w:autoSpaceDE/>
              <w:autoSpaceDN/>
              <w:jc w:val="right"/>
              <w:rPr>
                <w:rFonts w:hAnsi="標楷體" w:cs="新細明體"/>
                <w:bCs/>
                <w:color w:val="000000" w:themeColor="text1"/>
                <w:kern w:val="0"/>
                <w:sz w:val="24"/>
                <w:szCs w:val="24"/>
              </w:rPr>
            </w:pPr>
            <w:r w:rsidRPr="00C15DC1">
              <w:rPr>
                <w:rFonts w:hAnsi="標楷體" w:cs="新細明體"/>
                <w:bCs/>
                <w:color w:val="000000" w:themeColor="text1"/>
                <w:kern w:val="0"/>
                <w:sz w:val="24"/>
                <w:szCs w:val="24"/>
              </w:rPr>
              <w:t>54</w:t>
            </w:r>
          </w:p>
        </w:tc>
      </w:tr>
      <w:tr w:rsidR="00C15DC1" w:rsidRPr="00C15DC1" w:rsidTr="008245F0">
        <w:trPr>
          <w:trHeight w:val="330"/>
        </w:trPr>
        <w:tc>
          <w:tcPr>
            <w:tcW w:w="571" w:type="pct"/>
            <w:tcBorders>
              <w:top w:val="nil"/>
              <w:left w:val="single" w:sz="4" w:space="0" w:color="auto"/>
              <w:bottom w:val="single" w:sz="4" w:space="0" w:color="auto"/>
              <w:right w:val="single" w:sz="4" w:space="0" w:color="auto"/>
            </w:tcBorders>
            <w:shd w:val="clear" w:color="auto" w:fill="auto"/>
            <w:vAlign w:val="center"/>
            <w:hideMark/>
          </w:tcPr>
          <w:p w:rsidR="008245F0" w:rsidRPr="00C15DC1" w:rsidRDefault="008245F0" w:rsidP="008245F0">
            <w:pPr>
              <w:widowControl/>
              <w:kinsoku/>
              <w:overflowPunct/>
              <w:autoSpaceDE/>
              <w:autoSpaceDN/>
              <w:jc w:val="center"/>
              <w:rPr>
                <w:rFonts w:hAnsi="標楷體" w:cs="新細明體"/>
                <w:bCs/>
                <w:color w:val="000000" w:themeColor="text1"/>
                <w:kern w:val="0"/>
                <w:sz w:val="24"/>
                <w:szCs w:val="24"/>
              </w:rPr>
            </w:pPr>
            <w:r w:rsidRPr="00C15DC1">
              <w:rPr>
                <w:rFonts w:hAnsi="標楷體" w:cs="新細明體" w:hint="eastAsia"/>
                <w:bCs/>
                <w:color w:val="000000" w:themeColor="text1"/>
                <w:kern w:val="0"/>
                <w:sz w:val="24"/>
                <w:szCs w:val="24"/>
              </w:rPr>
              <w:t>總計</w:t>
            </w:r>
          </w:p>
        </w:tc>
        <w:tc>
          <w:tcPr>
            <w:tcW w:w="269" w:type="pct"/>
            <w:tcBorders>
              <w:top w:val="nil"/>
              <w:left w:val="nil"/>
              <w:bottom w:val="single" w:sz="4" w:space="0" w:color="auto"/>
              <w:right w:val="single" w:sz="4" w:space="0" w:color="auto"/>
            </w:tcBorders>
            <w:shd w:val="clear" w:color="auto" w:fill="auto"/>
            <w:vAlign w:val="center"/>
            <w:hideMark/>
          </w:tcPr>
          <w:p w:rsidR="008245F0" w:rsidRPr="00C15DC1" w:rsidRDefault="008245F0" w:rsidP="008245F0">
            <w:pPr>
              <w:widowControl/>
              <w:kinsoku/>
              <w:overflowPunct/>
              <w:autoSpaceDE/>
              <w:autoSpaceDN/>
              <w:jc w:val="right"/>
              <w:rPr>
                <w:rFonts w:hAnsi="標楷體" w:cs="新細明體"/>
                <w:bCs/>
                <w:color w:val="000000" w:themeColor="text1"/>
                <w:kern w:val="0"/>
                <w:sz w:val="24"/>
                <w:szCs w:val="24"/>
              </w:rPr>
            </w:pPr>
            <w:r w:rsidRPr="00C15DC1">
              <w:rPr>
                <w:rFonts w:hAnsi="標楷體" w:cs="新細明體" w:hint="eastAsia"/>
                <w:bCs/>
                <w:color w:val="000000" w:themeColor="text1"/>
                <w:kern w:val="0"/>
                <w:sz w:val="24"/>
                <w:szCs w:val="24"/>
              </w:rPr>
              <w:t>1</w:t>
            </w:r>
          </w:p>
        </w:tc>
        <w:tc>
          <w:tcPr>
            <w:tcW w:w="269" w:type="pct"/>
            <w:tcBorders>
              <w:top w:val="nil"/>
              <w:left w:val="nil"/>
              <w:bottom w:val="single" w:sz="4" w:space="0" w:color="auto"/>
              <w:right w:val="single" w:sz="4" w:space="0" w:color="auto"/>
            </w:tcBorders>
            <w:shd w:val="clear" w:color="auto" w:fill="auto"/>
            <w:vAlign w:val="center"/>
            <w:hideMark/>
          </w:tcPr>
          <w:p w:rsidR="008245F0" w:rsidRPr="00C15DC1" w:rsidRDefault="008245F0" w:rsidP="008245F0">
            <w:pPr>
              <w:widowControl/>
              <w:kinsoku/>
              <w:overflowPunct/>
              <w:autoSpaceDE/>
              <w:autoSpaceDN/>
              <w:jc w:val="right"/>
              <w:rPr>
                <w:rFonts w:hAnsi="標楷體" w:cs="新細明體"/>
                <w:bCs/>
                <w:color w:val="000000" w:themeColor="text1"/>
                <w:kern w:val="0"/>
                <w:sz w:val="24"/>
                <w:szCs w:val="24"/>
              </w:rPr>
            </w:pPr>
            <w:r w:rsidRPr="00C15DC1">
              <w:rPr>
                <w:rFonts w:hAnsi="標楷體" w:cs="新細明體" w:hint="eastAsia"/>
                <w:bCs/>
                <w:color w:val="000000" w:themeColor="text1"/>
                <w:kern w:val="0"/>
                <w:sz w:val="24"/>
                <w:szCs w:val="24"/>
              </w:rPr>
              <w:t>2</w:t>
            </w:r>
          </w:p>
        </w:tc>
        <w:tc>
          <w:tcPr>
            <w:tcW w:w="269" w:type="pct"/>
            <w:tcBorders>
              <w:top w:val="nil"/>
              <w:left w:val="nil"/>
              <w:bottom w:val="single" w:sz="4" w:space="0" w:color="auto"/>
              <w:right w:val="single" w:sz="4" w:space="0" w:color="auto"/>
            </w:tcBorders>
            <w:shd w:val="clear" w:color="auto" w:fill="auto"/>
            <w:vAlign w:val="center"/>
            <w:hideMark/>
          </w:tcPr>
          <w:p w:rsidR="008245F0" w:rsidRPr="00C15DC1" w:rsidRDefault="008245F0" w:rsidP="008245F0">
            <w:pPr>
              <w:widowControl/>
              <w:kinsoku/>
              <w:overflowPunct/>
              <w:autoSpaceDE/>
              <w:autoSpaceDN/>
              <w:jc w:val="right"/>
              <w:rPr>
                <w:rFonts w:hAnsi="標楷體" w:cs="新細明體"/>
                <w:bCs/>
                <w:color w:val="000000" w:themeColor="text1"/>
                <w:kern w:val="0"/>
                <w:sz w:val="24"/>
                <w:szCs w:val="24"/>
              </w:rPr>
            </w:pPr>
            <w:r w:rsidRPr="00C15DC1">
              <w:rPr>
                <w:rFonts w:hAnsi="標楷體" w:cs="新細明體" w:hint="eastAsia"/>
                <w:bCs/>
                <w:color w:val="000000" w:themeColor="text1"/>
                <w:kern w:val="0"/>
                <w:sz w:val="24"/>
                <w:szCs w:val="24"/>
              </w:rPr>
              <w:t>3</w:t>
            </w:r>
          </w:p>
        </w:tc>
        <w:tc>
          <w:tcPr>
            <w:tcW w:w="269" w:type="pct"/>
            <w:tcBorders>
              <w:top w:val="nil"/>
              <w:left w:val="nil"/>
              <w:bottom w:val="single" w:sz="4" w:space="0" w:color="auto"/>
              <w:right w:val="single" w:sz="4" w:space="0" w:color="auto"/>
            </w:tcBorders>
            <w:shd w:val="clear" w:color="auto" w:fill="auto"/>
            <w:vAlign w:val="center"/>
            <w:hideMark/>
          </w:tcPr>
          <w:p w:rsidR="008245F0" w:rsidRPr="00C15DC1" w:rsidRDefault="008245F0" w:rsidP="008245F0">
            <w:pPr>
              <w:widowControl/>
              <w:kinsoku/>
              <w:overflowPunct/>
              <w:autoSpaceDE/>
              <w:autoSpaceDN/>
              <w:jc w:val="right"/>
              <w:rPr>
                <w:rFonts w:hAnsi="標楷體" w:cs="新細明體"/>
                <w:bCs/>
                <w:color w:val="000000" w:themeColor="text1"/>
                <w:kern w:val="0"/>
                <w:sz w:val="24"/>
                <w:szCs w:val="24"/>
              </w:rPr>
            </w:pPr>
            <w:r w:rsidRPr="00C15DC1">
              <w:rPr>
                <w:rFonts w:hAnsi="標楷體" w:cs="新細明體" w:hint="eastAsia"/>
                <w:bCs/>
                <w:color w:val="000000" w:themeColor="text1"/>
                <w:kern w:val="0"/>
                <w:sz w:val="24"/>
                <w:szCs w:val="24"/>
              </w:rPr>
              <w:t>7</w:t>
            </w:r>
          </w:p>
        </w:tc>
        <w:tc>
          <w:tcPr>
            <w:tcW w:w="269" w:type="pct"/>
            <w:tcBorders>
              <w:top w:val="nil"/>
              <w:left w:val="nil"/>
              <w:bottom w:val="single" w:sz="4" w:space="0" w:color="auto"/>
              <w:right w:val="single" w:sz="4" w:space="0" w:color="auto"/>
            </w:tcBorders>
            <w:shd w:val="clear" w:color="auto" w:fill="auto"/>
            <w:vAlign w:val="center"/>
            <w:hideMark/>
          </w:tcPr>
          <w:p w:rsidR="008245F0" w:rsidRPr="00C15DC1" w:rsidRDefault="008245F0" w:rsidP="008245F0">
            <w:pPr>
              <w:widowControl/>
              <w:kinsoku/>
              <w:overflowPunct/>
              <w:autoSpaceDE/>
              <w:autoSpaceDN/>
              <w:jc w:val="right"/>
              <w:rPr>
                <w:rFonts w:hAnsi="標楷體" w:cs="新細明體"/>
                <w:bCs/>
                <w:color w:val="000000" w:themeColor="text1"/>
                <w:kern w:val="0"/>
                <w:sz w:val="24"/>
                <w:szCs w:val="24"/>
              </w:rPr>
            </w:pPr>
            <w:r w:rsidRPr="00C15DC1">
              <w:rPr>
                <w:rFonts w:hAnsi="標楷體" w:cs="新細明體" w:hint="eastAsia"/>
                <w:bCs/>
                <w:color w:val="000000" w:themeColor="text1"/>
                <w:kern w:val="0"/>
                <w:sz w:val="24"/>
                <w:szCs w:val="24"/>
              </w:rPr>
              <w:t>7</w:t>
            </w:r>
          </w:p>
        </w:tc>
        <w:tc>
          <w:tcPr>
            <w:tcW w:w="269" w:type="pct"/>
            <w:tcBorders>
              <w:top w:val="nil"/>
              <w:left w:val="nil"/>
              <w:bottom w:val="single" w:sz="4" w:space="0" w:color="auto"/>
              <w:right w:val="single" w:sz="4" w:space="0" w:color="auto"/>
            </w:tcBorders>
            <w:shd w:val="clear" w:color="auto" w:fill="auto"/>
            <w:vAlign w:val="center"/>
            <w:hideMark/>
          </w:tcPr>
          <w:p w:rsidR="008245F0" w:rsidRPr="00C15DC1" w:rsidRDefault="008245F0" w:rsidP="008245F0">
            <w:pPr>
              <w:widowControl/>
              <w:kinsoku/>
              <w:overflowPunct/>
              <w:autoSpaceDE/>
              <w:autoSpaceDN/>
              <w:jc w:val="right"/>
              <w:rPr>
                <w:rFonts w:hAnsi="標楷體" w:cs="新細明體"/>
                <w:bCs/>
                <w:color w:val="000000" w:themeColor="text1"/>
                <w:kern w:val="0"/>
                <w:sz w:val="24"/>
                <w:szCs w:val="24"/>
              </w:rPr>
            </w:pPr>
            <w:r w:rsidRPr="00C15DC1">
              <w:rPr>
                <w:rFonts w:hAnsi="標楷體" w:cs="新細明體" w:hint="eastAsia"/>
                <w:bCs/>
                <w:color w:val="000000" w:themeColor="text1"/>
                <w:kern w:val="0"/>
                <w:sz w:val="24"/>
                <w:szCs w:val="24"/>
              </w:rPr>
              <w:t>6</w:t>
            </w:r>
          </w:p>
        </w:tc>
        <w:tc>
          <w:tcPr>
            <w:tcW w:w="269" w:type="pct"/>
            <w:tcBorders>
              <w:top w:val="nil"/>
              <w:left w:val="nil"/>
              <w:bottom w:val="single" w:sz="4" w:space="0" w:color="auto"/>
              <w:right w:val="single" w:sz="4" w:space="0" w:color="auto"/>
            </w:tcBorders>
            <w:shd w:val="clear" w:color="auto" w:fill="auto"/>
            <w:vAlign w:val="center"/>
            <w:hideMark/>
          </w:tcPr>
          <w:p w:rsidR="008245F0" w:rsidRPr="00C15DC1" w:rsidRDefault="008245F0" w:rsidP="008245F0">
            <w:pPr>
              <w:widowControl/>
              <w:kinsoku/>
              <w:overflowPunct/>
              <w:autoSpaceDE/>
              <w:autoSpaceDN/>
              <w:jc w:val="right"/>
              <w:rPr>
                <w:rFonts w:hAnsi="標楷體" w:cs="新細明體"/>
                <w:bCs/>
                <w:color w:val="000000" w:themeColor="text1"/>
                <w:kern w:val="0"/>
                <w:sz w:val="24"/>
                <w:szCs w:val="24"/>
              </w:rPr>
            </w:pPr>
            <w:r w:rsidRPr="00C15DC1">
              <w:rPr>
                <w:rFonts w:hAnsi="標楷體" w:cs="新細明體" w:hint="eastAsia"/>
                <w:bCs/>
                <w:color w:val="000000" w:themeColor="text1"/>
                <w:kern w:val="0"/>
                <w:sz w:val="24"/>
                <w:szCs w:val="24"/>
              </w:rPr>
              <w:t>26</w:t>
            </w:r>
          </w:p>
        </w:tc>
        <w:tc>
          <w:tcPr>
            <w:tcW w:w="269" w:type="pct"/>
            <w:tcBorders>
              <w:top w:val="nil"/>
              <w:left w:val="nil"/>
              <w:bottom w:val="single" w:sz="4" w:space="0" w:color="auto"/>
              <w:right w:val="single" w:sz="4" w:space="0" w:color="auto"/>
            </w:tcBorders>
            <w:shd w:val="clear" w:color="auto" w:fill="auto"/>
            <w:vAlign w:val="center"/>
            <w:hideMark/>
          </w:tcPr>
          <w:p w:rsidR="008245F0" w:rsidRPr="00C15DC1" w:rsidRDefault="008245F0" w:rsidP="008245F0">
            <w:pPr>
              <w:widowControl/>
              <w:kinsoku/>
              <w:overflowPunct/>
              <w:autoSpaceDE/>
              <w:autoSpaceDN/>
              <w:jc w:val="right"/>
              <w:rPr>
                <w:rFonts w:hAnsi="標楷體" w:cs="新細明體"/>
                <w:bCs/>
                <w:color w:val="000000" w:themeColor="text1"/>
                <w:kern w:val="0"/>
                <w:sz w:val="24"/>
                <w:szCs w:val="24"/>
              </w:rPr>
            </w:pPr>
            <w:r w:rsidRPr="00C15DC1">
              <w:rPr>
                <w:rFonts w:hAnsi="標楷體" w:cs="新細明體" w:hint="eastAsia"/>
                <w:bCs/>
                <w:color w:val="000000" w:themeColor="text1"/>
                <w:kern w:val="0"/>
                <w:sz w:val="24"/>
                <w:szCs w:val="24"/>
              </w:rPr>
              <w:t>39</w:t>
            </w:r>
          </w:p>
        </w:tc>
        <w:tc>
          <w:tcPr>
            <w:tcW w:w="269" w:type="pct"/>
            <w:tcBorders>
              <w:top w:val="nil"/>
              <w:left w:val="nil"/>
              <w:bottom w:val="single" w:sz="4" w:space="0" w:color="auto"/>
              <w:right w:val="single" w:sz="4" w:space="0" w:color="auto"/>
            </w:tcBorders>
            <w:shd w:val="clear" w:color="auto" w:fill="auto"/>
            <w:hideMark/>
          </w:tcPr>
          <w:p w:rsidR="008245F0" w:rsidRPr="00C15DC1" w:rsidRDefault="008245F0" w:rsidP="008245F0">
            <w:pPr>
              <w:widowControl/>
              <w:kinsoku/>
              <w:overflowPunct/>
              <w:autoSpaceDE/>
              <w:autoSpaceDN/>
              <w:jc w:val="right"/>
              <w:rPr>
                <w:rFonts w:hAnsi="標楷體" w:cs="新細明體"/>
                <w:bCs/>
                <w:color w:val="000000" w:themeColor="text1"/>
                <w:kern w:val="0"/>
                <w:sz w:val="24"/>
                <w:szCs w:val="24"/>
              </w:rPr>
            </w:pPr>
            <w:r w:rsidRPr="00C15DC1">
              <w:rPr>
                <w:rFonts w:hAnsi="標楷體" w:cs="新細明體"/>
                <w:bCs/>
                <w:color w:val="000000" w:themeColor="text1"/>
                <w:kern w:val="0"/>
                <w:sz w:val="24"/>
                <w:szCs w:val="24"/>
              </w:rPr>
              <w:t>162</w:t>
            </w:r>
          </w:p>
        </w:tc>
        <w:tc>
          <w:tcPr>
            <w:tcW w:w="269" w:type="pct"/>
            <w:tcBorders>
              <w:top w:val="nil"/>
              <w:left w:val="nil"/>
              <w:bottom w:val="single" w:sz="4" w:space="0" w:color="auto"/>
              <w:right w:val="single" w:sz="4" w:space="0" w:color="auto"/>
            </w:tcBorders>
            <w:shd w:val="clear" w:color="auto" w:fill="auto"/>
            <w:hideMark/>
          </w:tcPr>
          <w:p w:rsidR="008245F0" w:rsidRPr="00C15DC1" w:rsidRDefault="008245F0" w:rsidP="008245F0">
            <w:pPr>
              <w:widowControl/>
              <w:kinsoku/>
              <w:overflowPunct/>
              <w:autoSpaceDE/>
              <w:autoSpaceDN/>
              <w:jc w:val="right"/>
              <w:rPr>
                <w:rFonts w:hAnsi="標楷體" w:cs="新細明體"/>
                <w:bCs/>
                <w:color w:val="000000" w:themeColor="text1"/>
                <w:kern w:val="0"/>
                <w:sz w:val="24"/>
                <w:szCs w:val="24"/>
              </w:rPr>
            </w:pPr>
            <w:r w:rsidRPr="00C15DC1">
              <w:rPr>
                <w:rFonts w:hAnsi="標楷體" w:cs="新細明體"/>
                <w:bCs/>
                <w:color w:val="000000" w:themeColor="text1"/>
                <w:kern w:val="0"/>
                <w:sz w:val="24"/>
                <w:szCs w:val="24"/>
              </w:rPr>
              <w:t>405</w:t>
            </w:r>
          </w:p>
        </w:tc>
        <w:tc>
          <w:tcPr>
            <w:tcW w:w="269" w:type="pct"/>
            <w:tcBorders>
              <w:top w:val="nil"/>
              <w:left w:val="nil"/>
              <w:bottom w:val="single" w:sz="4" w:space="0" w:color="auto"/>
              <w:right w:val="single" w:sz="4" w:space="0" w:color="auto"/>
            </w:tcBorders>
            <w:shd w:val="clear" w:color="auto" w:fill="auto"/>
            <w:hideMark/>
          </w:tcPr>
          <w:p w:rsidR="008245F0" w:rsidRPr="00C15DC1" w:rsidRDefault="008245F0" w:rsidP="008245F0">
            <w:pPr>
              <w:widowControl/>
              <w:kinsoku/>
              <w:overflowPunct/>
              <w:autoSpaceDE/>
              <w:autoSpaceDN/>
              <w:jc w:val="right"/>
              <w:rPr>
                <w:rFonts w:hAnsi="標楷體" w:cs="新細明體"/>
                <w:bCs/>
                <w:color w:val="000000" w:themeColor="text1"/>
                <w:kern w:val="0"/>
                <w:sz w:val="24"/>
                <w:szCs w:val="24"/>
              </w:rPr>
            </w:pPr>
            <w:r w:rsidRPr="00C15DC1">
              <w:rPr>
                <w:rFonts w:hAnsi="標楷體" w:cs="新細明體"/>
                <w:bCs/>
                <w:color w:val="000000" w:themeColor="text1"/>
                <w:kern w:val="0"/>
                <w:sz w:val="24"/>
                <w:szCs w:val="24"/>
              </w:rPr>
              <w:t>793</w:t>
            </w:r>
          </w:p>
        </w:tc>
        <w:tc>
          <w:tcPr>
            <w:tcW w:w="269" w:type="pct"/>
            <w:tcBorders>
              <w:top w:val="nil"/>
              <w:left w:val="nil"/>
              <w:bottom w:val="single" w:sz="4" w:space="0" w:color="auto"/>
              <w:right w:val="single" w:sz="4" w:space="0" w:color="auto"/>
            </w:tcBorders>
            <w:shd w:val="clear" w:color="auto" w:fill="auto"/>
            <w:hideMark/>
          </w:tcPr>
          <w:p w:rsidR="008245F0" w:rsidRPr="00C15DC1" w:rsidRDefault="008245F0" w:rsidP="008245F0">
            <w:pPr>
              <w:widowControl/>
              <w:kinsoku/>
              <w:overflowPunct/>
              <w:autoSpaceDE/>
              <w:autoSpaceDN/>
              <w:jc w:val="right"/>
              <w:rPr>
                <w:rFonts w:hAnsi="標楷體" w:cs="新細明體"/>
                <w:bCs/>
                <w:color w:val="000000" w:themeColor="text1"/>
                <w:kern w:val="0"/>
                <w:sz w:val="24"/>
                <w:szCs w:val="24"/>
              </w:rPr>
            </w:pPr>
            <w:r w:rsidRPr="00C15DC1">
              <w:rPr>
                <w:rFonts w:hAnsi="標楷體" w:cs="新細明體"/>
                <w:bCs/>
                <w:color w:val="000000" w:themeColor="text1"/>
                <w:kern w:val="0"/>
                <w:sz w:val="24"/>
                <w:szCs w:val="24"/>
              </w:rPr>
              <w:t>711</w:t>
            </w:r>
          </w:p>
        </w:tc>
        <w:tc>
          <w:tcPr>
            <w:tcW w:w="401" w:type="pct"/>
            <w:tcBorders>
              <w:top w:val="nil"/>
              <w:left w:val="nil"/>
              <w:bottom w:val="single" w:sz="4" w:space="0" w:color="auto"/>
              <w:right w:val="single" w:sz="4" w:space="0" w:color="auto"/>
            </w:tcBorders>
            <w:shd w:val="clear" w:color="auto" w:fill="auto"/>
            <w:hideMark/>
          </w:tcPr>
          <w:p w:rsidR="008245F0" w:rsidRPr="00C15DC1" w:rsidRDefault="008245F0" w:rsidP="008245F0">
            <w:pPr>
              <w:widowControl/>
              <w:kinsoku/>
              <w:overflowPunct/>
              <w:autoSpaceDE/>
              <w:autoSpaceDN/>
              <w:jc w:val="right"/>
              <w:rPr>
                <w:rFonts w:hAnsi="標楷體" w:cs="新細明體"/>
                <w:bCs/>
                <w:color w:val="000000" w:themeColor="text1"/>
                <w:kern w:val="0"/>
                <w:sz w:val="24"/>
                <w:szCs w:val="24"/>
              </w:rPr>
            </w:pPr>
            <w:r w:rsidRPr="00C15DC1">
              <w:rPr>
                <w:rFonts w:hAnsi="標楷體" w:cs="新細明體"/>
                <w:bCs/>
                <w:color w:val="000000" w:themeColor="text1"/>
                <w:kern w:val="0"/>
                <w:sz w:val="24"/>
                <w:szCs w:val="24"/>
              </w:rPr>
              <w:t>1,195</w:t>
            </w:r>
          </w:p>
        </w:tc>
        <w:tc>
          <w:tcPr>
            <w:tcW w:w="401" w:type="pct"/>
            <w:tcBorders>
              <w:top w:val="nil"/>
              <w:left w:val="nil"/>
              <w:bottom w:val="single" w:sz="4" w:space="0" w:color="auto"/>
              <w:right w:val="single" w:sz="4" w:space="0" w:color="auto"/>
            </w:tcBorders>
            <w:shd w:val="clear" w:color="auto" w:fill="auto"/>
            <w:hideMark/>
          </w:tcPr>
          <w:p w:rsidR="008245F0" w:rsidRPr="00C15DC1" w:rsidRDefault="008245F0" w:rsidP="008245F0">
            <w:pPr>
              <w:widowControl/>
              <w:kinsoku/>
              <w:overflowPunct/>
              <w:autoSpaceDE/>
              <w:autoSpaceDN/>
              <w:jc w:val="right"/>
              <w:rPr>
                <w:rFonts w:hAnsi="標楷體" w:cs="新細明體"/>
                <w:bCs/>
                <w:color w:val="000000" w:themeColor="text1"/>
                <w:kern w:val="0"/>
                <w:sz w:val="24"/>
                <w:szCs w:val="24"/>
              </w:rPr>
            </w:pPr>
            <w:r w:rsidRPr="00C15DC1">
              <w:rPr>
                <w:rFonts w:hAnsi="標楷體" w:cs="新細明體"/>
                <w:bCs/>
                <w:color w:val="000000" w:themeColor="text1"/>
                <w:kern w:val="0"/>
                <w:sz w:val="24"/>
                <w:szCs w:val="24"/>
              </w:rPr>
              <w:t>1,338</w:t>
            </w:r>
          </w:p>
        </w:tc>
        <w:tc>
          <w:tcPr>
            <w:tcW w:w="401" w:type="pct"/>
            <w:tcBorders>
              <w:top w:val="nil"/>
              <w:left w:val="nil"/>
              <w:bottom w:val="single" w:sz="4" w:space="0" w:color="auto"/>
              <w:right w:val="single" w:sz="4" w:space="0" w:color="auto"/>
            </w:tcBorders>
            <w:shd w:val="clear" w:color="auto" w:fill="auto"/>
            <w:hideMark/>
          </w:tcPr>
          <w:p w:rsidR="008245F0" w:rsidRPr="00C15DC1" w:rsidRDefault="008245F0" w:rsidP="008245F0">
            <w:pPr>
              <w:widowControl/>
              <w:kinsoku/>
              <w:overflowPunct/>
              <w:autoSpaceDE/>
              <w:autoSpaceDN/>
              <w:jc w:val="right"/>
              <w:rPr>
                <w:rFonts w:hAnsi="標楷體" w:cs="新細明體"/>
                <w:bCs/>
                <w:color w:val="000000" w:themeColor="text1"/>
                <w:kern w:val="0"/>
                <w:sz w:val="24"/>
                <w:szCs w:val="24"/>
              </w:rPr>
            </w:pPr>
            <w:r w:rsidRPr="00C15DC1">
              <w:rPr>
                <w:rFonts w:hAnsi="標楷體" w:cs="新細明體"/>
                <w:bCs/>
                <w:color w:val="000000" w:themeColor="text1"/>
                <w:kern w:val="0"/>
                <w:sz w:val="24"/>
                <w:szCs w:val="24"/>
              </w:rPr>
              <w:t>4,695</w:t>
            </w:r>
          </w:p>
        </w:tc>
      </w:tr>
    </w:tbl>
    <w:p w:rsidR="008245F0" w:rsidRPr="00C15DC1" w:rsidRDefault="008245F0" w:rsidP="00987C00">
      <w:pPr>
        <w:pStyle w:val="3"/>
        <w:numPr>
          <w:ilvl w:val="0"/>
          <w:numId w:val="0"/>
        </w:numPr>
        <w:ind w:leftChars="106" w:left="361"/>
        <w:rPr>
          <w:rFonts w:ascii="Times New Roman" w:hAnsi="Times New Roman"/>
          <w:color w:val="000000" w:themeColor="text1"/>
          <w:sz w:val="20"/>
          <w:szCs w:val="20"/>
          <w:lang w:val="x-none"/>
        </w:rPr>
      </w:pPr>
      <w:r w:rsidRPr="00C15DC1">
        <w:rPr>
          <w:rFonts w:ascii="Times New Roman" w:hAnsi="Times New Roman"/>
          <w:color w:val="000000" w:themeColor="text1"/>
          <w:sz w:val="20"/>
          <w:szCs w:val="20"/>
          <w:lang w:val="x-none"/>
        </w:rPr>
        <w:t>資料來源：國</w:t>
      </w:r>
      <w:proofErr w:type="gramStart"/>
      <w:r w:rsidRPr="00C15DC1">
        <w:rPr>
          <w:rFonts w:ascii="Times New Roman" w:hAnsi="Times New Roman"/>
          <w:color w:val="000000" w:themeColor="text1"/>
          <w:sz w:val="20"/>
          <w:szCs w:val="20"/>
          <w:lang w:val="x-none"/>
        </w:rPr>
        <w:t>土署</w:t>
      </w:r>
      <w:proofErr w:type="gramEnd"/>
      <w:r w:rsidRPr="00C15DC1">
        <w:rPr>
          <w:rFonts w:ascii="Times New Roman" w:hAnsi="Times New Roman" w:hint="eastAsia"/>
          <w:color w:val="000000" w:themeColor="text1"/>
          <w:sz w:val="20"/>
          <w:szCs w:val="20"/>
          <w:lang w:val="x-none"/>
        </w:rPr>
        <w:t>1</w:t>
      </w:r>
      <w:r w:rsidRPr="00C15DC1">
        <w:rPr>
          <w:rFonts w:ascii="Times New Roman" w:hAnsi="Times New Roman"/>
          <w:color w:val="000000" w:themeColor="text1"/>
          <w:sz w:val="20"/>
          <w:szCs w:val="20"/>
          <w:lang w:val="x-none"/>
        </w:rPr>
        <w:t>13</w:t>
      </w:r>
      <w:r w:rsidRPr="00C15DC1">
        <w:rPr>
          <w:rFonts w:ascii="Times New Roman" w:hAnsi="Times New Roman" w:hint="eastAsia"/>
          <w:color w:val="000000" w:themeColor="text1"/>
          <w:sz w:val="20"/>
          <w:szCs w:val="20"/>
          <w:lang w:val="x-none"/>
        </w:rPr>
        <w:t>年</w:t>
      </w:r>
      <w:r w:rsidRPr="00C15DC1">
        <w:rPr>
          <w:rFonts w:ascii="Times New Roman" w:hAnsi="Times New Roman" w:hint="eastAsia"/>
          <w:color w:val="000000" w:themeColor="text1"/>
          <w:sz w:val="20"/>
          <w:szCs w:val="20"/>
          <w:lang w:val="x-none"/>
        </w:rPr>
        <w:t>7</w:t>
      </w:r>
      <w:r w:rsidRPr="00C15DC1">
        <w:rPr>
          <w:rFonts w:ascii="Times New Roman" w:hAnsi="Times New Roman" w:hint="eastAsia"/>
          <w:color w:val="000000" w:themeColor="text1"/>
          <w:sz w:val="20"/>
          <w:szCs w:val="20"/>
          <w:lang w:val="x-none"/>
        </w:rPr>
        <w:t>月</w:t>
      </w:r>
      <w:r w:rsidRPr="00C15DC1">
        <w:rPr>
          <w:rFonts w:ascii="Times New Roman" w:hAnsi="Times New Roman" w:hint="eastAsia"/>
          <w:color w:val="000000" w:themeColor="text1"/>
          <w:sz w:val="20"/>
          <w:szCs w:val="20"/>
          <w:lang w:val="x-none"/>
        </w:rPr>
        <w:t>1</w:t>
      </w:r>
      <w:r w:rsidRPr="00C15DC1">
        <w:rPr>
          <w:rFonts w:ascii="Times New Roman" w:hAnsi="Times New Roman" w:hint="eastAsia"/>
          <w:color w:val="000000" w:themeColor="text1"/>
          <w:sz w:val="20"/>
          <w:szCs w:val="20"/>
          <w:lang w:val="x-none"/>
        </w:rPr>
        <w:t>日</w:t>
      </w:r>
      <w:r w:rsidRPr="00C15DC1">
        <w:rPr>
          <w:rFonts w:ascii="Times New Roman" w:hAnsi="Times New Roman"/>
          <w:color w:val="000000" w:themeColor="text1"/>
          <w:sz w:val="20"/>
          <w:szCs w:val="20"/>
          <w:lang w:val="x-none"/>
        </w:rPr>
        <w:t>提供資料。</w:t>
      </w:r>
    </w:p>
    <w:p w:rsidR="008245F0" w:rsidRPr="00C15DC1" w:rsidRDefault="008245F0" w:rsidP="008245F0">
      <w:pPr>
        <w:pStyle w:val="3"/>
        <w:numPr>
          <w:ilvl w:val="0"/>
          <w:numId w:val="0"/>
        </w:numPr>
        <w:ind w:left="1361"/>
        <w:rPr>
          <w:rFonts w:ascii="Times New Roman" w:hAnsi="Times New Roman"/>
          <w:color w:val="000000" w:themeColor="text1"/>
        </w:rPr>
      </w:pPr>
      <w:r w:rsidRPr="00C15DC1">
        <w:rPr>
          <w:rFonts w:ascii="Times New Roman" w:hAnsi="Times New Roman" w:hint="eastAsia"/>
          <w:color w:val="000000" w:themeColor="text1"/>
        </w:rPr>
        <w:t>表</w:t>
      </w:r>
      <w:r w:rsidRPr="00C15DC1">
        <w:rPr>
          <w:rFonts w:ascii="Times New Roman" w:hAnsi="Times New Roman" w:hint="eastAsia"/>
          <w:color w:val="000000" w:themeColor="text1"/>
        </w:rPr>
        <w:t>1</w:t>
      </w:r>
      <w:r w:rsidR="0087672A" w:rsidRPr="00C15DC1">
        <w:rPr>
          <w:rFonts w:ascii="Times New Roman" w:hAnsi="Times New Roman"/>
          <w:color w:val="000000" w:themeColor="text1"/>
        </w:rPr>
        <w:t>2</w:t>
      </w:r>
      <w:r w:rsidRPr="00C15DC1">
        <w:rPr>
          <w:rFonts w:ascii="Times New Roman" w:hAnsi="Times New Roman" w:hint="eastAsia"/>
          <w:color w:val="000000" w:themeColor="text1"/>
        </w:rPr>
        <w:t xml:space="preserve"> </w:t>
      </w:r>
      <w:r w:rsidRPr="00C15DC1">
        <w:rPr>
          <w:rFonts w:ascii="Times New Roman" w:hAnsi="Times New Roman" w:hint="eastAsia"/>
          <w:color w:val="000000" w:themeColor="text1"/>
        </w:rPr>
        <w:t>各縣（市）政府都市土地歷年未辦結情形</w:t>
      </w:r>
    </w:p>
    <w:tbl>
      <w:tblPr>
        <w:tblW w:w="5453" w:type="pct"/>
        <w:tblCellMar>
          <w:left w:w="28" w:type="dxa"/>
          <w:right w:w="28" w:type="dxa"/>
        </w:tblCellMar>
        <w:tblLook w:val="04A0" w:firstRow="1" w:lastRow="0" w:firstColumn="1" w:lastColumn="0" w:noHBand="0" w:noVBand="1"/>
      </w:tblPr>
      <w:tblGrid>
        <w:gridCol w:w="841"/>
        <w:gridCol w:w="317"/>
        <w:gridCol w:w="457"/>
        <w:gridCol w:w="457"/>
        <w:gridCol w:w="457"/>
        <w:gridCol w:w="457"/>
        <w:gridCol w:w="457"/>
        <w:gridCol w:w="457"/>
        <w:gridCol w:w="457"/>
        <w:gridCol w:w="457"/>
        <w:gridCol w:w="457"/>
        <w:gridCol w:w="457"/>
        <w:gridCol w:w="457"/>
        <w:gridCol w:w="457"/>
        <w:gridCol w:w="457"/>
        <w:gridCol w:w="457"/>
        <w:gridCol w:w="457"/>
        <w:gridCol w:w="457"/>
        <w:gridCol w:w="457"/>
        <w:gridCol w:w="707"/>
      </w:tblGrid>
      <w:tr w:rsidR="00C15DC1" w:rsidRPr="00C15DC1" w:rsidTr="00987C00">
        <w:trPr>
          <w:trHeight w:val="330"/>
        </w:trPr>
        <w:tc>
          <w:tcPr>
            <w:tcW w:w="4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7C00" w:rsidRPr="00C15DC1" w:rsidRDefault="00987C00" w:rsidP="00987C00">
            <w:pPr>
              <w:widowControl/>
              <w:kinsoku/>
              <w:overflowPunct/>
              <w:autoSpaceDE/>
              <w:autoSpaceDN/>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權管</w:t>
            </w:r>
            <w:r w:rsidRPr="00C15DC1">
              <w:rPr>
                <w:rFonts w:hAnsi="標楷體" w:cs="新細明體"/>
                <w:color w:val="000000" w:themeColor="text1"/>
                <w:kern w:val="0"/>
                <w:sz w:val="24"/>
                <w:szCs w:val="24"/>
              </w:rPr>
              <w:br/>
            </w:r>
            <w:r w:rsidRPr="00C15DC1">
              <w:rPr>
                <w:rFonts w:hAnsi="標楷體" w:cs="新細明體" w:hint="eastAsia"/>
                <w:color w:val="000000" w:themeColor="text1"/>
                <w:kern w:val="0"/>
                <w:sz w:val="24"/>
                <w:szCs w:val="24"/>
              </w:rPr>
              <w:t>單位</w:t>
            </w:r>
          </w:p>
        </w:tc>
        <w:tc>
          <w:tcPr>
            <w:tcW w:w="112" w:type="pct"/>
            <w:tcBorders>
              <w:top w:val="single" w:sz="4" w:space="0" w:color="auto"/>
              <w:left w:val="nil"/>
              <w:bottom w:val="single" w:sz="4" w:space="0" w:color="auto"/>
              <w:right w:val="single" w:sz="4" w:space="0" w:color="auto"/>
            </w:tcBorders>
            <w:shd w:val="clear" w:color="auto" w:fill="auto"/>
            <w:vAlign w:val="center"/>
            <w:hideMark/>
          </w:tcPr>
          <w:p w:rsidR="00987C00" w:rsidRPr="00C15DC1" w:rsidRDefault="00987C00" w:rsidP="00987C00">
            <w:pPr>
              <w:widowControl/>
              <w:kinsoku/>
              <w:overflowPunct/>
              <w:autoSpaceDE/>
              <w:autoSpaceDN/>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96</w:t>
            </w:r>
          </w:p>
        </w:tc>
        <w:tc>
          <w:tcPr>
            <w:tcW w:w="240" w:type="pct"/>
            <w:tcBorders>
              <w:top w:val="single" w:sz="4" w:space="0" w:color="auto"/>
              <w:left w:val="nil"/>
              <w:bottom w:val="single" w:sz="4" w:space="0" w:color="auto"/>
              <w:right w:val="single" w:sz="4" w:space="0" w:color="auto"/>
            </w:tcBorders>
            <w:shd w:val="clear" w:color="auto" w:fill="auto"/>
            <w:vAlign w:val="center"/>
            <w:hideMark/>
          </w:tcPr>
          <w:p w:rsidR="00987C00" w:rsidRPr="00C15DC1" w:rsidRDefault="00987C00" w:rsidP="00987C00">
            <w:pPr>
              <w:widowControl/>
              <w:kinsoku/>
              <w:overflowPunct/>
              <w:autoSpaceDE/>
              <w:autoSpaceDN/>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97</w:t>
            </w:r>
          </w:p>
        </w:tc>
        <w:tc>
          <w:tcPr>
            <w:tcW w:w="240" w:type="pct"/>
            <w:tcBorders>
              <w:top w:val="single" w:sz="4" w:space="0" w:color="auto"/>
              <w:left w:val="nil"/>
              <w:bottom w:val="single" w:sz="4" w:space="0" w:color="auto"/>
              <w:right w:val="single" w:sz="4" w:space="0" w:color="auto"/>
            </w:tcBorders>
            <w:shd w:val="clear" w:color="auto" w:fill="auto"/>
            <w:vAlign w:val="center"/>
            <w:hideMark/>
          </w:tcPr>
          <w:p w:rsidR="00987C00" w:rsidRPr="00C15DC1" w:rsidRDefault="00987C00" w:rsidP="00987C00">
            <w:pPr>
              <w:widowControl/>
              <w:kinsoku/>
              <w:overflowPunct/>
              <w:autoSpaceDE/>
              <w:autoSpaceDN/>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98</w:t>
            </w:r>
          </w:p>
        </w:tc>
        <w:tc>
          <w:tcPr>
            <w:tcW w:w="240" w:type="pct"/>
            <w:tcBorders>
              <w:top w:val="single" w:sz="4" w:space="0" w:color="auto"/>
              <w:left w:val="nil"/>
              <w:bottom w:val="single" w:sz="4" w:space="0" w:color="auto"/>
              <w:right w:val="single" w:sz="4" w:space="0" w:color="auto"/>
            </w:tcBorders>
            <w:shd w:val="clear" w:color="auto" w:fill="auto"/>
            <w:vAlign w:val="center"/>
            <w:hideMark/>
          </w:tcPr>
          <w:p w:rsidR="00987C00" w:rsidRPr="00C15DC1" w:rsidRDefault="00987C00" w:rsidP="00987C00">
            <w:pPr>
              <w:widowControl/>
              <w:kinsoku/>
              <w:overflowPunct/>
              <w:autoSpaceDE/>
              <w:autoSpaceDN/>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99</w:t>
            </w:r>
          </w:p>
        </w:tc>
        <w:tc>
          <w:tcPr>
            <w:tcW w:w="240" w:type="pct"/>
            <w:tcBorders>
              <w:top w:val="single" w:sz="4" w:space="0" w:color="auto"/>
              <w:left w:val="nil"/>
              <w:bottom w:val="single" w:sz="4" w:space="0" w:color="auto"/>
              <w:right w:val="single" w:sz="4" w:space="0" w:color="auto"/>
            </w:tcBorders>
            <w:shd w:val="clear" w:color="auto" w:fill="auto"/>
            <w:vAlign w:val="center"/>
            <w:hideMark/>
          </w:tcPr>
          <w:p w:rsidR="00987C00" w:rsidRPr="00C15DC1" w:rsidRDefault="00987C00" w:rsidP="00987C00">
            <w:pPr>
              <w:widowControl/>
              <w:kinsoku/>
              <w:overflowPunct/>
              <w:autoSpaceDE/>
              <w:autoSpaceDN/>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100</w:t>
            </w:r>
          </w:p>
        </w:tc>
        <w:tc>
          <w:tcPr>
            <w:tcW w:w="240" w:type="pct"/>
            <w:tcBorders>
              <w:top w:val="single" w:sz="4" w:space="0" w:color="auto"/>
              <w:left w:val="nil"/>
              <w:bottom w:val="single" w:sz="4" w:space="0" w:color="auto"/>
              <w:right w:val="single" w:sz="4" w:space="0" w:color="auto"/>
            </w:tcBorders>
            <w:shd w:val="clear" w:color="auto" w:fill="auto"/>
            <w:vAlign w:val="center"/>
            <w:hideMark/>
          </w:tcPr>
          <w:p w:rsidR="00987C00" w:rsidRPr="00C15DC1" w:rsidRDefault="00987C00" w:rsidP="00987C00">
            <w:pPr>
              <w:widowControl/>
              <w:kinsoku/>
              <w:overflowPunct/>
              <w:autoSpaceDE/>
              <w:autoSpaceDN/>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101</w:t>
            </w:r>
          </w:p>
        </w:tc>
        <w:tc>
          <w:tcPr>
            <w:tcW w:w="240" w:type="pct"/>
            <w:tcBorders>
              <w:top w:val="single" w:sz="4" w:space="0" w:color="auto"/>
              <w:left w:val="nil"/>
              <w:bottom w:val="single" w:sz="4" w:space="0" w:color="auto"/>
              <w:right w:val="single" w:sz="4" w:space="0" w:color="auto"/>
            </w:tcBorders>
            <w:shd w:val="clear" w:color="auto" w:fill="auto"/>
            <w:vAlign w:val="center"/>
            <w:hideMark/>
          </w:tcPr>
          <w:p w:rsidR="00987C00" w:rsidRPr="00C15DC1" w:rsidRDefault="00987C00" w:rsidP="00987C00">
            <w:pPr>
              <w:widowControl/>
              <w:kinsoku/>
              <w:overflowPunct/>
              <w:autoSpaceDE/>
              <w:autoSpaceDN/>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102</w:t>
            </w:r>
          </w:p>
        </w:tc>
        <w:tc>
          <w:tcPr>
            <w:tcW w:w="240" w:type="pct"/>
            <w:tcBorders>
              <w:top w:val="single" w:sz="4" w:space="0" w:color="auto"/>
              <w:left w:val="nil"/>
              <w:bottom w:val="single" w:sz="4" w:space="0" w:color="auto"/>
              <w:right w:val="single" w:sz="4" w:space="0" w:color="auto"/>
            </w:tcBorders>
            <w:shd w:val="clear" w:color="auto" w:fill="auto"/>
            <w:vAlign w:val="center"/>
            <w:hideMark/>
          </w:tcPr>
          <w:p w:rsidR="00987C00" w:rsidRPr="00C15DC1" w:rsidRDefault="00987C00" w:rsidP="00987C00">
            <w:pPr>
              <w:widowControl/>
              <w:kinsoku/>
              <w:overflowPunct/>
              <w:autoSpaceDE/>
              <w:autoSpaceDN/>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103</w:t>
            </w:r>
          </w:p>
        </w:tc>
        <w:tc>
          <w:tcPr>
            <w:tcW w:w="240" w:type="pct"/>
            <w:tcBorders>
              <w:top w:val="single" w:sz="4" w:space="0" w:color="auto"/>
              <w:left w:val="nil"/>
              <w:bottom w:val="single" w:sz="4" w:space="0" w:color="auto"/>
              <w:right w:val="single" w:sz="4" w:space="0" w:color="auto"/>
            </w:tcBorders>
            <w:shd w:val="clear" w:color="auto" w:fill="auto"/>
            <w:vAlign w:val="center"/>
            <w:hideMark/>
          </w:tcPr>
          <w:p w:rsidR="00987C00" w:rsidRPr="00C15DC1" w:rsidRDefault="00987C00" w:rsidP="00987C00">
            <w:pPr>
              <w:widowControl/>
              <w:kinsoku/>
              <w:overflowPunct/>
              <w:autoSpaceDE/>
              <w:autoSpaceDN/>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104</w:t>
            </w:r>
          </w:p>
        </w:tc>
        <w:tc>
          <w:tcPr>
            <w:tcW w:w="240" w:type="pct"/>
            <w:tcBorders>
              <w:top w:val="single" w:sz="4" w:space="0" w:color="auto"/>
              <w:left w:val="nil"/>
              <w:bottom w:val="single" w:sz="4" w:space="0" w:color="auto"/>
              <w:right w:val="single" w:sz="4" w:space="0" w:color="auto"/>
            </w:tcBorders>
            <w:shd w:val="clear" w:color="auto" w:fill="auto"/>
            <w:vAlign w:val="center"/>
            <w:hideMark/>
          </w:tcPr>
          <w:p w:rsidR="00987C00" w:rsidRPr="00C15DC1" w:rsidRDefault="00987C00" w:rsidP="00987C00">
            <w:pPr>
              <w:widowControl/>
              <w:kinsoku/>
              <w:overflowPunct/>
              <w:autoSpaceDE/>
              <w:autoSpaceDN/>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105</w:t>
            </w:r>
          </w:p>
        </w:tc>
        <w:tc>
          <w:tcPr>
            <w:tcW w:w="240" w:type="pct"/>
            <w:tcBorders>
              <w:top w:val="single" w:sz="4" w:space="0" w:color="auto"/>
              <w:left w:val="nil"/>
              <w:bottom w:val="single" w:sz="4" w:space="0" w:color="auto"/>
              <w:right w:val="single" w:sz="4" w:space="0" w:color="auto"/>
            </w:tcBorders>
            <w:shd w:val="clear" w:color="auto" w:fill="auto"/>
            <w:vAlign w:val="center"/>
            <w:hideMark/>
          </w:tcPr>
          <w:p w:rsidR="00987C00" w:rsidRPr="00C15DC1" w:rsidRDefault="00987C00" w:rsidP="00987C00">
            <w:pPr>
              <w:widowControl/>
              <w:kinsoku/>
              <w:overflowPunct/>
              <w:autoSpaceDE/>
              <w:autoSpaceDN/>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106</w:t>
            </w:r>
          </w:p>
        </w:tc>
        <w:tc>
          <w:tcPr>
            <w:tcW w:w="240" w:type="pct"/>
            <w:tcBorders>
              <w:top w:val="single" w:sz="4" w:space="0" w:color="auto"/>
              <w:left w:val="nil"/>
              <w:bottom w:val="single" w:sz="4" w:space="0" w:color="auto"/>
              <w:right w:val="single" w:sz="4" w:space="0" w:color="auto"/>
            </w:tcBorders>
            <w:shd w:val="clear" w:color="auto" w:fill="auto"/>
            <w:vAlign w:val="center"/>
            <w:hideMark/>
          </w:tcPr>
          <w:p w:rsidR="00987C00" w:rsidRPr="00C15DC1" w:rsidRDefault="00987C00" w:rsidP="00987C00">
            <w:pPr>
              <w:widowControl/>
              <w:kinsoku/>
              <w:overflowPunct/>
              <w:autoSpaceDE/>
              <w:autoSpaceDN/>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107</w:t>
            </w:r>
          </w:p>
        </w:tc>
        <w:tc>
          <w:tcPr>
            <w:tcW w:w="240" w:type="pct"/>
            <w:tcBorders>
              <w:top w:val="single" w:sz="4" w:space="0" w:color="auto"/>
              <w:left w:val="nil"/>
              <w:bottom w:val="single" w:sz="4" w:space="0" w:color="auto"/>
              <w:right w:val="single" w:sz="4" w:space="0" w:color="auto"/>
            </w:tcBorders>
            <w:shd w:val="clear" w:color="auto" w:fill="auto"/>
            <w:vAlign w:val="center"/>
            <w:hideMark/>
          </w:tcPr>
          <w:p w:rsidR="00987C00" w:rsidRPr="00C15DC1" w:rsidRDefault="00987C00" w:rsidP="00987C00">
            <w:pPr>
              <w:widowControl/>
              <w:kinsoku/>
              <w:overflowPunct/>
              <w:autoSpaceDE/>
              <w:autoSpaceDN/>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108</w:t>
            </w:r>
          </w:p>
        </w:tc>
        <w:tc>
          <w:tcPr>
            <w:tcW w:w="240" w:type="pct"/>
            <w:tcBorders>
              <w:top w:val="single" w:sz="4" w:space="0" w:color="auto"/>
              <w:left w:val="nil"/>
              <w:bottom w:val="single" w:sz="4" w:space="0" w:color="auto"/>
              <w:right w:val="single" w:sz="4" w:space="0" w:color="auto"/>
            </w:tcBorders>
            <w:shd w:val="clear" w:color="auto" w:fill="auto"/>
            <w:vAlign w:val="center"/>
            <w:hideMark/>
          </w:tcPr>
          <w:p w:rsidR="00987C00" w:rsidRPr="00C15DC1" w:rsidRDefault="00987C00" w:rsidP="00987C00">
            <w:pPr>
              <w:widowControl/>
              <w:kinsoku/>
              <w:overflowPunct/>
              <w:autoSpaceDE/>
              <w:autoSpaceDN/>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109</w:t>
            </w:r>
          </w:p>
        </w:tc>
        <w:tc>
          <w:tcPr>
            <w:tcW w:w="240" w:type="pct"/>
            <w:tcBorders>
              <w:top w:val="single" w:sz="4" w:space="0" w:color="auto"/>
              <w:left w:val="nil"/>
              <w:bottom w:val="single" w:sz="4" w:space="0" w:color="auto"/>
              <w:right w:val="single" w:sz="4" w:space="0" w:color="auto"/>
            </w:tcBorders>
            <w:shd w:val="clear" w:color="auto" w:fill="auto"/>
            <w:vAlign w:val="center"/>
            <w:hideMark/>
          </w:tcPr>
          <w:p w:rsidR="00987C00" w:rsidRPr="00C15DC1" w:rsidRDefault="00987C00" w:rsidP="00987C00">
            <w:pPr>
              <w:widowControl/>
              <w:kinsoku/>
              <w:overflowPunct/>
              <w:autoSpaceDE/>
              <w:autoSpaceDN/>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110</w:t>
            </w:r>
          </w:p>
        </w:tc>
        <w:tc>
          <w:tcPr>
            <w:tcW w:w="240" w:type="pct"/>
            <w:tcBorders>
              <w:top w:val="single" w:sz="4" w:space="0" w:color="auto"/>
              <w:left w:val="nil"/>
              <w:bottom w:val="single" w:sz="4" w:space="0" w:color="auto"/>
              <w:right w:val="single" w:sz="4" w:space="0" w:color="auto"/>
            </w:tcBorders>
            <w:shd w:val="clear" w:color="auto" w:fill="auto"/>
            <w:vAlign w:val="center"/>
            <w:hideMark/>
          </w:tcPr>
          <w:p w:rsidR="00987C00" w:rsidRPr="00C15DC1" w:rsidRDefault="00987C00" w:rsidP="00987C00">
            <w:pPr>
              <w:widowControl/>
              <w:kinsoku/>
              <w:overflowPunct/>
              <w:autoSpaceDE/>
              <w:autoSpaceDN/>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111</w:t>
            </w:r>
          </w:p>
        </w:tc>
        <w:tc>
          <w:tcPr>
            <w:tcW w:w="240" w:type="pct"/>
            <w:tcBorders>
              <w:top w:val="single" w:sz="4" w:space="0" w:color="auto"/>
              <w:left w:val="nil"/>
              <w:bottom w:val="single" w:sz="4" w:space="0" w:color="auto"/>
              <w:right w:val="single" w:sz="4" w:space="0" w:color="auto"/>
            </w:tcBorders>
            <w:shd w:val="clear" w:color="auto" w:fill="auto"/>
            <w:vAlign w:val="center"/>
            <w:hideMark/>
          </w:tcPr>
          <w:p w:rsidR="00987C00" w:rsidRPr="00C15DC1" w:rsidRDefault="00987C00" w:rsidP="00987C00">
            <w:pPr>
              <w:widowControl/>
              <w:kinsoku/>
              <w:overflowPunct/>
              <w:autoSpaceDE/>
              <w:autoSpaceDN/>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112</w:t>
            </w:r>
          </w:p>
        </w:tc>
        <w:tc>
          <w:tcPr>
            <w:tcW w:w="240" w:type="pct"/>
            <w:tcBorders>
              <w:top w:val="single" w:sz="4" w:space="0" w:color="auto"/>
              <w:left w:val="nil"/>
              <w:bottom w:val="single" w:sz="4" w:space="0" w:color="auto"/>
              <w:right w:val="single" w:sz="4" w:space="0" w:color="auto"/>
            </w:tcBorders>
            <w:shd w:val="clear" w:color="auto" w:fill="auto"/>
            <w:vAlign w:val="center"/>
            <w:hideMark/>
          </w:tcPr>
          <w:p w:rsidR="00987C00" w:rsidRPr="00C15DC1" w:rsidRDefault="00987C00" w:rsidP="00987C00">
            <w:pPr>
              <w:widowControl/>
              <w:kinsoku/>
              <w:overflowPunct/>
              <w:autoSpaceDE/>
              <w:autoSpaceDN/>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113</w:t>
            </w:r>
          </w:p>
        </w:tc>
        <w:tc>
          <w:tcPr>
            <w:tcW w:w="367" w:type="pct"/>
            <w:tcBorders>
              <w:top w:val="single" w:sz="4" w:space="0" w:color="auto"/>
              <w:left w:val="nil"/>
              <w:bottom w:val="single" w:sz="4" w:space="0" w:color="auto"/>
              <w:right w:val="single" w:sz="4" w:space="0" w:color="auto"/>
            </w:tcBorders>
            <w:shd w:val="clear" w:color="auto" w:fill="auto"/>
            <w:vAlign w:val="center"/>
            <w:hideMark/>
          </w:tcPr>
          <w:p w:rsidR="00987C00" w:rsidRPr="00C15DC1" w:rsidRDefault="00987C00" w:rsidP="00987C00">
            <w:pPr>
              <w:widowControl/>
              <w:kinsoku/>
              <w:overflowPunct/>
              <w:autoSpaceDE/>
              <w:autoSpaceDN/>
              <w:jc w:val="center"/>
              <w:rPr>
                <w:rFonts w:hAnsi="標楷體" w:cs="新細明體"/>
                <w:bCs/>
                <w:color w:val="000000" w:themeColor="text1"/>
                <w:kern w:val="0"/>
                <w:sz w:val="24"/>
                <w:szCs w:val="24"/>
              </w:rPr>
            </w:pPr>
            <w:r w:rsidRPr="00C15DC1">
              <w:rPr>
                <w:rFonts w:hAnsi="標楷體" w:cs="新細明體" w:hint="eastAsia"/>
                <w:bCs/>
                <w:color w:val="000000" w:themeColor="text1"/>
                <w:kern w:val="0"/>
                <w:sz w:val="24"/>
                <w:szCs w:val="24"/>
              </w:rPr>
              <w:t>總計</w:t>
            </w:r>
          </w:p>
        </w:tc>
      </w:tr>
      <w:tr w:rsidR="00C15DC1" w:rsidRPr="00C15DC1" w:rsidTr="00987C00">
        <w:trPr>
          <w:trHeight w:val="330"/>
        </w:trPr>
        <w:tc>
          <w:tcPr>
            <w:tcW w:w="439" w:type="pct"/>
            <w:tcBorders>
              <w:top w:val="nil"/>
              <w:left w:val="single" w:sz="4" w:space="0" w:color="auto"/>
              <w:bottom w:val="single" w:sz="4" w:space="0" w:color="auto"/>
              <w:right w:val="single" w:sz="4" w:space="0" w:color="auto"/>
            </w:tcBorders>
            <w:shd w:val="clear" w:color="auto" w:fill="auto"/>
            <w:vAlign w:val="center"/>
            <w:hideMark/>
          </w:tcPr>
          <w:p w:rsidR="00987C00" w:rsidRPr="00C15DC1" w:rsidRDefault="00987C00" w:rsidP="00987C00">
            <w:pPr>
              <w:widowControl/>
              <w:kinsoku/>
              <w:overflowPunct/>
              <w:autoSpaceDE/>
              <w:autoSpaceDN/>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新北市</w:t>
            </w:r>
          </w:p>
        </w:tc>
        <w:tc>
          <w:tcPr>
            <w:tcW w:w="112"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2</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1</w:t>
            </w:r>
          </w:p>
        </w:tc>
        <w:tc>
          <w:tcPr>
            <w:tcW w:w="367"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bCs/>
                <w:color w:val="000000" w:themeColor="text1"/>
                <w:kern w:val="0"/>
                <w:sz w:val="24"/>
                <w:szCs w:val="24"/>
              </w:rPr>
            </w:pPr>
            <w:r w:rsidRPr="00C15DC1">
              <w:rPr>
                <w:rFonts w:hAnsi="標楷體" w:cs="新細明體"/>
                <w:bCs/>
                <w:color w:val="000000" w:themeColor="text1"/>
                <w:kern w:val="0"/>
                <w:sz w:val="24"/>
                <w:szCs w:val="24"/>
              </w:rPr>
              <w:t>3</w:t>
            </w:r>
          </w:p>
        </w:tc>
      </w:tr>
      <w:tr w:rsidR="00C15DC1" w:rsidRPr="00C15DC1" w:rsidTr="00987C00">
        <w:trPr>
          <w:trHeight w:val="330"/>
        </w:trPr>
        <w:tc>
          <w:tcPr>
            <w:tcW w:w="439" w:type="pct"/>
            <w:tcBorders>
              <w:top w:val="nil"/>
              <w:left w:val="single" w:sz="4" w:space="0" w:color="auto"/>
              <w:bottom w:val="single" w:sz="4" w:space="0" w:color="auto"/>
              <w:right w:val="single" w:sz="4" w:space="0" w:color="auto"/>
            </w:tcBorders>
            <w:shd w:val="clear" w:color="auto" w:fill="EAF1DD" w:themeFill="accent3" w:themeFillTint="33"/>
            <w:vAlign w:val="center"/>
            <w:hideMark/>
          </w:tcPr>
          <w:p w:rsidR="00987C00" w:rsidRPr="00C15DC1" w:rsidRDefault="00987C00" w:rsidP="00987C00">
            <w:pPr>
              <w:widowControl/>
              <w:kinsoku/>
              <w:overflowPunct/>
              <w:autoSpaceDE/>
              <w:autoSpaceDN/>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桃園市</w:t>
            </w:r>
          </w:p>
        </w:tc>
        <w:tc>
          <w:tcPr>
            <w:tcW w:w="112" w:type="pct"/>
            <w:tcBorders>
              <w:top w:val="nil"/>
              <w:left w:val="nil"/>
              <w:bottom w:val="single" w:sz="4" w:space="0" w:color="auto"/>
              <w:right w:val="single" w:sz="4" w:space="0" w:color="auto"/>
            </w:tcBorders>
            <w:shd w:val="clear" w:color="auto" w:fill="EAF1DD" w:themeFill="accent3" w:themeFillTint="33"/>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EAF1DD" w:themeFill="accent3" w:themeFillTint="33"/>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EAF1DD" w:themeFill="accent3" w:themeFillTint="33"/>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EAF1DD" w:themeFill="accent3" w:themeFillTint="33"/>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EAF1DD" w:themeFill="accent3" w:themeFillTint="33"/>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EAF1DD" w:themeFill="accent3" w:themeFillTint="33"/>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EAF1DD" w:themeFill="accent3" w:themeFillTint="33"/>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EAF1DD" w:themeFill="accent3" w:themeFillTint="33"/>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EAF1DD" w:themeFill="accent3" w:themeFillTint="33"/>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EAF1DD" w:themeFill="accent3" w:themeFillTint="33"/>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EAF1DD" w:themeFill="accent3" w:themeFillTint="33"/>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EAF1DD" w:themeFill="accent3" w:themeFillTint="33"/>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EAF1DD" w:themeFill="accent3" w:themeFillTint="33"/>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EAF1DD" w:themeFill="accent3" w:themeFillTint="33"/>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EAF1DD" w:themeFill="accent3" w:themeFillTint="33"/>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6</w:t>
            </w:r>
          </w:p>
        </w:tc>
        <w:tc>
          <w:tcPr>
            <w:tcW w:w="240" w:type="pct"/>
            <w:tcBorders>
              <w:top w:val="nil"/>
              <w:left w:val="nil"/>
              <w:bottom w:val="single" w:sz="4" w:space="0" w:color="auto"/>
              <w:right w:val="single" w:sz="4" w:space="0" w:color="auto"/>
            </w:tcBorders>
            <w:shd w:val="clear" w:color="auto" w:fill="EAF1DD" w:themeFill="accent3" w:themeFillTint="33"/>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38</w:t>
            </w:r>
          </w:p>
        </w:tc>
        <w:tc>
          <w:tcPr>
            <w:tcW w:w="240" w:type="pct"/>
            <w:tcBorders>
              <w:top w:val="nil"/>
              <w:left w:val="nil"/>
              <w:bottom w:val="single" w:sz="4" w:space="0" w:color="auto"/>
              <w:right w:val="single" w:sz="4" w:space="0" w:color="auto"/>
            </w:tcBorders>
            <w:shd w:val="clear" w:color="auto" w:fill="EAF1DD" w:themeFill="accent3" w:themeFillTint="33"/>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199</w:t>
            </w:r>
          </w:p>
        </w:tc>
        <w:tc>
          <w:tcPr>
            <w:tcW w:w="240" w:type="pct"/>
            <w:tcBorders>
              <w:top w:val="nil"/>
              <w:left w:val="nil"/>
              <w:bottom w:val="single" w:sz="4" w:space="0" w:color="auto"/>
              <w:right w:val="single" w:sz="4" w:space="0" w:color="auto"/>
            </w:tcBorders>
            <w:shd w:val="clear" w:color="auto" w:fill="EAF1DD" w:themeFill="accent3" w:themeFillTint="33"/>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29</w:t>
            </w:r>
          </w:p>
        </w:tc>
        <w:tc>
          <w:tcPr>
            <w:tcW w:w="367" w:type="pct"/>
            <w:tcBorders>
              <w:top w:val="nil"/>
              <w:left w:val="nil"/>
              <w:bottom w:val="single" w:sz="4" w:space="0" w:color="auto"/>
              <w:right w:val="single" w:sz="4" w:space="0" w:color="auto"/>
            </w:tcBorders>
            <w:shd w:val="clear" w:color="auto" w:fill="EAF1DD" w:themeFill="accent3" w:themeFillTint="33"/>
            <w:hideMark/>
          </w:tcPr>
          <w:p w:rsidR="00987C00" w:rsidRPr="00C15DC1" w:rsidRDefault="00987C00" w:rsidP="00987C00">
            <w:pPr>
              <w:widowControl/>
              <w:kinsoku/>
              <w:overflowPunct/>
              <w:autoSpaceDE/>
              <w:autoSpaceDN/>
              <w:jc w:val="right"/>
              <w:rPr>
                <w:rFonts w:hAnsi="標楷體" w:cs="新細明體"/>
                <w:bCs/>
                <w:color w:val="000000" w:themeColor="text1"/>
                <w:kern w:val="0"/>
                <w:sz w:val="24"/>
                <w:szCs w:val="24"/>
              </w:rPr>
            </w:pPr>
            <w:r w:rsidRPr="00C15DC1">
              <w:rPr>
                <w:rFonts w:hAnsi="標楷體" w:cs="新細明體"/>
                <w:bCs/>
                <w:color w:val="000000" w:themeColor="text1"/>
                <w:kern w:val="0"/>
                <w:sz w:val="24"/>
                <w:szCs w:val="24"/>
              </w:rPr>
              <w:t>272</w:t>
            </w:r>
          </w:p>
        </w:tc>
      </w:tr>
      <w:tr w:rsidR="00C15DC1" w:rsidRPr="00C15DC1" w:rsidTr="006F0126">
        <w:trPr>
          <w:trHeight w:val="330"/>
        </w:trPr>
        <w:tc>
          <w:tcPr>
            <w:tcW w:w="439" w:type="pct"/>
            <w:tcBorders>
              <w:top w:val="nil"/>
              <w:left w:val="single" w:sz="4" w:space="0" w:color="auto"/>
              <w:bottom w:val="single" w:sz="4" w:space="0" w:color="auto"/>
              <w:right w:val="single" w:sz="4" w:space="0" w:color="auto"/>
            </w:tcBorders>
            <w:shd w:val="clear" w:color="auto" w:fill="auto"/>
            <w:vAlign w:val="center"/>
            <w:hideMark/>
          </w:tcPr>
          <w:p w:rsidR="00987C00" w:rsidRPr="00C15DC1" w:rsidRDefault="00987C00" w:rsidP="00987C00">
            <w:pPr>
              <w:widowControl/>
              <w:kinsoku/>
              <w:overflowPunct/>
              <w:autoSpaceDE/>
              <w:autoSpaceDN/>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新竹縣</w:t>
            </w:r>
          </w:p>
        </w:tc>
        <w:tc>
          <w:tcPr>
            <w:tcW w:w="112"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1</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1</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5</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20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7</w:t>
            </w:r>
          </w:p>
        </w:tc>
        <w:tc>
          <w:tcPr>
            <w:tcW w:w="367"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bCs/>
                <w:color w:val="000000" w:themeColor="text1"/>
                <w:kern w:val="0"/>
                <w:sz w:val="24"/>
                <w:szCs w:val="24"/>
              </w:rPr>
            </w:pPr>
            <w:r w:rsidRPr="00C15DC1">
              <w:rPr>
                <w:rFonts w:hAnsi="標楷體" w:cs="新細明體"/>
                <w:bCs/>
                <w:color w:val="000000" w:themeColor="text1"/>
                <w:kern w:val="0"/>
                <w:sz w:val="24"/>
                <w:szCs w:val="24"/>
              </w:rPr>
              <w:t>34</w:t>
            </w:r>
          </w:p>
        </w:tc>
      </w:tr>
      <w:tr w:rsidR="00C15DC1" w:rsidRPr="00C15DC1" w:rsidTr="006F0126">
        <w:trPr>
          <w:trHeight w:val="330"/>
        </w:trPr>
        <w:tc>
          <w:tcPr>
            <w:tcW w:w="4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7C00" w:rsidRPr="00C15DC1" w:rsidRDefault="00987C00" w:rsidP="00987C00">
            <w:pPr>
              <w:widowControl/>
              <w:kinsoku/>
              <w:overflowPunct/>
              <w:autoSpaceDE/>
              <w:autoSpaceDN/>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苗栗縣</w:t>
            </w:r>
          </w:p>
        </w:tc>
        <w:tc>
          <w:tcPr>
            <w:tcW w:w="112" w:type="pct"/>
            <w:tcBorders>
              <w:top w:val="single" w:sz="4" w:space="0" w:color="auto"/>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single" w:sz="4" w:space="0" w:color="auto"/>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single" w:sz="4" w:space="0" w:color="auto"/>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single" w:sz="4" w:space="0" w:color="auto"/>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single" w:sz="4" w:space="0" w:color="auto"/>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single" w:sz="4" w:space="0" w:color="auto"/>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single" w:sz="4" w:space="0" w:color="auto"/>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single" w:sz="4" w:space="0" w:color="auto"/>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single" w:sz="4" w:space="0" w:color="auto"/>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single" w:sz="4" w:space="0" w:color="auto"/>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single" w:sz="4" w:space="0" w:color="auto"/>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single" w:sz="4" w:space="0" w:color="auto"/>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single" w:sz="4" w:space="0" w:color="auto"/>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single" w:sz="4" w:space="0" w:color="auto"/>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1</w:t>
            </w:r>
          </w:p>
        </w:tc>
        <w:tc>
          <w:tcPr>
            <w:tcW w:w="240" w:type="pct"/>
            <w:tcBorders>
              <w:top w:val="single" w:sz="4" w:space="0" w:color="auto"/>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8</w:t>
            </w:r>
          </w:p>
        </w:tc>
        <w:tc>
          <w:tcPr>
            <w:tcW w:w="240" w:type="pct"/>
            <w:tcBorders>
              <w:top w:val="single" w:sz="4" w:space="0" w:color="auto"/>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11</w:t>
            </w:r>
          </w:p>
        </w:tc>
        <w:tc>
          <w:tcPr>
            <w:tcW w:w="240" w:type="pct"/>
            <w:tcBorders>
              <w:top w:val="single" w:sz="4" w:space="0" w:color="auto"/>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31</w:t>
            </w:r>
          </w:p>
        </w:tc>
        <w:tc>
          <w:tcPr>
            <w:tcW w:w="240" w:type="pct"/>
            <w:tcBorders>
              <w:top w:val="single" w:sz="4" w:space="0" w:color="auto"/>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18</w:t>
            </w:r>
          </w:p>
        </w:tc>
        <w:tc>
          <w:tcPr>
            <w:tcW w:w="367" w:type="pct"/>
            <w:tcBorders>
              <w:top w:val="single" w:sz="4" w:space="0" w:color="auto"/>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bCs/>
                <w:color w:val="000000" w:themeColor="text1"/>
                <w:kern w:val="0"/>
                <w:sz w:val="24"/>
                <w:szCs w:val="24"/>
              </w:rPr>
            </w:pPr>
            <w:r w:rsidRPr="00C15DC1">
              <w:rPr>
                <w:rFonts w:hAnsi="標楷體" w:cs="新細明體"/>
                <w:bCs/>
                <w:color w:val="000000" w:themeColor="text1"/>
                <w:kern w:val="0"/>
                <w:sz w:val="24"/>
                <w:szCs w:val="24"/>
              </w:rPr>
              <w:t>69</w:t>
            </w:r>
          </w:p>
        </w:tc>
      </w:tr>
      <w:tr w:rsidR="00C15DC1" w:rsidRPr="00C15DC1" w:rsidTr="00987C00">
        <w:trPr>
          <w:trHeight w:val="330"/>
        </w:trPr>
        <w:tc>
          <w:tcPr>
            <w:tcW w:w="439" w:type="pct"/>
            <w:tcBorders>
              <w:top w:val="nil"/>
              <w:left w:val="single" w:sz="4" w:space="0" w:color="auto"/>
              <w:bottom w:val="single" w:sz="4" w:space="0" w:color="auto"/>
              <w:right w:val="single" w:sz="4" w:space="0" w:color="auto"/>
            </w:tcBorders>
            <w:shd w:val="clear" w:color="auto" w:fill="EAF1DD" w:themeFill="accent3" w:themeFillTint="33"/>
            <w:vAlign w:val="center"/>
            <w:hideMark/>
          </w:tcPr>
          <w:p w:rsidR="00987C00" w:rsidRPr="00C15DC1" w:rsidRDefault="00987C00" w:rsidP="00987C00">
            <w:pPr>
              <w:widowControl/>
              <w:kinsoku/>
              <w:overflowPunct/>
              <w:autoSpaceDE/>
              <w:autoSpaceDN/>
              <w:jc w:val="center"/>
              <w:rPr>
                <w:rFonts w:hAnsi="標楷體" w:cs="新細明體"/>
                <w:color w:val="000000" w:themeColor="text1"/>
                <w:kern w:val="0"/>
                <w:sz w:val="24"/>
                <w:szCs w:val="24"/>
              </w:rPr>
            </w:pPr>
            <w:proofErr w:type="gramStart"/>
            <w:r w:rsidRPr="00C15DC1">
              <w:rPr>
                <w:rFonts w:hAnsi="標楷體" w:cs="新細明體" w:hint="eastAsia"/>
                <w:color w:val="000000" w:themeColor="text1"/>
                <w:kern w:val="0"/>
                <w:sz w:val="24"/>
                <w:szCs w:val="24"/>
              </w:rPr>
              <w:t>臺</w:t>
            </w:r>
            <w:proofErr w:type="gramEnd"/>
            <w:r w:rsidRPr="00C15DC1">
              <w:rPr>
                <w:rFonts w:hAnsi="標楷體" w:cs="新細明體" w:hint="eastAsia"/>
                <w:color w:val="000000" w:themeColor="text1"/>
                <w:kern w:val="0"/>
                <w:sz w:val="24"/>
                <w:szCs w:val="24"/>
              </w:rPr>
              <w:t>中市</w:t>
            </w:r>
          </w:p>
        </w:tc>
        <w:tc>
          <w:tcPr>
            <w:tcW w:w="112" w:type="pct"/>
            <w:tcBorders>
              <w:top w:val="nil"/>
              <w:left w:val="nil"/>
              <w:bottom w:val="single" w:sz="4" w:space="0" w:color="auto"/>
              <w:right w:val="single" w:sz="4" w:space="0" w:color="auto"/>
            </w:tcBorders>
            <w:shd w:val="clear" w:color="auto" w:fill="EAF1DD" w:themeFill="accent3" w:themeFillTint="33"/>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EAF1DD" w:themeFill="accent3" w:themeFillTint="33"/>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EAF1DD" w:themeFill="accent3" w:themeFillTint="33"/>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EAF1DD" w:themeFill="accent3" w:themeFillTint="33"/>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EAF1DD" w:themeFill="accent3" w:themeFillTint="33"/>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EAF1DD" w:themeFill="accent3" w:themeFillTint="33"/>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EAF1DD" w:themeFill="accent3" w:themeFillTint="33"/>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EAF1DD" w:themeFill="accent3" w:themeFillTint="33"/>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EAF1DD" w:themeFill="accent3" w:themeFillTint="33"/>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EAF1DD" w:themeFill="accent3" w:themeFillTint="33"/>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EAF1DD" w:themeFill="accent3" w:themeFillTint="33"/>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EAF1DD" w:themeFill="accent3" w:themeFillTint="33"/>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EAF1DD" w:themeFill="accent3" w:themeFillTint="33"/>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EAF1DD" w:themeFill="accent3" w:themeFillTint="33"/>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EAF1DD" w:themeFill="accent3" w:themeFillTint="33"/>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12</w:t>
            </w:r>
          </w:p>
        </w:tc>
        <w:tc>
          <w:tcPr>
            <w:tcW w:w="240" w:type="pct"/>
            <w:tcBorders>
              <w:top w:val="nil"/>
              <w:left w:val="nil"/>
              <w:bottom w:val="single" w:sz="4" w:space="0" w:color="auto"/>
              <w:right w:val="single" w:sz="4" w:space="0" w:color="auto"/>
            </w:tcBorders>
            <w:shd w:val="clear" w:color="auto" w:fill="EAF1DD" w:themeFill="accent3" w:themeFillTint="33"/>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5</w:t>
            </w:r>
          </w:p>
        </w:tc>
        <w:tc>
          <w:tcPr>
            <w:tcW w:w="240" w:type="pct"/>
            <w:tcBorders>
              <w:top w:val="nil"/>
              <w:left w:val="nil"/>
              <w:bottom w:val="single" w:sz="4" w:space="0" w:color="auto"/>
              <w:right w:val="single" w:sz="4" w:space="0" w:color="auto"/>
            </w:tcBorders>
            <w:shd w:val="clear" w:color="auto" w:fill="EAF1DD" w:themeFill="accent3" w:themeFillTint="33"/>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81</w:t>
            </w:r>
          </w:p>
        </w:tc>
        <w:tc>
          <w:tcPr>
            <w:tcW w:w="240" w:type="pct"/>
            <w:tcBorders>
              <w:top w:val="nil"/>
              <w:left w:val="nil"/>
              <w:bottom w:val="single" w:sz="4" w:space="0" w:color="auto"/>
              <w:right w:val="single" w:sz="4" w:space="0" w:color="auto"/>
            </w:tcBorders>
            <w:shd w:val="clear" w:color="auto" w:fill="EAF1DD" w:themeFill="accent3" w:themeFillTint="33"/>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140</w:t>
            </w:r>
          </w:p>
        </w:tc>
        <w:tc>
          <w:tcPr>
            <w:tcW w:w="367" w:type="pct"/>
            <w:tcBorders>
              <w:top w:val="nil"/>
              <w:left w:val="nil"/>
              <w:bottom w:val="single" w:sz="4" w:space="0" w:color="auto"/>
              <w:right w:val="single" w:sz="4" w:space="0" w:color="auto"/>
            </w:tcBorders>
            <w:shd w:val="clear" w:color="auto" w:fill="EAF1DD" w:themeFill="accent3" w:themeFillTint="33"/>
            <w:hideMark/>
          </w:tcPr>
          <w:p w:rsidR="00987C00" w:rsidRPr="00C15DC1" w:rsidRDefault="00987C00" w:rsidP="00987C00">
            <w:pPr>
              <w:widowControl/>
              <w:kinsoku/>
              <w:overflowPunct/>
              <w:autoSpaceDE/>
              <w:autoSpaceDN/>
              <w:jc w:val="right"/>
              <w:rPr>
                <w:rFonts w:hAnsi="標楷體" w:cs="新細明體"/>
                <w:bCs/>
                <w:color w:val="000000" w:themeColor="text1"/>
                <w:kern w:val="0"/>
                <w:sz w:val="24"/>
                <w:szCs w:val="24"/>
              </w:rPr>
            </w:pPr>
            <w:r w:rsidRPr="00C15DC1">
              <w:rPr>
                <w:rFonts w:hAnsi="標楷體" w:cs="新細明體"/>
                <w:bCs/>
                <w:color w:val="000000" w:themeColor="text1"/>
                <w:kern w:val="0"/>
                <w:sz w:val="24"/>
                <w:szCs w:val="24"/>
              </w:rPr>
              <w:t>238</w:t>
            </w:r>
          </w:p>
        </w:tc>
      </w:tr>
      <w:tr w:rsidR="00C15DC1" w:rsidRPr="00C15DC1" w:rsidTr="00987C00">
        <w:trPr>
          <w:trHeight w:val="330"/>
        </w:trPr>
        <w:tc>
          <w:tcPr>
            <w:tcW w:w="439" w:type="pct"/>
            <w:tcBorders>
              <w:top w:val="nil"/>
              <w:left w:val="single" w:sz="4" w:space="0" w:color="auto"/>
              <w:bottom w:val="single" w:sz="4" w:space="0" w:color="auto"/>
              <w:right w:val="single" w:sz="4" w:space="0" w:color="auto"/>
            </w:tcBorders>
            <w:shd w:val="clear" w:color="auto" w:fill="auto"/>
            <w:vAlign w:val="center"/>
            <w:hideMark/>
          </w:tcPr>
          <w:p w:rsidR="00987C00" w:rsidRPr="00C15DC1" w:rsidRDefault="00987C00" w:rsidP="00987C00">
            <w:pPr>
              <w:widowControl/>
              <w:kinsoku/>
              <w:overflowPunct/>
              <w:autoSpaceDE/>
              <w:autoSpaceDN/>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彰化縣</w:t>
            </w:r>
          </w:p>
        </w:tc>
        <w:tc>
          <w:tcPr>
            <w:tcW w:w="112"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1</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3</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16</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43</w:t>
            </w:r>
          </w:p>
        </w:tc>
        <w:tc>
          <w:tcPr>
            <w:tcW w:w="367"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bCs/>
                <w:color w:val="000000" w:themeColor="text1"/>
                <w:kern w:val="0"/>
                <w:sz w:val="24"/>
                <w:szCs w:val="24"/>
              </w:rPr>
            </w:pPr>
            <w:r w:rsidRPr="00C15DC1">
              <w:rPr>
                <w:rFonts w:hAnsi="標楷體" w:cs="新細明體"/>
                <w:bCs/>
                <w:color w:val="000000" w:themeColor="text1"/>
                <w:kern w:val="0"/>
                <w:sz w:val="24"/>
                <w:szCs w:val="24"/>
              </w:rPr>
              <w:t>63</w:t>
            </w:r>
          </w:p>
        </w:tc>
      </w:tr>
      <w:tr w:rsidR="00C15DC1" w:rsidRPr="00C15DC1" w:rsidTr="00987C00">
        <w:trPr>
          <w:trHeight w:val="330"/>
        </w:trPr>
        <w:tc>
          <w:tcPr>
            <w:tcW w:w="439" w:type="pct"/>
            <w:tcBorders>
              <w:top w:val="nil"/>
              <w:left w:val="single" w:sz="4" w:space="0" w:color="auto"/>
              <w:bottom w:val="single" w:sz="4" w:space="0" w:color="auto"/>
              <w:right w:val="single" w:sz="4" w:space="0" w:color="auto"/>
            </w:tcBorders>
            <w:shd w:val="clear" w:color="auto" w:fill="EAF1DD" w:themeFill="accent3" w:themeFillTint="33"/>
            <w:vAlign w:val="center"/>
            <w:hideMark/>
          </w:tcPr>
          <w:p w:rsidR="00987C00" w:rsidRPr="00C15DC1" w:rsidRDefault="00987C00" w:rsidP="00987C00">
            <w:pPr>
              <w:widowControl/>
              <w:kinsoku/>
              <w:overflowPunct/>
              <w:autoSpaceDE/>
              <w:autoSpaceDN/>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南投縣</w:t>
            </w:r>
          </w:p>
        </w:tc>
        <w:tc>
          <w:tcPr>
            <w:tcW w:w="112" w:type="pct"/>
            <w:tcBorders>
              <w:top w:val="nil"/>
              <w:left w:val="nil"/>
              <w:bottom w:val="single" w:sz="4" w:space="0" w:color="auto"/>
              <w:right w:val="single" w:sz="4" w:space="0" w:color="auto"/>
            </w:tcBorders>
            <w:shd w:val="clear" w:color="auto" w:fill="EAF1DD" w:themeFill="accent3" w:themeFillTint="33"/>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EAF1DD" w:themeFill="accent3" w:themeFillTint="33"/>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EAF1DD" w:themeFill="accent3" w:themeFillTint="33"/>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EAF1DD" w:themeFill="accent3" w:themeFillTint="33"/>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EAF1DD" w:themeFill="accent3" w:themeFillTint="33"/>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EAF1DD" w:themeFill="accent3" w:themeFillTint="33"/>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EAF1DD" w:themeFill="accent3" w:themeFillTint="33"/>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EAF1DD" w:themeFill="accent3" w:themeFillTint="33"/>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EAF1DD" w:themeFill="accent3" w:themeFillTint="33"/>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EAF1DD" w:themeFill="accent3" w:themeFillTint="33"/>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EAF1DD" w:themeFill="accent3" w:themeFillTint="33"/>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10</w:t>
            </w:r>
          </w:p>
        </w:tc>
        <w:tc>
          <w:tcPr>
            <w:tcW w:w="240" w:type="pct"/>
            <w:tcBorders>
              <w:top w:val="nil"/>
              <w:left w:val="nil"/>
              <w:bottom w:val="single" w:sz="4" w:space="0" w:color="auto"/>
              <w:right w:val="single" w:sz="4" w:space="0" w:color="auto"/>
            </w:tcBorders>
            <w:shd w:val="clear" w:color="auto" w:fill="EAF1DD" w:themeFill="accent3" w:themeFillTint="33"/>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7</w:t>
            </w:r>
          </w:p>
        </w:tc>
        <w:tc>
          <w:tcPr>
            <w:tcW w:w="240" w:type="pct"/>
            <w:tcBorders>
              <w:top w:val="nil"/>
              <w:left w:val="nil"/>
              <w:bottom w:val="single" w:sz="4" w:space="0" w:color="auto"/>
              <w:right w:val="single" w:sz="4" w:space="0" w:color="auto"/>
            </w:tcBorders>
            <w:shd w:val="clear" w:color="auto" w:fill="EAF1DD" w:themeFill="accent3" w:themeFillTint="33"/>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12</w:t>
            </w:r>
          </w:p>
        </w:tc>
        <w:tc>
          <w:tcPr>
            <w:tcW w:w="240" w:type="pct"/>
            <w:tcBorders>
              <w:top w:val="nil"/>
              <w:left w:val="nil"/>
              <w:bottom w:val="single" w:sz="4" w:space="0" w:color="auto"/>
              <w:right w:val="single" w:sz="4" w:space="0" w:color="auto"/>
            </w:tcBorders>
            <w:shd w:val="clear" w:color="auto" w:fill="EAF1DD" w:themeFill="accent3" w:themeFillTint="33"/>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23</w:t>
            </w:r>
          </w:p>
        </w:tc>
        <w:tc>
          <w:tcPr>
            <w:tcW w:w="240" w:type="pct"/>
            <w:tcBorders>
              <w:top w:val="nil"/>
              <w:left w:val="nil"/>
              <w:bottom w:val="single" w:sz="4" w:space="0" w:color="auto"/>
              <w:right w:val="single" w:sz="4" w:space="0" w:color="auto"/>
            </w:tcBorders>
            <w:shd w:val="clear" w:color="auto" w:fill="EAF1DD" w:themeFill="accent3" w:themeFillTint="33"/>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77</w:t>
            </w:r>
          </w:p>
        </w:tc>
        <w:tc>
          <w:tcPr>
            <w:tcW w:w="240" w:type="pct"/>
            <w:tcBorders>
              <w:top w:val="nil"/>
              <w:left w:val="nil"/>
              <w:bottom w:val="single" w:sz="4" w:space="0" w:color="auto"/>
              <w:right w:val="single" w:sz="4" w:space="0" w:color="auto"/>
            </w:tcBorders>
            <w:shd w:val="clear" w:color="auto" w:fill="EAF1DD" w:themeFill="accent3" w:themeFillTint="33"/>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42</w:t>
            </w:r>
          </w:p>
        </w:tc>
        <w:tc>
          <w:tcPr>
            <w:tcW w:w="240" w:type="pct"/>
            <w:tcBorders>
              <w:top w:val="nil"/>
              <w:left w:val="nil"/>
              <w:bottom w:val="single" w:sz="4" w:space="0" w:color="auto"/>
              <w:right w:val="single" w:sz="4" w:space="0" w:color="auto"/>
            </w:tcBorders>
            <w:shd w:val="clear" w:color="auto" w:fill="EAF1DD" w:themeFill="accent3" w:themeFillTint="33"/>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37</w:t>
            </w:r>
          </w:p>
        </w:tc>
        <w:tc>
          <w:tcPr>
            <w:tcW w:w="240" w:type="pct"/>
            <w:tcBorders>
              <w:top w:val="nil"/>
              <w:left w:val="nil"/>
              <w:bottom w:val="single" w:sz="4" w:space="0" w:color="auto"/>
              <w:right w:val="single" w:sz="4" w:space="0" w:color="auto"/>
            </w:tcBorders>
            <w:shd w:val="clear" w:color="auto" w:fill="EAF1DD" w:themeFill="accent3" w:themeFillTint="33"/>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9</w:t>
            </w:r>
          </w:p>
        </w:tc>
        <w:tc>
          <w:tcPr>
            <w:tcW w:w="367" w:type="pct"/>
            <w:tcBorders>
              <w:top w:val="nil"/>
              <w:left w:val="nil"/>
              <w:bottom w:val="single" w:sz="4" w:space="0" w:color="auto"/>
              <w:right w:val="single" w:sz="4" w:space="0" w:color="auto"/>
            </w:tcBorders>
            <w:shd w:val="clear" w:color="auto" w:fill="EAF1DD" w:themeFill="accent3" w:themeFillTint="33"/>
            <w:hideMark/>
          </w:tcPr>
          <w:p w:rsidR="00987C00" w:rsidRPr="00C15DC1" w:rsidRDefault="00987C00" w:rsidP="00987C00">
            <w:pPr>
              <w:widowControl/>
              <w:kinsoku/>
              <w:overflowPunct/>
              <w:autoSpaceDE/>
              <w:autoSpaceDN/>
              <w:jc w:val="right"/>
              <w:rPr>
                <w:rFonts w:hAnsi="標楷體" w:cs="新細明體"/>
                <w:bCs/>
                <w:color w:val="000000" w:themeColor="text1"/>
                <w:kern w:val="0"/>
                <w:sz w:val="24"/>
                <w:szCs w:val="24"/>
              </w:rPr>
            </w:pPr>
            <w:r w:rsidRPr="00C15DC1">
              <w:rPr>
                <w:rFonts w:hAnsi="標楷體" w:cs="新細明體"/>
                <w:bCs/>
                <w:color w:val="000000" w:themeColor="text1"/>
                <w:kern w:val="0"/>
                <w:sz w:val="24"/>
                <w:szCs w:val="24"/>
              </w:rPr>
              <w:t>217</w:t>
            </w:r>
          </w:p>
        </w:tc>
      </w:tr>
      <w:tr w:rsidR="00C15DC1" w:rsidRPr="00C15DC1" w:rsidTr="00987C00">
        <w:trPr>
          <w:trHeight w:val="330"/>
        </w:trPr>
        <w:tc>
          <w:tcPr>
            <w:tcW w:w="439" w:type="pct"/>
            <w:tcBorders>
              <w:top w:val="nil"/>
              <w:left w:val="single" w:sz="4" w:space="0" w:color="auto"/>
              <w:bottom w:val="single" w:sz="4" w:space="0" w:color="auto"/>
              <w:right w:val="single" w:sz="4" w:space="0" w:color="auto"/>
            </w:tcBorders>
            <w:shd w:val="clear" w:color="auto" w:fill="auto"/>
            <w:vAlign w:val="center"/>
            <w:hideMark/>
          </w:tcPr>
          <w:p w:rsidR="00987C00" w:rsidRPr="00C15DC1" w:rsidRDefault="00987C00" w:rsidP="00987C00">
            <w:pPr>
              <w:widowControl/>
              <w:kinsoku/>
              <w:overflowPunct/>
              <w:autoSpaceDE/>
              <w:autoSpaceDN/>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雲林縣</w:t>
            </w:r>
          </w:p>
        </w:tc>
        <w:tc>
          <w:tcPr>
            <w:tcW w:w="112"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1</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1</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6</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19</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25</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27</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22</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12</w:t>
            </w:r>
          </w:p>
        </w:tc>
        <w:tc>
          <w:tcPr>
            <w:tcW w:w="367"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bCs/>
                <w:color w:val="000000" w:themeColor="text1"/>
                <w:kern w:val="0"/>
                <w:sz w:val="24"/>
                <w:szCs w:val="24"/>
              </w:rPr>
            </w:pPr>
            <w:r w:rsidRPr="00C15DC1">
              <w:rPr>
                <w:rFonts w:hAnsi="標楷體" w:cs="新細明體"/>
                <w:bCs/>
                <w:color w:val="000000" w:themeColor="text1"/>
                <w:kern w:val="0"/>
                <w:sz w:val="24"/>
                <w:szCs w:val="24"/>
              </w:rPr>
              <w:t>113</w:t>
            </w:r>
          </w:p>
        </w:tc>
      </w:tr>
      <w:tr w:rsidR="00C15DC1" w:rsidRPr="00C15DC1" w:rsidTr="00987C00">
        <w:trPr>
          <w:trHeight w:val="330"/>
        </w:trPr>
        <w:tc>
          <w:tcPr>
            <w:tcW w:w="439" w:type="pct"/>
            <w:tcBorders>
              <w:top w:val="nil"/>
              <w:left w:val="single" w:sz="4" w:space="0" w:color="auto"/>
              <w:bottom w:val="single" w:sz="4" w:space="0" w:color="auto"/>
              <w:right w:val="single" w:sz="4" w:space="0" w:color="auto"/>
            </w:tcBorders>
            <w:shd w:val="clear" w:color="auto" w:fill="auto"/>
            <w:vAlign w:val="center"/>
            <w:hideMark/>
          </w:tcPr>
          <w:p w:rsidR="00987C00" w:rsidRPr="00C15DC1" w:rsidRDefault="00987C00" w:rsidP="00987C00">
            <w:pPr>
              <w:widowControl/>
              <w:kinsoku/>
              <w:overflowPunct/>
              <w:autoSpaceDE/>
              <w:autoSpaceDN/>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嘉義市</w:t>
            </w:r>
          </w:p>
        </w:tc>
        <w:tc>
          <w:tcPr>
            <w:tcW w:w="112"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1</w:t>
            </w:r>
          </w:p>
        </w:tc>
        <w:tc>
          <w:tcPr>
            <w:tcW w:w="367"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bCs/>
                <w:color w:val="000000" w:themeColor="text1"/>
                <w:kern w:val="0"/>
                <w:sz w:val="24"/>
                <w:szCs w:val="24"/>
              </w:rPr>
            </w:pPr>
            <w:r w:rsidRPr="00C15DC1">
              <w:rPr>
                <w:rFonts w:hAnsi="標楷體" w:cs="新細明體"/>
                <w:bCs/>
                <w:color w:val="000000" w:themeColor="text1"/>
                <w:kern w:val="0"/>
                <w:sz w:val="24"/>
                <w:szCs w:val="24"/>
              </w:rPr>
              <w:t>1</w:t>
            </w:r>
          </w:p>
        </w:tc>
      </w:tr>
      <w:tr w:rsidR="00C15DC1" w:rsidRPr="00C15DC1" w:rsidTr="00987C00">
        <w:trPr>
          <w:trHeight w:val="330"/>
        </w:trPr>
        <w:tc>
          <w:tcPr>
            <w:tcW w:w="439" w:type="pct"/>
            <w:tcBorders>
              <w:top w:val="nil"/>
              <w:left w:val="single" w:sz="4" w:space="0" w:color="auto"/>
              <w:bottom w:val="single" w:sz="4" w:space="0" w:color="auto"/>
              <w:right w:val="single" w:sz="4" w:space="0" w:color="auto"/>
            </w:tcBorders>
            <w:shd w:val="clear" w:color="auto" w:fill="EAF1DD" w:themeFill="accent3" w:themeFillTint="33"/>
            <w:vAlign w:val="center"/>
            <w:hideMark/>
          </w:tcPr>
          <w:p w:rsidR="00987C00" w:rsidRPr="00C15DC1" w:rsidRDefault="00987C00" w:rsidP="00987C00">
            <w:pPr>
              <w:widowControl/>
              <w:kinsoku/>
              <w:overflowPunct/>
              <w:autoSpaceDE/>
              <w:autoSpaceDN/>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嘉義縣</w:t>
            </w:r>
          </w:p>
        </w:tc>
        <w:tc>
          <w:tcPr>
            <w:tcW w:w="112" w:type="pct"/>
            <w:tcBorders>
              <w:top w:val="nil"/>
              <w:left w:val="nil"/>
              <w:bottom w:val="single" w:sz="4" w:space="0" w:color="auto"/>
              <w:right w:val="single" w:sz="4" w:space="0" w:color="auto"/>
            </w:tcBorders>
            <w:shd w:val="clear" w:color="auto" w:fill="EAF1DD" w:themeFill="accent3" w:themeFillTint="33"/>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EAF1DD" w:themeFill="accent3" w:themeFillTint="33"/>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EAF1DD" w:themeFill="accent3" w:themeFillTint="33"/>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EAF1DD" w:themeFill="accent3" w:themeFillTint="33"/>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EAF1DD" w:themeFill="accent3" w:themeFillTint="33"/>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EAF1DD" w:themeFill="accent3" w:themeFillTint="33"/>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EAF1DD" w:themeFill="accent3" w:themeFillTint="33"/>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EAF1DD" w:themeFill="accent3" w:themeFillTint="33"/>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EAF1DD" w:themeFill="accent3" w:themeFillTint="33"/>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EAF1DD" w:themeFill="accent3" w:themeFillTint="33"/>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EAF1DD" w:themeFill="accent3" w:themeFillTint="33"/>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EAF1DD" w:themeFill="accent3" w:themeFillTint="33"/>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EAF1DD" w:themeFill="accent3" w:themeFillTint="33"/>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1</w:t>
            </w:r>
          </w:p>
        </w:tc>
        <w:tc>
          <w:tcPr>
            <w:tcW w:w="240" w:type="pct"/>
            <w:tcBorders>
              <w:top w:val="nil"/>
              <w:left w:val="nil"/>
              <w:bottom w:val="single" w:sz="4" w:space="0" w:color="auto"/>
              <w:right w:val="single" w:sz="4" w:space="0" w:color="auto"/>
            </w:tcBorders>
            <w:shd w:val="clear" w:color="auto" w:fill="EAF1DD" w:themeFill="accent3" w:themeFillTint="33"/>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19</w:t>
            </w:r>
          </w:p>
        </w:tc>
        <w:tc>
          <w:tcPr>
            <w:tcW w:w="240" w:type="pct"/>
            <w:tcBorders>
              <w:top w:val="nil"/>
              <w:left w:val="nil"/>
              <w:bottom w:val="single" w:sz="4" w:space="0" w:color="auto"/>
              <w:right w:val="single" w:sz="4" w:space="0" w:color="auto"/>
            </w:tcBorders>
            <w:shd w:val="clear" w:color="auto" w:fill="EAF1DD" w:themeFill="accent3" w:themeFillTint="33"/>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81</w:t>
            </w:r>
          </w:p>
        </w:tc>
        <w:tc>
          <w:tcPr>
            <w:tcW w:w="240" w:type="pct"/>
            <w:tcBorders>
              <w:top w:val="nil"/>
              <w:left w:val="nil"/>
              <w:bottom w:val="single" w:sz="4" w:space="0" w:color="auto"/>
              <w:right w:val="single" w:sz="4" w:space="0" w:color="auto"/>
            </w:tcBorders>
            <w:shd w:val="clear" w:color="auto" w:fill="EAF1DD" w:themeFill="accent3" w:themeFillTint="33"/>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40</w:t>
            </w:r>
          </w:p>
        </w:tc>
        <w:tc>
          <w:tcPr>
            <w:tcW w:w="240" w:type="pct"/>
            <w:tcBorders>
              <w:top w:val="nil"/>
              <w:left w:val="nil"/>
              <w:bottom w:val="single" w:sz="4" w:space="0" w:color="auto"/>
              <w:right w:val="single" w:sz="4" w:space="0" w:color="auto"/>
            </w:tcBorders>
            <w:shd w:val="clear" w:color="auto" w:fill="EAF1DD" w:themeFill="accent3" w:themeFillTint="33"/>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44</w:t>
            </w:r>
          </w:p>
        </w:tc>
        <w:tc>
          <w:tcPr>
            <w:tcW w:w="240" w:type="pct"/>
            <w:tcBorders>
              <w:top w:val="nil"/>
              <w:left w:val="nil"/>
              <w:bottom w:val="single" w:sz="4" w:space="0" w:color="auto"/>
              <w:right w:val="single" w:sz="4" w:space="0" w:color="auto"/>
            </w:tcBorders>
            <w:shd w:val="clear" w:color="auto" w:fill="EAF1DD" w:themeFill="accent3" w:themeFillTint="33"/>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9</w:t>
            </w:r>
          </w:p>
        </w:tc>
        <w:tc>
          <w:tcPr>
            <w:tcW w:w="367" w:type="pct"/>
            <w:tcBorders>
              <w:top w:val="nil"/>
              <w:left w:val="nil"/>
              <w:bottom w:val="single" w:sz="4" w:space="0" w:color="auto"/>
              <w:right w:val="single" w:sz="4" w:space="0" w:color="auto"/>
            </w:tcBorders>
            <w:shd w:val="clear" w:color="auto" w:fill="EAF1DD" w:themeFill="accent3" w:themeFillTint="33"/>
            <w:hideMark/>
          </w:tcPr>
          <w:p w:rsidR="00987C00" w:rsidRPr="00C15DC1" w:rsidRDefault="00987C00" w:rsidP="00987C00">
            <w:pPr>
              <w:widowControl/>
              <w:kinsoku/>
              <w:overflowPunct/>
              <w:autoSpaceDE/>
              <w:autoSpaceDN/>
              <w:jc w:val="right"/>
              <w:rPr>
                <w:rFonts w:hAnsi="標楷體" w:cs="新細明體"/>
                <w:bCs/>
                <w:color w:val="000000" w:themeColor="text1"/>
                <w:kern w:val="0"/>
                <w:sz w:val="24"/>
                <w:szCs w:val="24"/>
              </w:rPr>
            </w:pPr>
            <w:r w:rsidRPr="00C15DC1">
              <w:rPr>
                <w:rFonts w:hAnsi="標楷體" w:cs="新細明體"/>
                <w:bCs/>
                <w:color w:val="000000" w:themeColor="text1"/>
                <w:kern w:val="0"/>
                <w:sz w:val="24"/>
                <w:szCs w:val="24"/>
              </w:rPr>
              <w:t>194</w:t>
            </w:r>
          </w:p>
        </w:tc>
      </w:tr>
      <w:tr w:rsidR="00C15DC1" w:rsidRPr="00C15DC1" w:rsidTr="00987C00">
        <w:trPr>
          <w:trHeight w:val="330"/>
        </w:trPr>
        <w:tc>
          <w:tcPr>
            <w:tcW w:w="439" w:type="pct"/>
            <w:tcBorders>
              <w:top w:val="nil"/>
              <w:left w:val="single" w:sz="4" w:space="0" w:color="auto"/>
              <w:bottom w:val="single" w:sz="4" w:space="0" w:color="auto"/>
              <w:right w:val="single" w:sz="4" w:space="0" w:color="auto"/>
            </w:tcBorders>
            <w:shd w:val="clear" w:color="auto" w:fill="EAF1DD" w:themeFill="accent3" w:themeFillTint="33"/>
            <w:vAlign w:val="center"/>
            <w:hideMark/>
          </w:tcPr>
          <w:p w:rsidR="00987C00" w:rsidRPr="00C15DC1" w:rsidRDefault="00987C00" w:rsidP="00987C00">
            <w:pPr>
              <w:widowControl/>
              <w:kinsoku/>
              <w:overflowPunct/>
              <w:autoSpaceDE/>
              <w:autoSpaceDN/>
              <w:jc w:val="center"/>
              <w:rPr>
                <w:rFonts w:hAnsi="標楷體" w:cs="新細明體"/>
                <w:color w:val="000000" w:themeColor="text1"/>
                <w:kern w:val="0"/>
                <w:sz w:val="24"/>
                <w:szCs w:val="24"/>
              </w:rPr>
            </w:pPr>
            <w:proofErr w:type="gramStart"/>
            <w:r w:rsidRPr="00C15DC1">
              <w:rPr>
                <w:rFonts w:hAnsi="標楷體" w:cs="新細明體" w:hint="eastAsia"/>
                <w:color w:val="000000" w:themeColor="text1"/>
                <w:kern w:val="0"/>
                <w:sz w:val="24"/>
                <w:szCs w:val="24"/>
              </w:rPr>
              <w:t>臺</w:t>
            </w:r>
            <w:proofErr w:type="gramEnd"/>
            <w:r w:rsidRPr="00C15DC1">
              <w:rPr>
                <w:rFonts w:hAnsi="標楷體" w:cs="新細明體" w:hint="eastAsia"/>
                <w:color w:val="000000" w:themeColor="text1"/>
                <w:kern w:val="0"/>
                <w:sz w:val="24"/>
                <w:szCs w:val="24"/>
              </w:rPr>
              <w:t>南市</w:t>
            </w:r>
          </w:p>
        </w:tc>
        <w:tc>
          <w:tcPr>
            <w:tcW w:w="112" w:type="pct"/>
            <w:tcBorders>
              <w:top w:val="nil"/>
              <w:left w:val="nil"/>
              <w:bottom w:val="single" w:sz="4" w:space="0" w:color="auto"/>
              <w:right w:val="single" w:sz="4" w:space="0" w:color="auto"/>
            </w:tcBorders>
            <w:shd w:val="clear" w:color="auto" w:fill="EAF1DD" w:themeFill="accent3" w:themeFillTint="33"/>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EAF1DD" w:themeFill="accent3" w:themeFillTint="33"/>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EAF1DD" w:themeFill="accent3" w:themeFillTint="33"/>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EAF1DD" w:themeFill="accent3" w:themeFillTint="33"/>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EAF1DD" w:themeFill="accent3" w:themeFillTint="33"/>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EAF1DD" w:themeFill="accent3" w:themeFillTint="33"/>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EAF1DD" w:themeFill="accent3" w:themeFillTint="33"/>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EAF1DD" w:themeFill="accent3" w:themeFillTint="33"/>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EAF1DD" w:themeFill="accent3" w:themeFillTint="33"/>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EAF1DD" w:themeFill="accent3" w:themeFillTint="33"/>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EAF1DD" w:themeFill="accent3" w:themeFillTint="33"/>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EAF1DD" w:themeFill="accent3" w:themeFillTint="33"/>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EAF1DD" w:themeFill="accent3" w:themeFillTint="33"/>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EAF1DD" w:themeFill="accent3" w:themeFillTint="33"/>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EAF1DD" w:themeFill="accent3" w:themeFillTint="33"/>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65</w:t>
            </w:r>
          </w:p>
        </w:tc>
        <w:tc>
          <w:tcPr>
            <w:tcW w:w="240" w:type="pct"/>
            <w:tcBorders>
              <w:top w:val="nil"/>
              <w:left w:val="nil"/>
              <w:bottom w:val="single" w:sz="4" w:space="0" w:color="auto"/>
              <w:right w:val="single" w:sz="4" w:space="0" w:color="auto"/>
            </w:tcBorders>
            <w:shd w:val="clear" w:color="auto" w:fill="EAF1DD" w:themeFill="accent3" w:themeFillTint="33"/>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123</w:t>
            </w:r>
          </w:p>
        </w:tc>
        <w:tc>
          <w:tcPr>
            <w:tcW w:w="240" w:type="pct"/>
            <w:tcBorders>
              <w:top w:val="nil"/>
              <w:left w:val="nil"/>
              <w:bottom w:val="single" w:sz="4" w:space="0" w:color="auto"/>
              <w:right w:val="single" w:sz="4" w:space="0" w:color="auto"/>
            </w:tcBorders>
            <w:shd w:val="clear" w:color="auto" w:fill="EAF1DD" w:themeFill="accent3" w:themeFillTint="33"/>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64</w:t>
            </w:r>
          </w:p>
        </w:tc>
        <w:tc>
          <w:tcPr>
            <w:tcW w:w="240" w:type="pct"/>
            <w:tcBorders>
              <w:top w:val="nil"/>
              <w:left w:val="nil"/>
              <w:bottom w:val="single" w:sz="4" w:space="0" w:color="auto"/>
              <w:right w:val="single" w:sz="4" w:space="0" w:color="auto"/>
            </w:tcBorders>
            <w:shd w:val="clear" w:color="auto" w:fill="EAF1DD" w:themeFill="accent3" w:themeFillTint="33"/>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43</w:t>
            </w:r>
          </w:p>
        </w:tc>
        <w:tc>
          <w:tcPr>
            <w:tcW w:w="367" w:type="pct"/>
            <w:tcBorders>
              <w:top w:val="nil"/>
              <w:left w:val="nil"/>
              <w:bottom w:val="single" w:sz="4" w:space="0" w:color="auto"/>
              <w:right w:val="single" w:sz="4" w:space="0" w:color="auto"/>
            </w:tcBorders>
            <w:shd w:val="clear" w:color="auto" w:fill="EAF1DD" w:themeFill="accent3" w:themeFillTint="33"/>
            <w:hideMark/>
          </w:tcPr>
          <w:p w:rsidR="00987C00" w:rsidRPr="00C15DC1" w:rsidRDefault="00987C00" w:rsidP="00987C00">
            <w:pPr>
              <w:widowControl/>
              <w:kinsoku/>
              <w:overflowPunct/>
              <w:autoSpaceDE/>
              <w:autoSpaceDN/>
              <w:jc w:val="right"/>
              <w:rPr>
                <w:rFonts w:hAnsi="標楷體" w:cs="新細明體"/>
                <w:bCs/>
                <w:color w:val="000000" w:themeColor="text1"/>
                <w:kern w:val="0"/>
                <w:sz w:val="24"/>
                <w:szCs w:val="24"/>
              </w:rPr>
            </w:pPr>
            <w:r w:rsidRPr="00C15DC1">
              <w:rPr>
                <w:rFonts w:hAnsi="標楷體" w:cs="新細明體"/>
                <w:bCs/>
                <w:color w:val="000000" w:themeColor="text1"/>
                <w:kern w:val="0"/>
                <w:sz w:val="24"/>
                <w:szCs w:val="24"/>
              </w:rPr>
              <w:t>295</w:t>
            </w:r>
          </w:p>
        </w:tc>
      </w:tr>
      <w:tr w:rsidR="00C15DC1" w:rsidRPr="00C15DC1" w:rsidTr="00987C00">
        <w:trPr>
          <w:trHeight w:val="330"/>
        </w:trPr>
        <w:tc>
          <w:tcPr>
            <w:tcW w:w="439" w:type="pct"/>
            <w:tcBorders>
              <w:top w:val="nil"/>
              <w:left w:val="single" w:sz="4" w:space="0" w:color="auto"/>
              <w:bottom w:val="single" w:sz="4" w:space="0" w:color="auto"/>
              <w:right w:val="single" w:sz="4" w:space="0" w:color="auto"/>
            </w:tcBorders>
            <w:shd w:val="clear" w:color="auto" w:fill="EAF1DD" w:themeFill="accent3" w:themeFillTint="33"/>
            <w:vAlign w:val="center"/>
            <w:hideMark/>
          </w:tcPr>
          <w:p w:rsidR="00987C00" w:rsidRPr="00C15DC1" w:rsidRDefault="00987C00" w:rsidP="00987C00">
            <w:pPr>
              <w:widowControl/>
              <w:kinsoku/>
              <w:overflowPunct/>
              <w:autoSpaceDE/>
              <w:autoSpaceDN/>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高雄市</w:t>
            </w:r>
          </w:p>
        </w:tc>
        <w:tc>
          <w:tcPr>
            <w:tcW w:w="112" w:type="pct"/>
            <w:tcBorders>
              <w:top w:val="nil"/>
              <w:left w:val="nil"/>
              <w:bottom w:val="single" w:sz="4" w:space="0" w:color="auto"/>
              <w:right w:val="single" w:sz="4" w:space="0" w:color="auto"/>
            </w:tcBorders>
            <w:shd w:val="clear" w:color="auto" w:fill="EAF1DD" w:themeFill="accent3" w:themeFillTint="33"/>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1</w:t>
            </w:r>
          </w:p>
        </w:tc>
        <w:tc>
          <w:tcPr>
            <w:tcW w:w="240" w:type="pct"/>
            <w:tcBorders>
              <w:top w:val="nil"/>
              <w:left w:val="nil"/>
              <w:bottom w:val="single" w:sz="4" w:space="0" w:color="auto"/>
              <w:right w:val="single" w:sz="4" w:space="0" w:color="auto"/>
            </w:tcBorders>
            <w:shd w:val="clear" w:color="auto" w:fill="EAF1DD" w:themeFill="accent3" w:themeFillTint="33"/>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3</w:t>
            </w:r>
          </w:p>
        </w:tc>
        <w:tc>
          <w:tcPr>
            <w:tcW w:w="240" w:type="pct"/>
            <w:tcBorders>
              <w:top w:val="nil"/>
              <w:left w:val="nil"/>
              <w:bottom w:val="single" w:sz="4" w:space="0" w:color="auto"/>
              <w:right w:val="single" w:sz="4" w:space="0" w:color="auto"/>
            </w:tcBorders>
            <w:shd w:val="clear" w:color="auto" w:fill="EAF1DD" w:themeFill="accent3" w:themeFillTint="33"/>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1</w:t>
            </w:r>
          </w:p>
        </w:tc>
        <w:tc>
          <w:tcPr>
            <w:tcW w:w="240" w:type="pct"/>
            <w:tcBorders>
              <w:top w:val="nil"/>
              <w:left w:val="nil"/>
              <w:bottom w:val="single" w:sz="4" w:space="0" w:color="auto"/>
              <w:right w:val="single" w:sz="4" w:space="0" w:color="auto"/>
            </w:tcBorders>
            <w:shd w:val="clear" w:color="auto" w:fill="EAF1DD" w:themeFill="accent3" w:themeFillTint="33"/>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22</w:t>
            </w:r>
          </w:p>
        </w:tc>
        <w:tc>
          <w:tcPr>
            <w:tcW w:w="240" w:type="pct"/>
            <w:tcBorders>
              <w:top w:val="nil"/>
              <w:left w:val="nil"/>
              <w:bottom w:val="single" w:sz="4" w:space="0" w:color="auto"/>
              <w:right w:val="single" w:sz="4" w:space="0" w:color="auto"/>
            </w:tcBorders>
            <w:shd w:val="clear" w:color="auto" w:fill="EAF1DD" w:themeFill="accent3" w:themeFillTint="33"/>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10</w:t>
            </w:r>
          </w:p>
        </w:tc>
        <w:tc>
          <w:tcPr>
            <w:tcW w:w="240" w:type="pct"/>
            <w:tcBorders>
              <w:top w:val="nil"/>
              <w:left w:val="nil"/>
              <w:bottom w:val="single" w:sz="4" w:space="0" w:color="auto"/>
              <w:right w:val="single" w:sz="4" w:space="0" w:color="auto"/>
            </w:tcBorders>
            <w:shd w:val="clear" w:color="auto" w:fill="EAF1DD" w:themeFill="accent3" w:themeFillTint="33"/>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9</w:t>
            </w:r>
          </w:p>
        </w:tc>
        <w:tc>
          <w:tcPr>
            <w:tcW w:w="240" w:type="pct"/>
            <w:tcBorders>
              <w:top w:val="nil"/>
              <w:left w:val="nil"/>
              <w:bottom w:val="single" w:sz="4" w:space="0" w:color="auto"/>
              <w:right w:val="single" w:sz="4" w:space="0" w:color="auto"/>
            </w:tcBorders>
            <w:shd w:val="clear" w:color="auto" w:fill="EAF1DD" w:themeFill="accent3" w:themeFillTint="33"/>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4</w:t>
            </w:r>
          </w:p>
        </w:tc>
        <w:tc>
          <w:tcPr>
            <w:tcW w:w="240" w:type="pct"/>
            <w:tcBorders>
              <w:top w:val="nil"/>
              <w:left w:val="nil"/>
              <w:bottom w:val="single" w:sz="4" w:space="0" w:color="auto"/>
              <w:right w:val="single" w:sz="4" w:space="0" w:color="auto"/>
            </w:tcBorders>
            <w:shd w:val="clear" w:color="auto" w:fill="EAF1DD" w:themeFill="accent3" w:themeFillTint="33"/>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11</w:t>
            </w:r>
          </w:p>
        </w:tc>
        <w:tc>
          <w:tcPr>
            <w:tcW w:w="240" w:type="pct"/>
            <w:tcBorders>
              <w:top w:val="nil"/>
              <w:left w:val="nil"/>
              <w:bottom w:val="single" w:sz="4" w:space="0" w:color="auto"/>
              <w:right w:val="single" w:sz="4" w:space="0" w:color="auto"/>
            </w:tcBorders>
            <w:shd w:val="clear" w:color="auto" w:fill="EAF1DD" w:themeFill="accent3" w:themeFillTint="33"/>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1</w:t>
            </w:r>
          </w:p>
        </w:tc>
        <w:tc>
          <w:tcPr>
            <w:tcW w:w="240" w:type="pct"/>
            <w:tcBorders>
              <w:top w:val="nil"/>
              <w:left w:val="nil"/>
              <w:bottom w:val="single" w:sz="4" w:space="0" w:color="auto"/>
              <w:right w:val="single" w:sz="4" w:space="0" w:color="auto"/>
            </w:tcBorders>
            <w:shd w:val="clear" w:color="auto" w:fill="EAF1DD" w:themeFill="accent3" w:themeFillTint="33"/>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2</w:t>
            </w:r>
          </w:p>
        </w:tc>
        <w:tc>
          <w:tcPr>
            <w:tcW w:w="240" w:type="pct"/>
            <w:tcBorders>
              <w:top w:val="nil"/>
              <w:left w:val="nil"/>
              <w:bottom w:val="single" w:sz="4" w:space="0" w:color="auto"/>
              <w:right w:val="single" w:sz="4" w:space="0" w:color="auto"/>
            </w:tcBorders>
            <w:shd w:val="clear" w:color="auto" w:fill="EAF1DD" w:themeFill="accent3" w:themeFillTint="33"/>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45</w:t>
            </w:r>
          </w:p>
        </w:tc>
        <w:tc>
          <w:tcPr>
            <w:tcW w:w="240" w:type="pct"/>
            <w:tcBorders>
              <w:top w:val="nil"/>
              <w:left w:val="nil"/>
              <w:bottom w:val="single" w:sz="4" w:space="0" w:color="auto"/>
              <w:right w:val="single" w:sz="4" w:space="0" w:color="auto"/>
            </w:tcBorders>
            <w:shd w:val="clear" w:color="auto" w:fill="EAF1DD" w:themeFill="accent3" w:themeFillTint="33"/>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30</w:t>
            </w:r>
          </w:p>
        </w:tc>
        <w:tc>
          <w:tcPr>
            <w:tcW w:w="240" w:type="pct"/>
            <w:tcBorders>
              <w:top w:val="nil"/>
              <w:left w:val="nil"/>
              <w:bottom w:val="single" w:sz="4" w:space="0" w:color="auto"/>
              <w:right w:val="single" w:sz="4" w:space="0" w:color="auto"/>
            </w:tcBorders>
            <w:shd w:val="clear" w:color="auto" w:fill="EAF1DD" w:themeFill="accent3" w:themeFillTint="33"/>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99</w:t>
            </w:r>
          </w:p>
        </w:tc>
        <w:tc>
          <w:tcPr>
            <w:tcW w:w="240" w:type="pct"/>
            <w:tcBorders>
              <w:top w:val="nil"/>
              <w:left w:val="nil"/>
              <w:bottom w:val="single" w:sz="4" w:space="0" w:color="auto"/>
              <w:right w:val="single" w:sz="4" w:space="0" w:color="auto"/>
            </w:tcBorders>
            <w:shd w:val="clear" w:color="auto" w:fill="EAF1DD" w:themeFill="accent3" w:themeFillTint="33"/>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376</w:t>
            </w:r>
          </w:p>
        </w:tc>
        <w:tc>
          <w:tcPr>
            <w:tcW w:w="240" w:type="pct"/>
            <w:tcBorders>
              <w:top w:val="nil"/>
              <w:left w:val="nil"/>
              <w:bottom w:val="single" w:sz="4" w:space="0" w:color="auto"/>
              <w:right w:val="single" w:sz="4" w:space="0" w:color="auto"/>
            </w:tcBorders>
            <w:shd w:val="clear" w:color="auto" w:fill="EAF1DD" w:themeFill="accent3" w:themeFillTint="33"/>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350</w:t>
            </w:r>
          </w:p>
        </w:tc>
        <w:tc>
          <w:tcPr>
            <w:tcW w:w="240" w:type="pct"/>
            <w:tcBorders>
              <w:top w:val="nil"/>
              <w:left w:val="nil"/>
              <w:bottom w:val="single" w:sz="4" w:space="0" w:color="auto"/>
              <w:right w:val="single" w:sz="4" w:space="0" w:color="auto"/>
            </w:tcBorders>
            <w:shd w:val="clear" w:color="auto" w:fill="EAF1DD" w:themeFill="accent3" w:themeFillTint="33"/>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442</w:t>
            </w:r>
          </w:p>
        </w:tc>
        <w:tc>
          <w:tcPr>
            <w:tcW w:w="240" w:type="pct"/>
            <w:tcBorders>
              <w:top w:val="nil"/>
              <w:left w:val="nil"/>
              <w:bottom w:val="single" w:sz="4" w:space="0" w:color="auto"/>
              <w:right w:val="single" w:sz="4" w:space="0" w:color="auto"/>
            </w:tcBorders>
            <w:shd w:val="clear" w:color="auto" w:fill="EAF1DD" w:themeFill="accent3" w:themeFillTint="33"/>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300</w:t>
            </w:r>
          </w:p>
        </w:tc>
        <w:tc>
          <w:tcPr>
            <w:tcW w:w="240" w:type="pct"/>
            <w:tcBorders>
              <w:top w:val="nil"/>
              <w:left w:val="nil"/>
              <w:bottom w:val="single" w:sz="4" w:space="0" w:color="auto"/>
              <w:right w:val="single" w:sz="4" w:space="0" w:color="auto"/>
            </w:tcBorders>
            <w:shd w:val="clear" w:color="auto" w:fill="EAF1DD" w:themeFill="accent3" w:themeFillTint="33"/>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133</w:t>
            </w:r>
          </w:p>
        </w:tc>
        <w:tc>
          <w:tcPr>
            <w:tcW w:w="367" w:type="pct"/>
            <w:tcBorders>
              <w:top w:val="nil"/>
              <w:left w:val="nil"/>
              <w:bottom w:val="single" w:sz="4" w:space="0" w:color="auto"/>
              <w:right w:val="single" w:sz="4" w:space="0" w:color="auto"/>
            </w:tcBorders>
            <w:shd w:val="clear" w:color="auto" w:fill="EAF1DD" w:themeFill="accent3" w:themeFillTint="33"/>
            <w:hideMark/>
          </w:tcPr>
          <w:p w:rsidR="00987C00" w:rsidRPr="00C15DC1" w:rsidRDefault="00987C00" w:rsidP="00987C00">
            <w:pPr>
              <w:widowControl/>
              <w:kinsoku/>
              <w:overflowPunct/>
              <w:autoSpaceDE/>
              <w:autoSpaceDN/>
              <w:jc w:val="left"/>
              <w:rPr>
                <w:rFonts w:hAnsi="標楷體" w:cs="新細明體"/>
                <w:bCs/>
                <w:color w:val="000000" w:themeColor="text1"/>
                <w:kern w:val="0"/>
                <w:sz w:val="24"/>
                <w:szCs w:val="24"/>
              </w:rPr>
            </w:pPr>
            <w:r w:rsidRPr="00C15DC1">
              <w:rPr>
                <w:rFonts w:hAnsi="標楷體" w:cs="新細明體"/>
                <w:bCs/>
                <w:color w:val="000000" w:themeColor="text1"/>
                <w:kern w:val="0"/>
                <w:sz w:val="24"/>
                <w:szCs w:val="24"/>
              </w:rPr>
              <w:t xml:space="preserve">1,839 </w:t>
            </w:r>
          </w:p>
        </w:tc>
      </w:tr>
      <w:tr w:rsidR="00C15DC1" w:rsidRPr="00C15DC1" w:rsidTr="00987C00">
        <w:trPr>
          <w:trHeight w:val="330"/>
        </w:trPr>
        <w:tc>
          <w:tcPr>
            <w:tcW w:w="439" w:type="pct"/>
            <w:tcBorders>
              <w:top w:val="nil"/>
              <w:left w:val="single" w:sz="4" w:space="0" w:color="auto"/>
              <w:bottom w:val="single" w:sz="4" w:space="0" w:color="auto"/>
              <w:right w:val="single" w:sz="4" w:space="0" w:color="auto"/>
            </w:tcBorders>
            <w:shd w:val="clear" w:color="auto" w:fill="auto"/>
            <w:vAlign w:val="center"/>
            <w:hideMark/>
          </w:tcPr>
          <w:p w:rsidR="00987C00" w:rsidRPr="00C15DC1" w:rsidRDefault="00987C00" w:rsidP="00987C00">
            <w:pPr>
              <w:widowControl/>
              <w:kinsoku/>
              <w:overflowPunct/>
              <w:autoSpaceDE/>
              <w:autoSpaceDN/>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宜蘭縣</w:t>
            </w:r>
          </w:p>
        </w:tc>
        <w:tc>
          <w:tcPr>
            <w:tcW w:w="112"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1</w:t>
            </w:r>
          </w:p>
        </w:tc>
        <w:tc>
          <w:tcPr>
            <w:tcW w:w="367"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bCs/>
                <w:color w:val="000000" w:themeColor="text1"/>
                <w:kern w:val="0"/>
                <w:sz w:val="24"/>
                <w:szCs w:val="24"/>
              </w:rPr>
            </w:pPr>
            <w:r w:rsidRPr="00C15DC1">
              <w:rPr>
                <w:rFonts w:hAnsi="標楷體" w:cs="新細明體"/>
                <w:bCs/>
                <w:color w:val="000000" w:themeColor="text1"/>
                <w:kern w:val="0"/>
                <w:sz w:val="24"/>
                <w:szCs w:val="24"/>
              </w:rPr>
              <w:t>1</w:t>
            </w:r>
          </w:p>
        </w:tc>
      </w:tr>
      <w:tr w:rsidR="00C15DC1" w:rsidRPr="00C15DC1" w:rsidTr="00987C00">
        <w:trPr>
          <w:trHeight w:val="330"/>
        </w:trPr>
        <w:tc>
          <w:tcPr>
            <w:tcW w:w="439" w:type="pct"/>
            <w:tcBorders>
              <w:top w:val="nil"/>
              <w:left w:val="single" w:sz="4" w:space="0" w:color="auto"/>
              <w:bottom w:val="single" w:sz="4" w:space="0" w:color="auto"/>
              <w:right w:val="single" w:sz="4" w:space="0" w:color="auto"/>
            </w:tcBorders>
            <w:shd w:val="clear" w:color="auto" w:fill="auto"/>
            <w:vAlign w:val="center"/>
            <w:hideMark/>
          </w:tcPr>
          <w:p w:rsidR="00987C00" w:rsidRPr="00C15DC1" w:rsidRDefault="00987C00" w:rsidP="00987C00">
            <w:pPr>
              <w:widowControl/>
              <w:kinsoku/>
              <w:overflowPunct/>
              <w:autoSpaceDE/>
              <w:autoSpaceDN/>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花蓮縣</w:t>
            </w:r>
          </w:p>
        </w:tc>
        <w:tc>
          <w:tcPr>
            <w:tcW w:w="112"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2</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1</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1</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3</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6</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17</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16</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25</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14</w:t>
            </w:r>
          </w:p>
        </w:tc>
        <w:tc>
          <w:tcPr>
            <w:tcW w:w="367"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bCs/>
                <w:color w:val="000000" w:themeColor="text1"/>
                <w:kern w:val="0"/>
                <w:sz w:val="24"/>
                <w:szCs w:val="24"/>
              </w:rPr>
            </w:pPr>
            <w:r w:rsidRPr="00C15DC1">
              <w:rPr>
                <w:rFonts w:hAnsi="標楷體" w:cs="新細明體"/>
                <w:bCs/>
                <w:color w:val="000000" w:themeColor="text1"/>
                <w:kern w:val="0"/>
                <w:sz w:val="24"/>
                <w:szCs w:val="24"/>
              </w:rPr>
              <w:t>85</w:t>
            </w:r>
          </w:p>
        </w:tc>
      </w:tr>
      <w:tr w:rsidR="00C15DC1" w:rsidRPr="00C15DC1" w:rsidTr="00987C00">
        <w:trPr>
          <w:trHeight w:val="330"/>
        </w:trPr>
        <w:tc>
          <w:tcPr>
            <w:tcW w:w="439" w:type="pct"/>
            <w:tcBorders>
              <w:top w:val="nil"/>
              <w:left w:val="single" w:sz="4" w:space="0" w:color="auto"/>
              <w:bottom w:val="single" w:sz="4" w:space="0" w:color="auto"/>
              <w:right w:val="single" w:sz="4" w:space="0" w:color="auto"/>
            </w:tcBorders>
            <w:shd w:val="clear" w:color="auto" w:fill="auto"/>
            <w:vAlign w:val="center"/>
            <w:hideMark/>
          </w:tcPr>
          <w:p w:rsidR="00987C00" w:rsidRPr="00C15DC1" w:rsidRDefault="00987C00" w:rsidP="00987C00">
            <w:pPr>
              <w:widowControl/>
              <w:kinsoku/>
              <w:overflowPunct/>
              <w:autoSpaceDE/>
              <w:autoSpaceDN/>
              <w:jc w:val="center"/>
              <w:rPr>
                <w:rFonts w:hAnsi="標楷體" w:cs="新細明體"/>
                <w:color w:val="000000" w:themeColor="text1"/>
                <w:kern w:val="0"/>
                <w:sz w:val="24"/>
                <w:szCs w:val="24"/>
              </w:rPr>
            </w:pPr>
            <w:proofErr w:type="gramStart"/>
            <w:r w:rsidRPr="00C15DC1">
              <w:rPr>
                <w:rFonts w:hAnsi="標楷體" w:cs="新細明體" w:hint="eastAsia"/>
                <w:color w:val="000000" w:themeColor="text1"/>
                <w:kern w:val="0"/>
                <w:sz w:val="24"/>
                <w:szCs w:val="24"/>
              </w:rPr>
              <w:t>臺</w:t>
            </w:r>
            <w:proofErr w:type="gramEnd"/>
            <w:r w:rsidRPr="00C15DC1">
              <w:rPr>
                <w:rFonts w:hAnsi="標楷體" w:cs="新細明體" w:hint="eastAsia"/>
                <w:color w:val="000000" w:themeColor="text1"/>
                <w:kern w:val="0"/>
                <w:sz w:val="24"/>
                <w:szCs w:val="24"/>
              </w:rPr>
              <w:t>東縣</w:t>
            </w:r>
          </w:p>
        </w:tc>
        <w:tc>
          <w:tcPr>
            <w:tcW w:w="112"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1</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1</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1</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6</w:t>
            </w:r>
          </w:p>
        </w:tc>
        <w:tc>
          <w:tcPr>
            <w:tcW w:w="367"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bCs/>
                <w:color w:val="000000" w:themeColor="text1"/>
                <w:kern w:val="0"/>
                <w:sz w:val="24"/>
                <w:szCs w:val="24"/>
              </w:rPr>
            </w:pPr>
            <w:r w:rsidRPr="00C15DC1">
              <w:rPr>
                <w:rFonts w:hAnsi="標楷體" w:cs="新細明體"/>
                <w:bCs/>
                <w:color w:val="000000" w:themeColor="text1"/>
                <w:kern w:val="0"/>
                <w:sz w:val="24"/>
                <w:szCs w:val="24"/>
              </w:rPr>
              <w:t>9</w:t>
            </w:r>
          </w:p>
        </w:tc>
      </w:tr>
      <w:tr w:rsidR="00C15DC1" w:rsidRPr="00C15DC1" w:rsidTr="00987C00">
        <w:trPr>
          <w:trHeight w:val="330"/>
        </w:trPr>
        <w:tc>
          <w:tcPr>
            <w:tcW w:w="439" w:type="pct"/>
            <w:tcBorders>
              <w:top w:val="nil"/>
              <w:left w:val="single" w:sz="4" w:space="0" w:color="auto"/>
              <w:bottom w:val="single" w:sz="4" w:space="0" w:color="auto"/>
              <w:right w:val="single" w:sz="4" w:space="0" w:color="auto"/>
            </w:tcBorders>
            <w:shd w:val="clear" w:color="auto" w:fill="auto"/>
            <w:vAlign w:val="center"/>
            <w:hideMark/>
          </w:tcPr>
          <w:p w:rsidR="00987C00" w:rsidRPr="00C15DC1" w:rsidRDefault="00987C00" w:rsidP="00987C00">
            <w:pPr>
              <w:widowControl/>
              <w:kinsoku/>
              <w:overflowPunct/>
              <w:autoSpaceDE/>
              <w:autoSpaceDN/>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連江縣</w:t>
            </w:r>
          </w:p>
        </w:tc>
        <w:tc>
          <w:tcPr>
            <w:tcW w:w="112"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color w:val="000000" w:themeColor="text1"/>
                <w:kern w:val="0"/>
                <w:sz w:val="24"/>
                <w:szCs w:val="24"/>
              </w:rPr>
            </w:pPr>
            <w:r w:rsidRPr="00C15DC1">
              <w:rPr>
                <w:rFonts w:hAnsi="標楷體" w:cs="新細明體"/>
                <w:color w:val="000000" w:themeColor="text1"/>
                <w:kern w:val="0"/>
                <w:sz w:val="24"/>
                <w:szCs w:val="24"/>
              </w:rPr>
              <w:t>1</w:t>
            </w:r>
          </w:p>
        </w:tc>
        <w:tc>
          <w:tcPr>
            <w:tcW w:w="367"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bCs/>
                <w:color w:val="000000" w:themeColor="text1"/>
                <w:kern w:val="0"/>
                <w:sz w:val="24"/>
                <w:szCs w:val="24"/>
              </w:rPr>
            </w:pPr>
            <w:r w:rsidRPr="00C15DC1">
              <w:rPr>
                <w:rFonts w:hAnsi="標楷體" w:cs="新細明體"/>
                <w:bCs/>
                <w:color w:val="000000" w:themeColor="text1"/>
                <w:kern w:val="0"/>
                <w:sz w:val="24"/>
                <w:szCs w:val="24"/>
              </w:rPr>
              <w:t>1</w:t>
            </w:r>
          </w:p>
        </w:tc>
      </w:tr>
      <w:tr w:rsidR="00C15DC1" w:rsidRPr="00C15DC1" w:rsidTr="00987C00">
        <w:trPr>
          <w:trHeight w:val="330"/>
        </w:trPr>
        <w:tc>
          <w:tcPr>
            <w:tcW w:w="439" w:type="pct"/>
            <w:tcBorders>
              <w:top w:val="nil"/>
              <w:left w:val="single" w:sz="4" w:space="0" w:color="auto"/>
              <w:bottom w:val="single" w:sz="4" w:space="0" w:color="auto"/>
              <w:right w:val="single" w:sz="4" w:space="0" w:color="auto"/>
            </w:tcBorders>
            <w:shd w:val="clear" w:color="auto" w:fill="auto"/>
            <w:vAlign w:val="center"/>
            <w:hideMark/>
          </w:tcPr>
          <w:p w:rsidR="00987C00" w:rsidRPr="00C15DC1" w:rsidRDefault="00987C00" w:rsidP="00987C00">
            <w:pPr>
              <w:widowControl/>
              <w:kinsoku/>
              <w:overflowPunct/>
              <w:autoSpaceDE/>
              <w:autoSpaceDN/>
              <w:jc w:val="center"/>
              <w:rPr>
                <w:rFonts w:hAnsi="標楷體" w:cs="新細明體"/>
                <w:bCs/>
                <w:color w:val="000000" w:themeColor="text1"/>
                <w:kern w:val="0"/>
                <w:sz w:val="24"/>
                <w:szCs w:val="24"/>
              </w:rPr>
            </w:pPr>
            <w:r w:rsidRPr="00C15DC1">
              <w:rPr>
                <w:rFonts w:hAnsi="標楷體" w:cs="新細明體" w:hint="eastAsia"/>
                <w:bCs/>
                <w:color w:val="000000" w:themeColor="text1"/>
                <w:kern w:val="0"/>
                <w:sz w:val="24"/>
                <w:szCs w:val="24"/>
              </w:rPr>
              <w:t>總計</w:t>
            </w:r>
          </w:p>
        </w:tc>
        <w:tc>
          <w:tcPr>
            <w:tcW w:w="112"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bCs/>
                <w:color w:val="000000" w:themeColor="text1"/>
                <w:kern w:val="0"/>
                <w:sz w:val="24"/>
                <w:szCs w:val="24"/>
              </w:rPr>
            </w:pPr>
            <w:r w:rsidRPr="00C15DC1">
              <w:rPr>
                <w:rFonts w:hAnsi="標楷體" w:cs="新細明體"/>
                <w:bCs/>
                <w:color w:val="000000" w:themeColor="text1"/>
                <w:kern w:val="0"/>
                <w:sz w:val="24"/>
                <w:szCs w:val="24"/>
              </w:rPr>
              <w:t>1</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bCs/>
                <w:color w:val="000000" w:themeColor="text1"/>
                <w:kern w:val="0"/>
                <w:sz w:val="24"/>
                <w:szCs w:val="24"/>
              </w:rPr>
            </w:pPr>
            <w:r w:rsidRPr="00C15DC1">
              <w:rPr>
                <w:rFonts w:hAnsi="標楷體" w:cs="新細明體"/>
                <w:bCs/>
                <w:color w:val="000000" w:themeColor="text1"/>
                <w:kern w:val="0"/>
                <w:sz w:val="24"/>
                <w:szCs w:val="24"/>
              </w:rPr>
              <w:t>3</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bCs/>
                <w:color w:val="000000" w:themeColor="text1"/>
                <w:kern w:val="0"/>
                <w:sz w:val="24"/>
                <w:szCs w:val="24"/>
              </w:rPr>
            </w:pPr>
            <w:r w:rsidRPr="00C15DC1">
              <w:rPr>
                <w:rFonts w:hAnsi="標楷體" w:cs="新細明體"/>
                <w:bCs/>
                <w:color w:val="000000" w:themeColor="text1"/>
                <w:kern w:val="0"/>
                <w:sz w:val="24"/>
                <w:szCs w:val="24"/>
              </w:rPr>
              <w:t>1</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bCs/>
                <w:color w:val="000000" w:themeColor="text1"/>
                <w:kern w:val="0"/>
                <w:sz w:val="24"/>
                <w:szCs w:val="24"/>
              </w:rPr>
            </w:pPr>
            <w:r w:rsidRPr="00C15DC1">
              <w:rPr>
                <w:rFonts w:hAnsi="標楷體" w:cs="新細明體"/>
                <w:bCs/>
                <w:color w:val="000000" w:themeColor="text1"/>
                <w:kern w:val="0"/>
                <w:sz w:val="24"/>
                <w:szCs w:val="24"/>
              </w:rPr>
              <w:t>22</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bCs/>
                <w:color w:val="000000" w:themeColor="text1"/>
                <w:kern w:val="0"/>
                <w:sz w:val="24"/>
                <w:szCs w:val="24"/>
              </w:rPr>
            </w:pPr>
            <w:r w:rsidRPr="00C15DC1">
              <w:rPr>
                <w:rFonts w:hAnsi="標楷體" w:cs="新細明體"/>
                <w:bCs/>
                <w:color w:val="000000" w:themeColor="text1"/>
                <w:kern w:val="0"/>
                <w:sz w:val="24"/>
                <w:szCs w:val="24"/>
              </w:rPr>
              <w:t>10</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bCs/>
                <w:color w:val="000000" w:themeColor="text1"/>
                <w:kern w:val="0"/>
                <w:sz w:val="24"/>
                <w:szCs w:val="24"/>
              </w:rPr>
            </w:pPr>
            <w:r w:rsidRPr="00C15DC1">
              <w:rPr>
                <w:rFonts w:hAnsi="標楷體" w:cs="新細明體"/>
                <w:bCs/>
                <w:color w:val="000000" w:themeColor="text1"/>
                <w:kern w:val="0"/>
                <w:sz w:val="24"/>
                <w:szCs w:val="24"/>
              </w:rPr>
              <w:t>9</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bCs/>
                <w:color w:val="000000" w:themeColor="text1"/>
                <w:kern w:val="0"/>
                <w:sz w:val="24"/>
                <w:szCs w:val="24"/>
              </w:rPr>
            </w:pPr>
            <w:r w:rsidRPr="00C15DC1">
              <w:rPr>
                <w:rFonts w:hAnsi="標楷體" w:cs="新細明體"/>
                <w:bCs/>
                <w:color w:val="000000" w:themeColor="text1"/>
                <w:kern w:val="0"/>
                <w:sz w:val="24"/>
                <w:szCs w:val="24"/>
              </w:rPr>
              <w:t>4</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bCs/>
                <w:color w:val="000000" w:themeColor="text1"/>
                <w:kern w:val="0"/>
                <w:sz w:val="24"/>
                <w:szCs w:val="24"/>
              </w:rPr>
            </w:pPr>
            <w:r w:rsidRPr="00C15DC1">
              <w:rPr>
                <w:rFonts w:hAnsi="標楷體" w:cs="新細明體"/>
                <w:bCs/>
                <w:color w:val="000000" w:themeColor="text1"/>
                <w:kern w:val="0"/>
                <w:sz w:val="24"/>
                <w:szCs w:val="24"/>
              </w:rPr>
              <w:t>14</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bCs/>
                <w:color w:val="000000" w:themeColor="text1"/>
                <w:kern w:val="0"/>
                <w:sz w:val="24"/>
                <w:szCs w:val="24"/>
              </w:rPr>
            </w:pPr>
            <w:r w:rsidRPr="00C15DC1">
              <w:rPr>
                <w:rFonts w:hAnsi="標楷體" w:cs="新細明體"/>
                <w:bCs/>
                <w:color w:val="000000" w:themeColor="text1"/>
                <w:kern w:val="0"/>
                <w:sz w:val="24"/>
                <w:szCs w:val="24"/>
              </w:rPr>
              <w:t>2</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bCs/>
                <w:color w:val="000000" w:themeColor="text1"/>
                <w:kern w:val="0"/>
                <w:sz w:val="24"/>
                <w:szCs w:val="24"/>
              </w:rPr>
            </w:pPr>
            <w:r w:rsidRPr="00C15DC1">
              <w:rPr>
                <w:rFonts w:hAnsi="標楷體" w:cs="新細明體"/>
                <w:bCs/>
                <w:color w:val="000000" w:themeColor="text1"/>
                <w:kern w:val="0"/>
                <w:sz w:val="24"/>
                <w:szCs w:val="24"/>
              </w:rPr>
              <w:t>2</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bCs/>
                <w:color w:val="000000" w:themeColor="text1"/>
                <w:kern w:val="0"/>
                <w:sz w:val="24"/>
                <w:szCs w:val="24"/>
              </w:rPr>
            </w:pPr>
            <w:r w:rsidRPr="00C15DC1">
              <w:rPr>
                <w:rFonts w:hAnsi="標楷體" w:cs="新細明體"/>
                <w:bCs/>
                <w:color w:val="000000" w:themeColor="text1"/>
                <w:kern w:val="0"/>
                <w:sz w:val="24"/>
                <w:szCs w:val="24"/>
              </w:rPr>
              <w:t>55</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bCs/>
                <w:color w:val="000000" w:themeColor="text1"/>
                <w:kern w:val="0"/>
                <w:sz w:val="24"/>
                <w:szCs w:val="24"/>
              </w:rPr>
            </w:pPr>
            <w:r w:rsidRPr="00C15DC1">
              <w:rPr>
                <w:rFonts w:hAnsi="標楷體" w:cs="新細明體"/>
                <w:bCs/>
                <w:color w:val="000000" w:themeColor="text1"/>
                <w:kern w:val="0"/>
                <w:sz w:val="24"/>
                <w:szCs w:val="24"/>
              </w:rPr>
              <w:t>39</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bCs/>
                <w:color w:val="000000" w:themeColor="text1"/>
                <w:kern w:val="0"/>
                <w:sz w:val="24"/>
                <w:szCs w:val="24"/>
              </w:rPr>
            </w:pPr>
            <w:r w:rsidRPr="00C15DC1">
              <w:rPr>
                <w:rFonts w:hAnsi="標楷體" w:cs="新細明體"/>
                <w:bCs/>
                <w:color w:val="000000" w:themeColor="text1"/>
                <w:kern w:val="0"/>
                <w:sz w:val="24"/>
                <w:szCs w:val="24"/>
              </w:rPr>
              <w:t>123</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bCs/>
                <w:color w:val="000000" w:themeColor="text1"/>
                <w:kern w:val="0"/>
                <w:sz w:val="24"/>
                <w:szCs w:val="24"/>
              </w:rPr>
            </w:pPr>
            <w:r w:rsidRPr="00C15DC1">
              <w:rPr>
                <w:rFonts w:hAnsi="標楷體" w:cs="新細明體"/>
                <w:bCs/>
                <w:color w:val="000000" w:themeColor="text1"/>
                <w:kern w:val="0"/>
                <w:sz w:val="24"/>
                <w:szCs w:val="24"/>
              </w:rPr>
              <w:t>445</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bCs/>
                <w:color w:val="000000" w:themeColor="text1"/>
                <w:kern w:val="0"/>
                <w:sz w:val="24"/>
                <w:szCs w:val="24"/>
              </w:rPr>
            </w:pPr>
            <w:r w:rsidRPr="00C15DC1">
              <w:rPr>
                <w:rFonts w:hAnsi="標楷體" w:cs="新細明體"/>
                <w:bCs/>
                <w:color w:val="000000" w:themeColor="text1"/>
                <w:kern w:val="0"/>
                <w:sz w:val="24"/>
                <w:szCs w:val="24"/>
              </w:rPr>
              <w:t>648</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bCs/>
                <w:color w:val="000000" w:themeColor="text1"/>
                <w:kern w:val="0"/>
                <w:sz w:val="24"/>
                <w:szCs w:val="24"/>
              </w:rPr>
            </w:pPr>
            <w:r w:rsidRPr="00C15DC1">
              <w:rPr>
                <w:rFonts w:hAnsi="標楷體" w:cs="新細明體"/>
                <w:bCs/>
                <w:color w:val="000000" w:themeColor="text1"/>
                <w:kern w:val="0"/>
                <w:sz w:val="24"/>
                <w:szCs w:val="24"/>
              </w:rPr>
              <w:t>748</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bCs/>
                <w:color w:val="000000" w:themeColor="text1"/>
                <w:kern w:val="0"/>
                <w:sz w:val="24"/>
                <w:szCs w:val="24"/>
              </w:rPr>
            </w:pPr>
            <w:r w:rsidRPr="00C15DC1">
              <w:rPr>
                <w:rFonts w:hAnsi="標楷體" w:cs="新細明體"/>
                <w:bCs/>
                <w:color w:val="000000" w:themeColor="text1"/>
                <w:kern w:val="0"/>
                <w:sz w:val="24"/>
                <w:szCs w:val="24"/>
              </w:rPr>
              <w:t>841</w:t>
            </w:r>
          </w:p>
        </w:tc>
        <w:tc>
          <w:tcPr>
            <w:tcW w:w="240"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right"/>
              <w:rPr>
                <w:rFonts w:hAnsi="標楷體" w:cs="新細明體"/>
                <w:bCs/>
                <w:color w:val="000000" w:themeColor="text1"/>
                <w:kern w:val="0"/>
                <w:sz w:val="24"/>
                <w:szCs w:val="24"/>
              </w:rPr>
            </w:pPr>
            <w:r w:rsidRPr="00C15DC1">
              <w:rPr>
                <w:rFonts w:hAnsi="標楷體" w:cs="新細明體"/>
                <w:bCs/>
                <w:color w:val="000000" w:themeColor="text1"/>
                <w:kern w:val="0"/>
                <w:sz w:val="24"/>
                <w:szCs w:val="24"/>
              </w:rPr>
              <w:t>467</w:t>
            </w:r>
          </w:p>
        </w:tc>
        <w:tc>
          <w:tcPr>
            <w:tcW w:w="367" w:type="pct"/>
            <w:tcBorders>
              <w:top w:val="nil"/>
              <w:left w:val="nil"/>
              <w:bottom w:val="single" w:sz="4" w:space="0" w:color="auto"/>
              <w:right w:val="single" w:sz="4" w:space="0" w:color="auto"/>
            </w:tcBorders>
            <w:shd w:val="clear" w:color="auto" w:fill="auto"/>
            <w:hideMark/>
          </w:tcPr>
          <w:p w:rsidR="00987C00" w:rsidRPr="00C15DC1" w:rsidRDefault="00987C00" w:rsidP="00987C00">
            <w:pPr>
              <w:widowControl/>
              <w:kinsoku/>
              <w:overflowPunct/>
              <w:autoSpaceDE/>
              <w:autoSpaceDN/>
              <w:jc w:val="left"/>
              <w:rPr>
                <w:rFonts w:hAnsi="標楷體" w:cs="新細明體"/>
                <w:bCs/>
                <w:color w:val="000000" w:themeColor="text1"/>
                <w:kern w:val="0"/>
                <w:sz w:val="24"/>
                <w:szCs w:val="24"/>
              </w:rPr>
            </w:pPr>
            <w:r w:rsidRPr="00C15DC1">
              <w:rPr>
                <w:rFonts w:hAnsi="標楷體" w:cs="新細明體"/>
                <w:bCs/>
                <w:color w:val="000000" w:themeColor="text1"/>
                <w:kern w:val="0"/>
                <w:sz w:val="24"/>
                <w:szCs w:val="24"/>
              </w:rPr>
              <w:t xml:space="preserve">3,434 </w:t>
            </w:r>
          </w:p>
        </w:tc>
      </w:tr>
    </w:tbl>
    <w:p w:rsidR="008245F0" w:rsidRPr="00C15DC1" w:rsidRDefault="008245F0" w:rsidP="00987C00">
      <w:pPr>
        <w:pStyle w:val="3"/>
        <w:numPr>
          <w:ilvl w:val="0"/>
          <w:numId w:val="0"/>
        </w:numPr>
        <w:ind w:leftChars="106" w:left="361"/>
        <w:rPr>
          <w:rFonts w:ascii="Times New Roman" w:hAnsi="Times New Roman"/>
          <w:color w:val="000000" w:themeColor="text1"/>
        </w:rPr>
      </w:pPr>
      <w:r w:rsidRPr="00C15DC1">
        <w:rPr>
          <w:rFonts w:ascii="Times New Roman" w:hAnsi="Times New Roman"/>
          <w:color w:val="000000" w:themeColor="text1"/>
          <w:sz w:val="20"/>
          <w:szCs w:val="20"/>
          <w:lang w:val="x-none"/>
        </w:rPr>
        <w:t>資料來源：國</w:t>
      </w:r>
      <w:proofErr w:type="gramStart"/>
      <w:r w:rsidRPr="00C15DC1">
        <w:rPr>
          <w:rFonts w:ascii="Times New Roman" w:hAnsi="Times New Roman"/>
          <w:color w:val="000000" w:themeColor="text1"/>
          <w:sz w:val="20"/>
          <w:szCs w:val="20"/>
          <w:lang w:val="x-none"/>
        </w:rPr>
        <w:t>土署</w:t>
      </w:r>
      <w:proofErr w:type="gramEnd"/>
      <w:r w:rsidRPr="00C15DC1">
        <w:rPr>
          <w:rFonts w:ascii="Times New Roman" w:hAnsi="Times New Roman" w:hint="eastAsia"/>
          <w:color w:val="000000" w:themeColor="text1"/>
          <w:sz w:val="20"/>
          <w:szCs w:val="20"/>
          <w:lang w:val="x-none"/>
        </w:rPr>
        <w:t>1</w:t>
      </w:r>
      <w:r w:rsidRPr="00C15DC1">
        <w:rPr>
          <w:rFonts w:ascii="Times New Roman" w:hAnsi="Times New Roman"/>
          <w:color w:val="000000" w:themeColor="text1"/>
          <w:sz w:val="20"/>
          <w:szCs w:val="20"/>
          <w:lang w:val="x-none"/>
        </w:rPr>
        <w:t>13</w:t>
      </w:r>
      <w:r w:rsidRPr="00C15DC1">
        <w:rPr>
          <w:rFonts w:ascii="Times New Roman" w:hAnsi="Times New Roman" w:hint="eastAsia"/>
          <w:color w:val="000000" w:themeColor="text1"/>
          <w:sz w:val="20"/>
          <w:szCs w:val="20"/>
          <w:lang w:val="x-none"/>
        </w:rPr>
        <w:t>年</w:t>
      </w:r>
      <w:r w:rsidRPr="00C15DC1">
        <w:rPr>
          <w:rFonts w:ascii="Times New Roman" w:hAnsi="Times New Roman" w:hint="eastAsia"/>
          <w:color w:val="000000" w:themeColor="text1"/>
          <w:sz w:val="20"/>
          <w:szCs w:val="20"/>
          <w:lang w:val="x-none"/>
        </w:rPr>
        <w:t>7</w:t>
      </w:r>
      <w:r w:rsidRPr="00C15DC1">
        <w:rPr>
          <w:rFonts w:ascii="Times New Roman" w:hAnsi="Times New Roman" w:hint="eastAsia"/>
          <w:color w:val="000000" w:themeColor="text1"/>
          <w:sz w:val="20"/>
          <w:szCs w:val="20"/>
          <w:lang w:val="x-none"/>
        </w:rPr>
        <w:t>月</w:t>
      </w:r>
      <w:r w:rsidRPr="00C15DC1">
        <w:rPr>
          <w:rFonts w:ascii="Times New Roman" w:hAnsi="Times New Roman" w:hint="eastAsia"/>
          <w:color w:val="000000" w:themeColor="text1"/>
          <w:sz w:val="20"/>
          <w:szCs w:val="20"/>
          <w:lang w:val="x-none"/>
        </w:rPr>
        <w:t>1</w:t>
      </w:r>
      <w:r w:rsidRPr="00C15DC1">
        <w:rPr>
          <w:rFonts w:ascii="Times New Roman" w:hAnsi="Times New Roman" w:hint="eastAsia"/>
          <w:color w:val="000000" w:themeColor="text1"/>
          <w:sz w:val="20"/>
          <w:szCs w:val="20"/>
          <w:lang w:val="x-none"/>
        </w:rPr>
        <w:t>日</w:t>
      </w:r>
      <w:r w:rsidRPr="00C15DC1">
        <w:rPr>
          <w:rFonts w:ascii="Times New Roman" w:hAnsi="Times New Roman"/>
          <w:color w:val="000000" w:themeColor="text1"/>
          <w:sz w:val="20"/>
          <w:szCs w:val="20"/>
          <w:lang w:val="x-none"/>
        </w:rPr>
        <w:t>提供資料。</w:t>
      </w:r>
    </w:p>
    <w:p w:rsidR="00987C00" w:rsidRPr="00C15DC1" w:rsidRDefault="00987C00" w:rsidP="00987C00">
      <w:pPr>
        <w:pStyle w:val="3"/>
        <w:numPr>
          <w:ilvl w:val="0"/>
          <w:numId w:val="0"/>
        </w:numPr>
        <w:spacing w:beforeLines="25" w:before="114"/>
        <w:ind w:left="1361"/>
        <w:jc w:val="center"/>
        <w:rPr>
          <w:rFonts w:ascii="Times New Roman" w:hAnsi="Times New Roman"/>
          <w:color w:val="000000" w:themeColor="text1"/>
        </w:rPr>
      </w:pPr>
      <w:r w:rsidRPr="00C15DC1">
        <w:rPr>
          <w:rFonts w:ascii="Times New Roman" w:hAnsi="Times New Roman"/>
          <w:color w:val="000000" w:themeColor="text1"/>
        </w:rPr>
        <w:t>表</w:t>
      </w:r>
      <w:r w:rsidRPr="00C15DC1">
        <w:rPr>
          <w:rFonts w:ascii="Times New Roman" w:hAnsi="Times New Roman"/>
          <w:color w:val="000000" w:themeColor="text1"/>
        </w:rPr>
        <w:t>1</w:t>
      </w:r>
      <w:r w:rsidR="0087672A" w:rsidRPr="00C15DC1">
        <w:rPr>
          <w:rFonts w:ascii="Times New Roman" w:hAnsi="Times New Roman"/>
          <w:color w:val="000000" w:themeColor="text1"/>
        </w:rPr>
        <w:t>3</w:t>
      </w:r>
      <w:r w:rsidRPr="00C15DC1">
        <w:rPr>
          <w:rFonts w:ascii="Times New Roman" w:hAnsi="Times New Roman"/>
          <w:color w:val="000000" w:themeColor="text1"/>
        </w:rPr>
        <w:t xml:space="preserve"> </w:t>
      </w:r>
      <w:r w:rsidRPr="00C15DC1">
        <w:rPr>
          <w:rFonts w:ascii="Times New Roman" w:hAnsi="Times New Roman"/>
          <w:color w:val="000000" w:themeColor="text1"/>
        </w:rPr>
        <w:t>國家公園</w:t>
      </w:r>
      <w:r w:rsidRPr="00C15DC1">
        <w:rPr>
          <w:rFonts w:ascii="Times New Roman" w:hAnsi="Times New Roman"/>
          <w:color w:val="000000" w:themeColor="text1"/>
        </w:rPr>
        <w:t>2</w:t>
      </w:r>
      <w:r w:rsidRPr="00C15DC1">
        <w:rPr>
          <w:rFonts w:ascii="Times New Roman" w:hAnsi="Times New Roman"/>
          <w:color w:val="000000" w:themeColor="text1"/>
        </w:rPr>
        <w:t>件違規未辦結情形</w:t>
      </w:r>
    </w:p>
    <w:tbl>
      <w:tblPr>
        <w:tblW w:w="55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74"/>
        <w:gridCol w:w="510"/>
        <w:gridCol w:w="907"/>
        <w:gridCol w:w="907"/>
        <w:gridCol w:w="733"/>
        <w:gridCol w:w="851"/>
        <w:gridCol w:w="623"/>
        <w:gridCol w:w="696"/>
        <w:gridCol w:w="278"/>
        <w:gridCol w:w="4020"/>
      </w:tblGrid>
      <w:tr w:rsidR="00987C00" w:rsidRPr="00C15DC1" w:rsidTr="0032435A">
        <w:trPr>
          <w:trHeight w:val="480"/>
        </w:trPr>
        <w:tc>
          <w:tcPr>
            <w:tcW w:w="140" w:type="pct"/>
            <w:shd w:val="clear" w:color="FF99CC" w:fill="FCE4D6"/>
            <w:noWrap/>
            <w:vAlign w:val="center"/>
            <w:hideMark/>
          </w:tcPr>
          <w:p w:rsidR="00987C00" w:rsidRPr="00C15DC1" w:rsidRDefault="00987C00" w:rsidP="00987C00">
            <w:pPr>
              <w:widowControl/>
              <w:kinsoku/>
              <w:overflowPunct/>
              <w:autoSpaceDE/>
              <w:autoSpaceDN/>
              <w:adjustRightInd w:val="0"/>
              <w:snapToGrid w:val="0"/>
              <w:jc w:val="center"/>
              <w:rPr>
                <w:rFonts w:hAnsi="標楷體" w:cs="新細明體"/>
                <w:color w:val="000000" w:themeColor="text1"/>
                <w:kern w:val="0"/>
                <w:sz w:val="26"/>
                <w:szCs w:val="26"/>
              </w:rPr>
            </w:pPr>
            <w:r w:rsidRPr="00C15DC1">
              <w:rPr>
                <w:rFonts w:hAnsi="標楷體" w:cs="新細明體" w:hint="eastAsia"/>
                <w:color w:val="000000" w:themeColor="text1"/>
                <w:kern w:val="0"/>
                <w:sz w:val="26"/>
                <w:szCs w:val="26"/>
              </w:rPr>
              <w:t>項次</w:t>
            </w:r>
          </w:p>
        </w:tc>
        <w:tc>
          <w:tcPr>
            <w:tcW w:w="260" w:type="pct"/>
            <w:shd w:val="clear" w:color="FF99CC" w:fill="FCE4D6"/>
            <w:noWrap/>
            <w:vAlign w:val="center"/>
            <w:hideMark/>
          </w:tcPr>
          <w:p w:rsidR="00987C00" w:rsidRPr="00C15DC1" w:rsidRDefault="00987C00" w:rsidP="00987C00">
            <w:pPr>
              <w:widowControl/>
              <w:kinsoku/>
              <w:overflowPunct/>
              <w:autoSpaceDE/>
              <w:autoSpaceDN/>
              <w:adjustRightInd w:val="0"/>
              <w:snapToGrid w:val="0"/>
              <w:jc w:val="center"/>
              <w:rPr>
                <w:rFonts w:hAnsi="標楷體" w:cs="新細明體"/>
                <w:color w:val="000000" w:themeColor="text1"/>
                <w:kern w:val="0"/>
                <w:sz w:val="26"/>
                <w:szCs w:val="26"/>
              </w:rPr>
            </w:pPr>
            <w:r w:rsidRPr="00C15DC1">
              <w:rPr>
                <w:rFonts w:hAnsi="標楷體" w:cs="新細明體" w:hint="eastAsia"/>
                <w:color w:val="000000" w:themeColor="text1"/>
                <w:kern w:val="0"/>
                <w:sz w:val="26"/>
                <w:szCs w:val="26"/>
              </w:rPr>
              <w:t>年度</w:t>
            </w:r>
          </w:p>
        </w:tc>
        <w:tc>
          <w:tcPr>
            <w:tcW w:w="463" w:type="pct"/>
            <w:shd w:val="clear" w:color="FF99CC" w:fill="FCE4D6"/>
            <w:noWrap/>
            <w:vAlign w:val="center"/>
            <w:hideMark/>
          </w:tcPr>
          <w:p w:rsidR="00987C00" w:rsidRPr="00C15DC1" w:rsidRDefault="00987C00" w:rsidP="00987C00">
            <w:pPr>
              <w:widowControl/>
              <w:kinsoku/>
              <w:overflowPunct/>
              <w:autoSpaceDE/>
              <w:autoSpaceDN/>
              <w:adjustRightInd w:val="0"/>
              <w:snapToGrid w:val="0"/>
              <w:jc w:val="center"/>
              <w:rPr>
                <w:rFonts w:hAnsi="標楷體" w:cs="新細明體"/>
                <w:color w:val="000000" w:themeColor="text1"/>
                <w:kern w:val="0"/>
                <w:sz w:val="26"/>
                <w:szCs w:val="26"/>
              </w:rPr>
            </w:pPr>
            <w:r w:rsidRPr="00C15DC1">
              <w:rPr>
                <w:rFonts w:hAnsi="標楷體" w:cs="新細明體" w:hint="eastAsia"/>
                <w:color w:val="000000" w:themeColor="text1"/>
                <w:kern w:val="0"/>
                <w:sz w:val="26"/>
                <w:szCs w:val="26"/>
              </w:rPr>
              <w:t>權責</w:t>
            </w:r>
            <w:r w:rsidRPr="00C15DC1">
              <w:rPr>
                <w:rFonts w:hAnsi="標楷體" w:cs="新細明體"/>
                <w:color w:val="000000" w:themeColor="text1"/>
                <w:kern w:val="0"/>
                <w:sz w:val="26"/>
                <w:szCs w:val="26"/>
              </w:rPr>
              <w:br/>
            </w:r>
            <w:r w:rsidRPr="00C15DC1">
              <w:rPr>
                <w:rFonts w:hAnsi="標楷體" w:cs="新細明體" w:hint="eastAsia"/>
                <w:color w:val="000000" w:themeColor="text1"/>
                <w:kern w:val="0"/>
                <w:sz w:val="26"/>
                <w:szCs w:val="26"/>
              </w:rPr>
              <w:t>單位</w:t>
            </w:r>
          </w:p>
        </w:tc>
        <w:tc>
          <w:tcPr>
            <w:tcW w:w="463" w:type="pct"/>
            <w:shd w:val="clear" w:color="FF99CC" w:fill="FCE4D6"/>
            <w:noWrap/>
            <w:vAlign w:val="center"/>
            <w:hideMark/>
          </w:tcPr>
          <w:p w:rsidR="00987C00" w:rsidRPr="00C15DC1" w:rsidRDefault="00987C00" w:rsidP="00987C00">
            <w:pPr>
              <w:widowControl/>
              <w:kinsoku/>
              <w:overflowPunct/>
              <w:autoSpaceDE/>
              <w:autoSpaceDN/>
              <w:adjustRightInd w:val="0"/>
              <w:snapToGrid w:val="0"/>
              <w:jc w:val="center"/>
              <w:rPr>
                <w:rFonts w:hAnsi="標楷體" w:cs="新細明體"/>
                <w:color w:val="000000" w:themeColor="text1"/>
                <w:kern w:val="0"/>
                <w:sz w:val="26"/>
                <w:szCs w:val="26"/>
              </w:rPr>
            </w:pPr>
            <w:r w:rsidRPr="00C15DC1">
              <w:rPr>
                <w:rFonts w:hAnsi="標楷體" w:cs="新細明體" w:hint="eastAsia"/>
                <w:color w:val="000000" w:themeColor="text1"/>
                <w:kern w:val="0"/>
                <w:sz w:val="26"/>
                <w:szCs w:val="26"/>
              </w:rPr>
              <w:t>參考</w:t>
            </w:r>
            <w:r w:rsidRPr="00C15DC1">
              <w:rPr>
                <w:rFonts w:hAnsi="標楷體" w:cs="新細明體"/>
                <w:color w:val="000000" w:themeColor="text1"/>
                <w:kern w:val="0"/>
                <w:sz w:val="26"/>
                <w:szCs w:val="26"/>
              </w:rPr>
              <w:br/>
            </w:r>
            <w:r w:rsidRPr="00C15DC1">
              <w:rPr>
                <w:rFonts w:hAnsi="標楷體" w:cs="新細明體" w:hint="eastAsia"/>
                <w:color w:val="000000" w:themeColor="text1"/>
                <w:kern w:val="0"/>
                <w:sz w:val="26"/>
                <w:szCs w:val="26"/>
              </w:rPr>
              <w:t>地籍</w:t>
            </w:r>
          </w:p>
        </w:tc>
        <w:tc>
          <w:tcPr>
            <w:tcW w:w="374" w:type="pct"/>
            <w:shd w:val="clear" w:color="FF99CC" w:fill="FCE4D6"/>
            <w:vAlign w:val="center"/>
          </w:tcPr>
          <w:p w:rsidR="00987C00" w:rsidRPr="00C15DC1" w:rsidRDefault="00987C00" w:rsidP="00987C00">
            <w:pPr>
              <w:widowControl/>
              <w:kinsoku/>
              <w:overflowPunct/>
              <w:autoSpaceDE/>
              <w:autoSpaceDN/>
              <w:adjustRightInd w:val="0"/>
              <w:snapToGrid w:val="0"/>
              <w:jc w:val="center"/>
              <w:rPr>
                <w:rFonts w:hAnsi="標楷體" w:cs="新細明體"/>
                <w:color w:val="000000" w:themeColor="text1"/>
                <w:kern w:val="0"/>
                <w:sz w:val="26"/>
                <w:szCs w:val="26"/>
              </w:rPr>
            </w:pPr>
            <w:r w:rsidRPr="00C15DC1">
              <w:rPr>
                <w:rFonts w:hAnsi="標楷體" w:cs="新細明體" w:hint="eastAsia"/>
                <w:color w:val="000000" w:themeColor="text1"/>
                <w:kern w:val="0"/>
                <w:sz w:val="26"/>
                <w:szCs w:val="26"/>
              </w:rPr>
              <w:t>土地使用類型</w:t>
            </w:r>
          </w:p>
        </w:tc>
        <w:tc>
          <w:tcPr>
            <w:tcW w:w="434" w:type="pct"/>
            <w:shd w:val="clear" w:color="FF99CC" w:fill="FCE4D6"/>
            <w:noWrap/>
            <w:vAlign w:val="center"/>
            <w:hideMark/>
          </w:tcPr>
          <w:p w:rsidR="00987C00" w:rsidRPr="00C15DC1" w:rsidRDefault="00987C00" w:rsidP="00987C00">
            <w:pPr>
              <w:widowControl/>
              <w:kinsoku/>
              <w:overflowPunct/>
              <w:autoSpaceDE/>
              <w:autoSpaceDN/>
              <w:adjustRightInd w:val="0"/>
              <w:snapToGrid w:val="0"/>
              <w:jc w:val="center"/>
              <w:rPr>
                <w:rFonts w:hAnsi="標楷體" w:cs="新細明體"/>
                <w:color w:val="000000" w:themeColor="text1"/>
                <w:kern w:val="0"/>
                <w:sz w:val="26"/>
                <w:szCs w:val="26"/>
              </w:rPr>
            </w:pPr>
            <w:r w:rsidRPr="00C15DC1">
              <w:rPr>
                <w:rFonts w:hAnsi="標楷體" w:cs="新細明體" w:hint="eastAsia"/>
                <w:color w:val="000000" w:themeColor="text1"/>
                <w:kern w:val="0"/>
                <w:sz w:val="26"/>
                <w:szCs w:val="26"/>
              </w:rPr>
              <w:t>面積</w:t>
            </w:r>
          </w:p>
          <w:p w:rsidR="00987C00" w:rsidRPr="00C15DC1" w:rsidRDefault="00987C00" w:rsidP="00987C00">
            <w:pPr>
              <w:widowControl/>
              <w:kinsoku/>
              <w:overflowPunct/>
              <w:autoSpaceDE/>
              <w:autoSpaceDN/>
              <w:adjustRightInd w:val="0"/>
              <w:snapToGrid w:val="0"/>
              <w:jc w:val="center"/>
              <w:rPr>
                <w:rFonts w:hAnsi="標楷體" w:cs="新細明體"/>
                <w:color w:val="000000" w:themeColor="text1"/>
                <w:kern w:val="0"/>
                <w:sz w:val="26"/>
                <w:szCs w:val="26"/>
              </w:rPr>
            </w:pPr>
            <w:r w:rsidRPr="00C15DC1">
              <w:rPr>
                <w:rFonts w:hAnsi="標楷體" w:cs="新細明體" w:hint="eastAsia"/>
                <w:color w:val="000000" w:themeColor="text1"/>
                <w:kern w:val="0"/>
                <w:sz w:val="26"/>
                <w:szCs w:val="26"/>
              </w:rPr>
              <w:t>m²</w:t>
            </w:r>
          </w:p>
        </w:tc>
        <w:tc>
          <w:tcPr>
            <w:tcW w:w="318" w:type="pct"/>
            <w:shd w:val="clear" w:color="FF99CC" w:fill="FCE4D6"/>
            <w:noWrap/>
            <w:vAlign w:val="center"/>
            <w:hideMark/>
          </w:tcPr>
          <w:p w:rsidR="00987C00" w:rsidRPr="00C15DC1" w:rsidRDefault="00987C00" w:rsidP="00987C00">
            <w:pPr>
              <w:widowControl/>
              <w:kinsoku/>
              <w:overflowPunct/>
              <w:autoSpaceDE/>
              <w:autoSpaceDN/>
              <w:adjustRightInd w:val="0"/>
              <w:snapToGrid w:val="0"/>
              <w:jc w:val="center"/>
              <w:rPr>
                <w:rFonts w:hAnsi="標楷體" w:cs="新細明體"/>
                <w:color w:val="000000" w:themeColor="text1"/>
                <w:kern w:val="0"/>
                <w:sz w:val="26"/>
                <w:szCs w:val="26"/>
              </w:rPr>
            </w:pPr>
            <w:r w:rsidRPr="00C15DC1">
              <w:rPr>
                <w:rFonts w:hAnsi="標楷體" w:cs="新細明體" w:hint="eastAsia"/>
                <w:color w:val="000000" w:themeColor="text1"/>
                <w:kern w:val="0"/>
                <w:sz w:val="26"/>
                <w:szCs w:val="26"/>
              </w:rPr>
              <w:t>變異類型</w:t>
            </w:r>
          </w:p>
        </w:tc>
        <w:tc>
          <w:tcPr>
            <w:tcW w:w="355" w:type="pct"/>
            <w:shd w:val="clear" w:color="FF99CC" w:fill="FCE4D6"/>
            <w:noWrap/>
            <w:vAlign w:val="center"/>
            <w:hideMark/>
          </w:tcPr>
          <w:p w:rsidR="00987C00" w:rsidRPr="00C15DC1" w:rsidRDefault="00987C00" w:rsidP="00987C00">
            <w:pPr>
              <w:widowControl/>
              <w:kinsoku/>
              <w:overflowPunct/>
              <w:autoSpaceDE/>
              <w:autoSpaceDN/>
              <w:adjustRightInd w:val="0"/>
              <w:snapToGrid w:val="0"/>
              <w:jc w:val="center"/>
              <w:rPr>
                <w:rFonts w:hAnsi="標楷體" w:cs="新細明體"/>
                <w:color w:val="000000" w:themeColor="text1"/>
                <w:kern w:val="0"/>
                <w:sz w:val="26"/>
                <w:szCs w:val="26"/>
              </w:rPr>
            </w:pPr>
            <w:r w:rsidRPr="00C15DC1">
              <w:rPr>
                <w:rFonts w:hAnsi="標楷體" w:cs="新細明體" w:hint="eastAsia"/>
                <w:color w:val="000000" w:themeColor="text1"/>
                <w:kern w:val="0"/>
                <w:sz w:val="26"/>
                <w:szCs w:val="26"/>
              </w:rPr>
              <w:t>回報初判</w:t>
            </w:r>
          </w:p>
        </w:tc>
        <w:tc>
          <w:tcPr>
            <w:tcW w:w="142" w:type="pct"/>
            <w:shd w:val="clear" w:color="FF99CC" w:fill="FCE4D6"/>
            <w:noWrap/>
            <w:vAlign w:val="center"/>
            <w:hideMark/>
          </w:tcPr>
          <w:p w:rsidR="00987C00" w:rsidRPr="00C15DC1" w:rsidRDefault="00987C00" w:rsidP="00987C00">
            <w:pPr>
              <w:widowControl/>
              <w:kinsoku/>
              <w:overflowPunct/>
              <w:autoSpaceDE/>
              <w:autoSpaceDN/>
              <w:adjustRightInd w:val="0"/>
              <w:snapToGrid w:val="0"/>
              <w:jc w:val="center"/>
              <w:rPr>
                <w:rFonts w:hAnsi="標楷體" w:cs="新細明體"/>
                <w:color w:val="000000" w:themeColor="text1"/>
                <w:kern w:val="0"/>
                <w:sz w:val="26"/>
                <w:szCs w:val="26"/>
              </w:rPr>
            </w:pPr>
            <w:r w:rsidRPr="00C15DC1">
              <w:rPr>
                <w:rFonts w:hAnsi="標楷體" w:cs="新細明體" w:hint="eastAsia"/>
                <w:color w:val="000000" w:themeColor="text1"/>
                <w:kern w:val="0"/>
                <w:sz w:val="26"/>
                <w:szCs w:val="26"/>
              </w:rPr>
              <w:t>查核</w:t>
            </w:r>
          </w:p>
        </w:tc>
        <w:tc>
          <w:tcPr>
            <w:tcW w:w="2051" w:type="pct"/>
            <w:shd w:val="clear" w:color="FF99CC" w:fill="FCE4D6"/>
            <w:vAlign w:val="center"/>
            <w:hideMark/>
          </w:tcPr>
          <w:p w:rsidR="00987C00" w:rsidRPr="00C15DC1" w:rsidRDefault="00987C00" w:rsidP="00987C00">
            <w:pPr>
              <w:widowControl/>
              <w:kinsoku/>
              <w:overflowPunct/>
              <w:autoSpaceDE/>
              <w:autoSpaceDN/>
              <w:adjustRightInd w:val="0"/>
              <w:snapToGrid w:val="0"/>
              <w:jc w:val="center"/>
              <w:rPr>
                <w:rFonts w:hAnsi="標楷體" w:cs="新細明體"/>
                <w:color w:val="000000" w:themeColor="text1"/>
                <w:kern w:val="0"/>
                <w:sz w:val="26"/>
                <w:szCs w:val="26"/>
              </w:rPr>
            </w:pPr>
            <w:r w:rsidRPr="00C15DC1">
              <w:rPr>
                <w:rFonts w:hAnsi="標楷體" w:cs="新細明體" w:hint="eastAsia"/>
                <w:color w:val="000000" w:themeColor="text1"/>
                <w:kern w:val="0"/>
                <w:sz w:val="26"/>
                <w:szCs w:val="26"/>
              </w:rPr>
              <w:t>內容描述</w:t>
            </w:r>
          </w:p>
        </w:tc>
      </w:tr>
      <w:tr w:rsidR="00987C00" w:rsidRPr="00C15DC1" w:rsidTr="0032435A">
        <w:trPr>
          <w:trHeight w:val="630"/>
        </w:trPr>
        <w:tc>
          <w:tcPr>
            <w:tcW w:w="140" w:type="pct"/>
            <w:shd w:val="clear" w:color="auto" w:fill="auto"/>
            <w:noWrap/>
            <w:vAlign w:val="center"/>
            <w:hideMark/>
          </w:tcPr>
          <w:p w:rsidR="00987C00" w:rsidRPr="00C15DC1" w:rsidRDefault="00987C00" w:rsidP="00987C00">
            <w:pPr>
              <w:widowControl/>
              <w:kinsoku/>
              <w:overflowPunct/>
              <w:autoSpaceDE/>
              <w:autoSpaceDN/>
              <w:adjustRightInd w:val="0"/>
              <w:snapToGrid w:val="0"/>
              <w:jc w:val="center"/>
              <w:rPr>
                <w:rFonts w:hAnsi="標楷體" w:cs="新細明體"/>
                <w:color w:val="000000" w:themeColor="text1"/>
                <w:kern w:val="0"/>
                <w:sz w:val="26"/>
                <w:szCs w:val="26"/>
              </w:rPr>
            </w:pPr>
            <w:r w:rsidRPr="00C15DC1">
              <w:rPr>
                <w:rFonts w:hAnsi="標楷體" w:cs="新細明體" w:hint="eastAsia"/>
                <w:color w:val="000000" w:themeColor="text1"/>
                <w:kern w:val="0"/>
                <w:sz w:val="26"/>
                <w:szCs w:val="26"/>
              </w:rPr>
              <w:t>1</w:t>
            </w:r>
          </w:p>
        </w:tc>
        <w:tc>
          <w:tcPr>
            <w:tcW w:w="260" w:type="pct"/>
            <w:shd w:val="clear" w:color="auto" w:fill="auto"/>
            <w:noWrap/>
            <w:vAlign w:val="center"/>
            <w:hideMark/>
          </w:tcPr>
          <w:p w:rsidR="00987C00" w:rsidRPr="00C15DC1" w:rsidRDefault="00987C00" w:rsidP="00987C00">
            <w:pPr>
              <w:widowControl/>
              <w:kinsoku/>
              <w:overflowPunct/>
              <w:autoSpaceDE/>
              <w:autoSpaceDN/>
              <w:adjustRightInd w:val="0"/>
              <w:snapToGrid w:val="0"/>
              <w:jc w:val="right"/>
              <w:rPr>
                <w:rFonts w:hAnsi="標楷體" w:cs="新細明體"/>
                <w:color w:val="000000" w:themeColor="text1"/>
                <w:kern w:val="0"/>
                <w:sz w:val="26"/>
                <w:szCs w:val="26"/>
              </w:rPr>
            </w:pPr>
            <w:r w:rsidRPr="00C15DC1">
              <w:rPr>
                <w:rFonts w:hAnsi="標楷體" w:cs="新細明體" w:hint="eastAsia"/>
                <w:color w:val="000000" w:themeColor="text1"/>
                <w:kern w:val="0"/>
                <w:sz w:val="26"/>
                <w:szCs w:val="26"/>
              </w:rPr>
              <w:t>113</w:t>
            </w:r>
          </w:p>
        </w:tc>
        <w:tc>
          <w:tcPr>
            <w:tcW w:w="463" w:type="pct"/>
            <w:shd w:val="clear" w:color="auto" w:fill="auto"/>
            <w:noWrap/>
            <w:vAlign w:val="center"/>
            <w:hideMark/>
          </w:tcPr>
          <w:p w:rsidR="00987C00" w:rsidRPr="00C15DC1" w:rsidRDefault="00987C00" w:rsidP="00987C00">
            <w:pPr>
              <w:widowControl/>
              <w:kinsoku/>
              <w:overflowPunct/>
              <w:autoSpaceDE/>
              <w:autoSpaceDN/>
              <w:adjustRightInd w:val="0"/>
              <w:snapToGrid w:val="0"/>
              <w:jc w:val="left"/>
              <w:rPr>
                <w:rFonts w:hAnsi="標楷體" w:cs="新細明體"/>
                <w:color w:val="000000" w:themeColor="text1"/>
                <w:kern w:val="0"/>
                <w:sz w:val="26"/>
                <w:szCs w:val="26"/>
              </w:rPr>
            </w:pPr>
            <w:r w:rsidRPr="00C15DC1">
              <w:rPr>
                <w:rFonts w:hAnsi="標楷體" w:cs="新細明體" w:hint="eastAsia"/>
                <w:color w:val="000000" w:themeColor="text1"/>
                <w:kern w:val="0"/>
                <w:sz w:val="26"/>
                <w:szCs w:val="26"/>
              </w:rPr>
              <w:t>陽明山國家公園管理處</w:t>
            </w:r>
          </w:p>
        </w:tc>
        <w:tc>
          <w:tcPr>
            <w:tcW w:w="463" w:type="pct"/>
            <w:shd w:val="clear" w:color="auto" w:fill="auto"/>
            <w:noWrap/>
            <w:vAlign w:val="center"/>
            <w:hideMark/>
          </w:tcPr>
          <w:p w:rsidR="00987C00" w:rsidRPr="00C15DC1" w:rsidRDefault="00987C00" w:rsidP="00987C00">
            <w:pPr>
              <w:widowControl/>
              <w:kinsoku/>
              <w:overflowPunct/>
              <w:autoSpaceDE/>
              <w:autoSpaceDN/>
              <w:adjustRightInd w:val="0"/>
              <w:snapToGrid w:val="0"/>
              <w:jc w:val="left"/>
              <w:rPr>
                <w:rFonts w:hAnsi="標楷體" w:cs="新細明體"/>
                <w:color w:val="000000" w:themeColor="text1"/>
                <w:kern w:val="0"/>
                <w:sz w:val="26"/>
                <w:szCs w:val="26"/>
              </w:rPr>
            </w:pPr>
            <w:r w:rsidRPr="00C15DC1">
              <w:rPr>
                <w:rFonts w:hAnsi="標楷體" w:cs="新細明體" w:hint="eastAsia"/>
                <w:color w:val="000000" w:themeColor="text1"/>
                <w:kern w:val="0"/>
                <w:sz w:val="26"/>
                <w:szCs w:val="26"/>
              </w:rPr>
              <w:t>溪山段二小段428號</w:t>
            </w:r>
          </w:p>
        </w:tc>
        <w:tc>
          <w:tcPr>
            <w:tcW w:w="374" w:type="pct"/>
            <w:vAlign w:val="center"/>
          </w:tcPr>
          <w:p w:rsidR="00987C00" w:rsidRPr="00C15DC1" w:rsidRDefault="00987C00" w:rsidP="00987C00">
            <w:pPr>
              <w:widowControl/>
              <w:kinsoku/>
              <w:overflowPunct/>
              <w:autoSpaceDE/>
              <w:autoSpaceDN/>
              <w:adjustRightInd w:val="0"/>
              <w:snapToGrid w:val="0"/>
              <w:jc w:val="center"/>
              <w:rPr>
                <w:rFonts w:hAnsi="標楷體" w:cs="新細明體"/>
                <w:color w:val="000000" w:themeColor="text1"/>
                <w:kern w:val="0"/>
                <w:sz w:val="26"/>
                <w:szCs w:val="26"/>
              </w:rPr>
            </w:pPr>
            <w:r w:rsidRPr="00C15DC1">
              <w:rPr>
                <w:rFonts w:hAnsi="標楷體" w:cs="新細明體" w:hint="eastAsia"/>
                <w:color w:val="000000" w:themeColor="text1"/>
                <w:kern w:val="0"/>
                <w:sz w:val="26"/>
                <w:szCs w:val="26"/>
              </w:rPr>
              <w:t>國家</w:t>
            </w:r>
          </w:p>
          <w:p w:rsidR="00987C00" w:rsidRPr="00C15DC1" w:rsidRDefault="00987C00" w:rsidP="00987C00">
            <w:pPr>
              <w:widowControl/>
              <w:kinsoku/>
              <w:overflowPunct/>
              <w:autoSpaceDE/>
              <w:autoSpaceDN/>
              <w:adjustRightInd w:val="0"/>
              <w:snapToGrid w:val="0"/>
              <w:jc w:val="center"/>
              <w:rPr>
                <w:rFonts w:hAnsi="標楷體" w:cs="新細明體"/>
                <w:color w:val="000000" w:themeColor="text1"/>
                <w:kern w:val="0"/>
                <w:sz w:val="26"/>
                <w:szCs w:val="26"/>
              </w:rPr>
            </w:pPr>
            <w:r w:rsidRPr="00C15DC1">
              <w:rPr>
                <w:rFonts w:hAnsi="標楷體" w:cs="新細明體" w:hint="eastAsia"/>
                <w:color w:val="000000" w:themeColor="text1"/>
                <w:kern w:val="0"/>
                <w:sz w:val="26"/>
                <w:szCs w:val="26"/>
              </w:rPr>
              <w:t>公園</w:t>
            </w:r>
          </w:p>
        </w:tc>
        <w:tc>
          <w:tcPr>
            <w:tcW w:w="434" w:type="pct"/>
            <w:shd w:val="clear" w:color="auto" w:fill="auto"/>
            <w:noWrap/>
            <w:vAlign w:val="center"/>
            <w:hideMark/>
          </w:tcPr>
          <w:p w:rsidR="00987C00" w:rsidRPr="00C15DC1" w:rsidRDefault="00987C00" w:rsidP="00987C00">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419.12</w:t>
            </w:r>
          </w:p>
        </w:tc>
        <w:tc>
          <w:tcPr>
            <w:tcW w:w="318" w:type="pct"/>
            <w:shd w:val="clear" w:color="auto" w:fill="auto"/>
            <w:noWrap/>
            <w:vAlign w:val="center"/>
            <w:hideMark/>
          </w:tcPr>
          <w:p w:rsidR="00987C00" w:rsidRPr="00C15DC1" w:rsidRDefault="00987C00" w:rsidP="00987C00">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整地</w:t>
            </w:r>
          </w:p>
        </w:tc>
        <w:tc>
          <w:tcPr>
            <w:tcW w:w="355" w:type="pct"/>
            <w:shd w:val="clear" w:color="auto" w:fill="auto"/>
            <w:noWrap/>
            <w:vAlign w:val="center"/>
            <w:hideMark/>
          </w:tcPr>
          <w:p w:rsidR="00987C00" w:rsidRPr="00C15DC1" w:rsidRDefault="00987C00" w:rsidP="00987C00">
            <w:pPr>
              <w:widowControl/>
              <w:kinsoku/>
              <w:overflowPunct/>
              <w:autoSpaceDE/>
              <w:autoSpaceDN/>
              <w:adjustRightInd w:val="0"/>
              <w:snapToGrid w:val="0"/>
              <w:jc w:val="left"/>
              <w:rPr>
                <w:rFonts w:hAnsi="標楷體" w:cs="新細明體"/>
                <w:color w:val="000000" w:themeColor="text1"/>
                <w:kern w:val="0"/>
                <w:sz w:val="26"/>
                <w:szCs w:val="26"/>
              </w:rPr>
            </w:pPr>
            <w:r w:rsidRPr="00C15DC1">
              <w:rPr>
                <w:rFonts w:hAnsi="標楷體" w:cs="新細明體" w:hint="eastAsia"/>
                <w:color w:val="000000" w:themeColor="text1"/>
                <w:kern w:val="0"/>
                <w:sz w:val="26"/>
                <w:szCs w:val="26"/>
              </w:rPr>
              <w:t>違規</w:t>
            </w:r>
          </w:p>
        </w:tc>
        <w:tc>
          <w:tcPr>
            <w:tcW w:w="142" w:type="pct"/>
            <w:shd w:val="clear" w:color="auto" w:fill="auto"/>
            <w:noWrap/>
            <w:vAlign w:val="center"/>
            <w:hideMark/>
          </w:tcPr>
          <w:p w:rsidR="00987C00" w:rsidRPr="00C15DC1" w:rsidRDefault="00987C00" w:rsidP="00987C00">
            <w:pPr>
              <w:widowControl/>
              <w:kinsoku/>
              <w:overflowPunct/>
              <w:autoSpaceDE/>
              <w:autoSpaceDN/>
              <w:adjustRightInd w:val="0"/>
              <w:snapToGrid w:val="0"/>
              <w:jc w:val="left"/>
              <w:rPr>
                <w:rFonts w:hAnsi="標楷體" w:cs="新細明體"/>
                <w:color w:val="000000" w:themeColor="text1"/>
                <w:kern w:val="0"/>
                <w:sz w:val="26"/>
                <w:szCs w:val="26"/>
              </w:rPr>
            </w:pPr>
            <w:r w:rsidRPr="00C15DC1">
              <w:rPr>
                <w:rFonts w:hAnsi="標楷體" w:cs="新細明體" w:hint="eastAsia"/>
                <w:color w:val="000000" w:themeColor="text1"/>
                <w:kern w:val="0"/>
                <w:sz w:val="26"/>
                <w:szCs w:val="26"/>
              </w:rPr>
              <w:t>未查核</w:t>
            </w:r>
          </w:p>
        </w:tc>
        <w:tc>
          <w:tcPr>
            <w:tcW w:w="2051" w:type="pct"/>
            <w:shd w:val="clear" w:color="auto" w:fill="auto"/>
            <w:vAlign w:val="center"/>
            <w:hideMark/>
          </w:tcPr>
          <w:p w:rsidR="00987C00" w:rsidRPr="00C15DC1" w:rsidRDefault="00987C00" w:rsidP="00987C00">
            <w:pPr>
              <w:widowControl/>
              <w:kinsoku/>
              <w:overflowPunct/>
              <w:autoSpaceDE/>
              <w:autoSpaceDN/>
              <w:adjustRightInd w:val="0"/>
              <w:snapToGrid w:val="0"/>
              <w:rPr>
                <w:rFonts w:hAnsi="標楷體" w:cs="新細明體"/>
                <w:color w:val="000000" w:themeColor="text1"/>
                <w:kern w:val="0"/>
                <w:sz w:val="26"/>
                <w:szCs w:val="26"/>
              </w:rPr>
            </w:pPr>
            <w:r w:rsidRPr="00C15DC1">
              <w:rPr>
                <w:rFonts w:hAnsi="標楷體" w:cs="新細明體" w:hint="eastAsia"/>
                <w:color w:val="000000" w:themeColor="text1"/>
                <w:kern w:val="0"/>
                <w:sz w:val="26"/>
                <w:szCs w:val="26"/>
              </w:rPr>
              <w:t>經查現場變異地點為溪山段二小段296地號，違規人未經申請許可整地，陽明山國家公園管理處已依</w:t>
            </w:r>
            <w:proofErr w:type="gramStart"/>
            <w:r w:rsidRPr="00C15DC1">
              <w:rPr>
                <w:rFonts w:hAnsi="標楷體" w:cs="新細明體" w:hint="eastAsia"/>
                <w:color w:val="000000" w:themeColor="text1"/>
                <w:kern w:val="0"/>
                <w:sz w:val="26"/>
                <w:szCs w:val="26"/>
              </w:rPr>
              <w:t>規</w:t>
            </w:r>
            <w:proofErr w:type="gramEnd"/>
            <w:r w:rsidRPr="00C15DC1">
              <w:rPr>
                <w:rFonts w:hAnsi="標楷體" w:cs="新細明體" w:hint="eastAsia"/>
                <w:color w:val="000000" w:themeColor="text1"/>
                <w:kern w:val="0"/>
                <w:sz w:val="26"/>
                <w:szCs w:val="26"/>
              </w:rPr>
              <w:t>罰鍰並續依違規人提交整地申請辦理審查作業。</w:t>
            </w:r>
          </w:p>
        </w:tc>
      </w:tr>
      <w:tr w:rsidR="00987C00" w:rsidRPr="00C15DC1" w:rsidTr="0032435A">
        <w:trPr>
          <w:trHeight w:val="1575"/>
        </w:trPr>
        <w:tc>
          <w:tcPr>
            <w:tcW w:w="140" w:type="pct"/>
            <w:shd w:val="clear" w:color="auto" w:fill="auto"/>
            <w:noWrap/>
            <w:vAlign w:val="center"/>
            <w:hideMark/>
          </w:tcPr>
          <w:p w:rsidR="00987C00" w:rsidRPr="00C15DC1" w:rsidRDefault="00987C00" w:rsidP="00987C00">
            <w:pPr>
              <w:widowControl/>
              <w:kinsoku/>
              <w:overflowPunct/>
              <w:autoSpaceDE/>
              <w:autoSpaceDN/>
              <w:adjustRightInd w:val="0"/>
              <w:snapToGrid w:val="0"/>
              <w:jc w:val="center"/>
              <w:rPr>
                <w:rFonts w:hAnsi="標楷體" w:cs="新細明體"/>
                <w:color w:val="000000" w:themeColor="text1"/>
                <w:kern w:val="0"/>
                <w:sz w:val="26"/>
                <w:szCs w:val="26"/>
              </w:rPr>
            </w:pPr>
            <w:r w:rsidRPr="00C15DC1">
              <w:rPr>
                <w:rFonts w:hAnsi="標楷體" w:cs="新細明體" w:hint="eastAsia"/>
                <w:color w:val="000000" w:themeColor="text1"/>
                <w:kern w:val="0"/>
                <w:sz w:val="26"/>
                <w:szCs w:val="26"/>
              </w:rPr>
              <w:t>2</w:t>
            </w:r>
          </w:p>
        </w:tc>
        <w:tc>
          <w:tcPr>
            <w:tcW w:w="260" w:type="pct"/>
            <w:shd w:val="clear" w:color="auto" w:fill="auto"/>
            <w:noWrap/>
            <w:vAlign w:val="center"/>
            <w:hideMark/>
          </w:tcPr>
          <w:p w:rsidR="00987C00" w:rsidRPr="00C15DC1" w:rsidRDefault="00987C00" w:rsidP="00987C00">
            <w:pPr>
              <w:widowControl/>
              <w:kinsoku/>
              <w:overflowPunct/>
              <w:autoSpaceDE/>
              <w:autoSpaceDN/>
              <w:adjustRightInd w:val="0"/>
              <w:snapToGrid w:val="0"/>
              <w:jc w:val="right"/>
              <w:rPr>
                <w:rFonts w:hAnsi="標楷體" w:cs="新細明體"/>
                <w:color w:val="000000" w:themeColor="text1"/>
                <w:kern w:val="0"/>
                <w:sz w:val="26"/>
                <w:szCs w:val="26"/>
              </w:rPr>
            </w:pPr>
            <w:r w:rsidRPr="00C15DC1">
              <w:rPr>
                <w:rFonts w:hAnsi="標楷體" w:cs="新細明體" w:hint="eastAsia"/>
                <w:color w:val="000000" w:themeColor="text1"/>
                <w:kern w:val="0"/>
                <w:sz w:val="26"/>
                <w:szCs w:val="26"/>
              </w:rPr>
              <w:t>113</w:t>
            </w:r>
          </w:p>
        </w:tc>
        <w:tc>
          <w:tcPr>
            <w:tcW w:w="463" w:type="pct"/>
            <w:shd w:val="clear" w:color="auto" w:fill="auto"/>
            <w:noWrap/>
            <w:vAlign w:val="center"/>
            <w:hideMark/>
          </w:tcPr>
          <w:p w:rsidR="00987C00" w:rsidRPr="00C15DC1" w:rsidRDefault="00987C00" w:rsidP="00987C00">
            <w:pPr>
              <w:widowControl/>
              <w:kinsoku/>
              <w:overflowPunct/>
              <w:autoSpaceDE/>
              <w:autoSpaceDN/>
              <w:adjustRightInd w:val="0"/>
              <w:snapToGrid w:val="0"/>
              <w:jc w:val="left"/>
              <w:rPr>
                <w:rFonts w:hAnsi="標楷體" w:cs="新細明體"/>
                <w:color w:val="000000" w:themeColor="text1"/>
                <w:kern w:val="0"/>
                <w:sz w:val="26"/>
                <w:szCs w:val="26"/>
              </w:rPr>
            </w:pPr>
            <w:r w:rsidRPr="00C15DC1">
              <w:rPr>
                <w:rFonts w:hAnsi="標楷體" w:cs="新細明體" w:hint="eastAsia"/>
                <w:color w:val="000000" w:themeColor="text1"/>
                <w:kern w:val="0"/>
                <w:sz w:val="26"/>
                <w:szCs w:val="26"/>
              </w:rPr>
              <w:t>台江國家公園管理處</w:t>
            </w:r>
          </w:p>
        </w:tc>
        <w:tc>
          <w:tcPr>
            <w:tcW w:w="463" w:type="pct"/>
            <w:shd w:val="clear" w:color="auto" w:fill="auto"/>
            <w:noWrap/>
            <w:vAlign w:val="center"/>
            <w:hideMark/>
          </w:tcPr>
          <w:p w:rsidR="00987C00" w:rsidRPr="00C15DC1" w:rsidRDefault="00987C00" w:rsidP="00987C00">
            <w:pPr>
              <w:widowControl/>
              <w:kinsoku/>
              <w:overflowPunct/>
              <w:autoSpaceDE/>
              <w:autoSpaceDN/>
              <w:adjustRightInd w:val="0"/>
              <w:snapToGrid w:val="0"/>
              <w:jc w:val="left"/>
              <w:rPr>
                <w:rFonts w:hAnsi="標楷體" w:cs="新細明體"/>
                <w:color w:val="000000" w:themeColor="text1"/>
                <w:kern w:val="0"/>
                <w:sz w:val="26"/>
                <w:szCs w:val="26"/>
              </w:rPr>
            </w:pPr>
            <w:r w:rsidRPr="00C15DC1">
              <w:rPr>
                <w:rFonts w:hAnsi="標楷體" w:cs="新細明體" w:hint="eastAsia"/>
                <w:color w:val="000000" w:themeColor="text1"/>
                <w:kern w:val="0"/>
                <w:sz w:val="26"/>
                <w:szCs w:val="26"/>
              </w:rPr>
              <w:t>鹽田段649-9號</w:t>
            </w:r>
          </w:p>
        </w:tc>
        <w:tc>
          <w:tcPr>
            <w:tcW w:w="374" w:type="pct"/>
            <w:vAlign w:val="center"/>
          </w:tcPr>
          <w:p w:rsidR="00987C00" w:rsidRPr="00C15DC1" w:rsidRDefault="00987C00" w:rsidP="00987C00">
            <w:pPr>
              <w:widowControl/>
              <w:kinsoku/>
              <w:overflowPunct/>
              <w:autoSpaceDE/>
              <w:autoSpaceDN/>
              <w:adjustRightInd w:val="0"/>
              <w:snapToGrid w:val="0"/>
              <w:jc w:val="center"/>
              <w:rPr>
                <w:rFonts w:hAnsi="標楷體" w:cs="新細明體"/>
                <w:color w:val="000000" w:themeColor="text1"/>
                <w:kern w:val="0"/>
                <w:sz w:val="26"/>
                <w:szCs w:val="26"/>
              </w:rPr>
            </w:pPr>
            <w:r w:rsidRPr="00C15DC1">
              <w:rPr>
                <w:rFonts w:hAnsi="標楷體" w:cs="新細明體" w:hint="eastAsia"/>
                <w:color w:val="000000" w:themeColor="text1"/>
                <w:kern w:val="0"/>
                <w:sz w:val="26"/>
                <w:szCs w:val="26"/>
              </w:rPr>
              <w:t>國家</w:t>
            </w:r>
          </w:p>
          <w:p w:rsidR="00987C00" w:rsidRPr="00C15DC1" w:rsidRDefault="00987C00" w:rsidP="00987C00">
            <w:pPr>
              <w:widowControl/>
              <w:kinsoku/>
              <w:overflowPunct/>
              <w:autoSpaceDE/>
              <w:autoSpaceDN/>
              <w:adjustRightInd w:val="0"/>
              <w:snapToGrid w:val="0"/>
              <w:jc w:val="center"/>
              <w:rPr>
                <w:rFonts w:hAnsi="標楷體" w:cs="新細明體"/>
                <w:color w:val="000000" w:themeColor="text1"/>
                <w:kern w:val="0"/>
                <w:sz w:val="26"/>
                <w:szCs w:val="26"/>
              </w:rPr>
            </w:pPr>
            <w:r w:rsidRPr="00C15DC1">
              <w:rPr>
                <w:rFonts w:hAnsi="標楷體" w:cs="新細明體" w:hint="eastAsia"/>
                <w:color w:val="000000" w:themeColor="text1"/>
                <w:kern w:val="0"/>
                <w:sz w:val="26"/>
                <w:szCs w:val="26"/>
              </w:rPr>
              <w:t>公園</w:t>
            </w:r>
          </w:p>
        </w:tc>
        <w:tc>
          <w:tcPr>
            <w:tcW w:w="434" w:type="pct"/>
            <w:shd w:val="clear" w:color="auto" w:fill="auto"/>
            <w:noWrap/>
            <w:vAlign w:val="center"/>
            <w:hideMark/>
          </w:tcPr>
          <w:p w:rsidR="00987C00" w:rsidRPr="00C15DC1" w:rsidRDefault="00987C00" w:rsidP="006F0126">
            <w:pPr>
              <w:widowControl/>
              <w:kinsoku/>
              <w:overflowPunct/>
              <w:autoSpaceDE/>
              <w:autoSpaceDN/>
              <w:adjustRightInd w:val="0"/>
              <w:snapToGrid w:val="0"/>
              <w:jc w:val="right"/>
              <w:rPr>
                <w:rFonts w:hAnsi="標楷體" w:cs="新細明體"/>
                <w:color w:val="000000" w:themeColor="text1"/>
                <w:kern w:val="0"/>
                <w:sz w:val="26"/>
                <w:szCs w:val="26"/>
              </w:rPr>
            </w:pPr>
            <w:r w:rsidRPr="00C15DC1">
              <w:rPr>
                <w:rFonts w:hAnsi="標楷體" w:cs="新細明體" w:hint="eastAsia"/>
                <w:color w:val="000000" w:themeColor="text1"/>
                <w:kern w:val="0"/>
                <w:sz w:val="24"/>
                <w:szCs w:val="24"/>
              </w:rPr>
              <w:t>156.</w:t>
            </w:r>
            <w:r w:rsidR="006F0126" w:rsidRPr="00C15DC1">
              <w:rPr>
                <w:rFonts w:hAnsi="標楷體" w:cs="新細明體"/>
                <w:color w:val="000000" w:themeColor="text1"/>
                <w:kern w:val="0"/>
                <w:sz w:val="24"/>
                <w:szCs w:val="24"/>
              </w:rPr>
              <w:t>6</w:t>
            </w:r>
            <w:r w:rsidRPr="00C15DC1">
              <w:rPr>
                <w:rFonts w:hAnsi="標楷體" w:cs="新細明體" w:hint="eastAsia"/>
                <w:color w:val="000000" w:themeColor="text1"/>
                <w:kern w:val="0"/>
                <w:sz w:val="24"/>
                <w:szCs w:val="24"/>
              </w:rPr>
              <w:t>8</w:t>
            </w:r>
          </w:p>
        </w:tc>
        <w:tc>
          <w:tcPr>
            <w:tcW w:w="318" w:type="pct"/>
            <w:shd w:val="clear" w:color="auto" w:fill="auto"/>
            <w:noWrap/>
            <w:vAlign w:val="center"/>
            <w:hideMark/>
          </w:tcPr>
          <w:p w:rsidR="00987C00" w:rsidRPr="00C15DC1" w:rsidRDefault="00987C00" w:rsidP="00987C00">
            <w:pPr>
              <w:widowControl/>
              <w:kinsoku/>
              <w:overflowPunct/>
              <w:autoSpaceDE/>
              <w:autoSpaceDN/>
              <w:adjustRightInd w:val="0"/>
              <w:snapToGrid w:val="0"/>
              <w:jc w:val="left"/>
              <w:rPr>
                <w:rFonts w:hAnsi="標楷體" w:cs="新細明體"/>
                <w:color w:val="000000" w:themeColor="text1"/>
                <w:kern w:val="0"/>
                <w:sz w:val="26"/>
                <w:szCs w:val="26"/>
              </w:rPr>
            </w:pPr>
            <w:r w:rsidRPr="00C15DC1">
              <w:rPr>
                <w:rFonts w:hAnsi="標楷體" w:cs="新細明體" w:hint="eastAsia"/>
                <w:color w:val="000000" w:themeColor="text1"/>
                <w:kern w:val="0"/>
                <w:sz w:val="26"/>
                <w:szCs w:val="26"/>
              </w:rPr>
              <w:t>其他</w:t>
            </w:r>
          </w:p>
        </w:tc>
        <w:tc>
          <w:tcPr>
            <w:tcW w:w="355" w:type="pct"/>
            <w:shd w:val="clear" w:color="auto" w:fill="auto"/>
            <w:noWrap/>
            <w:vAlign w:val="center"/>
            <w:hideMark/>
          </w:tcPr>
          <w:p w:rsidR="00987C00" w:rsidRPr="00C15DC1" w:rsidRDefault="00987C00" w:rsidP="00987C00">
            <w:pPr>
              <w:widowControl/>
              <w:kinsoku/>
              <w:overflowPunct/>
              <w:autoSpaceDE/>
              <w:autoSpaceDN/>
              <w:adjustRightInd w:val="0"/>
              <w:snapToGrid w:val="0"/>
              <w:jc w:val="left"/>
              <w:rPr>
                <w:rFonts w:hAnsi="標楷體" w:cs="新細明體"/>
                <w:color w:val="000000" w:themeColor="text1"/>
                <w:kern w:val="0"/>
                <w:sz w:val="26"/>
                <w:szCs w:val="26"/>
              </w:rPr>
            </w:pPr>
            <w:r w:rsidRPr="00C15DC1">
              <w:rPr>
                <w:rFonts w:hAnsi="標楷體" w:cs="新細明體" w:hint="eastAsia"/>
                <w:color w:val="000000" w:themeColor="text1"/>
                <w:kern w:val="0"/>
                <w:sz w:val="26"/>
                <w:szCs w:val="26"/>
              </w:rPr>
              <w:t>違規</w:t>
            </w:r>
          </w:p>
        </w:tc>
        <w:tc>
          <w:tcPr>
            <w:tcW w:w="142" w:type="pct"/>
            <w:shd w:val="clear" w:color="auto" w:fill="auto"/>
            <w:noWrap/>
            <w:vAlign w:val="center"/>
            <w:hideMark/>
          </w:tcPr>
          <w:p w:rsidR="00987C00" w:rsidRPr="00C15DC1" w:rsidRDefault="00987C00" w:rsidP="00987C00">
            <w:pPr>
              <w:widowControl/>
              <w:kinsoku/>
              <w:overflowPunct/>
              <w:autoSpaceDE/>
              <w:autoSpaceDN/>
              <w:adjustRightInd w:val="0"/>
              <w:snapToGrid w:val="0"/>
              <w:jc w:val="left"/>
              <w:rPr>
                <w:rFonts w:hAnsi="標楷體" w:cs="新細明體"/>
                <w:color w:val="000000" w:themeColor="text1"/>
                <w:kern w:val="0"/>
                <w:sz w:val="26"/>
                <w:szCs w:val="26"/>
              </w:rPr>
            </w:pPr>
            <w:r w:rsidRPr="00C15DC1">
              <w:rPr>
                <w:rFonts w:hAnsi="標楷體" w:cs="新細明體" w:hint="eastAsia"/>
                <w:color w:val="000000" w:themeColor="text1"/>
                <w:kern w:val="0"/>
                <w:sz w:val="26"/>
                <w:szCs w:val="26"/>
              </w:rPr>
              <w:t>未查核</w:t>
            </w:r>
          </w:p>
        </w:tc>
        <w:tc>
          <w:tcPr>
            <w:tcW w:w="2051" w:type="pct"/>
            <w:shd w:val="clear" w:color="auto" w:fill="auto"/>
            <w:vAlign w:val="center"/>
            <w:hideMark/>
          </w:tcPr>
          <w:p w:rsidR="00987C00" w:rsidRPr="00C15DC1" w:rsidRDefault="00987C00" w:rsidP="00987C00">
            <w:pPr>
              <w:widowControl/>
              <w:kinsoku/>
              <w:overflowPunct/>
              <w:autoSpaceDE/>
              <w:autoSpaceDN/>
              <w:adjustRightInd w:val="0"/>
              <w:snapToGrid w:val="0"/>
              <w:rPr>
                <w:rFonts w:hAnsi="標楷體" w:cs="新細明體"/>
                <w:color w:val="000000" w:themeColor="text1"/>
                <w:kern w:val="0"/>
                <w:sz w:val="26"/>
                <w:szCs w:val="26"/>
              </w:rPr>
            </w:pPr>
            <w:r w:rsidRPr="00C15DC1">
              <w:rPr>
                <w:rFonts w:hAnsi="標楷體" w:cs="新細明體" w:hint="eastAsia"/>
                <w:color w:val="000000" w:themeColor="text1"/>
                <w:kern w:val="0"/>
                <w:sz w:val="26"/>
                <w:szCs w:val="26"/>
              </w:rPr>
              <w:t>管理機關為</w:t>
            </w:r>
            <w:proofErr w:type="gramStart"/>
            <w:r w:rsidRPr="00C15DC1">
              <w:rPr>
                <w:rFonts w:hAnsi="標楷體" w:cs="新細明體" w:hint="eastAsia"/>
                <w:color w:val="000000" w:themeColor="text1"/>
                <w:kern w:val="0"/>
                <w:sz w:val="26"/>
                <w:szCs w:val="26"/>
              </w:rPr>
              <w:t>臺</w:t>
            </w:r>
            <w:proofErr w:type="gramEnd"/>
            <w:r w:rsidRPr="00C15DC1">
              <w:rPr>
                <w:rFonts w:hAnsi="標楷體" w:cs="新細明體" w:hint="eastAsia"/>
                <w:color w:val="000000" w:themeColor="text1"/>
                <w:kern w:val="0"/>
                <w:sz w:val="26"/>
                <w:szCs w:val="26"/>
              </w:rPr>
              <w:t>南市政府工務局，台江國家公園管理處巡查人員前於112年12月13日查報，113年1月8日下午2時30分現地辦理會</w:t>
            </w:r>
            <w:proofErr w:type="gramStart"/>
            <w:r w:rsidRPr="00C15DC1">
              <w:rPr>
                <w:rFonts w:hAnsi="標楷體" w:cs="新細明體" w:hint="eastAsia"/>
                <w:color w:val="000000" w:themeColor="text1"/>
                <w:kern w:val="0"/>
                <w:sz w:val="26"/>
                <w:szCs w:val="26"/>
              </w:rPr>
              <w:t>勘</w:t>
            </w:r>
            <w:proofErr w:type="gramEnd"/>
            <w:r w:rsidRPr="00C15DC1">
              <w:rPr>
                <w:rFonts w:hAnsi="標楷體" w:cs="新細明體" w:hint="eastAsia"/>
                <w:color w:val="000000" w:themeColor="text1"/>
                <w:kern w:val="0"/>
                <w:sz w:val="26"/>
                <w:szCs w:val="26"/>
              </w:rPr>
              <w:t>，</w:t>
            </w:r>
            <w:proofErr w:type="gramStart"/>
            <w:r w:rsidRPr="00C15DC1">
              <w:rPr>
                <w:rFonts w:hAnsi="標楷體" w:cs="新細明體" w:hint="eastAsia"/>
                <w:color w:val="000000" w:themeColor="text1"/>
                <w:kern w:val="0"/>
                <w:sz w:val="26"/>
                <w:szCs w:val="26"/>
              </w:rPr>
              <w:t>臺</w:t>
            </w:r>
            <w:proofErr w:type="gramEnd"/>
            <w:r w:rsidRPr="00C15DC1">
              <w:rPr>
                <w:rFonts w:hAnsi="標楷體" w:cs="新細明體" w:hint="eastAsia"/>
                <w:color w:val="000000" w:themeColor="text1"/>
                <w:kern w:val="0"/>
                <w:sz w:val="26"/>
                <w:szCs w:val="26"/>
              </w:rPr>
              <w:t>南市政府工務局會</w:t>
            </w:r>
            <w:proofErr w:type="gramStart"/>
            <w:r w:rsidRPr="00C15DC1">
              <w:rPr>
                <w:rFonts w:hAnsi="標楷體" w:cs="新細明體" w:hint="eastAsia"/>
                <w:color w:val="000000" w:themeColor="text1"/>
                <w:kern w:val="0"/>
                <w:sz w:val="26"/>
                <w:szCs w:val="26"/>
              </w:rPr>
              <w:t>勘</w:t>
            </w:r>
            <w:proofErr w:type="gramEnd"/>
            <w:r w:rsidRPr="00C15DC1">
              <w:rPr>
                <w:rFonts w:hAnsi="標楷體" w:cs="新細明體" w:hint="eastAsia"/>
                <w:color w:val="000000" w:themeColor="text1"/>
                <w:kern w:val="0"/>
                <w:sz w:val="26"/>
                <w:szCs w:val="26"/>
              </w:rPr>
              <w:t>意見為因現場未有占用人，如未來</w:t>
            </w:r>
            <w:proofErr w:type="gramStart"/>
            <w:r w:rsidRPr="00C15DC1">
              <w:rPr>
                <w:rFonts w:hAnsi="標楷體" w:cs="新細明體" w:hint="eastAsia"/>
                <w:color w:val="000000" w:themeColor="text1"/>
                <w:kern w:val="0"/>
                <w:sz w:val="26"/>
                <w:szCs w:val="26"/>
              </w:rPr>
              <w:t>查知占用人</w:t>
            </w:r>
            <w:proofErr w:type="gramEnd"/>
            <w:r w:rsidRPr="00C15DC1">
              <w:rPr>
                <w:rFonts w:hAnsi="標楷體" w:cs="新細明體" w:hint="eastAsia"/>
                <w:color w:val="000000" w:themeColor="text1"/>
                <w:kern w:val="0"/>
                <w:sz w:val="26"/>
                <w:szCs w:val="26"/>
              </w:rPr>
              <w:t>能證明該地使用行為為82年以前已存在，將依相關規定辦理，會議結論：加強巡查，</w:t>
            </w:r>
            <w:proofErr w:type="gramStart"/>
            <w:r w:rsidRPr="00C15DC1">
              <w:rPr>
                <w:rFonts w:hAnsi="標楷體" w:cs="新細明體" w:hint="eastAsia"/>
                <w:color w:val="000000" w:themeColor="text1"/>
                <w:kern w:val="0"/>
                <w:sz w:val="26"/>
                <w:szCs w:val="26"/>
              </w:rPr>
              <w:t>如遇占用人</w:t>
            </w:r>
            <w:proofErr w:type="gramEnd"/>
            <w:r w:rsidRPr="00C15DC1">
              <w:rPr>
                <w:rFonts w:hAnsi="標楷體" w:cs="新細明體" w:hint="eastAsia"/>
                <w:color w:val="000000" w:themeColor="text1"/>
                <w:kern w:val="0"/>
                <w:sz w:val="26"/>
                <w:szCs w:val="26"/>
              </w:rPr>
              <w:t>，請</w:t>
            </w:r>
            <w:proofErr w:type="gramStart"/>
            <w:r w:rsidRPr="00C15DC1">
              <w:rPr>
                <w:rFonts w:hAnsi="標楷體" w:cs="新細明體" w:hint="eastAsia"/>
                <w:color w:val="000000" w:themeColor="text1"/>
                <w:kern w:val="0"/>
                <w:sz w:val="26"/>
                <w:szCs w:val="26"/>
              </w:rPr>
              <w:t>其洽台</w:t>
            </w:r>
            <w:proofErr w:type="gramEnd"/>
            <w:r w:rsidRPr="00C15DC1">
              <w:rPr>
                <w:rFonts w:hAnsi="標楷體" w:cs="新細明體" w:hint="eastAsia"/>
                <w:color w:val="000000" w:themeColor="text1"/>
                <w:kern w:val="0"/>
                <w:sz w:val="26"/>
                <w:szCs w:val="26"/>
              </w:rPr>
              <w:t>江國家公園管理處及</w:t>
            </w:r>
            <w:proofErr w:type="gramStart"/>
            <w:r w:rsidRPr="00C15DC1">
              <w:rPr>
                <w:rFonts w:hAnsi="標楷體" w:cs="新細明體" w:hint="eastAsia"/>
                <w:color w:val="000000" w:themeColor="text1"/>
                <w:kern w:val="0"/>
                <w:sz w:val="26"/>
                <w:szCs w:val="26"/>
              </w:rPr>
              <w:t>臺</w:t>
            </w:r>
            <w:proofErr w:type="gramEnd"/>
            <w:r w:rsidRPr="00C15DC1">
              <w:rPr>
                <w:rFonts w:hAnsi="標楷體" w:cs="新細明體" w:hint="eastAsia"/>
                <w:color w:val="000000" w:themeColor="text1"/>
                <w:kern w:val="0"/>
                <w:sz w:val="26"/>
                <w:szCs w:val="26"/>
              </w:rPr>
              <w:t>南市政府工務局，依法處置。</w:t>
            </w:r>
          </w:p>
        </w:tc>
      </w:tr>
    </w:tbl>
    <w:p w:rsidR="0032435A" w:rsidRPr="00C15DC1" w:rsidRDefault="00987C00" w:rsidP="0087672A">
      <w:pPr>
        <w:pStyle w:val="3"/>
        <w:numPr>
          <w:ilvl w:val="0"/>
          <w:numId w:val="0"/>
        </w:numPr>
        <w:ind w:leftChars="106" w:left="361"/>
        <w:rPr>
          <w:color w:val="000000" w:themeColor="text1"/>
        </w:rPr>
      </w:pPr>
      <w:r w:rsidRPr="00C15DC1">
        <w:rPr>
          <w:rFonts w:ascii="Times New Roman" w:hAnsi="Times New Roman"/>
          <w:color w:val="000000" w:themeColor="text1"/>
          <w:sz w:val="20"/>
          <w:szCs w:val="20"/>
          <w:lang w:val="x-none"/>
        </w:rPr>
        <w:t>資料來源：國</w:t>
      </w:r>
      <w:proofErr w:type="gramStart"/>
      <w:r w:rsidRPr="00C15DC1">
        <w:rPr>
          <w:rFonts w:ascii="Times New Roman" w:hAnsi="Times New Roman"/>
          <w:color w:val="000000" w:themeColor="text1"/>
          <w:sz w:val="20"/>
          <w:szCs w:val="20"/>
          <w:lang w:val="x-none"/>
        </w:rPr>
        <w:t>土署</w:t>
      </w:r>
      <w:proofErr w:type="gramEnd"/>
      <w:r w:rsidRPr="00C15DC1">
        <w:rPr>
          <w:rFonts w:ascii="Times New Roman" w:hAnsi="Times New Roman" w:hint="eastAsia"/>
          <w:color w:val="000000" w:themeColor="text1"/>
          <w:sz w:val="20"/>
          <w:szCs w:val="20"/>
          <w:lang w:val="x-none"/>
        </w:rPr>
        <w:t>1</w:t>
      </w:r>
      <w:r w:rsidRPr="00C15DC1">
        <w:rPr>
          <w:rFonts w:ascii="Times New Roman" w:hAnsi="Times New Roman"/>
          <w:color w:val="000000" w:themeColor="text1"/>
          <w:sz w:val="20"/>
          <w:szCs w:val="20"/>
          <w:lang w:val="x-none"/>
        </w:rPr>
        <w:t>13</w:t>
      </w:r>
      <w:r w:rsidRPr="00C15DC1">
        <w:rPr>
          <w:rFonts w:ascii="Times New Roman" w:hAnsi="Times New Roman" w:hint="eastAsia"/>
          <w:color w:val="000000" w:themeColor="text1"/>
          <w:sz w:val="20"/>
          <w:szCs w:val="20"/>
          <w:lang w:val="x-none"/>
        </w:rPr>
        <w:t>年</w:t>
      </w:r>
      <w:r w:rsidRPr="00C15DC1">
        <w:rPr>
          <w:rFonts w:ascii="Times New Roman" w:hAnsi="Times New Roman" w:hint="eastAsia"/>
          <w:color w:val="000000" w:themeColor="text1"/>
          <w:sz w:val="20"/>
          <w:szCs w:val="20"/>
          <w:lang w:val="x-none"/>
        </w:rPr>
        <w:t>7</w:t>
      </w:r>
      <w:r w:rsidRPr="00C15DC1">
        <w:rPr>
          <w:rFonts w:ascii="Times New Roman" w:hAnsi="Times New Roman" w:hint="eastAsia"/>
          <w:color w:val="000000" w:themeColor="text1"/>
          <w:sz w:val="20"/>
          <w:szCs w:val="20"/>
          <w:lang w:val="x-none"/>
        </w:rPr>
        <w:t>月</w:t>
      </w:r>
      <w:r w:rsidRPr="00C15DC1">
        <w:rPr>
          <w:rFonts w:ascii="Times New Roman" w:hAnsi="Times New Roman" w:hint="eastAsia"/>
          <w:color w:val="000000" w:themeColor="text1"/>
          <w:sz w:val="20"/>
          <w:szCs w:val="20"/>
          <w:lang w:val="x-none"/>
        </w:rPr>
        <w:t>1</w:t>
      </w:r>
      <w:r w:rsidRPr="00C15DC1">
        <w:rPr>
          <w:rFonts w:ascii="Times New Roman" w:hAnsi="Times New Roman" w:hint="eastAsia"/>
          <w:color w:val="000000" w:themeColor="text1"/>
          <w:sz w:val="20"/>
          <w:szCs w:val="20"/>
          <w:lang w:val="x-none"/>
        </w:rPr>
        <w:t>日</w:t>
      </w:r>
      <w:r w:rsidRPr="00C15DC1">
        <w:rPr>
          <w:rFonts w:ascii="Times New Roman" w:hAnsi="Times New Roman"/>
          <w:color w:val="000000" w:themeColor="text1"/>
          <w:sz w:val="20"/>
          <w:szCs w:val="20"/>
          <w:lang w:val="x-none"/>
        </w:rPr>
        <w:t>提供資料。</w:t>
      </w:r>
    </w:p>
    <w:p w:rsidR="003F1617" w:rsidRPr="00C15DC1" w:rsidRDefault="00987C00" w:rsidP="0032435A">
      <w:pPr>
        <w:pStyle w:val="4"/>
        <w:numPr>
          <w:ilvl w:val="0"/>
          <w:numId w:val="0"/>
        </w:numPr>
        <w:ind w:leftChars="300" w:left="1020"/>
        <w:jc w:val="center"/>
        <w:rPr>
          <w:color w:val="000000" w:themeColor="text1"/>
        </w:rPr>
      </w:pPr>
      <w:r w:rsidRPr="00C15DC1">
        <w:rPr>
          <w:rFonts w:hint="eastAsia"/>
          <w:color w:val="000000" w:themeColor="text1"/>
        </w:rPr>
        <w:t>表</w:t>
      </w:r>
      <w:r w:rsidRPr="00C15DC1">
        <w:rPr>
          <w:rFonts w:ascii="Times New Roman" w:hAnsi="Times New Roman"/>
          <w:color w:val="000000" w:themeColor="text1"/>
        </w:rPr>
        <w:t>1</w:t>
      </w:r>
      <w:r w:rsidR="0087672A" w:rsidRPr="00C15DC1">
        <w:rPr>
          <w:rFonts w:ascii="Times New Roman" w:hAnsi="Times New Roman"/>
          <w:color w:val="000000" w:themeColor="text1"/>
        </w:rPr>
        <w:t>4</w:t>
      </w:r>
      <w:r w:rsidRPr="00C15DC1">
        <w:rPr>
          <w:rFonts w:ascii="Times New Roman" w:hAnsi="Times New Roman"/>
          <w:color w:val="000000" w:themeColor="text1"/>
        </w:rPr>
        <w:t xml:space="preserve"> </w:t>
      </w:r>
      <w:r w:rsidR="00512BAC" w:rsidRPr="00C15DC1">
        <w:rPr>
          <w:rFonts w:ascii="Times New Roman" w:hAnsi="Times New Roman"/>
          <w:color w:val="000000" w:themeColor="text1"/>
        </w:rPr>
        <w:t>已逾</w:t>
      </w:r>
      <w:r w:rsidR="00512BAC" w:rsidRPr="00C15DC1">
        <w:rPr>
          <w:rFonts w:ascii="Times New Roman" w:hAnsi="Times New Roman"/>
          <w:color w:val="000000" w:themeColor="text1"/>
        </w:rPr>
        <w:t>10</w:t>
      </w:r>
      <w:r w:rsidR="00512BAC" w:rsidRPr="00C15DC1">
        <w:rPr>
          <w:rFonts w:ascii="Times New Roman" w:hAnsi="Times New Roman"/>
          <w:color w:val="000000" w:themeColor="text1"/>
        </w:rPr>
        <w:t>年違規未辦結案件</w:t>
      </w:r>
    </w:p>
    <w:tbl>
      <w:tblPr>
        <w:tblW w:w="9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01"/>
        <w:gridCol w:w="567"/>
        <w:gridCol w:w="850"/>
        <w:gridCol w:w="907"/>
        <w:gridCol w:w="850"/>
        <w:gridCol w:w="1020"/>
        <w:gridCol w:w="624"/>
        <w:gridCol w:w="624"/>
        <w:gridCol w:w="340"/>
        <w:gridCol w:w="3118"/>
      </w:tblGrid>
      <w:tr w:rsidR="00035915" w:rsidRPr="00C15DC1" w:rsidTr="00AC7C28">
        <w:trPr>
          <w:trHeight w:val="330"/>
          <w:tblHeader/>
        </w:trPr>
        <w:tc>
          <w:tcPr>
            <w:tcW w:w="401" w:type="dxa"/>
            <w:shd w:val="clear" w:color="FF99CC" w:fill="FCE4D6"/>
            <w:noWrap/>
            <w:vAlign w:val="center"/>
            <w:hideMark/>
          </w:tcPr>
          <w:p w:rsidR="00035915" w:rsidRPr="00C15DC1" w:rsidRDefault="00035915" w:rsidP="00035915">
            <w:pPr>
              <w:widowControl/>
              <w:kinsoku/>
              <w:overflowPunct/>
              <w:autoSpaceDE/>
              <w:autoSpaceDN/>
              <w:adjustRightInd w:val="0"/>
              <w:snapToGrid w:val="0"/>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項次</w:t>
            </w:r>
          </w:p>
        </w:tc>
        <w:tc>
          <w:tcPr>
            <w:tcW w:w="567" w:type="dxa"/>
            <w:shd w:val="clear" w:color="FF99CC" w:fill="FCE4D6"/>
            <w:noWrap/>
            <w:vAlign w:val="center"/>
            <w:hideMark/>
          </w:tcPr>
          <w:p w:rsidR="00035915" w:rsidRPr="00C15DC1" w:rsidRDefault="00035915" w:rsidP="00035915">
            <w:pPr>
              <w:widowControl/>
              <w:kinsoku/>
              <w:overflowPunct/>
              <w:autoSpaceDE/>
              <w:autoSpaceDN/>
              <w:adjustRightInd w:val="0"/>
              <w:snapToGrid w:val="0"/>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年度</w:t>
            </w:r>
          </w:p>
        </w:tc>
        <w:tc>
          <w:tcPr>
            <w:tcW w:w="850" w:type="dxa"/>
            <w:shd w:val="clear" w:color="FF99CC" w:fill="FCE4D6"/>
            <w:noWrap/>
            <w:vAlign w:val="center"/>
            <w:hideMark/>
          </w:tcPr>
          <w:p w:rsidR="00035915" w:rsidRPr="00C15DC1" w:rsidRDefault="00035915" w:rsidP="00035915">
            <w:pPr>
              <w:widowControl/>
              <w:kinsoku/>
              <w:overflowPunct/>
              <w:autoSpaceDE/>
              <w:autoSpaceDN/>
              <w:adjustRightInd w:val="0"/>
              <w:snapToGrid w:val="0"/>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權責</w:t>
            </w:r>
            <w:r w:rsidR="00AC7C28" w:rsidRPr="00C15DC1">
              <w:rPr>
                <w:rFonts w:hAnsi="標楷體" w:cs="新細明體"/>
                <w:color w:val="000000" w:themeColor="text1"/>
                <w:kern w:val="0"/>
                <w:sz w:val="24"/>
                <w:szCs w:val="24"/>
              </w:rPr>
              <w:br/>
            </w:r>
            <w:r w:rsidRPr="00C15DC1">
              <w:rPr>
                <w:rFonts w:hAnsi="標楷體" w:cs="新細明體" w:hint="eastAsia"/>
                <w:color w:val="000000" w:themeColor="text1"/>
                <w:kern w:val="0"/>
                <w:sz w:val="24"/>
                <w:szCs w:val="24"/>
              </w:rPr>
              <w:t>單位</w:t>
            </w:r>
          </w:p>
        </w:tc>
        <w:tc>
          <w:tcPr>
            <w:tcW w:w="907" w:type="dxa"/>
            <w:shd w:val="clear" w:color="FF99CC" w:fill="FCE4D6"/>
            <w:noWrap/>
            <w:vAlign w:val="center"/>
            <w:hideMark/>
          </w:tcPr>
          <w:p w:rsidR="00035915" w:rsidRPr="00C15DC1" w:rsidRDefault="00035915" w:rsidP="00035915">
            <w:pPr>
              <w:widowControl/>
              <w:kinsoku/>
              <w:overflowPunct/>
              <w:autoSpaceDE/>
              <w:autoSpaceDN/>
              <w:adjustRightInd w:val="0"/>
              <w:snapToGrid w:val="0"/>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參考</w:t>
            </w:r>
          </w:p>
          <w:p w:rsidR="00035915" w:rsidRPr="00C15DC1" w:rsidRDefault="00035915" w:rsidP="00035915">
            <w:pPr>
              <w:widowControl/>
              <w:kinsoku/>
              <w:overflowPunct/>
              <w:autoSpaceDE/>
              <w:autoSpaceDN/>
              <w:adjustRightInd w:val="0"/>
              <w:snapToGrid w:val="0"/>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地籍</w:t>
            </w:r>
          </w:p>
        </w:tc>
        <w:tc>
          <w:tcPr>
            <w:tcW w:w="850" w:type="dxa"/>
            <w:shd w:val="clear" w:color="FF99CC" w:fill="FCE4D6"/>
            <w:noWrap/>
            <w:vAlign w:val="center"/>
            <w:hideMark/>
          </w:tcPr>
          <w:p w:rsidR="00035915" w:rsidRPr="00C15DC1" w:rsidRDefault="00035915" w:rsidP="00035915">
            <w:pPr>
              <w:widowControl/>
              <w:kinsoku/>
              <w:overflowPunct/>
              <w:autoSpaceDE/>
              <w:autoSpaceDN/>
              <w:adjustRightInd w:val="0"/>
              <w:snapToGrid w:val="0"/>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土地使用類型</w:t>
            </w:r>
          </w:p>
        </w:tc>
        <w:tc>
          <w:tcPr>
            <w:tcW w:w="1020" w:type="dxa"/>
            <w:shd w:val="clear" w:color="FF99CC" w:fill="FCE4D6"/>
            <w:noWrap/>
            <w:vAlign w:val="center"/>
            <w:hideMark/>
          </w:tcPr>
          <w:p w:rsidR="00035915" w:rsidRPr="00C15DC1" w:rsidRDefault="00035915" w:rsidP="00035915">
            <w:pPr>
              <w:widowControl/>
              <w:kinsoku/>
              <w:overflowPunct/>
              <w:autoSpaceDE/>
              <w:autoSpaceDN/>
              <w:adjustRightInd w:val="0"/>
              <w:snapToGrid w:val="0"/>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面積</w:t>
            </w:r>
          </w:p>
          <w:p w:rsidR="00035915" w:rsidRPr="00C15DC1" w:rsidRDefault="00035915" w:rsidP="00035915">
            <w:pPr>
              <w:widowControl/>
              <w:kinsoku/>
              <w:overflowPunct/>
              <w:autoSpaceDE/>
              <w:autoSpaceDN/>
              <w:adjustRightInd w:val="0"/>
              <w:snapToGrid w:val="0"/>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m²</w:t>
            </w:r>
          </w:p>
        </w:tc>
        <w:tc>
          <w:tcPr>
            <w:tcW w:w="624" w:type="dxa"/>
            <w:shd w:val="clear" w:color="FF99CC" w:fill="FCE4D6"/>
            <w:noWrap/>
            <w:vAlign w:val="center"/>
            <w:hideMark/>
          </w:tcPr>
          <w:p w:rsidR="00035915" w:rsidRPr="00C15DC1" w:rsidRDefault="00035915" w:rsidP="00035915">
            <w:pPr>
              <w:widowControl/>
              <w:kinsoku/>
              <w:overflowPunct/>
              <w:autoSpaceDE/>
              <w:autoSpaceDN/>
              <w:adjustRightInd w:val="0"/>
              <w:snapToGrid w:val="0"/>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變異類型</w:t>
            </w:r>
          </w:p>
        </w:tc>
        <w:tc>
          <w:tcPr>
            <w:tcW w:w="624" w:type="dxa"/>
            <w:shd w:val="clear" w:color="FF99CC" w:fill="FCE4D6"/>
            <w:noWrap/>
            <w:vAlign w:val="center"/>
            <w:hideMark/>
          </w:tcPr>
          <w:p w:rsidR="00035915" w:rsidRPr="00C15DC1" w:rsidRDefault="00035915" w:rsidP="00035915">
            <w:pPr>
              <w:widowControl/>
              <w:kinsoku/>
              <w:overflowPunct/>
              <w:autoSpaceDE/>
              <w:autoSpaceDN/>
              <w:adjustRightInd w:val="0"/>
              <w:snapToGrid w:val="0"/>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回報初判</w:t>
            </w:r>
          </w:p>
        </w:tc>
        <w:tc>
          <w:tcPr>
            <w:tcW w:w="340" w:type="dxa"/>
            <w:shd w:val="clear" w:color="FF99CC" w:fill="FCE4D6"/>
            <w:noWrap/>
            <w:vAlign w:val="center"/>
            <w:hideMark/>
          </w:tcPr>
          <w:p w:rsidR="00035915" w:rsidRPr="00C15DC1" w:rsidRDefault="00035915" w:rsidP="00035915">
            <w:pPr>
              <w:widowControl/>
              <w:kinsoku/>
              <w:overflowPunct/>
              <w:autoSpaceDE/>
              <w:autoSpaceDN/>
              <w:adjustRightInd w:val="0"/>
              <w:snapToGrid w:val="0"/>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查核</w:t>
            </w:r>
          </w:p>
        </w:tc>
        <w:tc>
          <w:tcPr>
            <w:tcW w:w="3118" w:type="dxa"/>
            <w:shd w:val="clear" w:color="FF99CC" w:fill="FCE4D6"/>
            <w:vAlign w:val="center"/>
            <w:hideMark/>
          </w:tcPr>
          <w:p w:rsidR="00035915" w:rsidRPr="00C15DC1" w:rsidRDefault="00035915" w:rsidP="00035915">
            <w:pPr>
              <w:widowControl/>
              <w:kinsoku/>
              <w:overflowPunct/>
              <w:autoSpaceDE/>
              <w:autoSpaceDN/>
              <w:adjustRightInd w:val="0"/>
              <w:snapToGrid w:val="0"/>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內容描述</w:t>
            </w:r>
          </w:p>
        </w:tc>
      </w:tr>
      <w:tr w:rsidR="00035915" w:rsidRPr="00C15DC1" w:rsidTr="00AC7C28">
        <w:trPr>
          <w:trHeight w:val="1575"/>
        </w:trPr>
        <w:tc>
          <w:tcPr>
            <w:tcW w:w="401" w:type="dxa"/>
            <w:shd w:val="clear" w:color="auto" w:fill="auto"/>
            <w:noWrap/>
            <w:vAlign w:val="center"/>
            <w:hideMark/>
          </w:tcPr>
          <w:p w:rsidR="00035915" w:rsidRPr="00C15DC1" w:rsidRDefault="00035915" w:rsidP="00035915">
            <w:pPr>
              <w:widowControl/>
              <w:kinsoku/>
              <w:overflowPunct/>
              <w:autoSpaceDE/>
              <w:autoSpaceDN/>
              <w:adjustRightInd w:val="0"/>
              <w:snapToGrid w:val="0"/>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w:t>
            </w:r>
          </w:p>
        </w:tc>
        <w:tc>
          <w:tcPr>
            <w:tcW w:w="567"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96</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雲林縣崙背鄉公所</w:t>
            </w:r>
          </w:p>
        </w:tc>
        <w:tc>
          <w:tcPr>
            <w:tcW w:w="907"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崙背</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非都市</w:t>
            </w:r>
          </w:p>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土地</w:t>
            </w:r>
          </w:p>
        </w:tc>
        <w:tc>
          <w:tcPr>
            <w:tcW w:w="1020"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792.45</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新增建物</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違規</w:t>
            </w:r>
          </w:p>
        </w:tc>
        <w:tc>
          <w:tcPr>
            <w:tcW w:w="34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已查核</w:t>
            </w:r>
          </w:p>
        </w:tc>
        <w:tc>
          <w:tcPr>
            <w:tcW w:w="3118" w:type="dxa"/>
            <w:shd w:val="clear" w:color="auto" w:fill="auto"/>
            <w:vAlign w:val="center"/>
            <w:hideMark/>
          </w:tcPr>
          <w:p w:rsidR="003D481B" w:rsidRPr="00C15DC1" w:rsidRDefault="0032435A" w:rsidP="003D481B">
            <w:pPr>
              <w:widowControl/>
              <w:kinsoku/>
              <w:overflowPunct/>
              <w:autoSpaceDE/>
              <w:autoSpaceDN/>
              <w:adjustRightInd w:val="0"/>
              <w:snapToGrid w:val="0"/>
              <w:ind w:left="520" w:hangingChars="200" w:hanging="520"/>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w:t>
            </w:r>
            <w:r w:rsidR="00035915" w:rsidRPr="00C15DC1">
              <w:rPr>
                <w:rFonts w:hAnsi="標楷體" w:cs="新細明體" w:hint="eastAsia"/>
                <w:color w:val="000000" w:themeColor="text1"/>
                <w:kern w:val="0"/>
                <w:sz w:val="24"/>
                <w:szCs w:val="24"/>
              </w:rPr>
              <w:t>、中厝段149及149-1</w:t>
            </w:r>
            <w:proofErr w:type="gramStart"/>
            <w:r w:rsidR="00035915" w:rsidRPr="00C15DC1">
              <w:rPr>
                <w:rFonts w:hAnsi="標楷體" w:cs="新細明體" w:hint="eastAsia"/>
                <w:color w:val="000000" w:themeColor="text1"/>
                <w:kern w:val="0"/>
                <w:sz w:val="24"/>
                <w:szCs w:val="24"/>
              </w:rPr>
              <w:t>地號合為</w:t>
            </w:r>
            <w:proofErr w:type="gramEnd"/>
            <w:r w:rsidR="00035915" w:rsidRPr="00C15DC1">
              <w:rPr>
                <w:rFonts w:hAnsi="標楷體" w:cs="新細明體" w:hint="eastAsia"/>
                <w:color w:val="000000" w:themeColor="text1"/>
                <w:kern w:val="0"/>
                <w:sz w:val="24"/>
                <w:szCs w:val="24"/>
              </w:rPr>
              <w:t>一處五金</w:t>
            </w:r>
            <w:proofErr w:type="gramStart"/>
            <w:r w:rsidR="00035915" w:rsidRPr="00C15DC1">
              <w:rPr>
                <w:rFonts w:hAnsi="標楷體" w:cs="新細明體" w:hint="eastAsia"/>
                <w:color w:val="000000" w:themeColor="text1"/>
                <w:kern w:val="0"/>
                <w:sz w:val="24"/>
                <w:szCs w:val="24"/>
              </w:rPr>
              <w:t>建材行廠區</w:t>
            </w:r>
            <w:proofErr w:type="gramEnd"/>
            <w:r w:rsidR="00035915" w:rsidRPr="00C15DC1">
              <w:rPr>
                <w:rFonts w:hAnsi="標楷體" w:cs="新細明體" w:hint="eastAsia"/>
                <w:color w:val="000000" w:themeColor="text1"/>
                <w:kern w:val="0"/>
                <w:sz w:val="24"/>
                <w:szCs w:val="24"/>
              </w:rPr>
              <w:t>(長寬皆約為65m)，主建物為約座落於149地號鐵皮廠房(高約8m)。</w:t>
            </w:r>
          </w:p>
          <w:p w:rsidR="00035915" w:rsidRPr="00C15DC1" w:rsidRDefault="0032435A" w:rsidP="003D481B">
            <w:pPr>
              <w:widowControl/>
              <w:kinsoku/>
              <w:overflowPunct/>
              <w:autoSpaceDE/>
              <w:autoSpaceDN/>
              <w:adjustRightInd w:val="0"/>
              <w:snapToGrid w:val="0"/>
              <w:ind w:left="520" w:hangingChars="200" w:hanging="520"/>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2</w:t>
            </w:r>
            <w:r w:rsidR="00035915" w:rsidRPr="00C15DC1">
              <w:rPr>
                <w:rFonts w:hAnsi="標楷體" w:cs="新細明體" w:hint="eastAsia"/>
                <w:color w:val="000000" w:themeColor="text1"/>
                <w:kern w:val="0"/>
                <w:sz w:val="24"/>
                <w:szCs w:val="24"/>
              </w:rPr>
              <w:t>、經查土地使用似不符其土地使用分區規定，似屬非法。</w:t>
            </w:r>
          </w:p>
        </w:tc>
      </w:tr>
      <w:tr w:rsidR="00035915" w:rsidRPr="00C15DC1" w:rsidTr="00AC7C28">
        <w:trPr>
          <w:trHeight w:val="330"/>
        </w:trPr>
        <w:tc>
          <w:tcPr>
            <w:tcW w:w="401" w:type="dxa"/>
            <w:shd w:val="clear" w:color="auto" w:fill="auto"/>
            <w:noWrap/>
            <w:vAlign w:val="center"/>
            <w:hideMark/>
          </w:tcPr>
          <w:p w:rsidR="00035915" w:rsidRPr="00C15DC1" w:rsidRDefault="00035915" w:rsidP="00035915">
            <w:pPr>
              <w:widowControl/>
              <w:kinsoku/>
              <w:overflowPunct/>
              <w:autoSpaceDE/>
              <w:autoSpaceDN/>
              <w:adjustRightInd w:val="0"/>
              <w:snapToGrid w:val="0"/>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2</w:t>
            </w:r>
          </w:p>
        </w:tc>
        <w:tc>
          <w:tcPr>
            <w:tcW w:w="567"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96</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高雄市茄</w:t>
            </w:r>
            <w:proofErr w:type="gramStart"/>
            <w:r w:rsidRPr="00C15DC1">
              <w:rPr>
                <w:rFonts w:hAnsi="標楷體" w:cs="新細明體" w:hint="eastAsia"/>
                <w:color w:val="000000" w:themeColor="text1"/>
                <w:kern w:val="0"/>
                <w:sz w:val="24"/>
                <w:szCs w:val="24"/>
              </w:rPr>
              <w:t>萣</w:t>
            </w:r>
            <w:proofErr w:type="gramEnd"/>
            <w:r w:rsidRPr="00C15DC1">
              <w:rPr>
                <w:rFonts w:hAnsi="標楷體" w:cs="新細明體" w:hint="eastAsia"/>
                <w:color w:val="000000" w:themeColor="text1"/>
                <w:kern w:val="0"/>
                <w:sz w:val="24"/>
                <w:szCs w:val="24"/>
              </w:rPr>
              <w:t>區公所</w:t>
            </w:r>
          </w:p>
        </w:tc>
        <w:tc>
          <w:tcPr>
            <w:tcW w:w="907"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proofErr w:type="gramStart"/>
            <w:r w:rsidRPr="00C15DC1">
              <w:rPr>
                <w:rFonts w:hAnsi="標楷體" w:cs="新細明體" w:hint="eastAsia"/>
                <w:color w:val="000000" w:themeColor="text1"/>
                <w:kern w:val="0"/>
                <w:sz w:val="24"/>
                <w:szCs w:val="24"/>
              </w:rPr>
              <w:t>崎</w:t>
            </w:r>
            <w:proofErr w:type="gramEnd"/>
            <w:r w:rsidRPr="00C15DC1">
              <w:rPr>
                <w:rFonts w:hAnsi="標楷體" w:cs="新細明體" w:hint="eastAsia"/>
                <w:color w:val="000000" w:themeColor="text1"/>
                <w:kern w:val="0"/>
                <w:sz w:val="24"/>
                <w:szCs w:val="24"/>
              </w:rPr>
              <w:t>漏</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都市</w:t>
            </w:r>
            <w:r w:rsidR="003D481B" w:rsidRPr="00C15DC1">
              <w:rPr>
                <w:rFonts w:hAnsi="標楷體" w:cs="新細明體"/>
                <w:color w:val="000000" w:themeColor="text1"/>
                <w:kern w:val="0"/>
                <w:sz w:val="24"/>
                <w:szCs w:val="24"/>
              </w:rPr>
              <w:br/>
            </w:r>
            <w:r w:rsidRPr="00C15DC1">
              <w:rPr>
                <w:rFonts w:hAnsi="標楷體" w:cs="新細明體" w:hint="eastAsia"/>
                <w:color w:val="000000" w:themeColor="text1"/>
                <w:kern w:val="0"/>
                <w:sz w:val="24"/>
                <w:szCs w:val="24"/>
              </w:rPr>
              <w:t>土地</w:t>
            </w:r>
          </w:p>
        </w:tc>
        <w:tc>
          <w:tcPr>
            <w:tcW w:w="1020"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2588.79</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新增建物</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違規</w:t>
            </w:r>
          </w:p>
        </w:tc>
        <w:tc>
          <w:tcPr>
            <w:tcW w:w="34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未查核</w:t>
            </w:r>
          </w:p>
        </w:tc>
        <w:tc>
          <w:tcPr>
            <w:tcW w:w="3118" w:type="dxa"/>
            <w:shd w:val="clear" w:color="auto" w:fill="auto"/>
            <w:vAlign w:val="center"/>
            <w:hideMark/>
          </w:tcPr>
          <w:p w:rsidR="00035915" w:rsidRPr="00C15DC1" w:rsidRDefault="00035915" w:rsidP="00035915">
            <w:pPr>
              <w:widowControl/>
              <w:kinsoku/>
              <w:overflowPunct/>
              <w:autoSpaceDE/>
              <w:autoSpaceDN/>
              <w:adjustRightInd w:val="0"/>
              <w:snapToGrid w:val="0"/>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預鑄混凝土塊</w:t>
            </w:r>
          </w:p>
        </w:tc>
      </w:tr>
      <w:tr w:rsidR="00035915" w:rsidRPr="00C15DC1" w:rsidTr="00AC7C28">
        <w:trPr>
          <w:trHeight w:val="630"/>
        </w:trPr>
        <w:tc>
          <w:tcPr>
            <w:tcW w:w="401" w:type="dxa"/>
            <w:shd w:val="clear" w:color="auto" w:fill="auto"/>
            <w:noWrap/>
            <w:vAlign w:val="center"/>
            <w:hideMark/>
          </w:tcPr>
          <w:p w:rsidR="00035915" w:rsidRPr="00C15DC1" w:rsidRDefault="00035915" w:rsidP="00035915">
            <w:pPr>
              <w:widowControl/>
              <w:kinsoku/>
              <w:overflowPunct/>
              <w:autoSpaceDE/>
              <w:autoSpaceDN/>
              <w:adjustRightInd w:val="0"/>
              <w:snapToGrid w:val="0"/>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3</w:t>
            </w:r>
          </w:p>
        </w:tc>
        <w:tc>
          <w:tcPr>
            <w:tcW w:w="567"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97</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高雄市大寮區公所</w:t>
            </w:r>
          </w:p>
        </w:tc>
        <w:tc>
          <w:tcPr>
            <w:tcW w:w="907"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proofErr w:type="gramStart"/>
            <w:r w:rsidRPr="00C15DC1">
              <w:rPr>
                <w:rFonts w:hAnsi="標楷體" w:cs="新細明體" w:hint="eastAsia"/>
                <w:color w:val="000000" w:themeColor="text1"/>
                <w:kern w:val="0"/>
                <w:sz w:val="24"/>
                <w:szCs w:val="24"/>
              </w:rPr>
              <w:t>磚子</w:t>
            </w:r>
            <w:proofErr w:type="gramEnd"/>
            <w:r w:rsidRPr="00C15DC1">
              <w:rPr>
                <w:rFonts w:hAnsi="標楷體" w:cs="新細明體" w:hint="eastAsia"/>
                <w:color w:val="000000" w:themeColor="text1"/>
                <w:kern w:val="0"/>
                <w:sz w:val="24"/>
                <w:szCs w:val="24"/>
              </w:rPr>
              <w:t>磘段3013號</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都市</w:t>
            </w:r>
            <w:r w:rsidR="003D481B" w:rsidRPr="00C15DC1">
              <w:rPr>
                <w:rFonts w:hAnsi="標楷體" w:cs="新細明體"/>
                <w:color w:val="000000" w:themeColor="text1"/>
                <w:kern w:val="0"/>
                <w:sz w:val="24"/>
                <w:szCs w:val="24"/>
              </w:rPr>
              <w:br/>
            </w:r>
            <w:r w:rsidRPr="00C15DC1">
              <w:rPr>
                <w:rFonts w:hAnsi="標楷體" w:cs="新細明體" w:hint="eastAsia"/>
                <w:color w:val="000000" w:themeColor="text1"/>
                <w:kern w:val="0"/>
                <w:sz w:val="24"/>
                <w:szCs w:val="24"/>
              </w:rPr>
              <w:t>土地</w:t>
            </w:r>
          </w:p>
        </w:tc>
        <w:tc>
          <w:tcPr>
            <w:tcW w:w="1020"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5375.45</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新增建物</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違規</w:t>
            </w:r>
          </w:p>
        </w:tc>
        <w:tc>
          <w:tcPr>
            <w:tcW w:w="34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未查核</w:t>
            </w:r>
          </w:p>
        </w:tc>
        <w:tc>
          <w:tcPr>
            <w:tcW w:w="3118" w:type="dxa"/>
            <w:shd w:val="clear" w:color="auto" w:fill="auto"/>
            <w:vAlign w:val="center"/>
            <w:hideMark/>
          </w:tcPr>
          <w:p w:rsidR="00035915" w:rsidRPr="00C15DC1" w:rsidRDefault="00035915" w:rsidP="00035915">
            <w:pPr>
              <w:widowControl/>
              <w:kinsoku/>
              <w:overflowPunct/>
              <w:autoSpaceDE/>
              <w:autoSpaceDN/>
              <w:adjustRightInd w:val="0"/>
              <w:snapToGrid w:val="0"/>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振</w:t>
            </w:r>
            <w:proofErr w:type="gramStart"/>
            <w:r w:rsidRPr="00C15DC1">
              <w:rPr>
                <w:rFonts w:hAnsi="標楷體" w:cs="新細明體" w:hint="eastAsia"/>
                <w:color w:val="000000" w:themeColor="text1"/>
                <w:kern w:val="0"/>
                <w:sz w:val="24"/>
                <w:szCs w:val="24"/>
              </w:rPr>
              <w:t>霖</w:t>
            </w:r>
            <w:proofErr w:type="gramEnd"/>
            <w:r w:rsidRPr="00C15DC1">
              <w:rPr>
                <w:rFonts w:hAnsi="標楷體" w:cs="新細明體" w:hint="eastAsia"/>
                <w:color w:val="000000" w:themeColor="text1"/>
                <w:kern w:val="0"/>
                <w:sz w:val="24"/>
                <w:szCs w:val="24"/>
              </w:rPr>
              <w:t>鐵工廠股份有限公司。現況為一鐵皮建物、圍牆、PC地坪。</w:t>
            </w:r>
          </w:p>
        </w:tc>
      </w:tr>
      <w:tr w:rsidR="00035915" w:rsidRPr="00C15DC1" w:rsidTr="00AC7C28">
        <w:trPr>
          <w:trHeight w:val="630"/>
        </w:trPr>
        <w:tc>
          <w:tcPr>
            <w:tcW w:w="401" w:type="dxa"/>
            <w:shd w:val="clear" w:color="auto" w:fill="auto"/>
            <w:noWrap/>
            <w:vAlign w:val="center"/>
            <w:hideMark/>
          </w:tcPr>
          <w:p w:rsidR="00035915" w:rsidRPr="00C15DC1" w:rsidRDefault="00035915" w:rsidP="00035915">
            <w:pPr>
              <w:widowControl/>
              <w:kinsoku/>
              <w:overflowPunct/>
              <w:autoSpaceDE/>
              <w:autoSpaceDN/>
              <w:adjustRightInd w:val="0"/>
              <w:snapToGrid w:val="0"/>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4</w:t>
            </w:r>
          </w:p>
        </w:tc>
        <w:tc>
          <w:tcPr>
            <w:tcW w:w="567"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97</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高雄市湖內區公所</w:t>
            </w:r>
          </w:p>
        </w:tc>
        <w:tc>
          <w:tcPr>
            <w:tcW w:w="907"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海埔</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都市</w:t>
            </w:r>
            <w:r w:rsidR="003D481B" w:rsidRPr="00C15DC1">
              <w:rPr>
                <w:rFonts w:hAnsi="標楷體" w:cs="新細明體"/>
                <w:color w:val="000000" w:themeColor="text1"/>
                <w:kern w:val="0"/>
                <w:sz w:val="24"/>
                <w:szCs w:val="24"/>
              </w:rPr>
              <w:br/>
            </w:r>
            <w:r w:rsidRPr="00C15DC1">
              <w:rPr>
                <w:rFonts w:hAnsi="標楷體" w:cs="新細明體" w:hint="eastAsia"/>
                <w:color w:val="000000" w:themeColor="text1"/>
                <w:kern w:val="0"/>
                <w:sz w:val="24"/>
                <w:szCs w:val="24"/>
              </w:rPr>
              <w:t>土地</w:t>
            </w:r>
          </w:p>
        </w:tc>
        <w:tc>
          <w:tcPr>
            <w:tcW w:w="1020"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1055.17</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新增建物</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違規</w:t>
            </w:r>
          </w:p>
        </w:tc>
        <w:tc>
          <w:tcPr>
            <w:tcW w:w="34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未查核</w:t>
            </w:r>
          </w:p>
        </w:tc>
        <w:tc>
          <w:tcPr>
            <w:tcW w:w="3118" w:type="dxa"/>
            <w:shd w:val="clear" w:color="auto" w:fill="auto"/>
            <w:vAlign w:val="center"/>
            <w:hideMark/>
          </w:tcPr>
          <w:p w:rsidR="00035915" w:rsidRPr="00C15DC1" w:rsidRDefault="00035915" w:rsidP="00035915">
            <w:pPr>
              <w:widowControl/>
              <w:kinsoku/>
              <w:overflowPunct/>
              <w:autoSpaceDE/>
              <w:autoSpaceDN/>
              <w:adjustRightInd w:val="0"/>
              <w:snapToGrid w:val="0"/>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變異前為未耕作之農地,變異後為新增建物,現場</w:t>
            </w:r>
            <w:proofErr w:type="gramStart"/>
            <w:r w:rsidRPr="00C15DC1">
              <w:rPr>
                <w:rFonts w:hAnsi="標楷體" w:cs="新細明體" w:hint="eastAsia"/>
                <w:color w:val="000000" w:themeColor="text1"/>
                <w:kern w:val="0"/>
                <w:sz w:val="24"/>
                <w:szCs w:val="24"/>
              </w:rPr>
              <w:t>戡</w:t>
            </w:r>
            <w:proofErr w:type="gramEnd"/>
            <w:r w:rsidRPr="00C15DC1">
              <w:rPr>
                <w:rFonts w:hAnsi="標楷體" w:cs="新細明體" w:hint="eastAsia"/>
                <w:color w:val="000000" w:themeColor="text1"/>
                <w:kern w:val="0"/>
                <w:sz w:val="24"/>
                <w:szCs w:val="24"/>
              </w:rPr>
              <w:t>查為工廠使用.</w:t>
            </w:r>
          </w:p>
        </w:tc>
      </w:tr>
      <w:tr w:rsidR="00035915" w:rsidRPr="00C15DC1" w:rsidTr="00AC7C28">
        <w:trPr>
          <w:trHeight w:val="945"/>
        </w:trPr>
        <w:tc>
          <w:tcPr>
            <w:tcW w:w="401" w:type="dxa"/>
            <w:shd w:val="clear" w:color="auto" w:fill="auto"/>
            <w:noWrap/>
            <w:vAlign w:val="center"/>
            <w:hideMark/>
          </w:tcPr>
          <w:p w:rsidR="00035915" w:rsidRPr="00C15DC1" w:rsidRDefault="00035915" w:rsidP="00035915">
            <w:pPr>
              <w:widowControl/>
              <w:kinsoku/>
              <w:overflowPunct/>
              <w:autoSpaceDE/>
              <w:autoSpaceDN/>
              <w:adjustRightInd w:val="0"/>
              <w:snapToGrid w:val="0"/>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5</w:t>
            </w:r>
          </w:p>
        </w:tc>
        <w:tc>
          <w:tcPr>
            <w:tcW w:w="567"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97</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高雄市旗津區公所</w:t>
            </w:r>
          </w:p>
        </w:tc>
        <w:tc>
          <w:tcPr>
            <w:tcW w:w="907"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中興179號</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都市</w:t>
            </w:r>
            <w:r w:rsidR="003D481B" w:rsidRPr="00C15DC1">
              <w:rPr>
                <w:rFonts w:hAnsi="標楷體" w:cs="新細明體"/>
                <w:color w:val="000000" w:themeColor="text1"/>
                <w:kern w:val="0"/>
                <w:sz w:val="24"/>
                <w:szCs w:val="24"/>
              </w:rPr>
              <w:br/>
            </w:r>
            <w:r w:rsidRPr="00C15DC1">
              <w:rPr>
                <w:rFonts w:hAnsi="標楷體" w:cs="新細明體" w:hint="eastAsia"/>
                <w:color w:val="000000" w:themeColor="text1"/>
                <w:kern w:val="0"/>
                <w:sz w:val="24"/>
                <w:szCs w:val="24"/>
              </w:rPr>
              <w:t>土地</w:t>
            </w:r>
          </w:p>
        </w:tc>
        <w:tc>
          <w:tcPr>
            <w:tcW w:w="1020"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2855.33</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新增建物</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違規</w:t>
            </w:r>
          </w:p>
        </w:tc>
        <w:tc>
          <w:tcPr>
            <w:tcW w:w="34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已查核</w:t>
            </w:r>
          </w:p>
        </w:tc>
        <w:tc>
          <w:tcPr>
            <w:tcW w:w="3118" w:type="dxa"/>
            <w:shd w:val="clear" w:color="auto" w:fill="auto"/>
            <w:vAlign w:val="center"/>
            <w:hideMark/>
          </w:tcPr>
          <w:p w:rsidR="00035915" w:rsidRPr="00C15DC1" w:rsidRDefault="00035915" w:rsidP="00035915">
            <w:pPr>
              <w:widowControl/>
              <w:kinsoku/>
              <w:overflowPunct/>
              <w:autoSpaceDE/>
              <w:autoSpaceDN/>
              <w:adjustRightInd w:val="0"/>
              <w:snapToGrid w:val="0"/>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本</w:t>
            </w:r>
            <w:proofErr w:type="gramStart"/>
            <w:r w:rsidRPr="00C15DC1">
              <w:rPr>
                <w:rFonts w:hAnsi="標楷體" w:cs="新細明體" w:hint="eastAsia"/>
                <w:color w:val="000000" w:themeColor="text1"/>
                <w:kern w:val="0"/>
                <w:sz w:val="24"/>
                <w:szCs w:val="24"/>
              </w:rPr>
              <w:t>案經現地</w:t>
            </w:r>
            <w:proofErr w:type="gramEnd"/>
            <w:r w:rsidRPr="00C15DC1">
              <w:rPr>
                <w:rFonts w:hAnsi="標楷體" w:cs="新細明體" w:hint="eastAsia"/>
                <w:color w:val="000000" w:themeColor="text1"/>
                <w:kern w:val="0"/>
                <w:sz w:val="24"/>
                <w:szCs w:val="24"/>
              </w:rPr>
              <w:t>勘察為新建完成之建物，惟未申請建築執照，將請本府建築管理單位依法續辦。</w:t>
            </w:r>
          </w:p>
        </w:tc>
      </w:tr>
      <w:tr w:rsidR="00035915" w:rsidRPr="00C15DC1" w:rsidTr="00AC7C28">
        <w:trPr>
          <w:trHeight w:val="330"/>
        </w:trPr>
        <w:tc>
          <w:tcPr>
            <w:tcW w:w="401" w:type="dxa"/>
            <w:shd w:val="clear" w:color="auto" w:fill="auto"/>
            <w:noWrap/>
            <w:vAlign w:val="center"/>
            <w:hideMark/>
          </w:tcPr>
          <w:p w:rsidR="00035915" w:rsidRPr="00C15DC1" w:rsidRDefault="00035915" w:rsidP="00035915">
            <w:pPr>
              <w:widowControl/>
              <w:kinsoku/>
              <w:overflowPunct/>
              <w:autoSpaceDE/>
              <w:autoSpaceDN/>
              <w:adjustRightInd w:val="0"/>
              <w:snapToGrid w:val="0"/>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6</w:t>
            </w:r>
          </w:p>
        </w:tc>
        <w:tc>
          <w:tcPr>
            <w:tcW w:w="567"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98</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高雄市林園區公所</w:t>
            </w:r>
          </w:p>
        </w:tc>
        <w:tc>
          <w:tcPr>
            <w:tcW w:w="907"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中</w:t>
            </w:r>
            <w:proofErr w:type="gramStart"/>
            <w:r w:rsidRPr="00C15DC1">
              <w:rPr>
                <w:rFonts w:hAnsi="標楷體" w:cs="新細明體" w:hint="eastAsia"/>
                <w:color w:val="000000" w:themeColor="text1"/>
                <w:kern w:val="0"/>
                <w:sz w:val="24"/>
                <w:szCs w:val="24"/>
              </w:rPr>
              <w:t>汕</w:t>
            </w:r>
            <w:proofErr w:type="gramEnd"/>
            <w:r w:rsidRPr="00C15DC1">
              <w:rPr>
                <w:rFonts w:hAnsi="標楷體" w:cs="新細明體" w:hint="eastAsia"/>
                <w:color w:val="000000" w:themeColor="text1"/>
                <w:kern w:val="0"/>
                <w:sz w:val="24"/>
                <w:szCs w:val="24"/>
              </w:rPr>
              <w:t>8號</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都市</w:t>
            </w:r>
            <w:r w:rsidR="003D481B" w:rsidRPr="00C15DC1">
              <w:rPr>
                <w:rFonts w:hAnsi="標楷體" w:cs="新細明體"/>
                <w:color w:val="000000" w:themeColor="text1"/>
                <w:kern w:val="0"/>
                <w:sz w:val="24"/>
                <w:szCs w:val="24"/>
              </w:rPr>
              <w:br/>
            </w:r>
            <w:r w:rsidRPr="00C15DC1">
              <w:rPr>
                <w:rFonts w:hAnsi="標楷體" w:cs="新細明體" w:hint="eastAsia"/>
                <w:color w:val="000000" w:themeColor="text1"/>
                <w:kern w:val="0"/>
                <w:sz w:val="24"/>
                <w:szCs w:val="24"/>
              </w:rPr>
              <w:t>土地</w:t>
            </w:r>
          </w:p>
        </w:tc>
        <w:tc>
          <w:tcPr>
            <w:tcW w:w="1020"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229.94</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新增建物</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違規</w:t>
            </w:r>
          </w:p>
        </w:tc>
        <w:tc>
          <w:tcPr>
            <w:tcW w:w="34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已查核</w:t>
            </w:r>
          </w:p>
        </w:tc>
        <w:tc>
          <w:tcPr>
            <w:tcW w:w="3118" w:type="dxa"/>
            <w:shd w:val="clear" w:color="auto" w:fill="auto"/>
            <w:vAlign w:val="center"/>
            <w:hideMark/>
          </w:tcPr>
          <w:p w:rsidR="00035915" w:rsidRPr="00C15DC1" w:rsidRDefault="00035915" w:rsidP="00035915">
            <w:pPr>
              <w:widowControl/>
              <w:kinsoku/>
              <w:overflowPunct/>
              <w:autoSpaceDE/>
              <w:autoSpaceDN/>
              <w:adjustRightInd w:val="0"/>
              <w:snapToGrid w:val="0"/>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新增鐵皮屋-從事船身磨砂</w:t>
            </w:r>
          </w:p>
        </w:tc>
      </w:tr>
      <w:tr w:rsidR="00035915" w:rsidRPr="00C15DC1" w:rsidTr="00AC7C28">
        <w:trPr>
          <w:trHeight w:val="945"/>
        </w:trPr>
        <w:tc>
          <w:tcPr>
            <w:tcW w:w="401" w:type="dxa"/>
            <w:shd w:val="clear" w:color="auto" w:fill="auto"/>
            <w:noWrap/>
            <w:vAlign w:val="center"/>
            <w:hideMark/>
          </w:tcPr>
          <w:p w:rsidR="00035915" w:rsidRPr="00C15DC1" w:rsidRDefault="00035915" w:rsidP="00035915">
            <w:pPr>
              <w:widowControl/>
              <w:kinsoku/>
              <w:overflowPunct/>
              <w:autoSpaceDE/>
              <w:autoSpaceDN/>
              <w:adjustRightInd w:val="0"/>
              <w:snapToGrid w:val="0"/>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7</w:t>
            </w:r>
          </w:p>
        </w:tc>
        <w:tc>
          <w:tcPr>
            <w:tcW w:w="567"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99</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新竹縣竹北市公所</w:t>
            </w:r>
          </w:p>
        </w:tc>
        <w:tc>
          <w:tcPr>
            <w:tcW w:w="907"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貓</w:t>
            </w:r>
            <w:proofErr w:type="gramStart"/>
            <w:r w:rsidRPr="00C15DC1">
              <w:rPr>
                <w:rFonts w:hAnsi="標楷體" w:cs="新細明體" w:hint="eastAsia"/>
                <w:color w:val="000000" w:themeColor="text1"/>
                <w:kern w:val="0"/>
                <w:sz w:val="24"/>
                <w:szCs w:val="24"/>
              </w:rPr>
              <w:t>兒錠段山腳</w:t>
            </w:r>
            <w:proofErr w:type="gramEnd"/>
            <w:r w:rsidRPr="00C15DC1">
              <w:rPr>
                <w:rFonts w:hAnsi="標楷體" w:cs="新細明體" w:hint="eastAsia"/>
                <w:color w:val="000000" w:themeColor="text1"/>
                <w:kern w:val="0"/>
                <w:sz w:val="24"/>
                <w:szCs w:val="24"/>
              </w:rPr>
              <w:t>小段1228號</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非都市</w:t>
            </w:r>
          </w:p>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土地</w:t>
            </w:r>
          </w:p>
        </w:tc>
        <w:tc>
          <w:tcPr>
            <w:tcW w:w="1020"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951.3</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新增建物</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違規</w:t>
            </w:r>
          </w:p>
        </w:tc>
        <w:tc>
          <w:tcPr>
            <w:tcW w:w="34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已查核</w:t>
            </w:r>
          </w:p>
        </w:tc>
        <w:tc>
          <w:tcPr>
            <w:tcW w:w="3118" w:type="dxa"/>
            <w:shd w:val="clear" w:color="auto" w:fill="auto"/>
            <w:vAlign w:val="center"/>
            <w:hideMark/>
          </w:tcPr>
          <w:p w:rsidR="00035915" w:rsidRPr="00C15DC1" w:rsidRDefault="00035915" w:rsidP="00035915">
            <w:pPr>
              <w:widowControl/>
              <w:kinsoku/>
              <w:overflowPunct/>
              <w:autoSpaceDE/>
              <w:autoSpaceDN/>
              <w:adjustRightInd w:val="0"/>
              <w:snapToGrid w:val="0"/>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竹北市長青路二段203</w:t>
            </w:r>
            <w:proofErr w:type="gramStart"/>
            <w:r w:rsidRPr="00C15DC1">
              <w:rPr>
                <w:rFonts w:hAnsi="標楷體" w:cs="新細明體" w:hint="eastAsia"/>
                <w:color w:val="000000" w:themeColor="text1"/>
                <w:kern w:val="0"/>
                <w:sz w:val="24"/>
                <w:szCs w:val="24"/>
              </w:rPr>
              <w:t>巷入約</w:t>
            </w:r>
            <w:proofErr w:type="gramEnd"/>
            <w:r w:rsidRPr="00C15DC1">
              <w:rPr>
                <w:rFonts w:hAnsi="標楷體" w:cs="新細明體" w:hint="eastAsia"/>
                <w:color w:val="000000" w:themeColor="text1"/>
                <w:kern w:val="0"/>
                <w:sz w:val="24"/>
                <w:szCs w:val="24"/>
              </w:rPr>
              <w:t>300公尺右側現場舖設水泥地及其上H型鋼構建材施工中</w:t>
            </w:r>
          </w:p>
        </w:tc>
      </w:tr>
      <w:tr w:rsidR="00035915" w:rsidRPr="00C15DC1" w:rsidTr="00AC7C28">
        <w:trPr>
          <w:trHeight w:val="330"/>
        </w:trPr>
        <w:tc>
          <w:tcPr>
            <w:tcW w:w="401" w:type="dxa"/>
            <w:shd w:val="clear" w:color="auto" w:fill="auto"/>
            <w:noWrap/>
            <w:vAlign w:val="center"/>
            <w:hideMark/>
          </w:tcPr>
          <w:p w:rsidR="00035915" w:rsidRPr="00C15DC1" w:rsidRDefault="00035915" w:rsidP="00035915">
            <w:pPr>
              <w:widowControl/>
              <w:kinsoku/>
              <w:overflowPunct/>
              <w:autoSpaceDE/>
              <w:autoSpaceDN/>
              <w:adjustRightInd w:val="0"/>
              <w:snapToGrid w:val="0"/>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8</w:t>
            </w:r>
          </w:p>
        </w:tc>
        <w:tc>
          <w:tcPr>
            <w:tcW w:w="567"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99</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高雄市鳥松區公所</w:t>
            </w:r>
          </w:p>
        </w:tc>
        <w:tc>
          <w:tcPr>
            <w:tcW w:w="907"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美德段126號</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都市</w:t>
            </w:r>
            <w:r w:rsidR="003D481B" w:rsidRPr="00C15DC1">
              <w:rPr>
                <w:rFonts w:hAnsi="標楷體" w:cs="新細明體"/>
                <w:color w:val="000000" w:themeColor="text1"/>
                <w:kern w:val="0"/>
                <w:sz w:val="24"/>
                <w:szCs w:val="24"/>
              </w:rPr>
              <w:br/>
            </w:r>
            <w:r w:rsidRPr="00C15DC1">
              <w:rPr>
                <w:rFonts w:hAnsi="標楷體" w:cs="新細明體" w:hint="eastAsia"/>
                <w:color w:val="000000" w:themeColor="text1"/>
                <w:kern w:val="0"/>
                <w:sz w:val="24"/>
                <w:szCs w:val="24"/>
              </w:rPr>
              <w:t>土地</w:t>
            </w:r>
          </w:p>
        </w:tc>
        <w:tc>
          <w:tcPr>
            <w:tcW w:w="1020"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1583.18</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新增建物</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違規</w:t>
            </w:r>
          </w:p>
        </w:tc>
        <w:tc>
          <w:tcPr>
            <w:tcW w:w="34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未查核</w:t>
            </w:r>
          </w:p>
        </w:tc>
        <w:tc>
          <w:tcPr>
            <w:tcW w:w="3118" w:type="dxa"/>
            <w:shd w:val="clear" w:color="auto" w:fill="auto"/>
            <w:vAlign w:val="center"/>
            <w:hideMark/>
          </w:tcPr>
          <w:p w:rsidR="00035915" w:rsidRPr="00C15DC1" w:rsidRDefault="00035915" w:rsidP="00035915">
            <w:pPr>
              <w:widowControl/>
              <w:kinsoku/>
              <w:overflowPunct/>
              <w:autoSpaceDE/>
              <w:autoSpaceDN/>
              <w:adjustRightInd w:val="0"/>
              <w:snapToGrid w:val="0"/>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鐵皮屋工廠</w:t>
            </w:r>
          </w:p>
        </w:tc>
      </w:tr>
      <w:tr w:rsidR="00035915" w:rsidRPr="00C15DC1" w:rsidTr="00AC7C28">
        <w:trPr>
          <w:trHeight w:val="330"/>
        </w:trPr>
        <w:tc>
          <w:tcPr>
            <w:tcW w:w="401" w:type="dxa"/>
            <w:shd w:val="clear" w:color="auto" w:fill="auto"/>
            <w:noWrap/>
            <w:vAlign w:val="center"/>
            <w:hideMark/>
          </w:tcPr>
          <w:p w:rsidR="00035915" w:rsidRPr="00C15DC1" w:rsidRDefault="00035915" w:rsidP="00035915">
            <w:pPr>
              <w:widowControl/>
              <w:kinsoku/>
              <w:overflowPunct/>
              <w:autoSpaceDE/>
              <w:autoSpaceDN/>
              <w:adjustRightInd w:val="0"/>
              <w:snapToGrid w:val="0"/>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9</w:t>
            </w:r>
          </w:p>
        </w:tc>
        <w:tc>
          <w:tcPr>
            <w:tcW w:w="567"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99</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高雄市仁武區公所</w:t>
            </w:r>
          </w:p>
        </w:tc>
        <w:tc>
          <w:tcPr>
            <w:tcW w:w="907"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仁新912號</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都市</w:t>
            </w:r>
            <w:r w:rsidR="003D481B" w:rsidRPr="00C15DC1">
              <w:rPr>
                <w:rFonts w:hAnsi="標楷體" w:cs="新細明體"/>
                <w:color w:val="000000" w:themeColor="text1"/>
                <w:kern w:val="0"/>
                <w:sz w:val="24"/>
                <w:szCs w:val="24"/>
              </w:rPr>
              <w:br/>
            </w:r>
            <w:r w:rsidRPr="00C15DC1">
              <w:rPr>
                <w:rFonts w:hAnsi="標楷體" w:cs="新細明體" w:hint="eastAsia"/>
                <w:color w:val="000000" w:themeColor="text1"/>
                <w:kern w:val="0"/>
                <w:sz w:val="24"/>
                <w:szCs w:val="24"/>
              </w:rPr>
              <w:t>土地</w:t>
            </w:r>
          </w:p>
        </w:tc>
        <w:tc>
          <w:tcPr>
            <w:tcW w:w="1020"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9690.68</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整地</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違規</w:t>
            </w:r>
          </w:p>
        </w:tc>
        <w:tc>
          <w:tcPr>
            <w:tcW w:w="34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已查核</w:t>
            </w:r>
          </w:p>
        </w:tc>
        <w:tc>
          <w:tcPr>
            <w:tcW w:w="3118" w:type="dxa"/>
            <w:shd w:val="clear" w:color="auto" w:fill="auto"/>
            <w:vAlign w:val="center"/>
            <w:hideMark/>
          </w:tcPr>
          <w:p w:rsidR="00035915" w:rsidRPr="00C15DC1" w:rsidRDefault="00035915" w:rsidP="00035915">
            <w:pPr>
              <w:widowControl/>
              <w:kinsoku/>
              <w:overflowPunct/>
              <w:autoSpaceDE/>
              <w:autoSpaceDN/>
              <w:adjustRightInd w:val="0"/>
              <w:snapToGrid w:val="0"/>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土石堆積</w:t>
            </w:r>
          </w:p>
        </w:tc>
      </w:tr>
      <w:tr w:rsidR="00035915" w:rsidRPr="00C15DC1" w:rsidTr="00AC7C28">
        <w:trPr>
          <w:trHeight w:val="330"/>
        </w:trPr>
        <w:tc>
          <w:tcPr>
            <w:tcW w:w="401" w:type="dxa"/>
            <w:shd w:val="clear" w:color="auto" w:fill="auto"/>
            <w:noWrap/>
            <w:vAlign w:val="center"/>
            <w:hideMark/>
          </w:tcPr>
          <w:p w:rsidR="00035915" w:rsidRPr="00C15DC1" w:rsidRDefault="00035915" w:rsidP="00035915">
            <w:pPr>
              <w:widowControl/>
              <w:kinsoku/>
              <w:overflowPunct/>
              <w:autoSpaceDE/>
              <w:autoSpaceDN/>
              <w:adjustRightInd w:val="0"/>
              <w:snapToGrid w:val="0"/>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10</w:t>
            </w:r>
          </w:p>
        </w:tc>
        <w:tc>
          <w:tcPr>
            <w:tcW w:w="567"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99</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高雄市仁武區公所</w:t>
            </w:r>
          </w:p>
        </w:tc>
        <w:tc>
          <w:tcPr>
            <w:tcW w:w="907"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善德455號</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都市</w:t>
            </w:r>
            <w:r w:rsidR="003D481B" w:rsidRPr="00C15DC1">
              <w:rPr>
                <w:rFonts w:hAnsi="標楷體" w:cs="新細明體"/>
                <w:color w:val="000000" w:themeColor="text1"/>
                <w:kern w:val="0"/>
                <w:sz w:val="24"/>
                <w:szCs w:val="24"/>
              </w:rPr>
              <w:br/>
            </w:r>
            <w:r w:rsidRPr="00C15DC1">
              <w:rPr>
                <w:rFonts w:hAnsi="標楷體" w:cs="新細明體" w:hint="eastAsia"/>
                <w:color w:val="000000" w:themeColor="text1"/>
                <w:kern w:val="0"/>
                <w:sz w:val="24"/>
                <w:szCs w:val="24"/>
              </w:rPr>
              <w:t>土地</w:t>
            </w:r>
          </w:p>
        </w:tc>
        <w:tc>
          <w:tcPr>
            <w:tcW w:w="1020"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26645.8</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整地</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違規</w:t>
            </w:r>
          </w:p>
        </w:tc>
        <w:tc>
          <w:tcPr>
            <w:tcW w:w="34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已查核</w:t>
            </w:r>
          </w:p>
        </w:tc>
        <w:tc>
          <w:tcPr>
            <w:tcW w:w="3118" w:type="dxa"/>
            <w:shd w:val="clear" w:color="auto" w:fill="auto"/>
            <w:vAlign w:val="center"/>
            <w:hideMark/>
          </w:tcPr>
          <w:p w:rsidR="00035915" w:rsidRPr="00C15DC1" w:rsidRDefault="00035915" w:rsidP="00035915">
            <w:pPr>
              <w:widowControl/>
              <w:kinsoku/>
              <w:overflowPunct/>
              <w:autoSpaceDE/>
              <w:autoSpaceDN/>
              <w:adjustRightInd w:val="0"/>
              <w:snapToGrid w:val="0"/>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土石堆積</w:t>
            </w:r>
          </w:p>
        </w:tc>
      </w:tr>
      <w:tr w:rsidR="00035915" w:rsidRPr="00C15DC1" w:rsidTr="00AC7C28">
        <w:trPr>
          <w:trHeight w:val="330"/>
        </w:trPr>
        <w:tc>
          <w:tcPr>
            <w:tcW w:w="401" w:type="dxa"/>
            <w:shd w:val="clear" w:color="auto" w:fill="auto"/>
            <w:noWrap/>
            <w:vAlign w:val="center"/>
            <w:hideMark/>
          </w:tcPr>
          <w:p w:rsidR="00035915" w:rsidRPr="00C15DC1" w:rsidRDefault="00035915" w:rsidP="00035915">
            <w:pPr>
              <w:widowControl/>
              <w:kinsoku/>
              <w:overflowPunct/>
              <w:autoSpaceDE/>
              <w:autoSpaceDN/>
              <w:adjustRightInd w:val="0"/>
              <w:snapToGrid w:val="0"/>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11</w:t>
            </w:r>
          </w:p>
        </w:tc>
        <w:tc>
          <w:tcPr>
            <w:tcW w:w="567"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99</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高雄市仁武區公所</w:t>
            </w:r>
          </w:p>
        </w:tc>
        <w:tc>
          <w:tcPr>
            <w:tcW w:w="907"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仁新段1743-2號</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都市</w:t>
            </w:r>
            <w:r w:rsidR="003D481B" w:rsidRPr="00C15DC1">
              <w:rPr>
                <w:rFonts w:hAnsi="標楷體" w:cs="新細明體"/>
                <w:color w:val="000000" w:themeColor="text1"/>
                <w:kern w:val="0"/>
                <w:sz w:val="24"/>
                <w:szCs w:val="24"/>
              </w:rPr>
              <w:br/>
            </w:r>
            <w:r w:rsidRPr="00C15DC1">
              <w:rPr>
                <w:rFonts w:hAnsi="標楷體" w:cs="新細明體" w:hint="eastAsia"/>
                <w:color w:val="000000" w:themeColor="text1"/>
                <w:kern w:val="0"/>
                <w:sz w:val="24"/>
                <w:szCs w:val="24"/>
              </w:rPr>
              <w:t>土地</w:t>
            </w:r>
          </w:p>
        </w:tc>
        <w:tc>
          <w:tcPr>
            <w:tcW w:w="1020"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979.37</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新增建物</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違規</w:t>
            </w:r>
          </w:p>
        </w:tc>
        <w:tc>
          <w:tcPr>
            <w:tcW w:w="34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未查核</w:t>
            </w:r>
          </w:p>
        </w:tc>
        <w:tc>
          <w:tcPr>
            <w:tcW w:w="3118" w:type="dxa"/>
            <w:shd w:val="clear" w:color="auto" w:fill="auto"/>
            <w:vAlign w:val="center"/>
            <w:hideMark/>
          </w:tcPr>
          <w:p w:rsidR="00035915" w:rsidRPr="00C15DC1" w:rsidRDefault="00035915" w:rsidP="00035915">
            <w:pPr>
              <w:widowControl/>
              <w:kinsoku/>
              <w:overflowPunct/>
              <w:autoSpaceDE/>
              <w:autoSpaceDN/>
              <w:adjustRightInd w:val="0"/>
              <w:snapToGrid w:val="0"/>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新建鐵皮圍籬</w:t>
            </w:r>
          </w:p>
        </w:tc>
      </w:tr>
      <w:tr w:rsidR="00035915" w:rsidRPr="00C15DC1" w:rsidTr="00AC7C28">
        <w:trPr>
          <w:trHeight w:val="330"/>
        </w:trPr>
        <w:tc>
          <w:tcPr>
            <w:tcW w:w="401" w:type="dxa"/>
            <w:shd w:val="clear" w:color="auto" w:fill="auto"/>
            <w:noWrap/>
            <w:vAlign w:val="center"/>
            <w:hideMark/>
          </w:tcPr>
          <w:p w:rsidR="00035915" w:rsidRPr="00C15DC1" w:rsidRDefault="00035915" w:rsidP="00035915">
            <w:pPr>
              <w:widowControl/>
              <w:kinsoku/>
              <w:overflowPunct/>
              <w:autoSpaceDE/>
              <w:autoSpaceDN/>
              <w:adjustRightInd w:val="0"/>
              <w:snapToGrid w:val="0"/>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12</w:t>
            </w:r>
          </w:p>
        </w:tc>
        <w:tc>
          <w:tcPr>
            <w:tcW w:w="567"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99</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高雄市仁武區公所</w:t>
            </w:r>
          </w:p>
        </w:tc>
        <w:tc>
          <w:tcPr>
            <w:tcW w:w="907"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仁新段782-3號</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都市</w:t>
            </w:r>
            <w:r w:rsidR="003D481B" w:rsidRPr="00C15DC1">
              <w:rPr>
                <w:rFonts w:hAnsi="標楷體" w:cs="新細明體"/>
                <w:color w:val="000000" w:themeColor="text1"/>
                <w:kern w:val="0"/>
                <w:sz w:val="24"/>
                <w:szCs w:val="24"/>
              </w:rPr>
              <w:br/>
            </w:r>
            <w:r w:rsidRPr="00C15DC1">
              <w:rPr>
                <w:rFonts w:hAnsi="標楷體" w:cs="新細明體" w:hint="eastAsia"/>
                <w:color w:val="000000" w:themeColor="text1"/>
                <w:kern w:val="0"/>
                <w:sz w:val="24"/>
                <w:szCs w:val="24"/>
              </w:rPr>
              <w:t>土地</w:t>
            </w:r>
          </w:p>
        </w:tc>
        <w:tc>
          <w:tcPr>
            <w:tcW w:w="1020"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848.71</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新增建物</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違規</w:t>
            </w:r>
          </w:p>
        </w:tc>
        <w:tc>
          <w:tcPr>
            <w:tcW w:w="34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未查核</w:t>
            </w:r>
          </w:p>
        </w:tc>
        <w:tc>
          <w:tcPr>
            <w:tcW w:w="3118" w:type="dxa"/>
            <w:shd w:val="clear" w:color="auto" w:fill="auto"/>
            <w:vAlign w:val="center"/>
            <w:hideMark/>
          </w:tcPr>
          <w:p w:rsidR="00035915" w:rsidRPr="00C15DC1" w:rsidRDefault="00035915" w:rsidP="00035915">
            <w:pPr>
              <w:widowControl/>
              <w:kinsoku/>
              <w:overflowPunct/>
              <w:autoSpaceDE/>
              <w:autoSpaceDN/>
              <w:adjustRightInd w:val="0"/>
              <w:snapToGrid w:val="0"/>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新建工廠廠房.</w:t>
            </w:r>
          </w:p>
        </w:tc>
      </w:tr>
      <w:tr w:rsidR="00035915" w:rsidRPr="00C15DC1" w:rsidTr="00AC7C28">
        <w:trPr>
          <w:trHeight w:val="330"/>
        </w:trPr>
        <w:tc>
          <w:tcPr>
            <w:tcW w:w="401" w:type="dxa"/>
            <w:shd w:val="clear" w:color="auto" w:fill="auto"/>
            <w:noWrap/>
            <w:vAlign w:val="center"/>
            <w:hideMark/>
          </w:tcPr>
          <w:p w:rsidR="00035915" w:rsidRPr="00C15DC1" w:rsidRDefault="00035915" w:rsidP="00035915">
            <w:pPr>
              <w:widowControl/>
              <w:kinsoku/>
              <w:overflowPunct/>
              <w:autoSpaceDE/>
              <w:autoSpaceDN/>
              <w:adjustRightInd w:val="0"/>
              <w:snapToGrid w:val="0"/>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13</w:t>
            </w:r>
          </w:p>
        </w:tc>
        <w:tc>
          <w:tcPr>
            <w:tcW w:w="567"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99</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高雄市仁武區公所</w:t>
            </w:r>
          </w:p>
        </w:tc>
        <w:tc>
          <w:tcPr>
            <w:tcW w:w="907"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後港段414號</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都市</w:t>
            </w:r>
            <w:r w:rsidR="003D481B" w:rsidRPr="00C15DC1">
              <w:rPr>
                <w:rFonts w:hAnsi="標楷體" w:cs="新細明體"/>
                <w:color w:val="000000" w:themeColor="text1"/>
                <w:kern w:val="0"/>
                <w:sz w:val="24"/>
                <w:szCs w:val="24"/>
              </w:rPr>
              <w:br/>
            </w:r>
            <w:r w:rsidRPr="00C15DC1">
              <w:rPr>
                <w:rFonts w:hAnsi="標楷體" w:cs="新細明體" w:hint="eastAsia"/>
                <w:color w:val="000000" w:themeColor="text1"/>
                <w:kern w:val="0"/>
                <w:sz w:val="24"/>
                <w:szCs w:val="24"/>
              </w:rPr>
              <w:t>土地</w:t>
            </w:r>
          </w:p>
        </w:tc>
        <w:tc>
          <w:tcPr>
            <w:tcW w:w="1020"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577.86</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新增建物</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違規</w:t>
            </w:r>
          </w:p>
        </w:tc>
        <w:tc>
          <w:tcPr>
            <w:tcW w:w="34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未查核</w:t>
            </w:r>
          </w:p>
        </w:tc>
        <w:tc>
          <w:tcPr>
            <w:tcW w:w="3118" w:type="dxa"/>
            <w:shd w:val="clear" w:color="auto" w:fill="auto"/>
            <w:vAlign w:val="center"/>
            <w:hideMark/>
          </w:tcPr>
          <w:p w:rsidR="00035915" w:rsidRPr="00C15DC1" w:rsidRDefault="00035915" w:rsidP="00035915">
            <w:pPr>
              <w:widowControl/>
              <w:kinsoku/>
              <w:overflowPunct/>
              <w:autoSpaceDE/>
              <w:autoSpaceDN/>
              <w:adjustRightInd w:val="0"/>
              <w:snapToGrid w:val="0"/>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土地內堆置廢棄車輛</w:t>
            </w:r>
          </w:p>
        </w:tc>
      </w:tr>
      <w:tr w:rsidR="00035915" w:rsidRPr="00C15DC1" w:rsidTr="00AC7C28">
        <w:trPr>
          <w:trHeight w:val="330"/>
        </w:trPr>
        <w:tc>
          <w:tcPr>
            <w:tcW w:w="401" w:type="dxa"/>
            <w:shd w:val="clear" w:color="auto" w:fill="auto"/>
            <w:noWrap/>
            <w:vAlign w:val="center"/>
            <w:hideMark/>
          </w:tcPr>
          <w:p w:rsidR="00035915" w:rsidRPr="00C15DC1" w:rsidRDefault="00035915" w:rsidP="00035915">
            <w:pPr>
              <w:widowControl/>
              <w:kinsoku/>
              <w:overflowPunct/>
              <w:autoSpaceDE/>
              <w:autoSpaceDN/>
              <w:adjustRightInd w:val="0"/>
              <w:snapToGrid w:val="0"/>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14</w:t>
            </w:r>
          </w:p>
        </w:tc>
        <w:tc>
          <w:tcPr>
            <w:tcW w:w="567"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99</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高雄市大社區公所</w:t>
            </w:r>
          </w:p>
        </w:tc>
        <w:tc>
          <w:tcPr>
            <w:tcW w:w="907"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鹽</w:t>
            </w:r>
            <w:proofErr w:type="gramStart"/>
            <w:r w:rsidRPr="00C15DC1">
              <w:rPr>
                <w:rFonts w:hAnsi="標楷體" w:cs="新細明體" w:hint="eastAsia"/>
                <w:color w:val="000000" w:themeColor="text1"/>
                <w:kern w:val="0"/>
                <w:sz w:val="24"/>
                <w:szCs w:val="24"/>
              </w:rPr>
              <w:t>埕</w:t>
            </w:r>
            <w:proofErr w:type="gramEnd"/>
            <w:r w:rsidRPr="00C15DC1">
              <w:rPr>
                <w:rFonts w:hAnsi="標楷體" w:cs="新細明體" w:hint="eastAsia"/>
                <w:color w:val="000000" w:themeColor="text1"/>
                <w:kern w:val="0"/>
                <w:sz w:val="24"/>
                <w:szCs w:val="24"/>
              </w:rPr>
              <w:t>段223號</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都市</w:t>
            </w:r>
            <w:r w:rsidR="003D481B" w:rsidRPr="00C15DC1">
              <w:rPr>
                <w:rFonts w:hAnsi="標楷體" w:cs="新細明體"/>
                <w:color w:val="000000" w:themeColor="text1"/>
                <w:kern w:val="0"/>
                <w:sz w:val="24"/>
                <w:szCs w:val="24"/>
              </w:rPr>
              <w:br/>
            </w:r>
            <w:r w:rsidRPr="00C15DC1">
              <w:rPr>
                <w:rFonts w:hAnsi="標楷體" w:cs="新細明體" w:hint="eastAsia"/>
                <w:color w:val="000000" w:themeColor="text1"/>
                <w:kern w:val="0"/>
                <w:sz w:val="24"/>
                <w:szCs w:val="24"/>
              </w:rPr>
              <w:t>土地</w:t>
            </w:r>
          </w:p>
        </w:tc>
        <w:tc>
          <w:tcPr>
            <w:tcW w:w="1020"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4411.64</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新增建物</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違規</w:t>
            </w:r>
          </w:p>
        </w:tc>
        <w:tc>
          <w:tcPr>
            <w:tcW w:w="34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已查核</w:t>
            </w:r>
          </w:p>
        </w:tc>
        <w:tc>
          <w:tcPr>
            <w:tcW w:w="3118" w:type="dxa"/>
            <w:shd w:val="clear" w:color="auto" w:fill="auto"/>
            <w:vAlign w:val="center"/>
            <w:hideMark/>
          </w:tcPr>
          <w:p w:rsidR="00035915" w:rsidRPr="00C15DC1" w:rsidRDefault="00035915" w:rsidP="00035915">
            <w:pPr>
              <w:widowControl/>
              <w:kinsoku/>
              <w:overflowPunct/>
              <w:autoSpaceDE/>
              <w:autoSpaceDN/>
              <w:adjustRightInd w:val="0"/>
              <w:snapToGrid w:val="0"/>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現場已有鐵皮工廠</w:t>
            </w:r>
          </w:p>
        </w:tc>
      </w:tr>
      <w:tr w:rsidR="00035915" w:rsidRPr="00C15DC1" w:rsidTr="00AC7C28">
        <w:trPr>
          <w:trHeight w:val="330"/>
        </w:trPr>
        <w:tc>
          <w:tcPr>
            <w:tcW w:w="401" w:type="dxa"/>
            <w:shd w:val="clear" w:color="auto" w:fill="auto"/>
            <w:noWrap/>
            <w:vAlign w:val="center"/>
            <w:hideMark/>
          </w:tcPr>
          <w:p w:rsidR="00035915" w:rsidRPr="00C15DC1" w:rsidRDefault="00035915" w:rsidP="00035915">
            <w:pPr>
              <w:widowControl/>
              <w:kinsoku/>
              <w:overflowPunct/>
              <w:autoSpaceDE/>
              <w:autoSpaceDN/>
              <w:adjustRightInd w:val="0"/>
              <w:snapToGrid w:val="0"/>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15</w:t>
            </w:r>
          </w:p>
        </w:tc>
        <w:tc>
          <w:tcPr>
            <w:tcW w:w="567"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99</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高雄市大寮區公所</w:t>
            </w:r>
          </w:p>
        </w:tc>
        <w:tc>
          <w:tcPr>
            <w:tcW w:w="907"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proofErr w:type="gramStart"/>
            <w:r w:rsidRPr="00C15DC1">
              <w:rPr>
                <w:rFonts w:hAnsi="標楷體" w:cs="新細明體" w:hint="eastAsia"/>
                <w:color w:val="000000" w:themeColor="text1"/>
                <w:kern w:val="0"/>
                <w:sz w:val="24"/>
                <w:szCs w:val="24"/>
              </w:rPr>
              <w:t>磚子</w:t>
            </w:r>
            <w:proofErr w:type="gramEnd"/>
            <w:r w:rsidRPr="00C15DC1">
              <w:rPr>
                <w:rFonts w:hAnsi="標楷體" w:cs="新細明體" w:hint="eastAsia"/>
                <w:color w:val="000000" w:themeColor="text1"/>
                <w:kern w:val="0"/>
                <w:sz w:val="24"/>
                <w:szCs w:val="24"/>
              </w:rPr>
              <w:t>磘段4753號</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都市</w:t>
            </w:r>
            <w:r w:rsidR="003D481B" w:rsidRPr="00C15DC1">
              <w:rPr>
                <w:rFonts w:hAnsi="標楷體" w:cs="新細明體"/>
                <w:color w:val="000000" w:themeColor="text1"/>
                <w:kern w:val="0"/>
                <w:sz w:val="24"/>
                <w:szCs w:val="24"/>
              </w:rPr>
              <w:br/>
            </w:r>
            <w:r w:rsidRPr="00C15DC1">
              <w:rPr>
                <w:rFonts w:hAnsi="標楷體" w:cs="新細明體" w:hint="eastAsia"/>
                <w:color w:val="000000" w:themeColor="text1"/>
                <w:kern w:val="0"/>
                <w:sz w:val="24"/>
                <w:szCs w:val="24"/>
              </w:rPr>
              <w:t>土地</w:t>
            </w:r>
          </w:p>
        </w:tc>
        <w:tc>
          <w:tcPr>
            <w:tcW w:w="1020"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655.73</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新增建物</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違規</w:t>
            </w:r>
          </w:p>
        </w:tc>
        <w:tc>
          <w:tcPr>
            <w:tcW w:w="34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未查核</w:t>
            </w:r>
          </w:p>
        </w:tc>
        <w:tc>
          <w:tcPr>
            <w:tcW w:w="3118" w:type="dxa"/>
            <w:shd w:val="clear" w:color="auto" w:fill="auto"/>
            <w:vAlign w:val="center"/>
            <w:hideMark/>
          </w:tcPr>
          <w:p w:rsidR="00035915" w:rsidRPr="00C15DC1" w:rsidRDefault="00035915" w:rsidP="00035915">
            <w:pPr>
              <w:widowControl/>
              <w:kinsoku/>
              <w:overflowPunct/>
              <w:autoSpaceDE/>
              <w:autoSpaceDN/>
              <w:adjustRightInd w:val="0"/>
              <w:snapToGrid w:val="0"/>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又一光木材行現況為一鐵皮屋。</w:t>
            </w:r>
          </w:p>
        </w:tc>
      </w:tr>
      <w:tr w:rsidR="00035915" w:rsidRPr="00C15DC1" w:rsidTr="00AC7C28">
        <w:trPr>
          <w:trHeight w:val="945"/>
        </w:trPr>
        <w:tc>
          <w:tcPr>
            <w:tcW w:w="401" w:type="dxa"/>
            <w:shd w:val="clear" w:color="auto" w:fill="auto"/>
            <w:noWrap/>
            <w:vAlign w:val="center"/>
            <w:hideMark/>
          </w:tcPr>
          <w:p w:rsidR="00035915" w:rsidRPr="00C15DC1" w:rsidRDefault="00035915" w:rsidP="00035915">
            <w:pPr>
              <w:widowControl/>
              <w:kinsoku/>
              <w:overflowPunct/>
              <w:autoSpaceDE/>
              <w:autoSpaceDN/>
              <w:adjustRightInd w:val="0"/>
              <w:snapToGrid w:val="0"/>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16</w:t>
            </w:r>
          </w:p>
        </w:tc>
        <w:tc>
          <w:tcPr>
            <w:tcW w:w="567"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99</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高雄市大寮區公所</w:t>
            </w:r>
          </w:p>
        </w:tc>
        <w:tc>
          <w:tcPr>
            <w:tcW w:w="907"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山子頂段4305號</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都市</w:t>
            </w:r>
            <w:r w:rsidR="003D481B" w:rsidRPr="00C15DC1">
              <w:rPr>
                <w:rFonts w:hAnsi="標楷體" w:cs="新細明體"/>
                <w:color w:val="000000" w:themeColor="text1"/>
                <w:kern w:val="0"/>
                <w:sz w:val="24"/>
                <w:szCs w:val="24"/>
              </w:rPr>
              <w:br/>
            </w:r>
            <w:r w:rsidRPr="00C15DC1">
              <w:rPr>
                <w:rFonts w:hAnsi="標楷體" w:cs="新細明體" w:hint="eastAsia"/>
                <w:color w:val="000000" w:themeColor="text1"/>
                <w:kern w:val="0"/>
                <w:sz w:val="24"/>
                <w:szCs w:val="24"/>
              </w:rPr>
              <w:t>土地</w:t>
            </w:r>
          </w:p>
        </w:tc>
        <w:tc>
          <w:tcPr>
            <w:tcW w:w="1020"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762.25</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新增建物</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違規</w:t>
            </w:r>
          </w:p>
        </w:tc>
        <w:tc>
          <w:tcPr>
            <w:tcW w:w="34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未查核</w:t>
            </w:r>
          </w:p>
        </w:tc>
        <w:tc>
          <w:tcPr>
            <w:tcW w:w="3118" w:type="dxa"/>
            <w:shd w:val="clear" w:color="auto" w:fill="auto"/>
            <w:vAlign w:val="center"/>
            <w:hideMark/>
          </w:tcPr>
          <w:p w:rsidR="00035915" w:rsidRPr="00C15DC1" w:rsidRDefault="00035915" w:rsidP="00035915">
            <w:pPr>
              <w:widowControl/>
              <w:kinsoku/>
              <w:overflowPunct/>
              <w:autoSpaceDE/>
              <w:autoSpaceDN/>
              <w:adjustRightInd w:val="0"/>
              <w:snapToGrid w:val="0"/>
              <w:rPr>
                <w:rFonts w:hAnsi="標楷體" w:cs="新細明體"/>
                <w:color w:val="000000" w:themeColor="text1"/>
                <w:kern w:val="0"/>
                <w:sz w:val="24"/>
                <w:szCs w:val="24"/>
              </w:rPr>
            </w:pPr>
            <w:proofErr w:type="gramStart"/>
            <w:r w:rsidRPr="00C15DC1">
              <w:rPr>
                <w:rFonts w:hAnsi="標楷體" w:cs="新細明體" w:hint="eastAsia"/>
                <w:color w:val="000000" w:themeColor="text1"/>
                <w:kern w:val="0"/>
                <w:sz w:val="24"/>
                <w:szCs w:val="24"/>
              </w:rPr>
              <w:t>月成鐵工廠禾成</w:t>
            </w:r>
            <w:proofErr w:type="gramEnd"/>
            <w:r w:rsidRPr="00C15DC1">
              <w:rPr>
                <w:rFonts w:hAnsi="標楷體" w:cs="新細明體" w:hint="eastAsia"/>
                <w:color w:val="000000" w:themeColor="text1"/>
                <w:kern w:val="0"/>
                <w:sz w:val="24"/>
                <w:szCs w:val="24"/>
              </w:rPr>
              <w:t>網版印刷行現況為一鐵皮屋、圍牆、PC地坪及後方應為花園。</w:t>
            </w:r>
          </w:p>
        </w:tc>
      </w:tr>
      <w:tr w:rsidR="00035915" w:rsidRPr="00C15DC1" w:rsidTr="00AC7C28">
        <w:trPr>
          <w:trHeight w:val="630"/>
        </w:trPr>
        <w:tc>
          <w:tcPr>
            <w:tcW w:w="401" w:type="dxa"/>
            <w:shd w:val="clear" w:color="auto" w:fill="auto"/>
            <w:noWrap/>
            <w:vAlign w:val="center"/>
            <w:hideMark/>
          </w:tcPr>
          <w:p w:rsidR="00035915" w:rsidRPr="00C15DC1" w:rsidRDefault="00035915" w:rsidP="00035915">
            <w:pPr>
              <w:widowControl/>
              <w:kinsoku/>
              <w:overflowPunct/>
              <w:autoSpaceDE/>
              <w:autoSpaceDN/>
              <w:adjustRightInd w:val="0"/>
              <w:snapToGrid w:val="0"/>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17</w:t>
            </w:r>
          </w:p>
        </w:tc>
        <w:tc>
          <w:tcPr>
            <w:tcW w:w="567"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99</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高雄市大寮區公所</w:t>
            </w:r>
          </w:p>
        </w:tc>
        <w:tc>
          <w:tcPr>
            <w:tcW w:w="907"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翁公園段5521號</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都市</w:t>
            </w:r>
            <w:r w:rsidR="003D481B" w:rsidRPr="00C15DC1">
              <w:rPr>
                <w:rFonts w:hAnsi="標楷體" w:cs="新細明體"/>
                <w:color w:val="000000" w:themeColor="text1"/>
                <w:kern w:val="0"/>
                <w:sz w:val="24"/>
                <w:szCs w:val="24"/>
              </w:rPr>
              <w:br/>
            </w:r>
            <w:r w:rsidRPr="00C15DC1">
              <w:rPr>
                <w:rFonts w:hAnsi="標楷體" w:cs="新細明體" w:hint="eastAsia"/>
                <w:color w:val="000000" w:themeColor="text1"/>
                <w:kern w:val="0"/>
                <w:sz w:val="24"/>
                <w:szCs w:val="24"/>
              </w:rPr>
              <w:t>土地</w:t>
            </w:r>
          </w:p>
        </w:tc>
        <w:tc>
          <w:tcPr>
            <w:tcW w:w="1020"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1298.51</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新增建物</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違規</w:t>
            </w:r>
          </w:p>
        </w:tc>
        <w:tc>
          <w:tcPr>
            <w:tcW w:w="34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未查核</w:t>
            </w:r>
          </w:p>
        </w:tc>
        <w:tc>
          <w:tcPr>
            <w:tcW w:w="3118" w:type="dxa"/>
            <w:shd w:val="clear" w:color="auto" w:fill="auto"/>
            <w:vAlign w:val="center"/>
            <w:hideMark/>
          </w:tcPr>
          <w:p w:rsidR="00035915" w:rsidRPr="00C15DC1" w:rsidRDefault="00035915" w:rsidP="00035915">
            <w:pPr>
              <w:widowControl/>
              <w:kinsoku/>
              <w:overflowPunct/>
              <w:autoSpaceDE/>
              <w:autoSpaceDN/>
              <w:adjustRightInd w:val="0"/>
              <w:snapToGrid w:val="0"/>
              <w:rPr>
                <w:rFonts w:hAnsi="標楷體" w:cs="新細明體"/>
                <w:color w:val="000000" w:themeColor="text1"/>
                <w:kern w:val="0"/>
                <w:sz w:val="24"/>
                <w:szCs w:val="24"/>
              </w:rPr>
            </w:pPr>
            <w:proofErr w:type="gramStart"/>
            <w:r w:rsidRPr="00C15DC1">
              <w:rPr>
                <w:rFonts w:hAnsi="標楷體" w:cs="新細明體" w:hint="eastAsia"/>
                <w:color w:val="000000" w:themeColor="text1"/>
                <w:kern w:val="0"/>
                <w:sz w:val="24"/>
                <w:szCs w:val="24"/>
              </w:rPr>
              <w:t>祥</w:t>
            </w:r>
            <w:proofErr w:type="gramEnd"/>
            <w:r w:rsidRPr="00C15DC1">
              <w:rPr>
                <w:rFonts w:hAnsi="標楷體" w:cs="新細明體" w:hint="eastAsia"/>
                <w:color w:val="000000" w:themeColor="text1"/>
                <w:kern w:val="0"/>
                <w:sz w:val="24"/>
                <w:szCs w:val="24"/>
              </w:rPr>
              <w:t>騰電機有限公司現況為鐵皮建物、兩座平房建物及圍牆。</w:t>
            </w:r>
          </w:p>
        </w:tc>
      </w:tr>
      <w:tr w:rsidR="00035915" w:rsidRPr="00C15DC1" w:rsidTr="00AC7C28">
        <w:trPr>
          <w:trHeight w:val="630"/>
        </w:trPr>
        <w:tc>
          <w:tcPr>
            <w:tcW w:w="401" w:type="dxa"/>
            <w:shd w:val="clear" w:color="auto" w:fill="auto"/>
            <w:noWrap/>
            <w:vAlign w:val="center"/>
            <w:hideMark/>
          </w:tcPr>
          <w:p w:rsidR="00035915" w:rsidRPr="00C15DC1" w:rsidRDefault="00035915" w:rsidP="00035915">
            <w:pPr>
              <w:widowControl/>
              <w:kinsoku/>
              <w:overflowPunct/>
              <w:autoSpaceDE/>
              <w:autoSpaceDN/>
              <w:adjustRightInd w:val="0"/>
              <w:snapToGrid w:val="0"/>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18</w:t>
            </w:r>
          </w:p>
        </w:tc>
        <w:tc>
          <w:tcPr>
            <w:tcW w:w="567"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99</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高雄市大寮區公所</w:t>
            </w:r>
          </w:p>
        </w:tc>
        <w:tc>
          <w:tcPr>
            <w:tcW w:w="907"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proofErr w:type="gramStart"/>
            <w:r w:rsidRPr="00C15DC1">
              <w:rPr>
                <w:rFonts w:hAnsi="標楷體" w:cs="新細明體" w:hint="eastAsia"/>
                <w:color w:val="000000" w:themeColor="text1"/>
                <w:kern w:val="0"/>
                <w:sz w:val="24"/>
                <w:szCs w:val="24"/>
              </w:rPr>
              <w:t>赤崁</w:t>
            </w:r>
            <w:proofErr w:type="gramEnd"/>
            <w:r w:rsidRPr="00C15DC1">
              <w:rPr>
                <w:rFonts w:hAnsi="標楷體" w:cs="新細明體" w:hint="eastAsia"/>
                <w:color w:val="000000" w:themeColor="text1"/>
                <w:kern w:val="0"/>
                <w:sz w:val="24"/>
                <w:szCs w:val="24"/>
              </w:rPr>
              <w:t>段潮州</w:t>
            </w:r>
            <w:proofErr w:type="gramStart"/>
            <w:r w:rsidRPr="00C15DC1">
              <w:rPr>
                <w:rFonts w:hAnsi="標楷體" w:cs="新細明體" w:hint="eastAsia"/>
                <w:color w:val="000000" w:themeColor="text1"/>
                <w:kern w:val="0"/>
                <w:sz w:val="24"/>
                <w:szCs w:val="24"/>
              </w:rPr>
              <w:t>寮</w:t>
            </w:r>
            <w:proofErr w:type="gramEnd"/>
            <w:r w:rsidRPr="00C15DC1">
              <w:rPr>
                <w:rFonts w:hAnsi="標楷體" w:cs="新細明體" w:hint="eastAsia"/>
                <w:color w:val="000000" w:themeColor="text1"/>
                <w:kern w:val="0"/>
                <w:sz w:val="24"/>
                <w:szCs w:val="24"/>
              </w:rPr>
              <w:t>小段4129號</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都市</w:t>
            </w:r>
            <w:r w:rsidR="003D481B" w:rsidRPr="00C15DC1">
              <w:rPr>
                <w:rFonts w:hAnsi="標楷體" w:cs="新細明體"/>
                <w:color w:val="000000" w:themeColor="text1"/>
                <w:kern w:val="0"/>
                <w:sz w:val="24"/>
                <w:szCs w:val="24"/>
              </w:rPr>
              <w:br/>
            </w:r>
            <w:r w:rsidRPr="00C15DC1">
              <w:rPr>
                <w:rFonts w:hAnsi="標楷體" w:cs="新細明體" w:hint="eastAsia"/>
                <w:color w:val="000000" w:themeColor="text1"/>
                <w:kern w:val="0"/>
                <w:sz w:val="24"/>
                <w:szCs w:val="24"/>
              </w:rPr>
              <w:t>土地</w:t>
            </w:r>
          </w:p>
        </w:tc>
        <w:tc>
          <w:tcPr>
            <w:tcW w:w="1020"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1833.61</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新增建物</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違規</w:t>
            </w:r>
          </w:p>
        </w:tc>
        <w:tc>
          <w:tcPr>
            <w:tcW w:w="34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未查核</w:t>
            </w:r>
          </w:p>
        </w:tc>
        <w:tc>
          <w:tcPr>
            <w:tcW w:w="3118" w:type="dxa"/>
            <w:shd w:val="clear" w:color="auto" w:fill="auto"/>
            <w:vAlign w:val="center"/>
            <w:hideMark/>
          </w:tcPr>
          <w:p w:rsidR="00035915" w:rsidRPr="00C15DC1" w:rsidRDefault="00035915" w:rsidP="00035915">
            <w:pPr>
              <w:widowControl/>
              <w:kinsoku/>
              <w:overflowPunct/>
              <w:autoSpaceDE/>
              <w:autoSpaceDN/>
              <w:adjustRightInd w:val="0"/>
              <w:snapToGrid w:val="0"/>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高雄市大寮區華七街20之1號現況為一鐵皮建物、圍牆。</w:t>
            </w:r>
          </w:p>
        </w:tc>
      </w:tr>
      <w:tr w:rsidR="00035915" w:rsidRPr="00C15DC1" w:rsidTr="00AC7C28">
        <w:trPr>
          <w:trHeight w:val="945"/>
        </w:trPr>
        <w:tc>
          <w:tcPr>
            <w:tcW w:w="401" w:type="dxa"/>
            <w:shd w:val="clear" w:color="auto" w:fill="auto"/>
            <w:noWrap/>
            <w:vAlign w:val="center"/>
            <w:hideMark/>
          </w:tcPr>
          <w:p w:rsidR="00035915" w:rsidRPr="00C15DC1" w:rsidRDefault="00035915" w:rsidP="00035915">
            <w:pPr>
              <w:widowControl/>
              <w:kinsoku/>
              <w:overflowPunct/>
              <w:autoSpaceDE/>
              <w:autoSpaceDN/>
              <w:adjustRightInd w:val="0"/>
              <w:snapToGrid w:val="0"/>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19</w:t>
            </w:r>
          </w:p>
        </w:tc>
        <w:tc>
          <w:tcPr>
            <w:tcW w:w="567"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99</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高雄市大寮區公所</w:t>
            </w:r>
          </w:p>
        </w:tc>
        <w:tc>
          <w:tcPr>
            <w:tcW w:w="907"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proofErr w:type="gramStart"/>
            <w:r w:rsidRPr="00C15DC1">
              <w:rPr>
                <w:rFonts w:hAnsi="標楷體" w:cs="新細明體" w:hint="eastAsia"/>
                <w:color w:val="000000" w:themeColor="text1"/>
                <w:kern w:val="0"/>
                <w:sz w:val="24"/>
                <w:szCs w:val="24"/>
              </w:rPr>
              <w:t>赤崁</w:t>
            </w:r>
            <w:proofErr w:type="gramEnd"/>
            <w:r w:rsidRPr="00C15DC1">
              <w:rPr>
                <w:rFonts w:hAnsi="標楷體" w:cs="新細明體" w:hint="eastAsia"/>
                <w:color w:val="000000" w:themeColor="text1"/>
                <w:kern w:val="0"/>
                <w:sz w:val="24"/>
                <w:szCs w:val="24"/>
              </w:rPr>
              <w:t>段潮州</w:t>
            </w:r>
            <w:proofErr w:type="gramStart"/>
            <w:r w:rsidRPr="00C15DC1">
              <w:rPr>
                <w:rFonts w:hAnsi="標楷體" w:cs="新細明體" w:hint="eastAsia"/>
                <w:color w:val="000000" w:themeColor="text1"/>
                <w:kern w:val="0"/>
                <w:sz w:val="24"/>
                <w:szCs w:val="24"/>
              </w:rPr>
              <w:t>寮</w:t>
            </w:r>
            <w:proofErr w:type="gramEnd"/>
            <w:r w:rsidRPr="00C15DC1">
              <w:rPr>
                <w:rFonts w:hAnsi="標楷體" w:cs="新細明體" w:hint="eastAsia"/>
                <w:color w:val="000000" w:themeColor="text1"/>
                <w:kern w:val="0"/>
                <w:sz w:val="24"/>
                <w:szCs w:val="24"/>
              </w:rPr>
              <w:t>小段5090號</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都市</w:t>
            </w:r>
            <w:r w:rsidR="003D481B" w:rsidRPr="00C15DC1">
              <w:rPr>
                <w:rFonts w:hAnsi="標楷體" w:cs="新細明體"/>
                <w:color w:val="000000" w:themeColor="text1"/>
                <w:kern w:val="0"/>
                <w:sz w:val="24"/>
                <w:szCs w:val="24"/>
              </w:rPr>
              <w:br/>
            </w:r>
            <w:r w:rsidRPr="00C15DC1">
              <w:rPr>
                <w:rFonts w:hAnsi="標楷體" w:cs="新細明體" w:hint="eastAsia"/>
                <w:color w:val="000000" w:themeColor="text1"/>
                <w:kern w:val="0"/>
                <w:sz w:val="24"/>
                <w:szCs w:val="24"/>
              </w:rPr>
              <w:t>土地</w:t>
            </w:r>
          </w:p>
        </w:tc>
        <w:tc>
          <w:tcPr>
            <w:tcW w:w="1020"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1664.11</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新增建物</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違規</w:t>
            </w:r>
          </w:p>
        </w:tc>
        <w:tc>
          <w:tcPr>
            <w:tcW w:w="34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未查核</w:t>
            </w:r>
          </w:p>
        </w:tc>
        <w:tc>
          <w:tcPr>
            <w:tcW w:w="3118" w:type="dxa"/>
            <w:shd w:val="clear" w:color="auto" w:fill="auto"/>
            <w:vAlign w:val="center"/>
            <w:hideMark/>
          </w:tcPr>
          <w:p w:rsidR="00035915" w:rsidRPr="00C15DC1" w:rsidRDefault="00035915" w:rsidP="00035915">
            <w:pPr>
              <w:widowControl/>
              <w:kinsoku/>
              <w:overflowPunct/>
              <w:autoSpaceDE/>
              <w:autoSpaceDN/>
              <w:adjustRightInd w:val="0"/>
              <w:snapToGrid w:val="0"/>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麗白代實業有限公司。高雄市大寮</w:t>
            </w:r>
            <w:proofErr w:type="gramStart"/>
            <w:r w:rsidRPr="00C15DC1">
              <w:rPr>
                <w:rFonts w:hAnsi="標楷體" w:cs="新細明體" w:hint="eastAsia"/>
                <w:color w:val="000000" w:themeColor="text1"/>
                <w:kern w:val="0"/>
                <w:sz w:val="24"/>
                <w:szCs w:val="24"/>
              </w:rPr>
              <w:t>區濃三</w:t>
            </w:r>
            <w:proofErr w:type="gramEnd"/>
            <w:r w:rsidRPr="00C15DC1">
              <w:rPr>
                <w:rFonts w:hAnsi="標楷體" w:cs="新細明體" w:hint="eastAsia"/>
                <w:color w:val="000000" w:themeColor="text1"/>
                <w:kern w:val="0"/>
                <w:sz w:val="24"/>
                <w:szCs w:val="24"/>
              </w:rPr>
              <w:t>街291號。現況為一鐵皮建物及PC地坪。</w:t>
            </w:r>
          </w:p>
        </w:tc>
      </w:tr>
      <w:tr w:rsidR="00035915" w:rsidRPr="00C15DC1" w:rsidTr="00AC7C28">
        <w:trPr>
          <w:trHeight w:val="945"/>
        </w:trPr>
        <w:tc>
          <w:tcPr>
            <w:tcW w:w="401" w:type="dxa"/>
            <w:shd w:val="clear" w:color="auto" w:fill="auto"/>
            <w:noWrap/>
            <w:vAlign w:val="center"/>
            <w:hideMark/>
          </w:tcPr>
          <w:p w:rsidR="00035915" w:rsidRPr="00C15DC1" w:rsidRDefault="00035915" w:rsidP="00035915">
            <w:pPr>
              <w:widowControl/>
              <w:kinsoku/>
              <w:overflowPunct/>
              <w:autoSpaceDE/>
              <w:autoSpaceDN/>
              <w:adjustRightInd w:val="0"/>
              <w:snapToGrid w:val="0"/>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20</w:t>
            </w:r>
          </w:p>
        </w:tc>
        <w:tc>
          <w:tcPr>
            <w:tcW w:w="567"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99</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高雄市大寮區公所</w:t>
            </w:r>
          </w:p>
        </w:tc>
        <w:tc>
          <w:tcPr>
            <w:tcW w:w="907"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proofErr w:type="gramStart"/>
            <w:r w:rsidRPr="00C15DC1">
              <w:rPr>
                <w:rFonts w:hAnsi="標楷體" w:cs="新細明體" w:hint="eastAsia"/>
                <w:color w:val="000000" w:themeColor="text1"/>
                <w:kern w:val="0"/>
                <w:sz w:val="24"/>
                <w:szCs w:val="24"/>
              </w:rPr>
              <w:t>赤崁</w:t>
            </w:r>
            <w:proofErr w:type="gramEnd"/>
            <w:r w:rsidRPr="00C15DC1">
              <w:rPr>
                <w:rFonts w:hAnsi="標楷體" w:cs="新細明體" w:hint="eastAsia"/>
                <w:color w:val="000000" w:themeColor="text1"/>
                <w:kern w:val="0"/>
                <w:sz w:val="24"/>
                <w:szCs w:val="24"/>
              </w:rPr>
              <w:t>段潮州</w:t>
            </w:r>
            <w:proofErr w:type="gramStart"/>
            <w:r w:rsidRPr="00C15DC1">
              <w:rPr>
                <w:rFonts w:hAnsi="標楷體" w:cs="新細明體" w:hint="eastAsia"/>
                <w:color w:val="000000" w:themeColor="text1"/>
                <w:kern w:val="0"/>
                <w:sz w:val="24"/>
                <w:szCs w:val="24"/>
              </w:rPr>
              <w:t>寮</w:t>
            </w:r>
            <w:proofErr w:type="gramEnd"/>
            <w:r w:rsidRPr="00C15DC1">
              <w:rPr>
                <w:rFonts w:hAnsi="標楷體" w:cs="新細明體" w:hint="eastAsia"/>
                <w:color w:val="000000" w:themeColor="text1"/>
                <w:kern w:val="0"/>
                <w:sz w:val="24"/>
                <w:szCs w:val="24"/>
              </w:rPr>
              <w:t>小段5739號</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都市</w:t>
            </w:r>
            <w:r w:rsidR="003D481B" w:rsidRPr="00C15DC1">
              <w:rPr>
                <w:rFonts w:hAnsi="標楷體" w:cs="新細明體"/>
                <w:color w:val="000000" w:themeColor="text1"/>
                <w:kern w:val="0"/>
                <w:sz w:val="24"/>
                <w:szCs w:val="24"/>
              </w:rPr>
              <w:br/>
            </w:r>
            <w:r w:rsidRPr="00C15DC1">
              <w:rPr>
                <w:rFonts w:hAnsi="標楷體" w:cs="新細明體" w:hint="eastAsia"/>
                <w:color w:val="000000" w:themeColor="text1"/>
                <w:kern w:val="0"/>
                <w:sz w:val="24"/>
                <w:szCs w:val="24"/>
              </w:rPr>
              <w:t>土地</w:t>
            </w:r>
          </w:p>
        </w:tc>
        <w:tc>
          <w:tcPr>
            <w:tcW w:w="1020"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596.54</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新增建物</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違規</w:t>
            </w:r>
          </w:p>
        </w:tc>
        <w:tc>
          <w:tcPr>
            <w:tcW w:w="34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未查核</w:t>
            </w:r>
          </w:p>
        </w:tc>
        <w:tc>
          <w:tcPr>
            <w:tcW w:w="3118" w:type="dxa"/>
            <w:shd w:val="clear" w:color="auto" w:fill="auto"/>
            <w:vAlign w:val="center"/>
            <w:hideMark/>
          </w:tcPr>
          <w:p w:rsidR="00035915" w:rsidRPr="00C15DC1" w:rsidRDefault="00035915" w:rsidP="00035915">
            <w:pPr>
              <w:widowControl/>
              <w:kinsoku/>
              <w:overflowPunct/>
              <w:autoSpaceDE/>
              <w:autoSpaceDN/>
              <w:adjustRightInd w:val="0"/>
              <w:snapToGrid w:val="0"/>
              <w:rPr>
                <w:rFonts w:hAnsi="標楷體" w:cs="新細明體"/>
                <w:color w:val="000000" w:themeColor="text1"/>
                <w:kern w:val="0"/>
                <w:sz w:val="24"/>
                <w:szCs w:val="24"/>
              </w:rPr>
            </w:pPr>
            <w:proofErr w:type="gramStart"/>
            <w:r w:rsidRPr="00C15DC1">
              <w:rPr>
                <w:rFonts w:hAnsi="標楷體" w:cs="新細明體" w:hint="eastAsia"/>
                <w:color w:val="000000" w:themeColor="text1"/>
                <w:kern w:val="0"/>
                <w:sz w:val="24"/>
                <w:szCs w:val="24"/>
              </w:rPr>
              <w:t>益雄</w:t>
            </w:r>
            <w:proofErr w:type="gramEnd"/>
            <w:r w:rsidRPr="00C15DC1">
              <w:rPr>
                <w:rFonts w:hAnsi="標楷體" w:cs="新細明體" w:hint="eastAsia"/>
                <w:color w:val="000000" w:themeColor="text1"/>
                <w:kern w:val="0"/>
                <w:sz w:val="24"/>
                <w:szCs w:val="24"/>
              </w:rPr>
              <w:t>(高雄市大寮區光明路一段104巷35弄98之1號)現況內為鐵皮建物、鐵皮圍籬。</w:t>
            </w:r>
          </w:p>
        </w:tc>
      </w:tr>
      <w:tr w:rsidR="00035915" w:rsidRPr="00C15DC1" w:rsidTr="00AC7C28">
        <w:trPr>
          <w:trHeight w:val="330"/>
        </w:trPr>
        <w:tc>
          <w:tcPr>
            <w:tcW w:w="401" w:type="dxa"/>
            <w:shd w:val="clear" w:color="auto" w:fill="auto"/>
            <w:noWrap/>
            <w:vAlign w:val="center"/>
            <w:hideMark/>
          </w:tcPr>
          <w:p w:rsidR="00035915" w:rsidRPr="00C15DC1" w:rsidRDefault="00035915" w:rsidP="00035915">
            <w:pPr>
              <w:widowControl/>
              <w:kinsoku/>
              <w:overflowPunct/>
              <w:autoSpaceDE/>
              <w:autoSpaceDN/>
              <w:adjustRightInd w:val="0"/>
              <w:snapToGrid w:val="0"/>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21</w:t>
            </w:r>
          </w:p>
        </w:tc>
        <w:tc>
          <w:tcPr>
            <w:tcW w:w="567"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99</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高雄市大寮區公所</w:t>
            </w:r>
          </w:p>
        </w:tc>
        <w:tc>
          <w:tcPr>
            <w:tcW w:w="907"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proofErr w:type="gramStart"/>
            <w:r w:rsidRPr="00C15DC1">
              <w:rPr>
                <w:rFonts w:hAnsi="標楷體" w:cs="新細明體" w:hint="eastAsia"/>
                <w:color w:val="000000" w:themeColor="text1"/>
                <w:kern w:val="0"/>
                <w:sz w:val="24"/>
                <w:szCs w:val="24"/>
              </w:rPr>
              <w:t>赤崁</w:t>
            </w:r>
            <w:proofErr w:type="gramEnd"/>
            <w:r w:rsidRPr="00C15DC1">
              <w:rPr>
                <w:rFonts w:hAnsi="標楷體" w:cs="新細明體" w:hint="eastAsia"/>
                <w:color w:val="000000" w:themeColor="text1"/>
                <w:kern w:val="0"/>
                <w:sz w:val="24"/>
                <w:szCs w:val="24"/>
              </w:rPr>
              <w:t>段1941號</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都市</w:t>
            </w:r>
            <w:r w:rsidR="003D481B" w:rsidRPr="00C15DC1">
              <w:rPr>
                <w:rFonts w:hAnsi="標楷體" w:cs="新細明體"/>
                <w:color w:val="000000" w:themeColor="text1"/>
                <w:kern w:val="0"/>
                <w:sz w:val="24"/>
                <w:szCs w:val="24"/>
              </w:rPr>
              <w:br/>
            </w:r>
            <w:r w:rsidRPr="00C15DC1">
              <w:rPr>
                <w:rFonts w:hAnsi="標楷體" w:cs="新細明體" w:hint="eastAsia"/>
                <w:color w:val="000000" w:themeColor="text1"/>
                <w:kern w:val="0"/>
                <w:sz w:val="24"/>
                <w:szCs w:val="24"/>
              </w:rPr>
              <w:t>土地</w:t>
            </w:r>
          </w:p>
        </w:tc>
        <w:tc>
          <w:tcPr>
            <w:tcW w:w="1020"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832.9</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新增建物</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違規</w:t>
            </w:r>
          </w:p>
        </w:tc>
        <w:tc>
          <w:tcPr>
            <w:tcW w:w="34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未查核</w:t>
            </w:r>
          </w:p>
        </w:tc>
        <w:tc>
          <w:tcPr>
            <w:tcW w:w="3118" w:type="dxa"/>
            <w:shd w:val="clear" w:color="auto" w:fill="auto"/>
            <w:vAlign w:val="center"/>
            <w:hideMark/>
          </w:tcPr>
          <w:p w:rsidR="00035915" w:rsidRPr="00C15DC1" w:rsidRDefault="00035915" w:rsidP="00035915">
            <w:pPr>
              <w:widowControl/>
              <w:kinsoku/>
              <w:overflowPunct/>
              <w:autoSpaceDE/>
              <w:autoSpaceDN/>
              <w:adjustRightInd w:val="0"/>
              <w:snapToGrid w:val="0"/>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現況為1鐵皮建物、圍牆、貨櫃。</w:t>
            </w:r>
          </w:p>
        </w:tc>
      </w:tr>
      <w:tr w:rsidR="00035915" w:rsidRPr="00C15DC1" w:rsidTr="00AC7C28">
        <w:trPr>
          <w:trHeight w:val="630"/>
        </w:trPr>
        <w:tc>
          <w:tcPr>
            <w:tcW w:w="401" w:type="dxa"/>
            <w:shd w:val="clear" w:color="auto" w:fill="auto"/>
            <w:noWrap/>
            <w:vAlign w:val="center"/>
            <w:hideMark/>
          </w:tcPr>
          <w:p w:rsidR="00035915" w:rsidRPr="00C15DC1" w:rsidRDefault="00035915" w:rsidP="00035915">
            <w:pPr>
              <w:widowControl/>
              <w:kinsoku/>
              <w:overflowPunct/>
              <w:autoSpaceDE/>
              <w:autoSpaceDN/>
              <w:adjustRightInd w:val="0"/>
              <w:snapToGrid w:val="0"/>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22</w:t>
            </w:r>
          </w:p>
        </w:tc>
        <w:tc>
          <w:tcPr>
            <w:tcW w:w="567"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99</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高雄市大寮區公所</w:t>
            </w:r>
          </w:p>
        </w:tc>
        <w:tc>
          <w:tcPr>
            <w:tcW w:w="907"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翁公園5175號</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都市</w:t>
            </w:r>
            <w:r w:rsidR="003D481B" w:rsidRPr="00C15DC1">
              <w:rPr>
                <w:rFonts w:hAnsi="標楷體" w:cs="新細明體"/>
                <w:color w:val="000000" w:themeColor="text1"/>
                <w:kern w:val="0"/>
                <w:sz w:val="24"/>
                <w:szCs w:val="24"/>
              </w:rPr>
              <w:br/>
            </w:r>
            <w:r w:rsidRPr="00C15DC1">
              <w:rPr>
                <w:rFonts w:hAnsi="標楷體" w:cs="新細明體" w:hint="eastAsia"/>
                <w:color w:val="000000" w:themeColor="text1"/>
                <w:kern w:val="0"/>
                <w:sz w:val="24"/>
                <w:szCs w:val="24"/>
              </w:rPr>
              <w:t>土地</w:t>
            </w:r>
          </w:p>
        </w:tc>
        <w:tc>
          <w:tcPr>
            <w:tcW w:w="1020"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1851.67</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新增建物</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違規</w:t>
            </w:r>
          </w:p>
        </w:tc>
        <w:tc>
          <w:tcPr>
            <w:tcW w:w="34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未查核</w:t>
            </w:r>
          </w:p>
        </w:tc>
        <w:tc>
          <w:tcPr>
            <w:tcW w:w="3118" w:type="dxa"/>
            <w:shd w:val="clear" w:color="auto" w:fill="auto"/>
            <w:vAlign w:val="center"/>
            <w:hideMark/>
          </w:tcPr>
          <w:p w:rsidR="00035915" w:rsidRPr="00C15DC1" w:rsidRDefault="00035915" w:rsidP="00035915">
            <w:pPr>
              <w:widowControl/>
              <w:kinsoku/>
              <w:overflowPunct/>
              <w:autoSpaceDE/>
              <w:autoSpaceDN/>
              <w:adjustRightInd w:val="0"/>
              <w:snapToGrid w:val="0"/>
              <w:rPr>
                <w:rFonts w:hAnsi="標楷體" w:cs="新細明體"/>
                <w:color w:val="000000" w:themeColor="text1"/>
                <w:kern w:val="0"/>
                <w:sz w:val="24"/>
                <w:szCs w:val="24"/>
              </w:rPr>
            </w:pPr>
            <w:proofErr w:type="gramStart"/>
            <w:r w:rsidRPr="00C15DC1">
              <w:rPr>
                <w:rFonts w:hAnsi="標楷體" w:cs="新細明體" w:hint="eastAsia"/>
                <w:color w:val="000000" w:themeColor="text1"/>
                <w:kern w:val="0"/>
                <w:sz w:val="24"/>
                <w:szCs w:val="24"/>
              </w:rPr>
              <w:t>總欣配</w:t>
            </w:r>
            <w:proofErr w:type="gramEnd"/>
            <w:r w:rsidRPr="00C15DC1">
              <w:rPr>
                <w:rFonts w:hAnsi="標楷體" w:cs="新細明體" w:hint="eastAsia"/>
                <w:color w:val="000000" w:themeColor="text1"/>
                <w:kern w:val="0"/>
                <w:sz w:val="24"/>
                <w:szCs w:val="24"/>
              </w:rPr>
              <w:t>管材料有限公司現況為一鐵皮屋。</w:t>
            </w:r>
          </w:p>
        </w:tc>
      </w:tr>
      <w:tr w:rsidR="00035915" w:rsidRPr="00C15DC1" w:rsidTr="00AC7C28">
        <w:trPr>
          <w:trHeight w:val="330"/>
        </w:trPr>
        <w:tc>
          <w:tcPr>
            <w:tcW w:w="401" w:type="dxa"/>
            <w:shd w:val="clear" w:color="auto" w:fill="auto"/>
            <w:noWrap/>
            <w:vAlign w:val="center"/>
            <w:hideMark/>
          </w:tcPr>
          <w:p w:rsidR="00035915" w:rsidRPr="00C15DC1" w:rsidRDefault="00035915" w:rsidP="00035915">
            <w:pPr>
              <w:widowControl/>
              <w:kinsoku/>
              <w:overflowPunct/>
              <w:autoSpaceDE/>
              <w:autoSpaceDN/>
              <w:adjustRightInd w:val="0"/>
              <w:snapToGrid w:val="0"/>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23</w:t>
            </w:r>
          </w:p>
        </w:tc>
        <w:tc>
          <w:tcPr>
            <w:tcW w:w="567"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99</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高雄市大寮區公所</w:t>
            </w:r>
          </w:p>
        </w:tc>
        <w:tc>
          <w:tcPr>
            <w:tcW w:w="907"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翁公園5553號</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都市</w:t>
            </w:r>
            <w:r w:rsidR="003D481B" w:rsidRPr="00C15DC1">
              <w:rPr>
                <w:rFonts w:hAnsi="標楷體" w:cs="新細明體"/>
                <w:color w:val="000000" w:themeColor="text1"/>
                <w:kern w:val="0"/>
                <w:sz w:val="24"/>
                <w:szCs w:val="24"/>
              </w:rPr>
              <w:br/>
            </w:r>
            <w:r w:rsidRPr="00C15DC1">
              <w:rPr>
                <w:rFonts w:hAnsi="標楷體" w:cs="新細明體" w:hint="eastAsia"/>
                <w:color w:val="000000" w:themeColor="text1"/>
                <w:kern w:val="0"/>
                <w:sz w:val="24"/>
                <w:szCs w:val="24"/>
              </w:rPr>
              <w:t>土地</w:t>
            </w:r>
          </w:p>
        </w:tc>
        <w:tc>
          <w:tcPr>
            <w:tcW w:w="1020"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1019.4</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新增建物</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違規</w:t>
            </w:r>
          </w:p>
        </w:tc>
        <w:tc>
          <w:tcPr>
            <w:tcW w:w="34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未查核</w:t>
            </w:r>
          </w:p>
        </w:tc>
        <w:tc>
          <w:tcPr>
            <w:tcW w:w="3118" w:type="dxa"/>
            <w:shd w:val="clear" w:color="auto" w:fill="auto"/>
            <w:vAlign w:val="center"/>
            <w:hideMark/>
          </w:tcPr>
          <w:p w:rsidR="00035915" w:rsidRPr="00C15DC1" w:rsidRDefault="00035915" w:rsidP="00035915">
            <w:pPr>
              <w:widowControl/>
              <w:kinsoku/>
              <w:overflowPunct/>
              <w:autoSpaceDE/>
              <w:autoSpaceDN/>
              <w:adjustRightInd w:val="0"/>
              <w:snapToGrid w:val="0"/>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現況為木材工廠</w:t>
            </w:r>
          </w:p>
        </w:tc>
      </w:tr>
      <w:tr w:rsidR="00035915" w:rsidRPr="00C15DC1" w:rsidTr="00AC7C28">
        <w:trPr>
          <w:trHeight w:val="330"/>
        </w:trPr>
        <w:tc>
          <w:tcPr>
            <w:tcW w:w="401" w:type="dxa"/>
            <w:shd w:val="clear" w:color="auto" w:fill="auto"/>
            <w:noWrap/>
            <w:vAlign w:val="center"/>
            <w:hideMark/>
          </w:tcPr>
          <w:p w:rsidR="00035915" w:rsidRPr="00C15DC1" w:rsidRDefault="00035915" w:rsidP="00035915">
            <w:pPr>
              <w:widowControl/>
              <w:kinsoku/>
              <w:overflowPunct/>
              <w:autoSpaceDE/>
              <w:autoSpaceDN/>
              <w:adjustRightInd w:val="0"/>
              <w:snapToGrid w:val="0"/>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24</w:t>
            </w:r>
          </w:p>
        </w:tc>
        <w:tc>
          <w:tcPr>
            <w:tcW w:w="567"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99</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高雄市大寮區公所</w:t>
            </w:r>
          </w:p>
        </w:tc>
        <w:tc>
          <w:tcPr>
            <w:tcW w:w="907"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proofErr w:type="gramStart"/>
            <w:r w:rsidRPr="00C15DC1">
              <w:rPr>
                <w:rFonts w:hAnsi="標楷體" w:cs="新細明體" w:hint="eastAsia"/>
                <w:color w:val="000000" w:themeColor="text1"/>
                <w:kern w:val="0"/>
                <w:sz w:val="24"/>
                <w:szCs w:val="24"/>
              </w:rPr>
              <w:t>潭鳳段</w:t>
            </w:r>
            <w:proofErr w:type="gramEnd"/>
            <w:r w:rsidRPr="00C15DC1">
              <w:rPr>
                <w:rFonts w:hAnsi="標楷體" w:cs="新細明體" w:hint="eastAsia"/>
                <w:color w:val="000000" w:themeColor="text1"/>
                <w:kern w:val="0"/>
                <w:sz w:val="24"/>
                <w:szCs w:val="24"/>
              </w:rPr>
              <w:t>487號</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都市</w:t>
            </w:r>
            <w:r w:rsidR="003D481B" w:rsidRPr="00C15DC1">
              <w:rPr>
                <w:rFonts w:hAnsi="標楷體" w:cs="新細明體"/>
                <w:color w:val="000000" w:themeColor="text1"/>
                <w:kern w:val="0"/>
                <w:sz w:val="24"/>
                <w:szCs w:val="24"/>
              </w:rPr>
              <w:br/>
            </w:r>
            <w:r w:rsidRPr="00C15DC1">
              <w:rPr>
                <w:rFonts w:hAnsi="標楷體" w:cs="新細明體" w:hint="eastAsia"/>
                <w:color w:val="000000" w:themeColor="text1"/>
                <w:kern w:val="0"/>
                <w:sz w:val="24"/>
                <w:szCs w:val="24"/>
              </w:rPr>
              <w:t>土地</w:t>
            </w:r>
          </w:p>
        </w:tc>
        <w:tc>
          <w:tcPr>
            <w:tcW w:w="1020"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803.16</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新增建物</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違規</w:t>
            </w:r>
          </w:p>
        </w:tc>
        <w:tc>
          <w:tcPr>
            <w:tcW w:w="34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未查核</w:t>
            </w:r>
          </w:p>
        </w:tc>
        <w:tc>
          <w:tcPr>
            <w:tcW w:w="3118" w:type="dxa"/>
            <w:shd w:val="clear" w:color="auto" w:fill="auto"/>
            <w:vAlign w:val="center"/>
            <w:hideMark/>
          </w:tcPr>
          <w:p w:rsidR="00035915" w:rsidRPr="00C15DC1" w:rsidRDefault="00035915" w:rsidP="00035915">
            <w:pPr>
              <w:widowControl/>
              <w:kinsoku/>
              <w:overflowPunct/>
              <w:autoSpaceDE/>
              <w:autoSpaceDN/>
              <w:adjustRightInd w:val="0"/>
              <w:snapToGrid w:val="0"/>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現況為鐵皮屋及鐵皮圍籬。</w:t>
            </w:r>
          </w:p>
        </w:tc>
      </w:tr>
      <w:tr w:rsidR="00035915" w:rsidRPr="00C15DC1" w:rsidTr="00AC7C28">
        <w:trPr>
          <w:trHeight w:val="330"/>
        </w:trPr>
        <w:tc>
          <w:tcPr>
            <w:tcW w:w="401" w:type="dxa"/>
            <w:shd w:val="clear" w:color="auto" w:fill="auto"/>
            <w:noWrap/>
            <w:vAlign w:val="center"/>
            <w:hideMark/>
          </w:tcPr>
          <w:p w:rsidR="00035915" w:rsidRPr="00C15DC1" w:rsidRDefault="00035915" w:rsidP="00035915">
            <w:pPr>
              <w:widowControl/>
              <w:kinsoku/>
              <w:overflowPunct/>
              <w:autoSpaceDE/>
              <w:autoSpaceDN/>
              <w:adjustRightInd w:val="0"/>
              <w:snapToGrid w:val="0"/>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25</w:t>
            </w:r>
          </w:p>
        </w:tc>
        <w:tc>
          <w:tcPr>
            <w:tcW w:w="567"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99</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高雄市林園區公所</w:t>
            </w:r>
          </w:p>
        </w:tc>
        <w:tc>
          <w:tcPr>
            <w:tcW w:w="907"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中</w:t>
            </w:r>
            <w:proofErr w:type="gramStart"/>
            <w:r w:rsidRPr="00C15DC1">
              <w:rPr>
                <w:rFonts w:hAnsi="標楷體" w:cs="新細明體" w:hint="eastAsia"/>
                <w:color w:val="000000" w:themeColor="text1"/>
                <w:kern w:val="0"/>
                <w:sz w:val="24"/>
                <w:szCs w:val="24"/>
              </w:rPr>
              <w:t>汕</w:t>
            </w:r>
            <w:proofErr w:type="gramEnd"/>
            <w:r w:rsidRPr="00C15DC1">
              <w:rPr>
                <w:rFonts w:hAnsi="標楷體" w:cs="新細明體" w:hint="eastAsia"/>
                <w:color w:val="000000" w:themeColor="text1"/>
                <w:kern w:val="0"/>
                <w:sz w:val="24"/>
                <w:szCs w:val="24"/>
              </w:rPr>
              <w:t>段17號</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都市</w:t>
            </w:r>
            <w:r w:rsidR="003D481B" w:rsidRPr="00C15DC1">
              <w:rPr>
                <w:rFonts w:hAnsi="標楷體" w:cs="新細明體"/>
                <w:color w:val="000000" w:themeColor="text1"/>
                <w:kern w:val="0"/>
                <w:sz w:val="24"/>
                <w:szCs w:val="24"/>
              </w:rPr>
              <w:br/>
            </w:r>
            <w:r w:rsidRPr="00C15DC1">
              <w:rPr>
                <w:rFonts w:hAnsi="標楷體" w:cs="新細明體" w:hint="eastAsia"/>
                <w:color w:val="000000" w:themeColor="text1"/>
                <w:kern w:val="0"/>
                <w:sz w:val="24"/>
                <w:szCs w:val="24"/>
              </w:rPr>
              <w:t>土地</w:t>
            </w:r>
          </w:p>
        </w:tc>
        <w:tc>
          <w:tcPr>
            <w:tcW w:w="1020"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1238.57</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新增建物</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違規</w:t>
            </w:r>
          </w:p>
        </w:tc>
        <w:tc>
          <w:tcPr>
            <w:tcW w:w="34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未查核</w:t>
            </w:r>
          </w:p>
        </w:tc>
        <w:tc>
          <w:tcPr>
            <w:tcW w:w="3118" w:type="dxa"/>
            <w:shd w:val="clear" w:color="auto" w:fill="auto"/>
            <w:vAlign w:val="center"/>
            <w:hideMark/>
          </w:tcPr>
          <w:p w:rsidR="00035915" w:rsidRPr="00C15DC1" w:rsidRDefault="00035915" w:rsidP="00035915">
            <w:pPr>
              <w:widowControl/>
              <w:kinsoku/>
              <w:overflowPunct/>
              <w:autoSpaceDE/>
              <w:autoSpaceDN/>
              <w:adjustRightInd w:val="0"/>
              <w:snapToGrid w:val="0"/>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有新增建物乙棟.土地上</w:t>
            </w:r>
            <w:proofErr w:type="gramStart"/>
            <w:r w:rsidRPr="00C15DC1">
              <w:rPr>
                <w:rFonts w:hAnsi="標楷體" w:cs="新細明體" w:hint="eastAsia"/>
                <w:color w:val="000000" w:themeColor="text1"/>
                <w:kern w:val="0"/>
                <w:sz w:val="24"/>
                <w:szCs w:val="24"/>
              </w:rPr>
              <w:t>並有堆置</w:t>
            </w:r>
            <w:proofErr w:type="gramEnd"/>
            <w:r w:rsidRPr="00C15DC1">
              <w:rPr>
                <w:rFonts w:hAnsi="標楷體" w:cs="新細明體" w:hint="eastAsia"/>
                <w:color w:val="000000" w:themeColor="text1"/>
                <w:kern w:val="0"/>
                <w:sz w:val="24"/>
                <w:szCs w:val="24"/>
              </w:rPr>
              <w:t>貨物.</w:t>
            </w:r>
          </w:p>
        </w:tc>
      </w:tr>
      <w:tr w:rsidR="00035915" w:rsidRPr="00C15DC1" w:rsidTr="00AC7C28">
        <w:trPr>
          <w:trHeight w:val="330"/>
        </w:trPr>
        <w:tc>
          <w:tcPr>
            <w:tcW w:w="401" w:type="dxa"/>
            <w:shd w:val="clear" w:color="auto" w:fill="auto"/>
            <w:noWrap/>
            <w:vAlign w:val="center"/>
            <w:hideMark/>
          </w:tcPr>
          <w:p w:rsidR="00035915" w:rsidRPr="00C15DC1" w:rsidRDefault="00035915" w:rsidP="00035915">
            <w:pPr>
              <w:widowControl/>
              <w:kinsoku/>
              <w:overflowPunct/>
              <w:autoSpaceDE/>
              <w:autoSpaceDN/>
              <w:adjustRightInd w:val="0"/>
              <w:snapToGrid w:val="0"/>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26</w:t>
            </w:r>
          </w:p>
        </w:tc>
        <w:tc>
          <w:tcPr>
            <w:tcW w:w="567"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99</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高雄市彌陀區公所</w:t>
            </w:r>
          </w:p>
        </w:tc>
        <w:tc>
          <w:tcPr>
            <w:tcW w:w="907"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proofErr w:type="gramStart"/>
            <w:r w:rsidRPr="00C15DC1">
              <w:rPr>
                <w:rFonts w:hAnsi="標楷體" w:cs="新細明體" w:hint="eastAsia"/>
                <w:color w:val="000000" w:themeColor="text1"/>
                <w:kern w:val="0"/>
                <w:sz w:val="24"/>
                <w:szCs w:val="24"/>
              </w:rPr>
              <w:t>安港段</w:t>
            </w:r>
            <w:proofErr w:type="gramEnd"/>
            <w:r w:rsidRPr="00C15DC1">
              <w:rPr>
                <w:rFonts w:hAnsi="標楷體" w:cs="新細明體" w:hint="eastAsia"/>
                <w:color w:val="000000" w:themeColor="text1"/>
                <w:kern w:val="0"/>
                <w:sz w:val="24"/>
                <w:szCs w:val="24"/>
              </w:rPr>
              <w:t>601號</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都市</w:t>
            </w:r>
            <w:r w:rsidR="003D481B" w:rsidRPr="00C15DC1">
              <w:rPr>
                <w:rFonts w:hAnsi="標楷體" w:cs="新細明體"/>
                <w:color w:val="000000" w:themeColor="text1"/>
                <w:kern w:val="0"/>
                <w:sz w:val="24"/>
                <w:szCs w:val="24"/>
              </w:rPr>
              <w:br/>
            </w:r>
            <w:r w:rsidRPr="00C15DC1">
              <w:rPr>
                <w:rFonts w:hAnsi="標楷體" w:cs="新細明體" w:hint="eastAsia"/>
                <w:color w:val="000000" w:themeColor="text1"/>
                <w:kern w:val="0"/>
                <w:sz w:val="24"/>
                <w:szCs w:val="24"/>
              </w:rPr>
              <w:t>土地</w:t>
            </w:r>
          </w:p>
        </w:tc>
        <w:tc>
          <w:tcPr>
            <w:tcW w:w="1020"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1467.12</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新增建物</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違規</w:t>
            </w:r>
          </w:p>
        </w:tc>
        <w:tc>
          <w:tcPr>
            <w:tcW w:w="34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未查核</w:t>
            </w:r>
          </w:p>
        </w:tc>
        <w:tc>
          <w:tcPr>
            <w:tcW w:w="3118" w:type="dxa"/>
            <w:shd w:val="clear" w:color="auto" w:fill="auto"/>
            <w:vAlign w:val="center"/>
            <w:hideMark/>
          </w:tcPr>
          <w:p w:rsidR="00035915" w:rsidRPr="00C15DC1" w:rsidRDefault="00035915" w:rsidP="00035915">
            <w:pPr>
              <w:widowControl/>
              <w:kinsoku/>
              <w:overflowPunct/>
              <w:autoSpaceDE/>
              <w:autoSpaceDN/>
              <w:adjustRightInd w:val="0"/>
              <w:snapToGrid w:val="0"/>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鐵皮屋倉庫</w:t>
            </w:r>
          </w:p>
        </w:tc>
      </w:tr>
      <w:tr w:rsidR="00035915" w:rsidRPr="00C15DC1" w:rsidTr="00AC7C28">
        <w:trPr>
          <w:trHeight w:val="1575"/>
        </w:trPr>
        <w:tc>
          <w:tcPr>
            <w:tcW w:w="401" w:type="dxa"/>
            <w:shd w:val="clear" w:color="auto" w:fill="auto"/>
            <w:noWrap/>
            <w:vAlign w:val="center"/>
            <w:hideMark/>
          </w:tcPr>
          <w:p w:rsidR="00035915" w:rsidRPr="00C15DC1" w:rsidRDefault="00035915" w:rsidP="00035915">
            <w:pPr>
              <w:widowControl/>
              <w:kinsoku/>
              <w:overflowPunct/>
              <w:autoSpaceDE/>
              <w:autoSpaceDN/>
              <w:adjustRightInd w:val="0"/>
              <w:snapToGrid w:val="0"/>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27</w:t>
            </w:r>
          </w:p>
        </w:tc>
        <w:tc>
          <w:tcPr>
            <w:tcW w:w="567"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99</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高雄市湖內區公所</w:t>
            </w:r>
          </w:p>
        </w:tc>
        <w:tc>
          <w:tcPr>
            <w:tcW w:w="907"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圍子內4152號</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都市</w:t>
            </w:r>
            <w:r w:rsidR="003D481B" w:rsidRPr="00C15DC1">
              <w:rPr>
                <w:rFonts w:hAnsi="標楷體" w:cs="新細明體"/>
                <w:color w:val="000000" w:themeColor="text1"/>
                <w:kern w:val="0"/>
                <w:sz w:val="24"/>
                <w:szCs w:val="24"/>
              </w:rPr>
              <w:br/>
            </w:r>
            <w:r w:rsidRPr="00C15DC1">
              <w:rPr>
                <w:rFonts w:hAnsi="標楷體" w:cs="新細明體" w:hint="eastAsia"/>
                <w:color w:val="000000" w:themeColor="text1"/>
                <w:kern w:val="0"/>
                <w:sz w:val="24"/>
                <w:szCs w:val="24"/>
              </w:rPr>
              <w:t>土地</w:t>
            </w:r>
          </w:p>
        </w:tc>
        <w:tc>
          <w:tcPr>
            <w:tcW w:w="1020"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1074.97</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新增建物</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違規</w:t>
            </w:r>
          </w:p>
        </w:tc>
        <w:tc>
          <w:tcPr>
            <w:tcW w:w="34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未查核</w:t>
            </w:r>
          </w:p>
        </w:tc>
        <w:tc>
          <w:tcPr>
            <w:tcW w:w="3118" w:type="dxa"/>
            <w:shd w:val="clear" w:color="auto" w:fill="auto"/>
            <w:vAlign w:val="center"/>
            <w:hideMark/>
          </w:tcPr>
          <w:p w:rsidR="00035915" w:rsidRPr="00C15DC1" w:rsidRDefault="00035915" w:rsidP="00035915">
            <w:pPr>
              <w:widowControl/>
              <w:kinsoku/>
              <w:overflowPunct/>
              <w:autoSpaceDE/>
              <w:autoSpaceDN/>
              <w:adjustRightInd w:val="0"/>
              <w:snapToGrid w:val="0"/>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變異前為大部分農地,有一小部分為農舍,現場勘查大部分農地已為建物,作工廠使用,分區非工業區,而是農業區,只能做農業使用,故工廠為建章建築,通知轄區內技士查報建章.</w:t>
            </w:r>
          </w:p>
        </w:tc>
      </w:tr>
      <w:tr w:rsidR="00035915" w:rsidRPr="00C15DC1" w:rsidTr="00AC7C28">
        <w:trPr>
          <w:trHeight w:val="945"/>
        </w:trPr>
        <w:tc>
          <w:tcPr>
            <w:tcW w:w="401" w:type="dxa"/>
            <w:shd w:val="clear" w:color="auto" w:fill="auto"/>
            <w:noWrap/>
            <w:vAlign w:val="center"/>
            <w:hideMark/>
          </w:tcPr>
          <w:p w:rsidR="00035915" w:rsidRPr="00C15DC1" w:rsidRDefault="00035915" w:rsidP="00035915">
            <w:pPr>
              <w:widowControl/>
              <w:kinsoku/>
              <w:overflowPunct/>
              <w:autoSpaceDE/>
              <w:autoSpaceDN/>
              <w:adjustRightInd w:val="0"/>
              <w:snapToGrid w:val="0"/>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28</w:t>
            </w:r>
          </w:p>
        </w:tc>
        <w:tc>
          <w:tcPr>
            <w:tcW w:w="567"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99</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高雄市鼓山區公所</w:t>
            </w:r>
          </w:p>
        </w:tc>
        <w:tc>
          <w:tcPr>
            <w:tcW w:w="907"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壽山段69號</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非都市</w:t>
            </w:r>
          </w:p>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土地</w:t>
            </w:r>
          </w:p>
        </w:tc>
        <w:tc>
          <w:tcPr>
            <w:tcW w:w="1020"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242.96</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其他</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違規</w:t>
            </w:r>
          </w:p>
        </w:tc>
        <w:tc>
          <w:tcPr>
            <w:tcW w:w="34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未查核</w:t>
            </w:r>
          </w:p>
        </w:tc>
        <w:tc>
          <w:tcPr>
            <w:tcW w:w="3118" w:type="dxa"/>
            <w:shd w:val="clear" w:color="auto" w:fill="auto"/>
            <w:vAlign w:val="center"/>
            <w:hideMark/>
          </w:tcPr>
          <w:p w:rsidR="00035915" w:rsidRPr="00C15DC1" w:rsidRDefault="00035915" w:rsidP="00035915">
            <w:pPr>
              <w:widowControl/>
              <w:kinsoku/>
              <w:overflowPunct/>
              <w:autoSpaceDE/>
              <w:autoSpaceDN/>
              <w:adjustRightInd w:val="0"/>
              <w:snapToGrid w:val="0"/>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1.大樹傾倒2.有當地住戶種芒果樹與破布子3.已種植多年,</w:t>
            </w:r>
            <w:proofErr w:type="gramStart"/>
            <w:r w:rsidRPr="00C15DC1">
              <w:rPr>
                <w:rFonts w:hAnsi="標楷體" w:cs="新細明體" w:hint="eastAsia"/>
                <w:color w:val="000000" w:themeColor="text1"/>
                <w:kern w:val="0"/>
                <w:sz w:val="24"/>
                <w:szCs w:val="24"/>
              </w:rPr>
              <w:t>前地屬於</w:t>
            </w:r>
            <w:proofErr w:type="gramEnd"/>
            <w:r w:rsidRPr="00C15DC1">
              <w:rPr>
                <w:rFonts w:hAnsi="標楷體" w:cs="新細明體" w:hint="eastAsia"/>
                <w:color w:val="000000" w:themeColor="text1"/>
                <w:kern w:val="0"/>
                <w:sz w:val="24"/>
                <w:szCs w:val="24"/>
              </w:rPr>
              <w:t>軍方,現屬歸國產局,近年未繳租金</w:t>
            </w:r>
          </w:p>
        </w:tc>
      </w:tr>
      <w:tr w:rsidR="00035915" w:rsidRPr="00C15DC1" w:rsidTr="00AC7C28">
        <w:trPr>
          <w:trHeight w:val="630"/>
        </w:trPr>
        <w:tc>
          <w:tcPr>
            <w:tcW w:w="401" w:type="dxa"/>
            <w:shd w:val="clear" w:color="auto" w:fill="auto"/>
            <w:noWrap/>
            <w:vAlign w:val="center"/>
            <w:hideMark/>
          </w:tcPr>
          <w:p w:rsidR="00035915" w:rsidRPr="00C15DC1" w:rsidRDefault="00035915" w:rsidP="00035915">
            <w:pPr>
              <w:widowControl/>
              <w:kinsoku/>
              <w:overflowPunct/>
              <w:autoSpaceDE/>
              <w:autoSpaceDN/>
              <w:adjustRightInd w:val="0"/>
              <w:snapToGrid w:val="0"/>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29</w:t>
            </w:r>
          </w:p>
        </w:tc>
        <w:tc>
          <w:tcPr>
            <w:tcW w:w="567"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99</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高雄市小港區公所</w:t>
            </w:r>
          </w:p>
        </w:tc>
        <w:tc>
          <w:tcPr>
            <w:tcW w:w="907"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水庫段283號</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都市</w:t>
            </w:r>
            <w:r w:rsidR="003D481B" w:rsidRPr="00C15DC1">
              <w:rPr>
                <w:rFonts w:hAnsi="標楷體" w:cs="新細明體"/>
                <w:color w:val="000000" w:themeColor="text1"/>
                <w:kern w:val="0"/>
                <w:sz w:val="24"/>
                <w:szCs w:val="24"/>
              </w:rPr>
              <w:br/>
            </w:r>
            <w:r w:rsidRPr="00C15DC1">
              <w:rPr>
                <w:rFonts w:hAnsi="標楷體" w:cs="新細明體" w:hint="eastAsia"/>
                <w:color w:val="000000" w:themeColor="text1"/>
                <w:kern w:val="0"/>
                <w:sz w:val="24"/>
                <w:szCs w:val="24"/>
              </w:rPr>
              <w:t>土地</w:t>
            </w:r>
          </w:p>
        </w:tc>
        <w:tc>
          <w:tcPr>
            <w:tcW w:w="1020"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47763.5</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自然植被改變</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違規</w:t>
            </w:r>
          </w:p>
        </w:tc>
        <w:tc>
          <w:tcPr>
            <w:tcW w:w="34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已查核</w:t>
            </w:r>
          </w:p>
        </w:tc>
        <w:tc>
          <w:tcPr>
            <w:tcW w:w="3118" w:type="dxa"/>
            <w:shd w:val="clear" w:color="auto" w:fill="auto"/>
            <w:vAlign w:val="center"/>
            <w:hideMark/>
          </w:tcPr>
          <w:p w:rsidR="00035915" w:rsidRPr="00C15DC1" w:rsidRDefault="00035915" w:rsidP="00035915">
            <w:pPr>
              <w:widowControl/>
              <w:kinsoku/>
              <w:overflowPunct/>
              <w:autoSpaceDE/>
              <w:autoSpaceDN/>
              <w:adjustRightInd w:val="0"/>
              <w:snapToGrid w:val="0"/>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此處行政院環保署已公告為非法棄置場址.</w:t>
            </w:r>
          </w:p>
        </w:tc>
      </w:tr>
      <w:tr w:rsidR="00035915" w:rsidRPr="00C15DC1" w:rsidTr="00AC7C28">
        <w:trPr>
          <w:trHeight w:val="630"/>
        </w:trPr>
        <w:tc>
          <w:tcPr>
            <w:tcW w:w="401" w:type="dxa"/>
            <w:shd w:val="clear" w:color="auto" w:fill="auto"/>
            <w:noWrap/>
            <w:vAlign w:val="center"/>
            <w:hideMark/>
          </w:tcPr>
          <w:p w:rsidR="00035915" w:rsidRPr="00C15DC1" w:rsidRDefault="00035915" w:rsidP="00035915">
            <w:pPr>
              <w:widowControl/>
              <w:kinsoku/>
              <w:overflowPunct/>
              <w:autoSpaceDE/>
              <w:autoSpaceDN/>
              <w:adjustRightInd w:val="0"/>
              <w:snapToGrid w:val="0"/>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30</w:t>
            </w:r>
          </w:p>
        </w:tc>
        <w:tc>
          <w:tcPr>
            <w:tcW w:w="567"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99</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高雄市小港區公所</w:t>
            </w:r>
          </w:p>
        </w:tc>
        <w:tc>
          <w:tcPr>
            <w:tcW w:w="907"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水庫段277-2號</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都市</w:t>
            </w:r>
            <w:r w:rsidR="003D481B" w:rsidRPr="00C15DC1">
              <w:rPr>
                <w:rFonts w:hAnsi="標楷體" w:cs="新細明體"/>
                <w:color w:val="000000" w:themeColor="text1"/>
                <w:kern w:val="0"/>
                <w:sz w:val="24"/>
                <w:szCs w:val="24"/>
              </w:rPr>
              <w:br/>
            </w:r>
            <w:r w:rsidRPr="00C15DC1">
              <w:rPr>
                <w:rFonts w:hAnsi="標楷體" w:cs="新細明體" w:hint="eastAsia"/>
                <w:color w:val="000000" w:themeColor="text1"/>
                <w:kern w:val="0"/>
                <w:sz w:val="24"/>
                <w:szCs w:val="24"/>
              </w:rPr>
              <w:t>土地</w:t>
            </w:r>
          </w:p>
        </w:tc>
        <w:tc>
          <w:tcPr>
            <w:tcW w:w="1020"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2525.06</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自然植被改變</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違規</w:t>
            </w:r>
          </w:p>
        </w:tc>
        <w:tc>
          <w:tcPr>
            <w:tcW w:w="34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已查核</w:t>
            </w:r>
          </w:p>
        </w:tc>
        <w:tc>
          <w:tcPr>
            <w:tcW w:w="3118" w:type="dxa"/>
            <w:shd w:val="clear" w:color="auto" w:fill="auto"/>
            <w:vAlign w:val="center"/>
            <w:hideMark/>
          </w:tcPr>
          <w:p w:rsidR="00035915" w:rsidRPr="00C15DC1" w:rsidRDefault="00035915" w:rsidP="00035915">
            <w:pPr>
              <w:widowControl/>
              <w:kinsoku/>
              <w:overflowPunct/>
              <w:autoSpaceDE/>
              <w:autoSpaceDN/>
              <w:adjustRightInd w:val="0"/>
              <w:snapToGrid w:val="0"/>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本處行政院環保署已公告為非法棄置場址</w:t>
            </w:r>
          </w:p>
        </w:tc>
      </w:tr>
      <w:tr w:rsidR="00035915" w:rsidRPr="00C15DC1" w:rsidTr="00AC7C28">
        <w:trPr>
          <w:trHeight w:val="330"/>
        </w:trPr>
        <w:tc>
          <w:tcPr>
            <w:tcW w:w="401" w:type="dxa"/>
            <w:shd w:val="clear" w:color="auto" w:fill="auto"/>
            <w:noWrap/>
            <w:vAlign w:val="center"/>
            <w:hideMark/>
          </w:tcPr>
          <w:p w:rsidR="00035915" w:rsidRPr="00C15DC1" w:rsidRDefault="00035915" w:rsidP="00035915">
            <w:pPr>
              <w:widowControl/>
              <w:kinsoku/>
              <w:overflowPunct/>
              <w:autoSpaceDE/>
              <w:autoSpaceDN/>
              <w:adjustRightInd w:val="0"/>
              <w:snapToGrid w:val="0"/>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31</w:t>
            </w:r>
          </w:p>
        </w:tc>
        <w:tc>
          <w:tcPr>
            <w:tcW w:w="567"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100</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雲林縣崙背鄉公所</w:t>
            </w:r>
          </w:p>
        </w:tc>
        <w:tc>
          <w:tcPr>
            <w:tcW w:w="907"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proofErr w:type="gramStart"/>
            <w:r w:rsidRPr="00C15DC1">
              <w:rPr>
                <w:rFonts w:hAnsi="標楷體" w:cs="新細明體" w:hint="eastAsia"/>
                <w:color w:val="000000" w:themeColor="text1"/>
                <w:kern w:val="0"/>
                <w:sz w:val="24"/>
                <w:szCs w:val="24"/>
              </w:rPr>
              <w:t>有勸段328號</w:t>
            </w:r>
            <w:proofErr w:type="gramEnd"/>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非都市</w:t>
            </w:r>
          </w:p>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土地</w:t>
            </w:r>
          </w:p>
        </w:tc>
        <w:tc>
          <w:tcPr>
            <w:tcW w:w="1020"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343.19</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新增建物</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違規</w:t>
            </w:r>
          </w:p>
        </w:tc>
        <w:tc>
          <w:tcPr>
            <w:tcW w:w="34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已查核</w:t>
            </w:r>
          </w:p>
        </w:tc>
        <w:tc>
          <w:tcPr>
            <w:tcW w:w="3118" w:type="dxa"/>
            <w:shd w:val="clear" w:color="auto" w:fill="auto"/>
            <w:vAlign w:val="center"/>
            <w:hideMark/>
          </w:tcPr>
          <w:p w:rsidR="00035915" w:rsidRPr="00C15DC1" w:rsidRDefault="00035915" w:rsidP="00035915">
            <w:pPr>
              <w:widowControl/>
              <w:kinsoku/>
              <w:overflowPunct/>
              <w:autoSpaceDE/>
              <w:autoSpaceDN/>
              <w:adjustRightInd w:val="0"/>
              <w:snapToGrid w:val="0"/>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經查所有權人未依相關規定申請</w:t>
            </w:r>
          </w:p>
        </w:tc>
      </w:tr>
      <w:tr w:rsidR="00035915" w:rsidRPr="00C15DC1" w:rsidTr="00AC7C28">
        <w:trPr>
          <w:trHeight w:val="630"/>
        </w:trPr>
        <w:tc>
          <w:tcPr>
            <w:tcW w:w="401" w:type="dxa"/>
            <w:shd w:val="clear" w:color="auto" w:fill="auto"/>
            <w:noWrap/>
            <w:vAlign w:val="center"/>
            <w:hideMark/>
          </w:tcPr>
          <w:p w:rsidR="00035915" w:rsidRPr="00C15DC1" w:rsidRDefault="00035915" w:rsidP="00035915">
            <w:pPr>
              <w:widowControl/>
              <w:kinsoku/>
              <w:overflowPunct/>
              <w:autoSpaceDE/>
              <w:autoSpaceDN/>
              <w:adjustRightInd w:val="0"/>
              <w:snapToGrid w:val="0"/>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32</w:t>
            </w:r>
          </w:p>
        </w:tc>
        <w:tc>
          <w:tcPr>
            <w:tcW w:w="567"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100</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雲林縣崙背鄉公所</w:t>
            </w:r>
          </w:p>
        </w:tc>
        <w:tc>
          <w:tcPr>
            <w:tcW w:w="907"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舊庄段250-155號</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非都市</w:t>
            </w:r>
          </w:p>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土地</w:t>
            </w:r>
          </w:p>
        </w:tc>
        <w:tc>
          <w:tcPr>
            <w:tcW w:w="1020"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207.48</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新增建物</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違規</w:t>
            </w:r>
          </w:p>
        </w:tc>
        <w:tc>
          <w:tcPr>
            <w:tcW w:w="34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已查核</w:t>
            </w:r>
          </w:p>
        </w:tc>
        <w:tc>
          <w:tcPr>
            <w:tcW w:w="3118" w:type="dxa"/>
            <w:shd w:val="clear" w:color="auto" w:fill="auto"/>
            <w:vAlign w:val="center"/>
            <w:hideMark/>
          </w:tcPr>
          <w:p w:rsidR="00035915" w:rsidRPr="00C15DC1" w:rsidRDefault="00035915" w:rsidP="00035915">
            <w:pPr>
              <w:widowControl/>
              <w:kinsoku/>
              <w:overflowPunct/>
              <w:autoSpaceDE/>
              <w:autoSpaceDN/>
              <w:adjustRightInd w:val="0"/>
              <w:snapToGrid w:val="0"/>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經查該建物係位於舊庄段250-153地號，並未依相關規定申請</w:t>
            </w:r>
          </w:p>
        </w:tc>
      </w:tr>
      <w:tr w:rsidR="00035915" w:rsidRPr="00C15DC1" w:rsidTr="00AC7C28">
        <w:trPr>
          <w:trHeight w:val="630"/>
        </w:trPr>
        <w:tc>
          <w:tcPr>
            <w:tcW w:w="401" w:type="dxa"/>
            <w:shd w:val="clear" w:color="auto" w:fill="auto"/>
            <w:noWrap/>
            <w:vAlign w:val="center"/>
            <w:hideMark/>
          </w:tcPr>
          <w:p w:rsidR="00035915" w:rsidRPr="00C15DC1" w:rsidRDefault="00035915" w:rsidP="00035915">
            <w:pPr>
              <w:widowControl/>
              <w:kinsoku/>
              <w:overflowPunct/>
              <w:autoSpaceDE/>
              <w:autoSpaceDN/>
              <w:adjustRightInd w:val="0"/>
              <w:snapToGrid w:val="0"/>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33</w:t>
            </w:r>
          </w:p>
        </w:tc>
        <w:tc>
          <w:tcPr>
            <w:tcW w:w="567"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100</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雲林縣崙背鄉公所</w:t>
            </w:r>
          </w:p>
        </w:tc>
        <w:tc>
          <w:tcPr>
            <w:tcW w:w="907"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崙背段900號</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非都市</w:t>
            </w:r>
          </w:p>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土地</w:t>
            </w:r>
          </w:p>
        </w:tc>
        <w:tc>
          <w:tcPr>
            <w:tcW w:w="1020"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1334.78</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新增建物</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違規</w:t>
            </w:r>
          </w:p>
        </w:tc>
        <w:tc>
          <w:tcPr>
            <w:tcW w:w="34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已查核</w:t>
            </w:r>
          </w:p>
        </w:tc>
        <w:tc>
          <w:tcPr>
            <w:tcW w:w="3118" w:type="dxa"/>
            <w:shd w:val="clear" w:color="auto" w:fill="auto"/>
            <w:vAlign w:val="center"/>
            <w:hideMark/>
          </w:tcPr>
          <w:p w:rsidR="00035915" w:rsidRPr="00C15DC1" w:rsidRDefault="00035915" w:rsidP="00035915">
            <w:pPr>
              <w:widowControl/>
              <w:kinsoku/>
              <w:overflowPunct/>
              <w:autoSpaceDE/>
              <w:autoSpaceDN/>
              <w:adjustRightInd w:val="0"/>
              <w:snapToGrid w:val="0"/>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於既有建物後方增建，經查所有權人未依相關規定申請</w:t>
            </w:r>
          </w:p>
        </w:tc>
      </w:tr>
      <w:tr w:rsidR="00035915" w:rsidRPr="00C15DC1" w:rsidTr="00AC7C28">
        <w:trPr>
          <w:trHeight w:val="945"/>
        </w:trPr>
        <w:tc>
          <w:tcPr>
            <w:tcW w:w="401" w:type="dxa"/>
            <w:shd w:val="clear" w:color="auto" w:fill="auto"/>
            <w:noWrap/>
            <w:vAlign w:val="center"/>
            <w:hideMark/>
          </w:tcPr>
          <w:p w:rsidR="00035915" w:rsidRPr="00C15DC1" w:rsidRDefault="00035915" w:rsidP="00035915">
            <w:pPr>
              <w:widowControl/>
              <w:kinsoku/>
              <w:overflowPunct/>
              <w:autoSpaceDE/>
              <w:autoSpaceDN/>
              <w:adjustRightInd w:val="0"/>
              <w:snapToGrid w:val="0"/>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34</w:t>
            </w:r>
          </w:p>
        </w:tc>
        <w:tc>
          <w:tcPr>
            <w:tcW w:w="567"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100</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高雄市大社區公所</w:t>
            </w:r>
          </w:p>
        </w:tc>
        <w:tc>
          <w:tcPr>
            <w:tcW w:w="907"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proofErr w:type="gramStart"/>
            <w:r w:rsidRPr="00C15DC1">
              <w:rPr>
                <w:rFonts w:hAnsi="標楷體" w:cs="新細明體" w:hint="eastAsia"/>
                <w:color w:val="000000" w:themeColor="text1"/>
                <w:kern w:val="0"/>
                <w:sz w:val="24"/>
                <w:szCs w:val="24"/>
              </w:rPr>
              <w:t>保社段</w:t>
            </w:r>
            <w:proofErr w:type="gramEnd"/>
            <w:r w:rsidRPr="00C15DC1">
              <w:rPr>
                <w:rFonts w:hAnsi="標楷體" w:cs="新細明體" w:hint="eastAsia"/>
                <w:color w:val="000000" w:themeColor="text1"/>
                <w:kern w:val="0"/>
                <w:sz w:val="24"/>
                <w:szCs w:val="24"/>
              </w:rPr>
              <w:t>170號</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都市</w:t>
            </w:r>
            <w:r w:rsidR="003D481B" w:rsidRPr="00C15DC1">
              <w:rPr>
                <w:rFonts w:hAnsi="標楷體" w:cs="新細明體"/>
                <w:color w:val="000000" w:themeColor="text1"/>
                <w:kern w:val="0"/>
                <w:sz w:val="24"/>
                <w:szCs w:val="24"/>
              </w:rPr>
              <w:br/>
            </w:r>
            <w:r w:rsidRPr="00C15DC1">
              <w:rPr>
                <w:rFonts w:hAnsi="標楷體" w:cs="新細明體" w:hint="eastAsia"/>
                <w:color w:val="000000" w:themeColor="text1"/>
                <w:kern w:val="0"/>
                <w:sz w:val="24"/>
                <w:szCs w:val="24"/>
              </w:rPr>
              <w:t>土地</w:t>
            </w:r>
          </w:p>
        </w:tc>
        <w:tc>
          <w:tcPr>
            <w:tcW w:w="1020"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2057.35</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新增建物</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違規</w:t>
            </w:r>
          </w:p>
        </w:tc>
        <w:tc>
          <w:tcPr>
            <w:tcW w:w="34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已查核</w:t>
            </w:r>
          </w:p>
        </w:tc>
        <w:tc>
          <w:tcPr>
            <w:tcW w:w="3118" w:type="dxa"/>
            <w:shd w:val="clear" w:color="auto" w:fill="auto"/>
            <w:vAlign w:val="center"/>
            <w:hideMark/>
          </w:tcPr>
          <w:p w:rsidR="00035915" w:rsidRPr="00C15DC1" w:rsidRDefault="00035915" w:rsidP="00035915">
            <w:pPr>
              <w:widowControl/>
              <w:kinsoku/>
              <w:overflowPunct/>
              <w:autoSpaceDE/>
              <w:autoSpaceDN/>
              <w:adjustRightInd w:val="0"/>
              <w:snapToGrid w:val="0"/>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有一剛新建完成之工廠廠房，有無申請建造執照，是否合法或違法不得而知</w:t>
            </w:r>
          </w:p>
        </w:tc>
      </w:tr>
      <w:tr w:rsidR="00035915" w:rsidRPr="00C15DC1" w:rsidTr="00AC7C28">
        <w:trPr>
          <w:trHeight w:val="630"/>
        </w:trPr>
        <w:tc>
          <w:tcPr>
            <w:tcW w:w="401" w:type="dxa"/>
            <w:shd w:val="clear" w:color="auto" w:fill="auto"/>
            <w:noWrap/>
            <w:vAlign w:val="center"/>
            <w:hideMark/>
          </w:tcPr>
          <w:p w:rsidR="00035915" w:rsidRPr="00C15DC1" w:rsidRDefault="00035915" w:rsidP="00035915">
            <w:pPr>
              <w:widowControl/>
              <w:kinsoku/>
              <w:overflowPunct/>
              <w:autoSpaceDE/>
              <w:autoSpaceDN/>
              <w:adjustRightInd w:val="0"/>
              <w:snapToGrid w:val="0"/>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35</w:t>
            </w:r>
          </w:p>
        </w:tc>
        <w:tc>
          <w:tcPr>
            <w:tcW w:w="567"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100</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高雄市大寮區公所</w:t>
            </w:r>
          </w:p>
        </w:tc>
        <w:tc>
          <w:tcPr>
            <w:tcW w:w="907"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伍</w:t>
            </w:r>
            <w:proofErr w:type="gramStart"/>
            <w:r w:rsidRPr="00C15DC1">
              <w:rPr>
                <w:rFonts w:hAnsi="標楷體" w:cs="新細明體" w:hint="eastAsia"/>
                <w:color w:val="000000" w:themeColor="text1"/>
                <w:kern w:val="0"/>
                <w:sz w:val="24"/>
                <w:szCs w:val="24"/>
              </w:rPr>
              <w:t>厝</w:t>
            </w:r>
            <w:proofErr w:type="gramEnd"/>
            <w:r w:rsidRPr="00C15DC1">
              <w:rPr>
                <w:rFonts w:hAnsi="標楷體" w:cs="新細明體" w:hint="eastAsia"/>
                <w:color w:val="000000" w:themeColor="text1"/>
                <w:kern w:val="0"/>
                <w:sz w:val="24"/>
                <w:szCs w:val="24"/>
              </w:rPr>
              <w:t>段395號</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都市</w:t>
            </w:r>
            <w:r w:rsidR="003D481B" w:rsidRPr="00C15DC1">
              <w:rPr>
                <w:rFonts w:hAnsi="標楷體" w:cs="新細明體"/>
                <w:color w:val="000000" w:themeColor="text1"/>
                <w:kern w:val="0"/>
                <w:sz w:val="24"/>
                <w:szCs w:val="24"/>
              </w:rPr>
              <w:br/>
            </w:r>
            <w:r w:rsidRPr="00C15DC1">
              <w:rPr>
                <w:rFonts w:hAnsi="標楷體" w:cs="新細明體" w:hint="eastAsia"/>
                <w:color w:val="000000" w:themeColor="text1"/>
                <w:kern w:val="0"/>
                <w:sz w:val="24"/>
                <w:szCs w:val="24"/>
              </w:rPr>
              <w:t>土地</w:t>
            </w:r>
          </w:p>
        </w:tc>
        <w:tc>
          <w:tcPr>
            <w:tcW w:w="1020"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3385.46</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新增建物</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違規</w:t>
            </w:r>
          </w:p>
        </w:tc>
        <w:tc>
          <w:tcPr>
            <w:tcW w:w="34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未查核</w:t>
            </w:r>
          </w:p>
        </w:tc>
        <w:tc>
          <w:tcPr>
            <w:tcW w:w="3118" w:type="dxa"/>
            <w:shd w:val="clear" w:color="auto" w:fill="auto"/>
            <w:vAlign w:val="center"/>
            <w:hideMark/>
          </w:tcPr>
          <w:p w:rsidR="00035915" w:rsidRPr="00C15DC1" w:rsidRDefault="00035915" w:rsidP="00035915">
            <w:pPr>
              <w:widowControl/>
              <w:kinsoku/>
              <w:overflowPunct/>
              <w:autoSpaceDE/>
              <w:autoSpaceDN/>
              <w:adjustRightInd w:val="0"/>
              <w:snapToGrid w:val="0"/>
              <w:rPr>
                <w:rFonts w:hAnsi="標楷體" w:cs="新細明體"/>
                <w:color w:val="000000" w:themeColor="text1"/>
                <w:kern w:val="0"/>
                <w:sz w:val="24"/>
                <w:szCs w:val="24"/>
              </w:rPr>
            </w:pPr>
            <w:proofErr w:type="gramStart"/>
            <w:r w:rsidRPr="00C15DC1">
              <w:rPr>
                <w:rFonts w:hAnsi="標楷體" w:cs="新細明體" w:hint="eastAsia"/>
                <w:color w:val="000000" w:themeColor="text1"/>
                <w:kern w:val="0"/>
                <w:sz w:val="24"/>
                <w:szCs w:val="24"/>
              </w:rPr>
              <w:t>光裕貨運</w:t>
            </w:r>
            <w:proofErr w:type="gramEnd"/>
            <w:r w:rsidRPr="00C15DC1">
              <w:rPr>
                <w:rFonts w:hAnsi="標楷體" w:cs="新細明體" w:hint="eastAsia"/>
                <w:color w:val="000000" w:themeColor="text1"/>
                <w:kern w:val="0"/>
                <w:sz w:val="24"/>
                <w:szCs w:val="24"/>
              </w:rPr>
              <w:t>現況為鐵皮屋、鐵皮圍籬及跨河構造物。</w:t>
            </w:r>
          </w:p>
        </w:tc>
      </w:tr>
      <w:tr w:rsidR="00035915" w:rsidRPr="00C15DC1" w:rsidTr="00AC7C28">
        <w:trPr>
          <w:trHeight w:val="945"/>
        </w:trPr>
        <w:tc>
          <w:tcPr>
            <w:tcW w:w="401" w:type="dxa"/>
            <w:shd w:val="clear" w:color="auto" w:fill="auto"/>
            <w:noWrap/>
            <w:vAlign w:val="center"/>
            <w:hideMark/>
          </w:tcPr>
          <w:p w:rsidR="00035915" w:rsidRPr="00C15DC1" w:rsidRDefault="00035915" w:rsidP="00035915">
            <w:pPr>
              <w:widowControl/>
              <w:kinsoku/>
              <w:overflowPunct/>
              <w:autoSpaceDE/>
              <w:autoSpaceDN/>
              <w:adjustRightInd w:val="0"/>
              <w:snapToGrid w:val="0"/>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36</w:t>
            </w:r>
          </w:p>
        </w:tc>
        <w:tc>
          <w:tcPr>
            <w:tcW w:w="567"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100</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高雄市大寮區公所</w:t>
            </w:r>
          </w:p>
        </w:tc>
        <w:tc>
          <w:tcPr>
            <w:tcW w:w="907"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proofErr w:type="gramStart"/>
            <w:r w:rsidRPr="00C15DC1">
              <w:rPr>
                <w:rFonts w:hAnsi="標楷體" w:cs="新細明體" w:hint="eastAsia"/>
                <w:color w:val="000000" w:themeColor="text1"/>
                <w:kern w:val="0"/>
                <w:sz w:val="24"/>
                <w:szCs w:val="24"/>
              </w:rPr>
              <w:t>赤崁</w:t>
            </w:r>
            <w:proofErr w:type="gramEnd"/>
            <w:r w:rsidRPr="00C15DC1">
              <w:rPr>
                <w:rFonts w:hAnsi="標楷體" w:cs="新細明體" w:hint="eastAsia"/>
                <w:color w:val="000000" w:themeColor="text1"/>
                <w:kern w:val="0"/>
                <w:sz w:val="24"/>
                <w:szCs w:val="24"/>
              </w:rPr>
              <w:t>段潮州</w:t>
            </w:r>
            <w:proofErr w:type="gramStart"/>
            <w:r w:rsidRPr="00C15DC1">
              <w:rPr>
                <w:rFonts w:hAnsi="標楷體" w:cs="新細明體" w:hint="eastAsia"/>
                <w:color w:val="000000" w:themeColor="text1"/>
                <w:kern w:val="0"/>
                <w:sz w:val="24"/>
                <w:szCs w:val="24"/>
              </w:rPr>
              <w:t>寮</w:t>
            </w:r>
            <w:proofErr w:type="gramEnd"/>
            <w:r w:rsidRPr="00C15DC1">
              <w:rPr>
                <w:rFonts w:hAnsi="標楷體" w:cs="新細明體" w:hint="eastAsia"/>
                <w:color w:val="000000" w:themeColor="text1"/>
                <w:kern w:val="0"/>
                <w:sz w:val="24"/>
                <w:szCs w:val="24"/>
              </w:rPr>
              <w:t>小段6486號</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都市</w:t>
            </w:r>
            <w:r w:rsidR="003D481B" w:rsidRPr="00C15DC1">
              <w:rPr>
                <w:rFonts w:hAnsi="標楷體" w:cs="新細明體"/>
                <w:color w:val="000000" w:themeColor="text1"/>
                <w:kern w:val="0"/>
                <w:sz w:val="24"/>
                <w:szCs w:val="24"/>
              </w:rPr>
              <w:br/>
            </w:r>
            <w:r w:rsidRPr="00C15DC1">
              <w:rPr>
                <w:rFonts w:hAnsi="標楷體" w:cs="新細明體" w:hint="eastAsia"/>
                <w:color w:val="000000" w:themeColor="text1"/>
                <w:kern w:val="0"/>
                <w:sz w:val="24"/>
                <w:szCs w:val="24"/>
              </w:rPr>
              <w:t>土地</w:t>
            </w:r>
          </w:p>
        </w:tc>
        <w:tc>
          <w:tcPr>
            <w:tcW w:w="1020"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985.71</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新增建物</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違規</w:t>
            </w:r>
          </w:p>
        </w:tc>
        <w:tc>
          <w:tcPr>
            <w:tcW w:w="34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未查核</w:t>
            </w:r>
          </w:p>
        </w:tc>
        <w:tc>
          <w:tcPr>
            <w:tcW w:w="3118" w:type="dxa"/>
            <w:shd w:val="clear" w:color="auto" w:fill="auto"/>
            <w:vAlign w:val="center"/>
            <w:hideMark/>
          </w:tcPr>
          <w:p w:rsidR="00035915" w:rsidRPr="00C15DC1" w:rsidRDefault="00035915" w:rsidP="00035915">
            <w:pPr>
              <w:widowControl/>
              <w:kinsoku/>
              <w:overflowPunct/>
              <w:autoSpaceDE/>
              <w:autoSpaceDN/>
              <w:adjustRightInd w:val="0"/>
              <w:snapToGrid w:val="0"/>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高雄市大寮區會結路86之35號現況鐵皮建物、圍牆，內有怪手、廢鐵堆置。</w:t>
            </w:r>
          </w:p>
        </w:tc>
      </w:tr>
      <w:tr w:rsidR="00035915" w:rsidRPr="00C15DC1" w:rsidTr="00AC7C28">
        <w:trPr>
          <w:trHeight w:val="630"/>
        </w:trPr>
        <w:tc>
          <w:tcPr>
            <w:tcW w:w="401" w:type="dxa"/>
            <w:shd w:val="clear" w:color="auto" w:fill="auto"/>
            <w:noWrap/>
            <w:vAlign w:val="center"/>
            <w:hideMark/>
          </w:tcPr>
          <w:p w:rsidR="00035915" w:rsidRPr="00C15DC1" w:rsidRDefault="00035915" w:rsidP="00035915">
            <w:pPr>
              <w:widowControl/>
              <w:kinsoku/>
              <w:overflowPunct/>
              <w:autoSpaceDE/>
              <w:autoSpaceDN/>
              <w:adjustRightInd w:val="0"/>
              <w:snapToGrid w:val="0"/>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37</w:t>
            </w:r>
          </w:p>
        </w:tc>
        <w:tc>
          <w:tcPr>
            <w:tcW w:w="567"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100</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高雄市大寮區公所</w:t>
            </w:r>
          </w:p>
        </w:tc>
        <w:tc>
          <w:tcPr>
            <w:tcW w:w="907"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proofErr w:type="gramStart"/>
            <w:r w:rsidRPr="00C15DC1">
              <w:rPr>
                <w:rFonts w:hAnsi="標楷體" w:cs="新細明體" w:hint="eastAsia"/>
                <w:color w:val="000000" w:themeColor="text1"/>
                <w:kern w:val="0"/>
                <w:sz w:val="24"/>
                <w:szCs w:val="24"/>
              </w:rPr>
              <w:t>赤崁</w:t>
            </w:r>
            <w:proofErr w:type="gramEnd"/>
            <w:r w:rsidRPr="00C15DC1">
              <w:rPr>
                <w:rFonts w:hAnsi="標楷體" w:cs="新細明體" w:hint="eastAsia"/>
                <w:color w:val="000000" w:themeColor="text1"/>
                <w:kern w:val="0"/>
                <w:sz w:val="24"/>
                <w:szCs w:val="24"/>
              </w:rPr>
              <w:t>段潮州</w:t>
            </w:r>
            <w:proofErr w:type="gramStart"/>
            <w:r w:rsidRPr="00C15DC1">
              <w:rPr>
                <w:rFonts w:hAnsi="標楷體" w:cs="新細明體" w:hint="eastAsia"/>
                <w:color w:val="000000" w:themeColor="text1"/>
                <w:kern w:val="0"/>
                <w:sz w:val="24"/>
                <w:szCs w:val="24"/>
              </w:rPr>
              <w:t>寮</w:t>
            </w:r>
            <w:proofErr w:type="gramEnd"/>
            <w:r w:rsidRPr="00C15DC1">
              <w:rPr>
                <w:rFonts w:hAnsi="標楷體" w:cs="新細明體" w:hint="eastAsia"/>
                <w:color w:val="000000" w:themeColor="text1"/>
                <w:kern w:val="0"/>
                <w:sz w:val="24"/>
                <w:szCs w:val="24"/>
              </w:rPr>
              <w:t>小段6461號</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都市</w:t>
            </w:r>
            <w:r w:rsidR="003D481B" w:rsidRPr="00C15DC1">
              <w:rPr>
                <w:rFonts w:hAnsi="標楷體" w:cs="新細明體"/>
                <w:color w:val="000000" w:themeColor="text1"/>
                <w:kern w:val="0"/>
                <w:sz w:val="24"/>
                <w:szCs w:val="24"/>
              </w:rPr>
              <w:br/>
            </w:r>
            <w:r w:rsidRPr="00C15DC1">
              <w:rPr>
                <w:rFonts w:hAnsi="標楷體" w:cs="新細明體" w:hint="eastAsia"/>
                <w:color w:val="000000" w:themeColor="text1"/>
                <w:kern w:val="0"/>
                <w:sz w:val="24"/>
                <w:szCs w:val="24"/>
              </w:rPr>
              <w:t>土地</w:t>
            </w:r>
          </w:p>
        </w:tc>
        <w:tc>
          <w:tcPr>
            <w:tcW w:w="1020"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668.45</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新增建物</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違規</w:t>
            </w:r>
          </w:p>
        </w:tc>
        <w:tc>
          <w:tcPr>
            <w:tcW w:w="34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未查核</w:t>
            </w:r>
          </w:p>
        </w:tc>
        <w:tc>
          <w:tcPr>
            <w:tcW w:w="3118" w:type="dxa"/>
            <w:shd w:val="clear" w:color="auto" w:fill="auto"/>
            <w:vAlign w:val="center"/>
            <w:hideMark/>
          </w:tcPr>
          <w:p w:rsidR="00035915" w:rsidRPr="00C15DC1" w:rsidRDefault="00035915" w:rsidP="00035915">
            <w:pPr>
              <w:widowControl/>
              <w:kinsoku/>
              <w:overflowPunct/>
              <w:autoSpaceDE/>
              <w:autoSpaceDN/>
              <w:adjustRightInd w:val="0"/>
              <w:snapToGrid w:val="0"/>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登泰、益大利、金裕昌運輸公司。現況3座鐵皮建物。</w:t>
            </w:r>
          </w:p>
        </w:tc>
      </w:tr>
      <w:tr w:rsidR="00035915" w:rsidRPr="00C15DC1" w:rsidTr="00AC7C28">
        <w:trPr>
          <w:trHeight w:val="330"/>
        </w:trPr>
        <w:tc>
          <w:tcPr>
            <w:tcW w:w="401" w:type="dxa"/>
            <w:shd w:val="clear" w:color="auto" w:fill="auto"/>
            <w:noWrap/>
            <w:vAlign w:val="center"/>
            <w:hideMark/>
          </w:tcPr>
          <w:p w:rsidR="00035915" w:rsidRPr="00C15DC1" w:rsidRDefault="00035915" w:rsidP="00035915">
            <w:pPr>
              <w:widowControl/>
              <w:kinsoku/>
              <w:overflowPunct/>
              <w:autoSpaceDE/>
              <w:autoSpaceDN/>
              <w:adjustRightInd w:val="0"/>
              <w:snapToGrid w:val="0"/>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38</w:t>
            </w:r>
          </w:p>
        </w:tc>
        <w:tc>
          <w:tcPr>
            <w:tcW w:w="567"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100</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高雄市大寮區公所</w:t>
            </w:r>
          </w:p>
        </w:tc>
        <w:tc>
          <w:tcPr>
            <w:tcW w:w="907"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都市</w:t>
            </w:r>
            <w:r w:rsidR="003D481B" w:rsidRPr="00C15DC1">
              <w:rPr>
                <w:rFonts w:hAnsi="標楷體" w:cs="新細明體"/>
                <w:color w:val="000000" w:themeColor="text1"/>
                <w:kern w:val="0"/>
                <w:sz w:val="24"/>
                <w:szCs w:val="24"/>
              </w:rPr>
              <w:br/>
            </w:r>
            <w:r w:rsidRPr="00C15DC1">
              <w:rPr>
                <w:rFonts w:hAnsi="標楷體" w:cs="新細明體" w:hint="eastAsia"/>
                <w:color w:val="000000" w:themeColor="text1"/>
                <w:kern w:val="0"/>
                <w:sz w:val="24"/>
                <w:szCs w:val="24"/>
              </w:rPr>
              <w:t>土地</w:t>
            </w:r>
          </w:p>
        </w:tc>
        <w:tc>
          <w:tcPr>
            <w:tcW w:w="1020"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3182.25</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新增建物</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違規</w:t>
            </w:r>
          </w:p>
        </w:tc>
        <w:tc>
          <w:tcPr>
            <w:tcW w:w="34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未查核</w:t>
            </w:r>
          </w:p>
        </w:tc>
        <w:tc>
          <w:tcPr>
            <w:tcW w:w="3118" w:type="dxa"/>
            <w:shd w:val="clear" w:color="auto" w:fill="auto"/>
            <w:vAlign w:val="center"/>
            <w:hideMark/>
          </w:tcPr>
          <w:p w:rsidR="00035915" w:rsidRPr="00C15DC1" w:rsidRDefault="00035915" w:rsidP="00035915">
            <w:pPr>
              <w:widowControl/>
              <w:kinsoku/>
              <w:overflowPunct/>
              <w:autoSpaceDE/>
              <w:autoSpaceDN/>
              <w:adjustRightInd w:val="0"/>
              <w:snapToGrid w:val="0"/>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現況一棟建物、圍籬、天車</w:t>
            </w:r>
          </w:p>
        </w:tc>
      </w:tr>
      <w:tr w:rsidR="00035915" w:rsidRPr="00C15DC1" w:rsidTr="00AC7C28">
        <w:trPr>
          <w:trHeight w:val="1260"/>
        </w:trPr>
        <w:tc>
          <w:tcPr>
            <w:tcW w:w="401" w:type="dxa"/>
            <w:shd w:val="clear" w:color="auto" w:fill="auto"/>
            <w:noWrap/>
            <w:vAlign w:val="center"/>
            <w:hideMark/>
          </w:tcPr>
          <w:p w:rsidR="00035915" w:rsidRPr="00C15DC1" w:rsidRDefault="00035915" w:rsidP="00035915">
            <w:pPr>
              <w:widowControl/>
              <w:kinsoku/>
              <w:overflowPunct/>
              <w:autoSpaceDE/>
              <w:autoSpaceDN/>
              <w:adjustRightInd w:val="0"/>
              <w:snapToGrid w:val="0"/>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39</w:t>
            </w:r>
          </w:p>
        </w:tc>
        <w:tc>
          <w:tcPr>
            <w:tcW w:w="567"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100</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高雄市大寮區公所</w:t>
            </w:r>
          </w:p>
        </w:tc>
        <w:tc>
          <w:tcPr>
            <w:tcW w:w="907"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proofErr w:type="gramStart"/>
            <w:r w:rsidRPr="00C15DC1">
              <w:rPr>
                <w:rFonts w:hAnsi="標楷體" w:cs="新細明體" w:hint="eastAsia"/>
                <w:color w:val="000000" w:themeColor="text1"/>
                <w:kern w:val="0"/>
                <w:sz w:val="24"/>
                <w:szCs w:val="24"/>
              </w:rPr>
              <w:t>赤崁</w:t>
            </w:r>
            <w:proofErr w:type="gramEnd"/>
            <w:r w:rsidRPr="00C15DC1">
              <w:rPr>
                <w:rFonts w:hAnsi="標楷體" w:cs="新細明體" w:hint="eastAsia"/>
                <w:color w:val="000000" w:themeColor="text1"/>
                <w:kern w:val="0"/>
                <w:sz w:val="24"/>
                <w:szCs w:val="24"/>
              </w:rPr>
              <w:t>段潮州</w:t>
            </w:r>
            <w:proofErr w:type="gramStart"/>
            <w:r w:rsidRPr="00C15DC1">
              <w:rPr>
                <w:rFonts w:hAnsi="標楷體" w:cs="新細明體" w:hint="eastAsia"/>
                <w:color w:val="000000" w:themeColor="text1"/>
                <w:kern w:val="0"/>
                <w:sz w:val="24"/>
                <w:szCs w:val="24"/>
              </w:rPr>
              <w:t>寮</w:t>
            </w:r>
            <w:proofErr w:type="gramEnd"/>
            <w:r w:rsidRPr="00C15DC1">
              <w:rPr>
                <w:rFonts w:hAnsi="標楷體" w:cs="新細明體" w:hint="eastAsia"/>
                <w:color w:val="000000" w:themeColor="text1"/>
                <w:kern w:val="0"/>
                <w:sz w:val="24"/>
                <w:szCs w:val="24"/>
              </w:rPr>
              <w:t>小段5062號</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都市</w:t>
            </w:r>
            <w:r w:rsidR="003D481B" w:rsidRPr="00C15DC1">
              <w:rPr>
                <w:rFonts w:hAnsi="標楷體" w:cs="新細明體"/>
                <w:color w:val="000000" w:themeColor="text1"/>
                <w:kern w:val="0"/>
                <w:sz w:val="24"/>
                <w:szCs w:val="24"/>
              </w:rPr>
              <w:br/>
            </w:r>
            <w:r w:rsidRPr="00C15DC1">
              <w:rPr>
                <w:rFonts w:hAnsi="標楷體" w:cs="新細明體" w:hint="eastAsia"/>
                <w:color w:val="000000" w:themeColor="text1"/>
                <w:kern w:val="0"/>
                <w:sz w:val="24"/>
                <w:szCs w:val="24"/>
              </w:rPr>
              <w:t>土地</w:t>
            </w:r>
          </w:p>
        </w:tc>
        <w:tc>
          <w:tcPr>
            <w:tcW w:w="1020"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880.74</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新增建物</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違規</w:t>
            </w:r>
          </w:p>
        </w:tc>
        <w:tc>
          <w:tcPr>
            <w:tcW w:w="34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未查核</w:t>
            </w:r>
          </w:p>
        </w:tc>
        <w:tc>
          <w:tcPr>
            <w:tcW w:w="3118" w:type="dxa"/>
            <w:shd w:val="clear" w:color="auto" w:fill="auto"/>
            <w:vAlign w:val="center"/>
            <w:hideMark/>
          </w:tcPr>
          <w:p w:rsidR="00035915" w:rsidRPr="00C15DC1" w:rsidRDefault="00035915" w:rsidP="00035915">
            <w:pPr>
              <w:widowControl/>
              <w:kinsoku/>
              <w:overflowPunct/>
              <w:autoSpaceDE/>
              <w:autoSpaceDN/>
              <w:adjustRightInd w:val="0"/>
              <w:snapToGrid w:val="0"/>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HLFA宏力工程有限公司(自動控制零件量測檢測儀器)</w:t>
            </w:r>
            <w:proofErr w:type="gramStart"/>
            <w:r w:rsidRPr="00C15DC1">
              <w:rPr>
                <w:rFonts w:hAnsi="標楷體" w:cs="新細明體" w:hint="eastAsia"/>
                <w:color w:val="000000" w:themeColor="text1"/>
                <w:kern w:val="0"/>
                <w:sz w:val="24"/>
                <w:szCs w:val="24"/>
              </w:rPr>
              <w:t>宏佳工程</w:t>
            </w:r>
            <w:proofErr w:type="gramEnd"/>
            <w:r w:rsidRPr="00C15DC1">
              <w:rPr>
                <w:rFonts w:hAnsi="標楷體" w:cs="新細明體" w:hint="eastAsia"/>
                <w:color w:val="000000" w:themeColor="text1"/>
                <w:kern w:val="0"/>
                <w:sz w:val="24"/>
                <w:szCs w:val="24"/>
              </w:rPr>
              <w:t>行高雄市大寮區</w:t>
            </w:r>
            <w:proofErr w:type="gramStart"/>
            <w:r w:rsidRPr="00C15DC1">
              <w:rPr>
                <w:rFonts w:hAnsi="標楷體" w:cs="新細明體" w:hint="eastAsia"/>
                <w:color w:val="000000" w:themeColor="text1"/>
                <w:kern w:val="0"/>
                <w:sz w:val="24"/>
                <w:szCs w:val="24"/>
              </w:rPr>
              <w:t>格智揭</w:t>
            </w:r>
            <w:proofErr w:type="gramEnd"/>
            <w:r w:rsidRPr="00C15DC1">
              <w:rPr>
                <w:rFonts w:hAnsi="標楷體" w:cs="新細明體" w:hint="eastAsia"/>
                <w:color w:val="000000" w:themeColor="text1"/>
                <w:kern w:val="0"/>
                <w:sz w:val="24"/>
                <w:szCs w:val="24"/>
              </w:rPr>
              <w:t>500巷20之1號。現況為一鐵皮建物及PC地坪。</w:t>
            </w:r>
          </w:p>
        </w:tc>
      </w:tr>
      <w:tr w:rsidR="00035915" w:rsidRPr="00C15DC1" w:rsidTr="00AC7C28">
        <w:trPr>
          <w:trHeight w:val="630"/>
        </w:trPr>
        <w:tc>
          <w:tcPr>
            <w:tcW w:w="401" w:type="dxa"/>
            <w:shd w:val="clear" w:color="auto" w:fill="auto"/>
            <w:noWrap/>
            <w:vAlign w:val="center"/>
            <w:hideMark/>
          </w:tcPr>
          <w:p w:rsidR="00035915" w:rsidRPr="00C15DC1" w:rsidRDefault="00035915" w:rsidP="00035915">
            <w:pPr>
              <w:widowControl/>
              <w:kinsoku/>
              <w:overflowPunct/>
              <w:autoSpaceDE/>
              <w:autoSpaceDN/>
              <w:adjustRightInd w:val="0"/>
              <w:snapToGrid w:val="0"/>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40</w:t>
            </w:r>
          </w:p>
        </w:tc>
        <w:tc>
          <w:tcPr>
            <w:tcW w:w="567"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100</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高雄市林園區公所</w:t>
            </w:r>
          </w:p>
        </w:tc>
        <w:tc>
          <w:tcPr>
            <w:tcW w:w="907"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潭頭段2143號</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都市</w:t>
            </w:r>
            <w:r w:rsidR="003D481B" w:rsidRPr="00C15DC1">
              <w:rPr>
                <w:rFonts w:hAnsi="標楷體" w:cs="新細明體"/>
                <w:color w:val="000000" w:themeColor="text1"/>
                <w:kern w:val="0"/>
                <w:sz w:val="24"/>
                <w:szCs w:val="24"/>
              </w:rPr>
              <w:br/>
            </w:r>
            <w:r w:rsidRPr="00C15DC1">
              <w:rPr>
                <w:rFonts w:hAnsi="標楷體" w:cs="新細明體" w:hint="eastAsia"/>
                <w:color w:val="000000" w:themeColor="text1"/>
                <w:kern w:val="0"/>
                <w:sz w:val="24"/>
                <w:szCs w:val="24"/>
              </w:rPr>
              <w:t>土地</w:t>
            </w:r>
          </w:p>
        </w:tc>
        <w:tc>
          <w:tcPr>
            <w:tcW w:w="1020"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2604.97</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其他</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違規</w:t>
            </w:r>
          </w:p>
        </w:tc>
        <w:tc>
          <w:tcPr>
            <w:tcW w:w="34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未查核</w:t>
            </w:r>
          </w:p>
        </w:tc>
        <w:tc>
          <w:tcPr>
            <w:tcW w:w="3118" w:type="dxa"/>
            <w:shd w:val="clear" w:color="auto" w:fill="auto"/>
            <w:vAlign w:val="center"/>
            <w:hideMark/>
          </w:tcPr>
          <w:p w:rsidR="00035915" w:rsidRPr="00C15DC1" w:rsidRDefault="00035915" w:rsidP="00035915">
            <w:pPr>
              <w:widowControl/>
              <w:kinsoku/>
              <w:overflowPunct/>
              <w:autoSpaceDE/>
              <w:autoSpaceDN/>
              <w:adjustRightInd w:val="0"/>
              <w:snapToGrid w:val="0"/>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經現場勘查</w:t>
            </w:r>
            <w:proofErr w:type="gramStart"/>
            <w:r w:rsidRPr="00C15DC1">
              <w:rPr>
                <w:rFonts w:hAnsi="標楷體" w:cs="新細明體" w:hint="eastAsia"/>
                <w:color w:val="000000" w:themeColor="text1"/>
                <w:kern w:val="0"/>
                <w:sz w:val="24"/>
                <w:szCs w:val="24"/>
              </w:rPr>
              <w:t>發現發現</w:t>
            </w:r>
            <w:proofErr w:type="gramEnd"/>
            <w:r w:rsidRPr="00C15DC1">
              <w:rPr>
                <w:rFonts w:hAnsi="標楷體" w:cs="新細明體" w:hint="eastAsia"/>
                <w:color w:val="000000" w:themeColor="text1"/>
                <w:kern w:val="0"/>
                <w:sz w:val="24"/>
                <w:szCs w:val="24"/>
              </w:rPr>
              <w:t>有工人於該筆土地上施作工程。</w:t>
            </w:r>
          </w:p>
        </w:tc>
      </w:tr>
      <w:tr w:rsidR="00035915" w:rsidRPr="00C15DC1" w:rsidTr="00AC7C28">
        <w:trPr>
          <w:trHeight w:val="1260"/>
        </w:trPr>
        <w:tc>
          <w:tcPr>
            <w:tcW w:w="401" w:type="dxa"/>
            <w:shd w:val="clear" w:color="auto" w:fill="auto"/>
            <w:noWrap/>
            <w:vAlign w:val="center"/>
            <w:hideMark/>
          </w:tcPr>
          <w:p w:rsidR="00035915" w:rsidRPr="00C15DC1" w:rsidRDefault="00035915" w:rsidP="00035915">
            <w:pPr>
              <w:widowControl/>
              <w:kinsoku/>
              <w:overflowPunct/>
              <w:autoSpaceDE/>
              <w:autoSpaceDN/>
              <w:adjustRightInd w:val="0"/>
              <w:snapToGrid w:val="0"/>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41</w:t>
            </w:r>
          </w:p>
        </w:tc>
        <w:tc>
          <w:tcPr>
            <w:tcW w:w="567"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100</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高雄市林園區公所</w:t>
            </w:r>
          </w:p>
        </w:tc>
        <w:tc>
          <w:tcPr>
            <w:tcW w:w="907"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溪州段691-1號</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都市</w:t>
            </w:r>
            <w:r w:rsidR="003D481B" w:rsidRPr="00C15DC1">
              <w:rPr>
                <w:rFonts w:hAnsi="標楷體" w:cs="新細明體"/>
                <w:color w:val="000000" w:themeColor="text1"/>
                <w:kern w:val="0"/>
                <w:sz w:val="24"/>
                <w:szCs w:val="24"/>
              </w:rPr>
              <w:br/>
            </w:r>
            <w:r w:rsidRPr="00C15DC1">
              <w:rPr>
                <w:rFonts w:hAnsi="標楷體" w:cs="新細明體" w:hint="eastAsia"/>
                <w:color w:val="000000" w:themeColor="text1"/>
                <w:kern w:val="0"/>
                <w:sz w:val="24"/>
                <w:szCs w:val="24"/>
              </w:rPr>
              <w:t>土地</w:t>
            </w:r>
          </w:p>
        </w:tc>
        <w:tc>
          <w:tcPr>
            <w:tcW w:w="1020"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816.06</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新增建物</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違規</w:t>
            </w:r>
          </w:p>
        </w:tc>
        <w:tc>
          <w:tcPr>
            <w:tcW w:w="34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未查核</w:t>
            </w:r>
          </w:p>
        </w:tc>
        <w:tc>
          <w:tcPr>
            <w:tcW w:w="3118" w:type="dxa"/>
            <w:shd w:val="clear" w:color="auto" w:fill="auto"/>
            <w:vAlign w:val="center"/>
            <w:hideMark/>
          </w:tcPr>
          <w:p w:rsidR="00035915" w:rsidRPr="00C15DC1" w:rsidRDefault="00035915" w:rsidP="00035915">
            <w:pPr>
              <w:widowControl/>
              <w:kinsoku/>
              <w:overflowPunct/>
              <w:autoSpaceDE/>
              <w:autoSpaceDN/>
              <w:adjustRightInd w:val="0"/>
              <w:snapToGrid w:val="0"/>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經現場勘查發現該</w:t>
            </w:r>
            <w:proofErr w:type="gramStart"/>
            <w:r w:rsidRPr="00C15DC1">
              <w:rPr>
                <w:rFonts w:hAnsi="標楷體" w:cs="新細明體" w:hint="eastAsia"/>
                <w:color w:val="000000" w:themeColor="text1"/>
                <w:kern w:val="0"/>
                <w:sz w:val="24"/>
                <w:szCs w:val="24"/>
              </w:rPr>
              <w:t>旨揭地</w:t>
            </w:r>
            <w:proofErr w:type="gramEnd"/>
            <w:r w:rsidRPr="00C15DC1">
              <w:rPr>
                <w:rFonts w:hAnsi="標楷體" w:cs="新細明體" w:hint="eastAsia"/>
                <w:color w:val="000000" w:themeColor="text1"/>
                <w:kern w:val="0"/>
                <w:sz w:val="24"/>
                <w:szCs w:val="24"/>
              </w:rPr>
              <w:t>號無法進行近距離拍照，初步觀察該</w:t>
            </w:r>
            <w:proofErr w:type="gramStart"/>
            <w:r w:rsidRPr="00C15DC1">
              <w:rPr>
                <w:rFonts w:hAnsi="標楷體" w:cs="新細明體" w:hint="eastAsia"/>
                <w:color w:val="000000" w:themeColor="text1"/>
                <w:kern w:val="0"/>
                <w:sz w:val="24"/>
                <w:szCs w:val="24"/>
              </w:rPr>
              <w:t>旨揭地</w:t>
            </w:r>
            <w:proofErr w:type="gramEnd"/>
            <w:r w:rsidRPr="00C15DC1">
              <w:rPr>
                <w:rFonts w:hAnsi="標楷體" w:cs="新細明體" w:hint="eastAsia"/>
                <w:color w:val="000000" w:themeColor="text1"/>
                <w:kern w:val="0"/>
                <w:sz w:val="24"/>
                <w:szCs w:val="24"/>
              </w:rPr>
              <w:t>號四周有新建圍牆且勘查時圍牆內疑似有天車作業。</w:t>
            </w:r>
          </w:p>
        </w:tc>
      </w:tr>
      <w:tr w:rsidR="00035915" w:rsidRPr="00C15DC1" w:rsidTr="00AC7C28">
        <w:trPr>
          <w:trHeight w:val="330"/>
        </w:trPr>
        <w:tc>
          <w:tcPr>
            <w:tcW w:w="401" w:type="dxa"/>
            <w:shd w:val="clear" w:color="auto" w:fill="auto"/>
            <w:noWrap/>
            <w:vAlign w:val="center"/>
            <w:hideMark/>
          </w:tcPr>
          <w:p w:rsidR="00035915" w:rsidRPr="00C15DC1" w:rsidRDefault="00035915" w:rsidP="00035915">
            <w:pPr>
              <w:widowControl/>
              <w:kinsoku/>
              <w:overflowPunct/>
              <w:autoSpaceDE/>
              <w:autoSpaceDN/>
              <w:adjustRightInd w:val="0"/>
              <w:snapToGrid w:val="0"/>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42</w:t>
            </w:r>
          </w:p>
        </w:tc>
        <w:tc>
          <w:tcPr>
            <w:tcW w:w="567"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100</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高雄市林園區公所</w:t>
            </w:r>
          </w:p>
        </w:tc>
        <w:tc>
          <w:tcPr>
            <w:tcW w:w="907"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proofErr w:type="gramStart"/>
            <w:r w:rsidRPr="00C15DC1">
              <w:rPr>
                <w:rFonts w:hAnsi="標楷體" w:cs="新細明體" w:hint="eastAsia"/>
                <w:color w:val="000000" w:themeColor="text1"/>
                <w:kern w:val="0"/>
                <w:sz w:val="24"/>
                <w:szCs w:val="24"/>
              </w:rPr>
              <w:t>林子邊段1988號</w:t>
            </w:r>
            <w:proofErr w:type="gramEnd"/>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都市</w:t>
            </w:r>
            <w:r w:rsidR="003D481B" w:rsidRPr="00C15DC1">
              <w:rPr>
                <w:rFonts w:hAnsi="標楷體" w:cs="新細明體"/>
                <w:color w:val="000000" w:themeColor="text1"/>
                <w:kern w:val="0"/>
                <w:sz w:val="24"/>
                <w:szCs w:val="24"/>
              </w:rPr>
              <w:br/>
            </w:r>
            <w:r w:rsidRPr="00C15DC1">
              <w:rPr>
                <w:rFonts w:hAnsi="標楷體" w:cs="新細明體" w:hint="eastAsia"/>
                <w:color w:val="000000" w:themeColor="text1"/>
                <w:kern w:val="0"/>
                <w:sz w:val="24"/>
                <w:szCs w:val="24"/>
              </w:rPr>
              <w:t>土地</w:t>
            </w:r>
          </w:p>
        </w:tc>
        <w:tc>
          <w:tcPr>
            <w:tcW w:w="1020"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628.36</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新增建物</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違規</w:t>
            </w:r>
          </w:p>
        </w:tc>
        <w:tc>
          <w:tcPr>
            <w:tcW w:w="34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未查核</w:t>
            </w:r>
          </w:p>
        </w:tc>
        <w:tc>
          <w:tcPr>
            <w:tcW w:w="3118" w:type="dxa"/>
            <w:shd w:val="clear" w:color="auto" w:fill="auto"/>
            <w:vAlign w:val="center"/>
            <w:hideMark/>
          </w:tcPr>
          <w:p w:rsidR="00035915" w:rsidRPr="00C15DC1" w:rsidRDefault="00035915" w:rsidP="00035915">
            <w:pPr>
              <w:widowControl/>
              <w:kinsoku/>
              <w:overflowPunct/>
              <w:autoSpaceDE/>
              <w:autoSpaceDN/>
              <w:adjustRightInd w:val="0"/>
              <w:snapToGrid w:val="0"/>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新增建物乙棟</w:t>
            </w:r>
          </w:p>
        </w:tc>
      </w:tr>
      <w:tr w:rsidR="00035915" w:rsidRPr="00C15DC1" w:rsidTr="00AC7C28">
        <w:trPr>
          <w:trHeight w:val="630"/>
        </w:trPr>
        <w:tc>
          <w:tcPr>
            <w:tcW w:w="401" w:type="dxa"/>
            <w:shd w:val="clear" w:color="auto" w:fill="auto"/>
            <w:noWrap/>
            <w:vAlign w:val="center"/>
            <w:hideMark/>
          </w:tcPr>
          <w:p w:rsidR="00035915" w:rsidRPr="00C15DC1" w:rsidRDefault="00035915" w:rsidP="00035915">
            <w:pPr>
              <w:widowControl/>
              <w:kinsoku/>
              <w:overflowPunct/>
              <w:autoSpaceDE/>
              <w:autoSpaceDN/>
              <w:adjustRightInd w:val="0"/>
              <w:snapToGrid w:val="0"/>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43</w:t>
            </w:r>
          </w:p>
        </w:tc>
        <w:tc>
          <w:tcPr>
            <w:tcW w:w="567"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100</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高雄市湖內區公所</w:t>
            </w:r>
          </w:p>
        </w:tc>
        <w:tc>
          <w:tcPr>
            <w:tcW w:w="907"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圍子內段3085號</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都市</w:t>
            </w:r>
            <w:r w:rsidR="003D481B" w:rsidRPr="00C15DC1">
              <w:rPr>
                <w:rFonts w:hAnsi="標楷體" w:cs="新細明體"/>
                <w:color w:val="000000" w:themeColor="text1"/>
                <w:kern w:val="0"/>
                <w:sz w:val="24"/>
                <w:szCs w:val="24"/>
              </w:rPr>
              <w:br/>
            </w:r>
            <w:r w:rsidRPr="00C15DC1">
              <w:rPr>
                <w:rFonts w:hAnsi="標楷體" w:cs="新細明體" w:hint="eastAsia"/>
                <w:color w:val="000000" w:themeColor="text1"/>
                <w:kern w:val="0"/>
                <w:sz w:val="24"/>
                <w:szCs w:val="24"/>
              </w:rPr>
              <w:t>土地</w:t>
            </w:r>
          </w:p>
        </w:tc>
        <w:tc>
          <w:tcPr>
            <w:tcW w:w="1020"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3039.7</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新增建物</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違規</w:t>
            </w:r>
          </w:p>
        </w:tc>
        <w:tc>
          <w:tcPr>
            <w:tcW w:w="34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未查核</w:t>
            </w:r>
          </w:p>
        </w:tc>
        <w:tc>
          <w:tcPr>
            <w:tcW w:w="3118" w:type="dxa"/>
            <w:shd w:val="clear" w:color="auto" w:fill="auto"/>
            <w:vAlign w:val="center"/>
            <w:hideMark/>
          </w:tcPr>
          <w:p w:rsidR="00035915" w:rsidRPr="00C15DC1" w:rsidRDefault="00035915" w:rsidP="00035915">
            <w:pPr>
              <w:widowControl/>
              <w:kinsoku/>
              <w:overflowPunct/>
              <w:autoSpaceDE/>
              <w:autoSpaceDN/>
              <w:adjustRightInd w:val="0"/>
              <w:snapToGrid w:val="0"/>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該地號土地上蓋有鐵皮屋違建及堆放工程建材，已向本所承辦提報違建。</w:t>
            </w:r>
          </w:p>
        </w:tc>
      </w:tr>
      <w:tr w:rsidR="00035915" w:rsidRPr="00C15DC1" w:rsidTr="00AC7C28">
        <w:trPr>
          <w:trHeight w:val="330"/>
        </w:trPr>
        <w:tc>
          <w:tcPr>
            <w:tcW w:w="401" w:type="dxa"/>
            <w:shd w:val="clear" w:color="auto" w:fill="auto"/>
            <w:noWrap/>
            <w:vAlign w:val="center"/>
            <w:hideMark/>
          </w:tcPr>
          <w:p w:rsidR="00035915" w:rsidRPr="00C15DC1" w:rsidRDefault="00035915" w:rsidP="00035915">
            <w:pPr>
              <w:widowControl/>
              <w:kinsoku/>
              <w:overflowPunct/>
              <w:autoSpaceDE/>
              <w:autoSpaceDN/>
              <w:adjustRightInd w:val="0"/>
              <w:snapToGrid w:val="0"/>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44</w:t>
            </w:r>
          </w:p>
        </w:tc>
        <w:tc>
          <w:tcPr>
            <w:tcW w:w="567"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101</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高雄市仁武區公所</w:t>
            </w:r>
          </w:p>
        </w:tc>
        <w:tc>
          <w:tcPr>
            <w:tcW w:w="907"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proofErr w:type="gramStart"/>
            <w:r w:rsidRPr="00C15DC1">
              <w:rPr>
                <w:rFonts w:hAnsi="標楷體" w:cs="新細明體" w:hint="eastAsia"/>
                <w:color w:val="000000" w:themeColor="text1"/>
                <w:kern w:val="0"/>
                <w:sz w:val="24"/>
                <w:szCs w:val="24"/>
              </w:rPr>
              <w:t>仁營段</w:t>
            </w:r>
            <w:proofErr w:type="gramEnd"/>
            <w:r w:rsidRPr="00C15DC1">
              <w:rPr>
                <w:rFonts w:hAnsi="標楷體" w:cs="新細明體" w:hint="eastAsia"/>
                <w:color w:val="000000" w:themeColor="text1"/>
                <w:kern w:val="0"/>
                <w:sz w:val="24"/>
                <w:szCs w:val="24"/>
              </w:rPr>
              <w:t>988號</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都市</w:t>
            </w:r>
            <w:r w:rsidR="003D481B" w:rsidRPr="00C15DC1">
              <w:rPr>
                <w:rFonts w:hAnsi="標楷體" w:cs="新細明體"/>
                <w:color w:val="000000" w:themeColor="text1"/>
                <w:kern w:val="0"/>
                <w:sz w:val="24"/>
                <w:szCs w:val="24"/>
              </w:rPr>
              <w:br/>
            </w:r>
            <w:r w:rsidRPr="00C15DC1">
              <w:rPr>
                <w:rFonts w:hAnsi="標楷體" w:cs="新細明體" w:hint="eastAsia"/>
                <w:color w:val="000000" w:themeColor="text1"/>
                <w:kern w:val="0"/>
                <w:sz w:val="24"/>
                <w:szCs w:val="24"/>
              </w:rPr>
              <w:t>土地</w:t>
            </w:r>
          </w:p>
        </w:tc>
        <w:tc>
          <w:tcPr>
            <w:tcW w:w="1020"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13388.5</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新增建物</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違規</w:t>
            </w:r>
          </w:p>
        </w:tc>
        <w:tc>
          <w:tcPr>
            <w:tcW w:w="34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未查核</w:t>
            </w:r>
          </w:p>
        </w:tc>
        <w:tc>
          <w:tcPr>
            <w:tcW w:w="3118" w:type="dxa"/>
            <w:shd w:val="clear" w:color="auto" w:fill="auto"/>
            <w:vAlign w:val="center"/>
            <w:hideMark/>
          </w:tcPr>
          <w:p w:rsidR="00035915" w:rsidRPr="00C15DC1" w:rsidRDefault="00035915" w:rsidP="00035915">
            <w:pPr>
              <w:widowControl/>
              <w:kinsoku/>
              <w:overflowPunct/>
              <w:autoSpaceDE/>
              <w:autoSpaceDN/>
              <w:adjustRightInd w:val="0"/>
              <w:snapToGrid w:val="0"/>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做回收廠</w:t>
            </w:r>
          </w:p>
        </w:tc>
      </w:tr>
      <w:tr w:rsidR="00035915" w:rsidRPr="00C15DC1" w:rsidTr="00AC7C28">
        <w:trPr>
          <w:trHeight w:val="330"/>
        </w:trPr>
        <w:tc>
          <w:tcPr>
            <w:tcW w:w="401" w:type="dxa"/>
            <w:shd w:val="clear" w:color="auto" w:fill="auto"/>
            <w:noWrap/>
            <w:vAlign w:val="center"/>
            <w:hideMark/>
          </w:tcPr>
          <w:p w:rsidR="00035915" w:rsidRPr="00C15DC1" w:rsidRDefault="00035915" w:rsidP="00035915">
            <w:pPr>
              <w:widowControl/>
              <w:kinsoku/>
              <w:overflowPunct/>
              <w:autoSpaceDE/>
              <w:autoSpaceDN/>
              <w:adjustRightInd w:val="0"/>
              <w:snapToGrid w:val="0"/>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45</w:t>
            </w:r>
          </w:p>
        </w:tc>
        <w:tc>
          <w:tcPr>
            <w:tcW w:w="567"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101</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高雄市仁武區公所</w:t>
            </w:r>
          </w:p>
        </w:tc>
        <w:tc>
          <w:tcPr>
            <w:tcW w:w="907"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proofErr w:type="gramStart"/>
            <w:r w:rsidRPr="00C15DC1">
              <w:rPr>
                <w:rFonts w:hAnsi="標楷體" w:cs="新細明體" w:hint="eastAsia"/>
                <w:color w:val="000000" w:themeColor="text1"/>
                <w:kern w:val="0"/>
                <w:sz w:val="24"/>
                <w:szCs w:val="24"/>
              </w:rPr>
              <w:t>灣勢段</w:t>
            </w:r>
            <w:proofErr w:type="gramEnd"/>
            <w:r w:rsidRPr="00C15DC1">
              <w:rPr>
                <w:rFonts w:hAnsi="標楷體" w:cs="新細明體" w:hint="eastAsia"/>
                <w:color w:val="000000" w:themeColor="text1"/>
                <w:kern w:val="0"/>
                <w:sz w:val="24"/>
                <w:szCs w:val="24"/>
              </w:rPr>
              <w:t>400-4號</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都市</w:t>
            </w:r>
            <w:r w:rsidR="003D481B" w:rsidRPr="00C15DC1">
              <w:rPr>
                <w:rFonts w:hAnsi="標楷體" w:cs="新細明體"/>
                <w:color w:val="000000" w:themeColor="text1"/>
                <w:kern w:val="0"/>
                <w:sz w:val="24"/>
                <w:szCs w:val="24"/>
              </w:rPr>
              <w:br/>
            </w:r>
            <w:r w:rsidRPr="00C15DC1">
              <w:rPr>
                <w:rFonts w:hAnsi="標楷體" w:cs="新細明體" w:hint="eastAsia"/>
                <w:color w:val="000000" w:themeColor="text1"/>
                <w:kern w:val="0"/>
                <w:sz w:val="24"/>
                <w:szCs w:val="24"/>
              </w:rPr>
              <w:t>土地</w:t>
            </w:r>
          </w:p>
        </w:tc>
        <w:tc>
          <w:tcPr>
            <w:tcW w:w="1020"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2566.11</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新增建物</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違規</w:t>
            </w:r>
          </w:p>
        </w:tc>
        <w:tc>
          <w:tcPr>
            <w:tcW w:w="34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未查核</w:t>
            </w:r>
          </w:p>
        </w:tc>
        <w:tc>
          <w:tcPr>
            <w:tcW w:w="3118" w:type="dxa"/>
            <w:shd w:val="clear" w:color="auto" w:fill="auto"/>
            <w:vAlign w:val="center"/>
            <w:hideMark/>
          </w:tcPr>
          <w:p w:rsidR="00035915" w:rsidRPr="00C15DC1" w:rsidRDefault="00035915" w:rsidP="00035915">
            <w:pPr>
              <w:widowControl/>
              <w:kinsoku/>
              <w:overflowPunct/>
              <w:autoSpaceDE/>
              <w:autoSpaceDN/>
              <w:adjustRightInd w:val="0"/>
              <w:snapToGrid w:val="0"/>
              <w:rPr>
                <w:rFonts w:hAnsi="標楷體" w:cs="新細明體"/>
                <w:color w:val="000000" w:themeColor="text1"/>
                <w:kern w:val="0"/>
                <w:sz w:val="24"/>
                <w:szCs w:val="24"/>
              </w:rPr>
            </w:pPr>
            <w:proofErr w:type="gramStart"/>
            <w:r w:rsidRPr="00C15DC1">
              <w:rPr>
                <w:rFonts w:hAnsi="標楷體" w:cs="新細明體" w:hint="eastAsia"/>
                <w:color w:val="000000" w:themeColor="text1"/>
                <w:kern w:val="0"/>
                <w:sz w:val="24"/>
                <w:szCs w:val="24"/>
              </w:rPr>
              <w:t>一</w:t>
            </w:r>
            <w:proofErr w:type="gramEnd"/>
            <w:r w:rsidRPr="00C15DC1">
              <w:rPr>
                <w:rFonts w:hAnsi="標楷體" w:cs="新細明體" w:hint="eastAsia"/>
                <w:color w:val="000000" w:themeColor="text1"/>
                <w:kern w:val="0"/>
                <w:sz w:val="24"/>
                <w:szCs w:val="24"/>
              </w:rPr>
              <w:t>鐵皮建物..</w:t>
            </w:r>
          </w:p>
        </w:tc>
      </w:tr>
      <w:tr w:rsidR="00035915" w:rsidRPr="00C15DC1" w:rsidTr="00AC7C28">
        <w:trPr>
          <w:trHeight w:val="630"/>
        </w:trPr>
        <w:tc>
          <w:tcPr>
            <w:tcW w:w="401" w:type="dxa"/>
            <w:shd w:val="clear" w:color="auto" w:fill="auto"/>
            <w:noWrap/>
            <w:vAlign w:val="center"/>
            <w:hideMark/>
          </w:tcPr>
          <w:p w:rsidR="00035915" w:rsidRPr="00C15DC1" w:rsidRDefault="00035915" w:rsidP="00035915">
            <w:pPr>
              <w:widowControl/>
              <w:kinsoku/>
              <w:overflowPunct/>
              <w:autoSpaceDE/>
              <w:autoSpaceDN/>
              <w:adjustRightInd w:val="0"/>
              <w:snapToGrid w:val="0"/>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46</w:t>
            </w:r>
          </w:p>
        </w:tc>
        <w:tc>
          <w:tcPr>
            <w:tcW w:w="567"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101</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高雄市大寮區公所</w:t>
            </w:r>
          </w:p>
        </w:tc>
        <w:tc>
          <w:tcPr>
            <w:tcW w:w="907"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proofErr w:type="gramStart"/>
            <w:r w:rsidRPr="00C15DC1">
              <w:rPr>
                <w:rFonts w:hAnsi="標楷體" w:cs="新細明體" w:hint="eastAsia"/>
                <w:color w:val="000000" w:themeColor="text1"/>
                <w:kern w:val="0"/>
                <w:sz w:val="24"/>
                <w:szCs w:val="24"/>
              </w:rPr>
              <w:t>磚子</w:t>
            </w:r>
            <w:proofErr w:type="gramEnd"/>
            <w:r w:rsidR="003D481B" w:rsidRPr="00C15DC1">
              <w:rPr>
                <w:rFonts w:hAnsi="標楷體" w:cs="新細明體" w:hint="eastAsia"/>
                <w:color w:val="000000" w:themeColor="text1"/>
                <w:kern w:val="0"/>
                <w:sz w:val="24"/>
                <w:szCs w:val="24"/>
              </w:rPr>
              <w:t>磘</w:t>
            </w:r>
            <w:r w:rsidRPr="00C15DC1">
              <w:rPr>
                <w:rFonts w:hAnsi="標楷體" w:cs="新細明體" w:hint="eastAsia"/>
                <w:color w:val="000000" w:themeColor="text1"/>
                <w:kern w:val="0"/>
                <w:sz w:val="24"/>
                <w:szCs w:val="24"/>
              </w:rPr>
              <w:t>段4619號</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都市</w:t>
            </w:r>
            <w:r w:rsidR="003D481B" w:rsidRPr="00C15DC1">
              <w:rPr>
                <w:rFonts w:hAnsi="標楷體" w:cs="新細明體"/>
                <w:color w:val="000000" w:themeColor="text1"/>
                <w:kern w:val="0"/>
                <w:sz w:val="24"/>
                <w:szCs w:val="24"/>
              </w:rPr>
              <w:br/>
            </w:r>
            <w:r w:rsidRPr="00C15DC1">
              <w:rPr>
                <w:rFonts w:hAnsi="標楷體" w:cs="新細明體" w:hint="eastAsia"/>
                <w:color w:val="000000" w:themeColor="text1"/>
                <w:kern w:val="0"/>
                <w:sz w:val="24"/>
                <w:szCs w:val="24"/>
              </w:rPr>
              <w:t>土地</w:t>
            </w:r>
          </w:p>
        </w:tc>
        <w:tc>
          <w:tcPr>
            <w:tcW w:w="1020"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2313.95</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新增建物</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違規</w:t>
            </w:r>
          </w:p>
        </w:tc>
        <w:tc>
          <w:tcPr>
            <w:tcW w:w="34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未查核</w:t>
            </w:r>
          </w:p>
        </w:tc>
        <w:tc>
          <w:tcPr>
            <w:tcW w:w="3118" w:type="dxa"/>
            <w:shd w:val="clear" w:color="auto" w:fill="auto"/>
            <w:vAlign w:val="center"/>
            <w:hideMark/>
          </w:tcPr>
          <w:p w:rsidR="00035915" w:rsidRPr="00C15DC1" w:rsidRDefault="00035915" w:rsidP="00035915">
            <w:pPr>
              <w:widowControl/>
              <w:kinsoku/>
              <w:overflowPunct/>
              <w:autoSpaceDE/>
              <w:autoSpaceDN/>
              <w:adjustRightInd w:val="0"/>
              <w:snapToGrid w:val="0"/>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金蘭食品股份有限公司現況為一鐵皮建物。</w:t>
            </w:r>
          </w:p>
        </w:tc>
      </w:tr>
      <w:tr w:rsidR="00035915" w:rsidRPr="00C15DC1" w:rsidTr="00AC7C28">
        <w:trPr>
          <w:trHeight w:val="1260"/>
        </w:trPr>
        <w:tc>
          <w:tcPr>
            <w:tcW w:w="401" w:type="dxa"/>
            <w:shd w:val="clear" w:color="auto" w:fill="auto"/>
            <w:noWrap/>
            <w:vAlign w:val="center"/>
            <w:hideMark/>
          </w:tcPr>
          <w:p w:rsidR="00035915" w:rsidRPr="00C15DC1" w:rsidRDefault="00035915" w:rsidP="00035915">
            <w:pPr>
              <w:widowControl/>
              <w:kinsoku/>
              <w:overflowPunct/>
              <w:autoSpaceDE/>
              <w:autoSpaceDN/>
              <w:adjustRightInd w:val="0"/>
              <w:snapToGrid w:val="0"/>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47</w:t>
            </w:r>
          </w:p>
        </w:tc>
        <w:tc>
          <w:tcPr>
            <w:tcW w:w="567"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101</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高雄市大寮區公所</w:t>
            </w:r>
          </w:p>
        </w:tc>
        <w:tc>
          <w:tcPr>
            <w:tcW w:w="907"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proofErr w:type="gramStart"/>
            <w:r w:rsidRPr="00C15DC1">
              <w:rPr>
                <w:rFonts w:hAnsi="標楷體" w:cs="新細明體" w:hint="eastAsia"/>
                <w:color w:val="000000" w:themeColor="text1"/>
                <w:kern w:val="0"/>
                <w:sz w:val="24"/>
                <w:szCs w:val="24"/>
              </w:rPr>
              <w:t>赤崁</w:t>
            </w:r>
            <w:proofErr w:type="gramEnd"/>
            <w:r w:rsidRPr="00C15DC1">
              <w:rPr>
                <w:rFonts w:hAnsi="標楷體" w:cs="新細明體" w:hint="eastAsia"/>
                <w:color w:val="000000" w:themeColor="text1"/>
                <w:kern w:val="0"/>
                <w:sz w:val="24"/>
                <w:szCs w:val="24"/>
              </w:rPr>
              <w:t>段潮州</w:t>
            </w:r>
            <w:proofErr w:type="gramStart"/>
            <w:r w:rsidRPr="00C15DC1">
              <w:rPr>
                <w:rFonts w:hAnsi="標楷體" w:cs="新細明體" w:hint="eastAsia"/>
                <w:color w:val="000000" w:themeColor="text1"/>
                <w:kern w:val="0"/>
                <w:sz w:val="24"/>
                <w:szCs w:val="24"/>
              </w:rPr>
              <w:t>寮</w:t>
            </w:r>
            <w:proofErr w:type="gramEnd"/>
            <w:r w:rsidRPr="00C15DC1">
              <w:rPr>
                <w:rFonts w:hAnsi="標楷體" w:cs="新細明體" w:hint="eastAsia"/>
                <w:color w:val="000000" w:themeColor="text1"/>
                <w:kern w:val="0"/>
                <w:sz w:val="24"/>
                <w:szCs w:val="24"/>
              </w:rPr>
              <w:t>小段3760號</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都市</w:t>
            </w:r>
            <w:r w:rsidR="003D481B" w:rsidRPr="00C15DC1">
              <w:rPr>
                <w:rFonts w:hAnsi="標楷體" w:cs="新細明體"/>
                <w:color w:val="000000" w:themeColor="text1"/>
                <w:kern w:val="0"/>
                <w:sz w:val="24"/>
                <w:szCs w:val="24"/>
              </w:rPr>
              <w:br/>
            </w:r>
            <w:r w:rsidRPr="00C15DC1">
              <w:rPr>
                <w:rFonts w:hAnsi="標楷體" w:cs="新細明體" w:hint="eastAsia"/>
                <w:color w:val="000000" w:themeColor="text1"/>
                <w:kern w:val="0"/>
                <w:sz w:val="24"/>
                <w:szCs w:val="24"/>
              </w:rPr>
              <w:t>土地</w:t>
            </w:r>
          </w:p>
        </w:tc>
        <w:tc>
          <w:tcPr>
            <w:tcW w:w="1020"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1721.66</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新增建物</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違規</w:t>
            </w:r>
          </w:p>
        </w:tc>
        <w:tc>
          <w:tcPr>
            <w:tcW w:w="34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未查核</w:t>
            </w:r>
          </w:p>
        </w:tc>
        <w:tc>
          <w:tcPr>
            <w:tcW w:w="3118" w:type="dxa"/>
            <w:shd w:val="clear" w:color="auto" w:fill="auto"/>
            <w:vAlign w:val="center"/>
            <w:hideMark/>
          </w:tcPr>
          <w:p w:rsidR="00035915" w:rsidRPr="00C15DC1" w:rsidRDefault="00035915" w:rsidP="00035915">
            <w:pPr>
              <w:widowControl/>
              <w:kinsoku/>
              <w:overflowPunct/>
              <w:autoSpaceDE/>
              <w:autoSpaceDN/>
              <w:adjustRightInd w:val="0"/>
              <w:snapToGrid w:val="0"/>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高雄市大寮區光明路二段149號(日本原裝進口玻璃反應</w:t>
            </w:r>
            <w:proofErr w:type="gramStart"/>
            <w:r w:rsidRPr="00C15DC1">
              <w:rPr>
                <w:rFonts w:hAnsi="標楷體" w:cs="新細明體" w:hint="eastAsia"/>
                <w:color w:val="000000" w:themeColor="text1"/>
                <w:kern w:val="0"/>
                <w:sz w:val="24"/>
                <w:szCs w:val="24"/>
              </w:rPr>
              <w:t>釜</w:t>
            </w:r>
            <w:proofErr w:type="gramEnd"/>
            <w:r w:rsidRPr="00C15DC1">
              <w:rPr>
                <w:rFonts w:hAnsi="標楷體" w:cs="新細明體" w:hint="eastAsia"/>
                <w:color w:val="000000" w:themeColor="text1"/>
                <w:kern w:val="0"/>
                <w:sz w:val="24"/>
                <w:szCs w:val="24"/>
              </w:rPr>
              <w:t>、攪拌桶、廠房拆除)現況為鐵皮圍籬圍起，內有水塔。</w:t>
            </w:r>
          </w:p>
        </w:tc>
      </w:tr>
      <w:tr w:rsidR="00035915" w:rsidRPr="00C15DC1" w:rsidTr="00AC7C28">
        <w:trPr>
          <w:trHeight w:val="945"/>
        </w:trPr>
        <w:tc>
          <w:tcPr>
            <w:tcW w:w="401" w:type="dxa"/>
            <w:shd w:val="clear" w:color="auto" w:fill="auto"/>
            <w:noWrap/>
            <w:vAlign w:val="center"/>
            <w:hideMark/>
          </w:tcPr>
          <w:p w:rsidR="00035915" w:rsidRPr="00C15DC1" w:rsidRDefault="00035915" w:rsidP="00035915">
            <w:pPr>
              <w:widowControl/>
              <w:kinsoku/>
              <w:overflowPunct/>
              <w:autoSpaceDE/>
              <w:autoSpaceDN/>
              <w:adjustRightInd w:val="0"/>
              <w:snapToGrid w:val="0"/>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48</w:t>
            </w:r>
          </w:p>
        </w:tc>
        <w:tc>
          <w:tcPr>
            <w:tcW w:w="567"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101</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高雄市大寮區公所</w:t>
            </w:r>
          </w:p>
        </w:tc>
        <w:tc>
          <w:tcPr>
            <w:tcW w:w="907"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大寮段3159號</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都市</w:t>
            </w:r>
            <w:r w:rsidR="003D481B" w:rsidRPr="00C15DC1">
              <w:rPr>
                <w:rFonts w:hAnsi="標楷體" w:cs="新細明體"/>
                <w:color w:val="000000" w:themeColor="text1"/>
                <w:kern w:val="0"/>
                <w:sz w:val="24"/>
                <w:szCs w:val="24"/>
              </w:rPr>
              <w:br/>
            </w:r>
            <w:r w:rsidRPr="00C15DC1">
              <w:rPr>
                <w:rFonts w:hAnsi="標楷體" w:cs="新細明體" w:hint="eastAsia"/>
                <w:color w:val="000000" w:themeColor="text1"/>
                <w:kern w:val="0"/>
                <w:sz w:val="24"/>
                <w:szCs w:val="24"/>
              </w:rPr>
              <w:t>土地</w:t>
            </w:r>
          </w:p>
        </w:tc>
        <w:tc>
          <w:tcPr>
            <w:tcW w:w="1020"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6448.13</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新增建物</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違規</w:t>
            </w:r>
          </w:p>
        </w:tc>
        <w:tc>
          <w:tcPr>
            <w:tcW w:w="34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未查核</w:t>
            </w:r>
          </w:p>
        </w:tc>
        <w:tc>
          <w:tcPr>
            <w:tcW w:w="3118" w:type="dxa"/>
            <w:shd w:val="clear" w:color="auto" w:fill="auto"/>
            <w:vAlign w:val="center"/>
            <w:hideMark/>
          </w:tcPr>
          <w:p w:rsidR="00035915" w:rsidRPr="00C15DC1" w:rsidRDefault="00035915" w:rsidP="00035915">
            <w:pPr>
              <w:widowControl/>
              <w:kinsoku/>
              <w:overflowPunct/>
              <w:autoSpaceDE/>
              <w:autoSpaceDN/>
              <w:adjustRightInd w:val="0"/>
              <w:snapToGrid w:val="0"/>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合順金屬股份有限公司(不</w:t>
            </w:r>
            <w:proofErr w:type="gramStart"/>
            <w:r w:rsidRPr="00C15DC1">
              <w:rPr>
                <w:rFonts w:hAnsi="標楷體" w:cs="新細明體" w:hint="eastAsia"/>
                <w:color w:val="000000" w:themeColor="text1"/>
                <w:kern w:val="0"/>
                <w:sz w:val="24"/>
                <w:szCs w:val="24"/>
              </w:rPr>
              <w:t>銹</w:t>
            </w:r>
            <w:proofErr w:type="gramEnd"/>
            <w:r w:rsidRPr="00C15DC1">
              <w:rPr>
                <w:rFonts w:hAnsi="標楷體" w:cs="新細明體" w:hint="eastAsia"/>
                <w:color w:val="000000" w:themeColor="text1"/>
                <w:kern w:val="0"/>
                <w:sz w:val="24"/>
                <w:szCs w:val="24"/>
              </w:rPr>
              <w:t>鋼板、</w:t>
            </w:r>
            <w:proofErr w:type="gramStart"/>
            <w:r w:rsidRPr="00C15DC1">
              <w:rPr>
                <w:rFonts w:hAnsi="標楷體" w:cs="新細明體" w:hint="eastAsia"/>
                <w:color w:val="000000" w:themeColor="text1"/>
                <w:kern w:val="0"/>
                <w:sz w:val="24"/>
                <w:szCs w:val="24"/>
              </w:rPr>
              <w:t>中料</w:t>
            </w:r>
            <w:proofErr w:type="gramEnd"/>
            <w:r w:rsidRPr="00C15DC1">
              <w:rPr>
                <w:rFonts w:hAnsi="標楷體" w:cs="新細明體" w:hint="eastAsia"/>
                <w:color w:val="000000" w:themeColor="text1"/>
                <w:kern w:val="0"/>
                <w:sz w:val="24"/>
                <w:szCs w:val="24"/>
              </w:rPr>
              <w:t>、廢料買賣)圍籬、空地堆放金屬材料。</w:t>
            </w:r>
          </w:p>
        </w:tc>
      </w:tr>
      <w:tr w:rsidR="00035915" w:rsidRPr="00C15DC1" w:rsidTr="00AC7C28">
        <w:trPr>
          <w:trHeight w:val="630"/>
        </w:trPr>
        <w:tc>
          <w:tcPr>
            <w:tcW w:w="401" w:type="dxa"/>
            <w:shd w:val="clear" w:color="auto" w:fill="auto"/>
            <w:noWrap/>
            <w:vAlign w:val="center"/>
            <w:hideMark/>
          </w:tcPr>
          <w:p w:rsidR="00035915" w:rsidRPr="00C15DC1" w:rsidRDefault="00035915" w:rsidP="00035915">
            <w:pPr>
              <w:widowControl/>
              <w:kinsoku/>
              <w:overflowPunct/>
              <w:autoSpaceDE/>
              <w:autoSpaceDN/>
              <w:adjustRightInd w:val="0"/>
              <w:snapToGrid w:val="0"/>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49</w:t>
            </w:r>
          </w:p>
        </w:tc>
        <w:tc>
          <w:tcPr>
            <w:tcW w:w="567"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101</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高雄市大寮區公所</w:t>
            </w:r>
          </w:p>
        </w:tc>
        <w:tc>
          <w:tcPr>
            <w:tcW w:w="907"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新厝南段113號</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都市</w:t>
            </w:r>
            <w:r w:rsidR="003D481B" w:rsidRPr="00C15DC1">
              <w:rPr>
                <w:rFonts w:hAnsi="標楷體" w:cs="新細明體"/>
                <w:color w:val="000000" w:themeColor="text1"/>
                <w:kern w:val="0"/>
                <w:sz w:val="24"/>
                <w:szCs w:val="24"/>
              </w:rPr>
              <w:br/>
            </w:r>
            <w:r w:rsidRPr="00C15DC1">
              <w:rPr>
                <w:rFonts w:hAnsi="標楷體" w:cs="新細明體" w:hint="eastAsia"/>
                <w:color w:val="000000" w:themeColor="text1"/>
                <w:kern w:val="0"/>
                <w:sz w:val="24"/>
                <w:szCs w:val="24"/>
              </w:rPr>
              <w:t>土地</w:t>
            </w:r>
          </w:p>
        </w:tc>
        <w:tc>
          <w:tcPr>
            <w:tcW w:w="1020"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505.53</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新增建物</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違規</w:t>
            </w:r>
          </w:p>
        </w:tc>
        <w:tc>
          <w:tcPr>
            <w:tcW w:w="34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未查核</w:t>
            </w:r>
          </w:p>
        </w:tc>
        <w:tc>
          <w:tcPr>
            <w:tcW w:w="3118" w:type="dxa"/>
            <w:shd w:val="clear" w:color="auto" w:fill="auto"/>
            <w:vAlign w:val="center"/>
            <w:hideMark/>
          </w:tcPr>
          <w:p w:rsidR="00035915" w:rsidRPr="00C15DC1" w:rsidRDefault="00035915" w:rsidP="00035915">
            <w:pPr>
              <w:widowControl/>
              <w:kinsoku/>
              <w:overflowPunct/>
              <w:autoSpaceDE/>
              <w:autoSpaceDN/>
              <w:adjustRightInd w:val="0"/>
              <w:snapToGrid w:val="0"/>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現況為鐵皮圍籬圍起(停放機具及卡車)，惟內部</w:t>
            </w:r>
            <w:proofErr w:type="gramStart"/>
            <w:r w:rsidRPr="00C15DC1">
              <w:rPr>
                <w:rFonts w:hAnsi="標楷體" w:cs="新細明體" w:hint="eastAsia"/>
                <w:color w:val="000000" w:themeColor="text1"/>
                <w:kern w:val="0"/>
                <w:sz w:val="24"/>
                <w:szCs w:val="24"/>
              </w:rPr>
              <w:t>無法通視</w:t>
            </w:r>
            <w:proofErr w:type="gramEnd"/>
            <w:r w:rsidRPr="00C15DC1">
              <w:rPr>
                <w:rFonts w:hAnsi="標楷體" w:cs="新細明體" w:hint="eastAsia"/>
                <w:color w:val="000000" w:themeColor="text1"/>
                <w:kern w:val="0"/>
                <w:sz w:val="24"/>
                <w:szCs w:val="24"/>
              </w:rPr>
              <w:t>。</w:t>
            </w:r>
          </w:p>
        </w:tc>
      </w:tr>
      <w:tr w:rsidR="00035915" w:rsidRPr="00C15DC1" w:rsidTr="00AC7C28">
        <w:trPr>
          <w:trHeight w:val="630"/>
        </w:trPr>
        <w:tc>
          <w:tcPr>
            <w:tcW w:w="401" w:type="dxa"/>
            <w:shd w:val="clear" w:color="auto" w:fill="auto"/>
            <w:noWrap/>
            <w:vAlign w:val="center"/>
            <w:hideMark/>
          </w:tcPr>
          <w:p w:rsidR="00035915" w:rsidRPr="00C15DC1" w:rsidRDefault="00035915" w:rsidP="00035915">
            <w:pPr>
              <w:widowControl/>
              <w:kinsoku/>
              <w:overflowPunct/>
              <w:autoSpaceDE/>
              <w:autoSpaceDN/>
              <w:adjustRightInd w:val="0"/>
              <w:snapToGrid w:val="0"/>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50</w:t>
            </w:r>
          </w:p>
        </w:tc>
        <w:tc>
          <w:tcPr>
            <w:tcW w:w="567"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101</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高雄市大寮區公所</w:t>
            </w:r>
          </w:p>
        </w:tc>
        <w:tc>
          <w:tcPr>
            <w:tcW w:w="907"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大寮段1027號</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都市</w:t>
            </w:r>
            <w:r w:rsidR="003D481B" w:rsidRPr="00C15DC1">
              <w:rPr>
                <w:rFonts w:hAnsi="標楷體" w:cs="新細明體"/>
                <w:color w:val="000000" w:themeColor="text1"/>
                <w:kern w:val="0"/>
                <w:sz w:val="24"/>
                <w:szCs w:val="24"/>
              </w:rPr>
              <w:br/>
            </w:r>
            <w:r w:rsidRPr="00C15DC1">
              <w:rPr>
                <w:rFonts w:hAnsi="標楷體" w:cs="新細明體" w:hint="eastAsia"/>
                <w:color w:val="000000" w:themeColor="text1"/>
                <w:kern w:val="0"/>
                <w:sz w:val="24"/>
                <w:szCs w:val="24"/>
              </w:rPr>
              <w:t>土地</w:t>
            </w:r>
          </w:p>
        </w:tc>
        <w:tc>
          <w:tcPr>
            <w:tcW w:w="1020"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2736.32</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新增建物</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違規</w:t>
            </w:r>
          </w:p>
        </w:tc>
        <w:tc>
          <w:tcPr>
            <w:tcW w:w="34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未查核</w:t>
            </w:r>
          </w:p>
        </w:tc>
        <w:tc>
          <w:tcPr>
            <w:tcW w:w="3118" w:type="dxa"/>
            <w:shd w:val="clear" w:color="auto" w:fill="auto"/>
            <w:vAlign w:val="center"/>
            <w:hideMark/>
          </w:tcPr>
          <w:p w:rsidR="00035915" w:rsidRPr="00C15DC1" w:rsidRDefault="00035915" w:rsidP="00035915">
            <w:pPr>
              <w:widowControl/>
              <w:kinsoku/>
              <w:overflowPunct/>
              <w:autoSpaceDE/>
              <w:autoSpaceDN/>
              <w:adjustRightInd w:val="0"/>
              <w:snapToGrid w:val="0"/>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捷登國際工業股份有限公司現況為一間房子、一間鐵皮屋及圍牆。</w:t>
            </w:r>
          </w:p>
        </w:tc>
      </w:tr>
      <w:tr w:rsidR="00035915" w:rsidRPr="00C15DC1" w:rsidTr="00AC7C28">
        <w:trPr>
          <w:trHeight w:val="630"/>
        </w:trPr>
        <w:tc>
          <w:tcPr>
            <w:tcW w:w="401" w:type="dxa"/>
            <w:shd w:val="clear" w:color="auto" w:fill="auto"/>
            <w:noWrap/>
            <w:vAlign w:val="center"/>
            <w:hideMark/>
          </w:tcPr>
          <w:p w:rsidR="00035915" w:rsidRPr="00C15DC1" w:rsidRDefault="00035915" w:rsidP="00035915">
            <w:pPr>
              <w:widowControl/>
              <w:kinsoku/>
              <w:overflowPunct/>
              <w:autoSpaceDE/>
              <w:autoSpaceDN/>
              <w:adjustRightInd w:val="0"/>
              <w:snapToGrid w:val="0"/>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51</w:t>
            </w:r>
          </w:p>
        </w:tc>
        <w:tc>
          <w:tcPr>
            <w:tcW w:w="567"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101</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高雄市大寮區公所</w:t>
            </w:r>
          </w:p>
        </w:tc>
        <w:tc>
          <w:tcPr>
            <w:tcW w:w="907"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proofErr w:type="gramStart"/>
            <w:r w:rsidRPr="00C15DC1">
              <w:rPr>
                <w:rFonts w:hAnsi="標楷體" w:cs="新細明體" w:hint="eastAsia"/>
                <w:color w:val="000000" w:themeColor="text1"/>
                <w:kern w:val="0"/>
                <w:sz w:val="24"/>
                <w:szCs w:val="24"/>
              </w:rPr>
              <w:t>赤崁</w:t>
            </w:r>
            <w:proofErr w:type="gramEnd"/>
            <w:r w:rsidRPr="00C15DC1">
              <w:rPr>
                <w:rFonts w:hAnsi="標楷體" w:cs="新細明體" w:hint="eastAsia"/>
                <w:color w:val="000000" w:themeColor="text1"/>
                <w:kern w:val="0"/>
                <w:sz w:val="24"/>
                <w:szCs w:val="24"/>
              </w:rPr>
              <w:t>段潮州</w:t>
            </w:r>
            <w:proofErr w:type="gramStart"/>
            <w:r w:rsidRPr="00C15DC1">
              <w:rPr>
                <w:rFonts w:hAnsi="標楷體" w:cs="新細明體" w:hint="eastAsia"/>
                <w:color w:val="000000" w:themeColor="text1"/>
                <w:kern w:val="0"/>
                <w:sz w:val="24"/>
                <w:szCs w:val="24"/>
              </w:rPr>
              <w:t>寮</w:t>
            </w:r>
            <w:proofErr w:type="gramEnd"/>
            <w:r w:rsidRPr="00C15DC1">
              <w:rPr>
                <w:rFonts w:hAnsi="標楷體" w:cs="新細明體" w:hint="eastAsia"/>
                <w:color w:val="000000" w:themeColor="text1"/>
                <w:kern w:val="0"/>
                <w:sz w:val="24"/>
                <w:szCs w:val="24"/>
              </w:rPr>
              <w:t>小段5322號</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都市</w:t>
            </w:r>
            <w:r w:rsidR="003D481B" w:rsidRPr="00C15DC1">
              <w:rPr>
                <w:rFonts w:hAnsi="標楷體" w:cs="新細明體"/>
                <w:color w:val="000000" w:themeColor="text1"/>
                <w:kern w:val="0"/>
                <w:sz w:val="24"/>
                <w:szCs w:val="24"/>
              </w:rPr>
              <w:br/>
            </w:r>
            <w:r w:rsidRPr="00C15DC1">
              <w:rPr>
                <w:rFonts w:hAnsi="標楷體" w:cs="新細明體" w:hint="eastAsia"/>
                <w:color w:val="000000" w:themeColor="text1"/>
                <w:kern w:val="0"/>
                <w:sz w:val="24"/>
                <w:szCs w:val="24"/>
              </w:rPr>
              <w:t>土地</w:t>
            </w:r>
          </w:p>
        </w:tc>
        <w:tc>
          <w:tcPr>
            <w:tcW w:w="1020"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4621.22</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新增建物</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違規</w:t>
            </w:r>
          </w:p>
        </w:tc>
        <w:tc>
          <w:tcPr>
            <w:tcW w:w="34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未查核</w:t>
            </w:r>
          </w:p>
        </w:tc>
        <w:tc>
          <w:tcPr>
            <w:tcW w:w="3118" w:type="dxa"/>
            <w:shd w:val="clear" w:color="auto" w:fill="auto"/>
            <w:vAlign w:val="center"/>
            <w:hideMark/>
          </w:tcPr>
          <w:p w:rsidR="00035915" w:rsidRPr="00C15DC1" w:rsidRDefault="00035915" w:rsidP="00035915">
            <w:pPr>
              <w:widowControl/>
              <w:kinsoku/>
              <w:overflowPunct/>
              <w:autoSpaceDE/>
              <w:autoSpaceDN/>
              <w:adjustRightInd w:val="0"/>
              <w:snapToGrid w:val="0"/>
              <w:rPr>
                <w:rFonts w:hAnsi="標楷體" w:cs="新細明體"/>
                <w:color w:val="000000" w:themeColor="text1"/>
                <w:kern w:val="0"/>
                <w:sz w:val="24"/>
                <w:szCs w:val="24"/>
              </w:rPr>
            </w:pPr>
            <w:proofErr w:type="gramStart"/>
            <w:r w:rsidRPr="00C15DC1">
              <w:rPr>
                <w:rFonts w:hAnsi="標楷體" w:cs="新細明體" w:hint="eastAsia"/>
                <w:color w:val="000000" w:themeColor="text1"/>
                <w:kern w:val="0"/>
                <w:sz w:val="24"/>
                <w:szCs w:val="24"/>
              </w:rPr>
              <w:t>玹鐿</w:t>
            </w:r>
            <w:proofErr w:type="gramEnd"/>
            <w:r w:rsidRPr="00C15DC1">
              <w:rPr>
                <w:rFonts w:hAnsi="標楷體" w:cs="新細明體" w:hint="eastAsia"/>
                <w:color w:val="000000" w:themeColor="text1"/>
                <w:kern w:val="0"/>
                <w:sz w:val="24"/>
                <w:szCs w:val="24"/>
              </w:rPr>
              <w:t>、坤</w:t>
            </w:r>
            <w:proofErr w:type="gramStart"/>
            <w:r w:rsidRPr="00C15DC1">
              <w:rPr>
                <w:rFonts w:hAnsi="標楷體" w:cs="新細明體" w:hint="eastAsia"/>
                <w:color w:val="000000" w:themeColor="text1"/>
                <w:kern w:val="0"/>
                <w:sz w:val="24"/>
                <w:szCs w:val="24"/>
              </w:rPr>
              <w:t>鍠</w:t>
            </w:r>
            <w:proofErr w:type="gramEnd"/>
            <w:r w:rsidRPr="00C15DC1">
              <w:rPr>
                <w:rFonts w:hAnsi="標楷體" w:cs="新細明體" w:hint="eastAsia"/>
                <w:color w:val="000000" w:themeColor="text1"/>
                <w:kern w:val="0"/>
                <w:sz w:val="24"/>
                <w:szCs w:val="24"/>
              </w:rPr>
              <w:t>現況為鐵皮建物(應為鐵工廠)、PC地坪及圍籬。</w:t>
            </w:r>
          </w:p>
        </w:tc>
      </w:tr>
      <w:tr w:rsidR="00035915" w:rsidRPr="00C15DC1" w:rsidTr="00AC7C28">
        <w:trPr>
          <w:trHeight w:val="630"/>
        </w:trPr>
        <w:tc>
          <w:tcPr>
            <w:tcW w:w="401" w:type="dxa"/>
            <w:shd w:val="clear" w:color="auto" w:fill="auto"/>
            <w:noWrap/>
            <w:vAlign w:val="center"/>
            <w:hideMark/>
          </w:tcPr>
          <w:p w:rsidR="00035915" w:rsidRPr="00C15DC1" w:rsidRDefault="00035915" w:rsidP="00035915">
            <w:pPr>
              <w:widowControl/>
              <w:kinsoku/>
              <w:overflowPunct/>
              <w:autoSpaceDE/>
              <w:autoSpaceDN/>
              <w:adjustRightInd w:val="0"/>
              <w:snapToGrid w:val="0"/>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52</w:t>
            </w:r>
          </w:p>
        </w:tc>
        <w:tc>
          <w:tcPr>
            <w:tcW w:w="567"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101</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高雄市岡山區公所</w:t>
            </w:r>
          </w:p>
        </w:tc>
        <w:tc>
          <w:tcPr>
            <w:tcW w:w="907"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proofErr w:type="gramStart"/>
            <w:r w:rsidRPr="00C15DC1">
              <w:rPr>
                <w:rFonts w:hAnsi="標楷體" w:cs="新細明體" w:hint="eastAsia"/>
                <w:color w:val="000000" w:themeColor="text1"/>
                <w:kern w:val="0"/>
                <w:sz w:val="24"/>
                <w:szCs w:val="24"/>
              </w:rPr>
              <w:t>大勇段135號</w:t>
            </w:r>
            <w:proofErr w:type="gramEnd"/>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都市土地</w:t>
            </w:r>
          </w:p>
        </w:tc>
        <w:tc>
          <w:tcPr>
            <w:tcW w:w="1020"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3571.32</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新增建物</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違規</w:t>
            </w:r>
          </w:p>
        </w:tc>
        <w:tc>
          <w:tcPr>
            <w:tcW w:w="34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未查核</w:t>
            </w:r>
          </w:p>
        </w:tc>
        <w:tc>
          <w:tcPr>
            <w:tcW w:w="3118" w:type="dxa"/>
            <w:shd w:val="clear" w:color="auto" w:fill="auto"/>
            <w:vAlign w:val="center"/>
            <w:hideMark/>
          </w:tcPr>
          <w:p w:rsidR="00035915" w:rsidRPr="00C15DC1" w:rsidRDefault="00035915" w:rsidP="00035915">
            <w:pPr>
              <w:widowControl/>
              <w:kinsoku/>
              <w:overflowPunct/>
              <w:autoSpaceDE/>
              <w:autoSpaceDN/>
              <w:adjustRightInd w:val="0"/>
              <w:snapToGrid w:val="0"/>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本區</w:t>
            </w:r>
            <w:proofErr w:type="gramStart"/>
            <w:r w:rsidRPr="00C15DC1">
              <w:rPr>
                <w:rFonts w:hAnsi="標楷體" w:cs="新細明體" w:hint="eastAsia"/>
                <w:color w:val="000000" w:themeColor="text1"/>
                <w:kern w:val="0"/>
                <w:sz w:val="24"/>
                <w:szCs w:val="24"/>
              </w:rPr>
              <w:t>大勇段</w:t>
            </w:r>
            <w:proofErr w:type="gramEnd"/>
            <w:r w:rsidRPr="00C15DC1">
              <w:rPr>
                <w:rFonts w:hAnsi="標楷體" w:cs="新細明體" w:hint="eastAsia"/>
                <w:color w:val="000000" w:themeColor="text1"/>
                <w:kern w:val="0"/>
                <w:sz w:val="24"/>
                <w:szCs w:val="24"/>
              </w:rPr>
              <w:t>135地號使用分區為農業區，</w:t>
            </w:r>
            <w:proofErr w:type="gramStart"/>
            <w:r w:rsidRPr="00C15DC1">
              <w:rPr>
                <w:rFonts w:hAnsi="標楷體" w:cs="新細明體" w:hint="eastAsia"/>
                <w:color w:val="000000" w:themeColor="text1"/>
                <w:kern w:val="0"/>
                <w:sz w:val="24"/>
                <w:szCs w:val="24"/>
              </w:rPr>
              <w:t>經查現地</w:t>
            </w:r>
            <w:proofErr w:type="gramEnd"/>
            <w:r w:rsidRPr="00C15DC1">
              <w:rPr>
                <w:rFonts w:hAnsi="標楷體" w:cs="新細明體" w:hint="eastAsia"/>
                <w:color w:val="000000" w:themeColor="text1"/>
                <w:kern w:val="0"/>
                <w:sz w:val="24"/>
                <w:szCs w:val="24"/>
              </w:rPr>
              <w:t>目前疑似正在興建餐廳</w:t>
            </w:r>
          </w:p>
        </w:tc>
      </w:tr>
      <w:tr w:rsidR="00035915" w:rsidRPr="00C15DC1" w:rsidTr="00AC7C28">
        <w:trPr>
          <w:trHeight w:val="330"/>
        </w:trPr>
        <w:tc>
          <w:tcPr>
            <w:tcW w:w="401" w:type="dxa"/>
            <w:shd w:val="clear" w:color="auto" w:fill="auto"/>
            <w:noWrap/>
            <w:vAlign w:val="center"/>
            <w:hideMark/>
          </w:tcPr>
          <w:p w:rsidR="00035915" w:rsidRPr="00C15DC1" w:rsidRDefault="00035915" w:rsidP="00035915">
            <w:pPr>
              <w:widowControl/>
              <w:kinsoku/>
              <w:overflowPunct/>
              <w:autoSpaceDE/>
              <w:autoSpaceDN/>
              <w:adjustRightInd w:val="0"/>
              <w:snapToGrid w:val="0"/>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53</w:t>
            </w:r>
          </w:p>
        </w:tc>
        <w:tc>
          <w:tcPr>
            <w:tcW w:w="567"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102</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高雄市大寮區公所</w:t>
            </w:r>
          </w:p>
        </w:tc>
        <w:tc>
          <w:tcPr>
            <w:tcW w:w="907"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proofErr w:type="gramStart"/>
            <w:r w:rsidRPr="00C15DC1">
              <w:rPr>
                <w:rFonts w:hAnsi="標楷體" w:cs="新細明體" w:hint="eastAsia"/>
                <w:color w:val="000000" w:themeColor="text1"/>
                <w:kern w:val="0"/>
                <w:sz w:val="24"/>
                <w:szCs w:val="24"/>
              </w:rPr>
              <w:t>赤崁</w:t>
            </w:r>
            <w:proofErr w:type="gramEnd"/>
            <w:r w:rsidRPr="00C15DC1">
              <w:rPr>
                <w:rFonts w:hAnsi="標楷體" w:cs="新細明體" w:hint="eastAsia"/>
                <w:color w:val="000000" w:themeColor="text1"/>
                <w:kern w:val="0"/>
                <w:sz w:val="24"/>
                <w:szCs w:val="24"/>
              </w:rPr>
              <w:t>段446-1號</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都市</w:t>
            </w:r>
            <w:r w:rsidR="003D481B" w:rsidRPr="00C15DC1">
              <w:rPr>
                <w:rFonts w:hAnsi="標楷體" w:cs="新細明體"/>
                <w:color w:val="000000" w:themeColor="text1"/>
                <w:kern w:val="0"/>
                <w:sz w:val="24"/>
                <w:szCs w:val="24"/>
              </w:rPr>
              <w:br/>
            </w:r>
            <w:r w:rsidRPr="00C15DC1">
              <w:rPr>
                <w:rFonts w:hAnsi="標楷體" w:cs="新細明體" w:hint="eastAsia"/>
                <w:color w:val="000000" w:themeColor="text1"/>
                <w:kern w:val="0"/>
                <w:sz w:val="24"/>
                <w:szCs w:val="24"/>
              </w:rPr>
              <w:t>土地</w:t>
            </w:r>
          </w:p>
        </w:tc>
        <w:tc>
          <w:tcPr>
            <w:tcW w:w="1020"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12393.6</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採礦變化</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違規</w:t>
            </w:r>
          </w:p>
        </w:tc>
        <w:tc>
          <w:tcPr>
            <w:tcW w:w="34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已查核</w:t>
            </w:r>
          </w:p>
        </w:tc>
        <w:tc>
          <w:tcPr>
            <w:tcW w:w="3118" w:type="dxa"/>
            <w:shd w:val="clear" w:color="auto" w:fill="auto"/>
            <w:vAlign w:val="center"/>
            <w:hideMark/>
          </w:tcPr>
          <w:p w:rsidR="00035915" w:rsidRPr="00C15DC1" w:rsidRDefault="00035915" w:rsidP="00035915">
            <w:pPr>
              <w:widowControl/>
              <w:kinsoku/>
              <w:overflowPunct/>
              <w:autoSpaceDE/>
              <w:autoSpaceDN/>
              <w:adjustRightInd w:val="0"/>
              <w:snapToGrid w:val="0"/>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現況堆置砂石、砂石處理</w:t>
            </w:r>
          </w:p>
        </w:tc>
      </w:tr>
      <w:tr w:rsidR="00035915" w:rsidRPr="00C15DC1" w:rsidTr="00AC7C28">
        <w:trPr>
          <w:trHeight w:val="330"/>
        </w:trPr>
        <w:tc>
          <w:tcPr>
            <w:tcW w:w="401" w:type="dxa"/>
            <w:shd w:val="clear" w:color="auto" w:fill="auto"/>
            <w:noWrap/>
            <w:vAlign w:val="center"/>
            <w:hideMark/>
          </w:tcPr>
          <w:p w:rsidR="00035915" w:rsidRPr="00C15DC1" w:rsidRDefault="00035915" w:rsidP="00035915">
            <w:pPr>
              <w:widowControl/>
              <w:kinsoku/>
              <w:overflowPunct/>
              <w:autoSpaceDE/>
              <w:autoSpaceDN/>
              <w:adjustRightInd w:val="0"/>
              <w:snapToGrid w:val="0"/>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54</w:t>
            </w:r>
          </w:p>
        </w:tc>
        <w:tc>
          <w:tcPr>
            <w:tcW w:w="567"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102</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高雄市阿蓮區公所</w:t>
            </w:r>
          </w:p>
        </w:tc>
        <w:tc>
          <w:tcPr>
            <w:tcW w:w="907"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proofErr w:type="gramStart"/>
            <w:r w:rsidRPr="00C15DC1">
              <w:rPr>
                <w:rFonts w:hAnsi="標楷體" w:cs="新細明體" w:hint="eastAsia"/>
                <w:color w:val="000000" w:themeColor="text1"/>
                <w:kern w:val="0"/>
                <w:sz w:val="24"/>
                <w:szCs w:val="24"/>
              </w:rPr>
              <w:t>阿蓮段2020號</w:t>
            </w:r>
            <w:proofErr w:type="gramEnd"/>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都市</w:t>
            </w:r>
            <w:r w:rsidR="003D481B" w:rsidRPr="00C15DC1">
              <w:rPr>
                <w:rFonts w:hAnsi="標楷體" w:cs="新細明體"/>
                <w:color w:val="000000" w:themeColor="text1"/>
                <w:kern w:val="0"/>
                <w:sz w:val="24"/>
                <w:szCs w:val="24"/>
              </w:rPr>
              <w:br/>
            </w:r>
            <w:r w:rsidRPr="00C15DC1">
              <w:rPr>
                <w:rFonts w:hAnsi="標楷體" w:cs="新細明體" w:hint="eastAsia"/>
                <w:color w:val="000000" w:themeColor="text1"/>
                <w:kern w:val="0"/>
                <w:sz w:val="24"/>
                <w:szCs w:val="24"/>
              </w:rPr>
              <w:t>土地</w:t>
            </w:r>
          </w:p>
        </w:tc>
        <w:tc>
          <w:tcPr>
            <w:tcW w:w="1020"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2167.46</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自然植被改變</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違規</w:t>
            </w:r>
          </w:p>
        </w:tc>
        <w:tc>
          <w:tcPr>
            <w:tcW w:w="34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已查核</w:t>
            </w:r>
          </w:p>
        </w:tc>
        <w:tc>
          <w:tcPr>
            <w:tcW w:w="3118" w:type="dxa"/>
            <w:shd w:val="clear" w:color="auto" w:fill="auto"/>
            <w:vAlign w:val="center"/>
            <w:hideMark/>
          </w:tcPr>
          <w:p w:rsidR="00035915" w:rsidRPr="00C15DC1" w:rsidRDefault="00035915" w:rsidP="00035915">
            <w:pPr>
              <w:widowControl/>
              <w:kinsoku/>
              <w:overflowPunct/>
              <w:autoSpaceDE/>
              <w:autoSpaceDN/>
              <w:adjustRightInd w:val="0"/>
              <w:snapToGrid w:val="0"/>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表面己改更為混凝土表面</w:t>
            </w:r>
          </w:p>
        </w:tc>
      </w:tr>
      <w:tr w:rsidR="00035915" w:rsidRPr="00C15DC1" w:rsidTr="00AC7C28">
        <w:trPr>
          <w:trHeight w:val="330"/>
        </w:trPr>
        <w:tc>
          <w:tcPr>
            <w:tcW w:w="401" w:type="dxa"/>
            <w:shd w:val="clear" w:color="auto" w:fill="auto"/>
            <w:noWrap/>
            <w:vAlign w:val="center"/>
            <w:hideMark/>
          </w:tcPr>
          <w:p w:rsidR="00035915" w:rsidRPr="00C15DC1" w:rsidRDefault="00035915" w:rsidP="00035915">
            <w:pPr>
              <w:widowControl/>
              <w:kinsoku/>
              <w:overflowPunct/>
              <w:autoSpaceDE/>
              <w:autoSpaceDN/>
              <w:adjustRightInd w:val="0"/>
              <w:snapToGrid w:val="0"/>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55</w:t>
            </w:r>
          </w:p>
        </w:tc>
        <w:tc>
          <w:tcPr>
            <w:tcW w:w="567"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102</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高雄市路竹區公所</w:t>
            </w:r>
          </w:p>
        </w:tc>
        <w:tc>
          <w:tcPr>
            <w:tcW w:w="907"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proofErr w:type="gramStart"/>
            <w:r w:rsidRPr="00C15DC1">
              <w:rPr>
                <w:rFonts w:hAnsi="標楷體" w:cs="新細明體" w:hint="eastAsia"/>
                <w:color w:val="000000" w:themeColor="text1"/>
                <w:kern w:val="0"/>
                <w:sz w:val="24"/>
                <w:szCs w:val="24"/>
              </w:rPr>
              <w:t>社東段</w:t>
            </w:r>
            <w:proofErr w:type="gramEnd"/>
            <w:r w:rsidRPr="00C15DC1">
              <w:rPr>
                <w:rFonts w:hAnsi="標楷體" w:cs="新細明體" w:hint="eastAsia"/>
                <w:color w:val="000000" w:themeColor="text1"/>
                <w:kern w:val="0"/>
                <w:sz w:val="24"/>
                <w:szCs w:val="24"/>
              </w:rPr>
              <w:t>253-4號</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都市</w:t>
            </w:r>
            <w:r w:rsidR="003D481B" w:rsidRPr="00C15DC1">
              <w:rPr>
                <w:rFonts w:hAnsi="標楷體" w:cs="新細明體"/>
                <w:color w:val="000000" w:themeColor="text1"/>
                <w:kern w:val="0"/>
                <w:sz w:val="24"/>
                <w:szCs w:val="24"/>
              </w:rPr>
              <w:br/>
            </w:r>
            <w:r w:rsidRPr="00C15DC1">
              <w:rPr>
                <w:rFonts w:hAnsi="標楷體" w:cs="新細明體" w:hint="eastAsia"/>
                <w:color w:val="000000" w:themeColor="text1"/>
                <w:kern w:val="0"/>
                <w:sz w:val="24"/>
                <w:szCs w:val="24"/>
              </w:rPr>
              <w:t>土地</w:t>
            </w:r>
          </w:p>
        </w:tc>
        <w:tc>
          <w:tcPr>
            <w:tcW w:w="1020"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1176.24</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新增建物</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違規</w:t>
            </w:r>
          </w:p>
        </w:tc>
        <w:tc>
          <w:tcPr>
            <w:tcW w:w="34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已查核</w:t>
            </w:r>
          </w:p>
        </w:tc>
        <w:tc>
          <w:tcPr>
            <w:tcW w:w="3118" w:type="dxa"/>
            <w:shd w:val="clear" w:color="auto" w:fill="auto"/>
            <w:vAlign w:val="center"/>
            <w:hideMark/>
          </w:tcPr>
          <w:p w:rsidR="00035915" w:rsidRPr="00C15DC1" w:rsidRDefault="00035915" w:rsidP="00035915">
            <w:pPr>
              <w:widowControl/>
              <w:kinsoku/>
              <w:overflowPunct/>
              <w:autoSpaceDE/>
              <w:autoSpaceDN/>
              <w:adjustRightInd w:val="0"/>
              <w:snapToGrid w:val="0"/>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廠房</w:t>
            </w:r>
          </w:p>
        </w:tc>
      </w:tr>
      <w:tr w:rsidR="00035915" w:rsidRPr="00C15DC1" w:rsidTr="00AC7C28">
        <w:trPr>
          <w:trHeight w:val="330"/>
        </w:trPr>
        <w:tc>
          <w:tcPr>
            <w:tcW w:w="401" w:type="dxa"/>
            <w:shd w:val="clear" w:color="auto" w:fill="auto"/>
            <w:noWrap/>
            <w:vAlign w:val="center"/>
            <w:hideMark/>
          </w:tcPr>
          <w:p w:rsidR="00035915" w:rsidRPr="00C15DC1" w:rsidRDefault="00035915" w:rsidP="00035915">
            <w:pPr>
              <w:widowControl/>
              <w:kinsoku/>
              <w:overflowPunct/>
              <w:autoSpaceDE/>
              <w:autoSpaceDN/>
              <w:adjustRightInd w:val="0"/>
              <w:snapToGrid w:val="0"/>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56</w:t>
            </w:r>
          </w:p>
        </w:tc>
        <w:tc>
          <w:tcPr>
            <w:tcW w:w="567"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102</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高雄市湖內區公所</w:t>
            </w:r>
          </w:p>
        </w:tc>
        <w:tc>
          <w:tcPr>
            <w:tcW w:w="907"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正義段84號</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都市</w:t>
            </w:r>
            <w:r w:rsidR="003D481B" w:rsidRPr="00C15DC1">
              <w:rPr>
                <w:rFonts w:hAnsi="標楷體" w:cs="新細明體"/>
                <w:color w:val="000000" w:themeColor="text1"/>
                <w:kern w:val="0"/>
                <w:sz w:val="24"/>
                <w:szCs w:val="24"/>
              </w:rPr>
              <w:br/>
            </w:r>
            <w:r w:rsidRPr="00C15DC1">
              <w:rPr>
                <w:rFonts w:hAnsi="標楷體" w:cs="新細明體" w:hint="eastAsia"/>
                <w:color w:val="000000" w:themeColor="text1"/>
                <w:kern w:val="0"/>
                <w:sz w:val="24"/>
                <w:szCs w:val="24"/>
              </w:rPr>
              <w:t>土地</w:t>
            </w:r>
          </w:p>
        </w:tc>
        <w:tc>
          <w:tcPr>
            <w:tcW w:w="1020"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4412.75</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新增建物</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違規</w:t>
            </w:r>
          </w:p>
        </w:tc>
        <w:tc>
          <w:tcPr>
            <w:tcW w:w="34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已查核</w:t>
            </w:r>
          </w:p>
        </w:tc>
        <w:tc>
          <w:tcPr>
            <w:tcW w:w="3118" w:type="dxa"/>
            <w:shd w:val="clear" w:color="auto" w:fill="auto"/>
            <w:vAlign w:val="center"/>
            <w:hideMark/>
          </w:tcPr>
          <w:p w:rsidR="00035915" w:rsidRPr="00C15DC1" w:rsidRDefault="00035915" w:rsidP="00035915">
            <w:pPr>
              <w:widowControl/>
              <w:kinsoku/>
              <w:overflowPunct/>
              <w:autoSpaceDE/>
              <w:autoSpaceDN/>
              <w:adjustRightInd w:val="0"/>
              <w:snapToGrid w:val="0"/>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土地上有一大型鐵皮建物(疑似工廠)</w:t>
            </w:r>
          </w:p>
        </w:tc>
      </w:tr>
      <w:tr w:rsidR="00035915" w:rsidRPr="00C15DC1" w:rsidTr="00AC7C28">
        <w:trPr>
          <w:trHeight w:val="330"/>
        </w:trPr>
        <w:tc>
          <w:tcPr>
            <w:tcW w:w="401" w:type="dxa"/>
            <w:shd w:val="clear" w:color="auto" w:fill="auto"/>
            <w:noWrap/>
            <w:vAlign w:val="center"/>
            <w:hideMark/>
          </w:tcPr>
          <w:p w:rsidR="00035915" w:rsidRPr="00C15DC1" w:rsidRDefault="00035915" w:rsidP="00035915">
            <w:pPr>
              <w:widowControl/>
              <w:kinsoku/>
              <w:overflowPunct/>
              <w:autoSpaceDE/>
              <w:autoSpaceDN/>
              <w:adjustRightInd w:val="0"/>
              <w:snapToGrid w:val="0"/>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57</w:t>
            </w:r>
          </w:p>
        </w:tc>
        <w:tc>
          <w:tcPr>
            <w:tcW w:w="567"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103</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雲林縣崙背鄉公所</w:t>
            </w:r>
          </w:p>
        </w:tc>
        <w:tc>
          <w:tcPr>
            <w:tcW w:w="907"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福興段430號</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非都市</w:t>
            </w:r>
          </w:p>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土地</w:t>
            </w:r>
          </w:p>
        </w:tc>
        <w:tc>
          <w:tcPr>
            <w:tcW w:w="1020"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477.09</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其他</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違規</w:t>
            </w:r>
          </w:p>
        </w:tc>
        <w:tc>
          <w:tcPr>
            <w:tcW w:w="34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已查核</w:t>
            </w:r>
          </w:p>
        </w:tc>
        <w:tc>
          <w:tcPr>
            <w:tcW w:w="3118" w:type="dxa"/>
            <w:shd w:val="clear" w:color="auto" w:fill="auto"/>
            <w:vAlign w:val="center"/>
            <w:hideMark/>
          </w:tcPr>
          <w:p w:rsidR="00035915" w:rsidRPr="00C15DC1" w:rsidRDefault="00035915" w:rsidP="00035915">
            <w:pPr>
              <w:widowControl/>
              <w:kinsoku/>
              <w:overflowPunct/>
              <w:autoSpaceDE/>
              <w:autoSpaceDN/>
              <w:adjustRightInd w:val="0"/>
              <w:snapToGrid w:val="0"/>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豬舍</w:t>
            </w:r>
          </w:p>
        </w:tc>
      </w:tr>
      <w:tr w:rsidR="00035915" w:rsidRPr="00C15DC1" w:rsidTr="00AC7C28">
        <w:trPr>
          <w:trHeight w:val="330"/>
        </w:trPr>
        <w:tc>
          <w:tcPr>
            <w:tcW w:w="401" w:type="dxa"/>
            <w:shd w:val="clear" w:color="auto" w:fill="auto"/>
            <w:noWrap/>
            <w:vAlign w:val="center"/>
            <w:hideMark/>
          </w:tcPr>
          <w:p w:rsidR="00035915" w:rsidRPr="00C15DC1" w:rsidRDefault="00035915" w:rsidP="00035915">
            <w:pPr>
              <w:widowControl/>
              <w:kinsoku/>
              <w:overflowPunct/>
              <w:autoSpaceDE/>
              <w:autoSpaceDN/>
              <w:adjustRightInd w:val="0"/>
              <w:snapToGrid w:val="0"/>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58</w:t>
            </w:r>
          </w:p>
        </w:tc>
        <w:tc>
          <w:tcPr>
            <w:tcW w:w="567"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103</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雲林縣崙背鄉公所</w:t>
            </w:r>
          </w:p>
        </w:tc>
        <w:tc>
          <w:tcPr>
            <w:tcW w:w="907"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東興段266-2號</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非都市</w:t>
            </w:r>
          </w:p>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土地</w:t>
            </w:r>
          </w:p>
        </w:tc>
        <w:tc>
          <w:tcPr>
            <w:tcW w:w="1020"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1296.2</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新增建物</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違規</w:t>
            </w:r>
          </w:p>
        </w:tc>
        <w:tc>
          <w:tcPr>
            <w:tcW w:w="34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已查核</w:t>
            </w:r>
          </w:p>
        </w:tc>
        <w:tc>
          <w:tcPr>
            <w:tcW w:w="3118" w:type="dxa"/>
            <w:shd w:val="clear" w:color="auto" w:fill="auto"/>
            <w:vAlign w:val="center"/>
            <w:hideMark/>
          </w:tcPr>
          <w:p w:rsidR="00035915" w:rsidRPr="00C15DC1" w:rsidRDefault="00035915" w:rsidP="00035915">
            <w:pPr>
              <w:widowControl/>
              <w:kinsoku/>
              <w:overflowPunct/>
              <w:autoSpaceDE/>
              <w:autoSpaceDN/>
              <w:adjustRightInd w:val="0"/>
              <w:snapToGrid w:val="0"/>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新增建物</w:t>
            </w:r>
          </w:p>
        </w:tc>
      </w:tr>
      <w:tr w:rsidR="00035915" w:rsidRPr="00C15DC1" w:rsidTr="00AC7C28">
        <w:trPr>
          <w:trHeight w:val="330"/>
        </w:trPr>
        <w:tc>
          <w:tcPr>
            <w:tcW w:w="401" w:type="dxa"/>
            <w:shd w:val="clear" w:color="auto" w:fill="auto"/>
            <w:noWrap/>
            <w:vAlign w:val="center"/>
            <w:hideMark/>
          </w:tcPr>
          <w:p w:rsidR="00035915" w:rsidRPr="00C15DC1" w:rsidRDefault="00035915" w:rsidP="00035915">
            <w:pPr>
              <w:widowControl/>
              <w:kinsoku/>
              <w:overflowPunct/>
              <w:autoSpaceDE/>
              <w:autoSpaceDN/>
              <w:adjustRightInd w:val="0"/>
              <w:snapToGrid w:val="0"/>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59</w:t>
            </w:r>
          </w:p>
        </w:tc>
        <w:tc>
          <w:tcPr>
            <w:tcW w:w="567"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103</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雲林縣崙背鄉公所</w:t>
            </w:r>
          </w:p>
        </w:tc>
        <w:tc>
          <w:tcPr>
            <w:tcW w:w="907"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草湖段268號</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非都市</w:t>
            </w:r>
          </w:p>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土地</w:t>
            </w:r>
          </w:p>
        </w:tc>
        <w:tc>
          <w:tcPr>
            <w:tcW w:w="1020"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369.38</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新增建物</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違規</w:t>
            </w:r>
          </w:p>
        </w:tc>
        <w:tc>
          <w:tcPr>
            <w:tcW w:w="34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已查核</w:t>
            </w:r>
          </w:p>
        </w:tc>
        <w:tc>
          <w:tcPr>
            <w:tcW w:w="3118" w:type="dxa"/>
            <w:shd w:val="clear" w:color="auto" w:fill="auto"/>
            <w:vAlign w:val="center"/>
            <w:hideMark/>
          </w:tcPr>
          <w:p w:rsidR="00035915" w:rsidRPr="00C15DC1" w:rsidRDefault="00035915" w:rsidP="00035915">
            <w:pPr>
              <w:widowControl/>
              <w:kinsoku/>
              <w:overflowPunct/>
              <w:autoSpaceDE/>
              <w:autoSpaceDN/>
              <w:adjustRightInd w:val="0"/>
              <w:snapToGrid w:val="0"/>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新增鐵皮屋</w:t>
            </w:r>
          </w:p>
        </w:tc>
      </w:tr>
      <w:tr w:rsidR="00035915" w:rsidRPr="00C15DC1" w:rsidTr="00AC7C28">
        <w:trPr>
          <w:trHeight w:val="330"/>
        </w:trPr>
        <w:tc>
          <w:tcPr>
            <w:tcW w:w="401" w:type="dxa"/>
            <w:shd w:val="clear" w:color="auto" w:fill="auto"/>
            <w:noWrap/>
            <w:vAlign w:val="center"/>
            <w:hideMark/>
          </w:tcPr>
          <w:p w:rsidR="00035915" w:rsidRPr="00C15DC1" w:rsidRDefault="00035915" w:rsidP="00035915">
            <w:pPr>
              <w:widowControl/>
              <w:kinsoku/>
              <w:overflowPunct/>
              <w:autoSpaceDE/>
              <w:autoSpaceDN/>
              <w:adjustRightInd w:val="0"/>
              <w:snapToGrid w:val="0"/>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60</w:t>
            </w:r>
          </w:p>
        </w:tc>
        <w:tc>
          <w:tcPr>
            <w:tcW w:w="567"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103</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雲林縣崙背鄉公所</w:t>
            </w:r>
          </w:p>
        </w:tc>
        <w:tc>
          <w:tcPr>
            <w:tcW w:w="907"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東興段1451-1號</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非都市</w:t>
            </w:r>
          </w:p>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土地</w:t>
            </w:r>
          </w:p>
        </w:tc>
        <w:tc>
          <w:tcPr>
            <w:tcW w:w="1020"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614.17</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新增建物</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違規</w:t>
            </w:r>
          </w:p>
        </w:tc>
        <w:tc>
          <w:tcPr>
            <w:tcW w:w="34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已查核</w:t>
            </w:r>
          </w:p>
        </w:tc>
        <w:tc>
          <w:tcPr>
            <w:tcW w:w="3118" w:type="dxa"/>
            <w:shd w:val="clear" w:color="auto" w:fill="auto"/>
            <w:vAlign w:val="center"/>
            <w:hideMark/>
          </w:tcPr>
          <w:p w:rsidR="00035915" w:rsidRPr="00C15DC1" w:rsidRDefault="00035915" w:rsidP="00035915">
            <w:pPr>
              <w:widowControl/>
              <w:kinsoku/>
              <w:overflowPunct/>
              <w:autoSpaceDE/>
              <w:autoSpaceDN/>
              <w:adjustRightInd w:val="0"/>
              <w:snapToGrid w:val="0"/>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新增鐵皮屋</w:t>
            </w:r>
          </w:p>
        </w:tc>
      </w:tr>
      <w:tr w:rsidR="00035915" w:rsidRPr="00C15DC1" w:rsidTr="00AC7C28">
        <w:trPr>
          <w:trHeight w:val="330"/>
        </w:trPr>
        <w:tc>
          <w:tcPr>
            <w:tcW w:w="401" w:type="dxa"/>
            <w:shd w:val="clear" w:color="auto" w:fill="auto"/>
            <w:noWrap/>
            <w:vAlign w:val="center"/>
            <w:hideMark/>
          </w:tcPr>
          <w:p w:rsidR="00035915" w:rsidRPr="00C15DC1" w:rsidRDefault="00035915" w:rsidP="00035915">
            <w:pPr>
              <w:widowControl/>
              <w:kinsoku/>
              <w:overflowPunct/>
              <w:autoSpaceDE/>
              <w:autoSpaceDN/>
              <w:adjustRightInd w:val="0"/>
              <w:snapToGrid w:val="0"/>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61</w:t>
            </w:r>
          </w:p>
        </w:tc>
        <w:tc>
          <w:tcPr>
            <w:tcW w:w="567"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103</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雲林縣崙背鄉公所</w:t>
            </w:r>
          </w:p>
        </w:tc>
        <w:tc>
          <w:tcPr>
            <w:tcW w:w="907"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崩溝</w:t>
            </w:r>
            <w:proofErr w:type="gramStart"/>
            <w:r w:rsidRPr="00C15DC1">
              <w:rPr>
                <w:rFonts w:hAnsi="標楷體" w:cs="新細明體" w:hint="eastAsia"/>
                <w:color w:val="000000" w:themeColor="text1"/>
                <w:kern w:val="0"/>
                <w:sz w:val="24"/>
                <w:szCs w:val="24"/>
              </w:rPr>
              <w:t>寮</w:t>
            </w:r>
            <w:proofErr w:type="gramEnd"/>
            <w:r w:rsidRPr="00C15DC1">
              <w:rPr>
                <w:rFonts w:hAnsi="標楷體" w:cs="新細明體" w:hint="eastAsia"/>
                <w:color w:val="000000" w:themeColor="text1"/>
                <w:kern w:val="0"/>
                <w:sz w:val="24"/>
                <w:szCs w:val="24"/>
              </w:rPr>
              <w:t>段1204號</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非都市</w:t>
            </w:r>
          </w:p>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土地</w:t>
            </w:r>
          </w:p>
        </w:tc>
        <w:tc>
          <w:tcPr>
            <w:tcW w:w="1020"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148.58</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新增建物</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違規</w:t>
            </w:r>
          </w:p>
        </w:tc>
        <w:tc>
          <w:tcPr>
            <w:tcW w:w="34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已查核</w:t>
            </w:r>
          </w:p>
        </w:tc>
        <w:tc>
          <w:tcPr>
            <w:tcW w:w="3118" w:type="dxa"/>
            <w:shd w:val="clear" w:color="auto" w:fill="auto"/>
            <w:vAlign w:val="center"/>
            <w:hideMark/>
          </w:tcPr>
          <w:p w:rsidR="00035915" w:rsidRPr="00C15DC1" w:rsidRDefault="00035915" w:rsidP="00035915">
            <w:pPr>
              <w:widowControl/>
              <w:kinsoku/>
              <w:overflowPunct/>
              <w:autoSpaceDE/>
              <w:autoSpaceDN/>
              <w:adjustRightInd w:val="0"/>
              <w:snapToGrid w:val="0"/>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現地</w:t>
            </w:r>
            <w:proofErr w:type="gramStart"/>
            <w:r w:rsidRPr="00C15DC1">
              <w:rPr>
                <w:rFonts w:hAnsi="標楷體" w:cs="新細明體" w:hint="eastAsia"/>
                <w:color w:val="000000" w:themeColor="text1"/>
                <w:kern w:val="0"/>
                <w:sz w:val="24"/>
                <w:szCs w:val="24"/>
              </w:rPr>
              <w:t>為曝氣池</w:t>
            </w:r>
            <w:proofErr w:type="gramEnd"/>
          </w:p>
        </w:tc>
      </w:tr>
      <w:tr w:rsidR="00035915" w:rsidRPr="00C15DC1" w:rsidTr="00AC7C28">
        <w:trPr>
          <w:trHeight w:val="330"/>
        </w:trPr>
        <w:tc>
          <w:tcPr>
            <w:tcW w:w="401" w:type="dxa"/>
            <w:shd w:val="clear" w:color="auto" w:fill="auto"/>
            <w:noWrap/>
            <w:vAlign w:val="center"/>
            <w:hideMark/>
          </w:tcPr>
          <w:p w:rsidR="00035915" w:rsidRPr="00C15DC1" w:rsidRDefault="00035915" w:rsidP="00035915">
            <w:pPr>
              <w:widowControl/>
              <w:kinsoku/>
              <w:overflowPunct/>
              <w:autoSpaceDE/>
              <w:autoSpaceDN/>
              <w:adjustRightInd w:val="0"/>
              <w:snapToGrid w:val="0"/>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62</w:t>
            </w:r>
          </w:p>
        </w:tc>
        <w:tc>
          <w:tcPr>
            <w:tcW w:w="567"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103</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雲林縣崙背鄉公所</w:t>
            </w:r>
          </w:p>
        </w:tc>
        <w:tc>
          <w:tcPr>
            <w:tcW w:w="907"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東興段1451-1號</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非都市</w:t>
            </w:r>
          </w:p>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土地</w:t>
            </w:r>
          </w:p>
        </w:tc>
        <w:tc>
          <w:tcPr>
            <w:tcW w:w="1020"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590.37</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新增建物</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違規</w:t>
            </w:r>
          </w:p>
        </w:tc>
        <w:tc>
          <w:tcPr>
            <w:tcW w:w="34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已查核</w:t>
            </w:r>
          </w:p>
        </w:tc>
        <w:tc>
          <w:tcPr>
            <w:tcW w:w="3118" w:type="dxa"/>
            <w:shd w:val="clear" w:color="auto" w:fill="auto"/>
            <w:vAlign w:val="center"/>
            <w:hideMark/>
          </w:tcPr>
          <w:p w:rsidR="00035915" w:rsidRPr="00C15DC1" w:rsidRDefault="00035915" w:rsidP="00035915">
            <w:pPr>
              <w:widowControl/>
              <w:kinsoku/>
              <w:overflowPunct/>
              <w:autoSpaceDE/>
              <w:autoSpaceDN/>
              <w:adjustRightInd w:val="0"/>
              <w:snapToGrid w:val="0"/>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新增鐵皮屋</w:t>
            </w:r>
          </w:p>
        </w:tc>
      </w:tr>
      <w:tr w:rsidR="00035915" w:rsidRPr="00C15DC1" w:rsidTr="00AC7C28">
        <w:trPr>
          <w:trHeight w:val="330"/>
        </w:trPr>
        <w:tc>
          <w:tcPr>
            <w:tcW w:w="401" w:type="dxa"/>
            <w:shd w:val="clear" w:color="auto" w:fill="auto"/>
            <w:noWrap/>
            <w:vAlign w:val="center"/>
            <w:hideMark/>
          </w:tcPr>
          <w:p w:rsidR="00035915" w:rsidRPr="00C15DC1" w:rsidRDefault="00035915" w:rsidP="00035915">
            <w:pPr>
              <w:widowControl/>
              <w:kinsoku/>
              <w:overflowPunct/>
              <w:autoSpaceDE/>
              <w:autoSpaceDN/>
              <w:adjustRightInd w:val="0"/>
              <w:snapToGrid w:val="0"/>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63</w:t>
            </w:r>
          </w:p>
        </w:tc>
        <w:tc>
          <w:tcPr>
            <w:tcW w:w="567"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103</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雲林縣崙背鄉公所</w:t>
            </w:r>
          </w:p>
        </w:tc>
        <w:tc>
          <w:tcPr>
            <w:tcW w:w="907"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五塊厝段193號</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非都市</w:t>
            </w:r>
          </w:p>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土地</w:t>
            </w:r>
          </w:p>
        </w:tc>
        <w:tc>
          <w:tcPr>
            <w:tcW w:w="1020"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652.91</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新增建物</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違規</w:t>
            </w:r>
          </w:p>
        </w:tc>
        <w:tc>
          <w:tcPr>
            <w:tcW w:w="34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已查核</w:t>
            </w:r>
          </w:p>
        </w:tc>
        <w:tc>
          <w:tcPr>
            <w:tcW w:w="3118" w:type="dxa"/>
            <w:shd w:val="clear" w:color="auto" w:fill="auto"/>
            <w:vAlign w:val="center"/>
            <w:hideMark/>
          </w:tcPr>
          <w:p w:rsidR="00035915" w:rsidRPr="00C15DC1" w:rsidRDefault="00035915" w:rsidP="00035915">
            <w:pPr>
              <w:widowControl/>
              <w:kinsoku/>
              <w:overflowPunct/>
              <w:autoSpaceDE/>
              <w:autoSpaceDN/>
              <w:adjustRightInd w:val="0"/>
              <w:snapToGrid w:val="0"/>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新增鐵皮屋</w:t>
            </w:r>
          </w:p>
        </w:tc>
      </w:tr>
      <w:tr w:rsidR="00035915" w:rsidRPr="00C15DC1" w:rsidTr="00AC7C28">
        <w:trPr>
          <w:trHeight w:val="945"/>
        </w:trPr>
        <w:tc>
          <w:tcPr>
            <w:tcW w:w="401" w:type="dxa"/>
            <w:shd w:val="clear" w:color="auto" w:fill="auto"/>
            <w:noWrap/>
            <w:vAlign w:val="center"/>
            <w:hideMark/>
          </w:tcPr>
          <w:p w:rsidR="00035915" w:rsidRPr="00C15DC1" w:rsidRDefault="00035915" w:rsidP="00035915">
            <w:pPr>
              <w:widowControl/>
              <w:kinsoku/>
              <w:overflowPunct/>
              <w:autoSpaceDE/>
              <w:autoSpaceDN/>
              <w:adjustRightInd w:val="0"/>
              <w:snapToGrid w:val="0"/>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64</w:t>
            </w:r>
          </w:p>
        </w:tc>
        <w:tc>
          <w:tcPr>
            <w:tcW w:w="567"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103</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雲林縣東勢鄉公所</w:t>
            </w:r>
          </w:p>
        </w:tc>
        <w:tc>
          <w:tcPr>
            <w:tcW w:w="907"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proofErr w:type="gramStart"/>
            <w:r w:rsidRPr="00C15DC1">
              <w:rPr>
                <w:rFonts w:hAnsi="標楷體" w:cs="新細明體" w:hint="eastAsia"/>
                <w:color w:val="000000" w:themeColor="text1"/>
                <w:kern w:val="0"/>
                <w:sz w:val="24"/>
                <w:szCs w:val="24"/>
              </w:rPr>
              <w:t>嘉隆段</w:t>
            </w:r>
            <w:proofErr w:type="gramEnd"/>
            <w:r w:rsidRPr="00C15DC1">
              <w:rPr>
                <w:rFonts w:hAnsi="標楷體" w:cs="新細明體" w:hint="eastAsia"/>
                <w:color w:val="000000" w:themeColor="text1"/>
                <w:kern w:val="0"/>
                <w:sz w:val="24"/>
                <w:szCs w:val="24"/>
              </w:rPr>
              <w:t>325-4號</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都市</w:t>
            </w:r>
            <w:r w:rsidR="003D481B" w:rsidRPr="00C15DC1">
              <w:rPr>
                <w:rFonts w:hAnsi="標楷體" w:cs="新細明體"/>
                <w:color w:val="000000" w:themeColor="text1"/>
                <w:kern w:val="0"/>
                <w:sz w:val="24"/>
                <w:szCs w:val="24"/>
              </w:rPr>
              <w:br/>
            </w:r>
            <w:r w:rsidRPr="00C15DC1">
              <w:rPr>
                <w:rFonts w:hAnsi="標楷體" w:cs="新細明體" w:hint="eastAsia"/>
                <w:color w:val="000000" w:themeColor="text1"/>
                <w:kern w:val="0"/>
                <w:sz w:val="24"/>
                <w:szCs w:val="24"/>
              </w:rPr>
              <w:t>土地</w:t>
            </w:r>
          </w:p>
        </w:tc>
        <w:tc>
          <w:tcPr>
            <w:tcW w:w="1020"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419.62</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其他</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違規</w:t>
            </w:r>
          </w:p>
        </w:tc>
        <w:tc>
          <w:tcPr>
            <w:tcW w:w="34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已查核</w:t>
            </w:r>
          </w:p>
        </w:tc>
        <w:tc>
          <w:tcPr>
            <w:tcW w:w="3118" w:type="dxa"/>
            <w:shd w:val="clear" w:color="auto" w:fill="auto"/>
            <w:vAlign w:val="center"/>
            <w:hideMark/>
          </w:tcPr>
          <w:p w:rsidR="00035915" w:rsidRPr="00C15DC1" w:rsidRDefault="00035915" w:rsidP="00035915">
            <w:pPr>
              <w:widowControl/>
              <w:kinsoku/>
              <w:overflowPunct/>
              <w:autoSpaceDE/>
              <w:autoSpaceDN/>
              <w:adjustRightInd w:val="0"/>
              <w:snapToGrid w:val="0"/>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該疑似變異點土地為都市計畫土地，其土地使用分區為農業區，經現場勘查該土地鋪設混凝土。</w:t>
            </w:r>
          </w:p>
        </w:tc>
      </w:tr>
      <w:tr w:rsidR="00035915" w:rsidRPr="00C15DC1" w:rsidTr="00AC7C28">
        <w:trPr>
          <w:trHeight w:val="630"/>
        </w:trPr>
        <w:tc>
          <w:tcPr>
            <w:tcW w:w="401" w:type="dxa"/>
            <w:shd w:val="clear" w:color="auto" w:fill="auto"/>
            <w:noWrap/>
            <w:vAlign w:val="center"/>
            <w:hideMark/>
          </w:tcPr>
          <w:p w:rsidR="00035915" w:rsidRPr="00C15DC1" w:rsidRDefault="00035915" w:rsidP="00035915">
            <w:pPr>
              <w:widowControl/>
              <w:kinsoku/>
              <w:overflowPunct/>
              <w:autoSpaceDE/>
              <w:autoSpaceDN/>
              <w:adjustRightInd w:val="0"/>
              <w:snapToGrid w:val="0"/>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65</w:t>
            </w:r>
          </w:p>
        </w:tc>
        <w:tc>
          <w:tcPr>
            <w:tcW w:w="567"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103</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高雄市鳥松區公所</w:t>
            </w:r>
          </w:p>
        </w:tc>
        <w:tc>
          <w:tcPr>
            <w:tcW w:w="907"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美德段579號</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都市</w:t>
            </w:r>
            <w:r w:rsidR="003D481B" w:rsidRPr="00C15DC1">
              <w:rPr>
                <w:rFonts w:hAnsi="標楷體" w:cs="新細明體"/>
                <w:color w:val="000000" w:themeColor="text1"/>
                <w:kern w:val="0"/>
                <w:sz w:val="24"/>
                <w:szCs w:val="24"/>
              </w:rPr>
              <w:br/>
            </w:r>
            <w:r w:rsidRPr="00C15DC1">
              <w:rPr>
                <w:rFonts w:hAnsi="標楷體" w:cs="新細明體" w:hint="eastAsia"/>
                <w:color w:val="000000" w:themeColor="text1"/>
                <w:kern w:val="0"/>
                <w:sz w:val="24"/>
                <w:szCs w:val="24"/>
              </w:rPr>
              <w:t>土地</w:t>
            </w:r>
          </w:p>
        </w:tc>
        <w:tc>
          <w:tcPr>
            <w:tcW w:w="1020"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232.33</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整地</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違規</w:t>
            </w:r>
          </w:p>
        </w:tc>
        <w:tc>
          <w:tcPr>
            <w:tcW w:w="34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未查核</w:t>
            </w:r>
          </w:p>
        </w:tc>
        <w:tc>
          <w:tcPr>
            <w:tcW w:w="3118" w:type="dxa"/>
            <w:shd w:val="clear" w:color="auto" w:fill="auto"/>
            <w:vAlign w:val="center"/>
            <w:hideMark/>
          </w:tcPr>
          <w:p w:rsidR="00035915" w:rsidRPr="00C15DC1" w:rsidRDefault="00035915" w:rsidP="00035915">
            <w:pPr>
              <w:widowControl/>
              <w:kinsoku/>
              <w:overflowPunct/>
              <w:autoSpaceDE/>
              <w:autoSpaceDN/>
              <w:adjustRightInd w:val="0"/>
              <w:snapToGrid w:val="0"/>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整地，現況推放施工模板、鷹架等物品</w:t>
            </w:r>
          </w:p>
        </w:tc>
      </w:tr>
      <w:tr w:rsidR="00035915" w:rsidRPr="00C15DC1" w:rsidTr="00AC7C28">
        <w:trPr>
          <w:trHeight w:val="330"/>
        </w:trPr>
        <w:tc>
          <w:tcPr>
            <w:tcW w:w="401" w:type="dxa"/>
            <w:shd w:val="clear" w:color="auto" w:fill="auto"/>
            <w:noWrap/>
            <w:vAlign w:val="center"/>
            <w:hideMark/>
          </w:tcPr>
          <w:p w:rsidR="00035915" w:rsidRPr="00C15DC1" w:rsidRDefault="00035915" w:rsidP="00035915">
            <w:pPr>
              <w:widowControl/>
              <w:kinsoku/>
              <w:overflowPunct/>
              <w:autoSpaceDE/>
              <w:autoSpaceDN/>
              <w:adjustRightInd w:val="0"/>
              <w:snapToGrid w:val="0"/>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66</w:t>
            </w:r>
          </w:p>
        </w:tc>
        <w:tc>
          <w:tcPr>
            <w:tcW w:w="567"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103</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高雄市仁武區公所</w:t>
            </w:r>
          </w:p>
        </w:tc>
        <w:tc>
          <w:tcPr>
            <w:tcW w:w="907"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proofErr w:type="gramStart"/>
            <w:r w:rsidRPr="00C15DC1">
              <w:rPr>
                <w:rFonts w:hAnsi="標楷體" w:cs="新細明體" w:hint="eastAsia"/>
                <w:color w:val="000000" w:themeColor="text1"/>
                <w:kern w:val="0"/>
                <w:sz w:val="24"/>
                <w:szCs w:val="24"/>
              </w:rPr>
              <w:t>灣勢段</w:t>
            </w:r>
            <w:proofErr w:type="gramEnd"/>
            <w:r w:rsidRPr="00C15DC1">
              <w:rPr>
                <w:rFonts w:hAnsi="標楷體" w:cs="新細明體" w:hint="eastAsia"/>
                <w:color w:val="000000" w:themeColor="text1"/>
                <w:kern w:val="0"/>
                <w:sz w:val="24"/>
                <w:szCs w:val="24"/>
              </w:rPr>
              <w:t>70-6號</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都市</w:t>
            </w:r>
            <w:r w:rsidR="003D481B" w:rsidRPr="00C15DC1">
              <w:rPr>
                <w:rFonts w:hAnsi="標楷體" w:cs="新細明體"/>
                <w:color w:val="000000" w:themeColor="text1"/>
                <w:kern w:val="0"/>
                <w:sz w:val="24"/>
                <w:szCs w:val="24"/>
              </w:rPr>
              <w:br/>
            </w:r>
            <w:r w:rsidRPr="00C15DC1">
              <w:rPr>
                <w:rFonts w:hAnsi="標楷體" w:cs="新細明體" w:hint="eastAsia"/>
                <w:color w:val="000000" w:themeColor="text1"/>
                <w:kern w:val="0"/>
                <w:sz w:val="24"/>
                <w:szCs w:val="24"/>
              </w:rPr>
              <w:t>土地</w:t>
            </w:r>
          </w:p>
        </w:tc>
        <w:tc>
          <w:tcPr>
            <w:tcW w:w="1020"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987.14</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新增建物</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違規</w:t>
            </w:r>
          </w:p>
        </w:tc>
        <w:tc>
          <w:tcPr>
            <w:tcW w:w="34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已查核</w:t>
            </w:r>
          </w:p>
        </w:tc>
        <w:tc>
          <w:tcPr>
            <w:tcW w:w="3118" w:type="dxa"/>
            <w:shd w:val="clear" w:color="auto" w:fill="auto"/>
            <w:vAlign w:val="center"/>
            <w:hideMark/>
          </w:tcPr>
          <w:p w:rsidR="00035915" w:rsidRPr="00C15DC1" w:rsidRDefault="00035915" w:rsidP="00035915">
            <w:pPr>
              <w:widowControl/>
              <w:kinsoku/>
              <w:overflowPunct/>
              <w:autoSpaceDE/>
              <w:autoSpaceDN/>
              <w:adjustRightInd w:val="0"/>
              <w:snapToGrid w:val="0"/>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新建鐵皮屋</w:t>
            </w:r>
          </w:p>
        </w:tc>
      </w:tr>
      <w:tr w:rsidR="00035915" w:rsidRPr="00C15DC1" w:rsidTr="00AC7C28">
        <w:trPr>
          <w:trHeight w:val="330"/>
        </w:trPr>
        <w:tc>
          <w:tcPr>
            <w:tcW w:w="401" w:type="dxa"/>
            <w:shd w:val="clear" w:color="auto" w:fill="auto"/>
            <w:noWrap/>
            <w:vAlign w:val="center"/>
            <w:hideMark/>
          </w:tcPr>
          <w:p w:rsidR="00035915" w:rsidRPr="00C15DC1" w:rsidRDefault="00035915" w:rsidP="00035915">
            <w:pPr>
              <w:widowControl/>
              <w:kinsoku/>
              <w:overflowPunct/>
              <w:autoSpaceDE/>
              <w:autoSpaceDN/>
              <w:adjustRightInd w:val="0"/>
              <w:snapToGrid w:val="0"/>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67</w:t>
            </w:r>
          </w:p>
        </w:tc>
        <w:tc>
          <w:tcPr>
            <w:tcW w:w="567"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103</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高雄市大社區公所</w:t>
            </w:r>
          </w:p>
        </w:tc>
        <w:tc>
          <w:tcPr>
            <w:tcW w:w="907"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保甲段409-1號</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都市</w:t>
            </w:r>
            <w:r w:rsidR="003D481B" w:rsidRPr="00C15DC1">
              <w:rPr>
                <w:rFonts w:hAnsi="標楷體" w:cs="新細明體"/>
                <w:color w:val="000000" w:themeColor="text1"/>
                <w:kern w:val="0"/>
                <w:sz w:val="24"/>
                <w:szCs w:val="24"/>
              </w:rPr>
              <w:br/>
            </w:r>
            <w:r w:rsidRPr="00C15DC1">
              <w:rPr>
                <w:rFonts w:hAnsi="標楷體" w:cs="新細明體" w:hint="eastAsia"/>
                <w:color w:val="000000" w:themeColor="text1"/>
                <w:kern w:val="0"/>
                <w:sz w:val="24"/>
                <w:szCs w:val="24"/>
              </w:rPr>
              <w:t>土地</w:t>
            </w:r>
          </w:p>
        </w:tc>
        <w:tc>
          <w:tcPr>
            <w:tcW w:w="1020"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1343.13</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新增建物</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違規</w:t>
            </w:r>
          </w:p>
        </w:tc>
        <w:tc>
          <w:tcPr>
            <w:tcW w:w="34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未查核</w:t>
            </w:r>
          </w:p>
        </w:tc>
        <w:tc>
          <w:tcPr>
            <w:tcW w:w="3118" w:type="dxa"/>
            <w:shd w:val="clear" w:color="auto" w:fill="auto"/>
            <w:vAlign w:val="center"/>
            <w:hideMark/>
          </w:tcPr>
          <w:p w:rsidR="00035915" w:rsidRPr="00C15DC1" w:rsidRDefault="00035915" w:rsidP="00035915">
            <w:pPr>
              <w:widowControl/>
              <w:kinsoku/>
              <w:overflowPunct/>
              <w:autoSpaceDE/>
              <w:autoSpaceDN/>
              <w:adjustRightInd w:val="0"/>
              <w:snapToGrid w:val="0"/>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鋪設碎石級配道路及興建鐵皮屋</w:t>
            </w:r>
          </w:p>
        </w:tc>
      </w:tr>
      <w:tr w:rsidR="00035915" w:rsidRPr="00C15DC1" w:rsidTr="00AC7C28">
        <w:trPr>
          <w:trHeight w:val="330"/>
        </w:trPr>
        <w:tc>
          <w:tcPr>
            <w:tcW w:w="401" w:type="dxa"/>
            <w:shd w:val="clear" w:color="auto" w:fill="auto"/>
            <w:noWrap/>
            <w:vAlign w:val="center"/>
            <w:hideMark/>
          </w:tcPr>
          <w:p w:rsidR="00035915" w:rsidRPr="00C15DC1" w:rsidRDefault="00035915" w:rsidP="00035915">
            <w:pPr>
              <w:widowControl/>
              <w:kinsoku/>
              <w:overflowPunct/>
              <w:autoSpaceDE/>
              <w:autoSpaceDN/>
              <w:adjustRightInd w:val="0"/>
              <w:snapToGrid w:val="0"/>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68</w:t>
            </w:r>
          </w:p>
        </w:tc>
        <w:tc>
          <w:tcPr>
            <w:tcW w:w="567"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103</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高雄市大寮區公所</w:t>
            </w:r>
          </w:p>
        </w:tc>
        <w:tc>
          <w:tcPr>
            <w:tcW w:w="907"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大寮段1555-2號</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都市</w:t>
            </w:r>
            <w:r w:rsidR="003D481B" w:rsidRPr="00C15DC1">
              <w:rPr>
                <w:rFonts w:hAnsi="標楷體" w:cs="新細明體"/>
                <w:color w:val="000000" w:themeColor="text1"/>
                <w:kern w:val="0"/>
                <w:sz w:val="24"/>
                <w:szCs w:val="24"/>
              </w:rPr>
              <w:br/>
            </w:r>
            <w:r w:rsidRPr="00C15DC1">
              <w:rPr>
                <w:rFonts w:hAnsi="標楷體" w:cs="新細明體" w:hint="eastAsia"/>
                <w:color w:val="000000" w:themeColor="text1"/>
                <w:kern w:val="0"/>
                <w:sz w:val="24"/>
                <w:szCs w:val="24"/>
              </w:rPr>
              <w:t>土地</w:t>
            </w:r>
          </w:p>
        </w:tc>
        <w:tc>
          <w:tcPr>
            <w:tcW w:w="1020"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833.88</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新增建物</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違規</w:t>
            </w:r>
          </w:p>
        </w:tc>
        <w:tc>
          <w:tcPr>
            <w:tcW w:w="34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未查核</w:t>
            </w:r>
          </w:p>
        </w:tc>
        <w:tc>
          <w:tcPr>
            <w:tcW w:w="3118" w:type="dxa"/>
            <w:shd w:val="clear" w:color="auto" w:fill="auto"/>
            <w:vAlign w:val="center"/>
            <w:hideMark/>
          </w:tcPr>
          <w:p w:rsidR="00035915" w:rsidRPr="00C15DC1" w:rsidRDefault="00035915" w:rsidP="00035915">
            <w:pPr>
              <w:widowControl/>
              <w:kinsoku/>
              <w:overflowPunct/>
              <w:autoSpaceDE/>
              <w:autoSpaceDN/>
              <w:adjustRightInd w:val="0"/>
              <w:snapToGrid w:val="0"/>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現況為一鐵皮建物。</w:t>
            </w:r>
          </w:p>
        </w:tc>
      </w:tr>
      <w:tr w:rsidR="00035915" w:rsidRPr="00C15DC1" w:rsidTr="00AC7C28">
        <w:trPr>
          <w:trHeight w:val="630"/>
        </w:trPr>
        <w:tc>
          <w:tcPr>
            <w:tcW w:w="401" w:type="dxa"/>
            <w:shd w:val="clear" w:color="auto" w:fill="auto"/>
            <w:noWrap/>
            <w:vAlign w:val="center"/>
            <w:hideMark/>
          </w:tcPr>
          <w:p w:rsidR="00035915" w:rsidRPr="00C15DC1" w:rsidRDefault="00035915" w:rsidP="00035915">
            <w:pPr>
              <w:widowControl/>
              <w:kinsoku/>
              <w:overflowPunct/>
              <w:autoSpaceDE/>
              <w:autoSpaceDN/>
              <w:adjustRightInd w:val="0"/>
              <w:snapToGrid w:val="0"/>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69</w:t>
            </w:r>
          </w:p>
        </w:tc>
        <w:tc>
          <w:tcPr>
            <w:tcW w:w="567"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103</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高雄市大寮區公所</w:t>
            </w:r>
          </w:p>
        </w:tc>
        <w:tc>
          <w:tcPr>
            <w:tcW w:w="907"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proofErr w:type="gramStart"/>
            <w:r w:rsidRPr="00C15DC1">
              <w:rPr>
                <w:rFonts w:hAnsi="標楷體" w:cs="新細明體" w:hint="eastAsia"/>
                <w:color w:val="000000" w:themeColor="text1"/>
                <w:kern w:val="0"/>
                <w:sz w:val="24"/>
                <w:szCs w:val="24"/>
              </w:rPr>
              <w:t>磚子</w:t>
            </w:r>
            <w:proofErr w:type="gramEnd"/>
            <w:r w:rsidR="003D481B" w:rsidRPr="00C15DC1">
              <w:rPr>
                <w:rFonts w:hAnsi="標楷體" w:cs="新細明體" w:hint="eastAsia"/>
                <w:color w:val="000000" w:themeColor="text1"/>
                <w:kern w:val="0"/>
                <w:sz w:val="24"/>
                <w:szCs w:val="24"/>
              </w:rPr>
              <w:t>磘</w:t>
            </w:r>
            <w:r w:rsidRPr="00C15DC1">
              <w:rPr>
                <w:rFonts w:hAnsi="標楷體" w:cs="新細明體" w:hint="eastAsia"/>
                <w:color w:val="000000" w:themeColor="text1"/>
                <w:kern w:val="0"/>
                <w:sz w:val="24"/>
                <w:szCs w:val="24"/>
              </w:rPr>
              <w:t>段2530-5號</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都市</w:t>
            </w:r>
            <w:r w:rsidR="003D481B" w:rsidRPr="00C15DC1">
              <w:rPr>
                <w:rFonts w:hAnsi="標楷體" w:cs="新細明體"/>
                <w:color w:val="000000" w:themeColor="text1"/>
                <w:kern w:val="0"/>
                <w:sz w:val="24"/>
                <w:szCs w:val="24"/>
              </w:rPr>
              <w:br/>
            </w:r>
            <w:r w:rsidRPr="00C15DC1">
              <w:rPr>
                <w:rFonts w:hAnsi="標楷體" w:cs="新細明體" w:hint="eastAsia"/>
                <w:color w:val="000000" w:themeColor="text1"/>
                <w:kern w:val="0"/>
                <w:sz w:val="24"/>
                <w:szCs w:val="24"/>
              </w:rPr>
              <w:t>土地</w:t>
            </w:r>
          </w:p>
        </w:tc>
        <w:tc>
          <w:tcPr>
            <w:tcW w:w="1020"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3645.87</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新增建物</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違規</w:t>
            </w:r>
          </w:p>
        </w:tc>
        <w:tc>
          <w:tcPr>
            <w:tcW w:w="34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未查核</w:t>
            </w:r>
          </w:p>
        </w:tc>
        <w:tc>
          <w:tcPr>
            <w:tcW w:w="3118" w:type="dxa"/>
            <w:shd w:val="clear" w:color="auto" w:fill="auto"/>
            <w:vAlign w:val="center"/>
            <w:hideMark/>
          </w:tcPr>
          <w:p w:rsidR="00035915" w:rsidRPr="00C15DC1" w:rsidRDefault="00035915" w:rsidP="00035915">
            <w:pPr>
              <w:widowControl/>
              <w:kinsoku/>
              <w:overflowPunct/>
              <w:autoSpaceDE/>
              <w:autoSpaceDN/>
              <w:adjustRightInd w:val="0"/>
              <w:snapToGrid w:val="0"/>
              <w:rPr>
                <w:rFonts w:hAnsi="標楷體" w:cs="新細明體"/>
                <w:color w:val="000000" w:themeColor="text1"/>
                <w:kern w:val="0"/>
                <w:sz w:val="24"/>
                <w:szCs w:val="24"/>
              </w:rPr>
            </w:pPr>
            <w:proofErr w:type="gramStart"/>
            <w:r w:rsidRPr="00C15DC1">
              <w:rPr>
                <w:rFonts w:hAnsi="標楷體" w:cs="新細明體" w:hint="eastAsia"/>
                <w:color w:val="000000" w:themeColor="text1"/>
                <w:kern w:val="0"/>
                <w:sz w:val="24"/>
                <w:szCs w:val="24"/>
              </w:rPr>
              <w:t>海通停車場</w:t>
            </w:r>
            <w:proofErr w:type="gramEnd"/>
            <w:r w:rsidRPr="00C15DC1">
              <w:rPr>
                <w:rFonts w:hAnsi="標楷體" w:cs="新細明體" w:hint="eastAsia"/>
                <w:color w:val="000000" w:themeColor="text1"/>
                <w:kern w:val="0"/>
                <w:sz w:val="24"/>
                <w:szCs w:val="24"/>
              </w:rPr>
              <w:t>現況為一大型停車場、兩棟建築物、圍牆。</w:t>
            </w:r>
          </w:p>
        </w:tc>
      </w:tr>
      <w:tr w:rsidR="00035915" w:rsidRPr="00C15DC1" w:rsidTr="00AC7C28">
        <w:trPr>
          <w:trHeight w:val="330"/>
        </w:trPr>
        <w:tc>
          <w:tcPr>
            <w:tcW w:w="401" w:type="dxa"/>
            <w:shd w:val="clear" w:color="auto" w:fill="auto"/>
            <w:noWrap/>
            <w:vAlign w:val="center"/>
            <w:hideMark/>
          </w:tcPr>
          <w:p w:rsidR="00035915" w:rsidRPr="00C15DC1" w:rsidRDefault="00035915" w:rsidP="00035915">
            <w:pPr>
              <w:widowControl/>
              <w:kinsoku/>
              <w:overflowPunct/>
              <w:autoSpaceDE/>
              <w:autoSpaceDN/>
              <w:adjustRightInd w:val="0"/>
              <w:snapToGrid w:val="0"/>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70</w:t>
            </w:r>
          </w:p>
        </w:tc>
        <w:tc>
          <w:tcPr>
            <w:tcW w:w="567"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103</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高雄市大寮區公所</w:t>
            </w:r>
          </w:p>
        </w:tc>
        <w:tc>
          <w:tcPr>
            <w:tcW w:w="907"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proofErr w:type="gramStart"/>
            <w:r w:rsidRPr="00C15DC1">
              <w:rPr>
                <w:rFonts w:hAnsi="標楷體" w:cs="新細明體" w:hint="eastAsia"/>
                <w:color w:val="000000" w:themeColor="text1"/>
                <w:kern w:val="0"/>
                <w:sz w:val="24"/>
                <w:szCs w:val="24"/>
              </w:rPr>
              <w:t>潭鳳段</w:t>
            </w:r>
            <w:proofErr w:type="gramEnd"/>
            <w:r w:rsidRPr="00C15DC1">
              <w:rPr>
                <w:rFonts w:hAnsi="標楷體" w:cs="新細明體" w:hint="eastAsia"/>
                <w:color w:val="000000" w:themeColor="text1"/>
                <w:kern w:val="0"/>
                <w:sz w:val="24"/>
                <w:szCs w:val="24"/>
              </w:rPr>
              <w:t>672號</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都市</w:t>
            </w:r>
            <w:r w:rsidR="003D481B" w:rsidRPr="00C15DC1">
              <w:rPr>
                <w:rFonts w:hAnsi="標楷體" w:cs="新細明體"/>
                <w:color w:val="000000" w:themeColor="text1"/>
                <w:kern w:val="0"/>
                <w:sz w:val="24"/>
                <w:szCs w:val="24"/>
              </w:rPr>
              <w:br/>
            </w:r>
            <w:r w:rsidRPr="00C15DC1">
              <w:rPr>
                <w:rFonts w:hAnsi="標楷體" w:cs="新細明體" w:hint="eastAsia"/>
                <w:color w:val="000000" w:themeColor="text1"/>
                <w:kern w:val="0"/>
                <w:sz w:val="24"/>
                <w:szCs w:val="24"/>
              </w:rPr>
              <w:t>土地</w:t>
            </w:r>
          </w:p>
        </w:tc>
        <w:tc>
          <w:tcPr>
            <w:tcW w:w="1020"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469.72</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其他</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違規</w:t>
            </w:r>
          </w:p>
        </w:tc>
        <w:tc>
          <w:tcPr>
            <w:tcW w:w="34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未查核</w:t>
            </w:r>
          </w:p>
        </w:tc>
        <w:tc>
          <w:tcPr>
            <w:tcW w:w="3118" w:type="dxa"/>
            <w:shd w:val="clear" w:color="auto" w:fill="auto"/>
            <w:vAlign w:val="center"/>
            <w:hideMark/>
          </w:tcPr>
          <w:p w:rsidR="00035915" w:rsidRPr="00C15DC1" w:rsidRDefault="00035915" w:rsidP="00035915">
            <w:pPr>
              <w:widowControl/>
              <w:kinsoku/>
              <w:overflowPunct/>
              <w:autoSpaceDE/>
              <w:autoSpaceDN/>
              <w:adjustRightInd w:val="0"/>
              <w:snapToGrid w:val="0"/>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停放</w:t>
            </w:r>
            <w:proofErr w:type="gramStart"/>
            <w:r w:rsidRPr="00C15DC1">
              <w:rPr>
                <w:rFonts w:hAnsi="標楷體" w:cs="新細明體" w:hint="eastAsia"/>
                <w:color w:val="000000" w:themeColor="text1"/>
                <w:kern w:val="0"/>
                <w:sz w:val="24"/>
                <w:szCs w:val="24"/>
              </w:rPr>
              <w:t>曳</w:t>
            </w:r>
            <w:proofErr w:type="gramEnd"/>
            <w:r w:rsidRPr="00C15DC1">
              <w:rPr>
                <w:rFonts w:hAnsi="標楷體" w:cs="新細明體" w:hint="eastAsia"/>
                <w:color w:val="000000" w:themeColor="text1"/>
                <w:kern w:val="0"/>
                <w:sz w:val="24"/>
                <w:szCs w:val="24"/>
              </w:rPr>
              <w:t>引車車台。</w:t>
            </w:r>
          </w:p>
        </w:tc>
      </w:tr>
      <w:tr w:rsidR="00035915" w:rsidRPr="00C15DC1" w:rsidTr="00AC7C28">
        <w:trPr>
          <w:trHeight w:val="330"/>
        </w:trPr>
        <w:tc>
          <w:tcPr>
            <w:tcW w:w="401" w:type="dxa"/>
            <w:shd w:val="clear" w:color="auto" w:fill="auto"/>
            <w:noWrap/>
            <w:vAlign w:val="center"/>
            <w:hideMark/>
          </w:tcPr>
          <w:p w:rsidR="00035915" w:rsidRPr="00C15DC1" w:rsidRDefault="00035915" w:rsidP="00035915">
            <w:pPr>
              <w:widowControl/>
              <w:kinsoku/>
              <w:overflowPunct/>
              <w:autoSpaceDE/>
              <w:autoSpaceDN/>
              <w:adjustRightInd w:val="0"/>
              <w:snapToGrid w:val="0"/>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71</w:t>
            </w:r>
          </w:p>
        </w:tc>
        <w:tc>
          <w:tcPr>
            <w:tcW w:w="567"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103</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高雄市大寮區公所</w:t>
            </w:r>
          </w:p>
        </w:tc>
        <w:tc>
          <w:tcPr>
            <w:tcW w:w="907"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大寮段2876號</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都市</w:t>
            </w:r>
            <w:r w:rsidR="003D481B" w:rsidRPr="00C15DC1">
              <w:rPr>
                <w:rFonts w:hAnsi="標楷體" w:cs="新細明體"/>
                <w:color w:val="000000" w:themeColor="text1"/>
                <w:kern w:val="0"/>
                <w:sz w:val="24"/>
                <w:szCs w:val="24"/>
              </w:rPr>
              <w:br/>
            </w:r>
            <w:r w:rsidRPr="00C15DC1">
              <w:rPr>
                <w:rFonts w:hAnsi="標楷體" w:cs="新細明體" w:hint="eastAsia"/>
                <w:color w:val="000000" w:themeColor="text1"/>
                <w:kern w:val="0"/>
                <w:sz w:val="24"/>
                <w:szCs w:val="24"/>
              </w:rPr>
              <w:t>土地</w:t>
            </w:r>
          </w:p>
        </w:tc>
        <w:tc>
          <w:tcPr>
            <w:tcW w:w="1020"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683.11</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新增建物</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違規</w:t>
            </w:r>
          </w:p>
        </w:tc>
        <w:tc>
          <w:tcPr>
            <w:tcW w:w="34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未查核</w:t>
            </w:r>
          </w:p>
        </w:tc>
        <w:tc>
          <w:tcPr>
            <w:tcW w:w="3118" w:type="dxa"/>
            <w:shd w:val="clear" w:color="auto" w:fill="auto"/>
            <w:vAlign w:val="center"/>
            <w:hideMark/>
          </w:tcPr>
          <w:p w:rsidR="00035915" w:rsidRPr="00C15DC1" w:rsidRDefault="00035915" w:rsidP="00035915">
            <w:pPr>
              <w:widowControl/>
              <w:kinsoku/>
              <w:overflowPunct/>
              <w:autoSpaceDE/>
              <w:autoSpaceDN/>
              <w:adjustRightInd w:val="0"/>
              <w:snapToGrid w:val="0"/>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現況為一鐵皮建物。</w:t>
            </w:r>
          </w:p>
        </w:tc>
      </w:tr>
      <w:tr w:rsidR="00035915" w:rsidRPr="00C15DC1" w:rsidTr="00AC7C28">
        <w:trPr>
          <w:trHeight w:val="330"/>
        </w:trPr>
        <w:tc>
          <w:tcPr>
            <w:tcW w:w="401" w:type="dxa"/>
            <w:shd w:val="clear" w:color="auto" w:fill="auto"/>
            <w:noWrap/>
            <w:vAlign w:val="center"/>
            <w:hideMark/>
          </w:tcPr>
          <w:p w:rsidR="00035915" w:rsidRPr="00C15DC1" w:rsidRDefault="00035915" w:rsidP="00035915">
            <w:pPr>
              <w:widowControl/>
              <w:kinsoku/>
              <w:overflowPunct/>
              <w:autoSpaceDE/>
              <w:autoSpaceDN/>
              <w:adjustRightInd w:val="0"/>
              <w:snapToGrid w:val="0"/>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72</w:t>
            </w:r>
          </w:p>
        </w:tc>
        <w:tc>
          <w:tcPr>
            <w:tcW w:w="567"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103</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高雄市大寮區公所</w:t>
            </w:r>
          </w:p>
        </w:tc>
        <w:tc>
          <w:tcPr>
            <w:tcW w:w="907"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proofErr w:type="gramStart"/>
            <w:r w:rsidRPr="00C15DC1">
              <w:rPr>
                <w:rFonts w:hAnsi="標楷體" w:cs="新細明體" w:hint="eastAsia"/>
                <w:color w:val="000000" w:themeColor="text1"/>
                <w:kern w:val="0"/>
                <w:sz w:val="24"/>
                <w:szCs w:val="24"/>
              </w:rPr>
              <w:t>赤崁</w:t>
            </w:r>
            <w:proofErr w:type="gramEnd"/>
            <w:r w:rsidRPr="00C15DC1">
              <w:rPr>
                <w:rFonts w:hAnsi="標楷體" w:cs="新細明體" w:hint="eastAsia"/>
                <w:color w:val="000000" w:themeColor="text1"/>
                <w:kern w:val="0"/>
                <w:sz w:val="24"/>
                <w:szCs w:val="24"/>
              </w:rPr>
              <w:t>段潮州</w:t>
            </w:r>
            <w:proofErr w:type="gramStart"/>
            <w:r w:rsidRPr="00C15DC1">
              <w:rPr>
                <w:rFonts w:hAnsi="標楷體" w:cs="新細明體" w:hint="eastAsia"/>
                <w:color w:val="000000" w:themeColor="text1"/>
                <w:kern w:val="0"/>
                <w:sz w:val="24"/>
                <w:szCs w:val="24"/>
              </w:rPr>
              <w:t>寮</w:t>
            </w:r>
            <w:proofErr w:type="gramEnd"/>
            <w:r w:rsidRPr="00C15DC1">
              <w:rPr>
                <w:rFonts w:hAnsi="標楷體" w:cs="新細明體" w:hint="eastAsia"/>
                <w:color w:val="000000" w:themeColor="text1"/>
                <w:kern w:val="0"/>
                <w:sz w:val="24"/>
                <w:szCs w:val="24"/>
              </w:rPr>
              <w:t>小段6134號</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都市</w:t>
            </w:r>
            <w:r w:rsidR="003D481B" w:rsidRPr="00C15DC1">
              <w:rPr>
                <w:rFonts w:hAnsi="標楷體" w:cs="新細明體"/>
                <w:color w:val="000000" w:themeColor="text1"/>
                <w:kern w:val="0"/>
                <w:sz w:val="24"/>
                <w:szCs w:val="24"/>
              </w:rPr>
              <w:br/>
            </w:r>
            <w:r w:rsidRPr="00C15DC1">
              <w:rPr>
                <w:rFonts w:hAnsi="標楷體" w:cs="新細明體" w:hint="eastAsia"/>
                <w:color w:val="000000" w:themeColor="text1"/>
                <w:kern w:val="0"/>
                <w:sz w:val="24"/>
                <w:szCs w:val="24"/>
              </w:rPr>
              <w:t>土地</w:t>
            </w:r>
          </w:p>
        </w:tc>
        <w:tc>
          <w:tcPr>
            <w:tcW w:w="1020"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517.58</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新增建物</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違規</w:t>
            </w:r>
          </w:p>
        </w:tc>
        <w:tc>
          <w:tcPr>
            <w:tcW w:w="34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未查核</w:t>
            </w:r>
          </w:p>
        </w:tc>
        <w:tc>
          <w:tcPr>
            <w:tcW w:w="3118" w:type="dxa"/>
            <w:shd w:val="clear" w:color="auto" w:fill="auto"/>
            <w:vAlign w:val="center"/>
            <w:hideMark/>
          </w:tcPr>
          <w:p w:rsidR="00035915" w:rsidRPr="00C15DC1" w:rsidRDefault="00035915" w:rsidP="00035915">
            <w:pPr>
              <w:widowControl/>
              <w:kinsoku/>
              <w:overflowPunct/>
              <w:autoSpaceDE/>
              <w:autoSpaceDN/>
              <w:adjustRightInd w:val="0"/>
              <w:snapToGrid w:val="0"/>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現況為一間廟寺(大道公廟)。</w:t>
            </w:r>
          </w:p>
        </w:tc>
      </w:tr>
      <w:tr w:rsidR="00035915" w:rsidRPr="00C15DC1" w:rsidTr="00AC7C28">
        <w:trPr>
          <w:trHeight w:val="330"/>
        </w:trPr>
        <w:tc>
          <w:tcPr>
            <w:tcW w:w="401" w:type="dxa"/>
            <w:shd w:val="clear" w:color="auto" w:fill="auto"/>
            <w:noWrap/>
            <w:vAlign w:val="center"/>
            <w:hideMark/>
          </w:tcPr>
          <w:p w:rsidR="00035915" w:rsidRPr="00C15DC1" w:rsidRDefault="00035915" w:rsidP="00035915">
            <w:pPr>
              <w:widowControl/>
              <w:kinsoku/>
              <w:overflowPunct/>
              <w:autoSpaceDE/>
              <w:autoSpaceDN/>
              <w:adjustRightInd w:val="0"/>
              <w:snapToGrid w:val="0"/>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73</w:t>
            </w:r>
          </w:p>
        </w:tc>
        <w:tc>
          <w:tcPr>
            <w:tcW w:w="567"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103</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高雄市林園區公所</w:t>
            </w:r>
          </w:p>
        </w:tc>
        <w:tc>
          <w:tcPr>
            <w:tcW w:w="907"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潭頭段2710號</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都市</w:t>
            </w:r>
            <w:r w:rsidR="003D481B" w:rsidRPr="00C15DC1">
              <w:rPr>
                <w:rFonts w:hAnsi="標楷體" w:cs="新細明體"/>
                <w:color w:val="000000" w:themeColor="text1"/>
                <w:kern w:val="0"/>
                <w:sz w:val="24"/>
                <w:szCs w:val="24"/>
              </w:rPr>
              <w:br/>
            </w:r>
            <w:r w:rsidRPr="00C15DC1">
              <w:rPr>
                <w:rFonts w:hAnsi="標楷體" w:cs="新細明體" w:hint="eastAsia"/>
                <w:color w:val="000000" w:themeColor="text1"/>
                <w:kern w:val="0"/>
                <w:sz w:val="24"/>
                <w:szCs w:val="24"/>
              </w:rPr>
              <w:t>土地</w:t>
            </w:r>
          </w:p>
        </w:tc>
        <w:tc>
          <w:tcPr>
            <w:tcW w:w="1020"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1757.55</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新增建物</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違規</w:t>
            </w:r>
          </w:p>
        </w:tc>
        <w:tc>
          <w:tcPr>
            <w:tcW w:w="34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已查核</w:t>
            </w:r>
          </w:p>
        </w:tc>
        <w:tc>
          <w:tcPr>
            <w:tcW w:w="3118" w:type="dxa"/>
            <w:shd w:val="clear" w:color="auto" w:fill="auto"/>
            <w:vAlign w:val="center"/>
            <w:hideMark/>
          </w:tcPr>
          <w:p w:rsidR="00035915" w:rsidRPr="00C15DC1" w:rsidRDefault="00035915" w:rsidP="00035915">
            <w:pPr>
              <w:widowControl/>
              <w:kinsoku/>
              <w:overflowPunct/>
              <w:autoSpaceDE/>
              <w:autoSpaceDN/>
              <w:adjustRightInd w:val="0"/>
              <w:snapToGrid w:val="0"/>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新增廠房</w:t>
            </w:r>
          </w:p>
        </w:tc>
      </w:tr>
      <w:tr w:rsidR="00035915" w:rsidRPr="00C15DC1" w:rsidTr="00AC7C28">
        <w:trPr>
          <w:trHeight w:val="330"/>
        </w:trPr>
        <w:tc>
          <w:tcPr>
            <w:tcW w:w="401" w:type="dxa"/>
            <w:shd w:val="clear" w:color="auto" w:fill="auto"/>
            <w:noWrap/>
            <w:vAlign w:val="center"/>
            <w:hideMark/>
          </w:tcPr>
          <w:p w:rsidR="00035915" w:rsidRPr="00C15DC1" w:rsidRDefault="00035915" w:rsidP="00035915">
            <w:pPr>
              <w:widowControl/>
              <w:kinsoku/>
              <w:overflowPunct/>
              <w:autoSpaceDE/>
              <w:autoSpaceDN/>
              <w:adjustRightInd w:val="0"/>
              <w:snapToGrid w:val="0"/>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74</w:t>
            </w:r>
          </w:p>
        </w:tc>
        <w:tc>
          <w:tcPr>
            <w:tcW w:w="567"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103</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高雄市林園區公所</w:t>
            </w:r>
          </w:p>
        </w:tc>
        <w:tc>
          <w:tcPr>
            <w:tcW w:w="907"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proofErr w:type="gramStart"/>
            <w:r w:rsidRPr="00C15DC1">
              <w:rPr>
                <w:rFonts w:hAnsi="標楷體" w:cs="新細明體" w:hint="eastAsia"/>
                <w:color w:val="000000" w:themeColor="text1"/>
                <w:kern w:val="0"/>
                <w:sz w:val="24"/>
                <w:szCs w:val="24"/>
              </w:rPr>
              <w:t>林子邊段1904號</w:t>
            </w:r>
            <w:proofErr w:type="gramEnd"/>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都市</w:t>
            </w:r>
            <w:r w:rsidR="003D481B" w:rsidRPr="00C15DC1">
              <w:rPr>
                <w:rFonts w:hAnsi="標楷體" w:cs="新細明體"/>
                <w:color w:val="000000" w:themeColor="text1"/>
                <w:kern w:val="0"/>
                <w:sz w:val="24"/>
                <w:szCs w:val="24"/>
              </w:rPr>
              <w:br/>
            </w:r>
            <w:r w:rsidRPr="00C15DC1">
              <w:rPr>
                <w:rFonts w:hAnsi="標楷體" w:cs="新細明體" w:hint="eastAsia"/>
                <w:color w:val="000000" w:themeColor="text1"/>
                <w:kern w:val="0"/>
                <w:sz w:val="24"/>
                <w:szCs w:val="24"/>
              </w:rPr>
              <w:t>土地</w:t>
            </w:r>
          </w:p>
        </w:tc>
        <w:tc>
          <w:tcPr>
            <w:tcW w:w="1020"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1230.01</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新增建物</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違規</w:t>
            </w:r>
          </w:p>
        </w:tc>
        <w:tc>
          <w:tcPr>
            <w:tcW w:w="34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已查核</w:t>
            </w:r>
          </w:p>
        </w:tc>
        <w:tc>
          <w:tcPr>
            <w:tcW w:w="3118" w:type="dxa"/>
            <w:shd w:val="clear" w:color="auto" w:fill="auto"/>
            <w:vAlign w:val="center"/>
            <w:hideMark/>
          </w:tcPr>
          <w:p w:rsidR="00035915" w:rsidRPr="00C15DC1" w:rsidRDefault="00035915" w:rsidP="00035915">
            <w:pPr>
              <w:widowControl/>
              <w:kinsoku/>
              <w:overflowPunct/>
              <w:autoSpaceDE/>
              <w:autoSpaceDN/>
              <w:adjustRightInd w:val="0"/>
              <w:snapToGrid w:val="0"/>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新增廠房乙棟</w:t>
            </w:r>
          </w:p>
        </w:tc>
      </w:tr>
      <w:tr w:rsidR="00035915" w:rsidRPr="00C15DC1" w:rsidTr="00AC7C28">
        <w:trPr>
          <w:trHeight w:val="630"/>
        </w:trPr>
        <w:tc>
          <w:tcPr>
            <w:tcW w:w="401" w:type="dxa"/>
            <w:shd w:val="clear" w:color="auto" w:fill="auto"/>
            <w:noWrap/>
            <w:vAlign w:val="center"/>
            <w:hideMark/>
          </w:tcPr>
          <w:p w:rsidR="00035915" w:rsidRPr="00C15DC1" w:rsidRDefault="00035915" w:rsidP="00035915">
            <w:pPr>
              <w:widowControl/>
              <w:kinsoku/>
              <w:overflowPunct/>
              <w:autoSpaceDE/>
              <w:autoSpaceDN/>
              <w:adjustRightInd w:val="0"/>
              <w:snapToGrid w:val="0"/>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75</w:t>
            </w:r>
          </w:p>
        </w:tc>
        <w:tc>
          <w:tcPr>
            <w:tcW w:w="567"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103</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高雄市湖內區公所</w:t>
            </w:r>
          </w:p>
        </w:tc>
        <w:tc>
          <w:tcPr>
            <w:tcW w:w="907"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天福段67號</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都市</w:t>
            </w:r>
            <w:r w:rsidR="003D481B" w:rsidRPr="00C15DC1">
              <w:rPr>
                <w:rFonts w:hAnsi="標楷體" w:cs="新細明體"/>
                <w:color w:val="000000" w:themeColor="text1"/>
                <w:kern w:val="0"/>
                <w:sz w:val="24"/>
                <w:szCs w:val="24"/>
              </w:rPr>
              <w:br/>
            </w:r>
            <w:r w:rsidRPr="00C15DC1">
              <w:rPr>
                <w:rFonts w:hAnsi="標楷體" w:cs="新細明體" w:hint="eastAsia"/>
                <w:color w:val="000000" w:themeColor="text1"/>
                <w:kern w:val="0"/>
                <w:sz w:val="24"/>
                <w:szCs w:val="24"/>
              </w:rPr>
              <w:t>土地</w:t>
            </w:r>
          </w:p>
        </w:tc>
        <w:tc>
          <w:tcPr>
            <w:tcW w:w="1020"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1034.32</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新增建物</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違規</w:t>
            </w:r>
          </w:p>
        </w:tc>
        <w:tc>
          <w:tcPr>
            <w:tcW w:w="34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未查核</w:t>
            </w:r>
          </w:p>
        </w:tc>
        <w:tc>
          <w:tcPr>
            <w:tcW w:w="3118" w:type="dxa"/>
            <w:shd w:val="clear" w:color="auto" w:fill="auto"/>
            <w:vAlign w:val="center"/>
            <w:hideMark/>
          </w:tcPr>
          <w:p w:rsidR="00035915" w:rsidRPr="00C15DC1" w:rsidRDefault="00035915" w:rsidP="00035915">
            <w:pPr>
              <w:widowControl/>
              <w:kinsoku/>
              <w:overflowPunct/>
              <w:autoSpaceDE/>
              <w:autoSpaceDN/>
              <w:adjustRightInd w:val="0"/>
              <w:snapToGrid w:val="0"/>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該地號土地現況目前為金順發金屬有限公司所在地</w:t>
            </w:r>
          </w:p>
        </w:tc>
      </w:tr>
      <w:tr w:rsidR="00035915" w:rsidRPr="00C15DC1" w:rsidTr="00AC7C28">
        <w:trPr>
          <w:trHeight w:val="330"/>
        </w:trPr>
        <w:tc>
          <w:tcPr>
            <w:tcW w:w="401" w:type="dxa"/>
            <w:shd w:val="clear" w:color="auto" w:fill="auto"/>
            <w:noWrap/>
            <w:vAlign w:val="center"/>
            <w:hideMark/>
          </w:tcPr>
          <w:p w:rsidR="00035915" w:rsidRPr="00C15DC1" w:rsidRDefault="00035915" w:rsidP="00035915">
            <w:pPr>
              <w:widowControl/>
              <w:kinsoku/>
              <w:overflowPunct/>
              <w:autoSpaceDE/>
              <w:autoSpaceDN/>
              <w:adjustRightInd w:val="0"/>
              <w:snapToGrid w:val="0"/>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76</w:t>
            </w:r>
          </w:p>
        </w:tc>
        <w:tc>
          <w:tcPr>
            <w:tcW w:w="567"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103</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花蓮縣吉安鄉公所</w:t>
            </w:r>
          </w:p>
        </w:tc>
        <w:tc>
          <w:tcPr>
            <w:tcW w:w="907"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太昌段1810號</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都市</w:t>
            </w:r>
            <w:r w:rsidR="003D481B" w:rsidRPr="00C15DC1">
              <w:rPr>
                <w:rFonts w:hAnsi="標楷體" w:cs="新細明體"/>
                <w:color w:val="000000" w:themeColor="text1"/>
                <w:kern w:val="0"/>
                <w:sz w:val="24"/>
                <w:szCs w:val="24"/>
              </w:rPr>
              <w:br/>
            </w:r>
            <w:r w:rsidRPr="00C15DC1">
              <w:rPr>
                <w:rFonts w:hAnsi="標楷體" w:cs="新細明體" w:hint="eastAsia"/>
                <w:color w:val="000000" w:themeColor="text1"/>
                <w:kern w:val="0"/>
                <w:sz w:val="24"/>
                <w:szCs w:val="24"/>
              </w:rPr>
              <w:t>土地</w:t>
            </w:r>
          </w:p>
        </w:tc>
        <w:tc>
          <w:tcPr>
            <w:tcW w:w="1020"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457.24</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新增建物</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違規</w:t>
            </w:r>
          </w:p>
        </w:tc>
        <w:tc>
          <w:tcPr>
            <w:tcW w:w="34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已查核</w:t>
            </w:r>
          </w:p>
        </w:tc>
        <w:tc>
          <w:tcPr>
            <w:tcW w:w="3118" w:type="dxa"/>
            <w:shd w:val="clear" w:color="auto" w:fill="auto"/>
            <w:vAlign w:val="center"/>
            <w:hideMark/>
          </w:tcPr>
          <w:p w:rsidR="00035915" w:rsidRPr="00C15DC1" w:rsidRDefault="00035915" w:rsidP="00035915">
            <w:pPr>
              <w:widowControl/>
              <w:kinsoku/>
              <w:overflowPunct/>
              <w:autoSpaceDE/>
              <w:autoSpaceDN/>
              <w:adjustRightInd w:val="0"/>
              <w:snapToGrid w:val="0"/>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新增鐵皮屋</w:t>
            </w:r>
          </w:p>
        </w:tc>
      </w:tr>
      <w:tr w:rsidR="00035915" w:rsidRPr="00C15DC1" w:rsidTr="00AC7C28">
        <w:trPr>
          <w:trHeight w:val="330"/>
        </w:trPr>
        <w:tc>
          <w:tcPr>
            <w:tcW w:w="401" w:type="dxa"/>
            <w:shd w:val="clear" w:color="auto" w:fill="auto"/>
            <w:noWrap/>
            <w:vAlign w:val="center"/>
            <w:hideMark/>
          </w:tcPr>
          <w:p w:rsidR="00035915" w:rsidRPr="00C15DC1" w:rsidRDefault="00035915" w:rsidP="00035915">
            <w:pPr>
              <w:widowControl/>
              <w:kinsoku/>
              <w:overflowPunct/>
              <w:autoSpaceDE/>
              <w:autoSpaceDN/>
              <w:adjustRightInd w:val="0"/>
              <w:snapToGrid w:val="0"/>
              <w:jc w:val="center"/>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77</w:t>
            </w:r>
          </w:p>
        </w:tc>
        <w:tc>
          <w:tcPr>
            <w:tcW w:w="567"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103</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花蓮縣吉安鄉公所</w:t>
            </w:r>
          </w:p>
        </w:tc>
        <w:tc>
          <w:tcPr>
            <w:tcW w:w="907"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慶豐段855-2號</w:t>
            </w:r>
          </w:p>
        </w:tc>
        <w:tc>
          <w:tcPr>
            <w:tcW w:w="85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都市</w:t>
            </w:r>
            <w:r w:rsidR="003D481B" w:rsidRPr="00C15DC1">
              <w:rPr>
                <w:rFonts w:hAnsi="標楷體" w:cs="新細明體"/>
                <w:color w:val="000000" w:themeColor="text1"/>
                <w:kern w:val="0"/>
                <w:sz w:val="24"/>
                <w:szCs w:val="24"/>
              </w:rPr>
              <w:br/>
            </w:r>
            <w:r w:rsidRPr="00C15DC1">
              <w:rPr>
                <w:rFonts w:hAnsi="標楷體" w:cs="新細明體" w:hint="eastAsia"/>
                <w:color w:val="000000" w:themeColor="text1"/>
                <w:kern w:val="0"/>
                <w:sz w:val="24"/>
                <w:szCs w:val="24"/>
              </w:rPr>
              <w:t>土地</w:t>
            </w:r>
          </w:p>
        </w:tc>
        <w:tc>
          <w:tcPr>
            <w:tcW w:w="1020" w:type="dxa"/>
            <w:shd w:val="clear" w:color="auto" w:fill="auto"/>
            <w:noWrap/>
            <w:vAlign w:val="center"/>
            <w:hideMark/>
          </w:tcPr>
          <w:p w:rsidR="00035915" w:rsidRPr="00C15DC1" w:rsidRDefault="00035915" w:rsidP="00035915">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252.26</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其他</w:t>
            </w:r>
          </w:p>
        </w:tc>
        <w:tc>
          <w:tcPr>
            <w:tcW w:w="624"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違規</w:t>
            </w:r>
          </w:p>
        </w:tc>
        <w:tc>
          <w:tcPr>
            <w:tcW w:w="340" w:type="dxa"/>
            <w:shd w:val="clear" w:color="auto" w:fill="auto"/>
            <w:noWrap/>
            <w:vAlign w:val="center"/>
            <w:hideMark/>
          </w:tcPr>
          <w:p w:rsidR="00035915" w:rsidRPr="00C15DC1" w:rsidRDefault="00035915" w:rsidP="00035915">
            <w:pPr>
              <w:widowControl/>
              <w:kinsoku/>
              <w:overflowPunct/>
              <w:autoSpaceDE/>
              <w:autoSpaceDN/>
              <w:adjustRightInd w:val="0"/>
              <w:snapToGrid w:val="0"/>
              <w:jc w:val="lef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已查核</w:t>
            </w:r>
          </w:p>
        </w:tc>
        <w:tc>
          <w:tcPr>
            <w:tcW w:w="3118" w:type="dxa"/>
            <w:shd w:val="clear" w:color="auto" w:fill="auto"/>
            <w:vAlign w:val="center"/>
            <w:hideMark/>
          </w:tcPr>
          <w:p w:rsidR="00035915" w:rsidRPr="00C15DC1" w:rsidRDefault="00035915" w:rsidP="00035915">
            <w:pPr>
              <w:widowControl/>
              <w:kinsoku/>
              <w:overflowPunct/>
              <w:autoSpaceDE/>
              <w:autoSpaceDN/>
              <w:adjustRightInd w:val="0"/>
              <w:snapToGrid w:val="0"/>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合法建物旁水泥地面</w:t>
            </w:r>
          </w:p>
        </w:tc>
      </w:tr>
    </w:tbl>
    <w:p w:rsidR="00512BAC" w:rsidRPr="00C15DC1" w:rsidRDefault="00512BAC" w:rsidP="00512BAC">
      <w:pPr>
        <w:pStyle w:val="4"/>
        <w:numPr>
          <w:ilvl w:val="0"/>
          <w:numId w:val="0"/>
        </w:numPr>
        <w:ind w:leftChars="106" w:left="361"/>
        <w:rPr>
          <w:color w:val="000000" w:themeColor="text1"/>
        </w:rPr>
      </w:pPr>
      <w:r w:rsidRPr="00C15DC1">
        <w:rPr>
          <w:rFonts w:ascii="Times New Roman" w:hAnsi="Times New Roman"/>
          <w:color w:val="000000" w:themeColor="text1"/>
          <w:sz w:val="20"/>
          <w:szCs w:val="20"/>
          <w:lang w:val="x-none"/>
        </w:rPr>
        <w:t>資料來源：國</w:t>
      </w:r>
      <w:proofErr w:type="gramStart"/>
      <w:r w:rsidRPr="00C15DC1">
        <w:rPr>
          <w:rFonts w:ascii="Times New Roman" w:hAnsi="Times New Roman"/>
          <w:color w:val="000000" w:themeColor="text1"/>
          <w:sz w:val="20"/>
          <w:szCs w:val="20"/>
          <w:lang w:val="x-none"/>
        </w:rPr>
        <w:t>土署</w:t>
      </w:r>
      <w:proofErr w:type="gramEnd"/>
      <w:r w:rsidRPr="00C15DC1">
        <w:rPr>
          <w:rFonts w:ascii="Times New Roman" w:hAnsi="Times New Roman" w:hint="eastAsia"/>
          <w:color w:val="000000" w:themeColor="text1"/>
          <w:sz w:val="20"/>
          <w:szCs w:val="20"/>
          <w:lang w:val="x-none"/>
        </w:rPr>
        <w:t>1</w:t>
      </w:r>
      <w:r w:rsidRPr="00C15DC1">
        <w:rPr>
          <w:rFonts w:ascii="Times New Roman" w:hAnsi="Times New Roman"/>
          <w:color w:val="000000" w:themeColor="text1"/>
          <w:sz w:val="20"/>
          <w:szCs w:val="20"/>
          <w:lang w:val="x-none"/>
        </w:rPr>
        <w:t>13</w:t>
      </w:r>
      <w:r w:rsidRPr="00C15DC1">
        <w:rPr>
          <w:rFonts w:ascii="Times New Roman" w:hAnsi="Times New Roman" w:hint="eastAsia"/>
          <w:color w:val="000000" w:themeColor="text1"/>
          <w:sz w:val="20"/>
          <w:szCs w:val="20"/>
          <w:lang w:val="x-none"/>
        </w:rPr>
        <w:t>年</w:t>
      </w:r>
      <w:r w:rsidRPr="00C15DC1">
        <w:rPr>
          <w:rFonts w:ascii="Times New Roman" w:hAnsi="Times New Roman" w:hint="eastAsia"/>
          <w:color w:val="000000" w:themeColor="text1"/>
          <w:sz w:val="20"/>
          <w:szCs w:val="20"/>
          <w:lang w:val="x-none"/>
        </w:rPr>
        <w:t>7</w:t>
      </w:r>
      <w:r w:rsidRPr="00C15DC1">
        <w:rPr>
          <w:rFonts w:ascii="Times New Roman" w:hAnsi="Times New Roman" w:hint="eastAsia"/>
          <w:color w:val="000000" w:themeColor="text1"/>
          <w:sz w:val="20"/>
          <w:szCs w:val="20"/>
          <w:lang w:val="x-none"/>
        </w:rPr>
        <w:t>月</w:t>
      </w:r>
      <w:r w:rsidRPr="00C15DC1">
        <w:rPr>
          <w:rFonts w:ascii="Times New Roman" w:hAnsi="Times New Roman" w:hint="eastAsia"/>
          <w:color w:val="000000" w:themeColor="text1"/>
          <w:sz w:val="20"/>
          <w:szCs w:val="20"/>
          <w:lang w:val="x-none"/>
        </w:rPr>
        <w:t>1</w:t>
      </w:r>
      <w:r w:rsidRPr="00C15DC1">
        <w:rPr>
          <w:rFonts w:ascii="Times New Roman" w:hAnsi="Times New Roman" w:hint="eastAsia"/>
          <w:color w:val="000000" w:themeColor="text1"/>
          <w:sz w:val="20"/>
          <w:szCs w:val="20"/>
          <w:lang w:val="x-none"/>
        </w:rPr>
        <w:t>日</w:t>
      </w:r>
      <w:r w:rsidRPr="00C15DC1">
        <w:rPr>
          <w:rFonts w:ascii="Times New Roman" w:hAnsi="Times New Roman"/>
          <w:color w:val="000000" w:themeColor="text1"/>
          <w:sz w:val="20"/>
          <w:szCs w:val="20"/>
          <w:lang w:val="x-none"/>
        </w:rPr>
        <w:t>提供資料。</w:t>
      </w:r>
    </w:p>
    <w:p w:rsidR="00035915" w:rsidRPr="00C15DC1" w:rsidRDefault="00512BAC" w:rsidP="00512BAC">
      <w:pPr>
        <w:pStyle w:val="4"/>
        <w:numPr>
          <w:ilvl w:val="0"/>
          <w:numId w:val="0"/>
        </w:numPr>
        <w:spacing w:beforeLines="25" w:before="114"/>
        <w:ind w:leftChars="306" w:left="1041"/>
        <w:rPr>
          <w:color w:val="000000" w:themeColor="text1"/>
        </w:rPr>
      </w:pPr>
      <w:r w:rsidRPr="00C15DC1">
        <w:rPr>
          <w:rFonts w:hint="eastAsia"/>
          <w:color w:val="000000" w:themeColor="text1"/>
        </w:rPr>
        <w:t>表1</w:t>
      </w:r>
      <w:r w:rsidR="0087672A" w:rsidRPr="00C15DC1">
        <w:rPr>
          <w:color w:val="000000" w:themeColor="text1"/>
        </w:rPr>
        <w:t>5</w:t>
      </w:r>
      <w:r w:rsidRPr="00C15DC1">
        <w:rPr>
          <w:rFonts w:hint="eastAsia"/>
          <w:color w:val="000000" w:themeColor="text1"/>
        </w:rPr>
        <w:t xml:space="preserve"> </w:t>
      </w:r>
      <w:r w:rsidR="00382F3B" w:rsidRPr="00C15DC1">
        <w:rPr>
          <w:rFonts w:hint="eastAsia"/>
          <w:color w:val="000000" w:themeColor="text1"/>
        </w:rPr>
        <w:t>變異點</w:t>
      </w:r>
      <w:r w:rsidR="00382F3B" w:rsidRPr="00C15DC1">
        <w:rPr>
          <w:rFonts w:ascii="Times New Roman" w:hAnsi="Times New Roman"/>
          <w:color w:val="000000" w:themeColor="text1"/>
        </w:rPr>
        <w:t>面積大於</w:t>
      </w:r>
      <w:r w:rsidR="00382F3B" w:rsidRPr="00C15DC1">
        <w:rPr>
          <w:rFonts w:ascii="Times New Roman" w:hAnsi="Times New Roman"/>
          <w:color w:val="000000" w:themeColor="text1"/>
        </w:rPr>
        <w:t>1</w:t>
      </w:r>
      <w:r w:rsidR="00382F3B" w:rsidRPr="00C15DC1">
        <w:rPr>
          <w:rFonts w:ascii="Times New Roman" w:hAnsi="Times New Roman"/>
          <w:color w:val="000000" w:themeColor="text1"/>
        </w:rPr>
        <w:t>公頃之未辦結案</w:t>
      </w:r>
      <w:r w:rsidR="00382F3B" w:rsidRPr="00C15DC1">
        <w:rPr>
          <w:rFonts w:hint="eastAsia"/>
          <w:color w:val="000000" w:themeColor="text1"/>
        </w:rPr>
        <w:t>件違規態樣</w:t>
      </w:r>
    </w:p>
    <w:tbl>
      <w:tblPr>
        <w:tblW w:w="9639" w:type="dxa"/>
        <w:jc w:val="right"/>
        <w:tblLayout w:type="fixed"/>
        <w:tblCellMar>
          <w:left w:w="28" w:type="dxa"/>
          <w:right w:w="28" w:type="dxa"/>
        </w:tblCellMar>
        <w:tblLook w:val="04A0" w:firstRow="1" w:lastRow="0" w:firstColumn="1" w:lastColumn="0" w:noHBand="0" w:noVBand="1"/>
      </w:tblPr>
      <w:tblGrid>
        <w:gridCol w:w="1138"/>
        <w:gridCol w:w="708"/>
        <w:gridCol w:w="708"/>
        <w:gridCol w:w="709"/>
        <w:gridCol w:w="708"/>
        <w:gridCol w:w="709"/>
        <w:gridCol w:w="708"/>
        <w:gridCol w:w="708"/>
        <w:gridCol w:w="709"/>
        <w:gridCol w:w="708"/>
        <w:gridCol w:w="709"/>
        <w:gridCol w:w="708"/>
        <w:gridCol w:w="709"/>
      </w:tblGrid>
      <w:tr w:rsidR="00382F3B" w:rsidRPr="00C15DC1" w:rsidTr="0070457A">
        <w:trPr>
          <w:trHeight w:val="397"/>
          <w:tblHeader/>
          <w:jc w:val="right"/>
        </w:trPr>
        <w:tc>
          <w:tcPr>
            <w:tcW w:w="1138" w:type="dxa"/>
            <w:tcBorders>
              <w:top w:val="single" w:sz="4" w:space="0" w:color="auto"/>
              <w:left w:val="single" w:sz="4" w:space="0" w:color="auto"/>
              <w:bottom w:val="single" w:sz="4" w:space="0" w:color="auto"/>
              <w:right w:val="single" w:sz="4" w:space="0" w:color="auto"/>
              <w:tl2br w:val="single" w:sz="4" w:space="0" w:color="auto"/>
            </w:tcBorders>
            <w:shd w:val="clear" w:color="auto" w:fill="auto"/>
            <w:vAlign w:val="center"/>
            <w:hideMark/>
          </w:tcPr>
          <w:p w:rsidR="00382F3B" w:rsidRPr="00C15DC1" w:rsidRDefault="00382F3B" w:rsidP="00382F3B">
            <w:pPr>
              <w:widowControl/>
              <w:kinsoku/>
              <w:overflowPunct/>
              <w:autoSpaceDE/>
              <w:autoSpaceDN/>
              <w:adjustRightInd w:val="0"/>
              <w:snapToGrid w:val="0"/>
              <w:rPr>
                <w:rFonts w:hAnsi="標楷體" w:cs="新細明體"/>
                <w:color w:val="000000" w:themeColor="text1"/>
                <w:kern w:val="0"/>
                <w:sz w:val="24"/>
                <w:szCs w:val="24"/>
              </w:rPr>
            </w:pP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382F3B" w:rsidRPr="00C15DC1" w:rsidRDefault="00382F3B" w:rsidP="0070457A">
            <w:pPr>
              <w:widowControl/>
              <w:kinsoku/>
              <w:overflowPunct/>
              <w:autoSpaceDE/>
              <w:autoSpaceDN/>
              <w:adjustRightInd w:val="0"/>
              <w:snapToGrid w:val="0"/>
              <w:ind w:leftChars="-20" w:left="-68" w:rightChars="-20" w:right="-68"/>
              <w:jc w:val="center"/>
              <w:rPr>
                <w:rFonts w:hAnsi="標楷體" w:cs="新細明體"/>
                <w:color w:val="000000" w:themeColor="text1"/>
                <w:spacing w:val="-8"/>
                <w:kern w:val="0"/>
                <w:sz w:val="24"/>
                <w:szCs w:val="24"/>
              </w:rPr>
            </w:pPr>
            <w:r w:rsidRPr="00C15DC1">
              <w:rPr>
                <w:rFonts w:hAnsi="標楷體" w:cs="新細明體" w:hint="eastAsia"/>
                <w:color w:val="000000" w:themeColor="text1"/>
                <w:spacing w:val="-8"/>
                <w:kern w:val="0"/>
                <w:sz w:val="24"/>
                <w:szCs w:val="24"/>
              </w:rPr>
              <w:t>桃園市</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382F3B" w:rsidRPr="00C15DC1" w:rsidRDefault="00382F3B" w:rsidP="0070457A">
            <w:pPr>
              <w:widowControl/>
              <w:kinsoku/>
              <w:overflowPunct/>
              <w:autoSpaceDE/>
              <w:autoSpaceDN/>
              <w:adjustRightInd w:val="0"/>
              <w:snapToGrid w:val="0"/>
              <w:ind w:leftChars="-20" w:left="-68" w:rightChars="-20" w:right="-68"/>
              <w:jc w:val="center"/>
              <w:rPr>
                <w:rFonts w:hAnsi="標楷體" w:cs="新細明體"/>
                <w:color w:val="000000" w:themeColor="text1"/>
                <w:spacing w:val="-8"/>
                <w:kern w:val="0"/>
                <w:sz w:val="24"/>
                <w:szCs w:val="24"/>
              </w:rPr>
            </w:pPr>
            <w:r w:rsidRPr="00C15DC1">
              <w:rPr>
                <w:rFonts w:hAnsi="標楷體" w:cs="新細明體" w:hint="eastAsia"/>
                <w:color w:val="000000" w:themeColor="text1"/>
                <w:spacing w:val="-8"/>
                <w:kern w:val="0"/>
                <w:sz w:val="24"/>
                <w:szCs w:val="24"/>
              </w:rPr>
              <w:t>苗栗縣</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382F3B" w:rsidRPr="00C15DC1" w:rsidRDefault="00382F3B" w:rsidP="0070457A">
            <w:pPr>
              <w:widowControl/>
              <w:kinsoku/>
              <w:overflowPunct/>
              <w:autoSpaceDE/>
              <w:autoSpaceDN/>
              <w:adjustRightInd w:val="0"/>
              <w:snapToGrid w:val="0"/>
              <w:ind w:leftChars="-20" w:left="-68" w:rightChars="-20" w:right="-68"/>
              <w:jc w:val="center"/>
              <w:rPr>
                <w:rFonts w:hAnsi="標楷體" w:cs="新細明體"/>
                <w:color w:val="000000" w:themeColor="text1"/>
                <w:spacing w:val="-8"/>
                <w:kern w:val="0"/>
                <w:sz w:val="24"/>
                <w:szCs w:val="24"/>
              </w:rPr>
            </w:pPr>
            <w:proofErr w:type="gramStart"/>
            <w:r w:rsidRPr="00C15DC1">
              <w:rPr>
                <w:rFonts w:hAnsi="標楷體" w:cs="新細明體" w:hint="eastAsia"/>
                <w:color w:val="000000" w:themeColor="text1"/>
                <w:spacing w:val="-8"/>
                <w:kern w:val="0"/>
                <w:sz w:val="24"/>
                <w:szCs w:val="24"/>
              </w:rPr>
              <w:t>臺</w:t>
            </w:r>
            <w:proofErr w:type="gramEnd"/>
            <w:r w:rsidRPr="00C15DC1">
              <w:rPr>
                <w:rFonts w:hAnsi="標楷體" w:cs="新細明體" w:hint="eastAsia"/>
                <w:color w:val="000000" w:themeColor="text1"/>
                <w:spacing w:val="-8"/>
                <w:kern w:val="0"/>
                <w:sz w:val="24"/>
                <w:szCs w:val="24"/>
              </w:rPr>
              <w:t>中市</w:t>
            </w:r>
          </w:p>
        </w:tc>
        <w:tc>
          <w:tcPr>
            <w:tcW w:w="708" w:type="dxa"/>
            <w:tcBorders>
              <w:top w:val="single" w:sz="4" w:space="0" w:color="auto"/>
              <w:left w:val="nil"/>
              <w:bottom w:val="single" w:sz="4" w:space="0" w:color="auto"/>
              <w:right w:val="single" w:sz="4" w:space="0" w:color="auto"/>
            </w:tcBorders>
            <w:shd w:val="clear" w:color="auto" w:fill="FDE9D9" w:themeFill="accent6" w:themeFillTint="33"/>
            <w:vAlign w:val="center"/>
            <w:hideMark/>
          </w:tcPr>
          <w:p w:rsidR="00382F3B" w:rsidRPr="00C15DC1" w:rsidRDefault="00382F3B" w:rsidP="0070457A">
            <w:pPr>
              <w:widowControl/>
              <w:kinsoku/>
              <w:overflowPunct/>
              <w:autoSpaceDE/>
              <w:autoSpaceDN/>
              <w:adjustRightInd w:val="0"/>
              <w:snapToGrid w:val="0"/>
              <w:ind w:leftChars="-20" w:left="-68" w:rightChars="-20" w:right="-68"/>
              <w:jc w:val="center"/>
              <w:rPr>
                <w:rFonts w:hAnsi="標楷體" w:cs="新細明體"/>
                <w:color w:val="000000" w:themeColor="text1"/>
                <w:spacing w:val="-8"/>
                <w:kern w:val="0"/>
                <w:sz w:val="24"/>
                <w:szCs w:val="24"/>
              </w:rPr>
            </w:pPr>
            <w:r w:rsidRPr="00C15DC1">
              <w:rPr>
                <w:rFonts w:hAnsi="標楷體" w:cs="新細明體" w:hint="eastAsia"/>
                <w:color w:val="000000" w:themeColor="text1"/>
                <w:spacing w:val="-8"/>
                <w:kern w:val="0"/>
                <w:sz w:val="24"/>
                <w:szCs w:val="24"/>
              </w:rPr>
              <w:t>彰化縣</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382F3B" w:rsidRPr="00C15DC1" w:rsidRDefault="00382F3B" w:rsidP="0070457A">
            <w:pPr>
              <w:widowControl/>
              <w:kinsoku/>
              <w:overflowPunct/>
              <w:autoSpaceDE/>
              <w:autoSpaceDN/>
              <w:adjustRightInd w:val="0"/>
              <w:snapToGrid w:val="0"/>
              <w:ind w:leftChars="-20" w:left="-68" w:rightChars="-20" w:right="-68"/>
              <w:jc w:val="center"/>
              <w:rPr>
                <w:rFonts w:hAnsi="標楷體" w:cs="新細明體"/>
                <w:color w:val="000000" w:themeColor="text1"/>
                <w:spacing w:val="-8"/>
                <w:kern w:val="0"/>
                <w:sz w:val="24"/>
                <w:szCs w:val="24"/>
              </w:rPr>
            </w:pPr>
            <w:r w:rsidRPr="00C15DC1">
              <w:rPr>
                <w:rFonts w:hAnsi="標楷體" w:cs="新細明體" w:hint="eastAsia"/>
                <w:color w:val="000000" w:themeColor="text1"/>
                <w:spacing w:val="-8"/>
                <w:kern w:val="0"/>
                <w:sz w:val="24"/>
                <w:szCs w:val="24"/>
              </w:rPr>
              <w:t>南投縣</w:t>
            </w:r>
          </w:p>
        </w:tc>
        <w:tc>
          <w:tcPr>
            <w:tcW w:w="708" w:type="dxa"/>
            <w:tcBorders>
              <w:top w:val="single" w:sz="4" w:space="0" w:color="auto"/>
              <w:left w:val="nil"/>
              <w:bottom w:val="single" w:sz="4" w:space="0" w:color="auto"/>
              <w:right w:val="single" w:sz="4" w:space="0" w:color="auto"/>
            </w:tcBorders>
            <w:shd w:val="clear" w:color="auto" w:fill="FDE9D9" w:themeFill="accent6" w:themeFillTint="33"/>
            <w:vAlign w:val="center"/>
            <w:hideMark/>
          </w:tcPr>
          <w:p w:rsidR="00382F3B" w:rsidRPr="00C15DC1" w:rsidRDefault="00382F3B" w:rsidP="0070457A">
            <w:pPr>
              <w:widowControl/>
              <w:kinsoku/>
              <w:overflowPunct/>
              <w:autoSpaceDE/>
              <w:autoSpaceDN/>
              <w:adjustRightInd w:val="0"/>
              <w:snapToGrid w:val="0"/>
              <w:ind w:leftChars="-20" w:left="-68" w:rightChars="-20" w:right="-68"/>
              <w:jc w:val="center"/>
              <w:rPr>
                <w:rFonts w:hAnsi="標楷體" w:cs="新細明體"/>
                <w:color w:val="000000" w:themeColor="text1"/>
                <w:spacing w:val="-8"/>
                <w:kern w:val="0"/>
                <w:sz w:val="24"/>
                <w:szCs w:val="24"/>
              </w:rPr>
            </w:pPr>
            <w:r w:rsidRPr="00C15DC1">
              <w:rPr>
                <w:rFonts w:hAnsi="標楷體" w:cs="新細明體" w:hint="eastAsia"/>
                <w:color w:val="000000" w:themeColor="text1"/>
                <w:spacing w:val="-8"/>
                <w:kern w:val="0"/>
                <w:sz w:val="24"/>
                <w:szCs w:val="24"/>
              </w:rPr>
              <w:t>雲林縣</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382F3B" w:rsidRPr="00C15DC1" w:rsidRDefault="00382F3B" w:rsidP="0070457A">
            <w:pPr>
              <w:widowControl/>
              <w:kinsoku/>
              <w:overflowPunct/>
              <w:autoSpaceDE/>
              <w:autoSpaceDN/>
              <w:adjustRightInd w:val="0"/>
              <w:snapToGrid w:val="0"/>
              <w:ind w:leftChars="-20" w:left="-68" w:rightChars="-20" w:right="-68"/>
              <w:jc w:val="center"/>
              <w:rPr>
                <w:rFonts w:hAnsi="標楷體" w:cs="新細明體"/>
                <w:color w:val="000000" w:themeColor="text1"/>
                <w:spacing w:val="-8"/>
                <w:kern w:val="0"/>
                <w:sz w:val="24"/>
                <w:szCs w:val="24"/>
              </w:rPr>
            </w:pPr>
            <w:r w:rsidRPr="00C15DC1">
              <w:rPr>
                <w:rFonts w:hAnsi="標楷體" w:cs="新細明體" w:hint="eastAsia"/>
                <w:color w:val="000000" w:themeColor="text1"/>
                <w:spacing w:val="-8"/>
                <w:kern w:val="0"/>
                <w:sz w:val="24"/>
                <w:szCs w:val="24"/>
              </w:rPr>
              <w:t>嘉義縣</w:t>
            </w:r>
          </w:p>
        </w:tc>
        <w:tc>
          <w:tcPr>
            <w:tcW w:w="709" w:type="dxa"/>
            <w:tcBorders>
              <w:top w:val="single" w:sz="4" w:space="0" w:color="auto"/>
              <w:left w:val="nil"/>
              <w:bottom w:val="single" w:sz="4" w:space="0" w:color="auto"/>
              <w:right w:val="single" w:sz="4" w:space="0" w:color="auto"/>
            </w:tcBorders>
            <w:shd w:val="clear" w:color="auto" w:fill="FDE9D9" w:themeFill="accent6" w:themeFillTint="33"/>
            <w:vAlign w:val="center"/>
            <w:hideMark/>
          </w:tcPr>
          <w:p w:rsidR="00382F3B" w:rsidRPr="00C15DC1" w:rsidRDefault="00382F3B" w:rsidP="0070457A">
            <w:pPr>
              <w:widowControl/>
              <w:kinsoku/>
              <w:overflowPunct/>
              <w:autoSpaceDE/>
              <w:autoSpaceDN/>
              <w:adjustRightInd w:val="0"/>
              <w:snapToGrid w:val="0"/>
              <w:ind w:leftChars="-20" w:left="-68" w:rightChars="-20" w:right="-68"/>
              <w:jc w:val="center"/>
              <w:rPr>
                <w:rFonts w:hAnsi="標楷體" w:cs="新細明體"/>
                <w:color w:val="000000" w:themeColor="text1"/>
                <w:spacing w:val="-8"/>
                <w:kern w:val="0"/>
                <w:sz w:val="24"/>
                <w:szCs w:val="24"/>
              </w:rPr>
            </w:pPr>
            <w:proofErr w:type="gramStart"/>
            <w:r w:rsidRPr="00C15DC1">
              <w:rPr>
                <w:rFonts w:hAnsi="標楷體" w:cs="新細明體" w:hint="eastAsia"/>
                <w:color w:val="000000" w:themeColor="text1"/>
                <w:spacing w:val="-8"/>
                <w:kern w:val="0"/>
                <w:sz w:val="24"/>
                <w:szCs w:val="24"/>
              </w:rPr>
              <w:t>臺</w:t>
            </w:r>
            <w:proofErr w:type="gramEnd"/>
            <w:r w:rsidRPr="00C15DC1">
              <w:rPr>
                <w:rFonts w:hAnsi="標楷體" w:cs="新細明體" w:hint="eastAsia"/>
                <w:color w:val="000000" w:themeColor="text1"/>
                <w:spacing w:val="-8"/>
                <w:kern w:val="0"/>
                <w:sz w:val="24"/>
                <w:szCs w:val="24"/>
              </w:rPr>
              <w:t>南市</w:t>
            </w:r>
          </w:p>
        </w:tc>
        <w:tc>
          <w:tcPr>
            <w:tcW w:w="708" w:type="dxa"/>
            <w:tcBorders>
              <w:top w:val="single" w:sz="4" w:space="0" w:color="auto"/>
              <w:left w:val="nil"/>
              <w:bottom w:val="single" w:sz="4" w:space="0" w:color="auto"/>
              <w:right w:val="single" w:sz="4" w:space="0" w:color="auto"/>
            </w:tcBorders>
            <w:shd w:val="clear" w:color="auto" w:fill="FDE9D9" w:themeFill="accent6" w:themeFillTint="33"/>
            <w:vAlign w:val="center"/>
            <w:hideMark/>
          </w:tcPr>
          <w:p w:rsidR="00382F3B" w:rsidRPr="00C15DC1" w:rsidRDefault="00382F3B" w:rsidP="0070457A">
            <w:pPr>
              <w:widowControl/>
              <w:kinsoku/>
              <w:overflowPunct/>
              <w:autoSpaceDE/>
              <w:autoSpaceDN/>
              <w:adjustRightInd w:val="0"/>
              <w:snapToGrid w:val="0"/>
              <w:ind w:leftChars="-20" w:left="-68" w:rightChars="-20" w:right="-68"/>
              <w:jc w:val="center"/>
              <w:rPr>
                <w:rFonts w:hAnsi="標楷體" w:cs="新細明體"/>
                <w:color w:val="000000" w:themeColor="text1"/>
                <w:spacing w:val="-8"/>
                <w:kern w:val="0"/>
                <w:sz w:val="24"/>
                <w:szCs w:val="24"/>
              </w:rPr>
            </w:pPr>
            <w:r w:rsidRPr="00C15DC1">
              <w:rPr>
                <w:rFonts w:hAnsi="標楷體" w:cs="新細明體" w:hint="eastAsia"/>
                <w:color w:val="000000" w:themeColor="text1"/>
                <w:spacing w:val="-8"/>
                <w:kern w:val="0"/>
                <w:sz w:val="24"/>
                <w:szCs w:val="24"/>
              </w:rPr>
              <w:t>高雄市</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382F3B" w:rsidRPr="00C15DC1" w:rsidRDefault="00382F3B" w:rsidP="0070457A">
            <w:pPr>
              <w:widowControl/>
              <w:kinsoku/>
              <w:overflowPunct/>
              <w:autoSpaceDE/>
              <w:autoSpaceDN/>
              <w:adjustRightInd w:val="0"/>
              <w:snapToGrid w:val="0"/>
              <w:ind w:leftChars="-20" w:left="-68" w:rightChars="-20" w:right="-68"/>
              <w:jc w:val="center"/>
              <w:rPr>
                <w:rFonts w:hAnsi="標楷體" w:cs="新細明體"/>
                <w:color w:val="000000" w:themeColor="text1"/>
                <w:spacing w:val="-8"/>
                <w:kern w:val="0"/>
                <w:sz w:val="24"/>
                <w:szCs w:val="24"/>
              </w:rPr>
            </w:pPr>
            <w:r w:rsidRPr="00C15DC1">
              <w:rPr>
                <w:rFonts w:hAnsi="標楷體" w:cs="新細明體" w:hint="eastAsia"/>
                <w:color w:val="000000" w:themeColor="text1"/>
                <w:spacing w:val="-8"/>
                <w:kern w:val="0"/>
                <w:sz w:val="24"/>
                <w:szCs w:val="24"/>
              </w:rPr>
              <w:t>花蓮縣</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382F3B" w:rsidRPr="00C15DC1" w:rsidRDefault="00382F3B" w:rsidP="0070457A">
            <w:pPr>
              <w:widowControl/>
              <w:kinsoku/>
              <w:overflowPunct/>
              <w:autoSpaceDE/>
              <w:autoSpaceDN/>
              <w:adjustRightInd w:val="0"/>
              <w:snapToGrid w:val="0"/>
              <w:ind w:leftChars="-20" w:left="-68" w:rightChars="-20" w:right="-68"/>
              <w:jc w:val="center"/>
              <w:rPr>
                <w:rFonts w:hAnsi="標楷體" w:cs="新細明體"/>
                <w:color w:val="000000" w:themeColor="text1"/>
                <w:spacing w:val="-8"/>
                <w:kern w:val="0"/>
                <w:sz w:val="24"/>
                <w:szCs w:val="24"/>
              </w:rPr>
            </w:pPr>
            <w:proofErr w:type="gramStart"/>
            <w:r w:rsidRPr="00C15DC1">
              <w:rPr>
                <w:rFonts w:hAnsi="標楷體" w:cs="新細明體" w:hint="eastAsia"/>
                <w:color w:val="000000" w:themeColor="text1"/>
                <w:spacing w:val="-8"/>
                <w:kern w:val="0"/>
                <w:sz w:val="24"/>
                <w:szCs w:val="24"/>
              </w:rPr>
              <w:t>臺</w:t>
            </w:r>
            <w:proofErr w:type="gramEnd"/>
            <w:r w:rsidRPr="00C15DC1">
              <w:rPr>
                <w:rFonts w:hAnsi="標楷體" w:cs="新細明體" w:hint="eastAsia"/>
                <w:color w:val="000000" w:themeColor="text1"/>
                <w:spacing w:val="-8"/>
                <w:kern w:val="0"/>
                <w:sz w:val="24"/>
                <w:szCs w:val="24"/>
              </w:rPr>
              <w:t>東縣</w:t>
            </w:r>
          </w:p>
        </w:tc>
        <w:tc>
          <w:tcPr>
            <w:tcW w:w="709" w:type="dxa"/>
            <w:tcBorders>
              <w:top w:val="single" w:sz="4" w:space="0" w:color="auto"/>
              <w:left w:val="nil"/>
              <w:bottom w:val="single" w:sz="4" w:space="0" w:color="auto"/>
              <w:right w:val="single" w:sz="4" w:space="0" w:color="auto"/>
            </w:tcBorders>
            <w:vAlign w:val="center"/>
          </w:tcPr>
          <w:p w:rsidR="00382F3B" w:rsidRPr="00C15DC1" w:rsidRDefault="00382F3B" w:rsidP="00382F3B">
            <w:pPr>
              <w:widowControl/>
              <w:kinsoku/>
              <w:overflowPunct/>
              <w:autoSpaceDE/>
              <w:autoSpaceDN/>
              <w:adjustRightInd w:val="0"/>
              <w:snapToGrid w:val="0"/>
              <w:jc w:val="center"/>
              <w:rPr>
                <w:rFonts w:hAnsi="標楷體" w:cs="新細明體"/>
                <w:bCs/>
                <w:color w:val="000000" w:themeColor="text1"/>
                <w:kern w:val="0"/>
                <w:sz w:val="24"/>
                <w:szCs w:val="24"/>
              </w:rPr>
            </w:pPr>
            <w:r w:rsidRPr="00C15DC1">
              <w:rPr>
                <w:rFonts w:hAnsi="標楷體" w:cs="新細明體" w:hint="eastAsia"/>
                <w:bCs/>
                <w:color w:val="000000" w:themeColor="text1"/>
                <w:kern w:val="0"/>
                <w:sz w:val="24"/>
                <w:szCs w:val="24"/>
              </w:rPr>
              <w:t>合計</w:t>
            </w:r>
          </w:p>
        </w:tc>
      </w:tr>
      <w:tr w:rsidR="00382F3B" w:rsidRPr="00C15DC1" w:rsidTr="0070457A">
        <w:trPr>
          <w:trHeight w:val="300"/>
          <w:jc w:val="right"/>
        </w:trPr>
        <w:tc>
          <w:tcPr>
            <w:tcW w:w="11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2F3B" w:rsidRPr="00C15DC1" w:rsidRDefault="00382F3B" w:rsidP="00382F3B">
            <w:pPr>
              <w:widowControl/>
              <w:kinsoku/>
              <w:overflowPunct/>
              <w:autoSpaceDE/>
              <w:autoSpaceDN/>
              <w:adjustRightInd w:val="0"/>
              <w:snapToGrid w:val="0"/>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其他</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3</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2</w:t>
            </w:r>
          </w:p>
        </w:tc>
        <w:tc>
          <w:tcPr>
            <w:tcW w:w="709" w:type="dxa"/>
            <w:tcBorders>
              <w:top w:val="single" w:sz="4" w:space="0" w:color="auto"/>
              <w:left w:val="nil"/>
              <w:bottom w:val="single" w:sz="4" w:space="0" w:color="auto"/>
              <w:right w:val="nil"/>
            </w:tcBorders>
            <w:shd w:val="clear" w:color="auto" w:fill="auto"/>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3</w:t>
            </w:r>
          </w:p>
        </w:tc>
        <w:tc>
          <w:tcPr>
            <w:tcW w:w="708"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3</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8</w:t>
            </w:r>
          </w:p>
        </w:tc>
        <w:tc>
          <w:tcPr>
            <w:tcW w:w="708"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7</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12</w:t>
            </w:r>
          </w:p>
        </w:tc>
        <w:tc>
          <w:tcPr>
            <w:tcW w:w="709"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18</w:t>
            </w:r>
          </w:p>
        </w:tc>
        <w:tc>
          <w:tcPr>
            <w:tcW w:w="708"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18</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 xml:space="preserve">　</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w:t>
            </w:r>
          </w:p>
        </w:tc>
        <w:tc>
          <w:tcPr>
            <w:tcW w:w="709" w:type="dxa"/>
            <w:tcBorders>
              <w:top w:val="single" w:sz="4" w:space="0" w:color="auto"/>
              <w:left w:val="nil"/>
              <w:bottom w:val="single" w:sz="4" w:space="0" w:color="auto"/>
              <w:right w:val="single" w:sz="4" w:space="0" w:color="auto"/>
            </w:tcBorders>
            <w:vAlign w:val="center"/>
          </w:tcPr>
          <w:p w:rsidR="00382F3B" w:rsidRPr="00C15DC1" w:rsidRDefault="00382F3B" w:rsidP="00382F3B">
            <w:pPr>
              <w:widowControl/>
              <w:kinsoku/>
              <w:overflowPunct/>
              <w:autoSpaceDE/>
              <w:autoSpaceDN/>
              <w:adjustRightInd w:val="0"/>
              <w:snapToGrid w:val="0"/>
              <w:jc w:val="right"/>
              <w:rPr>
                <w:rFonts w:hAnsi="標楷體" w:cs="新細明體"/>
                <w:bCs/>
                <w:color w:val="000000" w:themeColor="text1"/>
                <w:kern w:val="0"/>
                <w:sz w:val="24"/>
                <w:szCs w:val="24"/>
              </w:rPr>
            </w:pPr>
            <w:r w:rsidRPr="00C15DC1">
              <w:rPr>
                <w:rFonts w:hAnsi="標楷體" w:cs="新細明體" w:hint="eastAsia"/>
                <w:bCs/>
                <w:color w:val="000000" w:themeColor="text1"/>
                <w:kern w:val="0"/>
                <w:sz w:val="24"/>
                <w:szCs w:val="24"/>
              </w:rPr>
              <w:t>75</w:t>
            </w:r>
          </w:p>
        </w:tc>
      </w:tr>
      <w:tr w:rsidR="00382F3B" w:rsidRPr="00C15DC1" w:rsidTr="0070457A">
        <w:trPr>
          <w:trHeight w:val="300"/>
          <w:jc w:val="right"/>
        </w:trPr>
        <w:tc>
          <w:tcPr>
            <w:tcW w:w="1138"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382F3B" w:rsidRPr="00C15DC1" w:rsidRDefault="00382F3B" w:rsidP="00382F3B">
            <w:pPr>
              <w:widowControl/>
              <w:kinsoku/>
              <w:overflowPunct/>
              <w:autoSpaceDE/>
              <w:autoSpaceDN/>
              <w:adjustRightInd w:val="0"/>
              <w:snapToGrid w:val="0"/>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堆置土石方</w:t>
            </w:r>
          </w:p>
        </w:tc>
        <w:tc>
          <w:tcPr>
            <w:tcW w:w="708" w:type="dxa"/>
            <w:tcBorders>
              <w:top w:val="single" w:sz="4" w:space="0" w:color="auto"/>
              <w:left w:val="nil"/>
              <w:bottom w:val="single" w:sz="4" w:space="0" w:color="auto"/>
              <w:right w:val="single" w:sz="4" w:space="0" w:color="auto"/>
            </w:tcBorders>
            <w:shd w:val="clear" w:color="auto" w:fill="EAF1DD" w:themeFill="accent3" w:themeFillTint="33"/>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3</w:t>
            </w:r>
          </w:p>
        </w:tc>
        <w:tc>
          <w:tcPr>
            <w:tcW w:w="708" w:type="dxa"/>
            <w:tcBorders>
              <w:top w:val="single" w:sz="4" w:space="0" w:color="auto"/>
              <w:left w:val="nil"/>
              <w:bottom w:val="single" w:sz="4" w:space="0" w:color="auto"/>
              <w:right w:val="single" w:sz="4" w:space="0" w:color="auto"/>
            </w:tcBorders>
            <w:shd w:val="clear" w:color="auto" w:fill="EAF1DD" w:themeFill="accent3" w:themeFillTint="33"/>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3</w:t>
            </w:r>
          </w:p>
        </w:tc>
        <w:tc>
          <w:tcPr>
            <w:tcW w:w="709" w:type="dxa"/>
            <w:tcBorders>
              <w:top w:val="single" w:sz="4" w:space="0" w:color="auto"/>
              <w:left w:val="nil"/>
              <w:bottom w:val="single" w:sz="4" w:space="0" w:color="auto"/>
              <w:right w:val="single" w:sz="4" w:space="0" w:color="auto"/>
            </w:tcBorders>
            <w:shd w:val="clear" w:color="auto" w:fill="EAF1DD" w:themeFill="accent3" w:themeFillTint="33"/>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6</w:t>
            </w:r>
          </w:p>
        </w:tc>
        <w:tc>
          <w:tcPr>
            <w:tcW w:w="708" w:type="dxa"/>
            <w:tcBorders>
              <w:top w:val="single" w:sz="4" w:space="0" w:color="auto"/>
              <w:left w:val="nil"/>
              <w:bottom w:val="single" w:sz="4" w:space="0" w:color="auto"/>
              <w:right w:val="single" w:sz="4" w:space="0" w:color="auto"/>
            </w:tcBorders>
            <w:shd w:val="clear" w:color="auto" w:fill="EAF1DD" w:themeFill="accent3" w:themeFillTint="33"/>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16</w:t>
            </w:r>
          </w:p>
        </w:tc>
        <w:tc>
          <w:tcPr>
            <w:tcW w:w="709" w:type="dxa"/>
            <w:tcBorders>
              <w:top w:val="single" w:sz="4" w:space="0" w:color="auto"/>
              <w:left w:val="nil"/>
              <w:bottom w:val="single" w:sz="4" w:space="0" w:color="auto"/>
              <w:right w:val="single" w:sz="4" w:space="0" w:color="auto"/>
            </w:tcBorders>
            <w:shd w:val="clear" w:color="auto" w:fill="EAF1DD" w:themeFill="accent3" w:themeFillTint="33"/>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2</w:t>
            </w:r>
          </w:p>
        </w:tc>
        <w:tc>
          <w:tcPr>
            <w:tcW w:w="708" w:type="dxa"/>
            <w:tcBorders>
              <w:top w:val="single" w:sz="4" w:space="0" w:color="auto"/>
              <w:left w:val="nil"/>
              <w:bottom w:val="single" w:sz="4" w:space="0" w:color="auto"/>
              <w:right w:val="single" w:sz="4" w:space="0" w:color="auto"/>
            </w:tcBorders>
            <w:shd w:val="clear" w:color="auto" w:fill="EAF1DD" w:themeFill="accent3" w:themeFillTint="33"/>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7</w:t>
            </w:r>
          </w:p>
        </w:tc>
        <w:tc>
          <w:tcPr>
            <w:tcW w:w="708" w:type="dxa"/>
            <w:tcBorders>
              <w:top w:val="single" w:sz="4" w:space="0" w:color="auto"/>
              <w:left w:val="nil"/>
              <w:bottom w:val="single" w:sz="4" w:space="0" w:color="auto"/>
              <w:right w:val="single" w:sz="4" w:space="0" w:color="auto"/>
            </w:tcBorders>
            <w:shd w:val="clear" w:color="auto" w:fill="EAF1DD" w:themeFill="accent3" w:themeFillTint="33"/>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9</w:t>
            </w:r>
          </w:p>
        </w:tc>
        <w:tc>
          <w:tcPr>
            <w:tcW w:w="709" w:type="dxa"/>
            <w:tcBorders>
              <w:top w:val="single" w:sz="4" w:space="0" w:color="auto"/>
              <w:left w:val="nil"/>
              <w:bottom w:val="single" w:sz="4" w:space="0" w:color="auto"/>
              <w:right w:val="single" w:sz="4" w:space="0" w:color="auto"/>
            </w:tcBorders>
            <w:shd w:val="clear" w:color="auto" w:fill="EAF1DD" w:themeFill="accent3" w:themeFillTint="33"/>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4</w:t>
            </w:r>
          </w:p>
        </w:tc>
        <w:tc>
          <w:tcPr>
            <w:tcW w:w="708" w:type="dxa"/>
            <w:tcBorders>
              <w:top w:val="single" w:sz="4" w:space="0" w:color="auto"/>
              <w:left w:val="nil"/>
              <w:bottom w:val="single" w:sz="4" w:space="0" w:color="auto"/>
              <w:right w:val="single" w:sz="4" w:space="0" w:color="auto"/>
            </w:tcBorders>
            <w:shd w:val="clear" w:color="auto" w:fill="EAF1DD" w:themeFill="accent3" w:themeFillTint="33"/>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4</w:t>
            </w:r>
          </w:p>
        </w:tc>
        <w:tc>
          <w:tcPr>
            <w:tcW w:w="709" w:type="dxa"/>
            <w:tcBorders>
              <w:top w:val="single" w:sz="4" w:space="0" w:color="auto"/>
              <w:left w:val="nil"/>
              <w:bottom w:val="single" w:sz="4" w:space="0" w:color="auto"/>
              <w:right w:val="single" w:sz="4" w:space="0" w:color="auto"/>
            </w:tcBorders>
            <w:shd w:val="clear" w:color="auto" w:fill="EAF1DD" w:themeFill="accent3" w:themeFillTint="33"/>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2</w:t>
            </w:r>
          </w:p>
        </w:tc>
        <w:tc>
          <w:tcPr>
            <w:tcW w:w="708" w:type="dxa"/>
            <w:tcBorders>
              <w:top w:val="single" w:sz="4" w:space="0" w:color="auto"/>
              <w:left w:val="nil"/>
              <w:bottom w:val="single" w:sz="4" w:space="0" w:color="auto"/>
              <w:right w:val="single" w:sz="4" w:space="0" w:color="auto"/>
            </w:tcBorders>
            <w:shd w:val="clear" w:color="auto" w:fill="EAF1DD" w:themeFill="accent3" w:themeFillTint="33"/>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 xml:space="preserve">　</w:t>
            </w:r>
          </w:p>
        </w:tc>
        <w:tc>
          <w:tcPr>
            <w:tcW w:w="709" w:type="dxa"/>
            <w:tcBorders>
              <w:top w:val="single" w:sz="4" w:space="0" w:color="auto"/>
              <w:left w:val="nil"/>
              <w:bottom w:val="single" w:sz="4" w:space="0" w:color="auto"/>
              <w:right w:val="single" w:sz="4" w:space="0" w:color="auto"/>
            </w:tcBorders>
            <w:shd w:val="clear" w:color="auto" w:fill="EAF1DD" w:themeFill="accent3" w:themeFillTint="33"/>
            <w:vAlign w:val="center"/>
          </w:tcPr>
          <w:p w:rsidR="00382F3B" w:rsidRPr="00C15DC1" w:rsidRDefault="00382F3B" w:rsidP="00382F3B">
            <w:pPr>
              <w:widowControl/>
              <w:kinsoku/>
              <w:overflowPunct/>
              <w:autoSpaceDE/>
              <w:autoSpaceDN/>
              <w:adjustRightInd w:val="0"/>
              <w:snapToGrid w:val="0"/>
              <w:jc w:val="right"/>
              <w:rPr>
                <w:rFonts w:hAnsi="標楷體" w:cs="新細明體"/>
                <w:bCs/>
                <w:color w:val="000000" w:themeColor="text1"/>
                <w:kern w:val="0"/>
                <w:sz w:val="24"/>
                <w:szCs w:val="24"/>
              </w:rPr>
            </w:pPr>
            <w:r w:rsidRPr="00C15DC1">
              <w:rPr>
                <w:rFonts w:hAnsi="標楷體" w:cs="新細明體" w:hint="eastAsia"/>
                <w:bCs/>
                <w:color w:val="000000" w:themeColor="text1"/>
                <w:kern w:val="0"/>
                <w:sz w:val="24"/>
                <w:szCs w:val="24"/>
              </w:rPr>
              <w:t>56</w:t>
            </w:r>
          </w:p>
        </w:tc>
      </w:tr>
      <w:tr w:rsidR="00382F3B" w:rsidRPr="00C15DC1" w:rsidTr="0070457A">
        <w:trPr>
          <w:trHeight w:val="300"/>
          <w:jc w:val="right"/>
        </w:trPr>
        <w:tc>
          <w:tcPr>
            <w:tcW w:w="1138"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382F3B" w:rsidRPr="00C15DC1" w:rsidRDefault="00382F3B" w:rsidP="00382F3B">
            <w:pPr>
              <w:widowControl/>
              <w:kinsoku/>
              <w:overflowPunct/>
              <w:autoSpaceDE/>
              <w:autoSpaceDN/>
              <w:adjustRightInd w:val="0"/>
              <w:snapToGrid w:val="0"/>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整地</w:t>
            </w:r>
          </w:p>
        </w:tc>
        <w:tc>
          <w:tcPr>
            <w:tcW w:w="708" w:type="dxa"/>
            <w:tcBorders>
              <w:top w:val="single" w:sz="4" w:space="0" w:color="auto"/>
              <w:left w:val="nil"/>
              <w:bottom w:val="single" w:sz="4" w:space="0" w:color="auto"/>
              <w:right w:val="single" w:sz="4" w:space="0" w:color="auto"/>
            </w:tcBorders>
            <w:shd w:val="clear" w:color="auto" w:fill="EAF1DD" w:themeFill="accent3" w:themeFillTint="33"/>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3</w:t>
            </w:r>
          </w:p>
        </w:tc>
        <w:tc>
          <w:tcPr>
            <w:tcW w:w="708" w:type="dxa"/>
            <w:tcBorders>
              <w:top w:val="single" w:sz="4" w:space="0" w:color="auto"/>
              <w:left w:val="nil"/>
              <w:bottom w:val="single" w:sz="4" w:space="0" w:color="auto"/>
              <w:right w:val="single" w:sz="4" w:space="0" w:color="auto"/>
            </w:tcBorders>
            <w:shd w:val="clear" w:color="auto" w:fill="EAF1DD" w:themeFill="accent3" w:themeFillTint="33"/>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w:t>
            </w:r>
          </w:p>
        </w:tc>
        <w:tc>
          <w:tcPr>
            <w:tcW w:w="709" w:type="dxa"/>
            <w:tcBorders>
              <w:top w:val="single" w:sz="4" w:space="0" w:color="auto"/>
              <w:left w:val="nil"/>
              <w:bottom w:val="single" w:sz="4" w:space="0" w:color="auto"/>
              <w:right w:val="single" w:sz="4" w:space="0" w:color="auto"/>
            </w:tcBorders>
            <w:shd w:val="clear" w:color="auto" w:fill="EAF1DD" w:themeFill="accent3" w:themeFillTint="33"/>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3</w:t>
            </w:r>
          </w:p>
        </w:tc>
        <w:tc>
          <w:tcPr>
            <w:tcW w:w="708" w:type="dxa"/>
            <w:tcBorders>
              <w:top w:val="single" w:sz="4" w:space="0" w:color="auto"/>
              <w:left w:val="nil"/>
              <w:bottom w:val="single" w:sz="4" w:space="0" w:color="auto"/>
              <w:right w:val="single" w:sz="4" w:space="0" w:color="auto"/>
            </w:tcBorders>
            <w:shd w:val="clear" w:color="auto" w:fill="EAF1DD" w:themeFill="accent3" w:themeFillTint="33"/>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3</w:t>
            </w:r>
          </w:p>
        </w:tc>
        <w:tc>
          <w:tcPr>
            <w:tcW w:w="709" w:type="dxa"/>
            <w:tcBorders>
              <w:top w:val="single" w:sz="4" w:space="0" w:color="auto"/>
              <w:left w:val="nil"/>
              <w:bottom w:val="single" w:sz="4" w:space="0" w:color="auto"/>
              <w:right w:val="single" w:sz="4" w:space="0" w:color="auto"/>
            </w:tcBorders>
            <w:shd w:val="clear" w:color="auto" w:fill="EAF1DD" w:themeFill="accent3" w:themeFillTint="33"/>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4</w:t>
            </w:r>
          </w:p>
        </w:tc>
        <w:tc>
          <w:tcPr>
            <w:tcW w:w="708" w:type="dxa"/>
            <w:tcBorders>
              <w:top w:val="single" w:sz="4" w:space="0" w:color="auto"/>
              <w:left w:val="nil"/>
              <w:bottom w:val="single" w:sz="4" w:space="0" w:color="auto"/>
              <w:right w:val="single" w:sz="4" w:space="0" w:color="auto"/>
            </w:tcBorders>
            <w:shd w:val="clear" w:color="auto" w:fill="EAF1DD" w:themeFill="accent3" w:themeFillTint="33"/>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7</w:t>
            </w:r>
          </w:p>
        </w:tc>
        <w:tc>
          <w:tcPr>
            <w:tcW w:w="708" w:type="dxa"/>
            <w:tcBorders>
              <w:top w:val="single" w:sz="4" w:space="0" w:color="auto"/>
              <w:left w:val="nil"/>
              <w:bottom w:val="single" w:sz="4" w:space="0" w:color="auto"/>
              <w:right w:val="single" w:sz="4" w:space="0" w:color="auto"/>
            </w:tcBorders>
            <w:shd w:val="clear" w:color="auto" w:fill="EAF1DD" w:themeFill="accent3" w:themeFillTint="33"/>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w:t>
            </w:r>
          </w:p>
        </w:tc>
        <w:tc>
          <w:tcPr>
            <w:tcW w:w="709" w:type="dxa"/>
            <w:tcBorders>
              <w:top w:val="single" w:sz="4" w:space="0" w:color="auto"/>
              <w:left w:val="nil"/>
              <w:bottom w:val="single" w:sz="4" w:space="0" w:color="auto"/>
              <w:right w:val="single" w:sz="4" w:space="0" w:color="auto"/>
            </w:tcBorders>
            <w:shd w:val="clear" w:color="auto" w:fill="EAF1DD" w:themeFill="accent3" w:themeFillTint="33"/>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3</w:t>
            </w:r>
          </w:p>
        </w:tc>
        <w:tc>
          <w:tcPr>
            <w:tcW w:w="708" w:type="dxa"/>
            <w:tcBorders>
              <w:top w:val="single" w:sz="4" w:space="0" w:color="auto"/>
              <w:left w:val="nil"/>
              <w:bottom w:val="single" w:sz="4" w:space="0" w:color="auto"/>
              <w:right w:val="single" w:sz="4" w:space="0" w:color="auto"/>
            </w:tcBorders>
            <w:shd w:val="clear" w:color="auto" w:fill="EAF1DD" w:themeFill="accent3" w:themeFillTint="33"/>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21</w:t>
            </w:r>
          </w:p>
        </w:tc>
        <w:tc>
          <w:tcPr>
            <w:tcW w:w="709" w:type="dxa"/>
            <w:tcBorders>
              <w:top w:val="single" w:sz="4" w:space="0" w:color="auto"/>
              <w:left w:val="nil"/>
              <w:bottom w:val="single" w:sz="4" w:space="0" w:color="auto"/>
              <w:right w:val="single" w:sz="4" w:space="0" w:color="auto"/>
            </w:tcBorders>
            <w:shd w:val="clear" w:color="auto" w:fill="EAF1DD" w:themeFill="accent3" w:themeFillTint="33"/>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 xml:space="preserve">　</w:t>
            </w:r>
          </w:p>
        </w:tc>
        <w:tc>
          <w:tcPr>
            <w:tcW w:w="708" w:type="dxa"/>
            <w:tcBorders>
              <w:top w:val="single" w:sz="4" w:space="0" w:color="auto"/>
              <w:left w:val="nil"/>
              <w:bottom w:val="single" w:sz="4" w:space="0" w:color="auto"/>
              <w:right w:val="single" w:sz="4" w:space="0" w:color="auto"/>
            </w:tcBorders>
            <w:shd w:val="clear" w:color="auto" w:fill="EAF1DD" w:themeFill="accent3" w:themeFillTint="33"/>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 xml:space="preserve">　</w:t>
            </w:r>
          </w:p>
        </w:tc>
        <w:tc>
          <w:tcPr>
            <w:tcW w:w="709" w:type="dxa"/>
            <w:tcBorders>
              <w:top w:val="single" w:sz="4" w:space="0" w:color="auto"/>
              <w:left w:val="nil"/>
              <w:bottom w:val="single" w:sz="4" w:space="0" w:color="auto"/>
              <w:right w:val="single" w:sz="4" w:space="0" w:color="auto"/>
            </w:tcBorders>
            <w:shd w:val="clear" w:color="auto" w:fill="EAF1DD" w:themeFill="accent3" w:themeFillTint="33"/>
            <w:vAlign w:val="center"/>
          </w:tcPr>
          <w:p w:rsidR="00382F3B" w:rsidRPr="00C15DC1" w:rsidRDefault="00382F3B" w:rsidP="00382F3B">
            <w:pPr>
              <w:widowControl/>
              <w:kinsoku/>
              <w:overflowPunct/>
              <w:autoSpaceDE/>
              <w:autoSpaceDN/>
              <w:adjustRightInd w:val="0"/>
              <w:snapToGrid w:val="0"/>
              <w:jc w:val="right"/>
              <w:rPr>
                <w:rFonts w:hAnsi="標楷體" w:cs="新細明體"/>
                <w:bCs/>
                <w:color w:val="000000" w:themeColor="text1"/>
                <w:kern w:val="0"/>
                <w:sz w:val="24"/>
                <w:szCs w:val="24"/>
              </w:rPr>
            </w:pPr>
            <w:r w:rsidRPr="00C15DC1">
              <w:rPr>
                <w:rFonts w:hAnsi="標楷體" w:cs="新細明體" w:hint="eastAsia"/>
                <w:bCs/>
                <w:color w:val="000000" w:themeColor="text1"/>
                <w:kern w:val="0"/>
                <w:sz w:val="24"/>
                <w:szCs w:val="24"/>
              </w:rPr>
              <w:t>46</w:t>
            </w:r>
          </w:p>
        </w:tc>
      </w:tr>
      <w:tr w:rsidR="00382F3B" w:rsidRPr="00C15DC1" w:rsidTr="0070457A">
        <w:trPr>
          <w:trHeight w:val="300"/>
          <w:jc w:val="right"/>
        </w:trPr>
        <w:tc>
          <w:tcPr>
            <w:tcW w:w="1138"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382F3B" w:rsidRPr="00C15DC1" w:rsidRDefault="00382F3B" w:rsidP="00382F3B">
            <w:pPr>
              <w:widowControl/>
              <w:kinsoku/>
              <w:overflowPunct/>
              <w:autoSpaceDE/>
              <w:autoSpaceDN/>
              <w:adjustRightInd w:val="0"/>
              <w:snapToGrid w:val="0"/>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新增建物</w:t>
            </w:r>
          </w:p>
        </w:tc>
        <w:tc>
          <w:tcPr>
            <w:tcW w:w="708" w:type="dxa"/>
            <w:tcBorders>
              <w:top w:val="single" w:sz="4" w:space="0" w:color="auto"/>
              <w:left w:val="nil"/>
              <w:bottom w:val="single" w:sz="4" w:space="0" w:color="auto"/>
              <w:right w:val="single" w:sz="4" w:space="0" w:color="auto"/>
            </w:tcBorders>
            <w:shd w:val="clear" w:color="auto" w:fill="EAF1DD" w:themeFill="accent3" w:themeFillTint="33"/>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2</w:t>
            </w:r>
          </w:p>
        </w:tc>
        <w:tc>
          <w:tcPr>
            <w:tcW w:w="708" w:type="dxa"/>
            <w:tcBorders>
              <w:top w:val="single" w:sz="4" w:space="0" w:color="auto"/>
              <w:left w:val="nil"/>
              <w:bottom w:val="single" w:sz="4" w:space="0" w:color="auto"/>
              <w:right w:val="single" w:sz="4" w:space="0" w:color="auto"/>
            </w:tcBorders>
            <w:shd w:val="clear" w:color="auto" w:fill="EAF1DD" w:themeFill="accent3" w:themeFillTint="33"/>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 xml:space="preserve">　</w:t>
            </w:r>
          </w:p>
        </w:tc>
        <w:tc>
          <w:tcPr>
            <w:tcW w:w="709" w:type="dxa"/>
            <w:tcBorders>
              <w:top w:val="single" w:sz="4" w:space="0" w:color="auto"/>
              <w:left w:val="nil"/>
              <w:bottom w:val="single" w:sz="4" w:space="0" w:color="auto"/>
              <w:right w:val="single" w:sz="4" w:space="0" w:color="auto"/>
            </w:tcBorders>
            <w:shd w:val="clear" w:color="auto" w:fill="EAF1DD" w:themeFill="accent3" w:themeFillTint="33"/>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2</w:t>
            </w:r>
          </w:p>
        </w:tc>
        <w:tc>
          <w:tcPr>
            <w:tcW w:w="708" w:type="dxa"/>
            <w:tcBorders>
              <w:top w:val="single" w:sz="4" w:space="0" w:color="auto"/>
              <w:left w:val="nil"/>
              <w:bottom w:val="single" w:sz="4" w:space="0" w:color="auto"/>
              <w:right w:val="single" w:sz="4" w:space="0" w:color="auto"/>
            </w:tcBorders>
            <w:shd w:val="clear" w:color="auto" w:fill="EAF1DD" w:themeFill="accent3" w:themeFillTint="33"/>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2</w:t>
            </w:r>
          </w:p>
        </w:tc>
        <w:tc>
          <w:tcPr>
            <w:tcW w:w="709" w:type="dxa"/>
            <w:tcBorders>
              <w:top w:val="single" w:sz="4" w:space="0" w:color="auto"/>
              <w:left w:val="nil"/>
              <w:bottom w:val="single" w:sz="4" w:space="0" w:color="auto"/>
              <w:right w:val="single" w:sz="4" w:space="0" w:color="auto"/>
            </w:tcBorders>
            <w:shd w:val="clear" w:color="auto" w:fill="EAF1DD" w:themeFill="accent3" w:themeFillTint="33"/>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4</w:t>
            </w:r>
          </w:p>
        </w:tc>
        <w:tc>
          <w:tcPr>
            <w:tcW w:w="708" w:type="dxa"/>
            <w:tcBorders>
              <w:top w:val="single" w:sz="4" w:space="0" w:color="auto"/>
              <w:left w:val="nil"/>
              <w:bottom w:val="single" w:sz="4" w:space="0" w:color="auto"/>
              <w:right w:val="single" w:sz="4" w:space="0" w:color="auto"/>
            </w:tcBorders>
            <w:shd w:val="clear" w:color="auto" w:fill="EAF1DD" w:themeFill="accent3" w:themeFillTint="33"/>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7</w:t>
            </w:r>
          </w:p>
        </w:tc>
        <w:tc>
          <w:tcPr>
            <w:tcW w:w="708" w:type="dxa"/>
            <w:tcBorders>
              <w:top w:val="single" w:sz="4" w:space="0" w:color="auto"/>
              <w:left w:val="nil"/>
              <w:bottom w:val="single" w:sz="4" w:space="0" w:color="auto"/>
              <w:right w:val="single" w:sz="4" w:space="0" w:color="auto"/>
            </w:tcBorders>
            <w:shd w:val="clear" w:color="auto" w:fill="EAF1DD" w:themeFill="accent3" w:themeFillTint="33"/>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2</w:t>
            </w:r>
          </w:p>
        </w:tc>
        <w:tc>
          <w:tcPr>
            <w:tcW w:w="709" w:type="dxa"/>
            <w:tcBorders>
              <w:top w:val="single" w:sz="4" w:space="0" w:color="auto"/>
              <w:left w:val="nil"/>
              <w:bottom w:val="single" w:sz="4" w:space="0" w:color="auto"/>
              <w:right w:val="single" w:sz="4" w:space="0" w:color="auto"/>
            </w:tcBorders>
            <w:shd w:val="clear" w:color="auto" w:fill="EAF1DD" w:themeFill="accent3" w:themeFillTint="33"/>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7</w:t>
            </w:r>
          </w:p>
        </w:tc>
        <w:tc>
          <w:tcPr>
            <w:tcW w:w="708" w:type="dxa"/>
            <w:tcBorders>
              <w:top w:val="single" w:sz="4" w:space="0" w:color="auto"/>
              <w:left w:val="nil"/>
              <w:bottom w:val="single" w:sz="4" w:space="0" w:color="auto"/>
              <w:right w:val="single" w:sz="4" w:space="0" w:color="auto"/>
            </w:tcBorders>
            <w:shd w:val="clear" w:color="auto" w:fill="EAF1DD" w:themeFill="accent3" w:themeFillTint="33"/>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17</w:t>
            </w:r>
          </w:p>
        </w:tc>
        <w:tc>
          <w:tcPr>
            <w:tcW w:w="709" w:type="dxa"/>
            <w:tcBorders>
              <w:top w:val="single" w:sz="4" w:space="0" w:color="auto"/>
              <w:left w:val="nil"/>
              <w:bottom w:val="single" w:sz="4" w:space="0" w:color="auto"/>
              <w:right w:val="single" w:sz="4" w:space="0" w:color="auto"/>
            </w:tcBorders>
            <w:shd w:val="clear" w:color="auto" w:fill="EAF1DD" w:themeFill="accent3" w:themeFillTint="33"/>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w:t>
            </w:r>
          </w:p>
        </w:tc>
        <w:tc>
          <w:tcPr>
            <w:tcW w:w="708" w:type="dxa"/>
            <w:tcBorders>
              <w:top w:val="single" w:sz="4" w:space="0" w:color="auto"/>
              <w:left w:val="nil"/>
              <w:bottom w:val="single" w:sz="4" w:space="0" w:color="auto"/>
              <w:right w:val="single" w:sz="4" w:space="0" w:color="auto"/>
            </w:tcBorders>
            <w:shd w:val="clear" w:color="auto" w:fill="EAF1DD" w:themeFill="accent3" w:themeFillTint="33"/>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 xml:space="preserve">　</w:t>
            </w:r>
          </w:p>
        </w:tc>
        <w:tc>
          <w:tcPr>
            <w:tcW w:w="709" w:type="dxa"/>
            <w:tcBorders>
              <w:top w:val="single" w:sz="4" w:space="0" w:color="auto"/>
              <w:left w:val="nil"/>
              <w:bottom w:val="single" w:sz="4" w:space="0" w:color="auto"/>
              <w:right w:val="single" w:sz="4" w:space="0" w:color="auto"/>
            </w:tcBorders>
            <w:shd w:val="clear" w:color="auto" w:fill="EAF1DD" w:themeFill="accent3" w:themeFillTint="33"/>
            <w:vAlign w:val="center"/>
          </w:tcPr>
          <w:p w:rsidR="00382F3B" w:rsidRPr="00C15DC1" w:rsidRDefault="00382F3B" w:rsidP="00382F3B">
            <w:pPr>
              <w:widowControl/>
              <w:kinsoku/>
              <w:overflowPunct/>
              <w:autoSpaceDE/>
              <w:autoSpaceDN/>
              <w:adjustRightInd w:val="0"/>
              <w:snapToGrid w:val="0"/>
              <w:jc w:val="right"/>
              <w:rPr>
                <w:rFonts w:hAnsi="標楷體" w:cs="新細明體"/>
                <w:bCs/>
                <w:color w:val="000000" w:themeColor="text1"/>
                <w:kern w:val="0"/>
                <w:sz w:val="24"/>
                <w:szCs w:val="24"/>
              </w:rPr>
            </w:pPr>
            <w:r w:rsidRPr="00C15DC1">
              <w:rPr>
                <w:rFonts w:hAnsi="標楷體" w:cs="新細明體" w:hint="eastAsia"/>
                <w:bCs/>
                <w:color w:val="000000" w:themeColor="text1"/>
                <w:kern w:val="0"/>
                <w:sz w:val="24"/>
                <w:szCs w:val="24"/>
              </w:rPr>
              <w:t>44</w:t>
            </w:r>
          </w:p>
        </w:tc>
      </w:tr>
      <w:tr w:rsidR="00382F3B" w:rsidRPr="00C15DC1" w:rsidTr="0070457A">
        <w:trPr>
          <w:trHeight w:val="560"/>
          <w:jc w:val="right"/>
        </w:trPr>
        <w:tc>
          <w:tcPr>
            <w:tcW w:w="11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2F3B" w:rsidRPr="00C15DC1" w:rsidRDefault="00382F3B" w:rsidP="00382F3B">
            <w:pPr>
              <w:widowControl/>
              <w:kinsoku/>
              <w:overflowPunct/>
              <w:autoSpaceDE/>
              <w:autoSpaceDN/>
              <w:adjustRightInd w:val="0"/>
              <w:snapToGrid w:val="0"/>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傾倒廢棄物、土</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 xml:space="preserve">　</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 xml:space="preserve">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 xml:space="preserve">　</w:t>
            </w:r>
          </w:p>
        </w:tc>
        <w:tc>
          <w:tcPr>
            <w:tcW w:w="708"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9</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w:t>
            </w:r>
          </w:p>
        </w:tc>
        <w:tc>
          <w:tcPr>
            <w:tcW w:w="708"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7</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 xml:space="preserve">　</w:t>
            </w:r>
          </w:p>
        </w:tc>
        <w:tc>
          <w:tcPr>
            <w:tcW w:w="709"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w:t>
            </w:r>
          </w:p>
        </w:tc>
        <w:tc>
          <w:tcPr>
            <w:tcW w:w="708"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5</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 xml:space="preserve">　</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w:t>
            </w:r>
          </w:p>
        </w:tc>
        <w:tc>
          <w:tcPr>
            <w:tcW w:w="709" w:type="dxa"/>
            <w:tcBorders>
              <w:top w:val="single" w:sz="4" w:space="0" w:color="auto"/>
              <w:left w:val="nil"/>
              <w:bottom w:val="single" w:sz="4" w:space="0" w:color="auto"/>
              <w:right w:val="single" w:sz="4" w:space="0" w:color="auto"/>
            </w:tcBorders>
            <w:vAlign w:val="center"/>
          </w:tcPr>
          <w:p w:rsidR="00382F3B" w:rsidRPr="00C15DC1" w:rsidRDefault="00382F3B" w:rsidP="00382F3B">
            <w:pPr>
              <w:widowControl/>
              <w:kinsoku/>
              <w:overflowPunct/>
              <w:autoSpaceDE/>
              <w:autoSpaceDN/>
              <w:adjustRightInd w:val="0"/>
              <w:snapToGrid w:val="0"/>
              <w:jc w:val="right"/>
              <w:rPr>
                <w:rFonts w:hAnsi="標楷體" w:cs="新細明體"/>
                <w:bCs/>
                <w:color w:val="000000" w:themeColor="text1"/>
                <w:kern w:val="0"/>
                <w:sz w:val="24"/>
                <w:szCs w:val="24"/>
              </w:rPr>
            </w:pPr>
            <w:r w:rsidRPr="00C15DC1">
              <w:rPr>
                <w:rFonts w:hAnsi="標楷體" w:cs="新細明體" w:hint="eastAsia"/>
                <w:bCs/>
                <w:color w:val="000000" w:themeColor="text1"/>
                <w:kern w:val="0"/>
                <w:sz w:val="24"/>
                <w:szCs w:val="24"/>
              </w:rPr>
              <w:t>24</w:t>
            </w:r>
          </w:p>
        </w:tc>
      </w:tr>
      <w:tr w:rsidR="00382F3B" w:rsidRPr="00C15DC1" w:rsidTr="0070457A">
        <w:trPr>
          <w:trHeight w:val="560"/>
          <w:jc w:val="right"/>
        </w:trPr>
        <w:tc>
          <w:tcPr>
            <w:tcW w:w="11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2F3B" w:rsidRPr="00C15DC1" w:rsidRDefault="00382F3B" w:rsidP="0070457A">
            <w:pPr>
              <w:widowControl/>
              <w:kinsoku/>
              <w:overflowPunct/>
              <w:autoSpaceDE/>
              <w:autoSpaceDN/>
              <w:adjustRightInd w:val="0"/>
              <w:snapToGrid w:val="0"/>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移除漁塭或水塘</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 xml:space="preserve">　</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 xml:space="preserve">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 xml:space="preserve">　</w:t>
            </w:r>
          </w:p>
        </w:tc>
        <w:tc>
          <w:tcPr>
            <w:tcW w:w="708"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2</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 xml:space="preserve">　</w:t>
            </w:r>
          </w:p>
        </w:tc>
        <w:tc>
          <w:tcPr>
            <w:tcW w:w="708"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 xml:space="preserve">　</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3</w:t>
            </w:r>
          </w:p>
        </w:tc>
        <w:tc>
          <w:tcPr>
            <w:tcW w:w="709"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4</w:t>
            </w:r>
          </w:p>
        </w:tc>
        <w:tc>
          <w:tcPr>
            <w:tcW w:w="708"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3</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 xml:space="preserve">　</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 xml:space="preserve">　</w:t>
            </w:r>
          </w:p>
        </w:tc>
        <w:tc>
          <w:tcPr>
            <w:tcW w:w="709" w:type="dxa"/>
            <w:tcBorders>
              <w:top w:val="single" w:sz="4" w:space="0" w:color="auto"/>
              <w:left w:val="nil"/>
              <w:bottom w:val="single" w:sz="4" w:space="0" w:color="auto"/>
              <w:right w:val="single" w:sz="4" w:space="0" w:color="auto"/>
            </w:tcBorders>
            <w:vAlign w:val="center"/>
          </w:tcPr>
          <w:p w:rsidR="00382F3B" w:rsidRPr="00C15DC1" w:rsidRDefault="00382F3B" w:rsidP="00382F3B">
            <w:pPr>
              <w:widowControl/>
              <w:kinsoku/>
              <w:overflowPunct/>
              <w:autoSpaceDE/>
              <w:autoSpaceDN/>
              <w:adjustRightInd w:val="0"/>
              <w:snapToGrid w:val="0"/>
              <w:jc w:val="right"/>
              <w:rPr>
                <w:rFonts w:hAnsi="標楷體" w:cs="新細明體"/>
                <w:bCs/>
                <w:color w:val="000000" w:themeColor="text1"/>
                <w:kern w:val="0"/>
                <w:sz w:val="24"/>
                <w:szCs w:val="24"/>
              </w:rPr>
            </w:pPr>
            <w:r w:rsidRPr="00C15DC1">
              <w:rPr>
                <w:rFonts w:hAnsi="標楷體" w:cs="新細明體" w:hint="eastAsia"/>
                <w:bCs/>
                <w:color w:val="000000" w:themeColor="text1"/>
                <w:kern w:val="0"/>
                <w:sz w:val="24"/>
                <w:szCs w:val="24"/>
              </w:rPr>
              <w:t>12</w:t>
            </w:r>
          </w:p>
        </w:tc>
      </w:tr>
      <w:tr w:rsidR="00382F3B" w:rsidRPr="00C15DC1" w:rsidTr="0070457A">
        <w:trPr>
          <w:trHeight w:val="300"/>
          <w:jc w:val="right"/>
        </w:trPr>
        <w:tc>
          <w:tcPr>
            <w:tcW w:w="11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2F3B" w:rsidRPr="00C15DC1" w:rsidRDefault="00382F3B" w:rsidP="00382F3B">
            <w:pPr>
              <w:widowControl/>
              <w:kinsoku/>
              <w:overflowPunct/>
              <w:autoSpaceDE/>
              <w:autoSpaceDN/>
              <w:adjustRightInd w:val="0"/>
              <w:snapToGrid w:val="0"/>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傾倒廢棄物</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 xml:space="preserve">　</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 xml:space="preserve">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 xml:space="preserve">　</w:t>
            </w:r>
          </w:p>
        </w:tc>
        <w:tc>
          <w:tcPr>
            <w:tcW w:w="708"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2</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 xml:space="preserve">　</w:t>
            </w:r>
          </w:p>
        </w:tc>
        <w:tc>
          <w:tcPr>
            <w:tcW w:w="708"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2</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w:t>
            </w:r>
          </w:p>
        </w:tc>
        <w:tc>
          <w:tcPr>
            <w:tcW w:w="709"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w:t>
            </w:r>
          </w:p>
        </w:tc>
        <w:tc>
          <w:tcPr>
            <w:tcW w:w="708"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 xml:space="preserve">　</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 xml:space="preserve">　</w:t>
            </w:r>
          </w:p>
        </w:tc>
        <w:tc>
          <w:tcPr>
            <w:tcW w:w="709" w:type="dxa"/>
            <w:tcBorders>
              <w:top w:val="single" w:sz="4" w:space="0" w:color="auto"/>
              <w:left w:val="nil"/>
              <w:bottom w:val="single" w:sz="4" w:space="0" w:color="auto"/>
              <w:right w:val="single" w:sz="4" w:space="0" w:color="auto"/>
            </w:tcBorders>
            <w:vAlign w:val="center"/>
          </w:tcPr>
          <w:p w:rsidR="00382F3B" w:rsidRPr="00C15DC1" w:rsidRDefault="00382F3B" w:rsidP="00382F3B">
            <w:pPr>
              <w:widowControl/>
              <w:kinsoku/>
              <w:overflowPunct/>
              <w:autoSpaceDE/>
              <w:autoSpaceDN/>
              <w:adjustRightInd w:val="0"/>
              <w:snapToGrid w:val="0"/>
              <w:jc w:val="right"/>
              <w:rPr>
                <w:rFonts w:hAnsi="標楷體" w:cs="新細明體"/>
                <w:bCs/>
                <w:color w:val="000000" w:themeColor="text1"/>
                <w:kern w:val="0"/>
                <w:sz w:val="24"/>
                <w:szCs w:val="24"/>
              </w:rPr>
            </w:pPr>
            <w:r w:rsidRPr="00C15DC1">
              <w:rPr>
                <w:rFonts w:hAnsi="標楷體" w:cs="新細明體" w:hint="eastAsia"/>
                <w:bCs/>
                <w:color w:val="000000" w:themeColor="text1"/>
                <w:kern w:val="0"/>
                <w:sz w:val="24"/>
                <w:szCs w:val="24"/>
              </w:rPr>
              <w:t>7</w:t>
            </w:r>
          </w:p>
        </w:tc>
      </w:tr>
      <w:tr w:rsidR="00382F3B" w:rsidRPr="00C15DC1" w:rsidTr="0070457A">
        <w:trPr>
          <w:trHeight w:val="560"/>
          <w:jc w:val="right"/>
        </w:trPr>
        <w:tc>
          <w:tcPr>
            <w:tcW w:w="11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2F3B" w:rsidRPr="00C15DC1" w:rsidRDefault="00382F3B" w:rsidP="0070457A">
            <w:pPr>
              <w:widowControl/>
              <w:kinsoku/>
              <w:overflowPunct/>
              <w:autoSpaceDE/>
              <w:autoSpaceDN/>
              <w:adjustRightInd w:val="0"/>
              <w:snapToGrid w:val="0"/>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新增漁塭或水塘</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 xml:space="preserve">　</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 xml:space="preserve">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 xml:space="preserve">　</w:t>
            </w:r>
          </w:p>
        </w:tc>
        <w:tc>
          <w:tcPr>
            <w:tcW w:w="708"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2</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 xml:space="preserve">　</w:t>
            </w:r>
          </w:p>
        </w:tc>
        <w:tc>
          <w:tcPr>
            <w:tcW w:w="708"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4</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 xml:space="preserve">　</w:t>
            </w:r>
          </w:p>
        </w:tc>
        <w:tc>
          <w:tcPr>
            <w:tcW w:w="709"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 xml:space="preserve">　</w:t>
            </w:r>
          </w:p>
        </w:tc>
        <w:tc>
          <w:tcPr>
            <w:tcW w:w="708"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 xml:space="preserve">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 xml:space="preserve">　</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 xml:space="preserve">　</w:t>
            </w:r>
          </w:p>
        </w:tc>
        <w:tc>
          <w:tcPr>
            <w:tcW w:w="709" w:type="dxa"/>
            <w:tcBorders>
              <w:top w:val="single" w:sz="4" w:space="0" w:color="auto"/>
              <w:left w:val="nil"/>
              <w:bottom w:val="single" w:sz="4" w:space="0" w:color="auto"/>
              <w:right w:val="single" w:sz="4" w:space="0" w:color="auto"/>
            </w:tcBorders>
            <w:vAlign w:val="center"/>
          </w:tcPr>
          <w:p w:rsidR="00382F3B" w:rsidRPr="00C15DC1" w:rsidRDefault="00382F3B" w:rsidP="00382F3B">
            <w:pPr>
              <w:widowControl/>
              <w:kinsoku/>
              <w:overflowPunct/>
              <w:autoSpaceDE/>
              <w:autoSpaceDN/>
              <w:adjustRightInd w:val="0"/>
              <w:snapToGrid w:val="0"/>
              <w:jc w:val="right"/>
              <w:rPr>
                <w:rFonts w:hAnsi="標楷體" w:cs="新細明體"/>
                <w:bCs/>
                <w:color w:val="000000" w:themeColor="text1"/>
                <w:kern w:val="0"/>
                <w:sz w:val="24"/>
                <w:szCs w:val="24"/>
              </w:rPr>
            </w:pPr>
            <w:r w:rsidRPr="00C15DC1">
              <w:rPr>
                <w:rFonts w:hAnsi="標楷體" w:cs="新細明體" w:hint="eastAsia"/>
                <w:bCs/>
                <w:color w:val="000000" w:themeColor="text1"/>
                <w:kern w:val="0"/>
                <w:sz w:val="24"/>
                <w:szCs w:val="24"/>
              </w:rPr>
              <w:t>6</w:t>
            </w:r>
          </w:p>
        </w:tc>
      </w:tr>
      <w:tr w:rsidR="00382F3B" w:rsidRPr="00C15DC1" w:rsidTr="0070457A">
        <w:trPr>
          <w:trHeight w:val="300"/>
          <w:jc w:val="right"/>
        </w:trPr>
        <w:tc>
          <w:tcPr>
            <w:tcW w:w="11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2F3B" w:rsidRPr="00C15DC1" w:rsidRDefault="00382F3B" w:rsidP="00382F3B">
            <w:pPr>
              <w:widowControl/>
              <w:kinsoku/>
              <w:overflowPunct/>
              <w:autoSpaceDE/>
              <w:autoSpaceDN/>
              <w:adjustRightInd w:val="0"/>
              <w:snapToGrid w:val="0"/>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自然植被</w:t>
            </w:r>
          </w:p>
          <w:p w:rsidR="00382F3B" w:rsidRPr="00C15DC1" w:rsidRDefault="00382F3B" w:rsidP="00382F3B">
            <w:pPr>
              <w:widowControl/>
              <w:kinsoku/>
              <w:overflowPunct/>
              <w:autoSpaceDE/>
              <w:autoSpaceDN/>
              <w:adjustRightInd w:val="0"/>
              <w:snapToGrid w:val="0"/>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改變</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 xml:space="preserve">　</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 xml:space="preserve">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 xml:space="preserve">　</w:t>
            </w:r>
          </w:p>
        </w:tc>
        <w:tc>
          <w:tcPr>
            <w:tcW w:w="708"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 xml:space="preserve">　</w:t>
            </w:r>
          </w:p>
        </w:tc>
        <w:tc>
          <w:tcPr>
            <w:tcW w:w="708"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 xml:space="preserve">　</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 xml:space="preserve">　</w:t>
            </w:r>
          </w:p>
        </w:tc>
        <w:tc>
          <w:tcPr>
            <w:tcW w:w="709"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w:t>
            </w:r>
          </w:p>
        </w:tc>
        <w:tc>
          <w:tcPr>
            <w:tcW w:w="708"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2</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 xml:space="preserve">　</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 xml:space="preserve">　</w:t>
            </w:r>
          </w:p>
        </w:tc>
        <w:tc>
          <w:tcPr>
            <w:tcW w:w="709" w:type="dxa"/>
            <w:tcBorders>
              <w:top w:val="single" w:sz="4" w:space="0" w:color="auto"/>
              <w:left w:val="nil"/>
              <w:bottom w:val="single" w:sz="4" w:space="0" w:color="auto"/>
              <w:right w:val="single" w:sz="4" w:space="0" w:color="auto"/>
            </w:tcBorders>
            <w:vAlign w:val="center"/>
          </w:tcPr>
          <w:p w:rsidR="00382F3B" w:rsidRPr="00C15DC1" w:rsidRDefault="00382F3B" w:rsidP="00382F3B">
            <w:pPr>
              <w:widowControl/>
              <w:kinsoku/>
              <w:overflowPunct/>
              <w:autoSpaceDE/>
              <w:autoSpaceDN/>
              <w:adjustRightInd w:val="0"/>
              <w:snapToGrid w:val="0"/>
              <w:jc w:val="right"/>
              <w:rPr>
                <w:rFonts w:hAnsi="標楷體" w:cs="新細明體"/>
                <w:bCs/>
                <w:color w:val="000000" w:themeColor="text1"/>
                <w:kern w:val="0"/>
                <w:sz w:val="24"/>
                <w:szCs w:val="24"/>
              </w:rPr>
            </w:pPr>
            <w:r w:rsidRPr="00C15DC1">
              <w:rPr>
                <w:rFonts w:hAnsi="標楷體" w:cs="新細明體" w:hint="eastAsia"/>
                <w:bCs/>
                <w:color w:val="000000" w:themeColor="text1"/>
                <w:kern w:val="0"/>
                <w:sz w:val="24"/>
                <w:szCs w:val="24"/>
              </w:rPr>
              <w:t>4</w:t>
            </w:r>
          </w:p>
        </w:tc>
      </w:tr>
      <w:tr w:rsidR="00382F3B" w:rsidRPr="00C15DC1" w:rsidTr="0070457A">
        <w:trPr>
          <w:trHeight w:val="300"/>
          <w:jc w:val="right"/>
        </w:trPr>
        <w:tc>
          <w:tcPr>
            <w:tcW w:w="11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2F3B" w:rsidRPr="00C15DC1" w:rsidRDefault="00382F3B" w:rsidP="00382F3B">
            <w:pPr>
              <w:widowControl/>
              <w:kinsoku/>
              <w:overflowPunct/>
              <w:autoSpaceDE/>
              <w:autoSpaceDN/>
              <w:adjustRightInd w:val="0"/>
              <w:snapToGrid w:val="0"/>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道路變化</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 xml:space="preserve">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 xml:space="preserve">　</w:t>
            </w:r>
          </w:p>
        </w:tc>
        <w:tc>
          <w:tcPr>
            <w:tcW w:w="708"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 xml:space="preserve">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 xml:space="preserve">　</w:t>
            </w:r>
          </w:p>
        </w:tc>
        <w:tc>
          <w:tcPr>
            <w:tcW w:w="708"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 xml:space="preserve">　</w:t>
            </w:r>
          </w:p>
        </w:tc>
        <w:tc>
          <w:tcPr>
            <w:tcW w:w="709"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 xml:space="preserve">　</w:t>
            </w:r>
          </w:p>
        </w:tc>
        <w:tc>
          <w:tcPr>
            <w:tcW w:w="708"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 xml:space="preserve">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 xml:space="preserve">　</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 xml:space="preserve">　</w:t>
            </w:r>
          </w:p>
        </w:tc>
        <w:tc>
          <w:tcPr>
            <w:tcW w:w="709" w:type="dxa"/>
            <w:tcBorders>
              <w:top w:val="single" w:sz="4" w:space="0" w:color="auto"/>
              <w:left w:val="nil"/>
              <w:bottom w:val="single" w:sz="4" w:space="0" w:color="auto"/>
              <w:right w:val="single" w:sz="4" w:space="0" w:color="auto"/>
            </w:tcBorders>
            <w:vAlign w:val="center"/>
          </w:tcPr>
          <w:p w:rsidR="00382F3B" w:rsidRPr="00C15DC1" w:rsidRDefault="00382F3B" w:rsidP="00382F3B">
            <w:pPr>
              <w:widowControl/>
              <w:kinsoku/>
              <w:overflowPunct/>
              <w:autoSpaceDE/>
              <w:autoSpaceDN/>
              <w:adjustRightInd w:val="0"/>
              <w:snapToGrid w:val="0"/>
              <w:jc w:val="right"/>
              <w:rPr>
                <w:rFonts w:hAnsi="標楷體" w:cs="新細明體"/>
                <w:bCs/>
                <w:color w:val="000000" w:themeColor="text1"/>
                <w:kern w:val="0"/>
                <w:sz w:val="24"/>
                <w:szCs w:val="24"/>
              </w:rPr>
            </w:pPr>
            <w:r w:rsidRPr="00C15DC1">
              <w:rPr>
                <w:rFonts w:hAnsi="標楷體" w:cs="新細明體" w:hint="eastAsia"/>
                <w:bCs/>
                <w:color w:val="000000" w:themeColor="text1"/>
                <w:kern w:val="0"/>
                <w:sz w:val="24"/>
                <w:szCs w:val="24"/>
              </w:rPr>
              <w:t>2</w:t>
            </w:r>
          </w:p>
        </w:tc>
      </w:tr>
      <w:tr w:rsidR="00382F3B" w:rsidRPr="00C15DC1" w:rsidTr="0070457A">
        <w:trPr>
          <w:trHeight w:val="300"/>
          <w:jc w:val="right"/>
        </w:trPr>
        <w:tc>
          <w:tcPr>
            <w:tcW w:w="11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2F3B" w:rsidRPr="00C15DC1" w:rsidRDefault="00382F3B" w:rsidP="00382F3B">
            <w:pPr>
              <w:widowControl/>
              <w:kinsoku/>
              <w:overflowPunct/>
              <w:autoSpaceDE/>
              <w:autoSpaceDN/>
              <w:adjustRightInd w:val="0"/>
              <w:snapToGrid w:val="0"/>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移除建物</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 xml:space="preserve">　</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 xml:space="preserve">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 xml:space="preserve">　</w:t>
            </w:r>
          </w:p>
        </w:tc>
        <w:tc>
          <w:tcPr>
            <w:tcW w:w="708"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 xml:space="preserve">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 xml:space="preserve">　</w:t>
            </w:r>
          </w:p>
        </w:tc>
        <w:tc>
          <w:tcPr>
            <w:tcW w:w="708"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 xml:space="preserve">　</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 xml:space="preserve">　</w:t>
            </w:r>
          </w:p>
        </w:tc>
        <w:tc>
          <w:tcPr>
            <w:tcW w:w="709"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 xml:space="preserve">　</w:t>
            </w:r>
          </w:p>
        </w:tc>
        <w:tc>
          <w:tcPr>
            <w:tcW w:w="708"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 xml:space="preserve">　</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 xml:space="preserve">　</w:t>
            </w:r>
          </w:p>
        </w:tc>
        <w:tc>
          <w:tcPr>
            <w:tcW w:w="709" w:type="dxa"/>
            <w:tcBorders>
              <w:top w:val="single" w:sz="4" w:space="0" w:color="auto"/>
              <w:left w:val="nil"/>
              <w:bottom w:val="single" w:sz="4" w:space="0" w:color="auto"/>
              <w:right w:val="single" w:sz="4" w:space="0" w:color="auto"/>
            </w:tcBorders>
            <w:vAlign w:val="center"/>
          </w:tcPr>
          <w:p w:rsidR="00382F3B" w:rsidRPr="00C15DC1" w:rsidRDefault="00382F3B" w:rsidP="00382F3B">
            <w:pPr>
              <w:widowControl/>
              <w:kinsoku/>
              <w:overflowPunct/>
              <w:autoSpaceDE/>
              <w:autoSpaceDN/>
              <w:adjustRightInd w:val="0"/>
              <w:snapToGrid w:val="0"/>
              <w:jc w:val="right"/>
              <w:rPr>
                <w:rFonts w:hAnsi="標楷體" w:cs="新細明體"/>
                <w:bCs/>
                <w:color w:val="000000" w:themeColor="text1"/>
                <w:kern w:val="0"/>
                <w:sz w:val="24"/>
                <w:szCs w:val="24"/>
              </w:rPr>
            </w:pPr>
            <w:r w:rsidRPr="00C15DC1">
              <w:rPr>
                <w:rFonts w:hAnsi="標楷體" w:cs="新細明體" w:hint="eastAsia"/>
                <w:bCs/>
                <w:color w:val="000000" w:themeColor="text1"/>
                <w:kern w:val="0"/>
                <w:sz w:val="24"/>
                <w:szCs w:val="24"/>
              </w:rPr>
              <w:t>1</w:t>
            </w:r>
          </w:p>
        </w:tc>
      </w:tr>
      <w:tr w:rsidR="00382F3B" w:rsidRPr="00C15DC1" w:rsidTr="0070457A">
        <w:trPr>
          <w:trHeight w:val="300"/>
          <w:jc w:val="right"/>
        </w:trPr>
        <w:tc>
          <w:tcPr>
            <w:tcW w:w="11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2F3B" w:rsidRPr="00C15DC1" w:rsidRDefault="00382F3B" w:rsidP="00382F3B">
            <w:pPr>
              <w:widowControl/>
              <w:kinsoku/>
              <w:overflowPunct/>
              <w:autoSpaceDE/>
              <w:autoSpaceDN/>
              <w:adjustRightInd w:val="0"/>
              <w:snapToGrid w:val="0"/>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採礦變化</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 xml:space="preserve">　</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 xml:space="preserve">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 xml:space="preserve">　</w:t>
            </w:r>
          </w:p>
        </w:tc>
        <w:tc>
          <w:tcPr>
            <w:tcW w:w="708"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 xml:space="preserve">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 xml:space="preserve">　</w:t>
            </w:r>
          </w:p>
        </w:tc>
        <w:tc>
          <w:tcPr>
            <w:tcW w:w="708"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 xml:space="preserve">　</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 xml:space="preserve">　</w:t>
            </w:r>
          </w:p>
        </w:tc>
        <w:tc>
          <w:tcPr>
            <w:tcW w:w="709"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 xml:space="preserve">　</w:t>
            </w:r>
          </w:p>
        </w:tc>
        <w:tc>
          <w:tcPr>
            <w:tcW w:w="708"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 xml:space="preserve">　</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 xml:space="preserve">　</w:t>
            </w:r>
          </w:p>
        </w:tc>
        <w:tc>
          <w:tcPr>
            <w:tcW w:w="709" w:type="dxa"/>
            <w:tcBorders>
              <w:top w:val="single" w:sz="4" w:space="0" w:color="auto"/>
              <w:left w:val="nil"/>
              <w:bottom w:val="single" w:sz="4" w:space="0" w:color="auto"/>
              <w:right w:val="single" w:sz="4" w:space="0" w:color="auto"/>
            </w:tcBorders>
            <w:vAlign w:val="center"/>
          </w:tcPr>
          <w:p w:rsidR="00382F3B" w:rsidRPr="00C15DC1" w:rsidRDefault="00382F3B" w:rsidP="00382F3B">
            <w:pPr>
              <w:widowControl/>
              <w:kinsoku/>
              <w:overflowPunct/>
              <w:autoSpaceDE/>
              <w:autoSpaceDN/>
              <w:adjustRightInd w:val="0"/>
              <w:snapToGrid w:val="0"/>
              <w:jc w:val="right"/>
              <w:rPr>
                <w:rFonts w:hAnsi="標楷體" w:cs="新細明體"/>
                <w:bCs/>
                <w:color w:val="000000" w:themeColor="text1"/>
                <w:kern w:val="0"/>
                <w:sz w:val="24"/>
                <w:szCs w:val="24"/>
              </w:rPr>
            </w:pPr>
            <w:r w:rsidRPr="00C15DC1">
              <w:rPr>
                <w:rFonts w:hAnsi="標楷體" w:cs="新細明體" w:hint="eastAsia"/>
                <w:bCs/>
                <w:color w:val="000000" w:themeColor="text1"/>
                <w:kern w:val="0"/>
                <w:sz w:val="24"/>
                <w:szCs w:val="24"/>
              </w:rPr>
              <w:t>1</w:t>
            </w:r>
          </w:p>
        </w:tc>
      </w:tr>
      <w:tr w:rsidR="00382F3B" w:rsidRPr="00C15DC1" w:rsidTr="0070457A">
        <w:trPr>
          <w:trHeight w:val="300"/>
          <w:jc w:val="right"/>
        </w:trPr>
        <w:tc>
          <w:tcPr>
            <w:tcW w:w="11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2F3B" w:rsidRPr="00C15DC1" w:rsidRDefault="00382F3B" w:rsidP="00382F3B">
            <w:pPr>
              <w:widowControl/>
              <w:kinsoku/>
              <w:overflowPunct/>
              <w:autoSpaceDE/>
              <w:autoSpaceDN/>
              <w:adjustRightInd w:val="0"/>
              <w:snapToGrid w:val="0"/>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火災</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 xml:space="preserve">　</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 xml:space="preserve">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 xml:space="preserve">　</w:t>
            </w:r>
          </w:p>
        </w:tc>
        <w:tc>
          <w:tcPr>
            <w:tcW w:w="708"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 xml:space="preserve">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 xml:space="preserve">　</w:t>
            </w:r>
          </w:p>
        </w:tc>
        <w:tc>
          <w:tcPr>
            <w:tcW w:w="708"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 xml:space="preserve">　</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1</w:t>
            </w:r>
          </w:p>
        </w:tc>
        <w:tc>
          <w:tcPr>
            <w:tcW w:w="709"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 xml:space="preserve">　</w:t>
            </w:r>
          </w:p>
        </w:tc>
        <w:tc>
          <w:tcPr>
            <w:tcW w:w="708"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 xml:space="preserve">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 xml:space="preserve">　</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382F3B" w:rsidRPr="00C15DC1" w:rsidRDefault="00382F3B" w:rsidP="00382F3B">
            <w:pPr>
              <w:widowControl/>
              <w:kinsoku/>
              <w:overflowPunct/>
              <w:autoSpaceDE/>
              <w:autoSpaceDN/>
              <w:adjustRightInd w:val="0"/>
              <w:snapToGrid w:val="0"/>
              <w:jc w:val="right"/>
              <w:rPr>
                <w:rFonts w:hAnsi="標楷體" w:cs="新細明體"/>
                <w:color w:val="000000" w:themeColor="text1"/>
                <w:kern w:val="0"/>
                <w:sz w:val="24"/>
                <w:szCs w:val="24"/>
              </w:rPr>
            </w:pPr>
            <w:r w:rsidRPr="00C15DC1">
              <w:rPr>
                <w:rFonts w:hAnsi="標楷體" w:cs="新細明體" w:hint="eastAsia"/>
                <w:color w:val="000000" w:themeColor="text1"/>
                <w:kern w:val="0"/>
                <w:sz w:val="24"/>
                <w:szCs w:val="24"/>
              </w:rPr>
              <w:t xml:space="preserve">　</w:t>
            </w:r>
          </w:p>
        </w:tc>
        <w:tc>
          <w:tcPr>
            <w:tcW w:w="709" w:type="dxa"/>
            <w:tcBorders>
              <w:top w:val="single" w:sz="4" w:space="0" w:color="auto"/>
              <w:left w:val="nil"/>
              <w:bottom w:val="single" w:sz="4" w:space="0" w:color="auto"/>
              <w:right w:val="single" w:sz="4" w:space="0" w:color="auto"/>
            </w:tcBorders>
            <w:vAlign w:val="center"/>
          </w:tcPr>
          <w:p w:rsidR="00382F3B" w:rsidRPr="00C15DC1" w:rsidRDefault="00382F3B" w:rsidP="00382F3B">
            <w:pPr>
              <w:widowControl/>
              <w:kinsoku/>
              <w:overflowPunct/>
              <w:autoSpaceDE/>
              <w:autoSpaceDN/>
              <w:adjustRightInd w:val="0"/>
              <w:snapToGrid w:val="0"/>
              <w:jc w:val="right"/>
              <w:rPr>
                <w:rFonts w:hAnsi="標楷體" w:cs="新細明體"/>
                <w:bCs/>
                <w:color w:val="000000" w:themeColor="text1"/>
                <w:kern w:val="0"/>
                <w:sz w:val="24"/>
                <w:szCs w:val="24"/>
              </w:rPr>
            </w:pPr>
            <w:r w:rsidRPr="00C15DC1">
              <w:rPr>
                <w:rFonts w:hAnsi="標楷體" w:cs="新細明體" w:hint="eastAsia"/>
                <w:bCs/>
                <w:color w:val="000000" w:themeColor="text1"/>
                <w:kern w:val="0"/>
                <w:sz w:val="24"/>
                <w:szCs w:val="24"/>
              </w:rPr>
              <w:t>1</w:t>
            </w:r>
          </w:p>
        </w:tc>
      </w:tr>
      <w:tr w:rsidR="00382F3B" w:rsidRPr="00C15DC1" w:rsidTr="0070457A">
        <w:trPr>
          <w:trHeight w:val="350"/>
          <w:jc w:val="right"/>
        </w:trPr>
        <w:tc>
          <w:tcPr>
            <w:tcW w:w="1138" w:type="dxa"/>
            <w:tcBorders>
              <w:top w:val="single" w:sz="4" w:space="0" w:color="auto"/>
              <w:left w:val="single" w:sz="4" w:space="0" w:color="auto"/>
              <w:bottom w:val="single" w:sz="4" w:space="0" w:color="auto"/>
              <w:right w:val="single" w:sz="4" w:space="0" w:color="auto"/>
            </w:tcBorders>
            <w:shd w:val="clear" w:color="auto" w:fill="auto"/>
            <w:vAlign w:val="center"/>
          </w:tcPr>
          <w:p w:rsidR="00382F3B" w:rsidRPr="00C15DC1" w:rsidRDefault="00382F3B" w:rsidP="00382F3B">
            <w:pPr>
              <w:widowControl/>
              <w:kinsoku/>
              <w:overflowPunct/>
              <w:autoSpaceDE/>
              <w:autoSpaceDN/>
              <w:adjustRightInd w:val="0"/>
              <w:snapToGrid w:val="0"/>
              <w:rPr>
                <w:rFonts w:hAnsi="標楷體" w:cs="新細明體"/>
                <w:bCs/>
                <w:color w:val="000000" w:themeColor="text1"/>
                <w:kern w:val="0"/>
                <w:sz w:val="24"/>
                <w:szCs w:val="24"/>
              </w:rPr>
            </w:pPr>
            <w:r w:rsidRPr="00C15DC1">
              <w:rPr>
                <w:rFonts w:hAnsi="標楷體" w:cs="新細明體" w:hint="eastAsia"/>
                <w:bCs/>
                <w:color w:val="000000" w:themeColor="text1"/>
                <w:kern w:val="0"/>
                <w:sz w:val="24"/>
                <w:szCs w:val="24"/>
              </w:rPr>
              <w:t>合計</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382F3B" w:rsidRPr="00C15DC1" w:rsidRDefault="00382F3B" w:rsidP="00382F3B">
            <w:pPr>
              <w:widowControl/>
              <w:kinsoku/>
              <w:overflowPunct/>
              <w:autoSpaceDE/>
              <w:autoSpaceDN/>
              <w:adjustRightInd w:val="0"/>
              <w:snapToGrid w:val="0"/>
              <w:jc w:val="right"/>
              <w:rPr>
                <w:rFonts w:hAnsi="標楷體" w:cs="新細明體"/>
                <w:bCs/>
                <w:color w:val="000000" w:themeColor="text1"/>
                <w:kern w:val="0"/>
                <w:sz w:val="24"/>
                <w:szCs w:val="24"/>
              </w:rPr>
            </w:pPr>
            <w:r w:rsidRPr="00C15DC1">
              <w:rPr>
                <w:rFonts w:hAnsi="標楷體" w:cs="新細明體" w:hint="eastAsia"/>
                <w:bCs/>
                <w:color w:val="000000" w:themeColor="text1"/>
                <w:kern w:val="0"/>
                <w:sz w:val="24"/>
                <w:szCs w:val="24"/>
              </w:rPr>
              <w:t>12</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382F3B" w:rsidRPr="00C15DC1" w:rsidRDefault="00382F3B" w:rsidP="00382F3B">
            <w:pPr>
              <w:widowControl/>
              <w:kinsoku/>
              <w:overflowPunct/>
              <w:autoSpaceDE/>
              <w:autoSpaceDN/>
              <w:adjustRightInd w:val="0"/>
              <w:snapToGrid w:val="0"/>
              <w:jc w:val="right"/>
              <w:rPr>
                <w:rFonts w:hAnsi="標楷體" w:cs="新細明體"/>
                <w:bCs/>
                <w:color w:val="000000" w:themeColor="text1"/>
                <w:kern w:val="0"/>
                <w:sz w:val="24"/>
                <w:szCs w:val="24"/>
              </w:rPr>
            </w:pPr>
            <w:r w:rsidRPr="00C15DC1">
              <w:rPr>
                <w:rFonts w:hAnsi="標楷體" w:cs="新細明體" w:hint="eastAsia"/>
                <w:bCs/>
                <w:color w:val="000000" w:themeColor="text1"/>
                <w:kern w:val="0"/>
                <w:sz w:val="24"/>
                <w:szCs w:val="24"/>
              </w:rPr>
              <w:t>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82F3B" w:rsidRPr="00C15DC1" w:rsidRDefault="00382F3B" w:rsidP="00382F3B">
            <w:pPr>
              <w:widowControl/>
              <w:kinsoku/>
              <w:overflowPunct/>
              <w:autoSpaceDE/>
              <w:autoSpaceDN/>
              <w:adjustRightInd w:val="0"/>
              <w:snapToGrid w:val="0"/>
              <w:jc w:val="right"/>
              <w:rPr>
                <w:rFonts w:hAnsi="標楷體" w:cs="新細明體"/>
                <w:bCs/>
                <w:color w:val="000000" w:themeColor="text1"/>
                <w:kern w:val="0"/>
                <w:sz w:val="24"/>
                <w:szCs w:val="24"/>
              </w:rPr>
            </w:pPr>
            <w:r w:rsidRPr="00C15DC1">
              <w:rPr>
                <w:rFonts w:hAnsi="標楷體" w:cs="新細明體" w:hint="eastAsia"/>
                <w:bCs/>
                <w:color w:val="000000" w:themeColor="text1"/>
                <w:kern w:val="0"/>
                <w:sz w:val="24"/>
                <w:szCs w:val="24"/>
              </w:rPr>
              <w:t>14</w:t>
            </w:r>
          </w:p>
        </w:tc>
        <w:tc>
          <w:tcPr>
            <w:tcW w:w="708" w:type="dxa"/>
            <w:tcBorders>
              <w:top w:val="single" w:sz="4" w:space="0" w:color="auto"/>
              <w:left w:val="nil"/>
              <w:bottom w:val="single" w:sz="4" w:space="0" w:color="auto"/>
              <w:right w:val="single" w:sz="4" w:space="0" w:color="auto"/>
            </w:tcBorders>
            <w:shd w:val="clear" w:color="auto" w:fill="FDE9D9" w:themeFill="accent6" w:themeFillTint="33"/>
            <w:noWrap/>
            <w:vAlign w:val="center"/>
          </w:tcPr>
          <w:p w:rsidR="00382F3B" w:rsidRPr="00C15DC1" w:rsidRDefault="00382F3B" w:rsidP="00382F3B">
            <w:pPr>
              <w:widowControl/>
              <w:kinsoku/>
              <w:overflowPunct/>
              <w:autoSpaceDE/>
              <w:autoSpaceDN/>
              <w:adjustRightInd w:val="0"/>
              <w:snapToGrid w:val="0"/>
              <w:jc w:val="right"/>
              <w:rPr>
                <w:rFonts w:hAnsi="標楷體" w:cs="新細明體"/>
                <w:bCs/>
                <w:color w:val="000000" w:themeColor="text1"/>
                <w:kern w:val="0"/>
                <w:sz w:val="24"/>
                <w:szCs w:val="24"/>
              </w:rPr>
            </w:pPr>
            <w:r w:rsidRPr="00C15DC1">
              <w:rPr>
                <w:rFonts w:hAnsi="標楷體" w:cs="新細明體" w:hint="eastAsia"/>
                <w:bCs/>
                <w:color w:val="000000" w:themeColor="text1"/>
                <w:kern w:val="0"/>
                <w:sz w:val="24"/>
                <w:szCs w:val="24"/>
              </w:rPr>
              <w:t>40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82F3B" w:rsidRPr="00C15DC1" w:rsidRDefault="00382F3B" w:rsidP="00382F3B">
            <w:pPr>
              <w:widowControl/>
              <w:kinsoku/>
              <w:overflowPunct/>
              <w:autoSpaceDE/>
              <w:autoSpaceDN/>
              <w:adjustRightInd w:val="0"/>
              <w:snapToGrid w:val="0"/>
              <w:jc w:val="right"/>
              <w:rPr>
                <w:rFonts w:hAnsi="標楷體" w:cs="新細明體"/>
                <w:bCs/>
                <w:color w:val="000000" w:themeColor="text1"/>
                <w:kern w:val="0"/>
                <w:sz w:val="24"/>
                <w:szCs w:val="24"/>
              </w:rPr>
            </w:pPr>
            <w:r w:rsidRPr="00C15DC1">
              <w:rPr>
                <w:rFonts w:hAnsi="標楷體" w:cs="新細明體" w:hint="eastAsia"/>
                <w:bCs/>
                <w:color w:val="000000" w:themeColor="text1"/>
                <w:kern w:val="0"/>
                <w:sz w:val="24"/>
                <w:szCs w:val="24"/>
              </w:rPr>
              <w:t>19</w:t>
            </w:r>
          </w:p>
        </w:tc>
        <w:tc>
          <w:tcPr>
            <w:tcW w:w="708" w:type="dxa"/>
            <w:tcBorders>
              <w:top w:val="single" w:sz="4" w:space="0" w:color="auto"/>
              <w:left w:val="nil"/>
              <w:bottom w:val="single" w:sz="4" w:space="0" w:color="auto"/>
              <w:right w:val="single" w:sz="4" w:space="0" w:color="auto"/>
            </w:tcBorders>
            <w:shd w:val="clear" w:color="auto" w:fill="FDE9D9" w:themeFill="accent6" w:themeFillTint="33"/>
            <w:noWrap/>
            <w:vAlign w:val="center"/>
          </w:tcPr>
          <w:p w:rsidR="00382F3B" w:rsidRPr="00C15DC1" w:rsidRDefault="00382F3B" w:rsidP="00382F3B">
            <w:pPr>
              <w:widowControl/>
              <w:kinsoku/>
              <w:overflowPunct/>
              <w:autoSpaceDE/>
              <w:autoSpaceDN/>
              <w:adjustRightInd w:val="0"/>
              <w:snapToGrid w:val="0"/>
              <w:jc w:val="right"/>
              <w:rPr>
                <w:rFonts w:hAnsi="標楷體" w:cs="新細明體"/>
                <w:bCs/>
                <w:color w:val="000000" w:themeColor="text1"/>
                <w:kern w:val="0"/>
                <w:sz w:val="24"/>
                <w:szCs w:val="24"/>
              </w:rPr>
            </w:pPr>
            <w:r w:rsidRPr="00C15DC1">
              <w:rPr>
                <w:rFonts w:hAnsi="標楷體" w:cs="新細明體" w:hint="eastAsia"/>
                <w:bCs/>
                <w:color w:val="000000" w:themeColor="text1"/>
                <w:kern w:val="0"/>
                <w:sz w:val="24"/>
                <w:szCs w:val="24"/>
              </w:rPr>
              <w:t>42</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382F3B" w:rsidRPr="00C15DC1" w:rsidRDefault="00382F3B" w:rsidP="00382F3B">
            <w:pPr>
              <w:widowControl/>
              <w:kinsoku/>
              <w:overflowPunct/>
              <w:autoSpaceDE/>
              <w:autoSpaceDN/>
              <w:adjustRightInd w:val="0"/>
              <w:snapToGrid w:val="0"/>
              <w:jc w:val="right"/>
              <w:rPr>
                <w:rFonts w:hAnsi="標楷體" w:cs="新細明體"/>
                <w:bCs/>
                <w:color w:val="000000" w:themeColor="text1"/>
                <w:kern w:val="0"/>
                <w:sz w:val="24"/>
                <w:szCs w:val="24"/>
              </w:rPr>
            </w:pPr>
            <w:r w:rsidRPr="00C15DC1">
              <w:rPr>
                <w:rFonts w:hAnsi="標楷體" w:cs="新細明體" w:hint="eastAsia"/>
                <w:bCs/>
                <w:color w:val="000000" w:themeColor="text1"/>
                <w:kern w:val="0"/>
                <w:sz w:val="24"/>
                <w:szCs w:val="24"/>
              </w:rPr>
              <w:t>29</w:t>
            </w:r>
          </w:p>
        </w:tc>
        <w:tc>
          <w:tcPr>
            <w:tcW w:w="709" w:type="dxa"/>
            <w:tcBorders>
              <w:top w:val="single" w:sz="4" w:space="0" w:color="auto"/>
              <w:left w:val="nil"/>
              <w:bottom w:val="single" w:sz="4" w:space="0" w:color="auto"/>
              <w:right w:val="single" w:sz="4" w:space="0" w:color="auto"/>
            </w:tcBorders>
            <w:shd w:val="clear" w:color="auto" w:fill="FDE9D9" w:themeFill="accent6" w:themeFillTint="33"/>
            <w:noWrap/>
            <w:vAlign w:val="center"/>
          </w:tcPr>
          <w:p w:rsidR="00382F3B" w:rsidRPr="00C15DC1" w:rsidRDefault="00382F3B" w:rsidP="00382F3B">
            <w:pPr>
              <w:widowControl/>
              <w:kinsoku/>
              <w:overflowPunct/>
              <w:autoSpaceDE/>
              <w:autoSpaceDN/>
              <w:adjustRightInd w:val="0"/>
              <w:snapToGrid w:val="0"/>
              <w:jc w:val="right"/>
              <w:rPr>
                <w:rFonts w:hAnsi="標楷體" w:cs="新細明體"/>
                <w:bCs/>
                <w:color w:val="000000" w:themeColor="text1"/>
                <w:kern w:val="0"/>
                <w:sz w:val="24"/>
                <w:szCs w:val="24"/>
              </w:rPr>
            </w:pPr>
            <w:r w:rsidRPr="00C15DC1">
              <w:rPr>
                <w:rFonts w:hAnsi="標楷體" w:cs="新細明體" w:hint="eastAsia"/>
                <w:bCs/>
                <w:color w:val="000000" w:themeColor="text1"/>
                <w:kern w:val="0"/>
                <w:sz w:val="24"/>
                <w:szCs w:val="24"/>
              </w:rPr>
              <w:t>39</w:t>
            </w:r>
          </w:p>
        </w:tc>
        <w:tc>
          <w:tcPr>
            <w:tcW w:w="708" w:type="dxa"/>
            <w:tcBorders>
              <w:top w:val="single" w:sz="4" w:space="0" w:color="auto"/>
              <w:left w:val="nil"/>
              <w:bottom w:val="single" w:sz="4" w:space="0" w:color="auto"/>
              <w:right w:val="single" w:sz="4" w:space="0" w:color="auto"/>
            </w:tcBorders>
            <w:shd w:val="clear" w:color="auto" w:fill="FDE9D9" w:themeFill="accent6" w:themeFillTint="33"/>
            <w:noWrap/>
            <w:vAlign w:val="center"/>
          </w:tcPr>
          <w:p w:rsidR="00382F3B" w:rsidRPr="00C15DC1" w:rsidRDefault="00382F3B" w:rsidP="00382F3B">
            <w:pPr>
              <w:widowControl/>
              <w:kinsoku/>
              <w:overflowPunct/>
              <w:autoSpaceDE/>
              <w:autoSpaceDN/>
              <w:adjustRightInd w:val="0"/>
              <w:snapToGrid w:val="0"/>
              <w:jc w:val="right"/>
              <w:rPr>
                <w:rFonts w:hAnsi="標楷體" w:cs="新細明體"/>
                <w:bCs/>
                <w:color w:val="000000" w:themeColor="text1"/>
                <w:kern w:val="0"/>
                <w:sz w:val="24"/>
                <w:szCs w:val="24"/>
              </w:rPr>
            </w:pPr>
            <w:r w:rsidRPr="00C15DC1">
              <w:rPr>
                <w:rFonts w:hAnsi="標楷體" w:cs="新細明體" w:hint="eastAsia"/>
                <w:bCs/>
                <w:color w:val="000000" w:themeColor="text1"/>
                <w:kern w:val="0"/>
                <w:sz w:val="24"/>
                <w:szCs w:val="24"/>
              </w:rPr>
              <w:t>73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82F3B" w:rsidRPr="00C15DC1" w:rsidRDefault="00382F3B" w:rsidP="00382F3B">
            <w:pPr>
              <w:widowControl/>
              <w:kinsoku/>
              <w:overflowPunct/>
              <w:autoSpaceDE/>
              <w:autoSpaceDN/>
              <w:adjustRightInd w:val="0"/>
              <w:snapToGrid w:val="0"/>
              <w:jc w:val="right"/>
              <w:rPr>
                <w:rFonts w:hAnsi="標楷體" w:cs="新細明體"/>
                <w:bCs/>
                <w:color w:val="000000" w:themeColor="text1"/>
                <w:kern w:val="0"/>
                <w:sz w:val="24"/>
                <w:szCs w:val="24"/>
              </w:rPr>
            </w:pPr>
            <w:r w:rsidRPr="00C15DC1">
              <w:rPr>
                <w:rFonts w:hAnsi="標楷體" w:cs="新細明體" w:hint="eastAsia"/>
                <w:bCs/>
                <w:color w:val="000000" w:themeColor="text1"/>
                <w:kern w:val="0"/>
                <w:sz w:val="24"/>
                <w:szCs w:val="24"/>
              </w:rPr>
              <w:t>3</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382F3B" w:rsidRPr="00C15DC1" w:rsidRDefault="00382F3B" w:rsidP="00382F3B">
            <w:pPr>
              <w:widowControl/>
              <w:kinsoku/>
              <w:overflowPunct/>
              <w:autoSpaceDE/>
              <w:autoSpaceDN/>
              <w:adjustRightInd w:val="0"/>
              <w:snapToGrid w:val="0"/>
              <w:jc w:val="right"/>
              <w:rPr>
                <w:rFonts w:hAnsi="標楷體" w:cs="新細明體"/>
                <w:bCs/>
                <w:color w:val="000000" w:themeColor="text1"/>
                <w:kern w:val="0"/>
                <w:sz w:val="24"/>
                <w:szCs w:val="24"/>
              </w:rPr>
            </w:pPr>
            <w:r w:rsidRPr="00C15DC1">
              <w:rPr>
                <w:rFonts w:hAnsi="標楷體" w:cs="新細明體" w:hint="eastAsia"/>
                <w:bCs/>
                <w:color w:val="000000" w:themeColor="text1"/>
                <w:kern w:val="0"/>
                <w:sz w:val="24"/>
                <w:szCs w:val="24"/>
              </w:rPr>
              <w:t>2</w:t>
            </w:r>
          </w:p>
        </w:tc>
        <w:tc>
          <w:tcPr>
            <w:tcW w:w="709" w:type="dxa"/>
            <w:tcBorders>
              <w:top w:val="single" w:sz="4" w:space="0" w:color="auto"/>
              <w:left w:val="nil"/>
              <w:bottom w:val="single" w:sz="4" w:space="0" w:color="auto"/>
              <w:right w:val="single" w:sz="4" w:space="0" w:color="auto"/>
            </w:tcBorders>
            <w:vAlign w:val="center"/>
          </w:tcPr>
          <w:p w:rsidR="00382F3B" w:rsidRPr="00C15DC1" w:rsidRDefault="00382F3B" w:rsidP="00382F3B">
            <w:pPr>
              <w:widowControl/>
              <w:kinsoku/>
              <w:overflowPunct/>
              <w:autoSpaceDE/>
              <w:autoSpaceDN/>
              <w:adjustRightInd w:val="0"/>
              <w:snapToGrid w:val="0"/>
              <w:jc w:val="right"/>
              <w:rPr>
                <w:rFonts w:hAnsi="標楷體" w:cs="新細明體"/>
                <w:bCs/>
                <w:color w:val="000000" w:themeColor="text1"/>
                <w:kern w:val="0"/>
                <w:sz w:val="24"/>
                <w:szCs w:val="24"/>
              </w:rPr>
            </w:pPr>
            <w:r w:rsidRPr="00C15DC1">
              <w:rPr>
                <w:rFonts w:hAnsi="標楷體" w:cs="新細明體" w:hint="eastAsia"/>
                <w:bCs/>
                <w:color w:val="000000" w:themeColor="text1"/>
                <w:kern w:val="0"/>
                <w:sz w:val="24"/>
                <w:szCs w:val="24"/>
              </w:rPr>
              <w:t>279</w:t>
            </w:r>
          </w:p>
        </w:tc>
      </w:tr>
    </w:tbl>
    <w:p w:rsidR="00512BAC" w:rsidRPr="00C15DC1" w:rsidRDefault="00454A20" w:rsidP="00454A20">
      <w:pPr>
        <w:pStyle w:val="4"/>
        <w:numPr>
          <w:ilvl w:val="0"/>
          <w:numId w:val="0"/>
        </w:numPr>
        <w:rPr>
          <w:color w:val="000000" w:themeColor="text1"/>
        </w:rPr>
      </w:pPr>
      <w:r w:rsidRPr="00C15DC1">
        <w:rPr>
          <w:rFonts w:ascii="Times New Roman" w:hAnsi="Times New Roman"/>
          <w:color w:val="000000" w:themeColor="text1"/>
          <w:sz w:val="20"/>
          <w:szCs w:val="20"/>
          <w:lang w:val="x-none"/>
        </w:rPr>
        <w:t>資料來源：國</w:t>
      </w:r>
      <w:proofErr w:type="gramStart"/>
      <w:r w:rsidRPr="00C15DC1">
        <w:rPr>
          <w:rFonts w:ascii="Times New Roman" w:hAnsi="Times New Roman"/>
          <w:color w:val="000000" w:themeColor="text1"/>
          <w:sz w:val="20"/>
          <w:szCs w:val="20"/>
          <w:lang w:val="x-none"/>
        </w:rPr>
        <w:t>土署</w:t>
      </w:r>
      <w:proofErr w:type="gramEnd"/>
      <w:r w:rsidRPr="00C15DC1">
        <w:rPr>
          <w:rFonts w:ascii="Times New Roman" w:hAnsi="Times New Roman" w:hint="eastAsia"/>
          <w:color w:val="000000" w:themeColor="text1"/>
          <w:sz w:val="20"/>
          <w:szCs w:val="20"/>
          <w:lang w:val="x-none"/>
        </w:rPr>
        <w:t>1</w:t>
      </w:r>
      <w:r w:rsidRPr="00C15DC1">
        <w:rPr>
          <w:rFonts w:ascii="Times New Roman" w:hAnsi="Times New Roman"/>
          <w:color w:val="000000" w:themeColor="text1"/>
          <w:sz w:val="20"/>
          <w:szCs w:val="20"/>
          <w:lang w:val="x-none"/>
        </w:rPr>
        <w:t>13</w:t>
      </w:r>
      <w:r w:rsidRPr="00C15DC1">
        <w:rPr>
          <w:rFonts w:ascii="Times New Roman" w:hAnsi="Times New Roman" w:hint="eastAsia"/>
          <w:color w:val="000000" w:themeColor="text1"/>
          <w:sz w:val="20"/>
          <w:szCs w:val="20"/>
          <w:lang w:val="x-none"/>
        </w:rPr>
        <w:t>年</w:t>
      </w:r>
      <w:r w:rsidRPr="00C15DC1">
        <w:rPr>
          <w:rFonts w:ascii="Times New Roman" w:hAnsi="Times New Roman" w:hint="eastAsia"/>
          <w:color w:val="000000" w:themeColor="text1"/>
          <w:sz w:val="20"/>
          <w:szCs w:val="20"/>
          <w:lang w:val="x-none"/>
        </w:rPr>
        <w:t>7</w:t>
      </w:r>
      <w:r w:rsidRPr="00C15DC1">
        <w:rPr>
          <w:rFonts w:ascii="Times New Roman" w:hAnsi="Times New Roman" w:hint="eastAsia"/>
          <w:color w:val="000000" w:themeColor="text1"/>
          <w:sz w:val="20"/>
          <w:szCs w:val="20"/>
          <w:lang w:val="x-none"/>
        </w:rPr>
        <w:t>月</w:t>
      </w:r>
      <w:r w:rsidRPr="00C15DC1">
        <w:rPr>
          <w:rFonts w:ascii="Times New Roman" w:hAnsi="Times New Roman" w:hint="eastAsia"/>
          <w:color w:val="000000" w:themeColor="text1"/>
          <w:sz w:val="20"/>
          <w:szCs w:val="20"/>
          <w:lang w:val="x-none"/>
        </w:rPr>
        <w:t>1</w:t>
      </w:r>
      <w:r w:rsidRPr="00C15DC1">
        <w:rPr>
          <w:rFonts w:ascii="Times New Roman" w:hAnsi="Times New Roman" w:hint="eastAsia"/>
          <w:color w:val="000000" w:themeColor="text1"/>
          <w:sz w:val="20"/>
          <w:szCs w:val="20"/>
          <w:lang w:val="x-none"/>
        </w:rPr>
        <w:t>日</w:t>
      </w:r>
      <w:r w:rsidRPr="00C15DC1">
        <w:rPr>
          <w:rFonts w:ascii="Times New Roman" w:hAnsi="Times New Roman"/>
          <w:color w:val="000000" w:themeColor="text1"/>
          <w:sz w:val="20"/>
          <w:szCs w:val="20"/>
          <w:lang w:val="x-none"/>
        </w:rPr>
        <w:t>提供資料。</w:t>
      </w:r>
    </w:p>
    <w:p w:rsidR="00035915" w:rsidRPr="00C15DC1" w:rsidRDefault="006953A1" w:rsidP="009E7A14">
      <w:pPr>
        <w:pStyle w:val="3"/>
        <w:rPr>
          <w:color w:val="000000" w:themeColor="text1"/>
        </w:rPr>
      </w:pPr>
      <w:r w:rsidRPr="00C15DC1">
        <w:rPr>
          <w:rFonts w:hint="eastAsia"/>
          <w:color w:val="000000" w:themeColor="text1"/>
        </w:rPr>
        <w:t>據本</w:t>
      </w:r>
      <w:r w:rsidRPr="00C15DC1">
        <w:rPr>
          <w:rFonts w:ascii="Times New Roman" w:hAnsi="Times New Roman"/>
          <w:color w:val="000000" w:themeColor="text1"/>
        </w:rPr>
        <w:t>院</w:t>
      </w:r>
      <w:r w:rsidRPr="00C15DC1">
        <w:rPr>
          <w:rFonts w:ascii="Times New Roman" w:hAnsi="Times New Roman"/>
          <w:color w:val="000000" w:themeColor="text1"/>
        </w:rPr>
        <w:t>113</w:t>
      </w:r>
      <w:r w:rsidRPr="00C15DC1">
        <w:rPr>
          <w:rFonts w:ascii="Times New Roman" w:hAnsi="Times New Roman"/>
          <w:color w:val="000000" w:themeColor="text1"/>
        </w:rPr>
        <w:t>年</w:t>
      </w:r>
      <w:r w:rsidRPr="00C15DC1">
        <w:rPr>
          <w:rFonts w:ascii="Times New Roman" w:hAnsi="Times New Roman"/>
          <w:color w:val="000000" w:themeColor="text1"/>
        </w:rPr>
        <w:t>3</w:t>
      </w:r>
      <w:r w:rsidRPr="00C15DC1">
        <w:rPr>
          <w:rFonts w:ascii="Times New Roman" w:hAnsi="Times New Roman"/>
          <w:color w:val="000000" w:themeColor="text1"/>
        </w:rPr>
        <w:t>月</w:t>
      </w:r>
      <w:r w:rsidRPr="00C15DC1">
        <w:rPr>
          <w:rFonts w:ascii="Times New Roman" w:hAnsi="Times New Roman"/>
          <w:color w:val="000000" w:themeColor="text1"/>
        </w:rPr>
        <w:t>7</w:t>
      </w:r>
      <w:r w:rsidRPr="00C15DC1">
        <w:rPr>
          <w:rFonts w:ascii="Times New Roman" w:hAnsi="Times New Roman"/>
          <w:color w:val="000000" w:themeColor="text1"/>
        </w:rPr>
        <w:t>日履</w:t>
      </w:r>
      <w:proofErr w:type="gramStart"/>
      <w:r w:rsidRPr="00C15DC1">
        <w:rPr>
          <w:rFonts w:hint="eastAsia"/>
          <w:color w:val="000000" w:themeColor="text1"/>
        </w:rPr>
        <w:t>勘</w:t>
      </w:r>
      <w:proofErr w:type="gramEnd"/>
      <w:r w:rsidRPr="00C15DC1">
        <w:rPr>
          <w:rFonts w:hint="eastAsia"/>
          <w:color w:val="000000" w:themeColor="text1"/>
        </w:rPr>
        <w:t>時，國</w:t>
      </w:r>
      <w:proofErr w:type="gramStart"/>
      <w:r w:rsidRPr="00C15DC1">
        <w:rPr>
          <w:rFonts w:hint="eastAsia"/>
          <w:color w:val="000000" w:themeColor="text1"/>
        </w:rPr>
        <w:t>土署</w:t>
      </w:r>
      <w:proofErr w:type="gramEnd"/>
      <w:r w:rsidRPr="00C15DC1">
        <w:rPr>
          <w:rFonts w:hint="eastAsia"/>
          <w:color w:val="000000" w:themeColor="text1"/>
        </w:rPr>
        <w:t>代表表示，</w:t>
      </w:r>
      <w:r w:rsidR="00D4296C" w:rsidRPr="00C15DC1">
        <w:rPr>
          <w:rFonts w:hint="eastAsia"/>
          <w:color w:val="000000" w:themeColor="text1"/>
        </w:rPr>
        <w:t>監測變異點通報後，</w:t>
      </w:r>
      <w:r w:rsidR="00D4296C" w:rsidRPr="00C15DC1">
        <w:rPr>
          <w:rFonts w:hint="eastAsia"/>
          <w:color w:val="000000" w:themeColor="text1"/>
          <w:u w:val="single"/>
        </w:rPr>
        <w:t>「國土利用監測整合作業系統</w:t>
      </w:r>
      <w:r w:rsidR="00D4296C" w:rsidRPr="00C15DC1">
        <w:rPr>
          <w:rFonts w:hint="eastAsia"/>
          <w:color w:val="000000" w:themeColor="text1"/>
        </w:rPr>
        <w:t>」</w:t>
      </w:r>
      <w:r w:rsidR="00D4296C" w:rsidRPr="00C15DC1">
        <w:rPr>
          <w:rFonts w:hint="eastAsia"/>
          <w:color w:val="000000" w:themeColor="text1"/>
          <w:u w:val="single"/>
        </w:rPr>
        <w:t>（下稱監測系統）將自動管控變異點查報的進度</w:t>
      </w:r>
      <w:r w:rsidR="00D4296C" w:rsidRPr="00C15DC1">
        <w:rPr>
          <w:rFonts w:hint="eastAsia"/>
          <w:color w:val="000000" w:themeColor="text1"/>
        </w:rPr>
        <w:t>，若加入本案的權管機</w:t>
      </w:r>
      <w:r w:rsidR="00D4296C" w:rsidRPr="00C15DC1">
        <w:rPr>
          <w:rFonts w:ascii="Times New Roman" w:hAnsi="Times New Roman"/>
          <w:color w:val="000000" w:themeColor="text1"/>
        </w:rPr>
        <w:t>關已自有查報機制者，也可透過「監測系統」提供的跨平</w:t>
      </w:r>
      <w:proofErr w:type="gramStart"/>
      <w:r w:rsidR="00D4296C" w:rsidRPr="00C15DC1">
        <w:rPr>
          <w:rFonts w:ascii="Times New Roman" w:hAnsi="Times New Roman"/>
          <w:color w:val="000000" w:themeColor="text1"/>
        </w:rPr>
        <w:t>臺介</w:t>
      </w:r>
      <w:proofErr w:type="gramEnd"/>
      <w:r w:rsidR="00D4296C" w:rsidRPr="00C15DC1">
        <w:rPr>
          <w:rFonts w:ascii="Times New Roman" w:hAnsi="Times New Roman"/>
          <w:color w:val="000000" w:themeColor="text1"/>
        </w:rPr>
        <w:t>接機制，與其原有行政程序協同運作。</w:t>
      </w:r>
      <w:r w:rsidR="00D4296C" w:rsidRPr="00C15DC1">
        <w:rPr>
          <w:rFonts w:ascii="Times New Roman" w:hAnsi="Times New Roman"/>
          <w:color w:val="000000" w:themeColor="text1"/>
        </w:rPr>
        <w:t>Email</w:t>
      </w:r>
      <w:r w:rsidR="00D4296C" w:rsidRPr="00C15DC1">
        <w:rPr>
          <w:rFonts w:ascii="Times New Roman" w:hAnsi="Times New Roman"/>
          <w:color w:val="000000" w:themeColor="text1"/>
        </w:rPr>
        <w:t>通報變異點次日後的</w:t>
      </w:r>
      <w:r w:rsidR="00D4296C" w:rsidRPr="00C15DC1">
        <w:rPr>
          <w:rFonts w:ascii="Times New Roman" w:hAnsi="Times New Roman"/>
          <w:color w:val="000000" w:themeColor="text1"/>
          <w:u w:val="single"/>
        </w:rPr>
        <w:t>7</w:t>
      </w:r>
      <w:r w:rsidR="00D4296C" w:rsidRPr="00C15DC1">
        <w:rPr>
          <w:rFonts w:ascii="Times New Roman" w:hAnsi="Times New Roman"/>
          <w:color w:val="000000" w:themeColor="text1"/>
          <w:u w:val="single"/>
        </w:rPr>
        <w:t>個工作天</w:t>
      </w:r>
      <w:r w:rsidR="00D4296C" w:rsidRPr="00C15DC1">
        <w:rPr>
          <w:rFonts w:ascii="Times New Roman" w:hAnsi="Times New Roman"/>
          <w:color w:val="000000" w:themeColor="text1"/>
        </w:rPr>
        <w:t>，監測系統將針對未上網瀏覽或下載變異點資訊的權管機關，自動寄送</w:t>
      </w:r>
      <w:r w:rsidR="00F03559" w:rsidRPr="00C15DC1">
        <w:rPr>
          <w:rFonts w:hAnsi="標楷體" w:hint="eastAsia"/>
          <w:color w:val="000000" w:themeColor="text1"/>
        </w:rPr>
        <w:t>「</w:t>
      </w:r>
      <w:proofErr w:type="gramStart"/>
      <w:r w:rsidR="00D4296C" w:rsidRPr="00C15DC1">
        <w:rPr>
          <w:rFonts w:ascii="Times New Roman" w:hAnsi="Times New Roman"/>
          <w:color w:val="000000" w:themeColor="text1"/>
        </w:rPr>
        <w:t>稽</w:t>
      </w:r>
      <w:proofErr w:type="gramEnd"/>
      <w:r w:rsidR="00D4296C" w:rsidRPr="00C15DC1">
        <w:rPr>
          <w:rFonts w:ascii="Times New Roman" w:hAnsi="Times New Roman"/>
          <w:color w:val="000000" w:themeColor="text1"/>
        </w:rPr>
        <w:t>催上網</w:t>
      </w:r>
      <w:r w:rsidR="00D4296C" w:rsidRPr="00C15DC1">
        <w:rPr>
          <w:rFonts w:ascii="Times New Roman" w:hAnsi="Times New Roman"/>
          <w:color w:val="000000" w:themeColor="text1"/>
        </w:rPr>
        <w:t>Email</w:t>
      </w:r>
      <w:r w:rsidR="00F03559" w:rsidRPr="00C15DC1">
        <w:rPr>
          <w:rFonts w:hAnsi="標楷體" w:hint="eastAsia"/>
          <w:color w:val="000000" w:themeColor="text1"/>
        </w:rPr>
        <w:t>」</w:t>
      </w:r>
      <w:r w:rsidR="00D4296C" w:rsidRPr="00C15DC1">
        <w:rPr>
          <w:rFonts w:ascii="Times New Roman" w:hAnsi="Times New Roman"/>
          <w:color w:val="000000" w:themeColor="text1"/>
        </w:rPr>
        <w:t>，促其瀏覽；同時於通報次日後的</w:t>
      </w:r>
      <w:r w:rsidR="00D4296C" w:rsidRPr="00C15DC1">
        <w:rPr>
          <w:rFonts w:ascii="Times New Roman" w:hAnsi="Times New Roman"/>
          <w:color w:val="000000" w:themeColor="text1"/>
          <w:u w:val="single"/>
        </w:rPr>
        <w:t>21</w:t>
      </w:r>
      <w:r w:rsidR="00D4296C" w:rsidRPr="00C15DC1">
        <w:rPr>
          <w:rFonts w:ascii="Times New Roman" w:hAnsi="Times New Roman"/>
          <w:color w:val="000000" w:themeColor="text1"/>
          <w:u w:val="single"/>
        </w:rPr>
        <w:t>個工作天</w:t>
      </w:r>
      <w:r w:rsidR="00D4296C" w:rsidRPr="00C15DC1">
        <w:rPr>
          <w:rFonts w:ascii="Times New Roman" w:hAnsi="Times New Roman"/>
          <w:color w:val="000000" w:themeColor="text1"/>
        </w:rPr>
        <w:t>，對於未上傳變異點的權管機關，寄送</w:t>
      </w:r>
      <w:r w:rsidR="00F03559" w:rsidRPr="00C15DC1">
        <w:rPr>
          <w:rFonts w:hAnsi="標楷體" w:hint="eastAsia"/>
          <w:color w:val="000000" w:themeColor="text1"/>
        </w:rPr>
        <w:t>「</w:t>
      </w:r>
      <w:proofErr w:type="gramStart"/>
      <w:r w:rsidR="00D4296C" w:rsidRPr="00C15DC1">
        <w:rPr>
          <w:rFonts w:ascii="Times New Roman" w:hAnsi="Times New Roman"/>
          <w:color w:val="000000" w:themeColor="text1"/>
        </w:rPr>
        <w:t>稽</w:t>
      </w:r>
      <w:proofErr w:type="gramEnd"/>
      <w:r w:rsidR="00D4296C" w:rsidRPr="00C15DC1">
        <w:rPr>
          <w:rFonts w:ascii="Times New Roman" w:hAnsi="Times New Roman"/>
          <w:color w:val="000000" w:themeColor="text1"/>
        </w:rPr>
        <w:t>催查報</w:t>
      </w:r>
      <w:r w:rsidR="00D4296C" w:rsidRPr="00C15DC1">
        <w:rPr>
          <w:rFonts w:ascii="Times New Roman" w:hAnsi="Times New Roman"/>
          <w:color w:val="000000" w:themeColor="text1"/>
        </w:rPr>
        <w:t>mail</w:t>
      </w:r>
      <w:r w:rsidR="00F03559" w:rsidRPr="00C15DC1">
        <w:rPr>
          <w:rFonts w:hAnsi="標楷體" w:hint="eastAsia"/>
          <w:color w:val="000000" w:themeColor="text1"/>
        </w:rPr>
        <w:t>」</w:t>
      </w:r>
      <w:r w:rsidR="00D4296C" w:rsidRPr="00C15DC1">
        <w:rPr>
          <w:rFonts w:ascii="Times New Roman" w:hAnsi="Times New Roman"/>
          <w:color w:val="000000" w:themeColor="text1"/>
        </w:rPr>
        <w:t>，後續每間隔</w:t>
      </w:r>
      <w:r w:rsidR="00D4296C" w:rsidRPr="00C15DC1">
        <w:rPr>
          <w:rFonts w:ascii="Times New Roman" w:hAnsi="Times New Roman"/>
          <w:color w:val="000000" w:themeColor="text1"/>
        </w:rPr>
        <w:t>5</w:t>
      </w:r>
      <w:r w:rsidR="00D4296C" w:rsidRPr="00C15DC1">
        <w:rPr>
          <w:rFonts w:ascii="Times New Roman" w:hAnsi="Times New Roman"/>
          <w:color w:val="000000" w:themeColor="text1"/>
        </w:rPr>
        <w:t>個工作天會再寄發前述</w:t>
      </w:r>
      <w:proofErr w:type="gramStart"/>
      <w:r w:rsidR="00D4296C" w:rsidRPr="00C15DC1">
        <w:rPr>
          <w:rFonts w:ascii="Times New Roman" w:hAnsi="Times New Roman"/>
          <w:color w:val="000000" w:themeColor="text1"/>
        </w:rPr>
        <w:t>稽</w:t>
      </w:r>
      <w:proofErr w:type="gramEnd"/>
      <w:r w:rsidR="00D4296C" w:rsidRPr="00C15DC1">
        <w:rPr>
          <w:rFonts w:ascii="Times New Roman" w:hAnsi="Times New Roman"/>
          <w:color w:val="000000" w:themeColor="text1"/>
        </w:rPr>
        <w:t>催</w:t>
      </w:r>
      <w:r w:rsidR="00D4296C" w:rsidRPr="00C15DC1">
        <w:rPr>
          <w:rFonts w:ascii="Times New Roman" w:hAnsi="Times New Roman"/>
          <w:color w:val="000000" w:themeColor="text1"/>
        </w:rPr>
        <w:t>Email</w:t>
      </w:r>
      <w:r w:rsidR="00D4296C" w:rsidRPr="00C15DC1">
        <w:rPr>
          <w:rFonts w:ascii="Times New Roman" w:hAnsi="Times New Roman" w:hint="eastAsia"/>
          <w:color w:val="000000" w:themeColor="text1"/>
        </w:rPr>
        <w:t>，兩</w:t>
      </w:r>
      <w:r w:rsidR="00D4296C" w:rsidRPr="00C15DC1">
        <w:rPr>
          <w:rFonts w:ascii="Times New Roman" w:hAnsi="Times New Roman"/>
          <w:color w:val="000000" w:themeColor="text1"/>
        </w:rPr>
        <w:t>種</w:t>
      </w:r>
      <w:proofErr w:type="gramStart"/>
      <w:r w:rsidR="00D4296C" w:rsidRPr="00C15DC1">
        <w:rPr>
          <w:rFonts w:ascii="Times New Roman" w:hAnsi="Times New Roman"/>
          <w:color w:val="000000" w:themeColor="text1"/>
        </w:rPr>
        <w:t>稽</w:t>
      </w:r>
      <w:proofErr w:type="gramEnd"/>
      <w:r w:rsidR="00D4296C" w:rsidRPr="00C15DC1">
        <w:rPr>
          <w:rFonts w:ascii="Times New Roman" w:hAnsi="Times New Roman"/>
          <w:color w:val="000000" w:themeColor="text1"/>
        </w:rPr>
        <w:t>催的次數最多</w:t>
      </w:r>
      <w:r w:rsidR="00D4296C" w:rsidRPr="00C15DC1">
        <w:rPr>
          <w:rFonts w:ascii="Times New Roman" w:hAnsi="Times New Roman" w:hint="eastAsia"/>
          <w:color w:val="000000" w:themeColor="text1"/>
        </w:rPr>
        <w:t>各</w:t>
      </w:r>
      <w:r w:rsidR="00D4296C" w:rsidRPr="00C15DC1">
        <w:rPr>
          <w:rFonts w:ascii="Times New Roman" w:hAnsi="Times New Roman"/>
          <w:color w:val="000000" w:themeColor="text1"/>
        </w:rPr>
        <w:t>2</w:t>
      </w:r>
      <w:r w:rsidR="00D4296C" w:rsidRPr="00C15DC1">
        <w:rPr>
          <w:rFonts w:ascii="Times New Roman" w:hAnsi="Times New Roman"/>
          <w:color w:val="000000" w:themeColor="text1"/>
        </w:rPr>
        <w:t>次。若直轄市、縣</w:t>
      </w:r>
      <w:r w:rsidR="00D4296C" w:rsidRPr="00C15DC1">
        <w:rPr>
          <w:rFonts w:hAnsi="標楷體" w:hint="eastAsia"/>
          <w:color w:val="000000" w:themeColor="text1"/>
        </w:rPr>
        <w:t>(</w:t>
      </w:r>
      <w:r w:rsidR="00D4296C" w:rsidRPr="00C15DC1">
        <w:rPr>
          <w:rFonts w:ascii="Times New Roman" w:hAnsi="Times New Roman"/>
          <w:color w:val="000000" w:themeColor="text1"/>
        </w:rPr>
        <w:t>市</w:t>
      </w:r>
      <w:bookmarkStart w:id="59" w:name="_GoBack"/>
      <w:bookmarkEnd w:id="59"/>
      <w:proofErr w:type="gramStart"/>
      <w:r w:rsidR="00D4296C" w:rsidRPr="00C15DC1">
        <w:rPr>
          <w:rFonts w:hAnsi="標楷體" w:hint="eastAsia"/>
          <w:color w:val="000000" w:themeColor="text1"/>
        </w:rPr>
        <w:t>）</w:t>
      </w:r>
      <w:proofErr w:type="gramEnd"/>
      <w:r w:rsidR="00D4296C" w:rsidRPr="00C15DC1">
        <w:rPr>
          <w:rFonts w:ascii="Times New Roman" w:hAnsi="Times New Roman"/>
          <w:color w:val="000000" w:themeColor="text1"/>
        </w:rPr>
        <w:t>主管機關未查核鄉</w:t>
      </w:r>
      <w:r w:rsidR="00D4296C" w:rsidRPr="00C15DC1">
        <w:rPr>
          <w:rFonts w:hAnsi="標楷體" w:hint="eastAsia"/>
          <w:color w:val="000000" w:themeColor="text1"/>
        </w:rPr>
        <w:t>(</w:t>
      </w:r>
      <w:r w:rsidR="00D4296C" w:rsidRPr="00C15DC1">
        <w:rPr>
          <w:rFonts w:ascii="Times New Roman" w:hAnsi="Times New Roman"/>
          <w:color w:val="000000" w:themeColor="text1"/>
        </w:rPr>
        <w:t>鎮、市、區</w:t>
      </w:r>
      <w:r w:rsidR="00D4296C" w:rsidRPr="00C15DC1">
        <w:rPr>
          <w:rFonts w:hint="eastAsia"/>
          <w:color w:val="000000" w:themeColor="text1"/>
        </w:rPr>
        <w:t>)公所上傳內容完整性，將於通報次</w:t>
      </w:r>
      <w:r w:rsidR="00D4296C" w:rsidRPr="00C15DC1">
        <w:rPr>
          <w:rFonts w:ascii="Times New Roman" w:hAnsi="Times New Roman"/>
          <w:color w:val="000000" w:themeColor="text1"/>
        </w:rPr>
        <w:t>日後</w:t>
      </w:r>
      <w:r w:rsidR="00D4296C" w:rsidRPr="00C15DC1">
        <w:rPr>
          <w:rFonts w:ascii="Times New Roman" w:hAnsi="Times New Roman"/>
          <w:color w:val="000000" w:themeColor="text1"/>
          <w:u w:val="single"/>
        </w:rPr>
        <w:t>26</w:t>
      </w:r>
      <w:r w:rsidR="00D4296C" w:rsidRPr="00C15DC1">
        <w:rPr>
          <w:rFonts w:hint="eastAsia"/>
          <w:color w:val="000000" w:themeColor="text1"/>
          <w:u w:val="single"/>
        </w:rPr>
        <w:t>個</w:t>
      </w:r>
      <w:proofErr w:type="gramStart"/>
      <w:r w:rsidR="00D4296C" w:rsidRPr="00C15DC1">
        <w:rPr>
          <w:rFonts w:hint="eastAsia"/>
          <w:color w:val="000000" w:themeColor="text1"/>
          <w:u w:val="single"/>
        </w:rPr>
        <w:t>工作天</w:t>
      </w:r>
      <w:r w:rsidR="00D4296C" w:rsidRPr="00C15DC1">
        <w:rPr>
          <w:rFonts w:hint="eastAsia"/>
          <w:color w:val="000000" w:themeColor="text1"/>
        </w:rPr>
        <w:t>寄送</w:t>
      </w:r>
      <w:proofErr w:type="gramEnd"/>
      <w:r w:rsidR="00F03559" w:rsidRPr="00C15DC1">
        <w:rPr>
          <w:rFonts w:hAnsi="標楷體" w:hint="eastAsia"/>
          <w:color w:val="000000" w:themeColor="text1"/>
        </w:rPr>
        <w:t>「</w:t>
      </w:r>
      <w:proofErr w:type="gramStart"/>
      <w:r w:rsidR="00D4296C" w:rsidRPr="00C15DC1">
        <w:rPr>
          <w:rFonts w:hint="eastAsia"/>
          <w:color w:val="000000" w:themeColor="text1"/>
        </w:rPr>
        <w:t>稽</w:t>
      </w:r>
      <w:proofErr w:type="gramEnd"/>
      <w:r w:rsidR="00D4296C" w:rsidRPr="00C15DC1">
        <w:rPr>
          <w:rFonts w:hint="eastAsia"/>
          <w:color w:val="000000" w:themeColor="text1"/>
        </w:rPr>
        <w:t>催查</w:t>
      </w:r>
      <w:r w:rsidR="00D4296C" w:rsidRPr="00C15DC1">
        <w:rPr>
          <w:rFonts w:ascii="Times New Roman" w:hAnsi="Times New Roman" w:hint="eastAsia"/>
          <w:color w:val="000000" w:themeColor="text1"/>
        </w:rPr>
        <w:t>核</w:t>
      </w:r>
      <w:r w:rsidR="00D4296C" w:rsidRPr="00C15DC1">
        <w:rPr>
          <w:rFonts w:ascii="Times New Roman" w:hAnsi="Times New Roman" w:hint="eastAsia"/>
          <w:color w:val="000000" w:themeColor="text1"/>
        </w:rPr>
        <w:t>Email</w:t>
      </w:r>
      <w:r w:rsidR="00F03559" w:rsidRPr="00C15DC1">
        <w:rPr>
          <w:rFonts w:ascii="Times New Roman" w:hAnsi="Times New Roman" w:hint="eastAsia"/>
          <w:color w:val="000000" w:themeColor="text1"/>
        </w:rPr>
        <w:t>」</w:t>
      </w:r>
      <w:r w:rsidR="00D4296C" w:rsidRPr="00C15DC1">
        <w:rPr>
          <w:rFonts w:hint="eastAsia"/>
          <w:color w:val="000000" w:themeColor="text1"/>
        </w:rPr>
        <w:t>。另</w:t>
      </w:r>
      <w:r w:rsidR="00D4296C" w:rsidRPr="00C15DC1">
        <w:rPr>
          <w:rFonts w:ascii="Times New Roman" w:hAnsi="Times New Roman"/>
          <w:color w:val="000000" w:themeColor="text1"/>
          <w:u w:val="single"/>
        </w:rPr>
        <w:t>回報截止為通報次日起第</w:t>
      </w:r>
      <w:r w:rsidR="00D4296C" w:rsidRPr="00C15DC1">
        <w:rPr>
          <w:rFonts w:ascii="Times New Roman" w:hAnsi="Times New Roman"/>
          <w:color w:val="000000" w:themeColor="text1"/>
          <w:u w:val="single"/>
        </w:rPr>
        <w:t>30</w:t>
      </w:r>
      <w:r w:rsidR="00D4296C" w:rsidRPr="00C15DC1">
        <w:rPr>
          <w:rFonts w:ascii="Times New Roman" w:hAnsi="Times New Roman"/>
          <w:color w:val="000000" w:themeColor="text1"/>
          <w:u w:val="single"/>
        </w:rPr>
        <w:t>個工作天</w:t>
      </w:r>
      <w:r w:rsidR="00D4296C" w:rsidRPr="00C15DC1">
        <w:rPr>
          <w:rFonts w:hint="eastAsia"/>
          <w:color w:val="000000" w:themeColor="text1"/>
        </w:rPr>
        <w:t>，回報截止日後，不再允許查報機關再修改已回報之變異點資料，若有修改回報的需求，請查報機關函文向城鄉</w:t>
      </w:r>
      <w:r w:rsidR="00D4296C" w:rsidRPr="00C15DC1">
        <w:rPr>
          <w:rFonts w:ascii="Times New Roman" w:hAnsi="Times New Roman"/>
          <w:color w:val="000000" w:themeColor="text1"/>
        </w:rPr>
        <w:t>發展分署或水利署提出正式申請。另</w:t>
      </w:r>
      <w:proofErr w:type="gramStart"/>
      <w:r w:rsidRPr="00C15DC1">
        <w:rPr>
          <w:rFonts w:ascii="Times New Roman" w:hAnsi="Times New Roman"/>
          <w:color w:val="000000" w:themeColor="text1"/>
        </w:rPr>
        <w:t>該署業於</w:t>
      </w:r>
      <w:proofErr w:type="gramEnd"/>
      <w:r w:rsidRPr="00C15DC1">
        <w:rPr>
          <w:rFonts w:ascii="Times New Roman" w:hAnsi="Times New Roman"/>
          <w:color w:val="000000" w:themeColor="text1"/>
        </w:rPr>
        <w:t>112</w:t>
      </w:r>
      <w:r w:rsidRPr="00C15DC1">
        <w:rPr>
          <w:rFonts w:ascii="Times New Roman" w:hAnsi="Times New Roman"/>
          <w:color w:val="000000" w:themeColor="text1"/>
        </w:rPr>
        <w:t>年</w:t>
      </w:r>
      <w:r w:rsidRPr="00C15DC1">
        <w:rPr>
          <w:rFonts w:ascii="Times New Roman" w:hAnsi="Times New Roman"/>
          <w:color w:val="000000" w:themeColor="text1"/>
        </w:rPr>
        <w:t>5</w:t>
      </w:r>
      <w:r w:rsidRPr="00C15DC1">
        <w:rPr>
          <w:rFonts w:ascii="Times New Roman" w:hAnsi="Times New Roman"/>
          <w:color w:val="000000" w:themeColor="text1"/>
        </w:rPr>
        <w:t>月起，</w:t>
      </w:r>
      <w:r w:rsidRPr="00C15DC1">
        <w:rPr>
          <w:rFonts w:hint="eastAsia"/>
          <w:color w:val="000000" w:themeColor="text1"/>
        </w:rPr>
        <w:t>於「國土利用監測整合資訊網」公開資訊中建置「變異點查報進度」專區，現已</w:t>
      </w:r>
      <w:r w:rsidRPr="00C15DC1">
        <w:rPr>
          <w:rFonts w:hint="eastAsia"/>
          <w:color w:val="000000" w:themeColor="text1"/>
          <w:u w:val="single"/>
        </w:rPr>
        <w:t>公開歷年都市土地、非都市土地及國家公園等監測範圍之變異點清單</w:t>
      </w:r>
      <w:r w:rsidRPr="00C15DC1">
        <w:rPr>
          <w:rFonts w:hint="eastAsia"/>
          <w:color w:val="000000" w:themeColor="text1"/>
        </w:rPr>
        <w:t>，包含所在位置、土地使用類型、公所檢查結果及各（市）縣政府查處進度，供各界查詢下載</w:t>
      </w:r>
      <w:r w:rsidR="00D4296C" w:rsidRPr="00C15DC1">
        <w:rPr>
          <w:rFonts w:hint="eastAsia"/>
          <w:color w:val="000000" w:themeColor="text1"/>
        </w:rPr>
        <w:t>，並每月定期更新</w:t>
      </w:r>
      <w:r w:rsidRPr="00C15DC1">
        <w:rPr>
          <w:rFonts w:hint="eastAsia"/>
          <w:color w:val="000000" w:themeColor="text1"/>
        </w:rPr>
        <w:t>（國土利用監測整合資訊網－公開資訊－變異點查報進度</w:t>
      </w:r>
      <w:r w:rsidRPr="00C15DC1">
        <w:rPr>
          <w:rStyle w:val="afe"/>
          <w:color w:val="000000" w:themeColor="text1"/>
        </w:rPr>
        <w:footnoteReference w:id="4"/>
      </w:r>
      <w:r w:rsidRPr="00C15DC1">
        <w:rPr>
          <w:rFonts w:hint="eastAsia"/>
          <w:color w:val="000000" w:themeColor="text1"/>
        </w:rPr>
        <w:t>）。</w:t>
      </w:r>
    </w:p>
    <w:p w:rsidR="006953A1" w:rsidRPr="00C15DC1" w:rsidRDefault="006953A1" w:rsidP="009E7A14">
      <w:pPr>
        <w:pStyle w:val="3"/>
        <w:rPr>
          <w:color w:val="000000" w:themeColor="text1"/>
        </w:rPr>
      </w:pPr>
      <w:r w:rsidRPr="00C15DC1">
        <w:rPr>
          <w:rFonts w:hint="eastAsia"/>
          <w:color w:val="000000" w:themeColor="text1"/>
        </w:rPr>
        <w:t>綜上，</w:t>
      </w:r>
      <w:proofErr w:type="gramStart"/>
      <w:r w:rsidR="0032435A" w:rsidRPr="00C15DC1">
        <w:rPr>
          <w:rFonts w:hint="eastAsia"/>
          <w:color w:val="000000" w:themeColor="text1"/>
        </w:rPr>
        <w:t>變異點經國土</w:t>
      </w:r>
      <w:proofErr w:type="gramEnd"/>
      <w:r w:rsidR="0032435A" w:rsidRPr="00C15DC1">
        <w:rPr>
          <w:rFonts w:hint="eastAsia"/>
          <w:color w:val="000000" w:themeColor="text1"/>
        </w:rPr>
        <w:t>署通報各該處理權責單位後，部分縣市政府未落實執行現地查證並回報之程序，臺東縣、嘉義縣、臺中市、雲林縣甚至有逾5年尚未回報者。另</w:t>
      </w:r>
      <w:proofErr w:type="gramStart"/>
      <w:r w:rsidR="0032435A" w:rsidRPr="00C15DC1">
        <w:rPr>
          <w:rFonts w:hint="eastAsia"/>
          <w:color w:val="000000" w:themeColor="text1"/>
        </w:rPr>
        <w:t>變異點經查報</w:t>
      </w:r>
      <w:proofErr w:type="gramEnd"/>
      <w:r w:rsidR="0032435A" w:rsidRPr="00C15DC1">
        <w:rPr>
          <w:rFonts w:hint="eastAsia"/>
          <w:color w:val="000000" w:themeColor="text1"/>
        </w:rPr>
        <w:t>為違規，且面積大於1公頃之未辦結案件以高雄市、雲林縣、彰化縣分居前3名；變異點面積大於1公頃且已逾通報年度10年仍未辦</w:t>
      </w:r>
      <w:proofErr w:type="gramStart"/>
      <w:r w:rsidR="0032435A" w:rsidRPr="00C15DC1">
        <w:rPr>
          <w:rFonts w:hint="eastAsia"/>
          <w:color w:val="000000" w:themeColor="text1"/>
        </w:rPr>
        <w:t>結案件計4件</w:t>
      </w:r>
      <w:proofErr w:type="gramEnd"/>
      <w:r w:rsidR="0032435A" w:rsidRPr="00C15DC1">
        <w:rPr>
          <w:rFonts w:hint="eastAsia"/>
          <w:color w:val="000000" w:themeColor="text1"/>
        </w:rPr>
        <w:t>，權責</w:t>
      </w:r>
      <w:proofErr w:type="gramStart"/>
      <w:r w:rsidR="0032435A" w:rsidRPr="00C15DC1">
        <w:rPr>
          <w:rFonts w:hint="eastAsia"/>
          <w:color w:val="000000" w:themeColor="text1"/>
        </w:rPr>
        <w:t>單位均為高雄</w:t>
      </w:r>
      <w:proofErr w:type="gramEnd"/>
      <w:r w:rsidR="0032435A" w:rsidRPr="00C15DC1">
        <w:rPr>
          <w:rFonts w:hint="eastAsia"/>
          <w:color w:val="000000" w:themeColor="text1"/>
        </w:rPr>
        <w:t>市政府。經國</w:t>
      </w:r>
      <w:proofErr w:type="gramStart"/>
      <w:r w:rsidR="0032435A" w:rsidRPr="00C15DC1">
        <w:rPr>
          <w:rFonts w:hint="eastAsia"/>
          <w:color w:val="000000" w:themeColor="text1"/>
        </w:rPr>
        <w:t>土署</w:t>
      </w:r>
      <w:proofErr w:type="gramEnd"/>
      <w:r w:rsidR="0032435A" w:rsidRPr="00C15DC1">
        <w:rPr>
          <w:rFonts w:hint="eastAsia"/>
          <w:color w:val="000000" w:themeColor="text1"/>
        </w:rPr>
        <w:t>分析，逾10年未辦結的違規變異點中，以高雄市為最多，其次是雲林縣、花蓮縣、新竹縣，違規類型以新增建物為最</w:t>
      </w:r>
      <w:proofErr w:type="gramStart"/>
      <w:r w:rsidR="0032435A" w:rsidRPr="00C15DC1">
        <w:rPr>
          <w:rFonts w:hint="eastAsia"/>
          <w:color w:val="000000" w:themeColor="text1"/>
        </w:rPr>
        <w:t>大宗，其</w:t>
      </w:r>
      <w:proofErr w:type="gramEnd"/>
      <w:r w:rsidR="0032435A" w:rsidRPr="00C15DC1">
        <w:rPr>
          <w:rFonts w:hint="eastAsia"/>
          <w:color w:val="000000" w:themeColor="text1"/>
        </w:rPr>
        <w:t>餘分別是整地、植被改變、採礦等，該等違建倘未經及時取締、即報即拆，經常於數年後成為既有違建，難以處理。國</w:t>
      </w:r>
      <w:proofErr w:type="gramStart"/>
      <w:r w:rsidR="0032435A" w:rsidRPr="00C15DC1">
        <w:rPr>
          <w:rFonts w:hint="eastAsia"/>
          <w:color w:val="000000" w:themeColor="text1"/>
        </w:rPr>
        <w:t>土署</w:t>
      </w:r>
      <w:proofErr w:type="gramEnd"/>
      <w:r w:rsidR="0032435A" w:rsidRPr="00C15DC1">
        <w:rPr>
          <w:rFonts w:hint="eastAsia"/>
          <w:color w:val="000000" w:themeColor="text1"/>
        </w:rPr>
        <w:t>除在「國土利用監測整合作業系統」中披露、</w:t>
      </w:r>
      <w:proofErr w:type="gramStart"/>
      <w:r w:rsidR="0032435A" w:rsidRPr="00C15DC1">
        <w:rPr>
          <w:rFonts w:hint="eastAsia"/>
          <w:color w:val="000000" w:themeColor="text1"/>
        </w:rPr>
        <w:t>稽催</w:t>
      </w:r>
      <w:proofErr w:type="gramEnd"/>
      <w:r w:rsidR="0032435A" w:rsidRPr="00C15DC1">
        <w:rPr>
          <w:rFonts w:hint="eastAsia"/>
          <w:color w:val="000000" w:themeColor="text1"/>
        </w:rPr>
        <w:t>外，允應研擬</w:t>
      </w:r>
      <w:r w:rsidR="0032435A" w:rsidRPr="00C15DC1">
        <w:rPr>
          <w:color w:val="000000" w:themeColor="text1"/>
        </w:rPr>
        <w:t>違規辦結獎勵機制</w:t>
      </w:r>
      <w:r w:rsidR="0032435A" w:rsidRPr="00C15DC1">
        <w:rPr>
          <w:rFonts w:hint="eastAsia"/>
          <w:color w:val="000000" w:themeColor="text1"/>
        </w:rPr>
        <w:t>及長年未辦結相關配套罰則，建立國土新秩序，兼顧發展與永續</w:t>
      </w:r>
      <w:r w:rsidR="001F4CC6" w:rsidRPr="00C15DC1">
        <w:rPr>
          <w:rFonts w:hint="eastAsia"/>
          <w:color w:val="000000" w:themeColor="text1"/>
        </w:rPr>
        <w:t>；各相關縣市政府亦應落實查證回報、積極清理違規未辦結案件</w:t>
      </w:r>
      <w:r w:rsidR="0069543D" w:rsidRPr="00C15DC1">
        <w:rPr>
          <w:rFonts w:hint="eastAsia"/>
          <w:color w:val="000000" w:themeColor="text1"/>
        </w:rPr>
        <w:t>，並追蹤考核辦理成效</w:t>
      </w:r>
      <w:r w:rsidR="001F4CC6" w:rsidRPr="00C15DC1">
        <w:rPr>
          <w:rFonts w:hint="eastAsia"/>
          <w:color w:val="000000" w:themeColor="text1"/>
        </w:rPr>
        <w:t>。</w:t>
      </w:r>
    </w:p>
    <w:p w:rsidR="00E25849" w:rsidRPr="00C15DC1" w:rsidRDefault="00942BA7" w:rsidP="004E05A1">
      <w:pPr>
        <w:pStyle w:val="1"/>
        <w:ind w:left="2380" w:hanging="2380"/>
        <w:rPr>
          <w:rFonts w:ascii="Times New Roman" w:hAnsi="Times New Roman"/>
          <w:color w:val="000000" w:themeColor="text1"/>
        </w:rPr>
      </w:pPr>
      <w:bookmarkStart w:id="60" w:name="_Toc524895648"/>
      <w:bookmarkStart w:id="61" w:name="_Toc524896194"/>
      <w:bookmarkStart w:id="62" w:name="_Toc524896224"/>
      <w:bookmarkStart w:id="63" w:name="_Toc524902734"/>
      <w:bookmarkStart w:id="64" w:name="_Toc525066148"/>
      <w:bookmarkStart w:id="65" w:name="_Toc525070839"/>
      <w:bookmarkStart w:id="66" w:name="_Toc525938379"/>
      <w:bookmarkStart w:id="67" w:name="_Toc525939227"/>
      <w:bookmarkStart w:id="68" w:name="_Toc525939732"/>
      <w:bookmarkStart w:id="69" w:name="_Toc529218272"/>
      <w:bookmarkEnd w:id="49"/>
      <w:r w:rsidRPr="00C15DC1">
        <w:rPr>
          <w:rFonts w:ascii="Times New Roman" w:hAnsi="Times New Roman"/>
          <w:color w:val="000000" w:themeColor="text1"/>
        </w:rPr>
        <w:br w:type="page"/>
      </w:r>
      <w:bookmarkStart w:id="70" w:name="_Toc529222689"/>
      <w:bookmarkStart w:id="71" w:name="_Toc529223111"/>
      <w:bookmarkStart w:id="72" w:name="_Toc529223862"/>
      <w:bookmarkStart w:id="73" w:name="_Toc529228265"/>
      <w:bookmarkStart w:id="74" w:name="_Toc2400395"/>
      <w:bookmarkStart w:id="75" w:name="_Toc4316189"/>
      <w:bookmarkStart w:id="76" w:name="_Toc4473330"/>
      <w:bookmarkStart w:id="77" w:name="_Toc69556897"/>
      <w:bookmarkStart w:id="78" w:name="_Toc69556946"/>
      <w:bookmarkStart w:id="79" w:name="_Toc69609820"/>
      <w:bookmarkStart w:id="80" w:name="_Toc70241816"/>
      <w:bookmarkStart w:id="81" w:name="_Toc70242205"/>
      <w:bookmarkStart w:id="82" w:name="_Toc421794875"/>
      <w:bookmarkStart w:id="83" w:name="_Toc422834160"/>
      <w:r w:rsidRPr="00C15DC1">
        <w:rPr>
          <w:rFonts w:ascii="Times New Roman" w:hAnsi="Times New Roman"/>
          <w:color w:val="000000" w:themeColor="text1"/>
        </w:rPr>
        <w:t>處理辦法：</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p>
    <w:p w:rsidR="002F0F44" w:rsidRPr="00C15DC1" w:rsidRDefault="002F0F44" w:rsidP="002F0F44">
      <w:pPr>
        <w:pStyle w:val="2"/>
        <w:numPr>
          <w:ilvl w:val="1"/>
          <w:numId w:val="5"/>
        </w:numPr>
        <w:rPr>
          <w:rFonts w:ascii="Times New Roman" w:hAnsi="Times New Roman" w:hint="eastAsia"/>
          <w:color w:val="000000" w:themeColor="text1"/>
          <w:szCs w:val="32"/>
        </w:rPr>
      </w:pPr>
      <w:bookmarkStart w:id="84" w:name="_Toc524895649"/>
      <w:bookmarkStart w:id="85" w:name="_Toc524896195"/>
      <w:bookmarkStart w:id="86" w:name="_Toc524896225"/>
      <w:bookmarkEnd w:id="84"/>
      <w:bookmarkEnd w:id="85"/>
      <w:bookmarkEnd w:id="86"/>
      <w:r w:rsidRPr="00C15DC1">
        <w:rPr>
          <w:rFonts w:ascii="Times New Roman" w:hAnsi="Times New Roman" w:hint="eastAsia"/>
          <w:color w:val="000000" w:themeColor="text1"/>
          <w:szCs w:val="32"/>
        </w:rPr>
        <w:t>調查意見，函請內政部督促所屬國土管理署確實檢討改進</w:t>
      </w:r>
      <w:proofErr w:type="gramStart"/>
      <w:r w:rsidRPr="00C15DC1">
        <w:rPr>
          <w:rFonts w:ascii="Times New Roman" w:hAnsi="Times New Roman" w:hint="eastAsia"/>
          <w:color w:val="000000" w:themeColor="text1"/>
          <w:szCs w:val="32"/>
        </w:rPr>
        <w:t>見復。</w:t>
      </w:r>
      <w:proofErr w:type="gramEnd"/>
    </w:p>
    <w:p w:rsidR="002F0F44" w:rsidRPr="00C15DC1" w:rsidRDefault="002F0F44" w:rsidP="002F0F44">
      <w:pPr>
        <w:pStyle w:val="2"/>
        <w:numPr>
          <w:ilvl w:val="1"/>
          <w:numId w:val="5"/>
        </w:numPr>
        <w:rPr>
          <w:rFonts w:ascii="Times New Roman" w:hAnsi="Times New Roman" w:hint="eastAsia"/>
          <w:color w:val="000000" w:themeColor="text1"/>
          <w:szCs w:val="32"/>
        </w:rPr>
      </w:pPr>
      <w:r w:rsidRPr="00C15DC1">
        <w:rPr>
          <w:rFonts w:ascii="Times New Roman" w:hAnsi="Times New Roman" w:hint="eastAsia"/>
          <w:color w:val="000000" w:themeColor="text1"/>
          <w:szCs w:val="32"/>
        </w:rPr>
        <w:t>調查意見</w:t>
      </w:r>
      <w:proofErr w:type="gramStart"/>
      <w:r w:rsidRPr="00C15DC1">
        <w:rPr>
          <w:rFonts w:ascii="Times New Roman" w:hAnsi="Times New Roman" w:hint="eastAsia"/>
          <w:color w:val="000000" w:themeColor="text1"/>
          <w:szCs w:val="32"/>
        </w:rPr>
        <w:t>三</w:t>
      </w:r>
      <w:proofErr w:type="gramEnd"/>
      <w:r w:rsidRPr="00C15DC1">
        <w:rPr>
          <w:rFonts w:ascii="Times New Roman" w:hAnsi="Times New Roman" w:hint="eastAsia"/>
          <w:color w:val="000000" w:themeColor="text1"/>
          <w:szCs w:val="32"/>
        </w:rPr>
        <w:t>，函請內政部國土管理署督促高雄市政府、雲林縣政府、彰化縣政府、臺東縣政府、嘉義縣政府、臺中市政府、花蓮縣政府、新竹縣政府確實檢討改進</w:t>
      </w:r>
      <w:proofErr w:type="gramStart"/>
      <w:r w:rsidRPr="00C15DC1">
        <w:rPr>
          <w:rFonts w:ascii="Times New Roman" w:hAnsi="Times New Roman" w:hint="eastAsia"/>
          <w:color w:val="000000" w:themeColor="text1"/>
          <w:szCs w:val="32"/>
        </w:rPr>
        <w:t>見復</w:t>
      </w:r>
      <w:proofErr w:type="gramEnd"/>
      <w:r w:rsidRPr="00C15DC1">
        <w:rPr>
          <w:rFonts w:ascii="Times New Roman" w:hAnsi="Times New Roman" w:hint="eastAsia"/>
          <w:color w:val="000000" w:themeColor="text1"/>
          <w:szCs w:val="32"/>
        </w:rPr>
        <w:t>。</w:t>
      </w:r>
    </w:p>
    <w:p w:rsidR="002F0F44" w:rsidRPr="00C15DC1" w:rsidRDefault="002F0F44" w:rsidP="002F0F44">
      <w:pPr>
        <w:pStyle w:val="2"/>
        <w:numPr>
          <w:ilvl w:val="1"/>
          <w:numId w:val="5"/>
        </w:numPr>
        <w:rPr>
          <w:rFonts w:ascii="Times New Roman" w:hAnsi="Times New Roman" w:hint="eastAsia"/>
          <w:color w:val="000000" w:themeColor="text1"/>
          <w:szCs w:val="32"/>
        </w:rPr>
      </w:pPr>
      <w:r w:rsidRPr="00C15DC1">
        <w:rPr>
          <w:rFonts w:ascii="Times New Roman" w:hAnsi="Times New Roman" w:hint="eastAsia"/>
          <w:color w:val="000000" w:themeColor="text1"/>
          <w:szCs w:val="32"/>
        </w:rPr>
        <w:t>調查意見及處理辦法，函復審計部。</w:t>
      </w:r>
    </w:p>
    <w:p w:rsidR="00E25849" w:rsidRPr="00C15DC1" w:rsidRDefault="002F0F44" w:rsidP="002F0F44">
      <w:pPr>
        <w:pStyle w:val="2"/>
        <w:numPr>
          <w:ilvl w:val="1"/>
          <w:numId w:val="5"/>
        </w:numPr>
        <w:rPr>
          <w:rFonts w:ascii="Times New Roman" w:hAnsi="Times New Roman"/>
          <w:color w:val="000000" w:themeColor="text1"/>
        </w:rPr>
      </w:pPr>
      <w:r w:rsidRPr="00C15DC1">
        <w:rPr>
          <w:rFonts w:ascii="Times New Roman" w:hAnsi="Times New Roman" w:hint="eastAsia"/>
          <w:color w:val="000000" w:themeColor="text1"/>
          <w:szCs w:val="32"/>
        </w:rPr>
        <w:t>調查報告之案由、調查意見及處理辦法，於</w:t>
      </w:r>
      <w:proofErr w:type="gramStart"/>
      <w:r w:rsidRPr="00C15DC1">
        <w:rPr>
          <w:rFonts w:ascii="Times New Roman" w:hAnsi="Times New Roman" w:hint="eastAsia"/>
          <w:color w:val="000000" w:themeColor="text1"/>
          <w:szCs w:val="32"/>
        </w:rPr>
        <w:t>個</w:t>
      </w:r>
      <w:proofErr w:type="gramEnd"/>
      <w:r w:rsidRPr="00C15DC1">
        <w:rPr>
          <w:rFonts w:ascii="Times New Roman" w:hAnsi="Times New Roman" w:hint="eastAsia"/>
          <w:color w:val="000000" w:themeColor="text1"/>
          <w:szCs w:val="32"/>
        </w:rPr>
        <w:t>資隱匿後，上網公布。</w:t>
      </w:r>
    </w:p>
    <w:p w:rsidR="00E25849" w:rsidRPr="00C15DC1" w:rsidRDefault="00E25849" w:rsidP="00641F6F">
      <w:pPr>
        <w:pStyle w:val="a9"/>
        <w:spacing w:beforeLines="50" w:before="228" w:after="0"/>
        <w:ind w:leftChars="1100" w:left="3742"/>
        <w:rPr>
          <w:rFonts w:ascii="Times New Roman"/>
          <w:b w:val="0"/>
          <w:bCs/>
          <w:snapToGrid/>
          <w:color w:val="000000" w:themeColor="text1"/>
          <w:spacing w:val="0"/>
          <w:kern w:val="0"/>
          <w:sz w:val="40"/>
        </w:rPr>
      </w:pPr>
      <w:r w:rsidRPr="00C15DC1">
        <w:rPr>
          <w:rFonts w:ascii="Times New Roman"/>
          <w:b w:val="0"/>
          <w:bCs/>
          <w:snapToGrid/>
          <w:color w:val="000000" w:themeColor="text1"/>
          <w:spacing w:val="12"/>
          <w:kern w:val="0"/>
          <w:sz w:val="40"/>
        </w:rPr>
        <w:t>調查委員：</w:t>
      </w:r>
      <w:proofErr w:type="gramStart"/>
      <w:r w:rsidR="00C15DC1" w:rsidRPr="00C15DC1">
        <w:rPr>
          <w:rFonts w:ascii="Times New Roman" w:hint="eastAsia"/>
          <w:b w:val="0"/>
          <w:bCs/>
          <w:snapToGrid/>
          <w:color w:val="000000" w:themeColor="text1"/>
          <w:spacing w:val="12"/>
          <w:kern w:val="0"/>
          <w:sz w:val="40"/>
        </w:rPr>
        <w:t>范</w:t>
      </w:r>
      <w:proofErr w:type="gramEnd"/>
      <w:r w:rsidR="00C15DC1" w:rsidRPr="00C15DC1">
        <w:rPr>
          <w:rFonts w:ascii="Times New Roman" w:hint="eastAsia"/>
          <w:b w:val="0"/>
          <w:bCs/>
          <w:snapToGrid/>
          <w:color w:val="000000" w:themeColor="text1"/>
          <w:spacing w:val="12"/>
          <w:kern w:val="0"/>
          <w:sz w:val="40"/>
        </w:rPr>
        <w:t>巽綠</w:t>
      </w:r>
    </w:p>
    <w:p w:rsidR="00E25849" w:rsidRPr="00C15DC1" w:rsidRDefault="00C15DC1" w:rsidP="00641F6F">
      <w:pPr>
        <w:pStyle w:val="a9"/>
        <w:spacing w:before="0" w:after="0"/>
        <w:ind w:leftChars="1100" w:left="3742" w:firstLineChars="500" w:firstLine="2221"/>
        <w:rPr>
          <w:rFonts w:ascii="Times New Roman"/>
          <w:b w:val="0"/>
          <w:bCs/>
          <w:snapToGrid/>
          <w:color w:val="000000" w:themeColor="text1"/>
          <w:spacing w:val="12"/>
          <w:kern w:val="0"/>
          <w:sz w:val="40"/>
          <w:szCs w:val="40"/>
        </w:rPr>
      </w:pPr>
      <w:r w:rsidRPr="00C15DC1">
        <w:rPr>
          <w:rFonts w:ascii="Times New Roman" w:hint="eastAsia"/>
          <w:b w:val="0"/>
          <w:bCs/>
          <w:snapToGrid/>
          <w:color w:val="000000" w:themeColor="text1"/>
          <w:spacing w:val="12"/>
          <w:kern w:val="0"/>
          <w:sz w:val="40"/>
          <w:szCs w:val="40"/>
        </w:rPr>
        <w:t>蔡崇義</w:t>
      </w:r>
    </w:p>
    <w:p w:rsidR="00E25849" w:rsidRPr="00C15DC1" w:rsidRDefault="00C15DC1" w:rsidP="00641F6F">
      <w:pPr>
        <w:pStyle w:val="a9"/>
        <w:spacing w:before="0" w:after="0"/>
        <w:ind w:leftChars="1100" w:left="3742" w:firstLineChars="500" w:firstLine="2221"/>
        <w:rPr>
          <w:rFonts w:ascii="Times New Roman"/>
          <w:b w:val="0"/>
          <w:bCs/>
          <w:snapToGrid/>
          <w:color w:val="000000" w:themeColor="text1"/>
          <w:spacing w:val="12"/>
          <w:kern w:val="0"/>
          <w:sz w:val="40"/>
          <w:szCs w:val="40"/>
        </w:rPr>
      </w:pPr>
      <w:r w:rsidRPr="00C15DC1">
        <w:rPr>
          <w:rFonts w:ascii="Times New Roman" w:hint="eastAsia"/>
          <w:b w:val="0"/>
          <w:bCs/>
          <w:snapToGrid/>
          <w:color w:val="000000" w:themeColor="text1"/>
          <w:spacing w:val="12"/>
          <w:kern w:val="0"/>
          <w:sz w:val="40"/>
          <w:szCs w:val="40"/>
        </w:rPr>
        <w:t>林盛豐</w:t>
      </w:r>
    </w:p>
    <w:p w:rsidR="00E25849" w:rsidRPr="00C15DC1" w:rsidRDefault="00E25849" w:rsidP="00641F6F">
      <w:pPr>
        <w:pStyle w:val="a9"/>
        <w:spacing w:before="0" w:after="0"/>
        <w:ind w:leftChars="1100" w:left="3742" w:firstLineChars="500" w:firstLine="2021"/>
        <w:rPr>
          <w:rFonts w:ascii="Times New Roman"/>
          <w:b w:val="0"/>
          <w:bCs/>
          <w:snapToGrid/>
          <w:color w:val="000000" w:themeColor="text1"/>
          <w:spacing w:val="12"/>
          <w:kern w:val="0"/>
        </w:rPr>
      </w:pPr>
    </w:p>
    <w:p w:rsidR="00DA71DB" w:rsidRPr="00C15DC1" w:rsidRDefault="00DA71DB" w:rsidP="00641F6F">
      <w:pPr>
        <w:pStyle w:val="a9"/>
        <w:spacing w:before="0" w:after="0"/>
        <w:ind w:leftChars="1100" w:left="3742" w:firstLineChars="500" w:firstLine="2021"/>
        <w:rPr>
          <w:rFonts w:ascii="Times New Roman"/>
          <w:b w:val="0"/>
          <w:bCs/>
          <w:snapToGrid/>
          <w:color w:val="000000" w:themeColor="text1"/>
          <w:spacing w:val="12"/>
          <w:kern w:val="0"/>
        </w:rPr>
      </w:pPr>
    </w:p>
    <w:p w:rsidR="00DA71DB" w:rsidRPr="00C15DC1" w:rsidRDefault="00DA71DB" w:rsidP="00641F6F">
      <w:pPr>
        <w:pStyle w:val="a9"/>
        <w:spacing w:before="0" w:after="0"/>
        <w:ind w:leftChars="1100" w:left="3742" w:firstLineChars="500" w:firstLine="2021"/>
        <w:rPr>
          <w:rFonts w:ascii="Times New Roman"/>
          <w:b w:val="0"/>
          <w:bCs/>
          <w:snapToGrid/>
          <w:color w:val="000000" w:themeColor="text1"/>
          <w:spacing w:val="12"/>
          <w:kern w:val="0"/>
        </w:rPr>
      </w:pPr>
    </w:p>
    <w:p w:rsidR="00DA71DB" w:rsidRPr="00C15DC1" w:rsidRDefault="00DA71DB" w:rsidP="00641F6F">
      <w:pPr>
        <w:pStyle w:val="a9"/>
        <w:spacing w:before="0" w:after="0"/>
        <w:ind w:leftChars="1100" w:left="3742" w:firstLineChars="500" w:firstLine="2021"/>
        <w:rPr>
          <w:rFonts w:ascii="Times New Roman"/>
          <w:b w:val="0"/>
          <w:bCs/>
          <w:snapToGrid/>
          <w:color w:val="000000" w:themeColor="text1"/>
          <w:spacing w:val="12"/>
          <w:kern w:val="0"/>
        </w:rPr>
      </w:pPr>
    </w:p>
    <w:p w:rsidR="00DA71DB" w:rsidRPr="00C15DC1" w:rsidRDefault="00DA71DB" w:rsidP="00641F6F">
      <w:pPr>
        <w:pStyle w:val="a9"/>
        <w:spacing w:before="0" w:after="0"/>
        <w:ind w:leftChars="1100" w:left="3742" w:firstLineChars="500" w:firstLine="2021"/>
        <w:rPr>
          <w:rFonts w:ascii="Times New Roman"/>
          <w:b w:val="0"/>
          <w:bCs/>
          <w:snapToGrid/>
          <w:color w:val="000000" w:themeColor="text1"/>
          <w:spacing w:val="12"/>
          <w:kern w:val="0"/>
        </w:rPr>
      </w:pPr>
    </w:p>
    <w:sectPr w:rsidR="00DA71DB" w:rsidRPr="00C15DC1" w:rsidSect="00274C62">
      <w:footerReference w:type="default" r:id="rId19"/>
      <w:pgSz w:w="11907" w:h="16840" w:code="9"/>
      <w:pgMar w:top="1701" w:right="1418" w:bottom="1418" w:left="1418" w:header="851" w:footer="567"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B6AC4" w:rsidRDefault="00DB6AC4">
      <w:r>
        <w:separator/>
      </w:r>
    </w:p>
  </w:endnote>
  <w:endnote w:type="continuationSeparator" w:id="0">
    <w:p w:rsidR="00DB6AC4" w:rsidRDefault="00DB6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156B" w:rsidRDefault="0049156B">
    <w:pPr>
      <w:pStyle w:val="af3"/>
      <w:framePr w:wrap="around" w:vAnchor="text" w:hAnchor="margin" w:xAlign="center" w:y="1"/>
      <w:rPr>
        <w:rStyle w:val="ab"/>
        <w:sz w:val="24"/>
      </w:rPr>
    </w:pPr>
    <w:r>
      <w:rPr>
        <w:rStyle w:val="ab"/>
        <w:sz w:val="24"/>
      </w:rPr>
      <w:fldChar w:fldCharType="begin"/>
    </w:r>
    <w:r>
      <w:rPr>
        <w:rStyle w:val="ab"/>
        <w:sz w:val="24"/>
      </w:rPr>
      <w:instrText xml:space="preserve">PAGE  </w:instrText>
    </w:r>
    <w:r>
      <w:rPr>
        <w:rStyle w:val="ab"/>
        <w:sz w:val="24"/>
      </w:rPr>
      <w:fldChar w:fldCharType="separate"/>
    </w:r>
    <w:r>
      <w:rPr>
        <w:rStyle w:val="ab"/>
        <w:noProof/>
        <w:sz w:val="24"/>
      </w:rPr>
      <w:t>2</w:t>
    </w:r>
    <w:r>
      <w:rPr>
        <w:rStyle w:val="ab"/>
        <w:sz w:val="24"/>
      </w:rPr>
      <w:fldChar w:fldCharType="end"/>
    </w:r>
  </w:p>
  <w:p w:rsidR="0049156B" w:rsidRDefault="0049156B">
    <w:pPr>
      <w:framePr w:wrap="auto" w:hAnchor="text" w:y="-955"/>
      <w:ind w:left="640" w:right="360" w:firstLine="448"/>
      <w:jc w:val="right"/>
    </w:pPr>
  </w:p>
  <w:p w:rsidR="0049156B" w:rsidRDefault="0049156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B6AC4" w:rsidRDefault="00DB6AC4">
      <w:r>
        <w:separator/>
      </w:r>
    </w:p>
  </w:footnote>
  <w:footnote w:type="continuationSeparator" w:id="0">
    <w:p w:rsidR="00DB6AC4" w:rsidRDefault="00DB6AC4">
      <w:r>
        <w:continuationSeparator/>
      </w:r>
    </w:p>
  </w:footnote>
  <w:footnote w:id="1">
    <w:p w:rsidR="0049156B" w:rsidRPr="00775000" w:rsidRDefault="0049156B" w:rsidP="00775000">
      <w:pPr>
        <w:pStyle w:val="afc"/>
        <w:ind w:left="220" w:hangingChars="100" w:hanging="220"/>
        <w:rPr>
          <w:rFonts w:ascii="標楷體" w:eastAsia="標楷體" w:hAnsi="標楷體"/>
          <w:lang w:eastAsia="zh-TW"/>
        </w:rPr>
      </w:pPr>
      <w:r>
        <w:rPr>
          <w:rStyle w:val="afe"/>
        </w:rPr>
        <w:footnoteRef/>
      </w:r>
      <w:r>
        <w:t xml:space="preserve"> </w:t>
      </w:r>
      <w:r w:rsidRPr="00775000">
        <w:rPr>
          <w:rFonts w:ascii="標楷體" w:eastAsia="標楷體" w:hAnsi="標楷體" w:hint="eastAsia"/>
          <w:lang w:eastAsia="zh-TW"/>
        </w:rPr>
        <w:t>依</w:t>
      </w:r>
      <w:proofErr w:type="spellStart"/>
      <w:r w:rsidRPr="00775000">
        <w:rPr>
          <w:rFonts w:ascii="標楷體" w:eastAsia="標楷體" w:hAnsi="標楷體" w:hint="eastAsia"/>
        </w:rPr>
        <w:t>土地利用監測辦法</w:t>
      </w:r>
      <w:r w:rsidRPr="00775000">
        <w:rPr>
          <w:rFonts w:ascii="標楷體" w:eastAsia="標楷體" w:hAnsi="標楷體" w:hint="eastAsia"/>
          <w:lang w:eastAsia="zh-TW"/>
        </w:rPr>
        <w:t>第</w:t>
      </w:r>
      <w:proofErr w:type="spellEnd"/>
      <w:r w:rsidRPr="00775000">
        <w:rPr>
          <w:rFonts w:ascii="標楷體" w:eastAsia="標楷體" w:hAnsi="標楷體" w:hint="eastAsia"/>
          <w:lang w:eastAsia="zh-TW"/>
        </w:rPr>
        <w:t>2條用詞定義，變異點指利用不同時期航空測量攝影或遙感探測等影像資料比對後，地面有改變之區位及範圍。</w:t>
      </w:r>
    </w:p>
  </w:footnote>
  <w:footnote w:id="2">
    <w:p w:rsidR="0049156B" w:rsidRPr="00567866" w:rsidRDefault="0049156B">
      <w:pPr>
        <w:pStyle w:val="afc"/>
        <w:rPr>
          <w:rFonts w:ascii="標楷體" w:eastAsia="標楷體" w:hAnsi="標楷體"/>
          <w:color w:val="FF0000"/>
        </w:rPr>
      </w:pPr>
      <w:r>
        <w:rPr>
          <w:rStyle w:val="afe"/>
        </w:rPr>
        <w:footnoteRef/>
      </w:r>
      <w:r>
        <w:t xml:space="preserve"> </w:t>
      </w:r>
      <w:proofErr w:type="spellStart"/>
      <w:r w:rsidRPr="00567866">
        <w:rPr>
          <w:rFonts w:ascii="標楷體" w:eastAsia="標楷體" w:hAnsi="標楷體" w:hint="eastAsia"/>
          <w:color w:val="FF0000"/>
        </w:rPr>
        <w:t>尚未定義指尚未納入非都市土地、都市計畫土地及國家公園範圍內之土地</w:t>
      </w:r>
      <w:proofErr w:type="spellEnd"/>
      <w:r w:rsidRPr="00567866">
        <w:rPr>
          <w:rFonts w:ascii="標楷體" w:eastAsia="標楷體" w:hAnsi="標楷體" w:hint="eastAsia"/>
          <w:color w:val="FF0000"/>
        </w:rPr>
        <w:t>。</w:t>
      </w:r>
    </w:p>
  </w:footnote>
  <w:footnote w:id="3">
    <w:p w:rsidR="0049156B" w:rsidRPr="00134824" w:rsidRDefault="0049156B" w:rsidP="00134824">
      <w:pPr>
        <w:pStyle w:val="afc"/>
        <w:ind w:left="220" w:hangingChars="100" w:hanging="220"/>
        <w:rPr>
          <w:rFonts w:ascii="標楷體" w:eastAsia="標楷體" w:hAnsi="標楷體"/>
          <w:color w:val="FF0000"/>
        </w:rPr>
      </w:pPr>
      <w:r>
        <w:rPr>
          <w:rStyle w:val="afe"/>
        </w:rPr>
        <w:footnoteRef/>
      </w:r>
      <w:r>
        <w:t xml:space="preserve"> </w:t>
      </w:r>
      <w:proofErr w:type="spellStart"/>
      <w:r w:rsidRPr="00134824">
        <w:rPr>
          <w:rFonts w:ascii="標楷體" w:eastAsia="標楷體" w:hAnsi="標楷體" w:hint="eastAsia"/>
          <w:color w:val="FF0000"/>
        </w:rPr>
        <w:t>其他包含已知工程、自然變化、無法辨識變異點位置、無法現場查驗、不屬於其管轄範圍等</w:t>
      </w:r>
      <w:proofErr w:type="spellEnd"/>
      <w:r w:rsidRPr="00134824">
        <w:rPr>
          <w:rFonts w:ascii="標楷體" w:eastAsia="標楷體" w:hAnsi="標楷體" w:hint="eastAsia"/>
          <w:color w:val="FF0000"/>
        </w:rPr>
        <w:t>。</w:t>
      </w:r>
    </w:p>
  </w:footnote>
  <w:footnote w:id="4">
    <w:p w:rsidR="0049156B" w:rsidRPr="006953A1" w:rsidRDefault="0049156B">
      <w:pPr>
        <w:pStyle w:val="afc"/>
        <w:rPr>
          <w:rFonts w:eastAsia="標楷體"/>
          <w:lang w:eastAsia="zh-TW"/>
        </w:rPr>
      </w:pPr>
      <w:r>
        <w:rPr>
          <w:rStyle w:val="afe"/>
        </w:rPr>
        <w:footnoteRef/>
      </w:r>
      <w:r>
        <w:t xml:space="preserve"> </w:t>
      </w:r>
      <w:proofErr w:type="spellStart"/>
      <w:r w:rsidRPr="006953A1">
        <w:rPr>
          <w:rFonts w:eastAsia="標楷體"/>
        </w:rPr>
        <w:t>網址：</w:t>
      </w:r>
      <w:r w:rsidRPr="006953A1">
        <w:rPr>
          <w:rFonts w:eastAsia="標楷體"/>
        </w:rPr>
        <w:t>https</w:t>
      </w:r>
      <w:proofErr w:type="spellEnd"/>
      <w:r w:rsidRPr="006953A1">
        <w:rPr>
          <w:rFonts w:eastAsia="標楷體"/>
        </w:rPr>
        <w:t>://landchg.tcd.gov.tw/Module/RWD/Web/pub_resultData.aspx</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D3D7E8D"/>
    <w:multiLevelType w:val="hybridMultilevel"/>
    <w:tmpl w:val="7B04C490"/>
    <w:lvl w:ilvl="0" w:tplc="444A358A">
      <w:start w:val="1"/>
      <w:numFmt w:val="decimal"/>
      <w:lvlText w:val="(%1）"/>
      <w:lvlJc w:val="left"/>
      <w:pPr>
        <w:ind w:left="960" w:hanging="72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 w15:restartNumberingAfterBreak="0">
    <w:nsid w:val="140E010C"/>
    <w:multiLevelType w:val="multilevel"/>
    <w:tmpl w:val="790EA60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7AC0D68"/>
    <w:multiLevelType w:val="hybridMultilevel"/>
    <w:tmpl w:val="FD9A9FC8"/>
    <w:lvl w:ilvl="0" w:tplc="A0AEC93E">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1"/>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A100223C"/>
    <w:lvl w:ilvl="0" w:tplc="1F264182">
      <w:start w:val="1"/>
      <w:numFmt w:val="decimal"/>
      <w:pStyle w:val="a2"/>
      <w:lvlText w:val="表%1　"/>
      <w:lvlJc w:val="left"/>
      <w:pPr>
        <w:ind w:left="3877" w:hanging="480"/>
      </w:pPr>
      <w:rPr>
        <w:rFonts w:ascii="標楷體" w:eastAsia="標楷體" w:hint="eastAsia"/>
        <w:b w:val="0"/>
        <w:i w:val="0"/>
        <w:sz w:val="28"/>
        <w:lang w:val="en-US"/>
      </w:rPr>
    </w:lvl>
    <w:lvl w:ilvl="1" w:tplc="04090019">
      <w:start w:val="1"/>
      <w:numFmt w:val="ideographTraditional"/>
      <w:lvlText w:val="%2、"/>
      <w:lvlJc w:val="left"/>
      <w:pPr>
        <w:tabs>
          <w:tab w:val="num" w:pos="4357"/>
        </w:tabs>
        <w:ind w:left="4357" w:hanging="480"/>
      </w:pPr>
    </w:lvl>
    <w:lvl w:ilvl="2" w:tplc="0409001B" w:tentative="1">
      <w:start w:val="1"/>
      <w:numFmt w:val="lowerRoman"/>
      <w:lvlText w:val="%3."/>
      <w:lvlJc w:val="right"/>
      <w:pPr>
        <w:tabs>
          <w:tab w:val="num" w:pos="4837"/>
        </w:tabs>
        <w:ind w:left="4837" w:hanging="480"/>
      </w:pPr>
    </w:lvl>
    <w:lvl w:ilvl="3" w:tplc="0409000F" w:tentative="1">
      <w:start w:val="1"/>
      <w:numFmt w:val="decimal"/>
      <w:lvlText w:val="%4."/>
      <w:lvlJc w:val="left"/>
      <w:pPr>
        <w:tabs>
          <w:tab w:val="num" w:pos="5317"/>
        </w:tabs>
        <w:ind w:left="5317" w:hanging="480"/>
      </w:pPr>
    </w:lvl>
    <w:lvl w:ilvl="4" w:tplc="04090019" w:tentative="1">
      <w:start w:val="1"/>
      <w:numFmt w:val="ideographTraditional"/>
      <w:lvlText w:val="%5、"/>
      <w:lvlJc w:val="left"/>
      <w:pPr>
        <w:tabs>
          <w:tab w:val="num" w:pos="5797"/>
        </w:tabs>
        <w:ind w:left="5797" w:hanging="480"/>
      </w:pPr>
    </w:lvl>
    <w:lvl w:ilvl="5" w:tplc="0409001B" w:tentative="1">
      <w:start w:val="1"/>
      <w:numFmt w:val="lowerRoman"/>
      <w:lvlText w:val="%6."/>
      <w:lvlJc w:val="right"/>
      <w:pPr>
        <w:tabs>
          <w:tab w:val="num" w:pos="6277"/>
        </w:tabs>
        <w:ind w:left="6277" w:hanging="480"/>
      </w:pPr>
    </w:lvl>
    <w:lvl w:ilvl="6" w:tplc="0409000F" w:tentative="1">
      <w:start w:val="1"/>
      <w:numFmt w:val="decimal"/>
      <w:lvlText w:val="%7."/>
      <w:lvlJc w:val="left"/>
      <w:pPr>
        <w:tabs>
          <w:tab w:val="num" w:pos="6757"/>
        </w:tabs>
        <w:ind w:left="6757" w:hanging="480"/>
      </w:pPr>
    </w:lvl>
    <w:lvl w:ilvl="7" w:tplc="04090019" w:tentative="1">
      <w:start w:val="1"/>
      <w:numFmt w:val="ideographTraditional"/>
      <w:lvlText w:val="%8、"/>
      <w:lvlJc w:val="left"/>
      <w:pPr>
        <w:tabs>
          <w:tab w:val="num" w:pos="7237"/>
        </w:tabs>
        <w:ind w:left="7237" w:hanging="480"/>
      </w:pPr>
    </w:lvl>
    <w:lvl w:ilvl="8" w:tplc="0409001B" w:tentative="1">
      <w:start w:val="1"/>
      <w:numFmt w:val="lowerRoman"/>
      <w:lvlText w:val="%9."/>
      <w:lvlJc w:val="right"/>
      <w:pPr>
        <w:tabs>
          <w:tab w:val="num" w:pos="7717"/>
        </w:tabs>
        <w:ind w:left="7717" w:hanging="480"/>
      </w:pPr>
    </w:lvl>
  </w:abstractNum>
  <w:abstractNum w:abstractNumId="7" w15:restartNumberingAfterBreak="0">
    <w:nsid w:val="52BA770F"/>
    <w:multiLevelType w:val="hybridMultilevel"/>
    <w:tmpl w:val="F8F090FE"/>
    <w:lvl w:ilvl="0" w:tplc="E0A0E0C8">
      <w:start w:val="1"/>
      <w:numFmt w:val="upperLetter"/>
      <w:pStyle w:val="a3"/>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4"/>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E5B4F69"/>
    <w:multiLevelType w:val="multilevel"/>
    <w:tmpl w:val="F7A4114C"/>
    <w:lvl w:ilvl="0">
      <w:start w:val="1"/>
      <w:numFmt w:val="taiwaneseCountingThousand"/>
      <w:pStyle w:val="10"/>
      <w:suff w:val="nothing"/>
      <w:lvlText w:val="%1、"/>
      <w:lvlJc w:val="left"/>
      <w:pPr>
        <w:ind w:left="556" w:hanging="554"/>
      </w:pPr>
      <w:rPr>
        <w:rFonts w:ascii="標楷體" w:eastAsia="標楷體" w:hint="eastAsia"/>
        <w:b w:val="0"/>
        <w:i w:val="0"/>
        <w:caps w:val="0"/>
        <w:strike w:val="0"/>
        <w:dstrike w:val="0"/>
        <w:snapToGrid/>
        <w:vanish w:val="0"/>
        <w:color w:val="auto"/>
        <w:spacing w:val="0"/>
        <w:w w:val="100"/>
        <w:kern w:val="28"/>
        <w:position w:val="0"/>
        <w:sz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suff w:val="nothing"/>
      <w:lvlText w:val="(%2)"/>
      <w:lvlJc w:val="left"/>
      <w:pPr>
        <w:ind w:left="839" w:hanging="555"/>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suff w:val="nothing"/>
      <w:lvlText w:val="%3、"/>
      <w:lvlJc w:val="left"/>
      <w:pPr>
        <w:ind w:left="1123" w:hanging="420"/>
      </w:pPr>
      <w:rPr>
        <w:rFonts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0"/>
      <w:suff w:val="nothing"/>
      <w:lvlText w:val="(%4)"/>
      <w:lvlJc w:val="left"/>
      <w:pPr>
        <w:ind w:left="1406" w:hanging="419"/>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suff w:val="nothing"/>
      <w:lvlText w:val="&lt;%5&gt;"/>
      <w:lvlJc w:val="left"/>
      <w:pPr>
        <w:ind w:left="1690"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num w:numId="1">
    <w:abstractNumId w:val="3"/>
  </w:num>
  <w:num w:numId="2">
    <w:abstractNumId w:val="0"/>
  </w:num>
  <w:num w:numId="3">
    <w:abstractNumId w:val="6"/>
  </w:num>
  <w:num w:numId="4">
    <w:abstractNumId w:val="7"/>
  </w:num>
  <w:num w:numId="5">
    <w:abstractNumId w:val="2"/>
  </w:num>
  <w:num w:numId="6">
    <w:abstractNumId w:val="8"/>
  </w:num>
  <w:num w:numId="7">
    <w:abstractNumId w:val="5"/>
  </w:num>
  <w:num w:numId="8">
    <w:abstractNumId w:val="9"/>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2"/>
  </w:num>
  <w:num w:numId="12">
    <w:abstractNumId w:val="4"/>
  </w:num>
  <w:num w:numId="13">
    <w:abstractNumId w:val="1"/>
  </w:num>
  <w:num w:numId="14">
    <w:abstractNumId w:val="2"/>
  </w:num>
  <w:num w:numId="15">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5FA"/>
    <w:rsid w:val="00001782"/>
    <w:rsid w:val="000021AE"/>
    <w:rsid w:val="00005329"/>
    <w:rsid w:val="00005AB8"/>
    <w:rsid w:val="00006961"/>
    <w:rsid w:val="00007196"/>
    <w:rsid w:val="0001120C"/>
    <w:rsid w:val="000112BF"/>
    <w:rsid w:val="00012233"/>
    <w:rsid w:val="00015436"/>
    <w:rsid w:val="00017318"/>
    <w:rsid w:val="00017A80"/>
    <w:rsid w:val="00021154"/>
    <w:rsid w:val="000214FC"/>
    <w:rsid w:val="0002159E"/>
    <w:rsid w:val="00023359"/>
    <w:rsid w:val="000246F7"/>
    <w:rsid w:val="00025E24"/>
    <w:rsid w:val="00026AE7"/>
    <w:rsid w:val="0003114D"/>
    <w:rsid w:val="000318F8"/>
    <w:rsid w:val="00033597"/>
    <w:rsid w:val="00033612"/>
    <w:rsid w:val="000337E9"/>
    <w:rsid w:val="00034E8D"/>
    <w:rsid w:val="00035915"/>
    <w:rsid w:val="000359FC"/>
    <w:rsid w:val="00036910"/>
    <w:rsid w:val="00036D76"/>
    <w:rsid w:val="000378BE"/>
    <w:rsid w:val="00041039"/>
    <w:rsid w:val="00042F15"/>
    <w:rsid w:val="00043598"/>
    <w:rsid w:val="00043A23"/>
    <w:rsid w:val="00045628"/>
    <w:rsid w:val="0004568D"/>
    <w:rsid w:val="00045ACB"/>
    <w:rsid w:val="0004623E"/>
    <w:rsid w:val="00046A62"/>
    <w:rsid w:val="00046A66"/>
    <w:rsid w:val="00047FD0"/>
    <w:rsid w:val="000525E2"/>
    <w:rsid w:val="000529CB"/>
    <w:rsid w:val="0005591E"/>
    <w:rsid w:val="00056311"/>
    <w:rsid w:val="0005664C"/>
    <w:rsid w:val="00057F32"/>
    <w:rsid w:val="000607A6"/>
    <w:rsid w:val="0006211A"/>
    <w:rsid w:val="00062A25"/>
    <w:rsid w:val="00063ED5"/>
    <w:rsid w:val="00065D7B"/>
    <w:rsid w:val="00066509"/>
    <w:rsid w:val="00067D33"/>
    <w:rsid w:val="00071086"/>
    <w:rsid w:val="00071D5A"/>
    <w:rsid w:val="00073CB5"/>
    <w:rsid w:val="0007425C"/>
    <w:rsid w:val="00076B90"/>
    <w:rsid w:val="00077553"/>
    <w:rsid w:val="000837BC"/>
    <w:rsid w:val="00083E40"/>
    <w:rsid w:val="00084176"/>
    <w:rsid w:val="000850A0"/>
    <w:rsid w:val="000851A2"/>
    <w:rsid w:val="00086D11"/>
    <w:rsid w:val="000910AA"/>
    <w:rsid w:val="0009113C"/>
    <w:rsid w:val="0009212E"/>
    <w:rsid w:val="00092F8E"/>
    <w:rsid w:val="0009332D"/>
    <w:rsid w:val="0009352E"/>
    <w:rsid w:val="00094778"/>
    <w:rsid w:val="00095830"/>
    <w:rsid w:val="00096B96"/>
    <w:rsid w:val="00097075"/>
    <w:rsid w:val="0009756D"/>
    <w:rsid w:val="00097B9D"/>
    <w:rsid w:val="00097F49"/>
    <w:rsid w:val="000A0698"/>
    <w:rsid w:val="000A17A8"/>
    <w:rsid w:val="000A2F3F"/>
    <w:rsid w:val="000A45D6"/>
    <w:rsid w:val="000A5241"/>
    <w:rsid w:val="000A5314"/>
    <w:rsid w:val="000A693C"/>
    <w:rsid w:val="000A6964"/>
    <w:rsid w:val="000A71C3"/>
    <w:rsid w:val="000B0A69"/>
    <w:rsid w:val="000B0B4A"/>
    <w:rsid w:val="000B279A"/>
    <w:rsid w:val="000B2AB2"/>
    <w:rsid w:val="000B3E5F"/>
    <w:rsid w:val="000B51D9"/>
    <w:rsid w:val="000B61D2"/>
    <w:rsid w:val="000B70A7"/>
    <w:rsid w:val="000B7249"/>
    <w:rsid w:val="000C0310"/>
    <w:rsid w:val="000C05CA"/>
    <w:rsid w:val="000C103D"/>
    <w:rsid w:val="000C16AA"/>
    <w:rsid w:val="000C32E9"/>
    <w:rsid w:val="000C495F"/>
    <w:rsid w:val="000C5E6C"/>
    <w:rsid w:val="000D07BD"/>
    <w:rsid w:val="000D2206"/>
    <w:rsid w:val="000D2A72"/>
    <w:rsid w:val="000D6593"/>
    <w:rsid w:val="000D7033"/>
    <w:rsid w:val="000E28A0"/>
    <w:rsid w:val="000E364A"/>
    <w:rsid w:val="000E4E9E"/>
    <w:rsid w:val="000E5E05"/>
    <w:rsid w:val="000E6431"/>
    <w:rsid w:val="000E6AE4"/>
    <w:rsid w:val="000E76AD"/>
    <w:rsid w:val="000F21A5"/>
    <w:rsid w:val="000F498D"/>
    <w:rsid w:val="000F49FD"/>
    <w:rsid w:val="000F5864"/>
    <w:rsid w:val="000F5E95"/>
    <w:rsid w:val="000F77A5"/>
    <w:rsid w:val="00100A81"/>
    <w:rsid w:val="001019AE"/>
    <w:rsid w:val="00102B9F"/>
    <w:rsid w:val="0011124F"/>
    <w:rsid w:val="00112637"/>
    <w:rsid w:val="00112ABC"/>
    <w:rsid w:val="00113C6D"/>
    <w:rsid w:val="00117AD2"/>
    <w:rsid w:val="0012001E"/>
    <w:rsid w:val="00121A6D"/>
    <w:rsid w:val="00121FF6"/>
    <w:rsid w:val="00122088"/>
    <w:rsid w:val="0012499E"/>
    <w:rsid w:val="001251EE"/>
    <w:rsid w:val="0012587A"/>
    <w:rsid w:val="00126A55"/>
    <w:rsid w:val="00131614"/>
    <w:rsid w:val="0013321F"/>
    <w:rsid w:val="00133F08"/>
    <w:rsid w:val="001345E6"/>
    <w:rsid w:val="00134824"/>
    <w:rsid w:val="0013494C"/>
    <w:rsid w:val="00134AE8"/>
    <w:rsid w:val="001362AC"/>
    <w:rsid w:val="001365E0"/>
    <w:rsid w:val="0013698D"/>
    <w:rsid w:val="00136A61"/>
    <w:rsid w:val="001377DE"/>
    <w:rsid w:val="001378B0"/>
    <w:rsid w:val="001400C8"/>
    <w:rsid w:val="00142445"/>
    <w:rsid w:val="00142E00"/>
    <w:rsid w:val="0014789E"/>
    <w:rsid w:val="00147F32"/>
    <w:rsid w:val="00151B83"/>
    <w:rsid w:val="0015228F"/>
    <w:rsid w:val="00152793"/>
    <w:rsid w:val="00152EEC"/>
    <w:rsid w:val="00152F73"/>
    <w:rsid w:val="0015386B"/>
    <w:rsid w:val="00153B7E"/>
    <w:rsid w:val="001545A9"/>
    <w:rsid w:val="00155124"/>
    <w:rsid w:val="001559C0"/>
    <w:rsid w:val="0016018C"/>
    <w:rsid w:val="00160B55"/>
    <w:rsid w:val="001619B6"/>
    <w:rsid w:val="001637C7"/>
    <w:rsid w:val="00163847"/>
    <w:rsid w:val="0016480E"/>
    <w:rsid w:val="001673A4"/>
    <w:rsid w:val="0017047F"/>
    <w:rsid w:val="00173CC8"/>
    <w:rsid w:val="00174297"/>
    <w:rsid w:val="00180E06"/>
    <w:rsid w:val="001817B3"/>
    <w:rsid w:val="00181DAF"/>
    <w:rsid w:val="00181DCC"/>
    <w:rsid w:val="00183014"/>
    <w:rsid w:val="00185C35"/>
    <w:rsid w:val="001865DA"/>
    <w:rsid w:val="00187E44"/>
    <w:rsid w:val="001909D7"/>
    <w:rsid w:val="00191EB6"/>
    <w:rsid w:val="00191F39"/>
    <w:rsid w:val="0019462D"/>
    <w:rsid w:val="0019599A"/>
    <w:rsid w:val="001959C2"/>
    <w:rsid w:val="001959DF"/>
    <w:rsid w:val="001A064B"/>
    <w:rsid w:val="001A32DE"/>
    <w:rsid w:val="001A43BC"/>
    <w:rsid w:val="001A51E3"/>
    <w:rsid w:val="001A643C"/>
    <w:rsid w:val="001A6A72"/>
    <w:rsid w:val="001A6D86"/>
    <w:rsid w:val="001A7968"/>
    <w:rsid w:val="001B0323"/>
    <w:rsid w:val="001B1BB3"/>
    <w:rsid w:val="001B238A"/>
    <w:rsid w:val="001B2AD1"/>
    <w:rsid w:val="001B2E98"/>
    <w:rsid w:val="001B3285"/>
    <w:rsid w:val="001B3483"/>
    <w:rsid w:val="001B3C1E"/>
    <w:rsid w:val="001B3F24"/>
    <w:rsid w:val="001B4494"/>
    <w:rsid w:val="001B5355"/>
    <w:rsid w:val="001B74D4"/>
    <w:rsid w:val="001C0D8B"/>
    <w:rsid w:val="001C0DA8"/>
    <w:rsid w:val="001C474E"/>
    <w:rsid w:val="001C55FE"/>
    <w:rsid w:val="001D1126"/>
    <w:rsid w:val="001D3E50"/>
    <w:rsid w:val="001D4AD7"/>
    <w:rsid w:val="001D53A1"/>
    <w:rsid w:val="001D5625"/>
    <w:rsid w:val="001D68FE"/>
    <w:rsid w:val="001D6A0C"/>
    <w:rsid w:val="001D6B24"/>
    <w:rsid w:val="001D75F0"/>
    <w:rsid w:val="001E0D8A"/>
    <w:rsid w:val="001E1040"/>
    <w:rsid w:val="001E18B2"/>
    <w:rsid w:val="001E3911"/>
    <w:rsid w:val="001E3E05"/>
    <w:rsid w:val="001E3EB9"/>
    <w:rsid w:val="001E4800"/>
    <w:rsid w:val="001E67BA"/>
    <w:rsid w:val="001E74C2"/>
    <w:rsid w:val="001E7BA2"/>
    <w:rsid w:val="001F1F48"/>
    <w:rsid w:val="001F4CC6"/>
    <w:rsid w:val="001F55E9"/>
    <w:rsid w:val="001F5A48"/>
    <w:rsid w:val="001F6260"/>
    <w:rsid w:val="001F7A8C"/>
    <w:rsid w:val="00200007"/>
    <w:rsid w:val="00200702"/>
    <w:rsid w:val="002030A5"/>
    <w:rsid w:val="00203131"/>
    <w:rsid w:val="002041B4"/>
    <w:rsid w:val="0020495A"/>
    <w:rsid w:val="00204A50"/>
    <w:rsid w:val="002058CF"/>
    <w:rsid w:val="00206BCA"/>
    <w:rsid w:val="0021095D"/>
    <w:rsid w:val="0021219C"/>
    <w:rsid w:val="002127A9"/>
    <w:rsid w:val="00212B00"/>
    <w:rsid w:val="00212E88"/>
    <w:rsid w:val="00213450"/>
    <w:rsid w:val="002137D2"/>
    <w:rsid w:val="00213C9C"/>
    <w:rsid w:val="00215386"/>
    <w:rsid w:val="00215411"/>
    <w:rsid w:val="002159A0"/>
    <w:rsid w:val="0022009E"/>
    <w:rsid w:val="0022046D"/>
    <w:rsid w:val="002204DF"/>
    <w:rsid w:val="00220CA6"/>
    <w:rsid w:val="00222D5A"/>
    <w:rsid w:val="00223241"/>
    <w:rsid w:val="0022425C"/>
    <w:rsid w:val="002246DE"/>
    <w:rsid w:val="002264FD"/>
    <w:rsid w:val="00227091"/>
    <w:rsid w:val="0023055D"/>
    <w:rsid w:val="00231204"/>
    <w:rsid w:val="00231434"/>
    <w:rsid w:val="00233343"/>
    <w:rsid w:val="00233A43"/>
    <w:rsid w:val="00234BC4"/>
    <w:rsid w:val="00236DA0"/>
    <w:rsid w:val="002400D4"/>
    <w:rsid w:val="002400DF"/>
    <w:rsid w:val="00241780"/>
    <w:rsid w:val="00243193"/>
    <w:rsid w:val="00244F73"/>
    <w:rsid w:val="002467B1"/>
    <w:rsid w:val="0024750B"/>
    <w:rsid w:val="00250D1F"/>
    <w:rsid w:val="00251426"/>
    <w:rsid w:val="0025216A"/>
    <w:rsid w:val="00252BC4"/>
    <w:rsid w:val="00253EE4"/>
    <w:rsid w:val="00254014"/>
    <w:rsid w:val="00254120"/>
    <w:rsid w:val="00255F6B"/>
    <w:rsid w:val="0025643C"/>
    <w:rsid w:val="002575AA"/>
    <w:rsid w:val="00261729"/>
    <w:rsid w:val="00262F35"/>
    <w:rsid w:val="00264798"/>
    <w:rsid w:val="00264D70"/>
    <w:rsid w:val="0026504D"/>
    <w:rsid w:val="002664C4"/>
    <w:rsid w:val="002700DB"/>
    <w:rsid w:val="00273267"/>
    <w:rsid w:val="00273A2F"/>
    <w:rsid w:val="00273AD0"/>
    <w:rsid w:val="00273B6C"/>
    <w:rsid w:val="00274C62"/>
    <w:rsid w:val="00280229"/>
    <w:rsid w:val="00280986"/>
    <w:rsid w:val="00280F2F"/>
    <w:rsid w:val="00281D92"/>
    <w:rsid w:val="00281ECE"/>
    <w:rsid w:val="00281F44"/>
    <w:rsid w:val="00282D48"/>
    <w:rsid w:val="002831C7"/>
    <w:rsid w:val="00283266"/>
    <w:rsid w:val="002840C6"/>
    <w:rsid w:val="00286CF2"/>
    <w:rsid w:val="0028723B"/>
    <w:rsid w:val="00287A4A"/>
    <w:rsid w:val="00287AF7"/>
    <w:rsid w:val="0029080D"/>
    <w:rsid w:val="00290A8B"/>
    <w:rsid w:val="00292E94"/>
    <w:rsid w:val="0029318F"/>
    <w:rsid w:val="00293307"/>
    <w:rsid w:val="0029354C"/>
    <w:rsid w:val="00294AB3"/>
    <w:rsid w:val="00295174"/>
    <w:rsid w:val="00296141"/>
    <w:rsid w:val="00296172"/>
    <w:rsid w:val="002963C3"/>
    <w:rsid w:val="00296B92"/>
    <w:rsid w:val="00296C6D"/>
    <w:rsid w:val="00297A73"/>
    <w:rsid w:val="002A2C22"/>
    <w:rsid w:val="002A53EC"/>
    <w:rsid w:val="002A7954"/>
    <w:rsid w:val="002B02EB"/>
    <w:rsid w:val="002B1A5D"/>
    <w:rsid w:val="002B1E09"/>
    <w:rsid w:val="002B3DAD"/>
    <w:rsid w:val="002B4F26"/>
    <w:rsid w:val="002B57D3"/>
    <w:rsid w:val="002B7097"/>
    <w:rsid w:val="002B78A5"/>
    <w:rsid w:val="002B7A48"/>
    <w:rsid w:val="002C0602"/>
    <w:rsid w:val="002C19D7"/>
    <w:rsid w:val="002C269B"/>
    <w:rsid w:val="002C2CAC"/>
    <w:rsid w:val="002C4420"/>
    <w:rsid w:val="002C632E"/>
    <w:rsid w:val="002C69E8"/>
    <w:rsid w:val="002C7239"/>
    <w:rsid w:val="002C72C9"/>
    <w:rsid w:val="002D028A"/>
    <w:rsid w:val="002D4E38"/>
    <w:rsid w:val="002D5C16"/>
    <w:rsid w:val="002D6379"/>
    <w:rsid w:val="002D7AB3"/>
    <w:rsid w:val="002E29EE"/>
    <w:rsid w:val="002E31F0"/>
    <w:rsid w:val="002E5348"/>
    <w:rsid w:val="002E593B"/>
    <w:rsid w:val="002E60EF"/>
    <w:rsid w:val="002E6311"/>
    <w:rsid w:val="002E6C51"/>
    <w:rsid w:val="002E76DB"/>
    <w:rsid w:val="002F0F44"/>
    <w:rsid w:val="002F3DFF"/>
    <w:rsid w:val="002F5E05"/>
    <w:rsid w:val="002F7B64"/>
    <w:rsid w:val="0030088A"/>
    <w:rsid w:val="00300CEA"/>
    <w:rsid w:val="00300E41"/>
    <w:rsid w:val="0030263E"/>
    <w:rsid w:val="003034BF"/>
    <w:rsid w:val="00307F8C"/>
    <w:rsid w:val="00311377"/>
    <w:rsid w:val="00311973"/>
    <w:rsid w:val="00315A16"/>
    <w:rsid w:val="003169B5"/>
    <w:rsid w:val="00317053"/>
    <w:rsid w:val="003207B3"/>
    <w:rsid w:val="0032109C"/>
    <w:rsid w:val="00321719"/>
    <w:rsid w:val="00322ADD"/>
    <w:rsid w:val="00322B45"/>
    <w:rsid w:val="003233DC"/>
    <w:rsid w:val="00323809"/>
    <w:rsid w:val="00323D41"/>
    <w:rsid w:val="0032435A"/>
    <w:rsid w:val="00325414"/>
    <w:rsid w:val="00325541"/>
    <w:rsid w:val="003255B8"/>
    <w:rsid w:val="003302F1"/>
    <w:rsid w:val="0033317B"/>
    <w:rsid w:val="00334090"/>
    <w:rsid w:val="00334D92"/>
    <w:rsid w:val="003363F7"/>
    <w:rsid w:val="0034010A"/>
    <w:rsid w:val="0034267A"/>
    <w:rsid w:val="0034470E"/>
    <w:rsid w:val="00345288"/>
    <w:rsid w:val="00345D3C"/>
    <w:rsid w:val="00347C97"/>
    <w:rsid w:val="00351C10"/>
    <w:rsid w:val="0035276D"/>
    <w:rsid w:val="00352DB0"/>
    <w:rsid w:val="00354783"/>
    <w:rsid w:val="00355646"/>
    <w:rsid w:val="00356E90"/>
    <w:rsid w:val="00357DD2"/>
    <w:rsid w:val="003607F4"/>
    <w:rsid w:val="00361063"/>
    <w:rsid w:val="003663E5"/>
    <w:rsid w:val="00366840"/>
    <w:rsid w:val="0037094A"/>
    <w:rsid w:val="00371492"/>
    <w:rsid w:val="00371ED3"/>
    <w:rsid w:val="00372967"/>
    <w:rsid w:val="00372FFC"/>
    <w:rsid w:val="00373131"/>
    <w:rsid w:val="00374040"/>
    <w:rsid w:val="0037516C"/>
    <w:rsid w:val="0037728A"/>
    <w:rsid w:val="0038034A"/>
    <w:rsid w:val="00380B7D"/>
    <w:rsid w:val="00381A99"/>
    <w:rsid w:val="00381D95"/>
    <w:rsid w:val="00382964"/>
    <w:rsid w:val="003829C2"/>
    <w:rsid w:val="00382F3B"/>
    <w:rsid w:val="003830B2"/>
    <w:rsid w:val="00383D30"/>
    <w:rsid w:val="00384424"/>
    <w:rsid w:val="00384548"/>
    <w:rsid w:val="00384724"/>
    <w:rsid w:val="00384F9E"/>
    <w:rsid w:val="00384FC4"/>
    <w:rsid w:val="00385E6F"/>
    <w:rsid w:val="003861F9"/>
    <w:rsid w:val="003875E8"/>
    <w:rsid w:val="0039005F"/>
    <w:rsid w:val="003919B7"/>
    <w:rsid w:val="00391D57"/>
    <w:rsid w:val="00391F43"/>
    <w:rsid w:val="00392207"/>
    <w:rsid w:val="00392292"/>
    <w:rsid w:val="00394619"/>
    <w:rsid w:val="00395744"/>
    <w:rsid w:val="00395E83"/>
    <w:rsid w:val="00396C59"/>
    <w:rsid w:val="00397889"/>
    <w:rsid w:val="003A0031"/>
    <w:rsid w:val="003A1C62"/>
    <w:rsid w:val="003A1F3D"/>
    <w:rsid w:val="003A6160"/>
    <w:rsid w:val="003A6DA3"/>
    <w:rsid w:val="003B1017"/>
    <w:rsid w:val="003B1345"/>
    <w:rsid w:val="003B19FC"/>
    <w:rsid w:val="003B1A33"/>
    <w:rsid w:val="003B3C07"/>
    <w:rsid w:val="003B4A9E"/>
    <w:rsid w:val="003B5DF9"/>
    <w:rsid w:val="003B6134"/>
    <w:rsid w:val="003B6775"/>
    <w:rsid w:val="003C2088"/>
    <w:rsid w:val="003C31D1"/>
    <w:rsid w:val="003C3DEA"/>
    <w:rsid w:val="003C4151"/>
    <w:rsid w:val="003C5FE2"/>
    <w:rsid w:val="003C6B94"/>
    <w:rsid w:val="003C6FA1"/>
    <w:rsid w:val="003D05FB"/>
    <w:rsid w:val="003D1168"/>
    <w:rsid w:val="003D181D"/>
    <w:rsid w:val="003D1B16"/>
    <w:rsid w:val="003D2FF2"/>
    <w:rsid w:val="003D45BF"/>
    <w:rsid w:val="003D481B"/>
    <w:rsid w:val="003D508A"/>
    <w:rsid w:val="003D537F"/>
    <w:rsid w:val="003D63B7"/>
    <w:rsid w:val="003D6BFD"/>
    <w:rsid w:val="003D7B75"/>
    <w:rsid w:val="003E0208"/>
    <w:rsid w:val="003E0BED"/>
    <w:rsid w:val="003E2E0D"/>
    <w:rsid w:val="003E3EA0"/>
    <w:rsid w:val="003E4B57"/>
    <w:rsid w:val="003E4C4F"/>
    <w:rsid w:val="003E4E31"/>
    <w:rsid w:val="003E5252"/>
    <w:rsid w:val="003E73DB"/>
    <w:rsid w:val="003E7EB0"/>
    <w:rsid w:val="003F1617"/>
    <w:rsid w:val="003F22BD"/>
    <w:rsid w:val="003F27E1"/>
    <w:rsid w:val="003F34EC"/>
    <w:rsid w:val="003F3621"/>
    <w:rsid w:val="003F437A"/>
    <w:rsid w:val="003F5C2B"/>
    <w:rsid w:val="003F6B89"/>
    <w:rsid w:val="004002C3"/>
    <w:rsid w:val="0040174F"/>
    <w:rsid w:val="004023E9"/>
    <w:rsid w:val="0040454A"/>
    <w:rsid w:val="00405CDD"/>
    <w:rsid w:val="00405DF1"/>
    <w:rsid w:val="004068C0"/>
    <w:rsid w:val="00407F7E"/>
    <w:rsid w:val="0041060D"/>
    <w:rsid w:val="00411B2C"/>
    <w:rsid w:val="00412F14"/>
    <w:rsid w:val="00413836"/>
    <w:rsid w:val="00413F83"/>
    <w:rsid w:val="0041490C"/>
    <w:rsid w:val="00414F36"/>
    <w:rsid w:val="00416191"/>
    <w:rsid w:val="00416721"/>
    <w:rsid w:val="00417601"/>
    <w:rsid w:val="00421EF0"/>
    <w:rsid w:val="00422302"/>
    <w:rsid w:val="004224FA"/>
    <w:rsid w:val="00423D07"/>
    <w:rsid w:val="004256DD"/>
    <w:rsid w:val="00425FEE"/>
    <w:rsid w:val="00431135"/>
    <w:rsid w:val="004314E1"/>
    <w:rsid w:val="004319FD"/>
    <w:rsid w:val="0043224B"/>
    <w:rsid w:val="00432AF2"/>
    <w:rsid w:val="0044086E"/>
    <w:rsid w:val="004412CE"/>
    <w:rsid w:val="0044150E"/>
    <w:rsid w:val="0044346F"/>
    <w:rsid w:val="0044488D"/>
    <w:rsid w:val="0044499A"/>
    <w:rsid w:val="00444FA9"/>
    <w:rsid w:val="004452DC"/>
    <w:rsid w:val="0045148D"/>
    <w:rsid w:val="00452272"/>
    <w:rsid w:val="0045228C"/>
    <w:rsid w:val="0045295E"/>
    <w:rsid w:val="0045326A"/>
    <w:rsid w:val="00454A20"/>
    <w:rsid w:val="004559A6"/>
    <w:rsid w:val="00455ACF"/>
    <w:rsid w:val="00456A4D"/>
    <w:rsid w:val="00460363"/>
    <w:rsid w:val="00461EF1"/>
    <w:rsid w:val="00462056"/>
    <w:rsid w:val="004629DD"/>
    <w:rsid w:val="004635C0"/>
    <w:rsid w:val="0046520A"/>
    <w:rsid w:val="0046686C"/>
    <w:rsid w:val="004672AB"/>
    <w:rsid w:val="00467582"/>
    <w:rsid w:val="004678AF"/>
    <w:rsid w:val="00467E8B"/>
    <w:rsid w:val="00470B8C"/>
    <w:rsid w:val="00470BD2"/>
    <w:rsid w:val="004714FE"/>
    <w:rsid w:val="00472633"/>
    <w:rsid w:val="004735AD"/>
    <w:rsid w:val="00473AA0"/>
    <w:rsid w:val="00474921"/>
    <w:rsid w:val="00477719"/>
    <w:rsid w:val="004778DD"/>
    <w:rsid w:val="00477BAA"/>
    <w:rsid w:val="00477CF8"/>
    <w:rsid w:val="0048508D"/>
    <w:rsid w:val="00486B23"/>
    <w:rsid w:val="00487D92"/>
    <w:rsid w:val="00490570"/>
    <w:rsid w:val="0049156B"/>
    <w:rsid w:val="00492420"/>
    <w:rsid w:val="00492F48"/>
    <w:rsid w:val="00494CFE"/>
    <w:rsid w:val="00495053"/>
    <w:rsid w:val="00495439"/>
    <w:rsid w:val="00497A87"/>
    <w:rsid w:val="004A1152"/>
    <w:rsid w:val="004A14AE"/>
    <w:rsid w:val="004A1F59"/>
    <w:rsid w:val="004A2008"/>
    <w:rsid w:val="004A211A"/>
    <w:rsid w:val="004A2497"/>
    <w:rsid w:val="004A24C4"/>
    <w:rsid w:val="004A29BE"/>
    <w:rsid w:val="004A3225"/>
    <w:rsid w:val="004A33EE"/>
    <w:rsid w:val="004A3AA8"/>
    <w:rsid w:val="004A4123"/>
    <w:rsid w:val="004A4A1F"/>
    <w:rsid w:val="004A6237"/>
    <w:rsid w:val="004A6596"/>
    <w:rsid w:val="004A6EE1"/>
    <w:rsid w:val="004A742B"/>
    <w:rsid w:val="004A7D8B"/>
    <w:rsid w:val="004B13C7"/>
    <w:rsid w:val="004B661A"/>
    <w:rsid w:val="004B778F"/>
    <w:rsid w:val="004C0277"/>
    <w:rsid w:val="004C0BF5"/>
    <w:rsid w:val="004C32CA"/>
    <w:rsid w:val="004C5AC8"/>
    <w:rsid w:val="004C66E8"/>
    <w:rsid w:val="004D0B4A"/>
    <w:rsid w:val="004D141F"/>
    <w:rsid w:val="004D2742"/>
    <w:rsid w:val="004D3940"/>
    <w:rsid w:val="004D4274"/>
    <w:rsid w:val="004D494F"/>
    <w:rsid w:val="004D6310"/>
    <w:rsid w:val="004D730B"/>
    <w:rsid w:val="004D79E3"/>
    <w:rsid w:val="004E0062"/>
    <w:rsid w:val="004E05A1"/>
    <w:rsid w:val="004E071A"/>
    <w:rsid w:val="004E5C68"/>
    <w:rsid w:val="004E67A0"/>
    <w:rsid w:val="004F0C81"/>
    <w:rsid w:val="004F5E57"/>
    <w:rsid w:val="004F6710"/>
    <w:rsid w:val="00500C3E"/>
    <w:rsid w:val="0050240F"/>
    <w:rsid w:val="00502849"/>
    <w:rsid w:val="00502A52"/>
    <w:rsid w:val="00503182"/>
    <w:rsid w:val="00504334"/>
    <w:rsid w:val="0050451F"/>
    <w:rsid w:val="0050498D"/>
    <w:rsid w:val="005055B7"/>
    <w:rsid w:val="005062B9"/>
    <w:rsid w:val="00506FCE"/>
    <w:rsid w:val="0050740B"/>
    <w:rsid w:val="005104D7"/>
    <w:rsid w:val="00510B53"/>
    <w:rsid w:val="00510B9E"/>
    <w:rsid w:val="005111A2"/>
    <w:rsid w:val="005111D9"/>
    <w:rsid w:val="00511493"/>
    <w:rsid w:val="00512B0E"/>
    <w:rsid w:val="00512BAC"/>
    <w:rsid w:val="00513C15"/>
    <w:rsid w:val="00515786"/>
    <w:rsid w:val="005163BC"/>
    <w:rsid w:val="00516A2F"/>
    <w:rsid w:val="00517920"/>
    <w:rsid w:val="005217F6"/>
    <w:rsid w:val="00521DB5"/>
    <w:rsid w:val="00523882"/>
    <w:rsid w:val="00525B1E"/>
    <w:rsid w:val="0052601E"/>
    <w:rsid w:val="0053268A"/>
    <w:rsid w:val="00534A8B"/>
    <w:rsid w:val="00536803"/>
    <w:rsid w:val="00536BC2"/>
    <w:rsid w:val="0053716B"/>
    <w:rsid w:val="00537839"/>
    <w:rsid w:val="005425E1"/>
    <w:rsid w:val="005427C5"/>
    <w:rsid w:val="00542CF6"/>
    <w:rsid w:val="00546033"/>
    <w:rsid w:val="005469C5"/>
    <w:rsid w:val="0055167E"/>
    <w:rsid w:val="00552F07"/>
    <w:rsid w:val="00553C03"/>
    <w:rsid w:val="00553CA4"/>
    <w:rsid w:val="00556505"/>
    <w:rsid w:val="005578FF"/>
    <w:rsid w:val="00561821"/>
    <w:rsid w:val="00562627"/>
    <w:rsid w:val="00563692"/>
    <w:rsid w:val="0056409E"/>
    <w:rsid w:val="005657DA"/>
    <w:rsid w:val="00566FD7"/>
    <w:rsid w:val="00567309"/>
    <w:rsid w:val="00567866"/>
    <w:rsid w:val="00571679"/>
    <w:rsid w:val="005729C1"/>
    <w:rsid w:val="005775AD"/>
    <w:rsid w:val="005806DB"/>
    <w:rsid w:val="00580A7E"/>
    <w:rsid w:val="005844E7"/>
    <w:rsid w:val="00584C8E"/>
    <w:rsid w:val="00585623"/>
    <w:rsid w:val="00585637"/>
    <w:rsid w:val="00586DDC"/>
    <w:rsid w:val="00586F46"/>
    <w:rsid w:val="005906D4"/>
    <w:rsid w:val="005908B8"/>
    <w:rsid w:val="005909D0"/>
    <w:rsid w:val="0059111D"/>
    <w:rsid w:val="00591A21"/>
    <w:rsid w:val="00592488"/>
    <w:rsid w:val="00592C16"/>
    <w:rsid w:val="0059512E"/>
    <w:rsid w:val="00597ABF"/>
    <w:rsid w:val="005A0FEA"/>
    <w:rsid w:val="005A12C2"/>
    <w:rsid w:val="005A45CC"/>
    <w:rsid w:val="005A549E"/>
    <w:rsid w:val="005A5619"/>
    <w:rsid w:val="005A69F4"/>
    <w:rsid w:val="005A6DD2"/>
    <w:rsid w:val="005A78F6"/>
    <w:rsid w:val="005B10B1"/>
    <w:rsid w:val="005C1147"/>
    <w:rsid w:val="005C35E8"/>
    <w:rsid w:val="005C36CB"/>
    <w:rsid w:val="005C385D"/>
    <w:rsid w:val="005D0191"/>
    <w:rsid w:val="005D0DD8"/>
    <w:rsid w:val="005D11EA"/>
    <w:rsid w:val="005D2692"/>
    <w:rsid w:val="005D3870"/>
    <w:rsid w:val="005D3B20"/>
    <w:rsid w:val="005D5F51"/>
    <w:rsid w:val="005D7F72"/>
    <w:rsid w:val="005E07DE"/>
    <w:rsid w:val="005E2941"/>
    <w:rsid w:val="005E2CAE"/>
    <w:rsid w:val="005E340B"/>
    <w:rsid w:val="005E35F9"/>
    <w:rsid w:val="005E3D26"/>
    <w:rsid w:val="005E3FA4"/>
    <w:rsid w:val="005E4759"/>
    <w:rsid w:val="005E5564"/>
    <w:rsid w:val="005E56B1"/>
    <w:rsid w:val="005E5C68"/>
    <w:rsid w:val="005E65C0"/>
    <w:rsid w:val="005E7B52"/>
    <w:rsid w:val="005F0390"/>
    <w:rsid w:val="005F0623"/>
    <w:rsid w:val="005F088A"/>
    <w:rsid w:val="005F22D8"/>
    <w:rsid w:val="005F3BAC"/>
    <w:rsid w:val="005F5DD6"/>
    <w:rsid w:val="005F628E"/>
    <w:rsid w:val="00603B0F"/>
    <w:rsid w:val="00603BAE"/>
    <w:rsid w:val="00605AD7"/>
    <w:rsid w:val="006072CD"/>
    <w:rsid w:val="00612023"/>
    <w:rsid w:val="00613A13"/>
    <w:rsid w:val="00614190"/>
    <w:rsid w:val="0061468D"/>
    <w:rsid w:val="0061756F"/>
    <w:rsid w:val="00620501"/>
    <w:rsid w:val="00621D87"/>
    <w:rsid w:val="00622547"/>
    <w:rsid w:val="00622A99"/>
    <w:rsid w:val="00622E67"/>
    <w:rsid w:val="0062396C"/>
    <w:rsid w:val="00624483"/>
    <w:rsid w:val="00624DF3"/>
    <w:rsid w:val="006263D4"/>
    <w:rsid w:val="00626EDC"/>
    <w:rsid w:val="00627331"/>
    <w:rsid w:val="0063014F"/>
    <w:rsid w:val="00630F80"/>
    <w:rsid w:val="006311EA"/>
    <w:rsid w:val="00637BDC"/>
    <w:rsid w:val="00640E28"/>
    <w:rsid w:val="00641F6F"/>
    <w:rsid w:val="006431C4"/>
    <w:rsid w:val="00643367"/>
    <w:rsid w:val="006463F7"/>
    <w:rsid w:val="006470EC"/>
    <w:rsid w:val="006474F0"/>
    <w:rsid w:val="00650B3F"/>
    <w:rsid w:val="006513E3"/>
    <w:rsid w:val="006542D6"/>
    <w:rsid w:val="0065598E"/>
    <w:rsid w:val="00655AF2"/>
    <w:rsid w:val="00655BC5"/>
    <w:rsid w:val="00655E5E"/>
    <w:rsid w:val="006568BE"/>
    <w:rsid w:val="0066025D"/>
    <w:rsid w:val="006606D2"/>
    <w:rsid w:val="006607DE"/>
    <w:rsid w:val="0066091A"/>
    <w:rsid w:val="00660C20"/>
    <w:rsid w:val="00661473"/>
    <w:rsid w:val="00661568"/>
    <w:rsid w:val="006617ED"/>
    <w:rsid w:val="0066219A"/>
    <w:rsid w:val="0066382D"/>
    <w:rsid w:val="006651CF"/>
    <w:rsid w:val="00670C90"/>
    <w:rsid w:val="00672892"/>
    <w:rsid w:val="00675753"/>
    <w:rsid w:val="0067643A"/>
    <w:rsid w:val="00676872"/>
    <w:rsid w:val="006773EC"/>
    <w:rsid w:val="0068021A"/>
    <w:rsid w:val="00680504"/>
    <w:rsid w:val="00681CD9"/>
    <w:rsid w:val="0068255E"/>
    <w:rsid w:val="0068311B"/>
    <w:rsid w:val="00683E30"/>
    <w:rsid w:val="00687024"/>
    <w:rsid w:val="00692F83"/>
    <w:rsid w:val="006953A1"/>
    <w:rsid w:val="0069543D"/>
    <w:rsid w:val="006956C0"/>
    <w:rsid w:val="00695E22"/>
    <w:rsid w:val="00696185"/>
    <w:rsid w:val="0069624D"/>
    <w:rsid w:val="00697BFE"/>
    <w:rsid w:val="006A0B44"/>
    <w:rsid w:val="006A4739"/>
    <w:rsid w:val="006A7284"/>
    <w:rsid w:val="006A7B3B"/>
    <w:rsid w:val="006B0D9B"/>
    <w:rsid w:val="006B1CD7"/>
    <w:rsid w:val="006B3CA6"/>
    <w:rsid w:val="006B53B7"/>
    <w:rsid w:val="006B576F"/>
    <w:rsid w:val="006B7093"/>
    <w:rsid w:val="006B7417"/>
    <w:rsid w:val="006C070F"/>
    <w:rsid w:val="006C0811"/>
    <w:rsid w:val="006C1414"/>
    <w:rsid w:val="006C5A06"/>
    <w:rsid w:val="006C6DE3"/>
    <w:rsid w:val="006D0466"/>
    <w:rsid w:val="006D0D48"/>
    <w:rsid w:val="006D2F0D"/>
    <w:rsid w:val="006D3691"/>
    <w:rsid w:val="006D4E89"/>
    <w:rsid w:val="006D6D68"/>
    <w:rsid w:val="006D7B24"/>
    <w:rsid w:val="006E1928"/>
    <w:rsid w:val="006E1D6E"/>
    <w:rsid w:val="006E207D"/>
    <w:rsid w:val="006E5EF0"/>
    <w:rsid w:val="006E6FCD"/>
    <w:rsid w:val="006F0126"/>
    <w:rsid w:val="006F3151"/>
    <w:rsid w:val="006F3563"/>
    <w:rsid w:val="006F42B9"/>
    <w:rsid w:val="006F6103"/>
    <w:rsid w:val="006F6AEC"/>
    <w:rsid w:val="006F7BDC"/>
    <w:rsid w:val="0070457A"/>
    <w:rsid w:val="00704E00"/>
    <w:rsid w:val="00710D69"/>
    <w:rsid w:val="007113FA"/>
    <w:rsid w:val="00712CDA"/>
    <w:rsid w:val="00712E49"/>
    <w:rsid w:val="0071640F"/>
    <w:rsid w:val="007175F5"/>
    <w:rsid w:val="00717FBA"/>
    <w:rsid w:val="007203BE"/>
    <w:rsid w:val="007209E7"/>
    <w:rsid w:val="00721329"/>
    <w:rsid w:val="00722B84"/>
    <w:rsid w:val="00722D2F"/>
    <w:rsid w:val="00722DE0"/>
    <w:rsid w:val="00722E68"/>
    <w:rsid w:val="00723DC3"/>
    <w:rsid w:val="00724815"/>
    <w:rsid w:val="007256E7"/>
    <w:rsid w:val="00726182"/>
    <w:rsid w:val="0072665E"/>
    <w:rsid w:val="00727635"/>
    <w:rsid w:val="00727ABF"/>
    <w:rsid w:val="00730446"/>
    <w:rsid w:val="00731867"/>
    <w:rsid w:val="007318F3"/>
    <w:rsid w:val="00732329"/>
    <w:rsid w:val="007323EF"/>
    <w:rsid w:val="007337CA"/>
    <w:rsid w:val="00734CE4"/>
    <w:rsid w:val="00735123"/>
    <w:rsid w:val="00735345"/>
    <w:rsid w:val="00736547"/>
    <w:rsid w:val="00741837"/>
    <w:rsid w:val="00742E9F"/>
    <w:rsid w:val="00744391"/>
    <w:rsid w:val="00744D6B"/>
    <w:rsid w:val="007453E6"/>
    <w:rsid w:val="00747BE5"/>
    <w:rsid w:val="0075020E"/>
    <w:rsid w:val="0075173C"/>
    <w:rsid w:val="00751E36"/>
    <w:rsid w:val="0075209B"/>
    <w:rsid w:val="007537E5"/>
    <w:rsid w:val="00754166"/>
    <w:rsid w:val="007559AC"/>
    <w:rsid w:val="00757716"/>
    <w:rsid w:val="00761A0A"/>
    <w:rsid w:val="00762CED"/>
    <w:rsid w:val="00764800"/>
    <w:rsid w:val="00766EBE"/>
    <w:rsid w:val="00766FE9"/>
    <w:rsid w:val="00770490"/>
    <w:rsid w:val="00772500"/>
    <w:rsid w:val="00772B7C"/>
    <w:rsid w:val="0077309D"/>
    <w:rsid w:val="00775000"/>
    <w:rsid w:val="007751F5"/>
    <w:rsid w:val="007774EE"/>
    <w:rsid w:val="007803A2"/>
    <w:rsid w:val="0078041B"/>
    <w:rsid w:val="00781822"/>
    <w:rsid w:val="00782CD4"/>
    <w:rsid w:val="00783EB4"/>
    <w:rsid w:val="00783F21"/>
    <w:rsid w:val="0078420E"/>
    <w:rsid w:val="007849DE"/>
    <w:rsid w:val="00786893"/>
    <w:rsid w:val="007868E5"/>
    <w:rsid w:val="00787159"/>
    <w:rsid w:val="007871B9"/>
    <w:rsid w:val="00787457"/>
    <w:rsid w:val="0079043A"/>
    <w:rsid w:val="00790A39"/>
    <w:rsid w:val="00790C57"/>
    <w:rsid w:val="00791668"/>
    <w:rsid w:val="00791AA1"/>
    <w:rsid w:val="00791AB2"/>
    <w:rsid w:val="00793322"/>
    <w:rsid w:val="00794318"/>
    <w:rsid w:val="00794ECF"/>
    <w:rsid w:val="0079559D"/>
    <w:rsid w:val="007A038F"/>
    <w:rsid w:val="007A1E88"/>
    <w:rsid w:val="007A2C96"/>
    <w:rsid w:val="007A3793"/>
    <w:rsid w:val="007A3B80"/>
    <w:rsid w:val="007A45B3"/>
    <w:rsid w:val="007A67AA"/>
    <w:rsid w:val="007A7483"/>
    <w:rsid w:val="007A7FB2"/>
    <w:rsid w:val="007B1D34"/>
    <w:rsid w:val="007B2EB0"/>
    <w:rsid w:val="007B3598"/>
    <w:rsid w:val="007B3FCD"/>
    <w:rsid w:val="007B5E49"/>
    <w:rsid w:val="007C1BA2"/>
    <w:rsid w:val="007C2B48"/>
    <w:rsid w:val="007C39A4"/>
    <w:rsid w:val="007C3FF2"/>
    <w:rsid w:val="007C42CF"/>
    <w:rsid w:val="007C4D88"/>
    <w:rsid w:val="007C7B49"/>
    <w:rsid w:val="007D20E9"/>
    <w:rsid w:val="007D22C7"/>
    <w:rsid w:val="007D2E36"/>
    <w:rsid w:val="007D30E9"/>
    <w:rsid w:val="007D3C5B"/>
    <w:rsid w:val="007D63E3"/>
    <w:rsid w:val="007D7881"/>
    <w:rsid w:val="007D7E3A"/>
    <w:rsid w:val="007E0E10"/>
    <w:rsid w:val="007E1031"/>
    <w:rsid w:val="007E10EA"/>
    <w:rsid w:val="007E27D9"/>
    <w:rsid w:val="007E4768"/>
    <w:rsid w:val="007E555D"/>
    <w:rsid w:val="007E5576"/>
    <w:rsid w:val="007E599A"/>
    <w:rsid w:val="007E777B"/>
    <w:rsid w:val="007E7979"/>
    <w:rsid w:val="007F09FD"/>
    <w:rsid w:val="007F2070"/>
    <w:rsid w:val="007F3433"/>
    <w:rsid w:val="007F63DD"/>
    <w:rsid w:val="007F70A4"/>
    <w:rsid w:val="007F75AF"/>
    <w:rsid w:val="007F75B2"/>
    <w:rsid w:val="00800B37"/>
    <w:rsid w:val="00800C2C"/>
    <w:rsid w:val="00800C6A"/>
    <w:rsid w:val="00800E1E"/>
    <w:rsid w:val="008010D1"/>
    <w:rsid w:val="008014C7"/>
    <w:rsid w:val="00802409"/>
    <w:rsid w:val="0080288E"/>
    <w:rsid w:val="00803357"/>
    <w:rsid w:val="008053F5"/>
    <w:rsid w:val="00805F2C"/>
    <w:rsid w:val="00806260"/>
    <w:rsid w:val="0080626E"/>
    <w:rsid w:val="008064FF"/>
    <w:rsid w:val="008077B6"/>
    <w:rsid w:val="00807AF7"/>
    <w:rsid w:val="00807D26"/>
    <w:rsid w:val="00807E0F"/>
    <w:rsid w:val="00810198"/>
    <w:rsid w:val="0081132C"/>
    <w:rsid w:val="008135D7"/>
    <w:rsid w:val="00813C41"/>
    <w:rsid w:val="008145B9"/>
    <w:rsid w:val="00815DA8"/>
    <w:rsid w:val="00820856"/>
    <w:rsid w:val="00820DE6"/>
    <w:rsid w:val="0082194D"/>
    <w:rsid w:val="00822B07"/>
    <w:rsid w:val="00823C13"/>
    <w:rsid w:val="008245F0"/>
    <w:rsid w:val="008245F7"/>
    <w:rsid w:val="0082517A"/>
    <w:rsid w:val="00825246"/>
    <w:rsid w:val="0082610B"/>
    <w:rsid w:val="00826EF5"/>
    <w:rsid w:val="00831693"/>
    <w:rsid w:val="00831E7F"/>
    <w:rsid w:val="00832375"/>
    <w:rsid w:val="00834060"/>
    <w:rsid w:val="008348E7"/>
    <w:rsid w:val="008350B8"/>
    <w:rsid w:val="0083677F"/>
    <w:rsid w:val="00840104"/>
    <w:rsid w:val="008406E1"/>
    <w:rsid w:val="00840C1F"/>
    <w:rsid w:val="00841FC5"/>
    <w:rsid w:val="00842BA4"/>
    <w:rsid w:val="00843521"/>
    <w:rsid w:val="0084435D"/>
    <w:rsid w:val="00845709"/>
    <w:rsid w:val="00845DAE"/>
    <w:rsid w:val="00854960"/>
    <w:rsid w:val="008576BD"/>
    <w:rsid w:val="00857FC2"/>
    <w:rsid w:val="00860463"/>
    <w:rsid w:val="00861B0D"/>
    <w:rsid w:val="00862AE6"/>
    <w:rsid w:val="00862F00"/>
    <w:rsid w:val="008638D1"/>
    <w:rsid w:val="00864A5D"/>
    <w:rsid w:val="00865E10"/>
    <w:rsid w:val="00871213"/>
    <w:rsid w:val="00872453"/>
    <w:rsid w:val="008725E3"/>
    <w:rsid w:val="008733DA"/>
    <w:rsid w:val="0087672A"/>
    <w:rsid w:val="0088030B"/>
    <w:rsid w:val="0088067F"/>
    <w:rsid w:val="008826E7"/>
    <w:rsid w:val="0088329C"/>
    <w:rsid w:val="00883611"/>
    <w:rsid w:val="0088376D"/>
    <w:rsid w:val="00883813"/>
    <w:rsid w:val="008850E4"/>
    <w:rsid w:val="0089040B"/>
    <w:rsid w:val="008909E6"/>
    <w:rsid w:val="00890A59"/>
    <w:rsid w:val="00891890"/>
    <w:rsid w:val="008939AB"/>
    <w:rsid w:val="00897083"/>
    <w:rsid w:val="00897830"/>
    <w:rsid w:val="00897AA3"/>
    <w:rsid w:val="008A12F5"/>
    <w:rsid w:val="008A20B2"/>
    <w:rsid w:val="008A221F"/>
    <w:rsid w:val="008A57D8"/>
    <w:rsid w:val="008A7266"/>
    <w:rsid w:val="008A7F83"/>
    <w:rsid w:val="008B0A32"/>
    <w:rsid w:val="008B1285"/>
    <w:rsid w:val="008B1587"/>
    <w:rsid w:val="008B1B01"/>
    <w:rsid w:val="008B2F9F"/>
    <w:rsid w:val="008B3BCD"/>
    <w:rsid w:val="008B3C9C"/>
    <w:rsid w:val="008B51C7"/>
    <w:rsid w:val="008B5F0B"/>
    <w:rsid w:val="008B6657"/>
    <w:rsid w:val="008B6DF8"/>
    <w:rsid w:val="008B74E4"/>
    <w:rsid w:val="008C106C"/>
    <w:rsid w:val="008C10F1"/>
    <w:rsid w:val="008C1926"/>
    <w:rsid w:val="008C1E99"/>
    <w:rsid w:val="008C28D2"/>
    <w:rsid w:val="008C47CB"/>
    <w:rsid w:val="008C5D51"/>
    <w:rsid w:val="008C5EA1"/>
    <w:rsid w:val="008C6764"/>
    <w:rsid w:val="008D06A6"/>
    <w:rsid w:val="008D1397"/>
    <w:rsid w:val="008D1A4F"/>
    <w:rsid w:val="008D1C2A"/>
    <w:rsid w:val="008D2D2D"/>
    <w:rsid w:val="008D64E1"/>
    <w:rsid w:val="008D788A"/>
    <w:rsid w:val="008D7E91"/>
    <w:rsid w:val="008E0085"/>
    <w:rsid w:val="008E0D20"/>
    <w:rsid w:val="008E2AA6"/>
    <w:rsid w:val="008E311B"/>
    <w:rsid w:val="008E4774"/>
    <w:rsid w:val="008E5399"/>
    <w:rsid w:val="008E6576"/>
    <w:rsid w:val="008E7CC5"/>
    <w:rsid w:val="008E7DC1"/>
    <w:rsid w:val="008F0434"/>
    <w:rsid w:val="008F1160"/>
    <w:rsid w:val="008F12B2"/>
    <w:rsid w:val="008F2217"/>
    <w:rsid w:val="008F46E7"/>
    <w:rsid w:val="008F5424"/>
    <w:rsid w:val="008F5D57"/>
    <w:rsid w:val="008F6F0B"/>
    <w:rsid w:val="008F77B3"/>
    <w:rsid w:val="00901147"/>
    <w:rsid w:val="00901319"/>
    <w:rsid w:val="00901695"/>
    <w:rsid w:val="00901C25"/>
    <w:rsid w:val="009027FC"/>
    <w:rsid w:val="00903544"/>
    <w:rsid w:val="00904853"/>
    <w:rsid w:val="00907BA7"/>
    <w:rsid w:val="0091064E"/>
    <w:rsid w:val="00911FC5"/>
    <w:rsid w:val="00914145"/>
    <w:rsid w:val="00914F43"/>
    <w:rsid w:val="009151DE"/>
    <w:rsid w:val="00915591"/>
    <w:rsid w:val="0092080A"/>
    <w:rsid w:val="00920F92"/>
    <w:rsid w:val="009215EE"/>
    <w:rsid w:val="00923AC1"/>
    <w:rsid w:val="009241D0"/>
    <w:rsid w:val="009257A0"/>
    <w:rsid w:val="00925A81"/>
    <w:rsid w:val="00925F59"/>
    <w:rsid w:val="00930A44"/>
    <w:rsid w:val="00931A10"/>
    <w:rsid w:val="00932231"/>
    <w:rsid w:val="00932732"/>
    <w:rsid w:val="00933140"/>
    <w:rsid w:val="00935E09"/>
    <w:rsid w:val="009364AB"/>
    <w:rsid w:val="00941449"/>
    <w:rsid w:val="00942BA7"/>
    <w:rsid w:val="0094313E"/>
    <w:rsid w:val="009440AD"/>
    <w:rsid w:val="00945229"/>
    <w:rsid w:val="00947967"/>
    <w:rsid w:val="00947C31"/>
    <w:rsid w:val="0095028E"/>
    <w:rsid w:val="00950CBF"/>
    <w:rsid w:val="00953A32"/>
    <w:rsid w:val="00955201"/>
    <w:rsid w:val="009552B2"/>
    <w:rsid w:val="00960100"/>
    <w:rsid w:val="00963AFC"/>
    <w:rsid w:val="00963B5F"/>
    <w:rsid w:val="00965200"/>
    <w:rsid w:val="009668B3"/>
    <w:rsid w:val="009670BA"/>
    <w:rsid w:val="00967460"/>
    <w:rsid w:val="00971471"/>
    <w:rsid w:val="00973F5C"/>
    <w:rsid w:val="00974614"/>
    <w:rsid w:val="009777F0"/>
    <w:rsid w:val="009849C2"/>
    <w:rsid w:val="00984D24"/>
    <w:rsid w:val="00985559"/>
    <w:rsid w:val="009858EB"/>
    <w:rsid w:val="009862F2"/>
    <w:rsid w:val="00987A71"/>
    <w:rsid w:val="00987C00"/>
    <w:rsid w:val="009908E8"/>
    <w:rsid w:val="00990C82"/>
    <w:rsid w:val="00991C6F"/>
    <w:rsid w:val="00994D81"/>
    <w:rsid w:val="0099742C"/>
    <w:rsid w:val="009974D7"/>
    <w:rsid w:val="009A13D2"/>
    <w:rsid w:val="009A373D"/>
    <w:rsid w:val="009B0046"/>
    <w:rsid w:val="009B186D"/>
    <w:rsid w:val="009B1A0B"/>
    <w:rsid w:val="009B2BDB"/>
    <w:rsid w:val="009B4C7D"/>
    <w:rsid w:val="009B4CB1"/>
    <w:rsid w:val="009B5130"/>
    <w:rsid w:val="009B6127"/>
    <w:rsid w:val="009B751D"/>
    <w:rsid w:val="009C03DF"/>
    <w:rsid w:val="009C0BC1"/>
    <w:rsid w:val="009C1440"/>
    <w:rsid w:val="009C1A4F"/>
    <w:rsid w:val="009C2107"/>
    <w:rsid w:val="009C2319"/>
    <w:rsid w:val="009C39DA"/>
    <w:rsid w:val="009C3DD0"/>
    <w:rsid w:val="009C5D9E"/>
    <w:rsid w:val="009C6A9F"/>
    <w:rsid w:val="009D0856"/>
    <w:rsid w:val="009D2178"/>
    <w:rsid w:val="009D2C3E"/>
    <w:rsid w:val="009D2FF6"/>
    <w:rsid w:val="009D3210"/>
    <w:rsid w:val="009D45E7"/>
    <w:rsid w:val="009D4772"/>
    <w:rsid w:val="009D49FF"/>
    <w:rsid w:val="009D61E6"/>
    <w:rsid w:val="009D67C1"/>
    <w:rsid w:val="009D71B6"/>
    <w:rsid w:val="009E05E2"/>
    <w:rsid w:val="009E0625"/>
    <w:rsid w:val="009E2096"/>
    <w:rsid w:val="009E3034"/>
    <w:rsid w:val="009E545C"/>
    <w:rsid w:val="009E549F"/>
    <w:rsid w:val="009E5B46"/>
    <w:rsid w:val="009E718D"/>
    <w:rsid w:val="009E7A14"/>
    <w:rsid w:val="009F0BA1"/>
    <w:rsid w:val="009F20A4"/>
    <w:rsid w:val="009F28A8"/>
    <w:rsid w:val="009F3C37"/>
    <w:rsid w:val="009F3F8C"/>
    <w:rsid w:val="009F473E"/>
    <w:rsid w:val="009F5175"/>
    <w:rsid w:val="009F682A"/>
    <w:rsid w:val="00A022BE"/>
    <w:rsid w:val="00A02582"/>
    <w:rsid w:val="00A02FE9"/>
    <w:rsid w:val="00A03757"/>
    <w:rsid w:val="00A048B6"/>
    <w:rsid w:val="00A050D9"/>
    <w:rsid w:val="00A07171"/>
    <w:rsid w:val="00A0719E"/>
    <w:rsid w:val="00A10054"/>
    <w:rsid w:val="00A11249"/>
    <w:rsid w:val="00A11FEB"/>
    <w:rsid w:val="00A13BBC"/>
    <w:rsid w:val="00A168B3"/>
    <w:rsid w:val="00A16AC2"/>
    <w:rsid w:val="00A21032"/>
    <w:rsid w:val="00A21B1A"/>
    <w:rsid w:val="00A22B2C"/>
    <w:rsid w:val="00A23C8D"/>
    <w:rsid w:val="00A24C95"/>
    <w:rsid w:val="00A251CD"/>
    <w:rsid w:val="00A25650"/>
    <w:rsid w:val="00A2599A"/>
    <w:rsid w:val="00A26094"/>
    <w:rsid w:val="00A266C9"/>
    <w:rsid w:val="00A301BF"/>
    <w:rsid w:val="00A302B2"/>
    <w:rsid w:val="00A31155"/>
    <w:rsid w:val="00A31826"/>
    <w:rsid w:val="00A331B4"/>
    <w:rsid w:val="00A3484E"/>
    <w:rsid w:val="00A356D3"/>
    <w:rsid w:val="00A36ADA"/>
    <w:rsid w:val="00A438D8"/>
    <w:rsid w:val="00A44121"/>
    <w:rsid w:val="00A44423"/>
    <w:rsid w:val="00A45736"/>
    <w:rsid w:val="00A45AA5"/>
    <w:rsid w:val="00A461B2"/>
    <w:rsid w:val="00A46476"/>
    <w:rsid w:val="00A46AF7"/>
    <w:rsid w:val="00A4734A"/>
    <w:rsid w:val="00A473F5"/>
    <w:rsid w:val="00A511D9"/>
    <w:rsid w:val="00A51F9D"/>
    <w:rsid w:val="00A5416A"/>
    <w:rsid w:val="00A54256"/>
    <w:rsid w:val="00A542F0"/>
    <w:rsid w:val="00A568B8"/>
    <w:rsid w:val="00A56D49"/>
    <w:rsid w:val="00A570A8"/>
    <w:rsid w:val="00A57233"/>
    <w:rsid w:val="00A62BA9"/>
    <w:rsid w:val="00A639F4"/>
    <w:rsid w:val="00A6553E"/>
    <w:rsid w:val="00A677B5"/>
    <w:rsid w:val="00A7091F"/>
    <w:rsid w:val="00A73EB1"/>
    <w:rsid w:val="00A769AC"/>
    <w:rsid w:val="00A76DD7"/>
    <w:rsid w:val="00A77F65"/>
    <w:rsid w:val="00A77FC8"/>
    <w:rsid w:val="00A81A32"/>
    <w:rsid w:val="00A82522"/>
    <w:rsid w:val="00A82808"/>
    <w:rsid w:val="00A835BD"/>
    <w:rsid w:val="00A839B4"/>
    <w:rsid w:val="00A83B4C"/>
    <w:rsid w:val="00A83BA0"/>
    <w:rsid w:val="00A85F11"/>
    <w:rsid w:val="00A87184"/>
    <w:rsid w:val="00A875C9"/>
    <w:rsid w:val="00A91756"/>
    <w:rsid w:val="00A9330D"/>
    <w:rsid w:val="00A97B15"/>
    <w:rsid w:val="00A97E84"/>
    <w:rsid w:val="00AA01A8"/>
    <w:rsid w:val="00AA07AB"/>
    <w:rsid w:val="00AA1CF2"/>
    <w:rsid w:val="00AA22C1"/>
    <w:rsid w:val="00AA2C50"/>
    <w:rsid w:val="00AA3056"/>
    <w:rsid w:val="00AA36DE"/>
    <w:rsid w:val="00AA41F3"/>
    <w:rsid w:val="00AA42D5"/>
    <w:rsid w:val="00AA452E"/>
    <w:rsid w:val="00AA612C"/>
    <w:rsid w:val="00AB00BE"/>
    <w:rsid w:val="00AB0322"/>
    <w:rsid w:val="00AB1251"/>
    <w:rsid w:val="00AB24A6"/>
    <w:rsid w:val="00AB2FAB"/>
    <w:rsid w:val="00AB4407"/>
    <w:rsid w:val="00AB5C14"/>
    <w:rsid w:val="00AB5E39"/>
    <w:rsid w:val="00AB6CF7"/>
    <w:rsid w:val="00AC1EE7"/>
    <w:rsid w:val="00AC333F"/>
    <w:rsid w:val="00AC585C"/>
    <w:rsid w:val="00AC615A"/>
    <w:rsid w:val="00AC6806"/>
    <w:rsid w:val="00AC6BC4"/>
    <w:rsid w:val="00AC7C28"/>
    <w:rsid w:val="00AD16DB"/>
    <w:rsid w:val="00AD1925"/>
    <w:rsid w:val="00AD2B07"/>
    <w:rsid w:val="00AD3813"/>
    <w:rsid w:val="00AD45B6"/>
    <w:rsid w:val="00AE067D"/>
    <w:rsid w:val="00AE0799"/>
    <w:rsid w:val="00AE1322"/>
    <w:rsid w:val="00AE3E17"/>
    <w:rsid w:val="00AE4319"/>
    <w:rsid w:val="00AE69CD"/>
    <w:rsid w:val="00AE7E5C"/>
    <w:rsid w:val="00AF0CAF"/>
    <w:rsid w:val="00AF1181"/>
    <w:rsid w:val="00AF1390"/>
    <w:rsid w:val="00AF19D6"/>
    <w:rsid w:val="00AF1E06"/>
    <w:rsid w:val="00AF2B2C"/>
    <w:rsid w:val="00AF2F79"/>
    <w:rsid w:val="00AF4653"/>
    <w:rsid w:val="00AF47FF"/>
    <w:rsid w:val="00AF7BE3"/>
    <w:rsid w:val="00AF7DB7"/>
    <w:rsid w:val="00B019C9"/>
    <w:rsid w:val="00B02D18"/>
    <w:rsid w:val="00B149D9"/>
    <w:rsid w:val="00B1523E"/>
    <w:rsid w:val="00B161F7"/>
    <w:rsid w:val="00B201E2"/>
    <w:rsid w:val="00B20D9C"/>
    <w:rsid w:val="00B21835"/>
    <w:rsid w:val="00B21BCB"/>
    <w:rsid w:val="00B228D5"/>
    <w:rsid w:val="00B2736A"/>
    <w:rsid w:val="00B27DD4"/>
    <w:rsid w:val="00B31C93"/>
    <w:rsid w:val="00B32B75"/>
    <w:rsid w:val="00B33958"/>
    <w:rsid w:val="00B33CF3"/>
    <w:rsid w:val="00B3565B"/>
    <w:rsid w:val="00B401A6"/>
    <w:rsid w:val="00B42801"/>
    <w:rsid w:val="00B432F5"/>
    <w:rsid w:val="00B4348B"/>
    <w:rsid w:val="00B43630"/>
    <w:rsid w:val="00B4389C"/>
    <w:rsid w:val="00B443E4"/>
    <w:rsid w:val="00B4569E"/>
    <w:rsid w:val="00B46FA9"/>
    <w:rsid w:val="00B47F1C"/>
    <w:rsid w:val="00B5066C"/>
    <w:rsid w:val="00B563EA"/>
    <w:rsid w:val="00B60081"/>
    <w:rsid w:val="00B60288"/>
    <w:rsid w:val="00B60E51"/>
    <w:rsid w:val="00B61423"/>
    <w:rsid w:val="00B620F9"/>
    <w:rsid w:val="00B62368"/>
    <w:rsid w:val="00B624CB"/>
    <w:rsid w:val="00B63A54"/>
    <w:rsid w:val="00B63B4A"/>
    <w:rsid w:val="00B66E85"/>
    <w:rsid w:val="00B66F1F"/>
    <w:rsid w:val="00B709B2"/>
    <w:rsid w:val="00B74CF8"/>
    <w:rsid w:val="00B76594"/>
    <w:rsid w:val="00B77D18"/>
    <w:rsid w:val="00B80312"/>
    <w:rsid w:val="00B80917"/>
    <w:rsid w:val="00B80951"/>
    <w:rsid w:val="00B81602"/>
    <w:rsid w:val="00B8167D"/>
    <w:rsid w:val="00B8313A"/>
    <w:rsid w:val="00B8678F"/>
    <w:rsid w:val="00B86BDB"/>
    <w:rsid w:val="00B86C41"/>
    <w:rsid w:val="00B922DD"/>
    <w:rsid w:val="00B92C23"/>
    <w:rsid w:val="00B93503"/>
    <w:rsid w:val="00B93B81"/>
    <w:rsid w:val="00B93BA6"/>
    <w:rsid w:val="00B9408E"/>
    <w:rsid w:val="00B9674D"/>
    <w:rsid w:val="00B96824"/>
    <w:rsid w:val="00B96A91"/>
    <w:rsid w:val="00BA31E8"/>
    <w:rsid w:val="00BA3D5C"/>
    <w:rsid w:val="00BA55E0"/>
    <w:rsid w:val="00BA6BD4"/>
    <w:rsid w:val="00BA6C7A"/>
    <w:rsid w:val="00BB1815"/>
    <w:rsid w:val="00BB1AFD"/>
    <w:rsid w:val="00BB3752"/>
    <w:rsid w:val="00BB37ED"/>
    <w:rsid w:val="00BB6688"/>
    <w:rsid w:val="00BB6DD6"/>
    <w:rsid w:val="00BC05F3"/>
    <w:rsid w:val="00BC07EB"/>
    <w:rsid w:val="00BC10DB"/>
    <w:rsid w:val="00BC26D4"/>
    <w:rsid w:val="00BC727F"/>
    <w:rsid w:val="00BD025F"/>
    <w:rsid w:val="00BD07C8"/>
    <w:rsid w:val="00BD469F"/>
    <w:rsid w:val="00BD5814"/>
    <w:rsid w:val="00BE0C80"/>
    <w:rsid w:val="00BE1197"/>
    <w:rsid w:val="00BE15F9"/>
    <w:rsid w:val="00BE3189"/>
    <w:rsid w:val="00BE39BA"/>
    <w:rsid w:val="00BE484C"/>
    <w:rsid w:val="00BE7DF6"/>
    <w:rsid w:val="00BF0061"/>
    <w:rsid w:val="00BF155F"/>
    <w:rsid w:val="00BF158B"/>
    <w:rsid w:val="00BF2A42"/>
    <w:rsid w:val="00BF3102"/>
    <w:rsid w:val="00BF33C3"/>
    <w:rsid w:val="00BF4ED1"/>
    <w:rsid w:val="00BF76EC"/>
    <w:rsid w:val="00C00FE1"/>
    <w:rsid w:val="00C03854"/>
    <w:rsid w:val="00C03C87"/>
    <w:rsid w:val="00C03D8C"/>
    <w:rsid w:val="00C04050"/>
    <w:rsid w:val="00C055EC"/>
    <w:rsid w:val="00C05A79"/>
    <w:rsid w:val="00C10DC9"/>
    <w:rsid w:val="00C11442"/>
    <w:rsid w:val="00C11921"/>
    <w:rsid w:val="00C12360"/>
    <w:rsid w:val="00C12474"/>
    <w:rsid w:val="00C12A0F"/>
    <w:rsid w:val="00C12FB3"/>
    <w:rsid w:val="00C14F80"/>
    <w:rsid w:val="00C15DC1"/>
    <w:rsid w:val="00C16E6E"/>
    <w:rsid w:val="00C17341"/>
    <w:rsid w:val="00C17520"/>
    <w:rsid w:val="00C23587"/>
    <w:rsid w:val="00C24216"/>
    <w:rsid w:val="00C24EEF"/>
    <w:rsid w:val="00C25560"/>
    <w:rsid w:val="00C25CF6"/>
    <w:rsid w:val="00C25DCA"/>
    <w:rsid w:val="00C26C36"/>
    <w:rsid w:val="00C27269"/>
    <w:rsid w:val="00C27A15"/>
    <w:rsid w:val="00C31D20"/>
    <w:rsid w:val="00C32768"/>
    <w:rsid w:val="00C342D8"/>
    <w:rsid w:val="00C3650C"/>
    <w:rsid w:val="00C4179F"/>
    <w:rsid w:val="00C41D4C"/>
    <w:rsid w:val="00C431DF"/>
    <w:rsid w:val="00C44F1F"/>
    <w:rsid w:val="00C456BD"/>
    <w:rsid w:val="00C467C8"/>
    <w:rsid w:val="00C4682C"/>
    <w:rsid w:val="00C46B16"/>
    <w:rsid w:val="00C50FAE"/>
    <w:rsid w:val="00C52543"/>
    <w:rsid w:val="00C530DC"/>
    <w:rsid w:val="00C5350D"/>
    <w:rsid w:val="00C57C7C"/>
    <w:rsid w:val="00C601AB"/>
    <w:rsid w:val="00C6123C"/>
    <w:rsid w:val="00C6311A"/>
    <w:rsid w:val="00C6401C"/>
    <w:rsid w:val="00C64BFA"/>
    <w:rsid w:val="00C65829"/>
    <w:rsid w:val="00C660A0"/>
    <w:rsid w:val="00C661EC"/>
    <w:rsid w:val="00C7084D"/>
    <w:rsid w:val="00C71443"/>
    <w:rsid w:val="00C7257B"/>
    <w:rsid w:val="00C7315E"/>
    <w:rsid w:val="00C74098"/>
    <w:rsid w:val="00C75895"/>
    <w:rsid w:val="00C83C9F"/>
    <w:rsid w:val="00C84326"/>
    <w:rsid w:val="00C84467"/>
    <w:rsid w:val="00C84D8B"/>
    <w:rsid w:val="00C85927"/>
    <w:rsid w:val="00C85F5D"/>
    <w:rsid w:val="00C869A4"/>
    <w:rsid w:val="00C901E3"/>
    <w:rsid w:val="00C92C99"/>
    <w:rsid w:val="00C931E6"/>
    <w:rsid w:val="00C94840"/>
    <w:rsid w:val="00C95997"/>
    <w:rsid w:val="00CA055A"/>
    <w:rsid w:val="00CA1DCA"/>
    <w:rsid w:val="00CA2E34"/>
    <w:rsid w:val="00CA4565"/>
    <w:rsid w:val="00CA4EE3"/>
    <w:rsid w:val="00CB027F"/>
    <w:rsid w:val="00CB0972"/>
    <w:rsid w:val="00CB1B4A"/>
    <w:rsid w:val="00CB1E82"/>
    <w:rsid w:val="00CB5CA0"/>
    <w:rsid w:val="00CC0EBB"/>
    <w:rsid w:val="00CC37E6"/>
    <w:rsid w:val="00CC4110"/>
    <w:rsid w:val="00CC45DB"/>
    <w:rsid w:val="00CC6297"/>
    <w:rsid w:val="00CC6AEE"/>
    <w:rsid w:val="00CC7690"/>
    <w:rsid w:val="00CD097C"/>
    <w:rsid w:val="00CD1986"/>
    <w:rsid w:val="00CD4041"/>
    <w:rsid w:val="00CD4864"/>
    <w:rsid w:val="00CD54BF"/>
    <w:rsid w:val="00CD56B6"/>
    <w:rsid w:val="00CD697E"/>
    <w:rsid w:val="00CD69C0"/>
    <w:rsid w:val="00CD6BD0"/>
    <w:rsid w:val="00CD6D6D"/>
    <w:rsid w:val="00CD7103"/>
    <w:rsid w:val="00CE0A05"/>
    <w:rsid w:val="00CE192A"/>
    <w:rsid w:val="00CE1FAE"/>
    <w:rsid w:val="00CE4D5C"/>
    <w:rsid w:val="00CE4F06"/>
    <w:rsid w:val="00CE5E43"/>
    <w:rsid w:val="00CF05DA"/>
    <w:rsid w:val="00CF19B3"/>
    <w:rsid w:val="00CF3F12"/>
    <w:rsid w:val="00CF4200"/>
    <w:rsid w:val="00CF58EB"/>
    <w:rsid w:val="00CF594C"/>
    <w:rsid w:val="00CF6FEC"/>
    <w:rsid w:val="00D0106E"/>
    <w:rsid w:val="00D03074"/>
    <w:rsid w:val="00D039DF"/>
    <w:rsid w:val="00D04EFB"/>
    <w:rsid w:val="00D06383"/>
    <w:rsid w:val="00D06F6B"/>
    <w:rsid w:val="00D111DB"/>
    <w:rsid w:val="00D11A56"/>
    <w:rsid w:val="00D122A3"/>
    <w:rsid w:val="00D131D3"/>
    <w:rsid w:val="00D20986"/>
    <w:rsid w:val="00D20C07"/>
    <w:rsid w:val="00D20E85"/>
    <w:rsid w:val="00D221C7"/>
    <w:rsid w:val="00D225D7"/>
    <w:rsid w:val="00D22B41"/>
    <w:rsid w:val="00D24615"/>
    <w:rsid w:val="00D25827"/>
    <w:rsid w:val="00D26ED9"/>
    <w:rsid w:val="00D278CA"/>
    <w:rsid w:val="00D31E01"/>
    <w:rsid w:val="00D32CF8"/>
    <w:rsid w:val="00D33700"/>
    <w:rsid w:val="00D35C42"/>
    <w:rsid w:val="00D36AA9"/>
    <w:rsid w:val="00D36CA0"/>
    <w:rsid w:val="00D36E70"/>
    <w:rsid w:val="00D37240"/>
    <w:rsid w:val="00D37842"/>
    <w:rsid w:val="00D37BC8"/>
    <w:rsid w:val="00D37F20"/>
    <w:rsid w:val="00D4010E"/>
    <w:rsid w:val="00D40450"/>
    <w:rsid w:val="00D4117F"/>
    <w:rsid w:val="00D41322"/>
    <w:rsid w:val="00D4296C"/>
    <w:rsid w:val="00D42DC2"/>
    <w:rsid w:val="00D47F10"/>
    <w:rsid w:val="00D51501"/>
    <w:rsid w:val="00D51FBC"/>
    <w:rsid w:val="00D537E1"/>
    <w:rsid w:val="00D547BE"/>
    <w:rsid w:val="00D550BE"/>
    <w:rsid w:val="00D55BB2"/>
    <w:rsid w:val="00D60436"/>
    <w:rsid w:val="00D6091A"/>
    <w:rsid w:val="00D609EE"/>
    <w:rsid w:val="00D615D7"/>
    <w:rsid w:val="00D62235"/>
    <w:rsid w:val="00D62A19"/>
    <w:rsid w:val="00D62DC1"/>
    <w:rsid w:val="00D64DFC"/>
    <w:rsid w:val="00D6605A"/>
    <w:rsid w:val="00D6677B"/>
    <w:rsid w:val="00D6695F"/>
    <w:rsid w:val="00D733DA"/>
    <w:rsid w:val="00D749F7"/>
    <w:rsid w:val="00D74BF1"/>
    <w:rsid w:val="00D75644"/>
    <w:rsid w:val="00D772B4"/>
    <w:rsid w:val="00D80B29"/>
    <w:rsid w:val="00D81656"/>
    <w:rsid w:val="00D81797"/>
    <w:rsid w:val="00D81ED7"/>
    <w:rsid w:val="00D832D9"/>
    <w:rsid w:val="00D83AB3"/>
    <w:rsid w:val="00D83D87"/>
    <w:rsid w:val="00D84A6D"/>
    <w:rsid w:val="00D8527D"/>
    <w:rsid w:val="00D85F95"/>
    <w:rsid w:val="00D86190"/>
    <w:rsid w:val="00D86A30"/>
    <w:rsid w:val="00D87005"/>
    <w:rsid w:val="00D9056D"/>
    <w:rsid w:val="00D93D58"/>
    <w:rsid w:val="00D9429E"/>
    <w:rsid w:val="00D94F97"/>
    <w:rsid w:val="00D95171"/>
    <w:rsid w:val="00D95FB4"/>
    <w:rsid w:val="00D97CB4"/>
    <w:rsid w:val="00D97DD4"/>
    <w:rsid w:val="00DA0AA1"/>
    <w:rsid w:val="00DA3DDA"/>
    <w:rsid w:val="00DA4F27"/>
    <w:rsid w:val="00DA5A8A"/>
    <w:rsid w:val="00DA5AAD"/>
    <w:rsid w:val="00DA5B56"/>
    <w:rsid w:val="00DA71DB"/>
    <w:rsid w:val="00DA7523"/>
    <w:rsid w:val="00DB1718"/>
    <w:rsid w:val="00DB23FC"/>
    <w:rsid w:val="00DB26CD"/>
    <w:rsid w:val="00DB3C23"/>
    <w:rsid w:val="00DB4080"/>
    <w:rsid w:val="00DB4198"/>
    <w:rsid w:val="00DB441C"/>
    <w:rsid w:val="00DB44AF"/>
    <w:rsid w:val="00DB6292"/>
    <w:rsid w:val="00DB6AC4"/>
    <w:rsid w:val="00DC01DD"/>
    <w:rsid w:val="00DC0AD9"/>
    <w:rsid w:val="00DC1E55"/>
    <w:rsid w:val="00DC1F58"/>
    <w:rsid w:val="00DC339B"/>
    <w:rsid w:val="00DC53F7"/>
    <w:rsid w:val="00DC5D40"/>
    <w:rsid w:val="00DC69A7"/>
    <w:rsid w:val="00DD30E9"/>
    <w:rsid w:val="00DD4F47"/>
    <w:rsid w:val="00DD558E"/>
    <w:rsid w:val="00DD59B5"/>
    <w:rsid w:val="00DD5ABB"/>
    <w:rsid w:val="00DD5CE7"/>
    <w:rsid w:val="00DD7FBB"/>
    <w:rsid w:val="00DE0B9F"/>
    <w:rsid w:val="00DE0DF9"/>
    <w:rsid w:val="00DE13C3"/>
    <w:rsid w:val="00DE14A4"/>
    <w:rsid w:val="00DE1A4A"/>
    <w:rsid w:val="00DE3AB2"/>
    <w:rsid w:val="00DE404A"/>
    <w:rsid w:val="00DE4238"/>
    <w:rsid w:val="00DE630E"/>
    <w:rsid w:val="00DE6369"/>
    <w:rsid w:val="00DE657F"/>
    <w:rsid w:val="00DE7B46"/>
    <w:rsid w:val="00DF02CF"/>
    <w:rsid w:val="00DF041B"/>
    <w:rsid w:val="00DF1135"/>
    <w:rsid w:val="00DF1218"/>
    <w:rsid w:val="00DF34C2"/>
    <w:rsid w:val="00DF4EC2"/>
    <w:rsid w:val="00DF5EA6"/>
    <w:rsid w:val="00DF5F37"/>
    <w:rsid w:val="00DF6462"/>
    <w:rsid w:val="00DF6628"/>
    <w:rsid w:val="00E00FD3"/>
    <w:rsid w:val="00E02FA0"/>
    <w:rsid w:val="00E036DC"/>
    <w:rsid w:val="00E067FD"/>
    <w:rsid w:val="00E0760D"/>
    <w:rsid w:val="00E10454"/>
    <w:rsid w:val="00E105AD"/>
    <w:rsid w:val="00E112E5"/>
    <w:rsid w:val="00E12731"/>
    <w:rsid w:val="00E12CC8"/>
    <w:rsid w:val="00E13CC4"/>
    <w:rsid w:val="00E15352"/>
    <w:rsid w:val="00E1685A"/>
    <w:rsid w:val="00E17407"/>
    <w:rsid w:val="00E21084"/>
    <w:rsid w:val="00E213A3"/>
    <w:rsid w:val="00E21CC7"/>
    <w:rsid w:val="00E230AE"/>
    <w:rsid w:val="00E24D9E"/>
    <w:rsid w:val="00E252F2"/>
    <w:rsid w:val="00E25849"/>
    <w:rsid w:val="00E25E33"/>
    <w:rsid w:val="00E27D4D"/>
    <w:rsid w:val="00E30CF6"/>
    <w:rsid w:val="00E3197E"/>
    <w:rsid w:val="00E33C3D"/>
    <w:rsid w:val="00E342F8"/>
    <w:rsid w:val="00E351ED"/>
    <w:rsid w:val="00E3592E"/>
    <w:rsid w:val="00E36E32"/>
    <w:rsid w:val="00E37EE4"/>
    <w:rsid w:val="00E42309"/>
    <w:rsid w:val="00E4428E"/>
    <w:rsid w:val="00E47330"/>
    <w:rsid w:val="00E4745F"/>
    <w:rsid w:val="00E52749"/>
    <w:rsid w:val="00E53E92"/>
    <w:rsid w:val="00E543DB"/>
    <w:rsid w:val="00E54BD3"/>
    <w:rsid w:val="00E56879"/>
    <w:rsid w:val="00E56DC1"/>
    <w:rsid w:val="00E6034B"/>
    <w:rsid w:val="00E60FA7"/>
    <w:rsid w:val="00E61C27"/>
    <w:rsid w:val="00E61D4F"/>
    <w:rsid w:val="00E6380A"/>
    <w:rsid w:val="00E64FBB"/>
    <w:rsid w:val="00E6549E"/>
    <w:rsid w:val="00E65EDE"/>
    <w:rsid w:val="00E66EDA"/>
    <w:rsid w:val="00E67B5F"/>
    <w:rsid w:val="00E70F81"/>
    <w:rsid w:val="00E71D85"/>
    <w:rsid w:val="00E73245"/>
    <w:rsid w:val="00E73281"/>
    <w:rsid w:val="00E737F7"/>
    <w:rsid w:val="00E738D3"/>
    <w:rsid w:val="00E743B6"/>
    <w:rsid w:val="00E749E1"/>
    <w:rsid w:val="00E7681E"/>
    <w:rsid w:val="00E77055"/>
    <w:rsid w:val="00E77460"/>
    <w:rsid w:val="00E77A25"/>
    <w:rsid w:val="00E80667"/>
    <w:rsid w:val="00E8159B"/>
    <w:rsid w:val="00E82A6B"/>
    <w:rsid w:val="00E83ABC"/>
    <w:rsid w:val="00E844F2"/>
    <w:rsid w:val="00E856B7"/>
    <w:rsid w:val="00E85856"/>
    <w:rsid w:val="00E86677"/>
    <w:rsid w:val="00E874AB"/>
    <w:rsid w:val="00E87BA8"/>
    <w:rsid w:val="00E87DF8"/>
    <w:rsid w:val="00E9062A"/>
    <w:rsid w:val="00E90AD0"/>
    <w:rsid w:val="00E91D70"/>
    <w:rsid w:val="00E92506"/>
    <w:rsid w:val="00E92EC2"/>
    <w:rsid w:val="00E92FCB"/>
    <w:rsid w:val="00E93603"/>
    <w:rsid w:val="00E938E8"/>
    <w:rsid w:val="00E95E5D"/>
    <w:rsid w:val="00E9709C"/>
    <w:rsid w:val="00E972A7"/>
    <w:rsid w:val="00EA095E"/>
    <w:rsid w:val="00EA147F"/>
    <w:rsid w:val="00EA254A"/>
    <w:rsid w:val="00EA4A1D"/>
    <w:rsid w:val="00EA4A27"/>
    <w:rsid w:val="00EA4C41"/>
    <w:rsid w:val="00EA4FA6"/>
    <w:rsid w:val="00EA6CE1"/>
    <w:rsid w:val="00EB0B50"/>
    <w:rsid w:val="00EB1A25"/>
    <w:rsid w:val="00EB28A0"/>
    <w:rsid w:val="00EB2F68"/>
    <w:rsid w:val="00EB2FB9"/>
    <w:rsid w:val="00EB37BA"/>
    <w:rsid w:val="00EB38F9"/>
    <w:rsid w:val="00EB4C31"/>
    <w:rsid w:val="00EB4EE3"/>
    <w:rsid w:val="00EB5C02"/>
    <w:rsid w:val="00EB5DAB"/>
    <w:rsid w:val="00EB68B6"/>
    <w:rsid w:val="00EC459F"/>
    <w:rsid w:val="00EC52D5"/>
    <w:rsid w:val="00EC5572"/>
    <w:rsid w:val="00EC6170"/>
    <w:rsid w:val="00EC730E"/>
    <w:rsid w:val="00EC736F"/>
    <w:rsid w:val="00EC77D1"/>
    <w:rsid w:val="00ED03AB"/>
    <w:rsid w:val="00ED1977"/>
    <w:rsid w:val="00ED1CD4"/>
    <w:rsid w:val="00ED1D2B"/>
    <w:rsid w:val="00ED64B5"/>
    <w:rsid w:val="00ED722E"/>
    <w:rsid w:val="00ED74B6"/>
    <w:rsid w:val="00ED7AFB"/>
    <w:rsid w:val="00EE104F"/>
    <w:rsid w:val="00EE2916"/>
    <w:rsid w:val="00EE2D44"/>
    <w:rsid w:val="00EE394C"/>
    <w:rsid w:val="00EE7CCA"/>
    <w:rsid w:val="00EF2453"/>
    <w:rsid w:val="00EF5422"/>
    <w:rsid w:val="00EF62A1"/>
    <w:rsid w:val="00EF66CF"/>
    <w:rsid w:val="00F000E4"/>
    <w:rsid w:val="00F000F5"/>
    <w:rsid w:val="00F03107"/>
    <w:rsid w:val="00F03559"/>
    <w:rsid w:val="00F037DD"/>
    <w:rsid w:val="00F061DD"/>
    <w:rsid w:val="00F0626F"/>
    <w:rsid w:val="00F06B53"/>
    <w:rsid w:val="00F07E08"/>
    <w:rsid w:val="00F101FA"/>
    <w:rsid w:val="00F13111"/>
    <w:rsid w:val="00F139EB"/>
    <w:rsid w:val="00F13AA9"/>
    <w:rsid w:val="00F1552C"/>
    <w:rsid w:val="00F15558"/>
    <w:rsid w:val="00F16A14"/>
    <w:rsid w:val="00F17F32"/>
    <w:rsid w:val="00F20250"/>
    <w:rsid w:val="00F21EC1"/>
    <w:rsid w:val="00F2382C"/>
    <w:rsid w:val="00F24755"/>
    <w:rsid w:val="00F275CD"/>
    <w:rsid w:val="00F30401"/>
    <w:rsid w:val="00F304F1"/>
    <w:rsid w:val="00F30DB5"/>
    <w:rsid w:val="00F31E22"/>
    <w:rsid w:val="00F33205"/>
    <w:rsid w:val="00F35606"/>
    <w:rsid w:val="00F362D7"/>
    <w:rsid w:val="00F379DC"/>
    <w:rsid w:val="00F37D7B"/>
    <w:rsid w:val="00F425C4"/>
    <w:rsid w:val="00F43378"/>
    <w:rsid w:val="00F4515B"/>
    <w:rsid w:val="00F47415"/>
    <w:rsid w:val="00F474CB"/>
    <w:rsid w:val="00F47DDD"/>
    <w:rsid w:val="00F5109A"/>
    <w:rsid w:val="00F51D02"/>
    <w:rsid w:val="00F5314C"/>
    <w:rsid w:val="00F545ED"/>
    <w:rsid w:val="00F5688C"/>
    <w:rsid w:val="00F60F84"/>
    <w:rsid w:val="00F6164A"/>
    <w:rsid w:val="00F6187C"/>
    <w:rsid w:val="00F635DD"/>
    <w:rsid w:val="00F639B9"/>
    <w:rsid w:val="00F641D0"/>
    <w:rsid w:val="00F64450"/>
    <w:rsid w:val="00F65607"/>
    <w:rsid w:val="00F659B1"/>
    <w:rsid w:val="00F6627B"/>
    <w:rsid w:val="00F6656D"/>
    <w:rsid w:val="00F666E3"/>
    <w:rsid w:val="00F668DD"/>
    <w:rsid w:val="00F671A7"/>
    <w:rsid w:val="00F679F1"/>
    <w:rsid w:val="00F67FDD"/>
    <w:rsid w:val="00F70476"/>
    <w:rsid w:val="00F71498"/>
    <w:rsid w:val="00F72CC0"/>
    <w:rsid w:val="00F7336E"/>
    <w:rsid w:val="00F734F2"/>
    <w:rsid w:val="00F7421E"/>
    <w:rsid w:val="00F75052"/>
    <w:rsid w:val="00F75BD5"/>
    <w:rsid w:val="00F7723A"/>
    <w:rsid w:val="00F804D3"/>
    <w:rsid w:val="00F80D2C"/>
    <w:rsid w:val="00F8128B"/>
    <w:rsid w:val="00F81CD2"/>
    <w:rsid w:val="00F82641"/>
    <w:rsid w:val="00F83116"/>
    <w:rsid w:val="00F842B2"/>
    <w:rsid w:val="00F8452E"/>
    <w:rsid w:val="00F84D6F"/>
    <w:rsid w:val="00F85881"/>
    <w:rsid w:val="00F87BC5"/>
    <w:rsid w:val="00F90854"/>
    <w:rsid w:val="00F90F18"/>
    <w:rsid w:val="00F912B5"/>
    <w:rsid w:val="00F915EA"/>
    <w:rsid w:val="00F921AD"/>
    <w:rsid w:val="00F937E4"/>
    <w:rsid w:val="00F93E57"/>
    <w:rsid w:val="00F95EE7"/>
    <w:rsid w:val="00F95F5D"/>
    <w:rsid w:val="00F97216"/>
    <w:rsid w:val="00F979AB"/>
    <w:rsid w:val="00F97A46"/>
    <w:rsid w:val="00FA1712"/>
    <w:rsid w:val="00FA17CA"/>
    <w:rsid w:val="00FA1FF5"/>
    <w:rsid w:val="00FA39E6"/>
    <w:rsid w:val="00FA4ED3"/>
    <w:rsid w:val="00FA658E"/>
    <w:rsid w:val="00FA73B2"/>
    <w:rsid w:val="00FA7BC9"/>
    <w:rsid w:val="00FB1475"/>
    <w:rsid w:val="00FB378E"/>
    <w:rsid w:val="00FB37F1"/>
    <w:rsid w:val="00FB40A5"/>
    <w:rsid w:val="00FB47C0"/>
    <w:rsid w:val="00FB501B"/>
    <w:rsid w:val="00FB6AD4"/>
    <w:rsid w:val="00FB6EDD"/>
    <w:rsid w:val="00FB6FE8"/>
    <w:rsid w:val="00FB721F"/>
    <w:rsid w:val="00FB7385"/>
    <w:rsid w:val="00FB7770"/>
    <w:rsid w:val="00FC0D1C"/>
    <w:rsid w:val="00FC1633"/>
    <w:rsid w:val="00FC25E7"/>
    <w:rsid w:val="00FC4745"/>
    <w:rsid w:val="00FC4F30"/>
    <w:rsid w:val="00FC5279"/>
    <w:rsid w:val="00FC59A2"/>
    <w:rsid w:val="00FC5D91"/>
    <w:rsid w:val="00FD1F22"/>
    <w:rsid w:val="00FD27B0"/>
    <w:rsid w:val="00FD3B91"/>
    <w:rsid w:val="00FD5022"/>
    <w:rsid w:val="00FD576B"/>
    <w:rsid w:val="00FD579E"/>
    <w:rsid w:val="00FD6845"/>
    <w:rsid w:val="00FE06DC"/>
    <w:rsid w:val="00FE3B12"/>
    <w:rsid w:val="00FE4516"/>
    <w:rsid w:val="00FE4BE6"/>
    <w:rsid w:val="00FE64C8"/>
    <w:rsid w:val="00FE7927"/>
    <w:rsid w:val="00FE7F02"/>
    <w:rsid w:val="00FF07A2"/>
    <w:rsid w:val="00FF2941"/>
    <w:rsid w:val="00FF3697"/>
    <w:rsid w:val="00FF6346"/>
    <w:rsid w:val="00FF7A5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2E68110"/>
  <w15:docId w15:val="{53002A1C-2AF7-45F4-9407-0508EAB76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5">
    <w:name w:val="Normal"/>
    <w:qFormat/>
    <w:rsid w:val="003A6160"/>
    <w:pPr>
      <w:widowControl w:val="0"/>
      <w:kinsoku w:val="0"/>
      <w:overflowPunct w:val="0"/>
      <w:autoSpaceDE w:val="0"/>
      <w:autoSpaceDN w:val="0"/>
      <w:jc w:val="both"/>
    </w:pPr>
    <w:rPr>
      <w:rFonts w:ascii="標楷體" w:eastAsia="標楷體"/>
      <w:kern w:val="2"/>
      <w:sz w:val="32"/>
    </w:rPr>
  </w:style>
  <w:style w:type="paragraph" w:styleId="1">
    <w:name w:val="heading 1"/>
    <w:aliases w:val="章"/>
    <w:basedOn w:val="a5"/>
    <w:qFormat/>
    <w:rsid w:val="004F5E57"/>
    <w:pPr>
      <w:numPr>
        <w:numId w:val="5"/>
      </w:numPr>
      <w:outlineLvl w:val="0"/>
    </w:pPr>
    <w:rPr>
      <w:rFonts w:hAnsi="Arial"/>
      <w:bCs/>
      <w:kern w:val="32"/>
      <w:szCs w:val="52"/>
    </w:rPr>
  </w:style>
  <w:style w:type="paragraph" w:styleId="2">
    <w:name w:val="heading 2"/>
    <w:aliases w:val="標題110/111,節"/>
    <w:basedOn w:val="a5"/>
    <w:link w:val="20"/>
    <w:qFormat/>
    <w:rsid w:val="004F5E57"/>
    <w:pPr>
      <w:outlineLvl w:val="1"/>
    </w:pPr>
    <w:rPr>
      <w:rFonts w:hAnsi="Arial"/>
      <w:bCs/>
      <w:kern w:val="32"/>
      <w:szCs w:val="48"/>
    </w:rPr>
  </w:style>
  <w:style w:type="paragraph" w:styleId="3">
    <w:name w:val="heading 3"/>
    <w:aliases w:val="小節標題,sub pro,--1.1.1.,1.1.1,標題 3 字元 字元"/>
    <w:basedOn w:val="a5"/>
    <w:link w:val="31"/>
    <w:qFormat/>
    <w:rsid w:val="004F5E57"/>
    <w:pPr>
      <w:numPr>
        <w:ilvl w:val="2"/>
        <w:numId w:val="5"/>
      </w:numPr>
      <w:outlineLvl w:val="2"/>
    </w:pPr>
    <w:rPr>
      <w:rFonts w:hAnsi="Arial"/>
      <w:bCs/>
      <w:kern w:val="32"/>
      <w:szCs w:val="36"/>
    </w:rPr>
  </w:style>
  <w:style w:type="paragraph" w:styleId="4">
    <w:name w:val="heading 4"/>
    <w:aliases w:val="表格"/>
    <w:basedOn w:val="a5"/>
    <w:link w:val="41"/>
    <w:qFormat/>
    <w:rsid w:val="004F5E57"/>
    <w:pPr>
      <w:numPr>
        <w:ilvl w:val="3"/>
        <w:numId w:val="5"/>
      </w:numPr>
      <w:outlineLvl w:val="3"/>
    </w:pPr>
    <w:rPr>
      <w:rFonts w:hAnsi="Arial"/>
      <w:kern w:val="32"/>
      <w:szCs w:val="36"/>
    </w:rPr>
  </w:style>
  <w:style w:type="paragraph" w:styleId="5">
    <w:name w:val="heading 5"/>
    <w:basedOn w:val="a5"/>
    <w:link w:val="51"/>
    <w:qFormat/>
    <w:rsid w:val="004F5E57"/>
    <w:pPr>
      <w:numPr>
        <w:ilvl w:val="4"/>
        <w:numId w:val="5"/>
      </w:numPr>
      <w:outlineLvl w:val="4"/>
    </w:pPr>
    <w:rPr>
      <w:rFonts w:hAnsi="Arial"/>
      <w:bCs/>
      <w:kern w:val="32"/>
      <w:szCs w:val="36"/>
    </w:rPr>
  </w:style>
  <w:style w:type="paragraph" w:styleId="6">
    <w:name w:val="heading 6"/>
    <w:basedOn w:val="a5"/>
    <w:qFormat/>
    <w:rsid w:val="004F5E57"/>
    <w:pPr>
      <w:numPr>
        <w:ilvl w:val="5"/>
        <w:numId w:val="5"/>
      </w:numPr>
      <w:tabs>
        <w:tab w:val="left" w:pos="2094"/>
      </w:tabs>
      <w:outlineLvl w:val="5"/>
    </w:pPr>
    <w:rPr>
      <w:rFonts w:hAnsi="Arial"/>
      <w:kern w:val="32"/>
      <w:szCs w:val="36"/>
    </w:rPr>
  </w:style>
  <w:style w:type="paragraph" w:styleId="7">
    <w:name w:val="heading 7"/>
    <w:basedOn w:val="a5"/>
    <w:qFormat/>
    <w:rsid w:val="004F5E57"/>
    <w:pPr>
      <w:numPr>
        <w:ilvl w:val="6"/>
        <w:numId w:val="5"/>
      </w:numPr>
      <w:outlineLvl w:val="6"/>
    </w:pPr>
    <w:rPr>
      <w:rFonts w:hAnsi="Arial"/>
      <w:bCs/>
      <w:kern w:val="32"/>
      <w:szCs w:val="36"/>
    </w:rPr>
  </w:style>
  <w:style w:type="paragraph" w:styleId="8">
    <w:name w:val="heading 8"/>
    <w:basedOn w:val="a5"/>
    <w:qFormat/>
    <w:rsid w:val="004F5E57"/>
    <w:pPr>
      <w:numPr>
        <w:ilvl w:val="7"/>
        <w:numId w:val="5"/>
      </w:numPr>
      <w:outlineLvl w:val="7"/>
    </w:pPr>
    <w:rPr>
      <w:rFonts w:hAnsi="Arial"/>
      <w:kern w:val="32"/>
      <w:szCs w:val="36"/>
    </w:rPr>
  </w:style>
  <w:style w:type="paragraph" w:styleId="9">
    <w:name w:val="heading 9"/>
    <w:basedOn w:val="a5"/>
    <w:link w:val="90"/>
    <w:uiPriority w:val="9"/>
    <w:unhideWhenUsed/>
    <w:qFormat/>
    <w:rsid w:val="00C055EC"/>
    <w:pPr>
      <w:numPr>
        <w:ilvl w:val="8"/>
        <w:numId w:val="5"/>
      </w:numPr>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Signature"/>
    <w:basedOn w:val="a5"/>
    <w:semiHidden/>
    <w:rsid w:val="004E0062"/>
    <w:pPr>
      <w:spacing w:before="720" w:after="720"/>
      <w:ind w:left="7371"/>
    </w:pPr>
    <w:rPr>
      <w:b/>
      <w:snapToGrid w:val="0"/>
      <w:spacing w:val="10"/>
      <w:sz w:val="36"/>
    </w:rPr>
  </w:style>
  <w:style w:type="paragraph" w:styleId="aa">
    <w:name w:val="endnote text"/>
    <w:basedOn w:val="a5"/>
    <w:semiHidden/>
    <w:rsid w:val="004E0062"/>
    <w:pPr>
      <w:autoSpaceDE/>
      <w:spacing w:before="240"/>
      <w:ind w:left="1021" w:hanging="1021"/>
    </w:pPr>
    <w:rPr>
      <w:snapToGrid w:val="0"/>
      <w:spacing w:val="10"/>
    </w:rPr>
  </w:style>
  <w:style w:type="paragraph" w:styleId="52">
    <w:name w:val="toc 5"/>
    <w:basedOn w:val="a5"/>
    <w:next w:val="a5"/>
    <w:autoRedefine/>
    <w:semiHidden/>
    <w:rsid w:val="004E0062"/>
    <w:pPr>
      <w:ind w:leftChars="400" w:left="600" w:rightChars="200" w:right="200" w:hangingChars="200" w:hanging="200"/>
    </w:pPr>
  </w:style>
  <w:style w:type="character" w:styleId="ab">
    <w:name w:val="page number"/>
    <w:basedOn w:val="a6"/>
    <w:semiHidden/>
    <w:rsid w:val="004E0062"/>
    <w:rPr>
      <w:rFonts w:ascii="標楷體" w:eastAsia="標楷體"/>
      <w:sz w:val="20"/>
    </w:rPr>
  </w:style>
  <w:style w:type="paragraph" w:styleId="60">
    <w:name w:val="toc 6"/>
    <w:basedOn w:val="a5"/>
    <w:next w:val="a5"/>
    <w:autoRedefine/>
    <w:semiHidden/>
    <w:rsid w:val="004E0062"/>
    <w:pPr>
      <w:ind w:leftChars="500" w:left="500"/>
    </w:pPr>
  </w:style>
  <w:style w:type="paragraph" w:customStyle="1" w:styleId="11">
    <w:name w:val="段落樣式1"/>
    <w:basedOn w:val="a5"/>
    <w:qFormat/>
    <w:rsid w:val="004F5E57"/>
    <w:pPr>
      <w:tabs>
        <w:tab w:val="left" w:pos="567"/>
      </w:tabs>
      <w:ind w:leftChars="200" w:left="200" w:firstLineChars="200" w:firstLine="200"/>
    </w:pPr>
    <w:rPr>
      <w:kern w:val="32"/>
    </w:rPr>
  </w:style>
  <w:style w:type="paragraph" w:customStyle="1" w:styleId="21">
    <w:name w:val="段落樣式2"/>
    <w:basedOn w:val="a5"/>
    <w:qFormat/>
    <w:rsid w:val="004F5E57"/>
    <w:pPr>
      <w:tabs>
        <w:tab w:val="left" w:pos="567"/>
      </w:tabs>
      <w:ind w:leftChars="300" w:left="300" w:firstLineChars="200" w:firstLine="200"/>
    </w:pPr>
    <w:rPr>
      <w:kern w:val="32"/>
    </w:rPr>
  </w:style>
  <w:style w:type="paragraph" w:styleId="12">
    <w:name w:val="toc 1"/>
    <w:basedOn w:val="a5"/>
    <w:next w:val="a5"/>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5"/>
    <w:next w:val="a5"/>
    <w:autoRedefine/>
    <w:uiPriority w:val="39"/>
    <w:rsid w:val="00807AF7"/>
    <w:pPr>
      <w:tabs>
        <w:tab w:val="right" w:leader="hyphen" w:pos="8834"/>
      </w:tabs>
      <w:ind w:leftChars="100" w:left="1020" w:rightChars="100" w:right="340" w:hangingChars="200" w:hanging="680"/>
    </w:pPr>
    <w:rPr>
      <w:noProof/>
    </w:rPr>
  </w:style>
  <w:style w:type="paragraph" w:styleId="32">
    <w:name w:val="toc 3"/>
    <w:basedOn w:val="a5"/>
    <w:next w:val="a5"/>
    <w:autoRedefine/>
    <w:uiPriority w:val="39"/>
    <w:rsid w:val="00CC7690"/>
    <w:pPr>
      <w:tabs>
        <w:tab w:val="right" w:leader="hyphen" w:pos="8834"/>
      </w:tabs>
      <w:ind w:leftChars="200" w:left="1360" w:rightChars="100" w:right="340" w:hangingChars="200" w:hanging="680"/>
    </w:pPr>
    <w:rPr>
      <w:noProof/>
    </w:rPr>
  </w:style>
  <w:style w:type="paragraph" w:styleId="42">
    <w:name w:val="toc 4"/>
    <w:basedOn w:val="a5"/>
    <w:next w:val="a5"/>
    <w:autoRedefine/>
    <w:semiHidden/>
    <w:rsid w:val="004E0062"/>
    <w:pPr>
      <w:ind w:leftChars="300" w:left="500" w:rightChars="200" w:right="200" w:hangingChars="200" w:hanging="200"/>
    </w:pPr>
  </w:style>
  <w:style w:type="paragraph" w:styleId="70">
    <w:name w:val="toc 7"/>
    <w:basedOn w:val="a5"/>
    <w:next w:val="a5"/>
    <w:autoRedefine/>
    <w:semiHidden/>
    <w:rsid w:val="004E0062"/>
    <w:pPr>
      <w:ind w:leftChars="600" w:left="800" w:hangingChars="200" w:hanging="200"/>
    </w:pPr>
  </w:style>
  <w:style w:type="paragraph" w:styleId="80">
    <w:name w:val="toc 8"/>
    <w:basedOn w:val="a5"/>
    <w:next w:val="a5"/>
    <w:autoRedefine/>
    <w:semiHidden/>
    <w:rsid w:val="004E0062"/>
    <w:pPr>
      <w:ind w:leftChars="700" w:left="900" w:hangingChars="200" w:hanging="200"/>
    </w:pPr>
  </w:style>
  <w:style w:type="paragraph" w:styleId="91">
    <w:name w:val="toc 9"/>
    <w:basedOn w:val="a5"/>
    <w:next w:val="a5"/>
    <w:autoRedefine/>
    <w:semiHidden/>
    <w:rsid w:val="004E0062"/>
    <w:pPr>
      <w:ind w:leftChars="1600" w:left="3840"/>
    </w:pPr>
  </w:style>
  <w:style w:type="paragraph" w:styleId="ac">
    <w:name w:val="header"/>
    <w:basedOn w:val="a5"/>
    <w:link w:val="ad"/>
    <w:uiPriority w:val="99"/>
    <w:rsid w:val="004E0062"/>
    <w:pPr>
      <w:tabs>
        <w:tab w:val="center" w:pos="4153"/>
        <w:tab w:val="right" w:pos="8306"/>
      </w:tabs>
      <w:snapToGrid w:val="0"/>
    </w:pPr>
    <w:rPr>
      <w:sz w:val="20"/>
    </w:rPr>
  </w:style>
  <w:style w:type="paragraph" w:customStyle="1" w:styleId="33">
    <w:name w:val="段落樣式3"/>
    <w:basedOn w:val="21"/>
    <w:qFormat/>
    <w:rsid w:val="004F5E57"/>
    <w:pPr>
      <w:ind w:leftChars="400" w:left="400"/>
    </w:pPr>
  </w:style>
  <w:style w:type="character" w:styleId="ae">
    <w:name w:val="Hyperlink"/>
    <w:basedOn w:val="a6"/>
    <w:uiPriority w:val="99"/>
    <w:rsid w:val="004E0062"/>
    <w:rPr>
      <w:color w:val="0000FF"/>
      <w:u w:val="single"/>
    </w:rPr>
  </w:style>
  <w:style w:type="paragraph" w:customStyle="1" w:styleId="af">
    <w:name w:val="簽名日期"/>
    <w:basedOn w:val="a5"/>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a"/>
    <w:rsid w:val="004E0062"/>
    <w:pPr>
      <w:spacing w:before="0"/>
      <w:ind w:left="1047" w:hangingChars="300" w:hanging="1047"/>
    </w:pPr>
    <w:rPr>
      <w:snapToGrid/>
      <w:spacing w:val="0"/>
      <w:kern w:val="0"/>
    </w:rPr>
  </w:style>
  <w:style w:type="paragraph" w:customStyle="1" w:styleId="43">
    <w:name w:val="段落樣式4"/>
    <w:basedOn w:val="33"/>
    <w:qFormat/>
    <w:rsid w:val="004F5E57"/>
    <w:pPr>
      <w:ind w:leftChars="500" w:left="500"/>
    </w:pPr>
  </w:style>
  <w:style w:type="paragraph" w:customStyle="1" w:styleId="53">
    <w:name w:val="段落樣式5"/>
    <w:basedOn w:val="43"/>
    <w:qFormat/>
    <w:rsid w:val="004F5E57"/>
    <w:pPr>
      <w:ind w:leftChars="600" w:left="600"/>
    </w:pPr>
  </w:style>
  <w:style w:type="paragraph" w:customStyle="1" w:styleId="61">
    <w:name w:val="段落樣式6"/>
    <w:basedOn w:val="53"/>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5"/>
    <w:qFormat/>
    <w:rsid w:val="00B77D18"/>
    <w:pPr>
      <w:keepNext/>
      <w:numPr>
        <w:numId w:val="1"/>
      </w:numPr>
      <w:tabs>
        <w:tab w:val="clear" w:pos="1440"/>
      </w:tabs>
      <w:ind w:left="400" w:hangingChars="400" w:hanging="400"/>
      <w:outlineLvl w:val="0"/>
    </w:pPr>
    <w:rPr>
      <w:kern w:val="32"/>
    </w:rPr>
  </w:style>
  <w:style w:type="paragraph" w:styleId="af1">
    <w:name w:val="Body Text Indent"/>
    <w:basedOn w:val="a5"/>
    <w:semiHidden/>
    <w:rsid w:val="004E0062"/>
    <w:pPr>
      <w:ind w:left="698" w:hangingChars="200" w:hanging="698"/>
    </w:pPr>
  </w:style>
  <w:style w:type="paragraph" w:customStyle="1" w:styleId="af2">
    <w:name w:val="調查報告"/>
    <w:basedOn w:val="aa"/>
    <w:rsid w:val="00D75644"/>
    <w:pPr>
      <w:adjustRightInd w:val="0"/>
      <w:spacing w:before="0"/>
      <w:ind w:left="0" w:firstLine="0"/>
      <w:jc w:val="center"/>
    </w:pPr>
    <w:rPr>
      <w:b/>
      <w:snapToGrid/>
      <w:spacing w:val="200"/>
      <w:kern w:val="0"/>
      <w:sz w:val="40"/>
    </w:rPr>
  </w:style>
  <w:style w:type="paragraph" w:customStyle="1" w:styleId="14">
    <w:name w:val="表格14"/>
    <w:basedOn w:val="a5"/>
    <w:rsid w:val="006072CD"/>
    <w:pPr>
      <w:adjustRightInd w:val="0"/>
      <w:snapToGrid w:val="0"/>
      <w:spacing w:line="360" w:lineRule="exact"/>
    </w:pPr>
    <w:rPr>
      <w:snapToGrid w:val="0"/>
      <w:spacing w:val="-14"/>
      <w:kern w:val="0"/>
      <w:sz w:val="28"/>
    </w:rPr>
  </w:style>
  <w:style w:type="paragraph" w:customStyle="1" w:styleId="a">
    <w:name w:val="附圖樣式"/>
    <w:basedOn w:val="a5"/>
    <w:qFormat/>
    <w:rsid w:val="00B77D18"/>
    <w:pPr>
      <w:keepNext/>
      <w:numPr>
        <w:numId w:val="2"/>
      </w:numPr>
      <w:tabs>
        <w:tab w:val="clear" w:pos="1440"/>
      </w:tabs>
      <w:ind w:left="400" w:hangingChars="400" w:hanging="400"/>
      <w:outlineLvl w:val="0"/>
    </w:pPr>
    <w:rPr>
      <w:kern w:val="32"/>
    </w:rPr>
  </w:style>
  <w:style w:type="paragraph" w:styleId="af3">
    <w:name w:val="footer"/>
    <w:basedOn w:val="a5"/>
    <w:link w:val="af4"/>
    <w:uiPriority w:val="99"/>
    <w:rsid w:val="004E0062"/>
    <w:pPr>
      <w:tabs>
        <w:tab w:val="center" w:pos="4153"/>
        <w:tab w:val="right" w:pos="8306"/>
      </w:tabs>
      <w:snapToGrid w:val="0"/>
    </w:pPr>
    <w:rPr>
      <w:sz w:val="20"/>
    </w:rPr>
  </w:style>
  <w:style w:type="paragraph" w:styleId="af5">
    <w:name w:val="table of figures"/>
    <w:basedOn w:val="a5"/>
    <w:next w:val="a5"/>
    <w:semiHidden/>
    <w:rsid w:val="004E0062"/>
    <w:pPr>
      <w:ind w:left="400" w:hangingChars="400" w:hanging="400"/>
    </w:pPr>
  </w:style>
  <w:style w:type="paragraph" w:customStyle="1" w:styleId="140">
    <w:name w:val="表格標題14"/>
    <w:basedOn w:val="a5"/>
    <w:rsid w:val="00E15352"/>
    <w:pPr>
      <w:keepNext/>
      <w:adjustRightInd w:val="0"/>
      <w:snapToGrid w:val="0"/>
      <w:spacing w:before="40" w:after="40" w:line="320" w:lineRule="exact"/>
      <w:jc w:val="center"/>
    </w:pPr>
    <w:rPr>
      <w:snapToGrid w:val="0"/>
      <w:spacing w:val="-10"/>
      <w:kern w:val="0"/>
      <w:sz w:val="28"/>
    </w:rPr>
  </w:style>
  <w:style w:type="paragraph" w:customStyle="1" w:styleId="a2">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5"/>
    <w:rsid w:val="00F16A14"/>
    <w:pPr>
      <w:adjustRightInd w:val="0"/>
      <w:snapToGrid w:val="0"/>
      <w:spacing w:before="40" w:after="240" w:line="360" w:lineRule="exact"/>
    </w:pPr>
    <w:rPr>
      <w:spacing w:val="-10"/>
      <w:kern w:val="0"/>
      <w:sz w:val="28"/>
      <w:szCs w:val="22"/>
    </w:rPr>
  </w:style>
  <w:style w:type="paragraph" w:customStyle="1" w:styleId="af7">
    <w:name w:val="圖標題"/>
    <w:basedOn w:val="a5"/>
    <w:qFormat/>
    <w:rsid w:val="00860463"/>
    <w:p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8">
    <w:name w:val="Table Grid"/>
    <w:basedOn w:val="a7"/>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3">
    <w:name w:val="附錄"/>
    <w:basedOn w:val="a5"/>
    <w:qFormat/>
    <w:rsid w:val="00B77D18"/>
    <w:pPr>
      <w:keepNext/>
      <w:numPr>
        <w:numId w:val="4"/>
      </w:numPr>
      <w:ind w:left="350" w:hangingChars="350" w:hanging="350"/>
      <w:outlineLvl w:val="0"/>
    </w:pPr>
    <w:rPr>
      <w:kern w:val="32"/>
    </w:rPr>
  </w:style>
  <w:style w:type="paragraph" w:styleId="af9">
    <w:name w:val="List Paragraph"/>
    <w:basedOn w:val="a5"/>
    <w:uiPriority w:val="34"/>
    <w:qFormat/>
    <w:rsid w:val="00687024"/>
    <w:pPr>
      <w:ind w:leftChars="200" w:left="480"/>
    </w:pPr>
  </w:style>
  <w:style w:type="paragraph" w:styleId="afa">
    <w:name w:val="Balloon Text"/>
    <w:basedOn w:val="a5"/>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6"/>
    <w:link w:val="afa"/>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1">
    <w:name w:val="附件樣式"/>
    <w:basedOn w:val="a5"/>
    <w:qFormat/>
    <w:rsid w:val="00B77D18"/>
    <w:pPr>
      <w:keepNext/>
      <w:numPr>
        <w:numId w:val="7"/>
      </w:numPr>
      <w:ind w:left="400" w:hangingChars="400" w:hanging="400"/>
      <w:outlineLvl w:val="0"/>
    </w:pPr>
    <w:rPr>
      <w:kern w:val="32"/>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footnote text"/>
    <w:aliases w:val="字元,fn,fn Char,fn Car Car,fn Car,Footnotes Car,Footnote Text Char,footnote text,Footnote ak,Footnotes"/>
    <w:basedOn w:val="a5"/>
    <w:link w:val="afd"/>
    <w:uiPriority w:val="99"/>
    <w:rsid w:val="005D11EA"/>
    <w:pPr>
      <w:kinsoku/>
      <w:overflowPunct/>
      <w:autoSpaceDE/>
      <w:autoSpaceDN/>
      <w:snapToGrid w:val="0"/>
      <w:jc w:val="left"/>
    </w:pPr>
    <w:rPr>
      <w:rFonts w:ascii="Times New Roman" w:eastAsia="新細明體"/>
      <w:sz w:val="20"/>
      <w:lang w:val="x-none" w:eastAsia="x-none"/>
    </w:rPr>
  </w:style>
  <w:style w:type="character" w:customStyle="1" w:styleId="afd">
    <w:name w:val="註腳文字 字元"/>
    <w:aliases w:val="字元 字元,fn 字元,fn Char 字元,fn Car Car 字元,fn Car 字元,Footnotes Car 字元,Footnote Text Char 字元,footnote text 字元,Footnote ak 字元,Footnotes 字元"/>
    <w:basedOn w:val="a6"/>
    <w:link w:val="afc"/>
    <w:uiPriority w:val="99"/>
    <w:rsid w:val="005D11EA"/>
    <w:rPr>
      <w:kern w:val="2"/>
      <w:lang w:val="x-none" w:eastAsia="x-none"/>
    </w:rPr>
  </w:style>
  <w:style w:type="character" w:styleId="afe">
    <w:name w:val="footnote reference"/>
    <w:aliases w:val="Ref,de nota al pie"/>
    <w:uiPriority w:val="99"/>
    <w:rsid w:val="001D5625"/>
    <w:rPr>
      <w:vertAlign w:val="superscript"/>
    </w:rPr>
  </w:style>
  <w:style w:type="character" w:customStyle="1" w:styleId="20">
    <w:name w:val="標題 2 字元"/>
    <w:aliases w:val="標題110/111 字元,節 字元"/>
    <w:link w:val="2"/>
    <w:rsid w:val="000910AA"/>
    <w:rPr>
      <w:rFonts w:ascii="標楷體" w:eastAsia="標楷體" w:hAnsi="Arial"/>
      <w:bCs/>
      <w:kern w:val="32"/>
      <w:sz w:val="32"/>
      <w:szCs w:val="48"/>
    </w:rPr>
  </w:style>
  <w:style w:type="character" w:customStyle="1" w:styleId="41">
    <w:name w:val="標題 4 字元"/>
    <w:aliases w:val="表格 字元"/>
    <w:link w:val="4"/>
    <w:rsid w:val="00C46B16"/>
    <w:rPr>
      <w:rFonts w:ascii="標楷體" w:eastAsia="標楷體" w:hAnsi="Arial"/>
      <w:kern w:val="32"/>
      <w:sz w:val="32"/>
      <w:szCs w:val="36"/>
    </w:rPr>
  </w:style>
  <w:style w:type="character" w:customStyle="1" w:styleId="31">
    <w:name w:val="標題 3 字元"/>
    <w:aliases w:val="小節標題 字元,sub pro 字元,--1.1.1. 字元,1.1.1 字元,標題 3 字元 字元 字元"/>
    <w:link w:val="3"/>
    <w:rsid w:val="00473AA0"/>
    <w:rPr>
      <w:rFonts w:ascii="標楷體" w:eastAsia="標楷體" w:hAnsi="Arial"/>
      <w:bCs/>
      <w:kern w:val="32"/>
      <w:sz w:val="32"/>
      <w:szCs w:val="36"/>
    </w:rPr>
  </w:style>
  <w:style w:type="character" w:styleId="aff">
    <w:name w:val="Emphasis"/>
    <w:basedOn w:val="a6"/>
    <w:uiPriority w:val="20"/>
    <w:qFormat/>
    <w:rsid w:val="007C7B49"/>
    <w:rPr>
      <w:i/>
      <w:iCs/>
    </w:rPr>
  </w:style>
  <w:style w:type="paragraph" w:styleId="HTML">
    <w:name w:val="HTML Preformatted"/>
    <w:basedOn w:val="a5"/>
    <w:link w:val="HTML0"/>
    <w:uiPriority w:val="99"/>
    <w:unhideWhenUsed/>
    <w:rsid w:val="00DB40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6"/>
    <w:link w:val="HTML"/>
    <w:uiPriority w:val="99"/>
    <w:rsid w:val="00DB4080"/>
    <w:rPr>
      <w:rFonts w:ascii="細明體" w:eastAsia="細明體" w:hAnsi="細明體" w:cs="細明體"/>
      <w:sz w:val="24"/>
      <w:szCs w:val="24"/>
    </w:rPr>
  </w:style>
  <w:style w:type="paragraph" w:styleId="aff0">
    <w:name w:val="caption"/>
    <w:basedOn w:val="a5"/>
    <w:next w:val="a5"/>
    <w:uiPriority w:val="35"/>
    <w:unhideWhenUsed/>
    <w:qFormat/>
    <w:rsid w:val="00F8128B"/>
    <w:rPr>
      <w:sz w:val="20"/>
    </w:rPr>
  </w:style>
  <w:style w:type="paragraph" w:customStyle="1" w:styleId="10">
    <w:name w:val="標題1"/>
    <w:basedOn w:val="a5"/>
    <w:qFormat/>
    <w:rsid w:val="001B238A"/>
    <w:pPr>
      <w:numPr>
        <w:numId w:val="8"/>
      </w:numPr>
      <w:kinsoku/>
      <w:outlineLvl w:val="0"/>
    </w:pPr>
    <w:rPr>
      <w:kern w:val="28"/>
      <w:sz w:val="28"/>
      <w:szCs w:val="24"/>
    </w:rPr>
  </w:style>
  <w:style w:type="paragraph" w:customStyle="1" w:styleId="30">
    <w:name w:val="標題3"/>
    <w:basedOn w:val="a5"/>
    <w:qFormat/>
    <w:rsid w:val="001B238A"/>
    <w:pPr>
      <w:numPr>
        <w:ilvl w:val="2"/>
        <w:numId w:val="8"/>
      </w:numPr>
      <w:kinsoku/>
      <w:outlineLvl w:val="2"/>
    </w:pPr>
    <w:rPr>
      <w:kern w:val="28"/>
      <w:sz w:val="28"/>
      <w:szCs w:val="24"/>
    </w:rPr>
  </w:style>
  <w:style w:type="paragraph" w:customStyle="1" w:styleId="40">
    <w:name w:val="標題4"/>
    <w:basedOn w:val="30"/>
    <w:qFormat/>
    <w:rsid w:val="001B238A"/>
    <w:pPr>
      <w:numPr>
        <w:ilvl w:val="3"/>
      </w:numPr>
      <w:outlineLvl w:val="3"/>
    </w:pPr>
  </w:style>
  <w:style w:type="paragraph" w:customStyle="1" w:styleId="50">
    <w:name w:val="標題5"/>
    <w:basedOn w:val="40"/>
    <w:qFormat/>
    <w:rsid w:val="001B238A"/>
    <w:pPr>
      <w:numPr>
        <w:ilvl w:val="4"/>
      </w:numPr>
      <w:outlineLvl w:val="4"/>
    </w:pPr>
  </w:style>
  <w:style w:type="character" w:styleId="aff1">
    <w:name w:val="FollowedHyperlink"/>
    <w:basedOn w:val="a6"/>
    <w:uiPriority w:val="99"/>
    <w:semiHidden/>
    <w:unhideWhenUsed/>
    <w:rsid w:val="001B238A"/>
    <w:rPr>
      <w:color w:val="800080" w:themeColor="followedHyperlink"/>
      <w:u w:val="single"/>
    </w:rPr>
  </w:style>
  <w:style w:type="paragraph" w:customStyle="1" w:styleId="23">
    <w:name w:val="標題 2凸排"/>
    <w:next w:val="a5"/>
    <w:uiPriority w:val="99"/>
    <w:rsid w:val="00D37F20"/>
    <w:pPr>
      <w:widowControl w:val="0"/>
      <w:adjustRightInd w:val="0"/>
      <w:snapToGrid w:val="0"/>
      <w:spacing w:line="520" w:lineRule="exact"/>
      <w:ind w:leftChars="100" w:left="300" w:hangingChars="200" w:hanging="200"/>
      <w:jc w:val="both"/>
    </w:pPr>
    <w:rPr>
      <w:rFonts w:ascii="標楷體" w:eastAsia="標楷體" w:hAnsi="標楷體"/>
      <w:bCs/>
      <w:sz w:val="32"/>
    </w:rPr>
  </w:style>
  <w:style w:type="paragraph" w:customStyle="1" w:styleId="24">
    <w:name w:val="標題 2內文"/>
    <w:uiPriority w:val="99"/>
    <w:rsid w:val="00D37F20"/>
    <w:pPr>
      <w:widowControl w:val="0"/>
      <w:adjustRightInd w:val="0"/>
      <w:snapToGrid w:val="0"/>
      <w:spacing w:line="520" w:lineRule="exact"/>
      <w:ind w:leftChars="350" w:left="840" w:firstLineChars="200" w:firstLine="640"/>
      <w:jc w:val="both"/>
    </w:pPr>
    <w:rPr>
      <w:rFonts w:ascii="標楷體" w:eastAsia="標楷體"/>
      <w:snapToGrid w:val="0"/>
      <w:color w:val="000000"/>
      <w:sz w:val="32"/>
      <w:szCs w:val="32"/>
    </w:rPr>
  </w:style>
  <w:style w:type="paragraph" w:customStyle="1" w:styleId="aff2">
    <w:name w:val="表格文字"/>
    <w:rsid w:val="00D37F20"/>
    <w:pPr>
      <w:spacing w:beforeLines="10" w:before="10" w:afterLines="10" w:after="10"/>
      <w:jc w:val="both"/>
    </w:pPr>
    <w:rPr>
      <w:rFonts w:ascii="標楷體" w:eastAsia="標楷體"/>
      <w:sz w:val="24"/>
    </w:rPr>
  </w:style>
  <w:style w:type="paragraph" w:styleId="aff3">
    <w:name w:val="Plain Text"/>
    <w:basedOn w:val="a5"/>
    <w:link w:val="aff4"/>
    <w:uiPriority w:val="99"/>
    <w:semiHidden/>
    <w:unhideWhenUsed/>
    <w:rsid w:val="00041039"/>
    <w:rPr>
      <w:rFonts w:ascii="細明體" w:eastAsia="細明體" w:hAnsi="Courier New" w:cs="Courier New"/>
      <w:sz w:val="24"/>
      <w:szCs w:val="24"/>
    </w:rPr>
  </w:style>
  <w:style w:type="character" w:customStyle="1" w:styleId="aff4">
    <w:name w:val="純文字 字元"/>
    <w:basedOn w:val="a6"/>
    <w:link w:val="aff3"/>
    <w:uiPriority w:val="99"/>
    <w:semiHidden/>
    <w:rsid w:val="00041039"/>
    <w:rPr>
      <w:rFonts w:ascii="細明體" w:eastAsia="細明體" w:hAnsi="Courier New" w:cs="Courier New"/>
      <w:kern w:val="2"/>
      <w:sz w:val="24"/>
      <w:szCs w:val="24"/>
    </w:rPr>
  </w:style>
  <w:style w:type="table" w:customStyle="1" w:styleId="13">
    <w:name w:val="表格格線1"/>
    <w:basedOn w:val="a7"/>
    <w:next w:val="af8"/>
    <w:uiPriority w:val="59"/>
    <w:rsid w:val="004314E1"/>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表格格線2"/>
    <w:basedOn w:val="a7"/>
    <w:next w:val="af8"/>
    <w:uiPriority w:val="59"/>
    <w:rsid w:val="00E00FD3"/>
    <w:pPr>
      <w:jc w:val="both"/>
    </w:pPr>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1">
    <w:name w:val="標題 5 字元"/>
    <w:basedOn w:val="a6"/>
    <w:link w:val="5"/>
    <w:rsid w:val="00FA1712"/>
    <w:rPr>
      <w:rFonts w:ascii="標楷體" w:eastAsia="標楷體" w:hAnsi="Arial"/>
      <w:bCs/>
      <w:kern w:val="32"/>
      <w:sz w:val="32"/>
      <w:szCs w:val="36"/>
    </w:rPr>
  </w:style>
  <w:style w:type="paragraph" w:styleId="26">
    <w:name w:val="Body Text Indent 2"/>
    <w:basedOn w:val="a5"/>
    <w:link w:val="27"/>
    <w:uiPriority w:val="99"/>
    <w:semiHidden/>
    <w:unhideWhenUsed/>
    <w:rsid w:val="00675753"/>
    <w:pPr>
      <w:spacing w:after="120" w:line="480" w:lineRule="auto"/>
      <w:ind w:leftChars="200" w:left="480"/>
    </w:pPr>
  </w:style>
  <w:style w:type="character" w:customStyle="1" w:styleId="27">
    <w:name w:val="本文縮排 2 字元"/>
    <w:basedOn w:val="a6"/>
    <w:link w:val="26"/>
    <w:uiPriority w:val="99"/>
    <w:semiHidden/>
    <w:rsid w:val="00675753"/>
    <w:rPr>
      <w:rFonts w:ascii="標楷體" w:eastAsia="標楷體"/>
      <w:kern w:val="2"/>
      <w:sz w:val="32"/>
    </w:rPr>
  </w:style>
  <w:style w:type="paragraph" w:customStyle="1" w:styleId="34">
    <w:name w:val="標題3內文"/>
    <w:basedOn w:val="a5"/>
    <w:link w:val="35"/>
    <w:qFormat/>
    <w:rsid w:val="001E1040"/>
    <w:pPr>
      <w:kinsoku/>
      <w:overflowPunct/>
      <w:autoSpaceDE/>
      <w:autoSpaceDN/>
      <w:snapToGrid w:val="0"/>
      <w:spacing w:line="520" w:lineRule="exact"/>
      <w:ind w:leftChars="237" w:left="1559" w:hangingChars="309" w:hanging="990"/>
    </w:pPr>
    <w:rPr>
      <w:rFonts w:hAnsi="標楷體"/>
      <w:b/>
      <w:snapToGrid w:val="0"/>
      <w:color w:val="000000"/>
      <w:szCs w:val="32"/>
      <w:lang w:val="x-none" w:eastAsia="x-none"/>
    </w:rPr>
  </w:style>
  <w:style w:type="character" w:customStyle="1" w:styleId="35">
    <w:name w:val="標題3內文 字元"/>
    <w:link w:val="34"/>
    <w:rsid w:val="001E1040"/>
    <w:rPr>
      <w:rFonts w:ascii="標楷體" w:eastAsia="標楷體" w:hAnsi="標楷體"/>
      <w:b/>
      <w:snapToGrid w:val="0"/>
      <w:color w:val="000000"/>
      <w:kern w:val="2"/>
      <w:sz w:val="32"/>
      <w:szCs w:val="32"/>
      <w:lang w:val="x-none" w:eastAsia="x-none"/>
    </w:rPr>
  </w:style>
  <w:style w:type="paragraph" w:styleId="Web">
    <w:name w:val="Normal (Web)"/>
    <w:basedOn w:val="a5"/>
    <w:uiPriority w:val="99"/>
    <w:semiHidden/>
    <w:unhideWhenUsed/>
    <w:rsid w:val="0016018C"/>
    <w:pPr>
      <w:widowControl/>
      <w:kinsoku/>
      <w:overflowPunct/>
      <w:autoSpaceDE/>
      <w:autoSpaceDN/>
      <w:spacing w:before="100" w:beforeAutospacing="1" w:after="100" w:afterAutospacing="1"/>
      <w:jc w:val="left"/>
    </w:pPr>
    <w:rPr>
      <w:rFonts w:ascii="新細明體" w:eastAsia="新細明體" w:hAnsi="新細明體" w:cs="新細明體"/>
      <w:kern w:val="0"/>
      <w:sz w:val="24"/>
      <w:szCs w:val="24"/>
    </w:rPr>
  </w:style>
  <w:style w:type="numbering" w:customStyle="1" w:styleId="15">
    <w:name w:val="無清單1"/>
    <w:next w:val="a8"/>
    <w:uiPriority w:val="99"/>
    <w:semiHidden/>
    <w:unhideWhenUsed/>
    <w:rsid w:val="00035915"/>
  </w:style>
  <w:style w:type="paragraph" w:customStyle="1" w:styleId="Aff5">
    <w:name w:val="A_名稱"/>
    <w:basedOn w:val="a5"/>
    <w:autoRedefine/>
    <w:qFormat/>
    <w:rsid w:val="00035915"/>
    <w:pPr>
      <w:kinsoku/>
      <w:overflowPunct/>
      <w:autoSpaceDE/>
      <w:autoSpaceDN/>
      <w:spacing w:afterLines="50" w:after="180" w:line="560" w:lineRule="exact"/>
      <w:ind w:leftChars="-59" w:left="-142" w:rightChars="-142" w:right="-341"/>
      <w:jc w:val="center"/>
      <w:outlineLvl w:val="0"/>
    </w:pPr>
    <w:rPr>
      <w:rFonts w:ascii="Times New Roman"/>
      <w:b/>
      <w:sz w:val="36"/>
      <w:szCs w:val="36"/>
    </w:rPr>
  </w:style>
  <w:style w:type="paragraph" w:customStyle="1" w:styleId="C">
    <w:name w:val="C_一"/>
    <w:basedOn w:val="a5"/>
    <w:autoRedefine/>
    <w:qFormat/>
    <w:rsid w:val="00035915"/>
    <w:pPr>
      <w:kinsoku/>
      <w:overflowPunct/>
      <w:autoSpaceDE/>
      <w:autoSpaceDN/>
      <w:spacing w:beforeLines="30" w:before="108" w:afterLines="50" w:after="180" w:line="500" w:lineRule="exact"/>
      <w:ind w:leftChars="100" w:left="880" w:hangingChars="200" w:hanging="640"/>
      <w:outlineLvl w:val="1"/>
    </w:pPr>
    <w:rPr>
      <w:rFonts w:hAnsi="標楷體"/>
      <w:szCs w:val="32"/>
    </w:rPr>
  </w:style>
  <w:style w:type="paragraph" w:customStyle="1" w:styleId="D">
    <w:name w:val="D_(一)"/>
    <w:basedOn w:val="a5"/>
    <w:autoRedefine/>
    <w:qFormat/>
    <w:rsid w:val="00035915"/>
    <w:pPr>
      <w:kinsoku/>
      <w:overflowPunct/>
      <w:autoSpaceDE/>
      <w:autoSpaceDN/>
      <w:spacing w:afterLines="50" w:after="180" w:line="500" w:lineRule="exact"/>
      <w:ind w:leftChars="100" w:left="1200" w:hangingChars="300" w:hanging="960"/>
      <w:outlineLvl w:val="2"/>
    </w:pPr>
    <w:rPr>
      <w:rFonts w:hAnsi="標楷體"/>
      <w:szCs w:val="32"/>
    </w:rPr>
  </w:style>
  <w:style w:type="paragraph" w:customStyle="1" w:styleId="B">
    <w:name w:val="B_壹"/>
    <w:basedOn w:val="a5"/>
    <w:autoRedefine/>
    <w:qFormat/>
    <w:rsid w:val="00035915"/>
    <w:pPr>
      <w:kinsoku/>
      <w:overflowPunct/>
      <w:autoSpaceDE/>
      <w:autoSpaceDN/>
      <w:spacing w:beforeLines="50" w:before="180" w:afterLines="50" w:after="180" w:line="500" w:lineRule="exact"/>
      <w:ind w:left="641" w:hangingChars="200" w:hanging="641"/>
      <w:outlineLvl w:val="0"/>
    </w:pPr>
    <w:rPr>
      <w:rFonts w:ascii="Times New Roman"/>
      <w:b/>
      <w:bCs/>
      <w:szCs w:val="32"/>
    </w:rPr>
  </w:style>
  <w:style w:type="character" w:styleId="aff6">
    <w:name w:val="annotation reference"/>
    <w:basedOn w:val="a6"/>
    <w:uiPriority w:val="99"/>
    <w:semiHidden/>
    <w:unhideWhenUsed/>
    <w:rsid w:val="00035915"/>
    <w:rPr>
      <w:sz w:val="18"/>
      <w:szCs w:val="18"/>
    </w:rPr>
  </w:style>
  <w:style w:type="paragraph" w:styleId="aff7">
    <w:name w:val="annotation text"/>
    <w:basedOn w:val="a5"/>
    <w:link w:val="aff8"/>
    <w:uiPriority w:val="99"/>
    <w:semiHidden/>
    <w:unhideWhenUsed/>
    <w:rsid w:val="00035915"/>
    <w:pPr>
      <w:kinsoku/>
      <w:overflowPunct/>
      <w:autoSpaceDE/>
      <w:autoSpaceDN/>
      <w:jc w:val="left"/>
    </w:pPr>
    <w:rPr>
      <w:rFonts w:ascii="Calibri" w:eastAsia="新細明體" w:hAnsi="Calibri"/>
      <w:sz w:val="24"/>
      <w:szCs w:val="22"/>
    </w:rPr>
  </w:style>
  <w:style w:type="character" w:customStyle="1" w:styleId="aff8">
    <w:name w:val="註解文字 字元"/>
    <w:basedOn w:val="a6"/>
    <w:link w:val="aff7"/>
    <w:uiPriority w:val="99"/>
    <w:semiHidden/>
    <w:rsid w:val="00035915"/>
    <w:rPr>
      <w:rFonts w:ascii="Calibri" w:hAnsi="Calibri"/>
      <w:kern w:val="2"/>
      <w:sz w:val="24"/>
      <w:szCs w:val="22"/>
    </w:rPr>
  </w:style>
  <w:style w:type="paragraph" w:styleId="aff9">
    <w:name w:val="annotation subject"/>
    <w:basedOn w:val="aff7"/>
    <w:next w:val="aff7"/>
    <w:link w:val="affa"/>
    <w:uiPriority w:val="99"/>
    <w:semiHidden/>
    <w:unhideWhenUsed/>
    <w:rsid w:val="00035915"/>
    <w:rPr>
      <w:b/>
      <w:bCs/>
    </w:rPr>
  </w:style>
  <w:style w:type="character" w:customStyle="1" w:styleId="affa">
    <w:name w:val="註解主旨 字元"/>
    <w:basedOn w:val="aff8"/>
    <w:link w:val="aff9"/>
    <w:uiPriority w:val="99"/>
    <w:semiHidden/>
    <w:rsid w:val="00035915"/>
    <w:rPr>
      <w:rFonts w:ascii="Calibri" w:hAnsi="Calibri"/>
      <w:b/>
      <w:bCs/>
      <w:kern w:val="2"/>
      <w:sz w:val="24"/>
      <w:szCs w:val="22"/>
    </w:rPr>
  </w:style>
  <w:style w:type="character" w:customStyle="1" w:styleId="ad">
    <w:name w:val="頁首 字元"/>
    <w:basedOn w:val="a6"/>
    <w:link w:val="ac"/>
    <w:uiPriority w:val="99"/>
    <w:rsid w:val="00035915"/>
    <w:rPr>
      <w:rFonts w:ascii="標楷體" w:eastAsia="標楷體"/>
      <w:kern w:val="2"/>
    </w:rPr>
  </w:style>
  <w:style w:type="character" w:customStyle="1" w:styleId="af4">
    <w:name w:val="頁尾 字元"/>
    <w:basedOn w:val="a6"/>
    <w:link w:val="af3"/>
    <w:uiPriority w:val="99"/>
    <w:rsid w:val="00035915"/>
    <w:rPr>
      <w:rFonts w:ascii="標楷體" w:eastAsia="標楷體"/>
      <w:kern w:val="2"/>
    </w:rPr>
  </w:style>
  <w:style w:type="paragraph" w:customStyle="1" w:styleId="B-">
    <w:name w:val="B_壹-文"/>
    <w:basedOn w:val="a5"/>
    <w:autoRedefine/>
    <w:qFormat/>
    <w:rsid w:val="00035915"/>
    <w:pPr>
      <w:kinsoku/>
      <w:overflowPunct/>
      <w:autoSpaceDE/>
      <w:autoSpaceDN/>
      <w:spacing w:after="240" w:line="500" w:lineRule="exact"/>
      <w:ind w:leftChars="250" w:left="600" w:firstLineChars="200" w:firstLine="640"/>
    </w:pPr>
    <w:rPr>
      <w:rFonts w:hAnsi="標楷體"/>
      <w:color w:val="000000"/>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6866446">
      <w:bodyDiv w:val="1"/>
      <w:marLeft w:val="0"/>
      <w:marRight w:val="0"/>
      <w:marTop w:val="0"/>
      <w:marBottom w:val="0"/>
      <w:divBdr>
        <w:top w:val="none" w:sz="0" w:space="0" w:color="auto"/>
        <w:left w:val="none" w:sz="0" w:space="0" w:color="auto"/>
        <w:bottom w:val="none" w:sz="0" w:space="0" w:color="auto"/>
        <w:right w:val="none" w:sz="0" w:space="0" w:color="auto"/>
      </w:divBdr>
    </w:div>
    <w:div w:id="466702944">
      <w:bodyDiv w:val="1"/>
      <w:marLeft w:val="0"/>
      <w:marRight w:val="0"/>
      <w:marTop w:val="0"/>
      <w:marBottom w:val="0"/>
      <w:divBdr>
        <w:top w:val="none" w:sz="0" w:space="0" w:color="auto"/>
        <w:left w:val="none" w:sz="0" w:space="0" w:color="auto"/>
        <w:bottom w:val="none" w:sz="0" w:space="0" w:color="auto"/>
        <w:right w:val="none" w:sz="0" w:space="0" w:color="auto"/>
      </w:divBdr>
      <w:divsChild>
        <w:div w:id="535242538">
          <w:marLeft w:val="0"/>
          <w:marRight w:val="0"/>
          <w:marTop w:val="0"/>
          <w:marBottom w:val="0"/>
          <w:divBdr>
            <w:top w:val="none" w:sz="0" w:space="0" w:color="auto"/>
            <w:left w:val="none" w:sz="0" w:space="0" w:color="auto"/>
            <w:bottom w:val="none" w:sz="0" w:space="0" w:color="auto"/>
            <w:right w:val="none" w:sz="0" w:space="0" w:color="auto"/>
          </w:divBdr>
          <w:divsChild>
            <w:div w:id="2143188124">
              <w:marLeft w:val="0"/>
              <w:marRight w:val="0"/>
              <w:marTop w:val="0"/>
              <w:marBottom w:val="0"/>
              <w:divBdr>
                <w:top w:val="none" w:sz="0" w:space="0" w:color="auto"/>
                <w:left w:val="none" w:sz="0" w:space="0" w:color="auto"/>
                <w:bottom w:val="none" w:sz="0" w:space="0" w:color="auto"/>
                <w:right w:val="none" w:sz="0" w:space="0" w:color="auto"/>
              </w:divBdr>
              <w:divsChild>
                <w:div w:id="2144496284">
                  <w:marLeft w:val="0"/>
                  <w:marRight w:val="0"/>
                  <w:marTop w:val="0"/>
                  <w:marBottom w:val="0"/>
                  <w:divBdr>
                    <w:top w:val="none" w:sz="0" w:space="0" w:color="auto"/>
                    <w:left w:val="none" w:sz="0" w:space="0" w:color="auto"/>
                    <w:bottom w:val="none" w:sz="0" w:space="0" w:color="auto"/>
                    <w:right w:val="none" w:sz="0" w:space="0" w:color="auto"/>
                  </w:divBdr>
                  <w:divsChild>
                    <w:div w:id="896010334">
                      <w:marLeft w:val="0"/>
                      <w:marRight w:val="0"/>
                      <w:marTop w:val="0"/>
                      <w:marBottom w:val="0"/>
                      <w:divBdr>
                        <w:top w:val="none" w:sz="0" w:space="0" w:color="auto"/>
                        <w:left w:val="none" w:sz="0" w:space="0" w:color="auto"/>
                        <w:bottom w:val="none" w:sz="0" w:space="0" w:color="auto"/>
                        <w:right w:val="none" w:sz="0" w:space="0" w:color="auto"/>
                      </w:divBdr>
                      <w:divsChild>
                        <w:div w:id="836379675">
                          <w:marLeft w:val="0"/>
                          <w:marRight w:val="0"/>
                          <w:marTop w:val="0"/>
                          <w:marBottom w:val="0"/>
                          <w:divBdr>
                            <w:top w:val="none" w:sz="0" w:space="0" w:color="auto"/>
                            <w:left w:val="none" w:sz="0" w:space="0" w:color="auto"/>
                            <w:bottom w:val="none" w:sz="0" w:space="0" w:color="auto"/>
                            <w:right w:val="none" w:sz="0" w:space="0" w:color="auto"/>
                          </w:divBdr>
                          <w:divsChild>
                            <w:div w:id="1797598816">
                              <w:marLeft w:val="0"/>
                              <w:marRight w:val="0"/>
                              <w:marTop w:val="0"/>
                              <w:marBottom w:val="0"/>
                              <w:divBdr>
                                <w:top w:val="none" w:sz="0" w:space="0" w:color="auto"/>
                                <w:left w:val="none" w:sz="0" w:space="0" w:color="auto"/>
                                <w:bottom w:val="none" w:sz="0" w:space="0" w:color="auto"/>
                                <w:right w:val="none" w:sz="0" w:space="0" w:color="auto"/>
                              </w:divBdr>
                              <w:divsChild>
                                <w:div w:id="153301045">
                                  <w:marLeft w:val="0"/>
                                  <w:marRight w:val="0"/>
                                  <w:marTop w:val="0"/>
                                  <w:marBottom w:val="0"/>
                                  <w:divBdr>
                                    <w:top w:val="none" w:sz="0" w:space="0" w:color="auto"/>
                                    <w:left w:val="none" w:sz="0" w:space="0" w:color="auto"/>
                                    <w:bottom w:val="none" w:sz="0" w:space="0" w:color="auto"/>
                                    <w:right w:val="none" w:sz="0" w:space="0" w:color="auto"/>
                                  </w:divBdr>
                                  <w:divsChild>
                                    <w:div w:id="1032337736">
                                      <w:marLeft w:val="0"/>
                                      <w:marRight w:val="0"/>
                                      <w:marTop w:val="0"/>
                                      <w:marBottom w:val="0"/>
                                      <w:divBdr>
                                        <w:top w:val="none" w:sz="0" w:space="0" w:color="auto"/>
                                        <w:left w:val="none" w:sz="0" w:space="0" w:color="auto"/>
                                        <w:bottom w:val="none" w:sz="0" w:space="0" w:color="auto"/>
                                        <w:right w:val="none" w:sz="0" w:space="0" w:color="auto"/>
                                      </w:divBdr>
                                      <w:divsChild>
                                        <w:div w:id="363137546">
                                          <w:marLeft w:val="0"/>
                                          <w:marRight w:val="0"/>
                                          <w:marTop w:val="0"/>
                                          <w:marBottom w:val="0"/>
                                          <w:divBdr>
                                            <w:top w:val="none" w:sz="0" w:space="0" w:color="auto"/>
                                            <w:left w:val="none" w:sz="0" w:space="0" w:color="auto"/>
                                            <w:bottom w:val="none" w:sz="0" w:space="0" w:color="auto"/>
                                            <w:right w:val="none" w:sz="0" w:space="0" w:color="auto"/>
                                          </w:divBdr>
                                          <w:divsChild>
                                            <w:div w:id="1212887044">
                                              <w:marLeft w:val="0"/>
                                              <w:marRight w:val="0"/>
                                              <w:marTop w:val="0"/>
                                              <w:marBottom w:val="0"/>
                                              <w:divBdr>
                                                <w:top w:val="none" w:sz="0" w:space="0" w:color="auto"/>
                                                <w:left w:val="none" w:sz="0" w:space="0" w:color="auto"/>
                                                <w:bottom w:val="none" w:sz="0" w:space="0" w:color="auto"/>
                                                <w:right w:val="none" w:sz="0" w:space="0" w:color="auto"/>
                                              </w:divBdr>
                                              <w:divsChild>
                                                <w:div w:id="441220213">
                                                  <w:marLeft w:val="0"/>
                                                  <w:marRight w:val="0"/>
                                                  <w:marTop w:val="0"/>
                                                  <w:marBottom w:val="0"/>
                                                  <w:divBdr>
                                                    <w:top w:val="none" w:sz="0" w:space="0" w:color="auto"/>
                                                    <w:left w:val="none" w:sz="0" w:space="0" w:color="auto"/>
                                                    <w:bottom w:val="none" w:sz="0" w:space="0" w:color="auto"/>
                                                    <w:right w:val="none" w:sz="0" w:space="0" w:color="auto"/>
                                                  </w:divBdr>
                                                  <w:divsChild>
                                                    <w:div w:id="112479832">
                                                      <w:marLeft w:val="0"/>
                                                      <w:marRight w:val="0"/>
                                                      <w:marTop w:val="0"/>
                                                      <w:marBottom w:val="0"/>
                                                      <w:divBdr>
                                                        <w:top w:val="none" w:sz="0" w:space="0" w:color="auto"/>
                                                        <w:left w:val="none" w:sz="0" w:space="0" w:color="auto"/>
                                                        <w:bottom w:val="none" w:sz="0" w:space="0" w:color="auto"/>
                                                        <w:right w:val="none" w:sz="0" w:space="0" w:color="auto"/>
                                                      </w:divBdr>
                                                      <w:divsChild>
                                                        <w:div w:id="32506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22791364">
      <w:bodyDiv w:val="1"/>
      <w:marLeft w:val="0"/>
      <w:marRight w:val="0"/>
      <w:marTop w:val="0"/>
      <w:marBottom w:val="0"/>
      <w:divBdr>
        <w:top w:val="none" w:sz="0" w:space="0" w:color="auto"/>
        <w:left w:val="none" w:sz="0" w:space="0" w:color="auto"/>
        <w:bottom w:val="none" w:sz="0" w:space="0" w:color="auto"/>
        <w:right w:val="none" w:sz="0" w:space="0" w:color="auto"/>
      </w:divBdr>
    </w:div>
    <w:div w:id="1165318560">
      <w:bodyDiv w:val="1"/>
      <w:marLeft w:val="0"/>
      <w:marRight w:val="0"/>
      <w:marTop w:val="0"/>
      <w:marBottom w:val="0"/>
      <w:divBdr>
        <w:top w:val="none" w:sz="0" w:space="0" w:color="auto"/>
        <w:left w:val="none" w:sz="0" w:space="0" w:color="auto"/>
        <w:bottom w:val="none" w:sz="0" w:space="0" w:color="auto"/>
        <w:right w:val="none" w:sz="0" w:space="0" w:color="auto"/>
      </w:divBdr>
    </w:div>
    <w:div w:id="1193420308">
      <w:bodyDiv w:val="1"/>
      <w:marLeft w:val="0"/>
      <w:marRight w:val="0"/>
      <w:marTop w:val="0"/>
      <w:marBottom w:val="0"/>
      <w:divBdr>
        <w:top w:val="none" w:sz="0" w:space="0" w:color="auto"/>
        <w:left w:val="none" w:sz="0" w:space="0" w:color="auto"/>
        <w:bottom w:val="none" w:sz="0" w:space="0" w:color="auto"/>
        <w:right w:val="none" w:sz="0" w:space="0" w:color="auto"/>
      </w:divBdr>
      <w:divsChild>
        <w:div w:id="1223521076">
          <w:marLeft w:val="0"/>
          <w:marRight w:val="0"/>
          <w:marTop w:val="0"/>
          <w:marBottom w:val="0"/>
          <w:divBdr>
            <w:top w:val="none" w:sz="0" w:space="0" w:color="auto"/>
            <w:left w:val="none" w:sz="0" w:space="0" w:color="auto"/>
            <w:bottom w:val="none" w:sz="0" w:space="0" w:color="auto"/>
            <w:right w:val="none" w:sz="0" w:space="0" w:color="auto"/>
          </w:divBdr>
          <w:divsChild>
            <w:div w:id="1791582590">
              <w:marLeft w:val="0"/>
              <w:marRight w:val="0"/>
              <w:marTop w:val="0"/>
              <w:marBottom w:val="0"/>
              <w:divBdr>
                <w:top w:val="none" w:sz="0" w:space="0" w:color="auto"/>
                <w:left w:val="none" w:sz="0" w:space="0" w:color="auto"/>
                <w:bottom w:val="none" w:sz="0" w:space="0" w:color="auto"/>
                <w:right w:val="none" w:sz="0" w:space="0" w:color="auto"/>
              </w:divBdr>
              <w:divsChild>
                <w:div w:id="454518230">
                  <w:marLeft w:val="0"/>
                  <w:marRight w:val="0"/>
                  <w:marTop w:val="0"/>
                  <w:marBottom w:val="0"/>
                  <w:divBdr>
                    <w:top w:val="none" w:sz="0" w:space="0" w:color="auto"/>
                    <w:left w:val="none" w:sz="0" w:space="0" w:color="auto"/>
                    <w:bottom w:val="none" w:sz="0" w:space="0" w:color="auto"/>
                    <w:right w:val="none" w:sz="0" w:space="0" w:color="auto"/>
                  </w:divBdr>
                  <w:divsChild>
                    <w:div w:id="554001766">
                      <w:marLeft w:val="0"/>
                      <w:marRight w:val="0"/>
                      <w:marTop w:val="0"/>
                      <w:marBottom w:val="0"/>
                      <w:divBdr>
                        <w:top w:val="none" w:sz="0" w:space="0" w:color="auto"/>
                        <w:left w:val="none" w:sz="0" w:space="0" w:color="auto"/>
                        <w:bottom w:val="none" w:sz="0" w:space="0" w:color="auto"/>
                        <w:right w:val="none" w:sz="0" w:space="0" w:color="auto"/>
                      </w:divBdr>
                      <w:divsChild>
                        <w:div w:id="1501657798">
                          <w:marLeft w:val="0"/>
                          <w:marRight w:val="0"/>
                          <w:marTop w:val="0"/>
                          <w:marBottom w:val="0"/>
                          <w:divBdr>
                            <w:top w:val="none" w:sz="0" w:space="0" w:color="auto"/>
                            <w:left w:val="none" w:sz="0" w:space="0" w:color="auto"/>
                            <w:bottom w:val="none" w:sz="0" w:space="0" w:color="auto"/>
                            <w:right w:val="none" w:sz="0" w:space="0" w:color="auto"/>
                          </w:divBdr>
                          <w:divsChild>
                            <w:div w:id="1899171346">
                              <w:marLeft w:val="0"/>
                              <w:marRight w:val="0"/>
                              <w:marTop w:val="0"/>
                              <w:marBottom w:val="0"/>
                              <w:divBdr>
                                <w:top w:val="none" w:sz="0" w:space="0" w:color="auto"/>
                                <w:left w:val="none" w:sz="0" w:space="0" w:color="auto"/>
                                <w:bottom w:val="none" w:sz="0" w:space="0" w:color="auto"/>
                                <w:right w:val="none" w:sz="0" w:space="0" w:color="auto"/>
                              </w:divBdr>
                              <w:divsChild>
                                <w:div w:id="1703358490">
                                  <w:marLeft w:val="0"/>
                                  <w:marRight w:val="0"/>
                                  <w:marTop w:val="0"/>
                                  <w:marBottom w:val="0"/>
                                  <w:divBdr>
                                    <w:top w:val="none" w:sz="0" w:space="0" w:color="auto"/>
                                    <w:left w:val="none" w:sz="0" w:space="0" w:color="auto"/>
                                    <w:bottom w:val="none" w:sz="0" w:space="0" w:color="auto"/>
                                    <w:right w:val="none" w:sz="0" w:space="0" w:color="auto"/>
                                  </w:divBdr>
                                  <w:divsChild>
                                    <w:div w:id="1877543836">
                                      <w:marLeft w:val="0"/>
                                      <w:marRight w:val="0"/>
                                      <w:marTop w:val="0"/>
                                      <w:marBottom w:val="0"/>
                                      <w:divBdr>
                                        <w:top w:val="none" w:sz="0" w:space="0" w:color="auto"/>
                                        <w:left w:val="none" w:sz="0" w:space="0" w:color="auto"/>
                                        <w:bottom w:val="none" w:sz="0" w:space="0" w:color="auto"/>
                                        <w:right w:val="none" w:sz="0" w:space="0" w:color="auto"/>
                                      </w:divBdr>
                                      <w:divsChild>
                                        <w:div w:id="1818499377">
                                          <w:marLeft w:val="0"/>
                                          <w:marRight w:val="0"/>
                                          <w:marTop w:val="0"/>
                                          <w:marBottom w:val="0"/>
                                          <w:divBdr>
                                            <w:top w:val="none" w:sz="0" w:space="0" w:color="auto"/>
                                            <w:left w:val="none" w:sz="0" w:space="0" w:color="auto"/>
                                            <w:bottom w:val="none" w:sz="0" w:space="0" w:color="auto"/>
                                            <w:right w:val="none" w:sz="0" w:space="0" w:color="auto"/>
                                          </w:divBdr>
                                          <w:divsChild>
                                            <w:div w:id="2056586987">
                                              <w:marLeft w:val="0"/>
                                              <w:marRight w:val="0"/>
                                              <w:marTop w:val="0"/>
                                              <w:marBottom w:val="0"/>
                                              <w:divBdr>
                                                <w:top w:val="none" w:sz="0" w:space="0" w:color="auto"/>
                                                <w:left w:val="none" w:sz="0" w:space="0" w:color="auto"/>
                                                <w:bottom w:val="none" w:sz="0" w:space="0" w:color="auto"/>
                                                <w:right w:val="none" w:sz="0" w:space="0" w:color="auto"/>
                                              </w:divBdr>
                                              <w:divsChild>
                                                <w:div w:id="1111822754">
                                                  <w:marLeft w:val="0"/>
                                                  <w:marRight w:val="0"/>
                                                  <w:marTop w:val="0"/>
                                                  <w:marBottom w:val="0"/>
                                                  <w:divBdr>
                                                    <w:top w:val="none" w:sz="0" w:space="0" w:color="auto"/>
                                                    <w:left w:val="none" w:sz="0" w:space="0" w:color="auto"/>
                                                    <w:bottom w:val="none" w:sz="0" w:space="0" w:color="auto"/>
                                                    <w:right w:val="none" w:sz="0" w:space="0" w:color="auto"/>
                                                  </w:divBdr>
                                                  <w:divsChild>
                                                    <w:div w:id="693507258">
                                                      <w:marLeft w:val="0"/>
                                                      <w:marRight w:val="0"/>
                                                      <w:marTop w:val="0"/>
                                                      <w:marBottom w:val="0"/>
                                                      <w:divBdr>
                                                        <w:top w:val="none" w:sz="0" w:space="0" w:color="auto"/>
                                                        <w:left w:val="none" w:sz="0" w:space="0" w:color="auto"/>
                                                        <w:bottom w:val="none" w:sz="0" w:space="0" w:color="auto"/>
                                                        <w:right w:val="none" w:sz="0" w:space="0" w:color="auto"/>
                                                      </w:divBdr>
                                                      <w:divsChild>
                                                        <w:div w:id="96365450">
                                                          <w:marLeft w:val="0"/>
                                                          <w:marRight w:val="0"/>
                                                          <w:marTop w:val="0"/>
                                                          <w:marBottom w:val="0"/>
                                                          <w:divBdr>
                                                            <w:top w:val="none" w:sz="0" w:space="0" w:color="auto"/>
                                                            <w:left w:val="none" w:sz="0" w:space="0" w:color="auto"/>
                                                            <w:bottom w:val="none" w:sz="0" w:space="0" w:color="auto"/>
                                                            <w:right w:val="none" w:sz="0" w:space="0" w:color="auto"/>
                                                          </w:divBdr>
                                                          <w:divsChild>
                                                            <w:div w:id="1602107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92470650">
      <w:bodyDiv w:val="1"/>
      <w:marLeft w:val="0"/>
      <w:marRight w:val="0"/>
      <w:marTop w:val="0"/>
      <w:marBottom w:val="0"/>
      <w:divBdr>
        <w:top w:val="none" w:sz="0" w:space="0" w:color="auto"/>
        <w:left w:val="none" w:sz="0" w:space="0" w:color="auto"/>
        <w:bottom w:val="none" w:sz="0" w:space="0" w:color="auto"/>
        <w:right w:val="none" w:sz="0" w:space="0" w:color="auto"/>
      </w:divBdr>
      <w:divsChild>
        <w:div w:id="956524147">
          <w:marLeft w:val="0"/>
          <w:marRight w:val="0"/>
          <w:marTop w:val="0"/>
          <w:marBottom w:val="0"/>
          <w:divBdr>
            <w:top w:val="none" w:sz="0" w:space="0" w:color="auto"/>
            <w:left w:val="none" w:sz="0" w:space="0" w:color="auto"/>
            <w:bottom w:val="none" w:sz="0" w:space="0" w:color="auto"/>
            <w:right w:val="none" w:sz="0" w:space="0" w:color="auto"/>
          </w:divBdr>
          <w:divsChild>
            <w:div w:id="1267078590">
              <w:marLeft w:val="0"/>
              <w:marRight w:val="0"/>
              <w:marTop w:val="0"/>
              <w:marBottom w:val="0"/>
              <w:divBdr>
                <w:top w:val="none" w:sz="0" w:space="0" w:color="auto"/>
                <w:left w:val="none" w:sz="0" w:space="0" w:color="auto"/>
                <w:bottom w:val="none" w:sz="0" w:space="0" w:color="auto"/>
                <w:right w:val="none" w:sz="0" w:space="0" w:color="auto"/>
              </w:divBdr>
              <w:divsChild>
                <w:div w:id="1367677255">
                  <w:marLeft w:val="0"/>
                  <w:marRight w:val="0"/>
                  <w:marTop w:val="0"/>
                  <w:marBottom w:val="0"/>
                  <w:divBdr>
                    <w:top w:val="none" w:sz="0" w:space="0" w:color="auto"/>
                    <w:left w:val="none" w:sz="0" w:space="0" w:color="auto"/>
                    <w:bottom w:val="none" w:sz="0" w:space="0" w:color="auto"/>
                    <w:right w:val="none" w:sz="0" w:space="0" w:color="auto"/>
                  </w:divBdr>
                  <w:divsChild>
                    <w:div w:id="609824363">
                      <w:marLeft w:val="0"/>
                      <w:marRight w:val="0"/>
                      <w:marTop w:val="0"/>
                      <w:marBottom w:val="0"/>
                      <w:divBdr>
                        <w:top w:val="none" w:sz="0" w:space="0" w:color="auto"/>
                        <w:left w:val="none" w:sz="0" w:space="0" w:color="auto"/>
                        <w:bottom w:val="none" w:sz="0" w:space="0" w:color="auto"/>
                        <w:right w:val="none" w:sz="0" w:space="0" w:color="auto"/>
                      </w:divBdr>
                      <w:divsChild>
                        <w:div w:id="813834480">
                          <w:marLeft w:val="0"/>
                          <w:marRight w:val="0"/>
                          <w:marTop w:val="0"/>
                          <w:marBottom w:val="0"/>
                          <w:divBdr>
                            <w:top w:val="none" w:sz="0" w:space="0" w:color="auto"/>
                            <w:left w:val="none" w:sz="0" w:space="0" w:color="auto"/>
                            <w:bottom w:val="none" w:sz="0" w:space="0" w:color="auto"/>
                            <w:right w:val="none" w:sz="0" w:space="0" w:color="auto"/>
                          </w:divBdr>
                          <w:divsChild>
                            <w:div w:id="1627197736">
                              <w:marLeft w:val="0"/>
                              <w:marRight w:val="0"/>
                              <w:marTop w:val="0"/>
                              <w:marBottom w:val="0"/>
                              <w:divBdr>
                                <w:top w:val="none" w:sz="0" w:space="0" w:color="auto"/>
                                <w:left w:val="none" w:sz="0" w:space="0" w:color="auto"/>
                                <w:bottom w:val="none" w:sz="0" w:space="0" w:color="auto"/>
                                <w:right w:val="none" w:sz="0" w:space="0" w:color="auto"/>
                              </w:divBdr>
                              <w:divsChild>
                                <w:div w:id="1819766120">
                                  <w:marLeft w:val="0"/>
                                  <w:marRight w:val="0"/>
                                  <w:marTop w:val="0"/>
                                  <w:marBottom w:val="0"/>
                                  <w:divBdr>
                                    <w:top w:val="none" w:sz="0" w:space="0" w:color="auto"/>
                                    <w:left w:val="none" w:sz="0" w:space="0" w:color="auto"/>
                                    <w:bottom w:val="none" w:sz="0" w:space="0" w:color="auto"/>
                                    <w:right w:val="none" w:sz="0" w:space="0" w:color="auto"/>
                                  </w:divBdr>
                                  <w:divsChild>
                                    <w:div w:id="1005211813">
                                      <w:marLeft w:val="0"/>
                                      <w:marRight w:val="0"/>
                                      <w:marTop w:val="0"/>
                                      <w:marBottom w:val="0"/>
                                      <w:divBdr>
                                        <w:top w:val="none" w:sz="0" w:space="0" w:color="auto"/>
                                        <w:left w:val="none" w:sz="0" w:space="0" w:color="auto"/>
                                        <w:bottom w:val="none" w:sz="0" w:space="0" w:color="auto"/>
                                        <w:right w:val="none" w:sz="0" w:space="0" w:color="auto"/>
                                      </w:divBdr>
                                      <w:divsChild>
                                        <w:div w:id="2053310166">
                                          <w:marLeft w:val="0"/>
                                          <w:marRight w:val="0"/>
                                          <w:marTop w:val="0"/>
                                          <w:marBottom w:val="0"/>
                                          <w:divBdr>
                                            <w:top w:val="none" w:sz="0" w:space="0" w:color="auto"/>
                                            <w:left w:val="none" w:sz="0" w:space="0" w:color="auto"/>
                                            <w:bottom w:val="none" w:sz="0" w:space="0" w:color="auto"/>
                                            <w:right w:val="none" w:sz="0" w:space="0" w:color="auto"/>
                                          </w:divBdr>
                                          <w:divsChild>
                                            <w:div w:id="1501578488">
                                              <w:marLeft w:val="0"/>
                                              <w:marRight w:val="0"/>
                                              <w:marTop w:val="0"/>
                                              <w:marBottom w:val="0"/>
                                              <w:divBdr>
                                                <w:top w:val="none" w:sz="0" w:space="0" w:color="auto"/>
                                                <w:left w:val="none" w:sz="0" w:space="0" w:color="auto"/>
                                                <w:bottom w:val="none" w:sz="0" w:space="0" w:color="auto"/>
                                                <w:right w:val="none" w:sz="0" w:space="0" w:color="auto"/>
                                              </w:divBdr>
                                              <w:divsChild>
                                                <w:div w:id="510609709">
                                                  <w:marLeft w:val="0"/>
                                                  <w:marRight w:val="0"/>
                                                  <w:marTop w:val="0"/>
                                                  <w:marBottom w:val="0"/>
                                                  <w:divBdr>
                                                    <w:top w:val="none" w:sz="0" w:space="0" w:color="auto"/>
                                                    <w:left w:val="none" w:sz="0" w:space="0" w:color="auto"/>
                                                    <w:bottom w:val="none" w:sz="0" w:space="0" w:color="auto"/>
                                                    <w:right w:val="none" w:sz="0" w:space="0" w:color="auto"/>
                                                  </w:divBdr>
                                                  <w:divsChild>
                                                    <w:div w:id="2110196911">
                                                      <w:marLeft w:val="0"/>
                                                      <w:marRight w:val="0"/>
                                                      <w:marTop w:val="0"/>
                                                      <w:marBottom w:val="0"/>
                                                      <w:divBdr>
                                                        <w:top w:val="none" w:sz="0" w:space="0" w:color="auto"/>
                                                        <w:left w:val="none" w:sz="0" w:space="0" w:color="auto"/>
                                                        <w:bottom w:val="none" w:sz="0" w:space="0" w:color="auto"/>
                                                        <w:right w:val="none" w:sz="0" w:space="0" w:color="auto"/>
                                                      </w:divBdr>
                                                      <w:divsChild>
                                                        <w:div w:id="2101754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52366515">
      <w:bodyDiv w:val="1"/>
      <w:marLeft w:val="0"/>
      <w:marRight w:val="0"/>
      <w:marTop w:val="0"/>
      <w:marBottom w:val="0"/>
      <w:divBdr>
        <w:top w:val="none" w:sz="0" w:space="0" w:color="auto"/>
        <w:left w:val="none" w:sz="0" w:space="0" w:color="auto"/>
        <w:bottom w:val="none" w:sz="0" w:space="0" w:color="auto"/>
        <w:right w:val="none" w:sz="0" w:space="0" w:color="auto"/>
      </w:divBdr>
    </w:div>
    <w:div w:id="1752579506">
      <w:bodyDiv w:val="1"/>
      <w:marLeft w:val="0"/>
      <w:marRight w:val="0"/>
      <w:marTop w:val="0"/>
      <w:marBottom w:val="0"/>
      <w:divBdr>
        <w:top w:val="none" w:sz="0" w:space="0" w:color="auto"/>
        <w:left w:val="none" w:sz="0" w:space="0" w:color="auto"/>
        <w:bottom w:val="none" w:sz="0" w:space="0" w:color="auto"/>
        <w:right w:val="none" w:sz="0" w:space="0" w:color="auto"/>
      </w:divBdr>
    </w:div>
    <w:div w:id="1952320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customXml" Target="../customXml/item1.xml"/><Relationship Id="rId16" Type="http://schemas.openxmlformats.org/officeDocument/2006/relationships/image" Target="media/image8.png"/><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A74E8C-F7CD-44C8-91AC-FA7A508792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29</Pages>
  <Words>3294</Words>
  <Characters>18777</Characters>
  <Application>Microsoft Office Word</Application>
  <DocSecurity>0</DocSecurity>
  <Lines>156</Lines>
  <Paragraphs>44</Paragraphs>
  <ScaleCrop>false</ScaleCrop>
  <Company>cy</Company>
  <LinksUpToDate>false</LinksUpToDate>
  <CharactersWithSpaces>22027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范怡如</dc:creator>
  <cp:lastModifiedBy>陳美如</cp:lastModifiedBy>
  <cp:revision>2</cp:revision>
  <cp:lastPrinted>2024-07-02T05:25:00Z</cp:lastPrinted>
  <dcterms:created xsi:type="dcterms:W3CDTF">2024-08-22T05:41:00Z</dcterms:created>
  <dcterms:modified xsi:type="dcterms:W3CDTF">2024-08-22T05:41:00Z</dcterms:modified>
</cp:coreProperties>
</file>