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EFFEE"/>
  <w:body>
    <w:p w14:paraId="54CC2594" w14:textId="77777777" w:rsidR="00D75644" w:rsidRPr="00490867" w:rsidRDefault="00D75644" w:rsidP="00F37D7B">
      <w:pPr>
        <w:pStyle w:val="af2"/>
        <w:rPr>
          <w:rFonts w:hAnsi="標楷體"/>
          <w:color w:val="000000" w:themeColor="text1"/>
        </w:rPr>
      </w:pPr>
      <w:bookmarkStart w:id="0" w:name="_Hlk121995102"/>
      <w:bookmarkEnd w:id="0"/>
      <w:r w:rsidRPr="00490867">
        <w:rPr>
          <w:rFonts w:hAnsi="標楷體"/>
          <w:color w:val="000000" w:themeColor="text1"/>
        </w:rPr>
        <w:t>調查報告</w:t>
      </w:r>
    </w:p>
    <w:p w14:paraId="01A485FD" w14:textId="55E0874D" w:rsidR="00E25849" w:rsidRPr="00490867" w:rsidRDefault="00E25849" w:rsidP="00F55E2A">
      <w:pPr>
        <w:pStyle w:val="1"/>
        <w:wordWrap w:val="0"/>
        <w:rPr>
          <w:rFonts w:hAnsi="標楷體"/>
          <w:color w:val="000000" w:themeColor="text1"/>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1794865"/>
      <w:bookmarkStart w:id="12" w:name="_Toc422834150"/>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490867">
        <w:rPr>
          <w:rFonts w:hAnsi="標楷體"/>
          <w:color w:val="000000" w:themeColor="text1"/>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AA3C01" w:rsidRPr="00490867">
        <w:rPr>
          <w:rFonts w:hAnsi="標楷體"/>
          <w:color w:val="000000" w:themeColor="text1"/>
        </w:rPr>
        <w:t>據悉，</w:t>
      </w:r>
      <w:bookmarkStart w:id="26" w:name="_Hlk166482441"/>
      <w:r w:rsidR="00AA3C01" w:rsidRPr="00490867">
        <w:rPr>
          <w:rFonts w:hAnsi="標楷體"/>
          <w:color w:val="000000" w:themeColor="text1"/>
        </w:rPr>
        <w:t>113年3月6日</w:t>
      </w:r>
      <w:bookmarkEnd w:id="26"/>
      <w:r w:rsidR="00AA3C01" w:rsidRPr="00490867">
        <w:rPr>
          <w:rFonts w:hAnsi="標楷體"/>
          <w:color w:val="000000" w:themeColor="text1"/>
        </w:rPr>
        <w:t>下午五時許，</w:t>
      </w:r>
      <w:proofErr w:type="gramStart"/>
      <w:r w:rsidR="00AA3C01" w:rsidRPr="00490867">
        <w:rPr>
          <w:rFonts w:hAnsi="標楷體"/>
          <w:color w:val="000000" w:themeColor="text1"/>
        </w:rPr>
        <w:t>臺</w:t>
      </w:r>
      <w:proofErr w:type="gramEnd"/>
      <w:r w:rsidR="00AA3C01" w:rsidRPr="00490867">
        <w:rPr>
          <w:rFonts w:hAnsi="標楷體"/>
          <w:color w:val="000000" w:themeColor="text1"/>
        </w:rPr>
        <w:t>南市中西區五妃街與西門路一段路口</w:t>
      </w:r>
      <w:r w:rsidR="004F7F9F">
        <w:rPr>
          <w:rFonts w:hAnsi="標楷體" w:hint="eastAsia"/>
          <w:color w:val="000000" w:themeColor="text1"/>
        </w:rPr>
        <w:t>○○</w:t>
      </w:r>
      <w:r w:rsidR="00AA3C01" w:rsidRPr="00490867">
        <w:rPr>
          <w:rFonts w:hAnsi="標楷體"/>
          <w:color w:val="000000" w:themeColor="text1"/>
        </w:rPr>
        <w:t>建設股份有限公司之新建工地旁發生路面</w:t>
      </w:r>
      <w:proofErr w:type="gramStart"/>
      <w:r w:rsidR="00AA3C01" w:rsidRPr="00490867">
        <w:rPr>
          <w:rFonts w:hAnsi="標楷體"/>
          <w:color w:val="000000" w:themeColor="text1"/>
        </w:rPr>
        <w:t>坍</w:t>
      </w:r>
      <w:proofErr w:type="gramEnd"/>
      <w:r w:rsidR="00AA3C01" w:rsidRPr="00490867">
        <w:rPr>
          <w:rFonts w:hAnsi="標楷體"/>
          <w:color w:val="000000" w:themeColor="text1"/>
        </w:rPr>
        <w:t>陷，一台小貨車掉落於坑洞內；該公司將掉落車輛吊起時，</w:t>
      </w:r>
      <w:proofErr w:type="gramStart"/>
      <w:r w:rsidR="00AA3C01" w:rsidRPr="00490867">
        <w:rPr>
          <w:rFonts w:hAnsi="標楷體"/>
          <w:color w:val="000000" w:themeColor="text1"/>
        </w:rPr>
        <w:t>疑</w:t>
      </w:r>
      <w:proofErr w:type="gramEnd"/>
      <w:r w:rsidR="00AA3C01" w:rsidRPr="00490867">
        <w:rPr>
          <w:rFonts w:hAnsi="標楷體"/>
          <w:color w:val="000000" w:themeColor="text1"/>
        </w:rPr>
        <w:t>因無法支撐至吊車傾斜倒地，造成西門路無法通行等情。</w:t>
      </w:r>
      <w:r w:rsidR="004D06CE" w:rsidRPr="00490867">
        <w:rPr>
          <w:rFonts w:hAnsi="標楷體" w:hint="eastAsia"/>
          <w:color w:val="000000" w:themeColor="text1"/>
        </w:rPr>
        <w:t>同年4月11日</w:t>
      </w:r>
      <w:proofErr w:type="gramStart"/>
      <w:r w:rsidR="004D06CE" w:rsidRPr="00490867">
        <w:rPr>
          <w:rFonts w:hAnsi="標楷體"/>
          <w:color w:val="000000" w:themeColor="text1"/>
        </w:rPr>
        <w:t>臺</w:t>
      </w:r>
      <w:proofErr w:type="gramEnd"/>
      <w:r w:rsidR="004D06CE" w:rsidRPr="00490867">
        <w:rPr>
          <w:rFonts w:hAnsi="標楷體"/>
          <w:color w:val="000000" w:themeColor="text1"/>
        </w:rPr>
        <w:t>南市北區北華街</w:t>
      </w:r>
      <w:r w:rsidR="004D06CE" w:rsidRPr="00490867">
        <w:rPr>
          <w:rFonts w:hAnsi="標楷體" w:hint="eastAsia"/>
          <w:color w:val="000000" w:themeColor="text1"/>
        </w:rPr>
        <w:t>又</w:t>
      </w:r>
      <w:r w:rsidR="004D06CE" w:rsidRPr="00490867">
        <w:rPr>
          <w:rFonts w:hAnsi="標楷體"/>
          <w:color w:val="000000" w:themeColor="text1"/>
        </w:rPr>
        <w:t>發生建築工地基礎開挖</w:t>
      </w:r>
      <w:proofErr w:type="gramStart"/>
      <w:r w:rsidR="004D06CE" w:rsidRPr="00490867">
        <w:rPr>
          <w:rFonts w:hAnsi="標楷體"/>
          <w:color w:val="000000" w:themeColor="text1"/>
        </w:rPr>
        <w:t>致生鄰</w:t>
      </w:r>
      <w:proofErr w:type="gramEnd"/>
      <w:r w:rsidR="004D06CE" w:rsidRPr="00490867">
        <w:rPr>
          <w:rFonts w:hAnsi="標楷體"/>
          <w:color w:val="000000" w:themeColor="text1"/>
        </w:rPr>
        <w:t>房傾斜案件，</w:t>
      </w:r>
      <w:r w:rsidR="00AA3C01" w:rsidRPr="00490867">
        <w:rPr>
          <w:rFonts w:hAnsi="標楷體"/>
          <w:color w:val="000000" w:themeColor="text1"/>
        </w:rPr>
        <w:t>究施作連續壁工程時有無違反建築法規之情事？</w:t>
      </w:r>
      <w:proofErr w:type="gramStart"/>
      <w:r w:rsidR="00AA3C01" w:rsidRPr="00490867">
        <w:rPr>
          <w:rFonts w:hAnsi="標楷體"/>
          <w:color w:val="000000" w:themeColor="text1"/>
        </w:rPr>
        <w:t>臺</w:t>
      </w:r>
      <w:proofErr w:type="gramEnd"/>
      <w:r w:rsidR="00AA3C01" w:rsidRPr="00490867">
        <w:rPr>
          <w:rFonts w:hAnsi="標楷體"/>
          <w:color w:val="000000" w:themeColor="text1"/>
        </w:rPr>
        <w:t>南市政府於核發建造執照時，有無確實依規定審查？對於探</w:t>
      </w:r>
      <w:proofErr w:type="gramStart"/>
      <w:r w:rsidR="00AA3C01" w:rsidRPr="00490867">
        <w:rPr>
          <w:rFonts w:hAnsi="標楷體"/>
          <w:color w:val="000000" w:themeColor="text1"/>
        </w:rPr>
        <w:t>勘</w:t>
      </w:r>
      <w:proofErr w:type="gramEnd"/>
      <w:r w:rsidR="00AA3C01" w:rsidRPr="00490867">
        <w:rPr>
          <w:rFonts w:hAnsi="標楷體"/>
          <w:color w:val="000000" w:themeColor="text1"/>
        </w:rPr>
        <w:t>報告、簽證報告、地基調查報告及施工計畫如何審查？建築工地緊急應變處理機制為何？</w:t>
      </w:r>
      <w:proofErr w:type="gramStart"/>
      <w:r w:rsidR="00AA3C01" w:rsidRPr="00490867">
        <w:rPr>
          <w:rFonts w:hAnsi="標楷體"/>
          <w:color w:val="000000" w:themeColor="text1"/>
        </w:rPr>
        <w:t>均有查明釐</w:t>
      </w:r>
      <w:proofErr w:type="gramEnd"/>
      <w:r w:rsidR="00AA3C01" w:rsidRPr="00490867">
        <w:rPr>
          <w:rFonts w:hAnsi="標楷體"/>
          <w:color w:val="000000" w:themeColor="text1"/>
        </w:rPr>
        <w:t>清之必要案。</w:t>
      </w:r>
    </w:p>
    <w:p w14:paraId="11D0B2FD" w14:textId="77777777" w:rsidR="00E25849" w:rsidRPr="00490867" w:rsidRDefault="00E25849" w:rsidP="004E05A1">
      <w:pPr>
        <w:pStyle w:val="1"/>
        <w:ind w:left="2380" w:hanging="2380"/>
        <w:rPr>
          <w:rFonts w:hAnsi="標楷體"/>
          <w:color w:val="000000" w:themeColor="text1"/>
        </w:rPr>
      </w:pPr>
      <w:bookmarkStart w:id="27" w:name="_Toc524895646"/>
      <w:bookmarkStart w:id="28" w:name="_Toc524896192"/>
      <w:bookmarkStart w:id="29" w:name="_Toc524896222"/>
      <w:bookmarkStart w:id="30" w:name="_Toc524902729"/>
      <w:bookmarkStart w:id="31" w:name="_Toc525066145"/>
      <w:bookmarkStart w:id="32" w:name="_Toc525070836"/>
      <w:bookmarkStart w:id="33" w:name="_Toc525938376"/>
      <w:bookmarkStart w:id="34" w:name="_Toc525939224"/>
      <w:bookmarkStart w:id="35" w:name="_Toc525939729"/>
      <w:bookmarkStart w:id="36" w:name="_Toc529218269"/>
      <w:bookmarkStart w:id="37" w:name="_Toc529222686"/>
      <w:bookmarkStart w:id="38" w:name="_Toc529223108"/>
      <w:bookmarkStart w:id="39" w:name="_Toc529223859"/>
      <w:bookmarkStart w:id="40" w:name="_Toc529228262"/>
      <w:bookmarkStart w:id="41" w:name="_Toc2400392"/>
      <w:bookmarkStart w:id="42" w:name="_Toc4316186"/>
      <w:bookmarkStart w:id="43" w:name="_Toc4473327"/>
      <w:bookmarkStart w:id="44" w:name="_Toc69556894"/>
      <w:bookmarkStart w:id="45" w:name="_Toc69556943"/>
      <w:bookmarkStart w:id="46" w:name="_Toc69609817"/>
      <w:bookmarkStart w:id="47" w:name="_Toc70241813"/>
      <w:bookmarkStart w:id="48" w:name="_Toc70242202"/>
      <w:bookmarkStart w:id="49" w:name="_Toc421794872"/>
      <w:bookmarkStart w:id="50" w:name="_Toc422834157"/>
      <w:r w:rsidRPr="00490867">
        <w:rPr>
          <w:rFonts w:hAnsi="標楷體"/>
          <w:color w:val="000000" w:themeColor="text1"/>
        </w:rPr>
        <w:t>調查意見：</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0E6F5447" w14:textId="2E4CB4F6" w:rsidR="00E3584A" w:rsidRPr="00490867" w:rsidRDefault="00E3584A" w:rsidP="00A639F4">
      <w:pPr>
        <w:pStyle w:val="10"/>
        <w:ind w:left="680" w:firstLine="680"/>
        <w:rPr>
          <w:rFonts w:hAnsi="標楷體"/>
          <w:snapToGrid w:val="0"/>
          <w:color w:val="000000" w:themeColor="text1"/>
          <w:kern w:val="0"/>
        </w:rPr>
      </w:pPr>
      <w:bookmarkStart w:id="51" w:name="_Toc524902730"/>
      <w:r w:rsidRPr="00490867">
        <w:rPr>
          <w:rFonts w:hAnsi="標楷體"/>
          <w:snapToGrid w:val="0"/>
          <w:color w:val="000000" w:themeColor="text1"/>
        </w:rPr>
        <w:t>據報載，</w:t>
      </w:r>
      <w:r w:rsidR="003A13F4" w:rsidRPr="00490867">
        <w:rPr>
          <w:rFonts w:hAnsi="標楷體" w:hint="eastAsia"/>
          <w:snapToGrid w:val="0"/>
          <w:color w:val="000000" w:themeColor="text1"/>
        </w:rPr>
        <w:t>民國</w:t>
      </w:r>
      <w:r w:rsidR="003A13F4" w:rsidRPr="00490867">
        <w:rPr>
          <w:rFonts w:hAnsi="標楷體"/>
          <w:color w:val="000000" w:themeColor="text1"/>
        </w:rPr>
        <w:t>（下同）</w:t>
      </w:r>
      <w:r w:rsidR="00AC66C6" w:rsidRPr="00490867">
        <w:rPr>
          <w:rFonts w:hAnsi="標楷體" w:hint="eastAsia"/>
          <w:snapToGrid w:val="0"/>
          <w:color w:val="000000" w:themeColor="text1"/>
        </w:rPr>
        <w:t>113年3月6日下午五時許，</w:t>
      </w:r>
      <w:proofErr w:type="gramStart"/>
      <w:r w:rsidR="00AC66C6" w:rsidRPr="00490867">
        <w:rPr>
          <w:rFonts w:hAnsi="標楷體" w:hint="eastAsia"/>
          <w:snapToGrid w:val="0"/>
          <w:color w:val="000000" w:themeColor="text1"/>
        </w:rPr>
        <w:t>臺</w:t>
      </w:r>
      <w:proofErr w:type="gramEnd"/>
      <w:r w:rsidR="00AC66C6" w:rsidRPr="00490867">
        <w:rPr>
          <w:rFonts w:hAnsi="標楷體" w:hint="eastAsia"/>
          <w:snapToGrid w:val="0"/>
          <w:color w:val="000000" w:themeColor="text1"/>
        </w:rPr>
        <w:t>南市中西區五妃街與西門路一段路口</w:t>
      </w:r>
      <w:r w:rsidR="004F7F9F">
        <w:rPr>
          <w:rFonts w:hAnsi="標楷體" w:hint="eastAsia"/>
          <w:snapToGrid w:val="0"/>
          <w:color w:val="000000" w:themeColor="text1"/>
        </w:rPr>
        <w:t>○○</w:t>
      </w:r>
      <w:r w:rsidR="00AC66C6" w:rsidRPr="00490867">
        <w:rPr>
          <w:rFonts w:hAnsi="標楷體" w:hint="eastAsia"/>
          <w:snapToGrid w:val="0"/>
          <w:color w:val="000000" w:themeColor="text1"/>
        </w:rPr>
        <w:t>建設股份有限公司</w:t>
      </w:r>
      <w:r w:rsidR="00AC66C6" w:rsidRPr="00490867">
        <w:rPr>
          <w:rFonts w:hAnsi="標楷體"/>
          <w:snapToGrid w:val="0"/>
          <w:color w:val="000000" w:themeColor="text1"/>
        </w:rPr>
        <w:t>(</w:t>
      </w:r>
      <w:r w:rsidR="00AC66C6" w:rsidRPr="00490867">
        <w:rPr>
          <w:rFonts w:hAnsi="標楷體" w:hint="eastAsia"/>
          <w:snapToGrid w:val="0"/>
          <w:color w:val="000000" w:themeColor="text1"/>
        </w:rPr>
        <w:t>下稱</w:t>
      </w:r>
      <w:r w:rsidR="004F7F9F">
        <w:rPr>
          <w:rFonts w:hAnsi="標楷體" w:hint="eastAsia"/>
          <w:snapToGrid w:val="0"/>
          <w:color w:val="000000" w:themeColor="text1"/>
        </w:rPr>
        <w:t>○○</w:t>
      </w:r>
      <w:r w:rsidR="00AC66C6" w:rsidRPr="00490867">
        <w:rPr>
          <w:rFonts w:hAnsi="標楷體" w:hint="eastAsia"/>
          <w:snapToGrid w:val="0"/>
          <w:color w:val="000000" w:themeColor="text1"/>
        </w:rPr>
        <w:t>建設</w:t>
      </w:r>
      <w:proofErr w:type="gramStart"/>
      <w:r w:rsidR="00AC66C6" w:rsidRPr="00490867">
        <w:rPr>
          <w:rFonts w:hAnsi="標楷體" w:hint="eastAsia"/>
          <w:snapToGrid w:val="0"/>
          <w:color w:val="000000" w:themeColor="text1"/>
        </w:rPr>
        <w:t>）</w:t>
      </w:r>
      <w:proofErr w:type="gramEnd"/>
      <w:r w:rsidR="00AC66C6" w:rsidRPr="00490867">
        <w:rPr>
          <w:rFonts w:hAnsi="標楷體" w:hint="eastAsia"/>
          <w:snapToGrid w:val="0"/>
          <w:color w:val="000000" w:themeColor="text1"/>
        </w:rPr>
        <w:t>之新建工地</w:t>
      </w:r>
      <w:r w:rsidR="00AC66C6" w:rsidRPr="00490867">
        <w:rPr>
          <w:rFonts w:hAnsi="標楷體"/>
          <w:snapToGrid w:val="0"/>
          <w:color w:val="000000" w:themeColor="text1"/>
        </w:rPr>
        <w:t>(</w:t>
      </w:r>
      <w:r w:rsidR="00AC66C6" w:rsidRPr="00490867">
        <w:rPr>
          <w:rFonts w:hAnsi="標楷體" w:hint="eastAsia"/>
          <w:snapToGrid w:val="0"/>
          <w:color w:val="000000" w:themeColor="text1"/>
        </w:rPr>
        <w:t>下稱</w:t>
      </w:r>
      <w:r w:rsidR="004F7F9F">
        <w:rPr>
          <w:rFonts w:hAnsi="標楷體" w:hint="eastAsia"/>
          <w:snapToGrid w:val="0"/>
          <w:color w:val="000000" w:themeColor="text1"/>
        </w:rPr>
        <w:t>○○</w:t>
      </w:r>
      <w:r w:rsidR="00AC66C6" w:rsidRPr="00490867">
        <w:rPr>
          <w:rFonts w:hAnsi="標楷體" w:hint="eastAsia"/>
          <w:snapToGrid w:val="0"/>
          <w:color w:val="000000" w:themeColor="text1"/>
        </w:rPr>
        <w:t>建案</w:t>
      </w:r>
      <w:proofErr w:type="gramStart"/>
      <w:r w:rsidR="00AC66C6" w:rsidRPr="00490867">
        <w:rPr>
          <w:rFonts w:hAnsi="標楷體" w:hint="eastAsia"/>
          <w:snapToGrid w:val="0"/>
          <w:color w:val="000000" w:themeColor="text1"/>
        </w:rPr>
        <w:t>）</w:t>
      </w:r>
      <w:proofErr w:type="gramEnd"/>
      <w:r w:rsidR="00AC66C6" w:rsidRPr="00490867">
        <w:rPr>
          <w:rFonts w:hAnsi="標楷體" w:hint="eastAsia"/>
          <w:snapToGrid w:val="0"/>
          <w:color w:val="000000" w:themeColor="text1"/>
        </w:rPr>
        <w:t>旁發生路面</w:t>
      </w:r>
      <w:proofErr w:type="gramStart"/>
      <w:r w:rsidR="00AC66C6" w:rsidRPr="00490867">
        <w:rPr>
          <w:rFonts w:hAnsi="標楷體" w:hint="eastAsia"/>
          <w:snapToGrid w:val="0"/>
          <w:color w:val="000000" w:themeColor="text1"/>
        </w:rPr>
        <w:t>坍</w:t>
      </w:r>
      <w:proofErr w:type="gramEnd"/>
      <w:r w:rsidR="00AC66C6" w:rsidRPr="00490867">
        <w:rPr>
          <w:rFonts w:hAnsi="標楷體" w:hint="eastAsia"/>
          <w:snapToGrid w:val="0"/>
          <w:color w:val="000000" w:themeColor="text1"/>
        </w:rPr>
        <w:t>陷，一台小貨車掉落於坑洞內；該公司將掉落車輛吊起時，因</w:t>
      </w:r>
      <w:r w:rsidR="00F57AC4" w:rsidRPr="00490867">
        <w:rPr>
          <w:rFonts w:hAnsi="標楷體" w:hint="eastAsia"/>
          <w:snapToGrid w:val="0"/>
          <w:color w:val="000000" w:themeColor="text1"/>
        </w:rPr>
        <w:t>陷入基地內坑洞而</w:t>
      </w:r>
      <w:r w:rsidR="00AC66C6" w:rsidRPr="00490867">
        <w:rPr>
          <w:rFonts w:hAnsi="標楷體" w:hint="eastAsia"/>
          <w:snapToGrid w:val="0"/>
          <w:color w:val="000000" w:themeColor="text1"/>
        </w:rPr>
        <w:t>傾</w:t>
      </w:r>
      <w:r w:rsidR="00F57AC4" w:rsidRPr="00490867">
        <w:rPr>
          <w:rFonts w:hAnsi="標楷體" w:hint="eastAsia"/>
          <w:snapToGrid w:val="0"/>
          <w:color w:val="000000" w:themeColor="text1"/>
        </w:rPr>
        <w:t>覆</w:t>
      </w:r>
      <w:r w:rsidR="00AC66C6" w:rsidRPr="00490867">
        <w:rPr>
          <w:rFonts w:hAnsi="標楷體" w:hint="eastAsia"/>
          <w:snapToGrid w:val="0"/>
          <w:color w:val="000000" w:themeColor="text1"/>
        </w:rPr>
        <w:t>倒地，</w:t>
      </w:r>
      <w:r w:rsidR="00F57AC4" w:rsidRPr="00490867">
        <w:rPr>
          <w:rFonts w:hAnsi="標楷體" w:hint="eastAsia"/>
          <w:snapToGrid w:val="0"/>
          <w:color w:val="000000" w:themeColor="text1"/>
        </w:rPr>
        <w:t>吊臂橫跨</w:t>
      </w:r>
      <w:r w:rsidR="00AC66C6" w:rsidRPr="00490867">
        <w:rPr>
          <w:rFonts w:hAnsi="標楷體" w:hint="eastAsia"/>
          <w:snapToGrid w:val="0"/>
          <w:color w:val="000000" w:themeColor="text1"/>
        </w:rPr>
        <w:t>西門路</w:t>
      </w:r>
      <w:r w:rsidR="00F57AC4" w:rsidRPr="00490867">
        <w:rPr>
          <w:rFonts w:hAnsi="標楷體" w:hint="eastAsia"/>
          <w:snapToGrid w:val="0"/>
          <w:color w:val="000000" w:themeColor="text1"/>
        </w:rPr>
        <w:t>，</w:t>
      </w:r>
      <w:r w:rsidR="004B6F26" w:rsidRPr="00490867">
        <w:rPr>
          <w:rFonts w:hAnsi="標楷體" w:hint="eastAsia"/>
          <w:snapToGrid w:val="0"/>
          <w:color w:val="000000" w:themeColor="text1"/>
        </w:rPr>
        <w:t>致</w:t>
      </w:r>
      <w:r w:rsidR="00F57AC4" w:rsidRPr="00490867">
        <w:rPr>
          <w:rFonts w:hAnsi="標楷體" w:hint="eastAsia"/>
          <w:snapToGrid w:val="0"/>
          <w:color w:val="000000" w:themeColor="text1"/>
        </w:rPr>
        <w:t>該路段</w:t>
      </w:r>
      <w:r w:rsidR="00AC66C6" w:rsidRPr="00490867">
        <w:rPr>
          <w:rFonts w:hAnsi="標楷體" w:hint="eastAsia"/>
          <w:snapToGrid w:val="0"/>
          <w:color w:val="000000" w:themeColor="text1"/>
        </w:rPr>
        <w:t>無法通行等情。</w:t>
      </w:r>
      <w:r w:rsidR="00F57AC4" w:rsidRPr="00490867">
        <w:rPr>
          <w:rFonts w:hAnsi="標楷體" w:hint="eastAsia"/>
          <w:snapToGrid w:val="0"/>
          <w:color w:val="000000" w:themeColor="text1"/>
        </w:rPr>
        <w:t>同年4月10日</w:t>
      </w:r>
      <w:bookmarkStart w:id="52" w:name="_Hlk166590831"/>
      <w:proofErr w:type="gramStart"/>
      <w:r w:rsidR="00F57AC4" w:rsidRPr="00490867">
        <w:rPr>
          <w:rFonts w:hAnsi="標楷體"/>
          <w:snapToGrid w:val="0"/>
          <w:color w:val="000000" w:themeColor="text1"/>
        </w:rPr>
        <w:t>臺</w:t>
      </w:r>
      <w:proofErr w:type="gramEnd"/>
      <w:r w:rsidR="00F57AC4" w:rsidRPr="00490867">
        <w:rPr>
          <w:rFonts w:hAnsi="標楷體" w:hint="eastAsia"/>
          <w:snapToGrid w:val="0"/>
          <w:color w:val="000000" w:themeColor="text1"/>
        </w:rPr>
        <w:t>南市</w:t>
      </w:r>
      <w:r w:rsidR="00F57AC4" w:rsidRPr="00490867">
        <w:rPr>
          <w:rFonts w:hAnsi="標楷體"/>
          <w:snapToGrid w:val="0"/>
          <w:color w:val="000000" w:themeColor="text1"/>
        </w:rPr>
        <w:t>北</w:t>
      </w:r>
      <w:r w:rsidR="00F57AC4" w:rsidRPr="00490867">
        <w:rPr>
          <w:rFonts w:hAnsi="標楷體" w:hint="eastAsia"/>
          <w:snapToGrid w:val="0"/>
          <w:color w:val="000000" w:themeColor="text1"/>
        </w:rPr>
        <w:t>區北華街</w:t>
      </w:r>
      <w:r w:rsidR="00993F4B">
        <w:rPr>
          <w:rFonts w:hAnsi="標楷體" w:hint="eastAsia"/>
          <w:snapToGrid w:val="0"/>
          <w:color w:val="000000" w:themeColor="text1"/>
        </w:rPr>
        <w:t>○○</w:t>
      </w:r>
      <w:r w:rsidR="00F57AC4" w:rsidRPr="00490867">
        <w:rPr>
          <w:rFonts w:hAnsi="標楷體" w:hint="eastAsia"/>
          <w:snapToGrid w:val="0"/>
          <w:color w:val="000000" w:themeColor="text1"/>
        </w:rPr>
        <w:t>創新科技股份有限公司</w:t>
      </w:r>
      <w:r w:rsidR="00F57AC4" w:rsidRPr="00490867">
        <w:rPr>
          <w:rFonts w:hAnsi="標楷體"/>
          <w:snapToGrid w:val="0"/>
          <w:color w:val="000000" w:themeColor="text1"/>
        </w:rPr>
        <w:t>(</w:t>
      </w:r>
      <w:r w:rsidR="00F57AC4" w:rsidRPr="00490867">
        <w:rPr>
          <w:rFonts w:hAnsi="標楷體" w:hint="eastAsia"/>
          <w:snapToGrid w:val="0"/>
          <w:color w:val="000000" w:themeColor="text1"/>
        </w:rPr>
        <w:t>下稱</w:t>
      </w:r>
      <w:r w:rsidR="00993F4B">
        <w:rPr>
          <w:rFonts w:hAnsi="標楷體" w:hint="eastAsia"/>
          <w:snapToGrid w:val="0"/>
          <w:color w:val="000000" w:themeColor="text1"/>
        </w:rPr>
        <w:t>○○</w:t>
      </w:r>
      <w:r w:rsidR="00F57AC4" w:rsidRPr="00490867">
        <w:rPr>
          <w:rFonts w:hAnsi="標楷體" w:hint="eastAsia"/>
          <w:snapToGrid w:val="0"/>
          <w:color w:val="000000" w:themeColor="text1"/>
        </w:rPr>
        <w:t>公司</w:t>
      </w:r>
      <w:proofErr w:type="gramStart"/>
      <w:r w:rsidR="00F57AC4" w:rsidRPr="00490867">
        <w:rPr>
          <w:rFonts w:hAnsi="標楷體" w:hint="eastAsia"/>
          <w:snapToGrid w:val="0"/>
          <w:color w:val="000000" w:themeColor="text1"/>
        </w:rPr>
        <w:t>）危老重建</w:t>
      </w:r>
      <w:proofErr w:type="gramEnd"/>
      <w:r w:rsidR="00F57AC4" w:rsidRPr="00490867">
        <w:rPr>
          <w:rFonts w:hAnsi="標楷體" w:hint="eastAsia"/>
          <w:snapToGrid w:val="0"/>
          <w:color w:val="000000" w:themeColor="text1"/>
        </w:rPr>
        <w:t>工地</w:t>
      </w:r>
      <w:r w:rsidR="00F57AC4" w:rsidRPr="00490867">
        <w:rPr>
          <w:rFonts w:hAnsi="標楷體"/>
          <w:snapToGrid w:val="0"/>
          <w:color w:val="000000" w:themeColor="text1"/>
        </w:rPr>
        <w:t>(</w:t>
      </w:r>
      <w:r w:rsidR="00F57AC4" w:rsidRPr="00490867">
        <w:rPr>
          <w:rFonts w:hAnsi="標楷體" w:hint="eastAsia"/>
          <w:snapToGrid w:val="0"/>
          <w:color w:val="000000" w:themeColor="text1"/>
        </w:rPr>
        <w:t>下稱</w:t>
      </w:r>
      <w:r w:rsidR="00993F4B">
        <w:rPr>
          <w:rFonts w:hAnsi="標楷體" w:hint="eastAsia"/>
          <w:snapToGrid w:val="0"/>
          <w:color w:val="000000" w:themeColor="text1"/>
        </w:rPr>
        <w:t>○○</w:t>
      </w:r>
      <w:r w:rsidR="00F57AC4" w:rsidRPr="00490867">
        <w:rPr>
          <w:rFonts w:hAnsi="標楷體" w:hint="eastAsia"/>
          <w:snapToGrid w:val="0"/>
          <w:color w:val="000000" w:themeColor="text1"/>
        </w:rPr>
        <w:t>建案</w:t>
      </w:r>
      <w:proofErr w:type="gramStart"/>
      <w:r w:rsidR="00F57AC4" w:rsidRPr="00490867">
        <w:rPr>
          <w:rFonts w:hAnsi="標楷體" w:hint="eastAsia"/>
          <w:snapToGrid w:val="0"/>
          <w:color w:val="000000" w:themeColor="text1"/>
        </w:rPr>
        <w:t>）</w:t>
      </w:r>
      <w:proofErr w:type="gramEnd"/>
      <w:r w:rsidR="00F57AC4" w:rsidRPr="00490867">
        <w:rPr>
          <w:rFonts w:hAnsi="標楷體" w:hint="eastAsia"/>
          <w:snapToGrid w:val="0"/>
          <w:color w:val="000000" w:themeColor="text1"/>
        </w:rPr>
        <w:t>疑似管湧</w:t>
      </w:r>
      <w:r w:rsidR="00F57AC4" w:rsidRPr="00490867">
        <w:rPr>
          <w:rFonts w:hAnsi="標楷體"/>
          <w:snapToGrid w:val="0"/>
          <w:color w:val="000000" w:themeColor="text1"/>
        </w:rPr>
        <w:t>(Piping</w:t>
      </w:r>
      <w:proofErr w:type="gramStart"/>
      <w:r w:rsidR="00F57AC4" w:rsidRPr="00490867">
        <w:rPr>
          <w:rFonts w:hAnsi="標楷體" w:hint="eastAsia"/>
          <w:snapToGrid w:val="0"/>
          <w:color w:val="000000" w:themeColor="text1"/>
        </w:rPr>
        <w:t>）</w:t>
      </w:r>
      <w:proofErr w:type="gramEnd"/>
      <w:r w:rsidR="00F57AC4" w:rsidRPr="00490867">
        <w:rPr>
          <w:rFonts w:hAnsi="標楷體" w:hint="eastAsia"/>
          <w:snapToGrid w:val="0"/>
          <w:color w:val="000000" w:themeColor="text1"/>
        </w:rPr>
        <w:t>現象</w:t>
      </w:r>
      <w:bookmarkEnd w:id="52"/>
      <w:r w:rsidR="00F57AC4" w:rsidRPr="00490867">
        <w:rPr>
          <w:rFonts w:hAnsi="標楷體"/>
          <w:snapToGrid w:val="0"/>
          <w:color w:val="000000" w:themeColor="text1"/>
          <w:vertAlign w:val="superscript"/>
        </w:rPr>
        <w:footnoteReference w:id="1"/>
      </w:r>
      <w:r w:rsidR="00F57AC4" w:rsidRPr="00490867">
        <w:rPr>
          <w:rFonts w:hAnsi="標楷體" w:hint="eastAsia"/>
          <w:snapToGrid w:val="0"/>
          <w:color w:val="000000" w:themeColor="text1"/>
        </w:rPr>
        <w:t>造成鄰房傾斜。</w:t>
      </w:r>
    </w:p>
    <w:p w14:paraId="6000DC64" w14:textId="7554D009" w:rsidR="004F6710" w:rsidRPr="00490867" w:rsidRDefault="00AC66C6" w:rsidP="00A639F4">
      <w:pPr>
        <w:pStyle w:val="10"/>
        <w:ind w:left="680" w:firstLine="680"/>
        <w:rPr>
          <w:rFonts w:hAnsi="標楷體"/>
          <w:color w:val="000000" w:themeColor="text1"/>
        </w:rPr>
      </w:pPr>
      <w:r w:rsidRPr="00490867">
        <w:rPr>
          <w:rFonts w:hAnsi="標楷體"/>
          <w:color w:val="000000" w:themeColor="text1"/>
        </w:rPr>
        <w:t>案經調閱</w:t>
      </w:r>
      <w:proofErr w:type="gramStart"/>
      <w:r w:rsidRPr="00490867">
        <w:rPr>
          <w:rFonts w:hAnsi="標楷體"/>
          <w:color w:val="000000" w:themeColor="text1"/>
        </w:rPr>
        <w:t>臺</w:t>
      </w:r>
      <w:proofErr w:type="gramEnd"/>
      <w:r w:rsidRPr="00490867">
        <w:rPr>
          <w:rFonts w:hAnsi="標楷體" w:hint="eastAsia"/>
          <w:color w:val="000000" w:themeColor="text1"/>
        </w:rPr>
        <w:t>南</w:t>
      </w:r>
      <w:r w:rsidRPr="00490867">
        <w:rPr>
          <w:rFonts w:hAnsi="標楷體"/>
          <w:color w:val="000000" w:themeColor="text1"/>
        </w:rPr>
        <w:t>市政府相關卷證資料，並於113年</w:t>
      </w:r>
      <w:r w:rsidRPr="00490867">
        <w:rPr>
          <w:rFonts w:hAnsi="標楷體" w:hint="eastAsia"/>
          <w:color w:val="000000" w:themeColor="text1"/>
        </w:rPr>
        <w:t>4月2</w:t>
      </w:r>
      <w:r w:rsidRPr="00490867">
        <w:rPr>
          <w:rFonts w:hAnsi="標楷體"/>
          <w:color w:val="000000" w:themeColor="text1"/>
        </w:rPr>
        <w:t>3</w:t>
      </w:r>
      <w:r w:rsidRPr="00490867">
        <w:rPr>
          <w:rFonts w:hAnsi="標楷體" w:hint="eastAsia"/>
          <w:color w:val="000000" w:themeColor="text1"/>
        </w:rPr>
        <w:t>日</w:t>
      </w:r>
      <w:r w:rsidRPr="00490867">
        <w:rPr>
          <w:rFonts w:hAnsi="標楷體"/>
          <w:color w:val="000000" w:themeColor="text1"/>
        </w:rPr>
        <w:t>詢問</w:t>
      </w:r>
      <w:proofErr w:type="gramStart"/>
      <w:r w:rsidRPr="00490867">
        <w:rPr>
          <w:rFonts w:hAnsi="標楷體"/>
          <w:color w:val="000000" w:themeColor="text1"/>
        </w:rPr>
        <w:t>臺</w:t>
      </w:r>
      <w:proofErr w:type="gramEnd"/>
      <w:r w:rsidRPr="00490867">
        <w:rPr>
          <w:rFonts w:hAnsi="標楷體" w:hint="eastAsia"/>
          <w:color w:val="000000" w:themeColor="text1"/>
        </w:rPr>
        <w:t>南</w:t>
      </w:r>
      <w:r w:rsidRPr="00490867">
        <w:rPr>
          <w:rFonts w:hAnsi="標楷體"/>
          <w:color w:val="000000" w:themeColor="text1"/>
        </w:rPr>
        <w:t>市</w:t>
      </w:r>
      <w:r w:rsidR="00993F4B" w:rsidRPr="00490867">
        <w:rPr>
          <w:rFonts w:hAnsi="標楷體" w:hint="eastAsia"/>
          <w:color w:val="000000" w:themeColor="text1"/>
        </w:rPr>
        <w:t>趙</w:t>
      </w:r>
      <w:r w:rsidRPr="00490867">
        <w:rPr>
          <w:rFonts w:hAnsi="標楷體" w:hint="eastAsia"/>
          <w:color w:val="000000" w:themeColor="text1"/>
        </w:rPr>
        <w:t>副市長、</w:t>
      </w:r>
      <w:proofErr w:type="gramStart"/>
      <w:r w:rsidRPr="00490867">
        <w:rPr>
          <w:rFonts w:hAnsi="標楷體"/>
          <w:color w:val="000000" w:themeColor="text1"/>
        </w:rPr>
        <w:t>臺</w:t>
      </w:r>
      <w:proofErr w:type="gramEnd"/>
      <w:r w:rsidRPr="00490867">
        <w:rPr>
          <w:rFonts w:hAnsi="標楷體"/>
          <w:color w:val="000000" w:themeColor="text1"/>
        </w:rPr>
        <w:t>南市</w:t>
      </w:r>
      <w:proofErr w:type="gramStart"/>
      <w:r w:rsidRPr="00490867">
        <w:rPr>
          <w:rFonts w:hAnsi="標楷體"/>
          <w:color w:val="000000" w:themeColor="text1"/>
        </w:rPr>
        <w:t>政府</w:t>
      </w:r>
      <w:r w:rsidR="00993F4B" w:rsidRPr="00490867">
        <w:rPr>
          <w:rFonts w:hAnsi="標楷體" w:hint="eastAsia"/>
          <w:color w:val="000000" w:themeColor="text1"/>
        </w:rPr>
        <w:t>尤</w:t>
      </w:r>
      <w:r w:rsidRPr="00490867">
        <w:rPr>
          <w:rFonts w:hAnsi="標楷體" w:hint="eastAsia"/>
          <w:color w:val="000000" w:themeColor="text1"/>
        </w:rPr>
        <w:t>副秘書長</w:t>
      </w:r>
      <w:proofErr w:type="gramEnd"/>
      <w:r w:rsidRPr="00490867">
        <w:rPr>
          <w:rFonts w:hAnsi="標楷體" w:hint="eastAsia"/>
          <w:color w:val="000000" w:themeColor="text1"/>
        </w:rPr>
        <w:t>、</w:t>
      </w:r>
      <w:r w:rsidRPr="00490867">
        <w:rPr>
          <w:rFonts w:hAnsi="標楷體"/>
          <w:color w:val="000000" w:themeColor="text1"/>
        </w:rPr>
        <w:t>工務局</w:t>
      </w:r>
      <w:r w:rsidR="00993F4B" w:rsidRPr="00490867">
        <w:rPr>
          <w:rFonts w:hAnsi="標楷體" w:hint="eastAsia"/>
          <w:color w:val="000000" w:themeColor="text1"/>
        </w:rPr>
        <w:t>陳</w:t>
      </w:r>
      <w:r w:rsidRPr="00490867">
        <w:rPr>
          <w:rFonts w:hAnsi="標楷體"/>
          <w:color w:val="000000" w:themeColor="text1"/>
        </w:rPr>
        <w:t>局長、</w:t>
      </w:r>
      <w:r w:rsidRPr="00490867">
        <w:rPr>
          <w:rFonts w:hAnsi="標楷體" w:hint="eastAsia"/>
          <w:color w:val="000000" w:themeColor="text1"/>
        </w:rPr>
        <w:t>建築管理科</w:t>
      </w:r>
      <w:r w:rsidR="00993F4B" w:rsidRPr="00490867">
        <w:rPr>
          <w:rFonts w:hAnsi="標楷體" w:hint="eastAsia"/>
          <w:color w:val="000000" w:themeColor="text1"/>
        </w:rPr>
        <w:t>蔡</w:t>
      </w:r>
      <w:r w:rsidRPr="00490867">
        <w:rPr>
          <w:rFonts w:hAnsi="標楷體" w:hint="eastAsia"/>
          <w:color w:val="000000" w:themeColor="text1"/>
        </w:rPr>
        <w:t>科長</w:t>
      </w:r>
      <w:r w:rsidRPr="00490867">
        <w:rPr>
          <w:rFonts w:hAnsi="標楷體"/>
          <w:color w:val="000000" w:themeColor="text1"/>
        </w:rPr>
        <w:t>等相關人員，並聽取陳</w:t>
      </w:r>
      <w:r w:rsidRPr="00490867">
        <w:rPr>
          <w:rFonts w:hAnsi="標楷體" w:hint="eastAsia"/>
          <w:color w:val="000000" w:themeColor="text1"/>
        </w:rPr>
        <w:t>局</w:t>
      </w:r>
      <w:r w:rsidRPr="00490867">
        <w:rPr>
          <w:rFonts w:hAnsi="標楷體"/>
          <w:color w:val="000000" w:themeColor="text1"/>
        </w:rPr>
        <w:t>長簡報</w:t>
      </w:r>
      <w:r w:rsidRPr="00490867">
        <w:rPr>
          <w:rFonts w:hAnsi="標楷體" w:hint="eastAsia"/>
          <w:color w:val="000000" w:themeColor="text1"/>
        </w:rPr>
        <w:t>。</w:t>
      </w:r>
      <w:r w:rsidR="00B4182A" w:rsidRPr="00490867">
        <w:rPr>
          <w:rFonts w:hAnsi="標楷體"/>
          <w:color w:val="000000" w:themeColor="text1"/>
        </w:rPr>
        <w:t>今</w:t>
      </w:r>
      <w:proofErr w:type="gramStart"/>
      <w:r w:rsidR="00FB501B" w:rsidRPr="00490867">
        <w:rPr>
          <w:rFonts w:hAnsi="標楷體"/>
          <w:color w:val="000000" w:themeColor="text1"/>
        </w:rPr>
        <w:t>調查竣</w:t>
      </w:r>
      <w:r w:rsidR="00307A76" w:rsidRPr="00490867">
        <w:rPr>
          <w:rFonts w:hAnsi="標楷體"/>
          <w:color w:val="000000" w:themeColor="text1"/>
        </w:rPr>
        <w:t>事</w:t>
      </w:r>
      <w:proofErr w:type="gramEnd"/>
      <w:r w:rsidR="00FB501B" w:rsidRPr="00490867">
        <w:rPr>
          <w:rFonts w:hAnsi="標楷體"/>
          <w:color w:val="000000" w:themeColor="text1"/>
        </w:rPr>
        <w:t>，</w:t>
      </w:r>
      <w:r w:rsidR="00307A76" w:rsidRPr="00490867">
        <w:rPr>
          <w:rFonts w:hAnsi="標楷體"/>
          <w:color w:val="000000" w:themeColor="text1"/>
        </w:rPr>
        <w:t>茲臚</w:t>
      </w:r>
      <w:r w:rsidR="00FB501B" w:rsidRPr="00490867">
        <w:rPr>
          <w:rFonts w:hAnsi="標楷體"/>
          <w:color w:val="000000" w:themeColor="text1"/>
        </w:rPr>
        <w:t>列調查意見如下：</w:t>
      </w:r>
    </w:p>
    <w:p w14:paraId="1C13D5CD" w14:textId="032614BF" w:rsidR="00073CB5" w:rsidRPr="00490867" w:rsidRDefault="008A5425" w:rsidP="00DE4238">
      <w:pPr>
        <w:pStyle w:val="2"/>
        <w:rPr>
          <w:rFonts w:hAnsi="標楷體"/>
          <w:b/>
          <w:color w:val="000000" w:themeColor="text1"/>
        </w:rPr>
      </w:pPr>
      <w:proofErr w:type="gramStart"/>
      <w:r w:rsidRPr="00490867">
        <w:rPr>
          <w:rFonts w:hAnsi="標楷體" w:hint="eastAsia"/>
          <w:b/>
          <w:color w:val="000000" w:themeColor="text1"/>
        </w:rPr>
        <w:lastRenderedPageBreak/>
        <w:t>臺</w:t>
      </w:r>
      <w:proofErr w:type="gramEnd"/>
      <w:r w:rsidRPr="00490867">
        <w:rPr>
          <w:rFonts w:hAnsi="標楷體" w:hint="eastAsia"/>
          <w:b/>
          <w:color w:val="000000" w:themeColor="text1"/>
        </w:rPr>
        <w:t>南市中西區</w:t>
      </w:r>
      <w:r w:rsidR="00313177" w:rsidRPr="00490867">
        <w:rPr>
          <w:rFonts w:hAnsi="標楷體" w:hint="eastAsia"/>
          <w:b/>
          <w:color w:val="000000" w:themeColor="text1"/>
        </w:rPr>
        <w:t>五妃街與西門路一段路口</w:t>
      </w:r>
      <w:r w:rsidR="004F7F9F">
        <w:rPr>
          <w:rFonts w:hAnsi="標楷體" w:hint="eastAsia"/>
          <w:b/>
          <w:color w:val="000000" w:themeColor="text1"/>
        </w:rPr>
        <w:t>○○</w:t>
      </w:r>
      <w:r w:rsidR="00313177" w:rsidRPr="00490867">
        <w:rPr>
          <w:rFonts w:hAnsi="標楷體" w:hint="eastAsia"/>
          <w:b/>
          <w:color w:val="000000" w:themeColor="text1"/>
        </w:rPr>
        <w:t>建案之建造執照申請、結構計算書外審、</w:t>
      </w:r>
      <w:proofErr w:type="gramStart"/>
      <w:r w:rsidR="00313177" w:rsidRPr="00490867">
        <w:rPr>
          <w:rFonts w:hAnsi="標楷體" w:hint="eastAsia"/>
          <w:b/>
          <w:color w:val="000000" w:themeColor="text1"/>
        </w:rPr>
        <w:t>放樣勘驗</w:t>
      </w:r>
      <w:proofErr w:type="gramEnd"/>
      <w:r w:rsidR="00313177" w:rsidRPr="00490867">
        <w:rPr>
          <w:rFonts w:hAnsi="標楷體" w:hint="eastAsia"/>
          <w:b/>
          <w:color w:val="000000" w:themeColor="text1"/>
        </w:rPr>
        <w:t>等行政程序雖均合法，惟卻因承包商未依行政院公共工程委員會施工綱要規範規定施作連續壁；亦未依連續壁設計圖說施工說明</w:t>
      </w:r>
      <w:proofErr w:type="gramStart"/>
      <w:r w:rsidR="00313177" w:rsidRPr="00490867">
        <w:rPr>
          <w:rFonts w:hAnsi="標楷體" w:hint="eastAsia"/>
          <w:b/>
          <w:color w:val="000000" w:themeColor="text1"/>
        </w:rPr>
        <w:t>調整導溝深度</w:t>
      </w:r>
      <w:proofErr w:type="gramEnd"/>
      <w:r w:rsidR="00313177" w:rsidRPr="00490867">
        <w:rPr>
          <w:rFonts w:hAnsi="標楷體" w:hint="eastAsia"/>
          <w:b/>
          <w:color w:val="000000" w:themeColor="text1"/>
        </w:rPr>
        <w:t>，保持</w:t>
      </w:r>
      <w:proofErr w:type="gramStart"/>
      <w:r w:rsidR="00313177" w:rsidRPr="00490867">
        <w:rPr>
          <w:rFonts w:hAnsi="標楷體" w:hint="eastAsia"/>
          <w:b/>
          <w:color w:val="000000" w:themeColor="text1"/>
        </w:rPr>
        <w:t>穩定液面</w:t>
      </w:r>
      <w:proofErr w:type="gramEnd"/>
      <w:r w:rsidR="00313177" w:rsidRPr="00490867">
        <w:rPr>
          <w:rFonts w:hAnsi="標楷體" w:hint="eastAsia"/>
          <w:b/>
          <w:color w:val="000000" w:themeColor="text1"/>
        </w:rPr>
        <w:t>高出地下水位至少1.5m以上</w:t>
      </w:r>
      <w:r w:rsidRPr="00490867">
        <w:rPr>
          <w:rFonts w:hAnsi="標楷體" w:hint="eastAsia"/>
          <w:b/>
          <w:color w:val="000000" w:themeColor="text1"/>
        </w:rPr>
        <w:t>，</w:t>
      </w:r>
      <w:r w:rsidR="00A351C6" w:rsidRPr="00490867">
        <w:rPr>
          <w:rFonts w:hAnsi="標楷體" w:hint="eastAsia"/>
          <w:b/>
          <w:color w:val="000000" w:themeColor="text1"/>
        </w:rPr>
        <w:t>似</w:t>
      </w:r>
      <w:r w:rsidRPr="00490867">
        <w:rPr>
          <w:rFonts w:hAnsi="標楷體" w:hint="eastAsia"/>
          <w:b/>
          <w:color w:val="000000" w:themeColor="text1"/>
        </w:rPr>
        <w:t>有刑法第193條所稱</w:t>
      </w:r>
      <w:r w:rsidR="00313177" w:rsidRPr="00490867">
        <w:rPr>
          <w:rFonts w:hAnsi="標楷體" w:hint="eastAsia"/>
          <w:b/>
          <w:color w:val="000000" w:themeColor="text1"/>
        </w:rPr>
        <w:t>違背建築術成規，致生公共危險</w:t>
      </w:r>
      <w:r w:rsidRPr="00490867">
        <w:rPr>
          <w:rFonts w:hAnsi="標楷體" w:hint="eastAsia"/>
          <w:b/>
          <w:color w:val="000000" w:themeColor="text1"/>
        </w:rPr>
        <w:t>情事</w:t>
      </w:r>
    </w:p>
    <w:p w14:paraId="3FFDDB69" w14:textId="5D23AE09" w:rsidR="00195515" w:rsidRPr="00490867" w:rsidRDefault="00195515" w:rsidP="00490519">
      <w:pPr>
        <w:pStyle w:val="3"/>
        <w:rPr>
          <w:rFonts w:hAnsi="標楷體"/>
          <w:color w:val="000000" w:themeColor="text1"/>
        </w:rPr>
      </w:pPr>
      <w:r w:rsidRPr="00490867">
        <w:rPr>
          <w:rFonts w:hAnsi="標楷體" w:hint="eastAsia"/>
          <w:color w:val="000000" w:themeColor="text1"/>
        </w:rPr>
        <w:t>113年3月6日約17時40分，</w:t>
      </w:r>
      <w:proofErr w:type="gramStart"/>
      <w:r w:rsidRPr="00490867">
        <w:rPr>
          <w:rFonts w:hAnsi="標楷體" w:hint="eastAsia"/>
          <w:color w:val="000000" w:themeColor="text1"/>
        </w:rPr>
        <w:t>臺</w:t>
      </w:r>
      <w:proofErr w:type="gramEnd"/>
      <w:r w:rsidRPr="00490867">
        <w:rPr>
          <w:rFonts w:hAnsi="標楷體" w:hint="eastAsia"/>
          <w:color w:val="000000" w:themeColor="text1"/>
        </w:rPr>
        <w:t>南市政府工務局(下稱工務局</w:t>
      </w:r>
      <w:proofErr w:type="gramStart"/>
      <w:r w:rsidRPr="00490867">
        <w:rPr>
          <w:rFonts w:hAnsi="標楷體" w:hint="eastAsia"/>
          <w:color w:val="000000" w:themeColor="text1"/>
        </w:rPr>
        <w:t>）</w:t>
      </w:r>
      <w:proofErr w:type="gramEnd"/>
      <w:r w:rsidRPr="00490867">
        <w:rPr>
          <w:rFonts w:hAnsi="標楷體" w:hint="eastAsia"/>
          <w:color w:val="000000" w:themeColor="text1"/>
        </w:rPr>
        <w:t>接獲該市中西區五妃街與西門路一段路口</w:t>
      </w:r>
      <w:r w:rsidR="004F7F9F">
        <w:rPr>
          <w:rFonts w:hAnsi="標楷體" w:hint="eastAsia"/>
          <w:color w:val="000000" w:themeColor="text1"/>
        </w:rPr>
        <w:t>○○</w:t>
      </w:r>
      <w:r w:rsidRPr="00490867">
        <w:rPr>
          <w:rFonts w:hAnsi="標楷體" w:hint="eastAsia"/>
          <w:color w:val="000000" w:themeColor="text1"/>
        </w:rPr>
        <w:t>建設股份有限公司(下稱</w:t>
      </w:r>
      <w:r w:rsidR="004F7F9F">
        <w:rPr>
          <w:rFonts w:hAnsi="標楷體" w:hint="eastAsia"/>
          <w:color w:val="000000" w:themeColor="text1"/>
        </w:rPr>
        <w:t>○○</w:t>
      </w:r>
      <w:r w:rsidRPr="00490867">
        <w:rPr>
          <w:rFonts w:hAnsi="標楷體" w:hint="eastAsia"/>
          <w:color w:val="000000" w:themeColor="text1"/>
        </w:rPr>
        <w:t>建設）新建建案(下稱</w:t>
      </w:r>
      <w:r w:rsidR="004F7F9F">
        <w:rPr>
          <w:rFonts w:hAnsi="標楷體" w:hint="eastAsia"/>
          <w:color w:val="000000" w:themeColor="text1"/>
        </w:rPr>
        <w:t>○○</w:t>
      </w:r>
      <w:r w:rsidRPr="00490867">
        <w:rPr>
          <w:rFonts w:hAnsi="標楷體" w:hint="eastAsia"/>
          <w:color w:val="000000" w:themeColor="text1"/>
        </w:rPr>
        <w:t>建案）旁道路塌陷通報，該局立即電話勒令該工地停工，同時派員至現場瞭解狀況並指揮工地連絡相關技師、工地負責人以及建商代表至現場處理後續，該局亦緊急聯絡第三方勘驗公會派駐技師至現場協助釐清肇事原因及商討因應對策。工務局先將受困</w:t>
      </w:r>
      <w:proofErr w:type="gramStart"/>
      <w:r w:rsidRPr="00490867">
        <w:rPr>
          <w:rFonts w:hAnsi="標楷體" w:hint="eastAsia"/>
          <w:color w:val="000000" w:themeColor="text1"/>
        </w:rPr>
        <w:t>車輛吊出並</w:t>
      </w:r>
      <w:proofErr w:type="gramEnd"/>
      <w:r w:rsidRPr="00490867">
        <w:rPr>
          <w:rFonts w:hAnsi="標楷體" w:hint="eastAsia"/>
          <w:color w:val="000000" w:themeColor="text1"/>
        </w:rPr>
        <w:t>要求</w:t>
      </w:r>
      <w:r w:rsidR="004F7F9F">
        <w:rPr>
          <w:rFonts w:hAnsi="標楷體" w:hint="eastAsia"/>
          <w:color w:val="000000" w:themeColor="text1"/>
        </w:rPr>
        <w:t>○○</w:t>
      </w:r>
      <w:r w:rsidRPr="00490867">
        <w:rPr>
          <w:rFonts w:hAnsi="標楷體" w:hint="eastAsia"/>
          <w:color w:val="000000" w:themeColor="text1"/>
        </w:rPr>
        <w:t>建設立即連絡廠商回填控制性低強度材料(CLSM</w:t>
      </w:r>
      <w:proofErr w:type="gramStart"/>
      <w:r w:rsidRPr="00490867">
        <w:rPr>
          <w:rFonts w:hAnsi="標楷體" w:hint="eastAsia"/>
          <w:color w:val="000000" w:themeColor="text1"/>
        </w:rPr>
        <w:t>）</w:t>
      </w:r>
      <w:proofErr w:type="gramEnd"/>
      <w:r w:rsidRPr="00490867">
        <w:rPr>
          <w:rFonts w:hAnsi="標楷體" w:hint="eastAsia"/>
          <w:color w:val="000000" w:themeColor="text1"/>
        </w:rPr>
        <w:t>；19時35分施工吊車在移動過程中，往西門路方向傾斜約30度，工務局立即禁止西門路通行；20時，吊車向西側倒塌，吊臂橫跨西門路並壓壞公共設施。</w:t>
      </w:r>
    </w:p>
    <w:p w14:paraId="08D71EFE" w14:textId="1333CB13" w:rsidR="00640B3B" w:rsidRPr="00490867" w:rsidRDefault="00640B3B" w:rsidP="00060100">
      <w:pPr>
        <w:pStyle w:val="3"/>
        <w:rPr>
          <w:rFonts w:hAnsi="標楷體"/>
          <w:color w:val="000000" w:themeColor="text1"/>
        </w:rPr>
      </w:pPr>
      <w:r w:rsidRPr="00490867">
        <w:rPr>
          <w:rFonts w:hAnsi="標楷體" w:hint="eastAsia"/>
          <w:color w:val="000000" w:themeColor="text1"/>
        </w:rPr>
        <w:t>經</w:t>
      </w:r>
      <w:proofErr w:type="gramStart"/>
      <w:r w:rsidRPr="00490867">
        <w:rPr>
          <w:rFonts w:hAnsi="標楷體" w:hint="eastAsia"/>
          <w:color w:val="000000" w:themeColor="text1"/>
        </w:rPr>
        <w:t>查本建案</w:t>
      </w:r>
      <w:proofErr w:type="gramEnd"/>
      <w:r w:rsidRPr="00490867">
        <w:rPr>
          <w:rFonts w:hAnsi="標楷體" w:hint="eastAsia"/>
          <w:color w:val="000000" w:themeColor="text1"/>
        </w:rPr>
        <w:t>領有1</w:t>
      </w:r>
      <w:r w:rsidRPr="00490867">
        <w:rPr>
          <w:rFonts w:hAnsi="標楷體"/>
          <w:color w:val="000000" w:themeColor="text1"/>
        </w:rPr>
        <w:t>12</w:t>
      </w:r>
      <w:r w:rsidRPr="00490867">
        <w:rPr>
          <w:rFonts w:hAnsi="標楷體" w:hint="eastAsia"/>
          <w:color w:val="000000" w:themeColor="text1"/>
        </w:rPr>
        <w:t>年8月2日</w:t>
      </w:r>
      <w:r w:rsidRPr="00490867">
        <w:rPr>
          <w:rFonts w:hAnsi="標楷體"/>
          <w:color w:val="000000" w:themeColor="text1"/>
        </w:rPr>
        <w:t>(112</w:t>
      </w:r>
      <w:r w:rsidRPr="00490867">
        <w:rPr>
          <w:rFonts w:hAnsi="標楷體" w:hint="eastAsia"/>
          <w:color w:val="000000" w:themeColor="text1"/>
        </w:rPr>
        <w:t>）南工造字第0</w:t>
      </w:r>
      <w:r w:rsidRPr="00490867">
        <w:rPr>
          <w:rFonts w:hAnsi="標楷體"/>
          <w:color w:val="000000" w:themeColor="text1"/>
        </w:rPr>
        <w:t>1589</w:t>
      </w:r>
      <w:r w:rsidRPr="00490867">
        <w:rPr>
          <w:rFonts w:hAnsi="標楷體" w:hint="eastAsia"/>
          <w:color w:val="000000" w:themeColor="text1"/>
        </w:rPr>
        <w:t>號建造執照，同年11月2</w:t>
      </w:r>
      <w:r w:rsidRPr="00490867">
        <w:rPr>
          <w:rFonts w:hAnsi="標楷體"/>
          <w:color w:val="000000" w:themeColor="text1"/>
        </w:rPr>
        <w:t>0</w:t>
      </w:r>
      <w:r w:rsidRPr="00490867">
        <w:rPr>
          <w:rFonts w:hAnsi="標楷體" w:hint="eastAsia"/>
          <w:color w:val="000000" w:themeColor="text1"/>
        </w:rPr>
        <w:t>日申報開工</w:t>
      </w:r>
      <w:r w:rsidR="00BB5ED1" w:rsidRPr="00490867">
        <w:rPr>
          <w:rFonts w:hAnsi="標楷體" w:hint="eastAsia"/>
          <w:color w:val="000000" w:themeColor="text1"/>
        </w:rPr>
        <w:t>。本案依規定應檢附之書表、土地權利證明文件及相關圖說共計17項，包含吳</w:t>
      </w:r>
      <w:r w:rsidR="00EE2295">
        <w:rPr>
          <w:rFonts w:hAnsi="標楷體" w:hint="eastAsia"/>
          <w:color w:val="000000" w:themeColor="text1"/>
        </w:rPr>
        <w:t>○○</w:t>
      </w:r>
      <w:r w:rsidR="00BB5ED1" w:rsidRPr="00490867">
        <w:rPr>
          <w:rFonts w:hAnsi="標楷體" w:hint="eastAsia"/>
          <w:color w:val="000000" w:themeColor="text1"/>
        </w:rPr>
        <w:t>大地技師簽證之地基調查報告。另</w:t>
      </w:r>
      <w:r w:rsidR="00BB5ED1" w:rsidRPr="00490867">
        <w:rPr>
          <w:rFonts w:hAnsi="標楷體" w:hint="eastAsia"/>
          <w:color w:val="000000" w:themeColor="text1"/>
          <w:u w:val="single"/>
        </w:rPr>
        <w:t>本案地下室開挖之總深度超過12公尺以上</w:t>
      </w:r>
      <w:r w:rsidR="00BB5ED1" w:rsidRPr="00490867">
        <w:rPr>
          <w:rFonts w:hAnsi="標楷體" w:hint="eastAsia"/>
          <w:color w:val="000000" w:themeColor="text1"/>
        </w:rPr>
        <w:t>，依「</w:t>
      </w:r>
      <w:proofErr w:type="gramStart"/>
      <w:r w:rsidR="00BB5ED1" w:rsidRPr="00490867">
        <w:rPr>
          <w:rFonts w:hAnsi="標楷體" w:hint="eastAsia"/>
          <w:color w:val="000000" w:themeColor="text1"/>
        </w:rPr>
        <w:t>臺</w:t>
      </w:r>
      <w:proofErr w:type="gramEnd"/>
      <w:r w:rsidR="00BB5ED1" w:rsidRPr="00490867">
        <w:rPr>
          <w:rFonts w:hAnsi="標楷體" w:hint="eastAsia"/>
          <w:color w:val="000000" w:themeColor="text1"/>
        </w:rPr>
        <w:t>南市政府工務局建造執照申請有關特殊結構審查原則」規定，申請人檢附社團法人中華民國建築技術學會112年5月30日</w:t>
      </w:r>
      <w:r w:rsidR="00BB5ED1" w:rsidRPr="00490867">
        <w:rPr>
          <w:rFonts w:hAnsi="標楷體"/>
          <w:color w:val="000000" w:themeColor="text1"/>
        </w:rPr>
        <w:t>(</w:t>
      </w:r>
      <w:r w:rsidR="00BB5ED1" w:rsidRPr="00490867">
        <w:rPr>
          <w:rFonts w:hAnsi="標楷體" w:hint="eastAsia"/>
          <w:color w:val="000000" w:themeColor="text1"/>
        </w:rPr>
        <w:t>112)</w:t>
      </w:r>
      <w:proofErr w:type="gramStart"/>
      <w:r w:rsidR="00BB5ED1" w:rsidRPr="00490867">
        <w:rPr>
          <w:rFonts w:hAnsi="標楷體" w:hint="eastAsia"/>
          <w:color w:val="000000" w:themeColor="text1"/>
        </w:rPr>
        <w:t>審字第329號函</w:t>
      </w:r>
      <w:proofErr w:type="gramEnd"/>
      <w:r w:rsidR="00BB5ED1" w:rsidRPr="00490867">
        <w:rPr>
          <w:rFonts w:hAnsi="標楷體" w:hint="eastAsia"/>
          <w:color w:val="000000" w:themeColor="text1"/>
        </w:rPr>
        <w:t>附新建工程辦理建築執照特殊結構審查完成之結構計算書。又</w:t>
      </w:r>
      <w:r w:rsidR="00195515" w:rsidRPr="00490867">
        <w:rPr>
          <w:rFonts w:hAnsi="標楷體" w:hint="eastAsia"/>
          <w:color w:val="000000" w:themeColor="text1"/>
        </w:rPr>
        <w:t>依</w:t>
      </w:r>
      <w:proofErr w:type="gramStart"/>
      <w:r w:rsidR="00195515" w:rsidRPr="00490867">
        <w:rPr>
          <w:rFonts w:hAnsi="標楷體" w:hint="eastAsia"/>
          <w:color w:val="000000" w:themeColor="text1"/>
        </w:rPr>
        <w:t>臺</w:t>
      </w:r>
      <w:proofErr w:type="gramEnd"/>
      <w:r w:rsidR="00195515" w:rsidRPr="00490867">
        <w:rPr>
          <w:rFonts w:hAnsi="標楷體" w:hint="eastAsia"/>
          <w:color w:val="000000" w:themeColor="text1"/>
        </w:rPr>
        <w:t>南市建築工程施工中勘驗作業辦法</w:t>
      </w:r>
      <w:r w:rsidR="00195515" w:rsidRPr="00490867">
        <w:rPr>
          <w:rFonts w:hAnsi="標楷體" w:hint="eastAsia"/>
          <w:color w:val="000000" w:themeColor="text1"/>
        </w:rPr>
        <w:lastRenderedPageBreak/>
        <w:t>第7條第1項規定，</w:t>
      </w:r>
      <w:proofErr w:type="gramStart"/>
      <w:r w:rsidR="00195515" w:rsidRPr="00490867">
        <w:rPr>
          <w:rFonts w:hAnsi="標楷體" w:hint="eastAsia"/>
          <w:color w:val="000000" w:themeColor="text1"/>
        </w:rPr>
        <w:t>放樣</w:t>
      </w:r>
      <w:proofErr w:type="gramEnd"/>
      <w:r w:rsidR="00195515" w:rsidRPr="00490867">
        <w:rPr>
          <w:rFonts w:hAnsi="標楷體" w:hint="eastAsia"/>
          <w:color w:val="000000" w:themeColor="text1"/>
        </w:rPr>
        <w:t>應委託第三方技師公會前往現場勘驗，</w:t>
      </w:r>
      <w:proofErr w:type="gramStart"/>
      <w:r w:rsidR="00195515" w:rsidRPr="00490867">
        <w:rPr>
          <w:rFonts w:hAnsi="標楷體" w:hint="eastAsia"/>
          <w:color w:val="000000" w:themeColor="text1"/>
        </w:rPr>
        <w:t>本建</w:t>
      </w:r>
      <w:proofErr w:type="gramEnd"/>
      <w:r w:rsidR="00195515" w:rsidRPr="00490867">
        <w:rPr>
          <w:rFonts w:hAnsi="標楷體" w:hint="eastAsia"/>
          <w:color w:val="000000" w:themeColor="text1"/>
        </w:rPr>
        <w:t>案經台灣省土木技師公會於112年11月29日現場勘驗在案，</w:t>
      </w:r>
      <w:r w:rsidR="00195515" w:rsidRPr="00490867">
        <w:rPr>
          <w:rFonts w:hAnsi="標楷體" w:hint="eastAsia"/>
          <w:color w:val="000000" w:themeColor="text1"/>
          <w:u w:val="single"/>
        </w:rPr>
        <w:t>112年12月4日起進行連續壁施工，尚未達基礎工程勘驗階段，</w:t>
      </w:r>
      <w:r w:rsidR="00195515" w:rsidRPr="00490867">
        <w:rPr>
          <w:rFonts w:hAnsi="標楷體" w:hint="eastAsia"/>
          <w:color w:val="000000" w:themeColor="text1"/>
        </w:rPr>
        <w:t>惟因五妃街塌陷，工務局依建築法第89條規定勒令停止施工，並</w:t>
      </w:r>
      <w:r w:rsidR="00195515" w:rsidRPr="00490867">
        <w:rPr>
          <w:rFonts w:hAnsi="標楷體" w:hint="eastAsia"/>
          <w:color w:val="000000" w:themeColor="text1"/>
          <w:u w:val="single"/>
        </w:rPr>
        <w:t>各處承造人、監造人及起造人最高罰鍰新臺幣</w:t>
      </w:r>
      <w:r w:rsidR="00195515" w:rsidRPr="00490867">
        <w:rPr>
          <w:rFonts w:hAnsi="標楷體"/>
          <w:color w:val="000000" w:themeColor="text1"/>
          <w:u w:val="single"/>
        </w:rPr>
        <w:t>(</w:t>
      </w:r>
      <w:r w:rsidR="00195515" w:rsidRPr="00490867">
        <w:rPr>
          <w:rFonts w:hAnsi="標楷體" w:hint="eastAsia"/>
          <w:color w:val="000000" w:themeColor="text1"/>
          <w:u w:val="single"/>
        </w:rPr>
        <w:t>下同）9萬元，共計27萬元罰鍰</w:t>
      </w:r>
      <w:r w:rsidR="00195515" w:rsidRPr="00490867">
        <w:rPr>
          <w:rFonts w:hAnsi="標楷體" w:hint="eastAsia"/>
          <w:color w:val="000000" w:themeColor="text1"/>
        </w:rPr>
        <w:t>。</w:t>
      </w:r>
    </w:p>
    <w:p w14:paraId="3FCCB391" w14:textId="77777777" w:rsidR="00640B3B" w:rsidRPr="00490867" w:rsidRDefault="00640B3B" w:rsidP="00060100">
      <w:pPr>
        <w:pStyle w:val="3"/>
        <w:rPr>
          <w:rFonts w:hAnsi="標楷體"/>
          <w:color w:val="000000" w:themeColor="text1"/>
        </w:rPr>
      </w:pPr>
      <w:r w:rsidRPr="00490867">
        <w:rPr>
          <w:rFonts w:hAnsi="標楷體" w:hint="eastAsia"/>
          <w:color w:val="000000" w:themeColor="text1"/>
        </w:rPr>
        <w:t>另查據</w:t>
      </w:r>
      <w:proofErr w:type="gramStart"/>
      <w:r w:rsidRPr="00490867">
        <w:rPr>
          <w:rFonts w:hAnsi="標楷體" w:hint="eastAsia"/>
          <w:color w:val="000000" w:themeColor="text1"/>
        </w:rPr>
        <w:t>臺</w:t>
      </w:r>
      <w:proofErr w:type="gramEnd"/>
      <w:r w:rsidRPr="00490867">
        <w:rPr>
          <w:rFonts w:hAnsi="標楷體" w:hint="eastAsia"/>
          <w:color w:val="000000" w:themeColor="text1"/>
        </w:rPr>
        <w:t>南市土木技師公會1</w:t>
      </w:r>
      <w:r w:rsidRPr="00490867">
        <w:rPr>
          <w:rFonts w:hAnsi="標楷體"/>
          <w:color w:val="000000" w:themeColor="text1"/>
        </w:rPr>
        <w:t>13</w:t>
      </w:r>
      <w:r w:rsidRPr="00490867">
        <w:rPr>
          <w:rFonts w:hAnsi="標楷體" w:hint="eastAsia"/>
          <w:color w:val="000000" w:themeColor="text1"/>
        </w:rPr>
        <w:t>年年4月25日「臺南市中西區五妃街道路坍塌災害原因鑑定報告書」，本案</w:t>
      </w:r>
      <w:r w:rsidRPr="00490867">
        <w:rPr>
          <w:rFonts w:hAnsi="標楷體" w:hint="eastAsia"/>
          <w:color w:val="000000" w:themeColor="text1"/>
          <w:u w:val="single"/>
        </w:rPr>
        <w:t>主要災害原因在</w:t>
      </w:r>
      <w:r w:rsidRPr="00490867">
        <w:rPr>
          <w:rFonts w:hAnsi="標楷體" w:hint="eastAsia"/>
          <w:color w:val="000000" w:themeColor="text1"/>
          <w:u w:val="single"/>
        </w:rPr>
        <w:tab/>
        <w:t>連續壁施工母、公單元施作時間間隔過</w:t>
      </w:r>
      <w:proofErr w:type="gramStart"/>
      <w:r w:rsidRPr="00490867">
        <w:rPr>
          <w:rFonts w:hAnsi="標楷體" w:hint="eastAsia"/>
          <w:color w:val="000000" w:themeColor="text1"/>
          <w:u w:val="single"/>
        </w:rPr>
        <w:t>久致穩定</w:t>
      </w:r>
      <w:proofErr w:type="gramEnd"/>
      <w:r w:rsidRPr="00490867">
        <w:rPr>
          <w:rFonts w:hAnsi="標楷體" w:hint="eastAsia"/>
          <w:color w:val="000000" w:themeColor="text1"/>
          <w:u w:val="single"/>
        </w:rPr>
        <w:t>液品質無法確認；</w:t>
      </w:r>
      <w:proofErr w:type="gramStart"/>
      <w:r w:rsidRPr="00490867">
        <w:rPr>
          <w:rFonts w:hAnsi="標楷體" w:hint="eastAsia"/>
          <w:color w:val="000000" w:themeColor="text1"/>
          <w:u w:val="single"/>
        </w:rPr>
        <w:t>穩定液</w:t>
      </w:r>
      <w:proofErr w:type="gramEnd"/>
      <w:r w:rsidRPr="00490867">
        <w:rPr>
          <w:rFonts w:hAnsi="標楷體" w:hint="eastAsia"/>
          <w:color w:val="000000" w:themeColor="text1"/>
          <w:u w:val="single"/>
        </w:rPr>
        <w:t>水位無法確定保持高出地下水位1.5m以上；基地內解壓井啟動使道路側及基地側產生水壓差；</w:t>
      </w:r>
      <w:proofErr w:type="gramStart"/>
      <w:r w:rsidRPr="00490867">
        <w:rPr>
          <w:rFonts w:hAnsi="標楷體" w:hint="eastAsia"/>
          <w:color w:val="000000" w:themeColor="text1"/>
          <w:u w:val="single"/>
        </w:rPr>
        <w:t>排樁成型</w:t>
      </w:r>
      <w:proofErr w:type="gramEnd"/>
      <w:r w:rsidRPr="00490867">
        <w:rPr>
          <w:rFonts w:hAnsi="標楷體" w:hint="eastAsia"/>
          <w:color w:val="000000" w:themeColor="text1"/>
          <w:u w:val="single"/>
        </w:rPr>
        <w:t>率不確定或土體自立性不足等，顯示連續壁施工不確實</w:t>
      </w:r>
      <w:r w:rsidRPr="00490867">
        <w:rPr>
          <w:rFonts w:hAnsi="標楷體" w:hint="eastAsia"/>
          <w:color w:val="000000" w:themeColor="text1"/>
        </w:rPr>
        <w:t>。詳述如下：</w:t>
      </w:r>
    </w:p>
    <w:p w14:paraId="2B118B7B" w14:textId="77777777" w:rsidR="00640B3B" w:rsidRPr="00490867" w:rsidRDefault="00640B3B" w:rsidP="00640B3B">
      <w:pPr>
        <w:pStyle w:val="4"/>
        <w:rPr>
          <w:color w:val="000000" w:themeColor="text1"/>
        </w:rPr>
      </w:pPr>
      <w:r w:rsidRPr="00490867">
        <w:rPr>
          <w:rFonts w:hint="eastAsia"/>
          <w:color w:val="000000" w:themeColor="text1"/>
        </w:rPr>
        <w:t>事故位置母單元3於113年2月23日16時5分開始</w:t>
      </w:r>
      <w:proofErr w:type="gramStart"/>
      <w:r w:rsidRPr="00490867">
        <w:rPr>
          <w:rFonts w:hint="eastAsia"/>
          <w:color w:val="000000" w:themeColor="text1"/>
        </w:rPr>
        <w:t>挖掘槽溝</w:t>
      </w:r>
      <w:proofErr w:type="gramEnd"/>
      <w:r w:rsidRPr="00490867">
        <w:rPr>
          <w:rFonts w:hint="eastAsia"/>
          <w:color w:val="000000" w:themeColor="text1"/>
        </w:rPr>
        <w:t>，2月24日20時5分混凝土澆置完成；母單元5於113年3月2日8時55分開始</w:t>
      </w:r>
      <w:proofErr w:type="gramStart"/>
      <w:r w:rsidRPr="00490867">
        <w:rPr>
          <w:rFonts w:hint="eastAsia"/>
          <w:color w:val="000000" w:themeColor="text1"/>
        </w:rPr>
        <w:t>挖掘槽溝</w:t>
      </w:r>
      <w:proofErr w:type="gramEnd"/>
      <w:r w:rsidRPr="00490867">
        <w:rPr>
          <w:rFonts w:hint="eastAsia"/>
          <w:color w:val="000000" w:themeColor="text1"/>
        </w:rPr>
        <w:t>，3月4日16時45分混凝土澆置完成；公單元4於113年3月6日8時30分開始</w:t>
      </w:r>
      <w:proofErr w:type="gramStart"/>
      <w:r w:rsidRPr="00490867">
        <w:rPr>
          <w:rFonts w:hint="eastAsia"/>
          <w:color w:val="000000" w:themeColor="text1"/>
        </w:rPr>
        <w:t>挖掘槽溝</w:t>
      </w:r>
      <w:proofErr w:type="gramEnd"/>
      <w:r w:rsidRPr="00490867">
        <w:rPr>
          <w:rFonts w:hint="eastAsia"/>
          <w:color w:val="000000" w:themeColor="text1"/>
        </w:rPr>
        <w:t>，3月6日16時8分挖掘結束，鋼筋籠16時45分吊放完成，17時15分開始澆置混凝土，澆置初期即產生五妃街路面坍塌。一般作法，二</w:t>
      </w:r>
      <w:proofErr w:type="gramStart"/>
      <w:r w:rsidRPr="00490867">
        <w:rPr>
          <w:rFonts w:hint="eastAsia"/>
          <w:color w:val="000000" w:themeColor="text1"/>
        </w:rPr>
        <w:t>側母單元</w:t>
      </w:r>
      <w:proofErr w:type="gramEnd"/>
      <w:r w:rsidRPr="00490867">
        <w:rPr>
          <w:rFonts w:hint="eastAsia"/>
          <w:color w:val="000000" w:themeColor="text1"/>
        </w:rPr>
        <w:t>與中間公單元盡可能在最短時間內施作完成，</w:t>
      </w:r>
      <w:proofErr w:type="gramStart"/>
      <w:r w:rsidRPr="00490867">
        <w:rPr>
          <w:rFonts w:hint="eastAsia"/>
          <w:color w:val="000000" w:themeColor="text1"/>
        </w:rPr>
        <w:t>本案母單</w:t>
      </w:r>
      <w:proofErr w:type="gramEnd"/>
      <w:r w:rsidRPr="00490867">
        <w:rPr>
          <w:rFonts w:hint="eastAsia"/>
          <w:color w:val="000000" w:themeColor="text1"/>
        </w:rPr>
        <w:t>元3施作</w:t>
      </w:r>
      <w:proofErr w:type="gramStart"/>
      <w:r w:rsidRPr="00490867">
        <w:rPr>
          <w:rFonts w:hint="eastAsia"/>
          <w:color w:val="000000" w:themeColor="text1"/>
        </w:rPr>
        <w:t>完成距公單</w:t>
      </w:r>
      <w:proofErr w:type="gramEnd"/>
      <w:r w:rsidRPr="00490867">
        <w:rPr>
          <w:rFonts w:hint="eastAsia"/>
          <w:color w:val="000000" w:themeColor="text1"/>
        </w:rPr>
        <w:t>元4開始施作時間間隔已達10天。</w:t>
      </w:r>
    </w:p>
    <w:p w14:paraId="5B20C44D" w14:textId="57D1AB7C" w:rsidR="00640B3B" w:rsidRPr="00490867" w:rsidRDefault="00640B3B" w:rsidP="00640B3B">
      <w:pPr>
        <w:pStyle w:val="4"/>
        <w:rPr>
          <w:color w:val="000000" w:themeColor="text1"/>
        </w:rPr>
      </w:pPr>
      <w:r w:rsidRPr="00490867">
        <w:rPr>
          <w:rFonts w:hint="eastAsia"/>
          <w:color w:val="000000" w:themeColor="text1"/>
        </w:rPr>
        <w:t>113年4月3日第二次會</w:t>
      </w:r>
      <w:proofErr w:type="gramStart"/>
      <w:r w:rsidRPr="00490867">
        <w:rPr>
          <w:rFonts w:hint="eastAsia"/>
          <w:color w:val="000000" w:themeColor="text1"/>
        </w:rPr>
        <w:t>勘</w:t>
      </w:r>
      <w:proofErr w:type="gramEnd"/>
      <w:r w:rsidRPr="00490867">
        <w:rPr>
          <w:rFonts w:hint="eastAsia"/>
          <w:color w:val="000000" w:themeColor="text1"/>
        </w:rPr>
        <w:t>時，</w:t>
      </w:r>
      <w:r w:rsidR="004F7F9F">
        <w:rPr>
          <w:rFonts w:hint="eastAsia"/>
          <w:color w:val="000000" w:themeColor="text1"/>
        </w:rPr>
        <w:t>○○</w:t>
      </w:r>
      <w:r w:rsidRPr="00490867">
        <w:rPr>
          <w:rFonts w:hint="eastAsia"/>
          <w:color w:val="000000" w:themeColor="text1"/>
        </w:rPr>
        <w:t>建設表示，母單元3及母單元5</w:t>
      </w:r>
      <w:proofErr w:type="gramStart"/>
      <w:r w:rsidRPr="00490867">
        <w:rPr>
          <w:rFonts w:hint="eastAsia"/>
          <w:color w:val="000000" w:themeColor="text1"/>
        </w:rPr>
        <w:t>槽溝挖掘</w:t>
      </w:r>
      <w:proofErr w:type="gramEnd"/>
      <w:r w:rsidRPr="00490867">
        <w:rPr>
          <w:rFonts w:hint="eastAsia"/>
          <w:color w:val="000000" w:themeColor="text1"/>
        </w:rPr>
        <w:t>時兩側</w:t>
      </w:r>
      <w:proofErr w:type="gramStart"/>
      <w:r w:rsidRPr="00490867">
        <w:rPr>
          <w:rFonts w:hint="eastAsia"/>
          <w:color w:val="000000" w:themeColor="text1"/>
        </w:rPr>
        <w:t>均會預挖</w:t>
      </w:r>
      <w:proofErr w:type="gramEnd"/>
      <w:r w:rsidRPr="00490867">
        <w:rPr>
          <w:rFonts w:hint="eastAsia"/>
          <w:color w:val="000000" w:themeColor="text1"/>
        </w:rPr>
        <w:t>長1.2m，深29m</w:t>
      </w:r>
      <w:proofErr w:type="gramStart"/>
      <w:r w:rsidRPr="00490867">
        <w:rPr>
          <w:rFonts w:hint="eastAsia"/>
          <w:color w:val="000000" w:themeColor="text1"/>
        </w:rPr>
        <w:t>之槽</w:t>
      </w:r>
      <w:proofErr w:type="gramEnd"/>
      <w:r w:rsidRPr="00490867">
        <w:rPr>
          <w:rFonts w:hint="eastAsia"/>
          <w:color w:val="000000" w:themeColor="text1"/>
        </w:rPr>
        <w:t>溝，</w:t>
      </w:r>
      <w:proofErr w:type="gramStart"/>
      <w:r w:rsidRPr="00490867">
        <w:rPr>
          <w:rFonts w:hint="eastAsia"/>
          <w:color w:val="000000" w:themeColor="text1"/>
        </w:rPr>
        <w:t>本案母單</w:t>
      </w:r>
      <w:proofErr w:type="gramEnd"/>
      <w:r w:rsidRPr="00490867">
        <w:rPr>
          <w:rFonts w:hint="eastAsia"/>
          <w:color w:val="000000" w:themeColor="text1"/>
        </w:rPr>
        <w:t>元施作完成後，與公單元施作前，</w:t>
      </w:r>
      <w:proofErr w:type="gramStart"/>
      <w:r w:rsidRPr="00490867">
        <w:rPr>
          <w:rFonts w:hint="eastAsia"/>
          <w:color w:val="000000" w:themeColor="text1"/>
        </w:rPr>
        <w:t>預挖區僅有穩定</w:t>
      </w:r>
      <w:proofErr w:type="gramEnd"/>
      <w:r w:rsidRPr="00490867">
        <w:rPr>
          <w:rFonts w:hint="eastAsia"/>
          <w:color w:val="000000" w:themeColor="text1"/>
        </w:rPr>
        <w:t>液，並未回填其他材料。依行政院公共工程委員會施工綱要規範第</w:t>
      </w:r>
      <w:r w:rsidRPr="00490867">
        <w:rPr>
          <w:rFonts w:hint="eastAsia"/>
          <w:color w:val="000000" w:themeColor="text1"/>
        </w:rPr>
        <w:lastRenderedPageBreak/>
        <w:t>02266章「連續壁」3.5.2節第（2）點規定：「如遇無法連續施工預期放置時間在6天以上之連續壁單元接頭應以合適之碎石級配料回填。」</w:t>
      </w:r>
      <w:proofErr w:type="gramStart"/>
      <w:r w:rsidRPr="00490867">
        <w:rPr>
          <w:rFonts w:hint="eastAsia"/>
          <w:color w:val="000000" w:themeColor="text1"/>
        </w:rPr>
        <w:t>然本案母</w:t>
      </w:r>
      <w:proofErr w:type="gramEnd"/>
      <w:r w:rsidRPr="00490867">
        <w:rPr>
          <w:rFonts w:hint="eastAsia"/>
          <w:color w:val="000000" w:themeColor="text1"/>
        </w:rPr>
        <w:t>單元3施作</w:t>
      </w:r>
      <w:proofErr w:type="gramStart"/>
      <w:r w:rsidRPr="00490867">
        <w:rPr>
          <w:rFonts w:hint="eastAsia"/>
          <w:color w:val="000000" w:themeColor="text1"/>
        </w:rPr>
        <w:t>完成距公單</w:t>
      </w:r>
      <w:proofErr w:type="gramEnd"/>
      <w:r w:rsidRPr="00490867">
        <w:rPr>
          <w:rFonts w:hint="eastAsia"/>
          <w:color w:val="000000" w:themeColor="text1"/>
        </w:rPr>
        <w:t>元4開始施作時間間隔已長達10天，不符上開規定。</w:t>
      </w:r>
    </w:p>
    <w:p w14:paraId="131796EA" w14:textId="15939A08" w:rsidR="00640B3B" w:rsidRPr="00490867" w:rsidRDefault="00640B3B" w:rsidP="00640B3B">
      <w:pPr>
        <w:pStyle w:val="4"/>
        <w:rPr>
          <w:color w:val="000000" w:themeColor="text1"/>
        </w:rPr>
      </w:pPr>
      <w:r w:rsidRPr="00490867">
        <w:rPr>
          <w:rFonts w:hint="eastAsia"/>
          <w:color w:val="000000" w:themeColor="text1"/>
        </w:rPr>
        <w:t>依設計圖說連續壁施工說明2.1「除非另有註明</w:t>
      </w:r>
      <w:proofErr w:type="gramStart"/>
      <w:r w:rsidRPr="00490867">
        <w:rPr>
          <w:rFonts w:hint="eastAsia"/>
          <w:color w:val="000000" w:themeColor="text1"/>
        </w:rPr>
        <w:t>導溝尚</w:t>
      </w:r>
      <w:proofErr w:type="gramEnd"/>
      <w:r w:rsidRPr="00490867">
        <w:rPr>
          <w:rFonts w:hint="eastAsia"/>
          <w:color w:val="000000" w:themeColor="text1"/>
        </w:rPr>
        <w:t>有其他用途外，承包人施工前應視工程之地質狀況、地下水位，</w:t>
      </w:r>
      <w:proofErr w:type="gramStart"/>
      <w:r w:rsidRPr="00490867">
        <w:rPr>
          <w:rFonts w:hint="eastAsia"/>
          <w:color w:val="000000" w:themeColor="text1"/>
        </w:rPr>
        <w:t>調整導溝深</w:t>
      </w:r>
      <w:proofErr w:type="gramEnd"/>
      <w:r w:rsidRPr="00490867">
        <w:rPr>
          <w:rFonts w:hint="eastAsia"/>
          <w:color w:val="000000" w:themeColor="text1"/>
        </w:rPr>
        <w:t>度；如遇軟弱的黏土</w:t>
      </w:r>
      <w:proofErr w:type="gramStart"/>
      <w:r w:rsidRPr="00490867">
        <w:rPr>
          <w:rFonts w:hint="eastAsia"/>
          <w:color w:val="000000" w:themeColor="text1"/>
        </w:rPr>
        <w:t>或砂層</w:t>
      </w:r>
      <w:proofErr w:type="gramEnd"/>
      <w:r w:rsidRPr="00490867">
        <w:rPr>
          <w:rFonts w:hint="eastAsia"/>
          <w:color w:val="000000" w:themeColor="text1"/>
        </w:rPr>
        <w:t>，應適度</w:t>
      </w:r>
      <w:proofErr w:type="gramStart"/>
      <w:r w:rsidRPr="00490867">
        <w:rPr>
          <w:rFonts w:hint="eastAsia"/>
          <w:color w:val="000000" w:themeColor="text1"/>
        </w:rPr>
        <w:t>將導溝加</w:t>
      </w:r>
      <w:proofErr w:type="gramEnd"/>
      <w:r w:rsidRPr="00490867">
        <w:rPr>
          <w:rFonts w:hint="eastAsia"/>
          <w:color w:val="000000" w:themeColor="text1"/>
        </w:rPr>
        <w:t>深，同時保持</w:t>
      </w:r>
      <w:proofErr w:type="gramStart"/>
      <w:r w:rsidRPr="00490867">
        <w:rPr>
          <w:rFonts w:hint="eastAsia"/>
          <w:color w:val="000000" w:themeColor="text1"/>
        </w:rPr>
        <w:t>穩定液</w:t>
      </w:r>
      <w:proofErr w:type="gramEnd"/>
      <w:r w:rsidRPr="00490867">
        <w:rPr>
          <w:rFonts w:hint="eastAsia"/>
          <w:color w:val="000000" w:themeColor="text1"/>
        </w:rPr>
        <w:t>面高出地下水位至少1.5m以上。」</w:t>
      </w:r>
      <w:r w:rsidR="004F7F9F">
        <w:rPr>
          <w:rFonts w:hint="eastAsia"/>
          <w:color w:val="000000" w:themeColor="text1"/>
        </w:rPr>
        <w:t>○○</w:t>
      </w:r>
      <w:r w:rsidRPr="00490867">
        <w:rPr>
          <w:rFonts w:hint="eastAsia"/>
          <w:color w:val="000000" w:themeColor="text1"/>
        </w:rPr>
        <w:t>建設表示，基地內有連續壁解壓井，惟未監測水位，公會檢視</w:t>
      </w:r>
      <w:r w:rsidR="004F7F9F">
        <w:rPr>
          <w:rFonts w:hint="eastAsia"/>
          <w:color w:val="000000" w:themeColor="text1"/>
        </w:rPr>
        <w:t>○○</w:t>
      </w:r>
      <w:r w:rsidRPr="00490867">
        <w:rPr>
          <w:rFonts w:hint="eastAsia"/>
          <w:color w:val="000000" w:themeColor="text1"/>
        </w:rPr>
        <w:t>建設提供之「安全觀測系統階段報告」，亦無水位觀測資料，現場施工時無法確保</w:t>
      </w:r>
      <w:proofErr w:type="gramStart"/>
      <w:r w:rsidRPr="00490867">
        <w:rPr>
          <w:rFonts w:hint="eastAsia"/>
          <w:color w:val="000000" w:themeColor="text1"/>
        </w:rPr>
        <w:t>穩定液</w:t>
      </w:r>
      <w:proofErr w:type="gramEnd"/>
      <w:r w:rsidRPr="00490867">
        <w:rPr>
          <w:rFonts w:hint="eastAsia"/>
          <w:color w:val="000000" w:themeColor="text1"/>
        </w:rPr>
        <w:t>水位是否高出地下水位1.5m以上。且</w:t>
      </w:r>
      <w:r w:rsidR="004F7F9F">
        <w:rPr>
          <w:rFonts w:hint="eastAsia"/>
          <w:color w:val="000000" w:themeColor="text1"/>
        </w:rPr>
        <w:t>○○</w:t>
      </w:r>
      <w:r w:rsidRPr="00490867">
        <w:rPr>
          <w:rFonts w:hint="eastAsia"/>
          <w:color w:val="000000" w:themeColor="text1"/>
        </w:rPr>
        <w:t>建設在基地</w:t>
      </w:r>
      <w:proofErr w:type="gramStart"/>
      <w:r w:rsidRPr="00490867">
        <w:rPr>
          <w:rFonts w:hint="eastAsia"/>
          <w:color w:val="000000" w:themeColor="text1"/>
        </w:rPr>
        <w:t>內布設</w:t>
      </w:r>
      <w:proofErr w:type="gramEnd"/>
      <w:r w:rsidRPr="00490867">
        <w:rPr>
          <w:rFonts w:hint="eastAsia"/>
          <w:color w:val="000000" w:themeColor="text1"/>
        </w:rPr>
        <w:t>4口解壓井，在施作連續壁單元附近進行基地內降水，將造成連續壁施工單元</w:t>
      </w:r>
      <w:proofErr w:type="gramStart"/>
      <w:r w:rsidRPr="00490867">
        <w:rPr>
          <w:rFonts w:hint="eastAsia"/>
          <w:color w:val="000000" w:themeColor="text1"/>
        </w:rPr>
        <w:t>內側</w:t>
      </w:r>
      <w:proofErr w:type="gramEnd"/>
      <w:r w:rsidRPr="00490867">
        <w:rPr>
          <w:rFonts w:hint="eastAsia"/>
          <w:color w:val="000000" w:themeColor="text1"/>
        </w:rPr>
        <w:t>(基地側）水壓力小於外側(道路側），使道路側及基地側產生水壓差。</w:t>
      </w:r>
    </w:p>
    <w:p w14:paraId="0B0559CA" w14:textId="7983D67B" w:rsidR="00640B3B" w:rsidRPr="00490867" w:rsidRDefault="00640B3B" w:rsidP="00640B3B">
      <w:pPr>
        <w:pStyle w:val="4"/>
        <w:rPr>
          <w:color w:val="000000" w:themeColor="text1"/>
        </w:rPr>
      </w:pPr>
      <w:r w:rsidRPr="00490867">
        <w:rPr>
          <w:rFonts w:hint="eastAsia"/>
          <w:color w:val="000000" w:themeColor="text1"/>
        </w:rPr>
        <w:t>依</w:t>
      </w:r>
      <w:r w:rsidR="004F7F9F">
        <w:rPr>
          <w:rFonts w:hint="eastAsia"/>
          <w:color w:val="000000" w:themeColor="text1"/>
        </w:rPr>
        <w:t>○○</w:t>
      </w:r>
      <w:r w:rsidRPr="00490867">
        <w:rPr>
          <w:rFonts w:hint="eastAsia"/>
          <w:color w:val="000000" w:themeColor="text1"/>
        </w:rPr>
        <w:t>建設提供之「</w:t>
      </w:r>
      <w:proofErr w:type="gramStart"/>
      <w:r w:rsidRPr="00490867">
        <w:rPr>
          <w:rFonts w:hint="eastAsia"/>
          <w:color w:val="000000" w:themeColor="text1"/>
        </w:rPr>
        <w:t>臺</w:t>
      </w:r>
      <w:proofErr w:type="gramEnd"/>
      <w:r w:rsidRPr="00490867">
        <w:rPr>
          <w:rFonts w:hint="eastAsia"/>
          <w:color w:val="000000" w:themeColor="text1"/>
        </w:rPr>
        <w:t>南市中西區南門段19</w:t>
      </w:r>
      <w:r w:rsidR="00BA33BA">
        <w:rPr>
          <w:rFonts w:hAnsi="標楷體" w:hint="eastAsia"/>
          <w:color w:val="000000" w:themeColor="text1"/>
        </w:rPr>
        <w:t>○○</w:t>
      </w:r>
      <w:r w:rsidRPr="00490867">
        <w:rPr>
          <w:rFonts w:hint="eastAsia"/>
          <w:color w:val="000000" w:themeColor="text1"/>
        </w:rPr>
        <w:t>~19</w:t>
      </w:r>
      <w:r w:rsidR="00BA33BA">
        <w:rPr>
          <w:rFonts w:hAnsi="標楷體" w:hint="eastAsia"/>
          <w:color w:val="000000" w:themeColor="text1"/>
        </w:rPr>
        <w:t>○○</w:t>
      </w:r>
      <w:r w:rsidRPr="00490867">
        <w:rPr>
          <w:rFonts w:hint="eastAsia"/>
          <w:color w:val="000000" w:themeColor="text1"/>
        </w:rPr>
        <w:t>等8筆地號地質鑽探工程地基調查報告書」顯示，地下1.5m~4.5m為極軟弱黏土層，N值為2。本案雖於母單元3、母單元5及公單元4等事故連續壁單元</w:t>
      </w:r>
      <w:proofErr w:type="gramStart"/>
      <w:r w:rsidRPr="00490867">
        <w:rPr>
          <w:rFonts w:hint="eastAsia"/>
          <w:color w:val="000000" w:themeColor="text1"/>
        </w:rPr>
        <w:t>內外側施作</w:t>
      </w:r>
      <w:proofErr w:type="gramEnd"/>
      <w:r w:rsidRPr="00490867">
        <w:rPr>
          <w:rFonts w:hint="eastAsia"/>
          <w:color w:val="000000" w:themeColor="text1"/>
        </w:rPr>
        <w:t>7m長，直徑30cm＠30cm</w:t>
      </w:r>
      <w:proofErr w:type="gramStart"/>
      <w:r w:rsidRPr="00490867">
        <w:rPr>
          <w:rFonts w:hint="eastAsia"/>
          <w:color w:val="000000" w:themeColor="text1"/>
        </w:rPr>
        <w:t>無筋排樁，然排</w:t>
      </w:r>
      <w:proofErr w:type="gramEnd"/>
      <w:r w:rsidRPr="00490867">
        <w:rPr>
          <w:rFonts w:hint="eastAsia"/>
          <w:color w:val="000000" w:themeColor="text1"/>
        </w:rPr>
        <w:t>樁成型率並無檢驗，依本基地鑽探資料之土層狀況</w:t>
      </w:r>
      <w:proofErr w:type="gramStart"/>
      <w:r w:rsidRPr="00490867">
        <w:rPr>
          <w:rFonts w:hint="eastAsia"/>
          <w:color w:val="000000" w:themeColor="text1"/>
        </w:rPr>
        <w:t>及土讓不確</w:t>
      </w:r>
      <w:proofErr w:type="gramEnd"/>
      <w:r w:rsidRPr="00490867">
        <w:rPr>
          <w:rFonts w:hint="eastAsia"/>
          <w:color w:val="000000" w:themeColor="text1"/>
        </w:rPr>
        <w:t>定因素，未做地盤改良情形下，極可能</w:t>
      </w:r>
      <w:proofErr w:type="gramStart"/>
      <w:r w:rsidRPr="00490867">
        <w:rPr>
          <w:rFonts w:hint="eastAsia"/>
          <w:color w:val="000000" w:themeColor="text1"/>
        </w:rPr>
        <w:t>因排樁成</w:t>
      </w:r>
      <w:proofErr w:type="gramEnd"/>
      <w:r w:rsidRPr="00490867">
        <w:rPr>
          <w:rFonts w:hint="eastAsia"/>
          <w:color w:val="000000" w:themeColor="text1"/>
        </w:rPr>
        <w:t>型率不高或土體自立性不足造成連續</w:t>
      </w:r>
      <w:proofErr w:type="gramStart"/>
      <w:r w:rsidRPr="00490867">
        <w:rPr>
          <w:rFonts w:hint="eastAsia"/>
          <w:color w:val="000000" w:themeColor="text1"/>
        </w:rPr>
        <w:t>壁槽溝</w:t>
      </w:r>
      <w:proofErr w:type="gramEnd"/>
      <w:r w:rsidRPr="00490867">
        <w:rPr>
          <w:rFonts w:hint="eastAsia"/>
          <w:color w:val="000000" w:themeColor="text1"/>
        </w:rPr>
        <w:t>坍孔。</w:t>
      </w:r>
    </w:p>
    <w:p w14:paraId="6752587F" w14:textId="7F50A1E0" w:rsidR="00CB1093" w:rsidRPr="00490867" w:rsidRDefault="00640B3B" w:rsidP="00640B3B">
      <w:pPr>
        <w:pStyle w:val="4"/>
        <w:rPr>
          <w:color w:val="000000" w:themeColor="text1"/>
        </w:rPr>
      </w:pPr>
      <w:r w:rsidRPr="00490867">
        <w:rPr>
          <w:rFonts w:hint="eastAsia"/>
          <w:color w:val="000000" w:themeColor="text1"/>
        </w:rPr>
        <w:t>依</w:t>
      </w:r>
      <w:r w:rsidR="004F7F9F">
        <w:rPr>
          <w:rFonts w:hint="eastAsia"/>
          <w:color w:val="000000" w:themeColor="text1"/>
        </w:rPr>
        <w:t>○○</w:t>
      </w:r>
      <w:r w:rsidRPr="00490867">
        <w:rPr>
          <w:rFonts w:hint="eastAsia"/>
          <w:color w:val="000000" w:themeColor="text1"/>
        </w:rPr>
        <w:t>建設提供之「連續壁施工紀錄表」顯示，有測試</w:t>
      </w:r>
      <w:proofErr w:type="gramStart"/>
      <w:r w:rsidRPr="00490867">
        <w:rPr>
          <w:rFonts w:hint="eastAsia"/>
          <w:color w:val="000000" w:themeColor="text1"/>
        </w:rPr>
        <w:t>穩定液</w:t>
      </w:r>
      <w:proofErr w:type="gramEnd"/>
      <w:r w:rsidRPr="00490867">
        <w:rPr>
          <w:rFonts w:hint="eastAsia"/>
          <w:color w:val="000000" w:themeColor="text1"/>
        </w:rPr>
        <w:t>比重、</w:t>
      </w:r>
      <w:proofErr w:type="gramStart"/>
      <w:r w:rsidRPr="00490867">
        <w:rPr>
          <w:rFonts w:hint="eastAsia"/>
          <w:color w:val="000000" w:themeColor="text1"/>
        </w:rPr>
        <w:t>黏滯</w:t>
      </w:r>
      <w:proofErr w:type="gramEnd"/>
      <w:r w:rsidRPr="00490867">
        <w:rPr>
          <w:rFonts w:hint="eastAsia"/>
          <w:color w:val="000000" w:themeColor="text1"/>
        </w:rPr>
        <w:t>性及酸鹼性，且僅</w:t>
      </w:r>
      <w:proofErr w:type="gramStart"/>
      <w:r w:rsidRPr="00490867">
        <w:rPr>
          <w:rFonts w:hint="eastAsia"/>
          <w:color w:val="000000" w:themeColor="text1"/>
        </w:rPr>
        <w:t>抽驗導溝深</w:t>
      </w:r>
      <w:proofErr w:type="gramEnd"/>
      <w:r w:rsidRPr="00490867">
        <w:rPr>
          <w:rFonts w:hint="eastAsia"/>
          <w:color w:val="000000" w:themeColor="text1"/>
        </w:rPr>
        <w:t>度之</w:t>
      </w:r>
      <w:proofErr w:type="gramStart"/>
      <w:r w:rsidRPr="00490867">
        <w:rPr>
          <w:rFonts w:hint="eastAsia"/>
          <w:color w:val="000000" w:themeColor="text1"/>
        </w:rPr>
        <w:t>穩定</w:t>
      </w:r>
      <w:proofErr w:type="gramEnd"/>
      <w:r w:rsidRPr="00490867">
        <w:rPr>
          <w:rFonts w:hint="eastAsia"/>
          <w:color w:val="000000" w:themeColor="text1"/>
        </w:rPr>
        <w:t>液品質，未檢測含砂量，無相關</w:t>
      </w:r>
      <w:r w:rsidRPr="00490867">
        <w:rPr>
          <w:rFonts w:hint="eastAsia"/>
          <w:color w:val="000000" w:themeColor="text1"/>
        </w:rPr>
        <w:lastRenderedPageBreak/>
        <w:t>計畫書顯示該標準是否妥適；靜置</w:t>
      </w:r>
      <w:proofErr w:type="gramStart"/>
      <w:r w:rsidRPr="00490867">
        <w:rPr>
          <w:rFonts w:hint="eastAsia"/>
          <w:color w:val="000000" w:themeColor="text1"/>
        </w:rPr>
        <w:t>期間，</w:t>
      </w:r>
      <w:proofErr w:type="gramEnd"/>
      <w:r w:rsidRPr="00490867">
        <w:rPr>
          <w:rFonts w:hint="eastAsia"/>
          <w:color w:val="000000" w:themeColor="text1"/>
        </w:rPr>
        <w:t>未抽驗</w:t>
      </w:r>
      <w:proofErr w:type="gramStart"/>
      <w:r w:rsidRPr="00490867">
        <w:rPr>
          <w:rFonts w:hint="eastAsia"/>
          <w:color w:val="000000" w:themeColor="text1"/>
        </w:rPr>
        <w:t>槽溝中層</w:t>
      </w:r>
      <w:proofErr w:type="gramEnd"/>
      <w:r w:rsidRPr="00490867">
        <w:rPr>
          <w:rFonts w:hint="eastAsia"/>
          <w:color w:val="000000" w:themeColor="text1"/>
        </w:rPr>
        <w:t>及深層之</w:t>
      </w:r>
      <w:proofErr w:type="gramStart"/>
      <w:r w:rsidRPr="00490867">
        <w:rPr>
          <w:rFonts w:hint="eastAsia"/>
          <w:color w:val="000000" w:themeColor="text1"/>
        </w:rPr>
        <w:t>穩定</w:t>
      </w:r>
      <w:proofErr w:type="gramEnd"/>
      <w:r w:rsidRPr="00490867">
        <w:rPr>
          <w:rFonts w:hint="eastAsia"/>
          <w:color w:val="000000" w:themeColor="text1"/>
        </w:rPr>
        <w:t>液品質，且</w:t>
      </w:r>
      <w:proofErr w:type="gramStart"/>
      <w:r w:rsidRPr="00490867">
        <w:rPr>
          <w:rFonts w:hint="eastAsia"/>
          <w:color w:val="000000" w:themeColor="text1"/>
        </w:rPr>
        <w:t>本案母單</w:t>
      </w:r>
      <w:proofErr w:type="gramEnd"/>
      <w:r w:rsidRPr="00490867">
        <w:rPr>
          <w:rFonts w:hint="eastAsia"/>
          <w:color w:val="000000" w:themeColor="text1"/>
        </w:rPr>
        <w:t>元3施作</w:t>
      </w:r>
      <w:proofErr w:type="gramStart"/>
      <w:r w:rsidRPr="00490867">
        <w:rPr>
          <w:rFonts w:hint="eastAsia"/>
          <w:color w:val="000000" w:themeColor="text1"/>
        </w:rPr>
        <w:t>完成距公單</w:t>
      </w:r>
      <w:proofErr w:type="gramEnd"/>
      <w:r w:rsidRPr="00490867">
        <w:rPr>
          <w:rFonts w:hint="eastAsia"/>
          <w:color w:val="000000" w:themeColor="text1"/>
        </w:rPr>
        <w:t>元4開始施作時間間隔已長達10天，</w:t>
      </w:r>
      <w:proofErr w:type="gramStart"/>
      <w:r w:rsidRPr="00490867">
        <w:rPr>
          <w:rFonts w:hint="eastAsia"/>
          <w:color w:val="000000" w:themeColor="text1"/>
        </w:rPr>
        <w:t>預挖區之穩定液</w:t>
      </w:r>
      <w:proofErr w:type="gramEnd"/>
      <w:r w:rsidRPr="00490867">
        <w:rPr>
          <w:rFonts w:hint="eastAsia"/>
          <w:color w:val="000000" w:themeColor="text1"/>
        </w:rPr>
        <w:t>極可能因久置，使品質劣化，導致</w:t>
      </w:r>
      <w:proofErr w:type="gramStart"/>
      <w:r w:rsidRPr="00490867">
        <w:rPr>
          <w:rFonts w:hint="eastAsia"/>
          <w:color w:val="000000" w:themeColor="text1"/>
        </w:rPr>
        <w:t>槽溝外</w:t>
      </w:r>
      <w:proofErr w:type="gramEnd"/>
      <w:r w:rsidRPr="00490867">
        <w:rPr>
          <w:rFonts w:hint="eastAsia"/>
          <w:color w:val="000000" w:themeColor="text1"/>
        </w:rPr>
        <w:t>土體自立性降低，造成坍塌。</w:t>
      </w:r>
    </w:p>
    <w:p w14:paraId="5D19F03A" w14:textId="77777777" w:rsidR="00640B3B" w:rsidRPr="00490867" w:rsidRDefault="00BB5ED1" w:rsidP="009F6B2B">
      <w:pPr>
        <w:pStyle w:val="3"/>
        <w:spacing w:afterLines="50" w:after="228"/>
        <w:ind w:left="1360" w:hanging="680"/>
        <w:rPr>
          <w:rFonts w:hAnsi="標楷體"/>
          <w:color w:val="000000" w:themeColor="text1"/>
        </w:rPr>
      </w:pPr>
      <w:r w:rsidRPr="00490867">
        <w:rPr>
          <w:rFonts w:hAnsi="標楷體" w:hint="eastAsia"/>
          <w:color w:val="000000" w:themeColor="text1"/>
        </w:rPr>
        <w:t>綜上，</w:t>
      </w:r>
      <w:proofErr w:type="gramStart"/>
      <w:r w:rsidRPr="00490867">
        <w:rPr>
          <w:rFonts w:hAnsi="標楷體" w:hint="eastAsia"/>
          <w:color w:val="000000" w:themeColor="text1"/>
        </w:rPr>
        <w:t>本建案</w:t>
      </w:r>
      <w:proofErr w:type="gramEnd"/>
      <w:r w:rsidRPr="00490867">
        <w:rPr>
          <w:rFonts w:hAnsi="標楷體" w:hint="eastAsia"/>
          <w:color w:val="000000" w:themeColor="text1"/>
        </w:rPr>
        <w:t>建造執照申請、結構計算書外審、</w:t>
      </w:r>
      <w:proofErr w:type="gramStart"/>
      <w:r w:rsidRPr="00490867">
        <w:rPr>
          <w:rFonts w:hAnsi="標楷體" w:hint="eastAsia"/>
          <w:color w:val="000000" w:themeColor="text1"/>
        </w:rPr>
        <w:t>放樣勘</w:t>
      </w:r>
      <w:proofErr w:type="gramEnd"/>
      <w:r w:rsidRPr="00490867">
        <w:rPr>
          <w:rFonts w:hAnsi="標楷體" w:hint="eastAsia"/>
          <w:color w:val="000000" w:themeColor="text1"/>
        </w:rPr>
        <w:t>驗等</w:t>
      </w:r>
      <w:r w:rsidR="00313177" w:rsidRPr="00490867">
        <w:rPr>
          <w:rFonts w:hAnsi="標楷體" w:hint="eastAsia"/>
          <w:color w:val="000000" w:themeColor="text1"/>
        </w:rPr>
        <w:t>行政程序</w:t>
      </w:r>
      <w:r w:rsidRPr="00490867">
        <w:rPr>
          <w:rFonts w:hAnsi="標楷體" w:hint="eastAsia"/>
          <w:color w:val="000000" w:themeColor="text1"/>
        </w:rPr>
        <w:t>雖均合法，惟卻因承包商未依行政院公共工程委員會施工綱要規範第02266章第3.5.2節第（2）點：「如遇無法連續施工預期放置時間在6天以上之連續壁單元接頭應以合適之碎石級配料回填。」規定施作連續壁。亦未依連續壁設計圖說施工說明2.1「除非另有註明</w:t>
      </w:r>
      <w:proofErr w:type="gramStart"/>
      <w:r w:rsidRPr="00490867">
        <w:rPr>
          <w:rFonts w:hAnsi="標楷體" w:hint="eastAsia"/>
          <w:color w:val="000000" w:themeColor="text1"/>
        </w:rPr>
        <w:t>導溝尚</w:t>
      </w:r>
      <w:proofErr w:type="gramEnd"/>
      <w:r w:rsidRPr="00490867">
        <w:rPr>
          <w:rFonts w:hAnsi="標楷體" w:hint="eastAsia"/>
          <w:color w:val="000000" w:themeColor="text1"/>
        </w:rPr>
        <w:t>有其他用途外，承包人施工前應視工程之地質狀況、地下水位，</w:t>
      </w:r>
      <w:proofErr w:type="gramStart"/>
      <w:r w:rsidRPr="00490867">
        <w:rPr>
          <w:rFonts w:hAnsi="標楷體" w:hint="eastAsia"/>
          <w:color w:val="000000" w:themeColor="text1"/>
        </w:rPr>
        <w:t>調整導溝深</w:t>
      </w:r>
      <w:proofErr w:type="gramEnd"/>
      <w:r w:rsidRPr="00490867">
        <w:rPr>
          <w:rFonts w:hAnsi="標楷體" w:hint="eastAsia"/>
          <w:color w:val="000000" w:themeColor="text1"/>
        </w:rPr>
        <w:t>度；如遇軟弱的黏土</w:t>
      </w:r>
      <w:proofErr w:type="gramStart"/>
      <w:r w:rsidRPr="00490867">
        <w:rPr>
          <w:rFonts w:hAnsi="標楷體" w:hint="eastAsia"/>
          <w:color w:val="000000" w:themeColor="text1"/>
        </w:rPr>
        <w:t>或砂層</w:t>
      </w:r>
      <w:proofErr w:type="gramEnd"/>
      <w:r w:rsidRPr="00490867">
        <w:rPr>
          <w:rFonts w:hAnsi="標楷體" w:hint="eastAsia"/>
          <w:color w:val="000000" w:themeColor="text1"/>
        </w:rPr>
        <w:t>，應適度</w:t>
      </w:r>
      <w:proofErr w:type="gramStart"/>
      <w:r w:rsidRPr="00490867">
        <w:rPr>
          <w:rFonts w:hAnsi="標楷體" w:hint="eastAsia"/>
          <w:color w:val="000000" w:themeColor="text1"/>
        </w:rPr>
        <w:t>將導溝加</w:t>
      </w:r>
      <w:proofErr w:type="gramEnd"/>
      <w:r w:rsidRPr="00490867">
        <w:rPr>
          <w:rFonts w:hAnsi="標楷體" w:hint="eastAsia"/>
          <w:color w:val="000000" w:themeColor="text1"/>
        </w:rPr>
        <w:t>深，同時保持</w:t>
      </w:r>
      <w:proofErr w:type="gramStart"/>
      <w:r w:rsidRPr="00490867">
        <w:rPr>
          <w:rFonts w:hAnsi="標楷體" w:hint="eastAsia"/>
          <w:color w:val="000000" w:themeColor="text1"/>
        </w:rPr>
        <w:t>穩定液</w:t>
      </w:r>
      <w:proofErr w:type="gramEnd"/>
      <w:r w:rsidRPr="00490867">
        <w:rPr>
          <w:rFonts w:hAnsi="標楷體" w:hint="eastAsia"/>
          <w:color w:val="000000" w:themeColor="text1"/>
        </w:rPr>
        <w:t>面高出地下水位至少1.5m以上。」</w:t>
      </w:r>
      <w:r w:rsidR="00A351C6" w:rsidRPr="00490867">
        <w:rPr>
          <w:rFonts w:hAnsi="標楷體" w:hint="eastAsia"/>
          <w:color w:val="000000" w:themeColor="text1"/>
        </w:rPr>
        <w:t>似</w:t>
      </w:r>
      <w:r w:rsidR="008A5425" w:rsidRPr="00490867">
        <w:rPr>
          <w:rFonts w:hAnsi="標楷體" w:hint="eastAsia"/>
          <w:color w:val="000000" w:themeColor="text1"/>
        </w:rPr>
        <w:t>有刑法第193條</w:t>
      </w:r>
      <w:r w:rsidR="008A5425" w:rsidRPr="00490867">
        <w:rPr>
          <w:rStyle w:val="afe"/>
          <w:rFonts w:hAnsi="標楷體"/>
          <w:color w:val="000000" w:themeColor="text1"/>
        </w:rPr>
        <w:footnoteReference w:id="2"/>
      </w:r>
      <w:r w:rsidR="008A5425" w:rsidRPr="00490867">
        <w:rPr>
          <w:rFonts w:hAnsi="標楷體" w:hint="eastAsia"/>
          <w:color w:val="000000" w:themeColor="text1"/>
        </w:rPr>
        <w:t>所稱</w:t>
      </w:r>
      <w:r w:rsidR="008A5425" w:rsidRPr="00490867">
        <w:rPr>
          <w:rFonts w:hAnsi="標楷體" w:hint="eastAsia"/>
          <w:color w:val="000000" w:themeColor="text1"/>
          <w:u w:val="single"/>
        </w:rPr>
        <w:t>違背建築術成規，致生公共危險</w:t>
      </w:r>
      <w:r w:rsidR="008A5425" w:rsidRPr="00490867">
        <w:rPr>
          <w:rFonts w:hAnsi="標楷體" w:hint="eastAsia"/>
          <w:color w:val="000000" w:themeColor="text1"/>
        </w:rPr>
        <w:t>情事。</w:t>
      </w:r>
    </w:p>
    <w:p w14:paraId="4721D715" w14:textId="0599F9A1" w:rsidR="003A6BCA" w:rsidRPr="00490867" w:rsidRDefault="002B5957" w:rsidP="00110E4B">
      <w:pPr>
        <w:pStyle w:val="2"/>
        <w:rPr>
          <w:rFonts w:hAnsi="標楷體"/>
          <w:b/>
          <w:color w:val="000000" w:themeColor="text1"/>
        </w:rPr>
      </w:pPr>
      <w:proofErr w:type="gramStart"/>
      <w:r w:rsidRPr="00490867">
        <w:rPr>
          <w:rFonts w:hAnsi="標楷體" w:hint="eastAsia"/>
          <w:b/>
          <w:color w:val="000000" w:themeColor="text1"/>
        </w:rPr>
        <w:t>臺</w:t>
      </w:r>
      <w:proofErr w:type="gramEnd"/>
      <w:r w:rsidRPr="00490867">
        <w:rPr>
          <w:rFonts w:hAnsi="標楷體" w:hint="eastAsia"/>
          <w:b/>
          <w:color w:val="000000" w:themeColor="text1"/>
        </w:rPr>
        <w:t>南市北區北華街</w:t>
      </w:r>
      <w:r w:rsidR="00993F4B">
        <w:rPr>
          <w:rFonts w:hAnsi="標楷體" w:hint="eastAsia"/>
          <w:b/>
          <w:color w:val="000000" w:themeColor="text1"/>
        </w:rPr>
        <w:t>○○</w:t>
      </w:r>
      <w:r w:rsidRPr="00490867">
        <w:rPr>
          <w:rFonts w:hAnsi="標楷體" w:hint="eastAsia"/>
          <w:b/>
          <w:color w:val="000000" w:themeColor="text1"/>
        </w:rPr>
        <w:t>建案，為</w:t>
      </w:r>
      <w:r w:rsidR="00EB1931" w:rsidRPr="00490867">
        <w:rPr>
          <w:rFonts w:hAnsi="標楷體" w:hint="eastAsia"/>
          <w:b/>
          <w:color w:val="000000" w:themeColor="text1"/>
        </w:rPr>
        <w:t>地上12層、地下2層</w:t>
      </w:r>
      <w:proofErr w:type="gramStart"/>
      <w:r w:rsidR="00EB1931" w:rsidRPr="00490867">
        <w:rPr>
          <w:rFonts w:hAnsi="標楷體" w:hint="eastAsia"/>
          <w:b/>
          <w:color w:val="000000" w:themeColor="text1"/>
        </w:rPr>
        <w:t>之危老重建</w:t>
      </w:r>
      <w:proofErr w:type="gramEnd"/>
      <w:r w:rsidR="00EB1931" w:rsidRPr="00490867">
        <w:rPr>
          <w:rFonts w:hAnsi="標楷體" w:hint="eastAsia"/>
          <w:b/>
          <w:color w:val="000000" w:themeColor="text1"/>
        </w:rPr>
        <w:t>案，卻因開挖深度10m，未達「臺南市政府工務局建造執照申請有關特殊結構審查原則」地下室開挖總深度達12</w:t>
      </w:r>
      <w:r w:rsidR="00EB1931" w:rsidRPr="00490867">
        <w:rPr>
          <w:rFonts w:hAnsi="標楷體"/>
          <w:b/>
          <w:color w:val="000000" w:themeColor="text1"/>
        </w:rPr>
        <w:t>m</w:t>
      </w:r>
      <w:r w:rsidR="00EB1931" w:rsidRPr="00490867">
        <w:rPr>
          <w:rFonts w:hAnsi="標楷體" w:hint="eastAsia"/>
          <w:b/>
          <w:color w:val="000000" w:themeColor="text1"/>
        </w:rPr>
        <w:t>需結構外審標準，而便宜行事採取密合性不佳之</w:t>
      </w:r>
      <w:proofErr w:type="gramStart"/>
      <w:r w:rsidR="007B00A6" w:rsidRPr="00490867">
        <w:rPr>
          <w:rFonts w:hAnsi="標楷體" w:hint="eastAsia"/>
          <w:b/>
          <w:color w:val="000000" w:themeColor="text1"/>
        </w:rPr>
        <w:t>預壘</w:t>
      </w:r>
      <w:proofErr w:type="gramEnd"/>
      <w:r w:rsidR="007B00A6" w:rsidRPr="00490867">
        <w:rPr>
          <w:rFonts w:hAnsi="標楷體" w:hint="eastAsia"/>
          <w:b/>
          <w:color w:val="000000" w:themeColor="text1"/>
        </w:rPr>
        <w:t>椿做為擋</w:t>
      </w:r>
      <w:proofErr w:type="gramStart"/>
      <w:r w:rsidR="007B00A6" w:rsidRPr="00490867">
        <w:rPr>
          <w:rFonts w:hAnsi="標楷體" w:hint="eastAsia"/>
          <w:b/>
          <w:color w:val="000000" w:themeColor="text1"/>
        </w:rPr>
        <w:t>土壁體，</w:t>
      </w:r>
      <w:r w:rsidR="00EB1931" w:rsidRPr="00490867">
        <w:rPr>
          <w:rFonts w:hAnsi="標楷體" w:hint="eastAsia"/>
          <w:b/>
          <w:color w:val="000000" w:themeColor="text1"/>
        </w:rPr>
        <w:t>因</w:t>
      </w:r>
      <w:r w:rsidR="007B00A6" w:rsidRPr="00490867">
        <w:rPr>
          <w:rFonts w:hAnsi="標楷體" w:hint="eastAsia"/>
          <w:b/>
          <w:color w:val="000000" w:themeColor="text1"/>
        </w:rPr>
        <w:t>壁</w:t>
      </w:r>
      <w:proofErr w:type="gramEnd"/>
      <w:r w:rsidR="007B00A6" w:rsidRPr="00490867">
        <w:rPr>
          <w:rFonts w:hAnsi="標楷體" w:hint="eastAsia"/>
          <w:b/>
          <w:color w:val="000000" w:themeColor="text1"/>
        </w:rPr>
        <w:t>體滲漏嚴重，同時</w:t>
      </w:r>
      <w:r w:rsidR="00EB1931" w:rsidRPr="00490867">
        <w:rPr>
          <w:rFonts w:hAnsi="標楷體" w:hint="eastAsia"/>
          <w:b/>
          <w:color w:val="000000" w:themeColor="text1"/>
        </w:rPr>
        <w:t>開挖面</w:t>
      </w:r>
      <w:r w:rsidR="007B00A6" w:rsidRPr="00490867">
        <w:rPr>
          <w:rFonts w:hAnsi="標楷體" w:hint="eastAsia"/>
          <w:b/>
          <w:color w:val="000000" w:themeColor="text1"/>
        </w:rPr>
        <w:t>有管湧現象發生</w:t>
      </w:r>
      <w:r w:rsidR="00EB1931" w:rsidRPr="00490867">
        <w:rPr>
          <w:rFonts w:hAnsi="標楷體" w:hint="eastAsia"/>
          <w:b/>
          <w:color w:val="000000" w:themeColor="text1"/>
        </w:rPr>
        <w:t>，導致鄰房傾斜</w:t>
      </w:r>
      <w:r w:rsidR="00004BEC" w:rsidRPr="00490867">
        <w:rPr>
          <w:rFonts w:hAnsi="標楷體"/>
          <w:b/>
          <w:color w:val="000000" w:themeColor="text1"/>
        </w:rPr>
        <w:t>。</w:t>
      </w:r>
      <w:proofErr w:type="gramStart"/>
      <w:r w:rsidR="00EB1931" w:rsidRPr="00490867">
        <w:rPr>
          <w:rFonts w:hAnsi="標楷體" w:hint="eastAsia"/>
          <w:b/>
          <w:color w:val="000000" w:themeColor="text1"/>
        </w:rPr>
        <w:t>臺</w:t>
      </w:r>
      <w:proofErr w:type="gramEnd"/>
      <w:r w:rsidR="00EB1931" w:rsidRPr="00490867">
        <w:rPr>
          <w:rFonts w:hAnsi="標楷體" w:hint="eastAsia"/>
          <w:b/>
          <w:color w:val="000000" w:themeColor="text1"/>
        </w:rPr>
        <w:t>南市政府工務局</w:t>
      </w:r>
      <w:r w:rsidR="009F6B2B" w:rsidRPr="00490867">
        <w:rPr>
          <w:rFonts w:hAnsi="標楷體" w:hint="eastAsia"/>
          <w:b/>
          <w:color w:val="000000" w:themeColor="text1"/>
        </w:rPr>
        <w:t>雖已著手</w:t>
      </w:r>
      <w:r w:rsidRPr="00490867">
        <w:rPr>
          <w:rFonts w:hAnsi="標楷體" w:hint="eastAsia"/>
          <w:b/>
          <w:color w:val="000000" w:themeColor="text1"/>
        </w:rPr>
        <w:t>研擬「臺南市深開挖建築工地勘驗巡查辦理作業原則(草案)」，擬定開挖深度達9公尺或地下二層樓以上之建造執照案件，應委託公會巡查</w:t>
      </w:r>
      <w:r w:rsidR="009F6B2B" w:rsidRPr="00490867">
        <w:rPr>
          <w:rFonts w:hAnsi="標楷體" w:hint="eastAsia"/>
          <w:b/>
          <w:color w:val="000000" w:themeColor="text1"/>
        </w:rPr>
        <w:t>，惟其執行成效仍待檢驗，</w:t>
      </w:r>
      <w:proofErr w:type="gramStart"/>
      <w:r w:rsidR="009F6B2B" w:rsidRPr="00490867">
        <w:rPr>
          <w:rFonts w:hAnsi="標楷體" w:hint="eastAsia"/>
          <w:b/>
          <w:color w:val="000000" w:themeColor="text1"/>
        </w:rPr>
        <w:t>該府允</w:t>
      </w:r>
      <w:proofErr w:type="gramEnd"/>
      <w:r w:rsidR="009F6B2B" w:rsidRPr="00490867">
        <w:rPr>
          <w:rFonts w:hAnsi="標楷體" w:hint="eastAsia"/>
          <w:b/>
          <w:color w:val="000000" w:themeColor="text1"/>
        </w:rPr>
        <w:t>應</w:t>
      </w:r>
      <w:r w:rsidR="00A351C6" w:rsidRPr="00490867">
        <w:rPr>
          <w:rFonts w:hAnsi="標楷體" w:hint="eastAsia"/>
          <w:b/>
          <w:color w:val="000000" w:themeColor="text1"/>
        </w:rPr>
        <w:t>落實執行並</w:t>
      </w:r>
      <w:r w:rsidR="009F6B2B" w:rsidRPr="00490867">
        <w:rPr>
          <w:rFonts w:hAnsi="標楷體" w:hint="eastAsia"/>
          <w:b/>
          <w:color w:val="000000" w:themeColor="text1"/>
        </w:rPr>
        <w:t>持續</w:t>
      </w:r>
      <w:r w:rsidR="009F6B2B" w:rsidRPr="00490867">
        <w:rPr>
          <w:rFonts w:hAnsi="標楷體" w:hint="eastAsia"/>
          <w:b/>
          <w:color w:val="000000" w:themeColor="text1"/>
        </w:rPr>
        <w:lastRenderedPageBreak/>
        <w:t>監督本案後續調解情形。</w:t>
      </w:r>
    </w:p>
    <w:p w14:paraId="78451DB0" w14:textId="4844E169" w:rsidR="007A386F" w:rsidRPr="00490867" w:rsidRDefault="008A5425" w:rsidP="00DF5289">
      <w:pPr>
        <w:pStyle w:val="3"/>
        <w:rPr>
          <w:rFonts w:hAnsi="標楷體"/>
          <w:snapToGrid w:val="0"/>
          <w:color w:val="000000" w:themeColor="text1"/>
          <w:kern w:val="0"/>
        </w:rPr>
      </w:pPr>
      <w:r w:rsidRPr="00490867">
        <w:rPr>
          <w:rFonts w:hAnsi="標楷體"/>
          <w:color w:val="000000" w:themeColor="text1"/>
        </w:rPr>
        <w:t>113</w:t>
      </w:r>
      <w:r w:rsidRPr="00490867">
        <w:rPr>
          <w:rFonts w:hAnsi="標楷體" w:hint="eastAsia"/>
          <w:color w:val="000000" w:themeColor="text1"/>
        </w:rPr>
        <w:t>年4月10日</w:t>
      </w:r>
      <w:r w:rsidR="007B00A6" w:rsidRPr="00490867">
        <w:rPr>
          <w:rFonts w:hAnsi="標楷體" w:hint="eastAsia"/>
          <w:color w:val="000000" w:themeColor="text1"/>
        </w:rPr>
        <w:t>17時</w:t>
      </w:r>
      <w:r w:rsidRPr="00490867">
        <w:rPr>
          <w:rFonts w:hAnsi="標楷體" w:hint="eastAsia"/>
          <w:color w:val="000000" w:themeColor="text1"/>
        </w:rPr>
        <w:t>，工務局接獲</w:t>
      </w:r>
      <w:proofErr w:type="gramStart"/>
      <w:r w:rsidR="007B00A6" w:rsidRPr="00490867">
        <w:rPr>
          <w:rFonts w:hAnsi="標楷體" w:hint="eastAsia"/>
          <w:color w:val="000000" w:themeColor="text1"/>
        </w:rPr>
        <w:t>臺</w:t>
      </w:r>
      <w:proofErr w:type="gramEnd"/>
      <w:r w:rsidR="007B00A6" w:rsidRPr="00490867">
        <w:rPr>
          <w:rFonts w:hAnsi="標楷體" w:hint="eastAsia"/>
          <w:color w:val="000000" w:themeColor="text1"/>
        </w:rPr>
        <w:t>南市北區北華街</w:t>
      </w:r>
      <w:r w:rsidR="00993F4B">
        <w:rPr>
          <w:rFonts w:hAnsi="標楷體" w:hint="eastAsia"/>
          <w:color w:val="000000" w:themeColor="text1"/>
        </w:rPr>
        <w:t>○○</w:t>
      </w:r>
      <w:proofErr w:type="gramStart"/>
      <w:r w:rsidR="007B00A6" w:rsidRPr="00490867">
        <w:rPr>
          <w:rFonts w:hAnsi="標楷體" w:hint="eastAsia"/>
          <w:color w:val="000000" w:themeColor="text1"/>
        </w:rPr>
        <w:t>公司危老重建</w:t>
      </w:r>
      <w:proofErr w:type="gramEnd"/>
      <w:r w:rsidR="007B00A6" w:rsidRPr="00490867">
        <w:rPr>
          <w:rFonts w:hAnsi="標楷體" w:hint="eastAsia"/>
          <w:color w:val="000000" w:themeColor="text1"/>
        </w:rPr>
        <w:t>工地旁</w:t>
      </w:r>
      <w:r w:rsidRPr="00490867">
        <w:rPr>
          <w:rFonts w:hAnsi="標楷體" w:hint="eastAsia"/>
          <w:color w:val="000000" w:themeColor="text1"/>
        </w:rPr>
        <w:t>住戶通報</w:t>
      </w:r>
      <w:r w:rsidR="007B00A6" w:rsidRPr="00490867">
        <w:rPr>
          <w:rFonts w:hAnsi="標楷體" w:hint="eastAsia"/>
          <w:color w:val="000000" w:themeColor="text1"/>
        </w:rPr>
        <w:t>損鄰</w:t>
      </w:r>
      <w:r w:rsidRPr="00490867">
        <w:rPr>
          <w:rFonts w:hAnsi="標楷體" w:hint="eastAsia"/>
          <w:color w:val="000000" w:themeColor="text1"/>
        </w:rPr>
        <w:t>，安排翌日現場會勘。4月11日14時30分工務局、台南市土木技師公會及起、承、監造人到場會</w:t>
      </w:r>
      <w:proofErr w:type="gramStart"/>
      <w:r w:rsidRPr="00490867">
        <w:rPr>
          <w:rFonts w:hAnsi="標楷體" w:hint="eastAsia"/>
          <w:color w:val="000000" w:themeColor="text1"/>
        </w:rPr>
        <w:t>勘</w:t>
      </w:r>
      <w:proofErr w:type="gramEnd"/>
      <w:r w:rsidRPr="00490867">
        <w:rPr>
          <w:rFonts w:hAnsi="標楷體" w:hint="eastAsia"/>
          <w:color w:val="000000" w:themeColor="text1"/>
        </w:rPr>
        <w:t>，進行傾斜率測量，</w:t>
      </w:r>
      <w:r w:rsidR="00A351C6" w:rsidRPr="00490867">
        <w:rPr>
          <w:rFonts w:hAnsi="標楷體" w:hint="eastAsia"/>
          <w:color w:val="000000" w:themeColor="text1"/>
        </w:rPr>
        <w:t>發現</w:t>
      </w:r>
      <w:r w:rsidRPr="00490867">
        <w:rPr>
          <w:rFonts w:hAnsi="標楷體" w:hint="eastAsia"/>
          <w:color w:val="000000" w:themeColor="text1"/>
        </w:rPr>
        <w:t>已達行動值；16時30分</w:t>
      </w:r>
      <w:r w:rsidR="007B00A6" w:rsidRPr="00490867">
        <w:rPr>
          <w:rFonts w:hAnsi="標楷體" w:hint="eastAsia"/>
          <w:color w:val="000000" w:themeColor="text1"/>
        </w:rPr>
        <w:t>開挖面</w:t>
      </w:r>
      <w:r w:rsidRPr="00490867">
        <w:rPr>
          <w:rFonts w:hAnsi="標楷體" w:hint="eastAsia"/>
          <w:color w:val="000000" w:themeColor="text1"/>
        </w:rPr>
        <w:t>出現管湧現象</w:t>
      </w:r>
      <w:proofErr w:type="gramStart"/>
      <w:r w:rsidRPr="00490867">
        <w:rPr>
          <w:rFonts w:hAnsi="標楷體" w:hint="eastAsia"/>
          <w:color w:val="000000" w:themeColor="text1"/>
        </w:rPr>
        <w:t>現象</w:t>
      </w:r>
      <w:proofErr w:type="gramEnd"/>
      <w:r w:rsidRPr="00490867">
        <w:rPr>
          <w:rFonts w:hAnsi="標楷體" w:hint="eastAsia"/>
          <w:color w:val="000000" w:themeColor="text1"/>
        </w:rPr>
        <w:t>、鄰房傾斜，工務局勒令停工，起、承、監造人進行現場灌漿回填；17時30分北區公所預防性疏散周圍11戶民眾進行安置</w:t>
      </w:r>
      <w:r w:rsidRPr="00490867">
        <w:rPr>
          <w:rStyle w:val="afe"/>
          <w:rFonts w:hAnsi="標楷體"/>
          <w:color w:val="000000" w:themeColor="text1"/>
        </w:rPr>
        <w:footnoteReference w:id="3"/>
      </w:r>
      <w:r w:rsidRPr="00490867">
        <w:rPr>
          <w:rFonts w:hAnsi="標楷體" w:hint="eastAsia"/>
          <w:color w:val="000000" w:themeColor="text1"/>
        </w:rPr>
        <w:t>。4月11日22時30分承造人將地下室回填灌漿150立方公尺；4月12日上午，工地已無管湧現象，但</w:t>
      </w:r>
      <w:proofErr w:type="gramStart"/>
      <w:r w:rsidRPr="00490867">
        <w:rPr>
          <w:rFonts w:hAnsi="標楷體" w:hint="eastAsia"/>
          <w:color w:val="000000" w:themeColor="text1"/>
        </w:rPr>
        <w:t>預壘樁滲</w:t>
      </w:r>
      <w:proofErr w:type="gramEnd"/>
      <w:r w:rsidRPr="00490867">
        <w:rPr>
          <w:rFonts w:hAnsi="標楷體" w:hint="eastAsia"/>
          <w:color w:val="000000" w:themeColor="text1"/>
        </w:rPr>
        <w:t>水，起、承、監造人決定持續灌水；4月13日至14日連續注水至與基地外點井水位高度相同，</w:t>
      </w:r>
      <w:proofErr w:type="gramStart"/>
      <w:r w:rsidRPr="00490867">
        <w:rPr>
          <w:rFonts w:hAnsi="標楷體" w:hint="eastAsia"/>
          <w:color w:val="000000" w:themeColor="text1"/>
        </w:rPr>
        <w:t>預壘樁</w:t>
      </w:r>
      <w:proofErr w:type="gramEnd"/>
      <w:r w:rsidRPr="00490867">
        <w:rPr>
          <w:rFonts w:hAnsi="標楷體" w:hint="eastAsia"/>
          <w:color w:val="000000" w:themeColor="text1"/>
        </w:rPr>
        <w:t>始停止滲水。</w:t>
      </w:r>
    </w:p>
    <w:p w14:paraId="0E90D9B5" w14:textId="77777777" w:rsidR="007B00A6" w:rsidRPr="00490867" w:rsidRDefault="007B00A6" w:rsidP="007B00A6">
      <w:pPr>
        <w:pStyle w:val="3"/>
        <w:rPr>
          <w:rFonts w:hAnsi="標楷體"/>
          <w:color w:val="000000" w:themeColor="text1"/>
        </w:rPr>
      </w:pPr>
      <w:r w:rsidRPr="00490867">
        <w:rPr>
          <w:rFonts w:hint="eastAsia"/>
          <w:color w:val="000000" w:themeColor="text1"/>
        </w:rPr>
        <w:t>經</w:t>
      </w:r>
      <w:proofErr w:type="gramStart"/>
      <w:r w:rsidR="004C05C7" w:rsidRPr="00490867">
        <w:rPr>
          <w:color w:val="000000" w:themeColor="text1"/>
        </w:rPr>
        <w:t>查</w:t>
      </w:r>
      <w:r w:rsidRPr="00490867">
        <w:rPr>
          <w:rFonts w:hint="eastAsia"/>
          <w:color w:val="000000" w:themeColor="text1"/>
        </w:rPr>
        <w:t>本建案</w:t>
      </w:r>
      <w:proofErr w:type="gramEnd"/>
      <w:r w:rsidRPr="00490867">
        <w:rPr>
          <w:rFonts w:hint="eastAsia"/>
          <w:color w:val="000000" w:themeColor="text1"/>
        </w:rPr>
        <w:t>領有11</w:t>
      </w:r>
      <w:r w:rsidRPr="00490867">
        <w:rPr>
          <w:color w:val="000000" w:themeColor="text1"/>
        </w:rPr>
        <w:t>0</w:t>
      </w:r>
      <w:r w:rsidRPr="00490867">
        <w:rPr>
          <w:rFonts w:hint="eastAsia"/>
          <w:color w:val="000000" w:themeColor="text1"/>
        </w:rPr>
        <w:t>年8月1</w:t>
      </w:r>
      <w:r w:rsidRPr="00490867">
        <w:rPr>
          <w:color w:val="000000" w:themeColor="text1"/>
        </w:rPr>
        <w:t>8</w:t>
      </w:r>
      <w:r w:rsidRPr="00490867">
        <w:rPr>
          <w:rFonts w:hint="eastAsia"/>
          <w:color w:val="000000" w:themeColor="text1"/>
        </w:rPr>
        <w:t>日(11</w:t>
      </w:r>
      <w:r w:rsidRPr="00490867">
        <w:rPr>
          <w:color w:val="000000" w:themeColor="text1"/>
        </w:rPr>
        <w:t>0</w:t>
      </w:r>
      <w:r w:rsidRPr="00490867">
        <w:rPr>
          <w:rFonts w:hint="eastAsia"/>
          <w:color w:val="000000" w:themeColor="text1"/>
        </w:rPr>
        <w:t>）南工造字第0</w:t>
      </w:r>
      <w:r w:rsidRPr="00490867">
        <w:rPr>
          <w:color w:val="000000" w:themeColor="text1"/>
        </w:rPr>
        <w:t>3081</w:t>
      </w:r>
      <w:r w:rsidRPr="00490867">
        <w:rPr>
          <w:rFonts w:hint="eastAsia"/>
          <w:color w:val="000000" w:themeColor="text1"/>
        </w:rPr>
        <w:t>號建造執照，1</w:t>
      </w:r>
      <w:r w:rsidRPr="00490867">
        <w:rPr>
          <w:color w:val="000000" w:themeColor="text1"/>
        </w:rPr>
        <w:t>11</w:t>
      </w:r>
      <w:r w:rsidRPr="00490867">
        <w:rPr>
          <w:rFonts w:hint="eastAsia"/>
          <w:color w:val="000000" w:themeColor="text1"/>
        </w:rPr>
        <w:t>年4月2</w:t>
      </w:r>
      <w:r w:rsidRPr="00490867">
        <w:rPr>
          <w:color w:val="000000" w:themeColor="text1"/>
        </w:rPr>
        <w:t>9</w:t>
      </w:r>
      <w:r w:rsidRPr="00490867">
        <w:rPr>
          <w:rFonts w:hint="eastAsia"/>
          <w:color w:val="000000" w:themeColor="text1"/>
        </w:rPr>
        <w:t>日申報開工，經工務局研判</w:t>
      </w:r>
      <w:r w:rsidRPr="00490867">
        <w:rPr>
          <w:rFonts w:hAnsi="標楷體" w:hint="eastAsia"/>
          <w:color w:val="000000" w:themeColor="text1"/>
        </w:rPr>
        <w:t>本案災害發生原因如下：</w:t>
      </w:r>
    </w:p>
    <w:p w14:paraId="65FCB677" w14:textId="77777777" w:rsidR="007B00A6" w:rsidRPr="00490867" w:rsidRDefault="007B00A6" w:rsidP="007B00A6">
      <w:pPr>
        <w:pStyle w:val="4"/>
        <w:rPr>
          <w:color w:val="000000" w:themeColor="text1"/>
        </w:rPr>
      </w:pPr>
      <w:r w:rsidRPr="00490867">
        <w:rPr>
          <w:rFonts w:hint="eastAsia"/>
          <w:color w:val="000000" w:themeColor="text1"/>
        </w:rPr>
        <w:t>建案自112年11月24日開挖地下室，地表下</w:t>
      </w:r>
      <w:proofErr w:type="gramStart"/>
      <w:r w:rsidRPr="00490867">
        <w:rPr>
          <w:rFonts w:hint="eastAsia"/>
          <w:color w:val="000000" w:themeColor="text1"/>
        </w:rPr>
        <w:t>點井工程抽排</w:t>
      </w:r>
      <w:proofErr w:type="gramEnd"/>
      <w:r w:rsidRPr="00490867">
        <w:rPr>
          <w:rFonts w:hint="eastAsia"/>
          <w:color w:val="000000" w:themeColor="text1"/>
        </w:rPr>
        <w:t>地下水，鄰房土壤與地下水繞過擋土牆，從開挖面</w:t>
      </w:r>
      <w:proofErr w:type="gramStart"/>
      <w:r w:rsidRPr="00490867">
        <w:rPr>
          <w:rFonts w:hint="eastAsia"/>
          <w:color w:val="000000" w:themeColor="text1"/>
        </w:rPr>
        <w:t>湧出水</w:t>
      </w:r>
      <w:proofErr w:type="gramEnd"/>
      <w:r w:rsidRPr="00490867">
        <w:rPr>
          <w:rFonts w:hint="eastAsia"/>
          <w:color w:val="000000" w:themeColor="text1"/>
        </w:rPr>
        <w:t>砂。</w:t>
      </w:r>
    </w:p>
    <w:p w14:paraId="2AF0D889" w14:textId="77777777" w:rsidR="007B00A6" w:rsidRPr="00490867" w:rsidRDefault="007B00A6" w:rsidP="007B00A6">
      <w:pPr>
        <w:pStyle w:val="4"/>
        <w:rPr>
          <w:color w:val="000000" w:themeColor="text1"/>
        </w:rPr>
      </w:pPr>
      <w:r w:rsidRPr="00490867">
        <w:rPr>
          <w:rFonts w:hint="eastAsia"/>
          <w:color w:val="000000" w:themeColor="text1"/>
        </w:rPr>
        <w:t>本案地下水位僅1.4公尺，</w:t>
      </w:r>
      <w:proofErr w:type="gramStart"/>
      <w:r w:rsidRPr="00490867">
        <w:rPr>
          <w:rFonts w:hint="eastAsia"/>
          <w:color w:val="000000" w:themeColor="text1"/>
        </w:rPr>
        <w:t>土質為砂質</w:t>
      </w:r>
      <w:proofErr w:type="gramEnd"/>
      <w:r w:rsidRPr="00490867">
        <w:rPr>
          <w:rFonts w:hint="eastAsia"/>
          <w:color w:val="000000" w:themeColor="text1"/>
        </w:rPr>
        <w:t>底部會到處湧出地下水。細砂和水一起，形成同心圓狀迴轉湧出，形成</w:t>
      </w:r>
      <w:proofErr w:type="gramStart"/>
      <w:r w:rsidRPr="00490867">
        <w:rPr>
          <w:rFonts w:hint="eastAsia"/>
          <w:color w:val="000000" w:themeColor="text1"/>
        </w:rPr>
        <w:t>砂湧。</w:t>
      </w:r>
      <w:proofErr w:type="gramEnd"/>
    </w:p>
    <w:p w14:paraId="74AFC96C" w14:textId="77777777" w:rsidR="007B00A6" w:rsidRPr="00490867" w:rsidRDefault="007B00A6" w:rsidP="007B00A6">
      <w:pPr>
        <w:pStyle w:val="3"/>
        <w:numPr>
          <w:ilvl w:val="0"/>
          <w:numId w:val="0"/>
        </w:numPr>
        <w:ind w:left="1361"/>
        <w:rPr>
          <w:rFonts w:hAnsi="標楷體"/>
          <w:color w:val="000000" w:themeColor="text1"/>
        </w:rPr>
      </w:pPr>
      <w:r w:rsidRPr="00490867">
        <w:rPr>
          <w:rFonts w:hAnsi="標楷體"/>
          <w:noProof/>
          <w:color w:val="000000" w:themeColor="text1"/>
        </w:rPr>
        <w:lastRenderedPageBreak/>
        <w:drawing>
          <wp:inline distT="0" distB="0" distL="0" distR="0" wp14:anchorId="43A92B96" wp14:editId="4BF9EAB7">
            <wp:extent cx="4597551" cy="2729529"/>
            <wp:effectExtent l="0" t="0" r="0" b="0"/>
            <wp:docPr id="1" name="圖片 7">
              <a:extLst xmlns:a="http://schemas.openxmlformats.org/drawingml/2006/main">
                <a:ext uri="{FF2B5EF4-FFF2-40B4-BE49-F238E27FC236}">
                  <a16:creationId xmlns:a16="http://schemas.microsoft.com/office/drawing/2014/main" id="{0D069E3C-F60E-3CA1-15A1-78F0F93207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7">
                      <a:extLst>
                        <a:ext uri="{FF2B5EF4-FFF2-40B4-BE49-F238E27FC236}">
                          <a16:creationId xmlns:a16="http://schemas.microsoft.com/office/drawing/2014/main" id="{0D069E3C-F60E-3CA1-15A1-78F0F93207DD}"/>
                        </a:ext>
                      </a:extLst>
                    </pic:cNvPr>
                    <pic:cNvPicPr>
                      <a:picLocks noChangeAspect="1"/>
                    </pic:cNvPicPr>
                  </pic:nvPicPr>
                  <pic:blipFill>
                    <a:blip r:embed="rId9"/>
                    <a:stretch>
                      <a:fillRect/>
                    </a:stretch>
                  </pic:blipFill>
                  <pic:spPr>
                    <a:xfrm>
                      <a:off x="0" y="0"/>
                      <a:ext cx="4597551" cy="2729529"/>
                    </a:xfrm>
                    <a:prstGeom prst="rect">
                      <a:avLst/>
                    </a:prstGeom>
                  </pic:spPr>
                </pic:pic>
              </a:graphicData>
            </a:graphic>
          </wp:inline>
        </w:drawing>
      </w:r>
    </w:p>
    <w:p w14:paraId="16CF2348" w14:textId="77777777" w:rsidR="007B00A6" w:rsidRPr="00490867" w:rsidRDefault="007B00A6" w:rsidP="007B00A6">
      <w:pPr>
        <w:pStyle w:val="3"/>
        <w:numPr>
          <w:ilvl w:val="0"/>
          <w:numId w:val="0"/>
        </w:numPr>
        <w:ind w:left="1361"/>
        <w:jc w:val="center"/>
        <w:rPr>
          <w:rFonts w:hAnsi="標楷體"/>
          <w:color w:val="000000" w:themeColor="text1"/>
        </w:rPr>
      </w:pPr>
      <w:r w:rsidRPr="00490867">
        <w:rPr>
          <w:rFonts w:hAnsi="標楷體" w:hint="eastAsia"/>
          <w:color w:val="000000" w:themeColor="text1"/>
        </w:rPr>
        <w:t xml:space="preserve">圖 </w:t>
      </w:r>
      <w:proofErr w:type="gramStart"/>
      <w:r w:rsidRPr="00490867">
        <w:rPr>
          <w:rFonts w:hAnsi="標楷體" w:hint="eastAsia"/>
          <w:color w:val="000000" w:themeColor="text1"/>
        </w:rPr>
        <w:t>砂湧及</w:t>
      </w:r>
      <w:proofErr w:type="gramEnd"/>
      <w:r w:rsidRPr="00490867">
        <w:rPr>
          <w:rFonts w:hAnsi="標楷體" w:hint="eastAsia"/>
          <w:color w:val="000000" w:themeColor="text1"/>
        </w:rPr>
        <w:t>管湧示意圖</w:t>
      </w:r>
    </w:p>
    <w:p w14:paraId="23893C20" w14:textId="77777777" w:rsidR="007B00A6" w:rsidRPr="00490867" w:rsidRDefault="007B00A6" w:rsidP="007B00A6">
      <w:pPr>
        <w:pStyle w:val="3"/>
        <w:numPr>
          <w:ilvl w:val="0"/>
          <w:numId w:val="0"/>
        </w:numPr>
        <w:ind w:left="1361"/>
        <w:rPr>
          <w:rFonts w:hAnsi="標楷體"/>
          <w:color w:val="000000" w:themeColor="text1"/>
          <w:sz w:val="20"/>
          <w:szCs w:val="20"/>
        </w:rPr>
      </w:pPr>
      <w:r w:rsidRPr="00490867">
        <w:rPr>
          <w:rFonts w:hAnsi="標楷體" w:hint="eastAsia"/>
          <w:color w:val="000000" w:themeColor="text1"/>
          <w:sz w:val="20"/>
          <w:szCs w:val="20"/>
        </w:rPr>
        <w:t>資料來源：工務局簡報</w:t>
      </w:r>
    </w:p>
    <w:p w14:paraId="62D46F97" w14:textId="77777777" w:rsidR="007B00A6" w:rsidRPr="00490867" w:rsidRDefault="007B00A6" w:rsidP="007B00A6">
      <w:pPr>
        <w:pStyle w:val="4"/>
        <w:rPr>
          <w:rFonts w:hAnsi="標楷體"/>
          <w:color w:val="000000" w:themeColor="text1"/>
        </w:rPr>
      </w:pPr>
      <w:proofErr w:type="gramStart"/>
      <w:r w:rsidRPr="00490867">
        <w:rPr>
          <w:rFonts w:hAnsi="標楷體" w:hint="eastAsia"/>
          <w:color w:val="000000" w:themeColor="text1"/>
        </w:rPr>
        <w:t>砂湧</w:t>
      </w:r>
      <w:r w:rsidRPr="00490867">
        <w:rPr>
          <w:rFonts w:hint="eastAsia"/>
          <w:color w:val="000000" w:themeColor="text1"/>
        </w:rPr>
        <w:t>過程</w:t>
      </w:r>
      <w:r w:rsidRPr="00490867">
        <w:rPr>
          <w:rFonts w:hAnsi="標楷體" w:hint="eastAsia"/>
          <w:color w:val="000000" w:themeColor="text1"/>
        </w:rPr>
        <w:t>連帶讓鄰</w:t>
      </w:r>
      <w:proofErr w:type="gramEnd"/>
      <w:r w:rsidRPr="00490867">
        <w:rPr>
          <w:rFonts w:hAnsi="標楷體" w:hint="eastAsia"/>
          <w:color w:val="000000" w:themeColor="text1"/>
        </w:rPr>
        <w:t>房下方土砂流失。</w:t>
      </w:r>
    </w:p>
    <w:p w14:paraId="0AC9D724" w14:textId="77777777" w:rsidR="007B00A6" w:rsidRPr="00490867" w:rsidRDefault="007B00A6" w:rsidP="007B00A6">
      <w:pPr>
        <w:pStyle w:val="4"/>
        <w:rPr>
          <w:rFonts w:hAnsi="標楷體"/>
          <w:color w:val="000000" w:themeColor="text1"/>
        </w:rPr>
      </w:pPr>
      <w:r w:rsidRPr="00490867">
        <w:rPr>
          <w:rFonts w:hAnsi="標楷體" w:hint="eastAsia"/>
          <w:color w:val="000000" w:themeColor="text1"/>
        </w:rPr>
        <w:t>本案</w:t>
      </w:r>
      <w:proofErr w:type="gramStart"/>
      <w:r w:rsidRPr="00490867">
        <w:rPr>
          <w:rFonts w:hAnsi="標楷體" w:hint="eastAsia"/>
          <w:color w:val="000000" w:themeColor="text1"/>
        </w:rPr>
        <w:t>採</w:t>
      </w:r>
      <w:bookmarkStart w:id="53" w:name="_Hlk166591238"/>
      <w:r w:rsidRPr="00490867">
        <w:rPr>
          <w:rFonts w:hAnsi="標楷體" w:hint="eastAsia"/>
          <w:color w:val="000000" w:themeColor="text1"/>
        </w:rPr>
        <w:t>預壘椿</w:t>
      </w:r>
      <w:proofErr w:type="gramEnd"/>
      <w:r w:rsidRPr="00490867">
        <w:rPr>
          <w:rFonts w:hAnsi="標楷體" w:hint="eastAsia"/>
          <w:color w:val="000000" w:themeColor="text1"/>
        </w:rPr>
        <w:t>做為擋</w:t>
      </w:r>
      <w:proofErr w:type="gramStart"/>
      <w:r w:rsidRPr="00490867">
        <w:rPr>
          <w:rFonts w:hAnsi="標楷體" w:hint="eastAsia"/>
          <w:color w:val="000000" w:themeColor="text1"/>
        </w:rPr>
        <w:t>土壁體，預壘椿</w:t>
      </w:r>
      <w:proofErr w:type="gramEnd"/>
      <w:r w:rsidRPr="00490867">
        <w:rPr>
          <w:rFonts w:hAnsi="標楷體" w:hint="eastAsia"/>
          <w:color w:val="000000" w:themeColor="text1"/>
        </w:rPr>
        <w:t>密合性不佳，</w:t>
      </w:r>
      <w:proofErr w:type="gramStart"/>
      <w:r w:rsidRPr="00490867">
        <w:rPr>
          <w:rFonts w:hAnsi="標楷體" w:hint="eastAsia"/>
          <w:color w:val="000000" w:themeColor="text1"/>
        </w:rPr>
        <w:t>壁體滲</w:t>
      </w:r>
      <w:proofErr w:type="gramEnd"/>
      <w:r w:rsidRPr="00490867">
        <w:rPr>
          <w:rFonts w:hAnsi="標楷體" w:hint="eastAsia"/>
          <w:color w:val="000000" w:themeColor="text1"/>
        </w:rPr>
        <w:t>漏水情形嚴重，同時有管湧現象發生。</w:t>
      </w:r>
      <w:bookmarkEnd w:id="53"/>
      <w:r w:rsidRPr="00490867">
        <w:rPr>
          <w:rFonts w:hAnsi="標楷體" w:hint="eastAsia"/>
          <w:color w:val="000000" w:themeColor="text1"/>
        </w:rPr>
        <w:t>管湧的地下水來源，不排除係由開挖底部下方之</w:t>
      </w:r>
      <w:proofErr w:type="gramStart"/>
      <w:r w:rsidRPr="00490867">
        <w:rPr>
          <w:rFonts w:hAnsi="標楷體" w:hint="eastAsia"/>
          <w:color w:val="000000" w:themeColor="text1"/>
        </w:rPr>
        <w:t>預壘椿</w:t>
      </w:r>
      <w:proofErr w:type="gramEnd"/>
      <w:r w:rsidRPr="00490867">
        <w:rPr>
          <w:rFonts w:hAnsi="標楷體" w:hint="eastAsia"/>
          <w:color w:val="000000" w:themeColor="text1"/>
        </w:rPr>
        <w:t>間隙滲入。</w:t>
      </w:r>
    </w:p>
    <w:p w14:paraId="7C4F270A" w14:textId="5ABC1000" w:rsidR="007B00A6" w:rsidRPr="00490867" w:rsidRDefault="007B00A6" w:rsidP="007B00A6">
      <w:pPr>
        <w:pStyle w:val="3"/>
        <w:rPr>
          <w:rFonts w:hAnsi="標楷體"/>
          <w:color w:val="000000" w:themeColor="text1"/>
        </w:rPr>
      </w:pPr>
      <w:proofErr w:type="gramStart"/>
      <w:r w:rsidRPr="00490867">
        <w:rPr>
          <w:rFonts w:hAnsi="標楷體" w:hint="eastAsia"/>
          <w:color w:val="000000" w:themeColor="text1"/>
        </w:rPr>
        <w:t>詢</w:t>
      </w:r>
      <w:proofErr w:type="gramEnd"/>
      <w:r w:rsidRPr="00490867">
        <w:rPr>
          <w:rFonts w:hAnsi="標楷體" w:hint="eastAsia"/>
          <w:color w:val="000000" w:themeColor="text1"/>
        </w:rPr>
        <w:t>據</w:t>
      </w:r>
      <w:proofErr w:type="gramStart"/>
      <w:r w:rsidRPr="00490867">
        <w:rPr>
          <w:rFonts w:hAnsi="標楷體" w:hint="eastAsia"/>
          <w:color w:val="000000" w:themeColor="text1"/>
        </w:rPr>
        <w:t>臺</w:t>
      </w:r>
      <w:proofErr w:type="gramEnd"/>
      <w:r w:rsidRPr="00490867">
        <w:rPr>
          <w:rFonts w:hAnsi="標楷體" w:hint="eastAsia"/>
          <w:color w:val="000000" w:themeColor="text1"/>
        </w:rPr>
        <w:t>南市政府代表表示，受損戶1</w:t>
      </w:r>
      <w:r w:rsidR="006122AE">
        <w:rPr>
          <w:rFonts w:hAnsi="標楷體" w:hint="eastAsia"/>
          <w:color w:val="000000" w:themeColor="text1"/>
        </w:rPr>
        <w:t>○○</w:t>
      </w:r>
      <w:r w:rsidRPr="00490867">
        <w:rPr>
          <w:rFonts w:hAnsi="標楷體" w:hint="eastAsia"/>
          <w:color w:val="000000" w:themeColor="text1"/>
        </w:rPr>
        <w:t>-1號、1</w:t>
      </w:r>
      <w:r w:rsidR="006122AE">
        <w:rPr>
          <w:rFonts w:hAnsi="標楷體" w:hint="eastAsia"/>
          <w:color w:val="000000" w:themeColor="text1"/>
        </w:rPr>
        <w:t>○○</w:t>
      </w:r>
      <w:r w:rsidRPr="00490867">
        <w:rPr>
          <w:rFonts w:hAnsi="標楷體" w:hint="eastAsia"/>
          <w:color w:val="000000" w:themeColor="text1"/>
        </w:rPr>
        <w:t>-2號及</w:t>
      </w:r>
      <w:r w:rsidR="006122AE">
        <w:rPr>
          <w:rFonts w:hAnsi="標楷體" w:hint="eastAsia"/>
          <w:color w:val="000000" w:themeColor="text1"/>
        </w:rPr>
        <w:t>○○</w:t>
      </w:r>
      <w:r w:rsidRPr="00490867">
        <w:rPr>
          <w:rFonts w:hAnsi="標楷體" w:hint="eastAsia"/>
          <w:color w:val="000000" w:themeColor="text1"/>
        </w:rPr>
        <w:t>號於113年3月7、8日，陸續提出損鄰陳情，</w:t>
      </w:r>
      <w:proofErr w:type="gramStart"/>
      <w:r w:rsidRPr="00490867">
        <w:rPr>
          <w:rFonts w:hAnsi="標楷體" w:hint="eastAsia"/>
          <w:color w:val="000000" w:themeColor="text1"/>
        </w:rPr>
        <w:t>工務局均列管</w:t>
      </w:r>
      <w:proofErr w:type="gramEnd"/>
      <w:r w:rsidRPr="00490867">
        <w:rPr>
          <w:rFonts w:hAnsi="標楷體" w:hint="eastAsia"/>
          <w:color w:val="000000" w:themeColor="text1"/>
        </w:rPr>
        <w:t>在案。</w:t>
      </w:r>
      <w:r w:rsidR="002B5957" w:rsidRPr="00490867">
        <w:rPr>
          <w:rFonts w:hAnsi="標楷體" w:hint="eastAsia"/>
          <w:color w:val="000000" w:themeColor="text1"/>
        </w:rPr>
        <w:t>目前受災戶指定技師公會鑑定中，</w:t>
      </w:r>
      <w:r w:rsidRPr="00490867">
        <w:rPr>
          <w:rFonts w:hAnsi="標楷體" w:hint="eastAsia"/>
          <w:color w:val="000000" w:themeColor="text1"/>
        </w:rPr>
        <w:t>其中1</w:t>
      </w:r>
      <w:r w:rsidR="002D4C94">
        <w:rPr>
          <w:rFonts w:hAnsi="標楷體" w:hint="eastAsia"/>
          <w:color w:val="000000" w:themeColor="text1"/>
        </w:rPr>
        <w:t>○○</w:t>
      </w:r>
      <w:r w:rsidRPr="00490867">
        <w:rPr>
          <w:rFonts w:hAnsi="標楷體" w:hint="eastAsia"/>
          <w:color w:val="000000" w:themeColor="text1"/>
        </w:rPr>
        <w:t>-1號傾斜較為嚴重，達1/44</w:t>
      </w:r>
      <w:r w:rsidR="002B5957" w:rsidRPr="00490867">
        <w:rPr>
          <w:rFonts w:hAnsi="標楷體" w:hint="eastAsia"/>
          <w:color w:val="000000" w:themeColor="text1"/>
        </w:rPr>
        <w:t>；</w:t>
      </w:r>
      <w:r w:rsidR="002D4C94">
        <w:rPr>
          <w:rFonts w:hAnsi="標楷體" w:hint="eastAsia"/>
          <w:color w:val="000000" w:themeColor="text1"/>
        </w:rPr>
        <w:t>○○</w:t>
      </w:r>
      <w:r w:rsidRPr="00490867">
        <w:rPr>
          <w:rFonts w:hAnsi="標楷體" w:hint="eastAsia"/>
          <w:color w:val="000000" w:themeColor="text1"/>
        </w:rPr>
        <w:t>號並無傾斜，</w:t>
      </w:r>
      <w:r w:rsidR="002B5957" w:rsidRPr="00490867">
        <w:rPr>
          <w:rFonts w:hAnsi="標楷體" w:hint="eastAsia"/>
          <w:color w:val="000000" w:themeColor="text1"/>
        </w:rPr>
        <w:t>建設公司刻正與</w:t>
      </w:r>
      <w:r w:rsidRPr="00490867">
        <w:rPr>
          <w:rFonts w:hAnsi="標楷體" w:hint="eastAsia"/>
          <w:color w:val="000000" w:themeColor="text1"/>
        </w:rPr>
        <w:t>1</w:t>
      </w:r>
      <w:r w:rsidR="002D4C94">
        <w:rPr>
          <w:rFonts w:hAnsi="標楷體" w:hint="eastAsia"/>
          <w:color w:val="000000" w:themeColor="text1"/>
        </w:rPr>
        <w:t>○○</w:t>
      </w:r>
      <w:r w:rsidRPr="00490867">
        <w:rPr>
          <w:rFonts w:hAnsi="標楷體" w:hint="eastAsia"/>
          <w:color w:val="000000" w:themeColor="text1"/>
        </w:rPr>
        <w:t>-1號及1</w:t>
      </w:r>
      <w:r w:rsidR="002D4C94">
        <w:rPr>
          <w:rFonts w:hAnsi="標楷體" w:hint="eastAsia"/>
          <w:color w:val="000000" w:themeColor="text1"/>
        </w:rPr>
        <w:t>○○</w:t>
      </w:r>
      <w:bookmarkStart w:id="54" w:name="_GoBack"/>
      <w:bookmarkEnd w:id="54"/>
      <w:r w:rsidRPr="00490867">
        <w:rPr>
          <w:rFonts w:hAnsi="標楷體" w:hint="eastAsia"/>
          <w:color w:val="000000" w:themeColor="text1"/>
        </w:rPr>
        <w:t>-2號兩家進行調解中。</w:t>
      </w:r>
      <w:r w:rsidR="002B5957" w:rsidRPr="00490867">
        <w:rPr>
          <w:rFonts w:hAnsi="標楷體" w:hint="eastAsia"/>
          <w:color w:val="000000" w:themeColor="text1"/>
        </w:rPr>
        <w:t>該府為因應層出不窮之建築工程基礎開挖致生公共危險及損鄰事件，</w:t>
      </w:r>
      <w:proofErr w:type="gramStart"/>
      <w:r w:rsidR="002B5957" w:rsidRPr="00490867">
        <w:rPr>
          <w:rFonts w:hAnsi="標楷體" w:hint="eastAsia"/>
          <w:color w:val="000000" w:themeColor="text1"/>
        </w:rPr>
        <w:t>研</w:t>
      </w:r>
      <w:proofErr w:type="gramEnd"/>
      <w:r w:rsidR="002B5957" w:rsidRPr="00490867">
        <w:rPr>
          <w:rFonts w:hAnsi="標楷體" w:hint="eastAsia"/>
          <w:color w:val="000000" w:themeColor="text1"/>
        </w:rPr>
        <w:t>擬</w:t>
      </w:r>
      <w:r w:rsidRPr="00490867">
        <w:rPr>
          <w:rFonts w:hAnsi="標楷體" w:hint="eastAsia"/>
          <w:color w:val="000000" w:themeColor="text1"/>
        </w:rPr>
        <w:t>後續</w:t>
      </w:r>
      <w:r w:rsidR="002B5957" w:rsidRPr="00490867">
        <w:rPr>
          <w:rFonts w:hAnsi="標楷體" w:hint="eastAsia"/>
          <w:color w:val="000000" w:themeColor="text1"/>
        </w:rPr>
        <w:t>精進</w:t>
      </w:r>
      <w:r w:rsidRPr="00490867">
        <w:rPr>
          <w:rFonts w:hAnsi="標楷體" w:hint="eastAsia"/>
          <w:color w:val="000000" w:themeColor="text1"/>
        </w:rPr>
        <w:t>作為</w:t>
      </w:r>
      <w:r w:rsidR="002B5957" w:rsidRPr="00490867">
        <w:rPr>
          <w:rFonts w:hAnsi="標楷體" w:hint="eastAsia"/>
          <w:color w:val="000000" w:themeColor="text1"/>
        </w:rPr>
        <w:t>：</w:t>
      </w:r>
    </w:p>
    <w:p w14:paraId="039995DC" w14:textId="77777777" w:rsidR="002B5957" w:rsidRPr="00490867" w:rsidRDefault="002B5957" w:rsidP="002B5957">
      <w:pPr>
        <w:pStyle w:val="4"/>
        <w:rPr>
          <w:rFonts w:hAnsi="標楷體"/>
          <w:color w:val="000000" w:themeColor="text1"/>
        </w:rPr>
      </w:pPr>
      <w:r w:rsidRPr="00490867">
        <w:rPr>
          <w:rFonts w:hAnsi="標楷體" w:hint="eastAsia"/>
          <w:color w:val="000000" w:themeColor="text1"/>
        </w:rPr>
        <w:t>新訂</w:t>
      </w:r>
      <w:r w:rsidRPr="00490867">
        <w:rPr>
          <w:rFonts w:hAnsi="標楷體" w:hint="eastAsia"/>
          <w:color w:val="000000" w:themeColor="text1"/>
          <w:u w:val="single"/>
        </w:rPr>
        <w:t>「</w:t>
      </w:r>
      <w:proofErr w:type="gramStart"/>
      <w:r w:rsidRPr="00490867">
        <w:rPr>
          <w:rFonts w:hAnsi="標楷體" w:hint="eastAsia"/>
          <w:color w:val="000000" w:themeColor="text1"/>
          <w:u w:val="single"/>
        </w:rPr>
        <w:t>臺</w:t>
      </w:r>
      <w:proofErr w:type="gramEnd"/>
      <w:r w:rsidRPr="00490867">
        <w:rPr>
          <w:rFonts w:hAnsi="標楷體" w:hint="eastAsia"/>
          <w:color w:val="000000" w:themeColor="text1"/>
          <w:u w:val="single"/>
        </w:rPr>
        <w:t>南市深開挖建築工地勘驗巡查辦理作業原則</w:t>
      </w:r>
      <w:r w:rsidRPr="00490867">
        <w:rPr>
          <w:rFonts w:hAnsi="標楷體" w:hint="eastAsia"/>
          <w:color w:val="000000" w:themeColor="text1"/>
        </w:rPr>
        <w:t>」，委託第三方公會前往稽查。開挖地下室案件分成「擋</w:t>
      </w:r>
      <w:proofErr w:type="gramStart"/>
      <w:r w:rsidRPr="00490867">
        <w:rPr>
          <w:rFonts w:hAnsi="標楷體" w:hint="eastAsia"/>
          <w:color w:val="000000" w:themeColor="text1"/>
        </w:rPr>
        <w:t>土壁體</w:t>
      </w:r>
      <w:proofErr w:type="gramEnd"/>
      <w:r w:rsidRPr="00490867">
        <w:rPr>
          <w:rFonts w:hAnsi="標楷體" w:hint="eastAsia"/>
          <w:color w:val="000000" w:themeColor="text1"/>
        </w:rPr>
        <w:t>完成，尚未開挖」階段及「地下室開挖至設計深度且支撐完成」兩階段，委託專業技師公會加強巡查</w:t>
      </w:r>
    </w:p>
    <w:p w14:paraId="3616C9B3" w14:textId="77777777" w:rsidR="002B5957" w:rsidRPr="00490867" w:rsidRDefault="002B5957" w:rsidP="002B5957">
      <w:pPr>
        <w:pStyle w:val="5"/>
        <w:ind w:left="2041"/>
        <w:rPr>
          <w:color w:val="000000" w:themeColor="text1"/>
        </w:rPr>
      </w:pPr>
      <w:proofErr w:type="gramStart"/>
      <w:r w:rsidRPr="00490867">
        <w:rPr>
          <w:rFonts w:hint="eastAsia"/>
          <w:color w:val="000000" w:themeColor="text1"/>
        </w:rPr>
        <w:lastRenderedPageBreak/>
        <w:t>臺</w:t>
      </w:r>
      <w:proofErr w:type="gramEnd"/>
      <w:r w:rsidRPr="00490867">
        <w:rPr>
          <w:rFonts w:hint="eastAsia"/>
          <w:color w:val="000000" w:themeColor="text1"/>
        </w:rPr>
        <w:t>南市政府於113年3月14日召開「新建建築工地地下室開挖中案件巡查會議」，並於同年月22日</w:t>
      </w:r>
      <w:proofErr w:type="gramStart"/>
      <w:r w:rsidRPr="00490867">
        <w:rPr>
          <w:rFonts w:hint="eastAsia"/>
          <w:color w:val="000000" w:themeColor="text1"/>
        </w:rPr>
        <w:t>函頒</w:t>
      </w:r>
      <w:proofErr w:type="gramEnd"/>
      <w:r w:rsidRPr="00490867">
        <w:rPr>
          <w:rFonts w:hint="eastAsia"/>
          <w:color w:val="000000" w:themeColor="text1"/>
        </w:rPr>
        <w:t>「深開挖自主檢查表」、「深開挖巡查紀錄表」，針對損鄰風險高或位於軟弱土層之新建工程開挖中案件，委託專業技師公會加強「擋</w:t>
      </w:r>
      <w:proofErr w:type="gramStart"/>
      <w:r w:rsidRPr="00490867">
        <w:rPr>
          <w:rFonts w:hint="eastAsia"/>
          <w:color w:val="000000" w:themeColor="text1"/>
        </w:rPr>
        <w:t>土壁</w:t>
      </w:r>
      <w:proofErr w:type="gramEnd"/>
      <w:r w:rsidRPr="00490867">
        <w:rPr>
          <w:rFonts w:hint="eastAsia"/>
          <w:color w:val="000000" w:themeColor="text1"/>
        </w:rPr>
        <w:t>體完成，尚未開挖」階段及「地下室開挖至設計深度且支撐完成」階段之巡查。</w:t>
      </w:r>
    </w:p>
    <w:p w14:paraId="2344BB62" w14:textId="77777777" w:rsidR="002B5957" w:rsidRPr="00490867" w:rsidRDefault="002B5957" w:rsidP="002B5957">
      <w:pPr>
        <w:pStyle w:val="5"/>
        <w:ind w:left="2041"/>
        <w:rPr>
          <w:rFonts w:hAnsi="標楷體"/>
          <w:color w:val="000000" w:themeColor="text1"/>
        </w:rPr>
      </w:pPr>
      <w:r w:rsidRPr="00490867">
        <w:rPr>
          <w:rFonts w:hint="eastAsia"/>
          <w:color w:val="000000" w:themeColor="text1"/>
        </w:rPr>
        <w:t>五妃街</w:t>
      </w:r>
      <w:r w:rsidRPr="00490867">
        <w:rPr>
          <w:rFonts w:hAnsi="標楷體" w:hint="eastAsia"/>
          <w:color w:val="000000" w:themeColor="text1"/>
        </w:rPr>
        <w:t>及西門路口道路塌陷案發生後，</w:t>
      </w:r>
      <w:proofErr w:type="gramStart"/>
      <w:r w:rsidRPr="00490867">
        <w:rPr>
          <w:rFonts w:hAnsi="標楷體" w:hint="eastAsia"/>
          <w:color w:val="000000" w:themeColor="text1"/>
        </w:rPr>
        <w:t>臺</w:t>
      </w:r>
      <w:proofErr w:type="gramEnd"/>
      <w:r w:rsidRPr="00490867">
        <w:rPr>
          <w:rFonts w:hAnsi="標楷體" w:hint="eastAsia"/>
          <w:color w:val="000000" w:themeColor="text1"/>
        </w:rPr>
        <w:t>南市政府於</w:t>
      </w:r>
      <w:r w:rsidRPr="00490867">
        <w:rPr>
          <w:rFonts w:hAnsi="標楷體"/>
          <w:color w:val="000000" w:themeColor="text1"/>
        </w:rPr>
        <w:t>113</w:t>
      </w:r>
      <w:r w:rsidRPr="00490867">
        <w:rPr>
          <w:rFonts w:hAnsi="標楷體" w:hint="eastAsia"/>
          <w:color w:val="000000" w:themeColor="text1"/>
        </w:rPr>
        <w:t>年</w:t>
      </w:r>
      <w:r w:rsidRPr="00490867">
        <w:rPr>
          <w:rFonts w:hAnsi="標楷體"/>
          <w:color w:val="000000" w:themeColor="text1"/>
        </w:rPr>
        <w:t>3</w:t>
      </w:r>
      <w:r w:rsidRPr="00490867">
        <w:rPr>
          <w:rFonts w:hAnsi="標楷體" w:hint="eastAsia"/>
          <w:color w:val="000000" w:themeColor="text1"/>
        </w:rPr>
        <w:t>月</w:t>
      </w:r>
      <w:r w:rsidRPr="00490867">
        <w:rPr>
          <w:rFonts w:hAnsi="標楷體"/>
          <w:color w:val="000000" w:themeColor="text1"/>
        </w:rPr>
        <w:t>26</w:t>
      </w:r>
      <w:r w:rsidRPr="00490867">
        <w:rPr>
          <w:rFonts w:hAnsi="標楷體" w:hint="eastAsia"/>
          <w:color w:val="000000" w:themeColor="text1"/>
        </w:rPr>
        <w:t>日至</w:t>
      </w:r>
      <w:r w:rsidRPr="00490867">
        <w:rPr>
          <w:rFonts w:hAnsi="標楷體"/>
          <w:color w:val="000000" w:themeColor="text1"/>
        </w:rPr>
        <w:t>113</w:t>
      </w:r>
      <w:r w:rsidRPr="00490867">
        <w:rPr>
          <w:rFonts w:hAnsi="標楷體" w:hint="eastAsia"/>
          <w:color w:val="000000" w:themeColor="text1"/>
        </w:rPr>
        <w:t>年</w:t>
      </w:r>
      <w:r w:rsidRPr="00490867">
        <w:rPr>
          <w:rFonts w:hAnsi="標楷體"/>
          <w:color w:val="000000" w:themeColor="text1"/>
        </w:rPr>
        <w:t>4</w:t>
      </w:r>
      <w:r w:rsidRPr="00490867">
        <w:rPr>
          <w:rFonts w:hAnsi="標楷體" w:hint="eastAsia"/>
          <w:color w:val="000000" w:themeColor="text1"/>
        </w:rPr>
        <w:t>月</w:t>
      </w:r>
      <w:r w:rsidRPr="00490867">
        <w:rPr>
          <w:rFonts w:hAnsi="標楷體"/>
          <w:color w:val="000000" w:themeColor="text1"/>
        </w:rPr>
        <w:t>19</w:t>
      </w:r>
      <w:r w:rsidRPr="00490867">
        <w:rPr>
          <w:rFonts w:hAnsi="標楷體" w:hint="eastAsia"/>
          <w:color w:val="000000" w:themeColor="text1"/>
        </w:rPr>
        <w:t>日期間委託台南市建築師公會、台南市土木技師公會，前往臺南市施工中開挖地下室且尚未申報基礎勘驗之工程巡查，積極督導各工地自主加強管理維護，巡查件數共計</w:t>
      </w:r>
      <w:r w:rsidRPr="00490867">
        <w:rPr>
          <w:rFonts w:hAnsi="標楷體"/>
          <w:color w:val="000000" w:themeColor="text1"/>
        </w:rPr>
        <w:t>81</w:t>
      </w:r>
      <w:r w:rsidRPr="00490867">
        <w:rPr>
          <w:rFonts w:hAnsi="標楷體" w:hint="eastAsia"/>
          <w:color w:val="000000" w:themeColor="text1"/>
        </w:rPr>
        <w:t>件。</w:t>
      </w:r>
    </w:p>
    <w:p w14:paraId="1ED572E6" w14:textId="77777777" w:rsidR="002B5957" w:rsidRPr="00490867" w:rsidRDefault="002B5957" w:rsidP="002B5957">
      <w:pPr>
        <w:pStyle w:val="5"/>
        <w:ind w:left="2041"/>
        <w:rPr>
          <w:rFonts w:hAnsi="標楷體"/>
          <w:color w:val="000000" w:themeColor="text1"/>
        </w:rPr>
      </w:pPr>
      <w:r w:rsidRPr="00490867">
        <w:rPr>
          <w:rFonts w:hAnsi="標楷體" w:hint="eastAsia"/>
          <w:color w:val="000000" w:themeColor="text1"/>
        </w:rPr>
        <w:t>該府</w:t>
      </w:r>
      <w:proofErr w:type="gramStart"/>
      <w:r w:rsidRPr="00490867">
        <w:rPr>
          <w:rFonts w:hAnsi="標楷體" w:hint="eastAsia"/>
          <w:color w:val="000000" w:themeColor="text1"/>
        </w:rPr>
        <w:t>研</w:t>
      </w:r>
      <w:proofErr w:type="gramEnd"/>
      <w:r w:rsidRPr="00490867">
        <w:rPr>
          <w:rFonts w:hAnsi="標楷體" w:hint="eastAsia"/>
          <w:color w:val="000000" w:themeColor="text1"/>
        </w:rPr>
        <w:t>擬「臺南市深開挖建築工地勘驗巡查辦理作業原則(草案)」，擬定開挖深度達9公尺或地下二層樓以上之建造執照案件，應委託公會巡查，檢查重點包含監測系統掌控情形、擋</w:t>
      </w:r>
      <w:proofErr w:type="gramStart"/>
      <w:r w:rsidRPr="00490867">
        <w:rPr>
          <w:rFonts w:hAnsi="標楷體" w:hint="eastAsia"/>
          <w:color w:val="000000" w:themeColor="text1"/>
        </w:rPr>
        <w:t>土壁</w:t>
      </w:r>
      <w:proofErr w:type="gramEnd"/>
      <w:r w:rsidRPr="00490867">
        <w:rPr>
          <w:rFonts w:hAnsi="標楷體" w:hint="eastAsia"/>
          <w:color w:val="000000" w:themeColor="text1"/>
        </w:rPr>
        <w:t>體等開挖過程及灌入深度是否符合圖說、擋</w:t>
      </w:r>
      <w:proofErr w:type="gramStart"/>
      <w:r w:rsidRPr="00490867">
        <w:rPr>
          <w:rFonts w:hAnsi="標楷體" w:hint="eastAsia"/>
          <w:color w:val="000000" w:themeColor="text1"/>
        </w:rPr>
        <w:t>土壁體</w:t>
      </w:r>
      <w:proofErr w:type="gramEnd"/>
      <w:r w:rsidRPr="00490867">
        <w:rPr>
          <w:rFonts w:hAnsi="標楷體" w:hint="eastAsia"/>
          <w:color w:val="000000" w:themeColor="text1"/>
        </w:rPr>
        <w:t>施作紀錄(混凝土品質控制、</w:t>
      </w:r>
      <w:proofErr w:type="gramStart"/>
      <w:r w:rsidRPr="00490867">
        <w:rPr>
          <w:rFonts w:hAnsi="標楷體" w:hint="eastAsia"/>
          <w:color w:val="000000" w:themeColor="text1"/>
        </w:rPr>
        <w:t>超音波壁體掃</w:t>
      </w:r>
      <w:proofErr w:type="gramEnd"/>
      <w:r w:rsidRPr="00490867">
        <w:rPr>
          <w:rFonts w:hAnsi="標楷體" w:hint="eastAsia"/>
          <w:color w:val="000000" w:themeColor="text1"/>
        </w:rPr>
        <w:t>描情形)、</w:t>
      </w:r>
      <w:proofErr w:type="gramStart"/>
      <w:r w:rsidRPr="00490867">
        <w:rPr>
          <w:rFonts w:hAnsi="標楷體" w:hint="eastAsia"/>
          <w:color w:val="000000" w:themeColor="text1"/>
        </w:rPr>
        <w:t>壁體</w:t>
      </w:r>
      <w:proofErr w:type="gramEnd"/>
      <w:r w:rsidRPr="00490867">
        <w:rPr>
          <w:rFonts w:hAnsi="標楷體" w:hint="eastAsia"/>
          <w:color w:val="000000" w:themeColor="text1"/>
        </w:rPr>
        <w:t>及開挖面之異常現象觀測等監測，增加檢查避險防災。</w:t>
      </w:r>
    </w:p>
    <w:p w14:paraId="7DA5A24A" w14:textId="77777777" w:rsidR="002B5957" w:rsidRPr="00490867" w:rsidRDefault="002B5957" w:rsidP="002B5957">
      <w:pPr>
        <w:pStyle w:val="4"/>
        <w:rPr>
          <w:rFonts w:hAnsi="標楷體"/>
          <w:color w:val="000000" w:themeColor="text1"/>
        </w:rPr>
      </w:pPr>
      <w:r w:rsidRPr="00490867">
        <w:rPr>
          <w:rFonts w:hAnsi="標楷體" w:hint="eastAsia"/>
          <w:color w:val="000000" w:themeColor="text1"/>
        </w:rPr>
        <w:t>修訂</w:t>
      </w:r>
      <w:r w:rsidRPr="00490867">
        <w:rPr>
          <w:rFonts w:hAnsi="標楷體" w:hint="eastAsia"/>
          <w:color w:val="000000" w:themeColor="text1"/>
          <w:u w:val="single"/>
        </w:rPr>
        <w:t>「</w:t>
      </w:r>
      <w:proofErr w:type="gramStart"/>
      <w:r w:rsidRPr="00490867">
        <w:rPr>
          <w:rFonts w:hAnsi="標楷體" w:hint="eastAsia"/>
          <w:color w:val="000000" w:themeColor="text1"/>
          <w:u w:val="single"/>
        </w:rPr>
        <w:t>臺</w:t>
      </w:r>
      <w:proofErr w:type="gramEnd"/>
      <w:r w:rsidRPr="00490867">
        <w:rPr>
          <w:rFonts w:hAnsi="標楷體" w:hint="eastAsia"/>
          <w:color w:val="000000" w:themeColor="text1"/>
          <w:u w:val="single"/>
        </w:rPr>
        <w:t>南市建築物施工計畫書加強作業要點</w:t>
      </w:r>
      <w:r w:rsidRPr="00490867">
        <w:rPr>
          <w:rFonts w:hAnsi="標楷體" w:hint="eastAsia"/>
          <w:color w:val="000000" w:themeColor="text1"/>
        </w:rPr>
        <w:t>」，</w:t>
      </w:r>
      <w:r w:rsidRPr="00490867">
        <w:rPr>
          <w:rFonts w:hAnsi="標楷體" w:hint="eastAsia"/>
          <w:color w:val="000000" w:themeColor="text1"/>
          <w:u w:val="single"/>
        </w:rPr>
        <w:t>將「支撐系統、擋土式開挖穩定分析、開挖安全監測</w:t>
      </w:r>
      <w:r w:rsidRPr="00490867">
        <w:rPr>
          <w:rFonts w:hAnsi="標楷體" w:hint="eastAsia"/>
          <w:color w:val="000000" w:themeColor="text1"/>
        </w:rPr>
        <w:t>」等項目</w:t>
      </w:r>
      <w:r w:rsidRPr="00490867">
        <w:rPr>
          <w:rFonts w:hAnsi="標楷體" w:hint="eastAsia"/>
          <w:color w:val="000000" w:themeColor="text1"/>
          <w:u w:val="single"/>
        </w:rPr>
        <w:t>納入施工計畫書中，成為必要項目</w:t>
      </w:r>
    </w:p>
    <w:p w14:paraId="564FEEB0" w14:textId="77777777" w:rsidR="002B5957" w:rsidRPr="00490867" w:rsidRDefault="002B5957" w:rsidP="002B5957">
      <w:pPr>
        <w:pStyle w:val="5"/>
        <w:ind w:left="2041"/>
        <w:rPr>
          <w:rFonts w:hAnsi="標楷體"/>
          <w:color w:val="000000" w:themeColor="text1"/>
        </w:rPr>
      </w:pPr>
      <w:r w:rsidRPr="00490867">
        <w:rPr>
          <w:rFonts w:hAnsi="標楷體" w:hint="eastAsia"/>
          <w:color w:val="000000" w:themeColor="text1"/>
        </w:rPr>
        <w:t>依</w:t>
      </w:r>
      <w:proofErr w:type="gramStart"/>
      <w:r w:rsidRPr="00490867">
        <w:rPr>
          <w:rFonts w:hAnsi="標楷體" w:hint="eastAsia"/>
          <w:color w:val="000000" w:themeColor="text1"/>
        </w:rPr>
        <w:t>臺</w:t>
      </w:r>
      <w:proofErr w:type="gramEnd"/>
      <w:r w:rsidRPr="00490867">
        <w:rPr>
          <w:rFonts w:hAnsi="標楷體" w:hint="eastAsia"/>
          <w:color w:val="000000" w:themeColor="text1"/>
        </w:rPr>
        <w:t>南市建築管理自治條例第23條第2項規定，建築物施工</w:t>
      </w:r>
      <w:proofErr w:type="gramStart"/>
      <w:r w:rsidRPr="00490867">
        <w:rPr>
          <w:rFonts w:hAnsi="標楷體" w:hint="eastAsia"/>
          <w:color w:val="000000" w:themeColor="text1"/>
        </w:rPr>
        <w:t>計晝書</w:t>
      </w:r>
      <w:proofErr w:type="gramEnd"/>
      <w:r w:rsidRPr="00490867">
        <w:rPr>
          <w:rFonts w:hAnsi="標楷體" w:hint="eastAsia"/>
          <w:color w:val="000000" w:themeColor="text1"/>
        </w:rPr>
        <w:t>之內容應包括：（1）承造人專任工程人員、工地負責人、勞工安全衛生管理人員之姓名、地址、連絡電話。（2）工程概要。（3）施工程序及預定進度。（4）施工方</w:t>
      </w:r>
      <w:r w:rsidRPr="00490867">
        <w:rPr>
          <w:rFonts w:hAnsi="標楷體" w:hint="eastAsia"/>
          <w:color w:val="000000" w:themeColor="text1"/>
        </w:rPr>
        <w:lastRenderedPageBreak/>
        <w:t>法及作業時間。（5）施工場所布置各項安全措施、工寮、材料堆置與加工場之圖說及配置。（6）施工安全衛生措施、施工安全衛生設備、工地環境之維護、施工廢棄物處理及剩餘土石方處理。</w:t>
      </w:r>
    </w:p>
    <w:p w14:paraId="5384AEE0" w14:textId="77777777" w:rsidR="002B5957" w:rsidRPr="00490867" w:rsidRDefault="002B5957" w:rsidP="002B5957">
      <w:pPr>
        <w:pStyle w:val="5"/>
        <w:ind w:left="2041"/>
        <w:rPr>
          <w:rFonts w:hAnsi="標楷體"/>
          <w:color w:val="000000" w:themeColor="text1"/>
        </w:rPr>
      </w:pPr>
      <w:r w:rsidRPr="00490867">
        <w:rPr>
          <w:rFonts w:hAnsi="標楷體" w:hint="eastAsia"/>
          <w:color w:val="000000" w:themeColor="text1"/>
        </w:rPr>
        <w:t>依據建築法第</w:t>
      </w:r>
      <w:r w:rsidRPr="00490867">
        <w:rPr>
          <w:rFonts w:hAnsi="標楷體"/>
          <w:color w:val="000000" w:themeColor="text1"/>
        </w:rPr>
        <w:t>69</w:t>
      </w:r>
      <w:r w:rsidRPr="00490867">
        <w:rPr>
          <w:rFonts w:hAnsi="標楷體" w:hint="eastAsia"/>
          <w:color w:val="000000" w:themeColor="text1"/>
        </w:rPr>
        <w:t>條規定：「…</w:t>
      </w:r>
      <w:proofErr w:type="gramStart"/>
      <w:r w:rsidRPr="00490867">
        <w:rPr>
          <w:rFonts w:hAnsi="標楷體" w:hint="eastAsia"/>
          <w:color w:val="000000" w:themeColor="text1"/>
        </w:rPr>
        <w:t>…</w:t>
      </w:r>
      <w:proofErr w:type="gramEnd"/>
      <w:r w:rsidRPr="00490867">
        <w:rPr>
          <w:rFonts w:hAnsi="標楷體" w:hint="eastAsia"/>
          <w:color w:val="000000" w:themeColor="text1"/>
        </w:rPr>
        <w:t>挖土深度在一公尺半以上者，其防護措施之設計圖樣及說明書，應於申請建造執照或雜項執照時一併送審。」其施工中開挖之防護措施由設計人簽證負責；另依社團法人中華民國大地工程學會「建築物基礎開挖工程監測準則」</w:t>
      </w:r>
      <w:r w:rsidRPr="00490867">
        <w:rPr>
          <w:rFonts w:hAnsi="標楷體"/>
          <w:color w:val="000000" w:themeColor="text1"/>
        </w:rPr>
        <w:t xml:space="preserve"> </w:t>
      </w:r>
      <w:r w:rsidRPr="00490867">
        <w:rPr>
          <w:rFonts w:hAnsi="標楷體" w:hint="eastAsia"/>
          <w:color w:val="000000" w:themeColor="text1"/>
        </w:rPr>
        <w:t>規定：「…</w:t>
      </w:r>
      <w:proofErr w:type="gramStart"/>
      <w:r w:rsidRPr="00490867">
        <w:rPr>
          <w:rFonts w:hAnsi="標楷體" w:hint="eastAsia"/>
          <w:color w:val="000000" w:themeColor="text1"/>
        </w:rPr>
        <w:t>…</w:t>
      </w:r>
      <w:proofErr w:type="gramEnd"/>
      <w:r w:rsidRPr="00490867">
        <w:rPr>
          <w:rFonts w:hAnsi="標楷體"/>
          <w:color w:val="000000" w:themeColor="text1"/>
        </w:rPr>
        <w:t>4.2.2</w:t>
      </w:r>
      <w:r w:rsidRPr="00490867">
        <w:rPr>
          <w:rFonts w:hAnsi="標楷體" w:hint="eastAsia"/>
          <w:color w:val="000000" w:themeColor="text1"/>
        </w:rPr>
        <w:t>『監測結果分析及研判』監測資料之研判除利用安全管理值作為安全程度之判斷外，尚需由大地工程師比較各項監測項目作綜合性研判以提供施工管理……由於執行此一工作所需之理論背景、知識層面及技術</w:t>
      </w:r>
      <w:proofErr w:type="gramStart"/>
      <w:r w:rsidRPr="00490867">
        <w:rPr>
          <w:rFonts w:hAnsi="標楷體" w:hint="eastAsia"/>
          <w:color w:val="000000" w:themeColor="text1"/>
        </w:rPr>
        <w:t>層次均較</w:t>
      </w:r>
      <w:proofErr w:type="gramEnd"/>
      <w:r w:rsidRPr="00490867">
        <w:rPr>
          <w:rFonts w:hAnsi="標楷體" w:hint="eastAsia"/>
          <w:color w:val="000000" w:themeColor="text1"/>
        </w:rPr>
        <w:t>高且較廣，故需由具有開挖設計及施工相關經驗之專業技師執行進行。」</w:t>
      </w:r>
    </w:p>
    <w:p w14:paraId="2435B885" w14:textId="77777777" w:rsidR="002B5957" w:rsidRPr="00490867" w:rsidRDefault="002B5957" w:rsidP="002B5957">
      <w:pPr>
        <w:pStyle w:val="5"/>
        <w:ind w:left="2041"/>
        <w:rPr>
          <w:rFonts w:hAnsi="標楷體"/>
          <w:color w:val="000000" w:themeColor="text1"/>
        </w:rPr>
      </w:pPr>
      <w:r w:rsidRPr="00490867">
        <w:rPr>
          <w:rFonts w:hAnsi="標楷體" w:hint="eastAsia"/>
          <w:color w:val="000000" w:themeColor="text1"/>
        </w:rPr>
        <w:t>五妃街及西門路口道路塌陷案、北華街基礎開挖</w:t>
      </w:r>
      <w:proofErr w:type="gramStart"/>
      <w:r w:rsidRPr="00490867">
        <w:rPr>
          <w:rFonts w:hAnsi="標楷體" w:hint="eastAsia"/>
          <w:color w:val="000000" w:themeColor="text1"/>
        </w:rPr>
        <w:t>損鄰案發生</w:t>
      </w:r>
      <w:proofErr w:type="gramEnd"/>
      <w:r w:rsidRPr="00490867">
        <w:rPr>
          <w:rFonts w:hAnsi="標楷體" w:hint="eastAsia"/>
          <w:color w:val="000000" w:themeColor="text1"/>
        </w:rPr>
        <w:t>後，</w:t>
      </w:r>
      <w:proofErr w:type="gramStart"/>
      <w:r w:rsidRPr="00490867">
        <w:rPr>
          <w:rFonts w:hAnsi="標楷體" w:hint="eastAsia"/>
          <w:color w:val="000000" w:themeColor="text1"/>
        </w:rPr>
        <w:t>該府擬修</w:t>
      </w:r>
      <w:proofErr w:type="gramEnd"/>
      <w:r w:rsidRPr="00490867">
        <w:rPr>
          <w:rFonts w:hAnsi="標楷體" w:hint="eastAsia"/>
          <w:color w:val="000000" w:themeColor="text1"/>
        </w:rPr>
        <w:t>訂「臺南市建築物施工計畫書加強作業要點」，將「支撐系統、擋土式開挖穩定分析、開挖安全監測」等項目納入施工計畫書中，成為必要項目。</w:t>
      </w:r>
      <w:r w:rsidRPr="00490867">
        <w:rPr>
          <w:rFonts w:hAnsi="標楷體"/>
          <w:color w:val="000000" w:themeColor="text1"/>
        </w:rPr>
        <w:tab/>
      </w:r>
      <w:r w:rsidRPr="00490867">
        <w:rPr>
          <w:rFonts w:hAnsi="標楷體" w:hint="eastAsia"/>
          <w:color w:val="000000" w:themeColor="text1"/>
        </w:rPr>
        <w:t>依新訂「</w:t>
      </w:r>
      <w:proofErr w:type="gramStart"/>
      <w:r w:rsidRPr="00490867">
        <w:rPr>
          <w:rFonts w:hAnsi="標楷體" w:hint="eastAsia"/>
          <w:color w:val="000000" w:themeColor="text1"/>
        </w:rPr>
        <w:t>臺</w:t>
      </w:r>
      <w:proofErr w:type="gramEnd"/>
      <w:r w:rsidRPr="00490867">
        <w:rPr>
          <w:rFonts w:hAnsi="標楷體" w:hint="eastAsia"/>
          <w:color w:val="000000" w:themeColor="text1"/>
        </w:rPr>
        <w:t>南市深開挖建築工地勘驗巡查辦理作業原則</w:t>
      </w:r>
      <w:r w:rsidRPr="00490867">
        <w:rPr>
          <w:rFonts w:hAnsi="標楷體"/>
          <w:color w:val="000000" w:themeColor="text1"/>
        </w:rPr>
        <w:t>(</w:t>
      </w:r>
      <w:r w:rsidRPr="00490867">
        <w:rPr>
          <w:rFonts w:hAnsi="標楷體" w:hint="eastAsia"/>
          <w:color w:val="000000" w:themeColor="text1"/>
        </w:rPr>
        <w:t>草案</w:t>
      </w:r>
      <w:r w:rsidRPr="00490867">
        <w:rPr>
          <w:rFonts w:hAnsi="標楷體"/>
          <w:color w:val="000000" w:themeColor="text1"/>
        </w:rPr>
        <w:t>)</w:t>
      </w:r>
      <w:r w:rsidRPr="00490867">
        <w:rPr>
          <w:rFonts w:hAnsi="標楷體" w:hint="eastAsia"/>
          <w:color w:val="000000" w:themeColor="text1"/>
        </w:rPr>
        <w:t>」，</w:t>
      </w:r>
      <w:proofErr w:type="gramStart"/>
      <w:r w:rsidRPr="00490867">
        <w:rPr>
          <w:rFonts w:hAnsi="標楷體" w:hint="eastAsia"/>
          <w:color w:val="000000" w:themeColor="text1"/>
        </w:rPr>
        <w:t>擋土壁管</w:t>
      </w:r>
      <w:proofErr w:type="gramEnd"/>
      <w:r w:rsidRPr="00490867">
        <w:rPr>
          <w:rFonts w:hAnsi="標楷體" w:hint="eastAsia"/>
          <w:color w:val="000000" w:themeColor="text1"/>
        </w:rPr>
        <w:t>湧、開挖</w:t>
      </w:r>
      <w:proofErr w:type="gramStart"/>
      <w:r w:rsidRPr="00490867">
        <w:rPr>
          <w:rFonts w:hAnsi="標楷體" w:hint="eastAsia"/>
          <w:color w:val="000000" w:themeColor="text1"/>
        </w:rPr>
        <w:t>面砂湧</w:t>
      </w:r>
      <w:proofErr w:type="gramEnd"/>
      <w:r w:rsidRPr="00490867">
        <w:rPr>
          <w:rFonts w:hAnsi="標楷體" w:hint="eastAsia"/>
          <w:color w:val="000000" w:themeColor="text1"/>
        </w:rPr>
        <w:t>及隆起等亦列為巡查項目，委託第三方公會前往稽查。</w:t>
      </w:r>
    </w:p>
    <w:p w14:paraId="3BF4846F" w14:textId="77777777" w:rsidR="004C05C7" w:rsidRPr="00490867" w:rsidRDefault="002B5957" w:rsidP="002B5957">
      <w:pPr>
        <w:pStyle w:val="4"/>
        <w:rPr>
          <w:rFonts w:hAnsi="標楷體"/>
          <w:color w:val="000000" w:themeColor="text1"/>
        </w:rPr>
      </w:pPr>
      <w:r w:rsidRPr="00490867">
        <w:rPr>
          <w:rFonts w:hAnsi="標楷體" w:hint="eastAsia"/>
          <w:color w:val="000000" w:themeColor="text1"/>
        </w:rPr>
        <w:t>另</w:t>
      </w:r>
      <w:proofErr w:type="gramStart"/>
      <w:r w:rsidRPr="00490867">
        <w:rPr>
          <w:rFonts w:hAnsi="標楷體" w:hint="eastAsia"/>
          <w:color w:val="000000" w:themeColor="text1"/>
        </w:rPr>
        <w:t>該府擬修訂</w:t>
      </w:r>
      <w:proofErr w:type="gramEnd"/>
      <w:r w:rsidRPr="00490867">
        <w:rPr>
          <w:rFonts w:hAnsi="標楷體" w:hint="eastAsia"/>
          <w:color w:val="000000" w:themeColor="text1"/>
          <w:u w:val="single"/>
        </w:rPr>
        <w:t>「臺南市政府工務局辦理建造執照及雜項執照抽查作業執行方式</w:t>
      </w:r>
      <w:r w:rsidRPr="00490867">
        <w:rPr>
          <w:rFonts w:hAnsi="標楷體" w:hint="eastAsia"/>
          <w:color w:val="000000" w:themeColor="text1"/>
        </w:rPr>
        <w:t>」，</w:t>
      </w:r>
      <w:r w:rsidRPr="00490867">
        <w:rPr>
          <w:rFonts w:hAnsi="標楷體" w:hint="eastAsia"/>
          <w:color w:val="000000" w:themeColor="text1"/>
          <w:u w:val="single"/>
        </w:rPr>
        <w:t>將設有地下層建築物列為全數抽查。</w:t>
      </w:r>
    </w:p>
    <w:p w14:paraId="2E89600E" w14:textId="2BBBCA03" w:rsidR="002B5957" w:rsidRPr="00490867" w:rsidRDefault="002B5957" w:rsidP="002B5957">
      <w:pPr>
        <w:pStyle w:val="3"/>
        <w:rPr>
          <w:color w:val="000000" w:themeColor="text1"/>
        </w:rPr>
      </w:pPr>
      <w:r w:rsidRPr="00490867">
        <w:rPr>
          <w:rFonts w:hint="eastAsia"/>
          <w:color w:val="000000" w:themeColor="text1"/>
        </w:rPr>
        <w:t>綜上，</w:t>
      </w:r>
      <w:proofErr w:type="gramStart"/>
      <w:r w:rsidR="009F6B2B" w:rsidRPr="00490867">
        <w:rPr>
          <w:rFonts w:hint="eastAsia"/>
          <w:color w:val="000000" w:themeColor="text1"/>
        </w:rPr>
        <w:t>臺</w:t>
      </w:r>
      <w:proofErr w:type="gramEnd"/>
      <w:r w:rsidR="009F6B2B" w:rsidRPr="00490867">
        <w:rPr>
          <w:rFonts w:hint="eastAsia"/>
          <w:color w:val="000000" w:themeColor="text1"/>
        </w:rPr>
        <w:t>南市北區北華街</w:t>
      </w:r>
      <w:r w:rsidR="00993F4B">
        <w:rPr>
          <w:rFonts w:hint="eastAsia"/>
          <w:color w:val="000000" w:themeColor="text1"/>
        </w:rPr>
        <w:t>○○</w:t>
      </w:r>
      <w:r w:rsidR="009F6B2B" w:rsidRPr="00490867">
        <w:rPr>
          <w:rFonts w:hint="eastAsia"/>
          <w:color w:val="000000" w:themeColor="text1"/>
        </w:rPr>
        <w:t>建案，為地上12層、</w:t>
      </w:r>
      <w:r w:rsidR="009F6B2B" w:rsidRPr="00490867">
        <w:rPr>
          <w:rFonts w:hint="eastAsia"/>
          <w:color w:val="000000" w:themeColor="text1"/>
        </w:rPr>
        <w:lastRenderedPageBreak/>
        <w:t>地下2層</w:t>
      </w:r>
      <w:proofErr w:type="gramStart"/>
      <w:r w:rsidR="009F6B2B" w:rsidRPr="00490867">
        <w:rPr>
          <w:rFonts w:hint="eastAsia"/>
          <w:color w:val="000000" w:themeColor="text1"/>
        </w:rPr>
        <w:t>之危老重建</w:t>
      </w:r>
      <w:proofErr w:type="gramEnd"/>
      <w:r w:rsidR="009F6B2B" w:rsidRPr="00490867">
        <w:rPr>
          <w:rFonts w:hint="eastAsia"/>
          <w:color w:val="000000" w:themeColor="text1"/>
        </w:rPr>
        <w:t>案，卻因開挖深度10m，未達「臺南市政府工務局建造執照申請有關特殊結構審查原則」地下室開挖總深度達12m需結構外審標準，而便宜行事採取密合性不佳之</w:t>
      </w:r>
      <w:proofErr w:type="gramStart"/>
      <w:r w:rsidR="009F6B2B" w:rsidRPr="00490867">
        <w:rPr>
          <w:rFonts w:hint="eastAsia"/>
          <w:color w:val="000000" w:themeColor="text1"/>
        </w:rPr>
        <w:t>預壘</w:t>
      </w:r>
      <w:proofErr w:type="gramEnd"/>
      <w:r w:rsidR="009F6B2B" w:rsidRPr="00490867">
        <w:rPr>
          <w:rFonts w:hint="eastAsia"/>
          <w:color w:val="000000" w:themeColor="text1"/>
        </w:rPr>
        <w:t>椿做為擋</w:t>
      </w:r>
      <w:proofErr w:type="gramStart"/>
      <w:r w:rsidR="009F6B2B" w:rsidRPr="00490867">
        <w:rPr>
          <w:rFonts w:hint="eastAsia"/>
          <w:color w:val="000000" w:themeColor="text1"/>
        </w:rPr>
        <w:t>土壁體，因壁</w:t>
      </w:r>
      <w:proofErr w:type="gramEnd"/>
      <w:r w:rsidR="009F6B2B" w:rsidRPr="00490867">
        <w:rPr>
          <w:rFonts w:hint="eastAsia"/>
          <w:color w:val="000000" w:themeColor="text1"/>
        </w:rPr>
        <w:t>體滲漏嚴重，同時開挖面有管湧現象發生，導致鄰房傾斜。</w:t>
      </w:r>
      <w:proofErr w:type="gramStart"/>
      <w:r w:rsidR="009F6B2B" w:rsidRPr="00490867">
        <w:rPr>
          <w:rFonts w:hint="eastAsia"/>
          <w:color w:val="000000" w:themeColor="text1"/>
        </w:rPr>
        <w:t>臺</w:t>
      </w:r>
      <w:proofErr w:type="gramEnd"/>
      <w:r w:rsidR="009F6B2B" w:rsidRPr="00490867">
        <w:rPr>
          <w:rFonts w:hint="eastAsia"/>
          <w:color w:val="000000" w:themeColor="text1"/>
        </w:rPr>
        <w:t>南市政府工務局雖已著手研擬「臺南市深開挖建築工地勘驗巡查辦理作業原則(草案)」，擬定開挖深度達9公尺或地下二層樓以上之建造執照案件，應委託公會巡查，惟其執行成效仍待檢驗，</w:t>
      </w:r>
      <w:proofErr w:type="gramStart"/>
      <w:r w:rsidR="009F6B2B" w:rsidRPr="00490867">
        <w:rPr>
          <w:rFonts w:hint="eastAsia"/>
          <w:color w:val="000000" w:themeColor="text1"/>
        </w:rPr>
        <w:t>該府允</w:t>
      </w:r>
      <w:proofErr w:type="gramEnd"/>
      <w:r w:rsidR="009F6B2B" w:rsidRPr="00490867">
        <w:rPr>
          <w:rFonts w:hint="eastAsia"/>
          <w:color w:val="000000" w:themeColor="text1"/>
        </w:rPr>
        <w:t>應</w:t>
      </w:r>
      <w:r w:rsidR="00A351C6" w:rsidRPr="00490867">
        <w:rPr>
          <w:rFonts w:hint="eastAsia"/>
          <w:color w:val="000000" w:themeColor="text1"/>
        </w:rPr>
        <w:t>落實執行並</w:t>
      </w:r>
      <w:r w:rsidR="009F6B2B" w:rsidRPr="00490867">
        <w:rPr>
          <w:rFonts w:hint="eastAsia"/>
          <w:color w:val="000000" w:themeColor="text1"/>
        </w:rPr>
        <w:t>持續監督本案後續調解情形。</w:t>
      </w:r>
    </w:p>
    <w:p w14:paraId="6736C8BC" w14:textId="77777777" w:rsidR="007D6347" w:rsidRPr="00490867" w:rsidRDefault="007D6347" w:rsidP="007D6347">
      <w:pPr>
        <w:pStyle w:val="3"/>
        <w:numPr>
          <w:ilvl w:val="0"/>
          <w:numId w:val="0"/>
        </w:numPr>
        <w:ind w:left="1361"/>
        <w:jc w:val="center"/>
        <w:rPr>
          <w:rFonts w:hAnsi="標楷體"/>
          <w:color w:val="000000" w:themeColor="text1"/>
        </w:rPr>
      </w:pPr>
    </w:p>
    <w:p w14:paraId="3BBFB15C" w14:textId="77777777" w:rsidR="00DA5936" w:rsidRPr="00490867" w:rsidRDefault="00DA5936" w:rsidP="003A10A2">
      <w:pPr>
        <w:pStyle w:val="3"/>
        <w:numPr>
          <w:ilvl w:val="0"/>
          <w:numId w:val="0"/>
        </w:numPr>
        <w:ind w:left="1361"/>
        <w:rPr>
          <w:rFonts w:hAnsi="標楷體"/>
          <w:color w:val="000000" w:themeColor="text1"/>
        </w:rPr>
      </w:pPr>
    </w:p>
    <w:p w14:paraId="4403E0D3" w14:textId="77777777" w:rsidR="00E25849" w:rsidRPr="00490867" w:rsidRDefault="00E25849" w:rsidP="004E05A1">
      <w:pPr>
        <w:pStyle w:val="1"/>
        <w:ind w:left="2380" w:hanging="2380"/>
        <w:rPr>
          <w:rFonts w:hAnsi="標楷體"/>
          <w:color w:val="000000" w:themeColor="text1"/>
        </w:rPr>
      </w:pPr>
      <w:bookmarkStart w:id="55" w:name="_Toc524895648"/>
      <w:bookmarkStart w:id="56" w:name="_Toc524896194"/>
      <w:bookmarkStart w:id="57" w:name="_Toc524896224"/>
      <w:bookmarkStart w:id="58" w:name="_Toc524902734"/>
      <w:bookmarkStart w:id="59" w:name="_Toc525066148"/>
      <w:bookmarkStart w:id="60" w:name="_Toc525070839"/>
      <w:bookmarkStart w:id="61" w:name="_Toc525938379"/>
      <w:bookmarkStart w:id="62" w:name="_Toc525939227"/>
      <w:bookmarkStart w:id="63" w:name="_Toc525939732"/>
      <w:bookmarkStart w:id="64" w:name="_Toc529218272"/>
      <w:bookmarkEnd w:id="51"/>
      <w:r w:rsidRPr="00490867">
        <w:rPr>
          <w:rFonts w:hAnsi="標楷體"/>
          <w:color w:val="000000" w:themeColor="text1"/>
        </w:rPr>
        <w:br w:type="page"/>
      </w:r>
      <w:bookmarkStart w:id="65" w:name="_Toc529222689"/>
      <w:bookmarkStart w:id="66" w:name="_Toc529223111"/>
      <w:bookmarkStart w:id="67" w:name="_Toc529223862"/>
      <w:bookmarkStart w:id="68" w:name="_Toc529228265"/>
      <w:bookmarkStart w:id="69" w:name="_Toc2400395"/>
      <w:bookmarkStart w:id="70" w:name="_Toc4316189"/>
      <w:bookmarkStart w:id="71" w:name="_Toc4473330"/>
      <w:bookmarkStart w:id="72" w:name="_Toc69556897"/>
      <w:bookmarkStart w:id="73" w:name="_Toc69556946"/>
      <w:bookmarkStart w:id="74" w:name="_Toc69609820"/>
      <w:bookmarkStart w:id="75" w:name="_Toc70241816"/>
      <w:bookmarkStart w:id="76" w:name="_Toc70242205"/>
      <w:bookmarkStart w:id="77" w:name="_Toc421794875"/>
      <w:bookmarkStart w:id="78" w:name="_Toc422834160"/>
      <w:r w:rsidRPr="00490867">
        <w:rPr>
          <w:rFonts w:hAnsi="標楷體"/>
          <w:color w:val="000000" w:themeColor="text1"/>
        </w:rPr>
        <w:lastRenderedPageBreak/>
        <w:t>處理辦法：</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5EA3D48D" w14:textId="61798201" w:rsidR="00490867" w:rsidRPr="00490867" w:rsidRDefault="00490867" w:rsidP="00490867">
      <w:pPr>
        <w:ind w:left="2381" w:hangingChars="700" w:hanging="2381"/>
        <w:rPr>
          <w:rFonts w:hAnsi="標楷體"/>
          <w:color w:val="000000" w:themeColor="text1"/>
        </w:rPr>
      </w:pPr>
      <w:bookmarkStart w:id="79" w:name="_Toc524895649"/>
      <w:bookmarkStart w:id="80" w:name="_Toc524896195"/>
      <w:bookmarkStart w:id="81" w:name="_Toc524896225"/>
      <w:bookmarkEnd w:id="79"/>
      <w:bookmarkEnd w:id="80"/>
      <w:bookmarkEnd w:id="81"/>
      <w:r w:rsidRPr="00490867">
        <w:rPr>
          <w:rFonts w:hAnsi="標楷體" w:hint="eastAsia"/>
          <w:color w:val="000000" w:themeColor="text1"/>
        </w:rPr>
        <w:t xml:space="preserve">一、修正通過。 </w:t>
      </w:r>
    </w:p>
    <w:p w14:paraId="4E1E12EB" w14:textId="77777777" w:rsidR="00490867" w:rsidRPr="00490867" w:rsidRDefault="00490867" w:rsidP="00490867">
      <w:pPr>
        <w:rPr>
          <w:rFonts w:hAnsi="標楷體"/>
          <w:color w:val="000000" w:themeColor="text1"/>
        </w:rPr>
      </w:pPr>
      <w:r w:rsidRPr="00490867">
        <w:rPr>
          <w:rFonts w:hAnsi="標楷體" w:hint="eastAsia"/>
          <w:color w:val="000000" w:themeColor="text1"/>
        </w:rPr>
        <w:t>二、抄調查意見，函請</w:t>
      </w:r>
      <w:proofErr w:type="gramStart"/>
      <w:r w:rsidRPr="00490867">
        <w:rPr>
          <w:rFonts w:hAnsi="標楷體" w:hint="eastAsia"/>
          <w:color w:val="000000" w:themeColor="text1"/>
        </w:rPr>
        <w:t>臺</w:t>
      </w:r>
      <w:proofErr w:type="gramEnd"/>
      <w:r w:rsidRPr="00490867">
        <w:rPr>
          <w:rFonts w:hAnsi="標楷體" w:hint="eastAsia"/>
          <w:color w:val="000000" w:themeColor="text1"/>
        </w:rPr>
        <w:t>南市政府確實檢討改進</w:t>
      </w:r>
      <w:proofErr w:type="gramStart"/>
      <w:r w:rsidRPr="00490867">
        <w:rPr>
          <w:rFonts w:hAnsi="標楷體" w:hint="eastAsia"/>
          <w:color w:val="000000" w:themeColor="text1"/>
        </w:rPr>
        <w:t>見復。</w:t>
      </w:r>
      <w:proofErr w:type="gramEnd"/>
    </w:p>
    <w:p w14:paraId="72C89836" w14:textId="77777777" w:rsidR="00490867" w:rsidRPr="00490867" w:rsidRDefault="00490867" w:rsidP="00490867">
      <w:pPr>
        <w:ind w:left="684" w:hangingChars="201" w:hanging="684"/>
        <w:rPr>
          <w:rFonts w:hAnsi="標楷體"/>
          <w:color w:val="000000" w:themeColor="text1"/>
        </w:rPr>
      </w:pPr>
      <w:r w:rsidRPr="00490867">
        <w:rPr>
          <w:rFonts w:hAnsi="標楷體" w:hint="eastAsia"/>
          <w:color w:val="000000" w:themeColor="text1"/>
        </w:rPr>
        <w:t>三、抄調查意見，函請法務部轉相關檢察機關偵查系</w:t>
      </w:r>
      <w:proofErr w:type="gramStart"/>
      <w:r w:rsidRPr="00490867">
        <w:rPr>
          <w:rFonts w:hAnsi="標楷體" w:hint="eastAsia"/>
          <w:color w:val="000000" w:themeColor="text1"/>
        </w:rPr>
        <w:t>爭兩建案</w:t>
      </w:r>
      <w:proofErr w:type="gramEnd"/>
      <w:r w:rsidRPr="00490867">
        <w:rPr>
          <w:rFonts w:hAnsi="標楷體" w:hint="eastAsia"/>
          <w:color w:val="000000" w:themeColor="text1"/>
        </w:rPr>
        <w:t>承包商有無違背建築術成規，致生公共危險情事，將偵查結果</w:t>
      </w:r>
      <w:proofErr w:type="gramStart"/>
      <w:r w:rsidRPr="00490867">
        <w:rPr>
          <w:rFonts w:hAnsi="標楷體" w:hint="eastAsia"/>
          <w:color w:val="000000" w:themeColor="text1"/>
        </w:rPr>
        <w:t>見復。</w:t>
      </w:r>
      <w:proofErr w:type="gramEnd"/>
    </w:p>
    <w:p w14:paraId="59A91C88" w14:textId="2273E728" w:rsidR="00E25849" w:rsidRPr="00490867" w:rsidRDefault="00490867" w:rsidP="00490867">
      <w:pPr>
        <w:ind w:left="684" w:hangingChars="201" w:hanging="684"/>
        <w:rPr>
          <w:rFonts w:hAnsi="標楷體" w:hint="eastAsia"/>
          <w:color w:val="000000" w:themeColor="text1"/>
        </w:rPr>
      </w:pPr>
      <w:r w:rsidRPr="00490867">
        <w:rPr>
          <w:rFonts w:hAnsi="標楷體" w:hint="eastAsia"/>
          <w:color w:val="000000" w:themeColor="text1"/>
        </w:rPr>
        <w:t>四、調查報告審議通過後之案由、調查意見及處理辦法於</w:t>
      </w:r>
      <w:proofErr w:type="gramStart"/>
      <w:r w:rsidRPr="00490867">
        <w:rPr>
          <w:rFonts w:hAnsi="標楷體" w:hint="eastAsia"/>
          <w:color w:val="000000" w:themeColor="text1"/>
        </w:rPr>
        <w:t>個</w:t>
      </w:r>
      <w:proofErr w:type="gramEnd"/>
      <w:r w:rsidRPr="00490867">
        <w:rPr>
          <w:rFonts w:hAnsi="標楷體" w:hint="eastAsia"/>
          <w:color w:val="000000" w:themeColor="text1"/>
        </w:rPr>
        <w:t>資隱匿後，上網公布。</w:t>
      </w:r>
    </w:p>
    <w:p w14:paraId="47B8800C" w14:textId="0F8EB224" w:rsidR="00E25849" w:rsidRDefault="00E25849" w:rsidP="00490867">
      <w:pPr>
        <w:pStyle w:val="aa"/>
        <w:spacing w:before="0" w:after="0" w:line="800" w:lineRule="exact"/>
        <w:ind w:leftChars="1100" w:left="3742"/>
        <w:rPr>
          <w:rFonts w:hAnsi="標楷體"/>
          <w:b w:val="0"/>
          <w:bCs/>
          <w:snapToGrid/>
          <w:color w:val="000000" w:themeColor="text1"/>
          <w:spacing w:val="12"/>
          <w:kern w:val="0"/>
          <w:sz w:val="40"/>
        </w:rPr>
      </w:pPr>
      <w:r w:rsidRPr="00490867">
        <w:rPr>
          <w:rFonts w:hAnsi="標楷體"/>
          <w:b w:val="0"/>
          <w:bCs/>
          <w:snapToGrid/>
          <w:color w:val="000000" w:themeColor="text1"/>
          <w:spacing w:val="12"/>
          <w:kern w:val="0"/>
          <w:sz w:val="40"/>
        </w:rPr>
        <w:t>調查委員：</w:t>
      </w:r>
      <w:r w:rsidR="00490867">
        <w:rPr>
          <w:rFonts w:hAnsi="標楷體" w:hint="eastAsia"/>
          <w:b w:val="0"/>
          <w:bCs/>
          <w:snapToGrid/>
          <w:color w:val="000000" w:themeColor="text1"/>
          <w:spacing w:val="12"/>
          <w:kern w:val="0"/>
          <w:sz w:val="40"/>
        </w:rPr>
        <w:t>林國明</w:t>
      </w:r>
    </w:p>
    <w:p w14:paraId="7054CE3D" w14:textId="5DED456C" w:rsidR="00490867" w:rsidRPr="00490867" w:rsidRDefault="00490867" w:rsidP="00490867">
      <w:pPr>
        <w:pStyle w:val="aa"/>
        <w:spacing w:before="0" w:after="0" w:line="800" w:lineRule="exact"/>
        <w:ind w:leftChars="1067" w:left="3740" w:hangingChars="25" w:hanging="111"/>
        <w:rPr>
          <w:rFonts w:hAnsi="標楷體" w:hint="eastAsia"/>
          <w:b w:val="0"/>
          <w:bCs/>
          <w:snapToGrid/>
          <w:color w:val="000000" w:themeColor="text1"/>
          <w:spacing w:val="12"/>
          <w:kern w:val="0"/>
          <w:sz w:val="40"/>
        </w:rPr>
      </w:pPr>
      <w:r>
        <w:rPr>
          <w:rFonts w:hAnsi="標楷體" w:hint="eastAsia"/>
          <w:b w:val="0"/>
          <w:bCs/>
          <w:snapToGrid/>
          <w:color w:val="000000" w:themeColor="text1"/>
          <w:spacing w:val="12"/>
          <w:kern w:val="0"/>
          <w:sz w:val="40"/>
        </w:rPr>
        <w:t xml:space="preserve">          張菊芳</w:t>
      </w:r>
    </w:p>
    <w:sectPr w:rsidR="00490867" w:rsidRPr="00490867" w:rsidSect="004660AA">
      <w:footerReference w:type="default" r:id="rId10"/>
      <w:footnotePr>
        <w:numRestart w:val="eachSect"/>
      </w:footnotePr>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64BBD" w14:textId="77777777" w:rsidR="00410AFF" w:rsidRDefault="00410AFF">
      <w:r>
        <w:separator/>
      </w:r>
    </w:p>
  </w:endnote>
  <w:endnote w:type="continuationSeparator" w:id="0">
    <w:p w14:paraId="170A4185" w14:textId="77777777" w:rsidR="00410AFF" w:rsidRDefault="00410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Adobe 明體 Std L"/>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B5F0F" w14:textId="77777777" w:rsidR="00D93A7F" w:rsidRDefault="00D93A7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6</w:t>
    </w:r>
    <w:r>
      <w:rPr>
        <w:rStyle w:val="ac"/>
        <w:sz w:val="24"/>
      </w:rPr>
      <w:fldChar w:fldCharType="end"/>
    </w:r>
  </w:p>
  <w:p w14:paraId="67AA7F84" w14:textId="77777777" w:rsidR="00D93A7F" w:rsidRDefault="00D93A7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6D41D" w14:textId="77777777" w:rsidR="00410AFF" w:rsidRDefault="00410AFF">
      <w:r>
        <w:separator/>
      </w:r>
    </w:p>
  </w:footnote>
  <w:footnote w:type="continuationSeparator" w:id="0">
    <w:p w14:paraId="21911F1D" w14:textId="77777777" w:rsidR="00410AFF" w:rsidRDefault="00410AFF">
      <w:r>
        <w:continuationSeparator/>
      </w:r>
    </w:p>
  </w:footnote>
  <w:footnote w:id="1">
    <w:p w14:paraId="56ECDCE5" w14:textId="77777777" w:rsidR="00F57AC4" w:rsidRPr="00AF6881" w:rsidRDefault="00F57AC4" w:rsidP="00F57AC4">
      <w:pPr>
        <w:pStyle w:val="afc"/>
        <w:ind w:left="176" w:hangingChars="80" w:hanging="176"/>
        <w:jc w:val="both"/>
      </w:pPr>
      <w:r>
        <w:rPr>
          <w:rStyle w:val="afe"/>
        </w:rPr>
        <w:footnoteRef/>
      </w:r>
      <w:r>
        <w:t xml:space="preserve"> </w:t>
      </w:r>
      <w:r w:rsidRPr="00AF6881">
        <w:rPr>
          <w:rFonts w:hint="eastAsia"/>
        </w:rPr>
        <w:t>地下水繞過擋土牆，從開挖面湧出水和砂的現象，稱為管湧（</w:t>
      </w:r>
      <w:r>
        <w:rPr>
          <w:rFonts w:hint="eastAsia"/>
        </w:rPr>
        <w:t>P</w:t>
      </w:r>
      <w:r w:rsidRPr="00AF6881">
        <w:rPr>
          <w:rFonts w:hint="eastAsia"/>
        </w:rPr>
        <w:t>iping）。</w:t>
      </w:r>
    </w:p>
  </w:footnote>
  <w:footnote w:id="2">
    <w:p w14:paraId="57E31CE0" w14:textId="77777777" w:rsidR="008A5425" w:rsidRPr="008A5425" w:rsidRDefault="008A5425" w:rsidP="008A5425">
      <w:pPr>
        <w:pStyle w:val="afc"/>
        <w:ind w:left="176" w:hangingChars="80" w:hanging="176"/>
      </w:pPr>
      <w:r>
        <w:rPr>
          <w:rStyle w:val="afe"/>
        </w:rPr>
        <w:footnoteRef/>
      </w:r>
      <w:r>
        <w:t xml:space="preserve"> </w:t>
      </w:r>
      <w:r w:rsidRPr="00313177">
        <w:rPr>
          <w:rFonts w:hint="eastAsia"/>
        </w:rPr>
        <w:t>刑法第193條：「承攬工程人或監工人於營造或拆卸建築物時，違背建築術成規，致生公共危險者，處3年以下有期徒刑、拘役或9萬元以下罰金。」</w:t>
      </w:r>
    </w:p>
  </w:footnote>
  <w:footnote w:id="3">
    <w:p w14:paraId="3ED7957E" w14:textId="77777777" w:rsidR="008A5425" w:rsidRDefault="008A5425" w:rsidP="008A5425">
      <w:pPr>
        <w:pStyle w:val="afc"/>
        <w:ind w:left="176" w:hangingChars="80" w:hanging="176"/>
      </w:pPr>
      <w:r>
        <w:rPr>
          <w:rStyle w:val="afe"/>
        </w:rPr>
        <w:footnoteRef/>
      </w:r>
      <w:r>
        <w:t xml:space="preserve"> </w:t>
      </w:r>
      <w:r w:rsidRPr="008A5425">
        <w:rPr>
          <w:rFonts w:hint="eastAsia"/>
        </w:rPr>
        <w:t>其中5戶(15人）住飯店，2戶(4人）自行切結不願意搬離，3戶無人居住，1戶(2人）自行在外居住。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02ABB9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3402"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6"/>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o:colormru v:ext="edit" colors="#ef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1337"/>
    <w:rsid w:val="00004BEC"/>
    <w:rsid w:val="00006961"/>
    <w:rsid w:val="00007A88"/>
    <w:rsid w:val="0001005C"/>
    <w:rsid w:val="000112BF"/>
    <w:rsid w:val="00012233"/>
    <w:rsid w:val="000129EC"/>
    <w:rsid w:val="00016377"/>
    <w:rsid w:val="00017318"/>
    <w:rsid w:val="000229AD"/>
    <w:rsid w:val="000246F7"/>
    <w:rsid w:val="0003114D"/>
    <w:rsid w:val="0003269C"/>
    <w:rsid w:val="000332BF"/>
    <w:rsid w:val="0003411E"/>
    <w:rsid w:val="000342F7"/>
    <w:rsid w:val="00036262"/>
    <w:rsid w:val="000368C1"/>
    <w:rsid w:val="00036D76"/>
    <w:rsid w:val="0004115F"/>
    <w:rsid w:val="0004393D"/>
    <w:rsid w:val="00044810"/>
    <w:rsid w:val="00044980"/>
    <w:rsid w:val="0004616B"/>
    <w:rsid w:val="00053D3D"/>
    <w:rsid w:val="00056563"/>
    <w:rsid w:val="00057F32"/>
    <w:rsid w:val="00061037"/>
    <w:rsid w:val="00062A25"/>
    <w:rsid w:val="00066004"/>
    <w:rsid w:val="0006771A"/>
    <w:rsid w:val="000731D3"/>
    <w:rsid w:val="00073CB5"/>
    <w:rsid w:val="0007425C"/>
    <w:rsid w:val="00074EE8"/>
    <w:rsid w:val="00077553"/>
    <w:rsid w:val="00081FC1"/>
    <w:rsid w:val="00084236"/>
    <w:rsid w:val="000851A2"/>
    <w:rsid w:val="0009122A"/>
    <w:rsid w:val="0009352E"/>
    <w:rsid w:val="00096B96"/>
    <w:rsid w:val="000A2125"/>
    <w:rsid w:val="000A2F3F"/>
    <w:rsid w:val="000B0B4A"/>
    <w:rsid w:val="000B279A"/>
    <w:rsid w:val="000B4517"/>
    <w:rsid w:val="000B61D2"/>
    <w:rsid w:val="000B67F6"/>
    <w:rsid w:val="000B70A7"/>
    <w:rsid w:val="000B71EE"/>
    <w:rsid w:val="000B73DD"/>
    <w:rsid w:val="000B7617"/>
    <w:rsid w:val="000C2489"/>
    <w:rsid w:val="000C495F"/>
    <w:rsid w:val="000C58C3"/>
    <w:rsid w:val="000C6255"/>
    <w:rsid w:val="000C7103"/>
    <w:rsid w:val="000D66D9"/>
    <w:rsid w:val="000D7973"/>
    <w:rsid w:val="000D7D61"/>
    <w:rsid w:val="000E1008"/>
    <w:rsid w:val="000E2665"/>
    <w:rsid w:val="000E3D61"/>
    <w:rsid w:val="000E4C3E"/>
    <w:rsid w:val="000E6431"/>
    <w:rsid w:val="000E6F70"/>
    <w:rsid w:val="000F062C"/>
    <w:rsid w:val="000F21A5"/>
    <w:rsid w:val="00100795"/>
    <w:rsid w:val="00102B9F"/>
    <w:rsid w:val="00103360"/>
    <w:rsid w:val="00107461"/>
    <w:rsid w:val="00110E4B"/>
    <w:rsid w:val="00111363"/>
    <w:rsid w:val="00111DA7"/>
    <w:rsid w:val="00112637"/>
    <w:rsid w:val="00112ABC"/>
    <w:rsid w:val="001148E9"/>
    <w:rsid w:val="0012001E"/>
    <w:rsid w:val="001226A3"/>
    <w:rsid w:val="00123AA0"/>
    <w:rsid w:val="00123B13"/>
    <w:rsid w:val="00125218"/>
    <w:rsid w:val="00125B22"/>
    <w:rsid w:val="00126A55"/>
    <w:rsid w:val="001313B5"/>
    <w:rsid w:val="0013309C"/>
    <w:rsid w:val="00133F08"/>
    <w:rsid w:val="001345E6"/>
    <w:rsid w:val="00134669"/>
    <w:rsid w:val="001378B0"/>
    <w:rsid w:val="00141A02"/>
    <w:rsid w:val="00142E00"/>
    <w:rsid w:val="00143BBA"/>
    <w:rsid w:val="00152793"/>
    <w:rsid w:val="00153817"/>
    <w:rsid w:val="00153A8D"/>
    <w:rsid w:val="00153B7E"/>
    <w:rsid w:val="001545A9"/>
    <w:rsid w:val="00161558"/>
    <w:rsid w:val="00163105"/>
    <w:rsid w:val="001637C7"/>
    <w:rsid w:val="0016480E"/>
    <w:rsid w:val="00170487"/>
    <w:rsid w:val="00172769"/>
    <w:rsid w:val="00174297"/>
    <w:rsid w:val="00174F63"/>
    <w:rsid w:val="00175A7F"/>
    <w:rsid w:val="00180E06"/>
    <w:rsid w:val="001817B3"/>
    <w:rsid w:val="00183014"/>
    <w:rsid w:val="00187FD0"/>
    <w:rsid w:val="00190C27"/>
    <w:rsid w:val="00192EA9"/>
    <w:rsid w:val="00194C45"/>
    <w:rsid w:val="00195398"/>
    <w:rsid w:val="00195445"/>
    <w:rsid w:val="00195515"/>
    <w:rsid w:val="001959C2"/>
    <w:rsid w:val="00196CB5"/>
    <w:rsid w:val="001A36A6"/>
    <w:rsid w:val="001A4BD6"/>
    <w:rsid w:val="001A51E3"/>
    <w:rsid w:val="001A551E"/>
    <w:rsid w:val="001A75AC"/>
    <w:rsid w:val="001A7968"/>
    <w:rsid w:val="001B2E98"/>
    <w:rsid w:val="001B3335"/>
    <w:rsid w:val="001B3483"/>
    <w:rsid w:val="001B3761"/>
    <w:rsid w:val="001B3C03"/>
    <w:rsid w:val="001B3C1E"/>
    <w:rsid w:val="001B4494"/>
    <w:rsid w:val="001B6C95"/>
    <w:rsid w:val="001C0D8B"/>
    <w:rsid w:val="001C0DA8"/>
    <w:rsid w:val="001C1EF1"/>
    <w:rsid w:val="001C2D79"/>
    <w:rsid w:val="001C7078"/>
    <w:rsid w:val="001D1BFA"/>
    <w:rsid w:val="001D4AD7"/>
    <w:rsid w:val="001D7080"/>
    <w:rsid w:val="001E0D8A"/>
    <w:rsid w:val="001E39FF"/>
    <w:rsid w:val="001E4894"/>
    <w:rsid w:val="001E6289"/>
    <w:rsid w:val="001E67BA"/>
    <w:rsid w:val="001E74C2"/>
    <w:rsid w:val="001F1416"/>
    <w:rsid w:val="001F41BF"/>
    <w:rsid w:val="001F4F82"/>
    <w:rsid w:val="001F52AD"/>
    <w:rsid w:val="001F593E"/>
    <w:rsid w:val="001F5A48"/>
    <w:rsid w:val="001F6260"/>
    <w:rsid w:val="00200007"/>
    <w:rsid w:val="00200F17"/>
    <w:rsid w:val="002025DC"/>
    <w:rsid w:val="002030A5"/>
    <w:rsid w:val="00203131"/>
    <w:rsid w:val="00203A39"/>
    <w:rsid w:val="00203C0C"/>
    <w:rsid w:val="0020592A"/>
    <w:rsid w:val="00212E88"/>
    <w:rsid w:val="00213C9C"/>
    <w:rsid w:val="002149C5"/>
    <w:rsid w:val="00215047"/>
    <w:rsid w:val="0021684A"/>
    <w:rsid w:val="0022009E"/>
    <w:rsid w:val="00220294"/>
    <w:rsid w:val="002216B2"/>
    <w:rsid w:val="002224AE"/>
    <w:rsid w:val="00223241"/>
    <w:rsid w:val="0022425C"/>
    <w:rsid w:val="002246DE"/>
    <w:rsid w:val="00224D98"/>
    <w:rsid w:val="0023014C"/>
    <w:rsid w:val="002303A1"/>
    <w:rsid w:val="00232604"/>
    <w:rsid w:val="0023392A"/>
    <w:rsid w:val="00233F4B"/>
    <w:rsid w:val="002364BD"/>
    <w:rsid w:val="0023698F"/>
    <w:rsid w:val="002429E2"/>
    <w:rsid w:val="0024316B"/>
    <w:rsid w:val="00250325"/>
    <w:rsid w:val="00251BD2"/>
    <w:rsid w:val="002529BA"/>
    <w:rsid w:val="00252BC4"/>
    <w:rsid w:val="00253BAF"/>
    <w:rsid w:val="00254014"/>
    <w:rsid w:val="002546D8"/>
    <w:rsid w:val="00254B39"/>
    <w:rsid w:val="00254BF0"/>
    <w:rsid w:val="00254FA4"/>
    <w:rsid w:val="00256168"/>
    <w:rsid w:val="00263CF1"/>
    <w:rsid w:val="0026504D"/>
    <w:rsid w:val="00273A2F"/>
    <w:rsid w:val="00277103"/>
    <w:rsid w:val="00280986"/>
    <w:rsid w:val="00280E3D"/>
    <w:rsid w:val="00281ECE"/>
    <w:rsid w:val="002831C7"/>
    <w:rsid w:val="002840C6"/>
    <w:rsid w:val="002868B4"/>
    <w:rsid w:val="00286982"/>
    <w:rsid w:val="00286D94"/>
    <w:rsid w:val="00292926"/>
    <w:rsid w:val="00293F22"/>
    <w:rsid w:val="00295174"/>
    <w:rsid w:val="00295845"/>
    <w:rsid w:val="00296172"/>
    <w:rsid w:val="00296B92"/>
    <w:rsid w:val="00297E98"/>
    <w:rsid w:val="002A0B12"/>
    <w:rsid w:val="002A2C22"/>
    <w:rsid w:val="002A2E53"/>
    <w:rsid w:val="002A39BD"/>
    <w:rsid w:val="002B02EB"/>
    <w:rsid w:val="002B181A"/>
    <w:rsid w:val="002B2547"/>
    <w:rsid w:val="002B3298"/>
    <w:rsid w:val="002B3B1B"/>
    <w:rsid w:val="002B52B3"/>
    <w:rsid w:val="002B5598"/>
    <w:rsid w:val="002B5957"/>
    <w:rsid w:val="002B5D70"/>
    <w:rsid w:val="002B643C"/>
    <w:rsid w:val="002B6A80"/>
    <w:rsid w:val="002C0602"/>
    <w:rsid w:val="002C5FA3"/>
    <w:rsid w:val="002C6A33"/>
    <w:rsid w:val="002D113A"/>
    <w:rsid w:val="002D4C94"/>
    <w:rsid w:val="002D5C16"/>
    <w:rsid w:val="002D6499"/>
    <w:rsid w:val="002E0181"/>
    <w:rsid w:val="002E14D4"/>
    <w:rsid w:val="002E28BA"/>
    <w:rsid w:val="002E31A3"/>
    <w:rsid w:val="002E3348"/>
    <w:rsid w:val="002F0E3C"/>
    <w:rsid w:val="002F2476"/>
    <w:rsid w:val="002F2D10"/>
    <w:rsid w:val="002F3DFF"/>
    <w:rsid w:val="002F47C9"/>
    <w:rsid w:val="002F5E05"/>
    <w:rsid w:val="002F668C"/>
    <w:rsid w:val="0030118C"/>
    <w:rsid w:val="00306A3C"/>
    <w:rsid w:val="00307A76"/>
    <w:rsid w:val="00313177"/>
    <w:rsid w:val="0031455E"/>
    <w:rsid w:val="00315A16"/>
    <w:rsid w:val="00317053"/>
    <w:rsid w:val="0032109C"/>
    <w:rsid w:val="00321B38"/>
    <w:rsid w:val="00322B45"/>
    <w:rsid w:val="00323809"/>
    <w:rsid w:val="00323D41"/>
    <w:rsid w:val="00325414"/>
    <w:rsid w:val="003302F1"/>
    <w:rsid w:val="0033243A"/>
    <w:rsid w:val="00334C66"/>
    <w:rsid w:val="00334CFA"/>
    <w:rsid w:val="00334EDE"/>
    <w:rsid w:val="00343E6F"/>
    <w:rsid w:val="0034470E"/>
    <w:rsid w:val="00347C23"/>
    <w:rsid w:val="00350556"/>
    <w:rsid w:val="003527A3"/>
    <w:rsid w:val="00352805"/>
    <w:rsid w:val="00352CC9"/>
    <w:rsid w:val="00352DB0"/>
    <w:rsid w:val="00353A3C"/>
    <w:rsid w:val="00355E56"/>
    <w:rsid w:val="003579E1"/>
    <w:rsid w:val="00360464"/>
    <w:rsid w:val="00361063"/>
    <w:rsid w:val="00361DD9"/>
    <w:rsid w:val="00362F04"/>
    <w:rsid w:val="003663FE"/>
    <w:rsid w:val="0037094A"/>
    <w:rsid w:val="00371209"/>
    <w:rsid w:val="00371BF0"/>
    <w:rsid w:val="00371ED3"/>
    <w:rsid w:val="00372659"/>
    <w:rsid w:val="00372A6A"/>
    <w:rsid w:val="00372FFC"/>
    <w:rsid w:val="0037728A"/>
    <w:rsid w:val="00377AE2"/>
    <w:rsid w:val="00380B7D"/>
    <w:rsid w:val="00380C83"/>
    <w:rsid w:val="00381A99"/>
    <w:rsid w:val="003829C2"/>
    <w:rsid w:val="003830B2"/>
    <w:rsid w:val="00384724"/>
    <w:rsid w:val="00384A5A"/>
    <w:rsid w:val="00386732"/>
    <w:rsid w:val="003876CC"/>
    <w:rsid w:val="003877BA"/>
    <w:rsid w:val="0039066C"/>
    <w:rsid w:val="003919B7"/>
    <w:rsid w:val="00391D57"/>
    <w:rsid w:val="00392292"/>
    <w:rsid w:val="00394F45"/>
    <w:rsid w:val="00396E58"/>
    <w:rsid w:val="00397DE1"/>
    <w:rsid w:val="003A10A2"/>
    <w:rsid w:val="003A11DF"/>
    <w:rsid w:val="003A13F4"/>
    <w:rsid w:val="003A5659"/>
    <w:rsid w:val="003A5927"/>
    <w:rsid w:val="003A6BCA"/>
    <w:rsid w:val="003A726F"/>
    <w:rsid w:val="003A77BF"/>
    <w:rsid w:val="003B0C5D"/>
    <w:rsid w:val="003B1017"/>
    <w:rsid w:val="003B3C07"/>
    <w:rsid w:val="003B5A28"/>
    <w:rsid w:val="003B6081"/>
    <w:rsid w:val="003B6775"/>
    <w:rsid w:val="003C2568"/>
    <w:rsid w:val="003C4240"/>
    <w:rsid w:val="003C4C00"/>
    <w:rsid w:val="003C5FE2"/>
    <w:rsid w:val="003C6D87"/>
    <w:rsid w:val="003D05FB"/>
    <w:rsid w:val="003D1B16"/>
    <w:rsid w:val="003D1E10"/>
    <w:rsid w:val="003D45BF"/>
    <w:rsid w:val="003D508A"/>
    <w:rsid w:val="003D537F"/>
    <w:rsid w:val="003D7B75"/>
    <w:rsid w:val="003E0208"/>
    <w:rsid w:val="003E2205"/>
    <w:rsid w:val="003E35CC"/>
    <w:rsid w:val="003E4B57"/>
    <w:rsid w:val="003E78FD"/>
    <w:rsid w:val="003F10EE"/>
    <w:rsid w:val="003F27E1"/>
    <w:rsid w:val="003F437A"/>
    <w:rsid w:val="003F5C2B"/>
    <w:rsid w:val="00400926"/>
    <w:rsid w:val="00400E60"/>
    <w:rsid w:val="00402240"/>
    <w:rsid w:val="004023E9"/>
    <w:rsid w:val="00402BAE"/>
    <w:rsid w:val="0040454A"/>
    <w:rsid w:val="00405C00"/>
    <w:rsid w:val="00410AFF"/>
    <w:rsid w:val="00413F83"/>
    <w:rsid w:val="0041490C"/>
    <w:rsid w:val="00416191"/>
    <w:rsid w:val="00416673"/>
    <w:rsid w:val="00416721"/>
    <w:rsid w:val="00416C87"/>
    <w:rsid w:val="00421EF0"/>
    <w:rsid w:val="004224FA"/>
    <w:rsid w:val="00422F85"/>
    <w:rsid w:val="00423D07"/>
    <w:rsid w:val="00424807"/>
    <w:rsid w:val="00427936"/>
    <w:rsid w:val="0043092C"/>
    <w:rsid w:val="00435854"/>
    <w:rsid w:val="00440C04"/>
    <w:rsid w:val="0044346F"/>
    <w:rsid w:val="0045084C"/>
    <w:rsid w:val="00450957"/>
    <w:rsid w:val="0045285E"/>
    <w:rsid w:val="00453FF6"/>
    <w:rsid w:val="00454BC5"/>
    <w:rsid w:val="00455A6B"/>
    <w:rsid w:val="00460CB9"/>
    <w:rsid w:val="0046520A"/>
    <w:rsid w:val="004660AA"/>
    <w:rsid w:val="004672AB"/>
    <w:rsid w:val="00470DF5"/>
    <w:rsid w:val="004714FE"/>
    <w:rsid w:val="00472279"/>
    <w:rsid w:val="00473E91"/>
    <w:rsid w:val="0047438E"/>
    <w:rsid w:val="00477BAA"/>
    <w:rsid w:val="0048263B"/>
    <w:rsid w:val="00483E39"/>
    <w:rsid w:val="00485291"/>
    <w:rsid w:val="00490867"/>
    <w:rsid w:val="0049232B"/>
    <w:rsid w:val="00492A93"/>
    <w:rsid w:val="00495053"/>
    <w:rsid w:val="004A1768"/>
    <w:rsid w:val="004A1F59"/>
    <w:rsid w:val="004A29BE"/>
    <w:rsid w:val="004A3225"/>
    <w:rsid w:val="004A33EE"/>
    <w:rsid w:val="004A3AA8"/>
    <w:rsid w:val="004B13C7"/>
    <w:rsid w:val="004B242A"/>
    <w:rsid w:val="004B6F26"/>
    <w:rsid w:val="004B720B"/>
    <w:rsid w:val="004B778F"/>
    <w:rsid w:val="004B7DDD"/>
    <w:rsid w:val="004C05C7"/>
    <w:rsid w:val="004C0609"/>
    <w:rsid w:val="004C0B0B"/>
    <w:rsid w:val="004C2656"/>
    <w:rsid w:val="004C533C"/>
    <w:rsid w:val="004C55A6"/>
    <w:rsid w:val="004C591F"/>
    <w:rsid w:val="004C5BC8"/>
    <w:rsid w:val="004C639F"/>
    <w:rsid w:val="004D06CE"/>
    <w:rsid w:val="004D126B"/>
    <w:rsid w:val="004D13C5"/>
    <w:rsid w:val="004D141F"/>
    <w:rsid w:val="004D2136"/>
    <w:rsid w:val="004D2742"/>
    <w:rsid w:val="004D29DC"/>
    <w:rsid w:val="004D6310"/>
    <w:rsid w:val="004E0062"/>
    <w:rsid w:val="004E05A1"/>
    <w:rsid w:val="004E4161"/>
    <w:rsid w:val="004E4F6D"/>
    <w:rsid w:val="004F472A"/>
    <w:rsid w:val="004F52E5"/>
    <w:rsid w:val="004F5E57"/>
    <w:rsid w:val="004F6710"/>
    <w:rsid w:val="004F7F9F"/>
    <w:rsid w:val="00500C3E"/>
    <w:rsid w:val="00502849"/>
    <w:rsid w:val="00502A9C"/>
    <w:rsid w:val="00504334"/>
    <w:rsid w:val="0050498D"/>
    <w:rsid w:val="005104D7"/>
    <w:rsid w:val="00510B9E"/>
    <w:rsid w:val="0051761A"/>
    <w:rsid w:val="00517869"/>
    <w:rsid w:val="00517F23"/>
    <w:rsid w:val="00523406"/>
    <w:rsid w:val="00527485"/>
    <w:rsid w:val="005278E5"/>
    <w:rsid w:val="005315E6"/>
    <w:rsid w:val="00531718"/>
    <w:rsid w:val="00531E36"/>
    <w:rsid w:val="00533201"/>
    <w:rsid w:val="00536BC2"/>
    <w:rsid w:val="00537710"/>
    <w:rsid w:val="0054240F"/>
    <w:rsid w:val="005425E1"/>
    <w:rsid w:val="005427C5"/>
    <w:rsid w:val="00542CF6"/>
    <w:rsid w:val="0055133C"/>
    <w:rsid w:val="00553976"/>
    <w:rsid w:val="00553C03"/>
    <w:rsid w:val="005555E3"/>
    <w:rsid w:val="0056009C"/>
    <w:rsid w:val="00560DDA"/>
    <w:rsid w:val="00562E5A"/>
    <w:rsid w:val="00563692"/>
    <w:rsid w:val="00571679"/>
    <w:rsid w:val="00583F7E"/>
    <w:rsid w:val="00584235"/>
    <w:rsid w:val="005844E7"/>
    <w:rsid w:val="005855BE"/>
    <w:rsid w:val="005908B8"/>
    <w:rsid w:val="00592718"/>
    <w:rsid w:val="00594C42"/>
    <w:rsid w:val="0059512E"/>
    <w:rsid w:val="0059520B"/>
    <w:rsid w:val="005A0CE4"/>
    <w:rsid w:val="005A1123"/>
    <w:rsid w:val="005A1735"/>
    <w:rsid w:val="005A3E49"/>
    <w:rsid w:val="005A6DD2"/>
    <w:rsid w:val="005B21A0"/>
    <w:rsid w:val="005C385D"/>
    <w:rsid w:val="005C572F"/>
    <w:rsid w:val="005C6AF9"/>
    <w:rsid w:val="005C72DA"/>
    <w:rsid w:val="005C79BC"/>
    <w:rsid w:val="005D0D88"/>
    <w:rsid w:val="005D292D"/>
    <w:rsid w:val="005D2A93"/>
    <w:rsid w:val="005D3B20"/>
    <w:rsid w:val="005D68BA"/>
    <w:rsid w:val="005D71B7"/>
    <w:rsid w:val="005E1B29"/>
    <w:rsid w:val="005E2064"/>
    <w:rsid w:val="005E2BE6"/>
    <w:rsid w:val="005E3D4F"/>
    <w:rsid w:val="005E4759"/>
    <w:rsid w:val="005E4F75"/>
    <w:rsid w:val="005E5C68"/>
    <w:rsid w:val="005E65C0"/>
    <w:rsid w:val="005F0390"/>
    <w:rsid w:val="005F1AFD"/>
    <w:rsid w:val="005F40A2"/>
    <w:rsid w:val="005F58AC"/>
    <w:rsid w:val="00601471"/>
    <w:rsid w:val="00601585"/>
    <w:rsid w:val="006026EC"/>
    <w:rsid w:val="00602CAE"/>
    <w:rsid w:val="00603DD2"/>
    <w:rsid w:val="006071E4"/>
    <w:rsid w:val="006072CD"/>
    <w:rsid w:val="00607D3E"/>
    <w:rsid w:val="006108BD"/>
    <w:rsid w:val="00610B9D"/>
    <w:rsid w:val="00612023"/>
    <w:rsid w:val="006122AE"/>
    <w:rsid w:val="00613413"/>
    <w:rsid w:val="00614190"/>
    <w:rsid w:val="00622265"/>
    <w:rsid w:val="00622A99"/>
    <w:rsid w:val="00622AA8"/>
    <w:rsid w:val="00622E67"/>
    <w:rsid w:val="0062473E"/>
    <w:rsid w:val="00625C60"/>
    <w:rsid w:val="00626A8C"/>
    <w:rsid w:val="00626B57"/>
    <w:rsid w:val="00626EDC"/>
    <w:rsid w:val="00640203"/>
    <w:rsid w:val="00640B3B"/>
    <w:rsid w:val="006452D3"/>
    <w:rsid w:val="00645DE4"/>
    <w:rsid w:val="006470EC"/>
    <w:rsid w:val="0065163B"/>
    <w:rsid w:val="006542D6"/>
    <w:rsid w:val="006556C3"/>
    <w:rsid w:val="0065598E"/>
    <w:rsid w:val="00655AF2"/>
    <w:rsid w:val="00655BC5"/>
    <w:rsid w:val="006568BE"/>
    <w:rsid w:val="0066025D"/>
    <w:rsid w:val="0066091A"/>
    <w:rsid w:val="00661664"/>
    <w:rsid w:val="006618C9"/>
    <w:rsid w:val="00663906"/>
    <w:rsid w:val="006647C0"/>
    <w:rsid w:val="00670B3C"/>
    <w:rsid w:val="0067112B"/>
    <w:rsid w:val="00672B7E"/>
    <w:rsid w:val="00673E36"/>
    <w:rsid w:val="00674DD3"/>
    <w:rsid w:val="006773EC"/>
    <w:rsid w:val="00680504"/>
    <w:rsid w:val="00681CD9"/>
    <w:rsid w:val="00683E30"/>
    <w:rsid w:val="00685782"/>
    <w:rsid w:val="00687024"/>
    <w:rsid w:val="006931DB"/>
    <w:rsid w:val="006936C7"/>
    <w:rsid w:val="00695E13"/>
    <w:rsid w:val="00695E22"/>
    <w:rsid w:val="00695E9D"/>
    <w:rsid w:val="006A26A9"/>
    <w:rsid w:val="006A5BDD"/>
    <w:rsid w:val="006A620B"/>
    <w:rsid w:val="006A72AC"/>
    <w:rsid w:val="006B7093"/>
    <w:rsid w:val="006B7417"/>
    <w:rsid w:val="006B77E5"/>
    <w:rsid w:val="006C17F2"/>
    <w:rsid w:val="006D31F9"/>
    <w:rsid w:val="006D3691"/>
    <w:rsid w:val="006D5FB2"/>
    <w:rsid w:val="006E1983"/>
    <w:rsid w:val="006E2ECA"/>
    <w:rsid w:val="006E3C12"/>
    <w:rsid w:val="006E5EF0"/>
    <w:rsid w:val="006E7249"/>
    <w:rsid w:val="006E7379"/>
    <w:rsid w:val="006F13E3"/>
    <w:rsid w:val="006F3563"/>
    <w:rsid w:val="006F36E4"/>
    <w:rsid w:val="006F42B9"/>
    <w:rsid w:val="006F42CF"/>
    <w:rsid w:val="006F609C"/>
    <w:rsid w:val="006F6103"/>
    <w:rsid w:val="007001E0"/>
    <w:rsid w:val="00701D64"/>
    <w:rsid w:val="00703949"/>
    <w:rsid w:val="00704CD5"/>
    <w:rsid w:val="00704E00"/>
    <w:rsid w:val="007050DD"/>
    <w:rsid w:val="007057D3"/>
    <w:rsid w:val="007139A5"/>
    <w:rsid w:val="007209E7"/>
    <w:rsid w:val="007223CD"/>
    <w:rsid w:val="00725059"/>
    <w:rsid w:val="00725FB7"/>
    <w:rsid w:val="00726182"/>
    <w:rsid w:val="00727635"/>
    <w:rsid w:val="00732329"/>
    <w:rsid w:val="0073289A"/>
    <w:rsid w:val="00733719"/>
    <w:rsid w:val="007337CA"/>
    <w:rsid w:val="00734B53"/>
    <w:rsid w:val="00734CE4"/>
    <w:rsid w:val="00735123"/>
    <w:rsid w:val="00741837"/>
    <w:rsid w:val="00744415"/>
    <w:rsid w:val="007453E6"/>
    <w:rsid w:val="00745CFB"/>
    <w:rsid w:val="007462B6"/>
    <w:rsid w:val="00746FDF"/>
    <w:rsid w:val="007516F1"/>
    <w:rsid w:val="007519AF"/>
    <w:rsid w:val="0075264C"/>
    <w:rsid w:val="00755D21"/>
    <w:rsid w:val="00756A2D"/>
    <w:rsid w:val="00763AFC"/>
    <w:rsid w:val="0076693A"/>
    <w:rsid w:val="00770230"/>
    <w:rsid w:val="00770414"/>
    <w:rsid w:val="00770453"/>
    <w:rsid w:val="00772E1F"/>
    <w:rsid w:val="0077309D"/>
    <w:rsid w:val="007731E7"/>
    <w:rsid w:val="00776349"/>
    <w:rsid w:val="00776BB9"/>
    <w:rsid w:val="007771B6"/>
    <w:rsid w:val="007774EE"/>
    <w:rsid w:val="00781822"/>
    <w:rsid w:val="00782F7E"/>
    <w:rsid w:val="00782FC9"/>
    <w:rsid w:val="00783497"/>
    <w:rsid w:val="00783F21"/>
    <w:rsid w:val="00784904"/>
    <w:rsid w:val="00784FAD"/>
    <w:rsid w:val="00785C60"/>
    <w:rsid w:val="00786F4E"/>
    <w:rsid w:val="00787159"/>
    <w:rsid w:val="0079043A"/>
    <w:rsid w:val="00791668"/>
    <w:rsid w:val="00791AA1"/>
    <w:rsid w:val="00793E26"/>
    <w:rsid w:val="0079787E"/>
    <w:rsid w:val="007A2C01"/>
    <w:rsid w:val="007A3793"/>
    <w:rsid w:val="007A386F"/>
    <w:rsid w:val="007A512B"/>
    <w:rsid w:val="007A55BF"/>
    <w:rsid w:val="007B00A6"/>
    <w:rsid w:val="007B1DFC"/>
    <w:rsid w:val="007B581E"/>
    <w:rsid w:val="007B5B37"/>
    <w:rsid w:val="007B79A8"/>
    <w:rsid w:val="007C1BA2"/>
    <w:rsid w:val="007C2497"/>
    <w:rsid w:val="007C2B48"/>
    <w:rsid w:val="007C364D"/>
    <w:rsid w:val="007C760F"/>
    <w:rsid w:val="007D01F2"/>
    <w:rsid w:val="007D20E9"/>
    <w:rsid w:val="007D2AA6"/>
    <w:rsid w:val="007D38A4"/>
    <w:rsid w:val="007D4CD0"/>
    <w:rsid w:val="007D4DBD"/>
    <w:rsid w:val="007D4F82"/>
    <w:rsid w:val="007D6347"/>
    <w:rsid w:val="007D65F8"/>
    <w:rsid w:val="007D72F1"/>
    <w:rsid w:val="007D73FB"/>
    <w:rsid w:val="007D7881"/>
    <w:rsid w:val="007D7E3A"/>
    <w:rsid w:val="007E0E10"/>
    <w:rsid w:val="007E4768"/>
    <w:rsid w:val="007E55DF"/>
    <w:rsid w:val="007E777B"/>
    <w:rsid w:val="007F2070"/>
    <w:rsid w:val="007F3CEA"/>
    <w:rsid w:val="007F5278"/>
    <w:rsid w:val="007F63C1"/>
    <w:rsid w:val="007F6F74"/>
    <w:rsid w:val="008025F0"/>
    <w:rsid w:val="0080411C"/>
    <w:rsid w:val="00804B5A"/>
    <w:rsid w:val="008053F5"/>
    <w:rsid w:val="00806BA1"/>
    <w:rsid w:val="00807AF7"/>
    <w:rsid w:val="00807CF1"/>
    <w:rsid w:val="00810198"/>
    <w:rsid w:val="00812EA3"/>
    <w:rsid w:val="00814370"/>
    <w:rsid w:val="00815DA8"/>
    <w:rsid w:val="00816327"/>
    <w:rsid w:val="0082005C"/>
    <w:rsid w:val="0082194D"/>
    <w:rsid w:val="008221F9"/>
    <w:rsid w:val="008261E1"/>
    <w:rsid w:val="00826EF5"/>
    <w:rsid w:val="00827E60"/>
    <w:rsid w:val="00831693"/>
    <w:rsid w:val="00832AE6"/>
    <w:rsid w:val="00840104"/>
    <w:rsid w:val="00840C1F"/>
    <w:rsid w:val="008411C9"/>
    <w:rsid w:val="008415EA"/>
    <w:rsid w:val="0084182C"/>
    <w:rsid w:val="00841FC5"/>
    <w:rsid w:val="00843D0F"/>
    <w:rsid w:val="00845709"/>
    <w:rsid w:val="008467CC"/>
    <w:rsid w:val="00847575"/>
    <w:rsid w:val="00850AB0"/>
    <w:rsid w:val="00852028"/>
    <w:rsid w:val="00852E2A"/>
    <w:rsid w:val="00852E31"/>
    <w:rsid w:val="00853B71"/>
    <w:rsid w:val="0085576D"/>
    <w:rsid w:val="008576BD"/>
    <w:rsid w:val="00860463"/>
    <w:rsid w:val="00861317"/>
    <w:rsid w:val="00863929"/>
    <w:rsid w:val="00865402"/>
    <w:rsid w:val="00866262"/>
    <w:rsid w:val="00866C7E"/>
    <w:rsid w:val="00867254"/>
    <w:rsid w:val="008711C8"/>
    <w:rsid w:val="008733DA"/>
    <w:rsid w:val="00873F39"/>
    <w:rsid w:val="0087643A"/>
    <w:rsid w:val="008767E9"/>
    <w:rsid w:val="008769CB"/>
    <w:rsid w:val="008807CC"/>
    <w:rsid w:val="008850E4"/>
    <w:rsid w:val="00886633"/>
    <w:rsid w:val="008877D5"/>
    <w:rsid w:val="008939AB"/>
    <w:rsid w:val="00895161"/>
    <w:rsid w:val="008A12F5"/>
    <w:rsid w:val="008A5425"/>
    <w:rsid w:val="008B1587"/>
    <w:rsid w:val="008B1B01"/>
    <w:rsid w:val="008B2C8E"/>
    <w:rsid w:val="008B3BCD"/>
    <w:rsid w:val="008B6DF8"/>
    <w:rsid w:val="008C106C"/>
    <w:rsid w:val="008C10F1"/>
    <w:rsid w:val="008C1926"/>
    <w:rsid w:val="008C1E99"/>
    <w:rsid w:val="008C2089"/>
    <w:rsid w:val="008D135E"/>
    <w:rsid w:val="008D25B6"/>
    <w:rsid w:val="008D2D4B"/>
    <w:rsid w:val="008D4E6D"/>
    <w:rsid w:val="008D7627"/>
    <w:rsid w:val="008E0085"/>
    <w:rsid w:val="008E22D7"/>
    <w:rsid w:val="008E2AA6"/>
    <w:rsid w:val="008E311B"/>
    <w:rsid w:val="008E5980"/>
    <w:rsid w:val="008F1101"/>
    <w:rsid w:val="008F2CC5"/>
    <w:rsid w:val="008F46E7"/>
    <w:rsid w:val="008F64CA"/>
    <w:rsid w:val="008F6F0B"/>
    <w:rsid w:val="008F796D"/>
    <w:rsid w:val="008F7E4B"/>
    <w:rsid w:val="009002A5"/>
    <w:rsid w:val="00907BA7"/>
    <w:rsid w:val="0091064E"/>
    <w:rsid w:val="00911FC5"/>
    <w:rsid w:val="0092131A"/>
    <w:rsid w:val="009216A5"/>
    <w:rsid w:val="0092377F"/>
    <w:rsid w:val="00926B21"/>
    <w:rsid w:val="00931037"/>
    <w:rsid w:val="00931A10"/>
    <w:rsid w:val="00935802"/>
    <w:rsid w:val="00936293"/>
    <w:rsid w:val="009374B1"/>
    <w:rsid w:val="0094732C"/>
    <w:rsid w:val="00947967"/>
    <w:rsid w:val="009509B9"/>
    <w:rsid w:val="0095159C"/>
    <w:rsid w:val="00955201"/>
    <w:rsid w:val="00956F5A"/>
    <w:rsid w:val="00965200"/>
    <w:rsid w:val="009668B3"/>
    <w:rsid w:val="00971471"/>
    <w:rsid w:val="0097419C"/>
    <w:rsid w:val="00974FBF"/>
    <w:rsid w:val="009822BF"/>
    <w:rsid w:val="00982371"/>
    <w:rsid w:val="009849C2"/>
    <w:rsid w:val="00984D24"/>
    <w:rsid w:val="009858EB"/>
    <w:rsid w:val="009858FA"/>
    <w:rsid w:val="00985C18"/>
    <w:rsid w:val="00991A59"/>
    <w:rsid w:val="00991AAC"/>
    <w:rsid w:val="00991D55"/>
    <w:rsid w:val="00993F4B"/>
    <w:rsid w:val="0099618C"/>
    <w:rsid w:val="009A3F47"/>
    <w:rsid w:val="009A42AF"/>
    <w:rsid w:val="009B0046"/>
    <w:rsid w:val="009B5CCF"/>
    <w:rsid w:val="009C1440"/>
    <w:rsid w:val="009C2107"/>
    <w:rsid w:val="009C422A"/>
    <w:rsid w:val="009C5175"/>
    <w:rsid w:val="009C5D9E"/>
    <w:rsid w:val="009D1BBF"/>
    <w:rsid w:val="009D2C3E"/>
    <w:rsid w:val="009D418E"/>
    <w:rsid w:val="009D5B86"/>
    <w:rsid w:val="009D6E21"/>
    <w:rsid w:val="009E0625"/>
    <w:rsid w:val="009E3034"/>
    <w:rsid w:val="009E549F"/>
    <w:rsid w:val="009E63C9"/>
    <w:rsid w:val="009F28A8"/>
    <w:rsid w:val="009F29DA"/>
    <w:rsid w:val="009F3A57"/>
    <w:rsid w:val="009F473E"/>
    <w:rsid w:val="009F5247"/>
    <w:rsid w:val="009F5679"/>
    <w:rsid w:val="009F5977"/>
    <w:rsid w:val="009F635F"/>
    <w:rsid w:val="009F682A"/>
    <w:rsid w:val="009F6B2B"/>
    <w:rsid w:val="009F7B94"/>
    <w:rsid w:val="00A007D2"/>
    <w:rsid w:val="00A013DD"/>
    <w:rsid w:val="00A01816"/>
    <w:rsid w:val="00A01AC8"/>
    <w:rsid w:val="00A022BE"/>
    <w:rsid w:val="00A022E1"/>
    <w:rsid w:val="00A07B4B"/>
    <w:rsid w:val="00A130CE"/>
    <w:rsid w:val="00A155D2"/>
    <w:rsid w:val="00A24C95"/>
    <w:rsid w:val="00A2599A"/>
    <w:rsid w:val="00A26094"/>
    <w:rsid w:val="00A3010F"/>
    <w:rsid w:val="00A301BF"/>
    <w:rsid w:val="00A302B2"/>
    <w:rsid w:val="00A3288C"/>
    <w:rsid w:val="00A331B4"/>
    <w:rsid w:val="00A3484E"/>
    <w:rsid w:val="00A351C6"/>
    <w:rsid w:val="00A356D3"/>
    <w:rsid w:val="00A36ADA"/>
    <w:rsid w:val="00A36CF8"/>
    <w:rsid w:val="00A37C4D"/>
    <w:rsid w:val="00A414FF"/>
    <w:rsid w:val="00A430DD"/>
    <w:rsid w:val="00A438D8"/>
    <w:rsid w:val="00A43B58"/>
    <w:rsid w:val="00A469EB"/>
    <w:rsid w:val="00A473F5"/>
    <w:rsid w:val="00A47E3F"/>
    <w:rsid w:val="00A515A7"/>
    <w:rsid w:val="00A51F9D"/>
    <w:rsid w:val="00A53125"/>
    <w:rsid w:val="00A5416A"/>
    <w:rsid w:val="00A56C4F"/>
    <w:rsid w:val="00A57724"/>
    <w:rsid w:val="00A639F4"/>
    <w:rsid w:val="00A65864"/>
    <w:rsid w:val="00A65FAE"/>
    <w:rsid w:val="00A73A6A"/>
    <w:rsid w:val="00A7578D"/>
    <w:rsid w:val="00A80546"/>
    <w:rsid w:val="00A81A32"/>
    <w:rsid w:val="00A835BD"/>
    <w:rsid w:val="00A83CBB"/>
    <w:rsid w:val="00A86793"/>
    <w:rsid w:val="00A9204B"/>
    <w:rsid w:val="00A93EF2"/>
    <w:rsid w:val="00A97B15"/>
    <w:rsid w:val="00AA3C01"/>
    <w:rsid w:val="00AA3D52"/>
    <w:rsid w:val="00AA42BA"/>
    <w:rsid w:val="00AA42D5"/>
    <w:rsid w:val="00AA546D"/>
    <w:rsid w:val="00AA7C64"/>
    <w:rsid w:val="00AB2FAB"/>
    <w:rsid w:val="00AB42A2"/>
    <w:rsid w:val="00AB5C14"/>
    <w:rsid w:val="00AC1EE7"/>
    <w:rsid w:val="00AC333F"/>
    <w:rsid w:val="00AC51DE"/>
    <w:rsid w:val="00AC585C"/>
    <w:rsid w:val="00AC6048"/>
    <w:rsid w:val="00AC66C6"/>
    <w:rsid w:val="00AD0EFF"/>
    <w:rsid w:val="00AD1925"/>
    <w:rsid w:val="00AD197D"/>
    <w:rsid w:val="00AD1AA7"/>
    <w:rsid w:val="00AD1D60"/>
    <w:rsid w:val="00AD2941"/>
    <w:rsid w:val="00AD397A"/>
    <w:rsid w:val="00AD5405"/>
    <w:rsid w:val="00AD5892"/>
    <w:rsid w:val="00AD7C76"/>
    <w:rsid w:val="00AE067D"/>
    <w:rsid w:val="00AE3D76"/>
    <w:rsid w:val="00AE4666"/>
    <w:rsid w:val="00AE6887"/>
    <w:rsid w:val="00AE694F"/>
    <w:rsid w:val="00AE6E4E"/>
    <w:rsid w:val="00AE748B"/>
    <w:rsid w:val="00AF1181"/>
    <w:rsid w:val="00AF2F79"/>
    <w:rsid w:val="00AF4653"/>
    <w:rsid w:val="00AF6881"/>
    <w:rsid w:val="00AF76BA"/>
    <w:rsid w:val="00AF7DB7"/>
    <w:rsid w:val="00B029EA"/>
    <w:rsid w:val="00B04986"/>
    <w:rsid w:val="00B10D02"/>
    <w:rsid w:val="00B16CB8"/>
    <w:rsid w:val="00B201E2"/>
    <w:rsid w:val="00B2057B"/>
    <w:rsid w:val="00B262EE"/>
    <w:rsid w:val="00B30B09"/>
    <w:rsid w:val="00B331C7"/>
    <w:rsid w:val="00B3415C"/>
    <w:rsid w:val="00B3472C"/>
    <w:rsid w:val="00B37A04"/>
    <w:rsid w:val="00B40577"/>
    <w:rsid w:val="00B4182A"/>
    <w:rsid w:val="00B443E4"/>
    <w:rsid w:val="00B51184"/>
    <w:rsid w:val="00B51F5D"/>
    <w:rsid w:val="00B537E6"/>
    <w:rsid w:val="00B5484D"/>
    <w:rsid w:val="00B563EA"/>
    <w:rsid w:val="00B56CDF"/>
    <w:rsid w:val="00B57D1A"/>
    <w:rsid w:val="00B60E51"/>
    <w:rsid w:val="00B61981"/>
    <w:rsid w:val="00B61F04"/>
    <w:rsid w:val="00B63A54"/>
    <w:rsid w:val="00B6766C"/>
    <w:rsid w:val="00B67C81"/>
    <w:rsid w:val="00B67CA2"/>
    <w:rsid w:val="00B70E10"/>
    <w:rsid w:val="00B757A6"/>
    <w:rsid w:val="00B76B36"/>
    <w:rsid w:val="00B77D18"/>
    <w:rsid w:val="00B815F7"/>
    <w:rsid w:val="00B8313A"/>
    <w:rsid w:val="00B879E9"/>
    <w:rsid w:val="00B93503"/>
    <w:rsid w:val="00B93723"/>
    <w:rsid w:val="00B93CB9"/>
    <w:rsid w:val="00B94B45"/>
    <w:rsid w:val="00B96EC6"/>
    <w:rsid w:val="00BA1ADA"/>
    <w:rsid w:val="00BA31E8"/>
    <w:rsid w:val="00BA33BA"/>
    <w:rsid w:val="00BA55E0"/>
    <w:rsid w:val="00BA6BD4"/>
    <w:rsid w:val="00BA6C7A"/>
    <w:rsid w:val="00BB058F"/>
    <w:rsid w:val="00BB107C"/>
    <w:rsid w:val="00BB17D1"/>
    <w:rsid w:val="00BB1A74"/>
    <w:rsid w:val="00BB3752"/>
    <w:rsid w:val="00BB5ED1"/>
    <w:rsid w:val="00BB6688"/>
    <w:rsid w:val="00BC20B7"/>
    <w:rsid w:val="00BC2398"/>
    <w:rsid w:val="00BC26D4"/>
    <w:rsid w:val="00BC2819"/>
    <w:rsid w:val="00BC449B"/>
    <w:rsid w:val="00BC4897"/>
    <w:rsid w:val="00BD0FEC"/>
    <w:rsid w:val="00BD3761"/>
    <w:rsid w:val="00BE0C80"/>
    <w:rsid w:val="00BE7DA2"/>
    <w:rsid w:val="00BF2A42"/>
    <w:rsid w:val="00BF4914"/>
    <w:rsid w:val="00BF4AD5"/>
    <w:rsid w:val="00BF5A9E"/>
    <w:rsid w:val="00C00E11"/>
    <w:rsid w:val="00C03D8C"/>
    <w:rsid w:val="00C0449C"/>
    <w:rsid w:val="00C04DDB"/>
    <w:rsid w:val="00C055EC"/>
    <w:rsid w:val="00C05C07"/>
    <w:rsid w:val="00C10DC9"/>
    <w:rsid w:val="00C12FB3"/>
    <w:rsid w:val="00C17341"/>
    <w:rsid w:val="00C20916"/>
    <w:rsid w:val="00C21923"/>
    <w:rsid w:val="00C22500"/>
    <w:rsid w:val="00C2296C"/>
    <w:rsid w:val="00C24E76"/>
    <w:rsid w:val="00C24EEF"/>
    <w:rsid w:val="00C25CF6"/>
    <w:rsid w:val="00C266CD"/>
    <w:rsid w:val="00C26C13"/>
    <w:rsid w:val="00C26C36"/>
    <w:rsid w:val="00C30FE7"/>
    <w:rsid w:val="00C32768"/>
    <w:rsid w:val="00C354C7"/>
    <w:rsid w:val="00C431DF"/>
    <w:rsid w:val="00C44D45"/>
    <w:rsid w:val="00C456BD"/>
    <w:rsid w:val="00C460B3"/>
    <w:rsid w:val="00C51BA6"/>
    <w:rsid w:val="00C52CC4"/>
    <w:rsid w:val="00C530DC"/>
    <w:rsid w:val="00C5350D"/>
    <w:rsid w:val="00C544FB"/>
    <w:rsid w:val="00C6123C"/>
    <w:rsid w:val="00C6311A"/>
    <w:rsid w:val="00C640F6"/>
    <w:rsid w:val="00C66688"/>
    <w:rsid w:val="00C70101"/>
    <w:rsid w:val="00C7084D"/>
    <w:rsid w:val="00C7315E"/>
    <w:rsid w:val="00C75895"/>
    <w:rsid w:val="00C80628"/>
    <w:rsid w:val="00C80922"/>
    <w:rsid w:val="00C822F3"/>
    <w:rsid w:val="00C8328C"/>
    <w:rsid w:val="00C83C9F"/>
    <w:rsid w:val="00C84B12"/>
    <w:rsid w:val="00C85137"/>
    <w:rsid w:val="00C94432"/>
    <w:rsid w:val="00C94840"/>
    <w:rsid w:val="00CA4EE3"/>
    <w:rsid w:val="00CA62FB"/>
    <w:rsid w:val="00CB027F"/>
    <w:rsid w:val="00CB1093"/>
    <w:rsid w:val="00CB2E19"/>
    <w:rsid w:val="00CB3CB1"/>
    <w:rsid w:val="00CB42A7"/>
    <w:rsid w:val="00CB4862"/>
    <w:rsid w:val="00CB656A"/>
    <w:rsid w:val="00CB7C9A"/>
    <w:rsid w:val="00CC0EBB"/>
    <w:rsid w:val="00CC4242"/>
    <w:rsid w:val="00CC6297"/>
    <w:rsid w:val="00CC68DD"/>
    <w:rsid w:val="00CC72AA"/>
    <w:rsid w:val="00CC7690"/>
    <w:rsid w:val="00CC79A3"/>
    <w:rsid w:val="00CC7E0F"/>
    <w:rsid w:val="00CD1986"/>
    <w:rsid w:val="00CD332C"/>
    <w:rsid w:val="00CD54BF"/>
    <w:rsid w:val="00CE4D5C"/>
    <w:rsid w:val="00CE63B3"/>
    <w:rsid w:val="00CF05DA"/>
    <w:rsid w:val="00CF2606"/>
    <w:rsid w:val="00CF525F"/>
    <w:rsid w:val="00CF58EB"/>
    <w:rsid w:val="00CF66F3"/>
    <w:rsid w:val="00CF6FEC"/>
    <w:rsid w:val="00D0106E"/>
    <w:rsid w:val="00D03E5C"/>
    <w:rsid w:val="00D06383"/>
    <w:rsid w:val="00D0741A"/>
    <w:rsid w:val="00D12495"/>
    <w:rsid w:val="00D1740D"/>
    <w:rsid w:val="00D17EEA"/>
    <w:rsid w:val="00D20E85"/>
    <w:rsid w:val="00D242DC"/>
    <w:rsid w:val="00D24615"/>
    <w:rsid w:val="00D24B5D"/>
    <w:rsid w:val="00D30A49"/>
    <w:rsid w:val="00D33E5A"/>
    <w:rsid w:val="00D37842"/>
    <w:rsid w:val="00D4132B"/>
    <w:rsid w:val="00D42DC2"/>
    <w:rsid w:val="00D4302B"/>
    <w:rsid w:val="00D431EA"/>
    <w:rsid w:val="00D44F3B"/>
    <w:rsid w:val="00D4532D"/>
    <w:rsid w:val="00D45A1D"/>
    <w:rsid w:val="00D4744C"/>
    <w:rsid w:val="00D5114C"/>
    <w:rsid w:val="00D537E1"/>
    <w:rsid w:val="00D53FBA"/>
    <w:rsid w:val="00D55BB2"/>
    <w:rsid w:val="00D57930"/>
    <w:rsid w:val="00D6091A"/>
    <w:rsid w:val="00D60B20"/>
    <w:rsid w:val="00D61EFF"/>
    <w:rsid w:val="00D6605A"/>
    <w:rsid w:val="00D6695F"/>
    <w:rsid w:val="00D75644"/>
    <w:rsid w:val="00D8057B"/>
    <w:rsid w:val="00D81656"/>
    <w:rsid w:val="00D83D87"/>
    <w:rsid w:val="00D84A6D"/>
    <w:rsid w:val="00D86A30"/>
    <w:rsid w:val="00D86C50"/>
    <w:rsid w:val="00D90B1B"/>
    <w:rsid w:val="00D930CB"/>
    <w:rsid w:val="00D93A7F"/>
    <w:rsid w:val="00D94B3F"/>
    <w:rsid w:val="00D96C0F"/>
    <w:rsid w:val="00D96E23"/>
    <w:rsid w:val="00D976C2"/>
    <w:rsid w:val="00D97CB4"/>
    <w:rsid w:val="00D97DD4"/>
    <w:rsid w:val="00DA2E09"/>
    <w:rsid w:val="00DA4F31"/>
    <w:rsid w:val="00DA5936"/>
    <w:rsid w:val="00DA5A8A"/>
    <w:rsid w:val="00DA5CD6"/>
    <w:rsid w:val="00DA6CDD"/>
    <w:rsid w:val="00DB1170"/>
    <w:rsid w:val="00DB26CD"/>
    <w:rsid w:val="00DB4279"/>
    <w:rsid w:val="00DB441C"/>
    <w:rsid w:val="00DB44AF"/>
    <w:rsid w:val="00DB4755"/>
    <w:rsid w:val="00DB5CCA"/>
    <w:rsid w:val="00DC0004"/>
    <w:rsid w:val="00DC0D55"/>
    <w:rsid w:val="00DC1F58"/>
    <w:rsid w:val="00DC339B"/>
    <w:rsid w:val="00DC5D40"/>
    <w:rsid w:val="00DC6414"/>
    <w:rsid w:val="00DC69A7"/>
    <w:rsid w:val="00DC6B72"/>
    <w:rsid w:val="00DD02B4"/>
    <w:rsid w:val="00DD1998"/>
    <w:rsid w:val="00DD30E9"/>
    <w:rsid w:val="00DD39D7"/>
    <w:rsid w:val="00DD4F47"/>
    <w:rsid w:val="00DD7FBB"/>
    <w:rsid w:val="00DE0B9F"/>
    <w:rsid w:val="00DE124D"/>
    <w:rsid w:val="00DE2A9E"/>
    <w:rsid w:val="00DE2E3A"/>
    <w:rsid w:val="00DE36C2"/>
    <w:rsid w:val="00DE4238"/>
    <w:rsid w:val="00DE657F"/>
    <w:rsid w:val="00DE6FC2"/>
    <w:rsid w:val="00DE70D4"/>
    <w:rsid w:val="00DF1218"/>
    <w:rsid w:val="00DF528B"/>
    <w:rsid w:val="00DF5552"/>
    <w:rsid w:val="00DF6462"/>
    <w:rsid w:val="00DF7660"/>
    <w:rsid w:val="00E02A1F"/>
    <w:rsid w:val="00E02FA0"/>
    <w:rsid w:val="00E036DC"/>
    <w:rsid w:val="00E100FC"/>
    <w:rsid w:val="00E10454"/>
    <w:rsid w:val="00E112E5"/>
    <w:rsid w:val="00E122D8"/>
    <w:rsid w:val="00E12CC8"/>
    <w:rsid w:val="00E15352"/>
    <w:rsid w:val="00E21CC7"/>
    <w:rsid w:val="00E24D9E"/>
    <w:rsid w:val="00E25849"/>
    <w:rsid w:val="00E260B9"/>
    <w:rsid w:val="00E26D79"/>
    <w:rsid w:val="00E3197E"/>
    <w:rsid w:val="00E342F8"/>
    <w:rsid w:val="00E351ED"/>
    <w:rsid w:val="00E3584A"/>
    <w:rsid w:val="00E42B19"/>
    <w:rsid w:val="00E5172E"/>
    <w:rsid w:val="00E6034B"/>
    <w:rsid w:val="00E6549E"/>
    <w:rsid w:val="00E65EDE"/>
    <w:rsid w:val="00E66F7A"/>
    <w:rsid w:val="00E674D8"/>
    <w:rsid w:val="00E70C0C"/>
    <w:rsid w:val="00E70C99"/>
    <w:rsid w:val="00E70F81"/>
    <w:rsid w:val="00E734B5"/>
    <w:rsid w:val="00E7571D"/>
    <w:rsid w:val="00E764EB"/>
    <w:rsid w:val="00E77055"/>
    <w:rsid w:val="00E77460"/>
    <w:rsid w:val="00E8302B"/>
    <w:rsid w:val="00E83111"/>
    <w:rsid w:val="00E83ABC"/>
    <w:rsid w:val="00E83B0A"/>
    <w:rsid w:val="00E844F2"/>
    <w:rsid w:val="00E86D3F"/>
    <w:rsid w:val="00E87E69"/>
    <w:rsid w:val="00E90AD0"/>
    <w:rsid w:val="00E92FCB"/>
    <w:rsid w:val="00E95275"/>
    <w:rsid w:val="00EA1192"/>
    <w:rsid w:val="00EA147F"/>
    <w:rsid w:val="00EA4A27"/>
    <w:rsid w:val="00EA4E8B"/>
    <w:rsid w:val="00EA4FA6"/>
    <w:rsid w:val="00EA7D18"/>
    <w:rsid w:val="00EB1931"/>
    <w:rsid w:val="00EB1A25"/>
    <w:rsid w:val="00EB2261"/>
    <w:rsid w:val="00EC0F50"/>
    <w:rsid w:val="00EC1147"/>
    <w:rsid w:val="00EC43A5"/>
    <w:rsid w:val="00EC456E"/>
    <w:rsid w:val="00EC7363"/>
    <w:rsid w:val="00ED03AB"/>
    <w:rsid w:val="00ED1963"/>
    <w:rsid w:val="00ED1CD4"/>
    <w:rsid w:val="00ED1D2B"/>
    <w:rsid w:val="00ED23E6"/>
    <w:rsid w:val="00ED64B5"/>
    <w:rsid w:val="00EE2295"/>
    <w:rsid w:val="00EE698C"/>
    <w:rsid w:val="00EE7CCA"/>
    <w:rsid w:val="00EF0093"/>
    <w:rsid w:val="00EF3D92"/>
    <w:rsid w:val="00EF488E"/>
    <w:rsid w:val="00F001B5"/>
    <w:rsid w:val="00F05DD4"/>
    <w:rsid w:val="00F0621F"/>
    <w:rsid w:val="00F06E53"/>
    <w:rsid w:val="00F10985"/>
    <w:rsid w:val="00F117E7"/>
    <w:rsid w:val="00F130E9"/>
    <w:rsid w:val="00F143D5"/>
    <w:rsid w:val="00F16A14"/>
    <w:rsid w:val="00F266E0"/>
    <w:rsid w:val="00F35EC2"/>
    <w:rsid w:val="00F362D7"/>
    <w:rsid w:val="00F36DA2"/>
    <w:rsid w:val="00F37D7B"/>
    <w:rsid w:val="00F41C00"/>
    <w:rsid w:val="00F5314C"/>
    <w:rsid w:val="00F53ED4"/>
    <w:rsid w:val="00F55E2A"/>
    <w:rsid w:val="00F5688C"/>
    <w:rsid w:val="00F57AC4"/>
    <w:rsid w:val="00F60048"/>
    <w:rsid w:val="00F60BAF"/>
    <w:rsid w:val="00F635DD"/>
    <w:rsid w:val="00F64772"/>
    <w:rsid w:val="00F6627B"/>
    <w:rsid w:val="00F67803"/>
    <w:rsid w:val="00F7336E"/>
    <w:rsid w:val="00F734F2"/>
    <w:rsid w:val="00F7401E"/>
    <w:rsid w:val="00F748C2"/>
    <w:rsid w:val="00F75052"/>
    <w:rsid w:val="00F7578D"/>
    <w:rsid w:val="00F767E7"/>
    <w:rsid w:val="00F7791C"/>
    <w:rsid w:val="00F804D3"/>
    <w:rsid w:val="00F816CB"/>
    <w:rsid w:val="00F81CD2"/>
    <w:rsid w:val="00F824E2"/>
    <w:rsid w:val="00F82641"/>
    <w:rsid w:val="00F8297C"/>
    <w:rsid w:val="00F84E1E"/>
    <w:rsid w:val="00F90F18"/>
    <w:rsid w:val="00F927B2"/>
    <w:rsid w:val="00F937E4"/>
    <w:rsid w:val="00F95EE7"/>
    <w:rsid w:val="00FA1854"/>
    <w:rsid w:val="00FA39E6"/>
    <w:rsid w:val="00FA5E74"/>
    <w:rsid w:val="00FA7BC9"/>
    <w:rsid w:val="00FB378E"/>
    <w:rsid w:val="00FB37F1"/>
    <w:rsid w:val="00FB47C0"/>
    <w:rsid w:val="00FB501B"/>
    <w:rsid w:val="00FB719A"/>
    <w:rsid w:val="00FB7770"/>
    <w:rsid w:val="00FD20E1"/>
    <w:rsid w:val="00FD366F"/>
    <w:rsid w:val="00FD3B91"/>
    <w:rsid w:val="00FD576B"/>
    <w:rsid w:val="00FD579E"/>
    <w:rsid w:val="00FD6845"/>
    <w:rsid w:val="00FE0B90"/>
    <w:rsid w:val="00FE31A1"/>
    <w:rsid w:val="00FE4516"/>
    <w:rsid w:val="00FE483A"/>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fe"/>
    </o:shapedefaults>
    <o:shapelayout v:ext="edit">
      <o:idmap v:ext="edit" data="1"/>
    </o:shapelayout>
  </w:shapeDefaults>
  <w:decimalSymbol w:val="."/>
  <w:listSeparator w:val=","/>
  <w14:docId w14:val="68FFF329"/>
  <w15:docId w15:val="{BDC308B5-776D-4C1F-8234-20767852A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6647C0"/>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1">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12"/>
    <w:rsid w:val="0045084C"/>
    <w:pPr>
      <w:spacing w:before="40" w:after="360"/>
    </w:pPr>
    <w:rPr>
      <w:spacing w:val="-10"/>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EB2261"/>
    <w:pPr>
      <w:snapToGrid w:val="0"/>
      <w:jc w:val="left"/>
    </w:pPr>
    <w:rPr>
      <w:sz w:val="20"/>
    </w:rPr>
  </w:style>
  <w:style w:type="character" w:customStyle="1" w:styleId="afd">
    <w:name w:val="註腳文字 字元"/>
    <w:basedOn w:val="a7"/>
    <w:link w:val="afc"/>
    <w:uiPriority w:val="99"/>
    <w:semiHidden/>
    <w:rsid w:val="00EB2261"/>
    <w:rPr>
      <w:rFonts w:ascii="標楷體" w:eastAsia="標楷體"/>
      <w:kern w:val="2"/>
    </w:rPr>
  </w:style>
  <w:style w:type="character" w:styleId="afe">
    <w:name w:val="footnote reference"/>
    <w:basedOn w:val="a7"/>
    <w:uiPriority w:val="99"/>
    <w:semiHidden/>
    <w:unhideWhenUsed/>
    <w:rsid w:val="00EB2261"/>
    <w:rPr>
      <w:vertAlign w:val="superscript"/>
    </w:rPr>
  </w:style>
  <w:style w:type="paragraph" w:styleId="Web">
    <w:name w:val="Normal (Web)"/>
    <w:basedOn w:val="a6"/>
    <w:uiPriority w:val="99"/>
    <w:semiHidden/>
    <w:unhideWhenUsed/>
    <w:rsid w:val="00BE7DA2"/>
    <w:pPr>
      <w:widowControl/>
      <w:kinsoku/>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30">
    <w:name w:val="標題 3 字元"/>
    <w:basedOn w:val="a7"/>
    <w:link w:val="3"/>
    <w:rsid w:val="00E3584A"/>
    <w:rPr>
      <w:rFonts w:ascii="標楷體" w:eastAsia="標楷體" w:hAnsi="Arial"/>
      <w:bCs/>
      <w:kern w:val="32"/>
      <w:sz w:val="32"/>
      <w:szCs w:val="36"/>
    </w:rPr>
  </w:style>
  <w:style w:type="character" w:customStyle="1" w:styleId="40">
    <w:name w:val="標題 4 字元"/>
    <w:basedOn w:val="a7"/>
    <w:link w:val="4"/>
    <w:rsid w:val="00E3584A"/>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535464">
      <w:bodyDiv w:val="1"/>
      <w:marLeft w:val="0"/>
      <w:marRight w:val="0"/>
      <w:marTop w:val="0"/>
      <w:marBottom w:val="0"/>
      <w:divBdr>
        <w:top w:val="none" w:sz="0" w:space="0" w:color="auto"/>
        <w:left w:val="none" w:sz="0" w:space="0" w:color="auto"/>
        <w:bottom w:val="none" w:sz="0" w:space="0" w:color="auto"/>
        <w:right w:val="none" w:sz="0" w:space="0" w:color="auto"/>
      </w:divBdr>
    </w:div>
    <w:div w:id="148442074">
      <w:bodyDiv w:val="1"/>
      <w:marLeft w:val="0"/>
      <w:marRight w:val="0"/>
      <w:marTop w:val="0"/>
      <w:marBottom w:val="0"/>
      <w:divBdr>
        <w:top w:val="none" w:sz="0" w:space="0" w:color="auto"/>
        <w:left w:val="none" w:sz="0" w:space="0" w:color="auto"/>
        <w:bottom w:val="none" w:sz="0" w:space="0" w:color="auto"/>
        <w:right w:val="none" w:sz="0" w:space="0" w:color="auto"/>
      </w:divBdr>
    </w:div>
    <w:div w:id="245695545">
      <w:bodyDiv w:val="1"/>
      <w:marLeft w:val="0"/>
      <w:marRight w:val="0"/>
      <w:marTop w:val="0"/>
      <w:marBottom w:val="0"/>
      <w:divBdr>
        <w:top w:val="none" w:sz="0" w:space="0" w:color="auto"/>
        <w:left w:val="none" w:sz="0" w:space="0" w:color="auto"/>
        <w:bottom w:val="none" w:sz="0" w:space="0" w:color="auto"/>
        <w:right w:val="none" w:sz="0" w:space="0" w:color="auto"/>
      </w:divBdr>
    </w:div>
    <w:div w:id="419714388">
      <w:bodyDiv w:val="1"/>
      <w:marLeft w:val="0"/>
      <w:marRight w:val="0"/>
      <w:marTop w:val="0"/>
      <w:marBottom w:val="0"/>
      <w:divBdr>
        <w:top w:val="none" w:sz="0" w:space="0" w:color="auto"/>
        <w:left w:val="none" w:sz="0" w:space="0" w:color="auto"/>
        <w:bottom w:val="none" w:sz="0" w:space="0" w:color="auto"/>
        <w:right w:val="none" w:sz="0" w:space="0" w:color="auto"/>
      </w:divBdr>
      <w:divsChild>
        <w:div w:id="1175920719">
          <w:marLeft w:val="547"/>
          <w:marRight w:val="0"/>
          <w:marTop w:val="0"/>
          <w:marBottom w:val="0"/>
          <w:divBdr>
            <w:top w:val="none" w:sz="0" w:space="0" w:color="auto"/>
            <w:left w:val="none" w:sz="0" w:space="0" w:color="auto"/>
            <w:bottom w:val="none" w:sz="0" w:space="0" w:color="auto"/>
            <w:right w:val="none" w:sz="0" w:space="0" w:color="auto"/>
          </w:divBdr>
        </w:div>
      </w:divsChild>
    </w:div>
    <w:div w:id="515771252">
      <w:bodyDiv w:val="1"/>
      <w:marLeft w:val="0"/>
      <w:marRight w:val="0"/>
      <w:marTop w:val="0"/>
      <w:marBottom w:val="0"/>
      <w:divBdr>
        <w:top w:val="none" w:sz="0" w:space="0" w:color="auto"/>
        <w:left w:val="none" w:sz="0" w:space="0" w:color="auto"/>
        <w:bottom w:val="none" w:sz="0" w:space="0" w:color="auto"/>
        <w:right w:val="none" w:sz="0" w:space="0" w:color="auto"/>
      </w:divBdr>
      <w:divsChild>
        <w:div w:id="1891839277">
          <w:marLeft w:val="547"/>
          <w:marRight w:val="0"/>
          <w:marTop w:val="0"/>
          <w:marBottom w:val="0"/>
          <w:divBdr>
            <w:top w:val="none" w:sz="0" w:space="0" w:color="auto"/>
            <w:left w:val="none" w:sz="0" w:space="0" w:color="auto"/>
            <w:bottom w:val="none" w:sz="0" w:space="0" w:color="auto"/>
            <w:right w:val="none" w:sz="0" w:space="0" w:color="auto"/>
          </w:divBdr>
        </w:div>
      </w:divsChild>
    </w:div>
    <w:div w:id="570895430">
      <w:bodyDiv w:val="1"/>
      <w:marLeft w:val="0"/>
      <w:marRight w:val="0"/>
      <w:marTop w:val="0"/>
      <w:marBottom w:val="0"/>
      <w:divBdr>
        <w:top w:val="none" w:sz="0" w:space="0" w:color="auto"/>
        <w:left w:val="none" w:sz="0" w:space="0" w:color="auto"/>
        <w:bottom w:val="none" w:sz="0" w:space="0" w:color="auto"/>
        <w:right w:val="none" w:sz="0" w:space="0" w:color="auto"/>
      </w:divBdr>
    </w:div>
    <w:div w:id="587272872">
      <w:bodyDiv w:val="1"/>
      <w:marLeft w:val="0"/>
      <w:marRight w:val="0"/>
      <w:marTop w:val="0"/>
      <w:marBottom w:val="0"/>
      <w:divBdr>
        <w:top w:val="none" w:sz="0" w:space="0" w:color="auto"/>
        <w:left w:val="none" w:sz="0" w:space="0" w:color="auto"/>
        <w:bottom w:val="none" w:sz="0" w:space="0" w:color="auto"/>
        <w:right w:val="none" w:sz="0" w:space="0" w:color="auto"/>
      </w:divBdr>
    </w:div>
    <w:div w:id="717555251">
      <w:bodyDiv w:val="1"/>
      <w:marLeft w:val="0"/>
      <w:marRight w:val="0"/>
      <w:marTop w:val="0"/>
      <w:marBottom w:val="0"/>
      <w:divBdr>
        <w:top w:val="none" w:sz="0" w:space="0" w:color="auto"/>
        <w:left w:val="none" w:sz="0" w:space="0" w:color="auto"/>
        <w:bottom w:val="none" w:sz="0" w:space="0" w:color="auto"/>
        <w:right w:val="none" w:sz="0" w:space="0" w:color="auto"/>
      </w:divBdr>
      <w:divsChild>
        <w:div w:id="1717969963">
          <w:marLeft w:val="547"/>
          <w:marRight w:val="0"/>
          <w:marTop w:val="0"/>
          <w:marBottom w:val="0"/>
          <w:divBdr>
            <w:top w:val="none" w:sz="0" w:space="0" w:color="auto"/>
            <w:left w:val="none" w:sz="0" w:space="0" w:color="auto"/>
            <w:bottom w:val="none" w:sz="0" w:space="0" w:color="auto"/>
            <w:right w:val="none" w:sz="0" w:space="0" w:color="auto"/>
          </w:divBdr>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19958497">
      <w:bodyDiv w:val="1"/>
      <w:marLeft w:val="0"/>
      <w:marRight w:val="0"/>
      <w:marTop w:val="0"/>
      <w:marBottom w:val="0"/>
      <w:divBdr>
        <w:top w:val="none" w:sz="0" w:space="0" w:color="auto"/>
        <w:left w:val="none" w:sz="0" w:space="0" w:color="auto"/>
        <w:bottom w:val="none" w:sz="0" w:space="0" w:color="auto"/>
        <w:right w:val="none" w:sz="0" w:space="0" w:color="auto"/>
      </w:divBdr>
      <w:divsChild>
        <w:div w:id="529031310">
          <w:marLeft w:val="547"/>
          <w:marRight w:val="0"/>
          <w:marTop w:val="0"/>
          <w:marBottom w:val="0"/>
          <w:divBdr>
            <w:top w:val="none" w:sz="0" w:space="0" w:color="auto"/>
            <w:left w:val="none" w:sz="0" w:space="0" w:color="auto"/>
            <w:bottom w:val="none" w:sz="0" w:space="0" w:color="auto"/>
            <w:right w:val="none" w:sz="0" w:space="0" w:color="auto"/>
          </w:divBdr>
        </w:div>
      </w:divsChild>
    </w:div>
    <w:div w:id="1542791067">
      <w:bodyDiv w:val="1"/>
      <w:marLeft w:val="0"/>
      <w:marRight w:val="0"/>
      <w:marTop w:val="0"/>
      <w:marBottom w:val="0"/>
      <w:divBdr>
        <w:top w:val="none" w:sz="0" w:space="0" w:color="auto"/>
        <w:left w:val="none" w:sz="0" w:space="0" w:color="auto"/>
        <w:bottom w:val="none" w:sz="0" w:space="0" w:color="auto"/>
        <w:right w:val="none" w:sz="0" w:space="0" w:color="auto"/>
      </w:divBdr>
      <w:divsChild>
        <w:div w:id="1463619000">
          <w:marLeft w:val="547"/>
          <w:marRight w:val="0"/>
          <w:marTop w:val="0"/>
          <w:marBottom w:val="0"/>
          <w:divBdr>
            <w:top w:val="none" w:sz="0" w:space="0" w:color="auto"/>
            <w:left w:val="none" w:sz="0" w:space="0" w:color="auto"/>
            <w:bottom w:val="none" w:sz="0" w:space="0" w:color="auto"/>
            <w:right w:val="none" w:sz="0" w:space="0" w:color="auto"/>
          </w:divBdr>
        </w:div>
      </w:divsChild>
    </w:div>
    <w:div w:id="1782410774">
      <w:bodyDiv w:val="1"/>
      <w:marLeft w:val="0"/>
      <w:marRight w:val="0"/>
      <w:marTop w:val="0"/>
      <w:marBottom w:val="0"/>
      <w:divBdr>
        <w:top w:val="none" w:sz="0" w:space="0" w:color="auto"/>
        <w:left w:val="none" w:sz="0" w:space="0" w:color="auto"/>
        <w:bottom w:val="none" w:sz="0" w:space="0" w:color="auto"/>
        <w:right w:val="none" w:sz="0" w:space="0" w:color="auto"/>
      </w:divBdr>
    </w:div>
    <w:div w:id="211381826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8448974">
      <w:bodyDiv w:val="1"/>
      <w:marLeft w:val="0"/>
      <w:marRight w:val="0"/>
      <w:marTop w:val="0"/>
      <w:marBottom w:val="0"/>
      <w:divBdr>
        <w:top w:val="none" w:sz="0" w:space="0" w:color="auto"/>
        <w:left w:val="none" w:sz="0" w:space="0" w:color="auto"/>
        <w:bottom w:val="none" w:sz="0" w:space="0" w:color="auto"/>
        <w:right w:val="none" w:sz="0" w:space="0" w:color="auto"/>
      </w:divBdr>
      <w:divsChild>
        <w:div w:id="89162078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D601C-B57D-445A-A028-3861A671A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68</TotalTime>
  <Pages>11</Pages>
  <Words>831</Words>
  <Characters>4742</Characters>
  <Application>Microsoft Office Word</Application>
  <DocSecurity>0</DocSecurity>
  <Lines>39</Lines>
  <Paragraphs>11</Paragraphs>
  <ScaleCrop>false</ScaleCrop>
  <Company>cy</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范怡如</dc:creator>
  <cp:lastModifiedBy>林宜敏</cp:lastModifiedBy>
  <cp:revision>8</cp:revision>
  <cp:lastPrinted>2024-06-25T00:56:00Z</cp:lastPrinted>
  <dcterms:created xsi:type="dcterms:W3CDTF">2024-06-25T00:57:00Z</dcterms:created>
  <dcterms:modified xsi:type="dcterms:W3CDTF">2024-06-25T04:48:00Z</dcterms:modified>
</cp:coreProperties>
</file>