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F788E" w:rsidRPr="007F788E">
        <w:rPr>
          <w:rFonts w:hint="eastAsia"/>
        </w:rPr>
        <w:t>臺灣橋頭地方法院</w:t>
      </w:r>
      <w:proofErr w:type="gramStart"/>
      <w:r w:rsidR="007F788E" w:rsidRPr="007F788E">
        <w:rPr>
          <w:rFonts w:hint="eastAsia"/>
        </w:rPr>
        <w:t>1</w:t>
      </w:r>
      <w:r w:rsidR="007F788E" w:rsidRPr="007F788E">
        <w:t>12</w:t>
      </w:r>
      <w:r w:rsidR="007F788E" w:rsidRPr="007F788E">
        <w:rPr>
          <w:rFonts w:hint="eastAsia"/>
        </w:rPr>
        <w:t>年度訴字第1</w:t>
      </w:r>
      <w:r w:rsidR="007F788E" w:rsidRPr="007F788E">
        <w:t>68</w:t>
      </w:r>
      <w:proofErr w:type="gramEnd"/>
      <w:r w:rsidR="007F788E" w:rsidRPr="007F788E">
        <w:rPr>
          <w:rFonts w:hint="eastAsia"/>
        </w:rPr>
        <w:t>號刑事判決意旨略以：高雄市政府警察局岡山分局員警在未得被告同意及無搜索票之情況下，擅自進入被告住處，以脅迫或喝令被告交出毒品、未告知可拒絕同意等不正方法取得被告非自願性同意，進而對被告之身體或處所進行搜索，並以優勢警力壓制被告後，始令被告簽立自願受搜索同意書，已難謂違背法定程序之程度非屬重大，因而判決被告無罪。究本案搜索程序是否合法?有無違反刑事訴訟法相關規定?</w:t>
      </w:r>
      <w:proofErr w:type="gramStart"/>
      <w:r w:rsidR="007F788E" w:rsidRPr="007F788E">
        <w:rPr>
          <w:rFonts w:hint="eastAsia"/>
        </w:rPr>
        <w:t>均有深入</w:t>
      </w:r>
      <w:proofErr w:type="gramEnd"/>
      <w:r w:rsidR="007F788E" w:rsidRPr="007F788E">
        <w:rPr>
          <w:rFonts w:hint="eastAsia"/>
        </w:rPr>
        <w:t>瞭解之必要案。</w:t>
      </w:r>
    </w:p>
    <w:p w:rsidR="00E25849" w:rsidRDefault="00E607A8"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FE2F67" w:rsidP="00A639F4">
      <w:pPr>
        <w:pStyle w:val="10"/>
        <w:ind w:left="680" w:firstLine="680"/>
      </w:pPr>
      <w:bookmarkStart w:id="49" w:name="_Toc524902730"/>
      <w:r w:rsidRPr="00FE2F67">
        <w:rPr>
          <w:rFonts w:hint="eastAsia"/>
        </w:rPr>
        <w:t>本案緣於報載民國(下同)</w:t>
      </w:r>
      <w:r w:rsidRPr="00FE2F67">
        <w:t>111</w:t>
      </w:r>
      <w:r w:rsidRPr="00FE2F67">
        <w:rPr>
          <w:rFonts w:hint="eastAsia"/>
        </w:rPr>
        <w:t>年2月15日，</w:t>
      </w:r>
      <w:r>
        <w:rPr>
          <w:rFonts w:hint="eastAsia"/>
        </w:rPr>
        <w:t>高雄市政府警察局</w:t>
      </w:r>
      <w:r w:rsidRPr="00FE2F67">
        <w:rPr>
          <w:rFonts w:hint="eastAsia"/>
        </w:rPr>
        <w:t>岡山分局</w:t>
      </w:r>
      <w:r>
        <w:rPr>
          <w:rFonts w:hAnsi="標楷體" w:hint="eastAsia"/>
        </w:rPr>
        <w:t>(</w:t>
      </w:r>
      <w:r>
        <w:rPr>
          <w:rFonts w:hint="eastAsia"/>
        </w:rPr>
        <w:t>下稱岡山分局</w:t>
      </w:r>
      <w:r>
        <w:rPr>
          <w:rFonts w:hAnsi="標楷體" w:hint="eastAsia"/>
        </w:rPr>
        <w:t>)</w:t>
      </w:r>
      <w:r w:rsidRPr="00FE2F67">
        <w:rPr>
          <w:rFonts w:hint="eastAsia"/>
        </w:rPr>
        <w:t>員警</w:t>
      </w:r>
      <w:proofErr w:type="gramStart"/>
      <w:r w:rsidRPr="00FE2F67">
        <w:rPr>
          <w:rFonts w:hint="eastAsia"/>
        </w:rPr>
        <w:t>獲報轄內</w:t>
      </w:r>
      <w:proofErr w:type="gramEnd"/>
      <w:r w:rsidRPr="00FE2F67">
        <w:rPr>
          <w:rFonts w:hint="eastAsia"/>
        </w:rPr>
        <w:t>馬姓男子</w:t>
      </w:r>
      <w:r w:rsidR="00D727B3">
        <w:rPr>
          <w:rFonts w:hAnsi="標楷體" w:hint="eastAsia"/>
        </w:rPr>
        <w:t>(</w:t>
      </w:r>
      <w:r w:rsidR="00D727B3">
        <w:rPr>
          <w:rFonts w:hint="eastAsia"/>
        </w:rPr>
        <w:t>下稱馬嫌</w:t>
      </w:r>
      <w:r w:rsidR="00D727B3">
        <w:rPr>
          <w:rFonts w:hAnsi="標楷體" w:hint="eastAsia"/>
        </w:rPr>
        <w:t>)</w:t>
      </w:r>
      <w:r w:rsidRPr="00FE2F67">
        <w:rPr>
          <w:rFonts w:hint="eastAsia"/>
        </w:rPr>
        <w:t>涉嫌吸</w:t>
      </w:r>
      <w:r w:rsidR="00B42BA1">
        <w:rPr>
          <w:rFonts w:hint="eastAsia"/>
        </w:rPr>
        <w:t>食</w:t>
      </w:r>
      <w:r w:rsidR="00D727B3">
        <w:rPr>
          <w:rFonts w:hint="eastAsia"/>
        </w:rPr>
        <w:t>毒品</w:t>
      </w:r>
      <w:r w:rsidRPr="00FE2F67">
        <w:rPr>
          <w:rFonts w:hint="eastAsia"/>
        </w:rPr>
        <w:t>，前往</w:t>
      </w:r>
      <w:r w:rsidR="0023025F">
        <w:rPr>
          <w:rFonts w:hint="eastAsia"/>
        </w:rPr>
        <w:t>馬嫌</w:t>
      </w:r>
      <w:r w:rsidRPr="00FE2F67">
        <w:rPr>
          <w:rFonts w:hint="eastAsia"/>
        </w:rPr>
        <w:t>住家</w:t>
      </w:r>
      <w:r>
        <w:rPr>
          <w:rFonts w:hint="eastAsia"/>
        </w:rPr>
        <w:t>察</w:t>
      </w:r>
      <w:r w:rsidRPr="00FE2F67">
        <w:rPr>
          <w:rFonts w:hint="eastAsia"/>
        </w:rPr>
        <w:t>看，壓制</w:t>
      </w:r>
      <w:proofErr w:type="gramStart"/>
      <w:r w:rsidR="00946348">
        <w:rPr>
          <w:rFonts w:hint="eastAsia"/>
        </w:rPr>
        <w:t>後</w:t>
      </w:r>
      <w:r w:rsidRPr="00FE2F67">
        <w:rPr>
          <w:rFonts w:hint="eastAsia"/>
        </w:rPr>
        <w:t>迫</w:t>
      </w:r>
      <w:proofErr w:type="gramEnd"/>
      <w:r w:rsidRPr="00FE2F67">
        <w:rPr>
          <w:rFonts w:hint="eastAsia"/>
        </w:rPr>
        <w:t>簽「自願搜索同意書」，案經臺灣橋頭地方法院(下稱橋頭地院)審理，</w:t>
      </w:r>
      <w:r w:rsidR="00CE0DA7">
        <w:rPr>
          <w:rFonts w:hint="eastAsia"/>
        </w:rPr>
        <w:t>因</w:t>
      </w:r>
      <w:r w:rsidRPr="00FE2F67">
        <w:rPr>
          <w:rFonts w:hint="eastAsia"/>
        </w:rPr>
        <w:t>認岡山員警違法取證情節重大，</w:t>
      </w:r>
      <w:r w:rsidR="00946348">
        <w:rPr>
          <w:rFonts w:hint="eastAsia"/>
        </w:rPr>
        <w:t>而</w:t>
      </w:r>
      <w:r w:rsidRPr="00FE2F67">
        <w:rPr>
          <w:rFonts w:hint="eastAsia"/>
        </w:rPr>
        <w:t>判決</w:t>
      </w:r>
      <w:r w:rsidR="0023025F">
        <w:rPr>
          <w:rFonts w:hint="eastAsia"/>
        </w:rPr>
        <w:t>馬嫌</w:t>
      </w:r>
      <w:r w:rsidRPr="00FE2F67">
        <w:rPr>
          <w:rFonts w:hint="eastAsia"/>
        </w:rPr>
        <w:t>無罪</w:t>
      </w:r>
      <w:r w:rsidR="00946348">
        <w:rPr>
          <w:rFonts w:hint="eastAsia"/>
        </w:rPr>
        <w:t>確定</w:t>
      </w:r>
      <w:r w:rsidRPr="00FE2F67">
        <w:rPr>
          <w:rFonts w:hint="eastAsia"/>
        </w:rPr>
        <w:t>(橋頭地院</w:t>
      </w:r>
      <w:proofErr w:type="gramStart"/>
      <w:r w:rsidRPr="00FE2F67">
        <w:t>11</w:t>
      </w:r>
      <w:proofErr w:type="gramEnd"/>
      <w:r w:rsidRPr="00FE2F67">
        <w:t>2</w:t>
      </w:r>
      <w:proofErr w:type="gramStart"/>
      <w:r w:rsidRPr="00FE2F67">
        <w:rPr>
          <w:rFonts w:hint="eastAsia"/>
        </w:rPr>
        <w:t>年度訴字第168</w:t>
      </w:r>
      <w:proofErr w:type="gramEnd"/>
      <w:r w:rsidRPr="00FE2F67">
        <w:rPr>
          <w:rFonts w:hint="eastAsia"/>
        </w:rPr>
        <w:t>號判決)等情。</w:t>
      </w:r>
      <w:r w:rsidR="005D17AC" w:rsidRPr="005D17AC">
        <w:rPr>
          <w:rFonts w:hint="eastAsia"/>
        </w:rPr>
        <w:t>本院</w:t>
      </w:r>
      <w:r w:rsidR="005D17AC">
        <w:rPr>
          <w:rFonts w:hint="eastAsia"/>
        </w:rPr>
        <w:t>為查明實情及警政機關檢討策進作為，經</w:t>
      </w:r>
      <w:r>
        <w:rPr>
          <w:rFonts w:hint="eastAsia"/>
        </w:rPr>
        <w:t>調閱</w:t>
      </w:r>
      <w:r w:rsidR="005D17AC">
        <w:rPr>
          <w:rFonts w:hint="eastAsia"/>
        </w:rPr>
        <w:t>本案</w:t>
      </w:r>
      <w:r>
        <w:rPr>
          <w:rFonts w:hint="eastAsia"/>
        </w:rPr>
        <w:t>偵審卷</w:t>
      </w:r>
      <w:r w:rsidR="00946348">
        <w:rPr>
          <w:rFonts w:hint="eastAsia"/>
        </w:rPr>
        <w:t>證</w:t>
      </w:r>
      <w:r w:rsidR="00D64957">
        <w:rPr>
          <w:rFonts w:ascii="新細明體" w:eastAsia="新細明體" w:hAnsi="新細明體" w:hint="eastAsia"/>
        </w:rPr>
        <w:t>、</w:t>
      </w:r>
      <w:r>
        <w:rPr>
          <w:rFonts w:hint="eastAsia"/>
        </w:rPr>
        <w:t>本案員警</w:t>
      </w:r>
      <w:r w:rsidR="00946348">
        <w:rPr>
          <w:rFonts w:hint="eastAsia"/>
        </w:rPr>
        <w:t>執行搜索之</w:t>
      </w:r>
      <w:r>
        <w:rPr>
          <w:rFonts w:hint="eastAsia"/>
        </w:rPr>
        <w:t>密錄器影</w:t>
      </w:r>
      <w:r w:rsidR="00D64957">
        <w:rPr>
          <w:rFonts w:hint="eastAsia"/>
        </w:rPr>
        <w:t>像</w:t>
      </w:r>
      <w:r w:rsidR="00946348">
        <w:rPr>
          <w:rFonts w:hint="eastAsia"/>
        </w:rPr>
        <w:t>檔</w:t>
      </w:r>
      <w:r>
        <w:rPr>
          <w:rFonts w:hint="eastAsia"/>
        </w:rPr>
        <w:t>，並詢問內政部警政署</w:t>
      </w:r>
      <w:r>
        <w:rPr>
          <w:rFonts w:hAnsi="標楷體" w:hint="eastAsia"/>
        </w:rPr>
        <w:t>(</w:t>
      </w:r>
      <w:r>
        <w:rPr>
          <w:rFonts w:hint="eastAsia"/>
        </w:rPr>
        <w:t>下稱警政署</w:t>
      </w:r>
      <w:r>
        <w:rPr>
          <w:rFonts w:hAnsi="標楷體" w:hint="eastAsia"/>
        </w:rPr>
        <w:t>)</w:t>
      </w:r>
      <w:r w:rsidR="00946348">
        <w:rPr>
          <w:rFonts w:hAnsi="標楷體" w:hint="eastAsia"/>
        </w:rPr>
        <w:t>與</w:t>
      </w:r>
      <w:r>
        <w:rPr>
          <w:rFonts w:hint="eastAsia"/>
        </w:rPr>
        <w:t>高雄市政府警察局等</w:t>
      </w:r>
      <w:r w:rsidR="00946348">
        <w:rPr>
          <w:rFonts w:hint="eastAsia"/>
        </w:rPr>
        <w:t>機關人員</w:t>
      </w:r>
      <w:r>
        <w:rPr>
          <w:rFonts w:hint="eastAsia"/>
        </w:rPr>
        <w:t>，</w:t>
      </w:r>
      <w:r w:rsidR="00FB501B" w:rsidRPr="009C7FF2">
        <w:rPr>
          <w:rFonts w:hint="eastAsia"/>
        </w:rPr>
        <w:t>已</w:t>
      </w:r>
      <w:r>
        <w:rPr>
          <w:rFonts w:hint="eastAsia"/>
        </w:rPr>
        <w:t>完成</w:t>
      </w:r>
      <w:r w:rsidR="00FB501B" w:rsidRPr="009C7FF2">
        <w:rPr>
          <w:rFonts w:hint="eastAsia"/>
        </w:rPr>
        <w:t>調查，</w:t>
      </w:r>
      <w:r w:rsidR="00307A76">
        <w:rPr>
          <w:rFonts w:hint="eastAsia"/>
        </w:rPr>
        <w:t>茲臚</w:t>
      </w:r>
      <w:r w:rsidR="00FB501B" w:rsidRPr="009C7FF2">
        <w:rPr>
          <w:rFonts w:hint="eastAsia"/>
        </w:rPr>
        <w:t>列調查意見如下：</w:t>
      </w:r>
    </w:p>
    <w:p w:rsidR="00073CB5" w:rsidRPr="00B225B5" w:rsidRDefault="00F31D88" w:rsidP="00DE4238">
      <w:pPr>
        <w:pStyle w:val="2"/>
        <w:rPr>
          <w:b/>
        </w:rPr>
      </w:pPr>
      <w:bookmarkStart w:id="50" w:name="_Toc421794873"/>
      <w:bookmarkStart w:id="51" w:name="_Toc422834158"/>
      <w:r>
        <w:rPr>
          <w:rFonts w:hint="eastAsia"/>
          <w:b/>
        </w:rPr>
        <w:t>岡山分局員警</w:t>
      </w:r>
      <w:bookmarkEnd w:id="50"/>
      <w:bookmarkEnd w:id="51"/>
      <w:r w:rsidR="006F354C" w:rsidRPr="006F354C">
        <w:rPr>
          <w:rFonts w:hint="eastAsia"/>
          <w:b/>
        </w:rPr>
        <w:t>111年2月15日</w:t>
      </w:r>
      <w:r w:rsidR="00502877">
        <w:rPr>
          <w:rFonts w:hint="eastAsia"/>
          <w:b/>
        </w:rPr>
        <w:t>接獲</w:t>
      </w:r>
      <w:r w:rsidR="008E3F60">
        <w:rPr>
          <w:rFonts w:hint="eastAsia"/>
          <w:b/>
        </w:rPr>
        <w:t>1</w:t>
      </w:r>
      <w:r w:rsidR="008E3F60">
        <w:rPr>
          <w:b/>
        </w:rPr>
        <w:t>10</w:t>
      </w:r>
      <w:r w:rsidR="0009648E">
        <w:rPr>
          <w:rFonts w:hint="eastAsia"/>
          <w:b/>
        </w:rPr>
        <w:t>通報</w:t>
      </w:r>
      <w:r w:rsidR="00B553C0">
        <w:rPr>
          <w:rFonts w:hint="eastAsia"/>
          <w:b/>
        </w:rPr>
        <w:t>馬嫌</w:t>
      </w:r>
      <w:r w:rsidR="003A21FA">
        <w:rPr>
          <w:rFonts w:hint="eastAsia"/>
          <w:b/>
        </w:rPr>
        <w:t>疑</w:t>
      </w:r>
      <w:r w:rsidR="006D10BA">
        <w:rPr>
          <w:rFonts w:hint="eastAsia"/>
          <w:b/>
        </w:rPr>
        <w:t>於家中</w:t>
      </w:r>
      <w:r w:rsidR="00B553C0">
        <w:rPr>
          <w:rFonts w:hint="eastAsia"/>
          <w:b/>
        </w:rPr>
        <w:t>吸</w:t>
      </w:r>
      <w:r w:rsidR="003A21FA">
        <w:rPr>
          <w:rFonts w:hint="eastAsia"/>
          <w:b/>
        </w:rPr>
        <w:t>食</w:t>
      </w:r>
      <w:r w:rsidR="00B553C0">
        <w:rPr>
          <w:rFonts w:hint="eastAsia"/>
          <w:b/>
        </w:rPr>
        <w:t>毒</w:t>
      </w:r>
      <w:r w:rsidR="003A21FA">
        <w:rPr>
          <w:rFonts w:hint="eastAsia"/>
          <w:b/>
        </w:rPr>
        <w:t>品</w:t>
      </w:r>
      <w:r w:rsidR="006D10BA">
        <w:rPr>
          <w:rFonts w:hAnsi="標楷體" w:hint="eastAsia"/>
          <w:b/>
        </w:rPr>
        <w:t>而</w:t>
      </w:r>
      <w:r w:rsidR="0009648E">
        <w:rPr>
          <w:rFonts w:hAnsi="標楷體" w:hint="eastAsia"/>
          <w:b/>
        </w:rPr>
        <w:t>前往查察，</w:t>
      </w:r>
      <w:r w:rsidR="006F354C">
        <w:rPr>
          <w:rFonts w:hint="eastAsia"/>
          <w:b/>
        </w:rPr>
        <w:t>嫌犯</w:t>
      </w:r>
      <w:r w:rsidR="0061464B">
        <w:rPr>
          <w:rFonts w:hint="eastAsia"/>
          <w:b/>
        </w:rPr>
        <w:t>不願配合並拒絕搜索，員警</w:t>
      </w:r>
      <w:r w:rsidR="006F354C">
        <w:rPr>
          <w:rFonts w:hint="eastAsia"/>
          <w:b/>
        </w:rPr>
        <w:t>因認有逃亡及傷害員警之虞，</w:t>
      </w:r>
      <w:r w:rsidR="003359CE">
        <w:rPr>
          <w:rFonts w:hint="eastAsia"/>
          <w:b/>
        </w:rPr>
        <w:t>而</w:t>
      </w:r>
      <w:r w:rsidR="006F354C">
        <w:rPr>
          <w:rFonts w:hint="eastAsia"/>
          <w:b/>
        </w:rPr>
        <w:t>對其</w:t>
      </w:r>
      <w:r w:rsidR="0061464B">
        <w:rPr>
          <w:rFonts w:hint="eastAsia"/>
          <w:b/>
        </w:rPr>
        <w:t>上銬</w:t>
      </w:r>
      <w:r w:rsidR="00CD258F">
        <w:rPr>
          <w:rFonts w:hAnsi="標楷體" w:hint="eastAsia"/>
          <w:b/>
        </w:rPr>
        <w:t>並以優勢</w:t>
      </w:r>
      <w:r w:rsidR="0061464B">
        <w:rPr>
          <w:rFonts w:hint="eastAsia"/>
          <w:b/>
        </w:rPr>
        <w:t>警</w:t>
      </w:r>
      <w:r w:rsidR="00CD258F">
        <w:rPr>
          <w:rFonts w:hint="eastAsia"/>
          <w:b/>
        </w:rPr>
        <w:t>力</w:t>
      </w:r>
      <w:r w:rsidR="0061464B">
        <w:rPr>
          <w:rFonts w:hint="eastAsia"/>
          <w:b/>
        </w:rPr>
        <w:t>壓制</w:t>
      </w:r>
      <w:r w:rsidR="004D7D36">
        <w:rPr>
          <w:rFonts w:hint="eastAsia"/>
          <w:b/>
        </w:rPr>
        <w:t>後</w:t>
      </w:r>
      <w:r w:rsidR="00CD258F">
        <w:rPr>
          <w:rFonts w:hint="eastAsia"/>
          <w:b/>
        </w:rPr>
        <w:t>取得</w:t>
      </w:r>
      <w:r w:rsidR="004E228A">
        <w:rPr>
          <w:rFonts w:hAnsi="標楷體" w:hint="eastAsia"/>
          <w:b/>
        </w:rPr>
        <w:t>「</w:t>
      </w:r>
      <w:r w:rsidR="00D45DCC">
        <w:rPr>
          <w:rFonts w:hint="eastAsia"/>
          <w:b/>
        </w:rPr>
        <w:t>自願搜索同意</w:t>
      </w:r>
      <w:r w:rsidR="00E27B35">
        <w:rPr>
          <w:rFonts w:hint="eastAsia"/>
          <w:b/>
        </w:rPr>
        <w:t>書</w:t>
      </w:r>
      <w:r w:rsidR="004E228A">
        <w:rPr>
          <w:rFonts w:hAnsi="標楷體" w:hint="eastAsia"/>
          <w:b/>
        </w:rPr>
        <w:t>」</w:t>
      </w:r>
      <w:r w:rsidR="009B3CDD">
        <w:rPr>
          <w:rFonts w:hint="eastAsia"/>
          <w:b/>
        </w:rPr>
        <w:t>，</w:t>
      </w:r>
      <w:r w:rsidR="007F4797">
        <w:rPr>
          <w:rFonts w:hint="eastAsia"/>
          <w:b/>
        </w:rPr>
        <w:t>因</w:t>
      </w:r>
      <w:r w:rsidR="00007544">
        <w:rPr>
          <w:rFonts w:hint="eastAsia"/>
          <w:b/>
        </w:rPr>
        <w:t>非</w:t>
      </w:r>
      <w:r w:rsidR="006A5DD7">
        <w:rPr>
          <w:rFonts w:hint="eastAsia"/>
          <w:b/>
        </w:rPr>
        <w:t>出於</w:t>
      </w:r>
      <w:r w:rsidR="001C4EBB">
        <w:rPr>
          <w:rFonts w:hint="eastAsia"/>
          <w:b/>
        </w:rPr>
        <w:t>嫌</w:t>
      </w:r>
      <w:r w:rsidR="00F230CD">
        <w:rPr>
          <w:rFonts w:hint="eastAsia"/>
          <w:b/>
        </w:rPr>
        <w:t>犯</w:t>
      </w:r>
      <w:r w:rsidR="00007544">
        <w:rPr>
          <w:rFonts w:hint="eastAsia"/>
          <w:b/>
        </w:rPr>
        <w:t>自願性之同意，</w:t>
      </w:r>
      <w:r w:rsidR="009B3CDD">
        <w:rPr>
          <w:rFonts w:hint="eastAsia"/>
          <w:b/>
        </w:rPr>
        <w:t>亦不符合附帶搜索、緊急搜索之要件，</w:t>
      </w:r>
      <w:r w:rsidR="004D7D36">
        <w:rPr>
          <w:rFonts w:hint="eastAsia"/>
          <w:b/>
        </w:rPr>
        <w:t>案</w:t>
      </w:r>
      <w:r w:rsidR="0008438F">
        <w:rPr>
          <w:rFonts w:hint="eastAsia"/>
          <w:b/>
        </w:rPr>
        <w:t>經</w:t>
      </w:r>
      <w:r w:rsidR="00DE2599">
        <w:rPr>
          <w:rFonts w:hint="eastAsia"/>
          <w:b/>
        </w:rPr>
        <w:t>法院</w:t>
      </w:r>
      <w:r w:rsidR="003359CE">
        <w:rPr>
          <w:rFonts w:hint="eastAsia"/>
          <w:b/>
        </w:rPr>
        <w:t>審理</w:t>
      </w:r>
      <w:r w:rsidR="004D7D36">
        <w:rPr>
          <w:rFonts w:hint="eastAsia"/>
          <w:b/>
        </w:rPr>
        <w:t>後</w:t>
      </w:r>
      <w:r w:rsidR="008D02B5">
        <w:rPr>
          <w:rFonts w:hint="eastAsia"/>
          <w:b/>
        </w:rPr>
        <w:t>認</w:t>
      </w:r>
      <w:r w:rsidR="006D10BA">
        <w:rPr>
          <w:rFonts w:hint="eastAsia"/>
          <w:b/>
        </w:rPr>
        <w:t>為</w:t>
      </w:r>
      <w:r w:rsidR="009B3CDD">
        <w:rPr>
          <w:rFonts w:hint="eastAsia"/>
          <w:b/>
        </w:rPr>
        <w:t>違背</w:t>
      </w:r>
      <w:r w:rsidR="0061464B">
        <w:rPr>
          <w:rFonts w:hint="eastAsia"/>
          <w:b/>
        </w:rPr>
        <w:t>搜索</w:t>
      </w:r>
      <w:r w:rsidR="009B3CDD">
        <w:rPr>
          <w:rFonts w:hint="eastAsia"/>
          <w:b/>
        </w:rPr>
        <w:t>法定程序</w:t>
      </w:r>
      <w:r w:rsidR="002869BE">
        <w:rPr>
          <w:rFonts w:hint="eastAsia"/>
          <w:b/>
        </w:rPr>
        <w:t>情節重大</w:t>
      </w:r>
      <w:r w:rsidR="009B3CDD">
        <w:rPr>
          <w:rFonts w:hint="eastAsia"/>
          <w:b/>
        </w:rPr>
        <w:t>，</w:t>
      </w:r>
      <w:r w:rsidR="0061464B">
        <w:rPr>
          <w:rFonts w:hint="eastAsia"/>
          <w:b/>
        </w:rPr>
        <w:t>判</w:t>
      </w:r>
      <w:r w:rsidR="0061464B">
        <w:rPr>
          <w:rFonts w:hint="eastAsia"/>
          <w:b/>
        </w:rPr>
        <w:lastRenderedPageBreak/>
        <w:t>決被告無罪確定，岡山分局</w:t>
      </w:r>
      <w:r w:rsidR="004D7D36">
        <w:rPr>
          <w:rFonts w:hint="eastAsia"/>
          <w:b/>
        </w:rPr>
        <w:t>業</w:t>
      </w:r>
      <w:r w:rsidR="0061464B">
        <w:rPr>
          <w:rFonts w:hint="eastAsia"/>
          <w:b/>
        </w:rPr>
        <w:t>已</w:t>
      </w:r>
      <w:r w:rsidR="005C507C">
        <w:rPr>
          <w:rFonts w:hint="eastAsia"/>
          <w:b/>
        </w:rPr>
        <w:t>懲處</w:t>
      </w:r>
      <w:r w:rsidR="00162995">
        <w:rPr>
          <w:rFonts w:hint="eastAsia"/>
          <w:b/>
        </w:rPr>
        <w:t>違失人員</w:t>
      </w:r>
      <w:r w:rsidR="00162995">
        <w:rPr>
          <w:rFonts w:hAnsi="標楷體" w:hint="eastAsia"/>
          <w:b/>
        </w:rPr>
        <w:t>，</w:t>
      </w:r>
      <w:r w:rsidR="006D10BA">
        <w:rPr>
          <w:rFonts w:hAnsi="標楷體" w:hint="eastAsia"/>
          <w:b/>
        </w:rPr>
        <w:t>經查</w:t>
      </w:r>
      <w:r w:rsidR="00DE2599">
        <w:rPr>
          <w:rFonts w:hAnsi="標楷體" w:hint="eastAsia"/>
          <w:b/>
        </w:rPr>
        <w:t>高雄市政府警察局</w:t>
      </w:r>
      <w:r w:rsidR="006D10BA" w:rsidRPr="006D10BA">
        <w:rPr>
          <w:rFonts w:hAnsi="標楷體" w:hint="eastAsia"/>
          <w:b/>
        </w:rPr>
        <w:t>所屬各分局自100年起至113年3月止，</w:t>
      </w:r>
      <w:r w:rsidR="00D62382">
        <w:rPr>
          <w:rFonts w:hAnsi="標楷體" w:hint="eastAsia"/>
          <w:b/>
        </w:rPr>
        <w:t>執行無令狀搜索經法院</w:t>
      </w:r>
      <w:r w:rsidR="009C1380">
        <w:rPr>
          <w:rFonts w:hAnsi="標楷體" w:hint="eastAsia"/>
          <w:b/>
        </w:rPr>
        <w:t>判決</w:t>
      </w:r>
      <w:r w:rsidR="00D62382">
        <w:rPr>
          <w:rFonts w:hAnsi="標楷體" w:hint="eastAsia"/>
          <w:b/>
        </w:rPr>
        <w:t>違背搜索法定程序</w:t>
      </w:r>
      <w:r w:rsidR="0095299C">
        <w:rPr>
          <w:rFonts w:hAnsi="標楷體" w:hint="eastAsia"/>
          <w:b/>
        </w:rPr>
        <w:t>共計7案</w:t>
      </w:r>
      <w:r w:rsidR="00D62382">
        <w:rPr>
          <w:rFonts w:hAnsi="標楷體" w:hint="eastAsia"/>
          <w:b/>
        </w:rPr>
        <w:t>，</w:t>
      </w:r>
      <w:r w:rsidR="009C1380">
        <w:rPr>
          <w:rFonts w:hAnsi="標楷體" w:hint="eastAsia"/>
          <w:b/>
        </w:rPr>
        <w:t>顯示</w:t>
      </w:r>
      <w:r w:rsidR="00E97F31">
        <w:rPr>
          <w:rFonts w:hAnsi="標楷體" w:hint="eastAsia"/>
          <w:b/>
        </w:rPr>
        <w:t>該局員警</w:t>
      </w:r>
      <w:r w:rsidR="009C1380">
        <w:rPr>
          <w:rFonts w:hAnsi="標楷體" w:hint="eastAsia"/>
          <w:b/>
        </w:rPr>
        <w:t>執行無令狀搜索仍有</w:t>
      </w:r>
      <w:r w:rsidR="009C1380" w:rsidRPr="009C1380">
        <w:rPr>
          <w:rFonts w:hAnsi="標楷體" w:hint="eastAsia"/>
          <w:b/>
        </w:rPr>
        <w:t>加強法治教育訓練</w:t>
      </w:r>
      <w:r w:rsidR="009C1380">
        <w:rPr>
          <w:rFonts w:hAnsi="標楷體" w:hint="eastAsia"/>
          <w:b/>
        </w:rPr>
        <w:t>之必要，</w:t>
      </w:r>
      <w:r w:rsidR="009C4E3E">
        <w:rPr>
          <w:rFonts w:hAnsi="標楷體" w:hint="eastAsia"/>
          <w:b/>
        </w:rPr>
        <w:t>高雄市政府警察局允應</w:t>
      </w:r>
      <w:r w:rsidR="009C1380">
        <w:rPr>
          <w:rFonts w:hAnsi="標楷體" w:hint="eastAsia"/>
          <w:b/>
        </w:rPr>
        <w:t>確實</w:t>
      </w:r>
      <w:r w:rsidR="009C4E3E">
        <w:rPr>
          <w:rFonts w:hAnsi="標楷體" w:hint="eastAsia"/>
          <w:b/>
        </w:rPr>
        <w:t>督促所屬</w:t>
      </w:r>
      <w:r w:rsidR="00E93741" w:rsidRPr="00E93741">
        <w:rPr>
          <w:rFonts w:hAnsi="標楷體" w:hint="eastAsia"/>
          <w:b/>
        </w:rPr>
        <w:t>恪遵程序正義</w:t>
      </w:r>
      <w:r w:rsidR="00B55E30" w:rsidRPr="00B55E30">
        <w:rPr>
          <w:rFonts w:hAnsi="標楷體" w:hint="eastAsia"/>
          <w:b/>
        </w:rPr>
        <w:t>，避免爾後再生類此案例</w:t>
      </w:r>
      <w:r w:rsidR="00D62382">
        <w:rPr>
          <w:rFonts w:hAnsi="標楷體" w:hint="eastAsia"/>
          <w:b/>
        </w:rPr>
        <w:t>。</w:t>
      </w:r>
    </w:p>
    <w:p w:rsidR="00B225B5" w:rsidRPr="00BF1836" w:rsidRDefault="00BF1836" w:rsidP="004C53FC">
      <w:pPr>
        <w:pStyle w:val="3"/>
      </w:pPr>
      <w:r>
        <w:rPr>
          <w:rFonts w:hAnsi="標楷體" w:hint="eastAsia"/>
        </w:rPr>
        <w:t>「</w:t>
      </w:r>
      <w:r w:rsidRPr="00BF1836">
        <w:rPr>
          <w:rFonts w:hint="eastAsia"/>
        </w:rPr>
        <w:t>搜索係採</w:t>
      </w:r>
      <w:r w:rsidRPr="00BF1836">
        <w:t>令狀主義</w:t>
      </w:r>
      <w:r w:rsidRPr="00BF1836">
        <w:rPr>
          <w:rFonts w:hint="eastAsia"/>
        </w:rPr>
        <w:t>，應用搜索票，由法官審查簽名核發之，目的在保護人民免受非法之搜索、扣押。惟因搜索處分具有急迫性、突襲性之本質，檢察官、</w:t>
      </w:r>
      <w:r w:rsidRPr="00BF1836">
        <w:t>檢察事務官</w:t>
      </w:r>
      <w:r w:rsidRPr="00BF1836">
        <w:rPr>
          <w:rFonts w:hint="eastAsia"/>
        </w:rPr>
        <w:t>、司法警察（官）難免發生時間上不及</w:t>
      </w:r>
      <w:r w:rsidRPr="00BF1836">
        <w:t>聲請</w:t>
      </w:r>
      <w:r w:rsidRPr="00BF1836">
        <w:rPr>
          <w:rFonts w:hint="eastAsia"/>
        </w:rPr>
        <w:t>搜索票之急迫情形，故刑事訴訟法第</w:t>
      </w:r>
      <w:r>
        <w:rPr>
          <w:rFonts w:hint="eastAsia"/>
        </w:rPr>
        <w:t>1</w:t>
      </w:r>
      <w:r>
        <w:t>30</w:t>
      </w:r>
      <w:r w:rsidRPr="00BF1836">
        <w:rPr>
          <w:rFonts w:hint="eastAsia"/>
        </w:rPr>
        <w:t>條規定附帶搜索、第</w:t>
      </w:r>
      <w:r>
        <w:rPr>
          <w:rFonts w:hint="eastAsia"/>
        </w:rPr>
        <w:t>1</w:t>
      </w:r>
      <w:r>
        <w:t>31</w:t>
      </w:r>
      <w:r w:rsidRPr="00BF1836">
        <w:rPr>
          <w:rFonts w:hint="eastAsia"/>
        </w:rPr>
        <w:t>條規定緊急搜索、第</w:t>
      </w:r>
      <w:r>
        <w:rPr>
          <w:rFonts w:hint="eastAsia"/>
        </w:rPr>
        <w:t>1</w:t>
      </w:r>
      <w:r>
        <w:t>31</w:t>
      </w:r>
      <w:r w:rsidRPr="00BF1836">
        <w:rPr>
          <w:rFonts w:hint="eastAsia"/>
        </w:rPr>
        <w:t>條之</w:t>
      </w:r>
      <w:r>
        <w:rPr>
          <w:rFonts w:hint="eastAsia"/>
        </w:rPr>
        <w:t>1</w:t>
      </w:r>
      <w:r w:rsidRPr="00BF1836">
        <w:rPr>
          <w:rFonts w:hint="eastAsia"/>
        </w:rPr>
        <w:t>規定同意搜索，乃無搜索票而得例外搜索之，稱為無票搜索。上開附帶搜索之範圍，以被告或</w:t>
      </w:r>
      <w:r w:rsidRPr="00BF1836">
        <w:t>犯罪嫌疑人</w:t>
      </w:r>
      <w:r w:rsidRPr="00BF1836">
        <w:rPr>
          <w:rFonts w:hint="eastAsia"/>
        </w:rPr>
        <w:t>之身體、隨身攜帶之物件、所使用之交通工具及其立即可觸及之處所為限，如逾此立即可觸及之範圍而逕行搜索，即係違法搜索。同法第</w:t>
      </w:r>
      <w:r>
        <w:rPr>
          <w:rFonts w:hint="eastAsia"/>
        </w:rPr>
        <w:t>1</w:t>
      </w:r>
      <w:r>
        <w:t>31</w:t>
      </w:r>
      <w:r w:rsidRPr="00BF1836">
        <w:rPr>
          <w:rFonts w:hint="eastAsia"/>
        </w:rPr>
        <w:t>條第</w:t>
      </w:r>
      <w:r>
        <w:rPr>
          <w:rFonts w:hint="eastAsia"/>
        </w:rPr>
        <w:t>1</w:t>
      </w:r>
      <w:r w:rsidRPr="00BF1836">
        <w:rPr>
          <w:rFonts w:hint="eastAsia"/>
        </w:rPr>
        <w:t>項所定緊急搜索，其目的在迅速拘捕被告、犯罪嫌疑人或發現現行犯，亦即得以逕行進入人民住宅或在其他處所搜索之對象，在於</w:t>
      </w:r>
      <w:r>
        <w:rPr>
          <w:rFonts w:ascii="新細明體" w:eastAsia="新細明體" w:hAnsi="新細明體" w:hint="eastAsia"/>
        </w:rPr>
        <w:t>『</w:t>
      </w:r>
      <w:r w:rsidRPr="00BF1836">
        <w:rPr>
          <w:rFonts w:hint="eastAsia"/>
        </w:rPr>
        <w:t>人</w:t>
      </w:r>
      <w:r>
        <w:rPr>
          <w:rFonts w:hAnsi="標楷體" w:hint="eastAsia"/>
        </w:rPr>
        <w:t>』</w:t>
      </w:r>
      <w:r w:rsidRPr="00BF1836">
        <w:t>而非</w:t>
      </w:r>
      <w:r>
        <w:rPr>
          <w:rFonts w:ascii="新細明體" w:eastAsia="新細明體" w:hAnsi="新細明體" w:hint="eastAsia"/>
        </w:rPr>
        <w:t>『</w:t>
      </w:r>
      <w:r w:rsidRPr="00BF1836">
        <w:rPr>
          <w:rFonts w:hint="eastAsia"/>
        </w:rPr>
        <w:t>物</w:t>
      </w:r>
      <w:r>
        <w:rPr>
          <w:rFonts w:hAnsi="標楷體" w:hint="eastAsia"/>
        </w:rPr>
        <w:t>』</w:t>
      </w:r>
      <w:r w:rsidRPr="00BF1836">
        <w:rPr>
          <w:rFonts w:hint="eastAsia"/>
        </w:rPr>
        <w:t>，倘無搜索票，但以本條項所謂緊急搜索方法逕行在民宅等處所搜索</w:t>
      </w:r>
      <w:r>
        <w:rPr>
          <w:rFonts w:ascii="新細明體" w:eastAsia="新細明體" w:hAnsi="新細明體" w:hint="eastAsia"/>
        </w:rPr>
        <w:t>『</w:t>
      </w:r>
      <w:r w:rsidRPr="00BF1836">
        <w:rPr>
          <w:rFonts w:hint="eastAsia"/>
        </w:rPr>
        <w:t>物</w:t>
      </w:r>
      <w:r>
        <w:rPr>
          <w:rFonts w:hAnsi="標楷體" w:hint="eastAsia"/>
        </w:rPr>
        <w:t>』</w:t>
      </w:r>
      <w:r w:rsidRPr="00BF1836">
        <w:rPr>
          <w:rFonts w:hint="eastAsia"/>
        </w:rPr>
        <w:t>，同屬違法搜索。至同意搜索，明定須經受搜索人</w:t>
      </w:r>
      <w:r>
        <w:rPr>
          <w:rFonts w:ascii="新細明體" w:eastAsia="新細明體" w:hAnsi="新細明體" w:hint="eastAsia"/>
        </w:rPr>
        <w:t>『</w:t>
      </w:r>
      <w:r w:rsidRPr="00BF1836">
        <w:rPr>
          <w:rFonts w:hint="eastAsia"/>
        </w:rPr>
        <w:t>自願性</w:t>
      </w:r>
      <w:r>
        <w:rPr>
          <w:rFonts w:hAnsi="標楷體" w:hint="eastAsia"/>
        </w:rPr>
        <w:t>』</w:t>
      </w:r>
      <w:r w:rsidRPr="00BF1836">
        <w:rPr>
          <w:rFonts w:hint="eastAsia"/>
        </w:rPr>
        <w:t>同意者，係指該同意必須出於受搜索人之自主性意願，非出自執行人員明示或暗示之強暴、</w:t>
      </w:r>
      <w:r w:rsidRPr="00BF1836">
        <w:t>脅迫</w:t>
      </w:r>
      <w:r w:rsidRPr="00BF1836">
        <w:rPr>
          <w:rFonts w:hint="eastAsia"/>
        </w:rPr>
        <w:t>、隱匿身分等</w:t>
      </w:r>
      <w:r w:rsidRPr="00BF1836">
        <w:t>不正方法</w:t>
      </w:r>
      <w:r w:rsidRPr="00BF1836">
        <w:rPr>
          <w:rFonts w:hint="eastAsia"/>
        </w:rPr>
        <w:t>，或因受搜索人欠缺搜索之認識所致而言。</w:t>
      </w:r>
      <w:r>
        <w:rPr>
          <w:rFonts w:hAnsi="標楷體" w:hint="eastAsia"/>
        </w:rPr>
        <w:t>」(</w:t>
      </w:r>
      <w:r>
        <w:rPr>
          <w:rFonts w:hint="eastAsia"/>
        </w:rPr>
        <w:t>最高法院9</w:t>
      </w:r>
      <w:r>
        <w:t>6</w:t>
      </w:r>
      <w:r>
        <w:rPr>
          <w:rFonts w:hint="eastAsia"/>
        </w:rPr>
        <w:t>年度台上字第5</w:t>
      </w:r>
      <w:r>
        <w:t>184</w:t>
      </w:r>
      <w:r>
        <w:rPr>
          <w:rFonts w:hint="eastAsia"/>
        </w:rPr>
        <w:t>號判決意旨參照</w:t>
      </w:r>
      <w:r>
        <w:rPr>
          <w:rFonts w:hAnsi="標楷體" w:hint="eastAsia"/>
        </w:rPr>
        <w:t>)</w:t>
      </w:r>
    </w:p>
    <w:p w:rsidR="00BE3C2D" w:rsidRPr="00BE3C2D" w:rsidRDefault="0073417D" w:rsidP="00AD29BB">
      <w:pPr>
        <w:pStyle w:val="3"/>
      </w:pPr>
      <w:r>
        <w:rPr>
          <w:rFonts w:hint="eastAsia"/>
        </w:rPr>
        <w:t>經查</w:t>
      </w:r>
      <w:r w:rsidR="002B4641">
        <w:rPr>
          <w:rFonts w:hAnsi="標楷體" w:hint="eastAsia"/>
        </w:rPr>
        <w:t>，</w:t>
      </w:r>
      <w:r w:rsidR="00A37EBE" w:rsidRPr="00A37EBE">
        <w:rPr>
          <w:rFonts w:hint="eastAsia"/>
        </w:rPr>
        <w:t>高雄市政府警察局勤務指揮中心</w:t>
      </w:r>
      <w:r w:rsidR="00A37EBE">
        <w:rPr>
          <w:rFonts w:hint="eastAsia"/>
        </w:rPr>
        <w:t>於</w:t>
      </w:r>
      <w:r w:rsidR="000F23C6" w:rsidRPr="000F23C6">
        <w:rPr>
          <w:rFonts w:hint="eastAsia"/>
        </w:rPr>
        <w:t>111年2月15日13時49分許接獲110報案</w:t>
      </w:r>
      <w:r w:rsidR="00BE3C2D">
        <w:rPr>
          <w:rFonts w:hint="eastAsia"/>
        </w:rPr>
        <w:t>略稱</w:t>
      </w:r>
      <w:r w:rsidR="000F23C6" w:rsidRPr="000F23C6">
        <w:rPr>
          <w:rFonts w:hint="eastAsia"/>
        </w:rPr>
        <w:t>該市橋頭區馬厝巷</w:t>
      </w:r>
      <w:r w:rsidR="000F23C6" w:rsidRPr="00582496">
        <w:rPr>
          <w:rFonts w:hAnsi="標楷體" w:hint="eastAsia"/>
        </w:rPr>
        <w:t>○</w:t>
      </w:r>
      <w:r w:rsidR="000F23C6" w:rsidRPr="000F23C6">
        <w:rPr>
          <w:rFonts w:hint="eastAsia"/>
        </w:rPr>
        <w:t>號</w:t>
      </w:r>
      <w:r w:rsidR="00BE3C2D">
        <w:rPr>
          <w:rFonts w:hint="eastAsia"/>
        </w:rPr>
        <w:t>馬嫌住處</w:t>
      </w:r>
      <w:r w:rsidR="000F23C6">
        <w:rPr>
          <w:rFonts w:hint="eastAsia"/>
        </w:rPr>
        <w:t>疑</w:t>
      </w:r>
      <w:r w:rsidR="00BE3C2D">
        <w:rPr>
          <w:rFonts w:hint="eastAsia"/>
        </w:rPr>
        <w:t>有人</w:t>
      </w:r>
      <w:r w:rsidR="000F23C6" w:rsidRPr="000F23C6">
        <w:rPr>
          <w:rFonts w:hint="eastAsia"/>
        </w:rPr>
        <w:t>吸食毒品，</w:t>
      </w:r>
      <w:r w:rsidR="00BE3C2D">
        <w:rPr>
          <w:rFonts w:hint="eastAsia"/>
        </w:rPr>
        <w:t>遂</w:t>
      </w:r>
      <w:r w:rsidR="000F23C6" w:rsidRPr="000F23C6">
        <w:rPr>
          <w:rFonts w:hint="eastAsia"/>
        </w:rPr>
        <w:t>通報由岡山分</w:t>
      </w:r>
      <w:r w:rsidR="000F23C6" w:rsidRPr="000F23C6">
        <w:rPr>
          <w:rFonts w:hint="eastAsia"/>
        </w:rPr>
        <w:lastRenderedPageBreak/>
        <w:t>局勤務指揮中心派遣橋頭分駐所線上巡邏警網所長吳</w:t>
      </w:r>
      <w:r w:rsidR="00CE6057">
        <w:rPr>
          <w:rFonts w:hAnsi="標楷體" w:hint="eastAsia"/>
        </w:rPr>
        <w:t>○○</w:t>
      </w:r>
      <w:r w:rsidR="00BE3C2D">
        <w:rPr>
          <w:rFonts w:hint="eastAsia"/>
        </w:rPr>
        <w:t>及</w:t>
      </w:r>
      <w:r w:rsidR="000F23C6" w:rsidRPr="000F23C6">
        <w:rPr>
          <w:rFonts w:hint="eastAsia"/>
        </w:rPr>
        <w:t>警員鍾</w:t>
      </w:r>
      <w:r w:rsidR="00CE6057">
        <w:rPr>
          <w:rFonts w:hAnsi="標楷體" w:hint="eastAsia"/>
        </w:rPr>
        <w:t>○○</w:t>
      </w:r>
      <w:r w:rsidR="000F23C6" w:rsidRPr="000F23C6">
        <w:rPr>
          <w:rFonts w:hint="eastAsia"/>
        </w:rPr>
        <w:t>（下稱吳員、鍾員）前往處理。吳員、鍾員</w:t>
      </w:r>
      <w:r w:rsidR="000F23C6">
        <w:rPr>
          <w:rFonts w:hint="eastAsia"/>
        </w:rPr>
        <w:t>前往</w:t>
      </w:r>
      <w:r w:rsidR="00BE3C2D">
        <w:rPr>
          <w:rFonts w:hint="eastAsia"/>
        </w:rPr>
        <w:t>上開</w:t>
      </w:r>
      <w:r w:rsidR="004841B9">
        <w:rPr>
          <w:rFonts w:hint="eastAsia"/>
        </w:rPr>
        <w:t>馬</w:t>
      </w:r>
      <w:r w:rsidR="00BE3C2D">
        <w:rPr>
          <w:rFonts w:hint="eastAsia"/>
        </w:rPr>
        <w:t>嫌</w:t>
      </w:r>
      <w:r w:rsidR="00097624">
        <w:rPr>
          <w:rFonts w:hint="eastAsia"/>
        </w:rPr>
        <w:t>住處</w:t>
      </w:r>
      <w:r w:rsidR="004841B9">
        <w:rPr>
          <w:rFonts w:hint="eastAsia"/>
        </w:rPr>
        <w:t>察看</w:t>
      </w:r>
      <w:r w:rsidR="000F23C6" w:rsidRPr="000F23C6">
        <w:rPr>
          <w:rFonts w:hint="eastAsia"/>
        </w:rPr>
        <w:t>，見</w:t>
      </w:r>
      <w:r w:rsidR="004841B9" w:rsidRPr="004841B9">
        <w:rPr>
          <w:rFonts w:hint="eastAsia"/>
        </w:rPr>
        <w:t>A男正在</w:t>
      </w:r>
      <w:r w:rsidR="00BE3C2D">
        <w:rPr>
          <w:rFonts w:hint="eastAsia"/>
        </w:rPr>
        <w:t>馬嫌</w:t>
      </w:r>
      <w:r w:rsidR="004841B9" w:rsidRPr="004841B9">
        <w:rPr>
          <w:rFonts w:hint="eastAsia"/>
        </w:rPr>
        <w:t>居所門前，於A男開門入內時，隨即緊跟A男並推開居所之大門而步入</w:t>
      </w:r>
      <w:r w:rsidR="00BE3C2D">
        <w:rPr>
          <w:rFonts w:hint="eastAsia"/>
        </w:rPr>
        <w:t>馬嫌</w:t>
      </w:r>
      <w:r w:rsidR="004841B9" w:rsidRPr="004841B9">
        <w:rPr>
          <w:rFonts w:hint="eastAsia"/>
        </w:rPr>
        <w:t>屋內，</w:t>
      </w:r>
      <w:r w:rsidR="004841B9">
        <w:rPr>
          <w:rFonts w:hint="eastAsia"/>
        </w:rPr>
        <w:t>見</w:t>
      </w:r>
      <w:r w:rsidR="00BE3C2D">
        <w:rPr>
          <w:rFonts w:hint="eastAsia"/>
        </w:rPr>
        <w:t>馬嫌</w:t>
      </w:r>
      <w:r w:rsidR="004841B9" w:rsidRPr="004841B9">
        <w:rPr>
          <w:rFonts w:hint="eastAsia"/>
        </w:rPr>
        <w:t>欲起身時，因見員警隨即將左手伸入其左側長褲口袋內</w:t>
      </w:r>
      <w:r w:rsidR="004841B9" w:rsidRPr="00582496">
        <w:rPr>
          <w:rFonts w:hAnsi="標楷體" w:hint="eastAsia"/>
        </w:rPr>
        <w:t>，懷疑是毒品交易，乃對</w:t>
      </w:r>
      <w:r w:rsidR="00BE3C2D">
        <w:rPr>
          <w:rFonts w:hAnsi="標楷體" w:hint="eastAsia"/>
        </w:rPr>
        <w:t>馬嫌</w:t>
      </w:r>
      <w:r w:rsidR="00E84B24" w:rsidRPr="00582496">
        <w:rPr>
          <w:rFonts w:hAnsi="標楷體" w:hint="eastAsia"/>
        </w:rPr>
        <w:t>及</w:t>
      </w:r>
      <w:r w:rsidR="00BE3C2D">
        <w:rPr>
          <w:rFonts w:hAnsi="標楷體" w:hint="eastAsia"/>
        </w:rPr>
        <w:t>馬嫌</w:t>
      </w:r>
      <w:r w:rsidR="00E84B24" w:rsidRPr="00582496">
        <w:rPr>
          <w:rFonts w:hAnsi="標楷體" w:hint="eastAsia"/>
        </w:rPr>
        <w:t>居所執行無令狀搜索，當場扣得海洛因、甲基安非他命、毒品咖啡包及一粒眠等毒品</w:t>
      </w:r>
      <w:r w:rsidR="00E84B24" w:rsidRPr="00582496">
        <w:rPr>
          <w:rFonts w:ascii="新細明體" w:eastAsia="新細明體" w:hAnsi="新細明體" w:hint="eastAsia"/>
        </w:rPr>
        <w:t>、</w:t>
      </w:r>
      <w:r w:rsidR="00E84B24" w:rsidRPr="00582496">
        <w:rPr>
          <w:rFonts w:hAnsi="標楷體" w:hint="eastAsia"/>
        </w:rPr>
        <w:t>毒品咖啡包之包裝袋</w:t>
      </w:r>
      <w:r w:rsidR="00E84B24" w:rsidRPr="00582496">
        <w:rPr>
          <w:rFonts w:ascii="新細明體" w:eastAsia="新細明體" w:hAnsi="新細明體" w:hint="eastAsia"/>
        </w:rPr>
        <w:t>、</w:t>
      </w:r>
      <w:r w:rsidR="00E84B24" w:rsidRPr="00582496">
        <w:rPr>
          <w:rFonts w:hAnsi="標楷體" w:hint="eastAsia"/>
        </w:rPr>
        <w:t>K盤</w:t>
      </w:r>
      <w:r w:rsidR="00E84B24" w:rsidRPr="00582496">
        <w:rPr>
          <w:rFonts w:ascii="新細明體" w:eastAsia="新細明體" w:hAnsi="新細明體" w:hint="eastAsia"/>
        </w:rPr>
        <w:t>、</w:t>
      </w:r>
      <w:r w:rsidR="00E84B24" w:rsidRPr="00582496">
        <w:rPr>
          <w:rFonts w:hAnsi="標楷體" w:hint="eastAsia"/>
        </w:rPr>
        <w:t>空夾鏈袋、電子磅秤及玻璃球吸食器等物品，</w:t>
      </w:r>
      <w:r w:rsidR="00285E32" w:rsidRPr="00582496">
        <w:rPr>
          <w:rFonts w:hAnsi="標楷體" w:hint="eastAsia"/>
        </w:rPr>
        <w:t>案經檢察官提起公訴，</w:t>
      </w:r>
      <w:r w:rsidR="0046100A" w:rsidRPr="00582496">
        <w:rPr>
          <w:rFonts w:hAnsi="標楷體" w:hint="eastAsia"/>
        </w:rPr>
        <w:t>認</w:t>
      </w:r>
      <w:r w:rsidR="00BE3C2D">
        <w:rPr>
          <w:rFonts w:hAnsi="標楷體" w:hint="eastAsia"/>
        </w:rPr>
        <w:t>馬嫌</w:t>
      </w:r>
      <w:r w:rsidR="0046100A" w:rsidRPr="00582496">
        <w:rPr>
          <w:rFonts w:hAnsi="標楷體" w:hint="eastAsia"/>
        </w:rPr>
        <w:t>涉犯毒品危害防制條例第11條第1項之持有第一級毒品、同條第4項之持有第二級毒品純質淨重20公克以上及同條例第11條第5項之持有第三級毒品純質淨重5公克以上等罪嫌</w:t>
      </w:r>
      <w:r w:rsidR="00E84B24" w:rsidRPr="00582496">
        <w:rPr>
          <w:rFonts w:hAnsi="標楷體" w:hint="eastAsia"/>
        </w:rPr>
        <w:t>。</w:t>
      </w:r>
      <w:r w:rsidR="0046100A" w:rsidRPr="00582496">
        <w:rPr>
          <w:rFonts w:hAnsi="標楷體" w:hint="eastAsia"/>
        </w:rPr>
        <w:t>案經橋頭地院審理，被告</w:t>
      </w:r>
      <w:r w:rsidR="00BE3C2D">
        <w:rPr>
          <w:rFonts w:hAnsi="標楷體" w:hint="eastAsia"/>
        </w:rPr>
        <w:t>(馬嫌)</w:t>
      </w:r>
      <w:r w:rsidR="0046100A" w:rsidRPr="00582496">
        <w:rPr>
          <w:rFonts w:hAnsi="標楷體" w:hint="eastAsia"/>
        </w:rPr>
        <w:t>雖坦承公訴意旨所稱購買及持有毒品等罪嫌，惟辯稱員警搜索程序違法。</w:t>
      </w:r>
      <w:r w:rsidR="00BE3C2D">
        <w:rPr>
          <w:rFonts w:hAnsi="標楷體" w:hint="eastAsia"/>
        </w:rPr>
        <w:t>而</w:t>
      </w:r>
      <w:r w:rsidR="004C53FC" w:rsidRPr="00582496">
        <w:rPr>
          <w:rFonts w:hAnsi="標楷體" w:hint="eastAsia"/>
        </w:rPr>
        <w:t>本案雖</w:t>
      </w:r>
      <w:r w:rsidR="00110FEC" w:rsidRPr="00582496">
        <w:rPr>
          <w:rFonts w:hAnsi="標楷體" w:hint="eastAsia"/>
        </w:rPr>
        <w:t>形式上存</w:t>
      </w:r>
      <w:r w:rsidR="004C53FC" w:rsidRPr="00582496">
        <w:rPr>
          <w:rFonts w:hAnsi="標楷體" w:hint="eastAsia"/>
        </w:rPr>
        <w:t>有被告於搜索扣押筆錄及自願受</w:t>
      </w:r>
      <w:r w:rsidR="004C53FC" w:rsidRPr="00582496">
        <w:rPr>
          <w:rFonts w:hAnsi="標楷體"/>
        </w:rPr>
        <w:t>搜索同意書</w:t>
      </w:r>
      <w:r w:rsidR="004C53FC" w:rsidRPr="00582496">
        <w:rPr>
          <w:rFonts w:hAnsi="標楷體" w:hint="eastAsia"/>
        </w:rPr>
        <w:t>簽名同意搜索之旨，吳員</w:t>
      </w:r>
      <w:r w:rsidR="00BE3C2D">
        <w:rPr>
          <w:rFonts w:hAnsi="標楷體" w:hint="eastAsia"/>
        </w:rPr>
        <w:t>並</w:t>
      </w:r>
      <w:r w:rsidR="004C53FC" w:rsidRPr="00582496">
        <w:rPr>
          <w:rFonts w:hAnsi="標楷體" w:hint="eastAsia"/>
        </w:rPr>
        <w:t>於</w:t>
      </w:r>
      <w:r w:rsidR="00110FEC" w:rsidRPr="00582496">
        <w:rPr>
          <w:rFonts w:hAnsi="標楷體" w:hint="eastAsia"/>
        </w:rPr>
        <w:t>橋頭地</w:t>
      </w:r>
      <w:r w:rsidR="004C53FC" w:rsidRPr="00582496">
        <w:rPr>
          <w:rFonts w:hAnsi="標楷體" w:hint="eastAsia"/>
        </w:rPr>
        <w:t>院審理中證稱：被告希望我們辦輕一點，辦吸食毒品就好，當時我們也跟被告說好，請被告交出毒品，被告就從口袋拿出2包毒品安非他命交給我們</w:t>
      </w:r>
      <w:r w:rsidR="00110FEC" w:rsidRPr="00582496">
        <w:rPr>
          <w:rFonts w:hAnsi="標楷體" w:hint="eastAsia"/>
        </w:rPr>
        <w:t>，</w:t>
      </w:r>
      <w:r w:rsidR="004C53FC" w:rsidRPr="00582496">
        <w:rPr>
          <w:rFonts w:hAnsi="標楷體" w:hint="eastAsia"/>
        </w:rPr>
        <w:t>被告起先很配合，也同意我們搜索，後來一直要逃脫</w:t>
      </w:r>
      <w:r w:rsidR="00110FEC" w:rsidRPr="00582496">
        <w:rPr>
          <w:rFonts w:hAnsi="標楷體" w:hint="eastAsia"/>
        </w:rPr>
        <w:t>等語</w:t>
      </w:r>
      <w:r w:rsidR="00BE3C2D">
        <w:rPr>
          <w:rFonts w:hAnsi="標楷體" w:hint="eastAsia"/>
        </w:rPr>
        <w:t>；此外，</w:t>
      </w:r>
      <w:r w:rsidR="00110FEC" w:rsidRPr="00582496">
        <w:rPr>
          <w:rFonts w:hAnsi="標楷體" w:hint="eastAsia"/>
        </w:rPr>
        <w:t>高雄市政府警察局於本院1</w:t>
      </w:r>
      <w:r w:rsidR="00110FEC" w:rsidRPr="00582496">
        <w:rPr>
          <w:rFonts w:hAnsi="標楷體"/>
        </w:rPr>
        <w:t>13</w:t>
      </w:r>
      <w:r w:rsidR="00110FEC" w:rsidRPr="00582496">
        <w:rPr>
          <w:rFonts w:hAnsi="標楷體" w:hint="eastAsia"/>
        </w:rPr>
        <w:t>年3月27日詢問時所提書面說明</w:t>
      </w:r>
      <w:r w:rsidR="00BE3C2D">
        <w:rPr>
          <w:rFonts w:hAnsi="標楷體" w:hint="eastAsia"/>
        </w:rPr>
        <w:t>亦稱</w:t>
      </w:r>
      <w:r w:rsidR="00110FEC" w:rsidRPr="00582496">
        <w:rPr>
          <w:rFonts w:hAnsi="標楷體" w:hint="eastAsia"/>
        </w:rPr>
        <w:t>：現場馬</w:t>
      </w:r>
      <w:r w:rsidR="00BE3C2D">
        <w:rPr>
          <w:rFonts w:hAnsi="標楷體" w:hint="eastAsia"/>
        </w:rPr>
        <w:t>嫌</w:t>
      </w:r>
      <w:r w:rsidR="00110FEC" w:rsidRPr="00582496">
        <w:rPr>
          <w:rFonts w:hAnsi="標楷體" w:hint="eastAsia"/>
        </w:rPr>
        <w:t>所飼養之比特犬在屋內吠叫，前已進入現場之身分不詳男子趁隙逃逸</w:t>
      </w:r>
      <w:r w:rsidR="00F503B9" w:rsidRPr="00582496">
        <w:rPr>
          <w:rFonts w:hAnsi="標楷體" w:hint="eastAsia"/>
        </w:rPr>
        <w:t>，現場馬</w:t>
      </w:r>
      <w:r w:rsidR="00BE3C2D">
        <w:rPr>
          <w:rFonts w:hAnsi="標楷體" w:hint="eastAsia"/>
        </w:rPr>
        <w:t>嫌</w:t>
      </w:r>
      <w:r w:rsidR="00F503B9" w:rsidRPr="00582496">
        <w:rPr>
          <w:rFonts w:hAnsi="標楷體" w:hint="eastAsia"/>
        </w:rPr>
        <w:t>逃往2樓，經逮捕後，惟恐2樓另藏匿其他共犯，吳員等遂再將馬</w:t>
      </w:r>
      <w:r w:rsidR="00BE3C2D">
        <w:rPr>
          <w:rFonts w:hAnsi="標楷體" w:hint="eastAsia"/>
        </w:rPr>
        <w:t>嫌</w:t>
      </w:r>
      <w:r w:rsidR="00F503B9" w:rsidRPr="00582496">
        <w:rPr>
          <w:rFonts w:hAnsi="標楷體" w:hint="eastAsia"/>
        </w:rPr>
        <w:t>帶往2樓並起出其他毒品等證物等語。</w:t>
      </w:r>
    </w:p>
    <w:p w:rsidR="006E7822" w:rsidRPr="006E7822" w:rsidRDefault="00F503B9" w:rsidP="00AD29BB">
      <w:pPr>
        <w:pStyle w:val="3"/>
      </w:pPr>
      <w:r w:rsidRPr="00582496">
        <w:rPr>
          <w:rFonts w:hAnsi="標楷體" w:hint="eastAsia"/>
        </w:rPr>
        <w:t>惟</w:t>
      </w:r>
      <w:r w:rsidR="00BE3C2D">
        <w:rPr>
          <w:rFonts w:hAnsi="標楷體" w:hint="eastAsia"/>
        </w:rPr>
        <w:t>據</w:t>
      </w:r>
      <w:r w:rsidRPr="00582496">
        <w:rPr>
          <w:rFonts w:hAnsi="標楷體" w:hint="eastAsia"/>
        </w:rPr>
        <w:t>橋頭地院勘驗本案員警密錄器之錄影畫面，</w:t>
      </w:r>
      <w:r w:rsidR="00BE3C2D">
        <w:rPr>
          <w:rFonts w:hAnsi="標楷體" w:hint="eastAsia"/>
        </w:rPr>
        <w:t>岡山分局</w:t>
      </w:r>
      <w:r w:rsidR="006B146B" w:rsidRPr="00582496">
        <w:rPr>
          <w:rFonts w:hAnsi="標楷體" w:hint="eastAsia"/>
        </w:rPr>
        <w:t>員警進入被告屋內時，即以：「你給我站好」、</w:t>
      </w:r>
      <w:r w:rsidR="006B146B" w:rsidRPr="00582496">
        <w:rPr>
          <w:rFonts w:hAnsi="標楷體" w:hint="eastAsia"/>
        </w:rPr>
        <w:lastRenderedPageBreak/>
        <w:t>「拿出來」、「說你在賣藥，不然我們不會過來，你剛剛口袋中的東西拿出來」、「賣藥就是賣藥，我現在給你一個機會，看是吸食，還是販賣，讓你自己選」、「我跟你說我現在報檢察官你賣毒我跟你說，你不要在那邊搜索票」、「你口袋東西拿出來給我看看」、「這邊整個全部掏出來拿出來，藥拿出來給我！藥拿出來</w:t>
      </w:r>
      <w:proofErr w:type="gramStart"/>
      <w:r w:rsidR="006B146B" w:rsidRPr="00582496">
        <w:rPr>
          <w:rFonts w:hAnsi="標楷體" w:hint="eastAsia"/>
        </w:rPr>
        <w:t>給我</w:t>
      </w:r>
      <w:r w:rsidR="00A51457">
        <w:rPr>
          <w:rFonts w:hAnsi="標楷體" w:hint="eastAsia"/>
        </w:rPr>
        <w:t>啦</w:t>
      </w:r>
      <w:proofErr w:type="gramEnd"/>
      <w:r w:rsidR="006B146B" w:rsidRPr="00582496">
        <w:rPr>
          <w:rFonts w:hAnsi="標楷體" w:hint="eastAsia"/>
        </w:rPr>
        <w:t>」、「你在賣藥，我看你的手這就是證據。看是販賣還是吸食，讓你自己說，我所說的給你選擇，我很簡單給你選擇」等語，多次大聲喝令被告交出毒品，被告則多次要求員警出示搜索票，且明顯否認其涉有持有毒品或販賣毒品之情事，亦不願配合員警要求其交出身上毒品，可見被告</w:t>
      </w:r>
      <w:r w:rsidR="006D4638" w:rsidRPr="00582496">
        <w:rPr>
          <w:rFonts w:hAnsi="標楷體" w:hint="eastAsia"/>
        </w:rPr>
        <w:t>當</w:t>
      </w:r>
      <w:r w:rsidR="006B146B" w:rsidRPr="00582496">
        <w:rPr>
          <w:rFonts w:hAnsi="標楷體"/>
        </w:rPr>
        <w:t>時</w:t>
      </w:r>
      <w:r w:rsidR="006B146B" w:rsidRPr="00582496">
        <w:rPr>
          <w:rFonts w:hAnsi="標楷體" w:hint="eastAsia"/>
        </w:rPr>
        <w:t>應無同意員警執行搜索，員警</w:t>
      </w:r>
      <w:r w:rsidR="006D4638" w:rsidRPr="00582496">
        <w:rPr>
          <w:rFonts w:hAnsi="標楷體" w:hint="eastAsia"/>
        </w:rPr>
        <w:t>亦未</w:t>
      </w:r>
      <w:r w:rsidR="006B146B" w:rsidRPr="00582496">
        <w:rPr>
          <w:rFonts w:hAnsi="標楷體" w:hint="eastAsia"/>
        </w:rPr>
        <w:t>事先告知可拒絕同意搜索或將其同意之意旨記載於筆錄，即向被告表明其可選擇偵辦被告係涉嫌販賣毒品或持有毒品案件，以此對被告不利之事項告知被告配合交出毒品，</w:t>
      </w:r>
      <w:r w:rsidR="006D4638" w:rsidRPr="00582496">
        <w:rPr>
          <w:rFonts w:hAnsi="標楷體" w:hint="eastAsia"/>
        </w:rPr>
        <w:t>被告簽立自願受搜索同意書係在員警已對其上銬後及支援警力到場壓制後所為，被告面臨員警此等施以強制力之舉動，當時身體自由及心理壓力均受有壓迫，橋頭地院因</w:t>
      </w:r>
      <w:r w:rsidR="006E7822">
        <w:rPr>
          <w:rFonts w:hAnsi="標楷體" w:hint="eastAsia"/>
        </w:rPr>
        <w:t>此</w:t>
      </w:r>
      <w:r w:rsidR="006D4638" w:rsidRPr="00582496">
        <w:rPr>
          <w:rFonts w:hAnsi="標楷體" w:hint="eastAsia"/>
        </w:rPr>
        <w:t>認</w:t>
      </w:r>
      <w:r w:rsidR="00851CDC" w:rsidRPr="00582496">
        <w:rPr>
          <w:rFonts w:hAnsi="標楷體" w:hint="eastAsia"/>
        </w:rPr>
        <w:t>為</w:t>
      </w:r>
      <w:r w:rsidR="006D4638" w:rsidRPr="00582496">
        <w:rPr>
          <w:rFonts w:hAnsi="標楷體" w:hint="eastAsia"/>
        </w:rPr>
        <w:t>本案員警係以不正方法取得被告非自願性意願之同意搜索。</w:t>
      </w:r>
    </w:p>
    <w:p w:rsidR="006E7822" w:rsidRPr="006E7822" w:rsidRDefault="006E7822" w:rsidP="00AD29BB">
      <w:pPr>
        <w:pStyle w:val="3"/>
      </w:pPr>
      <w:r>
        <w:rPr>
          <w:rFonts w:hAnsi="標楷體" w:hint="eastAsia"/>
        </w:rPr>
        <w:t>另據</w:t>
      </w:r>
      <w:r w:rsidR="00E16388" w:rsidRPr="00582496">
        <w:rPr>
          <w:rFonts w:hAnsi="標楷體" w:hint="eastAsia"/>
        </w:rPr>
        <w:t>橋頭地院勘驗</w:t>
      </w:r>
      <w:r w:rsidR="00261FDB" w:rsidRPr="00582496">
        <w:rPr>
          <w:rFonts w:hAnsi="標楷體" w:hint="eastAsia"/>
        </w:rPr>
        <w:t>本案</w:t>
      </w:r>
      <w:proofErr w:type="gramStart"/>
      <w:r w:rsidR="00261FDB" w:rsidRPr="00582496">
        <w:rPr>
          <w:rFonts w:hAnsi="標楷體" w:hint="eastAsia"/>
        </w:rPr>
        <w:t>員警密錄器</w:t>
      </w:r>
      <w:proofErr w:type="gramEnd"/>
      <w:r w:rsidR="00261FDB" w:rsidRPr="00582496">
        <w:rPr>
          <w:rFonts w:hAnsi="標楷體" w:hint="eastAsia"/>
        </w:rPr>
        <w:t>畫面，員警在進入屋內後，</w:t>
      </w:r>
      <w:r>
        <w:rPr>
          <w:rFonts w:hAnsi="標楷體" w:hint="eastAsia"/>
        </w:rPr>
        <w:t>並</w:t>
      </w:r>
      <w:r w:rsidR="00261FDB" w:rsidRPr="00582496">
        <w:rPr>
          <w:rFonts w:hAnsi="標楷體" w:hint="eastAsia"/>
        </w:rPr>
        <w:t>未顯示被告有手持毒品或具體與A男交易毒品之違法情事，</w:t>
      </w:r>
      <w:proofErr w:type="gramStart"/>
      <w:r w:rsidR="00261FDB" w:rsidRPr="00582496">
        <w:rPr>
          <w:rFonts w:hAnsi="標楷體" w:hint="eastAsia"/>
        </w:rPr>
        <w:t>亦未攝</w:t>
      </w:r>
      <w:proofErr w:type="gramEnd"/>
      <w:r w:rsidR="00261FDB" w:rsidRPr="00582496">
        <w:rPr>
          <w:rFonts w:hAnsi="標楷體" w:hint="eastAsia"/>
        </w:rPr>
        <w:t>得在被告</w:t>
      </w:r>
      <w:proofErr w:type="gramStart"/>
      <w:r w:rsidR="00261FDB" w:rsidRPr="00582496">
        <w:rPr>
          <w:rFonts w:hAnsi="標楷體" w:hint="eastAsia"/>
        </w:rPr>
        <w:t>所處目</w:t>
      </w:r>
      <w:proofErr w:type="gramEnd"/>
      <w:r w:rsidR="00261FDB" w:rsidRPr="00582496">
        <w:rPr>
          <w:rFonts w:hAnsi="標楷體" w:hint="eastAsia"/>
        </w:rPr>
        <w:t>視可及之空間或立即可觸及之處所內存有證人</w:t>
      </w:r>
      <w:r w:rsidR="00261FDB" w:rsidRPr="00A51457">
        <w:rPr>
          <w:rFonts w:hAnsi="標楷體" w:hint="eastAsia"/>
        </w:rPr>
        <w:t>吳</w:t>
      </w:r>
      <w:r w:rsidR="00A51457" w:rsidRPr="00A51457">
        <w:rPr>
          <w:rFonts w:hAnsi="標楷體" w:hint="eastAsia"/>
        </w:rPr>
        <w:t>○○</w:t>
      </w:r>
      <w:r w:rsidR="00261FDB" w:rsidRPr="00582496">
        <w:rPr>
          <w:rFonts w:hAnsi="標楷體" w:hint="eastAsia"/>
        </w:rPr>
        <w:t>所述之吸食器或其他涉嫌違反毒品危害防制條例之</w:t>
      </w:r>
      <w:r w:rsidR="00261FDB" w:rsidRPr="00582496">
        <w:rPr>
          <w:rFonts w:hAnsi="標楷體"/>
        </w:rPr>
        <w:t>違禁物</w:t>
      </w:r>
      <w:r w:rsidR="00261FDB" w:rsidRPr="00582496">
        <w:rPr>
          <w:rFonts w:hAnsi="標楷體" w:hint="eastAsia"/>
        </w:rPr>
        <w:t>品、工具等物，反係員警在多次以強硬口氣喝令被告交出毒品，並告知被告係要選擇偵辦其販賣毒品或施用毒品，造成被告之心理壓力後，在員警與被告商量表明要偵辦被告涉嫌施用毒品案</w:t>
      </w:r>
      <w:r w:rsidR="00261FDB" w:rsidRPr="00582496">
        <w:rPr>
          <w:rFonts w:hAnsi="標楷體" w:hint="eastAsia"/>
        </w:rPr>
        <w:lastRenderedPageBreak/>
        <w:t>件後，再次詢問被告之違禁物品在何處，被告始指向身旁椅子方向，表明由員警自行拿取，員警才翻動被告身旁椅子上之紙盒，並發現內有吸食器等物品，足見員警搜索被告身上毒品前未告知逮捕，發現被告身旁之吸食器後，亦未逮捕被告，反而係在對被告已上銬逮捕後，始前往屋內2樓</w:t>
      </w:r>
      <w:proofErr w:type="gramStart"/>
      <w:r w:rsidR="00261FDB" w:rsidRPr="00582496">
        <w:rPr>
          <w:rFonts w:hAnsi="標楷體" w:hint="eastAsia"/>
        </w:rPr>
        <w:t>查扣本</w:t>
      </w:r>
      <w:proofErr w:type="gramEnd"/>
      <w:r w:rsidR="00261FDB" w:rsidRPr="00582496">
        <w:rPr>
          <w:rFonts w:hAnsi="標楷體" w:hint="eastAsia"/>
        </w:rPr>
        <w:t>案毒品，然屋內2</w:t>
      </w:r>
      <w:proofErr w:type="gramStart"/>
      <w:r w:rsidR="00261FDB" w:rsidRPr="00582496">
        <w:rPr>
          <w:rFonts w:hAnsi="標楷體" w:hint="eastAsia"/>
        </w:rPr>
        <w:t>樓顯</w:t>
      </w:r>
      <w:proofErr w:type="gramEnd"/>
      <w:r w:rsidR="00261FDB" w:rsidRPr="00582496">
        <w:rPr>
          <w:rFonts w:hAnsi="標楷體" w:hint="eastAsia"/>
        </w:rPr>
        <w:t>非刑事訴訟法第130條規定之立即可觸及之處所，是以，員警當時係於被告未經「合法逮捕」之情形下，即對被告之身體及所在處所進行搜索，在逮捕被告後，又對非立即可觸及之處所執行搜索，難認符合刑事訴訟法第130條附帶搜索之要件，而本案員警搜索被告身體或處所之目的，顯係在尋找被告涉犯毒品案件之證物，亦與刑事訴訟法第131條第1項逕行搜索之要件不符</w:t>
      </w:r>
      <w:r w:rsidR="005E07C4" w:rsidRPr="00582496">
        <w:rPr>
          <w:rFonts w:hAnsi="標楷體" w:hint="eastAsia"/>
        </w:rPr>
        <w:t>，</w:t>
      </w:r>
      <w:r w:rsidR="00143023" w:rsidRPr="00582496">
        <w:rPr>
          <w:rFonts w:hAnsi="標楷體" w:hint="eastAsia"/>
        </w:rPr>
        <w:t>橋頭地院</w:t>
      </w:r>
      <w:r w:rsidR="005E07C4" w:rsidRPr="00582496">
        <w:rPr>
          <w:rFonts w:hAnsi="標楷體" w:hint="eastAsia"/>
        </w:rPr>
        <w:t>因</w:t>
      </w:r>
      <w:r>
        <w:rPr>
          <w:rFonts w:hAnsi="標楷體" w:hint="eastAsia"/>
        </w:rPr>
        <w:t>此</w:t>
      </w:r>
      <w:r w:rsidR="005E07C4" w:rsidRPr="00582496">
        <w:rPr>
          <w:rFonts w:hAnsi="標楷體" w:hint="eastAsia"/>
        </w:rPr>
        <w:t>認</w:t>
      </w:r>
      <w:r>
        <w:rPr>
          <w:rFonts w:hAnsi="標楷體" w:hint="eastAsia"/>
        </w:rPr>
        <w:t>定</w:t>
      </w:r>
      <w:r w:rsidR="005E07C4" w:rsidRPr="00582496">
        <w:rPr>
          <w:rFonts w:hAnsi="標楷體" w:hint="eastAsia"/>
        </w:rPr>
        <w:t>本案員警違背法定程序之程度重大，</w:t>
      </w:r>
      <w:r w:rsidR="003A38DA" w:rsidRPr="00582496">
        <w:rPr>
          <w:rFonts w:hAnsi="標楷體" w:hint="eastAsia"/>
        </w:rPr>
        <w:t>侵害被告權益不可謂不重，依比例原則及法益權衡原則，禁止所取得之毒品證據作為證據使用</w:t>
      </w:r>
      <w:r w:rsidR="00545211" w:rsidRPr="00582496">
        <w:rPr>
          <w:rFonts w:hAnsi="標楷體" w:hint="eastAsia"/>
        </w:rPr>
        <w:t>，判決被告無罪</w:t>
      </w:r>
      <w:r w:rsidR="00003DED" w:rsidRPr="00582496">
        <w:rPr>
          <w:rFonts w:hAnsi="標楷體" w:hint="eastAsia"/>
        </w:rPr>
        <w:t>(橋頭地院</w:t>
      </w:r>
      <w:proofErr w:type="gramStart"/>
      <w:r w:rsidR="00003DED" w:rsidRPr="00582496">
        <w:rPr>
          <w:rFonts w:hAnsi="標楷體" w:hint="eastAsia"/>
        </w:rPr>
        <w:t>1</w:t>
      </w:r>
      <w:r w:rsidR="00003DED" w:rsidRPr="00582496">
        <w:rPr>
          <w:rFonts w:hAnsi="標楷體"/>
        </w:rPr>
        <w:t>1</w:t>
      </w:r>
      <w:proofErr w:type="gramEnd"/>
      <w:r w:rsidR="00003DED" w:rsidRPr="00582496">
        <w:rPr>
          <w:rFonts w:hAnsi="標楷體"/>
        </w:rPr>
        <w:t>2</w:t>
      </w:r>
      <w:proofErr w:type="gramStart"/>
      <w:r w:rsidR="00003DED" w:rsidRPr="00582496">
        <w:rPr>
          <w:rFonts w:hAnsi="標楷體" w:hint="eastAsia"/>
        </w:rPr>
        <w:t>年度訴字第1</w:t>
      </w:r>
      <w:r w:rsidR="00003DED" w:rsidRPr="00582496">
        <w:rPr>
          <w:rFonts w:hAnsi="標楷體"/>
        </w:rPr>
        <w:t>68</w:t>
      </w:r>
      <w:proofErr w:type="gramEnd"/>
      <w:r w:rsidR="00003DED" w:rsidRPr="00582496">
        <w:rPr>
          <w:rFonts w:hAnsi="標楷體" w:hint="eastAsia"/>
        </w:rPr>
        <w:t>號判決)</w:t>
      </w:r>
      <w:r w:rsidR="00261FDB" w:rsidRPr="00582496">
        <w:rPr>
          <w:rFonts w:hAnsi="標楷體" w:hint="eastAsia"/>
        </w:rPr>
        <w:t>。</w:t>
      </w:r>
    </w:p>
    <w:p w:rsidR="00582496" w:rsidRPr="00582496" w:rsidRDefault="0064599B" w:rsidP="00AD29BB">
      <w:pPr>
        <w:pStyle w:val="3"/>
      </w:pPr>
      <w:r>
        <w:rPr>
          <w:rFonts w:hint="eastAsia"/>
        </w:rPr>
        <w:t>高雄市政府警察局</w:t>
      </w:r>
      <w:r w:rsidR="006E7822" w:rsidRPr="006E7822">
        <w:rPr>
          <w:rFonts w:hint="eastAsia"/>
        </w:rPr>
        <w:t>於本院1</w:t>
      </w:r>
      <w:r w:rsidR="006E7822" w:rsidRPr="006E7822">
        <w:t>13年3月27日詢問時</w:t>
      </w:r>
      <w:r w:rsidR="006E7822">
        <w:rPr>
          <w:rFonts w:hAnsi="標楷體" w:hint="eastAsia"/>
        </w:rPr>
        <w:t>，</w:t>
      </w:r>
      <w:r w:rsidR="006E7822">
        <w:rPr>
          <w:rFonts w:hint="eastAsia"/>
        </w:rPr>
        <w:t>對於</w:t>
      </w:r>
      <w:r w:rsidR="00097624">
        <w:rPr>
          <w:rFonts w:hint="eastAsia"/>
        </w:rPr>
        <w:t>上開</w:t>
      </w:r>
      <w:r w:rsidR="006E7822">
        <w:rPr>
          <w:rFonts w:hint="eastAsia"/>
        </w:rPr>
        <w:t>橋頭地院勘驗本案員警密錄器內容</w:t>
      </w:r>
      <w:r w:rsidR="00097624">
        <w:rPr>
          <w:rFonts w:hint="eastAsia"/>
        </w:rPr>
        <w:t>所為之認定</w:t>
      </w:r>
      <w:r w:rsidR="006E7822">
        <w:rPr>
          <w:rFonts w:hint="eastAsia"/>
        </w:rPr>
        <w:t>並無異議，</w:t>
      </w:r>
      <w:r w:rsidR="00097624">
        <w:rPr>
          <w:rFonts w:hint="eastAsia"/>
        </w:rPr>
        <w:t>該局</w:t>
      </w:r>
      <w:r w:rsidR="006E7822">
        <w:rPr>
          <w:rFonts w:hint="eastAsia"/>
        </w:rPr>
        <w:t>所</w:t>
      </w:r>
      <w:r w:rsidRPr="00582496">
        <w:rPr>
          <w:rFonts w:hAnsi="標楷體" w:hint="eastAsia"/>
        </w:rPr>
        <w:t>提</w:t>
      </w:r>
      <w:r>
        <w:rPr>
          <w:rFonts w:hint="eastAsia"/>
        </w:rPr>
        <w:t>書面說明亦稱</w:t>
      </w:r>
      <w:r w:rsidRPr="00582496">
        <w:rPr>
          <w:rFonts w:hAnsi="標楷體" w:hint="eastAsia"/>
        </w:rPr>
        <w:t>：</w:t>
      </w:r>
      <w:r w:rsidRPr="0064599B">
        <w:rPr>
          <w:rFonts w:hint="eastAsia"/>
        </w:rPr>
        <w:t>馬</w:t>
      </w:r>
      <w:r w:rsidR="006E7822">
        <w:rPr>
          <w:rFonts w:hint="eastAsia"/>
        </w:rPr>
        <w:t>嫌</w:t>
      </w:r>
      <w:r w:rsidRPr="0064599B">
        <w:rPr>
          <w:rFonts w:hint="eastAsia"/>
        </w:rPr>
        <w:t>雖主動交付吸食器及身上口袋毒品2包，惟員警於搜索時，疏未告知</w:t>
      </w:r>
      <w:r w:rsidR="0023025F">
        <w:rPr>
          <w:rFonts w:hint="eastAsia"/>
        </w:rPr>
        <w:t>馬嫌</w:t>
      </w:r>
      <w:r w:rsidRPr="0064599B">
        <w:rPr>
          <w:rFonts w:hint="eastAsia"/>
        </w:rPr>
        <w:t>有不同意搜索等權利，致使馬</w:t>
      </w:r>
      <w:r w:rsidR="006E7822">
        <w:rPr>
          <w:rFonts w:hint="eastAsia"/>
        </w:rPr>
        <w:t>嫌</w:t>
      </w:r>
      <w:r w:rsidRPr="0064599B">
        <w:rPr>
          <w:rFonts w:hint="eastAsia"/>
        </w:rPr>
        <w:t>雖主動配合交付前揭毒品證物，</w:t>
      </w:r>
      <w:r>
        <w:rPr>
          <w:rFonts w:hint="eastAsia"/>
        </w:rPr>
        <w:t>馬</w:t>
      </w:r>
      <w:r w:rsidR="006E7822">
        <w:rPr>
          <w:rFonts w:hint="eastAsia"/>
        </w:rPr>
        <w:t>嫌</w:t>
      </w:r>
      <w:r w:rsidRPr="0064599B">
        <w:rPr>
          <w:rFonts w:hint="eastAsia"/>
        </w:rPr>
        <w:t>過程中有表達終止同意搜索之意願，惟吳員等仍持續進行搜索，執行程序未臻完備</w:t>
      </w:r>
      <w:r>
        <w:rPr>
          <w:rFonts w:hint="eastAsia"/>
        </w:rPr>
        <w:t>等語</w:t>
      </w:r>
      <w:r w:rsidR="006E7822">
        <w:rPr>
          <w:rFonts w:hAnsi="標楷體" w:hint="eastAsia"/>
        </w:rPr>
        <w:t>，並表示本案</w:t>
      </w:r>
      <w:r w:rsidR="006E7822" w:rsidRPr="006E7822">
        <w:rPr>
          <w:rFonts w:hAnsi="標楷體" w:hint="eastAsia"/>
        </w:rPr>
        <w:t>岡山</w:t>
      </w:r>
      <w:r w:rsidR="006E7822" w:rsidRPr="006E7822">
        <w:rPr>
          <w:rFonts w:hAnsi="標楷體"/>
        </w:rPr>
        <w:t>分局</w:t>
      </w:r>
      <w:r w:rsidR="006E7822" w:rsidRPr="006E7822">
        <w:rPr>
          <w:rFonts w:hAnsi="標楷體" w:hint="eastAsia"/>
        </w:rPr>
        <w:t>已於1</w:t>
      </w:r>
      <w:r w:rsidR="006E7822" w:rsidRPr="006E7822">
        <w:rPr>
          <w:rFonts w:hAnsi="標楷體"/>
        </w:rPr>
        <w:t>13年3月12日召開考績</w:t>
      </w:r>
      <w:r w:rsidR="006E7822" w:rsidRPr="006E7822">
        <w:rPr>
          <w:rFonts w:hAnsi="標楷體" w:hint="eastAsia"/>
        </w:rPr>
        <w:t>委員</w:t>
      </w:r>
      <w:r w:rsidR="006E7822" w:rsidRPr="006E7822">
        <w:rPr>
          <w:rFonts w:hAnsi="標楷體"/>
        </w:rPr>
        <w:t>會</w:t>
      </w:r>
      <w:r w:rsidR="006E7822" w:rsidRPr="006E7822">
        <w:rPr>
          <w:rFonts w:hAnsi="標楷體" w:hint="eastAsia"/>
        </w:rPr>
        <w:t>，給予吳員申誡二次、鍾員申誡一次之懲處。</w:t>
      </w:r>
    </w:p>
    <w:p w:rsidR="004841B9" w:rsidRDefault="00E93741" w:rsidP="004C53FC">
      <w:pPr>
        <w:pStyle w:val="3"/>
      </w:pPr>
      <w:r>
        <w:rPr>
          <w:rFonts w:hint="eastAsia"/>
        </w:rPr>
        <w:t>據</w:t>
      </w:r>
      <w:r w:rsidR="000A01C7">
        <w:rPr>
          <w:rFonts w:hint="eastAsia"/>
        </w:rPr>
        <w:t>高雄市政府警察局清查統計，該局所屬各分局</w:t>
      </w:r>
      <w:r w:rsidR="00B22F52" w:rsidRPr="00B22F52">
        <w:rPr>
          <w:rFonts w:hint="eastAsia"/>
        </w:rPr>
        <w:t>自100年起至113年3月止，執行無令狀搜索經法院認</w:t>
      </w:r>
      <w:r w:rsidR="00B22F52" w:rsidRPr="00B22F52">
        <w:rPr>
          <w:rFonts w:hint="eastAsia"/>
        </w:rPr>
        <w:lastRenderedPageBreak/>
        <w:t>定違背搜索法定程序</w:t>
      </w:r>
      <w:r w:rsidR="00CA6722">
        <w:rPr>
          <w:rFonts w:hint="eastAsia"/>
        </w:rPr>
        <w:t>之案件</w:t>
      </w:r>
      <w:r w:rsidR="00B22F52">
        <w:rPr>
          <w:rFonts w:hint="eastAsia"/>
        </w:rPr>
        <w:t>，包含本案</w:t>
      </w:r>
      <w:r w:rsidR="00A53446">
        <w:rPr>
          <w:rFonts w:hint="eastAsia"/>
        </w:rPr>
        <w:t>在內</w:t>
      </w:r>
      <w:r w:rsidR="00B22F52" w:rsidRPr="00B22F52">
        <w:rPr>
          <w:rFonts w:hint="eastAsia"/>
        </w:rPr>
        <w:t>共7</w:t>
      </w:r>
      <w:r>
        <w:rPr>
          <w:rFonts w:hint="eastAsia"/>
        </w:rPr>
        <w:t>件</w:t>
      </w:r>
      <w:r w:rsidR="00B22F52" w:rsidRPr="00B22F52">
        <w:rPr>
          <w:rFonts w:hint="eastAsia"/>
        </w:rPr>
        <w:t>，</w:t>
      </w:r>
      <w:r w:rsidR="00B55E30">
        <w:rPr>
          <w:rFonts w:hint="eastAsia"/>
        </w:rPr>
        <w:t>顯示</w:t>
      </w:r>
      <w:r w:rsidR="00DB45EE">
        <w:rPr>
          <w:rFonts w:hint="eastAsia"/>
        </w:rPr>
        <w:t>該局</w:t>
      </w:r>
      <w:r w:rsidR="004E1EB7">
        <w:rPr>
          <w:rFonts w:hint="eastAsia"/>
        </w:rPr>
        <w:t>員警</w:t>
      </w:r>
      <w:r w:rsidR="00CA6722">
        <w:rPr>
          <w:rFonts w:hint="eastAsia"/>
        </w:rPr>
        <w:t>執行無令狀搜索</w:t>
      </w:r>
      <w:r w:rsidR="00DB45EE">
        <w:rPr>
          <w:rFonts w:hAnsi="標楷體" w:hint="eastAsia"/>
        </w:rPr>
        <w:t>，</w:t>
      </w:r>
      <w:r w:rsidR="00CA6722">
        <w:rPr>
          <w:rFonts w:hint="eastAsia"/>
        </w:rPr>
        <w:t>仍有</w:t>
      </w:r>
      <w:r w:rsidR="00CA6722" w:rsidRPr="00CA6722">
        <w:rPr>
          <w:rFonts w:hint="eastAsia"/>
        </w:rPr>
        <w:t>加強法治教育訓練</w:t>
      </w:r>
      <w:r w:rsidR="00CA6722">
        <w:rPr>
          <w:rFonts w:hint="eastAsia"/>
        </w:rPr>
        <w:t>之必要</w:t>
      </w:r>
      <w:r w:rsidR="00CA6722" w:rsidRPr="00CA6722">
        <w:rPr>
          <w:rFonts w:hint="eastAsia"/>
        </w:rPr>
        <w:t>，</w:t>
      </w:r>
      <w:r w:rsidR="00DB45EE" w:rsidRPr="00DB45EE">
        <w:rPr>
          <w:rFonts w:hint="eastAsia"/>
        </w:rPr>
        <w:t>高雄市政府警察局</w:t>
      </w:r>
      <w:r w:rsidR="00B55E30">
        <w:rPr>
          <w:rFonts w:hint="eastAsia"/>
        </w:rPr>
        <w:t>允</w:t>
      </w:r>
      <w:r w:rsidR="007B73B1">
        <w:rPr>
          <w:rFonts w:hint="eastAsia"/>
        </w:rPr>
        <w:t>應</w:t>
      </w:r>
      <w:r w:rsidR="004E1EB7">
        <w:rPr>
          <w:rFonts w:hint="eastAsia"/>
        </w:rPr>
        <w:t>確實</w:t>
      </w:r>
      <w:r w:rsidRPr="00E93741">
        <w:rPr>
          <w:rFonts w:hAnsi="標楷體" w:hint="eastAsia"/>
        </w:rPr>
        <w:t>督促所屬</w:t>
      </w:r>
      <w:r w:rsidR="00B55E30">
        <w:rPr>
          <w:rFonts w:hint="eastAsia"/>
        </w:rPr>
        <w:t>恪遵程序正義，避免爾後再生類此案例。</w:t>
      </w:r>
    </w:p>
    <w:p w:rsidR="00D62382" w:rsidRDefault="005F1CCE" w:rsidP="00DE4238">
      <w:pPr>
        <w:pStyle w:val="2"/>
        <w:rPr>
          <w:b/>
        </w:rPr>
      </w:pPr>
      <w:r>
        <w:rPr>
          <w:rFonts w:hint="eastAsia"/>
          <w:b/>
        </w:rPr>
        <w:t>本案調查發現，</w:t>
      </w:r>
      <w:r w:rsidR="00903A90">
        <w:rPr>
          <w:rFonts w:hint="eastAsia"/>
          <w:b/>
        </w:rPr>
        <w:t>高雄市政府警察局採購配發</w:t>
      </w:r>
      <w:r w:rsidR="00821737">
        <w:rPr>
          <w:rFonts w:hint="eastAsia"/>
          <w:b/>
        </w:rPr>
        <w:t>給員警使用</w:t>
      </w:r>
      <w:r w:rsidR="00903A90" w:rsidRPr="00903A90">
        <w:rPr>
          <w:rFonts w:hint="eastAsia"/>
          <w:b/>
        </w:rPr>
        <w:t>之</w:t>
      </w:r>
      <w:r w:rsidR="00903A90" w:rsidRPr="00903A90">
        <w:rPr>
          <w:b/>
        </w:rPr>
        <w:t>密錄</w:t>
      </w:r>
      <w:r w:rsidR="00903A90" w:rsidRPr="00903A90">
        <w:rPr>
          <w:rFonts w:hint="eastAsia"/>
          <w:b/>
        </w:rPr>
        <w:t>器，</w:t>
      </w:r>
      <w:r w:rsidR="00821737">
        <w:rPr>
          <w:rFonts w:hint="eastAsia"/>
          <w:b/>
        </w:rPr>
        <w:t>發</w:t>
      </w:r>
      <w:r w:rsidR="0077139D">
        <w:rPr>
          <w:rFonts w:hint="eastAsia"/>
          <w:b/>
        </w:rPr>
        <w:t>生</w:t>
      </w:r>
      <w:r w:rsidR="00903A90">
        <w:rPr>
          <w:rFonts w:hint="eastAsia"/>
          <w:b/>
        </w:rPr>
        <w:t>基層員警不願採用，</w:t>
      </w:r>
      <w:r w:rsidR="00CA4840">
        <w:rPr>
          <w:rFonts w:hint="eastAsia"/>
          <w:b/>
        </w:rPr>
        <w:t>寧可</w:t>
      </w:r>
      <w:r w:rsidR="00903A90" w:rsidRPr="00903A90">
        <w:rPr>
          <w:rFonts w:hint="eastAsia"/>
          <w:b/>
        </w:rPr>
        <w:t>自掏腰包另行購買</w:t>
      </w:r>
      <w:r w:rsidR="0077139D">
        <w:rPr>
          <w:rFonts w:hint="eastAsia"/>
          <w:b/>
        </w:rPr>
        <w:t>之情形</w:t>
      </w:r>
      <w:r w:rsidR="00903A90">
        <w:rPr>
          <w:rFonts w:hint="eastAsia"/>
          <w:b/>
        </w:rPr>
        <w:t>，</w:t>
      </w:r>
      <w:r w:rsidR="003F6ED7" w:rsidRPr="003F6ED7">
        <w:rPr>
          <w:rFonts w:hint="eastAsia"/>
          <w:b/>
        </w:rPr>
        <w:t>為避免浪費公帑及增加基層員警額外之經濟負擔，</w:t>
      </w:r>
      <w:r w:rsidR="00001A89">
        <w:rPr>
          <w:rFonts w:hint="eastAsia"/>
          <w:b/>
        </w:rPr>
        <w:t>該</w:t>
      </w:r>
      <w:r w:rsidR="003F6ED7" w:rsidRPr="003F6ED7">
        <w:rPr>
          <w:rFonts w:hint="eastAsia"/>
          <w:b/>
        </w:rPr>
        <w:t>局允</w:t>
      </w:r>
      <w:r w:rsidR="00821737">
        <w:rPr>
          <w:rFonts w:hint="eastAsia"/>
          <w:b/>
        </w:rPr>
        <w:t>應</w:t>
      </w:r>
      <w:r w:rsidR="003F6ED7" w:rsidRPr="003F6ED7">
        <w:rPr>
          <w:rFonts w:hint="eastAsia"/>
          <w:b/>
        </w:rPr>
        <w:t>正視問題，深入檢討機關採購密錄器不符合員警需求之原因，</w:t>
      </w:r>
      <w:r w:rsidR="006F444F">
        <w:rPr>
          <w:rFonts w:hint="eastAsia"/>
          <w:b/>
        </w:rPr>
        <w:t>確實</w:t>
      </w:r>
      <w:r w:rsidR="003F6ED7" w:rsidRPr="003F6ED7">
        <w:rPr>
          <w:rFonts w:hint="eastAsia"/>
          <w:b/>
        </w:rPr>
        <w:t>研謀改善採購效能</w:t>
      </w:r>
      <w:r w:rsidR="00452DF9">
        <w:rPr>
          <w:rFonts w:hint="eastAsia"/>
          <w:b/>
        </w:rPr>
        <w:t>。</w:t>
      </w:r>
    </w:p>
    <w:p w:rsidR="00900BCB" w:rsidRDefault="007946C2" w:rsidP="00690E58">
      <w:pPr>
        <w:pStyle w:val="3"/>
      </w:pPr>
      <w:r>
        <w:rPr>
          <w:rFonts w:hint="eastAsia"/>
        </w:rPr>
        <w:t>本案調查時發現，岡山分局橋頭分駐所員警</w:t>
      </w:r>
      <w:r w:rsidR="000420E7">
        <w:rPr>
          <w:rFonts w:hint="eastAsia"/>
        </w:rPr>
        <w:t>執</w:t>
      </w:r>
      <w:r w:rsidR="00352D15">
        <w:rPr>
          <w:rFonts w:hint="eastAsia"/>
        </w:rPr>
        <w:t>行</w:t>
      </w:r>
      <w:r w:rsidR="000420E7">
        <w:rPr>
          <w:rFonts w:hint="eastAsia"/>
        </w:rPr>
        <w:t>勤</w:t>
      </w:r>
      <w:r w:rsidR="00352D15">
        <w:rPr>
          <w:rFonts w:hint="eastAsia"/>
        </w:rPr>
        <w:t>務</w:t>
      </w:r>
      <w:r w:rsidR="000420E7">
        <w:rPr>
          <w:rFonts w:hint="eastAsia"/>
        </w:rPr>
        <w:t>並未使用</w:t>
      </w:r>
      <w:r w:rsidR="000420E7" w:rsidRPr="000420E7">
        <w:rPr>
          <w:rFonts w:hint="eastAsia"/>
        </w:rPr>
        <w:t>高雄市政府警察局採購</w:t>
      </w:r>
      <w:r w:rsidR="000420E7">
        <w:rPr>
          <w:rFonts w:hint="eastAsia"/>
        </w:rPr>
        <w:t>配發之</w:t>
      </w:r>
      <w:r w:rsidR="000420E7" w:rsidRPr="000420E7">
        <w:rPr>
          <w:rFonts w:hint="eastAsia"/>
        </w:rPr>
        <w:t>密錄器</w:t>
      </w:r>
      <w:r w:rsidR="000420E7">
        <w:rPr>
          <w:rFonts w:hAnsi="標楷體" w:hint="eastAsia"/>
        </w:rPr>
        <w:t>，</w:t>
      </w:r>
      <w:r w:rsidR="00BF5A54">
        <w:rPr>
          <w:rFonts w:hAnsi="標楷體" w:hint="eastAsia"/>
        </w:rPr>
        <w:t>而係自掏腰包另行購買。</w:t>
      </w:r>
      <w:r w:rsidR="000420E7" w:rsidRPr="000420E7">
        <w:rPr>
          <w:rFonts w:hint="eastAsia"/>
        </w:rPr>
        <w:t>吳</w:t>
      </w:r>
      <w:r w:rsidR="000420E7">
        <w:rPr>
          <w:rFonts w:hint="eastAsia"/>
        </w:rPr>
        <w:t>員於本院113年3月27日詢問時</w:t>
      </w:r>
      <w:r w:rsidR="000420E7" w:rsidRPr="000420E7">
        <w:rPr>
          <w:rFonts w:hint="eastAsia"/>
        </w:rPr>
        <w:t>稱：</w:t>
      </w:r>
      <w:r w:rsidR="000420E7">
        <w:rPr>
          <w:rFonts w:hint="eastAsia"/>
        </w:rPr>
        <w:t>其</w:t>
      </w:r>
      <w:r w:rsidR="000420E7" w:rsidRPr="000420E7">
        <w:rPr>
          <w:rFonts w:hint="eastAsia"/>
        </w:rPr>
        <w:t>與鍾</w:t>
      </w:r>
      <w:r w:rsidR="00BF5A54">
        <w:rPr>
          <w:rFonts w:hint="eastAsia"/>
        </w:rPr>
        <w:t>員</w:t>
      </w:r>
      <w:r w:rsidR="000420E7" w:rsidRPr="000420E7">
        <w:rPr>
          <w:rFonts w:hint="eastAsia"/>
        </w:rPr>
        <w:t>的密錄器都是自己買的，公家有核發，但是性能、操作上比較不佳，所以同仁普遍都是自己購買密錄器</w:t>
      </w:r>
      <w:r w:rsidR="000420E7">
        <w:rPr>
          <w:rFonts w:hint="eastAsia"/>
        </w:rPr>
        <w:t>等語</w:t>
      </w:r>
      <w:r w:rsidR="005C010A">
        <w:rPr>
          <w:rFonts w:hAnsi="標楷體" w:hint="eastAsia"/>
        </w:rPr>
        <w:t>。</w:t>
      </w:r>
      <w:r w:rsidR="000420E7" w:rsidRPr="000420E7">
        <w:rPr>
          <w:rFonts w:hint="eastAsia"/>
        </w:rPr>
        <w:t>高雄市政府警察局</w:t>
      </w:r>
      <w:r w:rsidR="005C010A">
        <w:rPr>
          <w:rFonts w:hint="eastAsia"/>
        </w:rPr>
        <w:t>與會人員</w:t>
      </w:r>
      <w:r w:rsidR="000420E7">
        <w:rPr>
          <w:rFonts w:hint="eastAsia"/>
        </w:rPr>
        <w:t>於本院</w:t>
      </w:r>
      <w:r w:rsidR="00BF5A54">
        <w:rPr>
          <w:rFonts w:hint="eastAsia"/>
        </w:rPr>
        <w:t>同日</w:t>
      </w:r>
      <w:r w:rsidR="000420E7">
        <w:rPr>
          <w:rFonts w:hint="eastAsia"/>
        </w:rPr>
        <w:t>詢問時亦稱</w:t>
      </w:r>
      <w:r w:rsidR="000420E7" w:rsidRPr="000420E7">
        <w:rPr>
          <w:rFonts w:hint="eastAsia"/>
        </w:rPr>
        <w:t>：密錄器性質沒有最好，只有更好，所以會有同仁自己購買，畫素或能捕捉到的影像比較好，有的同仁則喜歡體積不要那麼大的</w:t>
      </w:r>
      <w:r w:rsidR="000420E7">
        <w:rPr>
          <w:rFonts w:hint="eastAsia"/>
        </w:rPr>
        <w:t>等語。</w:t>
      </w:r>
    </w:p>
    <w:p w:rsidR="00690E58" w:rsidRDefault="003F6ED7" w:rsidP="00690E58">
      <w:pPr>
        <w:pStyle w:val="3"/>
      </w:pPr>
      <w:r>
        <w:rPr>
          <w:rFonts w:hint="eastAsia"/>
        </w:rPr>
        <w:t>為避免浪費公帑及增加基層員警額外之經濟負擔，高雄市政府警察局允</w:t>
      </w:r>
      <w:r w:rsidR="005F1CCE">
        <w:rPr>
          <w:rFonts w:hint="eastAsia"/>
        </w:rPr>
        <w:t>應</w:t>
      </w:r>
      <w:r>
        <w:rPr>
          <w:rFonts w:hint="eastAsia"/>
        </w:rPr>
        <w:t>正視問題，深入檢討機關</w:t>
      </w:r>
      <w:r w:rsidRPr="003F6ED7">
        <w:rPr>
          <w:rFonts w:hint="eastAsia"/>
        </w:rPr>
        <w:t>採購之密錄器不符合員警需求</w:t>
      </w:r>
      <w:r>
        <w:rPr>
          <w:rFonts w:hint="eastAsia"/>
        </w:rPr>
        <w:t>之原因，</w:t>
      </w:r>
      <w:r w:rsidR="005C010A">
        <w:rPr>
          <w:rFonts w:hint="eastAsia"/>
        </w:rPr>
        <w:t>確實</w:t>
      </w:r>
      <w:r>
        <w:rPr>
          <w:rFonts w:hint="eastAsia"/>
        </w:rPr>
        <w:t>研謀改善採購效能。</w:t>
      </w:r>
    </w:p>
    <w:p w:rsidR="003E5A57" w:rsidRPr="004632E4" w:rsidRDefault="00ED6592" w:rsidP="004632E4">
      <w:pPr>
        <w:pStyle w:val="2"/>
        <w:rPr>
          <w:b/>
        </w:rPr>
      </w:pPr>
      <w:r w:rsidRPr="004632E4">
        <w:rPr>
          <w:rFonts w:hint="eastAsia"/>
          <w:b/>
        </w:rPr>
        <w:t>警政署</w:t>
      </w:r>
      <w:r w:rsidR="00134A9F">
        <w:rPr>
          <w:rFonts w:hint="eastAsia"/>
          <w:b/>
        </w:rPr>
        <w:t>對於</w:t>
      </w:r>
      <w:r w:rsidRPr="004632E4">
        <w:rPr>
          <w:rFonts w:hint="eastAsia"/>
          <w:b/>
        </w:rPr>
        <w:t>搜索</w:t>
      </w:r>
      <w:r w:rsidR="00134A9F">
        <w:rPr>
          <w:rFonts w:hint="eastAsia"/>
          <w:b/>
        </w:rPr>
        <w:t>作業程序雖</w:t>
      </w:r>
      <w:r w:rsidR="00D44A0C">
        <w:rPr>
          <w:rFonts w:hint="eastAsia"/>
          <w:b/>
        </w:rPr>
        <w:t>訂有</w:t>
      </w:r>
      <w:r w:rsidRPr="004632E4">
        <w:rPr>
          <w:rFonts w:hint="eastAsia"/>
          <w:b/>
        </w:rPr>
        <w:t>行政規則，並</w:t>
      </w:r>
      <w:r w:rsidR="00C231EA">
        <w:rPr>
          <w:rFonts w:hint="eastAsia"/>
          <w:b/>
        </w:rPr>
        <w:t>於</w:t>
      </w:r>
      <w:r w:rsidRPr="004632E4">
        <w:rPr>
          <w:b/>
        </w:rPr>
        <w:t>105</w:t>
      </w:r>
      <w:r w:rsidRPr="004632E4">
        <w:rPr>
          <w:rFonts w:hint="eastAsia"/>
          <w:b/>
        </w:rPr>
        <w:t>年4月11日函發</w:t>
      </w:r>
      <w:bookmarkStart w:id="52" w:name="_Hlk165283506"/>
      <w:r w:rsidR="00ED7EA8" w:rsidRPr="004632E4">
        <w:rPr>
          <w:rFonts w:hint="eastAsia"/>
          <w:b/>
        </w:rPr>
        <w:t>「</w:t>
      </w:r>
      <w:r w:rsidRPr="004632E4">
        <w:rPr>
          <w:rFonts w:hint="eastAsia"/>
          <w:b/>
        </w:rPr>
        <w:t>自願搜索同意書</w:t>
      </w:r>
      <w:r w:rsidR="00ED7EA8" w:rsidRPr="004632E4">
        <w:rPr>
          <w:rFonts w:hint="eastAsia"/>
          <w:b/>
        </w:rPr>
        <w:t>」</w:t>
      </w:r>
      <w:r w:rsidRPr="004632E4">
        <w:rPr>
          <w:rFonts w:hint="eastAsia"/>
          <w:b/>
        </w:rPr>
        <w:t>範本</w:t>
      </w:r>
      <w:bookmarkEnd w:id="52"/>
      <w:r w:rsidR="00C867E4">
        <w:rPr>
          <w:rFonts w:hint="eastAsia"/>
          <w:b/>
        </w:rPr>
        <w:t>且</w:t>
      </w:r>
      <w:r w:rsidR="00134A9F" w:rsidRPr="00134A9F">
        <w:rPr>
          <w:rFonts w:hint="eastAsia"/>
          <w:b/>
        </w:rPr>
        <w:t>持續修正</w:t>
      </w:r>
      <w:r w:rsidRPr="004632E4">
        <w:rPr>
          <w:rFonts w:hint="eastAsia"/>
          <w:b/>
        </w:rPr>
        <w:t>供各警察機關遵循，惟</w:t>
      </w:r>
      <w:r w:rsidR="00666464">
        <w:rPr>
          <w:rFonts w:hint="eastAsia"/>
          <w:b/>
        </w:rPr>
        <w:t>查</w:t>
      </w:r>
      <w:r w:rsidR="00E37A33" w:rsidRPr="004632E4">
        <w:rPr>
          <w:rFonts w:hint="eastAsia"/>
          <w:b/>
        </w:rPr>
        <w:t>自</w:t>
      </w:r>
      <w:r w:rsidR="00E37A33" w:rsidRPr="004632E4">
        <w:rPr>
          <w:b/>
        </w:rPr>
        <w:t>105</w:t>
      </w:r>
      <w:r w:rsidR="00081DE4" w:rsidRPr="004632E4">
        <w:rPr>
          <w:rFonts w:hint="eastAsia"/>
          <w:b/>
        </w:rPr>
        <w:t>年4月11日起至113年3月止，</w:t>
      </w:r>
      <w:r w:rsidR="00001B56">
        <w:rPr>
          <w:rFonts w:hint="eastAsia"/>
          <w:b/>
        </w:rPr>
        <w:t>各</w:t>
      </w:r>
      <w:r w:rsidR="00081DE4" w:rsidRPr="004632E4">
        <w:rPr>
          <w:rFonts w:hint="eastAsia"/>
          <w:b/>
        </w:rPr>
        <w:t>警</w:t>
      </w:r>
      <w:r w:rsidR="00001B56">
        <w:rPr>
          <w:rFonts w:hint="eastAsia"/>
          <w:b/>
        </w:rPr>
        <w:t>察機關</w:t>
      </w:r>
      <w:r w:rsidR="00081DE4" w:rsidRPr="004632E4">
        <w:rPr>
          <w:rFonts w:hint="eastAsia"/>
          <w:b/>
        </w:rPr>
        <w:t>執行無令狀搜索</w:t>
      </w:r>
      <w:r w:rsidR="00076577">
        <w:rPr>
          <w:rFonts w:hAnsi="標楷體" w:hint="eastAsia"/>
          <w:b/>
        </w:rPr>
        <w:t>，</w:t>
      </w:r>
      <w:r w:rsidR="00081DE4" w:rsidRPr="004632E4">
        <w:rPr>
          <w:rFonts w:hint="eastAsia"/>
          <w:b/>
        </w:rPr>
        <w:t>包含本案</w:t>
      </w:r>
      <w:r w:rsidR="005B271C">
        <w:rPr>
          <w:rFonts w:hint="eastAsia"/>
          <w:b/>
        </w:rPr>
        <w:t>在內</w:t>
      </w:r>
      <w:r w:rsidR="00E419B9">
        <w:rPr>
          <w:rFonts w:hint="eastAsia"/>
          <w:b/>
        </w:rPr>
        <w:t>仍</w:t>
      </w:r>
      <w:r w:rsidR="00081DE4" w:rsidRPr="004632E4">
        <w:rPr>
          <w:rFonts w:hint="eastAsia"/>
          <w:b/>
        </w:rPr>
        <w:t>有38件</w:t>
      </w:r>
      <w:r w:rsidR="00E419B9">
        <w:rPr>
          <w:rFonts w:hint="eastAsia"/>
          <w:b/>
        </w:rPr>
        <w:t>不符</w:t>
      </w:r>
      <w:r w:rsidR="00081DE4" w:rsidRPr="004632E4">
        <w:rPr>
          <w:rFonts w:hint="eastAsia"/>
          <w:b/>
        </w:rPr>
        <w:t>同意搜索要件而</w:t>
      </w:r>
      <w:r w:rsidR="00001B56">
        <w:rPr>
          <w:rFonts w:hint="eastAsia"/>
          <w:b/>
        </w:rPr>
        <w:t>經</w:t>
      </w:r>
      <w:r w:rsidR="00D44A0C">
        <w:rPr>
          <w:rFonts w:hint="eastAsia"/>
          <w:b/>
        </w:rPr>
        <w:t>法院</w:t>
      </w:r>
      <w:r w:rsidR="00081DE4" w:rsidRPr="004632E4">
        <w:rPr>
          <w:rFonts w:hint="eastAsia"/>
          <w:b/>
        </w:rPr>
        <w:t>宣判被告無罪案例，</w:t>
      </w:r>
      <w:r w:rsidR="00ED7EA8" w:rsidRPr="004632E4">
        <w:rPr>
          <w:rFonts w:hint="eastAsia"/>
          <w:b/>
        </w:rPr>
        <w:t>警政署於本院調查詢問後</w:t>
      </w:r>
      <w:bookmarkStart w:id="53" w:name="_Hlk165304269"/>
      <w:r w:rsidR="00087192">
        <w:rPr>
          <w:rFonts w:hint="eastAsia"/>
          <w:b/>
        </w:rPr>
        <w:t>表示</w:t>
      </w:r>
      <w:r w:rsidR="00871D14">
        <w:rPr>
          <w:rFonts w:hint="eastAsia"/>
          <w:b/>
        </w:rPr>
        <w:t>，</w:t>
      </w:r>
      <w:r w:rsidR="00087192">
        <w:rPr>
          <w:rFonts w:hint="eastAsia"/>
          <w:b/>
        </w:rPr>
        <w:t>擬</w:t>
      </w:r>
      <w:r w:rsidR="00ED7EA8" w:rsidRPr="004632E4">
        <w:rPr>
          <w:rFonts w:hint="eastAsia"/>
          <w:b/>
        </w:rPr>
        <w:t>研議修正「自願搜</w:t>
      </w:r>
      <w:r w:rsidR="00ED7EA8" w:rsidRPr="004632E4">
        <w:rPr>
          <w:rFonts w:hint="eastAsia"/>
          <w:b/>
        </w:rPr>
        <w:lastRenderedPageBreak/>
        <w:t>索同意書」範本，增加</w:t>
      </w:r>
      <w:r w:rsidR="004632E4" w:rsidRPr="004632E4">
        <w:rPr>
          <w:rFonts w:hint="eastAsia"/>
          <w:b/>
        </w:rPr>
        <w:t>員警有告知可拒絕同意並請受搜索人簽名欄位</w:t>
      </w:r>
      <w:r w:rsidR="00001B56">
        <w:rPr>
          <w:rFonts w:hAnsi="標楷體" w:hint="eastAsia"/>
          <w:b/>
        </w:rPr>
        <w:t>，</w:t>
      </w:r>
      <w:r w:rsidR="00DA6BFB">
        <w:rPr>
          <w:rFonts w:hint="eastAsia"/>
          <w:b/>
        </w:rPr>
        <w:t>及</w:t>
      </w:r>
      <w:r w:rsidR="00001B56">
        <w:rPr>
          <w:rFonts w:hint="eastAsia"/>
          <w:b/>
        </w:rPr>
        <w:t>將</w:t>
      </w:r>
      <w:r w:rsidR="004632E4" w:rsidRPr="004632E4">
        <w:rPr>
          <w:rFonts w:hint="eastAsia"/>
          <w:b/>
        </w:rPr>
        <w:t>同意搜索時間欄位</w:t>
      </w:r>
      <w:r w:rsidR="00001B56">
        <w:rPr>
          <w:rFonts w:hint="eastAsia"/>
          <w:b/>
        </w:rPr>
        <w:t>詳載</w:t>
      </w:r>
      <w:r w:rsidR="004632E4" w:rsidRPr="004632E4">
        <w:rPr>
          <w:rFonts w:hint="eastAsia"/>
          <w:b/>
        </w:rPr>
        <w:t>至「時、分」</w:t>
      </w:r>
      <w:r w:rsidR="00F9053A">
        <w:rPr>
          <w:rFonts w:hint="eastAsia"/>
          <w:b/>
        </w:rPr>
        <w:t>等改善措施</w:t>
      </w:r>
      <w:bookmarkEnd w:id="53"/>
      <w:r w:rsidR="00A93C30">
        <w:rPr>
          <w:rFonts w:hAnsi="標楷體" w:hint="eastAsia"/>
          <w:b/>
        </w:rPr>
        <w:t>，</w:t>
      </w:r>
      <w:bookmarkStart w:id="54" w:name="_Hlk166501183"/>
      <w:r w:rsidR="00DA6BFB" w:rsidRPr="00AF68B9">
        <w:rPr>
          <w:rFonts w:hint="eastAsia"/>
          <w:b/>
          <w:color w:val="000000" w:themeColor="text1"/>
        </w:rPr>
        <w:t>警政署</w:t>
      </w:r>
      <w:r w:rsidR="00AF68B9" w:rsidRPr="00AF68B9">
        <w:rPr>
          <w:rFonts w:hint="eastAsia"/>
          <w:b/>
          <w:color w:val="000000" w:themeColor="text1"/>
        </w:rPr>
        <w:t>允宜確實辦理「自願搜索同意書」範本修正事宜</w:t>
      </w:r>
      <w:bookmarkStart w:id="55" w:name="_Hlk167191527"/>
      <w:r w:rsidR="00AF68B9" w:rsidRPr="00AF68B9">
        <w:rPr>
          <w:rFonts w:hint="eastAsia"/>
          <w:b/>
          <w:color w:val="000000" w:themeColor="text1"/>
        </w:rPr>
        <w:t>，並</w:t>
      </w:r>
      <w:r w:rsidR="00D06432" w:rsidRPr="00A323A7">
        <w:rPr>
          <w:rFonts w:hint="eastAsia"/>
          <w:b/>
          <w:color w:val="000000" w:themeColor="text1"/>
        </w:rPr>
        <w:t>就</w:t>
      </w:r>
      <w:r w:rsidR="00E34FE3" w:rsidRPr="00A323A7">
        <w:rPr>
          <w:rFonts w:hint="eastAsia"/>
          <w:b/>
          <w:color w:val="000000" w:themeColor="text1"/>
        </w:rPr>
        <w:t>上開38件違法搜索案</w:t>
      </w:r>
      <w:r w:rsidR="00D06432" w:rsidRPr="00A323A7">
        <w:rPr>
          <w:rFonts w:hAnsi="標楷體" w:hint="eastAsia"/>
          <w:b/>
          <w:color w:val="000000" w:themeColor="text1"/>
        </w:rPr>
        <w:t>，</w:t>
      </w:r>
      <w:r w:rsidR="00D06432" w:rsidRPr="00A323A7">
        <w:rPr>
          <w:rFonts w:hint="eastAsia"/>
          <w:b/>
          <w:color w:val="000000" w:themeColor="text1"/>
        </w:rPr>
        <w:t>檢討議處</w:t>
      </w:r>
      <w:r w:rsidR="00AF68B9" w:rsidRPr="00A323A7">
        <w:rPr>
          <w:rFonts w:hint="eastAsia"/>
          <w:b/>
          <w:color w:val="000000" w:themeColor="text1"/>
        </w:rPr>
        <w:t>相關違失</w:t>
      </w:r>
      <w:r w:rsidR="00E34FE3" w:rsidRPr="00A323A7">
        <w:rPr>
          <w:rFonts w:hint="eastAsia"/>
          <w:b/>
          <w:color w:val="000000" w:themeColor="text1"/>
        </w:rPr>
        <w:t>人員</w:t>
      </w:r>
      <w:r w:rsidR="004E0079" w:rsidRPr="00A323A7">
        <w:rPr>
          <w:rFonts w:hint="eastAsia"/>
          <w:b/>
          <w:color w:val="000000" w:themeColor="text1"/>
        </w:rPr>
        <w:t>責任</w:t>
      </w:r>
      <w:r w:rsidR="00E34FE3" w:rsidRPr="00A323A7">
        <w:rPr>
          <w:rFonts w:hint="eastAsia"/>
          <w:b/>
          <w:color w:val="000000" w:themeColor="text1"/>
        </w:rPr>
        <w:t>，</w:t>
      </w:r>
      <w:bookmarkEnd w:id="54"/>
      <w:bookmarkEnd w:id="55"/>
      <w:r w:rsidR="00DA6BFB">
        <w:rPr>
          <w:rFonts w:hint="eastAsia"/>
          <w:b/>
        </w:rPr>
        <w:t>持續</w:t>
      </w:r>
      <w:r w:rsidR="00A84F06">
        <w:rPr>
          <w:rFonts w:hint="eastAsia"/>
          <w:b/>
        </w:rPr>
        <w:t>彙整</w:t>
      </w:r>
      <w:r w:rsidR="008B58B6">
        <w:rPr>
          <w:rFonts w:hint="eastAsia"/>
          <w:b/>
        </w:rPr>
        <w:t>分析</w:t>
      </w:r>
      <w:r w:rsidR="00A84F06">
        <w:rPr>
          <w:rFonts w:hint="eastAsia"/>
          <w:b/>
        </w:rPr>
        <w:t>相關</w:t>
      </w:r>
      <w:r w:rsidR="008B58B6">
        <w:rPr>
          <w:rFonts w:hint="eastAsia"/>
          <w:b/>
        </w:rPr>
        <w:t>判決案例，</w:t>
      </w:r>
      <w:r w:rsidR="00DA6BFB">
        <w:rPr>
          <w:rFonts w:hint="eastAsia"/>
          <w:b/>
        </w:rPr>
        <w:t>督促所屬加強</w:t>
      </w:r>
      <w:r w:rsidR="008B58B6">
        <w:rPr>
          <w:rFonts w:hint="eastAsia"/>
          <w:b/>
        </w:rPr>
        <w:t>法治</w:t>
      </w:r>
      <w:r w:rsidR="00DA6BFB">
        <w:rPr>
          <w:rFonts w:hint="eastAsia"/>
          <w:b/>
        </w:rPr>
        <w:t>教育訓練</w:t>
      </w:r>
      <w:r w:rsidR="00E419B9">
        <w:rPr>
          <w:rFonts w:hint="eastAsia"/>
          <w:b/>
        </w:rPr>
        <w:t>，以符合司法正義</w:t>
      </w:r>
      <w:r w:rsidR="00AF68B9">
        <w:rPr>
          <w:rFonts w:hint="eastAsia"/>
          <w:b/>
        </w:rPr>
        <w:t>，避免</w:t>
      </w:r>
      <w:r w:rsidR="00AF68B9" w:rsidRPr="00AF68B9">
        <w:rPr>
          <w:rFonts w:hint="eastAsia"/>
          <w:b/>
        </w:rPr>
        <w:t>爾後再生違法搜索案例</w:t>
      </w:r>
      <w:r w:rsidR="007D482D">
        <w:rPr>
          <w:rFonts w:hint="eastAsia"/>
          <w:b/>
        </w:rPr>
        <w:t>。</w:t>
      </w:r>
    </w:p>
    <w:p w:rsidR="00073CB5" w:rsidRPr="00A84F06" w:rsidRDefault="00C231EA" w:rsidP="00AD29BB">
      <w:pPr>
        <w:pStyle w:val="3"/>
      </w:pPr>
      <w:r>
        <w:rPr>
          <w:rFonts w:hint="eastAsia"/>
        </w:rPr>
        <w:t>警政署</w:t>
      </w:r>
      <w:r w:rsidR="00666464">
        <w:rPr>
          <w:rFonts w:hint="eastAsia"/>
        </w:rPr>
        <w:t>對於</w:t>
      </w:r>
      <w:r w:rsidR="00666464" w:rsidRPr="00666464">
        <w:rPr>
          <w:rFonts w:hint="eastAsia"/>
        </w:rPr>
        <w:t>搜索作業程序</w:t>
      </w:r>
      <w:r w:rsidR="003171E4">
        <w:rPr>
          <w:rFonts w:hint="eastAsia"/>
        </w:rPr>
        <w:t>，</w:t>
      </w:r>
      <w:r>
        <w:rPr>
          <w:rFonts w:hint="eastAsia"/>
        </w:rPr>
        <w:t>於</w:t>
      </w:r>
      <w:r w:rsidRPr="00C231EA">
        <w:t>90</w:t>
      </w:r>
      <w:r w:rsidRPr="00C231EA">
        <w:rPr>
          <w:rFonts w:hint="eastAsia"/>
        </w:rPr>
        <w:t>年</w:t>
      </w:r>
      <w:r w:rsidRPr="00C231EA">
        <w:t>6</w:t>
      </w:r>
      <w:r w:rsidRPr="00C231EA">
        <w:rPr>
          <w:rFonts w:hint="eastAsia"/>
        </w:rPr>
        <w:t>月</w:t>
      </w:r>
      <w:r>
        <w:rPr>
          <w:rFonts w:hint="eastAsia"/>
        </w:rPr>
        <w:t>訂定</w:t>
      </w:r>
      <w:r w:rsidRPr="00C231EA">
        <w:rPr>
          <w:rFonts w:hint="eastAsia"/>
        </w:rPr>
        <w:t>「執行搜索扣押作業程序」及「警察機關執行搜索扣押應行注意要點」</w:t>
      </w:r>
      <w:r>
        <w:rPr>
          <w:rFonts w:hint="eastAsia"/>
        </w:rPr>
        <w:t>等</w:t>
      </w:r>
      <w:r w:rsidR="00666464">
        <w:rPr>
          <w:rFonts w:hint="eastAsia"/>
        </w:rPr>
        <w:t>細節性</w:t>
      </w:r>
      <w:r w:rsidR="00CB2C9C">
        <w:rPr>
          <w:rFonts w:hint="eastAsia"/>
        </w:rPr>
        <w:t>的</w:t>
      </w:r>
      <w:r>
        <w:rPr>
          <w:rFonts w:hint="eastAsia"/>
        </w:rPr>
        <w:t>行政規則</w:t>
      </w:r>
      <w:r>
        <w:rPr>
          <w:rFonts w:hAnsi="標楷體" w:hint="eastAsia"/>
        </w:rPr>
        <w:t>，</w:t>
      </w:r>
      <w:r w:rsidR="00021B60">
        <w:rPr>
          <w:rFonts w:hAnsi="標楷體" w:hint="eastAsia"/>
        </w:rPr>
        <w:t>且</w:t>
      </w:r>
      <w:r>
        <w:rPr>
          <w:rFonts w:hAnsi="標楷體" w:hint="eastAsia"/>
        </w:rPr>
        <w:t>於</w:t>
      </w:r>
      <w:r w:rsidRPr="00C231EA">
        <w:rPr>
          <w:rFonts w:hAnsi="標楷體"/>
        </w:rPr>
        <w:t>105</w:t>
      </w:r>
      <w:r w:rsidRPr="00C231EA">
        <w:rPr>
          <w:rFonts w:hAnsi="標楷體" w:hint="eastAsia"/>
        </w:rPr>
        <w:t>年4月11日函發「自願搜索同意書」範本供各警察機關遵循</w:t>
      </w:r>
      <w:r w:rsidR="00CB2C9C">
        <w:rPr>
          <w:rFonts w:hAnsi="標楷體" w:hint="eastAsia"/>
        </w:rPr>
        <w:t>，</w:t>
      </w:r>
      <w:r w:rsidR="002E1D63">
        <w:rPr>
          <w:rFonts w:hAnsi="標楷體" w:hint="eastAsia"/>
        </w:rPr>
        <w:t>為</w:t>
      </w:r>
      <w:r w:rsidR="002E1D63" w:rsidRPr="002E1D63">
        <w:rPr>
          <w:rFonts w:hAnsi="標楷體" w:hint="eastAsia"/>
        </w:rPr>
        <w:t>符</w:t>
      </w:r>
      <w:r w:rsidR="002E1D63">
        <w:rPr>
          <w:rFonts w:hAnsi="標楷體" w:hint="eastAsia"/>
        </w:rPr>
        <w:t>合</w:t>
      </w:r>
      <w:r w:rsidR="002E1D63" w:rsidRPr="002E1D63">
        <w:rPr>
          <w:rFonts w:hAnsi="標楷體" w:hint="eastAsia"/>
        </w:rPr>
        <w:t>最高法院判決意旨</w:t>
      </w:r>
      <w:r w:rsidR="002E1D63">
        <w:rPr>
          <w:rFonts w:hAnsi="標楷體" w:hint="eastAsia"/>
        </w:rPr>
        <w:t>，</w:t>
      </w:r>
      <w:r w:rsidR="00021B60">
        <w:rPr>
          <w:rFonts w:hAnsi="標楷體" w:hint="eastAsia"/>
        </w:rPr>
        <w:t>並於</w:t>
      </w:r>
      <w:r w:rsidR="00CB2C9C" w:rsidRPr="00CB2C9C">
        <w:rPr>
          <w:rFonts w:hAnsi="標楷體" w:hint="eastAsia"/>
        </w:rPr>
        <w:t>109年11月13日修正</w:t>
      </w:r>
      <w:r w:rsidR="00021B60">
        <w:rPr>
          <w:rFonts w:hAnsi="標楷體" w:hint="eastAsia"/>
        </w:rPr>
        <w:t>的</w:t>
      </w:r>
      <w:r w:rsidR="002E1D63" w:rsidRPr="002E1D63">
        <w:rPr>
          <w:rFonts w:hAnsi="標楷體" w:hint="eastAsia"/>
        </w:rPr>
        <w:t>「自願搜索同意書」</w:t>
      </w:r>
      <w:r w:rsidR="002E1D63">
        <w:rPr>
          <w:rFonts w:hAnsi="標楷體" w:hint="eastAsia"/>
        </w:rPr>
        <w:t>範本內</w:t>
      </w:r>
      <w:r w:rsidR="00CB2C9C" w:rsidRPr="00CB2C9C">
        <w:rPr>
          <w:rFonts w:hAnsi="標楷體" w:hint="eastAsia"/>
        </w:rPr>
        <w:t>加註提醒被搜索人得隨時拒絕搜索之文字</w:t>
      </w:r>
      <w:r>
        <w:rPr>
          <w:rFonts w:hAnsi="標楷體" w:hint="eastAsia"/>
        </w:rPr>
        <w:t>。</w:t>
      </w:r>
    </w:p>
    <w:p w:rsidR="00843F24" w:rsidRDefault="00A93C30" w:rsidP="00AD29BB">
      <w:pPr>
        <w:pStyle w:val="3"/>
        <w:rPr>
          <w:rFonts w:hAnsi="標楷體"/>
          <w:color w:val="000000" w:themeColor="text1"/>
        </w:rPr>
      </w:pPr>
      <w:r>
        <w:rPr>
          <w:rFonts w:hint="eastAsia"/>
        </w:rPr>
        <w:t>本院為瞭解各警察機關執行無令狀搜索是否落實遵循，爰請</w:t>
      </w:r>
      <w:r w:rsidR="00CB2C9C" w:rsidRPr="00CB2C9C">
        <w:rPr>
          <w:rFonts w:hint="eastAsia"/>
        </w:rPr>
        <w:t>警政署</w:t>
      </w:r>
      <w:r>
        <w:rPr>
          <w:rFonts w:hint="eastAsia"/>
        </w:rPr>
        <w:t>清查統計</w:t>
      </w:r>
      <w:r w:rsidRPr="00A93C30">
        <w:rPr>
          <w:rFonts w:hint="eastAsia"/>
        </w:rPr>
        <w:t>自105年4月11日</w:t>
      </w:r>
      <w:r>
        <w:rPr>
          <w:rFonts w:hAnsi="標楷體" w:hint="eastAsia"/>
        </w:rPr>
        <w:t>(</w:t>
      </w:r>
      <w:r>
        <w:rPr>
          <w:rFonts w:hint="eastAsia"/>
        </w:rPr>
        <w:t>即該署</w:t>
      </w:r>
      <w:r w:rsidRPr="00A93C30">
        <w:rPr>
          <w:rFonts w:hint="eastAsia"/>
        </w:rPr>
        <w:t>函發「自願搜索同意書」</w:t>
      </w:r>
      <w:r>
        <w:rPr>
          <w:rFonts w:hint="eastAsia"/>
        </w:rPr>
        <w:t>之日</w:t>
      </w:r>
      <w:r>
        <w:rPr>
          <w:rFonts w:hAnsi="標楷體" w:hint="eastAsia"/>
        </w:rPr>
        <w:t>)起</w:t>
      </w:r>
      <w:r w:rsidRPr="00A93C30">
        <w:rPr>
          <w:rFonts w:hint="eastAsia"/>
        </w:rPr>
        <w:t>至113年3月12日止，</w:t>
      </w:r>
      <w:r>
        <w:rPr>
          <w:rFonts w:hint="eastAsia"/>
        </w:rPr>
        <w:t>違反同意搜索要件之案例。警政署</w:t>
      </w:r>
      <w:r w:rsidR="007F0427">
        <w:rPr>
          <w:rFonts w:hint="eastAsia"/>
        </w:rPr>
        <w:t>於本院113年3月27日詢問時表示，</w:t>
      </w:r>
      <w:r>
        <w:rPr>
          <w:rFonts w:hint="eastAsia"/>
        </w:rPr>
        <w:t>經</w:t>
      </w:r>
      <w:r w:rsidR="007F0427">
        <w:rPr>
          <w:rFonts w:hint="eastAsia"/>
        </w:rPr>
        <w:t>以</w:t>
      </w:r>
      <w:r w:rsidR="00C30D89" w:rsidRPr="00C30D89">
        <w:rPr>
          <w:rFonts w:hint="eastAsia"/>
        </w:rPr>
        <w:t>法源法律網搜尋各級法院判決，並逐案審視內容，</w:t>
      </w:r>
      <w:r w:rsidR="007F0427">
        <w:rPr>
          <w:rFonts w:hint="eastAsia"/>
        </w:rPr>
        <w:t>各地</w:t>
      </w:r>
      <w:r w:rsidR="00C30D89" w:rsidRPr="00C30D89">
        <w:rPr>
          <w:rFonts w:hint="eastAsia"/>
        </w:rPr>
        <w:t>員警因違反同意搜索規定，經法院認定所查扣之證物無證據能力</w:t>
      </w:r>
      <w:r>
        <w:rPr>
          <w:rFonts w:hAnsi="標楷體" w:hint="eastAsia"/>
        </w:rPr>
        <w:t>，</w:t>
      </w:r>
      <w:r>
        <w:rPr>
          <w:rFonts w:hint="eastAsia"/>
        </w:rPr>
        <w:t>因</w:t>
      </w:r>
      <w:r w:rsidR="00C30D89" w:rsidRPr="00C30D89">
        <w:rPr>
          <w:rFonts w:hint="eastAsia"/>
        </w:rPr>
        <w:t>而宣判被告無罪</w:t>
      </w:r>
      <w:r>
        <w:rPr>
          <w:rFonts w:hint="eastAsia"/>
        </w:rPr>
        <w:t>之案例</w:t>
      </w:r>
      <w:r w:rsidR="00C30D89" w:rsidRPr="00C30D89">
        <w:rPr>
          <w:rFonts w:hint="eastAsia"/>
        </w:rPr>
        <w:t>，自105年4月11日起至113年3月12日止</w:t>
      </w:r>
      <w:r w:rsidR="007F0427">
        <w:rPr>
          <w:rFonts w:hint="eastAsia"/>
        </w:rPr>
        <w:t>，包含本案</w:t>
      </w:r>
      <w:r>
        <w:rPr>
          <w:rFonts w:hint="eastAsia"/>
        </w:rPr>
        <w:t>在內</w:t>
      </w:r>
      <w:r w:rsidR="00C30D89" w:rsidRPr="00C30D89">
        <w:rPr>
          <w:rFonts w:hint="eastAsia"/>
        </w:rPr>
        <w:t>共計38件</w:t>
      </w:r>
      <w:r w:rsidR="007F0427">
        <w:rPr>
          <w:rFonts w:hint="eastAsia"/>
        </w:rPr>
        <w:t>。</w:t>
      </w:r>
      <w:r w:rsidR="00FE3967">
        <w:rPr>
          <w:rFonts w:hint="eastAsia"/>
        </w:rPr>
        <w:t>統計</w:t>
      </w:r>
      <w:r w:rsidR="00871D14">
        <w:rPr>
          <w:rFonts w:hint="eastAsia"/>
        </w:rPr>
        <w:t>數據顯示，如何於制度面促</w:t>
      </w:r>
      <w:r w:rsidR="00FC67CB">
        <w:rPr>
          <w:rFonts w:hint="eastAsia"/>
        </w:rPr>
        <w:t>使</w:t>
      </w:r>
      <w:r w:rsidR="00871D14">
        <w:rPr>
          <w:rFonts w:hint="eastAsia"/>
        </w:rPr>
        <w:t>員警恪遵同意搜索之法定要件</w:t>
      </w:r>
      <w:r>
        <w:rPr>
          <w:rFonts w:hAnsi="標楷體" w:hint="eastAsia"/>
        </w:rPr>
        <w:t>，</w:t>
      </w:r>
      <w:r w:rsidR="00FE3967">
        <w:rPr>
          <w:rFonts w:hint="eastAsia"/>
        </w:rPr>
        <w:t>實</w:t>
      </w:r>
      <w:r>
        <w:rPr>
          <w:rFonts w:hint="eastAsia"/>
        </w:rPr>
        <w:t>為重要課題</w:t>
      </w:r>
      <w:r>
        <w:rPr>
          <w:rFonts w:hAnsi="標楷體" w:hint="eastAsia"/>
        </w:rPr>
        <w:t>。</w:t>
      </w:r>
      <w:r w:rsidR="00871D14">
        <w:rPr>
          <w:rFonts w:hint="eastAsia"/>
        </w:rPr>
        <w:t>警政署於本院調查詢問後，於1</w:t>
      </w:r>
      <w:r w:rsidR="00871D14">
        <w:t>13</w:t>
      </w:r>
      <w:r w:rsidR="00871D14">
        <w:rPr>
          <w:rFonts w:hint="eastAsia"/>
        </w:rPr>
        <w:t>年4月10日函復</w:t>
      </w:r>
      <w:r w:rsidR="00FE3967">
        <w:rPr>
          <w:rFonts w:hint="eastAsia"/>
        </w:rPr>
        <w:t>本院</w:t>
      </w:r>
      <w:r w:rsidR="00FC67CB">
        <w:rPr>
          <w:rFonts w:hint="eastAsia"/>
        </w:rPr>
        <w:t>表示</w:t>
      </w:r>
      <w:r w:rsidR="00871D14">
        <w:rPr>
          <w:rFonts w:hint="eastAsia"/>
        </w:rPr>
        <w:t>，該署已</w:t>
      </w:r>
      <w:r w:rsidR="00871D14" w:rsidRPr="00871D14">
        <w:rPr>
          <w:rFonts w:hint="eastAsia"/>
        </w:rPr>
        <w:t>研議修正「自願搜索同意書」範本，擬增加員警有告知可拒絕同意並請受搜索人簽名欄位</w:t>
      </w:r>
      <w:r>
        <w:rPr>
          <w:rFonts w:hAnsi="標楷體" w:hint="eastAsia"/>
        </w:rPr>
        <w:t>，</w:t>
      </w:r>
      <w:r>
        <w:rPr>
          <w:rFonts w:hint="eastAsia"/>
        </w:rPr>
        <w:t>以</w:t>
      </w:r>
      <w:r w:rsidR="00871D14" w:rsidRPr="00871D14">
        <w:rPr>
          <w:rFonts w:hint="eastAsia"/>
        </w:rPr>
        <w:t>及</w:t>
      </w:r>
      <w:r>
        <w:rPr>
          <w:rFonts w:hint="eastAsia"/>
        </w:rPr>
        <w:t>將</w:t>
      </w:r>
      <w:r w:rsidR="00871D14" w:rsidRPr="00871D14">
        <w:rPr>
          <w:rFonts w:hint="eastAsia"/>
        </w:rPr>
        <w:t>同意搜索時間欄位</w:t>
      </w:r>
      <w:r>
        <w:rPr>
          <w:rFonts w:hint="eastAsia"/>
        </w:rPr>
        <w:t>詳載</w:t>
      </w:r>
      <w:r w:rsidR="00871D14" w:rsidRPr="00871D14">
        <w:rPr>
          <w:rFonts w:hint="eastAsia"/>
        </w:rPr>
        <w:t>至「時、分」等改善措施</w:t>
      </w:r>
      <w:r w:rsidR="007D482D">
        <w:rPr>
          <w:rFonts w:hAnsi="標楷體" w:hint="eastAsia"/>
        </w:rPr>
        <w:t>，</w:t>
      </w:r>
      <w:r w:rsidR="007D482D" w:rsidRPr="007D482D">
        <w:rPr>
          <w:rFonts w:hAnsi="標楷體" w:hint="eastAsia"/>
        </w:rPr>
        <w:t>警政署允宜確實</w:t>
      </w:r>
      <w:r w:rsidR="007D482D" w:rsidRPr="00A323A7">
        <w:rPr>
          <w:rFonts w:hAnsi="標楷體" w:hint="eastAsia"/>
          <w:color w:val="000000" w:themeColor="text1"/>
        </w:rPr>
        <w:t>辦理「自願搜索同意書」範本修正事宜，並</w:t>
      </w:r>
      <w:r w:rsidR="00D06432" w:rsidRPr="00A323A7">
        <w:rPr>
          <w:rFonts w:hAnsi="標楷體" w:hint="eastAsia"/>
          <w:color w:val="000000" w:themeColor="text1"/>
        </w:rPr>
        <w:t>就上開</w:t>
      </w:r>
      <w:r w:rsidR="00D06432" w:rsidRPr="00A323A7">
        <w:rPr>
          <w:rFonts w:hAnsi="標楷體" w:hint="eastAsia"/>
          <w:color w:val="000000" w:themeColor="text1"/>
        </w:rPr>
        <w:lastRenderedPageBreak/>
        <w:t>38件違法搜索案，檢討議處相關違失人員責任</w:t>
      </w:r>
      <w:r w:rsidR="00AF68B9" w:rsidRPr="00A323A7">
        <w:rPr>
          <w:rFonts w:hAnsi="標楷體" w:hint="eastAsia"/>
          <w:color w:val="000000" w:themeColor="text1"/>
        </w:rPr>
        <w:t>，</w:t>
      </w:r>
      <w:r w:rsidR="007D482D" w:rsidRPr="00A323A7">
        <w:rPr>
          <w:rFonts w:hAnsi="標楷體" w:hint="eastAsia"/>
          <w:color w:val="000000" w:themeColor="text1"/>
        </w:rPr>
        <w:t>持續彙整分析相關判決案例，督促所屬加強法治教育訓練，以符合司法正義，避免再生違法搜索案例</w:t>
      </w:r>
      <w:r w:rsidR="00B86C53" w:rsidRPr="00A323A7">
        <w:rPr>
          <w:rFonts w:hAnsi="標楷體" w:hint="eastAsia"/>
          <w:color w:val="000000" w:themeColor="text1"/>
        </w:rPr>
        <w:t>。</w:t>
      </w:r>
    </w:p>
    <w:p w:rsidR="00843F24" w:rsidRDefault="00843F24">
      <w:pPr>
        <w:widowControl/>
        <w:overflowPunct/>
        <w:autoSpaceDE/>
        <w:autoSpaceDN/>
        <w:jc w:val="left"/>
        <w:rPr>
          <w:rFonts w:hAnsi="標楷體"/>
          <w:bCs/>
          <w:color w:val="000000" w:themeColor="text1"/>
          <w:kern w:val="32"/>
          <w:szCs w:val="36"/>
        </w:rPr>
      </w:pPr>
      <w:r>
        <w:rPr>
          <w:rFonts w:hAnsi="標楷體"/>
          <w:color w:val="000000" w:themeColor="text1"/>
        </w:rPr>
        <w:br w:type="page"/>
      </w:r>
    </w:p>
    <w:p w:rsidR="00E25849"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End w:id="49"/>
      <w:r>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560DDA" w:rsidRPr="00EB3364" w:rsidRDefault="00FB7770" w:rsidP="00EB3364">
      <w:pPr>
        <w:pStyle w:val="2"/>
        <w:spacing w:beforeLines="25" w:before="114"/>
        <w:ind w:left="1020" w:hanging="680"/>
        <w:rPr>
          <w:rFonts w:hint="eastAsia"/>
          <w:color w:val="000000" w:themeColor="text1"/>
        </w:rPr>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A323A7">
        <w:rPr>
          <w:rFonts w:hint="eastAsia"/>
          <w:color w:val="000000" w:themeColor="text1"/>
        </w:rPr>
        <w:t>調查意見，</w:t>
      </w:r>
      <w:r w:rsidR="00B86C53" w:rsidRPr="00A323A7">
        <w:rPr>
          <w:rFonts w:hint="eastAsia"/>
          <w:color w:val="000000" w:themeColor="text1"/>
        </w:rPr>
        <w:t>函請</w:t>
      </w:r>
      <w:r w:rsidR="005F432A" w:rsidRPr="00A323A7">
        <w:rPr>
          <w:rFonts w:hint="eastAsia"/>
          <w:color w:val="000000" w:themeColor="text1"/>
        </w:rPr>
        <w:t>內政部</w:t>
      </w:r>
      <w:proofErr w:type="gramStart"/>
      <w:r w:rsidR="005F432A" w:rsidRPr="00A323A7">
        <w:rPr>
          <w:rFonts w:hint="eastAsia"/>
          <w:color w:val="000000" w:themeColor="text1"/>
        </w:rPr>
        <w:t>警政署</w:t>
      </w:r>
      <w:r w:rsidR="00B86C53" w:rsidRPr="00A323A7">
        <w:rPr>
          <w:rFonts w:hint="eastAsia"/>
          <w:color w:val="000000" w:themeColor="text1"/>
        </w:rPr>
        <w:t>督</w:t>
      </w:r>
      <w:r w:rsidR="00087192" w:rsidRPr="00A323A7">
        <w:rPr>
          <w:rFonts w:hint="eastAsia"/>
          <w:color w:val="000000" w:themeColor="text1"/>
        </w:rPr>
        <w:t>同</w:t>
      </w:r>
      <w:proofErr w:type="gramEnd"/>
      <w:r w:rsidR="00B86C53" w:rsidRPr="00A323A7">
        <w:rPr>
          <w:rFonts w:hint="eastAsia"/>
          <w:color w:val="000000" w:themeColor="text1"/>
        </w:rPr>
        <w:t>所屬確實檢討改進</w:t>
      </w:r>
      <w:r w:rsidR="00AF68B9" w:rsidRPr="00A323A7">
        <w:rPr>
          <w:rFonts w:hAnsi="標楷體" w:hint="eastAsia"/>
          <w:color w:val="000000" w:themeColor="text1"/>
        </w:rPr>
        <w:t>，</w:t>
      </w:r>
      <w:r w:rsidR="00AF68B9" w:rsidRPr="00A323A7">
        <w:rPr>
          <w:rFonts w:hint="eastAsia"/>
          <w:color w:val="000000" w:themeColor="text1"/>
        </w:rPr>
        <w:t>並</w:t>
      </w:r>
      <w:r w:rsidR="004E0079" w:rsidRPr="00A323A7">
        <w:rPr>
          <w:rFonts w:hint="eastAsia"/>
          <w:color w:val="000000" w:themeColor="text1"/>
        </w:rPr>
        <w:t>就調查意見三之</w:t>
      </w:r>
      <w:r w:rsidR="00AF68B9" w:rsidRPr="00A323A7">
        <w:rPr>
          <w:rFonts w:hint="eastAsia"/>
          <w:color w:val="000000" w:themeColor="text1"/>
        </w:rPr>
        <w:t>3</w:t>
      </w:r>
      <w:r w:rsidR="00AF68B9" w:rsidRPr="00A323A7">
        <w:rPr>
          <w:color w:val="000000" w:themeColor="text1"/>
        </w:rPr>
        <w:t>8</w:t>
      </w:r>
      <w:r w:rsidR="00AF68B9" w:rsidRPr="00A323A7">
        <w:rPr>
          <w:rFonts w:hint="eastAsia"/>
          <w:color w:val="000000" w:themeColor="text1"/>
        </w:rPr>
        <w:t>件</w:t>
      </w:r>
      <w:r w:rsidR="004E0079" w:rsidRPr="00A323A7">
        <w:rPr>
          <w:rFonts w:hint="eastAsia"/>
          <w:color w:val="000000" w:themeColor="text1"/>
        </w:rPr>
        <w:t>違法搜索案，檢討議處相關違失人員責任</w:t>
      </w:r>
      <w:proofErr w:type="gramStart"/>
      <w:r w:rsidR="00B86C53" w:rsidRPr="00A323A7">
        <w:rPr>
          <w:rFonts w:hint="eastAsia"/>
          <w:color w:val="000000" w:themeColor="text1"/>
        </w:rPr>
        <w:t>見復</w:t>
      </w:r>
      <w:r w:rsidRPr="00A323A7">
        <w:rPr>
          <w:rFonts w:hAnsi="標楷體" w:hint="eastAsia"/>
          <w:color w:val="000000" w:themeColor="text1"/>
        </w:rPr>
        <w:t>。</w:t>
      </w: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Start w:id="122" w:name="_GoBack"/>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22"/>
      <w:proofErr w:type="gramEnd"/>
    </w:p>
    <w:bookmarkEnd w:id="109"/>
    <w:bookmarkEnd w:id="110"/>
    <w:bookmarkEnd w:id="111"/>
    <w:bookmarkEnd w:id="112"/>
    <w:bookmarkEnd w:id="113"/>
    <w:bookmarkEnd w:id="114"/>
    <w:bookmarkEnd w:id="115"/>
    <w:bookmarkEnd w:id="116"/>
    <w:bookmarkEnd w:id="117"/>
    <w:bookmarkEnd w:id="118"/>
    <w:bookmarkEnd w:id="119"/>
    <w:bookmarkEnd w:id="120"/>
    <w:bookmarkEnd w:id="121"/>
    <w:p w:rsidR="00770453" w:rsidRPr="00563F62" w:rsidRDefault="00563F62" w:rsidP="00563F62">
      <w:pPr>
        <w:pStyle w:val="2"/>
        <w:rPr>
          <w:color w:val="000000" w:themeColor="text1"/>
        </w:rPr>
      </w:pPr>
      <w:r w:rsidRPr="00563F62">
        <w:rPr>
          <w:rFonts w:hint="eastAsia"/>
          <w:color w:val="000000" w:themeColor="text1"/>
        </w:rPr>
        <w:t>調查報告之案由、調查意見(不含附件)及處理辦法，於</w:t>
      </w:r>
      <w:proofErr w:type="gramStart"/>
      <w:r w:rsidRPr="00563F62">
        <w:rPr>
          <w:rFonts w:hint="eastAsia"/>
          <w:color w:val="000000" w:themeColor="text1"/>
        </w:rPr>
        <w:t>個</w:t>
      </w:r>
      <w:proofErr w:type="gramEnd"/>
      <w:r w:rsidRPr="00563F62">
        <w:rPr>
          <w:rFonts w:hint="eastAsia"/>
          <w:color w:val="000000" w:themeColor="text1"/>
        </w:rPr>
        <w:t>資隱匿後，上網公布。</w:t>
      </w: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A323A7">
        <w:rPr>
          <w:rFonts w:hint="eastAsia"/>
          <w:b w:val="0"/>
          <w:bCs/>
          <w:snapToGrid/>
          <w:spacing w:val="12"/>
          <w:kern w:val="0"/>
          <w:sz w:val="40"/>
        </w:rPr>
        <w:t>林國明</w:t>
      </w:r>
    </w:p>
    <w:p w:rsidR="00770453" w:rsidRDefault="00770453" w:rsidP="00770453">
      <w:pPr>
        <w:pStyle w:val="aa"/>
        <w:spacing w:before="0" w:after="0"/>
        <w:ind w:leftChars="1100" w:left="3742"/>
        <w:rPr>
          <w:rFonts w:ascii="Times New Roman"/>
          <w:b w:val="0"/>
          <w:bCs/>
          <w:snapToGrid/>
          <w:spacing w:val="0"/>
          <w:kern w:val="0"/>
          <w:sz w:val="40"/>
        </w:rPr>
      </w:pPr>
    </w:p>
    <w:p w:rsidR="00A93C30" w:rsidRDefault="00A93C30" w:rsidP="00770453">
      <w:pPr>
        <w:pStyle w:val="aa"/>
        <w:spacing w:before="0" w:after="0"/>
        <w:ind w:leftChars="1100" w:left="3742"/>
        <w:rPr>
          <w:rFonts w:ascii="Times New Roman"/>
          <w:b w:val="0"/>
          <w:bCs/>
          <w:snapToGrid/>
          <w:spacing w:val="0"/>
          <w:kern w:val="0"/>
          <w:sz w:val="40"/>
        </w:rPr>
      </w:pPr>
    </w:p>
    <w:p w:rsidR="001C3C02" w:rsidRDefault="001C3C02" w:rsidP="00A07B4B">
      <w:pPr>
        <w:pStyle w:val="af0"/>
        <w:kinsoku/>
        <w:autoSpaceDE w:val="0"/>
        <w:spacing w:beforeLines="50" w:before="228"/>
        <w:ind w:left="1020" w:hanging="1020"/>
        <w:rPr>
          <w:bCs/>
        </w:rPr>
      </w:pPr>
      <w:proofErr w:type="gramStart"/>
      <w:r>
        <w:rPr>
          <w:rFonts w:hint="eastAsia"/>
          <w:bCs/>
        </w:rPr>
        <w:t>案名</w:t>
      </w:r>
      <w:proofErr w:type="gramEnd"/>
      <w:r>
        <w:rPr>
          <w:rFonts w:hint="eastAsia"/>
          <w:bCs/>
        </w:rPr>
        <w:t>：</w:t>
      </w:r>
      <w:r w:rsidR="00B86C53">
        <w:rPr>
          <w:rFonts w:hint="eastAsia"/>
          <w:bCs/>
        </w:rPr>
        <w:t>岡山員警違法搜索案</w:t>
      </w:r>
    </w:p>
    <w:p w:rsidR="00416721" w:rsidRPr="00A323A7" w:rsidRDefault="00416721">
      <w:pPr>
        <w:widowControl/>
        <w:overflowPunct/>
        <w:autoSpaceDE/>
        <w:autoSpaceDN/>
        <w:jc w:val="left"/>
        <w:rPr>
          <w:bCs/>
          <w:kern w:val="0"/>
        </w:rPr>
      </w:pPr>
    </w:p>
    <w:sectPr w:rsidR="00416721" w:rsidRPr="00A323A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2C0" w:rsidRDefault="00B632C0">
      <w:r>
        <w:separator/>
      </w:r>
    </w:p>
  </w:endnote>
  <w:endnote w:type="continuationSeparator" w:id="0">
    <w:p w:rsidR="00B632C0" w:rsidRDefault="00B6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BB" w:rsidRDefault="00AD29B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AD29BB" w:rsidRDefault="00AD29B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2C0" w:rsidRDefault="00B632C0">
      <w:r>
        <w:separator/>
      </w:r>
    </w:p>
  </w:footnote>
  <w:footnote w:type="continuationSeparator" w:id="0">
    <w:p w:rsidR="00B632C0" w:rsidRDefault="00B63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A89"/>
    <w:rsid w:val="00001B56"/>
    <w:rsid w:val="00003DED"/>
    <w:rsid w:val="00006961"/>
    <w:rsid w:val="00007544"/>
    <w:rsid w:val="000112BF"/>
    <w:rsid w:val="00012233"/>
    <w:rsid w:val="00017318"/>
    <w:rsid w:val="00021B60"/>
    <w:rsid w:val="000229AD"/>
    <w:rsid w:val="000246F7"/>
    <w:rsid w:val="0003114D"/>
    <w:rsid w:val="000324FE"/>
    <w:rsid w:val="000335AB"/>
    <w:rsid w:val="00036D76"/>
    <w:rsid w:val="000420E7"/>
    <w:rsid w:val="00057F32"/>
    <w:rsid w:val="00062A25"/>
    <w:rsid w:val="0007195C"/>
    <w:rsid w:val="00071EE6"/>
    <w:rsid w:val="00073CB5"/>
    <w:rsid w:val="0007425C"/>
    <w:rsid w:val="00076577"/>
    <w:rsid w:val="00077553"/>
    <w:rsid w:val="00081DE4"/>
    <w:rsid w:val="0008438F"/>
    <w:rsid w:val="000851A2"/>
    <w:rsid w:val="00087192"/>
    <w:rsid w:val="0009352E"/>
    <w:rsid w:val="0009648E"/>
    <w:rsid w:val="00096B96"/>
    <w:rsid w:val="00097624"/>
    <w:rsid w:val="000976AE"/>
    <w:rsid w:val="000A01C7"/>
    <w:rsid w:val="000A2F3F"/>
    <w:rsid w:val="000A34BE"/>
    <w:rsid w:val="000A4441"/>
    <w:rsid w:val="000B0B4A"/>
    <w:rsid w:val="000B279A"/>
    <w:rsid w:val="000B61D2"/>
    <w:rsid w:val="000B70A7"/>
    <w:rsid w:val="000B73DD"/>
    <w:rsid w:val="000C495F"/>
    <w:rsid w:val="000D66D9"/>
    <w:rsid w:val="000D7E07"/>
    <w:rsid w:val="000E1D56"/>
    <w:rsid w:val="000E6431"/>
    <w:rsid w:val="000F1906"/>
    <w:rsid w:val="000F21A5"/>
    <w:rsid w:val="000F23C6"/>
    <w:rsid w:val="000F7CDE"/>
    <w:rsid w:val="00102B9F"/>
    <w:rsid w:val="00102BA3"/>
    <w:rsid w:val="00110FEC"/>
    <w:rsid w:val="00112637"/>
    <w:rsid w:val="00112ABC"/>
    <w:rsid w:val="0012001E"/>
    <w:rsid w:val="00121380"/>
    <w:rsid w:val="00126A55"/>
    <w:rsid w:val="00133F08"/>
    <w:rsid w:val="001345E6"/>
    <w:rsid w:val="00134A9F"/>
    <w:rsid w:val="001378B0"/>
    <w:rsid w:val="00142E00"/>
    <w:rsid w:val="00143023"/>
    <w:rsid w:val="00152793"/>
    <w:rsid w:val="00153B7E"/>
    <w:rsid w:val="001545A9"/>
    <w:rsid w:val="001549B9"/>
    <w:rsid w:val="00162995"/>
    <w:rsid w:val="001637C7"/>
    <w:rsid w:val="0016480E"/>
    <w:rsid w:val="00174297"/>
    <w:rsid w:val="00177494"/>
    <w:rsid w:val="00180E06"/>
    <w:rsid w:val="001817B3"/>
    <w:rsid w:val="00183014"/>
    <w:rsid w:val="00187AAF"/>
    <w:rsid w:val="001959C2"/>
    <w:rsid w:val="001A51E3"/>
    <w:rsid w:val="001A7968"/>
    <w:rsid w:val="001B02A1"/>
    <w:rsid w:val="001B2E98"/>
    <w:rsid w:val="001B3483"/>
    <w:rsid w:val="001B3C1E"/>
    <w:rsid w:val="001B4494"/>
    <w:rsid w:val="001C0D8B"/>
    <w:rsid w:val="001C0DA8"/>
    <w:rsid w:val="001C21B3"/>
    <w:rsid w:val="001C3C02"/>
    <w:rsid w:val="001C4EBB"/>
    <w:rsid w:val="001C6E82"/>
    <w:rsid w:val="001C6F5C"/>
    <w:rsid w:val="001C714C"/>
    <w:rsid w:val="001D0304"/>
    <w:rsid w:val="001D4AD7"/>
    <w:rsid w:val="001E0D8A"/>
    <w:rsid w:val="001E67BA"/>
    <w:rsid w:val="001E69EF"/>
    <w:rsid w:val="001E728C"/>
    <w:rsid w:val="001E74C2"/>
    <w:rsid w:val="001F0B6F"/>
    <w:rsid w:val="001F4F82"/>
    <w:rsid w:val="001F5A48"/>
    <w:rsid w:val="001F6260"/>
    <w:rsid w:val="00200007"/>
    <w:rsid w:val="002030A5"/>
    <w:rsid w:val="00203131"/>
    <w:rsid w:val="002040C6"/>
    <w:rsid w:val="00206F60"/>
    <w:rsid w:val="00212E88"/>
    <w:rsid w:val="00213C9C"/>
    <w:rsid w:val="00217513"/>
    <w:rsid w:val="0022009E"/>
    <w:rsid w:val="00223241"/>
    <w:rsid w:val="0022425C"/>
    <w:rsid w:val="002246DE"/>
    <w:rsid w:val="00226833"/>
    <w:rsid w:val="0023025F"/>
    <w:rsid w:val="00240FA9"/>
    <w:rsid w:val="002429E2"/>
    <w:rsid w:val="002443F4"/>
    <w:rsid w:val="00247245"/>
    <w:rsid w:val="00252BC4"/>
    <w:rsid w:val="00254014"/>
    <w:rsid w:val="00254266"/>
    <w:rsid w:val="00254B39"/>
    <w:rsid w:val="00261FDB"/>
    <w:rsid w:val="0026504D"/>
    <w:rsid w:val="00271EF7"/>
    <w:rsid w:val="00273A2F"/>
    <w:rsid w:val="00280986"/>
    <w:rsid w:val="00281ECE"/>
    <w:rsid w:val="00282907"/>
    <w:rsid w:val="002831C7"/>
    <w:rsid w:val="002840C6"/>
    <w:rsid w:val="00285E32"/>
    <w:rsid w:val="002869BE"/>
    <w:rsid w:val="0029156A"/>
    <w:rsid w:val="00295174"/>
    <w:rsid w:val="00296172"/>
    <w:rsid w:val="00296B92"/>
    <w:rsid w:val="002A0E0A"/>
    <w:rsid w:val="002A2C22"/>
    <w:rsid w:val="002A69E6"/>
    <w:rsid w:val="002A7E71"/>
    <w:rsid w:val="002B02EB"/>
    <w:rsid w:val="002B4641"/>
    <w:rsid w:val="002C0602"/>
    <w:rsid w:val="002C3646"/>
    <w:rsid w:val="002D27AF"/>
    <w:rsid w:val="002D5C16"/>
    <w:rsid w:val="002E12AE"/>
    <w:rsid w:val="002E1D63"/>
    <w:rsid w:val="002F2476"/>
    <w:rsid w:val="002F36EB"/>
    <w:rsid w:val="002F3701"/>
    <w:rsid w:val="002F3DFF"/>
    <w:rsid w:val="002F5E05"/>
    <w:rsid w:val="00307A76"/>
    <w:rsid w:val="0031455E"/>
    <w:rsid w:val="00315A16"/>
    <w:rsid w:val="00317053"/>
    <w:rsid w:val="003171E4"/>
    <w:rsid w:val="00317242"/>
    <w:rsid w:val="0032109C"/>
    <w:rsid w:val="00322B45"/>
    <w:rsid w:val="00323809"/>
    <w:rsid w:val="00323D41"/>
    <w:rsid w:val="00325414"/>
    <w:rsid w:val="0032666E"/>
    <w:rsid w:val="003302F1"/>
    <w:rsid w:val="00334197"/>
    <w:rsid w:val="003359CE"/>
    <w:rsid w:val="003424C6"/>
    <w:rsid w:val="0034470E"/>
    <w:rsid w:val="003448E7"/>
    <w:rsid w:val="00351A38"/>
    <w:rsid w:val="00352D15"/>
    <w:rsid w:val="00352DB0"/>
    <w:rsid w:val="00352E6D"/>
    <w:rsid w:val="00356C3D"/>
    <w:rsid w:val="00361063"/>
    <w:rsid w:val="00370840"/>
    <w:rsid w:val="0037094A"/>
    <w:rsid w:val="00371ED3"/>
    <w:rsid w:val="00372659"/>
    <w:rsid w:val="00372FFC"/>
    <w:rsid w:val="0037376D"/>
    <w:rsid w:val="00374DC8"/>
    <w:rsid w:val="0037728A"/>
    <w:rsid w:val="00380B7D"/>
    <w:rsid w:val="00381A99"/>
    <w:rsid w:val="003829C2"/>
    <w:rsid w:val="003830B2"/>
    <w:rsid w:val="00384724"/>
    <w:rsid w:val="003919B7"/>
    <w:rsid w:val="00391D57"/>
    <w:rsid w:val="00392292"/>
    <w:rsid w:val="00392C0E"/>
    <w:rsid w:val="00394F45"/>
    <w:rsid w:val="00396308"/>
    <w:rsid w:val="003A087F"/>
    <w:rsid w:val="003A1DA9"/>
    <w:rsid w:val="003A21FA"/>
    <w:rsid w:val="003A38DA"/>
    <w:rsid w:val="003A5094"/>
    <w:rsid w:val="003A5927"/>
    <w:rsid w:val="003A7B6A"/>
    <w:rsid w:val="003B1017"/>
    <w:rsid w:val="003B3C07"/>
    <w:rsid w:val="003B6081"/>
    <w:rsid w:val="003B6775"/>
    <w:rsid w:val="003B71A1"/>
    <w:rsid w:val="003C5FE2"/>
    <w:rsid w:val="003D05FB"/>
    <w:rsid w:val="003D1B16"/>
    <w:rsid w:val="003D45BF"/>
    <w:rsid w:val="003D508A"/>
    <w:rsid w:val="003D537F"/>
    <w:rsid w:val="003D7B75"/>
    <w:rsid w:val="003E0208"/>
    <w:rsid w:val="003E363D"/>
    <w:rsid w:val="003E3900"/>
    <w:rsid w:val="003E4B57"/>
    <w:rsid w:val="003E5A57"/>
    <w:rsid w:val="003F27E1"/>
    <w:rsid w:val="003F437A"/>
    <w:rsid w:val="003F46E8"/>
    <w:rsid w:val="003F5C2B"/>
    <w:rsid w:val="003F6ED7"/>
    <w:rsid w:val="003F7B68"/>
    <w:rsid w:val="00401086"/>
    <w:rsid w:val="00402240"/>
    <w:rsid w:val="004023E9"/>
    <w:rsid w:val="0040454A"/>
    <w:rsid w:val="00410CD7"/>
    <w:rsid w:val="004111CC"/>
    <w:rsid w:val="00413F83"/>
    <w:rsid w:val="0041490C"/>
    <w:rsid w:val="00416191"/>
    <w:rsid w:val="00416721"/>
    <w:rsid w:val="00420EAA"/>
    <w:rsid w:val="00421EF0"/>
    <w:rsid w:val="004224FA"/>
    <w:rsid w:val="00423D07"/>
    <w:rsid w:val="00423E84"/>
    <w:rsid w:val="0042519F"/>
    <w:rsid w:val="00427936"/>
    <w:rsid w:val="004408EA"/>
    <w:rsid w:val="004431C5"/>
    <w:rsid w:val="0044346F"/>
    <w:rsid w:val="00444BD3"/>
    <w:rsid w:val="00452994"/>
    <w:rsid w:val="00452DF9"/>
    <w:rsid w:val="00452EDD"/>
    <w:rsid w:val="00453FF6"/>
    <w:rsid w:val="0046100A"/>
    <w:rsid w:val="004632E4"/>
    <w:rsid w:val="0046520A"/>
    <w:rsid w:val="004671C7"/>
    <w:rsid w:val="004672AB"/>
    <w:rsid w:val="004714FE"/>
    <w:rsid w:val="00475B70"/>
    <w:rsid w:val="004767F4"/>
    <w:rsid w:val="00477BAA"/>
    <w:rsid w:val="004841B9"/>
    <w:rsid w:val="00495053"/>
    <w:rsid w:val="004954D6"/>
    <w:rsid w:val="004974DF"/>
    <w:rsid w:val="004A1F59"/>
    <w:rsid w:val="004A29BE"/>
    <w:rsid w:val="004A3225"/>
    <w:rsid w:val="004A33EE"/>
    <w:rsid w:val="004A3AA8"/>
    <w:rsid w:val="004B0218"/>
    <w:rsid w:val="004B13C7"/>
    <w:rsid w:val="004B778F"/>
    <w:rsid w:val="004C0609"/>
    <w:rsid w:val="004C49DB"/>
    <w:rsid w:val="004C53FC"/>
    <w:rsid w:val="004C5B5C"/>
    <w:rsid w:val="004C5B6C"/>
    <w:rsid w:val="004C639F"/>
    <w:rsid w:val="004D141F"/>
    <w:rsid w:val="004D2742"/>
    <w:rsid w:val="004D6310"/>
    <w:rsid w:val="004D7D36"/>
    <w:rsid w:val="004E0062"/>
    <w:rsid w:val="004E0079"/>
    <w:rsid w:val="004E05A1"/>
    <w:rsid w:val="004E1EB7"/>
    <w:rsid w:val="004E228A"/>
    <w:rsid w:val="004E5084"/>
    <w:rsid w:val="004E528F"/>
    <w:rsid w:val="004E7F21"/>
    <w:rsid w:val="004F472A"/>
    <w:rsid w:val="004F5E57"/>
    <w:rsid w:val="004F6710"/>
    <w:rsid w:val="00500C3E"/>
    <w:rsid w:val="00502849"/>
    <w:rsid w:val="00502877"/>
    <w:rsid w:val="00504334"/>
    <w:rsid w:val="0050498D"/>
    <w:rsid w:val="005104D7"/>
    <w:rsid w:val="00510B9E"/>
    <w:rsid w:val="00536BC2"/>
    <w:rsid w:val="005425E1"/>
    <w:rsid w:val="005427C5"/>
    <w:rsid w:val="00542CF6"/>
    <w:rsid w:val="00545211"/>
    <w:rsid w:val="00553C03"/>
    <w:rsid w:val="005548E7"/>
    <w:rsid w:val="00560DDA"/>
    <w:rsid w:val="00563692"/>
    <w:rsid w:val="00563F62"/>
    <w:rsid w:val="00571679"/>
    <w:rsid w:val="00572794"/>
    <w:rsid w:val="00582496"/>
    <w:rsid w:val="00584235"/>
    <w:rsid w:val="005844E7"/>
    <w:rsid w:val="005908B8"/>
    <w:rsid w:val="0059512E"/>
    <w:rsid w:val="005A28D5"/>
    <w:rsid w:val="005A4818"/>
    <w:rsid w:val="005A6DD2"/>
    <w:rsid w:val="005B271C"/>
    <w:rsid w:val="005B278F"/>
    <w:rsid w:val="005C010A"/>
    <w:rsid w:val="005C385D"/>
    <w:rsid w:val="005C4D43"/>
    <w:rsid w:val="005C507C"/>
    <w:rsid w:val="005D1172"/>
    <w:rsid w:val="005D17AC"/>
    <w:rsid w:val="005D3B20"/>
    <w:rsid w:val="005D4EF7"/>
    <w:rsid w:val="005D71B7"/>
    <w:rsid w:val="005E07C4"/>
    <w:rsid w:val="005E4759"/>
    <w:rsid w:val="005E5C68"/>
    <w:rsid w:val="005E65C0"/>
    <w:rsid w:val="005F0390"/>
    <w:rsid w:val="005F1CCE"/>
    <w:rsid w:val="005F432A"/>
    <w:rsid w:val="006072CD"/>
    <w:rsid w:val="00612023"/>
    <w:rsid w:val="00614190"/>
    <w:rsid w:val="0061464B"/>
    <w:rsid w:val="00622A99"/>
    <w:rsid w:val="00622E67"/>
    <w:rsid w:val="00626B57"/>
    <w:rsid w:val="00626EDC"/>
    <w:rsid w:val="00627CB4"/>
    <w:rsid w:val="006452D3"/>
    <w:rsid w:val="0064599B"/>
    <w:rsid w:val="006470EC"/>
    <w:rsid w:val="006542D6"/>
    <w:rsid w:val="0065598E"/>
    <w:rsid w:val="00655AF2"/>
    <w:rsid w:val="00655BC5"/>
    <w:rsid w:val="006568BE"/>
    <w:rsid w:val="0066025D"/>
    <w:rsid w:val="0066091A"/>
    <w:rsid w:val="00666464"/>
    <w:rsid w:val="006710C3"/>
    <w:rsid w:val="006742B6"/>
    <w:rsid w:val="006773EC"/>
    <w:rsid w:val="00680504"/>
    <w:rsid w:val="00681CD9"/>
    <w:rsid w:val="00683E30"/>
    <w:rsid w:val="00687024"/>
    <w:rsid w:val="00690E58"/>
    <w:rsid w:val="00695E22"/>
    <w:rsid w:val="00697C05"/>
    <w:rsid w:val="006A00B1"/>
    <w:rsid w:val="006A4760"/>
    <w:rsid w:val="006A5DD7"/>
    <w:rsid w:val="006B146B"/>
    <w:rsid w:val="006B7093"/>
    <w:rsid w:val="006B7417"/>
    <w:rsid w:val="006C336B"/>
    <w:rsid w:val="006D10BA"/>
    <w:rsid w:val="006D31F9"/>
    <w:rsid w:val="006D3691"/>
    <w:rsid w:val="006D4638"/>
    <w:rsid w:val="006D69AD"/>
    <w:rsid w:val="006E5EF0"/>
    <w:rsid w:val="006E7822"/>
    <w:rsid w:val="006F3117"/>
    <w:rsid w:val="006F354C"/>
    <w:rsid w:val="006F3563"/>
    <w:rsid w:val="006F42B9"/>
    <w:rsid w:val="006F444F"/>
    <w:rsid w:val="006F6103"/>
    <w:rsid w:val="00702FA9"/>
    <w:rsid w:val="00704E00"/>
    <w:rsid w:val="00705BD5"/>
    <w:rsid w:val="0071547B"/>
    <w:rsid w:val="0071679E"/>
    <w:rsid w:val="007209E7"/>
    <w:rsid w:val="007238B5"/>
    <w:rsid w:val="00723B32"/>
    <w:rsid w:val="00724DED"/>
    <w:rsid w:val="00726182"/>
    <w:rsid w:val="00727036"/>
    <w:rsid w:val="00727635"/>
    <w:rsid w:val="00732329"/>
    <w:rsid w:val="007337CA"/>
    <w:rsid w:val="0073417D"/>
    <w:rsid w:val="00734CE4"/>
    <w:rsid w:val="00735123"/>
    <w:rsid w:val="00741837"/>
    <w:rsid w:val="007453E6"/>
    <w:rsid w:val="00750B39"/>
    <w:rsid w:val="00754789"/>
    <w:rsid w:val="00770453"/>
    <w:rsid w:val="0077139D"/>
    <w:rsid w:val="0077309D"/>
    <w:rsid w:val="007774EE"/>
    <w:rsid w:val="00781822"/>
    <w:rsid w:val="00783F21"/>
    <w:rsid w:val="00786AE0"/>
    <w:rsid w:val="00787159"/>
    <w:rsid w:val="0079043A"/>
    <w:rsid w:val="00791668"/>
    <w:rsid w:val="00791AA1"/>
    <w:rsid w:val="00791AD5"/>
    <w:rsid w:val="0079270A"/>
    <w:rsid w:val="007946C2"/>
    <w:rsid w:val="007A3793"/>
    <w:rsid w:val="007A4FEA"/>
    <w:rsid w:val="007B0CF6"/>
    <w:rsid w:val="007B73B1"/>
    <w:rsid w:val="007C1BA2"/>
    <w:rsid w:val="007C2B48"/>
    <w:rsid w:val="007D20E9"/>
    <w:rsid w:val="007D482D"/>
    <w:rsid w:val="007D7881"/>
    <w:rsid w:val="007D7E3A"/>
    <w:rsid w:val="007E0E10"/>
    <w:rsid w:val="007E29A9"/>
    <w:rsid w:val="007E4768"/>
    <w:rsid w:val="007E4A48"/>
    <w:rsid w:val="007E4FB6"/>
    <w:rsid w:val="007E777B"/>
    <w:rsid w:val="007F0427"/>
    <w:rsid w:val="007F2070"/>
    <w:rsid w:val="007F4797"/>
    <w:rsid w:val="007F63C1"/>
    <w:rsid w:val="007F788E"/>
    <w:rsid w:val="00804FDE"/>
    <w:rsid w:val="008053F5"/>
    <w:rsid w:val="00807AF7"/>
    <w:rsid w:val="00810198"/>
    <w:rsid w:val="00815DA8"/>
    <w:rsid w:val="00820ACA"/>
    <w:rsid w:val="0082102B"/>
    <w:rsid w:val="00821737"/>
    <w:rsid w:val="0082194D"/>
    <w:rsid w:val="008221F9"/>
    <w:rsid w:val="0082278C"/>
    <w:rsid w:val="008234F4"/>
    <w:rsid w:val="00825FFE"/>
    <w:rsid w:val="00826EF5"/>
    <w:rsid w:val="00831693"/>
    <w:rsid w:val="00840104"/>
    <w:rsid w:val="00840C1F"/>
    <w:rsid w:val="008411C9"/>
    <w:rsid w:val="00841FC5"/>
    <w:rsid w:val="0084293C"/>
    <w:rsid w:val="00843D0F"/>
    <w:rsid w:val="00843F24"/>
    <w:rsid w:val="00845709"/>
    <w:rsid w:val="0084736C"/>
    <w:rsid w:val="00851CDC"/>
    <w:rsid w:val="008576BD"/>
    <w:rsid w:val="00860463"/>
    <w:rsid w:val="008645A2"/>
    <w:rsid w:val="00871D14"/>
    <w:rsid w:val="00872E93"/>
    <w:rsid w:val="008733DA"/>
    <w:rsid w:val="008754C0"/>
    <w:rsid w:val="008850E4"/>
    <w:rsid w:val="00886EA6"/>
    <w:rsid w:val="00891D75"/>
    <w:rsid w:val="008939AB"/>
    <w:rsid w:val="008A12F5"/>
    <w:rsid w:val="008B1587"/>
    <w:rsid w:val="008B1B01"/>
    <w:rsid w:val="008B3BCD"/>
    <w:rsid w:val="008B5616"/>
    <w:rsid w:val="008B58B6"/>
    <w:rsid w:val="008B6DF8"/>
    <w:rsid w:val="008C01C8"/>
    <w:rsid w:val="008C106C"/>
    <w:rsid w:val="008C10F1"/>
    <w:rsid w:val="008C1926"/>
    <w:rsid w:val="008C1E99"/>
    <w:rsid w:val="008C2136"/>
    <w:rsid w:val="008C326F"/>
    <w:rsid w:val="008D02B5"/>
    <w:rsid w:val="008E0085"/>
    <w:rsid w:val="008E146C"/>
    <w:rsid w:val="008E2AA6"/>
    <w:rsid w:val="008E311B"/>
    <w:rsid w:val="008E3421"/>
    <w:rsid w:val="008E3F60"/>
    <w:rsid w:val="008F46E7"/>
    <w:rsid w:val="008F4E4D"/>
    <w:rsid w:val="008F64CA"/>
    <w:rsid w:val="008F6F0B"/>
    <w:rsid w:val="008F7E4B"/>
    <w:rsid w:val="00900086"/>
    <w:rsid w:val="00900BCB"/>
    <w:rsid w:val="0090178C"/>
    <w:rsid w:val="00903A90"/>
    <w:rsid w:val="00907BA7"/>
    <w:rsid w:val="0091064E"/>
    <w:rsid w:val="00911FC5"/>
    <w:rsid w:val="00920843"/>
    <w:rsid w:val="00925FC9"/>
    <w:rsid w:val="00931A10"/>
    <w:rsid w:val="0094137C"/>
    <w:rsid w:val="00946348"/>
    <w:rsid w:val="00947967"/>
    <w:rsid w:val="0095299C"/>
    <w:rsid w:val="00955201"/>
    <w:rsid w:val="00965200"/>
    <w:rsid w:val="00965F3E"/>
    <w:rsid w:val="009668B3"/>
    <w:rsid w:val="00971471"/>
    <w:rsid w:val="009845B6"/>
    <w:rsid w:val="009849C2"/>
    <w:rsid w:val="00984D24"/>
    <w:rsid w:val="009858EB"/>
    <w:rsid w:val="00985938"/>
    <w:rsid w:val="009A3F47"/>
    <w:rsid w:val="009B0046"/>
    <w:rsid w:val="009B3CDD"/>
    <w:rsid w:val="009C1380"/>
    <w:rsid w:val="009C1440"/>
    <w:rsid w:val="009C2107"/>
    <w:rsid w:val="009C4E3E"/>
    <w:rsid w:val="009C5D9E"/>
    <w:rsid w:val="009D2C3E"/>
    <w:rsid w:val="009D4809"/>
    <w:rsid w:val="009E0625"/>
    <w:rsid w:val="009E3034"/>
    <w:rsid w:val="009E4CBD"/>
    <w:rsid w:val="009E549F"/>
    <w:rsid w:val="009E69DC"/>
    <w:rsid w:val="009F1643"/>
    <w:rsid w:val="009F28A8"/>
    <w:rsid w:val="009F473E"/>
    <w:rsid w:val="009F5247"/>
    <w:rsid w:val="009F682A"/>
    <w:rsid w:val="00A022BE"/>
    <w:rsid w:val="00A05A75"/>
    <w:rsid w:val="00A0640B"/>
    <w:rsid w:val="00A07B4B"/>
    <w:rsid w:val="00A1110C"/>
    <w:rsid w:val="00A20397"/>
    <w:rsid w:val="00A24B4A"/>
    <w:rsid w:val="00A24C95"/>
    <w:rsid w:val="00A2599A"/>
    <w:rsid w:val="00A26094"/>
    <w:rsid w:val="00A301BF"/>
    <w:rsid w:val="00A302B2"/>
    <w:rsid w:val="00A323A7"/>
    <w:rsid w:val="00A32E3C"/>
    <w:rsid w:val="00A331B4"/>
    <w:rsid w:val="00A3484E"/>
    <w:rsid w:val="00A356D3"/>
    <w:rsid w:val="00A36ADA"/>
    <w:rsid w:val="00A37C4D"/>
    <w:rsid w:val="00A37EBE"/>
    <w:rsid w:val="00A438D8"/>
    <w:rsid w:val="00A473F5"/>
    <w:rsid w:val="00A51457"/>
    <w:rsid w:val="00A51F9D"/>
    <w:rsid w:val="00A53446"/>
    <w:rsid w:val="00A5416A"/>
    <w:rsid w:val="00A60349"/>
    <w:rsid w:val="00A61A6B"/>
    <w:rsid w:val="00A639F4"/>
    <w:rsid w:val="00A65864"/>
    <w:rsid w:val="00A65FAE"/>
    <w:rsid w:val="00A6750F"/>
    <w:rsid w:val="00A81A32"/>
    <w:rsid w:val="00A835BD"/>
    <w:rsid w:val="00A84F06"/>
    <w:rsid w:val="00A92366"/>
    <w:rsid w:val="00A93C30"/>
    <w:rsid w:val="00A95571"/>
    <w:rsid w:val="00A97B15"/>
    <w:rsid w:val="00AA047A"/>
    <w:rsid w:val="00AA42D5"/>
    <w:rsid w:val="00AA4F17"/>
    <w:rsid w:val="00AA5756"/>
    <w:rsid w:val="00AA7E99"/>
    <w:rsid w:val="00AB2FAB"/>
    <w:rsid w:val="00AB5C14"/>
    <w:rsid w:val="00AC1EE7"/>
    <w:rsid w:val="00AC333F"/>
    <w:rsid w:val="00AC585C"/>
    <w:rsid w:val="00AD1925"/>
    <w:rsid w:val="00AD29BB"/>
    <w:rsid w:val="00AE067D"/>
    <w:rsid w:val="00AE58B0"/>
    <w:rsid w:val="00AF1181"/>
    <w:rsid w:val="00AF2F79"/>
    <w:rsid w:val="00AF4653"/>
    <w:rsid w:val="00AF68B9"/>
    <w:rsid w:val="00AF7DB7"/>
    <w:rsid w:val="00B10273"/>
    <w:rsid w:val="00B10D02"/>
    <w:rsid w:val="00B1430B"/>
    <w:rsid w:val="00B201E2"/>
    <w:rsid w:val="00B20655"/>
    <w:rsid w:val="00B211B5"/>
    <w:rsid w:val="00B213EE"/>
    <w:rsid w:val="00B225B5"/>
    <w:rsid w:val="00B22F52"/>
    <w:rsid w:val="00B33324"/>
    <w:rsid w:val="00B42BA1"/>
    <w:rsid w:val="00B43267"/>
    <w:rsid w:val="00B443E4"/>
    <w:rsid w:val="00B45B63"/>
    <w:rsid w:val="00B47488"/>
    <w:rsid w:val="00B5484D"/>
    <w:rsid w:val="00B553C0"/>
    <w:rsid w:val="00B55E30"/>
    <w:rsid w:val="00B563EA"/>
    <w:rsid w:val="00B56CDF"/>
    <w:rsid w:val="00B57E43"/>
    <w:rsid w:val="00B60E51"/>
    <w:rsid w:val="00B632C0"/>
    <w:rsid w:val="00B63A54"/>
    <w:rsid w:val="00B77D18"/>
    <w:rsid w:val="00B8313A"/>
    <w:rsid w:val="00B86C53"/>
    <w:rsid w:val="00B870C8"/>
    <w:rsid w:val="00B93503"/>
    <w:rsid w:val="00BA31E8"/>
    <w:rsid w:val="00BA55E0"/>
    <w:rsid w:val="00BA6BD4"/>
    <w:rsid w:val="00BA6C7A"/>
    <w:rsid w:val="00BB17D1"/>
    <w:rsid w:val="00BB3752"/>
    <w:rsid w:val="00BB6688"/>
    <w:rsid w:val="00BC26D4"/>
    <w:rsid w:val="00BD1F25"/>
    <w:rsid w:val="00BE0C80"/>
    <w:rsid w:val="00BE3C2D"/>
    <w:rsid w:val="00BF1836"/>
    <w:rsid w:val="00BF2A42"/>
    <w:rsid w:val="00BF5A54"/>
    <w:rsid w:val="00BF6785"/>
    <w:rsid w:val="00C03D8C"/>
    <w:rsid w:val="00C055EC"/>
    <w:rsid w:val="00C10DC9"/>
    <w:rsid w:val="00C12FB3"/>
    <w:rsid w:val="00C14B8F"/>
    <w:rsid w:val="00C17341"/>
    <w:rsid w:val="00C22500"/>
    <w:rsid w:val="00C231EA"/>
    <w:rsid w:val="00C24EEF"/>
    <w:rsid w:val="00C25CF6"/>
    <w:rsid w:val="00C26C36"/>
    <w:rsid w:val="00C30D89"/>
    <w:rsid w:val="00C32768"/>
    <w:rsid w:val="00C33A40"/>
    <w:rsid w:val="00C33C4E"/>
    <w:rsid w:val="00C377DA"/>
    <w:rsid w:val="00C431DF"/>
    <w:rsid w:val="00C456BD"/>
    <w:rsid w:val="00C460B3"/>
    <w:rsid w:val="00C530DC"/>
    <w:rsid w:val="00C5350D"/>
    <w:rsid w:val="00C6099D"/>
    <w:rsid w:val="00C6123C"/>
    <w:rsid w:val="00C6311A"/>
    <w:rsid w:val="00C70254"/>
    <w:rsid w:val="00C7084D"/>
    <w:rsid w:val="00C7315E"/>
    <w:rsid w:val="00C75895"/>
    <w:rsid w:val="00C77A21"/>
    <w:rsid w:val="00C83C9F"/>
    <w:rsid w:val="00C8503D"/>
    <w:rsid w:val="00C867E4"/>
    <w:rsid w:val="00C94519"/>
    <w:rsid w:val="00C94840"/>
    <w:rsid w:val="00CA4617"/>
    <w:rsid w:val="00CA4840"/>
    <w:rsid w:val="00CA4EE3"/>
    <w:rsid w:val="00CA6722"/>
    <w:rsid w:val="00CA6DB5"/>
    <w:rsid w:val="00CB027F"/>
    <w:rsid w:val="00CB2C9C"/>
    <w:rsid w:val="00CB4B1A"/>
    <w:rsid w:val="00CC0EBB"/>
    <w:rsid w:val="00CC3099"/>
    <w:rsid w:val="00CC6297"/>
    <w:rsid w:val="00CC7690"/>
    <w:rsid w:val="00CD1986"/>
    <w:rsid w:val="00CD258F"/>
    <w:rsid w:val="00CD3B91"/>
    <w:rsid w:val="00CD54BF"/>
    <w:rsid w:val="00CD5D61"/>
    <w:rsid w:val="00CE0DA7"/>
    <w:rsid w:val="00CE4D5C"/>
    <w:rsid w:val="00CE6057"/>
    <w:rsid w:val="00CF05DA"/>
    <w:rsid w:val="00CF58EB"/>
    <w:rsid w:val="00CF6FEC"/>
    <w:rsid w:val="00D0106E"/>
    <w:rsid w:val="00D06383"/>
    <w:rsid w:val="00D06432"/>
    <w:rsid w:val="00D07216"/>
    <w:rsid w:val="00D20569"/>
    <w:rsid w:val="00D20D26"/>
    <w:rsid w:val="00D20E85"/>
    <w:rsid w:val="00D24615"/>
    <w:rsid w:val="00D373A0"/>
    <w:rsid w:val="00D37842"/>
    <w:rsid w:val="00D42DC2"/>
    <w:rsid w:val="00D4302B"/>
    <w:rsid w:val="00D44A0C"/>
    <w:rsid w:val="00D45DCC"/>
    <w:rsid w:val="00D537E1"/>
    <w:rsid w:val="00D55BB2"/>
    <w:rsid w:val="00D6091A"/>
    <w:rsid w:val="00D6185C"/>
    <w:rsid w:val="00D62382"/>
    <w:rsid w:val="00D64957"/>
    <w:rsid w:val="00D6605A"/>
    <w:rsid w:val="00D66850"/>
    <w:rsid w:val="00D6695F"/>
    <w:rsid w:val="00D727B3"/>
    <w:rsid w:val="00D74A9F"/>
    <w:rsid w:val="00D75644"/>
    <w:rsid w:val="00D75774"/>
    <w:rsid w:val="00D77229"/>
    <w:rsid w:val="00D77362"/>
    <w:rsid w:val="00D81656"/>
    <w:rsid w:val="00D83D87"/>
    <w:rsid w:val="00D84A6D"/>
    <w:rsid w:val="00D86A30"/>
    <w:rsid w:val="00D97CB4"/>
    <w:rsid w:val="00D97DD4"/>
    <w:rsid w:val="00DA17D8"/>
    <w:rsid w:val="00DA5A8A"/>
    <w:rsid w:val="00DA6BFB"/>
    <w:rsid w:val="00DB1170"/>
    <w:rsid w:val="00DB26CD"/>
    <w:rsid w:val="00DB441C"/>
    <w:rsid w:val="00DB44AF"/>
    <w:rsid w:val="00DB45EE"/>
    <w:rsid w:val="00DC1F58"/>
    <w:rsid w:val="00DC339B"/>
    <w:rsid w:val="00DC5D40"/>
    <w:rsid w:val="00DC69A7"/>
    <w:rsid w:val="00DD30E9"/>
    <w:rsid w:val="00DD4F47"/>
    <w:rsid w:val="00DD7FBB"/>
    <w:rsid w:val="00DE0B9F"/>
    <w:rsid w:val="00DE187E"/>
    <w:rsid w:val="00DE2599"/>
    <w:rsid w:val="00DE2A9E"/>
    <w:rsid w:val="00DE4238"/>
    <w:rsid w:val="00DE60D6"/>
    <w:rsid w:val="00DE657F"/>
    <w:rsid w:val="00DF1218"/>
    <w:rsid w:val="00DF6462"/>
    <w:rsid w:val="00DF7CB0"/>
    <w:rsid w:val="00E00691"/>
    <w:rsid w:val="00E02FA0"/>
    <w:rsid w:val="00E036DC"/>
    <w:rsid w:val="00E10454"/>
    <w:rsid w:val="00E112E5"/>
    <w:rsid w:val="00E122D8"/>
    <w:rsid w:val="00E12CC8"/>
    <w:rsid w:val="00E13AC3"/>
    <w:rsid w:val="00E15352"/>
    <w:rsid w:val="00E16388"/>
    <w:rsid w:val="00E21CC7"/>
    <w:rsid w:val="00E23560"/>
    <w:rsid w:val="00E24D9E"/>
    <w:rsid w:val="00E25849"/>
    <w:rsid w:val="00E27B35"/>
    <w:rsid w:val="00E31874"/>
    <w:rsid w:val="00E3197E"/>
    <w:rsid w:val="00E342F8"/>
    <w:rsid w:val="00E34FE3"/>
    <w:rsid w:val="00E351ED"/>
    <w:rsid w:val="00E37A33"/>
    <w:rsid w:val="00E419B9"/>
    <w:rsid w:val="00E42B19"/>
    <w:rsid w:val="00E6034B"/>
    <w:rsid w:val="00E607A8"/>
    <w:rsid w:val="00E63CC2"/>
    <w:rsid w:val="00E6549E"/>
    <w:rsid w:val="00E65EDE"/>
    <w:rsid w:val="00E70F81"/>
    <w:rsid w:val="00E77055"/>
    <w:rsid w:val="00E77460"/>
    <w:rsid w:val="00E83ABC"/>
    <w:rsid w:val="00E844F2"/>
    <w:rsid w:val="00E84B24"/>
    <w:rsid w:val="00E90AD0"/>
    <w:rsid w:val="00E92FCB"/>
    <w:rsid w:val="00E93741"/>
    <w:rsid w:val="00E94FA6"/>
    <w:rsid w:val="00E975AB"/>
    <w:rsid w:val="00E97F31"/>
    <w:rsid w:val="00EA147F"/>
    <w:rsid w:val="00EA4A27"/>
    <w:rsid w:val="00EA4FA6"/>
    <w:rsid w:val="00EA5041"/>
    <w:rsid w:val="00EB1A25"/>
    <w:rsid w:val="00EB1AF4"/>
    <w:rsid w:val="00EB3364"/>
    <w:rsid w:val="00EB3D59"/>
    <w:rsid w:val="00EC1CAD"/>
    <w:rsid w:val="00EC7363"/>
    <w:rsid w:val="00ED03AB"/>
    <w:rsid w:val="00ED1723"/>
    <w:rsid w:val="00ED1963"/>
    <w:rsid w:val="00ED1CD4"/>
    <w:rsid w:val="00ED1D2B"/>
    <w:rsid w:val="00ED64B5"/>
    <w:rsid w:val="00ED6592"/>
    <w:rsid w:val="00ED7EA8"/>
    <w:rsid w:val="00EE7CCA"/>
    <w:rsid w:val="00F06E53"/>
    <w:rsid w:val="00F13A32"/>
    <w:rsid w:val="00F16A14"/>
    <w:rsid w:val="00F230CD"/>
    <w:rsid w:val="00F27DDF"/>
    <w:rsid w:val="00F305EC"/>
    <w:rsid w:val="00F31D88"/>
    <w:rsid w:val="00F347EF"/>
    <w:rsid w:val="00F362D7"/>
    <w:rsid w:val="00F37D7B"/>
    <w:rsid w:val="00F40473"/>
    <w:rsid w:val="00F503B9"/>
    <w:rsid w:val="00F5314C"/>
    <w:rsid w:val="00F5688C"/>
    <w:rsid w:val="00F60048"/>
    <w:rsid w:val="00F635DD"/>
    <w:rsid w:val="00F6627B"/>
    <w:rsid w:val="00F7336E"/>
    <w:rsid w:val="00F734F2"/>
    <w:rsid w:val="00F75052"/>
    <w:rsid w:val="00F804D3"/>
    <w:rsid w:val="00F815C8"/>
    <w:rsid w:val="00F816CB"/>
    <w:rsid w:val="00F81CD2"/>
    <w:rsid w:val="00F82641"/>
    <w:rsid w:val="00F9053A"/>
    <w:rsid w:val="00F90F18"/>
    <w:rsid w:val="00F937E4"/>
    <w:rsid w:val="00F95EE7"/>
    <w:rsid w:val="00FA1E84"/>
    <w:rsid w:val="00FA39E6"/>
    <w:rsid w:val="00FA7BC9"/>
    <w:rsid w:val="00FB36FF"/>
    <w:rsid w:val="00FB378E"/>
    <w:rsid w:val="00FB37F1"/>
    <w:rsid w:val="00FB47C0"/>
    <w:rsid w:val="00FB501B"/>
    <w:rsid w:val="00FB719A"/>
    <w:rsid w:val="00FB7770"/>
    <w:rsid w:val="00FC67CB"/>
    <w:rsid w:val="00FD3B91"/>
    <w:rsid w:val="00FD576B"/>
    <w:rsid w:val="00FD579E"/>
    <w:rsid w:val="00FD6845"/>
    <w:rsid w:val="00FD7D28"/>
    <w:rsid w:val="00FE2F67"/>
    <w:rsid w:val="00FE3967"/>
    <w:rsid w:val="00FE4516"/>
    <w:rsid w:val="00FE47DA"/>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E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4736C"/>
    <w:pPr>
      <w:snapToGrid w:val="0"/>
      <w:jc w:val="left"/>
    </w:pPr>
    <w:rPr>
      <w:sz w:val="20"/>
    </w:rPr>
  </w:style>
  <w:style w:type="character" w:customStyle="1" w:styleId="afd">
    <w:name w:val="註腳文字 字元"/>
    <w:basedOn w:val="a7"/>
    <w:link w:val="afc"/>
    <w:uiPriority w:val="99"/>
    <w:semiHidden/>
    <w:rsid w:val="0084736C"/>
    <w:rPr>
      <w:rFonts w:ascii="標楷體" w:eastAsia="標楷體"/>
      <w:kern w:val="2"/>
    </w:rPr>
  </w:style>
  <w:style w:type="character" w:styleId="afe">
    <w:name w:val="footnote reference"/>
    <w:basedOn w:val="a7"/>
    <w:uiPriority w:val="99"/>
    <w:semiHidden/>
    <w:unhideWhenUsed/>
    <w:rsid w:val="0084736C"/>
    <w:rPr>
      <w:vertAlign w:val="superscript"/>
    </w:rPr>
  </w:style>
  <w:style w:type="paragraph" w:styleId="aff">
    <w:name w:val="Body Text"/>
    <w:basedOn w:val="a6"/>
    <w:link w:val="aff0"/>
    <w:uiPriority w:val="99"/>
    <w:semiHidden/>
    <w:unhideWhenUsed/>
    <w:rsid w:val="001F0B6F"/>
    <w:pPr>
      <w:spacing w:after="120"/>
    </w:pPr>
  </w:style>
  <w:style w:type="character" w:customStyle="1" w:styleId="aff0">
    <w:name w:val="本文 字元"/>
    <w:basedOn w:val="a7"/>
    <w:link w:val="aff"/>
    <w:uiPriority w:val="99"/>
    <w:semiHidden/>
    <w:rsid w:val="001F0B6F"/>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807860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490B2-984B-4E36-935A-879472F4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2024-05-21T06:36:00Z</dcterms:created>
  <dcterms:modified xsi:type="dcterms:W3CDTF">2024-05-28T08:20:00Z</dcterms:modified>
  <cp:contentStatus/>
</cp:coreProperties>
</file>