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57FAF" w:rsidRDefault="0025106C" w:rsidP="00F37D7B">
      <w:pPr>
        <w:pStyle w:val="af1"/>
        <w:rPr>
          <w:color w:val="000000" w:themeColor="text1"/>
        </w:rPr>
      </w:pPr>
      <w:r w:rsidRPr="00E57FAF">
        <w:rPr>
          <w:rFonts w:hint="eastAsia"/>
          <w:color w:val="000000" w:themeColor="text1"/>
        </w:rPr>
        <w:t>糾正案文</w:t>
      </w:r>
    </w:p>
    <w:p w:rsidR="00E25849" w:rsidRPr="00E57FAF" w:rsidRDefault="0025106C" w:rsidP="00F231DC">
      <w:pPr>
        <w:pStyle w:val="1"/>
        <w:rPr>
          <w:color w:val="000000" w:themeColor="text1"/>
        </w:rPr>
      </w:pPr>
      <w:r w:rsidRPr="00E57FAF">
        <w:rPr>
          <w:rFonts w:hint="eastAsia"/>
          <w:color w:val="000000" w:themeColor="text1"/>
        </w:rPr>
        <w:t>被糾正機關：</w:t>
      </w:r>
      <w:r w:rsidR="00F746F8" w:rsidRPr="00E57FAF">
        <w:rPr>
          <w:rFonts w:hint="eastAsia"/>
          <w:color w:val="000000" w:themeColor="text1"/>
        </w:rPr>
        <w:t>新北市政府衛生局</w:t>
      </w:r>
      <w:r w:rsidRPr="00E57FAF">
        <w:rPr>
          <w:rFonts w:hint="eastAsia"/>
          <w:color w:val="000000" w:themeColor="text1"/>
        </w:rPr>
        <w:t>。</w:t>
      </w:r>
    </w:p>
    <w:p w:rsidR="00E25849" w:rsidRPr="00E57FAF" w:rsidRDefault="0025106C" w:rsidP="00DE42B9">
      <w:pPr>
        <w:pStyle w:val="1"/>
        <w:rPr>
          <w:color w:val="000000" w:themeColor="text1"/>
        </w:rPr>
      </w:pPr>
      <w:r w:rsidRPr="00E57FAF">
        <w:rPr>
          <w:rFonts w:hint="eastAsia"/>
          <w:color w:val="000000" w:themeColor="text1"/>
        </w:rPr>
        <w:t>案　　　由：</w:t>
      </w:r>
      <w:r w:rsidR="00664535" w:rsidRPr="00E57FAF">
        <w:rPr>
          <w:rFonts w:hint="eastAsia"/>
          <w:color w:val="000000" w:themeColor="text1"/>
        </w:rPr>
        <w:t>新北市政府衛生局於接獲</w:t>
      </w:r>
      <w:r w:rsidR="00760522" w:rsidRPr="00E57FAF">
        <w:rPr>
          <w:rFonts w:hint="eastAsia"/>
          <w:color w:val="000000" w:themeColor="text1"/>
        </w:rPr>
        <w:t>菲律賓籍</w:t>
      </w:r>
      <w:r w:rsidR="00664535" w:rsidRPr="00E57FAF">
        <w:rPr>
          <w:rFonts w:hint="eastAsia"/>
          <w:color w:val="000000" w:themeColor="text1"/>
        </w:rPr>
        <w:t>家庭看護</w:t>
      </w:r>
      <w:r w:rsidR="00760522" w:rsidRPr="00E57FAF">
        <w:rPr>
          <w:rFonts w:hint="eastAsia"/>
          <w:color w:val="000000" w:themeColor="text1"/>
        </w:rPr>
        <w:t>工C君</w:t>
      </w:r>
      <w:r w:rsidR="00AF036F" w:rsidRPr="00E57FAF">
        <w:rPr>
          <w:rFonts w:hint="eastAsia"/>
          <w:color w:val="000000" w:themeColor="text1"/>
        </w:rPr>
        <w:t>投訴須</w:t>
      </w:r>
      <w:r w:rsidR="00760522" w:rsidRPr="00E57FAF">
        <w:rPr>
          <w:rFonts w:hint="eastAsia"/>
          <w:color w:val="000000" w:themeColor="text1"/>
        </w:rPr>
        <w:t>對被照顧者執行抽痰或抽吸清潔口腔分泌物</w:t>
      </w:r>
      <w:r w:rsidR="00737A50" w:rsidRPr="00E57FAF">
        <w:rPr>
          <w:rFonts w:hint="eastAsia"/>
          <w:color w:val="000000" w:themeColor="text1"/>
        </w:rPr>
        <w:t>，</w:t>
      </w:r>
      <w:r w:rsidR="00AF036F" w:rsidRPr="00E57FAF">
        <w:rPr>
          <w:rFonts w:hint="eastAsia"/>
          <w:color w:val="000000" w:themeColor="text1"/>
        </w:rPr>
        <w:t>恐</w:t>
      </w:r>
      <w:r w:rsidR="00664535" w:rsidRPr="00E57FAF">
        <w:rPr>
          <w:rFonts w:hint="eastAsia"/>
          <w:color w:val="000000" w:themeColor="text1"/>
        </w:rPr>
        <w:t>涉及</w:t>
      </w:r>
      <w:r w:rsidR="00AF036F" w:rsidRPr="00E57FAF">
        <w:rPr>
          <w:rFonts w:hint="eastAsia"/>
          <w:color w:val="000000" w:themeColor="text1"/>
        </w:rPr>
        <w:t>違反</w:t>
      </w:r>
      <w:r w:rsidR="00664535" w:rsidRPr="00E57FAF">
        <w:rPr>
          <w:rFonts w:hint="eastAsia"/>
          <w:color w:val="000000" w:themeColor="text1"/>
        </w:rPr>
        <w:t>醫療行為</w:t>
      </w:r>
      <w:r w:rsidR="00AF036F" w:rsidRPr="00E57FAF">
        <w:rPr>
          <w:rFonts w:hint="eastAsia"/>
          <w:color w:val="000000" w:themeColor="text1"/>
        </w:rPr>
        <w:t>之</w:t>
      </w:r>
      <w:r w:rsidR="00664535" w:rsidRPr="00E57FAF">
        <w:rPr>
          <w:rFonts w:hint="eastAsia"/>
          <w:color w:val="000000" w:themeColor="text1"/>
        </w:rPr>
        <w:t>爭議案件</w:t>
      </w:r>
      <w:r w:rsidR="00760522" w:rsidRPr="00E57FAF">
        <w:rPr>
          <w:rFonts w:hint="eastAsia"/>
          <w:color w:val="000000" w:themeColor="text1"/>
        </w:rPr>
        <w:t>，</w:t>
      </w:r>
      <w:r w:rsidR="0059213B" w:rsidRPr="00E57FAF">
        <w:rPr>
          <w:rFonts w:hint="eastAsia"/>
          <w:color w:val="000000" w:themeColor="text1"/>
        </w:rPr>
        <w:t>並</w:t>
      </w:r>
      <w:r w:rsidR="00AF036F" w:rsidRPr="00E57FAF">
        <w:rPr>
          <w:rFonts w:hint="eastAsia"/>
          <w:color w:val="000000" w:themeColor="text1"/>
        </w:rPr>
        <w:t>未訪視調查，</w:t>
      </w:r>
      <w:r w:rsidR="00760522" w:rsidRPr="00E57FAF">
        <w:rPr>
          <w:rFonts w:hint="eastAsia"/>
          <w:color w:val="000000" w:themeColor="text1"/>
        </w:rPr>
        <w:t>僅憑</w:t>
      </w:r>
      <w:r w:rsidR="00664535" w:rsidRPr="00E57FAF">
        <w:rPr>
          <w:rFonts w:hint="eastAsia"/>
          <w:color w:val="000000" w:themeColor="text1"/>
        </w:rPr>
        <w:t>該府</w:t>
      </w:r>
      <w:r w:rsidR="00760522" w:rsidRPr="00E57FAF">
        <w:rPr>
          <w:rFonts w:hint="eastAsia"/>
          <w:color w:val="000000" w:themeColor="text1"/>
        </w:rPr>
        <w:t>勞工局訪談紀錄即認定C君所為非屬醫療行為，</w:t>
      </w:r>
      <w:r w:rsidR="00AF036F" w:rsidRPr="00E57FAF">
        <w:rPr>
          <w:rFonts w:hint="eastAsia"/>
          <w:color w:val="000000" w:themeColor="text1"/>
        </w:rPr>
        <w:t>後因C</w:t>
      </w:r>
      <w:proofErr w:type="gramStart"/>
      <w:r w:rsidR="00AF036F" w:rsidRPr="00E57FAF">
        <w:rPr>
          <w:rFonts w:hint="eastAsia"/>
          <w:color w:val="000000" w:themeColor="text1"/>
        </w:rPr>
        <w:t>君遭廢止</w:t>
      </w:r>
      <w:proofErr w:type="gramEnd"/>
      <w:r w:rsidR="00AF036F" w:rsidRPr="00E57FAF">
        <w:rPr>
          <w:rFonts w:hint="eastAsia"/>
          <w:color w:val="000000" w:themeColor="text1"/>
        </w:rPr>
        <w:t>聘僱許可，於112年8月15日出境返國，</w:t>
      </w:r>
      <w:r w:rsidR="00760522" w:rsidRPr="00E57FAF">
        <w:rPr>
          <w:rFonts w:hint="eastAsia"/>
          <w:color w:val="000000" w:themeColor="text1"/>
        </w:rPr>
        <w:t>核有違失</w:t>
      </w:r>
      <w:r w:rsidR="008B4841" w:rsidRPr="00E57FAF">
        <w:rPr>
          <w:rFonts w:hAnsi="標楷體" w:hint="eastAsia"/>
          <w:color w:val="000000" w:themeColor="text1"/>
        </w:rPr>
        <w:t>，</w:t>
      </w:r>
      <w:r w:rsidR="008B4841" w:rsidRPr="00E57FAF">
        <w:rPr>
          <w:rFonts w:hint="eastAsia"/>
          <w:color w:val="000000" w:themeColor="text1"/>
        </w:rPr>
        <w:t>爰依法提案糾正</w:t>
      </w:r>
      <w:r w:rsidRPr="00E57FAF">
        <w:rPr>
          <w:rFonts w:hint="eastAsia"/>
          <w:color w:val="000000" w:themeColor="text1"/>
        </w:rPr>
        <w:t>。</w:t>
      </w:r>
    </w:p>
    <w:p w:rsidR="00E25849" w:rsidRPr="00E57FAF"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57FA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21764" w:rsidRPr="00E57FAF" w:rsidRDefault="00521764" w:rsidP="00521764">
      <w:pPr>
        <w:pStyle w:val="10"/>
        <w:ind w:left="680" w:right="34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E57FAF">
        <w:rPr>
          <w:rFonts w:hint="eastAsia"/>
          <w:color w:val="000000" w:themeColor="text1"/>
        </w:rPr>
        <w:t>據訴</w:t>
      </w:r>
      <w:proofErr w:type="gramEnd"/>
      <w:r w:rsidRPr="00E57FAF">
        <w:rPr>
          <w:rFonts w:hint="eastAsia"/>
          <w:color w:val="000000" w:themeColor="text1"/>
        </w:rPr>
        <w:t>，菲律賓</w:t>
      </w:r>
      <w:proofErr w:type="gramStart"/>
      <w:r w:rsidRPr="00E57FAF">
        <w:rPr>
          <w:rFonts w:hint="eastAsia"/>
          <w:color w:val="000000" w:themeColor="text1"/>
        </w:rPr>
        <w:t>籍移</w:t>
      </w:r>
      <w:proofErr w:type="gramEnd"/>
      <w:r w:rsidRPr="00E57FAF">
        <w:rPr>
          <w:rFonts w:hint="eastAsia"/>
          <w:color w:val="000000" w:themeColor="text1"/>
        </w:rPr>
        <w:t>工C君被迫簽立切結書，且其雇主疑涉有違法扣薪，及指派許可以外及違反醫事法規之照顧工作等情事，陳請准予轉換雇主，詎遭</w:t>
      </w:r>
      <w:r w:rsidR="00000F52" w:rsidRPr="00E57FAF">
        <w:rPr>
          <w:rFonts w:hint="eastAsia"/>
          <w:color w:val="000000" w:themeColor="text1"/>
        </w:rPr>
        <w:t>勞動</w:t>
      </w:r>
      <w:r w:rsidRPr="00E57FAF">
        <w:rPr>
          <w:rFonts w:hint="eastAsia"/>
          <w:color w:val="000000" w:themeColor="text1"/>
        </w:rPr>
        <w:t>部廢止其之聘僱許可，並經內政部移民署廢止其居留許可並要求依限離境，損及權益</w:t>
      </w:r>
      <w:proofErr w:type="gramStart"/>
      <w:r w:rsidRPr="00E57FAF">
        <w:rPr>
          <w:rFonts w:hint="eastAsia"/>
          <w:color w:val="000000" w:themeColor="text1"/>
        </w:rPr>
        <w:t>等情</w:t>
      </w:r>
      <w:proofErr w:type="gramEnd"/>
      <w:r w:rsidRPr="00E57FAF">
        <w:rPr>
          <w:rFonts w:hint="eastAsia"/>
          <w:color w:val="000000" w:themeColor="text1"/>
        </w:rPr>
        <w:t>案。究</w:t>
      </w:r>
      <w:proofErr w:type="gramStart"/>
      <w:r w:rsidRPr="00E57FAF">
        <w:rPr>
          <w:rFonts w:hint="eastAsia"/>
          <w:color w:val="000000" w:themeColor="text1"/>
        </w:rPr>
        <w:t>勞動部及新</w:t>
      </w:r>
      <w:proofErr w:type="gramEnd"/>
      <w:r w:rsidRPr="00E57FAF">
        <w:rPr>
          <w:rFonts w:hint="eastAsia"/>
          <w:color w:val="000000" w:themeColor="text1"/>
        </w:rPr>
        <w:t>北市政府等權責機關處理本案之始末及法令依據為何？相關查處作為是否允當？另</w:t>
      </w:r>
      <w:proofErr w:type="gramStart"/>
      <w:r w:rsidRPr="00E57FAF">
        <w:rPr>
          <w:rFonts w:hint="eastAsia"/>
          <w:color w:val="000000" w:themeColor="text1"/>
        </w:rPr>
        <w:t>外籍移工對</w:t>
      </w:r>
      <w:proofErr w:type="gramEnd"/>
      <w:r w:rsidRPr="00E57FAF">
        <w:rPr>
          <w:rFonts w:hint="eastAsia"/>
          <w:color w:val="000000" w:themeColor="text1"/>
        </w:rPr>
        <w:t>重症或身心障礙者執行</w:t>
      </w:r>
      <w:proofErr w:type="gramStart"/>
      <w:r w:rsidRPr="00E57FAF">
        <w:rPr>
          <w:rFonts w:hint="eastAsia"/>
          <w:color w:val="000000" w:themeColor="text1"/>
        </w:rPr>
        <w:t>抽痰等照</w:t>
      </w:r>
      <w:proofErr w:type="gramEnd"/>
      <w:r w:rsidRPr="00E57FAF">
        <w:rPr>
          <w:rFonts w:hint="eastAsia"/>
          <w:color w:val="000000" w:themeColor="text1"/>
        </w:rPr>
        <w:t>顧工作，是否涉及醫療行為？現行醫事規定是否周妥？</w:t>
      </w:r>
      <w:proofErr w:type="gramStart"/>
      <w:r w:rsidRPr="00E57FAF">
        <w:rPr>
          <w:rFonts w:hint="eastAsia"/>
          <w:color w:val="000000" w:themeColor="text1"/>
        </w:rPr>
        <w:t>均有深入</w:t>
      </w:r>
      <w:proofErr w:type="gramEnd"/>
      <w:r w:rsidRPr="00E57FAF">
        <w:rPr>
          <w:rFonts w:hint="eastAsia"/>
          <w:color w:val="000000" w:themeColor="text1"/>
        </w:rPr>
        <w:t>調查之必要案，爰申請自動調查。</w:t>
      </w:r>
    </w:p>
    <w:p w:rsidR="00B83C6B" w:rsidRPr="00E57FAF" w:rsidRDefault="00521764" w:rsidP="00521764">
      <w:pPr>
        <w:pStyle w:val="10"/>
        <w:ind w:left="680" w:firstLine="680"/>
        <w:rPr>
          <w:rFonts w:hAnsi="標楷體"/>
          <w:color w:val="000000" w:themeColor="text1"/>
          <w:spacing w:val="-6"/>
        </w:rPr>
      </w:pPr>
      <w:r w:rsidRPr="00E57FAF">
        <w:rPr>
          <w:rFonts w:hint="eastAsia"/>
          <w:color w:val="000000" w:themeColor="text1"/>
        </w:rPr>
        <w:t>本案經調閱衛生福利部（下稱衛福部）</w:t>
      </w:r>
      <w:r w:rsidRPr="00E57FAF">
        <w:rPr>
          <w:rStyle w:val="afc"/>
          <w:color w:val="000000" w:themeColor="text1"/>
        </w:rPr>
        <w:footnoteReference w:id="1"/>
      </w:r>
      <w:r w:rsidRPr="00E57FAF">
        <w:rPr>
          <w:rFonts w:hint="eastAsia"/>
          <w:color w:val="000000" w:themeColor="text1"/>
        </w:rPr>
        <w:t>、勞動部</w:t>
      </w:r>
      <w:r w:rsidRPr="00E57FAF">
        <w:rPr>
          <w:rStyle w:val="afc"/>
          <w:color w:val="000000" w:themeColor="text1"/>
        </w:rPr>
        <w:footnoteReference w:id="2"/>
      </w:r>
      <w:r w:rsidRPr="00E57FAF">
        <w:rPr>
          <w:rFonts w:hint="eastAsia"/>
          <w:color w:val="000000" w:themeColor="text1"/>
        </w:rPr>
        <w:t>、新北市政府衛生局</w:t>
      </w:r>
      <w:r w:rsidRPr="00E57FAF">
        <w:rPr>
          <w:rStyle w:val="afc"/>
          <w:color w:val="000000" w:themeColor="text1"/>
        </w:rPr>
        <w:footnoteReference w:id="3"/>
      </w:r>
      <w:r w:rsidRPr="00E57FAF">
        <w:rPr>
          <w:rFonts w:hint="eastAsia"/>
          <w:color w:val="000000" w:themeColor="text1"/>
        </w:rPr>
        <w:t>、勞工局等相關機關卷證資料，並於民國(下同)112年11月29日上下午分別辦理2場次諮詢會議，</w:t>
      </w:r>
      <w:r w:rsidR="00000F52" w:rsidRPr="00E57FAF">
        <w:rPr>
          <w:rFonts w:hint="eastAsia"/>
          <w:color w:val="000000" w:themeColor="text1"/>
        </w:rPr>
        <w:t>並分別</w:t>
      </w:r>
      <w:r w:rsidRPr="00E57FAF">
        <w:rPr>
          <w:rFonts w:hint="eastAsia"/>
          <w:color w:val="000000" w:themeColor="text1"/>
        </w:rPr>
        <w:t>於112年11月21日、113年1月4日詢問</w:t>
      </w:r>
      <w:r w:rsidRPr="00E57FAF">
        <w:rPr>
          <w:rFonts w:hint="eastAsia"/>
          <w:color w:val="000000" w:themeColor="text1"/>
        </w:rPr>
        <w:tab/>
        <w:t>新北市</w:t>
      </w:r>
      <w:r w:rsidRPr="00E57FAF">
        <w:rPr>
          <w:rFonts w:hint="eastAsia"/>
          <w:color w:val="000000" w:themeColor="text1"/>
        </w:rPr>
        <w:lastRenderedPageBreak/>
        <w:t>政府</w:t>
      </w:r>
      <w:r w:rsidRPr="00E57FAF">
        <w:rPr>
          <w:rFonts w:hint="eastAsia"/>
          <w:color w:val="000000" w:themeColor="text1"/>
        </w:rPr>
        <w:tab/>
        <w:t>衛生局、勞工局、</w:t>
      </w:r>
      <w:proofErr w:type="gramStart"/>
      <w:r w:rsidRPr="00E57FAF">
        <w:rPr>
          <w:rFonts w:hint="eastAsia"/>
          <w:color w:val="000000" w:themeColor="text1"/>
        </w:rPr>
        <w:t>衛福部</w:t>
      </w:r>
      <w:proofErr w:type="gramEnd"/>
      <w:r w:rsidRPr="00E57FAF">
        <w:rPr>
          <w:rFonts w:hint="eastAsia"/>
          <w:color w:val="000000" w:themeColor="text1"/>
        </w:rPr>
        <w:t>、</w:t>
      </w:r>
      <w:r w:rsidRPr="00E57FAF">
        <w:rPr>
          <w:rFonts w:hint="eastAsia"/>
          <w:color w:val="000000" w:themeColor="text1"/>
        </w:rPr>
        <w:tab/>
        <w:t>勞動部勞動力發展署</w:t>
      </w:r>
      <w:r w:rsidRPr="00E57FAF">
        <w:rPr>
          <w:rFonts w:hint="eastAsia"/>
          <w:color w:val="000000" w:themeColor="text1"/>
        </w:rPr>
        <w:tab/>
        <w:t>(下稱</w:t>
      </w:r>
      <w:proofErr w:type="gramStart"/>
      <w:r w:rsidRPr="00E57FAF">
        <w:rPr>
          <w:rFonts w:hint="eastAsia"/>
          <w:color w:val="000000" w:themeColor="text1"/>
        </w:rPr>
        <w:t>勞發</w:t>
      </w:r>
      <w:proofErr w:type="gramEnd"/>
      <w:r w:rsidRPr="00E57FAF">
        <w:rPr>
          <w:rFonts w:hint="eastAsia"/>
          <w:color w:val="000000" w:themeColor="text1"/>
        </w:rPr>
        <w:t>署)等相關機關主管及承辦人員，已調查完畢。經</w:t>
      </w:r>
      <w:r w:rsidR="007666F5" w:rsidRPr="00E57FAF">
        <w:rPr>
          <w:rFonts w:hint="eastAsia"/>
          <w:bCs/>
          <w:color w:val="000000" w:themeColor="text1"/>
        </w:rPr>
        <w:t>調查發現，</w:t>
      </w:r>
      <w:r w:rsidR="00203CE0" w:rsidRPr="00E57FAF">
        <w:rPr>
          <w:rFonts w:hint="eastAsia"/>
          <w:bCs/>
          <w:color w:val="000000" w:themeColor="text1"/>
        </w:rPr>
        <w:t>新北市政府衛生局</w:t>
      </w:r>
      <w:proofErr w:type="gramStart"/>
      <w:r w:rsidR="00203CE0" w:rsidRPr="00E57FAF">
        <w:rPr>
          <w:rFonts w:hint="eastAsia"/>
          <w:bCs/>
          <w:color w:val="000000" w:themeColor="text1"/>
        </w:rPr>
        <w:t>未詳予訪視</w:t>
      </w:r>
      <w:proofErr w:type="gramEnd"/>
      <w:r w:rsidR="00203CE0" w:rsidRPr="00E57FAF">
        <w:rPr>
          <w:rFonts w:hint="eastAsia"/>
          <w:bCs/>
          <w:color w:val="000000" w:themeColor="text1"/>
        </w:rPr>
        <w:t>調查釐清本案</w:t>
      </w:r>
      <w:r w:rsidR="001210DF" w:rsidRPr="00E57FAF">
        <w:rPr>
          <w:rFonts w:hint="eastAsia"/>
          <w:bCs/>
          <w:color w:val="000000" w:themeColor="text1"/>
        </w:rPr>
        <w:t>爭議</w:t>
      </w:r>
      <w:r w:rsidR="00203CE0" w:rsidRPr="00E57FAF">
        <w:rPr>
          <w:rFonts w:hint="eastAsia"/>
          <w:bCs/>
          <w:color w:val="000000" w:themeColor="text1"/>
        </w:rPr>
        <w:t>，</w:t>
      </w:r>
      <w:r w:rsidR="007666F5" w:rsidRPr="00E57FAF">
        <w:rPr>
          <w:rFonts w:hint="eastAsia"/>
          <w:bCs/>
          <w:color w:val="000000" w:themeColor="text1"/>
        </w:rPr>
        <w:t>確有違失，應予糾正促其注意改善。茲</w:t>
      </w:r>
      <w:proofErr w:type="gramStart"/>
      <w:r w:rsidR="007666F5" w:rsidRPr="00E57FAF">
        <w:rPr>
          <w:rFonts w:hint="eastAsia"/>
          <w:bCs/>
          <w:color w:val="000000" w:themeColor="text1"/>
        </w:rPr>
        <w:t>臚</w:t>
      </w:r>
      <w:proofErr w:type="gramEnd"/>
      <w:r w:rsidR="007666F5" w:rsidRPr="00E57FAF">
        <w:rPr>
          <w:rFonts w:hint="eastAsia"/>
          <w:bCs/>
          <w:color w:val="000000" w:themeColor="text1"/>
        </w:rPr>
        <w:t>列事實與理由如下</w:t>
      </w:r>
      <w:r w:rsidR="00B83C6B" w:rsidRPr="00E57FAF">
        <w:rPr>
          <w:rFonts w:hAnsi="標楷體" w:hint="eastAsia"/>
          <w:color w:val="000000" w:themeColor="text1"/>
          <w:spacing w:val="-6"/>
        </w:rPr>
        <w:t>：</w:t>
      </w:r>
    </w:p>
    <w:p w:rsidR="00203CE0" w:rsidRPr="00E57FAF" w:rsidRDefault="0059213B" w:rsidP="00203CE0">
      <w:pPr>
        <w:pStyle w:val="10"/>
        <w:ind w:left="680" w:firstLine="681"/>
        <w:rPr>
          <w:rFonts w:hAnsi="Arial"/>
          <w:b/>
          <w:bCs/>
          <w:color w:val="000000" w:themeColor="text1"/>
          <w:szCs w:val="48"/>
        </w:rPr>
      </w:pPr>
      <w:bookmarkStart w:id="41" w:name="_Hlk165539949"/>
      <w:bookmarkStart w:id="42" w:name="_Toc165553597"/>
      <w:bookmarkStart w:id="43" w:name="_Toc421794870"/>
      <w:bookmarkStart w:id="44" w:name="_Toc422728952"/>
      <w:proofErr w:type="gramStart"/>
      <w:r w:rsidRPr="00E57FAF">
        <w:rPr>
          <w:rFonts w:hint="eastAsia"/>
          <w:b/>
          <w:color w:val="000000" w:themeColor="text1"/>
        </w:rPr>
        <w:t>衛福部</w:t>
      </w:r>
      <w:proofErr w:type="gramEnd"/>
      <w:r w:rsidRPr="00E57FAF">
        <w:rPr>
          <w:rFonts w:hint="eastAsia"/>
          <w:b/>
          <w:color w:val="000000" w:themeColor="text1"/>
        </w:rPr>
        <w:t>106年8月23日函釋</w:t>
      </w:r>
      <w:r w:rsidRPr="00E57FAF">
        <w:rPr>
          <w:rStyle w:val="afc"/>
          <w:b/>
          <w:color w:val="000000" w:themeColor="text1"/>
        </w:rPr>
        <w:footnoteReference w:id="4"/>
      </w:r>
      <w:r w:rsidRPr="00E57FAF">
        <w:rPr>
          <w:rFonts w:hint="eastAsia"/>
          <w:b/>
          <w:color w:val="000000" w:themeColor="text1"/>
        </w:rPr>
        <w:t>指出，</w:t>
      </w:r>
      <w:proofErr w:type="gramStart"/>
      <w:r w:rsidRPr="00E57FAF">
        <w:rPr>
          <w:rFonts w:hint="eastAsia"/>
          <w:b/>
          <w:color w:val="000000" w:themeColor="text1"/>
        </w:rPr>
        <w:t>抽痰屬醫</w:t>
      </w:r>
      <w:proofErr w:type="gramEnd"/>
      <w:r w:rsidRPr="00E57FAF">
        <w:rPr>
          <w:rFonts w:hint="eastAsia"/>
          <w:b/>
          <w:color w:val="000000" w:themeColor="text1"/>
        </w:rPr>
        <w:t>療行為，應由醫師親自為之，或由護理人員依醫師指示為之，</w:t>
      </w:r>
      <w:proofErr w:type="gramStart"/>
      <w:r w:rsidRPr="00E57FAF">
        <w:rPr>
          <w:rFonts w:hint="eastAsia"/>
          <w:b/>
          <w:color w:val="000000" w:themeColor="text1"/>
        </w:rPr>
        <w:t>外籍移工不</w:t>
      </w:r>
      <w:proofErr w:type="gramEnd"/>
      <w:r w:rsidRPr="00E57FAF">
        <w:rPr>
          <w:rFonts w:hint="eastAsia"/>
          <w:b/>
          <w:color w:val="000000" w:themeColor="text1"/>
        </w:rPr>
        <w:t>可從事，勞動部指出，外籍家庭看護工服務範疇不得涉醫療及護理行為。</w:t>
      </w:r>
      <w:proofErr w:type="gramStart"/>
      <w:r w:rsidRPr="00E57FAF">
        <w:rPr>
          <w:rFonts w:hint="eastAsia"/>
          <w:b/>
          <w:color w:val="000000" w:themeColor="text1"/>
        </w:rPr>
        <w:t>同函釋</w:t>
      </w:r>
      <w:proofErr w:type="gramEnd"/>
      <w:r w:rsidRPr="00E57FAF">
        <w:rPr>
          <w:rFonts w:hint="eastAsia"/>
          <w:b/>
          <w:color w:val="000000" w:themeColor="text1"/>
        </w:rPr>
        <w:t>並指出</w:t>
      </w:r>
      <w:r w:rsidR="00203CE0" w:rsidRPr="00E57FAF">
        <w:rPr>
          <w:rFonts w:hAnsi="Arial" w:hint="eastAsia"/>
          <w:b/>
          <w:bCs/>
          <w:color w:val="000000" w:themeColor="text1"/>
          <w:szCs w:val="48"/>
        </w:rPr>
        <w:t>，對被照顧者</w:t>
      </w:r>
      <w:r w:rsidR="00203CE0" w:rsidRPr="00E57FAF">
        <w:rPr>
          <w:rFonts w:hAnsi="Arial" w:hint="eastAsia"/>
          <w:b/>
          <w:bCs/>
          <w:color w:val="000000" w:themeColor="text1"/>
          <w:szCs w:val="48"/>
        </w:rPr>
        <w:tab/>
        <w:t>口腔內(懸壅垂之前)或人工氣導管內分泌物之清潔、</w:t>
      </w:r>
      <w:proofErr w:type="gramStart"/>
      <w:r w:rsidR="00A40912" w:rsidRPr="00E57FAF">
        <w:rPr>
          <w:rFonts w:hAnsi="Arial" w:hint="eastAsia"/>
          <w:b/>
          <w:bCs/>
          <w:color w:val="000000" w:themeColor="text1"/>
          <w:szCs w:val="48"/>
        </w:rPr>
        <w:t>抽吸</w:t>
      </w:r>
      <w:r w:rsidR="00203CE0" w:rsidRPr="00E57FAF">
        <w:rPr>
          <w:rFonts w:hAnsi="Arial" w:hint="eastAsia"/>
          <w:b/>
          <w:bCs/>
          <w:color w:val="000000" w:themeColor="text1"/>
          <w:szCs w:val="48"/>
        </w:rPr>
        <w:t>或移</w:t>
      </w:r>
      <w:proofErr w:type="gramEnd"/>
      <w:r w:rsidR="00203CE0" w:rsidRPr="00E57FAF">
        <w:rPr>
          <w:rFonts w:hAnsi="Arial" w:hint="eastAsia"/>
          <w:b/>
          <w:bCs/>
          <w:color w:val="000000" w:themeColor="text1"/>
          <w:szCs w:val="48"/>
        </w:rPr>
        <w:t>除，未涉及醫療專業判斷，僅係個案身體照顧服務，非屬醫療業務之行為，得由非醫事人員執行，如應家屬、個案要求並徵得非醫事人員同意下，可執行之。查菲律賓</w:t>
      </w:r>
      <w:proofErr w:type="gramStart"/>
      <w:r w:rsidR="00203CE0" w:rsidRPr="00E57FAF">
        <w:rPr>
          <w:rFonts w:hAnsi="Arial" w:hint="eastAsia"/>
          <w:b/>
          <w:bCs/>
          <w:color w:val="000000" w:themeColor="text1"/>
          <w:szCs w:val="48"/>
        </w:rPr>
        <w:t>籍移工</w:t>
      </w:r>
      <w:proofErr w:type="gramEnd"/>
      <w:r w:rsidR="00203CE0" w:rsidRPr="00E57FAF">
        <w:rPr>
          <w:rFonts w:hAnsi="Arial" w:hint="eastAsia"/>
          <w:b/>
          <w:bCs/>
          <w:color w:val="000000" w:themeColor="text1"/>
          <w:szCs w:val="48"/>
        </w:rPr>
        <w:t>C君受僱來臺從事家庭看護工作，須對被照顧者執行抽痰或抽吸清潔口腔分泌物工作，因C君欠缺相關專業而心生恐懼，遂申請終止聘僱契約並申請轉換雇主，遭雇主拒絕。由上可知，對被照顧者係執行抽痰或抽吸清潔分泌物之工作，顯未獲</w:t>
      </w:r>
      <w:r w:rsidR="00203CE0" w:rsidRPr="00E57FAF">
        <w:rPr>
          <w:rFonts w:hAnsi="Arial"/>
          <w:b/>
          <w:bCs/>
          <w:color w:val="000000" w:themeColor="text1"/>
          <w:szCs w:val="48"/>
        </w:rPr>
        <w:t>C</w:t>
      </w:r>
      <w:r w:rsidR="00203CE0" w:rsidRPr="00E57FAF">
        <w:rPr>
          <w:rFonts w:hAnsi="Arial" w:hint="eastAsia"/>
          <w:b/>
          <w:bCs/>
          <w:color w:val="000000" w:themeColor="text1"/>
          <w:szCs w:val="48"/>
        </w:rPr>
        <w:t>君同意。實務上抽痰或抽吸分泌物實難區分，需賴相關人員調查訪視，依專業判斷以</w:t>
      </w:r>
      <w:proofErr w:type="gramStart"/>
      <w:r w:rsidR="00203CE0" w:rsidRPr="00E57FAF">
        <w:rPr>
          <w:rFonts w:hAnsi="Arial" w:hint="eastAsia"/>
          <w:b/>
          <w:bCs/>
          <w:color w:val="000000" w:themeColor="text1"/>
          <w:szCs w:val="48"/>
        </w:rPr>
        <w:t>釐</w:t>
      </w:r>
      <w:proofErr w:type="gramEnd"/>
      <w:r w:rsidR="00203CE0" w:rsidRPr="00E57FAF">
        <w:rPr>
          <w:rFonts w:hAnsi="Arial" w:hint="eastAsia"/>
          <w:b/>
          <w:bCs/>
          <w:color w:val="000000" w:themeColor="text1"/>
          <w:szCs w:val="48"/>
        </w:rPr>
        <w:t>清是否涉及醫療行為，新北市政府勞工局於接獲上開申訴案件轉請該府衛生局協助釐清C君所為究為抽痰或僅清潔分泌物，惟該府衛生局僅憑勞工局111年7月5日訪談紀錄即認定C君所為非屬醫療行為，</w:t>
      </w:r>
      <w:r w:rsidR="00BE4226" w:rsidRPr="00E57FAF">
        <w:rPr>
          <w:rFonts w:hAnsi="Arial" w:hint="eastAsia"/>
          <w:b/>
          <w:bCs/>
          <w:color w:val="000000" w:themeColor="text1"/>
          <w:szCs w:val="48"/>
        </w:rPr>
        <w:t>並</w:t>
      </w:r>
      <w:r w:rsidR="00203CE0" w:rsidRPr="00E57FAF">
        <w:rPr>
          <w:rFonts w:hAnsi="Arial" w:hint="eastAsia"/>
          <w:b/>
          <w:bCs/>
          <w:color w:val="000000" w:themeColor="text1"/>
          <w:szCs w:val="48"/>
        </w:rPr>
        <w:t>未訪視調查。後因C</w:t>
      </w:r>
      <w:proofErr w:type="gramStart"/>
      <w:r w:rsidR="00203CE0" w:rsidRPr="00E57FAF">
        <w:rPr>
          <w:rFonts w:hAnsi="Arial" w:hint="eastAsia"/>
          <w:b/>
          <w:bCs/>
          <w:color w:val="000000" w:themeColor="text1"/>
          <w:szCs w:val="48"/>
        </w:rPr>
        <w:t>君未履行</w:t>
      </w:r>
      <w:proofErr w:type="gramEnd"/>
      <w:r w:rsidR="00203CE0" w:rsidRPr="00E57FAF">
        <w:rPr>
          <w:rFonts w:hAnsi="Arial" w:hint="eastAsia"/>
          <w:b/>
          <w:bCs/>
          <w:color w:val="000000" w:themeColor="text1"/>
          <w:szCs w:val="48"/>
        </w:rPr>
        <w:t>契約、無就業服務法第59條第1項</w:t>
      </w:r>
      <w:r w:rsidR="00203CE0" w:rsidRPr="00E57FAF">
        <w:rPr>
          <w:rFonts w:hAnsi="Arial"/>
          <w:b/>
          <w:bCs/>
          <w:color w:val="000000" w:themeColor="text1"/>
          <w:szCs w:val="48"/>
          <w:vertAlign w:val="superscript"/>
        </w:rPr>
        <w:footnoteReference w:id="5"/>
      </w:r>
      <w:r w:rsidR="00203CE0" w:rsidRPr="00E57FAF">
        <w:rPr>
          <w:rFonts w:hAnsi="Arial" w:hint="eastAsia"/>
          <w:b/>
          <w:bCs/>
          <w:color w:val="000000" w:themeColor="text1"/>
          <w:szCs w:val="48"/>
        </w:rPr>
        <w:t>各款所列得轉換雇主事由，遭廢止聘僱許可，於</w:t>
      </w:r>
      <w:r w:rsidR="00203CE0" w:rsidRPr="00E57FAF">
        <w:rPr>
          <w:rFonts w:hAnsi="Arial" w:hint="eastAsia"/>
          <w:b/>
          <w:bCs/>
          <w:color w:val="000000" w:themeColor="text1"/>
          <w:szCs w:val="48"/>
        </w:rPr>
        <w:lastRenderedPageBreak/>
        <w:t>112年8月15日出境返國。新北市政府衛生局核有</w:t>
      </w:r>
      <w:bookmarkEnd w:id="41"/>
      <w:r w:rsidR="00760522" w:rsidRPr="00E57FAF">
        <w:rPr>
          <w:rFonts w:hAnsi="Arial" w:hint="eastAsia"/>
          <w:b/>
          <w:bCs/>
          <w:color w:val="000000" w:themeColor="text1"/>
          <w:szCs w:val="48"/>
        </w:rPr>
        <w:t>違失</w:t>
      </w:r>
      <w:r w:rsidR="00203CE0" w:rsidRPr="00E57FAF">
        <w:rPr>
          <w:rFonts w:hAnsi="Arial" w:hint="eastAsia"/>
          <w:b/>
          <w:bCs/>
          <w:color w:val="000000" w:themeColor="text1"/>
          <w:szCs w:val="48"/>
        </w:rPr>
        <w:t>。</w:t>
      </w:r>
      <w:bookmarkEnd w:id="42"/>
    </w:p>
    <w:p w:rsidR="00203CE0" w:rsidRPr="00E57FAF" w:rsidRDefault="0059213B" w:rsidP="00203CE0">
      <w:pPr>
        <w:pStyle w:val="2"/>
        <w:rPr>
          <w:color w:val="000000" w:themeColor="text1"/>
        </w:rPr>
      </w:pPr>
      <w:bookmarkStart w:id="45" w:name="_Toc165553598"/>
      <w:proofErr w:type="gramStart"/>
      <w:r w:rsidRPr="00E57FAF">
        <w:rPr>
          <w:rFonts w:hint="eastAsia"/>
          <w:color w:val="000000" w:themeColor="text1"/>
        </w:rPr>
        <w:t>衛福部</w:t>
      </w:r>
      <w:proofErr w:type="gramEnd"/>
      <w:r w:rsidRPr="00E57FAF">
        <w:rPr>
          <w:rFonts w:hint="eastAsia"/>
          <w:color w:val="000000" w:themeColor="text1"/>
        </w:rPr>
        <w:t>106年8月23日函釋指出，</w:t>
      </w:r>
      <w:proofErr w:type="gramStart"/>
      <w:r w:rsidRPr="00E57FAF">
        <w:rPr>
          <w:rFonts w:hint="eastAsia"/>
          <w:color w:val="000000" w:themeColor="text1"/>
        </w:rPr>
        <w:t>抽痰屬醫</w:t>
      </w:r>
      <w:proofErr w:type="gramEnd"/>
      <w:r w:rsidRPr="00E57FAF">
        <w:rPr>
          <w:rFonts w:hint="eastAsia"/>
          <w:color w:val="000000" w:themeColor="text1"/>
        </w:rPr>
        <w:t>療行為，</w:t>
      </w:r>
      <w:r w:rsidR="00203CE0" w:rsidRPr="00E57FAF">
        <w:rPr>
          <w:rFonts w:hint="eastAsia"/>
          <w:color w:val="000000" w:themeColor="text1"/>
        </w:rPr>
        <w:t>或由護理人員依醫師指示為之，</w:t>
      </w:r>
      <w:proofErr w:type="gramStart"/>
      <w:r w:rsidR="00203CE0" w:rsidRPr="00E57FAF">
        <w:rPr>
          <w:rFonts w:hint="eastAsia"/>
          <w:color w:val="000000" w:themeColor="text1"/>
        </w:rPr>
        <w:t>外籍移工不</w:t>
      </w:r>
      <w:proofErr w:type="gramEnd"/>
      <w:r w:rsidR="00203CE0" w:rsidRPr="00E57FAF">
        <w:rPr>
          <w:rFonts w:hint="eastAsia"/>
          <w:color w:val="000000" w:themeColor="text1"/>
        </w:rPr>
        <w:t>可從事，</w:t>
      </w:r>
      <w:proofErr w:type="gramStart"/>
      <w:r w:rsidR="00203CE0" w:rsidRPr="00E57FAF">
        <w:rPr>
          <w:rFonts w:hint="eastAsia"/>
          <w:color w:val="000000" w:themeColor="text1"/>
        </w:rPr>
        <w:t>勞動部亦指</w:t>
      </w:r>
      <w:proofErr w:type="gramEnd"/>
      <w:r w:rsidR="00203CE0" w:rsidRPr="00E57FAF">
        <w:rPr>
          <w:rFonts w:hint="eastAsia"/>
          <w:color w:val="000000" w:themeColor="text1"/>
        </w:rPr>
        <w:t>出雇主不得指派所聘僱之外國人從事涉醫療及護理之行為，其相關規定如下：</w:t>
      </w:r>
      <w:bookmarkEnd w:id="45"/>
    </w:p>
    <w:p w:rsidR="00203CE0" w:rsidRPr="00E57FAF" w:rsidRDefault="00203CE0" w:rsidP="00203CE0">
      <w:pPr>
        <w:pStyle w:val="3"/>
        <w:rPr>
          <w:color w:val="000000" w:themeColor="text1"/>
        </w:rPr>
      </w:pPr>
      <w:r w:rsidRPr="00E57FAF">
        <w:rPr>
          <w:rFonts w:hint="eastAsia"/>
          <w:color w:val="000000" w:themeColor="text1"/>
        </w:rPr>
        <w:t>醫師法第28條規定：「未取得合法醫師資格，執行</w:t>
      </w:r>
      <w:r w:rsidRPr="00E57FAF">
        <w:rPr>
          <w:rFonts w:hint="eastAsia"/>
          <w:color w:val="000000" w:themeColor="text1"/>
          <w:u w:val="single"/>
        </w:rPr>
        <w:t>醫療業務</w:t>
      </w:r>
      <w:r w:rsidRPr="00E57FAF">
        <w:rPr>
          <w:rFonts w:hint="eastAsia"/>
          <w:color w:val="000000" w:themeColor="text1"/>
        </w:rPr>
        <w:t>，除有下列情形之</w:t>
      </w:r>
      <w:proofErr w:type="gramStart"/>
      <w:r w:rsidRPr="00E57FAF">
        <w:rPr>
          <w:rFonts w:hint="eastAsia"/>
          <w:color w:val="000000" w:themeColor="text1"/>
        </w:rPr>
        <w:t>一</w:t>
      </w:r>
      <w:proofErr w:type="gramEnd"/>
      <w:r w:rsidRPr="00E57FAF">
        <w:rPr>
          <w:rFonts w:hint="eastAsia"/>
          <w:color w:val="000000" w:themeColor="text1"/>
        </w:rPr>
        <w:t>者外，處6個月以上5年以下有期徒刑，得併科新臺幣3</w:t>
      </w:r>
      <w:r w:rsidRPr="00E57FAF">
        <w:rPr>
          <w:color w:val="000000" w:themeColor="text1"/>
        </w:rPr>
        <w:t>0</w:t>
      </w:r>
      <w:r w:rsidRPr="00E57FAF">
        <w:rPr>
          <w:rFonts w:hint="eastAsia"/>
          <w:color w:val="000000" w:themeColor="text1"/>
        </w:rPr>
        <w:t>萬元以上1</w:t>
      </w:r>
      <w:r w:rsidRPr="00E57FAF">
        <w:rPr>
          <w:color w:val="000000" w:themeColor="text1"/>
        </w:rPr>
        <w:t>50</w:t>
      </w:r>
      <w:r w:rsidRPr="00E57FAF">
        <w:rPr>
          <w:rFonts w:hint="eastAsia"/>
          <w:color w:val="000000" w:themeColor="text1"/>
        </w:rPr>
        <w:t>萬元以下罰金：一、在中央主管機關認可之醫療機構，於醫師指導下實習之醫學院、校學生或畢業生。二、在醫療機構於醫師指示下之護理人員、助產人員或其他</w:t>
      </w:r>
      <w:proofErr w:type="gramStart"/>
      <w:r w:rsidRPr="00E57FAF">
        <w:rPr>
          <w:rFonts w:hint="eastAsia"/>
          <w:color w:val="000000" w:themeColor="text1"/>
        </w:rPr>
        <w:t>醫</w:t>
      </w:r>
      <w:proofErr w:type="gramEnd"/>
      <w:r w:rsidRPr="00E57FAF">
        <w:rPr>
          <w:rFonts w:hint="eastAsia"/>
          <w:color w:val="000000" w:themeColor="text1"/>
        </w:rPr>
        <w:t>事人員。三、合於第1</w:t>
      </w:r>
      <w:r w:rsidRPr="00E57FAF">
        <w:rPr>
          <w:color w:val="000000" w:themeColor="text1"/>
        </w:rPr>
        <w:t>1</w:t>
      </w:r>
      <w:r w:rsidRPr="00E57FAF">
        <w:rPr>
          <w:rFonts w:hint="eastAsia"/>
          <w:color w:val="000000" w:themeColor="text1"/>
        </w:rPr>
        <w:t>條第1項但書規定</w:t>
      </w:r>
      <w:r w:rsidRPr="00E57FAF">
        <w:rPr>
          <w:color w:val="000000" w:themeColor="text1"/>
          <w:vertAlign w:val="superscript"/>
        </w:rPr>
        <w:footnoteReference w:id="6"/>
      </w:r>
      <w:r w:rsidRPr="00E57FAF">
        <w:rPr>
          <w:rFonts w:hint="eastAsia"/>
          <w:color w:val="000000" w:themeColor="text1"/>
        </w:rPr>
        <w:t>。四、臨時施行急救。五、領有中央主管機關核發效期內之短期行醫證，且符合第41條之6第2項所定辦法中有關執業登錄、地點及執行醫療業務應遵行之規定。六、外國醫事人員於教學醫院接受臨床醫療訓練或從事短期臨床醫療教學，且符合第41條之7第4項所定辦法中有關許可之地點、期間及執行醫療業務應遵行之規定。」又醫師法第28條所稱「醫療業務」，係指以醫療行為為職業而言，不問是主要業務或附屬業務，凡職業上予以機會，為非特定多數人所為之醫療</w:t>
      </w:r>
      <w:proofErr w:type="gramStart"/>
      <w:r w:rsidRPr="00E57FAF">
        <w:rPr>
          <w:rFonts w:hint="eastAsia"/>
          <w:color w:val="000000" w:themeColor="text1"/>
        </w:rPr>
        <w:t>行為均屬之</w:t>
      </w:r>
      <w:proofErr w:type="gramEnd"/>
      <w:r w:rsidRPr="00E57FAF">
        <w:rPr>
          <w:rFonts w:hint="eastAsia"/>
          <w:color w:val="000000" w:themeColor="text1"/>
        </w:rPr>
        <w:t>。且醫療業務之認定，並不以收取報酬為其要件。上述所謂醫療行為，</w:t>
      </w:r>
      <w:proofErr w:type="gramStart"/>
      <w:r w:rsidRPr="00E57FAF">
        <w:rPr>
          <w:rFonts w:hint="eastAsia"/>
          <w:color w:val="000000" w:themeColor="text1"/>
        </w:rPr>
        <w:t>係指凡以</w:t>
      </w:r>
      <w:proofErr w:type="gramEnd"/>
      <w:r w:rsidRPr="00E57FAF">
        <w:rPr>
          <w:rFonts w:hint="eastAsia"/>
          <w:color w:val="000000" w:themeColor="text1"/>
        </w:rPr>
        <w:t>治療、矯正或預防人體疾病、傷害、殘缺為目的，所為之診察、診斷及治療；或基於診察、診斷結果，以治療為目的，所為處方、用藥、施術或</w:t>
      </w:r>
      <w:r w:rsidRPr="00E57FAF">
        <w:rPr>
          <w:rFonts w:hint="eastAsia"/>
          <w:color w:val="000000" w:themeColor="text1"/>
        </w:rPr>
        <w:lastRenderedPageBreak/>
        <w:t>處置等行為之全部或一部的總稱(最高法院</w:t>
      </w:r>
      <w:proofErr w:type="gramStart"/>
      <w:r w:rsidRPr="00E57FAF">
        <w:rPr>
          <w:rFonts w:hint="eastAsia"/>
          <w:color w:val="000000" w:themeColor="text1"/>
        </w:rPr>
        <w:t>109</w:t>
      </w:r>
      <w:proofErr w:type="gramEnd"/>
      <w:r w:rsidRPr="00E57FAF">
        <w:rPr>
          <w:rFonts w:hint="eastAsia"/>
          <w:color w:val="000000" w:themeColor="text1"/>
        </w:rPr>
        <w:t>年度台上字第742號判決意旨參照)。</w:t>
      </w:r>
    </w:p>
    <w:p w:rsidR="00203CE0" w:rsidRPr="00E57FAF" w:rsidRDefault="00203CE0" w:rsidP="00203CE0">
      <w:pPr>
        <w:pStyle w:val="3"/>
        <w:rPr>
          <w:color w:val="000000" w:themeColor="text1"/>
        </w:rPr>
      </w:pPr>
      <w:r w:rsidRPr="00E57FAF">
        <w:rPr>
          <w:rFonts w:hint="eastAsia"/>
          <w:color w:val="000000" w:themeColor="text1"/>
        </w:rPr>
        <w:t>前行政院勞工委員會(勞動部改制前)以102年5月28日</w:t>
      </w:r>
      <w:proofErr w:type="gramStart"/>
      <w:r w:rsidRPr="00E57FAF">
        <w:rPr>
          <w:rFonts w:hint="eastAsia"/>
          <w:color w:val="000000" w:themeColor="text1"/>
        </w:rPr>
        <w:t>勞職管</w:t>
      </w:r>
      <w:proofErr w:type="gramEnd"/>
      <w:r w:rsidRPr="00E57FAF">
        <w:rPr>
          <w:rFonts w:hint="eastAsia"/>
          <w:color w:val="000000" w:themeColor="text1"/>
        </w:rPr>
        <w:t>字第1020060174號函各地方勞工行政主管機關，有關雇主指派所聘僱外籍家庭看護工從事醫療及護理行為，</w:t>
      </w:r>
      <w:proofErr w:type="gramStart"/>
      <w:r w:rsidRPr="00E57FAF">
        <w:rPr>
          <w:rFonts w:hint="eastAsia"/>
          <w:color w:val="000000" w:themeColor="text1"/>
        </w:rPr>
        <w:t>即涉</w:t>
      </w:r>
      <w:proofErr w:type="gramEnd"/>
      <w:r w:rsidRPr="00E57FAF">
        <w:rPr>
          <w:rFonts w:hint="eastAsia"/>
          <w:color w:val="000000" w:themeColor="text1"/>
        </w:rPr>
        <w:t>有違反就業服務法(下稱就</w:t>
      </w:r>
      <w:proofErr w:type="gramStart"/>
      <w:r w:rsidRPr="00E57FAF">
        <w:rPr>
          <w:rFonts w:hint="eastAsia"/>
          <w:color w:val="000000" w:themeColor="text1"/>
        </w:rPr>
        <w:t>服</w:t>
      </w:r>
      <w:proofErr w:type="gramEnd"/>
      <w:r w:rsidRPr="00E57FAF">
        <w:rPr>
          <w:rFonts w:hint="eastAsia"/>
          <w:color w:val="000000" w:themeColor="text1"/>
        </w:rPr>
        <w:t>法)第57條第3款規定。</w:t>
      </w:r>
      <w:proofErr w:type="gramStart"/>
      <w:r w:rsidRPr="00E57FAF">
        <w:rPr>
          <w:rFonts w:hint="eastAsia"/>
          <w:color w:val="000000" w:themeColor="text1"/>
        </w:rPr>
        <w:t>勞動部並表示</w:t>
      </w:r>
      <w:proofErr w:type="gramEnd"/>
      <w:r w:rsidRPr="00E57FAF">
        <w:rPr>
          <w:rFonts w:hint="eastAsia"/>
          <w:color w:val="000000" w:themeColor="text1"/>
        </w:rPr>
        <w:t>，外籍家庭看護工從事家庭看護工作係在家庭從事身心障礙者或病患日常生活照顧等相關事務工作，服務範疇不得涉醫療及護理行為，如雇主指派所聘僱之外國人從事醫療行為，即已涉違反就</w:t>
      </w:r>
      <w:proofErr w:type="gramStart"/>
      <w:r w:rsidRPr="00E57FAF">
        <w:rPr>
          <w:rFonts w:hint="eastAsia"/>
          <w:color w:val="000000" w:themeColor="text1"/>
        </w:rPr>
        <w:t>服</w:t>
      </w:r>
      <w:proofErr w:type="gramEnd"/>
      <w:r w:rsidRPr="00E57FAF">
        <w:rPr>
          <w:rFonts w:hint="eastAsia"/>
          <w:color w:val="000000" w:themeColor="text1"/>
        </w:rPr>
        <w:t>法第57條第3款規定，處新臺幣(下同)</w:t>
      </w:r>
      <w:r w:rsidRPr="00E57FAF">
        <w:rPr>
          <w:color w:val="000000" w:themeColor="text1"/>
        </w:rPr>
        <w:t>3</w:t>
      </w:r>
      <w:r w:rsidRPr="00E57FAF">
        <w:rPr>
          <w:rFonts w:hint="eastAsia"/>
          <w:color w:val="000000" w:themeColor="text1"/>
        </w:rPr>
        <w:t>萬至</w:t>
      </w:r>
      <w:r w:rsidRPr="00E57FAF">
        <w:rPr>
          <w:color w:val="000000" w:themeColor="text1"/>
        </w:rPr>
        <w:t>15</w:t>
      </w:r>
      <w:r w:rsidRPr="00E57FAF">
        <w:rPr>
          <w:rFonts w:hint="eastAsia"/>
          <w:color w:val="000000" w:themeColor="text1"/>
        </w:rPr>
        <w:t>萬元罰鍰，並依就</w:t>
      </w:r>
      <w:proofErr w:type="gramStart"/>
      <w:r w:rsidRPr="00E57FAF">
        <w:rPr>
          <w:rFonts w:hint="eastAsia"/>
          <w:color w:val="000000" w:themeColor="text1"/>
        </w:rPr>
        <w:t>服</w:t>
      </w:r>
      <w:proofErr w:type="gramEnd"/>
      <w:r w:rsidRPr="00E57FAF">
        <w:rPr>
          <w:rFonts w:hint="eastAsia"/>
          <w:color w:val="000000" w:themeColor="text1"/>
        </w:rPr>
        <w:t>法第</w:t>
      </w:r>
      <w:r w:rsidRPr="00E57FAF">
        <w:rPr>
          <w:color w:val="000000" w:themeColor="text1"/>
        </w:rPr>
        <w:t>72</w:t>
      </w:r>
      <w:r w:rsidRPr="00E57FAF">
        <w:rPr>
          <w:rFonts w:hint="eastAsia"/>
          <w:color w:val="000000" w:themeColor="text1"/>
        </w:rPr>
        <w:t>條第</w:t>
      </w:r>
      <w:r w:rsidRPr="00E57FAF">
        <w:rPr>
          <w:color w:val="000000" w:themeColor="text1"/>
        </w:rPr>
        <w:t>3</w:t>
      </w:r>
      <w:r w:rsidRPr="00E57FAF">
        <w:rPr>
          <w:rFonts w:hint="eastAsia"/>
          <w:color w:val="000000" w:themeColor="text1"/>
        </w:rPr>
        <w:t>款規定，雇主有第</w:t>
      </w:r>
      <w:r w:rsidRPr="00E57FAF">
        <w:rPr>
          <w:color w:val="000000" w:themeColor="text1"/>
        </w:rPr>
        <w:t>57</w:t>
      </w:r>
      <w:r w:rsidRPr="00E57FAF">
        <w:rPr>
          <w:rFonts w:hint="eastAsia"/>
          <w:color w:val="000000" w:themeColor="text1"/>
        </w:rPr>
        <w:t>條第</w:t>
      </w:r>
      <w:r w:rsidRPr="00E57FAF">
        <w:rPr>
          <w:color w:val="000000" w:themeColor="text1"/>
        </w:rPr>
        <w:t>3</w:t>
      </w:r>
      <w:r w:rsidRPr="00E57FAF">
        <w:rPr>
          <w:rFonts w:hint="eastAsia"/>
          <w:color w:val="000000" w:themeColor="text1"/>
        </w:rPr>
        <w:t>款規定情事，且如經限期改善，屆期未改善，應廢止其招募許可及聘僱許可之一部或全部。另外國人如有不可歸責事由符合就</w:t>
      </w:r>
      <w:proofErr w:type="gramStart"/>
      <w:r w:rsidRPr="00E57FAF">
        <w:rPr>
          <w:rFonts w:hint="eastAsia"/>
          <w:color w:val="000000" w:themeColor="text1"/>
        </w:rPr>
        <w:t>服法</w:t>
      </w:r>
      <w:proofErr w:type="gramEnd"/>
      <w:r w:rsidRPr="00E57FAF">
        <w:rPr>
          <w:rFonts w:hint="eastAsia"/>
          <w:color w:val="000000" w:themeColor="text1"/>
        </w:rPr>
        <w:t>第</w:t>
      </w:r>
      <w:r w:rsidRPr="00E57FAF">
        <w:rPr>
          <w:color w:val="000000" w:themeColor="text1"/>
        </w:rPr>
        <w:t>59</w:t>
      </w:r>
      <w:r w:rsidRPr="00E57FAF">
        <w:rPr>
          <w:rFonts w:hint="eastAsia"/>
          <w:color w:val="000000" w:themeColor="text1"/>
        </w:rPr>
        <w:t>條規定，得同意外國人轉換雇主或出國。</w:t>
      </w:r>
    </w:p>
    <w:p w:rsidR="00203CE0" w:rsidRPr="00E57FAF" w:rsidRDefault="00203CE0" w:rsidP="00CA68AF">
      <w:pPr>
        <w:pStyle w:val="3"/>
        <w:rPr>
          <w:color w:val="000000" w:themeColor="text1"/>
        </w:rPr>
      </w:pPr>
      <w:proofErr w:type="gramStart"/>
      <w:r w:rsidRPr="00E57FAF">
        <w:rPr>
          <w:rFonts w:hint="eastAsia"/>
          <w:color w:val="000000" w:themeColor="text1"/>
        </w:rPr>
        <w:t>勞動部並指出</w:t>
      </w:r>
      <w:proofErr w:type="gramEnd"/>
      <w:r w:rsidRPr="00E57FAF">
        <w:rPr>
          <w:rFonts w:hint="eastAsia"/>
          <w:color w:val="000000" w:themeColor="text1"/>
        </w:rPr>
        <w:t>，一旦雇主聘僱未具護理人員資格者並依醫囑執行抽痰業務，勞雇雙方係違反護理人員法第37條規定，若無醫囑擅自為之，則應受醫師法第28條規定約束；有關雇主指派外國人從事醫療行為，涉及醫療法與護理人員法，相關處分應洽</w:t>
      </w:r>
      <w:proofErr w:type="gramStart"/>
      <w:r w:rsidRPr="00E57FAF">
        <w:rPr>
          <w:rFonts w:hint="eastAsia"/>
          <w:color w:val="000000" w:themeColor="text1"/>
        </w:rPr>
        <w:t>衛福部</w:t>
      </w:r>
      <w:proofErr w:type="gramEnd"/>
      <w:r w:rsidRPr="00E57FAF">
        <w:rPr>
          <w:rFonts w:hint="eastAsia"/>
          <w:color w:val="000000" w:themeColor="text1"/>
        </w:rPr>
        <w:t>確認。</w:t>
      </w:r>
      <w:proofErr w:type="gramStart"/>
      <w:r w:rsidRPr="00E57FAF">
        <w:rPr>
          <w:rFonts w:hint="eastAsia"/>
          <w:color w:val="000000" w:themeColor="text1"/>
        </w:rPr>
        <w:t>至於移工違反</w:t>
      </w:r>
      <w:proofErr w:type="gramEnd"/>
      <w:r w:rsidRPr="00E57FAF">
        <w:rPr>
          <w:rFonts w:hint="eastAsia"/>
          <w:color w:val="000000" w:themeColor="text1"/>
        </w:rPr>
        <w:t>法令是否應強制出境，則應依就</w:t>
      </w:r>
      <w:proofErr w:type="gramStart"/>
      <w:r w:rsidRPr="00E57FAF">
        <w:rPr>
          <w:rFonts w:hint="eastAsia"/>
          <w:color w:val="000000" w:themeColor="text1"/>
        </w:rPr>
        <w:t>服</w:t>
      </w:r>
      <w:proofErr w:type="gramEnd"/>
      <w:r w:rsidRPr="00E57FAF">
        <w:rPr>
          <w:rFonts w:hint="eastAsia"/>
          <w:color w:val="000000" w:themeColor="text1"/>
        </w:rPr>
        <w:t>法立法意旨、勞動關係、違法情節之輕重及刑度(罰則)之高低、危害社會法益、妨礙社會秩序(社會安定)、對他人人身安全危害之程度等情狀</w:t>
      </w:r>
      <w:proofErr w:type="gramStart"/>
      <w:r w:rsidRPr="00E57FAF">
        <w:rPr>
          <w:rFonts w:hint="eastAsia"/>
          <w:color w:val="000000" w:themeColor="text1"/>
        </w:rPr>
        <w:t>綜合</w:t>
      </w:r>
      <w:proofErr w:type="gramEnd"/>
      <w:r w:rsidRPr="00E57FAF">
        <w:rPr>
          <w:rFonts w:hint="eastAsia"/>
          <w:color w:val="000000" w:themeColor="text1"/>
        </w:rPr>
        <w:t>衡酌，判斷個案之違法情節是否符合情節重大之情形。</w:t>
      </w:r>
    </w:p>
    <w:p w:rsidR="00203CE0" w:rsidRPr="00E57FAF" w:rsidRDefault="00D64BED" w:rsidP="00203CE0">
      <w:pPr>
        <w:pStyle w:val="2"/>
        <w:rPr>
          <w:color w:val="000000" w:themeColor="text1"/>
        </w:rPr>
      </w:pPr>
      <w:bookmarkStart w:id="46" w:name="_Toc165553599"/>
      <w:proofErr w:type="gramStart"/>
      <w:r w:rsidRPr="00E57FAF">
        <w:rPr>
          <w:rFonts w:hint="eastAsia"/>
          <w:color w:val="000000" w:themeColor="text1"/>
        </w:rPr>
        <w:t>衛福部</w:t>
      </w:r>
      <w:proofErr w:type="gramEnd"/>
      <w:r w:rsidRPr="00E57FAF">
        <w:rPr>
          <w:rFonts w:hint="eastAsia"/>
          <w:color w:val="000000" w:themeColor="text1"/>
        </w:rPr>
        <w:t>106年8月23日函釋並指出，</w:t>
      </w:r>
      <w:r w:rsidR="00203CE0" w:rsidRPr="00E57FAF">
        <w:rPr>
          <w:rFonts w:hint="eastAsia"/>
          <w:color w:val="000000" w:themeColor="text1"/>
        </w:rPr>
        <w:t>對被照顧者</w:t>
      </w:r>
      <w:r w:rsidR="00203CE0" w:rsidRPr="00E57FAF">
        <w:rPr>
          <w:rFonts w:hint="eastAsia"/>
          <w:color w:val="000000" w:themeColor="text1"/>
        </w:rPr>
        <w:tab/>
        <w:t>口腔內(懸壅垂之前)或人工氣導管內分泌物之清潔、</w:t>
      </w:r>
      <w:proofErr w:type="gramStart"/>
      <w:r w:rsidR="00A40912" w:rsidRPr="00E57FAF">
        <w:rPr>
          <w:rFonts w:hint="eastAsia"/>
          <w:color w:val="000000" w:themeColor="text1"/>
        </w:rPr>
        <w:t>抽吸</w:t>
      </w:r>
      <w:r w:rsidR="00203CE0" w:rsidRPr="00E57FAF">
        <w:rPr>
          <w:rFonts w:hint="eastAsia"/>
          <w:color w:val="000000" w:themeColor="text1"/>
        </w:rPr>
        <w:lastRenderedPageBreak/>
        <w:t>或移</w:t>
      </w:r>
      <w:proofErr w:type="gramEnd"/>
      <w:r w:rsidR="00203CE0" w:rsidRPr="00E57FAF">
        <w:rPr>
          <w:rFonts w:hint="eastAsia"/>
          <w:color w:val="000000" w:themeColor="text1"/>
        </w:rPr>
        <w:t>除，未涉及醫療專業判斷，僅係個案身體照顧服務，非屬醫療業務之行為，得由非醫事人員執行，如應家屬、個案要求並徵得非醫事人員同意下，可執行之，其規定如下：</w:t>
      </w:r>
      <w:bookmarkEnd w:id="46"/>
    </w:p>
    <w:p w:rsidR="00203CE0" w:rsidRPr="00E57FAF" w:rsidRDefault="00203CE0" w:rsidP="00CA68AF">
      <w:pPr>
        <w:pStyle w:val="3"/>
        <w:rPr>
          <w:color w:val="000000" w:themeColor="text1"/>
        </w:rPr>
      </w:pPr>
      <w:proofErr w:type="gramStart"/>
      <w:r w:rsidRPr="00E57FAF">
        <w:rPr>
          <w:rFonts w:hint="eastAsia"/>
          <w:color w:val="000000" w:themeColor="text1"/>
        </w:rPr>
        <w:t>衛福部</w:t>
      </w:r>
      <w:proofErr w:type="gramEnd"/>
      <w:r w:rsidRPr="00E57FAF">
        <w:rPr>
          <w:rFonts w:hint="eastAsia"/>
          <w:color w:val="000000" w:themeColor="text1"/>
        </w:rPr>
        <w:t>106年8月23日衛</w:t>
      </w:r>
      <w:proofErr w:type="gramStart"/>
      <w:r w:rsidRPr="00E57FAF">
        <w:rPr>
          <w:rFonts w:hint="eastAsia"/>
          <w:color w:val="000000" w:themeColor="text1"/>
        </w:rPr>
        <w:t>部護</w:t>
      </w:r>
      <w:proofErr w:type="gramEnd"/>
      <w:r w:rsidRPr="00E57FAF">
        <w:rPr>
          <w:rFonts w:hint="eastAsia"/>
          <w:color w:val="000000" w:themeColor="text1"/>
        </w:rPr>
        <w:t>字第1061665751號函釋略以，口腔內(懸壅垂之前)或人工氣導管內分泌物之清潔、</w:t>
      </w:r>
      <w:proofErr w:type="gramStart"/>
      <w:r w:rsidR="00A40912" w:rsidRPr="00E57FAF">
        <w:rPr>
          <w:rFonts w:hint="eastAsia"/>
          <w:color w:val="000000" w:themeColor="text1"/>
        </w:rPr>
        <w:t>抽吸</w:t>
      </w:r>
      <w:r w:rsidRPr="00E57FAF">
        <w:rPr>
          <w:rFonts w:hint="eastAsia"/>
          <w:color w:val="000000" w:themeColor="text1"/>
        </w:rPr>
        <w:t>或移</w:t>
      </w:r>
      <w:proofErr w:type="gramEnd"/>
      <w:r w:rsidRPr="00E57FAF">
        <w:rPr>
          <w:rFonts w:hint="eastAsia"/>
          <w:color w:val="000000" w:themeColor="text1"/>
        </w:rPr>
        <w:t>除，未涉及醫療專業判斷，僅係個案身體照顧服務，非屬醫療業務之行為，得由非醫事人員執行。</w:t>
      </w:r>
    </w:p>
    <w:p w:rsidR="00203CE0" w:rsidRPr="00E57FAF" w:rsidRDefault="00203CE0" w:rsidP="00CA68AF">
      <w:pPr>
        <w:pStyle w:val="3"/>
        <w:rPr>
          <w:color w:val="000000" w:themeColor="text1"/>
        </w:rPr>
      </w:pPr>
      <w:r w:rsidRPr="00E57FAF">
        <w:rPr>
          <w:rFonts w:hint="eastAsia"/>
          <w:color w:val="000000" w:themeColor="text1"/>
        </w:rPr>
        <w:t>衛福部歷年來對</w:t>
      </w:r>
      <w:r w:rsidR="00A40912" w:rsidRPr="00E57FAF">
        <w:rPr>
          <w:rFonts w:hint="eastAsia"/>
          <w:color w:val="000000" w:themeColor="text1"/>
        </w:rPr>
        <w:t>家庭看護</w:t>
      </w:r>
      <w:r w:rsidRPr="00E57FAF">
        <w:rPr>
          <w:rFonts w:hint="eastAsia"/>
          <w:color w:val="000000" w:themeColor="text1"/>
        </w:rPr>
        <w:t>工涉及從事醫療行為之函釋情形，詳如下表所示</w:t>
      </w:r>
      <w:r w:rsidR="0002175B" w:rsidRPr="00E57FAF">
        <w:rPr>
          <w:rFonts w:hint="eastAsia"/>
          <w:color w:val="000000" w:themeColor="text1"/>
        </w:rPr>
        <w:t>。</w:t>
      </w:r>
    </w:p>
    <w:p w:rsidR="00203CE0" w:rsidRPr="00E57FAF" w:rsidRDefault="00CA68AF" w:rsidP="00CA68AF">
      <w:pPr>
        <w:pStyle w:val="af4"/>
        <w:ind w:left="340"/>
        <w:rPr>
          <w:rFonts w:hAnsi="Arial"/>
          <w:b/>
          <w:color w:val="000000" w:themeColor="text1"/>
          <w:kern w:val="32"/>
          <w:szCs w:val="48"/>
        </w:rPr>
      </w:pPr>
      <w:r w:rsidRPr="00E57FAF">
        <w:rPr>
          <w:rFonts w:hAnsi="Arial" w:hint="eastAsia"/>
          <w:b/>
          <w:color w:val="000000" w:themeColor="text1"/>
          <w:kern w:val="32"/>
          <w:szCs w:val="48"/>
        </w:rPr>
        <w:t>表</w:t>
      </w:r>
      <w:r w:rsidR="00AF31F5" w:rsidRPr="00E57FAF">
        <w:rPr>
          <w:rFonts w:hAnsi="Arial" w:hint="eastAsia"/>
          <w:b/>
          <w:color w:val="000000" w:themeColor="text1"/>
          <w:kern w:val="32"/>
          <w:szCs w:val="48"/>
        </w:rPr>
        <w:t>、</w:t>
      </w:r>
      <w:r w:rsidR="00203CE0" w:rsidRPr="00E57FAF">
        <w:rPr>
          <w:rFonts w:hAnsi="Arial" w:hint="eastAsia"/>
          <w:b/>
          <w:color w:val="000000" w:themeColor="text1"/>
          <w:kern w:val="32"/>
          <w:szCs w:val="48"/>
        </w:rPr>
        <w:t>衛福部歷年來對</w:t>
      </w:r>
      <w:r w:rsidR="00A40912" w:rsidRPr="00E57FAF">
        <w:rPr>
          <w:rFonts w:hAnsi="Arial" w:hint="eastAsia"/>
          <w:b/>
          <w:color w:val="000000" w:themeColor="text1"/>
          <w:kern w:val="32"/>
          <w:szCs w:val="48"/>
        </w:rPr>
        <w:t>家庭看護工從事</w:t>
      </w:r>
      <w:r w:rsidR="00203CE0" w:rsidRPr="00E57FAF">
        <w:rPr>
          <w:rFonts w:hAnsi="Arial" w:hint="eastAsia"/>
          <w:b/>
          <w:color w:val="000000" w:themeColor="text1"/>
          <w:kern w:val="32"/>
          <w:szCs w:val="48"/>
        </w:rPr>
        <w:t>醫療行為函釋情形</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E57FAF" w:rsidRPr="00E57FAF" w:rsidTr="00A140E9">
        <w:trPr>
          <w:tblHeader/>
        </w:trPr>
        <w:tc>
          <w:tcPr>
            <w:tcW w:w="1843" w:type="dxa"/>
            <w:shd w:val="clear" w:color="auto" w:fill="F2F2F2" w:themeFill="background1" w:themeFillShade="F2"/>
          </w:tcPr>
          <w:p w:rsidR="00AF31F5" w:rsidRPr="00E57FAF" w:rsidRDefault="00AF31F5" w:rsidP="00AF31F5">
            <w:pPr>
              <w:jc w:val="center"/>
              <w:outlineLvl w:val="2"/>
              <w:rPr>
                <w:rFonts w:hAnsi="Arial"/>
                <w:bCs/>
                <w:color w:val="000000" w:themeColor="text1"/>
                <w:kern w:val="32"/>
                <w:sz w:val="28"/>
                <w:szCs w:val="36"/>
              </w:rPr>
            </w:pPr>
            <w:bookmarkStart w:id="47" w:name="_Toc165553600"/>
            <w:bookmarkStart w:id="48" w:name="_Toc165553616"/>
            <w:r w:rsidRPr="00E57FAF">
              <w:rPr>
                <w:rFonts w:hAnsi="Arial" w:hint="eastAsia"/>
                <w:bCs/>
                <w:color w:val="000000" w:themeColor="text1"/>
                <w:kern w:val="32"/>
                <w:sz w:val="28"/>
                <w:szCs w:val="36"/>
              </w:rPr>
              <w:t>函釋文號</w:t>
            </w:r>
            <w:bookmarkEnd w:id="47"/>
          </w:p>
        </w:tc>
        <w:tc>
          <w:tcPr>
            <w:tcW w:w="7088" w:type="dxa"/>
            <w:shd w:val="clear" w:color="auto" w:fill="F2F2F2" w:themeFill="background1" w:themeFillShade="F2"/>
          </w:tcPr>
          <w:p w:rsidR="00AF31F5" w:rsidRPr="00E57FAF" w:rsidRDefault="00AF31F5" w:rsidP="00AF31F5">
            <w:pPr>
              <w:jc w:val="center"/>
              <w:outlineLvl w:val="2"/>
              <w:rPr>
                <w:rFonts w:hAnsi="Arial"/>
                <w:bCs/>
                <w:color w:val="000000" w:themeColor="text1"/>
                <w:kern w:val="32"/>
                <w:sz w:val="28"/>
                <w:szCs w:val="36"/>
              </w:rPr>
            </w:pPr>
            <w:bookmarkStart w:id="49" w:name="_Toc165553601"/>
            <w:proofErr w:type="gramStart"/>
            <w:r w:rsidRPr="00E57FAF">
              <w:rPr>
                <w:rFonts w:hAnsi="Arial" w:hint="eastAsia"/>
                <w:bCs/>
                <w:color w:val="000000" w:themeColor="text1"/>
                <w:kern w:val="32"/>
                <w:sz w:val="28"/>
                <w:szCs w:val="36"/>
              </w:rPr>
              <w:t>內容摘述</w:t>
            </w:r>
            <w:bookmarkEnd w:id="49"/>
            <w:proofErr w:type="gramEnd"/>
          </w:p>
        </w:tc>
      </w:tr>
      <w:tr w:rsidR="00E57FAF" w:rsidRPr="00E57FAF" w:rsidTr="00A140E9">
        <w:tc>
          <w:tcPr>
            <w:tcW w:w="1843" w:type="dxa"/>
          </w:tcPr>
          <w:p w:rsidR="00AF31F5" w:rsidRPr="00E57FAF" w:rsidRDefault="00AF31F5" w:rsidP="00AF31F5">
            <w:pPr>
              <w:outlineLvl w:val="2"/>
              <w:rPr>
                <w:rFonts w:hAnsi="Arial"/>
                <w:bCs/>
                <w:color w:val="000000" w:themeColor="text1"/>
                <w:kern w:val="32"/>
                <w:sz w:val="28"/>
                <w:szCs w:val="36"/>
              </w:rPr>
            </w:pPr>
            <w:bookmarkStart w:id="50" w:name="_Toc165553602"/>
            <w:r w:rsidRPr="00E57FAF">
              <w:rPr>
                <w:rFonts w:hAnsi="Arial" w:hint="eastAsia"/>
                <w:bCs/>
                <w:color w:val="000000" w:themeColor="text1"/>
                <w:kern w:val="32"/>
                <w:sz w:val="28"/>
                <w:szCs w:val="36"/>
              </w:rPr>
              <w:t>改制前行政院衛生署101年7月20日</w:t>
            </w:r>
            <w:proofErr w:type="gramStart"/>
            <w:r w:rsidRPr="00E57FAF">
              <w:rPr>
                <w:rFonts w:hAnsi="Arial" w:hint="eastAsia"/>
                <w:bCs/>
                <w:color w:val="000000" w:themeColor="text1"/>
                <w:kern w:val="32"/>
                <w:sz w:val="28"/>
                <w:szCs w:val="36"/>
              </w:rPr>
              <w:t>衛署照字</w:t>
            </w:r>
            <w:proofErr w:type="gramEnd"/>
            <w:r w:rsidRPr="00E57FAF">
              <w:rPr>
                <w:rFonts w:hAnsi="Arial" w:hint="eastAsia"/>
                <w:bCs/>
                <w:color w:val="000000" w:themeColor="text1"/>
                <w:kern w:val="32"/>
                <w:sz w:val="28"/>
                <w:szCs w:val="36"/>
              </w:rPr>
              <w:t>第1012800437號函</w:t>
            </w:r>
            <w:bookmarkEnd w:id="50"/>
          </w:p>
        </w:tc>
        <w:tc>
          <w:tcPr>
            <w:tcW w:w="7088" w:type="dxa"/>
          </w:tcPr>
          <w:p w:rsidR="00AF31F5" w:rsidRPr="00E57FAF" w:rsidRDefault="00AF31F5" w:rsidP="00AF31F5">
            <w:pPr>
              <w:numPr>
                <w:ilvl w:val="0"/>
                <w:numId w:val="35"/>
              </w:numPr>
              <w:outlineLvl w:val="2"/>
              <w:rPr>
                <w:rFonts w:hAnsi="Arial"/>
                <w:bCs/>
                <w:color w:val="000000" w:themeColor="text1"/>
                <w:kern w:val="32"/>
                <w:sz w:val="28"/>
                <w:szCs w:val="36"/>
              </w:rPr>
            </w:pPr>
            <w:bookmarkStart w:id="51" w:name="_Toc165553603"/>
            <w:r w:rsidRPr="00E57FAF">
              <w:rPr>
                <w:rFonts w:hAnsi="Arial" w:hint="eastAsia"/>
                <w:bCs/>
                <w:color w:val="000000" w:themeColor="text1"/>
                <w:kern w:val="32"/>
                <w:sz w:val="28"/>
                <w:szCs w:val="36"/>
              </w:rPr>
              <w:t>家庭看護工服務範疇不得涉及醫療及護理行為。</w:t>
            </w:r>
            <w:bookmarkEnd w:id="51"/>
          </w:p>
          <w:p w:rsidR="00AF31F5" w:rsidRPr="00E57FAF" w:rsidRDefault="00AF31F5" w:rsidP="00AF31F5">
            <w:pPr>
              <w:numPr>
                <w:ilvl w:val="0"/>
                <w:numId w:val="35"/>
              </w:numPr>
              <w:outlineLvl w:val="2"/>
              <w:rPr>
                <w:rFonts w:hAnsi="Arial"/>
                <w:bCs/>
                <w:color w:val="000000" w:themeColor="text1"/>
                <w:kern w:val="32"/>
                <w:sz w:val="28"/>
                <w:szCs w:val="36"/>
              </w:rPr>
            </w:pPr>
            <w:bookmarkStart w:id="52" w:name="_Toc165553604"/>
            <w:r w:rsidRPr="00E57FAF">
              <w:rPr>
                <w:rFonts w:hAnsi="Arial" w:hint="eastAsia"/>
                <w:bCs/>
                <w:color w:val="000000" w:themeColor="text1"/>
                <w:kern w:val="32"/>
                <w:sz w:val="28"/>
                <w:szCs w:val="36"/>
                <w:u w:val="single"/>
              </w:rPr>
              <w:t>抽痰及導尿係屬醫療行為，應由醫師親自為之，</w:t>
            </w:r>
            <w:r w:rsidRPr="00E57FAF">
              <w:rPr>
                <w:rFonts w:hAnsi="Arial" w:hint="eastAsia"/>
                <w:bCs/>
                <w:color w:val="000000" w:themeColor="text1"/>
                <w:kern w:val="32"/>
                <w:sz w:val="28"/>
                <w:szCs w:val="36"/>
              </w:rPr>
              <w:t>或依護理人員法，得由護理人員依醫師法指示為之。</w:t>
            </w:r>
            <w:bookmarkEnd w:id="52"/>
          </w:p>
          <w:p w:rsidR="00AF31F5" w:rsidRPr="00E57FAF" w:rsidRDefault="00AF31F5" w:rsidP="00AF31F5">
            <w:pPr>
              <w:numPr>
                <w:ilvl w:val="0"/>
                <w:numId w:val="35"/>
              </w:numPr>
              <w:outlineLvl w:val="2"/>
              <w:rPr>
                <w:rFonts w:hAnsi="Arial"/>
                <w:bCs/>
                <w:color w:val="000000" w:themeColor="text1"/>
                <w:kern w:val="32"/>
                <w:sz w:val="28"/>
                <w:szCs w:val="36"/>
              </w:rPr>
            </w:pPr>
            <w:bookmarkStart w:id="53" w:name="_Toc165553605"/>
            <w:r w:rsidRPr="00E57FAF">
              <w:rPr>
                <w:rFonts w:hAnsi="Arial" w:hint="eastAsia"/>
                <w:bCs/>
                <w:color w:val="000000" w:themeColor="text1"/>
                <w:kern w:val="32"/>
                <w:sz w:val="28"/>
                <w:szCs w:val="36"/>
              </w:rPr>
              <w:t>家屬接受醫療護理人員指導返家後自行照顧病人，係屬個人看顧行為，受家屬僱用之外籍看護工或照顧服務員協助家屬執行看顧行為，係屬協助家屬看顧工作。因此</w:t>
            </w:r>
            <w:r w:rsidRPr="00E57FAF">
              <w:rPr>
                <w:rFonts w:hAnsi="Arial" w:hint="eastAsia"/>
                <w:bCs/>
                <w:color w:val="000000" w:themeColor="text1"/>
                <w:kern w:val="32"/>
                <w:sz w:val="28"/>
                <w:szCs w:val="36"/>
                <w:u w:val="single"/>
              </w:rPr>
              <w:t>一般病人經醫師診察後得返家休養，並出具處分胰島素注射，經指導使用方式後，可由病人於家中自行施用或由家屬協助，不受上開限制</w:t>
            </w:r>
            <w:r w:rsidRPr="00E57FAF">
              <w:rPr>
                <w:rFonts w:hAnsi="Arial" w:hint="eastAsia"/>
                <w:bCs/>
                <w:color w:val="000000" w:themeColor="text1"/>
                <w:kern w:val="32"/>
                <w:sz w:val="28"/>
                <w:szCs w:val="36"/>
              </w:rPr>
              <w:t>。</w:t>
            </w:r>
            <w:bookmarkEnd w:id="53"/>
          </w:p>
        </w:tc>
      </w:tr>
      <w:tr w:rsidR="00E57FAF" w:rsidRPr="00E57FAF" w:rsidTr="00A140E9">
        <w:tc>
          <w:tcPr>
            <w:tcW w:w="1843" w:type="dxa"/>
          </w:tcPr>
          <w:p w:rsidR="00AF31F5" w:rsidRPr="00E57FAF" w:rsidRDefault="00AF31F5" w:rsidP="00AF31F5">
            <w:pPr>
              <w:outlineLvl w:val="2"/>
              <w:rPr>
                <w:rFonts w:hAnsi="Arial"/>
                <w:bCs/>
                <w:color w:val="000000" w:themeColor="text1"/>
                <w:kern w:val="32"/>
                <w:sz w:val="28"/>
                <w:szCs w:val="36"/>
              </w:rPr>
            </w:pPr>
            <w:bookmarkStart w:id="54" w:name="_Toc165553606"/>
            <w:r w:rsidRPr="00E57FAF">
              <w:rPr>
                <w:rFonts w:hAnsi="Arial" w:hint="eastAsia"/>
                <w:bCs/>
                <w:color w:val="000000" w:themeColor="text1"/>
                <w:kern w:val="32"/>
                <w:sz w:val="28"/>
                <w:szCs w:val="36"/>
              </w:rPr>
              <w:t>106年8月23日衛</w:t>
            </w:r>
            <w:proofErr w:type="gramStart"/>
            <w:r w:rsidRPr="00E57FAF">
              <w:rPr>
                <w:rFonts w:hAnsi="Arial" w:hint="eastAsia"/>
                <w:bCs/>
                <w:color w:val="000000" w:themeColor="text1"/>
                <w:kern w:val="32"/>
                <w:sz w:val="28"/>
                <w:szCs w:val="36"/>
              </w:rPr>
              <w:t>部護字</w:t>
            </w:r>
            <w:proofErr w:type="gramEnd"/>
            <w:r w:rsidRPr="00E57FAF">
              <w:rPr>
                <w:rFonts w:hAnsi="Arial" w:hint="eastAsia"/>
                <w:bCs/>
                <w:color w:val="000000" w:themeColor="text1"/>
                <w:kern w:val="32"/>
                <w:sz w:val="28"/>
                <w:szCs w:val="36"/>
              </w:rPr>
              <w:t>第1061665751號函</w:t>
            </w:r>
            <w:bookmarkEnd w:id="54"/>
          </w:p>
        </w:tc>
        <w:tc>
          <w:tcPr>
            <w:tcW w:w="7088" w:type="dxa"/>
          </w:tcPr>
          <w:p w:rsidR="00AF31F5" w:rsidRPr="00E57FAF" w:rsidRDefault="00AF31F5" w:rsidP="00AF31F5">
            <w:pPr>
              <w:numPr>
                <w:ilvl w:val="0"/>
                <w:numId w:val="36"/>
              </w:numPr>
              <w:outlineLvl w:val="2"/>
              <w:rPr>
                <w:rFonts w:hAnsi="Arial"/>
                <w:bCs/>
                <w:color w:val="000000" w:themeColor="text1"/>
                <w:kern w:val="32"/>
                <w:sz w:val="28"/>
                <w:szCs w:val="36"/>
              </w:rPr>
            </w:pPr>
            <w:bookmarkStart w:id="55" w:name="_Toc165553607"/>
            <w:proofErr w:type="gramStart"/>
            <w:r w:rsidRPr="00E57FAF">
              <w:rPr>
                <w:rFonts w:hAnsi="Arial" w:hint="eastAsia"/>
                <w:bCs/>
                <w:color w:val="000000" w:themeColor="text1"/>
                <w:kern w:val="32"/>
                <w:sz w:val="28"/>
                <w:szCs w:val="36"/>
              </w:rPr>
              <w:t>抽痰係屬</w:t>
            </w:r>
            <w:proofErr w:type="gramEnd"/>
            <w:r w:rsidRPr="00E57FAF">
              <w:rPr>
                <w:rFonts w:hAnsi="Arial" w:hint="eastAsia"/>
                <w:bCs/>
                <w:color w:val="000000" w:themeColor="text1"/>
                <w:kern w:val="32"/>
                <w:sz w:val="28"/>
                <w:szCs w:val="36"/>
              </w:rPr>
              <w:t>侵入性治療、處置，為護理人員法第</w:t>
            </w:r>
            <w:r w:rsidRPr="00E57FAF">
              <w:rPr>
                <w:rFonts w:hAnsi="Arial"/>
                <w:bCs/>
                <w:color w:val="000000" w:themeColor="text1"/>
                <w:kern w:val="32"/>
                <w:sz w:val="28"/>
                <w:szCs w:val="36"/>
              </w:rPr>
              <w:t>24</w:t>
            </w:r>
            <w:r w:rsidRPr="00E57FAF">
              <w:rPr>
                <w:rFonts w:hAnsi="Arial" w:hint="eastAsia"/>
                <w:bCs/>
                <w:color w:val="000000" w:themeColor="text1"/>
                <w:kern w:val="32"/>
                <w:sz w:val="28"/>
                <w:szCs w:val="36"/>
              </w:rPr>
              <w:t>條第</w:t>
            </w:r>
            <w:r w:rsidRPr="00E57FAF">
              <w:rPr>
                <w:rFonts w:hAnsi="Arial"/>
                <w:bCs/>
                <w:color w:val="000000" w:themeColor="text1"/>
                <w:kern w:val="32"/>
                <w:sz w:val="28"/>
                <w:szCs w:val="36"/>
              </w:rPr>
              <w:t>1</w:t>
            </w:r>
            <w:r w:rsidRPr="00E57FAF">
              <w:rPr>
                <w:rFonts w:hAnsi="Arial" w:hint="eastAsia"/>
                <w:bCs/>
                <w:color w:val="000000" w:themeColor="text1"/>
                <w:kern w:val="32"/>
                <w:sz w:val="28"/>
                <w:szCs w:val="36"/>
              </w:rPr>
              <w:t>項所稱醫療輔助行為之範圍，護理人員執行該項業務，依同法第</w:t>
            </w:r>
            <w:r w:rsidRPr="00E57FAF">
              <w:rPr>
                <w:rFonts w:hAnsi="Arial"/>
                <w:bCs/>
                <w:color w:val="000000" w:themeColor="text1"/>
                <w:kern w:val="32"/>
                <w:sz w:val="28"/>
                <w:szCs w:val="36"/>
              </w:rPr>
              <w:t>2</w:t>
            </w:r>
            <w:r w:rsidRPr="00E57FAF">
              <w:rPr>
                <w:rFonts w:hAnsi="Arial" w:hint="eastAsia"/>
                <w:bCs/>
                <w:color w:val="000000" w:themeColor="text1"/>
                <w:kern w:val="32"/>
                <w:sz w:val="28"/>
                <w:szCs w:val="36"/>
              </w:rPr>
              <w:t>項規定，應在醫師指示下行之。另呼吸治療師亦得依呼吸治療師法等規定，依醫囑執行抽痰。</w:t>
            </w:r>
            <w:bookmarkEnd w:id="55"/>
          </w:p>
          <w:p w:rsidR="00AF31F5" w:rsidRPr="00E57FAF" w:rsidRDefault="00AF31F5" w:rsidP="00AF31F5">
            <w:pPr>
              <w:numPr>
                <w:ilvl w:val="0"/>
                <w:numId w:val="36"/>
              </w:numPr>
              <w:outlineLvl w:val="2"/>
              <w:rPr>
                <w:rFonts w:hAnsi="Arial"/>
                <w:bCs/>
                <w:color w:val="000000" w:themeColor="text1"/>
                <w:kern w:val="32"/>
                <w:sz w:val="28"/>
                <w:szCs w:val="36"/>
              </w:rPr>
            </w:pPr>
            <w:bookmarkStart w:id="56" w:name="_Toc165553608"/>
            <w:r w:rsidRPr="00E57FAF">
              <w:rPr>
                <w:rFonts w:hAnsi="Arial" w:hint="eastAsia"/>
                <w:bCs/>
                <w:color w:val="000000" w:themeColor="text1"/>
                <w:kern w:val="32"/>
                <w:sz w:val="28"/>
                <w:szCs w:val="36"/>
              </w:rPr>
              <w:t>為應居家、特殊教育學校、長期照顧服務機構、老人福利機構、身心障礙福利機構或早期療育機構等之重症與身心障礙者照顧需求，</w:t>
            </w:r>
            <w:r w:rsidRPr="00E57FAF">
              <w:rPr>
                <w:rFonts w:hAnsi="Arial" w:hint="eastAsia"/>
                <w:bCs/>
                <w:color w:val="000000" w:themeColor="text1"/>
                <w:kern w:val="32"/>
                <w:sz w:val="28"/>
                <w:szCs w:val="36"/>
                <w:u w:val="single"/>
              </w:rPr>
              <w:t>口腔內(懸</w:t>
            </w:r>
            <w:proofErr w:type="gramStart"/>
            <w:r w:rsidRPr="00E57FAF">
              <w:rPr>
                <w:rFonts w:hAnsi="Arial" w:hint="eastAsia"/>
                <w:bCs/>
                <w:color w:val="000000" w:themeColor="text1"/>
                <w:kern w:val="32"/>
                <w:sz w:val="28"/>
                <w:szCs w:val="36"/>
                <w:u w:val="single"/>
              </w:rPr>
              <w:t>壅</w:t>
            </w:r>
            <w:proofErr w:type="gramEnd"/>
            <w:r w:rsidRPr="00E57FAF">
              <w:rPr>
                <w:rFonts w:hAnsi="Arial" w:hint="eastAsia"/>
                <w:bCs/>
                <w:color w:val="000000" w:themeColor="text1"/>
                <w:kern w:val="32"/>
                <w:sz w:val="28"/>
                <w:szCs w:val="36"/>
                <w:u w:val="single"/>
              </w:rPr>
              <w:t>垂之前)或人工氣導管內分泌物之清潔、</w:t>
            </w:r>
            <w:proofErr w:type="gramStart"/>
            <w:r w:rsidR="00A40912" w:rsidRPr="00E57FAF">
              <w:rPr>
                <w:rFonts w:hAnsi="Arial" w:hint="eastAsia"/>
                <w:bCs/>
                <w:color w:val="000000" w:themeColor="text1"/>
                <w:kern w:val="32"/>
                <w:sz w:val="28"/>
                <w:szCs w:val="36"/>
                <w:u w:val="single"/>
              </w:rPr>
              <w:t>抽吸</w:t>
            </w:r>
            <w:r w:rsidRPr="00E57FAF">
              <w:rPr>
                <w:rFonts w:hAnsi="Arial" w:hint="eastAsia"/>
                <w:bCs/>
                <w:color w:val="000000" w:themeColor="text1"/>
                <w:kern w:val="32"/>
                <w:sz w:val="28"/>
                <w:szCs w:val="36"/>
                <w:u w:val="single"/>
              </w:rPr>
              <w:t>或移</w:t>
            </w:r>
            <w:proofErr w:type="gramEnd"/>
            <w:r w:rsidRPr="00E57FAF">
              <w:rPr>
                <w:rFonts w:hAnsi="Arial" w:hint="eastAsia"/>
                <w:bCs/>
                <w:color w:val="000000" w:themeColor="text1"/>
                <w:kern w:val="32"/>
                <w:sz w:val="28"/>
                <w:szCs w:val="36"/>
                <w:u w:val="single"/>
              </w:rPr>
              <w:t>除，未涉及醫療專業判斷</w:t>
            </w:r>
            <w:r w:rsidRPr="00E57FAF">
              <w:rPr>
                <w:rFonts w:hAnsi="Arial" w:hint="eastAsia"/>
                <w:bCs/>
                <w:color w:val="000000" w:themeColor="text1"/>
                <w:kern w:val="32"/>
                <w:sz w:val="28"/>
                <w:szCs w:val="36"/>
              </w:rPr>
              <w:t>，僅係個案身體照顧服務，非屬醫療業務之行為，得由非醫事人員執行。</w:t>
            </w:r>
            <w:bookmarkEnd w:id="56"/>
          </w:p>
        </w:tc>
      </w:tr>
      <w:tr w:rsidR="00E57FAF" w:rsidRPr="00E57FAF" w:rsidTr="00A140E9">
        <w:tc>
          <w:tcPr>
            <w:tcW w:w="1843" w:type="dxa"/>
          </w:tcPr>
          <w:p w:rsidR="00AF31F5" w:rsidRPr="00E57FAF" w:rsidRDefault="00AF31F5" w:rsidP="00AF31F5">
            <w:pPr>
              <w:outlineLvl w:val="2"/>
              <w:rPr>
                <w:rFonts w:hAnsi="Arial"/>
                <w:bCs/>
                <w:color w:val="000000" w:themeColor="text1"/>
                <w:kern w:val="32"/>
                <w:sz w:val="28"/>
                <w:szCs w:val="36"/>
              </w:rPr>
            </w:pPr>
            <w:bookmarkStart w:id="57" w:name="_Toc165553609"/>
            <w:r w:rsidRPr="00E57FAF">
              <w:rPr>
                <w:rFonts w:hAnsi="Arial"/>
                <w:bCs/>
                <w:color w:val="000000" w:themeColor="text1"/>
                <w:kern w:val="32"/>
                <w:sz w:val="28"/>
                <w:szCs w:val="36"/>
              </w:rPr>
              <w:lastRenderedPageBreak/>
              <w:t>109</w:t>
            </w:r>
            <w:r w:rsidRPr="00E57FAF">
              <w:rPr>
                <w:rFonts w:hAnsi="Arial" w:hint="eastAsia"/>
                <w:bCs/>
                <w:color w:val="000000" w:themeColor="text1"/>
                <w:kern w:val="32"/>
                <w:sz w:val="28"/>
                <w:szCs w:val="36"/>
              </w:rPr>
              <w:t>年</w:t>
            </w:r>
            <w:r w:rsidRPr="00E57FAF">
              <w:rPr>
                <w:rFonts w:hAnsi="Arial"/>
                <w:bCs/>
                <w:color w:val="000000" w:themeColor="text1"/>
                <w:kern w:val="32"/>
                <w:sz w:val="28"/>
                <w:szCs w:val="36"/>
              </w:rPr>
              <w:t>8</w:t>
            </w:r>
            <w:r w:rsidRPr="00E57FAF">
              <w:rPr>
                <w:rFonts w:hAnsi="Arial" w:hint="eastAsia"/>
                <w:bCs/>
                <w:color w:val="000000" w:themeColor="text1"/>
                <w:kern w:val="32"/>
                <w:sz w:val="28"/>
                <w:szCs w:val="36"/>
              </w:rPr>
              <w:t>月</w:t>
            </w:r>
            <w:r w:rsidRPr="00E57FAF">
              <w:rPr>
                <w:rFonts w:hAnsi="Arial"/>
                <w:bCs/>
                <w:color w:val="000000" w:themeColor="text1"/>
                <w:kern w:val="32"/>
                <w:sz w:val="28"/>
                <w:szCs w:val="36"/>
              </w:rPr>
              <w:t>25</w:t>
            </w:r>
            <w:r w:rsidRPr="00E57FAF">
              <w:rPr>
                <w:rFonts w:hAnsi="Arial" w:hint="eastAsia"/>
                <w:bCs/>
                <w:color w:val="000000" w:themeColor="text1"/>
                <w:kern w:val="32"/>
                <w:sz w:val="28"/>
                <w:szCs w:val="36"/>
              </w:rPr>
              <w:t>日衛部</w:t>
            </w:r>
            <w:proofErr w:type="gramStart"/>
            <w:r w:rsidRPr="00E57FAF">
              <w:rPr>
                <w:rFonts w:hAnsi="Arial" w:hint="eastAsia"/>
                <w:bCs/>
                <w:color w:val="000000" w:themeColor="text1"/>
                <w:kern w:val="32"/>
                <w:sz w:val="28"/>
                <w:szCs w:val="36"/>
              </w:rPr>
              <w:t>醫</w:t>
            </w:r>
            <w:proofErr w:type="gramEnd"/>
            <w:r w:rsidRPr="00E57FAF">
              <w:rPr>
                <w:rFonts w:hAnsi="Arial" w:hint="eastAsia"/>
                <w:bCs/>
                <w:color w:val="000000" w:themeColor="text1"/>
                <w:kern w:val="32"/>
                <w:sz w:val="28"/>
                <w:szCs w:val="36"/>
              </w:rPr>
              <w:t>字第</w:t>
            </w:r>
            <w:r w:rsidRPr="00E57FAF">
              <w:rPr>
                <w:rFonts w:hAnsi="Arial"/>
                <w:bCs/>
                <w:color w:val="000000" w:themeColor="text1"/>
                <w:kern w:val="32"/>
                <w:sz w:val="28"/>
                <w:szCs w:val="36"/>
              </w:rPr>
              <w:t>1091665312</w:t>
            </w:r>
            <w:r w:rsidRPr="00E57FAF">
              <w:rPr>
                <w:rFonts w:hAnsi="Arial" w:hint="eastAsia"/>
                <w:bCs/>
                <w:color w:val="000000" w:themeColor="text1"/>
                <w:kern w:val="32"/>
                <w:sz w:val="28"/>
                <w:szCs w:val="36"/>
              </w:rPr>
              <w:t>號函</w:t>
            </w:r>
            <w:bookmarkEnd w:id="57"/>
          </w:p>
        </w:tc>
        <w:tc>
          <w:tcPr>
            <w:tcW w:w="7088" w:type="dxa"/>
          </w:tcPr>
          <w:p w:rsidR="00AF31F5" w:rsidRPr="00E57FAF" w:rsidRDefault="00AF31F5" w:rsidP="00AF31F5">
            <w:pPr>
              <w:outlineLvl w:val="2"/>
              <w:rPr>
                <w:rFonts w:hAnsi="Arial"/>
                <w:bCs/>
                <w:color w:val="000000" w:themeColor="text1"/>
                <w:kern w:val="32"/>
                <w:sz w:val="28"/>
                <w:szCs w:val="36"/>
              </w:rPr>
            </w:pPr>
            <w:bookmarkStart w:id="58" w:name="_Toc165553610"/>
            <w:r w:rsidRPr="00E57FAF">
              <w:rPr>
                <w:rFonts w:hAnsi="Arial" w:hint="eastAsia"/>
                <w:bCs/>
                <w:color w:val="000000" w:themeColor="text1"/>
                <w:kern w:val="32"/>
                <w:sz w:val="28"/>
                <w:szCs w:val="36"/>
              </w:rPr>
              <w:t>上開106年8月23日函釋是否擴大適用於鼻腔內分泌物之清潔、</w:t>
            </w:r>
            <w:proofErr w:type="gramStart"/>
            <w:r w:rsidRPr="00E57FAF">
              <w:rPr>
                <w:rFonts w:hAnsi="Arial" w:hint="eastAsia"/>
                <w:bCs/>
                <w:color w:val="000000" w:themeColor="text1"/>
                <w:kern w:val="32"/>
                <w:sz w:val="28"/>
                <w:szCs w:val="36"/>
              </w:rPr>
              <w:t>抽吸或移除</w:t>
            </w:r>
            <w:proofErr w:type="gramEnd"/>
            <w:r w:rsidRPr="00E57FAF">
              <w:rPr>
                <w:rFonts w:hAnsi="Arial" w:hint="eastAsia"/>
                <w:bCs/>
                <w:color w:val="000000" w:themeColor="text1"/>
                <w:kern w:val="32"/>
                <w:sz w:val="28"/>
                <w:szCs w:val="36"/>
              </w:rPr>
              <w:t>：</w:t>
            </w:r>
            <w:bookmarkEnd w:id="58"/>
          </w:p>
          <w:p w:rsidR="00AF31F5" w:rsidRPr="00E57FAF" w:rsidRDefault="00AF31F5" w:rsidP="00AF31F5">
            <w:pPr>
              <w:numPr>
                <w:ilvl w:val="0"/>
                <w:numId w:val="36"/>
              </w:numPr>
              <w:outlineLvl w:val="2"/>
              <w:rPr>
                <w:rFonts w:hAnsi="Arial"/>
                <w:bCs/>
                <w:color w:val="000000" w:themeColor="text1"/>
                <w:kern w:val="32"/>
                <w:sz w:val="28"/>
                <w:szCs w:val="36"/>
              </w:rPr>
            </w:pPr>
            <w:bookmarkStart w:id="59" w:name="_Toc165553611"/>
            <w:r w:rsidRPr="00E57FAF">
              <w:rPr>
                <w:rFonts w:hAnsi="Arial" w:hint="eastAsia"/>
                <w:bCs/>
                <w:color w:val="000000" w:themeColor="text1"/>
                <w:kern w:val="32"/>
                <w:sz w:val="28"/>
                <w:szCs w:val="36"/>
              </w:rPr>
              <w:t>考量鼻黏膜較口腔脆弱，易因操作不當而出血，且鼻腔之解剖結構及目視所及範圍有限，</w:t>
            </w:r>
            <w:proofErr w:type="gramStart"/>
            <w:r w:rsidRPr="00E57FAF">
              <w:rPr>
                <w:rFonts w:hAnsi="Arial" w:hint="eastAsia"/>
                <w:bCs/>
                <w:color w:val="000000" w:themeColor="text1"/>
                <w:kern w:val="32"/>
                <w:sz w:val="28"/>
                <w:szCs w:val="36"/>
              </w:rPr>
              <w:t>爰</w:t>
            </w:r>
            <w:proofErr w:type="gramEnd"/>
            <w:r w:rsidRPr="00E57FAF">
              <w:rPr>
                <w:rFonts w:hAnsi="Arial" w:hint="eastAsia"/>
                <w:bCs/>
                <w:color w:val="000000" w:themeColor="text1"/>
                <w:kern w:val="32"/>
                <w:sz w:val="28"/>
                <w:szCs w:val="36"/>
              </w:rPr>
              <w:t>不宜比照口腔內分泌物之清潔、</w:t>
            </w:r>
            <w:proofErr w:type="gramStart"/>
            <w:r w:rsidRPr="00E57FAF">
              <w:rPr>
                <w:rFonts w:hAnsi="Arial" w:hint="eastAsia"/>
                <w:bCs/>
                <w:color w:val="000000" w:themeColor="text1"/>
                <w:kern w:val="32"/>
                <w:sz w:val="28"/>
                <w:szCs w:val="36"/>
              </w:rPr>
              <w:t>抽吸或移</w:t>
            </w:r>
            <w:proofErr w:type="gramEnd"/>
            <w:r w:rsidRPr="00E57FAF">
              <w:rPr>
                <w:rFonts w:hAnsi="Arial" w:hint="eastAsia"/>
                <w:bCs/>
                <w:color w:val="000000" w:themeColor="text1"/>
                <w:kern w:val="32"/>
                <w:sz w:val="28"/>
                <w:szCs w:val="36"/>
              </w:rPr>
              <w:t>除，得由非醫事人員執行；惟</w:t>
            </w:r>
            <w:r w:rsidRPr="00E57FAF">
              <w:rPr>
                <w:rFonts w:hAnsi="Arial" w:hint="eastAsia"/>
                <w:bCs/>
                <w:color w:val="000000" w:themeColor="text1"/>
                <w:kern w:val="32"/>
                <w:sz w:val="28"/>
                <w:szCs w:val="36"/>
                <w:u w:val="single"/>
              </w:rPr>
              <w:t>若使用手動</w:t>
            </w:r>
            <w:proofErr w:type="gramStart"/>
            <w:r w:rsidRPr="00E57FAF">
              <w:rPr>
                <w:rFonts w:hAnsi="Arial" w:hint="eastAsia"/>
                <w:bCs/>
                <w:color w:val="000000" w:themeColor="text1"/>
                <w:kern w:val="32"/>
                <w:sz w:val="28"/>
                <w:szCs w:val="36"/>
                <w:u w:val="single"/>
              </w:rPr>
              <w:t>吸鼻器或棉棒</w:t>
            </w:r>
            <w:proofErr w:type="gramEnd"/>
            <w:r w:rsidRPr="00E57FAF">
              <w:rPr>
                <w:rFonts w:hAnsi="Arial" w:hint="eastAsia"/>
                <w:bCs/>
                <w:color w:val="000000" w:themeColor="text1"/>
                <w:kern w:val="32"/>
                <w:sz w:val="28"/>
                <w:szCs w:val="36"/>
                <w:u w:val="single"/>
              </w:rPr>
              <w:t>執行鼻腔分泌物之清潔、</w:t>
            </w:r>
            <w:proofErr w:type="gramStart"/>
            <w:r w:rsidRPr="00E57FAF">
              <w:rPr>
                <w:rFonts w:hAnsi="Arial" w:hint="eastAsia"/>
                <w:bCs/>
                <w:color w:val="000000" w:themeColor="text1"/>
                <w:kern w:val="32"/>
                <w:sz w:val="28"/>
                <w:szCs w:val="36"/>
                <w:u w:val="single"/>
              </w:rPr>
              <w:t>抽吸或移</w:t>
            </w:r>
            <w:proofErr w:type="gramEnd"/>
            <w:r w:rsidRPr="00E57FAF">
              <w:rPr>
                <w:rFonts w:hAnsi="Arial" w:hint="eastAsia"/>
                <w:bCs/>
                <w:color w:val="000000" w:themeColor="text1"/>
                <w:kern w:val="32"/>
                <w:sz w:val="28"/>
                <w:szCs w:val="36"/>
                <w:u w:val="single"/>
              </w:rPr>
              <w:t>除，符合該類病人身體照顧之需要，則非屬醫療業務行為，得由非醫事人員執行</w:t>
            </w:r>
            <w:r w:rsidRPr="00E57FAF">
              <w:rPr>
                <w:rFonts w:hAnsi="Arial" w:hint="eastAsia"/>
                <w:bCs/>
                <w:color w:val="000000" w:themeColor="text1"/>
                <w:kern w:val="32"/>
                <w:sz w:val="28"/>
                <w:szCs w:val="36"/>
              </w:rPr>
              <w:t>。</w:t>
            </w:r>
            <w:bookmarkEnd w:id="59"/>
          </w:p>
          <w:p w:rsidR="00AF31F5" w:rsidRPr="00E57FAF" w:rsidRDefault="00AF31F5" w:rsidP="00AF31F5">
            <w:pPr>
              <w:numPr>
                <w:ilvl w:val="0"/>
                <w:numId w:val="36"/>
              </w:numPr>
              <w:outlineLvl w:val="2"/>
              <w:rPr>
                <w:rFonts w:hAnsi="Arial"/>
                <w:bCs/>
                <w:color w:val="000000" w:themeColor="text1"/>
                <w:kern w:val="32"/>
                <w:sz w:val="28"/>
                <w:szCs w:val="36"/>
              </w:rPr>
            </w:pPr>
            <w:bookmarkStart w:id="60" w:name="_Toc165553612"/>
            <w:r w:rsidRPr="00E57FAF">
              <w:rPr>
                <w:rFonts w:hAnsi="Arial" w:hint="eastAsia"/>
                <w:bCs/>
                <w:color w:val="000000" w:themeColor="text1"/>
                <w:kern w:val="32"/>
                <w:sz w:val="28"/>
                <w:szCs w:val="36"/>
              </w:rPr>
              <w:t>涉及機械式自動抽吸器之操作者，因風險較高，仍應由</w:t>
            </w:r>
            <w:proofErr w:type="gramStart"/>
            <w:r w:rsidRPr="00E57FAF">
              <w:rPr>
                <w:rFonts w:hAnsi="Arial" w:hint="eastAsia"/>
                <w:bCs/>
                <w:color w:val="000000" w:themeColor="text1"/>
                <w:kern w:val="32"/>
                <w:sz w:val="28"/>
                <w:szCs w:val="36"/>
              </w:rPr>
              <w:t>醫</w:t>
            </w:r>
            <w:proofErr w:type="gramEnd"/>
            <w:r w:rsidRPr="00E57FAF">
              <w:rPr>
                <w:rFonts w:hAnsi="Arial" w:hint="eastAsia"/>
                <w:bCs/>
                <w:color w:val="000000" w:themeColor="text1"/>
                <w:kern w:val="32"/>
                <w:sz w:val="28"/>
                <w:szCs w:val="36"/>
              </w:rPr>
              <w:t>事人員執行。</w:t>
            </w:r>
            <w:bookmarkEnd w:id="60"/>
          </w:p>
          <w:p w:rsidR="00AF31F5" w:rsidRPr="00E57FAF" w:rsidRDefault="00AF31F5" w:rsidP="00AF31F5">
            <w:pPr>
              <w:numPr>
                <w:ilvl w:val="0"/>
                <w:numId w:val="36"/>
              </w:numPr>
              <w:outlineLvl w:val="2"/>
              <w:rPr>
                <w:rFonts w:hAnsi="Arial"/>
                <w:bCs/>
                <w:color w:val="000000" w:themeColor="text1"/>
                <w:kern w:val="32"/>
                <w:sz w:val="28"/>
                <w:szCs w:val="36"/>
              </w:rPr>
            </w:pPr>
            <w:bookmarkStart w:id="61" w:name="_Toc165553613"/>
            <w:r w:rsidRPr="00E57FAF">
              <w:rPr>
                <w:rFonts w:hAnsi="標楷體" w:hint="eastAsia"/>
                <w:bCs/>
                <w:color w:val="000000" w:themeColor="text1"/>
                <w:kern w:val="32"/>
                <w:sz w:val="28"/>
                <w:szCs w:val="36"/>
              </w:rPr>
              <w:t>另「</w:t>
            </w:r>
            <w:proofErr w:type="gramStart"/>
            <w:r w:rsidRPr="00E57FAF">
              <w:rPr>
                <w:rFonts w:hAnsi="標楷體" w:hint="eastAsia"/>
                <w:bCs/>
                <w:color w:val="000000" w:themeColor="text1"/>
                <w:kern w:val="32"/>
                <w:sz w:val="28"/>
                <w:szCs w:val="36"/>
              </w:rPr>
              <w:t>腸造口</w:t>
            </w:r>
            <w:proofErr w:type="gramEnd"/>
            <w:r w:rsidRPr="00E57FAF">
              <w:rPr>
                <w:rFonts w:hAnsi="標楷體" w:hint="eastAsia"/>
                <w:bCs/>
                <w:color w:val="000000" w:themeColor="text1"/>
                <w:kern w:val="32"/>
                <w:sz w:val="28"/>
                <w:szCs w:val="36"/>
              </w:rPr>
              <w:t>、</w:t>
            </w:r>
            <w:proofErr w:type="gramStart"/>
            <w:r w:rsidRPr="00E57FAF">
              <w:rPr>
                <w:rFonts w:hAnsi="標楷體" w:hint="eastAsia"/>
                <w:bCs/>
                <w:color w:val="000000" w:themeColor="text1"/>
                <w:kern w:val="32"/>
                <w:sz w:val="28"/>
                <w:szCs w:val="36"/>
              </w:rPr>
              <w:t>胃造</w:t>
            </w:r>
            <w:proofErr w:type="gramEnd"/>
            <w:r w:rsidRPr="00E57FAF">
              <w:rPr>
                <w:rFonts w:hAnsi="標楷體" w:hint="eastAsia"/>
                <w:bCs/>
                <w:color w:val="000000" w:themeColor="text1"/>
                <w:kern w:val="32"/>
                <w:sz w:val="28"/>
                <w:szCs w:val="36"/>
              </w:rPr>
              <w:t>口、腹膜透析導管、人工血管、傷口引流管及傷口照護」等行為，係屬醫療行為，應由醫師親自執行，或由相關醫事人員依其各該專門職業法律所規定之業務，依醫囑執行之。惟為因應居家重症病人、身心障礙者或獨居民眾等之服務需求，</w:t>
            </w:r>
            <w:r w:rsidRPr="00E57FAF">
              <w:rPr>
                <w:rFonts w:hAnsi="標楷體" w:hint="eastAsia"/>
                <w:bCs/>
                <w:color w:val="000000" w:themeColor="text1"/>
                <w:kern w:val="32"/>
                <w:sz w:val="28"/>
                <w:szCs w:val="36"/>
                <w:u w:val="single"/>
              </w:rPr>
              <w:t>居家照顧服務員等非</w:t>
            </w:r>
            <w:proofErr w:type="gramStart"/>
            <w:r w:rsidRPr="00E57FAF">
              <w:rPr>
                <w:rFonts w:hAnsi="標楷體" w:hint="eastAsia"/>
                <w:bCs/>
                <w:color w:val="000000" w:themeColor="text1"/>
                <w:kern w:val="32"/>
                <w:sz w:val="28"/>
                <w:szCs w:val="36"/>
                <w:u w:val="single"/>
              </w:rPr>
              <w:t>醫</w:t>
            </w:r>
            <w:proofErr w:type="gramEnd"/>
            <w:r w:rsidRPr="00E57FAF">
              <w:rPr>
                <w:rFonts w:hAnsi="標楷體" w:hint="eastAsia"/>
                <w:bCs/>
                <w:color w:val="000000" w:themeColor="text1"/>
                <w:kern w:val="32"/>
                <w:sz w:val="28"/>
                <w:szCs w:val="36"/>
                <w:u w:val="single"/>
              </w:rPr>
              <w:t>事人員於提供居家服務時，應家屬或病人之要求，協助其執行上開行為，尚無不可</w:t>
            </w:r>
            <w:r w:rsidRPr="00E57FAF">
              <w:rPr>
                <w:rFonts w:hAnsi="標楷體" w:hint="eastAsia"/>
                <w:bCs/>
                <w:color w:val="000000" w:themeColor="text1"/>
                <w:kern w:val="32"/>
                <w:sz w:val="28"/>
                <w:szCs w:val="36"/>
              </w:rPr>
              <w:t>。</w:t>
            </w:r>
            <w:bookmarkEnd w:id="61"/>
          </w:p>
        </w:tc>
      </w:tr>
      <w:tr w:rsidR="00E57FAF" w:rsidRPr="00E57FAF" w:rsidTr="00A140E9">
        <w:tc>
          <w:tcPr>
            <w:tcW w:w="1843" w:type="dxa"/>
          </w:tcPr>
          <w:p w:rsidR="00AF31F5" w:rsidRPr="00E57FAF" w:rsidRDefault="00AF31F5" w:rsidP="00AF31F5">
            <w:pPr>
              <w:outlineLvl w:val="2"/>
              <w:rPr>
                <w:rFonts w:hAnsi="Arial"/>
                <w:bCs/>
                <w:color w:val="000000" w:themeColor="text1"/>
                <w:kern w:val="32"/>
                <w:sz w:val="28"/>
                <w:szCs w:val="36"/>
              </w:rPr>
            </w:pPr>
            <w:bookmarkStart w:id="62" w:name="_Toc165553614"/>
            <w:r w:rsidRPr="00E57FAF">
              <w:rPr>
                <w:rFonts w:hAnsi="Arial" w:hint="eastAsia"/>
                <w:bCs/>
                <w:color w:val="000000" w:themeColor="text1"/>
                <w:kern w:val="32"/>
                <w:sz w:val="28"/>
                <w:szCs w:val="36"/>
              </w:rPr>
              <w:t>111年12月19日衛</w:t>
            </w:r>
            <w:proofErr w:type="gramStart"/>
            <w:r w:rsidRPr="00E57FAF">
              <w:rPr>
                <w:rFonts w:hAnsi="Arial" w:hint="eastAsia"/>
                <w:bCs/>
                <w:color w:val="000000" w:themeColor="text1"/>
                <w:kern w:val="32"/>
                <w:sz w:val="28"/>
                <w:szCs w:val="36"/>
              </w:rPr>
              <w:t>部顧字</w:t>
            </w:r>
            <w:proofErr w:type="gramEnd"/>
            <w:r w:rsidRPr="00E57FAF">
              <w:rPr>
                <w:rFonts w:hAnsi="Arial" w:hint="eastAsia"/>
                <w:bCs/>
                <w:color w:val="000000" w:themeColor="text1"/>
                <w:kern w:val="32"/>
                <w:sz w:val="28"/>
                <w:szCs w:val="36"/>
              </w:rPr>
              <w:t>第1111962807號函</w:t>
            </w:r>
            <w:bookmarkEnd w:id="62"/>
          </w:p>
        </w:tc>
        <w:tc>
          <w:tcPr>
            <w:tcW w:w="7088" w:type="dxa"/>
          </w:tcPr>
          <w:p w:rsidR="00AF31F5" w:rsidRPr="00E57FAF" w:rsidRDefault="00AF31F5" w:rsidP="00AF31F5">
            <w:pPr>
              <w:outlineLvl w:val="2"/>
              <w:rPr>
                <w:rFonts w:hAnsi="Arial"/>
                <w:bCs/>
                <w:color w:val="000000" w:themeColor="text1"/>
                <w:kern w:val="32"/>
                <w:sz w:val="28"/>
                <w:szCs w:val="36"/>
              </w:rPr>
            </w:pPr>
            <w:bookmarkStart w:id="63" w:name="_Toc165553615"/>
            <w:r w:rsidRPr="00E57FAF">
              <w:rPr>
                <w:rFonts w:hAnsi="Arial" w:hint="eastAsia"/>
                <w:bCs/>
                <w:color w:val="000000" w:themeColor="text1"/>
                <w:kern w:val="32"/>
                <w:sz w:val="28"/>
                <w:szCs w:val="36"/>
              </w:rPr>
              <w:t>抽痰行為係屬侵入性治療，僅得於醫師指示下由護理人員或呼吸治療師執行；至於口腔內（懸</w:t>
            </w:r>
            <w:proofErr w:type="gramStart"/>
            <w:r w:rsidRPr="00E57FAF">
              <w:rPr>
                <w:rFonts w:hAnsi="Arial" w:hint="eastAsia"/>
                <w:bCs/>
                <w:color w:val="000000" w:themeColor="text1"/>
                <w:kern w:val="32"/>
                <w:sz w:val="28"/>
                <w:szCs w:val="36"/>
              </w:rPr>
              <w:t>壅垂前</w:t>
            </w:r>
            <w:proofErr w:type="gramEnd"/>
            <w:r w:rsidRPr="00E57FAF">
              <w:rPr>
                <w:rFonts w:hAnsi="Arial" w:hint="eastAsia"/>
                <w:bCs/>
                <w:color w:val="000000" w:themeColor="text1"/>
                <w:kern w:val="32"/>
                <w:sz w:val="28"/>
                <w:szCs w:val="36"/>
              </w:rPr>
              <w:t>）及人工</w:t>
            </w:r>
            <w:proofErr w:type="gramStart"/>
            <w:r w:rsidRPr="00E57FAF">
              <w:rPr>
                <w:rFonts w:hAnsi="Arial" w:hint="eastAsia"/>
                <w:bCs/>
                <w:color w:val="000000" w:themeColor="text1"/>
                <w:kern w:val="32"/>
                <w:sz w:val="28"/>
                <w:szCs w:val="36"/>
              </w:rPr>
              <w:t>氣道管</w:t>
            </w:r>
            <w:proofErr w:type="gramEnd"/>
            <w:r w:rsidRPr="00E57FAF">
              <w:rPr>
                <w:rFonts w:hAnsi="Arial" w:hint="eastAsia"/>
                <w:bCs/>
                <w:color w:val="000000" w:themeColor="text1"/>
                <w:kern w:val="32"/>
                <w:sz w:val="28"/>
                <w:szCs w:val="36"/>
              </w:rPr>
              <w:t>內分泌物，或鼻腔內使用手動</w:t>
            </w:r>
            <w:proofErr w:type="gramStart"/>
            <w:r w:rsidRPr="00E57FAF">
              <w:rPr>
                <w:rFonts w:hAnsi="Arial" w:hint="eastAsia"/>
                <w:bCs/>
                <w:color w:val="000000" w:themeColor="text1"/>
                <w:kern w:val="32"/>
                <w:sz w:val="28"/>
                <w:szCs w:val="36"/>
              </w:rPr>
              <w:t>吸鼻器或棉</w:t>
            </w:r>
            <w:proofErr w:type="gramEnd"/>
            <w:r w:rsidRPr="00E57FAF">
              <w:rPr>
                <w:rFonts w:hAnsi="Arial" w:hint="eastAsia"/>
                <w:bCs/>
                <w:color w:val="000000" w:themeColor="text1"/>
                <w:kern w:val="32"/>
                <w:sz w:val="28"/>
                <w:szCs w:val="36"/>
              </w:rPr>
              <w:t>棒執行鼻腔分泌物之清潔、</w:t>
            </w:r>
            <w:proofErr w:type="gramStart"/>
            <w:r w:rsidRPr="00E57FAF">
              <w:rPr>
                <w:rFonts w:hAnsi="Arial" w:hint="eastAsia"/>
                <w:bCs/>
                <w:color w:val="000000" w:themeColor="text1"/>
                <w:kern w:val="32"/>
                <w:sz w:val="28"/>
                <w:szCs w:val="36"/>
              </w:rPr>
              <w:t>抽吸或移</w:t>
            </w:r>
            <w:proofErr w:type="gramEnd"/>
            <w:r w:rsidRPr="00E57FAF">
              <w:rPr>
                <w:rFonts w:hAnsi="Arial" w:hint="eastAsia"/>
                <w:bCs/>
                <w:color w:val="000000" w:themeColor="text1"/>
                <w:kern w:val="32"/>
                <w:sz w:val="28"/>
                <w:szCs w:val="36"/>
              </w:rPr>
              <w:t>除，係考量居家個案照顧需求，如應家屬、個案要求並徵得非醫事人員同意下，可執行之。</w:t>
            </w:r>
            <w:bookmarkEnd w:id="63"/>
          </w:p>
        </w:tc>
      </w:tr>
    </w:tbl>
    <w:p w:rsidR="00203CE0" w:rsidRPr="00E57FAF" w:rsidRDefault="00203CE0" w:rsidP="00AF31F5">
      <w:pPr>
        <w:pStyle w:val="2"/>
        <w:numPr>
          <w:ilvl w:val="0"/>
          <w:numId w:val="0"/>
        </w:numPr>
        <w:rPr>
          <w:b w:val="0"/>
          <w:color w:val="000000" w:themeColor="text1"/>
          <w:sz w:val="28"/>
        </w:rPr>
      </w:pPr>
      <w:r w:rsidRPr="00E57FAF">
        <w:rPr>
          <w:rFonts w:hint="eastAsia"/>
          <w:b w:val="0"/>
          <w:color w:val="000000" w:themeColor="text1"/>
          <w:sz w:val="28"/>
        </w:rPr>
        <w:t>資料來源：本院依據</w:t>
      </w:r>
      <w:proofErr w:type="gramStart"/>
      <w:r w:rsidRPr="00E57FAF">
        <w:rPr>
          <w:rFonts w:hint="eastAsia"/>
          <w:b w:val="0"/>
          <w:color w:val="000000" w:themeColor="text1"/>
          <w:sz w:val="28"/>
        </w:rPr>
        <w:t>衛福部查</w:t>
      </w:r>
      <w:proofErr w:type="gramEnd"/>
      <w:r w:rsidRPr="00E57FAF">
        <w:rPr>
          <w:rFonts w:hint="eastAsia"/>
          <w:b w:val="0"/>
          <w:color w:val="000000" w:themeColor="text1"/>
          <w:sz w:val="28"/>
        </w:rPr>
        <w:t>復資料</w:t>
      </w:r>
      <w:proofErr w:type="gramStart"/>
      <w:r w:rsidRPr="00E57FAF">
        <w:rPr>
          <w:rFonts w:hint="eastAsia"/>
          <w:b w:val="0"/>
          <w:color w:val="000000" w:themeColor="text1"/>
          <w:sz w:val="28"/>
        </w:rPr>
        <w:t>匯整</w:t>
      </w:r>
      <w:proofErr w:type="gramEnd"/>
      <w:r w:rsidRPr="00E57FAF">
        <w:rPr>
          <w:rFonts w:hint="eastAsia"/>
          <w:b w:val="0"/>
          <w:color w:val="000000" w:themeColor="text1"/>
          <w:sz w:val="28"/>
        </w:rPr>
        <w:t>製表。</w:t>
      </w:r>
      <w:bookmarkEnd w:id="48"/>
    </w:p>
    <w:p w:rsidR="00203CE0" w:rsidRPr="00E57FAF" w:rsidRDefault="00203CE0" w:rsidP="00AF31F5">
      <w:pPr>
        <w:pStyle w:val="2"/>
        <w:numPr>
          <w:ilvl w:val="0"/>
          <w:numId w:val="0"/>
        </w:numPr>
        <w:ind w:left="1021" w:hanging="681"/>
        <w:rPr>
          <w:color w:val="000000" w:themeColor="text1"/>
        </w:rPr>
      </w:pPr>
    </w:p>
    <w:p w:rsidR="00203CE0" w:rsidRPr="00E57FAF" w:rsidRDefault="00203CE0" w:rsidP="00AF31F5">
      <w:pPr>
        <w:pStyle w:val="3"/>
        <w:rPr>
          <w:color w:val="000000" w:themeColor="text1"/>
        </w:rPr>
      </w:pPr>
      <w:r w:rsidRPr="00E57FAF">
        <w:rPr>
          <w:rFonts w:hint="eastAsia"/>
          <w:color w:val="000000" w:themeColor="text1"/>
        </w:rPr>
        <w:t>又，本案事發後，</w:t>
      </w:r>
      <w:proofErr w:type="gramStart"/>
      <w:r w:rsidRPr="00E57FAF">
        <w:rPr>
          <w:rFonts w:hint="eastAsia"/>
          <w:color w:val="000000" w:themeColor="text1"/>
        </w:rPr>
        <w:t>衛福部</w:t>
      </w:r>
      <w:proofErr w:type="gramEnd"/>
      <w:r w:rsidRPr="00E57FAF">
        <w:rPr>
          <w:rFonts w:hint="eastAsia"/>
          <w:color w:val="000000" w:themeColor="text1"/>
        </w:rPr>
        <w:t>111年12月19日函略以：「涉及機械式自動抽吸器之操作者，因風險較高，仍應由</w:t>
      </w:r>
      <w:proofErr w:type="gramStart"/>
      <w:r w:rsidRPr="00E57FAF">
        <w:rPr>
          <w:rFonts w:hint="eastAsia"/>
          <w:color w:val="000000" w:themeColor="text1"/>
        </w:rPr>
        <w:t>醫</w:t>
      </w:r>
      <w:proofErr w:type="gramEnd"/>
      <w:r w:rsidRPr="00E57FAF">
        <w:rPr>
          <w:rFonts w:hint="eastAsia"/>
          <w:color w:val="000000" w:themeColor="text1"/>
        </w:rPr>
        <w:t>事人員執行」、「抽痰行為係屬侵入性治療，僅得於醫師指示下由護理人員或呼吸治療師執行；</w:t>
      </w:r>
      <w:r w:rsidRPr="00E57FAF">
        <w:rPr>
          <w:rFonts w:hint="eastAsia"/>
          <w:color w:val="000000" w:themeColor="text1"/>
          <w:u w:val="single"/>
        </w:rPr>
        <w:t>至於口腔內（懸</w:t>
      </w:r>
      <w:proofErr w:type="gramStart"/>
      <w:r w:rsidRPr="00E57FAF">
        <w:rPr>
          <w:rFonts w:hint="eastAsia"/>
          <w:color w:val="000000" w:themeColor="text1"/>
          <w:u w:val="single"/>
        </w:rPr>
        <w:t>壅垂前</w:t>
      </w:r>
      <w:proofErr w:type="gramEnd"/>
      <w:r w:rsidRPr="00E57FAF">
        <w:rPr>
          <w:rFonts w:hint="eastAsia"/>
          <w:color w:val="000000" w:themeColor="text1"/>
          <w:u w:val="single"/>
        </w:rPr>
        <w:t>）及人工</w:t>
      </w:r>
      <w:proofErr w:type="gramStart"/>
      <w:r w:rsidRPr="00E57FAF">
        <w:rPr>
          <w:rFonts w:hint="eastAsia"/>
          <w:color w:val="000000" w:themeColor="text1"/>
          <w:u w:val="single"/>
        </w:rPr>
        <w:t>氣道管</w:t>
      </w:r>
      <w:proofErr w:type="gramEnd"/>
      <w:r w:rsidRPr="00E57FAF">
        <w:rPr>
          <w:rFonts w:hint="eastAsia"/>
          <w:color w:val="000000" w:themeColor="text1"/>
          <w:u w:val="single"/>
        </w:rPr>
        <w:t>內分泌物</w:t>
      </w:r>
      <w:r w:rsidRPr="00E57FAF">
        <w:rPr>
          <w:rFonts w:hint="eastAsia"/>
          <w:color w:val="000000" w:themeColor="text1"/>
        </w:rPr>
        <w:t>，或鼻腔內使用手動</w:t>
      </w:r>
      <w:proofErr w:type="gramStart"/>
      <w:r w:rsidRPr="00E57FAF">
        <w:rPr>
          <w:rFonts w:hint="eastAsia"/>
          <w:color w:val="000000" w:themeColor="text1"/>
        </w:rPr>
        <w:t>吸鼻器或棉</w:t>
      </w:r>
      <w:proofErr w:type="gramEnd"/>
      <w:r w:rsidRPr="00E57FAF">
        <w:rPr>
          <w:rFonts w:hint="eastAsia"/>
          <w:color w:val="000000" w:themeColor="text1"/>
        </w:rPr>
        <w:t>棒執行鼻腔分泌物之清潔、</w:t>
      </w:r>
      <w:proofErr w:type="gramStart"/>
      <w:r w:rsidRPr="00E57FAF">
        <w:rPr>
          <w:rFonts w:hint="eastAsia"/>
          <w:color w:val="000000" w:themeColor="text1"/>
        </w:rPr>
        <w:t>抽吸或移</w:t>
      </w:r>
      <w:proofErr w:type="gramEnd"/>
      <w:r w:rsidRPr="00E57FAF">
        <w:rPr>
          <w:rFonts w:hint="eastAsia"/>
          <w:color w:val="000000" w:themeColor="text1"/>
        </w:rPr>
        <w:t>除，係考量居家個案照顧需求，</w:t>
      </w:r>
      <w:r w:rsidRPr="00E57FAF">
        <w:rPr>
          <w:rFonts w:hint="eastAsia"/>
          <w:color w:val="000000" w:themeColor="text1"/>
          <w:u w:val="single"/>
        </w:rPr>
        <w:t>如</w:t>
      </w:r>
      <w:r w:rsidRPr="00E57FAF">
        <w:rPr>
          <w:rFonts w:hint="eastAsia"/>
          <w:color w:val="000000" w:themeColor="text1"/>
          <w:u w:val="single"/>
        </w:rPr>
        <w:lastRenderedPageBreak/>
        <w:t>應家屬、個案要求並徵得非醫事人員同意下，可執行之</w:t>
      </w:r>
      <w:r w:rsidRPr="00E57FAF">
        <w:rPr>
          <w:rFonts w:hint="eastAsia"/>
          <w:color w:val="000000" w:themeColor="text1"/>
        </w:rPr>
        <w:t>。」</w:t>
      </w:r>
    </w:p>
    <w:p w:rsidR="00203CE0" w:rsidRPr="00E57FAF" w:rsidRDefault="00203CE0" w:rsidP="00203CE0">
      <w:pPr>
        <w:pStyle w:val="2"/>
        <w:rPr>
          <w:color w:val="000000" w:themeColor="text1"/>
        </w:rPr>
      </w:pPr>
      <w:bookmarkStart w:id="64" w:name="_Toc165553617"/>
      <w:r w:rsidRPr="00E57FAF">
        <w:rPr>
          <w:rFonts w:hint="eastAsia"/>
          <w:color w:val="000000" w:themeColor="text1"/>
        </w:rPr>
        <w:t>本案針對C君對被照顧者執行抽吸清潔或抽痰行為是否屬醫療行為之爭議，新北市政府衛生局未實地訪視調查，僅憑該府勞工局談話紀錄即</w:t>
      </w:r>
      <w:proofErr w:type="gramStart"/>
      <w:r w:rsidRPr="00E57FAF">
        <w:rPr>
          <w:rFonts w:hint="eastAsia"/>
          <w:color w:val="000000" w:themeColor="text1"/>
        </w:rPr>
        <w:t>逕</w:t>
      </w:r>
      <w:proofErr w:type="gramEnd"/>
      <w:r w:rsidRPr="00E57FAF">
        <w:rPr>
          <w:rFonts w:hint="eastAsia"/>
          <w:color w:val="000000" w:themeColor="text1"/>
        </w:rPr>
        <w:t>予認定</w:t>
      </w:r>
      <w:r w:rsidRPr="00E57FAF">
        <w:rPr>
          <w:color w:val="000000" w:themeColor="text1"/>
        </w:rPr>
        <w:t>C</w:t>
      </w:r>
      <w:r w:rsidRPr="00E57FAF">
        <w:rPr>
          <w:rFonts w:hint="eastAsia"/>
          <w:color w:val="000000" w:themeColor="text1"/>
        </w:rPr>
        <w:t>君從事清潔分泌物之非醫療行為：</w:t>
      </w:r>
      <w:bookmarkEnd w:id="64"/>
    </w:p>
    <w:p w:rsidR="00203CE0" w:rsidRPr="00E57FAF" w:rsidRDefault="00203CE0" w:rsidP="00AF31F5">
      <w:pPr>
        <w:pStyle w:val="3"/>
        <w:rPr>
          <w:color w:val="000000" w:themeColor="text1"/>
        </w:rPr>
      </w:pPr>
      <w:r w:rsidRPr="00E57FAF">
        <w:rPr>
          <w:rFonts w:hint="eastAsia"/>
          <w:color w:val="000000" w:themeColor="text1"/>
        </w:rPr>
        <w:t>實務上抽痰或抽吸分泌物實難區分，需賴專業人員實地訪視，據以</w:t>
      </w:r>
      <w:proofErr w:type="gramStart"/>
      <w:r w:rsidRPr="00E57FAF">
        <w:rPr>
          <w:rFonts w:hint="eastAsia"/>
          <w:color w:val="000000" w:themeColor="text1"/>
        </w:rPr>
        <w:t>釐</w:t>
      </w:r>
      <w:proofErr w:type="gramEnd"/>
      <w:r w:rsidRPr="00E57FAF">
        <w:rPr>
          <w:rFonts w:hint="eastAsia"/>
          <w:color w:val="000000" w:themeColor="text1"/>
        </w:rPr>
        <w:t>清是否涉及醫療行為，究C君對被照顧者係執行抽痰或抽吸清潔分泌物？</w:t>
      </w:r>
      <w:proofErr w:type="gramStart"/>
      <w:r w:rsidRPr="00E57FAF">
        <w:rPr>
          <w:rFonts w:hint="eastAsia"/>
          <w:color w:val="000000" w:themeColor="text1"/>
        </w:rPr>
        <w:t>詢</w:t>
      </w:r>
      <w:proofErr w:type="gramEnd"/>
      <w:r w:rsidRPr="00E57FAF">
        <w:rPr>
          <w:rFonts w:hint="eastAsia"/>
          <w:color w:val="000000" w:themeColor="text1"/>
        </w:rPr>
        <w:t>據新北市政府衛生局陳潤秋局長表示：「氣切口分泌物容易會有血絲。抽吸分泌物或抽痰，有時很難分。在家照顧其實難有24小時護理人員協助。」</w:t>
      </w:r>
      <w:r w:rsidRPr="00E57FAF">
        <w:rPr>
          <w:rFonts w:hint="eastAsia"/>
          <w:color w:val="000000" w:themeColor="text1"/>
        </w:rPr>
        <w:tab/>
        <w:t>社團法人臺灣在宅醫療學會楊玲玲秘書長亦有此看法。</w:t>
      </w:r>
    </w:p>
    <w:p w:rsidR="00203CE0" w:rsidRPr="00E57FAF" w:rsidRDefault="00203CE0" w:rsidP="00AF31F5">
      <w:pPr>
        <w:pStyle w:val="3"/>
        <w:rPr>
          <w:color w:val="000000" w:themeColor="text1"/>
        </w:rPr>
      </w:pPr>
      <w:r w:rsidRPr="00E57FAF">
        <w:rPr>
          <w:rFonts w:hint="eastAsia"/>
          <w:color w:val="000000" w:themeColor="text1"/>
        </w:rPr>
        <w:t>新北市政府衛生局查復表示，</w:t>
      </w:r>
      <w:r w:rsidRPr="00E57FAF">
        <w:rPr>
          <w:rFonts w:hint="eastAsia"/>
          <w:color w:val="000000" w:themeColor="text1"/>
          <w:u w:val="single"/>
        </w:rPr>
        <w:t>倘該局接獲陳情涉及執行醫療業務違反</w:t>
      </w:r>
      <w:proofErr w:type="gramStart"/>
      <w:r w:rsidRPr="00E57FAF">
        <w:rPr>
          <w:rFonts w:hint="eastAsia"/>
          <w:color w:val="000000" w:themeColor="text1"/>
          <w:u w:val="single"/>
        </w:rPr>
        <w:t>醫</w:t>
      </w:r>
      <w:proofErr w:type="gramEnd"/>
      <w:r w:rsidRPr="00E57FAF">
        <w:rPr>
          <w:rFonts w:hint="eastAsia"/>
          <w:color w:val="000000" w:themeColor="text1"/>
          <w:u w:val="single"/>
        </w:rPr>
        <w:t>事法令行為之案件，</w:t>
      </w:r>
      <w:proofErr w:type="gramStart"/>
      <w:r w:rsidRPr="00E57FAF">
        <w:rPr>
          <w:rFonts w:hint="eastAsia"/>
          <w:color w:val="000000" w:themeColor="text1"/>
          <w:u w:val="single"/>
        </w:rPr>
        <w:t>皆先確</w:t>
      </w:r>
      <w:proofErr w:type="gramEnd"/>
      <w:r w:rsidRPr="00E57FAF">
        <w:rPr>
          <w:rFonts w:hint="eastAsia"/>
          <w:color w:val="000000" w:themeColor="text1"/>
          <w:u w:val="single"/>
        </w:rPr>
        <w:t>認案件之事由、態樣、行為人、執行方式、執行地點等</w:t>
      </w:r>
      <w:r w:rsidRPr="00E57FAF">
        <w:rPr>
          <w:rFonts w:hint="eastAsia"/>
          <w:color w:val="000000" w:themeColor="text1"/>
        </w:rPr>
        <w:t>，檢視案件情事是否涉及醫療相關法規之規定，如</w:t>
      </w:r>
      <w:proofErr w:type="gramStart"/>
      <w:r w:rsidRPr="00E57FAF">
        <w:rPr>
          <w:rFonts w:hint="eastAsia"/>
          <w:color w:val="000000" w:themeColor="text1"/>
        </w:rPr>
        <w:t>認屬</w:t>
      </w:r>
      <w:proofErr w:type="gramEnd"/>
      <w:r w:rsidRPr="00E57FAF">
        <w:rPr>
          <w:rFonts w:hint="eastAsia"/>
          <w:color w:val="000000" w:themeColor="text1"/>
        </w:rPr>
        <w:t>案內情事涉及醫療行為（即以治療為目的所為的處方、用藥、施術或處置等行為），將啟動行政調查（如現場稽查或約談行為人等），查證屬實，將依各該醫事人員法規之規定處辦等語。</w:t>
      </w:r>
      <w:proofErr w:type="gramStart"/>
      <w:r w:rsidRPr="00E57FAF">
        <w:rPr>
          <w:rFonts w:hint="eastAsia"/>
          <w:color w:val="000000" w:themeColor="text1"/>
        </w:rPr>
        <w:t>詢據衛福部</w:t>
      </w:r>
      <w:proofErr w:type="gramEnd"/>
      <w:r w:rsidRPr="00E57FAF">
        <w:rPr>
          <w:rFonts w:hint="eastAsia"/>
          <w:color w:val="000000" w:themeColor="text1"/>
        </w:rPr>
        <w:t>呂念慈簡任技正表示：「依</w:t>
      </w:r>
      <w:proofErr w:type="gramStart"/>
      <w:r w:rsidRPr="00E57FAF">
        <w:rPr>
          <w:rFonts w:hint="eastAsia"/>
          <w:color w:val="000000" w:themeColor="text1"/>
        </w:rPr>
        <w:t>醫</w:t>
      </w:r>
      <w:proofErr w:type="gramEnd"/>
      <w:r w:rsidRPr="00E57FAF">
        <w:rPr>
          <w:rFonts w:hint="eastAsia"/>
          <w:color w:val="000000" w:themeColor="text1"/>
        </w:rPr>
        <w:t>事法規規定，非醫事人員執行醫療行為，當然會違反相關法規。調查由地方政府執行，實務上衛生局會先去評估行為的目的，是否符合醫療業務的概念，再來看是否專屬醫師親自為之，或由其他</w:t>
      </w:r>
      <w:proofErr w:type="gramStart"/>
      <w:r w:rsidRPr="00E57FAF">
        <w:rPr>
          <w:rFonts w:hint="eastAsia"/>
          <w:color w:val="000000" w:themeColor="text1"/>
        </w:rPr>
        <w:t>醫</w:t>
      </w:r>
      <w:proofErr w:type="gramEnd"/>
      <w:r w:rsidRPr="00E57FAF">
        <w:rPr>
          <w:rFonts w:hint="eastAsia"/>
          <w:color w:val="000000" w:themeColor="text1"/>
        </w:rPr>
        <w:t>事人員依指示或獨立執行，以護理人員而言，很多是非醫囑就可執行。</w:t>
      </w:r>
      <w:r w:rsidRPr="00E57FAF">
        <w:rPr>
          <w:rFonts w:hint="eastAsia"/>
          <w:color w:val="000000" w:themeColor="text1"/>
          <w:u w:val="single"/>
        </w:rPr>
        <w:t>違法事件的調查，基本上會訪問當事人(被檢舉人)，</w:t>
      </w:r>
      <w:proofErr w:type="gramStart"/>
      <w:r w:rsidRPr="00E57FAF">
        <w:rPr>
          <w:rFonts w:hint="eastAsia"/>
          <w:color w:val="000000" w:themeColor="text1"/>
          <w:u w:val="single"/>
        </w:rPr>
        <w:t>釐</w:t>
      </w:r>
      <w:proofErr w:type="gramEnd"/>
      <w:r w:rsidRPr="00E57FAF">
        <w:rPr>
          <w:rFonts w:hint="eastAsia"/>
          <w:color w:val="000000" w:themeColor="text1"/>
          <w:u w:val="single"/>
        </w:rPr>
        <w:t>清當事人的目的，或是去機構現場蒐集證據了解狀況</w:t>
      </w:r>
      <w:r w:rsidRPr="00E57FAF">
        <w:rPr>
          <w:rFonts w:hint="eastAsia"/>
          <w:color w:val="000000" w:themeColor="text1"/>
        </w:rPr>
        <w:t>。」</w:t>
      </w:r>
    </w:p>
    <w:p w:rsidR="00203CE0" w:rsidRPr="00E57FAF" w:rsidRDefault="00203CE0" w:rsidP="00AF31F5">
      <w:pPr>
        <w:pStyle w:val="3"/>
        <w:rPr>
          <w:color w:val="000000" w:themeColor="text1"/>
        </w:rPr>
      </w:pPr>
      <w:r w:rsidRPr="00E57FAF">
        <w:rPr>
          <w:rFonts w:hint="eastAsia"/>
          <w:color w:val="000000" w:themeColor="text1"/>
        </w:rPr>
        <w:lastRenderedPageBreak/>
        <w:t>本院整理C君是否從事抽痰或抽吸清潔分泌物的</w:t>
      </w:r>
      <w:proofErr w:type="gramStart"/>
      <w:r w:rsidRPr="00E57FAF">
        <w:rPr>
          <w:rFonts w:hint="eastAsia"/>
          <w:color w:val="000000" w:themeColor="text1"/>
        </w:rPr>
        <w:t>說詞略以</w:t>
      </w:r>
      <w:proofErr w:type="gramEnd"/>
      <w:r w:rsidRPr="00E57FAF">
        <w:rPr>
          <w:rFonts w:hint="eastAsia"/>
          <w:color w:val="000000" w:themeColor="text1"/>
        </w:rPr>
        <w:t>：</w:t>
      </w:r>
    </w:p>
    <w:p w:rsidR="00203CE0" w:rsidRPr="00E57FAF" w:rsidRDefault="00203CE0" w:rsidP="00AF31F5">
      <w:pPr>
        <w:pStyle w:val="4"/>
        <w:rPr>
          <w:color w:val="000000" w:themeColor="text1"/>
        </w:rPr>
      </w:pPr>
      <w:r w:rsidRPr="00E57FAF">
        <w:rPr>
          <w:rFonts w:hint="eastAsia"/>
          <w:color w:val="000000" w:themeColor="text1"/>
        </w:rPr>
        <w:t>「被照顧者喉嚨有一人工洞口，</w:t>
      </w:r>
      <w:proofErr w:type="gramStart"/>
      <w:r w:rsidRPr="00E57FAF">
        <w:rPr>
          <w:rFonts w:hint="eastAsia"/>
          <w:color w:val="000000" w:themeColor="text1"/>
        </w:rPr>
        <w:t>時常插著氧氣</w:t>
      </w:r>
      <w:proofErr w:type="gramEnd"/>
      <w:r w:rsidRPr="00E57FAF">
        <w:rPr>
          <w:rFonts w:hint="eastAsia"/>
          <w:color w:val="000000" w:themeColor="text1"/>
        </w:rPr>
        <w:t>管，雇主命C</w:t>
      </w:r>
      <w:proofErr w:type="gramStart"/>
      <w:r w:rsidRPr="00E57FAF">
        <w:rPr>
          <w:rFonts w:hint="eastAsia"/>
          <w:color w:val="000000" w:themeColor="text1"/>
        </w:rPr>
        <w:t>君抽痰</w:t>
      </w:r>
      <w:proofErr w:type="gramEnd"/>
      <w:r w:rsidRPr="00E57FAF">
        <w:rPr>
          <w:rFonts w:hint="eastAsia"/>
          <w:color w:val="000000" w:themeColor="text1"/>
        </w:rPr>
        <w:t>時，其實是由喉嚨洞口插入吸管，並非口腔。」</w:t>
      </w:r>
    </w:p>
    <w:p w:rsidR="00203CE0" w:rsidRPr="00E57FAF" w:rsidRDefault="00203CE0" w:rsidP="00AF31F5">
      <w:pPr>
        <w:pStyle w:val="4"/>
        <w:rPr>
          <w:color w:val="000000" w:themeColor="text1"/>
        </w:rPr>
      </w:pPr>
      <w:r w:rsidRPr="00E57FAF">
        <w:rPr>
          <w:rFonts w:hint="eastAsia"/>
          <w:color w:val="000000" w:themeColor="text1"/>
        </w:rPr>
        <w:t>「為被照顧</w:t>
      </w:r>
      <w:proofErr w:type="gramStart"/>
      <w:r w:rsidRPr="00E57FAF">
        <w:rPr>
          <w:rFonts w:hint="eastAsia"/>
          <w:color w:val="000000" w:themeColor="text1"/>
        </w:rPr>
        <w:t>者抽痰時</w:t>
      </w:r>
      <w:proofErr w:type="gramEnd"/>
      <w:r w:rsidRPr="00E57FAF">
        <w:rPr>
          <w:rFonts w:hint="eastAsia"/>
          <w:color w:val="000000" w:themeColor="text1"/>
        </w:rPr>
        <w:t>，常有出血情況，且被照顧者常常因</w:t>
      </w:r>
      <w:proofErr w:type="gramStart"/>
      <w:r w:rsidRPr="00E57FAF">
        <w:rPr>
          <w:rFonts w:hint="eastAsia"/>
          <w:color w:val="000000" w:themeColor="text1"/>
        </w:rPr>
        <w:t>抽痰而表</w:t>
      </w:r>
      <w:proofErr w:type="gramEnd"/>
      <w:r w:rsidRPr="00E57FAF">
        <w:rPr>
          <w:rFonts w:hint="eastAsia"/>
          <w:color w:val="000000" w:themeColor="text1"/>
        </w:rPr>
        <w:t>情痛苦。」</w:t>
      </w:r>
    </w:p>
    <w:p w:rsidR="00203CE0" w:rsidRPr="00E57FAF" w:rsidRDefault="00203CE0" w:rsidP="00AF31F5">
      <w:pPr>
        <w:pStyle w:val="4"/>
        <w:rPr>
          <w:color w:val="000000" w:themeColor="text1"/>
        </w:rPr>
      </w:pPr>
      <w:r w:rsidRPr="00E57FAF">
        <w:rPr>
          <w:rFonts w:hint="eastAsia"/>
          <w:color w:val="000000" w:themeColor="text1"/>
        </w:rPr>
        <w:t>「因為被照顧者嚴重和罕見的疾病狀況，被戴上健康監測儀器，當其哭鬧或咳嗽時，心跳減低、儀器就會開始作響。她也需要操作抽吸儀器，畏懼操作這個東西。害怕萬一被照顧者發生任何事情，雇主會責怪於我。」</w:t>
      </w:r>
    </w:p>
    <w:p w:rsidR="00203CE0" w:rsidRPr="00E57FAF" w:rsidRDefault="00203CE0" w:rsidP="00AF31F5">
      <w:pPr>
        <w:pStyle w:val="4"/>
        <w:rPr>
          <w:color w:val="000000" w:themeColor="text1"/>
        </w:rPr>
      </w:pPr>
      <w:r w:rsidRPr="00E57FAF">
        <w:rPr>
          <w:rFonts w:hint="eastAsia"/>
          <w:color w:val="000000" w:themeColor="text1"/>
        </w:rPr>
        <w:t>「弟弟(指被照顧者)疑似氣切，</w:t>
      </w:r>
      <w:proofErr w:type="gramStart"/>
      <w:r w:rsidRPr="00E57FAF">
        <w:rPr>
          <w:rFonts w:hint="eastAsia"/>
          <w:color w:val="000000" w:themeColor="text1"/>
        </w:rPr>
        <w:t>當咳或吃飯</w:t>
      </w:r>
      <w:proofErr w:type="gramEnd"/>
      <w:r w:rsidRPr="00E57FAF">
        <w:rPr>
          <w:rFonts w:hint="eastAsia"/>
          <w:color w:val="000000" w:themeColor="text1"/>
        </w:rPr>
        <w:t>或喝水時就</w:t>
      </w:r>
      <w:proofErr w:type="gramStart"/>
      <w:r w:rsidRPr="00E57FAF">
        <w:rPr>
          <w:rFonts w:hint="eastAsia"/>
          <w:color w:val="000000" w:themeColor="text1"/>
        </w:rPr>
        <w:t>需要從氣切</w:t>
      </w:r>
      <w:proofErr w:type="gramEnd"/>
      <w:r w:rsidRPr="00E57FAF">
        <w:rPr>
          <w:rFonts w:hint="eastAsia"/>
          <w:color w:val="000000" w:themeColor="text1"/>
        </w:rPr>
        <w:t>口先把氧氣管拿出來</w:t>
      </w:r>
      <w:proofErr w:type="gramStart"/>
      <w:r w:rsidRPr="00E57FAF">
        <w:rPr>
          <w:rFonts w:hint="eastAsia"/>
          <w:color w:val="000000" w:themeColor="text1"/>
        </w:rPr>
        <w:t>再放另一</w:t>
      </w:r>
      <w:proofErr w:type="gramEnd"/>
      <w:r w:rsidRPr="00E57FAF">
        <w:rPr>
          <w:rFonts w:hint="eastAsia"/>
          <w:color w:val="000000" w:themeColor="text1"/>
        </w:rPr>
        <w:t>種吸</w:t>
      </w:r>
      <w:proofErr w:type="gramStart"/>
      <w:r w:rsidRPr="00E57FAF">
        <w:rPr>
          <w:rFonts w:hint="eastAsia"/>
          <w:color w:val="000000" w:themeColor="text1"/>
        </w:rPr>
        <w:t>痰器吸痰，而</w:t>
      </w:r>
      <w:proofErr w:type="gramEnd"/>
      <w:r w:rsidRPr="00E57FAF">
        <w:rPr>
          <w:rFonts w:hint="eastAsia"/>
          <w:color w:val="000000" w:themeColor="text1"/>
        </w:rPr>
        <w:t>氣切口在喉嚨處，但我沒有</w:t>
      </w:r>
      <w:proofErr w:type="gramStart"/>
      <w:r w:rsidRPr="00E57FAF">
        <w:rPr>
          <w:rFonts w:hint="eastAsia"/>
          <w:color w:val="000000" w:themeColor="text1"/>
        </w:rPr>
        <w:t>吸痰的照</w:t>
      </w:r>
      <w:proofErr w:type="gramEnd"/>
      <w:r w:rsidRPr="00E57FAF">
        <w:rPr>
          <w:rFonts w:hint="eastAsia"/>
          <w:color w:val="000000" w:themeColor="text1"/>
        </w:rPr>
        <w:t>片，是雇主及其太太教導及指派。」</w:t>
      </w:r>
    </w:p>
    <w:p w:rsidR="00203CE0" w:rsidRPr="00E57FAF" w:rsidRDefault="00203CE0" w:rsidP="00AF31F5">
      <w:pPr>
        <w:pStyle w:val="3"/>
        <w:rPr>
          <w:color w:val="000000" w:themeColor="text1"/>
        </w:rPr>
      </w:pPr>
      <w:proofErr w:type="gramStart"/>
      <w:r w:rsidRPr="00E57FAF">
        <w:rPr>
          <w:rFonts w:hint="eastAsia"/>
          <w:color w:val="000000" w:themeColor="text1"/>
        </w:rPr>
        <w:t>惟查新</w:t>
      </w:r>
      <w:proofErr w:type="gramEnd"/>
      <w:r w:rsidRPr="00E57FAF">
        <w:rPr>
          <w:rFonts w:hint="eastAsia"/>
          <w:color w:val="000000" w:themeColor="text1"/>
        </w:rPr>
        <w:t>北市政府衛生局僅據勞工局提供C君111年7月5日訪談紀錄略以：「弟弟疑似氣切，</w:t>
      </w:r>
      <w:proofErr w:type="gramStart"/>
      <w:r w:rsidRPr="00E57FAF">
        <w:rPr>
          <w:rFonts w:hint="eastAsia"/>
          <w:color w:val="000000" w:themeColor="text1"/>
        </w:rPr>
        <w:t>當咳或吃飯</w:t>
      </w:r>
      <w:proofErr w:type="gramEnd"/>
      <w:r w:rsidRPr="00E57FAF">
        <w:rPr>
          <w:rFonts w:hint="eastAsia"/>
          <w:color w:val="000000" w:themeColor="text1"/>
        </w:rPr>
        <w:t>或喝水時就</w:t>
      </w:r>
      <w:proofErr w:type="gramStart"/>
      <w:r w:rsidRPr="00E57FAF">
        <w:rPr>
          <w:rFonts w:hint="eastAsia"/>
          <w:color w:val="000000" w:themeColor="text1"/>
        </w:rPr>
        <w:t>需要從氣切</w:t>
      </w:r>
      <w:proofErr w:type="gramEnd"/>
      <w:r w:rsidRPr="00E57FAF">
        <w:rPr>
          <w:rFonts w:hint="eastAsia"/>
          <w:color w:val="000000" w:themeColor="text1"/>
        </w:rPr>
        <w:t>口先把氧氣管拿出來</w:t>
      </w:r>
      <w:proofErr w:type="gramStart"/>
      <w:r w:rsidRPr="00E57FAF">
        <w:rPr>
          <w:rFonts w:hint="eastAsia"/>
          <w:color w:val="000000" w:themeColor="text1"/>
        </w:rPr>
        <w:t>再放另一</w:t>
      </w:r>
      <w:proofErr w:type="gramEnd"/>
      <w:r w:rsidRPr="00E57FAF">
        <w:rPr>
          <w:rFonts w:hint="eastAsia"/>
          <w:color w:val="000000" w:themeColor="text1"/>
        </w:rPr>
        <w:t>種吸</w:t>
      </w:r>
      <w:proofErr w:type="gramStart"/>
      <w:r w:rsidRPr="00E57FAF">
        <w:rPr>
          <w:rFonts w:hint="eastAsia"/>
          <w:color w:val="000000" w:themeColor="text1"/>
        </w:rPr>
        <w:t>痰器吸痰，而</w:t>
      </w:r>
      <w:proofErr w:type="gramEnd"/>
      <w:r w:rsidRPr="00E57FAF">
        <w:rPr>
          <w:rFonts w:hint="eastAsia"/>
          <w:color w:val="000000" w:themeColor="text1"/>
        </w:rPr>
        <w:t>氣切口在喉嚨處」1節，參照</w:t>
      </w:r>
      <w:proofErr w:type="gramStart"/>
      <w:r w:rsidRPr="00E57FAF">
        <w:rPr>
          <w:rFonts w:hint="eastAsia"/>
          <w:color w:val="000000" w:themeColor="text1"/>
        </w:rPr>
        <w:t>衛福部函釋</w:t>
      </w:r>
      <w:proofErr w:type="gramEnd"/>
      <w:r w:rsidRPr="00E57FAF">
        <w:rPr>
          <w:rFonts w:hint="eastAsia"/>
          <w:color w:val="000000" w:themeColor="text1"/>
        </w:rPr>
        <w:t>即認定C君係屬人工</w:t>
      </w:r>
      <w:proofErr w:type="gramStart"/>
      <w:r w:rsidRPr="00E57FAF">
        <w:rPr>
          <w:rFonts w:hint="eastAsia"/>
          <w:color w:val="000000" w:themeColor="text1"/>
        </w:rPr>
        <w:t>氣道管</w:t>
      </w:r>
      <w:proofErr w:type="gramEnd"/>
      <w:r w:rsidRPr="00E57FAF">
        <w:rPr>
          <w:rFonts w:hint="eastAsia"/>
          <w:color w:val="000000" w:themeColor="text1"/>
        </w:rPr>
        <w:t>內分泌物之清潔、</w:t>
      </w:r>
      <w:proofErr w:type="gramStart"/>
      <w:r w:rsidRPr="00E57FAF">
        <w:rPr>
          <w:rFonts w:hint="eastAsia"/>
          <w:color w:val="000000" w:themeColor="text1"/>
        </w:rPr>
        <w:t>抽吸或移</w:t>
      </w:r>
      <w:proofErr w:type="gramEnd"/>
      <w:r w:rsidRPr="00E57FAF">
        <w:rPr>
          <w:rFonts w:hint="eastAsia"/>
          <w:color w:val="000000" w:themeColor="text1"/>
        </w:rPr>
        <w:t>除，</w:t>
      </w:r>
      <w:proofErr w:type="gramStart"/>
      <w:r w:rsidRPr="00E57FAF">
        <w:rPr>
          <w:rFonts w:hint="eastAsia"/>
          <w:color w:val="000000" w:themeColor="text1"/>
        </w:rPr>
        <w:t>未涉反醫</w:t>
      </w:r>
      <w:proofErr w:type="gramEnd"/>
      <w:r w:rsidRPr="00E57FAF">
        <w:rPr>
          <w:rFonts w:hint="eastAsia"/>
          <w:color w:val="000000" w:themeColor="text1"/>
        </w:rPr>
        <w:t>師法之醫療行為，認定C君對被照顧者僅是「個案身體照顧服務」而非抽痰。經新北市政府衛生局函復勞工局略</w:t>
      </w:r>
      <w:proofErr w:type="gramStart"/>
      <w:r w:rsidRPr="00E57FAF">
        <w:rPr>
          <w:rFonts w:hint="eastAsia"/>
          <w:color w:val="000000" w:themeColor="text1"/>
        </w:rPr>
        <w:t>以</w:t>
      </w:r>
      <w:proofErr w:type="gramEnd"/>
      <w:r w:rsidRPr="00E57FAF">
        <w:rPr>
          <w:rFonts w:hint="eastAsia"/>
          <w:color w:val="000000" w:themeColor="text1"/>
        </w:rPr>
        <w:t>：</w:t>
      </w:r>
    </w:p>
    <w:p w:rsidR="00203CE0" w:rsidRPr="00E57FAF" w:rsidRDefault="00203CE0" w:rsidP="00AF31F5">
      <w:pPr>
        <w:pStyle w:val="4"/>
        <w:rPr>
          <w:color w:val="000000" w:themeColor="text1"/>
        </w:rPr>
      </w:pPr>
      <w:r w:rsidRPr="00E57FAF">
        <w:rPr>
          <w:rFonts w:hint="eastAsia"/>
          <w:color w:val="000000" w:themeColor="text1"/>
        </w:rPr>
        <w:t>新北市政府衛生局111年7月15日新北衛</w:t>
      </w:r>
      <w:proofErr w:type="gramStart"/>
      <w:r w:rsidRPr="00E57FAF">
        <w:rPr>
          <w:rFonts w:hint="eastAsia"/>
          <w:color w:val="000000" w:themeColor="text1"/>
        </w:rPr>
        <w:t>醫</w:t>
      </w:r>
      <w:proofErr w:type="gramEnd"/>
      <w:r w:rsidRPr="00E57FAF">
        <w:rPr>
          <w:rFonts w:hint="eastAsia"/>
          <w:color w:val="000000" w:themeColor="text1"/>
        </w:rPr>
        <w:t>字第1111306131號函復略以，本案尚可</w:t>
      </w:r>
      <w:proofErr w:type="gramStart"/>
      <w:r w:rsidRPr="00E57FAF">
        <w:rPr>
          <w:rFonts w:hint="eastAsia"/>
          <w:color w:val="000000" w:themeColor="text1"/>
        </w:rPr>
        <w:t>認屬衛福</w:t>
      </w:r>
      <w:proofErr w:type="gramEnd"/>
      <w:r w:rsidRPr="00E57FAF">
        <w:rPr>
          <w:rFonts w:hint="eastAsia"/>
          <w:color w:val="000000" w:themeColor="text1"/>
        </w:rPr>
        <w:t>部106年8月23日衛部醫字第1061665751號函釋內容解釋之人工</w:t>
      </w:r>
      <w:proofErr w:type="gramStart"/>
      <w:r w:rsidRPr="00E57FAF">
        <w:rPr>
          <w:rFonts w:hint="eastAsia"/>
          <w:color w:val="000000" w:themeColor="text1"/>
        </w:rPr>
        <w:t>氣道管</w:t>
      </w:r>
      <w:proofErr w:type="gramEnd"/>
      <w:r w:rsidRPr="00E57FAF">
        <w:rPr>
          <w:rFonts w:hint="eastAsia"/>
          <w:color w:val="000000" w:themeColor="text1"/>
        </w:rPr>
        <w:t>內分泌物之清潔、</w:t>
      </w:r>
      <w:proofErr w:type="gramStart"/>
      <w:r w:rsidRPr="00E57FAF">
        <w:rPr>
          <w:rFonts w:hint="eastAsia"/>
          <w:color w:val="000000" w:themeColor="text1"/>
        </w:rPr>
        <w:t>抽吸或移</w:t>
      </w:r>
      <w:proofErr w:type="gramEnd"/>
      <w:r w:rsidRPr="00E57FAF">
        <w:rPr>
          <w:rFonts w:hint="eastAsia"/>
          <w:color w:val="000000" w:themeColor="text1"/>
        </w:rPr>
        <w:t>除。</w:t>
      </w:r>
    </w:p>
    <w:p w:rsidR="00203CE0" w:rsidRPr="00E57FAF" w:rsidRDefault="00203CE0" w:rsidP="00AF31F5">
      <w:pPr>
        <w:pStyle w:val="4"/>
        <w:rPr>
          <w:color w:val="000000" w:themeColor="text1"/>
        </w:rPr>
      </w:pPr>
      <w:r w:rsidRPr="00E57FAF">
        <w:rPr>
          <w:rFonts w:hint="eastAsia"/>
          <w:color w:val="000000" w:themeColor="text1"/>
        </w:rPr>
        <w:t>新北市政府衛生局112年10月13日</w:t>
      </w:r>
      <w:proofErr w:type="gramStart"/>
      <w:r w:rsidRPr="00E57FAF">
        <w:rPr>
          <w:rFonts w:hint="eastAsia"/>
          <w:color w:val="000000" w:themeColor="text1"/>
        </w:rPr>
        <w:t>便簽予勞工</w:t>
      </w:r>
      <w:proofErr w:type="gramEnd"/>
      <w:r w:rsidRPr="00E57FAF">
        <w:rPr>
          <w:rFonts w:hint="eastAsia"/>
          <w:color w:val="000000" w:themeColor="text1"/>
        </w:rPr>
        <w:t>局</w:t>
      </w:r>
      <w:r w:rsidRPr="00E57FAF">
        <w:rPr>
          <w:rFonts w:hint="eastAsia"/>
          <w:color w:val="000000" w:themeColor="text1"/>
        </w:rPr>
        <w:lastRenderedPageBreak/>
        <w:t>指出略以：倘</w:t>
      </w:r>
      <w:r w:rsidRPr="00E57FAF">
        <w:rPr>
          <w:rFonts w:hint="eastAsia"/>
          <w:color w:val="000000" w:themeColor="text1"/>
          <w:u w:val="single"/>
        </w:rPr>
        <w:t>外籍</w:t>
      </w:r>
      <w:proofErr w:type="gramStart"/>
      <w:r w:rsidRPr="00E57FAF">
        <w:rPr>
          <w:rFonts w:hint="eastAsia"/>
          <w:color w:val="000000" w:themeColor="text1"/>
          <w:u w:val="single"/>
        </w:rPr>
        <w:t>看護工係受</w:t>
      </w:r>
      <w:proofErr w:type="gramEnd"/>
      <w:r w:rsidRPr="00E57FAF">
        <w:rPr>
          <w:rFonts w:hint="eastAsia"/>
          <w:color w:val="000000" w:themeColor="text1"/>
          <w:u w:val="single"/>
        </w:rPr>
        <w:t>家屬僱用照顧被看護人，係屬協助家屬從事看護工作</w:t>
      </w:r>
      <w:r w:rsidRPr="00E57FAF">
        <w:rPr>
          <w:rFonts w:hint="eastAsia"/>
          <w:color w:val="000000" w:themeColor="text1"/>
        </w:rPr>
        <w:t>，爰協助被看護人執行</w:t>
      </w:r>
      <w:proofErr w:type="gramStart"/>
      <w:r w:rsidRPr="00E57FAF">
        <w:rPr>
          <w:rFonts w:hint="eastAsia"/>
          <w:color w:val="000000" w:themeColor="text1"/>
        </w:rPr>
        <w:t>抽痰等業</w:t>
      </w:r>
      <w:proofErr w:type="gramEnd"/>
      <w:r w:rsidRPr="00E57FAF">
        <w:rPr>
          <w:rFonts w:hint="eastAsia"/>
          <w:color w:val="000000" w:themeColor="text1"/>
        </w:rPr>
        <w:t>務尚難認定有違反規定。</w:t>
      </w:r>
    </w:p>
    <w:p w:rsidR="00203CE0" w:rsidRPr="00E57FAF" w:rsidRDefault="00203CE0" w:rsidP="00203CE0">
      <w:pPr>
        <w:pStyle w:val="2"/>
        <w:rPr>
          <w:color w:val="000000" w:themeColor="text1"/>
        </w:rPr>
      </w:pPr>
      <w:bookmarkStart w:id="65" w:name="_Toc165553618"/>
      <w:r w:rsidRPr="00E57FAF">
        <w:rPr>
          <w:rFonts w:hint="eastAsia"/>
          <w:color w:val="000000" w:themeColor="text1"/>
        </w:rPr>
        <w:t>112年11月臺北高等行政法院</w:t>
      </w:r>
      <w:proofErr w:type="gramStart"/>
      <w:r w:rsidRPr="00E57FAF">
        <w:rPr>
          <w:rFonts w:hint="eastAsia"/>
          <w:color w:val="000000" w:themeColor="text1"/>
        </w:rPr>
        <w:t>112年度訴字第</w:t>
      </w:r>
      <w:r w:rsidR="00AD5818">
        <w:rPr>
          <w:color w:val="000000" w:themeColor="text1"/>
        </w:rPr>
        <w:t>000</w:t>
      </w:r>
      <w:bookmarkStart w:id="66" w:name="_GoBack"/>
      <w:bookmarkEnd w:id="66"/>
      <w:r w:rsidRPr="00E57FAF">
        <w:rPr>
          <w:rFonts w:hint="eastAsia"/>
          <w:color w:val="000000" w:themeColor="text1"/>
        </w:rPr>
        <w:t>號</w:t>
      </w:r>
      <w:proofErr w:type="gramEnd"/>
      <w:r w:rsidRPr="00E57FAF">
        <w:rPr>
          <w:rFonts w:hint="eastAsia"/>
          <w:color w:val="000000" w:themeColor="text1"/>
        </w:rPr>
        <w:t>判決略</w:t>
      </w:r>
      <w:proofErr w:type="gramStart"/>
      <w:r w:rsidRPr="00E57FAF">
        <w:rPr>
          <w:rFonts w:hint="eastAsia"/>
          <w:color w:val="000000" w:themeColor="text1"/>
        </w:rPr>
        <w:t>以</w:t>
      </w:r>
      <w:proofErr w:type="gramEnd"/>
      <w:r w:rsidRPr="00E57FAF">
        <w:rPr>
          <w:rFonts w:hint="eastAsia"/>
          <w:color w:val="000000" w:themeColor="text1"/>
        </w:rPr>
        <w:t>：</w:t>
      </w:r>
      <w:bookmarkEnd w:id="65"/>
    </w:p>
    <w:p w:rsidR="00203CE0" w:rsidRPr="00E57FAF" w:rsidRDefault="00203CE0" w:rsidP="00AF31F5">
      <w:pPr>
        <w:pStyle w:val="3"/>
        <w:rPr>
          <w:color w:val="000000" w:themeColor="text1"/>
        </w:rPr>
      </w:pPr>
      <w:r w:rsidRPr="00E57FAF">
        <w:rPr>
          <w:rFonts w:hint="eastAsia"/>
          <w:color w:val="000000" w:themeColor="text1"/>
        </w:rPr>
        <w:t>相對於「抽痰」此種侵入性治療須由</w:t>
      </w:r>
      <w:proofErr w:type="gramStart"/>
      <w:r w:rsidRPr="00E57FAF">
        <w:rPr>
          <w:rFonts w:hint="eastAsia"/>
          <w:color w:val="000000" w:themeColor="text1"/>
        </w:rPr>
        <w:t>醫</w:t>
      </w:r>
      <w:proofErr w:type="gramEnd"/>
      <w:r w:rsidRPr="00E57FAF">
        <w:rPr>
          <w:rFonts w:hint="eastAsia"/>
          <w:color w:val="000000" w:themeColor="text1"/>
        </w:rPr>
        <w:t>事人員為之，重症與身心障礙者「口腔內(懸</w:t>
      </w:r>
      <w:proofErr w:type="gramStart"/>
      <w:r w:rsidRPr="00E57FAF">
        <w:rPr>
          <w:rFonts w:hint="eastAsia"/>
          <w:color w:val="000000" w:themeColor="text1"/>
        </w:rPr>
        <w:t>壅垂</w:t>
      </w:r>
      <w:proofErr w:type="gramEnd"/>
      <w:r w:rsidRPr="00E57FAF">
        <w:rPr>
          <w:rFonts w:hint="eastAsia"/>
          <w:color w:val="000000" w:themeColor="text1"/>
        </w:rPr>
        <w:t>前)」及「人工</w:t>
      </w:r>
      <w:proofErr w:type="gramStart"/>
      <w:r w:rsidRPr="00E57FAF">
        <w:rPr>
          <w:rFonts w:hint="eastAsia"/>
          <w:color w:val="000000" w:themeColor="text1"/>
        </w:rPr>
        <w:t>氣道管</w:t>
      </w:r>
      <w:proofErr w:type="gramEnd"/>
      <w:r w:rsidRPr="00E57FAF">
        <w:rPr>
          <w:rFonts w:hint="eastAsia"/>
          <w:color w:val="000000" w:themeColor="text1"/>
        </w:rPr>
        <w:t>內」分泌物之清除、</w:t>
      </w:r>
      <w:proofErr w:type="gramStart"/>
      <w:r w:rsidRPr="00E57FAF">
        <w:rPr>
          <w:rFonts w:hint="eastAsia"/>
          <w:color w:val="000000" w:themeColor="text1"/>
        </w:rPr>
        <w:t>抽吸或移</w:t>
      </w:r>
      <w:proofErr w:type="gramEnd"/>
      <w:r w:rsidRPr="00E57FAF">
        <w:rPr>
          <w:rFonts w:hint="eastAsia"/>
          <w:color w:val="000000" w:themeColor="text1"/>
        </w:rPr>
        <w:t>除，因不涉及醫療專業判斷，非屬醫療行為，故可由非醫事人員為之。本件原告於111年7月5日新北勞工局調查時，已明確陳稱：被看護人疑似氣切，當咳嗽或吃飯喝水時，就</w:t>
      </w:r>
      <w:proofErr w:type="gramStart"/>
      <w:r w:rsidRPr="00E57FAF">
        <w:rPr>
          <w:rFonts w:hint="eastAsia"/>
          <w:color w:val="000000" w:themeColor="text1"/>
        </w:rPr>
        <w:t>需要從氣切口</w:t>
      </w:r>
      <w:proofErr w:type="gramEnd"/>
      <w:r w:rsidRPr="00E57FAF">
        <w:rPr>
          <w:rFonts w:hint="eastAsia"/>
          <w:color w:val="000000" w:themeColor="text1"/>
        </w:rPr>
        <w:t>先把氧氣管拿出來</w:t>
      </w:r>
      <w:proofErr w:type="gramStart"/>
      <w:r w:rsidRPr="00E57FAF">
        <w:rPr>
          <w:rFonts w:hint="eastAsia"/>
          <w:color w:val="000000" w:themeColor="text1"/>
        </w:rPr>
        <w:t>再放另一</w:t>
      </w:r>
      <w:proofErr w:type="gramEnd"/>
      <w:r w:rsidRPr="00E57FAF">
        <w:rPr>
          <w:rFonts w:hint="eastAsia"/>
          <w:color w:val="000000" w:themeColor="text1"/>
        </w:rPr>
        <w:t>種吸</w:t>
      </w:r>
      <w:proofErr w:type="gramStart"/>
      <w:r w:rsidRPr="00E57FAF">
        <w:rPr>
          <w:rFonts w:hint="eastAsia"/>
          <w:color w:val="000000" w:themeColor="text1"/>
        </w:rPr>
        <w:t>痰器吸痰</w:t>
      </w:r>
      <w:proofErr w:type="gramEnd"/>
      <w:r w:rsidRPr="00E57FAF">
        <w:rPr>
          <w:rFonts w:hint="eastAsia"/>
          <w:color w:val="000000" w:themeColor="text1"/>
        </w:rPr>
        <w:t>等語，可見原告一再指稱的「抽痰」，實際上乃是自</w:t>
      </w:r>
      <w:proofErr w:type="gramStart"/>
      <w:r w:rsidRPr="00E57FAF">
        <w:rPr>
          <w:rFonts w:hint="eastAsia"/>
          <w:color w:val="000000" w:themeColor="text1"/>
        </w:rPr>
        <w:t>氣切者人</w:t>
      </w:r>
      <w:proofErr w:type="gramEnd"/>
      <w:r w:rsidRPr="00E57FAF">
        <w:rPr>
          <w:rFonts w:hint="eastAsia"/>
          <w:color w:val="000000" w:themeColor="text1"/>
        </w:rPr>
        <w:t>工</w:t>
      </w:r>
      <w:proofErr w:type="gramStart"/>
      <w:r w:rsidRPr="00E57FAF">
        <w:rPr>
          <w:rFonts w:hint="eastAsia"/>
          <w:color w:val="000000" w:themeColor="text1"/>
        </w:rPr>
        <w:t>氣道管</w:t>
      </w:r>
      <w:proofErr w:type="gramEnd"/>
      <w:r w:rsidRPr="00E57FAF">
        <w:rPr>
          <w:rFonts w:hint="eastAsia"/>
          <w:color w:val="000000" w:themeColor="text1"/>
        </w:rPr>
        <w:t>將內分泌物予以清除、</w:t>
      </w:r>
      <w:proofErr w:type="gramStart"/>
      <w:r w:rsidRPr="00E57FAF">
        <w:rPr>
          <w:rFonts w:hint="eastAsia"/>
          <w:color w:val="000000" w:themeColor="text1"/>
        </w:rPr>
        <w:t>抽吸或移</w:t>
      </w:r>
      <w:proofErr w:type="gramEnd"/>
      <w:r w:rsidRPr="00E57FAF">
        <w:rPr>
          <w:rFonts w:hint="eastAsia"/>
          <w:color w:val="000000" w:themeColor="text1"/>
        </w:rPr>
        <w:t>除之行為，此種行為</w:t>
      </w:r>
      <w:proofErr w:type="gramStart"/>
      <w:r w:rsidRPr="00E57FAF">
        <w:rPr>
          <w:rFonts w:hint="eastAsia"/>
          <w:color w:val="000000" w:themeColor="text1"/>
        </w:rPr>
        <w:t>依衛福部前揭</w:t>
      </w:r>
      <w:proofErr w:type="gramEnd"/>
      <w:r w:rsidRPr="00E57FAF">
        <w:rPr>
          <w:rFonts w:hint="eastAsia"/>
          <w:color w:val="000000" w:themeColor="text1"/>
        </w:rPr>
        <w:t>函釋意旨，非屬侵入性治療，本即得由非醫事人員為之，且為個案身體照顧服務，</w:t>
      </w:r>
      <w:proofErr w:type="gramStart"/>
      <w:r w:rsidRPr="00E57FAF">
        <w:rPr>
          <w:rFonts w:hint="eastAsia"/>
          <w:color w:val="000000" w:themeColor="text1"/>
        </w:rPr>
        <w:t>可認屬看</w:t>
      </w:r>
      <w:proofErr w:type="gramEnd"/>
      <w:r w:rsidRPr="00E57FAF">
        <w:rPr>
          <w:rFonts w:hint="eastAsia"/>
          <w:color w:val="000000" w:themeColor="text1"/>
        </w:rPr>
        <w:t>護之工作範圍，是原告</w:t>
      </w:r>
      <w:proofErr w:type="gramStart"/>
      <w:r w:rsidRPr="00E57FAF">
        <w:rPr>
          <w:rFonts w:hint="eastAsia"/>
          <w:color w:val="000000" w:themeColor="text1"/>
        </w:rPr>
        <w:t>所稱訴外</w:t>
      </w:r>
      <w:proofErr w:type="gramEnd"/>
      <w:r w:rsidRPr="00E57FAF">
        <w:rPr>
          <w:rFonts w:hint="eastAsia"/>
          <w:color w:val="000000" w:themeColor="text1"/>
        </w:rPr>
        <w:t>人使其為被看護人「抽痰」，已違反醫事法，且已係從事許可以外之工作云云，顯然有所誤會，已無可取。</w:t>
      </w:r>
    </w:p>
    <w:p w:rsidR="00203CE0" w:rsidRPr="00E57FAF" w:rsidRDefault="00203CE0" w:rsidP="00AF31F5">
      <w:pPr>
        <w:pStyle w:val="3"/>
        <w:rPr>
          <w:color w:val="000000" w:themeColor="text1"/>
        </w:rPr>
      </w:pPr>
      <w:r w:rsidRPr="00E57FAF">
        <w:rPr>
          <w:rFonts w:hint="eastAsia"/>
          <w:color w:val="000000" w:themeColor="text1"/>
        </w:rPr>
        <w:t>原告於本院準備程序中亦自承：在勞資爭議調解時我已經知道</w:t>
      </w:r>
      <w:proofErr w:type="gramStart"/>
      <w:r w:rsidRPr="00E57FAF">
        <w:rPr>
          <w:rFonts w:hint="eastAsia"/>
          <w:color w:val="000000" w:themeColor="text1"/>
        </w:rPr>
        <w:t>衛福部函</w:t>
      </w:r>
      <w:proofErr w:type="gramEnd"/>
      <w:r w:rsidRPr="00E57FAF">
        <w:rPr>
          <w:rFonts w:hint="eastAsia"/>
          <w:color w:val="000000" w:themeColor="text1"/>
        </w:rPr>
        <w:t>釋，但我當時並不想回去，看護對象已經超出我能力負荷。在勞資爭議調解時，雇主雖然希望我回去工作，但因為我沒有照顧</w:t>
      </w:r>
      <w:proofErr w:type="gramStart"/>
      <w:r w:rsidRPr="00E57FAF">
        <w:rPr>
          <w:rFonts w:hint="eastAsia"/>
          <w:color w:val="000000" w:themeColor="text1"/>
        </w:rPr>
        <w:t>氣切者的</w:t>
      </w:r>
      <w:proofErr w:type="gramEnd"/>
      <w:r w:rsidRPr="00E57FAF">
        <w:rPr>
          <w:rFonts w:hint="eastAsia"/>
          <w:color w:val="000000" w:themeColor="text1"/>
        </w:rPr>
        <w:t>能力與知識，我很害怕再回去照顧氣切的看護對象，所以我不願意回去工作，聘僱契約才會終止等語明確，可見</w:t>
      </w:r>
      <w:proofErr w:type="gramStart"/>
      <w:r w:rsidRPr="00E57FAF">
        <w:rPr>
          <w:rFonts w:hint="eastAsia"/>
          <w:color w:val="000000" w:themeColor="text1"/>
        </w:rPr>
        <w:t>本件訴外</w:t>
      </w:r>
      <w:proofErr w:type="gramEnd"/>
      <w:r w:rsidRPr="00E57FAF">
        <w:rPr>
          <w:rFonts w:hint="eastAsia"/>
          <w:color w:val="000000" w:themeColor="text1"/>
        </w:rPr>
        <w:t>人原是希望原告仍能繼續履行勞動契約，並已提供106年8月23日函化解原告疑慮，但原告卻因自身不具照顧</w:t>
      </w:r>
      <w:proofErr w:type="gramStart"/>
      <w:r w:rsidRPr="00E57FAF">
        <w:rPr>
          <w:rFonts w:hint="eastAsia"/>
          <w:color w:val="000000" w:themeColor="text1"/>
        </w:rPr>
        <w:t>氣切者</w:t>
      </w:r>
      <w:proofErr w:type="gramEnd"/>
      <w:r w:rsidRPr="00E57FAF">
        <w:rPr>
          <w:rFonts w:hint="eastAsia"/>
          <w:color w:val="000000" w:themeColor="text1"/>
        </w:rPr>
        <w:t>的能力與知識，因而畏懼繼續履行勞務照顧被看護人，故拒絕</w:t>
      </w:r>
      <w:r w:rsidRPr="00E57FAF">
        <w:rPr>
          <w:rFonts w:hint="eastAsia"/>
          <w:color w:val="000000" w:themeColor="text1"/>
        </w:rPr>
        <w:lastRenderedPageBreak/>
        <w:t>提供勞務，終致其與訴外人間之聘僱關係終止，</w:t>
      </w:r>
      <w:proofErr w:type="gramStart"/>
      <w:r w:rsidRPr="00E57FAF">
        <w:rPr>
          <w:rFonts w:hint="eastAsia"/>
          <w:color w:val="000000" w:themeColor="text1"/>
        </w:rPr>
        <w:t>堪認原</w:t>
      </w:r>
      <w:proofErr w:type="gramEnd"/>
      <w:r w:rsidRPr="00E57FAF">
        <w:rPr>
          <w:rFonts w:hint="eastAsia"/>
          <w:color w:val="000000" w:themeColor="text1"/>
        </w:rPr>
        <w:t>告與訴外人聘僱關係之終止，實有可歸責於原告之事由，是被告審認原告不符合就業服務法第59條第1項第4款轉換雇主或工作之規定，難認</w:t>
      </w:r>
      <w:proofErr w:type="gramStart"/>
      <w:r w:rsidRPr="00E57FAF">
        <w:rPr>
          <w:rFonts w:hint="eastAsia"/>
          <w:color w:val="000000" w:themeColor="text1"/>
        </w:rPr>
        <w:t>有何違</w:t>
      </w:r>
      <w:proofErr w:type="gramEnd"/>
      <w:r w:rsidRPr="00E57FAF">
        <w:rPr>
          <w:rFonts w:hint="eastAsia"/>
          <w:color w:val="000000" w:themeColor="text1"/>
        </w:rPr>
        <w:t>誤，</w:t>
      </w:r>
      <w:proofErr w:type="gramStart"/>
      <w:r w:rsidRPr="00E57FAF">
        <w:rPr>
          <w:rFonts w:hint="eastAsia"/>
          <w:color w:val="000000" w:themeColor="text1"/>
        </w:rPr>
        <w:t>原告執此指</w:t>
      </w:r>
      <w:proofErr w:type="gramEnd"/>
      <w:r w:rsidRPr="00E57FAF">
        <w:rPr>
          <w:rFonts w:hint="eastAsia"/>
          <w:color w:val="000000" w:themeColor="text1"/>
        </w:rPr>
        <w:t>摘原處分違法，自無可採。</w:t>
      </w:r>
    </w:p>
    <w:p w:rsidR="00203CE0" w:rsidRPr="00E57FAF" w:rsidRDefault="00203CE0" w:rsidP="00AF31F5">
      <w:pPr>
        <w:pStyle w:val="3"/>
        <w:rPr>
          <w:color w:val="000000" w:themeColor="text1"/>
        </w:rPr>
      </w:pPr>
      <w:r w:rsidRPr="00E57FAF">
        <w:rPr>
          <w:rFonts w:hint="eastAsia"/>
          <w:color w:val="000000" w:themeColor="text1"/>
        </w:rPr>
        <w:t>原告</w:t>
      </w:r>
      <w:proofErr w:type="gramStart"/>
      <w:r w:rsidRPr="00E57FAF">
        <w:rPr>
          <w:rFonts w:hint="eastAsia"/>
          <w:color w:val="000000" w:themeColor="text1"/>
        </w:rPr>
        <w:t>雖執衛福部111年12月19日函以佐</w:t>
      </w:r>
      <w:proofErr w:type="gramEnd"/>
      <w:r w:rsidRPr="00E57FAF">
        <w:rPr>
          <w:rFonts w:hint="eastAsia"/>
          <w:color w:val="000000" w:themeColor="text1"/>
        </w:rPr>
        <w:t>其說，然該函文內容，僅係重申</w:t>
      </w:r>
      <w:proofErr w:type="gramStart"/>
      <w:r w:rsidRPr="00E57FAF">
        <w:rPr>
          <w:rFonts w:hint="eastAsia"/>
          <w:color w:val="000000" w:themeColor="text1"/>
        </w:rPr>
        <w:t>衛福</w:t>
      </w:r>
      <w:proofErr w:type="gramEnd"/>
      <w:r w:rsidRPr="00E57FAF">
        <w:rPr>
          <w:rFonts w:hint="eastAsia"/>
          <w:color w:val="000000" w:themeColor="text1"/>
        </w:rPr>
        <w:t>部106年8月23日函意旨，並敘明鼻腔內分泌物之清潔、</w:t>
      </w:r>
      <w:proofErr w:type="gramStart"/>
      <w:r w:rsidRPr="00E57FAF">
        <w:rPr>
          <w:rFonts w:hint="eastAsia"/>
          <w:color w:val="000000" w:themeColor="text1"/>
        </w:rPr>
        <w:t>抽吸或移</w:t>
      </w:r>
      <w:proofErr w:type="gramEnd"/>
      <w:r w:rsidRPr="00E57FAF">
        <w:rPr>
          <w:rFonts w:hint="eastAsia"/>
          <w:color w:val="000000" w:themeColor="text1"/>
        </w:rPr>
        <w:t>除是否屬於醫療業務行為之認定標準，以及須依個案事實認定之旨。</w:t>
      </w:r>
      <w:proofErr w:type="gramStart"/>
      <w:r w:rsidRPr="00E57FAF">
        <w:rPr>
          <w:rFonts w:hint="eastAsia"/>
          <w:color w:val="000000" w:themeColor="text1"/>
          <w:u w:val="single"/>
        </w:rPr>
        <w:t>本件訴外人既係使原</w:t>
      </w:r>
      <w:proofErr w:type="gramEnd"/>
      <w:r w:rsidRPr="00E57FAF">
        <w:rPr>
          <w:rFonts w:hint="eastAsia"/>
          <w:color w:val="000000" w:themeColor="text1"/>
          <w:u w:val="single"/>
        </w:rPr>
        <w:t>告自被看護人氣切口拿出</w:t>
      </w:r>
      <w:proofErr w:type="gramStart"/>
      <w:r w:rsidRPr="00E57FAF">
        <w:rPr>
          <w:rFonts w:hint="eastAsia"/>
          <w:color w:val="000000" w:themeColor="text1"/>
          <w:u w:val="single"/>
        </w:rPr>
        <w:t>氧氣管再放</w:t>
      </w:r>
      <w:proofErr w:type="gramEnd"/>
      <w:r w:rsidRPr="00E57FAF">
        <w:rPr>
          <w:rFonts w:hint="eastAsia"/>
          <w:color w:val="000000" w:themeColor="text1"/>
          <w:u w:val="single"/>
        </w:rPr>
        <w:t>入吸</w:t>
      </w:r>
      <w:proofErr w:type="gramStart"/>
      <w:r w:rsidRPr="00E57FAF">
        <w:rPr>
          <w:rFonts w:hint="eastAsia"/>
          <w:color w:val="000000" w:themeColor="text1"/>
          <w:u w:val="single"/>
        </w:rPr>
        <w:t>痰器吸</w:t>
      </w:r>
      <w:proofErr w:type="gramEnd"/>
      <w:r w:rsidRPr="00E57FAF">
        <w:rPr>
          <w:rFonts w:hint="eastAsia"/>
          <w:color w:val="000000" w:themeColor="text1"/>
          <w:u w:val="single"/>
        </w:rPr>
        <w:t>痰，顯然與鼻腔內分泌物之清潔、</w:t>
      </w:r>
      <w:proofErr w:type="gramStart"/>
      <w:r w:rsidRPr="00E57FAF">
        <w:rPr>
          <w:rFonts w:hint="eastAsia"/>
          <w:color w:val="000000" w:themeColor="text1"/>
          <w:u w:val="single"/>
        </w:rPr>
        <w:t>抽吸或移</w:t>
      </w:r>
      <w:proofErr w:type="gramEnd"/>
      <w:r w:rsidRPr="00E57FAF">
        <w:rPr>
          <w:rFonts w:hint="eastAsia"/>
          <w:color w:val="000000" w:themeColor="text1"/>
          <w:u w:val="single"/>
        </w:rPr>
        <w:t>除無關</w:t>
      </w:r>
      <w:r w:rsidRPr="00E57FAF">
        <w:rPr>
          <w:rFonts w:hint="eastAsia"/>
          <w:color w:val="000000" w:themeColor="text1"/>
        </w:rPr>
        <w:t>，且依原告所述情節，亦已可</w:t>
      </w:r>
      <w:proofErr w:type="gramStart"/>
      <w:r w:rsidRPr="00E57FAF">
        <w:rPr>
          <w:rFonts w:hint="eastAsia"/>
          <w:color w:val="000000" w:themeColor="text1"/>
        </w:rPr>
        <w:t>依衛福</w:t>
      </w:r>
      <w:proofErr w:type="gramEnd"/>
      <w:r w:rsidRPr="00E57FAF">
        <w:rPr>
          <w:rFonts w:hint="eastAsia"/>
          <w:color w:val="000000" w:themeColor="text1"/>
        </w:rPr>
        <w:t>部106年8月23日函及111年12月19日函所揭示之標準認定訴外人指示原告自被看護人氣切口吸痰之行為並非醫療行為，而得由非醫事人員為之，是原告所</w:t>
      </w:r>
      <w:proofErr w:type="gramStart"/>
      <w:r w:rsidRPr="00E57FAF">
        <w:rPr>
          <w:rFonts w:hint="eastAsia"/>
          <w:color w:val="000000" w:themeColor="text1"/>
        </w:rPr>
        <w:t>執衛福</w:t>
      </w:r>
      <w:proofErr w:type="gramEnd"/>
      <w:r w:rsidRPr="00E57FAF">
        <w:rPr>
          <w:rFonts w:hint="eastAsia"/>
          <w:color w:val="000000" w:themeColor="text1"/>
        </w:rPr>
        <w:t>部111年12月19日函，</w:t>
      </w:r>
      <w:r w:rsidRPr="00E57FAF">
        <w:rPr>
          <w:rFonts w:hint="eastAsia"/>
          <w:color w:val="000000" w:themeColor="text1"/>
          <w:u w:val="single"/>
        </w:rPr>
        <w:t>實無從為有利原告之認定。</w:t>
      </w:r>
    </w:p>
    <w:p w:rsidR="00203CE0" w:rsidRPr="00E57FAF" w:rsidRDefault="00203CE0" w:rsidP="00203CE0">
      <w:pPr>
        <w:pStyle w:val="2"/>
        <w:rPr>
          <w:b w:val="0"/>
          <w:color w:val="000000" w:themeColor="text1"/>
        </w:rPr>
      </w:pPr>
      <w:bookmarkStart w:id="67" w:name="_Toc165553619"/>
      <w:r w:rsidRPr="00E57FAF">
        <w:rPr>
          <w:rFonts w:hint="eastAsia"/>
          <w:b w:val="0"/>
          <w:color w:val="000000" w:themeColor="text1"/>
        </w:rPr>
        <w:t>綜上，</w:t>
      </w:r>
      <w:proofErr w:type="gramStart"/>
      <w:r w:rsidR="00D64BED" w:rsidRPr="00E57FAF">
        <w:rPr>
          <w:rFonts w:hint="eastAsia"/>
          <w:b w:val="0"/>
          <w:color w:val="000000" w:themeColor="text1"/>
        </w:rPr>
        <w:t>衛福部</w:t>
      </w:r>
      <w:proofErr w:type="gramEnd"/>
      <w:r w:rsidR="00D64BED" w:rsidRPr="00E57FAF">
        <w:rPr>
          <w:rFonts w:hint="eastAsia"/>
          <w:b w:val="0"/>
          <w:color w:val="000000" w:themeColor="text1"/>
        </w:rPr>
        <w:t>106年8月23日函釋指出，</w:t>
      </w:r>
      <w:proofErr w:type="gramStart"/>
      <w:r w:rsidR="00D64BED" w:rsidRPr="00E57FAF">
        <w:rPr>
          <w:rFonts w:hint="eastAsia"/>
          <w:b w:val="0"/>
          <w:color w:val="000000" w:themeColor="text1"/>
        </w:rPr>
        <w:t>抽痰屬醫</w:t>
      </w:r>
      <w:proofErr w:type="gramEnd"/>
      <w:r w:rsidR="00D64BED" w:rsidRPr="00E57FAF">
        <w:rPr>
          <w:rFonts w:hint="eastAsia"/>
          <w:b w:val="0"/>
          <w:color w:val="000000" w:themeColor="text1"/>
        </w:rPr>
        <w:t>療行為，應由醫師親自為之，或由護理人員依醫師指示為之，</w:t>
      </w:r>
      <w:proofErr w:type="gramStart"/>
      <w:r w:rsidR="00D64BED" w:rsidRPr="00E57FAF">
        <w:rPr>
          <w:rFonts w:hint="eastAsia"/>
          <w:b w:val="0"/>
          <w:color w:val="000000" w:themeColor="text1"/>
        </w:rPr>
        <w:t>外籍移工不</w:t>
      </w:r>
      <w:proofErr w:type="gramEnd"/>
      <w:r w:rsidR="00D64BED" w:rsidRPr="00E57FAF">
        <w:rPr>
          <w:rFonts w:hint="eastAsia"/>
          <w:b w:val="0"/>
          <w:color w:val="000000" w:themeColor="text1"/>
        </w:rPr>
        <w:t>可從事，勞動部指出，外籍家庭看護工服務範疇不得涉醫療及護理行為。</w:t>
      </w:r>
      <w:proofErr w:type="gramStart"/>
      <w:r w:rsidR="00D64BED" w:rsidRPr="00E57FAF">
        <w:rPr>
          <w:rFonts w:hint="eastAsia"/>
          <w:b w:val="0"/>
          <w:color w:val="000000" w:themeColor="text1"/>
        </w:rPr>
        <w:t>同函釋</w:t>
      </w:r>
      <w:proofErr w:type="gramEnd"/>
      <w:r w:rsidR="00D64BED" w:rsidRPr="00E57FAF">
        <w:rPr>
          <w:rFonts w:hint="eastAsia"/>
          <w:b w:val="0"/>
          <w:color w:val="000000" w:themeColor="text1"/>
        </w:rPr>
        <w:t>並指出，</w:t>
      </w:r>
      <w:r w:rsidRPr="00E57FAF">
        <w:rPr>
          <w:rFonts w:hint="eastAsia"/>
          <w:b w:val="0"/>
          <w:color w:val="000000" w:themeColor="text1"/>
        </w:rPr>
        <w:t>對被照顧者</w:t>
      </w:r>
      <w:r w:rsidRPr="00E57FAF">
        <w:rPr>
          <w:rFonts w:hint="eastAsia"/>
          <w:b w:val="0"/>
          <w:color w:val="000000" w:themeColor="text1"/>
        </w:rPr>
        <w:tab/>
        <w:t>口腔內(懸壅垂之前)或人工氣導管內分泌物之清潔、</w:t>
      </w:r>
      <w:proofErr w:type="gramStart"/>
      <w:r w:rsidR="00A40912" w:rsidRPr="00E57FAF">
        <w:rPr>
          <w:rFonts w:hint="eastAsia"/>
          <w:b w:val="0"/>
          <w:color w:val="000000" w:themeColor="text1"/>
        </w:rPr>
        <w:t>抽吸</w:t>
      </w:r>
      <w:r w:rsidRPr="00E57FAF">
        <w:rPr>
          <w:rFonts w:hint="eastAsia"/>
          <w:b w:val="0"/>
          <w:color w:val="000000" w:themeColor="text1"/>
        </w:rPr>
        <w:t>或移</w:t>
      </w:r>
      <w:proofErr w:type="gramEnd"/>
      <w:r w:rsidRPr="00E57FAF">
        <w:rPr>
          <w:rFonts w:hint="eastAsia"/>
          <w:b w:val="0"/>
          <w:color w:val="000000" w:themeColor="text1"/>
        </w:rPr>
        <w:t>除，未涉及醫療專業判斷，僅係個案身體照顧服務，非屬醫療業務之行為，得由非醫事人員執行，如應家屬、個案要求並徵得非醫事人員同意下，可執行之。查菲律賓</w:t>
      </w:r>
      <w:proofErr w:type="gramStart"/>
      <w:r w:rsidRPr="00E57FAF">
        <w:rPr>
          <w:rFonts w:hint="eastAsia"/>
          <w:b w:val="0"/>
          <w:color w:val="000000" w:themeColor="text1"/>
        </w:rPr>
        <w:t>籍移工</w:t>
      </w:r>
      <w:proofErr w:type="gramEnd"/>
      <w:r w:rsidRPr="00E57FAF">
        <w:rPr>
          <w:rFonts w:hint="eastAsia"/>
          <w:b w:val="0"/>
          <w:color w:val="000000" w:themeColor="text1"/>
        </w:rPr>
        <w:t>C君受僱來臺從事家庭看護工作，須對被照顧者執行抽痰或抽吸清潔口腔分泌物工作，因C君欠缺相關專業而心生恐懼，遂申請終止聘僱契約並申請轉換雇主，遭雇主拒絕。由上可知，對被照顧者係執行抽痰或抽吸清潔分泌物之</w:t>
      </w:r>
      <w:r w:rsidRPr="00E57FAF">
        <w:rPr>
          <w:rFonts w:hint="eastAsia"/>
          <w:b w:val="0"/>
          <w:color w:val="000000" w:themeColor="text1"/>
        </w:rPr>
        <w:lastRenderedPageBreak/>
        <w:t>工作，顯未獲C君同意。實務上抽痰或抽吸分泌物實難區分，需賴相關人員調查訪視，依專業判斷以</w:t>
      </w:r>
      <w:proofErr w:type="gramStart"/>
      <w:r w:rsidRPr="00E57FAF">
        <w:rPr>
          <w:rFonts w:hint="eastAsia"/>
          <w:b w:val="0"/>
          <w:color w:val="000000" w:themeColor="text1"/>
        </w:rPr>
        <w:t>釐</w:t>
      </w:r>
      <w:proofErr w:type="gramEnd"/>
      <w:r w:rsidRPr="00E57FAF">
        <w:rPr>
          <w:rFonts w:hint="eastAsia"/>
          <w:b w:val="0"/>
          <w:color w:val="000000" w:themeColor="text1"/>
        </w:rPr>
        <w:t>清是否涉及醫療行為，新北市政府勞工局於接獲上開申訴案件轉請該府衛生局協助釐清C君所為究為抽痰或僅清潔分泌物，惟該府衛生局僅憑勞工局111年7月5日訪談紀錄即認定C君所為非屬醫療行為，</w:t>
      </w:r>
      <w:r w:rsidR="00514FCE" w:rsidRPr="00E57FAF">
        <w:rPr>
          <w:rFonts w:hint="eastAsia"/>
          <w:b w:val="0"/>
          <w:color w:val="000000" w:themeColor="text1"/>
        </w:rPr>
        <w:t>並</w:t>
      </w:r>
      <w:r w:rsidRPr="00E57FAF">
        <w:rPr>
          <w:rFonts w:hint="eastAsia"/>
          <w:b w:val="0"/>
          <w:color w:val="000000" w:themeColor="text1"/>
        </w:rPr>
        <w:t>未訪視調查。後因C</w:t>
      </w:r>
      <w:proofErr w:type="gramStart"/>
      <w:r w:rsidRPr="00E57FAF">
        <w:rPr>
          <w:rFonts w:hint="eastAsia"/>
          <w:b w:val="0"/>
          <w:color w:val="000000" w:themeColor="text1"/>
        </w:rPr>
        <w:t>君未履行</w:t>
      </w:r>
      <w:proofErr w:type="gramEnd"/>
      <w:r w:rsidRPr="00E57FAF">
        <w:rPr>
          <w:rFonts w:hint="eastAsia"/>
          <w:b w:val="0"/>
          <w:color w:val="000000" w:themeColor="text1"/>
        </w:rPr>
        <w:t>契約、無就業服務法第59條第1項 各款所列得轉換雇主事由，遭廢止聘僱許可，於112年8月15日出境返國。新北市政府衛生局核有</w:t>
      </w:r>
      <w:r w:rsidR="00D90775" w:rsidRPr="00E57FAF">
        <w:rPr>
          <w:rFonts w:hint="eastAsia"/>
          <w:b w:val="0"/>
          <w:color w:val="000000" w:themeColor="text1"/>
        </w:rPr>
        <w:t>違失</w:t>
      </w:r>
      <w:r w:rsidRPr="00E57FAF">
        <w:rPr>
          <w:rFonts w:hint="eastAsia"/>
          <w:b w:val="0"/>
          <w:color w:val="000000" w:themeColor="text1"/>
        </w:rPr>
        <w:t>。</w:t>
      </w:r>
      <w:bookmarkEnd w:id="67"/>
    </w:p>
    <w:p w:rsidR="00FC09D4" w:rsidRPr="00E57FAF" w:rsidRDefault="00FC09D4" w:rsidP="00FC09D4">
      <w:pPr>
        <w:pStyle w:val="1"/>
        <w:numPr>
          <w:ilvl w:val="0"/>
          <w:numId w:val="0"/>
        </w:numPr>
        <w:ind w:left="2722" w:hanging="2722"/>
        <w:rPr>
          <w:color w:val="000000" w:themeColor="text1"/>
        </w:rPr>
      </w:pPr>
    </w:p>
    <w:p w:rsidR="00286B1B" w:rsidRPr="00E57FAF" w:rsidRDefault="000512D1" w:rsidP="00C86866">
      <w:pPr>
        <w:pStyle w:val="10"/>
        <w:ind w:left="680" w:firstLine="680"/>
        <w:rPr>
          <w:color w:val="000000" w:themeColor="text1"/>
        </w:rPr>
      </w:pPr>
      <w:bookmarkStart w:id="68" w:name="_Toc524902730"/>
      <w:bookmarkEnd w:id="35"/>
      <w:bookmarkEnd w:id="36"/>
      <w:bookmarkEnd w:id="37"/>
      <w:bookmarkEnd w:id="38"/>
      <w:bookmarkEnd w:id="39"/>
      <w:bookmarkEnd w:id="40"/>
      <w:bookmarkEnd w:id="43"/>
      <w:bookmarkEnd w:id="44"/>
      <w:r w:rsidRPr="00E57FAF">
        <w:rPr>
          <w:rFonts w:hint="eastAsia"/>
          <w:color w:val="000000" w:themeColor="text1"/>
        </w:rPr>
        <w:t>綜上所述，</w:t>
      </w:r>
      <w:r w:rsidR="00333DC5" w:rsidRPr="00E57FAF">
        <w:rPr>
          <w:rFonts w:hint="eastAsia"/>
          <w:color w:val="000000" w:themeColor="text1"/>
        </w:rPr>
        <w:t>新北市政府衛生局於接獲菲律賓籍家庭看護工C君投訴須對被照顧者執行抽痰或抽吸清潔口腔分泌物，恐涉及違反醫療行為之爭議案件，</w:t>
      </w:r>
      <w:r w:rsidR="00034091" w:rsidRPr="00E57FAF">
        <w:rPr>
          <w:rFonts w:hint="eastAsia"/>
          <w:color w:val="000000" w:themeColor="text1"/>
        </w:rPr>
        <w:t>並</w:t>
      </w:r>
      <w:r w:rsidR="00333DC5" w:rsidRPr="00E57FAF">
        <w:rPr>
          <w:rFonts w:hint="eastAsia"/>
          <w:color w:val="000000" w:themeColor="text1"/>
        </w:rPr>
        <w:t>未訪視調查，僅憑該府勞工局訪談紀錄即認定C君所為非屬醫療行為，</w:t>
      </w:r>
      <w:r w:rsidR="00D90775" w:rsidRPr="00E57FAF">
        <w:rPr>
          <w:rFonts w:hint="eastAsia"/>
          <w:color w:val="000000" w:themeColor="text1"/>
        </w:rPr>
        <w:t>後因C</w:t>
      </w:r>
      <w:proofErr w:type="gramStart"/>
      <w:r w:rsidR="00D90775" w:rsidRPr="00E57FAF">
        <w:rPr>
          <w:rFonts w:hint="eastAsia"/>
          <w:color w:val="000000" w:themeColor="text1"/>
        </w:rPr>
        <w:t>君未履行</w:t>
      </w:r>
      <w:proofErr w:type="gramEnd"/>
      <w:r w:rsidR="00D90775" w:rsidRPr="00E57FAF">
        <w:rPr>
          <w:rFonts w:hint="eastAsia"/>
          <w:color w:val="000000" w:themeColor="text1"/>
        </w:rPr>
        <w:t>契約、無就業服務法第59條第1項各款所列得轉換雇主事由，遭廢止聘僱許可，於112年8月15日出境返國。新北市政府衛生局核有</w:t>
      </w:r>
      <w:r w:rsidRPr="00E57FAF">
        <w:rPr>
          <w:rFonts w:hint="eastAsia"/>
          <w:color w:val="000000" w:themeColor="text1"/>
        </w:rPr>
        <w:t>違失，</w:t>
      </w:r>
      <w:proofErr w:type="gramStart"/>
      <w:r w:rsidRPr="00E57FAF">
        <w:rPr>
          <w:rFonts w:hint="eastAsia"/>
          <w:color w:val="000000" w:themeColor="text1"/>
        </w:rPr>
        <w:t>爰</w:t>
      </w:r>
      <w:proofErr w:type="gramEnd"/>
      <w:r w:rsidRPr="00E57FAF">
        <w:rPr>
          <w:rFonts w:hint="eastAsia"/>
          <w:color w:val="000000" w:themeColor="text1"/>
        </w:rPr>
        <w:t>依</w:t>
      </w:r>
      <w:r w:rsidR="001B48EB" w:rsidRPr="00E57FAF">
        <w:rPr>
          <w:rFonts w:hint="eastAsia"/>
          <w:bCs/>
          <w:color w:val="000000" w:themeColor="text1"/>
        </w:rPr>
        <w:t>憲法第97條第1項及</w:t>
      </w:r>
      <w:r w:rsidRPr="00E57FAF">
        <w:rPr>
          <w:rFonts w:hint="eastAsia"/>
          <w:color w:val="000000" w:themeColor="text1"/>
        </w:rPr>
        <w:t>監察法第24條</w:t>
      </w:r>
      <w:r w:rsidR="00396EC5" w:rsidRPr="00E57FAF">
        <w:rPr>
          <w:rFonts w:hint="eastAsia"/>
          <w:color w:val="000000" w:themeColor="text1"/>
        </w:rPr>
        <w:t>之</w:t>
      </w:r>
      <w:r w:rsidRPr="00E57FAF">
        <w:rPr>
          <w:rFonts w:hint="eastAsia"/>
          <w:color w:val="000000" w:themeColor="text1"/>
        </w:rPr>
        <w:t>規定提案糾正，移送</w:t>
      </w:r>
      <w:r w:rsidR="00D90775" w:rsidRPr="00E57FAF">
        <w:rPr>
          <w:rFonts w:hint="eastAsia"/>
          <w:color w:val="000000" w:themeColor="text1"/>
        </w:rPr>
        <w:t>新北市政府</w:t>
      </w:r>
      <w:r w:rsidR="003A7A58" w:rsidRPr="00E57FAF">
        <w:rPr>
          <w:rFonts w:hint="eastAsia"/>
          <w:color w:val="000000" w:themeColor="text1"/>
        </w:rPr>
        <w:t>督飭</w:t>
      </w:r>
      <w:r w:rsidRPr="00E57FAF">
        <w:rPr>
          <w:rFonts w:hint="eastAsia"/>
          <w:color w:val="000000" w:themeColor="text1"/>
        </w:rPr>
        <w:t>所屬確實檢討改善</w:t>
      </w:r>
      <w:proofErr w:type="gramStart"/>
      <w:r w:rsidRPr="00E57FAF">
        <w:rPr>
          <w:rFonts w:hint="eastAsia"/>
          <w:color w:val="000000" w:themeColor="text1"/>
        </w:rPr>
        <w:t>見復</w:t>
      </w:r>
      <w:proofErr w:type="gramEnd"/>
      <w:r w:rsidR="00286B1B" w:rsidRPr="00E57FAF">
        <w:rPr>
          <w:rFonts w:hint="eastAsia"/>
          <w:color w:val="000000" w:themeColor="text1"/>
        </w:rPr>
        <w:t>。</w:t>
      </w:r>
    </w:p>
    <w:p w:rsidR="00286B1B" w:rsidRPr="00E57FAF" w:rsidRDefault="00286B1B" w:rsidP="008A288A">
      <w:pPr>
        <w:pStyle w:val="a9"/>
        <w:spacing w:beforeLines="150" w:before="685" w:after="0"/>
        <w:ind w:leftChars="1100" w:left="3742"/>
        <w:rPr>
          <w:b w:val="0"/>
          <w:bCs/>
          <w:snapToGrid/>
          <w:color w:val="000000" w:themeColor="text1"/>
          <w:spacing w:val="12"/>
          <w:kern w:val="0"/>
          <w:sz w:val="40"/>
        </w:rPr>
      </w:pPr>
      <w:bookmarkStart w:id="69" w:name="_Toc524895649"/>
      <w:bookmarkStart w:id="70" w:name="_Toc524896195"/>
      <w:bookmarkStart w:id="71" w:name="_Toc524896225"/>
      <w:bookmarkEnd w:id="69"/>
      <w:bookmarkEnd w:id="70"/>
      <w:bookmarkEnd w:id="71"/>
      <w:r w:rsidRPr="00E57FAF">
        <w:rPr>
          <w:rFonts w:hint="eastAsia"/>
          <w:b w:val="0"/>
          <w:bCs/>
          <w:snapToGrid/>
          <w:color w:val="000000" w:themeColor="text1"/>
          <w:spacing w:val="12"/>
          <w:kern w:val="0"/>
          <w:sz w:val="40"/>
        </w:rPr>
        <w:t>提案委員：</w:t>
      </w:r>
      <w:r w:rsidR="00034091" w:rsidRPr="00E57FAF">
        <w:rPr>
          <w:rFonts w:hint="eastAsia"/>
          <w:b w:val="0"/>
          <w:bCs/>
          <w:snapToGrid/>
          <w:color w:val="000000" w:themeColor="text1"/>
          <w:spacing w:val="12"/>
          <w:kern w:val="0"/>
          <w:sz w:val="40"/>
        </w:rPr>
        <w:t>紀惠容、王幼玲</w:t>
      </w:r>
      <w:bookmarkEnd w:id="68"/>
    </w:p>
    <w:sectPr w:rsidR="00286B1B" w:rsidRPr="00E57F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371" w:rsidRDefault="001B0371">
      <w:r>
        <w:separator/>
      </w:r>
    </w:p>
  </w:endnote>
  <w:endnote w:type="continuationSeparator" w:id="0">
    <w:p w:rsidR="001B0371" w:rsidRDefault="001B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371" w:rsidRDefault="001B0371">
      <w:r>
        <w:separator/>
      </w:r>
    </w:p>
  </w:footnote>
  <w:footnote w:type="continuationSeparator" w:id="0">
    <w:p w:rsidR="001B0371" w:rsidRDefault="001B0371">
      <w:r>
        <w:continuationSeparator/>
      </w:r>
    </w:p>
  </w:footnote>
  <w:footnote w:id="1">
    <w:p w:rsidR="00521764" w:rsidRDefault="00521764" w:rsidP="00521764">
      <w:pPr>
        <w:pStyle w:val="afa"/>
      </w:pPr>
      <w:r>
        <w:rPr>
          <w:rStyle w:val="afc"/>
        </w:rPr>
        <w:footnoteRef/>
      </w:r>
      <w:r>
        <w:t xml:space="preserve"> </w:t>
      </w:r>
      <w:proofErr w:type="gramStart"/>
      <w:r>
        <w:rPr>
          <w:rFonts w:hint="eastAsia"/>
        </w:rPr>
        <w:t>衛福部</w:t>
      </w:r>
      <w:proofErr w:type="gramEnd"/>
      <w:r w:rsidRPr="007D5C56">
        <w:rPr>
          <w:rFonts w:hint="eastAsia"/>
        </w:rPr>
        <w:t>112年12月2</w:t>
      </w:r>
      <w:r>
        <w:rPr>
          <w:rFonts w:hint="eastAsia"/>
        </w:rPr>
        <w:t>8</w:t>
      </w:r>
      <w:r w:rsidRPr="007D5C56">
        <w:rPr>
          <w:rFonts w:hint="eastAsia"/>
        </w:rPr>
        <w:t>日衛</w:t>
      </w:r>
      <w:proofErr w:type="gramStart"/>
      <w:r w:rsidRPr="007D5C56">
        <w:rPr>
          <w:rFonts w:hint="eastAsia"/>
        </w:rPr>
        <w:t>部顧字</w:t>
      </w:r>
      <w:proofErr w:type="gramEnd"/>
      <w:r w:rsidRPr="007D5C56">
        <w:rPr>
          <w:rFonts w:hint="eastAsia"/>
        </w:rPr>
        <w:t>第</w:t>
      </w:r>
      <w:r>
        <w:rPr>
          <w:rFonts w:hint="eastAsia"/>
        </w:rPr>
        <w:t>1121963764</w:t>
      </w:r>
      <w:r w:rsidRPr="007D5C56">
        <w:rPr>
          <w:rFonts w:hint="eastAsia"/>
        </w:rPr>
        <w:t>號函</w:t>
      </w:r>
      <w:r>
        <w:rPr>
          <w:rFonts w:hint="eastAsia"/>
        </w:rPr>
        <w:t>、112年12月29日衛</w:t>
      </w:r>
      <w:proofErr w:type="gramStart"/>
      <w:r>
        <w:rPr>
          <w:rFonts w:hint="eastAsia"/>
        </w:rPr>
        <w:t>部顧字</w:t>
      </w:r>
      <w:proofErr w:type="gramEnd"/>
      <w:r>
        <w:rPr>
          <w:rFonts w:hint="eastAsia"/>
        </w:rPr>
        <w:t>第1120040936號函。</w:t>
      </w:r>
    </w:p>
  </w:footnote>
  <w:footnote w:id="2">
    <w:p w:rsidR="00521764" w:rsidRPr="00D1064D" w:rsidRDefault="00521764" w:rsidP="00521764">
      <w:pPr>
        <w:pStyle w:val="afa"/>
      </w:pPr>
      <w:r>
        <w:rPr>
          <w:rStyle w:val="afc"/>
        </w:rPr>
        <w:footnoteRef/>
      </w:r>
      <w:r>
        <w:t xml:space="preserve"> </w:t>
      </w:r>
      <w:r>
        <w:rPr>
          <w:rFonts w:hint="eastAsia"/>
        </w:rPr>
        <w:t>勞動部112年11月3日</w:t>
      </w:r>
      <w:proofErr w:type="gramStart"/>
      <w:r>
        <w:rPr>
          <w:rFonts w:hint="eastAsia"/>
        </w:rPr>
        <w:t>勞動發管字</w:t>
      </w:r>
      <w:proofErr w:type="gramEnd"/>
      <w:r>
        <w:rPr>
          <w:rFonts w:hint="eastAsia"/>
        </w:rPr>
        <w:t>第1120516472號函。</w:t>
      </w:r>
    </w:p>
  </w:footnote>
  <w:footnote w:id="3">
    <w:p w:rsidR="00521764" w:rsidRPr="00391044" w:rsidRDefault="00521764" w:rsidP="00521764">
      <w:pPr>
        <w:pStyle w:val="afa"/>
      </w:pPr>
      <w:r>
        <w:rPr>
          <w:rStyle w:val="afc"/>
        </w:rPr>
        <w:footnoteRef/>
      </w:r>
      <w:r>
        <w:t xml:space="preserve"> </w:t>
      </w:r>
      <w:r>
        <w:rPr>
          <w:rFonts w:hint="eastAsia"/>
        </w:rPr>
        <w:t>新北市政府112年10月13日新北府</w:t>
      </w:r>
      <w:proofErr w:type="gramStart"/>
      <w:r>
        <w:rPr>
          <w:rFonts w:hint="eastAsia"/>
        </w:rPr>
        <w:t>勞</w:t>
      </w:r>
      <w:proofErr w:type="gramEnd"/>
      <w:r>
        <w:rPr>
          <w:rFonts w:hint="eastAsia"/>
        </w:rPr>
        <w:t>外字第1121971195號函。</w:t>
      </w:r>
    </w:p>
  </w:footnote>
  <w:footnote w:id="4">
    <w:p w:rsidR="0059213B" w:rsidRPr="00335F82" w:rsidRDefault="0059213B" w:rsidP="0059213B">
      <w:pPr>
        <w:pStyle w:val="afa"/>
      </w:pPr>
      <w:r>
        <w:rPr>
          <w:rStyle w:val="afc"/>
        </w:rPr>
        <w:footnoteRef/>
      </w:r>
      <w:r>
        <w:t xml:space="preserve"> </w:t>
      </w:r>
      <w:proofErr w:type="gramStart"/>
      <w:r w:rsidRPr="00335F82">
        <w:rPr>
          <w:rFonts w:hint="eastAsia"/>
        </w:rPr>
        <w:t>衛福部</w:t>
      </w:r>
      <w:proofErr w:type="gramEnd"/>
      <w:r w:rsidRPr="00335F82">
        <w:rPr>
          <w:rFonts w:hint="eastAsia"/>
        </w:rPr>
        <w:t>106年8月23日衛</w:t>
      </w:r>
      <w:proofErr w:type="gramStart"/>
      <w:r w:rsidRPr="00335F82">
        <w:rPr>
          <w:rFonts w:hint="eastAsia"/>
        </w:rPr>
        <w:t>部護字</w:t>
      </w:r>
      <w:proofErr w:type="gramEnd"/>
      <w:r w:rsidRPr="00335F82">
        <w:rPr>
          <w:rFonts w:hint="eastAsia"/>
        </w:rPr>
        <w:t>第1061665751號函</w:t>
      </w:r>
      <w:r>
        <w:rPr>
          <w:rFonts w:hint="eastAsia"/>
        </w:rPr>
        <w:t>。</w:t>
      </w:r>
    </w:p>
  </w:footnote>
  <w:footnote w:id="5">
    <w:p w:rsidR="00203CE0" w:rsidRPr="00407D31" w:rsidRDefault="00203CE0" w:rsidP="00203CE0">
      <w:pPr>
        <w:pStyle w:val="afa"/>
      </w:pPr>
      <w:r>
        <w:rPr>
          <w:rStyle w:val="afc"/>
        </w:rPr>
        <w:footnoteRef/>
      </w:r>
      <w:r>
        <w:t xml:space="preserve"> </w:t>
      </w:r>
      <w:r>
        <w:rPr>
          <w:rFonts w:hint="eastAsia"/>
        </w:rPr>
        <w:t>就業服務法第59條第1項規定：</w:t>
      </w:r>
      <w:r>
        <w:rPr>
          <w:rFonts w:hAnsi="標楷體" w:hint="eastAsia"/>
        </w:rPr>
        <w:t>「</w:t>
      </w:r>
      <w:r>
        <w:rPr>
          <w:rFonts w:hint="eastAsia"/>
        </w:rPr>
        <w:t>外國人受聘僱從事第四十六條第一項第八款至第十一款規定之工作，有下列情事之</w:t>
      </w:r>
      <w:proofErr w:type="gramStart"/>
      <w:r>
        <w:rPr>
          <w:rFonts w:hint="eastAsia"/>
        </w:rPr>
        <w:t>一</w:t>
      </w:r>
      <w:proofErr w:type="gramEnd"/>
      <w:r>
        <w:rPr>
          <w:rFonts w:hint="eastAsia"/>
        </w:rPr>
        <w:t>者，經中央主管機關核准，得轉換雇主或工作：一、雇主或被看護者死亡或移民者。二、船舶被扣押、沈沒或修繕而無法繼續作業者。三、雇主關廠、歇業或不依勞動契約給付工作報酬經終止勞動契約者。四、其他不可歸責於受聘僱外國人之事由者。</w:t>
      </w:r>
      <w:r>
        <w:rPr>
          <w:rFonts w:hAnsi="標楷體" w:hint="eastAsia"/>
        </w:rPr>
        <w:t>」</w:t>
      </w:r>
    </w:p>
  </w:footnote>
  <w:footnote w:id="6">
    <w:p w:rsidR="00203CE0" w:rsidRDefault="00203CE0" w:rsidP="00203CE0">
      <w:pPr>
        <w:pStyle w:val="afa"/>
      </w:pPr>
      <w:r>
        <w:rPr>
          <w:rStyle w:val="afc"/>
        </w:rPr>
        <w:footnoteRef/>
      </w:r>
      <w:r>
        <w:t xml:space="preserve"> </w:t>
      </w:r>
      <w:r>
        <w:rPr>
          <w:rFonts w:hint="eastAsia"/>
        </w:rPr>
        <w:t>醫師法第11條第１項規定：</w:t>
      </w:r>
      <w:r>
        <w:rPr>
          <w:rFonts w:hAnsi="標楷體" w:hint="eastAsia"/>
        </w:rPr>
        <w:t>「</w:t>
      </w:r>
      <w:r>
        <w:rPr>
          <w:rFonts w:hint="eastAsia"/>
        </w:rPr>
        <w:t>醫師非親自診察，不得施行治療、開給方劑或交付診斷書。但於山地、離島、偏僻地區或有特殊、急迫情形，為應醫療需要，得由直轄市、縣（市）主管機關指定之醫師，以通訊方式詢問病情，為之診察，開給方劑，並</w:t>
      </w:r>
      <w:proofErr w:type="gramStart"/>
      <w:r>
        <w:rPr>
          <w:rFonts w:hint="eastAsia"/>
        </w:rPr>
        <w:t>囑</w:t>
      </w:r>
      <w:proofErr w:type="gramEnd"/>
      <w:r>
        <w:rPr>
          <w:rFonts w:hint="eastAsia"/>
        </w:rPr>
        <w:t>由衛生醫療機構護理人員、助產人員執行治療。</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19249C"/>
    <w:multiLevelType w:val="hybridMultilevel"/>
    <w:tmpl w:val="7E1A3D4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0150B"/>
    <w:multiLevelType w:val="hybridMultilevel"/>
    <w:tmpl w:val="149E5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F52"/>
    <w:rsid w:val="00006961"/>
    <w:rsid w:val="000112BF"/>
    <w:rsid w:val="00012233"/>
    <w:rsid w:val="00017318"/>
    <w:rsid w:val="0002175B"/>
    <w:rsid w:val="000246F7"/>
    <w:rsid w:val="0003114D"/>
    <w:rsid w:val="00034091"/>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65D"/>
    <w:rsid w:val="000B61D2"/>
    <w:rsid w:val="000B70A7"/>
    <w:rsid w:val="000C495F"/>
    <w:rsid w:val="000E6431"/>
    <w:rsid w:val="000F0D35"/>
    <w:rsid w:val="000F21A5"/>
    <w:rsid w:val="00102B9F"/>
    <w:rsid w:val="00112637"/>
    <w:rsid w:val="0012001E"/>
    <w:rsid w:val="001210DF"/>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0371"/>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3CE0"/>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3DC5"/>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055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4FCE"/>
    <w:rsid w:val="00521764"/>
    <w:rsid w:val="00531D2C"/>
    <w:rsid w:val="00536BC2"/>
    <w:rsid w:val="005425E1"/>
    <w:rsid w:val="005427C5"/>
    <w:rsid w:val="00542CF6"/>
    <w:rsid w:val="00553C03"/>
    <w:rsid w:val="00563692"/>
    <w:rsid w:val="00571349"/>
    <w:rsid w:val="005908B8"/>
    <w:rsid w:val="0059213B"/>
    <w:rsid w:val="0059512E"/>
    <w:rsid w:val="005A6DD2"/>
    <w:rsid w:val="005C1E7B"/>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4535"/>
    <w:rsid w:val="006773EC"/>
    <w:rsid w:val="00680504"/>
    <w:rsid w:val="00681CD9"/>
    <w:rsid w:val="00683E30"/>
    <w:rsid w:val="00687024"/>
    <w:rsid w:val="00696415"/>
    <w:rsid w:val="006D0FED"/>
    <w:rsid w:val="006D3691"/>
    <w:rsid w:val="006E2DCE"/>
    <w:rsid w:val="006E6A40"/>
    <w:rsid w:val="006F3563"/>
    <w:rsid w:val="006F42B9"/>
    <w:rsid w:val="006F6103"/>
    <w:rsid w:val="00704E00"/>
    <w:rsid w:val="007209E7"/>
    <w:rsid w:val="00723CE2"/>
    <w:rsid w:val="00726182"/>
    <w:rsid w:val="00732329"/>
    <w:rsid w:val="007337CA"/>
    <w:rsid w:val="00734CE4"/>
    <w:rsid w:val="00735123"/>
    <w:rsid w:val="00737A50"/>
    <w:rsid w:val="00741837"/>
    <w:rsid w:val="007453E6"/>
    <w:rsid w:val="0075243E"/>
    <w:rsid w:val="00760522"/>
    <w:rsid w:val="007666F5"/>
    <w:rsid w:val="0077309D"/>
    <w:rsid w:val="007774EE"/>
    <w:rsid w:val="00781822"/>
    <w:rsid w:val="00783F21"/>
    <w:rsid w:val="00787159"/>
    <w:rsid w:val="007874A3"/>
    <w:rsid w:val="00791668"/>
    <w:rsid w:val="00791AA1"/>
    <w:rsid w:val="007A3793"/>
    <w:rsid w:val="007C1BA2"/>
    <w:rsid w:val="007D20E9"/>
    <w:rsid w:val="007D7881"/>
    <w:rsid w:val="007D7E3A"/>
    <w:rsid w:val="007E0E10"/>
    <w:rsid w:val="007E4768"/>
    <w:rsid w:val="007E5BDD"/>
    <w:rsid w:val="007E777B"/>
    <w:rsid w:val="007F2070"/>
    <w:rsid w:val="007F500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0912"/>
    <w:rsid w:val="00A438D8"/>
    <w:rsid w:val="00A473F5"/>
    <w:rsid w:val="00A51F9D"/>
    <w:rsid w:val="00A5416A"/>
    <w:rsid w:val="00A639F4"/>
    <w:rsid w:val="00A81A32"/>
    <w:rsid w:val="00A835BD"/>
    <w:rsid w:val="00A97B15"/>
    <w:rsid w:val="00A97CA1"/>
    <w:rsid w:val="00AA42D5"/>
    <w:rsid w:val="00AB2FAB"/>
    <w:rsid w:val="00AB5C14"/>
    <w:rsid w:val="00AC1EE7"/>
    <w:rsid w:val="00AC333F"/>
    <w:rsid w:val="00AC585C"/>
    <w:rsid w:val="00AD1925"/>
    <w:rsid w:val="00AD5818"/>
    <w:rsid w:val="00AE067D"/>
    <w:rsid w:val="00AE1257"/>
    <w:rsid w:val="00AF036F"/>
    <w:rsid w:val="00AF1181"/>
    <w:rsid w:val="00AF2F79"/>
    <w:rsid w:val="00AF31F5"/>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4226"/>
    <w:rsid w:val="00BF2A42"/>
    <w:rsid w:val="00C03D8C"/>
    <w:rsid w:val="00C04761"/>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8AF"/>
    <w:rsid w:val="00CA6AC8"/>
    <w:rsid w:val="00CB027F"/>
    <w:rsid w:val="00CC6297"/>
    <w:rsid w:val="00CC7690"/>
    <w:rsid w:val="00CD1986"/>
    <w:rsid w:val="00CE4D5C"/>
    <w:rsid w:val="00CF05DA"/>
    <w:rsid w:val="00CF58EB"/>
    <w:rsid w:val="00D0106E"/>
    <w:rsid w:val="00D06383"/>
    <w:rsid w:val="00D1764C"/>
    <w:rsid w:val="00D20E85"/>
    <w:rsid w:val="00D24615"/>
    <w:rsid w:val="00D27557"/>
    <w:rsid w:val="00D37842"/>
    <w:rsid w:val="00D42DC2"/>
    <w:rsid w:val="00D537E1"/>
    <w:rsid w:val="00D55BB2"/>
    <w:rsid w:val="00D6091A"/>
    <w:rsid w:val="00D64BED"/>
    <w:rsid w:val="00D6695F"/>
    <w:rsid w:val="00D75644"/>
    <w:rsid w:val="00D804DE"/>
    <w:rsid w:val="00D81656"/>
    <w:rsid w:val="00D83D87"/>
    <w:rsid w:val="00D86A30"/>
    <w:rsid w:val="00D90775"/>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7FAF"/>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46F8"/>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9D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819A0"/>
  <w15:docId w15:val="{D834CE99-3952-4B8E-A626-21F83FEE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iPriority w:val="99"/>
    <w:semiHidden/>
    <w:unhideWhenUsed/>
    <w:rsid w:val="00521764"/>
    <w:pPr>
      <w:snapToGrid w:val="0"/>
      <w:jc w:val="left"/>
    </w:pPr>
    <w:rPr>
      <w:sz w:val="20"/>
    </w:rPr>
  </w:style>
  <w:style w:type="character" w:customStyle="1" w:styleId="afb">
    <w:name w:val="註腳文字 字元"/>
    <w:basedOn w:val="a6"/>
    <w:link w:val="afa"/>
    <w:uiPriority w:val="99"/>
    <w:semiHidden/>
    <w:rsid w:val="00521764"/>
    <w:rPr>
      <w:rFonts w:ascii="標楷體" w:eastAsia="標楷體"/>
      <w:kern w:val="2"/>
    </w:rPr>
  </w:style>
  <w:style w:type="character" w:styleId="afc">
    <w:name w:val="footnote reference"/>
    <w:basedOn w:val="a6"/>
    <w:uiPriority w:val="99"/>
    <w:semiHidden/>
    <w:unhideWhenUsed/>
    <w:rsid w:val="00521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FA34-5AC3-4694-8913-44D7985D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1014</Words>
  <Characters>5781</Characters>
  <Application>Microsoft Office Word</Application>
  <DocSecurity>0</DocSecurity>
  <Lines>48</Lines>
  <Paragraphs>13</Paragraphs>
  <ScaleCrop>false</ScaleCrop>
  <Company>cy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林秀珍</cp:lastModifiedBy>
  <cp:revision>5</cp:revision>
  <cp:lastPrinted>2015-06-11T03:52:00Z</cp:lastPrinted>
  <dcterms:created xsi:type="dcterms:W3CDTF">2024-05-30T03:12:00Z</dcterms:created>
  <dcterms:modified xsi:type="dcterms:W3CDTF">2024-05-30T08:32:00Z</dcterms:modified>
</cp:coreProperties>
</file>