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DF4C26" w:rsidRDefault="00D168A8">
      <w:pPr>
        <w:pStyle w:val="a6"/>
        <w:kinsoku w:val="0"/>
        <w:spacing w:before="0"/>
        <w:ind w:leftChars="700" w:left="2381" w:firstLine="0"/>
        <w:rPr>
          <w:rFonts w:ascii="Times New Roman"/>
          <w:bCs/>
          <w:snapToGrid/>
          <w:spacing w:val="200"/>
          <w:kern w:val="0"/>
          <w:sz w:val="40"/>
        </w:rPr>
      </w:pPr>
      <w:r w:rsidRPr="00DF4C26">
        <w:rPr>
          <w:rFonts w:ascii="Times New Roman" w:hAnsi="標楷體"/>
          <w:bCs/>
          <w:snapToGrid/>
          <w:spacing w:val="200"/>
          <w:kern w:val="0"/>
          <w:sz w:val="40"/>
        </w:rPr>
        <w:t>調查</w:t>
      </w:r>
      <w:r w:rsidR="00B94EB3">
        <w:rPr>
          <w:rFonts w:ascii="Times New Roman" w:hAnsi="標楷體" w:hint="eastAsia"/>
          <w:bCs/>
          <w:snapToGrid/>
          <w:spacing w:val="200"/>
          <w:kern w:val="0"/>
          <w:sz w:val="40"/>
        </w:rPr>
        <w:t>意見</w:t>
      </w:r>
    </w:p>
    <w:p w:rsidR="00255E08" w:rsidRPr="00DF4C26" w:rsidRDefault="00255E08">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DF4C26">
        <w:rPr>
          <w:rFonts w:ascii="Times New Roman" w:hAnsi="標楷體"/>
        </w:rPr>
        <w:t>案　　由：</w:t>
      </w:r>
      <w:bookmarkEnd w:id="0"/>
      <w:bookmarkEnd w:id="1"/>
      <w:bookmarkEnd w:id="2"/>
      <w:bookmarkEnd w:id="3"/>
      <w:bookmarkEnd w:id="4"/>
      <w:bookmarkEnd w:id="5"/>
      <w:bookmarkEnd w:id="6"/>
      <w:bookmarkEnd w:id="7"/>
      <w:bookmarkEnd w:id="8"/>
      <w:bookmarkEnd w:id="9"/>
      <w:r w:rsidR="008F76BC" w:rsidRPr="00DF4C26">
        <w:rPr>
          <w:rFonts w:ascii="Times New Roman" w:hAnsi="Times New Roman"/>
        </w:rPr>
        <w:fldChar w:fldCharType="begin"/>
      </w:r>
      <w:r w:rsidRPr="00DF4C26">
        <w:rPr>
          <w:rFonts w:ascii="Times New Roman" w:hAnsi="Times New Roman"/>
        </w:rPr>
        <w:instrText xml:space="preserve"> MERGEFIELD </w:instrText>
      </w:r>
      <w:r w:rsidRPr="00DF4C26">
        <w:rPr>
          <w:rFonts w:ascii="Times New Roman" w:hAnsi="標楷體"/>
        </w:rPr>
        <w:instrText>案由</w:instrText>
      </w:r>
      <w:r w:rsidRPr="00DF4C26">
        <w:rPr>
          <w:rFonts w:ascii="Times New Roman" w:hAnsi="Times New Roman"/>
        </w:rPr>
        <w:instrText xml:space="preserve"> </w:instrText>
      </w:r>
      <w:r w:rsidR="008F76BC" w:rsidRPr="00DF4C26">
        <w:rPr>
          <w:rFonts w:ascii="Times New Roman" w:hAnsi="Times New Roman"/>
        </w:rPr>
        <w:fldChar w:fldCharType="separate"/>
      </w:r>
      <w:r w:rsidR="003B722B" w:rsidRPr="00DF4C26">
        <w:rPr>
          <w:rFonts w:ascii="Times New Roman" w:hAnsi="標楷體"/>
          <w:noProof/>
        </w:rPr>
        <w:t>據訴，宜蘭縣羅東城隍廟、震安宮、奠安宮於完成寺廟登記及組織管理委員會並正常運作後，</w:t>
      </w:r>
      <w:r w:rsidR="00E11214" w:rsidRPr="00DF4C26">
        <w:rPr>
          <w:rFonts w:ascii="Times New Roman" w:hAnsi="標楷體"/>
          <w:noProof/>
        </w:rPr>
        <w:t>經</w:t>
      </w:r>
      <w:r w:rsidR="003B722B" w:rsidRPr="00DF4C26">
        <w:rPr>
          <w:rFonts w:ascii="Times New Roman" w:hAnsi="標楷體"/>
          <w:noProof/>
        </w:rPr>
        <w:t>向羅東鎮公所請求返還</w:t>
      </w:r>
      <w:r w:rsidR="00E11214" w:rsidRPr="00DF4C26">
        <w:rPr>
          <w:rFonts w:ascii="Times New Roman" w:hAnsi="標楷體"/>
          <w:noProof/>
        </w:rPr>
        <w:t>民國</w:t>
      </w:r>
      <w:r w:rsidR="00E11214" w:rsidRPr="00DF4C26">
        <w:rPr>
          <w:rFonts w:ascii="Times New Roman" w:hAnsi="Times New Roman"/>
          <w:noProof/>
        </w:rPr>
        <w:t>55</w:t>
      </w:r>
      <w:r w:rsidR="00E11214" w:rsidRPr="00DF4C26">
        <w:rPr>
          <w:rFonts w:ascii="Times New Roman" w:hAnsi="標楷體"/>
          <w:noProof/>
        </w:rPr>
        <w:t>年間託管並移轉登記為羅東鎮名下之</w:t>
      </w:r>
      <w:r w:rsidR="00E11214" w:rsidRPr="00DF4C26">
        <w:rPr>
          <w:rFonts w:ascii="Times New Roman" w:hAnsi="Times New Roman"/>
          <w:noProof/>
        </w:rPr>
        <w:t>34</w:t>
      </w:r>
      <w:r w:rsidR="00E11214" w:rsidRPr="00DF4C26">
        <w:rPr>
          <w:rFonts w:ascii="Times New Roman" w:hAnsi="標楷體"/>
          <w:noProof/>
        </w:rPr>
        <w:t>筆廟產土地，</w:t>
      </w:r>
      <w:r w:rsidR="003B722B" w:rsidRPr="00DF4C26">
        <w:rPr>
          <w:rFonts w:ascii="Times New Roman" w:hAnsi="標楷體"/>
          <w:noProof/>
        </w:rPr>
        <w:t>詎遭</w:t>
      </w:r>
      <w:r w:rsidR="00DF4C26" w:rsidRPr="00DF4C26">
        <w:rPr>
          <w:rFonts w:ascii="Times New Roman" w:hAnsi="標楷體"/>
          <w:noProof/>
        </w:rPr>
        <w:t>該</w:t>
      </w:r>
      <w:r w:rsidR="00E11214" w:rsidRPr="00DF4C26">
        <w:rPr>
          <w:rFonts w:ascii="Times New Roman" w:hAnsi="標楷體"/>
          <w:noProof/>
        </w:rPr>
        <w:t>所</w:t>
      </w:r>
      <w:r w:rsidR="003B722B" w:rsidRPr="00DF4C26">
        <w:rPr>
          <w:rFonts w:ascii="Times New Roman" w:hAnsi="標楷體"/>
          <w:noProof/>
        </w:rPr>
        <w:t>拒</w:t>
      </w:r>
      <w:r w:rsidR="000B0D71" w:rsidRPr="00DF4C26">
        <w:rPr>
          <w:rFonts w:ascii="Times New Roman" w:hAnsi="標楷體"/>
          <w:noProof/>
        </w:rPr>
        <w:t>絕</w:t>
      </w:r>
      <w:r w:rsidR="00D91691">
        <w:rPr>
          <w:rFonts w:ascii="Times New Roman" w:hAnsi="標楷體" w:hint="eastAsia"/>
          <w:noProof/>
        </w:rPr>
        <w:t>，</w:t>
      </w:r>
      <w:proofErr w:type="gramStart"/>
      <w:r w:rsidR="00D91691">
        <w:rPr>
          <w:rFonts w:ascii="Times New Roman" w:hAnsi="標楷體" w:hint="eastAsia"/>
          <w:bCs w:val="0"/>
          <w:szCs w:val="32"/>
        </w:rPr>
        <w:t>爰</w:t>
      </w:r>
      <w:proofErr w:type="gramEnd"/>
      <w:r w:rsidR="00D91691" w:rsidRPr="00DF4C26">
        <w:rPr>
          <w:rFonts w:ascii="Times New Roman" w:hAnsi="標楷體"/>
          <w:noProof/>
        </w:rPr>
        <w:t>向本院陳請協助</w:t>
      </w:r>
      <w:r w:rsidR="00E11214" w:rsidRPr="00DF4C26">
        <w:rPr>
          <w:rFonts w:ascii="Times New Roman" w:hAnsi="標楷體"/>
          <w:noProof/>
        </w:rPr>
        <w:t>。究本案應如何適法、適理、適情解決，似有進一步瞭解之必要等情</w:t>
      </w:r>
      <w:r w:rsidR="003B722B" w:rsidRPr="00DF4C26">
        <w:rPr>
          <w:rFonts w:ascii="Times New Roman" w:hAnsi="標楷體"/>
          <w:noProof/>
        </w:rPr>
        <w:t>。</w:t>
      </w:r>
      <w:r w:rsidR="008F76BC" w:rsidRPr="00DF4C26">
        <w:rPr>
          <w:rFonts w:ascii="Times New Roman" w:hAnsi="Times New Roman"/>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55E08" w:rsidRPr="009D012C" w:rsidRDefault="00255E08">
      <w:pPr>
        <w:pStyle w:val="1"/>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9D012C">
        <w:rPr>
          <w:rFonts w:ascii="Times New Roman" w:hAnsi="標楷體"/>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Start w:id="45" w:name="_Toc524902730"/>
    <w:p w:rsidR="00050CD0" w:rsidRPr="009D012C" w:rsidRDefault="008F76BC">
      <w:pPr>
        <w:pStyle w:val="10"/>
        <w:ind w:left="680" w:firstLine="680"/>
        <w:rPr>
          <w:rFonts w:ascii="Times New Roman"/>
          <w:bCs/>
          <w:szCs w:val="32"/>
        </w:rPr>
      </w:pPr>
      <w:r w:rsidRPr="009D012C">
        <w:rPr>
          <w:rFonts w:ascii="Times New Roman"/>
          <w:bCs/>
          <w:szCs w:val="32"/>
        </w:rPr>
        <w:fldChar w:fldCharType="begin"/>
      </w:r>
      <w:r w:rsidR="00D91691" w:rsidRPr="009D012C">
        <w:rPr>
          <w:rFonts w:ascii="Times New Roman"/>
          <w:bCs/>
          <w:szCs w:val="32"/>
        </w:rPr>
        <w:instrText xml:space="preserve"> MERGEFIELD </w:instrText>
      </w:r>
      <w:r w:rsidR="00D91691" w:rsidRPr="009D012C">
        <w:rPr>
          <w:rFonts w:ascii="Times New Roman" w:hAnsi="標楷體"/>
          <w:bCs/>
          <w:szCs w:val="32"/>
        </w:rPr>
        <w:instrText>案由</w:instrText>
      </w:r>
      <w:r w:rsidR="00D91691" w:rsidRPr="009D012C">
        <w:rPr>
          <w:rFonts w:ascii="Times New Roman"/>
          <w:bCs/>
          <w:szCs w:val="32"/>
        </w:rPr>
        <w:instrText xml:space="preserve"> </w:instrText>
      </w:r>
      <w:r w:rsidRPr="009D012C">
        <w:rPr>
          <w:rFonts w:ascii="Times New Roman"/>
          <w:bCs/>
          <w:szCs w:val="32"/>
        </w:rPr>
        <w:fldChar w:fldCharType="separate"/>
      </w:r>
      <w:proofErr w:type="gramStart"/>
      <w:r w:rsidR="00D91691" w:rsidRPr="009D012C">
        <w:rPr>
          <w:rFonts w:ascii="Times New Roman" w:hAnsi="標楷體"/>
          <w:bCs/>
          <w:szCs w:val="32"/>
        </w:rPr>
        <w:t>據訴</w:t>
      </w:r>
      <w:proofErr w:type="gramEnd"/>
      <w:r w:rsidR="00D91691" w:rsidRPr="009D012C">
        <w:rPr>
          <w:rFonts w:ascii="Times New Roman" w:hAnsi="標楷體"/>
          <w:bCs/>
          <w:szCs w:val="32"/>
        </w:rPr>
        <w:t>，宜蘭縣羅東城隍廟、震安宮、奠安宮於完成寺廟登記及組織管理委員會並正常運作後，經向羅東鎮公所請求返還民國</w:t>
      </w:r>
      <w:r w:rsidR="004A2B97" w:rsidRPr="009D012C">
        <w:rPr>
          <w:rFonts w:ascii="Times New Roman" w:hAnsi="標楷體"/>
          <w:bCs/>
          <w:szCs w:val="32"/>
        </w:rPr>
        <w:t>（下同）</w:t>
      </w:r>
      <w:r w:rsidR="00D91691" w:rsidRPr="009D012C">
        <w:rPr>
          <w:rFonts w:ascii="Times New Roman"/>
          <w:bCs/>
          <w:szCs w:val="32"/>
        </w:rPr>
        <w:t>55</w:t>
      </w:r>
      <w:r w:rsidR="00D91691" w:rsidRPr="009D012C">
        <w:rPr>
          <w:rFonts w:ascii="Times New Roman" w:hAnsi="標楷體"/>
          <w:bCs/>
          <w:szCs w:val="32"/>
        </w:rPr>
        <w:t>年間託管並移轉登記為羅東鎮名下之</w:t>
      </w:r>
      <w:r w:rsidR="00D91691" w:rsidRPr="009D012C">
        <w:rPr>
          <w:rFonts w:ascii="Times New Roman"/>
          <w:bCs/>
          <w:szCs w:val="32"/>
        </w:rPr>
        <w:t>34</w:t>
      </w:r>
      <w:r w:rsidR="00D91691" w:rsidRPr="009D012C">
        <w:rPr>
          <w:rFonts w:ascii="Times New Roman" w:hAnsi="標楷體"/>
          <w:bCs/>
          <w:szCs w:val="32"/>
        </w:rPr>
        <w:t>筆廟產土地，</w:t>
      </w:r>
      <w:proofErr w:type="gramStart"/>
      <w:r w:rsidR="00D91691" w:rsidRPr="009D012C">
        <w:rPr>
          <w:rFonts w:ascii="Times New Roman" w:hAnsi="標楷體"/>
          <w:bCs/>
          <w:szCs w:val="32"/>
        </w:rPr>
        <w:t>詎</w:t>
      </w:r>
      <w:proofErr w:type="gramEnd"/>
      <w:r w:rsidR="00D91691" w:rsidRPr="009D012C">
        <w:rPr>
          <w:rFonts w:ascii="Times New Roman" w:hAnsi="標楷體"/>
          <w:bCs/>
          <w:szCs w:val="32"/>
        </w:rPr>
        <w:t>遭該所拒絕，</w:t>
      </w:r>
      <w:proofErr w:type="gramStart"/>
      <w:r w:rsidR="00D91691" w:rsidRPr="009D012C">
        <w:rPr>
          <w:rFonts w:ascii="Times New Roman" w:hAnsi="標楷體"/>
          <w:bCs/>
          <w:szCs w:val="32"/>
        </w:rPr>
        <w:t>爰</w:t>
      </w:r>
      <w:proofErr w:type="gramEnd"/>
      <w:r w:rsidR="00D91691" w:rsidRPr="009D012C">
        <w:rPr>
          <w:rFonts w:ascii="Times New Roman" w:hAnsi="標楷體"/>
          <w:noProof/>
        </w:rPr>
        <w:t>向本院陳請協助</w:t>
      </w:r>
      <w:r w:rsidR="005B135D" w:rsidRPr="009D012C">
        <w:rPr>
          <w:rFonts w:ascii="Times New Roman" w:hAnsi="標楷體"/>
          <w:bCs/>
          <w:szCs w:val="32"/>
        </w:rPr>
        <w:t>，</w:t>
      </w:r>
      <w:r w:rsidR="00D91691" w:rsidRPr="009D012C">
        <w:rPr>
          <w:rFonts w:ascii="Times New Roman" w:hAnsi="標楷體"/>
          <w:bCs/>
          <w:szCs w:val="32"/>
        </w:rPr>
        <w:t>究本案應如何適法、</w:t>
      </w:r>
      <w:proofErr w:type="gramStart"/>
      <w:r w:rsidR="00D91691" w:rsidRPr="009D012C">
        <w:rPr>
          <w:rFonts w:ascii="Times New Roman" w:hAnsi="標楷體"/>
          <w:bCs/>
          <w:szCs w:val="32"/>
        </w:rPr>
        <w:t>適理</w:t>
      </w:r>
      <w:proofErr w:type="gramEnd"/>
      <w:r w:rsidR="00D91691" w:rsidRPr="009D012C">
        <w:rPr>
          <w:rFonts w:ascii="Times New Roman" w:hAnsi="標楷體"/>
          <w:bCs/>
          <w:szCs w:val="32"/>
        </w:rPr>
        <w:t>、適情解決，似有進一步瞭解之必要</w:t>
      </w:r>
      <w:r w:rsidRPr="009D012C">
        <w:rPr>
          <w:rFonts w:ascii="Times New Roman"/>
          <w:bCs/>
          <w:szCs w:val="32"/>
        </w:rPr>
        <w:fldChar w:fldCharType="end"/>
      </w:r>
      <w:r w:rsidR="005B135D" w:rsidRPr="009D012C">
        <w:rPr>
          <w:rFonts w:ascii="Times New Roman" w:hAnsi="標楷體"/>
          <w:bCs/>
          <w:szCs w:val="32"/>
        </w:rPr>
        <w:t>。</w:t>
      </w:r>
    </w:p>
    <w:p w:rsidR="006E2242" w:rsidRPr="00F92766" w:rsidRDefault="00F3471C" w:rsidP="00D43DA1">
      <w:pPr>
        <w:pStyle w:val="2"/>
        <w:overflowPunct w:val="0"/>
        <w:ind w:left="1020" w:hanging="680"/>
        <w:rPr>
          <w:rFonts w:ascii="Times New Roman" w:hAnsi="Times New Roman"/>
          <w:b/>
          <w:szCs w:val="32"/>
        </w:rPr>
      </w:pPr>
      <w:r w:rsidRPr="00F92766">
        <w:rPr>
          <w:rFonts w:ascii="Times New Roman" w:hAnsi="標楷體"/>
          <w:b/>
          <w:szCs w:val="32"/>
        </w:rPr>
        <w:t>本案陳訴人即</w:t>
      </w:r>
      <w:r w:rsidR="00D03951" w:rsidRPr="00F92766">
        <w:rPr>
          <w:rFonts w:ascii="Times New Roman" w:hAnsi="標楷體"/>
          <w:b/>
          <w:szCs w:val="32"/>
        </w:rPr>
        <w:t>「羅東</w:t>
      </w:r>
      <w:r w:rsidR="00D03951" w:rsidRPr="00F92766">
        <w:rPr>
          <w:rFonts w:ascii="Times New Roman" w:hAnsi="標楷體"/>
          <w:b/>
          <w:noProof/>
          <w:szCs w:val="32"/>
        </w:rPr>
        <w:t>城隍廟</w:t>
      </w:r>
      <w:r w:rsidR="00D03951" w:rsidRPr="00F92766">
        <w:rPr>
          <w:rFonts w:ascii="Times New Roman" w:hAnsi="標楷體"/>
          <w:b/>
          <w:szCs w:val="32"/>
        </w:rPr>
        <w:t>」</w:t>
      </w:r>
      <w:r w:rsidR="00D03951" w:rsidRPr="00F92766">
        <w:rPr>
          <w:rFonts w:ascii="Times New Roman" w:hAnsi="標楷體"/>
          <w:b/>
          <w:noProof/>
          <w:szCs w:val="32"/>
        </w:rPr>
        <w:t>、「</w:t>
      </w:r>
      <w:r w:rsidR="00D03951" w:rsidRPr="00F92766">
        <w:rPr>
          <w:rFonts w:ascii="Times New Roman" w:hAnsi="標楷體"/>
          <w:b/>
          <w:szCs w:val="32"/>
        </w:rPr>
        <w:t>羅東</w:t>
      </w:r>
      <w:r w:rsidR="00D03951" w:rsidRPr="00F92766">
        <w:rPr>
          <w:rFonts w:ascii="Times New Roman" w:hAnsi="標楷體"/>
          <w:b/>
          <w:noProof/>
          <w:szCs w:val="32"/>
        </w:rPr>
        <w:t>震安宮」及「</w:t>
      </w:r>
      <w:r w:rsidR="00D03951" w:rsidRPr="00F92766">
        <w:rPr>
          <w:rFonts w:ascii="Times New Roman" w:hAnsi="標楷體"/>
          <w:b/>
          <w:szCs w:val="32"/>
        </w:rPr>
        <w:t>羅東</w:t>
      </w:r>
      <w:r w:rsidR="00D03951" w:rsidRPr="00F92766">
        <w:rPr>
          <w:rFonts w:ascii="Times New Roman" w:hAnsi="標楷體"/>
          <w:b/>
          <w:noProof/>
          <w:szCs w:val="32"/>
        </w:rPr>
        <w:t>奠安宮」</w:t>
      </w:r>
      <w:r w:rsidR="00183145" w:rsidRPr="00F92766">
        <w:rPr>
          <w:rFonts w:ascii="Times New Roman" w:hAnsi="標楷體"/>
          <w:b/>
          <w:noProof/>
          <w:szCs w:val="32"/>
        </w:rPr>
        <w:t>前</w:t>
      </w:r>
      <w:r w:rsidR="00986623" w:rsidRPr="00F92766">
        <w:rPr>
          <w:rFonts w:ascii="Times New Roman" w:hAnsi="標楷體"/>
          <w:b/>
          <w:noProof/>
          <w:szCs w:val="32"/>
        </w:rPr>
        <w:t>因</w:t>
      </w:r>
      <w:r w:rsidR="00792D66" w:rsidRPr="00F92766">
        <w:rPr>
          <w:rFonts w:ascii="Times New Roman" w:hAnsi="標楷體"/>
          <w:b/>
          <w:szCs w:val="32"/>
        </w:rPr>
        <w:t>管理上之便利</w:t>
      </w:r>
      <w:r w:rsidR="00183145" w:rsidRPr="00F92766">
        <w:rPr>
          <w:rFonts w:ascii="Times New Roman" w:hAnsi="標楷體"/>
          <w:b/>
          <w:szCs w:val="32"/>
        </w:rPr>
        <w:t>，乃經「羅東鎮寺廟管理委員會」信徒代表大會決議再由羅東鎮公所報經宜蘭縣政府准予備查後，</w:t>
      </w:r>
      <w:r w:rsidR="00183145" w:rsidRPr="00F92766">
        <w:rPr>
          <w:rFonts w:ascii="Times New Roman" w:hAnsi="標楷體"/>
          <w:b/>
          <w:noProof/>
          <w:szCs w:val="32"/>
        </w:rPr>
        <w:t>於民國</w:t>
      </w:r>
      <w:r w:rsidR="00183145" w:rsidRPr="00F92766">
        <w:rPr>
          <w:rFonts w:ascii="Times New Roman" w:hAnsi="Times New Roman"/>
          <w:b/>
          <w:noProof/>
          <w:szCs w:val="32"/>
        </w:rPr>
        <w:t>55</w:t>
      </w:r>
      <w:r w:rsidR="00183145" w:rsidRPr="00F92766">
        <w:rPr>
          <w:rFonts w:ascii="Times New Roman" w:hAnsi="標楷體"/>
          <w:b/>
          <w:noProof/>
          <w:szCs w:val="32"/>
        </w:rPr>
        <w:t>年間同意</w:t>
      </w:r>
      <w:r w:rsidR="00D03951" w:rsidRPr="00F92766">
        <w:rPr>
          <w:rFonts w:ascii="Times New Roman" w:hAnsi="標楷體"/>
          <w:b/>
          <w:noProof/>
          <w:szCs w:val="32"/>
        </w:rPr>
        <w:t>將</w:t>
      </w:r>
      <w:r w:rsidR="00A76923">
        <w:rPr>
          <w:rFonts w:ascii="Times New Roman" w:hAnsi="標楷體" w:hint="eastAsia"/>
          <w:b/>
          <w:noProof/>
          <w:szCs w:val="32"/>
        </w:rPr>
        <w:t>其所有</w:t>
      </w:r>
      <w:r w:rsidR="00D03951" w:rsidRPr="00F92766">
        <w:rPr>
          <w:rFonts w:ascii="Times New Roman" w:hAnsi="標楷體"/>
          <w:b/>
          <w:noProof/>
          <w:szCs w:val="32"/>
        </w:rPr>
        <w:t>坐落</w:t>
      </w:r>
      <w:r w:rsidR="00736D4E" w:rsidRPr="00F92766">
        <w:rPr>
          <w:rFonts w:ascii="Times New Roman" w:hAnsi="標楷體"/>
          <w:b/>
          <w:noProof/>
          <w:szCs w:val="32"/>
        </w:rPr>
        <w:t>羅東鎮</w:t>
      </w:r>
      <w:r w:rsidR="00D03951" w:rsidRPr="00F92766">
        <w:rPr>
          <w:rFonts w:ascii="Times New Roman" w:hAnsi="標楷體"/>
          <w:b/>
          <w:szCs w:val="32"/>
        </w:rPr>
        <w:t>十八</w:t>
      </w:r>
      <w:proofErr w:type="gramStart"/>
      <w:r w:rsidR="00D03951" w:rsidRPr="00F92766">
        <w:rPr>
          <w:rFonts w:ascii="Times New Roman" w:hAnsi="標楷體"/>
          <w:b/>
          <w:szCs w:val="32"/>
        </w:rPr>
        <w:t>埒</w:t>
      </w:r>
      <w:proofErr w:type="gramEnd"/>
      <w:r w:rsidR="00D03951" w:rsidRPr="00F92766">
        <w:rPr>
          <w:rFonts w:ascii="Times New Roman" w:hAnsi="標楷體"/>
          <w:b/>
          <w:szCs w:val="32"/>
        </w:rPr>
        <w:t>段</w:t>
      </w:r>
      <w:r w:rsidR="00D03951" w:rsidRPr="00F92766">
        <w:rPr>
          <w:rFonts w:ascii="Times New Roman" w:hAnsi="Times New Roman"/>
          <w:b/>
          <w:szCs w:val="32"/>
        </w:rPr>
        <w:t>201-4</w:t>
      </w:r>
      <w:r w:rsidR="00D03951" w:rsidRPr="00F92766">
        <w:rPr>
          <w:rFonts w:ascii="Times New Roman" w:hAnsi="標楷體"/>
          <w:b/>
          <w:szCs w:val="32"/>
        </w:rPr>
        <w:t>地號等</w:t>
      </w:r>
      <w:r w:rsidR="00D03951" w:rsidRPr="00F92766">
        <w:rPr>
          <w:rFonts w:ascii="Times New Roman" w:hAnsi="Times New Roman"/>
          <w:b/>
          <w:szCs w:val="32"/>
        </w:rPr>
        <w:t>34</w:t>
      </w:r>
      <w:r w:rsidR="00D03951" w:rsidRPr="00F92766">
        <w:rPr>
          <w:rFonts w:ascii="Times New Roman" w:hAnsi="標楷體"/>
          <w:b/>
          <w:szCs w:val="32"/>
        </w:rPr>
        <w:t>筆</w:t>
      </w:r>
      <w:r w:rsidR="00D03951" w:rsidRPr="00F92766">
        <w:rPr>
          <w:rFonts w:ascii="Times New Roman" w:hAnsi="標楷體"/>
          <w:b/>
          <w:noProof/>
          <w:szCs w:val="32"/>
        </w:rPr>
        <w:t>土地移轉登記為羅東鎮</w:t>
      </w:r>
      <w:r w:rsidR="004161FA">
        <w:rPr>
          <w:rFonts w:ascii="Times New Roman" w:hAnsi="標楷體" w:hint="eastAsia"/>
          <w:b/>
          <w:noProof/>
          <w:szCs w:val="32"/>
        </w:rPr>
        <w:t>名下</w:t>
      </w:r>
      <w:r w:rsidR="00986623" w:rsidRPr="00F92766">
        <w:rPr>
          <w:rFonts w:ascii="Times New Roman" w:hAnsi="標楷體"/>
          <w:b/>
          <w:noProof/>
          <w:szCs w:val="32"/>
        </w:rPr>
        <w:t>，</w:t>
      </w:r>
      <w:r w:rsidR="00D6740B" w:rsidRPr="00F92766">
        <w:rPr>
          <w:rFonts w:ascii="Times New Roman" w:hAnsi="標楷體"/>
          <w:b/>
          <w:noProof/>
          <w:szCs w:val="32"/>
        </w:rPr>
        <w:t>惟</w:t>
      </w:r>
      <w:r w:rsidR="00792D66" w:rsidRPr="00F92766">
        <w:rPr>
          <w:rFonts w:ascii="Times New Roman" w:hAnsi="標楷體"/>
          <w:b/>
          <w:noProof/>
          <w:szCs w:val="32"/>
        </w:rPr>
        <w:t>鑑</w:t>
      </w:r>
      <w:r w:rsidR="00C175FF" w:rsidRPr="00F92766">
        <w:rPr>
          <w:rFonts w:ascii="Times New Roman" w:hAnsi="標楷體"/>
          <w:b/>
          <w:noProof/>
          <w:szCs w:val="32"/>
        </w:rPr>
        <w:t>於</w:t>
      </w:r>
      <w:r w:rsidR="00D6740B" w:rsidRPr="00F92766">
        <w:rPr>
          <w:rFonts w:ascii="Times New Roman" w:hAnsi="標楷體"/>
          <w:b/>
          <w:noProof/>
          <w:szCs w:val="32"/>
        </w:rPr>
        <w:t>該等寺廟</w:t>
      </w:r>
      <w:r w:rsidR="00792D66" w:rsidRPr="00F92766">
        <w:rPr>
          <w:rFonts w:ascii="Times New Roman" w:hAnsi="標楷體"/>
          <w:b/>
          <w:noProof/>
          <w:szCs w:val="32"/>
        </w:rPr>
        <w:t>迄今</w:t>
      </w:r>
      <w:r w:rsidR="007C63BE" w:rsidRPr="00F92766">
        <w:rPr>
          <w:rFonts w:ascii="Times New Roman" w:hAnsi="標楷體"/>
          <w:b/>
          <w:noProof/>
          <w:szCs w:val="32"/>
        </w:rPr>
        <w:t>仍</w:t>
      </w:r>
      <w:r w:rsidR="00986623" w:rsidRPr="00F92766">
        <w:rPr>
          <w:rFonts w:ascii="Times New Roman" w:hAnsi="標楷體"/>
          <w:b/>
          <w:noProof/>
          <w:szCs w:val="32"/>
        </w:rPr>
        <w:t>均</w:t>
      </w:r>
      <w:r w:rsidR="007C63BE" w:rsidRPr="00F92766">
        <w:rPr>
          <w:rFonts w:ascii="Times New Roman" w:hAnsi="標楷體"/>
          <w:b/>
          <w:noProof/>
          <w:szCs w:val="32"/>
        </w:rPr>
        <w:t>保有土地使用收益處分等實質權</w:t>
      </w:r>
      <w:r w:rsidR="00E80308" w:rsidRPr="00F92766">
        <w:rPr>
          <w:rFonts w:ascii="Times New Roman" w:hAnsi="標楷體"/>
          <w:b/>
          <w:noProof/>
          <w:szCs w:val="32"/>
        </w:rPr>
        <w:t>利</w:t>
      </w:r>
      <w:r w:rsidR="00C175FF" w:rsidRPr="00F92766">
        <w:rPr>
          <w:rFonts w:ascii="Times New Roman" w:hAnsi="標楷體"/>
          <w:b/>
          <w:noProof/>
          <w:szCs w:val="32"/>
        </w:rPr>
        <w:t>，</w:t>
      </w:r>
      <w:r w:rsidR="00792D66" w:rsidRPr="00F92766">
        <w:rPr>
          <w:rFonts w:ascii="Times New Roman" w:hAnsi="標楷體"/>
          <w:b/>
          <w:noProof/>
          <w:szCs w:val="32"/>
        </w:rPr>
        <w:t>且</w:t>
      </w:r>
      <w:r w:rsidR="00C175FF" w:rsidRPr="00F92766">
        <w:rPr>
          <w:rFonts w:ascii="Times New Roman" w:hAnsi="標楷體"/>
          <w:b/>
          <w:noProof/>
          <w:szCs w:val="32"/>
        </w:rPr>
        <w:t>羅東鎮</w:t>
      </w:r>
      <w:r w:rsidR="00C175FF" w:rsidRPr="00F92766">
        <w:rPr>
          <w:rFonts w:ascii="Times New Roman" w:hAnsi="標楷體"/>
          <w:b/>
          <w:szCs w:val="32"/>
        </w:rPr>
        <w:t>鎮有財產管理自治條例第</w:t>
      </w:r>
      <w:r w:rsidR="00C175FF" w:rsidRPr="00F92766">
        <w:rPr>
          <w:rFonts w:ascii="Times New Roman" w:hAnsi="Times New Roman"/>
          <w:b/>
          <w:szCs w:val="32"/>
        </w:rPr>
        <w:t>9</w:t>
      </w:r>
      <w:r w:rsidR="00C175FF" w:rsidRPr="00F92766">
        <w:rPr>
          <w:rFonts w:ascii="Times New Roman" w:hAnsi="標楷體"/>
          <w:b/>
          <w:szCs w:val="32"/>
        </w:rPr>
        <w:t>條亦以「代管」稱之</w:t>
      </w:r>
      <w:r w:rsidR="00D6740B" w:rsidRPr="00F92766">
        <w:rPr>
          <w:rFonts w:ascii="Times New Roman" w:hAnsi="標楷體"/>
          <w:b/>
          <w:noProof/>
          <w:szCs w:val="32"/>
        </w:rPr>
        <w:t>，</w:t>
      </w:r>
      <w:r w:rsidR="00792D66" w:rsidRPr="00F92766">
        <w:rPr>
          <w:rFonts w:ascii="Times New Roman" w:hAnsi="標楷體"/>
          <w:b/>
          <w:noProof/>
          <w:szCs w:val="32"/>
        </w:rPr>
        <w:t>則</w:t>
      </w:r>
      <w:r w:rsidR="009F1322" w:rsidRPr="00F92766">
        <w:rPr>
          <w:rFonts w:ascii="Times New Roman" w:hAnsi="標楷體"/>
          <w:b/>
          <w:noProof/>
          <w:szCs w:val="32"/>
        </w:rPr>
        <w:t>其法律性質是否</w:t>
      </w:r>
      <w:r w:rsidR="00D6740B" w:rsidRPr="00F92766">
        <w:rPr>
          <w:rFonts w:ascii="Times New Roman" w:hAnsi="標楷體"/>
          <w:b/>
          <w:noProof/>
          <w:szCs w:val="32"/>
        </w:rPr>
        <w:t>係「贈與」或「</w:t>
      </w:r>
      <w:r w:rsidR="00D6740B" w:rsidRPr="00F92766">
        <w:rPr>
          <w:rFonts w:ascii="Times New Roman" w:hAnsi="標楷體"/>
          <w:b/>
          <w:noProof/>
        </w:rPr>
        <w:t>附負擔之贈與</w:t>
      </w:r>
      <w:r w:rsidR="00D6740B" w:rsidRPr="00F92766">
        <w:rPr>
          <w:rFonts w:ascii="Times New Roman" w:hAnsi="標楷體"/>
          <w:b/>
          <w:noProof/>
          <w:szCs w:val="32"/>
        </w:rPr>
        <w:t>」，非無疑義</w:t>
      </w:r>
      <w:r w:rsidR="006E2242" w:rsidRPr="00F92766">
        <w:rPr>
          <w:rFonts w:ascii="Times New Roman" w:hAnsi="標楷體"/>
          <w:b/>
          <w:szCs w:val="32"/>
        </w:rPr>
        <w:t>：</w:t>
      </w:r>
    </w:p>
    <w:p w:rsidR="00736D4E" w:rsidRPr="009D012C" w:rsidRDefault="00736D4E" w:rsidP="00824A80">
      <w:pPr>
        <w:pStyle w:val="3"/>
        <w:overflowPunct w:val="0"/>
        <w:ind w:left="1360" w:hanging="680"/>
        <w:rPr>
          <w:rFonts w:ascii="Times New Roman" w:hAnsi="Times New Roman"/>
        </w:rPr>
      </w:pPr>
      <w:r w:rsidRPr="009D012C">
        <w:rPr>
          <w:rFonts w:ascii="Times New Roman" w:hAnsi="標楷體"/>
          <w:szCs w:val="32"/>
        </w:rPr>
        <w:t>「羅東</w:t>
      </w:r>
      <w:r w:rsidRPr="009D012C">
        <w:rPr>
          <w:rFonts w:ascii="Times New Roman" w:hAnsi="標楷體"/>
          <w:noProof/>
          <w:szCs w:val="32"/>
        </w:rPr>
        <w:t>城隍廟</w:t>
      </w:r>
      <w:r w:rsidRPr="009D012C">
        <w:rPr>
          <w:rFonts w:ascii="Times New Roman" w:hAnsi="標楷體"/>
          <w:szCs w:val="32"/>
        </w:rPr>
        <w:t>」</w:t>
      </w:r>
      <w:r w:rsidRPr="009D012C">
        <w:rPr>
          <w:rFonts w:ascii="Times New Roman" w:hAnsi="標楷體"/>
          <w:noProof/>
          <w:szCs w:val="32"/>
        </w:rPr>
        <w:t>、「</w:t>
      </w:r>
      <w:r w:rsidRPr="009D012C">
        <w:rPr>
          <w:rFonts w:ascii="Times New Roman" w:hAnsi="標楷體"/>
          <w:szCs w:val="32"/>
        </w:rPr>
        <w:t>羅東</w:t>
      </w:r>
      <w:r w:rsidRPr="009D012C">
        <w:rPr>
          <w:rFonts w:ascii="Times New Roman" w:hAnsi="標楷體"/>
          <w:noProof/>
          <w:szCs w:val="32"/>
        </w:rPr>
        <w:t>震安宮」及「</w:t>
      </w:r>
      <w:r w:rsidRPr="009D012C">
        <w:rPr>
          <w:rFonts w:ascii="Times New Roman" w:hAnsi="標楷體"/>
          <w:szCs w:val="32"/>
        </w:rPr>
        <w:t>羅東</w:t>
      </w:r>
      <w:r w:rsidRPr="009D012C">
        <w:rPr>
          <w:rFonts w:ascii="Times New Roman" w:hAnsi="標楷體"/>
          <w:noProof/>
          <w:szCs w:val="32"/>
        </w:rPr>
        <w:t>奠安宮」</w:t>
      </w:r>
      <w:r w:rsidR="004A2B97" w:rsidRPr="009D012C">
        <w:rPr>
          <w:rFonts w:ascii="Times New Roman" w:hAnsi="標楷體"/>
          <w:noProof/>
          <w:szCs w:val="32"/>
        </w:rPr>
        <w:t>雖</w:t>
      </w:r>
      <w:r w:rsidRPr="009D012C">
        <w:rPr>
          <w:rFonts w:ascii="Times New Roman" w:hAnsi="標楷體"/>
          <w:noProof/>
          <w:szCs w:val="32"/>
        </w:rPr>
        <w:t>基於</w:t>
      </w:r>
      <w:r w:rsidRPr="009D012C">
        <w:rPr>
          <w:rFonts w:ascii="Times New Roman" w:hAnsi="標楷體"/>
          <w:szCs w:val="32"/>
        </w:rPr>
        <w:t>管理上之便利而</w:t>
      </w:r>
      <w:r w:rsidR="004A2B97" w:rsidRPr="009D012C">
        <w:rPr>
          <w:rFonts w:ascii="Times New Roman" w:hAnsi="標楷體"/>
          <w:szCs w:val="32"/>
        </w:rPr>
        <w:t>於</w:t>
      </w:r>
      <w:r w:rsidRPr="009D012C">
        <w:rPr>
          <w:rFonts w:ascii="Times New Roman" w:hAnsi="標楷體"/>
          <w:szCs w:val="32"/>
        </w:rPr>
        <w:t>將本案</w:t>
      </w:r>
      <w:r w:rsidRPr="009D012C">
        <w:rPr>
          <w:rFonts w:ascii="Times New Roman" w:hAnsi="標楷體"/>
          <w:noProof/>
          <w:szCs w:val="32"/>
        </w:rPr>
        <w:t>坐落</w:t>
      </w:r>
      <w:r w:rsidRPr="009D012C">
        <w:rPr>
          <w:rFonts w:ascii="Times New Roman" w:hAnsi="標楷體"/>
          <w:szCs w:val="32"/>
        </w:rPr>
        <w:t>十八</w:t>
      </w:r>
      <w:proofErr w:type="gramStart"/>
      <w:r w:rsidRPr="009D012C">
        <w:rPr>
          <w:rFonts w:ascii="Times New Roman" w:hAnsi="標楷體"/>
          <w:szCs w:val="32"/>
        </w:rPr>
        <w:t>埒</w:t>
      </w:r>
      <w:proofErr w:type="gramEnd"/>
      <w:r w:rsidRPr="009D012C">
        <w:rPr>
          <w:rFonts w:ascii="Times New Roman" w:hAnsi="標楷體"/>
          <w:szCs w:val="32"/>
        </w:rPr>
        <w:t>段</w:t>
      </w:r>
      <w:r w:rsidRPr="009D012C">
        <w:rPr>
          <w:rFonts w:ascii="Times New Roman" w:hAnsi="Times New Roman"/>
          <w:szCs w:val="32"/>
        </w:rPr>
        <w:t>201-4</w:t>
      </w:r>
      <w:r w:rsidRPr="009D012C">
        <w:rPr>
          <w:rFonts w:ascii="Times New Roman" w:hAnsi="標楷體"/>
          <w:szCs w:val="32"/>
        </w:rPr>
        <w:t>地號等</w:t>
      </w:r>
      <w:r w:rsidRPr="009D012C">
        <w:rPr>
          <w:rFonts w:ascii="Times New Roman" w:hAnsi="Times New Roman"/>
          <w:szCs w:val="32"/>
        </w:rPr>
        <w:t>34</w:t>
      </w:r>
      <w:r w:rsidRPr="009D012C">
        <w:rPr>
          <w:rFonts w:ascii="Times New Roman" w:hAnsi="標楷體"/>
          <w:szCs w:val="32"/>
        </w:rPr>
        <w:t>筆</w:t>
      </w:r>
      <w:r w:rsidRPr="009D012C">
        <w:rPr>
          <w:rFonts w:ascii="Times New Roman" w:hAnsi="標楷體"/>
          <w:noProof/>
          <w:szCs w:val="32"/>
        </w:rPr>
        <w:t>土地移轉登記為羅東鎮</w:t>
      </w:r>
      <w:r w:rsidR="004161FA">
        <w:rPr>
          <w:rFonts w:ascii="Times New Roman" w:hAnsi="標楷體" w:hint="eastAsia"/>
          <w:noProof/>
          <w:szCs w:val="32"/>
        </w:rPr>
        <w:t>名下</w:t>
      </w:r>
      <w:r w:rsidR="004A2B97" w:rsidRPr="009D012C">
        <w:rPr>
          <w:rFonts w:ascii="Times New Roman" w:hAnsi="標楷體"/>
          <w:noProof/>
          <w:szCs w:val="32"/>
        </w:rPr>
        <w:t>，惟仍保有該等土地收益處分等實質權利</w:t>
      </w:r>
      <w:r w:rsidRPr="009D012C">
        <w:rPr>
          <w:rFonts w:ascii="Times New Roman" w:hAnsi="標楷體"/>
          <w:noProof/>
          <w:szCs w:val="32"/>
        </w:rPr>
        <w:t>：</w:t>
      </w:r>
    </w:p>
    <w:p w:rsidR="00824A80" w:rsidRPr="009D012C" w:rsidRDefault="00824A80" w:rsidP="004A2B97">
      <w:pPr>
        <w:pStyle w:val="4"/>
        <w:overflowPunct w:val="0"/>
        <w:ind w:left="1701" w:hanging="680"/>
        <w:rPr>
          <w:rFonts w:ascii="Times New Roman" w:hAnsi="Times New Roman"/>
        </w:rPr>
      </w:pPr>
      <w:r w:rsidRPr="009D012C">
        <w:rPr>
          <w:rFonts w:ascii="Times New Roman" w:hAnsi="標楷體"/>
        </w:rPr>
        <w:t>查羅東</w:t>
      </w:r>
      <w:proofErr w:type="gramStart"/>
      <w:r w:rsidRPr="009D012C">
        <w:rPr>
          <w:rFonts w:ascii="Times New Roman" w:hAnsi="標楷體"/>
        </w:rPr>
        <w:t>鎮公所前據該</w:t>
      </w:r>
      <w:proofErr w:type="gramEnd"/>
      <w:r w:rsidRPr="009D012C">
        <w:rPr>
          <w:rFonts w:ascii="Times New Roman" w:hAnsi="標楷體"/>
        </w:rPr>
        <w:t>鎮鎮民代表會及鎮</w:t>
      </w:r>
      <w:proofErr w:type="gramStart"/>
      <w:r w:rsidRPr="009D012C">
        <w:rPr>
          <w:rFonts w:ascii="Times New Roman" w:hAnsi="標楷體"/>
        </w:rPr>
        <w:t>務</w:t>
      </w:r>
      <w:proofErr w:type="gramEnd"/>
      <w:r w:rsidRPr="009D012C">
        <w:rPr>
          <w:rFonts w:ascii="Times New Roman" w:hAnsi="標楷體"/>
        </w:rPr>
        <w:t>會議</w:t>
      </w:r>
      <w:r w:rsidRPr="009D012C">
        <w:rPr>
          <w:rFonts w:ascii="Times New Roman" w:hAnsi="標楷體"/>
        </w:rPr>
        <w:lastRenderedPageBreak/>
        <w:t>決議，以該鎮轄內主要廟宇年久失修，信徒四散，有損宗教信仰，乃以本案陳訴人即</w:t>
      </w:r>
      <w:r w:rsidRPr="009D012C">
        <w:rPr>
          <w:rFonts w:ascii="Times New Roman" w:hAnsi="標楷體"/>
          <w:szCs w:val="32"/>
        </w:rPr>
        <w:t>「羅東</w:t>
      </w:r>
      <w:r w:rsidRPr="009D012C">
        <w:rPr>
          <w:rFonts w:ascii="Times New Roman" w:hAnsi="標楷體"/>
          <w:noProof/>
          <w:szCs w:val="32"/>
        </w:rPr>
        <w:t>城隍廟</w:t>
      </w:r>
      <w:r w:rsidRPr="009D012C">
        <w:rPr>
          <w:rFonts w:ascii="Times New Roman" w:hAnsi="標楷體"/>
          <w:szCs w:val="32"/>
        </w:rPr>
        <w:t>」（原慈德寺）</w:t>
      </w:r>
      <w:r w:rsidRPr="009D012C">
        <w:rPr>
          <w:rFonts w:ascii="Times New Roman" w:hAnsi="標楷體"/>
          <w:noProof/>
          <w:szCs w:val="32"/>
        </w:rPr>
        <w:t>、「</w:t>
      </w:r>
      <w:r w:rsidRPr="009D012C">
        <w:rPr>
          <w:rFonts w:ascii="Times New Roman" w:hAnsi="標楷體"/>
          <w:szCs w:val="32"/>
        </w:rPr>
        <w:t>羅東</w:t>
      </w:r>
      <w:r w:rsidRPr="009D012C">
        <w:rPr>
          <w:rFonts w:ascii="Times New Roman" w:hAnsi="標楷體"/>
          <w:noProof/>
          <w:szCs w:val="32"/>
        </w:rPr>
        <w:t>震安宮」</w:t>
      </w:r>
      <w:r w:rsidRPr="009D012C">
        <w:rPr>
          <w:rFonts w:ascii="Times New Roman" w:hAnsi="標楷體"/>
        </w:rPr>
        <w:t>（即媽祖宮）</w:t>
      </w:r>
      <w:r w:rsidRPr="009D012C">
        <w:rPr>
          <w:rFonts w:ascii="Times New Roman" w:hAnsi="標楷體"/>
          <w:noProof/>
          <w:szCs w:val="32"/>
        </w:rPr>
        <w:t>、「</w:t>
      </w:r>
      <w:r w:rsidRPr="009D012C">
        <w:rPr>
          <w:rFonts w:ascii="Times New Roman" w:hAnsi="標楷體"/>
          <w:szCs w:val="32"/>
        </w:rPr>
        <w:t>羅東</w:t>
      </w:r>
      <w:r w:rsidRPr="009D012C">
        <w:rPr>
          <w:rFonts w:ascii="Times New Roman" w:hAnsi="標楷體"/>
          <w:noProof/>
          <w:szCs w:val="32"/>
        </w:rPr>
        <w:t>奠安宮」（下稱本案</w:t>
      </w:r>
      <w:r w:rsidRPr="009D012C">
        <w:rPr>
          <w:rFonts w:ascii="Times New Roman" w:hAnsi="Times New Roman"/>
          <w:noProof/>
          <w:szCs w:val="32"/>
        </w:rPr>
        <w:t>3</w:t>
      </w:r>
      <w:r w:rsidRPr="009D012C">
        <w:rPr>
          <w:rFonts w:ascii="Times New Roman" w:hAnsi="標楷體"/>
          <w:noProof/>
          <w:szCs w:val="32"/>
        </w:rPr>
        <w:t>寺廟）</w:t>
      </w:r>
      <w:r w:rsidRPr="009D012C">
        <w:rPr>
          <w:rFonts w:ascii="Times New Roman" w:hAnsi="標楷體"/>
        </w:rPr>
        <w:t>為管理對象</w:t>
      </w:r>
      <w:r w:rsidR="008044B2">
        <w:rPr>
          <w:rFonts w:ascii="Times New Roman" w:hAnsi="標楷體" w:hint="eastAsia"/>
        </w:rPr>
        <w:t>而</w:t>
      </w:r>
      <w:r w:rsidRPr="009D012C">
        <w:rPr>
          <w:rFonts w:ascii="Times New Roman" w:hAnsi="標楷體"/>
        </w:rPr>
        <w:t>擬訂「組織本鎮（即羅東鎮）寺廟管理委員會計畫」，經</w:t>
      </w:r>
      <w:r w:rsidRPr="009D012C">
        <w:rPr>
          <w:rFonts w:ascii="Times New Roman" w:hAnsi="Times New Roman"/>
        </w:rPr>
        <w:t>51</w:t>
      </w:r>
      <w:r w:rsidRPr="009D012C">
        <w:rPr>
          <w:rFonts w:ascii="Times New Roman" w:hAnsi="標楷體"/>
        </w:rPr>
        <w:t>年</w:t>
      </w:r>
      <w:r w:rsidRPr="009D012C">
        <w:rPr>
          <w:rFonts w:ascii="Times New Roman" w:hAnsi="Times New Roman"/>
        </w:rPr>
        <w:t>11</w:t>
      </w:r>
      <w:r w:rsidRPr="009D012C">
        <w:rPr>
          <w:rFonts w:ascii="Times New Roman" w:hAnsi="標楷體"/>
        </w:rPr>
        <w:t>月</w:t>
      </w:r>
      <w:r w:rsidRPr="009D012C">
        <w:rPr>
          <w:rFonts w:ascii="Times New Roman" w:hAnsi="Times New Roman"/>
        </w:rPr>
        <w:t>29</w:t>
      </w:r>
      <w:r w:rsidRPr="009D012C">
        <w:rPr>
          <w:rFonts w:ascii="Times New Roman" w:hAnsi="標楷體"/>
        </w:rPr>
        <w:t>日召開之「羅東鎮寺廟管理委員會籌備會議」決議通過後，再於</w:t>
      </w:r>
      <w:r w:rsidRPr="009D012C">
        <w:rPr>
          <w:rFonts w:ascii="Times New Roman" w:hAnsi="Times New Roman"/>
        </w:rPr>
        <w:t>51</w:t>
      </w:r>
      <w:r w:rsidRPr="009D012C">
        <w:rPr>
          <w:rFonts w:ascii="Times New Roman" w:hAnsi="標楷體"/>
        </w:rPr>
        <w:t>年</w:t>
      </w:r>
      <w:r w:rsidRPr="009D012C">
        <w:rPr>
          <w:rFonts w:ascii="Times New Roman" w:hAnsi="Times New Roman"/>
        </w:rPr>
        <w:t>12</w:t>
      </w:r>
      <w:r w:rsidRPr="009D012C">
        <w:rPr>
          <w:rFonts w:ascii="Times New Roman" w:hAnsi="標楷體"/>
        </w:rPr>
        <w:t>月</w:t>
      </w:r>
      <w:r w:rsidRPr="009D012C">
        <w:rPr>
          <w:rFonts w:ascii="Times New Roman" w:hAnsi="Times New Roman"/>
        </w:rPr>
        <w:t>14</w:t>
      </w:r>
      <w:r w:rsidRPr="009D012C">
        <w:rPr>
          <w:rFonts w:ascii="Times New Roman" w:hAnsi="標楷體"/>
        </w:rPr>
        <w:t>日及</w:t>
      </w:r>
      <w:r w:rsidRPr="009D012C">
        <w:rPr>
          <w:rFonts w:ascii="Times New Roman" w:hAnsi="Times New Roman"/>
        </w:rPr>
        <w:t>52</w:t>
      </w:r>
      <w:r w:rsidRPr="009D012C">
        <w:rPr>
          <w:rFonts w:ascii="Times New Roman" w:hAnsi="標楷體"/>
        </w:rPr>
        <w:t>年</w:t>
      </w:r>
      <w:r w:rsidRPr="009D012C">
        <w:rPr>
          <w:rFonts w:ascii="Times New Roman" w:hAnsi="Times New Roman"/>
        </w:rPr>
        <w:t>4</w:t>
      </w:r>
      <w:r w:rsidRPr="009D012C">
        <w:rPr>
          <w:rFonts w:ascii="Times New Roman" w:hAnsi="標楷體"/>
        </w:rPr>
        <w:t>月</w:t>
      </w:r>
      <w:r w:rsidRPr="009D012C">
        <w:rPr>
          <w:rFonts w:ascii="Times New Roman" w:hAnsi="Times New Roman"/>
        </w:rPr>
        <w:t>24</w:t>
      </w:r>
      <w:r w:rsidRPr="009D012C">
        <w:rPr>
          <w:rFonts w:ascii="Times New Roman" w:hAnsi="標楷體"/>
        </w:rPr>
        <w:t>日</w:t>
      </w:r>
      <w:r w:rsidRPr="009D012C">
        <w:rPr>
          <w:rFonts w:ascii="Times New Roman" w:hAnsi="標楷體"/>
          <w:szCs w:val="32"/>
        </w:rPr>
        <w:t>函報宜蘭縣政府。</w:t>
      </w:r>
      <w:proofErr w:type="gramStart"/>
      <w:r w:rsidRPr="009D012C">
        <w:rPr>
          <w:rFonts w:ascii="Times New Roman" w:hAnsi="標楷體"/>
          <w:szCs w:val="32"/>
        </w:rPr>
        <w:t>嗣</w:t>
      </w:r>
      <w:proofErr w:type="gramEnd"/>
      <w:r w:rsidRPr="009D012C">
        <w:rPr>
          <w:rFonts w:ascii="Times New Roman" w:hAnsi="標楷體"/>
          <w:szCs w:val="32"/>
        </w:rPr>
        <w:t>本案</w:t>
      </w:r>
      <w:r w:rsidRPr="009D012C">
        <w:rPr>
          <w:rFonts w:ascii="Times New Roman" w:hAnsi="Times New Roman"/>
          <w:szCs w:val="32"/>
        </w:rPr>
        <w:t>3</w:t>
      </w:r>
      <w:r w:rsidRPr="009D012C">
        <w:rPr>
          <w:rFonts w:ascii="Times New Roman" w:hAnsi="標楷體"/>
          <w:szCs w:val="32"/>
        </w:rPr>
        <w:t>寺廟因名下</w:t>
      </w:r>
      <w:r w:rsidR="00E664C6" w:rsidRPr="009D012C">
        <w:rPr>
          <w:rFonts w:ascii="Times New Roman" w:hAnsi="標楷體"/>
          <w:szCs w:val="32"/>
        </w:rPr>
        <w:t>土地多遭</w:t>
      </w:r>
      <w:proofErr w:type="gramStart"/>
      <w:r w:rsidR="00E664C6" w:rsidRPr="009D012C">
        <w:rPr>
          <w:rFonts w:ascii="Times New Roman" w:hAnsi="標楷體"/>
          <w:szCs w:val="32"/>
        </w:rPr>
        <w:t>占用建</w:t>
      </w:r>
      <w:r w:rsidRPr="009D012C">
        <w:rPr>
          <w:rFonts w:ascii="Times New Roman" w:hAnsi="標楷體"/>
          <w:szCs w:val="32"/>
        </w:rPr>
        <w:t>屋</w:t>
      </w:r>
      <w:proofErr w:type="gramEnd"/>
      <w:r w:rsidRPr="009D012C">
        <w:rPr>
          <w:rFonts w:ascii="Times New Roman" w:hAnsi="標楷體"/>
          <w:szCs w:val="32"/>
        </w:rPr>
        <w:t>，為管理上之便利，乃由該委員會主任委員吳木枝提案，經</w:t>
      </w:r>
      <w:r w:rsidRPr="009D012C">
        <w:rPr>
          <w:rFonts w:ascii="Times New Roman" w:hAnsi="Times New Roman"/>
          <w:szCs w:val="32"/>
        </w:rPr>
        <w:t>54</w:t>
      </w:r>
      <w:r w:rsidRPr="009D012C">
        <w:rPr>
          <w:rFonts w:ascii="Times New Roman" w:hAnsi="標楷體"/>
          <w:szCs w:val="32"/>
        </w:rPr>
        <w:t>年</w:t>
      </w:r>
      <w:r w:rsidRPr="009D012C">
        <w:rPr>
          <w:rFonts w:ascii="Times New Roman" w:hAnsi="Times New Roman"/>
          <w:szCs w:val="32"/>
        </w:rPr>
        <w:t>7</w:t>
      </w:r>
      <w:r w:rsidRPr="009D012C">
        <w:rPr>
          <w:rFonts w:ascii="Times New Roman" w:hAnsi="標楷體"/>
          <w:szCs w:val="32"/>
        </w:rPr>
        <w:t>月</w:t>
      </w:r>
      <w:r w:rsidRPr="009D012C">
        <w:rPr>
          <w:rFonts w:ascii="Times New Roman" w:hAnsi="Times New Roman"/>
          <w:szCs w:val="32"/>
        </w:rPr>
        <w:t>15</w:t>
      </w:r>
      <w:r w:rsidRPr="009D012C">
        <w:rPr>
          <w:rFonts w:ascii="Times New Roman" w:hAnsi="標楷體"/>
          <w:szCs w:val="32"/>
        </w:rPr>
        <w:t>日召開「羅東鎮寺廟管理委員會」第</w:t>
      </w:r>
      <w:r w:rsidRPr="009D012C">
        <w:rPr>
          <w:rFonts w:ascii="Times New Roman" w:hAnsi="Times New Roman"/>
          <w:szCs w:val="32"/>
        </w:rPr>
        <w:t>2</w:t>
      </w:r>
      <w:r w:rsidRPr="009D012C">
        <w:rPr>
          <w:rFonts w:ascii="Times New Roman" w:hAnsi="標楷體"/>
          <w:szCs w:val="32"/>
        </w:rPr>
        <w:t>次信徒代表大會決議，將本案</w:t>
      </w:r>
      <w:r w:rsidRPr="009D012C">
        <w:rPr>
          <w:rFonts w:ascii="Times New Roman" w:hAnsi="Times New Roman"/>
          <w:szCs w:val="32"/>
        </w:rPr>
        <w:t>3</w:t>
      </w:r>
      <w:r w:rsidRPr="009D012C">
        <w:rPr>
          <w:rFonts w:ascii="Times New Roman" w:hAnsi="標楷體"/>
          <w:szCs w:val="32"/>
        </w:rPr>
        <w:t>寺廟即「</w:t>
      </w:r>
      <w:r w:rsidR="00E664C6" w:rsidRPr="009D012C">
        <w:rPr>
          <w:rFonts w:ascii="Times New Roman" w:hAnsi="標楷體"/>
          <w:szCs w:val="32"/>
        </w:rPr>
        <w:t>羅東</w:t>
      </w:r>
      <w:r w:rsidR="00E664C6" w:rsidRPr="009D012C">
        <w:rPr>
          <w:rFonts w:ascii="Times New Roman" w:hAnsi="標楷體"/>
          <w:noProof/>
          <w:szCs w:val="32"/>
        </w:rPr>
        <w:t>城隍廟</w:t>
      </w:r>
      <w:proofErr w:type="gramStart"/>
      <w:r w:rsidRPr="009D012C">
        <w:rPr>
          <w:rFonts w:ascii="Times New Roman" w:hAnsi="標楷體"/>
          <w:szCs w:val="32"/>
        </w:rPr>
        <w:t>（</w:t>
      </w:r>
      <w:proofErr w:type="gramEnd"/>
      <w:r w:rsidRPr="009D012C">
        <w:rPr>
          <w:rFonts w:ascii="Times New Roman" w:hAnsi="標楷體"/>
          <w:szCs w:val="32"/>
        </w:rPr>
        <w:t>土地所有權登記名義人：大眾爺</w:t>
      </w:r>
      <w:proofErr w:type="gramStart"/>
      <w:r w:rsidRPr="009D012C">
        <w:rPr>
          <w:rFonts w:ascii="Times New Roman" w:hAnsi="標楷體"/>
          <w:szCs w:val="32"/>
        </w:rPr>
        <w:t>）</w:t>
      </w:r>
      <w:proofErr w:type="gramEnd"/>
      <w:r w:rsidRPr="009D012C">
        <w:rPr>
          <w:rFonts w:ascii="Times New Roman" w:hAnsi="標楷體"/>
          <w:szCs w:val="32"/>
        </w:rPr>
        <w:t>」、「</w:t>
      </w:r>
      <w:r w:rsidR="00E664C6" w:rsidRPr="009D012C">
        <w:rPr>
          <w:rFonts w:ascii="Times New Roman" w:hAnsi="標楷體"/>
          <w:szCs w:val="32"/>
        </w:rPr>
        <w:t>羅東</w:t>
      </w:r>
      <w:r w:rsidRPr="009D012C">
        <w:rPr>
          <w:rFonts w:ascii="Times New Roman" w:hAnsi="標楷體"/>
          <w:szCs w:val="32"/>
        </w:rPr>
        <w:t>震安宮</w:t>
      </w:r>
      <w:proofErr w:type="gramStart"/>
      <w:r w:rsidRPr="009D012C">
        <w:rPr>
          <w:rFonts w:ascii="Times New Roman" w:hAnsi="標楷體"/>
          <w:szCs w:val="32"/>
        </w:rPr>
        <w:t>（</w:t>
      </w:r>
      <w:proofErr w:type="gramEnd"/>
      <w:r w:rsidRPr="009D012C">
        <w:rPr>
          <w:rFonts w:ascii="Times New Roman" w:hAnsi="標楷體"/>
          <w:szCs w:val="32"/>
        </w:rPr>
        <w:t>土地所有權登記名義人：媽祖宮</w:t>
      </w:r>
      <w:proofErr w:type="gramStart"/>
      <w:r w:rsidRPr="009D012C">
        <w:rPr>
          <w:rFonts w:ascii="Times New Roman" w:hAnsi="標楷體"/>
          <w:szCs w:val="32"/>
        </w:rPr>
        <w:t>）</w:t>
      </w:r>
      <w:proofErr w:type="gramEnd"/>
      <w:r w:rsidRPr="009D012C">
        <w:rPr>
          <w:rFonts w:ascii="Times New Roman" w:hAnsi="標楷體"/>
          <w:szCs w:val="32"/>
        </w:rPr>
        <w:t>」及「</w:t>
      </w:r>
      <w:r w:rsidR="00E664C6" w:rsidRPr="009D012C">
        <w:rPr>
          <w:rFonts w:ascii="Times New Roman" w:hAnsi="標楷體"/>
          <w:szCs w:val="32"/>
        </w:rPr>
        <w:t>羅東</w:t>
      </w:r>
      <w:r w:rsidRPr="009D012C">
        <w:rPr>
          <w:rFonts w:ascii="Times New Roman" w:hAnsi="標楷體"/>
          <w:szCs w:val="32"/>
        </w:rPr>
        <w:t>奠安宮</w:t>
      </w:r>
      <w:proofErr w:type="gramStart"/>
      <w:r w:rsidRPr="009D012C">
        <w:rPr>
          <w:rFonts w:ascii="Times New Roman" w:hAnsi="標楷體"/>
          <w:szCs w:val="32"/>
        </w:rPr>
        <w:t>（</w:t>
      </w:r>
      <w:proofErr w:type="gramEnd"/>
      <w:r w:rsidRPr="009D012C">
        <w:rPr>
          <w:rFonts w:ascii="Times New Roman" w:hAnsi="標楷體"/>
          <w:szCs w:val="32"/>
        </w:rPr>
        <w:t>土地所有權登記名義人：玄天上帝</w:t>
      </w:r>
      <w:proofErr w:type="gramStart"/>
      <w:r w:rsidRPr="009D012C">
        <w:rPr>
          <w:rFonts w:ascii="Times New Roman" w:hAnsi="標楷體"/>
          <w:szCs w:val="32"/>
        </w:rPr>
        <w:t>）</w:t>
      </w:r>
      <w:proofErr w:type="gramEnd"/>
      <w:r w:rsidRPr="009D012C">
        <w:rPr>
          <w:rFonts w:ascii="Times New Roman" w:hAnsi="標楷體"/>
          <w:szCs w:val="32"/>
        </w:rPr>
        <w:t>名下坐落羅東鎮十八</w:t>
      </w:r>
      <w:proofErr w:type="gramStart"/>
      <w:r w:rsidRPr="009D012C">
        <w:rPr>
          <w:rFonts w:ascii="Times New Roman" w:hAnsi="標楷體"/>
          <w:szCs w:val="32"/>
        </w:rPr>
        <w:t>埒</w:t>
      </w:r>
      <w:proofErr w:type="gramEnd"/>
      <w:r w:rsidRPr="009D012C">
        <w:rPr>
          <w:rFonts w:ascii="Times New Roman" w:hAnsi="標楷體"/>
          <w:szCs w:val="32"/>
        </w:rPr>
        <w:t>段</w:t>
      </w:r>
      <w:r w:rsidRPr="009D012C">
        <w:rPr>
          <w:rFonts w:ascii="Times New Roman" w:hAnsi="Times New Roman"/>
          <w:szCs w:val="32"/>
        </w:rPr>
        <w:t>201-4</w:t>
      </w:r>
      <w:r w:rsidRPr="009D012C">
        <w:rPr>
          <w:rFonts w:ascii="Times New Roman" w:hAnsi="標楷體"/>
          <w:szCs w:val="32"/>
        </w:rPr>
        <w:t>地號等</w:t>
      </w:r>
      <w:r w:rsidRPr="009D012C">
        <w:rPr>
          <w:rFonts w:ascii="Times New Roman" w:hAnsi="Times New Roman"/>
          <w:szCs w:val="32"/>
        </w:rPr>
        <w:t>34</w:t>
      </w:r>
      <w:r w:rsidRPr="009D012C">
        <w:rPr>
          <w:rFonts w:ascii="Times New Roman" w:hAnsi="標楷體"/>
          <w:szCs w:val="32"/>
        </w:rPr>
        <w:t>筆土地</w:t>
      </w:r>
      <w:r w:rsidRPr="009D012C">
        <w:rPr>
          <w:rFonts w:ascii="Times New Roman" w:hAnsi="Times New Roman"/>
          <w:szCs w:val="32"/>
        </w:rPr>
        <w:t>(</w:t>
      </w:r>
      <w:r w:rsidRPr="009D012C">
        <w:rPr>
          <w:rFonts w:ascii="Times New Roman" w:hAnsi="標楷體"/>
          <w:szCs w:val="32"/>
        </w:rPr>
        <w:t>下稱本案土地</w:t>
      </w:r>
      <w:r w:rsidRPr="009D012C">
        <w:rPr>
          <w:rFonts w:ascii="Times New Roman" w:hAnsi="Times New Roman"/>
          <w:szCs w:val="32"/>
        </w:rPr>
        <w:t>)</w:t>
      </w:r>
      <w:r w:rsidRPr="009D012C">
        <w:rPr>
          <w:rFonts w:ascii="Times New Roman" w:hAnsi="標楷體"/>
          <w:szCs w:val="32"/>
        </w:rPr>
        <w:t>，以</w:t>
      </w:r>
      <w:r w:rsidR="00E664C6" w:rsidRPr="009D012C">
        <w:rPr>
          <w:rFonts w:ascii="Times New Roman" w:hAnsi="標楷體"/>
          <w:szCs w:val="32"/>
        </w:rPr>
        <w:t>「贈與」</w:t>
      </w:r>
      <w:r w:rsidRPr="009D012C">
        <w:rPr>
          <w:rFonts w:ascii="Times New Roman" w:hAnsi="標楷體"/>
          <w:szCs w:val="32"/>
        </w:rPr>
        <w:t>名義移轉登記予羅東鎮，惟收益</w:t>
      </w:r>
      <w:proofErr w:type="gramStart"/>
      <w:r w:rsidRPr="009D012C">
        <w:rPr>
          <w:rFonts w:ascii="Times New Roman" w:hAnsi="標楷體"/>
          <w:szCs w:val="32"/>
        </w:rPr>
        <w:t>仍歸廟方</w:t>
      </w:r>
      <w:proofErr w:type="gramEnd"/>
      <w:r w:rsidRPr="009D012C">
        <w:rPr>
          <w:rFonts w:ascii="Times New Roman" w:hAnsi="標楷體"/>
          <w:szCs w:val="32"/>
        </w:rPr>
        <w:t>使用，案經該委員會於同年</w:t>
      </w:r>
      <w:r w:rsidRPr="009D012C">
        <w:rPr>
          <w:rFonts w:ascii="Times New Roman" w:hAnsi="Times New Roman"/>
          <w:szCs w:val="32"/>
        </w:rPr>
        <w:t>9</w:t>
      </w:r>
      <w:r w:rsidRPr="009D012C">
        <w:rPr>
          <w:rFonts w:ascii="Times New Roman" w:hAnsi="標楷體"/>
          <w:szCs w:val="32"/>
        </w:rPr>
        <w:t>月</w:t>
      </w:r>
      <w:r w:rsidRPr="009D012C">
        <w:rPr>
          <w:rFonts w:ascii="Times New Roman" w:hAnsi="Times New Roman"/>
          <w:szCs w:val="32"/>
        </w:rPr>
        <w:t>3</w:t>
      </w:r>
      <w:r w:rsidRPr="009D012C">
        <w:rPr>
          <w:rFonts w:ascii="Times New Roman" w:hAnsi="標楷體"/>
          <w:szCs w:val="32"/>
        </w:rPr>
        <w:t>日函報宜蘭縣政府核備，再由羅東鎮公所於同年</w:t>
      </w:r>
      <w:r w:rsidRPr="009D012C">
        <w:rPr>
          <w:rFonts w:ascii="Times New Roman" w:hAnsi="Times New Roman"/>
          <w:szCs w:val="32"/>
        </w:rPr>
        <w:t>11</w:t>
      </w:r>
      <w:r w:rsidRPr="009D012C">
        <w:rPr>
          <w:rFonts w:ascii="Times New Roman" w:hAnsi="標楷體"/>
          <w:szCs w:val="32"/>
        </w:rPr>
        <w:t>月</w:t>
      </w:r>
      <w:r w:rsidRPr="009D012C">
        <w:rPr>
          <w:rFonts w:ascii="Times New Roman" w:hAnsi="Times New Roman"/>
          <w:szCs w:val="32"/>
        </w:rPr>
        <w:t>30</w:t>
      </w:r>
      <w:r w:rsidRPr="009D012C">
        <w:rPr>
          <w:rFonts w:ascii="Times New Roman" w:hAnsi="標楷體"/>
          <w:szCs w:val="32"/>
        </w:rPr>
        <w:t>日將土地贈與清冊函報宜蘭縣政府，</w:t>
      </w:r>
      <w:proofErr w:type="gramStart"/>
      <w:r w:rsidR="00E664C6" w:rsidRPr="009D012C">
        <w:rPr>
          <w:rFonts w:ascii="Times New Roman" w:hAnsi="標楷體"/>
          <w:szCs w:val="32"/>
        </w:rPr>
        <w:t>遞</w:t>
      </w:r>
      <w:r w:rsidRPr="009D012C">
        <w:rPr>
          <w:rFonts w:ascii="Times New Roman" w:hAnsi="標楷體"/>
          <w:szCs w:val="32"/>
        </w:rPr>
        <w:t>經該</w:t>
      </w:r>
      <w:proofErr w:type="gramEnd"/>
      <w:r w:rsidRPr="009D012C">
        <w:rPr>
          <w:rFonts w:ascii="Times New Roman" w:hAnsi="標楷體"/>
          <w:szCs w:val="32"/>
        </w:rPr>
        <w:t>府於同年</w:t>
      </w:r>
      <w:r w:rsidRPr="009D012C">
        <w:rPr>
          <w:rFonts w:ascii="Times New Roman" w:hAnsi="Times New Roman"/>
          <w:szCs w:val="32"/>
        </w:rPr>
        <w:t>12</w:t>
      </w:r>
      <w:r w:rsidRPr="009D012C">
        <w:rPr>
          <w:rFonts w:ascii="Times New Roman" w:hAnsi="標楷體"/>
          <w:szCs w:val="32"/>
        </w:rPr>
        <w:t>月</w:t>
      </w:r>
      <w:r w:rsidRPr="009D012C">
        <w:rPr>
          <w:rFonts w:ascii="Times New Roman" w:hAnsi="Times New Roman"/>
          <w:szCs w:val="32"/>
        </w:rPr>
        <w:t>20</w:t>
      </w:r>
      <w:r w:rsidRPr="009D012C">
        <w:rPr>
          <w:rFonts w:ascii="Times New Roman" w:hAnsi="標楷體"/>
          <w:szCs w:val="32"/>
        </w:rPr>
        <w:t>日准予備查在案。</w:t>
      </w:r>
    </w:p>
    <w:p w:rsidR="00824A80" w:rsidRPr="009D012C" w:rsidRDefault="00824A80" w:rsidP="008F76BC">
      <w:pPr>
        <w:pStyle w:val="4"/>
        <w:spacing w:afterLines="50"/>
        <w:ind w:left="1701" w:hanging="680"/>
        <w:rPr>
          <w:rFonts w:ascii="Times New Roman" w:hAnsi="Times New Roman"/>
          <w:szCs w:val="32"/>
        </w:rPr>
      </w:pPr>
      <w:proofErr w:type="gramStart"/>
      <w:r w:rsidRPr="009D012C">
        <w:rPr>
          <w:rFonts w:ascii="Times New Roman" w:hAnsi="標楷體"/>
          <w:szCs w:val="32"/>
        </w:rPr>
        <w:t>嗣</w:t>
      </w:r>
      <w:proofErr w:type="gramEnd"/>
      <w:r w:rsidRPr="009D012C">
        <w:rPr>
          <w:rFonts w:ascii="Times New Roman" w:hAnsi="標楷體"/>
          <w:szCs w:val="32"/>
        </w:rPr>
        <w:t>本案土地經羅東地政事務所於</w:t>
      </w:r>
      <w:r w:rsidRPr="009D012C">
        <w:rPr>
          <w:rFonts w:ascii="Times New Roman" w:hAnsi="Times New Roman"/>
          <w:szCs w:val="32"/>
        </w:rPr>
        <w:t>55</w:t>
      </w:r>
      <w:r w:rsidRPr="009D012C">
        <w:rPr>
          <w:rFonts w:ascii="Times New Roman" w:hAnsi="標楷體"/>
          <w:szCs w:val="32"/>
        </w:rPr>
        <w:t>年</w:t>
      </w:r>
      <w:r w:rsidRPr="009D012C">
        <w:rPr>
          <w:rFonts w:ascii="Times New Roman" w:hAnsi="Times New Roman"/>
          <w:szCs w:val="32"/>
        </w:rPr>
        <w:t>7</w:t>
      </w:r>
      <w:r w:rsidRPr="009D012C">
        <w:rPr>
          <w:rFonts w:ascii="Times New Roman" w:hAnsi="標楷體"/>
          <w:szCs w:val="32"/>
        </w:rPr>
        <w:t>月</w:t>
      </w:r>
      <w:r w:rsidRPr="009D012C">
        <w:rPr>
          <w:rFonts w:ascii="Times New Roman" w:hAnsi="Times New Roman"/>
          <w:szCs w:val="32"/>
        </w:rPr>
        <w:t>13</w:t>
      </w:r>
      <w:r w:rsidRPr="009D012C">
        <w:rPr>
          <w:rFonts w:ascii="Times New Roman" w:hAnsi="標楷體"/>
          <w:szCs w:val="32"/>
        </w:rPr>
        <w:t>日以「贈與」名義移轉登記為羅東鎮</w:t>
      </w:r>
      <w:r w:rsidR="00A76923">
        <w:rPr>
          <w:rFonts w:ascii="Times New Roman" w:hAnsi="標楷體" w:hint="eastAsia"/>
          <w:szCs w:val="32"/>
        </w:rPr>
        <w:t>名下</w:t>
      </w:r>
      <w:r w:rsidR="008044B2">
        <w:rPr>
          <w:rFonts w:ascii="Times New Roman" w:hAnsi="標楷體"/>
          <w:szCs w:val="32"/>
        </w:rPr>
        <w:t>後未久，</w:t>
      </w:r>
      <w:r w:rsidR="008044B2">
        <w:rPr>
          <w:rFonts w:ascii="Times New Roman" w:hAnsi="標楷體" w:hint="eastAsia"/>
          <w:szCs w:val="32"/>
        </w:rPr>
        <w:t>旋經</w:t>
      </w:r>
      <w:r w:rsidRPr="009D012C">
        <w:rPr>
          <w:rFonts w:ascii="Times New Roman" w:hAnsi="標楷體"/>
          <w:szCs w:val="32"/>
        </w:rPr>
        <w:t>廟方於同年</w:t>
      </w:r>
      <w:r w:rsidRPr="009D012C">
        <w:rPr>
          <w:rFonts w:ascii="Times New Roman" w:hAnsi="Times New Roman"/>
          <w:szCs w:val="32"/>
        </w:rPr>
        <w:t>9</w:t>
      </w:r>
      <w:r w:rsidRPr="009D012C">
        <w:rPr>
          <w:rFonts w:ascii="Times New Roman" w:hAnsi="標楷體"/>
          <w:szCs w:val="32"/>
        </w:rPr>
        <w:t>月間發現</w:t>
      </w:r>
      <w:r w:rsidR="00736D4E" w:rsidRPr="009D012C">
        <w:rPr>
          <w:rFonts w:ascii="Times New Roman" w:hAnsi="標楷體"/>
          <w:szCs w:val="32"/>
        </w:rPr>
        <w:t>羅東鎮公</w:t>
      </w:r>
      <w:r w:rsidRPr="009D012C">
        <w:rPr>
          <w:rFonts w:ascii="Times New Roman" w:hAnsi="標楷體"/>
          <w:szCs w:val="32"/>
        </w:rPr>
        <w:t>所意圖將部分土地出售他人等情，雙方為確認</w:t>
      </w:r>
      <w:r w:rsidR="004A2B97" w:rsidRPr="009D012C">
        <w:rPr>
          <w:rFonts w:ascii="Times New Roman" w:hAnsi="標楷體"/>
          <w:szCs w:val="32"/>
        </w:rPr>
        <w:t>彼此</w:t>
      </w:r>
      <w:r w:rsidRPr="009D012C">
        <w:rPr>
          <w:rFonts w:ascii="Times New Roman" w:hAnsi="標楷體"/>
          <w:szCs w:val="32"/>
        </w:rPr>
        <w:t>權益，乃於同年</w:t>
      </w:r>
      <w:r w:rsidRPr="009D012C">
        <w:rPr>
          <w:rFonts w:ascii="Times New Roman" w:hAnsi="Times New Roman"/>
          <w:szCs w:val="32"/>
        </w:rPr>
        <w:t>12</w:t>
      </w:r>
      <w:r w:rsidRPr="009D012C">
        <w:rPr>
          <w:rFonts w:ascii="Times New Roman" w:hAnsi="標楷體"/>
          <w:szCs w:val="32"/>
        </w:rPr>
        <w:t>月</w:t>
      </w:r>
      <w:r w:rsidRPr="009D012C">
        <w:rPr>
          <w:rFonts w:ascii="Times New Roman" w:hAnsi="Times New Roman"/>
          <w:szCs w:val="32"/>
        </w:rPr>
        <w:t>1</w:t>
      </w:r>
      <w:r w:rsidRPr="009D012C">
        <w:rPr>
          <w:rFonts w:ascii="Times New Roman" w:hAnsi="標楷體"/>
          <w:szCs w:val="32"/>
        </w:rPr>
        <w:t>日由「</w:t>
      </w:r>
      <w:r w:rsidRPr="009D012C">
        <w:rPr>
          <w:rFonts w:ascii="Times New Roman" w:hAnsi="標楷體"/>
        </w:rPr>
        <w:t>羅東鎮</w:t>
      </w:r>
      <w:r w:rsidRPr="009D012C">
        <w:rPr>
          <w:rFonts w:ascii="Times New Roman" w:hAnsi="標楷體"/>
          <w:szCs w:val="32"/>
        </w:rPr>
        <w:t>寺廟管理委員會」（由主任委員吳木枝代表）與羅東鎮公所（由鎮長吳木枝代表）簽訂</w:t>
      </w:r>
      <w:r w:rsidRPr="009D012C">
        <w:rPr>
          <w:rFonts w:ascii="Times New Roman" w:hAnsi="標楷體"/>
          <w:noProof/>
          <w:szCs w:val="32"/>
        </w:rPr>
        <w:t>合約書（下稱本案合約書）如下：</w:t>
      </w:r>
      <w:r w:rsidRPr="009D012C">
        <w:rPr>
          <w:rFonts w:ascii="Times New Roman" w:hAnsi="Times New Roman"/>
          <w:szCs w:val="32"/>
        </w:rPr>
        <w:t xml:space="preserve"> </w:t>
      </w:r>
    </w:p>
    <w:tbl>
      <w:tblPr>
        <w:tblStyle w:val="af0"/>
        <w:tblW w:w="7516" w:type="dxa"/>
        <w:tblInd w:w="1384" w:type="dxa"/>
        <w:tblLook w:val="04A0"/>
      </w:tblPr>
      <w:tblGrid>
        <w:gridCol w:w="7516"/>
      </w:tblGrid>
      <w:tr w:rsidR="00824A80" w:rsidRPr="009D012C" w:rsidTr="00736D4E">
        <w:tc>
          <w:tcPr>
            <w:tcW w:w="7516" w:type="dxa"/>
          </w:tcPr>
          <w:p w:rsidR="00824A80" w:rsidRPr="009D012C" w:rsidRDefault="00824A80" w:rsidP="00824A80">
            <w:pPr>
              <w:jc w:val="both"/>
              <w:rPr>
                <w:szCs w:val="32"/>
              </w:rPr>
            </w:pPr>
            <w:r w:rsidRPr="009D012C">
              <w:rPr>
                <w:rFonts w:hAnsi="標楷體"/>
                <w:szCs w:val="32"/>
              </w:rPr>
              <w:lastRenderedPageBreak/>
              <w:t>羅東鎮寺廟管理委員會（以下簡稱為甲方）羅東鎮公所（以下簡稱為乙方），</w:t>
            </w:r>
            <w:proofErr w:type="gramStart"/>
            <w:r w:rsidRPr="009D012C">
              <w:rPr>
                <w:rFonts w:hAnsi="標楷體"/>
                <w:szCs w:val="32"/>
              </w:rPr>
              <w:t>茲甲方</w:t>
            </w:r>
            <w:proofErr w:type="gramEnd"/>
            <w:r w:rsidRPr="009D012C">
              <w:rPr>
                <w:rFonts w:hAnsi="標楷體"/>
                <w:szCs w:val="32"/>
              </w:rPr>
              <w:t>所有土地因便利管理起見，贈與乙方，經雙方協議條件如左：</w:t>
            </w:r>
          </w:p>
          <w:p w:rsidR="00824A80" w:rsidRPr="009D012C" w:rsidRDefault="00824A80" w:rsidP="00824A80">
            <w:pPr>
              <w:jc w:val="both"/>
              <w:rPr>
                <w:szCs w:val="32"/>
              </w:rPr>
            </w:pPr>
            <w:r w:rsidRPr="009D012C">
              <w:rPr>
                <w:rFonts w:hAnsi="標楷體"/>
                <w:szCs w:val="32"/>
              </w:rPr>
              <w:t>一、土地標示：計</w:t>
            </w:r>
            <w:r w:rsidRPr="009D012C">
              <w:rPr>
                <w:szCs w:val="32"/>
              </w:rPr>
              <w:t>34</w:t>
            </w:r>
            <w:r w:rsidRPr="009D012C">
              <w:rPr>
                <w:rFonts w:hAnsi="標楷體"/>
                <w:szCs w:val="32"/>
              </w:rPr>
              <w:t>項（詳附清冊於後</w:t>
            </w:r>
            <w:r w:rsidR="00E664C6" w:rsidRPr="009D012C">
              <w:rPr>
                <w:rFonts w:hAnsi="標楷體"/>
                <w:szCs w:val="32"/>
              </w:rPr>
              <w:t>，略</w:t>
            </w:r>
            <w:r w:rsidRPr="009D012C">
              <w:rPr>
                <w:rFonts w:hAnsi="標楷體"/>
                <w:szCs w:val="32"/>
              </w:rPr>
              <w:t>）。</w:t>
            </w:r>
          </w:p>
          <w:p w:rsidR="00824A80" w:rsidRPr="009D012C" w:rsidRDefault="00824A80" w:rsidP="00824A80">
            <w:pPr>
              <w:ind w:left="680" w:hangingChars="200" w:hanging="680"/>
              <w:jc w:val="both"/>
              <w:rPr>
                <w:szCs w:val="32"/>
              </w:rPr>
            </w:pPr>
            <w:r w:rsidRPr="009D012C">
              <w:rPr>
                <w:rFonts w:hAnsi="標楷體"/>
                <w:szCs w:val="32"/>
              </w:rPr>
              <w:t>二、甲方所有土地係原屬慈德寺、奠安宮、鎮安宮等名義廟產（以下簡稱本土地），經甲方</w:t>
            </w:r>
            <w:r w:rsidRPr="009D012C">
              <w:rPr>
                <w:szCs w:val="32"/>
              </w:rPr>
              <w:t>54.7.15</w:t>
            </w:r>
            <w:r w:rsidRPr="009D012C">
              <w:rPr>
                <w:rFonts w:hAnsi="標楷體"/>
                <w:szCs w:val="32"/>
              </w:rPr>
              <w:t>第</w:t>
            </w:r>
            <w:r w:rsidRPr="009D012C">
              <w:rPr>
                <w:szCs w:val="32"/>
              </w:rPr>
              <w:t>1</w:t>
            </w:r>
            <w:r w:rsidRPr="009D012C">
              <w:rPr>
                <w:rFonts w:hAnsi="標楷體"/>
                <w:szCs w:val="32"/>
              </w:rPr>
              <w:t>屆第</w:t>
            </w:r>
            <w:r w:rsidRPr="009D012C">
              <w:rPr>
                <w:szCs w:val="32"/>
              </w:rPr>
              <w:t>2</w:t>
            </w:r>
            <w:r w:rsidRPr="009D012C">
              <w:rPr>
                <w:rFonts w:hAnsi="標楷體"/>
                <w:szCs w:val="32"/>
              </w:rPr>
              <w:t>次信徒代表大會決議通過贈與</w:t>
            </w:r>
            <w:proofErr w:type="gramStart"/>
            <w:r w:rsidRPr="009D012C">
              <w:rPr>
                <w:rFonts w:hAnsi="標楷體"/>
                <w:szCs w:val="32"/>
              </w:rPr>
              <w:t>乙方管業</w:t>
            </w:r>
            <w:proofErr w:type="gramEnd"/>
            <w:r w:rsidR="002A2BE0">
              <w:rPr>
                <w:rFonts w:hAnsi="標楷體"/>
                <w:szCs w:val="32"/>
              </w:rPr>
              <w:t>（</w:t>
            </w:r>
            <w:r w:rsidR="002A2BE0">
              <w:rPr>
                <w:rFonts w:hAnsi="標楷體" w:hint="eastAsia"/>
                <w:szCs w:val="32"/>
              </w:rPr>
              <w:t>以下以「業管」稱之</w:t>
            </w:r>
            <w:r w:rsidR="002A2BE0">
              <w:rPr>
                <w:rFonts w:hAnsi="標楷體"/>
                <w:szCs w:val="32"/>
              </w:rPr>
              <w:t>）</w:t>
            </w:r>
            <w:r w:rsidRPr="009D012C">
              <w:rPr>
                <w:rFonts w:hAnsi="標楷體"/>
                <w:szCs w:val="32"/>
              </w:rPr>
              <w:t>。</w:t>
            </w:r>
          </w:p>
          <w:p w:rsidR="00824A80" w:rsidRPr="009D012C" w:rsidRDefault="00824A80" w:rsidP="00824A80">
            <w:pPr>
              <w:ind w:left="680" w:hangingChars="200" w:hanging="680"/>
              <w:jc w:val="both"/>
              <w:rPr>
                <w:szCs w:val="32"/>
              </w:rPr>
            </w:pPr>
            <w:r w:rsidRPr="009D012C">
              <w:rPr>
                <w:rFonts w:hAnsi="標楷體"/>
                <w:szCs w:val="32"/>
              </w:rPr>
              <w:t>三、本土地一切孳息或收益，乙</w:t>
            </w:r>
            <w:proofErr w:type="gramStart"/>
            <w:r w:rsidRPr="009D012C">
              <w:rPr>
                <w:rFonts w:hAnsi="標楷體"/>
                <w:szCs w:val="32"/>
              </w:rPr>
              <w:t>方均應依法</w:t>
            </w:r>
            <w:proofErr w:type="gramEnd"/>
            <w:r w:rsidRPr="009D012C">
              <w:rPr>
                <w:rFonts w:hAnsi="標楷體"/>
                <w:szCs w:val="32"/>
              </w:rPr>
              <w:t>列入預算並設特種基金寺廟公產專戶保管，事先</w:t>
            </w:r>
            <w:proofErr w:type="gramStart"/>
            <w:r w:rsidRPr="009D012C">
              <w:rPr>
                <w:rFonts w:hAnsi="標楷體"/>
                <w:szCs w:val="32"/>
              </w:rPr>
              <w:t>非徵得甲</w:t>
            </w:r>
            <w:proofErr w:type="gramEnd"/>
            <w:r w:rsidRPr="009D012C">
              <w:rPr>
                <w:rFonts w:hAnsi="標楷體"/>
                <w:szCs w:val="32"/>
              </w:rPr>
              <w:t>方同意乙方不得動用，甲方辦理會務或事業所需費用得向乙方請求補助，乙方不得拒絕。</w:t>
            </w:r>
          </w:p>
          <w:p w:rsidR="00824A80" w:rsidRPr="009D012C" w:rsidRDefault="00824A80" w:rsidP="00824A80">
            <w:pPr>
              <w:ind w:left="680" w:hangingChars="200" w:hanging="680"/>
              <w:jc w:val="both"/>
              <w:rPr>
                <w:szCs w:val="32"/>
              </w:rPr>
            </w:pPr>
            <w:r w:rsidRPr="009D012C">
              <w:rPr>
                <w:rFonts w:hAnsi="標楷體"/>
                <w:szCs w:val="32"/>
              </w:rPr>
              <w:t>四、本土地賦稅、管理費用、寺廟修建費等經費由乙方列入</w:t>
            </w:r>
            <w:proofErr w:type="gramStart"/>
            <w:r w:rsidRPr="009D012C">
              <w:rPr>
                <w:rFonts w:hAnsi="標楷體"/>
                <w:szCs w:val="32"/>
              </w:rPr>
              <w:t>預算支理</w:t>
            </w:r>
            <w:proofErr w:type="gramEnd"/>
            <w:r w:rsidRPr="009D012C">
              <w:rPr>
                <w:rFonts w:hAnsi="標楷體"/>
                <w:szCs w:val="32"/>
              </w:rPr>
              <w:t>。</w:t>
            </w:r>
          </w:p>
          <w:p w:rsidR="00824A80" w:rsidRPr="009D012C" w:rsidRDefault="00824A80" w:rsidP="00824A80">
            <w:pPr>
              <w:ind w:left="680" w:hangingChars="200" w:hanging="680"/>
              <w:jc w:val="both"/>
              <w:rPr>
                <w:szCs w:val="32"/>
              </w:rPr>
            </w:pPr>
            <w:r w:rsidRPr="009D012C">
              <w:rPr>
                <w:rFonts w:hAnsi="標楷體"/>
                <w:szCs w:val="32"/>
              </w:rPr>
              <w:t>五、本土地乙方不得擅自處分，如</w:t>
            </w:r>
            <w:proofErr w:type="gramStart"/>
            <w:r w:rsidRPr="009D012C">
              <w:rPr>
                <w:rFonts w:hAnsi="標楷體"/>
                <w:szCs w:val="32"/>
              </w:rPr>
              <w:t>甲方認有</w:t>
            </w:r>
            <w:proofErr w:type="gramEnd"/>
            <w:r w:rsidRPr="009D012C">
              <w:rPr>
                <w:rFonts w:hAnsi="標楷體"/>
                <w:szCs w:val="32"/>
              </w:rPr>
              <w:t>必需處分時得</w:t>
            </w:r>
            <w:proofErr w:type="gramStart"/>
            <w:r w:rsidRPr="009D012C">
              <w:rPr>
                <w:rFonts w:hAnsi="標楷體"/>
                <w:szCs w:val="32"/>
              </w:rPr>
              <w:t>洽請乙方</w:t>
            </w:r>
            <w:proofErr w:type="gramEnd"/>
            <w:r w:rsidRPr="009D012C">
              <w:rPr>
                <w:rFonts w:hAnsi="標楷體"/>
                <w:szCs w:val="32"/>
              </w:rPr>
              <w:t>辦理處分手續，乙方不得藉故拒絕，其得款仍依本合約第</w:t>
            </w:r>
            <w:r w:rsidRPr="009D012C">
              <w:rPr>
                <w:szCs w:val="32"/>
              </w:rPr>
              <w:t>3</w:t>
            </w:r>
            <w:r w:rsidRPr="009D012C">
              <w:rPr>
                <w:rFonts w:hAnsi="標楷體"/>
                <w:szCs w:val="32"/>
              </w:rPr>
              <w:t>條辦理，但如有特殊事由或收入不敷支出時，乙方</w:t>
            </w:r>
            <w:proofErr w:type="gramStart"/>
            <w:r w:rsidRPr="009D012C">
              <w:rPr>
                <w:rFonts w:hAnsi="標楷體"/>
                <w:szCs w:val="32"/>
              </w:rPr>
              <w:t>得徵得甲</w:t>
            </w:r>
            <w:proofErr w:type="gramEnd"/>
            <w:r w:rsidRPr="009D012C">
              <w:rPr>
                <w:rFonts w:hAnsi="標楷體"/>
                <w:szCs w:val="32"/>
              </w:rPr>
              <w:t>方同意辦理土地出售。</w:t>
            </w:r>
          </w:p>
          <w:p w:rsidR="00824A80" w:rsidRPr="009D012C" w:rsidRDefault="00824A80" w:rsidP="00824A80">
            <w:pPr>
              <w:jc w:val="both"/>
              <w:rPr>
                <w:szCs w:val="32"/>
              </w:rPr>
            </w:pPr>
            <w:r w:rsidRPr="009D012C">
              <w:rPr>
                <w:rFonts w:hAnsi="標楷體"/>
                <w:szCs w:val="32"/>
              </w:rPr>
              <w:t>六、其他未盡事宜應經雙方協議行之。</w:t>
            </w:r>
          </w:p>
        </w:tc>
      </w:tr>
    </w:tbl>
    <w:p w:rsidR="009E5681" w:rsidRPr="009E5681" w:rsidRDefault="004A2B97" w:rsidP="008F76BC">
      <w:pPr>
        <w:pStyle w:val="4"/>
        <w:spacing w:beforeLines="50"/>
        <w:ind w:left="1740" w:hanging="697"/>
        <w:rPr>
          <w:rFonts w:ascii="Times New Roman" w:hAnsi="Times New Roman"/>
        </w:rPr>
      </w:pPr>
      <w:r w:rsidRPr="009D012C">
        <w:rPr>
          <w:rFonts w:ascii="Times New Roman" w:hAnsi="標楷體"/>
        </w:rPr>
        <w:t>次查</w:t>
      </w:r>
      <w:r w:rsidR="009E48A0" w:rsidRPr="009D012C">
        <w:rPr>
          <w:rFonts w:ascii="Times New Roman" w:hAnsi="標楷體"/>
        </w:rPr>
        <w:t>本案土地</w:t>
      </w:r>
      <w:r w:rsidR="00F3471C" w:rsidRPr="009D012C">
        <w:rPr>
          <w:rFonts w:ascii="Times New Roman" w:hAnsi="標楷體"/>
          <w:szCs w:val="48"/>
        </w:rPr>
        <w:t>經多年來合併、分割、</w:t>
      </w:r>
      <w:r w:rsidR="009E48A0" w:rsidRPr="009D012C">
        <w:rPr>
          <w:rFonts w:ascii="Times New Roman" w:hAnsi="標楷體"/>
          <w:szCs w:val="48"/>
        </w:rPr>
        <w:t>處分</w:t>
      </w:r>
      <w:r w:rsidR="00F3471C" w:rsidRPr="009D012C">
        <w:rPr>
          <w:rFonts w:ascii="Times New Roman" w:hAnsi="標楷體"/>
          <w:szCs w:val="48"/>
        </w:rPr>
        <w:t>及地籍圖重測</w:t>
      </w:r>
      <w:r w:rsidR="009E48A0" w:rsidRPr="009D012C">
        <w:rPr>
          <w:rFonts w:ascii="Times New Roman" w:hAnsi="標楷體"/>
          <w:szCs w:val="48"/>
        </w:rPr>
        <w:t>，目前仍登記在羅東鎮公所名下者計</w:t>
      </w:r>
      <w:r w:rsidR="00F3471C" w:rsidRPr="009D012C">
        <w:rPr>
          <w:rFonts w:ascii="Times New Roman" w:hAnsi="標楷體"/>
          <w:szCs w:val="48"/>
        </w:rPr>
        <w:t>有坐落羅東鎮信義段</w:t>
      </w:r>
      <w:r w:rsidR="00F3471C" w:rsidRPr="009D012C">
        <w:rPr>
          <w:rFonts w:ascii="Times New Roman" w:hAnsi="Times New Roman"/>
          <w:szCs w:val="48"/>
        </w:rPr>
        <w:t>886</w:t>
      </w:r>
      <w:r w:rsidR="00F3471C" w:rsidRPr="009D012C">
        <w:rPr>
          <w:rFonts w:ascii="Times New Roman" w:hAnsi="標楷體"/>
          <w:szCs w:val="48"/>
        </w:rPr>
        <w:t>地號等</w:t>
      </w:r>
      <w:r w:rsidR="009E48A0" w:rsidRPr="009D012C">
        <w:rPr>
          <w:rFonts w:ascii="Times New Roman" w:hAnsi="Times New Roman"/>
          <w:szCs w:val="48"/>
        </w:rPr>
        <w:t>66</w:t>
      </w:r>
      <w:r w:rsidR="009E48A0" w:rsidRPr="009D012C">
        <w:rPr>
          <w:rFonts w:ascii="Times New Roman" w:hAnsi="標楷體"/>
          <w:szCs w:val="48"/>
        </w:rPr>
        <w:t>筆</w:t>
      </w:r>
      <w:r w:rsidR="00F3471C" w:rsidRPr="009D012C">
        <w:rPr>
          <w:rFonts w:ascii="Times New Roman" w:hAnsi="標楷體"/>
          <w:szCs w:val="48"/>
        </w:rPr>
        <w:t>土地</w:t>
      </w:r>
      <w:r w:rsidR="009E48A0" w:rsidRPr="009D012C">
        <w:rPr>
          <w:rFonts w:ascii="Times New Roman" w:hAnsi="標楷體"/>
          <w:szCs w:val="48"/>
        </w:rPr>
        <w:t>。經</w:t>
      </w:r>
      <w:proofErr w:type="gramStart"/>
      <w:r w:rsidR="009E48A0" w:rsidRPr="009D012C">
        <w:rPr>
          <w:rFonts w:ascii="Times New Roman" w:hAnsi="標楷體"/>
        </w:rPr>
        <w:t>詢</w:t>
      </w:r>
      <w:proofErr w:type="gramEnd"/>
      <w:r w:rsidR="009E48A0" w:rsidRPr="009D012C">
        <w:rPr>
          <w:rFonts w:ascii="Times New Roman" w:hAnsi="標楷體"/>
        </w:rPr>
        <w:t>據羅東鎮公所相關人員及陳訴人指稱，羅東鎮公所</w:t>
      </w:r>
      <w:r w:rsidR="009D012C">
        <w:rPr>
          <w:rFonts w:ascii="Times New Roman" w:hAnsi="標楷體"/>
        </w:rPr>
        <w:t>於歷年確</w:t>
      </w:r>
      <w:r w:rsidR="009E48A0" w:rsidRPr="009D012C">
        <w:rPr>
          <w:rFonts w:ascii="Times New Roman" w:hAnsi="標楷體"/>
        </w:rPr>
        <w:t>有依上開合約辦理，且該所就本案土地所收</w:t>
      </w:r>
      <w:r w:rsidR="009D012C">
        <w:rPr>
          <w:rFonts w:ascii="Times New Roman" w:hAnsi="標楷體" w:hint="eastAsia"/>
        </w:rPr>
        <w:t>之</w:t>
      </w:r>
      <w:r w:rsidR="009E48A0" w:rsidRPr="009D012C">
        <w:rPr>
          <w:rFonts w:ascii="Times New Roman" w:hAnsi="標楷體"/>
        </w:rPr>
        <w:t>租金、使用補償金</w:t>
      </w:r>
      <w:r w:rsidR="00F3471C" w:rsidRPr="009D012C">
        <w:rPr>
          <w:rFonts w:ascii="Times New Roman" w:hAnsi="標楷體"/>
        </w:rPr>
        <w:t>乃至</w:t>
      </w:r>
      <w:r w:rsidR="009E48A0" w:rsidRPr="009D012C">
        <w:rPr>
          <w:rFonts w:ascii="Times New Roman" w:hAnsi="標楷體"/>
        </w:rPr>
        <w:t>處分土地所得，均悉數存入羅東鎮農會寺廟公產地價款</w:t>
      </w:r>
      <w:r w:rsidR="009E48A0" w:rsidRPr="009D012C">
        <w:rPr>
          <w:rFonts w:ascii="Times New Roman" w:hAnsi="Times New Roman"/>
        </w:rPr>
        <w:t>7016</w:t>
      </w:r>
      <w:r w:rsidR="009E48A0" w:rsidRPr="009D012C">
        <w:rPr>
          <w:rFonts w:ascii="Times New Roman" w:hAnsi="標楷體"/>
        </w:rPr>
        <w:t>專戶，</w:t>
      </w:r>
      <w:r w:rsidR="00175799" w:rsidRPr="009D012C">
        <w:rPr>
          <w:rFonts w:ascii="Times New Roman" w:hAnsi="標楷體"/>
        </w:rPr>
        <w:t>並依各寺廟</w:t>
      </w:r>
      <w:r w:rsidR="009E48A0" w:rsidRPr="009D012C">
        <w:rPr>
          <w:rFonts w:ascii="Times New Roman" w:hAnsi="標楷體"/>
        </w:rPr>
        <w:t>需</w:t>
      </w:r>
      <w:r w:rsidR="00175799" w:rsidRPr="009D012C">
        <w:rPr>
          <w:rFonts w:ascii="Times New Roman" w:hAnsi="標楷體"/>
        </w:rPr>
        <w:t>求</w:t>
      </w:r>
      <w:r w:rsidR="009E48A0" w:rsidRPr="009D012C">
        <w:rPr>
          <w:rFonts w:ascii="Times New Roman" w:hAnsi="標楷體"/>
        </w:rPr>
        <w:t>核撥</w:t>
      </w:r>
      <w:r w:rsidR="00175799" w:rsidRPr="009D012C">
        <w:rPr>
          <w:rFonts w:ascii="Times New Roman" w:hAnsi="標楷體"/>
        </w:rPr>
        <w:t>其使用，</w:t>
      </w:r>
      <w:r w:rsidR="009D012C">
        <w:rPr>
          <w:rFonts w:ascii="Times New Roman" w:hAnsi="標楷體" w:hint="eastAsia"/>
        </w:rPr>
        <w:t>且</w:t>
      </w:r>
      <w:r w:rsidR="00F3471C" w:rsidRPr="009D012C">
        <w:rPr>
          <w:rFonts w:ascii="Times New Roman" w:hAnsi="標楷體"/>
        </w:rPr>
        <w:t>於處分土地前，亦先</w:t>
      </w:r>
      <w:proofErr w:type="gramStart"/>
      <w:r w:rsidR="00F3471C" w:rsidRPr="009D012C">
        <w:rPr>
          <w:rFonts w:ascii="Times New Roman" w:hAnsi="標楷體"/>
        </w:rPr>
        <w:t>徵得廟方</w:t>
      </w:r>
      <w:proofErr w:type="gramEnd"/>
      <w:r w:rsidR="00F3471C" w:rsidRPr="009D012C">
        <w:rPr>
          <w:rFonts w:ascii="Times New Roman" w:hAnsi="標楷體"/>
        </w:rPr>
        <w:t>同意；又該所</w:t>
      </w:r>
      <w:r w:rsidR="008044B2">
        <w:rPr>
          <w:rFonts w:ascii="Times New Roman" w:hAnsi="標楷體" w:hint="eastAsia"/>
        </w:rPr>
        <w:t>僅</w:t>
      </w:r>
      <w:r w:rsidR="00175799" w:rsidRPr="009D012C">
        <w:rPr>
          <w:rFonts w:ascii="Times New Roman" w:hAnsi="標楷體"/>
        </w:rPr>
        <w:t>於</w:t>
      </w:r>
      <w:r w:rsidR="00F92766">
        <w:rPr>
          <w:rFonts w:ascii="Times New Roman" w:hAnsi="標楷體" w:hint="eastAsia"/>
        </w:rPr>
        <w:t>100</w:t>
      </w:r>
      <w:r w:rsidR="00F92766">
        <w:rPr>
          <w:rFonts w:ascii="Times New Roman" w:hAnsi="標楷體" w:hint="eastAsia"/>
        </w:rPr>
        <w:t>年才</w:t>
      </w:r>
      <w:r w:rsidR="00175799" w:rsidRPr="009D012C">
        <w:rPr>
          <w:rFonts w:ascii="Times New Roman" w:hAnsi="標楷體"/>
        </w:rPr>
        <w:t>開始針對本案土地收取微薄管理費，其於數十年來管理</w:t>
      </w:r>
      <w:r w:rsidR="00175799" w:rsidRPr="009D012C">
        <w:rPr>
          <w:rFonts w:ascii="Times New Roman" w:hAnsi="標楷體"/>
        </w:rPr>
        <w:lastRenderedPageBreak/>
        <w:t>本案土地，實屬額外之負擔等語</w:t>
      </w:r>
      <w:r w:rsidRPr="009D012C">
        <w:rPr>
          <w:rFonts w:ascii="Times New Roman" w:hAnsi="標楷體"/>
        </w:rPr>
        <w:t>，</w:t>
      </w:r>
      <w:r w:rsidR="00175799" w:rsidRPr="009D012C">
        <w:rPr>
          <w:rFonts w:ascii="Times New Roman" w:hAnsi="標楷體"/>
        </w:rPr>
        <w:t>足證</w:t>
      </w:r>
      <w:r w:rsidR="009E5681" w:rsidRPr="009D012C">
        <w:rPr>
          <w:rFonts w:ascii="Times New Roman" w:hAnsi="標楷體"/>
          <w:noProof/>
          <w:szCs w:val="32"/>
        </w:rPr>
        <w:t>本案</w:t>
      </w:r>
      <w:r w:rsidR="009E5681" w:rsidRPr="009D012C">
        <w:rPr>
          <w:rFonts w:ascii="Times New Roman" w:hAnsi="Times New Roman"/>
          <w:noProof/>
          <w:szCs w:val="32"/>
        </w:rPr>
        <w:t>3</w:t>
      </w:r>
      <w:r w:rsidR="009E5681" w:rsidRPr="009D012C">
        <w:rPr>
          <w:rFonts w:ascii="Times New Roman" w:hAnsi="標楷體"/>
          <w:noProof/>
          <w:szCs w:val="32"/>
        </w:rPr>
        <w:t>寺廟迄今仍均保有本案土地收益處分等實質權利</w:t>
      </w:r>
      <w:r w:rsidR="009E5681">
        <w:rPr>
          <w:rFonts w:ascii="Times New Roman" w:hAnsi="標楷體" w:hint="eastAsia"/>
          <w:noProof/>
          <w:szCs w:val="32"/>
        </w:rPr>
        <w:t>，而羅東鎮</w:t>
      </w:r>
      <w:r w:rsidR="00A20DB8">
        <w:rPr>
          <w:rFonts w:ascii="Times New Roman" w:hAnsi="標楷體" w:hint="eastAsia"/>
          <w:noProof/>
          <w:szCs w:val="32"/>
        </w:rPr>
        <w:t>公</w:t>
      </w:r>
      <w:r w:rsidR="009E5681">
        <w:rPr>
          <w:rFonts w:ascii="Times New Roman" w:hAnsi="標楷體" w:hint="eastAsia"/>
          <w:noProof/>
          <w:szCs w:val="32"/>
        </w:rPr>
        <w:t>所對該等土地雖負管理之責卻不具上開實質權利，</w:t>
      </w:r>
      <w:r w:rsidR="009E5681" w:rsidRPr="009D012C">
        <w:rPr>
          <w:rFonts w:ascii="Times New Roman" w:hAnsi="標楷體"/>
          <w:noProof/>
          <w:szCs w:val="32"/>
        </w:rPr>
        <w:t>先予敘明。</w:t>
      </w:r>
    </w:p>
    <w:p w:rsidR="00752326" w:rsidRPr="009D012C" w:rsidRDefault="00736D4E" w:rsidP="009E48A0">
      <w:pPr>
        <w:pStyle w:val="3"/>
        <w:ind w:left="1360" w:hanging="680"/>
        <w:rPr>
          <w:rFonts w:ascii="Times New Roman" w:hAnsi="Times New Roman"/>
        </w:rPr>
      </w:pPr>
      <w:r w:rsidRPr="009D012C">
        <w:rPr>
          <w:rFonts w:ascii="Times New Roman" w:hAnsi="標楷體"/>
          <w:noProof/>
          <w:szCs w:val="32"/>
        </w:rPr>
        <w:t>本案合約書雖名為</w:t>
      </w:r>
      <w:r w:rsidR="0001217A" w:rsidRPr="009D012C">
        <w:rPr>
          <w:rFonts w:ascii="Times New Roman" w:hAnsi="標楷體"/>
          <w:noProof/>
          <w:szCs w:val="32"/>
        </w:rPr>
        <w:t>「贈與」</w:t>
      </w:r>
      <w:r w:rsidRPr="009D012C">
        <w:rPr>
          <w:rFonts w:ascii="Times New Roman" w:hAnsi="標楷體"/>
          <w:noProof/>
          <w:szCs w:val="32"/>
        </w:rPr>
        <w:t>，惟</w:t>
      </w:r>
      <w:r w:rsidR="00752326" w:rsidRPr="009D012C">
        <w:rPr>
          <w:rFonts w:ascii="Times New Roman" w:hAnsi="標楷體"/>
          <w:noProof/>
          <w:szCs w:val="32"/>
        </w:rPr>
        <w:t>鑑於本案</w:t>
      </w:r>
      <w:r w:rsidR="00752326" w:rsidRPr="009D012C">
        <w:rPr>
          <w:rFonts w:ascii="Times New Roman" w:hAnsi="Times New Roman"/>
          <w:noProof/>
          <w:szCs w:val="32"/>
        </w:rPr>
        <w:t>3</w:t>
      </w:r>
      <w:r w:rsidR="00752326" w:rsidRPr="009D012C">
        <w:rPr>
          <w:rFonts w:ascii="Times New Roman" w:hAnsi="標楷體"/>
          <w:noProof/>
          <w:szCs w:val="32"/>
        </w:rPr>
        <w:t>寺廟迄今仍均保有本案土地收益處分等實質權利，且羅東鎮</w:t>
      </w:r>
      <w:r w:rsidR="00752326" w:rsidRPr="009D012C">
        <w:rPr>
          <w:rFonts w:ascii="Times New Roman" w:hAnsi="標楷體"/>
          <w:szCs w:val="32"/>
        </w:rPr>
        <w:t>鎮有財產管理自治條例第</w:t>
      </w:r>
      <w:r w:rsidR="00752326" w:rsidRPr="009D012C">
        <w:rPr>
          <w:rFonts w:ascii="Times New Roman" w:hAnsi="Times New Roman"/>
          <w:szCs w:val="32"/>
        </w:rPr>
        <w:t>9</w:t>
      </w:r>
      <w:r w:rsidR="00752326" w:rsidRPr="009D012C">
        <w:rPr>
          <w:rFonts w:ascii="Times New Roman" w:hAnsi="標楷體"/>
          <w:szCs w:val="32"/>
        </w:rPr>
        <w:t>條亦以「代管」稱之</w:t>
      </w:r>
      <w:r w:rsidR="009E5681">
        <w:rPr>
          <w:rFonts w:ascii="Times New Roman" w:hAnsi="標楷體"/>
          <w:noProof/>
          <w:szCs w:val="32"/>
        </w:rPr>
        <w:t>，則其法律性質是否</w:t>
      </w:r>
      <w:r w:rsidR="00752326" w:rsidRPr="009D012C">
        <w:rPr>
          <w:rFonts w:ascii="Times New Roman" w:hAnsi="標楷體"/>
          <w:noProof/>
          <w:szCs w:val="32"/>
        </w:rPr>
        <w:t>係「贈與」或「</w:t>
      </w:r>
      <w:r w:rsidR="00752326" w:rsidRPr="009D012C">
        <w:rPr>
          <w:rFonts w:ascii="Times New Roman" w:hAnsi="標楷體"/>
          <w:noProof/>
        </w:rPr>
        <w:t>附負擔之贈與</w:t>
      </w:r>
      <w:r w:rsidR="00752326" w:rsidRPr="009D012C">
        <w:rPr>
          <w:rFonts w:ascii="Times New Roman" w:hAnsi="標楷體"/>
          <w:noProof/>
          <w:szCs w:val="32"/>
        </w:rPr>
        <w:t>」，非無疑義；至</w:t>
      </w:r>
      <w:r w:rsidR="00752326" w:rsidRPr="009D012C">
        <w:rPr>
          <w:rFonts w:ascii="Times New Roman" w:hAnsi="標楷體"/>
          <w:szCs w:val="32"/>
        </w:rPr>
        <w:t>是否為信託</w:t>
      </w:r>
      <w:r w:rsidR="00752326" w:rsidRPr="009D012C">
        <w:rPr>
          <w:rStyle w:val="af9"/>
          <w:rFonts w:ascii="Times New Roman" w:hAnsi="Times New Roman"/>
          <w:szCs w:val="32"/>
        </w:rPr>
        <w:footnoteReference w:id="1"/>
      </w:r>
      <w:proofErr w:type="gramStart"/>
      <w:r w:rsidR="00752326" w:rsidRPr="009D012C">
        <w:rPr>
          <w:rFonts w:ascii="Times New Roman" w:hAnsi="標楷體"/>
          <w:szCs w:val="32"/>
        </w:rPr>
        <w:t>或借名登記</w:t>
      </w:r>
      <w:proofErr w:type="gramEnd"/>
      <w:r w:rsidR="00752326" w:rsidRPr="009D012C">
        <w:rPr>
          <w:rFonts w:ascii="Times New Roman" w:hAnsi="標楷體"/>
          <w:szCs w:val="32"/>
        </w:rPr>
        <w:t>契約</w:t>
      </w:r>
      <w:r w:rsidR="00752326" w:rsidRPr="009D012C">
        <w:rPr>
          <w:rStyle w:val="af9"/>
          <w:rFonts w:ascii="Times New Roman" w:hAnsi="Times New Roman"/>
          <w:szCs w:val="32"/>
        </w:rPr>
        <w:footnoteReference w:id="2"/>
      </w:r>
      <w:r w:rsidR="00752326" w:rsidRPr="009D012C">
        <w:rPr>
          <w:rFonts w:ascii="Times New Roman" w:hAnsi="標楷體"/>
          <w:szCs w:val="32"/>
        </w:rPr>
        <w:t>，</w:t>
      </w:r>
      <w:r w:rsidR="009E5681">
        <w:rPr>
          <w:rFonts w:ascii="Times New Roman" w:hAnsi="標楷體"/>
          <w:szCs w:val="32"/>
        </w:rPr>
        <w:t>亦有不同</w:t>
      </w:r>
      <w:r w:rsidR="00752326" w:rsidRPr="009D012C">
        <w:rPr>
          <w:rFonts w:ascii="Times New Roman" w:hAnsi="標楷體"/>
          <w:szCs w:val="32"/>
        </w:rPr>
        <w:t>觀點：</w:t>
      </w:r>
    </w:p>
    <w:p w:rsidR="004B0C4C" w:rsidRPr="009D012C" w:rsidRDefault="004B0C4C" w:rsidP="00165E0C">
      <w:pPr>
        <w:pStyle w:val="4"/>
        <w:ind w:left="1701" w:hanging="680"/>
        <w:rPr>
          <w:rFonts w:ascii="Times New Roman" w:hAnsi="Times New Roman"/>
        </w:rPr>
      </w:pPr>
      <w:r w:rsidRPr="009D012C">
        <w:rPr>
          <w:rFonts w:ascii="Times New Roman" w:hAnsi="標楷體"/>
          <w:szCs w:val="32"/>
        </w:rPr>
        <w:t>陳訴人對本案合約書法律性質之主張：</w:t>
      </w:r>
    </w:p>
    <w:p w:rsidR="004B0C4C" w:rsidRPr="009D012C" w:rsidRDefault="004B0C4C" w:rsidP="00165E0C">
      <w:pPr>
        <w:pStyle w:val="5"/>
        <w:rPr>
          <w:rFonts w:ascii="Times New Roman" w:hAnsi="Times New Roman"/>
        </w:rPr>
      </w:pPr>
      <w:r w:rsidRPr="009D012C">
        <w:rPr>
          <w:rFonts w:ascii="Times New Roman" w:hAnsi="標楷體"/>
        </w:rPr>
        <w:t>各該土地之所有權雖經贈與登記為羅東鎮公所名義，然羅東鎮公所僅係「代為業管」而不具使用、收益及處分之權利，此信託法公布施行前之信託關係，性質上與委任關係類似，自可類推適用關於委任之相關規定（參照最高法院</w:t>
      </w:r>
      <w:r w:rsidRPr="009D012C">
        <w:rPr>
          <w:rFonts w:ascii="Times New Roman" w:hAnsi="Times New Roman"/>
        </w:rPr>
        <w:t>97</w:t>
      </w:r>
      <w:r w:rsidRPr="009D012C">
        <w:rPr>
          <w:rFonts w:ascii="Times New Roman" w:hAnsi="標楷體"/>
        </w:rPr>
        <w:t>年度台上字第</w:t>
      </w:r>
      <w:r w:rsidRPr="009D012C">
        <w:rPr>
          <w:rFonts w:ascii="Times New Roman" w:hAnsi="Times New Roman"/>
        </w:rPr>
        <w:t>2445</w:t>
      </w:r>
      <w:r w:rsidRPr="009D012C">
        <w:rPr>
          <w:rFonts w:ascii="Times New Roman" w:hAnsi="標楷體"/>
        </w:rPr>
        <w:t>號民事判決意旨）。</w:t>
      </w:r>
      <w:proofErr w:type="gramStart"/>
      <w:r w:rsidRPr="009D012C">
        <w:rPr>
          <w:rFonts w:ascii="Times New Roman" w:hAnsi="標楷體"/>
        </w:rPr>
        <w:t>爰</w:t>
      </w:r>
      <w:proofErr w:type="gramEnd"/>
      <w:r w:rsidRPr="009D012C">
        <w:rPr>
          <w:rFonts w:ascii="Times New Roman" w:hAnsi="標楷體"/>
        </w:rPr>
        <w:t>類推適用民法第</w:t>
      </w:r>
      <w:r w:rsidRPr="009D012C">
        <w:rPr>
          <w:rFonts w:ascii="Times New Roman" w:hAnsi="Times New Roman"/>
        </w:rPr>
        <w:t>549</w:t>
      </w:r>
      <w:r w:rsidRPr="009D012C">
        <w:rPr>
          <w:rFonts w:ascii="Times New Roman" w:hAnsi="標楷體"/>
        </w:rPr>
        <w:t>條第</w:t>
      </w:r>
      <w:r w:rsidRPr="009D012C">
        <w:rPr>
          <w:rFonts w:ascii="Times New Roman" w:hAnsi="Times New Roman"/>
        </w:rPr>
        <w:t>1</w:t>
      </w:r>
      <w:r w:rsidRPr="009D012C">
        <w:rPr>
          <w:rFonts w:ascii="Times New Roman" w:hAnsi="標楷體"/>
        </w:rPr>
        <w:t>項關於委任契約終止規定，終止</w:t>
      </w:r>
      <w:r w:rsidRPr="009D012C">
        <w:rPr>
          <w:rFonts w:ascii="Times New Roman" w:hAnsi="Times New Roman"/>
        </w:rPr>
        <w:t>55</w:t>
      </w:r>
      <w:r w:rsidRPr="009D012C">
        <w:rPr>
          <w:rFonts w:ascii="Times New Roman" w:hAnsi="標楷體"/>
        </w:rPr>
        <w:t>年</w:t>
      </w:r>
      <w:r w:rsidRPr="009D012C">
        <w:rPr>
          <w:rFonts w:ascii="Times New Roman" w:hAnsi="Times New Roman"/>
        </w:rPr>
        <w:t>12</w:t>
      </w:r>
      <w:r w:rsidRPr="009D012C">
        <w:rPr>
          <w:rFonts w:ascii="Times New Roman" w:hAnsi="標楷體"/>
        </w:rPr>
        <w:t>月</w:t>
      </w:r>
      <w:r w:rsidRPr="009D012C">
        <w:rPr>
          <w:rFonts w:ascii="Times New Roman" w:hAnsi="Times New Roman"/>
        </w:rPr>
        <w:t>1</w:t>
      </w:r>
      <w:r w:rsidRPr="009D012C">
        <w:rPr>
          <w:rFonts w:ascii="Times New Roman" w:hAnsi="標楷體"/>
        </w:rPr>
        <w:t>日之合約書，並請求羅東鎮公所返還以贈與名義代為業管之各該土地。</w:t>
      </w:r>
    </w:p>
    <w:p w:rsidR="004B0C4C" w:rsidRPr="009D012C" w:rsidRDefault="004B0C4C" w:rsidP="00165E0C">
      <w:pPr>
        <w:pStyle w:val="5"/>
        <w:rPr>
          <w:rFonts w:ascii="Times New Roman" w:hAnsi="Times New Roman"/>
        </w:rPr>
      </w:pPr>
      <w:r w:rsidRPr="009D012C">
        <w:rPr>
          <w:rFonts w:ascii="Times New Roman" w:hAnsi="標楷體"/>
        </w:rPr>
        <w:t>所謂</w:t>
      </w:r>
      <w:r w:rsidR="0001217A" w:rsidRPr="009D012C">
        <w:rPr>
          <w:rFonts w:ascii="Times New Roman" w:hAnsi="標楷體"/>
        </w:rPr>
        <w:t>「附負擔贈與」</w:t>
      </w:r>
      <w:r w:rsidRPr="009D012C">
        <w:rPr>
          <w:rFonts w:ascii="Times New Roman" w:hAnsi="標楷體"/>
        </w:rPr>
        <w:t>，係指贈與人約定為贈與時，得為自己、第三人或公益計而附加約款，</w:t>
      </w:r>
      <w:r w:rsidRPr="009D012C">
        <w:rPr>
          <w:rFonts w:ascii="Times New Roman" w:hAnsi="標楷體"/>
        </w:rPr>
        <w:lastRenderedPageBreak/>
        <w:t>使受贈人負擔某種作為或不作為之義務，惟因此一定給付義務，與贈與人所負之給付義務並不具有對價關係。當事人之意思，係以贈與為主，負擔為從，雙方當事人之給付，僅有主從之牽連關係，並</w:t>
      </w:r>
      <w:proofErr w:type="gramStart"/>
      <w:r w:rsidRPr="009D012C">
        <w:rPr>
          <w:rFonts w:ascii="Times New Roman" w:hAnsi="標楷體"/>
        </w:rPr>
        <w:t>無兩相對酬或</w:t>
      </w:r>
      <w:proofErr w:type="gramEnd"/>
      <w:r w:rsidRPr="009D012C">
        <w:rPr>
          <w:rFonts w:ascii="Times New Roman" w:hAnsi="標楷體"/>
        </w:rPr>
        <w:t>互為對價性質，故</w:t>
      </w:r>
      <w:r w:rsidR="0001217A" w:rsidRPr="009D012C">
        <w:rPr>
          <w:rFonts w:ascii="Times New Roman" w:hAnsi="標楷體"/>
        </w:rPr>
        <w:t>「附負擔贈與」</w:t>
      </w:r>
      <w:r w:rsidRPr="009D012C">
        <w:rPr>
          <w:rFonts w:ascii="Times New Roman" w:hAnsi="標楷體"/>
        </w:rPr>
        <w:t>，仍屬單</w:t>
      </w:r>
      <w:proofErr w:type="gramStart"/>
      <w:r w:rsidRPr="009D012C">
        <w:rPr>
          <w:rFonts w:ascii="Times New Roman" w:hAnsi="標楷體"/>
        </w:rPr>
        <w:t>務</w:t>
      </w:r>
      <w:proofErr w:type="gramEnd"/>
      <w:r w:rsidRPr="009D012C">
        <w:rPr>
          <w:rFonts w:ascii="Times New Roman" w:hAnsi="標楷體"/>
        </w:rPr>
        <w:t>契約、無償契約，並非雙</w:t>
      </w:r>
      <w:proofErr w:type="gramStart"/>
      <w:r w:rsidRPr="009D012C">
        <w:rPr>
          <w:rFonts w:ascii="Times New Roman" w:hAnsi="標楷體"/>
        </w:rPr>
        <w:t>務</w:t>
      </w:r>
      <w:proofErr w:type="gramEnd"/>
      <w:r w:rsidRPr="009D012C">
        <w:rPr>
          <w:rFonts w:ascii="Times New Roman" w:hAnsi="標楷體"/>
        </w:rPr>
        <w:t>契約、有償契約（參照臺灣高等法院</w:t>
      </w:r>
      <w:r w:rsidRPr="009D012C">
        <w:rPr>
          <w:rFonts w:ascii="Times New Roman" w:hAnsi="Times New Roman"/>
        </w:rPr>
        <w:t>101</w:t>
      </w:r>
      <w:r w:rsidRPr="009D012C">
        <w:rPr>
          <w:rFonts w:ascii="Times New Roman" w:hAnsi="標楷體"/>
        </w:rPr>
        <w:t>年重上字第</w:t>
      </w:r>
      <w:r w:rsidRPr="009D012C">
        <w:rPr>
          <w:rFonts w:ascii="Times New Roman" w:hAnsi="Times New Roman"/>
        </w:rPr>
        <w:t>104</w:t>
      </w:r>
      <w:r w:rsidRPr="009D012C">
        <w:rPr>
          <w:rFonts w:ascii="Times New Roman" w:hAnsi="標楷體"/>
        </w:rPr>
        <w:t>號民事判決意旨）。惟依</w:t>
      </w:r>
      <w:r w:rsidR="009D012C">
        <w:rPr>
          <w:rFonts w:ascii="Times New Roman" w:hAnsi="Times New Roman" w:hint="eastAsia"/>
        </w:rPr>
        <w:t>本案</w:t>
      </w:r>
      <w:r w:rsidRPr="009D012C">
        <w:rPr>
          <w:rFonts w:ascii="Times New Roman" w:hAnsi="標楷體"/>
        </w:rPr>
        <w:t>合約書第</w:t>
      </w:r>
      <w:r w:rsidR="009D012C">
        <w:rPr>
          <w:rFonts w:ascii="Times New Roman" w:hAnsi="標楷體" w:hint="eastAsia"/>
        </w:rPr>
        <w:t>3</w:t>
      </w:r>
      <w:r w:rsidRPr="009D012C">
        <w:rPr>
          <w:rFonts w:ascii="Times New Roman" w:hAnsi="標楷體"/>
        </w:rPr>
        <w:t>條、第</w:t>
      </w:r>
      <w:r w:rsidR="009D012C">
        <w:rPr>
          <w:rFonts w:ascii="Times New Roman" w:hAnsi="標楷體" w:hint="eastAsia"/>
        </w:rPr>
        <w:t>5</w:t>
      </w:r>
      <w:r w:rsidRPr="009D012C">
        <w:rPr>
          <w:rFonts w:ascii="Times New Roman" w:hAnsi="標楷體"/>
        </w:rPr>
        <w:t>條約定所載，贈與之目的係為「管理」寺廟財產，贈與並非主要目的，且使用收益及處分權仍歸委託人（即本案</w:t>
      </w:r>
      <w:r w:rsidRPr="009D012C">
        <w:rPr>
          <w:rFonts w:ascii="Times New Roman" w:hAnsi="Times New Roman"/>
        </w:rPr>
        <w:t>3</w:t>
      </w:r>
      <w:r w:rsidRPr="009D012C">
        <w:rPr>
          <w:rFonts w:ascii="Times New Roman" w:hAnsi="標楷體"/>
        </w:rPr>
        <w:t>寺廟），亦顯與使受贈人負擔某種作為或不作為之義務有別。因此本件贈與土地業管而保有使用收益及處分權之情形，顯與附負擔贈與性質</w:t>
      </w:r>
      <w:proofErr w:type="gramStart"/>
      <w:r w:rsidRPr="009D012C">
        <w:rPr>
          <w:rFonts w:ascii="Times New Roman" w:hAnsi="標楷體"/>
        </w:rPr>
        <w:t>迥</w:t>
      </w:r>
      <w:proofErr w:type="gramEnd"/>
      <w:r w:rsidRPr="009D012C">
        <w:rPr>
          <w:rFonts w:ascii="Times New Roman" w:hAnsi="標楷體"/>
        </w:rPr>
        <w:t>異。</w:t>
      </w:r>
    </w:p>
    <w:p w:rsidR="004B0C4C" w:rsidRPr="009D012C" w:rsidRDefault="004B0C4C" w:rsidP="00165E0C">
      <w:pPr>
        <w:pStyle w:val="4"/>
        <w:ind w:left="1701" w:hanging="680"/>
        <w:rPr>
          <w:rFonts w:ascii="Times New Roman" w:hAnsi="Times New Roman"/>
        </w:rPr>
      </w:pPr>
      <w:r w:rsidRPr="009D012C">
        <w:rPr>
          <w:rFonts w:ascii="Times New Roman" w:hAnsi="標楷體"/>
          <w:szCs w:val="32"/>
        </w:rPr>
        <w:t>羅東鎮公所對本案合約書法律性質之主張：</w:t>
      </w:r>
    </w:p>
    <w:p w:rsidR="004B0C4C" w:rsidRPr="009D012C" w:rsidRDefault="004B0C4C" w:rsidP="00165E0C">
      <w:pPr>
        <w:pStyle w:val="5"/>
        <w:rPr>
          <w:rFonts w:ascii="Times New Roman" w:hAnsi="Times New Roman"/>
        </w:rPr>
      </w:pPr>
      <w:r w:rsidRPr="009D012C">
        <w:rPr>
          <w:rFonts w:ascii="Times New Roman" w:hAnsi="標楷體"/>
        </w:rPr>
        <w:t>羅東鎮公所之鎮有財產審議</w:t>
      </w:r>
      <w:proofErr w:type="gramStart"/>
      <w:r w:rsidRPr="009D012C">
        <w:rPr>
          <w:rFonts w:ascii="Times New Roman" w:hAnsi="標楷體"/>
        </w:rPr>
        <w:t>小組</w:t>
      </w:r>
      <w:r w:rsidR="0001217A" w:rsidRPr="009D012C">
        <w:rPr>
          <w:rFonts w:ascii="Times New Roman" w:hAnsi="標楷體"/>
        </w:rPr>
        <w:t>前認本</w:t>
      </w:r>
      <w:proofErr w:type="gramEnd"/>
      <w:r w:rsidR="0001217A" w:rsidRPr="009D012C">
        <w:rPr>
          <w:rFonts w:ascii="Times New Roman" w:hAnsi="標楷體"/>
        </w:rPr>
        <w:t>案</w:t>
      </w:r>
      <w:r w:rsidR="009D012C">
        <w:rPr>
          <w:rFonts w:ascii="Times New Roman" w:hAnsi="標楷體" w:hint="eastAsia"/>
        </w:rPr>
        <w:t>當屬</w:t>
      </w:r>
      <w:r w:rsidR="0001217A" w:rsidRPr="009D012C">
        <w:rPr>
          <w:rFonts w:ascii="Times New Roman" w:hAnsi="標楷體"/>
        </w:rPr>
        <w:t>「附負擔贈與」</w:t>
      </w:r>
      <w:r w:rsidRPr="009D012C">
        <w:rPr>
          <w:rFonts w:ascii="Times New Roman" w:hAnsi="標楷體"/>
        </w:rPr>
        <w:t>，且土地既已完成移轉登記，依土地法有絕對效力，目前無法返還土地予該等寺廟。</w:t>
      </w:r>
    </w:p>
    <w:p w:rsidR="004B0C4C" w:rsidRPr="009D012C" w:rsidRDefault="004B0C4C" w:rsidP="00165E0C">
      <w:pPr>
        <w:pStyle w:val="5"/>
        <w:rPr>
          <w:rFonts w:ascii="Times New Roman" w:hAnsi="Times New Roman"/>
        </w:rPr>
      </w:pPr>
      <w:r w:rsidRPr="009D012C">
        <w:rPr>
          <w:rFonts w:ascii="Times New Roman" w:hAnsi="標楷體"/>
          <w:szCs w:val="32"/>
        </w:rPr>
        <w:t>羅東鎮公所處分出售土地，應依土地法、公有土地經營及處理原則、宜蘭縣羅東鎮鎮有財產管理自治條例第</w:t>
      </w:r>
      <w:r w:rsidRPr="009D012C">
        <w:rPr>
          <w:rFonts w:ascii="Times New Roman" w:hAnsi="Times New Roman"/>
          <w:szCs w:val="32"/>
        </w:rPr>
        <w:t>9</w:t>
      </w:r>
      <w:r w:rsidRPr="009D012C">
        <w:rPr>
          <w:rFonts w:ascii="Times New Roman" w:hAnsi="標楷體"/>
          <w:szCs w:val="32"/>
        </w:rPr>
        <w:t>條及第</w:t>
      </w:r>
      <w:r w:rsidRPr="009D012C">
        <w:rPr>
          <w:rFonts w:ascii="Times New Roman" w:hAnsi="Times New Roman"/>
          <w:szCs w:val="32"/>
        </w:rPr>
        <w:t>66</w:t>
      </w:r>
      <w:r w:rsidRPr="009D012C">
        <w:rPr>
          <w:rFonts w:ascii="Times New Roman" w:hAnsi="標楷體"/>
          <w:szCs w:val="32"/>
        </w:rPr>
        <w:t>條</w:t>
      </w:r>
      <w:r w:rsidRPr="009D012C">
        <w:rPr>
          <w:rStyle w:val="af9"/>
          <w:rFonts w:ascii="Times New Roman" w:hAnsi="Times New Roman"/>
          <w:szCs w:val="32"/>
        </w:rPr>
        <w:footnoteReference w:id="3"/>
      </w:r>
      <w:r w:rsidRPr="009D012C">
        <w:rPr>
          <w:rFonts w:ascii="Times New Roman" w:hAnsi="標楷體"/>
          <w:szCs w:val="32"/>
        </w:rPr>
        <w:t>規定辦理。</w:t>
      </w:r>
      <w:r w:rsidRPr="009D012C">
        <w:rPr>
          <w:rFonts w:ascii="Times New Roman" w:hAnsi="標楷體"/>
        </w:rPr>
        <w:t>本案土地原為寺廟財產，既以附有負擔之贈與方式，移轉登記為鎮有公地，應受有關公地管理之規範，登記名義上屬鎮有財產，仍應受公有</w:t>
      </w:r>
      <w:r w:rsidRPr="009D012C">
        <w:rPr>
          <w:rFonts w:ascii="Times New Roman" w:hAnsi="標楷體"/>
        </w:rPr>
        <w:lastRenderedPageBreak/>
        <w:t>土地經營及處理原則之規範</w:t>
      </w:r>
      <w:r w:rsidR="0001217A" w:rsidRPr="009D012C">
        <w:rPr>
          <w:rFonts w:ascii="Times New Roman" w:hAnsi="標楷體"/>
        </w:rPr>
        <w:t>，在</w:t>
      </w:r>
      <w:r w:rsidRPr="009D012C">
        <w:rPr>
          <w:rFonts w:ascii="Times New Roman" w:hAnsi="標楷體"/>
        </w:rPr>
        <w:t>於法無據下實難以贈與之方式辦理移轉發還土地。</w:t>
      </w:r>
    </w:p>
    <w:p w:rsidR="0001217A" w:rsidRPr="009D012C" w:rsidRDefault="0001217A" w:rsidP="00165E0C">
      <w:pPr>
        <w:pStyle w:val="5"/>
        <w:rPr>
          <w:rFonts w:ascii="Times New Roman" w:hAnsi="Times New Roman"/>
        </w:rPr>
      </w:pPr>
      <w:r w:rsidRPr="009D012C">
        <w:rPr>
          <w:rFonts w:ascii="Times New Roman" w:hAnsi="標楷體"/>
        </w:rPr>
        <w:t>本案合約究為「附負擔之贈與」、「類推委任之信</w:t>
      </w:r>
      <w:proofErr w:type="gramStart"/>
      <w:r w:rsidRPr="009D012C">
        <w:rPr>
          <w:rFonts w:ascii="Times New Roman" w:hAnsi="標楷體"/>
        </w:rPr>
        <w:t>託</w:t>
      </w:r>
      <w:proofErr w:type="gramEnd"/>
      <w:r w:rsidRPr="009D012C">
        <w:rPr>
          <w:rFonts w:ascii="Times New Roman" w:hAnsi="標楷體"/>
        </w:rPr>
        <w:t>關係」難以認定，為確認法律關係，建議先以一筆土地經由司法途徑予以</w:t>
      </w:r>
      <w:proofErr w:type="gramStart"/>
      <w:r w:rsidRPr="009D012C">
        <w:rPr>
          <w:rFonts w:ascii="Times New Roman" w:hAnsi="標楷體"/>
        </w:rPr>
        <w:t>釐</w:t>
      </w:r>
      <w:proofErr w:type="gramEnd"/>
      <w:r w:rsidRPr="009D012C">
        <w:rPr>
          <w:rFonts w:ascii="Times New Roman" w:hAnsi="標楷體"/>
        </w:rPr>
        <w:t>清。</w:t>
      </w:r>
    </w:p>
    <w:p w:rsidR="0001217A" w:rsidRPr="009D012C" w:rsidRDefault="0001217A" w:rsidP="00165E0C">
      <w:pPr>
        <w:pStyle w:val="4"/>
        <w:ind w:left="1701" w:hanging="680"/>
        <w:rPr>
          <w:rFonts w:ascii="Times New Roman" w:hAnsi="Times New Roman"/>
        </w:rPr>
      </w:pPr>
      <w:r w:rsidRPr="009D012C">
        <w:rPr>
          <w:rFonts w:ascii="Times New Roman" w:hAnsi="標楷體"/>
          <w:szCs w:val="32"/>
        </w:rPr>
        <w:t>專家學者對本案合約書法律性質之見解：</w:t>
      </w:r>
    </w:p>
    <w:p w:rsidR="0001217A" w:rsidRPr="009D012C" w:rsidRDefault="0001217A" w:rsidP="00165E0C">
      <w:pPr>
        <w:pStyle w:val="5"/>
        <w:rPr>
          <w:rFonts w:ascii="Times New Roman" w:hAnsi="Times New Roman"/>
        </w:rPr>
      </w:pPr>
      <w:r w:rsidRPr="009D012C">
        <w:rPr>
          <w:rFonts w:ascii="Times New Roman" w:hAnsi="標楷體"/>
        </w:rPr>
        <w:t>非</w:t>
      </w:r>
      <w:r w:rsidR="00D43DA1" w:rsidRPr="009D012C">
        <w:rPr>
          <w:rFonts w:ascii="Times New Roman" w:hAnsi="標楷體"/>
        </w:rPr>
        <w:t>屬「附負擔之贈與」</w:t>
      </w:r>
      <w:r w:rsidRPr="009D012C">
        <w:rPr>
          <w:rFonts w:ascii="Times New Roman" w:hAnsi="標楷體"/>
        </w:rPr>
        <w:t>：</w:t>
      </w:r>
    </w:p>
    <w:p w:rsidR="0001217A" w:rsidRPr="009D012C" w:rsidRDefault="0001217A" w:rsidP="00165E0C">
      <w:pPr>
        <w:pStyle w:val="3"/>
        <w:numPr>
          <w:ilvl w:val="0"/>
          <w:numId w:val="0"/>
        </w:numPr>
        <w:ind w:leftChars="594" w:left="2020" w:firstLineChars="197" w:firstLine="670"/>
        <w:rPr>
          <w:rFonts w:ascii="Times New Roman" w:hAnsi="Times New Roman"/>
        </w:rPr>
      </w:pPr>
      <w:r w:rsidRPr="009D012C">
        <w:rPr>
          <w:rFonts w:ascii="Times New Roman" w:hAnsi="標楷體"/>
        </w:rPr>
        <w:t>依據民法第</w:t>
      </w:r>
      <w:r w:rsidRPr="009D012C">
        <w:rPr>
          <w:rFonts w:ascii="Times New Roman" w:hAnsi="Times New Roman"/>
        </w:rPr>
        <w:t>413</w:t>
      </w:r>
      <w:r w:rsidRPr="009D012C">
        <w:rPr>
          <w:rFonts w:ascii="Times New Roman" w:hAnsi="標楷體"/>
        </w:rPr>
        <w:t>條之規定，受贈人僅於贈與之價值限度內，始有履行其負擔之責任。本案當初是用</w:t>
      </w:r>
      <w:r w:rsidR="009D012C">
        <w:rPr>
          <w:rFonts w:ascii="Times New Roman" w:hAnsi="標楷體"/>
        </w:rPr>
        <w:t>「</w:t>
      </w:r>
      <w:r w:rsidR="009D012C" w:rsidRPr="009D012C">
        <w:rPr>
          <w:rFonts w:ascii="Times New Roman" w:hAnsi="標楷體"/>
        </w:rPr>
        <w:t>贈與</w:t>
      </w:r>
      <w:r w:rsidR="009D012C">
        <w:rPr>
          <w:rFonts w:ascii="Times New Roman" w:hAnsi="標楷體"/>
        </w:rPr>
        <w:t>」</w:t>
      </w:r>
      <w:r w:rsidRPr="009D012C">
        <w:rPr>
          <w:rFonts w:ascii="Times New Roman" w:hAnsi="標楷體"/>
        </w:rPr>
        <w:t>名義，但羅東鎮公所卻負有不得擅自動用土地之孳息或收益，亦不得擅自處分土地等義務，依據本案合約書，羅東鎮公所所負擔之給付義務實際上業已侵及其所取得土地所有權之主要內容（使用、收益、處分），因而造成羅東鎮公所實際上所取得者，遠低於其所負擔之給付義務。</w:t>
      </w:r>
      <w:proofErr w:type="gramStart"/>
      <w:r w:rsidRPr="009D012C">
        <w:rPr>
          <w:rFonts w:ascii="Times New Roman" w:hAnsi="標楷體"/>
        </w:rPr>
        <w:t>從而，</w:t>
      </w:r>
      <w:proofErr w:type="gramEnd"/>
      <w:r w:rsidRPr="009D012C">
        <w:rPr>
          <w:rFonts w:ascii="Times New Roman" w:hAnsi="標楷體"/>
        </w:rPr>
        <w:t>若將本案之合約解釋為</w:t>
      </w:r>
      <w:r w:rsidR="009D012C">
        <w:rPr>
          <w:rFonts w:ascii="Times New Roman" w:hAnsi="標楷體"/>
        </w:rPr>
        <w:t>「</w:t>
      </w:r>
      <w:r w:rsidR="009D012C" w:rsidRPr="009D012C">
        <w:rPr>
          <w:rFonts w:ascii="Times New Roman" w:hAnsi="標楷體"/>
        </w:rPr>
        <w:t>附負擔之贈與</w:t>
      </w:r>
      <w:r w:rsidR="009D012C">
        <w:rPr>
          <w:rFonts w:ascii="Times New Roman" w:hAnsi="標楷體"/>
        </w:rPr>
        <w:t>」</w:t>
      </w:r>
      <w:r w:rsidRPr="009D012C">
        <w:rPr>
          <w:rFonts w:ascii="Times New Roman" w:hAnsi="標楷體"/>
        </w:rPr>
        <w:t>，則將獲致</w:t>
      </w:r>
      <w:proofErr w:type="gramStart"/>
      <w:r w:rsidRPr="009D012C">
        <w:rPr>
          <w:rFonts w:ascii="Times New Roman" w:hAnsi="標楷體"/>
        </w:rPr>
        <w:t>一</w:t>
      </w:r>
      <w:proofErr w:type="gramEnd"/>
      <w:r w:rsidRPr="009D012C">
        <w:rPr>
          <w:rFonts w:ascii="Times New Roman" w:hAnsi="標楷體"/>
        </w:rPr>
        <w:t>相互矛盾之結論，亦即贈與人所贈與者乃係</w:t>
      </w:r>
      <w:proofErr w:type="gramStart"/>
      <w:r w:rsidRPr="009D012C">
        <w:rPr>
          <w:rFonts w:ascii="Times New Roman" w:hAnsi="標楷體"/>
        </w:rPr>
        <w:t>一</w:t>
      </w:r>
      <w:proofErr w:type="gramEnd"/>
      <w:r w:rsidRPr="009D012C">
        <w:rPr>
          <w:rFonts w:ascii="Times New Roman" w:hAnsi="標楷體"/>
        </w:rPr>
        <w:t>業已被剝奪主要權能之所有權，而受贈人亦只有在此等被剝奪主要權能所有權之限度內始負擔不得擅自使用收益以及處分該所有物之義務。而民法第</w:t>
      </w:r>
      <w:r w:rsidRPr="009D012C">
        <w:rPr>
          <w:rFonts w:ascii="Times New Roman" w:hAnsi="Times New Roman"/>
        </w:rPr>
        <w:t>98</w:t>
      </w:r>
      <w:r w:rsidRPr="009D012C">
        <w:rPr>
          <w:rFonts w:ascii="Times New Roman" w:hAnsi="標楷體"/>
        </w:rPr>
        <w:t>條所定意思表示之解釋乃係規範解釋，有疑義時，經由解釋探求其規範意義，本案當事人所訂之合約與民法所定</w:t>
      </w:r>
      <w:r w:rsidR="009D012C">
        <w:rPr>
          <w:rFonts w:ascii="Times New Roman" w:hAnsi="標楷體"/>
        </w:rPr>
        <w:t>「</w:t>
      </w:r>
      <w:r w:rsidR="009D012C" w:rsidRPr="009D012C">
        <w:rPr>
          <w:rFonts w:ascii="Times New Roman" w:hAnsi="標楷體"/>
        </w:rPr>
        <w:t>附負擔贈與</w:t>
      </w:r>
      <w:r w:rsidR="009D012C">
        <w:rPr>
          <w:rFonts w:ascii="Times New Roman" w:hAnsi="標楷體"/>
        </w:rPr>
        <w:t>」之規範意旨不符。</w:t>
      </w:r>
      <w:r w:rsidR="009D012C">
        <w:rPr>
          <w:rFonts w:ascii="Times New Roman" w:hAnsi="標楷體" w:hint="eastAsia"/>
        </w:rPr>
        <w:t>又</w:t>
      </w:r>
      <w:r w:rsidRPr="009D012C">
        <w:rPr>
          <w:rFonts w:ascii="Times New Roman" w:hAnsi="標楷體"/>
          <w:szCs w:val="32"/>
        </w:rPr>
        <w:t>雖然契約前言與第</w:t>
      </w:r>
      <w:r w:rsidR="009D012C">
        <w:rPr>
          <w:rFonts w:ascii="Times New Roman" w:hAnsi="標楷體" w:hint="eastAsia"/>
          <w:szCs w:val="32"/>
        </w:rPr>
        <w:t>2</w:t>
      </w:r>
      <w:r w:rsidRPr="009D012C">
        <w:rPr>
          <w:rFonts w:ascii="Times New Roman" w:hAnsi="標楷體"/>
          <w:szCs w:val="32"/>
        </w:rPr>
        <w:t>條文字用</w:t>
      </w:r>
      <w:r w:rsidR="009D012C">
        <w:rPr>
          <w:rFonts w:ascii="Times New Roman" w:hAnsi="標楷體"/>
          <w:szCs w:val="32"/>
        </w:rPr>
        <w:t>「</w:t>
      </w:r>
      <w:r w:rsidR="009D012C" w:rsidRPr="009D012C">
        <w:rPr>
          <w:rFonts w:ascii="Times New Roman" w:hAnsi="標楷體"/>
          <w:szCs w:val="32"/>
        </w:rPr>
        <w:t>贈與</w:t>
      </w:r>
      <w:r w:rsidR="009D012C">
        <w:rPr>
          <w:rFonts w:ascii="Times New Roman" w:hAnsi="標楷體"/>
          <w:szCs w:val="32"/>
        </w:rPr>
        <w:t>」</w:t>
      </w:r>
      <w:r w:rsidRPr="009D012C">
        <w:rPr>
          <w:rFonts w:ascii="Times New Roman" w:hAnsi="標楷體"/>
          <w:szCs w:val="32"/>
        </w:rPr>
        <w:t>，</w:t>
      </w:r>
      <w:r w:rsidR="009D012C">
        <w:rPr>
          <w:rFonts w:ascii="Times New Roman" w:hAnsi="標楷體" w:hint="eastAsia"/>
          <w:szCs w:val="32"/>
        </w:rPr>
        <w:t>然以</w:t>
      </w:r>
      <w:r w:rsidR="009D012C">
        <w:rPr>
          <w:rFonts w:ascii="Times New Roman" w:hAnsi="標楷體"/>
          <w:szCs w:val="32"/>
        </w:rPr>
        <w:t>第</w:t>
      </w:r>
      <w:r w:rsidR="009D012C">
        <w:rPr>
          <w:rFonts w:ascii="Times New Roman" w:hAnsi="標楷體" w:hint="eastAsia"/>
          <w:szCs w:val="32"/>
        </w:rPr>
        <w:t>5</w:t>
      </w:r>
      <w:r w:rsidR="009D012C">
        <w:rPr>
          <w:rFonts w:ascii="Times New Roman" w:hAnsi="標楷體"/>
          <w:szCs w:val="32"/>
        </w:rPr>
        <w:t>條</w:t>
      </w:r>
      <w:r w:rsidR="009D012C">
        <w:rPr>
          <w:rFonts w:ascii="Times New Roman" w:hAnsi="標楷體" w:hint="eastAsia"/>
          <w:szCs w:val="32"/>
        </w:rPr>
        <w:t>所定</w:t>
      </w:r>
      <w:r w:rsidRPr="009D012C">
        <w:rPr>
          <w:rFonts w:ascii="Times New Roman" w:hAnsi="標楷體"/>
          <w:szCs w:val="32"/>
        </w:rPr>
        <w:t>羅東鎮公所不能自由處分</w:t>
      </w:r>
      <w:r w:rsidR="009D012C">
        <w:rPr>
          <w:rFonts w:ascii="Times New Roman" w:hAnsi="標楷體" w:hint="eastAsia"/>
          <w:szCs w:val="32"/>
        </w:rPr>
        <w:t>觀之</w:t>
      </w:r>
      <w:r w:rsidR="009D012C">
        <w:rPr>
          <w:rFonts w:ascii="Times New Roman" w:hAnsi="標楷體"/>
          <w:szCs w:val="32"/>
        </w:rPr>
        <w:t>，</w:t>
      </w:r>
      <w:r w:rsidR="009D012C">
        <w:rPr>
          <w:rFonts w:ascii="Times New Roman" w:hAnsi="標楷體" w:hint="eastAsia"/>
          <w:szCs w:val="32"/>
        </w:rPr>
        <w:t>即</w:t>
      </w:r>
      <w:r w:rsidRPr="009D012C">
        <w:rPr>
          <w:rFonts w:ascii="Times New Roman" w:hAnsi="標楷體"/>
          <w:szCs w:val="32"/>
        </w:rPr>
        <w:t>與</w:t>
      </w:r>
      <w:r w:rsidR="009D012C">
        <w:rPr>
          <w:rFonts w:ascii="Times New Roman" w:hAnsi="標楷體"/>
          <w:szCs w:val="32"/>
        </w:rPr>
        <w:t>「</w:t>
      </w:r>
      <w:r w:rsidR="009D012C" w:rsidRPr="009D012C">
        <w:rPr>
          <w:rFonts w:ascii="Times New Roman" w:hAnsi="標楷體"/>
          <w:szCs w:val="32"/>
        </w:rPr>
        <w:t>贈與</w:t>
      </w:r>
      <w:r w:rsidR="009D012C">
        <w:rPr>
          <w:rFonts w:ascii="Times New Roman" w:hAnsi="標楷體"/>
          <w:szCs w:val="32"/>
        </w:rPr>
        <w:t>」</w:t>
      </w:r>
      <w:r w:rsidRPr="009D012C">
        <w:rPr>
          <w:rFonts w:ascii="Times New Roman" w:hAnsi="標楷體"/>
          <w:szCs w:val="32"/>
        </w:rPr>
        <w:t>相去甚遠，</w:t>
      </w:r>
      <w:r w:rsidR="009D012C">
        <w:rPr>
          <w:rFonts w:ascii="Times New Roman" w:hAnsi="標楷體" w:hint="eastAsia"/>
          <w:szCs w:val="32"/>
        </w:rPr>
        <w:t>其</w:t>
      </w:r>
      <w:r w:rsidRPr="009D012C">
        <w:rPr>
          <w:rFonts w:ascii="Times New Roman" w:hAnsi="標楷體"/>
          <w:szCs w:val="32"/>
        </w:rPr>
        <w:t>顯然並未有使羅東鎮公所終局取得所有權之真意。</w:t>
      </w:r>
    </w:p>
    <w:p w:rsidR="0001217A" w:rsidRPr="009D012C" w:rsidRDefault="0001217A" w:rsidP="00165E0C">
      <w:pPr>
        <w:pStyle w:val="5"/>
        <w:rPr>
          <w:rFonts w:ascii="Times New Roman" w:hAnsi="Times New Roman"/>
          <w:szCs w:val="32"/>
        </w:rPr>
      </w:pPr>
      <w:r w:rsidRPr="009D012C">
        <w:rPr>
          <w:rFonts w:ascii="Times New Roman" w:hAnsi="標楷體"/>
          <w:szCs w:val="32"/>
        </w:rPr>
        <w:t>是否為</w:t>
      </w:r>
      <w:r w:rsidRPr="009D012C">
        <w:rPr>
          <w:rFonts w:ascii="Times New Roman" w:hAnsi="標楷體"/>
        </w:rPr>
        <w:t>民國</w:t>
      </w:r>
      <w:r w:rsidRPr="009D012C">
        <w:rPr>
          <w:rFonts w:ascii="Times New Roman" w:hAnsi="Times New Roman"/>
        </w:rPr>
        <w:t>85</w:t>
      </w:r>
      <w:r w:rsidRPr="009D012C">
        <w:rPr>
          <w:rFonts w:ascii="Times New Roman" w:hAnsi="標楷體"/>
        </w:rPr>
        <w:t>年信託法公布施行前之管理信</w:t>
      </w:r>
      <w:r w:rsidRPr="009D012C">
        <w:rPr>
          <w:rFonts w:ascii="Times New Roman" w:hAnsi="標楷體"/>
        </w:rPr>
        <w:lastRenderedPageBreak/>
        <w:t>託，有不同觀點</w:t>
      </w:r>
      <w:r w:rsidRPr="009D012C">
        <w:rPr>
          <w:rFonts w:ascii="Times New Roman" w:hAnsi="標楷體"/>
          <w:szCs w:val="32"/>
        </w:rPr>
        <w:t>：</w:t>
      </w:r>
      <w:r w:rsidRPr="009D012C">
        <w:rPr>
          <w:rFonts w:ascii="Times New Roman" w:hAnsi="Times New Roman"/>
          <w:szCs w:val="32"/>
        </w:rPr>
        <w:t xml:space="preserve"> </w:t>
      </w:r>
    </w:p>
    <w:p w:rsidR="0001217A" w:rsidRPr="009D012C" w:rsidRDefault="0001217A" w:rsidP="00165E0C">
      <w:pPr>
        <w:pStyle w:val="6"/>
        <w:ind w:left="2381" w:hanging="680"/>
        <w:rPr>
          <w:rFonts w:ascii="Times New Roman" w:hAnsi="Times New Roman"/>
          <w:szCs w:val="32"/>
        </w:rPr>
      </w:pPr>
      <w:r w:rsidRPr="009D012C">
        <w:rPr>
          <w:rFonts w:ascii="Times New Roman" w:hAnsi="標楷體"/>
        </w:rPr>
        <w:t>肯定說：所謂消極信託，只是名義上的移轉</w:t>
      </w:r>
      <w:r w:rsidR="009D012C">
        <w:rPr>
          <w:rFonts w:ascii="Times New Roman" w:hAnsi="標楷體" w:hint="eastAsia"/>
        </w:rPr>
        <w:t>，</w:t>
      </w:r>
      <w:r w:rsidRPr="009D012C">
        <w:rPr>
          <w:rFonts w:ascii="Times New Roman" w:hAnsi="標楷體"/>
        </w:rPr>
        <w:t>而實質</w:t>
      </w:r>
      <w:r w:rsidR="009D012C">
        <w:rPr>
          <w:rFonts w:ascii="Times New Roman" w:hAnsi="標楷體" w:hint="eastAsia"/>
        </w:rPr>
        <w:t>之</w:t>
      </w:r>
      <w:r w:rsidR="00DB2776">
        <w:rPr>
          <w:rFonts w:ascii="Times New Roman" w:hAnsi="標楷體"/>
        </w:rPr>
        <w:t>管理、使用、收益、處分權仍保留在委託人</w:t>
      </w:r>
      <w:r w:rsidR="00DB2776">
        <w:rPr>
          <w:rFonts w:ascii="Times New Roman" w:hAnsi="標楷體" w:hint="eastAsia"/>
        </w:rPr>
        <w:t>。</w:t>
      </w:r>
      <w:r w:rsidRPr="009D012C">
        <w:rPr>
          <w:rFonts w:ascii="Times New Roman" w:hAnsi="標楷體"/>
        </w:rPr>
        <w:t>本案</w:t>
      </w:r>
      <w:r w:rsidR="00DB2776">
        <w:rPr>
          <w:rFonts w:ascii="Times New Roman" w:hAnsi="標楷體" w:hint="eastAsia"/>
        </w:rPr>
        <w:t>土地</w:t>
      </w:r>
      <w:r w:rsidR="00DB2776">
        <w:rPr>
          <w:rFonts w:ascii="Times New Roman" w:hAnsi="標楷體"/>
        </w:rPr>
        <w:t>實質上</w:t>
      </w:r>
      <w:r w:rsidR="00DB2776">
        <w:rPr>
          <w:rFonts w:ascii="Times New Roman" w:hAnsi="標楷體" w:hint="eastAsia"/>
        </w:rPr>
        <w:t>乃</w:t>
      </w:r>
      <w:r w:rsidRPr="009D012C">
        <w:rPr>
          <w:rFonts w:ascii="Times New Roman" w:hAnsi="標楷體"/>
        </w:rPr>
        <w:t>由羅東鎮公所管理，而且合約書第</w:t>
      </w:r>
      <w:r w:rsidR="009D012C">
        <w:rPr>
          <w:rFonts w:ascii="Times New Roman" w:hAnsi="標楷體" w:hint="eastAsia"/>
        </w:rPr>
        <w:t>3</w:t>
      </w:r>
      <w:r w:rsidR="00DB2776">
        <w:rPr>
          <w:rFonts w:ascii="Times New Roman" w:hAnsi="標楷體"/>
        </w:rPr>
        <w:t>條</w:t>
      </w:r>
      <w:r w:rsidR="00DB2776">
        <w:rPr>
          <w:rFonts w:ascii="Times New Roman" w:hAnsi="標楷體" w:hint="eastAsia"/>
        </w:rPr>
        <w:t>亦</w:t>
      </w:r>
      <w:r w:rsidRPr="009D012C">
        <w:rPr>
          <w:rFonts w:ascii="Times New Roman" w:hAnsi="標楷體"/>
        </w:rPr>
        <w:t>提到設立基金及專戶保管，</w:t>
      </w:r>
      <w:r w:rsidR="00DB2776">
        <w:rPr>
          <w:rFonts w:ascii="Times New Roman" w:hAnsi="標楷體" w:hint="eastAsia"/>
        </w:rPr>
        <w:t>故</w:t>
      </w:r>
      <w:r w:rsidR="00DB2776">
        <w:rPr>
          <w:rFonts w:ascii="Times New Roman" w:hAnsi="標楷體"/>
        </w:rPr>
        <w:t>如實際上</w:t>
      </w:r>
      <w:r w:rsidR="00DB2776">
        <w:rPr>
          <w:rFonts w:ascii="Times New Roman" w:hAnsi="標楷體" w:hint="eastAsia"/>
        </w:rPr>
        <w:t>係</w:t>
      </w:r>
      <w:r w:rsidRPr="009D012C">
        <w:rPr>
          <w:rFonts w:ascii="Times New Roman" w:hAnsi="標楷體"/>
        </w:rPr>
        <w:t>由鎮公所具名出租及收租，</w:t>
      </w:r>
      <w:r w:rsidR="00DB2776">
        <w:rPr>
          <w:rFonts w:ascii="Times New Roman" w:hAnsi="標楷體" w:hint="eastAsia"/>
        </w:rPr>
        <w:t>則</w:t>
      </w:r>
      <w:r w:rsidRPr="009D012C">
        <w:rPr>
          <w:rFonts w:ascii="Times New Roman" w:hAnsi="標楷體"/>
        </w:rPr>
        <w:t>表示</w:t>
      </w:r>
      <w:r w:rsidR="00DB2776">
        <w:rPr>
          <w:rFonts w:ascii="Times New Roman" w:hAnsi="標楷體" w:hint="eastAsia"/>
        </w:rPr>
        <w:t>該所</w:t>
      </w:r>
      <w:r w:rsidR="00DB2776">
        <w:rPr>
          <w:rFonts w:ascii="Times New Roman" w:hAnsi="標楷體"/>
        </w:rPr>
        <w:t>有積極管理，</w:t>
      </w:r>
      <w:r w:rsidR="00DB2776">
        <w:rPr>
          <w:rFonts w:ascii="Times New Roman" w:hAnsi="標楷體" w:hint="eastAsia"/>
        </w:rPr>
        <w:t>尚</w:t>
      </w:r>
      <w:r w:rsidRPr="009D012C">
        <w:rPr>
          <w:rFonts w:ascii="Times New Roman" w:hAnsi="標楷體"/>
        </w:rPr>
        <w:t>非最高法院實務上所稱之消極信託，</w:t>
      </w:r>
      <w:r w:rsidR="00E84182">
        <w:rPr>
          <w:rFonts w:ascii="Times New Roman" w:hAnsi="標楷體" w:hint="eastAsia"/>
        </w:rPr>
        <w:t>而</w:t>
      </w:r>
      <w:r w:rsidRPr="009D012C">
        <w:rPr>
          <w:rFonts w:ascii="Times New Roman" w:hAnsi="標楷體"/>
        </w:rPr>
        <w:t>可解釋為信託法實施前之信託。</w:t>
      </w:r>
    </w:p>
    <w:p w:rsidR="0001217A" w:rsidRPr="009D012C" w:rsidRDefault="0001217A" w:rsidP="00165E0C">
      <w:pPr>
        <w:pStyle w:val="6"/>
        <w:ind w:left="2381" w:hanging="680"/>
        <w:rPr>
          <w:rFonts w:ascii="Times New Roman" w:hAnsi="Times New Roman"/>
        </w:rPr>
      </w:pPr>
      <w:r w:rsidRPr="009D012C">
        <w:rPr>
          <w:rFonts w:ascii="Times New Roman" w:hAnsi="標楷體"/>
        </w:rPr>
        <w:t>否定說：依據最高法院</w:t>
      </w:r>
      <w:r w:rsidRPr="009D012C">
        <w:rPr>
          <w:rFonts w:ascii="Times New Roman" w:hAnsi="Times New Roman"/>
        </w:rPr>
        <w:t>91</w:t>
      </w:r>
      <w:r w:rsidRPr="009D012C">
        <w:rPr>
          <w:rFonts w:ascii="Times New Roman" w:hAnsi="標楷體"/>
        </w:rPr>
        <w:t>年度台上字第</w:t>
      </w:r>
      <w:r w:rsidRPr="009D012C">
        <w:rPr>
          <w:rFonts w:ascii="Times New Roman" w:hAnsi="Times New Roman"/>
        </w:rPr>
        <w:t>1871</w:t>
      </w:r>
      <w:r w:rsidRPr="009D012C">
        <w:rPr>
          <w:rFonts w:ascii="Times New Roman" w:hAnsi="標楷體"/>
        </w:rPr>
        <w:t>號民事判決之見解，所謂「管理信託」，</w:t>
      </w:r>
      <w:proofErr w:type="gramStart"/>
      <w:r w:rsidRPr="009D012C">
        <w:rPr>
          <w:rFonts w:ascii="Times New Roman" w:hAnsi="標楷體"/>
        </w:rPr>
        <w:t>乃謂受託人</w:t>
      </w:r>
      <w:proofErr w:type="gramEnd"/>
      <w:r w:rsidRPr="009D012C">
        <w:rPr>
          <w:rFonts w:ascii="Times New Roman" w:hAnsi="標楷體"/>
        </w:rPr>
        <w:t>不僅就信託財產承受權利人之名義，且須就信託財產，依信託契約所訂內容為積極管理或處分。本案羅東鎮公所不得擅自動用土地之孳息或收益，亦不得擅自處分土地，依據該判決見解，當事人間所訂立者並非管理信託契約。</w:t>
      </w:r>
    </w:p>
    <w:p w:rsidR="0001217A" w:rsidRPr="009D012C" w:rsidRDefault="0001217A" w:rsidP="00165E0C">
      <w:pPr>
        <w:pStyle w:val="5"/>
        <w:rPr>
          <w:rFonts w:ascii="Times New Roman" w:hAnsi="Times New Roman"/>
        </w:rPr>
      </w:pPr>
      <w:r w:rsidRPr="009D012C">
        <w:rPr>
          <w:rFonts w:ascii="Times New Roman" w:hAnsi="標楷體"/>
          <w:szCs w:val="32"/>
        </w:rPr>
        <w:t>是否</w:t>
      </w:r>
      <w:proofErr w:type="gramStart"/>
      <w:r w:rsidRPr="009D012C">
        <w:rPr>
          <w:rFonts w:ascii="Times New Roman" w:hAnsi="標楷體"/>
          <w:szCs w:val="32"/>
        </w:rPr>
        <w:t>為</w:t>
      </w:r>
      <w:r w:rsidRPr="009D012C">
        <w:rPr>
          <w:rFonts w:ascii="Times New Roman" w:hAnsi="標楷體"/>
        </w:rPr>
        <w:t>借名登記</w:t>
      </w:r>
      <w:proofErr w:type="gramEnd"/>
      <w:r w:rsidRPr="009D012C">
        <w:rPr>
          <w:rFonts w:ascii="Times New Roman" w:hAnsi="標楷體"/>
        </w:rPr>
        <w:t>契約，</w:t>
      </w:r>
      <w:r w:rsidR="009D012C">
        <w:rPr>
          <w:rFonts w:ascii="Times New Roman" w:hAnsi="標楷體" w:hint="eastAsia"/>
        </w:rPr>
        <w:t>亦</w:t>
      </w:r>
      <w:r w:rsidRPr="009D012C">
        <w:rPr>
          <w:rFonts w:ascii="Times New Roman" w:hAnsi="標楷體"/>
        </w:rPr>
        <w:t>有不同觀點</w:t>
      </w:r>
      <w:r w:rsidRPr="009D012C">
        <w:rPr>
          <w:rFonts w:ascii="Times New Roman" w:hAnsi="標楷體"/>
          <w:szCs w:val="32"/>
        </w:rPr>
        <w:t>：</w:t>
      </w:r>
      <w:r w:rsidRPr="009D012C">
        <w:rPr>
          <w:rFonts w:ascii="Times New Roman" w:hAnsi="Times New Roman"/>
        </w:rPr>
        <w:t xml:space="preserve"> </w:t>
      </w:r>
    </w:p>
    <w:p w:rsidR="0001217A" w:rsidRPr="009D012C" w:rsidRDefault="00E84182" w:rsidP="00165E0C">
      <w:pPr>
        <w:pStyle w:val="6"/>
        <w:ind w:left="2381" w:hanging="680"/>
        <w:rPr>
          <w:rFonts w:ascii="Times New Roman" w:hAnsi="Times New Roman"/>
          <w:szCs w:val="32"/>
        </w:rPr>
      </w:pPr>
      <w:r>
        <w:rPr>
          <w:rFonts w:ascii="Times New Roman" w:hAnsi="標楷體"/>
        </w:rPr>
        <w:t>肯定說：</w:t>
      </w:r>
      <w:r w:rsidR="0001217A" w:rsidRPr="009D012C">
        <w:rPr>
          <w:rFonts w:ascii="Times New Roman" w:hAnsi="標楷體"/>
        </w:rPr>
        <w:t>羅東鎮公所</w:t>
      </w:r>
      <w:r>
        <w:rPr>
          <w:rFonts w:ascii="Times New Roman" w:hAnsi="標楷體" w:hint="eastAsia"/>
        </w:rPr>
        <w:t>僅係</w:t>
      </w:r>
      <w:r w:rsidR="0001217A" w:rsidRPr="009D012C">
        <w:rPr>
          <w:rFonts w:ascii="Times New Roman" w:hAnsi="標楷體"/>
        </w:rPr>
        <w:t>登記名義人，真正所有權人仍為各寺廟，</w:t>
      </w:r>
      <w:r w:rsidR="0001217A" w:rsidRPr="009D012C">
        <w:rPr>
          <w:rFonts w:ascii="Times New Roman" w:hAnsi="標楷體"/>
          <w:szCs w:val="32"/>
        </w:rPr>
        <w:t>當事人</w:t>
      </w:r>
      <w:r w:rsidR="0001217A" w:rsidRPr="009D012C">
        <w:rPr>
          <w:rFonts w:ascii="Times New Roman" w:hAnsi="標楷體"/>
        </w:rPr>
        <w:t>任何一方得類推適用民法第</w:t>
      </w:r>
      <w:r w:rsidR="0001217A" w:rsidRPr="009D012C">
        <w:rPr>
          <w:rFonts w:ascii="Times New Roman" w:hAnsi="Times New Roman"/>
        </w:rPr>
        <w:t>549</w:t>
      </w:r>
      <w:r w:rsidR="0001217A" w:rsidRPr="009D012C">
        <w:rPr>
          <w:rFonts w:ascii="Times New Roman" w:hAnsi="標楷體"/>
        </w:rPr>
        <w:t>條第</w:t>
      </w:r>
      <w:r w:rsidR="0001217A" w:rsidRPr="009D012C">
        <w:rPr>
          <w:rFonts w:ascii="Times New Roman" w:hAnsi="Times New Roman"/>
        </w:rPr>
        <w:t>1</w:t>
      </w:r>
      <w:r w:rsidR="0001217A" w:rsidRPr="009D012C">
        <w:rPr>
          <w:rFonts w:ascii="Times New Roman" w:hAnsi="標楷體"/>
        </w:rPr>
        <w:t>項規定，隨時</w:t>
      </w:r>
      <w:proofErr w:type="gramStart"/>
      <w:r w:rsidR="0001217A" w:rsidRPr="009D012C">
        <w:rPr>
          <w:rFonts w:ascii="Times New Roman" w:hAnsi="標楷體"/>
        </w:rPr>
        <w:t>終止借名登記</w:t>
      </w:r>
      <w:proofErr w:type="gramEnd"/>
      <w:r w:rsidR="0001217A" w:rsidRPr="009D012C">
        <w:rPr>
          <w:rFonts w:ascii="Times New Roman" w:hAnsi="標楷體"/>
        </w:rPr>
        <w:t>契約。</w:t>
      </w:r>
    </w:p>
    <w:p w:rsidR="0001217A" w:rsidRPr="009D012C" w:rsidRDefault="0001217A" w:rsidP="00165E0C">
      <w:pPr>
        <w:pStyle w:val="6"/>
        <w:ind w:left="2381" w:hanging="680"/>
        <w:rPr>
          <w:rFonts w:ascii="Times New Roman" w:hAnsi="Times New Roman"/>
        </w:rPr>
      </w:pPr>
      <w:r w:rsidRPr="009D012C">
        <w:rPr>
          <w:rFonts w:ascii="Times New Roman" w:hAnsi="標楷體"/>
        </w:rPr>
        <w:t>否定說：</w:t>
      </w:r>
      <w:r w:rsidR="00E84182">
        <w:rPr>
          <w:rFonts w:ascii="Times New Roman" w:hAnsi="標楷體" w:hint="eastAsia"/>
        </w:rPr>
        <w:t>本案</w:t>
      </w:r>
      <w:r w:rsidR="00E84182">
        <w:rPr>
          <w:rFonts w:ascii="Times New Roman" w:hAnsi="標楷體"/>
        </w:rPr>
        <w:t>因</w:t>
      </w:r>
      <w:r w:rsidR="00E84182" w:rsidRPr="009D012C">
        <w:rPr>
          <w:rFonts w:ascii="Times New Roman" w:hAnsi="標楷體"/>
        </w:rPr>
        <w:t>羅東鎮公所確有管理行為</w:t>
      </w:r>
      <w:r w:rsidR="00E84182">
        <w:rPr>
          <w:rFonts w:ascii="Times New Roman" w:hAnsi="標楷體" w:hint="eastAsia"/>
        </w:rPr>
        <w:t>，故尚非</w:t>
      </w:r>
      <w:r w:rsidR="00E84182">
        <w:rPr>
          <w:rFonts w:ascii="Times New Roman" w:hAnsi="標楷體"/>
        </w:rPr>
        <w:t>實務上承認</w:t>
      </w:r>
      <w:proofErr w:type="gramStart"/>
      <w:r w:rsidR="00E84182">
        <w:rPr>
          <w:rFonts w:ascii="Times New Roman" w:hAnsi="標楷體"/>
        </w:rPr>
        <w:t>之借名登記</w:t>
      </w:r>
      <w:proofErr w:type="gramEnd"/>
      <w:r w:rsidR="00E84182">
        <w:rPr>
          <w:rFonts w:ascii="Times New Roman" w:hAnsi="標楷體"/>
        </w:rPr>
        <w:t>契約</w:t>
      </w:r>
      <w:r w:rsidRPr="009D012C">
        <w:rPr>
          <w:rFonts w:ascii="Times New Roman" w:hAnsi="標楷體"/>
        </w:rPr>
        <w:t>。</w:t>
      </w:r>
    </w:p>
    <w:p w:rsidR="00F92766" w:rsidRPr="00F92766" w:rsidRDefault="0001217A" w:rsidP="00D43DA1">
      <w:pPr>
        <w:pStyle w:val="3"/>
        <w:overflowPunct w:val="0"/>
        <w:ind w:left="1360" w:hanging="680"/>
        <w:rPr>
          <w:rFonts w:ascii="Times New Roman" w:hAnsi="Times New Roman"/>
        </w:rPr>
      </w:pPr>
      <w:r w:rsidRPr="009D012C">
        <w:rPr>
          <w:rFonts w:ascii="Times New Roman" w:hAnsi="標楷體"/>
        </w:rPr>
        <w:t>綜上所述，</w:t>
      </w:r>
      <w:r w:rsidR="00165E0C" w:rsidRPr="009D012C">
        <w:rPr>
          <w:rFonts w:ascii="Times New Roman" w:hAnsi="標楷體"/>
          <w:szCs w:val="32"/>
        </w:rPr>
        <w:t>「羅東</w:t>
      </w:r>
      <w:r w:rsidR="00165E0C" w:rsidRPr="009D012C">
        <w:rPr>
          <w:rFonts w:ascii="Times New Roman" w:hAnsi="標楷體"/>
          <w:noProof/>
          <w:szCs w:val="32"/>
        </w:rPr>
        <w:t>城隍廟</w:t>
      </w:r>
      <w:r w:rsidR="00165E0C" w:rsidRPr="009D012C">
        <w:rPr>
          <w:rFonts w:ascii="Times New Roman" w:hAnsi="標楷體"/>
          <w:szCs w:val="32"/>
        </w:rPr>
        <w:t>」</w:t>
      </w:r>
      <w:r w:rsidR="00165E0C" w:rsidRPr="009D012C">
        <w:rPr>
          <w:rFonts w:ascii="Times New Roman" w:hAnsi="標楷體"/>
          <w:noProof/>
          <w:szCs w:val="32"/>
        </w:rPr>
        <w:t>、「</w:t>
      </w:r>
      <w:r w:rsidR="00165E0C" w:rsidRPr="009D012C">
        <w:rPr>
          <w:rFonts w:ascii="Times New Roman" w:hAnsi="標楷體"/>
          <w:szCs w:val="32"/>
        </w:rPr>
        <w:t>羅東</w:t>
      </w:r>
      <w:r w:rsidR="00165E0C" w:rsidRPr="009D012C">
        <w:rPr>
          <w:rFonts w:ascii="Times New Roman" w:hAnsi="標楷體"/>
          <w:noProof/>
          <w:szCs w:val="32"/>
        </w:rPr>
        <w:t>震安宮」及「</w:t>
      </w:r>
      <w:r w:rsidR="00165E0C" w:rsidRPr="009D012C">
        <w:rPr>
          <w:rFonts w:ascii="Times New Roman" w:hAnsi="標楷體"/>
          <w:szCs w:val="32"/>
        </w:rPr>
        <w:t>羅東</w:t>
      </w:r>
      <w:r w:rsidR="00165E0C" w:rsidRPr="009D012C">
        <w:rPr>
          <w:rFonts w:ascii="Times New Roman" w:hAnsi="標楷體"/>
          <w:noProof/>
          <w:szCs w:val="32"/>
        </w:rPr>
        <w:t>奠安宮」前因</w:t>
      </w:r>
      <w:r w:rsidR="00165E0C" w:rsidRPr="009D012C">
        <w:rPr>
          <w:rFonts w:ascii="Times New Roman" w:hAnsi="標楷體"/>
          <w:szCs w:val="32"/>
        </w:rPr>
        <w:t>管理上之便利，乃經「羅東鎮寺廟管理委員會」信徒代表大會決議再由羅東鎮公所報經宜蘭縣政府准予備查後，</w:t>
      </w:r>
      <w:r w:rsidR="00165E0C" w:rsidRPr="009D012C">
        <w:rPr>
          <w:rFonts w:ascii="Times New Roman" w:hAnsi="標楷體"/>
          <w:noProof/>
          <w:szCs w:val="32"/>
        </w:rPr>
        <w:t>於民國</w:t>
      </w:r>
      <w:r w:rsidR="00165E0C" w:rsidRPr="009D012C">
        <w:rPr>
          <w:rFonts w:ascii="Times New Roman" w:hAnsi="Times New Roman"/>
          <w:noProof/>
          <w:szCs w:val="32"/>
        </w:rPr>
        <w:t>55</w:t>
      </w:r>
      <w:r w:rsidR="00165E0C" w:rsidRPr="009D012C">
        <w:rPr>
          <w:rFonts w:ascii="Times New Roman" w:hAnsi="標楷體"/>
          <w:noProof/>
          <w:szCs w:val="32"/>
        </w:rPr>
        <w:t>年間同意將</w:t>
      </w:r>
      <w:r w:rsidR="00A76923">
        <w:rPr>
          <w:rFonts w:ascii="Times New Roman" w:hAnsi="標楷體" w:hint="eastAsia"/>
          <w:noProof/>
          <w:szCs w:val="32"/>
        </w:rPr>
        <w:t>其所有</w:t>
      </w:r>
      <w:r w:rsidR="00165E0C" w:rsidRPr="009D012C">
        <w:rPr>
          <w:rFonts w:ascii="Times New Roman" w:hAnsi="標楷體"/>
          <w:noProof/>
          <w:szCs w:val="32"/>
        </w:rPr>
        <w:t>坐落羅東鎮</w:t>
      </w:r>
      <w:r w:rsidR="00165E0C" w:rsidRPr="009D012C">
        <w:rPr>
          <w:rFonts w:ascii="Times New Roman" w:hAnsi="標楷體"/>
          <w:szCs w:val="32"/>
        </w:rPr>
        <w:t>十八</w:t>
      </w:r>
      <w:proofErr w:type="gramStart"/>
      <w:r w:rsidR="00165E0C" w:rsidRPr="009D012C">
        <w:rPr>
          <w:rFonts w:ascii="Times New Roman" w:hAnsi="標楷體"/>
          <w:szCs w:val="32"/>
        </w:rPr>
        <w:t>埒</w:t>
      </w:r>
      <w:proofErr w:type="gramEnd"/>
      <w:r w:rsidR="00165E0C" w:rsidRPr="009D012C">
        <w:rPr>
          <w:rFonts w:ascii="Times New Roman" w:hAnsi="標楷體"/>
          <w:szCs w:val="32"/>
        </w:rPr>
        <w:t>段</w:t>
      </w:r>
      <w:r w:rsidR="00165E0C" w:rsidRPr="009D012C">
        <w:rPr>
          <w:rFonts w:ascii="Times New Roman" w:hAnsi="Times New Roman"/>
          <w:szCs w:val="32"/>
        </w:rPr>
        <w:t>201-4</w:t>
      </w:r>
      <w:r w:rsidR="00165E0C" w:rsidRPr="009D012C">
        <w:rPr>
          <w:rFonts w:ascii="Times New Roman" w:hAnsi="標楷體"/>
          <w:szCs w:val="32"/>
        </w:rPr>
        <w:t>地號等</w:t>
      </w:r>
      <w:r w:rsidR="00165E0C" w:rsidRPr="009D012C">
        <w:rPr>
          <w:rFonts w:ascii="Times New Roman" w:hAnsi="Times New Roman"/>
          <w:szCs w:val="32"/>
        </w:rPr>
        <w:t>34</w:t>
      </w:r>
      <w:r w:rsidR="00165E0C" w:rsidRPr="009D012C">
        <w:rPr>
          <w:rFonts w:ascii="Times New Roman" w:hAnsi="標楷體"/>
          <w:szCs w:val="32"/>
        </w:rPr>
        <w:t>筆</w:t>
      </w:r>
      <w:r w:rsidR="00165E0C" w:rsidRPr="009D012C">
        <w:rPr>
          <w:rFonts w:ascii="Times New Roman" w:hAnsi="標楷體"/>
          <w:noProof/>
          <w:szCs w:val="32"/>
        </w:rPr>
        <w:t>土地移轉登記為羅東鎮</w:t>
      </w:r>
      <w:r w:rsidR="00F7169B">
        <w:rPr>
          <w:rFonts w:ascii="Times New Roman" w:hAnsi="標楷體" w:hint="eastAsia"/>
          <w:noProof/>
          <w:szCs w:val="32"/>
        </w:rPr>
        <w:t>名下</w:t>
      </w:r>
      <w:r w:rsidR="00165E0C" w:rsidRPr="009D012C">
        <w:rPr>
          <w:rFonts w:ascii="Times New Roman" w:hAnsi="標楷體"/>
          <w:noProof/>
          <w:szCs w:val="32"/>
        </w:rPr>
        <w:t>，惟鑑於該等寺廟迄今仍均</w:t>
      </w:r>
      <w:r w:rsidR="00165E0C" w:rsidRPr="009D012C">
        <w:rPr>
          <w:rFonts w:ascii="Times New Roman" w:hAnsi="標楷體"/>
          <w:noProof/>
          <w:szCs w:val="32"/>
        </w:rPr>
        <w:lastRenderedPageBreak/>
        <w:t>保有土地收益處分等實質權利，且羅東鎮</w:t>
      </w:r>
      <w:r w:rsidR="00165E0C" w:rsidRPr="009D012C">
        <w:rPr>
          <w:rFonts w:ascii="Times New Roman" w:hAnsi="標楷體"/>
          <w:szCs w:val="32"/>
        </w:rPr>
        <w:t>鎮有財產管理自治條例第</w:t>
      </w:r>
      <w:r w:rsidR="00165E0C" w:rsidRPr="009D012C">
        <w:rPr>
          <w:rFonts w:ascii="Times New Roman" w:hAnsi="Times New Roman"/>
          <w:szCs w:val="32"/>
        </w:rPr>
        <w:t>9</w:t>
      </w:r>
      <w:r w:rsidR="00165E0C" w:rsidRPr="009D012C">
        <w:rPr>
          <w:rFonts w:ascii="Times New Roman" w:hAnsi="標楷體"/>
          <w:szCs w:val="32"/>
        </w:rPr>
        <w:t>條亦以「代管」稱之</w:t>
      </w:r>
      <w:r w:rsidR="00165E0C" w:rsidRPr="009D012C">
        <w:rPr>
          <w:rFonts w:ascii="Times New Roman" w:hAnsi="標楷體"/>
          <w:noProof/>
          <w:szCs w:val="32"/>
        </w:rPr>
        <w:t>，則其法律性質是否確係「贈與」或「</w:t>
      </w:r>
      <w:r w:rsidR="00165E0C" w:rsidRPr="009D012C">
        <w:rPr>
          <w:rFonts w:ascii="Times New Roman" w:hAnsi="標楷體"/>
          <w:noProof/>
        </w:rPr>
        <w:t>附負擔之贈與</w:t>
      </w:r>
      <w:r w:rsidR="00165E0C" w:rsidRPr="009D012C">
        <w:rPr>
          <w:rFonts w:ascii="Times New Roman" w:hAnsi="標楷體"/>
          <w:noProof/>
          <w:szCs w:val="32"/>
        </w:rPr>
        <w:t>」，非無疑義，至</w:t>
      </w:r>
      <w:r w:rsidR="00165E0C" w:rsidRPr="009D012C">
        <w:rPr>
          <w:rFonts w:ascii="Times New Roman" w:hAnsi="標楷體"/>
          <w:szCs w:val="32"/>
        </w:rPr>
        <w:t>是否為信託</w:t>
      </w:r>
      <w:proofErr w:type="gramStart"/>
      <w:r w:rsidR="00165E0C" w:rsidRPr="009D012C">
        <w:rPr>
          <w:rFonts w:ascii="Times New Roman" w:hAnsi="標楷體"/>
          <w:szCs w:val="32"/>
        </w:rPr>
        <w:t>或借名登記</w:t>
      </w:r>
      <w:proofErr w:type="gramEnd"/>
      <w:r w:rsidR="00165E0C" w:rsidRPr="009D012C">
        <w:rPr>
          <w:rFonts w:ascii="Times New Roman" w:hAnsi="標楷體"/>
          <w:szCs w:val="32"/>
        </w:rPr>
        <w:t>契約，專家學者亦有不同之觀點，是以本案雙方</w:t>
      </w:r>
      <w:r w:rsidR="00F92766">
        <w:rPr>
          <w:rFonts w:ascii="Times New Roman" w:hAnsi="標楷體" w:hint="eastAsia"/>
          <w:szCs w:val="32"/>
        </w:rPr>
        <w:t>仍須本著誠懇與互信的態度持續溝通，</w:t>
      </w:r>
      <w:proofErr w:type="gramStart"/>
      <w:r w:rsidR="00F92766">
        <w:rPr>
          <w:rFonts w:ascii="Times New Roman" w:hAnsi="標楷體" w:hint="eastAsia"/>
          <w:szCs w:val="32"/>
        </w:rPr>
        <w:t>俾</w:t>
      </w:r>
      <w:proofErr w:type="gramEnd"/>
      <w:r w:rsidR="00F92766">
        <w:rPr>
          <w:rFonts w:ascii="Times New Roman" w:hAnsi="標楷體" w:hint="eastAsia"/>
          <w:szCs w:val="32"/>
        </w:rPr>
        <w:t>有助於</w:t>
      </w:r>
      <w:r w:rsidR="00F92766" w:rsidRPr="009D012C">
        <w:rPr>
          <w:rFonts w:ascii="Times New Roman" w:hAnsi="標楷體"/>
          <w:szCs w:val="32"/>
        </w:rPr>
        <w:t>後續之處理。</w:t>
      </w:r>
    </w:p>
    <w:p w:rsidR="001540AC" w:rsidRPr="00F92766" w:rsidRDefault="001540AC" w:rsidP="001540AC">
      <w:pPr>
        <w:pStyle w:val="2"/>
        <w:overflowPunct w:val="0"/>
        <w:ind w:left="1021" w:hanging="681"/>
        <w:rPr>
          <w:rFonts w:ascii="Times New Roman" w:hAnsi="Times New Roman"/>
          <w:b/>
        </w:rPr>
      </w:pPr>
      <w:r w:rsidRPr="00F92766">
        <w:rPr>
          <w:rFonts w:ascii="Times New Roman" w:hAnsi="標楷體"/>
          <w:b/>
          <w:szCs w:val="32"/>
        </w:rPr>
        <w:t>本案既經羅東鎮長表示不反對在合法正當</w:t>
      </w:r>
      <w:proofErr w:type="gramStart"/>
      <w:r w:rsidRPr="00F92766">
        <w:rPr>
          <w:rFonts w:ascii="Times New Roman" w:hAnsi="標楷體"/>
          <w:b/>
          <w:szCs w:val="32"/>
        </w:rPr>
        <w:t>程序下返還</w:t>
      </w:r>
      <w:r w:rsidRPr="00F92766">
        <w:rPr>
          <w:rFonts w:ascii="Times New Roman" w:hAnsi="標楷體" w:hint="eastAsia"/>
          <w:b/>
          <w:szCs w:val="32"/>
        </w:rPr>
        <w:t>本</w:t>
      </w:r>
      <w:proofErr w:type="gramEnd"/>
      <w:r w:rsidRPr="00F92766">
        <w:rPr>
          <w:rFonts w:ascii="Times New Roman" w:hAnsi="標楷體" w:hint="eastAsia"/>
          <w:b/>
          <w:szCs w:val="32"/>
        </w:rPr>
        <w:t>案</w:t>
      </w:r>
      <w:r w:rsidRPr="00F92766">
        <w:rPr>
          <w:rFonts w:ascii="Times New Roman" w:hAnsi="標楷體"/>
          <w:b/>
          <w:szCs w:val="32"/>
        </w:rPr>
        <w:t>土地，則</w:t>
      </w:r>
      <w:r w:rsidR="008A49BC">
        <w:rPr>
          <w:rFonts w:ascii="Times New Roman" w:hAnsi="標楷體" w:hint="eastAsia"/>
          <w:b/>
        </w:rPr>
        <w:t>似</w:t>
      </w:r>
      <w:r w:rsidRPr="00F92766">
        <w:rPr>
          <w:rFonts w:ascii="Times New Roman" w:hAnsi="標楷體"/>
          <w:b/>
        </w:rPr>
        <w:t>可參酌專家學者意見，援引宜蘭縣</w:t>
      </w:r>
      <w:r w:rsidRPr="00F92766">
        <w:rPr>
          <w:rFonts w:ascii="Times New Roman" w:hAnsi="標楷體"/>
          <w:b/>
          <w:szCs w:val="32"/>
        </w:rPr>
        <w:t>羅東鎮鎮有財產管理自治條例第</w:t>
      </w:r>
      <w:r w:rsidRPr="00F92766">
        <w:rPr>
          <w:rFonts w:ascii="Times New Roman" w:hAnsi="Times New Roman"/>
          <w:b/>
          <w:szCs w:val="32"/>
        </w:rPr>
        <w:t>9</w:t>
      </w:r>
      <w:r w:rsidRPr="00F92766">
        <w:rPr>
          <w:rFonts w:ascii="Times New Roman" w:hAnsi="標楷體"/>
          <w:b/>
          <w:szCs w:val="32"/>
        </w:rPr>
        <w:t>條及第</w:t>
      </w:r>
      <w:r w:rsidRPr="00F92766">
        <w:rPr>
          <w:rFonts w:ascii="Times New Roman" w:hAnsi="Times New Roman"/>
          <w:b/>
          <w:szCs w:val="32"/>
        </w:rPr>
        <w:t>66</w:t>
      </w:r>
      <w:r w:rsidRPr="00F92766">
        <w:rPr>
          <w:rFonts w:ascii="Times New Roman" w:hAnsi="標楷體"/>
          <w:b/>
          <w:szCs w:val="32"/>
        </w:rPr>
        <w:t>條等規定請求返還土地</w:t>
      </w:r>
      <w:r w:rsidRPr="00F92766">
        <w:rPr>
          <w:rFonts w:ascii="Times New Roman" w:hAnsi="標楷體" w:hint="eastAsia"/>
          <w:b/>
          <w:szCs w:val="32"/>
        </w:rPr>
        <w:t>；</w:t>
      </w:r>
      <w:r w:rsidRPr="00F92766">
        <w:rPr>
          <w:rFonts w:ascii="Times New Roman" w:hAnsi="標楷體"/>
          <w:b/>
          <w:szCs w:val="32"/>
        </w:rPr>
        <w:t>至本案土地之返還，如涉及</w:t>
      </w:r>
      <w:r w:rsidRPr="00F92766">
        <w:rPr>
          <w:rFonts w:ascii="Times New Roman" w:hAnsi="標楷體"/>
          <w:b/>
          <w:noProof/>
          <w:szCs w:val="32"/>
        </w:rPr>
        <w:t>相關稅賦等事宜，</w:t>
      </w:r>
      <w:r w:rsidRPr="00F92766">
        <w:rPr>
          <w:rFonts w:ascii="Times New Roman" w:hAnsi="標楷體"/>
          <w:b/>
        </w:rPr>
        <w:t>宜蘭縣政府</w:t>
      </w:r>
      <w:r w:rsidR="008A49BC">
        <w:rPr>
          <w:rFonts w:ascii="Times New Roman" w:hAnsi="標楷體" w:hint="eastAsia"/>
          <w:b/>
        </w:rPr>
        <w:t>允應</w:t>
      </w:r>
      <w:r w:rsidRPr="00F92766">
        <w:rPr>
          <w:rFonts w:ascii="Times New Roman" w:hAnsi="標楷體" w:hint="eastAsia"/>
          <w:b/>
        </w:rPr>
        <w:t>督促</w:t>
      </w:r>
      <w:r w:rsidRPr="00F92766">
        <w:rPr>
          <w:rFonts w:ascii="Times New Roman" w:hAnsi="標楷體"/>
          <w:b/>
        </w:rPr>
        <w:t>所屬</w:t>
      </w:r>
      <w:r w:rsidRPr="00F92766">
        <w:rPr>
          <w:rFonts w:ascii="Times New Roman" w:hAnsi="標楷體" w:hint="eastAsia"/>
          <w:b/>
        </w:rPr>
        <w:t>財政等相關單位</w:t>
      </w:r>
      <w:r w:rsidRPr="00F92766">
        <w:rPr>
          <w:rFonts w:ascii="Times New Roman" w:hAnsi="標楷體"/>
          <w:b/>
        </w:rPr>
        <w:t>提供必要資訊妥予協助：</w:t>
      </w:r>
    </w:p>
    <w:p w:rsidR="00B2519D" w:rsidRPr="009D012C" w:rsidRDefault="00B2519D" w:rsidP="00B2519D">
      <w:pPr>
        <w:pStyle w:val="3"/>
        <w:ind w:left="1360" w:hanging="680"/>
        <w:rPr>
          <w:rFonts w:ascii="Times New Roman" w:hAnsi="Times New Roman"/>
          <w:bCs w:val="0"/>
        </w:rPr>
      </w:pPr>
      <w:r w:rsidRPr="009D012C">
        <w:rPr>
          <w:rFonts w:ascii="Times New Roman" w:hAnsi="標楷體"/>
          <w:noProof/>
          <w:szCs w:val="32"/>
        </w:rPr>
        <w:t>查本案土地雖於</w:t>
      </w:r>
      <w:r w:rsidRPr="009D012C">
        <w:rPr>
          <w:rFonts w:ascii="Times New Roman" w:hAnsi="Times New Roman"/>
          <w:noProof/>
          <w:szCs w:val="32"/>
        </w:rPr>
        <w:t>55</w:t>
      </w:r>
      <w:r w:rsidRPr="009D012C">
        <w:rPr>
          <w:rFonts w:ascii="Times New Roman" w:hAnsi="標楷體"/>
          <w:noProof/>
          <w:szCs w:val="32"/>
        </w:rPr>
        <w:t>年間移轉登記為羅東鎮所有，惟鑑於本案</w:t>
      </w:r>
      <w:r w:rsidRPr="009D012C">
        <w:rPr>
          <w:rFonts w:ascii="Times New Roman" w:hAnsi="Times New Roman"/>
          <w:noProof/>
          <w:szCs w:val="32"/>
        </w:rPr>
        <w:t>3</w:t>
      </w:r>
      <w:r w:rsidRPr="009D012C">
        <w:rPr>
          <w:rFonts w:ascii="Times New Roman" w:hAnsi="標楷體"/>
          <w:noProof/>
          <w:szCs w:val="32"/>
        </w:rPr>
        <w:t>寺廟迄今仍均保有土地使用收益處分等實質權利；而羅東鎮公所管理本案土地既屬該所額外之負擔</w:t>
      </w:r>
      <w:r w:rsidR="004058FF">
        <w:rPr>
          <w:rFonts w:ascii="Times New Roman" w:hAnsi="標楷體" w:hint="eastAsia"/>
          <w:noProof/>
          <w:szCs w:val="32"/>
        </w:rPr>
        <w:t>，</w:t>
      </w:r>
      <w:r w:rsidRPr="009D012C">
        <w:rPr>
          <w:rFonts w:ascii="Times New Roman" w:hAnsi="標楷體"/>
          <w:noProof/>
          <w:szCs w:val="32"/>
        </w:rPr>
        <w:t>且該所以</w:t>
      </w:r>
      <w:r w:rsidRPr="009D012C">
        <w:rPr>
          <w:rFonts w:ascii="Times New Roman" w:hAnsi="標楷體"/>
          <w:szCs w:val="32"/>
        </w:rPr>
        <w:t>公資源辦理民間團體財物之管理與收益作業，亦遭外界質疑其正當性。基此，羅東鎮長於到院受</w:t>
      </w:r>
      <w:proofErr w:type="gramStart"/>
      <w:r w:rsidRPr="009D012C">
        <w:rPr>
          <w:rFonts w:ascii="Times New Roman" w:hAnsi="標楷體"/>
          <w:szCs w:val="32"/>
        </w:rPr>
        <w:t>詢時業</w:t>
      </w:r>
      <w:proofErr w:type="gramEnd"/>
      <w:r w:rsidR="004058FF">
        <w:rPr>
          <w:rFonts w:ascii="Times New Roman" w:hAnsi="標楷體"/>
          <w:szCs w:val="32"/>
        </w:rPr>
        <w:t>表示不反對在合法正當</w:t>
      </w:r>
      <w:proofErr w:type="gramStart"/>
      <w:r w:rsidR="004058FF">
        <w:rPr>
          <w:rFonts w:ascii="Times New Roman" w:hAnsi="標楷體"/>
          <w:szCs w:val="32"/>
        </w:rPr>
        <w:t>程序下返還</w:t>
      </w:r>
      <w:r w:rsidR="00FE654E">
        <w:rPr>
          <w:rFonts w:ascii="Times New Roman" w:hAnsi="標楷體" w:hint="eastAsia"/>
          <w:szCs w:val="32"/>
        </w:rPr>
        <w:t>本</w:t>
      </w:r>
      <w:proofErr w:type="gramEnd"/>
      <w:r w:rsidR="00FE654E">
        <w:rPr>
          <w:rFonts w:ascii="Times New Roman" w:hAnsi="標楷體" w:hint="eastAsia"/>
          <w:szCs w:val="32"/>
        </w:rPr>
        <w:t>案</w:t>
      </w:r>
      <w:r w:rsidR="004058FF">
        <w:rPr>
          <w:rFonts w:ascii="Times New Roman" w:hAnsi="標楷體"/>
          <w:szCs w:val="32"/>
        </w:rPr>
        <w:t>土地，</w:t>
      </w:r>
      <w:r w:rsidRPr="009D012C">
        <w:rPr>
          <w:rFonts w:ascii="Times New Roman" w:hAnsi="標楷體"/>
          <w:szCs w:val="32"/>
        </w:rPr>
        <w:t>則</w:t>
      </w:r>
      <w:r w:rsidR="00FE654E">
        <w:rPr>
          <w:rFonts w:ascii="Times New Roman" w:hAnsi="標楷體" w:hint="eastAsia"/>
          <w:szCs w:val="32"/>
        </w:rPr>
        <w:t>該等</w:t>
      </w:r>
      <w:r w:rsidR="004058FF">
        <w:rPr>
          <w:rFonts w:ascii="Times New Roman" w:hAnsi="標楷體" w:hint="eastAsia"/>
          <w:szCs w:val="32"/>
        </w:rPr>
        <w:t>土地於</w:t>
      </w:r>
      <w:r w:rsidR="004058FF">
        <w:rPr>
          <w:rFonts w:ascii="Times New Roman" w:hAnsi="標楷體" w:hint="eastAsia"/>
          <w:szCs w:val="32"/>
        </w:rPr>
        <w:t>55</w:t>
      </w:r>
      <w:r w:rsidR="004058FF">
        <w:rPr>
          <w:rFonts w:ascii="Times New Roman" w:hAnsi="標楷體" w:hint="eastAsia"/>
          <w:szCs w:val="32"/>
        </w:rPr>
        <w:t>年間移轉</w:t>
      </w:r>
      <w:r w:rsidR="00FE654E">
        <w:rPr>
          <w:rFonts w:ascii="Times New Roman" w:hAnsi="標楷體" w:hint="eastAsia"/>
          <w:szCs w:val="32"/>
        </w:rPr>
        <w:t>登記</w:t>
      </w:r>
      <w:r w:rsidR="004058FF">
        <w:rPr>
          <w:rFonts w:ascii="Times New Roman" w:hAnsi="標楷體" w:hint="eastAsia"/>
          <w:szCs w:val="32"/>
        </w:rPr>
        <w:t>前之原備查機關</w:t>
      </w:r>
      <w:r w:rsidR="004058FF">
        <w:rPr>
          <w:rFonts w:ascii="Times New Roman" w:hAnsi="標楷體"/>
          <w:szCs w:val="32"/>
        </w:rPr>
        <w:t>宜蘭縣政府允</w:t>
      </w:r>
      <w:r w:rsidR="004058FF">
        <w:rPr>
          <w:rFonts w:ascii="Times New Roman" w:hAnsi="標楷體" w:hint="eastAsia"/>
          <w:szCs w:val="32"/>
        </w:rPr>
        <w:t>應</w:t>
      </w:r>
      <w:r w:rsidRPr="009D012C">
        <w:rPr>
          <w:rFonts w:ascii="Times New Roman" w:hAnsi="標楷體"/>
          <w:szCs w:val="32"/>
        </w:rPr>
        <w:t>督促羅東鎮公所與陳訴人在互信</w:t>
      </w:r>
      <w:proofErr w:type="gramStart"/>
      <w:r w:rsidRPr="009D012C">
        <w:rPr>
          <w:rFonts w:ascii="Times New Roman" w:hAnsi="標楷體"/>
          <w:szCs w:val="32"/>
        </w:rPr>
        <w:t>基礎上速謀</w:t>
      </w:r>
      <w:proofErr w:type="gramEnd"/>
      <w:r w:rsidRPr="009D012C">
        <w:rPr>
          <w:rFonts w:ascii="Times New Roman" w:hAnsi="標楷體"/>
          <w:szCs w:val="32"/>
        </w:rPr>
        <w:t>合法合理解決之道。</w:t>
      </w:r>
    </w:p>
    <w:p w:rsidR="00AB07F9" w:rsidRPr="00AB07F9" w:rsidRDefault="00352DDC" w:rsidP="00352DDC">
      <w:pPr>
        <w:pStyle w:val="3"/>
        <w:overflowPunct w:val="0"/>
        <w:ind w:left="1360" w:hanging="680"/>
        <w:rPr>
          <w:rFonts w:ascii="Times New Roman" w:hAnsi="Times New Roman"/>
          <w:bCs w:val="0"/>
        </w:rPr>
      </w:pPr>
      <w:r>
        <w:rPr>
          <w:rFonts w:ascii="Times New Roman" w:hAnsi="標楷體" w:hint="eastAsia"/>
          <w:szCs w:val="32"/>
        </w:rPr>
        <w:t>又</w:t>
      </w:r>
      <w:proofErr w:type="gramStart"/>
      <w:r w:rsidR="00AB07F9">
        <w:rPr>
          <w:rFonts w:ascii="Times New Roman" w:hAnsi="標楷體" w:hint="eastAsia"/>
          <w:szCs w:val="32"/>
        </w:rPr>
        <w:t>詢</w:t>
      </w:r>
      <w:proofErr w:type="gramEnd"/>
      <w:r w:rsidR="00AB07F9">
        <w:rPr>
          <w:rFonts w:ascii="Times New Roman" w:hAnsi="標楷體" w:hint="eastAsia"/>
          <w:szCs w:val="32"/>
        </w:rPr>
        <w:t>據本案</w:t>
      </w:r>
      <w:r w:rsidR="00AB07F9">
        <w:rPr>
          <w:rFonts w:ascii="Times New Roman" w:hAnsi="標楷體" w:hint="eastAsia"/>
          <w:szCs w:val="32"/>
        </w:rPr>
        <w:t>3</w:t>
      </w:r>
      <w:r w:rsidR="00AB07F9">
        <w:rPr>
          <w:rFonts w:ascii="Times New Roman" w:hAnsi="標楷體" w:hint="eastAsia"/>
          <w:szCs w:val="32"/>
        </w:rPr>
        <w:t>寺廟相關人員指稱，</w:t>
      </w:r>
      <w:r w:rsidR="00AB07F9" w:rsidRPr="009D012C">
        <w:rPr>
          <w:rFonts w:ascii="Times New Roman" w:hAnsi="標楷體"/>
          <w:szCs w:val="32"/>
        </w:rPr>
        <w:t>本案前經羅東鎮民代表會於</w:t>
      </w:r>
      <w:r w:rsidR="00AB07F9" w:rsidRPr="009D012C">
        <w:rPr>
          <w:rFonts w:ascii="Times New Roman" w:hAnsi="Times New Roman"/>
          <w:szCs w:val="32"/>
        </w:rPr>
        <w:t>102</w:t>
      </w:r>
      <w:r w:rsidR="00AB07F9" w:rsidRPr="009D012C">
        <w:rPr>
          <w:rFonts w:ascii="Times New Roman" w:hAnsi="標楷體"/>
          <w:szCs w:val="32"/>
        </w:rPr>
        <w:t>年</w:t>
      </w:r>
      <w:r w:rsidR="00AB07F9" w:rsidRPr="009D012C">
        <w:rPr>
          <w:rFonts w:ascii="Times New Roman" w:hAnsi="Times New Roman"/>
          <w:szCs w:val="32"/>
        </w:rPr>
        <w:t>10</w:t>
      </w:r>
      <w:r w:rsidR="00AB07F9" w:rsidRPr="009D012C">
        <w:rPr>
          <w:rFonts w:ascii="Times New Roman" w:hAnsi="標楷體"/>
          <w:szCs w:val="32"/>
        </w:rPr>
        <w:t>月</w:t>
      </w:r>
      <w:r w:rsidR="00AB07F9" w:rsidRPr="009D012C">
        <w:rPr>
          <w:rFonts w:ascii="Times New Roman" w:hAnsi="Times New Roman"/>
          <w:szCs w:val="32"/>
        </w:rPr>
        <w:t>11</w:t>
      </w:r>
      <w:r w:rsidR="00AB07F9" w:rsidRPr="009D012C">
        <w:rPr>
          <w:rFonts w:ascii="Times New Roman" w:hAnsi="標楷體"/>
          <w:szCs w:val="32"/>
        </w:rPr>
        <w:t>日召開協調會，決議認同由雙方擇</w:t>
      </w:r>
      <w:r w:rsidR="00AB07F9">
        <w:rPr>
          <w:rFonts w:ascii="Times New Roman" w:hAnsi="標楷體" w:hint="eastAsia"/>
          <w:szCs w:val="32"/>
        </w:rPr>
        <w:t>1</w:t>
      </w:r>
      <w:r w:rsidR="00AB07F9" w:rsidRPr="009D012C">
        <w:rPr>
          <w:rFonts w:ascii="Times New Roman" w:hAnsi="標楷體"/>
          <w:szCs w:val="32"/>
        </w:rPr>
        <w:t>筆土地進行訴訟</w:t>
      </w:r>
      <w:proofErr w:type="gramStart"/>
      <w:r w:rsidR="00AB07F9" w:rsidRPr="009D012C">
        <w:rPr>
          <w:rFonts w:ascii="Times New Roman" w:hAnsi="標楷體"/>
          <w:szCs w:val="32"/>
        </w:rPr>
        <w:t>釐</w:t>
      </w:r>
      <w:proofErr w:type="gramEnd"/>
      <w:r w:rsidR="00AB07F9" w:rsidRPr="009D012C">
        <w:rPr>
          <w:rFonts w:ascii="Times New Roman" w:hAnsi="標楷體"/>
          <w:szCs w:val="32"/>
        </w:rPr>
        <w:t>清法律關係</w:t>
      </w:r>
      <w:r w:rsidR="00AB07F9">
        <w:rPr>
          <w:rFonts w:ascii="Times New Roman" w:hAnsi="標楷體" w:hint="eastAsia"/>
          <w:szCs w:val="32"/>
        </w:rPr>
        <w:t>並依訴訟結果返還土地</w:t>
      </w:r>
      <w:r w:rsidR="00AB07F9" w:rsidRPr="009D012C">
        <w:rPr>
          <w:rFonts w:ascii="Times New Roman" w:hAnsi="標楷體"/>
          <w:szCs w:val="32"/>
        </w:rPr>
        <w:t>，其餘土地參照訴訟結果辦理</w:t>
      </w:r>
      <w:r w:rsidR="00AB07F9">
        <w:rPr>
          <w:rFonts w:ascii="Times New Roman" w:hAnsi="標楷體" w:hint="eastAsia"/>
          <w:szCs w:val="32"/>
        </w:rPr>
        <w:t>。按</w:t>
      </w:r>
      <w:r w:rsidR="00AB07F9" w:rsidRPr="009D012C">
        <w:rPr>
          <w:rFonts w:ascii="Times New Roman" w:hAnsi="標楷體"/>
          <w:szCs w:val="32"/>
        </w:rPr>
        <w:t>此</w:t>
      </w:r>
      <w:proofErr w:type="gramStart"/>
      <w:r w:rsidR="00AB07F9" w:rsidRPr="009D012C">
        <w:rPr>
          <w:rFonts w:ascii="Times New Roman" w:hAnsi="標楷體"/>
          <w:szCs w:val="32"/>
        </w:rPr>
        <w:t>一</w:t>
      </w:r>
      <w:proofErr w:type="gramEnd"/>
      <w:r w:rsidR="00AB07F9" w:rsidRPr="009D012C">
        <w:rPr>
          <w:rFonts w:ascii="Times New Roman" w:hAnsi="標楷體"/>
          <w:szCs w:val="32"/>
        </w:rPr>
        <w:t>途徑雖可供本案</w:t>
      </w:r>
      <w:r w:rsidR="00AB07F9" w:rsidRPr="009D012C">
        <w:rPr>
          <w:rFonts w:ascii="Times New Roman" w:hAnsi="Times New Roman"/>
          <w:szCs w:val="32"/>
        </w:rPr>
        <w:t>3</w:t>
      </w:r>
      <w:r w:rsidR="00AB07F9" w:rsidRPr="009D012C">
        <w:rPr>
          <w:rFonts w:ascii="Times New Roman" w:hAnsi="標楷體"/>
          <w:szCs w:val="32"/>
        </w:rPr>
        <w:t>寺廟與羅東鎮公所解決本案之參考，惟本院諮詢專家學者意見略</w:t>
      </w:r>
      <w:proofErr w:type="gramStart"/>
      <w:r w:rsidR="00AB07F9" w:rsidRPr="009D012C">
        <w:rPr>
          <w:rFonts w:ascii="Times New Roman" w:hAnsi="標楷體"/>
          <w:szCs w:val="32"/>
        </w:rPr>
        <w:t>以</w:t>
      </w:r>
      <w:proofErr w:type="gramEnd"/>
      <w:r w:rsidR="00AB07F9" w:rsidRPr="009D012C">
        <w:rPr>
          <w:rFonts w:ascii="Times New Roman" w:hAnsi="標楷體"/>
          <w:szCs w:val="32"/>
        </w:rPr>
        <w:t>，從本案合約書內容當可推敲當時廟方乃希望藉由羅東鎮公所公權力之介入以處理廟產爭議及方便管</w:t>
      </w:r>
      <w:r w:rsidR="00AB07F9">
        <w:rPr>
          <w:rFonts w:ascii="Times New Roman" w:hAnsi="標楷體" w:hint="eastAsia"/>
          <w:szCs w:val="32"/>
        </w:rPr>
        <w:t>理</w:t>
      </w:r>
      <w:r w:rsidR="00AB07F9" w:rsidRPr="009D012C">
        <w:rPr>
          <w:rFonts w:ascii="Times New Roman" w:hAnsi="標楷體"/>
          <w:szCs w:val="32"/>
        </w:rPr>
        <w:t>，且從合約書第</w:t>
      </w:r>
      <w:r w:rsidR="00AB07F9" w:rsidRPr="009D012C">
        <w:rPr>
          <w:rFonts w:ascii="Times New Roman" w:hAnsi="Times New Roman"/>
          <w:szCs w:val="32"/>
        </w:rPr>
        <w:t>3</w:t>
      </w:r>
      <w:r w:rsidR="00AB07F9" w:rsidRPr="009D012C">
        <w:rPr>
          <w:rFonts w:ascii="Times New Roman" w:hAnsi="標楷體"/>
          <w:szCs w:val="32"/>
        </w:rPr>
        <w:t>條及第</w:t>
      </w:r>
      <w:r w:rsidR="00AB07F9" w:rsidRPr="009D012C">
        <w:rPr>
          <w:rFonts w:ascii="Times New Roman" w:hAnsi="Times New Roman"/>
          <w:szCs w:val="32"/>
        </w:rPr>
        <w:t>4</w:t>
      </w:r>
      <w:r w:rsidR="00AB07F9" w:rsidRPr="009D012C">
        <w:rPr>
          <w:rFonts w:ascii="Times New Roman" w:hAnsi="標楷體"/>
          <w:szCs w:val="32"/>
        </w:rPr>
        <w:t>條以觀</w:t>
      </w:r>
      <w:proofErr w:type="gramStart"/>
      <w:r w:rsidR="00AB07F9" w:rsidRPr="009D012C">
        <w:rPr>
          <w:rFonts w:ascii="Times New Roman" w:hAnsi="標楷體"/>
          <w:szCs w:val="32"/>
        </w:rPr>
        <w:t>（</w:t>
      </w:r>
      <w:proofErr w:type="gramEnd"/>
      <w:r w:rsidR="00AB07F9" w:rsidRPr="009D012C">
        <w:rPr>
          <w:rFonts w:ascii="Times New Roman" w:hAnsi="標楷體"/>
          <w:szCs w:val="32"/>
        </w:rPr>
        <w:t>孳息或收益，乙方均應</w:t>
      </w:r>
      <w:r w:rsidR="00AB07F9" w:rsidRPr="009D012C">
        <w:rPr>
          <w:rFonts w:ascii="Times New Roman" w:hAnsi="標楷體"/>
          <w:szCs w:val="32"/>
        </w:rPr>
        <w:lastRenderedPageBreak/>
        <w:t>依法列入預算並設特種基金寺廟公產專戶保管；賦稅、管理費用、寺廟修建費等經費由乙方列入預算支理</w:t>
      </w:r>
      <w:proofErr w:type="gramStart"/>
      <w:r w:rsidR="00AB07F9" w:rsidRPr="009D012C">
        <w:rPr>
          <w:rFonts w:ascii="Times New Roman" w:hAnsi="標楷體"/>
          <w:szCs w:val="32"/>
        </w:rPr>
        <w:t>）</w:t>
      </w:r>
      <w:proofErr w:type="gramEnd"/>
      <w:r w:rsidR="00AB07F9" w:rsidRPr="009D012C">
        <w:rPr>
          <w:rFonts w:ascii="Times New Roman" w:hAnsi="標楷體"/>
          <w:szCs w:val="32"/>
        </w:rPr>
        <w:t>，該合約書當有解讀為行政契約之空間；又</w:t>
      </w:r>
      <w:r w:rsidR="00AB07F9">
        <w:rPr>
          <w:rFonts w:ascii="Times New Roman" w:hAnsi="標楷體" w:hint="eastAsia"/>
          <w:szCs w:val="32"/>
        </w:rPr>
        <w:t>依</w:t>
      </w:r>
      <w:r w:rsidR="00AB07F9" w:rsidRPr="009D012C">
        <w:rPr>
          <w:rFonts w:ascii="Times New Roman" w:hAnsi="標楷體"/>
        </w:rPr>
        <w:t>宜蘭縣</w:t>
      </w:r>
      <w:r w:rsidR="00AB07F9" w:rsidRPr="009D012C">
        <w:rPr>
          <w:rFonts w:ascii="Times New Roman" w:hAnsi="標楷體"/>
          <w:szCs w:val="32"/>
        </w:rPr>
        <w:t>羅東鎮鎮有財產管理自治條例第</w:t>
      </w:r>
      <w:r w:rsidR="00AB07F9" w:rsidRPr="009D012C">
        <w:rPr>
          <w:rFonts w:ascii="Times New Roman" w:hAnsi="Times New Roman"/>
          <w:szCs w:val="32"/>
        </w:rPr>
        <w:t>9</w:t>
      </w:r>
      <w:r w:rsidR="00AB07F9" w:rsidRPr="009D012C">
        <w:rPr>
          <w:rFonts w:ascii="Times New Roman" w:hAnsi="標楷體"/>
          <w:szCs w:val="32"/>
        </w:rPr>
        <w:t>條</w:t>
      </w:r>
      <w:r w:rsidR="00AB07F9">
        <w:rPr>
          <w:rFonts w:ascii="Times New Roman" w:hAnsi="標楷體" w:hint="eastAsia"/>
          <w:szCs w:val="32"/>
        </w:rPr>
        <w:t>規定</w:t>
      </w:r>
      <w:r w:rsidR="00AB07F9" w:rsidRPr="009D012C">
        <w:rPr>
          <w:rFonts w:ascii="Times New Roman" w:hAnsi="標楷體"/>
          <w:szCs w:val="32"/>
        </w:rPr>
        <w:t>：「</w:t>
      </w:r>
      <w:r w:rsidR="00AB07F9" w:rsidRPr="009D012C">
        <w:rPr>
          <w:rFonts w:ascii="Times New Roman" w:hAnsi="標楷體"/>
          <w:bCs w:val="0"/>
          <w:szCs w:val="32"/>
        </w:rPr>
        <w:t>本鎮名下之寺廟土地，原係依雙方所訂之合約書，以鎮有</w:t>
      </w:r>
      <w:proofErr w:type="gramStart"/>
      <w:r w:rsidR="00AB07F9" w:rsidRPr="009D012C">
        <w:rPr>
          <w:rFonts w:ascii="Times New Roman" w:hAnsi="標楷體"/>
          <w:bCs w:val="0"/>
          <w:szCs w:val="32"/>
        </w:rPr>
        <w:t>名義為震安</w:t>
      </w:r>
      <w:proofErr w:type="gramEnd"/>
      <w:r w:rsidR="00AB07F9" w:rsidRPr="009D012C">
        <w:rPr>
          <w:rFonts w:ascii="Times New Roman" w:hAnsi="標楷體"/>
          <w:bCs w:val="0"/>
          <w:szCs w:val="32"/>
        </w:rPr>
        <w:t>宮、奠安宮、羅東城隍廟代管之寺廟財產，其處分及收益悉依所訂之合約書及本自治條例第</w:t>
      </w:r>
      <w:r w:rsidR="00AB07F9" w:rsidRPr="009D012C">
        <w:rPr>
          <w:rFonts w:ascii="Times New Roman" w:hAnsi="Times New Roman"/>
          <w:bCs w:val="0"/>
          <w:szCs w:val="32"/>
        </w:rPr>
        <w:t>66</w:t>
      </w:r>
      <w:r w:rsidR="00AB07F9" w:rsidRPr="009D012C">
        <w:rPr>
          <w:rFonts w:ascii="Times New Roman" w:hAnsi="標楷體"/>
          <w:bCs w:val="0"/>
          <w:szCs w:val="32"/>
        </w:rPr>
        <w:t>條規定辦理。</w:t>
      </w:r>
      <w:r w:rsidR="00AB07F9">
        <w:rPr>
          <w:rFonts w:ascii="Times New Roman" w:hAnsi="標楷體"/>
          <w:szCs w:val="32"/>
        </w:rPr>
        <w:t>」</w:t>
      </w:r>
      <w:proofErr w:type="gramStart"/>
      <w:r w:rsidR="00AB07F9">
        <w:rPr>
          <w:rFonts w:ascii="Times New Roman" w:hAnsi="標楷體"/>
          <w:szCs w:val="32"/>
        </w:rPr>
        <w:t>揆</w:t>
      </w:r>
      <w:proofErr w:type="gramEnd"/>
      <w:r w:rsidR="00AB07F9">
        <w:rPr>
          <w:rFonts w:ascii="Times New Roman" w:hAnsi="標楷體" w:hint="eastAsia"/>
          <w:szCs w:val="32"/>
        </w:rPr>
        <w:t>其</w:t>
      </w:r>
      <w:r w:rsidR="00AB07F9" w:rsidRPr="009D012C">
        <w:rPr>
          <w:rFonts w:ascii="Times New Roman" w:hAnsi="標楷體"/>
          <w:szCs w:val="32"/>
        </w:rPr>
        <w:t>乃係直接針對本案</w:t>
      </w:r>
      <w:r w:rsidR="00AB07F9" w:rsidRPr="009D012C">
        <w:rPr>
          <w:rFonts w:ascii="Times New Roman" w:hAnsi="Times New Roman"/>
          <w:szCs w:val="32"/>
        </w:rPr>
        <w:t>3</w:t>
      </w:r>
      <w:r w:rsidR="00AB07F9" w:rsidRPr="009D012C">
        <w:rPr>
          <w:rFonts w:ascii="Times New Roman" w:hAnsi="標楷體"/>
          <w:szCs w:val="32"/>
        </w:rPr>
        <w:t>寺廟加以規範，即有公法上法律關係之成分存在。是以本案</w:t>
      </w:r>
      <w:r w:rsidR="00AB07F9" w:rsidRPr="009D012C">
        <w:rPr>
          <w:rFonts w:ascii="Times New Roman" w:hAnsi="Times New Roman"/>
          <w:szCs w:val="32"/>
        </w:rPr>
        <w:t>3</w:t>
      </w:r>
      <w:r w:rsidR="00AB07F9" w:rsidRPr="009D012C">
        <w:rPr>
          <w:rFonts w:ascii="Times New Roman" w:hAnsi="標楷體"/>
          <w:szCs w:val="32"/>
        </w:rPr>
        <w:t>寺廟似可援引上開條例第</w:t>
      </w:r>
      <w:r w:rsidR="00AB07F9" w:rsidRPr="009D012C">
        <w:rPr>
          <w:rFonts w:ascii="Times New Roman" w:hAnsi="Times New Roman"/>
          <w:szCs w:val="32"/>
        </w:rPr>
        <w:t>66</w:t>
      </w:r>
      <w:r w:rsidR="00AB07F9" w:rsidRPr="009D012C">
        <w:rPr>
          <w:rFonts w:ascii="Times New Roman" w:hAnsi="標楷體"/>
          <w:szCs w:val="32"/>
        </w:rPr>
        <w:t>條：「</w:t>
      </w:r>
      <w:r w:rsidR="00AB07F9" w:rsidRPr="009D012C">
        <w:rPr>
          <w:rFonts w:ascii="Times New Roman" w:hAnsi="標楷體"/>
          <w:bCs w:val="0"/>
          <w:szCs w:val="32"/>
        </w:rPr>
        <w:t>鎮有不動產之處分或設定負擔或為超過第</w:t>
      </w:r>
      <w:r w:rsidR="00AB07F9" w:rsidRPr="009D012C">
        <w:rPr>
          <w:rFonts w:ascii="Times New Roman" w:hAnsi="Times New Roman"/>
          <w:bCs w:val="0"/>
          <w:szCs w:val="32"/>
        </w:rPr>
        <w:t>36</w:t>
      </w:r>
      <w:r w:rsidR="00AB07F9" w:rsidRPr="009D012C">
        <w:rPr>
          <w:rFonts w:ascii="Times New Roman" w:hAnsi="標楷體"/>
          <w:bCs w:val="0"/>
          <w:szCs w:val="32"/>
        </w:rPr>
        <w:t>條所</w:t>
      </w:r>
      <w:r w:rsidR="00AB07F9">
        <w:rPr>
          <w:rFonts w:ascii="Times New Roman" w:hAnsi="標楷體"/>
          <w:bCs w:val="0"/>
          <w:szCs w:val="32"/>
        </w:rPr>
        <w:t>規定之出租期限之租賃，應送請本鎮鎮民代表會同意後報經縣政府核准</w:t>
      </w:r>
      <w:r w:rsidR="00AB07F9" w:rsidRPr="009D012C">
        <w:rPr>
          <w:rFonts w:ascii="Times New Roman" w:hAnsi="標楷體"/>
          <w:szCs w:val="32"/>
        </w:rPr>
        <w:t>」之規定</w:t>
      </w:r>
      <w:r w:rsidR="00AB07F9">
        <w:rPr>
          <w:rFonts w:ascii="Times New Roman" w:hAnsi="標楷體" w:hint="eastAsia"/>
          <w:szCs w:val="32"/>
        </w:rPr>
        <w:t>，</w:t>
      </w:r>
      <w:r w:rsidR="00E15AA7">
        <w:rPr>
          <w:rFonts w:ascii="Times New Roman" w:hAnsi="標楷體" w:hint="eastAsia"/>
          <w:szCs w:val="32"/>
        </w:rPr>
        <w:t>向羅東鎮公所</w:t>
      </w:r>
      <w:r w:rsidR="00AB07F9">
        <w:rPr>
          <w:rFonts w:ascii="Times New Roman" w:hAnsi="標楷體"/>
          <w:szCs w:val="32"/>
        </w:rPr>
        <w:t>請求返還土地，如遭拒絕，可向宜蘭縣政府提起訴願，</w:t>
      </w:r>
      <w:r w:rsidR="00E15AA7">
        <w:rPr>
          <w:rFonts w:ascii="Times New Roman" w:hAnsi="標楷體" w:hint="eastAsia"/>
          <w:szCs w:val="32"/>
        </w:rPr>
        <w:t>如又遭駁回，則</w:t>
      </w:r>
      <w:proofErr w:type="gramStart"/>
      <w:r w:rsidR="00E15AA7">
        <w:rPr>
          <w:rFonts w:ascii="Times New Roman" w:hAnsi="標楷體" w:hint="eastAsia"/>
          <w:szCs w:val="32"/>
        </w:rPr>
        <w:t>可</w:t>
      </w:r>
      <w:r w:rsidR="00AB07F9">
        <w:rPr>
          <w:rFonts w:ascii="Times New Roman" w:hAnsi="標楷體" w:hint="eastAsia"/>
          <w:szCs w:val="32"/>
        </w:rPr>
        <w:t>遞</w:t>
      </w:r>
      <w:r w:rsidR="00AB07F9" w:rsidRPr="009D012C">
        <w:rPr>
          <w:rFonts w:ascii="Times New Roman" w:hAnsi="標楷體"/>
          <w:szCs w:val="32"/>
        </w:rPr>
        <w:t>向臺</w:t>
      </w:r>
      <w:proofErr w:type="gramEnd"/>
      <w:r w:rsidR="00AB07F9" w:rsidRPr="009D012C">
        <w:rPr>
          <w:rFonts w:ascii="Times New Roman" w:hAnsi="標楷體"/>
          <w:szCs w:val="32"/>
        </w:rPr>
        <w:t>北高等行政法院提起課予義務訴訟，此亦可</w:t>
      </w:r>
      <w:proofErr w:type="gramStart"/>
      <w:r w:rsidR="00AB07F9" w:rsidRPr="009D012C">
        <w:rPr>
          <w:rFonts w:ascii="Times New Roman" w:hAnsi="標楷體"/>
          <w:szCs w:val="32"/>
        </w:rPr>
        <w:t>避</w:t>
      </w:r>
      <w:r w:rsidR="00AB07F9">
        <w:rPr>
          <w:rFonts w:ascii="Times New Roman" w:hAnsi="標楷體" w:hint="eastAsia"/>
          <w:szCs w:val="32"/>
        </w:rPr>
        <w:t>免於</w:t>
      </w:r>
      <w:r w:rsidR="00AB07F9" w:rsidRPr="009D012C">
        <w:rPr>
          <w:rFonts w:ascii="Times New Roman" w:hAnsi="標楷體"/>
          <w:szCs w:val="32"/>
        </w:rPr>
        <w:t>循民事訴訟</w:t>
      </w:r>
      <w:proofErr w:type="gramEnd"/>
      <w:r w:rsidR="00AB07F9" w:rsidRPr="009D012C">
        <w:rPr>
          <w:rFonts w:ascii="Times New Roman" w:hAnsi="標楷體"/>
          <w:szCs w:val="32"/>
        </w:rPr>
        <w:t>程序處理</w:t>
      </w:r>
      <w:r w:rsidR="00AB07F9">
        <w:rPr>
          <w:rFonts w:ascii="Times New Roman" w:hAnsi="標楷體" w:hint="eastAsia"/>
          <w:szCs w:val="32"/>
        </w:rPr>
        <w:t>時，</w:t>
      </w:r>
      <w:r w:rsidR="00AB07F9" w:rsidRPr="009D012C">
        <w:rPr>
          <w:rFonts w:ascii="Times New Roman" w:hAnsi="標楷體"/>
          <w:szCs w:val="32"/>
        </w:rPr>
        <w:t>遭普通法院</w:t>
      </w:r>
      <w:r w:rsidR="00AB07F9">
        <w:rPr>
          <w:rFonts w:ascii="Times New Roman" w:hAnsi="標楷體" w:hint="eastAsia"/>
          <w:szCs w:val="32"/>
        </w:rPr>
        <w:t>以</w:t>
      </w:r>
      <w:r w:rsidR="00AB07F9" w:rsidRPr="009D012C">
        <w:rPr>
          <w:rFonts w:ascii="Times New Roman" w:hAnsi="標楷體"/>
          <w:szCs w:val="32"/>
        </w:rPr>
        <w:t>本案所涉行政程序尚未完成而據以程序駁回</w:t>
      </w:r>
      <w:r w:rsidR="00AB07F9">
        <w:rPr>
          <w:rFonts w:ascii="Times New Roman" w:hAnsi="標楷體" w:hint="eastAsia"/>
          <w:szCs w:val="32"/>
        </w:rPr>
        <w:t>之可能</w:t>
      </w:r>
      <w:r w:rsidR="00AB07F9" w:rsidRPr="009D012C">
        <w:rPr>
          <w:rFonts w:ascii="Times New Roman" w:hAnsi="標楷體"/>
          <w:szCs w:val="32"/>
        </w:rPr>
        <w:t>。</w:t>
      </w:r>
    </w:p>
    <w:p w:rsidR="00D20F74" w:rsidRPr="009B5FB3" w:rsidRDefault="00D20F74" w:rsidP="00B2519D">
      <w:pPr>
        <w:pStyle w:val="3"/>
        <w:ind w:left="1360" w:hanging="680"/>
        <w:rPr>
          <w:rFonts w:ascii="Times New Roman" w:hAnsi="Times New Roman"/>
          <w:bCs w:val="0"/>
        </w:rPr>
      </w:pPr>
      <w:r w:rsidRPr="009B5FB3">
        <w:rPr>
          <w:rFonts w:ascii="Times New Roman" w:hAnsi="Times New Roman" w:hint="eastAsia"/>
          <w:bCs w:val="0"/>
        </w:rPr>
        <w:t>另有關本案土地</w:t>
      </w:r>
      <w:r w:rsidR="009B5FB3" w:rsidRPr="009B5FB3">
        <w:rPr>
          <w:rFonts w:ascii="Times New Roman" w:hAnsi="標楷體"/>
        </w:rPr>
        <w:t>後續將以何種名義及程序返還</w:t>
      </w:r>
      <w:r w:rsidR="009B5FB3" w:rsidRPr="009B5FB3">
        <w:rPr>
          <w:rFonts w:ascii="Times New Roman" w:hAnsi="標楷體" w:hint="eastAsia"/>
        </w:rPr>
        <w:t>？</w:t>
      </w:r>
      <w:r w:rsidRPr="009B5FB3">
        <w:rPr>
          <w:rFonts w:ascii="Times New Roman" w:hAnsi="標楷體"/>
        </w:rPr>
        <w:t>有無涉及稅賦</w:t>
      </w:r>
      <w:r w:rsidR="009B5FB3" w:rsidRPr="009B5FB3">
        <w:rPr>
          <w:rFonts w:ascii="Times New Roman" w:hAnsi="標楷體"/>
        </w:rPr>
        <w:t>等相關事宜？</w:t>
      </w:r>
      <w:r w:rsidR="009B5FB3">
        <w:rPr>
          <w:rFonts w:ascii="Times New Roman" w:hAnsi="標楷體" w:hint="eastAsia"/>
        </w:rPr>
        <w:t>又</w:t>
      </w:r>
      <w:proofErr w:type="gramStart"/>
      <w:r w:rsidR="009B5FB3" w:rsidRPr="009B5FB3">
        <w:rPr>
          <w:rFonts w:ascii="Times New Roman" w:hAnsi="標楷體" w:hint="eastAsia"/>
        </w:rPr>
        <w:t>應循何程序</w:t>
      </w:r>
      <w:proofErr w:type="gramEnd"/>
      <w:r w:rsidR="009B5FB3" w:rsidRPr="009B5FB3">
        <w:rPr>
          <w:rFonts w:ascii="Times New Roman" w:hAnsi="標楷體" w:hint="eastAsia"/>
        </w:rPr>
        <w:t>辦理土地移轉登記？</w:t>
      </w:r>
      <w:r w:rsidRPr="009B5FB3">
        <w:rPr>
          <w:rFonts w:ascii="Times New Roman" w:hAnsi="標楷體" w:hint="eastAsia"/>
        </w:rPr>
        <w:t>亦</w:t>
      </w:r>
      <w:r w:rsidRPr="009B5FB3">
        <w:rPr>
          <w:rFonts w:ascii="Times New Roman" w:hAnsi="標楷體"/>
          <w:noProof/>
          <w:szCs w:val="32"/>
        </w:rPr>
        <w:t>應請</w:t>
      </w:r>
      <w:r w:rsidRPr="009B5FB3">
        <w:rPr>
          <w:rFonts w:ascii="Times New Roman" w:hAnsi="標楷體"/>
        </w:rPr>
        <w:t>宜蘭縣政府</w:t>
      </w:r>
      <w:r w:rsidRPr="009B5FB3">
        <w:rPr>
          <w:rFonts w:ascii="Times New Roman" w:hAnsi="標楷體" w:hint="eastAsia"/>
        </w:rPr>
        <w:t>督促</w:t>
      </w:r>
      <w:r w:rsidRPr="009B5FB3">
        <w:rPr>
          <w:rFonts w:ascii="Times New Roman" w:hAnsi="標楷體"/>
        </w:rPr>
        <w:t>所屬</w:t>
      </w:r>
      <w:r w:rsidRPr="009B5FB3">
        <w:rPr>
          <w:rFonts w:ascii="Times New Roman" w:hAnsi="標楷體" w:hint="eastAsia"/>
        </w:rPr>
        <w:t>財政、民政、</w:t>
      </w:r>
      <w:r w:rsidRPr="009B5FB3">
        <w:rPr>
          <w:rFonts w:ascii="Times New Roman" w:hAnsi="標楷體"/>
        </w:rPr>
        <w:t>地政及稅務</w:t>
      </w:r>
      <w:r w:rsidRPr="009B5FB3">
        <w:rPr>
          <w:rFonts w:ascii="Times New Roman" w:hAnsi="標楷體" w:hint="eastAsia"/>
        </w:rPr>
        <w:t>等相關單位</w:t>
      </w:r>
      <w:r w:rsidRPr="009B5FB3">
        <w:rPr>
          <w:rFonts w:ascii="Times New Roman" w:hAnsi="標楷體"/>
        </w:rPr>
        <w:t>提供必要資訊妥予協助。</w:t>
      </w:r>
    </w:p>
    <w:p w:rsidR="00B2519D" w:rsidRPr="008A49BC" w:rsidRDefault="008A49BC" w:rsidP="00B2519D">
      <w:pPr>
        <w:pStyle w:val="3"/>
        <w:ind w:left="1360" w:hanging="680"/>
        <w:rPr>
          <w:rFonts w:ascii="Times New Roman" w:hAnsi="Times New Roman"/>
          <w:bCs w:val="0"/>
        </w:rPr>
      </w:pPr>
      <w:r>
        <w:rPr>
          <w:rFonts w:ascii="Times New Roman" w:hAnsi="標楷體" w:hint="eastAsia"/>
          <w:szCs w:val="32"/>
        </w:rPr>
        <w:t>綜上，</w:t>
      </w:r>
      <w:r w:rsidRPr="008A49BC">
        <w:rPr>
          <w:rFonts w:ascii="Times New Roman" w:hAnsi="標楷體"/>
          <w:szCs w:val="32"/>
        </w:rPr>
        <w:t>本案既經羅東鎮長表示不反對在合法正當</w:t>
      </w:r>
      <w:proofErr w:type="gramStart"/>
      <w:r w:rsidRPr="008A49BC">
        <w:rPr>
          <w:rFonts w:ascii="Times New Roman" w:hAnsi="標楷體"/>
          <w:szCs w:val="32"/>
        </w:rPr>
        <w:t>程序下返還</w:t>
      </w:r>
      <w:r w:rsidRPr="008A49BC">
        <w:rPr>
          <w:rFonts w:ascii="Times New Roman" w:hAnsi="標楷體" w:hint="eastAsia"/>
          <w:szCs w:val="32"/>
        </w:rPr>
        <w:t>本</w:t>
      </w:r>
      <w:proofErr w:type="gramEnd"/>
      <w:r w:rsidRPr="008A49BC">
        <w:rPr>
          <w:rFonts w:ascii="Times New Roman" w:hAnsi="標楷體" w:hint="eastAsia"/>
          <w:szCs w:val="32"/>
        </w:rPr>
        <w:t>案</w:t>
      </w:r>
      <w:r w:rsidRPr="008A49BC">
        <w:rPr>
          <w:rFonts w:ascii="Times New Roman" w:hAnsi="標楷體"/>
          <w:szCs w:val="32"/>
        </w:rPr>
        <w:t>土地，則</w:t>
      </w:r>
      <w:r w:rsidRPr="008A49BC">
        <w:rPr>
          <w:rFonts w:ascii="Times New Roman" w:hAnsi="標楷體" w:hint="eastAsia"/>
        </w:rPr>
        <w:t>似可</w:t>
      </w:r>
      <w:r w:rsidRPr="008A49BC">
        <w:rPr>
          <w:rFonts w:ascii="Times New Roman" w:hAnsi="標楷體"/>
        </w:rPr>
        <w:t>參酌專家學者意見，援引宜蘭縣</w:t>
      </w:r>
      <w:r w:rsidRPr="008A49BC">
        <w:rPr>
          <w:rFonts w:ascii="Times New Roman" w:hAnsi="標楷體"/>
          <w:szCs w:val="32"/>
        </w:rPr>
        <w:t>羅東鎮鎮有財產管理自治條例第</w:t>
      </w:r>
      <w:r w:rsidRPr="008A49BC">
        <w:rPr>
          <w:rFonts w:ascii="Times New Roman" w:hAnsi="Times New Roman"/>
          <w:szCs w:val="32"/>
        </w:rPr>
        <w:t>9</w:t>
      </w:r>
      <w:r w:rsidRPr="008A49BC">
        <w:rPr>
          <w:rFonts w:ascii="Times New Roman" w:hAnsi="標楷體"/>
          <w:szCs w:val="32"/>
        </w:rPr>
        <w:t>條及第</w:t>
      </w:r>
      <w:r w:rsidRPr="008A49BC">
        <w:rPr>
          <w:rFonts w:ascii="Times New Roman" w:hAnsi="Times New Roman"/>
          <w:szCs w:val="32"/>
        </w:rPr>
        <w:t>66</w:t>
      </w:r>
      <w:r w:rsidRPr="008A49BC">
        <w:rPr>
          <w:rFonts w:ascii="Times New Roman" w:hAnsi="標楷體"/>
          <w:szCs w:val="32"/>
        </w:rPr>
        <w:t>條等規定請求返還土地</w:t>
      </w:r>
      <w:r w:rsidRPr="008A49BC">
        <w:rPr>
          <w:rFonts w:ascii="Times New Roman" w:hAnsi="標楷體" w:hint="eastAsia"/>
          <w:szCs w:val="32"/>
        </w:rPr>
        <w:t>；</w:t>
      </w:r>
      <w:r w:rsidRPr="008A49BC">
        <w:rPr>
          <w:rFonts w:ascii="Times New Roman" w:hAnsi="標楷體"/>
          <w:szCs w:val="32"/>
        </w:rPr>
        <w:t>至本案土地之返還，如涉及</w:t>
      </w:r>
      <w:r w:rsidRPr="008A49BC">
        <w:rPr>
          <w:rFonts w:ascii="Times New Roman" w:hAnsi="標楷體"/>
          <w:noProof/>
          <w:szCs w:val="32"/>
        </w:rPr>
        <w:t>相關稅賦等事宜，</w:t>
      </w:r>
      <w:r w:rsidRPr="008A49BC">
        <w:rPr>
          <w:rFonts w:ascii="Times New Roman" w:hAnsi="標楷體"/>
        </w:rPr>
        <w:t>宜蘭縣政府</w:t>
      </w:r>
      <w:r w:rsidRPr="008A49BC">
        <w:rPr>
          <w:rFonts w:ascii="Times New Roman" w:hAnsi="標楷體" w:hint="eastAsia"/>
        </w:rPr>
        <w:t>允應督促</w:t>
      </w:r>
      <w:r w:rsidRPr="008A49BC">
        <w:rPr>
          <w:rFonts w:ascii="Times New Roman" w:hAnsi="標楷體"/>
        </w:rPr>
        <w:t>所屬</w:t>
      </w:r>
      <w:r w:rsidRPr="008A49BC">
        <w:rPr>
          <w:rFonts w:ascii="Times New Roman" w:hAnsi="標楷體" w:hint="eastAsia"/>
        </w:rPr>
        <w:t>財政等相關單位</w:t>
      </w:r>
      <w:r w:rsidRPr="008A49BC">
        <w:rPr>
          <w:rFonts w:ascii="Times New Roman" w:hAnsi="標楷體"/>
        </w:rPr>
        <w:t>提供必要資訊妥予協助。</w:t>
      </w:r>
    </w:p>
    <w:p w:rsidR="00FE654E" w:rsidRPr="004161FA" w:rsidRDefault="00A00955" w:rsidP="00D43DA1">
      <w:pPr>
        <w:pStyle w:val="2"/>
        <w:ind w:left="1020" w:hanging="680"/>
        <w:rPr>
          <w:rFonts w:ascii="Times New Roman" w:hAnsi="Times New Roman"/>
          <w:b/>
        </w:rPr>
      </w:pPr>
      <w:r w:rsidRPr="004161FA">
        <w:rPr>
          <w:rFonts w:ascii="Times New Roman" w:hAnsi="標楷體"/>
          <w:b/>
        </w:rPr>
        <w:t>本案</w:t>
      </w:r>
      <w:r w:rsidR="001540AC" w:rsidRPr="004161FA">
        <w:rPr>
          <w:rFonts w:ascii="Times New Roman" w:hAnsi="標楷體" w:hint="eastAsia"/>
          <w:b/>
        </w:rPr>
        <w:t>陳訴人即</w:t>
      </w:r>
      <w:r w:rsidR="00F3471C" w:rsidRPr="004161FA">
        <w:rPr>
          <w:rFonts w:ascii="Times New Roman" w:hAnsi="標楷體"/>
          <w:b/>
          <w:szCs w:val="32"/>
        </w:rPr>
        <w:t>「羅東</w:t>
      </w:r>
      <w:r w:rsidR="00F3471C" w:rsidRPr="004161FA">
        <w:rPr>
          <w:rFonts w:ascii="Times New Roman" w:hAnsi="標楷體"/>
          <w:b/>
          <w:noProof/>
          <w:szCs w:val="32"/>
        </w:rPr>
        <w:t>城隍廟</w:t>
      </w:r>
      <w:r w:rsidR="00F3471C" w:rsidRPr="004161FA">
        <w:rPr>
          <w:rFonts w:ascii="Times New Roman" w:hAnsi="標楷體"/>
          <w:b/>
          <w:szCs w:val="32"/>
        </w:rPr>
        <w:t>」</w:t>
      </w:r>
      <w:r w:rsidR="00F3471C" w:rsidRPr="004161FA">
        <w:rPr>
          <w:rFonts w:ascii="Times New Roman" w:hAnsi="標楷體"/>
          <w:b/>
          <w:noProof/>
          <w:szCs w:val="32"/>
        </w:rPr>
        <w:t>、「</w:t>
      </w:r>
      <w:r w:rsidR="00F3471C" w:rsidRPr="004161FA">
        <w:rPr>
          <w:rFonts w:ascii="Times New Roman" w:hAnsi="標楷體"/>
          <w:b/>
          <w:szCs w:val="32"/>
        </w:rPr>
        <w:t>羅東</w:t>
      </w:r>
      <w:r w:rsidR="00F3471C" w:rsidRPr="004161FA">
        <w:rPr>
          <w:rFonts w:ascii="Times New Roman" w:hAnsi="標楷體"/>
          <w:b/>
          <w:noProof/>
          <w:szCs w:val="32"/>
        </w:rPr>
        <w:t>震安宮」及「</w:t>
      </w:r>
      <w:r w:rsidR="00F3471C" w:rsidRPr="004161FA">
        <w:rPr>
          <w:rFonts w:ascii="Times New Roman" w:hAnsi="標楷體"/>
          <w:b/>
          <w:szCs w:val="32"/>
        </w:rPr>
        <w:t>羅東</w:t>
      </w:r>
      <w:r w:rsidR="00F3471C" w:rsidRPr="004161FA">
        <w:rPr>
          <w:rFonts w:ascii="Times New Roman" w:hAnsi="標楷體"/>
          <w:b/>
          <w:noProof/>
          <w:szCs w:val="32"/>
        </w:rPr>
        <w:t>奠安宮」</w:t>
      </w:r>
      <w:r w:rsidR="00FE654E" w:rsidRPr="004161FA">
        <w:rPr>
          <w:rFonts w:ascii="Times New Roman" w:hAnsi="標楷體"/>
          <w:b/>
          <w:szCs w:val="32"/>
        </w:rPr>
        <w:t>要求羅東鎮</w:t>
      </w:r>
      <w:r w:rsidR="00FE654E" w:rsidRPr="004161FA">
        <w:rPr>
          <w:rFonts w:ascii="Times New Roman" w:hAnsi="標楷體"/>
          <w:b/>
        </w:rPr>
        <w:t>返還土地</w:t>
      </w:r>
      <w:r w:rsidR="00FE654E" w:rsidRPr="004161FA">
        <w:rPr>
          <w:rFonts w:ascii="Times New Roman" w:hAnsi="標楷體" w:hint="eastAsia"/>
          <w:b/>
        </w:rPr>
        <w:t>，</w:t>
      </w:r>
      <w:r w:rsidR="00FE654E" w:rsidRPr="004161FA">
        <w:rPr>
          <w:rFonts w:ascii="Times New Roman" w:hAnsi="標楷體"/>
          <w:b/>
          <w:noProof/>
          <w:szCs w:val="32"/>
        </w:rPr>
        <w:t>如涉及相關稅賦</w:t>
      </w:r>
      <w:r w:rsidR="00FE654E" w:rsidRPr="004161FA">
        <w:rPr>
          <w:rFonts w:ascii="Times New Roman" w:hAnsi="標楷體" w:hint="eastAsia"/>
          <w:b/>
          <w:noProof/>
          <w:szCs w:val="32"/>
        </w:rPr>
        <w:lastRenderedPageBreak/>
        <w:t>、管理費</w:t>
      </w:r>
      <w:r w:rsidR="00FE654E" w:rsidRPr="004161FA">
        <w:rPr>
          <w:rFonts w:ascii="Times New Roman" w:hAnsi="標楷體"/>
          <w:b/>
          <w:noProof/>
          <w:szCs w:val="32"/>
        </w:rPr>
        <w:t>等事宜，</w:t>
      </w:r>
      <w:r w:rsidR="00FE654E" w:rsidRPr="004161FA">
        <w:rPr>
          <w:rFonts w:ascii="Times New Roman" w:hAnsi="標楷體" w:hint="eastAsia"/>
          <w:b/>
          <w:noProof/>
          <w:szCs w:val="32"/>
        </w:rPr>
        <w:t>則該等寺廟管理委員會</w:t>
      </w:r>
      <w:r w:rsidR="00FE654E" w:rsidRPr="004161FA">
        <w:rPr>
          <w:rFonts w:ascii="Times New Roman" w:hAnsi="標楷體"/>
          <w:b/>
          <w:noProof/>
          <w:szCs w:val="32"/>
        </w:rPr>
        <w:t>允宜先</w:t>
      </w:r>
      <w:r w:rsidR="008A49BC">
        <w:rPr>
          <w:rFonts w:ascii="Times New Roman" w:hAnsi="標楷體" w:hint="eastAsia"/>
          <w:b/>
          <w:noProof/>
          <w:szCs w:val="32"/>
        </w:rPr>
        <w:t>循內部程序</w:t>
      </w:r>
      <w:r w:rsidR="00FE654E" w:rsidRPr="004161FA">
        <w:rPr>
          <w:rFonts w:ascii="Times New Roman" w:hAnsi="標楷體"/>
          <w:b/>
          <w:noProof/>
          <w:szCs w:val="32"/>
        </w:rPr>
        <w:t>徵詢信徒意見，俾茲妥適</w:t>
      </w:r>
      <w:r w:rsidR="00FE654E" w:rsidRPr="004161FA">
        <w:rPr>
          <w:rFonts w:ascii="Times New Roman" w:hAnsi="標楷體"/>
          <w:b/>
          <w:szCs w:val="32"/>
        </w:rPr>
        <w:t>：</w:t>
      </w:r>
    </w:p>
    <w:p w:rsidR="004161FA" w:rsidRPr="004161FA" w:rsidRDefault="00352DDC" w:rsidP="00A76923">
      <w:pPr>
        <w:pStyle w:val="10"/>
        <w:ind w:leftChars="300" w:left="1020" w:firstLine="680"/>
        <w:rPr>
          <w:rFonts w:ascii="Times New Roman"/>
          <w:szCs w:val="32"/>
        </w:rPr>
      </w:pPr>
      <w:r w:rsidRPr="004161FA">
        <w:rPr>
          <w:rFonts w:ascii="Times New Roman" w:hint="eastAsia"/>
          <w:szCs w:val="32"/>
        </w:rPr>
        <w:t>查本案土地於</w:t>
      </w:r>
      <w:r w:rsidRPr="004161FA">
        <w:rPr>
          <w:rFonts w:ascii="Times New Roman"/>
          <w:noProof/>
          <w:szCs w:val="32"/>
        </w:rPr>
        <w:t>55</w:t>
      </w:r>
      <w:r w:rsidRPr="004161FA">
        <w:rPr>
          <w:rFonts w:ascii="Times New Roman" w:hAnsi="標楷體"/>
          <w:noProof/>
          <w:szCs w:val="32"/>
        </w:rPr>
        <w:t>年間</w:t>
      </w:r>
      <w:r w:rsidRPr="004161FA">
        <w:rPr>
          <w:rFonts w:ascii="Times New Roman" w:hAnsi="標楷體" w:hint="eastAsia"/>
          <w:noProof/>
          <w:szCs w:val="32"/>
        </w:rPr>
        <w:t>以「贈與」名義</w:t>
      </w:r>
      <w:r w:rsidRPr="004161FA">
        <w:rPr>
          <w:rFonts w:ascii="Times New Roman" w:hAnsi="標楷體"/>
          <w:noProof/>
          <w:szCs w:val="32"/>
        </w:rPr>
        <w:t>移轉登記為羅東鎮</w:t>
      </w:r>
      <w:r w:rsidR="004161FA">
        <w:rPr>
          <w:rFonts w:ascii="Times New Roman" w:hAnsi="標楷體" w:hint="eastAsia"/>
          <w:noProof/>
          <w:szCs w:val="32"/>
        </w:rPr>
        <w:t>名下</w:t>
      </w:r>
      <w:r w:rsidRPr="004161FA">
        <w:rPr>
          <w:rFonts w:ascii="Times New Roman" w:hAnsi="標楷體" w:hint="eastAsia"/>
          <w:noProof/>
          <w:szCs w:val="32"/>
        </w:rPr>
        <w:t>後</w:t>
      </w:r>
      <w:r w:rsidRPr="004161FA">
        <w:rPr>
          <w:rFonts w:ascii="Times New Roman" w:hAnsi="標楷體"/>
          <w:noProof/>
          <w:szCs w:val="32"/>
        </w:rPr>
        <w:t>，</w:t>
      </w:r>
      <w:r w:rsidR="004161FA" w:rsidRPr="004161FA">
        <w:rPr>
          <w:rFonts w:ascii="Times New Roman" w:hAnsi="標楷體" w:hint="eastAsia"/>
          <w:noProof/>
          <w:szCs w:val="32"/>
        </w:rPr>
        <w:t>雖</w:t>
      </w:r>
      <w:r w:rsidRPr="004161FA">
        <w:rPr>
          <w:rFonts w:ascii="Times New Roman" w:hAnsi="標楷體" w:hint="eastAsia"/>
          <w:noProof/>
          <w:szCs w:val="32"/>
        </w:rPr>
        <w:t>本案</w:t>
      </w:r>
      <w:r w:rsidRPr="004161FA">
        <w:rPr>
          <w:rFonts w:ascii="Times New Roman" w:hAnsi="標楷體" w:hint="eastAsia"/>
          <w:noProof/>
          <w:szCs w:val="32"/>
        </w:rPr>
        <w:t>3</w:t>
      </w:r>
      <w:r w:rsidRPr="004161FA">
        <w:rPr>
          <w:rFonts w:ascii="Times New Roman" w:hAnsi="標楷體" w:hint="eastAsia"/>
          <w:noProof/>
          <w:szCs w:val="32"/>
        </w:rPr>
        <w:t>寺廟</w:t>
      </w:r>
      <w:r w:rsidRPr="004161FA">
        <w:rPr>
          <w:rFonts w:ascii="Times New Roman" w:hAnsi="標楷體"/>
          <w:noProof/>
          <w:szCs w:val="32"/>
        </w:rPr>
        <w:t>迄今仍保有</w:t>
      </w:r>
      <w:r w:rsidR="004161FA">
        <w:rPr>
          <w:rFonts w:ascii="Times New Roman" w:hAnsi="標楷體" w:hint="eastAsia"/>
          <w:noProof/>
          <w:szCs w:val="32"/>
        </w:rPr>
        <w:t>其</w:t>
      </w:r>
      <w:r w:rsidRPr="004161FA">
        <w:rPr>
          <w:rFonts w:ascii="Times New Roman" w:hAnsi="標楷體"/>
          <w:noProof/>
          <w:szCs w:val="32"/>
        </w:rPr>
        <w:t>使用收益處分等實質權利</w:t>
      </w:r>
      <w:r w:rsidRPr="004161FA">
        <w:rPr>
          <w:rFonts w:ascii="Times New Roman" w:hAnsi="標楷體" w:hint="eastAsia"/>
          <w:noProof/>
          <w:szCs w:val="32"/>
        </w:rPr>
        <w:t>，惟</w:t>
      </w:r>
      <w:r w:rsidR="004161FA">
        <w:rPr>
          <w:rFonts w:ascii="Times New Roman" w:hAnsi="標楷體" w:hint="eastAsia"/>
          <w:noProof/>
          <w:szCs w:val="32"/>
        </w:rPr>
        <w:t>揆諸該等土地</w:t>
      </w:r>
      <w:r w:rsidR="004161FA" w:rsidRPr="004161FA">
        <w:rPr>
          <w:rFonts w:ascii="Times New Roman" w:hAnsi="標楷體" w:hint="eastAsia"/>
          <w:noProof/>
          <w:szCs w:val="32"/>
        </w:rPr>
        <w:t>業經羅東鎮公所以幾近無收取報酬方式</w:t>
      </w:r>
      <w:r w:rsidR="004161FA">
        <w:rPr>
          <w:rFonts w:ascii="Times New Roman" w:hAnsi="標楷體" w:hint="eastAsia"/>
          <w:noProof/>
          <w:szCs w:val="32"/>
        </w:rPr>
        <w:t>（</w:t>
      </w:r>
      <w:r w:rsidR="004161FA">
        <w:rPr>
          <w:rFonts w:ascii="Times New Roman" w:hAnsi="標楷體" w:hint="eastAsia"/>
        </w:rPr>
        <w:t>100</w:t>
      </w:r>
      <w:r w:rsidR="004161FA">
        <w:rPr>
          <w:rFonts w:ascii="Times New Roman" w:hAnsi="標楷體" w:hint="eastAsia"/>
        </w:rPr>
        <w:t>年才</w:t>
      </w:r>
      <w:r w:rsidR="004161FA" w:rsidRPr="009D012C">
        <w:rPr>
          <w:rFonts w:ascii="Times New Roman" w:hAnsi="標楷體"/>
        </w:rPr>
        <w:t>開始收取微薄管理費</w:t>
      </w:r>
      <w:r w:rsidR="004161FA">
        <w:rPr>
          <w:rFonts w:ascii="Times New Roman" w:hAnsi="標楷體" w:hint="eastAsia"/>
        </w:rPr>
        <w:t>，如前述</w:t>
      </w:r>
      <w:r w:rsidR="004161FA">
        <w:rPr>
          <w:rFonts w:ascii="Times New Roman" w:hAnsi="標楷體" w:hint="eastAsia"/>
          <w:noProof/>
          <w:szCs w:val="32"/>
        </w:rPr>
        <w:t>）</w:t>
      </w:r>
      <w:r w:rsidR="004161FA" w:rsidRPr="004161FA">
        <w:rPr>
          <w:rFonts w:ascii="Times New Roman" w:hAnsi="標楷體" w:hint="eastAsia"/>
          <w:noProof/>
          <w:szCs w:val="32"/>
        </w:rPr>
        <w:t>，並按鎮有土地之名義管理數十年，則</w:t>
      </w:r>
      <w:r w:rsidR="004161FA" w:rsidRPr="004161FA">
        <w:rPr>
          <w:rFonts w:ascii="Times New Roman" w:hAnsi="標楷體" w:hint="eastAsia"/>
          <w:szCs w:val="32"/>
        </w:rPr>
        <w:t>本案</w:t>
      </w:r>
      <w:r w:rsidR="004161FA" w:rsidRPr="004161FA">
        <w:rPr>
          <w:rFonts w:ascii="Times New Roman" w:hAnsi="標楷體" w:hint="eastAsia"/>
          <w:szCs w:val="32"/>
        </w:rPr>
        <w:t>3</w:t>
      </w:r>
      <w:r w:rsidR="004161FA" w:rsidRPr="004161FA">
        <w:rPr>
          <w:rFonts w:ascii="Times New Roman" w:hAnsi="標楷體" w:hint="eastAsia"/>
          <w:szCs w:val="32"/>
        </w:rPr>
        <w:t>寺廟</w:t>
      </w:r>
      <w:r w:rsidR="004161FA" w:rsidRPr="004161FA">
        <w:rPr>
          <w:rFonts w:ascii="Times New Roman" w:hAnsi="標楷體"/>
          <w:szCs w:val="32"/>
        </w:rPr>
        <w:t>要求</w:t>
      </w:r>
      <w:proofErr w:type="gramStart"/>
      <w:r w:rsidR="004161FA" w:rsidRPr="004161FA">
        <w:rPr>
          <w:rFonts w:ascii="Times New Roman" w:hAnsi="標楷體"/>
          <w:szCs w:val="32"/>
        </w:rPr>
        <w:t>羅東鎮所</w:t>
      </w:r>
      <w:r w:rsidR="004161FA" w:rsidRPr="004161FA">
        <w:rPr>
          <w:rFonts w:ascii="Times New Roman" w:hAnsi="標楷體"/>
        </w:rPr>
        <w:t>返還</w:t>
      </w:r>
      <w:proofErr w:type="gramEnd"/>
      <w:r w:rsidR="004161FA" w:rsidRPr="004161FA">
        <w:rPr>
          <w:rFonts w:ascii="Times New Roman" w:hAnsi="標楷體"/>
        </w:rPr>
        <w:t>土地，</w:t>
      </w:r>
      <w:r w:rsidR="004161FA" w:rsidRPr="004161FA">
        <w:rPr>
          <w:rFonts w:ascii="Times New Roman" w:hAnsi="標楷體"/>
          <w:noProof/>
          <w:szCs w:val="32"/>
        </w:rPr>
        <w:t>如涉及相關稅賦、管理費負擔等事宜，</w:t>
      </w:r>
      <w:r w:rsidR="004161FA" w:rsidRPr="004161FA">
        <w:rPr>
          <w:rFonts w:ascii="Times New Roman" w:hAnsi="標楷體" w:hint="eastAsia"/>
          <w:noProof/>
          <w:szCs w:val="32"/>
        </w:rPr>
        <w:t>該等寺廟管理委員會</w:t>
      </w:r>
      <w:r w:rsidR="008A49BC" w:rsidRPr="008A49BC">
        <w:rPr>
          <w:rFonts w:ascii="Times New Roman" w:hAnsi="標楷體"/>
          <w:noProof/>
          <w:szCs w:val="32"/>
        </w:rPr>
        <w:t>允宜先</w:t>
      </w:r>
      <w:r w:rsidR="008A49BC" w:rsidRPr="008A49BC">
        <w:rPr>
          <w:rFonts w:ascii="Times New Roman" w:hAnsi="標楷體" w:hint="eastAsia"/>
          <w:noProof/>
          <w:szCs w:val="32"/>
        </w:rPr>
        <w:t>循內部程序</w:t>
      </w:r>
      <w:r w:rsidR="008A49BC" w:rsidRPr="008A49BC">
        <w:rPr>
          <w:rFonts w:ascii="Times New Roman" w:hAnsi="標楷體"/>
          <w:noProof/>
          <w:szCs w:val="32"/>
        </w:rPr>
        <w:t>徵詢信徒意見，俾茲妥適</w:t>
      </w:r>
      <w:r w:rsidR="004161FA" w:rsidRPr="004161FA">
        <w:rPr>
          <w:rFonts w:ascii="Times New Roman" w:hAnsi="標楷體"/>
          <w:noProof/>
          <w:szCs w:val="32"/>
        </w:rPr>
        <w:t>。</w:t>
      </w:r>
    </w:p>
    <w:p w:rsidR="00255E08" w:rsidRPr="009D012C" w:rsidRDefault="00255E08" w:rsidP="00B94EB3">
      <w:pPr>
        <w:pStyle w:val="1"/>
        <w:numPr>
          <w:ilvl w:val="0"/>
          <w:numId w:val="0"/>
        </w:numPr>
        <w:ind w:left="2380"/>
        <w:rPr>
          <w:rFonts w:ascii="Times New Roman"/>
          <w:b/>
          <w:bCs w:val="0"/>
          <w:sz w:val="40"/>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9D012C">
        <w:rPr>
          <w:rFonts w:ascii="Times New Roman" w:hAnsi="Times New Roman"/>
        </w:rPr>
        <w:br w:type="page"/>
      </w:r>
      <w:bookmarkEnd w:id="46"/>
      <w:bookmarkEnd w:id="47"/>
      <w:bookmarkEnd w:id="48"/>
      <w:bookmarkEnd w:id="49"/>
      <w:bookmarkEnd w:id="50"/>
      <w:bookmarkEnd w:id="51"/>
      <w:bookmarkEnd w:id="52"/>
      <w:bookmarkEnd w:id="53"/>
      <w:bookmarkEnd w:id="54"/>
      <w:bookmarkEnd w:id="55"/>
      <w:r w:rsidR="00B94EB3">
        <w:rPr>
          <w:rFonts w:ascii="Times New Roman" w:hAnsi="Times New Roman" w:hint="eastAsia"/>
        </w:rPr>
        <w:lastRenderedPageBreak/>
        <w:t xml:space="preserve">       </w:t>
      </w:r>
      <w:r w:rsidRPr="009D012C">
        <w:rPr>
          <w:rFonts w:ascii="Times New Roman" w:hAnsi="標楷體"/>
          <w:spacing w:val="12"/>
          <w:sz w:val="40"/>
        </w:rPr>
        <w:t>調查委員：</w:t>
      </w:r>
      <w:r w:rsidR="00BF63C1">
        <w:rPr>
          <w:rFonts w:ascii="Times New Roman" w:hAnsi="標楷體" w:hint="eastAsia"/>
          <w:spacing w:val="12"/>
          <w:sz w:val="40"/>
        </w:rPr>
        <w:t>黃</w:t>
      </w:r>
      <w:r w:rsidR="00BF63C1">
        <w:rPr>
          <w:rFonts w:ascii="Times New Roman" w:hAnsi="標楷體" w:hint="eastAsia"/>
          <w:spacing w:val="12"/>
          <w:sz w:val="40"/>
        </w:rPr>
        <w:t xml:space="preserve"> </w:t>
      </w:r>
      <w:proofErr w:type="gramStart"/>
      <w:r w:rsidR="00BF63C1">
        <w:rPr>
          <w:rFonts w:ascii="Times New Roman" w:hAnsi="標楷體" w:hint="eastAsia"/>
          <w:spacing w:val="12"/>
          <w:sz w:val="40"/>
        </w:rPr>
        <w:t>煌</w:t>
      </w:r>
      <w:proofErr w:type="gramEnd"/>
      <w:r w:rsidR="00BF63C1">
        <w:rPr>
          <w:rFonts w:ascii="Times New Roman" w:hAnsi="標楷體" w:hint="eastAsia"/>
          <w:spacing w:val="12"/>
          <w:sz w:val="40"/>
        </w:rPr>
        <w:t xml:space="preserve"> </w:t>
      </w:r>
      <w:r w:rsidR="00BF63C1">
        <w:rPr>
          <w:rFonts w:ascii="Times New Roman" w:hAnsi="標楷體" w:hint="eastAsia"/>
          <w:spacing w:val="12"/>
          <w:sz w:val="40"/>
        </w:rPr>
        <w:t>雄</w:t>
      </w:r>
    </w:p>
    <w:p w:rsidR="00255E08" w:rsidRPr="009D012C" w:rsidRDefault="00255E08">
      <w:pPr>
        <w:pStyle w:val="a5"/>
        <w:kinsoku w:val="0"/>
        <w:spacing w:before="0" w:after="0"/>
        <w:ind w:leftChars="1100" w:left="3742" w:firstLineChars="500" w:firstLine="2021"/>
        <w:jc w:val="both"/>
        <w:rPr>
          <w:rFonts w:ascii="Times New Roman"/>
          <w:b w:val="0"/>
          <w:bCs/>
          <w:snapToGrid/>
          <w:spacing w:val="12"/>
          <w:kern w:val="0"/>
        </w:rPr>
      </w:pPr>
    </w:p>
    <w:p w:rsidR="00255E08" w:rsidRPr="009D012C" w:rsidRDefault="00255E08">
      <w:pPr>
        <w:pStyle w:val="a5"/>
        <w:kinsoku w:val="0"/>
        <w:spacing w:before="0" w:after="0"/>
        <w:ind w:leftChars="1100" w:left="3742" w:firstLineChars="500" w:firstLine="2021"/>
        <w:jc w:val="both"/>
        <w:rPr>
          <w:rFonts w:ascii="Times New Roman"/>
          <w:b w:val="0"/>
          <w:bCs/>
          <w:snapToGrid/>
          <w:spacing w:val="12"/>
          <w:kern w:val="0"/>
        </w:rPr>
      </w:pPr>
    </w:p>
    <w:p w:rsidR="00255E08" w:rsidRPr="009D012C" w:rsidRDefault="00255E08">
      <w:pPr>
        <w:pStyle w:val="a5"/>
        <w:kinsoku w:val="0"/>
        <w:spacing w:before="0" w:after="0"/>
        <w:ind w:leftChars="1100" w:left="3742" w:firstLineChars="500" w:firstLine="2021"/>
        <w:jc w:val="both"/>
        <w:rPr>
          <w:rFonts w:ascii="Times New Roman"/>
          <w:b w:val="0"/>
          <w:bCs/>
          <w:snapToGrid/>
          <w:spacing w:val="12"/>
          <w:kern w:val="0"/>
        </w:rPr>
      </w:pPr>
    </w:p>
    <w:p w:rsidR="007D144E" w:rsidRPr="009D012C" w:rsidRDefault="007D144E">
      <w:pPr>
        <w:pStyle w:val="a0"/>
        <w:tabs>
          <w:tab w:val="clear" w:pos="1440"/>
        </w:tabs>
        <w:ind w:left="1361" w:hangingChars="400" w:hanging="1361"/>
        <w:rPr>
          <w:rFonts w:ascii="Times New Roman"/>
          <w:bCs/>
        </w:rPr>
        <w:sectPr w:rsidR="007D144E" w:rsidRPr="009D012C" w:rsidSect="005E42C0">
          <w:footerReference w:type="default" r:id="rId8"/>
          <w:pgSz w:w="11907" w:h="16840" w:code="9"/>
          <w:pgMar w:top="1701" w:right="1418" w:bottom="1418" w:left="1418" w:header="851" w:footer="851" w:gutter="227"/>
          <w:pgNumType w:start="1"/>
          <w:cols w:space="425"/>
          <w:docGrid w:type="linesAndChars" w:linePitch="457" w:charSpace="4127"/>
        </w:sectPr>
      </w:pPr>
    </w:p>
    <w:p w:rsidR="001816D0" w:rsidRPr="00DF4C26" w:rsidRDefault="001816D0" w:rsidP="001816D0">
      <w:pPr>
        <w:pStyle w:val="a0"/>
        <w:numPr>
          <w:ilvl w:val="0"/>
          <w:numId w:val="0"/>
        </w:numPr>
        <w:ind w:left="1034" w:hangingChars="304" w:hanging="1034"/>
        <w:rPr>
          <w:rFonts w:ascii="Times New Roman"/>
        </w:rPr>
      </w:pPr>
      <w:r w:rsidRPr="00DF4C26">
        <w:rPr>
          <w:rFonts w:ascii="Times New Roman" w:hAnsi="標楷體"/>
        </w:rPr>
        <w:lastRenderedPageBreak/>
        <w:t>附件</w:t>
      </w:r>
      <w:r w:rsidRPr="00DF4C26">
        <w:rPr>
          <w:rFonts w:ascii="Times New Roman"/>
        </w:rPr>
        <w:t xml:space="preserve">  </w:t>
      </w:r>
      <w:r w:rsidRPr="00DF4C26">
        <w:rPr>
          <w:rFonts w:ascii="Times New Roman" w:hAnsi="標楷體"/>
        </w:rPr>
        <w:t>羅東鎮公所經管羅東鎮「城隍廟」、「震安宮」、「奠安宮」</w:t>
      </w:r>
      <w:r w:rsidR="00772407">
        <w:rPr>
          <w:rFonts w:ascii="Times New Roman" w:hAnsi="標楷體" w:hint="eastAsia"/>
        </w:rPr>
        <w:t>3</w:t>
      </w:r>
      <w:r w:rsidRPr="00DF4C26">
        <w:rPr>
          <w:rFonts w:ascii="Times New Roman" w:hAnsi="標楷體"/>
        </w:rPr>
        <w:t>寺廟贈與（託管）土地</w:t>
      </w:r>
      <w:r w:rsidR="00772407">
        <w:rPr>
          <w:rFonts w:ascii="Times New Roman" w:hAnsi="標楷體" w:hint="eastAsia"/>
        </w:rPr>
        <w:t>之</w:t>
      </w:r>
      <w:r w:rsidRPr="00DF4C26">
        <w:rPr>
          <w:rFonts w:ascii="Times New Roman" w:hAnsi="標楷體"/>
        </w:rPr>
        <w:t>使用現況及權屬清冊</w:t>
      </w:r>
    </w:p>
    <w:tbl>
      <w:tblPr>
        <w:tblW w:w="15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1160"/>
        <w:gridCol w:w="1160"/>
        <w:gridCol w:w="1160"/>
        <w:gridCol w:w="1240"/>
        <w:gridCol w:w="1280"/>
        <w:gridCol w:w="680"/>
        <w:gridCol w:w="1480"/>
        <w:gridCol w:w="1720"/>
        <w:gridCol w:w="2880"/>
        <w:gridCol w:w="2800"/>
      </w:tblGrid>
      <w:tr w:rsidR="001816D0" w:rsidRPr="00DF4C26" w:rsidTr="001816D0">
        <w:trPr>
          <w:trHeight w:val="660"/>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鄉鎮</w:t>
            </w:r>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地段</w:t>
            </w:r>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地號</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面積</w:t>
            </w:r>
            <w:r w:rsidRPr="00DF4C26">
              <w:rPr>
                <w:kern w:val="0"/>
                <w:sz w:val="24"/>
                <w:szCs w:val="24"/>
              </w:rPr>
              <w:br/>
            </w:r>
            <w:r w:rsidRPr="00DF4C26">
              <w:rPr>
                <w:rFonts w:hAnsi="標楷體"/>
                <w:kern w:val="0"/>
                <w:sz w:val="18"/>
                <w:szCs w:val="18"/>
              </w:rPr>
              <w:t>〈平方公尺〉</w:t>
            </w:r>
          </w:p>
        </w:tc>
        <w:tc>
          <w:tcPr>
            <w:tcW w:w="12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建號</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地目</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原所有權人</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現所有權人</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使用現況</w:t>
            </w:r>
          </w:p>
        </w:tc>
        <w:tc>
          <w:tcPr>
            <w:tcW w:w="2800" w:type="dxa"/>
            <w:shd w:val="clear" w:color="auto" w:fill="auto"/>
            <w:noWrap/>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備註</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886</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107</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羅東義消使用</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十八</w:t>
            </w:r>
            <w:proofErr w:type="gramStart"/>
            <w:r w:rsidRPr="00DF4C26">
              <w:rPr>
                <w:rFonts w:hAnsi="標楷體"/>
                <w:kern w:val="0"/>
                <w:sz w:val="20"/>
              </w:rPr>
              <w:t>埒</w:t>
            </w:r>
            <w:proofErr w:type="gramEnd"/>
            <w:r w:rsidRPr="00DF4C26">
              <w:rPr>
                <w:kern w:val="0"/>
                <w:sz w:val="20"/>
              </w:rPr>
              <w:t>201-4</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890</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35</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道</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和平路</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十八</w:t>
            </w:r>
            <w:proofErr w:type="gramStart"/>
            <w:r w:rsidRPr="00DF4C26">
              <w:rPr>
                <w:rFonts w:hAnsi="標楷體"/>
                <w:kern w:val="0"/>
                <w:sz w:val="20"/>
              </w:rPr>
              <w:t>埒</w:t>
            </w:r>
            <w:proofErr w:type="gramEnd"/>
            <w:r w:rsidRPr="00DF4C26">
              <w:rPr>
                <w:kern w:val="0"/>
                <w:sz w:val="20"/>
              </w:rPr>
              <w:t>227-1</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889</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417</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1826</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noWrap/>
            <w:vAlign w:val="center"/>
            <w:hideMark/>
          </w:tcPr>
          <w:p w:rsidR="001816D0" w:rsidRPr="00DF4C26" w:rsidRDefault="001816D0" w:rsidP="001816D0">
            <w:pPr>
              <w:widowControl/>
              <w:rPr>
                <w:kern w:val="0"/>
                <w:sz w:val="20"/>
              </w:rPr>
            </w:pPr>
            <w:r w:rsidRPr="00DF4C26">
              <w:rPr>
                <w:rFonts w:hAnsi="標楷體"/>
                <w:kern w:val="0"/>
                <w:sz w:val="20"/>
              </w:rPr>
              <w:t>十八</w:t>
            </w:r>
            <w:proofErr w:type="gramStart"/>
            <w:r w:rsidRPr="00DF4C26">
              <w:rPr>
                <w:rFonts w:hAnsi="標楷體"/>
                <w:kern w:val="0"/>
                <w:sz w:val="20"/>
              </w:rPr>
              <w:t>埒</w:t>
            </w:r>
            <w:proofErr w:type="gramEnd"/>
            <w:r w:rsidRPr="00DF4C26">
              <w:rPr>
                <w:kern w:val="0"/>
                <w:sz w:val="20"/>
              </w:rPr>
              <w:t>227</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885</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609</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祠</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城隍廟廟地</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十八</w:t>
            </w:r>
            <w:proofErr w:type="gramStart"/>
            <w:r w:rsidRPr="00DF4C26">
              <w:rPr>
                <w:rFonts w:hAnsi="標楷體"/>
                <w:kern w:val="0"/>
                <w:sz w:val="20"/>
              </w:rPr>
              <w:t>埒</w:t>
            </w:r>
            <w:proofErr w:type="gramEnd"/>
            <w:r w:rsidRPr="00DF4C26">
              <w:rPr>
                <w:kern w:val="0"/>
                <w:sz w:val="20"/>
              </w:rPr>
              <w:t>201</w:t>
            </w:r>
          </w:p>
        </w:tc>
      </w:tr>
      <w:tr w:rsidR="001816D0" w:rsidRPr="00DF4C26" w:rsidTr="001816D0">
        <w:trPr>
          <w:trHeight w:val="1155"/>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883</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649</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178</w:t>
            </w:r>
            <w:r w:rsidRPr="00DF4C26">
              <w:rPr>
                <w:rFonts w:hAnsi="標楷體"/>
                <w:kern w:val="0"/>
                <w:sz w:val="20"/>
              </w:rPr>
              <w:t>、</w:t>
            </w:r>
            <w:r w:rsidRPr="00DF4C26">
              <w:rPr>
                <w:kern w:val="0"/>
                <w:sz w:val="20"/>
              </w:rPr>
              <w:t>179</w:t>
            </w:r>
            <w:r w:rsidRPr="00DF4C26">
              <w:rPr>
                <w:rFonts w:hAnsi="標楷體"/>
                <w:kern w:val="0"/>
                <w:sz w:val="20"/>
              </w:rPr>
              <w:t>、</w:t>
            </w:r>
            <w:r w:rsidRPr="00DF4C26">
              <w:rPr>
                <w:kern w:val="0"/>
                <w:sz w:val="20"/>
              </w:rPr>
              <w:t>180</w:t>
            </w:r>
            <w:r w:rsidRPr="00DF4C26">
              <w:rPr>
                <w:rFonts w:hAnsi="標楷體"/>
                <w:kern w:val="0"/>
                <w:sz w:val="20"/>
              </w:rPr>
              <w:t>、</w:t>
            </w:r>
            <w:r w:rsidRPr="00DF4C26">
              <w:rPr>
                <w:kern w:val="0"/>
                <w:sz w:val="20"/>
              </w:rPr>
              <w:t>225</w:t>
            </w:r>
            <w:r w:rsidRPr="00DF4C26">
              <w:rPr>
                <w:rFonts w:hAnsi="標楷體"/>
                <w:kern w:val="0"/>
                <w:sz w:val="20"/>
              </w:rPr>
              <w:t>、</w:t>
            </w:r>
            <w:r w:rsidRPr="00DF4C26">
              <w:rPr>
                <w:kern w:val="0"/>
                <w:sz w:val="20"/>
              </w:rPr>
              <w:t>248</w:t>
            </w:r>
            <w:r w:rsidRPr="00DF4C26">
              <w:rPr>
                <w:rFonts w:hAnsi="標楷體"/>
                <w:kern w:val="0"/>
                <w:sz w:val="20"/>
              </w:rPr>
              <w:t>、</w:t>
            </w:r>
            <w:r w:rsidRPr="00DF4C26">
              <w:rPr>
                <w:kern w:val="0"/>
                <w:sz w:val="20"/>
              </w:rPr>
              <w:t>249</w:t>
            </w:r>
            <w:r w:rsidRPr="00DF4C26">
              <w:rPr>
                <w:rFonts w:hAnsi="標楷體"/>
                <w:kern w:val="0"/>
                <w:sz w:val="20"/>
              </w:rPr>
              <w:t>、</w:t>
            </w:r>
            <w:r w:rsidRPr="00DF4C26">
              <w:rPr>
                <w:kern w:val="0"/>
                <w:sz w:val="20"/>
              </w:rPr>
              <w:t>1056</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租用（部分占用）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十八</w:t>
            </w:r>
            <w:proofErr w:type="gramStart"/>
            <w:r w:rsidRPr="00DF4C26">
              <w:rPr>
                <w:rFonts w:hAnsi="標楷體"/>
                <w:kern w:val="0"/>
                <w:sz w:val="20"/>
              </w:rPr>
              <w:t>埒</w:t>
            </w:r>
            <w:proofErr w:type="gramEnd"/>
            <w:r w:rsidRPr="00DF4C26">
              <w:rPr>
                <w:kern w:val="0"/>
                <w:sz w:val="20"/>
              </w:rPr>
              <w:t>201-1</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883-1</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28</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kern w:val="0"/>
                <w:sz w:val="20"/>
              </w:rPr>
              <w:t>78</w:t>
            </w:r>
            <w:r w:rsidRPr="00DF4C26">
              <w:rPr>
                <w:rFonts w:hAnsi="標楷體"/>
                <w:kern w:val="0"/>
                <w:sz w:val="20"/>
              </w:rPr>
              <w:t>年分割自</w:t>
            </w:r>
            <w:r w:rsidRPr="00DF4C26">
              <w:rPr>
                <w:kern w:val="0"/>
                <w:sz w:val="20"/>
              </w:rPr>
              <w:t>883</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880</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256</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道</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民生東路</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十八</w:t>
            </w:r>
            <w:proofErr w:type="gramStart"/>
            <w:r w:rsidRPr="00DF4C26">
              <w:rPr>
                <w:rFonts w:hAnsi="標楷體"/>
                <w:kern w:val="0"/>
                <w:sz w:val="20"/>
              </w:rPr>
              <w:t>埒</w:t>
            </w:r>
            <w:proofErr w:type="gramEnd"/>
            <w:r w:rsidRPr="00DF4C26">
              <w:rPr>
                <w:kern w:val="0"/>
                <w:sz w:val="20"/>
              </w:rPr>
              <w:t>201-2</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信義</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746</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31</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道</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和平路</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十八</w:t>
            </w:r>
            <w:proofErr w:type="gramStart"/>
            <w:r w:rsidRPr="00DF4C26">
              <w:rPr>
                <w:rFonts w:hAnsi="標楷體"/>
                <w:kern w:val="0"/>
                <w:sz w:val="20"/>
              </w:rPr>
              <w:t>埒</w:t>
            </w:r>
            <w:proofErr w:type="gramEnd"/>
            <w:r w:rsidRPr="00DF4C26">
              <w:rPr>
                <w:kern w:val="0"/>
                <w:sz w:val="20"/>
              </w:rPr>
              <w:t>201-3</w:t>
            </w:r>
          </w:p>
        </w:tc>
      </w:tr>
      <w:tr w:rsidR="001816D0" w:rsidRPr="00DF4C26" w:rsidTr="001816D0">
        <w:trPr>
          <w:trHeight w:val="1245"/>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616</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186</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605</w:t>
            </w:r>
            <w:r w:rsidRPr="00DF4C26">
              <w:rPr>
                <w:rFonts w:hAnsi="標楷體"/>
                <w:kern w:val="0"/>
                <w:sz w:val="20"/>
              </w:rPr>
              <w:t>、</w:t>
            </w:r>
            <w:r w:rsidRPr="00DF4C26">
              <w:rPr>
                <w:kern w:val="0"/>
                <w:sz w:val="20"/>
              </w:rPr>
              <w:t>606</w:t>
            </w:r>
            <w:r w:rsidRPr="00DF4C26">
              <w:rPr>
                <w:rFonts w:hAnsi="標楷體"/>
                <w:kern w:val="0"/>
                <w:sz w:val="20"/>
              </w:rPr>
              <w:t>、</w:t>
            </w:r>
            <w:r w:rsidRPr="00DF4C26">
              <w:rPr>
                <w:kern w:val="0"/>
                <w:sz w:val="20"/>
              </w:rPr>
              <w:t>607</w:t>
            </w:r>
            <w:r w:rsidRPr="00DF4C26">
              <w:rPr>
                <w:rFonts w:hAnsi="標楷體"/>
                <w:kern w:val="0"/>
                <w:sz w:val="20"/>
              </w:rPr>
              <w:t>、</w:t>
            </w:r>
            <w:r w:rsidRPr="00DF4C26">
              <w:rPr>
                <w:kern w:val="0"/>
                <w:sz w:val="20"/>
              </w:rPr>
              <w:t>608</w:t>
            </w:r>
            <w:r w:rsidRPr="00DF4C26">
              <w:rPr>
                <w:rFonts w:hAnsi="標楷體"/>
                <w:kern w:val="0"/>
                <w:sz w:val="20"/>
              </w:rPr>
              <w:t>、</w:t>
            </w:r>
            <w:r w:rsidRPr="00DF4C26">
              <w:rPr>
                <w:kern w:val="0"/>
                <w:sz w:val="20"/>
              </w:rPr>
              <w:t>609</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租用（部分占用）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317                  60</w:t>
            </w:r>
            <w:r w:rsidRPr="00DF4C26">
              <w:rPr>
                <w:rFonts w:hAnsi="標楷體"/>
                <w:kern w:val="0"/>
                <w:sz w:val="20"/>
              </w:rPr>
              <w:t>年分割增加竹林</w:t>
            </w:r>
            <w:r w:rsidRPr="00DF4C26">
              <w:rPr>
                <w:kern w:val="0"/>
                <w:sz w:val="20"/>
              </w:rPr>
              <w:t>317-2</w:t>
            </w:r>
            <w:r w:rsidRPr="00DF4C26">
              <w:rPr>
                <w:rFonts w:hAnsi="標楷體"/>
                <w:kern w:val="0"/>
                <w:sz w:val="20"/>
              </w:rPr>
              <w:t>、竹林</w:t>
            </w:r>
            <w:r w:rsidRPr="00DF4C26">
              <w:rPr>
                <w:kern w:val="0"/>
                <w:sz w:val="20"/>
              </w:rPr>
              <w:t>317-3</w:t>
            </w:r>
            <w:r w:rsidRPr="00DF4C26">
              <w:rPr>
                <w:rFonts w:hAnsi="標楷體"/>
                <w:kern w:val="0"/>
                <w:sz w:val="20"/>
              </w:rPr>
              <w:t>、竹林</w:t>
            </w:r>
            <w:r w:rsidRPr="00DF4C26">
              <w:rPr>
                <w:kern w:val="0"/>
                <w:sz w:val="20"/>
              </w:rPr>
              <w:t>317-4</w:t>
            </w:r>
            <w:r w:rsidRPr="00DF4C26">
              <w:rPr>
                <w:rFonts w:hAnsi="標楷體"/>
                <w:kern w:val="0"/>
                <w:sz w:val="20"/>
              </w:rPr>
              <w:t>、竹林</w:t>
            </w:r>
            <w:r w:rsidRPr="00DF4C26">
              <w:rPr>
                <w:kern w:val="0"/>
                <w:sz w:val="20"/>
              </w:rPr>
              <w:t>317-5</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622</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92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613</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317-5</w:t>
            </w:r>
            <w:r w:rsidRPr="00DF4C26">
              <w:rPr>
                <w:rFonts w:hAnsi="標楷體"/>
                <w:kern w:val="0"/>
                <w:sz w:val="20"/>
              </w:rPr>
              <w:t>分割自</w:t>
            </w:r>
            <w:r w:rsidRPr="00DF4C26">
              <w:rPr>
                <w:kern w:val="0"/>
                <w:sz w:val="20"/>
              </w:rPr>
              <w:t>317</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623</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142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612</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317-4</w:t>
            </w:r>
            <w:r w:rsidRPr="00DF4C26">
              <w:rPr>
                <w:rFonts w:hAnsi="標楷體"/>
                <w:kern w:val="0"/>
                <w:sz w:val="20"/>
              </w:rPr>
              <w:t>分割自</w:t>
            </w:r>
            <w:r w:rsidRPr="00DF4C26">
              <w:rPr>
                <w:kern w:val="0"/>
                <w:sz w:val="20"/>
              </w:rPr>
              <w:t>317</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628</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72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611</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317-3</w:t>
            </w:r>
            <w:r w:rsidRPr="00DF4C26">
              <w:rPr>
                <w:rFonts w:hAnsi="標楷體"/>
                <w:kern w:val="0"/>
                <w:sz w:val="20"/>
              </w:rPr>
              <w:t>分割自</w:t>
            </w:r>
            <w:r w:rsidRPr="00DF4C26">
              <w:rPr>
                <w:kern w:val="0"/>
                <w:sz w:val="20"/>
              </w:rPr>
              <w:t>317</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629</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610</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317-2</w:t>
            </w:r>
            <w:r w:rsidRPr="00DF4C26">
              <w:rPr>
                <w:rFonts w:hAnsi="標楷體"/>
                <w:kern w:val="0"/>
                <w:sz w:val="20"/>
              </w:rPr>
              <w:t>分割自</w:t>
            </w:r>
            <w:r w:rsidRPr="00DF4C26">
              <w:rPr>
                <w:kern w:val="0"/>
                <w:sz w:val="20"/>
              </w:rPr>
              <w:t>317</w:t>
            </w:r>
          </w:p>
        </w:tc>
      </w:tr>
      <w:tr w:rsidR="001816D0" w:rsidRPr="00DF4C26" w:rsidTr="001816D0">
        <w:trPr>
          <w:trHeight w:val="1170"/>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lastRenderedPageBreak/>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617</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29</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609</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出租（部分占用）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317-1                  60</w:t>
            </w:r>
            <w:r w:rsidRPr="00DF4C26">
              <w:rPr>
                <w:rFonts w:hAnsi="標楷體"/>
                <w:kern w:val="0"/>
                <w:sz w:val="20"/>
              </w:rPr>
              <w:t>年分割增加竹林</w:t>
            </w:r>
            <w:r w:rsidRPr="00DF4C26">
              <w:rPr>
                <w:kern w:val="0"/>
                <w:sz w:val="20"/>
              </w:rPr>
              <w:t>317-6</w:t>
            </w:r>
            <w:r w:rsidRPr="00DF4C26">
              <w:rPr>
                <w:rFonts w:hAnsi="標楷體"/>
                <w:kern w:val="0"/>
                <w:sz w:val="20"/>
              </w:rPr>
              <w:t>、竹林</w:t>
            </w:r>
            <w:r w:rsidRPr="00DF4C26">
              <w:rPr>
                <w:kern w:val="0"/>
                <w:sz w:val="20"/>
              </w:rPr>
              <w:t>317-7</w:t>
            </w:r>
            <w:r w:rsidRPr="00DF4C26">
              <w:rPr>
                <w:rFonts w:hAnsi="標楷體"/>
                <w:kern w:val="0"/>
                <w:sz w:val="20"/>
              </w:rPr>
              <w:t>、竹林</w:t>
            </w:r>
            <w:r w:rsidRPr="00DF4C26">
              <w:rPr>
                <w:kern w:val="0"/>
                <w:sz w:val="20"/>
              </w:rPr>
              <w:t>317-8</w:t>
            </w:r>
            <w:r w:rsidRPr="00DF4C26">
              <w:rPr>
                <w:rFonts w:hAnsi="標楷體"/>
                <w:kern w:val="0"/>
                <w:sz w:val="20"/>
              </w:rPr>
              <w:t>、竹林</w:t>
            </w:r>
            <w:r w:rsidRPr="00DF4C26">
              <w:rPr>
                <w:kern w:val="0"/>
                <w:sz w:val="20"/>
              </w:rPr>
              <w:t>317-9</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618</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3</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610</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317-6</w:t>
            </w:r>
            <w:r w:rsidRPr="00DF4C26">
              <w:rPr>
                <w:rFonts w:hAnsi="標楷體"/>
                <w:kern w:val="0"/>
                <w:sz w:val="20"/>
              </w:rPr>
              <w:t>分割自</w:t>
            </w:r>
            <w:r w:rsidRPr="00DF4C26">
              <w:rPr>
                <w:kern w:val="0"/>
                <w:sz w:val="20"/>
              </w:rPr>
              <w:t>317-1</w:t>
            </w:r>
          </w:p>
        </w:tc>
      </w:tr>
      <w:tr w:rsidR="001816D0" w:rsidRPr="00DF4C26" w:rsidTr="001816D0">
        <w:trPr>
          <w:trHeight w:val="600"/>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619</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10</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611</w:t>
            </w:r>
            <w:r w:rsidRPr="00DF4C26">
              <w:rPr>
                <w:rFonts w:hAnsi="標楷體"/>
                <w:kern w:val="0"/>
                <w:sz w:val="20"/>
              </w:rPr>
              <w:t>、</w:t>
            </w:r>
            <w:r w:rsidRPr="00DF4C26">
              <w:rPr>
                <w:kern w:val="0"/>
                <w:sz w:val="20"/>
              </w:rPr>
              <w:t>1646</w:t>
            </w:r>
            <w:r w:rsidRPr="00DF4C26">
              <w:rPr>
                <w:rFonts w:hAnsi="標楷體"/>
                <w:kern w:val="0"/>
                <w:sz w:val="20"/>
              </w:rPr>
              <w:t>、</w:t>
            </w:r>
            <w:r w:rsidRPr="00DF4C26">
              <w:rPr>
                <w:kern w:val="0"/>
                <w:sz w:val="20"/>
              </w:rPr>
              <w:t>1647</w:t>
            </w:r>
            <w:r w:rsidRPr="00DF4C26">
              <w:rPr>
                <w:rFonts w:hAnsi="標楷體"/>
                <w:kern w:val="0"/>
                <w:sz w:val="20"/>
              </w:rPr>
              <w:t>、</w:t>
            </w:r>
            <w:r w:rsidRPr="00DF4C26">
              <w:rPr>
                <w:kern w:val="0"/>
                <w:sz w:val="20"/>
              </w:rPr>
              <w:t>1648</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317-7</w:t>
            </w:r>
            <w:r w:rsidRPr="00DF4C26">
              <w:rPr>
                <w:rFonts w:hAnsi="標楷體"/>
                <w:kern w:val="0"/>
                <w:sz w:val="20"/>
              </w:rPr>
              <w:t>分割自</w:t>
            </w:r>
            <w:r w:rsidRPr="00DF4C26">
              <w:rPr>
                <w:kern w:val="0"/>
                <w:sz w:val="20"/>
              </w:rPr>
              <w:t>317-1</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620</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31</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612</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317-8</w:t>
            </w:r>
            <w:r w:rsidRPr="00DF4C26">
              <w:rPr>
                <w:rFonts w:hAnsi="標楷體"/>
                <w:kern w:val="0"/>
                <w:sz w:val="20"/>
              </w:rPr>
              <w:t>分割自</w:t>
            </w:r>
            <w:r w:rsidRPr="00DF4C26">
              <w:rPr>
                <w:kern w:val="0"/>
                <w:sz w:val="20"/>
              </w:rPr>
              <w:t>317-1</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621</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10</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613</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317-9</w:t>
            </w:r>
            <w:r w:rsidRPr="00DF4C26">
              <w:rPr>
                <w:rFonts w:hAnsi="標楷體"/>
                <w:kern w:val="0"/>
                <w:sz w:val="20"/>
              </w:rPr>
              <w:t>分割自</w:t>
            </w:r>
            <w:r w:rsidRPr="00DF4C26">
              <w:rPr>
                <w:kern w:val="0"/>
                <w:sz w:val="20"/>
              </w:rPr>
              <w:t>317-1</w:t>
            </w:r>
          </w:p>
        </w:tc>
      </w:tr>
      <w:tr w:rsidR="001816D0" w:rsidRPr="00DF4C26" w:rsidTr="001816D0">
        <w:trPr>
          <w:trHeight w:val="675"/>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642</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144</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614</w:t>
            </w:r>
            <w:r w:rsidRPr="00DF4C26">
              <w:rPr>
                <w:rFonts w:hAnsi="標楷體"/>
                <w:kern w:val="0"/>
                <w:sz w:val="20"/>
              </w:rPr>
              <w:t>、</w:t>
            </w:r>
            <w:r w:rsidRPr="00DF4C26">
              <w:rPr>
                <w:kern w:val="0"/>
                <w:sz w:val="20"/>
              </w:rPr>
              <w:t>615</w:t>
            </w:r>
            <w:r w:rsidRPr="00DF4C26">
              <w:rPr>
                <w:rFonts w:hAnsi="標楷體"/>
                <w:kern w:val="0"/>
                <w:sz w:val="20"/>
              </w:rPr>
              <w:t>、</w:t>
            </w:r>
            <w:r w:rsidRPr="00DF4C26">
              <w:rPr>
                <w:kern w:val="0"/>
                <w:sz w:val="20"/>
              </w:rPr>
              <w:t>616</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318</w:t>
            </w:r>
          </w:p>
        </w:tc>
      </w:tr>
      <w:tr w:rsidR="001816D0" w:rsidRPr="00DF4C26" w:rsidTr="001816D0">
        <w:trPr>
          <w:trHeight w:val="915"/>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681</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78</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kern w:val="0"/>
                <w:sz w:val="20"/>
              </w:rPr>
              <w:t>617</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吳崇城等</w:t>
            </w:r>
            <w:r w:rsidRPr="00DF4C26">
              <w:rPr>
                <w:kern w:val="0"/>
                <w:sz w:val="24"/>
                <w:szCs w:val="24"/>
              </w:rPr>
              <w:t>5</w:t>
            </w:r>
            <w:r w:rsidRPr="00DF4C26">
              <w:rPr>
                <w:rFonts w:hAnsi="標楷體"/>
                <w:kern w:val="0"/>
                <w:sz w:val="24"/>
                <w:szCs w:val="24"/>
              </w:rPr>
              <w:t>人</w:t>
            </w:r>
            <w:r w:rsidRPr="00DF4C26">
              <w:rPr>
                <w:kern w:val="0"/>
                <w:sz w:val="24"/>
                <w:szCs w:val="24"/>
              </w:rPr>
              <w:t>(100.4.11)</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318-1</w:t>
            </w:r>
          </w:p>
        </w:tc>
      </w:tr>
      <w:tr w:rsidR="001816D0" w:rsidRPr="00DF4C26" w:rsidTr="001816D0">
        <w:trPr>
          <w:trHeight w:val="675"/>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681-2</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19</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呂</w:t>
            </w:r>
            <w:proofErr w:type="gramEnd"/>
            <w:r w:rsidRPr="00DF4C26">
              <w:rPr>
                <w:rFonts w:hAnsi="標楷體"/>
                <w:kern w:val="0"/>
                <w:sz w:val="24"/>
                <w:szCs w:val="24"/>
              </w:rPr>
              <w:t>甚</w:t>
            </w:r>
            <w:r w:rsidRPr="00DF4C26">
              <w:rPr>
                <w:kern w:val="0"/>
                <w:sz w:val="24"/>
                <w:szCs w:val="24"/>
              </w:rPr>
              <w:t>(88.4.9)</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vAlign w:val="center"/>
            <w:hideMark/>
          </w:tcPr>
          <w:p w:rsidR="001816D0" w:rsidRPr="00DF4C26" w:rsidRDefault="001816D0" w:rsidP="001816D0">
            <w:pPr>
              <w:widowControl/>
              <w:rPr>
                <w:kern w:val="0"/>
                <w:sz w:val="20"/>
              </w:rPr>
            </w:pPr>
            <w:r w:rsidRPr="00DF4C26">
              <w:rPr>
                <w:kern w:val="0"/>
                <w:sz w:val="20"/>
              </w:rPr>
              <w:t>73</w:t>
            </w:r>
            <w:r w:rsidRPr="00DF4C26">
              <w:rPr>
                <w:rFonts w:hAnsi="標楷體"/>
                <w:kern w:val="0"/>
                <w:sz w:val="20"/>
              </w:rPr>
              <w:t>年分割自</w:t>
            </w:r>
            <w:r w:rsidRPr="00DF4C26">
              <w:rPr>
                <w:kern w:val="0"/>
                <w:sz w:val="20"/>
              </w:rPr>
              <w:t>681</w:t>
            </w:r>
          </w:p>
        </w:tc>
      </w:tr>
      <w:tr w:rsidR="001816D0" w:rsidRPr="00DF4C26" w:rsidTr="001816D0">
        <w:trPr>
          <w:trHeight w:val="900"/>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681-3</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17</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薛忠信</w:t>
            </w:r>
            <w:r w:rsidRPr="00DF4C26">
              <w:rPr>
                <w:kern w:val="0"/>
                <w:sz w:val="24"/>
                <w:szCs w:val="24"/>
              </w:rPr>
              <w:t>(79.3.5)</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vAlign w:val="center"/>
            <w:hideMark/>
          </w:tcPr>
          <w:p w:rsidR="001816D0" w:rsidRPr="00DF4C26" w:rsidRDefault="001816D0" w:rsidP="001816D0">
            <w:pPr>
              <w:widowControl/>
              <w:rPr>
                <w:kern w:val="0"/>
                <w:sz w:val="20"/>
              </w:rPr>
            </w:pPr>
            <w:r w:rsidRPr="00DF4C26">
              <w:rPr>
                <w:kern w:val="0"/>
                <w:sz w:val="20"/>
              </w:rPr>
              <w:t>73</w:t>
            </w:r>
            <w:r w:rsidRPr="00DF4C26">
              <w:rPr>
                <w:rFonts w:hAnsi="標楷體"/>
                <w:kern w:val="0"/>
                <w:sz w:val="20"/>
              </w:rPr>
              <w:t>年分割自</w:t>
            </w:r>
            <w:r w:rsidRPr="00DF4C26">
              <w:rPr>
                <w:kern w:val="0"/>
                <w:sz w:val="20"/>
              </w:rPr>
              <w:t>681</w:t>
            </w:r>
          </w:p>
        </w:tc>
      </w:tr>
      <w:tr w:rsidR="001816D0" w:rsidRPr="00DF4C26" w:rsidTr="001816D0">
        <w:trPr>
          <w:trHeight w:val="945"/>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681-4</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8</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薛志祥、薛衛鴻</w:t>
            </w:r>
            <w:r w:rsidRPr="00DF4C26">
              <w:rPr>
                <w:kern w:val="0"/>
                <w:sz w:val="24"/>
                <w:szCs w:val="24"/>
              </w:rPr>
              <w:t>(100.4.25)</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vAlign w:val="center"/>
            <w:hideMark/>
          </w:tcPr>
          <w:p w:rsidR="001816D0" w:rsidRPr="00DF4C26" w:rsidRDefault="001816D0" w:rsidP="001816D0">
            <w:pPr>
              <w:widowControl/>
              <w:rPr>
                <w:kern w:val="0"/>
                <w:sz w:val="20"/>
              </w:rPr>
            </w:pPr>
            <w:r w:rsidRPr="00DF4C26">
              <w:rPr>
                <w:kern w:val="0"/>
                <w:sz w:val="20"/>
              </w:rPr>
              <w:t>73</w:t>
            </w:r>
            <w:r w:rsidRPr="00DF4C26">
              <w:rPr>
                <w:rFonts w:hAnsi="標楷體"/>
                <w:kern w:val="0"/>
                <w:sz w:val="20"/>
              </w:rPr>
              <w:t>年分割自</w:t>
            </w:r>
            <w:r w:rsidRPr="00DF4C26">
              <w:rPr>
                <w:kern w:val="0"/>
                <w:sz w:val="20"/>
              </w:rPr>
              <w:t>681</w:t>
            </w:r>
          </w:p>
        </w:tc>
      </w:tr>
      <w:tr w:rsidR="001816D0" w:rsidRPr="00DF4C26" w:rsidTr="001816D0">
        <w:trPr>
          <w:trHeight w:val="825"/>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681-5</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54</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王相和、王于正</w:t>
            </w:r>
            <w:r w:rsidRPr="00DF4C26">
              <w:rPr>
                <w:kern w:val="0"/>
                <w:sz w:val="24"/>
                <w:szCs w:val="24"/>
              </w:rPr>
              <w:t>(88.4.8)</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vAlign w:val="center"/>
            <w:hideMark/>
          </w:tcPr>
          <w:p w:rsidR="001816D0" w:rsidRPr="00DF4C26" w:rsidRDefault="001816D0" w:rsidP="001816D0">
            <w:pPr>
              <w:widowControl/>
              <w:rPr>
                <w:kern w:val="0"/>
                <w:sz w:val="20"/>
              </w:rPr>
            </w:pPr>
            <w:r w:rsidRPr="00DF4C26">
              <w:rPr>
                <w:kern w:val="0"/>
                <w:sz w:val="20"/>
              </w:rPr>
              <w:t>73</w:t>
            </w:r>
            <w:r w:rsidRPr="00DF4C26">
              <w:rPr>
                <w:rFonts w:hAnsi="標楷體"/>
                <w:kern w:val="0"/>
                <w:sz w:val="20"/>
              </w:rPr>
              <w:t>年分割自</w:t>
            </w:r>
            <w:r w:rsidRPr="00DF4C26">
              <w:rPr>
                <w:kern w:val="0"/>
                <w:sz w:val="20"/>
              </w:rPr>
              <w:t>681</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602</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27</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318-5</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603</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1122</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道</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民生路</w:t>
            </w:r>
            <w:r w:rsidRPr="00DF4C26">
              <w:rPr>
                <w:kern w:val="0"/>
                <w:sz w:val="24"/>
                <w:szCs w:val="24"/>
              </w:rPr>
              <w:t>.</w:t>
            </w:r>
            <w:r w:rsidRPr="00DF4C26">
              <w:rPr>
                <w:rFonts w:hAnsi="標楷體"/>
                <w:kern w:val="0"/>
                <w:sz w:val="24"/>
                <w:szCs w:val="24"/>
              </w:rPr>
              <w:t>中正街</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318-6</w:t>
            </w:r>
          </w:p>
        </w:tc>
      </w:tr>
      <w:tr w:rsidR="001816D0" w:rsidRPr="00DF4C26" w:rsidTr="001816D0">
        <w:trPr>
          <w:trHeight w:val="435"/>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lastRenderedPageBreak/>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竹林</w:t>
            </w:r>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318-9</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110</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 xml:space="preserve">　</w:t>
            </w:r>
          </w:p>
        </w:tc>
        <w:tc>
          <w:tcPr>
            <w:tcW w:w="2800" w:type="dxa"/>
            <w:shd w:val="clear" w:color="auto" w:fill="auto"/>
            <w:noWrap/>
            <w:vAlign w:val="center"/>
            <w:hideMark/>
          </w:tcPr>
          <w:p w:rsidR="001816D0" w:rsidRPr="00DF4C26" w:rsidRDefault="001816D0" w:rsidP="001816D0">
            <w:pPr>
              <w:widowControl/>
              <w:rPr>
                <w:kern w:val="0"/>
                <w:sz w:val="20"/>
              </w:rPr>
            </w:pPr>
            <w:r w:rsidRPr="00DF4C26">
              <w:rPr>
                <w:kern w:val="0"/>
                <w:sz w:val="20"/>
              </w:rPr>
              <w:t>72</w:t>
            </w:r>
            <w:r w:rsidRPr="00DF4C26">
              <w:rPr>
                <w:rFonts w:hAnsi="標楷體"/>
                <w:kern w:val="0"/>
                <w:sz w:val="20"/>
              </w:rPr>
              <w:t>年併入</w:t>
            </w:r>
            <w:r w:rsidRPr="00DF4C26">
              <w:rPr>
                <w:kern w:val="0"/>
                <w:sz w:val="20"/>
              </w:rPr>
              <w:t>318-1</w:t>
            </w:r>
            <w:r w:rsidRPr="00DF4C26">
              <w:rPr>
                <w:rFonts w:hAnsi="標楷體"/>
                <w:kern w:val="0"/>
                <w:sz w:val="20"/>
              </w:rPr>
              <w:t>地號截止記載</w:t>
            </w:r>
          </w:p>
        </w:tc>
      </w:tr>
      <w:tr w:rsidR="001816D0" w:rsidRPr="00DF4C26" w:rsidTr="001816D0">
        <w:trPr>
          <w:trHeight w:val="600"/>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682</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39</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大眾爺</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 xml:space="preserve">　</w:t>
            </w:r>
          </w:p>
        </w:tc>
        <w:tc>
          <w:tcPr>
            <w:tcW w:w="2800" w:type="dxa"/>
            <w:shd w:val="clear" w:color="auto" w:fill="auto"/>
            <w:vAlign w:val="center"/>
            <w:hideMark/>
          </w:tcPr>
          <w:p w:rsidR="001816D0" w:rsidRPr="00DF4C26" w:rsidRDefault="001816D0" w:rsidP="001816D0">
            <w:pPr>
              <w:widowControl/>
              <w:rPr>
                <w:kern w:val="0"/>
                <w:sz w:val="20"/>
              </w:rPr>
            </w:pPr>
            <w:r w:rsidRPr="00DF4C26">
              <w:rPr>
                <w:rFonts w:hAnsi="標楷體"/>
                <w:kern w:val="0"/>
                <w:sz w:val="20"/>
              </w:rPr>
              <w:t>竹林</w:t>
            </w:r>
            <w:r w:rsidRPr="00DF4C26">
              <w:rPr>
                <w:kern w:val="0"/>
                <w:sz w:val="20"/>
              </w:rPr>
              <w:t>318-10</w:t>
            </w:r>
            <w:r w:rsidRPr="00DF4C26">
              <w:rPr>
                <w:kern w:val="0"/>
                <w:sz w:val="20"/>
              </w:rPr>
              <w:br/>
              <w:t>73</w:t>
            </w:r>
            <w:r w:rsidRPr="00DF4C26">
              <w:rPr>
                <w:rFonts w:hAnsi="標楷體"/>
                <w:kern w:val="0"/>
                <w:sz w:val="20"/>
              </w:rPr>
              <w:t>年併入</w:t>
            </w:r>
            <w:r w:rsidRPr="00DF4C26">
              <w:rPr>
                <w:kern w:val="0"/>
                <w:sz w:val="20"/>
              </w:rPr>
              <w:t>681</w:t>
            </w:r>
            <w:r w:rsidRPr="00DF4C26">
              <w:rPr>
                <w:rFonts w:hAnsi="標楷體"/>
                <w:kern w:val="0"/>
                <w:sz w:val="20"/>
              </w:rPr>
              <w:t>地號截止記載</w:t>
            </w:r>
          </w:p>
        </w:tc>
      </w:tr>
      <w:tr w:rsidR="001816D0" w:rsidRPr="00DF4C26" w:rsidTr="001816D0">
        <w:trPr>
          <w:trHeight w:val="1890"/>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822</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107</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225                      67</w:t>
            </w:r>
            <w:r w:rsidRPr="00DF4C26">
              <w:rPr>
                <w:rFonts w:hAnsi="標楷體"/>
                <w:kern w:val="0"/>
                <w:sz w:val="20"/>
              </w:rPr>
              <w:t>年分割增加羅東</w:t>
            </w:r>
            <w:r w:rsidRPr="00DF4C26">
              <w:rPr>
                <w:kern w:val="0"/>
                <w:sz w:val="20"/>
              </w:rPr>
              <w:t>225-1</w:t>
            </w:r>
            <w:r w:rsidRPr="00DF4C26">
              <w:rPr>
                <w:rFonts w:hAnsi="標楷體"/>
                <w:kern w:val="0"/>
                <w:sz w:val="20"/>
              </w:rPr>
              <w:t>、羅東</w:t>
            </w:r>
            <w:r w:rsidRPr="00DF4C26">
              <w:rPr>
                <w:kern w:val="0"/>
                <w:sz w:val="20"/>
              </w:rPr>
              <w:t>225-2</w:t>
            </w:r>
            <w:r w:rsidRPr="00DF4C26">
              <w:rPr>
                <w:rFonts w:hAnsi="標楷體"/>
                <w:kern w:val="0"/>
                <w:sz w:val="20"/>
              </w:rPr>
              <w:t>、羅東</w:t>
            </w:r>
            <w:r w:rsidRPr="00DF4C26">
              <w:rPr>
                <w:kern w:val="0"/>
                <w:sz w:val="20"/>
              </w:rPr>
              <w:t>225-3</w:t>
            </w:r>
            <w:r w:rsidRPr="00DF4C26">
              <w:rPr>
                <w:rFonts w:hAnsi="標楷體"/>
                <w:kern w:val="0"/>
                <w:sz w:val="20"/>
              </w:rPr>
              <w:t>、羅東</w:t>
            </w:r>
            <w:r w:rsidRPr="00DF4C26">
              <w:rPr>
                <w:kern w:val="0"/>
                <w:sz w:val="20"/>
              </w:rPr>
              <w:t>225-4</w:t>
            </w:r>
            <w:r w:rsidRPr="00DF4C26">
              <w:rPr>
                <w:rFonts w:hAnsi="標楷體"/>
                <w:kern w:val="0"/>
                <w:sz w:val="20"/>
              </w:rPr>
              <w:t>、羅東</w:t>
            </w:r>
            <w:r w:rsidRPr="00DF4C26">
              <w:rPr>
                <w:kern w:val="0"/>
                <w:sz w:val="20"/>
              </w:rPr>
              <w:t>225-5</w:t>
            </w:r>
            <w:r w:rsidRPr="00DF4C26">
              <w:rPr>
                <w:rFonts w:hAnsi="標楷體"/>
                <w:kern w:val="0"/>
                <w:sz w:val="20"/>
              </w:rPr>
              <w:t>、羅東</w:t>
            </w:r>
            <w:r w:rsidRPr="00DF4C26">
              <w:rPr>
                <w:kern w:val="0"/>
                <w:sz w:val="20"/>
              </w:rPr>
              <w:t>225-6</w:t>
            </w:r>
            <w:r w:rsidRPr="00DF4C26">
              <w:rPr>
                <w:rFonts w:hAnsi="標楷體"/>
                <w:kern w:val="0"/>
                <w:sz w:val="20"/>
              </w:rPr>
              <w:t>、羅東</w:t>
            </w:r>
            <w:r w:rsidRPr="00DF4C26">
              <w:rPr>
                <w:kern w:val="0"/>
                <w:sz w:val="20"/>
              </w:rPr>
              <w:t>225-7</w:t>
            </w:r>
            <w:r w:rsidRPr="00DF4C26">
              <w:rPr>
                <w:rFonts w:hAnsi="標楷體"/>
                <w:kern w:val="0"/>
                <w:sz w:val="20"/>
              </w:rPr>
              <w:t>、羅東</w:t>
            </w:r>
            <w:r w:rsidRPr="00DF4C26">
              <w:rPr>
                <w:kern w:val="0"/>
                <w:sz w:val="20"/>
              </w:rPr>
              <w:t>225-8</w:t>
            </w:r>
          </w:p>
        </w:tc>
      </w:tr>
      <w:tr w:rsidR="001816D0" w:rsidRPr="00DF4C26" w:rsidTr="001816D0">
        <w:trPr>
          <w:trHeight w:val="420"/>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814</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13</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1142</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225-8</w:t>
            </w:r>
            <w:r w:rsidRPr="00DF4C26">
              <w:rPr>
                <w:rFonts w:hAnsi="標楷體"/>
                <w:kern w:val="0"/>
                <w:sz w:val="20"/>
              </w:rPr>
              <w:t>分割自</w:t>
            </w:r>
            <w:r w:rsidRPr="00DF4C26">
              <w:rPr>
                <w:kern w:val="0"/>
                <w:sz w:val="20"/>
              </w:rPr>
              <w:t>225</w:t>
            </w:r>
          </w:p>
        </w:tc>
      </w:tr>
      <w:tr w:rsidR="001816D0" w:rsidRPr="00DF4C26" w:rsidTr="001816D0">
        <w:trPr>
          <w:trHeight w:val="720"/>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815</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86</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kern w:val="0"/>
                <w:sz w:val="20"/>
              </w:rPr>
              <w:t>1539</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洪</w:t>
            </w:r>
            <w:proofErr w:type="gramStart"/>
            <w:r w:rsidRPr="00DF4C26">
              <w:rPr>
                <w:rFonts w:hAnsi="標楷體"/>
                <w:kern w:val="0"/>
                <w:sz w:val="24"/>
                <w:szCs w:val="24"/>
              </w:rPr>
              <w:t>璟</w:t>
            </w:r>
            <w:proofErr w:type="gramEnd"/>
            <w:r w:rsidRPr="00DF4C26">
              <w:rPr>
                <w:kern w:val="0"/>
                <w:sz w:val="24"/>
                <w:szCs w:val="24"/>
              </w:rPr>
              <w:t>(68.2.13)</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225-7</w:t>
            </w:r>
            <w:r w:rsidRPr="00DF4C26">
              <w:rPr>
                <w:rFonts w:hAnsi="標楷體"/>
                <w:kern w:val="0"/>
                <w:sz w:val="20"/>
              </w:rPr>
              <w:t>分割自</w:t>
            </w:r>
            <w:r w:rsidRPr="00DF4C26">
              <w:rPr>
                <w:kern w:val="0"/>
                <w:sz w:val="20"/>
              </w:rPr>
              <w:t>225</w:t>
            </w:r>
          </w:p>
        </w:tc>
      </w:tr>
      <w:tr w:rsidR="001816D0" w:rsidRPr="00DF4C26" w:rsidTr="001816D0">
        <w:trPr>
          <w:trHeight w:val="795"/>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816</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109</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kern w:val="0"/>
                <w:sz w:val="20"/>
              </w:rPr>
              <w:t>1539</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洪林琮</w:t>
            </w:r>
            <w:r w:rsidRPr="00DF4C26">
              <w:rPr>
                <w:kern w:val="0"/>
                <w:sz w:val="24"/>
                <w:szCs w:val="24"/>
              </w:rPr>
              <w:t>(68.2.13)</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225-6</w:t>
            </w:r>
            <w:r w:rsidRPr="00DF4C26">
              <w:rPr>
                <w:rFonts w:hAnsi="標楷體"/>
                <w:kern w:val="0"/>
                <w:sz w:val="20"/>
              </w:rPr>
              <w:t>分割自</w:t>
            </w:r>
            <w:r w:rsidRPr="00DF4C26">
              <w:rPr>
                <w:kern w:val="0"/>
                <w:sz w:val="20"/>
              </w:rPr>
              <w:t>225</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817</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14</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690</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225-5</w:t>
            </w:r>
            <w:r w:rsidRPr="00DF4C26">
              <w:rPr>
                <w:rFonts w:hAnsi="標楷體"/>
                <w:kern w:val="0"/>
                <w:sz w:val="20"/>
              </w:rPr>
              <w:t>分割自</w:t>
            </w:r>
            <w:r w:rsidRPr="00DF4C26">
              <w:rPr>
                <w:kern w:val="0"/>
                <w:sz w:val="20"/>
              </w:rPr>
              <w:t>225</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818</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14</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690</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225-4</w:t>
            </w:r>
            <w:r w:rsidRPr="00DF4C26">
              <w:rPr>
                <w:rFonts w:hAnsi="標楷體"/>
                <w:kern w:val="0"/>
                <w:sz w:val="20"/>
              </w:rPr>
              <w:t>分割自</w:t>
            </w:r>
            <w:r w:rsidRPr="00DF4C26">
              <w:rPr>
                <w:kern w:val="0"/>
                <w:sz w:val="20"/>
              </w:rPr>
              <w:t>225</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819</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15</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225-3</w:t>
            </w:r>
            <w:r w:rsidRPr="00DF4C26">
              <w:rPr>
                <w:rFonts w:hAnsi="標楷體"/>
                <w:kern w:val="0"/>
                <w:sz w:val="20"/>
              </w:rPr>
              <w:t>分割自</w:t>
            </w:r>
            <w:r w:rsidRPr="00DF4C26">
              <w:rPr>
                <w:kern w:val="0"/>
                <w:sz w:val="20"/>
              </w:rPr>
              <w:t>225</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820</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15</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319</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225-2</w:t>
            </w:r>
            <w:r w:rsidRPr="00DF4C26">
              <w:rPr>
                <w:rFonts w:hAnsi="標楷體"/>
                <w:kern w:val="0"/>
                <w:sz w:val="20"/>
              </w:rPr>
              <w:t>分割自</w:t>
            </w:r>
            <w:r w:rsidRPr="00DF4C26">
              <w:rPr>
                <w:kern w:val="0"/>
                <w:sz w:val="20"/>
              </w:rPr>
              <w:t>225</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821</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14</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1543</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225-1</w:t>
            </w:r>
            <w:r w:rsidRPr="00DF4C26">
              <w:rPr>
                <w:rFonts w:hAnsi="標楷體"/>
                <w:kern w:val="0"/>
                <w:sz w:val="20"/>
              </w:rPr>
              <w:t>分割自</w:t>
            </w:r>
            <w:r w:rsidRPr="00DF4C26">
              <w:rPr>
                <w:kern w:val="0"/>
                <w:sz w:val="20"/>
              </w:rPr>
              <w:t>225</w:t>
            </w:r>
          </w:p>
        </w:tc>
      </w:tr>
      <w:tr w:rsidR="001816D0" w:rsidRPr="00DF4C26" w:rsidTr="001816D0">
        <w:trPr>
          <w:trHeight w:val="930"/>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812</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12</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kern w:val="0"/>
                <w:sz w:val="20"/>
              </w:rPr>
              <w:t>1626</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潘黃威、潘黃鎮</w:t>
            </w:r>
            <w:r w:rsidRPr="00DF4C26">
              <w:rPr>
                <w:kern w:val="0"/>
                <w:sz w:val="24"/>
                <w:szCs w:val="24"/>
              </w:rPr>
              <w:t>(68.2.13)</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239                  67</w:t>
            </w:r>
            <w:r w:rsidRPr="00DF4C26">
              <w:rPr>
                <w:rFonts w:hAnsi="標楷體"/>
                <w:kern w:val="0"/>
                <w:sz w:val="20"/>
              </w:rPr>
              <w:t>年分割增加羅東</w:t>
            </w:r>
            <w:r w:rsidRPr="00DF4C26">
              <w:rPr>
                <w:kern w:val="0"/>
                <w:sz w:val="20"/>
              </w:rPr>
              <w:t>239-3</w:t>
            </w:r>
          </w:p>
        </w:tc>
      </w:tr>
      <w:tr w:rsidR="001816D0" w:rsidRPr="00DF4C26" w:rsidTr="001816D0">
        <w:trPr>
          <w:trHeight w:val="630"/>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proofErr w:type="gramStart"/>
            <w:r w:rsidRPr="00DF4C26">
              <w:rPr>
                <w:rFonts w:hAnsi="標楷體"/>
                <w:kern w:val="0"/>
                <w:sz w:val="24"/>
                <w:szCs w:val="24"/>
              </w:rPr>
              <w:t>興東</w:t>
            </w:r>
            <w:proofErr w:type="gramEnd"/>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813</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239-3</w:t>
            </w:r>
            <w:r w:rsidRPr="00DF4C26">
              <w:rPr>
                <w:rFonts w:hAnsi="標楷體"/>
                <w:kern w:val="0"/>
                <w:sz w:val="20"/>
              </w:rPr>
              <w:t>分割自</w:t>
            </w:r>
            <w:r w:rsidRPr="00DF4C26">
              <w:rPr>
                <w:kern w:val="0"/>
                <w:sz w:val="20"/>
              </w:rPr>
              <w:t>239</w:t>
            </w:r>
          </w:p>
        </w:tc>
      </w:tr>
      <w:tr w:rsidR="001816D0" w:rsidRPr="00DF4C26" w:rsidTr="001816D0">
        <w:trPr>
          <w:trHeight w:val="615"/>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168</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91</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460</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租用（部分占用）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239-1                  67</w:t>
            </w:r>
            <w:r w:rsidRPr="00DF4C26">
              <w:rPr>
                <w:rFonts w:hAnsi="標楷體"/>
                <w:kern w:val="0"/>
                <w:sz w:val="20"/>
              </w:rPr>
              <w:t>年分割增加羅東</w:t>
            </w:r>
            <w:r w:rsidRPr="00DF4C26">
              <w:rPr>
                <w:kern w:val="0"/>
                <w:sz w:val="20"/>
              </w:rPr>
              <w:t>239-2</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lastRenderedPageBreak/>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168-1</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70</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1979</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noWrap/>
            <w:vAlign w:val="center"/>
            <w:hideMark/>
          </w:tcPr>
          <w:p w:rsidR="001816D0" w:rsidRPr="00DF4C26" w:rsidRDefault="001816D0" w:rsidP="001816D0">
            <w:pPr>
              <w:widowControl/>
              <w:rPr>
                <w:kern w:val="0"/>
                <w:sz w:val="20"/>
              </w:rPr>
            </w:pPr>
            <w:r w:rsidRPr="00DF4C26">
              <w:rPr>
                <w:kern w:val="0"/>
                <w:sz w:val="20"/>
              </w:rPr>
              <w:t>81</w:t>
            </w:r>
            <w:r w:rsidRPr="00DF4C26">
              <w:rPr>
                <w:rFonts w:hAnsi="標楷體"/>
                <w:kern w:val="0"/>
                <w:sz w:val="20"/>
              </w:rPr>
              <w:t>年分割自</w:t>
            </w:r>
            <w:r w:rsidRPr="00DF4C26">
              <w:rPr>
                <w:kern w:val="0"/>
                <w:sz w:val="20"/>
              </w:rPr>
              <w:t>168</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168-2</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23</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奠安宮廟地</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kern w:val="0"/>
                <w:sz w:val="20"/>
              </w:rPr>
              <w:t>81</w:t>
            </w:r>
            <w:r w:rsidRPr="00DF4C26">
              <w:rPr>
                <w:rFonts w:hAnsi="標楷體"/>
                <w:kern w:val="0"/>
                <w:sz w:val="20"/>
              </w:rPr>
              <w:t>年分割自</w:t>
            </w:r>
            <w:r w:rsidRPr="00DF4C26">
              <w:rPr>
                <w:kern w:val="0"/>
                <w:sz w:val="20"/>
              </w:rPr>
              <w:t>168</w:t>
            </w:r>
          </w:p>
        </w:tc>
      </w:tr>
      <w:tr w:rsidR="001816D0" w:rsidRPr="00DF4C26" w:rsidTr="001816D0">
        <w:trPr>
          <w:trHeight w:val="780"/>
        </w:trPr>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167</w:t>
            </w:r>
          </w:p>
        </w:tc>
        <w:tc>
          <w:tcPr>
            <w:tcW w:w="1240" w:type="dxa"/>
            <w:shd w:val="clear" w:color="auto" w:fill="auto"/>
            <w:vAlign w:val="center"/>
            <w:hideMark/>
          </w:tcPr>
          <w:p w:rsidR="001816D0" w:rsidRPr="00DF4C26" w:rsidRDefault="001816D0" w:rsidP="001816D0">
            <w:pPr>
              <w:widowControl/>
              <w:jc w:val="center"/>
              <w:rPr>
                <w:kern w:val="0"/>
                <w:sz w:val="24"/>
                <w:szCs w:val="24"/>
              </w:rPr>
            </w:pPr>
            <w:r w:rsidRPr="00DF4C26">
              <w:rPr>
                <w:kern w:val="0"/>
                <w:sz w:val="24"/>
                <w:szCs w:val="24"/>
              </w:rPr>
              <w:t>8</w:t>
            </w:r>
          </w:p>
        </w:tc>
        <w:tc>
          <w:tcPr>
            <w:tcW w:w="1280" w:type="dxa"/>
            <w:shd w:val="clear" w:color="auto" w:fill="auto"/>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江浴</w:t>
            </w:r>
            <w:proofErr w:type="gramStart"/>
            <w:r w:rsidRPr="00DF4C26">
              <w:rPr>
                <w:rFonts w:hAnsi="標楷體"/>
                <w:kern w:val="0"/>
                <w:sz w:val="24"/>
                <w:szCs w:val="24"/>
              </w:rPr>
              <w:t>祈</w:t>
            </w:r>
            <w:proofErr w:type="gramEnd"/>
            <w:r w:rsidRPr="00DF4C26">
              <w:rPr>
                <w:kern w:val="0"/>
                <w:sz w:val="24"/>
                <w:szCs w:val="24"/>
              </w:rPr>
              <w:t>(83.4.20)</w:t>
            </w:r>
          </w:p>
        </w:tc>
        <w:tc>
          <w:tcPr>
            <w:tcW w:w="2880" w:type="dxa"/>
            <w:shd w:val="clear" w:color="auto" w:fill="auto"/>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已讓售</w:t>
            </w:r>
          </w:p>
        </w:tc>
        <w:tc>
          <w:tcPr>
            <w:tcW w:w="2800" w:type="dxa"/>
            <w:shd w:val="clear" w:color="auto" w:fill="auto"/>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239-2</w:t>
            </w:r>
            <w:r w:rsidRPr="00DF4C26">
              <w:rPr>
                <w:rFonts w:hAnsi="標楷體"/>
                <w:kern w:val="0"/>
                <w:sz w:val="20"/>
              </w:rPr>
              <w:t>分割自</w:t>
            </w:r>
            <w:r w:rsidRPr="00DF4C26">
              <w:rPr>
                <w:kern w:val="0"/>
                <w:sz w:val="20"/>
              </w:rPr>
              <w:t>239-1</w:t>
            </w:r>
          </w:p>
        </w:tc>
      </w:tr>
      <w:tr w:rsidR="001816D0" w:rsidRPr="00DF4C26" w:rsidTr="001816D0">
        <w:trPr>
          <w:trHeight w:val="1290"/>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169</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570</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kern w:val="0"/>
                <w:sz w:val="20"/>
              </w:rPr>
              <w:t>462</w:t>
            </w:r>
            <w:r w:rsidRPr="00DF4C26">
              <w:rPr>
                <w:rFonts w:hAnsi="標楷體"/>
                <w:kern w:val="0"/>
                <w:sz w:val="20"/>
              </w:rPr>
              <w:t>、</w:t>
            </w:r>
            <w:r w:rsidRPr="00DF4C26">
              <w:rPr>
                <w:kern w:val="0"/>
                <w:sz w:val="20"/>
              </w:rPr>
              <w:t>463</w:t>
            </w:r>
            <w:r w:rsidRPr="00DF4C26">
              <w:rPr>
                <w:rFonts w:hAnsi="標楷體"/>
                <w:kern w:val="0"/>
                <w:sz w:val="20"/>
              </w:rPr>
              <w:t>、</w:t>
            </w:r>
            <w:r w:rsidRPr="00DF4C26">
              <w:rPr>
                <w:kern w:val="0"/>
                <w:sz w:val="20"/>
              </w:rPr>
              <w:t>468</w:t>
            </w:r>
            <w:r w:rsidRPr="00DF4C26">
              <w:rPr>
                <w:rFonts w:hAnsi="標楷體"/>
                <w:kern w:val="0"/>
                <w:sz w:val="20"/>
              </w:rPr>
              <w:t>、</w:t>
            </w:r>
            <w:r w:rsidRPr="00DF4C26">
              <w:rPr>
                <w:kern w:val="0"/>
                <w:sz w:val="20"/>
              </w:rPr>
              <w:t>469</w:t>
            </w:r>
            <w:r w:rsidRPr="00DF4C26">
              <w:rPr>
                <w:rFonts w:hAnsi="標楷體"/>
                <w:kern w:val="0"/>
                <w:sz w:val="20"/>
              </w:rPr>
              <w:t>、</w:t>
            </w:r>
            <w:r w:rsidRPr="00DF4C26">
              <w:rPr>
                <w:kern w:val="0"/>
                <w:sz w:val="20"/>
              </w:rPr>
              <w:t>471</w:t>
            </w:r>
            <w:r w:rsidRPr="00DF4C26">
              <w:rPr>
                <w:rFonts w:hAnsi="標楷體"/>
                <w:kern w:val="0"/>
                <w:sz w:val="20"/>
              </w:rPr>
              <w:t>、</w:t>
            </w:r>
            <w:r w:rsidRPr="00DF4C26">
              <w:rPr>
                <w:kern w:val="0"/>
                <w:sz w:val="20"/>
              </w:rPr>
              <w:t>472</w:t>
            </w:r>
            <w:r w:rsidRPr="00DF4C26">
              <w:rPr>
                <w:rFonts w:hAnsi="標楷體"/>
                <w:kern w:val="0"/>
                <w:sz w:val="20"/>
              </w:rPr>
              <w:t>、</w:t>
            </w:r>
            <w:r w:rsidRPr="00DF4C26">
              <w:rPr>
                <w:kern w:val="0"/>
                <w:sz w:val="20"/>
              </w:rPr>
              <w:t>889</w:t>
            </w:r>
            <w:r w:rsidRPr="00DF4C26">
              <w:rPr>
                <w:rFonts w:hAnsi="標楷體"/>
                <w:kern w:val="0"/>
                <w:sz w:val="20"/>
              </w:rPr>
              <w:t>、</w:t>
            </w:r>
            <w:r w:rsidRPr="00DF4C26">
              <w:rPr>
                <w:kern w:val="0"/>
                <w:sz w:val="20"/>
              </w:rPr>
              <w:t>897</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祠</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奠安宮廟地</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240</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170</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454</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886~900</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租用（部分占用）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240-1</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171</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125</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公園路</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240-2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210</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45</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241</w:t>
            </w:r>
          </w:p>
        </w:tc>
      </w:tr>
      <w:tr w:rsidR="001816D0" w:rsidRPr="00DF4C26" w:rsidTr="001816D0">
        <w:trPr>
          <w:trHeight w:val="600"/>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211</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282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543~548</w:t>
            </w:r>
            <w:r w:rsidRPr="00DF4C26">
              <w:rPr>
                <w:rFonts w:hAnsi="標楷體"/>
                <w:kern w:val="0"/>
                <w:sz w:val="20"/>
              </w:rPr>
              <w:t>、</w:t>
            </w:r>
            <w:r w:rsidRPr="00DF4C26">
              <w:rPr>
                <w:kern w:val="0"/>
                <w:sz w:val="20"/>
              </w:rPr>
              <w:t>943</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255</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120</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133</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291</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212-1</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90</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1980</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vAlign w:val="center"/>
            <w:hideMark/>
          </w:tcPr>
          <w:p w:rsidR="001816D0" w:rsidRPr="00DF4C26" w:rsidRDefault="001816D0" w:rsidP="001816D0">
            <w:pPr>
              <w:widowControl/>
              <w:rPr>
                <w:kern w:val="0"/>
                <w:sz w:val="20"/>
              </w:rPr>
            </w:pPr>
            <w:r w:rsidRPr="00DF4C26">
              <w:rPr>
                <w:kern w:val="0"/>
                <w:sz w:val="20"/>
              </w:rPr>
              <w:t>81</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212-2</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31</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2481</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212-3</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112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132</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212-4</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101</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135</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212-5</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60</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136</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212-6</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42</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138</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212-7</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25</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137</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212-8</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15</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lastRenderedPageBreak/>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212-9</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2756</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玄天上帝祀</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w:t>
            </w:r>
          </w:p>
        </w:tc>
        <w:tc>
          <w:tcPr>
            <w:tcW w:w="2800" w:type="dxa"/>
            <w:shd w:val="clear" w:color="000000" w:fill="FFFF99"/>
            <w:vAlign w:val="center"/>
            <w:hideMark/>
          </w:tcPr>
          <w:p w:rsidR="001816D0" w:rsidRPr="00DF4C26" w:rsidRDefault="001816D0" w:rsidP="001816D0">
            <w:pPr>
              <w:widowControl/>
              <w:rPr>
                <w:kern w:val="0"/>
                <w:sz w:val="20"/>
              </w:rPr>
            </w:pPr>
            <w:r w:rsidRPr="00DF4C26">
              <w:rPr>
                <w:kern w:val="0"/>
                <w:sz w:val="20"/>
              </w:rPr>
              <w:t>88</w:t>
            </w:r>
            <w:r w:rsidRPr="00DF4C26">
              <w:rPr>
                <w:rFonts w:hAnsi="標楷體"/>
                <w:kern w:val="0"/>
                <w:sz w:val="20"/>
              </w:rPr>
              <w:t>年分割自</w:t>
            </w:r>
            <w:r w:rsidRPr="00DF4C26">
              <w:rPr>
                <w:kern w:val="0"/>
                <w:sz w:val="20"/>
              </w:rPr>
              <w:t>212</w:t>
            </w:r>
          </w:p>
        </w:tc>
      </w:tr>
      <w:tr w:rsidR="001816D0" w:rsidRPr="00DF4C26" w:rsidTr="001816D0">
        <w:trPr>
          <w:trHeight w:val="615"/>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404</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40</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震安宮廣場</w:t>
            </w:r>
          </w:p>
        </w:tc>
        <w:tc>
          <w:tcPr>
            <w:tcW w:w="2800" w:type="dxa"/>
            <w:shd w:val="clear" w:color="000000" w:fill="CCFFCC"/>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99-1                   62</w:t>
            </w:r>
            <w:r w:rsidRPr="00DF4C26">
              <w:rPr>
                <w:rFonts w:hAnsi="標楷體"/>
                <w:kern w:val="0"/>
                <w:sz w:val="20"/>
              </w:rPr>
              <w:t>年分割增加羅東</w:t>
            </w:r>
            <w:r w:rsidRPr="00DF4C26">
              <w:rPr>
                <w:kern w:val="0"/>
                <w:sz w:val="20"/>
              </w:rPr>
              <w:t>99-2</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403</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10</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中正路</w:t>
            </w:r>
            <w:r w:rsidRPr="00DF4C26">
              <w:rPr>
                <w:kern w:val="0"/>
                <w:sz w:val="24"/>
                <w:szCs w:val="24"/>
              </w:rPr>
              <w:t>.</w:t>
            </w:r>
            <w:r w:rsidRPr="00DF4C26">
              <w:rPr>
                <w:rFonts w:hAnsi="標楷體"/>
                <w:kern w:val="0"/>
                <w:sz w:val="24"/>
                <w:szCs w:val="24"/>
              </w:rPr>
              <w:t>民族路截角</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99-2</w:t>
            </w:r>
            <w:r w:rsidRPr="00DF4C26">
              <w:rPr>
                <w:rFonts w:hAnsi="標楷體"/>
                <w:kern w:val="0"/>
                <w:sz w:val="20"/>
              </w:rPr>
              <w:t>分割自</w:t>
            </w:r>
            <w:r w:rsidRPr="00DF4C26">
              <w:rPr>
                <w:kern w:val="0"/>
                <w:sz w:val="20"/>
              </w:rPr>
              <w:t>99-1</w:t>
            </w:r>
          </w:p>
        </w:tc>
      </w:tr>
      <w:tr w:rsidR="001816D0" w:rsidRPr="00DF4C26" w:rsidTr="001816D0">
        <w:trPr>
          <w:trHeight w:val="585"/>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405</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403</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震安宮廣場</w:t>
            </w:r>
          </w:p>
        </w:tc>
        <w:tc>
          <w:tcPr>
            <w:tcW w:w="2800" w:type="dxa"/>
            <w:shd w:val="clear" w:color="000000" w:fill="CCFFCC"/>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100                 62</w:t>
            </w:r>
            <w:r w:rsidRPr="00DF4C26">
              <w:rPr>
                <w:rFonts w:hAnsi="標楷體"/>
                <w:kern w:val="0"/>
                <w:sz w:val="20"/>
              </w:rPr>
              <w:t>年分割增加羅東</w:t>
            </w:r>
            <w:r w:rsidRPr="00DF4C26">
              <w:rPr>
                <w:kern w:val="0"/>
                <w:sz w:val="20"/>
              </w:rPr>
              <w:t>100-1</w:t>
            </w:r>
          </w:p>
        </w:tc>
      </w:tr>
      <w:tr w:rsidR="001816D0" w:rsidRPr="00DF4C26" w:rsidTr="001816D0">
        <w:trPr>
          <w:trHeight w:val="462"/>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425</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71</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982</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部分租用（部分震安宮廣場）</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100-1</w:t>
            </w:r>
            <w:r w:rsidRPr="00DF4C26">
              <w:rPr>
                <w:rFonts w:hAnsi="標楷體"/>
                <w:kern w:val="0"/>
                <w:sz w:val="20"/>
              </w:rPr>
              <w:t>分割自</w:t>
            </w:r>
            <w:r w:rsidRPr="00DF4C26">
              <w:rPr>
                <w:kern w:val="0"/>
                <w:sz w:val="20"/>
              </w:rPr>
              <w:t>100</w:t>
            </w:r>
          </w:p>
        </w:tc>
      </w:tr>
      <w:tr w:rsidR="001816D0" w:rsidRPr="00DF4C26" w:rsidTr="001816D0">
        <w:trPr>
          <w:trHeight w:val="675"/>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77</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139</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428~430</w:t>
            </w:r>
            <w:r w:rsidRPr="00DF4C26">
              <w:rPr>
                <w:rFonts w:hAnsi="標楷體"/>
                <w:kern w:val="0"/>
                <w:sz w:val="20"/>
              </w:rPr>
              <w:t>、</w:t>
            </w:r>
            <w:r w:rsidRPr="00DF4C26">
              <w:rPr>
                <w:kern w:val="0"/>
                <w:sz w:val="20"/>
              </w:rPr>
              <w:t>432</w:t>
            </w:r>
            <w:r w:rsidRPr="00DF4C26">
              <w:rPr>
                <w:rFonts w:hAnsi="標楷體"/>
                <w:kern w:val="0"/>
                <w:sz w:val="20"/>
              </w:rPr>
              <w:t>、</w:t>
            </w:r>
            <w:r w:rsidRPr="00DF4C26">
              <w:rPr>
                <w:kern w:val="0"/>
                <w:sz w:val="20"/>
              </w:rPr>
              <w:t>433</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租用（部分占用）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158-1</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77-1</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12</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kern w:val="0"/>
                <w:sz w:val="20"/>
              </w:rPr>
              <w:t>430</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民族路</w:t>
            </w:r>
            <w:r w:rsidRPr="00DF4C26">
              <w:rPr>
                <w:kern w:val="0"/>
                <w:sz w:val="24"/>
                <w:szCs w:val="24"/>
              </w:rPr>
              <w:t>.</w:t>
            </w:r>
            <w:r w:rsidRPr="00DF4C26">
              <w:rPr>
                <w:rFonts w:hAnsi="標楷體"/>
                <w:kern w:val="0"/>
                <w:sz w:val="24"/>
                <w:szCs w:val="24"/>
              </w:rPr>
              <w:t>中正街截角</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kern w:val="0"/>
                <w:sz w:val="20"/>
              </w:rPr>
              <w:t>77</w:t>
            </w:r>
            <w:r w:rsidRPr="00DF4C26">
              <w:rPr>
                <w:rFonts w:hAnsi="標楷體"/>
                <w:kern w:val="0"/>
                <w:sz w:val="20"/>
              </w:rPr>
              <w:t>年分割自</w:t>
            </w:r>
            <w:r w:rsidRPr="00DF4C26">
              <w:rPr>
                <w:kern w:val="0"/>
                <w:sz w:val="20"/>
              </w:rPr>
              <w:t>77</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78</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56</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道</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民族路</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158-2</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82</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530</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kern w:val="0"/>
                <w:sz w:val="20"/>
              </w:rPr>
              <w:t>2755</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祠</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震安宮廟地</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159</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82-1</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14</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祠</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中正街</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kern w:val="0"/>
                <w:sz w:val="20"/>
              </w:rPr>
              <w:t>77</w:t>
            </w:r>
            <w:r w:rsidRPr="00DF4C26">
              <w:rPr>
                <w:rFonts w:hAnsi="標楷體"/>
                <w:kern w:val="0"/>
                <w:sz w:val="20"/>
              </w:rPr>
              <w:t>年分割自</w:t>
            </w:r>
            <w:r w:rsidRPr="00DF4C26">
              <w:rPr>
                <w:kern w:val="0"/>
                <w:sz w:val="20"/>
              </w:rPr>
              <w:t>82</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82-2</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5</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祠</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中正路</w:t>
            </w:r>
            <w:r w:rsidRPr="00DF4C26">
              <w:rPr>
                <w:kern w:val="0"/>
                <w:sz w:val="24"/>
                <w:szCs w:val="24"/>
              </w:rPr>
              <w:t>.</w:t>
            </w:r>
            <w:r w:rsidRPr="00DF4C26">
              <w:rPr>
                <w:rFonts w:hAnsi="標楷體"/>
                <w:kern w:val="0"/>
                <w:sz w:val="24"/>
                <w:szCs w:val="24"/>
              </w:rPr>
              <w:t>民族路截角</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kern w:val="0"/>
                <w:sz w:val="20"/>
              </w:rPr>
              <w:t>77</w:t>
            </w:r>
            <w:r w:rsidRPr="00DF4C26">
              <w:rPr>
                <w:rFonts w:hAnsi="標楷體"/>
                <w:kern w:val="0"/>
                <w:sz w:val="20"/>
              </w:rPr>
              <w:t>年分割自</w:t>
            </w:r>
            <w:r w:rsidRPr="00DF4C26">
              <w:rPr>
                <w:kern w:val="0"/>
                <w:sz w:val="20"/>
              </w:rPr>
              <w:t>82</w:t>
            </w:r>
          </w:p>
        </w:tc>
      </w:tr>
      <w:tr w:rsidR="001816D0" w:rsidRPr="00DF4C26" w:rsidTr="001816D0">
        <w:trPr>
          <w:trHeight w:val="570"/>
        </w:trPr>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81</w:t>
            </w:r>
          </w:p>
        </w:tc>
        <w:tc>
          <w:tcPr>
            <w:tcW w:w="1240" w:type="dxa"/>
            <w:shd w:val="clear" w:color="000000" w:fill="FFFF99"/>
            <w:vAlign w:val="center"/>
            <w:hideMark/>
          </w:tcPr>
          <w:p w:rsidR="001816D0" w:rsidRPr="00DF4C26" w:rsidRDefault="001816D0" w:rsidP="001816D0">
            <w:pPr>
              <w:widowControl/>
              <w:jc w:val="center"/>
              <w:rPr>
                <w:kern w:val="0"/>
                <w:sz w:val="24"/>
                <w:szCs w:val="24"/>
              </w:rPr>
            </w:pPr>
            <w:r w:rsidRPr="00DF4C26">
              <w:rPr>
                <w:kern w:val="0"/>
                <w:sz w:val="24"/>
                <w:szCs w:val="24"/>
              </w:rPr>
              <w:t>75</w:t>
            </w:r>
          </w:p>
        </w:tc>
        <w:tc>
          <w:tcPr>
            <w:tcW w:w="1280" w:type="dxa"/>
            <w:shd w:val="clear" w:color="000000" w:fill="FFFF99"/>
            <w:vAlign w:val="center"/>
            <w:hideMark/>
          </w:tcPr>
          <w:p w:rsidR="001816D0" w:rsidRPr="00DF4C26" w:rsidRDefault="001816D0" w:rsidP="001816D0">
            <w:pPr>
              <w:widowControl/>
              <w:jc w:val="center"/>
              <w:rPr>
                <w:kern w:val="0"/>
                <w:sz w:val="20"/>
              </w:rPr>
            </w:pPr>
            <w:r w:rsidRPr="00DF4C26">
              <w:rPr>
                <w:kern w:val="0"/>
                <w:sz w:val="20"/>
              </w:rPr>
              <w:t>434~437</w:t>
            </w:r>
            <w:r w:rsidRPr="00DF4C26">
              <w:rPr>
                <w:rFonts w:hAnsi="標楷體"/>
                <w:kern w:val="0"/>
                <w:sz w:val="20"/>
              </w:rPr>
              <w:t>、</w:t>
            </w:r>
            <w:r w:rsidRPr="00DF4C26">
              <w:rPr>
                <w:kern w:val="0"/>
                <w:sz w:val="20"/>
              </w:rPr>
              <w:t>860</w:t>
            </w:r>
          </w:p>
        </w:tc>
        <w:tc>
          <w:tcPr>
            <w:tcW w:w="6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FF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租用（部分占用）</w:t>
            </w:r>
          </w:p>
        </w:tc>
        <w:tc>
          <w:tcPr>
            <w:tcW w:w="2800" w:type="dxa"/>
            <w:shd w:val="clear" w:color="000000" w:fill="FFFF99"/>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159-1</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81-1</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7</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媽祖宮</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民族路</w:t>
            </w:r>
            <w:r w:rsidRPr="00DF4C26">
              <w:rPr>
                <w:kern w:val="0"/>
                <w:sz w:val="24"/>
                <w:szCs w:val="24"/>
              </w:rPr>
              <w:t>.</w:t>
            </w:r>
            <w:r w:rsidRPr="00DF4C26">
              <w:rPr>
                <w:rFonts w:hAnsi="標楷體"/>
                <w:kern w:val="0"/>
                <w:sz w:val="24"/>
                <w:szCs w:val="24"/>
              </w:rPr>
              <w:t>中正街截角</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kern w:val="0"/>
                <w:sz w:val="20"/>
              </w:rPr>
              <w:t>77</w:t>
            </w:r>
            <w:r w:rsidRPr="00DF4C26">
              <w:rPr>
                <w:rFonts w:hAnsi="標楷體"/>
                <w:kern w:val="0"/>
                <w:sz w:val="20"/>
              </w:rPr>
              <w:t>年分割自</w:t>
            </w:r>
            <w:r w:rsidRPr="00DF4C26">
              <w:rPr>
                <w:kern w:val="0"/>
                <w:sz w:val="20"/>
              </w:rPr>
              <w:t>81</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406</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116</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福德祠</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101</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406-2</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51</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80</w:t>
            </w:r>
            <w:r w:rsidRPr="00DF4C26">
              <w:rPr>
                <w:rFonts w:hAnsi="標楷體"/>
                <w:kern w:val="0"/>
                <w:sz w:val="20"/>
              </w:rPr>
              <w:t>、</w:t>
            </w:r>
            <w:r w:rsidRPr="00DF4C26">
              <w:rPr>
                <w:kern w:val="0"/>
                <w:sz w:val="20"/>
              </w:rPr>
              <w:t>81</w:t>
            </w:r>
            <w:r w:rsidRPr="00DF4C26">
              <w:rPr>
                <w:rFonts w:hAnsi="標楷體"/>
                <w:kern w:val="0"/>
                <w:sz w:val="20"/>
              </w:rPr>
              <w:t>、</w:t>
            </w:r>
            <w:r w:rsidRPr="00DF4C26">
              <w:rPr>
                <w:kern w:val="0"/>
                <w:sz w:val="20"/>
              </w:rPr>
              <w:t>82</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福德祠</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vAlign w:val="center"/>
            <w:hideMark/>
          </w:tcPr>
          <w:p w:rsidR="001816D0" w:rsidRPr="00DF4C26" w:rsidRDefault="001816D0" w:rsidP="001816D0">
            <w:pPr>
              <w:widowControl/>
              <w:rPr>
                <w:kern w:val="0"/>
                <w:sz w:val="20"/>
              </w:rPr>
            </w:pPr>
            <w:r w:rsidRPr="00DF4C26">
              <w:rPr>
                <w:kern w:val="0"/>
                <w:sz w:val="20"/>
              </w:rPr>
              <w:t>89</w:t>
            </w:r>
            <w:r w:rsidRPr="00DF4C26">
              <w:rPr>
                <w:rFonts w:hAnsi="標楷體"/>
                <w:kern w:val="0"/>
                <w:sz w:val="20"/>
              </w:rPr>
              <w:t>年分割自</w:t>
            </w:r>
            <w:r w:rsidRPr="00DF4C26">
              <w:rPr>
                <w:kern w:val="0"/>
                <w:sz w:val="20"/>
              </w:rPr>
              <w:t>406</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407</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9</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福德祠</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101-1</w:t>
            </w:r>
          </w:p>
        </w:tc>
      </w:tr>
      <w:tr w:rsidR="001816D0" w:rsidRPr="00DF4C26" w:rsidTr="001816D0">
        <w:trPr>
          <w:trHeight w:val="462"/>
        </w:trPr>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南昌</w:t>
            </w:r>
          </w:p>
        </w:tc>
        <w:tc>
          <w:tcPr>
            <w:tcW w:w="116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407-2</w:t>
            </w:r>
          </w:p>
        </w:tc>
        <w:tc>
          <w:tcPr>
            <w:tcW w:w="1240" w:type="dxa"/>
            <w:shd w:val="clear" w:color="000000" w:fill="FFCC99"/>
            <w:vAlign w:val="center"/>
            <w:hideMark/>
          </w:tcPr>
          <w:p w:rsidR="001816D0" w:rsidRPr="00DF4C26" w:rsidRDefault="001816D0" w:rsidP="001816D0">
            <w:pPr>
              <w:widowControl/>
              <w:jc w:val="center"/>
              <w:rPr>
                <w:kern w:val="0"/>
                <w:sz w:val="24"/>
                <w:szCs w:val="24"/>
              </w:rPr>
            </w:pPr>
            <w:r w:rsidRPr="00DF4C26">
              <w:rPr>
                <w:kern w:val="0"/>
                <w:sz w:val="24"/>
                <w:szCs w:val="24"/>
              </w:rPr>
              <w:t>10</w:t>
            </w:r>
          </w:p>
        </w:tc>
        <w:tc>
          <w:tcPr>
            <w:tcW w:w="1280" w:type="dxa"/>
            <w:shd w:val="clear" w:color="000000" w:fill="FFCC99"/>
            <w:vAlign w:val="center"/>
            <w:hideMark/>
          </w:tcPr>
          <w:p w:rsidR="001816D0" w:rsidRPr="00DF4C26" w:rsidRDefault="001816D0" w:rsidP="001816D0">
            <w:pPr>
              <w:widowControl/>
              <w:jc w:val="center"/>
              <w:rPr>
                <w:kern w:val="0"/>
                <w:sz w:val="20"/>
              </w:rPr>
            </w:pPr>
            <w:r w:rsidRPr="00DF4C26">
              <w:rPr>
                <w:kern w:val="0"/>
                <w:sz w:val="20"/>
              </w:rPr>
              <w:t>80</w:t>
            </w:r>
            <w:r w:rsidRPr="00DF4C26">
              <w:rPr>
                <w:rFonts w:hAnsi="標楷體"/>
                <w:kern w:val="0"/>
                <w:sz w:val="20"/>
              </w:rPr>
              <w:t>、</w:t>
            </w:r>
            <w:r w:rsidRPr="00DF4C26">
              <w:rPr>
                <w:kern w:val="0"/>
                <w:sz w:val="20"/>
              </w:rPr>
              <w:t>81</w:t>
            </w:r>
            <w:r w:rsidRPr="00DF4C26">
              <w:rPr>
                <w:rFonts w:hAnsi="標楷體"/>
                <w:kern w:val="0"/>
                <w:sz w:val="20"/>
              </w:rPr>
              <w:t>、</w:t>
            </w:r>
            <w:r w:rsidRPr="00DF4C26">
              <w:rPr>
                <w:kern w:val="0"/>
                <w:sz w:val="20"/>
              </w:rPr>
              <w:t>82</w:t>
            </w:r>
          </w:p>
        </w:tc>
        <w:tc>
          <w:tcPr>
            <w:tcW w:w="6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福德祠</w:t>
            </w:r>
          </w:p>
        </w:tc>
        <w:tc>
          <w:tcPr>
            <w:tcW w:w="172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FFCC99"/>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占用</w:t>
            </w:r>
          </w:p>
        </w:tc>
        <w:tc>
          <w:tcPr>
            <w:tcW w:w="2800" w:type="dxa"/>
            <w:shd w:val="clear" w:color="000000" w:fill="FFCC99"/>
            <w:vAlign w:val="center"/>
            <w:hideMark/>
          </w:tcPr>
          <w:p w:rsidR="001816D0" w:rsidRPr="00DF4C26" w:rsidRDefault="001816D0" w:rsidP="001816D0">
            <w:pPr>
              <w:widowControl/>
              <w:rPr>
                <w:kern w:val="0"/>
                <w:sz w:val="20"/>
              </w:rPr>
            </w:pPr>
            <w:r w:rsidRPr="00DF4C26">
              <w:rPr>
                <w:kern w:val="0"/>
                <w:sz w:val="20"/>
              </w:rPr>
              <w:t>89</w:t>
            </w:r>
            <w:r w:rsidRPr="00DF4C26">
              <w:rPr>
                <w:rFonts w:hAnsi="標楷體"/>
                <w:kern w:val="0"/>
                <w:sz w:val="20"/>
              </w:rPr>
              <w:t>年分割自</w:t>
            </w:r>
            <w:r w:rsidRPr="00DF4C26">
              <w:rPr>
                <w:kern w:val="0"/>
                <w:sz w:val="20"/>
              </w:rPr>
              <w:t>407</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83</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116</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kern w:val="0"/>
                <w:sz w:val="20"/>
              </w:rPr>
              <w:t>2317</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聖母祠</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震安宮廟地</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160</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lastRenderedPageBreak/>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83-1</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3</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rFonts w:hAnsi="標楷體"/>
                <w:kern w:val="0"/>
                <w:sz w:val="20"/>
              </w:rPr>
              <w:t xml:space="preserve">　</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聖母祠</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震安宮廟地</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kern w:val="0"/>
                <w:sz w:val="20"/>
              </w:rPr>
              <w:t>77</w:t>
            </w:r>
            <w:r w:rsidRPr="00DF4C26">
              <w:rPr>
                <w:rFonts w:hAnsi="標楷體"/>
                <w:kern w:val="0"/>
                <w:sz w:val="20"/>
              </w:rPr>
              <w:t>年分割自</w:t>
            </w:r>
            <w:r w:rsidRPr="00DF4C26">
              <w:rPr>
                <w:kern w:val="0"/>
                <w:sz w:val="20"/>
              </w:rPr>
              <w:t>83</w:t>
            </w:r>
          </w:p>
        </w:tc>
      </w:tr>
      <w:tr w:rsidR="001816D0" w:rsidRPr="00DF4C26" w:rsidTr="001816D0">
        <w:trPr>
          <w:trHeight w:val="462"/>
        </w:trPr>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東光</w:t>
            </w:r>
          </w:p>
        </w:tc>
        <w:tc>
          <w:tcPr>
            <w:tcW w:w="116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84</w:t>
            </w:r>
          </w:p>
        </w:tc>
        <w:tc>
          <w:tcPr>
            <w:tcW w:w="1240" w:type="dxa"/>
            <w:shd w:val="clear" w:color="000000" w:fill="CCFFCC"/>
            <w:vAlign w:val="center"/>
            <w:hideMark/>
          </w:tcPr>
          <w:p w:rsidR="001816D0" w:rsidRPr="00DF4C26" w:rsidRDefault="001816D0" w:rsidP="001816D0">
            <w:pPr>
              <w:widowControl/>
              <w:jc w:val="center"/>
              <w:rPr>
                <w:kern w:val="0"/>
                <w:sz w:val="24"/>
                <w:szCs w:val="24"/>
              </w:rPr>
            </w:pPr>
            <w:r w:rsidRPr="00DF4C26">
              <w:rPr>
                <w:kern w:val="0"/>
                <w:sz w:val="24"/>
                <w:szCs w:val="24"/>
              </w:rPr>
              <w:t>9</w:t>
            </w:r>
          </w:p>
        </w:tc>
        <w:tc>
          <w:tcPr>
            <w:tcW w:w="1280" w:type="dxa"/>
            <w:shd w:val="clear" w:color="000000" w:fill="CCFFCC"/>
            <w:vAlign w:val="center"/>
            <w:hideMark/>
          </w:tcPr>
          <w:p w:rsidR="001816D0" w:rsidRPr="00DF4C26" w:rsidRDefault="001816D0" w:rsidP="001816D0">
            <w:pPr>
              <w:widowControl/>
              <w:jc w:val="center"/>
              <w:rPr>
                <w:kern w:val="0"/>
                <w:sz w:val="20"/>
              </w:rPr>
            </w:pPr>
            <w:r w:rsidRPr="00DF4C26">
              <w:rPr>
                <w:kern w:val="0"/>
                <w:sz w:val="20"/>
              </w:rPr>
              <w:t>2317</w:t>
            </w:r>
          </w:p>
        </w:tc>
        <w:tc>
          <w:tcPr>
            <w:tcW w:w="6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建</w:t>
            </w:r>
          </w:p>
        </w:tc>
        <w:tc>
          <w:tcPr>
            <w:tcW w:w="14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聖母祠</w:t>
            </w:r>
          </w:p>
        </w:tc>
        <w:tc>
          <w:tcPr>
            <w:tcW w:w="172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羅東鎮</w:t>
            </w:r>
          </w:p>
        </w:tc>
        <w:tc>
          <w:tcPr>
            <w:tcW w:w="2880" w:type="dxa"/>
            <w:shd w:val="clear" w:color="000000" w:fill="CCFFCC"/>
            <w:vAlign w:val="center"/>
            <w:hideMark/>
          </w:tcPr>
          <w:p w:rsidR="001816D0" w:rsidRPr="00DF4C26" w:rsidRDefault="001816D0" w:rsidP="001816D0">
            <w:pPr>
              <w:widowControl/>
              <w:jc w:val="center"/>
              <w:rPr>
                <w:kern w:val="0"/>
                <w:sz w:val="24"/>
                <w:szCs w:val="24"/>
              </w:rPr>
            </w:pPr>
            <w:r w:rsidRPr="00DF4C26">
              <w:rPr>
                <w:rFonts w:hAnsi="標楷體"/>
                <w:kern w:val="0"/>
                <w:sz w:val="24"/>
                <w:szCs w:val="24"/>
              </w:rPr>
              <w:t>震安宮廟地</w:t>
            </w:r>
          </w:p>
        </w:tc>
        <w:tc>
          <w:tcPr>
            <w:tcW w:w="2800" w:type="dxa"/>
            <w:shd w:val="clear" w:color="000000" w:fill="CCFFCC"/>
            <w:noWrap/>
            <w:vAlign w:val="center"/>
            <w:hideMark/>
          </w:tcPr>
          <w:p w:rsidR="001816D0" w:rsidRPr="00DF4C26" w:rsidRDefault="001816D0" w:rsidP="001816D0">
            <w:pPr>
              <w:widowControl/>
              <w:rPr>
                <w:kern w:val="0"/>
                <w:sz w:val="20"/>
              </w:rPr>
            </w:pPr>
            <w:r w:rsidRPr="00DF4C26">
              <w:rPr>
                <w:rFonts w:hAnsi="標楷體"/>
                <w:kern w:val="0"/>
                <w:sz w:val="20"/>
              </w:rPr>
              <w:t>羅東</w:t>
            </w:r>
            <w:r w:rsidRPr="00DF4C26">
              <w:rPr>
                <w:kern w:val="0"/>
                <w:sz w:val="20"/>
              </w:rPr>
              <w:t>160-1</w:t>
            </w:r>
          </w:p>
        </w:tc>
      </w:tr>
    </w:tbl>
    <w:p w:rsidR="0028670B" w:rsidRDefault="0028670B" w:rsidP="0028670B">
      <w:pPr>
        <w:pStyle w:val="a0"/>
        <w:numPr>
          <w:ilvl w:val="0"/>
          <w:numId w:val="0"/>
        </w:numPr>
        <w:spacing w:line="360" w:lineRule="exact"/>
        <w:jc w:val="right"/>
        <w:rPr>
          <w:rFonts w:ascii="Times New Roman" w:hAnsi="標楷體"/>
          <w:sz w:val="28"/>
          <w:szCs w:val="28"/>
        </w:rPr>
      </w:pPr>
      <w:r w:rsidRPr="00772407">
        <w:rPr>
          <w:rFonts w:ascii="Times New Roman" w:hAnsi="標楷體"/>
          <w:sz w:val="28"/>
          <w:szCs w:val="28"/>
        </w:rPr>
        <w:t>資料來源：羅東鎮公所、羅東地政事務所</w:t>
      </w:r>
    </w:p>
    <w:p w:rsidR="001816D0" w:rsidRPr="00772407" w:rsidRDefault="0028670B" w:rsidP="0028670B">
      <w:pPr>
        <w:pStyle w:val="a0"/>
        <w:numPr>
          <w:ilvl w:val="0"/>
          <w:numId w:val="0"/>
        </w:numPr>
        <w:spacing w:line="360" w:lineRule="exact"/>
        <w:jc w:val="left"/>
        <w:rPr>
          <w:rFonts w:ascii="Times New Roman"/>
          <w:sz w:val="28"/>
          <w:szCs w:val="28"/>
        </w:rPr>
      </w:pPr>
      <w:proofErr w:type="gramStart"/>
      <w:r>
        <w:rPr>
          <w:rFonts w:ascii="Times New Roman" w:hAnsi="標楷體" w:hint="eastAsia"/>
          <w:sz w:val="28"/>
          <w:szCs w:val="28"/>
        </w:rPr>
        <w:t>註</w:t>
      </w:r>
      <w:proofErr w:type="gramEnd"/>
      <w:r>
        <w:rPr>
          <w:rFonts w:ascii="Times New Roman" w:hAnsi="標楷體" w:hint="eastAsia"/>
          <w:sz w:val="28"/>
          <w:szCs w:val="28"/>
        </w:rPr>
        <w:t>：上表實際土地登記情形仍應以</w:t>
      </w:r>
      <w:r w:rsidRPr="00772407">
        <w:rPr>
          <w:rFonts w:ascii="Times New Roman" w:hAnsi="標楷體"/>
          <w:sz w:val="28"/>
          <w:szCs w:val="28"/>
        </w:rPr>
        <w:t>羅東地政事務所</w:t>
      </w:r>
      <w:r>
        <w:rPr>
          <w:rFonts w:ascii="Times New Roman" w:hAnsi="標楷體" w:hint="eastAsia"/>
          <w:sz w:val="28"/>
          <w:szCs w:val="28"/>
        </w:rPr>
        <w:t>地籍資料為</w:t>
      </w:r>
      <w:proofErr w:type="gramStart"/>
      <w:r>
        <w:rPr>
          <w:rFonts w:ascii="Times New Roman" w:hAnsi="標楷體" w:hint="eastAsia"/>
          <w:sz w:val="28"/>
          <w:szCs w:val="28"/>
        </w:rPr>
        <w:t>準</w:t>
      </w:r>
      <w:proofErr w:type="gramEnd"/>
      <w:r>
        <w:rPr>
          <w:rFonts w:ascii="Times New Roman" w:hAnsi="標楷體" w:hint="eastAsia"/>
          <w:sz w:val="28"/>
          <w:szCs w:val="28"/>
        </w:rPr>
        <w:t>。</w:t>
      </w:r>
      <w:r>
        <w:rPr>
          <w:rFonts w:ascii="Times New Roman" w:hAnsi="標楷體" w:hint="eastAsia"/>
          <w:sz w:val="28"/>
          <w:szCs w:val="28"/>
        </w:rPr>
        <w:t xml:space="preserve">          </w:t>
      </w:r>
    </w:p>
    <w:p w:rsidR="00255E08" w:rsidRPr="00DF4C26" w:rsidRDefault="00255E08" w:rsidP="008F76BC">
      <w:pPr>
        <w:pStyle w:val="a0"/>
        <w:numPr>
          <w:ilvl w:val="0"/>
          <w:numId w:val="0"/>
        </w:numPr>
        <w:spacing w:afterLines="50" w:line="360" w:lineRule="exact"/>
        <w:ind w:left="694" w:hangingChars="204" w:hanging="694"/>
        <w:rPr>
          <w:rFonts w:ascii="Times New Roman"/>
          <w:bCs/>
        </w:rPr>
      </w:pPr>
    </w:p>
    <w:sectPr w:rsidR="00255E08" w:rsidRPr="00DF4C26" w:rsidSect="001816D0">
      <w:pgSz w:w="16840" w:h="11907" w:orient="landscape" w:code="9"/>
      <w:pgMar w:top="1134" w:right="851" w:bottom="851" w:left="851"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74" w:rsidRDefault="00D20F74" w:rsidP="00255E08">
      <w:r>
        <w:separator/>
      </w:r>
    </w:p>
  </w:endnote>
  <w:endnote w:type="continuationSeparator" w:id="0">
    <w:p w:rsidR="00D20F74" w:rsidRDefault="00D20F74"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74" w:rsidRDefault="008F76BC">
    <w:pPr>
      <w:pStyle w:val="ae"/>
      <w:framePr w:wrap="around" w:vAnchor="text" w:hAnchor="margin" w:xAlign="center" w:y="1"/>
      <w:rPr>
        <w:rStyle w:val="a7"/>
        <w:sz w:val="24"/>
      </w:rPr>
    </w:pPr>
    <w:r>
      <w:rPr>
        <w:rStyle w:val="a7"/>
        <w:sz w:val="24"/>
      </w:rPr>
      <w:fldChar w:fldCharType="begin"/>
    </w:r>
    <w:r w:rsidR="00D20F74">
      <w:rPr>
        <w:rStyle w:val="a7"/>
        <w:sz w:val="24"/>
      </w:rPr>
      <w:instrText xml:space="preserve">PAGE  </w:instrText>
    </w:r>
    <w:r>
      <w:rPr>
        <w:rStyle w:val="a7"/>
        <w:sz w:val="24"/>
      </w:rPr>
      <w:fldChar w:fldCharType="separate"/>
    </w:r>
    <w:r w:rsidR="00B94EB3">
      <w:rPr>
        <w:rStyle w:val="a7"/>
        <w:noProof/>
        <w:sz w:val="24"/>
      </w:rPr>
      <w:t>10</w:t>
    </w:r>
    <w:r>
      <w:rPr>
        <w:rStyle w:val="a7"/>
        <w:sz w:val="24"/>
      </w:rPr>
      <w:fldChar w:fldCharType="end"/>
    </w:r>
  </w:p>
  <w:p w:rsidR="00D20F74" w:rsidRDefault="00D20F7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74" w:rsidRDefault="00D20F74" w:rsidP="00255E08">
      <w:r>
        <w:separator/>
      </w:r>
    </w:p>
  </w:footnote>
  <w:footnote w:type="continuationSeparator" w:id="0">
    <w:p w:rsidR="00D20F74" w:rsidRDefault="00D20F74" w:rsidP="00255E08">
      <w:r>
        <w:continuationSeparator/>
      </w:r>
    </w:p>
  </w:footnote>
  <w:footnote w:id="1">
    <w:p w:rsidR="00D20F74" w:rsidRPr="004506AC" w:rsidRDefault="00D20F74" w:rsidP="00752326">
      <w:pPr>
        <w:pStyle w:val="af7"/>
        <w:ind w:left="84" w:hangingChars="38" w:hanging="84"/>
      </w:pPr>
      <w:r>
        <w:rPr>
          <w:rStyle w:val="af9"/>
        </w:rPr>
        <w:footnoteRef/>
      </w:r>
      <w:r w:rsidRPr="0053091D">
        <w:rPr>
          <w:rFonts w:asciiTheme="minorEastAsia" w:eastAsiaTheme="minorEastAsia" w:hAnsiTheme="minorEastAsia" w:hint="eastAsia"/>
        </w:rPr>
        <w:t>最高法院98年度台上字第1425號判決：「按</w:t>
      </w:r>
      <w:r>
        <w:rPr>
          <w:rFonts w:asciiTheme="minorEastAsia" w:eastAsiaTheme="minorEastAsia" w:hAnsiTheme="minorEastAsia" w:hint="eastAsia"/>
        </w:rPr>
        <w:t>85</w:t>
      </w:r>
      <w:r w:rsidRPr="0053091D">
        <w:rPr>
          <w:rFonts w:asciiTheme="minorEastAsia" w:eastAsiaTheme="minorEastAsia" w:hAnsiTheme="minorEastAsia" w:hint="eastAsia"/>
        </w:rPr>
        <w:t>年</w:t>
      </w:r>
      <w:r>
        <w:rPr>
          <w:rFonts w:asciiTheme="minorEastAsia" w:eastAsiaTheme="minorEastAsia" w:hAnsiTheme="minorEastAsia" w:hint="eastAsia"/>
        </w:rPr>
        <w:t>1</w:t>
      </w:r>
      <w:r w:rsidRPr="0053091D">
        <w:rPr>
          <w:rFonts w:asciiTheme="minorEastAsia" w:eastAsiaTheme="minorEastAsia" w:hAnsiTheme="minorEastAsia" w:hint="eastAsia"/>
        </w:rPr>
        <w:t>月</w:t>
      </w:r>
      <w:r>
        <w:rPr>
          <w:rFonts w:asciiTheme="minorEastAsia" w:eastAsiaTheme="minorEastAsia" w:hAnsiTheme="minorEastAsia" w:hint="eastAsia"/>
        </w:rPr>
        <w:t>26</w:t>
      </w:r>
      <w:r w:rsidRPr="0053091D">
        <w:rPr>
          <w:rFonts w:asciiTheme="minorEastAsia" w:eastAsiaTheme="minorEastAsia" w:hAnsiTheme="minorEastAsia" w:hint="eastAsia"/>
        </w:rPr>
        <w:t>日信託法公布施行前，所謂信託行為，係指委託人為自己或第三人之利益，以一定之財產為信託財產，將之移轉於受託人，由受託人管理或處分，以達成一定經濟上或社會上目的之行為。</w:t>
      </w:r>
      <w:r>
        <w:rPr>
          <w:rFonts w:asciiTheme="minorEastAsia" w:eastAsiaTheme="minorEastAsia" w:hAnsiTheme="minorEastAsia" w:hint="eastAsia"/>
        </w:rPr>
        <w:t>」</w:t>
      </w:r>
    </w:p>
  </w:footnote>
  <w:footnote w:id="2">
    <w:p w:rsidR="00D20F74" w:rsidRPr="004506AC" w:rsidRDefault="00D20F74" w:rsidP="00752326">
      <w:pPr>
        <w:pStyle w:val="af7"/>
        <w:ind w:left="97" w:hangingChars="44" w:hanging="97"/>
      </w:pPr>
      <w:r>
        <w:rPr>
          <w:rStyle w:val="af9"/>
        </w:rPr>
        <w:footnoteRef/>
      </w:r>
      <w:r w:rsidRPr="005236FA">
        <w:rPr>
          <w:rFonts w:asciiTheme="minorEastAsia" w:eastAsiaTheme="minorEastAsia" w:hAnsiTheme="minorEastAsia"/>
        </w:rPr>
        <w:t>最高法院</w:t>
      </w:r>
      <w:proofErr w:type="gramStart"/>
      <w:r w:rsidRPr="005236FA">
        <w:rPr>
          <w:rFonts w:asciiTheme="minorEastAsia" w:eastAsiaTheme="minorEastAsia" w:hAnsiTheme="minorEastAsia" w:hint="eastAsia"/>
        </w:rPr>
        <w:t>101</w:t>
      </w:r>
      <w:proofErr w:type="gramEnd"/>
      <w:r w:rsidRPr="005236FA">
        <w:rPr>
          <w:rFonts w:asciiTheme="minorEastAsia" w:eastAsiaTheme="minorEastAsia" w:hAnsiTheme="minorEastAsia"/>
        </w:rPr>
        <w:t>年度台上字第</w:t>
      </w:r>
      <w:r w:rsidRPr="005236FA">
        <w:rPr>
          <w:rFonts w:asciiTheme="minorEastAsia" w:eastAsiaTheme="minorEastAsia" w:hAnsiTheme="minorEastAsia" w:hint="eastAsia"/>
        </w:rPr>
        <w:t>1661</w:t>
      </w:r>
      <w:r w:rsidRPr="005236FA">
        <w:rPr>
          <w:rFonts w:asciiTheme="minorEastAsia" w:eastAsiaTheme="minorEastAsia" w:hAnsiTheme="minorEastAsia"/>
        </w:rPr>
        <w:t>號</w:t>
      </w:r>
      <w:r w:rsidRPr="005236FA">
        <w:rPr>
          <w:rFonts w:asciiTheme="minorEastAsia" w:eastAsiaTheme="minorEastAsia" w:hAnsiTheme="minorEastAsia" w:hint="eastAsia"/>
        </w:rPr>
        <w:t>判決</w:t>
      </w:r>
      <w:r>
        <w:rPr>
          <w:rFonts w:asciiTheme="minorEastAsia" w:eastAsiaTheme="minorEastAsia" w:hAnsiTheme="minorEastAsia" w:hint="eastAsia"/>
        </w:rPr>
        <w:t>：「</w:t>
      </w:r>
      <w:proofErr w:type="gramStart"/>
      <w:r w:rsidRPr="005236FA">
        <w:rPr>
          <w:rFonts w:asciiTheme="minorEastAsia" w:eastAsiaTheme="minorEastAsia" w:hAnsiTheme="minorEastAsia"/>
        </w:rPr>
        <w:t>按稱</w:t>
      </w:r>
      <w:r w:rsidRPr="0053091D">
        <w:rPr>
          <w:rFonts w:asciiTheme="minorEastAsia" w:eastAsiaTheme="minorEastAsia" w:hAnsiTheme="minorEastAsia"/>
        </w:rPr>
        <w:t>借名</w:t>
      </w:r>
      <w:proofErr w:type="gramEnd"/>
      <w:r w:rsidRPr="0053091D">
        <w:rPr>
          <w:rFonts w:asciiTheme="minorEastAsia" w:eastAsiaTheme="minorEastAsia" w:hAnsiTheme="minorEastAsia"/>
        </w:rPr>
        <w:t>登記</w:t>
      </w:r>
      <w:r w:rsidRPr="005236FA">
        <w:rPr>
          <w:rFonts w:asciiTheme="minorEastAsia" w:eastAsiaTheme="minorEastAsia" w:hAnsiTheme="minorEastAsia"/>
        </w:rPr>
        <w:t>者，謂當事人約定一方將自己之財產</w:t>
      </w:r>
      <w:r w:rsidRPr="0053091D">
        <w:rPr>
          <w:rFonts w:asciiTheme="minorEastAsia" w:eastAsiaTheme="minorEastAsia" w:hAnsiTheme="minorEastAsia"/>
        </w:rPr>
        <w:t>以他方名義登記</w:t>
      </w:r>
      <w:r w:rsidRPr="005236FA">
        <w:rPr>
          <w:rFonts w:asciiTheme="minorEastAsia" w:eastAsiaTheme="minorEastAsia" w:hAnsiTheme="minorEastAsia"/>
        </w:rPr>
        <w:t>，而仍</w:t>
      </w:r>
      <w:r w:rsidRPr="0053091D">
        <w:rPr>
          <w:rFonts w:asciiTheme="minorEastAsia" w:eastAsiaTheme="minorEastAsia" w:hAnsiTheme="minorEastAsia"/>
        </w:rPr>
        <w:t>由自己管理、使用、處分</w:t>
      </w:r>
      <w:r w:rsidRPr="005236FA">
        <w:rPr>
          <w:rFonts w:asciiTheme="minorEastAsia" w:eastAsiaTheme="minorEastAsia" w:hAnsiTheme="minorEastAsia"/>
        </w:rPr>
        <w:t>，他方允就該財產為出名登記之契約，是</w:t>
      </w:r>
      <w:r w:rsidRPr="0053091D">
        <w:rPr>
          <w:rFonts w:asciiTheme="minorEastAsia" w:eastAsiaTheme="minorEastAsia" w:hAnsiTheme="minorEastAsia"/>
        </w:rPr>
        <w:t>當事人間應</w:t>
      </w:r>
      <w:proofErr w:type="gramStart"/>
      <w:r w:rsidRPr="0053091D">
        <w:rPr>
          <w:rFonts w:asciiTheme="minorEastAsia" w:eastAsiaTheme="minorEastAsia" w:hAnsiTheme="minorEastAsia"/>
        </w:rPr>
        <w:t>有借名登記</w:t>
      </w:r>
      <w:proofErr w:type="gramEnd"/>
      <w:r w:rsidRPr="0053091D">
        <w:rPr>
          <w:rFonts w:asciiTheme="minorEastAsia" w:eastAsiaTheme="minorEastAsia" w:hAnsiTheme="minorEastAsia"/>
        </w:rPr>
        <w:t>之合意，始能</w:t>
      </w:r>
      <w:proofErr w:type="gramStart"/>
      <w:r w:rsidRPr="0053091D">
        <w:rPr>
          <w:rFonts w:asciiTheme="minorEastAsia" w:eastAsiaTheme="minorEastAsia" w:hAnsiTheme="minorEastAsia"/>
        </w:rPr>
        <w:t>成立借名登記</w:t>
      </w:r>
      <w:proofErr w:type="gramEnd"/>
      <w:r w:rsidRPr="0053091D">
        <w:rPr>
          <w:rFonts w:asciiTheme="minorEastAsia" w:eastAsiaTheme="minorEastAsia" w:hAnsiTheme="minorEastAsia"/>
        </w:rPr>
        <w:t>契約</w:t>
      </w:r>
      <w:r w:rsidRPr="005236FA">
        <w:rPr>
          <w:rFonts w:asciiTheme="minorEastAsia" w:eastAsiaTheme="minorEastAsia" w:hAnsiTheme="minorEastAsia"/>
        </w:rPr>
        <w:t>。</w:t>
      </w:r>
      <w:r>
        <w:rPr>
          <w:rFonts w:asciiTheme="minorEastAsia" w:eastAsiaTheme="minorEastAsia" w:hAnsiTheme="minorEastAsia" w:hint="eastAsia"/>
        </w:rPr>
        <w:t>」</w:t>
      </w:r>
      <w:r w:rsidRPr="005236FA">
        <w:rPr>
          <w:rFonts w:asciiTheme="minorEastAsia" w:eastAsiaTheme="minorEastAsia" w:hAnsiTheme="minorEastAsia" w:hint="eastAsia"/>
        </w:rPr>
        <w:t>最高法院</w:t>
      </w:r>
      <w:proofErr w:type="gramStart"/>
      <w:r w:rsidRPr="005236FA">
        <w:rPr>
          <w:rFonts w:asciiTheme="minorEastAsia" w:eastAsiaTheme="minorEastAsia" w:hAnsiTheme="minorEastAsia" w:hint="eastAsia"/>
        </w:rPr>
        <w:t>100</w:t>
      </w:r>
      <w:proofErr w:type="gramEnd"/>
      <w:r w:rsidRPr="005236FA">
        <w:rPr>
          <w:rFonts w:asciiTheme="minorEastAsia" w:eastAsiaTheme="minorEastAsia" w:hAnsiTheme="minorEastAsia"/>
        </w:rPr>
        <w:t>年度台上字第</w:t>
      </w:r>
      <w:r w:rsidRPr="005236FA">
        <w:rPr>
          <w:rFonts w:asciiTheme="minorEastAsia" w:eastAsiaTheme="minorEastAsia" w:hAnsiTheme="minorEastAsia" w:hint="eastAsia"/>
        </w:rPr>
        <w:t>1722</w:t>
      </w:r>
      <w:r w:rsidRPr="005236FA">
        <w:rPr>
          <w:rFonts w:asciiTheme="minorEastAsia" w:eastAsiaTheme="minorEastAsia" w:hAnsiTheme="minorEastAsia"/>
        </w:rPr>
        <w:t>號</w:t>
      </w:r>
      <w:r w:rsidRPr="005236FA">
        <w:rPr>
          <w:rFonts w:asciiTheme="minorEastAsia" w:eastAsiaTheme="minorEastAsia" w:hAnsiTheme="minorEastAsia" w:hint="eastAsia"/>
        </w:rPr>
        <w:t>判決</w:t>
      </w:r>
      <w:r>
        <w:rPr>
          <w:rFonts w:asciiTheme="minorEastAsia" w:eastAsiaTheme="minorEastAsia" w:hAnsiTheme="minorEastAsia" w:hint="eastAsia"/>
        </w:rPr>
        <w:t>：「</w:t>
      </w:r>
      <w:proofErr w:type="gramStart"/>
      <w:r w:rsidRPr="0053091D">
        <w:rPr>
          <w:rFonts w:asciiTheme="minorEastAsia" w:eastAsiaTheme="minorEastAsia" w:hAnsiTheme="minorEastAsia"/>
        </w:rPr>
        <w:t>查借名</w:t>
      </w:r>
      <w:proofErr w:type="gramEnd"/>
      <w:r w:rsidRPr="0053091D">
        <w:rPr>
          <w:rFonts w:asciiTheme="minorEastAsia" w:eastAsiaTheme="minorEastAsia" w:hAnsiTheme="minorEastAsia"/>
        </w:rPr>
        <w:t>登記契約，係以當事人間之信任關係為基礎，其性質與委任關係類似，法律並無禁止不動產借用他人名義登記之強制規定，被上訴</w:t>
      </w:r>
      <w:proofErr w:type="gramStart"/>
      <w:r w:rsidRPr="0053091D">
        <w:rPr>
          <w:rFonts w:asciiTheme="minorEastAsia" w:eastAsiaTheme="minorEastAsia" w:hAnsiTheme="minorEastAsia"/>
        </w:rPr>
        <w:t>人將系爭土地借名登記</w:t>
      </w:r>
      <w:proofErr w:type="gramEnd"/>
      <w:r w:rsidRPr="0053091D">
        <w:rPr>
          <w:rFonts w:asciiTheme="minorEastAsia" w:eastAsiaTheme="minorEastAsia" w:hAnsiTheme="minorEastAsia"/>
        </w:rPr>
        <w:t>予上訴人，</w:t>
      </w:r>
      <w:proofErr w:type="gramStart"/>
      <w:r w:rsidRPr="0053091D">
        <w:rPr>
          <w:rFonts w:asciiTheme="minorEastAsia" w:eastAsiaTheme="minorEastAsia" w:hAnsiTheme="minorEastAsia"/>
        </w:rPr>
        <w:t>非脫法</w:t>
      </w:r>
      <w:proofErr w:type="gramEnd"/>
      <w:r w:rsidRPr="0053091D">
        <w:rPr>
          <w:rFonts w:asciiTheme="minorEastAsia" w:eastAsiaTheme="minorEastAsia" w:hAnsiTheme="minorEastAsia"/>
        </w:rPr>
        <w:t>行為，應</w:t>
      </w:r>
      <w:proofErr w:type="gramStart"/>
      <w:r w:rsidRPr="0053091D">
        <w:rPr>
          <w:rFonts w:asciiTheme="minorEastAsia" w:eastAsiaTheme="minorEastAsia" w:hAnsiTheme="minorEastAsia"/>
        </w:rPr>
        <w:t>賦予借名登記</w:t>
      </w:r>
      <w:proofErr w:type="gramEnd"/>
      <w:r w:rsidRPr="0053091D">
        <w:rPr>
          <w:rFonts w:asciiTheme="minorEastAsia" w:eastAsiaTheme="minorEastAsia" w:hAnsiTheme="minorEastAsia"/>
        </w:rPr>
        <w:t>契約之法律上效力，並類推適用民法委任之規定。而民法第</w:t>
      </w:r>
      <w:r w:rsidRPr="0053091D">
        <w:rPr>
          <w:rFonts w:asciiTheme="minorEastAsia" w:eastAsiaTheme="minorEastAsia" w:hAnsiTheme="minorEastAsia" w:hint="eastAsia"/>
        </w:rPr>
        <w:t>549</w:t>
      </w:r>
      <w:r w:rsidRPr="0053091D">
        <w:rPr>
          <w:rFonts w:asciiTheme="minorEastAsia" w:eastAsiaTheme="minorEastAsia" w:hAnsiTheme="minorEastAsia"/>
        </w:rPr>
        <w:t>條第</w:t>
      </w:r>
      <w:r w:rsidRPr="0053091D">
        <w:rPr>
          <w:rFonts w:asciiTheme="minorEastAsia" w:eastAsiaTheme="minorEastAsia" w:hAnsiTheme="minorEastAsia" w:hint="eastAsia"/>
        </w:rPr>
        <w:t>1</w:t>
      </w:r>
      <w:r w:rsidRPr="0053091D">
        <w:rPr>
          <w:rFonts w:asciiTheme="minorEastAsia" w:eastAsiaTheme="minorEastAsia" w:hAnsiTheme="minorEastAsia"/>
        </w:rPr>
        <w:t>項規定，當事人之任何一方，得隨時終止委任契約。</w:t>
      </w:r>
      <w:r>
        <w:rPr>
          <w:rFonts w:asciiTheme="minorEastAsia" w:eastAsiaTheme="minorEastAsia" w:hAnsiTheme="minorEastAsia" w:hint="eastAsia"/>
        </w:rPr>
        <w:t>」</w:t>
      </w:r>
    </w:p>
  </w:footnote>
  <w:footnote w:id="3">
    <w:p w:rsidR="00D20F74" w:rsidRDefault="00D20F74" w:rsidP="004B0C4C">
      <w:pPr>
        <w:pStyle w:val="af7"/>
        <w:ind w:left="97" w:hangingChars="44" w:hanging="97"/>
      </w:pPr>
      <w:r>
        <w:rPr>
          <w:rStyle w:val="af9"/>
        </w:rPr>
        <w:footnoteRef/>
      </w:r>
      <w:r w:rsidRPr="00AB5C06">
        <w:rPr>
          <w:rFonts w:asciiTheme="minorEastAsia" w:eastAsiaTheme="minorEastAsia" w:hAnsiTheme="minorEastAsia" w:hint="eastAsia"/>
          <w:bCs/>
          <w:kern w:val="0"/>
          <w:szCs w:val="32"/>
        </w:rPr>
        <w:t>第9條：「本鎮名下之寺廟土地，原係依雙方所訂之合約書，以鎮有</w:t>
      </w:r>
      <w:proofErr w:type="gramStart"/>
      <w:r w:rsidRPr="00AB5C06">
        <w:rPr>
          <w:rFonts w:asciiTheme="minorEastAsia" w:eastAsiaTheme="minorEastAsia" w:hAnsiTheme="minorEastAsia" w:hint="eastAsia"/>
          <w:bCs/>
          <w:kern w:val="0"/>
          <w:szCs w:val="32"/>
        </w:rPr>
        <w:t>名義為震安</w:t>
      </w:r>
      <w:proofErr w:type="gramEnd"/>
      <w:r w:rsidRPr="00AB5C06">
        <w:rPr>
          <w:rFonts w:asciiTheme="minorEastAsia" w:eastAsiaTheme="minorEastAsia" w:hAnsiTheme="minorEastAsia" w:hint="eastAsia"/>
          <w:bCs/>
          <w:kern w:val="0"/>
          <w:szCs w:val="32"/>
        </w:rPr>
        <w:t>宮、奠安宮、羅東城隍廟代管之寺廟財產，其處分及收益悉依所訂之合約書及本自治條例第66條規定辦理。」第66條：「鎮有不動產之處分或設定負擔或為超過第36條所規定之出租期限之租賃，應送請本鎮鎮民代表會同意後報經縣政府核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FDC0E6C"/>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82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4953"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bordersDoNotSurroundHeader/>
  <w:bordersDoNotSurroundFooter/>
  <w:proofState w:spelling="clean" w:grammar="clean"/>
  <w:attachedTemplate r:id="rId1"/>
  <w:mailMerge>
    <w:mainDocumentType w:val="formLetters"/>
    <w:linkToQuery/>
    <w:dataType w:val="textFile"/>
    <w:connectString w:val=""/>
    <w:query w:val="SELECT * FROM D:\派查資料.docx"/>
    <w:activeRecord w:val="50"/>
  </w:mailMerge>
  <w:defaultTabStop w:val="0"/>
  <w:drawingGridHorizontalSpacing w:val="170"/>
  <w:drawingGridVerticalSpacing w:val="457"/>
  <w:displayHorizontalDrawingGridEvery w:val="0"/>
  <w:characterSpacingControl w:val="compressPunctuation"/>
  <w:hdrShapeDefaults>
    <o:shapedefaults v:ext="edit" spidmax="5427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0E1D"/>
    <w:rsid w:val="00005270"/>
    <w:rsid w:val="0001217A"/>
    <w:rsid w:val="000343C3"/>
    <w:rsid w:val="0004675A"/>
    <w:rsid w:val="000502B5"/>
    <w:rsid w:val="00050CD0"/>
    <w:rsid w:val="000817E5"/>
    <w:rsid w:val="00092B50"/>
    <w:rsid w:val="00094CFC"/>
    <w:rsid w:val="000B0D71"/>
    <w:rsid w:val="000B4DD0"/>
    <w:rsid w:val="000C7DA1"/>
    <w:rsid w:val="00101A58"/>
    <w:rsid w:val="0014325B"/>
    <w:rsid w:val="00145296"/>
    <w:rsid w:val="0015083F"/>
    <w:rsid w:val="001540AC"/>
    <w:rsid w:val="00164F74"/>
    <w:rsid w:val="00165E0C"/>
    <w:rsid w:val="00175799"/>
    <w:rsid w:val="001816D0"/>
    <w:rsid w:val="00183145"/>
    <w:rsid w:val="00224707"/>
    <w:rsid w:val="00225AB6"/>
    <w:rsid w:val="00246195"/>
    <w:rsid w:val="00251008"/>
    <w:rsid w:val="002525EB"/>
    <w:rsid w:val="00255E08"/>
    <w:rsid w:val="00274641"/>
    <w:rsid w:val="002831E9"/>
    <w:rsid w:val="0028670B"/>
    <w:rsid w:val="002A2BE0"/>
    <w:rsid w:val="002A7438"/>
    <w:rsid w:val="002B03C8"/>
    <w:rsid w:val="002B2CBE"/>
    <w:rsid w:val="002E0190"/>
    <w:rsid w:val="002E2FB7"/>
    <w:rsid w:val="00301093"/>
    <w:rsid w:val="003028CA"/>
    <w:rsid w:val="0030745A"/>
    <w:rsid w:val="00314E0C"/>
    <w:rsid w:val="0031661D"/>
    <w:rsid w:val="003277A4"/>
    <w:rsid w:val="00342CF4"/>
    <w:rsid w:val="00352DDC"/>
    <w:rsid w:val="003556C9"/>
    <w:rsid w:val="0037237D"/>
    <w:rsid w:val="00397965"/>
    <w:rsid w:val="003A0E1D"/>
    <w:rsid w:val="003A7018"/>
    <w:rsid w:val="003B722B"/>
    <w:rsid w:val="003C4021"/>
    <w:rsid w:val="003D50A8"/>
    <w:rsid w:val="003D7EFD"/>
    <w:rsid w:val="004017BA"/>
    <w:rsid w:val="00401E22"/>
    <w:rsid w:val="004058FF"/>
    <w:rsid w:val="00414A81"/>
    <w:rsid w:val="004161FA"/>
    <w:rsid w:val="00441873"/>
    <w:rsid w:val="0044471A"/>
    <w:rsid w:val="004506AC"/>
    <w:rsid w:val="00457FCB"/>
    <w:rsid w:val="004605C6"/>
    <w:rsid w:val="0047331C"/>
    <w:rsid w:val="00494128"/>
    <w:rsid w:val="004A1D88"/>
    <w:rsid w:val="004A2B97"/>
    <w:rsid w:val="004A54FC"/>
    <w:rsid w:val="004A6060"/>
    <w:rsid w:val="004B0C4C"/>
    <w:rsid w:val="004C0884"/>
    <w:rsid w:val="004C7E76"/>
    <w:rsid w:val="004D7B24"/>
    <w:rsid w:val="004E1FCC"/>
    <w:rsid w:val="004F644F"/>
    <w:rsid w:val="00501B69"/>
    <w:rsid w:val="00502C6A"/>
    <w:rsid w:val="0050550C"/>
    <w:rsid w:val="00505BEA"/>
    <w:rsid w:val="00525D63"/>
    <w:rsid w:val="00527B1A"/>
    <w:rsid w:val="00544515"/>
    <w:rsid w:val="00555BF1"/>
    <w:rsid w:val="00560FB3"/>
    <w:rsid w:val="0058065F"/>
    <w:rsid w:val="005958B7"/>
    <w:rsid w:val="005A6A64"/>
    <w:rsid w:val="005B135D"/>
    <w:rsid w:val="005C6E15"/>
    <w:rsid w:val="005E42C0"/>
    <w:rsid w:val="005E6F10"/>
    <w:rsid w:val="005F6E74"/>
    <w:rsid w:val="006145BF"/>
    <w:rsid w:val="006145D6"/>
    <w:rsid w:val="0061725C"/>
    <w:rsid w:val="00627ADF"/>
    <w:rsid w:val="0064439D"/>
    <w:rsid w:val="00660414"/>
    <w:rsid w:val="0066729A"/>
    <w:rsid w:val="006709AA"/>
    <w:rsid w:val="006755F9"/>
    <w:rsid w:val="0069174C"/>
    <w:rsid w:val="006A592D"/>
    <w:rsid w:val="006B22A0"/>
    <w:rsid w:val="006D105E"/>
    <w:rsid w:val="006D1358"/>
    <w:rsid w:val="006E0A40"/>
    <w:rsid w:val="006E2242"/>
    <w:rsid w:val="006E39C7"/>
    <w:rsid w:val="006F5C4B"/>
    <w:rsid w:val="00736D4E"/>
    <w:rsid w:val="00737D55"/>
    <w:rsid w:val="00744BD3"/>
    <w:rsid w:val="00752326"/>
    <w:rsid w:val="00757502"/>
    <w:rsid w:val="00762AA8"/>
    <w:rsid w:val="007658F4"/>
    <w:rsid w:val="00772407"/>
    <w:rsid w:val="00792D66"/>
    <w:rsid w:val="00797375"/>
    <w:rsid w:val="00797F2E"/>
    <w:rsid w:val="007C63BE"/>
    <w:rsid w:val="007D144E"/>
    <w:rsid w:val="007F1FAC"/>
    <w:rsid w:val="007F5E5F"/>
    <w:rsid w:val="00803FA1"/>
    <w:rsid w:val="008044B2"/>
    <w:rsid w:val="00823C7D"/>
    <w:rsid w:val="00824A80"/>
    <w:rsid w:val="00832392"/>
    <w:rsid w:val="00832473"/>
    <w:rsid w:val="008565B0"/>
    <w:rsid w:val="00870685"/>
    <w:rsid w:val="00871A92"/>
    <w:rsid w:val="008731AD"/>
    <w:rsid w:val="008A49BC"/>
    <w:rsid w:val="008B0610"/>
    <w:rsid w:val="008C072C"/>
    <w:rsid w:val="008C5C99"/>
    <w:rsid w:val="008F4956"/>
    <w:rsid w:val="008F76BC"/>
    <w:rsid w:val="00935544"/>
    <w:rsid w:val="00946E0D"/>
    <w:rsid w:val="00952A1E"/>
    <w:rsid w:val="00953592"/>
    <w:rsid w:val="00954547"/>
    <w:rsid w:val="00957BCA"/>
    <w:rsid w:val="009677F8"/>
    <w:rsid w:val="00970ABA"/>
    <w:rsid w:val="00977AC6"/>
    <w:rsid w:val="00981F1D"/>
    <w:rsid w:val="0098203E"/>
    <w:rsid w:val="00985961"/>
    <w:rsid w:val="00986623"/>
    <w:rsid w:val="00994DA5"/>
    <w:rsid w:val="00995BDD"/>
    <w:rsid w:val="009B5FB3"/>
    <w:rsid w:val="009D012C"/>
    <w:rsid w:val="009E48A0"/>
    <w:rsid w:val="009E5681"/>
    <w:rsid w:val="009E59B8"/>
    <w:rsid w:val="009F1322"/>
    <w:rsid w:val="009F3D06"/>
    <w:rsid w:val="00A00955"/>
    <w:rsid w:val="00A045EE"/>
    <w:rsid w:val="00A0536D"/>
    <w:rsid w:val="00A20DB8"/>
    <w:rsid w:val="00A454B8"/>
    <w:rsid w:val="00A46D63"/>
    <w:rsid w:val="00A50FF9"/>
    <w:rsid w:val="00A56924"/>
    <w:rsid w:val="00A67474"/>
    <w:rsid w:val="00A72F33"/>
    <w:rsid w:val="00A76923"/>
    <w:rsid w:val="00A90541"/>
    <w:rsid w:val="00A94B45"/>
    <w:rsid w:val="00AA0ED7"/>
    <w:rsid w:val="00AA2F57"/>
    <w:rsid w:val="00AA5969"/>
    <w:rsid w:val="00AB07F9"/>
    <w:rsid w:val="00AB3087"/>
    <w:rsid w:val="00AB5C06"/>
    <w:rsid w:val="00AB62F9"/>
    <w:rsid w:val="00AB7908"/>
    <w:rsid w:val="00AC3398"/>
    <w:rsid w:val="00AC679D"/>
    <w:rsid w:val="00AF0A81"/>
    <w:rsid w:val="00AF6588"/>
    <w:rsid w:val="00B06463"/>
    <w:rsid w:val="00B1197A"/>
    <w:rsid w:val="00B2519D"/>
    <w:rsid w:val="00B31389"/>
    <w:rsid w:val="00B32B63"/>
    <w:rsid w:val="00B44D9C"/>
    <w:rsid w:val="00B61C0C"/>
    <w:rsid w:val="00B7595C"/>
    <w:rsid w:val="00B83885"/>
    <w:rsid w:val="00B9243B"/>
    <w:rsid w:val="00B94EB3"/>
    <w:rsid w:val="00BA43FD"/>
    <w:rsid w:val="00BB0A26"/>
    <w:rsid w:val="00BC29E7"/>
    <w:rsid w:val="00BC470A"/>
    <w:rsid w:val="00BE4D90"/>
    <w:rsid w:val="00BE62A8"/>
    <w:rsid w:val="00BF63C1"/>
    <w:rsid w:val="00C175FF"/>
    <w:rsid w:val="00C20AEC"/>
    <w:rsid w:val="00C27FFB"/>
    <w:rsid w:val="00C34678"/>
    <w:rsid w:val="00C47B54"/>
    <w:rsid w:val="00C849FF"/>
    <w:rsid w:val="00C859D5"/>
    <w:rsid w:val="00C90A46"/>
    <w:rsid w:val="00C930A3"/>
    <w:rsid w:val="00C9790B"/>
    <w:rsid w:val="00CA6C11"/>
    <w:rsid w:val="00CB38F2"/>
    <w:rsid w:val="00CB7BC8"/>
    <w:rsid w:val="00CC58AA"/>
    <w:rsid w:val="00CD5CD1"/>
    <w:rsid w:val="00CE45A3"/>
    <w:rsid w:val="00CF7759"/>
    <w:rsid w:val="00D03951"/>
    <w:rsid w:val="00D05384"/>
    <w:rsid w:val="00D13320"/>
    <w:rsid w:val="00D168A8"/>
    <w:rsid w:val="00D17F06"/>
    <w:rsid w:val="00D20F74"/>
    <w:rsid w:val="00D228FC"/>
    <w:rsid w:val="00D43DA1"/>
    <w:rsid w:val="00D622F5"/>
    <w:rsid w:val="00D65882"/>
    <w:rsid w:val="00D6740B"/>
    <w:rsid w:val="00D7563B"/>
    <w:rsid w:val="00D76B7B"/>
    <w:rsid w:val="00D8007B"/>
    <w:rsid w:val="00D91691"/>
    <w:rsid w:val="00D941F3"/>
    <w:rsid w:val="00D95F5F"/>
    <w:rsid w:val="00DB02A1"/>
    <w:rsid w:val="00DB1999"/>
    <w:rsid w:val="00DB2776"/>
    <w:rsid w:val="00DC29D2"/>
    <w:rsid w:val="00DE0DF8"/>
    <w:rsid w:val="00DE1446"/>
    <w:rsid w:val="00DF4C26"/>
    <w:rsid w:val="00E11214"/>
    <w:rsid w:val="00E15AA7"/>
    <w:rsid w:val="00E16D6C"/>
    <w:rsid w:val="00E26EEB"/>
    <w:rsid w:val="00E310AC"/>
    <w:rsid w:val="00E40C7E"/>
    <w:rsid w:val="00E52D85"/>
    <w:rsid w:val="00E664C6"/>
    <w:rsid w:val="00E75637"/>
    <w:rsid w:val="00E80308"/>
    <w:rsid w:val="00E82B42"/>
    <w:rsid w:val="00E84182"/>
    <w:rsid w:val="00E901E8"/>
    <w:rsid w:val="00EB464B"/>
    <w:rsid w:val="00EB76DA"/>
    <w:rsid w:val="00ED79F5"/>
    <w:rsid w:val="00F01677"/>
    <w:rsid w:val="00F138FC"/>
    <w:rsid w:val="00F34451"/>
    <w:rsid w:val="00F3471C"/>
    <w:rsid w:val="00F355CD"/>
    <w:rsid w:val="00F7169B"/>
    <w:rsid w:val="00F769F7"/>
    <w:rsid w:val="00F8707B"/>
    <w:rsid w:val="00F910D8"/>
    <w:rsid w:val="00F92766"/>
    <w:rsid w:val="00F9594F"/>
    <w:rsid w:val="00FD638F"/>
    <w:rsid w:val="00FD63CA"/>
    <w:rsid w:val="00FE654E"/>
    <w:rsid w:val="00FF49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42C0"/>
    <w:pPr>
      <w:widowControl w:val="0"/>
    </w:pPr>
    <w:rPr>
      <w:rFonts w:eastAsia="標楷體"/>
      <w:kern w:val="2"/>
      <w:sz w:val="32"/>
    </w:rPr>
  </w:style>
  <w:style w:type="paragraph" w:styleId="1">
    <w:name w:val="heading 1"/>
    <w:basedOn w:val="a1"/>
    <w:qFormat/>
    <w:rsid w:val="005E42C0"/>
    <w:pPr>
      <w:numPr>
        <w:numId w:val="1"/>
      </w:numPr>
      <w:kinsoku w:val="0"/>
      <w:ind w:left="699"/>
      <w:jc w:val="both"/>
      <w:outlineLvl w:val="0"/>
    </w:pPr>
    <w:rPr>
      <w:rFonts w:ascii="標楷體" w:hAnsi="Arial"/>
      <w:bCs/>
      <w:kern w:val="0"/>
      <w:szCs w:val="52"/>
    </w:rPr>
  </w:style>
  <w:style w:type="paragraph" w:styleId="2">
    <w:name w:val="heading 2"/>
    <w:basedOn w:val="a1"/>
    <w:qFormat/>
    <w:rsid w:val="005E42C0"/>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E42C0"/>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5E42C0"/>
    <w:pPr>
      <w:numPr>
        <w:ilvl w:val="3"/>
        <w:numId w:val="1"/>
      </w:numPr>
      <w:jc w:val="both"/>
      <w:outlineLvl w:val="3"/>
    </w:pPr>
    <w:rPr>
      <w:rFonts w:ascii="標楷體" w:hAnsi="Arial"/>
      <w:szCs w:val="36"/>
    </w:rPr>
  </w:style>
  <w:style w:type="paragraph" w:styleId="5">
    <w:name w:val="heading 5"/>
    <w:basedOn w:val="a1"/>
    <w:link w:val="50"/>
    <w:qFormat/>
    <w:rsid w:val="005E42C0"/>
    <w:pPr>
      <w:numPr>
        <w:ilvl w:val="4"/>
        <w:numId w:val="1"/>
      </w:numPr>
      <w:kinsoku w:val="0"/>
      <w:ind w:left="2095"/>
      <w:jc w:val="both"/>
      <w:outlineLvl w:val="4"/>
    </w:pPr>
    <w:rPr>
      <w:rFonts w:ascii="標楷體" w:hAnsi="Arial"/>
      <w:bCs/>
      <w:szCs w:val="36"/>
    </w:rPr>
  </w:style>
  <w:style w:type="paragraph" w:styleId="6">
    <w:name w:val="heading 6"/>
    <w:basedOn w:val="a1"/>
    <w:qFormat/>
    <w:rsid w:val="005E42C0"/>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5E42C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5E42C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E42C0"/>
    <w:pPr>
      <w:spacing w:before="720" w:after="720"/>
      <w:ind w:left="7371"/>
    </w:pPr>
    <w:rPr>
      <w:rFonts w:ascii="標楷體"/>
      <w:b/>
      <w:snapToGrid w:val="0"/>
      <w:spacing w:val="10"/>
      <w:sz w:val="36"/>
    </w:rPr>
  </w:style>
  <w:style w:type="paragraph" w:styleId="a6">
    <w:name w:val="endnote text"/>
    <w:basedOn w:val="a1"/>
    <w:semiHidden/>
    <w:rsid w:val="005E42C0"/>
    <w:pPr>
      <w:spacing w:before="240"/>
      <w:ind w:left="1021" w:hanging="1021"/>
      <w:jc w:val="both"/>
    </w:pPr>
    <w:rPr>
      <w:rFonts w:ascii="標楷體"/>
      <w:snapToGrid w:val="0"/>
      <w:spacing w:val="10"/>
    </w:rPr>
  </w:style>
  <w:style w:type="paragraph" w:styleId="51">
    <w:name w:val="toc 5"/>
    <w:basedOn w:val="a1"/>
    <w:next w:val="a1"/>
    <w:autoRedefine/>
    <w:semiHidden/>
    <w:rsid w:val="005E42C0"/>
    <w:pPr>
      <w:ind w:leftChars="400" w:left="600" w:rightChars="200" w:right="200" w:hangingChars="200" w:hanging="200"/>
    </w:pPr>
    <w:rPr>
      <w:rFonts w:ascii="標楷體"/>
    </w:rPr>
  </w:style>
  <w:style w:type="character" w:styleId="a7">
    <w:name w:val="page number"/>
    <w:basedOn w:val="a2"/>
    <w:semiHidden/>
    <w:rsid w:val="005E42C0"/>
    <w:rPr>
      <w:rFonts w:ascii="標楷體" w:eastAsia="標楷體"/>
      <w:sz w:val="20"/>
    </w:rPr>
  </w:style>
  <w:style w:type="paragraph" w:styleId="60">
    <w:name w:val="toc 6"/>
    <w:basedOn w:val="a1"/>
    <w:next w:val="a1"/>
    <w:autoRedefine/>
    <w:semiHidden/>
    <w:rsid w:val="005E42C0"/>
    <w:pPr>
      <w:ind w:leftChars="500" w:left="500"/>
    </w:pPr>
    <w:rPr>
      <w:rFonts w:ascii="標楷體"/>
    </w:rPr>
  </w:style>
  <w:style w:type="paragraph" w:customStyle="1" w:styleId="10">
    <w:name w:val="段落樣式1"/>
    <w:basedOn w:val="a1"/>
    <w:rsid w:val="005E42C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E42C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5E42C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5E42C0"/>
    <w:pPr>
      <w:kinsoku w:val="0"/>
      <w:ind w:leftChars="100" w:left="300" w:rightChars="200" w:right="200" w:hangingChars="200" w:hanging="200"/>
    </w:pPr>
    <w:rPr>
      <w:rFonts w:ascii="標楷體"/>
      <w:noProof/>
    </w:rPr>
  </w:style>
  <w:style w:type="paragraph" w:styleId="31">
    <w:name w:val="toc 3"/>
    <w:basedOn w:val="a1"/>
    <w:next w:val="a1"/>
    <w:autoRedefine/>
    <w:semiHidden/>
    <w:rsid w:val="005E42C0"/>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E42C0"/>
    <w:pPr>
      <w:kinsoku w:val="0"/>
      <w:ind w:leftChars="300" w:left="500" w:rightChars="200" w:right="200" w:hangingChars="200" w:hanging="200"/>
      <w:jc w:val="both"/>
    </w:pPr>
    <w:rPr>
      <w:rFonts w:ascii="標楷體"/>
    </w:rPr>
  </w:style>
  <w:style w:type="paragraph" w:styleId="70">
    <w:name w:val="toc 7"/>
    <w:basedOn w:val="a1"/>
    <w:next w:val="a1"/>
    <w:autoRedefine/>
    <w:semiHidden/>
    <w:rsid w:val="005E42C0"/>
    <w:pPr>
      <w:ind w:leftChars="600" w:left="800" w:hangingChars="200" w:hanging="200"/>
    </w:pPr>
    <w:rPr>
      <w:rFonts w:ascii="標楷體"/>
    </w:rPr>
  </w:style>
  <w:style w:type="paragraph" w:styleId="80">
    <w:name w:val="toc 8"/>
    <w:basedOn w:val="a1"/>
    <w:next w:val="a1"/>
    <w:autoRedefine/>
    <w:semiHidden/>
    <w:rsid w:val="005E42C0"/>
    <w:pPr>
      <w:ind w:leftChars="700" w:left="900" w:hangingChars="200" w:hanging="200"/>
    </w:pPr>
    <w:rPr>
      <w:rFonts w:ascii="標楷體"/>
    </w:rPr>
  </w:style>
  <w:style w:type="paragraph" w:styleId="9">
    <w:name w:val="toc 9"/>
    <w:basedOn w:val="a1"/>
    <w:next w:val="a1"/>
    <w:autoRedefine/>
    <w:semiHidden/>
    <w:rsid w:val="005E42C0"/>
    <w:pPr>
      <w:ind w:leftChars="1600" w:left="3840"/>
    </w:pPr>
  </w:style>
  <w:style w:type="paragraph" w:styleId="a8">
    <w:name w:val="header"/>
    <w:basedOn w:val="a1"/>
    <w:semiHidden/>
    <w:rsid w:val="005E42C0"/>
    <w:pPr>
      <w:tabs>
        <w:tab w:val="center" w:pos="4153"/>
        <w:tab w:val="right" w:pos="8306"/>
      </w:tabs>
      <w:snapToGrid w:val="0"/>
    </w:pPr>
    <w:rPr>
      <w:sz w:val="20"/>
    </w:rPr>
  </w:style>
  <w:style w:type="paragraph" w:customStyle="1" w:styleId="32">
    <w:name w:val="段落樣式3"/>
    <w:basedOn w:val="20"/>
    <w:rsid w:val="005E42C0"/>
    <w:pPr>
      <w:ind w:leftChars="400" w:left="400"/>
    </w:pPr>
  </w:style>
  <w:style w:type="character" w:styleId="a9">
    <w:name w:val="Hyperlink"/>
    <w:basedOn w:val="a2"/>
    <w:uiPriority w:val="99"/>
    <w:semiHidden/>
    <w:rsid w:val="005E42C0"/>
    <w:rPr>
      <w:color w:val="0000FF"/>
      <w:u w:val="single"/>
    </w:rPr>
  </w:style>
  <w:style w:type="paragraph" w:customStyle="1" w:styleId="aa">
    <w:name w:val="簽名日期"/>
    <w:basedOn w:val="a1"/>
    <w:rsid w:val="005E42C0"/>
    <w:pPr>
      <w:kinsoku w:val="0"/>
      <w:jc w:val="distribute"/>
    </w:pPr>
    <w:rPr>
      <w:kern w:val="0"/>
    </w:rPr>
  </w:style>
  <w:style w:type="paragraph" w:customStyle="1" w:styleId="0">
    <w:name w:val="段落樣式0"/>
    <w:basedOn w:val="20"/>
    <w:rsid w:val="005E42C0"/>
    <w:pPr>
      <w:ind w:leftChars="200" w:left="200" w:firstLineChars="0" w:firstLine="0"/>
    </w:pPr>
  </w:style>
  <w:style w:type="paragraph" w:customStyle="1" w:styleId="ab">
    <w:name w:val="附件"/>
    <w:basedOn w:val="a6"/>
    <w:rsid w:val="005E42C0"/>
    <w:pPr>
      <w:kinsoku w:val="0"/>
      <w:spacing w:before="0"/>
      <w:ind w:left="1047" w:hangingChars="300" w:hanging="1047"/>
    </w:pPr>
    <w:rPr>
      <w:snapToGrid/>
      <w:spacing w:val="0"/>
      <w:kern w:val="0"/>
    </w:rPr>
  </w:style>
  <w:style w:type="paragraph" w:customStyle="1" w:styleId="42">
    <w:name w:val="段落樣式4"/>
    <w:basedOn w:val="32"/>
    <w:rsid w:val="005E42C0"/>
    <w:pPr>
      <w:ind w:leftChars="500" w:left="500"/>
    </w:pPr>
  </w:style>
  <w:style w:type="paragraph" w:customStyle="1" w:styleId="52">
    <w:name w:val="段落樣式5"/>
    <w:basedOn w:val="42"/>
    <w:rsid w:val="005E42C0"/>
    <w:pPr>
      <w:ind w:leftChars="600" w:left="600"/>
    </w:pPr>
  </w:style>
  <w:style w:type="paragraph" w:customStyle="1" w:styleId="61">
    <w:name w:val="段落樣式6"/>
    <w:basedOn w:val="52"/>
    <w:rsid w:val="005E42C0"/>
    <w:pPr>
      <w:ind w:leftChars="700" w:left="700"/>
    </w:pPr>
  </w:style>
  <w:style w:type="paragraph" w:customStyle="1" w:styleId="71">
    <w:name w:val="段落樣式7"/>
    <w:basedOn w:val="61"/>
    <w:rsid w:val="005E42C0"/>
  </w:style>
  <w:style w:type="paragraph" w:customStyle="1" w:styleId="81">
    <w:name w:val="段落樣式8"/>
    <w:basedOn w:val="71"/>
    <w:rsid w:val="005E42C0"/>
    <w:pPr>
      <w:ind w:leftChars="800" w:left="800"/>
    </w:pPr>
  </w:style>
  <w:style w:type="paragraph" w:customStyle="1" w:styleId="a0">
    <w:name w:val="表樣式"/>
    <w:basedOn w:val="a1"/>
    <w:next w:val="a1"/>
    <w:rsid w:val="005E42C0"/>
    <w:pPr>
      <w:numPr>
        <w:numId w:val="2"/>
      </w:numPr>
      <w:jc w:val="both"/>
    </w:pPr>
    <w:rPr>
      <w:rFonts w:ascii="標楷體"/>
      <w:kern w:val="0"/>
    </w:rPr>
  </w:style>
  <w:style w:type="paragraph" w:styleId="ac">
    <w:name w:val="Body Text Indent"/>
    <w:basedOn w:val="a1"/>
    <w:semiHidden/>
    <w:rsid w:val="005E42C0"/>
    <w:pPr>
      <w:ind w:left="698" w:hangingChars="200" w:hanging="698"/>
    </w:pPr>
  </w:style>
  <w:style w:type="paragraph" w:customStyle="1" w:styleId="ad">
    <w:name w:val="調查報告"/>
    <w:basedOn w:val="a6"/>
    <w:rsid w:val="005E42C0"/>
    <w:pPr>
      <w:kinsoku w:val="0"/>
      <w:spacing w:before="0"/>
      <w:ind w:left="1701" w:firstLine="0"/>
    </w:pPr>
    <w:rPr>
      <w:b/>
      <w:snapToGrid/>
      <w:spacing w:val="200"/>
      <w:kern w:val="0"/>
      <w:sz w:val="36"/>
    </w:rPr>
  </w:style>
  <w:style w:type="paragraph" w:customStyle="1" w:styleId="a">
    <w:name w:val="圖樣式"/>
    <w:basedOn w:val="a1"/>
    <w:next w:val="a1"/>
    <w:rsid w:val="005E42C0"/>
    <w:pPr>
      <w:numPr>
        <w:numId w:val="3"/>
      </w:numPr>
      <w:tabs>
        <w:tab w:val="clear" w:pos="1440"/>
      </w:tabs>
      <w:ind w:left="400" w:hangingChars="400" w:hanging="400"/>
      <w:jc w:val="both"/>
    </w:pPr>
    <w:rPr>
      <w:rFonts w:ascii="標楷體"/>
    </w:rPr>
  </w:style>
  <w:style w:type="paragraph" w:styleId="ae">
    <w:name w:val="footer"/>
    <w:basedOn w:val="a1"/>
    <w:semiHidden/>
    <w:rsid w:val="005E42C0"/>
    <w:pPr>
      <w:tabs>
        <w:tab w:val="center" w:pos="4153"/>
        <w:tab w:val="right" w:pos="8306"/>
      </w:tabs>
      <w:snapToGrid w:val="0"/>
    </w:pPr>
    <w:rPr>
      <w:sz w:val="20"/>
    </w:rPr>
  </w:style>
  <w:style w:type="paragraph" w:styleId="af">
    <w:name w:val="table of figures"/>
    <w:basedOn w:val="a1"/>
    <w:next w:val="a1"/>
    <w:semiHidden/>
    <w:rsid w:val="005E42C0"/>
    <w:pPr>
      <w:ind w:left="400" w:hangingChars="400" w:hanging="400"/>
    </w:pPr>
  </w:style>
  <w:style w:type="paragraph" w:styleId="HTML">
    <w:name w:val="HTML Preformatted"/>
    <w:basedOn w:val="a1"/>
    <w:link w:val="HTML0"/>
    <w:rsid w:val="004E1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4E1FCC"/>
    <w:rPr>
      <w:rFonts w:ascii="細明體" w:eastAsia="細明體" w:hAnsi="細明體" w:cs="細明體"/>
      <w:sz w:val="24"/>
      <w:szCs w:val="24"/>
    </w:rPr>
  </w:style>
  <w:style w:type="table" w:customStyle="1" w:styleId="12">
    <w:name w:val="表格格線1"/>
    <w:basedOn w:val="a3"/>
    <w:next w:val="af0"/>
    <w:uiPriority w:val="59"/>
    <w:rsid w:val="004D7B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3"/>
    <w:uiPriority w:val="59"/>
    <w:rsid w:val="004D7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0B0D71"/>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0B0D71"/>
    <w:rPr>
      <w:rFonts w:asciiTheme="majorHAnsi" w:eastAsiaTheme="majorEastAsia" w:hAnsiTheme="majorHAnsi" w:cstheme="majorBidi"/>
      <w:kern w:val="2"/>
      <w:sz w:val="18"/>
      <w:szCs w:val="18"/>
    </w:rPr>
  </w:style>
  <w:style w:type="paragraph" w:styleId="af3">
    <w:name w:val="Note Heading"/>
    <w:basedOn w:val="a1"/>
    <w:next w:val="a1"/>
    <w:link w:val="af4"/>
    <w:uiPriority w:val="99"/>
    <w:unhideWhenUsed/>
    <w:rsid w:val="000502B5"/>
    <w:pPr>
      <w:jc w:val="center"/>
    </w:pPr>
    <w:rPr>
      <w:rFonts w:ascii="標楷體" w:hAnsi="標楷體" w:cs="新細明體"/>
      <w:kern w:val="0"/>
      <w:sz w:val="22"/>
      <w:szCs w:val="22"/>
    </w:rPr>
  </w:style>
  <w:style w:type="character" w:customStyle="1" w:styleId="af4">
    <w:name w:val="註釋標題 字元"/>
    <w:basedOn w:val="a2"/>
    <w:link w:val="af3"/>
    <w:uiPriority w:val="99"/>
    <w:rsid w:val="000502B5"/>
    <w:rPr>
      <w:rFonts w:ascii="標楷體" w:eastAsia="標楷體" w:hAnsi="標楷體" w:cs="新細明體"/>
      <w:sz w:val="22"/>
      <w:szCs w:val="22"/>
    </w:rPr>
  </w:style>
  <w:style w:type="paragraph" w:styleId="af5">
    <w:name w:val="Closing"/>
    <w:basedOn w:val="a1"/>
    <w:link w:val="af6"/>
    <w:uiPriority w:val="99"/>
    <w:unhideWhenUsed/>
    <w:rsid w:val="000502B5"/>
    <w:pPr>
      <w:ind w:leftChars="1800" w:left="100"/>
    </w:pPr>
    <w:rPr>
      <w:rFonts w:ascii="標楷體" w:hAnsi="標楷體" w:cs="新細明體"/>
      <w:kern w:val="0"/>
      <w:sz w:val="22"/>
      <w:szCs w:val="22"/>
    </w:rPr>
  </w:style>
  <w:style w:type="character" w:customStyle="1" w:styleId="af6">
    <w:name w:val="結語 字元"/>
    <w:basedOn w:val="a2"/>
    <w:link w:val="af5"/>
    <w:uiPriority w:val="99"/>
    <w:rsid w:val="000502B5"/>
    <w:rPr>
      <w:rFonts w:ascii="標楷體" w:eastAsia="標楷體" w:hAnsi="標楷體" w:cs="新細明體"/>
      <w:sz w:val="22"/>
      <w:szCs w:val="22"/>
    </w:rPr>
  </w:style>
  <w:style w:type="paragraph" w:styleId="af7">
    <w:name w:val="footnote text"/>
    <w:basedOn w:val="a1"/>
    <w:link w:val="af8"/>
    <w:uiPriority w:val="99"/>
    <w:semiHidden/>
    <w:unhideWhenUsed/>
    <w:rsid w:val="0030745A"/>
    <w:pPr>
      <w:snapToGrid w:val="0"/>
    </w:pPr>
    <w:rPr>
      <w:sz w:val="20"/>
    </w:rPr>
  </w:style>
  <w:style w:type="character" w:customStyle="1" w:styleId="af8">
    <w:name w:val="註腳文字 字元"/>
    <w:basedOn w:val="a2"/>
    <w:link w:val="af7"/>
    <w:uiPriority w:val="99"/>
    <w:semiHidden/>
    <w:rsid w:val="0030745A"/>
    <w:rPr>
      <w:rFonts w:eastAsia="標楷體"/>
      <w:kern w:val="2"/>
    </w:rPr>
  </w:style>
  <w:style w:type="character" w:styleId="af9">
    <w:name w:val="footnote reference"/>
    <w:basedOn w:val="a2"/>
    <w:uiPriority w:val="99"/>
    <w:semiHidden/>
    <w:unhideWhenUsed/>
    <w:rsid w:val="0030745A"/>
    <w:rPr>
      <w:vertAlign w:val="superscript"/>
    </w:rPr>
  </w:style>
  <w:style w:type="character" w:customStyle="1" w:styleId="30">
    <w:name w:val="標題 3 字元"/>
    <w:basedOn w:val="a2"/>
    <w:link w:val="3"/>
    <w:rsid w:val="004B0C4C"/>
    <w:rPr>
      <w:rFonts w:ascii="標楷體" w:eastAsia="標楷體" w:hAnsi="Arial"/>
      <w:bCs/>
      <w:sz w:val="32"/>
      <w:szCs w:val="36"/>
    </w:rPr>
  </w:style>
  <w:style w:type="character" w:customStyle="1" w:styleId="40">
    <w:name w:val="標題 4 字元"/>
    <w:basedOn w:val="a2"/>
    <w:link w:val="4"/>
    <w:rsid w:val="004B0C4C"/>
    <w:rPr>
      <w:rFonts w:ascii="標楷體" w:eastAsia="標楷體" w:hAnsi="Arial"/>
      <w:kern w:val="2"/>
      <w:sz w:val="32"/>
      <w:szCs w:val="36"/>
    </w:rPr>
  </w:style>
  <w:style w:type="character" w:customStyle="1" w:styleId="50">
    <w:name w:val="標題 5 字元"/>
    <w:basedOn w:val="a2"/>
    <w:link w:val="5"/>
    <w:rsid w:val="004B0C4C"/>
    <w:rPr>
      <w:rFonts w:ascii="標楷體" w:eastAsia="標楷體" w:hAnsi="Arial"/>
      <w:bCs/>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42C0"/>
    <w:pPr>
      <w:widowControl w:val="0"/>
    </w:pPr>
    <w:rPr>
      <w:rFonts w:eastAsia="標楷體"/>
      <w:kern w:val="2"/>
      <w:sz w:val="32"/>
    </w:rPr>
  </w:style>
  <w:style w:type="paragraph" w:styleId="1">
    <w:name w:val="heading 1"/>
    <w:basedOn w:val="a1"/>
    <w:qFormat/>
    <w:rsid w:val="005E42C0"/>
    <w:pPr>
      <w:numPr>
        <w:numId w:val="1"/>
      </w:numPr>
      <w:kinsoku w:val="0"/>
      <w:jc w:val="both"/>
      <w:outlineLvl w:val="0"/>
    </w:pPr>
    <w:rPr>
      <w:rFonts w:ascii="標楷體" w:hAnsi="Arial"/>
      <w:bCs/>
      <w:kern w:val="0"/>
      <w:szCs w:val="52"/>
    </w:rPr>
  </w:style>
  <w:style w:type="paragraph" w:styleId="2">
    <w:name w:val="heading 2"/>
    <w:basedOn w:val="a1"/>
    <w:qFormat/>
    <w:rsid w:val="005E42C0"/>
    <w:pPr>
      <w:numPr>
        <w:ilvl w:val="1"/>
        <w:numId w:val="1"/>
      </w:numPr>
      <w:kinsoku w:val="0"/>
      <w:jc w:val="both"/>
      <w:outlineLvl w:val="1"/>
    </w:pPr>
    <w:rPr>
      <w:rFonts w:ascii="標楷體" w:hAnsi="Arial"/>
      <w:bCs/>
      <w:kern w:val="0"/>
      <w:szCs w:val="48"/>
    </w:rPr>
  </w:style>
  <w:style w:type="paragraph" w:styleId="3">
    <w:name w:val="heading 3"/>
    <w:basedOn w:val="a1"/>
    <w:qFormat/>
    <w:rsid w:val="005E42C0"/>
    <w:pPr>
      <w:numPr>
        <w:ilvl w:val="2"/>
        <w:numId w:val="1"/>
      </w:numPr>
      <w:kinsoku w:val="0"/>
      <w:jc w:val="both"/>
      <w:outlineLvl w:val="2"/>
    </w:pPr>
    <w:rPr>
      <w:rFonts w:ascii="標楷體" w:hAnsi="Arial"/>
      <w:bCs/>
      <w:kern w:val="0"/>
      <w:szCs w:val="36"/>
    </w:rPr>
  </w:style>
  <w:style w:type="paragraph" w:styleId="4">
    <w:name w:val="heading 4"/>
    <w:basedOn w:val="a1"/>
    <w:qFormat/>
    <w:rsid w:val="005E42C0"/>
    <w:pPr>
      <w:numPr>
        <w:ilvl w:val="3"/>
        <w:numId w:val="1"/>
      </w:numPr>
      <w:jc w:val="both"/>
      <w:outlineLvl w:val="3"/>
    </w:pPr>
    <w:rPr>
      <w:rFonts w:ascii="標楷體" w:hAnsi="Arial"/>
      <w:szCs w:val="36"/>
    </w:rPr>
  </w:style>
  <w:style w:type="paragraph" w:styleId="5">
    <w:name w:val="heading 5"/>
    <w:basedOn w:val="a1"/>
    <w:qFormat/>
    <w:rsid w:val="005E42C0"/>
    <w:pPr>
      <w:numPr>
        <w:ilvl w:val="4"/>
        <w:numId w:val="1"/>
      </w:numPr>
      <w:kinsoku w:val="0"/>
      <w:ind w:left="2095"/>
      <w:jc w:val="both"/>
      <w:outlineLvl w:val="4"/>
    </w:pPr>
    <w:rPr>
      <w:rFonts w:ascii="標楷體" w:hAnsi="Arial"/>
      <w:bCs/>
      <w:szCs w:val="36"/>
    </w:rPr>
  </w:style>
  <w:style w:type="paragraph" w:styleId="6">
    <w:name w:val="heading 6"/>
    <w:basedOn w:val="a1"/>
    <w:qFormat/>
    <w:rsid w:val="005E42C0"/>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5E42C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5E42C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E42C0"/>
    <w:pPr>
      <w:spacing w:before="720" w:after="720"/>
      <w:ind w:left="7371"/>
    </w:pPr>
    <w:rPr>
      <w:rFonts w:ascii="標楷體"/>
      <w:b/>
      <w:snapToGrid w:val="0"/>
      <w:spacing w:val="10"/>
      <w:sz w:val="36"/>
    </w:rPr>
  </w:style>
  <w:style w:type="paragraph" w:styleId="a6">
    <w:name w:val="endnote text"/>
    <w:basedOn w:val="a1"/>
    <w:semiHidden/>
    <w:rsid w:val="005E42C0"/>
    <w:pPr>
      <w:spacing w:before="240"/>
      <w:ind w:left="1021" w:hanging="1021"/>
      <w:jc w:val="both"/>
    </w:pPr>
    <w:rPr>
      <w:rFonts w:ascii="標楷體"/>
      <w:snapToGrid w:val="0"/>
      <w:spacing w:val="10"/>
    </w:rPr>
  </w:style>
  <w:style w:type="paragraph" w:styleId="51">
    <w:name w:val="toc 5"/>
    <w:basedOn w:val="a1"/>
    <w:next w:val="a1"/>
    <w:autoRedefine/>
    <w:semiHidden/>
    <w:rsid w:val="005E42C0"/>
    <w:pPr>
      <w:ind w:leftChars="400" w:left="600" w:rightChars="200" w:right="200" w:hangingChars="200" w:hanging="200"/>
    </w:pPr>
    <w:rPr>
      <w:rFonts w:ascii="標楷體"/>
    </w:rPr>
  </w:style>
  <w:style w:type="character" w:styleId="a7">
    <w:name w:val="page number"/>
    <w:basedOn w:val="a2"/>
    <w:semiHidden/>
    <w:rsid w:val="005E42C0"/>
    <w:rPr>
      <w:rFonts w:ascii="標楷體" w:eastAsia="標楷體"/>
      <w:sz w:val="20"/>
    </w:rPr>
  </w:style>
  <w:style w:type="paragraph" w:styleId="60">
    <w:name w:val="toc 6"/>
    <w:basedOn w:val="a1"/>
    <w:next w:val="a1"/>
    <w:autoRedefine/>
    <w:semiHidden/>
    <w:rsid w:val="005E42C0"/>
    <w:pPr>
      <w:ind w:leftChars="500" w:left="500"/>
    </w:pPr>
    <w:rPr>
      <w:rFonts w:ascii="標楷體"/>
    </w:rPr>
  </w:style>
  <w:style w:type="paragraph" w:customStyle="1" w:styleId="10">
    <w:name w:val="段落樣式1"/>
    <w:basedOn w:val="a1"/>
    <w:rsid w:val="005E42C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E42C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5E42C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5E42C0"/>
    <w:pPr>
      <w:kinsoku w:val="0"/>
      <w:ind w:leftChars="100" w:left="300" w:rightChars="200" w:right="200" w:hangingChars="200" w:hanging="200"/>
    </w:pPr>
    <w:rPr>
      <w:rFonts w:ascii="標楷體"/>
      <w:noProof/>
    </w:rPr>
  </w:style>
  <w:style w:type="paragraph" w:styleId="31">
    <w:name w:val="toc 3"/>
    <w:basedOn w:val="a1"/>
    <w:next w:val="a1"/>
    <w:autoRedefine/>
    <w:semiHidden/>
    <w:rsid w:val="005E42C0"/>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E42C0"/>
    <w:pPr>
      <w:kinsoku w:val="0"/>
      <w:ind w:leftChars="300" w:left="500" w:rightChars="200" w:right="200" w:hangingChars="200" w:hanging="200"/>
      <w:jc w:val="both"/>
    </w:pPr>
    <w:rPr>
      <w:rFonts w:ascii="標楷體"/>
    </w:rPr>
  </w:style>
  <w:style w:type="paragraph" w:styleId="70">
    <w:name w:val="toc 7"/>
    <w:basedOn w:val="a1"/>
    <w:next w:val="a1"/>
    <w:autoRedefine/>
    <w:semiHidden/>
    <w:rsid w:val="005E42C0"/>
    <w:pPr>
      <w:ind w:leftChars="600" w:left="800" w:hangingChars="200" w:hanging="200"/>
    </w:pPr>
    <w:rPr>
      <w:rFonts w:ascii="標楷體"/>
    </w:rPr>
  </w:style>
  <w:style w:type="paragraph" w:styleId="80">
    <w:name w:val="toc 8"/>
    <w:basedOn w:val="a1"/>
    <w:next w:val="a1"/>
    <w:autoRedefine/>
    <w:semiHidden/>
    <w:rsid w:val="005E42C0"/>
    <w:pPr>
      <w:ind w:leftChars="700" w:left="900" w:hangingChars="200" w:hanging="200"/>
    </w:pPr>
    <w:rPr>
      <w:rFonts w:ascii="標楷體"/>
    </w:rPr>
  </w:style>
  <w:style w:type="paragraph" w:styleId="9">
    <w:name w:val="toc 9"/>
    <w:basedOn w:val="a1"/>
    <w:next w:val="a1"/>
    <w:autoRedefine/>
    <w:semiHidden/>
    <w:rsid w:val="005E42C0"/>
    <w:pPr>
      <w:ind w:leftChars="1600" w:left="3840"/>
    </w:pPr>
  </w:style>
  <w:style w:type="paragraph" w:styleId="a8">
    <w:name w:val="header"/>
    <w:basedOn w:val="a1"/>
    <w:semiHidden/>
    <w:rsid w:val="005E42C0"/>
    <w:pPr>
      <w:tabs>
        <w:tab w:val="center" w:pos="4153"/>
        <w:tab w:val="right" w:pos="8306"/>
      </w:tabs>
      <w:snapToGrid w:val="0"/>
    </w:pPr>
    <w:rPr>
      <w:sz w:val="20"/>
    </w:rPr>
  </w:style>
  <w:style w:type="paragraph" w:customStyle="1" w:styleId="32">
    <w:name w:val="段落樣式3"/>
    <w:basedOn w:val="20"/>
    <w:rsid w:val="005E42C0"/>
    <w:pPr>
      <w:ind w:leftChars="400" w:left="400"/>
    </w:pPr>
  </w:style>
  <w:style w:type="character" w:styleId="a9">
    <w:name w:val="Hyperlink"/>
    <w:basedOn w:val="a2"/>
    <w:uiPriority w:val="99"/>
    <w:semiHidden/>
    <w:rsid w:val="005E42C0"/>
    <w:rPr>
      <w:color w:val="0000FF"/>
      <w:u w:val="single"/>
    </w:rPr>
  </w:style>
  <w:style w:type="paragraph" w:customStyle="1" w:styleId="aa">
    <w:name w:val="簽名日期"/>
    <w:basedOn w:val="a1"/>
    <w:rsid w:val="005E42C0"/>
    <w:pPr>
      <w:kinsoku w:val="0"/>
      <w:jc w:val="distribute"/>
    </w:pPr>
    <w:rPr>
      <w:kern w:val="0"/>
    </w:rPr>
  </w:style>
  <w:style w:type="paragraph" w:customStyle="1" w:styleId="0">
    <w:name w:val="段落樣式0"/>
    <w:basedOn w:val="20"/>
    <w:rsid w:val="005E42C0"/>
    <w:pPr>
      <w:ind w:leftChars="200" w:left="200" w:firstLineChars="0" w:firstLine="0"/>
    </w:pPr>
  </w:style>
  <w:style w:type="paragraph" w:customStyle="1" w:styleId="ab">
    <w:name w:val="附件"/>
    <w:basedOn w:val="a6"/>
    <w:rsid w:val="005E42C0"/>
    <w:pPr>
      <w:kinsoku w:val="0"/>
      <w:spacing w:before="0"/>
      <w:ind w:left="1047" w:hangingChars="300" w:hanging="1047"/>
    </w:pPr>
    <w:rPr>
      <w:snapToGrid/>
      <w:spacing w:val="0"/>
      <w:kern w:val="0"/>
    </w:rPr>
  </w:style>
  <w:style w:type="paragraph" w:customStyle="1" w:styleId="42">
    <w:name w:val="段落樣式4"/>
    <w:basedOn w:val="32"/>
    <w:rsid w:val="005E42C0"/>
    <w:pPr>
      <w:ind w:leftChars="500" w:left="500"/>
    </w:pPr>
  </w:style>
  <w:style w:type="paragraph" w:customStyle="1" w:styleId="52">
    <w:name w:val="段落樣式5"/>
    <w:basedOn w:val="42"/>
    <w:rsid w:val="005E42C0"/>
    <w:pPr>
      <w:ind w:leftChars="600" w:left="600"/>
    </w:pPr>
  </w:style>
  <w:style w:type="paragraph" w:customStyle="1" w:styleId="61">
    <w:name w:val="段落樣式6"/>
    <w:basedOn w:val="52"/>
    <w:rsid w:val="005E42C0"/>
    <w:pPr>
      <w:ind w:leftChars="700" w:left="700"/>
    </w:pPr>
  </w:style>
  <w:style w:type="paragraph" w:customStyle="1" w:styleId="71">
    <w:name w:val="段落樣式7"/>
    <w:basedOn w:val="61"/>
    <w:rsid w:val="005E42C0"/>
  </w:style>
  <w:style w:type="paragraph" w:customStyle="1" w:styleId="81">
    <w:name w:val="段落樣式8"/>
    <w:basedOn w:val="71"/>
    <w:rsid w:val="005E42C0"/>
    <w:pPr>
      <w:ind w:leftChars="800" w:left="800"/>
    </w:pPr>
  </w:style>
  <w:style w:type="paragraph" w:customStyle="1" w:styleId="a0">
    <w:name w:val="表樣式"/>
    <w:basedOn w:val="a1"/>
    <w:next w:val="a1"/>
    <w:rsid w:val="005E42C0"/>
    <w:pPr>
      <w:numPr>
        <w:numId w:val="2"/>
      </w:numPr>
      <w:jc w:val="both"/>
    </w:pPr>
    <w:rPr>
      <w:rFonts w:ascii="標楷體"/>
      <w:kern w:val="0"/>
    </w:rPr>
  </w:style>
  <w:style w:type="paragraph" w:styleId="ac">
    <w:name w:val="Body Text Indent"/>
    <w:basedOn w:val="a1"/>
    <w:semiHidden/>
    <w:rsid w:val="005E42C0"/>
    <w:pPr>
      <w:ind w:left="698" w:hangingChars="200" w:hanging="698"/>
    </w:pPr>
  </w:style>
  <w:style w:type="paragraph" w:customStyle="1" w:styleId="ad">
    <w:name w:val="調查報告"/>
    <w:basedOn w:val="a6"/>
    <w:rsid w:val="005E42C0"/>
    <w:pPr>
      <w:kinsoku w:val="0"/>
      <w:spacing w:before="0"/>
      <w:ind w:left="1701" w:firstLine="0"/>
    </w:pPr>
    <w:rPr>
      <w:b/>
      <w:snapToGrid/>
      <w:spacing w:val="200"/>
      <w:kern w:val="0"/>
      <w:sz w:val="36"/>
    </w:rPr>
  </w:style>
  <w:style w:type="paragraph" w:customStyle="1" w:styleId="a">
    <w:name w:val="圖樣式"/>
    <w:basedOn w:val="a1"/>
    <w:next w:val="a1"/>
    <w:rsid w:val="005E42C0"/>
    <w:pPr>
      <w:numPr>
        <w:numId w:val="3"/>
      </w:numPr>
      <w:tabs>
        <w:tab w:val="clear" w:pos="1440"/>
      </w:tabs>
      <w:ind w:left="400" w:hangingChars="400" w:hanging="400"/>
      <w:jc w:val="both"/>
    </w:pPr>
    <w:rPr>
      <w:rFonts w:ascii="標楷體"/>
    </w:rPr>
  </w:style>
  <w:style w:type="paragraph" w:styleId="ae">
    <w:name w:val="footer"/>
    <w:basedOn w:val="a1"/>
    <w:semiHidden/>
    <w:rsid w:val="005E42C0"/>
    <w:pPr>
      <w:tabs>
        <w:tab w:val="center" w:pos="4153"/>
        <w:tab w:val="right" w:pos="8306"/>
      </w:tabs>
      <w:snapToGrid w:val="0"/>
    </w:pPr>
    <w:rPr>
      <w:sz w:val="20"/>
    </w:rPr>
  </w:style>
  <w:style w:type="paragraph" w:styleId="af">
    <w:name w:val="table of figures"/>
    <w:basedOn w:val="a1"/>
    <w:next w:val="a1"/>
    <w:semiHidden/>
    <w:rsid w:val="005E42C0"/>
    <w:pPr>
      <w:ind w:left="400" w:hangingChars="400" w:hanging="400"/>
    </w:pPr>
  </w:style>
  <w:style w:type="paragraph" w:styleId="HTML">
    <w:name w:val="HTML Preformatted"/>
    <w:basedOn w:val="a1"/>
    <w:link w:val="HTML0"/>
    <w:rsid w:val="004E1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4E1FCC"/>
    <w:rPr>
      <w:rFonts w:ascii="細明體" w:eastAsia="細明體" w:hAnsi="細明體" w:cs="細明體"/>
      <w:sz w:val="24"/>
      <w:szCs w:val="24"/>
    </w:rPr>
  </w:style>
  <w:style w:type="table" w:customStyle="1" w:styleId="12">
    <w:name w:val="表格格線1"/>
    <w:basedOn w:val="a3"/>
    <w:next w:val="af0"/>
    <w:uiPriority w:val="59"/>
    <w:rsid w:val="004D7B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3"/>
    <w:uiPriority w:val="59"/>
    <w:rsid w:val="004D7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0B0D71"/>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0B0D71"/>
    <w:rPr>
      <w:rFonts w:asciiTheme="majorHAnsi" w:eastAsiaTheme="majorEastAsia" w:hAnsiTheme="majorHAnsi" w:cstheme="majorBidi"/>
      <w:kern w:val="2"/>
      <w:sz w:val="18"/>
      <w:szCs w:val="18"/>
    </w:rPr>
  </w:style>
  <w:style w:type="paragraph" w:styleId="af3">
    <w:name w:val="Note Heading"/>
    <w:basedOn w:val="a1"/>
    <w:next w:val="a1"/>
    <w:link w:val="af4"/>
    <w:uiPriority w:val="99"/>
    <w:unhideWhenUsed/>
    <w:rsid w:val="000502B5"/>
    <w:pPr>
      <w:jc w:val="center"/>
    </w:pPr>
    <w:rPr>
      <w:rFonts w:ascii="標楷體" w:hAnsi="標楷體" w:cs="新細明體"/>
      <w:kern w:val="0"/>
      <w:sz w:val="22"/>
      <w:szCs w:val="22"/>
    </w:rPr>
  </w:style>
  <w:style w:type="character" w:customStyle="1" w:styleId="af4">
    <w:name w:val="註釋標題 字元"/>
    <w:basedOn w:val="a2"/>
    <w:link w:val="af3"/>
    <w:uiPriority w:val="99"/>
    <w:rsid w:val="000502B5"/>
    <w:rPr>
      <w:rFonts w:ascii="標楷體" w:eastAsia="標楷體" w:hAnsi="標楷體" w:cs="新細明體"/>
      <w:sz w:val="22"/>
      <w:szCs w:val="22"/>
    </w:rPr>
  </w:style>
  <w:style w:type="paragraph" w:styleId="af5">
    <w:name w:val="Closing"/>
    <w:basedOn w:val="a1"/>
    <w:link w:val="af6"/>
    <w:uiPriority w:val="99"/>
    <w:unhideWhenUsed/>
    <w:rsid w:val="000502B5"/>
    <w:pPr>
      <w:ind w:leftChars="1800" w:left="100"/>
    </w:pPr>
    <w:rPr>
      <w:rFonts w:ascii="標楷體" w:hAnsi="標楷體" w:cs="新細明體"/>
      <w:kern w:val="0"/>
      <w:sz w:val="22"/>
      <w:szCs w:val="22"/>
    </w:rPr>
  </w:style>
  <w:style w:type="character" w:customStyle="1" w:styleId="af6">
    <w:name w:val="結語 字元"/>
    <w:basedOn w:val="a2"/>
    <w:link w:val="af5"/>
    <w:uiPriority w:val="99"/>
    <w:rsid w:val="000502B5"/>
    <w:rPr>
      <w:rFonts w:ascii="標楷體" w:eastAsia="標楷體" w:hAnsi="標楷體" w:cs="新細明體"/>
      <w:sz w:val="22"/>
      <w:szCs w:val="22"/>
    </w:rPr>
  </w:style>
  <w:style w:type="paragraph" w:styleId="af7">
    <w:name w:val="footnote text"/>
    <w:basedOn w:val="a1"/>
    <w:link w:val="af8"/>
    <w:uiPriority w:val="99"/>
    <w:semiHidden/>
    <w:unhideWhenUsed/>
    <w:rsid w:val="0030745A"/>
    <w:pPr>
      <w:snapToGrid w:val="0"/>
    </w:pPr>
    <w:rPr>
      <w:sz w:val="20"/>
    </w:rPr>
  </w:style>
  <w:style w:type="character" w:customStyle="1" w:styleId="af8">
    <w:name w:val="註腳文字 字元"/>
    <w:basedOn w:val="a2"/>
    <w:link w:val="af7"/>
    <w:uiPriority w:val="99"/>
    <w:semiHidden/>
    <w:rsid w:val="0030745A"/>
    <w:rPr>
      <w:rFonts w:eastAsia="標楷體"/>
      <w:kern w:val="2"/>
    </w:rPr>
  </w:style>
  <w:style w:type="character" w:styleId="af9">
    <w:name w:val="footnote reference"/>
    <w:basedOn w:val="a2"/>
    <w:uiPriority w:val="99"/>
    <w:semiHidden/>
    <w:unhideWhenUsed/>
    <w:rsid w:val="0030745A"/>
    <w:rPr>
      <w:vertAlign w:val="superscript"/>
    </w:rPr>
  </w:style>
</w:styles>
</file>

<file path=word/webSettings.xml><?xml version="1.0" encoding="utf-8"?>
<w:webSettings xmlns:r="http://schemas.openxmlformats.org/officeDocument/2006/relationships" xmlns:w="http://schemas.openxmlformats.org/wordprocessingml/2006/main">
  <w:divs>
    <w:div w:id="1039747529">
      <w:bodyDiv w:val="1"/>
      <w:marLeft w:val="0"/>
      <w:marRight w:val="0"/>
      <w:marTop w:val="0"/>
      <w:marBottom w:val="0"/>
      <w:divBdr>
        <w:top w:val="none" w:sz="0" w:space="0" w:color="auto"/>
        <w:left w:val="none" w:sz="0" w:space="0" w:color="auto"/>
        <w:bottom w:val="none" w:sz="0" w:space="0" w:color="auto"/>
        <w:right w:val="none" w:sz="0" w:space="0" w:color="auto"/>
      </w:divBdr>
    </w:div>
    <w:div w:id="1132869275">
      <w:bodyDiv w:val="1"/>
      <w:marLeft w:val="0"/>
      <w:marRight w:val="0"/>
      <w:marTop w:val="0"/>
      <w:marBottom w:val="0"/>
      <w:divBdr>
        <w:top w:val="none" w:sz="0" w:space="0" w:color="auto"/>
        <w:left w:val="none" w:sz="0" w:space="0" w:color="auto"/>
        <w:bottom w:val="none" w:sz="0" w:space="0" w:color="auto"/>
        <w:right w:val="none" w:sz="0" w:space="0" w:color="auto"/>
      </w:divBdr>
    </w:div>
    <w:div w:id="1418594646">
      <w:bodyDiv w:val="1"/>
      <w:marLeft w:val="0"/>
      <w:marRight w:val="0"/>
      <w:marTop w:val="0"/>
      <w:marBottom w:val="0"/>
      <w:divBdr>
        <w:top w:val="none" w:sz="0" w:space="0" w:color="auto"/>
        <w:left w:val="none" w:sz="0" w:space="0" w:color="auto"/>
        <w:bottom w:val="none" w:sz="0" w:space="0" w:color="auto"/>
        <w:right w:val="none" w:sz="0" w:space="0" w:color="auto"/>
      </w:divBdr>
    </w:div>
    <w:div w:id="16396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Local\Microsoft\Windows\Temporary%20Internet%20Files\Content.Outlook\DS3TDPY2\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8AA1-CE2D-4D31-AECB-8269C97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17</Pages>
  <Words>7458</Words>
  <Characters>2080</Characters>
  <Application>Microsoft Office Word</Application>
  <DocSecurity>6</DocSecurity>
  <Lines>17</Lines>
  <Paragraphs>19</Paragraphs>
  <ScaleCrop>false</ScaleCrop>
  <Company>cy</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2014-01-20T02:21:00Z</cp:lastPrinted>
  <dcterms:created xsi:type="dcterms:W3CDTF">2014-01-29T06:45:00Z</dcterms:created>
  <dcterms:modified xsi:type="dcterms:W3CDTF">2014-01-29T06:45:00Z</dcterms:modified>
</cp:coreProperties>
</file>