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036" w:rsidRDefault="004D5036">
      <w:pPr>
        <w:pStyle w:val="a6"/>
        <w:kinsoku w:val="0"/>
        <w:spacing w:before="0"/>
        <w:ind w:leftChars="700" w:left="2381" w:firstLine="0"/>
        <w:rPr>
          <w:rFonts w:hint="eastAsia"/>
          <w:bCs/>
          <w:snapToGrid/>
          <w:spacing w:val="200"/>
          <w:kern w:val="0"/>
          <w:sz w:val="40"/>
        </w:rPr>
      </w:pPr>
      <w:r>
        <w:rPr>
          <w:rFonts w:hint="eastAsia"/>
          <w:bCs/>
          <w:snapToGrid/>
          <w:spacing w:val="200"/>
          <w:kern w:val="0"/>
          <w:sz w:val="40"/>
        </w:rPr>
        <w:t>調查報告</w:t>
      </w:r>
    </w:p>
    <w:p w:rsidR="004D5036" w:rsidRDefault="004D5036">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sidR="008C1B74" w:rsidRPr="00083FFD">
        <w:rPr>
          <w:rFonts w:hint="eastAsia"/>
          <w:noProof/>
        </w:rPr>
        <w:t>據訴：新竹縣尖石鄉水田部落土地遭違法濫墾，及「新樂水田興建駁坎5、6鄰案」非部落公益性之必要措施，均嚴重危及部落與國土安全，該鄉公所等未積極妥處，涉有違失等情乙案。</w:t>
      </w:r>
      <w: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4D5036" w:rsidRDefault="004D5036" w:rsidP="00B455C6">
      <w:pPr>
        <w:pStyle w:val="1"/>
        <w:rPr>
          <w:rFonts w:hint="eastAsia"/>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120E4" w:rsidRDefault="007120E4" w:rsidP="007120E4">
      <w:pPr>
        <w:pStyle w:val="10"/>
        <w:ind w:left="680" w:firstLine="680"/>
        <w:rPr>
          <w:rFonts w:hint="eastAsia"/>
          <w:bCs/>
        </w:rPr>
      </w:pPr>
      <w:bookmarkStart w:id="45" w:name="_Toc524902730"/>
      <w:r>
        <w:rPr>
          <w:rFonts w:hint="eastAsia"/>
        </w:rPr>
        <w:t>據新竹縣尖石鄉泰雅族水田部落會議、新竹縣尖石鄉水田部落1至7鄰、新竹縣尖石鄉</w:t>
      </w:r>
      <w:proofErr w:type="gramStart"/>
      <w:r>
        <w:rPr>
          <w:rFonts w:hint="eastAsia"/>
        </w:rPr>
        <w:t>甕</w:t>
      </w:r>
      <w:proofErr w:type="gramEnd"/>
      <w:r>
        <w:rPr>
          <w:rFonts w:hint="eastAsia"/>
        </w:rPr>
        <w:t>碧潭文化休閒生態保育產業協會等陳訴：</w:t>
      </w:r>
      <w:r>
        <w:rPr>
          <w:rFonts w:hint="eastAsia"/>
          <w:bCs/>
        </w:rPr>
        <w:t>劃屬原住民保留地之本案水田部落所在周邊山坡地，涉有遭大面積砍伐原有竹林，整地挖掘土石，開墾為大</w:t>
      </w:r>
      <w:proofErr w:type="gramStart"/>
      <w:r>
        <w:rPr>
          <w:rFonts w:hint="eastAsia"/>
          <w:bCs/>
        </w:rPr>
        <w:t>面積薑田</w:t>
      </w:r>
      <w:proofErr w:type="gramEnd"/>
      <w:r>
        <w:rPr>
          <w:rFonts w:hint="eastAsia"/>
          <w:bCs/>
        </w:rPr>
        <w:t>，致生有危害坡地水土保持疑慮，且</w:t>
      </w:r>
      <w:proofErr w:type="gramStart"/>
      <w:r>
        <w:rPr>
          <w:rFonts w:hint="eastAsia"/>
          <w:bCs/>
        </w:rPr>
        <w:t>從事薑田開墾</w:t>
      </w:r>
      <w:proofErr w:type="gramEnd"/>
      <w:r>
        <w:rPr>
          <w:rFonts w:hint="eastAsia"/>
          <w:bCs/>
        </w:rPr>
        <w:t>者多非屬在地部落居民，引發當地民眾認為投資開墾者係基於私人短期利益而漠視部落長遠生態及發展，又農地開墾澆灌生雞糞引來大批蒼蠅，恐污染天然水源，陳訴人指摘新竹縣政府及尖石鄉公所與</w:t>
      </w:r>
      <w:proofErr w:type="gramStart"/>
      <w:r>
        <w:rPr>
          <w:rFonts w:hint="eastAsia"/>
          <w:bCs/>
        </w:rPr>
        <w:t>行政院原住民族委員會均未善</w:t>
      </w:r>
      <w:proofErr w:type="gramEnd"/>
      <w:r>
        <w:rPr>
          <w:rFonts w:hint="eastAsia"/>
          <w:bCs/>
        </w:rPr>
        <w:t>盡職責，並質疑</w:t>
      </w:r>
      <w:r>
        <w:rPr>
          <w:rFonts w:hint="eastAsia"/>
        </w:rPr>
        <w:t>新竹縣尖石鄉公所不當補助該鄉前代表會主席陳</w:t>
      </w:r>
      <w:proofErr w:type="gramStart"/>
      <w:r>
        <w:rPr>
          <w:rFonts w:hint="eastAsia"/>
        </w:rPr>
        <w:t>沺</w:t>
      </w:r>
      <w:proofErr w:type="gramEnd"/>
      <w:r>
        <w:rPr>
          <w:rFonts w:hint="eastAsia"/>
        </w:rPr>
        <w:t>宇新樂水田興建駁坎（5、6鄰）</w:t>
      </w:r>
      <w:r w:rsidRPr="00083FFD">
        <w:rPr>
          <w:rFonts w:hint="eastAsia"/>
          <w:noProof/>
        </w:rPr>
        <w:t>非部落公益性之必要措施</w:t>
      </w:r>
      <w:r>
        <w:rPr>
          <w:rFonts w:hint="eastAsia"/>
          <w:bCs/>
        </w:rPr>
        <w:t>，涉有違</w:t>
      </w:r>
      <w:proofErr w:type="gramStart"/>
      <w:r>
        <w:rPr>
          <w:rFonts w:hint="eastAsia"/>
          <w:bCs/>
        </w:rPr>
        <w:t>失等情</w:t>
      </w:r>
      <w:proofErr w:type="gramEnd"/>
      <w:r>
        <w:rPr>
          <w:rFonts w:hint="eastAsia"/>
          <w:bCs/>
        </w:rPr>
        <w:t>。上開事項引發該部落居民</w:t>
      </w:r>
      <w:proofErr w:type="gramStart"/>
      <w:r>
        <w:rPr>
          <w:rFonts w:hint="eastAsia"/>
          <w:bCs/>
        </w:rPr>
        <w:t>不滿，</w:t>
      </w:r>
      <w:proofErr w:type="gramEnd"/>
      <w:r>
        <w:rPr>
          <w:rFonts w:hint="eastAsia"/>
          <w:bCs/>
        </w:rPr>
        <w:t>遂由本案陳訴人代表攜帶部落居民聯名陳情書，於99年12月6日由立法委員陪同到院陳訴，經值日委員</w:t>
      </w:r>
      <w:proofErr w:type="gramStart"/>
      <w:r>
        <w:rPr>
          <w:rFonts w:hint="eastAsia"/>
          <w:bCs/>
        </w:rPr>
        <w:t>核批輪派</w:t>
      </w:r>
      <w:proofErr w:type="gramEnd"/>
      <w:r>
        <w:rPr>
          <w:rFonts w:hint="eastAsia"/>
          <w:bCs/>
        </w:rPr>
        <w:t>調查。</w:t>
      </w:r>
    </w:p>
    <w:p w:rsidR="007120E4" w:rsidRDefault="007120E4" w:rsidP="007120E4">
      <w:pPr>
        <w:pStyle w:val="10"/>
        <w:ind w:left="680" w:firstLine="680"/>
        <w:rPr>
          <w:rFonts w:hint="eastAsia"/>
          <w:bCs/>
        </w:rPr>
      </w:pPr>
      <w:r>
        <w:rPr>
          <w:rFonts w:hint="eastAsia"/>
          <w:bCs/>
        </w:rPr>
        <w:t>案經本院以100年1月7日處</w:t>
      </w:r>
      <w:proofErr w:type="gramStart"/>
      <w:r>
        <w:rPr>
          <w:rFonts w:hint="eastAsia"/>
          <w:bCs/>
        </w:rPr>
        <w:t>台調肆字</w:t>
      </w:r>
      <w:proofErr w:type="gramEnd"/>
      <w:r>
        <w:rPr>
          <w:rFonts w:hint="eastAsia"/>
          <w:bCs/>
        </w:rPr>
        <w:t>第10008300310號函請新竹縣政府說明，該府先後以100年3月15日府政三字第1000030998號及同年月21日</w:t>
      </w:r>
      <w:proofErr w:type="gramStart"/>
      <w:r>
        <w:rPr>
          <w:rFonts w:hint="eastAsia"/>
          <w:bCs/>
        </w:rPr>
        <w:t>府原經字</w:t>
      </w:r>
      <w:proofErr w:type="gramEnd"/>
      <w:r>
        <w:rPr>
          <w:rFonts w:hint="eastAsia"/>
          <w:bCs/>
        </w:rPr>
        <w:t>第1000036326號</w:t>
      </w:r>
      <w:proofErr w:type="gramStart"/>
      <w:r>
        <w:rPr>
          <w:rFonts w:hint="eastAsia"/>
          <w:bCs/>
        </w:rPr>
        <w:t>函復本院</w:t>
      </w:r>
      <w:proofErr w:type="gramEnd"/>
      <w:r>
        <w:rPr>
          <w:rFonts w:hint="eastAsia"/>
          <w:bCs/>
        </w:rPr>
        <w:t>，</w:t>
      </w:r>
      <w:proofErr w:type="gramStart"/>
      <w:r>
        <w:rPr>
          <w:rFonts w:hint="eastAsia"/>
          <w:bCs/>
        </w:rPr>
        <w:t>嗣</w:t>
      </w:r>
      <w:proofErr w:type="gramEnd"/>
      <w:r>
        <w:rPr>
          <w:rFonts w:hint="eastAsia"/>
          <w:bCs/>
        </w:rPr>
        <w:t>於100年6月3日及同年9月9日先後兩次約</w:t>
      </w:r>
      <w:proofErr w:type="gramStart"/>
      <w:r>
        <w:rPr>
          <w:rFonts w:hint="eastAsia"/>
          <w:bCs/>
        </w:rPr>
        <w:t>詢</w:t>
      </w:r>
      <w:proofErr w:type="gramEnd"/>
      <w:r>
        <w:rPr>
          <w:rFonts w:hint="eastAsia"/>
          <w:bCs/>
        </w:rPr>
        <w:t>行政院原住民族委員會、行政院農業委員會、新竹縣政府</w:t>
      </w:r>
      <w:r w:rsidR="00935636">
        <w:rPr>
          <w:rFonts w:hint="eastAsia"/>
          <w:bCs/>
        </w:rPr>
        <w:t>、尖石鄉公所</w:t>
      </w:r>
      <w:r>
        <w:rPr>
          <w:rFonts w:hint="eastAsia"/>
          <w:bCs/>
        </w:rPr>
        <w:t>等相關業</w:t>
      </w:r>
      <w:r>
        <w:rPr>
          <w:rFonts w:hint="eastAsia"/>
          <w:bCs/>
        </w:rPr>
        <w:lastRenderedPageBreak/>
        <w:t>務主管機關，又於100年7月13日辦理現場勘查及接見陳情代表，且</w:t>
      </w:r>
      <w:r>
        <w:rPr>
          <w:rFonts w:hint="eastAsia"/>
        </w:rPr>
        <w:t>為瞭解本案山坡地農牧用地</w:t>
      </w:r>
      <w:proofErr w:type="gramStart"/>
      <w:r>
        <w:rPr>
          <w:rFonts w:hint="eastAsia"/>
        </w:rPr>
        <w:t>開闢薑田所</w:t>
      </w:r>
      <w:proofErr w:type="gramEnd"/>
      <w:r>
        <w:rPr>
          <w:rFonts w:hint="eastAsia"/>
        </w:rPr>
        <w:t>涉水土保持相關專業問題，本案除函請財團法人公共電視文化事業基金會提供「我們的島」節目播出之「</w:t>
      </w:r>
      <w:proofErr w:type="gramStart"/>
      <w:r>
        <w:rPr>
          <w:rFonts w:hint="eastAsia"/>
        </w:rPr>
        <w:t>開闢薑田</w:t>
      </w:r>
      <w:proofErr w:type="gramEnd"/>
      <w:r>
        <w:rPr>
          <w:rFonts w:hint="eastAsia"/>
        </w:rPr>
        <w:t>」及「水田的眼淚」兩部DVD作為背景參考資料外，業於100年8月12日舉行諮詢會議，邀請中興大學水土保持學系林俐玲教授、台灣水利環境科技研究發展教育基金會游進裕博士、水土保持技師公會巫建達理事長等共3位專家學者，到院諮詢。</w:t>
      </w:r>
      <w:r>
        <w:rPr>
          <w:rFonts w:hint="eastAsia"/>
          <w:bCs/>
        </w:rPr>
        <w:t>並詳閱相關卷證資料及法令規定，業</w:t>
      </w:r>
      <w:proofErr w:type="gramStart"/>
      <w:r>
        <w:rPr>
          <w:rFonts w:hint="eastAsia"/>
          <w:bCs/>
        </w:rPr>
        <w:t>調查竣事</w:t>
      </w:r>
      <w:proofErr w:type="gramEnd"/>
      <w:r>
        <w:rPr>
          <w:rFonts w:hint="eastAsia"/>
          <w:bCs/>
        </w:rPr>
        <w:t>，茲將本院調查意見</w:t>
      </w:r>
      <w:proofErr w:type="gramStart"/>
      <w:r>
        <w:rPr>
          <w:rFonts w:hint="eastAsia"/>
          <w:bCs/>
        </w:rPr>
        <w:t>臚列如后</w:t>
      </w:r>
      <w:proofErr w:type="gramEnd"/>
      <w:r>
        <w:rPr>
          <w:rFonts w:hint="eastAsia"/>
          <w:bCs/>
        </w:rPr>
        <w:t>：</w:t>
      </w:r>
    </w:p>
    <w:p w:rsidR="00897E44" w:rsidRDefault="00897E44">
      <w:pPr>
        <w:pStyle w:val="10"/>
        <w:ind w:left="680" w:firstLine="680"/>
        <w:rPr>
          <w:rFonts w:hint="eastAsia"/>
          <w:bCs/>
        </w:rPr>
      </w:pPr>
    </w:p>
    <w:p w:rsidR="00680B34" w:rsidRPr="00DA4924" w:rsidRDefault="00F24FBB" w:rsidP="00992CD3">
      <w:pPr>
        <w:pStyle w:val="2"/>
        <w:ind w:left="709" w:hanging="709"/>
        <w:rPr>
          <w:rFonts w:hint="eastAsia"/>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rPr>
        <w:t>新竹縣政府為水土保持法主管機關，應負水土保持計畫審核監督及違規查報取締之責，</w:t>
      </w:r>
      <w:r w:rsidR="0035259A">
        <w:rPr>
          <w:rFonts w:hint="eastAsia"/>
        </w:rPr>
        <w:t>本案部分</w:t>
      </w:r>
      <w:r w:rsidR="0000030E">
        <w:rPr>
          <w:rFonts w:hint="eastAsia"/>
        </w:rPr>
        <w:t>土地</w:t>
      </w:r>
      <w:r w:rsidR="00992CD3">
        <w:rPr>
          <w:rFonts w:hint="eastAsia"/>
        </w:rPr>
        <w:t>使用人為</w:t>
      </w:r>
      <w:r w:rsidR="0035259A">
        <w:rPr>
          <w:rFonts w:hint="eastAsia"/>
        </w:rPr>
        <w:t>種植生薑，</w:t>
      </w:r>
      <w:r w:rsidR="00007A7E">
        <w:rPr>
          <w:rFonts w:hint="eastAsia"/>
        </w:rPr>
        <w:t>以機械砍除竹林，</w:t>
      </w:r>
      <w:proofErr w:type="gramStart"/>
      <w:r w:rsidR="00007A7E">
        <w:rPr>
          <w:rFonts w:hint="eastAsia"/>
        </w:rPr>
        <w:t>挖除竹根</w:t>
      </w:r>
      <w:proofErr w:type="gramEnd"/>
      <w:r w:rsidR="00007A7E">
        <w:rPr>
          <w:rFonts w:hint="eastAsia"/>
        </w:rPr>
        <w:t>，移除大石，並翻</w:t>
      </w:r>
      <w:proofErr w:type="gramStart"/>
      <w:r w:rsidR="00007A7E">
        <w:rPr>
          <w:rFonts w:hint="eastAsia"/>
        </w:rPr>
        <w:t>鬆</w:t>
      </w:r>
      <w:proofErr w:type="gramEnd"/>
      <w:r w:rsidR="00007A7E">
        <w:rPr>
          <w:rFonts w:hint="eastAsia"/>
        </w:rPr>
        <w:t>土壤達1.2公尺，</w:t>
      </w:r>
      <w:r w:rsidR="00771E80">
        <w:rPr>
          <w:rFonts w:hint="eastAsia"/>
        </w:rPr>
        <w:t>屬</w:t>
      </w:r>
      <w:proofErr w:type="gramStart"/>
      <w:r w:rsidR="00771E80">
        <w:rPr>
          <w:rFonts w:hint="eastAsia"/>
        </w:rPr>
        <w:t>農地整坡作業</w:t>
      </w:r>
      <w:proofErr w:type="gramEnd"/>
      <w:r w:rsidR="00771E80">
        <w:rPr>
          <w:rFonts w:hint="eastAsia"/>
        </w:rPr>
        <w:t>，依法應事前擬具水土保持計畫</w:t>
      </w:r>
      <w:r w:rsidR="00070DB7">
        <w:rPr>
          <w:rFonts w:hint="eastAsia"/>
        </w:rPr>
        <w:t>書</w:t>
      </w:r>
      <w:r w:rsidR="00771E80">
        <w:rPr>
          <w:rFonts w:hint="eastAsia"/>
        </w:rPr>
        <w:t>，送請縣府核定。</w:t>
      </w:r>
      <w:proofErr w:type="gramStart"/>
      <w:r w:rsidR="00771E80">
        <w:rPr>
          <w:rFonts w:hint="eastAsia"/>
        </w:rPr>
        <w:t>惟</w:t>
      </w:r>
      <w:proofErr w:type="gramEnd"/>
      <w:r w:rsidR="00771E80">
        <w:rPr>
          <w:rFonts w:hint="eastAsia"/>
        </w:rPr>
        <w:t>新竹縣政府</w:t>
      </w:r>
      <w:r>
        <w:rPr>
          <w:rFonts w:hint="eastAsia"/>
        </w:rPr>
        <w:t>卻</w:t>
      </w:r>
      <w:r w:rsidR="0000030E">
        <w:rPr>
          <w:rFonts w:hint="eastAsia"/>
        </w:rPr>
        <w:t>認定為</w:t>
      </w:r>
      <w:r w:rsidRPr="00210AD9">
        <w:rPr>
          <w:rFonts w:hAnsi="標楷體" w:hint="eastAsia"/>
          <w:szCs w:val="32"/>
        </w:rPr>
        <w:t>「中耕除草」</w:t>
      </w:r>
      <w:r>
        <w:rPr>
          <w:rFonts w:hAnsi="標楷體" w:hint="eastAsia"/>
          <w:szCs w:val="32"/>
        </w:rPr>
        <w:t>，同意本案種植生薑</w:t>
      </w:r>
      <w:r w:rsidR="0000030E">
        <w:rPr>
          <w:rFonts w:hAnsi="標楷體" w:hint="eastAsia"/>
          <w:szCs w:val="32"/>
        </w:rPr>
        <w:t>之</w:t>
      </w:r>
      <w:r>
        <w:rPr>
          <w:rFonts w:hint="eastAsia"/>
        </w:rPr>
        <w:t>農牧用地</w:t>
      </w:r>
      <w:r w:rsidR="0000030E">
        <w:rPr>
          <w:rFonts w:hint="eastAsia"/>
        </w:rPr>
        <w:t>使用人</w:t>
      </w:r>
      <w:r>
        <w:rPr>
          <w:rFonts w:hint="eastAsia"/>
        </w:rPr>
        <w:t>，免予負擔水土保持處理維護義務，</w:t>
      </w:r>
      <w:r w:rsidR="00771E80">
        <w:rPr>
          <w:rFonts w:hint="eastAsia"/>
        </w:rPr>
        <w:t>核</w:t>
      </w:r>
      <w:r w:rsidR="00FE3202">
        <w:rPr>
          <w:rFonts w:hAnsi="標楷體" w:hint="eastAsia"/>
          <w:szCs w:val="32"/>
        </w:rPr>
        <w:t>有</w:t>
      </w:r>
      <w:r>
        <w:rPr>
          <w:rFonts w:hAnsi="標楷體" w:hint="eastAsia"/>
          <w:szCs w:val="32"/>
        </w:rPr>
        <w:t>違失</w:t>
      </w:r>
      <w:r w:rsidR="00241F23">
        <w:rPr>
          <w:rFonts w:hint="eastAsia"/>
        </w:rPr>
        <w:t>。</w:t>
      </w:r>
    </w:p>
    <w:p w:rsidR="003E2DD8" w:rsidRPr="003E2DD8" w:rsidRDefault="006B2EFA" w:rsidP="00D94925">
      <w:pPr>
        <w:pStyle w:val="3"/>
        <w:rPr>
          <w:rFonts w:hint="eastAsia"/>
        </w:rPr>
      </w:pPr>
      <w:r>
        <w:rPr>
          <w:rFonts w:hint="eastAsia"/>
        </w:rPr>
        <w:t>台灣地理環境地勢陡峭、地質脆弱、</w:t>
      </w:r>
      <w:proofErr w:type="gramStart"/>
      <w:r>
        <w:rPr>
          <w:rFonts w:hint="eastAsia"/>
        </w:rPr>
        <w:t>河短流急</w:t>
      </w:r>
      <w:proofErr w:type="gramEnd"/>
      <w:r>
        <w:rPr>
          <w:rFonts w:hint="eastAsia"/>
        </w:rPr>
        <w:t>，</w:t>
      </w:r>
      <w:r w:rsidR="001D318C">
        <w:rPr>
          <w:rFonts w:hint="eastAsia"/>
        </w:rPr>
        <w:t>且地震、颱風、豪雨頻繁</w:t>
      </w:r>
      <w:r w:rsidR="00274049">
        <w:rPr>
          <w:rFonts w:hint="eastAsia"/>
        </w:rPr>
        <w:t>。</w:t>
      </w:r>
      <w:r w:rsidR="00FF3332">
        <w:rPr>
          <w:rFonts w:hint="eastAsia"/>
        </w:rPr>
        <w:t>政府為保育</w:t>
      </w:r>
      <w:r w:rsidR="0083191D">
        <w:rPr>
          <w:rFonts w:hint="eastAsia"/>
        </w:rPr>
        <w:t>國土</w:t>
      </w:r>
      <w:r w:rsidR="00FF3332">
        <w:rPr>
          <w:rFonts w:hint="eastAsia"/>
        </w:rPr>
        <w:t>水土資源，</w:t>
      </w:r>
      <w:proofErr w:type="gramStart"/>
      <w:r w:rsidR="00FF3332">
        <w:rPr>
          <w:rFonts w:hint="eastAsia"/>
        </w:rPr>
        <w:t>函養</w:t>
      </w:r>
      <w:proofErr w:type="gramEnd"/>
      <w:r w:rsidR="00FF3332">
        <w:rPr>
          <w:rFonts w:hint="eastAsia"/>
        </w:rPr>
        <w:t>水源，減免災害，促進土地合理利用，增進國民福祉，</w:t>
      </w:r>
      <w:r w:rsidR="006E3D83">
        <w:rPr>
          <w:rFonts w:hint="eastAsia"/>
        </w:rPr>
        <w:t>於83年</w:t>
      </w:r>
      <w:r w:rsidR="0083191D">
        <w:rPr>
          <w:rFonts w:hint="eastAsia"/>
        </w:rPr>
        <w:t>制定「水土保持法」</w:t>
      </w:r>
      <w:r w:rsidR="006E3D83">
        <w:rPr>
          <w:rFonts w:hint="eastAsia"/>
        </w:rPr>
        <w:t>（</w:t>
      </w:r>
      <w:r w:rsidR="00564B1F">
        <w:rPr>
          <w:rFonts w:hint="eastAsia"/>
        </w:rPr>
        <w:t>92年修正</w:t>
      </w:r>
      <w:r w:rsidR="006E3D83">
        <w:rPr>
          <w:rFonts w:hint="eastAsia"/>
        </w:rPr>
        <w:t>）</w:t>
      </w:r>
      <w:r w:rsidR="002F131B">
        <w:rPr>
          <w:rFonts w:hint="eastAsia"/>
        </w:rPr>
        <w:t>。按</w:t>
      </w:r>
      <w:r w:rsidR="003E2DD8">
        <w:rPr>
          <w:rFonts w:hint="eastAsia"/>
        </w:rPr>
        <w:t>「水土保持法」</w:t>
      </w:r>
      <w:r w:rsidR="00AA3CA8">
        <w:rPr>
          <w:rFonts w:hint="eastAsia"/>
        </w:rPr>
        <w:t>第2條規定：「本法所稱主管機關：在中央為行政院農業委員會；在直轄市為直轄市政府；在縣（市）為縣（市）政府。」，同法</w:t>
      </w:r>
      <w:r w:rsidR="002F131B" w:rsidRPr="00210AD9">
        <w:rPr>
          <w:rFonts w:hAnsi="標楷體" w:hint="eastAsia"/>
          <w:szCs w:val="32"/>
        </w:rPr>
        <w:t>第8條</w:t>
      </w:r>
      <w:r w:rsidR="003E2DD8">
        <w:rPr>
          <w:rFonts w:hAnsi="標楷體" w:hint="eastAsia"/>
          <w:szCs w:val="32"/>
        </w:rPr>
        <w:t>規定略</w:t>
      </w:r>
      <w:proofErr w:type="gramStart"/>
      <w:r w:rsidR="003E2DD8">
        <w:rPr>
          <w:rFonts w:hAnsi="標楷體" w:hint="eastAsia"/>
          <w:szCs w:val="32"/>
        </w:rPr>
        <w:t>以</w:t>
      </w:r>
      <w:proofErr w:type="gramEnd"/>
      <w:r w:rsidR="003E2DD8">
        <w:rPr>
          <w:rFonts w:hAnsi="標楷體" w:hint="eastAsia"/>
          <w:szCs w:val="32"/>
        </w:rPr>
        <w:t>：「下列地區之治理或經營、使用行為，</w:t>
      </w:r>
      <w:r w:rsidR="00AA3CA8">
        <w:rPr>
          <w:rFonts w:hAnsi="標楷體" w:hint="eastAsia"/>
          <w:szCs w:val="32"/>
        </w:rPr>
        <w:t>應經調查規劃，依水土保持技術規範實施水土保持之處理與維護：一、集水區之治理。二、農、林、漁、牧地之開發利用。…前項水土保持技術規範，由中央主管機關公告之。</w:t>
      </w:r>
      <w:r w:rsidR="003E2DD8">
        <w:rPr>
          <w:rFonts w:hAnsi="標楷體" w:hint="eastAsia"/>
          <w:szCs w:val="32"/>
        </w:rPr>
        <w:t>」</w:t>
      </w:r>
      <w:r w:rsidR="00AA3CA8">
        <w:rPr>
          <w:rFonts w:hAnsi="標楷體" w:hint="eastAsia"/>
          <w:szCs w:val="32"/>
        </w:rPr>
        <w:t>，</w:t>
      </w:r>
      <w:r w:rsidR="00A3762C">
        <w:rPr>
          <w:rFonts w:hAnsi="標楷體" w:hint="eastAsia"/>
          <w:szCs w:val="32"/>
        </w:rPr>
        <w:t>第12條</w:t>
      </w:r>
      <w:r w:rsidR="00A3762C">
        <w:rPr>
          <w:rFonts w:hAnsi="標楷體" w:hint="eastAsia"/>
          <w:szCs w:val="32"/>
        </w:rPr>
        <w:lastRenderedPageBreak/>
        <w:t>規定略</w:t>
      </w:r>
      <w:proofErr w:type="gramStart"/>
      <w:r w:rsidR="00A3762C">
        <w:rPr>
          <w:rFonts w:hAnsi="標楷體" w:hint="eastAsia"/>
          <w:szCs w:val="32"/>
        </w:rPr>
        <w:t>以</w:t>
      </w:r>
      <w:proofErr w:type="gramEnd"/>
      <w:r w:rsidR="00A3762C">
        <w:rPr>
          <w:rFonts w:hAnsi="標楷體" w:hint="eastAsia"/>
          <w:szCs w:val="32"/>
        </w:rPr>
        <w:t>：「水土保持義務人於山坡地或森林區內</w:t>
      </w:r>
      <w:r w:rsidR="00A70190">
        <w:rPr>
          <w:rFonts w:hAnsi="標楷體" w:hint="eastAsia"/>
          <w:szCs w:val="32"/>
        </w:rPr>
        <w:t>從事下列行為，</w:t>
      </w:r>
      <w:r w:rsidR="005F6157">
        <w:rPr>
          <w:rFonts w:hAnsi="標楷體" w:hint="eastAsia"/>
          <w:szCs w:val="32"/>
        </w:rPr>
        <w:t>應先擬具水土保持計畫，送請主管機關核定…一、從事農、林</w:t>
      </w:r>
      <w:r w:rsidR="00B868FE">
        <w:rPr>
          <w:rFonts w:hAnsi="標楷體" w:hint="eastAsia"/>
          <w:szCs w:val="32"/>
        </w:rPr>
        <w:t>、漁、牧地之開發利用所需之修築農路</w:t>
      </w:r>
      <w:proofErr w:type="gramStart"/>
      <w:r w:rsidR="00B868FE">
        <w:rPr>
          <w:rFonts w:hAnsi="標楷體" w:hint="eastAsia"/>
          <w:szCs w:val="32"/>
        </w:rPr>
        <w:t>或整坡作業</w:t>
      </w:r>
      <w:proofErr w:type="gramEnd"/>
      <w:r w:rsidR="00B868FE">
        <w:rPr>
          <w:rFonts w:hAnsi="標楷體" w:hint="eastAsia"/>
          <w:szCs w:val="32"/>
        </w:rPr>
        <w:t>。…</w:t>
      </w:r>
      <w:r w:rsidR="000C2D10">
        <w:rPr>
          <w:rFonts w:hAnsi="標楷體" w:hint="eastAsia"/>
          <w:szCs w:val="32"/>
        </w:rPr>
        <w:t>前項水土保持計畫未經主管機關核定前，各目的事業主管機關不得逕行核發開發或利用之許可。…第一項各款行為，屬中央主管機關指定之種類，且其規模未達中央主管機關</w:t>
      </w:r>
      <w:proofErr w:type="gramStart"/>
      <w:r w:rsidR="000C2D10">
        <w:rPr>
          <w:rFonts w:hAnsi="標楷體" w:hint="eastAsia"/>
          <w:szCs w:val="32"/>
        </w:rPr>
        <w:t>所定者</w:t>
      </w:r>
      <w:proofErr w:type="gramEnd"/>
      <w:r w:rsidR="000C2D10">
        <w:rPr>
          <w:rFonts w:hAnsi="標楷體" w:hint="eastAsia"/>
          <w:szCs w:val="32"/>
        </w:rPr>
        <w:t>，其水土保持計畫得以簡易水土保持申報書代替之；其種類及規模，由中央主管機關定之。</w:t>
      </w:r>
      <w:r w:rsidR="00A3762C">
        <w:rPr>
          <w:rFonts w:hAnsi="標楷體" w:hint="eastAsia"/>
          <w:szCs w:val="32"/>
        </w:rPr>
        <w:t>」</w:t>
      </w:r>
      <w:r w:rsidR="000C2D10">
        <w:rPr>
          <w:rFonts w:hAnsi="標楷體" w:hint="eastAsia"/>
          <w:szCs w:val="32"/>
        </w:rPr>
        <w:t>，</w:t>
      </w:r>
      <w:r w:rsidR="009253D2">
        <w:rPr>
          <w:rFonts w:hAnsi="標楷體" w:hint="eastAsia"/>
          <w:szCs w:val="32"/>
        </w:rPr>
        <w:t>第23條規定略謂：「未依第12條…所核定之水土保持計畫實施水土保持之處理與維護者，除依第33條規定按次分別處罰外，由主管機關會同目的事業主管機關通知水土保持義務人限期改正</w:t>
      </w:r>
      <w:r w:rsidR="00D62B49">
        <w:rPr>
          <w:rFonts w:hAnsi="標楷體" w:hint="eastAsia"/>
          <w:szCs w:val="32"/>
        </w:rPr>
        <w:t>…</w:t>
      </w:r>
      <w:r w:rsidR="009253D2">
        <w:rPr>
          <w:rFonts w:hAnsi="標楷體" w:hint="eastAsia"/>
          <w:szCs w:val="32"/>
        </w:rPr>
        <w:t>」，</w:t>
      </w:r>
      <w:r w:rsidR="000C2D10">
        <w:rPr>
          <w:rFonts w:hAnsi="標楷體" w:hint="eastAsia"/>
          <w:szCs w:val="32"/>
        </w:rPr>
        <w:t>第33條規定略</w:t>
      </w:r>
      <w:proofErr w:type="gramStart"/>
      <w:r w:rsidR="000C2D10">
        <w:rPr>
          <w:rFonts w:hAnsi="標楷體" w:hint="eastAsia"/>
          <w:szCs w:val="32"/>
        </w:rPr>
        <w:t>以</w:t>
      </w:r>
      <w:proofErr w:type="gramEnd"/>
      <w:r w:rsidR="000C2D10">
        <w:rPr>
          <w:rFonts w:hAnsi="標楷體" w:hint="eastAsia"/>
          <w:szCs w:val="32"/>
        </w:rPr>
        <w:t>：「有下列情形之</w:t>
      </w:r>
      <w:proofErr w:type="gramStart"/>
      <w:r w:rsidR="000C2D10">
        <w:rPr>
          <w:rFonts w:hAnsi="標楷體" w:hint="eastAsia"/>
          <w:szCs w:val="32"/>
        </w:rPr>
        <w:t>一</w:t>
      </w:r>
      <w:proofErr w:type="gramEnd"/>
      <w:r w:rsidR="000C2D10">
        <w:rPr>
          <w:rFonts w:hAnsi="標楷體" w:hint="eastAsia"/>
          <w:szCs w:val="32"/>
        </w:rPr>
        <w:t>者，</w:t>
      </w:r>
      <w:r w:rsidR="00F179F4">
        <w:rPr>
          <w:rFonts w:hAnsi="標楷體" w:hint="eastAsia"/>
          <w:szCs w:val="32"/>
        </w:rPr>
        <w:t>處新台幣六萬元以上三十萬元以下罰鍰：</w:t>
      </w:r>
      <w:r w:rsidR="00627EC9">
        <w:rPr>
          <w:rFonts w:hAnsi="標楷體" w:hint="eastAsia"/>
          <w:szCs w:val="32"/>
        </w:rPr>
        <w:t>一、違反第8條第1項規定未依水土保持技術規範實施水土保持之處理與維護…二、違反第12條…未先擬具水土保持計畫或未依核定計畫實施水土保持之處理與維護者</w:t>
      </w:r>
      <w:r w:rsidR="00C479F5">
        <w:rPr>
          <w:rFonts w:hAnsi="標楷體" w:hint="eastAsia"/>
          <w:szCs w:val="32"/>
        </w:rPr>
        <w:t>，或違反第23條規定，未在規定期限內改正或實施仍不合水土保持技術規範者。前項各款情形之一，經繼續限期改正而不改正者或實施仍不合水土保持技術規範者，按次分別處罰，至改正為止</w:t>
      </w:r>
      <w:r w:rsidR="00627EC9">
        <w:rPr>
          <w:rFonts w:hAnsi="標楷體" w:hint="eastAsia"/>
          <w:szCs w:val="32"/>
        </w:rPr>
        <w:t>…</w:t>
      </w:r>
      <w:r w:rsidR="000C2D10">
        <w:rPr>
          <w:rFonts w:hAnsi="標楷體" w:hint="eastAsia"/>
          <w:szCs w:val="32"/>
        </w:rPr>
        <w:t>」</w:t>
      </w:r>
      <w:r w:rsidR="00627EC9">
        <w:rPr>
          <w:rFonts w:hAnsi="標楷體" w:hint="eastAsia"/>
          <w:szCs w:val="32"/>
        </w:rPr>
        <w:t>。</w:t>
      </w:r>
      <w:r w:rsidR="007876A0">
        <w:rPr>
          <w:rFonts w:hAnsi="標楷體" w:hint="eastAsia"/>
          <w:szCs w:val="32"/>
        </w:rPr>
        <w:t>又</w:t>
      </w:r>
      <w:r w:rsidR="00C87F7E">
        <w:rPr>
          <w:rFonts w:hAnsi="標楷體" w:hint="eastAsia"/>
          <w:szCs w:val="32"/>
        </w:rPr>
        <w:t>依</w:t>
      </w:r>
      <w:r w:rsidR="007876A0">
        <w:rPr>
          <w:rFonts w:hAnsi="標楷體" w:hint="eastAsia"/>
          <w:szCs w:val="32"/>
        </w:rPr>
        <w:t>「水土保持計畫審核監督辦法」第3條規定略</w:t>
      </w:r>
      <w:proofErr w:type="gramStart"/>
      <w:r w:rsidR="007876A0">
        <w:rPr>
          <w:rFonts w:hAnsi="標楷體" w:hint="eastAsia"/>
          <w:szCs w:val="32"/>
        </w:rPr>
        <w:t>以</w:t>
      </w:r>
      <w:proofErr w:type="gramEnd"/>
      <w:r w:rsidR="007876A0">
        <w:rPr>
          <w:rFonts w:hAnsi="標楷體" w:hint="eastAsia"/>
          <w:szCs w:val="32"/>
        </w:rPr>
        <w:t>：「</w:t>
      </w:r>
      <w:r w:rsidR="00A734D3">
        <w:rPr>
          <w:rFonts w:hAnsi="標楷體" w:hint="eastAsia"/>
          <w:szCs w:val="32"/>
        </w:rPr>
        <w:t>於山坡地或森林區內從事本法第12條第1項各款行為，其水土保持計畫得以簡易水土保持計畫申報書代替之種類及規模如下：一、從事</w:t>
      </w:r>
      <w:r w:rsidR="00A734D3" w:rsidRPr="00210AD9">
        <w:rPr>
          <w:rFonts w:hAnsi="標楷體" w:hint="eastAsia"/>
          <w:szCs w:val="32"/>
        </w:rPr>
        <w:t>農、林、漁、牧地之開發利用</w:t>
      </w:r>
      <w:r w:rsidR="00A734D3">
        <w:rPr>
          <w:rFonts w:hAnsi="標楷體" w:hint="eastAsia"/>
          <w:szCs w:val="32"/>
        </w:rPr>
        <w:t>所需之修築農路：路基寬度未滿4公尺且長度未滿5</w:t>
      </w:r>
      <w:proofErr w:type="gramStart"/>
      <w:r w:rsidR="00A734D3">
        <w:rPr>
          <w:rFonts w:hAnsi="標楷體" w:hint="eastAsia"/>
          <w:szCs w:val="32"/>
        </w:rPr>
        <w:t>百</w:t>
      </w:r>
      <w:proofErr w:type="gramEnd"/>
      <w:r w:rsidR="00A734D3">
        <w:rPr>
          <w:rFonts w:hAnsi="標楷體" w:hint="eastAsia"/>
          <w:szCs w:val="32"/>
        </w:rPr>
        <w:t>公尺者。二、從事</w:t>
      </w:r>
      <w:r w:rsidR="00A734D3" w:rsidRPr="00210AD9">
        <w:rPr>
          <w:rFonts w:hAnsi="標楷體" w:hint="eastAsia"/>
          <w:szCs w:val="32"/>
        </w:rPr>
        <w:t>農、林、漁、牧地之開發利用</w:t>
      </w:r>
      <w:r w:rsidR="00A734D3">
        <w:rPr>
          <w:rFonts w:hAnsi="標楷體" w:hint="eastAsia"/>
          <w:szCs w:val="32"/>
        </w:rPr>
        <w:t>所需</w:t>
      </w:r>
      <w:proofErr w:type="gramStart"/>
      <w:r w:rsidR="00A734D3">
        <w:rPr>
          <w:rFonts w:hAnsi="標楷體" w:hint="eastAsia"/>
          <w:szCs w:val="32"/>
        </w:rPr>
        <w:t>之整坡作業</w:t>
      </w:r>
      <w:proofErr w:type="gramEnd"/>
      <w:r w:rsidR="00A734D3">
        <w:rPr>
          <w:rFonts w:hAnsi="標楷體" w:hint="eastAsia"/>
          <w:szCs w:val="32"/>
        </w:rPr>
        <w:t>：未滿2公頃者。…</w:t>
      </w:r>
      <w:r w:rsidR="007876A0">
        <w:rPr>
          <w:rFonts w:hAnsi="標楷體" w:hint="eastAsia"/>
          <w:szCs w:val="32"/>
        </w:rPr>
        <w:t>」</w:t>
      </w:r>
      <w:r w:rsidR="00A734D3">
        <w:rPr>
          <w:rFonts w:hAnsi="標楷體" w:hint="eastAsia"/>
          <w:szCs w:val="32"/>
        </w:rPr>
        <w:t>，同辦法第4條規定略</w:t>
      </w:r>
      <w:proofErr w:type="gramStart"/>
      <w:r w:rsidR="00A734D3">
        <w:rPr>
          <w:rFonts w:hAnsi="標楷體" w:hint="eastAsia"/>
          <w:szCs w:val="32"/>
        </w:rPr>
        <w:t>以</w:t>
      </w:r>
      <w:proofErr w:type="gramEnd"/>
      <w:r w:rsidR="00A734D3">
        <w:rPr>
          <w:rFonts w:hAnsi="標楷體" w:hint="eastAsia"/>
          <w:szCs w:val="32"/>
        </w:rPr>
        <w:t>：</w:t>
      </w:r>
      <w:r w:rsidR="00A734D3">
        <w:rPr>
          <w:rFonts w:hAnsi="標楷體" w:hint="eastAsia"/>
          <w:szCs w:val="32"/>
        </w:rPr>
        <w:lastRenderedPageBreak/>
        <w:t>「</w:t>
      </w:r>
      <w:r w:rsidR="009C5A70">
        <w:rPr>
          <w:rFonts w:hAnsi="標楷體" w:hint="eastAsia"/>
          <w:szCs w:val="32"/>
        </w:rPr>
        <w:t>水土保持義務人有下列情形之一，</w:t>
      </w:r>
      <w:proofErr w:type="gramStart"/>
      <w:r w:rsidR="009C5A70">
        <w:rPr>
          <w:rFonts w:hAnsi="標楷體" w:hint="eastAsia"/>
          <w:szCs w:val="32"/>
        </w:rPr>
        <w:t>免擬具</w:t>
      </w:r>
      <w:proofErr w:type="gramEnd"/>
      <w:r w:rsidR="009C5A70">
        <w:rPr>
          <w:rFonts w:hAnsi="標楷體" w:hint="eastAsia"/>
          <w:szCs w:val="32"/>
        </w:rPr>
        <w:t>水土保持計畫或簡易水土保持申報書送請主管機關審核：一、實施農業經營所需之開挖植穴、中耕除草等作業。…</w:t>
      </w:r>
      <w:r w:rsidR="00A734D3">
        <w:rPr>
          <w:rFonts w:hAnsi="標楷體" w:hint="eastAsia"/>
          <w:szCs w:val="32"/>
        </w:rPr>
        <w:t>」</w:t>
      </w:r>
      <w:r w:rsidR="006B1B85">
        <w:rPr>
          <w:rFonts w:hAnsi="標楷體" w:hint="eastAsia"/>
          <w:szCs w:val="32"/>
        </w:rPr>
        <w:t>。「水土保持技術規範」第48條規定：「農地</w:t>
      </w:r>
      <w:proofErr w:type="gramStart"/>
      <w:r w:rsidR="006B1B85">
        <w:rPr>
          <w:rFonts w:hAnsi="標楷體" w:hint="eastAsia"/>
          <w:szCs w:val="32"/>
        </w:rPr>
        <w:t>整坡係</w:t>
      </w:r>
      <w:proofErr w:type="gramEnd"/>
      <w:r w:rsidR="006B1B85">
        <w:rPr>
          <w:rFonts w:hAnsi="標楷體" w:hint="eastAsia"/>
          <w:szCs w:val="32"/>
        </w:rPr>
        <w:t>指以機械開挖整地、整修坡面，</w:t>
      </w:r>
      <w:r w:rsidR="00F73622">
        <w:rPr>
          <w:rFonts w:hAnsi="標楷體" w:hint="eastAsia"/>
          <w:szCs w:val="32"/>
        </w:rPr>
        <w:t>使其利於農場耕作管理。適用於坡度在百分之</w:t>
      </w:r>
      <w:proofErr w:type="gramStart"/>
      <w:r w:rsidR="00F73622">
        <w:rPr>
          <w:rFonts w:hAnsi="標楷體" w:hint="eastAsia"/>
          <w:szCs w:val="32"/>
        </w:rPr>
        <w:t>45</w:t>
      </w:r>
      <w:proofErr w:type="gramEnd"/>
      <w:r w:rsidR="00F73622">
        <w:rPr>
          <w:rFonts w:hAnsi="標楷體" w:hint="eastAsia"/>
          <w:szCs w:val="32"/>
        </w:rPr>
        <w:t>以下，坡面起伏不平不利耕作管理，且其土層深厚之宜農牧地。</w:t>
      </w:r>
      <w:r w:rsidR="006B1B85">
        <w:rPr>
          <w:rFonts w:hAnsi="標楷體" w:hint="eastAsia"/>
          <w:szCs w:val="32"/>
        </w:rPr>
        <w:t>」</w:t>
      </w:r>
    </w:p>
    <w:p w:rsidR="00F151DB" w:rsidRDefault="009E19FB" w:rsidP="00D94925">
      <w:pPr>
        <w:pStyle w:val="3"/>
        <w:rPr>
          <w:rFonts w:hint="eastAsia"/>
        </w:rPr>
      </w:pPr>
      <w:r>
        <w:rPr>
          <w:rFonts w:hint="eastAsia"/>
        </w:rPr>
        <w:t>新竹縣尖石鄉新樂村「水田部落」原住民保留地，共計1,205筆，</w:t>
      </w:r>
      <w:r w:rsidR="00A8651D">
        <w:rPr>
          <w:rFonts w:hint="eastAsia"/>
        </w:rPr>
        <w:t>地</w:t>
      </w:r>
      <w:proofErr w:type="gramStart"/>
      <w:r w:rsidR="00A8651D">
        <w:rPr>
          <w:rFonts w:hint="eastAsia"/>
        </w:rPr>
        <w:t>號均屬尖石鄉</w:t>
      </w:r>
      <w:proofErr w:type="gramEnd"/>
      <w:r w:rsidR="00A8651D">
        <w:rPr>
          <w:rFonts w:hint="eastAsia"/>
        </w:rPr>
        <w:t>新樂段水田小段</w:t>
      </w:r>
      <w:r w:rsidR="00EE27BC">
        <w:rPr>
          <w:rFonts w:hint="eastAsia"/>
        </w:rPr>
        <w:t>。</w:t>
      </w:r>
      <w:r w:rsidR="00A8651D">
        <w:rPr>
          <w:rFonts w:hint="eastAsia"/>
        </w:rPr>
        <w:t>因</w:t>
      </w:r>
      <w:r w:rsidR="00F151DB">
        <w:rPr>
          <w:rFonts w:hint="eastAsia"/>
        </w:rPr>
        <w:t>該</w:t>
      </w:r>
      <w:r w:rsidR="00A8651D">
        <w:rPr>
          <w:rFonts w:hint="eastAsia"/>
        </w:rPr>
        <w:t>部落居民及</w:t>
      </w:r>
      <w:r w:rsidR="00F151DB">
        <w:rPr>
          <w:rFonts w:hint="eastAsia"/>
        </w:rPr>
        <w:t>當地</w:t>
      </w:r>
      <w:r w:rsidR="00A8651D">
        <w:rPr>
          <w:rFonts w:hint="eastAsia"/>
        </w:rPr>
        <w:t>生態保育團體於99年11月陳訴該區域涉有違法濫墾情形，經新竹縣政府及尖石鄉公所辦理逐筆</w:t>
      </w:r>
      <w:r w:rsidR="00387A55">
        <w:rPr>
          <w:rFonts w:hint="eastAsia"/>
        </w:rPr>
        <w:t>會</w:t>
      </w:r>
      <w:proofErr w:type="gramStart"/>
      <w:r w:rsidR="00387A55">
        <w:rPr>
          <w:rFonts w:hint="eastAsia"/>
        </w:rPr>
        <w:t>勘</w:t>
      </w:r>
      <w:proofErr w:type="gramEnd"/>
      <w:r w:rsidR="00A8651D">
        <w:rPr>
          <w:rFonts w:hint="eastAsia"/>
        </w:rPr>
        <w:t>後，</w:t>
      </w:r>
      <w:r w:rsidR="001F0C02">
        <w:rPr>
          <w:rFonts w:hint="eastAsia"/>
        </w:rPr>
        <w:t>認為應適用</w:t>
      </w:r>
      <w:r w:rsidR="00B518F6">
        <w:rPr>
          <w:rFonts w:hint="eastAsia"/>
        </w:rPr>
        <w:t>水土保持</w:t>
      </w:r>
      <w:r w:rsidR="00597500">
        <w:rPr>
          <w:rFonts w:hint="eastAsia"/>
        </w:rPr>
        <w:t>相關</w:t>
      </w:r>
      <w:r w:rsidR="00B518F6">
        <w:rPr>
          <w:rFonts w:hint="eastAsia"/>
        </w:rPr>
        <w:t>法令規定</w:t>
      </w:r>
      <w:r w:rsidR="00387A55">
        <w:rPr>
          <w:rFonts w:hint="eastAsia"/>
        </w:rPr>
        <w:t>者計3</w:t>
      </w:r>
      <w:r w:rsidR="004D11AC">
        <w:rPr>
          <w:rFonts w:hint="eastAsia"/>
        </w:rPr>
        <w:t>2</w:t>
      </w:r>
      <w:r w:rsidR="00387A55">
        <w:rPr>
          <w:rFonts w:hint="eastAsia"/>
        </w:rPr>
        <w:t>筆土地</w:t>
      </w:r>
      <w:r w:rsidR="001F0C02">
        <w:rPr>
          <w:rFonts w:hint="eastAsia"/>
        </w:rPr>
        <w:t>，其中劃屬農牧用地者23筆、林業用地7筆、丙種建地2筆</w:t>
      </w:r>
      <w:r w:rsidR="00E93EBE">
        <w:rPr>
          <w:rFonts w:hint="eastAsia"/>
        </w:rPr>
        <w:t>，</w:t>
      </w:r>
      <w:r w:rsidR="007E4BDF">
        <w:rPr>
          <w:rFonts w:hint="eastAsia"/>
        </w:rPr>
        <w:t>並</w:t>
      </w:r>
      <w:r w:rsidR="006A3906">
        <w:rPr>
          <w:rFonts w:hint="eastAsia"/>
        </w:rPr>
        <w:t>由新竹縣政府</w:t>
      </w:r>
      <w:r w:rsidR="001F0C02">
        <w:rPr>
          <w:rFonts w:hint="eastAsia"/>
        </w:rPr>
        <w:t>依據各筆地號違反規定情形分別</w:t>
      </w:r>
      <w:r w:rsidR="00F151DB">
        <w:rPr>
          <w:rFonts w:hint="eastAsia"/>
        </w:rPr>
        <w:t>作成</w:t>
      </w:r>
      <w:r w:rsidR="001F0C02">
        <w:rPr>
          <w:rFonts w:hint="eastAsia"/>
        </w:rPr>
        <w:t>罰鍰、移送檢方、限期改正等相關</w:t>
      </w:r>
      <w:r w:rsidR="00597500">
        <w:rPr>
          <w:rFonts w:hint="eastAsia"/>
        </w:rPr>
        <w:t>處分。</w:t>
      </w:r>
      <w:proofErr w:type="gramStart"/>
      <w:r w:rsidR="00B82325">
        <w:rPr>
          <w:rFonts w:hint="eastAsia"/>
        </w:rPr>
        <w:t>惟</w:t>
      </w:r>
      <w:proofErr w:type="gramEnd"/>
      <w:r w:rsidR="00B82325">
        <w:rPr>
          <w:rFonts w:hint="eastAsia"/>
        </w:rPr>
        <w:t>其中「農牧用地」地號39、41、42、</w:t>
      </w:r>
      <w:r w:rsidR="00AF2FBD">
        <w:rPr>
          <w:rFonts w:hint="eastAsia"/>
        </w:rPr>
        <w:t>57、</w:t>
      </w:r>
      <w:r w:rsidR="00B82325">
        <w:rPr>
          <w:rFonts w:hint="eastAsia"/>
        </w:rPr>
        <w:t>61、</w:t>
      </w:r>
      <w:r w:rsidR="00AF2FBD">
        <w:rPr>
          <w:rFonts w:hint="eastAsia"/>
        </w:rPr>
        <w:t>108、</w:t>
      </w:r>
      <w:r w:rsidR="00B82325">
        <w:rPr>
          <w:rFonts w:hint="eastAsia"/>
        </w:rPr>
        <w:t>123、138</w:t>
      </w:r>
      <w:r w:rsidR="00AF2FBD">
        <w:rPr>
          <w:rFonts w:hint="eastAsia"/>
        </w:rPr>
        <w:t>、174、226</w:t>
      </w:r>
      <w:r w:rsidR="00B82325">
        <w:rPr>
          <w:rFonts w:hint="eastAsia"/>
        </w:rPr>
        <w:t>等</w:t>
      </w:r>
      <w:r w:rsidR="00AF2FBD">
        <w:rPr>
          <w:rFonts w:hint="eastAsia"/>
        </w:rPr>
        <w:t>10</w:t>
      </w:r>
      <w:r w:rsidR="00B82325">
        <w:rPr>
          <w:rFonts w:hint="eastAsia"/>
        </w:rPr>
        <w:t>筆土地，均種植生薑，且</w:t>
      </w:r>
      <w:r w:rsidR="00981A50">
        <w:rPr>
          <w:rFonts w:hint="eastAsia"/>
        </w:rPr>
        <w:t>除57地號外，其餘9</w:t>
      </w:r>
      <w:r w:rsidR="000A4437">
        <w:rPr>
          <w:rFonts w:hint="eastAsia"/>
        </w:rPr>
        <w:t>筆土地</w:t>
      </w:r>
      <w:r w:rsidR="00B82325">
        <w:rPr>
          <w:rFonts w:hint="eastAsia"/>
        </w:rPr>
        <w:t>由新竹縣政府於100年2月23日認定符合</w:t>
      </w:r>
      <w:r w:rsidR="00B82325" w:rsidRPr="001D470B">
        <w:rPr>
          <w:rFonts w:hAnsi="標楷體" w:hint="eastAsia"/>
          <w:szCs w:val="32"/>
        </w:rPr>
        <w:t>水土保持計畫審核監督辦法所指</w:t>
      </w:r>
      <w:r w:rsidR="00B82325">
        <w:rPr>
          <w:rFonts w:hint="eastAsia"/>
        </w:rPr>
        <w:t>「中耕除草」農業行為，</w:t>
      </w:r>
      <w:proofErr w:type="gramStart"/>
      <w:r w:rsidR="002F131B" w:rsidRPr="001D470B">
        <w:rPr>
          <w:rFonts w:hAnsi="標楷體" w:hint="eastAsia"/>
          <w:szCs w:val="32"/>
        </w:rPr>
        <w:t>免擬具</w:t>
      </w:r>
      <w:proofErr w:type="gramEnd"/>
      <w:r w:rsidR="002F131B" w:rsidRPr="001D470B">
        <w:rPr>
          <w:rFonts w:hAnsi="標楷體" w:hint="eastAsia"/>
          <w:szCs w:val="32"/>
        </w:rPr>
        <w:t>水土保持計畫或簡易水土保持申報書，</w:t>
      </w:r>
      <w:r w:rsidR="00874CE2" w:rsidRPr="001D470B">
        <w:rPr>
          <w:rFonts w:hAnsi="標楷體" w:hint="eastAsia"/>
          <w:szCs w:val="32"/>
        </w:rPr>
        <w:t>並將其中地號</w:t>
      </w:r>
      <w:r w:rsidR="00874CE2">
        <w:rPr>
          <w:rFonts w:hint="eastAsia"/>
        </w:rPr>
        <w:t>39、41、42、61、123、138等</w:t>
      </w:r>
      <w:r w:rsidR="00874CE2" w:rsidRPr="001D470B">
        <w:rPr>
          <w:rFonts w:hAnsi="標楷體" w:hint="eastAsia"/>
          <w:szCs w:val="32"/>
        </w:rPr>
        <w:t>6筆土地，未作任何處分即</w:t>
      </w:r>
      <w:proofErr w:type="gramStart"/>
      <w:r w:rsidR="00874CE2" w:rsidRPr="001D470B">
        <w:rPr>
          <w:rFonts w:hAnsi="標楷體" w:hint="eastAsia"/>
          <w:szCs w:val="32"/>
        </w:rPr>
        <w:t>逕</w:t>
      </w:r>
      <w:proofErr w:type="gramEnd"/>
      <w:r w:rsidR="00874CE2" w:rsidRPr="001D470B">
        <w:rPr>
          <w:rFonts w:hAnsi="標楷體" w:hint="eastAsia"/>
          <w:szCs w:val="32"/>
        </w:rPr>
        <w:t>予</w:t>
      </w:r>
      <w:r w:rsidR="002F131B" w:rsidRPr="001D470B">
        <w:rPr>
          <w:rFonts w:hAnsi="標楷體" w:hint="eastAsia"/>
          <w:szCs w:val="32"/>
        </w:rPr>
        <w:t>同意結案</w:t>
      </w:r>
      <w:r w:rsidR="00E225BB" w:rsidRPr="001D470B">
        <w:rPr>
          <w:rFonts w:hAnsi="標楷體" w:hint="eastAsia"/>
          <w:szCs w:val="32"/>
        </w:rPr>
        <w:t>，</w:t>
      </w:r>
      <w:r w:rsidR="00874CE2" w:rsidRPr="001D470B">
        <w:rPr>
          <w:rFonts w:hAnsi="標楷體" w:hint="eastAsia"/>
          <w:szCs w:val="32"/>
        </w:rPr>
        <w:t>地號108</w:t>
      </w:r>
      <w:r w:rsidR="009A4BB4" w:rsidRPr="001D470B">
        <w:rPr>
          <w:rFonts w:hAnsi="標楷體" w:hint="eastAsia"/>
          <w:szCs w:val="32"/>
        </w:rPr>
        <w:t>另</w:t>
      </w:r>
      <w:proofErr w:type="gramStart"/>
      <w:r w:rsidR="00E225BB" w:rsidRPr="001D470B">
        <w:rPr>
          <w:rFonts w:hAnsi="標楷體" w:hint="eastAsia"/>
          <w:szCs w:val="32"/>
        </w:rPr>
        <w:t>以擅修農路裁</w:t>
      </w:r>
      <w:proofErr w:type="gramEnd"/>
      <w:r w:rsidR="00E225BB" w:rsidRPr="001D470B">
        <w:rPr>
          <w:rFonts w:hAnsi="標楷體" w:hint="eastAsia"/>
          <w:szCs w:val="32"/>
        </w:rPr>
        <w:t>罰</w:t>
      </w:r>
      <w:r w:rsidR="00874CE2" w:rsidRPr="001D470B">
        <w:rPr>
          <w:rFonts w:hAnsi="標楷體" w:hint="eastAsia"/>
          <w:szCs w:val="32"/>
        </w:rPr>
        <w:t>、</w:t>
      </w:r>
      <w:r w:rsidR="00E225BB" w:rsidRPr="001D470B">
        <w:rPr>
          <w:rFonts w:hAnsi="標楷體" w:hint="eastAsia"/>
          <w:szCs w:val="32"/>
        </w:rPr>
        <w:t>地號</w:t>
      </w:r>
      <w:r w:rsidR="00527583">
        <w:rPr>
          <w:rFonts w:hint="eastAsia"/>
        </w:rPr>
        <w:t>174</w:t>
      </w:r>
      <w:r w:rsidR="00E225BB">
        <w:rPr>
          <w:rFonts w:hint="eastAsia"/>
        </w:rPr>
        <w:t>及</w:t>
      </w:r>
      <w:r w:rsidR="00527583">
        <w:rPr>
          <w:rFonts w:hint="eastAsia"/>
        </w:rPr>
        <w:t>226等</w:t>
      </w:r>
      <w:r w:rsidR="00E225BB">
        <w:rPr>
          <w:rFonts w:hint="eastAsia"/>
        </w:rPr>
        <w:t>2</w:t>
      </w:r>
      <w:r w:rsidR="00527583">
        <w:rPr>
          <w:rFonts w:hint="eastAsia"/>
        </w:rPr>
        <w:t>筆土地，</w:t>
      </w:r>
      <w:r w:rsidR="00E225BB">
        <w:rPr>
          <w:rFonts w:hint="eastAsia"/>
        </w:rPr>
        <w:t>雖作成限期改善處分，</w:t>
      </w:r>
      <w:r w:rsidR="009A4BB4">
        <w:rPr>
          <w:rFonts w:hint="eastAsia"/>
        </w:rPr>
        <w:t>惟縣府針對該3筆土地</w:t>
      </w:r>
      <w:r w:rsidR="001D470B">
        <w:rPr>
          <w:rFonts w:hint="eastAsia"/>
        </w:rPr>
        <w:t>已</w:t>
      </w:r>
      <w:r w:rsidR="009A4BB4">
        <w:rPr>
          <w:rFonts w:hint="eastAsia"/>
        </w:rPr>
        <w:t>申請中耕除草</w:t>
      </w:r>
      <w:r w:rsidR="001D470B">
        <w:rPr>
          <w:rFonts w:hint="eastAsia"/>
        </w:rPr>
        <w:t>部分亦</w:t>
      </w:r>
      <w:r w:rsidR="009A4BB4">
        <w:rPr>
          <w:rFonts w:hint="eastAsia"/>
        </w:rPr>
        <w:t>均同意備查</w:t>
      </w:r>
      <w:r w:rsidR="002F131B" w:rsidRPr="001D470B">
        <w:rPr>
          <w:rFonts w:hAnsi="標楷體" w:hint="eastAsia"/>
          <w:szCs w:val="32"/>
        </w:rPr>
        <w:t>。</w:t>
      </w:r>
    </w:p>
    <w:p w:rsidR="00D94925" w:rsidRDefault="008D6D08" w:rsidP="00D94925">
      <w:pPr>
        <w:pStyle w:val="3"/>
        <w:rPr>
          <w:rFonts w:hint="eastAsia"/>
        </w:rPr>
      </w:pPr>
      <w:r>
        <w:rPr>
          <w:rFonts w:hint="eastAsia"/>
        </w:rPr>
        <w:t>惟</w:t>
      </w:r>
      <w:r w:rsidR="00A01E1B">
        <w:rPr>
          <w:rFonts w:hint="eastAsia"/>
        </w:rPr>
        <w:t>案經行政院農業委員會水土保持局及農業試驗所</w:t>
      </w:r>
      <w:r w:rsidR="00324FD8">
        <w:rPr>
          <w:rFonts w:hint="eastAsia"/>
        </w:rPr>
        <w:t>於100年7月13日至本案</w:t>
      </w:r>
      <w:r w:rsidR="00A01E1B">
        <w:rPr>
          <w:rFonts w:hint="eastAsia"/>
        </w:rPr>
        <w:t>現場勘查及土壤</w:t>
      </w:r>
      <w:proofErr w:type="gramStart"/>
      <w:r w:rsidR="00A01E1B">
        <w:rPr>
          <w:rFonts w:hint="eastAsia"/>
        </w:rPr>
        <w:t>採</w:t>
      </w:r>
      <w:proofErr w:type="gramEnd"/>
      <w:r w:rsidR="00A01E1B">
        <w:rPr>
          <w:rFonts w:hint="eastAsia"/>
        </w:rPr>
        <w:t>樣結果，</w:t>
      </w:r>
      <w:r w:rsidR="001643D4">
        <w:rPr>
          <w:rFonts w:hint="eastAsia"/>
        </w:rPr>
        <w:t>上開</w:t>
      </w:r>
      <w:r w:rsidR="00324FD8">
        <w:rPr>
          <w:rFonts w:hint="eastAsia"/>
        </w:rPr>
        <w:t>由新竹縣政府認為屬「中耕除草」</w:t>
      </w:r>
      <w:proofErr w:type="gramStart"/>
      <w:r w:rsidR="00804D61" w:rsidRPr="00210AD9">
        <w:rPr>
          <w:rFonts w:hAnsi="標楷體" w:hint="eastAsia"/>
          <w:szCs w:val="32"/>
        </w:rPr>
        <w:t>免擬</w:t>
      </w:r>
      <w:r w:rsidR="00804D61" w:rsidRPr="00210AD9">
        <w:rPr>
          <w:rFonts w:hAnsi="標楷體" w:hint="eastAsia"/>
          <w:szCs w:val="32"/>
        </w:rPr>
        <w:lastRenderedPageBreak/>
        <w:t>具</w:t>
      </w:r>
      <w:proofErr w:type="gramEnd"/>
      <w:r w:rsidR="00804D61" w:rsidRPr="00210AD9">
        <w:rPr>
          <w:rFonts w:hAnsi="標楷體" w:hint="eastAsia"/>
          <w:szCs w:val="32"/>
        </w:rPr>
        <w:t>水土保持計畫或簡易水土保持申報書</w:t>
      </w:r>
      <w:r w:rsidR="00804D61">
        <w:rPr>
          <w:rFonts w:hAnsi="標楷體" w:hint="eastAsia"/>
          <w:szCs w:val="32"/>
        </w:rPr>
        <w:t>即予同意</w:t>
      </w:r>
      <w:r w:rsidR="001D2B99">
        <w:rPr>
          <w:rFonts w:hAnsi="標楷體" w:hint="eastAsia"/>
          <w:szCs w:val="32"/>
        </w:rPr>
        <w:t>備查</w:t>
      </w:r>
      <w:r w:rsidR="00804D61">
        <w:rPr>
          <w:rFonts w:hAnsi="標楷體" w:hint="eastAsia"/>
          <w:szCs w:val="32"/>
        </w:rPr>
        <w:t>之</w:t>
      </w:r>
      <w:r w:rsidR="00804D61">
        <w:rPr>
          <w:rFonts w:hint="eastAsia"/>
        </w:rPr>
        <w:t>種植生薑土地，</w:t>
      </w:r>
      <w:proofErr w:type="gramStart"/>
      <w:r w:rsidR="0032131C">
        <w:rPr>
          <w:rFonts w:hint="eastAsia"/>
        </w:rPr>
        <w:t>均</w:t>
      </w:r>
      <w:r w:rsidR="00804D61">
        <w:rPr>
          <w:rFonts w:hint="eastAsia"/>
        </w:rPr>
        <w:t>係以</w:t>
      </w:r>
      <w:proofErr w:type="gramEnd"/>
      <w:r w:rsidR="00804D61">
        <w:rPr>
          <w:rFonts w:hint="eastAsia"/>
        </w:rPr>
        <w:t>機械砍除竹林、</w:t>
      </w:r>
      <w:proofErr w:type="gramStart"/>
      <w:r w:rsidR="00804D61">
        <w:rPr>
          <w:rFonts w:hint="eastAsia"/>
        </w:rPr>
        <w:t>挖除竹根</w:t>
      </w:r>
      <w:proofErr w:type="gramEnd"/>
      <w:r w:rsidR="00804D61">
        <w:rPr>
          <w:rFonts w:hint="eastAsia"/>
        </w:rPr>
        <w:t>，移除</w:t>
      </w:r>
      <w:r w:rsidR="001643D4">
        <w:rPr>
          <w:rFonts w:hint="eastAsia"/>
        </w:rPr>
        <w:t>大石</w:t>
      </w:r>
      <w:r w:rsidR="00804D61">
        <w:rPr>
          <w:rFonts w:hint="eastAsia"/>
        </w:rPr>
        <w:t>，並</w:t>
      </w:r>
      <w:r w:rsidR="001643D4">
        <w:rPr>
          <w:rFonts w:hint="eastAsia"/>
        </w:rPr>
        <w:t>翻</w:t>
      </w:r>
      <w:proofErr w:type="gramStart"/>
      <w:r w:rsidR="001643D4">
        <w:rPr>
          <w:rFonts w:hint="eastAsia"/>
        </w:rPr>
        <w:t>鬆</w:t>
      </w:r>
      <w:proofErr w:type="gramEnd"/>
      <w:r w:rsidR="001643D4">
        <w:rPr>
          <w:rFonts w:hint="eastAsia"/>
        </w:rPr>
        <w:t>土壤</w:t>
      </w:r>
      <w:r w:rsidR="00804D61">
        <w:rPr>
          <w:rFonts w:hint="eastAsia"/>
        </w:rPr>
        <w:t>達</w:t>
      </w:r>
      <w:r w:rsidR="001643D4">
        <w:rPr>
          <w:rFonts w:hint="eastAsia"/>
        </w:rPr>
        <w:t>1.2公尺，</w:t>
      </w:r>
      <w:r w:rsidR="0032131C">
        <w:rPr>
          <w:rFonts w:hint="eastAsia"/>
        </w:rPr>
        <w:t>符合</w:t>
      </w:r>
      <w:r w:rsidR="00AA12AE">
        <w:rPr>
          <w:rFonts w:hint="eastAsia"/>
        </w:rPr>
        <w:t>水土保持技術規範第48條規定，</w:t>
      </w:r>
      <w:r w:rsidR="001D2B99">
        <w:rPr>
          <w:rFonts w:hint="eastAsia"/>
        </w:rPr>
        <w:t>屬</w:t>
      </w:r>
      <w:proofErr w:type="gramStart"/>
      <w:r w:rsidR="00FA59DF">
        <w:rPr>
          <w:rFonts w:hint="eastAsia"/>
        </w:rPr>
        <w:t>農地整坡</w:t>
      </w:r>
      <w:r w:rsidR="0032131C">
        <w:rPr>
          <w:rFonts w:hint="eastAsia"/>
        </w:rPr>
        <w:t>之</w:t>
      </w:r>
      <w:proofErr w:type="gramEnd"/>
      <w:r w:rsidR="0032131C">
        <w:rPr>
          <w:rFonts w:hint="eastAsia"/>
        </w:rPr>
        <w:t>行為。</w:t>
      </w:r>
      <w:r w:rsidR="00FA59DF">
        <w:rPr>
          <w:rFonts w:hint="eastAsia"/>
        </w:rPr>
        <w:t>本案所涉</w:t>
      </w:r>
      <w:r w:rsidR="00AA12AE">
        <w:rPr>
          <w:rFonts w:hint="eastAsia"/>
        </w:rPr>
        <w:t>種植生薑土地，經行政院農業委員會水土保持局</w:t>
      </w:r>
      <w:r w:rsidR="00FA59DF">
        <w:rPr>
          <w:rFonts w:hint="eastAsia"/>
        </w:rPr>
        <w:t>100年7月16日及同年9月16日兩次</w:t>
      </w:r>
      <w:proofErr w:type="gramStart"/>
      <w:r w:rsidR="00FA59DF">
        <w:rPr>
          <w:rFonts w:hint="eastAsia"/>
        </w:rPr>
        <w:t>函復本院</w:t>
      </w:r>
      <w:proofErr w:type="gramEnd"/>
      <w:r w:rsidR="00FA59DF">
        <w:rPr>
          <w:rFonts w:hint="eastAsia"/>
        </w:rPr>
        <w:t>均認為</w:t>
      </w:r>
      <w:proofErr w:type="gramStart"/>
      <w:r w:rsidR="00FA59DF">
        <w:rPr>
          <w:rFonts w:hint="eastAsia"/>
        </w:rPr>
        <w:t>已屬</w:t>
      </w:r>
      <w:r w:rsidR="00BE6C29">
        <w:rPr>
          <w:rFonts w:hint="eastAsia"/>
        </w:rPr>
        <w:t>宜農牧地</w:t>
      </w:r>
      <w:r w:rsidR="00FA59DF">
        <w:rPr>
          <w:rFonts w:hint="eastAsia"/>
        </w:rPr>
        <w:t>整坡作業</w:t>
      </w:r>
      <w:proofErr w:type="gramEnd"/>
      <w:r w:rsidR="00FA59DF">
        <w:rPr>
          <w:rFonts w:hint="eastAsia"/>
        </w:rPr>
        <w:t>範疇，而非僅「中耕除草」，</w:t>
      </w:r>
      <w:proofErr w:type="gramStart"/>
      <w:r w:rsidR="00FA59DF">
        <w:rPr>
          <w:rFonts w:hint="eastAsia"/>
        </w:rPr>
        <w:t>均應事前</w:t>
      </w:r>
      <w:proofErr w:type="gramEnd"/>
      <w:r w:rsidR="00FA59DF">
        <w:rPr>
          <w:rFonts w:hint="eastAsia"/>
        </w:rPr>
        <w:t>提出水土保持計畫</w:t>
      </w:r>
      <w:r w:rsidR="00070DB7">
        <w:rPr>
          <w:rFonts w:hint="eastAsia"/>
        </w:rPr>
        <w:t>書</w:t>
      </w:r>
      <w:r w:rsidR="00FA59DF">
        <w:rPr>
          <w:rFonts w:hint="eastAsia"/>
        </w:rPr>
        <w:t>或簡易水土保持申報書之申請</w:t>
      </w:r>
      <w:r w:rsidR="00070348">
        <w:rPr>
          <w:rFonts w:hint="eastAsia"/>
        </w:rPr>
        <w:t>。</w:t>
      </w:r>
    </w:p>
    <w:p w:rsidR="00D94925" w:rsidRDefault="009D6E60" w:rsidP="00D94925">
      <w:pPr>
        <w:pStyle w:val="3"/>
        <w:rPr>
          <w:rFonts w:hint="eastAsia"/>
        </w:rPr>
      </w:pPr>
      <w:r>
        <w:rPr>
          <w:rFonts w:hint="eastAsia"/>
        </w:rPr>
        <w:t>新竹縣政府為水土保持法主管機關，應負水土保持計畫審核監督及違規查報取締之責，本案部分土地使用人為種植生薑，以機械砍除竹林，</w:t>
      </w:r>
      <w:proofErr w:type="gramStart"/>
      <w:r>
        <w:rPr>
          <w:rFonts w:hint="eastAsia"/>
        </w:rPr>
        <w:t>挖除竹根</w:t>
      </w:r>
      <w:proofErr w:type="gramEnd"/>
      <w:r>
        <w:rPr>
          <w:rFonts w:hint="eastAsia"/>
        </w:rPr>
        <w:t>，移除大石，並翻</w:t>
      </w:r>
      <w:proofErr w:type="gramStart"/>
      <w:r>
        <w:rPr>
          <w:rFonts w:hint="eastAsia"/>
        </w:rPr>
        <w:t>鬆</w:t>
      </w:r>
      <w:proofErr w:type="gramEnd"/>
      <w:r>
        <w:rPr>
          <w:rFonts w:hint="eastAsia"/>
        </w:rPr>
        <w:t>土壤達1.2公尺，屬</w:t>
      </w:r>
      <w:proofErr w:type="gramStart"/>
      <w:r>
        <w:rPr>
          <w:rFonts w:hint="eastAsia"/>
        </w:rPr>
        <w:t>農地整坡作業</w:t>
      </w:r>
      <w:proofErr w:type="gramEnd"/>
      <w:r>
        <w:rPr>
          <w:rFonts w:hint="eastAsia"/>
        </w:rPr>
        <w:t>，依法應事前擬具水土保持計畫</w:t>
      </w:r>
      <w:r w:rsidR="00057CD7">
        <w:rPr>
          <w:rFonts w:hint="eastAsia"/>
        </w:rPr>
        <w:t>書</w:t>
      </w:r>
      <w:r>
        <w:rPr>
          <w:rFonts w:hint="eastAsia"/>
        </w:rPr>
        <w:t>，送請縣府核定。</w:t>
      </w:r>
      <w:proofErr w:type="gramStart"/>
      <w:r>
        <w:rPr>
          <w:rFonts w:hint="eastAsia"/>
        </w:rPr>
        <w:t>惟</w:t>
      </w:r>
      <w:proofErr w:type="gramEnd"/>
      <w:r>
        <w:rPr>
          <w:rFonts w:hint="eastAsia"/>
        </w:rPr>
        <w:t>新竹縣政府卻認定為</w:t>
      </w:r>
      <w:r w:rsidRPr="00210AD9">
        <w:rPr>
          <w:rFonts w:hAnsi="標楷體" w:hint="eastAsia"/>
          <w:szCs w:val="32"/>
        </w:rPr>
        <w:t>「中耕除草」</w:t>
      </w:r>
      <w:r>
        <w:rPr>
          <w:rFonts w:hAnsi="標楷體" w:hint="eastAsia"/>
          <w:szCs w:val="32"/>
        </w:rPr>
        <w:t>，同意本案種植生薑之</w:t>
      </w:r>
      <w:r>
        <w:rPr>
          <w:rFonts w:hint="eastAsia"/>
        </w:rPr>
        <w:t>農牧用地使用人，免予負擔水土保持處理維護義務，核</w:t>
      </w:r>
      <w:r>
        <w:rPr>
          <w:rFonts w:hAnsi="標楷體" w:hint="eastAsia"/>
          <w:szCs w:val="32"/>
        </w:rPr>
        <w:t>有違失。</w:t>
      </w:r>
    </w:p>
    <w:p w:rsidR="00D94925" w:rsidRDefault="00D94925" w:rsidP="00680B34">
      <w:pPr>
        <w:spacing w:line="480" w:lineRule="exact"/>
        <w:ind w:leftChars="222" w:left="1656" w:hangingChars="265" w:hanging="901"/>
        <w:jc w:val="both"/>
        <w:rPr>
          <w:rFonts w:hint="eastAsia"/>
        </w:rPr>
      </w:pPr>
    </w:p>
    <w:p w:rsidR="007D186E" w:rsidRDefault="00C70E0A" w:rsidP="0069738C">
      <w:pPr>
        <w:pStyle w:val="2"/>
        <w:ind w:left="709" w:hanging="709"/>
        <w:rPr>
          <w:rFonts w:hint="eastAsia"/>
        </w:rPr>
      </w:pPr>
      <w:r>
        <w:rPr>
          <w:rFonts w:hint="eastAsia"/>
        </w:rPr>
        <w:t>新竹縣政府為廢棄物清理法主管機關，該府環境保護局及尖石鄉公所為執行機關，針對本案系</w:t>
      </w:r>
      <w:proofErr w:type="gramStart"/>
      <w:r>
        <w:rPr>
          <w:rFonts w:hint="eastAsia"/>
        </w:rPr>
        <w:t>爭薑田</w:t>
      </w:r>
      <w:proofErr w:type="gramEnd"/>
      <w:r>
        <w:rPr>
          <w:rFonts w:hint="eastAsia"/>
        </w:rPr>
        <w:t>直接澆置未經再利用機構處置之生雞糞，涉有違反事業廢棄物再利用規定者，</w:t>
      </w:r>
      <w:proofErr w:type="gramStart"/>
      <w:r>
        <w:rPr>
          <w:rFonts w:hint="eastAsia"/>
        </w:rPr>
        <w:t>該府迄未</w:t>
      </w:r>
      <w:proofErr w:type="gramEnd"/>
      <w:r>
        <w:rPr>
          <w:rFonts w:hint="eastAsia"/>
        </w:rPr>
        <w:t>依法積極查處，漠視廢棄物清理法相關規定，僅被動勘查有無臭味及零星</w:t>
      </w:r>
      <w:proofErr w:type="gramStart"/>
      <w:r>
        <w:rPr>
          <w:rFonts w:hint="eastAsia"/>
        </w:rPr>
        <w:t>採</w:t>
      </w:r>
      <w:proofErr w:type="gramEnd"/>
      <w:r>
        <w:rPr>
          <w:rFonts w:hint="eastAsia"/>
        </w:rPr>
        <w:t>樣水質，無法遏止並導</w:t>
      </w:r>
      <w:proofErr w:type="gramStart"/>
      <w:r>
        <w:rPr>
          <w:rFonts w:hint="eastAsia"/>
        </w:rPr>
        <w:t>正薑田</w:t>
      </w:r>
      <w:proofErr w:type="gramEnd"/>
      <w:r>
        <w:rPr>
          <w:rFonts w:hint="eastAsia"/>
        </w:rPr>
        <w:t>業者長期</w:t>
      </w:r>
      <w:r w:rsidR="00070DB7">
        <w:rPr>
          <w:rFonts w:hint="eastAsia"/>
        </w:rPr>
        <w:t>違法</w:t>
      </w:r>
      <w:r>
        <w:rPr>
          <w:rFonts w:hint="eastAsia"/>
        </w:rPr>
        <w:t>濫用生</w:t>
      </w:r>
      <w:proofErr w:type="gramStart"/>
      <w:r>
        <w:rPr>
          <w:rFonts w:hint="eastAsia"/>
        </w:rPr>
        <w:t>雞糞</w:t>
      </w:r>
      <w:r w:rsidR="00CC196F">
        <w:rPr>
          <w:rFonts w:hint="eastAsia"/>
        </w:rPr>
        <w:t>致</w:t>
      </w:r>
      <w:r w:rsidR="00070DB7">
        <w:rPr>
          <w:rFonts w:hint="eastAsia"/>
        </w:rPr>
        <w:t>污染</w:t>
      </w:r>
      <w:proofErr w:type="gramEnd"/>
      <w:r>
        <w:rPr>
          <w:rFonts w:hint="eastAsia"/>
        </w:rPr>
        <w:t>自然生態環境</w:t>
      </w:r>
      <w:r w:rsidR="00070DB7">
        <w:rPr>
          <w:rFonts w:hint="eastAsia"/>
        </w:rPr>
        <w:t>及地下水質</w:t>
      </w:r>
      <w:r>
        <w:rPr>
          <w:rFonts w:hint="eastAsia"/>
        </w:rPr>
        <w:t>之虞，</w:t>
      </w:r>
      <w:proofErr w:type="gramStart"/>
      <w:r>
        <w:rPr>
          <w:rFonts w:hint="eastAsia"/>
        </w:rPr>
        <w:t>核屬違</w:t>
      </w:r>
      <w:proofErr w:type="gramEnd"/>
      <w:r>
        <w:rPr>
          <w:rFonts w:hint="eastAsia"/>
        </w:rPr>
        <w:t>失。</w:t>
      </w:r>
    </w:p>
    <w:p w:rsidR="007D186E" w:rsidRDefault="007D186E" w:rsidP="007D186E">
      <w:pPr>
        <w:pStyle w:val="3"/>
        <w:rPr>
          <w:rFonts w:hint="eastAsia"/>
        </w:rPr>
      </w:pPr>
      <w:r>
        <w:rPr>
          <w:rFonts w:hint="eastAsia"/>
        </w:rPr>
        <w:t>本案</w:t>
      </w:r>
      <w:r w:rsidR="0050704A">
        <w:rPr>
          <w:rFonts w:hint="eastAsia"/>
        </w:rPr>
        <w:t>依</w:t>
      </w:r>
      <w:r>
        <w:rPr>
          <w:rFonts w:hint="eastAsia"/>
        </w:rPr>
        <w:t>新竹縣尖石鄉水田部落居民陳訴：系</w:t>
      </w:r>
      <w:proofErr w:type="gramStart"/>
      <w:r>
        <w:rPr>
          <w:rFonts w:hint="eastAsia"/>
        </w:rPr>
        <w:t>爭薑田</w:t>
      </w:r>
      <w:proofErr w:type="gramEnd"/>
      <w:r w:rsidRPr="0050704A">
        <w:rPr>
          <w:rFonts w:hAnsi="標楷體" w:hint="eastAsia"/>
          <w:bCs w:val="0"/>
        </w:rPr>
        <w:t>澆灌生雞糞引來大批蒼蠅，恐污染天然水源。新竹縣政府環境保護局曾先後於100年4月及7月派員現場勘查並針對附近三處民宅日常用水實施</w:t>
      </w:r>
      <w:proofErr w:type="gramStart"/>
      <w:r w:rsidRPr="0050704A">
        <w:rPr>
          <w:rFonts w:hAnsi="標楷體" w:hint="eastAsia"/>
          <w:bCs w:val="0"/>
        </w:rPr>
        <w:t>採樣及</w:t>
      </w:r>
      <w:proofErr w:type="gramEnd"/>
      <w:r w:rsidRPr="0050704A">
        <w:rPr>
          <w:rFonts w:hAnsi="標楷體" w:hint="eastAsia"/>
          <w:bCs w:val="0"/>
        </w:rPr>
        <w:t>送驗，依據該局100年9月20日</w:t>
      </w:r>
      <w:proofErr w:type="gramStart"/>
      <w:r w:rsidRPr="0050704A">
        <w:rPr>
          <w:rFonts w:hAnsi="標楷體" w:hint="eastAsia"/>
          <w:bCs w:val="0"/>
        </w:rPr>
        <w:t>函復本院</w:t>
      </w:r>
      <w:proofErr w:type="gramEnd"/>
      <w:r w:rsidRPr="0050704A">
        <w:rPr>
          <w:rFonts w:hAnsi="標楷體" w:hint="eastAsia"/>
          <w:bCs w:val="0"/>
        </w:rPr>
        <w:t>說明</w:t>
      </w:r>
      <w:r w:rsidRPr="0050704A">
        <w:rPr>
          <w:rFonts w:hAnsi="標楷體" w:hint="eastAsia"/>
          <w:bCs w:val="0"/>
        </w:rPr>
        <w:lastRenderedPageBreak/>
        <w:t>略謂：現場有種植生薑及澆灌</w:t>
      </w:r>
      <w:proofErr w:type="gramStart"/>
      <w:r w:rsidRPr="0050704A">
        <w:rPr>
          <w:rFonts w:hAnsi="標楷體" w:hint="eastAsia"/>
          <w:bCs w:val="0"/>
        </w:rPr>
        <w:t>雞糞等情事</w:t>
      </w:r>
      <w:proofErr w:type="gramEnd"/>
      <w:r w:rsidRPr="0050704A">
        <w:rPr>
          <w:rFonts w:hAnsi="標楷體" w:hint="eastAsia"/>
          <w:bCs w:val="0"/>
        </w:rPr>
        <w:t>，惟</w:t>
      </w:r>
      <w:proofErr w:type="gramStart"/>
      <w:r w:rsidRPr="0050704A">
        <w:rPr>
          <w:rFonts w:hAnsi="標楷體" w:hint="eastAsia"/>
          <w:bCs w:val="0"/>
        </w:rPr>
        <w:t>於雞糞上已有覆土及撒</w:t>
      </w:r>
      <w:proofErr w:type="gramEnd"/>
      <w:r w:rsidRPr="0050704A">
        <w:rPr>
          <w:rFonts w:hAnsi="標楷體" w:hint="eastAsia"/>
          <w:bCs w:val="0"/>
        </w:rPr>
        <w:t>石灰等（減臭）措施…依飲用水檢測項目中，除其中一處濁度</w:t>
      </w:r>
      <w:proofErr w:type="gramStart"/>
      <w:r w:rsidRPr="0050704A">
        <w:rPr>
          <w:rFonts w:hAnsi="標楷體" w:hint="eastAsia"/>
          <w:bCs w:val="0"/>
        </w:rPr>
        <w:t>偏高外</w:t>
      </w:r>
      <w:proofErr w:type="gramEnd"/>
      <w:r w:rsidRPr="0050704A">
        <w:rPr>
          <w:rFonts w:hAnsi="標楷體" w:hint="eastAsia"/>
          <w:bCs w:val="0"/>
        </w:rPr>
        <w:t>，其餘均符合飲用水管理條例。…部落日常用水乙節，因當地屬高山地區無自來水供給管線輸送，故當地居民需依賴天然水源等語</w:t>
      </w:r>
      <w:r>
        <w:rPr>
          <w:rFonts w:hint="eastAsia"/>
        </w:rPr>
        <w:t>。</w:t>
      </w:r>
    </w:p>
    <w:p w:rsidR="00636720" w:rsidRDefault="001B6AA6" w:rsidP="007D186E">
      <w:pPr>
        <w:pStyle w:val="3"/>
        <w:rPr>
          <w:rFonts w:hint="eastAsia"/>
        </w:rPr>
      </w:pPr>
      <w:r w:rsidRPr="00D9482B">
        <w:rPr>
          <w:rFonts w:hAnsi="標楷體" w:hint="eastAsia"/>
          <w:szCs w:val="32"/>
        </w:rPr>
        <w:t>按</w:t>
      </w:r>
      <w:r w:rsidR="00594CD1">
        <w:rPr>
          <w:rFonts w:hAnsi="標楷體" w:hint="eastAsia"/>
          <w:szCs w:val="32"/>
        </w:rPr>
        <w:t>「</w:t>
      </w:r>
      <w:r w:rsidR="00594CD1" w:rsidRPr="00D9482B">
        <w:rPr>
          <w:rFonts w:hAnsi="標楷體" w:hint="eastAsia"/>
          <w:szCs w:val="32"/>
        </w:rPr>
        <w:t>廢棄物清理法</w:t>
      </w:r>
      <w:r w:rsidR="00594CD1">
        <w:rPr>
          <w:rFonts w:hAnsi="標楷體" w:hint="eastAsia"/>
          <w:szCs w:val="32"/>
        </w:rPr>
        <w:t>」</w:t>
      </w:r>
      <w:r w:rsidRPr="00D9482B">
        <w:rPr>
          <w:rFonts w:hAnsi="標楷體" w:hint="eastAsia"/>
          <w:szCs w:val="32"/>
        </w:rPr>
        <w:t>（90年10月修正）</w:t>
      </w:r>
      <w:r w:rsidRPr="00D9482B">
        <w:rPr>
          <w:rFonts w:hAnsi="標楷體"/>
          <w:szCs w:val="32"/>
        </w:rPr>
        <w:t>第</w:t>
      </w:r>
      <w:r w:rsidRPr="00D9482B">
        <w:rPr>
          <w:rFonts w:hAnsi="標楷體" w:hint="eastAsia"/>
          <w:szCs w:val="32"/>
        </w:rPr>
        <w:t>39</w:t>
      </w:r>
      <w:r w:rsidRPr="00D9482B">
        <w:rPr>
          <w:rFonts w:hAnsi="標楷體"/>
          <w:szCs w:val="32"/>
        </w:rPr>
        <w:t>條</w:t>
      </w:r>
      <w:r w:rsidRPr="00D9482B">
        <w:rPr>
          <w:rFonts w:hAnsi="標楷體" w:hint="eastAsia"/>
          <w:szCs w:val="32"/>
        </w:rPr>
        <w:t>第1項規定，</w:t>
      </w:r>
      <w:r w:rsidRPr="00D9482B">
        <w:rPr>
          <w:rFonts w:hAnsi="標楷體"/>
          <w:szCs w:val="32"/>
        </w:rPr>
        <w:t>事業廢棄物之再利用，應依中央目的事業主管機關規定辦理。</w:t>
      </w:r>
      <w:r w:rsidRPr="00D9482B">
        <w:rPr>
          <w:rFonts w:hAnsi="標楷體" w:hint="eastAsia"/>
          <w:szCs w:val="32"/>
        </w:rPr>
        <w:t>同法第52條規定，</w:t>
      </w:r>
      <w:r w:rsidRPr="00D9482B">
        <w:rPr>
          <w:rFonts w:hAnsi="標楷體" w:cs="細明體"/>
          <w:szCs w:val="32"/>
        </w:rPr>
        <w:t>再利用一般事業廢棄物</w:t>
      </w:r>
      <w:r w:rsidRPr="00D9482B">
        <w:rPr>
          <w:rFonts w:hAnsi="標楷體" w:cs="細明體" w:hint="eastAsia"/>
          <w:szCs w:val="32"/>
        </w:rPr>
        <w:t>違反第39條第1項者，</w:t>
      </w:r>
      <w:r w:rsidRPr="00D9482B">
        <w:rPr>
          <w:rFonts w:hAnsi="標楷體" w:cs="細明體"/>
          <w:szCs w:val="32"/>
        </w:rPr>
        <w:t>處新臺幣</w:t>
      </w:r>
      <w:r w:rsidR="00B63749">
        <w:rPr>
          <w:rFonts w:hAnsi="標楷體" w:cs="細明體" w:hint="eastAsia"/>
          <w:szCs w:val="32"/>
        </w:rPr>
        <w:t>6</w:t>
      </w:r>
      <w:r w:rsidRPr="00D9482B">
        <w:rPr>
          <w:rFonts w:hAnsi="標楷體" w:cs="細明體"/>
          <w:szCs w:val="32"/>
        </w:rPr>
        <w:t>千元以上</w:t>
      </w:r>
      <w:r w:rsidR="00B63749">
        <w:rPr>
          <w:rFonts w:hAnsi="標楷體" w:cs="細明體" w:hint="eastAsia"/>
          <w:szCs w:val="32"/>
        </w:rPr>
        <w:t>3</w:t>
      </w:r>
      <w:r w:rsidRPr="00D9482B">
        <w:rPr>
          <w:rFonts w:hAnsi="標楷體" w:cs="細明體"/>
          <w:szCs w:val="32"/>
        </w:rPr>
        <w:t>萬元以下罰鍰</w:t>
      </w:r>
      <w:r w:rsidR="00B63749">
        <w:rPr>
          <w:rFonts w:hAnsi="標楷體" w:cs="細明體"/>
          <w:szCs w:val="32"/>
        </w:rPr>
        <w:t>，</w:t>
      </w:r>
      <w:r w:rsidRPr="00D9482B">
        <w:rPr>
          <w:rFonts w:hAnsi="標楷體" w:cs="細明體"/>
          <w:szCs w:val="32"/>
        </w:rPr>
        <w:t>經限期改善，屆期仍未完成改善者，按日連續處罰。</w:t>
      </w:r>
    </w:p>
    <w:p w:rsidR="007D186E" w:rsidRDefault="007D186E" w:rsidP="007D186E">
      <w:pPr>
        <w:pStyle w:val="3"/>
        <w:rPr>
          <w:rFonts w:hint="eastAsia"/>
        </w:rPr>
      </w:pPr>
      <w:r>
        <w:rPr>
          <w:rFonts w:hint="eastAsia"/>
        </w:rPr>
        <w:t>本案系</w:t>
      </w:r>
      <w:proofErr w:type="gramStart"/>
      <w:r>
        <w:rPr>
          <w:rFonts w:hint="eastAsia"/>
        </w:rPr>
        <w:t>爭生雞糞屬禽畜糞</w:t>
      </w:r>
      <w:proofErr w:type="gramEnd"/>
      <w:r>
        <w:rPr>
          <w:rFonts w:hint="eastAsia"/>
        </w:rPr>
        <w:t>，按「農業事業廢棄物再利用管理辦法」第3條規定，事業廢棄物之再利用技術成熟且廣為應用者，其種類及管理方式經中央農業主管機關公告後，事業與再利用機構得</w:t>
      </w:r>
      <w:proofErr w:type="gramStart"/>
      <w:r>
        <w:rPr>
          <w:rFonts w:hint="eastAsia"/>
        </w:rPr>
        <w:t>逕</w:t>
      </w:r>
      <w:proofErr w:type="gramEnd"/>
      <w:r>
        <w:rPr>
          <w:rFonts w:hint="eastAsia"/>
        </w:rPr>
        <w:t>依該管理方式進行再利用。</w:t>
      </w:r>
      <w:proofErr w:type="gramStart"/>
      <w:r>
        <w:rPr>
          <w:rFonts w:hint="eastAsia"/>
        </w:rPr>
        <w:t>而禽畜糞依</w:t>
      </w:r>
      <w:proofErr w:type="gramEnd"/>
      <w:r>
        <w:rPr>
          <w:rFonts w:hint="eastAsia"/>
        </w:rPr>
        <w:t>農業事業廢棄物再利用種類及管理方式，係屬公告之廢棄物種類，可再利用作為有機質肥料，惟其再利用機構須具有</w:t>
      </w:r>
      <w:r>
        <w:rPr>
          <w:rFonts w:hAnsi="標楷體" w:hint="eastAsia"/>
        </w:rPr>
        <w:t>醱酵</w:t>
      </w:r>
      <w:r>
        <w:rPr>
          <w:rFonts w:hint="eastAsia"/>
        </w:rPr>
        <w:t>之相關設備或措施。</w:t>
      </w:r>
      <w:proofErr w:type="gramStart"/>
      <w:r>
        <w:rPr>
          <w:rFonts w:hint="eastAsia"/>
        </w:rPr>
        <w:t>且禽畜糞之</w:t>
      </w:r>
      <w:proofErr w:type="gramEnd"/>
      <w:r>
        <w:rPr>
          <w:rFonts w:hint="eastAsia"/>
        </w:rPr>
        <w:t>再利用機構，應為農民、農會、合作社或農業產銷班所附設之堆肥場（舍），或領有工廠登記證之肥料製造業者（行政院農業委員會100年9月9日農牧字第1000155182號函參照）。</w:t>
      </w:r>
    </w:p>
    <w:p w:rsidR="007D186E" w:rsidRDefault="007D186E" w:rsidP="007D186E">
      <w:pPr>
        <w:pStyle w:val="3"/>
        <w:rPr>
          <w:rFonts w:hint="eastAsia"/>
        </w:rPr>
      </w:pPr>
      <w:proofErr w:type="gramStart"/>
      <w:r>
        <w:rPr>
          <w:rFonts w:hint="eastAsia"/>
        </w:rPr>
        <w:t>故</w:t>
      </w:r>
      <w:r w:rsidR="0050704A">
        <w:rPr>
          <w:rFonts w:hint="eastAsia"/>
        </w:rPr>
        <w:t>生雞糞概</w:t>
      </w:r>
      <w:proofErr w:type="gramEnd"/>
      <w:r w:rsidR="0050704A">
        <w:rPr>
          <w:rFonts w:hint="eastAsia"/>
        </w:rPr>
        <w:t>屬</w:t>
      </w:r>
      <w:r w:rsidR="00594CD1">
        <w:rPr>
          <w:rFonts w:hint="eastAsia"/>
        </w:rPr>
        <w:t>事業</w:t>
      </w:r>
      <w:r w:rsidR="0050704A">
        <w:rPr>
          <w:rFonts w:hint="eastAsia"/>
        </w:rPr>
        <w:t>廢棄物，</w:t>
      </w:r>
      <w:r>
        <w:rPr>
          <w:rFonts w:hint="eastAsia"/>
        </w:rPr>
        <w:t>應先經農業事業廢棄物再利用機構按相關規定製成有機質肥料後，方適合予以施作於農田，倘未經再利用機構處置，即如本案直接澆置</w:t>
      </w:r>
      <w:proofErr w:type="gramStart"/>
      <w:r>
        <w:rPr>
          <w:rFonts w:hint="eastAsia"/>
        </w:rPr>
        <w:t>於薑田</w:t>
      </w:r>
      <w:proofErr w:type="gramEnd"/>
      <w:r>
        <w:rPr>
          <w:rFonts w:hint="eastAsia"/>
        </w:rPr>
        <w:t>，</w:t>
      </w:r>
      <w:r w:rsidR="00402F70">
        <w:rPr>
          <w:rFonts w:hint="eastAsia"/>
        </w:rPr>
        <w:t>即屬違反廢棄物清理法令之行為</w:t>
      </w:r>
      <w:r>
        <w:rPr>
          <w:rFonts w:hint="eastAsia"/>
        </w:rPr>
        <w:t>。</w:t>
      </w:r>
    </w:p>
    <w:p w:rsidR="007D186E" w:rsidRDefault="007D186E" w:rsidP="007D186E">
      <w:pPr>
        <w:pStyle w:val="3"/>
        <w:rPr>
          <w:rFonts w:hint="eastAsia"/>
        </w:rPr>
      </w:pPr>
      <w:r>
        <w:rPr>
          <w:rFonts w:hint="eastAsia"/>
        </w:rPr>
        <w:t>新竹縣政府為廢棄物清理法主管機關，該府環境保</w:t>
      </w:r>
      <w:r>
        <w:rPr>
          <w:rFonts w:hint="eastAsia"/>
        </w:rPr>
        <w:lastRenderedPageBreak/>
        <w:t>護局及尖石鄉公所為執行機關，針對本案系</w:t>
      </w:r>
      <w:proofErr w:type="gramStart"/>
      <w:r>
        <w:rPr>
          <w:rFonts w:hint="eastAsia"/>
        </w:rPr>
        <w:t>爭薑田</w:t>
      </w:r>
      <w:proofErr w:type="gramEnd"/>
      <w:r>
        <w:rPr>
          <w:rFonts w:hint="eastAsia"/>
        </w:rPr>
        <w:t>直接澆置未經再利用機構處置之生雞糞，涉有違反事業廢棄物</w:t>
      </w:r>
      <w:r w:rsidR="00B63749">
        <w:rPr>
          <w:rFonts w:hint="eastAsia"/>
        </w:rPr>
        <w:t>再利用</w:t>
      </w:r>
      <w:r>
        <w:rPr>
          <w:rFonts w:hint="eastAsia"/>
        </w:rPr>
        <w:t>規定者，廢棄物清理法第52條訂有相關處罰規定，新竹縣政府及該府環境保護局、尖石鄉公所迄未依法積極查處</w:t>
      </w:r>
      <w:proofErr w:type="gramStart"/>
      <w:r>
        <w:rPr>
          <w:rFonts w:hint="eastAsia"/>
        </w:rPr>
        <w:t>薑田涉</w:t>
      </w:r>
      <w:proofErr w:type="gramEnd"/>
      <w:r>
        <w:rPr>
          <w:rFonts w:hint="eastAsia"/>
        </w:rPr>
        <w:t>有濫用生雞糞事實情形，</w:t>
      </w:r>
      <w:r w:rsidR="00FB3476">
        <w:rPr>
          <w:rFonts w:hint="eastAsia"/>
        </w:rPr>
        <w:t>漠視廢棄物清理法相關規定，</w:t>
      </w:r>
      <w:r>
        <w:rPr>
          <w:rFonts w:hint="eastAsia"/>
        </w:rPr>
        <w:t>僅被動勘查有無臭味及零星</w:t>
      </w:r>
      <w:proofErr w:type="gramStart"/>
      <w:r>
        <w:rPr>
          <w:rFonts w:hint="eastAsia"/>
        </w:rPr>
        <w:t>採</w:t>
      </w:r>
      <w:proofErr w:type="gramEnd"/>
      <w:r>
        <w:rPr>
          <w:rFonts w:hint="eastAsia"/>
        </w:rPr>
        <w:t>樣水質，無法遏止並導</w:t>
      </w:r>
      <w:proofErr w:type="gramStart"/>
      <w:r>
        <w:rPr>
          <w:rFonts w:hint="eastAsia"/>
        </w:rPr>
        <w:t>正薑田</w:t>
      </w:r>
      <w:proofErr w:type="gramEnd"/>
      <w:r>
        <w:rPr>
          <w:rFonts w:hint="eastAsia"/>
        </w:rPr>
        <w:t>業者長期</w:t>
      </w:r>
      <w:r w:rsidR="0004072A">
        <w:rPr>
          <w:rFonts w:hint="eastAsia"/>
        </w:rPr>
        <w:t>違法</w:t>
      </w:r>
      <w:r>
        <w:rPr>
          <w:rFonts w:hint="eastAsia"/>
        </w:rPr>
        <w:t>濫用生</w:t>
      </w:r>
      <w:proofErr w:type="gramStart"/>
      <w:r>
        <w:rPr>
          <w:rFonts w:hint="eastAsia"/>
        </w:rPr>
        <w:t>雞糞</w:t>
      </w:r>
      <w:r w:rsidR="008126CF">
        <w:rPr>
          <w:rFonts w:hint="eastAsia"/>
        </w:rPr>
        <w:t>致</w:t>
      </w:r>
      <w:r w:rsidR="0004072A">
        <w:rPr>
          <w:rFonts w:hint="eastAsia"/>
        </w:rPr>
        <w:t>污染</w:t>
      </w:r>
      <w:proofErr w:type="gramEnd"/>
      <w:r>
        <w:rPr>
          <w:rFonts w:hint="eastAsia"/>
        </w:rPr>
        <w:t>自然生態環境</w:t>
      </w:r>
      <w:r w:rsidR="0004072A">
        <w:rPr>
          <w:rFonts w:hint="eastAsia"/>
        </w:rPr>
        <w:t>及地下水質</w:t>
      </w:r>
      <w:r>
        <w:rPr>
          <w:rFonts w:hint="eastAsia"/>
        </w:rPr>
        <w:t>之虞，</w:t>
      </w:r>
      <w:proofErr w:type="gramStart"/>
      <w:r w:rsidR="00FB3476">
        <w:rPr>
          <w:rFonts w:hint="eastAsia"/>
        </w:rPr>
        <w:t>核屬違</w:t>
      </w:r>
      <w:proofErr w:type="gramEnd"/>
      <w:r w:rsidR="00FB3476">
        <w:rPr>
          <w:rFonts w:hint="eastAsia"/>
        </w:rPr>
        <w:t>失，</w:t>
      </w:r>
      <w:r>
        <w:rPr>
          <w:rFonts w:hint="eastAsia"/>
        </w:rPr>
        <w:t>應迅予檢討並</w:t>
      </w:r>
      <w:proofErr w:type="gramStart"/>
      <w:r>
        <w:rPr>
          <w:rFonts w:hint="eastAsia"/>
        </w:rPr>
        <w:t>採</w:t>
      </w:r>
      <w:proofErr w:type="gramEnd"/>
      <w:r>
        <w:rPr>
          <w:rFonts w:hint="eastAsia"/>
        </w:rPr>
        <w:t>行積極作為。</w:t>
      </w:r>
    </w:p>
    <w:p w:rsidR="007D186E" w:rsidRDefault="007D186E" w:rsidP="007D186E">
      <w:pPr>
        <w:pStyle w:val="2"/>
        <w:numPr>
          <w:ilvl w:val="0"/>
          <w:numId w:val="0"/>
        </w:numPr>
        <w:ind w:left="1045"/>
        <w:rPr>
          <w:rFonts w:hint="eastAsia"/>
        </w:rPr>
      </w:pPr>
    </w:p>
    <w:p w:rsidR="00D94925" w:rsidRDefault="00411164" w:rsidP="0069738C">
      <w:pPr>
        <w:pStyle w:val="2"/>
        <w:ind w:left="709" w:hanging="709"/>
        <w:rPr>
          <w:rFonts w:hint="eastAsia"/>
        </w:rPr>
      </w:pPr>
      <w:r>
        <w:rPr>
          <w:rFonts w:hAnsi="標楷體" w:hint="eastAsia"/>
          <w:szCs w:val="32"/>
        </w:rPr>
        <w:t>行政院農業委員會係山坡地保育利用條例之主管機關，</w:t>
      </w:r>
      <w:r w:rsidR="0004703E">
        <w:rPr>
          <w:rFonts w:hint="eastAsia"/>
          <w:bCs w:val="0"/>
        </w:rPr>
        <w:t>現行</w:t>
      </w:r>
      <w:r w:rsidR="0004703E">
        <w:rPr>
          <w:rFonts w:hAnsi="標楷體" w:hint="eastAsia"/>
          <w:szCs w:val="32"/>
        </w:rPr>
        <w:t>「</w:t>
      </w:r>
      <w:r w:rsidR="0004703E" w:rsidRPr="00EB7E1A">
        <w:rPr>
          <w:rFonts w:hAnsi="標楷體" w:hint="eastAsia"/>
          <w:szCs w:val="32"/>
        </w:rPr>
        <w:t>山坡地土地可利用限度分類標準</w:t>
      </w:r>
      <w:r w:rsidR="0004703E">
        <w:rPr>
          <w:rFonts w:hAnsi="標楷體" w:hint="eastAsia"/>
          <w:szCs w:val="32"/>
        </w:rPr>
        <w:t>」係88年5月修訂，但台灣地區曾先後</w:t>
      </w:r>
      <w:r w:rsidR="0004703E">
        <w:rPr>
          <w:rFonts w:hint="eastAsia"/>
        </w:rPr>
        <w:t>經歷88年921大地震及</w:t>
      </w:r>
      <w:proofErr w:type="gramStart"/>
      <w:r w:rsidR="0004703E">
        <w:rPr>
          <w:rFonts w:hint="eastAsia"/>
        </w:rPr>
        <w:t>98年莫拉克</w:t>
      </w:r>
      <w:proofErr w:type="gramEnd"/>
      <w:r w:rsidR="0004703E">
        <w:rPr>
          <w:rFonts w:hint="eastAsia"/>
        </w:rPr>
        <w:t>風災，</w:t>
      </w:r>
      <w:r w:rsidR="005224E5">
        <w:rPr>
          <w:rFonts w:hint="eastAsia"/>
        </w:rPr>
        <w:t>為</w:t>
      </w:r>
      <w:r w:rsidR="0004703E">
        <w:rPr>
          <w:rFonts w:hAnsi="標楷體" w:hint="eastAsia"/>
          <w:szCs w:val="32"/>
        </w:rPr>
        <w:t>因應</w:t>
      </w:r>
      <w:r w:rsidR="0004703E" w:rsidRPr="003D6E75">
        <w:rPr>
          <w:rFonts w:hAnsi="標楷體" w:hint="eastAsia"/>
          <w:szCs w:val="32"/>
        </w:rPr>
        <w:t>自然環境急遽變遷</w:t>
      </w:r>
      <w:r w:rsidR="0004703E">
        <w:rPr>
          <w:rFonts w:hAnsi="標楷體" w:hint="eastAsia"/>
          <w:szCs w:val="32"/>
        </w:rPr>
        <w:t>，</w:t>
      </w:r>
      <w:r w:rsidR="005224E5">
        <w:rPr>
          <w:rFonts w:hAnsi="標楷體" w:hint="eastAsia"/>
          <w:szCs w:val="32"/>
        </w:rPr>
        <w:t>該</w:t>
      </w:r>
      <w:r w:rsidR="0004703E">
        <w:rPr>
          <w:rFonts w:hAnsi="標楷體" w:hint="eastAsia"/>
          <w:szCs w:val="32"/>
        </w:rPr>
        <w:t>會應針對現行</w:t>
      </w:r>
      <w:r w:rsidR="0004703E" w:rsidRPr="003D6E75">
        <w:rPr>
          <w:rFonts w:hAnsi="標楷體" w:hint="eastAsia"/>
          <w:szCs w:val="32"/>
        </w:rPr>
        <w:t>山坡地保育利用管理及水土保持相關法令，通盤檢討既有法令適宜性</w:t>
      </w:r>
      <w:r w:rsidR="0004703E">
        <w:rPr>
          <w:rFonts w:hAnsi="標楷體" w:hint="eastAsia"/>
          <w:szCs w:val="32"/>
        </w:rPr>
        <w:t>及明確規範</w:t>
      </w:r>
      <w:r w:rsidR="0004703E">
        <w:rPr>
          <w:rFonts w:hint="eastAsia"/>
          <w:bCs w:val="0"/>
        </w:rPr>
        <w:t>法令用語中耕除草定義及其適用範圍</w:t>
      </w:r>
      <w:r w:rsidR="004E379D">
        <w:rPr>
          <w:rFonts w:hint="eastAsia"/>
          <w:bCs w:val="0"/>
        </w:rPr>
        <w:t>。</w:t>
      </w:r>
    </w:p>
    <w:p w:rsidR="009F454E" w:rsidRPr="009F454E" w:rsidRDefault="00F724CB" w:rsidP="00D94925">
      <w:pPr>
        <w:pStyle w:val="3"/>
        <w:rPr>
          <w:rFonts w:hint="eastAsia"/>
        </w:rPr>
      </w:pPr>
      <w:r>
        <w:rPr>
          <w:rFonts w:hint="eastAsia"/>
          <w:bCs w:val="0"/>
        </w:rPr>
        <w:t>本案水田部落所在周邊山坡地，若干使用地</w:t>
      </w:r>
      <w:proofErr w:type="gramStart"/>
      <w:r>
        <w:rPr>
          <w:rFonts w:hint="eastAsia"/>
          <w:bCs w:val="0"/>
        </w:rPr>
        <w:t>劃屬</w:t>
      </w:r>
      <w:r w:rsidR="00594CD1">
        <w:rPr>
          <w:rFonts w:hint="eastAsia"/>
          <w:bCs w:val="0"/>
        </w:rPr>
        <w:t>宜農</w:t>
      </w:r>
      <w:proofErr w:type="gramEnd"/>
      <w:r w:rsidR="00594CD1">
        <w:rPr>
          <w:rFonts w:hint="eastAsia"/>
          <w:bCs w:val="0"/>
        </w:rPr>
        <w:t>牧地</w:t>
      </w:r>
      <w:r>
        <w:rPr>
          <w:rFonts w:hint="eastAsia"/>
          <w:bCs w:val="0"/>
        </w:rPr>
        <w:t>，</w:t>
      </w:r>
      <w:r w:rsidR="00DF1CB4">
        <w:rPr>
          <w:rFonts w:hint="eastAsia"/>
          <w:bCs w:val="0"/>
        </w:rPr>
        <w:t>經</w:t>
      </w:r>
      <w:r>
        <w:rPr>
          <w:rFonts w:hint="eastAsia"/>
          <w:bCs w:val="0"/>
        </w:rPr>
        <w:t>開墾為大</w:t>
      </w:r>
      <w:proofErr w:type="gramStart"/>
      <w:r>
        <w:rPr>
          <w:rFonts w:hint="eastAsia"/>
          <w:bCs w:val="0"/>
        </w:rPr>
        <w:t>面積薑田</w:t>
      </w:r>
      <w:proofErr w:type="gramEnd"/>
      <w:r>
        <w:rPr>
          <w:rFonts w:hint="eastAsia"/>
          <w:bCs w:val="0"/>
        </w:rPr>
        <w:t>，</w:t>
      </w:r>
      <w:r w:rsidR="00DF1CB4">
        <w:rPr>
          <w:rFonts w:hint="eastAsia"/>
          <w:bCs w:val="0"/>
        </w:rPr>
        <w:t>惟遭本案陳訴民眾質疑：於山坡地</w:t>
      </w:r>
      <w:r w:rsidR="0041674E">
        <w:rPr>
          <w:rFonts w:hint="eastAsia"/>
          <w:bCs w:val="0"/>
        </w:rPr>
        <w:t>範圍，</w:t>
      </w:r>
      <w:r w:rsidR="0085515A">
        <w:rPr>
          <w:rFonts w:hint="eastAsia"/>
          <w:bCs w:val="0"/>
        </w:rPr>
        <w:t>為何</w:t>
      </w:r>
      <w:r w:rsidR="007C025C">
        <w:rPr>
          <w:rFonts w:hint="eastAsia"/>
          <w:bCs w:val="0"/>
        </w:rPr>
        <w:t>允許</w:t>
      </w:r>
      <w:r w:rsidR="005601B6">
        <w:rPr>
          <w:rFonts w:hint="eastAsia"/>
          <w:bCs w:val="0"/>
        </w:rPr>
        <w:t>大面積</w:t>
      </w:r>
      <w:r w:rsidR="007C025C">
        <w:rPr>
          <w:rFonts w:hint="eastAsia"/>
          <w:bCs w:val="0"/>
        </w:rPr>
        <w:t>種植需</w:t>
      </w:r>
      <w:r w:rsidR="0085515A">
        <w:rPr>
          <w:rFonts w:hint="eastAsia"/>
          <w:bCs w:val="0"/>
        </w:rPr>
        <w:t>擾動翻</w:t>
      </w:r>
      <w:proofErr w:type="gramStart"/>
      <w:r w:rsidR="0085515A">
        <w:rPr>
          <w:rFonts w:hint="eastAsia"/>
          <w:bCs w:val="0"/>
        </w:rPr>
        <w:t>土之淺根</w:t>
      </w:r>
      <w:proofErr w:type="gramEnd"/>
      <w:r w:rsidR="0085515A">
        <w:rPr>
          <w:rFonts w:hint="eastAsia"/>
          <w:bCs w:val="0"/>
        </w:rPr>
        <w:t>生薑，有無</w:t>
      </w:r>
      <w:r>
        <w:rPr>
          <w:rFonts w:hint="eastAsia"/>
          <w:bCs w:val="0"/>
        </w:rPr>
        <w:t>致生危害坡地水土保持</w:t>
      </w:r>
      <w:r w:rsidR="0085515A">
        <w:rPr>
          <w:rFonts w:hint="eastAsia"/>
          <w:bCs w:val="0"/>
        </w:rPr>
        <w:t>、威脅部落居民安全</w:t>
      </w:r>
      <w:r>
        <w:rPr>
          <w:rFonts w:hint="eastAsia"/>
          <w:bCs w:val="0"/>
        </w:rPr>
        <w:t>疑慮</w:t>
      </w:r>
      <w:r w:rsidR="0085515A">
        <w:rPr>
          <w:rFonts w:hint="eastAsia"/>
          <w:bCs w:val="0"/>
        </w:rPr>
        <w:t>？</w:t>
      </w:r>
    </w:p>
    <w:p w:rsidR="00BF4453" w:rsidRPr="00BF4453" w:rsidRDefault="00DF6FA6" w:rsidP="00D94925">
      <w:pPr>
        <w:pStyle w:val="3"/>
        <w:rPr>
          <w:rFonts w:hint="eastAsia"/>
        </w:rPr>
      </w:pPr>
      <w:r w:rsidRPr="00EB7E1A">
        <w:rPr>
          <w:rFonts w:hAnsi="標楷體" w:hint="eastAsia"/>
          <w:szCs w:val="32"/>
        </w:rPr>
        <w:t>山坡地</w:t>
      </w:r>
      <w:r>
        <w:rPr>
          <w:rFonts w:hAnsi="標楷體" w:hint="eastAsia"/>
          <w:szCs w:val="32"/>
        </w:rPr>
        <w:t>之</w:t>
      </w:r>
      <w:r w:rsidRPr="00EB7E1A">
        <w:rPr>
          <w:rFonts w:hAnsi="標楷體" w:hint="eastAsia"/>
          <w:szCs w:val="32"/>
        </w:rPr>
        <w:t>保育</w:t>
      </w:r>
      <w:r>
        <w:rPr>
          <w:rFonts w:hAnsi="標楷體" w:hint="eastAsia"/>
          <w:szCs w:val="32"/>
        </w:rPr>
        <w:t>、</w:t>
      </w:r>
      <w:r w:rsidRPr="00EB7E1A">
        <w:rPr>
          <w:rFonts w:hAnsi="標楷體" w:hint="eastAsia"/>
          <w:szCs w:val="32"/>
        </w:rPr>
        <w:t>利用</w:t>
      </w:r>
      <w:r>
        <w:rPr>
          <w:rFonts w:hAnsi="標楷體" w:hint="eastAsia"/>
          <w:szCs w:val="32"/>
        </w:rPr>
        <w:t>，應依「</w:t>
      </w:r>
      <w:r w:rsidRPr="00EB7E1A">
        <w:rPr>
          <w:rFonts w:hAnsi="標楷體" w:hint="eastAsia"/>
          <w:szCs w:val="32"/>
        </w:rPr>
        <w:t>山坡地保育利用條例</w:t>
      </w:r>
      <w:r>
        <w:rPr>
          <w:rFonts w:hAnsi="標楷體" w:hint="eastAsia"/>
          <w:szCs w:val="32"/>
        </w:rPr>
        <w:t>」規定辦理。</w:t>
      </w:r>
      <w:r w:rsidR="00A6519E">
        <w:rPr>
          <w:rFonts w:hAnsi="標楷體" w:hint="eastAsia"/>
          <w:szCs w:val="32"/>
        </w:rPr>
        <w:t>按</w:t>
      </w:r>
      <w:r>
        <w:rPr>
          <w:rFonts w:hAnsi="標楷體" w:hint="eastAsia"/>
          <w:szCs w:val="32"/>
        </w:rPr>
        <w:t>該</w:t>
      </w:r>
      <w:r w:rsidR="00A6519E" w:rsidRPr="00EB7E1A">
        <w:rPr>
          <w:rFonts w:hAnsi="標楷體" w:hint="eastAsia"/>
          <w:szCs w:val="32"/>
        </w:rPr>
        <w:t>條例</w:t>
      </w:r>
      <w:r w:rsidR="00FE3E3F">
        <w:rPr>
          <w:rFonts w:hAnsi="標楷體" w:hint="eastAsia"/>
          <w:szCs w:val="32"/>
        </w:rPr>
        <w:t>第2條規定略</w:t>
      </w:r>
      <w:proofErr w:type="gramStart"/>
      <w:r w:rsidR="00FE3E3F">
        <w:rPr>
          <w:rFonts w:hAnsi="標楷體" w:hint="eastAsia"/>
          <w:szCs w:val="32"/>
        </w:rPr>
        <w:t>以</w:t>
      </w:r>
      <w:proofErr w:type="gramEnd"/>
      <w:r w:rsidR="00FE3E3F">
        <w:rPr>
          <w:rFonts w:hAnsi="標楷體" w:hint="eastAsia"/>
          <w:szCs w:val="32"/>
        </w:rPr>
        <w:t>：「本條例所稱主管機關：在中央為行政院農業委員會…」，同條例</w:t>
      </w:r>
      <w:r w:rsidR="00A6519E" w:rsidRPr="00EB7E1A">
        <w:rPr>
          <w:rFonts w:hAnsi="標楷體" w:hint="eastAsia"/>
          <w:szCs w:val="32"/>
        </w:rPr>
        <w:t>第16條規定</w:t>
      </w:r>
      <w:r w:rsidR="00594CD1">
        <w:rPr>
          <w:rFonts w:hAnsi="標楷體" w:hint="eastAsia"/>
          <w:szCs w:val="32"/>
        </w:rPr>
        <w:t>略</w:t>
      </w:r>
      <w:proofErr w:type="gramStart"/>
      <w:r w:rsidR="00594CD1">
        <w:rPr>
          <w:rFonts w:hAnsi="標楷體" w:hint="eastAsia"/>
          <w:szCs w:val="32"/>
        </w:rPr>
        <w:t>以</w:t>
      </w:r>
      <w:proofErr w:type="gramEnd"/>
      <w:r w:rsidR="00594CD1">
        <w:rPr>
          <w:rFonts w:hAnsi="標楷體" w:hint="eastAsia"/>
          <w:szCs w:val="32"/>
        </w:rPr>
        <w:t>：「</w:t>
      </w:r>
      <w:r w:rsidR="007F467E" w:rsidRPr="00EB7E1A">
        <w:rPr>
          <w:rFonts w:hAnsi="標楷體" w:hint="eastAsia"/>
          <w:szCs w:val="32"/>
        </w:rPr>
        <w:t>山坡地供農業使用者，應實施土地可利用限度分類，並由</w:t>
      </w:r>
      <w:r w:rsidR="007F467E">
        <w:rPr>
          <w:rFonts w:hAnsi="標楷體" w:hint="eastAsia"/>
          <w:szCs w:val="32"/>
        </w:rPr>
        <w:t>中央或</w:t>
      </w:r>
      <w:r w:rsidR="007F467E" w:rsidRPr="00EB7E1A">
        <w:rPr>
          <w:rFonts w:hAnsi="標楷體" w:hint="eastAsia"/>
          <w:szCs w:val="32"/>
        </w:rPr>
        <w:t>直轄市主管機關完成宜農</w:t>
      </w:r>
      <w:r w:rsidR="00B227CF">
        <w:rPr>
          <w:rFonts w:hAnsi="標楷體" w:hint="eastAsia"/>
          <w:szCs w:val="32"/>
        </w:rPr>
        <w:t>、</w:t>
      </w:r>
      <w:r w:rsidR="007F467E" w:rsidRPr="00EB7E1A">
        <w:rPr>
          <w:rFonts w:hAnsi="標楷體" w:hint="eastAsia"/>
          <w:szCs w:val="32"/>
        </w:rPr>
        <w:t>牧地、宜林地、加強保育地查定。土地經營人或使用人，不得超限利用。</w:t>
      </w:r>
      <w:r w:rsidR="00B227CF">
        <w:rPr>
          <w:rFonts w:hAnsi="標楷體" w:hint="eastAsia"/>
          <w:szCs w:val="32"/>
        </w:rPr>
        <w:t>…第一項</w:t>
      </w:r>
      <w:r w:rsidR="007F467E">
        <w:rPr>
          <w:rFonts w:hAnsi="標楷體" w:hint="eastAsia"/>
          <w:szCs w:val="32"/>
        </w:rPr>
        <w:lastRenderedPageBreak/>
        <w:t>土</w:t>
      </w:r>
      <w:r w:rsidR="007F467E" w:rsidRPr="00EB7E1A">
        <w:rPr>
          <w:rFonts w:hAnsi="標楷體" w:hint="eastAsia"/>
          <w:szCs w:val="32"/>
        </w:rPr>
        <w:t>地可利用限度分類標準，由中央主管機關定之。</w:t>
      </w:r>
      <w:r w:rsidR="00FE3E3F">
        <w:rPr>
          <w:rFonts w:hAnsi="標楷體" w:hint="eastAsia"/>
          <w:szCs w:val="32"/>
        </w:rPr>
        <w:t>…</w:t>
      </w:r>
      <w:r w:rsidR="00594CD1">
        <w:rPr>
          <w:rFonts w:hAnsi="標楷體" w:hint="eastAsia"/>
          <w:szCs w:val="32"/>
        </w:rPr>
        <w:t>」</w:t>
      </w:r>
    </w:p>
    <w:p w:rsidR="00D94925" w:rsidRPr="00404CCC" w:rsidRDefault="00BF4453" w:rsidP="00D94925">
      <w:pPr>
        <w:pStyle w:val="3"/>
        <w:rPr>
          <w:rFonts w:hint="eastAsia"/>
        </w:rPr>
      </w:pPr>
      <w:r>
        <w:rPr>
          <w:rFonts w:hAnsi="標楷體" w:hint="eastAsia"/>
          <w:szCs w:val="32"/>
        </w:rPr>
        <w:t>行政院農業委員會</w:t>
      </w:r>
      <w:proofErr w:type="gramStart"/>
      <w:r w:rsidRPr="00EB7E1A">
        <w:rPr>
          <w:rFonts w:hAnsi="標楷體" w:hint="eastAsia"/>
          <w:szCs w:val="32"/>
        </w:rPr>
        <w:t>爰</w:t>
      </w:r>
      <w:proofErr w:type="gramEnd"/>
      <w:r w:rsidRPr="00EB7E1A">
        <w:rPr>
          <w:rFonts w:hAnsi="標楷體" w:hint="eastAsia"/>
          <w:szCs w:val="32"/>
        </w:rPr>
        <w:t>依</w:t>
      </w:r>
      <w:r>
        <w:rPr>
          <w:rFonts w:hAnsi="標楷體" w:hint="eastAsia"/>
          <w:szCs w:val="32"/>
        </w:rPr>
        <w:t>上</w:t>
      </w:r>
      <w:r w:rsidRPr="00EB7E1A">
        <w:rPr>
          <w:rFonts w:hAnsi="標楷體" w:hint="eastAsia"/>
          <w:szCs w:val="32"/>
        </w:rPr>
        <w:t>揭規定，訂定</w:t>
      </w:r>
      <w:r>
        <w:rPr>
          <w:rFonts w:hAnsi="標楷體" w:hint="eastAsia"/>
          <w:szCs w:val="32"/>
        </w:rPr>
        <w:t>「</w:t>
      </w:r>
      <w:r w:rsidRPr="00EB7E1A">
        <w:rPr>
          <w:rFonts w:hAnsi="標楷體" w:hint="eastAsia"/>
          <w:szCs w:val="32"/>
        </w:rPr>
        <w:t>山坡地土地可利用限度分類標準</w:t>
      </w:r>
      <w:r>
        <w:rPr>
          <w:rFonts w:hAnsi="標楷體" w:hint="eastAsia"/>
          <w:szCs w:val="32"/>
        </w:rPr>
        <w:t>」（</w:t>
      </w:r>
      <w:r w:rsidR="004576B6">
        <w:rPr>
          <w:rFonts w:hAnsi="標楷體" w:hint="eastAsia"/>
          <w:szCs w:val="32"/>
        </w:rPr>
        <w:t>88年5月修訂</w:t>
      </w:r>
      <w:r>
        <w:rPr>
          <w:rFonts w:hAnsi="標楷體" w:hint="eastAsia"/>
          <w:szCs w:val="32"/>
        </w:rPr>
        <w:t>）</w:t>
      </w:r>
      <w:r w:rsidRPr="00EB7E1A">
        <w:rPr>
          <w:rFonts w:hAnsi="標楷體" w:hint="eastAsia"/>
          <w:szCs w:val="32"/>
        </w:rPr>
        <w:t>，其查定基準係就山坡地之坡度、土壤有效深度、土壤沖蝕程度</w:t>
      </w:r>
      <w:proofErr w:type="gramStart"/>
      <w:r w:rsidRPr="00EB7E1A">
        <w:rPr>
          <w:rFonts w:hAnsi="標楷體" w:hint="eastAsia"/>
          <w:szCs w:val="32"/>
        </w:rPr>
        <w:t>及母岩性質</w:t>
      </w:r>
      <w:proofErr w:type="gramEnd"/>
      <w:r w:rsidRPr="00EB7E1A">
        <w:rPr>
          <w:rFonts w:hAnsi="標楷體" w:hint="eastAsia"/>
          <w:szCs w:val="32"/>
        </w:rPr>
        <w:t>等四項環境自然因子</w:t>
      </w:r>
      <w:r>
        <w:rPr>
          <w:rFonts w:hAnsi="標楷體" w:hint="eastAsia"/>
          <w:szCs w:val="32"/>
        </w:rPr>
        <w:t>，</w:t>
      </w:r>
      <w:r w:rsidRPr="00EB7E1A">
        <w:rPr>
          <w:rFonts w:hAnsi="標楷體" w:hint="eastAsia"/>
          <w:szCs w:val="32"/>
        </w:rPr>
        <w:t>加以評估、分類，以規範</w:t>
      </w:r>
      <w:r w:rsidR="004576B6" w:rsidRPr="00EB7E1A">
        <w:rPr>
          <w:rFonts w:hAnsi="標楷體" w:hint="eastAsia"/>
          <w:szCs w:val="32"/>
        </w:rPr>
        <w:t>山坡地</w:t>
      </w:r>
      <w:r w:rsidRPr="00EB7E1A">
        <w:rPr>
          <w:rFonts w:hAnsi="標楷體" w:hint="eastAsia"/>
          <w:szCs w:val="32"/>
        </w:rPr>
        <w:t>之</w:t>
      </w:r>
      <w:r w:rsidR="004576B6" w:rsidRPr="00EB7E1A">
        <w:rPr>
          <w:rFonts w:hAnsi="標楷體" w:hint="eastAsia"/>
          <w:szCs w:val="32"/>
        </w:rPr>
        <w:t>農業使用</w:t>
      </w:r>
      <w:r w:rsidRPr="00EB7E1A">
        <w:rPr>
          <w:rFonts w:hAnsi="標楷體" w:hint="eastAsia"/>
          <w:szCs w:val="32"/>
        </w:rPr>
        <w:t>行為。</w:t>
      </w:r>
      <w:r w:rsidR="00ED4938">
        <w:rPr>
          <w:rFonts w:hint="eastAsia"/>
        </w:rPr>
        <w:t>凡</w:t>
      </w:r>
      <w:r w:rsidR="00ED4938" w:rsidRPr="00EB7E1A">
        <w:rPr>
          <w:rFonts w:hAnsi="標楷體" w:hint="eastAsia"/>
          <w:szCs w:val="32"/>
        </w:rPr>
        <w:t>查定為宜農牧地之土地，即可從事</w:t>
      </w:r>
      <w:r w:rsidR="000E44CE" w:rsidRPr="00EB7E1A">
        <w:rPr>
          <w:rFonts w:hAnsi="標楷體" w:hint="eastAsia"/>
          <w:szCs w:val="32"/>
        </w:rPr>
        <w:t>農牧業之墾殖、經營或使用</w:t>
      </w:r>
      <w:r w:rsidR="00ED4938" w:rsidRPr="00EB7E1A">
        <w:rPr>
          <w:rFonts w:hAnsi="標楷體" w:hint="eastAsia"/>
          <w:szCs w:val="32"/>
        </w:rPr>
        <w:t>，</w:t>
      </w:r>
      <w:r w:rsidR="00B65152">
        <w:rPr>
          <w:rFonts w:hAnsi="標楷體" w:hint="eastAsia"/>
          <w:szCs w:val="32"/>
        </w:rPr>
        <w:t>按</w:t>
      </w:r>
      <w:r w:rsidR="00B65152">
        <w:rPr>
          <w:rFonts w:hint="eastAsia"/>
        </w:rPr>
        <w:t>現行「山坡地土地可利用限度分類標準」，宜農牧地分為四級地</w:t>
      </w:r>
      <w:r w:rsidR="00B95FFE">
        <w:rPr>
          <w:rFonts w:hint="eastAsia"/>
        </w:rPr>
        <w:t>，第四級地再分為4-1</w:t>
      </w:r>
      <w:r w:rsidR="00537ACA" w:rsidRPr="00537ACA">
        <w:rPr>
          <w:rFonts w:hAnsi="標楷體"/>
          <w:szCs w:val="32"/>
        </w:rPr>
        <w:t>級地</w:t>
      </w:r>
      <w:r w:rsidR="00B95FFE">
        <w:rPr>
          <w:rFonts w:hint="eastAsia"/>
        </w:rPr>
        <w:t>及4-2</w:t>
      </w:r>
      <w:r w:rsidR="00537ACA" w:rsidRPr="00537ACA">
        <w:rPr>
          <w:rFonts w:hAnsi="標楷體"/>
          <w:szCs w:val="32"/>
        </w:rPr>
        <w:t>級地</w:t>
      </w:r>
      <w:r w:rsidR="00B65152">
        <w:rPr>
          <w:rFonts w:hint="eastAsia"/>
        </w:rPr>
        <w:t>，</w:t>
      </w:r>
      <w:r w:rsidR="00A36915">
        <w:rPr>
          <w:rFonts w:hint="eastAsia"/>
        </w:rPr>
        <w:t>惟</w:t>
      </w:r>
      <w:r w:rsidR="00B95FFE">
        <w:rPr>
          <w:rFonts w:hint="eastAsia"/>
        </w:rPr>
        <w:t>僅於4-2</w:t>
      </w:r>
      <w:r w:rsidR="00537ACA" w:rsidRPr="00537ACA">
        <w:rPr>
          <w:rFonts w:hAnsi="標楷體"/>
          <w:szCs w:val="32"/>
        </w:rPr>
        <w:t>級地</w:t>
      </w:r>
      <w:r w:rsidR="00682501">
        <w:rPr>
          <w:rFonts w:hint="eastAsia"/>
        </w:rPr>
        <w:t>加</w:t>
      </w:r>
      <w:proofErr w:type="gramStart"/>
      <w:r w:rsidR="00682501">
        <w:rPr>
          <w:rFonts w:hint="eastAsia"/>
        </w:rPr>
        <w:t>註</w:t>
      </w:r>
      <w:proofErr w:type="gramEnd"/>
      <w:r w:rsidR="00B95FFE">
        <w:rPr>
          <w:rFonts w:hint="eastAsia"/>
        </w:rPr>
        <w:t>規定</w:t>
      </w:r>
      <w:r w:rsidR="006466AE">
        <w:rPr>
          <w:rFonts w:hint="eastAsia"/>
        </w:rPr>
        <w:t>：</w:t>
      </w:r>
      <w:r w:rsidR="00B95FFE">
        <w:rPr>
          <w:rFonts w:hint="eastAsia"/>
        </w:rPr>
        <w:t>「</w:t>
      </w:r>
      <w:r w:rsidR="006466AE">
        <w:rPr>
          <w:rFonts w:hint="eastAsia"/>
        </w:rPr>
        <w:t>土地利用僅限於種植常年地面覆蓋不須全面擾動土壤之多年生果樹或牧草</w:t>
      </w:r>
      <w:r w:rsidR="00B95FFE">
        <w:rPr>
          <w:rFonts w:hint="eastAsia"/>
        </w:rPr>
        <w:t>」</w:t>
      </w:r>
      <w:r w:rsidR="006466AE">
        <w:rPr>
          <w:rFonts w:hint="eastAsia"/>
        </w:rPr>
        <w:t>及「如必須栽種勤耕作物，</w:t>
      </w:r>
      <w:r w:rsidR="00682501">
        <w:rPr>
          <w:rFonts w:hint="eastAsia"/>
        </w:rPr>
        <w:t>應由當地水土保持機關指定其水土保持設施</w:t>
      </w:r>
      <w:r w:rsidR="006466AE">
        <w:rPr>
          <w:rFonts w:hint="eastAsia"/>
        </w:rPr>
        <w:t>」</w:t>
      </w:r>
      <w:r w:rsidR="00ED4938">
        <w:rPr>
          <w:rFonts w:hint="eastAsia"/>
        </w:rPr>
        <w:t>，</w:t>
      </w:r>
      <w:r w:rsidR="00404CCC">
        <w:rPr>
          <w:rFonts w:hint="eastAsia"/>
        </w:rPr>
        <w:t>餘</w:t>
      </w:r>
      <w:r w:rsidR="00682501">
        <w:rPr>
          <w:rFonts w:hint="eastAsia"/>
        </w:rPr>
        <w:t>皆說明「保育處理依據省（市）主管機關訂定之水土保持手冊規定辦理」，</w:t>
      </w:r>
      <w:r w:rsidR="00ED4938" w:rsidRPr="00EB7E1A">
        <w:rPr>
          <w:rFonts w:hAnsi="標楷體" w:hint="eastAsia"/>
          <w:szCs w:val="32"/>
        </w:rPr>
        <w:t>未限制土地經營人或使用人栽植農作物之種類。</w:t>
      </w:r>
    </w:p>
    <w:p w:rsidR="003D6E75" w:rsidRPr="003D6E75" w:rsidRDefault="00540F0E" w:rsidP="00D94925">
      <w:pPr>
        <w:pStyle w:val="3"/>
        <w:rPr>
          <w:rFonts w:hint="eastAsia"/>
        </w:rPr>
      </w:pPr>
      <w:proofErr w:type="gramStart"/>
      <w:r>
        <w:rPr>
          <w:rFonts w:hint="eastAsia"/>
        </w:rPr>
        <w:t>惟</w:t>
      </w:r>
      <w:proofErr w:type="gramEnd"/>
      <w:r>
        <w:rPr>
          <w:rFonts w:hint="eastAsia"/>
        </w:rPr>
        <w:t>近年來，</w:t>
      </w:r>
      <w:r w:rsidR="00686A95">
        <w:rPr>
          <w:rFonts w:hint="eastAsia"/>
        </w:rPr>
        <w:t>山坡地土地聚落開發利用行為</w:t>
      </w:r>
      <w:proofErr w:type="gramStart"/>
      <w:r w:rsidR="00686A95">
        <w:rPr>
          <w:rFonts w:hint="eastAsia"/>
        </w:rPr>
        <w:t>多樣，</w:t>
      </w:r>
      <w:proofErr w:type="gramEnd"/>
      <w:r w:rsidR="00A259B1">
        <w:rPr>
          <w:rFonts w:hint="eastAsia"/>
        </w:rPr>
        <w:t>對於自然生態環境潛在破壞問題日益嚴重</w:t>
      </w:r>
      <w:r w:rsidR="00686A95">
        <w:rPr>
          <w:rFonts w:hint="eastAsia"/>
        </w:rPr>
        <w:t>，</w:t>
      </w:r>
      <w:r w:rsidR="00A259B1">
        <w:rPr>
          <w:rFonts w:hint="eastAsia"/>
        </w:rPr>
        <w:t>加上</w:t>
      </w:r>
      <w:r w:rsidR="00686A95">
        <w:rPr>
          <w:rFonts w:hint="eastAsia"/>
        </w:rPr>
        <w:t>氣候變遷劇烈，</w:t>
      </w:r>
      <w:r w:rsidR="000E4509">
        <w:rPr>
          <w:rFonts w:hint="eastAsia"/>
        </w:rPr>
        <w:t>且</w:t>
      </w:r>
      <w:r w:rsidR="00575198">
        <w:rPr>
          <w:rFonts w:hint="eastAsia"/>
        </w:rPr>
        <w:t>台灣地區經歷88年921大地震及</w:t>
      </w:r>
      <w:proofErr w:type="gramStart"/>
      <w:r w:rsidR="00575198">
        <w:rPr>
          <w:rFonts w:hint="eastAsia"/>
        </w:rPr>
        <w:t>98年莫拉克</w:t>
      </w:r>
      <w:proofErr w:type="gramEnd"/>
      <w:r w:rsidR="00CC0392">
        <w:rPr>
          <w:rFonts w:hint="eastAsia"/>
        </w:rPr>
        <w:t>風災</w:t>
      </w:r>
      <w:r w:rsidR="000E4509">
        <w:rPr>
          <w:rFonts w:hint="eastAsia"/>
        </w:rPr>
        <w:t>，</w:t>
      </w:r>
      <w:r w:rsidR="00A259B1">
        <w:rPr>
          <w:rFonts w:hint="eastAsia"/>
        </w:rPr>
        <w:t>政府對於</w:t>
      </w:r>
      <w:r w:rsidR="00E07642">
        <w:rPr>
          <w:rFonts w:hint="eastAsia"/>
        </w:rPr>
        <w:t>現行</w:t>
      </w:r>
      <w:r w:rsidR="00A259B1">
        <w:rPr>
          <w:rFonts w:hint="eastAsia"/>
        </w:rPr>
        <w:t>山坡地</w:t>
      </w:r>
      <w:r w:rsidR="00E07642">
        <w:rPr>
          <w:rFonts w:hint="eastAsia"/>
        </w:rPr>
        <w:t>水土保持及農業法令規定，是否有通盤檢討之機制？</w:t>
      </w:r>
      <w:r w:rsidR="00A259B1">
        <w:rPr>
          <w:rFonts w:hint="eastAsia"/>
        </w:rPr>
        <w:t>應予重視。</w:t>
      </w:r>
      <w:r w:rsidR="002B6F3D" w:rsidRPr="00537ACA">
        <w:rPr>
          <w:rFonts w:hAnsi="標楷體" w:hint="eastAsia"/>
          <w:szCs w:val="32"/>
        </w:rPr>
        <w:t>行政院農業委員會為</w:t>
      </w:r>
      <w:r w:rsidR="002B6F3D" w:rsidRPr="00537ACA">
        <w:rPr>
          <w:rFonts w:hAnsi="標楷體"/>
          <w:szCs w:val="32"/>
        </w:rPr>
        <w:t>「</w:t>
      </w:r>
      <w:r w:rsidR="002B6F3D" w:rsidRPr="00537ACA">
        <w:rPr>
          <w:rFonts w:hAnsi="標楷體" w:hint="eastAsia"/>
          <w:szCs w:val="32"/>
        </w:rPr>
        <w:t>山坡地保育利用條例</w:t>
      </w:r>
      <w:r w:rsidR="002B6F3D" w:rsidRPr="00537ACA">
        <w:rPr>
          <w:rFonts w:hAnsi="標楷體"/>
          <w:szCs w:val="32"/>
        </w:rPr>
        <w:t>」</w:t>
      </w:r>
      <w:r w:rsidR="002B6F3D" w:rsidRPr="00537ACA">
        <w:rPr>
          <w:rFonts w:hAnsi="標楷體" w:hint="eastAsia"/>
          <w:szCs w:val="32"/>
        </w:rPr>
        <w:t>及「水土保持法」中央主管機關。</w:t>
      </w:r>
      <w:r w:rsidR="00D44A12">
        <w:rPr>
          <w:rFonts w:hint="eastAsia"/>
        </w:rPr>
        <w:t>依據</w:t>
      </w:r>
      <w:r w:rsidR="002B6F3D">
        <w:rPr>
          <w:rFonts w:hint="eastAsia"/>
        </w:rPr>
        <w:t>該</w:t>
      </w:r>
      <w:r w:rsidR="0075701C">
        <w:rPr>
          <w:rFonts w:hint="eastAsia"/>
        </w:rPr>
        <w:t>會</w:t>
      </w:r>
      <w:r w:rsidR="00697B73">
        <w:rPr>
          <w:rFonts w:hint="eastAsia"/>
        </w:rPr>
        <w:t>100年9月</w:t>
      </w:r>
      <w:r w:rsidR="00D44A12">
        <w:rPr>
          <w:rFonts w:hint="eastAsia"/>
        </w:rPr>
        <w:t>函復，為</w:t>
      </w:r>
      <w:r w:rsidR="00D44A12" w:rsidRPr="00537ACA">
        <w:rPr>
          <w:rFonts w:hAnsi="標楷體"/>
          <w:szCs w:val="32"/>
        </w:rPr>
        <w:t>因應極端氣候變遷，</w:t>
      </w:r>
      <w:r w:rsidR="002104E5" w:rsidRPr="00537ACA">
        <w:rPr>
          <w:rFonts w:hAnsi="標楷體" w:hint="eastAsia"/>
          <w:szCs w:val="32"/>
        </w:rPr>
        <w:t>曾</w:t>
      </w:r>
      <w:r w:rsidR="00D44A12" w:rsidRPr="00537ACA">
        <w:rPr>
          <w:rFonts w:hAnsi="標楷體" w:hint="eastAsia"/>
          <w:szCs w:val="32"/>
        </w:rPr>
        <w:t>於</w:t>
      </w:r>
      <w:r w:rsidR="00D44A12" w:rsidRPr="00537ACA">
        <w:rPr>
          <w:rFonts w:hAnsi="標楷體"/>
          <w:szCs w:val="32"/>
        </w:rPr>
        <w:t>99年6月15日召開「因應氣候變遷農業調適政策」會議，</w:t>
      </w:r>
      <w:proofErr w:type="gramStart"/>
      <w:r w:rsidR="00D44A12" w:rsidRPr="00537ACA">
        <w:rPr>
          <w:rFonts w:hAnsi="標楷體"/>
          <w:szCs w:val="32"/>
        </w:rPr>
        <w:t>研</w:t>
      </w:r>
      <w:proofErr w:type="gramEnd"/>
      <w:r w:rsidR="00D44A12" w:rsidRPr="00537ACA">
        <w:rPr>
          <w:rFonts w:hAnsi="標楷體"/>
          <w:szCs w:val="32"/>
        </w:rPr>
        <w:t>修</w:t>
      </w:r>
      <w:r w:rsidR="00445536" w:rsidRPr="00537ACA">
        <w:rPr>
          <w:rFonts w:hAnsi="標楷體"/>
          <w:szCs w:val="32"/>
        </w:rPr>
        <w:t>「水土保持技術規範」</w:t>
      </w:r>
      <w:r w:rsidR="00D44A12" w:rsidRPr="00537ACA">
        <w:rPr>
          <w:rFonts w:hAnsi="標楷體"/>
          <w:szCs w:val="32"/>
        </w:rPr>
        <w:t>，提升</w:t>
      </w:r>
      <w:r w:rsidR="00445536" w:rsidRPr="00537ACA">
        <w:rPr>
          <w:rFonts w:hAnsi="標楷體"/>
          <w:szCs w:val="32"/>
        </w:rPr>
        <w:t>山坡地開發安全標準</w:t>
      </w:r>
      <w:r w:rsidR="00D44A12" w:rsidRPr="00537ACA">
        <w:rPr>
          <w:rFonts w:hAnsi="標楷體"/>
          <w:szCs w:val="32"/>
        </w:rPr>
        <w:t>及加強維護管理，</w:t>
      </w:r>
      <w:r w:rsidR="00474713" w:rsidRPr="00537ACA">
        <w:rPr>
          <w:rFonts w:hAnsi="標楷體" w:hint="eastAsia"/>
          <w:szCs w:val="32"/>
        </w:rPr>
        <w:t>並</w:t>
      </w:r>
      <w:r w:rsidR="00474713" w:rsidRPr="00537ACA">
        <w:rPr>
          <w:rFonts w:hAnsi="標楷體"/>
          <w:szCs w:val="32"/>
        </w:rPr>
        <w:t>於100年4月22日召開「山坡地土地可利用限度分類標準及查定作業要點檢討」會議，針對尚未查定之公有土地進行山坡地土地可</w:t>
      </w:r>
      <w:r w:rsidR="00474713" w:rsidRPr="00537ACA">
        <w:rPr>
          <w:rFonts w:hAnsi="標楷體"/>
          <w:szCs w:val="32"/>
        </w:rPr>
        <w:lastRenderedPageBreak/>
        <w:t>利用限度查定工作時，倘查定為4-2級地者，依據</w:t>
      </w:r>
      <w:r w:rsidR="00E15296" w:rsidRPr="00537ACA">
        <w:rPr>
          <w:rFonts w:hAnsi="標楷體"/>
          <w:szCs w:val="32"/>
        </w:rPr>
        <w:t>「山坡地土地可利用限度分類標準」</w:t>
      </w:r>
      <w:r w:rsidR="00474713" w:rsidRPr="00537ACA">
        <w:rPr>
          <w:rFonts w:hAnsi="標楷體"/>
          <w:szCs w:val="32"/>
        </w:rPr>
        <w:t>第3點規定，優先查定為</w:t>
      </w:r>
      <w:r w:rsidR="00816A88" w:rsidRPr="00537ACA">
        <w:rPr>
          <w:rFonts w:hAnsi="標楷體"/>
          <w:szCs w:val="32"/>
        </w:rPr>
        <w:t>宜林地</w:t>
      </w:r>
      <w:r w:rsidR="00C30BB3" w:rsidRPr="00537ACA">
        <w:rPr>
          <w:rFonts w:hAnsi="標楷體"/>
          <w:szCs w:val="32"/>
        </w:rPr>
        <w:t>，</w:t>
      </w:r>
      <w:proofErr w:type="gramStart"/>
      <w:r w:rsidR="00906BFE" w:rsidRPr="00537ACA">
        <w:rPr>
          <w:rFonts w:hAnsi="標楷體" w:hint="eastAsia"/>
          <w:szCs w:val="32"/>
        </w:rPr>
        <w:t>不</w:t>
      </w:r>
      <w:r w:rsidR="0041778C">
        <w:rPr>
          <w:rFonts w:hAnsi="標楷體" w:hint="eastAsia"/>
          <w:szCs w:val="32"/>
        </w:rPr>
        <w:t>再</w:t>
      </w:r>
      <w:r w:rsidR="00C30BB3" w:rsidRPr="00537ACA">
        <w:rPr>
          <w:rFonts w:hAnsi="標楷體" w:hint="eastAsia"/>
          <w:szCs w:val="32"/>
        </w:rPr>
        <w:t>供農牧</w:t>
      </w:r>
      <w:proofErr w:type="gramEnd"/>
      <w:r w:rsidR="00C30BB3" w:rsidRPr="00537ACA">
        <w:rPr>
          <w:rFonts w:hAnsi="標楷體" w:hint="eastAsia"/>
          <w:szCs w:val="32"/>
        </w:rPr>
        <w:t>使用</w:t>
      </w:r>
      <w:r w:rsidR="00474713" w:rsidRPr="00537ACA">
        <w:rPr>
          <w:rFonts w:hAnsi="標楷體"/>
          <w:szCs w:val="32"/>
        </w:rPr>
        <w:t>，並由</w:t>
      </w:r>
      <w:r w:rsidR="00474713" w:rsidRPr="00537ACA">
        <w:rPr>
          <w:rFonts w:hAnsi="標楷體" w:hint="eastAsia"/>
          <w:szCs w:val="32"/>
        </w:rPr>
        <w:t>該</w:t>
      </w:r>
      <w:r w:rsidR="00474713" w:rsidRPr="00537ACA">
        <w:rPr>
          <w:rFonts w:hAnsi="標楷體"/>
          <w:szCs w:val="32"/>
        </w:rPr>
        <w:t>會函知所屬機關配合辦理</w:t>
      </w:r>
      <w:r w:rsidR="00D44A12" w:rsidRPr="00537ACA">
        <w:rPr>
          <w:rFonts w:hAnsi="標楷體"/>
          <w:szCs w:val="32"/>
        </w:rPr>
        <w:t>。</w:t>
      </w:r>
    </w:p>
    <w:p w:rsidR="00B62947" w:rsidRDefault="004C4835" w:rsidP="00D94925">
      <w:pPr>
        <w:pStyle w:val="3"/>
        <w:rPr>
          <w:rFonts w:hint="eastAsia"/>
        </w:rPr>
      </w:pPr>
      <w:r>
        <w:rPr>
          <w:rFonts w:hint="eastAsia"/>
          <w:bCs w:val="0"/>
        </w:rPr>
        <w:t>現行</w:t>
      </w:r>
      <w:r>
        <w:rPr>
          <w:rFonts w:hAnsi="標楷體" w:hint="eastAsia"/>
          <w:szCs w:val="32"/>
        </w:rPr>
        <w:t>「</w:t>
      </w:r>
      <w:r w:rsidRPr="00EB7E1A">
        <w:rPr>
          <w:rFonts w:hAnsi="標楷體" w:hint="eastAsia"/>
          <w:szCs w:val="32"/>
        </w:rPr>
        <w:t>山坡地土地可利用限度分類標準</w:t>
      </w:r>
      <w:r>
        <w:rPr>
          <w:rFonts w:hAnsi="標楷體" w:hint="eastAsia"/>
          <w:szCs w:val="32"/>
        </w:rPr>
        <w:t>」係88年5月修訂，但台灣地區曾先後</w:t>
      </w:r>
      <w:r>
        <w:rPr>
          <w:rFonts w:hint="eastAsia"/>
        </w:rPr>
        <w:t>經歷88年921大地震及</w:t>
      </w:r>
      <w:proofErr w:type="gramStart"/>
      <w:r>
        <w:rPr>
          <w:rFonts w:hint="eastAsia"/>
        </w:rPr>
        <w:t>98年莫拉克</w:t>
      </w:r>
      <w:proofErr w:type="gramEnd"/>
      <w:r>
        <w:rPr>
          <w:rFonts w:hint="eastAsia"/>
        </w:rPr>
        <w:t>風災，</w:t>
      </w:r>
      <w:r w:rsidR="005C38E5">
        <w:rPr>
          <w:rFonts w:hAnsi="標楷體" w:hint="eastAsia"/>
          <w:szCs w:val="32"/>
        </w:rPr>
        <w:t>因應</w:t>
      </w:r>
      <w:r w:rsidR="005C38E5" w:rsidRPr="003D6E75">
        <w:rPr>
          <w:rFonts w:hAnsi="標楷體" w:hint="eastAsia"/>
          <w:szCs w:val="32"/>
        </w:rPr>
        <w:t>自然環境急遽變遷</w:t>
      </w:r>
      <w:r w:rsidR="005C38E5">
        <w:rPr>
          <w:rFonts w:hAnsi="標楷體" w:hint="eastAsia"/>
          <w:szCs w:val="32"/>
        </w:rPr>
        <w:t>，</w:t>
      </w:r>
      <w:r w:rsidR="003D6E75">
        <w:rPr>
          <w:rFonts w:hAnsi="標楷體" w:hint="eastAsia"/>
          <w:szCs w:val="32"/>
        </w:rPr>
        <w:t>行政院農業委員會</w:t>
      </w:r>
      <w:r w:rsidR="0031618E">
        <w:rPr>
          <w:rFonts w:hAnsi="標楷體" w:hint="eastAsia"/>
          <w:szCs w:val="32"/>
        </w:rPr>
        <w:t>應針對現行</w:t>
      </w:r>
      <w:r w:rsidR="00697B73" w:rsidRPr="003D6E75">
        <w:rPr>
          <w:rFonts w:hAnsi="標楷體" w:hint="eastAsia"/>
          <w:szCs w:val="32"/>
        </w:rPr>
        <w:t>山坡地保育利用管理及水土保持相關法令，</w:t>
      </w:r>
      <w:r w:rsidR="00FB350C" w:rsidRPr="003D6E75">
        <w:rPr>
          <w:rFonts w:hAnsi="標楷體" w:hint="eastAsia"/>
          <w:szCs w:val="32"/>
        </w:rPr>
        <w:t>因地制宜通盤檢討</w:t>
      </w:r>
      <w:r w:rsidR="002968DC" w:rsidRPr="003D6E75">
        <w:rPr>
          <w:rFonts w:hAnsi="標楷體" w:hint="eastAsia"/>
          <w:szCs w:val="32"/>
        </w:rPr>
        <w:t>既有法令</w:t>
      </w:r>
      <w:r w:rsidR="00FB350C" w:rsidRPr="003D6E75">
        <w:rPr>
          <w:rFonts w:hAnsi="標楷體" w:hint="eastAsia"/>
          <w:szCs w:val="32"/>
        </w:rPr>
        <w:t>適宜性</w:t>
      </w:r>
      <w:r w:rsidR="0031618E">
        <w:rPr>
          <w:rFonts w:hAnsi="標楷體" w:hint="eastAsia"/>
          <w:szCs w:val="32"/>
        </w:rPr>
        <w:t>，</w:t>
      </w:r>
      <w:r w:rsidR="005C38E5">
        <w:rPr>
          <w:rFonts w:hAnsi="標楷體" w:hint="eastAsia"/>
          <w:szCs w:val="32"/>
        </w:rPr>
        <w:t>再</w:t>
      </w:r>
      <w:r w:rsidR="0000302B" w:rsidRPr="003D6E75">
        <w:rPr>
          <w:rFonts w:hAnsi="標楷體" w:hint="eastAsia"/>
          <w:szCs w:val="32"/>
        </w:rPr>
        <w:t>如本案</w:t>
      </w:r>
      <w:r w:rsidR="0000302B" w:rsidRPr="003D6E75">
        <w:rPr>
          <w:rFonts w:hint="eastAsia"/>
          <w:bCs w:val="0"/>
        </w:rPr>
        <w:t>水田部落山坡地</w:t>
      </w:r>
      <w:r w:rsidR="00B86717" w:rsidRPr="003D6E75">
        <w:rPr>
          <w:rFonts w:hint="eastAsia"/>
          <w:bCs w:val="0"/>
        </w:rPr>
        <w:t>若干使用地</w:t>
      </w:r>
      <w:proofErr w:type="gramStart"/>
      <w:r w:rsidR="0000302B" w:rsidRPr="003D6E75">
        <w:rPr>
          <w:rFonts w:hint="eastAsia"/>
          <w:bCs w:val="0"/>
        </w:rPr>
        <w:t>劃屬</w:t>
      </w:r>
      <w:r w:rsidR="0041778C">
        <w:rPr>
          <w:rFonts w:hint="eastAsia"/>
          <w:bCs w:val="0"/>
        </w:rPr>
        <w:t>宜</w:t>
      </w:r>
      <w:r w:rsidR="0000302B" w:rsidRPr="003D6E75">
        <w:rPr>
          <w:rFonts w:hint="eastAsia"/>
          <w:bCs w:val="0"/>
        </w:rPr>
        <w:t>農</w:t>
      </w:r>
      <w:proofErr w:type="gramEnd"/>
      <w:r w:rsidR="0000302B" w:rsidRPr="003D6E75">
        <w:rPr>
          <w:rFonts w:hint="eastAsia"/>
          <w:bCs w:val="0"/>
        </w:rPr>
        <w:t>牧地，</w:t>
      </w:r>
      <w:r w:rsidR="00DE7DA8" w:rsidRPr="003D6E75">
        <w:rPr>
          <w:rFonts w:hint="eastAsia"/>
          <w:bCs w:val="0"/>
        </w:rPr>
        <w:t>但迄今</w:t>
      </w:r>
      <w:r w:rsidR="00B86717" w:rsidRPr="003D6E75">
        <w:rPr>
          <w:rFonts w:hint="eastAsia"/>
          <w:bCs w:val="0"/>
        </w:rPr>
        <w:t>未有任何</w:t>
      </w:r>
      <w:r w:rsidR="00DE7DA8" w:rsidRPr="003D6E75">
        <w:rPr>
          <w:rFonts w:hint="eastAsia"/>
          <w:bCs w:val="0"/>
        </w:rPr>
        <w:t>機制檢討於此種坡度及土壤性質</w:t>
      </w:r>
      <w:r w:rsidR="006A7838" w:rsidRPr="003D6E75">
        <w:rPr>
          <w:rFonts w:hint="eastAsia"/>
          <w:bCs w:val="0"/>
        </w:rPr>
        <w:t>大面積種植需擾動翻</w:t>
      </w:r>
      <w:proofErr w:type="gramStart"/>
      <w:r w:rsidR="006A7838" w:rsidRPr="003D6E75">
        <w:rPr>
          <w:rFonts w:hint="eastAsia"/>
          <w:bCs w:val="0"/>
        </w:rPr>
        <w:t>土之淺根</w:t>
      </w:r>
      <w:proofErr w:type="gramEnd"/>
      <w:r w:rsidR="006A7838" w:rsidRPr="003D6E75">
        <w:rPr>
          <w:rFonts w:hint="eastAsia"/>
          <w:bCs w:val="0"/>
        </w:rPr>
        <w:t>生薑作物，</w:t>
      </w:r>
      <w:r w:rsidR="006827BB" w:rsidRPr="003D6E75">
        <w:rPr>
          <w:rFonts w:hint="eastAsia"/>
          <w:bCs w:val="0"/>
        </w:rPr>
        <w:t>究竟</w:t>
      </w:r>
      <w:r w:rsidR="00B86717" w:rsidRPr="003D6E75">
        <w:rPr>
          <w:rFonts w:hint="eastAsia"/>
          <w:bCs w:val="0"/>
        </w:rPr>
        <w:t>有無致生危害坡地水土保持、威脅</w:t>
      </w:r>
      <w:r w:rsidR="00DE7DA8" w:rsidRPr="003D6E75">
        <w:rPr>
          <w:rFonts w:hint="eastAsia"/>
          <w:bCs w:val="0"/>
        </w:rPr>
        <w:t>周邊</w:t>
      </w:r>
      <w:r w:rsidR="00B86717" w:rsidRPr="003D6E75">
        <w:rPr>
          <w:rFonts w:hint="eastAsia"/>
          <w:bCs w:val="0"/>
        </w:rPr>
        <w:t>部落居民安全</w:t>
      </w:r>
      <w:r w:rsidR="006827BB" w:rsidRPr="003D6E75">
        <w:rPr>
          <w:rFonts w:hint="eastAsia"/>
          <w:bCs w:val="0"/>
        </w:rPr>
        <w:t>問題</w:t>
      </w:r>
      <w:r w:rsidR="00DE7DA8" w:rsidRPr="003D6E75">
        <w:rPr>
          <w:rFonts w:hint="eastAsia"/>
          <w:bCs w:val="0"/>
        </w:rPr>
        <w:t>，</w:t>
      </w:r>
      <w:r w:rsidR="005C38E5">
        <w:rPr>
          <w:rFonts w:hint="eastAsia"/>
          <w:bCs w:val="0"/>
        </w:rPr>
        <w:t>且相關法令用語如中耕除草之定義及其適用範圍亦欠缺具體明確，造成若干行為人藉以規避應事先施作水土保持設施之義務，</w:t>
      </w:r>
      <w:r w:rsidR="003D6E75">
        <w:rPr>
          <w:rFonts w:hint="eastAsia"/>
          <w:bCs w:val="0"/>
        </w:rPr>
        <w:t>該</w:t>
      </w:r>
      <w:r w:rsidR="006D0F22" w:rsidRPr="003D6E75">
        <w:rPr>
          <w:rFonts w:hAnsi="標楷體" w:hint="eastAsia"/>
          <w:szCs w:val="32"/>
        </w:rPr>
        <w:t>會</w:t>
      </w:r>
      <w:r w:rsidR="00954F76" w:rsidRPr="003D6E75">
        <w:rPr>
          <w:rFonts w:hAnsi="標楷體" w:hint="eastAsia"/>
          <w:szCs w:val="32"/>
        </w:rPr>
        <w:t>應</w:t>
      </w:r>
      <w:r w:rsidR="0069393A" w:rsidRPr="003D6E75">
        <w:rPr>
          <w:rFonts w:hAnsi="標楷體" w:hint="eastAsia"/>
          <w:szCs w:val="32"/>
        </w:rPr>
        <w:t>落實通盤檢討既有山坡地</w:t>
      </w:r>
      <w:proofErr w:type="gramStart"/>
      <w:r w:rsidR="0069393A" w:rsidRPr="003D6E75">
        <w:rPr>
          <w:rFonts w:hAnsi="標楷體" w:hint="eastAsia"/>
          <w:szCs w:val="32"/>
        </w:rPr>
        <w:t>劃屬</w:t>
      </w:r>
      <w:r w:rsidR="0041778C">
        <w:rPr>
          <w:rFonts w:hAnsi="標楷體" w:hint="eastAsia"/>
          <w:szCs w:val="32"/>
        </w:rPr>
        <w:t>宜</w:t>
      </w:r>
      <w:r w:rsidR="0069393A" w:rsidRPr="003D6E75">
        <w:rPr>
          <w:rFonts w:hint="eastAsia"/>
          <w:bCs w:val="0"/>
        </w:rPr>
        <w:t>農</w:t>
      </w:r>
      <w:proofErr w:type="gramEnd"/>
      <w:r w:rsidR="0069393A" w:rsidRPr="003D6E75">
        <w:rPr>
          <w:rFonts w:hint="eastAsia"/>
          <w:bCs w:val="0"/>
        </w:rPr>
        <w:t>牧地者，</w:t>
      </w:r>
      <w:r w:rsidR="00C364BE" w:rsidRPr="003D6E75">
        <w:rPr>
          <w:rFonts w:hint="eastAsia"/>
          <w:bCs w:val="0"/>
        </w:rPr>
        <w:t>是否仍適合不予限制農業開發種類或是否適合繼續劃為</w:t>
      </w:r>
      <w:r w:rsidR="005C38E5">
        <w:rPr>
          <w:rFonts w:hint="eastAsia"/>
          <w:bCs w:val="0"/>
        </w:rPr>
        <w:t>宜</w:t>
      </w:r>
      <w:r w:rsidR="00C364BE" w:rsidRPr="003D6E75">
        <w:rPr>
          <w:rFonts w:hint="eastAsia"/>
          <w:bCs w:val="0"/>
        </w:rPr>
        <w:t>農牧地</w:t>
      </w:r>
      <w:r w:rsidR="00840871" w:rsidRPr="003D6E75">
        <w:rPr>
          <w:rFonts w:hint="eastAsia"/>
          <w:bCs w:val="0"/>
        </w:rPr>
        <w:t>開發利用，應否</w:t>
      </w:r>
      <w:r w:rsidR="003D6E75" w:rsidRPr="003D6E75">
        <w:rPr>
          <w:rFonts w:hint="eastAsia"/>
          <w:bCs w:val="0"/>
        </w:rPr>
        <w:t>變更</w:t>
      </w:r>
      <w:r w:rsidR="00840871" w:rsidRPr="003D6E75">
        <w:rPr>
          <w:rFonts w:hint="eastAsia"/>
          <w:bCs w:val="0"/>
        </w:rPr>
        <w:t>加強保育</w:t>
      </w:r>
      <w:r w:rsidR="0031618E">
        <w:rPr>
          <w:rFonts w:hint="eastAsia"/>
          <w:bCs w:val="0"/>
        </w:rPr>
        <w:t>，</w:t>
      </w:r>
      <w:r w:rsidR="00EC4DA0">
        <w:rPr>
          <w:rFonts w:hint="eastAsia"/>
          <w:bCs w:val="0"/>
        </w:rPr>
        <w:t>並對於</w:t>
      </w:r>
      <w:r w:rsidR="00EC4DA0" w:rsidRPr="00210AD9">
        <w:rPr>
          <w:rFonts w:hAnsi="標楷體" w:hint="eastAsia"/>
          <w:szCs w:val="32"/>
        </w:rPr>
        <w:t>水土保持計畫審核監督辦法</w:t>
      </w:r>
      <w:r w:rsidR="00124381">
        <w:rPr>
          <w:rFonts w:hAnsi="標楷體" w:hint="eastAsia"/>
          <w:szCs w:val="32"/>
        </w:rPr>
        <w:t>所指開挖</w:t>
      </w:r>
      <w:proofErr w:type="gramStart"/>
      <w:r w:rsidR="00124381">
        <w:rPr>
          <w:rFonts w:hAnsi="標楷體" w:hint="eastAsia"/>
          <w:szCs w:val="32"/>
        </w:rPr>
        <w:t>植穴及</w:t>
      </w:r>
      <w:r w:rsidR="00124381" w:rsidRPr="00210AD9">
        <w:rPr>
          <w:rFonts w:hAnsi="標楷體" w:hint="eastAsia"/>
          <w:szCs w:val="32"/>
        </w:rPr>
        <w:t>中耕</w:t>
      </w:r>
      <w:proofErr w:type="gramEnd"/>
      <w:r w:rsidR="00124381" w:rsidRPr="00210AD9">
        <w:rPr>
          <w:rFonts w:hAnsi="標楷體" w:hint="eastAsia"/>
          <w:szCs w:val="32"/>
        </w:rPr>
        <w:t>除草</w:t>
      </w:r>
      <w:r w:rsidR="00C12E08">
        <w:rPr>
          <w:rFonts w:hint="eastAsia"/>
          <w:bCs w:val="0"/>
        </w:rPr>
        <w:t>等</w:t>
      </w:r>
      <w:r w:rsidR="00124381">
        <w:rPr>
          <w:rFonts w:hint="eastAsia"/>
          <w:bCs w:val="0"/>
        </w:rPr>
        <w:t>行為，明確</w:t>
      </w:r>
      <w:r w:rsidR="005E43E0">
        <w:rPr>
          <w:rFonts w:hint="eastAsia"/>
          <w:bCs w:val="0"/>
        </w:rPr>
        <w:t>規範</w:t>
      </w:r>
      <w:r w:rsidR="00124381">
        <w:rPr>
          <w:rFonts w:hint="eastAsia"/>
          <w:bCs w:val="0"/>
        </w:rPr>
        <w:t>定義</w:t>
      </w:r>
      <w:r w:rsidR="005E43E0">
        <w:rPr>
          <w:rFonts w:hint="eastAsia"/>
          <w:bCs w:val="0"/>
        </w:rPr>
        <w:t>及其</w:t>
      </w:r>
      <w:r w:rsidR="00124381">
        <w:rPr>
          <w:rFonts w:hint="eastAsia"/>
          <w:bCs w:val="0"/>
        </w:rPr>
        <w:t>適用範圍</w:t>
      </w:r>
      <w:r w:rsidR="005224E5">
        <w:rPr>
          <w:rFonts w:hint="eastAsia"/>
          <w:bCs w:val="0"/>
        </w:rPr>
        <w:t>，以維國土安全及人民生命財產安全</w:t>
      </w:r>
      <w:r w:rsidR="00697B73" w:rsidRPr="003D6E75">
        <w:rPr>
          <w:rFonts w:hAnsi="標楷體" w:hint="eastAsia"/>
          <w:szCs w:val="32"/>
        </w:rPr>
        <w:t>。</w:t>
      </w:r>
    </w:p>
    <w:p w:rsidR="00B62947" w:rsidRPr="005A296E" w:rsidRDefault="00B62947" w:rsidP="00B62947">
      <w:pPr>
        <w:pStyle w:val="2"/>
        <w:numPr>
          <w:ilvl w:val="0"/>
          <w:numId w:val="0"/>
        </w:numPr>
        <w:ind w:left="1045"/>
        <w:rPr>
          <w:rFonts w:hint="eastAsia"/>
        </w:rPr>
      </w:pPr>
    </w:p>
    <w:p w:rsidR="00CE3D04" w:rsidRPr="00CE3D04" w:rsidRDefault="001F7B4F" w:rsidP="00B72429">
      <w:pPr>
        <w:pStyle w:val="2"/>
        <w:ind w:left="709" w:hanging="709"/>
        <w:rPr>
          <w:rFonts w:hint="eastAsia"/>
        </w:rPr>
      </w:pPr>
      <w:r w:rsidRPr="00F95876">
        <w:rPr>
          <w:rFonts w:hAnsi="標楷體" w:hint="eastAsia"/>
          <w:bCs w:val="0"/>
          <w:szCs w:val="28"/>
        </w:rPr>
        <w:t>行政院原住民族委員會為原住民保留地土地開發、利用與管理之中央主管機關，應針對</w:t>
      </w:r>
      <w:r w:rsidR="00FF6154">
        <w:rPr>
          <w:rFonts w:hAnsi="標楷體" w:hint="eastAsia"/>
          <w:bCs w:val="0"/>
          <w:szCs w:val="28"/>
        </w:rPr>
        <w:t>違反</w:t>
      </w:r>
      <w:r w:rsidR="00FF6154" w:rsidRPr="00942A90">
        <w:rPr>
          <w:rFonts w:hAnsi="標楷體" w:hint="eastAsia"/>
          <w:szCs w:val="28"/>
        </w:rPr>
        <w:t>原住民保留地劃設目的</w:t>
      </w:r>
      <w:r w:rsidR="00FF6154">
        <w:rPr>
          <w:rFonts w:hAnsi="標楷體" w:hint="eastAsia"/>
          <w:szCs w:val="28"/>
        </w:rPr>
        <w:t>之行為及</w:t>
      </w:r>
      <w:r>
        <w:rPr>
          <w:rFonts w:hAnsi="標楷體" w:hint="eastAsia"/>
        </w:rPr>
        <w:t>本案部落民眾陳訴需求，迅予</w:t>
      </w:r>
      <w:proofErr w:type="gramStart"/>
      <w:r>
        <w:rPr>
          <w:rFonts w:hAnsi="標楷體" w:hint="eastAsia"/>
        </w:rPr>
        <w:t>研</w:t>
      </w:r>
      <w:proofErr w:type="gramEnd"/>
      <w:r>
        <w:rPr>
          <w:rFonts w:hAnsi="標楷體" w:hint="eastAsia"/>
        </w:rPr>
        <w:t>議具體作為</w:t>
      </w:r>
      <w:r>
        <w:rPr>
          <w:rFonts w:hint="eastAsia"/>
        </w:rPr>
        <w:t>。</w:t>
      </w:r>
    </w:p>
    <w:p w:rsidR="00F95876" w:rsidRDefault="00247DB5" w:rsidP="009D640F">
      <w:pPr>
        <w:pStyle w:val="3"/>
        <w:rPr>
          <w:rFonts w:hint="eastAsia"/>
        </w:rPr>
      </w:pPr>
      <w:r>
        <w:rPr>
          <w:rFonts w:hint="eastAsia"/>
        </w:rPr>
        <w:t>本案</w:t>
      </w:r>
      <w:r w:rsidR="00E50782">
        <w:rPr>
          <w:rFonts w:hint="eastAsia"/>
        </w:rPr>
        <w:t>履</w:t>
      </w:r>
      <w:proofErr w:type="gramStart"/>
      <w:r w:rsidR="00E50782">
        <w:rPr>
          <w:rFonts w:hint="eastAsia"/>
        </w:rPr>
        <w:t>勘</w:t>
      </w:r>
      <w:proofErr w:type="gramEnd"/>
      <w:r w:rsidR="00E50782">
        <w:rPr>
          <w:rFonts w:hint="eastAsia"/>
        </w:rPr>
        <w:t>時發現</w:t>
      </w:r>
      <w:r>
        <w:rPr>
          <w:rFonts w:hint="eastAsia"/>
        </w:rPr>
        <w:t>新竹縣尖石鄉水田部落原住民</w:t>
      </w:r>
      <w:r w:rsidR="0002332F" w:rsidRPr="00DA4924">
        <w:rPr>
          <w:rFonts w:hint="eastAsia"/>
        </w:rPr>
        <w:t>保留地</w:t>
      </w:r>
      <w:r w:rsidR="00EB5491">
        <w:rPr>
          <w:rFonts w:hint="eastAsia"/>
        </w:rPr>
        <w:t>範圍</w:t>
      </w:r>
      <w:r w:rsidR="0002332F" w:rsidRPr="00DA4924">
        <w:rPr>
          <w:rFonts w:hint="eastAsia"/>
        </w:rPr>
        <w:t>內</w:t>
      </w:r>
      <w:r w:rsidR="00EB5491">
        <w:rPr>
          <w:rFonts w:hint="eastAsia"/>
        </w:rPr>
        <w:t>，諸多電線桿張貼土地仲介廣告：「現金買地、在地深耕」，</w:t>
      </w:r>
      <w:r w:rsidR="00E410C4">
        <w:rPr>
          <w:rFonts w:hint="eastAsia"/>
        </w:rPr>
        <w:t>當地長期關懷部落鄉土文化</w:t>
      </w:r>
      <w:r w:rsidR="00E410C4">
        <w:rPr>
          <w:rFonts w:hint="eastAsia"/>
        </w:rPr>
        <w:lastRenderedPageBreak/>
        <w:t>發展及居民認為：</w:t>
      </w:r>
      <w:proofErr w:type="gramStart"/>
      <w:r w:rsidR="0002332F" w:rsidRPr="00DA4924">
        <w:rPr>
          <w:rFonts w:hint="eastAsia"/>
        </w:rPr>
        <w:t>從事</w:t>
      </w:r>
      <w:r w:rsidR="00E410C4">
        <w:rPr>
          <w:rFonts w:hint="eastAsia"/>
        </w:rPr>
        <w:t>薑田</w:t>
      </w:r>
      <w:r w:rsidR="0002332F" w:rsidRPr="00DA4924">
        <w:rPr>
          <w:rFonts w:hint="eastAsia"/>
        </w:rPr>
        <w:t>開墾</w:t>
      </w:r>
      <w:proofErr w:type="gramEnd"/>
      <w:r w:rsidR="0002332F" w:rsidRPr="00DA4924">
        <w:rPr>
          <w:rFonts w:hint="eastAsia"/>
        </w:rPr>
        <w:t>及經</w:t>
      </w:r>
      <w:r w:rsidR="0002332F" w:rsidRPr="00E852BB">
        <w:rPr>
          <w:rFonts w:hint="eastAsia"/>
        </w:rPr>
        <w:t>營餐廳</w:t>
      </w:r>
      <w:r w:rsidR="007059BF">
        <w:rPr>
          <w:rFonts w:hint="eastAsia"/>
        </w:rPr>
        <w:t>、</w:t>
      </w:r>
      <w:r w:rsidR="0002332F" w:rsidRPr="00E852BB">
        <w:rPr>
          <w:rFonts w:hint="eastAsia"/>
        </w:rPr>
        <w:t>民宿</w:t>
      </w:r>
      <w:r w:rsidR="007059BF">
        <w:rPr>
          <w:rFonts w:hint="eastAsia"/>
        </w:rPr>
        <w:t>、</w:t>
      </w:r>
      <w:r w:rsidR="0002332F" w:rsidRPr="00E852BB">
        <w:rPr>
          <w:rFonts w:hint="eastAsia"/>
        </w:rPr>
        <w:t>蓋別墅者多非屬部落居民，投資開發者係基於私人短期利益而漠視部落長遠</w:t>
      </w:r>
      <w:r w:rsidR="00E410C4">
        <w:rPr>
          <w:rFonts w:hint="eastAsia"/>
        </w:rPr>
        <w:t>自然文化</w:t>
      </w:r>
      <w:r w:rsidR="0002332F" w:rsidRPr="00E852BB">
        <w:rPr>
          <w:rFonts w:hint="eastAsia"/>
        </w:rPr>
        <w:t>生態及發展，引發在地</w:t>
      </w:r>
      <w:r w:rsidR="00E410C4">
        <w:rPr>
          <w:rFonts w:hint="eastAsia"/>
        </w:rPr>
        <w:t>傳統</w:t>
      </w:r>
      <w:r w:rsidR="0002332F" w:rsidRPr="00E852BB">
        <w:rPr>
          <w:rFonts w:hint="eastAsia"/>
        </w:rPr>
        <w:t>泰雅族人不滿</w:t>
      </w:r>
      <w:r w:rsidR="00E410C4">
        <w:rPr>
          <w:rFonts w:hint="eastAsia"/>
        </w:rPr>
        <w:t>。</w:t>
      </w:r>
    </w:p>
    <w:p w:rsidR="00FC0583" w:rsidRPr="00FC0583" w:rsidRDefault="00FC0583" w:rsidP="00B62947">
      <w:pPr>
        <w:pStyle w:val="3"/>
        <w:rPr>
          <w:rFonts w:hint="eastAsia"/>
        </w:rPr>
      </w:pPr>
      <w:r w:rsidRPr="00942A90">
        <w:rPr>
          <w:rFonts w:hAnsi="標楷體" w:hint="eastAsia"/>
          <w:szCs w:val="28"/>
        </w:rPr>
        <w:t>依山坡地保育利用條例第37條及原住民保留地開發管理辦法第3條規定，「原住民保留地」係</w:t>
      </w:r>
      <w:r w:rsidRPr="00942A90">
        <w:rPr>
          <w:rFonts w:hAnsi="標楷體"/>
        </w:rPr>
        <w:t>為</w:t>
      </w:r>
      <w:r w:rsidRPr="00942A90">
        <w:rPr>
          <w:rFonts w:hAnsi="標楷體" w:hint="eastAsia"/>
        </w:rPr>
        <w:t>輔導原住民開發並取得耕作權、地上權、</w:t>
      </w:r>
      <w:proofErr w:type="gramStart"/>
      <w:r w:rsidRPr="00942A90">
        <w:rPr>
          <w:rFonts w:hAnsi="標楷體" w:hint="eastAsia"/>
        </w:rPr>
        <w:t>農育權</w:t>
      </w:r>
      <w:proofErr w:type="gramEnd"/>
      <w:r w:rsidRPr="00942A90">
        <w:rPr>
          <w:rFonts w:hAnsi="標楷體" w:hint="eastAsia"/>
        </w:rPr>
        <w:t>或承租權，其耕作權、地上權、</w:t>
      </w:r>
      <w:proofErr w:type="gramStart"/>
      <w:r w:rsidRPr="00942A90">
        <w:rPr>
          <w:rFonts w:hAnsi="標楷體" w:hint="eastAsia"/>
        </w:rPr>
        <w:t>農育權</w:t>
      </w:r>
      <w:proofErr w:type="gramEnd"/>
      <w:r w:rsidRPr="00942A90">
        <w:rPr>
          <w:rFonts w:hAnsi="標楷體" w:hint="eastAsia"/>
        </w:rPr>
        <w:t>繼續經營滿5年者，無償取得土地所有權。其</w:t>
      </w:r>
      <w:r w:rsidRPr="00942A90">
        <w:rPr>
          <w:rFonts w:hAnsi="標楷體" w:hint="eastAsia"/>
          <w:szCs w:val="28"/>
        </w:rPr>
        <w:t>劃設目的，係</w:t>
      </w:r>
      <w:r w:rsidRPr="00942A90">
        <w:rPr>
          <w:rFonts w:hAnsi="標楷體"/>
        </w:rPr>
        <w:t>保障原住民生計，推行原住民行政</w:t>
      </w:r>
      <w:r w:rsidRPr="00942A90">
        <w:rPr>
          <w:rFonts w:hAnsi="標楷體" w:hint="eastAsia"/>
        </w:rPr>
        <w:t>並</w:t>
      </w:r>
      <w:r w:rsidRPr="00942A90">
        <w:rPr>
          <w:rFonts w:hAnsi="標楷體"/>
        </w:rPr>
        <w:t>供原住民使用</w:t>
      </w:r>
      <w:r>
        <w:rPr>
          <w:rFonts w:hAnsi="標楷體"/>
        </w:rPr>
        <w:t>。</w:t>
      </w:r>
    </w:p>
    <w:p w:rsidR="00FC0583" w:rsidRPr="00FC0583" w:rsidRDefault="003738B5" w:rsidP="00B62947">
      <w:pPr>
        <w:pStyle w:val="3"/>
        <w:rPr>
          <w:rFonts w:hint="eastAsia"/>
        </w:rPr>
      </w:pPr>
      <w:r>
        <w:rPr>
          <w:rFonts w:hAnsi="標楷體" w:hint="eastAsia"/>
          <w:bCs w:val="0"/>
          <w:szCs w:val="28"/>
        </w:rPr>
        <w:t>依據</w:t>
      </w:r>
      <w:r w:rsidR="009D640F" w:rsidRPr="00F95876">
        <w:rPr>
          <w:rFonts w:hAnsi="標楷體" w:hint="eastAsia"/>
          <w:bCs w:val="0"/>
          <w:szCs w:val="28"/>
        </w:rPr>
        <w:t>新竹縣尖石鄉水田部落居民及</w:t>
      </w:r>
      <w:r w:rsidR="009D640F">
        <w:rPr>
          <w:rFonts w:hint="eastAsia"/>
        </w:rPr>
        <w:t>當地長期關懷部落鄉土文化發展協會</w:t>
      </w:r>
      <w:r w:rsidR="009D640F" w:rsidRPr="00F95876">
        <w:rPr>
          <w:rFonts w:hAnsi="標楷體" w:hint="eastAsia"/>
          <w:bCs w:val="0"/>
          <w:szCs w:val="28"/>
        </w:rPr>
        <w:t>陳情意見，期望能停止該部落所在區域原住民保留地整地剷平雜林竹林、種植生薑</w:t>
      </w:r>
      <w:r w:rsidR="00F95876" w:rsidRPr="00F95876">
        <w:rPr>
          <w:rFonts w:hAnsi="標楷體" w:hint="eastAsia"/>
          <w:bCs w:val="0"/>
          <w:szCs w:val="28"/>
        </w:rPr>
        <w:t>及</w:t>
      </w:r>
      <w:r w:rsidR="009D640F" w:rsidRPr="00F95876">
        <w:rPr>
          <w:rFonts w:hAnsi="標楷體" w:hint="eastAsia"/>
          <w:bCs w:val="0"/>
          <w:szCs w:val="28"/>
        </w:rPr>
        <w:t>高麗菜、改變地形地貌、採取土石及設置</w:t>
      </w:r>
      <w:proofErr w:type="gramStart"/>
      <w:r w:rsidR="009D640F" w:rsidRPr="00F95876">
        <w:rPr>
          <w:rFonts w:hAnsi="標楷體" w:hint="eastAsia"/>
          <w:bCs w:val="0"/>
          <w:szCs w:val="28"/>
        </w:rPr>
        <w:t>駁坎等行為</w:t>
      </w:r>
      <w:proofErr w:type="gramEnd"/>
      <w:r w:rsidR="009D640F" w:rsidRPr="00F95876">
        <w:rPr>
          <w:rFonts w:hAnsi="標楷體" w:hint="eastAsia"/>
          <w:bCs w:val="0"/>
          <w:szCs w:val="28"/>
        </w:rPr>
        <w:t>，以避免因水土保持不良形成土石流，危害部落居住安全。另有該區域原住民保留地土地所有人，卻基於生計現實經濟考量，以土地年收取租金</w:t>
      </w:r>
      <w:r w:rsidR="00570B1B">
        <w:rPr>
          <w:rFonts w:hAnsi="標楷體" w:hint="eastAsia"/>
          <w:bCs w:val="0"/>
          <w:szCs w:val="28"/>
        </w:rPr>
        <w:t>方式</w:t>
      </w:r>
      <w:r w:rsidR="009D640F" w:rsidRPr="00F95876">
        <w:rPr>
          <w:rFonts w:hAnsi="標楷體" w:hint="eastAsia"/>
          <w:bCs w:val="0"/>
          <w:szCs w:val="28"/>
        </w:rPr>
        <w:t>，出租與俗稱平地人之不具原住民身分者整地種植農作</w:t>
      </w:r>
      <w:r w:rsidR="00570B1B">
        <w:rPr>
          <w:rFonts w:hAnsi="標楷體" w:hint="eastAsia"/>
          <w:bCs w:val="0"/>
          <w:szCs w:val="28"/>
        </w:rPr>
        <w:t>，類如本案大面積開墾種植生薑</w:t>
      </w:r>
      <w:r w:rsidR="009D640F" w:rsidRPr="00F95876">
        <w:rPr>
          <w:rFonts w:hAnsi="標楷體" w:hint="eastAsia"/>
          <w:bCs w:val="0"/>
          <w:szCs w:val="28"/>
        </w:rPr>
        <w:t>，或以俗稱人頭戶的方式，私下價售或出租土地相關權利，原住民只是該區保留地土地實際開發利用者的人頭，僅為名義上的所有權人</w:t>
      </w:r>
      <w:r w:rsidR="00FC0583">
        <w:rPr>
          <w:rFonts w:hAnsi="標楷體" w:hint="eastAsia"/>
          <w:bCs w:val="0"/>
          <w:szCs w:val="28"/>
        </w:rPr>
        <w:t>，已與前揭</w:t>
      </w:r>
      <w:r w:rsidR="00FC0583" w:rsidRPr="00942A90">
        <w:rPr>
          <w:rFonts w:hAnsi="標楷體" w:hint="eastAsia"/>
          <w:szCs w:val="28"/>
        </w:rPr>
        <w:t>原住民保留地係</w:t>
      </w:r>
      <w:r w:rsidR="00FC0583">
        <w:rPr>
          <w:rFonts w:hAnsi="標楷體" w:hint="eastAsia"/>
          <w:szCs w:val="28"/>
        </w:rPr>
        <w:t>為</w:t>
      </w:r>
      <w:r w:rsidR="00FC0583" w:rsidRPr="00942A90">
        <w:rPr>
          <w:rFonts w:hAnsi="標楷體"/>
        </w:rPr>
        <w:t>保障原住民生計，推行原住民行政</w:t>
      </w:r>
      <w:r w:rsidR="00FC0583" w:rsidRPr="00942A90">
        <w:rPr>
          <w:rFonts w:hAnsi="標楷體" w:hint="eastAsia"/>
        </w:rPr>
        <w:t>並</w:t>
      </w:r>
      <w:r w:rsidR="00FC0583" w:rsidRPr="00942A90">
        <w:rPr>
          <w:rFonts w:hAnsi="標楷體"/>
        </w:rPr>
        <w:t>供原住民使用</w:t>
      </w:r>
      <w:r w:rsidR="00FC0583">
        <w:rPr>
          <w:rFonts w:hAnsi="標楷體" w:hint="eastAsia"/>
          <w:szCs w:val="28"/>
        </w:rPr>
        <w:t>之</w:t>
      </w:r>
      <w:r w:rsidR="00FC0583" w:rsidRPr="00942A90">
        <w:rPr>
          <w:rFonts w:hAnsi="標楷體" w:hint="eastAsia"/>
          <w:szCs w:val="28"/>
        </w:rPr>
        <w:t>劃設目的</w:t>
      </w:r>
      <w:r w:rsidR="00FC0583">
        <w:rPr>
          <w:rFonts w:hAnsi="標楷體" w:hint="eastAsia"/>
          <w:szCs w:val="28"/>
        </w:rPr>
        <w:t>違反</w:t>
      </w:r>
      <w:r w:rsidR="009D640F" w:rsidRPr="00F95876">
        <w:rPr>
          <w:rFonts w:hAnsi="標楷體" w:hint="eastAsia"/>
          <w:bCs w:val="0"/>
          <w:szCs w:val="28"/>
        </w:rPr>
        <w:t>。</w:t>
      </w:r>
    </w:p>
    <w:p w:rsidR="00B62947" w:rsidRPr="00724ACF" w:rsidRDefault="009D640F" w:rsidP="00B62947">
      <w:pPr>
        <w:pStyle w:val="3"/>
        <w:rPr>
          <w:rFonts w:hint="eastAsia"/>
        </w:rPr>
      </w:pPr>
      <w:r w:rsidRPr="00F95876">
        <w:rPr>
          <w:rFonts w:hAnsi="標楷體" w:hint="eastAsia"/>
          <w:bCs w:val="0"/>
          <w:szCs w:val="28"/>
        </w:rPr>
        <w:t>針對一方部落居民爭取居住安全，而另一方部落土地所有人為謀生計換取價金，而相衝突的情形，</w:t>
      </w:r>
      <w:r w:rsidR="00F95876" w:rsidRPr="00F95876">
        <w:rPr>
          <w:rFonts w:hAnsi="標楷體" w:hint="eastAsia"/>
          <w:bCs w:val="0"/>
          <w:szCs w:val="28"/>
        </w:rPr>
        <w:t>行政院原住民族</w:t>
      </w:r>
      <w:r w:rsidRPr="00F95876">
        <w:rPr>
          <w:rFonts w:hAnsi="標楷體" w:hint="eastAsia"/>
          <w:bCs w:val="0"/>
          <w:szCs w:val="28"/>
        </w:rPr>
        <w:t>委員會為原住民保留地土地開發、利用與管理之中央主管機關，</w:t>
      </w:r>
      <w:r w:rsidR="00570B1B">
        <w:rPr>
          <w:rFonts w:hAnsi="標楷體" w:hint="eastAsia"/>
          <w:bCs w:val="0"/>
          <w:szCs w:val="28"/>
        </w:rPr>
        <w:t>本</w:t>
      </w:r>
      <w:r w:rsidR="00F95876" w:rsidRPr="00F95876">
        <w:rPr>
          <w:rFonts w:hAnsi="標楷體" w:hint="eastAsia"/>
          <w:bCs w:val="0"/>
          <w:szCs w:val="28"/>
        </w:rPr>
        <w:t>應</w:t>
      </w:r>
      <w:r w:rsidRPr="00F95876">
        <w:rPr>
          <w:rFonts w:hAnsi="標楷體" w:hint="eastAsia"/>
          <w:bCs w:val="0"/>
          <w:szCs w:val="28"/>
        </w:rPr>
        <w:t>針對</w:t>
      </w:r>
      <w:r w:rsidR="00FC0583">
        <w:rPr>
          <w:rFonts w:hAnsi="標楷體" w:hint="eastAsia"/>
          <w:bCs w:val="0"/>
          <w:szCs w:val="28"/>
        </w:rPr>
        <w:t>上述違反</w:t>
      </w:r>
      <w:r w:rsidR="00FC0583" w:rsidRPr="00942A90">
        <w:rPr>
          <w:rFonts w:hAnsi="標楷體" w:hint="eastAsia"/>
          <w:szCs w:val="28"/>
        </w:rPr>
        <w:t>原住民保留地劃設目的</w:t>
      </w:r>
      <w:r w:rsidR="00FC0583">
        <w:rPr>
          <w:rFonts w:hAnsi="標楷體" w:hint="eastAsia"/>
          <w:szCs w:val="28"/>
        </w:rPr>
        <w:t>之行為</w:t>
      </w:r>
      <w:r w:rsidR="00A72E3F">
        <w:rPr>
          <w:rFonts w:hAnsi="標楷體" w:hint="eastAsia"/>
          <w:bCs w:val="0"/>
          <w:szCs w:val="28"/>
        </w:rPr>
        <w:t>，提出</w:t>
      </w:r>
      <w:r w:rsidRPr="00F95876">
        <w:rPr>
          <w:rFonts w:hAnsi="標楷體" w:hint="eastAsia"/>
          <w:bCs w:val="0"/>
          <w:szCs w:val="28"/>
        </w:rPr>
        <w:t>具體</w:t>
      </w:r>
      <w:r w:rsidR="00FC0583">
        <w:rPr>
          <w:rFonts w:hAnsi="標楷體" w:hint="eastAsia"/>
          <w:bCs w:val="0"/>
          <w:szCs w:val="28"/>
        </w:rPr>
        <w:t>有效</w:t>
      </w:r>
      <w:r w:rsidRPr="00F95876">
        <w:rPr>
          <w:rFonts w:hAnsi="標楷體" w:hint="eastAsia"/>
          <w:bCs w:val="0"/>
          <w:szCs w:val="28"/>
        </w:rPr>
        <w:t>因應措施，</w:t>
      </w:r>
      <w:r w:rsidR="00A72E3F">
        <w:rPr>
          <w:rFonts w:hAnsi="標楷體" w:hint="eastAsia"/>
          <w:bCs w:val="0"/>
          <w:szCs w:val="28"/>
        </w:rPr>
        <w:t>並對原住民</w:t>
      </w:r>
      <w:r w:rsidRPr="00F95876">
        <w:rPr>
          <w:rFonts w:hAnsi="標楷體" w:hint="eastAsia"/>
          <w:bCs w:val="0"/>
          <w:szCs w:val="28"/>
        </w:rPr>
        <w:t>部落所在區域原住民保留地短期、中</w:t>
      </w:r>
      <w:r w:rsidRPr="00F95876">
        <w:rPr>
          <w:rFonts w:hAnsi="標楷體" w:hint="eastAsia"/>
          <w:bCs w:val="0"/>
          <w:szCs w:val="28"/>
        </w:rPr>
        <w:lastRenderedPageBreak/>
        <w:t>期、長期土地開發、利用與管理</w:t>
      </w:r>
      <w:r w:rsidR="00F95876" w:rsidRPr="00F95876">
        <w:rPr>
          <w:rFonts w:hAnsi="標楷體" w:hint="eastAsia"/>
          <w:bCs w:val="0"/>
          <w:szCs w:val="28"/>
        </w:rPr>
        <w:t>，提出積極具體</w:t>
      </w:r>
      <w:r w:rsidRPr="00F95876">
        <w:rPr>
          <w:rFonts w:hAnsi="標楷體" w:hint="eastAsia"/>
          <w:bCs w:val="0"/>
          <w:szCs w:val="28"/>
        </w:rPr>
        <w:t>作為</w:t>
      </w:r>
      <w:r w:rsidR="00BB6A6C">
        <w:rPr>
          <w:rFonts w:hAnsi="標楷體" w:hint="eastAsia"/>
          <w:bCs w:val="0"/>
          <w:szCs w:val="28"/>
        </w:rPr>
        <w:t>，非可</w:t>
      </w:r>
      <w:proofErr w:type="gramStart"/>
      <w:r w:rsidR="00BB6A6C">
        <w:rPr>
          <w:rFonts w:hAnsi="標楷體" w:hint="eastAsia"/>
          <w:bCs w:val="0"/>
          <w:szCs w:val="28"/>
        </w:rPr>
        <w:t>諉</w:t>
      </w:r>
      <w:proofErr w:type="gramEnd"/>
      <w:r w:rsidR="00BB6A6C">
        <w:rPr>
          <w:rFonts w:hAnsi="標楷體" w:hint="eastAsia"/>
          <w:bCs w:val="0"/>
          <w:szCs w:val="28"/>
        </w:rPr>
        <w:t>以</w:t>
      </w:r>
      <w:r w:rsidR="008D2E4B">
        <w:rPr>
          <w:rFonts w:hAnsi="標楷體" w:hint="eastAsia"/>
          <w:bCs w:val="0"/>
          <w:szCs w:val="28"/>
        </w:rPr>
        <w:t>屬</w:t>
      </w:r>
      <w:r w:rsidR="008D2E4B" w:rsidRPr="00942A90">
        <w:rPr>
          <w:rFonts w:hAnsi="標楷體" w:hint="eastAsia"/>
        </w:rPr>
        <w:t>私權範圍，</w:t>
      </w:r>
      <w:r w:rsidR="008D2E4B">
        <w:rPr>
          <w:rFonts w:hAnsi="標楷體" w:hint="eastAsia"/>
        </w:rPr>
        <w:t>該</w:t>
      </w:r>
      <w:r w:rsidR="008D2E4B" w:rsidRPr="00942A90">
        <w:rPr>
          <w:rFonts w:hAnsi="標楷體" w:hint="eastAsia"/>
        </w:rPr>
        <w:t>會無權責可為限制，僅得以宣導方式加以輔導</w:t>
      </w:r>
      <w:r w:rsidR="008D2E4B">
        <w:rPr>
          <w:rFonts w:hAnsi="標楷體" w:hint="eastAsia"/>
        </w:rPr>
        <w:t>云云消極</w:t>
      </w:r>
      <w:r w:rsidR="00457DDA">
        <w:rPr>
          <w:rFonts w:hAnsi="標楷體" w:hint="eastAsia"/>
        </w:rPr>
        <w:t>應對，喪失政府設置原住民族中央統籌行政部門之機關目的，該會應</w:t>
      </w:r>
      <w:r w:rsidR="00724ACF">
        <w:rPr>
          <w:rFonts w:hAnsi="標楷體" w:hint="eastAsia"/>
        </w:rPr>
        <w:t>針對本案部落民眾陳訴需求，</w:t>
      </w:r>
      <w:r w:rsidR="00457DDA">
        <w:rPr>
          <w:rFonts w:hAnsi="標楷體" w:hint="eastAsia"/>
        </w:rPr>
        <w:t>迅予</w:t>
      </w:r>
      <w:proofErr w:type="gramStart"/>
      <w:r w:rsidR="00724ACF">
        <w:rPr>
          <w:rFonts w:hAnsi="標楷體" w:hint="eastAsia"/>
        </w:rPr>
        <w:t>研</w:t>
      </w:r>
      <w:proofErr w:type="gramEnd"/>
      <w:r w:rsidR="00724ACF">
        <w:rPr>
          <w:rFonts w:hAnsi="標楷體" w:hint="eastAsia"/>
        </w:rPr>
        <w:t>議具體作為</w:t>
      </w:r>
      <w:r w:rsidR="00DA3641">
        <w:rPr>
          <w:rFonts w:hAnsi="標楷體" w:hint="eastAsia"/>
        </w:rPr>
        <w:t>，並會同新竹縣政府與尖石鄉公所持續落實查處</w:t>
      </w:r>
      <w:r w:rsidR="00DA3641">
        <w:rPr>
          <w:rFonts w:hAnsi="標楷體" w:hint="eastAsia"/>
          <w:color w:val="000000"/>
          <w:szCs w:val="32"/>
        </w:rPr>
        <w:t>原住民保留地有無違法轉租轉讓情形</w:t>
      </w:r>
      <w:proofErr w:type="gramStart"/>
      <w:r w:rsidR="00724ACF">
        <w:rPr>
          <w:rFonts w:hAnsi="標楷體" w:hint="eastAsia"/>
        </w:rPr>
        <w:t>見復</w:t>
      </w:r>
      <w:r w:rsidR="00457DDA">
        <w:rPr>
          <w:rFonts w:hAnsi="標楷體" w:hint="eastAsia"/>
        </w:rPr>
        <w:t>。</w:t>
      </w:r>
      <w:proofErr w:type="gramEnd"/>
    </w:p>
    <w:p w:rsidR="00724ACF" w:rsidRDefault="00724ACF" w:rsidP="00724ACF">
      <w:pPr>
        <w:pStyle w:val="3"/>
        <w:numPr>
          <w:ilvl w:val="0"/>
          <w:numId w:val="0"/>
        </w:numPr>
        <w:ind w:left="1393"/>
        <w:rPr>
          <w:rFonts w:hint="eastAsia"/>
        </w:rPr>
      </w:pPr>
    </w:p>
    <w:p w:rsidR="000A4AFF" w:rsidRDefault="001F7B4F" w:rsidP="00535E97">
      <w:pPr>
        <w:pStyle w:val="2"/>
        <w:ind w:left="709" w:hanging="709"/>
        <w:rPr>
          <w:rFonts w:hint="eastAsia"/>
        </w:rPr>
      </w:pPr>
      <w:r>
        <w:rPr>
          <w:rFonts w:hint="eastAsia"/>
        </w:rPr>
        <w:t>有關陳訴新竹縣尖石鄉公所不當補助該鄉前代表會主席興建駁</w:t>
      </w:r>
      <w:proofErr w:type="gramStart"/>
      <w:r>
        <w:rPr>
          <w:rFonts w:hint="eastAsia"/>
        </w:rPr>
        <w:t>坎等情</w:t>
      </w:r>
      <w:proofErr w:type="gramEnd"/>
      <w:r>
        <w:rPr>
          <w:rFonts w:hint="eastAsia"/>
        </w:rPr>
        <w:t>部分，經查該工程案已因未執行而撤銷</w:t>
      </w:r>
      <w:r w:rsidR="000A4AFF">
        <w:rPr>
          <w:rFonts w:hint="eastAsia"/>
        </w:rPr>
        <w:t>。</w:t>
      </w:r>
    </w:p>
    <w:p w:rsidR="0079209F" w:rsidRDefault="00761772" w:rsidP="000A4AFF">
      <w:pPr>
        <w:pStyle w:val="3"/>
        <w:rPr>
          <w:rFonts w:hint="eastAsia"/>
        </w:rPr>
      </w:pPr>
      <w:r>
        <w:rPr>
          <w:rFonts w:hint="eastAsia"/>
        </w:rPr>
        <w:t>有關陳訴「新竹縣尖石鄉公所</w:t>
      </w:r>
      <w:r w:rsidR="0079209F">
        <w:rPr>
          <w:rFonts w:hint="eastAsia"/>
        </w:rPr>
        <w:t>不當</w:t>
      </w:r>
      <w:r w:rsidR="00BB504D">
        <w:rPr>
          <w:rFonts w:hint="eastAsia"/>
        </w:rPr>
        <w:t>補助該鄉前代表會主席陳</w:t>
      </w:r>
      <w:proofErr w:type="gramStart"/>
      <w:r w:rsidR="00BB504D">
        <w:rPr>
          <w:rFonts w:hint="eastAsia"/>
        </w:rPr>
        <w:t>沺</w:t>
      </w:r>
      <w:proofErr w:type="gramEnd"/>
      <w:r w:rsidR="00BB504D">
        <w:rPr>
          <w:rFonts w:hint="eastAsia"/>
        </w:rPr>
        <w:t>宇新樂水田興建</w:t>
      </w:r>
      <w:r w:rsidR="0079209F">
        <w:rPr>
          <w:rFonts w:hint="eastAsia"/>
        </w:rPr>
        <w:t>駁坎（5、6鄰）</w:t>
      </w:r>
      <w:r w:rsidR="0079209F" w:rsidRPr="00083FFD">
        <w:rPr>
          <w:rFonts w:hint="eastAsia"/>
          <w:noProof/>
        </w:rPr>
        <w:t>非部落公益性之必要措施</w:t>
      </w:r>
      <w:r>
        <w:rPr>
          <w:rFonts w:hint="eastAsia"/>
        </w:rPr>
        <w:t>」</w:t>
      </w:r>
      <w:r w:rsidR="0079209F">
        <w:rPr>
          <w:rFonts w:hint="eastAsia"/>
        </w:rPr>
        <w:t>等情</w:t>
      </w:r>
      <w:r w:rsidR="00CD1DBD">
        <w:rPr>
          <w:rFonts w:hint="eastAsia"/>
        </w:rPr>
        <w:t>部分</w:t>
      </w:r>
      <w:r w:rsidR="0079209F">
        <w:rPr>
          <w:rFonts w:hint="eastAsia"/>
        </w:rPr>
        <w:t>。</w:t>
      </w:r>
      <w:r w:rsidR="00830BE6">
        <w:rPr>
          <w:rFonts w:hint="eastAsia"/>
        </w:rPr>
        <w:t>案經</w:t>
      </w:r>
      <w:r w:rsidR="00310FFF">
        <w:rPr>
          <w:rFonts w:hint="eastAsia"/>
        </w:rPr>
        <w:t>本院於100年1月</w:t>
      </w:r>
      <w:r w:rsidR="00BD5326">
        <w:rPr>
          <w:rFonts w:hint="eastAsia"/>
        </w:rPr>
        <w:t>函</w:t>
      </w:r>
      <w:r w:rsidR="00310FFF">
        <w:rPr>
          <w:rFonts w:hint="eastAsia"/>
        </w:rPr>
        <w:t>交</w:t>
      </w:r>
      <w:r w:rsidR="00830BE6">
        <w:rPr>
          <w:rFonts w:hint="eastAsia"/>
        </w:rPr>
        <w:t>新竹縣政府</w:t>
      </w:r>
      <w:r w:rsidR="00310FFF">
        <w:rPr>
          <w:rFonts w:hint="eastAsia"/>
        </w:rPr>
        <w:t>政風處查明</w:t>
      </w:r>
      <w:r w:rsidR="00C96218">
        <w:rPr>
          <w:rFonts w:hint="eastAsia"/>
        </w:rPr>
        <w:t>下列事項</w:t>
      </w:r>
      <w:r w:rsidR="002A00EB">
        <w:rPr>
          <w:rFonts w:hint="eastAsia"/>
        </w:rPr>
        <w:t>：</w:t>
      </w:r>
      <w:r w:rsidR="00310FFF">
        <w:rPr>
          <w:rFonts w:hint="eastAsia"/>
        </w:rPr>
        <w:t>前揭工程簽辦核准過程有無人員涉及不法、核准此項補助有無適法依據、</w:t>
      </w:r>
      <w:r w:rsidR="002A00EB">
        <w:rPr>
          <w:rFonts w:hint="eastAsia"/>
        </w:rPr>
        <w:t>尖石鄉公所是否涉有違法同意本項工程採用大型機具開挖採集坐落水田部落上方之拉庫山水田段116、117、123等地號土地上之大石塊</w:t>
      </w:r>
      <w:proofErr w:type="gramStart"/>
      <w:r w:rsidR="002A00EB">
        <w:rPr>
          <w:rFonts w:hint="eastAsia"/>
        </w:rPr>
        <w:t>作為駁坎砌</w:t>
      </w:r>
      <w:proofErr w:type="gramEnd"/>
      <w:r w:rsidR="002A00EB">
        <w:rPr>
          <w:rFonts w:hint="eastAsia"/>
        </w:rPr>
        <w:t>石、</w:t>
      </w:r>
      <w:r w:rsidR="00C96218">
        <w:rPr>
          <w:rFonts w:hint="eastAsia"/>
        </w:rPr>
        <w:t>有無違反法令、契約規定及</w:t>
      </w:r>
      <w:proofErr w:type="gramStart"/>
      <w:r w:rsidR="00C96218">
        <w:rPr>
          <w:rFonts w:hint="eastAsia"/>
        </w:rPr>
        <w:t>是否悖</w:t>
      </w:r>
      <w:proofErr w:type="gramEnd"/>
      <w:r w:rsidR="00C96218">
        <w:rPr>
          <w:rFonts w:hint="eastAsia"/>
        </w:rPr>
        <w:t>於補助目的、請訪查部落民眾，</w:t>
      </w:r>
      <w:proofErr w:type="gramStart"/>
      <w:r w:rsidR="00C96218">
        <w:rPr>
          <w:rFonts w:hint="eastAsia"/>
        </w:rPr>
        <w:t>查復本案</w:t>
      </w:r>
      <w:proofErr w:type="gramEnd"/>
      <w:r w:rsidR="00C96218">
        <w:rPr>
          <w:rFonts w:hint="eastAsia"/>
        </w:rPr>
        <w:t>有無涉及地方民代結合鄉公所人員藉勢侵害壓迫原住民相關權益情形</w:t>
      </w:r>
      <w:r w:rsidR="00CD1DBD">
        <w:rPr>
          <w:rFonts w:hint="eastAsia"/>
        </w:rPr>
        <w:t>。</w:t>
      </w:r>
      <w:r w:rsidR="00C96218">
        <w:rPr>
          <w:rFonts w:hint="eastAsia"/>
        </w:rPr>
        <w:t>經該府政風處現地勘查、訪</w:t>
      </w:r>
      <w:proofErr w:type="gramStart"/>
      <w:r w:rsidR="00C96218">
        <w:rPr>
          <w:rFonts w:hint="eastAsia"/>
        </w:rPr>
        <w:t>詢</w:t>
      </w:r>
      <w:proofErr w:type="gramEnd"/>
      <w:r w:rsidR="00C96218">
        <w:rPr>
          <w:rFonts w:hint="eastAsia"/>
        </w:rPr>
        <w:t>部落民眾及相關人員、調卷</w:t>
      </w:r>
      <w:proofErr w:type="gramStart"/>
      <w:r w:rsidR="00C96218">
        <w:rPr>
          <w:rFonts w:hint="eastAsia"/>
        </w:rPr>
        <w:t>研析後</w:t>
      </w:r>
      <w:proofErr w:type="gramEnd"/>
      <w:r w:rsidR="00C96218">
        <w:rPr>
          <w:rFonts w:hint="eastAsia"/>
        </w:rPr>
        <w:t>，檢附相關查處卷證，於100年3月</w:t>
      </w:r>
      <w:proofErr w:type="gramStart"/>
      <w:r w:rsidR="00C96218">
        <w:rPr>
          <w:rFonts w:hint="eastAsia"/>
        </w:rPr>
        <w:t>函復本院</w:t>
      </w:r>
      <w:proofErr w:type="gramEnd"/>
      <w:r w:rsidR="00C96218">
        <w:rPr>
          <w:rFonts w:hint="eastAsia"/>
        </w:rPr>
        <w:t>在案。</w:t>
      </w:r>
    </w:p>
    <w:p w:rsidR="001F635D" w:rsidRDefault="004B37FA" w:rsidP="000A4AFF">
      <w:pPr>
        <w:pStyle w:val="3"/>
        <w:rPr>
          <w:rFonts w:hint="eastAsia"/>
        </w:rPr>
      </w:pPr>
      <w:r>
        <w:rPr>
          <w:rFonts w:hint="eastAsia"/>
        </w:rPr>
        <w:t>經查</w:t>
      </w:r>
      <w:r w:rsidR="00FC05F3">
        <w:rPr>
          <w:rFonts w:hint="eastAsia"/>
        </w:rPr>
        <w:t>：</w:t>
      </w:r>
      <w:proofErr w:type="gramStart"/>
      <w:r w:rsidR="00094C95">
        <w:rPr>
          <w:rFonts w:hint="eastAsia"/>
        </w:rPr>
        <w:t>本件駁坎</w:t>
      </w:r>
      <w:proofErr w:type="gramEnd"/>
      <w:r>
        <w:rPr>
          <w:rFonts w:hint="eastAsia"/>
        </w:rPr>
        <w:t>工程</w:t>
      </w:r>
      <w:r w:rsidR="00E70B47">
        <w:rPr>
          <w:rFonts w:hint="eastAsia"/>
        </w:rPr>
        <w:t>案係由</w:t>
      </w:r>
      <w:r w:rsidR="008C77C5">
        <w:rPr>
          <w:rFonts w:hint="eastAsia"/>
        </w:rPr>
        <w:t>新竹縣尖石鄉</w:t>
      </w:r>
      <w:r w:rsidR="00E70B47">
        <w:rPr>
          <w:rFonts w:hint="eastAsia"/>
        </w:rPr>
        <w:t>前鄉民代表會主席陳</w:t>
      </w:r>
      <w:proofErr w:type="gramStart"/>
      <w:r w:rsidR="00E70B47">
        <w:rPr>
          <w:rFonts w:hint="eastAsia"/>
        </w:rPr>
        <w:t>沺宇</w:t>
      </w:r>
      <w:r w:rsidR="004736C5">
        <w:rPr>
          <w:rFonts w:hint="eastAsia"/>
        </w:rPr>
        <w:t>於</w:t>
      </w:r>
      <w:proofErr w:type="gramEnd"/>
      <w:r w:rsidR="004736C5">
        <w:rPr>
          <w:rFonts w:hint="eastAsia"/>
        </w:rPr>
        <w:t>99年6月以「土壤鬆動危急，</w:t>
      </w:r>
      <w:proofErr w:type="gramStart"/>
      <w:r w:rsidR="004736C5">
        <w:rPr>
          <w:rFonts w:hint="eastAsia"/>
        </w:rPr>
        <w:t>需建駁坎</w:t>
      </w:r>
      <w:proofErr w:type="gramEnd"/>
      <w:r w:rsidR="004736C5">
        <w:rPr>
          <w:rFonts w:hint="eastAsia"/>
        </w:rPr>
        <w:t>」名義</w:t>
      </w:r>
      <w:r w:rsidR="00E70B47">
        <w:rPr>
          <w:rFonts w:hint="eastAsia"/>
        </w:rPr>
        <w:t>申請，</w:t>
      </w:r>
      <w:r w:rsidR="004736C5">
        <w:rPr>
          <w:rFonts w:hint="eastAsia"/>
        </w:rPr>
        <w:t>申請</w:t>
      </w:r>
      <w:r w:rsidR="00E70B47">
        <w:rPr>
          <w:rFonts w:hint="eastAsia"/>
        </w:rPr>
        <w:t>工程經費計</w:t>
      </w:r>
      <w:r w:rsidR="004736C5">
        <w:rPr>
          <w:rFonts w:hint="eastAsia"/>
        </w:rPr>
        <w:t>新台幣</w:t>
      </w:r>
      <w:r w:rsidR="00E70B47">
        <w:rPr>
          <w:rFonts w:hint="eastAsia"/>
        </w:rPr>
        <w:t>95,000元</w:t>
      </w:r>
      <w:r w:rsidR="008C77C5">
        <w:rPr>
          <w:rFonts w:hint="eastAsia"/>
        </w:rPr>
        <w:t>，施作地點為該鄉新樂段水田小段152、153地號與475-1地號土地，</w:t>
      </w:r>
      <w:r w:rsidR="00E9254A">
        <w:rPr>
          <w:rFonts w:hint="eastAsia"/>
        </w:rPr>
        <w:t>工程項目</w:t>
      </w:r>
      <w:proofErr w:type="gramStart"/>
      <w:r w:rsidR="00E9254A">
        <w:rPr>
          <w:rFonts w:hint="eastAsia"/>
        </w:rPr>
        <w:t>為疊置乾砌塊</w:t>
      </w:r>
      <w:proofErr w:type="gramEnd"/>
      <w:r w:rsidR="00E9254A">
        <w:rPr>
          <w:rFonts w:hint="eastAsia"/>
        </w:rPr>
        <w:t>石護坡</w:t>
      </w:r>
      <w:r w:rsidR="009A09CD">
        <w:rPr>
          <w:rFonts w:hint="eastAsia"/>
        </w:rPr>
        <w:t>。</w:t>
      </w:r>
      <w:r w:rsidR="004736C5">
        <w:rPr>
          <w:rFonts w:hint="eastAsia"/>
        </w:rPr>
        <w:t>初由鄉公所於99年</w:t>
      </w:r>
      <w:r w:rsidR="00AC72FC">
        <w:rPr>
          <w:rFonts w:hint="eastAsia"/>
        </w:rPr>
        <w:t>8月辦理現</w:t>
      </w:r>
      <w:proofErr w:type="gramStart"/>
      <w:r w:rsidR="00AC72FC">
        <w:rPr>
          <w:rFonts w:hint="eastAsia"/>
        </w:rPr>
        <w:t>勘</w:t>
      </w:r>
      <w:proofErr w:type="gramEnd"/>
      <w:r w:rsidR="00AC72FC">
        <w:rPr>
          <w:rFonts w:hint="eastAsia"/>
        </w:rPr>
        <w:t>，認</w:t>
      </w:r>
      <w:r w:rsidR="00AC72FC">
        <w:rPr>
          <w:rFonts w:hint="eastAsia"/>
        </w:rPr>
        <w:lastRenderedPageBreak/>
        <w:t>為該處邊坡土質鬆軟應做護坡設施</w:t>
      </w:r>
      <w:r w:rsidR="000B67E7">
        <w:rPr>
          <w:rFonts w:hint="eastAsia"/>
        </w:rPr>
        <w:t>，以保障周邊公設及居家安全，符合小型工程補助之公益性原則。</w:t>
      </w:r>
      <w:r w:rsidR="00AC72FC">
        <w:rPr>
          <w:rFonts w:hint="eastAsia"/>
        </w:rPr>
        <w:t>部分</w:t>
      </w:r>
      <w:proofErr w:type="gramStart"/>
      <w:r w:rsidR="00AC72FC">
        <w:rPr>
          <w:rFonts w:hint="eastAsia"/>
        </w:rPr>
        <w:t>疊砌塊石</w:t>
      </w:r>
      <w:r w:rsidR="000B67E7">
        <w:rPr>
          <w:rFonts w:hint="eastAsia"/>
        </w:rPr>
        <w:t>經</w:t>
      </w:r>
      <w:proofErr w:type="gramEnd"/>
      <w:r w:rsidR="000B67E7">
        <w:rPr>
          <w:rFonts w:hint="eastAsia"/>
        </w:rPr>
        <w:t>村民同意以新樂段水田小段116、117、123地號無償提供</w:t>
      </w:r>
      <w:r w:rsidR="00C24519">
        <w:rPr>
          <w:rFonts w:hint="eastAsia"/>
        </w:rPr>
        <w:t>（註明須依水保相關法規申請），同意興建。</w:t>
      </w:r>
      <w:r w:rsidR="00EE65EE">
        <w:rPr>
          <w:rFonts w:hint="eastAsia"/>
        </w:rPr>
        <w:t>惟</w:t>
      </w:r>
      <w:r w:rsidR="00FE5616">
        <w:rPr>
          <w:rFonts w:hint="eastAsia"/>
        </w:rPr>
        <w:t>該公所與承攬本件工程營造廠商</w:t>
      </w:r>
      <w:proofErr w:type="gramStart"/>
      <w:r w:rsidR="00F94A55">
        <w:rPr>
          <w:rFonts w:hint="eastAsia"/>
        </w:rPr>
        <w:t>即東合營造</w:t>
      </w:r>
      <w:proofErr w:type="gramEnd"/>
      <w:r w:rsidR="00F94A55">
        <w:rPr>
          <w:rFonts w:hint="eastAsia"/>
        </w:rPr>
        <w:t>有限公司簽約後，該廠商</w:t>
      </w:r>
      <w:proofErr w:type="gramStart"/>
      <w:r w:rsidR="00F94A55">
        <w:rPr>
          <w:rFonts w:hint="eastAsia"/>
        </w:rPr>
        <w:t>迄</w:t>
      </w:r>
      <w:proofErr w:type="gramEnd"/>
      <w:r w:rsidR="00F94A55">
        <w:rPr>
          <w:rFonts w:hint="eastAsia"/>
        </w:rPr>
        <w:t>99年12月尚未動工亦未辦妥水土保持申請程序，該公所業於同年月以「考量公所基本設施維持費年度執行績效」為由，將本案撤銷停止施作</w:t>
      </w:r>
      <w:r w:rsidR="00C24519">
        <w:rPr>
          <w:rFonts w:hint="eastAsia"/>
        </w:rPr>
        <w:t>。</w:t>
      </w:r>
    </w:p>
    <w:p w:rsidR="00C96218" w:rsidRDefault="001A688A" w:rsidP="000A4AFF">
      <w:pPr>
        <w:pStyle w:val="3"/>
        <w:rPr>
          <w:rFonts w:hint="eastAsia"/>
        </w:rPr>
      </w:pPr>
      <w:proofErr w:type="gramStart"/>
      <w:r>
        <w:rPr>
          <w:rFonts w:hint="eastAsia"/>
        </w:rPr>
        <w:t>另</w:t>
      </w:r>
      <w:proofErr w:type="gramEnd"/>
      <w:r>
        <w:rPr>
          <w:rFonts w:hint="eastAsia"/>
        </w:rPr>
        <w:t>，</w:t>
      </w:r>
      <w:proofErr w:type="gramStart"/>
      <w:r>
        <w:rPr>
          <w:rFonts w:hint="eastAsia"/>
        </w:rPr>
        <w:t>該址地號</w:t>
      </w:r>
      <w:proofErr w:type="gramEnd"/>
      <w:r>
        <w:rPr>
          <w:rFonts w:hint="eastAsia"/>
        </w:rPr>
        <w:t>範圍（152、153、475-1地號）</w:t>
      </w:r>
      <w:proofErr w:type="gramStart"/>
      <w:r>
        <w:rPr>
          <w:rFonts w:hint="eastAsia"/>
        </w:rPr>
        <w:t>雖終未</w:t>
      </w:r>
      <w:proofErr w:type="gramEnd"/>
      <w:r>
        <w:rPr>
          <w:rFonts w:hint="eastAsia"/>
        </w:rPr>
        <w:t>執行是項工程，</w:t>
      </w:r>
      <w:proofErr w:type="gramStart"/>
      <w:r>
        <w:rPr>
          <w:rFonts w:hint="eastAsia"/>
        </w:rPr>
        <w:t>然尚有</w:t>
      </w:r>
      <w:proofErr w:type="gramEnd"/>
      <w:r>
        <w:rPr>
          <w:rFonts w:hint="eastAsia"/>
        </w:rPr>
        <w:t>當地居民何永盛君</w:t>
      </w:r>
      <w:r w:rsidR="00400DD0">
        <w:rPr>
          <w:rFonts w:hint="eastAsia"/>
        </w:rPr>
        <w:t>自行雇工施作護坡，</w:t>
      </w:r>
      <w:r w:rsidR="00793688">
        <w:rPr>
          <w:rFonts w:hint="eastAsia"/>
        </w:rPr>
        <w:t>以致民眾誤認系爭工程已經執行，行為人何君</w:t>
      </w:r>
      <w:r w:rsidR="006E69E8">
        <w:rPr>
          <w:rFonts w:hint="eastAsia"/>
        </w:rPr>
        <w:t>因未辦理水土保持許可即自行於山坡地保育區施作工程</w:t>
      </w:r>
      <w:r w:rsidR="00793688">
        <w:rPr>
          <w:rFonts w:hint="eastAsia"/>
        </w:rPr>
        <w:t>部分，</w:t>
      </w:r>
      <w:r w:rsidR="00E8551D">
        <w:rPr>
          <w:rFonts w:hint="eastAsia"/>
        </w:rPr>
        <w:t>業由新竹縣政府</w:t>
      </w:r>
      <w:r w:rsidR="006E69E8">
        <w:rPr>
          <w:rFonts w:hint="eastAsia"/>
        </w:rPr>
        <w:t>依水土保持法</w:t>
      </w:r>
      <w:r w:rsidR="00541883">
        <w:rPr>
          <w:rFonts w:hint="eastAsia"/>
        </w:rPr>
        <w:t>相關</w:t>
      </w:r>
      <w:r w:rsidR="006E69E8">
        <w:rPr>
          <w:rFonts w:hint="eastAsia"/>
        </w:rPr>
        <w:t>規定</w:t>
      </w:r>
      <w:r w:rsidR="00541883">
        <w:rPr>
          <w:rFonts w:hint="eastAsia"/>
        </w:rPr>
        <w:t>處以新台幣6萬元罰鍰</w:t>
      </w:r>
      <w:r w:rsidR="001F635D">
        <w:rPr>
          <w:rFonts w:hint="eastAsia"/>
        </w:rPr>
        <w:t>，117地號為國有地，新竹縣政府針對於國有地上</w:t>
      </w:r>
      <w:proofErr w:type="gramStart"/>
      <w:r w:rsidR="001F635D">
        <w:rPr>
          <w:rFonts w:hint="eastAsia"/>
        </w:rPr>
        <w:t>挖取土石</w:t>
      </w:r>
      <w:proofErr w:type="gramEnd"/>
      <w:r w:rsidR="001F635D">
        <w:rPr>
          <w:rFonts w:hint="eastAsia"/>
        </w:rPr>
        <w:t>之行為是否涉及</w:t>
      </w:r>
      <w:r w:rsidR="00F16A3A">
        <w:rPr>
          <w:rFonts w:hint="eastAsia"/>
        </w:rPr>
        <w:t>刑事責任已函送檢方偵辦</w:t>
      </w:r>
      <w:r>
        <w:rPr>
          <w:rFonts w:hint="eastAsia"/>
        </w:rPr>
        <w:t>。</w:t>
      </w:r>
    </w:p>
    <w:p w:rsidR="00561574" w:rsidRDefault="00561574" w:rsidP="00561574">
      <w:pPr>
        <w:pStyle w:val="3"/>
        <w:numPr>
          <w:ilvl w:val="0"/>
          <w:numId w:val="0"/>
        </w:numPr>
        <w:ind w:left="1393"/>
        <w:rPr>
          <w:rFonts w:hint="eastAsia"/>
        </w:rPr>
      </w:pPr>
    </w:p>
    <w:p w:rsidR="0017711C" w:rsidRDefault="008E4737" w:rsidP="00535E97">
      <w:pPr>
        <w:pStyle w:val="2"/>
        <w:ind w:left="709" w:hanging="709"/>
        <w:rPr>
          <w:rFonts w:hint="eastAsia"/>
        </w:rPr>
      </w:pPr>
      <w:r>
        <w:rPr>
          <w:rFonts w:hint="eastAsia"/>
        </w:rPr>
        <w:t>新竹縣政府應針對本案尖石鄉水田部落原住民保留地範圍土地使用現況持續稽查</w:t>
      </w:r>
      <w:r w:rsidR="00746A14">
        <w:rPr>
          <w:rFonts w:hint="eastAsia"/>
        </w:rPr>
        <w:t>，</w:t>
      </w:r>
      <w:r w:rsidR="005116B1">
        <w:rPr>
          <w:rFonts w:hint="eastAsia"/>
        </w:rPr>
        <w:t>如有</w:t>
      </w:r>
      <w:r w:rsidR="00535E97">
        <w:rPr>
          <w:rFonts w:hint="eastAsia"/>
        </w:rPr>
        <w:t>無</w:t>
      </w:r>
      <w:r w:rsidR="005116B1">
        <w:rPr>
          <w:rFonts w:hint="eastAsia"/>
        </w:rPr>
        <w:t>違法轉租轉讓及名為中耕除草，</w:t>
      </w:r>
      <w:proofErr w:type="gramStart"/>
      <w:r w:rsidR="005116B1">
        <w:rPr>
          <w:rFonts w:hint="eastAsia"/>
        </w:rPr>
        <w:t>實則整坡作業</w:t>
      </w:r>
      <w:proofErr w:type="gramEnd"/>
      <w:r w:rsidR="005116B1">
        <w:rPr>
          <w:rFonts w:hint="eastAsia"/>
        </w:rPr>
        <w:t>等</w:t>
      </w:r>
      <w:r>
        <w:rPr>
          <w:rFonts w:hint="eastAsia"/>
        </w:rPr>
        <w:t>，</w:t>
      </w:r>
      <w:r w:rsidR="00535E97">
        <w:rPr>
          <w:rFonts w:hint="eastAsia"/>
        </w:rPr>
        <w:t>以</w:t>
      </w:r>
      <w:r>
        <w:rPr>
          <w:rFonts w:hint="eastAsia"/>
        </w:rPr>
        <w:t>有效事前遏止違法濫墾情形，並</w:t>
      </w:r>
      <w:r w:rsidR="005116B1">
        <w:rPr>
          <w:rFonts w:hint="eastAsia"/>
        </w:rPr>
        <w:t>將</w:t>
      </w:r>
      <w:r>
        <w:rPr>
          <w:rFonts w:hint="eastAsia"/>
        </w:rPr>
        <w:t>本案32筆土地後續改善及最終處理結果函報本院</w:t>
      </w:r>
      <w:r w:rsidR="0017711C">
        <w:rPr>
          <w:rFonts w:hint="eastAsia"/>
        </w:rPr>
        <w:t>。</w:t>
      </w:r>
    </w:p>
    <w:p w:rsidR="00FB314C" w:rsidRDefault="0032173E" w:rsidP="0032173E">
      <w:pPr>
        <w:pStyle w:val="3"/>
        <w:rPr>
          <w:rFonts w:hint="eastAsia"/>
        </w:rPr>
      </w:pPr>
      <w:r>
        <w:rPr>
          <w:rFonts w:hint="eastAsia"/>
        </w:rPr>
        <w:t>新竹縣</w:t>
      </w:r>
      <w:proofErr w:type="gramStart"/>
      <w:r w:rsidR="00FB314C">
        <w:rPr>
          <w:rFonts w:hint="eastAsia"/>
        </w:rPr>
        <w:t>政府初依</w:t>
      </w:r>
      <w:r w:rsidRPr="00861F06">
        <w:t>尖石</w:t>
      </w:r>
      <w:proofErr w:type="gramEnd"/>
      <w:r w:rsidRPr="00861F06">
        <w:t>鄉公所</w:t>
      </w:r>
      <w:r>
        <w:t>99</w:t>
      </w:r>
      <w:r w:rsidRPr="00861F06">
        <w:t>年</w:t>
      </w:r>
      <w:r>
        <w:t>12</w:t>
      </w:r>
      <w:r w:rsidRPr="00861F06">
        <w:t>月</w:t>
      </w:r>
      <w:r w:rsidR="00FB314C">
        <w:rPr>
          <w:rFonts w:hint="eastAsia"/>
        </w:rPr>
        <w:t>函報本案水田部落原住民保留地範圍涉有違反水土保持法規</w:t>
      </w:r>
      <w:r w:rsidRPr="00861F06">
        <w:t>案件計</w:t>
      </w:r>
      <w:r>
        <w:t>32</w:t>
      </w:r>
      <w:r w:rsidRPr="00861F06">
        <w:t>筆</w:t>
      </w:r>
      <w:r w:rsidR="00FB314C">
        <w:rPr>
          <w:rFonts w:hint="eastAsia"/>
        </w:rPr>
        <w:t>資料</w:t>
      </w:r>
      <w:r w:rsidRPr="00861F06">
        <w:t>，</w:t>
      </w:r>
      <w:r w:rsidR="00FB314C">
        <w:rPr>
          <w:rFonts w:hint="eastAsia"/>
        </w:rPr>
        <w:t>經該府</w:t>
      </w:r>
      <w:r w:rsidRPr="00942A90">
        <w:rPr>
          <w:rFonts w:hint="eastAsia"/>
        </w:rPr>
        <w:t>通知</w:t>
      </w:r>
      <w:r w:rsidRPr="00942A90">
        <w:t>義務人或行為人、新竹縣警察局橫山分局</w:t>
      </w:r>
      <w:r w:rsidRPr="00942A90">
        <w:rPr>
          <w:rFonts w:hint="eastAsia"/>
        </w:rPr>
        <w:t>、</w:t>
      </w:r>
      <w:r w:rsidRPr="00942A90">
        <w:t>尖石鄉公所</w:t>
      </w:r>
      <w:r w:rsidRPr="00942A90">
        <w:rPr>
          <w:rFonts w:hint="eastAsia"/>
        </w:rPr>
        <w:t>共同</w:t>
      </w:r>
      <w:r w:rsidRPr="00942A90">
        <w:t>會</w:t>
      </w:r>
      <w:proofErr w:type="gramStart"/>
      <w:r w:rsidRPr="00942A90">
        <w:t>勘</w:t>
      </w:r>
      <w:proofErr w:type="gramEnd"/>
      <w:r w:rsidR="00FB314C">
        <w:rPr>
          <w:rFonts w:hint="eastAsia"/>
        </w:rPr>
        <w:t>後</w:t>
      </w:r>
      <w:r w:rsidRPr="00942A90">
        <w:rPr>
          <w:rFonts w:hint="eastAsia"/>
        </w:rPr>
        <w:t>，</w:t>
      </w:r>
      <w:r w:rsidR="00FB314C">
        <w:rPr>
          <w:rFonts w:hint="eastAsia"/>
        </w:rPr>
        <w:t>初步</w:t>
      </w:r>
      <w:r w:rsidRPr="00942A90">
        <w:rPr>
          <w:rFonts w:hint="eastAsia"/>
        </w:rPr>
        <w:t>查處34筆</w:t>
      </w:r>
      <w:r>
        <w:rPr>
          <w:rFonts w:hint="eastAsia"/>
        </w:rPr>
        <w:t>，其中農牧用地23筆（</w:t>
      </w:r>
      <w:r w:rsidR="00FB314C">
        <w:rPr>
          <w:rFonts w:hint="eastAsia"/>
        </w:rPr>
        <w:t>地號分別為</w:t>
      </w:r>
      <w:r>
        <w:rPr>
          <w:rFonts w:hint="eastAsia"/>
        </w:rPr>
        <w:t>39、41、42、57、61、66、66-6、66-9、66-10、66-11、108、117、123、138、147、154、174、177</w:t>
      </w:r>
      <w:r>
        <w:rPr>
          <w:rFonts w:hint="eastAsia"/>
        </w:rPr>
        <w:lastRenderedPageBreak/>
        <w:t>、226、362、363、399、831），尖石鄉公所原提報地號153為農牧用地，縣政府</w:t>
      </w:r>
      <w:r w:rsidR="00FB314C">
        <w:rPr>
          <w:rFonts w:hint="eastAsia"/>
        </w:rPr>
        <w:t>初次</w:t>
      </w:r>
      <w:r>
        <w:rPr>
          <w:rFonts w:hint="eastAsia"/>
        </w:rPr>
        <w:t>查處將地號153</w:t>
      </w:r>
      <w:proofErr w:type="gramStart"/>
      <w:r>
        <w:rPr>
          <w:rFonts w:hint="eastAsia"/>
        </w:rPr>
        <w:t>列為丙建</w:t>
      </w:r>
      <w:proofErr w:type="gramEnd"/>
      <w:r>
        <w:rPr>
          <w:rFonts w:hint="eastAsia"/>
        </w:rPr>
        <w:t>，惟</w:t>
      </w:r>
      <w:proofErr w:type="gramStart"/>
      <w:r w:rsidR="00FB314C">
        <w:rPr>
          <w:rFonts w:hint="eastAsia"/>
        </w:rPr>
        <w:t>嗣</w:t>
      </w:r>
      <w:proofErr w:type="gramEnd"/>
      <w:r>
        <w:rPr>
          <w:rFonts w:hint="eastAsia"/>
        </w:rPr>
        <w:t>經查證地號153應為農牧用地，縣府後續</w:t>
      </w:r>
      <w:r w:rsidR="00FB314C">
        <w:rPr>
          <w:rFonts w:hint="eastAsia"/>
        </w:rPr>
        <w:t>相關資料業</w:t>
      </w:r>
      <w:r>
        <w:rPr>
          <w:rFonts w:hint="eastAsia"/>
        </w:rPr>
        <w:t>已修正為農牧用地，縣府</w:t>
      </w:r>
      <w:r w:rsidR="00FB314C">
        <w:rPr>
          <w:rFonts w:hint="eastAsia"/>
        </w:rPr>
        <w:t>初</w:t>
      </w:r>
      <w:r>
        <w:rPr>
          <w:rFonts w:hint="eastAsia"/>
        </w:rPr>
        <w:t>次</w:t>
      </w:r>
      <w:r w:rsidR="00FB314C">
        <w:rPr>
          <w:rFonts w:hint="eastAsia"/>
        </w:rPr>
        <w:t>處分</w:t>
      </w:r>
      <w:r>
        <w:rPr>
          <w:rFonts w:hint="eastAsia"/>
        </w:rPr>
        <w:t>增加查處地號147、154</w:t>
      </w:r>
      <w:proofErr w:type="gramStart"/>
      <w:r>
        <w:rPr>
          <w:rFonts w:hint="eastAsia"/>
        </w:rPr>
        <w:t>兩</w:t>
      </w:r>
      <w:proofErr w:type="gramEnd"/>
      <w:r>
        <w:rPr>
          <w:rFonts w:hint="eastAsia"/>
        </w:rPr>
        <w:t>筆、林業用地8筆（24、114、118、119、121、135、188、475-1），尖石鄉公所原提報地號475，經縣府復查後修正地號為475-1、</w:t>
      </w:r>
      <w:proofErr w:type="gramStart"/>
      <w:r>
        <w:rPr>
          <w:rFonts w:hint="eastAsia"/>
        </w:rPr>
        <w:t>丙建3筆</w:t>
      </w:r>
      <w:proofErr w:type="gramEnd"/>
      <w:r>
        <w:rPr>
          <w:rFonts w:hint="eastAsia"/>
        </w:rPr>
        <w:t>（148、150、153）。縣府較尖石鄉公所原提報32筆，增加查處地號147、154</w:t>
      </w:r>
      <w:proofErr w:type="gramStart"/>
      <w:r>
        <w:rPr>
          <w:rFonts w:hint="eastAsia"/>
        </w:rPr>
        <w:t>兩</w:t>
      </w:r>
      <w:proofErr w:type="gramEnd"/>
      <w:r>
        <w:rPr>
          <w:rFonts w:hint="eastAsia"/>
        </w:rPr>
        <w:t>筆</w:t>
      </w:r>
      <w:proofErr w:type="gramStart"/>
      <w:r>
        <w:rPr>
          <w:rFonts w:hint="eastAsia"/>
        </w:rPr>
        <w:t>〕</w:t>
      </w:r>
      <w:proofErr w:type="gramEnd"/>
      <w:r>
        <w:rPr>
          <w:rFonts w:hint="eastAsia"/>
        </w:rPr>
        <w:t>。</w:t>
      </w:r>
    </w:p>
    <w:p w:rsidR="00FB314C" w:rsidRDefault="00FB314C" w:rsidP="0032173E">
      <w:pPr>
        <w:pStyle w:val="3"/>
        <w:rPr>
          <w:rFonts w:hint="eastAsia"/>
        </w:rPr>
      </w:pPr>
      <w:r>
        <w:rPr>
          <w:rFonts w:hint="eastAsia"/>
        </w:rPr>
        <w:t>新竹縣政府</w:t>
      </w:r>
      <w:r w:rsidR="00DE78A2">
        <w:rPr>
          <w:rFonts w:hint="eastAsia"/>
        </w:rPr>
        <w:t>99年12月</w:t>
      </w:r>
      <w:r>
        <w:rPr>
          <w:rFonts w:hint="eastAsia"/>
        </w:rPr>
        <w:t>初步查處</w:t>
      </w:r>
      <w:r w:rsidR="0032173E" w:rsidRPr="00942A90">
        <w:rPr>
          <w:rFonts w:hint="eastAsia"/>
        </w:rPr>
        <w:t>34筆土地</w:t>
      </w:r>
      <w:r>
        <w:rPr>
          <w:rFonts w:hint="eastAsia"/>
        </w:rPr>
        <w:t>作成處分</w:t>
      </w:r>
      <w:r w:rsidR="0032173E" w:rsidRPr="00942A90">
        <w:rPr>
          <w:rFonts w:hint="eastAsia"/>
        </w:rPr>
        <w:t>如下：</w:t>
      </w:r>
    </w:p>
    <w:p w:rsidR="00FB314C" w:rsidRDefault="0032173E" w:rsidP="00FB314C">
      <w:pPr>
        <w:pStyle w:val="4"/>
        <w:rPr>
          <w:rFonts w:hint="eastAsia"/>
        </w:rPr>
      </w:pPr>
      <w:r w:rsidRPr="00942A90">
        <w:t>違反水</w:t>
      </w:r>
      <w:r w:rsidRPr="00942A90">
        <w:rPr>
          <w:rFonts w:hint="eastAsia"/>
        </w:rPr>
        <w:t>土</w:t>
      </w:r>
      <w:r w:rsidRPr="00942A90">
        <w:t>保</w:t>
      </w:r>
      <w:r w:rsidRPr="00942A90">
        <w:rPr>
          <w:rFonts w:hint="eastAsia"/>
        </w:rPr>
        <w:t>持</w:t>
      </w:r>
      <w:r w:rsidRPr="00942A90">
        <w:t>法第8條第2款及同法第12條</w:t>
      </w:r>
      <w:r w:rsidRPr="00942A90">
        <w:rPr>
          <w:rFonts w:hint="eastAsia"/>
        </w:rPr>
        <w:t>第</w:t>
      </w:r>
      <w:r w:rsidRPr="00942A90">
        <w:t>1項第1款，以同法第</w:t>
      </w:r>
      <w:r w:rsidRPr="00942A90">
        <w:rPr>
          <w:rFonts w:hint="eastAsia"/>
        </w:rPr>
        <w:t>3</w:t>
      </w:r>
      <w:r w:rsidRPr="00942A90">
        <w:t>3條規定辦理罰鍰新台幣6萬元</w:t>
      </w:r>
      <w:r w:rsidRPr="00942A90">
        <w:rPr>
          <w:rFonts w:hint="eastAsia"/>
        </w:rPr>
        <w:t>，</w:t>
      </w:r>
      <w:r w:rsidRPr="00942A90">
        <w:t>計4件</w:t>
      </w:r>
      <w:r w:rsidRPr="00942A90">
        <w:rPr>
          <w:rFonts w:hint="eastAsia"/>
        </w:rPr>
        <w:t>（</w:t>
      </w:r>
      <w:r w:rsidRPr="00942A90">
        <w:t>水田小段147、148、150、153、154、475-1地號6筆同一行為人何永盛，水田小段362、363、399地號3筆同一行為人葉莉英，水田小段108地號1筆</w:t>
      </w:r>
      <w:r w:rsidRPr="00942A90">
        <w:rPr>
          <w:rFonts w:hint="eastAsia"/>
        </w:rPr>
        <w:t>行為人田秀欽，</w:t>
      </w:r>
      <w:r w:rsidRPr="00942A90">
        <w:t>水田小段24地號</w:t>
      </w:r>
      <w:r w:rsidRPr="00942A90">
        <w:rPr>
          <w:rFonts w:hint="eastAsia"/>
        </w:rPr>
        <w:t>1筆行為人范承旭）</w:t>
      </w:r>
      <w:r w:rsidRPr="00942A90">
        <w:t>。</w:t>
      </w:r>
    </w:p>
    <w:p w:rsidR="00FB314C" w:rsidRDefault="0032173E" w:rsidP="00FB314C">
      <w:pPr>
        <w:pStyle w:val="4"/>
        <w:rPr>
          <w:rFonts w:hint="eastAsia"/>
        </w:rPr>
      </w:pPr>
      <w:r w:rsidRPr="00942A90">
        <w:t>違反水</w:t>
      </w:r>
      <w:r w:rsidRPr="00942A90">
        <w:rPr>
          <w:rFonts w:hint="eastAsia"/>
        </w:rPr>
        <w:t>土</w:t>
      </w:r>
      <w:r w:rsidRPr="00942A90">
        <w:t>保</w:t>
      </w:r>
      <w:r w:rsidRPr="00942A90">
        <w:rPr>
          <w:rFonts w:hint="eastAsia"/>
        </w:rPr>
        <w:t>持</w:t>
      </w:r>
      <w:r w:rsidRPr="00942A90">
        <w:t>法第8條第2款及同法第12條</w:t>
      </w:r>
      <w:r w:rsidRPr="00942A90">
        <w:rPr>
          <w:rFonts w:hint="eastAsia"/>
        </w:rPr>
        <w:t>第</w:t>
      </w:r>
      <w:r w:rsidRPr="00942A90">
        <w:t>1項第1款，以同法第</w:t>
      </w:r>
      <w:r w:rsidRPr="00942A90">
        <w:rPr>
          <w:rFonts w:hint="eastAsia"/>
        </w:rPr>
        <w:t>3</w:t>
      </w:r>
      <w:r w:rsidRPr="00942A90">
        <w:t>3條規定辦理罰鍰新台幣</w:t>
      </w:r>
      <w:r w:rsidRPr="00942A90">
        <w:rPr>
          <w:rFonts w:hint="eastAsia"/>
        </w:rPr>
        <w:t>12</w:t>
      </w:r>
      <w:r w:rsidRPr="00942A90">
        <w:t>萬元</w:t>
      </w:r>
      <w:r w:rsidRPr="00942A90">
        <w:rPr>
          <w:rFonts w:hint="eastAsia"/>
        </w:rPr>
        <w:t>，</w:t>
      </w:r>
      <w:r w:rsidRPr="00942A90">
        <w:t>計</w:t>
      </w:r>
      <w:r w:rsidRPr="00942A90">
        <w:rPr>
          <w:rFonts w:hint="eastAsia"/>
        </w:rPr>
        <w:t>1件（</w:t>
      </w:r>
      <w:r w:rsidRPr="00942A90">
        <w:t>水田小段66、66-6、66-9、66-10、66-11地號5筆同一行為人郭國標</w:t>
      </w:r>
      <w:r w:rsidRPr="00942A90">
        <w:rPr>
          <w:rFonts w:hint="eastAsia"/>
        </w:rPr>
        <w:t>，</w:t>
      </w:r>
      <w:r w:rsidRPr="00942A90">
        <w:t>因連續違法</w:t>
      </w:r>
      <w:r w:rsidRPr="00942A90">
        <w:rPr>
          <w:rFonts w:hint="eastAsia"/>
        </w:rPr>
        <w:t>，</w:t>
      </w:r>
      <w:r w:rsidRPr="00942A90">
        <w:t>處分</w:t>
      </w:r>
      <w:r w:rsidRPr="00942A90">
        <w:rPr>
          <w:rFonts w:hint="eastAsia"/>
        </w:rPr>
        <w:t>金</w:t>
      </w:r>
      <w:r w:rsidRPr="00942A90">
        <w:t>額</w:t>
      </w:r>
      <w:r w:rsidRPr="00942A90">
        <w:rPr>
          <w:rFonts w:hint="eastAsia"/>
        </w:rPr>
        <w:t>新台幣</w:t>
      </w:r>
      <w:r w:rsidRPr="00942A90">
        <w:t>12萬元</w:t>
      </w:r>
      <w:r w:rsidRPr="00942A90">
        <w:rPr>
          <w:rFonts w:hint="eastAsia"/>
        </w:rPr>
        <w:t>）</w:t>
      </w:r>
      <w:r>
        <w:rPr>
          <w:rFonts w:hint="eastAsia"/>
        </w:rPr>
        <w:t>。</w:t>
      </w:r>
    </w:p>
    <w:p w:rsidR="00FB314C" w:rsidRDefault="0032173E" w:rsidP="00FB314C">
      <w:pPr>
        <w:pStyle w:val="4"/>
        <w:rPr>
          <w:rFonts w:hint="eastAsia"/>
        </w:rPr>
      </w:pPr>
      <w:r w:rsidRPr="00942A90">
        <w:t>申請中耕除草</w:t>
      </w:r>
      <w:r w:rsidRPr="00942A90">
        <w:rPr>
          <w:rFonts w:hint="eastAsia"/>
        </w:rPr>
        <w:t>卻</w:t>
      </w:r>
      <w:r w:rsidRPr="00942A90">
        <w:t>復舊道路</w:t>
      </w:r>
      <w:r w:rsidRPr="00942A90">
        <w:rPr>
          <w:rFonts w:hint="eastAsia"/>
        </w:rPr>
        <w:t>者，</w:t>
      </w:r>
      <w:r w:rsidRPr="00942A90">
        <w:t>以水</w:t>
      </w:r>
      <w:r w:rsidRPr="00942A90">
        <w:rPr>
          <w:rFonts w:hint="eastAsia"/>
        </w:rPr>
        <w:t>土</w:t>
      </w:r>
      <w:r w:rsidRPr="00942A90">
        <w:t>保</w:t>
      </w:r>
      <w:r w:rsidRPr="00942A90">
        <w:rPr>
          <w:rFonts w:hint="eastAsia"/>
        </w:rPr>
        <w:t>持</w:t>
      </w:r>
      <w:r w:rsidRPr="00942A90">
        <w:t>法第22條第1款限期改正規定處分者計3</w:t>
      </w:r>
      <w:r w:rsidRPr="00942A90">
        <w:rPr>
          <w:rFonts w:hint="eastAsia"/>
        </w:rPr>
        <w:t>件</w:t>
      </w:r>
      <w:r w:rsidRPr="00942A90">
        <w:t>（水田小</w:t>
      </w:r>
      <w:r w:rsidRPr="00FB314C">
        <w:rPr>
          <w:rFonts w:hAnsi="標楷體"/>
        </w:rPr>
        <w:t>段57、17</w:t>
      </w:r>
      <w:r w:rsidRPr="00FB314C">
        <w:rPr>
          <w:rFonts w:hAnsi="標楷體" w:hint="eastAsia"/>
        </w:rPr>
        <w:t>4、226</w:t>
      </w:r>
      <w:r w:rsidRPr="00FB314C">
        <w:rPr>
          <w:rFonts w:hAnsi="標楷體"/>
        </w:rPr>
        <w:t>地號）</w:t>
      </w:r>
      <w:r w:rsidRPr="00942A90">
        <w:rPr>
          <w:rFonts w:hint="eastAsia"/>
        </w:rPr>
        <w:t>。</w:t>
      </w:r>
    </w:p>
    <w:p w:rsidR="00FB314C" w:rsidRDefault="0032173E" w:rsidP="00FB314C">
      <w:pPr>
        <w:pStyle w:val="4"/>
        <w:rPr>
          <w:rFonts w:hint="eastAsia"/>
        </w:rPr>
      </w:pPr>
      <w:r w:rsidRPr="00942A90">
        <w:rPr>
          <w:rFonts w:hint="eastAsia"/>
        </w:rPr>
        <w:t>現</w:t>
      </w:r>
      <w:proofErr w:type="gramStart"/>
      <w:r w:rsidRPr="00942A90">
        <w:rPr>
          <w:rFonts w:hint="eastAsia"/>
        </w:rPr>
        <w:t>勘</w:t>
      </w:r>
      <w:proofErr w:type="gramEnd"/>
      <w:r w:rsidRPr="00942A90">
        <w:t>未違反水土保持法</w:t>
      </w:r>
      <w:r w:rsidRPr="00942A90">
        <w:rPr>
          <w:rFonts w:hint="eastAsia"/>
        </w:rPr>
        <w:t>者，計10件（</w:t>
      </w:r>
      <w:r w:rsidRPr="00942A90">
        <w:t>水田小段</w:t>
      </w:r>
      <w:r w:rsidRPr="00FB314C">
        <w:rPr>
          <w:rFonts w:hAnsi="標楷體" w:hint="eastAsia"/>
        </w:rPr>
        <w:t>39、41、42、61、114、118、123、135、138、188</w:t>
      </w:r>
      <w:r w:rsidRPr="00FB314C">
        <w:rPr>
          <w:rFonts w:ascii="新細明體" w:hint="eastAsia"/>
        </w:rPr>
        <w:t>地號</w:t>
      </w:r>
      <w:r w:rsidRPr="00942A90">
        <w:rPr>
          <w:rFonts w:hint="eastAsia"/>
        </w:rPr>
        <w:t>），業已</w:t>
      </w:r>
      <w:r w:rsidRPr="00942A90">
        <w:t>結</w:t>
      </w:r>
      <w:r w:rsidRPr="00942A90">
        <w:rPr>
          <w:rFonts w:hint="eastAsia"/>
        </w:rPr>
        <w:t>案</w:t>
      </w:r>
      <w:r w:rsidRPr="00942A90">
        <w:t>，並</w:t>
      </w:r>
      <w:r w:rsidRPr="00942A90">
        <w:rPr>
          <w:rFonts w:hint="eastAsia"/>
        </w:rPr>
        <w:t>請</w:t>
      </w:r>
      <w:r w:rsidRPr="00942A90">
        <w:t>尖石鄉公所將</w:t>
      </w:r>
      <w:r w:rsidRPr="00942A90">
        <w:rPr>
          <w:rFonts w:hint="eastAsia"/>
        </w:rPr>
        <w:t>前開</w:t>
      </w:r>
      <w:r w:rsidRPr="00942A90">
        <w:lastRenderedPageBreak/>
        <w:t>地號列入加強巡查工作，倘發現有違規開發情事，務必儘速依</w:t>
      </w:r>
      <w:proofErr w:type="gramStart"/>
      <w:r w:rsidRPr="00942A90">
        <w:t>規</w:t>
      </w:r>
      <w:proofErr w:type="gramEnd"/>
      <w:r w:rsidRPr="00942A90">
        <w:t>辦理。</w:t>
      </w:r>
    </w:p>
    <w:p w:rsidR="00FB314C" w:rsidRDefault="0032173E" w:rsidP="00FB314C">
      <w:pPr>
        <w:pStyle w:val="4"/>
        <w:rPr>
          <w:rFonts w:hint="eastAsia"/>
        </w:rPr>
      </w:pPr>
      <w:r w:rsidRPr="00942A90">
        <w:t>現場會</w:t>
      </w:r>
      <w:proofErr w:type="gramStart"/>
      <w:r w:rsidRPr="00942A90">
        <w:t>勘</w:t>
      </w:r>
      <w:proofErr w:type="gramEnd"/>
      <w:r w:rsidRPr="00942A90">
        <w:t>時義務人及行為人未到</w:t>
      </w:r>
      <w:r w:rsidRPr="00942A90">
        <w:rPr>
          <w:rFonts w:hint="eastAsia"/>
        </w:rPr>
        <w:t>，</w:t>
      </w:r>
      <w:r w:rsidRPr="00942A90">
        <w:t>為繼續</w:t>
      </w:r>
      <w:r w:rsidRPr="00942A90">
        <w:rPr>
          <w:rFonts w:hint="eastAsia"/>
        </w:rPr>
        <w:t>瞭解</w:t>
      </w:r>
      <w:r w:rsidRPr="00942A90">
        <w:t>案情函請派出所協助通知</w:t>
      </w:r>
      <w:proofErr w:type="gramStart"/>
      <w:r w:rsidRPr="00942A90">
        <w:t>筆錄送府辦理</w:t>
      </w:r>
      <w:proofErr w:type="gramEnd"/>
      <w:r w:rsidRPr="00942A90">
        <w:rPr>
          <w:rFonts w:hint="eastAsia"/>
        </w:rPr>
        <w:t>計</w:t>
      </w:r>
      <w:r w:rsidRPr="00942A90">
        <w:t>4</w:t>
      </w:r>
      <w:r w:rsidRPr="00942A90">
        <w:rPr>
          <w:rFonts w:hint="eastAsia"/>
        </w:rPr>
        <w:t>件（</w:t>
      </w:r>
      <w:r w:rsidRPr="00942A90">
        <w:t>水田小段</w:t>
      </w:r>
      <w:r w:rsidRPr="00FB314C">
        <w:rPr>
          <w:rFonts w:hAnsi="標楷體" w:hint="eastAsia"/>
        </w:rPr>
        <w:t>117、121、177、831</w:t>
      </w:r>
      <w:r w:rsidRPr="00FB314C">
        <w:rPr>
          <w:rFonts w:ascii="新細明體" w:hint="eastAsia"/>
        </w:rPr>
        <w:t>地號</w:t>
      </w:r>
      <w:r w:rsidRPr="00942A90">
        <w:rPr>
          <w:rFonts w:hint="eastAsia"/>
        </w:rPr>
        <w:t>）</w:t>
      </w:r>
      <w:r w:rsidRPr="00942A90">
        <w:t>。</w:t>
      </w:r>
    </w:p>
    <w:p w:rsidR="0032173E" w:rsidRPr="005C5A10" w:rsidRDefault="0032173E" w:rsidP="00FB314C">
      <w:pPr>
        <w:pStyle w:val="4"/>
        <w:rPr>
          <w:rFonts w:hint="eastAsia"/>
        </w:rPr>
      </w:pPr>
      <w:r w:rsidRPr="00942A90">
        <w:t>因會勘測量</w:t>
      </w:r>
      <w:proofErr w:type="gramStart"/>
      <w:r w:rsidRPr="00942A90">
        <w:t>有誤</w:t>
      </w:r>
      <w:r w:rsidRPr="00942A90">
        <w:rPr>
          <w:rFonts w:hint="eastAsia"/>
        </w:rPr>
        <w:t>計1件</w:t>
      </w:r>
      <w:proofErr w:type="gramEnd"/>
      <w:r w:rsidRPr="00942A90">
        <w:t>，</w:t>
      </w:r>
      <w:r w:rsidRPr="00942A90">
        <w:rPr>
          <w:rFonts w:hint="eastAsia"/>
        </w:rPr>
        <w:t>水田小段119地號</w:t>
      </w:r>
      <w:r w:rsidRPr="00942A90">
        <w:t>未有違規。</w:t>
      </w:r>
    </w:p>
    <w:p w:rsidR="0017711C" w:rsidRDefault="0032173E" w:rsidP="0017711C">
      <w:pPr>
        <w:pStyle w:val="3"/>
        <w:rPr>
          <w:rFonts w:hint="eastAsia"/>
        </w:rPr>
      </w:pPr>
      <w:r>
        <w:rPr>
          <w:rFonts w:hint="eastAsia"/>
        </w:rPr>
        <w:t>新竹縣政府</w:t>
      </w:r>
      <w:proofErr w:type="gramStart"/>
      <w:r w:rsidR="00DE78A2">
        <w:rPr>
          <w:rFonts w:hint="eastAsia"/>
        </w:rPr>
        <w:t>嗣</w:t>
      </w:r>
      <w:proofErr w:type="gramEnd"/>
      <w:r w:rsidR="00DE78A2">
        <w:rPr>
          <w:rFonts w:hint="eastAsia"/>
        </w:rPr>
        <w:t>於</w:t>
      </w:r>
      <w:r>
        <w:rPr>
          <w:rFonts w:hint="eastAsia"/>
        </w:rPr>
        <w:t>100年9月21日函送本案迄100年9月8日該府</w:t>
      </w:r>
      <w:proofErr w:type="gramStart"/>
      <w:r w:rsidR="00DE78A2">
        <w:rPr>
          <w:rFonts w:hint="eastAsia"/>
        </w:rPr>
        <w:t>複</w:t>
      </w:r>
      <w:r>
        <w:rPr>
          <w:rFonts w:hint="eastAsia"/>
        </w:rPr>
        <w:t>勘</w:t>
      </w:r>
      <w:proofErr w:type="gramEnd"/>
      <w:r>
        <w:rPr>
          <w:rFonts w:hint="eastAsia"/>
        </w:rPr>
        <w:t>尖石鄉新樂段水田小段濫墾情形到院。該府函報32筆地號</w:t>
      </w:r>
      <w:r w:rsidR="00DE78A2">
        <w:rPr>
          <w:rFonts w:hint="eastAsia"/>
        </w:rPr>
        <w:t>，</w:t>
      </w:r>
      <w:r>
        <w:rPr>
          <w:rFonts w:hint="eastAsia"/>
        </w:rPr>
        <w:t>修正100年6月函報34筆資料為32筆，原</w:t>
      </w:r>
      <w:proofErr w:type="gramStart"/>
      <w:r>
        <w:rPr>
          <w:rFonts w:hint="eastAsia"/>
        </w:rPr>
        <w:t>函報農牧</w:t>
      </w:r>
      <w:proofErr w:type="gramEnd"/>
      <w:r>
        <w:rPr>
          <w:rFonts w:hint="eastAsia"/>
        </w:rPr>
        <w:t>用地</w:t>
      </w:r>
      <w:proofErr w:type="gramStart"/>
      <w:r>
        <w:rPr>
          <w:rFonts w:hint="eastAsia"/>
        </w:rPr>
        <w:t>地</w:t>
      </w:r>
      <w:proofErr w:type="gramEnd"/>
      <w:r>
        <w:rPr>
          <w:rFonts w:hint="eastAsia"/>
        </w:rPr>
        <w:t>號177擅自開闢道路，經測量後地號應為178，但無法查證開闢之行為人，故未作成處分，原函報國有林業用地</w:t>
      </w:r>
      <w:proofErr w:type="gramStart"/>
      <w:r>
        <w:rPr>
          <w:rFonts w:hint="eastAsia"/>
        </w:rPr>
        <w:t>地</w:t>
      </w:r>
      <w:proofErr w:type="gramEnd"/>
      <w:r>
        <w:rPr>
          <w:rFonts w:hint="eastAsia"/>
        </w:rPr>
        <w:t>號121擅自開闢道路，亦因無法查證開闢之行為人，未作成處分，兩筆地號不列入，另原</w:t>
      </w:r>
      <w:proofErr w:type="gramStart"/>
      <w:r>
        <w:rPr>
          <w:rFonts w:hint="eastAsia"/>
        </w:rPr>
        <w:t>函報地號</w:t>
      </w:r>
      <w:proofErr w:type="gramEnd"/>
      <w:r>
        <w:rPr>
          <w:rFonts w:hint="eastAsia"/>
        </w:rPr>
        <w:t>153誤</w:t>
      </w:r>
      <w:proofErr w:type="gramStart"/>
      <w:r>
        <w:rPr>
          <w:rFonts w:hint="eastAsia"/>
        </w:rPr>
        <w:t>為丙建</w:t>
      </w:r>
      <w:proofErr w:type="gramEnd"/>
      <w:r>
        <w:rPr>
          <w:rFonts w:hint="eastAsia"/>
        </w:rPr>
        <w:t>，已修正改列為農牧用地</w:t>
      </w:r>
      <w:r w:rsidR="00DE78A2">
        <w:rPr>
          <w:rFonts w:hint="eastAsia"/>
        </w:rPr>
        <w:t>。32筆地號</w:t>
      </w:r>
      <w:r>
        <w:rPr>
          <w:rFonts w:hint="eastAsia"/>
        </w:rPr>
        <w:t>處理詳情</w:t>
      </w:r>
      <w:r w:rsidR="00F16A3A">
        <w:rPr>
          <w:rFonts w:hint="eastAsia"/>
        </w:rPr>
        <w:t>如附件一。</w:t>
      </w:r>
      <w:r w:rsidR="00AC74A7">
        <w:rPr>
          <w:rFonts w:hint="eastAsia"/>
        </w:rPr>
        <w:t>新竹縣政府應針對本案尖石鄉水田部落原住民保留地範圍土地使用現況持續稽查，如有</w:t>
      </w:r>
      <w:r w:rsidR="00B27FE9">
        <w:rPr>
          <w:rFonts w:hint="eastAsia"/>
        </w:rPr>
        <w:t>無</w:t>
      </w:r>
      <w:r w:rsidR="00AC74A7">
        <w:rPr>
          <w:rFonts w:hint="eastAsia"/>
        </w:rPr>
        <w:t>違法轉租轉讓及名為中耕除草，</w:t>
      </w:r>
      <w:proofErr w:type="gramStart"/>
      <w:r w:rsidR="00AC74A7">
        <w:rPr>
          <w:rFonts w:hint="eastAsia"/>
        </w:rPr>
        <w:t>實則整坡作業</w:t>
      </w:r>
      <w:proofErr w:type="gramEnd"/>
      <w:r w:rsidR="00AC74A7">
        <w:rPr>
          <w:rFonts w:hint="eastAsia"/>
        </w:rPr>
        <w:t>等，</w:t>
      </w:r>
      <w:r w:rsidR="00B27FE9">
        <w:rPr>
          <w:rFonts w:hint="eastAsia"/>
        </w:rPr>
        <w:t>以</w:t>
      </w:r>
      <w:r w:rsidR="00AC74A7">
        <w:rPr>
          <w:rFonts w:hint="eastAsia"/>
        </w:rPr>
        <w:t>有效事前遏止違法濫墾情形，</w:t>
      </w:r>
      <w:proofErr w:type="gramStart"/>
      <w:r w:rsidR="00AC74A7">
        <w:rPr>
          <w:rFonts w:hint="eastAsia"/>
        </w:rPr>
        <w:t>併</w:t>
      </w:r>
      <w:proofErr w:type="gramEnd"/>
      <w:r w:rsidR="00AC74A7">
        <w:rPr>
          <w:rFonts w:hint="eastAsia"/>
        </w:rPr>
        <w:t>參考行政院農業委員會針對本案範圍土地相關開發行為如何適用水保法令之意見，</w:t>
      </w:r>
      <w:r w:rsidR="00405336">
        <w:rPr>
          <w:rFonts w:hint="eastAsia"/>
        </w:rPr>
        <w:t>例如水土保持法第23條及第33條之適用等，</w:t>
      </w:r>
      <w:r w:rsidR="00AC74A7">
        <w:rPr>
          <w:rFonts w:hint="eastAsia"/>
        </w:rPr>
        <w:t>將本案32筆土地後續改善及最終處理結果函報本院</w:t>
      </w:r>
      <w:r w:rsidR="00DE78A2">
        <w:rPr>
          <w:rFonts w:hint="eastAsia"/>
        </w:rPr>
        <w:t>。</w:t>
      </w:r>
    </w:p>
    <w:bookmarkEnd w:id="45"/>
    <w:bookmarkEnd w:id="46"/>
    <w:bookmarkEnd w:id="47"/>
    <w:bookmarkEnd w:id="48"/>
    <w:bookmarkEnd w:id="49"/>
    <w:bookmarkEnd w:id="50"/>
    <w:bookmarkEnd w:id="51"/>
    <w:bookmarkEnd w:id="52"/>
    <w:bookmarkEnd w:id="53"/>
    <w:p w:rsidR="004D5036" w:rsidRDefault="004D5036" w:rsidP="008E5D75">
      <w:pPr>
        <w:pStyle w:val="2"/>
        <w:numPr>
          <w:ilvl w:val="0"/>
          <w:numId w:val="0"/>
        </w:numPr>
        <w:ind w:left="1020"/>
        <w:rPr>
          <w:rFonts w:hint="eastAsia"/>
        </w:rPr>
      </w:pPr>
    </w:p>
    <w:p w:rsidR="004D5036" w:rsidRDefault="004D5036">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3664F5">
        <w:rPr>
          <w:rFonts w:hint="eastAsia"/>
          <w:b w:val="0"/>
          <w:bCs/>
          <w:snapToGrid/>
          <w:spacing w:val="12"/>
          <w:kern w:val="0"/>
          <w:sz w:val="40"/>
        </w:rPr>
        <w:t>沈美真</w:t>
      </w:r>
    </w:p>
    <w:p w:rsidR="004D5036" w:rsidRDefault="003664F5" w:rsidP="008E5D75">
      <w:pPr>
        <w:pStyle w:val="a5"/>
        <w:kinsoku w:val="0"/>
        <w:spacing w:before="0" w:after="0"/>
        <w:ind w:leftChars="1100" w:left="3742"/>
        <w:jc w:val="both"/>
        <w:rPr>
          <w:rFonts w:hint="eastAsia"/>
          <w:b w:val="0"/>
          <w:bCs/>
          <w:snapToGrid/>
          <w:spacing w:val="12"/>
          <w:kern w:val="0"/>
        </w:rPr>
      </w:pPr>
      <w:r>
        <w:rPr>
          <w:rFonts w:hint="eastAsia"/>
          <w:b w:val="0"/>
          <w:bCs/>
          <w:snapToGrid/>
          <w:spacing w:val="12"/>
          <w:kern w:val="0"/>
          <w:sz w:val="40"/>
        </w:rPr>
        <w:t xml:space="preserve">         </w:t>
      </w:r>
      <w:r w:rsidRPr="003664F5">
        <w:rPr>
          <w:rFonts w:hint="eastAsia"/>
          <w:b w:val="0"/>
          <w:bCs/>
          <w:snapToGrid/>
          <w:spacing w:val="12"/>
          <w:kern w:val="0"/>
          <w:sz w:val="40"/>
        </w:rPr>
        <w:t>陳永祥</w:t>
      </w:r>
    </w:p>
    <w:p w:rsidR="004D5036" w:rsidRDefault="004D5036">
      <w:pPr>
        <w:pStyle w:val="aa"/>
        <w:rPr>
          <w:rFonts w:hint="eastAsia"/>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0A4AFF">
        <w:rPr>
          <w:rFonts w:hint="eastAsia"/>
          <w:bCs/>
        </w:rPr>
        <w:t>100</w:t>
      </w:r>
      <w:r>
        <w:rPr>
          <w:rFonts w:hint="eastAsia"/>
          <w:bCs/>
        </w:rPr>
        <w:t xml:space="preserve">  </w:t>
      </w:r>
      <w:r>
        <w:rPr>
          <w:rFonts w:hint="eastAsia"/>
          <w:bCs/>
        </w:rPr>
        <w:t>年</w:t>
      </w:r>
      <w:r>
        <w:rPr>
          <w:rFonts w:hint="eastAsia"/>
          <w:bCs/>
        </w:rPr>
        <w:t xml:space="preserve">   </w:t>
      </w:r>
      <w:r w:rsidR="00EA5475">
        <w:rPr>
          <w:rFonts w:hint="eastAsia"/>
          <w:bCs/>
        </w:rPr>
        <w:t>1</w:t>
      </w:r>
      <w:r w:rsidR="0040290B">
        <w:rPr>
          <w:rFonts w:hint="eastAsia"/>
          <w:bCs/>
        </w:rPr>
        <w:t>2</w:t>
      </w:r>
      <w:r w:rsidR="000A4AFF">
        <w:rPr>
          <w:rFonts w:hint="eastAsia"/>
          <w:bCs/>
        </w:rPr>
        <w:t xml:space="preserve">  </w:t>
      </w:r>
      <w:r>
        <w:rPr>
          <w:rFonts w:hint="eastAsia"/>
          <w:bCs/>
        </w:rPr>
        <w:t xml:space="preserve">  </w:t>
      </w:r>
      <w:r>
        <w:rPr>
          <w:rFonts w:hint="eastAsia"/>
          <w:bCs/>
        </w:rPr>
        <w:t>月</w:t>
      </w:r>
      <w:r>
        <w:rPr>
          <w:rFonts w:hint="eastAsia"/>
          <w:bCs/>
        </w:rPr>
        <w:t xml:space="preserve">   </w:t>
      </w:r>
      <w:r w:rsidR="0040290B">
        <w:rPr>
          <w:rFonts w:hint="eastAsia"/>
          <w:bCs/>
        </w:rPr>
        <w:t>7</w:t>
      </w:r>
      <w:r>
        <w:rPr>
          <w:rFonts w:hint="eastAsia"/>
          <w:bCs/>
        </w:rPr>
        <w:t xml:space="preserve">   </w:t>
      </w:r>
      <w:r>
        <w:rPr>
          <w:rFonts w:hint="eastAsia"/>
          <w:bCs/>
        </w:rPr>
        <w:t>日</w:t>
      </w:r>
    </w:p>
    <w:sectPr w:rsidR="004D5036">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462" w:rsidRDefault="00E70462">
      <w:r>
        <w:separator/>
      </w:r>
    </w:p>
  </w:endnote>
  <w:endnote w:type="continuationSeparator" w:id="0">
    <w:p w:rsidR="00E70462" w:rsidRDefault="00E70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509" w:rsidRDefault="000E4509">
    <w:pPr>
      <w:pStyle w:val="af"/>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8E5D75">
      <w:rPr>
        <w:rStyle w:val="a7"/>
        <w:noProof/>
        <w:sz w:val="24"/>
      </w:rPr>
      <w:t>14</w:t>
    </w:r>
    <w:r>
      <w:rPr>
        <w:rStyle w:val="a7"/>
        <w:sz w:val="24"/>
      </w:rPr>
      <w:fldChar w:fldCharType="end"/>
    </w:r>
  </w:p>
  <w:p w:rsidR="000E4509" w:rsidRDefault="000E4509">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462" w:rsidRDefault="00E70462">
      <w:r>
        <w:separator/>
      </w:r>
    </w:p>
  </w:footnote>
  <w:footnote w:type="continuationSeparator" w:id="0">
    <w:p w:rsidR="00E70462" w:rsidRDefault="00E704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B4E"/>
    <w:multiLevelType w:val="hybridMultilevel"/>
    <w:tmpl w:val="FC1ED162"/>
    <w:lvl w:ilvl="0" w:tplc="9FB219F4">
      <w:start w:val="1"/>
      <w:numFmt w:val="decimalFullWidth"/>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C87EF4"/>
    <w:multiLevelType w:val="hybridMultilevel"/>
    <w:tmpl w:val="3426F812"/>
    <w:lvl w:ilvl="0" w:tplc="9FB219F4">
      <w:start w:val="1"/>
      <w:numFmt w:val="decimalFullWidth"/>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BE04767"/>
    <w:multiLevelType w:val="hybridMultilevel"/>
    <w:tmpl w:val="6A0EFA70"/>
    <w:lvl w:ilvl="0" w:tplc="026C2D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C35B8F"/>
    <w:multiLevelType w:val="hybridMultilevel"/>
    <w:tmpl w:val="54BE5A58"/>
    <w:lvl w:ilvl="0" w:tplc="011ABC46">
      <w:start w:val="1"/>
      <w:numFmt w:val="decimal"/>
      <w:lvlText w:val="(%1)."/>
      <w:lvlJc w:val="left"/>
      <w:pPr>
        <w:tabs>
          <w:tab w:val="num" w:pos="567"/>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0E010C"/>
    <w:multiLevelType w:val="multilevel"/>
    <w:tmpl w:val="964E954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339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AB4C53"/>
    <w:multiLevelType w:val="hybridMultilevel"/>
    <w:tmpl w:val="0AACA72E"/>
    <w:lvl w:ilvl="0" w:tplc="2B3AD1DA">
      <w:start w:val="1"/>
      <w:numFmt w:val="decimalFullWidth"/>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E26D16"/>
    <w:multiLevelType w:val="hybridMultilevel"/>
    <w:tmpl w:val="46E29F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FE7729F"/>
    <w:multiLevelType w:val="hybridMultilevel"/>
    <w:tmpl w:val="24EE17C6"/>
    <w:lvl w:ilvl="0" w:tplc="011ABC46">
      <w:start w:val="1"/>
      <w:numFmt w:val="decimal"/>
      <w:lvlText w:val="(%1)."/>
      <w:lvlJc w:val="left"/>
      <w:pPr>
        <w:tabs>
          <w:tab w:val="num" w:pos="567"/>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4F9ED0B6">
      <w:start w:val="1"/>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928643C"/>
    <w:multiLevelType w:val="hybridMultilevel"/>
    <w:tmpl w:val="3A80AF9A"/>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F1C64E7"/>
    <w:multiLevelType w:val="hybridMultilevel"/>
    <w:tmpl w:val="95128172"/>
    <w:lvl w:ilvl="0" w:tplc="04090015">
      <w:start w:val="1"/>
      <w:numFmt w:val="taiwaneseCountingThousand"/>
      <w:lvlText w:val="%1、"/>
      <w:lvlJc w:val="left"/>
      <w:pPr>
        <w:tabs>
          <w:tab w:val="num" w:pos="480"/>
        </w:tabs>
        <w:ind w:left="480" w:hanging="480"/>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9E06A74"/>
    <w:multiLevelType w:val="hybridMultilevel"/>
    <w:tmpl w:val="FA24F482"/>
    <w:lvl w:ilvl="0" w:tplc="947014B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2E14414"/>
    <w:multiLevelType w:val="hybridMultilevel"/>
    <w:tmpl w:val="36B8BB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0C74E35"/>
    <w:multiLevelType w:val="hybridMultilevel"/>
    <w:tmpl w:val="4A340F1E"/>
    <w:lvl w:ilvl="0" w:tplc="818C6F5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1"/>
  </w:num>
  <w:num w:numId="4">
    <w:abstractNumId w:val="5"/>
  </w:num>
  <w:num w:numId="5">
    <w:abstractNumId w:val="11"/>
  </w:num>
  <w:num w:numId="6">
    <w:abstractNumId w:val="9"/>
  </w:num>
  <w:num w:numId="7">
    <w:abstractNumId w:val="10"/>
  </w:num>
  <w:num w:numId="8">
    <w:abstractNumId w:val="12"/>
  </w:num>
  <w:num w:numId="9">
    <w:abstractNumId w:val="8"/>
  </w:num>
  <w:num w:numId="10">
    <w:abstractNumId w:val="0"/>
  </w:num>
  <w:num w:numId="11">
    <w:abstractNumId w:val="2"/>
  </w:num>
  <w:num w:numId="12">
    <w:abstractNumId w:val="4"/>
  </w:num>
  <w:num w:numId="13">
    <w:abstractNumId w:val="7"/>
  </w:num>
  <w:num w:numId="14">
    <w:abstractNumId w:val="3"/>
  </w:num>
  <w:num w:numId="15">
    <w:abstractNumId w:val="5"/>
  </w:num>
  <w:num w:numId="16">
    <w:abstractNumId w:val="5"/>
  </w:num>
  <w:num w:numId="17">
    <w:abstractNumId w:val="14"/>
  </w:num>
  <w:num w:numId="18">
    <w:abstractNumId w:val="5"/>
  </w:num>
  <w:num w:numId="19">
    <w:abstractNumId w:val="5"/>
  </w:num>
  <w:num w:numId="20">
    <w:abstractNumId w:val="5"/>
  </w:num>
  <w:num w:numId="21">
    <w:abstractNumId w:val="5"/>
  </w:num>
  <w:num w:numId="22">
    <w:abstractNumId w:val="13"/>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D5036"/>
    <w:rsid w:val="0000030E"/>
    <w:rsid w:val="00000BED"/>
    <w:rsid w:val="0000302B"/>
    <w:rsid w:val="000077CB"/>
    <w:rsid w:val="00007A7E"/>
    <w:rsid w:val="00011160"/>
    <w:rsid w:val="0001443E"/>
    <w:rsid w:val="00015CCA"/>
    <w:rsid w:val="00015E4C"/>
    <w:rsid w:val="0001750F"/>
    <w:rsid w:val="00021EAA"/>
    <w:rsid w:val="0002332F"/>
    <w:rsid w:val="0004072A"/>
    <w:rsid w:val="0004703E"/>
    <w:rsid w:val="00050F80"/>
    <w:rsid w:val="00052FF1"/>
    <w:rsid w:val="00053CEF"/>
    <w:rsid w:val="00056AB3"/>
    <w:rsid w:val="00057CD7"/>
    <w:rsid w:val="00064AD8"/>
    <w:rsid w:val="00070348"/>
    <w:rsid w:val="00070DB7"/>
    <w:rsid w:val="00073267"/>
    <w:rsid w:val="00085979"/>
    <w:rsid w:val="0009058F"/>
    <w:rsid w:val="00092873"/>
    <w:rsid w:val="00094C95"/>
    <w:rsid w:val="000A126E"/>
    <w:rsid w:val="000A1C75"/>
    <w:rsid w:val="000A36C4"/>
    <w:rsid w:val="000A4437"/>
    <w:rsid w:val="000A4AFF"/>
    <w:rsid w:val="000B1C0D"/>
    <w:rsid w:val="000B3D26"/>
    <w:rsid w:val="000B46CE"/>
    <w:rsid w:val="000B49B0"/>
    <w:rsid w:val="000B67E7"/>
    <w:rsid w:val="000B6FAE"/>
    <w:rsid w:val="000C1558"/>
    <w:rsid w:val="000C2D10"/>
    <w:rsid w:val="000C36C7"/>
    <w:rsid w:val="000C7741"/>
    <w:rsid w:val="000D0E53"/>
    <w:rsid w:val="000D13D6"/>
    <w:rsid w:val="000D44DB"/>
    <w:rsid w:val="000E44CE"/>
    <w:rsid w:val="000E4509"/>
    <w:rsid w:val="000E4535"/>
    <w:rsid w:val="000E4A10"/>
    <w:rsid w:val="000E5968"/>
    <w:rsid w:val="000E6DBE"/>
    <w:rsid w:val="000F41C7"/>
    <w:rsid w:val="000F50E1"/>
    <w:rsid w:val="00100256"/>
    <w:rsid w:val="0010568F"/>
    <w:rsid w:val="00113A87"/>
    <w:rsid w:val="001155CC"/>
    <w:rsid w:val="001173E7"/>
    <w:rsid w:val="0012045C"/>
    <w:rsid w:val="00124381"/>
    <w:rsid w:val="00124B05"/>
    <w:rsid w:val="00126090"/>
    <w:rsid w:val="0012667C"/>
    <w:rsid w:val="00127E97"/>
    <w:rsid w:val="001339E6"/>
    <w:rsid w:val="00134BCE"/>
    <w:rsid w:val="00136DB5"/>
    <w:rsid w:val="00140404"/>
    <w:rsid w:val="001457E5"/>
    <w:rsid w:val="00146234"/>
    <w:rsid w:val="00147CAB"/>
    <w:rsid w:val="0015037A"/>
    <w:rsid w:val="00152FFF"/>
    <w:rsid w:val="00153D1A"/>
    <w:rsid w:val="0016009F"/>
    <w:rsid w:val="0016078D"/>
    <w:rsid w:val="001643D2"/>
    <w:rsid w:val="001643D4"/>
    <w:rsid w:val="001672C6"/>
    <w:rsid w:val="00170286"/>
    <w:rsid w:val="001724D1"/>
    <w:rsid w:val="00172E08"/>
    <w:rsid w:val="0017711C"/>
    <w:rsid w:val="00177E47"/>
    <w:rsid w:val="0018359B"/>
    <w:rsid w:val="0018368C"/>
    <w:rsid w:val="00186DEA"/>
    <w:rsid w:val="00191C7D"/>
    <w:rsid w:val="00193D70"/>
    <w:rsid w:val="001954C5"/>
    <w:rsid w:val="0019636A"/>
    <w:rsid w:val="00197BB8"/>
    <w:rsid w:val="001A5BC5"/>
    <w:rsid w:val="001A688A"/>
    <w:rsid w:val="001B03C5"/>
    <w:rsid w:val="001B35C4"/>
    <w:rsid w:val="001B4319"/>
    <w:rsid w:val="001B6AA6"/>
    <w:rsid w:val="001C5804"/>
    <w:rsid w:val="001C6704"/>
    <w:rsid w:val="001C77BA"/>
    <w:rsid w:val="001C77EC"/>
    <w:rsid w:val="001D0B34"/>
    <w:rsid w:val="001D0C31"/>
    <w:rsid w:val="001D2B99"/>
    <w:rsid w:val="001D318C"/>
    <w:rsid w:val="001D470B"/>
    <w:rsid w:val="001E02C7"/>
    <w:rsid w:val="001F0C02"/>
    <w:rsid w:val="001F0C0B"/>
    <w:rsid w:val="001F635D"/>
    <w:rsid w:val="001F7B4F"/>
    <w:rsid w:val="001F7CB2"/>
    <w:rsid w:val="001F7E66"/>
    <w:rsid w:val="00204E59"/>
    <w:rsid w:val="0020767B"/>
    <w:rsid w:val="002079AC"/>
    <w:rsid w:val="002104E5"/>
    <w:rsid w:val="00211879"/>
    <w:rsid w:val="002120AC"/>
    <w:rsid w:val="00217379"/>
    <w:rsid w:val="00223CF0"/>
    <w:rsid w:val="00225F20"/>
    <w:rsid w:val="00226B18"/>
    <w:rsid w:val="002352E0"/>
    <w:rsid w:val="0023742B"/>
    <w:rsid w:val="00237A26"/>
    <w:rsid w:val="00241F23"/>
    <w:rsid w:val="00247DB5"/>
    <w:rsid w:val="00253B00"/>
    <w:rsid w:val="0025446C"/>
    <w:rsid w:val="002565C2"/>
    <w:rsid w:val="0026309E"/>
    <w:rsid w:val="002631E0"/>
    <w:rsid w:val="002675BC"/>
    <w:rsid w:val="002678AB"/>
    <w:rsid w:val="00271956"/>
    <w:rsid w:val="00271D16"/>
    <w:rsid w:val="0027292C"/>
    <w:rsid w:val="00274049"/>
    <w:rsid w:val="00274C4E"/>
    <w:rsid w:val="002759D1"/>
    <w:rsid w:val="00275BB6"/>
    <w:rsid w:val="002877F7"/>
    <w:rsid w:val="00291841"/>
    <w:rsid w:val="002968DC"/>
    <w:rsid w:val="002A00EB"/>
    <w:rsid w:val="002A2401"/>
    <w:rsid w:val="002A7286"/>
    <w:rsid w:val="002B6F3D"/>
    <w:rsid w:val="002C1AFF"/>
    <w:rsid w:val="002C4CE8"/>
    <w:rsid w:val="002D0F23"/>
    <w:rsid w:val="002D4EFA"/>
    <w:rsid w:val="002D5254"/>
    <w:rsid w:val="002D7FF8"/>
    <w:rsid w:val="002E0C09"/>
    <w:rsid w:val="002F131B"/>
    <w:rsid w:val="002F301F"/>
    <w:rsid w:val="002F5049"/>
    <w:rsid w:val="00301603"/>
    <w:rsid w:val="00310FFF"/>
    <w:rsid w:val="00313624"/>
    <w:rsid w:val="00313AA6"/>
    <w:rsid w:val="003140CC"/>
    <w:rsid w:val="0031618E"/>
    <w:rsid w:val="0032131C"/>
    <w:rsid w:val="00321649"/>
    <w:rsid w:val="0032173E"/>
    <w:rsid w:val="00324FD8"/>
    <w:rsid w:val="00326E14"/>
    <w:rsid w:val="003279A5"/>
    <w:rsid w:val="00327EC0"/>
    <w:rsid w:val="00341207"/>
    <w:rsid w:val="00345168"/>
    <w:rsid w:val="0035259A"/>
    <w:rsid w:val="003529A0"/>
    <w:rsid w:val="003537A4"/>
    <w:rsid w:val="00362AF4"/>
    <w:rsid w:val="003664F5"/>
    <w:rsid w:val="0037018E"/>
    <w:rsid w:val="0037116F"/>
    <w:rsid w:val="00371DA4"/>
    <w:rsid w:val="003738B5"/>
    <w:rsid w:val="00374119"/>
    <w:rsid w:val="00376083"/>
    <w:rsid w:val="00383340"/>
    <w:rsid w:val="00387A44"/>
    <w:rsid w:val="00387A55"/>
    <w:rsid w:val="003957C7"/>
    <w:rsid w:val="00396CCF"/>
    <w:rsid w:val="003A036D"/>
    <w:rsid w:val="003B2A26"/>
    <w:rsid w:val="003B3656"/>
    <w:rsid w:val="003C0E7E"/>
    <w:rsid w:val="003C43DC"/>
    <w:rsid w:val="003C6C16"/>
    <w:rsid w:val="003D3C41"/>
    <w:rsid w:val="003D6C4D"/>
    <w:rsid w:val="003D6E75"/>
    <w:rsid w:val="003E0BDD"/>
    <w:rsid w:val="003E16FC"/>
    <w:rsid w:val="003E2DD8"/>
    <w:rsid w:val="003E535A"/>
    <w:rsid w:val="003E6524"/>
    <w:rsid w:val="003F251F"/>
    <w:rsid w:val="003F48AC"/>
    <w:rsid w:val="003F4A2E"/>
    <w:rsid w:val="003F5F2A"/>
    <w:rsid w:val="003F7D8A"/>
    <w:rsid w:val="00400DD0"/>
    <w:rsid w:val="0040290B"/>
    <w:rsid w:val="00402F70"/>
    <w:rsid w:val="00404992"/>
    <w:rsid w:val="00404CCC"/>
    <w:rsid w:val="00405336"/>
    <w:rsid w:val="00405762"/>
    <w:rsid w:val="0041106A"/>
    <w:rsid w:val="00411164"/>
    <w:rsid w:val="004140C9"/>
    <w:rsid w:val="0041674E"/>
    <w:rsid w:val="0041778C"/>
    <w:rsid w:val="004217A4"/>
    <w:rsid w:val="004247A8"/>
    <w:rsid w:val="00424FFA"/>
    <w:rsid w:val="004308D6"/>
    <w:rsid w:val="00431B7F"/>
    <w:rsid w:val="004370E3"/>
    <w:rsid w:val="004375B4"/>
    <w:rsid w:val="00441492"/>
    <w:rsid w:val="00445536"/>
    <w:rsid w:val="00446BDC"/>
    <w:rsid w:val="00450442"/>
    <w:rsid w:val="004507EC"/>
    <w:rsid w:val="004543C6"/>
    <w:rsid w:val="00457295"/>
    <w:rsid w:val="004576B6"/>
    <w:rsid w:val="00457DDA"/>
    <w:rsid w:val="00470CB7"/>
    <w:rsid w:val="00471965"/>
    <w:rsid w:val="004736C5"/>
    <w:rsid w:val="00474713"/>
    <w:rsid w:val="004763A7"/>
    <w:rsid w:val="0047712F"/>
    <w:rsid w:val="00477EE2"/>
    <w:rsid w:val="0048077A"/>
    <w:rsid w:val="00484341"/>
    <w:rsid w:val="00487F47"/>
    <w:rsid w:val="004969BB"/>
    <w:rsid w:val="004A4BA9"/>
    <w:rsid w:val="004A60D0"/>
    <w:rsid w:val="004A754B"/>
    <w:rsid w:val="004B0D9B"/>
    <w:rsid w:val="004B37FA"/>
    <w:rsid w:val="004B7F07"/>
    <w:rsid w:val="004C4835"/>
    <w:rsid w:val="004C5921"/>
    <w:rsid w:val="004D11AC"/>
    <w:rsid w:val="004D4606"/>
    <w:rsid w:val="004D5036"/>
    <w:rsid w:val="004E379D"/>
    <w:rsid w:val="004E4C58"/>
    <w:rsid w:val="004F7CC0"/>
    <w:rsid w:val="00500383"/>
    <w:rsid w:val="00503EE4"/>
    <w:rsid w:val="0050704A"/>
    <w:rsid w:val="005078AA"/>
    <w:rsid w:val="005116B1"/>
    <w:rsid w:val="00513ADE"/>
    <w:rsid w:val="005162FD"/>
    <w:rsid w:val="00520483"/>
    <w:rsid w:val="0052050D"/>
    <w:rsid w:val="00520D63"/>
    <w:rsid w:val="005224E5"/>
    <w:rsid w:val="0052320D"/>
    <w:rsid w:val="00525CEC"/>
    <w:rsid w:val="0052638B"/>
    <w:rsid w:val="00527583"/>
    <w:rsid w:val="005342CB"/>
    <w:rsid w:val="00535BD6"/>
    <w:rsid w:val="00535E97"/>
    <w:rsid w:val="00537ACA"/>
    <w:rsid w:val="00540F0E"/>
    <w:rsid w:val="00541883"/>
    <w:rsid w:val="00544823"/>
    <w:rsid w:val="005467BB"/>
    <w:rsid w:val="00550E17"/>
    <w:rsid w:val="00552520"/>
    <w:rsid w:val="005601B6"/>
    <w:rsid w:val="00561574"/>
    <w:rsid w:val="00561CE1"/>
    <w:rsid w:val="005645E5"/>
    <w:rsid w:val="00564B1F"/>
    <w:rsid w:val="00566959"/>
    <w:rsid w:val="00570B1B"/>
    <w:rsid w:val="005735F4"/>
    <w:rsid w:val="00575198"/>
    <w:rsid w:val="00575B33"/>
    <w:rsid w:val="0057607C"/>
    <w:rsid w:val="005760BA"/>
    <w:rsid w:val="00577211"/>
    <w:rsid w:val="0058052A"/>
    <w:rsid w:val="00583BF4"/>
    <w:rsid w:val="00586641"/>
    <w:rsid w:val="00592B12"/>
    <w:rsid w:val="00594CD1"/>
    <w:rsid w:val="00595ECE"/>
    <w:rsid w:val="00597500"/>
    <w:rsid w:val="005A2801"/>
    <w:rsid w:val="005A296E"/>
    <w:rsid w:val="005A52CE"/>
    <w:rsid w:val="005A5AE6"/>
    <w:rsid w:val="005A5FA0"/>
    <w:rsid w:val="005B082F"/>
    <w:rsid w:val="005B1A98"/>
    <w:rsid w:val="005C38E5"/>
    <w:rsid w:val="005C5A10"/>
    <w:rsid w:val="005C5DC6"/>
    <w:rsid w:val="005D4901"/>
    <w:rsid w:val="005D7C1B"/>
    <w:rsid w:val="005E43D1"/>
    <w:rsid w:val="005E43E0"/>
    <w:rsid w:val="005E5EF1"/>
    <w:rsid w:val="005E6214"/>
    <w:rsid w:val="005F3BE3"/>
    <w:rsid w:val="005F56DA"/>
    <w:rsid w:val="005F6157"/>
    <w:rsid w:val="005F6594"/>
    <w:rsid w:val="0060381A"/>
    <w:rsid w:val="00610BC1"/>
    <w:rsid w:val="0061549F"/>
    <w:rsid w:val="00622463"/>
    <w:rsid w:val="00623F43"/>
    <w:rsid w:val="00625677"/>
    <w:rsid w:val="00625EF2"/>
    <w:rsid w:val="00627EC9"/>
    <w:rsid w:val="00627EF7"/>
    <w:rsid w:val="006309F7"/>
    <w:rsid w:val="0063155A"/>
    <w:rsid w:val="00636720"/>
    <w:rsid w:val="00643620"/>
    <w:rsid w:val="00643A4B"/>
    <w:rsid w:val="00646053"/>
    <w:rsid w:val="006466AE"/>
    <w:rsid w:val="0064788D"/>
    <w:rsid w:val="00654519"/>
    <w:rsid w:val="00654827"/>
    <w:rsid w:val="006562A0"/>
    <w:rsid w:val="00663039"/>
    <w:rsid w:val="00665F60"/>
    <w:rsid w:val="00666445"/>
    <w:rsid w:val="006667D2"/>
    <w:rsid w:val="0066697F"/>
    <w:rsid w:val="00667185"/>
    <w:rsid w:val="00667691"/>
    <w:rsid w:val="006755B6"/>
    <w:rsid w:val="00680B34"/>
    <w:rsid w:val="00681112"/>
    <w:rsid w:val="00682501"/>
    <w:rsid w:val="006827BB"/>
    <w:rsid w:val="00682D86"/>
    <w:rsid w:val="00686A95"/>
    <w:rsid w:val="00690657"/>
    <w:rsid w:val="006919C1"/>
    <w:rsid w:val="00692E93"/>
    <w:rsid w:val="0069347E"/>
    <w:rsid w:val="00693686"/>
    <w:rsid w:val="0069383A"/>
    <w:rsid w:val="0069393A"/>
    <w:rsid w:val="006961A7"/>
    <w:rsid w:val="0069625D"/>
    <w:rsid w:val="00696787"/>
    <w:rsid w:val="0069738C"/>
    <w:rsid w:val="00697B73"/>
    <w:rsid w:val="006A0E77"/>
    <w:rsid w:val="006A2BCF"/>
    <w:rsid w:val="006A3906"/>
    <w:rsid w:val="006A7838"/>
    <w:rsid w:val="006B1B85"/>
    <w:rsid w:val="006B2BFC"/>
    <w:rsid w:val="006B2EFA"/>
    <w:rsid w:val="006B45B0"/>
    <w:rsid w:val="006B72C4"/>
    <w:rsid w:val="006B7876"/>
    <w:rsid w:val="006C0E44"/>
    <w:rsid w:val="006C0FC8"/>
    <w:rsid w:val="006D0018"/>
    <w:rsid w:val="006D0F22"/>
    <w:rsid w:val="006D4F1A"/>
    <w:rsid w:val="006E0B9D"/>
    <w:rsid w:val="006E26E4"/>
    <w:rsid w:val="006E3BF9"/>
    <w:rsid w:val="006E3D83"/>
    <w:rsid w:val="006E5B5D"/>
    <w:rsid w:val="006E69E8"/>
    <w:rsid w:val="006F6CC6"/>
    <w:rsid w:val="0070263E"/>
    <w:rsid w:val="007059BF"/>
    <w:rsid w:val="00707CF0"/>
    <w:rsid w:val="007120E4"/>
    <w:rsid w:val="00724ACF"/>
    <w:rsid w:val="007433B1"/>
    <w:rsid w:val="007451CF"/>
    <w:rsid w:val="00746A14"/>
    <w:rsid w:val="0075427B"/>
    <w:rsid w:val="0075701C"/>
    <w:rsid w:val="00760B1E"/>
    <w:rsid w:val="00761772"/>
    <w:rsid w:val="00771E80"/>
    <w:rsid w:val="00772932"/>
    <w:rsid w:val="00775D23"/>
    <w:rsid w:val="00781419"/>
    <w:rsid w:val="00784A00"/>
    <w:rsid w:val="00784BA1"/>
    <w:rsid w:val="00785D7D"/>
    <w:rsid w:val="007865E0"/>
    <w:rsid w:val="00786D37"/>
    <w:rsid w:val="007876A0"/>
    <w:rsid w:val="0079209F"/>
    <w:rsid w:val="00793688"/>
    <w:rsid w:val="00794B98"/>
    <w:rsid w:val="007960B4"/>
    <w:rsid w:val="007A19CE"/>
    <w:rsid w:val="007A2632"/>
    <w:rsid w:val="007A648E"/>
    <w:rsid w:val="007B048E"/>
    <w:rsid w:val="007B08A5"/>
    <w:rsid w:val="007B1A9E"/>
    <w:rsid w:val="007B4CB6"/>
    <w:rsid w:val="007C025C"/>
    <w:rsid w:val="007C2CFA"/>
    <w:rsid w:val="007C4499"/>
    <w:rsid w:val="007D186E"/>
    <w:rsid w:val="007D476B"/>
    <w:rsid w:val="007E08EB"/>
    <w:rsid w:val="007E1A33"/>
    <w:rsid w:val="007E3950"/>
    <w:rsid w:val="007E4BD7"/>
    <w:rsid w:val="007E4BDF"/>
    <w:rsid w:val="007E4E59"/>
    <w:rsid w:val="007E6AD6"/>
    <w:rsid w:val="007F0A89"/>
    <w:rsid w:val="007F1F81"/>
    <w:rsid w:val="007F2B29"/>
    <w:rsid w:val="007F467E"/>
    <w:rsid w:val="007F6464"/>
    <w:rsid w:val="00801007"/>
    <w:rsid w:val="008013D1"/>
    <w:rsid w:val="00804D61"/>
    <w:rsid w:val="00807DB7"/>
    <w:rsid w:val="0081026A"/>
    <w:rsid w:val="008126CF"/>
    <w:rsid w:val="00816A88"/>
    <w:rsid w:val="0082692E"/>
    <w:rsid w:val="00830BE6"/>
    <w:rsid w:val="0083191D"/>
    <w:rsid w:val="008336B5"/>
    <w:rsid w:val="008337E9"/>
    <w:rsid w:val="0083380F"/>
    <w:rsid w:val="008403DB"/>
    <w:rsid w:val="00840871"/>
    <w:rsid w:val="00844165"/>
    <w:rsid w:val="0084516C"/>
    <w:rsid w:val="008462CB"/>
    <w:rsid w:val="0084709E"/>
    <w:rsid w:val="00851180"/>
    <w:rsid w:val="008546F1"/>
    <w:rsid w:val="0085515A"/>
    <w:rsid w:val="008577BD"/>
    <w:rsid w:val="00861F06"/>
    <w:rsid w:val="0086423B"/>
    <w:rsid w:val="0086644A"/>
    <w:rsid w:val="008676B8"/>
    <w:rsid w:val="00870EE6"/>
    <w:rsid w:val="00872171"/>
    <w:rsid w:val="00874CE2"/>
    <w:rsid w:val="008831C3"/>
    <w:rsid w:val="008857BB"/>
    <w:rsid w:val="008940C5"/>
    <w:rsid w:val="00897E44"/>
    <w:rsid w:val="008A3A15"/>
    <w:rsid w:val="008B0990"/>
    <w:rsid w:val="008B3350"/>
    <w:rsid w:val="008B3F45"/>
    <w:rsid w:val="008B4628"/>
    <w:rsid w:val="008C045F"/>
    <w:rsid w:val="008C1B74"/>
    <w:rsid w:val="008C1FAA"/>
    <w:rsid w:val="008C481C"/>
    <w:rsid w:val="008C77C5"/>
    <w:rsid w:val="008D0E20"/>
    <w:rsid w:val="008D161B"/>
    <w:rsid w:val="008D2E4B"/>
    <w:rsid w:val="008D688E"/>
    <w:rsid w:val="008D6D08"/>
    <w:rsid w:val="008E1E40"/>
    <w:rsid w:val="008E26CB"/>
    <w:rsid w:val="008E4737"/>
    <w:rsid w:val="008E5D75"/>
    <w:rsid w:val="008E726B"/>
    <w:rsid w:val="008F4A2C"/>
    <w:rsid w:val="008F65AB"/>
    <w:rsid w:val="00905719"/>
    <w:rsid w:val="00905D3A"/>
    <w:rsid w:val="00906BFE"/>
    <w:rsid w:val="009134CD"/>
    <w:rsid w:val="00923EBE"/>
    <w:rsid w:val="009253D2"/>
    <w:rsid w:val="009341B5"/>
    <w:rsid w:val="00935636"/>
    <w:rsid w:val="00936032"/>
    <w:rsid w:val="00942A90"/>
    <w:rsid w:val="009524A0"/>
    <w:rsid w:val="00954F76"/>
    <w:rsid w:val="00965668"/>
    <w:rsid w:val="00975D29"/>
    <w:rsid w:val="009777B6"/>
    <w:rsid w:val="00981A50"/>
    <w:rsid w:val="00982AA9"/>
    <w:rsid w:val="00986613"/>
    <w:rsid w:val="00986E80"/>
    <w:rsid w:val="00987EC1"/>
    <w:rsid w:val="00992CD3"/>
    <w:rsid w:val="0099630C"/>
    <w:rsid w:val="0099721F"/>
    <w:rsid w:val="00997E1F"/>
    <w:rsid w:val="009A09CD"/>
    <w:rsid w:val="009A4BB4"/>
    <w:rsid w:val="009A4D37"/>
    <w:rsid w:val="009A6D9A"/>
    <w:rsid w:val="009B0C67"/>
    <w:rsid w:val="009B3145"/>
    <w:rsid w:val="009B39E2"/>
    <w:rsid w:val="009B7E02"/>
    <w:rsid w:val="009C352E"/>
    <w:rsid w:val="009C5A70"/>
    <w:rsid w:val="009C5CC1"/>
    <w:rsid w:val="009C5FAD"/>
    <w:rsid w:val="009D5D58"/>
    <w:rsid w:val="009D640F"/>
    <w:rsid w:val="009D6E60"/>
    <w:rsid w:val="009E19FB"/>
    <w:rsid w:val="009E3984"/>
    <w:rsid w:val="009F200B"/>
    <w:rsid w:val="009F2BB6"/>
    <w:rsid w:val="009F3ABF"/>
    <w:rsid w:val="009F454E"/>
    <w:rsid w:val="009F4C72"/>
    <w:rsid w:val="009F6F63"/>
    <w:rsid w:val="009F7A30"/>
    <w:rsid w:val="00A00213"/>
    <w:rsid w:val="00A01E1B"/>
    <w:rsid w:val="00A10045"/>
    <w:rsid w:val="00A10BF5"/>
    <w:rsid w:val="00A10CC9"/>
    <w:rsid w:val="00A124E5"/>
    <w:rsid w:val="00A17621"/>
    <w:rsid w:val="00A17DE5"/>
    <w:rsid w:val="00A21A27"/>
    <w:rsid w:val="00A245DA"/>
    <w:rsid w:val="00A24C80"/>
    <w:rsid w:val="00A259B1"/>
    <w:rsid w:val="00A260A7"/>
    <w:rsid w:val="00A30383"/>
    <w:rsid w:val="00A30E52"/>
    <w:rsid w:val="00A33AA8"/>
    <w:rsid w:val="00A36915"/>
    <w:rsid w:val="00A372B1"/>
    <w:rsid w:val="00A3762C"/>
    <w:rsid w:val="00A40F30"/>
    <w:rsid w:val="00A418E3"/>
    <w:rsid w:val="00A51238"/>
    <w:rsid w:val="00A52850"/>
    <w:rsid w:val="00A53D8D"/>
    <w:rsid w:val="00A626CF"/>
    <w:rsid w:val="00A6519E"/>
    <w:rsid w:val="00A70190"/>
    <w:rsid w:val="00A70469"/>
    <w:rsid w:val="00A72E3F"/>
    <w:rsid w:val="00A734D3"/>
    <w:rsid w:val="00A73FA8"/>
    <w:rsid w:val="00A75900"/>
    <w:rsid w:val="00A7621C"/>
    <w:rsid w:val="00A82E6C"/>
    <w:rsid w:val="00A84FA5"/>
    <w:rsid w:val="00A86009"/>
    <w:rsid w:val="00A8651D"/>
    <w:rsid w:val="00A90EA5"/>
    <w:rsid w:val="00A9348A"/>
    <w:rsid w:val="00A94406"/>
    <w:rsid w:val="00A97202"/>
    <w:rsid w:val="00AA052A"/>
    <w:rsid w:val="00AA0E3D"/>
    <w:rsid w:val="00AA12AE"/>
    <w:rsid w:val="00AA2C28"/>
    <w:rsid w:val="00AA3CA8"/>
    <w:rsid w:val="00AB27C0"/>
    <w:rsid w:val="00AB4F50"/>
    <w:rsid w:val="00AC1183"/>
    <w:rsid w:val="00AC25A4"/>
    <w:rsid w:val="00AC72FC"/>
    <w:rsid w:val="00AC74A7"/>
    <w:rsid w:val="00AD6D64"/>
    <w:rsid w:val="00AE4CB7"/>
    <w:rsid w:val="00AE57DE"/>
    <w:rsid w:val="00AF2FBD"/>
    <w:rsid w:val="00AF3B60"/>
    <w:rsid w:val="00AF4A19"/>
    <w:rsid w:val="00AF5E26"/>
    <w:rsid w:val="00AF657D"/>
    <w:rsid w:val="00B037D1"/>
    <w:rsid w:val="00B055ED"/>
    <w:rsid w:val="00B07F70"/>
    <w:rsid w:val="00B14EAD"/>
    <w:rsid w:val="00B1650B"/>
    <w:rsid w:val="00B17F85"/>
    <w:rsid w:val="00B21DEB"/>
    <w:rsid w:val="00B227CF"/>
    <w:rsid w:val="00B24F77"/>
    <w:rsid w:val="00B27FE9"/>
    <w:rsid w:val="00B455C6"/>
    <w:rsid w:val="00B5146C"/>
    <w:rsid w:val="00B518F6"/>
    <w:rsid w:val="00B52E9E"/>
    <w:rsid w:val="00B57F1C"/>
    <w:rsid w:val="00B6206E"/>
    <w:rsid w:val="00B62947"/>
    <w:rsid w:val="00B63749"/>
    <w:rsid w:val="00B639FE"/>
    <w:rsid w:val="00B65152"/>
    <w:rsid w:val="00B663BF"/>
    <w:rsid w:val="00B70BB0"/>
    <w:rsid w:val="00B72429"/>
    <w:rsid w:val="00B7782D"/>
    <w:rsid w:val="00B82325"/>
    <w:rsid w:val="00B8475D"/>
    <w:rsid w:val="00B86717"/>
    <w:rsid w:val="00B868FE"/>
    <w:rsid w:val="00B93272"/>
    <w:rsid w:val="00B95D0A"/>
    <w:rsid w:val="00B95FFE"/>
    <w:rsid w:val="00B961A7"/>
    <w:rsid w:val="00B964F0"/>
    <w:rsid w:val="00BA549A"/>
    <w:rsid w:val="00BA5713"/>
    <w:rsid w:val="00BA72EE"/>
    <w:rsid w:val="00BA7677"/>
    <w:rsid w:val="00BB04EA"/>
    <w:rsid w:val="00BB4A91"/>
    <w:rsid w:val="00BB504D"/>
    <w:rsid w:val="00BB67D5"/>
    <w:rsid w:val="00BB6A6C"/>
    <w:rsid w:val="00BB7FCC"/>
    <w:rsid w:val="00BC7B38"/>
    <w:rsid w:val="00BD5326"/>
    <w:rsid w:val="00BE4687"/>
    <w:rsid w:val="00BE6C29"/>
    <w:rsid w:val="00BE7D04"/>
    <w:rsid w:val="00BF039C"/>
    <w:rsid w:val="00BF2710"/>
    <w:rsid w:val="00BF4453"/>
    <w:rsid w:val="00BF48C6"/>
    <w:rsid w:val="00BF5DD9"/>
    <w:rsid w:val="00C00B20"/>
    <w:rsid w:val="00C00B21"/>
    <w:rsid w:val="00C03A05"/>
    <w:rsid w:val="00C075C2"/>
    <w:rsid w:val="00C076EA"/>
    <w:rsid w:val="00C10BB6"/>
    <w:rsid w:val="00C12E08"/>
    <w:rsid w:val="00C1771B"/>
    <w:rsid w:val="00C20978"/>
    <w:rsid w:val="00C2133D"/>
    <w:rsid w:val="00C228B0"/>
    <w:rsid w:val="00C23472"/>
    <w:rsid w:val="00C24519"/>
    <w:rsid w:val="00C30BB3"/>
    <w:rsid w:val="00C33D14"/>
    <w:rsid w:val="00C36288"/>
    <w:rsid w:val="00C364BE"/>
    <w:rsid w:val="00C429FC"/>
    <w:rsid w:val="00C479F5"/>
    <w:rsid w:val="00C50665"/>
    <w:rsid w:val="00C50FD3"/>
    <w:rsid w:val="00C51589"/>
    <w:rsid w:val="00C60BCD"/>
    <w:rsid w:val="00C61863"/>
    <w:rsid w:val="00C65570"/>
    <w:rsid w:val="00C6575F"/>
    <w:rsid w:val="00C70E0A"/>
    <w:rsid w:val="00C74562"/>
    <w:rsid w:val="00C76A72"/>
    <w:rsid w:val="00C84162"/>
    <w:rsid w:val="00C84999"/>
    <w:rsid w:val="00C87F7E"/>
    <w:rsid w:val="00C90467"/>
    <w:rsid w:val="00C91F6B"/>
    <w:rsid w:val="00C96218"/>
    <w:rsid w:val="00C96D33"/>
    <w:rsid w:val="00CA2DE1"/>
    <w:rsid w:val="00CA3212"/>
    <w:rsid w:val="00CA7081"/>
    <w:rsid w:val="00CB05B2"/>
    <w:rsid w:val="00CB1432"/>
    <w:rsid w:val="00CB42C6"/>
    <w:rsid w:val="00CB5267"/>
    <w:rsid w:val="00CB68B1"/>
    <w:rsid w:val="00CB7557"/>
    <w:rsid w:val="00CB7FDB"/>
    <w:rsid w:val="00CC0392"/>
    <w:rsid w:val="00CC0FF6"/>
    <w:rsid w:val="00CC196F"/>
    <w:rsid w:val="00CD1DBD"/>
    <w:rsid w:val="00CD3829"/>
    <w:rsid w:val="00CD67DA"/>
    <w:rsid w:val="00CE2871"/>
    <w:rsid w:val="00CE3D04"/>
    <w:rsid w:val="00CE44ED"/>
    <w:rsid w:val="00CF0DC9"/>
    <w:rsid w:val="00D02ECB"/>
    <w:rsid w:val="00D05BEC"/>
    <w:rsid w:val="00D1573C"/>
    <w:rsid w:val="00D160B0"/>
    <w:rsid w:val="00D20DB0"/>
    <w:rsid w:val="00D211B7"/>
    <w:rsid w:val="00D23FD1"/>
    <w:rsid w:val="00D23FEA"/>
    <w:rsid w:val="00D26982"/>
    <w:rsid w:val="00D31DAE"/>
    <w:rsid w:val="00D31E74"/>
    <w:rsid w:val="00D3471D"/>
    <w:rsid w:val="00D36581"/>
    <w:rsid w:val="00D365FC"/>
    <w:rsid w:val="00D36776"/>
    <w:rsid w:val="00D3733A"/>
    <w:rsid w:val="00D42EA0"/>
    <w:rsid w:val="00D44A12"/>
    <w:rsid w:val="00D45C41"/>
    <w:rsid w:val="00D467ED"/>
    <w:rsid w:val="00D47A19"/>
    <w:rsid w:val="00D47AF7"/>
    <w:rsid w:val="00D53116"/>
    <w:rsid w:val="00D56716"/>
    <w:rsid w:val="00D60644"/>
    <w:rsid w:val="00D6255C"/>
    <w:rsid w:val="00D62656"/>
    <w:rsid w:val="00D62B49"/>
    <w:rsid w:val="00D657EC"/>
    <w:rsid w:val="00D70D46"/>
    <w:rsid w:val="00D73574"/>
    <w:rsid w:val="00D774F7"/>
    <w:rsid w:val="00D80E19"/>
    <w:rsid w:val="00D83190"/>
    <w:rsid w:val="00D85087"/>
    <w:rsid w:val="00D851E1"/>
    <w:rsid w:val="00D86890"/>
    <w:rsid w:val="00D87F5F"/>
    <w:rsid w:val="00D93140"/>
    <w:rsid w:val="00D94925"/>
    <w:rsid w:val="00D95A23"/>
    <w:rsid w:val="00DA11C3"/>
    <w:rsid w:val="00DA1F51"/>
    <w:rsid w:val="00DA3641"/>
    <w:rsid w:val="00DB19D3"/>
    <w:rsid w:val="00DB5E5D"/>
    <w:rsid w:val="00DD1C8D"/>
    <w:rsid w:val="00DD795E"/>
    <w:rsid w:val="00DE047E"/>
    <w:rsid w:val="00DE4C2B"/>
    <w:rsid w:val="00DE78A2"/>
    <w:rsid w:val="00DE7DA8"/>
    <w:rsid w:val="00DF1CB4"/>
    <w:rsid w:val="00DF1CE3"/>
    <w:rsid w:val="00DF1E2D"/>
    <w:rsid w:val="00DF2805"/>
    <w:rsid w:val="00DF3BF1"/>
    <w:rsid w:val="00DF4A83"/>
    <w:rsid w:val="00DF6113"/>
    <w:rsid w:val="00DF6FA6"/>
    <w:rsid w:val="00E01ECD"/>
    <w:rsid w:val="00E0625E"/>
    <w:rsid w:val="00E06382"/>
    <w:rsid w:val="00E07642"/>
    <w:rsid w:val="00E12FD2"/>
    <w:rsid w:val="00E14B6C"/>
    <w:rsid w:val="00E15296"/>
    <w:rsid w:val="00E15341"/>
    <w:rsid w:val="00E225BB"/>
    <w:rsid w:val="00E23172"/>
    <w:rsid w:val="00E256EB"/>
    <w:rsid w:val="00E269DF"/>
    <w:rsid w:val="00E27702"/>
    <w:rsid w:val="00E30000"/>
    <w:rsid w:val="00E30FA6"/>
    <w:rsid w:val="00E311D8"/>
    <w:rsid w:val="00E318A7"/>
    <w:rsid w:val="00E41062"/>
    <w:rsid w:val="00E410C4"/>
    <w:rsid w:val="00E41C20"/>
    <w:rsid w:val="00E4335F"/>
    <w:rsid w:val="00E444A7"/>
    <w:rsid w:val="00E463E8"/>
    <w:rsid w:val="00E50706"/>
    <w:rsid w:val="00E50782"/>
    <w:rsid w:val="00E53D12"/>
    <w:rsid w:val="00E6236A"/>
    <w:rsid w:val="00E63058"/>
    <w:rsid w:val="00E67189"/>
    <w:rsid w:val="00E70462"/>
    <w:rsid w:val="00E70B47"/>
    <w:rsid w:val="00E70E09"/>
    <w:rsid w:val="00E81F44"/>
    <w:rsid w:val="00E8551D"/>
    <w:rsid w:val="00E86FF6"/>
    <w:rsid w:val="00E870C3"/>
    <w:rsid w:val="00E9254A"/>
    <w:rsid w:val="00E93EBE"/>
    <w:rsid w:val="00E95706"/>
    <w:rsid w:val="00EA5475"/>
    <w:rsid w:val="00EA54EE"/>
    <w:rsid w:val="00EB13B3"/>
    <w:rsid w:val="00EB5491"/>
    <w:rsid w:val="00EB72F9"/>
    <w:rsid w:val="00EC2264"/>
    <w:rsid w:val="00EC4DA0"/>
    <w:rsid w:val="00ED31A4"/>
    <w:rsid w:val="00ED32AC"/>
    <w:rsid w:val="00ED4938"/>
    <w:rsid w:val="00EE27BC"/>
    <w:rsid w:val="00EE4CE4"/>
    <w:rsid w:val="00EE65EE"/>
    <w:rsid w:val="00EF552E"/>
    <w:rsid w:val="00EF714E"/>
    <w:rsid w:val="00F04453"/>
    <w:rsid w:val="00F103F8"/>
    <w:rsid w:val="00F10792"/>
    <w:rsid w:val="00F151DB"/>
    <w:rsid w:val="00F16A3A"/>
    <w:rsid w:val="00F179F4"/>
    <w:rsid w:val="00F241DB"/>
    <w:rsid w:val="00F24FBB"/>
    <w:rsid w:val="00F2561E"/>
    <w:rsid w:val="00F269F2"/>
    <w:rsid w:val="00F30FFA"/>
    <w:rsid w:val="00F35072"/>
    <w:rsid w:val="00F434A6"/>
    <w:rsid w:val="00F47625"/>
    <w:rsid w:val="00F47EE0"/>
    <w:rsid w:val="00F55AE1"/>
    <w:rsid w:val="00F662E8"/>
    <w:rsid w:val="00F71AA6"/>
    <w:rsid w:val="00F724CB"/>
    <w:rsid w:val="00F7311E"/>
    <w:rsid w:val="00F73622"/>
    <w:rsid w:val="00F73BE6"/>
    <w:rsid w:val="00F73D90"/>
    <w:rsid w:val="00F75BA1"/>
    <w:rsid w:val="00F7601B"/>
    <w:rsid w:val="00F7704E"/>
    <w:rsid w:val="00F81824"/>
    <w:rsid w:val="00F838F1"/>
    <w:rsid w:val="00F84AD3"/>
    <w:rsid w:val="00F873DF"/>
    <w:rsid w:val="00F92F91"/>
    <w:rsid w:val="00F94A55"/>
    <w:rsid w:val="00F95876"/>
    <w:rsid w:val="00F96E66"/>
    <w:rsid w:val="00FA59DF"/>
    <w:rsid w:val="00FA684E"/>
    <w:rsid w:val="00FB314C"/>
    <w:rsid w:val="00FB3476"/>
    <w:rsid w:val="00FB350C"/>
    <w:rsid w:val="00FB690F"/>
    <w:rsid w:val="00FB6A72"/>
    <w:rsid w:val="00FB7265"/>
    <w:rsid w:val="00FC03FA"/>
    <w:rsid w:val="00FC0583"/>
    <w:rsid w:val="00FC05F3"/>
    <w:rsid w:val="00FD0F13"/>
    <w:rsid w:val="00FD3869"/>
    <w:rsid w:val="00FD3BE6"/>
    <w:rsid w:val="00FE0986"/>
    <w:rsid w:val="00FE0F96"/>
    <w:rsid w:val="00FE23B8"/>
    <w:rsid w:val="00FE3202"/>
    <w:rsid w:val="00FE3E3F"/>
    <w:rsid w:val="00FE5395"/>
    <w:rsid w:val="00FE5616"/>
    <w:rsid w:val="00FF1BF4"/>
    <w:rsid w:val="00FF27B5"/>
    <w:rsid w:val="00FF3332"/>
    <w:rsid w:val="00FF6154"/>
    <w:rsid w:val="00FF668F"/>
    <w:rsid w:val="00FF79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table" w:styleId="ae">
    <w:name w:val="Table Grid"/>
    <w:basedOn w:val="a3"/>
    <w:rsid w:val="008C48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HTML">
    <w:name w:val="HTML Preformatted"/>
    <w:basedOn w:val="a1"/>
    <w:link w:val="HTML0"/>
    <w:semiHidden/>
    <w:rsid w:val="00AA2C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semiHidden/>
    <w:rsid w:val="00AA2C28"/>
    <w:rPr>
      <w:rFonts w:ascii="細明體" w:eastAsia="細明體" w:hAnsi="細明體" w:cs="細明體"/>
      <w:sz w:val="24"/>
      <w:szCs w:val="24"/>
    </w:rPr>
  </w:style>
  <w:style w:type="paragraph" w:styleId="32">
    <w:name w:val="Body Text Indent 3"/>
    <w:basedOn w:val="a1"/>
    <w:link w:val="33"/>
    <w:uiPriority w:val="99"/>
    <w:semiHidden/>
    <w:unhideWhenUsed/>
    <w:rsid w:val="00BC7B38"/>
    <w:pPr>
      <w:spacing w:after="120"/>
      <w:ind w:leftChars="200" w:left="480"/>
    </w:pPr>
    <w:rPr>
      <w:sz w:val="16"/>
      <w:szCs w:val="16"/>
    </w:rPr>
  </w:style>
  <w:style w:type="character" w:customStyle="1" w:styleId="33">
    <w:name w:val="本文縮排 3 字元"/>
    <w:basedOn w:val="a2"/>
    <w:link w:val="32"/>
    <w:uiPriority w:val="99"/>
    <w:semiHidden/>
    <w:rsid w:val="00BC7B38"/>
    <w:rPr>
      <w:rFonts w:eastAsia="標楷體"/>
      <w:kern w:val="2"/>
      <w:sz w:val="16"/>
      <w:szCs w:val="16"/>
    </w:rPr>
  </w:style>
  <w:style w:type="paragraph" w:customStyle="1" w:styleId="af1">
    <w:name w:val="內文（一）"/>
    <w:basedOn w:val="a1"/>
    <w:rsid w:val="00BC7B38"/>
    <w:pPr>
      <w:autoSpaceDE w:val="0"/>
      <w:autoSpaceDN w:val="0"/>
      <w:adjustRightInd w:val="0"/>
      <w:spacing w:line="500" w:lineRule="exact"/>
      <w:ind w:leftChars="250" w:left="350" w:hangingChars="100" w:hanging="100"/>
      <w:jc w:val="both"/>
      <w:textAlignment w:val="baseline"/>
    </w:pPr>
    <w:rPr>
      <w:rFonts w:ascii="標楷體" w:hAnsi="標楷體"/>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6\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7263-DCC4-472D-A61B-209B73F2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1330</Words>
  <Characters>7587</Characters>
  <Application>Microsoft Office Word</Application>
  <DocSecurity>0</DocSecurity>
  <Lines>63</Lines>
  <Paragraphs>17</Paragraphs>
  <ScaleCrop>false</ScaleCrop>
  <Company>Hewlett-Packard Company</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2011-11-29T06:29:00Z</cp:lastPrinted>
  <dcterms:created xsi:type="dcterms:W3CDTF">2011-12-07T09:01:00Z</dcterms:created>
  <dcterms:modified xsi:type="dcterms:W3CDTF">2011-12-07T09:02:00Z</dcterms:modified>
</cp:coreProperties>
</file>