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0B" w:rsidRPr="00013F52" w:rsidRDefault="006B050B" w:rsidP="004913AF">
      <w:pPr>
        <w:pStyle w:val="1"/>
        <w:ind w:left="2436" w:hanging="2436"/>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13F52">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4B4F85" w:rsidRPr="00013F52">
        <w:rPr>
          <w:rFonts w:hAnsi="標楷體" w:hint="eastAsia"/>
        </w:rPr>
        <w:t>據報載：新北市汐止地政事務所測繪土地錯誤，造成</w:t>
      </w:r>
      <w:r w:rsidR="0006698B">
        <w:rPr>
          <w:rFonts w:hAnsi="標楷體" w:hint="eastAsia"/>
        </w:rPr>
        <w:t>嘉滿</w:t>
      </w:r>
      <w:r w:rsidR="004B4F85" w:rsidRPr="00013F52">
        <w:rPr>
          <w:rFonts w:hAnsi="標楷體" w:hint="eastAsia"/>
        </w:rPr>
        <w:t>興業公司興建於該市汐止區樟樹灣段之加油站，竟坐落計畫道路用地，遭致拆除，業者遂提起國家賠償；經最高法院判決，該</w:t>
      </w:r>
      <w:r w:rsidR="00ED3AB5" w:rsidRPr="00013F52">
        <w:rPr>
          <w:rFonts w:hAnsi="標楷體" w:hint="eastAsia"/>
        </w:rPr>
        <w:t>地</w:t>
      </w:r>
      <w:r w:rsidR="004B4F85" w:rsidRPr="00013F52">
        <w:rPr>
          <w:rFonts w:hAnsi="標楷體" w:hint="eastAsia"/>
        </w:rPr>
        <w:t>所敗訴並須賠償數千萬元。究相關人員土地測繪錯誤之原因為何？專業訓練是否完善？有無把關機制？如何避免類案再生？均有深入瞭解之必要乙案。</w:t>
      </w:r>
    </w:p>
    <w:p w:rsidR="00365D72" w:rsidRPr="00013F52" w:rsidRDefault="00365D72" w:rsidP="00502EC7">
      <w:pPr>
        <w:pStyle w:val="3"/>
        <w:rPr>
          <w:rFonts w:hAnsi="標楷體"/>
          <w:color w:val="000000"/>
          <w:szCs w:val="32"/>
        </w:rPr>
        <w:sectPr w:rsidR="00365D72" w:rsidRPr="00013F52" w:rsidSect="0005550B">
          <w:footerReference w:type="default" r:id="rId8"/>
          <w:pgSz w:w="11907" w:h="16840" w:code="9"/>
          <w:pgMar w:top="1701" w:right="1418" w:bottom="1418" w:left="1418" w:header="851" w:footer="851" w:gutter="227"/>
          <w:pgNumType w:start="1"/>
          <w:cols w:space="425"/>
          <w:docGrid w:type="linesAndChars" w:linePitch="457" w:charSpace="4127"/>
        </w:sectPr>
      </w:pPr>
      <w:bookmarkStart w:id="23" w:name="_Toc524892372"/>
      <w:bookmarkStart w:id="24" w:name="_Toc525066144"/>
    </w:p>
    <w:p w:rsidR="00C0149F" w:rsidRPr="00013F52" w:rsidRDefault="00C0149F" w:rsidP="00C0149F">
      <w:pPr>
        <w:pStyle w:val="1"/>
        <w:ind w:left="2380" w:hanging="2380"/>
        <w:rPr>
          <w:rFonts w:hAnsi="標楷體"/>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End w:id="23"/>
      <w:bookmarkEnd w:id="24"/>
      <w:r w:rsidRPr="00013F52">
        <w:rPr>
          <w:rFonts w:hAnsi="標楷體"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p>
    <w:p w:rsidR="00D00C18" w:rsidRPr="00013F52" w:rsidRDefault="00C0149F" w:rsidP="00C0149F">
      <w:pPr>
        <w:pStyle w:val="11"/>
        <w:tabs>
          <w:tab w:val="clear" w:pos="567"/>
        </w:tabs>
        <w:overflowPunct w:val="0"/>
        <w:autoSpaceDE w:val="0"/>
        <w:autoSpaceDN w:val="0"/>
        <w:ind w:leftChars="102" w:left="347" w:firstLine="680"/>
        <w:rPr>
          <w:rFonts w:hAnsi="標楷體"/>
        </w:rPr>
      </w:pPr>
      <w:r w:rsidRPr="00013F52">
        <w:rPr>
          <w:rFonts w:hAnsi="標楷體" w:hint="eastAsia"/>
        </w:rPr>
        <w:t>據報載：新北市汐止地政事務所測繪土地錯誤，造成</w:t>
      </w:r>
      <w:r w:rsidR="0006698B">
        <w:rPr>
          <w:rFonts w:hAnsi="標楷體" w:hint="eastAsia"/>
        </w:rPr>
        <w:t>嘉滿</w:t>
      </w:r>
      <w:r w:rsidRPr="00013F52">
        <w:rPr>
          <w:rFonts w:hAnsi="標楷體" w:hint="eastAsia"/>
        </w:rPr>
        <w:t>興業公司興建於該市汐止區樟樹灣段之加油站，竟坐落計畫道路用地，遭致拆除，業者遂提起國家賠償；經最高法院判決，該地所敗訴並須賠償</w:t>
      </w:r>
      <w:r w:rsidR="00146ED1" w:rsidRPr="00013F52">
        <w:rPr>
          <w:rFonts w:hAnsi="標楷體" w:hint="eastAsia"/>
          <w:szCs w:val="32"/>
        </w:rPr>
        <w:t>新台幣（下同）</w:t>
      </w:r>
      <w:r w:rsidRPr="00013F52">
        <w:rPr>
          <w:rFonts w:hAnsi="標楷體" w:hint="eastAsia"/>
        </w:rPr>
        <w:t>數千萬元。究相關人員土地測繪錯誤之原因為何？專業訓練是否完善？有無把關機制？如何避免類案再生？均有深入瞭解之必要等情。經函請新北市政府、內政部說明，並於</w:t>
      </w:r>
      <w:r w:rsidR="00146ED1" w:rsidRPr="00013F52">
        <w:rPr>
          <w:rFonts w:hAnsi="標楷體" w:hint="eastAsia"/>
        </w:rPr>
        <w:t>民國（下同）</w:t>
      </w:r>
      <w:r w:rsidRPr="00013F52">
        <w:rPr>
          <w:rFonts w:hAnsi="標楷體" w:hint="eastAsia"/>
        </w:rPr>
        <w:t>100年7月13日</w:t>
      </w:r>
      <w:r w:rsidRPr="00013F52">
        <w:rPr>
          <w:rFonts w:hAnsi="標楷體" w:hint="eastAsia"/>
          <w:bCs/>
        </w:rPr>
        <w:t>約詢新北市政府、內政部相關主管人員</w:t>
      </w:r>
      <w:r w:rsidRPr="00013F52">
        <w:rPr>
          <w:rFonts w:hAnsi="標楷體"/>
          <w:bCs/>
        </w:rPr>
        <w:t>。茲</w:t>
      </w:r>
      <w:r w:rsidRPr="00013F52">
        <w:rPr>
          <w:rFonts w:hAnsi="標楷體" w:hint="eastAsia"/>
          <w:bCs/>
        </w:rPr>
        <w:t>已完成調查工作並</w:t>
      </w:r>
      <w:r w:rsidRPr="00013F52">
        <w:rPr>
          <w:rFonts w:hAnsi="標楷體"/>
          <w:bCs/>
        </w:rPr>
        <w:t>臚列調查意見</w:t>
      </w:r>
      <w:r w:rsidRPr="00013F52">
        <w:rPr>
          <w:rFonts w:hAnsi="標楷體" w:hint="eastAsia"/>
          <w:bCs/>
        </w:rPr>
        <w:t>於後</w:t>
      </w:r>
      <w:r w:rsidRPr="00013F52">
        <w:rPr>
          <w:rFonts w:hAnsi="標楷體" w:hint="eastAsia"/>
        </w:rPr>
        <w:t>：</w:t>
      </w:r>
    </w:p>
    <w:p w:rsidR="000E3C7B" w:rsidRPr="00013F52" w:rsidRDefault="004615DF" w:rsidP="00D00C18">
      <w:pPr>
        <w:pStyle w:val="2"/>
        <w:ind w:left="1020" w:hanging="680"/>
        <w:rPr>
          <w:rFonts w:hAnsi="標楷體"/>
          <w:bCs w:val="0"/>
        </w:rPr>
      </w:pPr>
      <w:r w:rsidRPr="00013F52">
        <w:rPr>
          <w:rFonts w:hAnsi="標楷體" w:hint="eastAsia"/>
        </w:rPr>
        <w:t>汐止地政事務所於90年至94年間，先後7</w:t>
      </w:r>
      <w:r w:rsidR="00CB1516" w:rsidRPr="00013F52">
        <w:rPr>
          <w:rFonts w:hAnsi="標楷體" w:hint="eastAsia"/>
        </w:rPr>
        <w:t>次針對</w:t>
      </w:r>
      <w:r w:rsidR="005C4062" w:rsidRPr="00013F52">
        <w:rPr>
          <w:rFonts w:hAnsi="標楷體" w:hint="eastAsia"/>
        </w:rPr>
        <w:t>轄內</w:t>
      </w:r>
      <w:r w:rsidR="00A61290" w:rsidRPr="00013F52">
        <w:rPr>
          <w:rFonts w:hAnsi="標楷體" w:hint="eastAsia"/>
        </w:rPr>
        <w:t>樟樹灣段蕃子</w:t>
      </w:r>
      <w:proofErr w:type="gramStart"/>
      <w:r w:rsidR="00A61290" w:rsidRPr="00013F52">
        <w:rPr>
          <w:rFonts w:hAnsi="標楷體" w:hint="eastAsia"/>
        </w:rPr>
        <w:t>寮</w:t>
      </w:r>
      <w:proofErr w:type="gramEnd"/>
      <w:r w:rsidR="00A61290" w:rsidRPr="00013F52">
        <w:rPr>
          <w:rFonts w:hAnsi="標楷體" w:hint="eastAsia"/>
        </w:rPr>
        <w:t>小段380、380-2地號</w:t>
      </w:r>
      <w:r w:rsidR="00CB1516" w:rsidRPr="00013F52">
        <w:rPr>
          <w:rFonts w:hAnsi="標楷體" w:hint="eastAsia"/>
        </w:rPr>
        <w:t>土地進行</w:t>
      </w:r>
      <w:proofErr w:type="gramStart"/>
      <w:r w:rsidRPr="00013F52">
        <w:rPr>
          <w:rFonts w:hAnsi="標楷體" w:hint="eastAsia"/>
        </w:rPr>
        <w:t>複</w:t>
      </w:r>
      <w:proofErr w:type="gramEnd"/>
      <w:r w:rsidRPr="00013F52">
        <w:rPr>
          <w:rFonts w:hAnsi="標楷體" w:hint="eastAsia"/>
        </w:rPr>
        <w:t>丈，結果竟均發生錯誤，間接造成民間</w:t>
      </w:r>
      <w:proofErr w:type="gramStart"/>
      <w:r w:rsidRPr="00013F52">
        <w:rPr>
          <w:rFonts w:hAnsi="標楷體" w:hint="eastAsia"/>
        </w:rPr>
        <w:t>加油站誤建於</w:t>
      </w:r>
      <w:proofErr w:type="gramEnd"/>
      <w:r w:rsidRPr="00013F52">
        <w:rPr>
          <w:rFonts w:hAnsi="標楷體" w:hint="eastAsia"/>
        </w:rPr>
        <w:t>計畫道路遭致拆除，不僅嚴重</w:t>
      </w:r>
      <w:proofErr w:type="gramStart"/>
      <w:r w:rsidRPr="00013F52">
        <w:rPr>
          <w:rFonts w:hAnsi="標楷體" w:hint="eastAsia"/>
        </w:rPr>
        <w:t>斲</w:t>
      </w:r>
      <w:proofErr w:type="gramEnd"/>
      <w:r w:rsidRPr="00013F52">
        <w:rPr>
          <w:rFonts w:hAnsi="標楷體" w:hint="eastAsia"/>
        </w:rPr>
        <w:t>傷政府形象，更需承擔</w:t>
      </w:r>
      <w:r w:rsidR="00146ED1" w:rsidRPr="00013F52">
        <w:rPr>
          <w:rFonts w:hAnsi="標楷體" w:hint="eastAsia"/>
        </w:rPr>
        <w:t>超過4,500餘萬元之</w:t>
      </w:r>
      <w:r w:rsidRPr="00013F52">
        <w:rPr>
          <w:rFonts w:hAnsi="標楷體" w:hint="eastAsia"/>
        </w:rPr>
        <w:t>國家賠償</w:t>
      </w:r>
      <w:r w:rsidR="00A61290" w:rsidRPr="00013F52">
        <w:rPr>
          <w:rFonts w:hAnsi="標楷體" w:hint="eastAsia"/>
        </w:rPr>
        <w:t>費用</w:t>
      </w:r>
      <w:r w:rsidRPr="00013F52">
        <w:rPr>
          <w:rFonts w:hAnsi="標楷體" w:hint="eastAsia"/>
        </w:rPr>
        <w:t>，違失之</w:t>
      </w:r>
      <w:proofErr w:type="gramStart"/>
      <w:r w:rsidRPr="00013F52">
        <w:rPr>
          <w:rFonts w:hAnsi="標楷體" w:hint="eastAsia"/>
        </w:rPr>
        <w:t>咎</w:t>
      </w:r>
      <w:proofErr w:type="gramEnd"/>
      <w:r w:rsidRPr="00013F52">
        <w:rPr>
          <w:rFonts w:hAnsi="標楷體" w:hint="eastAsia"/>
        </w:rPr>
        <w:t>甚明，</w:t>
      </w:r>
      <w:r w:rsidR="00CD3687" w:rsidRPr="00745EE2">
        <w:rPr>
          <w:rFonts w:hAnsi="標楷體" w:hint="eastAsia"/>
          <w:color w:val="000000"/>
        </w:rPr>
        <w:t>新北市政府</w:t>
      </w:r>
      <w:r w:rsidR="00CD3687">
        <w:rPr>
          <w:rFonts w:hAnsi="標楷體" w:hint="eastAsia"/>
          <w:color w:val="000000"/>
        </w:rPr>
        <w:t>允應</w:t>
      </w:r>
      <w:proofErr w:type="gramStart"/>
      <w:r w:rsidR="00CD3687" w:rsidRPr="00745EE2">
        <w:rPr>
          <w:rFonts w:hAnsi="標楷體" w:hint="eastAsia"/>
          <w:color w:val="000000"/>
        </w:rPr>
        <w:t>釐</w:t>
      </w:r>
      <w:proofErr w:type="gramEnd"/>
      <w:r w:rsidR="00CD3687" w:rsidRPr="00745EE2">
        <w:rPr>
          <w:rFonts w:hAnsi="標楷體" w:hint="eastAsia"/>
          <w:color w:val="000000"/>
        </w:rPr>
        <w:t>清</w:t>
      </w:r>
      <w:r w:rsidR="00CD3687">
        <w:rPr>
          <w:rFonts w:hAnsi="標楷體" w:hint="eastAsia"/>
          <w:color w:val="000000"/>
        </w:rPr>
        <w:t>汐止地政事務所</w:t>
      </w:r>
      <w:r w:rsidR="00CD3687" w:rsidRPr="00745EE2">
        <w:rPr>
          <w:rFonts w:hAnsi="標楷體" w:hint="eastAsia"/>
          <w:color w:val="000000"/>
        </w:rPr>
        <w:t>相關失職</w:t>
      </w:r>
      <w:r w:rsidR="00CD3687">
        <w:rPr>
          <w:rFonts w:hAnsi="標楷體" w:hint="eastAsia"/>
          <w:color w:val="000000"/>
        </w:rPr>
        <w:t>人員</w:t>
      </w:r>
      <w:r w:rsidR="00CD3687" w:rsidRPr="00745EE2">
        <w:rPr>
          <w:rFonts w:hAnsi="標楷體" w:hint="eastAsia"/>
          <w:color w:val="000000"/>
        </w:rPr>
        <w:t>責任</w:t>
      </w:r>
      <w:r w:rsidR="00CD3687">
        <w:rPr>
          <w:rFonts w:hAnsi="標楷體" w:hint="eastAsia"/>
          <w:color w:val="000000"/>
        </w:rPr>
        <w:t>並依法</w:t>
      </w:r>
      <w:r w:rsidR="00CD3687" w:rsidRPr="00745EE2">
        <w:rPr>
          <w:rFonts w:hAnsi="標楷體" w:hint="eastAsia"/>
          <w:color w:val="000000"/>
        </w:rPr>
        <w:t>求償</w:t>
      </w:r>
      <w:r w:rsidRPr="00013F52">
        <w:rPr>
          <w:rFonts w:hAnsi="標楷體" w:hint="eastAsia"/>
        </w:rPr>
        <w:t>。</w:t>
      </w:r>
    </w:p>
    <w:p w:rsidR="007D78AA" w:rsidRPr="00013F52" w:rsidRDefault="007D78AA" w:rsidP="007D78AA">
      <w:pPr>
        <w:pStyle w:val="3"/>
        <w:rPr>
          <w:rFonts w:hAnsi="標楷體"/>
        </w:rPr>
      </w:pPr>
      <w:r w:rsidRPr="00013F52">
        <w:rPr>
          <w:rFonts w:hAnsi="標楷體" w:hint="eastAsia"/>
        </w:rPr>
        <w:t>新北市汐止區樟樹灣段蕃子寮小段380地號（下稱380地號），原屬國有土地，經民眾張○昆等於91年3月間向財政部國有財產局（下稱國產局）標購取得土地所有權。93年4月，該土地分割出380-2</w:t>
      </w:r>
      <w:r w:rsidR="00C3295A" w:rsidRPr="00013F52">
        <w:rPr>
          <w:rFonts w:hAnsi="標楷體" w:hint="eastAsia"/>
        </w:rPr>
        <w:t>地號土地（下稱系爭土地），</w:t>
      </w:r>
      <w:r w:rsidRPr="00013F52">
        <w:rPr>
          <w:rFonts w:hAnsi="標楷體" w:hint="eastAsia"/>
        </w:rPr>
        <w:t>經</w:t>
      </w:r>
      <w:r w:rsidR="0006698B">
        <w:rPr>
          <w:rFonts w:hAnsi="標楷體" w:hint="eastAsia"/>
        </w:rPr>
        <w:t>嘉滿興業</w:t>
      </w:r>
      <w:r w:rsidRPr="00013F52">
        <w:rPr>
          <w:rFonts w:hAnsi="標楷體" w:hint="eastAsia"/>
        </w:rPr>
        <w:t>公司（法定代理人張○昆）取得建造執照，許可於系爭土地</w:t>
      </w:r>
      <w:r w:rsidR="00CB1516" w:rsidRPr="00013F52">
        <w:rPr>
          <w:rFonts w:hAnsi="標楷體" w:hint="eastAsia"/>
        </w:rPr>
        <w:t>上</w:t>
      </w:r>
      <w:r w:rsidRPr="00013F52">
        <w:rPr>
          <w:rFonts w:hAnsi="標楷體" w:hint="eastAsia"/>
        </w:rPr>
        <w:t>興建加油站，並自</w:t>
      </w:r>
      <w:r w:rsidRPr="00013F52">
        <w:rPr>
          <w:rFonts w:hAnsi="標楷體"/>
        </w:rPr>
        <w:t>94</w:t>
      </w:r>
      <w:r w:rsidRPr="00013F52">
        <w:rPr>
          <w:rFonts w:hAnsi="標楷體" w:hint="eastAsia"/>
        </w:rPr>
        <w:t>年</w:t>
      </w:r>
      <w:r w:rsidRPr="00013F52">
        <w:rPr>
          <w:rFonts w:hAnsi="標楷體"/>
        </w:rPr>
        <w:t>5</w:t>
      </w:r>
      <w:r w:rsidRPr="00013F52">
        <w:rPr>
          <w:rFonts w:hAnsi="標楷體" w:hint="eastAsia"/>
        </w:rPr>
        <w:t>月動工。在此期間，</w:t>
      </w:r>
      <w:r w:rsidR="00EA6E22" w:rsidRPr="00013F52">
        <w:rPr>
          <w:rFonts w:hAnsi="標楷體" w:hint="eastAsia"/>
        </w:rPr>
        <w:t>原</w:t>
      </w:r>
      <w:r w:rsidR="003D0430" w:rsidRPr="00013F52">
        <w:rPr>
          <w:rFonts w:hAnsi="標楷體" w:hint="eastAsia"/>
          <w:szCs w:val="32"/>
        </w:rPr>
        <w:t>土地管理人及權利人為辦理</w:t>
      </w:r>
      <w:r w:rsidR="00C3295A" w:rsidRPr="00013F52">
        <w:rPr>
          <w:rFonts w:hAnsi="標楷體" w:hint="eastAsia"/>
        </w:rPr>
        <w:t>首</w:t>
      </w:r>
      <w:r w:rsidRPr="00013F52">
        <w:rPr>
          <w:rFonts w:hAnsi="標楷體" w:hint="eastAsia"/>
        </w:rPr>
        <w:t>揭380地號與系爭土地</w:t>
      </w:r>
      <w:r w:rsidR="003D0430" w:rsidRPr="00013F52">
        <w:rPr>
          <w:rFonts w:hAnsi="標楷體" w:hint="eastAsia"/>
        </w:rPr>
        <w:t>使用面積測量、分割或鑑界，</w:t>
      </w:r>
      <w:r w:rsidRPr="00013F52">
        <w:rPr>
          <w:rFonts w:hAnsi="標楷體" w:hint="eastAsia"/>
        </w:rPr>
        <w:t>先後</w:t>
      </w:r>
      <w:r w:rsidRPr="00013F52">
        <w:rPr>
          <w:rFonts w:hAnsi="標楷體" w:hint="eastAsia"/>
          <w:szCs w:val="32"/>
        </w:rPr>
        <w:t>向土地所在地登記機關</w:t>
      </w:r>
      <w:r w:rsidRPr="00013F52">
        <w:rPr>
          <w:rFonts w:hAnsi="標楷體" w:hint="eastAsia"/>
        </w:rPr>
        <w:t>汐止地政事務所（下稱汐止地所）申請辦竣7次複丈在案</w:t>
      </w:r>
      <w:r w:rsidR="00681935" w:rsidRPr="00013F52">
        <w:rPr>
          <w:rFonts w:hAnsi="標楷體" w:hint="eastAsia"/>
        </w:rPr>
        <w:t>，合先敘明。</w:t>
      </w:r>
    </w:p>
    <w:p w:rsidR="007D78AA" w:rsidRPr="00013F52" w:rsidRDefault="007D78AA" w:rsidP="007D78AA">
      <w:pPr>
        <w:pStyle w:val="3"/>
        <w:rPr>
          <w:rFonts w:hAnsi="標楷體"/>
        </w:rPr>
      </w:pPr>
      <w:r w:rsidRPr="00013F52">
        <w:rPr>
          <w:rFonts w:hAnsi="標楷體" w:hint="eastAsia"/>
        </w:rPr>
        <w:t>94年11月，</w:t>
      </w:r>
      <w:r w:rsidR="003D29BD" w:rsidRPr="00013F52">
        <w:rPr>
          <w:rFonts w:hAnsi="標楷體"/>
        </w:rPr>
        <w:t>交通部公路總局第一區養護工程處景美工務段</w:t>
      </w:r>
      <w:r w:rsidR="00C3295A" w:rsidRPr="00013F52">
        <w:rPr>
          <w:rFonts w:hAnsi="標楷體" w:hint="eastAsia"/>
        </w:rPr>
        <w:t>於巡查時，發現上開</w:t>
      </w:r>
      <w:r w:rsidRPr="00013F52">
        <w:rPr>
          <w:rFonts w:hAnsi="標楷體" w:hint="eastAsia"/>
        </w:rPr>
        <w:t>加油站工程疑似占用</w:t>
      </w:r>
      <w:r w:rsidRPr="00013F52">
        <w:rPr>
          <w:rFonts w:hAnsi="標楷體" w:hint="eastAsia"/>
        </w:rPr>
        <w:lastRenderedPageBreak/>
        <w:t>新台五路計畫道路用地，</w:t>
      </w:r>
      <w:r w:rsidR="00D77D68" w:rsidRPr="00013F52">
        <w:rPr>
          <w:rFonts w:hAnsi="標楷體" w:hint="eastAsia"/>
        </w:rPr>
        <w:t>嗣經</w:t>
      </w:r>
      <w:r w:rsidR="003D29BD" w:rsidRPr="00013F52">
        <w:rPr>
          <w:rFonts w:hAnsi="標楷體" w:hint="eastAsia"/>
        </w:rPr>
        <w:t>有關單位</w:t>
      </w:r>
      <w:r w:rsidR="00C3295A" w:rsidRPr="00013F52">
        <w:rPr>
          <w:rFonts w:hAnsi="標楷體" w:hint="eastAsia"/>
        </w:rPr>
        <w:t>進行</w:t>
      </w:r>
      <w:r w:rsidRPr="00013F52">
        <w:rPr>
          <w:rFonts w:hAnsi="標楷體" w:hint="eastAsia"/>
        </w:rPr>
        <w:t>鑑界</w:t>
      </w:r>
      <w:r w:rsidR="00D77D68" w:rsidRPr="00013F52">
        <w:rPr>
          <w:rFonts w:hAnsi="標楷體" w:hint="eastAsia"/>
        </w:rPr>
        <w:t>、</w:t>
      </w:r>
      <w:r w:rsidRPr="00013F52">
        <w:rPr>
          <w:rFonts w:hAnsi="標楷體" w:hint="eastAsia"/>
        </w:rPr>
        <w:t>會勘</w:t>
      </w:r>
      <w:r w:rsidR="003D29BD" w:rsidRPr="00013F52">
        <w:rPr>
          <w:rFonts w:hAnsi="標楷體" w:hint="eastAsia"/>
        </w:rPr>
        <w:t>，確認</w:t>
      </w:r>
      <w:r w:rsidR="00C3295A" w:rsidRPr="00013F52">
        <w:rPr>
          <w:rFonts w:hAnsi="標楷體" w:hint="eastAsia"/>
        </w:rPr>
        <w:t>該</w:t>
      </w:r>
      <w:r w:rsidRPr="00013F52">
        <w:rPr>
          <w:rFonts w:hAnsi="標楷體" w:hint="eastAsia"/>
        </w:rPr>
        <w:t>加油站工程並</w:t>
      </w:r>
      <w:r w:rsidR="00147EDD">
        <w:rPr>
          <w:rFonts w:hAnsi="標楷體" w:hint="eastAsia"/>
        </w:rPr>
        <w:t>非</w:t>
      </w:r>
      <w:r w:rsidRPr="00013F52">
        <w:rPr>
          <w:rFonts w:hAnsi="標楷體" w:hint="eastAsia"/>
        </w:rPr>
        <w:t>施作於系爭土地，</w:t>
      </w:r>
      <w:r w:rsidR="00474B29" w:rsidRPr="00013F52">
        <w:rPr>
          <w:rFonts w:hAnsi="標楷體" w:hint="eastAsia"/>
        </w:rPr>
        <w:t>而</w:t>
      </w:r>
      <w:r w:rsidR="00C3295A" w:rsidRPr="00013F52">
        <w:rPr>
          <w:rFonts w:hAnsi="標楷體" w:hint="eastAsia"/>
        </w:rPr>
        <w:t>係坐落</w:t>
      </w:r>
      <w:r w:rsidRPr="00013F52">
        <w:rPr>
          <w:rFonts w:hAnsi="標楷體" w:hint="eastAsia"/>
        </w:rPr>
        <w:t>於同新</w:t>
      </w:r>
      <w:r w:rsidRPr="00147EDD">
        <w:rPr>
          <w:rFonts w:hAnsi="標楷體" w:hint="eastAsia"/>
        </w:rPr>
        <w:t>段</w:t>
      </w:r>
      <w:r w:rsidRPr="00147EDD">
        <w:rPr>
          <w:rFonts w:hAnsi="標楷體"/>
        </w:rPr>
        <w:t>75</w:t>
      </w:r>
      <w:r w:rsidRPr="00147EDD">
        <w:rPr>
          <w:rFonts w:hAnsi="標楷體" w:hint="eastAsia"/>
        </w:rPr>
        <w:t>、</w:t>
      </w:r>
      <w:r w:rsidRPr="00147EDD">
        <w:rPr>
          <w:rFonts w:hAnsi="標楷體"/>
        </w:rPr>
        <w:t>77</w:t>
      </w:r>
      <w:r w:rsidRPr="00147EDD">
        <w:rPr>
          <w:rFonts w:hAnsi="標楷體" w:hint="eastAsia"/>
        </w:rPr>
        <w:t>、</w:t>
      </w:r>
      <w:r w:rsidRPr="00147EDD">
        <w:rPr>
          <w:rFonts w:hAnsi="標楷體"/>
        </w:rPr>
        <w:t>78</w:t>
      </w:r>
      <w:r w:rsidRPr="00147EDD">
        <w:rPr>
          <w:rFonts w:hAnsi="標楷體" w:hint="eastAsia"/>
        </w:rPr>
        <w:t>等地號土地</w:t>
      </w:r>
      <w:r w:rsidR="00C3295A" w:rsidRPr="00147EDD">
        <w:rPr>
          <w:rFonts w:hAnsi="標楷體" w:hint="eastAsia"/>
        </w:rPr>
        <w:t>（即前揭計畫道路用地）</w:t>
      </w:r>
      <w:r w:rsidR="00474B29" w:rsidRPr="00013F52">
        <w:rPr>
          <w:rFonts w:hAnsi="標楷體" w:hint="eastAsia"/>
        </w:rPr>
        <w:t>，</w:t>
      </w:r>
      <w:r w:rsidR="00D77D68" w:rsidRPr="00013F52">
        <w:rPr>
          <w:rFonts w:hAnsi="標楷體" w:hint="eastAsia"/>
        </w:rPr>
        <w:t>遂</w:t>
      </w:r>
      <w:r w:rsidRPr="00013F52">
        <w:rPr>
          <w:rFonts w:hAnsi="標楷體" w:hint="eastAsia"/>
        </w:rPr>
        <w:t>於</w:t>
      </w:r>
      <w:r w:rsidRPr="00013F52">
        <w:rPr>
          <w:rFonts w:hAnsi="標楷體"/>
        </w:rPr>
        <w:t>96</w:t>
      </w:r>
      <w:r w:rsidRPr="00013F52">
        <w:rPr>
          <w:rFonts w:hAnsi="標楷體" w:hint="eastAsia"/>
        </w:rPr>
        <w:t>年</w:t>
      </w:r>
      <w:r w:rsidRPr="00013F52">
        <w:rPr>
          <w:rFonts w:hAnsi="標楷體"/>
        </w:rPr>
        <w:t>2</w:t>
      </w:r>
      <w:r w:rsidRPr="00013F52">
        <w:rPr>
          <w:rFonts w:hAnsi="標楷體" w:hint="eastAsia"/>
        </w:rPr>
        <w:t>月</w:t>
      </w:r>
      <w:r w:rsidR="00474B29" w:rsidRPr="00013F52">
        <w:rPr>
          <w:rFonts w:hAnsi="標楷體" w:hint="eastAsia"/>
        </w:rPr>
        <w:t>進行</w:t>
      </w:r>
      <w:r w:rsidRPr="00013F52">
        <w:rPr>
          <w:rFonts w:hAnsi="標楷體" w:hint="eastAsia"/>
        </w:rPr>
        <w:t>強制拆除。</w:t>
      </w:r>
      <w:r w:rsidRPr="00013F52">
        <w:rPr>
          <w:rFonts w:hAnsi="標楷體" w:hint="eastAsia"/>
          <w:szCs w:val="28"/>
        </w:rPr>
        <w:t>96年3月，</w:t>
      </w:r>
      <w:r w:rsidR="0006698B">
        <w:rPr>
          <w:rFonts w:hAnsi="標楷體" w:hint="eastAsia"/>
          <w:szCs w:val="28"/>
        </w:rPr>
        <w:t>嘉滿</w:t>
      </w:r>
      <w:r w:rsidRPr="00013F52">
        <w:rPr>
          <w:rFonts w:hAnsi="標楷體" w:hint="eastAsia"/>
          <w:szCs w:val="28"/>
        </w:rPr>
        <w:t>興業公司</w:t>
      </w:r>
      <w:r w:rsidRPr="00013F52">
        <w:rPr>
          <w:rFonts w:hAnsi="標楷體" w:hint="eastAsia"/>
          <w:szCs w:val="32"/>
        </w:rPr>
        <w:t>以汐止地所鑑界複丈錯誤，致系爭加油站興建位置錯誤遭致拆除，受有損失等情，</w:t>
      </w:r>
      <w:r w:rsidRPr="00013F52">
        <w:rPr>
          <w:rFonts w:hAnsi="標楷體" w:hint="eastAsia"/>
          <w:szCs w:val="28"/>
        </w:rPr>
        <w:t>向汐止地所申請國家賠償，經該地所拒絕後，於同年6月提起國家賠償之</w:t>
      </w:r>
      <w:r w:rsidRPr="00013F52">
        <w:rPr>
          <w:rFonts w:hAnsi="標楷體" w:hint="eastAsia"/>
          <w:szCs w:val="32"/>
        </w:rPr>
        <w:t>訴，</w:t>
      </w:r>
      <w:r w:rsidR="00474B29" w:rsidRPr="00013F52">
        <w:rPr>
          <w:rFonts w:hAnsi="標楷體" w:hint="eastAsia"/>
          <w:szCs w:val="32"/>
        </w:rPr>
        <w:t>最後</w:t>
      </w:r>
      <w:r w:rsidR="00C07733" w:rsidRPr="00013F52">
        <w:rPr>
          <w:rFonts w:hAnsi="標楷體" w:hint="eastAsia"/>
          <w:szCs w:val="32"/>
        </w:rPr>
        <w:t>經</w:t>
      </w:r>
      <w:r w:rsidR="00474B29" w:rsidRPr="00013F52">
        <w:rPr>
          <w:rFonts w:hAnsi="標楷體" w:hint="eastAsia"/>
          <w:szCs w:val="32"/>
        </w:rPr>
        <w:t>最高法院判決</w:t>
      </w:r>
      <w:r w:rsidR="00C07733" w:rsidRPr="00013F52">
        <w:rPr>
          <w:rFonts w:hAnsi="標楷體" w:hint="eastAsia"/>
          <w:szCs w:val="32"/>
        </w:rPr>
        <w:t>，</w:t>
      </w:r>
      <w:r w:rsidR="00474B29" w:rsidRPr="00013F52">
        <w:rPr>
          <w:rFonts w:hAnsi="標楷體" w:hint="eastAsia"/>
          <w:szCs w:val="32"/>
        </w:rPr>
        <w:t>汐止地所應賠</w:t>
      </w:r>
      <w:r w:rsidR="00C07733" w:rsidRPr="00013F52">
        <w:rPr>
          <w:rFonts w:hAnsi="標楷體" w:hint="eastAsia"/>
          <w:szCs w:val="32"/>
        </w:rPr>
        <w:t>償</w:t>
      </w:r>
      <w:r w:rsidR="00474B29" w:rsidRPr="00013F52">
        <w:rPr>
          <w:rFonts w:hAnsi="標楷體" w:hint="eastAsia"/>
          <w:szCs w:val="32"/>
        </w:rPr>
        <w:t>該公司營業損失13,879,576元</w:t>
      </w:r>
      <w:r w:rsidR="004A5DC1" w:rsidRPr="00013F52">
        <w:rPr>
          <w:rFonts w:hAnsi="標楷體" w:hint="eastAsia"/>
          <w:szCs w:val="32"/>
        </w:rPr>
        <w:t>、</w:t>
      </w:r>
      <w:r w:rsidR="00474B29" w:rsidRPr="00013F52">
        <w:rPr>
          <w:rFonts w:hAnsi="標楷體" w:hint="eastAsia"/>
          <w:szCs w:val="32"/>
        </w:rPr>
        <w:t>興建損失24,080,698元</w:t>
      </w:r>
      <w:r w:rsidR="00644DD6" w:rsidRPr="00013F52">
        <w:rPr>
          <w:rFonts w:hAnsi="標楷體" w:hint="eastAsia"/>
          <w:szCs w:val="32"/>
        </w:rPr>
        <w:t>、利息7,904,057元（按年息5%計</w:t>
      </w:r>
      <w:r w:rsidR="00105195" w:rsidRPr="00013F52">
        <w:rPr>
          <w:rFonts w:hAnsi="標楷體" w:hint="eastAsia"/>
          <w:szCs w:val="32"/>
        </w:rPr>
        <w:t>算</w:t>
      </w:r>
      <w:r w:rsidR="00644DD6" w:rsidRPr="00013F52">
        <w:rPr>
          <w:rFonts w:hAnsi="標楷體" w:hint="eastAsia"/>
          <w:szCs w:val="32"/>
        </w:rPr>
        <w:t>至100年7月31</w:t>
      </w:r>
      <w:r w:rsidR="000F77B2" w:rsidRPr="00013F52">
        <w:rPr>
          <w:rFonts w:hAnsi="標楷體" w:hint="eastAsia"/>
          <w:szCs w:val="32"/>
        </w:rPr>
        <w:t>日</w:t>
      </w:r>
      <w:r w:rsidR="00644DD6" w:rsidRPr="00013F52">
        <w:rPr>
          <w:rFonts w:hAnsi="標楷體" w:hint="eastAsia"/>
          <w:szCs w:val="32"/>
        </w:rPr>
        <w:t>）</w:t>
      </w:r>
      <w:r w:rsidR="00474B29" w:rsidRPr="00013F52">
        <w:rPr>
          <w:rFonts w:hAnsi="標楷體" w:hint="eastAsia"/>
          <w:szCs w:val="32"/>
        </w:rPr>
        <w:t>及訴訟費用</w:t>
      </w:r>
      <w:r w:rsidR="00644DD6" w:rsidRPr="00013F52">
        <w:rPr>
          <w:rFonts w:hAnsi="標楷體" w:hint="eastAsia"/>
          <w:szCs w:val="32"/>
        </w:rPr>
        <w:t>，總計</w:t>
      </w:r>
      <w:r w:rsidR="00146ED1" w:rsidRPr="00013F52">
        <w:rPr>
          <w:rFonts w:hAnsi="標楷體" w:hint="eastAsia"/>
          <w:szCs w:val="32"/>
        </w:rPr>
        <w:t>超過</w:t>
      </w:r>
      <w:r w:rsidR="00644DD6" w:rsidRPr="00013F52">
        <w:rPr>
          <w:rFonts w:hAnsi="標楷體" w:hint="eastAsia"/>
          <w:szCs w:val="32"/>
        </w:rPr>
        <w:t>45</w:t>
      </w:r>
      <w:r w:rsidR="00C07733" w:rsidRPr="00013F52">
        <w:rPr>
          <w:rFonts w:hAnsi="標楷體" w:hint="eastAsia"/>
          <w:szCs w:val="32"/>
        </w:rPr>
        <w:t>,864,331</w:t>
      </w:r>
      <w:r w:rsidR="00644DD6" w:rsidRPr="00013F52">
        <w:rPr>
          <w:rFonts w:hAnsi="標楷體" w:hint="eastAsia"/>
          <w:szCs w:val="32"/>
        </w:rPr>
        <w:t>元(</w:t>
      </w:r>
      <w:r w:rsidR="000F77B2" w:rsidRPr="00013F52">
        <w:rPr>
          <w:rFonts w:hAnsi="標楷體" w:hint="eastAsia"/>
          <w:szCs w:val="32"/>
        </w:rPr>
        <w:t>訴訟費用</w:t>
      </w:r>
      <w:r w:rsidR="00C07733" w:rsidRPr="00013F52">
        <w:rPr>
          <w:rFonts w:hAnsi="標楷體" w:hint="eastAsia"/>
          <w:szCs w:val="32"/>
        </w:rPr>
        <w:t>因雙方認定不一，</w:t>
      </w:r>
      <w:r w:rsidR="000F77B2" w:rsidRPr="00013F52">
        <w:rPr>
          <w:rFonts w:hAnsi="標楷體" w:hint="eastAsia"/>
          <w:szCs w:val="32"/>
        </w:rPr>
        <w:t>刻</w:t>
      </w:r>
      <w:r w:rsidR="00C07733" w:rsidRPr="00013F52">
        <w:rPr>
          <w:rFonts w:hAnsi="標楷體" w:hint="eastAsia"/>
          <w:szCs w:val="32"/>
        </w:rPr>
        <w:t>由</w:t>
      </w:r>
      <w:r w:rsidR="000F77B2" w:rsidRPr="00013F52">
        <w:rPr>
          <w:rFonts w:hAnsi="標楷體" w:hint="eastAsia"/>
          <w:szCs w:val="32"/>
        </w:rPr>
        <w:t>法院裁定中</w:t>
      </w:r>
      <w:r w:rsidR="00C07733" w:rsidRPr="00013F52">
        <w:rPr>
          <w:rFonts w:hAnsi="標楷體" w:hint="eastAsia"/>
          <w:szCs w:val="32"/>
        </w:rPr>
        <w:t>，故</w:t>
      </w:r>
      <w:r w:rsidR="00644DD6" w:rsidRPr="00013F52">
        <w:rPr>
          <w:rFonts w:hAnsi="標楷體" w:hint="eastAsia"/>
          <w:szCs w:val="32"/>
        </w:rPr>
        <w:t>未</w:t>
      </w:r>
      <w:r w:rsidR="000F77B2" w:rsidRPr="00013F52">
        <w:rPr>
          <w:rFonts w:hAnsi="標楷體" w:hint="eastAsia"/>
          <w:szCs w:val="32"/>
        </w:rPr>
        <w:t>予</w:t>
      </w:r>
      <w:r w:rsidR="00C07733" w:rsidRPr="00013F52">
        <w:rPr>
          <w:rFonts w:hAnsi="標楷體" w:hint="eastAsia"/>
          <w:szCs w:val="32"/>
        </w:rPr>
        <w:t>加計</w:t>
      </w:r>
      <w:r w:rsidR="00644DD6" w:rsidRPr="00013F52">
        <w:rPr>
          <w:rFonts w:hAnsi="標楷體" w:hint="eastAsia"/>
          <w:szCs w:val="32"/>
        </w:rPr>
        <w:t>)。</w:t>
      </w:r>
    </w:p>
    <w:p w:rsidR="008B14CD" w:rsidRPr="00013F52" w:rsidRDefault="00C24007" w:rsidP="008B14CD">
      <w:pPr>
        <w:pStyle w:val="3"/>
        <w:rPr>
          <w:rFonts w:hAnsi="標楷體"/>
          <w:szCs w:val="28"/>
        </w:rPr>
      </w:pPr>
      <w:r w:rsidRPr="00013F52">
        <w:rPr>
          <w:rFonts w:hAnsi="標楷體" w:hint="eastAsia"/>
          <w:szCs w:val="32"/>
        </w:rPr>
        <w:t>查</w:t>
      </w:r>
      <w:r w:rsidR="004A5DC1" w:rsidRPr="00013F52">
        <w:rPr>
          <w:rFonts w:hAnsi="標楷體" w:hint="eastAsia"/>
          <w:szCs w:val="32"/>
        </w:rPr>
        <w:t>汐止地所</w:t>
      </w:r>
      <w:r w:rsidR="008025D7" w:rsidRPr="00013F52">
        <w:rPr>
          <w:rFonts w:hAnsi="標楷體" w:hint="eastAsia"/>
          <w:szCs w:val="32"/>
        </w:rPr>
        <w:t>於90年至94年間，先後針對本案相關土地</w:t>
      </w:r>
      <w:r w:rsidR="004A5DC1" w:rsidRPr="00013F52">
        <w:rPr>
          <w:rFonts w:hAnsi="標楷體" w:hint="eastAsia"/>
          <w:szCs w:val="32"/>
        </w:rPr>
        <w:t>辦理7次複丈，</w:t>
      </w:r>
      <w:r w:rsidR="00E73FCD" w:rsidRPr="00013F52">
        <w:rPr>
          <w:rFonts w:hAnsi="標楷體" w:hint="eastAsia"/>
          <w:szCs w:val="32"/>
        </w:rPr>
        <w:t>測量人員</w:t>
      </w:r>
      <w:r w:rsidR="004A5DC1" w:rsidRPr="00013F52">
        <w:rPr>
          <w:rFonts w:hAnsi="標楷體" w:hint="eastAsia"/>
          <w:szCs w:val="32"/>
        </w:rPr>
        <w:t>分別為測量員廖○源（已退休）、測量員職務代理人柯○宏（現為測量助理）、測量員職務代理人黃○輝（已離職）；</w:t>
      </w:r>
      <w:r w:rsidR="00E73FCD" w:rsidRPr="00013F52">
        <w:rPr>
          <w:rFonts w:hAnsi="標楷體" w:hint="eastAsia"/>
          <w:szCs w:val="32"/>
        </w:rPr>
        <w:t>檢查人員分別為測量員廖○源、技士林○裕、</w:t>
      </w:r>
      <w:r w:rsidR="00D60208" w:rsidRPr="00013F52">
        <w:rPr>
          <w:rFonts w:hAnsi="標楷體" w:hint="eastAsia"/>
          <w:szCs w:val="32"/>
        </w:rPr>
        <w:t>測量員林○長；決行人員</w:t>
      </w:r>
      <w:r w:rsidRPr="00013F52">
        <w:rPr>
          <w:rFonts w:hAnsi="標楷體" w:hint="eastAsia"/>
          <w:szCs w:val="32"/>
        </w:rPr>
        <w:t>為</w:t>
      </w:r>
      <w:r w:rsidR="00D60208" w:rsidRPr="00013F52">
        <w:rPr>
          <w:rFonts w:hAnsi="標楷體" w:hint="eastAsia"/>
          <w:szCs w:val="32"/>
        </w:rPr>
        <w:t>課長姚○宏</w:t>
      </w:r>
      <w:r w:rsidR="004A5DC1" w:rsidRPr="00013F52">
        <w:rPr>
          <w:rFonts w:hAnsi="標楷體" w:hint="eastAsia"/>
          <w:szCs w:val="32"/>
        </w:rPr>
        <w:t>。</w:t>
      </w:r>
      <w:r w:rsidRPr="00013F52">
        <w:rPr>
          <w:rFonts w:hAnsi="標楷體" w:hint="eastAsia"/>
          <w:szCs w:val="32"/>
        </w:rPr>
        <w:t>據</w:t>
      </w:r>
      <w:r w:rsidRPr="00013F52">
        <w:rPr>
          <w:rFonts w:hAnsi="標楷體" w:hint="eastAsia"/>
          <w:color w:val="000000"/>
          <w:szCs w:val="32"/>
        </w:rPr>
        <w:t>新北市政府100年7月7日北府地測字第1000707088號函復本院表示</w:t>
      </w:r>
      <w:r w:rsidRPr="00013F52">
        <w:rPr>
          <w:rFonts w:hAnsi="標楷體" w:hint="eastAsia"/>
          <w:szCs w:val="28"/>
        </w:rPr>
        <w:t>，</w:t>
      </w:r>
      <w:r w:rsidR="008B14CD" w:rsidRPr="00013F52">
        <w:rPr>
          <w:rFonts w:hAnsi="標楷體" w:hint="eastAsia"/>
          <w:szCs w:val="28"/>
        </w:rPr>
        <w:t>本案錯誤原因，除受限於地籍圖籍及圖解儀器等</w:t>
      </w:r>
      <w:r w:rsidR="003D1EB4" w:rsidRPr="00013F52">
        <w:rPr>
          <w:rFonts w:hAnsi="標楷體" w:hint="eastAsia"/>
          <w:szCs w:val="28"/>
        </w:rPr>
        <w:t>先天精度因素外，</w:t>
      </w:r>
      <w:r w:rsidR="008B14CD" w:rsidRPr="00013F52">
        <w:rPr>
          <w:rFonts w:hAnsi="標楷體" w:hint="eastAsia"/>
          <w:szCs w:val="28"/>
        </w:rPr>
        <w:t>其他原因</w:t>
      </w:r>
      <w:r w:rsidR="008025D7" w:rsidRPr="00013F52">
        <w:rPr>
          <w:rFonts w:hAnsi="標楷體" w:hint="eastAsia"/>
          <w:szCs w:val="28"/>
        </w:rPr>
        <w:t>有</w:t>
      </w:r>
      <w:r w:rsidR="008B14CD" w:rsidRPr="00013F52">
        <w:rPr>
          <w:rFonts w:hAnsi="標楷體" w:hint="eastAsia"/>
          <w:szCs w:val="28"/>
        </w:rPr>
        <w:t>下：</w:t>
      </w:r>
    </w:p>
    <w:p w:rsidR="008B14CD" w:rsidRPr="00013F52" w:rsidRDefault="008B14CD" w:rsidP="008B14CD">
      <w:pPr>
        <w:pStyle w:val="4"/>
        <w:rPr>
          <w:rFonts w:hAnsi="標楷體"/>
        </w:rPr>
      </w:pPr>
      <w:r w:rsidRPr="00013F52">
        <w:rPr>
          <w:rFonts w:hAnsi="標楷體" w:hint="eastAsia"/>
        </w:rPr>
        <w:t>本案宗地係位於國道</w:t>
      </w:r>
      <w:r w:rsidR="00491D86" w:rsidRPr="00013F52">
        <w:rPr>
          <w:rFonts w:hAnsi="標楷體" w:hint="eastAsia"/>
        </w:rPr>
        <w:t>3</w:t>
      </w:r>
      <w:r w:rsidRPr="00013F52">
        <w:rPr>
          <w:rFonts w:hAnsi="標楷體" w:hint="eastAsia"/>
        </w:rPr>
        <w:t>號汐止</w:t>
      </w:r>
      <w:r w:rsidR="00C24007" w:rsidRPr="00013F52">
        <w:rPr>
          <w:rFonts w:hAnsi="標楷體" w:hint="eastAsia"/>
        </w:rPr>
        <w:t>－</w:t>
      </w:r>
      <w:r w:rsidRPr="00013F52">
        <w:rPr>
          <w:rFonts w:hAnsi="標楷體" w:hint="eastAsia"/>
        </w:rPr>
        <w:t>南港交流道下，附近土地大部分可靠界址點已因工程開挖而不復存在，廖員以附近土地歷次施測之測量成果為依據，經引測至380地號土地時，未察誤差累積傳播而衍生為錯誤，造成測量之位置左右位移，且未判定計畫道路邊線正確位置（現場計</w:t>
      </w:r>
      <w:r w:rsidR="00146ED1" w:rsidRPr="00013F52">
        <w:rPr>
          <w:rFonts w:hAnsi="標楷體" w:hint="eastAsia"/>
        </w:rPr>
        <w:t>畫</w:t>
      </w:r>
      <w:r w:rsidRPr="00013F52">
        <w:rPr>
          <w:rFonts w:hAnsi="標楷體" w:hint="eastAsia"/>
        </w:rPr>
        <w:t>道路尚未闢築及拓寬完竣），造成上下位移，導致第</w:t>
      </w:r>
      <w:r w:rsidR="00491D86" w:rsidRPr="00013F52">
        <w:rPr>
          <w:rFonts w:hAnsi="標楷體" w:hint="eastAsia"/>
        </w:rPr>
        <w:t>1</w:t>
      </w:r>
      <w:r w:rsidRPr="00013F52">
        <w:rPr>
          <w:rFonts w:hAnsi="標楷體" w:hint="eastAsia"/>
        </w:rPr>
        <w:t>次疏誤發生；而柯員亦僅依廖員之使用面積測量</w:t>
      </w:r>
      <w:r w:rsidRPr="00013F52">
        <w:rPr>
          <w:rFonts w:hAnsi="標楷體" w:hint="eastAsia"/>
        </w:rPr>
        <w:lastRenderedPageBreak/>
        <w:t>成果辦理圖面分割</w:t>
      </w:r>
      <w:r w:rsidR="00491D86" w:rsidRPr="00013F52">
        <w:rPr>
          <w:rFonts w:hAnsi="標楷體" w:hint="eastAsia"/>
        </w:rPr>
        <w:t>，並未檢測其成果之現地正確位置，以致錯誤</w:t>
      </w:r>
      <w:r w:rsidRPr="00013F52">
        <w:rPr>
          <w:rFonts w:hAnsi="標楷體" w:hint="eastAsia"/>
        </w:rPr>
        <w:t>延續。</w:t>
      </w:r>
    </w:p>
    <w:p w:rsidR="008B14CD" w:rsidRPr="00013F52" w:rsidRDefault="008B14CD" w:rsidP="008B14CD">
      <w:pPr>
        <w:pStyle w:val="4"/>
        <w:rPr>
          <w:rFonts w:hAnsi="標楷體"/>
          <w:szCs w:val="28"/>
        </w:rPr>
      </w:pPr>
      <w:r w:rsidRPr="00013F52">
        <w:rPr>
          <w:rFonts w:hAnsi="標楷體" w:hint="eastAsia"/>
        </w:rPr>
        <w:t>又黃員因本案土地歷經多次複丈，故辦理複丈時未疑成果有誤，並未對歷次複丈成果進行比較分析，遂依現場遺留之界樁、鐵皮屋及電線桿為依據，以歷次複丈成果圖加以套疊後辦理測定界址。調製複丈圖時，未將鄰接地段妥善予以謄繪拼接，致未能引用相鄰重測區內圖根點加以檢測（</w:t>
      </w:r>
      <w:r w:rsidR="005F5C0C">
        <w:rPr>
          <w:rFonts w:hAnsi="標楷體" w:hint="eastAsia"/>
        </w:rPr>
        <w:t>系爭</w:t>
      </w:r>
      <w:r w:rsidRPr="00013F52">
        <w:rPr>
          <w:rFonts w:hAnsi="標楷體" w:hint="eastAsia"/>
        </w:rPr>
        <w:t>土地相毗鄰之道路已於92年辦竣地籍圖重測），喪失發現錯誤之契機。</w:t>
      </w:r>
    </w:p>
    <w:p w:rsidR="008B14CD" w:rsidRPr="00013F52" w:rsidRDefault="008B14CD" w:rsidP="008B14CD">
      <w:pPr>
        <w:pStyle w:val="4"/>
        <w:rPr>
          <w:rFonts w:hAnsi="標楷體"/>
          <w:szCs w:val="32"/>
        </w:rPr>
      </w:pPr>
      <w:r w:rsidRPr="00013F52">
        <w:rPr>
          <w:rFonts w:hAnsi="標楷體" w:hint="eastAsia"/>
          <w:szCs w:val="32"/>
        </w:rPr>
        <w:t>嗣</w:t>
      </w:r>
      <w:r w:rsidR="0006698B">
        <w:rPr>
          <w:rFonts w:hAnsi="標楷體" w:hint="eastAsia"/>
          <w:szCs w:val="32"/>
        </w:rPr>
        <w:t>嘉滿</w:t>
      </w:r>
      <w:r w:rsidRPr="00013F52">
        <w:rPr>
          <w:rFonts w:hAnsi="標楷體" w:hint="eastAsia"/>
          <w:szCs w:val="32"/>
        </w:rPr>
        <w:t>興業公司於94年4月取得加油站建照，同年5月動工興建，其應係依據</w:t>
      </w:r>
      <w:smartTag w:uri="urn:schemas-microsoft-com:office:smarttags" w:element="chsdate">
        <w:smartTagPr>
          <w:attr w:name="IsROCDate" w:val="False"/>
          <w:attr w:name="IsLunarDate" w:val="False"/>
          <w:attr w:name="Day" w:val="29"/>
          <w:attr w:name="Month" w:val="4"/>
          <w:attr w:name="Year" w:val="1994"/>
        </w:smartTagPr>
        <w:r w:rsidRPr="00013F52">
          <w:rPr>
            <w:rFonts w:hAnsi="標楷體" w:hint="eastAsia"/>
            <w:szCs w:val="32"/>
          </w:rPr>
          <w:t>94年4月29日</w:t>
        </w:r>
      </w:smartTag>
      <w:r w:rsidRPr="00013F52">
        <w:rPr>
          <w:rFonts w:hAnsi="標楷體" w:hint="eastAsia"/>
          <w:szCs w:val="32"/>
        </w:rPr>
        <w:t>黃員辦理鑑界現場測釘之樁點位置興建加油站；黃員於辦理本案鑑界案件時，僅依歷年鑑界複丈成果圖測繪，未能擴大施測，即據以測釘成果，其錯誤之現場樁點位置，為造成</w:t>
      </w:r>
      <w:r w:rsidR="0006698B">
        <w:rPr>
          <w:rFonts w:hAnsi="標楷體" w:hint="eastAsia"/>
          <w:szCs w:val="32"/>
        </w:rPr>
        <w:t>嘉滿</w:t>
      </w:r>
      <w:r w:rsidRPr="00013F52">
        <w:rPr>
          <w:rFonts w:hAnsi="標楷體" w:hint="eastAsia"/>
          <w:szCs w:val="32"/>
        </w:rPr>
        <w:t>興業公司對加油站興建位置錯誤而遭致拆除之原因。倘黃員辦理此案件時，能謹慎審視所測得界址參考點之可靠度，並予以擴大施測，應可避免界址點測釘錯誤之情形。</w:t>
      </w:r>
    </w:p>
    <w:p w:rsidR="008B14CD" w:rsidRPr="00013F52" w:rsidRDefault="00491D86" w:rsidP="008B14CD">
      <w:pPr>
        <w:pStyle w:val="3"/>
        <w:rPr>
          <w:rFonts w:hAnsi="標楷體"/>
        </w:rPr>
      </w:pPr>
      <w:r w:rsidRPr="00013F52">
        <w:rPr>
          <w:rFonts w:hAnsi="標楷體" w:hint="eastAsia"/>
        </w:rPr>
        <w:t>再查</w:t>
      </w:r>
      <w:r w:rsidR="00480432" w:rsidRPr="00013F52">
        <w:rPr>
          <w:rFonts w:hAnsi="標楷體" w:hint="eastAsia"/>
          <w:color w:val="000000"/>
          <w:szCs w:val="32"/>
        </w:rPr>
        <w:t>本案汐止地所業依新北市政府及所屬各機關學校公務人員平時獎懲基準規定，針對歷次測量人員、測量課課長、秘書行政疏失懲處，並以100年5月6日新北汐地人字第1000006715號函報新北市政府在案。</w:t>
      </w:r>
      <w:r w:rsidR="008B14CD" w:rsidRPr="00013F52">
        <w:rPr>
          <w:rFonts w:hAnsi="標楷體" w:hint="eastAsia"/>
        </w:rPr>
        <w:t>綜上，汐止地政事務所於90年至94年間，先後7次針對</w:t>
      </w:r>
      <w:r w:rsidR="008025D7" w:rsidRPr="00013F52">
        <w:rPr>
          <w:rFonts w:hAnsi="標楷體" w:hint="eastAsia"/>
        </w:rPr>
        <w:t>本案相關土地</w:t>
      </w:r>
      <w:r w:rsidR="008B14CD" w:rsidRPr="00013F52">
        <w:rPr>
          <w:rFonts w:hAnsi="標楷體" w:hint="eastAsia"/>
        </w:rPr>
        <w:t>進行複丈，結果竟均發生錯誤，</w:t>
      </w:r>
      <w:r w:rsidR="008025D7" w:rsidRPr="00013F52">
        <w:rPr>
          <w:rFonts w:hAnsi="標楷體" w:hint="eastAsia"/>
        </w:rPr>
        <w:t>間接造成民間加油站誤建於計畫道路遭致拆除，不僅嚴重斲傷政府形象，更需承擔巨額國家賠償費用，違失之咎甚明，</w:t>
      </w:r>
      <w:r w:rsidR="00CD3687" w:rsidRPr="00745EE2">
        <w:rPr>
          <w:rFonts w:hAnsi="標楷體" w:hint="eastAsia"/>
          <w:color w:val="000000"/>
        </w:rPr>
        <w:t>新北市政府</w:t>
      </w:r>
      <w:r w:rsidR="00CD3687">
        <w:rPr>
          <w:rFonts w:hAnsi="標楷體" w:hint="eastAsia"/>
          <w:color w:val="000000"/>
        </w:rPr>
        <w:t>允應</w:t>
      </w:r>
      <w:r w:rsidR="00CD3687" w:rsidRPr="00745EE2">
        <w:rPr>
          <w:rFonts w:hAnsi="標楷體" w:hint="eastAsia"/>
          <w:color w:val="000000"/>
        </w:rPr>
        <w:t>釐清</w:t>
      </w:r>
      <w:r w:rsidR="00CD3687">
        <w:rPr>
          <w:rFonts w:hAnsi="標楷體" w:hint="eastAsia"/>
          <w:color w:val="000000"/>
        </w:rPr>
        <w:t>汐止地所</w:t>
      </w:r>
      <w:r w:rsidR="00CD3687" w:rsidRPr="00745EE2">
        <w:rPr>
          <w:rFonts w:hAnsi="標楷體" w:hint="eastAsia"/>
          <w:color w:val="000000"/>
        </w:rPr>
        <w:t>相關失職</w:t>
      </w:r>
      <w:r w:rsidR="00CD3687">
        <w:rPr>
          <w:rFonts w:hAnsi="標楷體" w:hint="eastAsia"/>
          <w:color w:val="000000"/>
        </w:rPr>
        <w:t>人員</w:t>
      </w:r>
      <w:r w:rsidR="00CD3687" w:rsidRPr="00745EE2">
        <w:rPr>
          <w:rFonts w:hAnsi="標楷體" w:hint="eastAsia"/>
          <w:color w:val="000000"/>
        </w:rPr>
        <w:t>責任</w:t>
      </w:r>
      <w:r w:rsidR="00CD3687">
        <w:rPr>
          <w:rFonts w:hAnsi="標楷體" w:hint="eastAsia"/>
          <w:color w:val="000000"/>
        </w:rPr>
        <w:t>並依法</w:t>
      </w:r>
      <w:r w:rsidR="00CD3687" w:rsidRPr="00745EE2">
        <w:rPr>
          <w:rFonts w:hAnsi="標楷體" w:hint="eastAsia"/>
          <w:color w:val="000000"/>
        </w:rPr>
        <w:t>求償</w:t>
      </w:r>
      <w:r w:rsidR="00CD3687">
        <w:rPr>
          <w:rFonts w:hAnsi="標楷體" w:hint="eastAsia"/>
          <w:color w:val="000000"/>
        </w:rPr>
        <w:t>。</w:t>
      </w:r>
    </w:p>
    <w:p w:rsidR="004F4784" w:rsidRPr="00013F52" w:rsidRDefault="004615DF" w:rsidP="004F4784">
      <w:pPr>
        <w:pStyle w:val="2"/>
        <w:ind w:left="1020" w:hanging="680"/>
        <w:rPr>
          <w:rFonts w:hAnsi="標楷體"/>
          <w:bCs w:val="0"/>
        </w:rPr>
      </w:pPr>
      <w:r w:rsidRPr="00013F52">
        <w:rPr>
          <w:rFonts w:hAnsi="標楷體" w:hint="eastAsia"/>
        </w:rPr>
        <w:lastRenderedPageBreak/>
        <w:t>汐止地政事務</w:t>
      </w:r>
      <w:r w:rsidR="00F12802" w:rsidRPr="00013F52">
        <w:rPr>
          <w:rFonts w:hAnsi="標楷體" w:hint="eastAsia"/>
        </w:rPr>
        <w:t>所</w:t>
      </w:r>
      <w:r w:rsidRPr="00013F52">
        <w:rPr>
          <w:rFonts w:hAnsi="標楷體" w:hint="eastAsia"/>
        </w:rPr>
        <w:t>身為測量專業機關，</w:t>
      </w:r>
      <w:r w:rsidR="004F4784" w:rsidRPr="00013F52">
        <w:rPr>
          <w:rFonts w:hAnsi="標楷體" w:hint="eastAsia"/>
        </w:rPr>
        <w:t>理應確實為民眾財產權把關，惟該地所</w:t>
      </w:r>
      <w:r w:rsidRPr="00013F52">
        <w:rPr>
          <w:rFonts w:hAnsi="標楷體" w:hint="eastAsia"/>
        </w:rPr>
        <w:t>竟未能依規定施測，加上檢查、核定作業流於形式，造成本案</w:t>
      </w:r>
      <w:proofErr w:type="gramStart"/>
      <w:r w:rsidRPr="00013F52">
        <w:rPr>
          <w:rFonts w:hAnsi="標楷體" w:hint="eastAsia"/>
        </w:rPr>
        <w:t>複</w:t>
      </w:r>
      <w:proofErr w:type="gramEnd"/>
      <w:r w:rsidRPr="00013F52">
        <w:rPr>
          <w:rFonts w:hAnsi="標楷體" w:hint="eastAsia"/>
        </w:rPr>
        <w:t>丈成果一再錯誤，影響當事人權益及政府公信力</w:t>
      </w:r>
      <w:r w:rsidR="00F32D1B" w:rsidRPr="00013F52">
        <w:rPr>
          <w:rFonts w:hAnsi="標楷體" w:hint="eastAsia"/>
        </w:rPr>
        <w:t>甚</w:t>
      </w:r>
      <w:proofErr w:type="gramStart"/>
      <w:r w:rsidR="00B82022" w:rsidRPr="00013F52">
        <w:rPr>
          <w:rFonts w:hAnsi="標楷體" w:hint="eastAsia"/>
        </w:rPr>
        <w:t>鉅</w:t>
      </w:r>
      <w:proofErr w:type="gramEnd"/>
      <w:r w:rsidR="00F32D1B" w:rsidRPr="00013F52">
        <w:rPr>
          <w:rFonts w:hAnsi="標楷體" w:hint="eastAsia"/>
        </w:rPr>
        <w:t>，</w:t>
      </w:r>
      <w:r w:rsidR="0084219D" w:rsidRPr="00013F52">
        <w:rPr>
          <w:rFonts w:hAnsi="標楷體" w:hint="eastAsia"/>
        </w:rPr>
        <w:t>新北市政府應確實督促所屬落實</w:t>
      </w:r>
      <w:proofErr w:type="gramStart"/>
      <w:r w:rsidR="0084219D" w:rsidRPr="00013F52">
        <w:rPr>
          <w:rFonts w:hAnsi="標楷體" w:hint="eastAsia"/>
        </w:rPr>
        <w:t>複</w:t>
      </w:r>
      <w:proofErr w:type="gramEnd"/>
      <w:r w:rsidR="0084219D" w:rsidRPr="00013F52">
        <w:rPr>
          <w:rFonts w:hAnsi="標楷體" w:hint="eastAsia"/>
        </w:rPr>
        <w:t>丈成果把關工作，並統籌、定期及持續辦理實務訓練，</w:t>
      </w:r>
      <w:proofErr w:type="gramStart"/>
      <w:r w:rsidR="0084219D" w:rsidRPr="00013F52">
        <w:rPr>
          <w:rFonts w:hAnsi="標楷體" w:hint="eastAsia"/>
        </w:rPr>
        <w:t>俾</w:t>
      </w:r>
      <w:proofErr w:type="gramEnd"/>
      <w:r w:rsidR="0084219D" w:rsidRPr="00013F52">
        <w:rPr>
          <w:rFonts w:hAnsi="標楷體" w:hint="eastAsia"/>
        </w:rPr>
        <w:t>使測量同仁嫻熟專業，以確保</w:t>
      </w:r>
      <w:proofErr w:type="gramStart"/>
      <w:r w:rsidR="0084219D" w:rsidRPr="00013F52">
        <w:rPr>
          <w:rFonts w:hAnsi="標楷體" w:hint="eastAsia"/>
        </w:rPr>
        <w:t>複</w:t>
      </w:r>
      <w:proofErr w:type="gramEnd"/>
      <w:r w:rsidR="0084219D" w:rsidRPr="00013F52">
        <w:rPr>
          <w:rFonts w:hAnsi="標楷體" w:hint="eastAsia"/>
        </w:rPr>
        <w:t>丈作業之準確性。有鑒於土地複丈與民眾財產權益密不可分，如其檢查、核定等</w:t>
      </w:r>
      <w:r w:rsidR="0084219D" w:rsidRPr="00013F52">
        <w:rPr>
          <w:rFonts w:hAnsi="標楷體" w:hint="eastAsia"/>
          <w:bCs w:val="0"/>
          <w:szCs w:val="32"/>
        </w:rPr>
        <w:t>把關機制非單由地方政府依現行法令所能有效處理，內政部允宜邀集相關機關研討改進，此乃屬當務之急且責無旁貸。</w:t>
      </w:r>
    </w:p>
    <w:p w:rsidR="00B13A5E" w:rsidRPr="00013F52" w:rsidRDefault="00D05992" w:rsidP="00BF2F82">
      <w:pPr>
        <w:pStyle w:val="3"/>
        <w:ind w:left="1360" w:hanging="680"/>
        <w:rPr>
          <w:rFonts w:hAnsi="標楷體"/>
        </w:rPr>
      </w:pPr>
      <w:r w:rsidRPr="005D0CA7">
        <w:rPr>
          <w:rFonts w:hAnsi="標楷體" w:hint="eastAsia"/>
        </w:rPr>
        <w:t>按</w:t>
      </w:r>
      <w:r w:rsidR="00CF165E" w:rsidRPr="005D0CA7">
        <w:rPr>
          <w:rFonts w:hAnsi="標楷體"/>
        </w:rPr>
        <w:t>已依法辦理地籍測量地區之土地，由於天然或人為因素，導致土地原有測量結果與實地情</w:t>
      </w:r>
      <w:r w:rsidR="009872D8" w:rsidRPr="005D0CA7">
        <w:rPr>
          <w:rFonts w:hAnsi="標楷體"/>
        </w:rPr>
        <w:t>況不符時，土地所有權人或管理人得依法向土地所在地地政事務所申請</w:t>
      </w:r>
      <w:r w:rsidR="00CF165E" w:rsidRPr="005D0CA7">
        <w:rPr>
          <w:rFonts w:hAnsi="標楷體"/>
        </w:rPr>
        <w:t>再次測量，謂之土地複丈</w:t>
      </w:r>
      <w:r w:rsidR="000B0C34" w:rsidRPr="005D0CA7">
        <w:rPr>
          <w:rFonts w:hAnsi="標楷體" w:hint="eastAsia"/>
        </w:rPr>
        <w:t>，</w:t>
      </w:r>
      <w:r w:rsidR="00CF165E" w:rsidRPr="005D0CA7">
        <w:rPr>
          <w:rFonts w:hAnsi="標楷體"/>
        </w:rPr>
        <w:t>其作業項目計有：鑑界複丈、分割複丈 、合併複丈、他項權利位置測量、浮覆複丈、坍沒複丈、界址調整複丈及調整地形複丈等。</w:t>
      </w:r>
      <w:r w:rsidR="000B0C34" w:rsidRPr="005D0CA7">
        <w:rPr>
          <w:rFonts w:hAnsi="標楷體" w:hint="eastAsia"/>
        </w:rPr>
        <w:t>經</w:t>
      </w:r>
      <w:r w:rsidR="00FE36E8" w:rsidRPr="005D0CA7">
        <w:rPr>
          <w:rFonts w:hAnsi="標楷體" w:hint="eastAsia"/>
        </w:rPr>
        <w:t>查「複丈時，應對申請複丈案件之各宗土地全部界址及其毗鄰土地界址予以施測，必要時並應擴大其施測範圍。」、「複丈應以圖根點或界址點作為依據。」為地籍測量實施規則第</w:t>
      </w:r>
      <w:r w:rsidR="00FE36E8" w:rsidRPr="005D0CA7">
        <w:rPr>
          <w:rFonts w:hAnsi="標楷體"/>
        </w:rPr>
        <w:t xml:space="preserve">220 </w:t>
      </w:r>
      <w:r w:rsidR="00FE36E8" w:rsidRPr="005D0CA7">
        <w:rPr>
          <w:rFonts w:hAnsi="標楷體" w:hint="eastAsia"/>
        </w:rPr>
        <w:t>條及第</w:t>
      </w:r>
      <w:r w:rsidR="00FE36E8" w:rsidRPr="005D0CA7">
        <w:rPr>
          <w:rFonts w:hAnsi="標楷體"/>
        </w:rPr>
        <w:t xml:space="preserve">240 </w:t>
      </w:r>
      <w:r w:rsidR="00FE36E8" w:rsidRPr="005D0CA7">
        <w:rPr>
          <w:rFonts w:hAnsi="標楷體" w:hint="eastAsia"/>
        </w:rPr>
        <w:t>條前段所明定</w:t>
      </w:r>
      <w:r w:rsidR="009872D8" w:rsidRPr="005D0CA7">
        <w:rPr>
          <w:rFonts w:hAnsi="標楷體" w:hint="eastAsia"/>
        </w:rPr>
        <w:t>，</w:t>
      </w:r>
      <w:r w:rsidR="000B0C34" w:rsidRPr="005D0CA7">
        <w:rPr>
          <w:rFonts w:hAnsi="標楷體" w:hint="eastAsia"/>
        </w:rPr>
        <w:t>惟詢據新北市政府稱，</w:t>
      </w:r>
      <w:r w:rsidR="000B0C34" w:rsidRPr="005D0CA7">
        <w:rPr>
          <w:rFonts w:hAnsi="標楷體" w:hint="eastAsia"/>
          <w:szCs w:val="32"/>
        </w:rPr>
        <w:t>本案94年4月辦理鑑界複丈時，僅依歷年成果圖測繪，未能擴大施測，即據以</w:t>
      </w:r>
      <w:r w:rsidR="000B0C34" w:rsidRPr="00013F52">
        <w:rPr>
          <w:rFonts w:hAnsi="標楷體" w:hint="eastAsia"/>
          <w:szCs w:val="32"/>
        </w:rPr>
        <w:t>測釘成果，其錯誤之現場樁點位置，為造成</w:t>
      </w:r>
      <w:r w:rsidR="0006698B">
        <w:rPr>
          <w:rFonts w:hAnsi="標楷體" w:hint="eastAsia"/>
          <w:szCs w:val="32"/>
        </w:rPr>
        <w:t>嘉滿</w:t>
      </w:r>
      <w:r w:rsidR="000B0C34" w:rsidRPr="00013F52">
        <w:rPr>
          <w:rFonts w:hAnsi="標楷體" w:hint="eastAsia"/>
          <w:szCs w:val="32"/>
        </w:rPr>
        <w:t>興業公司對加油站興建位置錯誤而遭致拆除之原因</w:t>
      </w:r>
      <w:r w:rsidR="009872D8" w:rsidRPr="00013F52">
        <w:rPr>
          <w:rFonts w:hAnsi="標楷體" w:hint="eastAsia"/>
          <w:szCs w:val="32"/>
        </w:rPr>
        <w:t>，</w:t>
      </w:r>
      <w:r w:rsidR="000B0C34" w:rsidRPr="00013F52">
        <w:rPr>
          <w:rFonts w:hAnsi="標楷體" w:hint="eastAsia"/>
          <w:szCs w:val="32"/>
        </w:rPr>
        <w:t>倘</w:t>
      </w:r>
      <w:r w:rsidR="009872D8" w:rsidRPr="00013F52">
        <w:rPr>
          <w:rFonts w:hAnsi="標楷體" w:hint="eastAsia"/>
          <w:szCs w:val="32"/>
        </w:rPr>
        <w:t>本案</w:t>
      </w:r>
      <w:r w:rsidR="000B0C34" w:rsidRPr="00013F52">
        <w:rPr>
          <w:rFonts w:hAnsi="標楷體" w:hint="eastAsia"/>
          <w:szCs w:val="32"/>
        </w:rPr>
        <w:t>能謹慎審視所測得界址參考點之可靠度，並予以擴大施測，應可避免界址點測釘錯誤之情形云云。</w:t>
      </w:r>
    </w:p>
    <w:p w:rsidR="00B13A5E" w:rsidRPr="00013F52" w:rsidRDefault="00B13A5E" w:rsidP="00BF2F82">
      <w:pPr>
        <w:pStyle w:val="3"/>
        <w:ind w:left="1360" w:hanging="680"/>
        <w:rPr>
          <w:rFonts w:hAnsi="標楷體"/>
        </w:rPr>
      </w:pPr>
      <w:r w:rsidRPr="00013F52">
        <w:rPr>
          <w:rFonts w:hAnsi="標楷體" w:hint="eastAsia"/>
        </w:rPr>
        <w:t>再</w:t>
      </w:r>
      <w:r w:rsidR="00FE36E8" w:rsidRPr="00013F52">
        <w:rPr>
          <w:rFonts w:hAnsi="標楷體" w:hint="eastAsia"/>
        </w:rPr>
        <w:t>查</w:t>
      </w:r>
      <w:r w:rsidRPr="00013F52">
        <w:rPr>
          <w:rFonts w:hAnsi="標楷體" w:hint="eastAsia"/>
        </w:rPr>
        <w:t>辦理圖解法土地界址鑑定作業注意事項之規定，</w:t>
      </w:r>
      <w:r w:rsidR="009872D8" w:rsidRPr="00013F52">
        <w:rPr>
          <w:rFonts w:hAnsi="標楷體" w:hint="eastAsia"/>
        </w:rPr>
        <w:t>業</w:t>
      </w:r>
      <w:r w:rsidRPr="00013F52">
        <w:rPr>
          <w:rFonts w:hAnsi="標楷體" w:hint="eastAsia"/>
        </w:rPr>
        <w:t>分別就作業準則、調製複丈圖、查對地籍資料及測量器材之檢查及核定、檢測補設圖根點、檢測界</w:t>
      </w:r>
      <w:r w:rsidRPr="00013F52">
        <w:rPr>
          <w:rFonts w:hAnsi="標楷體" w:hint="eastAsia"/>
        </w:rPr>
        <w:lastRenderedPageBreak/>
        <w:t>址點、修正圖解導線</w:t>
      </w:r>
      <w:r w:rsidRPr="00013F52">
        <w:rPr>
          <w:rFonts w:hAnsi="標楷體"/>
        </w:rPr>
        <w:t>(</w:t>
      </w:r>
      <w:r w:rsidRPr="00013F52">
        <w:rPr>
          <w:rFonts w:hAnsi="標楷體" w:hint="eastAsia"/>
        </w:rPr>
        <w:t>補助</w:t>
      </w:r>
      <w:r w:rsidRPr="00013F52">
        <w:rPr>
          <w:rFonts w:hAnsi="標楷體"/>
        </w:rPr>
        <w:t>)</w:t>
      </w:r>
      <w:r w:rsidRPr="00013F52">
        <w:rPr>
          <w:rFonts w:hAnsi="標楷體" w:hint="eastAsia"/>
        </w:rPr>
        <w:t>點、確定鑑界點與埋設界標、複丈圖整理、成果檢查、再鑑定案件之處理、抽查考核鑑界複丈業務等相關作業訂有注意事項</w:t>
      </w:r>
      <w:r w:rsidR="00F53CCF" w:rsidRPr="00013F52">
        <w:rPr>
          <w:rFonts w:hAnsi="標楷體" w:hint="eastAsia"/>
        </w:rPr>
        <w:t>，</w:t>
      </w:r>
      <w:r w:rsidRPr="00013F52">
        <w:rPr>
          <w:rFonts w:hAnsi="標楷體" w:hint="eastAsia"/>
        </w:rPr>
        <w:t>並於第27點明定鑑定界址複丈之</w:t>
      </w:r>
      <w:r w:rsidR="009872D8" w:rsidRPr="00013F52">
        <w:rPr>
          <w:rFonts w:hAnsi="標楷體" w:hint="eastAsia"/>
        </w:rPr>
        <w:t>10款</w:t>
      </w:r>
      <w:r w:rsidRPr="00013F52">
        <w:rPr>
          <w:rFonts w:hAnsi="標楷體" w:hint="eastAsia"/>
        </w:rPr>
        <w:t>成果檢查</w:t>
      </w:r>
      <w:r w:rsidR="009872D8" w:rsidRPr="00013F52">
        <w:rPr>
          <w:rFonts w:hAnsi="標楷體" w:hint="eastAsia"/>
        </w:rPr>
        <w:t>重點</w:t>
      </w:r>
      <w:r w:rsidRPr="00013F52">
        <w:rPr>
          <w:rFonts w:hAnsi="標楷體" w:hint="eastAsia"/>
        </w:rPr>
        <w:t>事項、第28點</w:t>
      </w:r>
      <w:r w:rsidR="009872D8" w:rsidRPr="00013F52">
        <w:rPr>
          <w:rFonts w:hAnsi="標楷體" w:hint="eastAsia"/>
        </w:rPr>
        <w:t>明</w:t>
      </w:r>
      <w:r w:rsidRPr="00013F52">
        <w:rPr>
          <w:rFonts w:hAnsi="標楷體" w:hint="eastAsia"/>
        </w:rPr>
        <w:t>定檢查發現測量成果有疑義時，地政機關應另派測量員檢測</w:t>
      </w:r>
      <w:r w:rsidR="00F53CCF" w:rsidRPr="00013F52">
        <w:rPr>
          <w:rFonts w:hAnsi="標楷體" w:hint="eastAsia"/>
        </w:rPr>
        <w:t>，併予敘明</w:t>
      </w:r>
      <w:r w:rsidRPr="00013F52">
        <w:rPr>
          <w:rFonts w:hAnsi="標楷體" w:hint="eastAsia"/>
        </w:rPr>
        <w:t>。</w:t>
      </w:r>
    </w:p>
    <w:p w:rsidR="00195979" w:rsidRPr="00013F52" w:rsidRDefault="00195979" w:rsidP="00BF2F82">
      <w:pPr>
        <w:pStyle w:val="3"/>
        <w:ind w:left="1360" w:hanging="680"/>
        <w:rPr>
          <w:rFonts w:hAnsi="標楷體"/>
        </w:rPr>
      </w:pPr>
      <w:r w:rsidRPr="00013F52">
        <w:rPr>
          <w:rFonts w:hAnsi="標楷體" w:hint="eastAsia"/>
          <w:color w:val="000000"/>
          <w:szCs w:val="32"/>
        </w:rPr>
        <w:t>據新北市政府100年7月7日北府地測字第1000707088號函復本院意見略以，</w:t>
      </w:r>
      <w:r w:rsidRPr="00013F52">
        <w:rPr>
          <w:rFonts w:hAnsi="標楷體" w:hint="eastAsia"/>
        </w:rPr>
        <w:t>測量人員辦理鑑界案件時，皆係該測量人員於當日現場施測後測定界址，並於現場核發土地複丈成果圖，雖可調閱歷年鑑界成果圖說，但仍應進行比較分析，並經檢核無誤始得作為參考，故每次鑑界均屬</w:t>
      </w:r>
      <w:r w:rsidR="009872D8" w:rsidRPr="00013F52">
        <w:rPr>
          <w:rFonts w:hAnsi="標楷體" w:hint="eastAsia"/>
        </w:rPr>
        <w:t>獨立作業案件，課長僅就後續案件應歸檔資料文件作書面審查，並</w:t>
      </w:r>
      <w:r w:rsidRPr="00013F52">
        <w:rPr>
          <w:rFonts w:hAnsi="標楷體" w:hint="eastAsia"/>
        </w:rPr>
        <w:t>代為決行。是以，每件測量人員現場鑑界成果正確與否，僅該次測量人員知情，課長雖負督導審查責任，但實難以自書面審查中得知鑑界成果正確性等語；惟</w:t>
      </w:r>
      <w:r w:rsidRPr="00013F52">
        <w:rPr>
          <w:rFonts w:hAnsi="標楷體" w:hint="eastAsia"/>
          <w:color w:val="000000"/>
          <w:szCs w:val="32"/>
        </w:rPr>
        <w:t>詢據內政部</w:t>
      </w:r>
      <w:r w:rsidR="009872D8" w:rsidRPr="00013F52">
        <w:rPr>
          <w:rFonts w:hAnsi="標楷體" w:hint="eastAsia"/>
          <w:color w:val="000000"/>
          <w:szCs w:val="32"/>
        </w:rPr>
        <w:t>表示</w:t>
      </w:r>
      <w:r w:rsidRPr="00013F52">
        <w:rPr>
          <w:rFonts w:hAnsi="標楷體" w:hint="eastAsia"/>
          <w:color w:val="000000"/>
          <w:szCs w:val="32"/>
        </w:rPr>
        <w:t>，現行相關檢查及把關機制，各級檢查人員可透過各</w:t>
      </w:r>
      <w:r w:rsidRPr="005D0CA7">
        <w:rPr>
          <w:rFonts w:hAnsi="標楷體" w:hint="eastAsia"/>
          <w:szCs w:val="32"/>
        </w:rPr>
        <w:t>應注意之規定與檢查項目，而讓可能發生錯誤之情形降至最低</w:t>
      </w:r>
      <w:r w:rsidR="006F3BB8" w:rsidRPr="005D0CA7">
        <w:rPr>
          <w:rFonts w:hAnsi="標楷體" w:hint="eastAsia"/>
          <w:szCs w:val="32"/>
        </w:rPr>
        <w:t>。……檢查人員如能就外業測量鑑定界址結果之土地複丈圖，於內業檢查時詳加檢查審視其施測範圍及套圖依據，即可依「辦理圖解法土地界址鑑定作業注意事項」第28點規定另派測量員檢測，將可大幅降低測量錯誤之機會。……</w:t>
      </w:r>
      <w:r w:rsidRPr="005D0CA7">
        <w:rPr>
          <w:rFonts w:hAnsi="標楷體" w:hint="eastAsia"/>
          <w:szCs w:val="32"/>
        </w:rPr>
        <w:t>有關新北市政府所提：「每件測量人員現場鑑界成果正確與否，僅該次測量人員知情</w:t>
      </w:r>
      <w:r w:rsidR="006F3BB8" w:rsidRPr="005D0CA7">
        <w:rPr>
          <w:rFonts w:hAnsi="標楷體" w:hint="eastAsia"/>
          <w:szCs w:val="32"/>
        </w:rPr>
        <w:t>，課長雖負督導審查責任，但實難以自書面審查中得知鑑界成果正確性</w:t>
      </w:r>
      <w:r w:rsidRPr="005D0CA7">
        <w:rPr>
          <w:rFonts w:hAnsi="標楷體" w:hint="eastAsia"/>
          <w:szCs w:val="32"/>
        </w:rPr>
        <w:t>」乙節，尚非完全公允云云。</w:t>
      </w:r>
    </w:p>
    <w:p w:rsidR="005E60E9" w:rsidRPr="00013F52" w:rsidRDefault="005E60E9" w:rsidP="005E60E9">
      <w:pPr>
        <w:pStyle w:val="3"/>
        <w:ind w:left="1360" w:hanging="680"/>
        <w:rPr>
          <w:rFonts w:hAnsi="標楷體"/>
        </w:rPr>
      </w:pPr>
      <w:r w:rsidRPr="00013F52">
        <w:rPr>
          <w:rFonts w:hAnsi="標楷體" w:hint="eastAsia"/>
        </w:rPr>
        <w:t>綜上，</w:t>
      </w:r>
      <w:r w:rsidR="00CF165E" w:rsidRPr="00013F52">
        <w:rPr>
          <w:rFonts w:hAnsi="標楷體" w:hint="eastAsia"/>
        </w:rPr>
        <w:t>按「人民之生存權、工作權及財產權，應予保障」為憲法第15條所明定，</w:t>
      </w:r>
      <w:r w:rsidR="00862543" w:rsidRPr="00013F52">
        <w:rPr>
          <w:rFonts w:hAnsi="標楷體" w:hint="eastAsia"/>
        </w:rPr>
        <w:t>明白</w:t>
      </w:r>
      <w:r w:rsidR="00CF165E" w:rsidRPr="00013F52">
        <w:rPr>
          <w:rFonts w:hAnsi="標楷體" w:hint="eastAsia"/>
        </w:rPr>
        <w:t>揭示國家負有保障人民財</w:t>
      </w:r>
      <w:r w:rsidR="00CF165E" w:rsidRPr="00681428">
        <w:rPr>
          <w:rFonts w:hAnsi="標楷體" w:hint="eastAsia"/>
        </w:rPr>
        <w:t>產權之義務。</w:t>
      </w:r>
      <w:r w:rsidR="00755EB1" w:rsidRPr="00681428">
        <w:rPr>
          <w:rFonts w:hAnsi="標楷體" w:hint="eastAsia"/>
        </w:rPr>
        <w:t>而鑑界複丈係</w:t>
      </w:r>
      <w:r w:rsidR="00755EB1" w:rsidRPr="00681428">
        <w:rPr>
          <w:rFonts w:hAnsi="標楷體"/>
        </w:rPr>
        <w:t>權利人向地政</w:t>
      </w:r>
      <w:r w:rsidR="00755EB1" w:rsidRPr="00681428">
        <w:rPr>
          <w:rFonts w:hAnsi="標楷體"/>
        </w:rPr>
        <w:lastRenderedPageBreak/>
        <w:t>事務所提出申請確定位置，經由</w:t>
      </w:r>
      <w:r w:rsidR="005C3D48" w:rsidRPr="00681428">
        <w:rPr>
          <w:rFonts w:hAnsi="標楷體" w:hint="eastAsia"/>
        </w:rPr>
        <w:t>該機關</w:t>
      </w:r>
      <w:r w:rsidR="00755EB1" w:rsidRPr="00681428">
        <w:rPr>
          <w:rFonts w:hAnsi="標楷體"/>
        </w:rPr>
        <w:t>受理依據測量資料，協助權利人埋設土地界標，確定實地界址之測量作業，</w:t>
      </w:r>
      <w:r w:rsidRPr="00681428">
        <w:rPr>
          <w:rFonts w:hAnsi="標楷體" w:hint="eastAsia"/>
        </w:rPr>
        <w:t>其成果正確與否實與民眾財產權保障</w:t>
      </w:r>
      <w:r w:rsidR="00F12802" w:rsidRPr="00681428">
        <w:rPr>
          <w:rFonts w:hAnsi="標楷體" w:hint="eastAsia"/>
        </w:rPr>
        <w:t>息息相關</w:t>
      </w:r>
      <w:r w:rsidR="00313CF5" w:rsidRPr="00681428">
        <w:rPr>
          <w:rFonts w:hAnsi="標楷體" w:hint="eastAsia"/>
        </w:rPr>
        <w:t>。</w:t>
      </w:r>
      <w:r w:rsidR="00F12802" w:rsidRPr="00681428">
        <w:rPr>
          <w:rFonts w:hAnsi="標楷體" w:hint="eastAsia"/>
        </w:rPr>
        <w:t>本案</w:t>
      </w:r>
      <w:r w:rsidRPr="00013F52">
        <w:rPr>
          <w:rFonts w:hAnsi="標楷體" w:hint="eastAsia"/>
        </w:rPr>
        <w:t>汐止地</w:t>
      </w:r>
      <w:r w:rsidR="00F12802" w:rsidRPr="00013F52">
        <w:rPr>
          <w:rFonts w:hAnsi="標楷體" w:hint="eastAsia"/>
        </w:rPr>
        <w:t>所</w:t>
      </w:r>
      <w:r w:rsidR="00681428">
        <w:rPr>
          <w:rFonts w:hAnsi="標楷體" w:hint="eastAsia"/>
        </w:rPr>
        <w:t>身為測量專業機關，理應確實為民眾財產權把關，惟該地所竟</w:t>
      </w:r>
      <w:r w:rsidRPr="00013F52">
        <w:rPr>
          <w:rFonts w:hAnsi="標楷體" w:hint="eastAsia"/>
        </w:rPr>
        <w:t>未能依規定施測，加上檢查、核定作業流於形式，造成本案複丈成果一再錯誤，</w:t>
      </w:r>
      <w:r w:rsidR="00A8262D">
        <w:rPr>
          <w:rFonts w:hAnsi="標楷體" w:hint="eastAsia"/>
        </w:rPr>
        <w:t>嗣</w:t>
      </w:r>
      <w:r w:rsidR="00213AE0">
        <w:rPr>
          <w:rFonts w:hAnsi="標楷體" w:hint="eastAsia"/>
        </w:rPr>
        <w:t>後又</w:t>
      </w:r>
      <w:r w:rsidR="00681428">
        <w:rPr>
          <w:rFonts w:hAnsi="標楷體" w:hint="eastAsia"/>
        </w:rPr>
        <w:t>以「</w:t>
      </w:r>
      <w:r w:rsidR="00681428" w:rsidRPr="005D0CA7">
        <w:rPr>
          <w:rFonts w:hAnsi="標楷體" w:hint="eastAsia"/>
          <w:szCs w:val="32"/>
        </w:rPr>
        <w:t>每件測量人員現場鑑界成果正確與否，僅該次測量人員知情，課長雖負督導審查責任，但實難以自書面審查中得知鑑界成果正確性</w:t>
      </w:r>
      <w:r w:rsidR="00681428">
        <w:rPr>
          <w:rFonts w:hAnsi="標楷體" w:hint="eastAsia"/>
        </w:rPr>
        <w:t>」</w:t>
      </w:r>
      <w:r w:rsidR="00213AE0">
        <w:rPr>
          <w:rFonts w:hAnsi="標楷體" w:hint="eastAsia"/>
        </w:rPr>
        <w:t>為由，一再</w:t>
      </w:r>
      <w:r w:rsidR="00681428">
        <w:rPr>
          <w:rFonts w:hAnsi="標楷體" w:hint="eastAsia"/>
        </w:rPr>
        <w:t>推諉塞責，未思檢討改進，</w:t>
      </w:r>
      <w:r w:rsidR="00A8262D">
        <w:rPr>
          <w:rFonts w:hAnsi="標楷體" w:hint="eastAsia"/>
        </w:rPr>
        <w:t>嚴重影響</w:t>
      </w:r>
      <w:r w:rsidR="00213AE0">
        <w:rPr>
          <w:rFonts w:hAnsi="標楷體" w:hint="eastAsia"/>
        </w:rPr>
        <w:t>民眾財產權</w:t>
      </w:r>
      <w:r w:rsidR="00A8262D">
        <w:rPr>
          <w:rFonts w:hAnsi="標楷體" w:hint="eastAsia"/>
        </w:rPr>
        <w:t>及政府公信力</w:t>
      </w:r>
      <w:r w:rsidR="00213AE0">
        <w:rPr>
          <w:rFonts w:hAnsi="標楷體" w:hint="eastAsia"/>
        </w:rPr>
        <w:t>。</w:t>
      </w:r>
      <w:r w:rsidRPr="00013F52">
        <w:rPr>
          <w:rFonts w:hAnsi="標楷體" w:hint="eastAsia"/>
        </w:rPr>
        <w:t>新北市</w:t>
      </w:r>
      <w:r w:rsidR="00862543" w:rsidRPr="00013F52">
        <w:rPr>
          <w:rFonts w:hAnsi="標楷體" w:hint="eastAsia"/>
        </w:rPr>
        <w:t>政府</w:t>
      </w:r>
      <w:r w:rsidRPr="00013F52">
        <w:rPr>
          <w:rFonts w:hAnsi="標楷體" w:hint="eastAsia"/>
        </w:rPr>
        <w:t>應</w:t>
      </w:r>
      <w:r w:rsidR="00862543" w:rsidRPr="00013F52">
        <w:rPr>
          <w:rFonts w:hAnsi="標楷體" w:hint="eastAsia"/>
        </w:rPr>
        <w:t>確實</w:t>
      </w:r>
      <w:r w:rsidR="00293E15" w:rsidRPr="00013F52">
        <w:rPr>
          <w:rFonts w:hAnsi="標楷體" w:hint="eastAsia"/>
        </w:rPr>
        <w:t>督</w:t>
      </w:r>
      <w:r w:rsidR="005C3D48" w:rsidRPr="00013F52">
        <w:rPr>
          <w:rFonts w:hAnsi="標楷體" w:hint="eastAsia"/>
        </w:rPr>
        <w:t>促</w:t>
      </w:r>
      <w:r w:rsidR="00293E15" w:rsidRPr="00013F52">
        <w:rPr>
          <w:rFonts w:hAnsi="標楷體" w:hint="eastAsia"/>
        </w:rPr>
        <w:t>所屬</w:t>
      </w:r>
      <w:r w:rsidRPr="00013F52">
        <w:rPr>
          <w:rFonts w:hAnsi="標楷體" w:hint="eastAsia"/>
        </w:rPr>
        <w:t>落實</w:t>
      </w:r>
      <w:r w:rsidR="00F12802" w:rsidRPr="00013F52">
        <w:rPr>
          <w:rFonts w:hAnsi="標楷體" w:hint="eastAsia"/>
        </w:rPr>
        <w:t>複丈</w:t>
      </w:r>
      <w:r w:rsidRPr="00013F52">
        <w:rPr>
          <w:rFonts w:hAnsi="標楷體" w:hint="eastAsia"/>
        </w:rPr>
        <w:t>成果把關工作，</w:t>
      </w:r>
      <w:r w:rsidR="00293E15" w:rsidRPr="00013F52">
        <w:rPr>
          <w:rFonts w:hAnsi="標楷體" w:hint="eastAsia"/>
        </w:rPr>
        <w:t>並統籌、定期及持續辦理實務訓練，俾使測量同仁嫻熟專業，</w:t>
      </w:r>
      <w:r w:rsidR="00681428">
        <w:rPr>
          <w:rFonts w:hAnsi="標楷體" w:hint="eastAsia"/>
        </w:rPr>
        <w:t>進一步</w:t>
      </w:r>
      <w:r w:rsidR="00862543" w:rsidRPr="00013F52">
        <w:rPr>
          <w:rFonts w:hAnsi="標楷體" w:hint="eastAsia"/>
        </w:rPr>
        <w:t>確保</w:t>
      </w:r>
      <w:r w:rsidRPr="00013F52">
        <w:rPr>
          <w:rFonts w:hAnsi="標楷體" w:hint="eastAsia"/>
        </w:rPr>
        <w:t>複丈</w:t>
      </w:r>
      <w:r w:rsidR="00293E15" w:rsidRPr="00013F52">
        <w:rPr>
          <w:rFonts w:hAnsi="標楷體" w:hint="eastAsia"/>
        </w:rPr>
        <w:t>作業</w:t>
      </w:r>
      <w:r w:rsidRPr="00013F52">
        <w:rPr>
          <w:rFonts w:hAnsi="標楷體" w:hint="eastAsia"/>
        </w:rPr>
        <w:t>之</w:t>
      </w:r>
      <w:r w:rsidR="00293E15" w:rsidRPr="00013F52">
        <w:rPr>
          <w:rFonts w:hAnsi="標楷體" w:hint="eastAsia"/>
        </w:rPr>
        <w:t>準確性</w:t>
      </w:r>
      <w:r w:rsidRPr="00013F52">
        <w:rPr>
          <w:rFonts w:hAnsi="標楷體" w:hint="eastAsia"/>
        </w:rPr>
        <w:t>。有鑒於土地複丈與民眾財產權益</w:t>
      </w:r>
      <w:r w:rsidR="00F12802" w:rsidRPr="00013F52">
        <w:rPr>
          <w:rFonts w:hAnsi="標楷體" w:hint="eastAsia"/>
        </w:rPr>
        <w:t>密不可分</w:t>
      </w:r>
      <w:r w:rsidRPr="00013F52">
        <w:rPr>
          <w:rFonts w:hAnsi="標楷體" w:hint="eastAsia"/>
        </w:rPr>
        <w:t>，如其</w:t>
      </w:r>
      <w:r w:rsidR="00F12802" w:rsidRPr="00013F52">
        <w:rPr>
          <w:rFonts w:hAnsi="標楷體" w:hint="eastAsia"/>
        </w:rPr>
        <w:t>檢查、核定等</w:t>
      </w:r>
      <w:r w:rsidR="00F12802" w:rsidRPr="00013F52">
        <w:rPr>
          <w:rFonts w:hAnsi="標楷體" w:hint="eastAsia"/>
          <w:bCs w:val="0"/>
          <w:szCs w:val="32"/>
        </w:rPr>
        <w:t>把</w:t>
      </w:r>
      <w:r w:rsidRPr="00013F52">
        <w:rPr>
          <w:rFonts w:hAnsi="標楷體" w:hint="eastAsia"/>
          <w:bCs w:val="0"/>
          <w:szCs w:val="32"/>
        </w:rPr>
        <w:t>關機制非單由地方政府依現行法令所能有效處理，內政部允宜邀集相關機關研討改進，此乃</w:t>
      </w:r>
      <w:r w:rsidR="00F12802" w:rsidRPr="00013F52">
        <w:rPr>
          <w:rFonts w:hAnsi="標楷體" w:hint="eastAsia"/>
          <w:bCs w:val="0"/>
          <w:szCs w:val="32"/>
        </w:rPr>
        <w:t>屬</w:t>
      </w:r>
      <w:r w:rsidRPr="00013F52">
        <w:rPr>
          <w:rFonts w:hAnsi="標楷體" w:hint="eastAsia"/>
          <w:bCs w:val="0"/>
          <w:szCs w:val="32"/>
        </w:rPr>
        <w:t>當務之急且責無旁貸。</w:t>
      </w:r>
    </w:p>
    <w:p w:rsidR="00C0149F" w:rsidRPr="00013F52" w:rsidRDefault="00C0149F" w:rsidP="00C0149F">
      <w:pPr>
        <w:pStyle w:val="1"/>
        <w:numPr>
          <w:ilvl w:val="0"/>
          <w:numId w:val="0"/>
        </w:numPr>
        <w:rPr>
          <w:rFonts w:hAnsi="標楷體"/>
        </w:rPr>
        <w:sectPr w:rsidR="00C0149F" w:rsidRPr="00013F52" w:rsidSect="00293E15">
          <w:pgSz w:w="11907" w:h="16840" w:code="9"/>
          <w:pgMar w:top="1701" w:right="1418" w:bottom="1418" w:left="1418" w:header="851" w:footer="851" w:gutter="227"/>
          <w:cols w:space="425"/>
          <w:docGrid w:type="linesAndChars" w:linePitch="457" w:charSpace="4127"/>
        </w:sectPr>
      </w:pPr>
    </w:p>
    <w:p w:rsidR="00C0149F" w:rsidRPr="00013F52" w:rsidRDefault="00C0149F" w:rsidP="00C0149F">
      <w:pPr>
        <w:pStyle w:val="1"/>
        <w:numPr>
          <w:ilvl w:val="0"/>
          <w:numId w:val="0"/>
        </w:numPr>
        <w:rPr>
          <w:rFonts w:hAnsi="標楷體"/>
        </w:rPr>
      </w:pPr>
      <w:r w:rsidRPr="00013F52">
        <w:rPr>
          <w:rFonts w:hAnsi="標楷體"/>
        </w:rPr>
        <w:lastRenderedPageBreak/>
        <w:t>處理辦法：</w:t>
      </w:r>
    </w:p>
    <w:p w:rsidR="00C0149F" w:rsidRPr="00013F52" w:rsidRDefault="00C0149F" w:rsidP="00213AE0">
      <w:pPr>
        <w:pStyle w:val="2"/>
        <w:numPr>
          <w:ilvl w:val="1"/>
          <w:numId w:val="37"/>
        </w:numPr>
        <w:ind w:left="1050"/>
        <w:rPr>
          <w:rFonts w:hAnsi="標楷體"/>
        </w:rPr>
      </w:pPr>
      <w:r w:rsidRPr="00013F52">
        <w:rPr>
          <w:rFonts w:hAnsi="標楷體"/>
        </w:rPr>
        <w:t>調查意見</w:t>
      </w:r>
      <w:r w:rsidR="00480432" w:rsidRPr="00013F52">
        <w:rPr>
          <w:rFonts w:hAnsi="標楷體" w:hint="eastAsia"/>
        </w:rPr>
        <w:t>一，提案糾正新北市政府</w:t>
      </w:r>
      <w:r w:rsidRPr="00013F52">
        <w:rPr>
          <w:rFonts w:hAnsi="標楷體"/>
        </w:rPr>
        <w:t>。</w:t>
      </w:r>
    </w:p>
    <w:p w:rsidR="00C0149F" w:rsidRPr="00013F52" w:rsidRDefault="00480432" w:rsidP="00213AE0">
      <w:pPr>
        <w:pStyle w:val="2"/>
        <w:ind w:left="1020" w:hanging="680"/>
        <w:rPr>
          <w:rFonts w:hAnsi="標楷體"/>
        </w:rPr>
      </w:pPr>
      <w:r w:rsidRPr="00013F52">
        <w:rPr>
          <w:rFonts w:hAnsi="標楷體"/>
        </w:rPr>
        <w:t>調查意見</w:t>
      </w:r>
      <w:r w:rsidRPr="00013F52">
        <w:rPr>
          <w:rFonts w:hAnsi="標楷體" w:hint="eastAsia"/>
        </w:rPr>
        <w:t>二</w:t>
      </w:r>
      <w:r w:rsidR="00213AE0" w:rsidRPr="00013F52">
        <w:rPr>
          <w:rFonts w:hAnsi="標楷體" w:hint="eastAsia"/>
        </w:rPr>
        <w:t>，</w:t>
      </w:r>
      <w:r w:rsidRPr="00013F52">
        <w:rPr>
          <w:rFonts w:hAnsi="標楷體" w:hint="eastAsia"/>
        </w:rPr>
        <w:t>函請新北市政府</w:t>
      </w:r>
      <w:r w:rsidR="005E60E9" w:rsidRPr="00013F52">
        <w:rPr>
          <w:rFonts w:hAnsi="標楷體" w:hint="eastAsia"/>
        </w:rPr>
        <w:t>、內政部</w:t>
      </w:r>
      <w:r w:rsidRPr="00013F52">
        <w:rPr>
          <w:rFonts w:hAnsi="標楷體" w:hint="eastAsia"/>
        </w:rPr>
        <w:t>檢討改進見復</w:t>
      </w:r>
      <w:r w:rsidRPr="00013F52">
        <w:rPr>
          <w:rFonts w:hAnsi="標楷體"/>
        </w:rPr>
        <w:t>。</w:t>
      </w:r>
    </w:p>
    <w:p w:rsidR="00C0149F" w:rsidRPr="00013F52" w:rsidRDefault="00C0149F" w:rsidP="00213AE0">
      <w:pPr>
        <w:pStyle w:val="2"/>
        <w:ind w:left="1020" w:hanging="680"/>
        <w:rPr>
          <w:rFonts w:hAnsi="標楷體"/>
        </w:rPr>
      </w:pPr>
      <w:r w:rsidRPr="00013F52">
        <w:rPr>
          <w:rFonts w:hAnsi="標楷體"/>
          <w:color w:val="000000"/>
        </w:rPr>
        <w:t>檢附派查函及相關附件，送請</w:t>
      </w:r>
      <w:r w:rsidR="00293E15" w:rsidRPr="00013F52">
        <w:rPr>
          <w:rFonts w:hAnsi="標楷體" w:hint="eastAsia"/>
        </w:rPr>
        <w:t>內政及少數民族委員會處理。</w:t>
      </w:r>
    </w:p>
    <w:p w:rsidR="00C0149F" w:rsidRPr="00013F52" w:rsidRDefault="00C0149F" w:rsidP="00C0149F">
      <w:pPr>
        <w:pStyle w:val="2"/>
        <w:numPr>
          <w:ilvl w:val="0"/>
          <w:numId w:val="0"/>
        </w:numPr>
        <w:ind w:left="340"/>
        <w:rPr>
          <w:rFonts w:hAnsi="標楷體"/>
        </w:rPr>
      </w:pPr>
    </w:p>
    <w:p w:rsidR="00C0149F" w:rsidRPr="00013F52" w:rsidRDefault="00C0149F" w:rsidP="00C0149F">
      <w:pPr>
        <w:pStyle w:val="2"/>
        <w:numPr>
          <w:ilvl w:val="0"/>
          <w:numId w:val="0"/>
        </w:numPr>
        <w:ind w:left="340"/>
        <w:rPr>
          <w:rFonts w:hAnsi="標楷體"/>
        </w:rPr>
      </w:pPr>
    </w:p>
    <w:p w:rsidR="00C0149F" w:rsidRPr="00013F52" w:rsidRDefault="00C0149F" w:rsidP="00C0149F">
      <w:pPr>
        <w:pStyle w:val="2"/>
        <w:numPr>
          <w:ilvl w:val="0"/>
          <w:numId w:val="0"/>
        </w:numPr>
        <w:ind w:left="340"/>
        <w:rPr>
          <w:rFonts w:hAnsi="標楷體"/>
        </w:rPr>
      </w:pPr>
    </w:p>
    <w:p w:rsidR="003E49AD" w:rsidRPr="00013F52" w:rsidRDefault="003E49AD" w:rsidP="00C0149F">
      <w:pPr>
        <w:pStyle w:val="1"/>
        <w:numPr>
          <w:ilvl w:val="0"/>
          <w:numId w:val="0"/>
        </w:numPr>
        <w:ind w:left="2380"/>
        <w:rPr>
          <w:rFonts w:hAnsi="標楷體"/>
          <w:bCs w:val="0"/>
        </w:rPr>
      </w:pPr>
    </w:p>
    <w:sectPr w:rsidR="003E49AD" w:rsidRPr="00013F52" w:rsidSect="00293E15">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AE0" w:rsidRDefault="00213AE0">
      <w:r>
        <w:separator/>
      </w:r>
    </w:p>
  </w:endnote>
  <w:endnote w:type="continuationSeparator" w:id="0">
    <w:p w:rsidR="00213AE0" w:rsidRDefault="00213AE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E0" w:rsidRDefault="00BC22EE">
    <w:pPr>
      <w:pStyle w:val="af"/>
      <w:framePr w:wrap="around" w:vAnchor="text" w:hAnchor="margin" w:xAlign="center" w:y="1"/>
      <w:rPr>
        <w:rStyle w:val="a8"/>
        <w:sz w:val="24"/>
      </w:rPr>
    </w:pPr>
    <w:r>
      <w:rPr>
        <w:rStyle w:val="a8"/>
        <w:sz w:val="24"/>
      </w:rPr>
      <w:fldChar w:fldCharType="begin"/>
    </w:r>
    <w:r w:rsidR="00213AE0">
      <w:rPr>
        <w:rStyle w:val="a8"/>
        <w:sz w:val="24"/>
      </w:rPr>
      <w:instrText xml:space="preserve">PAGE  </w:instrText>
    </w:r>
    <w:r>
      <w:rPr>
        <w:rStyle w:val="a8"/>
        <w:sz w:val="24"/>
      </w:rPr>
      <w:fldChar w:fldCharType="separate"/>
    </w:r>
    <w:r w:rsidR="001507FC">
      <w:rPr>
        <w:rStyle w:val="a8"/>
        <w:noProof/>
        <w:sz w:val="24"/>
      </w:rPr>
      <w:t>2</w:t>
    </w:r>
    <w:r>
      <w:rPr>
        <w:rStyle w:val="a8"/>
        <w:sz w:val="24"/>
      </w:rPr>
      <w:fldChar w:fldCharType="end"/>
    </w:r>
  </w:p>
  <w:p w:rsidR="00213AE0" w:rsidRDefault="00213AE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AE0" w:rsidRDefault="00213AE0">
      <w:r>
        <w:separator/>
      </w:r>
    </w:p>
  </w:footnote>
  <w:footnote w:type="continuationSeparator" w:id="0">
    <w:p w:rsidR="00213AE0" w:rsidRDefault="00213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136C88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0"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05204D2"/>
    <w:multiLevelType w:val="hybridMultilevel"/>
    <w:tmpl w:val="20D6F2F0"/>
    <w:lvl w:ilvl="0" w:tplc="16446FC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0BD063A"/>
    <w:multiLevelType w:val="hybridMultilevel"/>
    <w:tmpl w:val="6C0C94C4"/>
    <w:lvl w:ilvl="0" w:tplc="AAA039A8">
      <w:start w:val="1"/>
      <w:numFmt w:val="taiwaneseCountingThousand"/>
      <w:lvlText w:val="%1、"/>
      <w:lvlJc w:val="left"/>
      <w:pPr>
        <w:tabs>
          <w:tab w:val="num" w:pos="810"/>
        </w:tabs>
        <w:ind w:left="810" w:hanging="810"/>
      </w:pPr>
      <w:rPr>
        <w:rFonts w:ascii="標楷體" w:eastAsia="標楷體" w:hAnsi="標楷體" w:hint="default"/>
        <w:sz w:val="32"/>
        <w:szCs w:val="32"/>
        <w:lang w:val="en-US"/>
      </w:rPr>
    </w:lvl>
    <w:lvl w:ilvl="1" w:tplc="0409000F">
      <w:start w:val="1"/>
      <w:numFmt w:val="decimal"/>
      <w:lvlText w:val="%2."/>
      <w:lvlJc w:val="left"/>
      <w:pPr>
        <w:tabs>
          <w:tab w:val="num" w:pos="960"/>
        </w:tabs>
        <w:ind w:left="960" w:hanging="480"/>
      </w:pPr>
      <w:rPr>
        <w:rFonts w:hint="default"/>
        <w:sz w:val="32"/>
        <w:szCs w:val="32"/>
        <w:lang w:val="en-US"/>
      </w:rPr>
    </w:lvl>
    <w:lvl w:ilvl="2" w:tplc="806AF06A">
      <w:start w:val="1"/>
      <w:numFmt w:val="decimal"/>
      <w:lvlText w:val="%3、"/>
      <w:lvlJc w:val="left"/>
      <w:pPr>
        <w:tabs>
          <w:tab w:val="num" w:pos="1980"/>
        </w:tabs>
        <w:ind w:left="1980" w:hanging="1020"/>
      </w:pPr>
      <w:rPr>
        <w:rFonts w:hint="default"/>
        <w:color w:val="auto"/>
        <w:sz w:val="28"/>
        <w:szCs w:val="28"/>
      </w:rPr>
    </w:lvl>
    <w:lvl w:ilvl="3" w:tplc="0409000F">
      <w:start w:val="1"/>
      <w:numFmt w:val="decimal"/>
      <w:lvlText w:val="%4."/>
      <w:lvlJc w:val="left"/>
      <w:pPr>
        <w:tabs>
          <w:tab w:val="num" w:pos="1920"/>
        </w:tabs>
        <w:ind w:left="1920" w:hanging="480"/>
      </w:pPr>
      <w:rPr>
        <w:rFonts w:hint="default"/>
        <w:sz w:val="32"/>
        <w:szCs w:val="32"/>
        <w:lang w:val="en-US"/>
      </w:rPr>
    </w:lvl>
    <w:lvl w:ilvl="4" w:tplc="2E68ACF6">
      <w:start w:val="1"/>
      <w:numFmt w:val="taiwaneseCountingThousand"/>
      <w:lvlText w:val="(%5)"/>
      <w:lvlJc w:val="right"/>
      <w:pPr>
        <w:tabs>
          <w:tab w:val="num" w:pos="1020"/>
        </w:tabs>
        <w:ind w:left="1020" w:hanging="480"/>
      </w:pPr>
      <w:rPr>
        <w:rFonts w:ascii="標楷體" w:eastAsia="標楷體" w:hAnsi="標楷體" w:hint="eastAsia"/>
        <w:sz w:val="28"/>
        <w:szCs w:val="28"/>
        <w:lang w:val="en-US"/>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7C67108"/>
    <w:multiLevelType w:val="hybridMultilevel"/>
    <w:tmpl w:val="2738D4D0"/>
    <w:lvl w:ilvl="0" w:tplc="1B8E7886">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D517B3E"/>
    <w:multiLevelType w:val="hybridMultilevel"/>
    <w:tmpl w:val="B818E118"/>
    <w:lvl w:ilvl="0" w:tplc="96C6A180">
      <w:start w:val="1"/>
      <w:numFmt w:val="taiwaneseCountingThousand"/>
      <w:lvlText w:val="(%1)"/>
      <w:lvlJc w:val="left"/>
      <w:pPr>
        <w:tabs>
          <w:tab w:val="num" w:pos="960"/>
        </w:tabs>
        <w:ind w:left="960" w:hanging="480"/>
      </w:pPr>
      <w:rPr>
        <w:rFonts w:hint="eastAsia"/>
      </w:rPr>
    </w:lvl>
    <w:lvl w:ilvl="1" w:tplc="0409000F">
      <w:start w:val="1"/>
      <w:numFmt w:val="decimal"/>
      <w:lvlText w:val="%2."/>
      <w:lvlJc w:val="left"/>
      <w:pPr>
        <w:tabs>
          <w:tab w:val="num" w:pos="1440"/>
        </w:tabs>
        <w:ind w:left="1440" w:hanging="480"/>
      </w:pPr>
      <w:rPr>
        <w:rFonts w:hint="eastAsia"/>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47862617"/>
    <w:multiLevelType w:val="hybridMultilevel"/>
    <w:tmpl w:val="D6A64D7C"/>
    <w:lvl w:ilvl="0" w:tplc="E8C685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E643896"/>
    <w:multiLevelType w:val="hybridMultilevel"/>
    <w:tmpl w:val="188285DC"/>
    <w:lvl w:ilvl="0" w:tplc="1B8E7886">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68B0A98"/>
    <w:multiLevelType w:val="hybridMultilevel"/>
    <w:tmpl w:val="8F703472"/>
    <w:lvl w:ilvl="0" w:tplc="D4C0401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92D01C0"/>
    <w:multiLevelType w:val="hybridMultilevel"/>
    <w:tmpl w:val="9B98A8DA"/>
    <w:lvl w:ilvl="0" w:tplc="E8FA689C">
      <w:start w:val="1"/>
      <w:numFmt w:val="decimal"/>
      <w:lvlText w:val="%1."/>
      <w:lvlJc w:val="left"/>
      <w:pPr>
        <w:ind w:left="333" w:hanging="360"/>
      </w:pPr>
      <w:rPr>
        <w:rFonts w:hint="default"/>
      </w:rPr>
    </w:lvl>
    <w:lvl w:ilvl="1" w:tplc="04090019" w:tentative="1">
      <w:start w:val="1"/>
      <w:numFmt w:val="ideographTraditional"/>
      <w:lvlText w:val="%2、"/>
      <w:lvlJc w:val="left"/>
      <w:pPr>
        <w:ind w:left="933" w:hanging="480"/>
      </w:pPr>
    </w:lvl>
    <w:lvl w:ilvl="2" w:tplc="0409001B" w:tentative="1">
      <w:start w:val="1"/>
      <w:numFmt w:val="lowerRoman"/>
      <w:lvlText w:val="%3."/>
      <w:lvlJc w:val="right"/>
      <w:pPr>
        <w:ind w:left="1413" w:hanging="480"/>
      </w:pPr>
    </w:lvl>
    <w:lvl w:ilvl="3" w:tplc="0409000F" w:tentative="1">
      <w:start w:val="1"/>
      <w:numFmt w:val="decimal"/>
      <w:lvlText w:val="%4."/>
      <w:lvlJc w:val="left"/>
      <w:pPr>
        <w:ind w:left="1893" w:hanging="480"/>
      </w:pPr>
    </w:lvl>
    <w:lvl w:ilvl="4" w:tplc="04090019" w:tentative="1">
      <w:start w:val="1"/>
      <w:numFmt w:val="ideographTraditional"/>
      <w:lvlText w:val="%5、"/>
      <w:lvlJc w:val="left"/>
      <w:pPr>
        <w:ind w:left="2373" w:hanging="480"/>
      </w:pPr>
    </w:lvl>
    <w:lvl w:ilvl="5" w:tplc="0409001B" w:tentative="1">
      <w:start w:val="1"/>
      <w:numFmt w:val="lowerRoman"/>
      <w:lvlText w:val="%6."/>
      <w:lvlJc w:val="right"/>
      <w:pPr>
        <w:ind w:left="2853" w:hanging="480"/>
      </w:pPr>
    </w:lvl>
    <w:lvl w:ilvl="6" w:tplc="0409000F" w:tentative="1">
      <w:start w:val="1"/>
      <w:numFmt w:val="decimal"/>
      <w:lvlText w:val="%7."/>
      <w:lvlJc w:val="left"/>
      <w:pPr>
        <w:ind w:left="3333" w:hanging="480"/>
      </w:pPr>
    </w:lvl>
    <w:lvl w:ilvl="7" w:tplc="04090019" w:tentative="1">
      <w:start w:val="1"/>
      <w:numFmt w:val="ideographTraditional"/>
      <w:lvlText w:val="%8、"/>
      <w:lvlJc w:val="left"/>
      <w:pPr>
        <w:ind w:left="3813" w:hanging="480"/>
      </w:pPr>
    </w:lvl>
    <w:lvl w:ilvl="8" w:tplc="0409001B" w:tentative="1">
      <w:start w:val="1"/>
      <w:numFmt w:val="lowerRoman"/>
      <w:lvlText w:val="%9."/>
      <w:lvlJc w:val="right"/>
      <w:pPr>
        <w:ind w:left="4293" w:hanging="480"/>
      </w:pPr>
    </w:lvl>
  </w:abstractNum>
  <w:num w:numId="1">
    <w:abstractNumId w:val="1"/>
  </w:num>
  <w:num w:numId="2">
    <w:abstractNumId w:val="2"/>
  </w:num>
  <w:num w:numId="3">
    <w:abstractNumId w:val="0"/>
  </w:num>
  <w:num w:numId="4">
    <w:abstractNumId w:val="3"/>
  </w:num>
  <w:num w:numId="5">
    <w:abstractNumId w:val="7"/>
  </w:num>
  <w:num w:numId="6">
    <w:abstractNumId w:val="9"/>
  </w:num>
  <w:num w:numId="7">
    <w:abstractNumId w:val="10"/>
  </w:num>
  <w:num w:numId="8">
    <w:abstractNumId w:val="1"/>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4"/>
  </w:num>
  <w:num w:numId="20">
    <w:abstractNumId w:val="6"/>
  </w:num>
  <w:num w:numId="21">
    <w:abstractNumId w:val="1"/>
  </w:num>
  <w:num w:numId="22">
    <w:abstractNumId w:val="1"/>
  </w:num>
  <w:num w:numId="23">
    <w:abstractNumId w:val="1"/>
  </w:num>
  <w:num w:numId="24">
    <w:abstractNumId w:val="1"/>
  </w:num>
  <w:num w:numId="25">
    <w:abstractNumId w:val="8"/>
  </w:num>
  <w:num w:numId="26">
    <w:abstractNumId w:val="1"/>
  </w:num>
  <w:num w:numId="27">
    <w:abstractNumId w:val="1"/>
  </w:num>
  <w:num w:numId="28">
    <w:abstractNumId w:val="5"/>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 w:numId="42">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24"/>
    <w:odso/>
  </w:mailMerge>
  <w:defaultTabStop w:val="0"/>
  <w:drawingGridHorizontalSpacing w:val="170"/>
  <w:drawingGridVerticalSpacing w:val="457"/>
  <w:displayHorizontalDrawingGridEvery w:val="0"/>
  <w:characterSpacingControl w:val="compressPunctuation"/>
  <w:hdrShapeDefaults>
    <o:shapedefaults v:ext="edit" spidmax="7884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807C1"/>
    <w:rsid w:val="0000211C"/>
    <w:rsid w:val="00006B47"/>
    <w:rsid w:val="00011FF4"/>
    <w:rsid w:val="000135A5"/>
    <w:rsid w:val="00013F52"/>
    <w:rsid w:val="00016C88"/>
    <w:rsid w:val="00027C0F"/>
    <w:rsid w:val="00030AF7"/>
    <w:rsid w:val="00034C42"/>
    <w:rsid w:val="000367FB"/>
    <w:rsid w:val="00036E86"/>
    <w:rsid w:val="00036FD3"/>
    <w:rsid w:val="000403AF"/>
    <w:rsid w:val="000413F9"/>
    <w:rsid w:val="000438A8"/>
    <w:rsid w:val="0005550B"/>
    <w:rsid w:val="00057094"/>
    <w:rsid w:val="0006373B"/>
    <w:rsid w:val="00063E02"/>
    <w:rsid w:val="000642A3"/>
    <w:rsid w:val="000658D2"/>
    <w:rsid w:val="0006698B"/>
    <w:rsid w:val="000709C4"/>
    <w:rsid w:val="00081598"/>
    <w:rsid w:val="000819E9"/>
    <w:rsid w:val="00084B96"/>
    <w:rsid w:val="00086851"/>
    <w:rsid w:val="000870E1"/>
    <w:rsid w:val="00092E97"/>
    <w:rsid w:val="00095D78"/>
    <w:rsid w:val="00095E96"/>
    <w:rsid w:val="000A375D"/>
    <w:rsid w:val="000A7263"/>
    <w:rsid w:val="000B0985"/>
    <w:rsid w:val="000B0C34"/>
    <w:rsid w:val="000B1E72"/>
    <w:rsid w:val="000C2F5C"/>
    <w:rsid w:val="000C4BC4"/>
    <w:rsid w:val="000D2E11"/>
    <w:rsid w:val="000D3E50"/>
    <w:rsid w:val="000E3534"/>
    <w:rsid w:val="000E3C7B"/>
    <w:rsid w:val="000E50C1"/>
    <w:rsid w:val="000F0CCB"/>
    <w:rsid w:val="000F0D60"/>
    <w:rsid w:val="000F34E6"/>
    <w:rsid w:val="000F3EBD"/>
    <w:rsid w:val="000F77B2"/>
    <w:rsid w:val="000F79F5"/>
    <w:rsid w:val="00100988"/>
    <w:rsid w:val="00100C98"/>
    <w:rsid w:val="00101979"/>
    <w:rsid w:val="00104DE1"/>
    <w:rsid w:val="00105195"/>
    <w:rsid w:val="00106A39"/>
    <w:rsid w:val="00112878"/>
    <w:rsid w:val="0011580B"/>
    <w:rsid w:val="00116592"/>
    <w:rsid w:val="001167B7"/>
    <w:rsid w:val="00121634"/>
    <w:rsid w:val="0013054C"/>
    <w:rsid w:val="00135A63"/>
    <w:rsid w:val="00135B46"/>
    <w:rsid w:val="001422D4"/>
    <w:rsid w:val="0014264C"/>
    <w:rsid w:val="00144ACC"/>
    <w:rsid w:val="00146ED1"/>
    <w:rsid w:val="00147EDD"/>
    <w:rsid w:val="001507FC"/>
    <w:rsid w:val="00151EC2"/>
    <w:rsid w:val="00162A7D"/>
    <w:rsid w:val="00165E11"/>
    <w:rsid w:val="00172551"/>
    <w:rsid w:val="00172E5B"/>
    <w:rsid w:val="00174B3F"/>
    <w:rsid w:val="00175DEA"/>
    <w:rsid w:val="00176744"/>
    <w:rsid w:val="00183825"/>
    <w:rsid w:val="00183E71"/>
    <w:rsid w:val="00184CBA"/>
    <w:rsid w:val="001850BE"/>
    <w:rsid w:val="00193C83"/>
    <w:rsid w:val="0019410A"/>
    <w:rsid w:val="00195979"/>
    <w:rsid w:val="00197382"/>
    <w:rsid w:val="00197E27"/>
    <w:rsid w:val="001A28CF"/>
    <w:rsid w:val="001A5A52"/>
    <w:rsid w:val="001A6DAE"/>
    <w:rsid w:val="001B0C0D"/>
    <w:rsid w:val="001B6C44"/>
    <w:rsid w:val="001B71E7"/>
    <w:rsid w:val="001C3504"/>
    <w:rsid w:val="001C568F"/>
    <w:rsid w:val="001D21AE"/>
    <w:rsid w:val="001D689A"/>
    <w:rsid w:val="001E13E5"/>
    <w:rsid w:val="001E451C"/>
    <w:rsid w:val="001F0017"/>
    <w:rsid w:val="001F7689"/>
    <w:rsid w:val="002002A7"/>
    <w:rsid w:val="00213AE0"/>
    <w:rsid w:val="0021430E"/>
    <w:rsid w:val="00220DBB"/>
    <w:rsid w:val="002232CD"/>
    <w:rsid w:val="0023049A"/>
    <w:rsid w:val="0023054C"/>
    <w:rsid w:val="00234BC7"/>
    <w:rsid w:val="00237962"/>
    <w:rsid w:val="002416B6"/>
    <w:rsid w:val="00244A1C"/>
    <w:rsid w:val="00245598"/>
    <w:rsid w:val="00245C15"/>
    <w:rsid w:val="0026029A"/>
    <w:rsid w:val="002652A7"/>
    <w:rsid w:val="00293E15"/>
    <w:rsid w:val="0029443D"/>
    <w:rsid w:val="002A0DE5"/>
    <w:rsid w:val="002A566A"/>
    <w:rsid w:val="002A58B2"/>
    <w:rsid w:val="002B0286"/>
    <w:rsid w:val="002B5864"/>
    <w:rsid w:val="002B608B"/>
    <w:rsid w:val="002C1A14"/>
    <w:rsid w:val="002C3C6B"/>
    <w:rsid w:val="002D29BC"/>
    <w:rsid w:val="002D3DA4"/>
    <w:rsid w:val="002D471E"/>
    <w:rsid w:val="002E09B8"/>
    <w:rsid w:val="002E0BB1"/>
    <w:rsid w:val="002E16A8"/>
    <w:rsid w:val="002E57AD"/>
    <w:rsid w:val="002F0031"/>
    <w:rsid w:val="002F0B57"/>
    <w:rsid w:val="002F3ACA"/>
    <w:rsid w:val="002F455F"/>
    <w:rsid w:val="002F4802"/>
    <w:rsid w:val="002F7BDB"/>
    <w:rsid w:val="00312F5F"/>
    <w:rsid w:val="00313CF5"/>
    <w:rsid w:val="00316174"/>
    <w:rsid w:val="00321932"/>
    <w:rsid w:val="00324FA8"/>
    <w:rsid w:val="00325865"/>
    <w:rsid w:val="0032699D"/>
    <w:rsid w:val="003278BA"/>
    <w:rsid w:val="00335A00"/>
    <w:rsid w:val="00336FBE"/>
    <w:rsid w:val="00341F99"/>
    <w:rsid w:val="0034363D"/>
    <w:rsid w:val="00347561"/>
    <w:rsid w:val="003501FB"/>
    <w:rsid w:val="003509B1"/>
    <w:rsid w:val="00354608"/>
    <w:rsid w:val="003567A6"/>
    <w:rsid w:val="003571D9"/>
    <w:rsid w:val="00364EEA"/>
    <w:rsid w:val="00365919"/>
    <w:rsid w:val="00365D72"/>
    <w:rsid w:val="00370774"/>
    <w:rsid w:val="00373EF6"/>
    <w:rsid w:val="00375C14"/>
    <w:rsid w:val="00377C78"/>
    <w:rsid w:val="00386E42"/>
    <w:rsid w:val="003870C7"/>
    <w:rsid w:val="0039054B"/>
    <w:rsid w:val="00395D56"/>
    <w:rsid w:val="00397685"/>
    <w:rsid w:val="003A2D4C"/>
    <w:rsid w:val="003A42E0"/>
    <w:rsid w:val="003A7DE1"/>
    <w:rsid w:val="003B0303"/>
    <w:rsid w:val="003B10A8"/>
    <w:rsid w:val="003B139B"/>
    <w:rsid w:val="003B2090"/>
    <w:rsid w:val="003B5980"/>
    <w:rsid w:val="003C1742"/>
    <w:rsid w:val="003C2AC3"/>
    <w:rsid w:val="003C72A1"/>
    <w:rsid w:val="003D0430"/>
    <w:rsid w:val="003D1AC0"/>
    <w:rsid w:val="003D1EB4"/>
    <w:rsid w:val="003D29BD"/>
    <w:rsid w:val="003D6228"/>
    <w:rsid w:val="003E49AD"/>
    <w:rsid w:val="003E4CC4"/>
    <w:rsid w:val="0041286C"/>
    <w:rsid w:val="00412CE8"/>
    <w:rsid w:val="0041488C"/>
    <w:rsid w:val="00420D32"/>
    <w:rsid w:val="00421541"/>
    <w:rsid w:val="0043063F"/>
    <w:rsid w:val="00430986"/>
    <w:rsid w:val="0043562C"/>
    <w:rsid w:val="0043727C"/>
    <w:rsid w:val="004409D8"/>
    <w:rsid w:val="00445740"/>
    <w:rsid w:val="00446F29"/>
    <w:rsid w:val="00446F50"/>
    <w:rsid w:val="00447CDD"/>
    <w:rsid w:val="004500DF"/>
    <w:rsid w:val="00454679"/>
    <w:rsid w:val="00455640"/>
    <w:rsid w:val="004615DF"/>
    <w:rsid w:val="00463D0B"/>
    <w:rsid w:val="00466B2F"/>
    <w:rsid w:val="0047011C"/>
    <w:rsid w:val="004727C7"/>
    <w:rsid w:val="00474B29"/>
    <w:rsid w:val="00480432"/>
    <w:rsid w:val="00483A50"/>
    <w:rsid w:val="0048794E"/>
    <w:rsid w:val="004913AF"/>
    <w:rsid w:val="00491529"/>
    <w:rsid w:val="00491BED"/>
    <w:rsid w:val="00491D86"/>
    <w:rsid w:val="00495F23"/>
    <w:rsid w:val="00496C6B"/>
    <w:rsid w:val="004A0F34"/>
    <w:rsid w:val="004A5DC1"/>
    <w:rsid w:val="004A66C8"/>
    <w:rsid w:val="004A7B2D"/>
    <w:rsid w:val="004B3E6B"/>
    <w:rsid w:val="004B4F85"/>
    <w:rsid w:val="004B572E"/>
    <w:rsid w:val="004B7E28"/>
    <w:rsid w:val="004C1776"/>
    <w:rsid w:val="004C1A88"/>
    <w:rsid w:val="004C3B0C"/>
    <w:rsid w:val="004C5A85"/>
    <w:rsid w:val="004C5CD5"/>
    <w:rsid w:val="004D1559"/>
    <w:rsid w:val="004D5334"/>
    <w:rsid w:val="004E2469"/>
    <w:rsid w:val="004E72A9"/>
    <w:rsid w:val="004F3B9E"/>
    <w:rsid w:val="004F4784"/>
    <w:rsid w:val="00502EC7"/>
    <w:rsid w:val="005054D3"/>
    <w:rsid w:val="005224A0"/>
    <w:rsid w:val="00523825"/>
    <w:rsid w:val="00524ED7"/>
    <w:rsid w:val="005302BF"/>
    <w:rsid w:val="005315A2"/>
    <w:rsid w:val="00531FC2"/>
    <w:rsid w:val="005326AF"/>
    <w:rsid w:val="00534389"/>
    <w:rsid w:val="005420FD"/>
    <w:rsid w:val="0054571C"/>
    <w:rsid w:val="00547CD5"/>
    <w:rsid w:val="00553838"/>
    <w:rsid w:val="00554700"/>
    <w:rsid w:val="00554ADC"/>
    <w:rsid w:val="00557B93"/>
    <w:rsid w:val="0056485D"/>
    <w:rsid w:val="00565D8D"/>
    <w:rsid w:val="0056763C"/>
    <w:rsid w:val="00572598"/>
    <w:rsid w:val="00575090"/>
    <w:rsid w:val="005768F9"/>
    <w:rsid w:val="00582BBA"/>
    <w:rsid w:val="0059305D"/>
    <w:rsid w:val="00594BB2"/>
    <w:rsid w:val="00595C7D"/>
    <w:rsid w:val="00597AD6"/>
    <w:rsid w:val="005A0D21"/>
    <w:rsid w:val="005A53E3"/>
    <w:rsid w:val="005B1623"/>
    <w:rsid w:val="005B3727"/>
    <w:rsid w:val="005B659B"/>
    <w:rsid w:val="005C3D48"/>
    <w:rsid w:val="005C4062"/>
    <w:rsid w:val="005C50CF"/>
    <w:rsid w:val="005D0B41"/>
    <w:rsid w:val="005D0CA7"/>
    <w:rsid w:val="005D6E5F"/>
    <w:rsid w:val="005E23D5"/>
    <w:rsid w:val="005E2BDF"/>
    <w:rsid w:val="005E60E9"/>
    <w:rsid w:val="005F0855"/>
    <w:rsid w:val="005F1966"/>
    <w:rsid w:val="005F2357"/>
    <w:rsid w:val="005F2933"/>
    <w:rsid w:val="005F5C0C"/>
    <w:rsid w:val="00605817"/>
    <w:rsid w:val="00605C7E"/>
    <w:rsid w:val="0060799B"/>
    <w:rsid w:val="00610637"/>
    <w:rsid w:val="00612164"/>
    <w:rsid w:val="00616B7F"/>
    <w:rsid w:val="00616FB8"/>
    <w:rsid w:val="00622EDA"/>
    <w:rsid w:val="00624B70"/>
    <w:rsid w:val="00626F91"/>
    <w:rsid w:val="006305DC"/>
    <w:rsid w:val="00630ABD"/>
    <w:rsid w:val="00635215"/>
    <w:rsid w:val="006368C4"/>
    <w:rsid w:val="00636D54"/>
    <w:rsid w:val="006417AF"/>
    <w:rsid w:val="00644DD6"/>
    <w:rsid w:val="006505CD"/>
    <w:rsid w:val="0065511E"/>
    <w:rsid w:val="00667F69"/>
    <w:rsid w:val="00673798"/>
    <w:rsid w:val="006753FB"/>
    <w:rsid w:val="006755CF"/>
    <w:rsid w:val="00681428"/>
    <w:rsid w:val="00681935"/>
    <w:rsid w:val="00682BDD"/>
    <w:rsid w:val="006854A6"/>
    <w:rsid w:val="006900CD"/>
    <w:rsid w:val="006919D7"/>
    <w:rsid w:val="00695C42"/>
    <w:rsid w:val="00695E7D"/>
    <w:rsid w:val="00697F2D"/>
    <w:rsid w:val="006A0BCA"/>
    <w:rsid w:val="006A15DA"/>
    <w:rsid w:val="006A354C"/>
    <w:rsid w:val="006B050B"/>
    <w:rsid w:val="006B0F39"/>
    <w:rsid w:val="006B4B45"/>
    <w:rsid w:val="006C7D6B"/>
    <w:rsid w:val="006C7EE6"/>
    <w:rsid w:val="006E1958"/>
    <w:rsid w:val="006E3F8C"/>
    <w:rsid w:val="006E78E0"/>
    <w:rsid w:val="006F3BB8"/>
    <w:rsid w:val="00700B9E"/>
    <w:rsid w:val="00701A6F"/>
    <w:rsid w:val="007021BB"/>
    <w:rsid w:val="00702389"/>
    <w:rsid w:val="00705D36"/>
    <w:rsid w:val="00720CD9"/>
    <w:rsid w:val="00722CF9"/>
    <w:rsid w:val="00731143"/>
    <w:rsid w:val="0073123D"/>
    <w:rsid w:val="00733CD7"/>
    <w:rsid w:val="00735955"/>
    <w:rsid w:val="00736882"/>
    <w:rsid w:val="007506B3"/>
    <w:rsid w:val="007524D0"/>
    <w:rsid w:val="00755EB1"/>
    <w:rsid w:val="00760526"/>
    <w:rsid w:val="0076116F"/>
    <w:rsid w:val="007656F0"/>
    <w:rsid w:val="00773277"/>
    <w:rsid w:val="00774102"/>
    <w:rsid w:val="007742C9"/>
    <w:rsid w:val="0077444E"/>
    <w:rsid w:val="00777555"/>
    <w:rsid w:val="007839AF"/>
    <w:rsid w:val="00785F32"/>
    <w:rsid w:val="00786176"/>
    <w:rsid w:val="0079281A"/>
    <w:rsid w:val="007A3082"/>
    <w:rsid w:val="007A6E8E"/>
    <w:rsid w:val="007B11B8"/>
    <w:rsid w:val="007B4FF2"/>
    <w:rsid w:val="007C1874"/>
    <w:rsid w:val="007C2BC0"/>
    <w:rsid w:val="007C34F4"/>
    <w:rsid w:val="007C45DE"/>
    <w:rsid w:val="007D2C3C"/>
    <w:rsid w:val="007D7571"/>
    <w:rsid w:val="007D78AA"/>
    <w:rsid w:val="007E64C7"/>
    <w:rsid w:val="007F7710"/>
    <w:rsid w:val="008025D7"/>
    <w:rsid w:val="00804CE2"/>
    <w:rsid w:val="00806EC9"/>
    <w:rsid w:val="00810B11"/>
    <w:rsid w:val="0081124A"/>
    <w:rsid w:val="00813777"/>
    <w:rsid w:val="0081515C"/>
    <w:rsid w:val="008209FD"/>
    <w:rsid w:val="00821698"/>
    <w:rsid w:val="0082229F"/>
    <w:rsid w:val="00822DC1"/>
    <w:rsid w:val="00823599"/>
    <w:rsid w:val="008257B5"/>
    <w:rsid w:val="008275C4"/>
    <w:rsid w:val="00830B6C"/>
    <w:rsid w:val="008322EF"/>
    <w:rsid w:val="00835883"/>
    <w:rsid w:val="00837F99"/>
    <w:rsid w:val="00840D57"/>
    <w:rsid w:val="0084219D"/>
    <w:rsid w:val="00843AA7"/>
    <w:rsid w:val="00844213"/>
    <w:rsid w:val="008454CB"/>
    <w:rsid w:val="008477F6"/>
    <w:rsid w:val="00852806"/>
    <w:rsid w:val="00860506"/>
    <w:rsid w:val="00862543"/>
    <w:rsid w:val="008627CE"/>
    <w:rsid w:val="00865D1A"/>
    <w:rsid w:val="00870275"/>
    <w:rsid w:val="00877A64"/>
    <w:rsid w:val="00886280"/>
    <w:rsid w:val="008874F7"/>
    <w:rsid w:val="00891C83"/>
    <w:rsid w:val="00895B61"/>
    <w:rsid w:val="00896692"/>
    <w:rsid w:val="008A1037"/>
    <w:rsid w:val="008A1B29"/>
    <w:rsid w:val="008A3091"/>
    <w:rsid w:val="008B14CD"/>
    <w:rsid w:val="008B2E08"/>
    <w:rsid w:val="008B3255"/>
    <w:rsid w:val="008C1BF7"/>
    <w:rsid w:val="008C3F45"/>
    <w:rsid w:val="008C48AF"/>
    <w:rsid w:val="008C4AD2"/>
    <w:rsid w:val="008C4CEA"/>
    <w:rsid w:val="008D504E"/>
    <w:rsid w:val="008D6A79"/>
    <w:rsid w:val="008E148D"/>
    <w:rsid w:val="008E2291"/>
    <w:rsid w:val="008E4FE1"/>
    <w:rsid w:val="00905B8B"/>
    <w:rsid w:val="009108E1"/>
    <w:rsid w:val="00910C49"/>
    <w:rsid w:val="00912AB9"/>
    <w:rsid w:val="00915942"/>
    <w:rsid w:val="00921EDF"/>
    <w:rsid w:val="0092425E"/>
    <w:rsid w:val="009247ED"/>
    <w:rsid w:val="00926679"/>
    <w:rsid w:val="009273FD"/>
    <w:rsid w:val="00935358"/>
    <w:rsid w:val="00940D19"/>
    <w:rsid w:val="009475D4"/>
    <w:rsid w:val="009571FA"/>
    <w:rsid w:val="00961312"/>
    <w:rsid w:val="009715D9"/>
    <w:rsid w:val="00971ACA"/>
    <w:rsid w:val="0097342A"/>
    <w:rsid w:val="0098138A"/>
    <w:rsid w:val="00983929"/>
    <w:rsid w:val="009857A3"/>
    <w:rsid w:val="009872D8"/>
    <w:rsid w:val="00990304"/>
    <w:rsid w:val="009A069F"/>
    <w:rsid w:val="009A3977"/>
    <w:rsid w:val="009B5ED8"/>
    <w:rsid w:val="009B6228"/>
    <w:rsid w:val="009C6DE5"/>
    <w:rsid w:val="009D46E7"/>
    <w:rsid w:val="009E21E3"/>
    <w:rsid w:val="009E4325"/>
    <w:rsid w:val="009E4463"/>
    <w:rsid w:val="009F0ED6"/>
    <w:rsid w:val="009F2EE3"/>
    <w:rsid w:val="009F3101"/>
    <w:rsid w:val="00A00ECF"/>
    <w:rsid w:val="00A020F3"/>
    <w:rsid w:val="00A04479"/>
    <w:rsid w:val="00A10B10"/>
    <w:rsid w:val="00A322F8"/>
    <w:rsid w:val="00A32F68"/>
    <w:rsid w:val="00A35450"/>
    <w:rsid w:val="00A35959"/>
    <w:rsid w:val="00A35C59"/>
    <w:rsid w:val="00A35CC8"/>
    <w:rsid w:val="00A40AE0"/>
    <w:rsid w:val="00A415D7"/>
    <w:rsid w:val="00A421DD"/>
    <w:rsid w:val="00A45309"/>
    <w:rsid w:val="00A45B26"/>
    <w:rsid w:val="00A60BBC"/>
    <w:rsid w:val="00A61290"/>
    <w:rsid w:val="00A64DF2"/>
    <w:rsid w:val="00A7003A"/>
    <w:rsid w:val="00A738C4"/>
    <w:rsid w:val="00A770AF"/>
    <w:rsid w:val="00A807C1"/>
    <w:rsid w:val="00A8262D"/>
    <w:rsid w:val="00A858EE"/>
    <w:rsid w:val="00A87A8C"/>
    <w:rsid w:val="00A91C30"/>
    <w:rsid w:val="00A925E8"/>
    <w:rsid w:val="00A93435"/>
    <w:rsid w:val="00A9434A"/>
    <w:rsid w:val="00A946F6"/>
    <w:rsid w:val="00A95884"/>
    <w:rsid w:val="00AA0DB5"/>
    <w:rsid w:val="00AA3E76"/>
    <w:rsid w:val="00AB1C93"/>
    <w:rsid w:val="00AB2109"/>
    <w:rsid w:val="00AB6DB8"/>
    <w:rsid w:val="00AC3FF6"/>
    <w:rsid w:val="00AC6408"/>
    <w:rsid w:val="00AD23E6"/>
    <w:rsid w:val="00AD3018"/>
    <w:rsid w:val="00AD3E12"/>
    <w:rsid w:val="00AD4AC1"/>
    <w:rsid w:val="00AD6629"/>
    <w:rsid w:val="00AE0970"/>
    <w:rsid w:val="00AE7630"/>
    <w:rsid w:val="00B008C2"/>
    <w:rsid w:val="00B00B84"/>
    <w:rsid w:val="00B05BAC"/>
    <w:rsid w:val="00B10865"/>
    <w:rsid w:val="00B13A5E"/>
    <w:rsid w:val="00B2691E"/>
    <w:rsid w:val="00B447F5"/>
    <w:rsid w:val="00B52290"/>
    <w:rsid w:val="00B54398"/>
    <w:rsid w:val="00B62A1D"/>
    <w:rsid w:val="00B62D57"/>
    <w:rsid w:val="00B8026A"/>
    <w:rsid w:val="00B82022"/>
    <w:rsid w:val="00B85AED"/>
    <w:rsid w:val="00B87C0E"/>
    <w:rsid w:val="00B95822"/>
    <w:rsid w:val="00BA063B"/>
    <w:rsid w:val="00BA75F4"/>
    <w:rsid w:val="00BA7C70"/>
    <w:rsid w:val="00BB53FC"/>
    <w:rsid w:val="00BB7F68"/>
    <w:rsid w:val="00BC22EE"/>
    <w:rsid w:val="00BC63FA"/>
    <w:rsid w:val="00BD0A7E"/>
    <w:rsid w:val="00BD2AC7"/>
    <w:rsid w:val="00BE7172"/>
    <w:rsid w:val="00BF0287"/>
    <w:rsid w:val="00BF1E15"/>
    <w:rsid w:val="00BF2A5F"/>
    <w:rsid w:val="00BF2F82"/>
    <w:rsid w:val="00BF378A"/>
    <w:rsid w:val="00C0149F"/>
    <w:rsid w:val="00C04D3E"/>
    <w:rsid w:val="00C05E05"/>
    <w:rsid w:val="00C07733"/>
    <w:rsid w:val="00C12B77"/>
    <w:rsid w:val="00C15244"/>
    <w:rsid w:val="00C1583D"/>
    <w:rsid w:val="00C24007"/>
    <w:rsid w:val="00C259F2"/>
    <w:rsid w:val="00C326B4"/>
    <w:rsid w:val="00C3295A"/>
    <w:rsid w:val="00C3546A"/>
    <w:rsid w:val="00C3585E"/>
    <w:rsid w:val="00C362C3"/>
    <w:rsid w:val="00C36E18"/>
    <w:rsid w:val="00C37ECD"/>
    <w:rsid w:val="00C4572D"/>
    <w:rsid w:val="00C55F7A"/>
    <w:rsid w:val="00C571D6"/>
    <w:rsid w:val="00C6375E"/>
    <w:rsid w:val="00C6471F"/>
    <w:rsid w:val="00C67630"/>
    <w:rsid w:val="00C71A02"/>
    <w:rsid w:val="00C72B4E"/>
    <w:rsid w:val="00C84A98"/>
    <w:rsid w:val="00C92C69"/>
    <w:rsid w:val="00C93EF3"/>
    <w:rsid w:val="00C95CB3"/>
    <w:rsid w:val="00C96583"/>
    <w:rsid w:val="00C96BFF"/>
    <w:rsid w:val="00C96C01"/>
    <w:rsid w:val="00CA1388"/>
    <w:rsid w:val="00CA1815"/>
    <w:rsid w:val="00CA52F2"/>
    <w:rsid w:val="00CB1516"/>
    <w:rsid w:val="00CB2EAD"/>
    <w:rsid w:val="00CB371D"/>
    <w:rsid w:val="00CC2D77"/>
    <w:rsid w:val="00CD040B"/>
    <w:rsid w:val="00CD3687"/>
    <w:rsid w:val="00CD3A8F"/>
    <w:rsid w:val="00CD4B3F"/>
    <w:rsid w:val="00CD7CEB"/>
    <w:rsid w:val="00CE4BC7"/>
    <w:rsid w:val="00CF07EB"/>
    <w:rsid w:val="00CF165E"/>
    <w:rsid w:val="00CF42DE"/>
    <w:rsid w:val="00CF58FB"/>
    <w:rsid w:val="00D00012"/>
    <w:rsid w:val="00D00C18"/>
    <w:rsid w:val="00D028B7"/>
    <w:rsid w:val="00D05992"/>
    <w:rsid w:val="00D134F1"/>
    <w:rsid w:val="00D21410"/>
    <w:rsid w:val="00D21D0B"/>
    <w:rsid w:val="00D220FD"/>
    <w:rsid w:val="00D250E9"/>
    <w:rsid w:val="00D32705"/>
    <w:rsid w:val="00D333FA"/>
    <w:rsid w:val="00D33E05"/>
    <w:rsid w:val="00D343C6"/>
    <w:rsid w:val="00D4481A"/>
    <w:rsid w:val="00D45B21"/>
    <w:rsid w:val="00D46CFF"/>
    <w:rsid w:val="00D60208"/>
    <w:rsid w:val="00D60696"/>
    <w:rsid w:val="00D61446"/>
    <w:rsid w:val="00D672D4"/>
    <w:rsid w:val="00D67DB9"/>
    <w:rsid w:val="00D70C90"/>
    <w:rsid w:val="00D77D68"/>
    <w:rsid w:val="00D92E0A"/>
    <w:rsid w:val="00D95316"/>
    <w:rsid w:val="00DA448E"/>
    <w:rsid w:val="00DB09D6"/>
    <w:rsid w:val="00DB3631"/>
    <w:rsid w:val="00DB4804"/>
    <w:rsid w:val="00DB707B"/>
    <w:rsid w:val="00DC5603"/>
    <w:rsid w:val="00DC73BC"/>
    <w:rsid w:val="00DD17B0"/>
    <w:rsid w:val="00DD1970"/>
    <w:rsid w:val="00DD304A"/>
    <w:rsid w:val="00DD4A28"/>
    <w:rsid w:val="00DD59F8"/>
    <w:rsid w:val="00DD608C"/>
    <w:rsid w:val="00DD6A7C"/>
    <w:rsid w:val="00DD6AF8"/>
    <w:rsid w:val="00DD753A"/>
    <w:rsid w:val="00DD7C80"/>
    <w:rsid w:val="00DE111E"/>
    <w:rsid w:val="00DE5169"/>
    <w:rsid w:val="00DF1304"/>
    <w:rsid w:val="00DF34C2"/>
    <w:rsid w:val="00DF5284"/>
    <w:rsid w:val="00DF770D"/>
    <w:rsid w:val="00E013B4"/>
    <w:rsid w:val="00E072AF"/>
    <w:rsid w:val="00E1683E"/>
    <w:rsid w:val="00E1690A"/>
    <w:rsid w:val="00E21D7F"/>
    <w:rsid w:val="00E221C2"/>
    <w:rsid w:val="00E247B7"/>
    <w:rsid w:val="00E30A74"/>
    <w:rsid w:val="00E317E5"/>
    <w:rsid w:val="00E34152"/>
    <w:rsid w:val="00E3472E"/>
    <w:rsid w:val="00E43D67"/>
    <w:rsid w:val="00E469CB"/>
    <w:rsid w:val="00E46DDB"/>
    <w:rsid w:val="00E6757C"/>
    <w:rsid w:val="00E704D1"/>
    <w:rsid w:val="00E72FBA"/>
    <w:rsid w:val="00E73FCD"/>
    <w:rsid w:val="00E8079F"/>
    <w:rsid w:val="00E9790E"/>
    <w:rsid w:val="00EA6A08"/>
    <w:rsid w:val="00EA6E22"/>
    <w:rsid w:val="00EB4E8D"/>
    <w:rsid w:val="00EC1C57"/>
    <w:rsid w:val="00EC4D59"/>
    <w:rsid w:val="00ED0247"/>
    <w:rsid w:val="00ED3AB5"/>
    <w:rsid w:val="00EE24D7"/>
    <w:rsid w:val="00EE4538"/>
    <w:rsid w:val="00EF0BCD"/>
    <w:rsid w:val="00EF4A89"/>
    <w:rsid w:val="00EF7A37"/>
    <w:rsid w:val="00F0148D"/>
    <w:rsid w:val="00F021AA"/>
    <w:rsid w:val="00F10047"/>
    <w:rsid w:val="00F12802"/>
    <w:rsid w:val="00F15B91"/>
    <w:rsid w:val="00F24895"/>
    <w:rsid w:val="00F26F93"/>
    <w:rsid w:val="00F32D1B"/>
    <w:rsid w:val="00F32EB8"/>
    <w:rsid w:val="00F36975"/>
    <w:rsid w:val="00F45C0F"/>
    <w:rsid w:val="00F525F2"/>
    <w:rsid w:val="00F53CCF"/>
    <w:rsid w:val="00F575B0"/>
    <w:rsid w:val="00F60A2E"/>
    <w:rsid w:val="00F60B5A"/>
    <w:rsid w:val="00F61E41"/>
    <w:rsid w:val="00F7193D"/>
    <w:rsid w:val="00F749D3"/>
    <w:rsid w:val="00F74B3F"/>
    <w:rsid w:val="00F76C2D"/>
    <w:rsid w:val="00F84925"/>
    <w:rsid w:val="00F85AD4"/>
    <w:rsid w:val="00F90244"/>
    <w:rsid w:val="00F906D5"/>
    <w:rsid w:val="00F93BAA"/>
    <w:rsid w:val="00F94AD7"/>
    <w:rsid w:val="00F94F09"/>
    <w:rsid w:val="00F95528"/>
    <w:rsid w:val="00FA3673"/>
    <w:rsid w:val="00FB3732"/>
    <w:rsid w:val="00FB5158"/>
    <w:rsid w:val="00FB6CB7"/>
    <w:rsid w:val="00FC24B0"/>
    <w:rsid w:val="00FC2909"/>
    <w:rsid w:val="00FC3DE2"/>
    <w:rsid w:val="00FD1D4F"/>
    <w:rsid w:val="00FD33B8"/>
    <w:rsid w:val="00FD3D6A"/>
    <w:rsid w:val="00FD61C5"/>
    <w:rsid w:val="00FD78A3"/>
    <w:rsid w:val="00FE36E8"/>
    <w:rsid w:val="00FE4572"/>
    <w:rsid w:val="00FE765B"/>
    <w:rsid w:val="00FF37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550B"/>
    <w:pPr>
      <w:widowControl w:val="0"/>
    </w:pPr>
    <w:rPr>
      <w:rFonts w:eastAsia="標楷體"/>
      <w:kern w:val="2"/>
      <w:sz w:val="32"/>
    </w:rPr>
  </w:style>
  <w:style w:type="paragraph" w:styleId="1">
    <w:name w:val="heading 1"/>
    <w:basedOn w:val="a1"/>
    <w:link w:val="10"/>
    <w:qFormat/>
    <w:rsid w:val="0005550B"/>
    <w:pPr>
      <w:numPr>
        <w:numId w:val="1"/>
      </w:numPr>
      <w:kinsoku w:val="0"/>
      <w:jc w:val="both"/>
      <w:outlineLvl w:val="0"/>
    </w:pPr>
    <w:rPr>
      <w:rFonts w:ascii="標楷體" w:hAnsi="Arial"/>
      <w:bCs/>
      <w:kern w:val="0"/>
      <w:szCs w:val="52"/>
    </w:rPr>
  </w:style>
  <w:style w:type="paragraph" w:styleId="2">
    <w:name w:val="heading 2"/>
    <w:basedOn w:val="a1"/>
    <w:link w:val="20"/>
    <w:qFormat/>
    <w:rsid w:val="0005550B"/>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05550B"/>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rsid w:val="0005550B"/>
    <w:pPr>
      <w:numPr>
        <w:ilvl w:val="3"/>
        <w:numId w:val="1"/>
      </w:numPr>
      <w:jc w:val="both"/>
      <w:outlineLvl w:val="3"/>
    </w:pPr>
    <w:rPr>
      <w:rFonts w:ascii="標楷體" w:hAnsi="Arial"/>
      <w:szCs w:val="36"/>
    </w:rPr>
  </w:style>
  <w:style w:type="paragraph" w:styleId="5">
    <w:name w:val="heading 5"/>
    <w:basedOn w:val="a1"/>
    <w:qFormat/>
    <w:rsid w:val="0005550B"/>
    <w:pPr>
      <w:numPr>
        <w:ilvl w:val="4"/>
        <w:numId w:val="1"/>
      </w:numPr>
      <w:kinsoku w:val="0"/>
      <w:jc w:val="both"/>
      <w:outlineLvl w:val="4"/>
    </w:pPr>
    <w:rPr>
      <w:rFonts w:ascii="標楷體" w:hAnsi="Arial"/>
      <w:bCs/>
      <w:szCs w:val="36"/>
    </w:rPr>
  </w:style>
  <w:style w:type="paragraph" w:styleId="6">
    <w:name w:val="heading 6"/>
    <w:basedOn w:val="a1"/>
    <w:qFormat/>
    <w:rsid w:val="0005550B"/>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05550B"/>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05550B"/>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05550B"/>
    <w:pPr>
      <w:spacing w:before="720" w:after="720"/>
      <w:ind w:left="7371"/>
    </w:pPr>
    <w:rPr>
      <w:rFonts w:ascii="標楷體"/>
      <w:b/>
      <w:snapToGrid w:val="0"/>
      <w:spacing w:val="10"/>
      <w:sz w:val="36"/>
    </w:rPr>
  </w:style>
  <w:style w:type="paragraph" w:styleId="a7">
    <w:name w:val="endnote text"/>
    <w:basedOn w:val="a1"/>
    <w:semiHidden/>
    <w:rsid w:val="0005550B"/>
    <w:pPr>
      <w:spacing w:before="240"/>
      <w:ind w:left="1021" w:hanging="1021"/>
      <w:jc w:val="both"/>
    </w:pPr>
    <w:rPr>
      <w:rFonts w:ascii="標楷體"/>
      <w:snapToGrid w:val="0"/>
      <w:spacing w:val="10"/>
    </w:rPr>
  </w:style>
  <w:style w:type="paragraph" w:styleId="50">
    <w:name w:val="toc 5"/>
    <w:basedOn w:val="a1"/>
    <w:next w:val="a1"/>
    <w:autoRedefine/>
    <w:semiHidden/>
    <w:rsid w:val="0005550B"/>
    <w:pPr>
      <w:ind w:leftChars="400" w:left="600" w:rightChars="200" w:right="200" w:hangingChars="200" w:hanging="200"/>
    </w:pPr>
    <w:rPr>
      <w:rFonts w:ascii="標楷體"/>
    </w:rPr>
  </w:style>
  <w:style w:type="character" w:styleId="a8">
    <w:name w:val="page number"/>
    <w:basedOn w:val="a2"/>
    <w:semiHidden/>
    <w:rsid w:val="0005550B"/>
    <w:rPr>
      <w:rFonts w:ascii="標楷體" w:eastAsia="標楷體"/>
      <w:sz w:val="20"/>
    </w:rPr>
  </w:style>
  <w:style w:type="paragraph" w:styleId="60">
    <w:name w:val="toc 6"/>
    <w:basedOn w:val="a1"/>
    <w:next w:val="a1"/>
    <w:autoRedefine/>
    <w:semiHidden/>
    <w:rsid w:val="0005550B"/>
    <w:pPr>
      <w:ind w:leftChars="500" w:left="500"/>
    </w:pPr>
    <w:rPr>
      <w:rFonts w:ascii="標楷體"/>
    </w:rPr>
  </w:style>
  <w:style w:type="paragraph" w:customStyle="1" w:styleId="11">
    <w:name w:val="段落樣式1"/>
    <w:basedOn w:val="a1"/>
    <w:rsid w:val="0005550B"/>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05550B"/>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05550B"/>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05550B"/>
    <w:pPr>
      <w:kinsoku w:val="0"/>
      <w:ind w:leftChars="100" w:left="300" w:rightChars="200" w:right="200" w:hangingChars="200" w:hanging="200"/>
    </w:pPr>
    <w:rPr>
      <w:rFonts w:ascii="標楷體"/>
      <w:noProof/>
    </w:rPr>
  </w:style>
  <w:style w:type="paragraph" w:styleId="31">
    <w:name w:val="toc 3"/>
    <w:basedOn w:val="a1"/>
    <w:next w:val="a1"/>
    <w:autoRedefine/>
    <w:semiHidden/>
    <w:rsid w:val="0005550B"/>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05550B"/>
    <w:pPr>
      <w:kinsoku w:val="0"/>
      <w:ind w:leftChars="300" w:left="500" w:rightChars="200" w:right="200" w:hangingChars="200" w:hanging="200"/>
      <w:jc w:val="both"/>
    </w:pPr>
    <w:rPr>
      <w:rFonts w:ascii="標楷體"/>
    </w:rPr>
  </w:style>
  <w:style w:type="paragraph" w:styleId="70">
    <w:name w:val="toc 7"/>
    <w:basedOn w:val="a1"/>
    <w:next w:val="a1"/>
    <w:autoRedefine/>
    <w:semiHidden/>
    <w:rsid w:val="0005550B"/>
    <w:pPr>
      <w:ind w:leftChars="600" w:left="800" w:hangingChars="200" w:hanging="200"/>
    </w:pPr>
    <w:rPr>
      <w:rFonts w:ascii="標楷體"/>
    </w:rPr>
  </w:style>
  <w:style w:type="paragraph" w:styleId="80">
    <w:name w:val="toc 8"/>
    <w:basedOn w:val="a1"/>
    <w:next w:val="a1"/>
    <w:autoRedefine/>
    <w:semiHidden/>
    <w:rsid w:val="0005550B"/>
    <w:pPr>
      <w:ind w:leftChars="700" w:left="900" w:hangingChars="200" w:hanging="200"/>
    </w:pPr>
    <w:rPr>
      <w:rFonts w:ascii="標楷體"/>
    </w:rPr>
  </w:style>
  <w:style w:type="paragraph" w:styleId="9">
    <w:name w:val="toc 9"/>
    <w:basedOn w:val="a1"/>
    <w:next w:val="a1"/>
    <w:autoRedefine/>
    <w:semiHidden/>
    <w:rsid w:val="0005550B"/>
    <w:pPr>
      <w:ind w:leftChars="1600" w:left="3840"/>
    </w:pPr>
  </w:style>
  <w:style w:type="paragraph" w:styleId="a9">
    <w:name w:val="header"/>
    <w:basedOn w:val="a1"/>
    <w:semiHidden/>
    <w:rsid w:val="0005550B"/>
    <w:pPr>
      <w:tabs>
        <w:tab w:val="center" w:pos="4153"/>
        <w:tab w:val="right" w:pos="8306"/>
      </w:tabs>
      <w:snapToGrid w:val="0"/>
    </w:pPr>
    <w:rPr>
      <w:sz w:val="20"/>
    </w:rPr>
  </w:style>
  <w:style w:type="paragraph" w:customStyle="1" w:styleId="32">
    <w:name w:val="段落樣式3"/>
    <w:basedOn w:val="21"/>
    <w:rsid w:val="0005550B"/>
    <w:pPr>
      <w:ind w:leftChars="400" w:left="400"/>
    </w:pPr>
  </w:style>
  <w:style w:type="character" w:styleId="aa">
    <w:name w:val="Hyperlink"/>
    <w:basedOn w:val="a2"/>
    <w:semiHidden/>
    <w:rsid w:val="0005550B"/>
    <w:rPr>
      <w:color w:val="0000FF"/>
      <w:u w:val="single"/>
    </w:rPr>
  </w:style>
  <w:style w:type="paragraph" w:customStyle="1" w:styleId="ab">
    <w:name w:val="簽名日期"/>
    <w:basedOn w:val="a1"/>
    <w:rsid w:val="0005550B"/>
    <w:pPr>
      <w:kinsoku w:val="0"/>
      <w:jc w:val="distribute"/>
    </w:pPr>
    <w:rPr>
      <w:kern w:val="0"/>
    </w:rPr>
  </w:style>
  <w:style w:type="paragraph" w:customStyle="1" w:styleId="0">
    <w:name w:val="段落樣式0"/>
    <w:basedOn w:val="21"/>
    <w:rsid w:val="0005550B"/>
    <w:pPr>
      <w:ind w:leftChars="200" w:left="200" w:firstLineChars="0" w:firstLine="0"/>
    </w:pPr>
  </w:style>
  <w:style w:type="paragraph" w:customStyle="1" w:styleId="ac">
    <w:name w:val="附件"/>
    <w:basedOn w:val="a7"/>
    <w:rsid w:val="0005550B"/>
    <w:pPr>
      <w:kinsoku w:val="0"/>
      <w:spacing w:before="0"/>
      <w:ind w:left="1047" w:hangingChars="300" w:hanging="1047"/>
    </w:pPr>
    <w:rPr>
      <w:snapToGrid/>
      <w:spacing w:val="0"/>
      <w:kern w:val="0"/>
    </w:rPr>
  </w:style>
  <w:style w:type="paragraph" w:customStyle="1" w:styleId="42">
    <w:name w:val="段落樣式4"/>
    <w:basedOn w:val="32"/>
    <w:rsid w:val="0005550B"/>
    <w:pPr>
      <w:ind w:leftChars="500" w:left="500"/>
    </w:pPr>
  </w:style>
  <w:style w:type="paragraph" w:customStyle="1" w:styleId="51">
    <w:name w:val="段落樣式5"/>
    <w:basedOn w:val="42"/>
    <w:rsid w:val="0005550B"/>
    <w:pPr>
      <w:ind w:leftChars="600" w:left="600"/>
    </w:pPr>
  </w:style>
  <w:style w:type="paragraph" w:customStyle="1" w:styleId="61">
    <w:name w:val="段落樣式6"/>
    <w:basedOn w:val="51"/>
    <w:rsid w:val="0005550B"/>
    <w:pPr>
      <w:ind w:leftChars="700" w:left="700"/>
    </w:pPr>
  </w:style>
  <w:style w:type="paragraph" w:customStyle="1" w:styleId="71">
    <w:name w:val="段落樣式7"/>
    <w:basedOn w:val="61"/>
    <w:rsid w:val="0005550B"/>
  </w:style>
  <w:style w:type="paragraph" w:customStyle="1" w:styleId="81">
    <w:name w:val="段落樣式8"/>
    <w:basedOn w:val="71"/>
    <w:rsid w:val="0005550B"/>
    <w:pPr>
      <w:ind w:leftChars="800" w:left="800"/>
    </w:pPr>
  </w:style>
  <w:style w:type="paragraph" w:customStyle="1" w:styleId="a0">
    <w:name w:val="表樣式"/>
    <w:basedOn w:val="a1"/>
    <w:next w:val="a1"/>
    <w:rsid w:val="0005550B"/>
    <w:pPr>
      <w:numPr>
        <w:numId w:val="2"/>
      </w:numPr>
      <w:jc w:val="both"/>
    </w:pPr>
    <w:rPr>
      <w:rFonts w:ascii="標楷體"/>
      <w:kern w:val="0"/>
    </w:rPr>
  </w:style>
  <w:style w:type="paragraph" w:styleId="ad">
    <w:name w:val="Body Text Indent"/>
    <w:basedOn w:val="a1"/>
    <w:semiHidden/>
    <w:rsid w:val="0005550B"/>
    <w:pPr>
      <w:ind w:left="698" w:hangingChars="200" w:hanging="698"/>
    </w:pPr>
  </w:style>
  <w:style w:type="paragraph" w:customStyle="1" w:styleId="ae">
    <w:name w:val="調查報告"/>
    <w:basedOn w:val="a7"/>
    <w:rsid w:val="0005550B"/>
    <w:pPr>
      <w:kinsoku w:val="0"/>
      <w:spacing w:before="0"/>
      <w:ind w:left="1701" w:firstLine="0"/>
    </w:pPr>
    <w:rPr>
      <w:b/>
      <w:snapToGrid/>
      <w:spacing w:val="200"/>
      <w:kern w:val="0"/>
      <w:sz w:val="36"/>
    </w:rPr>
  </w:style>
  <w:style w:type="paragraph" w:styleId="HTML">
    <w:name w:val="HTML Preformatted"/>
    <w:basedOn w:val="a1"/>
    <w:link w:val="HTML0"/>
    <w:uiPriority w:val="99"/>
    <w:unhideWhenUsed/>
    <w:rsid w:val="00466B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paragraph" w:customStyle="1" w:styleId="a">
    <w:name w:val="圖樣式"/>
    <w:basedOn w:val="a1"/>
    <w:next w:val="a1"/>
    <w:rsid w:val="0005550B"/>
    <w:pPr>
      <w:numPr>
        <w:numId w:val="3"/>
      </w:numPr>
      <w:tabs>
        <w:tab w:val="clear" w:pos="1440"/>
      </w:tabs>
      <w:ind w:left="400" w:hangingChars="400" w:hanging="400"/>
      <w:jc w:val="both"/>
    </w:pPr>
    <w:rPr>
      <w:rFonts w:ascii="標楷體"/>
    </w:rPr>
  </w:style>
  <w:style w:type="paragraph" w:styleId="af">
    <w:name w:val="footer"/>
    <w:basedOn w:val="a1"/>
    <w:semiHidden/>
    <w:rsid w:val="0005550B"/>
    <w:pPr>
      <w:tabs>
        <w:tab w:val="center" w:pos="4153"/>
        <w:tab w:val="right" w:pos="8306"/>
      </w:tabs>
      <w:snapToGrid w:val="0"/>
    </w:pPr>
    <w:rPr>
      <w:sz w:val="20"/>
    </w:rPr>
  </w:style>
  <w:style w:type="paragraph" w:styleId="af0">
    <w:name w:val="table of figures"/>
    <w:basedOn w:val="a1"/>
    <w:next w:val="a1"/>
    <w:semiHidden/>
    <w:rsid w:val="0005550B"/>
    <w:pPr>
      <w:ind w:left="400" w:hangingChars="400" w:hanging="400"/>
    </w:pPr>
  </w:style>
  <w:style w:type="character" w:customStyle="1" w:styleId="HTML0">
    <w:name w:val="HTML 預設格式 字元"/>
    <w:basedOn w:val="a2"/>
    <w:link w:val="HTML"/>
    <w:uiPriority w:val="99"/>
    <w:rsid w:val="00466B2F"/>
    <w:rPr>
      <w:rFonts w:ascii="細明體" w:eastAsia="細明體" w:hAnsi="細明體" w:cs="細明體"/>
      <w:sz w:val="23"/>
      <w:szCs w:val="23"/>
    </w:rPr>
  </w:style>
  <w:style w:type="character" w:customStyle="1" w:styleId="20">
    <w:name w:val="標題 2 字元"/>
    <w:basedOn w:val="a2"/>
    <w:link w:val="2"/>
    <w:rsid w:val="00034C42"/>
    <w:rPr>
      <w:rFonts w:ascii="標楷體" w:eastAsia="標楷體" w:hAnsi="Arial"/>
      <w:bCs/>
      <w:sz w:val="32"/>
      <w:szCs w:val="48"/>
    </w:rPr>
  </w:style>
  <w:style w:type="table" w:styleId="af1">
    <w:name w:val="Table Grid"/>
    <w:basedOn w:val="a3"/>
    <w:uiPriority w:val="59"/>
    <w:rsid w:val="00A770AF"/>
    <w:rPr>
      <w:rFonts w:ascii="Calibri" w:hAnsi="Calibri"/>
      <w:kern w:val="2"/>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List Paragraph"/>
    <w:basedOn w:val="a1"/>
    <w:uiPriority w:val="34"/>
    <w:qFormat/>
    <w:rsid w:val="00A770AF"/>
    <w:pPr>
      <w:ind w:leftChars="200" w:left="480"/>
    </w:pPr>
    <w:rPr>
      <w:rFonts w:ascii="Calibri" w:eastAsia="新細明體" w:hAnsi="Calibri"/>
      <w:sz w:val="24"/>
      <w:szCs w:val="22"/>
    </w:rPr>
  </w:style>
  <w:style w:type="character" w:customStyle="1" w:styleId="30">
    <w:name w:val="標題 3 字元"/>
    <w:basedOn w:val="a2"/>
    <w:link w:val="3"/>
    <w:rsid w:val="00B85AED"/>
    <w:rPr>
      <w:rFonts w:ascii="標楷體" w:eastAsia="標楷體" w:hAnsi="Arial"/>
      <w:bCs/>
      <w:sz w:val="32"/>
      <w:szCs w:val="36"/>
    </w:rPr>
  </w:style>
  <w:style w:type="character" w:customStyle="1" w:styleId="10">
    <w:name w:val="標題 1 字元"/>
    <w:basedOn w:val="a2"/>
    <w:link w:val="1"/>
    <w:rsid w:val="0043063F"/>
    <w:rPr>
      <w:rFonts w:ascii="標楷體" w:eastAsia="標楷體" w:hAnsi="Arial"/>
      <w:bCs/>
      <w:sz w:val="32"/>
      <w:szCs w:val="52"/>
    </w:rPr>
  </w:style>
  <w:style w:type="character" w:customStyle="1" w:styleId="a6">
    <w:name w:val="簽名 字元"/>
    <w:basedOn w:val="a2"/>
    <w:link w:val="a5"/>
    <w:semiHidden/>
    <w:rsid w:val="0043063F"/>
    <w:rPr>
      <w:rFonts w:ascii="標楷體" w:eastAsia="標楷體"/>
      <w:b/>
      <w:snapToGrid w:val="0"/>
      <w:spacing w:val="10"/>
      <w:kern w:val="2"/>
      <w:sz w:val="36"/>
    </w:rPr>
  </w:style>
  <w:style w:type="paragraph" w:customStyle="1" w:styleId="af3">
    <w:name w:val="公文(後續段落)"/>
    <w:basedOn w:val="a1"/>
    <w:rsid w:val="00837F99"/>
    <w:pPr>
      <w:spacing w:line="500" w:lineRule="exact"/>
      <w:ind w:left="317"/>
    </w:pPr>
    <w:rPr>
      <w:szCs w:val="24"/>
    </w:rPr>
  </w:style>
  <w:style w:type="paragraph" w:customStyle="1" w:styleId="af4">
    <w:name w:val="分項段落"/>
    <w:basedOn w:val="a1"/>
    <w:rsid w:val="004B4F85"/>
    <w:rPr>
      <w:rFonts w:eastAsia="新細明體"/>
      <w:sz w:val="24"/>
    </w:rPr>
  </w:style>
  <w:style w:type="paragraph" w:customStyle="1" w:styleId="af5">
    <w:name w:val="圖說明"/>
    <w:basedOn w:val="a1"/>
    <w:rsid w:val="00DD17B0"/>
    <w:pPr>
      <w:jc w:val="center"/>
    </w:pPr>
    <w:rPr>
      <w:sz w:val="28"/>
      <w:szCs w:val="24"/>
    </w:rPr>
  </w:style>
  <w:style w:type="paragraph" w:styleId="af6">
    <w:name w:val="Balloon Text"/>
    <w:basedOn w:val="a1"/>
    <w:link w:val="af7"/>
    <w:uiPriority w:val="99"/>
    <w:semiHidden/>
    <w:unhideWhenUsed/>
    <w:rsid w:val="00DD17B0"/>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DD17B0"/>
    <w:rPr>
      <w:rFonts w:asciiTheme="majorHAnsi" w:eastAsiaTheme="majorEastAsia" w:hAnsiTheme="majorHAnsi" w:cstheme="majorBidi"/>
      <w:kern w:val="2"/>
      <w:sz w:val="18"/>
      <w:szCs w:val="18"/>
    </w:rPr>
  </w:style>
  <w:style w:type="paragraph" w:styleId="23">
    <w:name w:val="Body Text Indent 2"/>
    <w:basedOn w:val="a1"/>
    <w:link w:val="24"/>
    <w:uiPriority w:val="99"/>
    <w:semiHidden/>
    <w:unhideWhenUsed/>
    <w:rsid w:val="00912AB9"/>
    <w:pPr>
      <w:spacing w:after="120" w:line="480" w:lineRule="auto"/>
      <w:ind w:leftChars="200" w:left="480"/>
    </w:pPr>
  </w:style>
  <w:style w:type="character" w:customStyle="1" w:styleId="24">
    <w:name w:val="本文縮排 2 字元"/>
    <w:basedOn w:val="a2"/>
    <w:link w:val="23"/>
    <w:uiPriority w:val="99"/>
    <w:semiHidden/>
    <w:rsid w:val="00912AB9"/>
    <w:rPr>
      <w:rFonts w:eastAsia="標楷體"/>
      <w:kern w:val="2"/>
      <w:sz w:val="32"/>
    </w:rPr>
  </w:style>
  <w:style w:type="character" w:styleId="af8">
    <w:name w:val="Strong"/>
    <w:basedOn w:val="a2"/>
    <w:uiPriority w:val="22"/>
    <w:qFormat/>
    <w:rsid w:val="00AD23E6"/>
    <w:rPr>
      <w:b/>
      <w:bCs/>
    </w:rPr>
  </w:style>
  <w:style w:type="character" w:customStyle="1" w:styleId="40">
    <w:name w:val="標題 4 字元"/>
    <w:aliases w:val="表格 字元"/>
    <w:basedOn w:val="a2"/>
    <w:link w:val="4"/>
    <w:rsid w:val="008C1BF7"/>
    <w:rPr>
      <w:rFonts w:ascii="標楷體" w:eastAsia="標楷體" w:hAnsi="Arial"/>
      <w:kern w:val="2"/>
      <w:sz w:val="32"/>
      <w:szCs w:val="36"/>
    </w:rPr>
  </w:style>
  <w:style w:type="paragraph" w:customStyle="1" w:styleId="90">
    <w:name w:val="標題9"/>
    <w:basedOn w:val="a1"/>
    <w:rsid w:val="00BF2F82"/>
    <w:pPr>
      <w:tabs>
        <w:tab w:val="num" w:pos="6195"/>
      </w:tabs>
      <w:ind w:left="5015" w:hanging="1700"/>
    </w:pPr>
  </w:style>
  <w:style w:type="character" w:styleId="af9">
    <w:name w:val="Emphasis"/>
    <w:basedOn w:val="a2"/>
    <w:uiPriority w:val="20"/>
    <w:qFormat/>
    <w:rsid w:val="003D29BD"/>
    <w:rPr>
      <w:b w:val="0"/>
      <w:bCs w:val="0"/>
      <w:i w:val="0"/>
      <w:iCs w:val="0"/>
      <w:color w:val="CC0033"/>
    </w:rPr>
  </w:style>
  <w:style w:type="character" w:customStyle="1" w:styleId="st1">
    <w:name w:val="st1"/>
    <w:basedOn w:val="a2"/>
    <w:rsid w:val="003D29BD"/>
  </w:style>
</w:styles>
</file>

<file path=word/webSettings.xml><?xml version="1.0" encoding="utf-8"?>
<w:webSettings xmlns:r="http://schemas.openxmlformats.org/officeDocument/2006/relationships" xmlns:w="http://schemas.openxmlformats.org/wordprocessingml/2006/main">
  <w:divs>
    <w:div w:id="855994737">
      <w:bodyDiv w:val="1"/>
      <w:marLeft w:val="0"/>
      <w:marRight w:val="0"/>
      <w:marTop w:val="0"/>
      <w:marBottom w:val="0"/>
      <w:divBdr>
        <w:top w:val="none" w:sz="0" w:space="0" w:color="auto"/>
        <w:left w:val="none" w:sz="0" w:space="0" w:color="auto"/>
        <w:bottom w:val="none" w:sz="0" w:space="0" w:color="auto"/>
        <w:right w:val="none" w:sz="0" w:space="0" w:color="auto"/>
      </w:divBdr>
    </w:div>
    <w:div w:id="1026638254">
      <w:bodyDiv w:val="1"/>
      <w:marLeft w:val="0"/>
      <w:marRight w:val="0"/>
      <w:marTop w:val="0"/>
      <w:marBottom w:val="0"/>
      <w:divBdr>
        <w:top w:val="none" w:sz="0" w:space="0" w:color="auto"/>
        <w:left w:val="none" w:sz="0" w:space="0" w:color="auto"/>
        <w:bottom w:val="none" w:sz="0" w:space="0" w:color="auto"/>
        <w:right w:val="none" w:sz="0" w:space="0" w:color="auto"/>
      </w:divBdr>
    </w:div>
    <w:div w:id="1185359187">
      <w:bodyDiv w:val="1"/>
      <w:marLeft w:val="0"/>
      <w:marRight w:val="0"/>
      <w:marTop w:val="0"/>
      <w:marBottom w:val="0"/>
      <w:divBdr>
        <w:top w:val="none" w:sz="0" w:space="0" w:color="auto"/>
        <w:left w:val="none" w:sz="0" w:space="0" w:color="auto"/>
        <w:bottom w:val="none" w:sz="0" w:space="0" w:color="auto"/>
        <w:right w:val="none" w:sz="0" w:space="0" w:color="auto"/>
      </w:divBdr>
    </w:div>
    <w:div w:id="1298102343">
      <w:bodyDiv w:val="1"/>
      <w:marLeft w:val="0"/>
      <w:marRight w:val="0"/>
      <w:marTop w:val="0"/>
      <w:marBottom w:val="0"/>
      <w:divBdr>
        <w:top w:val="none" w:sz="0" w:space="0" w:color="auto"/>
        <w:left w:val="none" w:sz="0" w:space="0" w:color="auto"/>
        <w:bottom w:val="none" w:sz="0" w:space="0" w:color="auto"/>
        <w:right w:val="none" w:sz="0" w:space="0" w:color="auto"/>
      </w:divBdr>
    </w:div>
    <w:div w:id="13845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tse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9DC1C-5DF9-455D-B311-818EDB18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8</Pages>
  <Words>3793</Words>
  <Characters>115</Characters>
  <Application>Microsoft Office Word</Application>
  <DocSecurity>0</DocSecurity>
  <Lines>1</Lines>
  <Paragraphs>7</Paragraphs>
  <ScaleCrop>false</ScaleCrop>
  <Company>cy</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2011-08-04T09:08:00Z</cp:lastPrinted>
  <dcterms:created xsi:type="dcterms:W3CDTF">2011-08-05T00:43:00Z</dcterms:created>
  <dcterms:modified xsi:type="dcterms:W3CDTF">2011-08-05T00:43:00Z</dcterms:modified>
</cp:coreProperties>
</file>