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E4450" w:rsidRDefault="0025106C" w:rsidP="00F37D7B">
      <w:pPr>
        <w:pStyle w:val="af2"/>
        <w:rPr>
          <w:b w:val="0"/>
        </w:rPr>
      </w:pPr>
      <w:r w:rsidRPr="005E4450">
        <w:rPr>
          <w:rFonts w:hint="eastAsia"/>
          <w:b w:val="0"/>
        </w:rPr>
        <w:t>糾正案文</w:t>
      </w:r>
    </w:p>
    <w:p w:rsidR="00E25849" w:rsidRPr="00564DA9" w:rsidRDefault="0025106C" w:rsidP="00F231DC">
      <w:pPr>
        <w:pStyle w:val="1"/>
      </w:pPr>
      <w:r w:rsidRPr="00564DA9">
        <w:rPr>
          <w:rFonts w:hint="eastAsia"/>
        </w:rPr>
        <w:t>被糾正機關：</w:t>
      </w:r>
      <w:r w:rsidR="00300909" w:rsidRPr="00564DA9">
        <w:rPr>
          <w:rFonts w:hint="eastAsia"/>
        </w:rPr>
        <w:t>彰化縣政府</w:t>
      </w:r>
      <w:r w:rsidRPr="00564DA9">
        <w:rPr>
          <w:rFonts w:hint="eastAsia"/>
        </w:rPr>
        <w:t>。</w:t>
      </w:r>
    </w:p>
    <w:p w:rsidR="00E25849" w:rsidRPr="00564DA9" w:rsidRDefault="0025106C" w:rsidP="00DE42B9">
      <w:pPr>
        <w:pStyle w:val="1"/>
      </w:pPr>
      <w:r w:rsidRPr="00564DA9">
        <w:rPr>
          <w:rFonts w:hint="eastAsia"/>
        </w:rPr>
        <w:t>案　　　由</w:t>
      </w:r>
      <w:bookmarkStart w:id="0" w:name="_Hlk165900160"/>
      <w:r w:rsidR="00177AC1" w:rsidRPr="00564DA9">
        <w:rPr>
          <w:rFonts w:hint="eastAsia"/>
        </w:rPr>
        <w:t>：</w:t>
      </w:r>
      <w:bookmarkEnd w:id="0"/>
      <w:r w:rsidR="00C13B4A" w:rsidRPr="00564DA9">
        <w:rPr>
          <w:rFonts w:hAnsi="標楷體" w:hint="eastAsia"/>
        </w:rPr>
        <w:t>彰化縣政府於111年12月9日辦理</w:t>
      </w:r>
      <w:r w:rsidR="00EA02A3" w:rsidRPr="00564DA9">
        <w:rPr>
          <w:rFonts w:hAnsi="標楷體" w:hint="eastAsia"/>
        </w:rPr>
        <w:t>該縣5校</w:t>
      </w:r>
      <w:r w:rsidR="00C13B4A" w:rsidRPr="00564DA9">
        <w:rPr>
          <w:rFonts w:hAnsi="標楷體" w:hint="eastAsia"/>
        </w:rPr>
        <w:t>專案評估時，未見有討論或決議該縣大城鄉潭墘國小停辦事宜</w:t>
      </w:r>
      <w:r w:rsidR="00EA02A3" w:rsidRPr="00564DA9">
        <w:rPr>
          <w:rFonts w:hAnsi="標楷體" w:hint="eastAsia"/>
        </w:rPr>
        <w:t>或</w:t>
      </w:r>
      <w:r w:rsidR="00C13B4A" w:rsidRPr="00564DA9">
        <w:rPr>
          <w:rFonts w:hAnsi="標楷體" w:hint="eastAsia"/>
        </w:rPr>
        <w:t>該校未來可能發展方向，即於</w:t>
      </w:r>
      <w:r w:rsidR="00C13B4A" w:rsidRPr="00564DA9">
        <w:rPr>
          <w:rFonts w:hAnsi="標楷體"/>
        </w:rPr>
        <w:t>112年1月16</w:t>
      </w:r>
      <w:r w:rsidR="00C13B4A" w:rsidRPr="00564DA9">
        <w:rPr>
          <w:rFonts w:hAnsi="標楷體" w:hint="eastAsia"/>
        </w:rPr>
        <w:t>日上簽逕行決定舉辦停辦公聽會</w:t>
      </w:r>
      <w:bookmarkStart w:id="1" w:name="_GoBack"/>
      <w:bookmarkEnd w:id="1"/>
      <w:r w:rsidR="00C13B4A" w:rsidRPr="00564DA9">
        <w:rPr>
          <w:rFonts w:hAnsi="標楷體" w:hint="eastAsia"/>
        </w:rPr>
        <w:t>；又同年2月24日該府舉辦潭墘國小停辦公聽會，與會人員亦多持反對意見並提出改制分校之提議，</w:t>
      </w:r>
      <w:proofErr w:type="gramStart"/>
      <w:r w:rsidR="00C13B4A" w:rsidRPr="00564DA9">
        <w:rPr>
          <w:rFonts w:hAnsi="標楷體" w:hint="eastAsia"/>
        </w:rPr>
        <w:t>嗣</w:t>
      </w:r>
      <w:proofErr w:type="gramEnd"/>
      <w:r w:rsidR="001C614C" w:rsidRPr="00564DA9">
        <w:rPr>
          <w:rFonts w:hAnsi="標楷體" w:hint="eastAsia"/>
        </w:rPr>
        <w:t>該</w:t>
      </w:r>
      <w:r w:rsidR="00C13B4A" w:rsidRPr="00564DA9">
        <w:rPr>
          <w:rFonts w:hAnsi="標楷體" w:hint="eastAsia"/>
        </w:rPr>
        <w:t>府於同年3月13日教育審議委員會決議通過潭墘國小自112學年度起停辦。惟自公聽會至教育審議委員會決議停辦期間過短，肇致在地民眾無法充分表達不同意見；</w:t>
      </w:r>
      <w:r w:rsidR="001C614C" w:rsidRPr="00564DA9">
        <w:rPr>
          <w:rFonts w:hAnsi="標楷體" w:hint="eastAsia"/>
        </w:rPr>
        <w:t>且</w:t>
      </w:r>
      <w:r w:rsidR="00C13B4A" w:rsidRPr="00564DA9">
        <w:rPr>
          <w:rFonts w:hAnsi="標楷體" w:hint="eastAsia"/>
        </w:rPr>
        <w:t>依修正前公立國民小學及國民中學合併或停辦準則已提供地方主管機關多元工具，協助輔導小校轉型發展，並兼顧學生群性目標，然彰化縣政府僅以學生人數為主要考量，剝奪所屬小型學校多元發展機會</w:t>
      </w:r>
      <w:r w:rsidR="004859BD" w:rsidRPr="00564DA9">
        <w:rPr>
          <w:rFonts w:hAnsi="標楷體" w:hint="eastAsia"/>
        </w:rPr>
        <w:t>，</w:t>
      </w:r>
      <w:r w:rsidR="00C13B4A" w:rsidRPr="00564DA9">
        <w:rPr>
          <w:rFonts w:hAnsi="標楷體" w:hint="eastAsia"/>
        </w:rPr>
        <w:t>顯見彰化縣政府未依C</w:t>
      </w:r>
      <w:r w:rsidR="00C13B4A" w:rsidRPr="00564DA9">
        <w:rPr>
          <w:rFonts w:hAnsi="標楷體"/>
        </w:rPr>
        <w:t>RC</w:t>
      </w:r>
      <w:r w:rsidR="00C13B4A" w:rsidRPr="00564DA9">
        <w:rPr>
          <w:rFonts w:hAnsi="標楷體" w:hint="eastAsia"/>
        </w:rPr>
        <w:t>兒童最佳利益原則依法善盡社會溝通</w:t>
      </w:r>
      <w:proofErr w:type="gramStart"/>
      <w:r w:rsidR="00C13B4A" w:rsidRPr="00564DA9">
        <w:rPr>
          <w:rFonts w:hAnsi="標楷體" w:hint="eastAsia"/>
        </w:rPr>
        <w:t>踐行</w:t>
      </w:r>
      <w:proofErr w:type="gramEnd"/>
      <w:r w:rsidR="00C13B4A" w:rsidRPr="00564DA9">
        <w:rPr>
          <w:rFonts w:hAnsi="標楷體" w:hint="eastAsia"/>
        </w:rPr>
        <w:t>程序正義，肇生當地居民及家長持續激烈抗議及紛爭不斷，</w:t>
      </w:r>
      <w:r w:rsidR="000D5B96" w:rsidRPr="00564DA9">
        <w:rPr>
          <w:rFonts w:hint="eastAsia"/>
        </w:rPr>
        <w:t>也未與該校達成轉型發展之共識</w:t>
      </w:r>
      <w:r w:rsidR="00C13B4A" w:rsidRPr="00564DA9">
        <w:rPr>
          <w:rFonts w:hAnsi="標楷體" w:hint="eastAsia"/>
        </w:rPr>
        <w:t>，</w:t>
      </w:r>
      <w:r w:rsidR="00AE1257" w:rsidRPr="00564DA9">
        <w:rPr>
          <w:rFonts w:hint="eastAsia"/>
        </w:rPr>
        <w:t>確</w:t>
      </w:r>
      <w:r w:rsidRPr="00564DA9">
        <w:rPr>
          <w:rFonts w:hint="eastAsia"/>
        </w:rPr>
        <w:t>有</w:t>
      </w:r>
      <w:r w:rsidR="00ED5A8D" w:rsidRPr="00564DA9">
        <w:rPr>
          <w:rFonts w:hint="eastAsia"/>
        </w:rPr>
        <w:t>怠</w:t>
      </w:r>
      <w:r w:rsidRPr="00564DA9">
        <w:rPr>
          <w:rFonts w:hint="eastAsia"/>
        </w:rPr>
        <w:t>失</w:t>
      </w:r>
      <w:r w:rsidR="008B4841" w:rsidRPr="00564DA9">
        <w:rPr>
          <w:rFonts w:hAnsi="標楷體" w:hint="eastAsia"/>
        </w:rPr>
        <w:t>，</w:t>
      </w:r>
      <w:r w:rsidR="008B4841" w:rsidRPr="00564DA9">
        <w:rPr>
          <w:rFonts w:hint="eastAsia"/>
        </w:rPr>
        <w:t>爰依法提案糾正</w:t>
      </w:r>
      <w:r w:rsidRPr="00564DA9">
        <w:rPr>
          <w:rFonts w:hint="eastAsia"/>
        </w:rPr>
        <w:t>。</w:t>
      </w:r>
    </w:p>
    <w:p w:rsidR="00E25849" w:rsidRPr="00564DA9"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564DA9">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1C614C" w:rsidRPr="00564DA9" w:rsidRDefault="001C614C" w:rsidP="00881F39">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564DA9">
        <w:rPr>
          <w:rFonts w:hint="eastAsia"/>
        </w:rPr>
        <w:t>臺灣已進入超低生育水準時代，</w:t>
      </w:r>
      <w:proofErr w:type="gramStart"/>
      <w:r w:rsidRPr="00564DA9">
        <w:rPr>
          <w:rFonts w:hint="eastAsia"/>
        </w:rPr>
        <w:t>此少子女</w:t>
      </w:r>
      <w:proofErr w:type="gramEnd"/>
      <w:r w:rsidRPr="00564DA9">
        <w:rPr>
          <w:rFonts w:hint="eastAsia"/>
        </w:rPr>
        <w:t>化趨勢亦衝擊整體教育系統。據教育部統計111學年度少於50人小學已達508所，相較102學年度311所，增幅達63.34%，小校林立現象將更為普遍，近年更衍生小校裁</w:t>
      </w:r>
      <w:proofErr w:type="gramStart"/>
      <w:r w:rsidRPr="00564DA9">
        <w:rPr>
          <w:rFonts w:hint="eastAsia"/>
        </w:rPr>
        <w:t>併</w:t>
      </w:r>
      <w:proofErr w:type="gramEnd"/>
      <w:r w:rsidRPr="00564DA9">
        <w:rPr>
          <w:rFonts w:hint="eastAsia"/>
        </w:rPr>
        <w:t>校爭議問題。</w:t>
      </w:r>
      <w:proofErr w:type="gramStart"/>
      <w:r w:rsidRPr="00564DA9">
        <w:rPr>
          <w:rFonts w:hint="eastAsia"/>
        </w:rPr>
        <w:t>惟據訴</w:t>
      </w:r>
      <w:proofErr w:type="gramEnd"/>
      <w:r w:rsidRPr="00564DA9">
        <w:rPr>
          <w:rFonts w:hint="eastAsia"/>
        </w:rPr>
        <w:t>，彰化縣政府以少子女化招生不足、節省公</w:t>
      </w:r>
      <w:r w:rsidRPr="00564DA9">
        <w:rPr>
          <w:rFonts w:hint="eastAsia"/>
        </w:rPr>
        <w:lastRenderedPageBreak/>
        <w:t>帑為由，陸續於109年及110年關閉該縣大城鄉永光國小及頂庄國小，又於112年關閉該鄉潭墘國小，引發潭墘村民、學生及家長憂心並陳情抗議不斷。</w:t>
      </w:r>
    </w:p>
    <w:p w:rsidR="00881F39" w:rsidRPr="00564DA9" w:rsidRDefault="00C13B4A" w:rsidP="00881F39">
      <w:pPr>
        <w:pStyle w:val="10"/>
        <w:ind w:left="680" w:firstLine="680"/>
      </w:pPr>
      <w:r w:rsidRPr="00564DA9">
        <w:rPr>
          <w:rFonts w:hint="eastAsia"/>
        </w:rPr>
        <w:t>本案經向彰化縣政府及教育部調閱相關卷證，並赴彰化縣大城鄉現地履</w:t>
      </w:r>
      <w:proofErr w:type="gramStart"/>
      <w:r w:rsidRPr="00564DA9">
        <w:rPr>
          <w:rFonts w:hint="eastAsia"/>
        </w:rPr>
        <w:t>勘</w:t>
      </w:r>
      <w:proofErr w:type="gramEnd"/>
      <w:r w:rsidRPr="00564DA9">
        <w:rPr>
          <w:rFonts w:hint="eastAsia"/>
        </w:rPr>
        <w:t>暨綜合座談</w:t>
      </w:r>
      <w:r w:rsidR="00516A45" w:rsidRPr="00564DA9">
        <w:rPr>
          <w:rFonts w:hint="eastAsia"/>
        </w:rPr>
        <w:t>；另</w:t>
      </w:r>
      <w:r w:rsidRPr="00564DA9">
        <w:rPr>
          <w:rFonts w:hint="eastAsia"/>
        </w:rPr>
        <w:t>詢問彰化縣政府及教育部</w:t>
      </w:r>
      <w:r w:rsidRPr="00564DA9">
        <w:rPr>
          <w:rFonts w:hAnsi="標楷體" w:hint="eastAsia"/>
          <w:noProof/>
        </w:rPr>
        <w:t>國民及學前教育署</w:t>
      </w:r>
      <w:r w:rsidRPr="00564DA9">
        <w:rPr>
          <w:rFonts w:hAnsi="標楷體" w:hint="eastAsia"/>
          <w:szCs w:val="32"/>
        </w:rPr>
        <w:t>(下稱國教署)</w:t>
      </w:r>
      <w:r w:rsidRPr="00564DA9">
        <w:rPr>
          <w:rFonts w:hint="eastAsia"/>
        </w:rPr>
        <w:t>相關主管人員</w:t>
      </w:r>
      <w:r w:rsidR="004859BD" w:rsidRPr="00564DA9">
        <w:rPr>
          <w:rFonts w:hint="eastAsia"/>
        </w:rPr>
        <w:t>，並邀請相關專家學者提供</w:t>
      </w:r>
      <w:r w:rsidR="00845EAD" w:rsidRPr="00564DA9">
        <w:rPr>
          <w:rFonts w:hint="eastAsia"/>
        </w:rPr>
        <w:t>專業</w:t>
      </w:r>
      <w:r w:rsidR="004859BD" w:rsidRPr="00564DA9">
        <w:rPr>
          <w:rFonts w:hint="eastAsia"/>
        </w:rPr>
        <w:t>諮詢意見</w:t>
      </w:r>
      <w:r w:rsidR="005C285B" w:rsidRPr="00564DA9">
        <w:rPr>
          <w:rFonts w:hint="eastAsia"/>
        </w:rPr>
        <w:t>後</w:t>
      </w:r>
      <w:r w:rsidR="007666F5" w:rsidRPr="00564DA9">
        <w:rPr>
          <w:rFonts w:hint="eastAsia"/>
          <w:bCs/>
        </w:rPr>
        <w:t>發現，</w:t>
      </w:r>
      <w:r w:rsidR="004859BD" w:rsidRPr="00564DA9">
        <w:rPr>
          <w:rFonts w:hint="eastAsia"/>
          <w:bCs/>
        </w:rPr>
        <w:t>彰化縣</w:t>
      </w:r>
      <w:r w:rsidR="00F33218" w:rsidRPr="00564DA9">
        <w:rPr>
          <w:rFonts w:hint="eastAsia"/>
          <w:bCs/>
        </w:rPr>
        <w:t>政府</w:t>
      </w:r>
      <w:r w:rsidR="004859BD" w:rsidRPr="00564DA9">
        <w:rPr>
          <w:rFonts w:hAnsi="標楷體" w:hint="eastAsia"/>
        </w:rPr>
        <w:t>辦理</w:t>
      </w:r>
      <w:r w:rsidR="00EA02A3" w:rsidRPr="00564DA9">
        <w:rPr>
          <w:rFonts w:hAnsi="標楷體" w:hint="eastAsia"/>
        </w:rPr>
        <w:t>該縣5校</w:t>
      </w:r>
      <w:r w:rsidR="004859BD" w:rsidRPr="00564DA9">
        <w:rPr>
          <w:rFonts w:hAnsi="標楷體" w:hint="eastAsia"/>
        </w:rPr>
        <w:t>專案評估時，未見有討論或決議該縣大城鄉潭墘國小停辦事宜</w:t>
      </w:r>
      <w:r w:rsidR="00EA02A3" w:rsidRPr="00564DA9">
        <w:rPr>
          <w:rFonts w:hAnsi="標楷體" w:hint="eastAsia"/>
        </w:rPr>
        <w:t>或</w:t>
      </w:r>
      <w:r w:rsidR="004859BD" w:rsidRPr="00564DA9">
        <w:rPr>
          <w:rFonts w:hAnsi="標楷體" w:hint="eastAsia"/>
        </w:rPr>
        <w:t>該校未來可能發展方向，即逕行決定舉辦停辦公聽會，</w:t>
      </w:r>
      <w:r w:rsidR="00516A45" w:rsidRPr="00564DA9">
        <w:rPr>
          <w:rFonts w:hAnsi="標楷體" w:hint="eastAsia"/>
        </w:rPr>
        <w:t>又</w:t>
      </w:r>
      <w:r w:rsidR="004859BD" w:rsidRPr="00564DA9">
        <w:rPr>
          <w:rFonts w:hAnsi="標楷體" w:hint="eastAsia"/>
        </w:rPr>
        <w:t>該府未善盡社會溝通</w:t>
      </w:r>
      <w:proofErr w:type="gramStart"/>
      <w:r w:rsidR="004859BD" w:rsidRPr="00564DA9">
        <w:rPr>
          <w:rFonts w:hAnsi="標楷體" w:hint="eastAsia"/>
        </w:rPr>
        <w:t>踐行</w:t>
      </w:r>
      <w:proofErr w:type="gramEnd"/>
      <w:r w:rsidR="004859BD" w:rsidRPr="00564DA9">
        <w:rPr>
          <w:rFonts w:hAnsi="標楷體" w:hint="eastAsia"/>
        </w:rPr>
        <w:t>程序正義，肇生當地居民及家長持續激烈抗議及紛爭不斷，</w:t>
      </w:r>
      <w:r w:rsidR="004859BD" w:rsidRPr="00564DA9">
        <w:rPr>
          <w:rFonts w:hint="eastAsia"/>
        </w:rPr>
        <w:t>確有怠失</w:t>
      </w:r>
      <w:r w:rsidR="007C00EE" w:rsidRPr="00564DA9">
        <w:rPr>
          <w:rFonts w:hAnsi="標楷體" w:hint="eastAsia"/>
        </w:rPr>
        <w:t>，</w:t>
      </w:r>
      <w:r w:rsidR="007666F5" w:rsidRPr="00564DA9">
        <w:rPr>
          <w:rFonts w:hint="eastAsia"/>
          <w:bCs/>
        </w:rPr>
        <w:t>應予糾正促其注意改善。茲</w:t>
      </w:r>
      <w:proofErr w:type="gramStart"/>
      <w:r w:rsidR="007666F5" w:rsidRPr="00564DA9">
        <w:rPr>
          <w:rFonts w:hint="eastAsia"/>
          <w:bCs/>
        </w:rPr>
        <w:t>臚</w:t>
      </w:r>
      <w:proofErr w:type="gramEnd"/>
      <w:r w:rsidR="007666F5" w:rsidRPr="00564DA9">
        <w:rPr>
          <w:rFonts w:hint="eastAsia"/>
          <w:bCs/>
        </w:rPr>
        <w:t>列事實與理由如下</w:t>
      </w:r>
      <w:r w:rsidR="00B83C6B" w:rsidRPr="00564DA9">
        <w:rPr>
          <w:rFonts w:hAnsi="標楷體" w:hint="eastAsia"/>
          <w:spacing w:val="-6"/>
        </w:rPr>
        <w:t>：</w:t>
      </w:r>
    </w:p>
    <w:p w:rsidR="00880B4E" w:rsidRPr="00564DA9" w:rsidRDefault="005E4450" w:rsidP="00300909">
      <w:pPr>
        <w:pStyle w:val="10"/>
        <w:ind w:left="680" w:firstLine="681"/>
        <w:rPr>
          <w:b/>
        </w:rPr>
      </w:pPr>
      <w:bookmarkStart w:id="43" w:name="_Toc166484983"/>
      <w:r w:rsidRPr="00564DA9">
        <w:rPr>
          <w:rFonts w:hint="eastAsia"/>
          <w:b/>
        </w:rPr>
        <w:t>依國民教育法相關規定，停辦學校雖屬地方自治事項，惟地方政府仍須</w:t>
      </w:r>
      <w:proofErr w:type="gramStart"/>
      <w:r w:rsidRPr="00564DA9">
        <w:rPr>
          <w:rFonts w:hint="eastAsia"/>
          <w:b/>
        </w:rPr>
        <w:t>踐行</w:t>
      </w:r>
      <w:proofErr w:type="gramEnd"/>
      <w:r w:rsidRPr="00564DA9">
        <w:rPr>
          <w:rFonts w:hint="eastAsia"/>
          <w:b/>
        </w:rPr>
        <w:t>邀集相關人士參與專案評估、公聽會等程序，透過民主參與及後續空間利用規畫，讓利害關係人得以參與決策並表達意見，形成對學校未來方向之共識。然彰化縣政府雖稱已完成停辦潭墘國小之專案評估、公聽會等程序，</w:t>
      </w:r>
      <w:proofErr w:type="gramStart"/>
      <w:r w:rsidRPr="00564DA9">
        <w:rPr>
          <w:rFonts w:hint="eastAsia"/>
          <w:b/>
        </w:rPr>
        <w:t>惟查該</w:t>
      </w:r>
      <w:proofErr w:type="gramEnd"/>
      <w:r w:rsidRPr="00564DA9">
        <w:rPr>
          <w:rFonts w:hint="eastAsia"/>
          <w:b/>
        </w:rPr>
        <w:t>府於111年12月9日辦理5校專案評估時，並未見討論或決議潭墘國小停辦，也未見討論該校未來可能發展方向之規劃，即於</w:t>
      </w:r>
      <w:r w:rsidRPr="00564DA9">
        <w:rPr>
          <w:b/>
        </w:rPr>
        <w:t>112年1月16</w:t>
      </w:r>
      <w:r w:rsidRPr="00564DA9">
        <w:rPr>
          <w:rFonts w:hint="eastAsia"/>
          <w:b/>
        </w:rPr>
        <w:t>日上簽逕行決定</w:t>
      </w:r>
      <w:r w:rsidRPr="00564DA9">
        <w:rPr>
          <w:b/>
        </w:rPr>
        <w:t>2</w:t>
      </w:r>
      <w:r w:rsidRPr="00564DA9">
        <w:rPr>
          <w:rFonts w:hint="eastAsia"/>
          <w:b/>
        </w:rPr>
        <w:t>月</w:t>
      </w:r>
      <w:r w:rsidRPr="00564DA9">
        <w:rPr>
          <w:b/>
        </w:rPr>
        <w:t>24</w:t>
      </w:r>
      <w:r w:rsidRPr="00564DA9">
        <w:rPr>
          <w:rFonts w:hint="eastAsia"/>
          <w:b/>
        </w:rPr>
        <w:t>日舉辦潭墘國小停辦公聽會，然與會人員多持反對意見並提出改制分校之提議。</w:t>
      </w:r>
      <w:bookmarkStart w:id="44" w:name="_Hlk166263768"/>
      <w:proofErr w:type="gramStart"/>
      <w:r w:rsidRPr="00564DA9">
        <w:rPr>
          <w:rFonts w:hint="eastAsia"/>
          <w:b/>
        </w:rPr>
        <w:t>嗣</w:t>
      </w:r>
      <w:proofErr w:type="gramEnd"/>
      <w:r w:rsidRPr="00564DA9">
        <w:rPr>
          <w:rFonts w:hint="eastAsia"/>
          <w:b/>
        </w:rPr>
        <w:t>彰化縣政府於同年</w:t>
      </w:r>
      <w:r w:rsidRPr="00564DA9">
        <w:rPr>
          <w:b/>
        </w:rPr>
        <w:t>3</w:t>
      </w:r>
      <w:r w:rsidRPr="00564DA9">
        <w:rPr>
          <w:rFonts w:hint="eastAsia"/>
          <w:b/>
        </w:rPr>
        <w:t>月</w:t>
      </w:r>
      <w:r w:rsidRPr="00564DA9">
        <w:rPr>
          <w:b/>
        </w:rPr>
        <w:t>13</w:t>
      </w:r>
      <w:r w:rsidRPr="00564DA9">
        <w:rPr>
          <w:rFonts w:hint="eastAsia"/>
          <w:b/>
        </w:rPr>
        <w:t>日召開教育審議委員會，決議通過潭墘國小自</w:t>
      </w:r>
      <w:r w:rsidRPr="00564DA9">
        <w:rPr>
          <w:b/>
        </w:rPr>
        <w:t>112</w:t>
      </w:r>
      <w:r w:rsidRPr="00564DA9">
        <w:rPr>
          <w:rFonts w:hint="eastAsia"/>
          <w:b/>
        </w:rPr>
        <w:t>學年度起停辦。惟自公聽會到教育審議委員會決議停辦期間僅兩</w:t>
      </w:r>
      <w:proofErr w:type="gramStart"/>
      <w:r w:rsidRPr="00564DA9">
        <w:rPr>
          <w:rFonts w:hint="eastAsia"/>
          <w:b/>
        </w:rPr>
        <w:t>週</w:t>
      </w:r>
      <w:proofErr w:type="gramEnd"/>
      <w:r w:rsidRPr="00564DA9">
        <w:rPr>
          <w:rFonts w:hint="eastAsia"/>
          <w:b/>
        </w:rPr>
        <w:t>，時間</w:t>
      </w:r>
      <w:proofErr w:type="gramStart"/>
      <w:r w:rsidRPr="00564DA9">
        <w:rPr>
          <w:rFonts w:hint="eastAsia"/>
          <w:b/>
        </w:rPr>
        <w:t>過短</w:t>
      </w:r>
      <w:bookmarkEnd w:id="44"/>
      <w:r w:rsidRPr="00564DA9">
        <w:rPr>
          <w:rFonts w:hint="eastAsia"/>
          <w:b/>
        </w:rPr>
        <w:t>肇</w:t>
      </w:r>
      <w:proofErr w:type="gramEnd"/>
      <w:r w:rsidRPr="00564DA9">
        <w:rPr>
          <w:rFonts w:hint="eastAsia"/>
          <w:b/>
        </w:rPr>
        <w:t>致在地民眾無法充分表達不同意見。本院於112年5月16日履</w:t>
      </w:r>
      <w:proofErr w:type="gramStart"/>
      <w:r w:rsidRPr="00564DA9">
        <w:rPr>
          <w:rFonts w:hint="eastAsia"/>
          <w:b/>
        </w:rPr>
        <w:t>勘</w:t>
      </w:r>
      <w:proofErr w:type="gramEnd"/>
      <w:r w:rsidRPr="00564DA9">
        <w:rPr>
          <w:rFonts w:hint="eastAsia"/>
          <w:b/>
        </w:rPr>
        <w:t>時，仍可見學生、家長及社區人士持反對意見，</w:t>
      </w:r>
      <w:proofErr w:type="gramStart"/>
      <w:r w:rsidRPr="00564DA9">
        <w:rPr>
          <w:rFonts w:hint="eastAsia"/>
          <w:b/>
        </w:rPr>
        <w:t>並刻</w:t>
      </w:r>
      <w:proofErr w:type="gramEnd"/>
      <w:r w:rsidRPr="00564DA9">
        <w:rPr>
          <w:rFonts w:hint="eastAsia"/>
          <w:b/>
        </w:rPr>
        <w:t>正尋求司法救濟中。另依修正前公立國民小學及國民中學合併或停辦準則已提供地方主管機關多元工具，協助輔導小</w:t>
      </w:r>
      <w:r w:rsidRPr="00564DA9">
        <w:rPr>
          <w:rFonts w:hint="eastAsia"/>
          <w:b/>
        </w:rPr>
        <w:lastRenderedPageBreak/>
        <w:t>校轉型發展，並兼顧學生群性目標，然彰化縣政府僅以學生人數為主要考量，剝奪所屬小型學校多元發展機會。顯見彰化縣政府未依C</w:t>
      </w:r>
      <w:r w:rsidRPr="00564DA9">
        <w:rPr>
          <w:b/>
        </w:rPr>
        <w:t>RC</w:t>
      </w:r>
      <w:r w:rsidRPr="00564DA9">
        <w:rPr>
          <w:rFonts w:hint="eastAsia"/>
          <w:b/>
        </w:rPr>
        <w:t>兒童最佳利益原則依法善盡社會溝通</w:t>
      </w:r>
      <w:proofErr w:type="gramStart"/>
      <w:r w:rsidRPr="00564DA9">
        <w:rPr>
          <w:rFonts w:hint="eastAsia"/>
          <w:b/>
        </w:rPr>
        <w:t>踐行</w:t>
      </w:r>
      <w:proofErr w:type="gramEnd"/>
      <w:r w:rsidRPr="00564DA9">
        <w:rPr>
          <w:rFonts w:hint="eastAsia"/>
          <w:b/>
        </w:rPr>
        <w:t>程序正義，也未與該校達成轉型發展之共識，肇生當地居民及家長持續激烈抗議及紛爭不斷，核有怠失。</w:t>
      </w:r>
      <w:bookmarkEnd w:id="43"/>
    </w:p>
    <w:p w:rsidR="000D5B96" w:rsidRPr="00564DA9" w:rsidRDefault="000D5B96" w:rsidP="000D5B96">
      <w:pPr>
        <w:pStyle w:val="2"/>
        <w:rPr>
          <w:b w:val="0"/>
        </w:rPr>
      </w:pPr>
      <w:bookmarkStart w:id="45" w:name="_Toc161737599"/>
      <w:bookmarkStart w:id="46" w:name="_Toc162454256"/>
      <w:r w:rsidRPr="00564DA9">
        <w:rPr>
          <w:rFonts w:hint="eastAsia"/>
          <w:b w:val="0"/>
        </w:rPr>
        <w:t>按地方制度法第18條及第19條第4款規定略</w:t>
      </w:r>
      <w:proofErr w:type="gramStart"/>
      <w:r w:rsidRPr="00564DA9">
        <w:rPr>
          <w:rFonts w:hint="eastAsia"/>
          <w:b w:val="0"/>
        </w:rPr>
        <w:t>以</w:t>
      </w:r>
      <w:proofErr w:type="gramEnd"/>
      <w:r w:rsidRPr="00564DA9">
        <w:rPr>
          <w:rFonts w:hint="eastAsia"/>
          <w:b w:val="0"/>
        </w:rPr>
        <w:t>，直轄市及縣（市）學前教育、各級學校教育及社會教育之興辦及管理，係屬地方自治事項。</w:t>
      </w:r>
      <w:proofErr w:type="gramStart"/>
      <w:r w:rsidRPr="00564DA9">
        <w:rPr>
          <w:rFonts w:hint="eastAsia"/>
          <w:b w:val="0"/>
        </w:rPr>
        <w:t>次依修正</w:t>
      </w:r>
      <w:proofErr w:type="gramEnd"/>
      <w:r w:rsidRPr="00564DA9">
        <w:rPr>
          <w:rFonts w:hint="eastAsia"/>
          <w:b w:val="0"/>
        </w:rPr>
        <w:t>前國民教育法第4條之1規定：「為促進學生同儕互動，培養群體多元學習，有效整合教育資源，建構優質學習環境，均衡城鄉教育功能，確保學生就學權益，直轄市、縣（市）政府得辦理公立國民小學及國民中學之合併或停辦；其合併、停辦之條件、程序、審查、學校學生與教職員工之安置及其他相關事項之準則，由中央主管機關定之；直轄市、縣（市）政府應依準則之規定訂定有關合併或停辦之自治法規。前項公立國民小學及國民中學之合併或停辦，直轄市、縣（市）政府應擬具校園空間利用與財務支援計畫，邀請學者專家、家長代表、學校教職員代表、地方社區人士及相關人員進行專案評估及辦理公聽會，並經各直轄市、縣（市）政府教育審議委員會審議通過後，送中央主管機關備查。」該立法理由略</w:t>
      </w:r>
      <w:proofErr w:type="gramStart"/>
      <w:r w:rsidRPr="00564DA9">
        <w:rPr>
          <w:rFonts w:hint="eastAsia"/>
          <w:b w:val="0"/>
        </w:rPr>
        <w:t>以</w:t>
      </w:r>
      <w:proofErr w:type="gramEnd"/>
      <w:r w:rsidRPr="00564DA9">
        <w:rPr>
          <w:rFonts w:hint="eastAsia"/>
          <w:b w:val="0"/>
        </w:rPr>
        <w:t>，明定辦理合併或裁撤之目的以及授權中央主管機關就整併事項訂定相關準則；明定民主參與程序與後續空間利用</w:t>
      </w:r>
      <w:proofErr w:type="gramStart"/>
      <w:r w:rsidRPr="00564DA9">
        <w:rPr>
          <w:rFonts w:hint="eastAsia"/>
          <w:b w:val="0"/>
        </w:rPr>
        <w:t>規</w:t>
      </w:r>
      <w:proofErr w:type="gramEnd"/>
      <w:r w:rsidRPr="00564DA9">
        <w:rPr>
          <w:rFonts w:hint="eastAsia"/>
          <w:b w:val="0"/>
        </w:rPr>
        <w:t>畫應納入程序，讓與政策相關的各群體及利害關係人得以參與決策並表達意見。</w:t>
      </w:r>
      <w:proofErr w:type="gramStart"/>
      <w:r w:rsidRPr="00564DA9">
        <w:rPr>
          <w:rFonts w:hint="eastAsia"/>
          <w:b w:val="0"/>
        </w:rPr>
        <w:t>爰</w:t>
      </w:r>
      <w:proofErr w:type="gramEnd"/>
      <w:r w:rsidRPr="00564DA9">
        <w:rPr>
          <w:rFonts w:hint="eastAsia"/>
          <w:b w:val="0"/>
        </w:rPr>
        <w:t>教育部於106年1月9日據以訂定公立國民小學及國民中學合併或停辦準則(112年12月18日修正名稱為公立國民小學及國民中學變更或停辦準則)</w:t>
      </w:r>
      <w:bookmarkEnd w:id="45"/>
      <w:bookmarkEnd w:id="46"/>
      <w:r w:rsidRPr="00564DA9">
        <w:rPr>
          <w:rFonts w:hint="eastAsia"/>
          <w:b w:val="0"/>
        </w:rPr>
        <w:t>。彰化縣政府亦自訂彰化縣公立國民中小學合併</w:t>
      </w:r>
      <w:r w:rsidRPr="00564DA9">
        <w:rPr>
          <w:rFonts w:hint="eastAsia"/>
          <w:b w:val="0"/>
        </w:rPr>
        <w:lastRenderedPageBreak/>
        <w:t>或停辦辦法。</w:t>
      </w:r>
    </w:p>
    <w:p w:rsidR="000D5B96" w:rsidRPr="00564DA9" w:rsidRDefault="000D5B96" w:rsidP="000D5B96">
      <w:pPr>
        <w:pStyle w:val="2"/>
        <w:rPr>
          <w:b w:val="0"/>
        </w:rPr>
      </w:pPr>
      <w:bookmarkStart w:id="47" w:name="_Toc161737601"/>
      <w:bookmarkStart w:id="48" w:name="_Toc162454258"/>
      <w:r w:rsidRPr="00564DA9">
        <w:rPr>
          <w:rFonts w:hint="eastAsia"/>
          <w:b w:val="0"/>
        </w:rPr>
        <w:t>次按修正前公立國民小學及國民中學合併或停辦準則第6條規定略</w:t>
      </w:r>
      <w:proofErr w:type="gramStart"/>
      <w:r w:rsidRPr="00564DA9">
        <w:rPr>
          <w:rFonts w:hint="eastAsia"/>
          <w:b w:val="0"/>
        </w:rPr>
        <w:t>以</w:t>
      </w:r>
      <w:proofErr w:type="gramEnd"/>
      <w:r w:rsidRPr="00564DA9">
        <w:rPr>
          <w:rFonts w:hint="eastAsia"/>
          <w:b w:val="0"/>
        </w:rPr>
        <w:t>，專案評估，應由地方主管機關規劃合併或停辦之方案，並擬具校園空間利用及財務支援計畫，邀請學者專家、家長代表、學校教職員代表、地方社區人士及相關人員組成評估小組進行之。專案評估之項目如下：一、學生數。二、學區內學齡人口流失情形。三、社區人口成長情形。四、與同級公立學校之距離。五、與鄰近</w:t>
      </w:r>
      <w:proofErr w:type="gramStart"/>
      <w:r w:rsidRPr="00564DA9">
        <w:rPr>
          <w:rFonts w:hint="eastAsia"/>
          <w:b w:val="0"/>
        </w:rPr>
        <w:t>學校間有無</w:t>
      </w:r>
      <w:proofErr w:type="gramEnd"/>
      <w:r w:rsidRPr="00564DA9">
        <w:rPr>
          <w:rFonts w:hint="eastAsia"/>
          <w:b w:val="0"/>
        </w:rPr>
        <w:t>公共交通工具。六、校齡。七、合併後之學校是否需再增建教室及充實設備。八、學校教室屋齡。九、社區或部落文化傳承及經濟發展。十、社區對學校之依賴程度。十一、其他地方主管機關指定之項目。專案評估結果，認有停辦之必要者，應指定學生擬改分發學校；並應於學區內辦理公聽會後，將評估結果連同公聽會紀錄，送所屬教育審議委員會審議。</w:t>
      </w:r>
      <w:bookmarkEnd w:id="47"/>
      <w:bookmarkEnd w:id="48"/>
    </w:p>
    <w:p w:rsidR="000D5B96" w:rsidRPr="00564DA9" w:rsidRDefault="000D5B96" w:rsidP="000D5B96">
      <w:pPr>
        <w:pStyle w:val="2"/>
        <w:rPr>
          <w:b w:val="0"/>
        </w:rPr>
      </w:pPr>
      <w:bookmarkStart w:id="49" w:name="_Toc161737602"/>
      <w:bookmarkStart w:id="50" w:name="_Toc162454259"/>
      <w:r w:rsidRPr="00564DA9">
        <w:rPr>
          <w:rFonts w:hint="eastAsia"/>
          <w:b w:val="0"/>
        </w:rPr>
        <w:t>經查，彰化縣政府於111年12月9日辦理5校專案評估會議，當時與會者包含專家學者、學校代表、村民代表等，然當時並未見有何討論潭墘國小停辦事宜：</w:t>
      </w:r>
      <w:bookmarkEnd w:id="49"/>
      <w:bookmarkEnd w:id="50"/>
    </w:p>
    <w:p w:rsidR="000D5B96" w:rsidRPr="00564DA9" w:rsidRDefault="000D5B96" w:rsidP="000D5B96">
      <w:pPr>
        <w:pStyle w:val="3"/>
      </w:pPr>
      <w:r w:rsidRPr="00564DA9">
        <w:rPr>
          <w:rFonts w:hint="eastAsia"/>
        </w:rPr>
        <w:t>當時與會專家學者對於潭墘國小之意見略</w:t>
      </w:r>
      <w:proofErr w:type="gramStart"/>
      <w:r w:rsidRPr="00564DA9">
        <w:rPr>
          <w:rFonts w:hint="eastAsia"/>
        </w:rPr>
        <w:t>以</w:t>
      </w:r>
      <w:proofErr w:type="gramEnd"/>
      <w:r w:rsidRPr="00564DA9">
        <w:rPr>
          <w:rFonts w:hint="eastAsia"/>
        </w:rPr>
        <w:t>：「113、114</w:t>
      </w:r>
      <w:proofErr w:type="gramStart"/>
      <w:r w:rsidRPr="00564DA9">
        <w:rPr>
          <w:rFonts w:hint="eastAsia"/>
        </w:rPr>
        <w:t>學年度估入學</w:t>
      </w:r>
      <w:proofErr w:type="gramEnd"/>
      <w:r w:rsidRPr="00564DA9">
        <w:rPr>
          <w:rFonts w:hint="eastAsia"/>
        </w:rPr>
        <w:t>學生數均僅有2人，如何因應？ICRT（聽之前之後）有無輔導？家庭同儕刺激較不足，如何因應？」、「國語</w:t>
      </w:r>
      <w:r w:rsidRPr="00564DA9">
        <w:t>KPI</w:t>
      </w:r>
      <w:r w:rsidRPr="00564DA9">
        <w:rPr>
          <w:rFonts w:hint="eastAsia"/>
        </w:rPr>
        <w:t>中閱讀深耕項目不是只有量化指標形式，亦須強調閱讀理解。進步率</w:t>
      </w:r>
      <w:r w:rsidRPr="00564DA9">
        <w:t>80</w:t>
      </w:r>
      <w:r w:rsidRPr="00564DA9">
        <w:rPr>
          <w:rFonts w:hint="eastAsia"/>
        </w:rPr>
        <w:t>％低於全國標準，應妥為訂定。作文寫字比賽含金量高成績好，期待金牌老師也能帶出金牌學生。」當時學校校長回復與會委員意見表示：「遵照委員意見，辦理進步率標準提升及作文優勢，提升學生學習力。」</w:t>
      </w:r>
    </w:p>
    <w:p w:rsidR="000D5B96" w:rsidRPr="00564DA9" w:rsidRDefault="000D5B96" w:rsidP="000D5B96">
      <w:pPr>
        <w:pStyle w:val="3"/>
      </w:pPr>
      <w:r w:rsidRPr="00564DA9">
        <w:rPr>
          <w:rFonts w:hint="eastAsia"/>
        </w:rPr>
        <w:t>又專案評估會議決議為：「一、</w:t>
      </w:r>
      <w:proofErr w:type="gramStart"/>
      <w:r w:rsidRPr="00564DA9">
        <w:rPr>
          <w:rFonts w:hint="eastAsia"/>
        </w:rPr>
        <w:t>針對少子化</w:t>
      </w:r>
      <w:proofErr w:type="gramEnd"/>
      <w:r w:rsidRPr="00564DA9">
        <w:rPr>
          <w:rFonts w:hint="eastAsia"/>
        </w:rPr>
        <w:t>趨勢下，</w:t>
      </w:r>
      <w:r w:rsidRPr="00564DA9">
        <w:rPr>
          <w:rFonts w:hint="eastAsia"/>
        </w:rPr>
        <w:lastRenderedPageBreak/>
        <w:t>導致客觀學區學生數不足，應採因應小校資源放大，以充分運用於全體實施個別化教育，不再以大校思維，來突破教學困境；學校應思考如何發揮學校特色及優勢，吸引學生就學。二、學校辦學在於學習力及財政，而學習力考量優於財政考量，學校應</w:t>
      </w:r>
      <w:proofErr w:type="gramStart"/>
      <w:r w:rsidRPr="00564DA9">
        <w:rPr>
          <w:rFonts w:hint="eastAsia"/>
        </w:rPr>
        <w:t>針對少子化</w:t>
      </w:r>
      <w:proofErr w:type="gramEnd"/>
      <w:r w:rsidRPr="00564DA9">
        <w:rPr>
          <w:rFonts w:hint="eastAsia"/>
        </w:rPr>
        <w:t>妥善實施個別化教育及KPI指標，使教學方式確實反映在學生學習力，學校校長應重視對教學方式施行結果加以檢討，以掌握實質提升學生學習力。三、學校繕寫學生每人教育費用，涉及本府實質投入教育經費，學校書面呈現上應有一致性。」以上顯示會議過程中未見討論停辦潭墘國小一事。</w:t>
      </w:r>
    </w:p>
    <w:p w:rsidR="000D5B96" w:rsidRPr="00564DA9" w:rsidRDefault="000D5B96" w:rsidP="000D5B96">
      <w:pPr>
        <w:pStyle w:val="2"/>
        <w:rPr>
          <w:b w:val="0"/>
        </w:rPr>
      </w:pPr>
      <w:bookmarkStart w:id="51" w:name="_Toc162454260"/>
      <w:r w:rsidRPr="00564DA9">
        <w:rPr>
          <w:rFonts w:hint="eastAsia"/>
          <w:b w:val="0"/>
        </w:rPr>
        <w:t>惟據教育部查復略</w:t>
      </w:r>
      <w:proofErr w:type="gramStart"/>
      <w:r w:rsidRPr="00564DA9">
        <w:rPr>
          <w:rFonts w:hint="eastAsia"/>
          <w:b w:val="0"/>
        </w:rPr>
        <w:t>以</w:t>
      </w:r>
      <w:proofErr w:type="gramEnd"/>
      <w:r w:rsidRPr="00564DA9">
        <w:rPr>
          <w:rFonts w:hint="eastAsia"/>
          <w:b w:val="0"/>
        </w:rPr>
        <w:t>，專案評估之</w:t>
      </w:r>
      <w:proofErr w:type="gramStart"/>
      <w:r w:rsidRPr="00564DA9">
        <w:rPr>
          <w:rFonts w:hint="eastAsia"/>
          <w:b w:val="0"/>
        </w:rPr>
        <w:t>目的係期透</w:t>
      </w:r>
      <w:proofErr w:type="gramEnd"/>
      <w:r w:rsidRPr="00564DA9">
        <w:rPr>
          <w:rFonts w:hint="eastAsia"/>
          <w:b w:val="0"/>
        </w:rPr>
        <w:t>過邀請學者專家、家長代表、學校教職員代表、地方社區人士參與專案評估，讓家長、教職員、社區人士等從客觀評估項目瞭解學校狀況，與地方政府共同研商學校可能發展方案。然而彰化縣政府未經充分討論學校未來可能發展，即上簽</w:t>
      </w:r>
      <w:proofErr w:type="gramStart"/>
      <w:r w:rsidRPr="00564DA9">
        <w:rPr>
          <w:rFonts w:hint="eastAsia"/>
          <w:b w:val="0"/>
        </w:rPr>
        <w:t>遽</w:t>
      </w:r>
      <w:proofErr w:type="gramEnd"/>
      <w:r w:rsidRPr="00564DA9">
        <w:rPr>
          <w:rFonts w:hint="eastAsia"/>
          <w:b w:val="0"/>
        </w:rPr>
        <w:t>下結論，針對潭墘國小舉辦停辦公聽會，致使國民教育法明定學校停辦前應進行專案評估之美意，恐有流於形式之虞：</w:t>
      </w:r>
      <w:bookmarkEnd w:id="51"/>
    </w:p>
    <w:p w:rsidR="000D5B96" w:rsidRPr="00564DA9" w:rsidRDefault="000D5B96" w:rsidP="000D5B96">
      <w:pPr>
        <w:pStyle w:val="3"/>
      </w:pPr>
      <w:r w:rsidRPr="00564DA9">
        <w:rPr>
          <w:rFonts w:hint="eastAsia"/>
        </w:rPr>
        <w:t>據彰化縣政府</w:t>
      </w:r>
      <w:proofErr w:type="gramStart"/>
      <w:r w:rsidRPr="00564DA9">
        <w:rPr>
          <w:rFonts w:hint="eastAsia"/>
        </w:rPr>
        <w:t>函復本院</w:t>
      </w:r>
      <w:proofErr w:type="gramEnd"/>
      <w:r w:rsidRPr="00564DA9">
        <w:rPr>
          <w:rFonts w:hint="eastAsia"/>
        </w:rPr>
        <w:t>略以，專案評估會議旨在藉由該項會議，能讓學校及地方人士更充分表達其想法，了解學校現況並促進意見交流，共同檢視學校辦學成效及提供相關建議，學校對於委員的提問回應及相關後續作為，也成為之後年度納入追蹤之參考。</w:t>
      </w:r>
    </w:p>
    <w:p w:rsidR="000D5B96" w:rsidRPr="00564DA9" w:rsidRDefault="000D5B96" w:rsidP="000D5B96">
      <w:pPr>
        <w:pStyle w:val="3"/>
      </w:pPr>
      <w:r w:rsidRPr="00564DA9">
        <w:rPr>
          <w:rFonts w:hint="eastAsia"/>
        </w:rPr>
        <w:t>然彰化縣政府未於專案評估中，討論潭墘國小未來發展方向，即於</w:t>
      </w:r>
      <w:r w:rsidRPr="00564DA9">
        <w:t>112年1月16</w:t>
      </w:r>
      <w:r w:rsidRPr="00564DA9">
        <w:rPr>
          <w:rFonts w:hint="eastAsia"/>
        </w:rPr>
        <w:t>日上簽有關</w:t>
      </w:r>
      <w:r w:rsidRPr="00564DA9">
        <w:t>辦理</w:t>
      </w:r>
      <w:r w:rsidRPr="00564DA9">
        <w:rPr>
          <w:rFonts w:hint="eastAsia"/>
        </w:rPr>
        <w:t>「</w:t>
      </w:r>
      <w:r w:rsidRPr="00564DA9">
        <w:t>潭墘國小停辦</w:t>
      </w:r>
      <w:r w:rsidRPr="00564DA9">
        <w:rPr>
          <w:rFonts w:hint="eastAsia"/>
        </w:rPr>
        <w:t>」</w:t>
      </w:r>
      <w:r w:rsidRPr="00564DA9">
        <w:t>公聽會之簽呈：「經查潭墘國小目前學生數29人，113、114學年度每年僅2人，未來5年新生</w:t>
      </w:r>
      <w:r w:rsidRPr="00564DA9">
        <w:lastRenderedPageBreak/>
        <w:t>人數皆為40人以下、新生數皆未達10人，與大城國小車程僅5分鐘近便性等因素，擬依規定於112年2月初擇日在該校辦理公聽會。」</w:t>
      </w:r>
      <w:proofErr w:type="gramStart"/>
      <w:r w:rsidRPr="00564DA9">
        <w:rPr>
          <w:rFonts w:hint="eastAsia"/>
        </w:rPr>
        <w:t>嗣</w:t>
      </w:r>
      <w:proofErr w:type="gramEnd"/>
      <w:r w:rsidRPr="00564DA9">
        <w:rPr>
          <w:rFonts w:hint="eastAsia"/>
        </w:rPr>
        <w:t>經彰化縣政府於同年2月24日舉辦潭墘國小停辦公聽會，當日公聽會決議略以：「本次公聽會結束後，依據公聽會與會人員意見、彰化縣小型學校發展評估指標、本府校園空間利用及財務支援計畫等因素辦理後續教育審議委員會審議事宜。」當次該公聽會與會人員向彰化縣政府反映意見略</w:t>
      </w:r>
      <w:proofErr w:type="gramStart"/>
      <w:r w:rsidRPr="00564DA9">
        <w:rPr>
          <w:rFonts w:hint="eastAsia"/>
        </w:rPr>
        <w:t>以</w:t>
      </w:r>
      <w:proofErr w:type="gramEnd"/>
      <w:r w:rsidRPr="00564DA9">
        <w:rPr>
          <w:rFonts w:hint="eastAsia"/>
        </w:rPr>
        <w:t>：「潭墘國小專案評估的結果，不能用數字遊戲」、「這個學校是潭墘人出錢出力</w:t>
      </w:r>
      <w:proofErr w:type="gramStart"/>
      <w:r w:rsidRPr="00564DA9">
        <w:rPr>
          <w:rFonts w:hint="eastAsia"/>
        </w:rPr>
        <w:t>撐</w:t>
      </w:r>
      <w:proofErr w:type="gramEnd"/>
      <w:r w:rsidRPr="00564DA9">
        <w:rPr>
          <w:rFonts w:hint="eastAsia"/>
        </w:rPr>
        <w:t>出來的，要廢校，沒這麼簡單」、「這是潭墘人的學校，潭墘人溫文誠實，所以要受人宰割」、「為何不朝向分校、分班思考」、「學校在地方不是只有興學，還連結社區人文及情感，教育百年大計不應該用</w:t>
      </w:r>
      <w:proofErr w:type="gramStart"/>
      <w:r w:rsidRPr="00564DA9">
        <w:rPr>
          <w:rFonts w:hint="eastAsia"/>
        </w:rPr>
        <w:t>廢校成本</w:t>
      </w:r>
      <w:proofErr w:type="gramEnd"/>
      <w:r w:rsidRPr="00564DA9">
        <w:rPr>
          <w:rFonts w:hint="eastAsia"/>
        </w:rPr>
        <w:t>來衡量」</w:t>
      </w:r>
      <w:r w:rsidR="00DB4086" w:rsidRPr="00564DA9">
        <w:rPr>
          <w:rFonts w:hint="eastAsia"/>
        </w:rPr>
        <w:t>等語</w:t>
      </w:r>
      <w:r w:rsidRPr="00564DA9">
        <w:rPr>
          <w:rFonts w:hint="eastAsia"/>
        </w:rPr>
        <w:t>均可見與會人員反對意見。</w:t>
      </w:r>
    </w:p>
    <w:p w:rsidR="000D5B96" w:rsidRPr="00564DA9" w:rsidRDefault="000D5B96" w:rsidP="000D5B96">
      <w:pPr>
        <w:pStyle w:val="3"/>
      </w:pPr>
      <w:proofErr w:type="gramStart"/>
      <w:r w:rsidRPr="00564DA9">
        <w:rPr>
          <w:rFonts w:hint="eastAsia"/>
        </w:rPr>
        <w:t>嗣</w:t>
      </w:r>
      <w:proofErr w:type="gramEnd"/>
      <w:r w:rsidRPr="00564DA9">
        <w:rPr>
          <w:rFonts w:hint="eastAsia"/>
        </w:rPr>
        <w:t>經彰化縣政府112年3月13日第22屆第2次教育審議委員會決議：「潭墘國小113及114學年度每年新生數僅2人，未來5年學生數皆為40人以下、新生數皆未達10人。為促進學生同儕互動及群體多元學習，通過潭墘國小自112學年度起停辦，並將原潭墘國小學區潭墘村、上山村（1至8鄰）併入大城國小。</w:t>
      </w:r>
      <w:r w:rsidRPr="00564DA9">
        <w:rPr>
          <w:rFonts w:hAnsi="標楷體"/>
        </w:rPr>
        <w:t>…</w:t>
      </w:r>
      <w:proofErr w:type="gramStart"/>
      <w:r w:rsidRPr="00564DA9">
        <w:rPr>
          <w:rFonts w:hAnsi="標楷體"/>
        </w:rPr>
        <w:t>…</w:t>
      </w:r>
      <w:proofErr w:type="gramEnd"/>
      <w:r w:rsidRPr="00564DA9">
        <w:rPr>
          <w:rFonts w:hint="eastAsia"/>
        </w:rPr>
        <w:t>未來如因二林科學園區有增加返鄉人口並提升該地學齡學生數，亦可</w:t>
      </w:r>
      <w:proofErr w:type="gramStart"/>
      <w:r w:rsidRPr="00564DA9">
        <w:rPr>
          <w:rFonts w:hint="eastAsia"/>
        </w:rPr>
        <w:t>研議</w:t>
      </w:r>
      <w:proofErr w:type="gramEnd"/>
      <w:r w:rsidRPr="00564DA9">
        <w:rPr>
          <w:rFonts w:hint="eastAsia"/>
        </w:rPr>
        <w:t>復校之可能性。」</w:t>
      </w:r>
    </w:p>
    <w:p w:rsidR="000D5B96" w:rsidRPr="00564DA9" w:rsidRDefault="000D5B96" w:rsidP="000D5B96">
      <w:pPr>
        <w:pStyle w:val="3"/>
      </w:pPr>
      <w:r w:rsidRPr="00564DA9">
        <w:rPr>
          <w:rFonts w:hint="eastAsia"/>
        </w:rPr>
        <w:t>對於專案評估會議討論內容及結論，據彰化縣政府於本院詢問時表示：「111學年度專案評估會議，與會委員針對113及114學年度2位學生如何因應，依據委員提問以及彰化縣政府審查分數考量，經過所有人討論諮詢，彰化縣政府予以綜合評估，○○國小及潭墘國小</w:t>
      </w:r>
      <w:proofErr w:type="gramStart"/>
      <w:r w:rsidRPr="00564DA9">
        <w:rPr>
          <w:rFonts w:hint="eastAsia"/>
        </w:rPr>
        <w:t>分數均較低</w:t>
      </w:r>
      <w:proofErr w:type="gramEnd"/>
      <w:r w:rsidRPr="00564DA9">
        <w:rPr>
          <w:rFonts w:hint="eastAsia"/>
        </w:rPr>
        <w:t>，加上潭墘國小連續幾年</w:t>
      </w:r>
      <w:r w:rsidRPr="00564DA9">
        <w:rPr>
          <w:rFonts w:hint="eastAsia"/>
        </w:rPr>
        <w:lastRenderedPageBreak/>
        <w:t>進入專案評估，以及新生僅2人，所以彰化縣政府選擇潭墘國小召開公聽會。公聽會希望能聽當地的意見」、「專案評估小組(會議中)，(過去)頂庄國小有直接決議，潭墘國小則是綜合建議，提供彰化縣政府綜合評估」等語，足見彰化縣政府於有意停辦潭墘國小前，並未與利害關係人充分討論該校發展方向及凝聚共識，致使國民教育法明定專案評估之美意，有流於形式之虞。</w:t>
      </w:r>
    </w:p>
    <w:p w:rsidR="000D5B96" w:rsidRPr="00564DA9" w:rsidRDefault="000D5B96" w:rsidP="000D5B96">
      <w:pPr>
        <w:pStyle w:val="2"/>
        <w:rPr>
          <w:b w:val="0"/>
        </w:rPr>
      </w:pPr>
      <w:bookmarkStart w:id="52" w:name="_Toc162454261"/>
      <w:bookmarkStart w:id="53" w:name="_Toc161737604"/>
      <w:r w:rsidRPr="00564DA9">
        <w:rPr>
          <w:rFonts w:hint="eastAsia"/>
          <w:b w:val="0"/>
        </w:rPr>
        <w:t>次查，國民教育法藉由明定專案評估、公聽會程序，讓社區、家長及學生能充分瞭解並與地方政府溝通對話，形成對學校未來方向之共識，以減緩裁</w:t>
      </w:r>
      <w:proofErr w:type="gramStart"/>
      <w:r w:rsidRPr="00564DA9">
        <w:rPr>
          <w:rFonts w:hint="eastAsia"/>
          <w:b w:val="0"/>
        </w:rPr>
        <w:t>併</w:t>
      </w:r>
      <w:proofErr w:type="gramEnd"/>
      <w:r w:rsidRPr="00564DA9">
        <w:rPr>
          <w:rFonts w:hint="eastAsia"/>
          <w:b w:val="0"/>
        </w:rPr>
        <w:t>校對於學生及社區之衝擊。惟本院於112年4月間接獲潭墘國小一年級學生陳情表示:如果廢校，將無法再使用新建好的圖書館以及上游泳課，也會讓阿公、阿</w:t>
      </w:r>
      <w:proofErr w:type="gramStart"/>
      <w:r w:rsidRPr="00564DA9">
        <w:rPr>
          <w:rFonts w:hint="eastAsia"/>
          <w:b w:val="0"/>
        </w:rPr>
        <w:t>嬤</w:t>
      </w:r>
      <w:proofErr w:type="gramEnd"/>
      <w:r w:rsidRPr="00564DA9">
        <w:rPr>
          <w:rFonts w:hint="eastAsia"/>
          <w:b w:val="0"/>
        </w:rPr>
        <w:t>必須帶他們去更遠的學校上課，路途遙遠且危險，希望潭墘國小不要被消失等語。</w:t>
      </w:r>
      <w:proofErr w:type="gramStart"/>
      <w:r w:rsidRPr="00564DA9">
        <w:rPr>
          <w:rFonts w:hint="eastAsia"/>
          <w:b w:val="0"/>
        </w:rPr>
        <w:t>此外，</w:t>
      </w:r>
      <w:proofErr w:type="gramEnd"/>
      <w:r w:rsidRPr="00564DA9">
        <w:rPr>
          <w:rFonts w:hint="eastAsia"/>
          <w:b w:val="0"/>
        </w:rPr>
        <w:t>本院於112年5月16日現地履勘潭墘國小，在沒有其他</w:t>
      </w:r>
      <w:proofErr w:type="gramStart"/>
      <w:r w:rsidRPr="00564DA9">
        <w:rPr>
          <w:rFonts w:hint="eastAsia"/>
          <w:b w:val="0"/>
        </w:rPr>
        <w:t>成年人在場</w:t>
      </w:r>
      <w:proofErr w:type="gramEnd"/>
      <w:r w:rsidRPr="00564DA9">
        <w:rPr>
          <w:rFonts w:hint="eastAsia"/>
          <w:b w:val="0"/>
        </w:rPr>
        <w:t>並詢問學生意見時，均異口同聲表示想留在潭墘國小等語，</w:t>
      </w:r>
      <w:proofErr w:type="gramStart"/>
      <w:r w:rsidRPr="00564DA9">
        <w:rPr>
          <w:rFonts w:hint="eastAsia"/>
          <w:b w:val="0"/>
        </w:rPr>
        <w:t>然上</w:t>
      </w:r>
      <w:proofErr w:type="gramEnd"/>
      <w:r w:rsidRPr="00564DA9">
        <w:rPr>
          <w:rFonts w:hint="eastAsia"/>
          <w:b w:val="0"/>
        </w:rPr>
        <w:t>開意見及聲音似全然未被地方政府聽見或參採。顯見彰化縣政府未善盡溝通協調之責，肇致當地居民及家長持續激烈抗議及紛爭不斷：</w:t>
      </w:r>
      <w:bookmarkEnd w:id="52"/>
    </w:p>
    <w:p w:rsidR="000D5B96" w:rsidRPr="00564DA9" w:rsidRDefault="000D5B96" w:rsidP="000D5B96">
      <w:pPr>
        <w:pStyle w:val="3"/>
      </w:pPr>
      <w:r w:rsidRPr="00564DA9">
        <w:rPr>
          <w:rFonts w:hint="eastAsia"/>
        </w:rPr>
        <w:t>據教育部查復略</w:t>
      </w:r>
      <w:proofErr w:type="gramStart"/>
      <w:r w:rsidRPr="00564DA9">
        <w:rPr>
          <w:rFonts w:hint="eastAsia"/>
        </w:rPr>
        <w:t>以</w:t>
      </w:r>
      <w:proofErr w:type="gramEnd"/>
      <w:r w:rsidRPr="00564DA9">
        <w:rPr>
          <w:rFonts w:hint="eastAsia"/>
        </w:rPr>
        <w:t>，彰化縣政府除依教育部所訂修正前公立國民小學及國民中學合併或停辦準則，亦須依照地方政府所訂定之自治規定辦理，進行專案評估及辦理公聽會，地方政府於學校合併或停辦過程中，應與當地居民充分溝通，建立共識，以維護學生權益。</w:t>
      </w:r>
    </w:p>
    <w:p w:rsidR="000D5B96" w:rsidRPr="00564DA9" w:rsidRDefault="000D5B96" w:rsidP="000D5B96">
      <w:pPr>
        <w:pStyle w:val="3"/>
      </w:pPr>
      <w:bookmarkStart w:id="54" w:name="_Toc161737605"/>
      <w:proofErr w:type="gramStart"/>
      <w:r w:rsidRPr="00564DA9">
        <w:rPr>
          <w:rFonts w:hint="eastAsia"/>
        </w:rPr>
        <w:t>另早於</w:t>
      </w:r>
      <w:proofErr w:type="gramEnd"/>
      <w:r w:rsidRPr="00564DA9">
        <w:rPr>
          <w:rFonts w:hint="eastAsia"/>
        </w:rPr>
        <w:t>108年彰化縣政府辦理專案評估時，已有相關專家學者提醒：「辦理學校評估除教育因素</w:t>
      </w:r>
      <w:proofErr w:type="gramStart"/>
      <w:r w:rsidRPr="00564DA9">
        <w:rPr>
          <w:rFonts w:hint="eastAsia"/>
        </w:rPr>
        <w:t>以外，</w:t>
      </w:r>
      <w:proofErr w:type="gramEnd"/>
      <w:r w:rsidRPr="00564DA9">
        <w:rPr>
          <w:rFonts w:hint="eastAsia"/>
        </w:rPr>
        <w:t>須考量諸多非教育因素如：學校扮演照顧學生及舉辦</w:t>
      </w:r>
      <w:r w:rsidRPr="00564DA9">
        <w:rPr>
          <w:rFonts w:hint="eastAsia"/>
        </w:rPr>
        <w:lastRenderedPageBreak/>
        <w:t>活動等等的場所，且若時常與社區交流，學校與居民之間的情感須深切重視，須充分溝通了解居民的希望與期盼，給予正向的回饋，讓社區居民樂意接受」、「運作上皆須依法進行，完備各項程序，獲得地方支持後，才能順利運作。</w:t>
      </w:r>
      <w:bookmarkEnd w:id="54"/>
      <w:r w:rsidRPr="00564DA9">
        <w:rPr>
          <w:rFonts w:hint="eastAsia"/>
        </w:rPr>
        <w:t>」</w:t>
      </w:r>
    </w:p>
    <w:p w:rsidR="002D657F" w:rsidRPr="00564DA9" w:rsidRDefault="002D657F" w:rsidP="000D5B96">
      <w:pPr>
        <w:pStyle w:val="3"/>
      </w:pPr>
      <w:r w:rsidRPr="00564DA9">
        <w:rPr>
          <w:rFonts w:hint="eastAsia"/>
        </w:rPr>
        <w:t>檢視彰化縣政府109至112年接續停辦大城鄉永光、頂庄、潭墘3所國小經過，於公聽會</w:t>
      </w:r>
      <w:proofErr w:type="gramStart"/>
      <w:r w:rsidRPr="00564DA9">
        <w:rPr>
          <w:rFonts w:hint="eastAsia"/>
        </w:rPr>
        <w:t>上均有在</w:t>
      </w:r>
      <w:proofErr w:type="gramEnd"/>
      <w:r w:rsidRPr="00564DA9">
        <w:rPr>
          <w:rFonts w:hint="eastAsia"/>
        </w:rPr>
        <w:t>地居民表達強烈反對意見：</w:t>
      </w:r>
    </w:p>
    <w:p w:rsidR="002D657F" w:rsidRPr="00564DA9" w:rsidRDefault="002D657F" w:rsidP="002D657F">
      <w:pPr>
        <w:pStyle w:val="4"/>
      </w:pPr>
      <w:r w:rsidRPr="00564DA9">
        <w:rPr>
          <w:rFonts w:hint="eastAsia"/>
        </w:rPr>
        <w:t>109年1月17日永光國小停辦公聽會與會人員意見：「本人身為教育界退休人士，看到辦教育的人用錢來控制教育，感到相當的丟臉」、「本人堅決反對廢校，六輕回饋大城鄉的經費應何不拿來補助大城鄉的7所學校來推行教育？不同意廢校，所以也不用談補助條件」、「本人反對廢校，請問縣府依據哪項</w:t>
      </w:r>
      <w:proofErr w:type="gramStart"/>
      <w:r w:rsidRPr="00564DA9">
        <w:rPr>
          <w:rFonts w:hint="eastAsia"/>
        </w:rPr>
        <w:t>指標來廢校</w:t>
      </w:r>
      <w:proofErr w:type="gramEnd"/>
      <w:r w:rsidRPr="00564DA9">
        <w:rPr>
          <w:rFonts w:hint="eastAsia"/>
        </w:rPr>
        <w:t>？永光國小的人數也不是最少的，為何要裁？如果廢校後交通上出了問題，誰要負責？」、「本人反對裁</w:t>
      </w:r>
      <w:proofErr w:type="gramStart"/>
      <w:r w:rsidRPr="00564DA9">
        <w:rPr>
          <w:rFonts w:hint="eastAsia"/>
        </w:rPr>
        <w:t>併</w:t>
      </w:r>
      <w:proofErr w:type="gramEnd"/>
      <w:r w:rsidRPr="00564DA9">
        <w:rPr>
          <w:rFonts w:hint="eastAsia"/>
        </w:rPr>
        <w:t>校，而很多學生跨區就讀代表學校辦學</w:t>
      </w:r>
      <w:r w:rsidR="004D402F" w:rsidRPr="00564DA9">
        <w:rPr>
          <w:rFonts w:hint="eastAsia"/>
        </w:rPr>
        <w:t>績優</w:t>
      </w:r>
      <w:r w:rsidRPr="00564DA9">
        <w:rPr>
          <w:rFonts w:hint="eastAsia"/>
        </w:rPr>
        <w:t>，要尊重家長與學生心聲。」</w:t>
      </w:r>
    </w:p>
    <w:p w:rsidR="002D657F" w:rsidRPr="00564DA9" w:rsidRDefault="002D657F" w:rsidP="002D657F">
      <w:pPr>
        <w:pStyle w:val="4"/>
      </w:pPr>
      <w:r w:rsidRPr="00564DA9">
        <w:rPr>
          <w:rFonts w:hint="eastAsia"/>
        </w:rPr>
        <w:t>110年1月8日頂庄國小停辦公聽會與會人員意見：「希望縣府了解當地居民心聲，並將補助配套措施做好」、「頂庄人口流失是因為縣府政策造成的，縣府應該要更照顧偏鄉，而不是停辦偏鄉的學校」、「政府政策在鼓勵年輕人回鄉，但現在停辦學校的話，只會讓年輕人不願意回鄉打拼。學校不僅是教學場所，也是地方的文化中心，請縣府不要只以省經費為考量而停辦學校。」</w:t>
      </w:r>
    </w:p>
    <w:p w:rsidR="000D5B96" w:rsidRPr="00564DA9" w:rsidRDefault="000D5B96" w:rsidP="000D5B96">
      <w:pPr>
        <w:pStyle w:val="3"/>
      </w:pPr>
      <w:r w:rsidRPr="00564DA9">
        <w:rPr>
          <w:rFonts w:hint="eastAsia"/>
        </w:rPr>
        <w:t>彰化縣政府於112年2月24日舉辦潭墘國小停辦公聽會，與會人員意見亦多持反對意見略</w:t>
      </w:r>
      <w:proofErr w:type="gramStart"/>
      <w:r w:rsidRPr="00564DA9">
        <w:rPr>
          <w:rFonts w:hint="eastAsia"/>
        </w:rPr>
        <w:t>以</w:t>
      </w:r>
      <w:proofErr w:type="gramEnd"/>
      <w:r w:rsidRPr="00564DA9">
        <w:rPr>
          <w:rFonts w:hint="eastAsia"/>
        </w:rPr>
        <w:t>：</w:t>
      </w:r>
    </w:p>
    <w:p w:rsidR="000D5B96" w:rsidRPr="00564DA9" w:rsidRDefault="000D5B96" w:rsidP="000D5B96">
      <w:pPr>
        <w:pStyle w:val="4"/>
      </w:pPr>
      <w:r w:rsidRPr="00564DA9">
        <w:rPr>
          <w:rFonts w:hint="eastAsia"/>
        </w:rPr>
        <w:tab/>
        <w:t>學校在地方不是只有興學，還連結社區人文及情</w:t>
      </w:r>
      <w:r w:rsidRPr="00564DA9">
        <w:rPr>
          <w:rFonts w:hint="eastAsia"/>
        </w:rPr>
        <w:lastRenderedPageBreak/>
        <w:t>感，教育百年大計不應該用廢校節省成本來衡量。</w:t>
      </w:r>
    </w:p>
    <w:p w:rsidR="000D5B96" w:rsidRPr="00564DA9" w:rsidRDefault="000D5B96" w:rsidP="000D5B96">
      <w:pPr>
        <w:pStyle w:val="4"/>
      </w:pPr>
      <w:r w:rsidRPr="00564DA9">
        <w:rPr>
          <w:rFonts w:hint="eastAsia"/>
        </w:rPr>
        <w:t>政府常教我們要有積極作為，但我認為廢校不是從資源的角度思考，也須尊重學生所受心理影響。</w:t>
      </w:r>
    </w:p>
    <w:p w:rsidR="000D5B96" w:rsidRPr="00564DA9" w:rsidRDefault="000D5B96" w:rsidP="000D5B96">
      <w:pPr>
        <w:pStyle w:val="4"/>
      </w:pPr>
      <w:r w:rsidRPr="00564DA9">
        <w:rPr>
          <w:rFonts w:hint="eastAsia"/>
        </w:rPr>
        <w:t>今天潭墘國小，明日</w:t>
      </w:r>
      <w:r w:rsidRPr="00564DA9">
        <w:rPr>
          <w:rFonts w:hAnsi="標楷體" w:hint="eastAsia"/>
        </w:rPr>
        <w:t>○○</w:t>
      </w:r>
      <w:r w:rsidRPr="00564DA9">
        <w:rPr>
          <w:rFonts w:hint="eastAsia"/>
        </w:rPr>
        <w:t>國小？是不是到</w:t>
      </w:r>
      <w:proofErr w:type="gramStart"/>
      <w:r w:rsidRPr="00564DA9">
        <w:rPr>
          <w:rFonts w:hint="eastAsia"/>
        </w:rPr>
        <w:t>時候連村連</w:t>
      </w:r>
      <w:proofErr w:type="gramEnd"/>
      <w:r w:rsidRPr="00564DA9">
        <w:rPr>
          <w:rFonts w:hint="eastAsia"/>
        </w:rPr>
        <w:t>鄉都沒了？教育目的是辦好學校，不是只有數人頭。</w:t>
      </w:r>
    </w:p>
    <w:p w:rsidR="000D5B96" w:rsidRPr="00564DA9" w:rsidRDefault="000D5B96" w:rsidP="000D5B96">
      <w:pPr>
        <w:pStyle w:val="4"/>
      </w:pPr>
      <w:r w:rsidRPr="00564DA9">
        <w:rPr>
          <w:rFonts w:hint="eastAsia"/>
        </w:rPr>
        <w:t>補助不是問題，教育才是問題，我的孫子就是喜歡這裡教學環境（特色、優點）才從外縣市回來就讀。</w:t>
      </w:r>
    </w:p>
    <w:p w:rsidR="000D5B96" w:rsidRPr="00564DA9" w:rsidRDefault="000D5B96" w:rsidP="000D5B96">
      <w:pPr>
        <w:pStyle w:val="4"/>
      </w:pPr>
      <w:r w:rsidRPr="00564DA9">
        <w:rPr>
          <w:rFonts w:hint="eastAsia"/>
        </w:rPr>
        <w:t>彰化縣西</w:t>
      </w:r>
      <w:proofErr w:type="gramStart"/>
      <w:r w:rsidRPr="00564DA9">
        <w:rPr>
          <w:rFonts w:hint="eastAsia"/>
        </w:rPr>
        <w:t>南邊受少子女</w:t>
      </w:r>
      <w:proofErr w:type="gramEnd"/>
      <w:r w:rsidRPr="00564DA9">
        <w:rPr>
          <w:rFonts w:hint="eastAsia"/>
        </w:rPr>
        <w:t>化衝擊最大，但這樣短短一年關一校流程是否過於倉促，而且廢校後資源空缺沒有新的資源填補，不符合地方創生。</w:t>
      </w:r>
    </w:p>
    <w:p w:rsidR="000D5B96" w:rsidRPr="00564DA9" w:rsidRDefault="000D5B96" w:rsidP="000D5B96">
      <w:pPr>
        <w:pStyle w:val="3"/>
      </w:pPr>
      <w:r w:rsidRPr="00564DA9">
        <w:rPr>
          <w:rFonts w:hint="eastAsia"/>
        </w:rPr>
        <w:t>即便彰化縣政府舉辦公聽會後，當地學生、家長及社區人士仍有反對聲音</w:t>
      </w:r>
      <w:proofErr w:type="gramStart"/>
      <w:r w:rsidRPr="00564DA9">
        <w:rPr>
          <w:rFonts w:hint="eastAsia"/>
        </w:rPr>
        <w:t>並迭有媒體</w:t>
      </w:r>
      <w:proofErr w:type="gramEnd"/>
      <w:r w:rsidRPr="00564DA9">
        <w:rPr>
          <w:rFonts w:hint="eastAsia"/>
        </w:rPr>
        <w:t>報導</w:t>
      </w:r>
      <w:bookmarkStart w:id="55" w:name="_Hlk166262303"/>
      <w:r w:rsidRPr="00564DA9">
        <w:rPr>
          <w:rStyle w:val="afc"/>
        </w:rPr>
        <w:footnoteReference w:id="1"/>
      </w:r>
      <w:bookmarkEnd w:id="55"/>
      <w:r w:rsidRPr="00564DA9">
        <w:rPr>
          <w:rFonts w:hint="eastAsia"/>
        </w:rPr>
        <w:t>。本院亦於112年4月間接獲潭墘國小一年級學生陳情表示，如果廢校，將無法再使用新建好的圖書館以及上游泳課，也會讓阿公、阿</w:t>
      </w:r>
      <w:proofErr w:type="gramStart"/>
      <w:r w:rsidRPr="00564DA9">
        <w:rPr>
          <w:rFonts w:hint="eastAsia"/>
        </w:rPr>
        <w:t>嬤</w:t>
      </w:r>
      <w:proofErr w:type="gramEnd"/>
      <w:r w:rsidRPr="00564DA9">
        <w:rPr>
          <w:rFonts w:hint="eastAsia"/>
        </w:rPr>
        <w:t>必須帶他們去更遠的學校上課，路途遙遠且危險，希望潭墘國小不要被消失等語。另本院於112年5月16日現地履</w:t>
      </w:r>
      <w:proofErr w:type="gramStart"/>
      <w:r w:rsidRPr="00564DA9">
        <w:rPr>
          <w:rFonts w:hint="eastAsia"/>
        </w:rPr>
        <w:t>勘</w:t>
      </w:r>
      <w:proofErr w:type="gramEnd"/>
      <w:r w:rsidRPr="00564DA9">
        <w:rPr>
          <w:rFonts w:hint="eastAsia"/>
        </w:rPr>
        <w:t>時，訪談潭墘國小學生仍表示想留在原校；地方社區人士亦仍提出改制分校之提議</w:t>
      </w:r>
      <w:bookmarkEnd w:id="53"/>
      <w:r w:rsidRPr="00564DA9">
        <w:rPr>
          <w:rFonts w:hint="eastAsia"/>
        </w:rPr>
        <w:t>。</w:t>
      </w:r>
    </w:p>
    <w:p w:rsidR="000D5B96" w:rsidRPr="00564DA9" w:rsidRDefault="000D5B96" w:rsidP="000D5B96">
      <w:pPr>
        <w:pStyle w:val="3"/>
      </w:pPr>
      <w:r w:rsidRPr="00564DA9">
        <w:rPr>
          <w:rFonts w:hint="eastAsia"/>
        </w:rPr>
        <w:t>以上足見彰化縣政府未善盡溝通協調之責，肇致當</w:t>
      </w:r>
      <w:r w:rsidRPr="00564DA9">
        <w:rPr>
          <w:rFonts w:hint="eastAsia"/>
        </w:rPr>
        <w:lastRenderedPageBreak/>
        <w:t>地居民及家長持續激烈抗議及紛爭不斷，實非教育現場樂見。</w:t>
      </w:r>
    </w:p>
    <w:p w:rsidR="000D5B96" w:rsidRPr="00564DA9" w:rsidRDefault="000D5B96" w:rsidP="000D5B96">
      <w:pPr>
        <w:pStyle w:val="2"/>
        <w:rPr>
          <w:b w:val="0"/>
        </w:rPr>
      </w:pPr>
      <w:bookmarkStart w:id="56" w:name="_Toc162454262"/>
      <w:bookmarkStart w:id="57" w:name="_Toc161737606"/>
      <w:r w:rsidRPr="00564DA9">
        <w:rPr>
          <w:rFonts w:hint="eastAsia"/>
          <w:b w:val="0"/>
        </w:rPr>
        <w:t>另依修正前公立國民小學及國民中學合併或停辦準則第4條已明定：「學校之合併或停辦應確保學生就學權益，學生總人數不滿50人之學校，地方主管機關得鼓勵學校採取</w:t>
      </w:r>
      <w:proofErr w:type="gramStart"/>
      <w:r w:rsidRPr="00564DA9">
        <w:rPr>
          <w:rFonts w:hint="eastAsia"/>
          <w:b w:val="0"/>
        </w:rPr>
        <w:t>混齡編</w:t>
      </w:r>
      <w:proofErr w:type="gramEnd"/>
      <w:r w:rsidRPr="00564DA9">
        <w:rPr>
          <w:rFonts w:hint="eastAsia"/>
          <w:b w:val="0"/>
        </w:rPr>
        <w:t>班、</w:t>
      </w:r>
      <w:proofErr w:type="gramStart"/>
      <w:r w:rsidRPr="00564DA9">
        <w:rPr>
          <w:rFonts w:hint="eastAsia"/>
          <w:b w:val="0"/>
        </w:rPr>
        <w:t>混齡教</w:t>
      </w:r>
      <w:proofErr w:type="gramEnd"/>
      <w:r w:rsidRPr="00564DA9">
        <w:rPr>
          <w:rFonts w:hint="eastAsia"/>
          <w:b w:val="0"/>
        </w:rPr>
        <w:t>學之方式，或將學校委託私人辦理。」即是避免小型學校尚未進行教學創新或學校轉型之嘗試，就立即面臨合併或停辦之情形，</w:t>
      </w:r>
      <w:proofErr w:type="gramStart"/>
      <w:r w:rsidRPr="00564DA9">
        <w:rPr>
          <w:rFonts w:hint="eastAsia"/>
          <w:b w:val="0"/>
        </w:rPr>
        <w:t>儘</w:t>
      </w:r>
      <w:proofErr w:type="gramEnd"/>
      <w:r w:rsidRPr="00564DA9">
        <w:rPr>
          <w:rFonts w:hint="eastAsia"/>
          <w:b w:val="0"/>
        </w:rPr>
        <w:t>可能使學校能持續發展或轉型。</w:t>
      </w:r>
      <w:proofErr w:type="gramStart"/>
      <w:r w:rsidRPr="00564DA9">
        <w:rPr>
          <w:rFonts w:hint="eastAsia"/>
          <w:b w:val="0"/>
        </w:rPr>
        <w:t>爰</w:t>
      </w:r>
      <w:proofErr w:type="gramEnd"/>
      <w:r w:rsidRPr="00564DA9">
        <w:rPr>
          <w:rFonts w:hint="eastAsia"/>
          <w:b w:val="0"/>
        </w:rPr>
        <w:t>除改制分校、</w:t>
      </w:r>
      <w:proofErr w:type="gramStart"/>
      <w:r w:rsidRPr="00564DA9">
        <w:rPr>
          <w:rFonts w:hint="eastAsia"/>
          <w:b w:val="0"/>
        </w:rPr>
        <w:t>分班</w:t>
      </w:r>
      <w:proofErr w:type="gramEnd"/>
      <w:r w:rsidRPr="00564DA9">
        <w:rPr>
          <w:rFonts w:hint="eastAsia"/>
          <w:b w:val="0"/>
        </w:rPr>
        <w:t>外，尚有</w:t>
      </w:r>
      <w:proofErr w:type="gramStart"/>
      <w:r w:rsidRPr="00564DA9">
        <w:rPr>
          <w:rFonts w:hint="eastAsia"/>
          <w:b w:val="0"/>
        </w:rPr>
        <w:t>混齡</w:t>
      </w:r>
      <w:proofErr w:type="gramEnd"/>
      <w:r w:rsidRPr="00564DA9">
        <w:rPr>
          <w:rFonts w:hint="eastAsia"/>
          <w:b w:val="0"/>
        </w:rPr>
        <w:t>編班、</w:t>
      </w:r>
      <w:proofErr w:type="gramStart"/>
      <w:r w:rsidRPr="00564DA9">
        <w:rPr>
          <w:rFonts w:hint="eastAsia"/>
          <w:b w:val="0"/>
        </w:rPr>
        <w:t>混齡教</w:t>
      </w:r>
      <w:proofErr w:type="gramEnd"/>
      <w:r w:rsidRPr="00564DA9">
        <w:rPr>
          <w:rFonts w:hint="eastAsia"/>
          <w:b w:val="0"/>
        </w:rPr>
        <w:t>學等方式，提供地方主管機關多元工具，以協助輔導小校轉型發展，並可兼顧學生群性目標，然彰化縣政府僅以學生人數為主要考量，自棄協助輔導偏鄉教育之責，也剝奪所屬小型學校多元發展機會及可能，更肇生「</w:t>
      </w:r>
      <w:proofErr w:type="gramStart"/>
      <w:r w:rsidRPr="00564DA9">
        <w:rPr>
          <w:rFonts w:hint="eastAsia"/>
          <w:b w:val="0"/>
        </w:rPr>
        <w:t>滅校即滅</w:t>
      </w:r>
      <w:proofErr w:type="gramEnd"/>
      <w:r w:rsidRPr="00564DA9">
        <w:rPr>
          <w:rFonts w:hint="eastAsia"/>
          <w:b w:val="0"/>
        </w:rPr>
        <w:t>村」訾議，已然牴觸C</w:t>
      </w:r>
      <w:r w:rsidRPr="00564DA9">
        <w:rPr>
          <w:b w:val="0"/>
        </w:rPr>
        <w:t>RC</w:t>
      </w:r>
      <w:r w:rsidRPr="00564DA9">
        <w:rPr>
          <w:rFonts w:hint="eastAsia"/>
          <w:b w:val="0"/>
        </w:rPr>
        <w:t>兒童最佳利益原則：</w:t>
      </w:r>
      <w:bookmarkEnd w:id="56"/>
    </w:p>
    <w:p w:rsidR="000D5B96" w:rsidRPr="00564DA9" w:rsidRDefault="000D5B96" w:rsidP="000D5B96">
      <w:pPr>
        <w:pStyle w:val="3"/>
      </w:pPr>
      <w:r w:rsidRPr="00564DA9">
        <w:rPr>
          <w:rFonts w:hint="eastAsia"/>
        </w:rPr>
        <w:t>據彰化縣政府查復資料顯示，111年彰化縣各鄉鎮市決算及人口數情形如下表：</w:t>
      </w:r>
    </w:p>
    <w:p w:rsidR="000D5B96" w:rsidRPr="00564DA9" w:rsidRDefault="000D5B96" w:rsidP="000D5B96">
      <w:pPr>
        <w:pStyle w:val="a3"/>
      </w:pPr>
      <w:r w:rsidRPr="00564DA9">
        <w:rPr>
          <w:rFonts w:hint="eastAsia"/>
        </w:rPr>
        <w:lastRenderedPageBreak/>
        <w:t>111年彰化縣各鄉鎮市決算及人口數情形</w:t>
      </w:r>
    </w:p>
    <w:p w:rsidR="000D5B96" w:rsidRPr="00564DA9" w:rsidRDefault="002D657F" w:rsidP="000D5B96">
      <w:r w:rsidRPr="00564DA9">
        <w:rPr>
          <w:noProof/>
        </w:rPr>
        <w:drawing>
          <wp:inline distT="0" distB="0" distL="0" distR="0" wp14:anchorId="12EC1BB7">
            <wp:extent cx="5615940" cy="7279005"/>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15940" cy="7279005"/>
                    </a:xfrm>
                    <a:prstGeom prst="rect">
                      <a:avLst/>
                    </a:prstGeom>
                  </pic:spPr>
                </pic:pic>
              </a:graphicData>
            </a:graphic>
          </wp:inline>
        </w:drawing>
      </w:r>
    </w:p>
    <w:p w:rsidR="000D5B96" w:rsidRPr="00564DA9" w:rsidRDefault="000D5B96" w:rsidP="000D5B96">
      <w:pPr>
        <w:rPr>
          <w:sz w:val="24"/>
        </w:rPr>
      </w:pPr>
      <w:r w:rsidRPr="00564DA9">
        <w:rPr>
          <w:rFonts w:hint="eastAsia"/>
          <w:sz w:val="24"/>
        </w:rPr>
        <w:t>資料來源：彰化縣政府。</w:t>
      </w:r>
    </w:p>
    <w:p w:rsidR="00B80E0C" w:rsidRPr="00564DA9" w:rsidRDefault="000D5B96" w:rsidP="00B80E0C">
      <w:pPr>
        <w:pStyle w:val="3"/>
      </w:pPr>
      <w:r w:rsidRPr="00564DA9">
        <w:rPr>
          <w:rFonts w:hint="eastAsia"/>
        </w:rPr>
        <w:t>另據本院實地履</w:t>
      </w:r>
      <w:proofErr w:type="gramStart"/>
      <w:r w:rsidRPr="00564DA9">
        <w:rPr>
          <w:rFonts w:hint="eastAsia"/>
        </w:rPr>
        <w:t>勘</w:t>
      </w:r>
      <w:proofErr w:type="gramEnd"/>
      <w:r w:rsidRPr="00564DA9">
        <w:rPr>
          <w:rFonts w:hint="eastAsia"/>
        </w:rPr>
        <w:t>潭墘國小時發現，該校發展校本特色課程，包含：閱讀護照、專題製作、</w:t>
      </w:r>
      <w:proofErr w:type="gramStart"/>
      <w:r w:rsidRPr="00564DA9">
        <w:rPr>
          <w:rFonts w:hint="eastAsia"/>
        </w:rPr>
        <w:t>食農教育</w:t>
      </w:r>
      <w:proofErr w:type="gramEnd"/>
      <w:r w:rsidRPr="00564DA9">
        <w:rPr>
          <w:rFonts w:hint="eastAsia"/>
        </w:rPr>
        <w:t>、</w:t>
      </w:r>
      <w:r w:rsidRPr="00564DA9">
        <w:rPr>
          <w:rFonts w:hint="eastAsia"/>
        </w:rPr>
        <w:lastRenderedPageBreak/>
        <w:t>成立18年偶戲劇團等特色，亦有媒體報導</w:t>
      </w:r>
      <w:r w:rsidRPr="00564DA9">
        <w:rPr>
          <w:rStyle w:val="afc"/>
        </w:rPr>
        <w:footnoteReference w:id="2"/>
      </w:r>
      <w:r w:rsidRPr="00564DA9">
        <w:rPr>
          <w:rFonts w:hint="eastAsia"/>
        </w:rPr>
        <w:t>。</w:t>
      </w:r>
      <w:r w:rsidR="00B80E0C" w:rsidRPr="00564DA9">
        <w:rPr>
          <w:rFonts w:hint="eastAsia"/>
        </w:rPr>
        <w:t>有關潭墘國小基本資料如下：</w:t>
      </w:r>
    </w:p>
    <w:p w:rsidR="00B80E0C" w:rsidRPr="00564DA9" w:rsidRDefault="00646F47" w:rsidP="00B80E0C">
      <w:pPr>
        <w:pStyle w:val="4"/>
      </w:pPr>
      <w:r w:rsidRPr="00564DA9">
        <w:rPr>
          <w:rFonts w:hAnsi="標楷體" w:hint="eastAsia"/>
        </w:rPr>
        <w:t>108</w:t>
      </w:r>
      <w:r w:rsidR="00DB4086" w:rsidRPr="00564DA9">
        <w:rPr>
          <w:rFonts w:hAnsi="標楷體" w:hint="eastAsia"/>
        </w:rPr>
        <w:t>年</w:t>
      </w:r>
      <w:r w:rsidRPr="00564DA9">
        <w:rPr>
          <w:rFonts w:hAnsi="標楷體" w:hint="eastAsia"/>
        </w:rPr>
        <w:t>至111年學生數分別為33、</w:t>
      </w:r>
      <w:r w:rsidR="00920BAA" w:rsidRPr="00564DA9">
        <w:rPr>
          <w:rFonts w:hAnsi="標楷體" w:hint="eastAsia"/>
        </w:rPr>
        <w:t>28</w:t>
      </w:r>
      <w:r w:rsidRPr="00564DA9">
        <w:rPr>
          <w:rFonts w:hAnsi="標楷體" w:hint="eastAsia"/>
        </w:rPr>
        <w:t>、29及29人；班級數共6班、教職員共17人。</w:t>
      </w:r>
    </w:p>
    <w:p w:rsidR="00B80E0C" w:rsidRPr="00564DA9" w:rsidRDefault="00B80E0C" w:rsidP="00B80E0C">
      <w:pPr>
        <w:pStyle w:val="4"/>
      </w:pPr>
      <w:r w:rsidRPr="00564DA9">
        <w:rPr>
          <w:rFonts w:hint="eastAsia"/>
        </w:rPr>
        <w:t>學生基本背景如下圖：</w:t>
      </w:r>
    </w:p>
    <w:p w:rsidR="00B80E0C" w:rsidRPr="00564DA9" w:rsidRDefault="00B80E0C" w:rsidP="00B80E0C">
      <w:pPr>
        <w:jc w:val="center"/>
        <w:rPr>
          <w:rFonts w:hAnsi="標楷體"/>
        </w:rPr>
      </w:pPr>
      <w:r w:rsidRPr="00564DA9">
        <w:rPr>
          <w:rFonts w:hAnsi="標楷體"/>
          <w:noProof/>
        </w:rPr>
        <w:drawing>
          <wp:inline distT="0" distB="0" distL="0" distR="0" wp14:anchorId="5266F992" wp14:editId="53814921">
            <wp:extent cx="6052491" cy="3012558"/>
            <wp:effectExtent l="0" t="0" r="571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036"/>
                    <a:stretch/>
                  </pic:blipFill>
                  <pic:spPr bwMode="auto">
                    <a:xfrm>
                      <a:off x="0" y="0"/>
                      <a:ext cx="6146498" cy="3059349"/>
                    </a:xfrm>
                    <a:prstGeom prst="rect">
                      <a:avLst/>
                    </a:prstGeom>
                    <a:ln>
                      <a:noFill/>
                    </a:ln>
                    <a:extLst>
                      <a:ext uri="{53640926-AAD7-44D8-BBD7-CCE9431645EC}">
                        <a14:shadowObscured xmlns:a14="http://schemas.microsoft.com/office/drawing/2010/main"/>
                      </a:ext>
                    </a:extLst>
                  </pic:spPr>
                </pic:pic>
              </a:graphicData>
            </a:graphic>
          </wp:inline>
        </w:drawing>
      </w:r>
    </w:p>
    <w:p w:rsidR="00B80E0C" w:rsidRPr="00564DA9" w:rsidRDefault="00B80E0C" w:rsidP="00B80E0C">
      <w:pPr>
        <w:pStyle w:val="a1"/>
        <w:spacing w:after="0"/>
        <w:ind w:left="1191" w:hanging="1191"/>
        <w:rPr>
          <w:rFonts w:hAnsi="標楷體"/>
        </w:rPr>
      </w:pPr>
      <w:r w:rsidRPr="00564DA9">
        <w:rPr>
          <w:rFonts w:hAnsi="標楷體" w:hint="eastAsia"/>
        </w:rPr>
        <w:t>潭墘國小學生基本背景</w:t>
      </w:r>
    </w:p>
    <w:p w:rsidR="00B80E0C" w:rsidRPr="00564DA9" w:rsidRDefault="00B80E0C" w:rsidP="00B80E0C">
      <w:pPr>
        <w:spacing w:after="240"/>
        <w:jc w:val="center"/>
        <w:rPr>
          <w:rFonts w:hAnsi="標楷體"/>
          <w:sz w:val="24"/>
          <w:szCs w:val="24"/>
        </w:rPr>
      </w:pPr>
      <w:r w:rsidRPr="00564DA9">
        <w:rPr>
          <w:rFonts w:hAnsi="標楷體" w:hint="eastAsia"/>
          <w:sz w:val="24"/>
          <w:szCs w:val="24"/>
        </w:rPr>
        <w:t>資料來源：潭墘國小簡報資料。</w:t>
      </w:r>
    </w:p>
    <w:p w:rsidR="00B80E0C" w:rsidRPr="00564DA9" w:rsidRDefault="00DB4086" w:rsidP="00B80E0C">
      <w:pPr>
        <w:pStyle w:val="4"/>
      </w:pPr>
      <w:r w:rsidRPr="00564DA9">
        <w:rPr>
          <w:rFonts w:hint="eastAsia"/>
        </w:rPr>
        <w:t>112年至116年</w:t>
      </w:r>
      <w:r w:rsidR="00B80E0C" w:rsidRPr="00564DA9">
        <w:rPr>
          <w:rFonts w:hint="eastAsia"/>
        </w:rPr>
        <w:t>新生人數</w:t>
      </w:r>
      <w:r w:rsidRPr="00564DA9">
        <w:rPr>
          <w:rFonts w:hint="eastAsia"/>
        </w:rPr>
        <w:t>預估</w:t>
      </w:r>
      <w:r w:rsidR="00B80E0C" w:rsidRPr="00564DA9">
        <w:rPr>
          <w:rFonts w:hint="eastAsia"/>
        </w:rPr>
        <w:t>如下表：</w:t>
      </w:r>
    </w:p>
    <w:p w:rsidR="00B80E0C" w:rsidRPr="00564DA9" w:rsidRDefault="00B80E0C" w:rsidP="00B80E0C">
      <w:pPr>
        <w:pStyle w:val="a3"/>
        <w:rPr>
          <w:rFonts w:hAnsi="標楷體"/>
        </w:rPr>
      </w:pPr>
      <w:r w:rsidRPr="00564DA9">
        <w:rPr>
          <w:rFonts w:hAnsi="標楷體" w:hint="eastAsia"/>
        </w:rPr>
        <w:t>潭墘國小</w:t>
      </w:r>
      <w:r w:rsidR="00DB4086" w:rsidRPr="00564DA9">
        <w:rPr>
          <w:rFonts w:hAnsi="標楷體" w:hint="eastAsia"/>
        </w:rPr>
        <w:t>112年至116年</w:t>
      </w:r>
      <w:r w:rsidRPr="00564DA9">
        <w:rPr>
          <w:rFonts w:hAnsi="標楷體" w:hint="eastAsia"/>
        </w:rPr>
        <w:t>新生人數</w:t>
      </w:r>
      <w:r w:rsidR="00DB4086" w:rsidRPr="00564DA9">
        <w:rPr>
          <w:rFonts w:hAnsi="標楷體" w:hint="eastAsia"/>
        </w:rPr>
        <w:t>預估情形</w:t>
      </w:r>
    </w:p>
    <w:p w:rsidR="00B80E0C" w:rsidRPr="00564DA9" w:rsidRDefault="00B80E0C" w:rsidP="00B80E0C">
      <w:pPr>
        <w:jc w:val="right"/>
        <w:rPr>
          <w:rFonts w:hAnsi="標楷體"/>
          <w:sz w:val="28"/>
          <w:szCs w:val="28"/>
        </w:rPr>
      </w:pPr>
      <w:r w:rsidRPr="00564DA9">
        <w:rPr>
          <w:rFonts w:hAnsi="標楷體" w:hint="eastAsia"/>
          <w:sz w:val="28"/>
          <w:szCs w:val="28"/>
        </w:rPr>
        <w:t>單位：人</w:t>
      </w:r>
    </w:p>
    <w:tbl>
      <w:tblPr>
        <w:tblStyle w:val="43"/>
        <w:tblW w:w="5000" w:type="pct"/>
        <w:tblLook w:val="0600" w:firstRow="0" w:lastRow="0" w:firstColumn="0" w:lastColumn="0" w:noHBand="1" w:noVBand="1"/>
      </w:tblPr>
      <w:tblGrid>
        <w:gridCol w:w="1130"/>
        <w:gridCol w:w="1134"/>
        <w:gridCol w:w="1134"/>
        <w:gridCol w:w="1134"/>
        <w:gridCol w:w="1134"/>
        <w:gridCol w:w="1134"/>
        <w:gridCol w:w="993"/>
        <w:gridCol w:w="1041"/>
      </w:tblGrid>
      <w:tr w:rsidR="00564DA9" w:rsidRPr="00564DA9" w:rsidTr="007168E8">
        <w:trPr>
          <w:trHeight w:val="20"/>
        </w:trPr>
        <w:tc>
          <w:tcPr>
            <w:tcW w:w="639" w:type="pct"/>
            <w:shd w:val="clear" w:color="auto" w:fill="EAF1DD" w:themeFill="accent3" w:themeFillTint="33"/>
          </w:tcPr>
          <w:p w:rsidR="00B80E0C" w:rsidRPr="00564DA9" w:rsidRDefault="00B80E0C" w:rsidP="007168E8">
            <w:pPr>
              <w:jc w:val="center"/>
              <w:rPr>
                <w:rFonts w:hAnsi="標楷體"/>
                <w:sz w:val="28"/>
                <w:szCs w:val="28"/>
              </w:rPr>
            </w:pPr>
            <w:r w:rsidRPr="00564DA9">
              <w:rPr>
                <w:rFonts w:hAnsi="標楷體" w:hint="eastAsia"/>
                <w:sz w:val="28"/>
                <w:szCs w:val="28"/>
              </w:rPr>
              <w:t>學年度</w:t>
            </w:r>
          </w:p>
        </w:tc>
        <w:tc>
          <w:tcPr>
            <w:tcW w:w="642" w:type="pct"/>
            <w:shd w:val="clear" w:color="auto" w:fill="EAF1DD" w:themeFill="accent3" w:themeFillTint="33"/>
          </w:tcPr>
          <w:p w:rsidR="00B80E0C" w:rsidRPr="00564DA9" w:rsidRDefault="00B80E0C" w:rsidP="007168E8">
            <w:pPr>
              <w:jc w:val="center"/>
              <w:rPr>
                <w:rFonts w:hAnsi="標楷體"/>
                <w:sz w:val="28"/>
                <w:szCs w:val="28"/>
              </w:rPr>
            </w:pPr>
            <w:r w:rsidRPr="00564DA9">
              <w:rPr>
                <w:rFonts w:hAnsi="標楷體" w:hint="eastAsia"/>
                <w:sz w:val="28"/>
                <w:szCs w:val="28"/>
              </w:rPr>
              <w:t>112</w:t>
            </w:r>
          </w:p>
        </w:tc>
        <w:tc>
          <w:tcPr>
            <w:tcW w:w="642" w:type="pct"/>
            <w:shd w:val="clear" w:color="auto" w:fill="EAF1DD" w:themeFill="accent3" w:themeFillTint="33"/>
            <w:hideMark/>
          </w:tcPr>
          <w:p w:rsidR="00B80E0C" w:rsidRPr="00564DA9" w:rsidRDefault="00B80E0C" w:rsidP="007168E8">
            <w:pPr>
              <w:jc w:val="center"/>
              <w:rPr>
                <w:rFonts w:hAnsi="標楷體"/>
                <w:sz w:val="28"/>
                <w:szCs w:val="28"/>
              </w:rPr>
            </w:pPr>
            <w:r w:rsidRPr="00564DA9">
              <w:rPr>
                <w:rFonts w:hAnsi="標楷體" w:hint="eastAsia"/>
                <w:sz w:val="28"/>
                <w:szCs w:val="28"/>
              </w:rPr>
              <w:t>113</w:t>
            </w:r>
          </w:p>
        </w:tc>
        <w:tc>
          <w:tcPr>
            <w:tcW w:w="642" w:type="pct"/>
            <w:shd w:val="clear" w:color="auto" w:fill="EAF1DD" w:themeFill="accent3" w:themeFillTint="33"/>
            <w:hideMark/>
          </w:tcPr>
          <w:p w:rsidR="00B80E0C" w:rsidRPr="00564DA9" w:rsidRDefault="00B80E0C" w:rsidP="007168E8">
            <w:pPr>
              <w:jc w:val="center"/>
              <w:rPr>
                <w:rFonts w:hAnsi="標楷體"/>
                <w:sz w:val="28"/>
                <w:szCs w:val="28"/>
              </w:rPr>
            </w:pPr>
            <w:r w:rsidRPr="00564DA9">
              <w:rPr>
                <w:rFonts w:hAnsi="標楷體" w:hint="eastAsia"/>
                <w:sz w:val="28"/>
                <w:szCs w:val="28"/>
              </w:rPr>
              <w:t>114</w:t>
            </w:r>
          </w:p>
        </w:tc>
        <w:tc>
          <w:tcPr>
            <w:tcW w:w="642" w:type="pct"/>
            <w:shd w:val="clear" w:color="auto" w:fill="EAF1DD" w:themeFill="accent3" w:themeFillTint="33"/>
            <w:hideMark/>
          </w:tcPr>
          <w:p w:rsidR="00B80E0C" w:rsidRPr="00564DA9" w:rsidRDefault="00B80E0C" w:rsidP="007168E8">
            <w:pPr>
              <w:jc w:val="center"/>
              <w:rPr>
                <w:rFonts w:hAnsi="標楷體"/>
                <w:sz w:val="28"/>
                <w:szCs w:val="28"/>
              </w:rPr>
            </w:pPr>
            <w:r w:rsidRPr="00564DA9">
              <w:rPr>
                <w:rFonts w:hAnsi="標楷體" w:hint="eastAsia"/>
                <w:sz w:val="28"/>
                <w:szCs w:val="28"/>
              </w:rPr>
              <w:t>115</w:t>
            </w:r>
          </w:p>
        </w:tc>
        <w:tc>
          <w:tcPr>
            <w:tcW w:w="642" w:type="pct"/>
            <w:shd w:val="clear" w:color="auto" w:fill="EAF1DD" w:themeFill="accent3" w:themeFillTint="33"/>
            <w:hideMark/>
          </w:tcPr>
          <w:p w:rsidR="00B80E0C" w:rsidRPr="00564DA9" w:rsidRDefault="00B80E0C" w:rsidP="007168E8">
            <w:pPr>
              <w:jc w:val="center"/>
              <w:rPr>
                <w:rFonts w:hAnsi="標楷體"/>
                <w:sz w:val="28"/>
                <w:szCs w:val="28"/>
              </w:rPr>
            </w:pPr>
            <w:r w:rsidRPr="00564DA9">
              <w:rPr>
                <w:rFonts w:hAnsi="標楷體" w:hint="eastAsia"/>
                <w:sz w:val="28"/>
                <w:szCs w:val="28"/>
              </w:rPr>
              <w:t>116</w:t>
            </w:r>
          </w:p>
        </w:tc>
        <w:tc>
          <w:tcPr>
            <w:tcW w:w="562" w:type="pct"/>
            <w:shd w:val="clear" w:color="auto" w:fill="EAF1DD" w:themeFill="accent3" w:themeFillTint="33"/>
            <w:hideMark/>
          </w:tcPr>
          <w:p w:rsidR="00B80E0C" w:rsidRPr="00564DA9" w:rsidRDefault="00B80E0C" w:rsidP="007168E8">
            <w:pPr>
              <w:jc w:val="center"/>
              <w:rPr>
                <w:rFonts w:hAnsi="標楷體"/>
                <w:sz w:val="28"/>
                <w:szCs w:val="28"/>
              </w:rPr>
            </w:pPr>
            <w:r w:rsidRPr="00564DA9">
              <w:rPr>
                <w:rFonts w:hAnsi="標楷體" w:hint="eastAsia"/>
                <w:sz w:val="28"/>
                <w:szCs w:val="28"/>
              </w:rPr>
              <w:t>合計</w:t>
            </w:r>
          </w:p>
        </w:tc>
        <w:tc>
          <w:tcPr>
            <w:tcW w:w="589" w:type="pct"/>
            <w:shd w:val="clear" w:color="auto" w:fill="EAF1DD" w:themeFill="accent3" w:themeFillTint="33"/>
            <w:hideMark/>
          </w:tcPr>
          <w:p w:rsidR="00B80E0C" w:rsidRPr="00564DA9" w:rsidRDefault="00B80E0C" w:rsidP="007168E8">
            <w:pPr>
              <w:jc w:val="center"/>
              <w:rPr>
                <w:rFonts w:hAnsi="標楷體"/>
                <w:sz w:val="28"/>
                <w:szCs w:val="28"/>
              </w:rPr>
            </w:pPr>
            <w:r w:rsidRPr="00564DA9">
              <w:rPr>
                <w:rFonts w:hAnsi="標楷體" w:hint="eastAsia"/>
                <w:sz w:val="28"/>
                <w:szCs w:val="28"/>
              </w:rPr>
              <w:t>平均</w:t>
            </w:r>
          </w:p>
        </w:tc>
      </w:tr>
      <w:tr w:rsidR="00564DA9" w:rsidRPr="00564DA9" w:rsidTr="007168E8">
        <w:trPr>
          <w:trHeight w:val="20"/>
        </w:trPr>
        <w:tc>
          <w:tcPr>
            <w:tcW w:w="639" w:type="pct"/>
          </w:tcPr>
          <w:p w:rsidR="00B80E0C" w:rsidRPr="00564DA9" w:rsidRDefault="00B80E0C" w:rsidP="007168E8">
            <w:pPr>
              <w:rPr>
                <w:rFonts w:hAnsi="標楷體"/>
                <w:bCs/>
                <w:sz w:val="28"/>
                <w:szCs w:val="28"/>
              </w:rPr>
            </w:pPr>
            <w:r w:rsidRPr="00564DA9">
              <w:rPr>
                <w:rFonts w:hAnsi="標楷體" w:hint="eastAsia"/>
                <w:bCs/>
                <w:sz w:val="28"/>
                <w:szCs w:val="28"/>
              </w:rPr>
              <w:t>人數</w:t>
            </w:r>
          </w:p>
        </w:tc>
        <w:tc>
          <w:tcPr>
            <w:tcW w:w="642" w:type="pct"/>
          </w:tcPr>
          <w:p w:rsidR="00B80E0C" w:rsidRPr="00564DA9" w:rsidRDefault="00B80E0C" w:rsidP="007168E8">
            <w:pPr>
              <w:jc w:val="right"/>
              <w:rPr>
                <w:rFonts w:hAnsi="標楷體"/>
                <w:sz w:val="28"/>
                <w:szCs w:val="28"/>
              </w:rPr>
            </w:pPr>
            <w:r w:rsidRPr="00564DA9">
              <w:rPr>
                <w:rFonts w:hAnsi="標楷體" w:hint="eastAsia"/>
                <w:sz w:val="28"/>
                <w:szCs w:val="28"/>
              </w:rPr>
              <w:t>8</w:t>
            </w:r>
          </w:p>
        </w:tc>
        <w:tc>
          <w:tcPr>
            <w:tcW w:w="642" w:type="pct"/>
            <w:hideMark/>
          </w:tcPr>
          <w:p w:rsidR="00B80E0C" w:rsidRPr="00564DA9" w:rsidRDefault="00B80E0C" w:rsidP="007168E8">
            <w:pPr>
              <w:jc w:val="right"/>
              <w:rPr>
                <w:rFonts w:hAnsi="標楷體"/>
                <w:sz w:val="28"/>
                <w:szCs w:val="28"/>
              </w:rPr>
            </w:pPr>
            <w:r w:rsidRPr="00564DA9">
              <w:rPr>
                <w:rFonts w:hAnsi="標楷體" w:hint="eastAsia"/>
                <w:bCs/>
                <w:sz w:val="28"/>
                <w:szCs w:val="28"/>
              </w:rPr>
              <w:t>2</w:t>
            </w:r>
          </w:p>
        </w:tc>
        <w:tc>
          <w:tcPr>
            <w:tcW w:w="642" w:type="pct"/>
            <w:hideMark/>
          </w:tcPr>
          <w:p w:rsidR="00B80E0C" w:rsidRPr="00564DA9" w:rsidRDefault="00B80E0C" w:rsidP="007168E8">
            <w:pPr>
              <w:jc w:val="right"/>
              <w:rPr>
                <w:rFonts w:hAnsi="標楷體"/>
                <w:sz w:val="28"/>
                <w:szCs w:val="28"/>
              </w:rPr>
            </w:pPr>
            <w:r w:rsidRPr="00564DA9">
              <w:rPr>
                <w:rFonts w:hAnsi="標楷體" w:hint="eastAsia"/>
                <w:bCs/>
                <w:sz w:val="28"/>
                <w:szCs w:val="28"/>
              </w:rPr>
              <w:t>2</w:t>
            </w:r>
          </w:p>
        </w:tc>
        <w:tc>
          <w:tcPr>
            <w:tcW w:w="642" w:type="pct"/>
            <w:hideMark/>
          </w:tcPr>
          <w:p w:rsidR="00B80E0C" w:rsidRPr="00564DA9" w:rsidRDefault="00B80E0C" w:rsidP="007168E8">
            <w:pPr>
              <w:jc w:val="right"/>
              <w:rPr>
                <w:rFonts w:hAnsi="標楷體"/>
                <w:sz w:val="28"/>
                <w:szCs w:val="28"/>
              </w:rPr>
            </w:pPr>
            <w:r w:rsidRPr="00564DA9">
              <w:rPr>
                <w:rFonts w:hAnsi="標楷體" w:hint="eastAsia"/>
                <w:sz w:val="28"/>
                <w:szCs w:val="28"/>
              </w:rPr>
              <w:t>7</w:t>
            </w:r>
          </w:p>
        </w:tc>
        <w:tc>
          <w:tcPr>
            <w:tcW w:w="642" w:type="pct"/>
            <w:hideMark/>
          </w:tcPr>
          <w:p w:rsidR="00B80E0C" w:rsidRPr="00564DA9" w:rsidRDefault="00B80E0C" w:rsidP="007168E8">
            <w:pPr>
              <w:jc w:val="right"/>
              <w:rPr>
                <w:rFonts w:hAnsi="標楷體"/>
                <w:sz w:val="28"/>
                <w:szCs w:val="28"/>
              </w:rPr>
            </w:pPr>
            <w:r w:rsidRPr="00564DA9">
              <w:rPr>
                <w:rFonts w:hAnsi="標楷體" w:hint="eastAsia"/>
                <w:sz w:val="28"/>
                <w:szCs w:val="28"/>
              </w:rPr>
              <w:t>5</w:t>
            </w:r>
          </w:p>
        </w:tc>
        <w:tc>
          <w:tcPr>
            <w:tcW w:w="562" w:type="pct"/>
            <w:hideMark/>
          </w:tcPr>
          <w:p w:rsidR="00B80E0C" w:rsidRPr="00564DA9" w:rsidRDefault="00B80E0C" w:rsidP="007168E8">
            <w:pPr>
              <w:jc w:val="right"/>
              <w:rPr>
                <w:rFonts w:hAnsi="標楷體"/>
                <w:sz w:val="28"/>
                <w:szCs w:val="28"/>
              </w:rPr>
            </w:pPr>
            <w:r w:rsidRPr="00564DA9">
              <w:rPr>
                <w:rFonts w:hAnsi="標楷體" w:hint="eastAsia"/>
                <w:sz w:val="28"/>
                <w:szCs w:val="28"/>
              </w:rPr>
              <w:t>24</w:t>
            </w:r>
          </w:p>
        </w:tc>
        <w:tc>
          <w:tcPr>
            <w:tcW w:w="589" w:type="pct"/>
            <w:hideMark/>
          </w:tcPr>
          <w:p w:rsidR="00B80E0C" w:rsidRPr="00564DA9" w:rsidRDefault="00B80E0C" w:rsidP="007168E8">
            <w:pPr>
              <w:jc w:val="right"/>
              <w:rPr>
                <w:rFonts w:hAnsi="標楷體"/>
                <w:sz w:val="28"/>
                <w:szCs w:val="28"/>
              </w:rPr>
            </w:pPr>
            <w:r w:rsidRPr="00564DA9">
              <w:rPr>
                <w:rFonts w:hAnsi="標楷體" w:hint="eastAsia"/>
                <w:sz w:val="28"/>
                <w:szCs w:val="28"/>
              </w:rPr>
              <w:t>4.8</w:t>
            </w:r>
          </w:p>
        </w:tc>
      </w:tr>
    </w:tbl>
    <w:p w:rsidR="00B80E0C" w:rsidRPr="00564DA9" w:rsidRDefault="00B80E0C" w:rsidP="00B80E0C">
      <w:r w:rsidRPr="00564DA9">
        <w:rPr>
          <w:rFonts w:hAnsi="標楷體" w:hint="eastAsia"/>
          <w:sz w:val="24"/>
          <w:szCs w:val="24"/>
        </w:rPr>
        <w:t>資料來源：彰化縣政府簡報資料。</w:t>
      </w:r>
    </w:p>
    <w:p w:rsidR="000D5B96" w:rsidRPr="00564DA9" w:rsidRDefault="00B80E0C" w:rsidP="00B80E0C">
      <w:pPr>
        <w:pStyle w:val="3"/>
      </w:pPr>
      <w:r w:rsidRPr="00564DA9">
        <w:rPr>
          <w:rFonts w:hint="eastAsia"/>
        </w:rPr>
        <w:t>該校校園空間設施及設備受教育部國教署補助情形如下表：</w:t>
      </w:r>
    </w:p>
    <w:p w:rsidR="000D5B96" w:rsidRPr="00564DA9" w:rsidRDefault="000D5B96" w:rsidP="000D5B96">
      <w:pPr>
        <w:pStyle w:val="a3"/>
        <w:rPr>
          <w:rFonts w:hAnsi="標楷體"/>
        </w:rPr>
      </w:pPr>
      <w:r w:rsidRPr="00564DA9">
        <w:rPr>
          <w:rFonts w:hAnsi="標楷體" w:hint="eastAsia"/>
        </w:rPr>
        <w:lastRenderedPageBreak/>
        <w:t>108至111年潭墘國小停辦前受經費補助校園設施建置情形</w:t>
      </w:r>
    </w:p>
    <w:p w:rsidR="000D5B96" w:rsidRPr="00564DA9" w:rsidRDefault="000D5B96" w:rsidP="000D5B96">
      <w:pPr>
        <w:jc w:val="right"/>
        <w:rPr>
          <w:rFonts w:hAnsi="標楷體"/>
          <w:sz w:val="28"/>
          <w:szCs w:val="28"/>
        </w:rPr>
      </w:pPr>
      <w:r w:rsidRPr="00564DA9">
        <w:rPr>
          <w:rFonts w:hAnsi="標楷體" w:hint="eastAsia"/>
          <w:sz w:val="28"/>
          <w:szCs w:val="28"/>
        </w:rPr>
        <w:t>單位：新臺幣(元)</w:t>
      </w:r>
    </w:p>
    <w:tbl>
      <w:tblPr>
        <w:tblStyle w:val="af6"/>
        <w:tblW w:w="8926" w:type="dxa"/>
        <w:tblLook w:val="04A0" w:firstRow="1" w:lastRow="0" w:firstColumn="1" w:lastColumn="0" w:noHBand="0" w:noVBand="1"/>
      </w:tblPr>
      <w:tblGrid>
        <w:gridCol w:w="845"/>
        <w:gridCol w:w="850"/>
        <w:gridCol w:w="5664"/>
        <w:gridCol w:w="1567"/>
      </w:tblGrid>
      <w:tr w:rsidR="00564DA9" w:rsidRPr="00564DA9" w:rsidTr="007168E8">
        <w:trPr>
          <w:tblHeader/>
        </w:trPr>
        <w:tc>
          <w:tcPr>
            <w:tcW w:w="846" w:type="dxa"/>
            <w:shd w:val="clear" w:color="auto" w:fill="EAF1DD" w:themeFill="accent3" w:themeFillTint="33"/>
          </w:tcPr>
          <w:p w:rsidR="000D5B96" w:rsidRPr="00564DA9" w:rsidRDefault="000D5B96" w:rsidP="007168E8">
            <w:pPr>
              <w:jc w:val="center"/>
              <w:rPr>
                <w:rFonts w:hAnsi="標楷體"/>
                <w:sz w:val="28"/>
                <w:szCs w:val="28"/>
              </w:rPr>
            </w:pPr>
            <w:r w:rsidRPr="00564DA9">
              <w:rPr>
                <w:rFonts w:hAnsi="標楷體" w:hint="eastAsia"/>
                <w:sz w:val="28"/>
                <w:szCs w:val="28"/>
              </w:rPr>
              <w:t>學校</w:t>
            </w:r>
          </w:p>
        </w:tc>
        <w:tc>
          <w:tcPr>
            <w:tcW w:w="850" w:type="dxa"/>
            <w:shd w:val="clear" w:color="auto" w:fill="EAF1DD" w:themeFill="accent3" w:themeFillTint="33"/>
          </w:tcPr>
          <w:p w:rsidR="000D5B96" w:rsidRPr="00564DA9" w:rsidRDefault="000D5B96" w:rsidP="007168E8">
            <w:pPr>
              <w:jc w:val="center"/>
              <w:rPr>
                <w:rFonts w:hAnsi="標楷體"/>
                <w:sz w:val="28"/>
                <w:szCs w:val="28"/>
              </w:rPr>
            </w:pPr>
            <w:r w:rsidRPr="00564DA9">
              <w:rPr>
                <w:rFonts w:hAnsi="標楷體" w:hint="eastAsia"/>
                <w:sz w:val="28"/>
                <w:szCs w:val="28"/>
              </w:rPr>
              <w:t>年度</w:t>
            </w:r>
          </w:p>
        </w:tc>
        <w:tc>
          <w:tcPr>
            <w:tcW w:w="5670" w:type="dxa"/>
            <w:shd w:val="clear" w:color="auto" w:fill="EAF1DD" w:themeFill="accent3" w:themeFillTint="33"/>
          </w:tcPr>
          <w:p w:rsidR="000D5B96" w:rsidRPr="00564DA9" w:rsidRDefault="000D5B96" w:rsidP="007168E8">
            <w:pPr>
              <w:jc w:val="center"/>
              <w:rPr>
                <w:rFonts w:hAnsi="標楷體"/>
                <w:sz w:val="28"/>
                <w:szCs w:val="28"/>
              </w:rPr>
            </w:pPr>
            <w:r w:rsidRPr="00564DA9">
              <w:rPr>
                <w:rFonts w:hAnsi="標楷體" w:hint="eastAsia"/>
                <w:sz w:val="28"/>
                <w:szCs w:val="28"/>
              </w:rPr>
              <w:t>補助項目名稱</w:t>
            </w:r>
          </w:p>
        </w:tc>
        <w:tc>
          <w:tcPr>
            <w:tcW w:w="1560" w:type="dxa"/>
            <w:shd w:val="clear" w:color="auto" w:fill="EAF1DD" w:themeFill="accent3" w:themeFillTint="33"/>
          </w:tcPr>
          <w:p w:rsidR="000D5B96" w:rsidRPr="00564DA9" w:rsidRDefault="000D5B96" w:rsidP="007168E8">
            <w:pPr>
              <w:jc w:val="center"/>
              <w:rPr>
                <w:rFonts w:hAnsi="標楷體"/>
                <w:sz w:val="28"/>
                <w:szCs w:val="28"/>
              </w:rPr>
            </w:pPr>
            <w:r w:rsidRPr="00564DA9">
              <w:rPr>
                <w:rFonts w:hAnsi="標楷體" w:hint="eastAsia"/>
                <w:sz w:val="28"/>
                <w:szCs w:val="28"/>
              </w:rPr>
              <w:t>核定金額</w:t>
            </w:r>
          </w:p>
        </w:tc>
      </w:tr>
      <w:tr w:rsidR="00564DA9" w:rsidRPr="00564DA9" w:rsidTr="007168E8">
        <w:tc>
          <w:tcPr>
            <w:tcW w:w="846" w:type="dxa"/>
            <w:vMerge w:val="restart"/>
            <w:vAlign w:val="center"/>
          </w:tcPr>
          <w:p w:rsidR="000D5B96" w:rsidRPr="00564DA9" w:rsidRDefault="000D5B96" w:rsidP="007168E8">
            <w:pPr>
              <w:rPr>
                <w:rFonts w:hAnsi="標楷體"/>
                <w:sz w:val="28"/>
                <w:szCs w:val="28"/>
              </w:rPr>
            </w:pPr>
            <w:r w:rsidRPr="00564DA9">
              <w:rPr>
                <w:rFonts w:hAnsi="標楷體" w:hint="eastAsia"/>
                <w:sz w:val="28"/>
                <w:szCs w:val="28"/>
              </w:rPr>
              <w:t>潭墘國小</w:t>
            </w:r>
          </w:p>
        </w:tc>
        <w:tc>
          <w:tcPr>
            <w:tcW w:w="850" w:type="dxa"/>
            <w:vAlign w:val="center"/>
          </w:tcPr>
          <w:p w:rsidR="000D5B96" w:rsidRPr="00564DA9" w:rsidRDefault="000D5B96" w:rsidP="007168E8">
            <w:pPr>
              <w:jc w:val="center"/>
              <w:rPr>
                <w:rFonts w:hAnsi="標楷體"/>
                <w:sz w:val="28"/>
                <w:szCs w:val="28"/>
              </w:rPr>
            </w:pPr>
            <w:r w:rsidRPr="00564DA9">
              <w:rPr>
                <w:rFonts w:hAnsi="標楷體" w:hint="eastAsia"/>
                <w:sz w:val="28"/>
                <w:szCs w:val="28"/>
              </w:rPr>
              <w:t>108</w:t>
            </w:r>
          </w:p>
        </w:tc>
        <w:tc>
          <w:tcPr>
            <w:tcW w:w="5670" w:type="dxa"/>
          </w:tcPr>
          <w:p w:rsidR="000D5B96" w:rsidRPr="00564DA9" w:rsidRDefault="000D5B96" w:rsidP="007168E8">
            <w:pPr>
              <w:rPr>
                <w:rFonts w:hAnsi="標楷體"/>
                <w:sz w:val="28"/>
                <w:szCs w:val="28"/>
              </w:rPr>
            </w:pPr>
            <w:proofErr w:type="gramStart"/>
            <w:r w:rsidRPr="00564DA9">
              <w:rPr>
                <w:rFonts w:hAnsi="標楷體" w:hint="eastAsia"/>
                <w:sz w:val="28"/>
                <w:szCs w:val="28"/>
              </w:rPr>
              <w:t>108</w:t>
            </w:r>
            <w:proofErr w:type="gramEnd"/>
            <w:r w:rsidRPr="00564DA9">
              <w:rPr>
                <w:rFonts w:hAnsi="標楷體" w:hint="eastAsia"/>
                <w:sz w:val="28"/>
                <w:szCs w:val="28"/>
              </w:rPr>
              <w:t>年度教育部補助偏遠地區及非山非市學校教育經費(車棚、地坪、電腦教室整修)</w:t>
            </w:r>
          </w:p>
        </w:tc>
        <w:tc>
          <w:tcPr>
            <w:tcW w:w="1560" w:type="dxa"/>
          </w:tcPr>
          <w:p w:rsidR="000D5B96" w:rsidRPr="00564DA9" w:rsidRDefault="000D5B96" w:rsidP="007168E8">
            <w:pPr>
              <w:jc w:val="right"/>
              <w:rPr>
                <w:rFonts w:hAnsi="標楷體"/>
                <w:sz w:val="28"/>
                <w:szCs w:val="28"/>
              </w:rPr>
            </w:pPr>
            <w:r w:rsidRPr="00564DA9">
              <w:rPr>
                <w:rFonts w:hAnsi="標楷體" w:hint="eastAsia"/>
                <w:sz w:val="28"/>
                <w:szCs w:val="28"/>
              </w:rPr>
              <w:t>2</w:t>
            </w:r>
            <w:r w:rsidRPr="00564DA9">
              <w:rPr>
                <w:rFonts w:hAnsi="標楷體"/>
                <w:sz w:val="28"/>
                <w:szCs w:val="28"/>
              </w:rPr>
              <w:t>,</w:t>
            </w:r>
            <w:r w:rsidRPr="00564DA9">
              <w:rPr>
                <w:rFonts w:hAnsi="標楷體" w:hint="eastAsia"/>
                <w:sz w:val="28"/>
                <w:szCs w:val="28"/>
              </w:rPr>
              <w:t>000</w:t>
            </w:r>
            <w:r w:rsidRPr="00564DA9">
              <w:rPr>
                <w:rFonts w:hAnsi="標楷體"/>
                <w:sz w:val="28"/>
                <w:szCs w:val="28"/>
              </w:rPr>
              <w:t>,</w:t>
            </w:r>
            <w:r w:rsidRPr="00564DA9">
              <w:rPr>
                <w:rFonts w:hAnsi="標楷體" w:hint="eastAsia"/>
                <w:sz w:val="28"/>
                <w:szCs w:val="28"/>
              </w:rPr>
              <w:t>000</w:t>
            </w:r>
          </w:p>
        </w:tc>
      </w:tr>
      <w:tr w:rsidR="00564DA9" w:rsidRPr="00564DA9" w:rsidTr="007168E8">
        <w:tc>
          <w:tcPr>
            <w:tcW w:w="846" w:type="dxa"/>
            <w:vMerge/>
          </w:tcPr>
          <w:p w:rsidR="000D5B96" w:rsidRPr="00564DA9" w:rsidRDefault="000D5B96" w:rsidP="007168E8">
            <w:pPr>
              <w:rPr>
                <w:rFonts w:hAnsi="標楷體"/>
                <w:sz w:val="28"/>
                <w:szCs w:val="28"/>
              </w:rPr>
            </w:pPr>
          </w:p>
        </w:tc>
        <w:tc>
          <w:tcPr>
            <w:tcW w:w="850" w:type="dxa"/>
            <w:vAlign w:val="center"/>
          </w:tcPr>
          <w:p w:rsidR="000D5B96" w:rsidRPr="00564DA9" w:rsidRDefault="000D5B96" w:rsidP="007168E8">
            <w:pPr>
              <w:jc w:val="center"/>
              <w:rPr>
                <w:rFonts w:hAnsi="標楷體"/>
                <w:sz w:val="28"/>
                <w:szCs w:val="28"/>
              </w:rPr>
            </w:pPr>
            <w:r w:rsidRPr="00564DA9">
              <w:rPr>
                <w:rFonts w:hAnsi="標楷體" w:hint="eastAsia"/>
                <w:sz w:val="28"/>
                <w:szCs w:val="28"/>
              </w:rPr>
              <w:t>111</w:t>
            </w:r>
          </w:p>
        </w:tc>
        <w:tc>
          <w:tcPr>
            <w:tcW w:w="5670" w:type="dxa"/>
          </w:tcPr>
          <w:p w:rsidR="000D5B96" w:rsidRPr="00564DA9" w:rsidRDefault="000D5B96" w:rsidP="007168E8">
            <w:pPr>
              <w:rPr>
                <w:rFonts w:hAnsi="標楷體"/>
                <w:sz w:val="28"/>
                <w:szCs w:val="28"/>
              </w:rPr>
            </w:pPr>
            <w:proofErr w:type="gramStart"/>
            <w:r w:rsidRPr="00564DA9">
              <w:rPr>
                <w:rFonts w:hAnsi="標楷體" w:hint="eastAsia"/>
                <w:sz w:val="28"/>
                <w:szCs w:val="28"/>
              </w:rPr>
              <w:t>111</w:t>
            </w:r>
            <w:proofErr w:type="gramEnd"/>
            <w:r w:rsidRPr="00564DA9">
              <w:rPr>
                <w:rFonts w:hAnsi="標楷體" w:hint="eastAsia"/>
                <w:sz w:val="28"/>
                <w:szCs w:val="28"/>
              </w:rPr>
              <w:t>年度偏遠地區學校及非山非市學校(非原住民學校)設施設備計畫(圖書館整修)</w:t>
            </w:r>
          </w:p>
        </w:tc>
        <w:tc>
          <w:tcPr>
            <w:tcW w:w="1560" w:type="dxa"/>
          </w:tcPr>
          <w:p w:rsidR="000D5B96" w:rsidRPr="00564DA9" w:rsidRDefault="000D5B96" w:rsidP="007168E8">
            <w:pPr>
              <w:jc w:val="right"/>
              <w:rPr>
                <w:rFonts w:hAnsi="標楷體"/>
                <w:sz w:val="28"/>
                <w:szCs w:val="28"/>
              </w:rPr>
            </w:pPr>
            <w:r w:rsidRPr="00564DA9">
              <w:rPr>
                <w:rFonts w:hAnsi="標楷體" w:hint="eastAsia"/>
                <w:sz w:val="28"/>
                <w:szCs w:val="28"/>
              </w:rPr>
              <w:t>2</w:t>
            </w:r>
            <w:r w:rsidRPr="00564DA9">
              <w:rPr>
                <w:rFonts w:hAnsi="標楷體"/>
                <w:sz w:val="28"/>
                <w:szCs w:val="28"/>
              </w:rPr>
              <w:t>,</w:t>
            </w:r>
            <w:r w:rsidRPr="00564DA9">
              <w:rPr>
                <w:rFonts w:hAnsi="標楷體" w:hint="eastAsia"/>
                <w:sz w:val="28"/>
                <w:szCs w:val="28"/>
              </w:rPr>
              <w:t>000</w:t>
            </w:r>
            <w:r w:rsidRPr="00564DA9">
              <w:rPr>
                <w:rFonts w:hAnsi="標楷體"/>
                <w:sz w:val="28"/>
                <w:szCs w:val="28"/>
              </w:rPr>
              <w:t>,</w:t>
            </w:r>
            <w:r w:rsidRPr="00564DA9">
              <w:rPr>
                <w:rFonts w:hAnsi="標楷體" w:hint="eastAsia"/>
                <w:sz w:val="28"/>
                <w:szCs w:val="28"/>
              </w:rPr>
              <w:t>000</w:t>
            </w:r>
          </w:p>
        </w:tc>
      </w:tr>
    </w:tbl>
    <w:p w:rsidR="000D5B96" w:rsidRPr="00564DA9" w:rsidRDefault="000D5B96" w:rsidP="000D5B96">
      <w:pPr>
        <w:spacing w:after="240"/>
        <w:rPr>
          <w:rFonts w:hAnsi="標楷體"/>
          <w:sz w:val="24"/>
          <w:szCs w:val="24"/>
        </w:rPr>
      </w:pPr>
      <w:r w:rsidRPr="00564DA9">
        <w:rPr>
          <w:rFonts w:hAnsi="標楷體" w:hint="eastAsia"/>
          <w:sz w:val="24"/>
          <w:szCs w:val="24"/>
        </w:rPr>
        <w:t>資料來源：彰化縣政府查復資料。</w:t>
      </w:r>
    </w:p>
    <w:p w:rsidR="000D5B96" w:rsidRPr="00564DA9" w:rsidRDefault="000D5B96" w:rsidP="000D5B96">
      <w:pPr>
        <w:spacing w:after="240"/>
        <w:jc w:val="center"/>
        <w:rPr>
          <w:rFonts w:hAnsi="標楷體"/>
          <w:sz w:val="24"/>
          <w:szCs w:val="24"/>
        </w:rPr>
      </w:pPr>
      <w:r w:rsidRPr="00564DA9">
        <w:rPr>
          <w:rFonts w:hAnsi="標楷體" w:hint="eastAsia"/>
          <w:noProof/>
          <w:sz w:val="24"/>
          <w:szCs w:val="24"/>
        </w:rPr>
        <w:drawing>
          <wp:inline distT="0" distB="0" distL="0" distR="0" wp14:anchorId="7AAFEE48" wp14:editId="4A553113">
            <wp:extent cx="5665363" cy="318673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7077" cy="3227069"/>
                    </a:xfrm>
                    <a:prstGeom prst="rect">
                      <a:avLst/>
                    </a:prstGeom>
                    <a:noFill/>
                  </pic:spPr>
                </pic:pic>
              </a:graphicData>
            </a:graphic>
          </wp:inline>
        </w:drawing>
      </w:r>
    </w:p>
    <w:p w:rsidR="000D5B96" w:rsidRPr="00564DA9" w:rsidRDefault="000D5B96" w:rsidP="000D5B96">
      <w:pPr>
        <w:pStyle w:val="a1"/>
        <w:spacing w:after="0"/>
        <w:ind w:left="1191" w:hanging="1191"/>
        <w:rPr>
          <w:rFonts w:hAnsi="標楷體"/>
          <w:sz w:val="24"/>
          <w:szCs w:val="24"/>
        </w:rPr>
      </w:pPr>
      <w:r w:rsidRPr="00564DA9">
        <w:rPr>
          <w:rFonts w:hint="eastAsia"/>
        </w:rPr>
        <w:t>潭墘國小裝修校園空間設施之情形</w:t>
      </w:r>
    </w:p>
    <w:p w:rsidR="000D5B96" w:rsidRPr="00564DA9" w:rsidRDefault="000D5B96" w:rsidP="000D5B96">
      <w:pPr>
        <w:jc w:val="center"/>
        <w:rPr>
          <w:sz w:val="24"/>
        </w:rPr>
      </w:pPr>
      <w:r w:rsidRPr="00564DA9">
        <w:rPr>
          <w:rFonts w:hint="eastAsia"/>
          <w:sz w:val="24"/>
        </w:rPr>
        <w:t>資料來源：潭墘國小簡報。</w:t>
      </w:r>
    </w:p>
    <w:p w:rsidR="000D5B96" w:rsidRPr="00564DA9" w:rsidRDefault="000D5B96" w:rsidP="000D5B96">
      <w:pPr>
        <w:spacing w:after="240"/>
        <w:jc w:val="center"/>
        <w:rPr>
          <w:rFonts w:hAnsi="標楷體"/>
          <w:sz w:val="24"/>
          <w:szCs w:val="24"/>
        </w:rPr>
      </w:pPr>
      <w:r w:rsidRPr="00564DA9">
        <w:rPr>
          <w:rFonts w:hAnsi="標楷體" w:hint="eastAsia"/>
          <w:noProof/>
          <w:sz w:val="24"/>
          <w:szCs w:val="24"/>
        </w:rPr>
        <w:lastRenderedPageBreak/>
        <w:drawing>
          <wp:inline distT="0" distB="0" distL="0" distR="0" wp14:anchorId="4148758D" wp14:editId="13D27F49">
            <wp:extent cx="5359713" cy="3014804"/>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0027" cy="3026231"/>
                    </a:xfrm>
                    <a:prstGeom prst="rect">
                      <a:avLst/>
                    </a:prstGeom>
                    <a:noFill/>
                  </pic:spPr>
                </pic:pic>
              </a:graphicData>
            </a:graphic>
          </wp:inline>
        </w:drawing>
      </w:r>
    </w:p>
    <w:p w:rsidR="000D5B96" w:rsidRPr="00564DA9" w:rsidRDefault="000D5B96" w:rsidP="000D5B96">
      <w:pPr>
        <w:pStyle w:val="a1"/>
        <w:spacing w:after="0"/>
        <w:ind w:left="1191" w:hanging="1191"/>
        <w:rPr>
          <w:rFonts w:hAnsi="標楷體"/>
          <w:sz w:val="24"/>
          <w:szCs w:val="24"/>
        </w:rPr>
      </w:pPr>
      <w:r w:rsidRPr="00564DA9">
        <w:rPr>
          <w:rFonts w:hint="eastAsia"/>
        </w:rPr>
        <w:t>潭墘國小裝修圖書館之情形</w:t>
      </w:r>
    </w:p>
    <w:p w:rsidR="000D5B96" w:rsidRPr="00564DA9" w:rsidRDefault="000D5B96" w:rsidP="000D5B96">
      <w:pPr>
        <w:jc w:val="center"/>
        <w:rPr>
          <w:sz w:val="24"/>
        </w:rPr>
      </w:pPr>
      <w:r w:rsidRPr="00564DA9">
        <w:rPr>
          <w:rFonts w:hint="eastAsia"/>
          <w:sz w:val="24"/>
        </w:rPr>
        <w:t>資料來源：潭墘國小簡報。</w:t>
      </w:r>
    </w:p>
    <w:p w:rsidR="000D5B96" w:rsidRPr="00564DA9" w:rsidRDefault="000D5B96" w:rsidP="000D5B96">
      <w:pPr>
        <w:pStyle w:val="3"/>
      </w:pPr>
      <w:r w:rsidRPr="00564DA9">
        <w:rPr>
          <w:rFonts w:hint="eastAsia"/>
        </w:rPr>
        <w:t>據教育部於本院詢問時表示：「裁</w:t>
      </w:r>
      <w:proofErr w:type="gramStart"/>
      <w:r w:rsidRPr="00564DA9">
        <w:rPr>
          <w:rFonts w:hint="eastAsia"/>
        </w:rPr>
        <w:t>併</w:t>
      </w:r>
      <w:proofErr w:type="gramEnd"/>
      <w:r w:rsidRPr="00564DA9">
        <w:rPr>
          <w:rFonts w:hint="eastAsia"/>
        </w:rPr>
        <w:t>校不是唯一選項，教育部考量學生群性問題，已</w:t>
      </w:r>
      <w:proofErr w:type="gramStart"/>
      <w:r w:rsidRPr="00564DA9">
        <w:rPr>
          <w:rFonts w:hint="eastAsia"/>
        </w:rPr>
        <w:t>納入混齡教</w:t>
      </w:r>
      <w:proofErr w:type="gramEnd"/>
      <w:r w:rsidRPr="00564DA9">
        <w:rPr>
          <w:rFonts w:hint="eastAsia"/>
        </w:rPr>
        <w:t>學及編班機制，並</w:t>
      </w:r>
      <w:proofErr w:type="gramStart"/>
      <w:r w:rsidRPr="00564DA9">
        <w:rPr>
          <w:rFonts w:hint="eastAsia"/>
        </w:rPr>
        <w:t>提供混齡教</w:t>
      </w:r>
      <w:proofErr w:type="gramEnd"/>
      <w:r w:rsidRPr="00564DA9">
        <w:rPr>
          <w:rFonts w:hint="eastAsia"/>
        </w:rPr>
        <w:t>學模式供教師參考，亦提供委託私人辦理法制。部分學校透過教學創新作為，反而鼓勵學生就讀，社區重新活絡」、「合併停辦並不是一下走到停辦，尚有分校、分部、分班方式可以逐步處理，部分縣市是直接停辦，部分是</w:t>
      </w:r>
      <w:proofErr w:type="gramStart"/>
      <w:r w:rsidRPr="00564DA9">
        <w:rPr>
          <w:rFonts w:hint="eastAsia"/>
        </w:rPr>
        <w:t>採</w:t>
      </w:r>
      <w:proofErr w:type="gramEnd"/>
      <w:r w:rsidRPr="00564DA9">
        <w:rPr>
          <w:rFonts w:hint="eastAsia"/>
        </w:rPr>
        <w:t>分階段辦理，各縣市狀況不一」</w:t>
      </w:r>
      <w:bookmarkStart w:id="58" w:name="_Toc161737607"/>
      <w:bookmarkEnd w:id="57"/>
      <w:r w:rsidRPr="00564DA9">
        <w:rPr>
          <w:rFonts w:hint="eastAsia"/>
        </w:rPr>
        <w:t>、「關鍵問題是處理的細節及歷程有無落實溝通。」</w:t>
      </w:r>
    </w:p>
    <w:p w:rsidR="000D5B96" w:rsidRPr="00564DA9" w:rsidRDefault="000D5B96" w:rsidP="000D5B96">
      <w:pPr>
        <w:pStyle w:val="3"/>
      </w:pPr>
      <w:r w:rsidRPr="00564DA9">
        <w:rPr>
          <w:rFonts w:hint="eastAsia"/>
        </w:rPr>
        <w:t>惟據彰化縣政府於112年7月20日本院詢問時表示：「</w:t>
      </w:r>
      <w:proofErr w:type="gramStart"/>
      <w:r w:rsidRPr="00564DA9">
        <w:rPr>
          <w:rFonts w:hint="eastAsia"/>
        </w:rPr>
        <w:t>混齡是</w:t>
      </w:r>
      <w:proofErr w:type="gramEnd"/>
      <w:r w:rsidRPr="00564DA9">
        <w:rPr>
          <w:rFonts w:hint="eastAsia"/>
        </w:rPr>
        <w:t>教學的一種方式，是在不得已原因(如交通困難)，</w:t>
      </w:r>
      <w:proofErr w:type="gramStart"/>
      <w:r w:rsidRPr="00564DA9">
        <w:rPr>
          <w:rFonts w:hint="eastAsia"/>
        </w:rPr>
        <w:t>混齡教</w:t>
      </w:r>
      <w:proofErr w:type="gramEnd"/>
      <w:r w:rsidRPr="00564DA9">
        <w:rPr>
          <w:rFonts w:hint="eastAsia"/>
        </w:rPr>
        <w:t>學並非萬靈丹，潭墘國小報到率僅</w:t>
      </w:r>
      <w:proofErr w:type="gramStart"/>
      <w:r w:rsidRPr="00564DA9">
        <w:rPr>
          <w:rFonts w:hint="eastAsia"/>
        </w:rPr>
        <w:t>5</w:t>
      </w:r>
      <w:proofErr w:type="gramEnd"/>
      <w:r w:rsidRPr="00564DA9">
        <w:rPr>
          <w:rFonts w:hint="eastAsia"/>
        </w:rPr>
        <w:t>成，且明後年(113及114學年度)新生僅餘2人，隔代教養及單親問題嚴重，主要仍考量學生受教育的品質。」</w:t>
      </w:r>
    </w:p>
    <w:bookmarkEnd w:id="58"/>
    <w:p w:rsidR="000D5B96" w:rsidRPr="00564DA9" w:rsidRDefault="000D5B96" w:rsidP="000D5B96">
      <w:pPr>
        <w:pStyle w:val="3"/>
      </w:pPr>
      <w:r w:rsidRPr="00564DA9">
        <w:rPr>
          <w:rFonts w:hint="eastAsia"/>
        </w:rPr>
        <w:t>此據本院諮詢專家學者表示：「彰化縣政府無能力或</w:t>
      </w:r>
      <w:r w:rsidRPr="00564DA9">
        <w:rPr>
          <w:rFonts w:hint="eastAsia"/>
        </w:rPr>
        <w:lastRenderedPageBreak/>
        <w:t>方法處理小校問題，這是很糟糕極不負責任政策，最後廢校時再請學生發聲已經遲了。即便公聽會讓學生表述意見，但是走到那一步，學校已經很困難了」、「彰化</w:t>
      </w:r>
      <w:proofErr w:type="gramStart"/>
      <w:r w:rsidRPr="00564DA9">
        <w:rPr>
          <w:rFonts w:hint="eastAsia"/>
        </w:rPr>
        <w:t>未做偏鄉</w:t>
      </w:r>
      <w:proofErr w:type="gramEnd"/>
      <w:r w:rsidRPr="00564DA9">
        <w:rPr>
          <w:rFonts w:hint="eastAsia"/>
        </w:rPr>
        <w:t>小校輔導，導致居民連續受傷」、「處理學校裁併事宜應採漸進式處理，並進行整體規劃」、「</w:t>
      </w:r>
      <w:r w:rsidRPr="00564DA9">
        <w:rPr>
          <w:rFonts w:hAnsi="標楷體" w:hint="eastAsia"/>
        </w:rPr>
        <w:t>潭墘國小案例是政府沒有善意溝通的結果，政府未能超前思考</w:t>
      </w:r>
      <w:proofErr w:type="gramStart"/>
      <w:r w:rsidRPr="00564DA9">
        <w:rPr>
          <w:rFonts w:hAnsi="標楷體" w:hint="eastAsia"/>
        </w:rPr>
        <w:t>布</w:t>
      </w:r>
      <w:proofErr w:type="gramEnd"/>
      <w:r w:rsidRPr="00564DA9">
        <w:rPr>
          <w:rFonts w:hAnsi="標楷體" w:hint="eastAsia"/>
        </w:rPr>
        <w:t>署，導致一方面鼓勵地方創生，</w:t>
      </w:r>
      <w:proofErr w:type="gramStart"/>
      <w:r w:rsidRPr="00564DA9">
        <w:rPr>
          <w:rFonts w:hAnsi="標楷體" w:hint="eastAsia"/>
        </w:rPr>
        <w:t>一方面卻廢</w:t>
      </w:r>
      <w:proofErr w:type="gramEnd"/>
      <w:r w:rsidRPr="00564DA9">
        <w:rPr>
          <w:rFonts w:hAnsi="標楷體" w:hint="eastAsia"/>
        </w:rPr>
        <w:t>校</w:t>
      </w:r>
      <w:r w:rsidRPr="00564DA9">
        <w:rPr>
          <w:rFonts w:hint="eastAsia"/>
        </w:rPr>
        <w:t>」、</w:t>
      </w:r>
      <w:r w:rsidRPr="00564DA9">
        <w:rPr>
          <w:rFonts w:hAnsi="標楷體" w:hint="eastAsia"/>
        </w:rPr>
        <w:t>「一方面政府通過地方創生計畫，致力發展地方產業，卻又連續幾年廢了3所學校，政策兩相矛盾。彰化縣政府廢校卻是推動遊學中心，甚至設置游水設施，與地方毫無連結，讓居民感受很差」</w:t>
      </w:r>
      <w:r w:rsidRPr="00564DA9">
        <w:rPr>
          <w:rFonts w:hint="eastAsia"/>
        </w:rPr>
        <w:t>等語顯示，彰化縣政府僅以學生人數為主要考量，自棄協助輔導偏鄉教育之責，也剝奪所屬小型學校多元發展機會及可能，更肇生「</w:t>
      </w:r>
      <w:proofErr w:type="gramStart"/>
      <w:r w:rsidRPr="00564DA9">
        <w:rPr>
          <w:rFonts w:hint="eastAsia"/>
        </w:rPr>
        <w:t>滅校即滅村</w:t>
      </w:r>
      <w:proofErr w:type="gramEnd"/>
      <w:r w:rsidRPr="00564DA9">
        <w:rPr>
          <w:rFonts w:hint="eastAsia"/>
        </w:rPr>
        <w:t>」訾議，已然牴觸C</w:t>
      </w:r>
      <w:r w:rsidRPr="00564DA9">
        <w:t>RC</w:t>
      </w:r>
      <w:r w:rsidRPr="00564DA9">
        <w:rPr>
          <w:rFonts w:hint="eastAsia"/>
        </w:rPr>
        <w:t>兒童最佳利益原則。</w:t>
      </w:r>
    </w:p>
    <w:p w:rsidR="00881F39" w:rsidRPr="00564DA9" w:rsidRDefault="000D5B96" w:rsidP="000D5B96">
      <w:pPr>
        <w:pStyle w:val="2"/>
        <w:rPr>
          <w:b w:val="0"/>
        </w:rPr>
      </w:pPr>
      <w:bookmarkStart w:id="59" w:name="_Toc161737608"/>
      <w:bookmarkStart w:id="60" w:name="_Toc162454263"/>
      <w:r w:rsidRPr="00564DA9">
        <w:rPr>
          <w:rFonts w:hAnsi="標楷體" w:hint="eastAsia"/>
          <w:b w:val="0"/>
        </w:rPr>
        <w:t>綜上，</w:t>
      </w:r>
      <w:bookmarkEnd w:id="59"/>
      <w:bookmarkEnd w:id="60"/>
      <w:r w:rsidR="005E4450" w:rsidRPr="00564DA9">
        <w:rPr>
          <w:rFonts w:hint="eastAsia"/>
          <w:b w:val="0"/>
        </w:rPr>
        <w:t>依國民教育法相關規定，停辦學校雖屬地方自治事項，惟地方政府仍須</w:t>
      </w:r>
      <w:proofErr w:type="gramStart"/>
      <w:r w:rsidR="005E4450" w:rsidRPr="00564DA9">
        <w:rPr>
          <w:rFonts w:hint="eastAsia"/>
          <w:b w:val="0"/>
        </w:rPr>
        <w:t>踐行</w:t>
      </w:r>
      <w:proofErr w:type="gramEnd"/>
      <w:r w:rsidR="005E4450" w:rsidRPr="00564DA9">
        <w:rPr>
          <w:rFonts w:hint="eastAsia"/>
          <w:b w:val="0"/>
        </w:rPr>
        <w:t>邀集相關人士參與專案評估、公聽會等程序，透過民主參與及後續空間利用規畫，讓利害關係人得以參與決策並表達意見，形成對學校未來方向之共識。然彰化縣政府雖稱已完成停辦潭墘國小之專案評估、公聽會等程序，</w:t>
      </w:r>
      <w:proofErr w:type="gramStart"/>
      <w:r w:rsidR="005E4450" w:rsidRPr="00564DA9">
        <w:rPr>
          <w:rFonts w:hint="eastAsia"/>
          <w:b w:val="0"/>
        </w:rPr>
        <w:t>惟查該</w:t>
      </w:r>
      <w:proofErr w:type="gramEnd"/>
      <w:r w:rsidR="005E4450" w:rsidRPr="00564DA9">
        <w:rPr>
          <w:rFonts w:hint="eastAsia"/>
          <w:b w:val="0"/>
        </w:rPr>
        <w:t>府於111年12月9日辦理5校專案評估時，並未見討論或決議潭墘國小停辦，也未見討論該校未來可能發展方向之規劃，即於</w:t>
      </w:r>
      <w:r w:rsidR="005E4450" w:rsidRPr="00564DA9">
        <w:rPr>
          <w:b w:val="0"/>
        </w:rPr>
        <w:t>112年1月16</w:t>
      </w:r>
      <w:r w:rsidR="005E4450" w:rsidRPr="00564DA9">
        <w:rPr>
          <w:rFonts w:hint="eastAsia"/>
          <w:b w:val="0"/>
        </w:rPr>
        <w:t>日上簽逕行決定</w:t>
      </w:r>
      <w:r w:rsidR="005E4450" w:rsidRPr="00564DA9">
        <w:rPr>
          <w:b w:val="0"/>
        </w:rPr>
        <w:t>2</w:t>
      </w:r>
      <w:r w:rsidR="005E4450" w:rsidRPr="00564DA9">
        <w:rPr>
          <w:rFonts w:hint="eastAsia"/>
          <w:b w:val="0"/>
        </w:rPr>
        <w:t>月</w:t>
      </w:r>
      <w:r w:rsidR="005E4450" w:rsidRPr="00564DA9">
        <w:rPr>
          <w:b w:val="0"/>
        </w:rPr>
        <w:t>24</w:t>
      </w:r>
      <w:r w:rsidR="005E4450" w:rsidRPr="00564DA9">
        <w:rPr>
          <w:rFonts w:hint="eastAsia"/>
          <w:b w:val="0"/>
        </w:rPr>
        <w:t>日舉辦潭墘國小停辦公聽會，然與會人員多持反對意見並提出改制分校之提議。</w:t>
      </w:r>
      <w:proofErr w:type="gramStart"/>
      <w:r w:rsidR="005E4450" w:rsidRPr="00564DA9">
        <w:rPr>
          <w:rFonts w:hint="eastAsia"/>
          <w:b w:val="0"/>
        </w:rPr>
        <w:t>嗣</w:t>
      </w:r>
      <w:proofErr w:type="gramEnd"/>
      <w:r w:rsidR="005E4450" w:rsidRPr="00564DA9">
        <w:rPr>
          <w:rFonts w:hint="eastAsia"/>
          <w:b w:val="0"/>
        </w:rPr>
        <w:t>彰化縣政府於同年</w:t>
      </w:r>
      <w:r w:rsidR="005E4450" w:rsidRPr="00564DA9">
        <w:rPr>
          <w:b w:val="0"/>
        </w:rPr>
        <w:t>3</w:t>
      </w:r>
      <w:r w:rsidR="005E4450" w:rsidRPr="00564DA9">
        <w:rPr>
          <w:rFonts w:hint="eastAsia"/>
          <w:b w:val="0"/>
        </w:rPr>
        <w:t>月</w:t>
      </w:r>
      <w:r w:rsidR="005E4450" w:rsidRPr="00564DA9">
        <w:rPr>
          <w:b w:val="0"/>
        </w:rPr>
        <w:t>13</w:t>
      </w:r>
      <w:r w:rsidR="005E4450" w:rsidRPr="00564DA9">
        <w:rPr>
          <w:rFonts w:hint="eastAsia"/>
          <w:b w:val="0"/>
        </w:rPr>
        <w:t>日召開教育審議委員會，決議通過潭墘國小自</w:t>
      </w:r>
      <w:r w:rsidR="005E4450" w:rsidRPr="00564DA9">
        <w:rPr>
          <w:b w:val="0"/>
        </w:rPr>
        <w:t>112</w:t>
      </w:r>
      <w:r w:rsidR="005E4450" w:rsidRPr="00564DA9">
        <w:rPr>
          <w:rFonts w:hint="eastAsia"/>
          <w:b w:val="0"/>
        </w:rPr>
        <w:t>學年度起停辦。惟自公聽會到教育審議委員會決議停辦期間僅兩</w:t>
      </w:r>
      <w:proofErr w:type="gramStart"/>
      <w:r w:rsidR="005E4450" w:rsidRPr="00564DA9">
        <w:rPr>
          <w:rFonts w:hint="eastAsia"/>
          <w:b w:val="0"/>
        </w:rPr>
        <w:t>週</w:t>
      </w:r>
      <w:proofErr w:type="gramEnd"/>
      <w:r w:rsidR="005E4450" w:rsidRPr="00564DA9">
        <w:rPr>
          <w:rFonts w:hint="eastAsia"/>
          <w:b w:val="0"/>
        </w:rPr>
        <w:t>，時間</w:t>
      </w:r>
      <w:proofErr w:type="gramStart"/>
      <w:r w:rsidR="005E4450" w:rsidRPr="00564DA9">
        <w:rPr>
          <w:rFonts w:hint="eastAsia"/>
          <w:b w:val="0"/>
        </w:rPr>
        <w:t>過短肇</w:t>
      </w:r>
      <w:proofErr w:type="gramEnd"/>
      <w:r w:rsidR="005E4450" w:rsidRPr="00564DA9">
        <w:rPr>
          <w:rFonts w:hint="eastAsia"/>
          <w:b w:val="0"/>
        </w:rPr>
        <w:t>致在地民眾無法充分表達不同意見。本院於112年5月16日履</w:t>
      </w:r>
      <w:proofErr w:type="gramStart"/>
      <w:r w:rsidR="005E4450" w:rsidRPr="00564DA9">
        <w:rPr>
          <w:rFonts w:hint="eastAsia"/>
          <w:b w:val="0"/>
        </w:rPr>
        <w:t>勘</w:t>
      </w:r>
      <w:proofErr w:type="gramEnd"/>
      <w:r w:rsidR="005E4450" w:rsidRPr="00564DA9">
        <w:rPr>
          <w:rFonts w:hint="eastAsia"/>
          <w:b w:val="0"/>
        </w:rPr>
        <w:t>時，仍可見學生、家</w:t>
      </w:r>
      <w:r w:rsidR="005E4450" w:rsidRPr="00564DA9">
        <w:rPr>
          <w:rFonts w:hint="eastAsia"/>
          <w:b w:val="0"/>
        </w:rPr>
        <w:lastRenderedPageBreak/>
        <w:t>長及社區人士持反對意見，</w:t>
      </w:r>
      <w:proofErr w:type="gramStart"/>
      <w:r w:rsidR="005E4450" w:rsidRPr="00564DA9">
        <w:rPr>
          <w:rFonts w:hint="eastAsia"/>
          <w:b w:val="0"/>
        </w:rPr>
        <w:t>並刻</w:t>
      </w:r>
      <w:proofErr w:type="gramEnd"/>
      <w:r w:rsidR="005E4450" w:rsidRPr="00564DA9">
        <w:rPr>
          <w:rFonts w:hint="eastAsia"/>
          <w:b w:val="0"/>
        </w:rPr>
        <w:t>正尋求司法救濟中。另依修正前公立國民小學及國民中學合併或停辦準則已提供地方主管機關多元工具，協助輔導小校轉型發展，並兼顧學生群性目標，然彰化縣政府僅以學生人數為主要考量，剝奪所屬小型學校多元發展機會。顯見彰化縣政府未依C</w:t>
      </w:r>
      <w:r w:rsidR="005E4450" w:rsidRPr="00564DA9">
        <w:rPr>
          <w:b w:val="0"/>
        </w:rPr>
        <w:t>RC</w:t>
      </w:r>
      <w:r w:rsidR="005E4450" w:rsidRPr="00564DA9">
        <w:rPr>
          <w:rFonts w:hint="eastAsia"/>
          <w:b w:val="0"/>
        </w:rPr>
        <w:t>兒童最佳利益原則依法善盡社會溝通</w:t>
      </w:r>
      <w:proofErr w:type="gramStart"/>
      <w:r w:rsidR="005E4450" w:rsidRPr="00564DA9">
        <w:rPr>
          <w:rFonts w:hint="eastAsia"/>
          <w:b w:val="0"/>
        </w:rPr>
        <w:t>踐行</w:t>
      </w:r>
      <w:proofErr w:type="gramEnd"/>
      <w:r w:rsidR="005E4450" w:rsidRPr="00564DA9">
        <w:rPr>
          <w:rFonts w:hint="eastAsia"/>
          <w:b w:val="0"/>
        </w:rPr>
        <w:t>程序正義，也未與該校達成轉型發展之共識，肇生當地居民及家長持續激烈抗議及紛爭不斷，核有怠失。</w:t>
      </w:r>
      <w:r w:rsidR="00D90BCF" w:rsidRPr="00564DA9">
        <w:rPr>
          <w:b w:val="0"/>
        </w:rPr>
        <w:br w:type="page"/>
      </w:r>
    </w:p>
    <w:p w:rsidR="00286B1B" w:rsidRPr="00564DA9" w:rsidRDefault="000512D1" w:rsidP="00C86866">
      <w:pPr>
        <w:pStyle w:val="10"/>
        <w:ind w:left="680" w:firstLine="680"/>
      </w:pPr>
      <w:bookmarkStart w:id="61" w:name="_Toc524902730"/>
      <w:bookmarkEnd w:id="37"/>
      <w:bookmarkEnd w:id="38"/>
      <w:bookmarkEnd w:id="39"/>
      <w:bookmarkEnd w:id="40"/>
      <w:bookmarkEnd w:id="41"/>
      <w:bookmarkEnd w:id="42"/>
      <w:r w:rsidRPr="00564DA9">
        <w:rPr>
          <w:rFonts w:hint="eastAsia"/>
        </w:rPr>
        <w:lastRenderedPageBreak/>
        <w:t>綜上所述，</w:t>
      </w:r>
      <w:r w:rsidR="00EA02A3" w:rsidRPr="00564DA9">
        <w:rPr>
          <w:rFonts w:hAnsi="標楷體" w:hint="eastAsia"/>
        </w:rPr>
        <w:t>彰化縣政府於111年12月9日辦理該縣5校專案評估時，未見有討論或決議該縣大城鄉潭墘國小停辦事宜或該校未來可能發展方向，即於</w:t>
      </w:r>
      <w:r w:rsidR="00EA02A3" w:rsidRPr="00564DA9">
        <w:rPr>
          <w:rFonts w:hAnsi="標楷體"/>
        </w:rPr>
        <w:t>112年1月16</w:t>
      </w:r>
      <w:r w:rsidR="00EA02A3" w:rsidRPr="00564DA9">
        <w:rPr>
          <w:rFonts w:hAnsi="標楷體" w:hint="eastAsia"/>
        </w:rPr>
        <w:t>日上簽逕行決定舉辦停辦公聽會；又同年2月24日該府舉辦潭墘國小停辦公聽會，與會人員亦多持反對意見並提出改制分校之提議，</w:t>
      </w:r>
      <w:proofErr w:type="gramStart"/>
      <w:r w:rsidR="00EA02A3" w:rsidRPr="00564DA9">
        <w:rPr>
          <w:rFonts w:hAnsi="標楷體" w:hint="eastAsia"/>
        </w:rPr>
        <w:t>嗣</w:t>
      </w:r>
      <w:proofErr w:type="gramEnd"/>
      <w:r w:rsidR="00EA02A3" w:rsidRPr="00564DA9">
        <w:rPr>
          <w:rFonts w:hAnsi="標楷體" w:hint="eastAsia"/>
        </w:rPr>
        <w:t>該府於同年3月13日教育審議委員會決議通過潭墘國小自112學年度起停辦。惟自公聽會至教育審議委員會決議停辦期間過短，肇致在地民眾無法充分表達不同意見；且依修正前公立國民小學及國民中學合併或停辦準則已提供地方主管機關多元工具，協助輔導小校轉型發展，並兼顧學生群性目標，然彰化縣政府僅以學生人數為主要考量，剝奪所屬小型學校多元發展機會，顯見彰化縣政府未依C</w:t>
      </w:r>
      <w:r w:rsidR="00EA02A3" w:rsidRPr="00564DA9">
        <w:rPr>
          <w:rFonts w:hAnsi="標楷體"/>
        </w:rPr>
        <w:t>RC</w:t>
      </w:r>
      <w:r w:rsidR="00EA02A3" w:rsidRPr="00564DA9">
        <w:rPr>
          <w:rFonts w:hAnsi="標楷體" w:hint="eastAsia"/>
        </w:rPr>
        <w:t>兒童最佳利益原則依法善盡社會溝通</w:t>
      </w:r>
      <w:proofErr w:type="gramStart"/>
      <w:r w:rsidR="00EA02A3" w:rsidRPr="00564DA9">
        <w:rPr>
          <w:rFonts w:hAnsi="標楷體" w:hint="eastAsia"/>
        </w:rPr>
        <w:t>踐行</w:t>
      </w:r>
      <w:proofErr w:type="gramEnd"/>
      <w:r w:rsidR="00EA02A3" w:rsidRPr="00564DA9">
        <w:rPr>
          <w:rFonts w:hAnsi="標楷體" w:hint="eastAsia"/>
        </w:rPr>
        <w:t>程序正義，肇生當地居民及家長持續激烈抗議及紛爭不斷，</w:t>
      </w:r>
      <w:r w:rsidR="00EA02A3" w:rsidRPr="00564DA9">
        <w:rPr>
          <w:rFonts w:hint="eastAsia"/>
        </w:rPr>
        <w:t>也未與該校達成轉型發展之共識</w:t>
      </w:r>
      <w:r w:rsidR="00EA02A3" w:rsidRPr="00564DA9">
        <w:rPr>
          <w:rFonts w:hAnsi="標楷體" w:hint="eastAsia"/>
        </w:rPr>
        <w:t>，</w:t>
      </w:r>
      <w:r w:rsidR="00EA02A3" w:rsidRPr="00564DA9">
        <w:rPr>
          <w:rFonts w:hint="eastAsia"/>
        </w:rPr>
        <w:t>確有怠失</w:t>
      </w:r>
      <w:r w:rsidR="00881F39" w:rsidRPr="00564DA9">
        <w:rPr>
          <w:rFonts w:hAnsi="標楷體" w:hint="eastAsia"/>
        </w:rPr>
        <w:t>，</w:t>
      </w:r>
      <w:r w:rsidRPr="00564DA9">
        <w:rPr>
          <w:rFonts w:hint="eastAsia"/>
        </w:rPr>
        <w:t>爰依</w:t>
      </w:r>
      <w:r w:rsidR="001B48EB" w:rsidRPr="00564DA9">
        <w:rPr>
          <w:rFonts w:hint="eastAsia"/>
          <w:bCs/>
        </w:rPr>
        <w:t>憲法第97條第1項及</w:t>
      </w:r>
      <w:r w:rsidRPr="00564DA9">
        <w:rPr>
          <w:rFonts w:hint="eastAsia"/>
        </w:rPr>
        <w:t>監察法第24條</w:t>
      </w:r>
      <w:r w:rsidR="00396EC5" w:rsidRPr="00564DA9">
        <w:rPr>
          <w:rFonts w:hint="eastAsia"/>
        </w:rPr>
        <w:t>之</w:t>
      </w:r>
      <w:r w:rsidRPr="00564DA9">
        <w:rPr>
          <w:rFonts w:hint="eastAsia"/>
        </w:rPr>
        <w:t>規定提案糾正，移送</w:t>
      </w:r>
      <w:r w:rsidR="00E7534E" w:rsidRPr="00564DA9">
        <w:rPr>
          <w:rFonts w:hint="eastAsia"/>
        </w:rPr>
        <w:t>教育部</w:t>
      </w:r>
      <w:r w:rsidRPr="00564DA9">
        <w:rPr>
          <w:rFonts w:hint="eastAsia"/>
        </w:rPr>
        <w:t>轉飭所屬確實檢討改善</w:t>
      </w:r>
      <w:proofErr w:type="gramStart"/>
      <w:r w:rsidRPr="00564DA9">
        <w:rPr>
          <w:rFonts w:hint="eastAsia"/>
        </w:rPr>
        <w:t>見復</w:t>
      </w:r>
      <w:proofErr w:type="gramEnd"/>
      <w:r w:rsidR="00286B1B" w:rsidRPr="00564DA9">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62" w:name="_Toc524895649"/>
      <w:bookmarkStart w:id="63" w:name="_Toc524896195"/>
      <w:bookmarkStart w:id="64" w:name="_Toc524896225"/>
      <w:bookmarkEnd w:id="62"/>
      <w:bookmarkEnd w:id="63"/>
      <w:bookmarkEnd w:id="64"/>
      <w:r w:rsidRPr="005E4450">
        <w:rPr>
          <w:rFonts w:hint="eastAsia"/>
          <w:b w:val="0"/>
          <w:bCs/>
          <w:snapToGrid/>
          <w:spacing w:val="12"/>
          <w:kern w:val="0"/>
          <w:sz w:val="40"/>
        </w:rPr>
        <w:t>提案委員：</w:t>
      </w:r>
      <w:r w:rsidR="00564DA9">
        <w:rPr>
          <w:rFonts w:hint="eastAsia"/>
          <w:b w:val="0"/>
          <w:bCs/>
          <w:snapToGrid/>
          <w:spacing w:val="12"/>
          <w:kern w:val="0"/>
          <w:sz w:val="40"/>
        </w:rPr>
        <w:t>葉大華</w:t>
      </w:r>
    </w:p>
    <w:p w:rsidR="00564DA9" w:rsidRPr="005E4450" w:rsidRDefault="00564DA9" w:rsidP="00564DA9">
      <w:pPr>
        <w:pStyle w:val="aa"/>
        <w:spacing w:beforeLines="150" w:before="685" w:after="0"/>
        <w:ind w:leftChars="1751" w:left="5956"/>
        <w:rPr>
          <w:rFonts w:hint="eastAsia"/>
          <w:b w:val="0"/>
          <w:bCs/>
          <w:snapToGrid/>
          <w:spacing w:val="12"/>
          <w:kern w:val="0"/>
          <w:sz w:val="40"/>
        </w:rPr>
      </w:pPr>
      <w:r>
        <w:rPr>
          <w:rFonts w:hint="eastAsia"/>
          <w:b w:val="0"/>
          <w:bCs/>
          <w:snapToGrid/>
          <w:spacing w:val="12"/>
          <w:kern w:val="0"/>
          <w:sz w:val="40"/>
        </w:rPr>
        <w:t>施錦芳</w:t>
      </w:r>
    </w:p>
    <w:bookmarkEnd w:id="61"/>
    <w:p w:rsidR="00451E78" w:rsidRPr="005E4450" w:rsidRDefault="00451E78" w:rsidP="00E7534E">
      <w:pPr>
        <w:pStyle w:val="af"/>
        <w:rPr>
          <w:rFonts w:hAnsi="標楷體"/>
          <w:bCs/>
        </w:rPr>
      </w:pPr>
    </w:p>
    <w:sectPr w:rsidR="00451E78" w:rsidRPr="005E4450"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775" w:rsidRDefault="00337775">
      <w:r>
        <w:separator/>
      </w:r>
    </w:p>
  </w:endnote>
  <w:endnote w:type="continuationSeparator" w:id="0">
    <w:p w:rsidR="00337775" w:rsidRDefault="0033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775" w:rsidRDefault="00337775">
      <w:r>
        <w:separator/>
      </w:r>
    </w:p>
  </w:footnote>
  <w:footnote w:type="continuationSeparator" w:id="0">
    <w:p w:rsidR="00337775" w:rsidRDefault="00337775">
      <w:r>
        <w:continuationSeparator/>
      </w:r>
    </w:p>
  </w:footnote>
  <w:footnote w:id="1">
    <w:p w:rsidR="000D5B96" w:rsidRDefault="000D5B96" w:rsidP="000D5B96">
      <w:pPr>
        <w:pStyle w:val="afa"/>
        <w:jc w:val="both"/>
      </w:pPr>
      <w:r>
        <w:rPr>
          <w:rStyle w:val="afc"/>
        </w:rPr>
        <w:footnoteRef/>
      </w:r>
      <w:r>
        <w:rPr>
          <w:rFonts w:ascii="Verdana" w:hAnsi="Verdana"/>
          <w:color w:val="000000"/>
          <w:shd w:val="clear" w:color="auto" w:fill="FFFFFF"/>
        </w:rPr>
        <w:t>吳敏菁</w:t>
      </w:r>
      <w:r>
        <w:rPr>
          <w:rFonts w:ascii="Verdana" w:hAnsi="Verdana" w:hint="eastAsia"/>
          <w:color w:val="000000"/>
          <w:shd w:val="clear" w:color="auto" w:fill="FFFFFF"/>
        </w:rPr>
        <w:t>，</w:t>
      </w:r>
      <w:r w:rsidRPr="00A66066">
        <w:rPr>
          <w:rFonts w:hint="eastAsia"/>
        </w:rPr>
        <w:t>彰化潭墘國小恐廢校 大城鄉「3年滅3校」地方發聲請命</w:t>
      </w:r>
      <w:r>
        <w:rPr>
          <w:rFonts w:hint="eastAsia"/>
        </w:rPr>
        <w:t>，中時新聞網，112年2月24日，取自</w:t>
      </w:r>
      <w:hyperlink r:id="rId1" w:history="1">
        <w:r w:rsidRPr="009150B0">
          <w:rPr>
            <w:rStyle w:val="ae"/>
          </w:rPr>
          <w:t>https://www.chinatimes.com/realtimenews/20230224003908-260405?chdtv</w:t>
        </w:r>
      </w:hyperlink>
      <w:r>
        <w:rPr>
          <w:rFonts w:hint="eastAsia"/>
        </w:rPr>
        <w:t>。</w:t>
      </w:r>
      <w:r>
        <w:br/>
      </w:r>
      <w:r>
        <w:rPr>
          <w:rFonts w:hint="eastAsia"/>
        </w:rPr>
        <w:t>簡慧珍，</w:t>
      </w:r>
      <w:r w:rsidRPr="00A66066">
        <w:rPr>
          <w:rFonts w:hint="eastAsia"/>
        </w:rPr>
        <w:t>彰化大城鄉3年廢3校！村民號召「丟雞蛋」抗議 縣府說話了</w:t>
      </w:r>
      <w:r>
        <w:rPr>
          <w:rFonts w:hint="eastAsia"/>
        </w:rPr>
        <w:t>，112年3月25日，聯合新聞網，取自</w:t>
      </w:r>
      <w:hyperlink r:id="rId2" w:history="1">
        <w:r w:rsidRPr="009150B0">
          <w:rPr>
            <w:rStyle w:val="ae"/>
          </w:rPr>
          <w:t>https://udn.com/news/story/6898/7056230</w:t>
        </w:r>
      </w:hyperlink>
      <w:r>
        <w:rPr>
          <w:rFonts w:hint="eastAsia"/>
        </w:rPr>
        <w:t>。</w:t>
      </w:r>
      <w:r>
        <w:br/>
      </w:r>
      <w:r w:rsidRPr="007C5EFF">
        <w:rPr>
          <w:rFonts w:hint="eastAsia"/>
        </w:rPr>
        <w:t>唐詠絮</w:t>
      </w:r>
      <w:r>
        <w:rPr>
          <w:rFonts w:hint="eastAsia"/>
        </w:rPr>
        <w:t>，彰化「3年廢3校」掛滿白布條　小學生公開信求總統：救救我學校，ETTo</w:t>
      </w:r>
      <w:r>
        <w:t>day</w:t>
      </w:r>
      <w:r>
        <w:rPr>
          <w:rFonts w:hint="eastAsia"/>
        </w:rPr>
        <w:t>新聞雲，112年4月13日，取自</w:t>
      </w:r>
      <w:hyperlink r:id="rId3" w:history="1">
        <w:r w:rsidRPr="009150B0">
          <w:rPr>
            <w:rStyle w:val="ae"/>
          </w:rPr>
          <w:t>https://www.ettoday.net/news/20230413/2477883.htm</w:t>
        </w:r>
        <w:r w:rsidRPr="009150B0">
          <w:rPr>
            <w:rStyle w:val="ae"/>
            <w:rFonts w:hint="eastAsia"/>
          </w:rPr>
          <w:t>l</w:t>
        </w:r>
      </w:hyperlink>
      <w:r>
        <w:rPr>
          <w:rFonts w:hint="eastAsia"/>
        </w:rPr>
        <w:t>。</w:t>
      </w:r>
    </w:p>
    <w:p w:rsidR="000D5B96" w:rsidRPr="007C5EFF" w:rsidRDefault="000D5B96" w:rsidP="000D5B96">
      <w:pPr>
        <w:pStyle w:val="afa"/>
        <w:jc w:val="both"/>
      </w:pPr>
      <w:r w:rsidRPr="007C5EFF">
        <w:rPr>
          <w:rFonts w:hint="eastAsia"/>
        </w:rPr>
        <w:t>吳哲豪</w:t>
      </w:r>
      <w:r>
        <w:rPr>
          <w:rFonts w:hint="eastAsia"/>
        </w:rPr>
        <w:t>，</w:t>
      </w:r>
      <w:r w:rsidRPr="007C5EFF">
        <w:rPr>
          <w:rFonts w:hint="eastAsia"/>
        </w:rPr>
        <w:t>彰化潭墘國小被廢校無法開學 家長仍帶學生上課遭擋</w:t>
      </w:r>
      <w:r>
        <w:rPr>
          <w:rFonts w:hint="eastAsia"/>
        </w:rPr>
        <w:t>，中央通訊社，112年8月30日，取自</w:t>
      </w:r>
      <w:hyperlink r:id="rId4" w:history="1">
        <w:r w:rsidRPr="009150B0">
          <w:rPr>
            <w:rStyle w:val="ae"/>
          </w:rPr>
          <w:t>https://www.cna.com.tw/news/aloc/202308300303.aspx</w:t>
        </w:r>
      </w:hyperlink>
      <w:r>
        <w:rPr>
          <w:rFonts w:hint="eastAsia"/>
        </w:rPr>
        <w:t>。</w:t>
      </w:r>
    </w:p>
  </w:footnote>
  <w:footnote w:id="2">
    <w:p w:rsidR="000D5B96" w:rsidRPr="00AD0F71" w:rsidRDefault="000D5B96" w:rsidP="000D5B96">
      <w:pPr>
        <w:pStyle w:val="afa"/>
        <w:jc w:val="both"/>
      </w:pPr>
      <w:r>
        <w:rPr>
          <w:rStyle w:val="afc"/>
        </w:rPr>
        <w:footnoteRef/>
      </w:r>
      <w:r>
        <w:t xml:space="preserve"> </w:t>
      </w:r>
      <w:r w:rsidRPr="00AD0F71">
        <w:rPr>
          <w:rFonts w:hint="eastAsia"/>
        </w:rPr>
        <w:t>張彩鳳</w:t>
      </w:r>
      <w:r>
        <w:rPr>
          <w:rFonts w:hint="eastAsia"/>
        </w:rPr>
        <w:t>，</w:t>
      </w:r>
      <w:r w:rsidRPr="00AD0F71">
        <w:rPr>
          <w:rFonts w:hint="eastAsia"/>
        </w:rPr>
        <w:t>彰縣潭墘戲劇賽獲特優　迷你小校創佳績</w:t>
      </w:r>
      <w:r>
        <w:rPr>
          <w:rFonts w:hint="eastAsia"/>
        </w:rPr>
        <w:t>，111年4月30日，國語日報，取自</w:t>
      </w:r>
      <w:r w:rsidRPr="00AD0F71">
        <w:t>https://www.mdnkids.com/content.asp?Link_String_=204U00000MJBSTD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6F6966"/>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73758A"/>
    <w:multiLevelType w:val="hybridMultilevel"/>
    <w:tmpl w:val="E7F4204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ABD037A"/>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1"/>
  </w:num>
  <w:num w:numId="34">
    <w:abstractNumId w:val="1"/>
  </w:num>
  <w:num w:numId="35">
    <w:abstractNumId w:val="3"/>
  </w:num>
  <w:num w:numId="36">
    <w:abstractNumId w:val="11"/>
  </w:num>
  <w:num w:numId="37">
    <w:abstractNumId w:val="5"/>
  </w:num>
  <w:num w:numId="3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5B96"/>
    <w:rsid w:val="000E6431"/>
    <w:rsid w:val="000F0D35"/>
    <w:rsid w:val="000F21A5"/>
    <w:rsid w:val="00102B9F"/>
    <w:rsid w:val="00112637"/>
    <w:rsid w:val="0012001E"/>
    <w:rsid w:val="001234ED"/>
    <w:rsid w:val="00126A55"/>
    <w:rsid w:val="00133AA2"/>
    <w:rsid w:val="00133F08"/>
    <w:rsid w:val="001345E6"/>
    <w:rsid w:val="001378B0"/>
    <w:rsid w:val="00142E00"/>
    <w:rsid w:val="00152793"/>
    <w:rsid w:val="001545A9"/>
    <w:rsid w:val="001637C7"/>
    <w:rsid w:val="0016480E"/>
    <w:rsid w:val="00174297"/>
    <w:rsid w:val="00174549"/>
    <w:rsid w:val="00177AC1"/>
    <w:rsid w:val="001817B3"/>
    <w:rsid w:val="00183014"/>
    <w:rsid w:val="001845B3"/>
    <w:rsid w:val="001959C2"/>
    <w:rsid w:val="001A7968"/>
    <w:rsid w:val="001B3483"/>
    <w:rsid w:val="001B3C1E"/>
    <w:rsid w:val="001B4494"/>
    <w:rsid w:val="001B48EB"/>
    <w:rsid w:val="001C0D8B"/>
    <w:rsid w:val="001C0DA8"/>
    <w:rsid w:val="001C1101"/>
    <w:rsid w:val="001C614C"/>
    <w:rsid w:val="001D6FF9"/>
    <w:rsid w:val="001E0D8A"/>
    <w:rsid w:val="001E67BA"/>
    <w:rsid w:val="001E74C2"/>
    <w:rsid w:val="001F5A48"/>
    <w:rsid w:val="001F6260"/>
    <w:rsid w:val="001F6847"/>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657F"/>
    <w:rsid w:val="002E3791"/>
    <w:rsid w:val="002E53B4"/>
    <w:rsid w:val="002F3DFF"/>
    <w:rsid w:val="002F5E05"/>
    <w:rsid w:val="00300909"/>
    <w:rsid w:val="00317053"/>
    <w:rsid w:val="0032109C"/>
    <w:rsid w:val="00322B45"/>
    <w:rsid w:val="00323809"/>
    <w:rsid w:val="00323D41"/>
    <w:rsid w:val="00324C8C"/>
    <w:rsid w:val="00325414"/>
    <w:rsid w:val="003302F1"/>
    <w:rsid w:val="00337775"/>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855"/>
    <w:rsid w:val="003F5C2B"/>
    <w:rsid w:val="004023E9"/>
    <w:rsid w:val="00413F83"/>
    <w:rsid w:val="0041490C"/>
    <w:rsid w:val="00416191"/>
    <w:rsid w:val="00416721"/>
    <w:rsid w:val="00420CD5"/>
    <w:rsid w:val="00421EF0"/>
    <w:rsid w:val="004224FA"/>
    <w:rsid w:val="00423D07"/>
    <w:rsid w:val="004255DB"/>
    <w:rsid w:val="0044346F"/>
    <w:rsid w:val="00451E78"/>
    <w:rsid w:val="0046520A"/>
    <w:rsid w:val="004672AB"/>
    <w:rsid w:val="004714FE"/>
    <w:rsid w:val="004859BD"/>
    <w:rsid w:val="00485CDE"/>
    <w:rsid w:val="00495053"/>
    <w:rsid w:val="004A1F59"/>
    <w:rsid w:val="004A29BE"/>
    <w:rsid w:val="004A3225"/>
    <w:rsid w:val="004A33EE"/>
    <w:rsid w:val="004A3AA8"/>
    <w:rsid w:val="004B0319"/>
    <w:rsid w:val="004B13C7"/>
    <w:rsid w:val="004B6467"/>
    <w:rsid w:val="004B778F"/>
    <w:rsid w:val="004C5DD4"/>
    <w:rsid w:val="004D141F"/>
    <w:rsid w:val="004D402F"/>
    <w:rsid w:val="004D6310"/>
    <w:rsid w:val="004E0062"/>
    <w:rsid w:val="004E05A1"/>
    <w:rsid w:val="004F5E57"/>
    <w:rsid w:val="004F6710"/>
    <w:rsid w:val="00502849"/>
    <w:rsid w:val="00504334"/>
    <w:rsid w:val="005104D7"/>
    <w:rsid w:val="00510B9E"/>
    <w:rsid w:val="00516A45"/>
    <w:rsid w:val="00520429"/>
    <w:rsid w:val="00531D2C"/>
    <w:rsid w:val="00536BC2"/>
    <w:rsid w:val="005425E1"/>
    <w:rsid w:val="005427C5"/>
    <w:rsid w:val="00542CF6"/>
    <w:rsid w:val="00553C03"/>
    <w:rsid w:val="00563692"/>
    <w:rsid w:val="00564DA9"/>
    <w:rsid w:val="00571349"/>
    <w:rsid w:val="005908B8"/>
    <w:rsid w:val="0059512E"/>
    <w:rsid w:val="005A6DD2"/>
    <w:rsid w:val="005B76B1"/>
    <w:rsid w:val="005C285B"/>
    <w:rsid w:val="005C385D"/>
    <w:rsid w:val="005D3B20"/>
    <w:rsid w:val="005E4450"/>
    <w:rsid w:val="005E5C68"/>
    <w:rsid w:val="005E65C0"/>
    <w:rsid w:val="005F0390"/>
    <w:rsid w:val="00612023"/>
    <w:rsid w:val="00614190"/>
    <w:rsid w:val="00622A99"/>
    <w:rsid w:val="00622E67"/>
    <w:rsid w:val="00626EDC"/>
    <w:rsid w:val="00646F47"/>
    <w:rsid w:val="006470EC"/>
    <w:rsid w:val="0065598E"/>
    <w:rsid w:val="00655AF2"/>
    <w:rsid w:val="006568BE"/>
    <w:rsid w:val="0066025D"/>
    <w:rsid w:val="006773EC"/>
    <w:rsid w:val="00680504"/>
    <w:rsid w:val="00681CD9"/>
    <w:rsid w:val="00683E30"/>
    <w:rsid w:val="00687024"/>
    <w:rsid w:val="00696415"/>
    <w:rsid w:val="00696D40"/>
    <w:rsid w:val="006D3691"/>
    <w:rsid w:val="006E2DCE"/>
    <w:rsid w:val="006E6A40"/>
    <w:rsid w:val="006F3563"/>
    <w:rsid w:val="006F42B9"/>
    <w:rsid w:val="006F60B5"/>
    <w:rsid w:val="006F6103"/>
    <w:rsid w:val="00704E00"/>
    <w:rsid w:val="00717EF4"/>
    <w:rsid w:val="007209E7"/>
    <w:rsid w:val="00726182"/>
    <w:rsid w:val="00726B96"/>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00EE"/>
    <w:rsid w:val="007C1BA2"/>
    <w:rsid w:val="007D20E9"/>
    <w:rsid w:val="007D7881"/>
    <w:rsid w:val="007D7E3A"/>
    <w:rsid w:val="007E0E10"/>
    <w:rsid w:val="007E4768"/>
    <w:rsid w:val="007E5BDD"/>
    <w:rsid w:val="007E777B"/>
    <w:rsid w:val="007F2070"/>
    <w:rsid w:val="00800384"/>
    <w:rsid w:val="008053F5"/>
    <w:rsid w:val="00810198"/>
    <w:rsid w:val="00815371"/>
    <w:rsid w:val="00815DA8"/>
    <w:rsid w:val="0082194D"/>
    <w:rsid w:val="00826EF5"/>
    <w:rsid w:val="00831693"/>
    <w:rsid w:val="00840104"/>
    <w:rsid w:val="00841FC5"/>
    <w:rsid w:val="00845709"/>
    <w:rsid w:val="00845EAD"/>
    <w:rsid w:val="008576BD"/>
    <w:rsid w:val="00857907"/>
    <w:rsid w:val="00860463"/>
    <w:rsid w:val="008720E8"/>
    <w:rsid w:val="008733DA"/>
    <w:rsid w:val="00880B4E"/>
    <w:rsid w:val="00881F39"/>
    <w:rsid w:val="008850E4"/>
    <w:rsid w:val="008A12F5"/>
    <w:rsid w:val="008A288A"/>
    <w:rsid w:val="008B1587"/>
    <w:rsid w:val="008B1B01"/>
    <w:rsid w:val="008B345B"/>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0BAA"/>
    <w:rsid w:val="00931A10"/>
    <w:rsid w:val="00947967"/>
    <w:rsid w:val="00965200"/>
    <w:rsid w:val="009668B3"/>
    <w:rsid w:val="00971471"/>
    <w:rsid w:val="0098079B"/>
    <w:rsid w:val="009849C2"/>
    <w:rsid w:val="00984D24"/>
    <w:rsid w:val="009858EB"/>
    <w:rsid w:val="009B0046"/>
    <w:rsid w:val="009C1440"/>
    <w:rsid w:val="009C2107"/>
    <w:rsid w:val="009C5D9E"/>
    <w:rsid w:val="009D2C3E"/>
    <w:rsid w:val="009E0625"/>
    <w:rsid w:val="009E26AA"/>
    <w:rsid w:val="009E3034"/>
    <w:rsid w:val="009E549F"/>
    <w:rsid w:val="009F0F97"/>
    <w:rsid w:val="009F28A8"/>
    <w:rsid w:val="009F43D0"/>
    <w:rsid w:val="009F473E"/>
    <w:rsid w:val="009F5ABC"/>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0D3C"/>
    <w:rsid w:val="00B443E4"/>
    <w:rsid w:val="00B563EA"/>
    <w:rsid w:val="00B60E51"/>
    <w:rsid w:val="00B63A54"/>
    <w:rsid w:val="00B75D85"/>
    <w:rsid w:val="00B77D18"/>
    <w:rsid w:val="00B80E0C"/>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3B4A"/>
    <w:rsid w:val="00C17341"/>
    <w:rsid w:val="00C24EEF"/>
    <w:rsid w:val="00C25CF6"/>
    <w:rsid w:val="00C26C36"/>
    <w:rsid w:val="00C32768"/>
    <w:rsid w:val="00C431DF"/>
    <w:rsid w:val="00C456BD"/>
    <w:rsid w:val="00C530DC"/>
    <w:rsid w:val="00C5350D"/>
    <w:rsid w:val="00C6123C"/>
    <w:rsid w:val="00C64C9B"/>
    <w:rsid w:val="00C706EA"/>
    <w:rsid w:val="00C7084D"/>
    <w:rsid w:val="00C7315E"/>
    <w:rsid w:val="00C75895"/>
    <w:rsid w:val="00C83C9F"/>
    <w:rsid w:val="00C86866"/>
    <w:rsid w:val="00C94840"/>
    <w:rsid w:val="00CA6AC8"/>
    <w:rsid w:val="00CA7E0E"/>
    <w:rsid w:val="00CB027F"/>
    <w:rsid w:val="00CC6297"/>
    <w:rsid w:val="00CC7690"/>
    <w:rsid w:val="00CD1986"/>
    <w:rsid w:val="00CE4D5C"/>
    <w:rsid w:val="00CF05DA"/>
    <w:rsid w:val="00CF58EB"/>
    <w:rsid w:val="00D0106E"/>
    <w:rsid w:val="00D06383"/>
    <w:rsid w:val="00D20E85"/>
    <w:rsid w:val="00D23DB4"/>
    <w:rsid w:val="00D24615"/>
    <w:rsid w:val="00D27557"/>
    <w:rsid w:val="00D37842"/>
    <w:rsid w:val="00D42DC2"/>
    <w:rsid w:val="00D46A45"/>
    <w:rsid w:val="00D47CB9"/>
    <w:rsid w:val="00D537E1"/>
    <w:rsid w:val="00D55BB2"/>
    <w:rsid w:val="00D5662E"/>
    <w:rsid w:val="00D6091A"/>
    <w:rsid w:val="00D6695F"/>
    <w:rsid w:val="00D75644"/>
    <w:rsid w:val="00D81656"/>
    <w:rsid w:val="00D83D87"/>
    <w:rsid w:val="00D86A30"/>
    <w:rsid w:val="00D90BCF"/>
    <w:rsid w:val="00D97CB4"/>
    <w:rsid w:val="00D97DD4"/>
    <w:rsid w:val="00DA5A8A"/>
    <w:rsid w:val="00DB26CD"/>
    <w:rsid w:val="00DB3135"/>
    <w:rsid w:val="00DB4086"/>
    <w:rsid w:val="00DB441C"/>
    <w:rsid w:val="00DB44AF"/>
    <w:rsid w:val="00DB4CE4"/>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73FA"/>
    <w:rsid w:val="00E30BEA"/>
    <w:rsid w:val="00E3197E"/>
    <w:rsid w:val="00E342F8"/>
    <w:rsid w:val="00E351ED"/>
    <w:rsid w:val="00E6034B"/>
    <w:rsid w:val="00E6549E"/>
    <w:rsid w:val="00E65EDE"/>
    <w:rsid w:val="00E661BF"/>
    <w:rsid w:val="00E70F81"/>
    <w:rsid w:val="00E7534E"/>
    <w:rsid w:val="00E77055"/>
    <w:rsid w:val="00E77460"/>
    <w:rsid w:val="00E83ABC"/>
    <w:rsid w:val="00E844F2"/>
    <w:rsid w:val="00E92FCB"/>
    <w:rsid w:val="00EA02A3"/>
    <w:rsid w:val="00EA1329"/>
    <w:rsid w:val="00EA147F"/>
    <w:rsid w:val="00ED03AB"/>
    <w:rsid w:val="00ED0CAC"/>
    <w:rsid w:val="00ED1CD4"/>
    <w:rsid w:val="00ED1D2B"/>
    <w:rsid w:val="00ED5A8D"/>
    <w:rsid w:val="00ED64B5"/>
    <w:rsid w:val="00EE583F"/>
    <w:rsid w:val="00EE7CCA"/>
    <w:rsid w:val="00F16A14"/>
    <w:rsid w:val="00F231DC"/>
    <w:rsid w:val="00F33218"/>
    <w:rsid w:val="00F362D7"/>
    <w:rsid w:val="00F37D7B"/>
    <w:rsid w:val="00F5314C"/>
    <w:rsid w:val="00F54A2A"/>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4E9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1300F"/>
  <w15:docId w15:val="{972ABAD2-3021-461E-9A9E-4156027C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標題 2 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1、"/>
    <w:basedOn w:val="a6"/>
    <w:link w:val="40"/>
    <w:qFormat/>
    <w:rsid w:val="004F5E57"/>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字元"/>
    <w:basedOn w:val="a6"/>
    <w:link w:val="afb"/>
    <w:uiPriority w:val="99"/>
    <w:unhideWhenUsed/>
    <w:rsid w:val="00881F39"/>
    <w:pPr>
      <w:snapToGrid w:val="0"/>
      <w:jc w:val="left"/>
    </w:pPr>
    <w:rPr>
      <w:sz w:val="20"/>
    </w:rPr>
  </w:style>
  <w:style w:type="character" w:customStyle="1" w:styleId="afb">
    <w:name w:val="註腳文字 字元"/>
    <w:aliases w:val=" 字元 字元,字元 字元"/>
    <w:basedOn w:val="a7"/>
    <w:link w:val="afa"/>
    <w:uiPriority w:val="99"/>
    <w:rsid w:val="00881F39"/>
    <w:rPr>
      <w:rFonts w:ascii="標楷體" w:eastAsia="標楷體"/>
      <w:kern w:val="2"/>
    </w:rPr>
  </w:style>
  <w:style w:type="character" w:styleId="afc">
    <w:name w:val="footnote reference"/>
    <w:basedOn w:val="a7"/>
    <w:uiPriority w:val="99"/>
    <w:unhideWhenUsed/>
    <w:rsid w:val="00881F39"/>
    <w:rPr>
      <w:vertAlign w:val="superscript"/>
    </w:rPr>
  </w:style>
  <w:style w:type="character" w:customStyle="1" w:styleId="40">
    <w:name w:val="標題 4 字元"/>
    <w:aliases w:val="表格 字元,1、 字元"/>
    <w:basedOn w:val="a7"/>
    <w:link w:val="4"/>
    <w:rsid w:val="000D5B96"/>
    <w:rPr>
      <w:rFonts w:ascii="標楷體" w:eastAsia="標楷體" w:hAnsi="Arial"/>
      <w:kern w:val="32"/>
      <w:sz w:val="32"/>
      <w:szCs w:val="36"/>
    </w:rPr>
  </w:style>
  <w:style w:type="table" w:styleId="43">
    <w:name w:val="Grid Table 4"/>
    <w:basedOn w:val="a8"/>
    <w:uiPriority w:val="49"/>
    <w:rsid w:val="00B80E0C"/>
    <w:rPr>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today.net/news/20230413/2477883.html" TargetMode="External"/><Relationship Id="rId2" Type="http://schemas.openxmlformats.org/officeDocument/2006/relationships/hyperlink" Target="https://udn.com/news/story/6898/7056230" TargetMode="External"/><Relationship Id="rId1" Type="http://schemas.openxmlformats.org/officeDocument/2006/relationships/hyperlink" Target="https://www.chinatimes.com/realtimenews/20230224003908-260405?chdtv" TargetMode="External"/><Relationship Id="rId4" Type="http://schemas.openxmlformats.org/officeDocument/2006/relationships/hyperlink" Target="https://www.cna.com.tw/news/aloc/202308300303.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CDED7-7A7A-4C6B-BD17-DBD7708D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1225</Words>
  <Characters>6985</Characters>
  <Application>Microsoft Office Word</Application>
  <DocSecurity>0</DocSecurity>
  <Lines>58</Lines>
  <Paragraphs>16</Paragraphs>
  <ScaleCrop>false</ScaleCrop>
  <Company>cy</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2024-05-10T01:14:00Z</cp:lastPrinted>
  <dcterms:created xsi:type="dcterms:W3CDTF">2024-05-27T00:40:00Z</dcterms:created>
  <dcterms:modified xsi:type="dcterms:W3CDTF">2024-05-27T00:40:00Z</dcterms:modified>
</cp:coreProperties>
</file>