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0B8" w:rsidRPr="00115727" w:rsidRDefault="00AD30B8" w:rsidP="00AD30B8">
      <w:pPr>
        <w:pStyle w:val="af4"/>
        <w:rPr>
          <w:rFonts w:ascii="Times New Roman"/>
          <w:sz w:val="32"/>
          <w:szCs w:val="32"/>
        </w:rPr>
      </w:pPr>
      <w:bookmarkStart w:id="0" w:name="_Hlk159340216"/>
      <w:r>
        <w:rPr>
          <w:rFonts w:ascii="Times New Roman" w:hint="eastAsia"/>
        </w:rPr>
        <w:t>調查報告</w:t>
      </w:r>
    </w:p>
    <w:p w:rsidR="00B4357B" w:rsidRPr="005A2FED" w:rsidRDefault="00B4357B" w:rsidP="00B4357B">
      <w:pPr>
        <w:pStyle w:val="1"/>
        <w:numPr>
          <w:ilvl w:val="0"/>
          <w:numId w:val="1"/>
        </w:numPr>
      </w:pPr>
      <w:r w:rsidRPr="005A2FED">
        <w:rPr>
          <w:rFonts w:hint="eastAsia"/>
          <w:b/>
        </w:rPr>
        <w:t>案　　由：</w:t>
      </w:r>
      <w:r w:rsidR="008E5D37" w:rsidRPr="008E5D37">
        <w:rPr>
          <w:rFonts w:hint="eastAsia"/>
        </w:rPr>
        <w:t>為強化蜂蜜品質及標示規範，衛生</w:t>
      </w:r>
      <w:proofErr w:type="gramStart"/>
      <w:r w:rsidR="008E5D37" w:rsidRPr="008E5D37">
        <w:rPr>
          <w:rFonts w:hint="eastAsia"/>
        </w:rPr>
        <w:t>福利部於111年5月11日</w:t>
      </w:r>
      <w:proofErr w:type="gramEnd"/>
      <w:r w:rsidR="008E5D37" w:rsidRPr="008E5D37">
        <w:rPr>
          <w:rFonts w:hint="eastAsia"/>
        </w:rPr>
        <w:t>公告「包裝蜂蜜及其糖漿類產品標示規定」，並自112年7月1日正式施行，依該規定蜂蜜含量高於60%者，其品名始可標示為「加糖蜂蜜」、「調製蜂蜜」或「含○○蜂蜜」，惟蜂蜜含量低於60%者，其品名竟仍可標有「蜂蜜」字樣，且蜂蜜純度僅以60%含量為唯一界定級距，似有欠嚴謹，又該規定僅規範包裝蜂蜜及其糖漿類產品，卻未將市售琳瑯滿目以蜂蜜為品名的「加工食品」納入管理，恐形成規範漏洞。</w:t>
      </w:r>
      <w:proofErr w:type="gramStart"/>
      <w:r w:rsidR="008E5D37" w:rsidRPr="008E5D37">
        <w:rPr>
          <w:rFonts w:hint="eastAsia"/>
        </w:rPr>
        <w:t>此外，</w:t>
      </w:r>
      <w:proofErr w:type="gramEnd"/>
      <w:r w:rsidR="008E5D37" w:rsidRPr="008E5D37">
        <w:rPr>
          <w:rFonts w:hint="eastAsia"/>
        </w:rPr>
        <w:t>蜂蜜純度之檢驗方法以及產銷履歷辦理情形等，亦有關蜂蜜之品質與安全，事涉消費者</w:t>
      </w:r>
      <w:proofErr w:type="gramStart"/>
      <w:r w:rsidR="008E5D37" w:rsidRPr="008E5D37">
        <w:rPr>
          <w:rFonts w:hint="eastAsia"/>
        </w:rPr>
        <w:t>及蜂農權益</w:t>
      </w:r>
      <w:proofErr w:type="gramEnd"/>
      <w:r w:rsidR="008E5D37" w:rsidRPr="008E5D37">
        <w:rPr>
          <w:rFonts w:hint="eastAsia"/>
        </w:rPr>
        <w:t>，有深究之必要案</w:t>
      </w:r>
      <w:r w:rsidR="000871FF" w:rsidRPr="005A2FED">
        <w:rPr>
          <w:rFonts w:hint="eastAsia"/>
        </w:rPr>
        <w:t>。</w:t>
      </w:r>
    </w:p>
    <w:p w:rsidR="00E3524E" w:rsidRPr="00144993" w:rsidRDefault="00E3524E" w:rsidP="00E3524E">
      <w:pPr>
        <w:pStyle w:val="1"/>
        <w:numPr>
          <w:ilvl w:val="0"/>
          <w:numId w:val="1"/>
        </w:numPr>
        <w:ind w:left="2380" w:hanging="2380"/>
        <w:rPr>
          <w:b/>
        </w:rPr>
      </w:pPr>
      <w:r w:rsidRPr="00144993">
        <w:rPr>
          <w:rFonts w:hint="eastAsia"/>
          <w:b/>
        </w:rPr>
        <w:t>調查意見：</w:t>
      </w:r>
    </w:p>
    <w:p w:rsidR="006B10E1" w:rsidRPr="00144993" w:rsidRDefault="006B10E1" w:rsidP="006B10E1">
      <w:pPr>
        <w:pStyle w:val="11"/>
        <w:ind w:left="680" w:firstLine="680"/>
      </w:pPr>
      <w:bookmarkStart w:id="1" w:name="_Hlk123713632"/>
      <w:r w:rsidRPr="00144993">
        <w:rPr>
          <w:rFonts w:hint="eastAsia"/>
        </w:rPr>
        <w:t>為強化蜂蜜品質及標示規範，衛生福利部</w:t>
      </w:r>
      <w:r w:rsidR="002A472B" w:rsidRPr="00144993">
        <w:rPr>
          <w:rFonts w:hint="eastAsia"/>
        </w:rPr>
        <w:t>(下稱衛福部)</w:t>
      </w:r>
      <w:r w:rsidRPr="00144993">
        <w:rPr>
          <w:rFonts w:hint="eastAsia"/>
        </w:rPr>
        <w:t>於</w:t>
      </w:r>
      <w:r w:rsidR="00083E27" w:rsidRPr="00144993">
        <w:rPr>
          <w:rFonts w:hint="eastAsia"/>
        </w:rPr>
        <w:t>民國(下同)</w:t>
      </w:r>
      <w:r w:rsidRPr="00144993">
        <w:rPr>
          <w:rFonts w:hint="eastAsia"/>
        </w:rPr>
        <w:t>111年5月11日公告「包裝蜂蜜及其糖漿類產品標示規定」，並自112年7月1日正式施行，依該規定蜂蜜含量高於60%者，其品名始可標示為「加糖蜂蜜」、「調製蜂蜜」或「含○○蜂蜜」，惟蜂蜜含量低於60%者，其品名竟仍可標有「蜂蜜」字樣，且蜂蜜純度僅以60%含量為唯一界定級距，似有欠嚴謹，又該規定僅規範包裝蜂蜜及其糖漿類產品，卻未將市售琳瑯滿目以蜂蜜為品名的「加工食品」納入管理，恐形成規範漏洞。</w:t>
      </w:r>
      <w:proofErr w:type="gramStart"/>
      <w:r w:rsidRPr="00144993">
        <w:rPr>
          <w:rFonts w:hint="eastAsia"/>
        </w:rPr>
        <w:t>此外，</w:t>
      </w:r>
      <w:proofErr w:type="gramEnd"/>
      <w:r w:rsidRPr="00144993">
        <w:rPr>
          <w:rFonts w:hint="eastAsia"/>
        </w:rPr>
        <w:t>蜂蜜純度之檢驗方法以及產銷履歷辦理情形等，亦有關蜂蜜之品質與安全，事涉消費者</w:t>
      </w:r>
      <w:proofErr w:type="gramStart"/>
      <w:r w:rsidRPr="00144993">
        <w:rPr>
          <w:rFonts w:hint="eastAsia"/>
        </w:rPr>
        <w:t>及蜂農權益</w:t>
      </w:r>
      <w:proofErr w:type="gramEnd"/>
      <w:r w:rsidRPr="00144993">
        <w:rPr>
          <w:rFonts w:hint="eastAsia"/>
        </w:rPr>
        <w:t>，有深究之必要案。</w:t>
      </w:r>
    </w:p>
    <w:p w:rsidR="00E3524E" w:rsidRPr="00144993" w:rsidRDefault="005A603A" w:rsidP="006B10E1">
      <w:pPr>
        <w:pStyle w:val="11"/>
        <w:ind w:left="680" w:firstLine="680"/>
        <w:rPr>
          <w:rFonts w:ascii="Times New Roman"/>
          <w:szCs w:val="32"/>
        </w:rPr>
      </w:pPr>
      <w:r w:rsidRPr="00144993">
        <w:rPr>
          <w:rFonts w:hint="eastAsia"/>
        </w:rPr>
        <w:t>案經本院</w:t>
      </w:r>
      <w:proofErr w:type="gramStart"/>
      <w:r w:rsidRPr="00144993">
        <w:rPr>
          <w:rFonts w:hint="eastAsia"/>
        </w:rPr>
        <w:t>研</w:t>
      </w:r>
      <w:proofErr w:type="gramEnd"/>
      <w:r w:rsidRPr="00144993">
        <w:rPr>
          <w:rFonts w:hint="eastAsia"/>
        </w:rPr>
        <w:t>析衛福部、農業部及經濟部標準檢驗局</w:t>
      </w:r>
      <w:r w:rsidRPr="00144993">
        <w:rPr>
          <w:rFonts w:hint="eastAsia"/>
        </w:rPr>
        <w:lastRenderedPageBreak/>
        <w:t>等機關函</w:t>
      </w:r>
      <w:proofErr w:type="gramStart"/>
      <w:r w:rsidRPr="00144993">
        <w:rPr>
          <w:rFonts w:hint="eastAsia"/>
        </w:rPr>
        <w:t>復本院卷</w:t>
      </w:r>
      <w:proofErr w:type="gramEnd"/>
      <w:r w:rsidRPr="00144993">
        <w:rPr>
          <w:rFonts w:hint="eastAsia"/>
        </w:rPr>
        <w:t>證</w:t>
      </w:r>
      <w:r w:rsidRPr="00144993">
        <w:rPr>
          <w:rStyle w:val="aff2"/>
        </w:rPr>
        <w:footnoteReference w:id="1"/>
      </w:r>
      <w:r w:rsidR="006B10E1" w:rsidRPr="00144993">
        <w:rPr>
          <w:rFonts w:hint="eastAsia"/>
        </w:rPr>
        <w:t>；於112年7月18日就蜂蜜品質安全與標示規範及相關檢驗方法等議題諮詢</w:t>
      </w:r>
      <w:r w:rsidR="006B473E" w:rsidRPr="00144993">
        <w:rPr>
          <w:rFonts w:hint="eastAsia"/>
        </w:rPr>
        <w:t>該領域專家學者</w:t>
      </w:r>
      <w:r w:rsidR="006B10E1" w:rsidRPr="00144993">
        <w:rPr>
          <w:rFonts w:hint="eastAsia"/>
        </w:rPr>
        <w:t>；復於112年</w:t>
      </w:r>
      <w:r w:rsidR="00797CAE" w:rsidRPr="00144993">
        <w:rPr>
          <w:rFonts w:hint="eastAsia"/>
        </w:rPr>
        <w:t>12</w:t>
      </w:r>
      <w:r w:rsidR="006B10E1" w:rsidRPr="00144993">
        <w:rPr>
          <w:rFonts w:hint="eastAsia"/>
        </w:rPr>
        <w:t>月</w:t>
      </w:r>
      <w:r w:rsidR="00797CAE" w:rsidRPr="00144993">
        <w:rPr>
          <w:rFonts w:hint="eastAsia"/>
        </w:rPr>
        <w:t>22</w:t>
      </w:r>
      <w:r w:rsidR="006B10E1" w:rsidRPr="00144993">
        <w:rPr>
          <w:rFonts w:hint="eastAsia"/>
        </w:rPr>
        <w:t>日</w:t>
      </w:r>
      <w:r w:rsidR="00E93C0F" w:rsidRPr="00144993">
        <w:rPr>
          <w:rFonts w:hint="eastAsia"/>
        </w:rPr>
        <w:t>赴</w:t>
      </w:r>
      <w:r w:rsidR="006B10E1" w:rsidRPr="00144993">
        <w:rPr>
          <w:rFonts w:hint="eastAsia"/>
        </w:rPr>
        <w:t>宜蘭</w:t>
      </w:r>
      <w:r w:rsidR="00606666" w:rsidRPr="00144993">
        <w:rPr>
          <w:rFonts w:hint="eastAsia"/>
        </w:rPr>
        <w:t>當地</w:t>
      </w:r>
      <w:proofErr w:type="gramStart"/>
      <w:r w:rsidR="00606666" w:rsidRPr="00144993">
        <w:rPr>
          <w:rFonts w:hint="eastAsia"/>
        </w:rPr>
        <w:t>養蜂館及</w:t>
      </w:r>
      <w:proofErr w:type="gramEnd"/>
      <w:r w:rsidR="00606666" w:rsidRPr="00144993">
        <w:rPr>
          <w:rFonts w:hint="eastAsia"/>
        </w:rPr>
        <w:t>國立宜蘭大學</w:t>
      </w:r>
      <w:r w:rsidR="00E93C0F" w:rsidRPr="00144993">
        <w:rPr>
          <w:rFonts w:hint="eastAsia"/>
        </w:rPr>
        <w:t>蜜蜂與生技產品開發中心</w:t>
      </w:r>
      <w:proofErr w:type="gramStart"/>
      <w:r w:rsidR="006B10E1" w:rsidRPr="00144993">
        <w:rPr>
          <w:rFonts w:hint="eastAsia"/>
        </w:rPr>
        <w:t>瞭解蜂農實際</w:t>
      </w:r>
      <w:proofErr w:type="gramEnd"/>
      <w:r w:rsidR="006B10E1" w:rsidRPr="00144993">
        <w:rPr>
          <w:rFonts w:hint="eastAsia"/>
        </w:rPr>
        <w:t>蜂蜜</w:t>
      </w:r>
      <w:proofErr w:type="gramStart"/>
      <w:r w:rsidR="006B10E1" w:rsidRPr="00144993">
        <w:rPr>
          <w:rFonts w:hint="eastAsia"/>
        </w:rPr>
        <w:t>採</w:t>
      </w:r>
      <w:proofErr w:type="gramEnd"/>
      <w:r w:rsidR="006B10E1" w:rsidRPr="00144993">
        <w:rPr>
          <w:rFonts w:hint="eastAsia"/>
        </w:rPr>
        <w:t>收、加工、製成等生產流程實務情形；再就本案爭點於113年</w:t>
      </w:r>
      <w:r w:rsidR="00797CAE" w:rsidRPr="00144993">
        <w:rPr>
          <w:rFonts w:hint="eastAsia"/>
        </w:rPr>
        <w:t>2</w:t>
      </w:r>
      <w:r w:rsidR="006B10E1" w:rsidRPr="00144993">
        <w:rPr>
          <w:rFonts w:hint="eastAsia"/>
        </w:rPr>
        <w:t>月</w:t>
      </w:r>
      <w:r w:rsidR="00797CAE" w:rsidRPr="00144993">
        <w:rPr>
          <w:rFonts w:hint="eastAsia"/>
        </w:rPr>
        <w:t>5</w:t>
      </w:r>
      <w:r w:rsidR="006B10E1" w:rsidRPr="00144993">
        <w:rPr>
          <w:rFonts w:hint="eastAsia"/>
        </w:rPr>
        <w:t>日</w:t>
      </w:r>
      <w:r w:rsidR="00E93C0F" w:rsidRPr="00144993">
        <w:rPr>
          <w:rFonts w:hint="eastAsia"/>
        </w:rPr>
        <w:t>詢問</w:t>
      </w:r>
      <w:proofErr w:type="gramStart"/>
      <w:r w:rsidR="006A6CBC" w:rsidRPr="00144993">
        <w:rPr>
          <w:rFonts w:hint="eastAsia"/>
        </w:rPr>
        <w:t>衛福部周常務</w:t>
      </w:r>
      <w:proofErr w:type="gramEnd"/>
      <w:r w:rsidR="006A6CBC" w:rsidRPr="00144993">
        <w:rPr>
          <w:rFonts w:hint="eastAsia"/>
        </w:rPr>
        <w:t>次長、</w:t>
      </w:r>
      <w:r w:rsidR="005218E5" w:rsidRPr="00144993">
        <w:rPr>
          <w:rFonts w:hint="eastAsia"/>
        </w:rPr>
        <w:t>衛福部食品藥物管理署(下</w:t>
      </w:r>
      <w:proofErr w:type="gramStart"/>
      <w:r w:rsidR="005218E5" w:rsidRPr="00144993">
        <w:rPr>
          <w:rFonts w:hint="eastAsia"/>
        </w:rPr>
        <w:t>稱食藥署</w:t>
      </w:r>
      <w:proofErr w:type="gramEnd"/>
      <w:r w:rsidR="005218E5" w:rsidRPr="00144993">
        <w:rPr>
          <w:rFonts w:hint="eastAsia"/>
        </w:rPr>
        <w:t>)</w:t>
      </w:r>
      <w:r w:rsidR="005218E5" w:rsidRPr="00144993">
        <w:rPr>
          <w:rFonts w:ascii="Times New Roman" w:hint="eastAsia"/>
        </w:rPr>
        <w:t>林</w:t>
      </w:r>
      <w:r w:rsidR="005218E5" w:rsidRPr="00144993">
        <w:rPr>
          <w:rFonts w:ascii="Times New Roman"/>
        </w:rPr>
        <w:t>副署長</w:t>
      </w:r>
      <w:r w:rsidR="005218E5" w:rsidRPr="00144993">
        <w:rPr>
          <w:rFonts w:hint="eastAsia"/>
        </w:rPr>
        <w:t>、農業部</w:t>
      </w:r>
      <w:r w:rsidR="005218E5" w:rsidRPr="00144993">
        <w:rPr>
          <w:rFonts w:ascii="Times New Roman" w:hint="eastAsia"/>
        </w:rPr>
        <w:t>杜常務次長、農業部</w:t>
      </w:r>
      <w:proofErr w:type="gramStart"/>
      <w:r w:rsidR="005218E5" w:rsidRPr="00144993">
        <w:rPr>
          <w:rFonts w:hint="eastAsia"/>
        </w:rPr>
        <w:t>農糧署</w:t>
      </w:r>
      <w:proofErr w:type="gramEnd"/>
      <w:r w:rsidR="005218E5" w:rsidRPr="00144993">
        <w:rPr>
          <w:rFonts w:hint="eastAsia"/>
        </w:rPr>
        <w:t>(下</w:t>
      </w:r>
      <w:proofErr w:type="gramStart"/>
      <w:r w:rsidR="005218E5" w:rsidRPr="00144993">
        <w:rPr>
          <w:rFonts w:hint="eastAsia"/>
        </w:rPr>
        <w:t>稱農糧署</w:t>
      </w:r>
      <w:proofErr w:type="gramEnd"/>
      <w:r w:rsidR="005218E5" w:rsidRPr="00144993">
        <w:rPr>
          <w:rFonts w:hint="eastAsia"/>
        </w:rPr>
        <w:t>)陳主任秘書等相關主管人員</w:t>
      </w:r>
      <w:r w:rsidR="006A6CBC" w:rsidRPr="00144993">
        <w:rPr>
          <w:rFonts w:hint="eastAsia"/>
        </w:rPr>
        <w:t>，</w:t>
      </w:r>
      <w:r w:rsidR="006B10E1" w:rsidRPr="00144993">
        <w:rPr>
          <w:rFonts w:hAnsi="標楷體" w:hint="eastAsia"/>
          <w:szCs w:val="32"/>
        </w:rPr>
        <w:t>已</w:t>
      </w:r>
      <w:proofErr w:type="gramStart"/>
      <w:r w:rsidR="006B10E1" w:rsidRPr="00144993">
        <w:rPr>
          <w:rFonts w:hint="eastAsia"/>
        </w:rPr>
        <w:t>調查竣事</w:t>
      </w:r>
      <w:proofErr w:type="gramEnd"/>
      <w:r w:rsidR="006B10E1" w:rsidRPr="00144993">
        <w:rPr>
          <w:rFonts w:hint="eastAsia"/>
        </w:rPr>
        <w:t>，</w:t>
      </w:r>
      <w:r w:rsidR="005560AD">
        <w:rPr>
          <w:rFonts w:hint="eastAsia"/>
        </w:rPr>
        <w:t>提出</w:t>
      </w:r>
      <w:r w:rsidR="006A6CBC" w:rsidRPr="00144993">
        <w:rPr>
          <w:rFonts w:hint="eastAsia"/>
        </w:rPr>
        <w:t>調查</w:t>
      </w:r>
      <w:r w:rsidR="006B10E1" w:rsidRPr="00144993">
        <w:rPr>
          <w:rFonts w:hAnsi="標楷體" w:hint="eastAsia"/>
          <w:szCs w:val="32"/>
        </w:rPr>
        <w:t>意見如下：</w:t>
      </w:r>
    </w:p>
    <w:bookmarkEnd w:id="1"/>
    <w:p w:rsidR="00D602FF" w:rsidRPr="00144993" w:rsidRDefault="00B457B2" w:rsidP="009E0D3D">
      <w:pPr>
        <w:pStyle w:val="2"/>
        <w:numPr>
          <w:ilvl w:val="1"/>
          <w:numId w:val="1"/>
        </w:numPr>
        <w:ind w:left="1021"/>
        <w:rPr>
          <w:rFonts w:ascii="Times New Roman" w:hAnsi="Times New Roman"/>
          <w:b/>
        </w:rPr>
      </w:pPr>
      <w:proofErr w:type="gramStart"/>
      <w:r w:rsidRPr="00144993">
        <w:rPr>
          <w:rFonts w:ascii="Times New Roman" w:hAnsi="Times New Roman" w:hint="eastAsia"/>
          <w:b/>
        </w:rPr>
        <w:t>衛福部</w:t>
      </w:r>
      <w:r w:rsidR="006A6CBC" w:rsidRPr="00144993">
        <w:rPr>
          <w:rFonts w:ascii="Times New Roman" w:hAnsi="Times New Roman" w:hint="eastAsia"/>
          <w:b/>
        </w:rPr>
        <w:t>於</w:t>
      </w:r>
      <w:r w:rsidR="006A6CBC" w:rsidRPr="00144993">
        <w:rPr>
          <w:rFonts w:ascii="Times New Roman" w:hAnsi="Times New Roman" w:hint="eastAsia"/>
          <w:b/>
        </w:rPr>
        <w:t>111</w:t>
      </w:r>
      <w:r w:rsidR="006A6CBC" w:rsidRPr="00144993">
        <w:rPr>
          <w:rFonts w:ascii="Times New Roman" w:hAnsi="Times New Roman" w:hint="eastAsia"/>
          <w:b/>
        </w:rPr>
        <w:t>年</w:t>
      </w:r>
      <w:r w:rsidR="006A6CBC" w:rsidRPr="00144993">
        <w:rPr>
          <w:rFonts w:ascii="Times New Roman" w:hAnsi="Times New Roman" w:hint="eastAsia"/>
          <w:b/>
        </w:rPr>
        <w:t>5</w:t>
      </w:r>
      <w:r w:rsidR="006A6CBC" w:rsidRPr="00144993">
        <w:rPr>
          <w:rFonts w:ascii="Times New Roman" w:hAnsi="Times New Roman" w:hint="eastAsia"/>
          <w:b/>
        </w:rPr>
        <w:t>月</w:t>
      </w:r>
      <w:r w:rsidR="006A6CBC" w:rsidRPr="00144993">
        <w:rPr>
          <w:rFonts w:ascii="Times New Roman" w:hAnsi="Times New Roman" w:hint="eastAsia"/>
          <w:b/>
        </w:rPr>
        <w:t>11</w:t>
      </w:r>
      <w:r w:rsidR="006A6CBC" w:rsidRPr="00144993">
        <w:rPr>
          <w:rFonts w:ascii="Times New Roman" w:hAnsi="Times New Roman" w:hint="eastAsia"/>
          <w:b/>
        </w:rPr>
        <w:t>日</w:t>
      </w:r>
      <w:proofErr w:type="gramEnd"/>
      <w:r w:rsidR="006A6CBC" w:rsidRPr="00144993">
        <w:rPr>
          <w:rFonts w:ascii="Times New Roman" w:hAnsi="Times New Roman" w:hint="eastAsia"/>
          <w:b/>
        </w:rPr>
        <w:t>公告訂</w:t>
      </w:r>
      <w:r w:rsidRPr="00144993">
        <w:rPr>
          <w:rFonts w:ascii="Times New Roman" w:hAnsi="Times New Roman" w:hint="eastAsia"/>
          <w:b/>
        </w:rPr>
        <w:t>定「包裝蜂蜜及其糖漿類產品標示規定」，</w:t>
      </w:r>
      <w:r w:rsidR="006A6CBC" w:rsidRPr="00144993">
        <w:rPr>
          <w:rFonts w:ascii="Times New Roman" w:hAnsi="Times New Roman" w:hint="eastAsia"/>
          <w:b/>
        </w:rPr>
        <w:t>該規定</w:t>
      </w:r>
      <w:r w:rsidRPr="00144993">
        <w:rPr>
          <w:rFonts w:ascii="Times New Roman" w:hAnsi="Times New Roman" w:hint="eastAsia"/>
          <w:b/>
        </w:rPr>
        <w:t>以「蜂蜜含量</w:t>
      </w:r>
      <w:r w:rsidR="005E0730" w:rsidRPr="00144993">
        <w:rPr>
          <w:rFonts w:ascii="Times New Roman" w:hAnsi="Times New Roman" w:hint="eastAsia"/>
          <w:b/>
        </w:rPr>
        <w:t>是否達</w:t>
      </w:r>
      <w:r w:rsidR="005E0730" w:rsidRPr="00144993">
        <w:rPr>
          <w:rFonts w:ascii="Times New Roman" w:hAnsi="Times New Roman" w:hint="eastAsia"/>
          <w:b/>
        </w:rPr>
        <w:t>60</w:t>
      </w:r>
      <w:r w:rsidR="005E0730" w:rsidRPr="006F1C61">
        <w:rPr>
          <w:rFonts w:hAnsi="標楷體" w:hint="eastAsia"/>
          <w:b/>
        </w:rPr>
        <w:t>%</w:t>
      </w:r>
      <w:r w:rsidRPr="00144993">
        <w:rPr>
          <w:rFonts w:ascii="Times New Roman" w:hAnsi="Times New Roman" w:hint="eastAsia"/>
          <w:b/>
        </w:rPr>
        <w:t>」為產品品名標示之依據，</w:t>
      </w:r>
      <w:r w:rsidR="006A6CBC" w:rsidRPr="00144993">
        <w:rPr>
          <w:rFonts w:ascii="Times New Roman" w:hAnsi="Times New Roman" w:hint="eastAsia"/>
          <w:b/>
        </w:rPr>
        <w:t>惟</w:t>
      </w:r>
      <w:r w:rsidR="004D7887" w:rsidRPr="00144993">
        <w:rPr>
          <w:rFonts w:ascii="Times New Roman" w:hAnsi="Times New Roman" w:hint="eastAsia"/>
          <w:b/>
        </w:rPr>
        <w:t>針對產品內蜂蜜含量</w:t>
      </w:r>
      <w:r w:rsidR="006A6CBC" w:rsidRPr="00144993">
        <w:rPr>
          <w:rFonts w:ascii="Times New Roman" w:hAnsi="Times New Roman" w:hint="eastAsia"/>
          <w:b/>
        </w:rPr>
        <w:t>多寡，</w:t>
      </w:r>
      <w:proofErr w:type="gramStart"/>
      <w:r w:rsidR="006A6CBC" w:rsidRPr="00144993">
        <w:rPr>
          <w:rFonts w:ascii="Times New Roman" w:hAnsi="Times New Roman" w:hint="eastAsia"/>
          <w:b/>
        </w:rPr>
        <w:t>食藥署</w:t>
      </w:r>
      <w:proofErr w:type="gramEnd"/>
      <w:r w:rsidR="00830785" w:rsidRPr="00144993">
        <w:rPr>
          <w:rFonts w:ascii="Times New Roman" w:hAnsi="Times New Roman" w:hint="eastAsia"/>
          <w:b/>
        </w:rPr>
        <w:t>並</w:t>
      </w:r>
      <w:r w:rsidR="004D7887" w:rsidRPr="00144993">
        <w:rPr>
          <w:rFonts w:ascii="Times New Roman" w:hAnsi="Times New Roman" w:hint="eastAsia"/>
          <w:b/>
        </w:rPr>
        <w:t>無</w:t>
      </w:r>
      <w:r w:rsidR="006A6CBC" w:rsidRPr="00144993">
        <w:rPr>
          <w:rFonts w:ascii="Times New Roman" w:hAnsi="Times New Roman" w:hint="eastAsia"/>
          <w:b/>
        </w:rPr>
        <w:t>法</w:t>
      </w:r>
      <w:r w:rsidR="00830785" w:rsidRPr="00144993">
        <w:rPr>
          <w:rFonts w:ascii="Times New Roman" w:hAnsi="Times New Roman" w:hint="eastAsia"/>
          <w:b/>
        </w:rPr>
        <w:t>定</w:t>
      </w:r>
      <w:r w:rsidR="004D7887" w:rsidRPr="00144993">
        <w:rPr>
          <w:rFonts w:ascii="Times New Roman" w:hAnsi="Times New Roman" w:hint="eastAsia"/>
          <w:b/>
        </w:rPr>
        <w:t>檢驗</w:t>
      </w:r>
      <w:r w:rsidR="006A6CBC" w:rsidRPr="00144993">
        <w:rPr>
          <w:rFonts w:ascii="Times New Roman" w:hAnsi="Times New Roman" w:hint="eastAsia"/>
          <w:b/>
        </w:rPr>
        <w:t>方法</w:t>
      </w:r>
      <w:r w:rsidR="00303CD6" w:rsidRPr="00144993">
        <w:rPr>
          <w:rFonts w:ascii="Times New Roman" w:hAnsi="Times New Roman" w:hint="eastAsia"/>
          <w:b/>
        </w:rPr>
        <w:t>，</w:t>
      </w:r>
      <w:r w:rsidR="00E23DD2" w:rsidRPr="00144993">
        <w:rPr>
          <w:rFonts w:ascii="Times New Roman" w:hAnsi="Times New Roman" w:hint="eastAsia"/>
          <w:b/>
        </w:rPr>
        <w:t>竟仍</w:t>
      </w:r>
      <w:r w:rsidR="00303CD6" w:rsidRPr="00144993">
        <w:rPr>
          <w:rFonts w:ascii="Times New Roman" w:hAnsi="Times New Roman" w:hint="eastAsia"/>
          <w:b/>
        </w:rPr>
        <w:t>寄託於人力、預算有限之後端稽查作業</w:t>
      </w:r>
      <w:r w:rsidR="00D602FF" w:rsidRPr="00144993">
        <w:rPr>
          <w:rFonts w:ascii="Times New Roman" w:hAnsi="Times New Roman" w:hint="eastAsia"/>
          <w:b/>
        </w:rPr>
        <w:t>；</w:t>
      </w:r>
      <w:r w:rsidR="006F1C61">
        <w:rPr>
          <w:rFonts w:ascii="Times New Roman" w:hAnsi="Times New Roman" w:hint="eastAsia"/>
          <w:b/>
        </w:rPr>
        <w:t>且</w:t>
      </w:r>
      <w:r w:rsidR="00D602FF" w:rsidRPr="00144993">
        <w:rPr>
          <w:rFonts w:ascii="Times New Roman" w:hAnsi="Times New Roman" w:hint="eastAsia"/>
          <w:b/>
        </w:rPr>
        <w:t>該規定自</w:t>
      </w:r>
      <w:r w:rsidR="00D602FF" w:rsidRPr="00144993">
        <w:rPr>
          <w:rFonts w:ascii="Times New Roman" w:hAnsi="Times New Roman" w:hint="eastAsia"/>
          <w:b/>
        </w:rPr>
        <w:t>112</w:t>
      </w:r>
      <w:r w:rsidR="00D602FF" w:rsidRPr="00144993">
        <w:rPr>
          <w:rFonts w:ascii="Times New Roman" w:hAnsi="Times New Roman" w:hint="eastAsia"/>
          <w:b/>
        </w:rPr>
        <w:t>年</w:t>
      </w:r>
      <w:r w:rsidR="00D602FF" w:rsidRPr="00144993">
        <w:rPr>
          <w:rFonts w:ascii="Times New Roman" w:hAnsi="Times New Roman" w:hint="eastAsia"/>
          <w:b/>
        </w:rPr>
        <w:t>7</w:t>
      </w:r>
      <w:r w:rsidR="00D602FF" w:rsidRPr="00144993">
        <w:rPr>
          <w:rFonts w:ascii="Times New Roman" w:hAnsi="Times New Roman" w:hint="eastAsia"/>
          <w:b/>
        </w:rPr>
        <w:t>月</w:t>
      </w:r>
      <w:r w:rsidR="00D602FF" w:rsidRPr="00144993">
        <w:rPr>
          <w:rFonts w:ascii="Times New Roman" w:hAnsi="Times New Roman" w:hint="eastAsia"/>
          <w:b/>
        </w:rPr>
        <w:t>1</w:t>
      </w:r>
      <w:r w:rsidR="00D602FF" w:rsidRPr="00144993">
        <w:rPr>
          <w:rFonts w:ascii="Times New Roman" w:hAnsi="Times New Roman" w:hint="eastAsia"/>
          <w:b/>
        </w:rPr>
        <w:t>日施行迄今，該署從未抽驗市售蜂蜜產品之蜂蜜含量，</w:t>
      </w:r>
      <w:r w:rsidR="00610653" w:rsidRPr="00144993">
        <w:rPr>
          <w:rFonts w:ascii="Times New Roman" w:hAnsi="Times New Roman" w:hint="eastAsia"/>
          <w:b/>
        </w:rPr>
        <w:t>根本無從確認</w:t>
      </w:r>
      <w:r w:rsidR="00D602FF" w:rsidRPr="00144993">
        <w:rPr>
          <w:rFonts w:ascii="Times New Roman" w:hAnsi="Times New Roman" w:hint="eastAsia"/>
          <w:b/>
        </w:rPr>
        <w:t>產品</w:t>
      </w:r>
      <w:r w:rsidR="00610653" w:rsidRPr="00144993">
        <w:rPr>
          <w:rFonts w:ascii="Times New Roman" w:hAnsi="Times New Roman" w:hint="eastAsia"/>
          <w:b/>
        </w:rPr>
        <w:t>品名及成分標示是否確實</w:t>
      </w:r>
      <w:r w:rsidR="00D602FF" w:rsidRPr="00144993">
        <w:rPr>
          <w:rFonts w:ascii="Times New Roman" w:hAnsi="Times New Roman" w:hint="eastAsia"/>
          <w:b/>
        </w:rPr>
        <w:t>符合</w:t>
      </w:r>
      <w:r w:rsidR="00610653" w:rsidRPr="00144993">
        <w:rPr>
          <w:rFonts w:ascii="Times New Roman" w:hAnsi="Times New Roman" w:hint="eastAsia"/>
          <w:b/>
        </w:rPr>
        <w:t>規定，</w:t>
      </w:r>
      <w:r w:rsidR="00E23DD2" w:rsidRPr="00144993">
        <w:rPr>
          <w:rFonts w:ascii="Times New Roman" w:hAnsi="Times New Roman" w:hint="eastAsia"/>
          <w:b/>
        </w:rPr>
        <w:t>顯見</w:t>
      </w:r>
      <w:r w:rsidR="00610653" w:rsidRPr="00144993">
        <w:rPr>
          <w:rFonts w:ascii="Times New Roman" w:hAnsi="Times New Roman" w:hint="eastAsia"/>
          <w:b/>
        </w:rPr>
        <w:t>「包裝蜂蜜及其糖漿類產品標示規定」徒具形式，未具</w:t>
      </w:r>
      <w:r w:rsidR="00E23DD2" w:rsidRPr="00144993">
        <w:rPr>
          <w:rFonts w:ascii="Times New Roman" w:hAnsi="Times New Roman" w:hint="eastAsia"/>
          <w:b/>
        </w:rPr>
        <w:t>食品安全與品質管理之實質</w:t>
      </w:r>
      <w:r w:rsidR="006F1C61">
        <w:rPr>
          <w:rFonts w:ascii="Times New Roman" w:hAnsi="Times New Roman" w:hint="eastAsia"/>
          <w:b/>
        </w:rPr>
        <w:t>作用</w:t>
      </w:r>
      <w:r w:rsidR="00E23DD2" w:rsidRPr="00144993">
        <w:rPr>
          <w:rFonts w:ascii="Times New Roman" w:hAnsi="Times New Roman" w:hint="eastAsia"/>
          <w:b/>
        </w:rPr>
        <w:t>，益見該署</w:t>
      </w:r>
      <w:proofErr w:type="gramStart"/>
      <w:r w:rsidR="00E23DD2" w:rsidRPr="00144993">
        <w:rPr>
          <w:rFonts w:ascii="Times New Roman" w:hAnsi="Times New Roman" w:hint="eastAsia"/>
          <w:b/>
        </w:rPr>
        <w:t>研</w:t>
      </w:r>
      <w:proofErr w:type="gramEnd"/>
      <w:r w:rsidR="0033613A" w:rsidRPr="00144993">
        <w:rPr>
          <w:rFonts w:ascii="Times New Roman" w:hAnsi="Times New Roman" w:hint="eastAsia"/>
          <w:b/>
        </w:rPr>
        <w:t>擬</w:t>
      </w:r>
      <w:r w:rsidR="00E23DD2" w:rsidRPr="00144993">
        <w:rPr>
          <w:rFonts w:ascii="Times New Roman" w:hAnsi="Times New Roman" w:hint="eastAsia"/>
          <w:b/>
        </w:rPr>
        <w:t>該規定過程失之草率，</w:t>
      </w:r>
      <w:proofErr w:type="gramStart"/>
      <w:r w:rsidR="00E23DD2" w:rsidRPr="00144993">
        <w:rPr>
          <w:rFonts w:ascii="Times New Roman" w:hAnsi="Times New Roman" w:hint="eastAsia"/>
          <w:b/>
        </w:rPr>
        <w:t>洵</w:t>
      </w:r>
      <w:proofErr w:type="gramEnd"/>
      <w:r w:rsidR="00E23DD2" w:rsidRPr="00144993">
        <w:rPr>
          <w:rFonts w:ascii="Times New Roman" w:hAnsi="Times New Roman" w:hint="eastAsia"/>
          <w:b/>
        </w:rPr>
        <w:t>有疏失。</w:t>
      </w:r>
    </w:p>
    <w:p w:rsidR="00756D4A" w:rsidRPr="00756D4A" w:rsidRDefault="003103FC" w:rsidP="00005C14">
      <w:pPr>
        <w:pStyle w:val="3"/>
      </w:pPr>
      <w:r w:rsidRPr="00144993">
        <w:rPr>
          <w:rFonts w:hint="eastAsia"/>
        </w:rPr>
        <w:t>按食品安全衛生管理法(</w:t>
      </w:r>
      <w:proofErr w:type="gramStart"/>
      <w:r w:rsidRPr="00144993">
        <w:rPr>
          <w:rFonts w:hint="eastAsia"/>
        </w:rPr>
        <w:t>下稱食安</w:t>
      </w:r>
      <w:proofErr w:type="gramEnd"/>
      <w:r w:rsidRPr="00144993">
        <w:rPr>
          <w:rFonts w:hint="eastAsia"/>
        </w:rPr>
        <w:t>法)第2條及第22條第1項第10款分別規定：「本法所稱主管機關：在中央為衛生福利主管機關；在直轄市為直轄市政府；在縣</w:t>
      </w:r>
      <w:r w:rsidR="00730021" w:rsidRPr="00144993">
        <w:rPr>
          <w:rFonts w:hint="eastAsia"/>
        </w:rPr>
        <w:t>(</w:t>
      </w:r>
      <w:r w:rsidRPr="00144993">
        <w:rPr>
          <w:rFonts w:hint="eastAsia"/>
        </w:rPr>
        <w:t>市</w:t>
      </w:r>
      <w:r w:rsidR="00730021" w:rsidRPr="00144993">
        <w:rPr>
          <w:rFonts w:hint="eastAsia"/>
        </w:rPr>
        <w:t>)</w:t>
      </w:r>
      <w:r w:rsidRPr="00144993">
        <w:rPr>
          <w:rFonts w:hint="eastAsia"/>
        </w:rPr>
        <w:t>為縣</w:t>
      </w:r>
      <w:r w:rsidR="00730021" w:rsidRPr="00144993">
        <w:rPr>
          <w:rFonts w:hint="eastAsia"/>
        </w:rPr>
        <w:t>(</w:t>
      </w:r>
      <w:r w:rsidRPr="00144993">
        <w:rPr>
          <w:rFonts w:hint="eastAsia"/>
        </w:rPr>
        <w:t>市</w:t>
      </w:r>
      <w:r w:rsidR="00730021" w:rsidRPr="00144993">
        <w:rPr>
          <w:rFonts w:hint="eastAsia"/>
        </w:rPr>
        <w:t>)</w:t>
      </w:r>
      <w:r w:rsidRPr="00144993">
        <w:rPr>
          <w:rFonts w:hint="eastAsia"/>
        </w:rPr>
        <w:t>政府。」、</w:t>
      </w:r>
      <w:r w:rsidRPr="00144993">
        <w:rPr>
          <w:rFonts w:ascii="新細明體" w:eastAsia="新細明體" w:hAnsi="新細明體" w:hint="eastAsia"/>
        </w:rPr>
        <w:t>「</w:t>
      </w:r>
      <w:r w:rsidRPr="00144993">
        <w:rPr>
          <w:rFonts w:hint="eastAsia"/>
        </w:rPr>
        <w:t>食品及食品原料之容器或外包裝，應以中文及通用符號，明顯標示下列事項：…</w:t>
      </w:r>
      <w:proofErr w:type="gramStart"/>
      <w:r w:rsidRPr="00144993">
        <w:rPr>
          <w:rFonts w:hint="eastAsia"/>
        </w:rPr>
        <w:t>…</w:t>
      </w:r>
      <w:proofErr w:type="gramEnd"/>
      <w:r w:rsidRPr="00144993">
        <w:rPr>
          <w:rFonts w:hint="eastAsia"/>
        </w:rPr>
        <w:t>十、其他經中央主管機關公告之事項。</w:t>
      </w:r>
      <w:r w:rsidRPr="00144993">
        <w:rPr>
          <w:rFonts w:hAnsi="標楷體" w:hint="eastAsia"/>
        </w:rPr>
        <w:t>」</w:t>
      </w:r>
      <w:r w:rsidR="00756D4A" w:rsidRPr="00144993">
        <w:rPr>
          <w:rFonts w:hint="eastAsia"/>
        </w:rPr>
        <w:t>另按衛生福利部組織法第5條第1項第2款規定，</w:t>
      </w:r>
      <w:proofErr w:type="gramStart"/>
      <w:r w:rsidR="00756D4A" w:rsidRPr="00144993">
        <w:rPr>
          <w:rFonts w:hint="eastAsia"/>
        </w:rPr>
        <w:t>食藥署</w:t>
      </w:r>
      <w:proofErr w:type="gramEnd"/>
      <w:r w:rsidR="00756D4A" w:rsidRPr="00144993">
        <w:rPr>
          <w:rFonts w:hint="eastAsia"/>
        </w:rPr>
        <w:t>為該部次級機關，其業務為規劃與執行</w:t>
      </w:r>
      <w:r w:rsidR="00756D4A" w:rsidRPr="00144993">
        <w:rPr>
          <w:rFonts w:hint="eastAsia"/>
        </w:rPr>
        <w:lastRenderedPageBreak/>
        <w:t>食品、藥物與化</w:t>
      </w:r>
      <w:proofErr w:type="gramStart"/>
      <w:r w:rsidR="00756D4A" w:rsidRPr="00144993">
        <w:rPr>
          <w:rFonts w:hint="eastAsia"/>
        </w:rPr>
        <w:t>粧</w:t>
      </w:r>
      <w:proofErr w:type="gramEnd"/>
      <w:r w:rsidR="00756D4A" w:rsidRPr="00144993">
        <w:rPr>
          <w:rFonts w:hint="eastAsia"/>
        </w:rPr>
        <w:t>品之管理、查核及檢驗事項；</w:t>
      </w:r>
      <w:proofErr w:type="gramStart"/>
      <w:r w:rsidR="00756D4A" w:rsidRPr="00144993">
        <w:rPr>
          <w:rFonts w:hint="eastAsia"/>
        </w:rPr>
        <w:t>復按</w:t>
      </w:r>
      <w:proofErr w:type="gramEnd"/>
      <w:r w:rsidR="00756D4A" w:rsidRPr="00144993">
        <w:fldChar w:fldCharType="begin"/>
      </w:r>
      <w:r w:rsidR="00756D4A" w:rsidRPr="00144993">
        <w:instrText xml:space="preserve"> HYPERLINK "https://law.moj.gov.tw/LawClass/LawAll.aspx?pcode=L0000054" </w:instrText>
      </w:r>
      <w:r w:rsidR="00756D4A" w:rsidRPr="00144993">
        <w:fldChar w:fldCharType="separate"/>
      </w:r>
      <w:r w:rsidR="00756D4A" w:rsidRPr="00144993">
        <w:rPr>
          <w:rFonts w:hint="eastAsia"/>
        </w:rPr>
        <w:t>衛生福利部食品藥物管理署組織法</w:t>
      </w:r>
      <w:r w:rsidR="00756D4A" w:rsidRPr="00144993">
        <w:fldChar w:fldCharType="end"/>
      </w:r>
      <w:r w:rsidR="00756D4A" w:rsidRPr="00144993">
        <w:rPr>
          <w:rFonts w:hint="eastAsia"/>
        </w:rPr>
        <w:t>第2條</w:t>
      </w:r>
      <w:r w:rsidR="0033613A" w:rsidRPr="00144993">
        <w:rPr>
          <w:rFonts w:hint="eastAsia"/>
        </w:rPr>
        <w:t>第1款及第4款明定，</w:t>
      </w:r>
      <w:proofErr w:type="gramStart"/>
      <w:r w:rsidR="0033613A" w:rsidRPr="00144993">
        <w:rPr>
          <w:rFonts w:hint="eastAsia"/>
        </w:rPr>
        <w:t>食藥署掌</w:t>
      </w:r>
      <w:proofErr w:type="gramEnd"/>
      <w:r w:rsidR="0033613A" w:rsidRPr="00144993">
        <w:rPr>
          <w:rFonts w:hint="eastAsia"/>
        </w:rPr>
        <w:t>理食品法規之</w:t>
      </w:r>
      <w:proofErr w:type="gramStart"/>
      <w:r w:rsidR="0033613A" w:rsidRPr="00144993">
        <w:rPr>
          <w:rFonts w:hint="eastAsia"/>
        </w:rPr>
        <w:t>研</w:t>
      </w:r>
      <w:proofErr w:type="gramEnd"/>
      <w:r w:rsidR="0033613A" w:rsidRPr="00144993">
        <w:rPr>
          <w:rFonts w:hint="eastAsia"/>
        </w:rPr>
        <w:t>擬及檢驗等事項</w:t>
      </w:r>
      <w:r w:rsidR="00756D4A" w:rsidRPr="00144993">
        <w:rPr>
          <w:rFonts w:hint="eastAsia"/>
        </w:rPr>
        <w:t>。</w:t>
      </w:r>
    </w:p>
    <w:p w:rsidR="00E3524E" w:rsidRDefault="0027693E" w:rsidP="00005C14">
      <w:pPr>
        <w:pStyle w:val="3"/>
      </w:pPr>
      <w:r w:rsidRPr="0027693E">
        <w:rPr>
          <w:rFonts w:hint="eastAsia"/>
        </w:rPr>
        <w:t>為強化包裝蜂蜜及其糖漿類產品之品名及標示管理規範，</w:t>
      </w:r>
      <w:proofErr w:type="gramStart"/>
      <w:r w:rsidR="0033613A">
        <w:rPr>
          <w:rFonts w:hint="eastAsia"/>
        </w:rPr>
        <w:t>衛福部</w:t>
      </w:r>
      <w:r w:rsidRPr="0027693E">
        <w:rPr>
          <w:rFonts w:hint="eastAsia"/>
        </w:rPr>
        <w:t>於111年5月11日</w:t>
      </w:r>
      <w:proofErr w:type="gramEnd"/>
      <w:r w:rsidRPr="0027693E">
        <w:rPr>
          <w:rFonts w:hint="eastAsia"/>
        </w:rPr>
        <w:t>公告「包裝蜂蜜及其糖漿類產品標示規定」，並於112年7月1日正式施行。該標示規定</w:t>
      </w:r>
      <w:r w:rsidR="00A8539D">
        <w:rPr>
          <w:rFonts w:hint="eastAsia"/>
        </w:rPr>
        <w:t>主要規範項目</w:t>
      </w:r>
      <w:r w:rsidR="00E95CDB">
        <w:rPr>
          <w:rFonts w:hint="eastAsia"/>
        </w:rPr>
        <w:t>如下：</w:t>
      </w:r>
    </w:p>
    <w:p w:rsidR="00E95CDB" w:rsidRDefault="00E95CDB" w:rsidP="00D602FF">
      <w:pPr>
        <w:pStyle w:val="4"/>
        <w:numPr>
          <w:ilvl w:val="3"/>
          <w:numId w:val="1"/>
        </w:numPr>
        <w:ind w:left="1560"/>
      </w:pPr>
      <w:r>
        <w:rPr>
          <w:rFonts w:hint="eastAsia"/>
        </w:rPr>
        <w:t>以</w:t>
      </w:r>
      <w:r w:rsidRPr="00EA6A01">
        <w:rPr>
          <w:rFonts w:hint="eastAsia"/>
          <w:u w:val="single"/>
        </w:rPr>
        <w:t>蜂蜜含量是否達60%</w:t>
      </w:r>
      <w:r>
        <w:rPr>
          <w:rFonts w:hint="eastAsia"/>
        </w:rPr>
        <w:t>作為標示規定之依據</w:t>
      </w:r>
      <w:r>
        <w:rPr>
          <w:rStyle w:val="aff2"/>
        </w:rPr>
        <w:footnoteReference w:id="2"/>
      </w:r>
      <w:r w:rsidR="00362005">
        <w:rPr>
          <w:rFonts w:hint="eastAsia"/>
        </w:rPr>
        <w:t>，</w:t>
      </w:r>
      <w:proofErr w:type="gramStart"/>
      <w:r w:rsidRPr="00EA6A01">
        <w:rPr>
          <w:rFonts w:hint="eastAsia"/>
        </w:rPr>
        <w:t>僅含蜂蜜</w:t>
      </w:r>
      <w:proofErr w:type="gramEnd"/>
      <w:r w:rsidRPr="00EA6A01">
        <w:rPr>
          <w:rFonts w:hint="eastAsia"/>
        </w:rPr>
        <w:t>成分之產品，始得標示「蜂蜜(蜜)」、「100%蜂蜜」、「純蜂蜜」</w:t>
      </w:r>
      <w:r>
        <w:rPr>
          <w:rFonts w:hint="eastAsia"/>
        </w:rPr>
        <w:t>；</w:t>
      </w:r>
      <w:r w:rsidRPr="00EA6A01">
        <w:rPr>
          <w:rFonts w:hint="eastAsia"/>
        </w:rPr>
        <w:t>蜂蜜含量60%以上有添加糖(糖漿)者，品名應標示「加糖蜂蜜」</w:t>
      </w:r>
      <w:r w:rsidR="007D5DA4">
        <w:rPr>
          <w:rFonts w:hint="eastAsia"/>
        </w:rPr>
        <w:t>，</w:t>
      </w:r>
      <w:r w:rsidRPr="00EA6A01">
        <w:rPr>
          <w:rFonts w:hint="eastAsia"/>
        </w:rPr>
        <w:t>添加糖(糖漿)以外之其他原料，而未添加糖(糖漿)者，品名應標示「調製蜂蜜」或「含</w:t>
      </w:r>
      <w:r w:rsidRPr="00B25764">
        <w:rPr>
          <w:rFonts w:ascii="新細明體" w:eastAsia="新細明體" w:hAnsi="新細明體" w:cs="新細明體" w:hint="eastAsia"/>
        </w:rPr>
        <w:t>○○</w:t>
      </w:r>
      <w:r w:rsidRPr="00EA6A01">
        <w:rPr>
          <w:rFonts w:hint="eastAsia"/>
        </w:rPr>
        <w:t>蜂蜜」</w:t>
      </w:r>
      <w:r w:rsidR="003103FC">
        <w:rPr>
          <w:rFonts w:hint="eastAsia"/>
        </w:rPr>
        <w:t>；</w:t>
      </w:r>
      <w:r w:rsidR="003103FC" w:rsidRPr="003103FC">
        <w:rPr>
          <w:rFonts w:hint="eastAsia"/>
        </w:rPr>
        <w:t>蜂蜜含量未達60%</w:t>
      </w:r>
      <w:r w:rsidR="003103FC">
        <w:rPr>
          <w:rFonts w:hint="eastAsia"/>
        </w:rPr>
        <w:t>者，</w:t>
      </w:r>
      <w:r w:rsidR="003103FC" w:rsidRPr="003103FC">
        <w:rPr>
          <w:rFonts w:hint="eastAsia"/>
        </w:rPr>
        <w:t>其品名</w:t>
      </w:r>
      <w:r w:rsidR="007B7C2B" w:rsidRPr="007B7C2B">
        <w:rPr>
          <w:rFonts w:hint="eastAsia"/>
        </w:rPr>
        <w:t>含「蜂蜜(蜜)」字樣者</w:t>
      </w:r>
      <w:r w:rsidR="007B7C2B">
        <w:rPr>
          <w:rFonts w:hint="eastAsia"/>
        </w:rPr>
        <w:t>，則</w:t>
      </w:r>
      <w:r w:rsidR="003103FC">
        <w:rPr>
          <w:rFonts w:hint="eastAsia"/>
        </w:rPr>
        <w:t>應</w:t>
      </w:r>
      <w:r w:rsidR="003103FC" w:rsidRPr="003103FC">
        <w:rPr>
          <w:rFonts w:hint="eastAsia"/>
        </w:rPr>
        <w:t>完整標示「蜂蜜(蜜)口味」、「蜂蜜(蜜)風味</w:t>
      </w:r>
      <w:r w:rsidR="003103FC">
        <w:rPr>
          <w:rFonts w:hint="eastAsia"/>
        </w:rPr>
        <w:t>，</w:t>
      </w:r>
      <w:r w:rsidRPr="00EA6A01">
        <w:rPr>
          <w:rFonts w:hint="eastAsia"/>
        </w:rPr>
        <w:t>以</w:t>
      </w:r>
      <w:r>
        <w:rPr>
          <w:rFonts w:hint="eastAsia"/>
        </w:rPr>
        <w:t>此區隔不同蜂蜜含量之蜂蜜及其糖漿類產品</w:t>
      </w:r>
      <w:r w:rsidRPr="00EA6A01">
        <w:rPr>
          <w:rFonts w:hint="eastAsia"/>
        </w:rPr>
        <w:t>。</w:t>
      </w:r>
    </w:p>
    <w:p w:rsidR="00E95CDB" w:rsidRDefault="00362005" w:rsidP="00D602FF">
      <w:pPr>
        <w:pStyle w:val="4"/>
        <w:ind w:left="1560"/>
      </w:pPr>
      <w:r>
        <w:rPr>
          <w:rFonts w:hint="eastAsia"/>
        </w:rPr>
        <w:t>應於包裝標示蜂蜜原料原產地，如產品內含有不同產地(國)蜂蜜之情形，應依蜂蜜含量多寡由高至低依序標示</w:t>
      </w:r>
      <w:r>
        <w:rPr>
          <w:rStyle w:val="aff2"/>
        </w:rPr>
        <w:footnoteReference w:id="3"/>
      </w:r>
      <w:r>
        <w:rPr>
          <w:rFonts w:hint="eastAsia"/>
        </w:rPr>
        <w:t>。</w:t>
      </w:r>
    </w:p>
    <w:p w:rsidR="00A4671B" w:rsidRPr="006356B4" w:rsidRDefault="00A4671B" w:rsidP="009E0D3D">
      <w:pPr>
        <w:pStyle w:val="3"/>
      </w:pPr>
      <w:r>
        <w:rPr>
          <w:rFonts w:hint="eastAsia"/>
        </w:rPr>
        <w:t>前述規定</w:t>
      </w:r>
      <w:r w:rsidRPr="006356B4">
        <w:rPr>
          <w:rFonts w:hint="eastAsia"/>
        </w:rPr>
        <w:t>，</w:t>
      </w:r>
      <w:r w:rsidR="00A8539D" w:rsidRPr="006356B4">
        <w:rPr>
          <w:rFonts w:hint="eastAsia"/>
        </w:rPr>
        <w:t>係以產品內蜂蜜含量作為品名標示之依據</w:t>
      </w:r>
      <w:r w:rsidR="00867E43" w:rsidRPr="006356B4">
        <w:rPr>
          <w:rFonts w:hint="eastAsia"/>
        </w:rPr>
        <w:t>；</w:t>
      </w:r>
      <w:r w:rsidRPr="006356B4">
        <w:rPr>
          <w:rFonts w:hint="eastAsia"/>
        </w:rPr>
        <w:t>並</w:t>
      </w:r>
      <w:r w:rsidR="00A8539D" w:rsidRPr="006356B4">
        <w:rPr>
          <w:rFonts w:hint="eastAsia"/>
        </w:rPr>
        <w:t>以產品內各產地(國)之蜂蜜含量</w:t>
      </w:r>
      <w:r w:rsidR="00867E43" w:rsidRPr="006356B4">
        <w:rPr>
          <w:rFonts w:hint="eastAsia"/>
        </w:rPr>
        <w:t>，</w:t>
      </w:r>
      <w:r w:rsidR="00A8539D" w:rsidRPr="006356B4">
        <w:rPr>
          <w:rFonts w:hint="eastAsia"/>
        </w:rPr>
        <w:t>作為產品</w:t>
      </w:r>
      <w:r w:rsidR="00A8539D" w:rsidRPr="006356B4">
        <w:rPr>
          <w:rFonts w:hint="eastAsia"/>
        </w:rPr>
        <w:lastRenderedPageBreak/>
        <w:t>產地(國)標示</w:t>
      </w:r>
      <w:r w:rsidR="00867E43" w:rsidRPr="006356B4">
        <w:rPr>
          <w:rFonts w:hint="eastAsia"/>
        </w:rPr>
        <w:t>之</w:t>
      </w:r>
      <w:r w:rsidR="00A8539D" w:rsidRPr="006356B4">
        <w:rPr>
          <w:rFonts w:hint="eastAsia"/>
        </w:rPr>
        <w:t>順序。</w:t>
      </w:r>
      <w:r w:rsidRPr="006356B4">
        <w:rPr>
          <w:rFonts w:hint="eastAsia"/>
        </w:rPr>
        <w:t>然而</w:t>
      </w:r>
      <w:r w:rsidR="00A8539D" w:rsidRPr="006356B4">
        <w:rPr>
          <w:rFonts w:hint="eastAsia"/>
        </w:rPr>
        <w:t>有關產品內蜂蜜含量</w:t>
      </w:r>
      <w:r w:rsidRPr="006356B4">
        <w:rPr>
          <w:rFonts w:hint="eastAsia"/>
        </w:rPr>
        <w:t>多寡之檢測</w:t>
      </w:r>
      <w:r w:rsidR="00A8539D" w:rsidRPr="006356B4">
        <w:rPr>
          <w:rFonts w:hint="eastAsia"/>
        </w:rPr>
        <w:t>，</w:t>
      </w:r>
      <w:proofErr w:type="gramStart"/>
      <w:r w:rsidR="00A8539D" w:rsidRPr="006356B4">
        <w:rPr>
          <w:rFonts w:hint="eastAsia"/>
        </w:rPr>
        <w:t>食藥署</w:t>
      </w:r>
      <w:r w:rsidR="00830785" w:rsidRPr="006356B4">
        <w:rPr>
          <w:rFonts w:hint="eastAsia"/>
        </w:rPr>
        <w:t>查復本</w:t>
      </w:r>
      <w:proofErr w:type="gramEnd"/>
      <w:r w:rsidR="00830785" w:rsidRPr="006356B4">
        <w:rPr>
          <w:rFonts w:hint="eastAsia"/>
        </w:rPr>
        <w:t>院</w:t>
      </w:r>
      <w:r w:rsidR="00A8539D" w:rsidRPr="006356B4">
        <w:rPr>
          <w:rFonts w:hint="eastAsia"/>
        </w:rPr>
        <w:t>表示</w:t>
      </w:r>
      <w:r w:rsidRPr="006356B4">
        <w:rPr>
          <w:rFonts w:hint="eastAsia"/>
        </w:rPr>
        <w:t>，</w:t>
      </w:r>
      <w:r w:rsidR="00A8539D" w:rsidRPr="006356B4">
        <w:rPr>
          <w:rFonts w:hint="eastAsia"/>
        </w:rPr>
        <w:t>目前針對</w:t>
      </w:r>
      <w:proofErr w:type="gramStart"/>
      <w:r w:rsidR="00A8539D" w:rsidRPr="006356B4">
        <w:rPr>
          <w:rFonts w:hint="eastAsia"/>
        </w:rPr>
        <w:t>蜂蜜摻偽檢驗</w:t>
      </w:r>
      <w:proofErr w:type="gramEnd"/>
      <w:r w:rsidR="00A8539D" w:rsidRPr="006356B4">
        <w:rPr>
          <w:rFonts w:hint="eastAsia"/>
        </w:rPr>
        <w:t>，有「蜂蜜中C4植物糖之檢驗方法」及「蜂蜜中醣類之</w:t>
      </w:r>
      <w:proofErr w:type="gramStart"/>
      <w:r w:rsidR="00A8539D" w:rsidRPr="006356B4">
        <w:rPr>
          <w:rFonts w:hint="eastAsia"/>
        </w:rPr>
        <w:t>穩定碳</w:t>
      </w:r>
      <w:proofErr w:type="gramEnd"/>
      <w:r w:rsidR="00A8539D" w:rsidRPr="006356B4">
        <w:rPr>
          <w:rFonts w:hint="eastAsia"/>
        </w:rPr>
        <w:t>同位素比值檢驗方法」，</w:t>
      </w:r>
      <w:r w:rsidRPr="006356B4">
        <w:rPr>
          <w:rFonts w:hint="eastAsia"/>
        </w:rPr>
        <w:t>但</w:t>
      </w:r>
      <w:r w:rsidR="00A8539D" w:rsidRPr="006356B4">
        <w:rPr>
          <w:rFonts w:hint="eastAsia"/>
        </w:rPr>
        <w:t>蜂蜜可能受產地、蜜源、氣候及環境等因素影響，其結果仍</w:t>
      </w:r>
      <w:r w:rsidRPr="006356B4">
        <w:rPr>
          <w:rFonts w:hint="eastAsia"/>
        </w:rPr>
        <w:t>須</w:t>
      </w:r>
      <w:proofErr w:type="gramStart"/>
      <w:r w:rsidR="00A8539D" w:rsidRPr="006356B4">
        <w:rPr>
          <w:rFonts w:hint="eastAsia"/>
        </w:rPr>
        <w:t>併</w:t>
      </w:r>
      <w:proofErr w:type="gramEnd"/>
      <w:r w:rsidR="00830785" w:rsidRPr="006356B4">
        <w:rPr>
          <w:rFonts w:hint="eastAsia"/>
        </w:rPr>
        <w:t>現場稽查</w:t>
      </w:r>
      <w:r w:rsidR="00A8539D" w:rsidRPr="006356B4">
        <w:rPr>
          <w:rFonts w:hint="eastAsia"/>
        </w:rPr>
        <w:t>結果，依實際使用原料、製程或投料紀錄綜合研判</w:t>
      </w:r>
      <w:r w:rsidRPr="006356B4">
        <w:rPr>
          <w:rFonts w:hint="eastAsia"/>
        </w:rPr>
        <w:t>，方可確認</w:t>
      </w:r>
      <w:r w:rsidR="00BC63FB" w:rsidRPr="006356B4">
        <w:rPr>
          <w:rFonts w:hint="eastAsia"/>
        </w:rPr>
        <w:t>；</w:t>
      </w:r>
      <w:proofErr w:type="gramStart"/>
      <w:r w:rsidR="003E74C9" w:rsidRPr="006356B4">
        <w:rPr>
          <w:rFonts w:hint="eastAsia"/>
        </w:rPr>
        <w:t>國際間尚無</w:t>
      </w:r>
      <w:proofErr w:type="gramEnd"/>
      <w:r w:rsidR="003E74C9" w:rsidRPr="006356B4">
        <w:rPr>
          <w:rFonts w:hint="eastAsia"/>
        </w:rPr>
        <w:t>單一檢驗技術確認產品中蜂蜜含量，故該署並無針對蜂蜜含量之檢驗方法；</w:t>
      </w:r>
      <w:proofErr w:type="gramStart"/>
      <w:r w:rsidR="00E52B48" w:rsidRPr="006356B4">
        <w:rPr>
          <w:rFonts w:hint="eastAsia"/>
        </w:rPr>
        <w:t>且</w:t>
      </w:r>
      <w:r w:rsidR="00BC63FB" w:rsidRPr="006356B4">
        <w:rPr>
          <w:rFonts w:hint="eastAsia"/>
        </w:rPr>
        <w:t>食藥署</w:t>
      </w:r>
      <w:proofErr w:type="gramEnd"/>
      <w:r w:rsidR="00BC63FB" w:rsidRPr="006356B4">
        <w:rPr>
          <w:rFonts w:hint="eastAsia"/>
        </w:rPr>
        <w:t>目前並無針對蜂蜜含量檢驗方法進行相關研究與驗證，亦無委託相關學術單位研究及第三方檢驗機構進行蜂蜜含量之檢驗</w:t>
      </w:r>
      <w:r w:rsidR="00830785" w:rsidRPr="006356B4">
        <w:rPr>
          <w:rFonts w:hint="eastAsia"/>
        </w:rPr>
        <w:t>等語</w:t>
      </w:r>
      <w:r w:rsidR="00A8539D" w:rsidRPr="006356B4">
        <w:rPr>
          <w:rFonts w:hint="eastAsia"/>
        </w:rPr>
        <w:t>。</w:t>
      </w:r>
    </w:p>
    <w:p w:rsidR="00A4671B" w:rsidRPr="006356B4" w:rsidRDefault="00A4671B" w:rsidP="00A4671B">
      <w:pPr>
        <w:pStyle w:val="3"/>
        <w:numPr>
          <w:ilvl w:val="0"/>
          <w:numId w:val="0"/>
        </w:numPr>
        <w:ind w:left="1361"/>
      </w:pPr>
      <w:r w:rsidRPr="006356B4">
        <w:rPr>
          <w:rFonts w:hint="eastAsia"/>
        </w:rPr>
        <w:t xml:space="preserve">    </w:t>
      </w:r>
      <w:r w:rsidR="00830785" w:rsidRPr="006356B4">
        <w:rPr>
          <w:rFonts w:hint="eastAsia"/>
        </w:rPr>
        <w:t>再</w:t>
      </w:r>
      <w:proofErr w:type="gramStart"/>
      <w:r w:rsidR="00886DF2" w:rsidRPr="006356B4">
        <w:rPr>
          <w:rFonts w:hint="eastAsia"/>
        </w:rPr>
        <w:t>詢</w:t>
      </w:r>
      <w:proofErr w:type="gramEnd"/>
      <w:r w:rsidR="00886DF2" w:rsidRPr="006356B4">
        <w:rPr>
          <w:rFonts w:hint="eastAsia"/>
        </w:rPr>
        <w:t>據</w:t>
      </w:r>
      <w:r w:rsidR="00A8539D" w:rsidRPr="006356B4">
        <w:rPr>
          <w:rFonts w:hint="eastAsia"/>
        </w:rPr>
        <w:t>衛福</w:t>
      </w:r>
      <w:proofErr w:type="gramStart"/>
      <w:r w:rsidR="00A8539D" w:rsidRPr="006356B4">
        <w:rPr>
          <w:rFonts w:hint="eastAsia"/>
        </w:rPr>
        <w:t>部</w:t>
      </w:r>
      <w:r w:rsidR="001A4965" w:rsidRPr="006356B4">
        <w:rPr>
          <w:rFonts w:hint="eastAsia"/>
        </w:rPr>
        <w:t>及食藥署</w:t>
      </w:r>
      <w:proofErr w:type="gramEnd"/>
      <w:r w:rsidR="003E74C9" w:rsidRPr="006356B4">
        <w:rPr>
          <w:rFonts w:hint="eastAsia"/>
        </w:rPr>
        <w:t>陳稱：</w:t>
      </w:r>
      <w:r w:rsidR="00A8539D" w:rsidRPr="006356B4">
        <w:rPr>
          <w:rFonts w:hint="eastAsia"/>
        </w:rPr>
        <w:t>「</w:t>
      </w:r>
      <w:r w:rsidR="00D57BB6" w:rsidRPr="006356B4">
        <w:rPr>
          <w:rFonts w:hint="eastAsia"/>
        </w:rPr>
        <w:t>要</w:t>
      </w:r>
      <w:r w:rsidR="00BC63FB" w:rsidRPr="006356B4">
        <w:rPr>
          <w:rFonts w:hint="eastAsia"/>
        </w:rPr>
        <w:t>逐一到工廠實際去</w:t>
      </w:r>
      <w:r w:rsidR="00D57BB6" w:rsidRPr="006356B4">
        <w:rPr>
          <w:rFonts w:hint="eastAsia"/>
        </w:rPr>
        <w:t>查</w:t>
      </w:r>
      <w:r w:rsidR="00BC63FB" w:rsidRPr="006356B4">
        <w:rPr>
          <w:rFonts w:hint="eastAsia"/>
        </w:rPr>
        <w:t>看</w:t>
      </w:r>
      <w:r w:rsidR="00D57BB6" w:rsidRPr="006356B4">
        <w:rPr>
          <w:rFonts w:hint="eastAsia"/>
        </w:rPr>
        <w:t>生產紀錄、投料情形等</w:t>
      </w:r>
      <w:r w:rsidR="00BC63FB" w:rsidRPr="006356B4">
        <w:rPr>
          <w:rFonts w:hint="eastAsia"/>
        </w:rPr>
        <w:t>，在實際上要執行可行性是很低。」</w:t>
      </w:r>
      <w:r w:rsidR="007B7C2B" w:rsidRPr="006356B4">
        <w:rPr>
          <w:rFonts w:hint="eastAsia"/>
        </w:rPr>
        <w:t>、</w:t>
      </w:r>
      <w:r w:rsidR="00BC63FB" w:rsidRPr="006356B4">
        <w:rPr>
          <w:rFonts w:hint="eastAsia"/>
        </w:rPr>
        <w:t>「在科學的儀器上是無法判斷</w:t>
      </w:r>
      <w:r w:rsidR="00D57BB6" w:rsidRPr="006356B4">
        <w:rPr>
          <w:rFonts w:hint="eastAsia"/>
        </w:rPr>
        <w:t>與</w:t>
      </w:r>
      <w:r w:rsidR="00BC63FB" w:rsidRPr="006356B4">
        <w:rPr>
          <w:rFonts w:hint="eastAsia"/>
        </w:rPr>
        <w:t>檢驗出來</w:t>
      </w:r>
      <w:r w:rsidR="00E67E6A" w:rsidRPr="006356B4">
        <w:rPr>
          <w:rFonts w:hint="eastAsia"/>
        </w:rPr>
        <w:t>(產品內蜂蜜含量)</w:t>
      </w:r>
      <w:r w:rsidR="00BC63FB" w:rsidRPr="006356B4">
        <w:rPr>
          <w:rFonts w:hint="eastAsia"/>
        </w:rPr>
        <w:t>，現在一方面是查核標示，另一方面是</w:t>
      </w:r>
      <w:r w:rsidR="00D57BB6" w:rsidRPr="006356B4">
        <w:rPr>
          <w:rFonts w:hint="eastAsia"/>
        </w:rPr>
        <w:t>查核</w:t>
      </w:r>
      <w:r w:rsidR="00BC63FB" w:rsidRPr="006356B4">
        <w:rPr>
          <w:rFonts w:hint="eastAsia"/>
        </w:rPr>
        <w:t>製程紀錄，至於業者紀錄是否有記載不實，我們是很難去確認。」</w:t>
      </w:r>
      <w:r w:rsidR="001A04B0" w:rsidRPr="006356B4">
        <w:rPr>
          <w:rFonts w:hint="eastAsia"/>
        </w:rPr>
        <w:t>、</w:t>
      </w:r>
      <w:r w:rsidR="00BC63FB" w:rsidRPr="006356B4">
        <w:rPr>
          <w:rFonts w:hint="eastAsia"/>
        </w:rPr>
        <w:t>「靠稽查人員去稽查真</w:t>
      </w:r>
      <w:r w:rsidR="001A04B0" w:rsidRPr="006356B4">
        <w:rPr>
          <w:rFonts w:hint="eastAsia"/>
        </w:rPr>
        <w:t>的</w:t>
      </w:r>
      <w:r w:rsidR="00BC63FB" w:rsidRPr="006356B4">
        <w:rPr>
          <w:rFonts w:hint="eastAsia"/>
        </w:rPr>
        <w:t>很辛苦，我們也深感其痛苦，國際上確實是沒有找到單一的檢驗方法可以鑑定</w:t>
      </w:r>
      <w:r w:rsidR="00E67E6A" w:rsidRPr="006356B4">
        <w:rPr>
          <w:rFonts w:hint="eastAsia"/>
        </w:rPr>
        <w:t>(蜂蜜)</w:t>
      </w:r>
      <w:r w:rsidR="00BC63FB" w:rsidRPr="006356B4">
        <w:rPr>
          <w:rFonts w:hint="eastAsia"/>
        </w:rPr>
        <w:t>含量是多少。」</w:t>
      </w:r>
      <w:r w:rsidR="001A04B0" w:rsidRPr="006356B4">
        <w:rPr>
          <w:rFonts w:hint="eastAsia"/>
        </w:rPr>
        <w:t>、</w:t>
      </w:r>
      <w:r w:rsidR="00BC63FB" w:rsidRPr="006356B4">
        <w:rPr>
          <w:rFonts w:hint="eastAsia"/>
        </w:rPr>
        <w:t>「如果有混</w:t>
      </w:r>
      <w:proofErr w:type="gramStart"/>
      <w:r w:rsidR="00BC63FB" w:rsidRPr="006356B4">
        <w:rPr>
          <w:rFonts w:hint="eastAsia"/>
        </w:rPr>
        <w:t>摻</w:t>
      </w:r>
      <w:proofErr w:type="gramEnd"/>
      <w:r w:rsidR="00BC63FB" w:rsidRPr="006356B4">
        <w:rPr>
          <w:rFonts w:hint="eastAsia"/>
        </w:rPr>
        <w:t>，我們用穩定同位素質譜儀方法是可以檢測出異常，但並沒有辦法準確知道</w:t>
      </w:r>
      <w:r w:rsidR="00E67E6A" w:rsidRPr="006356B4">
        <w:rPr>
          <w:rFonts w:hint="eastAsia"/>
        </w:rPr>
        <w:t>(蜂蜜)</w:t>
      </w:r>
      <w:r w:rsidR="00BC63FB" w:rsidRPr="006356B4">
        <w:rPr>
          <w:rFonts w:hint="eastAsia"/>
        </w:rPr>
        <w:t>含量，但檢驗上有嚇阻效果</w:t>
      </w:r>
      <w:r w:rsidR="00E67E6A" w:rsidRPr="006356B4">
        <w:rPr>
          <w:rFonts w:hint="eastAsia"/>
        </w:rPr>
        <w:t>。</w:t>
      </w:r>
      <w:r w:rsidR="00BC63FB" w:rsidRPr="006356B4">
        <w:rPr>
          <w:rFonts w:hint="eastAsia"/>
        </w:rPr>
        <w:t>」</w:t>
      </w:r>
    </w:p>
    <w:p w:rsidR="00BC63FB" w:rsidRPr="006356B4" w:rsidRDefault="00A4671B" w:rsidP="00A4671B">
      <w:pPr>
        <w:pStyle w:val="3"/>
        <w:numPr>
          <w:ilvl w:val="0"/>
          <w:numId w:val="0"/>
        </w:numPr>
        <w:ind w:left="1361"/>
      </w:pPr>
      <w:r w:rsidRPr="006356B4">
        <w:rPr>
          <w:rFonts w:hint="eastAsia"/>
        </w:rPr>
        <w:t xml:space="preserve">    </w:t>
      </w:r>
      <w:r w:rsidR="00D57BB6" w:rsidRPr="006356B4">
        <w:rPr>
          <w:rFonts w:hint="eastAsia"/>
        </w:rPr>
        <w:t>由上可</w:t>
      </w:r>
      <w:proofErr w:type="gramStart"/>
      <w:r w:rsidR="00D57BB6" w:rsidRPr="006356B4">
        <w:rPr>
          <w:rFonts w:hint="eastAsia"/>
        </w:rPr>
        <w:t>徵</w:t>
      </w:r>
      <w:proofErr w:type="gramEnd"/>
      <w:r w:rsidR="00D57BB6" w:rsidRPr="006356B4">
        <w:rPr>
          <w:rFonts w:hint="eastAsia"/>
        </w:rPr>
        <w:t>，</w:t>
      </w:r>
      <w:r w:rsidR="00BC63FB" w:rsidRPr="006356B4">
        <w:rPr>
          <w:rFonts w:hint="eastAsia"/>
        </w:rPr>
        <w:t>該標示規定</w:t>
      </w:r>
      <w:r w:rsidR="00886DF2" w:rsidRPr="006356B4">
        <w:rPr>
          <w:rFonts w:hint="eastAsia"/>
        </w:rPr>
        <w:t>雖</w:t>
      </w:r>
      <w:r w:rsidR="00BC63FB" w:rsidRPr="006356B4">
        <w:rPr>
          <w:rFonts w:hint="eastAsia"/>
        </w:rPr>
        <w:t>以蜂蜜含量作為蜂蜜及其糖漿類產品品名標示依據，</w:t>
      </w:r>
      <w:r w:rsidRPr="006356B4">
        <w:rPr>
          <w:rFonts w:hint="eastAsia"/>
        </w:rPr>
        <w:t>但</w:t>
      </w:r>
      <w:proofErr w:type="gramStart"/>
      <w:r w:rsidR="00D57BB6" w:rsidRPr="006356B4">
        <w:rPr>
          <w:rFonts w:hint="eastAsia"/>
        </w:rPr>
        <w:t>食藥署</w:t>
      </w:r>
      <w:proofErr w:type="gramEnd"/>
      <w:r w:rsidR="00D57BB6" w:rsidRPr="006356B4">
        <w:rPr>
          <w:rFonts w:hint="eastAsia"/>
        </w:rPr>
        <w:t>目前並無法定檢驗方法，要寄託於蜂蜜生產端查核，實務上亦有困境。</w:t>
      </w:r>
    </w:p>
    <w:p w:rsidR="00F6134D" w:rsidRPr="006356B4" w:rsidRDefault="00D57BB6" w:rsidP="009E0D3D">
      <w:pPr>
        <w:pStyle w:val="3"/>
      </w:pPr>
      <w:r w:rsidRPr="006356B4">
        <w:rPr>
          <w:rFonts w:hint="eastAsia"/>
        </w:rPr>
        <w:t>復查，</w:t>
      </w:r>
      <w:r w:rsidR="003E74C9" w:rsidRPr="006356B4">
        <w:rPr>
          <w:rFonts w:hint="eastAsia"/>
        </w:rPr>
        <w:t>「包裝蜂蜜及其糖漿類產品標示規定」於112年7月1日施行後，</w:t>
      </w:r>
      <w:proofErr w:type="gramStart"/>
      <w:r w:rsidR="00BC63FB" w:rsidRPr="006356B4">
        <w:rPr>
          <w:rFonts w:hint="eastAsia"/>
        </w:rPr>
        <w:t>食藥署</w:t>
      </w:r>
      <w:proofErr w:type="gramEnd"/>
      <w:r w:rsidR="00BC63FB" w:rsidRPr="006356B4">
        <w:rPr>
          <w:rFonts w:hint="eastAsia"/>
        </w:rPr>
        <w:t>於</w:t>
      </w:r>
      <w:r w:rsidR="003E74C9" w:rsidRPr="006356B4">
        <w:rPr>
          <w:rFonts w:hint="eastAsia"/>
        </w:rPr>
        <w:t>同年</w:t>
      </w:r>
      <w:r w:rsidR="00BC63FB" w:rsidRPr="006356B4">
        <w:rPr>
          <w:rFonts w:hint="eastAsia"/>
        </w:rPr>
        <w:t>10至11月進行「</w:t>
      </w:r>
      <w:proofErr w:type="gramStart"/>
      <w:r w:rsidR="00BC63FB" w:rsidRPr="006356B4">
        <w:rPr>
          <w:rFonts w:hint="eastAsia"/>
        </w:rPr>
        <w:t>112</w:t>
      </w:r>
      <w:proofErr w:type="gramEnd"/>
      <w:r w:rsidR="00BC63FB" w:rsidRPr="006356B4">
        <w:rPr>
          <w:rFonts w:hint="eastAsia"/>
        </w:rPr>
        <w:t>年度包裝蜂蜜及其糖漿類產品標示稽查專案」，</w:t>
      </w:r>
      <w:r w:rsidR="003E74C9" w:rsidRPr="006356B4">
        <w:rPr>
          <w:rFonts w:hint="eastAsia"/>
        </w:rPr>
        <w:t>共</w:t>
      </w:r>
      <w:r w:rsidR="003E74C9" w:rsidRPr="006356B4">
        <w:rPr>
          <w:rFonts w:hint="eastAsia"/>
        </w:rPr>
        <w:lastRenderedPageBreak/>
        <w:t>計</w:t>
      </w:r>
      <w:r w:rsidR="009C4CEF" w:rsidRPr="006356B4">
        <w:rPr>
          <w:rFonts w:hint="eastAsia"/>
        </w:rPr>
        <w:t>查核</w:t>
      </w:r>
      <w:r w:rsidR="009C4CEF" w:rsidRPr="006356B4">
        <w:rPr>
          <w:rFonts w:hAnsi="標楷體"/>
          <w:szCs w:val="32"/>
        </w:rPr>
        <w:t>255件</w:t>
      </w:r>
      <w:r w:rsidR="009C4CEF" w:rsidRPr="006356B4">
        <w:rPr>
          <w:rFonts w:hAnsi="標楷體" w:hint="eastAsia"/>
          <w:szCs w:val="32"/>
        </w:rPr>
        <w:t>產品</w:t>
      </w:r>
      <w:r w:rsidR="009C4CEF" w:rsidRPr="006356B4">
        <w:rPr>
          <w:rFonts w:hAnsi="標楷體"/>
          <w:szCs w:val="32"/>
        </w:rPr>
        <w:t>，其中5件(製造日期為</w:t>
      </w:r>
      <w:r w:rsidR="009C4CEF" w:rsidRPr="006356B4">
        <w:t>112</w:t>
      </w:r>
      <w:r w:rsidR="009C4CEF" w:rsidRPr="006356B4">
        <w:rPr>
          <w:rFonts w:hAnsi="標楷體"/>
          <w:szCs w:val="32"/>
        </w:rPr>
        <w:t>年7月1日後)因未標示蜂蜜原料原產地</w:t>
      </w:r>
      <w:r w:rsidR="009C4CEF" w:rsidRPr="006356B4">
        <w:rPr>
          <w:rFonts w:hAnsi="標楷體" w:hint="eastAsia"/>
          <w:szCs w:val="32"/>
        </w:rPr>
        <w:t>，</w:t>
      </w:r>
      <w:r w:rsidR="009C4CEF" w:rsidRPr="006356B4">
        <w:rPr>
          <w:rFonts w:hAnsi="標楷體"/>
          <w:szCs w:val="32"/>
        </w:rPr>
        <w:t>不符合</w:t>
      </w:r>
      <w:r w:rsidR="009C4CEF" w:rsidRPr="006356B4">
        <w:rPr>
          <w:rFonts w:hAnsi="標楷體" w:hint="eastAsia"/>
          <w:szCs w:val="32"/>
        </w:rPr>
        <w:t>該</w:t>
      </w:r>
      <w:r w:rsidR="009C4CEF" w:rsidRPr="006356B4">
        <w:rPr>
          <w:rFonts w:hAnsi="標楷體"/>
          <w:szCs w:val="32"/>
        </w:rPr>
        <w:t>標示規定，</w:t>
      </w:r>
      <w:proofErr w:type="gramStart"/>
      <w:r w:rsidR="009C4CEF" w:rsidRPr="006356B4">
        <w:rPr>
          <w:rFonts w:hAnsi="標楷體"/>
          <w:szCs w:val="32"/>
        </w:rPr>
        <w:t>均已由</w:t>
      </w:r>
      <w:proofErr w:type="gramEnd"/>
      <w:r w:rsidR="009C4CEF" w:rsidRPr="006356B4">
        <w:rPr>
          <w:rFonts w:hAnsi="標楷體"/>
          <w:szCs w:val="32"/>
        </w:rPr>
        <w:t>地方政府衛生局裁處在案</w:t>
      </w:r>
      <w:r w:rsidR="007D63C4" w:rsidRPr="006356B4">
        <w:rPr>
          <w:rFonts w:hint="eastAsia"/>
        </w:rPr>
        <w:t>；</w:t>
      </w:r>
      <w:r w:rsidR="009C4CEF" w:rsidRPr="006356B4">
        <w:rPr>
          <w:rFonts w:hint="eastAsia"/>
        </w:rPr>
        <w:t>至於該次稽查的方式及項目，</w:t>
      </w:r>
      <w:proofErr w:type="gramStart"/>
      <w:r w:rsidR="009C4CEF" w:rsidRPr="006356B4">
        <w:rPr>
          <w:rFonts w:hint="eastAsia"/>
        </w:rPr>
        <w:t>詢據食藥署</w:t>
      </w:r>
      <w:proofErr w:type="gramEnd"/>
      <w:r w:rsidR="009C4CEF" w:rsidRPr="006356B4">
        <w:rPr>
          <w:rFonts w:hint="eastAsia"/>
        </w:rPr>
        <w:t>表示略</w:t>
      </w:r>
      <w:proofErr w:type="gramStart"/>
      <w:r w:rsidR="009C4CEF" w:rsidRPr="006356B4">
        <w:rPr>
          <w:rFonts w:hint="eastAsia"/>
        </w:rPr>
        <w:t>以</w:t>
      </w:r>
      <w:proofErr w:type="gramEnd"/>
      <w:r w:rsidR="009C4CEF" w:rsidRPr="006356B4">
        <w:rPr>
          <w:rFonts w:hint="eastAsia"/>
        </w:rPr>
        <w:t>：「</w:t>
      </w:r>
      <w:r w:rsidR="009C4CEF" w:rsidRPr="006356B4">
        <w:rPr>
          <w:rFonts w:hint="eastAsia"/>
          <w:bCs w:val="0"/>
        </w:rPr>
        <w:t>同仁稽查時通常是到(賣場)現場後，先看是否有</w:t>
      </w:r>
      <w:r w:rsidR="009C4CEF" w:rsidRPr="006356B4">
        <w:rPr>
          <w:rFonts w:hint="eastAsia"/>
        </w:rPr>
        <w:t>蜂蜜及其糖漿類產品</w:t>
      </w:r>
      <w:r w:rsidR="009C4CEF" w:rsidRPr="006356B4">
        <w:rPr>
          <w:rFonts w:hint="eastAsia"/>
          <w:bCs w:val="0"/>
        </w:rPr>
        <w:t>，上面的標示有沒有標品名、產地、電話、地址等等，這是最基本的。如果單純只標蜂蜜，我們就會進一步看</w:t>
      </w:r>
      <w:r w:rsidR="00270FB7">
        <w:rPr>
          <w:rFonts w:hint="eastAsia"/>
          <w:bCs w:val="0"/>
        </w:rPr>
        <w:t>它</w:t>
      </w:r>
      <w:r w:rsidR="009C4CEF" w:rsidRPr="006356B4">
        <w:rPr>
          <w:rFonts w:hint="eastAsia"/>
          <w:bCs w:val="0"/>
        </w:rPr>
        <w:t>的成分，看成分是否有標示果糖。如果</w:t>
      </w:r>
      <w:r w:rsidR="00270FB7">
        <w:rPr>
          <w:rFonts w:hint="eastAsia"/>
          <w:bCs w:val="0"/>
        </w:rPr>
        <w:t>它</w:t>
      </w:r>
      <w:r w:rsidR="009C4CEF" w:rsidRPr="006356B4">
        <w:rPr>
          <w:rFonts w:hint="eastAsia"/>
          <w:bCs w:val="0"/>
        </w:rPr>
        <w:t>今天標示為調和蜂蜜，我們就會看有沒有從高到低標示。現場我們會請業者提供這個產品的來源廠商，如需要進一步</w:t>
      </w:r>
      <w:proofErr w:type="gramStart"/>
      <w:r w:rsidR="009C4CEF" w:rsidRPr="006356B4">
        <w:rPr>
          <w:rFonts w:hint="eastAsia"/>
          <w:bCs w:val="0"/>
        </w:rPr>
        <w:t>釐</w:t>
      </w:r>
      <w:proofErr w:type="gramEnd"/>
      <w:r w:rsidR="009C4CEF" w:rsidRPr="006356B4">
        <w:rPr>
          <w:rFonts w:hint="eastAsia"/>
          <w:bCs w:val="0"/>
        </w:rPr>
        <w:t>清，就再移給製造業者所在地的衛生局辦理。</w:t>
      </w:r>
      <w:r w:rsidR="009C4CEF" w:rsidRPr="006356B4">
        <w:rPr>
          <w:rFonts w:hint="eastAsia"/>
        </w:rPr>
        <w:t>」</w:t>
      </w:r>
      <w:r w:rsidR="00F6134D" w:rsidRPr="006356B4">
        <w:rPr>
          <w:rFonts w:hint="eastAsia"/>
        </w:rPr>
        <w:t>、「本次執行的是標示稽查專案，沒有檢驗(蜂蜜及其糖漿類產品的蜂蜜)含量</w:t>
      </w:r>
      <w:r w:rsidR="006F6934" w:rsidRPr="006356B4">
        <w:rPr>
          <w:rFonts w:hint="eastAsia"/>
        </w:rPr>
        <w:t>。</w:t>
      </w:r>
      <w:r w:rsidR="00F6134D" w:rsidRPr="006356B4">
        <w:rPr>
          <w:rFonts w:hint="eastAsia"/>
        </w:rPr>
        <w:t>」</w:t>
      </w:r>
    </w:p>
    <w:p w:rsidR="009C4CEF" w:rsidRPr="006356B4" w:rsidRDefault="009C4CEF" w:rsidP="00F6134D">
      <w:pPr>
        <w:pStyle w:val="3"/>
        <w:numPr>
          <w:ilvl w:val="0"/>
          <w:numId w:val="0"/>
        </w:numPr>
        <w:ind w:left="1361" w:firstLineChars="225" w:firstLine="765"/>
      </w:pPr>
      <w:r w:rsidRPr="006356B4">
        <w:rPr>
          <w:rFonts w:hint="eastAsia"/>
        </w:rPr>
        <w:t>要言之，該次稽查主要係以</w:t>
      </w:r>
      <w:r w:rsidR="00A10942" w:rsidRPr="006356B4">
        <w:rPr>
          <w:rFonts w:hint="eastAsia"/>
        </w:rPr>
        <w:t>「</w:t>
      </w:r>
      <w:r w:rsidRPr="006356B4">
        <w:rPr>
          <w:rFonts w:hint="eastAsia"/>
        </w:rPr>
        <w:t>核對</w:t>
      </w:r>
      <w:r w:rsidR="00A10942" w:rsidRPr="006356B4">
        <w:rPr>
          <w:rFonts w:hint="eastAsia"/>
        </w:rPr>
        <w:t>」</w:t>
      </w:r>
      <w:r w:rsidRPr="006356B4">
        <w:rPr>
          <w:rFonts w:hint="eastAsia"/>
        </w:rPr>
        <w:t>方式檢視標示是否符合規定，</w:t>
      </w:r>
      <w:r w:rsidR="00A10942" w:rsidRPr="006356B4">
        <w:rPr>
          <w:rFonts w:hint="eastAsia"/>
        </w:rPr>
        <w:t>僅有5件未標示原產地之違規案件，另該次稽查</w:t>
      </w:r>
      <w:r w:rsidRPr="006356B4">
        <w:rPr>
          <w:rFonts w:hint="eastAsia"/>
        </w:rPr>
        <w:t>並無查驗產品內蜂蜜含量</w:t>
      </w:r>
      <w:r w:rsidR="00A10942" w:rsidRPr="006356B4">
        <w:rPr>
          <w:rFonts w:hint="eastAsia"/>
        </w:rPr>
        <w:t>多寡，因此無法確認各產品的蜂蜜含量是否屬實，亦未有移請產品</w:t>
      </w:r>
      <w:proofErr w:type="gramStart"/>
      <w:r w:rsidR="00A10942" w:rsidRPr="006356B4">
        <w:rPr>
          <w:rFonts w:hint="eastAsia"/>
        </w:rPr>
        <w:t>製造廠轄管</w:t>
      </w:r>
      <w:proofErr w:type="gramEnd"/>
      <w:r w:rsidR="00A10942" w:rsidRPr="006356B4">
        <w:rPr>
          <w:rFonts w:hint="eastAsia"/>
        </w:rPr>
        <w:t>衛生局</w:t>
      </w:r>
      <w:r w:rsidR="007D63C4" w:rsidRPr="006356B4">
        <w:rPr>
          <w:rFonts w:hint="eastAsia"/>
        </w:rPr>
        <w:t>前往查核實際使用原料、製程或投料紀錄</w:t>
      </w:r>
      <w:r w:rsidR="00A10942" w:rsidRPr="006356B4">
        <w:rPr>
          <w:rFonts w:hint="eastAsia"/>
        </w:rPr>
        <w:t>等案例。</w:t>
      </w:r>
    </w:p>
    <w:p w:rsidR="00A10942" w:rsidRPr="006356B4" w:rsidRDefault="00A10942" w:rsidP="00A10942">
      <w:pPr>
        <w:pStyle w:val="3"/>
      </w:pPr>
      <w:r w:rsidRPr="006356B4">
        <w:rPr>
          <w:rFonts w:hint="eastAsia"/>
        </w:rPr>
        <w:t>再詢問</w:t>
      </w:r>
      <w:proofErr w:type="gramStart"/>
      <w:r w:rsidRPr="006356B4">
        <w:rPr>
          <w:rFonts w:hint="eastAsia"/>
        </w:rPr>
        <w:t>食藥署</w:t>
      </w:r>
      <w:proofErr w:type="gramEnd"/>
      <w:r w:rsidRPr="006356B4">
        <w:rPr>
          <w:rFonts w:hint="eastAsia"/>
        </w:rPr>
        <w:t>關於「包裝蜂蜜及其糖漿類產品標示規定」施行後之抽驗情形，</w:t>
      </w:r>
      <w:proofErr w:type="gramStart"/>
      <w:r w:rsidRPr="006356B4">
        <w:rPr>
          <w:rFonts w:hint="eastAsia"/>
        </w:rPr>
        <w:t>食藥署</w:t>
      </w:r>
      <w:proofErr w:type="gramEnd"/>
      <w:r w:rsidRPr="006356B4">
        <w:rPr>
          <w:rFonts w:hint="eastAsia"/>
        </w:rPr>
        <w:t>陳稱略</w:t>
      </w:r>
      <w:proofErr w:type="gramStart"/>
      <w:r w:rsidRPr="006356B4">
        <w:rPr>
          <w:rFonts w:hint="eastAsia"/>
        </w:rPr>
        <w:t>以</w:t>
      </w:r>
      <w:proofErr w:type="gramEnd"/>
      <w:r w:rsidRPr="006356B4">
        <w:rPr>
          <w:rFonts w:hint="eastAsia"/>
        </w:rPr>
        <w:t>：「</w:t>
      </w:r>
      <w:r w:rsidRPr="006356B4">
        <w:rPr>
          <w:rFonts w:hint="eastAsia"/>
          <w:sz w:val="28"/>
          <w:szCs w:val="28"/>
        </w:rPr>
        <w:t>(問：目前既然沒辦法</w:t>
      </w:r>
      <w:proofErr w:type="gramStart"/>
      <w:r w:rsidRPr="006356B4">
        <w:rPr>
          <w:rFonts w:hint="eastAsia"/>
          <w:sz w:val="28"/>
          <w:szCs w:val="28"/>
        </w:rPr>
        <w:t>鑑</w:t>
      </w:r>
      <w:proofErr w:type="gramEnd"/>
      <w:r w:rsidRPr="006356B4">
        <w:rPr>
          <w:rFonts w:hint="eastAsia"/>
          <w:sz w:val="28"/>
          <w:szCs w:val="28"/>
        </w:rPr>
        <w:t>驗出是不是60%的蜂蜜，這樣是否達60%只有業者自己清楚。標示規定從公布、施行到現在，有沒有檢驗出來含量未達60%的調製蜂蜜/含糖蜂蜜？有沒有檢驗過任何一件？</w:t>
      </w:r>
      <w:proofErr w:type="gramStart"/>
      <w:r w:rsidRPr="006356B4">
        <w:rPr>
          <w:rFonts w:hint="eastAsia"/>
          <w:sz w:val="28"/>
          <w:szCs w:val="28"/>
        </w:rPr>
        <w:t>)</w:t>
      </w:r>
      <w:r w:rsidRPr="006356B4">
        <w:rPr>
          <w:rFonts w:hint="eastAsia"/>
          <w:szCs w:val="32"/>
        </w:rPr>
        <w:t>確實沒有檢驗</w:t>
      </w:r>
      <w:proofErr w:type="gramEnd"/>
      <w:r w:rsidRPr="006356B4">
        <w:rPr>
          <w:rFonts w:hint="eastAsia"/>
          <w:szCs w:val="32"/>
        </w:rPr>
        <w:t>。</w:t>
      </w:r>
      <w:r w:rsidRPr="006356B4">
        <w:rPr>
          <w:rFonts w:hint="eastAsia"/>
        </w:rPr>
        <w:t>」、「沒有檢驗(蜂蜜及其糖漿類產品的蜂蜜含量)，目前技術上無法做到檢驗蜂蜜含量。」</w:t>
      </w:r>
      <w:r w:rsidR="00F6134D" w:rsidRPr="006356B4">
        <w:rPr>
          <w:rFonts w:hint="eastAsia"/>
        </w:rPr>
        <w:t>是以，「包裝蜂蜜及其糖漿類產品標示規定」公告施行迄今，食藥署全無實際檢驗作為。</w:t>
      </w:r>
    </w:p>
    <w:p w:rsidR="003E4E2E" w:rsidRPr="006356B4" w:rsidRDefault="00886DF2" w:rsidP="003E4E2E">
      <w:pPr>
        <w:pStyle w:val="3"/>
        <w:numPr>
          <w:ilvl w:val="0"/>
          <w:numId w:val="0"/>
        </w:numPr>
        <w:ind w:left="1361"/>
      </w:pPr>
      <w:r w:rsidRPr="006356B4">
        <w:rPr>
          <w:rFonts w:hint="eastAsia"/>
        </w:rPr>
        <w:lastRenderedPageBreak/>
        <w:t xml:space="preserve">    </w:t>
      </w:r>
      <w:r w:rsidR="00F6134D" w:rsidRPr="006356B4">
        <w:rPr>
          <w:rFonts w:hint="eastAsia"/>
        </w:rPr>
        <w:t>承前述</w:t>
      </w:r>
      <w:r w:rsidRPr="006356B4">
        <w:rPr>
          <w:rFonts w:hint="eastAsia"/>
        </w:rPr>
        <w:t>，</w:t>
      </w:r>
      <w:proofErr w:type="gramStart"/>
      <w:r w:rsidR="00B25D25" w:rsidRPr="006356B4">
        <w:rPr>
          <w:rFonts w:hint="eastAsia"/>
        </w:rPr>
        <w:t>衛福部</w:t>
      </w:r>
      <w:r w:rsidR="00F6134D" w:rsidRPr="006356B4">
        <w:rPr>
          <w:rFonts w:hint="eastAsia"/>
        </w:rPr>
        <w:t>所</w:t>
      </w:r>
      <w:r w:rsidR="00B25D25" w:rsidRPr="006356B4">
        <w:rPr>
          <w:rFonts w:hint="eastAsia"/>
        </w:rPr>
        <w:t>訂</w:t>
      </w:r>
      <w:proofErr w:type="gramEnd"/>
      <w:r w:rsidR="00B25D25" w:rsidRPr="006356B4">
        <w:rPr>
          <w:rFonts w:hint="eastAsia"/>
        </w:rPr>
        <w:t>定</w:t>
      </w:r>
      <w:r w:rsidR="00F6134D" w:rsidRPr="006356B4">
        <w:rPr>
          <w:rFonts w:hint="eastAsia"/>
        </w:rPr>
        <w:t>之</w:t>
      </w:r>
      <w:r w:rsidR="00B25D25" w:rsidRPr="006356B4">
        <w:rPr>
          <w:rFonts w:hint="eastAsia"/>
        </w:rPr>
        <w:t>「包裝蜂蜜及其糖漿類產品標示規定」，</w:t>
      </w:r>
      <w:r w:rsidR="00F6134D" w:rsidRPr="006356B4">
        <w:rPr>
          <w:rFonts w:hint="eastAsia"/>
        </w:rPr>
        <w:t>係</w:t>
      </w:r>
      <w:r w:rsidR="00B25D25" w:rsidRPr="006356B4">
        <w:rPr>
          <w:rFonts w:hint="eastAsia"/>
        </w:rPr>
        <w:t>以「蜂蜜含量</w:t>
      </w:r>
      <w:r w:rsidR="00C424F2" w:rsidRPr="006356B4">
        <w:rPr>
          <w:rFonts w:hint="eastAsia"/>
        </w:rPr>
        <w:t>是否達</w:t>
      </w:r>
      <w:r w:rsidR="00B25D25" w:rsidRPr="006356B4">
        <w:rPr>
          <w:rFonts w:hint="eastAsia"/>
        </w:rPr>
        <w:t>60%」作為產品名稱之劃分，</w:t>
      </w:r>
      <w:proofErr w:type="gramStart"/>
      <w:r w:rsidR="00B25D25" w:rsidRPr="006356B4">
        <w:rPr>
          <w:rFonts w:hint="eastAsia"/>
        </w:rPr>
        <w:t>然</w:t>
      </w:r>
      <w:r w:rsidR="007D63C4" w:rsidRPr="006356B4">
        <w:rPr>
          <w:rFonts w:hint="eastAsia"/>
        </w:rPr>
        <w:t>未</w:t>
      </w:r>
      <w:r w:rsidRPr="006356B4">
        <w:rPr>
          <w:rFonts w:hint="eastAsia"/>
        </w:rPr>
        <w:t>考量</w:t>
      </w:r>
      <w:proofErr w:type="gramEnd"/>
      <w:r w:rsidRPr="006356B4">
        <w:rPr>
          <w:rFonts w:hint="eastAsia"/>
        </w:rPr>
        <w:t>現行技術上</w:t>
      </w:r>
      <w:r w:rsidR="00F6134D" w:rsidRPr="006356B4">
        <w:rPr>
          <w:rFonts w:hint="eastAsia"/>
        </w:rPr>
        <w:t>並無法檢驗產品內蜂蜜含量多寡，因此無法判定產品名稱是否符合規定，致</w:t>
      </w:r>
      <w:r w:rsidR="007D63C4" w:rsidRPr="006356B4">
        <w:rPr>
          <w:rFonts w:hint="eastAsia"/>
        </w:rPr>
        <w:t>該標示規定公</w:t>
      </w:r>
      <w:r w:rsidR="00F6134D" w:rsidRPr="006356B4">
        <w:rPr>
          <w:rFonts w:hint="eastAsia"/>
        </w:rPr>
        <w:t>告</w:t>
      </w:r>
      <w:r w:rsidR="007D63C4" w:rsidRPr="006356B4">
        <w:rPr>
          <w:rFonts w:hint="eastAsia"/>
        </w:rPr>
        <w:t>施行後</w:t>
      </w:r>
      <w:r w:rsidR="003E4E2E" w:rsidRPr="006356B4">
        <w:rPr>
          <w:rFonts w:hint="eastAsia"/>
        </w:rPr>
        <w:t>，</w:t>
      </w:r>
      <w:r w:rsidR="00F6134D" w:rsidRPr="006356B4">
        <w:rPr>
          <w:rFonts w:hint="eastAsia"/>
        </w:rPr>
        <w:t>從未進行任何一件</w:t>
      </w:r>
      <w:r w:rsidR="007D63C4" w:rsidRPr="006356B4">
        <w:rPr>
          <w:rFonts w:hint="eastAsia"/>
        </w:rPr>
        <w:t>蜂蜜及其糖漿類產品</w:t>
      </w:r>
      <w:r w:rsidR="00F6134D" w:rsidRPr="006356B4">
        <w:rPr>
          <w:rFonts w:hint="eastAsia"/>
        </w:rPr>
        <w:t>之</w:t>
      </w:r>
      <w:r w:rsidR="007D63C4" w:rsidRPr="006356B4">
        <w:rPr>
          <w:rFonts w:hint="eastAsia"/>
        </w:rPr>
        <w:t>蜂蜜含量檢驗，</w:t>
      </w:r>
      <w:r w:rsidR="00F6134D" w:rsidRPr="006356B4">
        <w:rPr>
          <w:rFonts w:hint="eastAsia"/>
        </w:rPr>
        <w:t>卻</w:t>
      </w:r>
      <w:r w:rsidR="00363B00">
        <w:rPr>
          <w:rFonts w:hint="eastAsia"/>
        </w:rPr>
        <w:t>冀望</w:t>
      </w:r>
      <w:r w:rsidR="003E4E2E" w:rsidRPr="006356B4">
        <w:rPr>
          <w:rFonts w:hint="eastAsia"/>
        </w:rPr>
        <w:t>於人力、預算有限之後端稽查作業</w:t>
      </w:r>
      <w:r w:rsidR="00F6134D" w:rsidRPr="006356B4">
        <w:rPr>
          <w:rFonts w:hint="eastAsia"/>
        </w:rPr>
        <w:t>發掘</w:t>
      </w:r>
      <w:r w:rsidR="00854407" w:rsidRPr="006356B4">
        <w:rPr>
          <w:rFonts w:hint="eastAsia"/>
        </w:rPr>
        <w:t>，</w:t>
      </w:r>
      <w:r w:rsidR="00363B00">
        <w:rPr>
          <w:rFonts w:hint="eastAsia"/>
        </w:rPr>
        <w:t>無異緣木求魚，</w:t>
      </w:r>
      <w:r w:rsidR="003E4E2E" w:rsidRPr="006356B4">
        <w:rPr>
          <w:rFonts w:hint="eastAsia"/>
        </w:rPr>
        <w:t>此本末倒置作為，</w:t>
      </w:r>
      <w:r w:rsidR="00F6134D" w:rsidRPr="006356B4">
        <w:rPr>
          <w:rFonts w:hint="eastAsia"/>
        </w:rPr>
        <w:t>使標示規定形同具文，</w:t>
      </w:r>
      <w:r w:rsidR="003E4E2E" w:rsidRPr="006356B4">
        <w:rPr>
          <w:rFonts w:hint="eastAsia"/>
        </w:rPr>
        <w:t>稽查</w:t>
      </w:r>
      <w:r w:rsidR="00F6134D" w:rsidRPr="006356B4">
        <w:rPr>
          <w:rFonts w:hint="eastAsia"/>
        </w:rPr>
        <w:t>作業</w:t>
      </w:r>
      <w:r w:rsidR="003E4E2E" w:rsidRPr="006356B4">
        <w:rPr>
          <w:rFonts w:hint="eastAsia"/>
        </w:rPr>
        <w:t>流於表面形式，難以落實品質把關及維護消費者權益。</w:t>
      </w:r>
    </w:p>
    <w:p w:rsidR="00854407" w:rsidRPr="006356B4" w:rsidRDefault="00D95D93" w:rsidP="00854407">
      <w:pPr>
        <w:pStyle w:val="3"/>
      </w:pPr>
      <w:r w:rsidRPr="006356B4">
        <w:rPr>
          <w:rFonts w:hint="eastAsia"/>
        </w:rPr>
        <w:t>綜上，</w:t>
      </w:r>
      <w:proofErr w:type="gramStart"/>
      <w:r w:rsidR="00854407" w:rsidRPr="006356B4">
        <w:rPr>
          <w:rFonts w:hint="eastAsia"/>
        </w:rPr>
        <w:t>衛福部於111年5月11日</w:t>
      </w:r>
      <w:proofErr w:type="gramEnd"/>
      <w:r w:rsidR="00854407" w:rsidRPr="006356B4">
        <w:rPr>
          <w:rFonts w:hint="eastAsia"/>
        </w:rPr>
        <w:t>公告訂定「包裝蜂蜜及其糖漿類產品標示規定」，該規定以「蜂蜜含量是否達60%」為產品品名標示之依據，惟針對產品內蜂蜜含量多寡，</w:t>
      </w:r>
      <w:proofErr w:type="gramStart"/>
      <w:r w:rsidR="00854407" w:rsidRPr="006356B4">
        <w:rPr>
          <w:rFonts w:hint="eastAsia"/>
        </w:rPr>
        <w:t>食藥署</w:t>
      </w:r>
      <w:proofErr w:type="gramEnd"/>
      <w:r w:rsidR="00854407" w:rsidRPr="006356B4">
        <w:rPr>
          <w:rFonts w:hint="eastAsia"/>
        </w:rPr>
        <w:t>並無法定檢驗方法，竟仍寄託於人力、預算有限之後端稽查作業；</w:t>
      </w:r>
      <w:r w:rsidR="00C948DA">
        <w:rPr>
          <w:rFonts w:hint="eastAsia"/>
        </w:rPr>
        <w:t>且</w:t>
      </w:r>
      <w:r w:rsidR="00854407" w:rsidRPr="006356B4">
        <w:rPr>
          <w:rFonts w:hint="eastAsia"/>
        </w:rPr>
        <w:t>該規定自112年7月1日施行迄今，該署從未抽驗市售蜂蜜產品之蜂蜜含量，根本無從確認產品品名及成分標示是否確實符合規定，顯見「包裝蜂蜜及其糖漿類產品標示規定」徒具形式，未具食品安全與品質管理之實質</w:t>
      </w:r>
      <w:r w:rsidR="00C948DA">
        <w:rPr>
          <w:rFonts w:hint="eastAsia"/>
        </w:rPr>
        <w:t>作用</w:t>
      </w:r>
      <w:r w:rsidR="00854407" w:rsidRPr="006356B4">
        <w:rPr>
          <w:rFonts w:hint="eastAsia"/>
        </w:rPr>
        <w:t>，益見該署</w:t>
      </w:r>
      <w:proofErr w:type="gramStart"/>
      <w:r w:rsidR="00854407" w:rsidRPr="006356B4">
        <w:rPr>
          <w:rFonts w:hint="eastAsia"/>
        </w:rPr>
        <w:t>研</w:t>
      </w:r>
      <w:proofErr w:type="gramEnd"/>
      <w:r w:rsidR="00854407" w:rsidRPr="006356B4">
        <w:rPr>
          <w:rFonts w:hint="eastAsia"/>
        </w:rPr>
        <w:t>擬該規定過程失之草率，</w:t>
      </w:r>
      <w:proofErr w:type="gramStart"/>
      <w:r w:rsidR="00854407" w:rsidRPr="006356B4">
        <w:rPr>
          <w:rFonts w:hint="eastAsia"/>
        </w:rPr>
        <w:t>洵</w:t>
      </w:r>
      <w:proofErr w:type="gramEnd"/>
      <w:r w:rsidR="00854407" w:rsidRPr="006356B4">
        <w:rPr>
          <w:rFonts w:hint="eastAsia"/>
        </w:rPr>
        <w:t>有疏失。</w:t>
      </w:r>
    </w:p>
    <w:p w:rsidR="00BD76DB" w:rsidRPr="006356B4" w:rsidRDefault="0041103A" w:rsidP="00BD76DB">
      <w:pPr>
        <w:pStyle w:val="2"/>
        <w:numPr>
          <w:ilvl w:val="1"/>
          <w:numId w:val="1"/>
        </w:numPr>
        <w:ind w:left="1021"/>
        <w:rPr>
          <w:rFonts w:ascii="Times New Roman" w:hAnsi="Times New Roman"/>
          <w:b/>
        </w:rPr>
      </w:pPr>
      <w:proofErr w:type="gramStart"/>
      <w:r w:rsidRPr="006356B4">
        <w:rPr>
          <w:rFonts w:ascii="Times New Roman" w:hAnsi="Times New Roman" w:hint="eastAsia"/>
          <w:b/>
        </w:rPr>
        <w:t>食藥署研</w:t>
      </w:r>
      <w:proofErr w:type="gramEnd"/>
      <w:r w:rsidRPr="006356B4">
        <w:rPr>
          <w:rFonts w:ascii="Times New Roman" w:hAnsi="Times New Roman" w:hint="eastAsia"/>
          <w:b/>
        </w:rPr>
        <w:t>訂</w:t>
      </w:r>
      <w:r w:rsidR="00BD76DB" w:rsidRPr="006356B4">
        <w:rPr>
          <w:rFonts w:ascii="Times New Roman" w:hAnsi="Times New Roman" w:hint="eastAsia"/>
          <w:b/>
        </w:rPr>
        <w:t>「包裝蜂蜜及其糖漿類產品標示規定」</w:t>
      </w:r>
      <w:r w:rsidR="00876981" w:rsidRPr="006356B4">
        <w:rPr>
          <w:rFonts w:ascii="Times New Roman" w:hAnsi="Times New Roman" w:hint="eastAsia"/>
          <w:b/>
        </w:rPr>
        <w:t>過程</w:t>
      </w:r>
      <w:r w:rsidR="00BD76DB" w:rsidRPr="006356B4">
        <w:rPr>
          <w:rFonts w:ascii="Times New Roman" w:hAnsi="Times New Roman" w:hint="eastAsia"/>
          <w:b/>
        </w:rPr>
        <w:t>，</w:t>
      </w:r>
      <w:proofErr w:type="gramStart"/>
      <w:r w:rsidR="00BD76DB" w:rsidRPr="006356B4">
        <w:rPr>
          <w:rFonts w:ascii="Times New Roman" w:hAnsi="Times New Roman" w:hint="eastAsia"/>
          <w:b/>
        </w:rPr>
        <w:t>逕</w:t>
      </w:r>
      <w:proofErr w:type="gramEnd"/>
      <w:r w:rsidR="001D53F0" w:rsidRPr="006356B4">
        <w:rPr>
          <w:rFonts w:ascii="Times New Roman" w:hAnsi="Times New Roman" w:hint="eastAsia"/>
          <w:b/>
        </w:rPr>
        <w:t>比照</w:t>
      </w:r>
      <w:r w:rsidR="00BD76DB" w:rsidRPr="006356B4">
        <w:rPr>
          <w:rFonts w:ascii="Times New Roman" w:hAnsi="Times New Roman" w:hint="eastAsia"/>
          <w:b/>
        </w:rPr>
        <w:t>日本規定，將含有</w:t>
      </w:r>
      <w:r w:rsidR="00BD76DB" w:rsidRPr="006356B4">
        <w:rPr>
          <w:rFonts w:ascii="Times New Roman" w:hAnsi="Times New Roman" w:hint="eastAsia"/>
          <w:b/>
        </w:rPr>
        <w:t>60</w:t>
      </w:r>
      <w:r w:rsidR="00BD76DB" w:rsidRPr="00C948DA">
        <w:rPr>
          <w:rFonts w:hAnsi="標楷體" w:hint="eastAsia"/>
          <w:b/>
        </w:rPr>
        <w:t>%</w:t>
      </w:r>
      <w:proofErr w:type="gramStart"/>
      <w:r w:rsidR="00BD76DB" w:rsidRPr="006356B4">
        <w:rPr>
          <w:rFonts w:ascii="Times New Roman" w:hAnsi="Times New Roman" w:hint="eastAsia"/>
          <w:b/>
        </w:rPr>
        <w:t>蜂蜜並摻有</w:t>
      </w:r>
      <w:proofErr w:type="gramEnd"/>
      <w:r w:rsidR="00BD76DB" w:rsidRPr="006356B4">
        <w:rPr>
          <w:rFonts w:ascii="Times New Roman" w:hAnsi="Times New Roman" w:hint="eastAsia"/>
          <w:b/>
        </w:rPr>
        <w:t>糖漿之產品以「加糖蜂蜜」稱之，</w:t>
      </w:r>
      <w:r w:rsidR="003B5ABF" w:rsidRPr="006356B4">
        <w:rPr>
          <w:rFonts w:ascii="Times New Roman" w:hAnsi="Times New Roman" w:hint="eastAsia"/>
          <w:b/>
        </w:rPr>
        <w:t>較</w:t>
      </w:r>
      <w:r w:rsidR="00BD76DB" w:rsidRPr="006356B4">
        <w:rPr>
          <w:rFonts w:ascii="Times New Roman" w:hAnsi="Times New Roman" w:hint="eastAsia"/>
          <w:b/>
        </w:rPr>
        <w:t>Codex</w:t>
      </w:r>
      <w:r w:rsidR="00BD76DB" w:rsidRPr="006356B4">
        <w:rPr>
          <w:rFonts w:ascii="Times New Roman" w:hAnsi="Times New Roman" w:hint="eastAsia"/>
          <w:b/>
        </w:rPr>
        <w:t>及國際普遍認定蜂蜜「不應加入其他成分」之</w:t>
      </w:r>
      <w:r w:rsidR="001D53F0" w:rsidRPr="006356B4">
        <w:rPr>
          <w:rFonts w:ascii="Times New Roman" w:hAnsi="Times New Roman" w:hint="eastAsia"/>
          <w:b/>
        </w:rPr>
        <w:t>規範</w:t>
      </w:r>
      <w:r w:rsidR="003B5ABF" w:rsidRPr="006356B4">
        <w:rPr>
          <w:rFonts w:ascii="Times New Roman" w:hAnsi="Times New Roman" w:hint="eastAsia"/>
          <w:b/>
        </w:rPr>
        <w:t>更為寬鬆</w:t>
      </w:r>
      <w:r w:rsidR="00BD76DB" w:rsidRPr="006356B4">
        <w:rPr>
          <w:rFonts w:ascii="Times New Roman" w:hAnsi="Times New Roman" w:hint="eastAsia"/>
          <w:b/>
        </w:rPr>
        <w:t>，</w:t>
      </w:r>
      <w:r w:rsidR="00E81153">
        <w:rPr>
          <w:rFonts w:ascii="Times New Roman" w:hAnsi="Times New Roman" w:hint="eastAsia"/>
          <w:b/>
        </w:rPr>
        <w:t>且</w:t>
      </w:r>
      <w:r w:rsidR="005D2B90" w:rsidRPr="006356B4">
        <w:rPr>
          <w:rFonts w:ascii="Times New Roman" w:hAnsi="Times New Roman" w:hint="eastAsia"/>
          <w:b/>
        </w:rPr>
        <w:t>容許</w:t>
      </w:r>
      <w:r w:rsidR="00BD76DB" w:rsidRPr="006356B4">
        <w:rPr>
          <w:rFonts w:ascii="Times New Roman" w:hAnsi="Times New Roman" w:hint="eastAsia"/>
          <w:b/>
        </w:rPr>
        <w:t>蜂蜜添加糖漿後</w:t>
      </w:r>
      <w:r w:rsidR="003E4E2E" w:rsidRPr="006356B4">
        <w:rPr>
          <w:rFonts w:ascii="Times New Roman" w:hAnsi="Times New Roman" w:hint="eastAsia"/>
          <w:b/>
        </w:rPr>
        <w:t>，</w:t>
      </w:r>
      <w:r w:rsidR="00BD76DB" w:rsidRPr="006356B4">
        <w:rPr>
          <w:rFonts w:ascii="Times New Roman" w:hAnsi="Times New Roman" w:hint="eastAsia"/>
          <w:b/>
        </w:rPr>
        <w:t>品名仍得載</w:t>
      </w:r>
      <w:r w:rsidR="003E4E2E" w:rsidRPr="006356B4">
        <w:rPr>
          <w:rFonts w:ascii="Times New Roman" w:hAnsi="Times New Roman" w:hint="eastAsia"/>
          <w:b/>
        </w:rPr>
        <w:t>有</w:t>
      </w:r>
      <w:r w:rsidR="00BD76DB" w:rsidRPr="006356B4">
        <w:rPr>
          <w:rFonts w:ascii="Times New Roman" w:hAnsi="Times New Roman" w:hint="eastAsia"/>
          <w:b/>
        </w:rPr>
        <w:t>「蜂蜜」</w:t>
      </w:r>
      <w:r w:rsidR="00BD76DB" w:rsidRPr="006356B4">
        <w:rPr>
          <w:rFonts w:ascii="Times New Roman" w:hAnsi="Times New Roman" w:hint="eastAsia"/>
          <w:b/>
        </w:rPr>
        <w:t>2</w:t>
      </w:r>
      <w:r w:rsidR="00BD76DB" w:rsidRPr="006356B4">
        <w:rPr>
          <w:rFonts w:ascii="Times New Roman" w:hAnsi="Times New Roman" w:hint="eastAsia"/>
          <w:b/>
        </w:rPr>
        <w:t>字，</w:t>
      </w:r>
      <w:r w:rsidR="00627FE7" w:rsidRPr="006356B4">
        <w:rPr>
          <w:rFonts w:ascii="Times New Roman" w:hAnsi="Times New Roman" w:hint="eastAsia"/>
          <w:b/>
        </w:rPr>
        <w:t>恐導致劣幣驅逐良幣現象，</w:t>
      </w:r>
      <w:r w:rsidR="00EC7B45" w:rsidRPr="006356B4">
        <w:rPr>
          <w:rFonts w:ascii="Times New Roman" w:hAnsi="Times New Roman" w:hint="eastAsia"/>
          <w:b/>
        </w:rPr>
        <w:t>核</w:t>
      </w:r>
      <w:r w:rsidR="00BD76DB" w:rsidRPr="006356B4">
        <w:rPr>
          <w:rFonts w:ascii="Times New Roman" w:hAnsi="Times New Roman" w:hint="eastAsia"/>
          <w:b/>
        </w:rPr>
        <w:t>有</w:t>
      </w:r>
      <w:r w:rsidR="00EC7B45" w:rsidRPr="006356B4">
        <w:rPr>
          <w:rFonts w:ascii="Times New Roman" w:hAnsi="Times New Roman" w:hint="eastAsia"/>
          <w:b/>
        </w:rPr>
        <w:t>欠</w:t>
      </w:r>
      <w:r w:rsidR="00BD76DB" w:rsidRPr="006356B4">
        <w:rPr>
          <w:rFonts w:ascii="Times New Roman" w:hAnsi="Times New Roman" w:hint="eastAsia"/>
          <w:b/>
        </w:rPr>
        <w:t>當。</w:t>
      </w:r>
    </w:p>
    <w:p w:rsidR="003103FC" w:rsidRPr="006356B4" w:rsidRDefault="003103FC" w:rsidP="003103FC">
      <w:pPr>
        <w:pStyle w:val="3"/>
      </w:pPr>
      <w:r w:rsidRPr="006356B4">
        <w:rPr>
          <w:rFonts w:hint="eastAsia"/>
        </w:rPr>
        <w:t>中華民國國家標準「蜂蜜」(CNS1305)係於49年12月22日制定，並於112年7月5日修訂公布現行標準，定義蜂蜜(honey)為「蜜蜂採集植物之花蜜(nectar)</w:t>
      </w:r>
      <w:proofErr w:type="gramStart"/>
      <w:r w:rsidRPr="006356B4">
        <w:rPr>
          <w:rFonts w:hint="eastAsia"/>
        </w:rPr>
        <w:lastRenderedPageBreak/>
        <w:t>或蜜露</w:t>
      </w:r>
      <w:proofErr w:type="gramEnd"/>
      <w:r w:rsidRPr="006356B4">
        <w:rPr>
          <w:rFonts w:hint="eastAsia"/>
        </w:rPr>
        <w:t>(honeydew)，經蜜蜂收集、混合自身特殊物質進行轉化、儲存、脫水</w:t>
      </w:r>
      <w:proofErr w:type="gramStart"/>
      <w:r w:rsidRPr="006356B4">
        <w:rPr>
          <w:rFonts w:hint="eastAsia"/>
        </w:rPr>
        <w:t>到</w:t>
      </w:r>
      <w:r w:rsidR="00270FB7">
        <w:rPr>
          <w:rFonts w:hint="eastAsia"/>
        </w:rPr>
        <w:t>熟成</w:t>
      </w:r>
      <w:proofErr w:type="gramEnd"/>
      <w:r w:rsidRPr="006356B4">
        <w:rPr>
          <w:rFonts w:hint="eastAsia"/>
        </w:rPr>
        <w:t>之天然甜味物質</w:t>
      </w:r>
      <w:r w:rsidR="006B6BDE" w:rsidRPr="006356B4">
        <w:rPr>
          <w:rFonts w:hint="eastAsia"/>
        </w:rPr>
        <w:t>。</w:t>
      </w:r>
      <w:r w:rsidRPr="006356B4">
        <w:rPr>
          <w:rFonts w:hint="eastAsia"/>
        </w:rPr>
        <w:t>」適用範圍</w:t>
      </w:r>
      <w:r w:rsidR="006B6BDE" w:rsidRPr="006356B4">
        <w:rPr>
          <w:rFonts w:hint="eastAsia"/>
        </w:rPr>
        <w:t>：</w:t>
      </w:r>
      <w:r w:rsidRPr="006356B4">
        <w:rPr>
          <w:rFonts w:hint="eastAsia"/>
        </w:rPr>
        <w:t>「適用於由蜜蜂採集釀造之蜂蜜，包含所有經濃縮最終用於直接食用的蜂蜜(未包含工業使用、已加在食品中之蜂蜜或散裝批發產品)」，</w:t>
      </w:r>
      <w:proofErr w:type="gramStart"/>
      <w:r w:rsidRPr="006356B4">
        <w:rPr>
          <w:rFonts w:hint="eastAsia"/>
        </w:rPr>
        <w:t>先予敘明</w:t>
      </w:r>
      <w:proofErr w:type="gramEnd"/>
      <w:r w:rsidRPr="006356B4">
        <w:rPr>
          <w:rFonts w:hint="eastAsia"/>
        </w:rPr>
        <w:t>。</w:t>
      </w:r>
    </w:p>
    <w:p w:rsidR="00CC1CA7" w:rsidRPr="006356B4" w:rsidRDefault="003103FC" w:rsidP="003103FC">
      <w:pPr>
        <w:pStyle w:val="3"/>
      </w:pPr>
      <w:r w:rsidRPr="006356B4">
        <w:rPr>
          <w:rFonts w:hint="eastAsia"/>
        </w:rPr>
        <w:t>檢視</w:t>
      </w:r>
      <w:r w:rsidR="006B6BDE" w:rsidRPr="006356B4">
        <w:rPr>
          <w:rFonts w:hint="eastAsia"/>
        </w:rPr>
        <w:t>國際</w:t>
      </w:r>
      <w:r w:rsidRPr="006356B4">
        <w:rPr>
          <w:rFonts w:hint="eastAsia"/>
        </w:rPr>
        <w:t>針對蜂蜜之定義</w:t>
      </w:r>
      <w:r w:rsidR="00CC1CA7" w:rsidRPr="006356B4">
        <w:rPr>
          <w:rFonts w:hint="eastAsia"/>
        </w:rPr>
        <w:t>及規範</w:t>
      </w:r>
      <w:r w:rsidRPr="006356B4">
        <w:rPr>
          <w:rFonts w:hint="eastAsia"/>
        </w:rPr>
        <w:t>，</w:t>
      </w:r>
      <w:r w:rsidR="00CC1CA7" w:rsidRPr="006356B4">
        <w:rPr>
          <w:rFonts w:hint="eastAsia"/>
        </w:rPr>
        <w:t>分述如下：</w:t>
      </w:r>
    </w:p>
    <w:p w:rsidR="00CC1CA7" w:rsidRPr="006356B4" w:rsidRDefault="00CC1CA7" w:rsidP="00D602FF">
      <w:pPr>
        <w:pStyle w:val="4"/>
        <w:ind w:left="1560"/>
      </w:pPr>
      <w:r w:rsidRPr="006356B4">
        <w:rPr>
          <w:rFonts w:hint="eastAsia"/>
        </w:rPr>
        <w:t>食品法典委員會</w:t>
      </w:r>
      <w:r w:rsidRPr="006356B4">
        <w:rPr>
          <w:rStyle w:val="aff2"/>
        </w:rPr>
        <w:footnoteReference w:id="4"/>
      </w:r>
      <w:r w:rsidRPr="006356B4">
        <w:rPr>
          <w:rFonts w:hint="eastAsia"/>
        </w:rPr>
        <w:t>(下稱Codex)：「蜂蜜不應加入其他成分，包括食品添加物，也不應有除了蜂蜜之外的其他多餘物質。」</w:t>
      </w:r>
      <w:r w:rsidR="000B1EB8" w:rsidRPr="006356B4">
        <w:rPr>
          <w:rStyle w:val="aff2"/>
        </w:rPr>
        <w:footnoteReference w:id="5"/>
      </w:r>
      <w:r w:rsidR="000B1EB8" w:rsidRPr="006356B4">
        <w:rPr>
          <w:rFonts w:hint="eastAsia"/>
          <w:vertAlign w:val="superscript"/>
        </w:rPr>
        <w:t>、</w:t>
      </w:r>
      <w:r w:rsidRPr="006356B4">
        <w:rPr>
          <w:rStyle w:val="aff2"/>
        </w:rPr>
        <w:footnoteReference w:id="6"/>
      </w:r>
    </w:p>
    <w:p w:rsidR="00CC1CA7" w:rsidRPr="006356B4" w:rsidRDefault="00CC1CA7" w:rsidP="00D602FF">
      <w:pPr>
        <w:pStyle w:val="4"/>
        <w:ind w:left="1560"/>
        <w:rPr>
          <w:spacing w:val="-20"/>
        </w:rPr>
      </w:pPr>
      <w:r w:rsidRPr="006356B4">
        <w:rPr>
          <w:rFonts w:hint="eastAsia"/>
        </w:rPr>
        <w:t>歐盟：「置於市場上的蜂蜜或使用於任何供人類食用的蜂蜜產品，不得添加任何食品原料，包括食品添加劑，也不得添加任何非蜂蜜的物質。</w:t>
      </w:r>
      <w:r w:rsidRPr="006356B4">
        <w:rPr>
          <w:rFonts w:hint="eastAsia"/>
          <w:spacing w:val="-20"/>
        </w:rPr>
        <w:t>」</w:t>
      </w:r>
      <w:r w:rsidR="000B1EB8" w:rsidRPr="006356B4">
        <w:rPr>
          <w:rStyle w:val="aff2"/>
        </w:rPr>
        <w:footnoteReference w:id="7"/>
      </w:r>
      <w:r w:rsidR="000B1EB8" w:rsidRPr="006356B4">
        <w:rPr>
          <w:rFonts w:hint="eastAsia"/>
          <w:vertAlign w:val="superscript"/>
        </w:rPr>
        <w:t>、</w:t>
      </w:r>
      <w:r w:rsidRPr="006356B4">
        <w:rPr>
          <w:rStyle w:val="aff2"/>
          <w:spacing w:val="-20"/>
        </w:rPr>
        <w:footnoteReference w:id="8"/>
      </w:r>
    </w:p>
    <w:p w:rsidR="00CC1CA7" w:rsidRPr="006356B4" w:rsidRDefault="00CC1CA7" w:rsidP="00D602FF">
      <w:pPr>
        <w:pStyle w:val="4"/>
        <w:ind w:left="1560"/>
      </w:pPr>
      <w:r w:rsidRPr="006356B4">
        <w:rPr>
          <w:rFonts w:hint="eastAsia"/>
        </w:rPr>
        <w:t>澳</w:t>
      </w:r>
      <w:proofErr w:type="gramStart"/>
      <w:r w:rsidRPr="006356B4">
        <w:rPr>
          <w:rFonts w:hint="eastAsia"/>
        </w:rPr>
        <w:t>紐</w:t>
      </w:r>
      <w:proofErr w:type="gramEnd"/>
      <w:r w:rsidRPr="006356B4">
        <w:rPr>
          <w:rFonts w:hint="eastAsia"/>
        </w:rPr>
        <w:t>：「食品以『蜂蜜』名義販售時必須：(a)是蜂蜜；以及(b)含有：(</w:t>
      </w:r>
      <w:proofErr w:type="spellStart"/>
      <w:r w:rsidRPr="006356B4">
        <w:rPr>
          <w:rFonts w:hint="eastAsia"/>
        </w:rPr>
        <w:t>i</w:t>
      </w:r>
      <w:proofErr w:type="spellEnd"/>
      <w:r w:rsidRPr="006356B4">
        <w:rPr>
          <w:rFonts w:hint="eastAsia"/>
        </w:rPr>
        <w:t>)不低於60%的還原糖；以及(ii)不超過21%的水分。」</w:t>
      </w:r>
      <w:r w:rsidR="000B1EB8" w:rsidRPr="006356B4">
        <w:rPr>
          <w:rStyle w:val="aff2"/>
        </w:rPr>
        <w:footnoteReference w:id="9"/>
      </w:r>
      <w:r w:rsidR="000B1EB8" w:rsidRPr="006356B4">
        <w:rPr>
          <w:rFonts w:hint="eastAsia"/>
          <w:vertAlign w:val="superscript"/>
        </w:rPr>
        <w:t>、</w:t>
      </w:r>
      <w:r w:rsidRPr="006356B4">
        <w:rPr>
          <w:rStyle w:val="aff2"/>
        </w:rPr>
        <w:footnoteReference w:id="10"/>
      </w:r>
      <w:r w:rsidRPr="006356B4">
        <w:rPr>
          <w:rFonts w:hint="eastAsia"/>
        </w:rPr>
        <w:t>並規範「蜂蜜」(</w:t>
      </w:r>
      <w:r w:rsidRPr="006356B4">
        <w:t>H</w:t>
      </w:r>
      <w:r w:rsidRPr="006356B4">
        <w:rPr>
          <w:rFonts w:hint="eastAsia"/>
        </w:rPr>
        <w:t>oney)係法定名詞(</w:t>
      </w:r>
      <w:r w:rsidRPr="006356B4">
        <w:t>prescribed name)</w:t>
      </w:r>
      <w:r w:rsidRPr="006356B4">
        <w:rPr>
          <w:rFonts w:hint="eastAsia"/>
        </w:rPr>
        <w:t>。</w:t>
      </w:r>
    </w:p>
    <w:p w:rsidR="009440FB" w:rsidRPr="006356B4" w:rsidRDefault="009440FB" w:rsidP="00D602FF">
      <w:pPr>
        <w:pStyle w:val="4"/>
        <w:ind w:left="1560"/>
      </w:pPr>
      <w:r w:rsidRPr="006356B4">
        <w:rPr>
          <w:rFonts w:hint="eastAsia"/>
        </w:rPr>
        <w:t>美國：蜂蜜(</w:t>
      </w:r>
      <w:r w:rsidRPr="006356B4">
        <w:t>Honey)</w:t>
      </w:r>
      <w:r w:rsidRPr="006356B4">
        <w:rPr>
          <w:rFonts w:hint="eastAsia"/>
        </w:rPr>
        <w:t>為「由蜜蜂採集、修改和儲存於蜂巢中植物的花蜜和糖精分泌物，包含蜂巢</w:t>
      </w:r>
      <w:r w:rsidRPr="006356B4">
        <w:rPr>
          <w:rFonts w:hint="eastAsia"/>
        </w:rPr>
        <w:lastRenderedPageBreak/>
        <w:t>蜜。」</w:t>
      </w:r>
      <w:r w:rsidR="000B1EB8" w:rsidRPr="006356B4">
        <w:rPr>
          <w:rStyle w:val="aff2"/>
        </w:rPr>
        <w:footnoteReference w:id="11"/>
      </w:r>
      <w:r w:rsidR="000B1EB8" w:rsidRPr="006356B4">
        <w:rPr>
          <w:rFonts w:hint="eastAsia"/>
          <w:vertAlign w:val="superscript"/>
        </w:rPr>
        <w:t>、</w:t>
      </w:r>
      <w:r w:rsidRPr="006356B4">
        <w:rPr>
          <w:rStyle w:val="aff2"/>
        </w:rPr>
        <w:footnoteReference w:id="12"/>
      </w:r>
      <w:r w:rsidRPr="006356B4">
        <w:rPr>
          <w:rFonts w:hint="eastAsia"/>
        </w:rPr>
        <w:t>；蜂蜜產品(</w:t>
      </w:r>
      <w:r w:rsidRPr="006356B4">
        <w:t>Honey products)</w:t>
      </w:r>
      <w:r w:rsidRPr="006356B4">
        <w:rPr>
          <w:rFonts w:hint="eastAsia"/>
        </w:rPr>
        <w:t>為「以蜂蜜為主要成分。於此子部分而言，蜂蜜</w:t>
      </w:r>
      <w:r w:rsidR="009C6AB5" w:rsidRPr="006356B4">
        <w:rPr>
          <w:rFonts w:hint="eastAsia"/>
        </w:rPr>
        <w:t>占</w:t>
      </w:r>
      <w:r w:rsidRPr="006356B4">
        <w:rPr>
          <w:rFonts w:hint="eastAsia"/>
        </w:rPr>
        <w:t>產品重量至少50%以上，則該產品應被視為以蜂蜜為主要成分。」</w:t>
      </w:r>
      <w:r w:rsidRPr="006356B4">
        <w:rPr>
          <w:rStyle w:val="aff2"/>
        </w:rPr>
        <w:footnoteReference w:id="13"/>
      </w:r>
    </w:p>
    <w:p w:rsidR="004A4D04" w:rsidRPr="006356B4" w:rsidRDefault="004A4D04" w:rsidP="00D602FF">
      <w:pPr>
        <w:pStyle w:val="4"/>
        <w:ind w:left="1560"/>
        <w:rPr>
          <w:spacing w:val="-28"/>
        </w:rPr>
      </w:pPr>
      <w:r w:rsidRPr="006356B4">
        <w:rPr>
          <w:rFonts w:hint="eastAsia"/>
        </w:rPr>
        <w:t>日本：蜂蜜為「蜜蜂採集植物花蜜，儲存在蜂房</w:t>
      </w:r>
      <w:proofErr w:type="gramStart"/>
      <w:r w:rsidRPr="006356B4">
        <w:rPr>
          <w:rFonts w:hint="eastAsia"/>
        </w:rPr>
        <w:t>後熟成</w:t>
      </w:r>
      <w:proofErr w:type="gramEnd"/>
      <w:r w:rsidRPr="006356B4">
        <w:rPr>
          <w:rFonts w:hint="eastAsia"/>
        </w:rPr>
        <w:t>的天然甜味物質（含添加精製蜂蜜、蜂王漿、花粉、香料、果汁或維生素的蜂蜜）。</w:t>
      </w:r>
      <w:r w:rsidRPr="006356B4">
        <w:rPr>
          <w:rFonts w:hint="eastAsia"/>
          <w:spacing w:val="-20"/>
        </w:rPr>
        <w:t>」</w:t>
      </w:r>
      <w:r w:rsidR="000B1EB8" w:rsidRPr="006356B4">
        <w:rPr>
          <w:rStyle w:val="aff2"/>
          <w:spacing w:val="-20"/>
        </w:rPr>
        <w:footnoteReference w:id="14"/>
      </w:r>
      <w:r w:rsidR="000B1EB8" w:rsidRPr="006356B4">
        <w:rPr>
          <w:rFonts w:hint="eastAsia"/>
          <w:spacing w:val="-20"/>
          <w:vertAlign w:val="superscript"/>
        </w:rPr>
        <w:t>、</w:t>
      </w:r>
      <w:r w:rsidRPr="006356B4">
        <w:rPr>
          <w:rStyle w:val="aff2"/>
          <w:spacing w:val="-20"/>
        </w:rPr>
        <w:footnoteReference w:id="15"/>
      </w:r>
      <w:r w:rsidRPr="006356B4">
        <w:rPr>
          <w:rFonts w:hint="eastAsia"/>
        </w:rPr>
        <w:t>加糖蜂蜜(加糖</w:t>
      </w:r>
      <w:r w:rsidRPr="006356B4">
        <w:rPr>
          <w:rFonts w:hint="eastAsia"/>
          <w:spacing w:val="-20"/>
        </w:rPr>
        <w:t>はちみつ</w:t>
      </w:r>
      <w:r w:rsidRPr="006356B4">
        <w:rPr>
          <w:rFonts w:hint="eastAsia"/>
        </w:rPr>
        <w:t>)為「蜂蜜中加入高果糖糖漿以及其他糖類，蜂蜜含量占重量百分比在</w:t>
      </w:r>
      <w:r w:rsidRPr="006356B4">
        <w:rPr>
          <w:rFonts w:hint="eastAsia"/>
          <w:spacing w:val="-20"/>
        </w:rPr>
        <w:t>60%</w:t>
      </w:r>
      <w:r w:rsidRPr="006356B4">
        <w:rPr>
          <w:rFonts w:hint="eastAsia"/>
        </w:rPr>
        <w:t>以上</w:t>
      </w:r>
      <w:r w:rsidRPr="006356B4">
        <w:rPr>
          <w:rFonts w:hint="eastAsia"/>
          <w:spacing w:val="-28"/>
        </w:rPr>
        <w:t>。」</w:t>
      </w:r>
      <w:r w:rsidRPr="006356B4">
        <w:rPr>
          <w:rStyle w:val="aff2"/>
          <w:spacing w:val="-28"/>
        </w:rPr>
        <w:footnoteReference w:id="16"/>
      </w:r>
    </w:p>
    <w:p w:rsidR="003103FC" w:rsidRPr="006356B4" w:rsidRDefault="009440FB" w:rsidP="009440FB">
      <w:pPr>
        <w:pStyle w:val="3"/>
        <w:numPr>
          <w:ilvl w:val="0"/>
          <w:numId w:val="0"/>
        </w:numPr>
        <w:ind w:left="1361"/>
      </w:pPr>
      <w:r w:rsidRPr="006356B4">
        <w:rPr>
          <w:rFonts w:hint="eastAsia"/>
        </w:rPr>
        <w:t xml:space="preserve">    據上，</w:t>
      </w:r>
      <w:r w:rsidR="003103FC" w:rsidRPr="006356B4">
        <w:rPr>
          <w:rFonts w:hint="eastAsia"/>
          <w:u w:val="single"/>
        </w:rPr>
        <w:t>Codex、歐盟及澳</w:t>
      </w:r>
      <w:proofErr w:type="gramStart"/>
      <w:r w:rsidR="003103FC" w:rsidRPr="006356B4">
        <w:rPr>
          <w:rFonts w:hint="eastAsia"/>
          <w:u w:val="single"/>
        </w:rPr>
        <w:t>紐</w:t>
      </w:r>
      <w:proofErr w:type="gramEnd"/>
      <w:r w:rsidR="003103FC" w:rsidRPr="006356B4">
        <w:rPr>
          <w:rFonts w:hint="eastAsia"/>
          <w:u w:val="single"/>
        </w:rPr>
        <w:t>，</w:t>
      </w:r>
      <w:proofErr w:type="gramStart"/>
      <w:r w:rsidR="003103FC" w:rsidRPr="006356B4">
        <w:rPr>
          <w:rFonts w:hint="eastAsia"/>
          <w:u w:val="single"/>
        </w:rPr>
        <w:t>均視蜂蜜</w:t>
      </w:r>
      <w:proofErr w:type="gramEnd"/>
      <w:r w:rsidR="003103FC" w:rsidRPr="006356B4">
        <w:rPr>
          <w:rFonts w:hint="eastAsia"/>
          <w:u w:val="single"/>
        </w:rPr>
        <w:t>「不應加入其他成分，且不得添加任何食品原料及非蜂蜜的物質</w:t>
      </w:r>
      <w:r w:rsidR="003C24D8" w:rsidRPr="006356B4">
        <w:rPr>
          <w:rFonts w:hint="eastAsia"/>
          <w:u w:val="single"/>
        </w:rPr>
        <w:t>。</w:t>
      </w:r>
      <w:r w:rsidR="003103FC" w:rsidRPr="006356B4">
        <w:rPr>
          <w:rFonts w:hint="eastAsia"/>
          <w:u w:val="single"/>
        </w:rPr>
        <w:t>」</w:t>
      </w:r>
      <w:r w:rsidR="003103FC" w:rsidRPr="006356B4">
        <w:rPr>
          <w:rFonts w:hint="eastAsia"/>
        </w:rPr>
        <w:t>美國除了對蜂蜜有所定義外，另將「蜂蜜產品(Honey products)」定調為「以蜂蜜為主成分，且蜂蜜含量達50%之產品」；日本則定義「蜂蜜中加入高果糖糖漿以及其他糖類，蜂蜜含量占重量百分比在60%以上者」為「加糖蜂蜜(加糖</w:t>
      </w:r>
      <w:r w:rsidR="003103FC" w:rsidRPr="006356B4">
        <w:rPr>
          <w:rFonts w:hint="eastAsia"/>
          <w:spacing w:val="-20"/>
        </w:rPr>
        <w:t>はちみつ</w:t>
      </w:r>
      <w:r w:rsidR="003103FC" w:rsidRPr="006356B4">
        <w:rPr>
          <w:rFonts w:hint="eastAsia"/>
        </w:rPr>
        <w:t>)」。</w:t>
      </w:r>
      <w:r w:rsidRPr="006356B4">
        <w:rPr>
          <w:rFonts w:hint="eastAsia"/>
        </w:rPr>
        <w:t>國際間針對蜂蜜</w:t>
      </w:r>
      <w:r w:rsidR="005A1BE3" w:rsidRPr="006356B4">
        <w:rPr>
          <w:rFonts w:hint="eastAsia"/>
        </w:rPr>
        <w:t>定義與</w:t>
      </w:r>
      <w:r w:rsidRPr="006356B4">
        <w:rPr>
          <w:rFonts w:hint="eastAsia"/>
        </w:rPr>
        <w:t>規範雖</w:t>
      </w:r>
      <w:r w:rsidR="005A1BE3" w:rsidRPr="006356B4">
        <w:rPr>
          <w:rFonts w:hint="eastAsia"/>
        </w:rPr>
        <w:t>略有</w:t>
      </w:r>
      <w:r w:rsidRPr="006356B4">
        <w:rPr>
          <w:rFonts w:hint="eastAsia"/>
        </w:rPr>
        <w:t>不同，惟多數國家普遍視蜂蜜</w:t>
      </w:r>
      <w:r w:rsidR="005172DC" w:rsidRPr="006356B4">
        <w:rPr>
          <w:rFonts w:hint="eastAsia"/>
        </w:rPr>
        <w:t>「</w:t>
      </w:r>
      <w:r w:rsidRPr="006356B4">
        <w:rPr>
          <w:rFonts w:hint="eastAsia"/>
        </w:rPr>
        <w:t>不得添加</w:t>
      </w:r>
      <w:r w:rsidR="003E4E2E" w:rsidRPr="006356B4">
        <w:rPr>
          <w:rFonts w:hint="eastAsia"/>
        </w:rPr>
        <w:t>其他非蜂蜜</w:t>
      </w:r>
      <w:r w:rsidRPr="006356B4">
        <w:rPr>
          <w:rFonts w:hint="eastAsia"/>
        </w:rPr>
        <w:t>物質</w:t>
      </w:r>
      <w:r w:rsidR="005172DC" w:rsidRPr="006356B4">
        <w:rPr>
          <w:rFonts w:hint="eastAsia"/>
        </w:rPr>
        <w:t>」</w:t>
      </w:r>
      <w:r w:rsidRPr="006356B4">
        <w:rPr>
          <w:rFonts w:hint="eastAsia"/>
        </w:rPr>
        <w:t>，</w:t>
      </w:r>
      <w:r w:rsidR="00C55244" w:rsidRPr="006356B4">
        <w:rPr>
          <w:rFonts w:hint="eastAsia"/>
        </w:rPr>
        <w:t>其中</w:t>
      </w:r>
      <w:r w:rsidR="005A1BE3" w:rsidRPr="006356B4">
        <w:rPr>
          <w:rFonts w:hint="eastAsia"/>
          <w:u w:val="single"/>
        </w:rPr>
        <w:t>Co</w:t>
      </w:r>
      <w:r w:rsidR="005A1BE3" w:rsidRPr="006356B4">
        <w:rPr>
          <w:u w:val="single"/>
        </w:rPr>
        <w:t>dex</w:t>
      </w:r>
      <w:r w:rsidR="003E4E2E" w:rsidRPr="006356B4">
        <w:rPr>
          <w:rFonts w:hint="eastAsia"/>
          <w:u w:val="single"/>
        </w:rPr>
        <w:t>對蜂蜜之定義及規範</w:t>
      </w:r>
      <w:r w:rsidRPr="006356B4">
        <w:rPr>
          <w:rFonts w:hint="eastAsia"/>
          <w:u w:val="single"/>
        </w:rPr>
        <w:t>，</w:t>
      </w:r>
      <w:r w:rsidR="005A1BE3" w:rsidRPr="006356B4">
        <w:rPr>
          <w:rFonts w:hint="eastAsia"/>
          <w:u w:val="single"/>
        </w:rPr>
        <w:t>雖無強制效力，</w:t>
      </w:r>
      <w:r w:rsidR="003C24D8" w:rsidRPr="006356B4">
        <w:rPr>
          <w:rFonts w:hint="eastAsia"/>
          <w:u w:val="single"/>
        </w:rPr>
        <w:t>但</w:t>
      </w:r>
      <w:r w:rsidR="005A1BE3" w:rsidRPr="006356B4">
        <w:rPr>
          <w:rFonts w:hint="eastAsia"/>
          <w:u w:val="single"/>
        </w:rPr>
        <w:t>於</w:t>
      </w:r>
      <w:proofErr w:type="gramStart"/>
      <w:r w:rsidR="005A1BE3" w:rsidRPr="006356B4">
        <w:rPr>
          <w:rFonts w:hint="eastAsia"/>
          <w:u w:val="single"/>
        </w:rPr>
        <w:t>國際間仍有</w:t>
      </w:r>
      <w:proofErr w:type="gramEnd"/>
      <w:r w:rsidR="005A1BE3" w:rsidRPr="006356B4">
        <w:rPr>
          <w:rFonts w:hint="eastAsia"/>
          <w:u w:val="single"/>
        </w:rPr>
        <w:t>重要</w:t>
      </w:r>
      <w:r w:rsidRPr="006356B4">
        <w:rPr>
          <w:rFonts w:hint="eastAsia"/>
          <w:u w:val="single"/>
        </w:rPr>
        <w:t>參</w:t>
      </w:r>
      <w:r w:rsidR="005A1BE3" w:rsidRPr="006356B4">
        <w:rPr>
          <w:rFonts w:hint="eastAsia"/>
          <w:u w:val="single"/>
        </w:rPr>
        <w:t>照作用</w:t>
      </w:r>
      <w:r w:rsidRPr="006356B4">
        <w:rPr>
          <w:rFonts w:hint="eastAsia"/>
        </w:rPr>
        <w:t>。</w:t>
      </w:r>
    </w:p>
    <w:p w:rsidR="00A4480E" w:rsidRPr="006356B4" w:rsidRDefault="003E4E2E" w:rsidP="003103FC">
      <w:pPr>
        <w:pStyle w:val="3"/>
      </w:pPr>
      <w:r w:rsidRPr="006356B4">
        <w:rPr>
          <w:rFonts w:hint="eastAsia"/>
        </w:rPr>
        <w:t>又</w:t>
      </w:r>
      <w:r w:rsidR="00A4480E" w:rsidRPr="006356B4">
        <w:rPr>
          <w:rFonts w:hint="eastAsia"/>
        </w:rPr>
        <w:t>據</w:t>
      </w:r>
      <w:proofErr w:type="gramStart"/>
      <w:r w:rsidR="00A4480E" w:rsidRPr="006356B4">
        <w:rPr>
          <w:rFonts w:hint="eastAsia"/>
        </w:rPr>
        <w:t>衛福部查復</w:t>
      </w:r>
      <w:proofErr w:type="gramEnd"/>
      <w:r w:rsidR="00A4480E" w:rsidRPr="006356B4">
        <w:rPr>
          <w:rFonts w:hint="eastAsia"/>
        </w:rPr>
        <w:t>說明略</w:t>
      </w:r>
      <w:proofErr w:type="gramStart"/>
      <w:r w:rsidR="00A4480E" w:rsidRPr="006356B4">
        <w:rPr>
          <w:rFonts w:hint="eastAsia"/>
        </w:rPr>
        <w:t>以</w:t>
      </w:r>
      <w:proofErr w:type="gramEnd"/>
      <w:r w:rsidR="00A4480E" w:rsidRPr="006356B4">
        <w:rPr>
          <w:rFonts w:hint="eastAsia"/>
        </w:rPr>
        <w:t>：「本部參考與我國國情相</w:t>
      </w:r>
      <w:r w:rsidR="00A4480E" w:rsidRPr="006356B4">
        <w:rPr>
          <w:rFonts w:hint="eastAsia"/>
        </w:rPr>
        <w:lastRenderedPageBreak/>
        <w:t>似之日本規定，規範蜂蜜含量達60%以上，始得標示為『加糖蜂蜜』、『調製蜂蜜』，如蜂蜜含量未達60%，其品名欲包含『蜂蜜(蜜)』等字樣者，品名應完整標示『蜂蜜(蜜)口味』、『蜂蜜(蜜)風味』或等同意義字樣…</w:t>
      </w:r>
      <w:proofErr w:type="gramStart"/>
      <w:r w:rsidR="00A4480E" w:rsidRPr="006356B4">
        <w:rPr>
          <w:rFonts w:hint="eastAsia"/>
        </w:rPr>
        <w:t>…</w:t>
      </w:r>
      <w:proofErr w:type="gramEnd"/>
      <w:r w:rsidR="003C24D8" w:rsidRPr="006356B4">
        <w:rPr>
          <w:rFonts w:hint="eastAsia"/>
        </w:rPr>
        <w:t>。</w:t>
      </w:r>
      <w:r w:rsidR="00A4480E" w:rsidRPr="006356B4">
        <w:rPr>
          <w:rFonts w:hint="eastAsia"/>
        </w:rPr>
        <w:t>」</w:t>
      </w:r>
      <w:r w:rsidR="003C24D8" w:rsidRPr="006356B4">
        <w:rPr>
          <w:rFonts w:hint="eastAsia"/>
        </w:rPr>
        <w:t>顯見</w:t>
      </w:r>
      <w:r w:rsidR="00BD76DB" w:rsidRPr="006356B4">
        <w:rPr>
          <w:rFonts w:hint="eastAsia"/>
        </w:rPr>
        <w:t>衛福部</w:t>
      </w:r>
      <w:proofErr w:type="gramStart"/>
      <w:r w:rsidR="00A4480E" w:rsidRPr="006356B4">
        <w:rPr>
          <w:rFonts w:hint="eastAsia"/>
        </w:rPr>
        <w:t>逕</w:t>
      </w:r>
      <w:proofErr w:type="gramEnd"/>
      <w:r w:rsidR="00A4480E" w:rsidRPr="006356B4">
        <w:rPr>
          <w:rFonts w:hint="eastAsia"/>
        </w:rPr>
        <w:t>以日本規定</w:t>
      </w:r>
      <w:r w:rsidR="00C424F2" w:rsidRPr="006356B4">
        <w:rPr>
          <w:rFonts w:hint="eastAsia"/>
        </w:rPr>
        <w:t>比照</w:t>
      </w:r>
      <w:r w:rsidR="00BD76DB" w:rsidRPr="006356B4">
        <w:rPr>
          <w:rFonts w:hint="eastAsia"/>
        </w:rPr>
        <w:t>訂定「包裝蜂蜜及其糖漿類產品標示規定」</w:t>
      </w:r>
      <w:r w:rsidR="00A4480E" w:rsidRPr="006356B4">
        <w:rPr>
          <w:rFonts w:hint="eastAsia"/>
        </w:rPr>
        <w:t>，</w:t>
      </w:r>
      <w:r w:rsidRPr="006356B4">
        <w:rPr>
          <w:rFonts w:hint="eastAsia"/>
        </w:rPr>
        <w:t>與C</w:t>
      </w:r>
      <w:r w:rsidR="00A4480E" w:rsidRPr="006356B4">
        <w:t>odex</w:t>
      </w:r>
      <w:r w:rsidR="00A4480E" w:rsidRPr="006356B4">
        <w:rPr>
          <w:rFonts w:hint="eastAsia"/>
        </w:rPr>
        <w:t>及歐盟、澳</w:t>
      </w:r>
      <w:proofErr w:type="gramStart"/>
      <w:r w:rsidR="00A4480E" w:rsidRPr="006356B4">
        <w:rPr>
          <w:rFonts w:hint="eastAsia"/>
        </w:rPr>
        <w:t>紐</w:t>
      </w:r>
      <w:proofErr w:type="gramEnd"/>
      <w:r w:rsidR="00A4480E" w:rsidRPr="006356B4">
        <w:rPr>
          <w:rFonts w:hint="eastAsia"/>
        </w:rPr>
        <w:t>等多數國家</w:t>
      </w:r>
      <w:r w:rsidR="00BD76DB" w:rsidRPr="006356B4">
        <w:rPr>
          <w:rFonts w:hint="eastAsia"/>
        </w:rPr>
        <w:t>視</w:t>
      </w:r>
      <w:r w:rsidR="00A4480E" w:rsidRPr="006356B4">
        <w:rPr>
          <w:rFonts w:hint="eastAsia"/>
        </w:rPr>
        <w:t>蜂蜜</w:t>
      </w:r>
      <w:r w:rsidR="00BD76DB" w:rsidRPr="006356B4">
        <w:rPr>
          <w:rFonts w:hint="eastAsia"/>
        </w:rPr>
        <w:t>「不應加入其他成分，且不得添加任何食品原料及非蜂蜜的物質」之</w:t>
      </w:r>
      <w:r w:rsidR="00A4480E" w:rsidRPr="006356B4">
        <w:rPr>
          <w:rFonts w:hint="eastAsia"/>
        </w:rPr>
        <w:t>規</w:t>
      </w:r>
      <w:r w:rsidR="00BD76DB" w:rsidRPr="006356B4">
        <w:rPr>
          <w:rFonts w:hint="eastAsia"/>
        </w:rPr>
        <w:t>範</w:t>
      </w:r>
      <w:proofErr w:type="gramStart"/>
      <w:r w:rsidR="000C1DCD" w:rsidRPr="006356B4">
        <w:rPr>
          <w:rFonts w:hint="eastAsia"/>
        </w:rPr>
        <w:t>迥</w:t>
      </w:r>
      <w:proofErr w:type="gramEnd"/>
      <w:r w:rsidRPr="006356B4">
        <w:rPr>
          <w:rFonts w:hint="eastAsia"/>
        </w:rPr>
        <w:t>不相同</w:t>
      </w:r>
      <w:r w:rsidR="00BD76DB" w:rsidRPr="006356B4">
        <w:rPr>
          <w:rFonts w:hint="eastAsia"/>
        </w:rPr>
        <w:t>，</w:t>
      </w:r>
      <w:r w:rsidR="00E527ED" w:rsidRPr="006356B4">
        <w:rPr>
          <w:rFonts w:hint="eastAsia"/>
        </w:rPr>
        <w:t>致標示規定較國際普遍定義及規範更為寬鬆，</w:t>
      </w:r>
      <w:r w:rsidR="00EC7B45" w:rsidRPr="006356B4">
        <w:rPr>
          <w:rFonts w:hint="eastAsia"/>
        </w:rPr>
        <w:t>有欠嚴謹</w:t>
      </w:r>
      <w:r w:rsidR="00BD76DB" w:rsidRPr="006356B4">
        <w:rPr>
          <w:rFonts w:hint="eastAsia"/>
        </w:rPr>
        <w:t>。</w:t>
      </w:r>
    </w:p>
    <w:p w:rsidR="00B457B2" w:rsidRPr="006356B4" w:rsidRDefault="00B457B2" w:rsidP="003C24D8">
      <w:pPr>
        <w:pStyle w:val="3"/>
      </w:pPr>
      <w:r w:rsidRPr="006356B4">
        <w:rPr>
          <w:rFonts w:hint="eastAsia"/>
        </w:rPr>
        <w:t>本院於112年7月18日就蜂蜜標示規定及食品安全等議題諮詢相關專家學者，其意見包括：「蜂蜜是初階的農產品，但有國家標準。因此如果產品要稱作『蜂蜜』，就應該符合國標準…</w:t>
      </w:r>
      <w:proofErr w:type="gramStart"/>
      <w:r w:rsidRPr="006356B4">
        <w:rPr>
          <w:rFonts w:hint="eastAsia"/>
        </w:rPr>
        <w:t>…</w:t>
      </w:r>
      <w:proofErr w:type="gramEnd"/>
      <w:r w:rsidRPr="006356B4">
        <w:rPr>
          <w:rFonts w:hint="eastAsia"/>
        </w:rPr>
        <w:t>蜂蜜是蜜蜂天然產生，如果加入糖漿，就不應該叫蜂蜜，這是我們的堅持，一方面保障消費者，一方面</w:t>
      </w:r>
      <w:proofErr w:type="gramStart"/>
      <w:r w:rsidRPr="006356B4">
        <w:rPr>
          <w:rFonts w:hint="eastAsia"/>
        </w:rPr>
        <w:t>維護蜂農</w:t>
      </w:r>
      <w:proofErr w:type="gramEnd"/>
      <w:r w:rsidRPr="006356B4">
        <w:rPr>
          <w:rFonts w:hint="eastAsia"/>
        </w:rPr>
        <w:t>權益，另外也為了</w:t>
      </w:r>
      <w:r w:rsidR="003C24D8" w:rsidRPr="006356B4">
        <w:rPr>
          <w:rFonts w:hint="eastAsia"/>
        </w:rPr>
        <w:t>與</w:t>
      </w:r>
      <w:r w:rsidRPr="006356B4">
        <w:rPr>
          <w:rFonts w:hint="eastAsia"/>
        </w:rPr>
        <w:t>國際接軌…</w:t>
      </w:r>
      <w:proofErr w:type="gramStart"/>
      <w:r w:rsidRPr="006356B4">
        <w:rPr>
          <w:rFonts w:hint="eastAsia"/>
        </w:rPr>
        <w:t>…</w:t>
      </w:r>
      <w:proofErr w:type="gramEnd"/>
      <w:r w:rsidRPr="006356B4">
        <w:rPr>
          <w:rFonts w:hint="eastAsia"/>
        </w:rPr>
        <w:t>」</w:t>
      </w:r>
      <w:r w:rsidR="00C424F2" w:rsidRPr="006356B4">
        <w:rPr>
          <w:rFonts w:hint="eastAsia"/>
        </w:rPr>
        <w:t>、</w:t>
      </w:r>
      <w:r w:rsidRPr="006356B4">
        <w:rPr>
          <w:rFonts w:hint="eastAsia"/>
        </w:rPr>
        <w:t>「依國際標準，如果蜂蜜要出口，就是不能添加其他的東西…</w:t>
      </w:r>
      <w:proofErr w:type="gramStart"/>
      <w:r w:rsidRPr="006356B4">
        <w:rPr>
          <w:rFonts w:hint="eastAsia"/>
        </w:rPr>
        <w:t>…</w:t>
      </w:r>
      <w:proofErr w:type="gramEnd"/>
      <w:r w:rsidRPr="006356B4">
        <w:rPr>
          <w:rFonts w:hint="eastAsia"/>
        </w:rPr>
        <w:t>」</w:t>
      </w:r>
      <w:r w:rsidR="00C424F2" w:rsidRPr="006356B4">
        <w:rPr>
          <w:rFonts w:hint="eastAsia"/>
        </w:rPr>
        <w:t>、</w:t>
      </w:r>
      <w:r w:rsidRPr="006356B4">
        <w:rPr>
          <w:rFonts w:hint="eastAsia"/>
        </w:rPr>
        <w:t>「我認同100%蜂蜜才能叫做蜂蜜，身為消費者我看到60%蜂蜜，心裡也會打一個問號，到底我喝到的是什麼東西？」</w:t>
      </w:r>
      <w:r w:rsidR="00C424F2" w:rsidRPr="006356B4">
        <w:rPr>
          <w:rFonts w:hint="eastAsia"/>
        </w:rPr>
        <w:t>、</w:t>
      </w:r>
      <w:r w:rsidRPr="006356B4">
        <w:rPr>
          <w:rFonts w:hint="eastAsia"/>
        </w:rPr>
        <w:t>「蜂蜜沒有必要去做60%含量的劃分，就是</w:t>
      </w:r>
      <w:proofErr w:type="gramStart"/>
      <w:r w:rsidRPr="006356B4">
        <w:rPr>
          <w:rFonts w:hint="eastAsia"/>
        </w:rPr>
        <w:t>純蜜跟非純蜜</w:t>
      </w:r>
      <w:proofErr w:type="gramEnd"/>
      <w:r w:rsidRPr="006356B4">
        <w:rPr>
          <w:rFonts w:hint="eastAsia"/>
        </w:rPr>
        <w:t>…</w:t>
      </w:r>
      <w:proofErr w:type="gramStart"/>
      <w:r w:rsidRPr="006356B4">
        <w:rPr>
          <w:rFonts w:hint="eastAsia"/>
        </w:rPr>
        <w:t>…</w:t>
      </w:r>
      <w:proofErr w:type="gramEnd"/>
      <w:r w:rsidRPr="006356B4">
        <w:rPr>
          <w:rFonts w:hint="eastAsia"/>
        </w:rPr>
        <w:t>」</w:t>
      </w:r>
      <w:r w:rsidR="003C24D8" w:rsidRPr="006356B4">
        <w:rPr>
          <w:rFonts w:hint="eastAsia"/>
        </w:rPr>
        <w:t>等語，可見</w:t>
      </w:r>
      <w:proofErr w:type="gramStart"/>
      <w:r w:rsidR="00271CB0" w:rsidRPr="006356B4">
        <w:rPr>
          <w:rFonts w:hint="eastAsia"/>
        </w:rPr>
        <w:t>食藥署研</w:t>
      </w:r>
      <w:proofErr w:type="gramEnd"/>
      <w:r w:rsidR="003C24D8" w:rsidRPr="006356B4">
        <w:rPr>
          <w:rFonts w:hint="eastAsia"/>
        </w:rPr>
        <w:t>訂定蜂蜜含量及標示規定，</w:t>
      </w:r>
      <w:r w:rsidR="003E4E2E" w:rsidRPr="006356B4">
        <w:rPr>
          <w:rFonts w:hint="eastAsia"/>
        </w:rPr>
        <w:t>與Co</w:t>
      </w:r>
      <w:r w:rsidR="003E4E2E" w:rsidRPr="006356B4">
        <w:t>dex</w:t>
      </w:r>
      <w:r w:rsidR="003E4E2E" w:rsidRPr="006356B4">
        <w:rPr>
          <w:rFonts w:hint="eastAsia"/>
        </w:rPr>
        <w:t>、歐盟、</w:t>
      </w:r>
      <w:proofErr w:type="gramStart"/>
      <w:r w:rsidR="003E4E2E" w:rsidRPr="006356B4">
        <w:rPr>
          <w:rFonts w:hint="eastAsia"/>
        </w:rPr>
        <w:t>紐</w:t>
      </w:r>
      <w:proofErr w:type="gramEnd"/>
      <w:r w:rsidR="003E4E2E" w:rsidRPr="006356B4">
        <w:rPr>
          <w:rFonts w:hint="eastAsia"/>
        </w:rPr>
        <w:t>澳等多數國家對蜂蜜之規範均有出入，難與國際接軌</w:t>
      </w:r>
      <w:r w:rsidRPr="006356B4">
        <w:rPr>
          <w:rFonts w:hint="eastAsia"/>
        </w:rPr>
        <w:t>。</w:t>
      </w:r>
    </w:p>
    <w:p w:rsidR="009D7BAE" w:rsidRPr="006356B4" w:rsidRDefault="00BB5BA8" w:rsidP="00C1158D">
      <w:pPr>
        <w:pStyle w:val="3"/>
      </w:pPr>
      <w:r w:rsidRPr="006356B4">
        <w:rPr>
          <w:rFonts w:hint="eastAsia"/>
        </w:rPr>
        <w:t>至冬季及初春因溫度低、蜜源少，</w:t>
      </w:r>
      <w:proofErr w:type="gramStart"/>
      <w:r w:rsidR="00EA10E8" w:rsidRPr="006356B4">
        <w:rPr>
          <w:rFonts w:hint="eastAsia"/>
        </w:rPr>
        <w:t>蜂農於此</w:t>
      </w:r>
      <w:proofErr w:type="gramEnd"/>
      <w:r w:rsidR="00EA10E8" w:rsidRPr="006356B4">
        <w:rPr>
          <w:rFonts w:hint="eastAsia"/>
        </w:rPr>
        <w:t>期間會</w:t>
      </w:r>
      <w:proofErr w:type="gramStart"/>
      <w:r w:rsidR="00EA10E8" w:rsidRPr="006356B4">
        <w:rPr>
          <w:rFonts w:hint="eastAsia"/>
        </w:rPr>
        <w:t>餵飼蜂群</w:t>
      </w:r>
      <w:proofErr w:type="gramEnd"/>
      <w:r w:rsidR="00F42272" w:rsidRPr="006356B4">
        <w:rPr>
          <w:rFonts w:hint="eastAsia"/>
        </w:rPr>
        <w:t>糖水</w:t>
      </w:r>
      <w:r w:rsidR="00EA10E8" w:rsidRPr="006356B4">
        <w:rPr>
          <w:rFonts w:hint="eastAsia"/>
        </w:rPr>
        <w:t>，以</w:t>
      </w:r>
      <w:proofErr w:type="gramStart"/>
      <w:r w:rsidRPr="006356B4">
        <w:rPr>
          <w:rFonts w:hint="eastAsia"/>
        </w:rPr>
        <w:t>提供蜂群熱量</w:t>
      </w:r>
      <w:proofErr w:type="gramEnd"/>
      <w:r w:rsidR="00EA10E8" w:rsidRPr="006356B4">
        <w:rPr>
          <w:rFonts w:hint="eastAsia"/>
        </w:rPr>
        <w:t>、</w:t>
      </w:r>
      <w:r w:rsidRPr="006356B4">
        <w:rPr>
          <w:rFonts w:hint="eastAsia"/>
        </w:rPr>
        <w:t>維持其正常生理機能</w:t>
      </w:r>
      <w:r w:rsidR="009D7BAE" w:rsidRPr="006356B4">
        <w:rPr>
          <w:rFonts w:hint="eastAsia"/>
        </w:rPr>
        <w:t>，</w:t>
      </w:r>
      <w:proofErr w:type="gramStart"/>
      <w:r w:rsidR="009D7BAE" w:rsidRPr="006356B4">
        <w:rPr>
          <w:rFonts w:hint="eastAsia"/>
        </w:rPr>
        <w:t>係蜂農採</w:t>
      </w:r>
      <w:proofErr w:type="gramEnd"/>
      <w:r w:rsidR="009D7BAE" w:rsidRPr="006356B4">
        <w:rPr>
          <w:rFonts w:hint="eastAsia"/>
        </w:rPr>
        <w:t>收荔枝蜂蜜及龍眼蜂蜜前</w:t>
      </w:r>
      <w:proofErr w:type="gramStart"/>
      <w:r w:rsidR="009D7BAE" w:rsidRPr="006356B4">
        <w:rPr>
          <w:rFonts w:hint="eastAsia"/>
        </w:rPr>
        <w:t>之慣行作法</w:t>
      </w:r>
      <w:proofErr w:type="gramEnd"/>
      <w:r w:rsidR="00EA10E8" w:rsidRPr="006356B4">
        <w:rPr>
          <w:rFonts w:hint="eastAsia"/>
        </w:rPr>
        <w:t>。</w:t>
      </w:r>
      <w:r w:rsidR="009D7BAE" w:rsidRPr="006356B4">
        <w:rPr>
          <w:rFonts w:hint="eastAsia"/>
        </w:rPr>
        <w:t>依農糧署111年8月26日函示</w:t>
      </w:r>
      <w:r w:rsidR="009D7BAE" w:rsidRPr="006356B4">
        <w:rPr>
          <w:rStyle w:val="aff2"/>
        </w:rPr>
        <w:footnoteReference w:id="17"/>
      </w:r>
      <w:r w:rsidR="009D7BAE" w:rsidRPr="006356B4">
        <w:rPr>
          <w:rFonts w:hint="eastAsia"/>
        </w:rPr>
        <w:t>及蜂產類臺灣良</w:t>
      </w:r>
      <w:r w:rsidR="009D7BAE" w:rsidRPr="006356B4">
        <w:rPr>
          <w:rFonts w:hint="eastAsia"/>
        </w:rPr>
        <w:lastRenderedPageBreak/>
        <w:t>好農業規範</w:t>
      </w:r>
      <w:r w:rsidR="00C1158D" w:rsidRPr="006356B4">
        <w:rPr>
          <w:rStyle w:val="aff2"/>
        </w:rPr>
        <w:footnoteReference w:id="18"/>
      </w:r>
      <w:r w:rsidR="009D7BAE" w:rsidRPr="006356B4">
        <w:t>(</w:t>
      </w:r>
      <w:r w:rsidR="00C1158D" w:rsidRPr="006356B4">
        <w:rPr>
          <w:rFonts w:hint="eastAsia"/>
        </w:rPr>
        <w:t>Taiwan Good Agriculture Practice，下稱TGAP</w:t>
      </w:r>
      <w:r w:rsidR="009D7BAE" w:rsidRPr="006356B4">
        <w:t>)</w:t>
      </w:r>
      <w:r w:rsidR="0041103A" w:rsidRPr="006356B4">
        <w:t>蜂產類生產作業標準</w:t>
      </w:r>
      <w:r w:rsidR="0041103A" w:rsidRPr="006356B4">
        <w:rPr>
          <w:rFonts w:hint="eastAsia"/>
        </w:rPr>
        <w:t>之「</w:t>
      </w:r>
      <w:r w:rsidR="0041103A" w:rsidRPr="006356B4">
        <w:t>蜂蜜採收</w:t>
      </w:r>
      <w:r w:rsidR="0041103A" w:rsidRPr="006356B4">
        <w:rPr>
          <w:rFonts w:hint="eastAsia"/>
        </w:rPr>
        <w:t>」載明：</w:t>
      </w:r>
      <w:r w:rsidR="009D7BAE" w:rsidRPr="006356B4">
        <w:rPr>
          <w:rFonts w:hint="eastAsia"/>
        </w:rPr>
        <w:t>採收蜂蜜前</w:t>
      </w:r>
      <w:r w:rsidR="0041103A" w:rsidRPr="006356B4">
        <w:rPr>
          <w:rFonts w:hint="eastAsia"/>
        </w:rPr>
        <w:t>，</w:t>
      </w:r>
      <w:r w:rsidR="009D7BAE" w:rsidRPr="006356B4">
        <w:rPr>
          <w:rFonts w:hint="eastAsia"/>
        </w:rPr>
        <w:t>因巢片可能殘</w:t>
      </w:r>
      <w:r w:rsidR="00363B00">
        <w:rPr>
          <w:rFonts w:hint="eastAsia"/>
        </w:rPr>
        <w:t>留</w:t>
      </w:r>
      <w:r w:rsidR="009D7BAE" w:rsidRPr="006356B4">
        <w:rPr>
          <w:rFonts w:hint="eastAsia"/>
        </w:rPr>
        <w:t>有餵飼之糖蜜，應先取出並於儲蜜桶上清楚標示「頭期蜜」，並於蜂蜜採收記錄上詳實註記。是含有人工</w:t>
      </w:r>
      <w:proofErr w:type="gramStart"/>
      <w:r w:rsidR="009D7BAE" w:rsidRPr="006356B4">
        <w:rPr>
          <w:rFonts w:hint="eastAsia"/>
        </w:rPr>
        <w:t>餵飼糖</w:t>
      </w:r>
      <w:proofErr w:type="gramEnd"/>
      <w:r w:rsidR="009D7BAE" w:rsidRPr="006356B4">
        <w:rPr>
          <w:rFonts w:hint="eastAsia"/>
        </w:rPr>
        <w:t>，非全然由蜜蜂採集花蜜釀造而成之「</w:t>
      </w:r>
      <w:proofErr w:type="gramStart"/>
      <w:r w:rsidR="009D7BAE" w:rsidRPr="006356B4">
        <w:rPr>
          <w:rFonts w:hint="eastAsia"/>
        </w:rPr>
        <w:t>頭期蜜</w:t>
      </w:r>
      <w:proofErr w:type="gramEnd"/>
      <w:r w:rsidR="009D7BAE" w:rsidRPr="006356B4">
        <w:rPr>
          <w:rFonts w:hint="eastAsia"/>
        </w:rPr>
        <w:t>」，與100%純蜂蜜有別，其品名標示是否應載有「</w:t>
      </w:r>
      <w:proofErr w:type="gramStart"/>
      <w:r w:rsidR="009D7BAE" w:rsidRPr="006356B4">
        <w:rPr>
          <w:rFonts w:hint="eastAsia"/>
        </w:rPr>
        <w:t>頭期蜜</w:t>
      </w:r>
      <w:proofErr w:type="gramEnd"/>
      <w:r w:rsidR="009D7BAE" w:rsidRPr="006356B4">
        <w:rPr>
          <w:rFonts w:hint="eastAsia"/>
        </w:rPr>
        <w:t>」或其他等同意義字樣，而非以加糖蜂蜜含糊稱之，有待衛福部明確定義。</w:t>
      </w:r>
    </w:p>
    <w:p w:rsidR="00A4480E" w:rsidRPr="00A4480E" w:rsidRDefault="003103FC" w:rsidP="00A4480E">
      <w:pPr>
        <w:pStyle w:val="3"/>
        <w:rPr>
          <w:b/>
        </w:rPr>
      </w:pPr>
      <w:r w:rsidRPr="006356B4">
        <w:rPr>
          <w:rFonts w:hint="eastAsia"/>
        </w:rPr>
        <w:t>綜上，</w:t>
      </w:r>
      <w:proofErr w:type="gramStart"/>
      <w:r w:rsidR="0041103A" w:rsidRPr="006356B4">
        <w:rPr>
          <w:rFonts w:hint="eastAsia"/>
        </w:rPr>
        <w:t>食藥署研</w:t>
      </w:r>
      <w:proofErr w:type="gramEnd"/>
      <w:r w:rsidR="0041103A" w:rsidRPr="006356B4">
        <w:rPr>
          <w:rFonts w:hint="eastAsia"/>
        </w:rPr>
        <w:t>訂</w:t>
      </w:r>
      <w:r w:rsidR="005D2B90" w:rsidRPr="006356B4">
        <w:rPr>
          <w:rFonts w:hint="eastAsia"/>
        </w:rPr>
        <w:t>「包裝蜂蜜及其糖漿類產品標示規定」，</w:t>
      </w:r>
      <w:proofErr w:type="gramStart"/>
      <w:r w:rsidR="005D2B90" w:rsidRPr="006356B4">
        <w:rPr>
          <w:rFonts w:hint="eastAsia"/>
        </w:rPr>
        <w:t>逕</w:t>
      </w:r>
      <w:proofErr w:type="gramEnd"/>
      <w:r w:rsidR="005D2B90" w:rsidRPr="006356B4">
        <w:rPr>
          <w:rFonts w:hint="eastAsia"/>
        </w:rPr>
        <w:t>比照日本規定，將含有60%</w:t>
      </w:r>
      <w:proofErr w:type="gramStart"/>
      <w:r w:rsidR="005D2B90" w:rsidRPr="006356B4">
        <w:rPr>
          <w:rFonts w:hint="eastAsia"/>
        </w:rPr>
        <w:t>蜂蜜並摻有</w:t>
      </w:r>
      <w:proofErr w:type="gramEnd"/>
      <w:r w:rsidR="005D2B90" w:rsidRPr="006356B4">
        <w:rPr>
          <w:rFonts w:hint="eastAsia"/>
        </w:rPr>
        <w:t>糖漿之產品以「加糖蜂蜜」稱之</w:t>
      </w:r>
      <w:r w:rsidR="005D2B90" w:rsidRPr="005D2B90">
        <w:rPr>
          <w:rFonts w:hint="eastAsia"/>
        </w:rPr>
        <w:t>，較Codex及國際普遍認定蜂蜜「不應加入其他成分」之規範更為寬鬆，且容許蜂蜜添加糖漿後，品名仍得載有「蜂蜜」2字，恐導致劣幣驅逐良幣現象，核有欠當</w:t>
      </w:r>
      <w:r w:rsidR="00BD76DB">
        <w:rPr>
          <w:rFonts w:hint="eastAsia"/>
        </w:rPr>
        <w:t>。</w:t>
      </w:r>
    </w:p>
    <w:p w:rsidR="008B0595" w:rsidRPr="00E01BC3" w:rsidRDefault="008B0595" w:rsidP="008B0595">
      <w:pPr>
        <w:pStyle w:val="2"/>
        <w:numPr>
          <w:ilvl w:val="1"/>
          <w:numId w:val="1"/>
        </w:numPr>
        <w:ind w:left="1021"/>
        <w:rPr>
          <w:rFonts w:hAnsi="標楷體"/>
          <w:b/>
        </w:rPr>
      </w:pPr>
      <w:r w:rsidRPr="00E01BC3">
        <w:rPr>
          <w:rFonts w:hint="eastAsia"/>
          <w:b/>
        </w:rPr>
        <w:t>目前國內蜂蜜之製造、加工及調配</w:t>
      </w:r>
      <w:r w:rsidR="00271CB0">
        <w:rPr>
          <w:rFonts w:hint="eastAsia"/>
          <w:b/>
        </w:rPr>
        <w:t>作業</w:t>
      </w:r>
      <w:r w:rsidRPr="00E01BC3">
        <w:rPr>
          <w:rFonts w:hint="eastAsia"/>
          <w:b/>
        </w:rPr>
        <w:t>，主要是在蜂蜜採集地以簡單處理方式且非以機具裝</w:t>
      </w:r>
      <w:proofErr w:type="gramStart"/>
      <w:r w:rsidRPr="00E01BC3">
        <w:rPr>
          <w:rFonts w:hint="eastAsia"/>
          <w:b/>
        </w:rPr>
        <w:t>瓶固封</w:t>
      </w:r>
      <w:proofErr w:type="gramEnd"/>
      <w:r w:rsidRPr="00E01BC3">
        <w:rPr>
          <w:rFonts w:hint="eastAsia"/>
          <w:b/>
        </w:rPr>
        <w:t>之農、林產物為主，亦即主要屬於「農產品初級加工場」，未符合辦有工廠登記且資本額達新臺幣3</w:t>
      </w:r>
      <w:r w:rsidRPr="00E01BC3">
        <w:rPr>
          <w:b/>
        </w:rPr>
        <w:t>,</w:t>
      </w:r>
      <w:r w:rsidRPr="00E01BC3">
        <w:rPr>
          <w:rFonts w:hint="eastAsia"/>
          <w:b/>
        </w:rPr>
        <w:t>000萬元以上之條件，故未能列屬應建立食品追溯追蹤系統之食品業者，惟為確保蜂蜜產品之安全與品質，關於其</w:t>
      </w:r>
      <w:r w:rsidRPr="00E01BC3">
        <w:rPr>
          <w:b/>
        </w:rPr>
        <w:t>原材料來源資訊</w:t>
      </w:r>
      <w:r w:rsidRPr="00E01BC3">
        <w:rPr>
          <w:rFonts w:hint="eastAsia"/>
          <w:b/>
        </w:rPr>
        <w:t>、</w:t>
      </w:r>
      <w:r w:rsidRPr="00E01BC3">
        <w:rPr>
          <w:b/>
        </w:rPr>
        <w:t>標記識別</w:t>
      </w:r>
      <w:r w:rsidRPr="00E01BC3">
        <w:rPr>
          <w:rFonts w:hint="eastAsia"/>
          <w:b/>
        </w:rPr>
        <w:t>及</w:t>
      </w:r>
      <w:r w:rsidRPr="00E01BC3">
        <w:rPr>
          <w:b/>
        </w:rPr>
        <w:t>產品流向資訊等管理</w:t>
      </w:r>
      <w:r w:rsidRPr="00E01BC3">
        <w:rPr>
          <w:rFonts w:hint="eastAsia"/>
          <w:b/>
        </w:rPr>
        <w:t>，</w:t>
      </w:r>
      <w:r w:rsidRPr="00E01BC3">
        <w:rPr>
          <w:rFonts w:hAnsi="標楷體" w:hint="eastAsia"/>
          <w:b/>
        </w:rPr>
        <w:t>有待農業部與衛福部</w:t>
      </w:r>
      <w:proofErr w:type="gramStart"/>
      <w:r w:rsidRPr="00E01BC3">
        <w:rPr>
          <w:rFonts w:hAnsi="標楷體" w:hint="eastAsia"/>
          <w:b/>
        </w:rPr>
        <w:t>研</w:t>
      </w:r>
      <w:proofErr w:type="gramEnd"/>
      <w:r w:rsidRPr="00E01BC3">
        <w:rPr>
          <w:rFonts w:hAnsi="標楷體" w:hint="eastAsia"/>
          <w:b/>
        </w:rPr>
        <w:t>謀改善之道。</w:t>
      </w:r>
    </w:p>
    <w:p w:rsidR="008B0595" w:rsidRPr="004E7851" w:rsidRDefault="008B0595" w:rsidP="008B0595">
      <w:pPr>
        <w:pStyle w:val="3"/>
        <w:numPr>
          <w:ilvl w:val="2"/>
          <w:numId w:val="1"/>
        </w:numPr>
        <w:rPr>
          <w:rFonts w:hAnsi="標楷體"/>
        </w:rPr>
      </w:pPr>
      <w:proofErr w:type="gramStart"/>
      <w:r w:rsidRPr="004E7851">
        <w:rPr>
          <w:rFonts w:hAnsi="標楷體" w:hint="eastAsia"/>
        </w:rPr>
        <w:t>按食安</w:t>
      </w:r>
      <w:proofErr w:type="gramEnd"/>
      <w:r w:rsidRPr="004E7851">
        <w:rPr>
          <w:rFonts w:hAnsi="標楷體" w:hint="eastAsia"/>
        </w:rPr>
        <w:t>法第9條規定：「(第1項)食品業者應保存產品原材料、半成品及成品之來源相關文件。(第2項)經中央主管機關公告類別與規模之食品業者，應依其產業模式，建立產品原材料、半成品與成品供應來</w:t>
      </w:r>
      <w:r w:rsidRPr="004E7851">
        <w:rPr>
          <w:rFonts w:hAnsi="標楷體" w:hint="eastAsia"/>
        </w:rPr>
        <w:lastRenderedPageBreak/>
        <w:t>源及流向之追溯或追蹤系統。…</w:t>
      </w:r>
      <w:proofErr w:type="gramStart"/>
      <w:r w:rsidRPr="004E7851">
        <w:rPr>
          <w:rFonts w:hAnsi="標楷體" w:hint="eastAsia"/>
        </w:rPr>
        <w:t>…</w:t>
      </w:r>
      <w:proofErr w:type="gramEnd"/>
      <w:r w:rsidRPr="004E7851">
        <w:rPr>
          <w:rFonts w:hAnsi="標楷體" w:hint="eastAsia"/>
        </w:rPr>
        <w:t>(第4項)中央主管機關應建立第二項之追溯或追蹤系統，食品業者應以電子方式申報追溯或追蹤系統之資料，其電子申報方式及規格由中央主管機關定之。(第5項)第一項保存文件種類與期間及第二項追溯或追蹤系統之建立、應記錄之事項、查核及其他應遵行事項之辦法，由中央主管機關定之。」基此，經衛福部公告類別與規模之食品業者，應依其產業模式，建立產品原材料、半成品與成品供應來源及流向之追溯或追蹤系統。</w:t>
      </w:r>
    </w:p>
    <w:p w:rsidR="008B0595" w:rsidRPr="004E7851" w:rsidRDefault="008B0595" w:rsidP="008B0595">
      <w:pPr>
        <w:pStyle w:val="3"/>
        <w:numPr>
          <w:ilvl w:val="2"/>
          <w:numId w:val="1"/>
        </w:numPr>
        <w:rPr>
          <w:rFonts w:hAnsi="標楷體"/>
        </w:rPr>
        <w:sectPr w:rsidR="008B0595" w:rsidRPr="004E7851" w:rsidSect="008B0595">
          <w:footerReference w:type="default" r:id="rId9"/>
          <w:pgSz w:w="11907" w:h="16840" w:code="9"/>
          <w:pgMar w:top="1701" w:right="1418" w:bottom="1418" w:left="1418" w:header="851" w:footer="851" w:gutter="227"/>
          <w:cols w:space="425"/>
          <w:docGrid w:type="linesAndChars" w:linePitch="457" w:charSpace="4127"/>
        </w:sectPr>
      </w:pPr>
      <w:r w:rsidRPr="004E7851">
        <w:rPr>
          <w:rFonts w:hAnsi="標楷體" w:hint="eastAsia"/>
        </w:rPr>
        <w:t>衛福</w:t>
      </w:r>
      <w:proofErr w:type="gramStart"/>
      <w:r w:rsidRPr="004E7851">
        <w:rPr>
          <w:rFonts w:hAnsi="標楷體" w:hint="eastAsia"/>
        </w:rPr>
        <w:t>部依上開食</w:t>
      </w:r>
      <w:proofErr w:type="gramEnd"/>
      <w:r w:rsidRPr="004E7851">
        <w:rPr>
          <w:rFonts w:hAnsi="標楷體" w:hint="eastAsia"/>
        </w:rPr>
        <w:t>安法第9條第5項規定，於102年11月19日訂定發布「食品及其相關產品追溯追蹤系統管理辦法」，以為強化食品鏈上下游之串聯管理、配合食品業者登錄制度、辦理食品追溯追蹤電子申報，精進食品管理及完善產製供銷紀錄建立。</w:t>
      </w:r>
      <w:proofErr w:type="gramStart"/>
      <w:r w:rsidRPr="004E7851">
        <w:rPr>
          <w:rFonts w:hAnsi="標楷體" w:hint="eastAsia"/>
        </w:rPr>
        <w:t>食藥署</w:t>
      </w:r>
      <w:proofErr w:type="gramEnd"/>
      <w:r w:rsidRPr="004E7851">
        <w:rPr>
          <w:rFonts w:hAnsi="標楷體" w:hint="eastAsia"/>
        </w:rPr>
        <w:t>於103年10月27日公告</w:t>
      </w:r>
      <w:r>
        <w:rPr>
          <w:rFonts w:hAnsi="標楷體" w:hint="eastAsia"/>
        </w:rPr>
        <w:t>訂定</w:t>
      </w:r>
      <w:r w:rsidRPr="004E7851">
        <w:rPr>
          <w:rFonts w:hAnsi="標楷體" w:hint="eastAsia"/>
        </w:rPr>
        <w:t>「應建立食品追溯追蹤系統之食品業者」</w:t>
      </w:r>
      <w:r>
        <w:rPr>
          <w:rFonts w:hAnsi="標楷體" w:hint="eastAsia"/>
        </w:rPr>
        <w:t>之規定，其後於</w:t>
      </w:r>
      <w:r w:rsidRPr="004E7851">
        <w:rPr>
          <w:rFonts w:hAnsi="標楷體" w:hint="eastAsia"/>
        </w:rPr>
        <w:t>104年7月31日、106年3月1日及107年6月26日</w:t>
      </w:r>
      <w:r>
        <w:rPr>
          <w:rFonts w:hAnsi="標楷體" w:hint="eastAsia"/>
        </w:rPr>
        <w:t>陸續</w:t>
      </w:r>
      <w:r w:rsidRPr="004E7851">
        <w:rPr>
          <w:rFonts w:hAnsi="標楷體" w:hint="eastAsia"/>
        </w:rPr>
        <w:t>公告</w:t>
      </w:r>
      <w:r>
        <w:rPr>
          <w:rFonts w:hAnsi="標楷體" w:hint="eastAsia"/>
        </w:rPr>
        <w:t>修正，目前</w:t>
      </w:r>
      <w:r w:rsidRPr="004E7851">
        <w:rPr>
          <w:rFonts w:hAnsi="標楷體" w:hint="eastAsia"/>
        </w:rPr>
        <w:t>「應建立食品追溯追蹤系統之食品業者」，要求指定共25類業別、規模之食品業者，應</w:t>
      </w:r>
      <w:r>
        <w:rPr>
          <w:rFonts w:hAnsi="標楷體" w:hint="eastAsia"/>
        </w:rPr>
        <w:t>於</w:t>
      </w:r>
      <w:r w:rsidRPr="004E7851">
        <w:rPr>
          <w:rFonts w:hAnsi="標楷體" w:hint="eastAsia"/>
        </w:rPr>
        <w:t>規定生效日期以電子方式申報追溯追蹤系統資料，包括：食用油脂、肉品加工、水產品、餐盒食品、食品添加物、黃豆製品、嬰幼兒食品…</w:t>
      </w:r>
      <w:proofErr w:type="gramStart"/>
      <w:r w:rsidRPr="004E7851">
        <w:rPr>
          <w:rFonts w:hAnsi="標楷體" w:hint="eastAsia"/>
        </w:rPr>
        <w:t>…</w:t>
      </w:r>
      <w:proofErr w:type="gramEnd"/>
      <w:r w:rsidRPr="004E7851">
        <w:rPr>
          <w:rFonts w:hAnsi="標楷體" w:hint="eastAsia"/>
        </w:rPr>
        <w:t>等(詳如下表)。</w:t>
      </w:r>
    </w:p>
    <w:p w:rsidR="008B0595" w:rsidRPr="004E7851" w:rsidRDefault="008B0595" w:rsidP="008B0595">
      <w:pPr>
        <w:pStyle w:val="a3"/>
        <w:jc w:val="center"/>
        <w:rPr>
          <w:rFonts w:hAnsi="標楷體"/>
        </w:rPr>
      </w:pPr>
      <w:r w:rsidRPr="004E7851">
        <w:rPr>
          <w:rFonts w:hAnsi="標楷體" w:hint="eastAsia"/>
        </w:rPr>
        <w:lastRenderedPageBreak/>
        <w:t>衛福部公告應建立食品追溯追蹤系統之食品業者</w:t>
      </w:r>
    </w:p>
    <w:tbl>
      <w:tblPr>
        <w:tblW w:w="14592"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7"/>
        <w:gridCol w:w="942"/>
        <w:gridCol w:w="2207"/>
        <w:gridCol w:w="1841"/>
        <w:gridCol w:w="2009"/>
        <w:gridCol w:w="6866"/>
      </w:tblGrid>
      <w:tr w:rsidR="008B0595" w:rsidRPr="004E7851" w:rsidTr="00C948DA">
        <w:trPr>
          <w:trHeight w:hRule="exact" w:val="346"/>
          <w:tblHeader/>
        </w:trPr>
        <w:tc>
          <w:tcPr>
            <w:tcW w:w="727" w:type="dxa"/>
            <w:tcBorders>
              <w:top w:val="single" w:sz="7" w:space="0" w:color="000000"/>
              <w:left w:val="single" w:sz="7" w:space="0" w:color="000000"/>
              <w:bottom w:val="single" w:sz="7" w:space="0" w:color="000000"/>
              <w:right w:val="single" w:sz="7" w:space="0" w:color="000000"/>
            </w:tcBorders>
            <w:shd w:val="clear" w:color="auto" w:fill="FBD4B4" w:themeFill="accent6" w:themeFillTint="66"/>
          </w:tcPr>
          <w:p w:rsidR="008B0595" w:rsidRPr="004E7851" w:rsidRDefault="008B0595" w:rsidP="008B0595">
            <w:pPr>
              <w:overflowPunct/>
              <w:adjustRightInd w:val="0"/>
              <w:snapToGrid w:val="0"/>
              <w:spacing w:line="232" w:lineRule="auto"/>
              <w:ind w:leftChars="-4" w:left="1" w:rightChars="-23" w:right="-78" w:hangingChars="5" w:hanging="15"/>
              <w:jc w:val="center"/>
              <w:rPr>
                <w:rFonts w:hAnsi="標楷體" w:cs="微軟正黑體"/>
                <w:kern w:val="0"/>
                <w:sz w:val="28"/>
                <w:szCs w:val="28"/>
              </w:rPr>
            </w:pPr>
            <w:r w:rsidRPr="004E7851">
              <w:rPr>
                <w:rFonts w:hAnsi="標楷體" w:cs="微軟正黑體" w:hint="eastAsia"/>
                <w:kern w:val="0"/>
                <w:sz w:val="28"/>
                <w:szCs w:val="28"/>
              </w:rPr>
              <w:t>序號</w:t>
            </w:r>
          </w:p>
        </w:tc>
        <w:tc>
          <w:tcPr>
            <w:tcW w:w="3149" w:type="dxa"/>
            <w:gridSpan w:val="2"/>
            <w:tcBorders>
              <w:top w:val="single" w:sz="7" w:space="0" w:color="000000"/>
              <w:left w:val="single" w:sz="7" w:space="0" w:color="000000"/>
              <w:bottom w:val="single" w:sz="7" w:space="0" w:color="000000"/>
              <w:right w:val="single" w:sz="7" w:space="0" w:color="000000"/>
            </w:tcBorders>
            <w:shd w:val="clear" w:color="auto" w:fill="FBD4B4" w:themeFill="accent6" w:themeFillTint="66"/>
          </w:tcPr>
          <w:p w:rsidR="008B0595" w:rsidRPr="004E7851" w:rsidRDefault="008B0595" w:rsidP="008B0595">
            <w:pPr>
              <w:overflowPunct/>
              <w:adjustRightInd w:val="0"/>
              <w:snapToGrid w:val="0"/>
              <w:spacing w:line="223" w:lineRule="auto"/>
              <w:jc w:val="center"/>
              <w:rPr>
                <w:rFonts w:hAnsi="標楷體" w:cs="微軟正黑體"/>
                <w:kern w:val="0"/>
                <w:sz w:val="28"/>
                <w:szCs w:val="28"/>
              </w:rPr>
            </w:pPr>
            <w:r w:rsidRPr="004E7851">
              <w:rPr>
                <w:rFonts w:hAnsi="標楷體" w:cs="微軟正黑體" w:hint="eastAsia"/>
                <w:kern w:val="0"/>
                <w:sz w:val="28"/>
                <w:szCs w:val="28"/>
              </w:rPr>
              <w:t>業別</w:t>
            </w:r>
          </w:p>
        </w:tc>
        <w:tc>
          <w:tcPr>
            <w:tcW w:w="1841" w:type="dxa"/>
            <w:tcBorders>
              <w:top w:val="single" w:sz="7" w:space="0" w:color="000000"/>
              <w:left w:val="single" w:sz="7" w:space="0" w:color="000000"/>
              <w:bottom w:val="single" w:sz="7" w:space="0" w:color="000000"/>
              <w:right w:val="single" w:sz="7" w:space="0" w:color="000000"/>
            </w:tcBorders>
            <w:shd w:val="clear" w:color="auto" w:fill="FBD4B4" w:themeFill="accent6" w:themeFillTint="66"/>
          </w:tcPr>
          <w:p w:rsidR="008B0595" w:rsidRPr="004E7851" w:rsidRDefault="008B0595" w:rsidP="008B0595">
            <w:pPr>
              <w:overflowPunct/>
              <w:adjustRightInd w:val="0"/>
              <w:snapToGrid w:val="0"/>
              <w:spacing w:line="232" w:lineRule="auto"/>
              <w:ind w:left="32"/>
              <w:jc w:val="center"/>
              <w:rPr>
                <w:rFonts w:hAnsi="標楷體" w:cs="微軟正黑體"/>
                <w:kern w:val="0"/>
                <w:sz w:val="28"/>
                <w:szCs w:val="28"/>
              </w:rPr>
            </w:pPr>
            <w:r w:rsidRPr="004E7851">
              <w:rPr>
                <w:rFonts w:hAnsi="標楷體" w:cs="微軟正黑體" w:hint="eastAsia"/>
                <w:kern w:val="0"/>
                <w:sz w:val="28"/>
                <w:szCs w:val="28"/>
              </w:rPr>
              <w:t>公告日期</w:t>
            </w:r>
          </w:p>
        </w:tc>
        <w:tc>
          <w:tcPr>
            <w:tcW w:w="2009" w:type="dxa"/>
            <w:tcBorders>
              <w:top w:val="single" w:sz="7" w:space="0" w:color="000000"/>
              <w:left w:val="single" w:sz="7" w:space="0" w:color="000000"/>
              <w:bottom w:val="single" w:sz="7" w:space="0" w:color="000000"/>
              <w:right w:val="single" w:sz="7" w:space="0" w:color="000000"/>
            </w:tcBorders>
            <w:shd w:val="clear" w:color="auto" w:fill="FBD4B4" w:themeFill="accent6" w:themeFillTint="66"/>
          </w:tcPr>
          <w:p w:rsidR="008B0595" w:rsidRPr="004E7851" w:rsidRDefault="008B0595" w:rsidP="008B0595">
            <w:pPr>
              <w:overflowPunct/>
              <w:adjustRightInd w:val="0"/>
              <w:snapToGrid w:val="0"/>
              <w:spacing w:line="232" w:lineRule="auto"/>
              <w:ind w:leftChars="-38" w:left="3" w:hangingChars="44" w:hanging="132"/>
              <w:jc w:val="center"/>
              <w:rPr>
                <w:rFonts w:hAnsi="標楷體" w:cs="微軟正黑體"/>
                <w:kern w:val="0"/>
                <w:sz w:val="28"/>
                <w:szCs w:val="28"/>
              </w:rPr>
            </w:pPr>
            <w:r w:rsidRPr="004E7851">
              <w:rPr>
                <w:rFonts w:hAnsi="標楷體" w:cs="微軟正黑體" w:hint="eastAsia"/>
                <w:kern w:val="0"/>
                <w:sz w:val="28"/>
                <w:szCs w:val="28"/>
              </w:rPr>
              <w:t>實施日期</w:t>
            </w:r>
          </w:p>
        </w:tc>
        <w:tc>
          <w:tcPr>
            <w:tcW w:w="6866" w:type="dxa"/>
            <w:tcBorders>
              <w:top w:val="single" w:sz="7" w:space="0" w:color="000000"/>
              <w:left w:val="single" w:sz="7" w:space="0" w:color="000000"/>
              <w:bottom w:val="single" w:sz="7" w:space="0" w:color="000000"/>
              <w:right w:val="single" w:sz="7" w:space="0" w:color="000000"/>
            </w:tcBorders>
            <w:shd w:val="clear" w:color="auto" w:fill="FBD4B4" w:themeFill="accent6" w:themeFillTint="66"/>
          </w:tcPr>
          <w:p w:rsidR="008B0595" w:rsidRPr="004E7851" w:rsidRDefault="008B0595" w:rsidP="008B0595">
            <w:pPr>
              <w:overflowPunct/>
              <w:adjustRightInd w:val="0"/>
              <w:snapToGrid w:val="0"/>
              <w:spacing w:line="232" w:lineRule="auto"/>
              <w:jc w:val="center"/>
              <w:rPr>
                <w:rFonts w:hAnsi="標楷體" w:cs="微軟正黑體"/>
                <w:kern w:val="0"/>
                <w:sz w:val="28"/>
                <w:szCs w:val="28"/>
              </w:rPr>
            </w:pPr>
            <w:r w:rsidRPr="004E7851">
              <w:rPr>
                <w:rFonts w:hAnsi="標楷體" w:cs="微軟正黑體" w:hint="eastAsia"/>
                <w:kern w:val="0"/>
                <w:sz w:val="28"/>
                <w:szCs w:val="28"/>
              </w:rPr>
              <w:t>規模</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1</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spacing w:line="232" w:lineRule="auto"/>
              <w:ind w:leftChars="-13" w:left="1" w:hangingChars="15" w:hanging="45"/>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食用油脂</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103</w:t>
            </w:r>
            <w:r w:rsidRPr="004E7851">
              <w:rPr>
                <w:rFonts w:hAnsi="標楷體" w:cs="微軟正黑體"/>
                <w:spacing w:val="8"/>
                <w:kern w:val="0"/>
                <w:sz w:val="28"/>
                <w:szCs w:val="28"/>
              </w:rPr>
              <w:t>.</w:t>
            </w:r>
            <w:r w:rsidRPr="004E7851">
              <w:rPr>
                <w:rFonts w:hAnsi="標楷體" w:cs="微軟正黑體"/>
                <w:spacing w:val="6"/>
                <w:kern w:val="0"/>
                <w:sz w:val="28"/>
                <w:szCs w:val="28"/>
              </w:rPr>
              <w:t>10</w:t>
            </w:r>
            <w:r w:rsidRPr="004E7851">
              <w:rPr>
                <w:rFonts w:hAnsi="標楷體" w:cs="微軟正黑體"/>
                <w:spacing w:val="8"/>
                <w:kern w:val="0"/>
                <w:sz w:val="28"/>
                <w:szCs w:val="28"/>
              </w:rPr>
              <w:t>.</w:t>
            </w:r>
            <w:r w:rsidRPr="004E7851">
              <w:rPr>
                <w:rFonts w:hAnsi="標楷體" w:cs="微軟正黑體"/>
                <w:spacing w:val="6"/>
                <w:kern w:val="0"/>
                <w:sz w:val="28"/>
                <w:szCs w:val="28"/>
              </w:rPr>
              <w:t>2</w:t>
            </w:r>
            <w:r w:rsidRPr="004E7851">
              <w:rPr>
                <w:rFonts w:hAnsi="標楷體" w:cs="微軟正黑體"/>
                <w:kern w:val="0"/>
                <w:sz w:val="28"/>
                <w:szCs w:val="28"/>
              </w:rPr>
              <w:t>7</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9" w:hangingChars="10" w:hanging="31"/>
              <w:rPr>
                <w:rFonts w:hAnsi="標楷體" w:cs="微軟正黑體"/>
                <w:kern w:val="0"/>
                <w:sz w:val="28"/>
                <w:szCs w:val="28"/>
              </w:rPr>
            </w:pPr>
            <w:r w:rsidRPr="004E7851">
              <w:rPr>
                <w:rFonts w:hAnsi="標楷體" w:cs="微軟正黑體"/>
                <w:spacing w:val="6"/>
                <w:kern w:val="0"/>
                <w:sz w:val="28"/>
                <w:szCs w:val="28"/>
              </w:rPr>
              <w:t>103</w:t>
            </w:r>
            <w:r w:rsidRPr="004E7851">
              <w:rPr>
                <w:rFonts w:hAnsi="標楷體" w:cs="微軟正黑體"/>
                <w:spacing w:val="8"/>
                <w:kern w:val="0"/>
                <w:sz w:val="28"/>
                <w:szCs w:val="28"/>
              </w:rPr>
              <w:t>.</w:t>
            </w:r>
            <w:r w:rsidRPr="004E7851">
              <w:rPr>
                <w:rFonts w:hAnsi="標楷體" w:cs="微軟正黑體"/>
                <w:spacing w:val="6"/>
                <w:kern w:val="0"/>
                <w:sz w:val="28"/>
                <w:szCs w:val="28"/>
              </w:rPr>
              <w:t>10</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265" w:left="2" w:hangingChars="301" w:hanging="903"/>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kern w:val="0"/>
                <w:sz w:val="28"/>
                <w:szCs w:val="28"/>
              </w:rPr>
              <w:t>1</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食用油脂</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103.10.27</w:t>
            </w:r>
          </w:p>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104.7.31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103.10.31</w:t>
            </w:r>
          </w:p>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Pr>
                <w:rFonts w:hAnsi="標楷體" w:cs="微軟正黑體" w:hint="eastAsia"/>
                <w:kern w:val="0"/>
                <w:sz w:val="28"/>
                <w:szCs w:val="28"/>
              </w:rPr>
              <w:t>新臺幣(下同)</w:t>
            </w:r>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p w:rsidR="008B0595" w:rsidRPr="004E7851"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工廠登記且資本額</w:t>
            </w:r>
            <w:r w:rsidRPr="004E7851">
              <w:rPr>
                <w:rFonts w:hAnsi="標楷體" w:cs="微軟正黑體"/>
                <w:kern w:val="0"/>
                <w:sz w:val="28"/>
                <w:szCs w:val="28"/>
              </w:rPr>
              <w:t>&lt;3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2</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肉品加工</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4"/>
              <w:ind w:leftChars="-9" w:left="2" w:hangingChars="11" w:hanging="33"/>
              <w:jc w:val="center"/>
              <w:rPr>
                <w:rFonts w:hAnsi="標楷體" w:cs="微軟正黑體"/>
                <w:kern w:val="0"/>
                <w:sz w:val="28"/>
                <w:szCs w:val="28"/>
              </w:rPr>
            </w:pPr>
            <w:r w:rsidRPr="004E7851">
              <w:rPr>
                <w:rFonts w:hAnsi="標楷體" w:cs="微軟正黑體"/>
                <w:kern w:val="0"/>
                <w:sz w:val="28"/>
                <w:szCs w:val="28"/>
              </w:rPr>
              <w:t>2</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spacing w:before="164"/>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4"/>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肉品加工</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164"/>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105.1.1</w:t>
            </w:r>
          </w:p>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p w:rsidR="008B0595" w:rsidRPr="004E7851"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&lt;3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3</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乳品加工</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kern w:val="0"/>
                <w:sz w:val="28"/>
                <w:szCs w:val="28"/>
              </w:rPr>
              <w:t>3</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乳品加工</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163"/>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105.1.1</w:t>
            </w:r>
          </w:p>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p w:rsidR="008B0595" w:rsidRPr="004E7851"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&lt;3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4</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水產品食品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kern w:val="0"/>
                <w:sz w:val="28"/>
                <w:szCs w:val="28"/>
              </w:rPr>
              <w:t>4</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1" w:left="-3" w:rightChars="-32" w:right="-109"/>
              <w:jc w:val="left"/>
              <w:rPr>
                <w:rFonts w:hAnsi="標楷體" w:cs="微軟正黑體"/>
                <w:kern w:val="0"/>
                <w:sz w:val="28"/>
                <w:szCs w:val="28"/>
              </w:rPr>
            </w:pPr>
            <w:r w:rsidRPr="004E7851">
              <w:rPr>
                <w:rFonts w:hAnsi="標楷體" w:cs="微軟正黑體" w:hint="eastAsia"/>
                <w:kern w:val="0"/>
                <w:sz w:val="28"/>
                <w:szCs w:val="28"/>
              </w:rPr>
              <w:t>水產品食品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163"/>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105.3.1</w:t>
            </w:r>
          </w:p>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p w:rsidR="008B0595" w:rsidRPr="004E7851"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工廠登記實施</w:t>
            </w:r>
            <w:r w:rsidRPr="004E7851">
              <w:rPr>
                <w:rFonts w:hAnsi="標楷體" w:cs="微軟正黑體"/>
                <w:kern w:val="0"/>
                <w:sz w:val="28"/>
                <w:szCs w:val="28"/>
              </w:rPr>
              <w:t>HACCP</w:t>
            </w:r>
            <w:r w:rsidRPr="004E7851">
              <w:rPr>
                <w:rFonts w:hAnsi="標楷體" w:cs="微軟正黑體" w:hint="eastAsia"/>
                <w:kern w:val="0"/>
                <w:sz w:val="28"/>
                <w:szCs w:val="28"/>
              </w:rPr>
              <w:t>且資本額</w:t>
            </w:r>
            <w:r w:rsidRPr="004E7851">
              <w:rPr>
                <w:rFonts w:hAnsi="標楷體" w:cs="微軟正黑體"/>
                <w:kern w:val="0"/>
                <w:sz w:val="28"/>
                <w:szCs w:val="28"/>
              </w:rPr>
              <w:t>&lt;3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739"/>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kern w:val="0"/>
                <w:sz w:val="28"/>
                <w:szCs w:val="28"/>
              </w:rPr>
              <w:t>5</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餐盒食品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163"/>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105.1.1</w:t>
            </w:r>
          </w:p>
          <w:p w:rsidR="008B0595" w:rsidRPr="004E7851" w:rsidRDefault="008B0595" w:rsidP="000C1DCD">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p w:rsidR="008B0595" w:rsidRPr="004E7851" w:rsidRDefault="008B0595" w:rsidP="008B0595">
            <w:pPr>
              <w:overflowPunct/>
              <w:adjustRightInd w:val="0"/>
              <w:snapToGrid w:val="0"/>
              <w:spacing w:before="28" w:line="300" w:lineRule="exact"/>
              <w:ind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工廠登記且資本額</w:t>
            </w:r>
            <w:r w:rsidRPr="004E7851">
              <w:rPr>
                <w:rFonts w:hAnsi="標楷體" w:cs="微軟正黑體"/>
                <w:kern w:val="0"/>
                <w:sz w:val="28"/>
                <w:szCs w:val="28"/>
              </w:rPr>
              <w:t>&lt;3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6</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食品添加物</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6</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食品添加物</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710"/>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7</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基因改造食品原料</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8</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黃豆</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8</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黃豆</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630"/>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t>9</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小麥</w:t>
            </w:r>
          </w:p>
          <w:p w:rsidR="008B0595" w:rsidRPr="004E7851" w:rsidRDefault="008B0595" w:rsidP="008B0595">
            <w:pPr>
              <w:overflowPunct/>
              <w:adjustRightInd w:val="0"/>
              <w:snapToGrid w:val="0"/>
              <w:spacing w:line="232" w:lineRule="auto"/>
              <w:ind w:leftChars="-3" w:left="-3" w:hangingChars="3" w:hanging="7"/>
              <w:jc w:val="left"/>
              <w:rPr>
                <w:rFonts w:hAnsi="標楷體" w:cs="微軟正黑體"/>
                <w:kern w:val="0"/>
                <w:sz w:val="28"/>
                <w:szCs w:val="28"/>
              </w:rPr>
            </w:pPr>
            <w:r w:rsidRPr="004E7851">
              <w:rPr>
                <w:rFonts w:hAnsi="標楷體" w:cs="微軟正黑體"/>
                <w:spacing w:val="9"/>
                <w:kern w:val="0"/>
                <w:sz w:val="20"/>
              </w:rPr>
              <w:t>(</w:t>
            </w:r>
            <w:proofErr w:type="gramStart"/>
            <w:r w:rsidRPr="004E7851">
              <w:rPr>
                <w:rFonts w:hAnsi="標楷體" w:cs="微軟正黑體" w:hint="eastAsia"/>
                <w:kern w:val="0"/>
                <w:sz w:val="20"/>
              </w:rPr>
              <w:t>麥類及</w:t>
            </w:r>
            <w:proofErr w:type="gramEnd"/>
            <w:r w:rsidRPr="004E7851">
              <w:rPr>
                <w:rFonts w:hAnsi="標楷體" w:cs="微軟正黑體" w:hint="eastAsia"/>
                <w:kern w:val="0"/>
                <w:sz w:val="20"/>
              </w:rPr>
              <w:t>燕麥</w:t>
            </w:r>
            <w:r w:rsidRPr="004E7851">
              <w:rPr>
                <w:rFonts w:hAnsi="標楷體" w:cs="微軟正黑體"/>
                <w:kern w:val="0"/>
                <w:sz w:val="20"/>
              </w:rPr>
              <w:t>)</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711"/>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2" w:hangingChars="11" w:hanging="33"/>
              <w:jc w:val="center"/>
              <w:rPr>
                <w:rFonts w:hAnsi="標楷體" w:cs="微軟正黑體"/>
                <w:kern w:val="0"/>
                <w:sz w:val="28"/>
                <w:szCs w:val="28"/>
              </w:rPr>
            </w:pPr>
            <w:r w:rsidRPr="004E7851">
              <w:rPr>
                <w:rFonts w:hAnsi="標楷體" w:cs="微軟正黑體"/>
                <w:kern w:val="0"/>
                <w:sz w:val="28"/>
                <w:szCs w:val="28"/>
              </w:rPr>
              <w:lastRenderedPageBreak/>
              <w:t>9</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小麥</w:t>
            </w:r>
          </w:p>
          <w:p w:rsidR="008B0595" w:rsidRPr="004E7851" w:rsidRDefault="008B0595" w:rsidP="008B0595">
            <w:pPr>
              <w:overflowPunct/>
              <w:adjustRightInd w:val="0"/>
              <w:snapToGrid w:val="0"/>
              <w:spacing w:line="232" w:lineRule="auto"/>
              <w:ind w:leftChars="-3" w:left="-3" w:hangingChars="3" w:hanging="7"/>
              <w:jc w:val="left"/>
              <w:rPr>
                <w:rFonts w:hAnsi="標楷體" w:cs="微軟正黑體"/>
                <w:kern w:val="0"/>
                <w:sz w:val="28"/>
                <w:szCs w:val="28"/>
              </w:rPr>
            </w:pPr>
            <w:r w:rsidRPr="004E7851">
              <w:rPr>
                <w:rFonts w:hAnsi="標楷體" w:cs="微軟正黑體"/>
                <w:spacing w:val="9"/>
                <w:kern w:val="0"/>
                <w:sz w:val="20"/>
              </w:rPr>
              <w:t>(</w:t>
            </w:r>
            <w:proofErr w:type="gramStart"/>
            <w:r w:rsidRPr="004E7851">
              <w:rPr>
                <w:rFonts w:hAnsi="標楷體" w:cs="微軟正黑體" w:hint="eastAsia"/>
                <w:kern w:val="0"/>
                <w:sz w:val="20"/>
              </w:rPr>
              <w:t>麥類及</w:t>
            </w:r>
            <w:proofErr w:type="gramEnd"/>
            <w:r w:rsidRPr="004E7851">
              <w:rPr>
                <w:rFonts w:hAnsi="標楷體" w:cs="微軟正黑體" w:hint="eastAsia"/>
                <w:kern w:val="0"/>
                <w:sz w:val="20"/>
              </w:rPr>
              <w:t>燕麥</w:t>
            </w:r>
            <w:r w:rsidRPr="004E7851">
              <w:rPr>
                <w:rFonts w:hAnsi="標楷體" w:cs="微軟正黑體"/>
                <w:kern w:val="0"/>
                <w:sz w:val="20"/>
              </w:rPr>
              <w:t>)</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0</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玉米</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0</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玉米</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1</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麵粉</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1</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麵粉</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2</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澱粉</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2</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澱粉</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3</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食鹽</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3</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食鹽</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4</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糖</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4</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糖</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5</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茶葉</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6</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包裝茶葉飲料</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7</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黃豆製品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105.3.1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7</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黃豆製品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105.3.1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3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8</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hangingChars="3" w:hanging="9"/>
              <w:jc w:val="left"/>
              <w:rPr>
                <w:rFonts w:hAnsi="標楷體" w:cs="微軟正黑體"/>
                <w:kern w:val="0"/>
                <w:sz w:val="28"/>
                <w:szCs w:val="28"/>
              </w:rPr>
            </w:pPr>
            <w:r w:rsidRPr="004E7851">
              <w:rPr>
                <w:rFonts w:hAnsi="標楷體" w:cs="微軟正黑體" w:hint="eastAsia"/>
                <w:kern w:val="0"/>
                <w:sz w:val="28"/>
                <w:szCs w:val="28"/>
              </w:rPr>
              <w:t>嬰兒與較大嬰兒配方食品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232" w:lineRule="auto"/>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2" w:firstLineChars="9" w:firstLine="27"/>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val="719"/>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9" w:left="3" w:hangingChars="11" w:hanging="34"/>
              <w:jc w:val="center"/>
              <w:rPr>
                <w:rFonts w:hAnsi="標楷體" w:cs="微軟正黑體"/>
                <w:kern w:val="0"/>
                <w:sz w:val="28"/>
                <w:szCs w:val="28"/>
              </w:rPr>
            </w:pPr>
            <w:r w:rsidRPr="004E7851">
              <w:rPr>
                <w:rFonts w:hAnsi="標楷體" w:cs="微軟正黑體"/>
                <w:spacing w:val="6"/>
                <w:kern w:val="0"/>
                <w:sz w:val="28"/>
                <w:szCs w:val="28"/>
              </w:rPr>
              <w:t>1</w:t>
            </w:r>
            <w:r w:rsidRPr="004E7851">
              <w:rPr>
                <w:rFonts w:hAnsi="標楷體" w:cs="微軟正黑體"/>
                <w:kern w:val="0"/>
                <w:sz w:val="28"/>
                <w:szCs w:val="28"/>
              </w:rPr>
              <w:t>8</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rightChars="-30" w:right="-102" w:hangingChars="3" w:hanging="9"/>
              <w:jc w:val="left"/>
              <w:rPr>
                <w:rFonts w:hAnsi="標楷體" w:cs="微軟正黑體"/>
                <w:spacing w:val="-8"/>
                <w:kern w:val="0"/>
                <w:sz w:val="28"/>
                <w:szCs w:val="28"/>
              </w:rPr>
            </w:pPr>
            <w:r w:rsidRPr="004E7851">
              <w:rPr>
                <w:rFonts w:hAnsi="標楷體" w:cs="微軟正黑體" w:hint="eastAsia"/>
                <w:spacing w:val="-8"/>
                <w:kern w:val="0"/>
                <w:sz w:val="28"/>
                <w:szCs w:val="28"/>
              </w:rPr>
              <w:t>嬰兒及較大嬰兒配方食品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163"/>
              <w:ind w:leftChars="-3" w:left="-1" w:hangingChars="3" w:hanging="9"/>
              <w:rPr>
                <w:rFonts w:hAnsi="標楷體" w:cs="微軟正黑體"/>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105.1.1</w:t>
            </w:r>
          </w:p>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105.7.1</w:t>
            </w:r>
          </w:p>
        </w:tc>
        <w:tc>
          <w:tcPr>
            <w:tcW w:w="6866" w:type="dxa"/>
            <w:tcBorders>
              <w:top w:val="single" w:sz="7" w:space="0" w:color="000000"/>
              <w:left w:val="single" w:sz="7" w:space="0" w:color="000000"/>
              <w:bottom w:val="single" w:sz="7" w:space="0" w:color="000000"/>
              <w:right w:val="single" w:sz="7" w:space="0" w:color="000000"/>
            </w:tcBorders>
          </w:tcPr>
          <w:p w:rsidR="008B0595" w:rsidRDefault="008B0595" w:rsidP="008B0595">
            <w:pPr>
              <w:overflowPunct/>
              <w:adjustRightInd w:val="0"/>
              <w:snapToGrid w:val="0"/>
              <w:spacing w:before="28" w:line="232" w:lineRule="auto"/>
              <w:ind w:left="2" w:rightChars="-32" w:right="-109" w:firstLineChars="9" w:firstLine="27"/>
              <w:rPr>
                <w:rFonts w:hAnsi="標楷體" w:cs="微軟正黑體"/>
                <w:kern w:val="0"/>
                <w:sz w:val="28"/>
                <w:szCs w:val="28"/>
              </w:rPr>
            </w:pPr>
            <w:r w:rsidRPr="004E7851">
              <w:rPr>
                <w:rFonts w:hAnsi="標楷體" w:cs="微軟正黑體"/>
                <w:kern w:val="0"/>
                <w:sz w:val="28"/>
                <w:szCs w:val="28"/>
              </w:rPr>
              <w:t>1.</w:t>
            </w:r>
            <w:r w:rsidRPr="004E7851">
              <w:rPr>
                <w:rFonts w:hAnsi="標楷體" w:cs="微軟正黑體" w:hint="eastAsia"/>
                <w:kern w:val="0"/>
                <w:sz w:val="28"/>
                <w:szCs w:val="28"/>
              </w:rPr>
              <w:t>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p w:rsidR="008B0595" w:rsidRPr="004E7851" w:rsidRDefault="008B0595" w:rsidP="008B0595">
            <w:pPr>
              <w:overflowPunct/>
              <w:adjustRightInd w:val="0"/>
              <w:snapToGrid w:val="0"/>
              <w:spacing w:before="28" w:line="232" w:lineRule="auto"/>
              <w:ind w:left="2" w:rightChars="-32" w:right="-109" w:firstLineChars="9" w:firstLine="27"/>
              <w:rPr>
                <w:rFonts w:hAnsi="標楷體" w:cs="微軟正黑體"/>
                <w:kern w:val="0"/>
                <w:sz w:val="28"/>
                <w:szCs w:val="28"/>
              </w:rPr>
            </w:pPr>
            <w:r w:rsidRPr="004E7851">
              <w:rPr>
                <w:rFonts w:hAnsi="標楷體" w:cs="微軟正黑體"/>
                <w:kern w:val="0"/>
                <w:sz w:val="28"/>
                <w:szCs w:val="28"/>
              </w:rPr>
              <w:t>2.</w:t>
            </w:r>
            <w:r w:rsidRPr="004E7851">
              <w:rPr>
                <w:rFonts w:hAnsi="標楷體" w:cs="微軟正黑體" w:hint="eastAsia"/>
                <w:kern w:val="0"/>
                <w:sz w:val="28"/>
                <w:szCs w:val="28"/>
              </w:rPr>
              <w:t>工廠登記且資本額</w:t>
            </w:r>
            <w:r w:rsidRPr="004E7851">
              <w:rPr>
                <w:rFonts w:hAnsi="標楷體" w:cs="微軟正黑體"/>
                <w:kern w:val="0"/>
                <w:sz w:val="28"/>
                <w:szCs w:val="28"/>
              </w:rPr>
              <w:t>&lt; 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val="746"/>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t>18</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販售</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3" w:left="-1" w:rightChars="-30" w:right="-102" w:hangingChars="3" w:hanging="9"/>
              <w:jc w:val="left"/>
              <w:rPr>
                <w:rFonts w:hAnsi="標楷體" w:cs="微軟正黑體"/>
                <w:kern w:val="0"/>
                <w:sz w:val="28"/>
                <w:szCs w:val="28"/>
              </w:rPr>
            </w:pPr>
            <w:r w:rsidRPr="004E7851">
              <w:rPr>
                <w:rFonts w:hAnsi="標楷體" w:cs="微軟正黑體" w:hint="eastAsia"/>
                <w:spacing w:val="-8"/>
                <w:kern w:val="0"/>
                <w:sz w:val="28"/>
                <w:szCs w:val="28"/>
              </w:rPr>
              <w:t>嬰兒與較大嬰兒配方食品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300" w:lineRule="exact"/>
              <w:rPr>
                <w:rFonts w:hAnsi="標楷體" w:cs="微軟正黑體"/>
                <w:spacing w:val="6"/>
                <w:kern w:val="0"/>
                <w:sz w:val="28"/>
                <w:szCs w:val="28"/>
              </w:rPr>
            </w:pPr>
            <w:r w:rsidRPr="004E7851">
              <w:rPr>
                <w:rFonts w:hAnsi="標楷體" w:cs="微軟正黑體"/>
                <w:spacing w:val="6"/>
                <w:kern w:val="0"/>
                <w:sz w:val="28"/>
                <w:szCs w:val="28"/>
              </w:rPr>
              <w:t>104</w:t>
            </w:r>
            <w:r w:rsidRPr="004E7851">
              <w:rPr>
                <w:rFonts w:hAnsi="標楷體" w:cs="微軟正黑體"/>
                <w:spacing w:val="8"/>
                <w:kern w:val="0"/>
                <w:sz w:val="28"/>
                <w:szCs w:val="28"/>
              </w:rPr>
              <w:t>.</w:t>
            </w:r>
            <w:r w:rsidRPr="004E7851">
              <w:rPr>
                <w:rFonts w:hAnsi="標楷體" w:cs="微軟正黑體"/>
                <w:spacing w:val="6"/>
                <w:kern w:val="0"/>
                <w:sz w:val="28"/>
                <w:szCs w:val="28"/>
              </w:rPr>
              <w:t>7</w:t>
            </w:r>
            <w:r w:rsidRPr="004E7851">
              <w:rPr>
                <w:rFonts w:hAnsi="標楷體" w:cs="微軟正黑體"/>
                <w:spacing w:val="8"/>
                <w:kern w:val="0"/>
                <w:sz w:val="28"/>
                <w:szCs w:val="28"/>
              </w:rPr>
              <w:t>.</w:t>
            </w:r>
            <w:r w:rsidRPr="004E7851">
              <w:rPr>
                <w:rFonts w:hAnsi="標楷體" w:cs="微軟正黑體"/>
                <w:spacing w:val="6"/>
                <w:kern w:val="0"/>
                <w:sz w:val="28"/>
                <w:szCs w:val="28"/>
              </w:rPr>
              <w:t>3</w:t>
            </w:r>
            <w:r w:rsidRPr="004E7851">
              <w:rPr>
                <w:rFonts w:hAnsi="標楷體" w:cs="微軟正黑體"/>
                <w:kern w:val="0"/>
                <w:sz w:val="28"/>
                <w:szCs w:val="28"/>
              </w:rPr>
              <w:t>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300" w:lineRule="exact"/>
              <w:ind w:leftChars="-33" w:left="-112" w:rightChars="-26" w:right="-88" w:firstLineChars="9" w:firstLine="27"/>
              <w:jc w:val="left"/>
              <w:rPr>
                <w:rFonts w:hAnsi="標楷體" w:cs="微軟正黑體"/>
                <w:kern w:val="0"/>
                <w:sz w:val="28"/>
                <w:szCs w:val="28"/>
              </w:rPr>
            </w:pPr>
            <w:r w:rsidRPr="004E7851">
              <w:rPr>
                <w:rFonts w:hAnsi="標楷體" w:cs="微軟正黑體" w:hint="eastAsia"/>
                <w:kern w:val="0"/>
                <w:sz w:val="28"/>
                <w:szCs w:val="28"/>
              </w:rPr>
              <w:t>商業、公司或工廠登記且資本額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1104"/>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9" w:left="2" w:hangingChars="11" w:hanging="33"/>
              <w:jc w:val="center"/>
              <w:rPr>
                <w:rFonts w:hAnsi="標楷體" w:cs="微軟正黑體"/>
                <w:kern w:val="0"/>
                <w:sz w:val="28"/>
                <w:szCs w:val="28"/>
              </w:rPr>
            </w:pPr>
            <w:r w:rsidRPr="004E7851">
              <w:rPr>
                <w:rFonts w:hAnsi="標楷體" w:cs="微軟正黑體" w:hint="eastAsia"/>
                <w:kern w:val="0"/>
                <w:sz w:val="28"/>
                <w:szCs w:val="28"/>
              </w:rPr>
              <w:lastRenderedPageBreak/>
              <w:t>19</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10" w:left="-7" w:rightChars="-37" w:right="-126" w:hangingChars="9" w:hanging="27"/>
              <w:jc w:val="left"/>
              <w:rPr>
                <w:rFonts w:hAnsi="標楷體" w:cs="微軟正黑體"/>
                <w:kern w:val="0"/>
                <w:sz w:val="28"/>
                <w:szCs w:val="28"/>
              </w:rPr>
            </w:pPr>
            <w:r w:rsidRPr="004E7851">
              <w:rPr>
                <w:rFonts w:hAnsi="標楷體" w:cs="微軟正黑體" w:hint="eastAsia"/>
                <w:kern w:val="0"/>
                <w:sz w:val="28"/>
                <w:szCs w:val="28"/>
              </w:rPr>
              <w:t>市售包裝乳粉及調製乳粉</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300" w:lineRule="exact"/>
              <w:rPr>
                <w:rFonts w:hAnsi="標楷體" w:cs="微軟正黑體"/>
                <w:kern w:val="0"/>
                <w:sz w:val="28"/>
                <w:szCs w:val="28"/>
              </w:rPr>
            </w:pPr>
            <w:r w:rsidRPr="004E7851">
              <w:rPr>
                <w:rFonts w:hAnsi="標楷體" w:cs="微軟正黑體"/>
                <w:kern w:val="0"/>
                <w:sz w:val="28"/>
                <w:szCs w:val="28"/>
              </w:rPr>
              <w:t>104.7.31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before="28"/>
              <w:ind w:left="-1" w:firstLineChars="9" w:firstLine="27"/>
              <w:rPr>
                <w:rFonts w:hAnsi="標楷體" w:cs="微軟正黑體"/>
                <w:kern w:val="0"/>
                <w:sz w:val="28"/>
                <w:szCs w:val="28"/>
              </w:rPr>
            </w:pPr>
            <w:r w:rsidRPr="004E7851">
              <w:rPr>
                <w:rFonts w:hAnsi="標楷體" w:cs="微軟正黑體" w:hint="eastAsia"/>
                <w:kern w:val="0"/>
                <w:sz w:val="28"/>
                <w:szCs w:val="28"/>
              </w:rPr>
              <w:t>105.1.1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hint="eastAsia"/>
                <w:kern w:val="0"/>
                <w:sz w:val="28"/>
                <w:szCs w:val="28"/>
              </w:rPr>
              <w:t>商業、公司或工廠登記</w:t>
            </w:r>
          </w:p>
        </w:tc>
      </w:tr>
      <w:tr w:rsidR="008B0595" w:rsidRPr="004E7851" w:rsidTr="000C1DCD">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19</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14" w:left="-6" w:rightChars="-37" w:right="-126" w:hangingChars="15" w:hanging="42"/>
              <w:jc w:val="left"/>
              <w:rPr>
                <w:rFonts w:hAnsi="標楷體" w:cs="微軟正黑體"/>
                <w:spacing w:val="-10"/>
                <w:kern w:val="0"/>
                <w:sz w:val="28"/>
                <w:szCs w:val="28"/>
              </w:rPr>
            </w:pPr>
            <w:r w:rsidRPr="004E7851">
              <w:rPr>
                <w:rFonts w:hAnsi="標楷體" w:cs="微軟正黑體" w:hint="eastAsia"/>
                <w:spacing w:val="-10"/>
                <w:kern w:val="0"/>
                <w:sz w:val="28"/>
                <w:szCs w:val="28"/>
              </w:rPr>
              <w:t>市售包裝乳粉及調製乳粉</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300" w:lineRule="exact"/>
              <w:rPr>
                <w:rFonts w:hAnsi="標楷體" w:cs="微軟正黑體"/>
                <w:spacing w:val="6"/>
                <w:kern w:val="0"/>
                <w:sz w:val="28"/>
                <w:szCs w:val="28"/>
              </w:rPr>
            </w:pPr>
            <w:r w:rsidRPr="004E7851">
              <w:rPr>
                <w:rFonts w:hAnsi="標楷體" w:cs="微軟正黑體"/>
                <w:kern w:val="0"/>
                <w:sz w:val="28"/>
                <w:szCs w:val="28"/>
              </w:rPr>
              <w:t>104.7.31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300" w:lineRule="exact"/>
              <w:ind w:leftChars="-33" w:left="-112" w:firstLineChars="9" w:firstLine="27"/>
              <w:rPr>
                <w:rFonts w:hAnsi="標楷體" w:cs="微軟正黑體"/>
                <w:kern w:val="0"/>
                <w:sz w:val="28"/>
                <w:szCs w:val="28"/>
              </w:rPr>
            </w:pPr>
            <w:r w:rsidRPr="004E7851">
              <w:rPr>
                <w:rFonts w:hAnsi="標楷體" w:cs="微軟正黑體"/>
                <w:kern w:val="0"/>
                <w:sz w:val="28"/>
                <w:szCs w:val="28"/>
              </w:rPr>
              <w:t>105.1.1</w:t>
            </w:r>
          </w:p>
          <w:p w:rsidR="008B0595" w:rsidRPr="004E7851" w:rsidRDefault="008B0595" w:rsidP="000C1DCD">
            <w:pPr>
              <w:overflowPunct/>
              <w:adjustRightInd w:val="0"/>
              <w:snapToGrid w:val="0"/>
              <w:spacing w:line="300" w:lineRule="exact"/>
              <w:ind w:leftChars="-33" w:left="-112" w:firstLineChars="9" w:firstLine="27"/>
              <w:rPr>
                <w:rFonts w:hAnsi="標楷體" w:cs="微軟正黑體"/>
                <w:kern w:val="0"/>
                <w:sz w:val="28"/>
                <w:szCs w:val="28"/>
              </w:rPr>
            </w:pPr>
            <w:r w:rsidRPr="004E7851">
              <w:rPr>
                <w:rFonts w:hAnsi="標楷體" w:cs="微軟正黑體"/>
                <w:kern w:val="0"/>
                <w:sz w:val="28"/>
                <w:szCs w:val="28"/>
              </w:rPr>
              <w:t>105.7.1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hint="eastAsia"/>
                <w:kern w:val="0"/>
                <w:sz w:val="28"/>
                <w:szCs w:val="28"/>
              </w:rPr>
              <w:t>1.工廠登記且資本額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p w:rsidR="008B0595" w:rsidRPr="004E7851" w:rsidRDefault="008B0595" w:rsidP="008B0595">
            <w:pPr>
              <w:overflowPunct/>
              <w:adjustRightInd w:val="0"/>
              <w:snapToGrid w:val="0"/>
              <w:spacing w:line="300" w:lineRule="exact"/>
              <w:ind w:leftChars="-33" w:left="-112" w:firstLineChars="9" w:firstLine="27"/>
              <w:jc w:val="left"/>
              <w:rPr>
                <w:rFonts w:hAnsi="標楷體" w:cs="微軟正黑體"/>
                <w:kern w:val="0"/>
                <w:sz w:val="28"/>
                <w:szCs w:val="28"/>
              </w:rPr>
            </w:pPr>
            <w:r w:rsidRPr="004E7851">
              <w:rPr>
                <w:rFonts w:hAnsi="標楷體" w:cs="微軟正黑體" w:hint="eastAsia"/>
                <w:kern w:val="0"/>
                <w:sz w:val="28"/>
                <w:szCs w:val="28"/>
              </w:rPr>
              <w:t>2.工廠登記且資本額&lt;</w:t>
            </w:r>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695"/>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19</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販售</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line="232" w:lineRule="auto"/>
              <w:ind w:leftChars="-14" w:left="-6" w:rightChars="-37" w:right="-126" w:hangingChars="15" w:hanging="42"/>
              <w:jc w:val="left"/>
              <w:rPr>
                <w:rFonts w:hAnsi="標楷體" w:cs="微軟正黑體"/>
                <w:spacing w:val="-20"/>
                <w:kern w:val="0"/>
                <w:sz w:val="28"/>
                <w:szCs w:val="28"/>
              </w:rPr>
            </w:pPr>
            <w:r w:rsidRPr="004E7851">
              <w:rPr>
                <w:rFonts w:hAnsi="標楷體" w:cs="微軟正黑體" w:hint="eastAsia"/>
                <w:spacing w:val="-10"/>
                <w:kern w:val="0"/>
                <w:sz w:val="28"/>
                <w:szCs w:val="28"/>
              </w:rPr>
              <w:t>市售包裝乳粉及調製乳粉</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cs="微軟正黑體"/>
                <w:kern w:val="0"/>
                <w:sz w:val="28"/>
                <w:szCs w:val="28"/>
              </w:rPr>
            </w:pPr>
            <w:r w:rsidRPr="004E7851">
              <w:rPr>
                <w:rFonts w:hAnsi="標楷體" w:cs="微軟正黑體" w:hint="eastAsia"/>
                <w:kern w:val="0"/>
                <w:sz w:val="28"/>
                <w:szCs w:val="28"/>
              </w:rPr>
              <w:t>104.7.31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spacing w:line="300" w:lineRule="exact"/>
              <w:ind w:leftChars="-33" w:left="-112" w:firstLineChars="9" w:firstLine="27"/>
              <w:rPr>
                <w:rFonts w:hAnsi="標楷體" w:cs="微軟正黑體"/>
                <w:kern w:val="0"/>
                <w:sz w:val="28"/>
                <w:szCs w:val="28"/>
              </w:rPr>
            </w:pPr>
            <w:r w:rsidRPr="004E7851">
              <w:rPr>
                <w:rFonts w:hAnsi="標楷體" w:cs="微軟正黑體" w:hint="eastAsia"/>
                <w:kern w:val="0"/>
                <w:sz w:val="28"/>
                <w:szCs w:val="28"/>
              </w:rPr>
              <w:t>106.1.1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cs="微軟正黑體"/>
                <w:kern w:val="0"/>
                <w:sz w:val="28"/>
                <w:szCs w:val="28"/>
              </w:rPr>
            </w:pPr>
            <w:r w:rsidRPr="004E7851">
              <w:rPr>
                <w:rFonts w:hAnsi="標楷體" w:cs="微軟正黑體" w:hint="eastAsia"/>
                <w:kern w:val="0"/>
                <w:sz w:val="28"/>
                <w:szCs w:val="28"/>
              </w:rPr>
              <w:t>商業、公司或工廠登記且資本額</w:t>
            </w:r>
            <w:proofErr w:type="gramStart"/>
            <w:r w:rsidRPr="004E7851">
              <w:rPr>
                <w:rFonts w:hAnsi="標楷體" w:cs="微軟正黑體" w:hint="eastAsia"/>
                <w:kern w:val="0"/>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508"/>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20</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cs="微軟正黑體"/>
                <w:spacing w:val="-20"/>
                <w:kern w:val="0"/>
                <w:sz w:val="28"/>
                <w:szCs w:val="28"/>
              </w:rPr>
            </w:pPr>
            <w:r w:rsidRPr="004E7851">
              <w:rPr>
                <w:rFonts w:hAnsi="標楷體" w:cs="微軟正黑體" w:hint="eastAsia"/>
                <w:spacing w:val="-20"/>
                <w:kern w:val="0"/>
                <w:sz w:val="28"/>
                <w:szCs w:val="28"/>
              </w:rPr>
              <w:t>蛋製品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106.3.1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107.1.1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sz w:val="28"/>
                <w:szCs w:val="28"/>
              </w:rPr>
            </w:pPr>
            <w:r w:rsidRPr="004E7851">
              <w:rPr>
                <w:rFonts w:hAnsi="標楷體" w:hint="eastAsia"/>
                <w:sz w:val="28"/>
                <w:szCs w:val="28"/>
              </w:rPr>
              <w:t>工廠登記且資本額</w:t>
            </w:r>
            <w:proofErr w:type="gramStart"/>
            <w:r w:rsidRPr="004E7851">
              <w:rPr>
                <w:rFonts w:hAnsi="標楷體" w:hint="eastAsia"/>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427"/>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21</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cs="微軟正黑體"/>
                <w:spacing w:val="-20"/>
                <w:kern w:val="0"/>
                <w:sz w:val="28"/>
                <w:szCs w:val="28"/>
              </w:rPr>
            </w:pPr>
            <w:r w:rsidRPr="004E7851">
              <w:rPr>
                <w:rFonts w:hAnsi="標楷體" w:cs="微軟正黑體" w:hint="eastAsia"/>
                <w:spacing w:val="-20"/>
                <w:kern w:val="0"/>
                <w:sz w:val="28"/>
                <w:szCs w:val="28"/>
              </w:rPr>
              <w:t>食用醋</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106.3.1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107.1.1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sz w:val="28"/>
                <w:szCs w:val="28"/>
              </w:rPr>
            </w:pPr>
            <w:r w:rsidRPr="004E7851">
              <w:rPr>
                <w:rFonts w:hAnsi="標楷體" w:hint="eastAsia"/>
                <w:sz w:val="28"/>
                <w:szCs w:val="28"/>
              </w:rPr>
              <w:t>工廠登記且資本額</w:t>
            </w:r>
            <w:proofErr w:type="gramStart"/>
            <w:r w:rsidRPr="004E7851">
              <w:rPr>
                <w:rFonts w:hAnsi="標楷體" w:hint="eastAsia"/>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433"/>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22</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cs="微軟正黑體"/>
                <w:spacing w:val="-20"/>
                <w:kern w:val="0"/>
                <w:sz w:val="28"/>
                <w:szCs w:val="28"/>
              </w:rPr>
            </w:pPr>
            <w:r w:rsidRPr="004E7851">
              <w:rPr>
                <w:rFonts w:hAnsi="標楷體" w:cs="微軟正黑體" w:hint="eastAsia"/>
                <w:spacing w:val="-20"/>
                <w:kern w:val="0"/>
                <w:sz w:val="28"/>
                <w:szCs w:val="28"/>
              </w:rPr>
              <w:t>嬰幼兒食品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106.3.1</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107.1.1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sz w:val="28"/>
                <w:szCs w:val="28"/>
              </w:rPr>
            </w:pPr>
            <w:r w:rsidRPr="004E7851">
              <w:rPr>
                <w:rFonts w:hAnsi="標楷體" w:hint="eastAsia"/>
                <w:sz w:val="28"/>
                <w:szCs w:val="28"/>
              </w:rPr>
              <w:t>商業、公司或工廠登記</w:t>
            </w:r>
          </w:p>
        </w:tc>
      </w:tr>
      <w:tr w:rsidR="008B0595" w:rsidRPr="004E7851" w:rsidTr="000C1DCD">
        <w:trPr>
          <w:trHeight w:hRule="exact" w:val="2278"/>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23</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輸入</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ind w:leftChars="-15" w:left="-51" w:rightChars="-20" w:right="-68"/>
              <w:rPr>
                <w:rFonts w:hAnsi="標楷體" w:cs="微軟正黑體"/>
                <w:spacing w:val="-20"/>
                <w:kern w:val="0"/>
                <w:sz w:val="28"/>
                <w:szCs w:val="28"/>
              </w:rPr>
            </w:pPr>
            <w:r w:rsidRPr="004E7851">
              <w:rPr>
                <w:rFonts w:hAnsi="標楷體" w:cs="微軟正黑體" w:hint="eastAsia"/>
                <w:spacing w:val="-20"/>
                <w:kern w:val="0"/>
                <w:sz w:val="28"/>
                <w:szCs w:val="28"/>
              </w:rPr>
              <w:t>農產植物製品、菇(蕈)類及藻類之 冷凍、冷藏、脫水、醃漬、凝</w:t>
            </w:r>
            <w:proofErr w:type="gramStart"/>
            <w:r w:rsidRPr="004E7851">
              <w:rPr>
                <w:rFonts w:hAnsi="標楷體" w:cs="微軟正黑體" w:hint="eastAsia"/>
                <w:spacing w:val="-20"/>
                <w:kern w:val="0"/>
                <w:sz w:val="28"/>
                <w:szCs w:val="28"/>
              </w:rPr>
              <w:t>膠及餡料</w:t>
            </w:r>
            <w:proofErr w:type="gramEnd"/>
            <w:r w:rsidRPr="004E7851">
              <w:rPr>
                <w:rFonts w:hAnsi="標楷體" w:cs="微軟正黑體" w:hint="eastAsia"/>
                <w:spacing w:val="-20"/>
                <w:kern w:val="0"/>
                <w:sz w:val="28"/>
                <w:szCs w:val="28"/>
              </w:rPr>
              <w:t>製品、植物蛋白及其製品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107.6.26</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108.1.1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sz w:val="28"/>
                <w:szCs w:val="28"/>
              </w:rPr>
            </w:pPr>
            <w:r w:rsidRPr="004E7851">
              <w:rPr>
                <w:rFonts w:hAnsi="標楷體" w:hint="eastAsia"/>
                <w:sz w:val="28"/>
                <w:szCs w:val="28"/>
              </w:rPr>
              <w:t>商業、公司或工廠登記</w:t>
            </w:r>
          </w:p>
        </w:tc>
      </w:tr>
      <w:tr w:rsidR="008B0595" w:rsidRPr="004E7851" w:rsidTr="000C1DCD">
        <w:trPr>
          <w:trHeight w:hRule="exact" w:val="433"/>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24</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製造</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ind w:leftChars="-15" w:left="-51"/>
              <w:rPr>
                <w:rFonts w:hAnsi="標楷體" w:cs="微軟正黑體"/>
                <w:spacing w:val="-20"/>
                <w:kern w:val="0"/>
                <w:sz w:val="28"/>
                <w:szCs w:val="28"/>
              </w:rPr>
            </w:pPr>
            <w:r w:rsidRPr="004E7851">
              <w:rPr>
                <w:rFonts w:hAnsi="標楷體" w:cs="微軟正黑體" w:hint="eastAsia"/>
                <w:spacing w:val="-20"/>
                <w:kern w:val="0"/>
                <w:sz w:val="28"/>
                <w:szCs w:val="28"/>
              </w:rPr>
              <w:t>其他食品業別</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107.6.26</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108.1.1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sz w:val="28"/>
                <w:szCs w:val="28"/>
              </w:rPr>
            </w:pPr>
            <w:r w:rsidRPr="004E7851">
              <w:rPr>
                <w:rFonts w:hAnsi="標楷體" w:hint="eastAsia"/>
                <w:sz w:val="28"/>
                <w:szCs w:val="28"/>
              </w:rPr>
              <w:t>工廠登記且資本額</w:t>
            </w:r>
            <w:proofErr w:type="gramStart"/>
            <w:r w:rsidRPr="004E7851">
              <w:rPr>
                <w:rFonts w:hAnsi="標楷體" w:hint="eastAsia"/>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r w:rsidR="008B0595" w:rsidRPr="004E7851" w:rsidTr="000C1DCD">
        <w:trPr>
          <w:trHeight w:hRule="exact" w:val="849"/>
        </w:trPr>
        <w:tc>
          <w:tcPr>
            <w:tcW w:w="72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overflowPunct/>
              <w:adjustRightInd w:val="0"/>
              <w:snapToGrid w:val="0"/>
              <w:spacing w:before="163" w:line="240" w:lineRule="exact"/>
              <w:ind w:leftChars="-9" w:left="3" w:hangingChars="11" w:hanging="34"/>
              <w:jc w:val="center"/>
              <w:rPr>
                <w:rFonts w:hAnsi="標楷體" w:cs="微軟正黑體"/>
                <w:spacing w:val="6"/>
                <w:kern w:val="0"/>
                <w:sz w:val="28"/>
                <w:szCs w:val="28"/>
              </w:rPr>
            </w:pPr>
            <w:r w:rsidRPr="004E7851">
              <w:rPr>
                <w:rFonts w:hAnsi="標楷體" w:cs="微軟正黑體" w:hint="eastAsia"/>
                <w:spacing w:val="6"/>
                <w:kern w:val="0"/>
                <w:sz w:val="28"/>
                <w:szCs w:val="28"/>
              </w:rPr>
              <w:t>25</w:t>
            </w:r>
          </w:p>
        </w:tc>
        <w:tc>
          <w:tcPr>
            <w:tcW w:w="942"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8B0595">
            <w:pPr>
              <w:overflowPunct/>
              <w:adjustRightInd w:val="0"/>
              <w:snapToGrid w:val="0"/>
              <w:ind w:leftChars="-9" w:left="2" w:hangingChars="11" w:hanging="33"/>
              <w:rPr>
                <w:rFonts w:hAnsi="標楷體" w:cs="微軟正黑體"/>
                <w:kern w:val="0"/>
                <w:sz w:val="28"/>
                <w:szCs w:val="28"/>
              </w:rPr>
            </w:pPr>
            <w:r w:rsidRPr="004E7851">
              <w:rPr>
                <w:rFonts w:hAnsi="標楷體" w:cs="微軟正黑體" w:hint="eastAsia"/>
                <w:kern w:val="0"/>
                <w:sz w:val="28"/>
                <w:szCs w:val="28"/>
              </w:rPr>
              <w:t>販售</w:t>
            </w:r>
          </w:p>
        </w:tc>
        <w:tc>
          <w:tcPr>
            <w:tcW w:w="2207"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rPr>
                <w:rFonts w:hAnsi="標楷體" w:cs="微軟正黑體"/>
                <w:spacing w:val="-20"/>
                <w:kern w:val="0"/>
                <w:sz w:val="28"/>
                <w:szCs w:val="28"/>
              </w:rPr>
            </w:pPr>
            <w:r w:rsidRPr="004E7851">
              <w:rPr>
                <w:rFonts w:hAnsi="標楷體" w:cs="微軟正黑體" w:hint="eastAsia"/>
                <w:spacing w:val="-20"/>
                <w:kern w:val="0"/>
                <w:sz w:val="28"/>
                <w:szCs w:val="28"/>
              </w:rPr>
              <w:t>餐盒食品</w:t>
            </w:r>
          </w:p>
        </w:tc>
        <w:tc>
          <w:tcPr>
            <w:tcW w:w="1841"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107.6.26</w:t>
            </w:r>
          </w:p>
        </w:tc>
        <w:tc>
          <w:tcPr>
            <w:tcW w:w="2009" w:type="dxa"/>
            <w:tcBorders>
              <w:top w:val="single" w:sz="7" w:space="0" w:color="000000"/>
              <w:left w:val="single" w:sz="7" w:space="0" w:color="000000"/>
              <w:bottom w:val="single" w:sz="7" w:space="0" w:color="000000"/>
              <w:right w:val="single" w:sz="7" w:space="0" w:color="000000"/>
            </w:tcBorders>
            <w:vAlign w:val="center"/>
          </w:tcPr>
          <w:p w:rsidR="008B0595" w:rsidRPr="004E7851" w:rsidRDefault="008B0595" w:rsidP="000C1DCD">
            <w:pPr>
              <w:rPr>
                <w:rFonts w:hAnsi="標楷體"/>
                <w:sz w:val="28"/>
                <w:szCs w:val="28"/>
              </w:rPr>
            </w:pPr>
            <w:r w:rsidRPr="004E7851">
              <w:rPr>
                <w:rFonts w:hAnsi="標楷體" w:hint="eastAsia"/>
                <w:sz w:val="28"/>
                <w:szCs w:val="28"/>
              </w:rPr>
              <w:t>108.1.1</w:t>
            </w:r>
          </w:p>
        </w:tc>
        <w:tc>
          <w:tcPr>
            <w:tcW w:w="6866" w:type="dxa"/>
            <w:tcBorders>
              <w:top w:val="single" w:sz="7" w:space="0" w:color="000000"/>
              <w:left w:val="single" w:sz="7" w:space="0" w:color="000000"/>
              <w:bottom w:val="single" w:sz="7" w:space="0" w:color="000000"/>
              <w:right w:val="single" w:sz="7" w:space="0" w:color="000000"/>
            </w:tcBorders>
          </w:tcPr>
          <w:p w:rsidR="008B0595" w:rsidRPr="004E7851" w:rsidRDefault="008B0595" w:rsidP="008B0595">
            <w:pPr>
              <w:spacing w:line="360" w:lineRule="exact"/>
              <w:rPr>
                <w:rFonts w:hAnsi="標楷體"/>
                <w:sz w:val="28"/>
                <w:szCs w:val="28"/>
              </w:rPr>
            </w:pPr>
            <w:r w:rsidRPr="004E7851">
              <w:rPr>
                <w:rFonts w:hAnsi="標楷體" w:hint="eastAsia"/>
                <w:sz w:val="28"/>
                <w:szCs w:val="28"/>
              </w:rPr>
              <w:t>達3家以上非百貨公司之綜合商品零售業獨立門市之連鎖品牌，且資本額</w:t>
            </w:r>
            <w:proofErr w:type="gramStart"/>
            <w:r w:rsidRPr="004E7851">
              <w:rPr>
                <w:rFonts w:hAnsi="標楷體" w:hint="eastAsia"/>
                <w:sz w:val="28"/>
                <w:szCs w:val="28"/>
              </w:rPr>
              <w:t>≧</w:t>
            </w:r>
            <w:proofErr w:type="gramEnd"/>
            <w:r w:rsidRPr="004E7851">
              <w:rPr>
                <w:rFonts w:hAnsi="標楷體" w:cs="微軟正黑體"/>
                <w:kern w:val="0"/>
                <w:sz w:val="28"/>
                <w:szCs w:val="28"/>
              </w:rPr>
              <w:t>3</w:t>
            </w:r>
            <w:r>
              <w:rPr>
                <w:rFonts w:hAnsi="標楷體" w:cs="微軟正黑體"/>
                <w:kern w:val="0"/>
                <w:sz w:val="28"/>
                <w:szCs w:val="28"/>
              </w:rPr>
              <w:t>,</w:t>
            </w:r>
            <w:r w:rsidRPr="004E7851">
              <w:rPr>
                <w:rFonts w:hAnsi="標楷體" w:cs="微軟正黑體"/>
                <w:kern w:val="0"/>
                <w:sz w:val="28"/>
                <w:szCs w:val="28"/>
              </w:rPr>
              <w:t>000</w:t>
            </w:r>
            <w:r w:rsidRPr="004E7851">
              <w:rPr>
                <w:rFonts w:hAnsi="標楷體" w:cs="微軟正黑體" w:hint="eastAsia"/>
                <w:kern w:val="0"/>
                <w:sz w:val="28"/>
                <w:szCs w:val="28"/>
              </w:rPr>
              <w:t>萬元</w:t>
            </w:r>
          </w:p>
        </w:tc>
      </w:tr>
    </w:tbl>
    <w:p w:rsidR="008B0595" w:rsidRPr="004E7851" w:rsidRDefault="008B0595" w:rsidP="00C948DA">
      <w:pPr>
        <w:pStyle w:val="3"/>
        <w:numPr>
          <w:ilvl w:val="0"/>
          <w:numId w:val="0"/>
        </w:numPr>
        <w:ind w:leftChars="-61" w:left="-124" w:hangingChars="32" w:hanging="83"/>
        <w:rPr>
          <w:rFonts w:hAnsi="標楷體"/>
        </w:rPr>
      </w:pPr>
      <w:r w:rsidRPr="004E7851">
        <w:rPr>
          <w:rFonts w:hAnsi="標楷體" w:hint="eastAsia"/>
          <w:sz w:val="24"/>
          <w:szCs w:val="24"/>
        </w:rPr>
        <w:t>資料來源：衛福部</w:t>
      </w:r>
    </w:p>
    <w:p w:rsidR="008B0595" w:rsidRPr="004E7851" w:rsidRDefault="008B0595" w:rsidP="008B0595">
      <w:pPr>
        <w:pStyle w:val="3"/>
        <w:numPr>
          <w:ilvl w:val="0"/>
          <w:numId w:val="0"/>
        </w:numPr>
        <w:ind w:left="1361"/>
        <w:rPr>
          <w:rFonts w:hAnsi="標楷體"/>
        </w:rPr>
      </w:pPr>
    </w:p>
    <w:p w:rsidR="008B0595" w:rsidRPr="004E7851" w:rsidRDefault="008B0595" w:rsidP="008B0595">
      <w:pPr>
        <w:pStyle w:val="3"/>
        <w:numPr>
          <w:ilvl w:val="0"/>
          <w:numId w:val="0"/>
        </w:numPr>
        <w:ind w:left="1361"/>
        <w:rPr>
          <w:rFonts w:hAnsi="標楷體"/>
        </w:rPr>
        <w:sectPr w:rsidR="008B0595" w:rsidRPr="004E7851" w:rsidSect="008B0595">
          <w:pgSz w:w="16840" w:h="11907" w:orient="landscape" w:code="9"/>
          <w:pgMar w:top="1418" w:right="1701" w:bottom="1418" w:left="1418" w:header="851" w:footer="851" w:gutter="227"/>
          <w:cols w:space="425"/>
          <w:docGrid w:type="linesAndChars" w:linePitch="457" w:charSpace="4127"/>
        </w:sectPr>
      </w:pPr>
    </w:p>
    <w:p w:rsidR="008B0595" w:rsidRPr="00475652" w:rsidRDefault="008B0595" w:rsidP="008B0595">
      <w:pPr>
        <w:pStyle w:val="3"/>
        <w:numPr>
          <w:ilvl w:val="2"/>
          <w:numId w:val="1"/>
        </w:numPr>
        <w:spacing w:line="480" w:lineRule="exact"/>
        <w:ind w:left="1360" w:hanging="680"/>
        <w:rPr>
          <w:rFonts w:hAnsi="標楷體"/>
        </w:rPr>
      </w:pPr>
      <w:r w:rsidRPr="00941397">
        <w:rPr>
          <w:rFonts w:hAnsi="標楷體" w:hint="eastAsia"/>
        </w:rPr>
        <w:lastRenderedPageBreak/>
        <w:t>承前述，目前食用油脂、肉品加工、水產品…</w:t>
      </w:r>
      <w:proofErr w:type="gramStart"/>
      <w:r w:rsidRPr="00941397">
        <w:rPr>
          <w:rFonts w:hAnsi="標楷體" w:hint="eastAsia"/>
        </w:rPr>
        <w:t>…</w:t>
      </w:r>
      <w:proofErr w:type="gramEnd"/>
      <w:r w:rsidRPr="00941397">
        <w:rPr>
          <w:rFonts w:hAnsi="標楷體" w:hint="eastAsia"/>
        </w:rPr>
        <w:t>等共</w:t>
      </w:r>
      <w:r w:rsidRPr="00941397">
        <w:rPr>
          <w:rFonts w:hAnsi="標楷體" w:hint="eastAsia"/>
          <w:u w:val="single"/>
        </w:rPr>
        <w:t>25類業別食品業者，應以電子方式申報追溯追蹤系統資料，並未包括蜂蜜業別</w:t>
      </w:r>
      <w:r w:rsidRPr="00941397">
        <w:rPr>
          <w:rFonts w:hAnsi="標楷體" w:hint="eastAsia"/>
        </w:rPr>
        <w:t>，惟按目前「應建立食品追溯追蹤系統之食品業者」(107年6月26日公告)第1點第24款及第3點第16款規定，其他食品業別</w:t>
      </w:r>
      <w:proofErr w:type="gramStart"/>
      <w:r w:rsidRPr="00941397">
        <w:rPr>
          <w:rFonts w:hAnsi="標楷體" w:hint="eastAsia"/>
        </w:rPr>
        <w:t>之</w:t>
      </w:r>
      <w:proofErr w:type="gramEnd"/>
      <w:r w:rsidRPr="00941397">
        <w:rPr>
          <w:rFonts w:hAnsi="標楷體" w:hint="eastAsia"/>
        </w:rPr>
        <w:t>製造、加工、調配業者，辦有工廠登記且資本額</w:t>
      </w:r>
      <w:r>
        <w:rPr>
          <w:rFonts w:hAnsi="標楷體" w:hint="eastAsia"/>
        </w:rPr>
        <w:t>3</w:t>
      </w:r>
      <w:r>
        <w:rPr>
          <w:rFonts w:hAnsi="標楷體"/>
        </w:rPr>
        <w:t>,</w:t>
      </w:r>
      <w:r>
        <w:rPr>
          <w:rFonts w:hAnsi="標楷體" w:hint="eastAsia"/>
        </w:rPr>
        <w:t>000</w:t>
      </w:r>
      <w:r w:rsidRPr="00941397">
        <w:rPr>
          <w:rFonts w:hAnsi="標楷體" w:hint="eastAsia"/>
        </w:rPr>
        <w:t>萬元以上者，</w:t>
      </w:r>
      <w:r>
        <w:t>應建立食品追溯追蹤系統</w:t>
      </w:r>
      <w:r>
        <w:rPr>
          <w:rFonts w:hint="eastAsia"/>
        </w:rPr>
        <w:t>，並</w:t>
      </w:r>
      <w:r w:rsidRPr="00941397">
        <w:rPr>
          <w:rFonts w:hAnsi="標楷體" w:hint="eastAsia"/>
        </w:rPr>
        <w:t>自</w:t>
      </w:r>
      <w:r>
        <w:rPr>
          <w:rFonts w:hAnsi="標楷體" w:hint="eastAsia"/>
        </w:rPr>
        <w:t>109</w:t>
      </w:r>
      <w:r w:rsidRPr="00941397">
        <w:rPr>
          <w:rFonts w:hAnsi="標楷體" w:hint="eastAsia"/>
        </w:rPr>
        <w:t>年</w:t>
      </w:r>
      <w:r>
        <w:rPr>
          <w:rFonts w:hAnsi="標楷體" w:hint="eastAsia"/>
        </w:rPr>
        <w:t>1</w:t>
      </w:r>
      <w:r w:rsidRPr="00941397">
        <w:rPr>
          <w:rFonts w:hAnsi="標楷體" w:hint="eastAsia"/>
        </w:rPr>
        <w:t>月</w:t>
      </w:r>
      <w:r>
        <w:rPr>
          <w:rFonts w:hAnsi="標楷體" w:hint="eastAsia"/>
        </w:rPr>
        <w:t>1</w:t>
      </w:r>
      <w:r w:rsidRPr="00941397">
        <w:rPr>
          <w:rFonts w:hAnsi="標楷體" w:hint="eastAsia"/>
        </w:rPr>
        <w:t>日實施</w:t>
      </w:r>
      <w:r w:rsidRPr="00941397">
        <w:rPr>
          <w:rFonts w:hint="eastAsia"/>
        </w:rPr>
        <w:t>。</w:t>
      </w:r>
      <w:r>
        <w:rPr>
          <w:rFonts w:hint="eastAsia"/>
        </w:rPr>
        <w:t>是</w:t>
      </w:r>
      <w:proofErr w:type="gramStart"/>
      <w:r>
        <w:rPr>
          <w:rFonts w:hint="eastAsia"/>
        </w:rPr>
        <w:t>以</w:t>
      </w:r>
      <w:proofErr w:type="gramEnd"/>
      <w:r>
        <w:rPr>
          <w:rFonts w:hint="eastAsia"/>
        </w:rPr>
        <w:t>，蜂蜜製造、加工及</w:t>
      </w:r>
      <w:r w:rsidRPr="00941397">
        <w:rPr>
          <w:rFonts w:hAnsi="標楷體" w:hint="eastAsia"/>
        </w:rPr>
        <w:t>調配業者</w:t>
      </w:r>
      <w:r>
        <w:rPr>
          <w:rFonts w:hAnsi="標楷體" w:hint="eastAsia"/>
        </w:rPr>
        <w:t>，</w:t>
      </w:r>
      <w:proofErr w:type="gramStart"/>
      <w:r>
        <w:rPr>
          <w:rFonts w:hAnsi="標楷體" w:hint="eastAsia"/>
        </w:rPr>
        <w:t>倘</w:t>
      </w:r>
      <w:r w:rsidRPr="00941397">
        <w:rPr>
          <w:rFonts w:hAnsi="標楷體" w:hint="eastAsia"/>
        </w:rPr>
        <w:t>辦有</w:t>
      </w:r>
      <w:proofErr w:type="gramEnd"/>
      <w:r w:rsidRPr="00941397">
        <w:rPr>
          <w:rFonts w:hAnsi="標楷體" w:hint="eastAsia"/>
        </w:rPr>
        <w:t>工廠登記且資本額</w:t>
      </w:r>
      <w:r>
        <w:rPr>
          <w:rFonts w:hAnsi="標楷體" w:hint="eastAsia"/>
        </w:rPr>
        <w:t>3</w:t>
      </w:r>
      <w:r>
        <w:rPr>
          <w:rFonts w:hAnsi="標楷體"/>
        </w:rPr>
        <w:t>,</w:t>
      </w:r>
      <w:r>
        <w:rPr>
          <w:rFonts w:hAnsi="標楷體" w:hint="eastAsia"/>
        </w:rPr>
        <w:t>000</w:t>
      </w:r>
      <w:r w:rsidRPr="00941397">
        <w:rPr>
          <w:rFonts w:hAnsi="標楷體" w:hint="eastAsia"/>
        </w:rPr>
        <w:t>萬元以上者，</w:t>
      </w:r>
      <w:r>
        <w:t>應建立食品追溯追蹤系統</w:t>
      </w:r>
      <w:r>
        <w:rPr>
          <w:rFonts w:hint="eastAsia"/>
        </w:rPr>
        <w:t>。</w:t>
      </w:r>
      <w:proofErr w:type="gramStart"/>
      <w:r>
        <w:rPr>
          <w:rFonts w:hint="eastAsia"/>
        </w:rPr>
        <w:t>然查國內</w:t>
      </w:r>
      <w:proofErr w:type="gramEnd"/>
      <w:r>
        <w:rPr>
          <w:rFonts w:hint="eastAsia"/>
        </w:rPr>
        <w:t>蜂蜜加工</w:t>
      </w:r>
      <w:r w:rsidRPr="00475652">
        <w:rPr>
          <w:rFonts w:hAnsi="標楷體" w:hint="eastAsia"/>
        </w:rPr>
        <w:t>作業，主要是在蜂蜜採集地以簡單處理</w:t>
      </w:r>
      <w:r>
        <w:rPr>
          <w:rFonts w:hAnsi="標楷體" w:hint="eastAsia"/>
        </w:rPr>
        <w:t>方式</w:t>
      </w:r>
      <w:r w:rsidRPr="00475652">
        <w:rPr>
          <w:rFonts w:hAnsi="標楷體" w:hint="eastAsia"/>
        </w:rPr>
        <w:t>且非以機具裝</w:t>
      </w:r>
      <w:proofErr w:type="gramStart"/>
      <w:r w:rsidRPr="00475652">
        <w:rPr>
          <w:rFonts w:hAnsi="標楷體" w:hint="eastAsia"/>
        </w:rPr>
        <w:t>瓶固封</w:t>
      </w:r>
      <w:proofErr w:type="gramEnd"/>
      <w:r w:rsidRPr="00475652">
        <w:rPr>
          <w:rFonts w:hAnsi="標楷體" w:hint="eastAsia"/>
        </w:rPr>
        <w:t>之農、林產物為主，亦即主要屬於「農產品初級加工場」，未符合</w:t>
      </w:r>
      <w:r w:rsidRPr="00941397">
        <w:rPr>
          <w:rFonts w:hAnsi="標楷體" w:hint="eastAsia"/>
        </w:rPr>
        <w:t>辦有工廠登記且資本額</w:t>
      </w:r>
      <w:r>
        <w:rPr>
          <w:rFonts w:hAnsi="標楷體" w:hint="eastAsia"/>
        </w:rPr>
        <w:t>達3</w:t>
      </w:r>
      <w:r>
        <w:rPr>
          <w:rFonts w:hAnsi="標楷體"/>
        </w:rPr>
        <w:t>,</w:t>
      </w:r>
      <w:r>
        <w:rPr>
          <w:rFonts w:hAnsi="標楷體" w:hint="eastAsia"/>
        </w:rPr>
        <w:t>000</w:t>
      </w:r>
      <w:r w:rsidRPr="00941397">
        <w:rPr>
          <w:rFonts w:hAnsi="標楷體" w:hint="eastAsia"/>
        </w:rPr>
        <w:t>萬元以上</w:t>
      </w:r>
      <w:r>
        <w:rPr>
          <w:rFonts w:hAnsi="標楷體" w:hint="eastAsia"/>
        </w:rPr>
        <w:t>之條件，故未能列屬</w:t>
      </w:r>
      <w:r w:rsidRPr="00941397">
        <w:rPr>
          <w:rFonts w:hAnsi="標楷體" w:hint="eastAsia"/>
        </w:rPr>
        <w:t>應建立食品追溯追蹤系統之食品業者</w:t>
      </w:r>
      <w:r>
        <w:rPr>
          <w:rFonts w:hAnsi="標楷體" w:hint="eastAsia"/>
        </w:rPr>
        <w:t>。</w:t>
      </w:r>
    </w:p>
    <w:p w:rsidR="008B0595" w:rsidRDefault="008B0595" w:rsidP="008B0595">
      <w:pPr>
        <w:pStyle w:val="3"/>
        <w:numPr>
          <w:ilvl w:val="2"/>
          <w:numId w:val="1"/>
        </w:numPr>
        <w:spacing w:line="480" w:lineRule="exact"/>
        <w:ind w:left="1360" w:hanging="680"/>
        <w:rPr>
          <w:rFonts w:hAnsi="標楷體"/>
        </w:rPr>
      </w:pPr>
      <w:r>
        <w:rPr>
          <w:rFonts w:hAnsi="標楷體" w:hint="eastAsia"/>
        </w:rPr>
        <w:t>據上，為即時掌握食品來源及流向，</w:t>
      </w:r>
      <w:proofErr w:type="gramStart"/>
      <w:r>
        <w:rPr>
          <w:rFonts w:hAnsi="標楷體" w:hint="eastAsia"/>
        </w:rPr>
        <w:t>衛福部</w:t>
      </w:r>
      <w:r w:rsidRPr="004E7851">
        <w:rPr>
          <w:rFonts w:hAnsi="標楷體"/>
        </w:rPr>
        <w:t>於102年11月19日</w:t>
      </w:r>
      <w:proofErr w:type="gramEnd"/>
      <w:r w:rsidRPr="004E7851">
        <w:rPr>
          <w:rFonts w:hAnsi="標楷體"/>
        </w:rPr>
        <w:t>訂定發布「食品及其相關產品追溯追蹤系統管理辦法」</w:t>
      </w:r>
      <w:r>
        <w:rPr>
          <w:rFonts w:hAnsi="標楷體" w:hint="eastAsia"/>
        </w:rPr>
        <w:t>，並</w:t>
      </w:r>
      <w:r w:rsidRPr="004E7851">
        <w:rPr>
          <w:rFonts w:hAnsi="標楷體"/>
        </w:rPr>
        <w:t>分別於105年6月8日及107年10月3日公布修正</w:t>
      </w:r>
      <w:r w:rsidRPr="004E7851">
        <w:rPr>
          <w:rFonts w:hAnsi="標楷體" w:hint="eastAsia"/>
        </w:rPr>
        <w:t>該</w:t>
      </w:r>
      <w:r w:rsidRPr="004E7851">
        <w:rPr>
          <w:rFonts w:hAnsi="標楷體"/>
        </w:rPr>
        <w:t>管理辦法，要求食品業者從事食品及其相關產品製造、加工、調配業務時建立之追溯追蹤系統，至少應包</w:t>
      </w:r>
      <w:r w:rsidRPr="00475652">
        <w:rPr>
          <w:rFonts w:hAnsi="標楷體"/>
        </w:rPr>
        <w:t>含原材料來源資訊、產品資訊、標記識別、產品流向資訊等管理項目</w:t>
      </w:r>
      <w:r>
        <w:rPr>
          <w:rFonts w:hAnsi="標楷體" w:hint="eastAsia"/>
        </w:rPr>
        <w:t>，</w:t>
      </w:r>
      <w:r w:rsidRPr="00475652">
        <w:rPr>
          <w:rFonts w:hAnsi="標楷體" w:hint="eastAsia"/>
        </w:rPr>
        <w:t>目前共計25類業別食品業者，應以電子方式申報追溯追蹤系統資料，</w:t>
      </w:r>
      <w:r>
        <w:rPr>
          <w:rFonts w:hAnsi="標楷體" w:hint="eastAsia"/>
        </w:rPr>
        <w:t>然</w:t>
      </w:r>
      <w:r w:rsidRPr="00475652">
        <w:rPr>
          <w:rFonts w:hAnsi="標楷體" w:hint="eastAsia"/>
        </w:rPr>
        <w:t>並未包括蜂蜜業別，</w:t>
      </w:r>
      <w:r>
        <w:rPr>
          <w:rFonts w:hAnsi="標楷體" w:hint="eastAsia"/>
        </w:rPr>
        <w:t>另</w:t>
      </w:r>
      <w:r w:rsidRPr="00475652">
        <w:rPr>
          <w:rFonts w:hAnsi="標楷體" w:hint="eastAsia"/>
        </w:rPr>
        <w:t>國內蜂蜜</w:t>
      </w:r>
      <w:r w:rsidRPr="00475652">
        <w:rPr>
          <w:rFonts w:hint="eastAsia"/>
        </w:rPr>
        <w:t>加工作業，主要以「農產品初級加工場」</w:t>
      </w:r>
      <w:r w:rsidR="00271CB0">
        <w:rPr>
          <w:rFonts w:hint="eastAsia"/>
        </w:rPr>
        <w:t>方式</w:t>
      </w:r>
      <w:r w:rsidRPr="00475652">
        <w:rPr>
          <w:rFonts w:hint="eastAsia"/>
        </w:rPr>
        <w:t>進行，未符合</w:t>
      </w:r>
      <w:r w:rsidRPr="00475652">
        <w:rPr>
          <w:rFonts w:hAnsi="標楷體" w:hint="eastAsia"/>
        </w:rPr>
        <w:t>辦有工廠登記且資本額3</w:t>
      </w:r>
      <w:r w:rsidRPr="00475652">
        <w:rPr>
          <w:rFonts w:hAnsi="標楷體"/>
        </w:rPr>
        <w:t>,</w:t>
      </w:r>
      <w:r w:rsidRPr="00475652">
        <w:rPr>
          <w:rFonts w:hAnsi="標楷體" w:hint="eastAsia"/>
        </w:rPr>
        <w:t>000萬元以上之條件，故未能列屬應建立食品追溯追蹤系統之食品業者，為確保蜂蜜產品之安全與</w:t>
      </w:r>
      <w:r>
        <w:rPr>
          <w:rFonts w:hAnsi="標楷體" w:hint="eastAsia"/>
        </w:rPr>
        <w:t>品質，有待農業部與衛福部</w:t>
      </w:r>
      <w:proofErr w:type="gramStart"/>
      <w:r>
        <w:rPr>
          <w:rFonts w:hAnsi="標楷體" w:hint="eastAsia"/>
        </w:rPr>
        <w:t>研</w:t>
      </w:r>
      <w:proofErr w:type="gramEnd"/>
      <w:r>
        <w:rPr>
          <w:rFonts w:hAnsi="標楷體" w:hint="eastAsia"/>
        </w:rPr>
        <w:t>謀</w:t>
      </w:r>
      <w:r>
        <w:rPr>
          <w:rFonts w:hAnsi="標楷體" w:hint="eastAsia"/>
        </w:rPr>
        <w:lastRenderedPageBreak/>
        <w:t>改善之道。</w:t>
      </w:r>
    </w:p>
    <w:p w:rsidR="00B50EF7" w:rsidRDefault="00322D7F" w:rsidP="00322D7F">
      <w:pPr>
        <w:pStyle w:val="2"/>
        <w:numPr>
          <w:ilvl w:val="1"/>
          <w:numId w:val="1"/>
        </w:numPr>
        <w:ind w:left="1021"/>
        <w:rPr>
          <w:b/>
        </w:rPr>
      </w:pPr>
      <w:bookmarkStart w:id="2" w:name="_Hlk160553307"/>
      <w:r>
        <w:rPr>
          <w:rFonts w:hint="eastAsia"/>
          <w:b/>
        </w:rPr>
        <w:t>現行</w:t>
      </w:r>
      <w:r w:rsidRPr="00361947">
        <w:rPr>
          <w:rFonts w:hint="eastAsia"/>
          <w:b/>
        </w:rPr>
        <w:t>國產蜂產品證明標章</w:t>
      </w:r>
      <w:r>
        <w:rPr>
          <w:rFonts w:hint="eastAsia"/>
          <w:b/>
        </w:rPr>
        <w:t>之</w:t>
      </w:r>
      <w:r w:rsidRPr="00361947">
        <w:rPr>
          <w:rFonts w:hint="eastAsia"/>
          <w:b/>
        </w:rPr>
        <w:t>圖樣</w:t>
      </w:r>
      <w:r>
        <w:rPr>
          <w:rFonts w:hint="eastAsia"/>
          <w:b/>
        </w:rPr>
        <w:t>過小，欠缺</w:t>
      </w:r>
      <w:r w:rsidR="00082832">
        <w:rPr>
          <w:rFonts w:hint="eastAsia"/>
          <w:b/>
        </w:rPr>
        <w:t>讓消費者</w:t>
      </w:r>
      <w:r>
        <w:rPr>
          <w:rFonts w:hint="eastAsia"/>
          <w:b/>
        </w:rPr>
        <w:t>一望即知之辨識效果，且該標章</w:t>
      </w:r>
      <w:r w:rsidR="003A2A4F">
        <w:rPr>
          <w:rFonts w:hint="eastAsia"/>
          <w:b/>
        </w:rPr>
        <w:t>以</w:t>
      </w:r>
      <w:r w:rsidRPr="00361947">
        <w:rPr>
          <w:rFonts w:hint="eastAsia"/>
          <w:b/>
        </w:rPr>
        <w:t>載有9位數字</w:t>
      </w:r>
      <w:proofErr w:type="gramStart"/>
      <w:r w:rsidRPr="00361947">
        <w:rPr>
          <w:rFonts w:hint="eastAsia"/>
          <w:b/>
        </w:rPr>
        <w:t>追溯碼供</w:t>
      </w:r>
      <w:r w:rsidR="00082832">
        <w:rPr>
          <w:rFonts w:hint="eastAsia"/>
          <w:b/>
        </w:rPr>
        <w:t>消費者</w:t>
      </w:r>
      <w:proofErr w:type="gramEnd"/>
      <w:r>
        <w:rPr>
          <w:rFonts w:hint="eastAsia"/>
          <w:b/>
        </w:rPr>
        <w:t>查詢，不利數位弱勢</w:t>
      </w:r>
      <w:r w:rsidR="00082832">
        <w:rPr>
          <w:rFonts w:hint="eastAsia"/>
          <w:b/>
        </w:rPr>
        <w:t>之</w:t>
      </w:r>
      <w:r>
        <w:rPr>
          <w:rFonts w:hint="eastAsia"/>
          <w:b/>
        </w:rPr>
        <w:t>消費族群，亦有</w:t>
      </w:r>
      <w:proofErr w:type="gramStart"/>
      <w:r w:rsidR="003A2A4F">
        <w:rPr>
          <w:rFonts w:hint="eastAsia"/>
          <w:b/>
        </w:rPr>
        <w:t>損</w:t>
      </w:r>
      <w:r w:rsidR="00082832">
        <w:rPr>
          <w:rFonts w:hint="eastAsia"/>
          <w:b/>
        </w:rPr>
        <w:t>優良</w:t>
      </w:r>
      <w:r>
        <w:rPr>
          <w:rFonts w:hint="eastAsia"/>
          <w:b/>
        </w:rPr>
        <w:t>蜂農</w:t>
      </w:r>
      <w:proofErr w:type="gramEnd"/>
      <w:r>
        <w:rPr>
          <w:rFonts w:hint="eastAsia"/>
          <w:b/>
        </w:rPr>
        <w:t>權益，</w:t>
      </w:r>
      <w:proofErr w:type="gramStart"/>
      <w:r>
        <w:rPr>
          <w:rFonts w:hint="eastAsia"/>
          <w:b/>
        </w:rPr>
        <w:t>復該標</w:t>
      </w:r>
      <w:proofErr w:type="gramEnd"/>
      <w:r>
        <w:rPr>
          <w:rFonts w:hint="eastAsia"/>
          <w:b/>
        </w:rPr>
        <w:t>章</w:t>
      </w:r>
      <w:r w:rsidR="00361947" w:rsidRPr="00361947">
        <w:rPr>
          <w:rFonts w:hint="eastAsia"/>
          <w:b/>
        </w:rPr>
        <w:t>核發</w:t>
      </w:r>
      <w:r w:rsidR="00111EF7">
        <w:rPr>
          <w:rFonts w:hint="eastAsia"/>
          <w:b/>
        </w:rPr>
        <w:t>需</w:t>
      </w:r>
      <w:proofErr w:type="gramStart"/>
      <w:r w:rsidR="00361947" w:rsidRPr="00361947">
        <w:rPr>
          <w:rFonts w:hint="eastAsia"/>
          <w:b/>
        </w:rPr>
        <w:t>由蜂農</w:t>
      </w:r>
      <w:proofErr w:type="gramEnd"/>
      <w:r w:rsidR="00361947" w:rsidRPr="00361947">
        <w:rPr>
          <w:rFonts w:hint="eastAsia"/>
          <w:b/>
        </w:rPr>
        <w:t>負擔部分檢測費用，影響申請意願</w:t>
      </w:r>
      <w:r>
        <w:rPr>
          <w:rFonts w:hint="eastAsia"/>
          <w:b/>
        </w:rPr>
        <w:t>，</w:t>
      </w:r>
      <w:r w:rsidR="00082832">
        <w:rPr>
          <w:rFonts w:hint="eastAsia"/>
          <w:b/>
        </w:rPr>
        <w:t>故</w:t>
      </w:r>
      <w:r w:rsidR="009224BD">
        <w:rPr>
          <w:rFonts w:hint="eastAsia"/>
          <w:b/>
        </w:rPr>
        <w:t>關於</w:t>
      </w:r>
      <w:r w:rsidR="00361947" w:rsidRPr="00361947">
        <w:rPr>
          <w:rFonts w:hint="eastAsia"/>
          <w:b/>
        </w:rPr>
        <w:t>國產蜂產品證明標章申請、審查、核發制度</w:t>
      </w:r>
      <w:r w:rsidR="009224BD">
        <w:rPr>
          <w:rFonts w:hint="eastAsia"/>
          <w:b/>
        </w:rPr>
        <w:t>及</w:t>
      </w:r>
      <w:r w:rsidR="00361947" w:rsidRPr="00361947">
        <w:rPr>
          <w:rFonts w:hint="eastAsia"/>
          <w:b/>
        </w:rPr>
        <w:t>標章圖樣設計，有</w:t>
      </w:r>
      <w:r w:rsidR="009224BD">
        <w:rPr>
          <w:rFonts w:hint="eastAsia"/>
          <w:b/>
        </w:rPr>
        <w:t>待</w:t>
      </w:r>
      <w:r w:rsidR="00361947" w:rsidRPr="00361947">
        <w:rPr>
          <w:rFonts w:hint="eastAsia"/>
          <w:b/>
        </w:rPr>
        <w:t>農業部全面檢視並通盤檢討改進</w:t>
      </w:r>
      <w:r w:rsidR="00956D70">
        <w:rPr>
          <w:rFonts w:hint="eastAsia"/>
          <w:b/>
        </w:rPr>
        <w:t>。</w:t>
      </w:r>
    </w:p>
    <w:bookmarkEnd w:id="2"/>
    <w:p w:rsidR="00B634A4" w:rsidRPr="00963871" w:rsidRDefault="00B634A4" w:rsidP="00963871">
      <w:pPr>
        <w:pStyle w:val="3"/>
        <w:spacing w:line="460" w:lineRule="exact"/>
        <w:ind w:left="1360" w:hanging="680"/>
        <w:rPr>
          <w:spacing w:val="-4"/>
        </w:rPr>
      </w:pPr>
      <w:r w:rsidRPr="00963871">
        <w:rPr>
          <w:rFonts w:hint="eastAsia"/>
          <w:spacing w:val="-4"/>
        </w:rPr>
        <w:t>台灣養蜂協會基於產業自主管理，自91年3月18日訂定「國產蜂產品驗證標章管理辦法」，94年6月1日經經濟部智慧財產局准予登記註冊「國產蜂產品」證明標章。</w:t>
      </w:r>
      <w:proofErr w:type="gramStart"/>
      <w:r w:rsidR="00361947" w:rsidRPr="00963871">
        <w:rPr>
          <w:rFonts w:hint="eastAsia"/>
          <w:spacing w:val="-4"/>
        </w:rPr>
        <w:t>農糧署</w:t>
      </w:r>
      <w:r w:rsidRPr="00963871">
        <w:rPr>
          <w:rFonts w:hint="eastAsia"/>
          <w:spacing w:val="-4"/>
        </w:rPr>
        <w:t>鑒於</w:t>
      </w:r>
      <w:proofErr w:type="gramEnd"/>
      <w:r w:rsidRPr="00963871">
        <w:rPr>
          <w:rFonts w:hint="eastAsia"/>
          <w:spacing w:val="-4"/>
        </w:rPr>
        <w:t>市場上存有合成蜜</w:t>
      </w:r>
      <w:r w:rsidR="00361947" w:rsidRPr="00963871">
        <w:rPr>
          <w:rFonts w:hint="eastAsia"/>
          <w:spacing w:val="-4"/>
        </w:rPr>
        <w:t>(</w:t>
      </w:r>
      <w:proofErr w:type="gramStart"/>
      <w:r w:rsidR="00361947" w:rsidRPr="00963871">
        <w:rPr>
          <w:rFonts w:hint="eastAsia"/>
          <w:spacing w:val="-4"/>
        </w:rPr>
        <w:t>非純蜜</w:t>
      </w:r>
      <w:proofErr w:type="gramEnd"/>
      <w:r w:rsidR="00361947" w:rsidRPr="00963871">
        <w:rPr>
          <w:rFonts w:hint="eastAsia"/>
          <w:spacing w:val="-4"/>
        </w:rPr>
        <w:t>)</w:t>
      </w:r>
      <w:r w:rsidRPr="00963871">
        <w:rPr>
          <w:rFonts w:hint="eastAsia"/>
          <w:spacing w:val="-4"/>
        </w:rPr>
        <w:t>、進口</w:t>
      </w:r>
      <w:proofErr w:type="gramStart"/>
      <w:r w:rsidRPr="00963871">
        <w:rPr>
          <w:rFonts w:hint="eastAsia"/>
          <w:spacing w:val="-4"/>
        </w:rPr>
        <w:t>蜜</w:t>
      </w:r>
      <w:proofErr w:type="gramEnd"/>
      <w:r w:rsidRPr="00963871">
        <w:rPr>
          <w:rFonts w:hint="eastAsia"/>
          <w:spacing w:val="-4"/>
        </w:rPr>
        <w:t>假冒國產蜂蜜行銷情形，</w:t>
      </w:r>
      <w:r w:rsidR="00361947" w:rsidRPr="00963871">
        <w:rPr>
          <w:rFonts w:hint="eastAsia"/>
          <w:spacing w:val="-4"/>
        </w:rPr>
        <w:t>於</w:t>
      </w:r>
      <w:r w:rsidRPr="00963871">
        <w:rPr>
          <w:rFonts w:hint="eastAsia"/>
          <w:spacing w:val="-4"/>
        </w:rPr>
        <w:t>97年7月10日召開會議邀集相關單位</w:t>
      </w:r>
      <w:proofErr w:type="gramStart"/>
      <w:r w:rsidRPr="00963871">
        <w:rPr>
          <w:rFonts w:hint="eastAsia"/>
          <w:spacing w:val="-4"/>
        </w:rPr>
        <w:t>研</w:t>
      </w:r>
      <w:proofErr w:type="gramEnd"/>
      <w:r w:rsidRPr="00963871">
        <w:rPr>
          <w:rFonts w:hint="eastAsia"/>
          <w:spacing w:val="-4"/>
        </w:rPr>
        <w:t>商，</w:t>
      </w:r>
      <w:r w:rsidR="00F46895" w:rsidRPr="00963871">
        <w:rPr>
          <w:rFonts w:hint="eastAsia"/>
          <w:spacing w:val="-4"/>
        </w:rPr>
        <w:t>並</w:t>
      </w:r>
      <w:r w:rsidRPr="00963871">
        <w:rPr>
          <w:rFonts w:hint="eastAsia"/>
          <w:spacing w:val="-4"/>
        </w:rPr>
        <w:t>檢討修訂「台灣養蜂協會國產蜂產品證明標章核發管理要點」</w:t>
      </w:r>
      <w:r w:rsidR="00271CB0" w:rsidRPr="00963871">
        <w:rPr>
          <w:rFonts w:hint="eastAsia"/>
          <w:spacing w:val="-4"/>
        </w:rPr>
        <w:t>，</w:t>
      </w:r>
      <w:r w:rsidRPr="00963871">
        <w:rPr>
          <w:rFonts w:hint="eastAsia"/>
          <w:spacing w:val="-4"/>
        </w:rPr>
        <w:t>提供養蜂業者申請使用，</w:t>
      </w:r>
      <w:r w:rsidR="00361947" w:rsidRPr="00963871">
        <w:rPr>
          <w:rFonts w:hint="eastAsia"/>
          <w:spacing w:val="-4"/>
        </w:rPr>
        <w:t>以期</w:t>
      </w:r>
      <w:r w:rsidRPr="00963871">
        <w:rPr>
          <w:rFonts w:hint="eastAsia"/>
          <w:spacing w:val="-4"/>
        </w:rPr>
        <w:t>建立養蜂業者國產蜂蜜安全品質證明標章制度與公信力，穩定國產蜂蜜銷售通路，</w:t>
      </w:r>
      <w:proofErr w:type="gramStart"/>
      <w:r w:rsidRPr="00963871">
        <w:rPr>
          <w:rFonts w:hint="eastAsia"/>
          <w:spacing w:val="-4"/>
        </w:rPr>
        <w:t>保障蜂農</w:t>
      </w:r>
      <w:proofErr w:type="gramEnd"/>
      <w:r w:rsidRPr="00963871">
        <w:rPr>
          <w:rFonts w:hint="eastAsia"/>
          <w:spacing w:val="-4"/>
        </w:rPr>
        <w:t>及消費</w:t>
      </w:r>
      <w:r w:rsidR="00986878" w:rsidRPr="00963871">
        <w:rPr>
          <w:rFonts w:hint="eastAsia"/>
          <w:spacing w:val="-4"/>
        </w:rPr>
        <w:t>者</w:t>
      </w:r>
      <w:r w:rsidRPr="00963871">
        <w:rPr>
          <w:rFonts w:hint="eastAsia"/>
          <w:spacing w:val="-4"/>
        </w:rPr>
        <w:t>權益，</w:t>
      </w:r>
      <w:r w:rsidR="00361947" w:rsidRPr="00963871">
        <w:rPr>
          <w:rFonts w:hint="eastAsia"/>
          <w:spacing w:val="-4"/>
        </w:rPr>
        <w:t>並</w:t>
      </w:r>
      <w:r w:rsidRPr="00963871">
        <w:rPr>
          <w:rFonts w:hint="eastAsia"/>
          <w:spacing w:val="-4"/>
        </w:rPr>
        <w:t>促進養蜂產業永續經營</w:t>
      </w:r>
      <w:r w:rsidR="00EE5886" w:rsidRPr="00963871">
        <w:rPr>
          <w:rFonts w:hint="eastAsia"/>
          <w:spacing w:val="-4"/>
        </w:rPr>
        <w:t>。有關國產蜂產品證明標章示意圖如下</w:t>
      </w:r>
      <w:r w:rsidR="006347D0" w:rsidRPr="00963871">
        <w:rPr>
          <w:rFonts w:hint="eastAsia"/>
          <w:spacing w:val="-4"/>
        </w:rPr>
        <w:t>圖</w:t>
      </w:r>
      <w:r w:rsidR="00EE5886" w:rsidRPr="00963871">
        <w:rPr>
          <w:rFonts w:hint="eastAsia"/>
          <w:spacing w:val="-4"/>
        </w:rPr>
        <w:t>所示</w:t>
      </w:r>
      <w:r w:rsidR="00B75CC5" w:rsidRPr="00963871">
        <w:rPr>
          <w:rFonts w:hint="eastAsia"/>
          <w:spacing w:val="-4"/>
        </w:rPr>
        <w:t>，</w:t>
      </w:r>
      <w:r w:rsidR="001B2ADC" w:rsidRPr="00963871">
        <w:rPr>
          <w:rFonts w:hint="eastAsia"/>
          <w:spacing w:val="-4"/>
        </w:rPr>
        <w:t>其</w:t>
      </w:r>
      <w:proofErr w:type="gramStart"/>
      <w:r w:rsidR="00B75CC5" w:rsidRPr="00963871">
        <w:rPr>
          <w:rFonts w:hint="eastAsia"/>
          <w:spacing w:val="-4"/>
        </w:rPr>
        <w:t>標章載有</w:t>
      </w:r>
      <w:proofErr w:type="gramEnd"/>
      <w:r w:rsidR="00B75CC5" w:rsidRPr="00963871">
        <w:rPr>
          <w:rFonts w:hint="eastAsia"/>
          <w:spacing w:val="-4"/>
        </w:rPr>
        <w:t>9位數字追溯碼，消費者可</w:t>
      </w:r>
      <w:r w:rsidR="005D2B90" w:rsidRPr="00963871">
        <w:rPr>
          <w:rFonts w:hint="eastAsia"/>
          <w:spacing w:val="-4"/>
        </w:rPr>
        <w:t>至</w:t>
      </w:r>
      <w:r w:rsidR="00B75CC5" w:rsidRPr="00963871">
        <w:rPr>
          <w:rFonts w:hint="eastAsia"/>
          <w:spacing w:val="-4"/>
        </w:rPr>
        <w:t>台灣養蜂協會網站</w:t>
      </w:r>
      <w:r w:rsidR="005D2B90" w:rsidRPr="00963871">
        <w:rPr>
          <w:rFonts w:hint="eastAsia"/>
          <w:spacing w:val="-4"/>
        </w:rPr>
        <w:t>輸入前開追溯碼，</w:t>
      </w:r>
      <w:r w:rsidR="00986878" w:rsidRPr="00963871">
        <w:rPr>
          <w:rFonts w:hint="eastAsia"/>
          <w:spacing w:val="-4"/>
        </w:rPr>
        <w:t>以</w:t>
      </w:r>
      <w:r w:rsidR="00B75CC5" w:rsidRPr="00963871">
        <w:rPr>
          <w:rFonts w:hint="eastAsia"/>
          <w:spacing w:val="-4"/>
        </w:rPr>
        <w:t>查明所購標章產品生產者資料</w:t>
      </w:r>
      <w:r w:rsidR="00EE5886" w:rsidRPr="00963871">
        <w:rPr>
          <w:rFonts w:hint="eastAsia"/>
          <w:spacing w:val="-4"/>
        </w:rPr>
        <w:t>。</w:t>
      </w:r>
    </w:p>
    <w:p w:rsidR="00EE5886" w:rsidRDefault="00B75CC5" w:rsidP="00EE5886">
      <w:pPr>
        <w:pStyle w:val="3"/>
        <w:numPr>
          <w:ilvl w:val="0"/>
          <w:numId w:val="0"/>
        </w:numPr>
        <w:ind w:left="680"/>
        <w:jc w:val="center"/>
      </w:pPr>
      <w:r>
        <w:rPr>
          <w:noProof/>
        </w:rPr>
        <w:drawing>
          <wp:inline distT="0" distB="0" distL="0" distR="0" wp14:anchorId="1CFD0F95">
            <wp:extent cx="2187244" cy="2184400"/>
            <wp:effectExtent l="0" t="0" r="3810"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5699" cy="2232792"/>
                    </a:xfrm>
                    <a:prstGeom prst="rect">
                      <a:avLst/>
                    </a:prstGeom>
                    <a:noFill/>
                  </pic:spPr>
                </pic:pic>
              </a:graphicData>
            </a:graphic>
          </wp:inline>
        </w:drawing>
      </w:r>
    </w:p>
    <w:p w:rsidR="00EE5886" w:rsidRDefault="00EE5886" w:rsidP="00C948DA">
      <w:pPr>
        <w:pStyle w:val="a1"/>
        <w:spacing w:before="0" w:after="0"/>
        <w:ind w:firstLine="87"/>
      </w:pPr>
      <w:r>
        <w:rPr>
          <w:rFonts w:hint="eastAsia"/>
        </w:rPr>
        <w:t>國產蜂產品證明標章示意圖</w:t>
      </w:r>
    </w:p>
    <w:p w:rsidR="00C948DA" w:rsidRPr="00C948DA" w:rsidRDefault="00C948DA" w:rsidP="00C948DA">
      <w:pPr>
        <w:pStyle w:val="a1"/>
        <w:numPr>
          <w:ilvl w:val="0"/>
          <w:numId w:val="0"/>
        </w:numPr>
        <w:spacing w:before="0" w:after="0"/>
        <w:ind w:firstLineChars="1102" w:firstLine="2646"/>
        <w:jc w:val="both"/>
        <w:rPr>
          <w:sz w:val="24"/>
        </w:rPr>
      </w:pPr>
      <w:r w:rsidRPr="00C948DA">
        <w:rPr>
          <w:rFonts w:hint="eastAsia"/>
          <w:sz w:val="24"/>
        </w:rPr>
        <w:lastRenderedPageBreak/>
        <w:t>資料來源：台灣養蜂協會</w:t>
      </w:r>
    </w:p>
    <w:p w:rsidR="00C948DA" w:rsidRPr="00C948DA" w:rsidRDefault="00C948DA" w:rsidP="00C948DA">
      <w:pPr>
        <w:pStyle w:val="a1"/>
        <w:numPr>
          <w:ilvl w:val="0"/>
          <w:numId w:val="0"/>
        </w:numPr>
        <w:ind w:left="480"/>
        <w:jc w:val="both"/>
      </w:pPr>
    </w:p>
    <w:p w:rsidR="00AF5796" w:rsidRDefault="00986878" w:rsidP="002A32BA">
      <w:pPr>
        <w:pStyle w:val="3"/>
      </w:pPr>
      <w:r>
        <w:rPr>
          <w:rFonts w:hint="eastAsia"/>
        </w:rPr>
        <w:t>有關</w:t>
      </w:r>
      <w:r w:rsidR="00EE5886">
        <w:rPr>
          <w:rFonts w:hint="eastAsia"/>
        </w:rPr>
        <w:t>國產蜂產品證明標章申請</w:t>
      </w:r>
      <w:r w:rsidR="00F608D0">
        <w:rPr>
          <w:rFonts w:hint="eastAsia"/>
        </w:rPr>
        <w:t>方式與費用</w:t>
      </w:r>
      <w:r w:rsidR="00EE5886">
        <w:rPr>
          <w:rFonts w:hint="eastAsia"/>
        </w:rPr>
        <w:t>，</w:t>
      </w:r>
      <w:r w:rsidR="00AF5796">
        <w:rPr>
          <w:rFonts w:hint="eastAsia"/>
        </w:rPr>
        <w:t>業者如申請使用國產蜂產品證明標章，須通過之檢驗項目為蜂蜜(蜂王漿)國家標準、農藥及抗生素殘留</w:t>
      </w:r>
      <w:r w:rsidR="00361947">
        <w:rPr>
          <w:rFonts w:hint="eastAsia"/>
        </w:rPr>
        <w:t>等3項檢驗。</w:t>
      </w:r>
      <w:proofErr w:type="gramStart"/>
      <w:r w:rsidR="00AF5796">
        <w:rPr>
          <w:rFonts w:hint="eastAsia"/>
        </w:rPr>
        <w:t>其中蜂農</w:t>
      </w:r>
      <w:proofErr w:type="gramEnd"/>
      <w:r w:rsidR="00AF5796">
        <w:rPr>
          <w:rFonts w:hint="eastAsia"/>
        </w:rPr>
        <w:t>須自行</w:t>
      </w:r>
      <w:proofErr w:type="gramStart"/>
      <w:r w:rsidR="00AF5796">
        <w:rPr>
          <w:rFonts w:hint="eastAsia"/>
        </w:rPr>
        <w:t>負擔蜂</w:t>
      </w:r>
      <w:proofErr w:type="gramEnd"/>
      <w:r w:rsidR="00AF5796">
        <w:rPr>
          <w:rFonts w:hint="eastAsia"/>
        </w:rPr>
        <w:t>產品農藥殘留檢測費用，</w:t>
      </w:r>
      <w:r w:rsidR="00361947">
        <w:rPr>
          <w:rFonts w:hint="eastAsia"/>
        </w:rPr>
        <w:t>該</w:t>
      </w:r>
      <w:r w:rsidR="00AF5796">
        <w:rPr>
          <w:rFonts w:hint="eastAsia"/>
        </w:rPr>
        <w:t>費用由台灣養蜂協會向申請者收取後支付檢驗單位</w:t>
      </w:r>
      <w:r w:rsidR="00361947">
        <w:rPr>
          <w:rFonts w:hint="eastAsia"/>
        </w:rPr>
        <w:t>；</w:t>
      </w:r>
      <w:r w:rsidR="00AF5796">
        <w:rPr>
          <w:rFonts w:hint="eastAsia"/>
        </w:rPr>
        <w:t>另</w:t>
      </w:r>
      <w:r w:rsidR="00F608D0">
        <w:rPr>
          <w:rFonts w:hint="eastAsia"/>
        </w:rPr>
        <w:t>蜂蜜(蜂王漿)國家標準</w:t>
      </w:r>
      <w:r w:rsidR="00AF5796">
        <w:rPr>
          <w:rFonts w:hint="eastAsia"/>
        </w:rPr>
        <w:t>和抗生素檢驗費用</w:t>
      </w:r>
      <w:r w:rsidR="00963871">
        <w:rPr>
          <w:rFonts w:hint="eastAsia"/>
        </w:rPr>
        <w:t>，</w:t>
      </w:r>
      <w:r w:rsidR="00AF5796">
        <w:rPr>
          <w:rFonts w:hint="eastAsia"/>
        </w:rPr>
        <w:t>則由</w:t>
      </w:r>
      <w:proofErr w:type="gramStart"/>
      <w:r w:rsidR="00AF5796">
        <w:rPr>
          <w:rFonts w:hint="eastAsia"/>
        </w:rPr>
        <w:t>農糧署計畫</w:t>
      </w:r>
      <w:proofErr w:type="gramEnd"/>
      <w:r w:rsidR="00AF5796">
        <w:rPr>
          <w:rFonts w:hint="eastAsia"/>
        </w:rPr>
        <w:t>補助台灣養蜂協會委託檢驗單位辦理，</w:t>
      </w:r>
      <w:proofErr w:type="gramStart"/>
      <w:r w:rsidR="00AF5796">
        <w:rPr>
          <w:rFonts w:hint="eastAsia"/>
        </w:rPr>
        <w:t>蜂農無</w:t>
      </w:r>
      <w:r>
        <w:rPr>
          <w:rFonts w:hint="eastAsia"/>
        </w:rPr>
        <w:t>需</w:t>
      </w:r>
      <w:proofErr w:type="gramEnd"/>
      <w:r w:rsidR="00AF5796">
        <w:rPr>
          <w:rFonts w:hint="eastAsia"/>
        </w:rPr>
        <w:t>另外支付檢驗費用。</w:t>
      </w:r>
      <w:proofErr w:type="gramStart"/>
      <w:r w:rsidR="00F608D0">
        <w:rPr>
          <w:rFonts w:hint="eastAsia"/>
        </w:rPr>
        <w:t>俟</w:t>
      </w:r>
      <w:proofErr w:type="gramEnd"/>
      <w:r w:rsidR="00F608D0">
        <w:rPr>
          <w:rFonts w:hint="eastAsia"/>
        </w:rPr>
        <w:t>蜂產品檢驗合格後，</w:t>
      </w:r>
      <w:proofErr w:type="gramStart"/>
      <w:r w:rsidR="00F608D0">
        <w:rPr>
          <w:rFonts w:hint="eastAsia"/>
        </w:rPr>
        <w:t>蜂農須</w:t>
      </w:r>
      <w:proofErr w:type="gramEnd"/>
      <w:r w:rsidR="00F608D0">
        <w:rPr>
          <w:rFonts w:hint="eastAsia"/>
        </w:rPr>
        <w:t>依實際核發張數，向台灣養蜂協會支付購買標章費用</w:t>
      </w:r>
      <w:r w:rsidR="00361947">
        <w:rPr>
          <w:rFonts w:hint="eastAsia"/>
        </w:rPr>
        <w:t>，蜂蜜標章為每張2.5元；</w:t>
      </w:r>
      <w:proofErr w:type="gramStart"/>
      <w:r w:rsidR="00361947">
        <w:rPr>
          <w:rFonts w:hint="eastAsia"/>
        </w:rPr>
        <w:t>蜂王乳標章</w:t>
      </w:r>
      <w:proofErr w:type="gramEnd"/>
      <w:r w:rsidR="00361947">
        <w:rPr>
          <w:rFonts w:hint="eastAsia"/>
        </w:rPr>
        <w:t>10至500張，為每張8元，自第501張起為每張6元，</w:t>
      </w:r>
      <w:r w:rsidR="00403D76">
        <w:rPr>
          <w:rFonts w:hint="eastAsia"/>
        </w:rPr>
        <w:t>上開費用</w:t>
      </w:r>
      <w:r w:rsidR="00963871">
        <w:rPr>
          <w:rFonts w:hint="eastAsia"/>
        </w:rPr>
        <w:t>，</w:t>
      </w:r>
      <w:r w:rsidR="00F608D0" w:rsidRPr="00963871">
        <w:rPr>
          <w:rFonts w:hint="eastAsia"/>
          <w:color w:val="000000" w:themeColor="text1"/>
        </w:rPr>
        <w:t>經查目前</w:t>
      </w:r>
      <w:proofErr w:type="gramStart"/>
      <w:r w:rsidR="00F608D0" w:rsidRPr="00963871">
        <w:rPr>
          <w:rFonts w:hint="eastAsia"/>
          <w:color w:val="000000" w:themeColor="text1"/>
        </w:rPr>
        <w:t>地方政府均無相關</w:t>
      </w:r>
      <w:proofErr w:type="gramEnd"/>
      <w:r w:rsidR="00F608D0" w:rsidRPr="00963871">
        <w:rPr>
          <w:rFonts w:hint="eastAsia"/>
          <w:color w:val="000000" w:themeColor="text1"/>
        </w:rPr>
        <w:t>補助。有</w:t>
      </w:r>
      <w:r w:rsidR="00F608D0">
        <w:rPr>
          <w:rFonts w:hint="eastAsia"/>
        </w:rPr>
        <w:t>關</w:t>
      </w:r>
      <w:r w:rsidR="00F608D0" w:rsidRPr="00F608D0">
        <w:rPr>
          <w:rFonts w:hint="eastAsia"/>
        </w:rPr>
        <w:t>107至112年各年度國產蜂產品證明標章核發情形統計</w:t>
      </w:r>
      <w:proofErr w:type="gramStart"/>
      <w:r w:rsidR="00F608D0">
        <w:rPr>
          <w:rFonts w:hint="eastAsia"/>
        </w:rPr>
        <w:t>詳</w:t>
      </w:r>
      <w:proofErr w:type="gramEnd"/>
      <w:r w:rsidR="00F608D0" w:rsidRPr="00F608D0">
        <w:rPr>
          <w:rFonts w:hint="eastAsia"/>
        </w:rPr>
        <w:t>如下表</w:t>
      </w:r>
      <w:r w:rsidR="00F608D0">
        <w:rPr>
          <w:rFonts w:hint="eastAsia"/>
        </w:rPr>
        <w:t>。</w:t>
      </w:r>
    </w:p>
    <w:p w:rsidR="00AF5796" w:rsidRPr="005706B3" w:rsidRDefault="00AF5796" w:rsidP="00AF5796">
      <w:pPr>
        <w:pStyle w:val="a3"/>
        <w:jc w:val="center"/>
      </w:pPr>
      <w:r w:rsidRPr="005706B3">
        <w:rPr>
          <w:rFonts w:hint="eastAsia"/>
        </w:rPr>
        <w:t>107至112年我國國產蜂產品證明標章核發情形統計表</w:t>
      </w:r>
    </w:p>
    <w:tbl>
      <w:tblPr>
        <w:tblStyle w:val="af9"/>
        <w:tblW w:w="0" w:type="auto"/>
        <w:tblLook w:val="04A0" w:firstRow="1" w:lastRow="0" w:firstColumn="1" w:lastColumn="0" w:noHBand="0" w:noVBand="1"/>
      </w:tblPr>
      <w:tblGrid>
        <w:gridCol w:w="846"/>
        <w:gridCol w:w="1597"/>
        <w:gridCol w:w="1598"/>
        <w:gridCol w:w="1597"/>
        <w:gridCol w:w="1598"/>
        <w:gridCol w:w="1598"/>
      </w:tblGrid>
      <w:tr w:rsidR="00AF5796" w:rsidTr="003B5ABF">
        <w:trPr>
          <w:tblHeader/>
        </w:trPr>
        <w:tc>
          <w:tcPr>
            <w:tcW w:w="846" w:type="dxa"/>
            <w:vMerge w:val="restart"/>
            <w:shd w:val="clear" w:color="auto" w:fill="FBD4B4" w:themeFill="accent6" w:themeFillTint="66"/>
            <w:vAlign w:val="center"/>
          </w:tcPr>
          <w:p w:rsidR="00AF5796" w:rsidRPr="005969FC" w:rsidRDefault="00AF5796" w:rsidP="003B5ABF">
            <w:pPr>
              <w:pStyle w:val="4"/>
              <w:spacing w:line="340" w:lineRule="exact"/>
              <w:ind w:left="0"/>
              <w:jc w:val="center"/>
              <w:rPr>
                <w:sz w:val="28"/>
              </w:rPr>
            </w:pPr>
            <w:r>
              <w:rPr>
                <w:rFonts w:hint="eastAsia"/>
                <w:sz w:val="28"/>
              </w:rPr>
              <w:t>年度</w:t>
            </w:r>
          </w:p>
        </w:tc>
        <w:tc>
          <w:tcPr>
            <w:tcW w:w="3195" w:type="dxa"/>
            <w:gridSpan w:val="2"/>
            <w:shd w:val="clear" w:color="auto" w:fill="FBD4B4" w:themeFill="accent6" w:themeFillTint="66"/>
            <w:vAlign w:val="center"/>
          </w:tcPr>
          <w:p w:rsidR="00AF5796" w:rsidRPr="005969FC" w:rsidRDefault="00AF5796" w:rsidP="003B5ABF">
            <w:pPr>
              <w:pStyle w:val="4"/>
              <w:numPr>
                <w:ilvl w:val="0"/>
                <w:numId w:val="0"/>
              </w:numPr>
              <w:spacing w:line="340" w:lineRule="exact"/>
              <w:jc w:val="center"/>
              <w:rPr>
                <w:sz w:val="28"/>
              </w:rPr>
            </w:pPr>
            <w:r w:rsidRPr="005969FC">
              <w:rPr>
                <w:rFonts w:hint="eastAsia"/>
                <w:sz w:val="28"/>
              </w:rPr>
              <w:t>蜂蜜</w:t>
            </w:r>
          </w:p>
        </w:tc>
        <w:tc>
          <w:tcPr>
            <w:tcW w:w="3195" w:type="dxa"/>
            <w:gridSpan w:val="2"/>
            <w:shd w:val="clear" w:color="auto" w:fill="FBD4B4" w:themeFill="accent6" w:themeFillTint="66"/>
            <w:vAlign w:val="center"/>
          </w:tcPr>
          <w:p w:rsidR="00AF5796" w:rsidRPr="005969FC" w:rsidRDefault="00AF5796" w:rsidP="003B5ABF">
            <w:pPr>
              <w:pStyle w:val="4"/>
              <w:numPr>
                <w:ilvl w:val="0"/>
                <w:numId w:val="0"/>
              </w:numPr>
              <w:spacing w:line="340" w:lineRule="exact"/>
              <w:jc w:val="center"/>
              <w:rPr>
                <w:sz w:val="28"/>
              </w:rPr>
            </w:pPr>
            <w:r w:rsidRPr="005969FC">
              <w:rPr>
                <w:rFonts w:hint="eastAsia"/>
                <w:sz w:val="28"/>
              </w:rPr>
              <w:t>蜂王漿</w:t>
            </w:r>
          </w:p>
        </w:tc>
        <w:tc>
          <w:tcPr>
            <w:tcW w:w="1598" w:type="dxa"/>
            <w:shd w:val="clear" w:color="auto" w:fill="FBD4B4" w:themeFill="accent6" w:themeFillTint="66"/>
            <w:vAlign w:val="center"/>
          </w:tcPr>
          <w:p w:rsidR="00AF5796" w:rsidRPr="005969FC" w:rsidRDefault="00AF5796" w:rsidP="003B5ABF">
            <w:pPr>
              <w:pStyle w:val="4"/>
              <w:numPr>
                <w:ilvl w:val="0"/>
                <w:numId w:val="0"/>
              </w:numPr>
              <w:spacing w:line="340" w:lineRule="exact"/>
              <w:jc w:val="center"/>
              <w:rPr>
                <w:sz w:val="28"/>
              </w:rPr>
            </w:pPr>
            <w:r w:rsidRPr="005969FC">
              <w:rPr>
                <w:rFonts w:hint="eastAsia"/>
                <w:sz w:val="28"/>
              </w:rPr>
              <w:t>總計</w:t>
            </w:r>
          </w:p>
        </w:tc>
      </w:tr>
      <w:tr w:rsidR="00AF5796" w:rsidTr="003B5ABF">
        <w:trPr>
          <w:tblHeader/>
        </w:trPr>
        <w:tc>
          <w:tcPr>
            <w:tcW w:w="846" w:type="dxa"/>
            <w:vMerge/>
            <w:shd w:val="clear" w:color="auto" w:fill="FBD4B4" w:themeFill="accent6" w:themeFillTint="66"/>
          </w:tcPr>
          <w:p w:rsidR="00AF5796" w:rsidRPr="005969FC" w:rsidRDefault="00AF5796" w:rsidP="003B5ABF">
            <w:pPr>
              <w:pStyle w:val="4"/>
              <w:numPr>
                <w:ilvl w:val="0"/>
                <w:numId w:val="0"/>
              </w:numPr>
              <w:spacing w:line="340" w:lineRule="exact"/>
              <w:rPr>
                <w:sz w:val="28"/>
              </w:rPr>
            </w:pPr>
          </w:p>
        </w:tc>
        <w:tc>
          <w:tcPr>
            <w:tcW w:w="1597" w:type="dxa"/>
            <w:shd w:val="clear" w:color="auto" w:fill="FBD4B4" w:themeFill="accent6" w:themeFillTint="66"/>
          </w:tcPr>
          <w:p w:rsidR="00AF5796" w:rsidRPr="00FB7F40" w:rsidRDefault="00AF5796" w:rsidP="003B5ABF">
            <w:pPr>
              <w:pStyle w:val="4"/>
              <w:numPr>
                <w:ilvl w:val="0"/>
                <w:numId w:val="0"/>
              </w:numPr>
              <w:spacing w:line="340" w:lineRule="exact"/>
              <w:rPr>
                <w:spacing w:val="-36"/>
                <w:sz w:val="28"/>
              </w:rPr>
            </w:pPr>
            <w:r w:rsidRPr="00FB7F40">
              <w:rPr>
                <w:rFonts w:hint="eastAsia"/>
                <w:spacing w:val="-36"/>
                <w:sz w:val="28"/>
              </w:rPr>
              <w:t>檢驗合格(件)</w:t>
            </w:r>
          </w:p>
        </w:tc>
        <w:tc>
          <w:tcPr>
            <w:tcW w:w="1598" w:type="dxa"/>
            <w:shd w:val="clear" w:color="auto" w:fill="FBD4B4" w:themeFill="accent6" w:themeFillTint="66"/>
          </w:tcPr>
          <w:p w:rsidR="00AF5796" w:rsidRPr="00FB7F40" w:rsidRDefault="00AF5796" w:rsidP="003B5ABF">
            <w:pPr>
              <w:pStyle w:val="4"/>
              <w:numPr>
                <w:ilvl w:val="0"/>
                <w:numId w:val="0"/>
              </w:numPr>
              <w:spacing w:line="340" w:lineRule="exact"/>
              <w:rPr>
                <w:spacing w:val="-36"/>
                <w:sz w:val="28"/>
              </w:rPr>
            </w:pPr>
            <w:r w:rsidRPr="00FB7F40">
              <w:rPr>
                <w:rFonts w:hint="eastAsia"/>
                <w:spacing w:val="-36"/>
                <w:sz w:val="28"/>
              </w:rPr>
              <w:t>核發標章(張)</w:t>
            </w:r>
          </w:p>
        </w:tc>
        <w:tc>
          <w:tcPr>
            <w:tcW w:w="1597" w:type="dxa"/>
            <w:shd w:val="clear" w:color="auto" w:fill="FBD4B4" w:themeFill="accent6" w:themeFillTint="66"/>
          </w:tcPr>
          <w:p w:rsidR="00AF5796" w:rsidRPr="00FB7F40" w:rsidRDefault="00AF5796" w:rsidP="003B5ABF">
            <w:pPr>
              <w:pStyle w:val="4"/>
              <w:numPr>
                <w:ilvl w:val="0"/>
                <w:numId w:val="0"/>
              </w:numPr>
              <w:spacing w:line="340" w:lineRule="exact"/>
              <w:rPr>
                <w:spacing w:val="-36"/>
                <w:sz w:val="28"/>
              </w:rPr>
            </w:pPr>
            <w:r w:rsidRPr="00FB7F40">
              <w:rPr>
                <w:rFonts w:hint="eastAsia"/>
                <w:spacing w:val="-36"/>
                <w:sz w:val="28"/>
              </w:rPr>
              <w:t>檢驗合格(件)</w:t>
            </w:r>
          </w:p>
        </w:tc>
        <w:tc>
          <w:tcPr>
            <w:tcW w:w="1598" w:type="dxa"/>
            <w:shd w:val="clear" w:color="auto" w:fill="FBD4B4" w:themeFill="accent6" w:themeFillTint="66"/>
          </w:tcPr>
          <w:p w:rsidR="00AF5796" w:rsidRPr="00FB7F40" w:rsidRDefault="00AF5796" w:rsidP="003B5ABF">
            <w:pPr>
              <w:pStyle w:val="4"/>
              <w:numPr>
                <w:ilvl w:val="0"/>
                <w:numId w:val="0"/>
              </w:numPr>
              <w:spacing w:line="340" w:lineRule="exact"/>
              <w:rPr>
                <w:spacing w:val="-36"/>
                <w:sz w:val="28"/>
              </w:rPr>
            </w:pPr>
            <w:r w:rsidRPr="00FB7F40">
              <w:rPr>
                <w:rFonts w:hint="eastAsia"/>
                <w:spacing w:val="-36"/>
                <w:sz w:val="28"/>
              </w:rPr>
              <w:t>核發標章(張)</w:t>
            </w:r>
          </w:p>
        </w:tc>
        <w:tc>
          <w:tcPr>
            <w:tcW w:w="1598" w:type="dxa"/>
            <w:shd w:val="clear" w:color="auto" w:fill="FBD4B4" w:themeFill="accent6" w:themeFillTint="66"/>
          </w:tcPr>
          <w:p w:rsidR="00AF5796" w:rsidRPr="00FB7F40" w:rsidRDefault="00AF5796" w:rsidP="003B5ABF">
            <w:pPr>
              <w:pStyle w:val="4"/>
              <w:numPr>
                <w:ilvl w:val="0"/>
                <w:numId w:val="0"/>
              </w:numPr>
              <w:spacing w:line="340" w:lineRule="exact"/>
              <w:rPr>
                <w:spacing w:val="-36"/>
                <w:sz w:val="28"/>
              </w:rPr>
            </w:pPr>
            <w:r w:rsidRPr="00FB7F40">
              <w:rPr>
                <w:rFonts w:hint="eastAsia"/>
                <w:spacing w:val="-36"/>
                <w:sz w:val="28"/>
              </w:rPr>
              <w:t>核發標章(張)</w:t>
            </w:r>
          </w:p>
        </w:tc>
      </w:tr>
      <w:tr w:rsidR="00AF5796" w:rsidTr="003B5ABF">
        <w:tc>
          <w:tcPr>
            <w:tcW w:w="846" w:type="dxa"/>
          </w:tcPr>
          <w:p w:rsidR="00AF5796" w:rsidRPr="005969FC" w:rsidRDefault="00AF5796" w:rsidP="003B5ABF">
            <w:pPr>
              <w:pStyle w:val="4"/>
              <w:numPr>
                <w:ilvl w:val="0"/>
                <w:numId w:val="0"/>
              </w:numPr>
              <w:spacing w:line="340" w:lineRule="exact"/>
              <w:rPr>
                <w:sz w:val="28"/>
              </w:rPr>
            </w:pPr>
            <w:r>
              <w:rPr>
                <w:rFonts w:hint="eastAsia"/>
                <w:sz w:val="28"/>
              </w:rPr>
              <w:t>107</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497</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6</w:t>
            </w:r>
            <w:r>
              <w:rPr>
                <w:sz w:val="28"/>
              </w:rPr>
              <w:t>80,091</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1</w:t>
            </w:r>
            <w:r>
              <w:rPr>
                <w:sz w:val="28"/>
              </w:rPr>
              <w:t>3</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11</w:t>
            </w:r>
            <w:r>
              <w:rPr>
                <w:sz w:val="28"/>
              </w:rPr>
              <w:t>,550</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6</w:t>
            </w:r>
            <w:r>
              <w:rPr>
                <w:sz w:val="28"/>
              </w:rPr>
              <w:t>91,641</w:t>
            </w:r>
          </w:p>
        </w:tc>
      </w:tr>
      <w:tr w:rsidR="00AF5796" w:rsidTr="003B5ABF">
        <w:tc>
          <w:tcPr>
            <w:tcW w:w="846" w:type="dxa"/>
          </w:tcPr>
          <w:p w:rsidR="00AF5796" w:rsidRPr="005969FC" w:rsidRDefault="00AF5796" w:rsidP="003B5ABF">
            <w:pPr>
              <w:pStyle w:val="4"/>
              <w:numPr>
                <w:ilvl w:val="0"/>
                <w:numId w:val="0"/>
              </w:numPr>
              <w:spacing w:line="340" w:lineRule="exact"/>
              <w:rPr>
                <w:sz w:val="28"/>
              </w:rPr>
            </w:pPr>
            <w:r>
              <w:rPr>
                <w:rFonts w:hint="eastAsia"/>
                <w:sz w:val="28"/>
              </w:rPr>
              <w:t>108</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2</w:t>
            </w:r>
            <w:r>
              <w:rPr>
                <w:sz w:val="28"/>
              </w:rPr>
              <w:t>3</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7</w:t>
            </w:r>
            <w:r>
              <w:rPr>
                <w:sz w:val="28"/>
              </w:rPr>
              <w:t>3,908</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1</w:t>
            </w:r>
            <w:r>
              <w:rPr>
                <w:sz w:val="28"/>
              </w:rPr>
              <w:t>1</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8</w:t>
            </w:r>
            <w:r>
              <w:rPr>
                <w:sz w:val="28"/>
              </w:rPr>
              <w:t>,400</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8</w:t>
            </w:r>
            <w:r>
              <w:rPr>
                <w:sz w:val="28"/>
              </w:rPr>
              <w:t>2,308</w:t>
            </w:r>
          </w:p>
        </w:tc>
      </w:tr>
      <w:tr w:rsidR="00AF5796" w:rsidTr="003B5ABF">
        <w:tc>
          <w:tcPr>
            <w:tcW w:w="846" w:type="dxa"/>
          </w:tcPr>
          <w:p w:rsidR="00AF5796" w:rsidRPr="005969FC" w:rsidRDefault="00AF5796" w:rsidP="003B5ABF">
            <w:pPr>
              <w:pStyle w:val="4"/>
              <w:numPr>
                <w:ilvl w:val="0"/>
                <w:numId w:val="0"/>
              </w:numPr>
              <w:spacing w:line="340" w:lineRule="exact"/>
              <w:rPr>
                <w:sz w:val="28"/>
              </w:rPr>
            </w:pPr>
            <w:r>
              <w:rPr>
                <w:rFonts w:hint="eastAsia"/>
                <w:sz w:val="28"/>
              </w:rPr>
              <w:t>109</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3</w:t>
            </w:r>
            <w:r>
              <w:rPr>
                <w:sz w:val="28"/>
              </w:rPr>
              <w:t>21</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3</w:t>
            </w:r>
            <w:r>
              <w:rPr>
                <w:sz w:val="28"/>
              </w:rPr>
              <w:t>59,948</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1</w:t>
            </w:r>
            <w:r>
              <w:rPr>
                <w:sz w:val="28"/>
              </w:rPr>
              <w:t>0</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sz w:val="28"/>
              </w:rPr>
              <w:t>5,550</w:t>
            </w:r>
          </w:p>
        </w:tc>
        <w:tc>
          <w:tcPr>
            <w:tcW w:w="1598" w:type="dxa"/>
            <w:vAlign w:val="center"/>
          </w:tcPr>
          <w:p w:rsidR="00AF5796" w:rsidRPr="00F56DD5" w:rsidRDefault="00AF5796" w:rsidP="003B5ABF">
            <w:pPr>
              <w:pStyle w:val="4"/>
              <w:numPr>
                <w:ilvl w:val="0"/>
                <w:numId w:val="0"/>
              </w:numPr>
              <w:spacing w:line="340" w:lineRule="exact"/>
              <w:jc w:val="right"/>
              <w:rPr>
                <w:color w:val="FF0000"/>
                <w:sz w:val="28"/>
              </w:rPr>
            </w:pPr>
            <w:r w:rsidRPr="00F56DD5">
              <w:rPr>
                <w:rFonts w:hint="eastAsia"/>
                <w:color w:val="FF0000"/>
                <w:sz w:val="28"/>
              </w:rPr>
              <w:t>3</w:t>
            </w:r>
            <w:r w:rsidRPr="00F56DD5">
              <w:rPr>
                <w:color w:val="FF0000"/>
                <w:sz w:val="28"/>
              </w:rPr>
              <w:t>6</w:t>
            </w:r>
            <w:r w:rsidR="00F56DD5" w:rsidRPr="00F56DD5">
              <w:rPr>
                <w:rFonts w:hint="eastAsia"/>
                <w:color w:val="FF0000"/>
                <w:sz w:val="28"/>
              </w:rPr>
              <w:t>5</w:t>
            </w:r>
            <w:r w:rsidRPr="00F56DD5">
              <w:rPr>
                <w:color w:val="FF0000"/>
                <w:sz w:val="28"/>
              </w:rPr>
              <w:t>,498</w:t>
            </w:r>
          </w:p>
        </w:tc>
      </w:tr>
      <w:tr w:rsidR="00AF5796" w:rsidTr="003B5ABF">
        <w:tc>
          <w:tcPr>
            <w:tcW w:w="846" w:type="dxa"/>
          </w:tcPr>
          <w:p w:rsidR="00AF5796" w:rsidRPr="005969FC" w:rsidRDefault="00AF5796" w:rsidP="003B5ABF">
            <w:pPr>
              <w:pStyle w:val="4"/>
              <w:numPr>
                <w:ilvl w:val="0"/>
                <w:numId w:val="0"/>
              </w:numPr>
              <w:spacing w:line="340" w:lineRule="exact"/>
              <w:rPr>
                <w:sz w:val="28"/>
              </w:rPr>
            </w:pPr>
            <w:r>
              <w:rPr>
                <w:rFonts w:hint="eastAsia"/>
                <w:sz w:val="28"/>
              </w:rPr>
              <w:t>110</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6</w:t>
            </w:r>
            <w:r>
              <w:rPr>
                <w:sz w:val="28"/>
              </w:rPr>
              <w:t>28</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6</w:t>
            </w:r>
            <w:r>
              <w:rPr>
                <w:sz w:val="28"/>
              </w:rPr>
              <w:t>35,356</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9</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7</w:t>
            </w:r>
            <w:r>
              <w:rPr>
                <w:sz w:val="28"/>
              </w:rPr>
              <w:t>,200</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6</w:t>
            </w:r>
            <w:r>
              <w:rPr>
                <w:sz w:val="28"/>
              </w:rPr>
              <w:t>42,556</w:t>
            </w:r>
          </w:p>
        </w:tc>
      </w:tr>
      <w:tr w:rsidR="00AF5796" w:rsidTr="003B5ABF">
        <w:tc>
          <w:tcPr>
            <w:tcW w:w="846" w:type="dxa"/>
          </w:tcPr>
          <w:p w:rsidR="00AF5796" w:rsidRPr="005969FC" w:rsidRDefault="00AF5796" w:rsidP="003B5ABF">
            <w:pPr>
              <w:pStyle w:val="4"/>
              <w:numPr>
                <w:ilvl w:val="0"/>
                <w:numId w:val="0"/>
              </w:numPr>
              <w:spacing w:line="340" w:lineRule="exact"/>
              <w:rPr>
                <w:sz w:val="28"/>
              </w:rPr>
            </w:pPr>
            <w:r>
              <w:rPr>
                <w:rFonts w:hint="eastAsia"/>
                <w:sz w:val="28"/>
              </w:rPr>
              <w:t>111</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5</w:t>
            </w:r>
            <w:r>
              <w:rPr>
                <w:sz w:val="28"/>
              </w:rPr>
              <w:t>34</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3</w:t>
            </w:r>
            <w:r>
              <w:rPr>
                <w:sz w:val="28"/>
              </w:rPr>
              <w:t>95,537</w:t>
            </w:r>
          </w:p>
        </w:tc>
        <w:tc>
          <w:tcPr>
            <w:tcW w:w="1597"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9</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7</w:t>
            </w:r>
            <w:r>
              <w:rPr>
                <w:sz w:val="28"/>
              </w:rPr>
              <w:t>,210</w:t>
            </w:r>
          </w:p>
        </w:tc>
        <w:tc>
          <w:tcPr>
            <w:tcW w:w="1598" w:type="dxa"/>
            <w:vAlign w:val="center"/>
          </w:tcPr>
          <w:p w:rsidR="00AF5796" w:rsidRPr="005969FC" w:rsidRDefault="00AF5796" w:rsidP="003B5ABF">
            <w:pPr>
              <w:pStyle w:val="4"/>
              <w:numPr>
                <w:ilvl w:val="0"/>
                <w:numId w:val="0"/>
              </w:numPr>
              <w:spacing w:line="340" w:lineRule="exact"/>
              <w:jc w:val="right"/>
              <w:rPr>
                <w:sz w:val="28"/>
              </w:rPr>
            </w:pPr>
            <w:r>
              <w:rPr>
                <w:rFonts w:hint="eastAsia"/>
                <w:sz w:val="28"/>
              </w:rPr>
              <w:t>4</w:t>
            </w:r>
            <w:r>
              <w:rPr>
                <w:sz w:val="28"/>
              </w:rPr>
              <w:t>02,747</w:t>
            </w:r>
          </w:p>
        </w:tc>
      </w:tr>
      <w:tr w:rsidR="00AF5796" w:rsidTr="003B5ABF">
        <w:tc>
          <w:tcPr>
            <w:tcW w:w="846" w:type="dxa"/>
          </w:tcPr>
          <w:p w:rsidR="00AF5796" w:rsidRPr="002F0E44" w:rsidRDefault="00AF5796" w:rsidP="003B5ABF">
            <w:pPr>
              <w:pStyle w:val="4"/>
              <w:numPr>
                <w:ilvl w:val="0"/>
                <w:numId w:val="0"/>
              </w:numPr>
              <w:spacing w:line="340" w:lineRule="exact"/>
              <w:rPr>
                <w:color w:val="FF0000"/>
                <w:sz w:val="28"/>
              </w:rPr>
            </w:pPr>
            <w:r w:rsidRPr="00F608D0">
              <w:rPr>
                <w:rFonts w:hint="eastAsia"/>
                <w:sz w:val="28"/>
              </w:rPr>
              <w:t>112</w:t>
            </w:r>
          </w:p>
        </w:tc>
        <w:tc>
          <w:tcPr>
            <w:tcW w:w="1597" w:type="dxa"/>
            <w:vAlign w:val="center"/>
          </w:tcPr>
          <w:p w:rsidR="00AF5796" w:rsidRDefault="00AF5796" w:rsidP="003B5ABF">
            <w:pPr>
              <w:pStyle w:val="4"/>
              <w:numPr>
                <w:ilvl w:val="0"/>
                <w:numId w:val="0"/>
              </w:numPr>
              <w:spacing w:line="340" w:lineRule="exact"/>
              <w:jc w:val="right"/>
              <w:rPr>
                <w:sz w:val="28"/>
              </w:rPr>
            </w:pPr>
            <w:r>
              <w:rPr>
                <w:rFonts w:hint="eastAsia"/>
                <w:sz w:val="28"/>
              </w:rPr>
              <w:t>621</w:t>
            </w:r>
          </w:p>
        </w:tc>
        <w:tc>
          <w:tcPr>
            <w:tcW w:w="1598" w:type="dxa"/>
            <w:vAlign w:val="center"/>
          </w:tcPr>
          <w:p w:rsidR="00AF5796" w:rsidRDefault="00AF5796" w:rsidP="003B5ABF">
            <w:pPr>
              <w:pStyle w:val="4"/>
              <w:numPr>
                <w:ilvl w:val="0"/>
                <w:numId w:val="0"/>
              </w:numPr>
              <w:spacing w:line="340" w:lineRule="exact"/>
              <w:jc w:val="right"/>
              <w:rPr>
                <w:sz w:val="28"/>
              </w:rPr>
            </w:pPr>
            <w:r>
              <w:rPr>
                <w:rFonts w:hint="eastAsia"/>
                <w:sz w:val="28"/>
              </w:rPr>
              <w:t>451,</w:t>
            </w:r>
            <w:r>
              <w:rPr>
                <w:sz w:val="28"/>
              </w:rPr>
              <w:t>869</w:t>
            </w:r>
          </w:p>
        </w:tc>
        <w:tc>
          <w:tcPr>
            <w:tcW w:w="1597" w:type="dxa"/>
            <w:vAlign w:val="center"/>
          </w:tcPr>
          <w:p w:rsidR="00AF5796" w:rsidRDefault="00AF5796" w:rsidP="003B5ABF">
            <w:pPr>
              <w:pStyle w:val="4"/>
              <w:numPr>
                <w:ilvl w:val="0"/>
                <w:numId w:val="0"/>
              </w:numPr>
              <w:spacing w:line="340" w:lineRule="exact"/>
              <w:jc w:val="right"/>
              <w:rPr>
                <w:sz w:val="28"/>
              </w:rPr>
            </w:pPr>
            <w:r>
              <w:rPr>
                <w:rFonts w:hint="eastAsia"/>
                <w:sz w:val="28"/>
              </w:rPr>
              <w:t>1</w:t>
            </w:r>
            <w:r>
              <w:rPr>
                <w:sz w:val="28"/>
              </w:rPr>
              <w:t>4</w:t>
            </w:r>
          </w:p>
        </w:tc>
        <w:tc>
          <w:tcPr>
            <w:tcW w:w="1598" w:type="dxa"/>
            <w:vAlign w:val="center"/>
          </w:tcPr>
          <w:p w:rsidR="00AF5796" w:rsidRDefault="00AF5796" w:rsidP="003B5ABF">
            <w:pPr>
              <w:pStyle w:val="4"/>
              <w:numPr>
                <w:ilvl w:val="0"/>
                <w:numId w:val="0"/>
              </w:numPr>
              <w:spacing w:line="340" w:lineRule="exact"/>
              <w:jc w:val="right"/>
              <w:rPr>
                <w:sz w:val="28"/>
              </w:rPr>
            </w:pPr>
            <w:r>
              <w:rPr>
                <w:rFonts w:hint="eastAsia"/>
                <w:sz w:val="28"/>
              </w:rPr>
              <w:t>2</w:t>
            </w:r>
            <w:r>
              <w:rPr>
                <w:sz w:val="28"/>
              </w:rPr>
              <w:t>,500</w:t>
            </w:r>
          </w:p>
        </w:tc>
        <w:tc>
          <w:tcPr>
            <w:tcW w:w="1598" w:type="dxa"/>
            <w:vAlign w:val="center"/>
          </w:tcPr>
          <w:p w:rsidR="00AF5796" w:rsidRPr="00F56DD5" w:rsidRDefault="00AF5796" w:rsidP="003B5ABF">
            <w:pPr>
              <w:pStyle w:val="4"/>
              <w:numPr>
                <w:ilvl w:val="0"/>
                <w:numId w:val="0"/>
              </w:numPr>
              <w:spacing w:line="340" w:lineRule="exact"/>
              <w:jc w:val="right"/>
              <w:rPr>
                <w:color w:val="FF0000"/>
                <w:sz w:val="28"/>
              </w:rPr>
            </w:pPr>
            <w:r w:rsidRPr="00F56DD5">
              <w:rPr>
                <w:rFonts w:hint="eastAsia"/>
                <w:color w:val="FF0000"/>
                <w:sz w:val="28"/>
              </w:rPr>
              <w:t>4</w:t>
            </w:r>
            <w:r w:rsidR="00F56DD5" w:rsidRPr="00F56DD5">
              <w:rPr>
                <w:rFonts w:hint="eastAsia"/>
                <w:color w:val="FF0000"/>
                <w:sz w:val="28"/>
              </w:rPr>
              <w:t>54</w:t>
            </w:r>
            <w:r w:rsidRPr="00F56DD5">
              <w:rPr>
                <w:color w:val="FF0000"/>
                <w:sz w:val="28"/>
              </w:rPr>
              <w:t>,</w:t>
            </w:r>
            <w:r w:rsidR="00F56DD5" w:rsidRPr="00F56DD5">
              <w:rPr>
                <w:rFonts w:hint="eastAsia"/>
                <w:color w:val="FF0000"/>
                <w:sz w:val="28"/>
              </w:rPr>
              <w:t>36</w:t>
            </w:r>
            <w:r w:rsidRPr="00F56DD5">
              <w:rPr>
                <w:color w:val="FF0000"/>
                <w:sz w:val="28"/>
              </w:rPr>
              <w:t>9</w:t>
            </w:r>
          </w:p>
        </w:tc>
      </w:tr>
    </w:tbl>
    <w:p w:rsidR="00AF5796" w:rsidRDefault="00AF5796" w:rsidP="00AF5796">
      <w:pPr>
        <w:pStyle w:val="4"/>
        <w:numPr>
          <w:ilvl w:val="0"/>
          <w:numId w:val="0"/>
        </w:numPr>
        <w:spacing w:line="360" w:lineRule="exact"/>
        <w:rPr>
          <w:sz w:val="24"/>
        </w:rPr>
      </w:pPr>
      <w:r w:rsidRPr="00FB7F40">
        <w:rPr>
          <w:rFonts w:hint="eastAsia"/>
          <w:sz w:val="24"/>
        </w:rPr>
        <w:t>資料來源：農業部</w:t>
      </w:r>
    </w:p>
    <w:p w:rsidR="00361947" w:rsidRDefault="00361947" w:rsidP="00AF5796">
      <w:pPr>
        <w:pStyle w:val="4"/>
        <w:numPr>
          <w:ilvl w:val="0"/>
          <w:numId w:val="0"/>
        </w:numPr>
        <w:spacing w:line="360" w:lineRule="exact"/>
        <w:rPr>
          <w:sz w:val="24"/>
        </w:rPr>
      </w:pPr>
    </w:p>
    <w:p w:rsidR="00F608D0" w:rsidRDefault="00F608D0" w:rsidP="00F608D0">
      <w:pPr>
        <w:pStyle w:val="3"/>
      </w:pPr>
      <w:r>
        <w:rPr>
          <w:rFonts w:hint="eastAsia"/>
        </w:rPr>
        <w:t>另查農業部</w:t>
      </w:r>
      <w:r w:rsidRPr="00F608D0">
        <w:rPr>
          <w:rFonts w:hint="eastAsia"/>
        </w:rPr>
        <w:t>為提升生乳品質，並促使業者確實以國</w:t>
      </w:r>
      <w:proofErr w:type="gramStart"/>
      <w:r w:rsidRPr="00F608D0">
        <w:rPr>
          <w:rFonts w:hint="eastAsia"/>
        </w:rPr>
        <w:t>產生乳產製</w:t>
      </w:r>
      <w:proofErr w:type="gramEnd"/>
      <w:r w:rsidRPr="00F608D0">
        <w:rPr>
          <w:rFonts w:hint="eastAsia"/>
        </w:rPr>
        <w:t>鮮乳，及保障消費者權益，訂有「鮮乳標章核發使用要點」，以核發使用鮮乳標章</w:t>
      </w:r>
      <w:r>
        <w:rPr>
          <w:rFonts w:hint="eastAsia"/>
        </w:rPr>
        <w:t>。業者申請加入農業部鮮乳標章輔導時，</w:t>
      </w:r>
      <w:r w:rsidR="00986878">
        <w:rPr>
          <w:rFonts w:hint="eastAsia"/>
        </w:rPr>
        <w:t>均</w:t>
      </w:r>
      <w:r w:rsidR="00963871">
        <w:rPr>
          <w:rFonts w:hint="eastAsia"/>
        </w:rPr>
        <w:t>無</w:t>
      </w:r>
      <w:r>
        <w:rPr>
          <w:rFonts w:hint="eastAsia"/>
        </w:rPr>
        <w:t>需支付申請費</w:t>
      </w:r>
      <w:r>
        <w:rPr>
          <w:rFonts w:hint="eastAsia"/>
        </w:rPr>
        <w:lastRenderedPageBreak/>
        <w:t>用</w:t>
      </w:r>
      <w:r w:rsidR="00986878">
        <w:rPr>
          <w:rFonts w:hint="eastAsia"/>
        </w:rPr>
        <w:t>及</w:t>
      </w:r>
      <w:r w:rsidR="002D54F0">
        <w:rPr>
          <w:rFonts w:hint="eastAsia"/>
        </w:rPr>
        <w:t>抽(檢)驗費用；</w:t>
      </w:r>
      <w:r>
        <w:rPr>
          <w:rFonts w:hint="eastAsia"/>
        </w:rPr>
        <w:t>通過審核加入後</w:t>
      </w:r>
      <w:r w:rsidR="00986878">
        <w:rPr>
          <w:rFonts w:hint="eastAsia"/>
        </w:rPr>
        <w:t>，</w:t>
      </w:r>
      <w:r>
        <w:rPr>
          <w:rFonts w:hint="eastAsia"/>
        </w:rPr>
        <w:t>僅</w:t>
      </w:r>
      <w:proofErr w:type="gramStart"/>
      <w:r>
        <w:rPr>
          <w:rFonts w:hint="eastAsia"/>
        </w:rPr>
        <w:t>需就標章</w:t>
      </w:r>
      <w:proofErr w:type="gramEnd"/>
      <w:r>
        <w:rPr>
          <w:rFonts w:hint="eastAsia"/>
        </w:rPr>
        <w:t>印製費用予以支付</w:t>
      </w:r>
      <w:r w:rsidRPr="00C90007">
        <w:rPr>
          <w:rFonts w:hint="eastAsia"/>
        </w:rPr>
        <w:t>，並以實際領取標章</w:t>
      </w:r>
      <w:proofErr w:type="gramStart"/>
      <w:r w:rsidRPr="00C90007">
        <w:rPr>
          <w:rFonts w:hint="eastAsia"/>
        </w:rPr>
        <w:t>捲</w:t>
      </w:r>
      <w:proofErr w:type="gramEnd"/>
      <w:r w:rsidRPr="00C90007">
        <w:rPr>
          <w:rFonts w:hint="eastAsia"/>
        </w:rPr>
        <w:t>數計價收費</w:t>
      </w:r>
      <w:r w:rsidR="00D97F85">
        <w:rPr>
          <w:rStyle w:val="aff2"/>
        </w:rPr>
        <w:footnoteReference w:id="19"/>
      </w:r>
      <w:r>
        <w:rPr>
          <w:rFonts w:hint="eastAsia"/>
        </w:rPr>
        <w:t>。</w:t>
      </w:r>
      <w:r w:rsidR="002D54F0">
        <w:rPr>
          <w:rFonts w:hint="eastAsia"/>
        </w:rPr>
        <w:t>針對鮮乳品質監測，</w:t>
      </w:r>
      <w:r w:rsidR="00986878">
        <w:rPr>
          <w:rFonts w:hint="eastAsia"/>
        </w:rPr>
        <w:t>則</w:t>
      </w:r>
      <w:r w:rsidR="002D54F0">
        <w:rPr>
          <w:rFonts w:hint="eastAsia"/>
        </w:rPr>
        <w:t>由農業部計畫補助檢驗單位，進行</w:t>
      </w:r>
      <w:bookmarkStart w:id="3" w:name="_Hlk158976066"/>
      <w:proofErr w:type="gramStart"/>
      <w:r w:rsidR="002D54F0">
        <w:rPr>
          <w:rFonts w:hint="eastAsia"/>
        </w:rPr>
        <w:t>市售端抽驗</w:t>
      </w:r>
      <w:bookmarkEnd w:id="3"/>
      <w:proofErr w:type="gramEnd"/>
      <w:r w:rsidR="002D54F0">
        <w:rPr>
          <w:rFonts w:hint="eastAsia"/>
        </w:rPr>
        <w:t>。有關鮮乳標章示意圖如下圖所示</w:t>
      </w:r>
      <w:r w:rsidR="00E527ED">
        <w:rPr>
          <w:rFonts w:hint="eastAsia"/>
        </w:rPr>
        <w:t>，標章</w:t>
      </w:r>
      <w:r w:rsidR="006347D0">
        <w:rPr>
          <w:rFonts w:hint="eastAsia"/>
        </w:rPr>
        <w:t>外觀為白色乳牛</w:t>
      </w:r>
      <w:r w:rsidR="00E527ED" w:rsidRPr="00E527ED">
        <w:rPr>
          <w:rFonts w:hint="eastAsia"/>
        </w:rPr>
        <w:t>，</w:t>
      </w:r>
      <w:r w:rsidR="006347D0">
        <w:rPr>
          <w:rFonts w:hint="eastAsia"/>
        </w:rPr>
        <w:t>其</w:t>
      </w:r>
      <w:r w:rsidR="00E527ED" w:rsidRPr="00E527ED">
        <w:rPr>
          <w:rFonts w:hint="eastAsia"/>
        </w:rPr>
        <w:t>尾巴上方標示冬</w:t>
      </w:r>
      <w:r w:rsidR="006347D0">
        <w:rPr>
          <w:rFonts w:hint="eastAsia"/>
        </w:rPr>
        <w:t>、</w:t>
      </w:r>
      <w:proofErr w:type="gramStart"/>
      <w:r w:rsidR="00E527ED" w:rsidRPr="00E527ED">
        <w:rPr>
          <w:rFonts w:hint="eastAsia"/>
        </w:rPr>
        <w:t>夏期品</w:t>
      </w:r>
      <w:proofErr w:type="gramEnd"/>
      <w:r w:rsidR="00E527ED" w:rsidRPr="00E527ED">
        <w:rPr>
          <w:rFonts w:hint="eastAsia"/>
        </w:rPr>
        <w:t>作為季節區別</w:t>
      </w:r>
      <w:r w:rsidR="006347D0">
        <w:rPr>
          <w:rFonts w:hint="eastAsia"/>
        </w:rPr>
        <w:t>，牛</w:t>
      </w:r>
      <w:proofErr w:type="gramStart"/>
      <w:r w:rsidR="006347D0">
        <w:rPr>
          <w:rFonts w:hint="eastAsia"/>
        </w:rPr>
        <w:t>身</w:t>
      </w:r>
      <w:r w:rsidR="00E527ED" w:rsidRPr="00E527ED">
        <w:rPr>
          <w:rFonts w:hint="eastAsia"/>
        </w:rPr>
        <w:t>上緣</w:t>
      </w:r>
      <w:proofErr w:type="gramEnd"/>
      <w:r w:rsidR="006347D0">
        <w:rPr>
          <w:rFonts w:hint="eastAsia"/>
        </w:rPr>
        <w:t>則標示有鮮乳</w:t>
      </w:r>
      <w:r w:rsidR="00E527ED" w:rsidRPr="00E527ED">
        <w:rPr>
          <w:rFonts w:hint="eastAsia"/>
        </w:rPr>
        <w:t>容量</w:t>
      </w:r>
      <w:r w:rsidR="006347D0">
        <w:rPr>
          <w:rFonts w:hint="eastAsia"/>
        </w:rPr>
        <w:t>；此外鮮乳標章上方載有</w:t>
      </w:r>
      <w:r w:rsidR="00E527ED" w:rsidRPr="00E527ED">
        <w:rPr>
          <w:rFonts w:hint="eastAsia"/>
        </w:rPr>
        <w:t>流水號、注音符號及英文字母，作</w:t>
      </w:r>
      <w:r w:rsidR="006347D0">
        <w:rPr>
          <w:rFonts w:hint="eastAsia"/>
        </w:rPr>
        <w:t>為</w:t>
      </w:r>
      <w:r w:rsidR="00E527ED" w:rsidRPr="00E527ED">
        <w:rPr>
          <w:rFonts w:hint="eastAsia"/>
        </w:rPr>
        <w:t>標章的管控及防偽</w:t>
      </w:r>
      <w:r w:rsidR="006347D0">
        <w:rPr>
          <w:rFonts w:hint="eastAsia"/>
        </w:rPr>
        <w:t>之用</w:t>
      </w:r>
      <w:r w:rsidR="002D54F0">
        <w:rPr>
          <w:rFonts w:hint="eastAsia"/>
        </w:rPr>
        <w:t>。</w:t>
      </w:r>
    </w:p>
    <w:p w:rsidR="002D54F0" w:rsidRDefault="002D54F0" w:rsidP="002D54F0">
      <w:pPr>
        <w:pStyle w:val="3"/>
        <w:numPr>
          <w:ilvl w:val="0"/>
          <w:numId w:val="0"/>
        </w:numPr>
        <w:ind w:left="1361" w:hanging="681"/>
        <w:jc w:val="center"/>
      </w:pPr>
      <w:r>
        <w:rPr>
          <w:noProof/>
        </w:rPr>
        <w:drawing>
          <wp:inline distT="0" distB="0" distL="0" distR="0" wp14:anchorId="0C29D546">
            <wp:extent cx="4601372" cy="2495550"/>
            <wp:effectExtent l="0" t="0" r="889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79732" cy="2538048"/>
                    </a:xfrm>
                    <a:prstGeom prst="rect">
                      <a:avLst/>
                    </a:prstGeom>
                    <a:noFill/>
                  </pic:spPr>
                </pic:pic>
              </a:graphicData>
            </a:graphic>
          </wp:inline>
        </w:drawing>
      </w:r>
    </w:p>
    <w:p w:rsidR="002D54F0" w:rsidRDefault="002D54F0" w:rsidP="00C948DA">
      <w:pPr>
        <w:pStyle w:val="a1"/>
        <w:spacing w:before="0" w:after="0"/>
        <w:ind w:left="482"/>
      </w:pPr>
      <w:r>
        <w:rPr>
          <w:rFonts w:hint="eastAsia"/>
        </w:rPr>
        <w:t>鮮乳標章示意圖</w:t>
      </w:r>
    </w:p>
    <w:p w:rsidR="00C948DA" w:rsidRPr="00C948DA" w:rsidRDefault="00C948DA" w:rsidP="00C948DA">
      <w:pPr>
        <w:pStyle w:val="a1"/>
        <w:numPr>
          <w:ilvl w:val="0"/>
          <w:numId w:val="0"/>
        </w:numPr>
        <w:spacing w:before="0" w:after="0"/>
        <w:ind w:left="482" w:firstLineChars="1082" w:firstLine="2598"/>
        <w:jc w:val="both"/>
        <w:rPr>
          <w:sz w:val="24"/>
        </w:rPr>
      </w:pPr>
      <w:r w:rsidRPr="00C948DA">
        <w:rPr>
          <w:rFonts w:hint="eastAsia"/>
          <w:sz w:val="24"/>
        </w:rPr>
        <w:t>資料來源：農業部</w:t>
      </w:r>
    </w:p>
    <w:p w:rsidR="00C948DA" w:rsidRPr="00C948DA" w:rsidRDefault="00C948DA" w:rsidP="00C948DA">
      <w:pPr>
        <w:pStyle w:val="a1"/>
        <w:numPr>
          <w:ilvl w:val="0"/>
          <w:numId w:val="0"/>
        </w:numPr>
        <w:ind w:left="480"/>
        <w:jc w:val="both"/>
      </w:pPr>
    </w:p>
    <w:p w:rsidR="00ED6F32" w:rsidRPr="00F46895" w:rsidRDefault="00A6409E" w:rsidP="008B0595">
      <w:pPr>
        <w:pStyle w:val="3"/>
      </w:pPr>
      <w:r w:rsidRPr="00F46895">
        <w:rPr>
          <w:rFonts w:hint="eastAsia"/>
        </w:rPr>
        <w:t>國產蜂產品證明</w:t>
      </w:r>
      <w:proofErr w:type="gramStart"/>
      <w:r w:rsidRPr="00F46895">
        <w:rPr>
          <w:rFonts w:hint="eastAsia"/>
        </w:rPr>
        <w:t>標章係由</w:t>
      </w:r>
      <w:proofErr w:type="gramEnd"/>
      <w:r w:rsidR="00B75CC5" w:rsidRPr="00F46895">
        <w:rPr>
          <w:rFonts w:hint="eastAsia"/>
        </w:rPr>
        <w:t>台灣養蜂協會基於產業自主管理審查核發之，</w:t>
      </w:r>
      <w:proofErr w:type="gramStart"/>
      <w:r w:rsidR="00F46895" w:rsidRPr="00F46895">
        <w:rPr>
          <w:rFonts w:hint="eastAsia"/>
        </w:rPr>
        <w:t>申請</w:t>
      </w:r>
      <w:r w:rsidR="00B75CC5" w:rsidRPr="00F46895">
        <w:rPr>
          <w:rFonts w:hint="eastAsia"/>
        </w:rPr>
        <w:t>蜂農</w:t>
      </w:r>
      <w:proofErr w:type="gramEnd"/>
      <w:r w:rsidR="00B75CC5" w:rsidRPr="00F46895">
        <w:rPr>
          <w:rFonts w:hint="eastAsia"/>
        </w:rPr>
        <w:t>須負擔部分檢測費用</w:t>
      </w:r>
      <w:r w:rsidR="007F74D6" w:rsidRPr="00F46895">
        <w:rPr>
          <w:rFonts w:hint="eastAsia"/>
        </w:rPr>
        <w:t>，</w:t>
      </w:r>
      <w:r w:rsidR="00F46895" w:rsidRPr="00F46895">
        <w:rPr>
          <w:rFonts w:hint="eastAsia"/>
        </w:rPr>
        <w:t>並視檢驗合格後核發標</w:t>
      </w:r>
      <w:proofErr w:type="gramStart"/>
      <w:r w:rsidR="00F46895" w:rsidRPr="00F46895">
        <w:rPr>
          <w:rFonts w:hint="eastAsia"/>
        </w:rPr>
        <w:t>章數逐</w:t>
      </w:r>
      <w:proofErr w:type="gramEnd"/>
      <w:r w:rsidR="00F46895" w:rsidRPr="00F46895">
        <w:rPr>
          <w:rFonts w:hint="eastAsia"/>
        </w:rPr>
        <w:t>張支付標章費用；</w:t>
      </w:r>
      <w:r w:rsidR="007F74D6" w:rsidRPr="00F46895">
        <w:rPr>
          <w:rFonts w:hint="eastAsia"/>
        </w:rPr>
        <w:t>相較農業部</w:t>
      </w:r>
      <w:r w:rsidR="00F46895" w:rsidRPr="00F46895">
        <w:rPr>
          <w:rFonts w:hint="eastAsia"/>
        </w:rPr>
        <w:t>辦理鮮</w:t>
      </w:r>
      <w:r w:rsidR="00F46895" w:rsidRPr="00D13E87">
        <w:rPr>
          <w:rFonts w:hint="eastAsia"/>
        </w:rPr>
        <w:t>乳標章之核發方式，蜂農業者申請國產蜂產品證明標章所需支付費用明顯較高</w:t>
      </w:r>
      <w:r w:rsidR="00A10B12" w:rsidRPr="00D13E87">
        <w:rPr>
          <w:rFonts w:hint="eastAsia"/>
        </w:rPr>
        <w:t>。</w:t>
      </w:r>
      <w:r w:rsidR="00963871" w:rsidRPr="00D13E87">
        <w:rPr>
          <w:rFonts w:hint="eastAsia"/>
        </w:rPr>
        <w:t>另</w:t>
      </w:r>
      <w:r w:rsidR="00B75CC5" w:rsidRPr="00D13E87">
        <w:rPr>
          <w:rFonts w:hint="eastAsia"/>
        </w:rPr>
        <w:t>檢視國產蜂產品證明標章設計，</w:t>
      </w:r>
      <w:r w:rsidR="00DE4C2C" w:rsidRPr="00D13E87">
        <w:rPr>
          <w:rFonts w:hint="eastAsia"/>
        </w:rPr>
        <w:t>標章圖樣過小，欠缺讓消費者一望即知之辨識效果</w:t>
      </w:r>
      <w:r w:rsidR="00BD6EC6" w:rsidRPr="00D13E87">
        <w:rPr>
          <w:rFonts w:hint="eastAsia"/>
        </w:rPr>
        <w:t>；</w:t>
      </w:r>
      <w:r w:rsidR="007F74D6" w:rsidRPr="00D13E87">
        <w:rPr>
          <w:rFonts w:hint="eastAsia"/>
        </w:rPr>
        <w:t>標章</w:t>
      </w:r>
      <w:r w:rsidR="003C5970" w:rsidRPr="00D13E87">
        <w:rPr>
          <w:rFonts w:hint="eastAsia"/>
        </w:rPr>
        <w:t>上</w:t>
      </w:r>
      <w:r w:rsidR="00ED6F32" w:rsidRPr="00D13E87">
        <w:rPr>
          <w:rFonts w:hint="eastAsia"/>
        </w:rPr>
        <w:t>所</w:t>
      </w:r>
      <w:r w:rsidR="003C5970" w:rsidRPr="00D13E87">
        <w:rPr>
          <w:rFonts w:hint="eastAsia"/>
        </w:rPr>
        <w:lastRenderedPageBreak/>
        <w:t>印9位數字</w:t>
      </w:r>
      <w:r w:rsidR="003F01A1" w:rsidRPr="00D13E87">
        <w:rPr>
          <w:rFonts w:hint="eastAsia"/>
        </w:rPr>
        <w:t>追溯</w:t>
      </w:r>
      <w:r w:rsidR="003C5970" w:rsidRPr="00D13E87">
        <w:rPr>
          <w:rFonts w:hint="eastAsia"/>
        </w:rPr>
        <w:t>碼，</w:t>
      </w:r>
      <w:r w:rsidR="00BD6EC6" w:rsidRPr="00D13E87">
        <w:rPr>
          <w:rFonts w:hint="eastAsia"/>
        </w:rPr>
        <w:t>則</w:t>
      </w:r>
      <w:r w:rsidR="003C5970" w:rsidRPr="00D13E87">
        <w:rPr>
          <w:rFonts w:hint="eastAsia"/>
        </w:rPr>
        <w:t>須</w:t>
      </w:r>
      <w:r w:rsidR="00986878" w:rsidRPr="00D13E87">
        <w:rPr>
          <w:rFonts w:hint="eastAsia"/>
        </w:rPr>
        <w:t>由消費者自行</w:t>
      </w:r>
      <w:r w:rsidR="003C5970" w:rsidRPr="00D13E87">
        <w:rPr>
          <w:rFonts w:hint="eastAsia"/>
        </w:rPr>
        <w:t>至台灣養蜂協會網站查詢，</w:t>
      </w:r>
      <w:r w:rsidR="00DE4C2C" w:rsidRPr="00D13E87">
        <w:rPr>
          <w:rFonts w:hint="eastAsia"/>
        </w:rPr>
        <w:t>不利數位弱勢之消費族群，亦有</w:t>
      </w:r>
      <w:r w:rsidR="00D71677" w:rsidRPr="00D13E87">
        <w:rPr>
          <w:rFonts w:hint="eastAsia"/>
        </w:rPr>
        <w:t>損</w:t>
      </w:r>
      <w:r w:rsidR="00DE4C2C" w:rsidRPr="00D13E87">
        <w:rPr>
          <w:rFonts w:hint="eastAsia"/>
        </w:rPr>
        <w:t>優良蜂農權益</w:t>
      </w:r>
      <w:r w:rsidR="009B3B4B" w:rsidRPr="00D13E87">
        <w:rPr>
          <w:rFonts w:hint="eastAsia"/>
        </w:rPr>
        <w:t>，</w:t>
      </w:r>
      <w:r w:rsidR="007830CE" w:rsidRPr="00D13E87">
        <w:rPr>
          <w:rFonts w:hint="eastAsia"/>
        </w:rPr>
        <w:t>標章</w:t>
      </w:r>
      <w:r w:rsidR="009B3B4B" w:rsidRPr="00D13E87">
        <w:rPr>
          <w:rFonts w:hint="eastAsia"/>
        </w:rPr>
        <w:t>整</w:t>
      </w:r>
      <w:r w:rsidR="009B3B4B">
        <w:rPr>
          <w:rFonts w:hint="eastAsia"/>
        </w:rPr>
        <w:t>體易讀性及</w:t>
      </w:r>
      <w:r w:rsidR="009B3B4B" w:rsidRPr="009B3B4B">
        <w:rPr>
          <w:rFonts w:hint="eastAsia"/>
        </w:rPr>
        <w:t>識別性</w:t>
      </w:r>
      <w:r w:rsidR="00FC1E66">
        <w:rPr>
          <w:rFonts w:hint="eastAsia"/>
        </w:rPr>
        <w:t>仍待</w:t>
      </w:r>
      <w:r w:rsidR="009B3B4B">
        <w:rPr>
          <w:rFonts w:hint="eastAsia"/>
        </w:rPr>
        <w:t>優化</w:t>
      </w:r>
      <w:r w:rsidR="00FC1E66">
        <w:rPr>
          <w:rFonts w:hint="eastAsia"/>
        </w:rPr>
        <w:t>精進</w:t>
      </w:r>
      <w:r w:rsidR="009B3B4B">
        <w:rPr>
          <w:rFonts w:hint="eastAsia"/>
        </w:rPr>
        <w:t>。</w:t>
      </w:r>
      <w:r w:rsidR="007F74D6" w:rsidRPr="00F46895">
        <w:rPr>
          <w:rFonts w:hint="eastAsia"/>
        </w:rPr>
        <w:t>農業部代表於本院詢問時亦稱：「國產蜂產品證明標章原本設計真得太複雜，沒辦法</w:t>
      </w:r>
      <w:proofErr w:type="gramStart"/>
      <w:r w:rsidR="007F74D6" w:rsidRPr="00F46895">
        <w:rPr>
          <w:rFonts w:hint="eastAsia"/>
        </w:rPr>
        <w:t>凸</w:t>
      </w:r>
      <w:proofErr w:type="gramEnd"/>
      <w:r w:rsidR="007F74D6" w:rsidRPr="00F46895">
        <w:rPr>
          <w:rFonts w:hint="eastAsia"/>
        </w:rPr>
        <w:t>顯出國產純蜂蜜的特色</w:t>
      </w:r>
      <w:r w:rsidR="00AA5749">
        <w:rPr>
          <w:rFonts w:hint="eastAsia"/>
        </w:rPr>
        <w:t>。</w:t>
      </w:r>
      <w:r w:rsidR="007F74D6" w:rsidRPr="00F46895">
        <w:rPr>
          <w:rFonts w:hint="eastAsia"/>
        </w:rPr>
        <w:t>」</w:t>
      </w:r>
      <w:r w:rsidR="00AA5749">
        <w:rPr>
          <w:rFonts w:hint="eastAsia"/>
        </w:rPr>
        <w:t>、</w:t>
      </w:r>
      <w:r w:rsidR="007F74D6" w:rsidRPr="00F46895">
        <w:rPr>
          <w:rFonts w:hint="eastAsia"/>
        </w:rPr>
        <w:t>「針對100%純蜂蜜的標章，在今年1月18日，</w:t>
      </w:r>
      <w:proofErr w:type="gramStart"/>
      <w:r w:rsidR="007F74D6" w:rsidRPr="00F46895">
        <w:rPr>
          <w:rFonts w:hint="eastAsia"/>
        </w:rPr>
        <w:t>農糧署有</w:t>
      </w:r>
      <w:proofErr w:type="gramEnd"/>
      <w:r w:rsidR="007F74D6" w:rsidRPr="00F46895">
        <w:rPr>
          <w:rFonts w:hint="eastAsia"/>
        </w:rPr>
        <w:t>與農友做溝通，農友也很贊同，像是鮮乳標章這樣方式的純蜂蜜標章」</w:t>
      </w:r>
      <w:r w:rsidR="00963871">
        <w:rPr>
          <w:rFonts w:hint="eastAsia"/>
        </w:rPr>
        <w:t>等語</w:t>
      </w:r>
      <w:r w:rsidR="007F74D6" w:rsidRPr="00F46895">
        <w:rPr>
          <w:rFonts w:hint="eastAsia"/>
        </w:rPr>
        <w:t>。</w:t>
      </w:r>
    </w:p>
    <w:p w:rsidR="009224BD" w:rsidRPr="00082832" w:rsidRDefault="00FC1E66" w:rsidP="00082832">
      <w:pPr>
        <w:pStyle w:val="3"/>
        <w:rPr>
          <w:spacing w:val="10"/>
        </w:rPr>
      </w:pPr>
      <w:r w:rsidRPr="009224BD">
        <w:rPr>
          <w:rFonts w:hint="eastAsia"/>
        </w:rPr>
        <w:t>綜</w:t>
      </w:r>
      <w:r w:rsidR="00361947" w:rsidRPr="009224BD">
        <w:rPr>
          <w:rFonts w:hint="eastAsia"/>
        </w:rPr>
        <w:t>上，</w:t>
      </w:r>
      <w:r w:rsidR="00082832" w:rsidRPr="00082832">
        <w:rPr>
          <w:rFonts w:hint="eastAsia"/>
        </w:rPr>
        <w:t>現行國產蜂產品證明標章之圖樣過小，欠缺讓消費者一望即知之辨識效果，且該標章</w:t>
      </w:r>
      <w:r w:rsidR="00D71677">
        <w:rPr>
          <w:rFonts w:hint="eastAsia"/>
        </w:rPr>
        <w:t>以</w:t>
      </w:r>
      <w:r w:rsidR="00082832" w:rsidRPr="00082832">
        <w:rPr>
          <w:rFonts w:hint="eastAsia"/>
        </w:rPr>
        <w:t>載有9位數字</w:t>
      </w:r>
      <w:proofErr w:type="gramStart"/>
      <w:r w:rsidR="00082832" w:rsidRPr="00082832">
        <w:rPr>
          <w:rFonts w:hint="eastAsia"/>
        </w:rPr>
        <w:t>追溯碼</w:t>
      </w:r>
      <w:r w:rsidR="00082832" w:rsidRPr="00082832">
        <w:rPr>
          <w:rFonts w:hint="eastAsia"/>
          <w:spacing w:val="6"/>
        </w:rPr>
        <w:t>供消費者</w:t>
      </w:r>
      <w:proofErr w:type="gramEnd"/>
      <w:r w:rsidR="00082832" w:rsidRPr="00082832">
        <w:rPr>
          <w:rFonts w:hint="eastAsia"/>
          <w:spacing w:val="6"/>
        </w:rPr>
        <w:t>查詢，不利數位弱勢之消費族群，亦有</w:t>
      </w:r>
      <w:proofErr w:type="gramStart"/>
      <w:r w:rsidR="00D71677" w:rsidRPr="00082832">
        <w:rPr>
          <w:rFonts w:hint="eastAsia"/>
          <w:spacing w:val="6"/>
        </w:rPr>
        <w:t>損</w:t>
      </w:r>
      <w:r w:rsidR="00082832" w:rsidRPr="00082832">
        <w:rPr>
          <w:rFonts w:hint="eastAsia"/>
          <w:spacing w:val="6"/>
        </w:rPr>
        <w:t>優良蜂農</w:t>
      </w:r>
      <w:proofErr w:type="gramEnd"/>
      <w:r w:rsidR="00082832" w:rsidRPr="00082832">
        <w:rPr>
          <w:rFonts w:hint="eastAsia"/>
          <w:spacing w:val="6"/>
        </w:rPr>
        <w:t>權益，</w:t>
      </w:r>
      <w:proofErr w:type="gramStart"/>
      <w:r w:rsidR="00082832" w:rsidRPr="00082832">
        <w:rPr>
          <w:rFonts w:hint="eastAsia"/>
          <w:spacing w:val="6"/>
        </w:rPr>
        <w:t>復該標</w:t>
      </w:r>
      <w:proofErr w:type="gramEnd"/>
      <w:r w:rsidR="00082832" w:rsidRPr="00082832">
        <w:rPr>
          <w:rFonts w:hint="eastAsia"/>
          <w:spacing w:val="6"/>
        </w:rPr>
        <w:t>章核發需</w:t>
      </w:r>
      <w:proofErr w:type="gramStart"/>
      <w:r w:rsidR="00082832" w:rsidRPr="00082832">
        <w:rPr>
          <w:rFonts w:hint="eastAsia"/>
          <w:spacing w:val="6"/>
        </w:rPr>
        <w:t>由蜂農</w:t>
      </w:r>
      <w:proofErr w:type="gramEnd"/>
      <w:r w:rsidR="00082832" w:rsidRPr="00082832">
        <w:rPr>
          <w:rFonts w:hint="eastAsia"/>
          <w:spacing w:val="6"/>
        </w:rPr>
        <w:t>負擔部分檢測費用，影響申請意願，故關於國產蜂產品證明標章申請、審查、核發制度及標章圖樣設計，有待農業部全面檢視並通盤檢討改進。</w:t>
      </w:r>
    </w:p>
    <w:p w:rsidR="00B50EF7" w:rsidRPr="006356B4" w:rsidRDefault="00652309" w:rsidP="00B50EF7">
      <w:pPr>
        <w:pStyle w:val="2"/>
        <w:numPr>
          <w:ilvl w:val="1"/>
          <w:numId w:val="1"/>
        </w:numPr>
        <w:ind w:left="1021"/>
        <w:rPr>
          <w:b/>
        </w:rPr>
      </w:pPr>
      <w:r w:rsidRPr="00652309">
        <w:rPr>
          <w:rFonts w:hint="eastAsia"/>
          <w:b/>
        </w:rPr>
        <w:t>農業部自109年起將產銷履歷驗證制度導入蜂產業，通過驗證之蜂農戶數及蜂箱箱數雖逐年增加，惟仍不及總體蜂產</w:t>
      </w:r>
      <w:r w:rsidRPr="006356B4">
        <w:rPr>
          <w:rFonts w:hint="eastAsia"/>
          <w:b/>
        </w:rPr>
        <w:t>業</w:t>
      </w:r>
      <w:proofErr w:type="gramStart"/>
      <w:r w:rsidRPr="006356B4">
        <w:rPr>
          <w:rFonts w:hint="eastAsia"/>
          <w:b/>
        </w:rPr>
        <w:t>2成</w:t>
      </w:r>
      <w:proofErr w:type="gramEnd"/>
      <w:r w:rsidRPr="006356B4">
        <w:rPr>
          <w:rFonts w:hint="eastAsia"/>
          <w:b/>
        </w:rPr>
        <w:t>。</w:t>
      </w:r>
      <w:r w:rsidR="00FC1E66" w:rsidRPr="006356B4">
        <w:rPr>
          <w:rFonts w:hint="eastAsia"/>
          <w:b/>
        </w:rPr>
        <w:t>農業部宜</w:t>
      </w:r>
      <w:r w:rsidR="00C948DA">
        <w:rPr>
          <w:rFonts w:hint="eastAsia"/>
          <w:b/>
        </w:rPr>
        <w:t>持續</w:t>
      </w:r>
      <w:r w:rsidR="00FC1E66" w:rsidRPr="006356B4">
        <w:rPr>
          <w:rFonts w:hint="eastAsia"/>
          <w:b/>
        </w:rPr>
        <w:t>加強</w:t>
      </w:r>
      <w:proofErr w:type="gramStart"/>
      <w:r w:rsidRPr="006356B4">
        <w:rPr>
          <w:rFonts w:hint="eastAsia"/>
          <w:b/>
        </w:rPr>
        <w:t>蜂產類產</w:t>
      </w:r>
      <w:proofErr w:type="gramEnd"/>
      <w:r w:rsidRPr="006356B4">
        <w:rPr>
          <w:rFonts w:hint="eastAsia"/>
          <w:b/>
        </w:rPr>
        <w:t>銷履歷政策推廣與落實，</w:t>
      </w:r>
      <w:r w:rsidR="00E81153">
        <w:rPr>
          <w:rFonts w:hint="eastAsia"/>
          <w:b/>
        </w:rPr>
        <w:t>積極</w:t>
      </w:r>
      <w:proofErr w:type="gramStart"/>
      <w:r w:rsidR="00E81153">
        <w:rPr>
          <w:rFonts w:hint="eastAsia"/>
          <w:b/>
        </w:rPr>
        <w:t>協助蜂農</w:t>
      </w:r>
      <w:proofErr w:type="gramEnd"/>
      <w:r w:rsidR="00E81153">
        <w:rPr>
          <w:rFonts w:hint="eastAsia"/>
          <w:b/>
        </w:rPr>
        <w:t>申請驗證</w:t>
      </w:r>
      <w:r w:rsidRPr="006356B4">
        <w:rPr>
          <w:rFonts w:hint="eastAsia"/>
          <w:b/>
        </w:rPr>
        <w:t>，</w:t>
      </w:r>
      <w:r w:rsidR="006A2856" w:rsidRPr="006356B4">
        <w:rPr>
          <w:rFonts w:hint="eastAsia"/>
          <w:b/>
        </w:rPr>
        <w:t>以</w:t>
      </w:r>
      <w:proofErr w:type="gramStart"/>
      <w:r w:rsidRPr="006356B4">
        <w:rPr>
          <w:rFonts w:hint="eastAsia"/>
          <w:b/>
        </w:rPr>
        <w:t>促進蜂產類產</w:t>
      </w:r>
      <w:proofErr w:type="gramEnd"/>
      <w:r w:rsidRPr="006356B4">
        <w:rPr>
          <w:rFonts w:hint="eastAsia"/>
          <w:b/>
        </w:rPr>
        <w:t>銷履歷普及化。</w:t>
      </w:r>
    </w:p>
    <w:p w:rsidR="000F5832" w:rsidRPr="006356B4" w:rsidRDefault="007B7C2B" w:rsidP="00BD6EC6">
      <w:pPr>
        <w:pStyle w:val="3"/>
        <w:numPr>
          <w:ilvl w:val="2"/>
          <w:numId w:val="1"/>
        </w:numPr>
      </w:pPr>
      <w:r w:rsidRPr="006356B4">
        <w:rPr>
          <w:rFonts w:hint="eastAsia"/>
        </w:rPr>
        <w:t>按</w:t>
      </w:r>
      <w:r w:rsidRPr="006356B4">
        <w:rPr>
          <w:rFonts w:hint="eastAsia"/>
        </w:rPr>
        <w:tab/>
        <w:t>農產品生產及驗證管理法第2條</w:t>
      </w:r>
      <w:r w:rsidR="00566EE8" w:rsidRPr="006356B4">
        <w:rPr>
          <w:rFonts w:hint="eastAsia"/>
        </w:rPr>
        <w:t>及第4條分別</w:t>
      </w:r>
      <w:r w:rsidRPr="006356B4">
        <w:rPr>
          <w:rFonts w:hint="eastAsia"/>
        </w:rPr>
        <w:t>規定：「</w:t>
      </w:r>
      <w:r w:rsidR="00566EE8" w:rsidRPr="006356B4">
        <w:rPr>
          <w:rFonts w:hint="eastAsia"/>
        </w:rPr>
        <w:t>本法所稱主管機關：在中央為行政院農業委員會</w:t>
      </w:r>
      <w:r w:rsidR="00210CBE" w:rsidRPr="006356B4">
        <w:rPr>
          <w:rStyle w:val="aff2"/>
        </w:rPr>
        <w:footnoteReference w:id="20"/>
      </w:r>
      <w:r w:rsidR="00566EE8" w:rsidRPr="006356B4">
        <w:rPr>
          <w:rFonts w:hint="eastAsia"/>
        </w:rPr>
        <w:t>；在直轄市為直轄市政府；在縣</w:t>
      </w:r>
      <w:r w:rsidR="00693E4C" w:rsidRPr="006356B4">
        <w:rPr>
          <w:rFonts w:hint="eastAsia"/>
        </w:rPr>
        <w:t>(</w:t>
      </w:r>
      <w:r w:rsidR="00566EE8" w:rsidRPr="006356B4">
        <w:rPr>
          <w:rFonts w:hint="eastAsia"/>
        </w:rPr>
        <w:t>市</w:t>
      </w:r>
      <w:r w:rsidR="00693E4C" w:rsidRPr="006356B4">
        <w:rPr>
          <w:rFonts w:hint="eastAsia"/>
        </w:rPr>
        <w:t>)</w:t>
      </w:r>
      <w:r w:rsidR="00566EE8" w:rsidRPr="006356B4">
        <w:rPr>
          <w:rFonts w:hint="eastAsia"/>
        </w:rPr>
        <w:t>為縣</w:t>
      </w:r>
      <w:r w:rsidR="00693E4C" w:rsidRPr="006356B4">
        <w:rPr>
          <w:rFonts w:hint="eastAsia"/>
        </w:rPr>
        <w:t>(</w:t>
      </w:r>
      <w:r w:rsidR="00566EE8" w:rsidRPr="006356B4">
        <w:rPr>
          <w:rFonts w:hint="eastAsia"/>
        </w:rPr>
        <w:t>市</w:t>
      </w:r>
      <w:r w:rsidR="00693E4C" w:rsidRPr="006356B4">
        <w:rPr>
          <w:rFonts w:hint="eastAsia"/>
        </w:rPr>
        <w:t>)</w:t>
      </w:r>
      <w:r w:rsidR="00566EE8" w:rsidRPr="006356B4">
        <w:rPr>
          <w:rFonts w:hint="eastAsia"/>
        </w:rPr>
        <w:t>政府。」、「中央主管機關得就國內特定農產品之生產、加工、分裝、流通及其他有關農產品產銷之過程，公告實施驗證制度與國內特定農產品之類別、品項及驗證基準。」</w:t>
      </w:r>
      <w:proofErr w:type="gramStart"/>
      <w:r w:rsidR="00FC1E66" w:rsidRPr="006356B4">
        <w:rPr>
          <w:rFonts w:hint="eastAsia"/>
        </w:rPr>
        <w:t>爰</w:t>
      </w:r>
      <w:proofErr w:type="gramEnd"/>
      <w:r w:rsidR="00566EE8" w:rsidRPr="006356B4">
        <w:rPr>
          <w:rFonts w:hint="eastAsia"/>
        </w:rPr>
        <w:t>農業部</w:t>
      </w:r>
      <w:r w:rsidR="005E10CA" w:rsidRPr="006356B4">
        <w:rPr>
          <w:rFonts w:hint="eastAsia"/>
        </w:rPr>
        <w:t>針對農產品產銷履歷之申請、驗證、生產及加工過程等事項</w:t>
      </w:r>
      <w:r w:rsidR="00963871" w:rsidRPr="006356B4">
        <w:rPr>
          <w:rFonts w:hint="eastAsia"/>
        </w:rPr>
        <w:t>訂定</w:t>
      </w:r>
      <w:r w:rsidR="005E10CA" w:rsidRPr="006356B4">
        <w:rPr>
          <w:rFonts w:hint="eastAsia"/>
        </w:rPr>
        <w:t>有相關規範</w:t>
      </w:r>
      <w:r w:rsidR="000F5832" w:rsidRPr="006356B4">
        <w:rPr>
          <w:rFonts w:hint="eastAsia"/>
        </w:rPr>
        <w:t>，</w:t>
      </w:r>
      <w:r w:rsidR="000F5832" w:rsidRPr="006356B4">
        <w:rPr>
          <w:rFonts w:hint="eastAsia"/>
        </w:rPr>
        <w:lastRenderedPageBreak/>
        <w:t>而產銷履歷特</w:t>
      </w:r>
      <w:r w:rsidR="00963871" w:rsidRPr="006356B4">
        <w:rPr>
          <w:rFonts w:hint="eastAsia"/>
        </w:rPr>
        <w:t>3</w:t>
      </w:r>
      <w:r w:rsidR="000F5832" w:rsidRPr="006356B4">
        <w:rPr>
          <w:rFonts w:hint="eastAsia"/>
        </w:rPr>
        <w:t>大特性包括：資訊公開可追溯、TGAP及第三方驗證制度。</w:t>
      </w:r>
    </w:p>
    <w:p w:rsidR="00AA5749" w:rsidRPr="006356B4" w:rsidRDefault="00AA5749" w:rsidP="00BD6EC6">
      <w:pPr>
        <w:pStyle w:val="3"/>
        <w:numPr>
          <w:ilvl w:val="2"/>
          <w:numId w:val="1"/>
        </w:numPr>
      </w:pPr>
      <w:r w:rsidRPr="006356B4">
        <w:rPr>
          <w:rFonts w:hint="eastAsia"/>
        </w:rPr>
        <w:t>為建立蜂產業安全及可溯源制度，農業部自109年起，輔導將產銷履歷制度導入蜂產業，並於110年公告</w:t>
      </w:r>
      <w:proofErr w:type="gramStart"/>
      <w:r w:rsidRPr="006356B4">
        <w:rPr>
          <w:rFonts w:hint="eastAsia"/>
        </w:rPr>
        <w:t>蜂產類</w:t>
      </w:r>
      <w:proofErr w:type="gramEnd"/>
      <w:r w:rsidRPr="006356B4">
        <w:rPr>
          <w:rFonts w:hint="eastAsia"/>
        </w:rPr>
        <w:t>TGAP，新增納入蜂王漿(子)品項，申請之</w:t>
      </w:r>
      <w:proofErr w:type="gramStart"/>
      <w:r w:rsidRPr="006356B4">
        <w:rPr>
          <w:rFonts w:hint="eastAsia"/>
        </w:rPr>
        <w:t>蜂農</w:t>
      </w:r>
      <w:r w:rsidR="00963871" w:rsidRPr="006356B4">
        <w:rPr>
          <w:rFonts w:hint="eastAsia"/>
        </w:rPr>
        <w:t>，</w:t>
      </w:r>
      <w:r w:rsidRPr="006356B4">
        <w:rPr>
          <w:rFonts w:hint="eastAsia"/>
        </w:rPr>
        <w:t>均須</w:t>
      </w:r>
      <w:proofErr w:type="gramEnd"/>
      <w:r w:rsidRPr="006356B4">
        <w:rPr>
          <w:rFonts w:hint="eastAsia"/>
        </w:rPr>
        <w:t>完成養蜂事實登錄作業，並依據TGAP中相關風險管控流程</w:t>
      </w:r>
      <w:proofErr w:type="gramStart"/>
      <w:r w:rsidRPr="006356B4">
        <w:rPr>
          <w:rFonts w:hint="eastAsia"/>
        </w:rPr>
        <w:t>操作蜂產類</w:t>
      </w:r>
      <w:proofErr w:type="gramEnd"/>
      <w:r w:rsidRPr="006356B4">
        <w:rPr>
          <w:rFonts w:hint="eastAsia"/>
        </w:rPr>
        <w:t>生產標準作業，結合台灣養蜂協會核發之國產蜂產品證明標章，</w:t>
      </w:r>
      <w:proofErr w:type="gramStart"/>
      <w:r w:rsidRPr="006356B4">
        <w:rPr>
          <w:rFonts w:hint="eastAsia"/>
        </w:rPr>
        <w:t>採</w:t>
      </w:r>
      <w:proofErr w:type="gramEnd"/>
      <w:r w:rsidRPr="006356B4">
        <w:rPr>
          <w:rFonts w:hint="eastAsia"/>
        </w:rPr>
        <w:t>逐批檢驗嚴格控管，以確保蜂產品的品質安全及可追溯性。</w:t>
      </w:r>
    </w:p>
    <w:p w:rsidR="00AA0274" w:rsidRPr="006356B4" w:rsidRDefault="000F5832" w:rsidP="008B0595">
      <w:pPr>
        <w:pStyle w:val="3"/>
        <w:numPr>
          <w:ilvl w:val="2"/>
          <w:numId w:val="1"/>
        </w:numPr>
      </w:pPr>
      <w:r w:rsidRPr="006356B4">
        <w:rPr>
          <w:rFonts w:hint="eastAsia"/>
        </w:rPr>
        <w:t>臺灣氣候溫和，蜜源植物豐沛，</w:t>
      </w:r>
      <w:r w:rsidR="00032C13" w:rsidRPr="006356B4">
        <w:rPr>
          <w:rFonts w:hint="eastAsia"/>
        </w:rPr>
        <w:t>足以</w:t>
      </w:r>
      <w:r w:rsidRPr="006356B4">
        <w:rPr>
          <w:rFonts w:hint="eastAsia"/>
        </w:rPr>
        <w:t>提供</w:t>
      </w:r>
      <w:proofErr w:type="gramStart"/>
      <w:r w:rsidRPr="006356B4">
        <w:rPr>
          <w:rFonts w:hint="eastAsia"/>
        </w:rPr>
        <w:t>適宜蜂類</w:t>
      </w:r>
      <w:proofErr w:type="gramEnd"/>
      <w:r w:rsidRPr="006356B4">
        <w:rPr>
          <w:rFonts w:hint="eastAsia"/>
        </w:rPr>
        <w:t>棲息的環境，</w:t>
      </w:r>
      <w:r w:rsidR="00032C13" w:rsidRPr="006356B4">
        <w:rPr>
          <w:rFonts w:hint="eastAsia"/>
        </w:rPr>
        <w:t>並支</w:t>
      </w:r>
      <w:r w:rsidRPr="006356B4">
        <w:rPr>
          <w:rFonts w:hint="eastAsia"/>
        </w:rPr>
        <w:t>撐我國養蜂產業發展。目前臺灣</w:t>
      </w:r>
      <w:proofErr w:type="gramStart"/>
      <w:r w:rsidRPr="006356B4">
        <w:rPr>
          <w:rFonts w:hint="eastAsia"/>
        </w:rPr>
        <w:t>蜂農多</w:t>
      </w:r>
      <w:proofErr w:type="gramEnd"/>
      <w:r w:rsidRPr="006356B4">
        <w:rPr>
          <w:rFonts w:hint="eastAsia"/>
        </w:rPr>
        <w:t>以家族為單位，以家族人力配合四處遊牧</w:t>
      </w:r>
      <w:r w:rsidR="00032C13" w:rsidRPr="006356B4">
        <w:rPr>
          <w:rFonts w:hint="eastAsia"/>
        </w:rPr>
        <w:t>進行</w:t>
      </w:r>
      <w:proofErr w:type="gramStart"/>
      <w:r w:rsidRPr="006356B4">
        <w:rPr>
          <w:rFonts w:hint="eastAsia"/>
        </w:rPr>
        <w:t>採</w:t>
      </w:r>
      <w:proofErr w:type="gramEnd"/>
      <w:r w:rsidRPr="006356B4">
        <w:rPr>
          <w:rFonts w:hint="eastAsia"/>
        </w:rPr>
        <w:t>蜜、</w:t>
      </w:r>
      <w:proofErr w:type="gramStart"/>
      <w:r w:rsidRPr="006356B4">
        <w:rPr>
          <w:rFonts w:hint="eastAsia"/>
        </w:rPr>
        <w:t>採</w:t>
      </w:r>
      <w:proofErr w:type="gramEnd"/>
      <w:r w:rsidRPr="006356B4">
        <w:rPr>
          <w:rFonts w:hint="eastAsia"/>
        </w:rPr>
        <w:t>粉工作。</w:t>
      </w:r>
      <w:r w:rsidR="001A3A47" w:rsidRPr="006356B4">
        <w:rPr>
          <w:rFonts w:hint="eastAsia"/>
        </w:rPr>
        <w:t>本院辦理諮詢會議及實地履</w:t>
      </w:r>
      <w:proofErr w:type="gramStart"/>
      <w:r w:rsidR="001A3A47" w:rsidRPr="006356B4">
        <w:rPr>
          <w:rFonts w:hint="eastAsia"/>
        </w:rPr>
        <w:t>勘</w:t>
      </w:r>
      <w:proofErr w:type="gramEnd"/>
      <w:r w:rsidR="001A3A47" w:rsidRPr="006356B4">
        <w:rPr>
          <w:rFonts w:hint="eastAsia"/>
        </w:rPr>
        <w:t>時，經</w:t>
      </w:r>
      <w:proofErr w:type="gramStart"/>
      <w:r w:rsidR="001A3A47" w:rsidRPr="006356B4">
        <w:rPr>
          <w:rFonts w:hint="eastAsia"/>
        </w:rPr>
        <w:t>詢</w:t>
      </w:r>
      <w:proofErr w:type="gramEnd"/>
      <w:r w:rsidR="00AA0274" w:rsidRPr="006356B4">
        <w:rPr>
          <w:rFonts w:hint="eastAsia"/>
        </w:rPr>
        <w:t>蜂產業界代表</w:t>
      </w:r>
      <w:r w:rsidR="001A3A47" w:rsidRPr="006356B4">
        <w:rPr>
          <w:rFonts w:hint="eastAsia"/>
        </w:rPr>
        <w:t>，其</w:t>
      </w:r>
      <w:r w:rsidR="00AA0274" w:rsidRPr="006356B4">
        <w:rPr>
          <w:rFonts w:hint="eastAsia"/>
        </w:rPr>
        <w:t>提出意見略</w:t>
      </w:r>
      <w:proofErr w:type="gramStart"/>
      <w:r w:rsidR="00AA0274" w:rsidRPr="006356B4">
        <w:rPr>
          <w:rFonts w:hint="eastAsia"/>
        </w:rPr>
        <w:t>以</w:t>
      </w:r>
      <w:proofErr w:type="gramEnd"/>
      <w:r w:rsidR="00AA0274" w:rsidRPr="006356B4">
        <w:rPr>
          <w:rFonts w:hint="eastAsia"/>
        </w:rPr>
        <w:t>：「農業部推動產銷履歷，在假農民到真農民、</w:t>
      </w:r>
      <w:proofErr w:type="gramStart"/>
      <w:r w:rsidR="00AA0274" w:rsidRPr="006356B4">
        <w:rPr>
          <w:rFonts w:hint="eastAsia"/>
        </w:rPr>
        <w:t>假蜜到真蜜這</w:t>
      </w:r>
      <w:proofErr w:type="gramEnd"/>
      <w:r w:rsidR="00876981" w:rsidRPr="006356B4">
        <w:rPr>
          <w:rFonts w:hint="eastAsia"/>
        </w:rPr>
        <w:t>部分</w:t>
      </w:r>
      <w:r w:rsidR="00AA0274" w:rsidRPr="006356B4">
        <w:rPr>
          <w:rFonts w:hint="eastAsia"/>
        </w:rPr>
        <w:t>，起了很大幫助作用。</w:t>
      </w:r>
      <w:r w:rsidR="00CE6677" w:rsidRPr="006356B4">
        <w:rPr>
          <w:rFonts w:hint="eastAsia"/>
        </w:rPr>
        <w:t>產銷履歷驗證</w:t>
      </w:r>
      <w:r w:rsidR="00AA0274" w:rsidRPr="006356B4">
        <w:rPr>
          <w:rFonts w:hint="eastAsia"/>
        </w:rPr>
        <w:t>，要先經過國家標準檢驗合格，並且有第三方驗證，確認實際養蜂地點、加工場等等</w:t>
      </w:r>
      <w:r w:rsidR="00CE6677" w:rsidRPr="006356B4">
        <w:rPr>
          <w:rFonts w:hint="eastAsia"/>
        </w:rPr>
        <w:t>，</w:t>
      </w:r>
      <w:r w:rsidR="00AA0274" w:rsidRPr="006356B4">
        <w:rPr>
          <w:rFonts w:hint="eastAsia"/>
        </w:rPr>
        <w:t>從田間生成到消費者的嘴巴，都是環環相扣、控管的…</w:t>
      </w:r>
      <w:proofErr w:type="gramStart"/>
      <w:r w:rsidR="00AA0274" w:rsidRPr="006356B4">
        <w:rPr>
          <w:rFonts w:hint="eastAsia"/>
        </w:rPr>
        <w:t>…</w:t>
      </w:r>
      <w:proofErr w:type="gramEnd"/>
      <w:r w:rsidR="00AA0274" w:rsidRPr="006356B4">
        <w:rPr>
          <w:rFonts w:hint="eastAsia"/>
        </w:rPr>
        <w:t>」、「希望政府在政策上多多推廣，國人還不是很清楚產銷履歷。應該要讓國人多多認識，很少消費者會自己主動</w:t>
      </w:r>
      <w:proofErr w:type="gramStart"/>
      <w:r w:rsidR="00AA0274" w:rsidRPr="006356B4">
        <w:rPr>
          <w:rFonts w:hint="eastAsia"/>
        </w:rPr>
        <w:t>說要買產</w:t>
      </w:r>
      <w:proofErr w:type="gramEnd"/>
      <w:r w:rsidR="00AA0274" w:rsidRPr="006356B4">
        <w:rPr>
          <w:rFonts w:hint="eastAsia"/>
        </w:rPr>
        <w:t>銷履歷的蜂蜜，他們可能都不知道…</w:t>
      </w:r>
      <w:proofErr w:type="gramStart"/>
      <w:r w:rsidR="00AA0274" w:rsidRPr="006356B4">
        <w:rPr>
          <w:rFonts w:hint="eastAsia"/>
        </w:rPr>
        <w:t>…</w:t>
      </w:r>
      <w:proofErr w:type="gramEnd"/>
      <w:r w:rsidR="00AA0274" w:rsidRPr="006356B4">
        <w:rPr>
          <w:rFonts w:hint="eastAsia"/>
        </w:rPr>
        <w:t>」。</w:t>
      </w:r>
    </w:p>
    <w:p w:rsidR="00A0738B" w:rsidRPr="006356B4" w:rsidRDefault="00AA0274" w:rsidP="00AA0274">
      <w:pPr>
        <w:pStyle w:val="3"/>
        <w:numPr>
          <w:ilvl w:val="0"/>
          <w:numId w:val="0"/>
        </w:numPr>
        <w:ind w:left="1361"/>
      </w:pPr>
      <w:r w:rsidRPr="006356B4">
        <w:rPr>
          <w:rFonts w:hint="eastAsia"/>
        </w:rPr>
        <w:t xml:space="preserve">    </w:t>
      </w:r>
      <w:r w:rsidR="00032C13" w:rsidRPr="006356B4">
        <w:rPr>
          <w:rFonts w:hint="eastAsia"/>
        </w:rPr>
        <w:t>檢視我國蜂產業發展情形(詳下表)，</w:t>
      </w:r>
      <w:r w:rsidR="00116510" w:rsidRPr="006356B4">
        <w:rPr>
          <w:rFonts w:hint="eastAsia"/>
        </w:rPr>
        <w:t>107至111年蜂農戶數及蜂箱</w:t>
      </w:r>
      <w:r w:rsidR="00597219" w:rsidRPr="006356B4">
        <w:rPr>
          <w:rFonts w:hint="eastAsia"/>
        </w:rPr>
        <w:t>箱</w:t>
      </w:r>
      <w:r w:rsidR="00116510" w:rsidRPr="006356B4">
        <w:rPr>
          <w:rFonts w:hint="eastAsia"/>
        </w:rPr>
        <w:t>數逐年</w:t>
      </w:r>
      <w:r w:rsidR="000F5832" w:rsidRPr="006356B4">
        <w:rPr>
          <w:rFonts w:hint="eastAsia"/>
        </w:rPr>
        <w:t>成長</w:t>
      </w:r>
      <w:r w:rsidR="00116510" w:rsidRPr="006356B4">
        <w:rPr>
          <w:rFonts w:hint="eastAsia"/>
        </w:rPr>
        <w:t>，</w:t>
      </w:r>
      <w:r w:rsidR="00032C13" w:rsidRPr="006356B4">
        <w:rPr>
          <w:rFonts w:hint="eastAsia"/>
        </w:rPr>
        <w:t>至</w:t>
      </w:r>
      <w:r w:rsidR="00116510" w:rsidRPr="006356B4">
        <w:rPr>
          <w:rFonts w:hint="eastAsia"/>
        </w:rPr>
        <w:t>111年止計</w:t>
      </w:r>
      <w:proofErr w:type="gramStart"/>
      <w:r w:rsidR="00116510" w:rsidRPr="006356B4">
        <w:rPr>
          <w:rFonts w:hint="eastAsia"/>
        </w:rPr>
        <w:t>有蜂農</w:t>
      </w:r>
      <w:proofErr w:type="gramEnd"/>
      <w:r w:rsidR="00116510" w:rsidRPr="006356B4">
        <w:rPr>
          <w:rFonts w:hint="eastAsia"/>
        </w:rPr>
        <w:t>1,299戶，</w:t>
      </w:r>
      <w:proofErr w:type="gramStart"/>
      <w:r w:rsidR="00116510" w:rsidRPr="006356B4">
        <w:rPr>
          <w:rFonts w:hint="eastAsia"/>
        </w:rPr>
        <w:t>蜂箱數</w:t>
      </w:r>
      <w:proofErr w:type="gramEnd"/>
      <w:r w:rsidR="00116510" w:rsidRPr="006356B4">
        <w:rPr>
          <w:rFonts w:hint="eastAsia"/>
        </w:rPr>
        <w:t>17</w:t>
      </w:r>
      <w:r w:rsidR="00876981" w:rsidRPr="006356B4">
        <w:rPr>
          <w:rFonts w:hint="eastAsia"/>
        </w:rPr>
        <w:t>萬</w:t>
      </w:r>
      <w:r w:rsidR="00116510" w:rsidRPr="006356B4">
        <w:rPr>
          <w:rFonts w:hint="eastAsia"/>
        </w:rPr>
        <w:t>3</w:t>
      </w:r>
      <w:r w:rsidR="00C35A56" w:rsidRPr="006356B4">
        <w:t>,</w:t>
      </w:r>
      <w:r w:rsidR="00116510" w:rsidRPr="006356B4">
        <w:rPr>
          <w:rFonts w:hint="eastAsia"/>
        </w:rPr>
        <w:t>282箱。</w:t>
      </w:r>
      <w:r w:rsidR="00032C13" w:rsidRPr="006356B4">
        <w:rPr>
          <w:rFonts w:hint="eastAsia"/>
        </w:rPr>
        <w:t>而自農業部109年推動</w:t>
      </w:r>
      <w:proofErr w:type="gramStart"/>
      <w:r w:rsidR="00032C13" w:rsidRPr="006356B4">
        <w:rPr>
          <w:rFonts w:hint="eastAsia"/>
        </w:rPr>
        <w:t>蜂產類產</w:t>
      </w:r>
      <w:proofErr w:type="gramEnd"/>
      <w:r w:rsidR="00032C13" w:rsidRPr="006356B4">
        <w:rPr>
          <w:rFonts w:hint="eastAsia"/>
        </w:rPr>
        <w:t>銷履歷驗證制度以來</w:t>
      </w:r>
      <w:r w:rsidR="00116510" w:rsidRPr="006356B4">
        <w:rPr>
          <w:rFonts w:hint="eastAsia"/>
        </w:rPr>
        <w:t>，</w:t>
      </w:r>
      <w:r w:rsidR="00032C13" w:rsidRPr="006356B4">
        <w:rPr>
          <w:rFonts w:hint="eastAsia"/>
        </w:rPr>
        <w:t>通過產銷履歷</w:t>
      </w:r>
      <w:r w:rsidR="00E4140C" w:rsidRPr="006356B4">
        <w:rPr>
          <w:rFonts w:hint="eastAsia"/>
        </w:rPr>
        <w:t>驗證</w:t>
      </w:r>
      <w:r w:rsidR="00032C13" w:rsidRPr="006356B4">
        <w:rPr>
          <w:rFonts w:hint="eastAsia"/>
        </w:rPr>
        <w:t>之蜂農戶數</w:t>
      </w:r>
      <w:proofErr w:type="gramStart"/>
      <w:r w:rsidR="00032C13" w:rsidRPr="006356B4">
        <w:rPr>
          <w:rFonts w:hint="eastAsia"/>
        </w:rPr>
        <w:t>與蜂箱箱</w:t>
      </w:r>
      <w:proofErr w:type="gramEnd"/>
      <w:r w:rsidR="00032C13" w:rsidRPr="006356B4">
        <w:rPr>
          <w:rFonts w:hint="eastAsia"/>
        </w:rPr>
        <w:t>數</w:t>
      </w:r>
      <w:r w:rsidR="00E4140C" w:rsidRPr="006356B4">
        <w:rPr>
          <w:rFonts w:hint="eastAsia"/>
        </w:rPr>
        <w:t>雖</w:t>
      </w:r>
      <w:r w:rsidR="00032C13" w:rsidRPr="006356B4">
        <w:rPr>
          <w:rFonts w:hint="eastAsia"/>
        </w:rPr>
        <w:t>逐年增加，惟</w:t>
      </w:r>
      <w:r w:rsidR="00116510" w:rsidRPr="006356B4">
        <w:rPr>
          <w:rFonts w:hint="eastAsia"/>
        </w:rPr>
        <w:t>109年通過</w:t>
      </w:r>
      <w:proofErr w:type="gramStart"/>
      <w:r w:rsidR="00116510" w:rsidRPr="006356B4">
        <w:rPr>
          <w:rFonts w:hint="eastAsia"/>
        </w:rPr>
        <w:t>蜂產類產</w:t>
      </w:r>
      <w:proofErr w:type="gramEnd"/>
      <w:r w:rsidR="00116510" w:rsidRPr="006356B4">
        <w:rPr>
          <w:rFonts w:hint="eastAsia"/>
        </w:rPr>
        <w:t>銷履歷驗證之蜂農</w:t>
      </w:r>
      <w:r w:rsidR="00FF46F8" w:rsidRPr="006356B4">
        <w:rPr>
          <w:rFonts w:hint="eastAsia"/>
        </w:rPr>
        <w:t>戶</w:t>
      </w:r>
      <w:r w:rsidR="00116510" w:rsidRPr="006356B4">
        <w:rPr>
          <w:rFonts w:hint="eastAsia"/>
        </w:rPr>
        <w:t>數</w:t>
      </w:r>
      <w:r w:rsidR="00032C13" w:rsidRPr="006356B4">
        <w:rPr>
          <w:rFonts w:hint="eastAsia"/>
        </w:rPr>
        <w:t>僅</w:t>
      </w:r>
      <w:r w:rsidR="00116510" w:rsidRPr="006356B4">
        <w:rPr>
          <w:rFonts w:hint="eastAsia"/>
        </w:rPr>
        <w:t>占</w:t>
      </w:r>
      <w:proofErr w:type="gramStart"/>
      <w:r w:rsidR="00FF46F8" w:rsidRPr="006356B4">
        <w:rPr>
          <w:rFonts w:hint="eastAsia"/>
        </w:rPr>
        <w:t>該年度</w:t>
      </w:r>
      <w:r w:rsidR="00116510" w:rsidRPr="006356B4">
        <w:rPr>
          <w:rFonts w:hint="eastAsia"/>
        </w:rPr>
        <w:t>總蜂農</w:t>
      </w:r>
      <w:r w:rsidR="00FF46F8" w:rsidRPr="006356B4">
        <w:rPr>
          <w:rFonts w:hint="eastAsia"/>
        </w:rPr>
        <w:t>戶</w:t>
      </w:r>
      <w:proofErr w:type="gramEnd"/>
      <w:r w:rsidR="00116510" w:rsidRPr="006356B4">
        <w:rPr>
          <w:rFonts w:hint="eastAsia"/>
        </w:rPr>
        <w:t>數1.45%，通過</w:t>
      </w:r>
      <w:proofErr w:type="gramStart"/>
      <w:r w:rsidR="00116510" w:rsidRPr="006356B4">
        <w:rPr>
          <w:rFonts w:hint="eastAsia"/>
        </w:rPr>
        <w:t>蜂產</w:t>
      </w:r>
      <w:r w:rsidR="00FF46F8" w:rsidRPr="006356B4">
        <w:rPr>
          <w:rFonts w:hint="eastAsia"/>
        </w:rPr>
        <w:t>類產</w:t>
      </w:r>
      <w:proofErr w:type="gramEnd"/>
      <w:r w:rsidR="00FF46F8" w:rsidRPr="006356B4">
        <w:rPr>
          <w:rFonts w:hint="eastAsia"/>
        </w:rPr>
        <w:t>銷履歷驗證之</w:t>
      </w:r>
      <w:r w:rsidR="00FF46F8" w:rsidRPr="006356B4">
        <w:rPr>
          <w:rFonts w:hint="eastAsia"/>
        </w:rPr>
        <w:lastRenderedPageBreak/>
        <w:t>蜂箱箱數</w:t>
      </w:r>
      <w:r w:rsidR="00032C13" w:rsidRPr="006356B4">
        <w:rPr>
          <w:rFonts w:hint="eastAsia"/>
        </w:rPr>
        <w:t>僅</w:t>
      </w:r>
      <w:r w:rsidR="00FF46F8" w:rsidRPr="006356B4">
        <w:rPr>
          <w:rFonts w:hint="eastAsia"/>
        </w:rPr>
        <w:t>占該年度</w:t>
      </w:r>
      <w:proofErr w:type="gramStart"/>
      <w:r w:rsidR="00FF46F8" w:rsidRPr="006356B4">
        <w:rPr>
          <w:rFonts w:hint="eastAsia"/>
        </w:rPr>
        <w:t>總蜂箱箱</w:t>
      </w:r>
      <w:proofErr w:type="gramEnd"/>
      <w:r w:rsidR="00FF46F8" w:rsidRPr="006356B4">
        <w:rPr>
          <w:rFonts w:hint="eastAsia"/>
        </w:rPr>
        <w:t>數4.21%，至111年雖分別上升至7.47%及17.60%，仍未達整體蜂產業</w:t>
      </w:r>
      <w:proofErr w:type="gramStart"/>
      <w:r w:rsidR="00FF46F8" w:rsidRPr="006356B4">
        <w:rPr>
          <w:rFonts w:hint="eastAsia"/>
        </w:rPr>
        <w:t>2成</w:t>
      </w:r>
      <w:proofErr w:type="gramEnd"/>
      <w:r w:rsidR="00B52B7B" w:rsidRPr="006356B4">
        <w:rPr>
          <w:rFonts w:hint="eastAsia"/>
        </w:rPr>
        <w:t>。</w:t>
      </w:r>
      <w:proofErr w:type="gramStart"/>
      <w:r w:rsidR="00CA335E" w:rsidRPr="006356B4">
        <w:rPr>
          <w:rFonts w:hint="eastAsia"/>
        </w:rPr>
        <w:t>蜂產類產</w:t>
      </w:r>
      <w:proofErr w:type="gramEnd"/>
      <w:r w:rsidR="00CA335E" w:rsidRPr="006356B4">
        <w:rPr>
          <w:rFonts w:hint="eastAsia"/>
        </w:rPr>
        <w:t>銷履歷驗證制度可</w:t>
      </w:r>
      <w:r w:rsidR="00496A49" w:rsidRPr="006356B4">
        <w:rPr>
          <w:rFonts w:hint="eastAsia"/>
        </w:rPr>
        <w:t>落實從農場到餐桌理念</w:t>
      </w:r>
      <w:r w:rsidR="005F02B0" w:rsidRPr="006356B4">
        <w:rPr>
          <w:rFonts w:hint="eastAsia"/>
        </w:rPr>
        <w:t>，</w:t>
      </w:r>
      <w:r w:rsidR="00CA335E" w:rsidRPr="006356B4">
        <w:rPr>
          <w:rFonts w:hint="eastAsia"/>
        </w:rPr>
        <w:t>並</w:t>
      </w:r>
      <w:proofErr w:type="gramStart"/>
      <w:r w:rsidR="00496A49" w:rsidRPr="006356B4">
        <w:rPr>
          <w:rFonts w:hint="eastAsia"/>
        </w:rPr>
        <w:t>強化蜂</w:t>
      </w:r>
      <w:proofErr w:type="gramEnd"/>
      <w:r w:rsidR="00496A49" w:rsidRPr="006356B4">
        <w:rPr>
          <w:rFonts w:hint="eastAsia"/>
        </w:rPr>
        <w:t>產品安全品質</w:t>
      </w:r>
      <w:r w:rsidR="00B52B7B" w:rsidRPr="006356B4">
        <w:rPr>
          <w:rFonts w:hint="eastAsia"/>
        </w:rPr>
        <w:t>，</w:t>
      </w:r>
      <w:r w:rsidR="006A2856" w:rsidRPr="006356B4">
        <w:rPr>
          <w:rFonts w:hint="eastAsia"/>
        </w:rPr>
        <w:t>農業部</w:t>
      </w:r>
      <w:proofErr w:type="gramStart"/>
      <w:r w:rsidR="00CA335E" w:rsidRPr="006356B4">
        <w:rPr>
          <w:rFonts w:hint="eastAsia"/>
        </w:rPr>
        <w:t>對於蜂農</w:t>
      </w:r>
      <w:proofErr w:type="gramEnd"/>
      <w:r w:rsidR="00CA335E" w:rsidRPr="006356B4">
        <w:rPr>
          <w:rFonts w:hint="eastAsia"/>
        </w:rPr>
        <w:t>與消費者相關之推廣與宣導作為，實有持續加強辦理必要</w:t>
      </w:r>
      <w:r w:rsidR="00FF46F8" w:rsidRPr="006356B4">
        <w:rPr>
          <w:rFonts w:hint="eastAsia"/>
        </w:rPr>
        <w:t>。</w:t>
      </w:r>
    </w:p>
    <w:p w:rsidR="00D43FED" w:rsidRPr="006356B4" w:rsidRDefault="00D43FED" w:rsidP="00D43FED">
      <w:pPr>
        <w:pStyle w:val="a3"/>
        <w:jc w:val="center"/>
      </w:pPr>
      <w:r w:rsidRPr="006356B4">
        <w:rPr>
          <w:rFonts w:hint="eastAsia"/>
        </w:rPr>
        <w:t>107至111年蜂農人數及蜂蜜年產量統計表</w:t>
      </w:r>
    </w:p>
    <w:tbl>
      <w:tblPr>
        <w:tblStyle w:val="af9"/>
        <w:tblW w:w="9067" w:type="dxa"/>
        <w:tblLook w:val="04A0" w:firstRow="1" w:lastRow="0" w:firstColumn="1" w:lastColumn="0" w:noHBand="0" w:noVBand="1"/>
      </w:tblPr>
      <w:tblGrid>
        <w:gridCol w:w="607"/>
        <w:gridCol w:w="948"/>
        <w:gridCol w:w="1275"/>
        <w:gridCol w:w="1276"/>
        <w:gridCol w:w="929"/>
        <w:gridCol w:w="1455"/>
        <w:gridCol w:w="1162"/>
        <w:gridCol w:w="1415"/>
      </w:tblGrid>
      <w:tr w:rsidR="00D43FED" w:rsidRPr="006356B4" w:rsidTr="00D13E87">
        <w:trPr>
          <w:trHeight w:val="444"/>
          <w:tblHeader/>
        </w:trPr>
        <w:tc>
          <w:tcPr>
            <w:tcW w:w="607" w:type="dxa"/>
            <w:vMerge w:val="restart"/>
            <w:shd w:val="clear" w:color="auto" w:fill="FBD4B4" w:themeFill="accent6" w:themeFillTint="66"/>
            <w:vAlign w:val="center"/>
          </w:tcPr>
          <w:p w:rsidR="00D43FED" w:rsidRPr="006356B4" w:rsidRDefault="00D43FED" w:rsidP="00D43FED">
            <w:pPr>
              <w:pStyle w:val="3"/>
              <w:numPr>
                <w:ilvl w:val="0"/>
                <w:numId w:val="0"/>
              </w:numPr>
              <w:spacing w:line="340" w:lineRule="exact"/>
              <w:ind w:leftChars="-51" w:left="-1" w:rightChars="-24" w:right="-82" w:hangingChars="66" w:hanging="172"/>
              <w:jc w:val="center"/>
              <w:rPr>
                <w:spacing w:val="-20"/>
                <w:sz w:val="28"/>
              </w:rPr>
            </w:pPr>
            <w:r w:rsidRPr="006356B4">
              <w:rPr>
                <w:rFonts w:hint="eastAsia"/>
                <w:spacing w:val="-20"/>
                <w:sz w:val="28"/>
              </w:rPr>
              <w:t>年度</w:t>
            </w:r>
          </w:p>
        </w:tc>
        <w:tc>
          <w:tcPr>
            <w:tcW w:w="3499" w:type="dxa"/>
            <w:gridSpan w:val="3"/>
            <w:shd w:val="clear" w:color="auto" w:fill="FBD4B4" w:themeFill="accent6" w:themeFillTint="66"/>
            <w:vAlign w:val="center"/>
          </w:tcPr>
          <w:p w:rsidR="00D43FED" w:rsidRPr="006356B4" w:rsidRDefault="00D43FED" w:rsidP="00D13E87">
            <w:pPr>
              <w:pStyle w:val="3"/>
              <w:numPr>
                <w:ilvl w:val="0"/>
                <w:numId w:val="0"/>
              </w:numPr>
              <w:spacing w:line="340" w:lineRule="exact"/>
              <w:jc w:val="center"/>
              <w:rPr>
                <w:spacing w:val="-20"/>
                <w:sz w:val="28"/>
              </w:rPr>
            </w:pPr>
            <w:r w:rsidRPr="006356B4">
              <w:rPr>
                <w:rFonts w:hint="eastAsia"/>
                <w:spacing w:val="-20"/>
                <w:sz w:val="28"/>
              </w:rPr>
              <w:t>蜂產業情形總計</w:t>
            </w:r>
          </w:p>
        </w:tc>
        <w:tc>
          <w:tcPr>
            <w:tcW w:w="4961" w:type="dxa"/>
            <w:gridSpan w:val="4"/>
            <w:shd w:val="clear" w:color="auto" w:fill="FBD4B4" w:themeFill="accent6" w:themeFillTint="66"/>
            <w:vAlign w:val="center"/>
          </w:tcPr>
          <w:p w:rsidR="00D43FED" w:rsidRPr="006356B4" w:rsidRDefault="00D43FED" w:rsidP="00D13E87">
            <w:pPr>
              <w:pStyle w:val="3"/>
              <w:numPr>
                <w:ilvl w:val="0"/>
                <w:numId w:val="0"/>
              </w:numPr>
              <w:spacing w:line="340" w:lineRule="exact"/>
              <w:jc w:val="center"/>
              <w:rPr>
                <w:spacing w:val="-20"/>
                <w:sz w:val="28"/>
              </w:rPr>
            </w:pPr>
            <w:proofErr w:type="gramStart"/>
            <w:r w:rsidRPr="006356B4">
              <w:rPr>
                <w:rFonts w:hint="eastAsia"/>
                <w:spacing w:val="-20"/>
                <w:sz w:val="28"/>
              </w:rPr>
              <w:t>蜂產類產</w:t>
            </w:r>
            <w:proofErr w:type="gramEnd"/>
            <w:r w:rsidRPr="006356B4">
              <w:rPr>
                <w:rFonts w:hint="eastAsia"/>
                <w:spacing w:val="-20"/>
                <w:sz w:val="28"/>
              </w:rPr>
              <w:t>銷履歷驗證</w:t>
            </w:r>
          </w:p>
        </w:tc>
      </w:tr>
      <w:tr w:rsidR="00D43FED" w:rsidRPr="006356B4" w:rsidTr="00D13E87">
        <w:trPr>
          <w:trHeight w:val="737"/>
          <w:tblHeader/>
        </w:trPr>
        <w:tc>
          <w:tcPr>
            <w:tcW w:w="607" w:type="dxa"/>
            <w:vMerge/>
            <w:shd w:val="clear" w:color="auto" w:fill="FBD4B4" w:themeFill="accent6" w:themeFillTint="66"/>
          </w:tcPr>
          <w:p w:rsidR="00D43FED" w:rsidRPr="006356B4" w:rsidRDefault="00D43FED" w:rsidP="00D43FED">
            <w:pPr>
              <w:pStyle w:val="3"/>
              <w:numPr>
                <w:ilvl w:val="0"/>
                <w:numId w:val="0"/>
              </w:numPr>
              <w:spacing w:line="340" w:lineRule="exact"/>
              <w:jc w:val="center"/>
              <w:rPr>
                <w:spacing w:val="-20"/>
                <w:sz w:val="28"/>
              </w:rPr>
            </w:pPr>
          </w:p>
        </w:tc>
        <w:tc>
          <w:tcPr>
            <w:tcW w:w="948" w:type="dxa"/>
            <w:shd w:val="clear" w:color="auto" w:fill="FBD4B4" w:themeFill="accent6" w:themeFillTint="66"/>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蜂農</w:t>
            </w:r>
          </w:p>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(戶)</w:t>
            </w:r>
          </w:p>
        </w:tc>
        <w:tc>
          <w:tcPr>
            <w:tcW w:w="1275" w:type="dxa"/>
            <w:shd w:val="clear" w:color="auto" w:fill="FBD4B4" w:themeFill="accent6" w:themeFillTint="66"/>
          </w:tcPr>
          <w:p w:rsidR="00D43FED" w:rsidRPr="006356B4" w:rsidRDefault="00D43FED" w:rsidP="00D43FED">
            <w:pPr>
              <w:pStyle w:val="3"/>
              <w:numPr>
                <w:ilvl w:val="0"/>
                <w:numId w:val="0"/>
              </w:numPr>
              <w:spacing w:line="340" w:lineRule="exact"/>
              <w:jc w:val="center"/>
              <w:rPr>
                <w:spacing w:val="-20"/>
                <w:sz w:val="28"/>
              </w:rPr>
            </w:pPr>
            <w:proofErr w:type="gramStart"/>
            <w:r w:rsidRPr="006356B4">
              <w:rPr>
                <w:rFonts w:hint="eastAsia"/>
                <w:spacing w:val="-20"/>
                <w:sz w:val="28"/>
              </w:rPr>
              <w:t>蜂箱數</w:t>
            </w:r>
            <w:proofErr w:type="gramEnd"/>
          </w:p>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(箱)</w:t>
            </w:r>
          </w:p>
        </w:tc>
        <w:tc>
          <w:tcPr>
            <w:tcW w:w="1276" w:type="dxa"/>
            <w:shd w:val="clear" w:color="auto" w:fill="FBD4B4" w:themeFill="accent6" w:themeFillTint="66"/>
          </w:tcPr>
          <w:p w:rsidR="00D43FED" w:rsidRPr="006356B4" w:rsidRDefault="00D43FED" w:rsidP="00D43FED">
            <w:pPr>
              <w:pStyle w:val="3"/>
              <w:numPr>
                <w:ilvl w:val="0"/>
                <w:numId w:val="0"/>
              </w:numPr>
              <w:spacing w:line="340" w:lineRule="exact"/>
              <w:ind w:leftChars="-30" w:left="-102"/>
              <w:jc w:val="center"/>
              <w:rPr>
                <w:spacing w:val="-20"/>
                <w:sz w:val="28"/>
              </w:rPr>
            </w:pPr>
            <w:r w:rsidRPr="006356B4">
              <w:rPr>
                <w:rFonts w:hint="eastAsia"/>
                <w:spacing w:val="-20"/>
                <w:sz w:val="28"/>
              </w:rPr>
              <w:t>蜂蜜產量(公噸)</w:t>
            </w:r>
          </w:p>
        </w:tc>
        <w:tc>
          <w:tcPr>
            <w:tcW w:w="929" w:type="dxa"/>
            <w:shd w:val="clear" w:color="auto" w:fill="FBD4B4" w:themeFill="accent6" w:themeFillTint="66"/>
          </w:tcPr>
          <w:p w:rsidR="00D43FED" w:rsidRPr="006356B4" w:rsidRDefault="00D43FED" w:rsidP="00116510">
            <w:pPr>
              <w:pStyle w:val="3"/>
              <w:numPr>
                <w:ilvl w:val="0"/>
                <w:numId w:val="0"/>
              </w:numPr>
              <w:spacing w:line="340" w:lineRule="exact"/>
              <w:ind w:leftChars="-29" w:left="-99"/>
              <w:jc w:val="center"/>
              <w:rPr>
                <w:spacing w:val="-20"/>
                <w:sz w:val="28"/>
              </w:rPr>
            </w:pPr>
            <w:proofErr w:type="gramStart"/>
            <w:r w:rsidRPr="006356B4">
              <w:rPr>
                <w:rFonts w:hint="eastAsia"/>
                <w:spacing w:val="-20"/>
                <w:sz w:val="28"/>
              </w:rPr>
              <w:t>驗證蜂農</w:t>
            </w:r>
            <w:proofErr w:type="gramEnd"/>
            <w:r w:rsidRPr="006356B4">
              <w:rPr>
                <w:rFonts w:hint="eastAsia"/>
                <w:spacing w:val="-20"/>
                <w:sz w:val="28"/>
              </w:rPr>
              <w:t>(戶)</w:t>
            </w:r>
          </w:p>
        </w:tc>
        <w:tc>
          <w:tcPr>
            <w:tcW w:w="1455" w:type="dxa"/>
            <w:shd w:val="clear" w:color="auto" w:fill="FBD4B4" w:themeFill="accent6" w:themeFillTint="66"/>
          </w:tcPr>
          <w:p w:rsidR="00D43FED" w:rsidRPr="006356B4" w:rsidRDefault="00D43FED" w:rsidP="00116510">
            <w:pPr>
              <w:pStyle w:val="3"/>
              <w:numPr>
                <w:ilvl w:val="0"/>
                <w:numId w:val="0"/>
              </w:numPr>
              <w:spacing w:line="340" w:lineRule="exact"/>
              <w:ind w:leftChars="-29" w:left="-99"/>
              <w:jc w:val="center"/>
              <w:rPr>
                <w:spacing w:val="-20"/>
                <w:sz w:val="28"/>
              </w:rPr>
            </w:pPr>
            <w:r w:rsidRPr="006356B4">
              <w:rPr>
                <w:rFonts w:hint="eastAsia"/>
                <w:spacing w:val="-20"/>
                <w:sz w:val="28"/>
              </w:rPr>
              <w:t>通過</w:t>
            </w:r>
            <w:proofErr w:type="gramStart"/>
            <w:r w:rsidRPr="006356B4">
              <w:rPr>
                <w:rFonts w:hint="eastAsia"/>
                <w:spacing w:val="-20"/>
                <w:sz w:val="28"/>
              </w:rPr>
              <w:t>驗證蜂農占</w:t>
            </w:r>
            <w:proofErr w:type="gramEnd"/>
            <w:r w:rsidRPr="006356B4">
              <w:rPr>
                <w:rFonts w:hint="eastAsia"/>
                <w:spacing w:val="-20"/>
                <w:sz w:val="28"/>
              </w:rPr>
              <w:t>率(%)</w:t>
            </w:r>
          </w:p>
        </w:tc>
        <w:tc>
          <w:tcPr>
            <w:tcW w:w="1162" w:type="dxa"/>
            <w:shd w:val="clear" w:color="auto" w:fill="FBD4B4" w:themeFill="accent6" w:themeFillTint="66"/>
          </w:tcPr>
          <w:p w:rsidR="00D43FED" w:rsidRPr="006356B4" w:rsidRDefault="00D43FED" w:rsidP="00116510">
            <w:pPr>
              <w:pStyle w:val="3"/>
              <w:numPr>
                <w:ilvl w:val="0"/>
                <w:numId w:val="0"/>
              </w:numPr>
              <w:spacing w:line="340" w:lineRule="exact"/>
              <w:ind w:leftChars="-29" w:left="-99"/>
              <w:jc w:val="center"/>
              <w:rPr>
                <w:spacing w:val="-20"/>
                <w:sz w:val="28"/>
              </w:rPr>
            </w:pPr>
            <w:proofErr w:type="gramStart"/>
            <w:r w:rsidRPr="006356B4">
              <w:rPr>
                <w:rFonts w:hint="eastAsia"/>
                <w:spacing w:val="-20"/>
                <w:sz w:val="28"/>
              </w:rPr>
              <w:t>驗證蜂箱</w:t>
            </w:r>
            <w:proofErr w:type="gramEnd"/>
            <w:r w:rsidRPr="006356B4">
              <w:rPr>
                <w:rFonts w:hint="eastAsia"/>
                <w:spacing w:val="-20"/>
                <w:sz w:val="28"/>
              </w:rPr>
              <w:t>數(箱)</w:t>
            </w:r>
          </w:p>
        </w:tc>
        <w:tc>
          <w:tcPr>
            <w:tcW w:w="1415" w:type="dxa"/>
            <w:shd w:val="clear" w:color="auto" w:fill="FBD4B4" w:themeFill="accent6" w:themeFillTint="66"/>
          </w:tcPr>
          <w:p w:rsidR="00D43FED" w:rsidRPr="006356B4" w:rsidRDefault="00D43FED" w:rsidP="00116510">
            <w:pPr>
              <w:pStyle w:val="3"/>
              <w:numPr>
                <w:ilvl w:val="0"/>
                <w:numId w:val="0"/>
              </w:numPr>
              <w:spacing w:line="340" w:lineRule="exact"/>
              <w:ind w:leftChars="-32" w:left="-109" w:rightChars="-15" w:right="-51"/>
              <w:jc w:val="center"/>
              <w:rPr>
                <w:spacing w:val="-20"/>
                <w:sz w:val="28"/>
              </w:rPr>
            </w:pPr>
            <w:r w:rsidRPr="006356B4">
              <w:rPr>
                <w:rFonts w:hint="eastAsia"/>
                <w:spacing w:val="-20"/>
                <w:sz w:val="28"/>
              </w:rPr>
              <w:t>通過</w:t>
            </w:r>
            <w:proofErr w:type="gramStart"/>
            <w:r w:rsidRPr="006356B4">
              <w:rPr>
                <w:rFonts w:hint="eastAsia"/>
                <w:spacing w:val="-20"/>
                <w:sz w:val="28"/>
              </w:rPr>
              <w:t>驗證蜂箱占</w:t>
            </w:r>
            <w:proofErr w:type="gramEnd"/>
            <w:r w:rsidRPr="006356B4">
              <w:rPr>
                <w:rFonts w:hint="eastAsia"/>
                <w:spacing w:val="-20"/>
                <w:sz w:val="28"/>
              </w:rPr>
              <w:t>率(%)</w:t>
            </w:r>
          </w:p>
        </w:tc>
      </w:tr>
      <w:tr w:rsidR="00D43FED" w:rsidRPr="006356B4" w:rsidTr="00D13E87">
        <w:trPr>
          <w:trHeight w:val="397"/>
        </w:trPr>
        <w:tc>
          <w:tcPr>
            <w:tcW w:w="607"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107</w:t>
            </w:r>
          </w:p>
        </w:tc>
        <w:tc>
          <w:tcPr>
            <w:tcW w:w="948"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,018</w:t>
            </w:r>
          </w:p>
        </w:tc>
        <w:tc>
          <w:tcPr>
            <w:tcW w:w="127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46,330</w:t>
            </w:r>
          </w:p>
        </w:tc>
        <w:tc>
          <w:tcPr>
            <w:tcW w:w="1276"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9</w:t>
            </w:r>
            <w:r w:rsidRPr="006356B4">
              <w:rPr>
                <w:spacing w:val="-20"/>
                <w:sz w:val="28"/>
              </w:rPr>
              <w:t>,015</w:t>
            </w:r>
          </w:p>
        </w:tc>
        <w:tc>
          <w:tcPr>
            <w:tcW w:w="929"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w:t>
            </w:r>
          </w:p>
        </w:tc>
        <w:tc>
          <w:tcPr>
            <w:tcW w:w="1455"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w:t>
            </w:r>
          </w:p>
        </w:tc>
        <w:tc>
          <w:tcPr>
            <w:tcW w:w="1162"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w:t>
            </w:r>
          </w:p>
        </w:tc>
        <w:tc>
          <w:tcPr>
            <w:tcW w:w="1415"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w:t>
            </w:r>
          </w:p>
        </w:tc>
      </w:tr>
      <w:tr w:rsidR="00D43FED" w:rsidRPr="006356B4" w:rsidTr="00D13E87">
        <w:trPr>
          <w:trHeight w:val="397"/>
        </w:trPr>
        <w:tc>
          <w:tcPr>
            <w:tcW w:w="607"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108</w:t>
            </w:r>
          </w:p>
        </w:tc>
        <w:tc>
          <w:tcPr>
            <w:tcW w:w="948"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,084</w:t>
            </w:r>
          </w:p>
        </w:tc>
        <w:tc>
          <w:tcPr>
            <w:tcW w:w="127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58,867</w:t>
            </w:r>
          </w:p>
        </w:tc>
        <w:tc>
          <w:tcPr>
            <w:tcW w:w="1276"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2</w:t>
            </w:r>
            <w:r w:rsidRPr="006356B4">
              <w:rPr>
                <w:spacing w:val="-20"/>
                <w:sz w:val="28"/>
              </w:rPr>
              <w:t>,907</w:t>
            </w:r>
          </w:p>
        </w:tc>
        <w:tc>
          <w:tcPr>
            <w:tcW w:w="929"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w:t>
            </w:r>
          </w:p>
        </w:tc>
        <w:tc>
          <w:tcPr>
            <w:tcW w:w="1455"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w:t>
            </w:r>
          </w:p>
        </w:tc>
        <w:tc>
          <w:tcPr>
            <w:tcW w:w="1162"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w:t>
            </w:r>
          </w:p>
        </w:tc>
        <w:tc>
          <w:tcPr>
            <w:tcW w:w="1415"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w:t>
            </w:r>
          </w:p>
        </w:tc>
      </w:tr>
      <w:tr w:rsidR="00D43FED" w:rsidRPr="006356B4" w:rsidTr="00D13E87">
        <w:trPr>
          <w:trHeight w:val="397"/>
        </w:trPr>
        <w:tc>
          <w:tcPr>
            <w:tcW w:w="607"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109</w:t>
            </w:r>
          </w:p>
        </w:tc>
        <w:tc>
          <w:tcPr>
            <w:tcW w:w="948"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,106</w:t>
            </w:r>
          </w:p>
        </w:tc>
        <w:tc>
          <w:tcPr>
            <w:tcW w:w="127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62,125</w:t>
            </w:r>
          </w:p>
        </w:tc>
        <w:tc>
          <w:tcPr>
            <w:tcW w:w="1276"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8</w:t>
            </w:r>
            <w:r w:rsidRPr="006356B4">
              <w:rPr>
                <w:spacing w:val="-20"/>
                <w:sz w:val="28"/>
              </w:rPr>
              <w:t>,387</w:t>
            </w:r>
          </w:p>
        </w:tc>
        <w:tc>
          <w:tcPr>
            <w:tcW w:w="929"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16</w:t>
            </w:r>
          </w:p>
        </w:tc>
        <w:tc>
          <w:tcPr>
            <w:tcW w:w="145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1.45%</w:t>
            </w:r>
          </w:p>
        </w:tc>
        <w:tc>
          <w:tcPr>
            <w:tcW w:w="1162" w:type="dxa"/>
          </w:tcPr>
          <w:p w:rsidR="00D43FED" w:rsidRPr="006356B4" w:rsidRDefault="00D43FED" w:rsidP="00D43FED">
            <w:pPr>
              <w:pStyle w:val="3"/>
              <w:numPr>
                <w:ilvl w:val="0"/>
                <w:numId w:val="0"/>
              </w:numPr>
              <w:spacing w:line="340" w:lineRule="exact"/>
              <w:jc w:val="right"/>
              <w:rPr>
                <w:spacing w:val="-20"/>
                <w:sz w:val="28"/>
              </w:rPr>
            </w:pPr>
            <w:r w:rsidRPr="006C1B32">
              <w:rPr>
                <w:rFonts w:hint="eastAsia"/>
                <w:spacing w:val="-20"/>
                <w:sz w:val="28"/>
              </w:rPr>
              <w:t>6</w:t>
            </w:r>
            <w:r w:rsidR="006C1B32" w:rsidRPr="006C1B32">
              <w:rPr>
                <w:spacing w:val="-20"/>
                <w:sz w:val="28"/>
              </w:rPr>
              <w:t>,</w:t>
            </w:r>
            <w:r w:rsidRPr="006C1B32">
              <w:rPr>
                <w:rFonts w:hint="eastAsia"/>
                <w:spacing w:val="-20"/>
                <w:sz w:val="28"/>
              </w:rPr>
              <w:t>831</w:t>
            </w:r>
          </w:p>
        </w:tc>
        <w:tc>
          <w:tcPr>
            <w:tcW w:w="141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4.21%</w:t>
            </w:r>
          </w:p>
        </w:tc>
      </w:tr>
      <w:tr w:rsidR="00D43FED" w:rsidRPr="006356B4" w:rsidTr="00D13E87">
        <w:trPr>
          <w:trHeight w:val="397"/>
        </w:trPr>
        <w:tc>
          <w:tcPr>
            <w:tcW w:w="607"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110</w:t>
            </w:r>
          </w:p>
        </w:tc>
        <w:tc>
          <w:tcPr>
            <w:tcW w:w="948"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,136</w:t>
            </w:r>
          </w:p>
        </w:tc>
        <w:tc>
          <w:tcPr>
            <w:tcW w:w="127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67,018</w:t>
            </w:r>
          </w:p>
        </w:tc>
        <w:tc>
          <w:tcPr>
            <w:tcW w:w="1276"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3,260</w:t>
            </w:r>
          </w:p>
        </w:tc>
        <w:tc>
          <w:tcPr>
            <w:tcW w:w="929"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66</w:t>
            </w:r>
          </w:p>
        </w:tc>
        <w:tc>
          <w:tcPr>
            <w:tcW w:w="145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5.81%</w:t>
            </w:r>
          </w:p>
        </w:tc>
        <w:tc>
          <w:tcPr>
            <w:tcW w:w="1162"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21</w:t>
            </w:r>
            <w:r w:rsidRPr="006356B4">
              <w:rPr>
                <w:spacing w:val="-20"/>
                <w:sz w:val="28"/>
              </w:rPr>
              <w:t>,</w:t>
            </w:r>
            <w:r w:rsidRPr="006356B4">
              <w:rPr>
                <w:rFonts w:hint="eastAsia"/>
                <w:spacing w:val="-20"/>
                <w:sz w:val="28"/>
              </w:rPr>
              <w:t>025</w:t>
            </w:r>
          </w:p>
        </w:tc>
        <w:tc>
          <w:tcPr>
            <w:tcW w:w="141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12.59%</w:t>
            </w:r>
          </w:p>
        </w:tc>
      </w:tr>
      <w:tr w:rsidR="00D43FED" w:rsidRPr="006356B4" w:rsidTr="00D13E87">
        <w:trPr>
          <w:trHeight w:val="397"/>
        </w:trPr>
        <w:tc>
          <w:tcPr>
            <w:tcW w:w="607" w:type="dxa"/>
          </w:tcPr>
          <w:p w:rsidR="00D43FED" w:rsidRPr="006356B4" w:rsidRDefault="00D43FED" w:rsidP="00D43FED">
            <w:pPr>
              <w:pStyle w:val="3"/>
              <w:numPr>
                <w:ilvl w:val="0"/>
                <w:numId w:val="0"/>
              </w:numPr>
              <w:spacing w:line="340" w:lineRule="exact"/>
              <w:jc w:val="center"/>
              <w:rPr>
                <w:spacing w:val="-20"/>
                <w:sz w:val="28"/>
              </w:rPr>
            </w:pPr>
            <w:r w:rsidRPr="006356B4">
              <w:rPr>
                <w:rFonts w:hint="eastAsia"/>
                <w:spacing w:val="-20"/>
                <w:sz w:val="28"/>
              </w:rPr>
              <w:t>111</w:t>
            </w:r>
          </w:p>
        </w:tc>
        <w:tc>
          <w:tcPr>
            <w:tcW w:w="948"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,299</w:t>
            </w:r>
          </w:p>
        </w:tc>
        <w:tc>
          <w:tcPr>
            <w:tcW w:w="127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w:t>
            </w:r>
            <w:r w:rsidRPr="006356B4">
              <w:rPr>
                <w:spacing w:val="-20"/>
                <w:sz w:val="28"/>
              </w:rPr>
              <w:t>73,282</w:t>
            </w:r>
          </w:p>
        </w:tc>
        <w:tc>
          <w:tcPr>
            <w:tcW w:w="1276"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9</w:t>
            </w:r>
            <w:r w:rsidRPr="006356B4">
              <w:rPr>
                <w:spacing w:val="-20"/>
                <w:sz w:val="28"/>
              </w:rPr>
              <w:t>,332</w:t>
            </w:r>
          </w:p>
        </w:tc>
        <w:tc>
          <w:tcPr>
            <w:tcW w:w="929"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97</w:t>
            </w:r>
          </w:p>
        </w:tc>
        <w:tc>
          <w:tcPr>
            <w:tcW w:w="145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7.47%</w:t>
            </w:r>
          </w:p>
        </w:tc>
        <w:tc>
          <w:tcPr>
            <w:tcW w:w="1162"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30</w:t>
            </w:r>
            <w:r w:rsidRPr="006356B4">
              <w:rPr>
                <w:spacing w:val="-20"/>
                <w:sz w:val="28"/>
              </w:rPr>
              <w:t>,494</w:t>
            </w:r>
          </w:p>
        </w:tc>
        <w:tc>
          <w:tcPr>
            <w:tcW w:w="1415" w:type="dxa"/>
          </w:tcPr>
          <w:p w:rsidR="00D43FED" w:rsidRPr="006356B4" w:rsidRDefault="00D43FED" w:rsidP="00D43FED">
            <w:pPr>
              <w:pStyle w:val="3"/>
              <w:numPr>
                <w:ilvl w:val="0"/>
                <w:numId w:val="0"/>
              </w:numPr>
              <w:spacing w:line="340" w:lineRule="exact"/>
              <w:jc w:val="right"/>
              <w:rPr>
                <w:spacing w:val="-20"/>
                <w:sz w:val="28"/>
              </w:rPr>
            </w:pPr>
            <w:r w:rsidRPr="006356B4">
              <w:rPr>
                <w:rFonts w:hint="eastAsia"/>
                <w:spacing w:val="-20"/>
                <w:sz w:val="28"/>
              </w:rPr>
              <w:t>17.60%</w:t>
            </w:r>
          </w:p>
        </w:tc>
      </w:tr>
    </w:tbl>
    <w:p w:rsidR="00DA149B" w:rsidRDefault="00D43FED" w:rsidP="00DA149B">
      <w:pPr>
        <w:pStyle w:val="3"/>
        <w:numPr>
          <w:ilvl w:val="0"/>
          <w:numId w:val="0"/>
        </w:numPr>
        <w:spacing w:line="360" w:lineRule="exact"/>
        <w:ind w:left="1035" w:hangingChars="398" w:hanging="1035"/>
        <w:rPr>
          <w:sz w:val="24"/>
        </w:rPr>
      </w:pPr>
      <w:r w:rsidRPr="006356B4">
        <w:rPr>
          <w:rFonts w:hint="eastAsia"/>
          <w:sz w:val="24"/>
        </w:rPr>
        <w:t>備註：</w:t>
      </w:r>
      <w:r w:rsidR="00DA149B">
        <w:rPr>
          <w:rFonts w:hint="eastAsia"/>
          <w:sz w:val="24"/>
        </w:rPr>
        <w:t>1.</w:t>
      </w:r>
      <w:proofErr w:type="gramStart"/>
      <w:r w:rsidR="00116510" w:rsidRPr="006356B4">
        <w:rPr>
          <w:rFonts w:hint="eastAsia"/>
          <w:sz w:val="24"/>
        </w:rPr>
        <w:t>蜂產類產</w:t>
      </w:r>
      <w:proofErr w:type="gramEnd"/>
      <w:r w:rsidR="00116510" w:rsidRPr="006356B4">
        <w:rPr>
          <w:rFonts w:hint="eastAsia"/>
          <w:sz w:val="24"/>
        </w:rPr>
        <w:t>銷履歷驗證自109年始開辦，109年以前尚</w:t>
      </w:r>
      <w:proofErr w:type="gramStart"/>
      <w:r w:rsidR="00116510" w:rsidRPr="006356B4">
        <w:rPr>
          <w:rFonts w:hint="eastAsia"/>
          <w:sz w:val="24"/>
        </w:rPr>
        <w:t>無蜂產類產</w:t>
      </w:r>
      <w:proofErr w:type="gramEnd"/>
      <w:r w:rsidR="00116510" w:rsidRPr="006356B4">
        <w:rPr>
          <w:rFonts w:hint="eastAsia"/>
          <w:sz w:val="24"/>
        </w:rPr>
        <w:t>銷履歷驗證資料</w:t>
      </w:r>
      <w:r w:rsidR="00E4140C" w:rsidRPr="006356B4">
        <w:rPr>
          <w:rFonts w:hint="eastAsia"/>
          <w:sz w:val="24"/>
        </w:rPr>
        <w:t>，以「-」表示之</w:t>
      </w:r>
      <w:r w:rsidR="00116510" w:rsidRPr="006356B4">
        <w:rPr>
          <w:rFonts w:hint="eastAsia"/>
          <w:sz w:val="24"/>
        </w:rPr>
        <w:t>。</w:t>
      </w:r>
    </w:p>
    <w:p w:rsidR="00D43FED" w:rsidRPr="00A31244" w:rsidRDefault="00DA149B" w:rsidP="00DA149B">
      <w:pPr>
        <w:pStyle w:val="3"/>
        <w:numPr>
          <w:ilvl w:val="0"/>
          <w:numId w:val="0"/>
        </w:numPr>
        <w:spacing w:line="360" w:lineRule="exact"/>
        <w:ind w:leftChars="230" w:left="988" w:hangingChars="79" w:hanging="206"/>
        <w:rPr>
          <w:color w:val="FF0000"/>
          <w:sz w:val="24"/>
        </w:rPr>
      </w:pPr>
      <w:r>
        <w:rPr>
          <w:rFonts w:hint="eastAsia"/>
          <w:color w:val="FF0000"/>
          <w:sz w:val="24"/>
        </w:rPr>
        <w:t>2.</w:t>
      </w:r>
      <w:r w:rsidR="00A31244" w:rsidRPr="00A31244">
        <w:rPr>
          <w:rFonts w:hint="eastAsia"/>
          <w:color w:val="FF0000"/>
          <w:sz w:val="24"/>
        </w:rPr>
        <w:t>蜂蜜產量受氣候等因素影響，</w:t>
      </w:r>
      <w:proofErr w:type="gramStart"/>
      <w:r w:rsidR="00A31244" w:rsidRPr="00A31244">
        <w:rPr>
          <w:rFonts w:hint="eastAsia"/>
          <w:color w:val="FF0000"/>
          <w:sz w:val="24"/>
        </w:rPr>
        <w:t>與蜂箱</w:t>
      </w:r>
      <w:proofErr w:type="gramEnd"/>
      <w:r w:rsidR="00A31244" w:rsidRPr="00A31244">
        <w:rPr>
          <w:rFonts w:hint="eastAsia"/>
          <w:color w:val="FF0000"/>
          <w:sz w:val="24"/>
        </w:rPr>
        <w:t>數未必成正相關。</w:t>
      </w:r>
    </w:p>
    <w:p w:rsidR="00D43FED" w:rsidRPr="006356B4" w:rsidRDefault="00D43FED" w:rsidP="00D43FED">
      <w:pPr>
        <w:pStyle w:val="3"/>
        <w:numPr>
          <w:ilvl w:val="0"/>
          <w:numId w:val="0"/>
        </w:numPr>
        <w:spacing w:line="360" w:lineRule="exact"/>
        <w:rPr>
          <w:sz w:val="24"/>
        </w:rPr>
      </w:pPr>
      <w:r w:rsidRPr="006356B4">
        <w:rPr>
          <w:rFonts w:hint="eastAsia"/>
          <w:sz w:val="24"/>
        </w:rPr>
        <w:t>資料來源：農業部</w:t>
      </w:r>
    </w:p>
    <w:p w:rsidR="00B67BB9" w:rsidRPr="006356B4" w:rsidRDefault="00B67BB9" w:rsidP="00D43FED">
      <w:pPr>
        <w:pStyle w:val="3"/>
        <w:numPr>
          <w:ilvl w:val="0"/>
          <w:numId w:val="0"/>
        </w:numPr>
        <w:spacing w:line="360" w:lineRule="exact"/>
        <w:rPr>
          <w:sz w:val="24"/>
        </w:rPr>
      </w:pPr>
    </w:p>
    <w:p w:rsidR="00885CEA" w:rsidRPr="006356B4" w:rsidRDefault="00FF46F8" w:rsidP="00A6409E">
      <w:pPr>
        <w:pStyle w:val="3"/>
      </w:pPr>
      <w:r w:rsidRPr="006356B4">
        <w:rPr>
          <w:rFonts w:hint="eastAsia"/>
        </w:rPr>
        <w:t>又農產品產銷履歷驗證制度係自願性驗證制度，農產品經營者向產銷履歷驗證機構申請產銷履歷驗證，須依驗證契約規定向驗證機構繳交驗證與查驗相關費用，依農產品生產及驗證管理法第7條及第8條規定</w:t>
      </w:r>
      <w:r w:rsidR="00B9072C" w:rsidRPr="006356B4">
        <w:rPr>
          <w:rStyle w:val="aff2"/>
        </w:rPr>
        <w:footnoteReference w:id="21"/>
      </w:r>
      <w:r w:rsidRPr="006356B4">
        <w:rPr>
          <w:rFonts w:hint="eastAsia"/>
        </w:rPr>
        <w:t>，</w:t>
      </w:r>
      <w:r w:rsidR="00B9072C" w:rsidRPr="006356B4">
        <w:rPr>
          <w:rFonts w:hint="eastAsia"/>
        </w:rPr>
        <w:t>中央主管機關應公告其收費上限，並得視情形</w:t>
      </w:r>
      <w:r w:rsidRPr="006356B4">
        <w:rPr>
          <w:rFonts w:hint="eastAsia"/>
        </w:rPr>
        <w:t>補助農產品經營者驗證費用</w:t>
      </w:r>
      <w:r w:rsidR="00B9072C" w:rsidRPr="006356B4">
        <w:rPr>
          <w:rFonts w:hint="eastAsia"/>
        </w:rPr>
        <w:t>。</w:t>
      </w:r>
    </w:p>
    <w:p w:rsidR="00BD6EC6" w:rsidRPr="006356B4" w:rsidRDefault="00885CEA" w:rsidP="00885CEA">
      <w:pPr>
        <w:pStyle w:val="3"/>
        <w:numPr>
          <w:ilvl w:val="0"/>
          <w:numId w:val="0"/>
        </w:numPr>
        <w:ind w:left="1361"/>
      </w:pPr>
      <w:r w:rsidRPr="006356B4">
        <w:rPr>
          <w:rFonts w:hint="eastAsia"/>
        </w:rPr>
        <w:t xml:space="preserve">    </w:t>
      </w:r>
      <w:r w:rsidR="00B9072C" w:rsidRPr="006356B4">
        <w:rPr>
          <w:rFonts w:hint="eastAsia"/>
        </w:rPr>
        <w:t>據此，</w:t>
      </w:r>
      <w:proofErr w:type="gramStart"/>
      <w:r w:rsidR="00B9072C" w:rsidRPr="006356B4">
        <w:rPr>
          <w:rFonts w:hint="eastAsia"/>
        </w:rPr>
        <w:t>蜂農申請蜂產類產</w:t>
      </w:r>
      <w:proofErr w:type="gramEnd"/>
      <w:r w:rsidR="00B9072C" w:rsidRPr="006356B4">
        <w:rPr>
          <w:rFonts w:hint="eastAsia"/>
        </w:rPr>
        <w:t>銷履歷驗證時，須依驗證契約規定向驗證機構繳交所需之驗證與查驗</w:t>
      </w:r>
      <w:r w:rsidR="00B9072C" w:rsidRPr="006356B4">
        <w:rPr>
          <w:rFonts w:hint="eastAsia"/>
        </w:rPr>
        <w:lastRenderedPageBreak/>
        <w:t>相關費用。依</w:t>
      </w:r>
      <w:r w:rsidR="009B0308" w:rsidRPr="006356B4">
        <w:rPr>
          <w:rFonts w:hint="eastAsia"/>
        </w:rPr>
        <w:t>農業部112年3月23日修訂公告</w:t>
      </w:r>
      <w:r w:rsidR="009B0308" w:rsidRPr="006356B4">
        <w:rPr>
          <w:rStyle w:val="aff2"/>
        </w:rPr>
        <w:footnoteReference w:id="22"/>
      </w:r>
      <w:r w:rsidRPr="006356B4">
        <w:rPr>
          <w:rFonts w:hint="eastAsia"/>
        </w:rPr>
        <w:t>之「產銷履歷農糧產品驗證機構收費上限規定」</w:t>
      </w:r>
      <w:r w:rsidR="00B9072C" w:rsidRPr="006356B4">
        <w:rPr>
          <w:rFonts w:hint="eastAsia"/>
        </w:rPr>
        <w:t>，</w:t>
      </w:r>
      <w:proofErr w:type="gramStart"/>
      <w:r w:rsidR="00B9072C" w:rsidRPr="006356B4">
        <w:rPr>
          <w:rFonts w:hint="eastAsia"/>
        </w:rPr>
        <w:t>蜂產類</w:t>
      </w:r>
      <w:proofErr w:type="gramEnd"/>
      <w:r w:rsidR="00B9072C" w:rsidRPr="006356B4">
        <w:rPr>
          <w:rFonts w:hint="eastAsia"/>
        </w:rPr>
        <w:t>收費方式係</w:t>
      </w:r>
      <w:proofErr w:type="gramStart"/>
      <w:r w:rsidR="00B9072C" w:rsidRPr="006356B4">
        <w:rPr>
          <w:rFonts w:hint="eastAsia"/>
        </w:rPr>
        <w:t>依蜂箱</w:t>
      </w:r>
      <w:proofErr w:type="gramEnd"/>
      <w:r w:rsidR="00B9072C" w:rsidRPr="006356B4">
        <w:rPr>
          <w:rFonts w:hint="eastAsia"/>
        </w:rPr>
        <w:t>數對應訂定驗證機構收費上限</w:t>
      </w:r>
      <w:r w:rsidR="00617588" w:rsidRPr="006356B4">
        <w:rPr>
          <w:rFonts w:hint="eastAsia"/>
        </w:rPr>
        <w:t>。</w:t>
      </w:r>
      <w:proofErr w:type="gramStart"/>
      <w:r w:rsidR="00B9072C" w:rsidRPr="006356B4">
        <w:rPr>
          <w:rFonts w:hint="eastAsia"/>
        </w:rPr>
        <w:t>以蜂農個別</w:t>
      </w:r>
      <w:proofErr w:type="gramEnd"/>
      <w:r w:rsidR="00B9072C" w:rsidRPr="006356B4">
        <w:rPr>
          <w:rFonts w:hint="eastAsia"/>
        </w:rPr>
        <w:t>驗證為例，</w:t>
      </w:r>
      <w:proofErr w:type="gramStart"/>
      <w:r w:rsidRPr="006356B4">
        <w:rPr>
          <w:rFonts w:hint="eastAsia"/>
        </w:rPr>
        <w:t>驗證蜂箱</w:t>
      </w:r>
      <w:proofErr w:type="gramEnd"/>
      <w:r w:rsidR="00B9072C" w:rsidRPr="006356B4">
        <w:rPr>
          <w:rFonts w:hint="eastAsia"/>
        </w:rPr>
        <w:t>未達300箱者</w:t>
      </w:r>
      <w:r w:rsidRPr="006356B4">
        <w:rPr>
          <w:rFonts w:hint="eastAsia"/>
        </w:rPr>
        <w:t>，初次查驗收費上限</w:t>
      </w:r>
      <w:r w:rsidR="00B9072C" w:rsidRPr="006356B4">
        <w:rPr>
          <w:rFonts w:hint="eastAsia"/>
        </w:rPr>
        <w:t>為2</w:t>
      </w:r>
      <w:r w:rsidR="00876981" w:rsidRPr="006356B4">
        <w:rPr>
          <w:rFonts w:hint="eastAsia"/>
        </w:rPr>
        <w:t>萬</w:t>
      </w:r>
      <w:r w:rsidR="00B9072C" w:rsidRPr="006356B4">
        <w:rPr>
          <w:rFonts w:hint="eastAsia"/>
        </w:rPr>
        <w:t>2,750元</w:t>
      </w:r>
      <w:r w:rsidR="00617588" w:rsidRPr="006356B4">
        <w:rPr>
          <w:rFonts w:hint="eastAsia"/>
        </w:rPr>
        <w:t>；</w:t>
      </w:r>
      <w:proofErr w:type="gramStart"/>
      <w:r w:rsidRPr="006356B4">
        <w:rPr>
          <w:rFonts w:hint="eastAsia"/>
        </w:rPr>
        <w:t>驗證蜂箱300至999箱</w:t>
      </w:r>
      <w:proofErr w:type="gramEnd"/>
      <w:r w:rsidRPr="006356B4">
        <w:rPr>
          <w:rFonts w:hint="eastAsia"/>
        </w:rPr>
        <w:t>者，初次查驗收費上限為3</w:t>
      </w:r>
      <w:r w:rsidR="00876981" w:rsidRPr="006356B4">
        <w:rPr>
          <w:rFonts w:hint="eastAsia"/>
        </w:rPr>
        <w:t>萬</w:t>
      </w:r>
      <w:r w:rsidRPr="006356B4">
        <w:rPr>
          <w:rFonts w:hint="eastAsia"/>
        </w:rPr>
        <w:t>9</w:t>
      </w:r>
      <w:r w:rsidRPr="006356B4">
        <w:t>,050</w:t>
      </w:r>
      <w:r w:rsidRPr="006356B4">
        <w:rPr>
          <w:rFonts w:hint="eastAsia"/>
        </w:rPr>
        <w:t>元；</w:t>
      </w:r>
      <w:proofErr w:type="gramStart"/>
      <w:r w:rsidRPr="006356B4">
        <w:rPr>
          <w:rFonts w:hint="eastAsia"/>
        </w:rPr>
        <w:t>驗證蜂箱</w:t>
      </w:r>
      <w:proofErr w:type="gramEnd"/>
      <w:r w:rsidRPr="006356B4">
        <w:rPr>
          <w:rFonts w:hint="eastAsia"/>
        </w:rPr>
        <w:t>1</w:t>
      </w:r>
      <w:r w:rsidRPr="006356B4">
        <w:t>,</w:t>
      </w:r>
      <w:r w:rsidRPr="006356B4">
        <w:rPr>
          <w:rFonts w:hint="eastAsia"/>
        </w:rPr>
        <w:t>000至3</w:t>
      </w:r>
      <w:r w:rsidRPr="006356B4">
        <w:t>,</w:t>
      </w:r>
      <w:r w:rsidRPr="006356B4">
        <w:rPr>
          <w:rFonts w:hint="eastAsia"/>
        </w:rPr>
        <w:t>999箱者，初次查驗收費上限為6</w:t>
      </w:r>
      <w:r w:rsidR="00876981" w:rsidRPr="006356B4">
        <w:rPr>
          <w:rFonts w:hint="eastAsia"/>
        </w:rPr>
        <w:t>萬</w:t>
      </w:r>
      <w:r w:rsidRPr="006356B4">
        <w:t>885</w:t>
      </w:r>
      <w:r w:rsidRPr="006356B4">
        <w:rPr>
          <w:rFonts w:hint="eastAsia"/>
        </w:rPr>
        <w:t>元</w:t>
      </w:r>
      <w:r w:rsidR="00617588" w:rsidRPr="006356B4">
        <w:rPr>
          <w:rFonts w:hint="eastAsia"/>
        </w:rPr>
        <w:t>；</w:t>
      </w:r>
      <w:proofErr w:type="gramStart"/>
      <w:r w:rsidRPr="006356B4">
        <w:rPr>
          <w:rFonts w:hint="eastAsia"/>
        </w:rPr>
        <w:t>驗證蜂箱</w:t>
      </w:r>
      <w:proofErr w:type="gramEnd"/>
      <w:r w:rsidRPr="006356B4">
        <w:rPr>
          <w:rFonts w:hint="eastAsia"/>
        </w:rPr>
        <w:t>4</w:t>
      </w:r>
      <w:r w:rsidRPr="006356B4">
        <w:t>,0</w:t>
      </w:r>
      <w:r w:rsidRPr="006356B4">
        <w:rPr>
          <w:rFonts w:hint="eastAsia"/>
        </w:rPr>
        <w:t>00箱以上者，初次查驗基本費6</w:t>
      </w:r>
      <w:r w:rsidR="00876981" w:rsidRPr="006356B4">
        <w:rPr>
          <w:rFonts w:hint="eastAsia"/>
        </w:rPr>
        <w:t>萬</w:t>
      </w:r>
      <w:r w:rsidRPr="006356B4">
        <w:rPr>
          <w:rFonts w:hint="eastAsia"/>
        </w:rPr>
        <w:t>885元，每再增加滿500箱，可另</w:t>
      </w:r>
      <w:r w:rsidR="00450614" w:rsidRPr="006356B4">
        <w:rPr>
          <w:rFonts w:hint="eastAsia"/>
        </w:rPr>
        <w:t>額外收費</w:t>
      </w:r>
      <w:r w:rsidRPr="006356B4">
        <w:rPr>
          <w:rFonts w:hint="eastAsia"/>
        </w:rPr>
        <w:t>1,000元，以此類推。</w:t>
      </w:r>
    </w:p>
    <w:p w:rsidR="00FF1008" w:rsidRPr="006356B4" w:rsidRDefault="00885CEA" w:rsidP="00885CEA">
      <w:pPr>
        <w:pStyle w:val="3"/>
        <w:numPr>
          <w:ilvl w:val="0"/>
          <w:numId w:val="0"/>
        </w:numPr>
        <w:ind w:left="1361"/>
      </w:pPr>
      <w:r w:rsidRPr="006356B4">
        <w:rPr>
          <w:rFonts w:hint="eastAsia"/>
        </w:rPr>
        <w:t xml:space="preserve">    農業部於110年11月9日公告</w:t>
      </w:r>
      <w:r w:rsidRPr="006356B4">
        <w:rPr>
          <w:rStyle w:val="aff2"/>
        </w:rPr>
        <w:footnoteReference w:id="23"/>
      </w:r>
      <w:r w:rsidRPr="006356B4">
        <w:rPr>
          <w:rFonts w:hint="eastAsia"/>
        </w:rPr>
        <w:t>產銷履歷農糧產品</w:t>
      </w:r>
      <w:proofErr w:type="gramStart"/>
      <w:r w:rsidRPr="006356B4">
        <w:rPr>
          <w:rFonts w:hint="eastAsia"/>
        </w:rPr>
        <w:t>蜂產類</w:t>
      </w:r>
      <w:proofErr w:type="gramEnd"/>
      <w:r w:rsidRPr="006356B4">
        <w:rPr>
          <w:rFonts w:hint="eastAsia"/>
        </w:rPr>
        <w:t>驗證費用補助方式，</w:t>
      </w:r>
      <w:proofErr w:type="gramStart"/>
      <w:r w:rsidR="00682F90" w:rsidRPr="006356B4">
        <w:rPr>
          <w:rFonts w:hint="eastAsia"/>
        </w:rPr>
        <w:t>通過該產銷</w:t>
      </w:r>
      <w:proofErr w:type="gramEnd"/>
      <w:r w:rsidR="00682F90" w:rsidRPr="006356B4">
        <w:rPr>
          <w:rFonts w:hint="eastAsia"/>
        </w:rPr>
        <w:t>履歷驗證者，</w:t>
      </w:r>
      <w:r w:rsidR="00FF1008" w:rsidRPr="006356B4">
        <w:rPr>
          <w:rFonts w:hint="eastAsia"/>
        </w:rPr>
        <w:t>由農業部補助三分之二的驗證費用，餘三分之一則</w:t>
      </w:r>
      <w:proofErr w:type="gramStart"/>
      <w:r w:rsidR="00FF1008" w:rsidRPr="006356B4">
        <w:rPr>
          <w:rFonts w:hint="eastAsia"/>
        </w:rPr>
        <w:t>由蜂農</w:t>
      </w:r>
      <w:proofErr w:type="gramEnd"/>
      <w:r w:rsidR="00FF1008" w:rsidRPr="006356B4">
        <w:rPr>
          <w:rFonts w:hint="eastAsia"/>
        </w:rPr>
        <w:t>自行負擔。</w:t>
      </w:r>
      <w:proofErr w:type="gramStart"/>
      <w:r w:rsidR="00FF1008" w:rsidRPr="006356B4">
        <w:rPr>
          <w:rFonts w:hint="eastAsia"/>
        </w:rPr>
        <w:t>此外，</w:t>
      </w:r>
      <w:proofErr w:type="gramEnd"/>
      <w:r w:rsidR="00FF1008" w:rsidRPr="006356B4">
        <w:rPr>
          <w:rFonts w:hint="eastAsia"/>
        </w:rPr>
        <w:t>地方政府</w:t>
      </w:r>
      <w:r w:rsidR="0063445E" w:rsidRPr="006356B4">
        <w:rPr>
          <w:rFonts w:hint="eastAsia"/>
        </w:rPr>
        <w:t>亦可視財政情形，</w:t>
      </w:r>
      <w:proofErr w:type="gramStart"/>
      <w:r w:rsidR="0063445E" w:rsidRPr="006356B4">
        <w:rPr>
          <w:rFonts w:hint="eastAsia"/>
        </w:rPr>
        <w:t>補助蜂</w:t>
      </w:r>
      <w:proofErr w:type="gramEnd"/>
      <w:r w:rsidR="0063445E" w:rsidRPr="006356B4">
        <w:rPr>
          <w:rFonts w:hint="eastAsia"/>
        </w:rPr>
        <w:t>農產銷履歷驗證費用，並以驗證費用的三分之一為額度上限，目前</w:t>
      </w:r>
      <w:r w:rsidR="00FF1008" w:rsidRPr="006356B4">
        <w:rPr>
          <w:rFonts w:hint="eastAsia"/>
        </w:rPr>
        <w:t>新北市、桃園市、高雄市、新竹縣、屏東縣、宜蘭縣、</w:t>
      </w:r>
      <w:proofErr w:type="gramStart"/>
      <w:r w:rsidR="00FF1008" w:rsidRPr="006356B4">
        <w:rPr>
          <w:rFonts w:hint="eastAsia"/>
        </w:rPr>
        <w:t>臺</w:t>
      </w:r>
      <w:proofErr w:type="gramEnd"/>
      <w:r w:rsidR="00FF1008" w:rsidRPr="006356B4">
        <w:rPr>
          <w:rFonts w:hint="eastAsia"/>
        </w:rPr>
        <w:t>東縣及金門縣等8個縣市，</w:t>
      </w:r>
      <w:r w:rsidR="0063445E" w:rsidRPr="006356B4">
        <w:rPr>
          <w:rFonts w:hint="eastAsia"/>
        </w:rPr>
        <w:t>皆有辦理該項補助</w:t>
      </w:r>
      <w:r w:rsidR="00FF1008" w:rsidRPr="006356B4">
        <w:rPr>
          <w:rFonts w:hint="eastAsia"/>
        </w:rPr>
        <w:t>，</w:t>
      </w:r>
      <w:r w:rsidR="0063445E" w:rsidRPr="006356B4">
        <w:rPr>
          <w:rFonts w:hint="eastAsia"/>
        </w:rPr>
        <w:t>惟</w:t>
      </w:r>
      <w:r w:rsidR="00FF1008" w:rsidRPr="006356B4">
        <w:rPr>
          <w:rFonts w:hint="eastAsia"/>
        </w:rPr>
        <w:t>補助方式及上限略有不同</w:t>
      </w:r>
      <w:r w:rsidR="0063445E" w:rsidRPr="006356B4">
        <w:rPr>
          <w:rFonts w:hint="eastAsia"/>
        </w:rPr>
        <w:t>。</w:t>
      </w:r>
      <w:r w:rsidR="00D97582" w:rsidRPr="006356B4">
        <w:rPr>
          <w:rFonts w:hint="eastAsia"/>
        </w:rPr>
        <w:t>簡言之，</w:t>
      </w:r>
      <w:r w:rsidR="00FF1008" w:rsidRPr="006356B4">
        <w:rPr>
          <w:rFonts w:hint="eastAsia"/>
        </w:rPr>
        <w:t>前述8縣市</w:t>
      </w:r>
      <w:proofErr w:type="gramStart"/>
      <w:r w:rsidR="00FF1008" w:rsidRPr="006356B4">
        <w:rPr>
          <w:rFonts w:hint="eastAsia"/>
        </w:rPr>
        <w:t>之蜂農申請</w:t>
      </w:r>
      <w:proofErr w:type="gramEnd"/>
      <w:r w:rsidR="00FF1008" w:rsidRPr="006356B4">
        <w:rPr>
          <w:rFonts w:hint="eastAsia"/>
        </w:rPr>
        <w:t>產銷履歷驗證可分別獲得農業部補助三分之二驗證費用及地方政府補助至多三分之一驗證費用，</w:t>
      </w:r>
      <w:proofErr w:type="gramStart"/>
      <w:r w:rsidR="00FF1008" w:rsidRPr="006356B4">
        <w:rPr>
          <w:rFonts w:hint="eastAsia"/>
        </w:rPr>
        <w:t>蜂農所</w:t>
      </w:r>
      <w:proofErr w:type="gramEnd"/>
      <w:r w:rsidR="00FF1008" w:rsidRPr="006356B4">
        <w:rPr>
          <w:rFonts w:hint="eastAsia"/>
        </w:rPr>
        <w:t>需負擔費用較低</w:t>
      </w:r>
      <w:r w:rsidR="00652309" w:rsidRPr="006356B4">
        <w:rPr>
          <w:rFonts w:hint="eastAsia"/>
        </w:rPr>
        <w:t>；</w:t>
      </w:r>
      <w:r w:rsidR="00FF1008" w:rsidRPr="006356B4">
        <w:rPr>
          <w:rFonts w:hint="eastAsia"/>
        </w:rPr>
        <w:t>其餘縣市</w:t>
      </w:r>
      <w:proofErr w:type="gramStart"/>
      <w:r w:rsidR="00FF1008" w:rsidRPr="006356B4">
        <w:rPr>
          <w:rFonts w:hint="eastAsia"/>
        </w:rPr>
        <w:t>之蜂農申請</w:t>
      </w:r>
      <w:proofErr w:type="gramEnd"/>
      <w:r w:rsidR="00FF1008" w:rsidRPr="006356B4">
        <w:rPr>
          <w:rFonts w:hint="eastAsia"/>
        </w:rPr>
        <w:t>產銷履歷驗證，則須自行負擔三分之一驗證費用</w:t>
      </w:r>
      <w:r w:rsidR="00B52B7B" w:rsidRPr="006356B4">
        <w:rPr>
          <w:rFonts w:hint="eastAsia"/>
        </w:rPr>
        <w:t>，</w:t>
      </w:r>
      <w:r w:rsidR="00652309" w:rsidRPr="006356B4">
        <w:rPr>
          <w:rFonts w:hint="eastAsia"/>
        </w:rPr>
        <w:t>如</w:t>
      </w:r>
      <w:r w:rsidR="00B52B7B" w:rsidRPr="006356B4">
        <w:rPr>
          <w:rFonts w:hint="eastAsia"/>
        </w:rPr>
        <w:t>以</w:t>
      </w:r>
      <w:proofErr w:type="gramStart"/>
      <w:r w:rsidR="00B52B7B" w:rsidRPr="006356B4">
        <w:rPr>
          <w:rFonts w:hint="eastAsia"/>
        </w:rPr>
        <w:t>個別蜂農驗證蜂箱</w:t>
      </w:r>
      <w:proofErr w:type="gramEnd"/>
      <w:r w:rsidR="00B52B7B" w:rsidRPr="006356B4">
        <w:rPr>
          <w:rFonts w:hint="eastAsia"/>
        </w:rPr>
        <w:t>未達300箱者之檢驗費用上限計算，其初次查驗</w:t>
      </w:r>
      <w:r w:rsidR="00652309" w:rsidRPr="006356B4">
        <w:rPr>
          <w:rFonts w:hint="eastAsia"/>
        </w:rPr>
        <w:t>尚</w:t>
      </w:r>
      <w:r w:rsidR="00B52B7B" w:rsidRPr="006356B4">
        <w:rPr>
          <w:rFonts w:hint="eastAsia"/>
        </w:rPr>
        <w:t>須負擔費用7</w:t>
      </w:r>
      <w:r w:rsidR="00B52B7B" w:rsidRPr="006356B4">
        <w:t>,583</w:t>
      </w:r>
      <w:r w:rsidR="00B52B7B" w:rsidRPr="006356B4">
        <w:rPr>
          <w:rFonts w:hint="eastAsia"/>
        </w:rPr>
        <w:t>元，後續</w:t>
      </w:r>
      <w:r w:rsidR="00652309" w:rsidRPr="006356B4">
        <w:rPr>
          <w:rFonts w:hint="eastAsia"/>
        </w:rPr>
        <w:t>如辦理</w:t>
      </w:r>
      <w:r w:rsidR="00B52B7B" w:rsidRPr="006356B4">
        <w:rPr>
          <w:rFonts w:hint="eastAsia"/>
        </w:rPr>
        <w:t>定期</w:t>
      </w:r>
      <w:r w:rsidR="00652309" w:rsidRPr="006356B4">
        <w:rPr>
          <w:rFonts w:hint="eastAsia"/>
        </w:rPr>
        <w:t>及</w:t>
      </w:r>
      <w:r w:rsidR="00B52B7B" w:rsidRPr="006356B4">
        <w:rPr>
          <w:rFonts w:hint="eastAsia"/>
        </w:rPr>
        <w:t>不定期追蹤查驗</w:t>
      </w:r>
      <w:r w:rsidR="00652309" w:rsidRPr="006356B4">
        <w:rPr>
          <w:rFonts w:hint="eastAsia"/>
        </w:rPr>
        <w:t>或展</w:t>
      </w:r>
      <w:r w:rsidR="00450614" w:rsidRPr="006356B4">
        <w:rPr>
          <w:rFonts w:hint="eastAsia"/>
        </w:rPr>
        <w:t>延</w:t>
      </w:r>
      <w:r w:rsidR="00652309" w:rsidRPr="006356B4">
        <w:rPr>
          <w:rFonts w:hint="eastAsia"/>
        </w:rPr>
        <w:t>查驗，每次亦皆須自行負擔6</w:t>
      </w:r>
      <w:r w:rsidR="00652309" w:rsidRPr="006356B4">
        <w:t>,783</w:t>
      </w:r>
      <w:r w:rsidR="00652309" w:rsidRPr="006356B4">
        <w:rPr>
          <w:rFonts w:hint="eastAsia"/>
        </w:rPr>
        <w:t>元</w:t>
      </w:r>
      <w:r w:rsidR="005F02B0" w:rsidRPr="006356B4">
        <w:rPr>
          <w:rFonts w:hint="eastAsia"/>
        </w:rPr>
        <w:t>，</w:t>
      </w:r>
      <w:proofErr w:type="gramStart"/>
      <w:r w:rsidR="00450614" w:rsidRPr="006356B4">
        <w:rPr>
          <w:rFonts w:hint="eastAsia"/>
        </w:rPr>
        <w:t>蜂箱數量</w:t>
      </w:r>
      <w:proofErr w:type="gramEnd"/>
      <w:r w:rsidR="00450614" w:rsidRPr="006356B4">
        <w:rPr>
          <w:rFonts w:hint="eastAsia"/>
        </w:rPr>
        <w:t>超過300箱者，所需負擔費用則</w:t>
      </w:r>
      <w:r w:rsidR="00450614" w:rsidRPr="006356B4">
        <w:rPr>
          <w:rFonts w:hint="eastAsia"/>
        </w:rPr>
        <w:lastRenderedPageBreak/>
        <w:t>更高，</w:t>
      </w:r>
      <w:r w:rsidR="005F02B0" w:rsidRPr="006356B4">
        <w:rPr>
          <w:rFonts w:hint="eastAsia"/>
        </w:rPr>
        <w:t>此</w:t>
      </w:r>
      <w:r w:rsidR="00450614" w:rsidRPr="006356B4">
        <w:rPr>
          <w:rFonts w:hint="eastAsia"/>
        </w:rPr>
        <w:t>筆花銷</w:t>
      </w:r>
      <w:r w:rsidR="005F02B0" w:rsidRPr="006356B4">
        <w:rPr>
          <w:rFonts w:hint="eastAsia"/>
        </w:rPr>
        <w:t>或</w:t>
      </w:r>
      <w:proofErr w:type="gramStart"/>
      <w:r w:rsidR="005F02B0" w:rsidRPr="006356B4">
        <w:rPr>
          <w:rFonts w:hint="eastAsia"/>
        </w:rPr>
        <w:t>造成</w:t>
      </w:r>
      <w:r w:rsidR="00450614" w:rsidRPr="006356B4">
        <w:rPr>
          <w:rFonts w:hint="eastAsia"/>
        </w:rPr>
        <w:t>蜂農</w:t>
      </w:r>
      <w:r w:rsidR="005F02B0" w:rsidRPr="006356B4">
        <w:rPr>
          <w:rFonts w:hint="eastAsia"/>
        </w:rPr>
        <w:t>申請</w:t>
      </w:r>
      <w:proofErr w:type="gramEnd"/>
      <w:r w:rsidR="005F02B0" w:rsidRPr="006356B4">
        <w:rPr>
          <w:rFonts w:hint="eastAsia"/>
        </w:rPr>
        <w:t>產銷履歷驗證</w:t>
      </w:r>
      <w:r w:rsidR="00556753" w:rsidRPr="006356B4">
        <w:rPr>
          <w:rFonts w:hint="eastAsia"/>
        </w:rPr>
        <w:t>時</w:t>
      </w:r>
      <w:r w:rsidR="00450614" w:rsidRPr="006356B4">
        <w:rPr>
          <w:rFonts w:hint="eastAsia"/>
        </w:rPr>
        <w:t>之</w:t>
      </w:r>
      <w:r w:rsidR="005F02B0" w:rsidRPr="006356B4">
        <w:rPr>
          <w:rFonts w:hint="eastAsia"/>
        </w:rPr>
        <w:t>無形障礙</w:t>
      </w:r>
      <w:r w:rsidR="00FF1008" w:rsidRPr="006356B4">
        <w:rPr>
          <w:rFonts w:hint="eastAsia"/>
        </w:rPr>
        <w:t>。</w:t>
      </w:r>
    </w:p>
    <w:p w:rsidR="0063445E" w:rsidRPr="006356B4" w:rsidRDefault="0063445E" w:rsidP="002A472B">
      <w:pPr>
        <w:pStyle w:val="3"/>
      </w:pPr>
      <w:r w:rsidRPr="006356B4">
        <w:rPr>
          <w:rFonts w:hint="eastAsia"/>
        </w:rPr>
        <w:t>綜上，</w:t>
      </w:r>
      <w:proofErr w:type="gramStart"/>
      <w:r w:rsidRPr="006356B4">
        <w:rPr>
          <w:rFonts w:hint="eastAsia"/>
        </w:rPr>
        <w:t>蜂產</w:t>
      </w:r>
      <w:r w:rsidR="0040743C" w:rsidRPr="006356B4">
        <w:rPr>
          <w:rFonts w:hint="eastAsia"/>
        </w:rPr>
        <w:t>類</w:t>
      </w:r>
      <w:r w:rsidRPr="006356B4">
        <w:rPr>
          <w:rFonts w:hint="eastAsia"/>
        </w:rPr>
        <w:t>產</w:t>
      </w:r>
      <w:proofErr w:type="gramEnd"/>
      <w:r w:rsidRPr="006356B4">
        <w:rPr>
          <w:rFonts w:hint="eastAsia"/>
        </w:rPr>
        <w:t>銷履歷驗證制度</w:t>
      </w:r>
      <w:proofErr w:type="gramStart"/>
      <w:r w:rsidRPr="006356B4">
        <w:rPr>
          <w:rFonts w:hint="eastAsia"/>
        </w:rPr>
        <w:t>對於蜂</w:t>
      </w:r>
      <w:proofErr w:type="gramEnd"/>
      <w:r w:rsidRPr="006356B4">
        <w:rPr>
          <w:rFonts w:hint="eastAsia"/>
        </w:rPr>
        <w:t>產品之品質與安全</w:t>
      </w:r>
      <w:r w:rsidR="002A5489" w:rsidRPr="006356B4">
        <w:rPr>
          <w:rFonts w:hint="eastAsia"/>
        </w:rPr>
        <w:t>提升</w:t>
      </w:r>
      <w:r w:rsidRPr="006356B4">
        <w:rPr>
          <w:rFonts w:hint="eastAsia"/>
        </w:rPr>
        <w:t>具正向作用，並可</w:t>
      </w:r>
      <w:r w:rsidR="002A5489" w:rsidRPr="006356B4">
        <w:rPr>
          <w:rFonts w:hint="eastAsia"/>
        </w:rPr>
        <w:t>建立可追溯之食品安全管控</w:t>
      </w:r>
      <w:r w:rsidRPr="006356B4">
        <w:rPr>
          <w:rFonts w:hint="eastAsia"/>
        </w:rPr>
        <w:t>，落實從農場到餐桌理念，</w:t>
      </w:r>
      <w:r w:rsidR="002A5489" w:rsidRPr="006356B4">
        <w:rPr>
          <w:rFonts w:hint="eastAsia"/>
        </w:rPr>
        <w:t>進一步保障消費者權益</w:t>
      </w:r>
      <w:r w:rsidRPr="006356B4">
        <w:rPr>
          <w:rFonts w:hint="eastAsia"/>
        </w:rPr>
        <w:t>。</w:t>
      </w:r>
      <w:r w:rsidR="006A2856" w:rsidRPr="006356B4">
        <w:rPr>
          <w:rFonts w:hint="eastAsia"/>
        </w:rPr>
        <w:t>農業部自109年起將產銷履歷驗證制度導入蜂產業，通過驗證之蜂農戶數及蜂箱箱數雖逐年增加，惟仍不及總體蜂產業</w:t>
      </w:r>
      <w:proofErr w:type="gramStart"/>
      <w:r w:rsidR="006A2856" w:rsidRPr="006356B4">
        <w:rPr>
          <w:rFonts w:hint="eastAsia"/>
        </w:rPr>
        <w:t>2成</w:t>
      </w:r>
      <w:proofErr w:type="gramEnd"/>
      <w:r w:rsidR="006A2856" w:rsidRPr="006356B4">
        <w:rPr>
          <w:rFonts w:hint="eastAsia"/>
        </w:rPr>
        <w:t>。農業部宜</w:t>
      </w:r>
      <w:r w:rsidR="00C948DA">
        <w:rPr>
          <w:rFonts w:hint="eastAsia"/>
        </w:rPr>
        <w:t>持續</w:t>
      </w:r>
      <w:r w:rsidR="006A2856" w:rsidRPr="006356B4">
        <w:rPr>
          <w:rFonts w:hint="eastAsia"/>
        </w:rPr>
        <w:t>加強蜂產類產銷履歷政策推廣與落實，</w:t>
      </w:r>
      <w:r w:rsidR="00E81153">
        <w:rPr>
          <w:rFonts w:hint="eastAsia"/>
        </w:rPr>
        <w:t>積極協助蜂農申請驗證</w:t>
      </w:r>
      <w:r w:rsidR="006A2856" w:rsidRPr="006356B4">
        <w:rPr>
          <w:rFonts w:hint="eastAsia"/>
        </w:rPr>
        <w:t>，以促進蜂產類產銷履歷普及化</w:t>
      </w:r>
      <w:r w:rsidR="00586741" w:rsidRPr="006356B4">
        <w:rPr>
          <w:rFonts w:hint="eastAsia"/>
        </w:rPr>
        <w:t>。</w:t>
      </w:r>
    </w:p>
    <w:p w:rsidR="00362005" w:rsidRDefault="00362005" w:rsidP="00E95CDB">
      <w:pPr>
        <w:pStyle w:val="3"/>
        <w:numPr>
          <w:ilvl w:val="0"/>
          <w:numId w:val="0"/>
        </w:numPr>
        <w:ind w:left="1361"/>
      </w:pPr>
    </w:p>
    <w:p w:rsidR="00E3524E" w:rsidRPr="00624B22" w:rsidRDefault="00E3524E" w:rsidP="00E3524E">
      <w:pPr>
        <w:pStyle w:val="1"/>
        <w:numPr>
          <w:ilvl w:val="0"/>
          <w:numId w:val="1"/>
        </w:numPr>
        <w:ind w:left="2380" w:hanging="2380"/>
        <w:rPr>
          <w:b/>
        </w:rPr>
      </w:pPr>
      <w:r w:rsidRPr="00624B22">
        <w:rPr>
          <w:rFonts w:hint="eastAsia"/>
          <w:b/>
        </w:rPr>
        <w:t>處理辦法：</w:t>
      </w:r>
    </w:p>
    <w:p w:rsidR="008D20F8" w:rsidRDefault="00E3524E" w:rsidP="005370C4">
      <w:pPr>
        <w:pStyle w:val="2"/>
        <w:numPr>
          <w:ilvl w:val="1"/>
          <w:numId w:val="1"/>
        </w:numPr>
        <w:ind w:left="1020" w:hanging="680"/>
      </w:pPr>
      <w:r w:rsidRPr="005A2FED">
        <w:rPr>
          <w:rFonts w:hint="eastAsia"/>
        </w:rPr>
        <w:t>調查意見一</w:t>
      </w:r>
      <w:r w:rsidR="008D20F8">
        <w:rPr>
          <w:rFonts w:hint="eastAsia"/>
        </w:rPr>
        <w:t>，提案糾正衛生福利部</w:t>
      </w:r>
      <w:r w:rsidR="00876981">
        <w:rPr>
          <w:rFonts w:hint="eastAsia"/>
        </w:rPr>
        <w:t>食品藥物管理署</w:t>
      </w:r>
      <w:r w:rsidR="008D20F8">
        <w:rPr>
          <w:rFonts w:hint="eastAsia"/>
        </w:rPr>
        <w:t>。</w:t>
      </w:r>
    </w:p>
    <w:p w:rsidR="00E3524E" w:rsidRPr="005A2FED" w:rsidRDefault="008D20F8" w:rsidP="005370C4">
      <w:pPr>
        <w:pStyle w:val="2"/>
        <w:numPr>
          <w:ilvl w:val="1"/>
          <w:numId w:val="1"/>
        </w:numPr>
        <w:ind w:left="1020" w:hanging="680"/>
      </w:pPr>
      <w:r>
        <w:rPr>
          <w:rFonts w:hint="eastAsia"/>
        </w:rPr>
        <w:t>調查意見</w:t>
      </w:r>
      <w:r w:rsidR="00876981">
        <w:rPr>
          <w:rFonts w:hint="eastAsia"/>
        </w:rPr>
        <w:t>二、</w:t>
      </w:r>
      <w:r w:rsidR="005157FA">
        <w:rPr>
          <w:rFonts w:hint="eastAsia"/>
        </w:rPr>
        <w:t>三</w:t>
      </w:r>
      <w:r w:rsidR="00E3524E" w:rsidRPr="005A2FED">
        <w:rPr>
          <w:rFonts w:hint="eastAsia"/>
        </w:rPr>
        <w:t>，</w:t>
      </w:r>
      <w:r w:rsidR="005A7407" w:rsidRPr="005A2FED">
        <w:rPr>
          <w:rFonts w:hint="eastAsia"/>
        </w:rPr>
        <w:t>函請</w:t>
      </w:r>
      <w:r w:rsidR="00876981">
        <w:rPr>
          <w:rFonts w:hint="eastAsia"/>
        </w:rPr>
        <w:t>衛生</w:t>
      </w:r>
      <w:proofErr w:type="gramStart"/>
      <w:r w:rsidR="00876981">
        <w:rPr>
          <w:rFonts w:hint="eastAsia"/>
        </w:rPr>
        <w:t>福利部督同</w:t>
      </w:r>
      <w:proofErr w:type="gramEnd"/>
      <w:r w:rsidR="00876981">
        <w:rPr>
          <w:rFonts w:hint="eastAsia"/>
        </w:rPr>
        <w:t>食品藥物管理署</w:t>
      </w:r>
      <w:r w:rsidR="005A7407" w:rsidRPr="005A2FED">
        <w:rPr>
          <w:rFonts w:hint="eastAsia"/>
        </w:rPr>
        <w:t>確實檢討改進</w:t>
      </w:r>
      <w:proofErr w:type="gramStart"/>
      <w:r w:rsidR="005A7407" w:rsidRPr="005A2FED">
        <w:rPr>
          <w:rFonts w:hint="eastAsia"/>
        </w:rPr>
        <w:t>見復。</w:t>
      </w:r>
      <w:proofErr w:type="gramEnd"/>
    </w:p>
    <w:p w:rsidR="005A7407" w:rsidRPr="005A2FED" w:rsidRDefault="005A7407" w:rsidP="00E3524E">
      <w:pPr>
        <w:pStyle w:val="2"/>
        <w:numPr>
          <w:ilvl w:val="1"/>
          <w:numId w:val="1"/>
        </w:numPr>
        <w:ind w:left="1020" w:hanging="680"/>
      </w:pPr>
      <w:r w:rsidRPr="005A2FED">
        <w:rPr>
          <w:rFonts w:hint="eastAsia"/>
        </w:rPr>
        <w:t>調查意見</w:t>
      </w:r>
      <w:r w:rsidR="002C10AD">
        <w:rPr>
          <w:rFonts w:hint="eastAsia"/>
        </w:rPr>
        <w:t>三至</w:t>
      </w:r>
      <w:r w:rsidR="005157FA">
        <w:rPr>
          <w:rFonts w:hint="eastAsia"/>
        </w:rPr>
        <w:t>五</w:t>
      </w:r>
      <w:r w:rsidRPr="005A2FED">
        <w:rPr>
          <w:rFonts w:hint="eastAsia"/>
        </w:rPr>
        <w:t>，函請</w:t>
      </w:r>
      <w:r w:rsidR="00E977F1">
        <w:rPr>
          <w:rFonts w:hint="eastAsia"/>
        </w:rPr>
        <w:t>農業部</w:t>
      </w:r>
      <w:r w:rsidRPr="005A2FED">
        <w:rPr>
          <w:rFonts w:hint="eastAsia"/>
        </w:rPr>
        <w:t>檢討改</w:t>
      </w:r>
      <w:r w:rsidR="000573D1" w:rsidRPr="005A2FED">
        <w:rPr>
          <w:rFonts w:hint="eastAsia"/>
        </w:rPr>
        <w:t>進</w:t>
      </w:r>
      <w:proofErr w:type="gramStart"/>
      <w:r w:rsidRPr="005A2FED">
        <w:rPr>
          <w:rFonts w:hint="eastAsia"/>
        </w:rPr>
        <w:t>見復。</w:t>
      </w:r>
      <w:proofErr w:type="gramEnd"/>
    </w:p>
    <w:p w:rsidR="00E3524E" w:rsidRDefault="00E3524E" w:rsidP="00120BCE">
      <w:pPr>
        <w:pStyle w:val="2"/>
        <w:numPr>
          <w:ilvl w:val="1"/>
          <w:numId w:val="1"/>
        </w:numPr>
        <w:ind w:left="1020" w:hanging="680"/>
      </w:pPr>
      <w:r w:rsidRPr="005A2FED">
        <w:rPr>
          <w:rFonts w:hint="eastAsia"/>
        </w:rPr>
        <w:t>調查意見，經委員會討論通過後上網公布。</w:t>
      </w:r>
    </w:p>
    <w:p w:rsidR="00120BCE" w:rsidRDefault="00120BCE" w:rsidP="00120BCE">
      <w:pPr>
        <w:pStyle w:val="1"/>
        <w:numPr>
          <w:ilvl w:val="0"/>
          <w:numId w:val="0"/>
        </w:numPr>
        <w:ind w:left="2381" w:hanging="2381"/>
      </w:pPr>
    </w:p>
    <w:p w:rsidR="00120BCE" w:rsidRPr="00120BCE" w:rsidRDefault="00120BCE" w:rsidP="00120BCE">
      <w:pPr>
        <w:pStyle w:val="1"/>
        <w:numPr>
          <w:ilvl w:val="0"/>
          <w:numId w:val="0"/>
        </w:numPr>
        <w:ind w:left="2381" w:firstLine="1021"/>
        <w:rPr>
          <w:rFonts w:hint="eastAsia"/>
        </w:rPr>
      </w:pPr>
      <w:bookmarkStart w:id="4" w:name="_GoBack"/>
      <w:bookmarkEnd w:id="4"/>
      <w:r w:rsidRPr="00120BCE">
        <w:rPr>
          <w:rFonts w:hint="eastAsia"/>
          <w:spacing w:val="12"/>
          <w:kern w:val="0"/>
          <w:sz w:val="40"/>
        </w:rPr>
        <w:t>調查委員：</w:t>
      </w:r>
      <w:r w:rsidRPr="00120BCE">
        <w:rPr>
          <w:rFonts w:hint="eastAsia"/>
          <w:bCs w:val="0"/>
          <w:spacing w:val="12"/>
          <w:kern w:val="0"/>
          <w:sz w:val="40"/>
        </w:rPr>
        <w:t>田秋堇</w:t>
      </w:r>
      <w:r w:rsidRPr="00120BCE">
        <w:rPr>
          <w:rFonts w:hAnsi="標楷體" w:hint="eastAsia"/>
          <w:bCs w:val="0"/>
          <w:spacing w:val="12"/>
          <w:kern w:val="0"/>
          <w:sz w:val="40"/>
        </w:rPr>
        <w:t>、</w:t>
      </w:r>
      <w:r>
        <w:rPr>
          <w:rFonts w:hAnsi="標楷體" w:hint="eastAsia"/>
          <w:bCs w:val="0"/>
          <w:spacing w:val="12"/>
          <w:kern w:val="0"/>
          <w:sz w:val="40"/>
        </w:rPr>
        <w:t>蔡崇義</w:t>
      </w:r>
    </w:p>
    <w:p w:rsidR="00E3524E" w:rsidRPr="005A2FED" w:rsidRDefault="00E3524E" w:rsidP="00120BCE">
      <w:pPr>
        <w:pStyle w:val="aa"/>
        <w:spacing w:beforeLines="50" w:before="228" w:afterLines="100" w:after="457"/>
        <w:ind w:leftChars="1100" w:left="10043" w:hanging="6301"/>
        <w:jc w:val="left"/>
        <w:rPr>
          <w:b w:val="0"/>
          <w:bCs/>
          <w:snapToGrid/>
          <w:spacing w:val="12"/>
          <w:kern w:val="0"/>
          <w:sz w:val="40"/>
        </w:rPr>
      </w:pPr>
    </w:p>
    <w:p w:rsidR="00E3524E" w:rsidRPr="005A2FED" w:rsidRDefault="00E3524E" w:rsidP="00E3524E">
      <w:pPr>
        <w:rPr>
          <w:rFonts w:ascii="Times New Roman"/>
        </w:rPr>
      </w:pPr>
    </w:p>
    <w:p w:rsidR="00E3524E" w:rsidRPr="005A2FED" w:rsidRDefault="00E3524E" w:rsidP="00E3524E">
      <w:pPr>
        <w:pStyle w:val="aa"/>
        <w:spacing w:before="0" w:after="0"/>
        <w:ind w:leftChars="1100" w:left="3742" w:firstLineChars="500" w:firstLine="2021"/>
        <w:rPr>
          <w:b w:val="0"/>
          <w:bCs/>
          <w:snapToGrid/>
          <w:spacing w:val="12"/>
          <w:kern w:val="0"/>
        </w:rPr>
      </w:pPr>
    </w:p>
    <w:bookmarkEnd w:id="0"/>
    <w:p w:rsidR="00E3524E" w:rsidRPr="005A2FED" w:rsidRDefault="00E3524E" w:rsidP="00E3524E">
      <w:pPr>
        <w:pStyle w:val="af1"/>
        <w:kinsoku/>
        <w:autoSpaceDE w:val="0"/>
        <w:ind w:left="1020" w:hanging="1020"/>
        <w:rPr>
          <w:bCs/>
        </w:rPr>
      </w:pPr>
    </w:p>
    <w:sectPr w:rsidR="00E3524E" w:rsidRPr="005A2FED" w:rsidSect="00CB4A46">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F00" w:rsidRDefault="00ED6F00">
      <w:r>
        <w:separator/>
      </w:r>
    </w:p>
  </w:endnote>
  <w:endnote w:type="continuationSeparator" w:id="0">
    <w:p w:rsidR="00ED6F00" w:rsidRDefault="00ED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09765"/>
      <w:docPartObj>
        <w:docPartGallery w:val="Page Numbers (Bottom of Page)"/>
        <w:docPartUnique/>
      </w:docPartObj>
    </w:sdtPr>
    <w:sdtEndPr/>
    <w:sdtContent>
      <w:p w:rsidR="004E0EA4" w:rsidRDefault="004E0EA4">
        <w:pPr>
          <w:pStyle w:val="af5"/>
          <w:jc w:val="center"/>
        </w:pPr>
        <w:r>
          <w:fldChar w:fldCharType="begin"/>
        </w:r>
        <w:r>
          <w:instrText>PAGE   \* MERGEFORMAT</w:instrText>
        </w:r>
        <w:r>
          <w:fldChar w:fldCharType="separate"/>
        </w:r>
        <w:r>
          <w:rPr>
            <w:lang w:val="zh-TW"/>
          </w:rPr>
          <w:t>2</w:t>
        </w:r>
        <w:r>
          <w:fldChar w:fldCharType="end"/>
        </w:r>
      </w:p>
    </w:sdtContent>
  </w:sdt>
  <w:p w:rsidR="004E0EA4" w:rsidRDefault="004E0EA4">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EA4" w:rsidRDefault="004E0EA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rsidR="004E0EA4" w:rsidRDefault="004E0EA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F00" w:rsidRDefault="00ED6F00">
      <w:r>
        <w:separator/>
      </w:r>
    </w:p>
  </w:footnote>
  <w:footnote w:type="continuationSeparator" w:id="0">
    <w:p w:rsidR="00ED6F00" w:rsidRDefault="00ED6F00">
      <w:r>
        <w:continuationSeparator/>
      </w:r>
    </w:p>
  </w:footnote>
  <w:footnote w:id="1">
    <w:p w:rsidR="004E0EA4" w:rsidRPr="0033309B" w:rsidRDefault="004E0EA4" w:rsidP="00E93946">
      <w:pPr>
        <w:pStyle w:val="aff0"/>
      </w:pPr>
      <w:r w:rsidRPr="0033309B">
        <w:rPr>
          <w:rStyle w:val="aff2"/>
        </w:rPr>
        <w:footnoteRef/>
      </w:r>
      <w:r w:rsidRPr="0033309B">
        <w:t xml:space="preserve"> </w:t>
      </w:r>
      <w:r w:rsidRPr="0033309B">
        <w:rPr>
          <w:rFonts w:hint="eastAsia"/>
        </w:rPr>
        <w:t>衛福部112年8月30日</w:t>
      </w:r>
      <w:proofErr w:type="gramStart"/>
      <w:r w:rsidRPr="0033309B">
        <w:rPr>
          <w:rFonts w:hint="eastAsia"/>
        </w:rPr>
        <w:t>衛授食字</w:t>
      </w:r>
      <w:proofErr w:type="gramEnd"/>
      <w:r w:rsidRPr="0033309B">
        <w:rPr>
          <w:rFonts w:hint="eastAsia"/>
        </w:rPr>
        <w:t>第1129048313號函、農業部112年8月31日</w:t>
      </w:r>
      <w:proofErr w:type="gramStart"/>
      <w:r w:rsidRPr="0033309B">
        <w:rPr>
          <w:rFonts w:hint="eastAsia"/>
        </w:rPr>
        <w:t>農糧字第</w:t>
      </w:r>
      <w:proofErr w:type="gramEnd"/>
    </w:p>
    <w:p w:rsidR="004E0EA4" w:rsidRPr="000809CA" w:rsidRDefault="004E0EA4" w:rsidP="00E93946">
      <w:pPr>
        <w:pStyle w:val="aff0"/>
      </w:pPr>
      <w:r w:rsidRPr="0033309B">
        <w:rPr>
          <w:rFonts w:hint="eastAsia"/>
        </w:rPr>
        <w:t>1120237920號函、經濟部標準檢驗局</w:t>
      </w:r>
      <w:proofErr w:type="gramStart"/>
      <w:r w:rsidRPr="0033309B">
        <w:rPr>
          <w:rFonts w:hint="eastAsia"/>
        </w:rPr>
        <w:t>112年8月21日經標一字</w:t>
      </w:r>
      <w:proofErr w:type="gramEnd"/>
      <w:r w:rsidRPr="0033309B">
        <w:rPr>
          <w:rFonts w:hint="eastAsia"/>
        </w:rPr>
        <w:t>第11200668520號函。</w:t>
      </w:r>
    </w:p>
  </w:footnote>
  <w:footnote w:id="2">
    <w:p w:rsidR="004E0EA4" w:rsidRDefault="004E0EA4" w:rsidP="00E95CDB">
      <w:pPr>
        <w:pStyle w:val="aff0"/>
      </w:pPr>
      <w:r>
        <w:rPr>
          <w:rStyle w:val="aff2"/>
        </w:rPr>
        <w:footnoteRef/>
      </w:r>
      <w:r>
        <w:t xml:space="preserve"> </w:t>
      </w:r>
      <w:r w:rsidRPr="00231E41">
        <w:rPr>
          <w:rFonts w:hint="eastAsia"/>
        </w:rPr>
        <w:t>「包裝蜂蜜及其糖漿類產品標示規定」第2點規定：「包裝蜂蜜及其糖漿類產品，其蜂蜜含量達60%以上者品名之字體大小應一致，並符合下列規定：(</w:t>
      </w:r>
      <w:proofErr w:type="gramStart"/>
      <w:r w:rsidRPr="00231E41">
        <w:rPr>
          <w:rFonts w:hint="eastAsia"/>
        </w:rPr>
        <w:t>一</w:t>
      </w:r>
      <w:proofErr w:type="gramEnd"/>
      <w:r w:rsidRPr="00231E41">
        <w:rPr>
          <w:rFonts w:hint="eastAsia"/>
        </w:rPr>
        <w:t>)有添加糖(糖漿)者，品名應標示</w:t>
      </w:r>
      <w:r>
        <w:rPr>
          <w:rFonts w:hint="eastAsia"/>
        </w:rPr>
        <w:t>『</w:t>
      </w:r>
      <w:r w:rsidRPr="00231E41">
        <w:rPr>
          <w:rFonts w:hint="eastAsia"/>
        </w:rPr>
        <w:t>加糖蜂蜜</w:t>
      </w:r>
      <w:r>
        <w:rPr>
          <w:rFonts w:hint="eastAsia"/>
        </w:rPr>
        <w:t>』</w:t>
      </w:r>
      <w:r w:rsidRPr="00231E41">
        <w:rPr>
          <w:rFonts w:hint="eastAsia"/>
        </w:rPr>
        <w:t>或等同意義字樣。(二)添加糖(糖漿)以外之其他原料，而未添加糖(糖漿)者，品名應標示</w:t>
      </w:r>
      <w:r>
        <w:rPr>
          <w:rFonts w:hint="eastAsia"/>
        </w:rPr>
        <w:t>『</w:t>
      </w:r>
      <w:r w:rsidRPr="00231E41">
        <w:rPr>
          <w:rFonts w:hint="eastAsia"/>
        </w:rPr>
        <w:t>含○○(非蜂蜜之原料名稱」蜂蜜</w:t>
      </w:r>
      <w:r>
        <w:rPr>
          <w:rFonts w:hint="eastAsia"/>
        </w:rPr>
        <w:t>』</w:t>
      </w:r>
      <w:r w:rsidRPr="00231E41">
        <w:rPr>
          <w:rFonts w:hint="eastAsia"/>
        </w:rPr>
        <w:t>或</w:t>
      </w:r>
      <w:r>
        <w:rPr>
          <w:rFonts w:hint="eastAsia"/>
        </w:rPr>
        <w:t>『</w:t>
      </w:r>
      <w:r w:rsidRPr="00231E41">
        <w:rPr>
          <w:rFonts w:hint="eastAsia"/>
        </w:rPr>
        <w:t>調製蜂蜜</w:t>
      </w:r>
      <w:r>
        <w:rPr>
          <w:rFonts w:hint="eastAsia"/>
        </w:rPr>
        <w:t>』</w:t>
      </w:r>
      <w:r w:rsidRPr="00231E41">
        <w:rPr>
          <w:rFonts w:hint="eastAsia"/>
        </w:rPr>
        <w:t>或等同意義字樣。</w:t>
      </w:r>
      <w:proofErr w:type="gramStart"/>
      <w:r w:rsidRPr="00231E41">
        <w:rPr>
          <w:rFonts w:hint="eastAsia"/>
        </w:rPr>
        <w:t>)第</w:t>
      </w:r>
      <w:proofErr w:type="gramEnd"/>
      <w:r w:rsidRPr="00231E41">
        <w:rPr>
          <w:rFonts w:hint="eastAsia"/>
        </w:rPr>
        <w:t>3點規定：「包裝蜂蜜及其糖漿類產品，其蜂蜜含量未達60%且其品名含</w:t>
      </w:r>
      <w:r>
        <w:rPr>
          <w:rFonts w:hint="eastAsia"/>
        </w:rPr>
        <w:t>『</w:t>
      </w:r>
      <w:r w:rsidRPr="00231E41">
        <w:rPr>
          <w:rFonts w:hint="eastAsia"/>
        </w:rPr>
        <w:t>蜂蜜(蜜)</w:t>
      </w:r>
      <w:r>
        <w:rPr>
          <w:rFonts w:hint="eastAsia"/>
        </w:rPr>
        <w:t>』</w:t>
      </w:r>
      <w:r w:rsidRPr="00231E41">
        <w:rPr>
          <w:rFonts w:hint="eastAsia"/>
        </w:rPr>
        <w:t>字樣者，其品名之字體大小應一致，並完整標示</w:t>
      </w:r>
      <w:r>
        <w:rPr>
          <w:rFonts w:hint="eastAsia"/>
        </w:rPr>
        <w:t>『</w:t>
      </w:r>
      <w:r w:rsidRPr="00231E41">
        <w:rPr>
          <w:rFonts w:hint="eastAsia"/>
        </w:rPr>
        <w:t>蜂蜜(蜜)口味</w:t>
      </w:r>
      <w:r>
        <w:rPr>
          <w:rFonts w:hint="eastAsia"/>
        </w:rPr>
        <w:t>』</w:t>
      </w:r>
      <w:r w:rsidRPr="00231E41">
        <w:rPr>
          <w:rFonts w:hint="eastAsia"/>
        </w:rPr>
        <w:t>、</w:t>
      </w:r>
      <w:r>
        <w:rPr>
          <w:rFonts w:hint="eastAsia"/>
        </w:rPr>
        <w:t>『</w:t>
      </w:r>
      <w:r w:rsidRPr="00231E41">
        <w:rPr>
          <w:rFonts w:hint="eastAsia"/>
        </w:rPr>
        <w:t>蜂蜜(蜜)風味</w:t>
      </w:r>
      <w:r>
        <w:rPr>
          <w:rFonts w:hint="eastAsia"/>
        </w:rPr>
        <w:t>』</w:t>
      </w:r>
      <w:r w:rsidRPr="00231E41">
        <w:rPr>
          <w:rFonts w:hint="eastAsia"/>
        </w:rPr>
        <w:t>或等同意義字樣。」</w:t>
      </w:r>
      <w:r>
        <w:rPr>
          <w:rFonts w:hint="eastAsia"/>
        </w:rPr>
        <w:t>第5點規定：「包裝蜂蜜產品，標示『蜂蜜(蜜)』、『100%蜂蜜(蜜)』、『純蜂蜜(蜜)』或等同意義字樣，應為僅含蜂蜜成分之產品。未添加蜂蜜之包裝 糖漿產品，品名不得標示『蜂蜜(蜜)』或等同意義字樣。」</w:t>
      </w:r>
    </w:p>
  </w:footnote>
  <w:footnote w:id="3">
    <w:p w:rsidR="004E0EA4" w:rsidRDefault="004E0EA4" w:rsidP="00362005">
      <w:pPr>
        <w:pStyle w:val="aff0"/>
      </w:pPr>
      <w:r>
        <w:rPr>
          <w:rStyle w:val="aff2"/>
        </w:rPr>
        <w:footnoteRef/>
      </w:r>
      <w:r>
        <w:t xml:space="preserve"> </w:t>
      </w:r>
      <w:r w:rsidRPr="00231E41">
        <w:rPr>
          <w:rFonts w:hint="eastAsia"/>
        </w:rPr>
        <w:t>「包裝蜂蜜及其糖漿類產品標示規定」第</w:t>
      </w:r>
      <w:r>
        <w:rPr>
          <w:rFonts w:hint="eastAsia"/>
        </w:rPr>
        <w:t>4</w:t>
      </w:r>
      <w:r w:rsidRPr="00231E41">
        <w:rPr>
          <w:rFonts w:hint="eastAsia"/>
        </w:rPr>
        <w:t>點規定：「</w:t>
      </w:r>
      <w:r>
        <w:rPr>
          <w:rFonts w:hint="eastAsia"/>
        </w:rPr>
        <w:t>包裝蜂蜜及其糖漿類產品 ，應標示蜂蜜原料原產地，並依蜂蜜含量多寡由高至低依序標示之。」</w:t>
      </w:r>
    </w:p>
  </w:footnote>
  <w:footnote w:id="4">
    <w:p w:rsidR="004E0EA4" w:rsidRPr="0033159A" w:rsidRDefault="004E0EA4" w:rsidP="00CC1CA7">
      <w:pPr>
        <w:pStyle w:val="aff0"/>
      </w:pPr>
      <w:r>
        <w:rPr>
          <w:rStyle w:val="aff2"/>
        </w:rPr>
        <w:footnoteRef/>
      </w:r>
      <w:r>
        <w:t xml:space="preserve"> </w:t>
      </w:r>
      <w:r w:rsidRPr="0033159A">
        <w:rPr>
          <w:rFonts w:hint="eastAsia"/>
        </w:rPr>
        <w:t>食品法典委員會(Codex)由聯合國糧農組織(FAO)和世界衛生組織(WHO)於1963年設立，負責制定統一協調之國際食品標準、準則及行為守則，保護消費者健康並實踐食品公平貿易，促進各國際政府間組織及非政府組織相關食品標準工作之間的協調，使消費者可確信所購買食物產品的安全和品質，進口商亦可確信所訂購食品符合規格要求</w:t>
      </w:r>
      <w:r>
        <w:rPr>
          <w:rFonts w:hint="eastAsia"/>
        </w:rPr>
        <w:t>。</w:t>
      </w:r>
    </w:p>
  </w:footnote>
  <w:footnote w:id="5">
    <w:p w:rsidR="004E0EA4" w:rsidRPr="00D8057D" w:rsidRDefault="004E0EA4" w:rsidP="000B1EB8">
      <w:pPr>
        <w:pStyle w:val="aff0"/>
      </w:pPr>
      <w:r>
        <w:rPr>
          <w:rStyle w:val="aff2"/>
        </w:rPr>
        <w:footnoteRef/>
      </w:r>
      <w:r>
        <w:t xml:space="preserve"> </w:t>
      </w:r>
      <w:r>
        <w:rPr>
          <w:rFonts w:hint="eastAsia"/>
        </w:rPr>
        <w:t>參考資料：</w:t>
      </w:r>
      <w:r w:rsidRPr="00D8057D">
        <w:t xml:space="preserve">CODEX STANDARD FOR HONEY CODEX </w:t>
      </w:r>
      <w:r>
        <w:rPr>
          <w:rFonts w:hint="eastAsia"/>
        </w:rPr>
        <w:t>CXS</w:t>
      </w:r>
      <w:r w:rsidRPr="00D8057D">
        <w:t xml:space="preserve"> 12-1981 (2022)</w:t>
      </w:r>
    </w:p>
  </w:footnote>
  <w:footnote w:id="6">
    <w:p w:rsidR="004E0EA4" w:rsidRDefault="004E0EA4" w:rsidP="00EC37E0">
      <w:pPr>
        <w:pStyle w:val="aff0"/>
        <w:jc w:val="both"/>
      </w:pPr>
      <w:r>
        <w:rPr>
          <w:rStyle w:val="aff2"/>
        </w:rPr>
        <w:footnoteRef/>
      </w:r>
      <w:r>
        <w:t xml:space="preserve"> </w:t>
      </w:r>
      <w:r>
        <w:rPr>
          <w:rFonts w:hint="eastAsia"/>
        </w:rPr>
        <w:t>原文：</w:t>
      </w:r>
      <w:r w:rsidRPr="00FF6E80">
        <w:t>Honey sold as such shall not have added to it any</w:t>
      </w:r>
      <w:r>
        <w:rPr>
          <w:rFonts w:hint="eastAsia"/>
        </w:rPr>
        <w:t xml:space="preserve"> </w:t>
      </w:r>
      <w:r w:rsidRPr="00FF6E80">
        <w:t>food ingredient, including food additives, nor shall any other additions be made other than honey.</w:t>
      </w:r>
    </w:p>
  </w:footnote>
  <w:footnote w:id="7">
    <w:p w:rsidR="004E0EA4" w:rsidRPr="00FE4AA3" w:rsidRDefault="004E0EA4" w:rsidP="000B1EB8">
      <w:pPr>
        <w:pStyle w:val="aff0"/>
        <w:jc w:val="both"/>
      </w:pPr>
      <w:r>
        <w:rPr>
          <w:rStyle w:val="aff2"/>
        </w:rPr>
        <w:footnoteRef/>
      </w:r>
      <w:r>
        <w:t xml:space="preserve"> </w:t>
      </w:r>
      <w:r>
        <w:rPr>
          <w:rFonts w:hint="eastAsia"/>
        </w:rPr>
        <w:t>參考資料：</w:t>
      </w:r>
      <w:r w:rsidRPr="00FE4AA3">
        <w:t>COUNCIL DIRECTIVE 2001/110/EC of 20 December 2001 relating to honey (2001)</w:t>
      </w:r>
    </w:p>
  </w:footnote>
  <w:footnote w:id="8">
    <w:p w:rsidR="004E0EA4" w:rsidRPr="00334BC0" w:rsidRDefault="004E0EA4" w:rsidP="00EC37E0">
      <w:pPr>
        <w:pStyle w:val="aff0"/>
        <w:jc w:val="both"/>
      </w:pPr>
      <w:r>
        <w:rPr>
          <w:rStyle w:val="aff2"/>
        </w:rPr>
        <w:footnoteRef/>
      </w:r>
      <w:r>
        <w:t xml:space="preserve"> </w:t>
      </w:r>
      <w:r>
        <w:rPr>
          <w:rFonts w:hint="eastAsia"/>
        </w:rPr>
        <w:t>原文：</w:t>
      </w:r>
      <w:r w:rsidRPr="00334BC0">
        <w:t>When placed on the market as honey or used in any product intended for human consumption, honey shall not have added to it any food ingredient, including food additives, nor shall any other additions be made other than honey. Honey must, as far as possible, be free from organic or inorganic matters foreign to its composition.</w:t>
      </w:r>
    </w:p>
  </w:footnote>
  <w:footnote w:id="9">
    <w:p w:rsidR="004E0EA4" w:rsidRDefault="004E0EA4" w:rsidP="000B1EB8">
      <w:pPr>
        <w:pStyle w:val="aff0"/>
        <w:jc w:val="both"/>
      </w:pPr>
      <w:r>
        <w:rPr>
          <w:rStyle w:val="aff2"/>
        </w:rPr>
        <w:footnoteRef/>
      </w:r>
      <w:r>
        <w:t xml:space="preserve"> </w:t>
      </w:r>
      <w:r>
        <w:rPr>
          <w:rFonts w:hint="eastAsia"/>
        </w:rPr>
        <w:t>參考資料：</w:t>
      </w:r>
      <w:r w:rsidRPr="00334BC0">
        <w:t>Australia New Zealand Food Standards Code -Standard 2.8.2 Honey (2015)</w:t>
      </w:r>
    </w:p>
  </w:footnote>
  <w:footnote w:id="10">
    <w:p w:rsidR="004E0EA4" w:rsidRDefault="004E0EA4" w:rsidP="00EC37E0">
      <w:pPr>
        <w:pStyle w:val="aff0"/>
        <w:jc w:val="both"/>
      </w:pPr>
      <w:r>
        <w:rPr>
          <w:rStyle w:val="aff2"/>
        </w:rPr>
        <w:footnoteRef/>
      </w:r>
      <w:r>
        <w:t xml:space="preserve"> </w:t>
      </w:r>
      <w:r>
        <w:rPr>
          <w:rFonts w:hint="eastAsia"/>
        </w:rPr>
        <w:t>原文：</w:t>
      </w:r>
      <w:r>
        <w:t xml:space="preserve">A food that is sold as </w:t>
      </w:r>
      <w:r>
        <w:t>‘</w:t>
      </w:r>
      <w:r>
        <w:t>honey</w:t>
      </w:r>
      <w:r>
        <w:t>’</w:t>
      </w:r>
      <w:r>
        <w:t xml:space="preserve"> must:(a) be honey; and</w:t>
      </w:r>
      <w:r>
        <w:rPr>
          <w:rFonts w:hint="eastAsia"/>
        </w:rPr>
        <w:t xml:space="preserve"> </w:t>
      </w:r>
      <w:r>
        <w:t>(b) contain:</w:t>
      </w:r>
      <w:r>
        <w:rPr>
          <w:rFonts w:hint="eastAsia"/>
        </w:rPr>
        <w:t xml:space="preserve"> </w:t>
      </w:r>
      <w:r>
        <w:t>(</w:t>
      </w:r>
      <w:proofErr w:type="spellStart"/>
      <w:r>
        <w:t>i</w:t>
      </w:r>
      <w:proofErr w:type="spellEnd"/>
      <w:r>
        <w:t>) no less than 60% reducing sugars; and</w:t>
      </w:r>
      <w:r>
        <w:rPr>
          <w:rFonts w:hint="eastAsia"/>
        </w:rPr>
        <w:t xml:space="preserve"> </w:t>
      </w:r>
      <w:r>
        <w:t>(ii) no more than 21% moisture.</w:t>
      </w:r>
    </w:p>
  </w:footnote>
  <w:footnote w:id="11">
    <w:p w:rsidR="004E0EA4" w:rsidRDefault="004E0EA4" w:rsidP="000B1EB8">
      <w:pPr>
        <w:pStyle w:val="aff0"/>
        <w:jc w:val="both"/>
      </w:pPr>
      <w:r>
        <w:rPr>
          <w:rStyle w:val="aff2"/>
        </w:rPr>
        <w:footnoteRef/>
      </w:r>
      <w:r>
        <w:t xml:space="preserve"> </w:t>
      </w:r>
      <w:r>
        <w:rPr>
          <w:rFonts w:hint="eastAsia"/>
        </w:rPr>
        <w:t>參考資料：</w:t>
      </w:r>
      <w:r>
        <w:t>7 CFR Part 1212</w:t>
      </w:r>
      <w:r>
        <w:rPr>
          <w:rFonts w:hint="eastAsia"/>
        </w:rPr>
        <w:t xml:space="preserve"> </w:t>
      </w:r>
      <w:r>
        <w:t>HONEY PACKERS AND IMPORTERS RESEARCH, PROMOTION, CONSUMER EDUCATION AND INDUSTRY INFORMATION ORDER</w:t>
      </w:r>
    </w:p>
  </w:footnote>
  <w:footnote w:id="12">
    <w:p w:rsidR="004E0EA4" w:rsidRDefault="004E0EA4" w:rsidP="00EC37E0">
      <w:pPr>
        <w:pStyle w:val="aff0"/>
        <w:jc w:val="both"/>
      </w:pPr>
      <w:r>
        <w:rPr>
          <w:rStyle w:val="aff2"/>
        </w:rPr>
        <w:footnoteRef/>
      </w:r>
      <w:r>
        <w:t xml:space="preserve"> </w:t>
      </w:r>
      <w:r>
        <w:rPr>
          <w:rFonts w:hint="eastAsia"/>
        </w:rPr>
        <w:t>原文：</w:t>
      </w:r>
      <w:r w:rsidRPr="00A0673A">
        <w:rPr>
          <w:rFonts w:hint="eastAsia"/>
        </w:rPr>
        <w:t>“</w:t>
      </w:r>
      <w:r w:rsidRPr="00A0673A">
        <w:t>Honey</w:t>
      </w:r>
      <w:r w:rsidRPr="00A0673A">
        <w:t>”</w:t>
      </w:r>
      <w:r w:rsidRPr="00A0673A">
        <w:t xml:space="preserve"> means the nectar and saccharine exudations of plants that are gathered, modified, and stored in the comb by honeybees, including comb honey.</w:t>
      </w:r>
    </w:p>
  </w:footnote>
  <w:footnote w:id="13">
    <w:p w:rsidR="004E0EA4" w:rsidRDefault="004E0EA4" w:rsidP="00EC37E0">
      <w:pPr>
        <w:pStyle w:val="aff0"/>
        <w:jc w:val="both"/>
      </w:pPr>
      <w:r>
        <w:rPr>
          <w:rStyle w:val="aff2"/>
        </w:rPr>
        <w:footnoteRef/>
      </w:r>
      <w:r>
        <w:t xml:space="preserve"> </w:t>
      </w:r>
      <w:r>
        <w:rPr>
          <w:rFonts w:hint="eastAsia"/>
        </w:rPr>
        <w:t>原文：</w:t>
      </w:r>
      <w:r w:rsidRPr="00A0673A">
        <w:rPr>
          <w:rFonts w:hint="eastAsia"/>
        </w:rPr>
        <w:t>“</w:t>
      </w:r>
      <w:r w:rsidRPr="00A0673A">
        <w:t>Honey products</w:t>
      </w:r>
      <w:r w:rsidRPr="00A0673A">
        <w:t>”</w:t>
      </w:r>
      <w:r w:rsidRPr="00A0673A">
        <w:t xml:space="preserve"> mean products where honey is a principal ingredient. For purposes of this subpart, a product shall be considered to have honey as a principal ingredient if the product contains at least 50% honey by weight.</w:t>
      </w:r>
    </w:p>
  </w:footnote>
  <w:footnote w:id="14">
    <w:p w:rsidR="004E0EA4" w:rsidRDefault="004E0EA4" w:rsidP="000B1EB8">
      <w:pPr>
        <w:pStyle w:val="aff0"/>
      </w:pPr>
      <w:r>
        <w:rPr>
          <w:rStyle w:val="aff2"/>
        </w:rPr>
        <w:footnoteRef/>
      </w:r>
      <w:r>
        <w:t xml:space="preserve"> </w:t>
      </w:r>
      <w:r>
        <w:rPr>
          <w:rFonts w:hint="eastAsia"/>
        </w:rPr>
        <w:t>參考資料：</w:t>
      </w:r>
      <w:r w:rsidRPr="00FE789C">
        <w:rPr>
          <w:rFonts w:hint="eastAsia"/>
        </w:rPr>
        <w:t>はちみつ類品質表示基準実施要領</w:t>
      </w:r>
      <w:r>
        <w:rPr>
          <w:rFonts w:hint="eastAsia"/>
        </w:rPr>
        <w:t>(</w:t>
      </w:r>
      <w:r w:rsidRPr="00FE789C">
        <w:rPr>
          <w:rFonts w:hint="eastAsia"/>
        </w:rPr>
        <w:t>蜂蜜質量標籤標準實施指南</w:t>
      </w:r>
      <w:r>
        <w:rPr>
          <w:rFonts w:hint="eastAsia"/>
        </w:rPr>
        <w:t>)</w:t>
      </w:r>
    </w:p>
  </w:footnote>
  <w:footnote w:id="15">
    <w:p w:rsidR="004E0EA4" w:rsidRPr="00954E86" w:rsidRDefault="004E0EA4" w:rsidP="004A4D04">
      <w:pPr>
        <w:pStyle w:val="aff0"/>
      </w:pPr>
      <w:r>
        <w:rPr>
          <w:rStyle w:val="aff2"/>
        </w:rPr>
        <w:footnoteRef/>
      </w:r>
      <w:r>
        <w:t xml:space="preserve"> </w:t>
      </w:r>
      <w:r>
        <w:rPr>
          <w:rFonts w:hint="eastAsia"/>
        </w:rPr>
        <w:t>原文：みつばちが植物の花みつを採集し、巣房に貯え熟成した天然の甘味物質をいう。</w:t>
      </w:r>
      <w:proofErr w:type="gramStart"/>
      <w:r>
        <w:rPr>
          <w:rFonts w:hint="eastAsia"/>
        </w:rPr>
        <w:t>（</w:t>
      </w:r>
      <w:proofErr w:type="gramEnd"/>
      <w:r>
        <w:rPr>
          <w:rFonts w:hint="eastAsia"/>
        </w:rPr>
        <w:t>はちみつに精製はちみつ又はローヤルゼリー、花粉、香料、果汁若しくはビタミンを加えたものを含む。）</w:t>
      </w:r>
    </w:p>
  </w:footnote>
  <w:footnote w:id="16">
    <w:p w:rsidR="004E0EA4" w:rsidRPr="004A4D04" w:rsidRDefault="004E0EA4" w:rsidP="004A4D04">
      <w:pPr>
        <w:pStyle w:val="aff0"/>
      </w:pPr>
      <w:r>
        <w:rPr>
          <w:rStyle w:val="aff2"/>
        </w:rPr>
        <w:footnoteRef/>
      </w:r>
      <w:r>
        <w:t xml:space="preserve"> </w:t>
      </w:r>
      <w:r>
        <w:rPr>
          <w:rFonts w:hint="eastAsia"/>
        </w:rPr>
        <w:t>原文：</w:t>
      </w:r>
      <w:r w:rsidRPr="004A4D04">
        <w:rPr>
          <w:rFonts w:hint="eastAsia"/>
        </w:rPr>
        <w:t>はちみつに異性化液糖その他の糖類を加えたものであって、はちみつの含有量が重量百分比で６０パーセント以上のものをいう。</w:t>
      </w:r>
    </w:p>
  </w:footnote>
  <w:footnote w:id="17">
    <w:p w:rsidR="004E0EA4" w:rsidRPr="00EA10E8" w:rsidRDefault="004E0EA4" w:rsidP="009D7BAE">
      <w:pPr>
        <w:pStyle w:val="aff0"/>
      </w:pPr>
      <w:r>
        <w:rPr>
          <w:rStyle w:val="aff2"/>
        </w:rPr>
        <w:footnoteRef/>
      </w:r>
      <w:r>
        <w:t xml:space="preserve"> </w:t>
      </w:r>
      <w:r>
        <w:rPr>
          <w:rFonts w:hint="eastAsia"/>
        </w:rPr>
        <w:t>行政院農業委員會(現改制為農業部)</w:t>
      </w:r>
      <w:proofErr w:type="gramStart"/>
      <w:r>
        <w:rPr>
          <w:rFonts w:hint="eastAsia"/>
        </w:rPr>
        <w:t>農糧署111年8月26日</w:t>
      </w:r>
      <w:proofErr w:type="gramEnd"/>
      <w:r w:rsidRPr="00EA10E8">
        <w:rPr>
          <w:rFonts w:hint="eastAsia"/>
        </w:rPr>
        <w:t>農</w:t>
      </w:r>
      <w:proofErr w:type="gramStart"/>
      <w:r w:rsidRPr="00EA10E8">
        <w:rPr>
          <w:rFonts w:hint="eastAsia"/>
        </w:rPr>
        <w:t>糧資字</w:t>
      </w:r>
      <w:proofErr w:type="gramEnd"/>
      <w:r w:rsidRPr="00EA10E8">
        <w:rPr>
          <w:rFonts w:hint="eastAsia"/>
        </w:rPr>
        <w:t>第</w:t>
      </w:r>
      <w:r w:rsidRPr="00EA10E8">
        <w:t>1111038883</w:t>
      </w:r>
      <w:r w:rsidRPr="00EA10E8">
        <w:rPr>
          <w:rFonts w:hint="eastAsia"/>
        </w:rPr>
        <w:t>號</w:t>
      </w:r>
      <w:r>
        <w:rPr>
          <w:rFonts w:hint="eastAsia"/>
        </w:rPr>
        <w:t>函。</w:t>
      </w:r>
    </w:p>
  </w:footnote>
  <w:footnote w:id="18">
    <w:p w:rsidR="004E0EA4" w:rsidRPr="00C1158D" w:rsidRDefault="004E0EA4" w:rsidP="00C1158D">
      <w:pPr>
        <w:pStyle w:val="aff0"/>
      </w:pPr>
      <w:r>
        <w:rPr>
          <w:rStyle w:val="aff2"/>
        </w:rPr>
        <w:footnoteRef/>
      </w:r>
      <w:r>
        <w:t xml:space="preserve"> </w:t>
      </w:r>
      <w:r w:rsidRPr="00C1158D">
        <w:rPr>
          <w:rFonts w:hint="eastAsia"/>
        </w:rPr>
        <w:t>臺灣良好農業規範(TGAP)是政府農業研究單位依據國內農</w:t>
      </w:r>
      <w:proofErr w:type="gramStart"/>
      <w:r w:rsidRPr="00C1158D">
        <w:rPr>
          <w:rFonts w:hint="eastAsia"/>
        </w:rPr>
        <w:t>漁畜各</w:t>
      </w:r>
      <w:proofErr w:type="gramEnd"/>
      <w:r w:rsidRPr="00C1158D">
        <w:rPr>
          <w:rFonts w:hint="eastAsia"/>
        </w:rPr>
        <w:t>品項之生長性質與生產管理所制訂的參考標準，內容包含用藥安全外，更涵蓋了食品安全、環境衛生及永續生產的觀念。</w:t>
      </w:r>
    </w:p>
  </w:footnote>
  <w:footnote w:id="19">
    <w:p w:rsidR="004E0EA4" w:rsidRPr="006C1B32" w:rsidRDefault="004E0EA4">
      <w:pPr>
        <w:pStyle w:val="aff0"/>
      </w:pPr>
      <w:r w:rsidRPr="006C1B32">
        <w:rPr>
          <w:rStyle w:val="aff2"/>
        </w:rPr>
        <w:footnoteRef/>
      </w:r>
      <w:r w:rsidRPr="006C1B32">
        <w:t xml:space="preserve"> </w:t>
      </w:r>
      <w:r w:rsidRPr="006C1B32">
        <w:rPr>
          <w:rFonts w:hint="eastAsia"/>
        </w:rPr>
        <w:t>據農業部查復，鮮乳標章1</w:t>
      </w:r>
      <w:proofErr w:type="gramStart"/>
      <w:r w:rsidRPr="006C1B32">
        <w:rPr>
          <w:rFonts w:hint="eastAsia"/>
        </w:rPr>
        <w:t>捲</w:t>
      </w:r>
      <w:proofErr w:type="gramEnd"/>
      <w:r w:rsidRPr="006C1B32">
        <w:rPr>
          <w:rFonts w:hint="eastAsia"/>
        </w:rPr>
        <w:t>為2萬張，其印製費用由農業部及廠商共同分擔，</w:t>
      </w:r>
      <w:proofErr w:type="gramStart"/>
      <w:r w:rsidRPr="006C1B32">
        <w:rPr>
          <w:rFonts w:hint="eastAsia"/>
        </w:rPr>
        <w:t>113</w:t>
      </w:r>
      <w:proofErr w:type="gramEnd"/>
      <w:r w:rsidRPr="006C1B32">
        <w:rPr>
          <w:rFonts w:hint="eastAsia"/>
        </w:rPr>
        <w:t>年度鮮乳廠商需分攤費用為477元/</w:t>
      </w:r>
      <w:proofErr w:type="gramStart"/>
      <w:r w:rsidRPr="006C1B32">
        <w:rPr>
          <w:rFonts w:hint="eastAsia"/>
        </w:rPr>
        <w:t>捲</w:t>
      </w:r>
      <w:proofErr w:type="gramEnd"/>
      <w:r w:rsidRPr="006C1B32">
        <w:rPr>
          <w:rFonts w:hint="eastAsia"/>
        </w:rPr>
        <w:t>。</w:t>
      </w:r>
    </w:p>
  </w:footnote>
  <w:footnote w:id="20">
    <w:p w:rsidR="004E0EA4" w:rsidRPr="00210CBE" w:rsidRDefault="004E0EA4">
      <w:pPr>
        <w:pStyle w:val="aff0"/>
      </w:pPr>
      <w:r>
        <w:rPr>
          <w:rStyle w:val="aff2"/>
        </w:rPr>
        <w:footnoteRef/>
      </w:r>
      <w:r>
        <w:t xml:space="preserve"> </w:t>
      </w:r>
      <w:r w:rsidRPr="00210CBE">
        <w:rPr>
          <w:rFonts w:hint="eastAsia"/>
        </w:rPr>
        <w:t>行政院農業委員會自112年8月1日起</w:t>
      </w:r>
      <w:r>
        <w:rPr>
          <w:rFonts w:hint="eastAsia"/>
        </w:rPr>
        <w:t>改制</w:t>
      </w:r>
      <w:r w:rsidRPr="00210CBE">
        <w:rPr>
          <w:rFonts w:hint="eastAsia"/>
        </w:rPr>
        <w:t>為「農業部」</w:t>
      </w:r>
    </w:p>
  </w:footnote>
  <w:footnote w:id="21">
    <w:p w:rsidR="004E0EA4" w:rsidRDefault="004E0EA4">
      <w:pPr>
        <w:pStyle w:val="aff0"/>
      </w:pPr>
      <w:r>
        <w:rPr>
          <w:rStyle w:val="aff2"/>
        </w:rPr>
        <w:footnoteRef/>
      </w:r>
      <w:r>
        <w:t xml:space="preserve"> </w:t>
      </w:r>
      <w:r>
        <w:rPr>
          <w:rFonts w:hint="eastAsia"/>
        </w:rPr>
        <w:t>農產品生產及驗證管理法第7條第3項規定：「</w:t>
      </w:r>
      <w:r w:rsidRPr="00B9072C">
        <w:rPr>
          <w:rFonts w:hint="eastAsia"/>
        </w:rPr>
        <w:t>驗證機構經營驗證業務，得依契約收取費用，中央主管機關並應公告其收費上限。</w:t>
      </w:r>
      <w:r>
        <w:rPr>
          <w:rFonts w:hint="eastAsia"/>
        </w:rPr>
        <w:t>」同法第8條第1項規定：「</w:t>
      </w:r>
      <w:r w:rsidRPr="00B9072C">
        <w:rPr>
          <w:rFonts w:hint="eastAsia"/>
        </w:rPr>
        <w:t>農產品經營者得自願參加驗證，並依第四條規定公告之國內特定農產品之類別及品項，與驗證機構約定實施驗證。必要時中央主管機關得補助其驗證費用，補助方式由中央主管機關公告。</w:t>
      </w:r>
      <w:r>
        <w:rPr>
          <w:rFonts w:hint="eastAsia"/>
        </w:rPr>
        <w:t>」</w:t>
      </w:r>
    </w:p>
  </w:footnote>
  <w:footnote w:id="22">
    <w:p w:rsidR="004E0EA4" w:rsidRPr="009B0308" w:rsidRDefault="004E0EA4">
      <w:pPr>
        <w:pStyle w:val="aff0"/>
      </w:pPr>
      <w:r>
        <w:rPr>
          <w:rStyle w:val="aff2"/>
        </w:rPr>
        <w:footnoteRef/>
      </w:r>
      <w:r>
        <w:t xml:space="preserve"> </w:t>
      </w:r>
      <w:r>
        <w:rPr>
          <w:rFonts w:hint="eastAsia"/>
        </w:rPr>
        <w:t>行政院農業委員會(現改制為農業部)112年3月23日</w:t>
      </w:r>
      <w:proofErr w:type="gramStart"/>
      <w:r w:rsidRPr="009B0308">
        <w:rPr>
          <w:rFonts w:hint="eastAsia"/>
        </w:rPr>
        <w:t>農糧字第1121060276號</w:t>
      </w:r>
      <w:proofErr w:type="gramEnd"/>
      <w:r>
        <w:rPr>
          <w:rFonts w:hint="eastAsia"/>
        </w:rPr>
        <w:t>公告。</w:t>
      </w:r>
    </w:p>
  </w:footnote>
  <w:footnote w:id="23">
    <w:p w:rsidR="004E0EA4" w:rsidRDefault="004E0EA4">
      <w:pPr>
        <w:pStyle w:val="aff0"/>
      </w:pPr>
      <w:r>
        <w:rPr>
          <w:rStyle w:val="aff2"/>
        </w:rPr>
        <w:footnoteRef/>
      </w:r>
      <w:r>
        <w:t xml:space="preserve"> </w:t>
      </w:r>
      <w:r>
        <w:rPr>
          <w:rFonts w:hint="eastAsia"/>
        </w:rPr>
        <w:t>行政院農業委員會(現改制為農業部)110年11月9日</w:t>
      </w:r>
      <w:proofErr w:type="gramStart"/>
      <w:r w:rsidRPr="00885CEA">
        <w:rPr>
          <w:rFonts w:hint="eastAsia"/>
        </w:rPr>
        <w:t>農糧字第1101070740號</w:t>
      </w:r>
      <w:proofErr w:type="gramEnd"/>
      <w:r>
        <w:rPr>
          <w:rFonts w:hint="eastAsia"/>
        </w:rPr>
        <w:t>公告。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294780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5047"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suff w:val="nothing"/>
      <w:lvlText w:val="（%5）"/>
      <w:lvlJc w:val="left"/>
      <w:pPr>
        <w:ind w:left="2552"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403" w:hanging="850"/>
      </w:pPr>
      <w:rPr>
        <w:rFonts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290631C"/>
    <w:multiLevelType w:val="hybridMultilevel"/>
    <w:tmpl w:val="A740B36A"/>
    <w:lvl w:ilvl="0" w:tplc="814A8180">
      <w:start w:val="1"/>
      <w:numFmt w:val="decimal"/>
      <w:pStyle w:val="5"/>
      <w:suff w:val="nothing"/>
      <w:lvlText w:val="(%1)"/>
      <w:lvlJc w:val="left"/>
      <w:pPr>
        <w:ind w:left="2496" w:hanging="480"/>
      </w:pPr>
      <w:rPr>
        <w:rFonts w:hint="eastAsia"/>
      </w:rPr>
    </w:lvl>
    <w:lvl w:ilvl="1" w:tplc="04090019">
      <w:start w:val="1"/>
      <w:numFmt w:val="ideographTraditional"/>
      <w:lvlText w:val="%2、"/>
      <w:lvlJc w:val="left"/>
      <w:pPr>
        <w:ind w:left="2976" w:hanging="480"/>
      </w:pPr>
    </w:lvl>
    <w:lvl w:ilvl="2" w:tplc="0409001B" w:tentative="1">
      <w:start w:val="1"/>
      <w:numFmt w:val="lowerRoman"/>
      <w:lvlText w:val="%3."/>
      <w:lvlJc w:val="right"/>
      <w:pPr>
        <w:ind w:left="3456" w:hanging="480"/>
      </w:pPr>
    </w:lvl>
    <w:lvl w:ilvl="3" w:tplc="0409000F" w:tentative="1">
      <w:start w:val="1"/>
      <w:numFmt w:val="decimal"/>
      <w:lvlText w:val="%4."/>
      <w:lvlJc w:val="left"/>
      <w:pPr>
        <w:ind w:left="3936" w:hanging="480"/>
      </w:pPr>
    </w:lvl>
    <w:lvl w:ilvl="4" w:tplc="04090019" w:tentative="1">
      <w:start w:val="1"/>
      <w:numFmt w:val="ideographTraditional"/>
      <w:lvlText w:val="%5、"/>
      <w:lvlJc w:val="left"/>
      <w:pPr>
        <w:ind w:left="4416" w:hanging="480"/>
      </w:pPr>
    </w:lvl>
    <w:lvl w:ilvl="5" w:tplc="0409001B" w:tentative="1">
      <w:start w:val="1"/>
      <w:numFmt w:val="lowerRoman"/>
      <w:lvlText w:val="%6."/>
      <w:lvlJc w:val="right"/>
      <w:pPr>
        <w:ind w:left="4896" w:hanging="480"/>
      </w:pPr>
    </w:lvl>
    <w:lvl w:ilvl="6" w:tplc="0409000F" w:tentative="1">
      <w:start w:val="1"/>
      <w:numFmt w:val="decimal"/>
      <w:lvlText w:val="%7."/>
      <w:lvlJc w:val="left"/>
      <w:pPr>
        <w:ind w:left="5376" w:hanging="480"/>
      </w:pPr>
    </w:lvl>
    <w:lvl w:ilvl="7" w:tplc="04090019" w:tentative="1">
      <w:start w:val="1"/>
      <w:numFmt w:val="ideographTraditional"/>
      <w:lvlText w:val="%8、"/>
      <w:lvlJc w:val="left"/>
      <w:pPr>
        <w:ind w:left="5856" w:hanging="480"/>
      </w:pPr>
    </w:lvl>
    <w:lvl w:ilvl="8" w:tplc="0409001B" w:tentative="1">
      <w:start w:val="1"/>
      <w:numFmt w:val="lowerRoman"/>
      <w:lvlText w:val="%9."/>
      <w:lvlJc w:val="right"/>
      <w:pPr>
        <w:ind w:left="6336"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923EFCF6"/>
    <w:lvl w:ilvl="0" w:tplc="2C4E12A2">
      <w:start w:val="1"/>
      <w:numFmt w:val="decimal"/>
      <w:pStyle w:val="a3"/>
      <w:lvlText w:val="表%1　"/>
      <w:lvlJc w:val="left"/>
      <w:pPr>
        <w:ind w:left="615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A634C9B0">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BD75D5"/>
    <w:multiLevelType w:val="hybridMultilevel"/>
    <w:tmpl w:val="157A69F6"/>
    <w:lvl w:ilvl="0" w:tplc="3E5EF052">
      <w:start w:val="1"/>
      <w:numFmt w:val="decimal"/>
      <w:suff w:val="nothing"/>
      <w:lvlText w:val="備考 %1."/>
      <w:lvlJc w:val="left"/>
      <w:pPr>
        <w:ind w:left="6150" w:hanging="480"/>
      </w:pPr>
      <w:rPr>
        <w:rFonts w:hint="eastAsia"/>
        <w:sz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5"/>
  </w:num>
  <w:num w:numId="10">
    <w:abstractNumId w:val="4"/>
  </w:num>
  <w:num w:numId="11">
    <w:abstractNumId w:val="4"/>
    <w:lvlOverride w:ilvl="0">
      <w:startOverride w:val="1"/>
    </w:lvlOverride>
  </w:num>
  <w:num w:numId="12">
    <w:abstractNumId w:val="4"/>
    <w:lvlOverride w:ilvl="0">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lvlOverride w:ilvl="0">
      <w:startOverride w:val="1"/>
    </w:lvlOverride>
  </w:num>
  <w:num w:numId="31">
    <w:abstractNumId w:val="4"/>
  </w:num>
  <w:num w:numId="32">
    <w:abstractNumId w:val="4"/>
  </w:num>
  <w:num w:numId="33">
    <w:abstractNumId w:val="1"/>
  </w:num>
  <w:num w:numId="34">
    <w:abstractNumId w:val="1"/>
  </w:num>
  <w:num w:numId="35">
    <w:abstractNumId w:val="9"/>
  </w:num>
  <w:num w:numId="36">
    <w:abstractNumId w:val="1"/>
  </w:num>
  <w:num w:numId="37">
    <w:abstractNumId w:val="1"/>
  </w:num>
  <w:num w:numId="38">
    <w:abstractNumId w:val="1"/>
  </w:num>
  <w:num w:numId="39">
    <w:abstractNumId w:val="1"/>
  </w:num>
  <w:num w:numId="40">
    <w:abstractNumId w:val="3"/>
  </w:num>
  <w:num w:numId="41">
    <w:abstractNumId w:val="3"/>
  </w:num>
  <w:num w:numId="42">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7C"/>
    <w:rsid w:val="00000CC6"/>
    <w:rsid w:val="000015FA"/>
    <w:rsid w:val="00001F62"/>
    <w:rsid w:val="00002105"/>
    <w:rsid w:val="00004B15"/>
    <w:rsid w:val="00005C14"/>
    <w:rsid w:val="00006961"/>
    <w:rsid w:val="00007106"/>
    <w:rsid w:val="00007A56"/>
    <w:rsid w:val="000112BF"/>
    <w:rsid w:val="00011F4B"/>
    <w:rsid w:val="00012233"/>
    <w:rsid w:val="000147D9"/>
    <w:rsid w:val="0001577C"/>
    <w:rsid w:val="000165D1"/>
    <w:rsid w:val="00017318"/>
    <w:rsid w:val="000229AD"/>
    <w:rsid w:val="00023727"/>
    <w:rsid w:val="00023B4E"/>
    <w:rsid w:val="000246F7"/>
    <w:rsid w:val="000259A6"/>
    <w:rsid w:val="00026512"/>
    <w:rsid w:val="00026FAA"/>
    <w:rsid w:val="00031138"/>
    <w:rsid w:val="0003114D"/>
    <w:rsid w:val="0003247E"/>
    <w:rsid w:val="00032C13"/>
    <w:rsid w:val="00034EFE"/>
    <w:rsid w:val="00036D76"/>
    <w:rsid w:val="00043F9C"/>
    <w:rsid w:val="0004450A"/>
    <w:rsid w:val="000464C0"/>
    <w:rsid w:val="00046CD6"/>
    <w:rsid w:val="00047301"/>
    <w:rsid w:val="0004763E"/>
    <w:rsid w:val="0005041E"/>
    <w:rsid w:val="000517FE"/>
    <w:rsid w:val="00051A6E"/>
    <w:rsid w:val="000529F0"/>
    <w:rsid w:val="00052FDA"/>
    <w:rsid w:val="0005489D"/>
    <w:rsid w:val="000573D1"/>
    <w:rsid w:val="00057433"/>
    <w:rsid w:val="0005790D"/>
    <w:rsid w:val="00057F32"/>
    <w:rsid w:val="0006087F"/>
    <w:rsid w:val="00062A25"/>
    <w:rsid w:val="0006556D"/>
    <w:rsid w:val="000655EE"/>
    <w:rsid w:val="00065A0A"/>
    <w:rsid w:val="00070EB2"/>
    <w:rsid w:val="00072533"/>
    <w:rsid w:val="000731E8"/>
    <w:rsid w:val="00073CB5"/>
    <w:rsid w:val="0007425C"/>
    <w:rsid w:val="00074BFF"/>
    <w:rsid w:val="000758E4"/>
    <w:rsid w:val="00077553"/>
    <w:rsid w:val="000802A1"/>
    <w:rsid w:val="00080321"/>
    <w:rsid w:val="000809CA"/>
    <w:rsid w:val="00080FAF"/>
    <w:rsid w:val="0008266F"/>
    <w:rsid w:val="00082832"/>
    <w:rsid w:val="00083029"/>
    <w:rsid w:val="00083B9D"/>
    <w:rsid w:val="00083E27"/>
    <w:rsid w:val="00084916"/>
    <w:rsid w:val="000851A2"/>
    <w:rsid w:val="0008619C"/>
    <w:rsid w:val="000871FF"/>
    <w:rsid w:val="0009182D"/>
    <w:rsid w:val="00091E27"/>
    <w:rsid w:val="00092238"/>
    <w:rsid w:val="0009352E"/>
    <w:rsid w:val="0009414D"/>
    <w:rsid w:val="0009484B"/>
    <w:rsid w:val="00095115"/>
    <w:rsid w:val="00096B96"/>
    <w:rsid w:val="000A0042"/>
    <w:rsid w:val="000A0D54"/>
    <w:rsid w:val="000A2F3F"/>
    <w:rsid w:val="000A3876"/>
    <w:rsid w:val="000A6CB2"/>
    <w:rsid w:val="000B0B4A"/>
    <w:rsid w:val="000B0E3E"/>
    <w:rsid w:val="000B1EB8"/>
    <w:rsid w:val="000B279A"/>
    <w:rsid w:val="000B61D2"/>
    <w:rsid w:val="000B68F9"/>
    <w:rsid w:val="000B70A7"/>
    <w:rsid w:val="000B73DD"/>
    <w:rsid w:val="000B7CE0"/>
    <w:rsid w:val="000C018A"/>
    <w:rsid w:val="000C02FE"/>
    <w:rsid w:val="000C1DCD"/>
    <w:rsid w:val="000C30DA"/>
    <w:rsid w:val="000C495F"/>
    <w:rsid w:val="000C519E"/>
    <w:rsid w:val="000C54A2"/>
    <w:rsid w:val="000C6620"/>
    <w:rsid w:val="000D086E"/>
    <w:rsid w:val="000D2A56"/>
    <w:rsid w:val="000D4E84"/>
    <w:rsid w:val="000D61DD"/>
    <w:rsid w:val="000D6517"/>
    <w:rsid w:val="000D66D9"/>
    <w:rsid w:val="000E07B0"/>
    <w:rsid w:val="000E168C"/>
    <w:rsid w:val="000E2F0F"/>
    <w:rsid w:val="000E5AAD"/>
    <w:rsid w:val="000E6431"/>
    <w:rsid w:val="000F076A"/>
    <w:rsid w:val="000F21A5"/>
    <w:rsid w:val="000F5832"/>
    <w:rsid w:val="00100AD4"/>
    <w:rsid w:val="00102B9F"/>
    <w:rsid w:val="0010543A"/>
    <w:rsid w:val="00106E05"/>
    <w:rsid w:val="0010770C"/>
    <w:rsid w:val="00111EF7"/>
    <w:rsid w:val="00112637"/>
    <w:rsid w:val="00112ABC"/>
    <w:rsid w:val="00116510"/>
    <w:rsid w:val="00116DE3"/>
    <w:rsid w:val="00117224"/>
    <w:rsid w:val="00117E92"/>
    <w:rsid w:val="0012001E"/>
    <w:rsid w:val="00120BCE"/>
    <w:rsid w:val="00120E71"/>
    <w:rsid w:val="001240A6"/>
    <w:rsid w:val="00125513"/>
    <w:rsid w:val="00126A55"/>
    <w:rsid w:val="00127401"/>
    <w:rsid w:val="00133F08"/>
    <w:rsid w:val="001345E6"/>
    <w:rsid w:val="00135E39"/>
    <w:rsid w:val="00136B73"/>
    <w:rsid w:val="001378B0"/>
    <w:rsid w:val="00140A74"/>
    <w:rsid w:val="00141F1B"/>
    <w:rsid w:val="0014252B"/>
    <w:rsid w:val="00142E00"/>
    <w:rsid w:val="001433B2"/>
    <w:rsid w:val="00144993"/>
    <w:rsid w:val="001466F2"/>
    <w:rsid w:val="00150369"/>
    <w:rsid w:val="00152793"/>
    <w:rsid w:val="001535D1"/>
    <w:rsid w:val="001536AA"/>
    <w:rsid w:val="00153B7E"/>
    <w:rsid w:val="001545A9"/>
    <w:rsid w:val="00155749"/>
    <w:rsid w:val="00155EF9"/>
    <w:rsid w:val="00162AB9"/>
    <w:rsid w:val="001637C7"/>
    <w:rsid w:val="001642A1"/>
    <w:rsid w:val="0016480E"/>
    <w:rsid w:val="00165751"/>
    <w:rsid w:val="001662E7"/>
    <w:rsid w:val="00166563"/>
    <w:rsid w:val="001679EC"/>
    <w:rsid w:val="00171AB7"/>
    <w:rsid w:val="00173DA9"/>
    <w:rsid w:val="00174297"/>
    <w:rsid w:val="00176D20"/>
    <w:rsid w:val="001771AB"/>
    <w:rsid w:val="00177F6E"/>
    <w:rsid w:val="00180E06"/>
    <w:rsid w:val="001811FA"/>
    <w:rsid w:val="001814D0"/>
    <w:rsid w:val="001817B3"/>
    <w:rsid w:val="00182EC6"/>
    <w:rsid w:val="00183014"/>
    <w:rsid w:val="001832A9"/>
    <w:rsid w:val="00184A99"/>
    <w:rsid w:val="00184F74"/>
    <w:rsid w:val="00185989"/>
    <w:rsid w:val="00187ACA"/>
    <w:rsid w:val="00193FA1"/>
    <w:rsid w:val="001948C1"/>
    <w:rsid w:val="001959C2"/>
    <w:rsid w:val="00197384"/>
    <w:rsid w:val="001A0081"/>
    <w:rsid w:val="001A04B0"/>
    <w:rsid w:val="001A3118"/>
    <w:rsid w:val="001A3A47"/>
    <w:rsid w:val="001A4965"/>
    <w:rsid w:val="001A51E3"/>
    <w:rsid w:val="001A57A2"/>
    <w:rsid w:val="001A7968"/>
    <w:rsid w:val="001B02A1"/>
    <w:rsid w:val="001B1FAC"/>
    <w:rsid w:val="001B2ADC"/>
    <w:rsid w:val="001B2E98"/>
    <w:rsid w:val="001B3483"/>
    <w:rsid w:val="001B364A"/>
    <w:rsid w:val="001B3C1E"/>
    <w:rsid w:val="001B4494"/>
    <w:rsid w:val="001B51B8"/>
    <w:rsid w:val="001B6E91"/>
    <w:rsid w:val="001B7F3D"/>
    <w:rsid w:val="001C0755"/>
    <w:rsid w:val="001C0D8B"/>
    <w:rsid w:val="001C0DA8"/>
    <w:rsid w:val="001C3C02"/>
    <w:rsid w:val="001C66D8"/>
    <w:rsid w:val="001C6AC7"/>
    <w:rsid w:val="001D45A4"/>
    <w:rsid w:val="001D4AD7"/>
    <w:rsid w:val="001D4DE5"/>
    <w:rsid w:val="001D53F0"/>
    <w:rsid w:val="001E0734"/>
    <w:rsid w:val="001E0D8A"/>
    <w:rsid w:val="001E15CB"/>
    <w:rsid w:val="001E342C"/>
    <w:rsid w:val="001E49D5"/>
    <w:rsid w:val="001E5A64"/>
    <w:rsid w:val="001E67BA"/>
    <w:rsid w:val="001E74C2"/>
    <w:rsid w:val="001E77C9"/>
    <w:rsid w:val="001E7F8C"/>
    <w:rsid w:val="001F265E"/>
    <w:rsid w:val="001F4B28"/>
    <w:rsid w:val="001F4F82"/>
    <w:rsid w:val="001F5A48"/>
    <w:rsid w:val="001F6260"/>
    <w:rsid w:val="001F78A8"/>
    <w:rsid w:val="001F7E24"/>
    <w:rsid w:val="00200007"/>
    <w:rsid w:val="00201860"/>
    <w:rsid w:val="00201866"/>
    <w:rsid w:val="002030A5"/>
    <w:rsid w:val="00203131"/>
    <w:rsid w:val="0020398E"/>
    <w:rsid w:val="00207BDA"/>
    <w:rsid w:val="00210CBE"/>
    <w:rsid w:val="00210E1B"/>
    <w:rsid w:val="00212490"/>
    <w:rsid w:val="002124ED"/>
    <w:rsid w:val="00212E88"/>
    <w:rsid w:val="00213C9C"/>
    <w:rsid w:val="0022009E"/>
    <w:rsid w:val="00223241"/>
    <w:rsid w:val="00223F43"/>
    <w:rsid w:val="0022425C"/>
    <w:rsid w:val="00224328"/>
    <w:rsid w:val="002246DE"/>
    <w:rsid w:val="0022680E"/>
    <w:rsid w:val="00231DB6"/>
    <w:rsid w:val="00231E41"/>
    <w:rsid w:val="00233252"/>
    <w:rsid w:val="00233EA4"/>
    <w:rsid w:val="00236D8E"/>
    <w:rsid w:val="0023739C"/>
    <w:rsid w:val="00237A89"/>
    <w:rsid w:val="00237AC9"/>
    <w:rsid w:val="002429E2"/>
    <w:rsid w:val="00246FE7"/>
    <w:rsid w:val="00247BE0"/>
    <w:rsid w:val="0025046F"/>
    <w:rsid w:val="00250867"/>
    <w:rsid w:val="00252BC4"/>
    <w:rsid w:val="00254014"/>
    <w:rsid w:val="00254B39"/>
    <w:rsid w:val="00256701"/>
    <w:rsid w:val="002568CB"/>
    <w:rsid w:val="002603A1"/>
    <w:rsid w:val="0026504D"/>
    <w:rsid w:val="00265C68"/>
    <w:rsid w:val="00265D31"/>
    <w:rsid w:val="00270F25"/>
    <w:rsid w:val="00270FB7"/>
    <w:rsid w:val="00271CB0"/>
    <w:rsid w:val="002737E7"/>
    <w:rsid w:val="00273A2F"/>
    <w:rsid w:val="0027693E"/>
    <w:rsid w:val="00280986"/>
    <w:rsid w:val="00280C8F"/>
    <w:rsid w:val="00280DBD"/>
    <w:rsid w:val="00280E7E"/>
    <w:rsid w:val="00281ECE"/>
    <w:rsid w:val="002831C7"/>
    <w:rsid w:val="002840C6"/>
    <w:rsid w:val="0028548F"/>
    <w:rsid w:val="00285EAA"/>
    <w:rsid w:val="0029104C"/>
    <w:rsid w:val="00294320"/>
    <w:rsid w:val="00294F4D"/>
    <w:rsid w:val="00295174"/>
    <w:rsid w:val="00295A3A"/>
    <w:rsid w:val="00296172"/>
    <w:rsid w:val="00296B92"/>
    <w:rsid w:val="002976A6"/>
    <w:rsid w:val="002A029E"/>
    <w:rsid w:val="002A06EC"/>
    <w:rsid w:val="002A2C22"/>
    <w:rsid w:val="002A32BA"/>
    <w:rsid w:val="002A368F"/>
    <w:rsid w:val="002A472B"/>
    <w:rsid w:val="002A5489"/>
    <w:rsid w:val="002B02EB"/>
    <w:rsid w:val="002B0411"/>
    <w:rsid w:val="002B0FED"/>
    <w:rsid w:val="002B2351"/>
    <w:rsid w:val="002B5C2A"/>
    <w:rsid w:val="002C0358"/>
    <w:rsid w:val="002C0602"/>
    <w:rsid w:val="002C0829"/>
    <w:rsid w:val="002C10AD"/>
    <w:rsid w:val="002C4B6A"/>
    <w:rsid w:val="002D3777"/>
    <w:rsid w:val="002D50B0"/>
    <w:rsid w:val="002D54F0"/>
    <w:rsid w:val="002D5C16"/>
    <w:rsid w:val="002D6332"/>
    <w:rsid w:val="002D7BAE"/>
    <w:rsid w:val="002E011E"/>
    <w:rsid w:val="002E2DA7"/>
    <w:rsid w:val="002E2FA0"/>
    <w:rsid w:val="002E31B8"/>
    <w:rsid w:val="002E348D"/>
    <w:rsid w:val="002E3F8B"/>
    <w:rsid w:val="002F0E44"/>
    <w:rsid w:val="002F2476"/>
    <w:rsid w:val="002F3DFF"/>
    <w:rsid w:val="002F5E05"/>
    <w:rsid w:val="00301FF8"/>
    <w:rsid w:val="00302593"/>
    <w:rsid w:val="00302F6B"/>
    <w:rsid w:val="00303CD6"/>
    <w:rsid w:val="003052C6"/>
    <w:rsid w:val="0030605A"/>
    <w:rsid w:val="0030645E"/>
    <w:rsid w:val="003078BB"/>
    <w:rsid w:val="00307A76"/>
    <w:rsid w:val="003103FC"/>
    <w:rsid w:val="00311A47"/>
    <w:rsid w:val="0031455E"/>
    <w:rsid w:val="00315796"/>
    <w:rsid w:val="00315A16"/>
    <w:rsid w:val="00316F29"/>
    <w:rsid w:val="00317053"/>
    <w:rsid w:val="0032109C"/>
    <w:rsid w:val="00321AFA"/>
    <w:rsid w:val="00322996"/>
    <w:rsid w:val="00322B45"/>
    <w:rsid w:val="00322D7F"/>
    <w:rsid w:val="00323809"/>
    <w:rsid w:val="00323D41"/>
    <w:rsid w:val="00324F2E"/>
    <w:rsid w:val="00325414"/>
    <w:rsid w:val="0032631C"/>
    <w:rsid w:val="003302F1"/>
    <w:rsid w:val="0033159A"/>
    <w:rsid w:val="0033309B"/>
    <w:rsid w:val="00334BC0"/>
    <w:rsid w:val="003352F3"/>
    <w:rsid w:val="00335BAB"/>
    <w:rsid w:val="00335F13"/>
    <w:rsid w:val="0033613A"/>
    <w:rsid w:val="003377A8"/>
    <w:rsid w:val="00343505"/>
    <w:rsid w:val="0034470E"/>
    <w:rsid w:val="00345879"/>
    <w:rsid w:val="00346BEB"/>
    <w:rsid w:val="00346E85"/>
    <w:rsid w:val="0034797B"/>
    <w:rsid w:val="00351347"/>
    <w:rsid w:val="00351617"/>
    <w:rsid w:val="00351BAE"/>
    <w:rsid w:val="00351E3C"/>
    <w:rsid w:val="00352DB0"/>
    <w:rsid w:val="0035497C"/>
    <w:rsid w:val="00355559"/>
    <w:rsid w:val="003561FD"/>
    <w:rsid w:val="00356D5E"/>
    <w:rsid w:val="00360940"/>
    <w:rsid w:val="00361063"/>
    <w:rsid w:val="00361947"/>
    <w:rsid w:val="00362005"/>
    <w:rsid w:val="00363B00"/>
    <w:rsid w:val="00366832"/>
    <w:rsid w:val="00366B41"/>
    <w:rsid w:val="0037094A"/>
    <w:rsid w:val="00371ED3"/>
    <w:rsid w:val="00372659"/>
    <w:rsid w:val="00372FFC"/>
    <w:rsid w:val="003748ED"/>
    <w:rsid w:val="003754C3"/>
    <w:rsid w:val="003758C1"/>
    <w:rsid w:val="00376AC3"/>
    <w:rsid w:val="0037728A"/>
    <w:rsid w:val="00380717"/>
    <w:rsid w:val="00380B7D"/>
    <w:rsid w:val="00381510"/>
    <w:rsid w:val="00381A99"/>
    <w:rsid w:val="003829C2"/>
    <w:rsid w:val="00382CAD"/>
    <w:rsid w:val="003830B2"/>
    <w:rsid w:val="00384724"/>
    <w:rsid w:val="00386B2C"/>
    <w:rsid w:val="003919B7"/>
    <w:rsid w:val="00391D57"/>
    <w:rsid w:val="00392292"/>
    <w:rsid w:val="00394108"/>
    <w:rsid w:val="00394F45"/>
    <w:rsid w:val="00395A33"/>
    <w:rsid w:val="003A0959"/>
    <w:rsid w:val="003A1C1B"/>
    <w:rsid w:val="003A2A4F"/>
    <w:rsid w:val="003A31BB"/>
    <w:rsid w:val="003A5927"/>
    <w:rsid w:val="003A5FC8"/>
    <w:rsid w:val="003A6404"/>
    <w:rsid w:val="003A79AA"/>
    <w:rsid w:val="003B1017"/>
    <w:rsid w:val="003B3277"/>
    <w:rsid w:val="003B3412"/>
    <w:rsid w:val="003B3C07"/>
    <w:rsid w:val="003B5737"/>
    <w:rsid w:val="003B5ABF"/>
    <w:rsid w:val="003B6081"/>
    <w:rsid w:val="003B6775"/>
    <w:rsid w:val="003B7F04"/>
    <w:rsid w:val="003C24A8"/>
    <w:rsid w:val="003C24D8"/>
    <w:rsid w:val="003C3798"/>
    <w:rsid w:val="003C5970"/>
    <w:rsid w:val="003C5FE2"/>
    <w:rsid w:val="003C7625"/>
    <w:rsid w:val="003C79D0"/>
    <w:rsid w:val="003D05FB"/>
    <w:rsid w:val="003D0C2B"/>
    <w:rsid w:val="003D179B"/>
    <w:rsid w:val="003D1B16"/>
    <w:rsid w:val="003D45BF"/>
    <w:rsid w:val="003D508A"/>
    <w:rsid w:val="003D537F"/>
    <w:rsid w:val="003D6BFF"/>
    <w:rsid w:val="003D6EAB"/>
    <w:rsid w:val="003D703B"/>
    <w:rsid w:val="003D7B75"/>
    <w:rsid w:val="003E0208"/>
    <w:rsid w:val="003E30DA"/>
    <w:rsid w:val="003E3F2B"/>
    <w:rsid w:val="003E4489"/>
    <w:rsid w:val="003E4654"/>
    <w:rsid w:val="003E4B57"/>
    <w:rsid w:val="003E4E2E"/>
    <w:rsid w:val="003E6B4C"/>
    <w:rsid w:val="003E74C9"/>
    <w:rsid w:val="003F01A1"/>
    <w:rsid w:val="003F1374"/>
    <w:rsid w:val="003F1B3F"/>
    <w:rsid w:val="003F2290"/>
    <w:rsid w:val="003F27E1"/>
    <w:rsid w:val="003F37AF"/>
    <w:rsid w:val="003F437A"/>
    <w:rsid w:val="003F5C2B"/>
    <w:rsid w:val="004015B5"/>
    <w:rsid w:val="0040196E"/>
    <w:rsid w:val="00401AA5"/>
    <w:rsid w:val="00402240"/>
    <w:rsid w:val="004023E9"/>
    <w:rsid w:val="00403D76"/>
    <w:rsid w:val="0040454A"/>
    <w:rsid w:val="0040663B"/>
    <w:rsid w:val="0040743C"/>
    <w:rsid w:val="0041031A"/>
    <w:rsid w:val="0041103A"/>
    <w:rsid w:val="00413F83"/>
    <w:rsid w:val="0041490C"/>
    <w:rsid w:val="00416191"/>
    <w:rsid w:val="00416721"/>
    <w:rsid w:val="00420C03"/>
    <w:rsid w:val="00421EF0"/>
    <w:rsid w:val="004224FA"/>
    <w:rsid w:val="00422A5F"/>
    <w:rsid w:val="00423D07"/>
    <w:rsid w:val="004269AA"/>
    <w:rsid w:val="00427936"/>
    <w:rsid w:val="00433BAA"/>
    <w:rsid w:val="00435FA4"/>
    <w:rsid w:val="0043626E"/>
    <w:rsid w:val="00436626"/>
    <w:rsid w:val="00440EE6"/>
    <w:rsid w:val="0044148C"/>
    <w:rsid w:val="00442D57"/>
    <w:rsid w:val="0044346F"/>
    <w:rsid w:val="004446D2"/>
    <w:rsid w:val="00450614"/>
    <w:rsid w:val="00452C77"/>
    <w:rsid w:val="00453FF6"/>
    <w:rsid w:val="00456454"/>
    <w:rsid w:val="00461EE7"/>
    <w:rsid w:val="0046340B"/>
    <w:rsid w:val="0046520A"/>
    <w:rsid w:val="00466E54"/>
    <w:rsid w:val="004672AB"/>
    <w:rsid w:val="00470960"/>
    <w:rsid w:val="004714FE"/>
    <w:rsid w:val="0047164D"/>
    <w:rsid w:val="00471E3A"/>
    <w:rsid w:val="00472117"/>
    <w:rsid w:val="0047455B"/>
    <w:rsid w:val="004756BF"/>
    <w:rsid w:val="00476A4D"/>
    <w:rsid w:val="00476F8E"/>
    <w:rsid w:val="00477BAA"/>
    <w:rsid w:val="00480D49"/>
    <w:rsid w:val="0048258A"/>
    <w:rsid w:val="0048282F"/>
    <w:rsid w:val="00483D78"/>
    <w:rsid w:val="0048446F"/>
    <w:rsid w:val="00486684"/>
    <w:rsid w:val="0049066B"/>
    <w:rsid w:val="004923E8"/>
    <w:rsid w:val="00492498"/>
    <w:rsid w:val="0049368B"/>
    <w:rsid w:val="00495053"/>
    <w:rsid w:val="00496A49"/>
    <w:rsid w:val="004A1F59"/>
    <w:rsid w:val="004A29BE"/>
    <w:rsid w:val="004A3225"/>
    <w:rsid w:val="004A33EE"/>
    <w:rsid w:val="004A361E"/>
    <w:rsid w:val="004A3AA8"/>
    <w:rsid w:val="004A3DE6"/>
    <w:rsid w:val="004A4D04"/>
    <w:rsid w:val="004B13C7"/>
    <w:rsid w:val="004B5079"/>
    <w:rsid w:val="004B575A"/>
    <w:rsid w:val="004B594F"/>
    <w:rsid w:val="004B5C5F"/>
    <w:rsid w:val="004B651E"/>
    <w:rsid w:val="004B778F"/>
    <w:rsid w:val="004C0609"/>
    <w:rsid w:val="004C22EF"/>
    <w:rsid w:val="004C639F"/>
    <w:rsid w:val="004C697E"/>
    <w:rsid w:val="004C7370"/>
    <w:rsid w:val="004C7E71"/>
    <w:rsid w:val="004D0EA0"/>
    <w:rsid w:val="004D141F"/>
    <w:rsid w:val="004D1663"/>
    <w:rsid w:val="004D1F5E"/>
    <w:rsid w:val="004D2742"/>
    <w:rsid w:val="004D332C"/>
    <w:rsid w:val="004D4AD8"/>
    <w:rsid w:val="004D6310"/>
    <w:rsid w:val="004D7137"/>
    <w:rsid w:val="004D7246"/>
    <w:rsid w:val="004D7887"/>
    <w:rsid w:val="004E0062"/>
    <w:rsid w:val="004E05A1"/>
    <w:rsid w:val="004E0E94"/>
    <w:rsid w:val="004E0EA4"/>
    <w:rsid w:val="004E173F"/>
    <w:rsid w:val="004E340D"/>
    <w:rsid w:val="004E599F"/>
    <w:rsid w:val="004E690A"/>
    <w:rsid w:val="004E7F21"/>
    <w:rsid w:val="004F149E"/>
    <w:rsid w:val="004F2129"/>
    <w:rsid w:val="004F391C"/>
    <w:rsid w:val="004F472A"/>
    <w:rsid w:val="004F5E57"/>
    <w:rsid w:val="004F6085"/>
    <w:rsid w:val="004F6710"/>
    <w:rsid w:val="004F78A4"/>
    <w:rsid w:val="00500C3E"/>
    <w:rsid w:val="005021ED"/>
    <w:rsid w:val="00502849"/>
    <w:rsid w:val="00504334"/>
    <w:rsid w:val="0050498D"/>
    <w:rsid w:val="00506F91"/>
    <w:rsid w:val="005104D7"/>
    <w:rsid w:val="00510B9E"/>
    <w:rsid w:val="00511383"/>
    <w:rsid w:val="005117A7"/>
    <w:rsid w:val="00511805"/>
    <w:rsid w:val="005133C0"/>
    <w:rsid w:val="0051489F"/>
    <w:rsid w:val="00515585"/>
    <w:rsid w:val="005157FA"/>
    <w:rsid w:val="00515828"/>
    <w:rsid w:val="005172DC"/>
    <w:rsid w:val="005176F3"/>
    <w:rsid w:val="005207CE"/>
    <w:rsid w:val="005218E5"/>
    <w:rsid w:val="00526684"/>
    <w:rsid w:val="00534A2A"/>
    <w:rsid w:val="00536755"/>
    <w:rsid w:val="00536BC2"/>
    <w:rsid w:val="005370C4"/>
    <w:rsid w:val="00537DD5"/>
    <w:rsid w:val="00540529"/>
    <w:rsid w:val="00540C13"/>
    <w:rsid w:val="005425E1"/>
    <w:rsid w:val="005427C5"/>
    <w:rsid w:val="00542CF6"/>
    <w:rsid w:val="00544C73"/>
    <w:rsid w:val="0054580C"/>
    <w:rsid w:val="00545BA6"/>
    <w:rsid w:val="00553C03"/>
    <w:rsid w:val="005560AD"/>
    <w:rsid w:val="00556753"/>
    <w:rsid w:val="00560036"/>
    <w:rsid w:val="00560DDA"/>
    <w:rsid w:val="00563692"/>
    <w:rsid w:val="005653ED"/>
    <w:rsid w:val="005656FA"/>
    <w:rsid w:val="00565C60"/>
    <w:rsid w:val="00566650"/>
    <w:rsid w:val="00566EE8"/>
    <w:rsid w:val="005706B3"/>
    <w:rsid w:val="00570A5B"/>
    <w:rsid w:val="00571679"/>
    <w:rsid w:val="005718FD"/>
    <w:rsid w:val="00573040"/>
    <w:rsid w:val="00574061"/>
    <w:rsid w:val="005760A2"/>
    <w:rsid w:val="00580190"/>
    <w:rsid w:val="0058021C"/>
    <w:rsid w:val="00584235"/>
    <w:rsid w:val="005844E7"/>
    <w:rsid w:val="00584FC4"/>
    <w:rsid w:val="005861A3"/>
    <w:rsid w:val="00586741"/>
    <w:rsid w:val="00587BDC"/>
    <w:rsid w:val="00590007"/>
    <w:rsid w:val="005908B8"/>
    <w:rsid w:val="00591004"/>
    <w:rsid w:val="00592DD7"/>
    <w:rsid w:val="00593480"/>
    <w:rsid w:val="0059361A"/>
    <w:rsid w:val="0059512E"/>
    <w:rsid w:val="00595C41"/>
    <w:rsid w:val="00595CAE"/>
    <w:rsid w:val="005969FC"/>
    <w:rsid w:val="00597219"/>
    <w:rsid w:val="005A0A8E"/>
    <w:rsid w:val="005A1BE3"/>
    <w:rsid w:val="005A2FED"/>
    <w:rsid w:val="005A603A"/>
    <w:rsid w:val="005A6DD2"/>
    <w:rsid w:val="005A7407"/>
    <w:rsid w:val="005A7871"/>
    <w:rsid w:val="005B5194"/>
    <w:rsid w:val="005B67EF"/>
    <w:rsid w:val="005C0E1F"/>
    <w:rsid w:val="005C1796"/>
    <w:rsid w:val="005C378E"/>
    <w:rsid w:val="005C385D"/>
    <w:rsid w:val="005C445D"/>
    <w:rsid w:val="005C54E7"/>
    <w:rsid w:val="005C637A"/>
    <w:rsid w:val="005C6A0B"/>
    <w:rsid w:val="005C6DCD"/>
    <w:rsid w:val="005C7FF9"/>
    <w:rsid w:val="005D102E"/>
    <w:rsid w:val="005D1F62"/>
    <w:rsid w:val="005D226E"/>
    <w:rsid w:val="005D27F3"/>
    <w:rsid w:val="005D2B90"/>
    <w:rsid w:val="005D3B20"/>
    <w:rsid w:val="005D71B7"/>
    <w:rsid w:val="005E0730"/>
    <w:rsid w:val="005E0895"/>
    <w:rsid w:val="005E10CA"/>
    <w:rsid w:val="005E219D"/>
    <w:rsid w:val="005E4759"/>
    <w:rsid w:val="005E5C68"/>
    <w:rsid w:val="005E65C0"/>
    <w:rsid w:val="005E690C"/>
    <w:rsid w:val="005E71EE"/>
    <w:rsid w:val="005F02B0"/>
    <w:rsid w:val="005F0390"/>
    <w:rsid w:val="005F2643"/>
    <w:rsid w:val="005F4065"/>
    <w:rsid w:val="005F4596"/>
    <w:rsid w:val="005F4F39"/>
    <w:rsid w:val="005F51E0"/>
    <w:rsid w:val="0060002F"/>
    <w:rsid w:val="00600C44"/>
    <w:rsid w:val="006039C4"/>
    <w:rsid w:val="00606666"/>
    <w:rsid w:val="006072CD"/>
    <w:rsid w:val="00610653"/>
    <w:rsid w:val="00612023"/>
    <w:rsid w:val="00614190"/>
    <w:rsid w:val="00614988"/>
    <w:rsid w:val="00617588"/>
    <w:rsid w:val="00622A99"/>
    <w:rsid w:val="00622E67"/>
    <w:rsid w:val="00623013"/>
    <w:rsid w:val="00623190"/>
    <w:rsid w:val="00623837"/>
    <w:rsid w:val="006247A5"/>
    <w:rsid w:val="00624B22"/>
    <w:rsid w:val="00626B57"/>
    <w:rsid w:val="00626EDC"/>
    <w:rsid w:val="0062742C"/>
    <w:rsid w:val="00627FE7"/>
    <w:rsid w:val="00630B1A"/>
    <w:rsid w:val="006311FE"/>
    <w:rsid w:val="0063189A"/>
    <w:rsid w:val="00633146"/>
    <w:rsid w:val="00633A84"/>
    <w:rsid w:val="0063445E"/>
    <w:rsid w:val="0063464A"/>
    <w:rsid w:val="006347D0"/>
    <w:rsid w:val="006356B4"/>
    <w:rsid w:val="00636CE4"/>
    <w:rsid w:val="00642625"/>
    <w:rsid w:val="006452D3"/>
    <w:rsid w:val="00646434"/>
    <w:rsid w:val="006470EC"/>
    <w:rsid w:val="006505F1"/>
    <w:rsid w:val="00652309"/>
    <w:rsid w:val="006536A6"/>
    <w:rsid w:val="006542D6"/>
    <w:rsid w:val="00655526"/>
    <w:rsid w:val="0065598E"/>
    <w:rsid w:val="00655AF2"/>
    <w:rsid w:val="00655BC5"/>
    <w:rsid w:val="006568BE"/>
    <w:rsid w:val="0066025D"/>
    <w:rsid w:val="0066091A"/>
    <w:rsid w:val="00661495"/>
    <w:rsid w:val="00661F5C"/>
    <w:rsid w:val="00663EF6"/>
    <w:rsid w:val="00673E4A"/>
    <w:rsid w:val="006773EC"/>
    <w:rsid w:val="00680504"/>
    <w:rsid w:val="00680ACF"/>
    <w:rsid w:val="006813A5"/>
    <w:rsid w:val="00681C35"/>
    <w:rsid w:val="00681CD9"/>
    <w:rsid w:val="00682990"/>
    <w:rsid w:val="00682A0E"/>
    <w:rsid w:val="00682F90"/>
    <w:rsid w:val="00683AA0"/>
    <w:rsid w:val="00683E30"/>
    <w:rsid w:val="00685C68"/>
    <w:rsid w:val="00686A0E"/>
    <w:rsid w:val="00687024"/>
    <w:rsid w:val="00690E1C"/>
    <w:rsid w:val="00693E4C"/>
    <w:rsid w:val="00695AF5"/>
    <w:rsid w:val="00695E22"/>
    <w:rsid w:val="006964AA"/>
    <w:rsid w:val="00697F61"/>
    <w:rsid w:val="006A1C38"/>
    <w:rsid w:val="006A1D73"/>
    <w:rsid w:val="006A2856"/>
    <w:rsid w:val="006A4D1E"/>
    <w:rsid w:val="006A5FD7"/>
    <w:rsid w:val="006A6CBC"/>
    <w:rsid w:val="006B10E1"/>
    <w:rsid w:val="006B473E"/>
    <w:rsid w:val="006B6BDE"/>
    <w:rsid w:val="006B7093"/>
    <w:rsid w:val="006B7417"/>
    <w:rsid w:val="006C183B"/>
    <w:rsid w:val="006C18B5"/>
    <w:rsid w:val="006C1B32"/>
    <w:rsid w:val="006C1EBC"/>
    <w:rsid w:val="006C39EA"/>
    <w:rsid w:val="006C5B34"/>
    <w:rsid w:val="006C776A"/>
    <w:rsid w:val="006D064F"/>
    <w:rsid w:val="006D07D2"/>
    <w:rsid w:val="006D0D1B"/>
    <w:rsid w:val="006D124E"/>
    <w:rsid w:val="006D310B"/>
    <w:rsid w:val="006D31F9"/>
    <w:rsid w:val="006D35DF"/>
    <w:rsid w:val="006D3691"/>
    <w:rsid w:val="006D3B50"/>
    <w:rsid w:val="006D5374"/>
    <w:rsid w:val="006D54DC"/>
    <w:rsid w:val="006D72D2"/>
    <w:rsid w:val="006D7AFD"/>
    <w:rsid w:val="006E0939"/>
    <w:rsid w:val="006E3167"/>
    <w:rsid w:val="006E4259"/>
    <w:rsid w:val="006E5D57"/>
    <w:rsid w:val="006E5E21"/>
    <w:rsid w:val="006E5EF0"/>
    <w:rsid w:val="006E6031"/>
    <w:rsid w:val="006F1C61"/>
    <w:rsid w:val="006F24BF"/>
    <w:rsid w:val="006F3563"/>
    <w:rsid w:val="006F42B9"/>
    <w:rsid w:val="006F6103"/>
    <w:rsid w:val="006F6934"/>
    <w:rsid w:val="006F7EA9"/>
    <w:rsid w:val="00701535"/>
    <w:rsid w:val="00704784"/>
    <w:rsid w:val="00704E00"/>
    <w:rsid w:val="00705CF7"/>
    <w:rsid w:val="00706B14"/>
    <w:rsid w:val="00712615"/>
    <w:rsid w:val="007149E9"/>
    <w:rsid w:val="007169F1"/>
    <w:rsid w:val="00717073"/>
    <w:rsid w:val="00717166"/>
    <w:rsid w:val="007209E7"/>
    <w:rsid w:val="007225AF"/>
    <w:rsid w:val="00722CAE"/>
    <w:rsid w:val="00723CE4"/>
    <w:rsid w:val="007260A0"/>
    <w:rsid w:val="00726182"/>
    <w:rsid w:val="00727635"/>
    <w:rsid w:val="00727FEA"/>
    <w:rsid w:val="00730021"/>
    <w:rsid w:val="00732329"/>
    <w:rsid w:val="007337CA"/>
    <w:rsid w:val="00734883"/>
    <w:rsid w:val="007348CB"/>
    <w:rsid w:val="00734CE4"/>
    <w:rsid w:val="00735123"/>
    <w:rsid w:val="00736334"/>
    <w:rsid w:val="00736DB3"/>
    <w:rsid w:val="00736E70"/>
    <w:rsid w:val="00741837"/>
    <w:rsid w:val="007436EA"/>
    <w:rsid w:val="007448F8"/>
    <w:rsid w:val="007453E6"/>
    <w:rsid w:val="007536FE"/>
    <w:rsid w:val="007545CD"/>
    <w:rsid w:val="00754789"/>
    <w:rsid w:val="007557AF"/>
    <w:rsid w:val="00756D4A"/>
    <w:rsid w:val="007571C0"/>
    <w:rsid w:val="00770453"/>
    <w:rsid w:val="00771C6C"/>
    <w:rsid w:val="0077309D"/>
    <w:rsid w:val="00773AD7"/>
    <w:rsid w:val="0077441F"/>
    <w:rsid w:val="00775168"/>
    <w:rsid w:val="00776379"/>
    <w:rsid w:val="00776EA5"/>
    <w:rsid w:val="007774EE"/>
    <w:rsid w:val="00781822"/>
    <w:rsid w:val="007830CE"/>
    <w:rsid w:val="00783F21"/>
    <w:rsid w:val="00786AE0"/>
    <w:rsid w:val="00787159"/>
    <w:rsid w:val="00787165"/>
    <w:rsid w:val="00787AA8"/>
    <w:rsid w:val="0079043A"/>
    <w:rsid w:val="00791668"/>
    <w:rsid w:val="00791AA1"/>
    <w:rsid w:val="007938D5"/>
    <w:rsid w:val="00793AB5"/>
    <w:rsid w:val="00794362"/>
    <w:rsid w:val="00796721"/>
    <w:rsid w:val="00796EBF"/>
    <w:rsid w:val="00797CAE"/>
    <w:rsid w:val="007A24B5"/>
    <w:rsid w:val="007A27F8"/>
    <w:rsid w:val="007A3793"/>
    <w:rsid w:val="007A4F31"/>
    <w:rsid w:val="007A68A7"/>
    <w:rsid w:val="007A7B15"/>
    <w:rsid w:val="007B0D3D"/>
    <w:rsid w:val="007B403C"/>
    <w:rsid w:val="007B422C"/>
    <w:rsid w:val="007B7C2B"/>
    <w:rsid w:val="007C1BA2"/>
    <w:rsid w:val="007C2B48"/>
    <w:rsid w:val="007D0B2F"/>
    <w:rsid w:val="007D18DB"/>
    <w:rsid w:val="007D20E9"/>
    <w:rsid w:val="007D27EF"/>
    <w:rsid w:val="007D4093"/>
    <w:rsid w:val="007D4F9D"/>
    <w:rsid w:val="007D5DA4"/>
    <w:rsid w:val="007D63C4"/>
    <w:rsid w:val="007D7881"/>
    <w:rsid w:val="007D78BB"/>
    <w:rsid w:val="007D7E3A"/>
    <w:rsid w:val="007E0E10"/>
    <w:rsid w:val="007E1769"/>
    <w:rsid w:val="007E1879"/>
    <w:rsid w:val="007E4710"/>
    <w:rsid w:val="007E4768"/>
    <w:rsid w:val="007E4FB6"/>
    <w:rsid w:val="007E777B"/>
    <w:rsid w:val="007F2070"/>
    <w:rsid w:val="007F63C1"/>
    <w:rsid w:val="007F676B"/>
    <w:rsid w:val="007F74D6"/>
    <w:rsid w:val="007F78B1"/>
    <w:rsid w:val="008004E8"/>
    <w:rsid w:val="00800F6F"/>
    <w:rsid w:val="00804C00"/>
    <w:rsid w:val="008053F5"/>
    <w:rsid w:val="008055D4"/>
    <w:rsid w:val="00806AB7"/>
    <w:rsid w:val="00806F7B"/>
    <w:rsid w:val="0080713C"/>
    <w:rsid w:val="00807AF7"/>
    <w:rsid w:val="00810198"/>
    <w:rsid w:val="008107E0"/>
    <w:rsid w:val="00810855"/>
    <w:rsid w:val="00810AD2"/>
    <w:rsid w:val="0081118D"/>
    <w:rsid w:val="008112C7"/>
    <w:rsid w:val="0081208B"/>
    <w:rsid w:val="00813EA5"/>
    <w:rsid w:val="0081525A"/>
    <w:rsid w:val="00815592"/>
    <w:rsid w:val="00815DA8"/>
    <w:rsid w:val="0081722A"/>
    <w:rsid w:val="00820D9C"/>
    <w:rsid w:val="0082194D"/>
    <w:rsid w:val="00822062"/>
    <w:rsid w:val="008221F9"/>
    <w:rsid w:val="00822906"/>
    <w:rsid w:val="008256CF"/>
    <w:rsid w:val="00825F7E"/>
    <w:rsid w:val="00826EF5"/>
    <w:rsid w:val="008278B3"/>
    <w:rsid w:val="00830785"/>
    <w:rsid w:val="00831693"/>
    <w:rsid w:val="00832416"/>
    <w:rsid w:val="00832F90"/>
    <w:rsid w:val="00835009"/>
    <w:rsid w:val="00840104"/>
    <w:rsid w:val="00840C1F"/>
    <w:rsid w:val="008411C9"/>
    <w:rsid w:val="00841AF7"/>
    <w:rsid w:val="00841FC5"/>
    <w:rsid w:val="0084293C"/>
    <w:rsid w:val="00843C72"/>
    <w:rsid w:val="00843D0F"/>
    <w:rsid w:val="008447F7"/>
    <w:rsid w:val="00845140"/>
    <w:rsid w:val="00845709"/>
    <w:rsid w:val="0084752F"/>
    <w:rsid w:val="00847C8F"/>
    <w:rsid w:val="008507D9"/>
    <w:rsid w:val="008522A7"/>
    <w:rsid w:val="00854407"/>
    <w:rsid w:val="00854E89"/>
    <w:rsid w:val="008571EE"/>
    <w:rsid w:val="008576BD"/>
    <w:rsid w:val="008576FD"/>
    <w:rsid w:val="00860463"/>
    <w:rsid w:val="00860820"/>
    <w:rsid w:val="008622EE"/>
    <w:rsid w:val="00862849"/>
    <w:rsid w:val="008656BA"/>
    <w:rsid w:val="00865CC1"/>
    <w:rsid w:val="00865E57"/>
    <w:rsid w:val="00867E43"/>
    <w:rsid w:val="0087061B"/>
    <w:rsid w:val="00872E93"/>
    <w:rsid w:val="008733DA"/>
    <w:rsid w:val="00875633"/>
    <w:rsid w:val="0087630D"/>
    <w:rsid w:val="00876981"/>
    <w:rsid w:val="00881EE9"/>
    <w:rsid w:val="0088266F"/>
    <w:rsid w:val="00882FC9"/>
    <w:rsid w:val="00884BAC"/>
    <w:rsid w:val="008850E4"/>
    <w:rsid w:val="00885CEA"/>
    <w:rsid w:val="00886DF2"/>
    <w:rsid w:val="008873EC"/>
    <w:rsid w:val="008876DD"/>
    <w:rsid w:val="00891453"/>
    <w:rsid w:val="00892278"/>
    <w:rsid w:val="008938AE"/>
    <w:rsid w:val="008939AB"/>
    <w:rsid w:val="00893D16"/>
    <w:rsid w:val="00894DE4"/>
    <w:rsid w:val="0089654B"/>
    <w:rsid w:val="008A072D"/>
    <w:rsid w:val="008A12F5"/>
    <w:rsid w:val="008A2243"/>
    <w:rsid w:val="008A290D"/>
    <w:rsid w:val="008A312E"/>
    <w:rsid w:val="008A60AB"/>
    <w:rsid w:val="008A6B02"/>
    <w:rsid w:val="008B0595"/>
    <w:rsid w:val="008B1587"/>
    <w:rsid w:val="008B1B01"/>
    <w:rsid w:val="008B1C3E"/>
    <w:rsid w:val="008B3BCD"/>
    <w:rsid w:val="008B4C11"/>
    <w:rsid w:val="008B6137"/>
    <w:rsid w:val="008B6DF8"/>
    <w:rsid w:val="008B7B7F"/>
    <w:rsid w:val="008C0892"/>
    <w:rsid w:val="008C106C"/>
    <w:rsid w:val="008C10F1"/>
    <w:rsid w:val="008C1926"/>
    <w:rsid w:val="008C1D13"/>
    <w:rsid w:val="008C1E99"/>
    <w:rsid w:val="008C233E"/>
    <w:rsid w:val="008C2853"/>
    <w:rsid w:val="008C36CD"/>
    <w:rsid w:val="008C553F"/>
    <w:rsid w:val="008D20F8"/>
    <w:rsid w:val="008D4789"/>
    <w:rsid w:val="008D6947"/>
    <w:rsid w:val="008E0085"/>
    <w:rsid w:val="008E135E"/>
    <w:rsid w:val="008E2AA6"/>
    <w:rsid w:val="008E311B"/>
    <w:rsid w:val="008E37E6"/>
    <w:rsid w:val="008E37E7"/>
    <w:rsid w:val="008E5D37"/>
    <w:rsid w:val="008E7464"/>
    <w:rsid w:val="008F07DE"/>
    <w:rsid w:val="008F0D81"/>
    <w:rsid w:val="008F38C1"/>
    <w:rsid w:val="008F46E7"/>
    <w:rsid w:val="008F5130"/>
    <w:rsid w:val="008F5241"/>
    <w:rsid w:val="008F525C"/>
    <w:rsid w:val="008F64CA"/>
    <w:rsid w:val="008F6F0B"/>
    <w:rsid w:val="008F7E4B"/>
    <w:rsid w:val="008F7F6F"/>
    <w:rsid w:val="0090107D"/>
    <w:rsid w:val="0090494B"/>
    <w:rsid w:val="00907109"/>
    <w:rsid w:val="00907BA7"/>
    <w:rsid w:val="0091064E"/>
    <w:rsid w:val="00911FC5"/>
    <w:rsid w:val="009131EB"/>
    <w:rsid w:val="00913EC4"/>
    <w:rsid w:val="00914126"/>
    <w:rsid w:val="00915B3B"/>
    <w:rsid w:val="0091755C"/>
    <w:rsid w:val="009224BD"/>
    <w:rsid w:val="00923188"/>
    <w:rsid w:val="0092331C"/>
    <w:rsid w:val="00924944"/>
    <w:rsid w:val="00926547"/>
    <w:rsid w:val="00926BF4"/>
    <w:rsid w:val="0092799A"/>
    <w:rsid w:val="00927A12"/>
    <w:rsid w:val="00931A10"/>
    <w:rsid w:val="009323B3"/>
    <w:rsid w:val="00935390"/>
    <w:rsid w:val="00936452"/>
    <w:rsid w:val="009370AA"/>
    <w:rsid w:val="009434A0"/>
    <w:rsid w:val="009434C2"/>
    <w:rsid w:val="009440FB"/>
    <w:rsid w:val="00945014"/>
    <w:rsid w:val="00947967"/>
    <w:rsid w:val="009513AF"/>
    <w:rsid w:val="00953275"/>
    <w:rsid w:val="00953388"/>
    <w:rsid w:val="009543AD"/>
    <w:rsid w:val="00954E86"/>
    <w:rsid w:val="00955201"/>
    <w:rsid w:val="00956D70"/>
    <w:rsid w:val="00957E6D"/>
    <w:rsid w:val="00960E26"/>
    <w:rsid w:val="00963871"/>
    <w:rsid w:val="00964479"/>
    <w:rsid w:val="00965200"/>
    <w:rsid w:val="009668B3"/>
    <w:rsid w:val="00971471"/>
    <w:rsid w:val="009736AF"/>
    <w:rsid w:val="00976071"/>
    <w:rsid w:val="0098033C"/>
    <w:rsid w:val="009849C2"/>
    <w:rsid w:val="00984D24"/>
    <w:rsid w:val="009858EB"/>
    <w:rsid w:val="00986878"/>
    <w:rsid w:val="00993BD4"/>
    <w:rsid w:val="0099697F"/>
    <w:rsid w:val="009972EB"/>
    <w:rsid w:val="009973C4"/>
    <w:rsid w:val="009A2F40"/>
    <w:rsid w:val="009A3AE8"/>
    <w:rsid w:val="009A3ED1"/>
    <w:rsid w:val="009A3F47"/>
    <w:rsid w:val="009B0046"/>
    <w:rsid w:val="009B0308"/>
    <w:rsid w:val="009B14CE"/>
    <w:rsid w:val="009B3121"/>
    <w:rsid w:val="009B3B4B"/>
    <w:rsid w:val="009B69CD"/>
    <w:rsid w:val="009C1440"/>
    <w:rsid w:val="009C2107"/>
    <w:rsid w:val="009C29B4"/>
    <w:rsid w:val="009C2D10"/>
    <w:rsid w:val="009C39D8"/>
    <w:rsid w:val="009C436A"/>
    <w:rsid w:val="009C4CEF"/>
    <w:rsid w:val="009C5D9E"/>
    <w:rsid w:val="009C695D"/>
    <w:rsid w:val="009C6AB5"/>
    <w:rsid w:val="009C7B55"/>
    <w:rsid w:val="009D0467"/>
    <w:rsid w:val="009D058D"/>
    <w:rsid w:val="009D1388"/>
    <w:rsid w:val="009D2C3E"/>
    <w:rsid w:val="009D4AB3"/>
    <w:rsid w:val="009D52A6"/>
    <w:rsid w:val="009D7BAE"/>
    <w:rsid w:val="009E061C"/>
    <w:rsid w:val="009E0625"/>
    <w:rsid w:val="009E0AB6"/>
    <w:rsid w:val="009E0D3D"/>
    <w:rsid w:val="009E23C0"/>
    <w:rsid w:val="009E2C4E"/>
    <w:rsid w:val="009E3034"/>
    <w:rsid w:val="009E549F"/>
    <w:rsid w:val="009E5BA4"/>
    <w:rsid w:val="009E6A90"/>
    <w:rsid w:val="009E71A1"/>
    <w:rsid w:val="009F19C4"/>
    <w:rsid w:val="009F28A8"/>
    <w:rsid w:val="009F394D"/>
    <w:rsid w:val="009F473E"/>
    <w:rsid w:val="009F4891"/>
    <w:rsid w:val="009F4B73"/>
    <w:rsid w:val="009F5247"/>
    <w:rsid w:val="009F53AC"/>
    <w:rsid w:val="009F5520"/>
    <w:rsid w:val="009F682A"/>
    <w:rsid w:val="009F7782"/>
    <w:rsid w:val="00A022BE"/>
    <w:rsid w:val="00A0335E"/>
    <w:rsid w:val="00A055B8"/>
    <w:rsid w:val="00A05EF4"/>
    <w:rsid w:val="00A060C3"/>
    <w:rsid w:val="00A0673A"/>
    <w:rsid w:val="00A06753"/>
    <w:rsid w:val="00A0677F"/>
    <w:rsid w:val="00A06EE4"/>
    <w:rsid w:val="00A0738B"/>
    <w:rsid w:val="00A07B4B"/>
    <w:rsid w:val="00A10942"/>
    <w:rsid w:val="00A10B12"/>
    <w:rsid w:val="00A11652"/>
    <w:rsid w:val="00A14B40"/>
    <w:rsid w:val="00A16810"/>
    <w:rsid w:val="00A16E37"/>
    <w:rsid w:val="00A17D42"/>
    <w:rsid w:val="00A20825"/>
    <w:rsid w:val="00A21DE3"/>
    <w:rsid w:val="00A22AE8"/>
    <w:rsid w:val="00A22DD9"/>
    <w:rsid w:val="00A23D00"/>
    <w:rsid w:val="00A2458C"/>
    <w:rsid w:val="00A24C95"/>
    <w:rsid w:val="00A25776"/>
    <w:rsid w:val="00A2599A"/>
    <w:rsid w:val="00A26094"/>
    <w:rsid w:val="00A26876"/>
    <w:rsid w:val="00A26A0D"/>
    <w:rsid w:val="00A27651"/>
    <w:rsid w:val="00A301BF"/>
    <w:rsid w:val="00A302B2"/>
    <w:rsid w:val="00A31077"/>
    <w:rsid w:val="00A31244"/>
    <w:rsid w:val="00A3296A"/>
    <w:rsid w:val="00A331B4"/>
    <w:rsid w:val="00A3439A"/>
    <w:rsid w:val="00A3484E"/>
    <w:rsid w:val="00A356D3"/>
    <w:rsid w:val="00A36A48"/>
    <w:rsid w:val="00A36ADA"/>
    <w:rsid w:val="00A3741A"/>
    <w:rsid w:val="00A375B9"/>
    <w:rsid w:val="00A37C4D"/>
    <w:rsid w:val="00A40918"/>
    <w:rsid w:val="00A438D8"/>
    <w:rsid w:val="00A4480E"/>
    <w:rsid w:val="00A45364"/>
    <w:rsid w:val="00A4671B"/>
    <w:rsid w:val="00A47188"/>
    <w:rsid w:val="00A473F5"/>
    <w:rsid w:val="00A51F9D"/>
    <w:rsid w:val="00A523FE"/>
    <w:rsid w:val="00A52658"/>
    <w:rsid w:val="00A5416A"/>
    <w:rsid w:val="00A541CC"/>
    <w:rsid w:val="00A54A6E"/>
    <w:rsid w:val="00A54B37"/>
    <w:rsid w:val="00A557AF"/>
    <w:rsid w:val="00A557CD"/>
    <w:rsid w:val="00A57967"/>
    <w:rsid w:val="00A639F4"/>
    <w:rsid w:val="00A6409E"/>
    <w:rsid w:val="00A657E2"/>
    <w:rsid w:val="00A65864"/>
    <w:rsid w:val="00A659AB"/>
    <w:rsid w:val="00A65C5B"/>
    <w:rsid w:val="00A65FAE"/>
    <w:rsid w:val="00A6770B"/>
    <w:rsid w:val="00A70C4D"/>
    <w:rsid w:val="00A713D5"/>
    <w:rsid w:val="00A7260D"/>
    <w:rsid w:val="00A74370"/>
    <w:rsid w:val="00A7634A"/>
    <w:rsid w:val="00A76474"/>
    <w:rsid w:val="00A77262"/>
    <w:rsid w:val="00A77DFC"/>
    <w:rsid w:val="00A81A32"/>
    <w:rsid w:val="00A83420"/>
    <w:rsid w:val="00A835BD"/>
    <w:rsid w:val="00A83DF1"/>
    <w:rsid w:val="00A8539D"/>
    <w:rsid w:val="00A86790"/>
    <w:rsid w:val="00A93733"/>
    <w:rsid w:val="00A9431E"/>
    <w:rsid w:val="00A95CEE"/>
    <w:rsid w:val="00A97B15"/>
    <w:rsid w:val="00AA0274"/>
    <w:rsid w:val="00AA42D5"/>
    <w:rsid w:val="00AA5749"/>
    <w:rsid w:val="00AB0217"/>
    <w:rsid w:val="00AB0F95"/>
    <w:rsid w:val="00AB1B7E"/>
    <w:rsid w:val="00AB2FAB"/>
    <w:rsid w:val="00AB37E0"/>
    <w:rsid w:val="00AB58D2"/>
    <w:rsid w:val="00AB5C14"/>
    <w:rsid w:val="00AB5D24"/>
    <w:rsid w:val="00AB7954"/>
    <w:rsid w:val="00AC03E3"/>
    <w:rsid w:val="00AC147F"/>
    <w:rsid w:val="00AC1EE7"/>
    <w:rsid w:val="00AC21E5"/>
    <w:rsid w:val="00AC333F"/>
    <w:rsid w:val="00AC381E"/>
    <w:rsid w:val="00AC3F57"/>
    <w:rsid w:val="00AC585C"/>
    <w:rsid w:val="00AC7965"/>
    <w:rsid w:val="00AD1483"/>
    <w:rsid w:val="00AD1925"/>
    <w:rsid w:val="00AD2932"/>
    <w:rsid w:val="00AD30B8"/>
    <w:rsid w:val="00AD3F86"/>
    <w:rsid w:val="00AD4A57"/>
    <w:rsid w:val="00AD638A"/>
    <w:rsid w:val="00AE067D"/>
    <w:rsid w:val="00AE0785"/>
    <w:rsid w:val="00AE41BD"/>
    <w:rsid w:val="00AF0252"/>
    <w:rsid w:val="00AF1181"/>
    <w:rsid w:val="00AF2F79"/>
    <w:rsid w:val="00AF4653"/>
    <w:rsid w:val="00AF5796"/>
    <w:rsid w:val="00AF7DB7"/>
    <w:rsid w:val="00AF7FCD"/>
    <w:rsid w:val="00B01A8B"/>
    <w:rsid w:val="00B01BED"/>
    <w:rsid w:val="00B10D02"/>
    <w:rsid w:val="00B1349C"/>
    <w:rsid w:val="00B15662"/>
    <w:rsid w:val="00B15C7F"/>
    <w:rsid w:val="00B17B7E"/>
    <w:rsid w:val="00B17DC5"/>
    <w:rsid w:val="00B201E2"/>
    <w:rsid w:val="00B2027C"/>
    <w:rsid w:val="00B218B2"/>
    <w:rsid w:val="00B234B2"/>
    <w:rsid w:val="00B25764"/>
    <w:rsid w:val="00B25D25"/>
    <w:rsid w:val="00B30439"/>
    <w:rsid w:val="00B309EC"/>
    <w:rsid w:val="00B320C2"/>
    <w:rsid w:val="00B33324"/>
    <w:rsid w:val="00B34A75"/>
    <w:rsid w:val="00B40004"/>
    <w:rsid w:val="00B4357B"/>
    <w:rsid w:val="00B438B0"/>
    <w:rsid w:val="00B43943"/>
    <w:rsid w:val="00B43B34"/>
    <w:rsid w:val="00B443E4"/>
    <w:rsid w:val="00B457B2"/>
    <w:rsid w:val="00B47BEB"/>
    <w:rsid w:val="00B50EF7"/>
    <w:rsid w:val="00B516F9"/>
    <w:rsid w:val="00B52B7B"/>
    <w:rsid w:val="00B5324F"/>
    <w:rsid w:val="00B538DA"/>
    <w:rsid w:val="00B5484D"/>
    <w:rsid w:val="00B563EA"/>
    <w:rsid w:val="00B56C6E"/>
    <w:rsid w:val="00B56CDF"/>
    <w:rsid w:val="00B57611"/>
    <w:rsid w:val="00B60769"/>
    <w:rsid w:val="00B60E51"/>
    <w:rsid w:val="00B634A4"/>
    <w:rsid w:val="00B63A54"/>
    <w:rsid w:val="00B65123"/>
    <w:rsid w:val="00B666B0"/>
    <w:rsid w:val="00B671C1"/>
    <w:rsid w:val="00B67BB9"/>
    <w:rsid w:val="00B67E21"/>
    <w:rsid w:val="00B707F3"/>
    <w:rsid w:val="00B7521F"/>
    <w:rsid w:val="00B75CC5"/>
    <w:rsid w:val="00B75D7F"/>
    <w:rsid w:val="00B767A1"/>
    <w:rsid w:val="00B77D18"/>
    <w:rsid w:val="00B81659"/>
    <w:rsid w:val="00B81F37"/>
    <w:rsid w:val="00B8235C"/>
    <w:rsid w:val="00B8313A"/>
    <w:rsid w:val="00B8493F"/>
    <w:rsid w:val="00B9072C"/>
    <w:rsid w:val="00B916E2"/>
    <w:rsid w:val="00B93503"/>
    <w:rsid w:val="00B93DC7"/>
    <w:rsid w:val="00B94717"/>
    <w:rsid w:val="00B96765"/>
    <w:rsid w:val="00B97D3E"/>
    <w:rsid w:val="00BA0DCE"/>
    <w:rsid w:val="00BA10C1"/>
    <w:rsid w:val="00BA18E0"/>
    <w:rsid w:val="00BA27F5"/>
    <w:rsid w:val="00BA298A"/>
    <w:rsid w:val="00BA2ADD"/>
    <w:rsid w:val="00BA31E8"/>
    <w:rsid w:val="00BA3BF7"/>
    <w:rsid w:val="00BA55E0"/>
    <w:rsid w:val="00BA6BD4"/>
    <w:rsid w:val="00BA6C7A"/>
    <w:rsid w:val="00BA71B8"/>
    <w:rsid w:val="00BB0ABA"/>
    <w:rsid w:val="00BB17D1"/>
    <w:rsid w:val="00BB1CB3"/>
    <w:rsid w:val="00BB3752"/>
    <w:rsid w:val="00BB3A91"/>
    <w:rsid w:val="00BB5BA8"/>
    <w:rsid w:val="00BB6688"/>
    <w:rsid w:val="00BB76EF"/>
    <w:rsid w:val="00BC1BC4"/>
    <w:rsid w:val="00BC26D4"/>
    <w:rsid w:val="00BC3324"/>
    <w:rsid w:val="00BC63FB"/>
    <w:rsid w:val="00BC642A"/>
    <w:rsid w:val="00BD2769"/>
    <w:rsid w:val="00BD3BF8"/>
    <w:rsid w:val="00BD4174"/>
    <w:rsid w:val="00BD64BE"/>
    <w:rsid w:val="00BD69CC"/>
    <w:rsid w:val="00BD6EC6"/>
    <w:rsid w:val="00BD76DB"/>
    <w:rsid w:val="00BD7AF8"/>
    <w:rsid w:val="00BE0C80"/>
    <w:rsid w:val="00BE17D9"/>
    <w:rsid w:val="00BE1A45"/>
    <w:rsid w:val="00BE26E4"/>
    <w:rsid w:val="00BE272C"/>
    <w:rsid w:val="00BE351C"/>
    <w:rsid w:val="00BE424C"/>
    <w:rsid w:val="00BE527B"/>
    <w:rsid w:val="00BE6D55"/>
    <w:rsid w:val="00BE7B4F"/>
    <w:rsid w:val="00BF2523"/>
    <w:rsid w:val="00BF2A42"/>
    <w:rsid w:val="00BF362B"/>
    <w:rsid w:val="00BF3CF9"/>
    <w:rsid w:val="00BF4C11"/>
    <w:rsid w:val="00BF5C2D"/>
    <w:rsid w:val="00BF6345"/>
    <w:rsid w:val="00C02514"/>
    <w:rsid w:val="00C02ADA"/>
    <w:rsid w:val="00C03D8C"/>
    <w:rsid w:val="00C055EC"/>
    <w:rsid w:val="00C06A9D"/>
    <w:rsid w:val="00C06B27"/>
    <w:rsid w:val="00C10CEB"/>
    <w:rsid w:val="00C10DC9"/>
    <w:rsid w:val="00C1158D"/>
    <w:rsid w:val="00C1185E"/>
    <w:rsid w:val="00C12FB3"/>
    <w:rsid w:val="00C1329D"/>
    <w:rsid w:val="00C160A9"/>
    <w:rsid w:val="00C17341"/>
    <w:rsid w:val="00C174F7"/>
    <w:rsid w:val="00C17621"/>
    <w:rsid w:val="00C207E1"/>
    <w:rsid w:val="00C22500"/>
    <w:rsid w:val="00C22A15"/>
    <w:rsid w:val="00C22FBA"/>
    <w:rsid w:val="00C24EEF"/>
    <w:rsid w:val="00C25AF5"/>
    <w:rsid w:val="00C25CF6"/>
    <w:rsid w:val="00C26C36"/>
    <w:rsid w:val="00C30C45"/>
    <w:rsid w:val="00C317BF"/>
    <w:rsid w:val="00C32768"/>
    <w:rsid w:val="00C35A56"/>
    <w:rsid w:val="00C36D07"/>
    <w:rsid w:val="00C41BBF"/>
    <w:rsid w:val="00C424F2"/>
    <w:rsid w:val="00C4255F"/>
    <w:rsid w:val="00C4288D"/>
    <w:rsid w:val="00C42DBB"/>
    <w:rsid w:val="00C431DF"/>
    <w:rsid w:val="00C4344B"/>
    <w:rsid w:val="00C456BD"/>
    <w:rsid w:val="00C460B3"/>
    <w:rsid w:val="00C52F25"/>
    <w:rsid w:val="00C530DC"/>
    <w:rsid w:val="00C5350D"/>
    <w:rsid w:val="00C5473C"/>
    <w:rsid w:val="00C55244"/>
    <w:rsid w:val="00C6123C"/>
    <w:rsid w:val="00C612EC"/>
    <w:rsid w:val="00C6311A"/>
    <w:rsid w:val="00C63ECD"/>
    <w:rsid w:val="00C660F8"/>
    <w:rsid w:val="00C67410"/>
    <w:rsid w:val="00C7084D"/>
    <w:rsid w:val="00C7315E"/>
    <w:rsid w:val="00C75895"/>
    <w:rsid w:val="00C75C3B"/>
    <w:rsid w:val="00C776CF"/>
    <w:rsid w:val="00C80514"/>
    <w:rsid w:val="00C81F4F"/>
    <w:rsid w:val="00C82C73"/>
    <w:rsid w:val="00C83C9F"/>
    <w:rsid w:val="00C84A36"/>
    <w:rsid w:val="00C84E8F"/>
    <w:rsid w:val="00C852E4"/>
    <w:rsid w:val="00C90007"/>
    <w:rsid w:val="00C94519"/>
    <w:rsid w:val="00C94840"/>
    <w:rsid w:val="00C948DA"/>
    <w:rsid w:val="00C96EB9"/>
    <w:rsid w:val="00C974DA"/>
    <w:rsid w:val="00C9775C"/>
    <w:rsid w:val="00CA0D24"/>
    <w:rsid w:val="00CA0D55"/>
    <w:rsid w:val="00CA146C"/>
    <w:rsid w:val="00CA16C7"/>
    <w:rsid w:val="00CA1944"/>
    <w:rsid w:val="00CA335E"/>
    <w:rsid w:val="00CA4EE3"/>
    <w:rsid w:val="00CA5E93"/>
    <w:rsid w:val="00CB027F"/>
    <w:rsid w:val="00CB26C3"/>
    <w:rsid w:val="00CB4A46"/>
    <w:rsid w:val="00CB4DA8"/>
    <w:rsid w:val="00CB4E6D"/>
    <w:rsid w:val="00CB5EE8"/>
    <w:rsid w:val="00CC0EBB"/>
    <w:rsid w:val="00CC1CA7"/>
    <w:rsid w:val="00CC5FB3"/>
    <w:rsid w:val="00CC6297"/>
    <w:rsid w:val="00CC7690"/>
    <w:rsid w:val="00CD07D6"/>
    <w:rsid w:val="00CD127C"/>
    <w:rsid w:val="00CD1986"/>
    <w:rsid w:val="00CD54BF"/>
    <w:rsid w:val="00CE228F"/>
    <w:rsid w:val="00CE4D5C"/>
    <w:rsid w:val="00CE5404"/>
    <w:rsid w:val="00CE6677"/>
    <w:rsid w:val="00CF05DA"/>
    <w:rsid w:val="00CF0E7A"/>
    <w:rsid w:val="00CF448D"/>
    <w:rsid w:val="00CF58EB"/>
    <w:rsid w:val="00CF66B0"/>
    <w:rsid w:val="00CF6AE0"/>
    <w:rsid w:val="00CF6FEC"/>
    <w:rsid w:val="00CF72EC"/>
    <w:rsid w:val="00D00484"/>
    <w:rsid w:val="00D00561"/>
    <w:rsid w:val="00D0106E"/>
    <w:rsid w:val="00D04428"/>
    <w:rsid w:val="00D05237"/>
    <w:rsid w:val="00D06383"/>
    <w:rsid w:val="00D1248C"/>
    <w:rsid w:val="00D13E87"/>
    <w:rsid w:val="00D14ADF"/>
    <w:rsid w:val="00D20082"/>
    <w:rsid w:val="00D20E85"/>
    <w:rsid w:val="00D21FD0"/>
    <w:rsid w:val="00D2222F"/>
    <w:rsid w:val="00D22942"/>
    <w:rsid w:val="00D24090"/>
    <w:rsid w:val="00D24615"/>
    <w:rsid w:val="00D2486D"/>
    <w:rsid w:val="00D25EC8"/>
    <w:rsid w:val="00D26E6B"/>
    <w:rsid w:val="00D3086E"/>
    <w:rsid w:val="00D32754"/>
    <w:rsid w:val="00D331ED"/>
    <w:rsid w:val="00D36CD4"/>
    <w:rsid w:val="00D37842"/>
    <w:rsid w:val="00D42DC2"/>
    <w:rsid w:val="00D4302B"/>
    <w:rsid w:val="00D43FED"/>
    <w:rsid w:val="00D526DF"/>
    <w:rsid w:val="00D537E1"/>
    <w:rsid w:val="00D53CA2"/>
    <w:rsid w:val="00D54D70"/>
    <w:rsid w:val="00D54F0F"/>
    <w:rsid w:val="00D55BB2"/>
    <w:rsid w:val="00D57BB6"/>
    <w:rsid w:val="00D602FF"/>
    <w:rsid w:val="00D6091A"/>
    <w:rsid w:val="00D62D45"/>
    <w:rsid w:val="00D6444E"/>
    <w:rsid w:val="00D64A76"/>
    <w:rsid w:val="00D6605A"/>
    <w:rsid w:val="00D6695F"/>
    <w:rsid w:val="00D71677"/>
    <w:rsid w:val="00D716E7"/>
    <w:rsid w:val="00D75644"/>
    <w:rsid w:val="00D75BDB"/>
    <w:rsid w:val="00D76E93"/>
    <w:rsid w:val="00D77D3C"/>
    <w:rsid w:val="00D8057D"/>
    <w:rsid w:val="00D81656"/>
    <w:rsid w:val="00D8209B"/>
    <w:rsid w:val="00D83CAE"/>
    <w:rsid w:val="00D83D87"/>
    <w:rsid w:val="00D84A31"/>
    <w:rsid w:val="00D84A6D"/>
    <w:rsid w:val="00D852DF"/>
    <w:rsid w:val="00D85F46"/>
    <w:rsid w:val="00D86359"/>
    <w:rsid w:val="00D86499"/>
    <w:rsid w:val="00D86A30"/>
    <w:rsid w:val="00D91A96"/>
    <w:rsid w:val="00D92025"/>
    <w:rsid w:val="00D933F7"/>
    <w:rsid w:val="00D935A2"/>
    <w:rsid w:val="00D9520E"/>
    <w:rsid w:val="00D952B6"/>
    <w:rsid w:val="00D95D93"/>
    <w:rsid w:val="00D96701"/>
    <w:rsid w:val="00D97582"/>
    <w:rsid w:val="00D97CB4"/>
    <w:rsid w:val="00D97DD4"/>
    <w:rsid w:val="00D97F85"/>
    <w:rsid w:val="00DA0828"/>
    <w:rsid w:val="00DA1262"/>
    <w:rsid w:val="00DA149B"/>
    <w:rsid w:val="00DA3851"/>
    <w:rsid w:val="00DA3F09"/>
    <w:rsid w:val="00DA5272"/>
    <w:rsid w:val="00DA5A8A"/>
    <w:rsid w:val="00DA6568"/>
    <w:rsid w:val="00DA65D5"/>
    <w:rsid w:val="00DA7405"/>
    <w:rsid w:val="00DA79DE"/>
    <w:rsid w:val="00DB0C56"/>
    <w:rsid w:val="00DB0D09"/>
    <w:rsid w:val="00DB1170"/>
    <w:rsid w:val="00DB26CD"/>
    <w:rsid w:val="00DB441C"/>
    <w:rsid w:val="00DB44AF"/>
    <w:rsid w:val="00DB46F1"/>
    <w:rsid w:val="00DB4AAF"/>
    <w:rsid w:val="00DB788B"/>
    <w:rsid w:val="00DC1F58"/>
    <w:rsid w:val="00DC2119"/>
    <w:rsid w:val="00DC3044"/>
    <w:rsid w:val="00DC339B"/>
    <w:rsid w:val="00DC5D40"/>
    <w:rsid w:val="00DC66BE"/>
    <w:rsid w:val="00DC69A7"/>
    <w:rsid w:val="00DD0D75"/>
    <w:rsid w:val="00DD1559"/>
    <w:rsid w:val="00DD17D8"/>
    <w:rsid w:val="00DD30E9"/>
    <w:rsid w:val="00DD4F47"/>
    <w:rsid w:val="00DD4FFB"/>
    <w:rsid w:val="00DD56D5"/>
    <w:rsid w:val="00DD5CB3"/>
    <w:rsid w:val="00DD7FBB"/>
    <w:rsid w:val="00DE0B9F"/>
    <w:rsid w:val="00DE2A9E"/>
    <w:rsid w:val="00DE3936"/>
    <w:rsid w:val="00DE4238"/>
    <w:rsid w:val="00DE4C2C"/>
    <w:rsid w:val="00DE57F7"/>
    <w:rsid w:val="00DE657F"/>
    <w:rsid w:val="00DF1153"/>
    <w:rsid w:val="00DF1218"/>
    <w:rsid w:val="00DF18D5"/>
    <w:rsid w:val="00DF28FF"/>
    <w:rsid w:val="00DF59D0"/>
    <w:rsid w:val="00DF6462"/>
    <w:rsid w:val="00DF755B"/>
    <w:rsid w:val="00E01802"/>
    <w:rsid w:val="00E02FA0"/>
    <w:rsid w:val="00E036DC"/>
    <w:rsid w:val="00E03F97"/>
    <w:rsid w:val="00E04CAE"/>
    <w:rsid w:val="00E05E55"/>
    <w:rsid w:val="00E10454"/>
    <w:rsid w:val="00E112E5"/>
    <w:rsid w:val="00E12211"/>
    <w:rsid w:val="00E122D8"/>
    <w:rsid w:val="00E12CC8"/>
    <w:rsid w:val="00E15352"/>
    <w:rsid w:val="00E1539D"/>
    <w:rsid w:val="00E153C9"/>
    <w:rsid w:val="00E15B9A"/>
    <w:rsid w:val="00E16B88"/>
    <w:rsid w:val="00E176CA"/>
    <w:rsid w:val="00E17A4C"/>
    <w:rsid w:val="00E20A2D"/>
    <w:rsid w:val="00E21A21"/>
    <w:rsid w:val="00E21CC7"/>
    <w:rsid w:val="00E21FE6"/>
    <w:rsid w:val="00E22795"/>
    <w:rsid w:val="00E2343A"/>
    <w:rsid w:val="00E23DD2"/>
    <w:rsid w:val="00E24D9E"/>
    <w:rsid w:val="00E25455"/>
    <w:rsid w:val="00E25849"/>
    <w:rsid w:val="00E3105D"/>
    <w:rsid w:val="00E3163F"/>
    <w:rsid w:val="00E3194B"/>
    <w:rsid w:val="00E3197E"/>
    <w:rsid w:val="00E32761"/>
    <w:rsid w:val="00E32C46"/>
    <w:rsid w:val="00E33310"/>
    <w:rsid w:val="00E33B7B"/>
    <w:rsid w:val="00E342F8"/>
    <w:rsid w:val="00E351ED"/>
    <w:rsid w:val="00E3524E"/>
    <w:rsid w:val="00E35EF7"/>
    <w:rsid w:val="00E36A09"/>
    <w:rsid w:val="00E4140C"/>
    <w:rsid w:val="00E4145D"/>
    <w:rsid w:val="00E41512"/>
    <w:rsid w:val="00E42821"/>
    <w:rsid w:val="00E42B19"/>
    <w:rsid w:val="00E43BCD"/>
    <w:rsid w:val="00E43C83"/>
    <w:rsid w:val="00E454D2"/>
    <w:rsid w:val="00E521F7"/>
    <w:rsid w:val="00E527ED"/>
    <w:rsid w:val="00E52B48"/>
    <w:rsid w:val="00E577D0"/>
    <w:rsid w:val="00E57809"/>
    <w:rsid w:val="00E6034B"/>
    <w:rsid w:val="00E6215E"/>
    <w:rsid w:val="00E64801"/>
    <w:rsid w:val="00E6549E"/>
    <w:rsid w:val="00E65DD0"/>
    <w:rsid w:val="00E65EDE"/>
    <w:rsid w:val="00E664C6"/>
    <w:rsid w:val="00E66CFA"/>
    <w:rsid w:val="00E677E1"/>
    <w:rsid w:val="00E67C89"/>
    <w:rsid w:val="00E67E6A"/>
    <w:rsid w:val="00E70F81"/>
    <w:rsid w:val="00E73392"/>
    <w:rsid w:val="00E74B4F"/>
    <w:rsid w:val="00E7547D"/>
    <w:rsid w:val="00E77055"/>
    <w:rsid w:val="00E77460"/>
    <w:rsid w:val="00E81153"/>
    <w:rsid w:val="00E82249"/>
    <w:rsid w:val="00E8233C"/>
    <w:rsid w:val="00E82D24"/>
    <w:rsid w:val="00E83ABC"/>
    <w:rsid w:val="00E83D8A"/>
    <w:rsid w:val="00E844F2"/>
    <w:rsid w:val="00E86173"/>
    <w:rsid w:val="00E90AD0"/>
    <w:rsid w:val="00E90FEF"/>
    <w:rsid w:val="00E9172E"/>
    <w:rsid w:val="00E92FCB"/>
    <w:rsid w:val="00E9313F"/>
    <w:rsid w:val="00E93946"/>
    <w:rsid w:val="00E93C0F"/>
    <w:rsid w:val="00E94FA6"/>
    <w:rsid w:val="00E95348"/>
    <w:rsid w:val="00E95CDB"/>
    <w:rsid w:val="00E96D0F"/>
    <w:rsid w:val="00E977F1"/>
    <w:rsid w:val="00EA05AF"/>
    <w:rsid w:val="00EA10E8"/>
    <w:rsid w:val="00EA147F"/>
    <w:rsid w:val="00EA24BF"/>
    <w:rsid w:val="00EA408F"/>
    <w:rsid w:val="00EA4A27"/>
    <w:rsid w:val="00EA4E75"/>
    <w:rsid w:val="00EA4FA6"/>
    <w:rsid w:val="00EA6A01"/>
    <w:rsid w:val="00EA7261"/>
    <w:rsid w:val="00EA75F9"/>
    <w:rsid w:val="00EB1A25"/>
    <w:rsid w:val="00EB2333"/>
    <w:rsid w:val="00EB362C"/>
    <w:rsid w:val="00EB3C84"/>
    <w:rsid w:val="00EB5392"/>
    <w:rsid w:val="00EB5B1B"/>
    <w:rsid w:val="00EB5DF2"/>
    <w:rsid w:val="00EB66FF"/>
    <w:rsid w:val="00EB7690"/>
    <w:rsid w:val="00EC0977"/>
    <w:rsid w:val="00EC12C2"/>
    <w:rsid w:val="00EC37E0"/>
    <w:rsid w:val="00EC4699"/>
    <w:rsid w:val="00EC50FD"/>
    <w:rsid w:val="00EC7363"/>
    <w:rsid w:val="00EC7B45"/>
    <w:rsid w:val="00ED03AB"/>
    <w:rsid w:val="00ED160D"/>
    <w:rsid w:val="00ED1963"/>
    <w:rsid w:val="00ED1CD4"/>
    <w:rsid w:val="00ED1D2B"/>
    <w:rsid w:val="00ED1F5F"/>
    <w:rsid w:val="00ED2B3F"/>
    <w:rsid w:val="00ED38B0"/>
    <w:rsid w:val="00ED4C60"/>
    <w:rsid w:val="00ED64B5"/>
    <w:rsid w:val="00ED6F00"/>
    <w:rsid w:val="00ED6F32"/>
    <w:rsid w:val="00EE0514"/>
    <w:rsid w:val="00EE066A"/>
    <w:rsid w:val="00EE2177"/>
    <w:rsid w:val="00EE5886"/>
    <w:rsid w:val="00EE7CCA"/>
    <w:rsid w:val="00EF0C31"/>
    <w:rsid w:val="00EF0C6D"/>
    <w:rsid w:val="00EF0FAB"/>
    <w:rsid w:val="00EF16D4"/>
    <w:rsid w:val="00EF4175"/>
    <w:rsid w:val="00EF52A6"/>
    <w:rsid w:val="00EF58BB"/>
    <w:rsid w:val="00F01B1A"/>
    <w:rsid w:val="00F03CA3"/>
    <w:rsid w:val="00F0608D"/>
    <w:rsid w:val="00F06E53"/>
    <w:rsid w:val="00F07449"/>
    <w:rsid w:val="00F13657"/>
    <w:rsid w:val="00F15088"/>
    <w:rsid w:val="00F15CC3"/>
    <w:rsid w:val="00F16A14"/>
    <w:rsid w:val="00F16CAE"/>
    <w:rsid w:val="00F212FC"/>
    <w:rsid w:val="00F22B94"/>
    <w:rsid w:val="00F257EE"/>
    <w:rsid w:val="00F31C6E"/>
    <w:rsid w:val="00F34E2B"/>
    <w:rsid w:val="00F362D7"/>
    <w:rsid w:val="00F366FF"/>
    <w:rsid w:val="00F36FC3"/>
    <w:rsid w:val="00F37D7B"/>
    <w:rsid w:val="00F40A14"/>
    <w:rsid w:val="00F40F88"/>
    <w:rsid w:val="00F42272"/>
    <w:rsid w:val="00F42562"/>
    <w:rsid w:val="00F43305"/>
    <w:rsid w:val="00F4455A"/>
    <w:rsid w:val="00F464CC"/>
    <w:rsid w:val="00F46895"/>
    <w:rsid w:val="00F515FE"/>
    <w:rsid w:val="00F52655"/>
    <w:rsid w:val="00F5270F"/>
    <w:rsid w:val="00F5314C"/>
    <w:rsid w:val="00F55E7D"/>
    <w:rsid w:val="00F5688C"/>
    <w:rsid w:val="00F56DD5"/>
    <w:rsid w:val="00F60048"/>
    <w:rsid w:val="00F608D0"/>
    <w:rsid w:val="00F60DD3"/>
    <w:rsid w:val="00F6134D"/>
    <w:rsid w:val="00F635DD"/>
    <w:rsid w:val="00F644BA"/>
    <w:rsid w:val="00F661F1"/>
    <w:rsid w:val="00F6627B"/>
    <w:rsid w:val="00F71CA0"/>
    <w:rsid w:val="00F7255B"/>
    <w:rsid w:val="00F7336E"/>
    <w:rsid w:val="00F734F2"/>
    <w:rsid w:val="00F74803"/>
    <w:rsid w:val="00F75052"/>
    <w:rsid w:val="00F7632A"/>
    <w:rsid w:val="00F804D3"/>
    <w:rsid w:val="00F816CB"/>
    <w:rsid w:val="00F81CD2"/>
    <w:rsid w:val="00F8214C"/>
    <w:rsid w:val="00F82641"/>
    <w:rsid w:val="00F82BCB"/>
    <w:rsid w:val="00F835EC"/>
    <w:rsid w:val="00F87936"/>
    <w:rsid w:val="00F90F18"/>
    <w:rsid w:val="00F937E4"/>
    <w:rsid w:val="00F95EE7"/>
    <w:rsid w:val="00F97378"/>
    <w:rsid w:val="00FA0758"/>
    <w:rsid w:val="00FA124D"/>
    <w:rsid w:val="00FA39E6"/>
    <w:rsid w:val="00FA3C08"/>
    <w:rsid w:val="00FA3EDE"/>
    <w:rsid w:val="00FA5410"/>
    <w:rsid w:val="00FA5DDB"/>
    <w:rsid w:val="00FA7BC9"/>
    <w:rsid w:val="00FA7D47"/>
    <w:rsid w:val="00FB0475"/>
    <w:rsid w:val="00FB378E"/>
    <w:rsid w:val="00FB37F1"/>
    <w:rsid w:val="00FB4516"/>
    <w:rsid w:val="00FB47C0"/>
    <w:rsid w:val="00FB501B"/>
    <w:rsid w:val="00FB6353"/>
    <w:rsid w:val="00FB64A9"/>
    <w:rsid w:val="00FB668D"/>
    <w:rsid w:val="00FB719A"/>
    <w:rsid w:val="00FB7770"/>
    <w:rsid w:val="00FB7F40"/>
    <w:rsid w:val="00FC0218"/>
    <w:rsid w:val="00FC025D"/>
    <w:rsid w:val="00FC1E66"/>
    <w:rsid w:val="00FC48C9"/>
    <w:rsid w:val="00FC539E"/>
    <w:rsid w:val="00FC54DD"/>
    <w:rsid w:val="00FC6946"/>
    <w:rsid w:val="00FD232F"/>
    <w:rsid w:val="00FD3B91"/>
    <w:rsid w:val="00FD40C5"/>
    <w:rsid w:val="00FD5309"/>
    <w:rsid w:val="00FD576B"/>
    <w:rsid w:val="00FD579E"/>
    <w:rsid w:val="00FD64E6"/>
    <w:rsid w:val="00FD6845"/>
    <w:rsid w:val="00FE079E"/>
    <w:rsid w:val="00FE1932"/>
    <w:rsid w:val="00FE4516"/>
    <w:rsid w:val="00FE4AA3"/>
    <w:rsid w:val="00FE5F7E"/>
    <w:rsid w:val="00FE64C8"/>
    <w:rsid w:val="00FE789C"/>
    <w:rsid w:val="00FE7C0A"/>
    <w:rsid w:val="00FF0226"/>
    <w:rsid w:val="00FF1008"/>
    <w:rsid w:val="00FF1988"/>
    <w:rsid w:val="00FF3288"/>
    <w:rsid w:val="00FF3C9C"/>
    <w:rsid w:val="00FF46F8"/>
    <w:rsid w:val="00FF4B6D"/>
    <w:rsid w:val="00FF5249"/>
    <w:rsid w:val="00FF6E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A5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06F91"/>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DB46F1"/>
    <w:pPr>
      <w:numPr>
        <w:numId w:val="10"/>
      </w:numPr>
      <w:outlineLvl w:val="4"/>
    </w:pPr>
    <w:rPr>
      <w:rFonts w:hAnsi="Arial"/>
      <w:bCs/>
      <w:kern w:val="32"/>
      <w:szCs w:val="36"/>
    </w:rPr>
  </w:style>
  <w:style w:type="paragraph" w:styleId="6">
    <w:name w:val="heading 6"/>
    <w:basedOn w:val="a6"/>
    <w:link w:val="60"/>
    <w:qFormat/>
    <w:rsid w:val="0032631C"/>
    <w:pPr>
      <w:numPr>
        <w:ilvl w:val="5"/>
        <w:numId w:val="7"/>
      </w:numPr>
      <w:tabs>
        <w:tab w:val="left" w:pos="2094"/>
        <w:tab w:val="left" w:pos="2552"/>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第"/>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10">
    <w:name w:val="標題 1 字元"/>
    <w:aliases w:val="壹 字元"/>
    <w:link w:val="1"/>
    <w:rsid w:val="00B4357B"/>
    <w:rPr>
      <w:rFonts w:ascii="標楷體" w:eastAsia="標楷體" w:hAnsi="Arial"/>
      <w:bCs/>
      <w:kern w:val="32"/>
      <w:sz w:val="32"/>
      <w:szCs w:val="52"/>
    </w:rPr>
  </w:style>
  <w:style w:type="character" w:customStyle="1" w:styleId="50">
    <w:name w:val="標題 5 字元"/>
    <w:link w:val="5"/>
    <w:rsid w:val="00DB46F1"/>
    <w:rPr>
      <w:rFonts w:ascii="標楷體" w:eastAsia="標楷體" w:hAnsi="Arial"/>
      <w:bCs/>
      <w:kern w:val="32"/>
      <w:sz w:val="32"/>
      <w:szCs w:val="36"/>
    </w:rPr>
  </w:style>
  <w:style w:type="character" w:customStyle="1" w:styleId="60">
    <w:name w:val="標題 6 字元"/>
    <w:link w:val="6"/>
    <w:rsid w:val="0032631C"/>
    <w:rPr>
      <w:rFonts w:ascii="標楷體" w:eastAsia="標楷體" w:hAnsi="Arial"/>
      <w:kern w:val="32"/>
      <w:sz w:val="32"/>
      <w:szCs w:val="36"/>
    </w:rPr>
  </w:style>
  <w:style w:type="character" w:customStyle="1" w:styleId="70">
    <w:name w:val="標題 7 字元"/>
    <w:aliases w:val="(1)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uiPriority w:val="99"/>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aliases w:val="(一) 字元"/>
    <w:link w:val="3"/>
    <w:rsid w:val="00B4357B"/>
    <w:rPr>
      <w:rFonts w:ascii="標楷體" w:eastAsia="標楷體" w:hAnsi="Arial"/>
      <w:bCs/>
      <w:kern w:val="32"/>
      <w:sz w:val="32"/>
      <w:szCs w:val="36"/>
    </w:rPr>
  </w:style>
  <w:style w:type="paragraph" w:styleId="aff0">
    <w:name w:val="footnote text"/>
    <w:basedOn w:val="a6"/>
    <w:link w:val="aff1"/>
    <w:uiPriority w:val="99"/>
    <w:unhideWhenUsed/>
    <w:rsid w:val="00B4357B"/>
    <w:pPr>
      <w:snapToGrid w:val="0"/>
      <w:jc w:val="left"/>
    </w:pPr>
    <w:rPr>
      <w:sz w:val="20"/>
    </w:rPr>
  </w:style>
  <w:style w:type="character" w:customStyle="1" w:styleId="aff1">
    <w:name w:val="註腳文字 字元"/>
    <w:basedOn w:val="a7"/>
    <w:link w:val="aff0"/>
    <w:uiPriority w:val="99"/>
    <w:rsid w:val="00B4357B"/>
    <w:rPr>
      <w:rFonts w:ascii="標楷體" w:eastAsia="標楷體"/>
      <w:kern w:val="2"/>
    </w:rPr>
  </w:style>
  <w:style w:type="character" w:styleId="aff2">
    <w:name w:val="footnote reference"/>
    <w:uiPriority w:val="99"/>
    <w:unhideWhenUsed/>
    <w:rsid w:val="00B4357B"/>
    <w:rPr>
      <w:vertAlign w:val="superscript"/>
    </w:rPr>
  </w:style>
  <w:style w:type="paragraph" w:customStyle="1" w:styleId="aff3">
    <w:name w:val="分項段落"/>
    <w:basedOn w:val="a6"/>
    <w:rsid w:val="00B4357B"/>
    <w:pPr>
      <w:overflowPunct/>
      <w:autoSpaceDE/>
      <w:autoSpaceDN/>
      <w:jc w:val="left"/>
    </w:pPr>
    <w:rPr>
      <w:rFonts w:ascii="Times New Roman" w:eastAsia="新細明體"/>
      <w:sz w:val="24"/>
    </w:rPr>
  </w:style>
  <w:style w:type="character" w:customStyle="1" w:styleId="40">
    <w:name w:val="標題 4 字元"/>
    <w:aliases w:val="表格 字元"/>
    <w:link w:val="4"/>
    <w:rsid w:val="00B4357B"/>
    <w:rPr>
      <w:rFonts w:ascii="標楷體" w:eastAsia="標楷體" w:hAnsi="Arial"/>
      <w:kern w:val="32"/>
      <w:sz w:val="32"/>
      <w:szCs w:val="36"/>
    </w:rPr>
  </w:style>
  <w:style w:type="character" w:styleId="aff4">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5">
    <w:name w:val="annotation reference"/>
    <w:uiPriority w:val="99"/>
    <w:semiHidden/>
    <w:unhideWhenUsed/>
    <w:rsid w:val="00B4357B"/>
    <w:rPr>
      <w:sz w:val="18"/>
      <w:szCs w:val="18"/>
    </w:rPr>
  </w:style>
  <w:style w:type="paragraph" w:styleId="aff6">
    <w:name w:val="annotation text"/>
    <w:basedOn w:val="a6"/>
    <w:link w:val="aff7"/>
    <w:uiPriority w:val="99"/>
    <w:semiHidden/>
    <w:unhideWhenUsed/>
    <w:rsid w:val="00B4357B"/>
    <w:pPr>
      <w:jc w:val="left"/>
    </w:pPr>
  </w:style>
  <w:style w:type="character" w:customStyle="1" w:styleId="aff7">
    <w:name w:val="註解文字 字元"/>
    <w:basedOn w:val="a7"/>
    <w:link w:val="aff6"/>
    <w:uiPriority w:val="99"/>
    <w:semiHidden/>
    <w:rsid w:val="00B4357B"/>
    <w:rPr>
      <w:rFonts w:ascii="標楷體" w:eastAsia="標楷體"/>
      <w:kern w:val="2"/>
      <w:sz w:val="32"/>
    </w:rPr>
  </w:style>
  <w:style w:type="paragraph" w:styleId="aff8">
    <w:name w:val="annotation subject"/>
    <w:basedOn w:val="aff6"/>
    <w:next w:val="aff6"/>
    <w:link w:val="aff9"/>
    <w:uiPriority w:val="99"/>
    <w:semiHidden/>
    <w:unhideWhenUsed/>
    <w:rsid w:val="00B4357B"/>
    <w:rPr>
      <w:b/>
      <w:bCs/>
    </w:rPr>
  </w:style>
  <w:style w:type="character" w:customStyle="1" w:styleId="aff9">
    <w:name w:val="註解主旨 字元"/>
    <w:basedOn w:val="aff7"/>
    <w:link w:val="aff8"/>
    <w:uiPriority w:val="99"/>
    <w:semiHidden/>
    <w:rsid w:val="00B4357B"/>
    <w:rPr>
      <w:rFonts w:ascii="標楷體" w:eastAsia="標楷體"/>
      <w:b/>
      <w:bCs/>
      <w:kern w:val="2"/>
      <w:sz w:val="32"/>
    </w:rPr>
  </w:style>
  <w:style w:type="character" w:styleId="affa">
    <w:name w:val="endnote reference"/>
    <w:uiPriority w:val="99"/>
    <w:semiHidden/>
    <w:unhideWhenUsed/>
    <w:rsid w:val="00B4357B"/>
    <w:rPr>
      <w:vertAlign w:val="superscript"/>
    </w:rPr>
  </w:style>
  <w:style w:type="paragraph" w:styleId="affb">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c">
    <w:name w:val="Unresolved Mention"/>
    <w:basedOn w:val="a7"/>
    <w:uiPriority w:val="99"/>
    <w:semiHidden/>
    <w:unhideWhenUsed/>
    <w:rsid w:val="00AB58D2"/>
    <w:rPr>
      <w:color w:val="605E5C"/>
      <w:shd w:val="clear" w:color="auto" w:fill="E1DFDD"/>
    </w:rPr>
  </w:style>
  <w:style w:type="table" w:customStyle="1" w:styleId="13">
    <w:name w:val="表格格線1"/>
    <w:basedOn w:val="a8"/>
    <w:next w:val="af9"/>
    <w:uiPriority w:val="59"/>
    <w:rsid w:val="006964A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llowedHyperlink"/>
    <w:basedOn w:val="a7"/>
    <w:uiPriority w:val="99"/>
    <w:semiHidden/>
    <w:unhideWhenUsed/>
    <w:rsid w:val="00BC642A"/>
    <w:rPr>
      <w:color w:val="800080" w:themeColor="followedHyperlink"/>
      <w:u w:val="single"/>
    </w:rPr>
  </w:style>
  <w:style w:type="paragraph" w:styleId="33">
    <w:name w:val="Body Text Indent 3"/>
    <w:basedOn w:val="a6"/>
    <w:link w:val="34"/>
    <w:uiPriority w:val="99"/>
    <w:semiHidden/>
    <w:unhideWhenUsed/>
    <w:rsid w:val="009A3AE8"/>
    <w:pPr>
      <w:spacing w:after="120"/>
      <w:ind w:leftChars="200" w:left="480"/>
    </w:pPr>
    <w:rPr>
      <w:sz w:val="16"/>
      <w:szCs w:val="16"/>
    </w:rPr>
  </w:style>
  <w:style w:type="character" w:customStyle="1" w:styleId="34">
    <w:name w:val="本文縮排 3 字元"/>
    <w:basedOn w:val="a7"/>
    <w:link w:val="33"/>
    <w:uiPriority w:val="99"/>
    <w:semiHidden/>
    <w:rsid w:val="009A3AE8"/>
    <w:rPr>
      <w:rFonts w:ascii="標楷體" w:eastAsia="標楷體"/>
      <w:kern w:val="2"/>
      <w:sz w:val="16"/>
      <w:szCs w:val="16"/>
    </w:rPr>
  </w:style>
  <w:style w:type="character" w:customStyle="1" w:styleId="afb">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a"/>
    <w:uiPriority w:val="34"/>
    <w:qFormat/>
    <w:locked/>
    <w:rsid w:val="009C4CEF"/>
    <w:rPr>
      <w:rFonts w:ascii="標楷體" w:eastAsia="標楷體"/>
      <w:kern w:val="2"/>
      <w:sz w:val="32"/>
    </w:rPr>
  </w:style>
  <w:style w:type="paragraph" w:styleId="affe">
    <w:name w:val="caption"/>
    <w:basedOn w:val="a6"/>
    <w:next w:val="a6"/>
    <w:uiPriority w:val="35"/>
    <w:unhideWhenUsed/>
    <w:qFormat/>
    <w:rsid w:val="00E93946"/>
    <w:rPr>
      <w:sz w:val="20"/>
    </w:rPr>
  </w:style>
  <w:style w:type="paragraph" w:styleId="afff">
    <w:name w:val="Note Heading"/>
    <w:basedOn w:val="a6"/>
    <w:next w:val="a6"/>
    <w:link w:val="afff0"/>
    <w:uiPriority w:val="99"/>
    <w:unhideWhenUsed/>
    <w:rsid w:val="00144993"/>
    <w:pPr>
      <w:jc w:val="center"/>
    </w:pPr>
    <w:rPr>
      <w:rFonts w:ascii="Times New Roman"/>
      <w:sz w:val="24"/>
      <w:szCs w:val="24"/>
    </w:rPr>
  </w:style>
  <w:style w:type="character" w:customStyle="1" w:styleId="afff0">
    <w:name w:val="註釋標題 字元"/>
    <w:basedOn w:val="a7"/>
    <w:link w:val="afff"/>
    <w:uiPriority w:val="99"/>
    <w:rsid w:val="00144993"/>
    <w:rPr>
      <w:rFonts w:eastAsia="標楷體"/>
      <w:kern w:val="2"/>
      <w:sz w:val="24"/>
      <w:szCs w:val="24"/>
    </w:rPr>
  </w:style>
  <w:style w:type="paragraph" w:styleId="afff1">
    <w:name w:val="Closing"/>
    <w:basedOn w:val="a6"/>
    <w:link w:val="afff2"/>
    <w:uiPriority w:val="99"/>
    <w:unhideWhenUsed/>
    <w:rsid w:val="00144993"/>
    <w:pPr>
      <w:ind w:leftChars="1800" w:left="100"/>
    </w:pPr>
    <w:rPr>
      <w:rFonts w:ascii="Times New Roman"/>
      <w:sz w:val="24"/>
      <w:szCs w:val="24"/>
    </w:rPr>
  </w:style>
  <w:style w:type="character" w:customStyle="1" w:styleId="afff2">
    <w:name w:val="結語 字元"/>
    <w:basedOn w:val="a7"/>
    <w:link w:val="afff1"/>
    <w:uiPriority w:val="99"/>
    <w:rsid w:val="00144993"/>
    <w:rPr>
      <w:rFonts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7804">
      <w:bodyDiv w:val="1"/>
      <w:marLeft w:val="0"/>
      <w:marRight w:val="0"/>
      <w:marTop w:val="0"/>
      <w:marBottom w:val="0"/>
      <w:divBdr>
        <w:top w:val="none" w:sz="0" w:space="0" w:color="auto"/>
        <w:left w:val="none" w:sz="0" w:space="0" w:color="auto"/>
        <w:bottom w:val="none" w:sz="0" w:space="0" w:color="auto"/>
        <w:right w:val="none" w:sz="0" w:space="0" w:color="auto"/>
      </w:divBdr>
    </w:div>
    <w:div w:id="234627157">
      <w:bodyDiv w:val="1"/>
      <w:marLeft w:val="0"/>
      <w:marRight w:val="0"/>
      <w:marTop w:val="0"/>
      <w:marBottom w:val="0"/>
      <w:divBdr>
        <w:top w:val="none" w:sz="0" w:space="0" w:color="auto"/>
        <w:left w:val="none" w:sz="0" w:space="0" w:color="auto"/>
        <w:bottom w:val="none" w:sz="0" w:space="0" w:color="auto"/>
        <w:right w:val="none" w:sz="0" w:space="0" w:color="auto"/>
      </w:divBdr>
      <w:divsChild>
        <w:div w:id="768350615">
          <w:marLeft w:val="0"/>
          <w:marRight w:val="0"/>
          <w:marTop w:val="0"/>
          <w:marBottom w:val="120"/>
          <w:divBdr>
            <w:top w:val="none" w:sz="0" w:space="0" w:color="auto"/>
            <w:left w:val="none" w:sz="0" w:space="0" w:color="auto"/>
            <w:bottom w:val="none" w:sz="0" w:space="0" w:color="auto"/>
            <w:right w:val="none" w:sz="0" w:space="0" w:color="auto"/>
          </w:divBdr>
        </w:div>
        <w:div w:id="1279096553">
          <w:marLeft w:val="0"/>
          <w:marRight w:val="0"/>
          <w:marTop w:val="0"/>
          <w:marBottom w:val="120"/>
          <w:divBdr>
            <w:top w:val="none" w:sz="0" w:space="0" w:color="auto"/>
            <w:left w:val="none" w:sz="0" w:space="0" w:color="auto"/>
            <w:bottom w:val="none" w:sz="0" w:space="0" w:color="auto"/>
            <w:right w:val="none" w:sz="0" w:space="0" w:color="auto"/>
          </w:divBdr>
        </w:div>
        <w:div w:id="2030371954">
          <w:marLeft w:val="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7221787">
      <w:bodyDiv w:val="1"/>
      <w:marLeft w:val="0"/>
      <w:marRight w:val="0"/>
      <w:marTop w:val="0"/>
      <w:marBottom w:val="0"/>
      <w:divBdr>
        <w:top w:val="none" w:sz="0" w:space="0" w:color="auto"/>
        <w:left w:val="none" w:sz="0" w:space="0" w:color="auto"/>
        <w:bottom w:val="none" w:sz="0" w:space="0" w:color="auto"/>
        <w:right w:val="none" w:sz="0" w:space="0" w:color="auto"/>
      </w:divBdr>
    </w:div>
    <w:div w:id="13974303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0C0DE-4919-4EDE-8A94-164109947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2042</Words>
  <Characters>11641</Characters>
  <Application>Microsoft Office Word</Application>
  <DocSecurity>0</DocSecurity>
  <Lines>97</Lines>
  <Paragraphs>27</Paragraphs>
  <ScaleCrop>false</ScaleCrop>
  <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2024-03-21T06:55:00Z</dcterms:created>
  <dcterms:modified xsi:type="dcterms:W3CDTF">2024-03-21T06:59:00Z</dcterms:modified>
  <cp:contentStatus/>
</cp:coreProperties>
</file>