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1C2D0C" w:rsidRDefault="00D20D26" w:rsidP="00F37D7B">
      <w:pPr>
        <w:pStyle w:val="af2"/>
        <w:rPr>
          <w:rFonts w:ascii="Times New Roman"/>
        </w:rPr>
      </w:pPr>
      <w:bookmarkStart w:id="0" w:name="_Hlk155970204"/>
      <w:bookmarkEnd w:id="0"/>
      <w:r w:rsidRPr="001C2D0C">
        <w:rPr>
          <w:rFonts w:ascii="Times New Roman"/>
        </w:rPr>
        <w:t>調查報告</w:t>
      </w:r>
    </w:p>
    <w:p w:rsidR="00E25849" w:rsidRPr="001C2D0C" w:rsidRDefault="00E25849" w:rsidP="004E05A1">
      <w:pPr>
        <w:pStyle w:val="1"/>
        <w:ind w:left="2380" w:hanging="238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C2D0C">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91CA6" w:rsidRPr="001C2D0C">
        <w:rPr>
          <w:rFonts w:ascii="Times New Roman" w:hAnsi="Times New Roman"/>
        </w:rPr>
        <w:t>依</w:t>
      </w:r>
      <w:proofErr w:type="gramStart"/>
      <w:r w:rsidR="00B3287C" w:rsidRPr="001C2D0C">
        <w:rPr>
          <w:rFonts w:ascii="Times New Roman" w:hAnsi="Times New Roman"/>
        </w:rPr>
        <w:t>臺</w:t>
      </w:r>
      <w:proofErr w:type="gramEnd"/>
      <w:r w:rsidR="00B3287C" w:rsidRPr="001C2D0C">
        <w:rPr>
          <w:rFonts w:ascii="Times New Roman" w:hAnsi="Times New Roman"/>
        </w:rPr>
        <w:t>南市政府</w:t>
      </w:r>
      <w:r w:rsidR="00791CA6" w:rsidRPr="001C2D0C">
        <w:rPr>
          <w:rFonts w:ascii="Times New Roman" w:hAnsi="Times New Roman"/>
        </w:rPr>
        <w:t>文化局</w:t>
      </w:r>
      <w:r w:rsidR="00791CA6" w:rsidRPr="001C2D0C">
        <w:rPr>
          <w:rFonts w:ascii="Times New Roman" w:hAnsi="Times New Roman"/>
        </w:rPr>
        <w:t>109</w:t>
      </w:r>
      <w:r w:rsidR="00791CA6" w:rsidRPr="001C2D0C">
        <w:rPr>
          <w:rFonts w:ascii="Times New Roman" w:hAnsi="Times New Roman"/>
        </w:rPr>
        <w:t>年</w:t>
      </w:r>
      <w:r w:rsidR="00791CA6" w:rsidRPr="001C2D0C">
        <w:rPr>
          <w:rFonts w:ascii="Times New Roman" w:hAnsi="Times New Roman"/>
        </w:rPr>
        <w:t>6</w:t>
      </w:r>
      <w:r w:rsidR="00791CA6" w:rsidRPr="001C2D0C">
        <w:rPr>
          <w:rFonts w:ascii="Times New Roman" w:hAnsi="Times New Roman"/>
        </w:rPr>
        <w:t>月</w:t>
      </w:r>
      <w:r w:rsidR="00791CA6" w:rsidRPr="001C2D0C">
        <w:rPr>
          <w:rFonts w:ascii="Times New Roman" w:hAnsi="Times New Roman"/>
        </w:rPr>
        <w:t>2</w:t>
      </w:r>
      <w:r w:rsidR="00791CA6" w:rsidRPr="001C2D0C">
        <w:rPr>
          <w:rFonts w:ascii="Times New Roman" w:hAnsi="Times New Roman"/>
        </w:rPr>
        <w:t>日發布新聞</w:t>
      </w:r>
      <w:r w:rsidR="000254A5" w:rsidRPr="001C2D0C">
        <w:rPr>
          <w:rFonts w:ascii="Times New Roman" w:hAnsi="Times New Roman"/>
        </w:rPr>
        <w:br/>
      </w:r>
      <w:r w:rsidR="00791CA6" w:rsidRPr="001C2D0C">
        <w:rPr>
          <w:rFonts w:ascii="Times New Roman" w:hAnsi="Times New Roman"/>
        </w:rPr>
        <w:t>稿說明，「</w:t>
      </w:r>
      <w:proofErr w:type="gramStart"/>
      <w:r w:rsidR="00791CA6" w:rsidRPr="001C2D0C">
        <w:rPr>
          <w:rFonts w:ascii="Times New Roman" w:hAnsi="Times New Roman"/>
        </w:rPr>
        <w:t>赤</w:t>
      </w:r>
      <w:proofErr w:type="gramEnd"/>
      <w:r w:rsidR="00791CA6" w:rsidRPr="001C2D0C">
        <w:rPr>
          <w:rFonts w:ascii="Times New Roman" w:hAnsi="Times New Roman"/>
        </w:rPr>
        <w:t>嵌文化園區改造工程案」於</w:t>
      </w:r>
      <w:r w:rsidR="00791CA6" w:rsidRPr="001C2D0C">
        <w:rPr>
          <w:rFonts w:ascii="Times New Roman" w:hAnsi="Times New Roman"/>
        </w:rPr>
        <w:t>107</w:t>
      </w:r>
      <w:r w:rsidR="00791CA6" w:rsidRPr="001C2D0C">
        <w:rPr>
          <w:rFonts w:ascii="Times New Roman" w:hAnsi="Times New Roman"/>
        </w:rPr>
        <w:t>年</w:t>
      </w:r>
      <w:r w:rsidR="00791CA6" w:rsidRPr="001C2D0C">
        <w:rPr>
          <w:rFonts w:ascii="Times New Roman" w:hAnsi="Times New Roman"/>
        </w:rPr>
        <w:t>11</w:t>
      </w:r>
      <w:r w:rsidR="00791CA6" w:rsidRPr="001C2D0C">
        <w:rPr>
          <w:rFonts w:ascii="Times New Roman" w:hAnsi="Times New Roman"/>
        </w:rPr>
        <w:t>月動工時，由該府所設之</w:t>
      </w:r>
      <w:proofErr w:type="gramStart"/>
      <w:r w:rsidR="00791CA6" w:rsidRPr="001C2D0C">
        <w:rPr>
          <w:rFonts w:ascii="Times New Roman" w:hAnsi="Times New Roman"/>
        </w:rPr>
        <w:t>臺</w:t>
      </w:r>
      <w:proofErr w:type="gramEnd"/>
      <w:r w:rsidR="00791CA6" w:rsidRPr="001C2D0C">
        <w:rPr>
          <w:rFonts w:ascii="Times New Roman" w:hAnsi="Times New Roman"/>
        </w:rPr>
        <w:t>南考古中心進行施工監看。</w:t>
      </w:r>
      <w:r w:rsidR="00791CA6" w:rsidRPr="001C2D0C">
        <w:rPr>
          <w:rFonts w:ascii="Times New Roman" w:hAnsi="Times New Roman"/>
        </w:rPr>
        <w:t>108</w:t>
      </w:r>
      <w:r w:rsidR="00791CA6" w:rsidRPr="001C2D0C">
        <w:rPr>
          <w:rFonts w:ascii="Times New Roman" w:hAnsi="Times New Roman"/>
        </w:rPr>
        <w:t>年</w:t>
      </w:r>
      <w:r w:rsidR="00791CA6" w:rsidRPr="001C2D0C">
        <w:rPr>
          <w:rFonts w:ascii="Times New Roman" w:hAnsi="Times New Roman"/>
        </w:rPr>
        <w:t>1</w:t>
      </w:r>
      <w:r w:rsidR="00791CA6" w:rsidRPr="001C2D0C">
        <w:rPr>
          <w:rFonts w:ascii="Times New Roman" w:hAnsi="Times New Roman"/>
        </w:rPr>
        <w:t>月起，陸續發現疑似遺構與文化遺跡現象，即依</w:t>
      </w:r>
      <w:r w:rsidR="00C31A6E" w:rsidRPr="001C2D0C">
        <w:rPr>
          <w:rFonts w:ascii="Times New Roman" w:hAnsi="Times New Roman"/>
        </w:rPr>
        <w:t>文化資產保存法</w:t>
      </w:r>
      <w:r w:rsidR="00791CA6" w:rsidRPr="001C2D0C">
        <w:rPr>
          <w:rFonts w:ascii="Times New Roman" w:hAnsi="Times New Roman"/>
        </w:rPr>
        <w:t>第</w:t>
      </w:r>
      <w:r w:rsidR="00791CA6" w:rsidRPr="001C2D0C">
        <w:rPr>
          <w:rFonts w:ascii="Times New Roman" w:hAnsi="Times New Roman"/>
        </w:rPr>
        <w:t>33</w:t>
      </w:r>
      <w:r w:rsidR="00791CA6" w:rsidRPr="001C2D0C">
        <w:rPr>
          <w:rFonts w:ascii="Times New Roman" w:hAnsi="Times New Roman"/>
        </w:rPr>
        <w:t>條與第</w:t>
      </w:r>
      <w:r w:rsidR="00791CA6" w:rsidRPr="001C2D0C">
        <w:rPr>
          <w:rFonts w:ascii="Times New Roman" w:hAnsi="Times New Roman"/>
        </w:rPr>
        <w:t>57</w:t>
      </w:r>
      <w:r w:rsidR="00791CA6" w:rsidRPr="001C2D0C">
        <w:rPr>
          <w:rFonts w:ascii="Times New Roman" w:hAnsi="Times New Roman"/>
        </w:rPr>
        <w:t>條規定，就發現範圍予以停工等情。惟查赤嵌文化園區改造工程範圍內成功國民小學操場曾經考古試掘，發現有臺灣縣署遺構、史前大湖文化黑陶與貝塚，屬於高敏感文資區域。</w:t>
      </w:r>
      <w:r w:rsidR="00AB3E7D" w:rsidRPr="001C2D0C">
        <w:rPr>
          <w:rFonts w:ascii="Times New Roman" w:hAnsi="Times New Roman"/>
        </w:rPr>
        <w:t>該府</w:t>
      </w:r>
      <w:r w:rsidR="00791CA6" w:rsidRPr="001C2D0C">
        <w:rPr>
          <w:rFonts w:ascii="Times New Roman" w:hAnsi="Times New Roman"/>
        </w:rPr>
        <w:t>既然明知成功國民小學校園及其附近有臺灣縣署遺構，仍執意在</w:t>
      </w:r>
      <w:r w:rsidR="00DA4D6E" w:rsidRPr="001C2D0C">
        <w:rPr>
          <w:rFonts w:ascii="Times New Roman" w:hAnsi="Times New Roman"/>
        </w:rPr>
        <w:t>該校</w:t>
      </w:r>
      <w:r w:rsidR="00791CA6" w:rsidRPr="001C2D0C">
        <w:rPr>
          <w:rFonts w:ascii="Times New Roman" w:hAnsi="Times New Roman"/>
        </w:rPr>
        <w:t>挖設兩層地下停車場，致甫開工即發現地下建築遺構及文化</w:t>
      </w:r>
      <w:bookmarkStart w:id="26" w:name="_Hlk122592612"/>
      <w:r w:rsidR="00791CA6" w:rsidRPr="001C2D0C">
        <w:rPr>
          <w:rFonts w:ascii="Times New Roman" w:hAnsi="Times New Roman"/>
        </w:rPr>
        <w:t>遺跡</w:t>
      </w:r>
      <w:bookmarkEnd w:id="26"/>
      <w:r w:rsidR="00791CA6" w:rsidRPr="001C2D0C">
        <w:rPr>
          <w:rFonts w:ascii="Times New Roman" w:hAnsi="Times New Roman"/>
        </w:rPr>
        <w:t>而被迫停工，延宕工進經年，是否有虛擲預算情事？有深入瞭解之必要案。</w:t>
      </w:r>
    </w:p>
    <w:p w:rsidR="00E25849" w:rsidRPr="001C2D0C" w:rsidRDefault="00E25849" w:rsidP="004E05A1">
      <w:pPr>
        <w:pStyle w:val="1"/>
        <w:ind w:left="2380" w:hanging="2380"/>
        <w:rPr>
          <w:rFonts w:ascii="Times New Roman" w:hAnsi="Times New Roman"/>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1C2D0C">
        <w:rPr>
          <w:rFonts w:ascii="Times New Roman" w:hAnsi="Times New Roman"/>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906AE" w:rsidRPr="001C2D0C" w:rsidRDefault="00D906AE" w:rsidP="00681587">
      <w:pPr>
        <w:pStyle w:val="10"/>
        <w:ind w:left="680" w:firstLine="680"/>
      </w:pPr>
      <w:bookmarkStart w:id="51" w:name="_Toc524902730"/>
      <w:r w:rsidRPr="001C2D0C">
        <w:rPr>
          <w:rFonts w:ascii="Times New Roman"/>
        </w:rPr>
        <w:t>臺南市政府</w:t>
      </w:r>
      <w:r w:rsidR="00A0084E" w:rsidRPr="001C2D0C">
        <w:rPr>
          <w:rFonts w:ascii="Times New Roman"/>
        </w:rPr>
        <w:t>（</w:t>
      </w:r>
      <w:r w:rsidRPr="001C2D0C">
        <w:rPr>
          <w:rFonts w:ascii="Times New Roman"/>
        </w:rPr>
        <w:t>下稱市府</w:t>
      </w:r>
      <w:r w:rsidR="00A0084E" w:rsidRPr="001C2D0C">
        <w:rPr>
          <w:rFonts w:ascii="Times New Roman"/>
        </w:rPr>
        <w:t>）</w:t>
      </w:r>
      <w:r w:rsidRPr="001C2D0C">
        <w:rPr>
          <w:rFonts w:ascii="Times New Roman"/>
        </w:rPr>
        <w:t>為型塑文化觀光新亮點，由市府文化局</w:t>
      </w:r>
      <w:r w:rsidR="00A0084E" w:rsidRPr="001C2D0C">
        <w:rPr>
          <w:rFonts w:ascii="Times New Roman"/>
        </w:rPr>
        <w:t>（</w:t>
      </w:r>
      <w:r w:rsidRPr="001C2D0C">
        <w:rPr>
          <w:rFonts w:ascii="Times New Roman"/>
        </w:rPr>
        <w:t>下稱文化局</w:t>
      </w:r>
      <w:r w:rsidR="00A0084E" w:rsidRPr="001C2D0C">
        <w:rPr>
          <w:rFonts w:ascii="Times New Roman"/>
        </w:rPr>
        <w:t>）</w:t>
      </w:r>
      <w:r w:rsidRPr="001C2D0C">
        <w:rPr>
          <w:rFonts w:ascii="Times New Roman"/>
        </w:rPr>
        <w:t>推動赤嵌文化園區改造工程計畫</w:t>
      </w:r>
      <w:r w:rsidR="00A0084E" w:rsidRPr="001C2D0C">
        <w:rPr>
          <w:rFonts w:ascii="Times New Roman"/>
        </w:rPr>
        <w:t>（</w:t>
      </w:r>
      <w:r w:rsidRPr="001C2D0C">
        <w:rPr>
          <w:rFonts w:ascii="Times New Roman"/>
        </w:rPr>
        <w:t>下稱</w:t>
      </w:r>
      <w:r w:rsidRPr="001C2D0C">
        <w:rPr>
          <w:rFonts w:ascii="Times New Roman"/>
          <w:b/>
        </w:rPr>
        <w:t>赤嵌園區改造計畫</w:t>
      </w:r>
      <w:r w:rsidR="00A0084E" w:rsidRPr="001C2D0C">
        <w:rPr>
          <w:rFonts w:ascii="Times New Roman"/>
        </w:rPr>
        <w:t>）</w:t>
      </w:r>
      <w:r w:rsidRPr="001C2D0C">
        <w:rPr>
          <w:rFonts w:ascii="Times New Roman"/>
        </w:rPr>
        <w:t>，以國定古蹟赤嵌樓定著地及周邊臺南市中西區成功國民小學</w:t>
      </w:r>
      <w:r w:rsidR="00A0084E" w:rsidRPr="001C2D0C">
        <w:rPr>
          <w:rFonts w:ascii="Times New Roman"/>
        </w:rPr>
        <w:t>（</w:t>
      </w:r>
      <w:r w:rsidRPr="001C2D0C">
        <w:rPr>
          <w:rFonts w:ascii="Times New Roman"/>
        </w:rPr>
        <w:t>下稱成功國小</w:t>
      </w:r>
      <w:r w:rsidR="00A0084E" w:rsidRPr="001C2D0C">
        <w:rPr>
          <w:rFonts w:ascii="Times New Roman"/>
        </w:rPr>
        <w:t>）</w:t>
      </w:r>
      <w:r w:rsidRPr="001C2D0C">
        <w:rPr>
          <w:rFonts w:ascii="Times New Roman"/>
        </w:rPr>
        <w:t>校區為計畫範圍</w:t>
      </w:r>
      <w:r w:rsidR="00A0084E" w:rsidRPr="001C2D0C">
        <w:rPr>
          <w:rFonts w:ascii="Times New Roman"/>
        </w:rPr>
        <w:t>（</w:t>
      </w:r>
      <w:r w:rsidRPr="001C2D0C">
        <w:rPr>
          <w:rFonts w:ascii="Times New Roman"/>
        </w:rPr>
        <w:t>面積約</w:t>
      </w:r>
      <w:r w:rsidRPr="001C2D0C">
        <w:rPr>
          <w:rFonts w:ascii="Times New Roman"/>
        </w:rPr>
        <w:t>2.4</w:t>
      </w:r>
      <w:r w:rsidRPr="001C2D0C">
        <w:rPr>
          <w:rFonts w:ascii="Times New Roman"/>
        </w:rPr>
        <w:t>公頃</w:t>
      </w:r>
      <w:r w:rsidR="00A0084E" w:rsidRPr="001C2D0C">
        <w:rPr>
          <w:rFonts w:ascii="Times New Roman"/>
        </w:rPr>
        <w:t>）</w:t>
      </w:r>
      <w:r w:rsidRPr="001C2D0C">
        <w:rPr>
          <w:rFonts w:ascii="Times New Roman"/>
        </w:rPr>
        <w:t>，預定重建老舊校舍及興建地下停車場、旅客服務中心等設施，並進行景觀工程，使園區兼具文化、觀光、教育特色及改善赤嵌樓周邊停車問題等。因計畫範圍內具有國定古蹟赤嵌樓</w:t>
      </w:r>
      <w:r w:rsidR="00A0084E" w:rsidRPr="001C2D0C">
        <w:rPr>
          <w:rFonts w:ascii="Times New Roman"/>
        </w:rPr>
        <w:t>（</w:t>
      </w:r>
      <w:r w:rsidRPr="001C2D0C">
        <w:rPr>
          <w:rFonts w:ascii="Times New Roman"/>
        </w:rPr>
        <w:t>荷據普羅民遮城</w:t>
      </w:r>
      <w:r w:rsidR="00A0084E" w:rsidRPr="001C2D0C">
        <w:rPr>
          <w:rFonts w:ascii="Times New Roman"/>
        </w:rPr>
        <w:t>）</w:t>
      </w:r>
      <w:r w:rsidRPr="001C2D0C">
        <w:rPr>
          <w:rFonts w:ascii="Times New Roman"/>
        </w:rPr>
        <w:t>，且</w:t>
      </w:r>
      <w:r w:rsidR="008F0558" w:rsidRPr="001C2D0C">
        <w:t>透過歷史圖資套疊</w:t>
      </w:r>
      <w:r w:rsidR="008F0558" w:rsidRPr="001C2D0C">
        <w:rPr>
          <w:rFonts w:hint="eastAsia"/>
        </w:rPr>
        <w:t>，</w:t>
      </w:r>
      <w:r w:rsidR="008F0558" w:rsidRPr="001C2D0C">
        <w:t>確認赤嵌</w:t>
      </w:r>
      <w:r w:rsidR="00F6633E" w:rsidRPr="001C2D0C">
        <w:rPr>
          <w:rFonts w:hint="eastAsia"/>
        </w:rPr>
        <w:t>文化</w:t>
      </w:r>
      <w:r w:rsidR="008F0558" w:rsidRPr="001C2D0C">
        <w:t>園區以</w:t>
      </w:r>
      <w:r w:rsidR="008F0558" w:rsidRPr="001C2D0C">
        <w:rPr>
          <w:rFonts w:ascii="Times New Roman"/>
        </w:rPr>
        <w:t>清代</w:t>
      </w:r>
      <w:r w:rsidR="008F0558" w:rsidRPr="001C2D0C">
        <w:t>臺灣縣署與赤嵌樓為核心</w:t>
      </w:r>
      <w:r w:rsidR="00681587" w:rsidRPr="001C2D0C">
        <w:rPr>
          <w:rFonts w:hint="eastAsia"/>
        </w:rPr>
        <w:t>之</w:t>
      </w:r>
      <w:r w:rsidR="008F0558" w:rsidRPr="001C2D0C">
        <w:t>歷史場域脈絡</w:t>
      </w:r>
      <w:r w:rsidR="008F0558" w:rsidRPr="001C2D0C">
        <w:rPr>
          <w:rFonts w:ascii="Times New Roman" w:hint="eastAsia"/>
        </w:rPr>
        <w:t>（如下圖）</w:t>
      </w:r>
      <w:r w:rsidR="008F0558" w:rsidRPr="001C2D0C">
        <w:rPr>
          <w:rFonts w:hint="eastAsia"/>
        </w:rPr>
        <w:t>，</w:t>
      </w:r>
      <w:r w:rsidRPr="001C2D0C">
        <w:rPr>
          <w:rFonts w:ascii="Times New Roman"/>
        </w:rPr>
        <w:t>成功國小校區</w:t>
      </w:r>
      <w:r w:rsidR="00F6633E" w:rsidRPr="001C2D0C">
        <w:rPr>
          <w:rFonts w:ascii="Times New Roman" w:hint="eastAsia"/>
        </w:rPr>
        <w:t>疑似</w:t>
      </w:r>
      <w:r w:rsidRPr="001C2D0C">
        <w:rPr>
          <w:rFonts w:ascii="Times New Roman"/>
        </w:rPr>
        <w:t>為清代臺灣縣署所在地，文化局另由所屬二級機關臺南市文化資產管理處</w:t>
      </w:r>
      <w:r w:rsidR="00A0084E" w:rsidRPr="001C2D0C">
        <w:rPr>
          <w:rFonts w:ascii="Times New Roman"/>
        </w:rPr>
        <w:t>（</w:t>
      </w:r>
      <w:r w:rsidRPr="001C2D0C">
        <w:rPr>
          <w:rFonts w:ascii="Times New Roman"/>
        </w:rPr>
        <w:t>下稱文資</w:t>
      </w:r>
      <w:r w:rsidRPr="001C2D0C">
        <w:rPr>
          <w:rFonts w:ascii="Times New Roman"/>
        </w:rPr>
        <w:lastRenderedPageBreak/>
        <w:t>處</w:t>
      </w:r>
      <w:r w:rsidR="00A0084E" w:rsidRPr="001C2D0C">
        <w:rPr>
          <w:rFonts w:ascii="Times New Roman"/>
        </w:rPr>
        <w:t>）</w:t>
      </w:r>
      <w:r w:rsidRPr="001C2D0C">
        <w:rPr>
          <w:rFonts w:ascii="Times New Roman"/>
        </w:rPr>
        <w:t>於民國</w:t>
      </w:r>
      <w:r w:rsidR="00A0084E" w:rsidRPr="001C2D0C">
        <w:rPr>
          <w:rFonts w:ascii="Times New Roman"/>
        </w:rPr>
        <w:t>（</w:t>
      </w:r>
      <w:r w:rsidRPr="001C2D0C">
        <w:rPr>
          <w:rFonts w:ascii="Times New Roman"/>
        </w:rPr>
        <w:t>下同</w:t>
      </w:r>
      <w:r w:rsidR="00A0084E" w:rsidRPr="001C2D0C">
        <w:rPr>
          <w:rFonts w:ascii="Times New Roman"/>
        </w:rPr>
        <w:t>）</w:t>
      </w:r>
      <w:r w:rsidRPr="001C2D0C">
        <w:rPr>
          <w:rFonts w:ascii="Times New Roman"/>
        </w:rPr>
        <w:t>104</w:t>
      </w:r>
      <w:r w:rsidRPr="001C2D0C">
        <w:rPr>
          <w:rFonts w:ascii="Times New Roman"/>
        </w:rPr>
        <w:t>年</w:t>
      </w:r>
      <w:r w:rsidRPr="001C2D0C">
        <w:rPr>
          <w:rFonts w:ascii="Times New Roman"/>
        </w:rPr>
        <w:t>6</w:t>
      </w:r>
      <w:r w:rsidRPr="001C2D0C">
        <w:rPr>
          <w:rFonts w:ascii="Times New Roman"/>
        </w:rPr>
        <w:t>月委託庶古文創事業股份有限公司</w:t>
      </w:r>
      <w:r w:rsidR="00A0084E" w:rsidRPr="001C2D0C">
        <w:rPr>
          <w:rFonts w:ascii="Times New Roman"/>
        </w:rPr>
        <w:t>（</w:t>
      </w:r>
      <w:r w:rsidRPr="001C2D0C">
        <w:rPr>
          <w:rFonts w:ascii="Times New Roman"/>
        </w:rPr>
        <w:t>下稱庶古公司</w:t>
      </w:r>
      <w:r w:rsidR="00A0084E" w:rsidRPr="001C2D0C">
        <w:rPr>
          <w:rFonts w:ascii="Times New Roman"/>
        </w:rPr>
        <w:t>）</w:t>
      </w:r>
      <w:r w:rsidRPr="001C2D0C">
        <w:rPr>
          <w:rFonts w:ascii="Times New Roman"/>
        </w:rPr>
        <w:t>辦理「赤嵌文化園區規劃案範圍內遺構調查計畫」</w:t>
      </w:r>
      <w:r w:rsidR="00A0084E" w:rsidRPr="001C2D0C">
        <w:rPr>
          <w:rFonts w:ascii="Times New Roman"/>
        </w:rPr>
        <w:t>（</w:t>
      </w:r>
      <w:r w:rsidRPr="001C2D0C">
        <w:rPr>
          <w:rFonts w:ascii="Times New Roman"/>
        </w:rPr>
        <w:t>下稱赤嵌園區遺構調查採購案</w:t>
      </w:r>
      <w:r w:rsidR="00A0084E" w:rsidRPr="001C2D0C">
        <w:rPr>
          <w:rFonts w:ascii="Times New Roman"/>
        </w:rPr>
        <w:t>）</w:t>
      </w:r>
      <w:r w:rsidRPr="001C2D0C">
        <w:rPr>
          <w:rFonts w:ascii="Times New Roman"/>
        </w:rPr>
        <w:t>，並自</w:t>
      </w:r>
      <w:r w:rsidRPr="001C2D0C">
        <w:rPr>
          <w:rFonts w:ascii="Times New Roman"/>
        </w:rPr>
        <w:t>105</w:t>
      </w:r>
      <w:r w:rsidRPr="001C2D0C">
        <w:rPr>
          <w:rFonts w:ascii="Times New Roman"/>
        </w:rPr>
        <w:t>年度起分年匡列計畫經費新臺幣</w:t>
      </w:r>
      <w:r w:rsidR="00A0084E" w:rsidRPr="001C2D0C">
        <w:rPr>
          <w:rFonts w:ascii="Times New Roman"/>
        </w:rPr>
        <w:t>（</w:t>
      </w:r>
      <w:r w:rsidRPr="001C2D0C">
        <w:rPr>
          <w:rFonts w:ascii="Times New Roman"/>
        </w:rPr>
        <w:t>下同</w:t>
      </w:r>
      <w:r w:rsidR="00A0084E" w:rsidRPr="001C2D0C">
        <w:rPr>
          <w:rFonts w:ascii="Times New Roman"/>
        </w:rPr>
        <w:t>）</w:t>
      </w:r>
      <w:r w:rsidRPr="001C2D0C">
        <w:rPr>
          <w:rFonts w:ascii="Times New Roman"/>
        </w:rPr>
        <w:t>14</w:t>
      </w:r>
      <w:r w:rsidRPr="001C2D0C">
        <w:rPr>
          <w:rFonts w:ascii="Times New Roman"/>
        </w:rPr>
        <w:t>億</w:t>
      </w:r>
      <w:r w:rsidRPr="001C2D0C">
        <w:rPr>
          <w:rFonts w:ascii="Times New Roman"/>
        </w:rPr>
        <w:t>1,750</w:t>
      </w:r>
      <w:r w:rsidRPr="001C2D0C">
        <w:rPr>
          <w:rFonts w:ascii="Times New Roman"/>
        </w:rPr>
        <w:t>萬元。文化局分三期設計施工推動赤嵌園區改造計畫，其中</w:t>
      </w:r>
      <w:r w:rsidRPr="001C2D0C">
        <w:rPr>
          <w:rFonts w:ascii="Times New Roman"/>
          <w:b/>
        </w:rPr>
        <w:t>第一、二期工程合併為「臺南市赤嵌文化園區改造工程」，</w:t>
      </w:r>
      <w:r w:rsidRPr="001C2D0C">
        <w:rPr>
          <w:rFonts w:ascii="Times New Roman"/>
          <w:u w:val="single"/>
        </w:rPr>
        <w:t>主要係辦理成功國小東棟與北棟校舍拆除重建，暨新建學生活動中心</w:t>
      </w:r>
      <w:r w:rsidR="00A0084E" w:rsidRPr="001C2D0C">
        <w:rPr>
          <w:rFonts w:ascii="Times New Roman"/>
          <w:u w:val="single"/>
        </w:rPr>
        <w:t>（</w:t>
      </w:r>
      <w:r w:rsidRPr="001C2D0C">
        <w:rPr>
          <w:rFonts w:ascii="Times New Roman"/>
          <w:u w:val="single"/>
        </w:rPr>
        <w:t>大禮堂</w:t>
      </w:r>
      <w:r w:rsidR="00A0084E" w:rsidRPr="001C2D0C">
        <w:rPr>
          <w:rFonts w:ascii="Times New Roman"/>
          <w:u w:val="single"/>
        </w:rPr>
        <w:t>）</w:t>
      </w:r>
      <w:r w:rsidRPr="001C2D0C">
        <w:rPr>
          <w:rFonts w:ascii="Times New Roman"/>
          <w:u w:val="single"/>
        </w:rPr>
        <w:t>、旅客服務中心及地下停車場</w:t>
      </w:r>
      <w:r w:rsidRPr="001C2D0C">
        <w:rPr>
          <w:rFonts w:ascii="Times New Roman"/>
        </w:rPr>
        <w:t>等，並委託臺南考古中心</w:t>
      </w:r>
      <w:r w:rsidR="00A0084E" w:rsidRPr="001C2D0C">
        <w:rPr>
          <w:rFonts w:ascii="Times New Roman"/>
        </w:rPr>
        <w:t>（</w:t>
      </w:r>
      <w:r w:rsidRPr="001C2D0C">
        <w:rPr>
          <w:rFonts w:ascii="Times New Roman"/>
        </w:rPr>
        <w:t>下稱考古中心</w:t>
      </w:r>
      <w:r w:rsidR="00A0084E" w:rsidRPr="001C2D0C">
        <w:rPr>
          <w:rFonts w:ascii="Times New Roman"/>
        </w:rPr>
        <w:t>）</w:t>
      </w:r>
      <w:r w:rsidRPr="001C2D0C">
        <w:rPr>
          <w:rFonts w:ascii="Times New Roman"/>
        </w:rPr>
        <w:t>進行施工監看作業；另</w:t>
      </w:r>
      <w:r w:rsidRPr="001C2D0C">
        <w:rPr>
          <w:rFonts w:ascii="Times New Roman"/>
          <w:b/>
        </w:rPr>
        <w:t>第三期工程係新建地下博物館</w:t>
      </w:r>
      <w:r w:rsidRPr="001C2D0C">
        <w:rPr>
          <w:rFonts w:ascii="Times New Roman"/>
        </w:rPr>
        <w:t>、成功國小</w:t>
      </w:r>
      <w:r w:rsidRPr="001C2D0C">
        <w:rPr>
          <w:rFonts w:ascii="Times New Roman"/>
          <w:u w:val="single"/>
        </w:rPr>
        <w:t>成功館整修</w:t>
      </w:r>
      <w:r w:rsidRPr="001C2D0C">
        <w:rPr>
          <w:rFonts w:ascii="Times New Roman"/>
        </w:rPr>
        <w:t>、北棟校舍與成功館之連接</w:t>
      </w:r>
      <w:r w:rsidRPr="001C2D0C">
        <w:rPr>
          <w:rFonts w:ascii="Times New Roman"/>
          <w:u w:val="single"/>
        </w:rPr>
        <w:t>空橋</w:t>
      </w:r>
      <w:r w:rsidRPr="001C2D0C">
        <w:rPr>
          <w:rFonts w:ascii="Times New Roman"/>
        </w:rPr>
        <w:t>、北棟與東棟校舍</w:t>
      </w:r>
      <w:r w:rsidRPr="001C2D0C">
        <w:rPr>
          <w:rFonts w:ascii="Times New Roman"/>
          <w:u w:val="single"/>
        </w:rPr>
        <w:t>室內裝修、學生活動中心空調</w:t>
      </w:r>
      <w:r w:rsidRPr="001C2D0C">
        <w:rPr>
          <w:rFonts w:ascii="Times New Roman"/>
        </w:rPr>
        <w:t>等。</w:t>
      </w:r>
    </w:p>
    <w:p w:rsidR="008F0558" w:rsidRPr="001C2D0C" w:rsidRDefault="008F0558" w:rsidP="008F0558">
      <w:r w:rsidRPr="001C2D0C">
        <w:rPr>
          <w:noProof/>
        </w:rPr>
        <w:drawing>
          <wp:inline distT="0" distB="0" distL="0" distR="0" wp14:anchorId="610B6172" wp14:editId="0CA63F97">
            <wp:extent cx="5615760" cy="4742822"/>
            <wp:effectExtent l="0" t="0" r="4445" b="63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1227" cy="4755885"/>
                    </a:xfrm>
                    <a:prstGeom prst="rect">
                      <a:avLst/>
                    </a:prstGeom>
                  </pic:spPr>
                </pic:pic>
              </a:graphicData>
            </a:graphic>
          </wp:inline>
        </w:drawing>
      </w:r>
    </w:p>
    <w:p w:rsidR="008F0558" w:rsidRPr="001C2D0C" w:rsidRDefault="008F0558" w:rsidP="008F0558">
      <w:pPr>
        <w:rPr>
          <w:rFonts w:ascii="Times New Roman"/>
          <w:sz w:val="24"/>
          <w:szCs w:val="24"/>
        </w:rPr>
      </w:pPr>
      <w:r w:rsidRPr="001C2D0C">
        <w:rPr>
          <w:rFonts w:ascii="Times New Roman"/>
          <w:sz w:val="24"/>
          <w:szCs w:val="24"/>
        </w:rPr>
        <w:t>資料來源：</w:t>
      </w:r>
      <w:r w:rsidRPr="001C2D0C">
        <w:rPr>
          <w:rFonts w:ascii="Times New Roman" w:hint="eastAsia"/>
          <w:sz w:val="24"/>
          <w:szCs w:val="24"/>
        </w:rPr>
        <w:t>文化局。</w:t>
      </w:r>
    </w:p>
    <w:p w:rsidR="008F0558" w:rsidRPr="001C2D0C" w:rsidRDefault="008F0558" w:rsidP="008F0558"/>
    <w:p w:rsidR="004F6710" w:rsidRPr="001C2D0C" w:rsidRDefault="00D906AE" w:rsidP="00D906AE">
      <w:pPr>
        <w:pStyle w:val="10"/>
        <w:ind w:left="680" w:firstLine="680"/>
        <w:rPr>
          <w:rFonts w:ascii="Times New Roman"/>
        </w:rPr>
      </w:pPr>
      <w:r w:rsidRPr="001C2D0C">
        <w:rPr>
          <w:rFonts w:ascii="Times New Roman"/>
        </w:rPr>
        <w:t>本案經調閱文化部、文化局、外交部等機關卷證資料，嗣赴赤嵌文化園區、臺南市北區文賢國民中學</w:t>
      </w:r>
      <w:r w:rsidR="00A0084E" w:rsidRPr="001C2D0C">
        <w:rPr>
          <w:rFonts w:ascii="Times New Roman"/>
        </w:rPr>
        <w:t>（</w:t>
      </w:r>
      <w:r w:rsidRPr="001C2D0C">
        <w:rPr>
          <w:rFonts w:ascii="Times New Roman"/>
        </w:rPr>
        <w:t>下稱文賢國中</w:t>
      </w:r>
      <w:r w:rsidR="00A0084E" w:rsidRPr="001C2D0C">
        <w:rPr>
          <w:rFonts w:ascii="Times New Roman"/>
        </w:rPr>
        <w:t>）</w:t>
      </w:r>
      <w:r w:rsidRPr="001C2D0C">
        <w:rPr>
          <w:rFonts w:ascii="Times New Roman"/>
        </w:rPr>
        <w:t>，實地履勘該園區與成功國小校舍之工程進度、遺構處理狀況、成功國小學童學習環境等，並聽取文化局、市府教育局</w:t>
      </w:r>
      <w:r w:rsidR="00A0084E" w:rsidRPr="001C2D0C">
        <w:rPr>
          <w:rFonts w:ascii="Times New Roman"/>
        </w:rPr>
        <w:t>（</w:t>
      </w:r>
      <w:r w:rsidRPr="001C2D0C">
        <w:rPr>
          <w:rFonts w:ascii="Times New Roman"/>
        </w:rPr>
        <w:t>下稱教育局</w:t>
      </w:r>
      <w:r w:rsidR="00A0084E" w:rsidRPr="001C2D0C">
        <w:rPr>
          <w:rFonts w:ascii="Times New Roman"/>
        </w:rPr>
        <w:t>）</w:t>
      </w:r>
      <w:r w:rsidRPr="001C2D0C">
        <w:rPr>
          <w:rFonts w:ascii="Times New Roman"/>
        </w:rPr>
        <w:t>、成功國小、文賢國中等機關主管人員簡報、說明，</w:t>
      </w:r>
      <w:r w:rsidR="00933F44" w:rsidRPr="001C2D0C">
        <w:rPr>
          <w:rFonts w:ascii="Times New Roman"/>
        </w:rPr>
        <w:t>為瞭解文化局辦理疑似考古遺址之文資審議及遺構處理程序適法性，詢問文化部文化資產局</w:t>
      </w:r>
      <w:r w:rsidR="00A0084E" w:rsidRPr="001C2D0C">
        <w:rPr>
          <w:rFonts w:ascii="Times New Roman"/>
        </w:rPr>
        <w:t>（</w:t>
      </w:r>
      <w:r w:rsidR="00933F44" w:rsidRPr="001C2D0C">
        <w:rPr>
          <w:rFonts w:ascii="Times New Roman"/>
        </w:rPr>
        <w:t>下稱文資局</w:t>
      </w:r>
      <w:r w:rsidR="00A0084E" w:rsidRPr="001C2D0C">
        <w:rPr>
          <w:rFonts w:ascii="Times New Roman"/>
        </w:rPr>
        <w:t>）</w:t>
      </w:r>
      <w:r w:rsidR="00933F44" w:rsidRPr="001C2D0C">
        <w:rPr>
          <w:rFonts w:ascii="Times New Roman"/>
        </w:rPr>
        <w:t>主管人員</w:t>
      </w:r>
      <w:r w:rsidRPr="001C2D0C">
        <w:rPr>
          <w:rFonts w:ascii="Times New Roman"/>
        </w:rPr>
        <w:t>。今</w:t>
      </w:r>
      <w:r w:rsidR="00FB501B" w:rsidRPr="001C2D0C">
        <w:rPr>
          <w:rFonts w:ascii="Times New Roman"/>
        </w:rPr>
        <w:t>調查竣</w:t>
      </w:r>
      <w:r w:rsidR="00307A76" w:rsidRPr="001C2D0C">
        <w:rPr>
          <w:rFonts w:ascii="Times New Roman"/>
        </w:rPr>
        <w:t>事</w:t>
      </w:r>
      <w:r w:rsidR="00FB501B" w:rsidRPr="001C2D0C">
        <w:rPr>
          <w:rFonts w:ascii="Times New Roman"/>
        </w:rPr>
        <w:t>，</w:t>
      </w:r>
      <w:r w:rsidR="00307A76" w:rsidRPr="001C2D0C">
        <w:rPr>
          <w:rFonts w:ascii="Times New Roman"/>
        </w:rPr>
        <w:t>茲臚</w:t>
      </w:r>
      <w:r w:rsidR="00FB501B" w:rsidRPr="001C2D0C">
        <w:rPr>
          <w:rFonts w:ascii="Times New Roman"/>
        </w:rPr>
        <w:t>列調查意見如下：</w:t>
      </w:r>
    </w:p>
    <w:p w:rsidR="00073CB5" w:rsidRPr="001C2D0C" w:rsidRDefault="00014AA5" w:rsidP="00DE4238">
      <w:pPr>
        <w:pStyle w:val="2"/>
        <w:rPr>
          <w:rFonts w:ascii="Times New Roman" w:hAnsi="Times New Roman"/>
          <w:b/>
        </w:rPr>
      </w:pPr>
      <w:proofErr w:type="gramStart"/>
      <w:r w:rsidRPr="001C2D0C">
        <w:rPr>
          <w:rFonts w:ascii="Times New Roman" w:hAnsi="Times New Roman"/>
          <w:b/>
        </w:rPr>
        <w:t>臺</w:t>
      </w:r>
      <w:proofErr w:type="gramEnd"/>
      <w:r w:rsidRPr="001C2D0C">
        <w:rPr>
          <w:rFonts w:ascii="Times New Roman" w:hAnsi="Times New Roman"/>
          <w:b/>
        </w:rPr>
        <w:t>南市政府辦理</w:t>
      </w:r>
      <w:r w:rsidR="00D906AE" w:rsidRPr="001C2D0C">
        <w:rPr>
          <w:rFonts w:ascii="Times New Roman" w:hAnsi="Times New Roman"/>
          <w:b/>
        </w:rPr>
        <w:t>赤嵌文化園區改造</w:t>
      </w:r>
      <w:r w:rsidR="00CA6578" w:rsidRPr="001C2D0C">
        <w:rPr>
          <w:rFonts w:ascii="Times New Roman" w:hAnsi="Times New Roman"/>
          <w:b/>
        </w:rPr>
        <w:t>工程</w:t>
      </w:r>
      <w:r w:rsidR="002B2BFC" w:rsidRPr="001C2D0C">
        <w:rPr>
          <w:rFonts w:ascii="Times New Roman" w:hAnsi="Times New Roman" w:hint="eastAsia"/>
          <w:b/>
        </w:rPr>
        <w:t>，</w:t>
      </w:r>
      <w:r w:rsidR="002B2BFC" w:rsidRPr="001C2D0C">
        <w:rPr>
          <w:b/>
        </w:rPr>
        <w:t>透過歷史</w:t>
      </w:r>
      <w:proofErr w:type="gramStart"/>
      <w:r w:rsidR="002B2BFC" w:rsidRPr="001C2D0C">
        <w:rPr>
          <w:b/>
        </w:rPr>
        <w:t>圖資套疊</w:t>
      </w:r>
      <w:proofErr w:type="gramEnd"/>
      <w:r w:rsidR="002B2BFC" w:rsidRPr="001C2D0C">
        <w:rPr>
          <w:rFonts w:ascii="Times New Roman" w:hAnsi="Times New Roman"/>
          <w:b/>
        </w:rPr>
        <w:t>已知</w:t>
      </w:r>
      <w:r w:rsidR="002B2BFC" w:rsidRPr="001C2D0C">
        <w:rPr>
          <w:rFonts w:ascii="Times New Roman" w:hAnsi="Times New Roman" w:hint="eastAsia"/>
          <w:b/>
        </w:rPr>
        <w:t>工區範圍內</w:t>
      </w:r>
      <w:r w:rsidR="002B2BFC" w:rsidRPr="001C2D0C">
        <w:rPr>
          <w:rFonts w:ascii="Times New Roman" w:hAnsi="Times New Roman"/>
          <w:b/>
        </w:rPr>
        <w:t>有清代</w:t>
      </w:r>
      <w:proofErr w:type="gramStart"/>
      <w:r w:rsidR="002B2BFC" w:rsidRPr="001C2D0C">
        <w:rPr>
          <w:rFonts w:ascii="Times New Roman" w:hAnsi="Times New Roman"/>
          <w:b/>
        </w:rPr>
        <w:t>臺灣縣署</w:t>
      </w:r>
      <w:proofErr w:type="gramEnd"/>
      <w:r w:rsidR="002B2BFC" w:rsidRPr="001C2D0C">
        <w:rPr>
          <w:rFonts w:ascii="Times New Roman" w:hAnsi="Times New Roman"/>
          <w:b/>
        </w:rPr>
        <w:t>等地下遺構</w:t>
      </w:r>
      <w:r w:rsidRPr="001C2D0C">
        <w:rPr>
          <w:rFonts w:ascii="Times New Roman" w:hAnsi="Times New Roman"/>
          <w:b/>
        </w:rPr>
        <w:t>，</w:t>
      </w:r>
      <w:r w:rsidR="002B2BFC" w:rsidRPr="001C2D0C">
        <w:rPr>
          <w:rFonts w:ascii="Times New Roman" w:hAnsi="Times New Roman" w:hint="eastAsia"/>
          <w:b/>
        </w:rPr>
        <w:t>並進行預防性</w:t>
      </w:r>
      <w:r w:rsidR="00D906AE" w:rsidRPr="001C2D0C">
        <w:rPr>
          <w:rFonts w:ascii="Times New Roman" w:hAnsi="Times New Roman"/>
          <w:b/>
        </w:rPr>
        <w:t>考古試掘，發現有臺灣</w:t>
      </w:r>
      <w:proofErr w:type="gramStart"/>
      <w:r w:rsidR="00D906AE" w:rsidRPr="001C2D0C">
        <w:rPr>
          <w:rFonts w:ascii="Times New Roman" w:hAnsi="Times New Roman"/>
          <w:b/>
        </w:rPr>
        <w:t>縣署</w:t>
      </w:r>
      <w:proofErr w:type="gramEnd"/>
      <w:r w:rsidR="00D906AE" w:rsidRPr="001C2D0C">
        <w:rPr>
          <w:rFonts w:ascii="Times New Roman" w:hAnsi="Times New Roman"/>
          <w:b/>
        </w:rPr>
        <w:t>遺構、史前大湖文化黑陶與貝塚，屬於高敏感文資區域。該府明知成功國小校園及其附近有臺灣</w:t>
      </w:r>
      <w:proofErr w:type="gramStart"/>
      <w:r w:rsidR="00D906AE" w:rsidRPr="001C2D0C">
        <w:rPr>
          <w:rFonts w:ascii="Times New Roman" w:hAnsi="Times New Roman"/>
          <w:b/>
        </w:rPr>
        <w:t>縣署遺</w:t>
      </w:r>
      <w:proofErr w:type="gramEnd"/>
      <w:r w:rsidR="00D906AE" w:rsidRPr="001C2D0C">
        <w:rPr>
          <w:rFonts w:ascii="Times New Roman" w:hAnsi="Times New Roman"/>
          <w:b/>
        </w:rPr>
        <w:t>構，</w:t>
      </w:r>
      <w:r w:rsidR="002B2BFC" w:rsidRPr="001C2D0C">
        <w:rPr>
          <w:rFonts w:ascii="Times New Roman" w:hAnsi="Times New Roman" w:hint="eastAsia"/>
          <w:b/>
        </w:rPr>
        <w:t>復</w:t>
      </w:r>
      <w:r w:rsidR="002B2BFC" w:rsidRPr="001C2D0C">
        <w:rPr>
          <w:rFonts w:ascii="Times New Roman" w:hAnsi="Times New Roman"/>
          <w:b/>
        </w:rPr>
        <w:t>未參採</w:t>
      </w:r>
      <w:r w:rsidR="002B2BFC" w:rsidRPr="001C2D0C">
        <w:rPr>
          <w:rFonts w:ascii="Times New Roman" w:hAnsi="Times New Roman" w:hint="eastAsia"/>
          <w:b/>
        </w:rPr>
        <w:t>中央研究院、</w:t>
      </w:r>
      <w:r w:rsidR="002B2BFC" w:rsidRPr="001C2D0C">
        <w:rPr>
          <w:rFonts w:ascii="Times New Roman" w:hAnsi="Times New Roman"/>
          <w:b/>
        </w:rPr>
        <w:t>臺南市建築師公會及</w:t>
      </w:r>
      <w:proofErr w:type="gramStart"/>
      <w:r w:rsidR="002B2BFC" w:rsidRPr="001C2D0C">
        <w:rPr>
          <w:rFonts w:ascii="Times New Roman" w:hAnsi="Times New Roman"/>
          <w:b/>
        </w:rPr>
        <w:t>文化部文</w:t>
      </w:r>
      <w:proofErr w:type="gramEnd"/>
      <w:r w:rsidR="002B2BFC" w:rsidRPr="001C2D0C">
        <w:rPr>
          <w:rFonts w:ascii="Times New Roman" w:hAnsi="Times New Roman"/>
          <w:b/>
        </w:rPr>
        <w:t>資審議等相關建議</w:t>
      </w:r>
      <w:r w:rsidR="002B2BFC" w:rsidRPr="001C2D0C">
        <w:rPr>
          <w:rFonts w:ascii="Times New Roman" w:hAnsi="Times New Roman" w:hint="eastAsia"/>
          <w:b/>
        </w:rPr>
        <w:t>，</w:t>
      </w:r>
      <w:r w:rsidR="00D906AE" w:rsidRPr="001C2D0C">
        <w:rPr>
          <w:rFonts w:ascii="Times New Roman" w:hAnsi="Times New Roman"/>
          <w:b/>
        </w:rPr>
        <w:t>仍執意在</w:t>
      </w:r>
      <w:proofErr w:type="gramStart"/>
      <w:r w:rsidR="001B73C2" w:rsidRPr="001C2D0C">
        <w:rPr>
          <w:rFonts w:ascii="Times New Roman" w:hAnsi="Times New Roman"/>
          <w:b/>
        </w:rPr>
        <w:t>該校</w:t>
      </w:r>
      <w:r w:rsidR="00D906AE" w:rsidRPr="001C2D0C">
        <w:rPr>
          <w:rFonts w:ascii="Times New Roman" w:hAnsi="Times New Roman"/>
          <w:b/>
        </w:rPr>
        <w:t>挖</w:t>
      </w:r>
      <w:proofErr w:type="gramEnd"/>
      <w:r w:rsidR="00D906AE" w:rsidRPr="001C2D0C">
        <w:rPr>
          <w:rFonts w:ascii="Times New Roman" w:hAnsi="Times New Roman"/>
          <w:b/>
        </w:rPr>
        <w:t>設兩層地下停車場，致甫開工即發現地下建築遺構及文化遺跡而被迫停工，延宕工</w:t>
      </w:r>
      <w:r w:rsidR="0099317D" w:rsidRPr="001C2D0C">
        <w:rPr>
          <w:rFonts w:ascii="Times New Roman" w:hAnsi="Times New Roman"/>
          <w:b/>
        </w:rPr>
        <w:t>期達</w:t>
      </w:r>
      <w:r w:rsidR="0099317D" w:rsidRPr="001C2D0C">
        <w:rPr>
          <w:rFonts w:ascii="Times New Roman" w:hAnsi="Times New Roman"/>
          <w:b/>
        </w:rPr>
        <w:t>658</w:t>
      </w:r>
      <w:r w:rsidR="00D906AE" w:rsidRPr="001C2D0C">
        <w:rPr>
          <w:rFonts w:ascii="Times New Roman" w:hAnsi="Times New Roman"/>
          <w:b/>
        </w:rPr>
        <w:t>日</w:t>
      </w:r>
      <w:r w:rsidR="00CA6578" w:rsidRPr="001C2D0C">
        <w:rPr>
          <w:rFonts w:ascii="Times New Roman" w:hAnsi="Times New Roman"/>
          <w:b/>
        </w:rPr>
        <w:t>；</w:t>
      </w:r>
      <w:r w:rsidR="00A11A7E" w:rsidRPr="001C2D0C">
        <w:rPr>
          <w:rFonts w:ascii="Times New Roman" w:hAnsi="Times New Roman"/>
          <w:b/>
        </w:rPr>
        <w:t>又未與設計單位取得</w:t>
      </w:r>
      <w:proofErr w:type="gramStart"/>
      <w:r w:rsidR="00A11A7E" w:rsidRPr="001C2D0C">
        <w:rPr>
          <w:rFonts w:ascii="Times New Roman" w:hAnsi="Times New Roman"/>
          <w:b/>
        </w:rPr>
        <w:t>赤</w:t>
      </w:r>
      <w:proofErr w:type="gramEnd"/>
      <w:r w:rsidR="00A11A7E" w:rsidRPr="001C2D0C">
        <w:rPr>
          <w:rFonts w:ascii="Times New Roman" w:hAnsi="Times New Roman"/>
          <w:b/>
        </w:rPr>
        <w:t>嵌樓原停車場工區辦理變更設計共識，</w:t>
      </w:r>
      <w:proofErr w:type="gramStart"/>
      <w:r w:rsidR="00A11A7E" w:rsidRPr="001C2D0C">
        <w:rPr>
          <w:rFonts w:ascii="Times New Roman" w:hAnsi="Times New Roman"/>
          <w:b/>
        </w:rPr>
        <w:t>致須重</w:t>
      </w:r>
      <w:proofErr w:type="gramEnd"/>
      <w:r w:rsidR="00A11A7E" w:rsidRPr="001C2D0C">
        <w:rPr>
          <w:rFonts w:ascii="Times New Roman" w:hAnsi="Times New Roman"/>
          <w:b/>
        </w:rPr>
        <w:t>新招標，使該工區之工程設計再延宕逾</w:t>
      </w:r>
      <w:r w:rsidR="00A11A7E" w:rsidRPr="001C2D0C">
        <w:rPr>
          <w:rFonts w:ascii="Times New Roman" w:hAnsi="Times New Roman"/>
          <w:b/>
        </w:rPr>
        <w:t>10</w:t>
      </w:r>
      <w:r w:rsidR="00A11A7E" w:rsidRPr="001C2D0C">
        <w:rPr>
          <w:rFonts w:ascii="Times New Roman" w:hAnsi="Times New Roman"/>
          <w:b/>
        </w:rPr>
        <w:t>個月，並遭文化部取消旅客服務中心工程補助款</w:t>
      </w:r>
      <w:r w:rsidR="00A11A7E" w:rsidRPr="001C2D0C">
        <w:rPr>
          <w:rFonts w:ascii="Times New Roman" w:hAnsi="Times New Roman"/>
          <w:b/>
        </w:rPr>
        <w:t>3,318</w:t>
      </w:r>
      <w:r w:rsidR="00A11A7E" w:rsidRPr="001C2D0C">
        <w:rPr>
          <w:rFonts w:ascii="Times New Roman" w:hAnsi="Times New Roman"/>
          <w:b/>
        </w:rPr>
        <w:t>萬元；</w:t>
      </w:r>
      <w:r w:rsidR="00CA6578" w:rsidRPr="001C2D0C">
        <w:rPr>
          <w:rFonts w:ascii="Times New Roman" w:hAnsi="Times New Roman"/>
          <w:b/>
        </w:rPr>
        <w:t>且工</w:t>
      </w:r>
      <w:r w:rsidR="0081485F" w:rsidRPr="001C2D0C">
        <w:rPr>
          <w:rFonts w:ascii="Times New Roman" w:hAnsi="Times New Roman"/>
          <w:b/>
        </w:rPr>
        <w:t>程歷經多次變更設計，增加設計</w:t>
      </w:r>
      <w:r w:rsidR="0099317D" w:rsidRPr="001C2D0C">
        <w:rPr>
          <w:rFonts w:ascii="Times New Roman" w:hAnsi="Times New Roman"/>
          <w:b/>
        </w:rPr>
        <w:t>費、工程款及專案管理服務費</w:t>
      </w:r>
      <w:r w:rsidR="00CA6578" w:rsidRPr="001C2D0C">
        <w:rPr>
          <w:rFonts w:ascii="Times New Roman" w:hAnsi="Times New Roman"/>
          <w:b/>
        </w:rPr>
        <w:t>達</w:t>
      </w:r>
      <w:r w:rsidR="0099317D" w:rsidRPr="001C2D0C">
        <w:rPr>
          <w:rFonts w:ascii="Times New Roman" w:hAnsi="Times New Roman"/>
          <w:b/>
        </w:rPr>
        <w:t>9,686</w:t>
      </w:r>
      <w:r w:rsidR="0099317D" w:rsidRPr="001C2D0C">
        <w:rPr>
          <w:rFonts w:ascii="Times New Roman" w:hAnsi="Times New Roman"/>
          <w:b/>
        </w:rPr>
        <w:t>萬餘元</w:t>
      </w:r>
      <w:r w:rsidR="005E475B" w:rsidRPr="001C2D0C">
        <w:rPr>
          <w:rFonts w:ascii="Times New Roman" w:hAnsi="Times New Roman"/>
          <w:b/>
        </w:rPr>
        <w:t>，</w:t>
      </w:r>
      <w:r w:rsidR="00D906AE" w:rsidRPr="001C2D0C">
        <w:rPr>
          <w:rFonts w:ascii="Times New Roman" w:hAnsi="Times New Roman"/>
          <w:b/>
        </w:rPr>
        <w:t>耗</w:t>
      </w:r>
      <w:r w:rsidR="005E475B" w:rsidRPr="001C2D0C">
        <w:rPr>
          <w:rFonts w:ascii="Times New Roman" w:hAnsi="Times New Roman"/>
          <w:b/>
        </w:rPr>
        <w:t>費</w:t>
      </w:r>
      <w:r w:rsidR="00D906AE" w:rsidRPr="001C2D0C">
        <w:rPr>
          <w:rFonts w:ascii="Times New Roman" w:hAnsi="Times New Roman"/>
          <w:b/>
        </w:rPr>
        <w:t>鉅額經費興建</w:t>
      </w:r>
      <w:r w:rsidR="005E475B" w:rsidRPr="001C2D0C">
        <w:rPr>
          <w:rFonts w:ascii="Times New Roman" w:hAnsi="Times New Roman"/>
          <w:b/>
        </w:rPr>
        <w:t>之</w:t>
      </w:r>
      <w:r w:rsidR="00D906AE" w:rsidRPr="001C2D0C">
        <w:rPr>
          <w:rFonts w:ascii="Times New Roman" w:hAnsi="Times New Roman"/>
          <w:b/>
        </w:rPr>
        <w:t>地下停車場</w:t>
      </w:r>
      <w:r w:rsidRPr="001C2D0C">
        <w:rPr>
          <w:rFonts w:ascii="Times New Roman" w:hAnsi="Times New Roman"/>
          <w:b/>
        </w:rPr>
        <w:t>迄未</w:t>
      </w:r>
      <w:r w:rsidR="00D906AE" w:rsidRPr="001C2D0C">
        <w:rPr>
          <w:rFonts w:ascii="Times New Roman" w:hAnsi="Times New Roman"/>
          <w:b/>
        </w:rPr>
        <w:t>完工，</w:t>
      </w:r>
      <w:r w:rsidRPr="001C2D0C">
        <w:rPr>
          <w:rFonts w:ascii="Times New Roman" w:hAnsi="Times New Roman"/>
          <w:b/>
        </w:rPr>
        <w:t>核有</w:t>
      </w:r>
      <w:r w:rsidR="005E475B" w:rsidRPr="001C2D0C">
        <w:rPr>
          <w:rFonts w:ascii="Times New Roman" w:hAnsi="Times New Roman"/>
          <w:b/>
        </w:rPr>
        <w:t>嚴重</w:t>
      </w:r>
      <w:r w:rsidRPr="001C2D0C">
        <w:rPr>
          <w:rFonts w:ascii="Times New Roman" w:hAnsi="Times New Roman"/>
          <w:b/>
        </w:rPr>
        <w:t>違失</w:t>
      </w:r>
    </w:p>
    <w:p w:rsidR="00997EDB" w:rsidRPr="001C2D0C" w:rsidRDefault="00997EDB" w:rsidP="00DE4238">
      <w:pPr>
        <w:pStyle w:val="3"/>
        <w:rPr>
          <w:rFonts w:ascii="Times New Roman" w:hAnsi="Times New Roman"/>
        </w:rPr>
      </w:pPr>
      <w:r w:rsidRPr="001C2D0C">
        <w:rPr>
          <w:rFonts w:ascii="Times New Roman" w:hAnsi="Times New Roman"/>
        </w:rPr>
        <w:t>依全國區域計畫</w:t>
      </w:r>
      <w:r w:rsidR="00A0084E" w:rsidRPr="001C2D0C">
        <w:rPr>
          <w:rFonts w:ascii="Times New Roman" w:hAnsi="Times New Roman"/>
        </w:rPr>
        <w:t>（</w:t>
      </w:r>
      <w:r w:rsidRPr="001C2D0C">
        <w:rPr>
          <w:rFonts w:ascii="Times New Roman" w:hAnsi="Times New Roman"/>
        </w:rPr>
        <w:t>106</w:t>
      </w:r>
      <w:r w:rsidRPr="001C2D0C">
        <w:rPr>
          <w:rFonts w:ascii="Times New Roman" w:hAnsi="Times New Roman"/>
        </w:rPr>
        <w:t>年</w:t>
      </w:r>
      <w:r w:rsidRPr="001C2D0C">
        <w:rPr>
          <w:rFonts w:ascii="Times New Roman" w:hAnsi="Times New Roman"/>
        </w:rPr>
        <w:t>5</w:t>
      </w:r>
      <w:r w:rsidRPr="001C2D0C">
        <w:rPr>
          <w:rFonts w:ascii="Times New Roman" w:hAnsi="Times New Roman"/>
        </w:rPr>
        <w:t>月</w:t>
      </w:r>
      <w:r w:rsidR="00A0084E" w:rsidRPr="001C2D0C">
        <w:rPr>
          <w:rFonts w:ascii="Times New Roman" w:hAnsi="Times New Roman"/>
        </w:rPr>
        <w:t>）</w:t>
      </w:r>
      <w:r w:rsidRPr="001C2D0C">
        <w:rPr>
          <w:rFonts w:ascii="Times New Roman" w:hAnsi="Times New Roman"/>
        </w:rPr>
        <w:t>第六章、第二節、壹、國土保育、一、環境敏感地區土地使用指導原則，</w:t>
      </w:r>
      <w:r w:rsidRPr="001C2D0C">
        <w:rPr>
          <w:rFonts w:ascii="Times New Roman" w:hAnsi="Times New Roman"/>
          <w:u w:val="single"/>
        </w:rPr>
        <w:t>考古遺址屬第</w:t>
      </w:r>
      <w:r w:rsidRPr="001C2D0C">
        <w:rPr>
          <w:rFonts w:ascii="Times New Roman" w:hAnsi="Times New Roman"/>
          <w:u w:val="single"/>
        </w:rPr>
        <w:t>1</w:t>
      </w:r>
      <w:r w:rsidRPr="001C2D0C">
        <w:rPr>
          <w:rFonts w:ascii="Times New Roman" w:hAnsi="Times New Roman"/>
          <w:u w:val="single"/>
        </w:rPr>
        <w:t>級環境敏感地區</w:t>
      </w:r>
      <w:r w:rsidRPr="001C2D0C">
        <w:rPr>
          <w:rFonts w:ascii="Times New Roman" w:hAnsi="Times New Roman"/>
        </w:rPr>
        <w:t>。又</w:t>
      </w:r>
      <w:r w:rsidR="009F705F" w:rsidRPr="001C2D0C">
        <w:rPr>
          <w:rFonts w:ascii="Times New Roman" w:hAnsi="Times New Roman"/>
        </w:rPr>
        <w:t>文化資產保存法（下稱文資法）</w:t>
      </w:r>
      <w:r w:rsidR="00A0084E" w:rsidRPr="001C2D0C">
        <w:rPr>
          <w:rFonts w:ascii="Times New Roman" w:hAnsi="Times New Roman"/>
        </w:rPr>
        <w:t>（</w:t>
      </w:r>
      <w:r w:rsidRPr="001C2D0C">
        <w:rPr>
          <w:rFonts w:ascii="Times New Roman" w:hAnsi="Times New Roman"/>
        </w:rPr>
        <w:t>105</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12</w:t>
      </w:r>
      <w:r w:rsidRPr="001C2D0C">
        <w:rPr>
          <w:rFonts w:ascii="Times New Roman" w:hAnsi="Times New Roman"/>
        </w:rPr>
        <w:t>日修正</w:t>
      </w:r>
      <w:r w:rsidR="00A0084E" w:rsidRPr="001C2D0C">
        <w:rPr>
          <w:rFonts w:ascii="Times New Roman" w:hAnsi="Times New Roman"/>
        </w:rPr>
        <w:t>）</w:t>
      </w:r>
      <w:r w:rsidR="00B17A81" w:rsidRPr="001C2D0C">
        <w:rPr>
          <w:rFonts w:ascii="Times New Roman" w:hAnsi="Times New Roman"/>
        </w:rPr>
        <w:t>第</w:t>
      </w:r>
      <w:r w:rsidR="00B17A81" w:rsidRPr="001C2D0C">
        <w:rPr>
          <w:rFonts w:ascii="Times New Roman" w:hAnsi="Times New Roman"/>
        </w:rPr>
        <w:t>51</w:t>
      </w:r>
      <w:r w:rsidR="00B17A81" w:rsidRPr="001C2D0C">
        <w:rPr>
          <w:rFonts w:ascii="Times New Roman" w:hAnsi="Times New Roman"/>
        </w:rPr>
        <w:t>條第</w:t>
      </w:r>
      <w:r w:rsidR="00B17A81" w:rsidRPr="001C2D0C">
        <w:rPr>
          <w:rFonts w:ascii="Times New Roman" w:hAnsi="Times New Roman"/>
        </w:rPr>
        <w:t>2</w:t>
      </w:r>
      <w:r w:rsidR="00B17A81" w:rsidRPr="001C2D0C">
        <w:rPr>
          <w:rFonts w:ascii="Times New Roman" w:hAnsi="Times New Roman"/>
        </w:rPr>
        <w:t>項「政府機關策定重大營建工程計畫時，不得妨礙</w:t>
      </w:r>
      <w:r w:rsidR="00B17A81" w:rsidRPr="001C2D0C">
        <w:rPr>
          <w:rFonts w:ascii="Times New Roman" w:hAnsi="Times New Roman"/>
        </w:rPr>
        <w:lastRenderedPageBreak/>
        <w:t>遺址之保存及維護，並應先調查工程地區有無遺址或疑似遺址；如</w:t>
      </w:r>
      <w:proofErr w:type="gramStart"/>
      <w:r w:rsidR="00B17A81" w:rsidRPr="001C2D0C">
        <w:rPr>
          <w:rFonts w:ascii="Times New Roman" w:hAnsi="Times New Roman"/>
        </w:rPr>
        <w:t>有發見</w:t>
      </w:r>
      <w:proofErr w:type="gramEnd"/>
      <w:r w:rsidR="00B17A81" w:rsidRPr="001C2D0C">
        <w:rPr>
          <w:rFonts w:ascii="Times New Roman" w:hAnsi="Times New Roman"/>
        </w:rPr>
        <w:t>，應即報主管機關依第</w:t>
      </w:r>
      <w:r w:rsidR="00B17A81" w:rsidRPr="001C2D0C">
        <w:rPr>
          <w:rFonts w:ascii="Times New Roman" w:hAnsi="Times New Roman"/>
        </w:rPr>
        <w:t>40</w:t>
      </w:r>
      <w:r w:rsidR="00B17A81" w:rsidRPr="001C2D0C">
        <w:rPr>
          <w:rFonts w:ascii="Times New Roman" w:hAnsi="Times New Roman"/>
        </w:rPr>
        <w:t>條審查程序辦理。」同法</w:t>
      </w:r>
      <w:r w:rsidRPr="001C2D0C">
        <w:rPr>
          <w:rFonts w:ascii="Times New Roman" w:hAnsi="Times New Roman"/>
        </w:rPr>
        <w:t>第</w:t>
      </w:r>
      <w:r w:rsidRPr="001C2D0C">
        <w:rPr>
          <w:rFonts w:ascii="Times New Roman" w:hAnsi="Times New Roman"/>
        </w:rPr>
        <w:t>57</w:t>
      </w:r>
      <w:r w:rsidRPr="001C2D0C">
        <w:rPr>
          <w:rFonts w:ascii="Times New Roman" w:hAnsi="Times New Roman"/>
        </w:rPr>
        <w:t>條第</w:t>
      </w:r>
      <w:r w:rsidRPr="001C2D0C">
        <w:rPr>
          <w:rFonts w:ascii="Times New Roman" w:hAnsi="Times New Roman"/>
        </w:rPr>
        <w:t>2</w:t>
      </w:r>
      <w:r w:rsidRPr="001C2D0C">
        <w:rPr>
          <w:rFonts w:ascii="Times New Roman" w:hAnsi="Times New Roman"/>
        </w:rPr>
        <w:t>項及第</w:t>
      </w:r>
      <w:r w:rsidRPr="001C2D0C">
        <w:rPr>
          <w:rFonts w:ascii="Times New Roman" w:hAnsi="Times New Roman"/>
        </w:rPr>
        <w:t>58</w:t>
      </w:r>
      <w:r w:rsidRPr="001C2D0C">
        <w:rPr>
          <w:rFonts w:ascii="Times New Roman" w:hAnsi="Times New Roman"/>
        </w:rPr>
        <w:t>條第</w:t>
      </w:r>
      <w:r w:rsidRPr="001C2D0C">
        <w:rPr>
          <w:rFonts w:ascii="Times New Roman" w:hAnsi="Times New Roman"/>
        </w:rPr>
        <w:t>2</w:t>
      </w:r>
      <w:r w:rsidRPr="001C2D0C">
        <w:rPr>
          <w:rFonts w:ascii="Times New Roman" w:hAnsi="Times New Roman"/>
        </w:rPr>
        <w:t>項規定，營建工程或其他開發行為進行中，</w:t>
      </w:r>
      <w:proofErr w:type="gramStart"/>
      <w:r w:rsidRPr="001C2D0C">
        <w:rPr>
          <w:rFonts w:ascii="Times New Roman" w:hAnsi="Times New Roman"/>
        </w:rPr>
        <w:t>發見</w:t>
      </w:r>
      <w:r w:rsidRPr="001C2D0C">
        <w:rPr>
          <w:rFonts w:ascii="Times New Roman" w:hAnsi="Times New Roman"/>
          <w:b/>
        </w:rPr>
        <w:t>疑似</w:t>
      </w:r>
      <w:proofErr w:type="gramEnd"/>
      <w:r w:rsidRPr="001C2D0C">
        <w:rPr>
          <w:rFonts w:ascii="Times New Roman" w:hAnsi="Times New Roman"/>
          <w:b/>
        </w:rPr>
        <w:t>考古遺址</w:t>
      </w:r>
      <w:r w:rsidRPr="001C2D0C">
        <w:rPr>
          <w:rFonts w:ascii="Times New Roman" w:hAnsi="Times New Roman"/>
        </w:rPr>
        <w:t>時，應即停止工程或開發行為之進行，並通知所在地直轄市、縣</w:t>
      </w:r>
      <w:r w:rsidR="00A0084E" w:rsidRPr="001C2D0C">
        <w:rPr>
          <w:rFonts w:ascii="Times New Roman" w:hAnsi="Times New Roman"/>
        </w:rPr>
        <w:t>（</w:t>
      </w:r>
      <w:r w:rsidRPr="001C2D0C">
        <w:rPr>
          <w:rFonts w:ascii="Times New Roman" w:hAnsi="Times New Roman"/>
        </w:rPr>
        <w:t>市</w:t>
      </w:r>
      <w:r w:rsidR="00A0084E" w:rsidRPr="001C2D0C">
        <w:rPr>
          <w:rFonts w:ascii="Times New Roman" w:hAnsi="Times New Roman"/>
        </w:rPr>
        <w:t>）</w:t>
      </w:r>
      <w:r w:rsidRPr="001C2D0C">
        <w:rPr>
          <w:rFonts w:ascii="Times New Roman" w:hAnsi="Times New Roman"/>
        </w:rPr>
        <w:t>主管機關。除前項措施外，主管機關應即進行調查，並送審議會審議，以採取相關措施，完成審議程序前，開發單位不得復工。</w:t>
      </w:r>
      <w:r w:rsidRPr="001C2D0C">
        <w:rPr>
          <w:rFonts w:ascii="Times New Roman" w:hAnsi="Times New Roman"/>
          <w:u w:val="single"/>
        </w:rPr>
        <w:t>政府機關策定重大營建工程計畫時，不得妨礙考古遺址之保存及維護，並應先調查工程地區有無考古遺址、列冊考古遺址或</w:t>
      </w:r>
      <w:r w:rsidRPr="001C2D0C">
        <w:rPr>
          <w:rFonts w:ascii="Times New Roman" w:hAnsi="Times New Roman"/>
          <w:b/>
          <w:u w:val="single"/>
        </w:rPr>
        <w:t>疑似考古遺址</w:t>
      </w:r>
      <w:r w:rsidRPr="001C2D0C">
        <w:rPr>
          <w:rFonts w:ascii="Times New Roman" w:hAnsi="Times New Roman"/>
          <w:u w:val="single"/>
        </w:rPr>
        <w:t>。</w:t>
      </w:r>
    </w:p>
    <w:p w:rsidR="00643587" w:rsidRPr="001C2D0C" w:rsidRDefault="00997EDB" w:rsidP="00DE4238">
      <w:pPr>
        <w:pStyle w:val="3"/>
        <w:rPr>
          <w:rFonts w:ascii="Times New Roman" w:hAnsi="Times New Roman"/>
        </w:rPr>
      </w:pPr>
      <w:bookmarkStart w:id="52" w:name="_Hlk135640612"/>
      <w:r w:rsidRPr="001C2D0C">
        <w:rPr>
          <w:rFonts w:ascii="Times New Roman" w:hAnsi="Times New Roman"/>
        </w:rPr>
        <w:t>據臺南市審計處查核發現</w:t>
      </w:r>
      <w:r w:rsidR="00643587" w:rsidRPr="001C2D0C">
        <w:rPr>
          <w:rFonts w:ascii="Times New Roman" w:hAnsi="Times New Roman"/>
        </w:rPr>
        <w:t>：</w:t>
      </w:r>
      <w:bookmarkEnd w:id="52"/>
    </w:p>
    <w:p w:rsidR="00DB5BB2" w:rsidRPr="001C2D0C" w:rsidRDefault="00DB5BB2" w:rsidP="00643587">
      <w:pPr>
        <w:pStyle w:val="4"/>
        <w:rPr>
          <w:rFonts w:ascii="Times New Roman" w:hAnsi="Times New Roman"/>
        </w:rPr>
      </w:pPr>
      <w:r w:rsidRPr="001C2D0C">
        <w:rPr>
          <w:rFonts w:ascii="Times New Roman" w:hAnsi="Times New Roman"/>
        </w:rPr>
        <w:t>文化局辦理赤嵌園區改造計畫，於先期作業階段已知用地涉有疑似清代臺灣縣署等地下遺構，須先釐清其可能分布位置及規模，以利後續計畫之推動，爰於</w:t>
      </w:r>
      <w:r w:rsidRPr="001C2D0C">
        <w:rPr>
          <w:rFonts w:ascii="Times New Roman" w:hAnsi="Times New Roman"/>
        </w:rPr>
        <w:t>104</w:t>
      </w:r>
      <w:r w:rsidRPr="001C2D0C">
        <w:rPr>
          <w:rFonts w:ascii="Times New Roman" w:hAnsi="Times New Roman"/>
        </w:rPr>
        <w:t>年</w:t>
      </w:r>
      <w:r w:rsidRPr="001C2D0C">
        <w:rPr>
          <w:rFonts w:ascii="Times New Roman" w:hAnsi="Times New Roman"/>
        </w:rPr>
        <w:t>2</w:t>
      </w:r>
      <w:r w:rsidRPr="001C2D0C">
        <w:rPr>
          <w:rFonts w:ascii="Times New Roman" w:hAnsi="Times New Roman"/>
        </w:rPr>
        <w:t>月由文資處簽准，同年</w:t>
      </w:r>
      <w:r w:rsidRPr="001C2D0C">
        <w:rPr>
          <w:rFonts w:ascii="Times New Roman" w:hAnsi="Times New Roman"/>
        </w:rPr>
        <w:t>6</w:t>
      </w:r>
      <w:r w:rsidRPr="001C2D0C">
        <w:rPr>
          <w:rFonts w:ascii="Times New Roman" w:hAnsi="Times New Roman"/>
        </w:rPr>
        <w:t>月由庶古公司得標，辦理赤嵌園區遺構調查採購案</w:t>
      </w:r>
      <w:r w:rsidR="00A0084E" w:rsidRPr="001C2D0C">
        <w:rPr>
          <w:rFonts w:ascii="Times New Roman" w:hAnsi="Times New Roman"/>
        </w:rPr>
        <w:t>（</w:t>
      </w:r>
      <w:r w:rsidRPr="001C2D0C">
        <w:rPr>
          <w:rFonts w:ascii="Times New Roman" w:hAnsi="Times New Roman"/>
        </w:rPr>
        <w:t>契約價金</w:t>
      </w:r>
      <w:r w:rsidRPr="001C2D0C">
        <w:rPr>
          <w:rFonts w:ascii="Times New Roman" w:hAnsi="Times New Roman"/>
        </w:rPr>
        <w:t>125</w:t>
      </w:r>
      <w:r w:rsidRPr="001C2D0C">
        <w:rPr>
          <w:rFonts w:ascii="Times New Roman" w:hAnsi="Times New Roman"/>
        </w:rPr>
        <w:t>萬元</w:t>
      </w:r>
      <w:r w:rsidR="00A0084E" w:rsidRPr="001C2D0C">
        <w:rPr>
          <w:rFonts w:ascii="Times New Roman" w:hAnsi="Times New Roman"/>
        </w:rPr>
        <w:t>）</w:t>
      </w:r>
      <w:r w:rsidRPr="001C2D0C">
        <w:rPr>
          <w:rFonts w:ascii="Times New Roman" w:hAnsi="Times New Roman"/>
        </w:rPr>
        <w:t>。為降低對赤嵌樓參訪遊客及成功國小師生之影響，規劃以</w:t>
      </w:r>
      <w:r w:rsidRPr="001C2D0C">
        <w:rPr>
          <w:rFonts w:ascii="Times New Roman" w:hAnsi="Times New Roman"/>
          <w:u w:val="single"/>
        </w:rPr>
        <w:t>探坑試掘</w:t>
      </w:r>
      <w:r w:rsidR="00A0084E" w:rsidRPr="001C2D0C">
        <w:rPr>
          <w:rFonts w:ascii="Times New Roman" w:hAnsi="Times New Roman"/>
          <w:u w:val="single"/>
        </w:rPr>
        <w:t>（</w:t>
      </w:r>
      <w:r w:rsidRPr="001C2D0C">
        <w:rPr>
          <w:rFonts w:ascii="Times New Roman" w:hAnsi="Times New Roman"/>
          <w:u w:val="single"/>
        </w:rPr>
        <w:t>19</w:t>
      </w:r>
      <w:r w:rsidRPr="001C2D0C">
        <w:rPr>
          <w:rFonts w:ascii="Times New Roman" w:hAnsi="Times New Roman"/>
          <w:u w:val="single"/>
        </w:rPr>
        <w:t>處</w:t>
      </w:r>
      <w:r w:rsidR="00A0084E" w:rsidRPr="001C2D0C">
        <w:rPr>
          <w:rFonts w:ascii="Times New Roman" w:hAnsi="Times New Roman"/>
          <w:u w:val="single"/>
        </w:rPr>
        <w:t>）</w:t>
      </w:r>
      <w:r w:rsidRPr="001C2D0C">
        <w:rPr>
          <w:rFonts w:ascii="Times New Roman" w:hAnsi="Times New Roman"/>
          <w:u w:val="single"/>
        </w:rPr>
        <w:t>、人工鑽探</w:t>
      </w:r>
      <w:r w:rsidR="00A0084E" w:rsidRPr="001C2D0C">
        <w:rPr>
          <w:rFonts w:ascii="Times New Roman" w:hAnsi="Times New Roman"/>
          <w:u w:val="single"/>
        </w:rPr>
        <w:t>（</w:t>
      </w:r>
      <w:r w:rsidRPr="001C2D0C">
        <w:rPr>
          <w:rFonts w:ascii="Times New Roman" w:hAnsi="Times New Roman"/>
          <w:u w:val="single"/>
        </w:rPr>
        <w:t>30</w:t>
      </w:r>
      <w:r w:rsidRPr="001C2D0C">
        <w:rPr>
          <w:rFonts w:ascii="Times New Roman" w:hAnsi="Times New Roman"/>
          <w:u w:val="single"/>
        </w:rPr>
        <w:t>處</w:t>
      </w:r>
      <w:r w:rsidR="00A0084E" w:rsidRPr="001C2D0C">
        <w:rPr>
          <w:rFonts w:ascii="Times New Roman" w:hAnsi="Times New Roman"/>
          <w:u w:val="single"/>
        </w:rPr>
        <w:t>）</w:t>
      </w:r>
      <w:r w:rsidRPr="001C2D0C">
        <w:rPr>
          <w:rFonts w:ascii="Times New Roman" w:hAnsi="Times New Roman"/>
          <w:u w:val="single"/>
        </w:rPr>
        <w:t>及透地雷達掃描等方式</w:t>
      </w:r>
      <w:r w:rsidRPr="001C2D0C">
        <w:rPr>
          <w:rFonts w:ascii="Times New Roman" w:hAnsi="Times New Roman"/>
        </w:rPr>
        <w:t>進行調查，試掘及鑽探位置集中於疑似清代臺灣縣署所在地之成功國小操場。嗣於</w:t>
      </w:r>
      <w:r w:rsidRPr="001C2D0C">
        <w:rPr>
          <w:rFonts w:ascii="Times New Roman" w:hAnsi="Times New Roman"/>
        </w:rPr>
        <w:t>105</w:t>
      </w:r>
      <w:r w:rsidRPr="001C2D0C">
        <w:rPr>
          <w:rFonts w:ascii="Times New Roman" w:hAnsi="Times New Roman"/>
        </w:rPr>
        <w:t>年</w:t>
      </w:r>
      <w:r w:rsidRPr="001C2D0C">
        <w:rPr>
          <w:rFonts w:ascii="Times New Roman" w:hAnsi="Times New Roman"/>
        </w:rPr>
        <w:t>7</w:t>
      </w:r>
      <w:r w:rsidRPr="001C2D0C">
        <w:rPr>
          <w:rFonts w:ascii="Times New Roman" w:hAnsi="Times New Roman"/>
        </w:rPr>
        <w:t>月提出成果報告，指出成功國小校區之部分探坑疑似有明鄭時期之灰坑、清代及日治時期之紅磚遺構等。另位於校區南側之赤嵌樓原停車場範圍，雖未進行探坑試掘，惟以透地雷達掃描分析</w:t>
      </w:r>
      <w:r w:rsidR="00A0084E" w:rsidRPr="001C2D0C">
        <w:rPr>
          <w:rFonts w:ascii="Times New Roman" w:hAnsi="Times New Roman"/>
        </w:rPr>
        <w:t>（</w:t>
      </w:r>
      <w:r w:rsidRPr="001C2D0C">
        <w:rPr>
          <w:rFonts w:ascii="Times New Roman" w:hAnsi="Times New Roman"/>
        </w:rPr>
        <w:t>探測深度達地表下</w:t>
      </w:r>
      <w:r w:rsidRPr="001C2D0C">
        <w:rPr>
          <w:rFonts w:ascii="Times New Roman" w:hAnsi="Times New Roman"/>
        </w:rPr>
        <w:t>3</w:t>
      </w:r>
      <w:r w:rsidRPr="001C2D0C">
        <w:rPr>
          <w:rFonts w:ascii="Times New Roman" w:hAnsi="Times New Roman"/>
        </w:rPr>
        <w:t>公尺</w:t>
      </w:r>
      <w:r w:rsidR="00A0084E" w:rsidRPr="001C2D0C">
        <w:rPr>
          <w:rFonts w:ascii="Times New Roman" w:hAnsi="Times New Roman"/>
        </w:rPr>
        <w:t>）</w:t>
      </w:r>
      <w:r w:rsidRPr="001C2D0C">
        <w:rPr>
          <w:rFonts w:ascii="Times New Roman" w:hAnsi="Times New Roman"/>
        </w:rPr>
        <w:t>，地底不能排除有遺構之可能，需待進一步研究等，</w:t>
      </w:r>
      <w:r w:rsidRPr="001C2D0C">
        <w:rPr>
          <w:rFonts w:ascii="Times New Roman" w:hAnsi="Times New Roman"/>
          <w:u w:val="single"/>
        </w:rPr>
        <w:t>建議採取最低度開發方式</w:t>
      </w:r>
      <w:r w:rsidRPr="001C2D0C">
        <w:rPr>
          <w:rFonts w:ascii="Times New Roman" w:hAnsi="Times New Roman"/>
        </w:rPr>
        <w:t>，例如維持基地現狀不予開發或以既有校舍設置展示場域，揭露部分現地遺構</w:t>
      </w:r>
      <w:r w:rsidR="00596F79" w:rsidRPr="001C2D0C">
        <w:rPr>
          <w:rFonts w:ascii="Times New Roman" w:hAnsi="Times New Roman"/>
        </w:rPr>
        <w:t>等</w:t>
      </w:r>
      <w:r w:rsidRPr="001C2D0C">
        <w:rPr>
          <w:rFonts w:ascii="Times New Roman" w:hAnsi="Times New Roman"/>
        </w:rPr>
        <w:t>，使其成為成功國小</w:t>
      </w:r>
      <w:r w:rsidRPr="001C2D0C">
        <w:rPr>
          <w:rFonts w:ascii="Times New Roman" w:hAnsi="Times New Roman"/>
        </w:rPr>
        <w:lastRenderedPageBreak/>
        <w:t>教學特色。嗣後庶古公司將其調查結果通報市府啟動遺址審查程序，同年</w:t>
      </w:r>
      <w:r w:rsidRPr="001C2D0C">
        <w:rPr>
          <w:rFonts w:ascii="Times New Roman" w:hAnsi="Times New Roman"/>
        </w:rPr>
        <w:t>9</w:t>
      </w:r>
      <w:r w:rsidRPr="001C2D0C">
        <w:rPr>
          <w:rFonts w:ascii="Times New Roman" w:hAnsi="Times New Roman"/>
        </w:rPr>
        <w:t>月</w:t>
      </w:r>
      <w:r w:rsidRPr="001C2D0C">
        <w:rPr>
          <w:rFonts w:ascii="Times New Roman" w:hAnsi="Times New Roman"/>
        </w:rPr>
        <w:t>9</w:t>
      </w:r>
      <w:r w:rsidRPr="001C2D0C">
        <w:rPr>
          <w:rFonts w:ascii="Times New Roman" w:hAnsi="Times New Roman"/>
        </w:rPr>
        <w:t>日市府召開</w:t>
      </w:r>
      <w:r w:rsidRPr="001C2D0C">
        <w:rPr>
          <w:rFonts w:ascii="Times New Roman" w:hAnsi="Times New Roman"/>
          <w:b/>
        </w:rPr>
        <w:t>「第三屆臺南市遺址審議委員會第十次會議」</w:t>
      </w:r>
      <w:r w:rsidRPr="001C2D0C">
        <w:rPr>
          <w:rFonts w:ascii="Times New Roman" w:hAnsi="Times New Roman"/>
        </w:rPr>
        <w:t>確認為</w:t>
      </w:r>
      <w:r w:rsidRPr="001C2D0C">
        <w:rPr>
          <w:rFonts w:ascii="Times New Roman" w:hAnsi="Times New Roman"/>
          <w:b/>
        </w:rPr>
        <w:t>「赤嵌疑似考古遺址」</w:t>
      </w:r>
      <w:r w:rsidRPr="001C2D0C">
        <w:rPr>
          <w:rFonts w:ascii="Times New Roman" w:hAnsi="Times New Roman"/>
        </w:rPr>
        <w:t>，</w:t>
      </w:r>
      <w:r w:rsidRPr="001C2D0C">
        <w:rPr>
          <w:rFonts w:ascii="Times New Roman" w:hAnsi="Times New Roman"/>
          <w:u w:val="single"/>
        </w:rPr>
        <w:t>並將赤嵌園區改造計畫全區範圍劃設為「赤嵌疑似考古遺址</w:t>
      </w:r>
      <w:r w:rsidRPr="001C2D0C">
        <w:rPr>
          <w:rFonts w:ascii="Times New Roman" w:hAnsi="Times New Roman"/>
        </w:rPr>
        <w:t>」</w:t>
      </w:r>
      <w:r w:rsidRPr="001C2D0C">
        <w:rPr>
          <w:rFonts w:ascii="Times New Roman" w:hAnsi="Times New Roman"/>
          <w:u w:val="single"/>
        </w:rPr>
        <w:t>敏感區。</w:t>
      </w:r>
    </w:p>
    <w:p w:rsidR="00DB5BB2" w:rsidRPr="001C2D0C" w:rsidRDefault="00DB5BB2" w:rsidP="00643587">
      <w:pPr>
        <w:pStyle w:val="4"/>
        <w:rPr>
          <w:rFonts w:ascii="Times New Roman" w:hAnsi="Times New Roman"/>
        </w:rPr>
      </w:pPr>
      <w:r w:rsidRPr="001C2D0C">
        <w:rPr>
          <w:rFonts w:ascii="Times New Roman" w:hAnsi="Times New Roman"/>
        </w:rPr>
        <w:t>另因庶古公司辦理前揭調查曾發現赤嵌樓現存「原普羅民遮城東北稜堡遺構」之範圍可能延伸至成功國小校區內，文化局於</w:t>
      </w:r>
      <w:r w:rsidRPr="001C2D0C">
        <w:rPr>
          <w:rFonts w:ascii="Times New Roman" w:hAnsi="Times New Roman"/>
        </w:rPr>
        <w:t>105</w:t>
      </w:r>
      <w:r w:rsidRPr="001C2D0C">
        <w:rPr>
          <w:rFonts w:ascii="Times New Roman" w:hAnsi="Times New Roman"/>
        </w:rPr>
        <w:t>年</w:t>
      </w:r>
      <w:r w:rsidRPr="001C2D0C">
        <w:rPr>
          <w:rFonts w:ascii="Times New Roman" w:hAnsi="Times New Roman"/>
        </w:rPr>
        <w:t>7</w:t>
      </w:r>
      <w:r w:rsidRPr="001C2D0C">
        <w:rPr>
          <w:rFonts w:ascii="Times New Roman" w:hAnsi="Times New Roman"/>
        </w:rPr>
        <w:t>月再請文資處辦理「</w:t>
      </w:r>
      <w:r w:rsidRPr="001C2D0C">
        <w:rPr>
          <w:rFonts w:ascii="Times New Roman" w:hAnsi="Times New Roman"/>
          <w:b/>
        </w:rPr>
        <w:t>原荷治普羅民遮城東北稜堡遺構試掘計畫</w:t>
      </w:r>
      <w:r w:rsidRPr="001C2D0C">
        <w:rPr>
          <w:rFonts w:ascii="Times New Roman" w:hAnsi="Times New Roman"/>
        </w:rPr>
        <w:t>」</w:t>
      </w:r>
      <w:r w:rsidR="00A0084E" w:rsidRPr="001C2D0C">
        <w:rPr>
          <w:rFonts w:ascii="Times New Roman" w:hAnsi="Times New Roman"/>
        </w:rPr>
        <w:t>（</w:t>
      </w:r>
      <w:r w:rsidRPr="001C2D0C">
        <w:rPr>
          <w:rFonts w:ascii="Times New Roman" w:hAnsi="Times New Roman"/>
        </w:rPr>
        <w:t>契約價金</w:t>
      </w:r>
      <w:r w:rsidRPr="001C2D0C">
        <w:rPr>
          <w:rFonts w:ascii="Times New Roman" w:hAnsi="Times New Roman"/>
        </w:rPr>
        <w:t>178</w:t>
      </w:r>
      <w:r w:rsidRPr="001C2D0C">
        <w:rPr>
          <w:rFonts w:ascii="Times New Roman" w:hAnsi="Times New Roman"/>
        </w:rPr>
        <w:t>萬元</w:t>
      </w:r>
      <w:r w:rsidR="00A0084E" w:rsidRPr="001C2D0C">
        <w:rPr>
          <w:rFonts w:ascii="Times New Roman" w:hAnsi="Times New Roman"/>
        </w:rPr>
        <w:t>）</w:t>
      </w:r>
      <w:r w:rsidRPr="001C2D0C">
        <w:rPr>
          <w:rFonts w:ascii="Times New Roman" w:hAnsi="Times New Roman"/>
        </w:rPr>
        <w:t>，</w:t>
      </w:r>
      <w:r w:rsidRPr="001C2D0C">
        <w:rPr>
          <w:rFonts w:ascii="Times New Roman" w:hAnsi="Times New Roman"/>
          <w:u w:val="single"/>
        </w:rPr>
        <w:t>委託中央研究院進一步釐清稜堡遺構之範圍、形制與構造樣式等</w:t>
      </w:r>
      <w:r w:rsidRPr="001C2D0C">
        <w:rPr>
          <w:rFonts w:ascii="Times New Roman" w:hAnsi="Times New Roman"/>
        </w:rPr>
        <w:t>，經該院以抽樣方式於現存「原普羅民遮城東北稜堡遺構」與成功國小校區交接處，以及該校操場等區域，共進行</w:t>
      </w:r>
      <w:r w:rsidRPr="001C2D0C">
        <w:rPr>
          <w:rFonts w:ascii="Times New Roman" w:hAnsi="Times New Roman"/>
          <w:u w:val="single"/>
        </w:rPr>
        <w:t>17</w:t>
      </w:r>
      <w:r w:rsidRPr="001C2D0C">
        <w:rPr>
          <w:rFonts w:ascii="Times New Roman" w:hAnsi="Times New Roman"/>
          <w:u w:val="single"/>
        </w:rPr>
        <w:t>處探坑試掘</w:t>
      </w:r>
      <w:r w:rsidRPr="001C2D0C">
        <w:rPr>
          <w:rFonts w:ascii="Times New Roman" w:hAnsi="Times New Roman"/>
        </w:rPr>
        <w:t>，其中</w:t>
      </w:r>
      <w:r w:rsidRPr="001C2D0C">
        <w:rPr>
          <w:rFonts w:ascii="Times New Roman" w:hAnsi="Times New Roman"/>
        </w:rPr>
        <w:t>12</w:t>
      </w:r>
      <w:r w:rsidRPr="001C2D0C">
        <w:rPr>
          <w:rFonts w:ascii="Times New Roman" w:hAnsi="Times New Roman"/>
        </w:rPr>
        <w:t>處發現遺構，嗣於</w:t>
      </w:r>
      <w:r w:rsidRPr="001C2D0C">
        <w:rPr>
          <w:rFonts w:ascii="Times New Roman" w:hAnsi="Times New Roman"/>
        </w:rPr>
        <w:t>106</w:t>
      </w:r>
      <w:r w:rsidRPr="001C2D0C">
        <w:rPr>
          <w:rFonts w:ascii="Times New Roman" w:hAnsi="Times New Roman"/>
        </w:rPr>
        <w:t>年</w:t>
      </w:r>
      <w:r w:rsidRPr="001C2D0C">
        <w:rPr>
          <w:rFonts w:ascii="Times New Roman" w:hAnsi="Times New Roman"/>
        </w:rPr>
        <w:t>8</w:t>
      </w:r>
      <w:r w:rsidRPr="001C2D0C">
        <w:rPr>
          <w:rFonts w:ascii="Times New Roman" w:hAnsi="Times New Roman"/>
        </w:rPr>
        <w:t>月提出成果報告，建議於經費及時間許可下，進行全面性調查等，以提升後續工程規劃設計之深度與廣度。</w:t>
      </w:r>
    </w:p>
    <w:p w:rsidR="00596F79" w:rsidRPr="001C2D0C" w:rsidRDefault="00596F79" w:rsidP="00643587">
      <w:pPr>
        <w:pStyle w:val="4"/>
        <w:rPr>
          <w:rFonts w:ascii="Times New Roman" w:hAnsi="Times New Roman"/>
        </w:rPr>
      </w:pPr>
      <w:r w:rsidRPr="001C2D0C">
        <w:rPr>
          <w:rFonts w:ascii="Times New Roman" w:hAnsi="Times New Roman"/>
        </w:rPr>
        <w:t>文化局未依上開調查結果及建議通盤考量及詳加評估</w:t>
      </w:r>
      <w:proofErr w:type="gramStart"/>
      <w:r w:rsidRPr="001C2D0C">
        <w:rPr>
          <w:rFonts w:ascii="Times New Roman" w:hAnsi="Times New Roman"/>
        </w:rPr>
        <w:t>赤</w:t>
      </w:r>
      <w:proofErr w:type="gramEnd"/>
      <w:r w:rsidRPr="001C2D0C">
        <w:rPr>
          <w:rFonts w:ascii="Times New Roman" w:hAnsi="Times New Roman"/>
        </w:rPr>
        <w:t>嵌園區改造計畫之設施需求、工程開挖範圍、可行性及效益，</w:t>
      </w:r>
      <w:r w:rsidRPr="001C2D0C">
        <w:rPr>
          <w:rFonts w:ascii="Times New Roman" w:hAnsi="Times New Roman"/>
          <w:b/>
        </w:rPr>
        <w:t>在用地</w:t>
      </w:r>
      <w:proofErr w:type="gramStart"/>
      <w:r w:rsidRPr="001C2D0C">
        <w:rPr>
          <w:rFonts w:ascii="Times New Roman" w:hAnsi="Times New Roman"/>
          <w:b/>
        </w:rPr>
        <w:t>下方</w:t>
      </w:r>
      <w:proofErr w:type="gramEnd"/>
      <w:r w:rsidRPr="001C2D0C">
        <w:rPr>
          <w:rFonts w:ascii="Times New Roman" w:hAnsi="Times New Roman"/>
          <w:b/>
        </w:rPr>
        <w:t>遺構可能位置、數量及深度等</w:t>
      </w:r>
      <w:proofErr w:type="gramStart"/>
      <w:r w:rsidRPr="001C2D0C">
        <w:rPr>
          <w:rFonts w:ascii="Times New Roman" w:hAnsi="Times New Roman"/>
          <w:b/>
        </w:rPr>
        <w:t>資訊均不明</w:t>
      </w:r>
      <w:proofErr w:type="gramEnd"/>
      <w:r w:rsidRPr="001C2D0C">
        <w:rPr>
          <w:rFonts w:ascii="Times New Roman" w:hAnsi="Times New Roman"/>
          <w:b/>
        </w:rPr>
        <w:t>確之情況下，未辦理可行性分析即於</w:t>
      </w:r>
      <w:r w:rsidRPr="001C2D0C">
        <w:rPr>
          <w:rFonts w:ascii="Times New Roman" w:hAnsi="Times New Roman"/>
          <w:b/>
        </w:rPr>
        <w:t>104</w:t>
      </w:r>
      <w:r w:rsidRPr="001C2D0C">
        <w:rPr>
          <w:rFonts w:ascii="Times New Roman" w:hAnsi="Times New Roman"/>
          <w:b/>
        </w:rPr>
        <w:t>年</w:t>
      </w:r>
      <w:r w:rsidRPr="001C2D0C">
        <w:rPr>
          <w:rFonts w:ascii="Times New Roman" w:hAnsi="Times New Roman"/>
          <w:b/>
        </w:rPr>
        <w:t>5</w:t>
      </w:r>
      <w:r w:rsidRPr="001C2D0C">
        <w:rPr>
          <w:rFonts w:ascii="Times New Roman" w:hAnsi="Times New Roman"/>
          <w:b/>
        </w:rPr>
        <w:t>月概估工程經費</w:t>
      </w:r>
      <w:r w:rsidRPr="001C2D0C">
        <w:rPr>
          <w:rFonts w:ascii="Times New Roman" w:hAnsi="Times New Roman"/>
          <w:b/>
        </w:rPr>
        <w:t>14</w:t>
      </w:r>
      <w:r w:rsidRPr="001C2D0C">
        <w:rPr>
          <w:rFonts w:ascii="Times New Roman" w:hAnsi="Times New Roman"/>
          <w:b/>
        </w:rPr>
        <w:t>億</w:t>
      </w:r>
      <w:r w:rsidRPr="001C2D0C">
        <w:rPr>
          <w:rFonts w:ascii="Times New Roman" w:hAnsi="Times New Roman"/>
          <w:b/>
        </w:rPr>
        <w:t>2,150</w:t>
      </w:r>
      <w:r w:rsidRPr="001C2D0C">
        <w:rPr>
          <w:rFonts w:ascii="Times New Roman" w:hAnsi="Times New Roman"/>
          <w:b/>
        </w:rPr>
        <w:t>萬元，</w:t>
      </w:r>
      <w:r w:rsidRPr="001C2D0C">
        <w:rPr>
          <w:rFonts w:ascii="Times New Roman" w:hAnsi="Times New Roman"/>
        </w:rPr>
        <w:t>簽准推動成功國小改建、興建地下停車場等工程，並動支第二預備金於同年</w:t>
      </w:r>
      <w:r w:rsidRPr="001C2D0C">
        <w:rPr>
          <w:rFonts w:ascii="Times New Roman" w:hAnsi="Times New Roman"/>
        </w:rPr>
        <w:t>9</w:t>
      </w:r>
      <w:r w:rsidRPr="001C2D0C">
        <w:rPr>
          <w:rFonts w:ascii="Times New Roman" w:hAnsi="Times New Roman"/>
        </w:rPr>
        <w:t>月發包「赤嵌文化園區改造工程委託設計監造國內競圖案」，自</w:t>
      </w:r>
      <w:proofErr w:type="gramStart"/>
      <w:r w:rsidRPr="001C2D0C">
        <w:rPr>
          <w:rFonts w:ascii="Times New Roman" w:hAnsi="Times New Roman"/>
        </w:rPr>
        <w:t>10</w:t>
      </w:r>
      <w:proofErr w:type="gramEnd"/>
      <w:r w:rsidRPr="001C2D0C">
        <w:rPr>
          <w:rFonts w:ascii="Times New Roman" w:hAnsi="Times New Roman"/>
        </w:rPr>
        <w:t>5</w:t>
      </w:r>
      <w:r w:rsidRPr="001C2D0C">
        <w:rPr>
          <w:rFonts w:ascii="Times New Roman" w:hAnsi="Times New Roman"/>
        </w:rPr>
        <w:t>年度起分</w:t>
      </w:r>
      <w:r w:rsidRPr="001C2D0C">
        <w:rPr>
          <w:rFonts w:ascii="Times New Roman" w:hAnsi="Times New Roman"/>
        </w:rPr>
        <w:t>3</w:t>
      </w:r>
      <w:r w:rsidRPr="001C2D0C">
        <w:rPr>
          <w:rFonts w:ascii="Times New Roman" w:hAnsi="Times New Roman"/>
        </w:rPr>
        <w:t>年編列計畫經費</w:t>
      </w:r>
      <w:r w:rsidRPr="001C2D0C">
        <w:rPr>
          <w:rFonts w:ascii="Times New Roman" w:hAnsi="Times New Roman"/>
        </w:rPr>
        <w:t>14</w:t>
      </w:r>
      <w:r w:rsidRPr="001C2D0C">
        <w:rPr>
          <w:rFonts w:ascii="Times New Roman" w:hAnsi="Times New Roman"/>
        </w:rPr>
        <w:t>億</w:t>
      </w:r>
      <w:r w:rsidRPr="001C2D0C">
        <w:rPr>
          <w:rFonts w:ascii="Times New Roman" w:hAnsi="Times New Roman"/>
        </w:rPr>
        <w:t>1,750</w:t>
      </w:r>
      <w:r w:rsidRPr="001C2D0C">
        <w:rPr>
          <w:rFonts w:ascii="Times New Roman" w:hAnsi="Times New Roman"/>
        </w:rPr>
        <w:t>萬元據以執行</w:t>
      </w:r>
      <w:r w:rsidR="004356CE" w:rsidRPr="001C2D0C">
        <w:rPr>
          <w:rStyle w:val="afe"/>
          <w:rFonts w:ascii="Times New Roman" w:hAnsi="Times New Roman"/>
        </w:rPr>
        <w:footnoteReference w:id="1"/>
      </w:r>
      <w:r w:rsidRPr="001C2D0C">
        <w:rPr>
          <w:rFonts w:ascii="Times New Roman" w:hAnsi="Times New Roman"/>
        </w:rPr>
        <w:t>。該局雖將庶古公司於</w:t>
      </w:r>
      <w:r w:rsidRPr="001C2D0C">
        <w:rPr>
          <w:rFonts w:ascii="Times New Roman" w:hAnsi="Times New Roman"/>
        </w:rPr>
        <w:t>105</w:t>
      </w:r>
      <w:r w:rsidRPr="001C2D0C">
        <w:rPr>
          <w:rFonts w:ascii="Times New Roman" w:hAnsi="Times New Roman"/>
        </w:rPr>
        <w:t>年</w:t>
      </w:r>
      <w:r w:rsidRPr="001C2D0C">
        <w:rPr>
          <w:rFonts w:ascii="Times New Roman" w:hAnsi="Times New Roman"/>
        </w:rPr>
        <w:t>7</w:t>
      </w:r>
      <w:r w:rsidRPr="001C2D0C">
        <w:rPr>
          <w:rFonts w:ascii="Times New Roman" w:hAnsi="Times New Roman"/>
        </w:rPr>
        <w:t>月提出之</w:t>
      </w:r>
      <w:r w:rsidRPr="001C2D0C">
        <w:rPr>
          <w:rFonts w:ascii="Times New Roman" w:hAnsi="Times New Roman"/>
        </w:rPr>
        <w:lastRenderedPageBreak/>
        <w:t>遺構調查報告列為「臺南市赤嵌文化園區改造工程委託規劃設計及監造技術服務」</w:t>
      </w:r>
      <w:r w:rsidR="00A0084E" w:rsidRPr="001C2D0C">
        <w:rPr>
          <w:rFonts w:ascii="Times New Roman" w:hAnsi="Times New Roman"/>
        </w:rPr>
        <w:t>（</w:t>
      </w:r>
      <w:r w:rsidRPr="001C2D0C">
        <w:rPr>
          <w:rFonts w:ascii="Times New Roman" w:hAnsi="Times New Roman"/>
        </w:rPr>
        <w:t>下稱「臺南市赤嵌文化園區改造工程」設計監造案</w:t>
      </w:r>
      <w:r w:rsidR="00A0084E" w:rsidRPr="001C2D0C">
        <w:rPr>
          <w:rFonts w:ascii="Times New Roman" w:hAnsi="Times New Roman"/>
        </w:rPr>
        <w:t>）</w:t>
      </w:r>
      <w:r w:rsidRPr="001C2D0C">
        <w:rPr>
          <w:rFonts w:ascii="Times New Roman" w:hAnsi="Times New Roman"/>
        </w:rPr>
        <w:t>招標文件，於同年</w:t>
      </w:r>
      <w:r w:rsidRPr="001C2D0C">
        <w:rPr>
          <w:rFonts w:ascii="Times New Roman" w:hAnsi="Times New Roman"/>
        </w:rPr>
        <w:t>9</w:t>
      </w:r>
      <w:r w:rsidRPr="001C2D0C">
        <w:rPr>
          <w:rFonts w:ascii="Times New Roman" w:hAnsi="Times New Roman"/>
        </w:rPr>
        <w:t>月上網招標，然</w:t>
      </w:r>
      <w:r w:rsidRPr="001C2D0C">
        <w:rPr>
          <w:rFonts w:ascii="Times New Roman" w:hAnsi="Times New Roman"/>
          <w:u w:val="single"/>
        </w:rPr>
        <w:t>同年</w:t>
      </w:r>
      <w:r w:rsidRPr="001C2D0C">
        <w:rPr>
          <w:rFonts w:ascii="Times New Roman" w:hAnsi="Times New Roman"/>
          <w:u w:val="single"/>
        </w:rPr>
        <w:t>10</w:t>
      </w:r>
      <w:r w:rsidRPr="001C2D0C">
        <w:rPr>
          <w:rFonts w:ascii="Times New Roman" w:hAnsi="Times New Roman"/>
          <w:u w:val="single"/>
        </w:rPr>
        <w:t>月</w:t>
      </w:r>
      <w:r w:rsidRPr="001C2D0C">
        <w:rPr>
          <w:rFonts w:ascii="Times New Roman" w:hAnsi="Times New Roman"/>
          <w:u w:val="single"/>
        </w:rPr>
        <w:t>12</w:t>
      </w:r>
      <w:r w:rsidRPr="001C2D0C">
        <w:rPr>
          <w:rFonts w:ascii="Times New Roman" w:hAnsi="Times New Roman"/>
          <w:u w:val="single"/>
        </w:rPr>
        <w:t>日等標期間臺南市建築師公會向該局反映，計畫範圍僅有透地雷達探測遺構之初略位置，倘未來施工時於透地雷達探測深度及範圍外發現地下遺構，將延宕工程進度</w:t>
      </w:r>
      <w:r w:rsidRPr="001C2D0C">
        <w:rPr>
          <w:rFonts w:ascii="Times New Roman" w:hAnsi="Times New Roman"/>
        </w:rPr>
        <w:t>等，</w:t>
      </w:r>
      <w:r w:rsidRPr="001C2D0C">
        <w:rPr>
          <w:rFonts w:ascii="Times New Roman" w:hAnsi="Times New Roman"/>
          <w:u w:val="single"/>
        </w:rPr>
        <w:t>建議先試掘開挖確認遺構位置及最適宜之處置方式後，再進行實質設計</w:t>
      </w:r>
      <w:r w:rsidRPr="001C2D0C">
        <w:rPr>
          <w:rFonts w:ascii="Times New Roman" w:hAnsi="Times New Roman"/>
        </w:rPr>
        <w:t>等，</w:t>
      </w:r>
      <w:r w:rsidRPr="001C2D0C">
        <w:rPr>
          <w:rFonts w:ascii="Times New Roman" w:hAnsi="Times New Roman"/>
          <w:u w:val="single"/>
        </w:rPr>
        <w:t>惟該局</w:t>
      </w:r>
      <w:r w:rsidRPr="001C2D0C">
        <w:rPr>
          <w:rFonts w:ascii="Times New Roman" w:hAnsi="Times New Roman"/>
        </w:rPr>
        <w:t>輕忽庶古公司於上開調查報告指出赤嵌樓原停車場地底不能排除有遺構之可能等預警意見，</w:t>
      </w:r>
      <w:r w:rsidRPr="001C2D0C">
        <w:rPr>
          <w:rFonts w:ascii="Times New Roman" w:hAnsi="Times New Roman"/>
          <w:b/>
          <w:u w:val="single"/>
        </w:rPr>
        <w:t>認為遺構已確認分布於成功國小操場範圍</w:t>
      </w:r>
      <w:r w:rsidRPr="001C2D0C">
        <w:rPr>
          <w:rFonts w:ascii="Times New Roman" w:hAnsi="Times New Roman"/>
          <w:u w:val="single"/>
        </w:rPr>
        <w:t>，並未採納該公會之建議</w:t>
      </w:r>
      <w:r w:rsidRPr="001C2D0C">
        <w:rPr>
          <w:rFonts w:ascii="Times New Roman" w:hAnsi="Times New Roman"/>
        </w:rPr>
        <w:t>，賡續辦理競圖評選作業，於同年</w:t>
      </w:r>
      <w:r w:rsidRPr="001C2D0C">
        <w:rPr>
          <w:rFonts w:ascii="Times New Roman" w:hAnsi="Times New Roman"/>
        </w:rPr>
        <w:t>11</w:t>
      </w:r>
      <w:r w:rsidRPr="001C2D0C">
        <w:rPr>
          <w:rFonts w:ascii="Times New Roman" w:hAnsi="Times New Roman"/>
        </w:rPr>
        <w:t>月</w:t>
      </w:r>
      <w:r w:rsidRPr="001C2D0C">
        <w:rPr>
          <w:rFonts w:ascii="Times New Roman" w:hAnsi="Times New Roman"/>
        </w:rPr>
        <w:t>15</w:t>
      </w:r>
      <w:r w:rsidRPr="001C2D0C">
        <w:rPr>
          <w:rFonts w:ascii="Times New Roman" w:hAnsi="Times New Roman"/>
        </w:rPr>
        <w:t>日決標予軸組聯合建築師事務所</w:t>
      </w:r>
      <w:r w:rsidR="00A0084E" w:rsidRPr="001C2D0C">
        <w:rPr>
          <w:rFonts w:ascii="Times New Roman" w:hAnsi="Times New Roman"/>
        </w:rPr>
        <w:t>（</w:t>
      </w:r>
      <w:r w:rsidRPr="001C2D0C">
        <w:rPr>
          <w:rFonts w:ascii="Times New Roman" w:hAnsi="Times New Roman"/>
        </w:rPr>
        <w:t>下稱軸組事務所</w:t>
      </w:r>
      <w:r w:rsidR="00A0084E" w:rsidRPr="001C2D0C">
        <w:rPr>
          <w:rFonts w:ascii="Times New Roman" w:hAnsi="Times New Roman"/>
        </w:rPr>
        <w:t>）</w:t>
      </w:r>
      <w:r w:rsidRPr="001C2D0C">
        <w:rPr>
          <w:rFonts w:ascii="Times New Roman" w:hAnsi="Times New Roman"/>
        </w:rPr>
        <w:t>。</w:t>
      </w:r>
    </w:p>
    <w:p w:rsidR="009C5EB9" w:rsidRPr="001C2D0C" w:rsidRDefault="00596F79" w:rsidP="00643587">
      <w:pPr>
        <w:pStyle w:val="4"/>
        <w:rPr>
          <w:rFonts w:ascii="Times New Roman" w:hAnsi="Times New Roman"/>
        </w:rPr>
      </w:pPr>
      <w:r w:rsidRPr="001C2D0C">
        <w:rPr>
          <w:rFonts w:ascii="Times New Roman" w:hAnsi="Times New Roman"/>
        </w:rPr>
        <w:t>嗣於設計階段軸組事務所評估「臺南市赤嵌文化園區改造工程」之基地範圍雖曾委外辦理地下遺構調查，惟其分布狀況仍未明確，為降低設計風險，分別於</w:t>
      </w:r>
      <w:r w:rsidRPr="001C2D0C">
        <w:rPr>
          <w:rFonts w:ascii="Times New Roman" w:hAnsi="Times New Roman"/>
        </w:rPr>
        <w:t>105</w:t>
      </w:r>
      <w:r w:rsidRPr="001C2D0C">
        <w:rPr>
          <w:rFonts w:ascii="Times New Roman" w:hAnsi="Times New Roman"/>
        </w:rPr>
        <w:t>年</w:t>
      </w:r>
      <w:r w:rsidRPr="001C2D0C">
        <w:rPr>
          <w:rFonts w:ascii="Times New Roman" w:hAnsi="Times New Roman"/>
        </w:rPr>
        <w:t>12</w:t>
      </w:r>
      <w:r w:rsidRPr="001C2D0C">
        <w:rPr>
          <w:rFonts w:ascii="Times New Roman" w:hAnsi="Times New Roman"/>
        </w:rPr>
        <w:t>月</w:t>
      </w:r>
      <w:r w:rsidRPr="001C2D0C">
        <w:rPr>
          <w:rFonts w:ascii="Times New Roman" w:hAnsi="Times New Roman"/>
        </w:rPr>
        <w:t>22</w:t>
      </w:r>
      <w:r w:rsidRPr="001C2D0C">
        <w:rPr>
          <w:rFonts w:ascii="Times New Roman" w:hAnsi="Times New Roman"/>
        </w:rPr>
        <w:t>日及</w:t>
      </w:r>
      <w:r w:rsidRPr="001C2D0C">
        <w:rPr>
          <w:rFonts w:ascii="Times New Roman" w:hAnsi="Times New Roman"/>
        </w:rPr>
        <w:t>106</w:t>
      </w:r>
      <w:r w:rsidRPr="001C2D0C">
        <w:rPr>
          <w:rFonts w:ascii="Times New Roman" w:hAnsi="Times New Roman"/>
        </w:rPr>
        <w:t>年</w:t>
      </w:r>
      <w:r w:rsidRPr="001C2D0C">
        <w:rPr>
          <w:rFonts w:ascii="Times New Roman" w:hAnsi="Times New Roman"/>
        </w:rPr>
        <w:t>1</w:t>
      </w:r>
      <w:r w:rsidRPr="001C2D0C">
        <w:rPr>
          <w:rFonts w:ascii="Times New Roman" w:hAnsi="Times New Roman"/>
        </w:rPr>
        <w:t>月</w:t>
      </w:r>
      <w:r w:rsidRPr="001C2D0C">
        <w:rPr>
          <w:rFonts w:ascii="Times New Roman" w:hAnsi="Times New Roman"/>
        </w:rPr>
        <w:t>19</w:t>
      </w:r>
      <w:r w:rsidRPr="001C2D0C">
        <w:rPr>
          <w:rFonts w:ascii="Times New Roman" w:hAnsi="Times New Roman"/>
        </w:rPr>
        <w:t>日文化局召開之專業技術協調會中，</w:t>
      </w:r>
      <w:r w:rsidRPr="001C2D0C">
        <w:rPr>
          <w:rFonts w:ascii="Times New Roman" w:hAnsi="Times New Roman"/>
          <w:u w:val="single"/>
        </w:rPr>
        <w:t>建議試掘赤嵌樓原停車場等區域</w:t>
      </w:r>
      <w:r w:rsidRPr="001C2D0C">
        <w:rPr>
          <w:rFonts w:ascii="Times New Roman" w:hAnsi="Times New Roman"/>
        </w:rPr>
        <w:t>及參考投標服務建議書列載先拆除成功國小東棟校舍，</w:t>
      </w:r>
      <w:r w:rsidRPr="001C2D0C">
        <w:rPr>
          <w:rFonts w:ascii="Times New Roman" w:hAnsi="Times New Roman"/>
          <w:u w:val="single"/>
        </w:rPr>
        <w:t>再於拆除基地、赤嵌樓南側與原停車場間、赤嵌樓與成功館間等</w:t>
      </w:r>
      <w:r w:rsidRPr="001C2D0C">
        <w:rPr>
          <w:rFonts w:ascii="Times New Roman" w:hAnsi="Times New Roman"/>
          <w:u w:val="single"/>
        </w:rPr>
        <w:t>3</w:t>
      </w:r>
      <w:r w:rsidRPr="001C2D0C">
        <w:rPr>
          <w:rFonts w:ascii="Times New Roman" w:hAnsi="Times New Roman"/>
          <w:u w:val="single"/>
        </w:rPr>
        <w:t>處區域開挖試掘</w:t>
      </w:r>
      <w:r w:rsidRPr="001C2D0C">
        <w:rPr>
          <w:rFonts w:ascii="Times New Roman" w:hAnsi="Times New Roman"/>
        </w:rPr>
        <w:t>，以進一步瞭解遺構分布情形。</w:t>
      </w:r>
      <w:r w:rsidRPr="001C2D0C">
        <w:rPr>
          <w:rFonts w:ascii="Times New Roman" w:hAnsi="Times New Roman"/>
          <w:u w:val="single"/>
        </w:rPr>
        <w:t>惟該局仍未採納</w:t>
      </w:r>
      <w:r w:rsidRPr="001C2D0C">
        <w:rPr>
          <w:rFonts w:ascii="Times New Roman" w:hAnsi="Times New Roman"/>
        </w:rPr>
        <w:t>，僅由文資處於</w:t>
      </w:r>
      <w:r w:rsidRPr="001C2D0C">
        <w:rPr>
          <w:rFonts w:ascii="Times New Roman" w:hAnsi="Times New Roman"/>
        </w:rPr>
        <w:t>106</w:t>
      </w:r>
      <w:r w:rsidRPr="001C2D0C">
        <w:rPr>
          <w:rFonts w:ascii="Times New Roman" w:hAnsi="Times New Roman"/>
        </w:rPr>
        <w:t>年</w:t>
      </w:r>
      <w:r w:rsidRPr="001C2D0C">
        <w:rPr>
          <w:rFonts w:ascii="Times New Roman" w:hAnsi="Times New Roman"/>
        </w:rPr>
        <w:t>6</w:t>
      </w:r>
      <w:r w:rsidRPr="001C2D0C">
        <w:rPr>
          <w:rFonts w:ascii="Times New Roman" w:hAnsi="Times New Roman"/>
        </w:rPr>
        <w:t>月委託廠商針對成功國小東棟校舍與操場跑道間之連鎖磚區域進行透地雷達掃描。</w:t>
      </w:r>
    </w:p>
    <w:p w:rsidR="00596F79" w:rsidRPr="001C2D0C" w:rsidRDefault="00596F79" w:rsidP="00DB1FDD">
      <w:pPr>
        <w:pStyle w:val="4"/>
        <w:rPr>
          <w:rFonts w:ascii="Times New Roman" w:hAnsi="Times New Roman"/>
          <w:u w:val="single"/>
        </w:rPr>
      </w:pPr>
      <w:r w:rsidRPr="001C2D0C">
        <w:rPr>
          <w:rFonts w:ascii="Times New Roman" w:hAnsi="Times New Roman"/>
        </w:rPr>
        <w:lastRenderedPageBreak/>
        <w:t>嗣</w:t>
      </w:r>
      <w:r w:rsidR="0099317D" w:rsidRPr="001C2D0C">
        <w:rPr>
          <w:rFonts w:ascii="Times New Roman" w:hAnsi="Times New Roman"/>
        </w:rPr>
        <w:t>後</w:t>
      </w:r>
      <w:r w:rsidRPr="001C2D0C">
        <w:rPr>
          <w:rFonts w:ascii="Times New Roman" w:hAnsi="Times New Roman"/>
          <w:u w:val="single"/>
        </w:rPr>
        <w:t>文化部</w:t>
      </w:r>
      <w:r w:rsidRPr="001C2D0C">
        <w:rPr>
          <w:rFonts w:ascii="Times New Roman" w:hAnsi="Times New Roman"/>
        </w:rPr>
        <w:t>於</w:t>
      </w:r>
      <w:r w:rsidRPr="001C2D0C">
        <w:rPr>
          <w:rFonts w:ascii="Times New Roman" w:hAnsi="Times New Roman"/>
        </w:rPr>
        <w:t>106</w:t>
      </w:r>
      <w:r w:rsidRPr="001C2D0C">
        <w:rPr>
          <w:rFonts w:ascii="Times New Roman" w:hAnsi="Times New Roman"/>
        </w:rPr>
        <w:t>年</w:t>
      </w:r>
      <w:r w:rsidRPr="001C2D0C">
        <w:rPr>
          <w:rFonts w:ascii="Times New Roman" w:hAnsi="Times New Roman"/>
        </w:rPr>
        <w:t>10</w:t>
      </w:r>
      <w:r w:rsidRPr="001C2D0C">
        <w:rPr>
          <w:rFonts w:ascii="Times New Roman" w:hAnsi="Times New Roman"/>
        </w:rPr>
        <w:t>月</w:t>
      </w:r>
      <w:r w:rsidRPr="001C2D0C">
        <w:rPr>
          <w:rFonts w:ascii="Times New Roman" w:hAnsi="Times New Roman"/>
        </w:rPr>
        <w:t>27</w:t>
      </w:r>
      <w:r w:rsidRPr="001C2D0C">
        <w:rPr>
          <w:rFonts w:ascii="Times New Roman" w:hAnsi="Times New Roman"/>
        </w:rPr>
        <w:t>日召開「第六屆『古蹟歷史建築審議會』第</w:t>
      </w:r>
      <w:r w:rsidRPr="001C2D0C">
        <w:rPr>
          <w:rFonts w:ascii="Times New Roman" w:hAnsi="Times New Roman"/>
        </w:rPr>
        <w:t>14</w:t>
      </w:r>
      <w:r w:rsidRPr="001C2D0C">
        <w:rPr>
          <w:rFonts w:ascii="Times New Roman" w:hAnsi="Times New Roman"/>
        </w:rPr>
        <w:t>次會議」審議該局提送之「臺南市赤嵌文化園區改造工程」文資審議報告書時，</w:t>
      </w:r>
      <w:r w:rsidRPr="001C2D0C">
        <w:rPr>
          <w:rFonts w:ascii="Times New Roman" w:hAnsi="Times New Roman"/>
          <w:u w:val="single"/>
        </w:rPr>
        <w:t>對於預定開挖赤嵌樓原停車場用地新建地下停車場之設計存有疑慮，建議該局應注意用地下方是否具有遺構</w:t>
      </w:r>
      <w:r w:rsidRPr="001C2D0C">
        <w:rPr>
          <w:rFonts w:ascii="Times New Roman" w:hAnsi="Times New Roman"/>
        </w:rPr>
        <w:t>，並作成會議紀錄請該局參照辦理。然而該局亦未參考前揭會議之建議，採行相關因應措施，仍於</w:t>
      </w:r>
      <w:r w:rsidRPr="001C2D0C">
        <w:rPr>
          <w:rFonts w:ascii="Times New Roman" w:hAnsi="Times New Roman"/>
          <w:u w:val="single"/>
        </w:rPr>
        <w:t>107</w:t>
      </w:r>
      <w:r w:rsidRPr="001C2D0C">
        <w:rPr>
          <w:rFonts w:ascii="Times New Roman" w:hAnsi="Times New Roman"/>
          <w:u w:val="single"/>
        </w:rPr>
        <w:t>年</w:t>
      </w:r>
      <w:r w:rsidRPr="001C2D0C">
        <w:rPr>
          <w:rFonts w:ascii="Times New Roman" w:hAnsi="Times New Roman"/>
          <w:u w:val="single"/>
        </w:rPr>
        <w:t>2</w:t>
      </w:r>
      <w:r w:rsidRPr="001C2D0C">
        <w:rPr>
          <w:rFonts w:ascii="Times New Roman" w:hAnsi="Times New Roman"/>
          <w:u w:val="single"/>
        </w:rPr>
        <w:t>月</w:t>
      </w:r>
      <w:r w:rsidRPr="001C2D0C">
        <w:rPr>
          <w:rFonts w:ascii="Times New Roman" w:hAnsi="Times New Roman"/>
          <w:u w:val="single"/>
        </w:rPr>
        <w:t>9</w:t>
      </w:r>
      <w:r w:rsidRPr="001C2D0C">
        <w:rPr>
          <w:rFonts w:ascii="Times New Roman" w:hAnsi="Times New Roman"/>
          <w:u w:val="single"/>
        </w:rPr>
        <w:t>日核定細部設計書圖</w:t>
      </w:r>
      <w:r w:rsidRPr="001C2D0C">
        <w:rPr>
          <w:rFonts w:ascii="Times New Roman" w:hAnsi="Times New Roman"/>
        </w:rPr>
        <w:t>，同年月</w:t>
      </w:r>
      <w:r w:rsidRPr="001C2D0C">
        <w:rPr>
          <w:rFonts w:ascii="Times New Roman" w:hAnsi="Times New Roman"/>
        </w:rPr>
        <w:t>21</w:t>
      </w:r>
      <w:r w:rsidRPr="001C2D0C">
        <w:rPr>
          <w:rFonts w:ascii="Times New Roman" w:hAnsi="Times New Roman"/>
        </w:rPr>
        <w:t>日公開招標「臺南市赤嵌文化園區改造工程」，並於</w:t>
      </w:r>
      <w:r w:rsidRPr="001C2D0C">
        <w:rPr>
          <w:rFonts w:ascii="Times New Roman" w:hAnsi="Times New Roman"/>
          <w:u w:val="single"/>
        </w:rPr>
        <w:t>同年</w:t>
      </w:r>
      <w:r w:rsidRPr="001C2D0C">
        <w:rPr>
          <w:rFonts w:ascii="Times New Roman" w:hAnsi="Times New Roman"/>
          <w:u w:val="single"/>
        </w:rPr>
        <w:t>8</w:t>
      </w:r>
      <w:r w:rsidRPr="001C2D0C">
        <w:rPr>
          <w:rFonts w:ascii="Times New Roman" w:hAnsi="Times New Roman"/>
          <w:u w:val="single"/>
        </w:rPr>
        <w:t>月</w:t>
      </w:r>
      <w:r w:rsidRPr="001C2D0C">
        <w:rPr>
          <w:rFonts w:ascii="Times New Roman" w:hAnsi="Times New Roman"/>
          <w:u w:val="single"/>
        </w:rPr>
        <w:t>21</w:t>
      </w:r>
      <w:r w:rsidRPr="001C2D0C">
        <w:rPr>
          <w:rFonts w:ascii="Times New Roman" w:hAnsi="Times New Roman"/>
          <w:u w:val="single"/>
        </w:rPr>
        <w:t>日決標予偉基營造有限公司</w:t>
      </w:r>
      <w:r w:rsidR="00A0084E" w:rsidRPr="001C2D0C">
        <w:rPr>
          <w:rFonts w:ascii="Times New Roman" w:hAnsi="Times New Roman"/>
        </w:rPr>
        <w:t>（</w:t>
      </w:r>
      <w:r w:rsidRPr="001C2D0C">
        <w:rPr>
          <w:rFonts w:ascii="Times New Roman" w:hAnsi="Times New Roman"/>
        </w:rPr>
        <w:t>下稱偉基公司</w:t>
      </w:r>
      <w:r w:rsidR="00A0084E" w:rsidRPr="001C2D0C">
        <w:rPr>
          <w:rFonts w:ascii="Times New Roman" w:hAnsi="Times New Roman"/>
        </w:rPr>
        <w:t>）</w:t>
      </w:r>
      <w:r w:rsidRPr="001C2D0C">
        <w:rPr>
          <w:rFonts w:ascii="Times New Roman" w:hAnsi="Times New Roman"/>
        </w:rPr>
        <w:t>，</w:t>
      </w:r>
      <w:r w:rsidR="00FD3887" w:rsidRPr="001C2D0C">
        <w:rPr>
          <w:rFonts w:ascii="Times New Roman" w:hAnsi="Times New Roman"/>
        </w:rPr>
        <w:t>決標金額</w:t>
      </w:r>
      <w:r w:rsidR="00FD3887" w:rsidRPr="001C2D0C">
        <w:rPr>
          <w:rFonts w:ascii="Times New Roman" w:hAnsi="Times New Roman"/>
        </w:rPr>
        <w:t>8</w:t>
      </w:r>
      <w:r w:rsidR="00FD3887" w:rsidRPr="001C2D0C">
        <w:rPr>
          <w:rFonts w:ascii="Times New Roman" w:hAnsi="Times New Roman"/>
        </w:rPr>
        <w:t>億</w:t>
      </w:r>
      <w:r w:rsidR="00FD3887" w:rsidRPr="001C2D0C">
        <w:rPr>
          <w:rFonts w:ascii="Times New Roman" w:hAnsi="Times New Roman"/>
        </w:rPr>
        <w:t>5,800</w:t>
      </w:r>
      <w:r w:rsidR="00FD3887" w:rsidRPr="001C2D0C">
        <w:rPr>
          <w:rFonts w:ascii="Times New Roman" w:hAnsi="Times New Roman"/>
        </w:rPr>
        <w:t>萬元，同年</w:t>
      </w:r>
      <w:r w:rsidR="00FD3887" w:rsidRPr="001C2D0C">
        <w:rPr>
          <w:rFonts w:ascii="Times New Roman" w:hAnsi="Times New Roman"/>
        </w:rPr>
        <w:t>11</w:t>
      </w:r>
      <w:r w:rsidR="00FD3887" w:rsidRPr="001C2D0C">
        <w:rPr>
          <w:rFonts w:ascii="Times New Roman" w:hAnsi="Times New Roman"/>
        </w:rPr>
        <w:t>月</w:t>
      </w:r>
      <w:r w:rsidR="00FD3887" w:rsidRPr="001C2D0C">
        <w:rPr>
          <w:rFonts w:ascii="Times New Roman" w:hAnsi="Times New Roman"/>
        </w:rPr>
        <w:t>20</w:t>
      </w:r>
      <w:r w:rsidR="00FD3887" w:rsidRPr="001C2D0C">
        <w:rPr>
          <w:rFonts w:ascii="Times New Roman" w:hAnsi="Times New Roman"/>
        </w:rPr>
        <w:t>日開工，契約工期</w:t>
      </w:r>
      <w:r w:rsidR="00FD3887" w:rsidRPr="001C2D0C">
        <w:rPr>
          <w:rFonts w:ascii="Times New Roman" w:hAnsi="Times New Roman"/>
        </w:rPr>
        <w:t>888</w:t>
      </w:r>
      <w:r w:rsidR="00FD3887" w:rsidRPr="001C2D0C">
        <w:rPr>
          <w:rFonts w:ascii="Times New Roman" w:hAnsi="Times New Roman"/>
        </w:rPr>
        <w:t>日曆天，</w:t>
      </w:r>
      <w:r w:rsidR="00FD3887" w:rsidRPr="001C2D0C">
        <w:rPr>
          <w:rFonts w:ascii="Times New Roman" w:hAnsi="Times New Roman"/>
          <w:u w:val="single"/>
        </w:rPr>
        <w:t>預定</w:t>
      </w:r>
      <w:r w:rsidR="00FD3887" w:rsidRPr="001C2D0C">
        <w:rPr>
          <w:rFonts w:ascii="Times New Roman" w:hAnsi="Times New Roman"/>
          <w:u w:val="single"/>
        </w:rPr>
        <w:t>110</w:t>
      </w:r>
      <w:r w:rsidR="00FD3887" w:rsidRPr="001C2D0C">
        <w:rPr>
          <w:rFonts w:ascii="Times New Roman" w:hAnsi="Times New Roman"/>
          <w:u w:val="single"/>
        </w:rPr>
        <w:t>年</w:t>
      </w:r>
      <w:r w:rsidR="00FD3887" w:rsidRPr="001C2D0C">
        <w:rPr>
          <w:rFonts w:ascii="Times New Roman" w:hAnsi="Times New Roman"/>
          <w:u w:val="single"/>
        </w:rPr>
        <w:t>5</w:t>
      </w:r>
      <w:r w:rsidR="00FD3887" w:rsidRPr="001C2D0C">
        <w:rPr>
          <w:rFonts w:ascii="Times New Roman" w:hAnsi="Times New Roman"/>
          <w:u w:val="single"/>
        </w:rPr>
        <w:t>月</w:t>
      </w:r>
      <w:r w:rsidR="00FD3887" w:rsidRPr="001C2D0C">
        <w:rPr>
          <w:rFonts w:ascii="Times New Roman" w:hAnsi="Times New Roman"/>
          <w:u w:val="single"/>
        </w:rPr>
        <w:t>18</w:t>
      </w:r>
      <w:r w:rsidR="00FD3887" w:rsidRPr="001C2D0C">
        <w:rPr>
          <w:rFonts w:ascii="Times New Roman" w:hAnsi="Times New Roman"/>
          <w:u w:val="single"/>
        </w:rPr>
        <w:t>日竣工</w:t>
      </w:r>
      <w:r w:rsidRPr="001C2D0C">
        <w:rPr>
          <w:rFonts w:ascii="Times New Roman" w:hAnsi="Times New Roman"/>
          <w:u w:val="single"/>
        </w:rPr>
        <w:t>。</w:t>
      </w:r>
    </w:p>
    <w:p w:rsidR="00073CB5" w:rsidRPr="001C2D0C" w:rsidRDefault="00997EDB" w:rsidP="00643587">
      <w:pPr>
        <w:pStyle w:val="4"/>
        <w:rPr>
          <w:rFonts w:ascii="Times New Roman" w:hAnsi="Times New Roman"/>
        </w:rPr>
      </w:pPr>
      <w:r w:rsidRPr="001C2D0C">
        <w:rPr>
          <w:rFonts w:ascii="Times New Roman" w:hAnsi="Times New Roman"/>
        </w:rPr>
        <w:t>另據市府於</w:t>
      </w:r>
      <w:r w:rsidRPr="001C2D0C">
        <w:rPr>
          <w:rFonts w:ascii="Times New Roman" w:hAnsi="Times New Roman"/>
        </w:rPr>
        <w:t>107</w:t>
      </w:r>
      <w:r w:rsidRPr="001C2D0C">
        <w:rPr>
          <w:rFonts w:ascii="Times New Roman" w:hAnsi="Times New Roman"/>
        </w:rPr>
        <w:t>年</w:t>
      </w:r>
      <w:r w:rsidRPr="001C2D0C">
        <w:rPr>
          <w:rFonts w:ascii="Times New Roman" w:hAnsi="Times New Roman"/>
        </w:rPr>
        <w:t>9</w:t>
      </w:r>
      <w:r w:rsidRPr="001C2D0C">
        <w:rPr>
          <w:rFonts w:ascii="Times New Roman" w:hAnsi="Times New Roman"/>
        </w:rPr>
        <w:t>月提出「</w:t>
      </w:r>
      <w:r w:rsidRPr="001C2D0C">
        <w:rPr>
          <w:rFonts w:ascii="Times New Roman" w:hAnsi="Times New Roman"/>
          <w:u w:val="single"/>
        </w:rPr>
        <w:t>赤嵌園區成功國小地下停車場新建工程初步可行性評估報告</w:t>
      </w:r>
      <w:r w:rsidRPr="001C2D0C">
        <w:rPr>
          <w:rFonts w:ascii="Times New Roman" w:hAnsi="Times New Roman"/>
        </w:rPr>
        <w:t>」，第一章計畫緣起</w:t>
      </w:r>
      <w:r w:rsidRPr="001C2D0C">
        <w:rPr>
          <w:rFonts w:ascii="Times New Roman" w:hAnsi="Times New Roman"/>
          <w:u w:val="single"/>
        </w:rPr>
        <w:t>已敘明「赤嵌園區成功國小地下停車場場址為臺灣重要古蹟場所之一</w:t>
      </w:r>
      <w:r w:rsidRPr="001C2D0C">
        <w:rPr>
          <w:rFonts w:ascii="Times New Roman" w:hAnsi="Times New Roman"/>
        </w:rPr>
        <w:t>」，第二章計畫概述</w:t>
      </w:r>
      <w:r w:rsidRPr="001C2D0C">
        <w:rPr>
          <w:rFonts w:ascii="Times New Roman" w:hAnsi="Times New Roman"/>
        </w:rPr>
        <w:t>2.3</w:t>
      </w:r>
      <w:r w:rsidRPr="001C2D0C">
        <w:rPr>
          <w:rFonts w:ascii="Times New Roman" w:hAnsi="Times New Roman"/>
        </w:rPr>
        <w:t>周邊土地使用現況亦敘明「赤嵌園區為臺灣重要古蹟場所之一」，惟於第四章計畫內容</w:t>
      </w:r>
      <w:r w:rsidRPr="001C2D0C">
        <w:rPr>
          <w:rFonts w:ascii="Times New Roman" w:hAnsi="Times New Roman"/>
        </w:rPr>
        <w:t>4.7</w:t>
      </w:r>
      <w:r w:rsidRPr="001C2D0C">
        <w:rPr>
          <w:rFonts w:ascii="Times New Roman" w:hAnsi="Times New Roman"/>
        </w:rPr>
        <w:t>環境影響說明，僅就該場址之地質土壤、土壤液化潛勢、活動斷層及氣候條件等進行環境影響說明，並未就該場址是否位於文化景觀敏感</w:t>
      </w:r>
      <w:r w:rsidR="00A0084E" w:rsidRPr="001C2D0C">
        <w:rPr>
          <w:rFonts w:ascii="Times New Roman" w:hAnsi="Times New Roman"/>
        </w:rPr>
        <w:t>（</w:t>
      </w:r>
      <w:r w:rsidRPr="001C2D0C">
        <w:rPr>
          <w:rFonts w:ascii="Times New Roman" w:hAnsi="Times New Roman"/>
        </w:rPr>
        <w:t>如：古蹟保存區、考古遺址等</w:t>
      </w:r>
      <w:r w:rsidR="00A0084E" w:rsidRPr="001C2D0C">
        <w:rPr>
          <w:rFonts w:ascii="Times New Roman" w:hAnsi="Times New Roman"/>
        </w:rPr>
        <w:t>）</w:t>
      </w:r>
      <w:r w:rsidRPr="001C2D0C">
        <w:rPr>
          <w:rFonts w:ascii="Times New Roman" w:hAnsi="Times New Roman"/>
        </w:rPr>
        <w:t>之第</w:t>
      </w:r>
      <w:r w:rsidRPr="001C2D0C">
        <w:rPr>
          <w:rFonts w:ascii="Times New Roman" w:hAnsi="Times New Roman"/>
        </w:rPr>
        <w:t>1</w:t>
      </w:r>
      <w:r w:rsidRPr="001C2D0C">
        <w:rPr>
          <w:rFonts w:ascii="Times New Roman" w:hAnsi="Times New Roman"/>
        </w:rPr>
        <w:t>級環境敏感區說明評估結果等。</w:t>
      </w:r>
    </w:p>
    <w:p w:rsidR="00B4373F" w:rsidRPr="001C2D0C" w:rsidRDefault="00B4373F" w:rsidP="00B4373F">
      <w:pPr>
        <w:pStyle w:val="4"/>
        <w:rPr>
          <w:rFonts w:ascii="Times New Roman" w:hAnsi="Times New Roman"/>
        </w:rPr>
      </w:pPr>
      <w:r w:rsidRPr="001C2D0C">
        <w:rPr>
          <w:rFonts w:ascii="Times New Roman" w:hAnsi="Times New Roman"/>
        </w:rPr>
        <w:t>又「臺南市赤嵌文化園區改造工程」第二工區涉及遺構範圍過大，偉基公司無法依原設計內容施作學生活動中心、旅客服務中心及地下停車場等設施。文化局依據市府</w:t>
      </w:r>
      <w:r w:rsidRPr="001C2D0C">
        <w:rPr>
          <w:rFonts w:ascii="Times New Roman" w:hAnsi="Times New Roman"/>
        </w:rPr>
        <w:t>109</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1</w:t>
      </w:r>
      <w:r w:rsidRPr="001C2D0C">
        <w:rPr>
          <w:rFonts w:ascii="Times New Roman" w:hAnsi="Times New Roman"/>
        </w:rPr>
        <w:t>日「臺南市古蹟歷史建築紀念建築聚落建築群史蹟及文化景觀審議會</w:t>
      </w:r>
      <w:r w:rsidRPr="001C2D0C">
        <w:rPr>
          <w:rFonts w:ascii="Times New Roman" w:hAnsi="Times New Roman"/>
        </w:rPr>
        <w:t>109</w:t>
      </w:r>
      <w:r w:rsidRPr="001C2D0C">
        <w:rPr>
          <w:rFonts w:ascii="Times New Roman" w:hAnsi="Times New Roman"/>
        </w:rPr>
        <w:t>年第</w:t>
      </w:r>
      <w:r w:rsidRPr="001C2D0C">
        <w:rPr>
          <w:rFonts w:ascii="Times New Roman" w:hAnsi="Times New Roman"/>
        </w:rPr>
        <w:t>3</w:t>
      </w:r>
      <w:r w:rsidRPr="001C2D0C">
        <w:rPr>
          <w:rFonts w:ascii="Times New Roman" w:hAnsi="Times New Roman"/>
        </w:rPr>
        <w:t>次會議」決議之</w:t>
      </w:r>
      <w:r w:rsidRPr="001C2D0C">
        <w:rPr>
          <w:rFonts w:ascii="Times New Roman" w:hAnsi="Times New Roman"/>
          <w:u w:val="single"/>
        </w:rPr>
        <w:t>遺構處置分類方</w:t>
      </w:r>
      <w:r w:rsidRPr="001C2D0C">
        <w:rPr>
          <w:rFonts w:ascii="Times New Roman" w:hAnsi="Times New Roman"/>
          <w:u w:val="single"/>
        </w:rPr>
        <w:lastRenderedPageBreak/>
        <w:t>式</w:t>
      </w:r>
      <w:r w:rsidRPr="001C2D0C">
        <w:rPr>
          <w:rFonts w:ascii="Times New Roman" w:hAnsi="Times New Roman"/>
        </w:rPr>
        <w:t>及文資處</w:t>
      </w:r>
      <w:r w:rsidRPr="001C2D0C">
        <w:rPr>
          <w:rFonts w:ascii="Times New Roman" w:hAnsi="Times New Roman"/>
        </w:rPr>
        <w:t>110</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21</w:t>
      </w:r>
      <w:r w:rsidRPr="001C2D0C">
        <w:rPr>
          <w:rFonts w:ascii="Times New Roman" w:hAnsi="Times New Roman"/>
        </w:rPr>
        <w:t>日「『臺南市赤嵌文化園區改造工程』出土移構移置計畫</w:t>
      </w:r>
      <w:r w:rsidRPr="001C2D0C">
        <w:rPr>
          <w:rFonts w:ascii="Times New Roman" w:hAnsi="Times New Roman"/>
        </w:rPr>
        <w:t>110</w:t>
      </w:r>
      <w:r w:rsidRPr="001C2D0C">
        <w:rPr>
          <w:rFonts w:ascii="Times New Roman" w:hAnsi="Times New Roman"/>
        </w:rPr>
        <w:t>年第</w:t>
      </w:r>
      <w:r w:rsidRPr="001C2D0C">
        <w:rPr>
          <w:rFonts w:ascii="Times New Roman" w:hAnsi="Times New Roman"/>
        </w:rPr>
        <w:t>1</w:t>
      </w:r>
      <w:r w:rsidRPr="001C2D0C">
        <w:rPr>
          <w:rFonts w:ascii="Times New Roman" w:hAnsi="Times New Roman"/>
        </w:rPr>
        <w:t>次專案小組會議」暫定之</w:t>
      </w:r>
      <w:r w:rsidRPr="001C2D0C">
        <w:rPr>
          <w:rFonts w:ascii="Times New Roman" w:hAnsi="Times New Roman"/>
          <w:u w:val="single"/>
        </w:rPr>
        <w:t>遺構保存範圍</w:t>
      </w:r>
      <w:r w:rsidRPr="001C2D0C">
        <w:rPr>
          <w:rFonts w:ascii="Times New Roman" w:hAnsi="Times New Roman"/>
        </w:rPr>
        <w:t>，於</w:t>
      </w:r>
      <w:r w:rsidRPr="001C2D0C">
        <w:rPr>
          <w:rFonts w:ascii="Times New Roman" w:hAnsi="Times New Roman"/>
        </w:rPr>
        <w:t>110</w:t>
      </w:r>
      <w:r w:rsidRPr="001C2D0C">
        <w:rPr>
          <w:rFonts w:ascii="Times New Roman" w:hAnsi="Times New Roman"/>
        </w:rPr>
        <w:t>年</w:t>
      </w:r>
      <w:r w:rsidRPr="001C2D0C">
        <w:rPr>
          <w:rFonts w:ascii="Times New Roman" w:hAnsi="Times New Roman"/>
        </w:rPr>
        <w:t>8</w:t>
      </w:r>
      <w:r w:rsidRPr="001C2D0C">
        <w:rPr>
          <w:rFonts w:ascii="Times New Roman" w:hAnsi="Times New Roman"/>
        </w:rPr>
        <w:t>月</w:t>
      </w:r>
      <w:r w:rsidRPr="001C2D0C">
        <w:rPr>
          <w:rFonts w:ascii="Times New Roman" w:hAnsi="Times New Roman"/>
        </w:rPr>
        <w:t>3</w:t>
      </w:r>
      <w:r w:rsidRPr="001C2D0C">
        <w:rPr>
          <w:rFonts w:ascii="Times New Roman" w:hAnsi="Times New Roman"/>
        </w:rPr>
        <w:t>日函請軸組事務所提報變更設計計畫（含變更設計範圍、所需技術服務費用、預定執行期程等）予誠蓄公司審查，並自同年</w:t>
      </w:r>
      <w:r w:rsidRPr="001C2D0C">
        <w:rPr>
          <w:rFonts w:ascii="Times New Roman" w:hAnsi="Times New Roman"/>
        </w:rPr>
        <w:t>8</w:t>
      </w:r>
      <w:r w:rsidRPr="001C2D0C">
        <w:rPr>
          <w:rFonts w:ascii="Times New Roman" w:hAnsi="Times New Roman"/>
        </w:rPr>
        <w:t>月</w:t>
      </w:r>
      <w:r w:rsidRPr="001C2D0C">
        <w:rPr>
          <w:rFonts w:ascii="Times New Roman" w:hAnsi="Times New Roman"/>
        </w:rPr>
        <w:t>5</w:t>
      </w:r>
      <w:r w:rsidRPr="001C2D0C">
        <w:rPr>
          <w:rFonts w:ascii="Times New Roman" w:hAnsi="Times New Roman"/>
        </w:rPr>
        <w:t>日「臺南市赤嵌文化園區改造工程」第</w:t>
      </w:r>
      <w:r w:rsidRPr="001C2D0C">
        <w:rPr>
          <w:rFonts w:ascii="Times New Roman" w:hAnsi="Times New Roman"/>
        </w:rPr>
        <w:t>104</w:t>
      </w:r>
      <w:r w:rsidRPr="001C2D0C">
        <w:rPr>
          <w:rFonts w:ascii="Times New Roman" w:hAnsi="Times New Roman"/>
        </w:rPr>
        <w:t>次專業技術協調會列管辦理進度。惟</w:t>
      </w:r>
      <w:r w:rsidRPr="001C2D0C">
        <w:rPr>
          <w:rFonts w:ascii="Times New Roman" w:hAnsi="Times New Roman"/>
          <w:u w:val="single"/>
        </w:rPr>
        <w:t>軸組事務所認為原設計內容須大幅調整等</w:t>
      </w:r>
      <w:r w:rsidRPr="001C2D0C">
        <w:rPr>
          <w:rFonts w:ascii="Times New Roman" w:hAnsi="Times New Roman"/>
        </w:rPr>
        <w:t>，且按上開文資處</w:t>
      </w:r>
      <w:r w:rsidRPr="001C2D0C">
        <w:rPr>
          <w:rFonts w:ascii="Times New Roman" w:hAnsi="Times New Roman"/>
        </w:rPr>
        <w:t>110</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21</w:t>
      </w:r>
      <w:r w:rsidRPr="001C2D0C">
        <w:rPr>
          <w:rFonts w:ascii="Times New Roman" w:hAnsi="Times New Roman"/>
        </w:rPr>
        <w:t>日召開之會議決議，</w:t>
      </w:r>
      <w:r w:rsidRPr="001C2D0C">
        <w:rPr>
          <w:rFonts w:ascii="Times New Roman" w:hAnsi="Times New Roman"/>
          <w:u w:val="single"/>
        </w:rPr>
        <w:t>遺構保存範圍須以最大化保留為原則</w:t>
      </w:r>
      <w:r w:rsidRPr="001C2D0C">
        <w:rPr>
          <w:rFonts w:ascii="Times New Roman" w:hAnsi="Times New Roman"/>
        </w:rPr>
        <w:t>，</w:t>
      </w:r>
      <w:r w:rsidRPr="001C2D0C">
        <w:rPr>
          <w:rFonts w:ascii="Times New Roman" w:hAnsi="Times New Roman"/>
          <w:u w:val="single"/>
        </w:rPr>
        <w:t>存在不確定性等</w:t>
      </w:r>
      <w:r w:rsidRPr="001C2D0C">
        <w:rPr>
          <w:rFonts w:ascii="Times New Roman" w:hAnsi="Times New Roman"/>
        </w:rPr>
        <w:t>，應依技術服務契約第</w:t>
      </w:r>
      <w:r w:rsidRPr="001C2D0C">
        <w:rPr>
          <w:rFonts w:ascii="Times New Roman" w:hAnsi="Times New Roman"/>
        </w:rPr>
        <w:t>15</w:t>
      </w:r>
      <w:r w:rsidRPr="001C2D0C">
        <w:rPr>
          <w:rFonts w:ascii="Times New Roman" w:hAnsi="Times New Roman"/>
        </w:rPr>
        <w:t>條規定先辦理契約變更，方能接續辦理工程變更設計作業，致該局與軸組事務所遲未能取得共識，經多次協商，該事務所嗣於</w:t>
      </w:r>
      <w:r w:rsidRPr="001C2D0C">
        <w:rPr>
          <w:rFonts w:ascii="Times New Roman" w:hAnsi="Times New Roman"/>
        </w:rPr>
        <w:t>110</w:t>
      </w:r>
      <w:r w:rsidRPr="001C2D0C">
        <w:rPr>
          <w:rFonts w:ascii="Times New Roman" w:hAnsi="Times New Roman"/>
        </w:rPr>
        <w:t>年</w:t>
      </w:r>
      <w:r w:rsidRPr="001C2D0C">
        <w:rPr>
          <w:rFonts w:ascii="Times New Roman" w:hAnsi="Times New Roman"/>
        </w:rPr>
        <w:t>9</w:t>
      </w:r>
      <w:r w:rsidRPr="001C2D0C">
        <w:rPr>
          <w:rFonts w:ascii="Times New Roman" w:hAnsi="Times New Roman"/>
        </w:rPr>
        <w:t>月</w:t>
      </w:r>
      <w:r w:rsidRPr="001C2D0C">
        <w:rPr>
          <w:rFonts w:ascii="Times New Roman" w:hAnsi="Times New Roman"/>
        </w:rPr>
        <w:t>16</w:t>
      </w:r>
      <w:r w:rsidRPr="001C2D0C">
        <w:rPr>
          <w:rFonts w:ascii="Times New Roman" w:hAnsi="Times New Roman"/>
        </w:rPr>
        <w:t>日、</w:t>
      </w:r>
      <w:r w:rsidRPr="001C2D0C">
        <w:rPr>
          <w:rFonts w:ascii="Times New Roman" w:hAnsi="Times New Roman"/>
        </w:rPr>
        <w:t>10</w:t>
      </w:r>
      <w:r w:rsidRPr="001C2D0C">
        <w:rPr>
          <w:rFonts w:ascii="Times New Roman" w:hAnsi="Times New Roman"/>
        </w:rPr>
        <w:t>月</w:t>
      </w:r>
      <w:r w:rsidRPr="001C2D0C">
        <w:rPr>
          <w:rFonts w:ascii="Times New Roman" w:hAnsi="Times New Roman"/>
        </w:rPr>
        <w:t>13</w:t>
      </w:r>
      <w:r w:rsidRPr="001C2D0C">
        <w:rPr>
          <w:rFonts w:ascii="Times New Roman" w:hAnsi="Times New Roman"/>
        </w:rPr>
        <w:t>日及</w:t>
      </w:r>
      <w:r w:rsidRPr="001C2D0C">
        <w:rPr>
          <w:rFonts w:ascii="Times New Roman" w:hAnsi="Times New Roman"/>
        </w:rPr>
        <w:t>12</w:t>
      </w:r>
      <w:r w:rsidRPr="001C2D0C">
        <w:rPr>
          <w:rFonts w:ascii="Times New Roman" w:hAnsi="Times New Roman"/>
        </w:rPr>
        <w:t>月</w:t>
      </w:r>
      <w:r w:rsidRPr="001C2D0C">
        <w:rPr>
          <w:rFonts w:ascii="Times New Roman" w:hAnsi="Times New Roman"/>
        </w:rPr>
        <w:t>10</w:t>
      </w:r>
      <w:r w:rsidRPr="001C2D0C">
        <w:rPr>
          <w:rFonts w:ascii="Times New Roman" w:hAnsi="Times New Roman"/>
        </w:rPr>
        <w:t>日始陸續提送變更設計期程、規劃範圍圖及設計服務費用報價單與地下停車場停車位數比較等資料予誠蓄公司審查，並至</w:t>
      </w:r>
      <w:r w:rsidRPr="001C2D0C">
        <w:rPr>
          <w:rFonts w:ascii="Times New Roman" w:hAnsi="Times New Roman"/>
        </w:rPr>
        <w:t>111</w:t>
      </w:r>
      <w:r w:rsidRPr="001C2D0C">
        <w:rPr>
          <w:rFonts w:ascii="Times New Roman" w:hAnsi="Times New Roman"/>
        </w:rPr>
        <w:t>年</w:t>
      </w:r>
      <w:r w:rsidRPr="001C2D0C">
        <w:rPr>
          <w:rFonts w:ascii="Times New Roman" w:hAnsi="Times New Roman"/>
        </w:rPr>
        <w:t>1</w:t>
      </w:r>
      <w:r w:rsidRPr="001C2D0C">
        <w:rPr>
          <w:rFonts w:ascii="Times New Roman" w:hAnsi="Times New Roman"/>
        </w:rPr>
        <w:t>月</w:t>
      </w:r>
      <w:r w:rsidRPr="001C2D0C">
        <w:rPr>
          <w:rFonts w:ascii="Times New Roman" w:hAnsi="Times New Roman"/>
        </w:rPr>
        <w:t>6</w:t>
      </w:r>
      <w:r w:rsidRPr="001C2D0C">
        <w:rPr>
          <w:rFonts w:ascii="Times New Roman" w:hAnsi="Times New Roman"/>
        </w:rPr>
        <w:t>日始於「臺南市赤嵌文化園區改造工程」第</w:t>
      </w:r>
      <w:r w:rsidRPr="001C2D0C">
        <w:rPr>
          <w:rFonts w:ascii="Times New Roman" w:hAnsi="Times New Roman"/>
        </w:rPr>
        <w:t>124</w:t>
      </w:r>
      <w:r w:rsidRPr="001C2D0C">
        <w:rPr>
          <w:rFonts w:ascii="Times New Roman" w:hAnsi="Times New Roman"/>
        </w:rPr>
        <w:t>次專業技術協調會提出設計變更規劃方案評估報告，經文化局函轉文資處於同年</w:t>
      </w:r>
      <w:r w:rsidRPr="001C2D0C">
        <w:rPr>
          <w:rFonts w:ascii="Times New Roman" w:hAnsi="Times New Roman"/>
        </w:rPr>
        <w:t>3</w:t>
      </w:r>
      <w:r w:rsidRPr="001C2D0C">
        <w:rPr>
          <w:rFonts w:ascii="Times New Roman" w:hAnsi="Times New Roman"/>
        </w:rPr>
        <w:t>月</w:t>
      </w:r>
      <w:r w:rsidRPr="001C2D0C">
        <w:rPr>
          <w:rFonts w:ascii="Times New Roman" w:hAnsi="Times New Roman"/>
        </w:rPr>
        <w:t>3</w:t>
      </w:r>
      <w:r w:rsidRPr="001C2D0C">
        <w:rPr>
          <w:rFonts w:ascii="Times New Roman" w:hAnsi="Times New Roman"/>
        </w:rPr>
        <w:t>日召開「『臺南市赤嵌文化園區改造工程』出土遺構移置計畫</w:t>
      </w:r>
      <w:r w:rsidRPr="001C2D0C">
        <w:rPr>
          <w:rFonts w:ascii="Times New Roman" w:hAnsi="Times New Roman"/>
        </w:rPr>
        <w:t>111</w:t>
      </w:r>
      <w:r w:rsidRPr="001C2D0C">
        <w:rPr>
          <w:rFonts w:ascii="Times New Roman" w:hAnsi="Times New Roman"/>
        </w:rPr>
        <w:t>年度專案小組會議」，</w:t>
      </w:r>
      <w:r w:rsidRPr="001C2D0C">
        <w:rPr>
          <w:rFonts w:ascii="Times New Roman" w:hAnsi="Times New Roman"/>
          <w:u w:val="single"/>
        </w:rPr>
        <w:t>決議採用軸組事務所提出之取消赤嵌樓原停車場工區所預留第三期地下博物館空間之方案</w:t>
      </w:r>
      <w:r w:rsidRPr="001C2D0C">
        <w:rPr>
          <w:rFonts w:ascii="Times New Roman" w:hAnsi="Times New Roman"/>
        </w:rPr>
        <w:t>，擴大遺構保存範圍，以達遺構保存最大化之目標。</w:t>
      </w:r>
    </w:p>
    <w:p w:rsidR="00B4373F" w:rsidRPr="001C2D0C" w:rsidRDefault="00B4373F" w:rsidP="00B4373F">
      <w:pPr>
        <w:pStyle w:val="4"/>
        <w:rPr>
          <w:rFonts w:ascii="Times New Roman" w:hAnsi="Times New Roman"/>
        </w:rPr>
      </w:pPr>
      <w:r w:rsidRPr="001C2D0C">
        <w:rPr>
          <w:rFonts w:ascii="Times New Roman" w:hAnsi="Times New Roman"/>
        </w:rPr>
        <w:t>嗣後文化局於</w:t>
      </w:r>
      <w:r w:rsidRPr="001C2D0C">
        <w:rPr>
          <w:rFonts w:ascii="Times New Roman" w:hAnsi="Times New Roman"/>
        </w:rPr>
        <w:t>111</w:t>
      </w:r>
      <w:r w:rsidRPr="001C2D0C">
        <w:rPr>
          <w:rFonts w:ascii="Times New Roman" w:hAnsi="Times New Roman"/>
        </w:rPr>
        <w:t>年</w:t>
      </w:r>
      <w:r w:rsidRPr="001C2D0C">
        <w:rPr>
          <w:rFonts w:ascii="Times New Roman" w:hAnsi="Times New Roman"/>
        </w:rPr>
        <w:t>3</w:t>
      </w:r>
      <w:r w:rsidRPr="001C2D0C">
        <w:rPr>
          <w:rFonts w:ascii="Times New Roman" w:hAnsi="Times New Roman"/>
        </w:rPr>
        <w:t>月</w:t>
      </w:r>
      <w:r w:rsidRPr="001C2D0C">
        <w:rPr>
          <w:rFonts w:ascii="Times New Roman" w:hAnsi="Times New Roman"/>
        </w:rPr>
        <w:t>9</w:t>
      </w:r>
      <w:r w:rsidRPr="001C2D0C">
        <w:rPr>
          <w:rFonts w:ascii="Times New Roman" w:hAnsi="Times New Roman"/>
        </w:rPr>
        <w:t>日簽准與軸組事務所辦理契約變更，惟同年月</w:t>
      </w:r>
      <w:r w:rsidRPr="001C2D0C">
        <w:rPr>
          <w:rFonts w:ascii="Times New Roman" w:hAnsi="Times New Roman"/>
        </w:rPr>
        <w:t>15</w:t>
      </w:r>
      <w:r w:rsidRPr="001C2D0C">
        <w:rPr>
          <w:rFonts w:ascii="Times New Roman" w:hAnsi="Times New Roman"/>
        </w:rPr>
        <w:t>日議價時，因該事務所提出之標價</w:t>
      </w:r>
      <w:r w:rsidRPr="001C2D0C">
        <w:rPr>
          <w:rFonts w:ascii="Times New Roman" w:hAnsi="Times New Roman"/>
        </w:rPr>
        <w:t>968</w:t>
      </w:r>
      <w:r w:rsidRPr="001C2D0C">
        <w:rPr>
          <w:rFonts w:ascii="Times New Roman" w:hAnsi="Times New Roman"/>
        </w:rPr>
        <w:t>萬餘元超出該局預估之設計服務費</w:t>
      </w:r>
      <w:r w:rsidRPr="001C2D0C">
        <w:rPr>
          <w:rFonts w:ascii="Times New Roman" w:hAnsi="Times New Roman"/>
        </w:rPr>
        <w:t>622</w:t>
      </w:r>
      <w:r w:rsidRPr="001C2D0C">
        <w:rPr>
          <w:rFonts w:ascii="Times New Roman" w:hAnsi="Times New Roman"/>
        </w:rPr>
        <w:t>萬餘元，且經減價後仍未入底價而廢標。文化局為免軸組事務所一再耽延「臺南市赤嵌文化</w:t>
      </w:r>
      <w:r w:rsidRPr="001C2D0C">
        <w:rPr>
          <w:rFonts w:ascii="Times New Roman" w:hAnsi="Times New Roman"/>
        </w:rPr>
        <w:lastRenderedPageBreak/>
        <w:t>園區改造工程」第二工區之設計進度，遂於</w:t>
      </w:r>
      <w:r w:rsidRPr="001C2D0C">
        <w:rPr>
          <w:rFonts w:ascii="Times New Roman" w:hAnsi="Times New Roman"/>
        </w:rPr>
        <w:t>111</w:t>
      </w:r>
      <w:r w:rsidRPr="001C2D0C">
        <w:rPr>
          <w:rFonts w:ascii="Times New Roman" w:hAnsi="Times New Roman"/>
        </w:rPr>
        <w:t>年</w:t>
      </w:r>
      <w:r w:rsidRPr="001C2D0C">
        <w:rPr>
          <w:rFonts w:ascii="Times New Roman" w:hAnsi="Times New Roman"/>
        </w:rPr>
        <w:t>4</w:t>
      </w:r>
      <w:r w:rsidRPr="001C2D0C">
        <w:rPr>
          <w:rFonts w:ascii="Times New Roman" w:hAnsi="Times New Roman"/>
        </w:rPr>
        <w:t>月</w:t>
      </w:r>
      <w:r w:rsidRPr="001C2D0C">
        <w:rPr>
          <w:rFonts w:ascii="Times New Roman" w:hAnsi="Times New Roman"/>
        </w:rPr>
        <w:t>6</w:t>
      </w:r>
      <w:r w:rsidRPr="001C2D0C">
        <w:rPr>
          <w:rFonts w:ascii="Times New Roman" w:hAnsi="Times New Roman"/>
        </w:rPr>
        <w:t>日簽准將該工區之設計工作另案招標「臺南市赤嵌文化園區改造工程（已確認第二期遺構保存範圍）委託設計及後續擴充設計監造服務」，於同年</w:t>
      </w:r>
      <w:r w:rsidRPr="001C2D0C">
        <w:rPr>
          <w:rFonts w:ascii="Times New Roman" w:hAnsi="Times New Roman"/>
        </w:rPr>
        <w:t>6</w:t>
      </w:r>
      <w:r w:rsidRPr="001C2D0C">
        <w:rPr>
          <w:rFonts w:ascii="Times New Roman" w:hAnsi="Times New Roman"/>
        </w:rPr>
        <w:t>月</w:t>
      </w:r>
      <w:r w:rsidRPr="001C2D0C">
        <w:rPr>
          <w:rFonts w:ascii="Times New Roman" w:hAnsi="Times New Roman"/>
        </w:rPr>
        <w:t>9</w:t>
      </w:r>
      <w:r w:rsidRPr="001C2D0C">
        <w:rPr>
          <w:rFonts w:ascii="Times New Roman" w:hAnsi="Times New Roman"/>
        </w:rPr>
        <w:t>日決標予竇國昌事務所，決標金額</w:t>
      </w:r>
      <w:r w:rsidRPr="001C2D0C">
        <w:rPr>
          <w:rFonts w:ascii="Times New Roman" w:hAnsi="Times New Roman"/>
        </w:rPr>
        <w:t>622</w:t>
      </w:r>
      <w:r w:rsidRPr="001C2D0C">
        <w:rPr>
          <w:rFonts w:ascii="Times New Roman" w:hAnsi="Times New Roman"/>
        </w:rPr>
        <w:t>萬元，致赤嵌樓原停車場工區之旅客服務中心、學生活動中心及其地下停車場等工程設計延宕逾</w:t>
      </w:r>
      <w:r w:rsidRPr="001C2D0C">
        <w:rPr>
          <w:rFonts w:ascii="Times New Roman" w:hAnsi="Times New Roman"/>
        </w:rPr>
        <w:t>10</w:t>
      </w:r>
      <w:r w:rsidRPr="001C2D0C">
        <w:rPr>
          <w:rFonts w:ascii="Times New Roman" w:hAnsi="Times New Roman"/>
        </w:rPr>
        <w:t>個月（</w:t>
      </w:r>
      <w:r w:rsidRPr="001C2D0C">
        <w:rPr>
          <w:rFonts w:ascii="Times New Roman" w:hAnsi="Times New Roman"/>
        </w:rPr>
        <w:t>110</w:t>
      </w:r>
      <w:r w:rsidRPr="001C2D0C">
        <w:rPr>
          <w:rFonts w:ascii="Times New Roman" w:hAnsi="Times New Roman"/>
        </w:rPr>
        <w:t>年</w:t>
      </w:r>
      <w:r w:rsidRPr="001C2D0C">
        <w:rPr>
          <w:rFonts w:ascii="Times New Roman" w:hAnsi="Times New Roman"/>
        </w:rPr>
        <w:t>8</w:t>
      </w:r>
      <w:r w:rsidRPr="001C2D0C">
        <w:rPr>
          <w:rFonts w:ascii="Times New Roman" w:hAnsi="Times New Roman"/>
        </w:rPr>
        <w:t>月</w:t>
      </w:r>
      <w:r w:rsidRPr="001C2D0C">
        <w:rPr>
          <w:rFonts w:ascii="Times New Roman" w:hAnsi="Times New Roman"/>
        </w:rPr>
        <w:t>3</w:t>
      </w:r>
      <w:r w:rsidRPr="001C2D0C">
        <w:rPr>
          <w:rFonts w:ascii="Times New Roman" w:hAnsi="Times New Roman"/>
        </w:rPr>
        <w:t>日至</w:t>
      </w:r>
      <w:r w:rsidRPr="001C2D0C">
        <w:rPr>
          <w:rFonts w:ascii="Times New Roman" w:hAnsi="Times New Roman"/>
        </w:rPr>
        <w:t>111</w:t>
      </w:r>
      <w:r w:rsidRPr="001C2D0C">
        <w:rPr>
          <w:rFonts w:ascii="Times New Roman" w:hAnsi="Times New Roman"/>
        </w:rPr>
        <w:t>年</w:t>
      </w:r>
      <w:r w:rsidRPr="001C2D0C">
        <w:rPr>
          <w:rFonts w:ascii="Times New Roman" w:hAnsi="Times New Roman"/>
        </w:rPr>
        <w:t>6</w:t>
      </w:r>
      <w:r w:rsidRPr="001C2D0C">
        <w:rPr>
          <w:rFonts w:ascii="Times New Roman" w:hAnsi="Times New Roman"/>
        </w:rPr>
        <w:t>月</w:t>
      </w:r>
      <w:r w:rsidRPr="001C2D0C">
        <w:rPr>
          <w:rFonts w:ascii="Times New Roman" w:hAnsi="Times New Roman"/>
        </w:rPr>
        <w:t>9</w:t>
      </w:r>
      <w:r w:rsidRPr="001C2D0C">
        <w:rPr>
          <w:rFonts w:ascii="Times New Roman" w:hAnsi="Times New Roman"/>
        </w:rPr>
        <w:t>日），期間因旅客服務中心毫無實質興建進度，文化部業於</w:t>
      </w:r>
      <w:r w:rsidRPr="001C2D0C">
        <w:rPr>
          <w:rFonts w:ascii="Times New Roman" w:hAnsi="Times New Roman"/>
        </w:rPr>
        <w:t>110</w:t>
      </w:r>
      <w:r w:rsidRPr="001C2D0C">
        <w:rPr>
          <w:rFonts w:ascii="Times New Roman" w:hAnsi="Times New Roman"/>
        </w:rPr>
        <w:t>年</w:t>
      </w:r>
      <w:r w:rsidRPr="001C2D0C">
        <w:rPr>
          <w:rFonts w:ascii="Times New Roman" w:hAnsi="Times New Roman"/>
        </w:rPr>
        <w:t>10</w:t>
      </w:r>
      <w:r w:rsidRPr="001C2D0C">
        <w:rPr>
          <w:rFonts w:ascii="Times New Roman" w:hAnsi="Times New Roman"/>
        </w:rPr>
        <w:t>月</w:t>
      </w:r>
      <w:r w:rsidRPr="001C2D0C">
        <w:rPr>
          <w:rFonts w:ascii="Times New Roman" w:hAnsi="Times New Roman"/>
        </w:rPr>
        <w:t>28</w:t>
      </w:r>
      <w:r w:rsidRPr="001C2D0C">
        <w:rPr>
          <w:rFonts w:ascii="Times New Roman" w:hAnsi="Times New Roman"/>
        </w:rPr>
        <w:t>日召開「『再造歷史現場專案計畫』第</w:t>
      </w:r>
      <w:r w:rsidRPr="001C2D0C">
        <w:rPr>
          <w:rFonts w:ascii="Times New Roman" w:hAnsi="Times New Roman"/>
        </w:rPr>
        <w:t>22</w:t>
      </w:r>
      <w:r w:rsidRPr="001C2D0C">
        <w:rPr>
          <w:rFonts w:ascii="Times New Roman" w:hAnsi="Times New Roman"/>
        </w:rPr>
        <w:t>次工作會議」決議不予保留尚未核撥之工程補助款</w:t>
      </w:r>
      <w:r w:rsidRPr="001C2D0C">
        <w:rPr>
          <w:rFonts w:ascii="Times New Roman" w:hAnsi="Times New Roman"/>
        </w:rPr>
        <w:t>3,318</w:t>
      </w:r>
      <w:r w:rsidRPr="001C2D0C">
        <w:rPr>
          <w:rFonts w:ascii="Times New Roman" w:hAnsi="Times New Roman"/>
        </w:rPr>
        <w:t>萬元。</w:t>
      </w:r>
    </w:p>
    <w:p w:rsidR="000F2C78" w:rsidRPr="001C2D0C" w:rsidRDefault="00B17A81" w:rsidP="00643587">
      <w:pPr>
        <w:pStyle w:val="3"/>
        <w:rPr>
          <w:rFonts w:ascii="Times New Roman" w:hAnsi="Times New Roman"/>
        </w:rPr>
      </w:pPr>
      <w:r w:rsidRPr="001C2D0C">
        <w:rPr>
          <w:rFonts w:ascii="Times New Roman" w:hAnsi="Times New Roman"/>
        </w:rPr>
        <w:t>經查</w:t>
      </w:r>
      <w:r w:rsidR="000F2C78" w:rsidRPr="001C2D0C">
        <w:rPr>
          <w:rFonts w:ascii="Times New Roman" w:hAnsi="Times New Roman"/>
        </w:rPr>
        <w:t>：</w:t>
      </w:r>
    </w:p>
    <w:p w:rsidR="002C401F" w:rsidRPr="001C2D0C" w:rsidRDefault="002C401F" w:rsidP="00BD5F67">
      <w:pPr>
        <w:pStyle w:val="4"/>
        <w:rPr>
          <w:rFonts w:ascii="Times New Roman" w:hAnsi="Times New Roman"/>
          <w:bCs/>
        </w:rPr>
      </w:pPr>
      <w:r w:rsidRPr="001C2D0C">
        <w:rPr>
          <w:rFonts w:ascii="Times New Roman" w:hAnsi="Times New Roman"/>
        </w:rPr>
        <w:t>赤</w:t>
      </w:r>
      <w:r w:rsidR="009B60A6" w:rsidRPr="001C2D0C">
        <w:rPr>
          <w:rFonts w:ascii="Times New Roman" w:hAnsi="Times New Roman"/>
        </w:rPr>
        <w:t>嵌</w:t>
      </w:r>
      <w:r w:rsidRPr="001C2D0C">
        <w:rPr>
          <w:rFonts w:ascii="Times New Roman" w:hAnsi="Times New Roman"/>
        </w:rPr>
        <w:t>疑似考古遺址於</w:t>
      </w:r>
      <w:r w:rsidRPr="001C2D0C">
        <w:rPr>
          <w:rFonts w:ascii="Times New Roman" w:hAnsi="Times New Roman"/>
        </w:rPr>
        <w:t>104</w:t>
      </w:r>
      <w:r w:rsidRPr="001C2D0C">
        <w:rPr>
          <w:rFonts w:ascii="Times New Roman" w:hAnsi="Times New Roman"/>
        </w:rPr>
        <w:t>年</w:t>
      </w:r>
      <w:r w:rsidR="00301A5F" w:rsidRPr="001C2D0C">
        <w:rPr>
          <w:rFonts w:ascii="Times New Roman"/>
        </w:rPr>
        <w:t>赤嵌園區遺構調查採購案</w:t>
      </w:r>
      <w:r w:rsidRPr="001C2D0C">
        <w:rPr>
          <w:rFonts w:ascii="Times New Roman" w:hAnsi="Times New Roman"/>
        </w:rPr>
        <w:t>項下發現，當時於成功國小操場東半側與東北共</w:t>
      </w:r>
      <w:r w:rsidRPr="001C2D0C">
        <w:rPr>
          <w:rFonts w:ascii="Times New Roman" w:hAnsi="Times New Roman"/>
        </w:rPr>
        <w:t>5</w:t>
      </w:r>
      <w:r w:rsidRPr="001C2D0C">
        <w:rPr>
          <w:rFonts w:ascii="Times New Roman" w:hAnsi="Times New Roman"/>
        </w:rPr>
        <w:t>處探坑發現史前文化遺留，出土有灰黑色泥質陶、灰黑色夾砂陶，以及少量之紅褐色細砂陶、黃皮灰胎泥質陶、極細砂陶，見口緣、腹片殘件，推測屬大湖文化之遺留（</w:t>
      </w:r>
      <w:r w:rsidR="005B583F" w:rsidRPr="001C2D0C">
        <w:rPr>
          <w:rFonts w:ascii="Times New Roman" w:hAnsi="Times New Roman"/>
        </w:rPr>
        <w:t>如下圖</w:t>
      </w:r>
      <w:r w:rsidRPr="001C2D0C">
        <w:rPr>
          <w:rFonts w:ascii="Times New Roman" w:hAnsi="Times New Roman"/>
        </w:rPr>
        <w:t>）。此外，揭露成功國小校園內多處遺構，包含荷蘭時期普羅民遮城堆積、明鄭小上帝廟灰坑、清代臺灣縣署遺構、日治時期校舍遺構及灰坑，以及戰後迄今之地層堆積。其中</w:t>
      </w:r>
      <w:r w:rsidRPr="001C2D0C">
        <w:rPr>
          <w:rFonts w:ascii="Times New Roman" w:hAnsi="Times New Roman"/>
        </w:rPr>
        <w:t>7</w:t>
      </w:r>
      <w:r w:rsidRPr="001C2D0C">
        <w:rPr>
          <w:rFonts w:ascii="Times New Roman" w:hAnsi="Times New Roman"/>
        </w:rPr>
        <w:t>處探坑出土清代紅磚遺構，經歷史圖資套疊後，推斷應為臺灣縣署及其附屬建築群。故</w:t>
      </w:r>
      <w:r w:rsidRPr="001C2D0C">
        <w:rPr>
          <w:rFonts w:ascii="Times New Roman" w:hAnsi="Times New Roman"/>
        </w:rPr>
        <w:t>105</w:t>
      </w:r>
      <w:r w:rsidRPr="001C2D0C">
        <w:rPr>
          <w:rFonts w:ascii="Times New Roman" w:hAnsi="Times New Roman"/>
        </w:rPr>
        <w:t>年</w:t>
      </w:r>
      <w:r w:rsidRPr="001C2D0C">
        <w:rPr>
          <w:rFonts w:ascii="Times New Roman" w:hAnsi="Times New Roman"/>
        </w:rPr>
        <w:t>6</w:t>
      </w:r>
      <w:r w:rsidRPr="001C2D0C">
        <w:rPr>
          <w:rFonts w:ascii="Times New Roman" w:hAnsi="Times New Roman"/>
        </w:rPr>
        <w:t>月庶古公司通報主管機關文資處，經</w:t>
      </w:r>
      <w:r w:rsidRPr="001C2D0C">
        <w:rPr>
          <w:rFonts w:ascii="Times New Roman" w:hAnsi="Times New Roman"/>
        </w:rPr>
        <w:t>105</w:t>
      </w:r>
      <w:r w:rsidRPr="001C2D0C">
        <w:rPr>
          <w:rFonts w:ascii="Times New Roman" w:hAnsi="Times New Roman"/>
        </w:rPr>
        <w:t>年</w:t>
      </w:r>
      <w:r w:rsidRPr="001C2D0C">
        <w:rPr>
          <w:rFonts w:ascii="Times New Roman" w:hAnsi="Times New Roman"/>
        </w:rPr>
        <w:t>9</w:t>
      </w:r>
      <w:r w:rsidRPr="001C2D0C">
        <w:rPr>
          <w:rFonts w:ascii="Times New Roman" w:hAnsi="Times New Roman"/>
        </w:rPr>
        <w:t>月</w:t>
      </w:r>
      <w:r w:rsidRPr="001C2D0C">
        <w:rPr>
          <w:rFonts w:ascii="Times New Roman" w:hAnsi="Times New Roman"/>
        </w:rPr>
        <w:t>9</w:t>
      </w:r>
      <w:r w:rsidRPr="001C2D0C">
        <w:rPr>
          <w:rFonts w:ascii="Times New Roman" w:hAnsi="Times New Roman"/>
        </w:rPr>
        <w:t>日第三屆臺南市遺址審議委員會第</w:t>
      </w:r>
      <w:r w:rsidRPr="001C2D0C">
        <w:rPr>
          <w:rFonts w:ascii="Times New Roman" w:hAnsi="Times New Roman"/>
        </w:rPr>
        <w:t>10</w:t>
      </w:r>
      <w:r w:rsidRPr="001C2D0C">
        <w:rPr>
          <w:rFonts w:ascii="Times New Roman" w:hAnsi="Times New Roman"/>
        </w:rPr>
        <w:t>次會議</w:t>
      </w:r>
      <w:r w:rsidR="00BD5F67" w:rsidRPr="001C2D0C">
        <w:rPr>
          <w:rFonts w:ascii="Times New Roman" w:hAnsi="Times New Roman"/>
        </w:rPr>
        <w:t>列冊追蹤審查決議事項，</w:t>
      </w:r>
      <w:r w:rsidR="00850F4E" w:rsidRPr="001C2D0C">
        <w:rPr>
          <w:rFonts w:ascii="Times New Roman" w:hAnsi="Times New Roman"/>
          <w:bCs/>
        </w:rPr>
        <w:t>赤</w:t>
      </w:r>
      <w:r w:rsidR="009B60A6" w:rsidRPr="001C2D0C">
        <w:rPr>
          <w:rFonts w:ascii="Times New Roman" w:hAnsi="Times New Roman"/>
          <w:bCs/>
        </w:rPr>
        <w:t>嵌</w:t>
      </w:r>
      <w:r w:rsidR="00850F4E" w:rsidRPr="001C2D0C">
        <w:rPr>
          <w:rFonts w:ascii="Times New Roman" w:hAnsi="Times New Roman"/>
          <w:bCs/>
        </w:rPr>
        <w:t>疑似考古遺址敏感區範圍的劃設以既有道路及其街區為主（東：赤</w:t>
      </w:r>
      <w:r w:rsidR="009B60A6" w:rsidRPr="001C2D0C">
        <w:rPr>
          <w:rFonts w:ascii="Times New Roman" w:hAnsi="Times New Roman"/>
          <w:bCs/>
        </w:rPr>
        <w:t>嵌</w:t>
      </w:r>
      <w:r w:rsidR="00850F4E" w:rsidRPr="001C2D0C">
        <w:rPr>
          <w:rFonts w:ascii="Times New Roman" w:hAnsi="Times New Roman"/>
          <w:bCs/>
        </w:rPr>
        <w:t>東街，西：赤嵌街，南：民族路二段，北：成功路），街廓範圍內以成功國小及</w:t>
      </w:r>
      <w:r w:rsidR="00850F4E" w:rsidRPr="001C2D0C">
        <w:rPr>
          <w:rFonts w:ascii="Times New Roman" w:hAnsi="Times New Roman"/>
          <w:bCs/>
        </w:rPr>
        <w:lastRenderedPageBreak/>
        <w:t>赤</w:t>
      </w:r>
      <w:r w:rsidR="009B60A6" w:rsidRPr="001C2D0C">
        <w:rPr>
          <w:rFonts w:ascii="Times New Roman" w:hAnsi="Times New Roman"/>
          <w:bCs/>
        </w:rPr>
        <w:t>嵌</w:t>
      </w:r>
      <w:r w:rsidR="00850F4E" w:rsidRPr="001C2D0C">
        <w:rPr>
          <w:rFonts w:ascii="Times New Roman" w:hAnsi="Times New Roman"/>
          <w:bCs/>
        </w:rPr>
        <w:t>園區為主。</w:t>
      </w:r>
    </w:p>
    <w:p w:rsidR="005B583F" w:rsidRPr="001C2D0C" w:rsidRDefault="005B583F" w:rsidP="005B583F">
      <w:pPr>
        <w:rPr>
          <w:rFonts w:ascii="Times New Roman"/>
        </w:rPr>
      </w:pPr>
      <w:r w:rsidRPr="001C2D0C">
        <w:rPr>
          <w:rFonts w:ascii="Times New Roman"/>
          <w:noProof/>
        </w:rPr>
        <w:drawing>
          <wp:inline distT="0" distB="0" distL="0" distR="0" wp14:anchorId="7BADAF5C" wp14:editId="1FE75C53">
            <wp:extent cx="5601023" cy="294198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0399" cy="2952160"/>
                    </a:xfrm>
                    <a:prstGeom prst="rect">
                      <a:avLst/>
                    </a:prstGeom>
                  </pic:spPr>
                </pic:pic>
              </a:graphicData>
            </a:graphic>
          </wp:inline>
        </w:drawing>
      </w:r>
    </w:p>
    <w:p w:rsidR="005B583F" w:rsidRPr="001C2D0C" w:rsidRDefault="005B583F" w:rsidP="000E0561">
      <w:pPr>
        <w:snapToGrid w:val="0"/>
        <w:spacing w:line="300" w:lineRule="exact"/>
        <w:ind w:left="1301" w:hangingChars="500" w:hanging="1301"/>
        <w:rPr>
          <w:rFonts w:ascii="Times New Roman"/>
          <w:sz w:val="24"/>
          <w:szCs w:val="24"/>
        </w:rPr>
      </w:pPr>
      <w:r w:rsidRPr="001C2D0C">
        <w:rPr>
          <w:rFonts w:ascii="Times New Roman"/>
          <w:sz w:val="24"/>
          <w:szCs w:val="24"/>
        </w:rPr>
        <w:t>資料來源：</w:t>
      </w:r>
      <w:r w:rsidR="001D11A6" w:rsidRPr="001C2D0C">
        <w:rPr>
          <w:rFonts w:ascii="Times New Roman"/>
          <w:sz w:val="24"/>
          <w:szCs w:val="24"/>
        </w:rPr>
        <w:t>鍾亦興</w:t>
      </w:r>
      <w:r w:rsidR="001D11A6" w:rsidRPr="001C2D0C">
        <w:rPr>
          <w:rFonts w:ascii="Times New Roman"/>
          <w:sz w:val="24"/>
          <w:szCs w:val="24"/>
        </w:rPr>
        <w:t>(105</w:t>
      </w:r>
      <w:r w:rsidR="001D11A6" w:rsidRPr="001C2D0C">
        <w:rPr>
          <w:rFonts w:ascii="Times New Roman"/>
          <w:sz w:val="24"/>
          <w:szCs w:val="24"/>
        </w:rPr>
        <w:t>年</w:t>
      </w:r>
      <w:r w:rsidR="001D11A6" w:rsidRPr="001C2D0C">
        <w:rPr>
          <w:rFonts w:ascii="Times New Roman"/>
          <w:sz w:val="24"/>
          <w:szCs w:val="24"/>
        </w:rPr>
        <w:t>)</w:t>
      </w:r>
      <w:r w:rsidR="001D11A6" w:rsidRPr="001C2D0C">
        <w:rPr>
          <w:rFonts w:ascii="Times New Roman"/>
          <w:sz w:val="24"/>
          <w:szCs w:val="24"/>
        </w:rPr>
        <w:t>，《赤</w:t>
      </w:r>
      <w:r w:rsidR="009B60A6" w:rsidRPr="001C2D0C">
        <w:rPr>
          <w:rFonts w:ascii="Times New Roman"/>
          <w:sz w:val="24"/>
          <w:szCs w:val="24"/>
        </w:rPr>
        <w:t>嵌</w:t>
      </w:r>
      <w:r w:rsidR="001D11A6" w:rsidRPr="001C2D0C">
        <w:rPr>
          <w:rFonts w:ascii="Times New Roman"/>
          <w:sz w:val="24"/>
          <w:szCs w:val="24"/>
        </w:rPr>
        <w:t>文化園區規劃案範圍內遺構調查計畫成果報告》，文資處。</w:t>
      </w:r>
    </w:p>
    <w:p w:rsidR="005B583F" w:rsidRPr="001C2D0C" w:rsidRDefault="005B583F" w:rsidP="005B583F">
      <w:pPr>
        <w:rPr>
          <w:rFonts w:ascii="Times New Roman"/>
        </w:rPr>
      </w:pPr>
    </w:p>
    <w:p w:rsidR="000F2C78" w:rsidRPr="001C2D0C" w:rsidRDefault="0099317D" w:rsidP="002C401F">
      <w:pPr>
        <w:pStyle w:val="4"/>
        <w:rPr>
          <w:rFonts w:ascii="Times New Roman" w:hAnsi="Times New Roman"/>
        </w:rPr>
      </w:pPr>
      <w:r w:rsidRPr="001C2D0C">
        <w:rPr>
          <w:rFonts w:ascii="Times New Roman" w:hAnsi="Times New Roman"/>
        </w:rPr>
        <w:t>「臺南市赤嵌文化園區改造工程」預定開挖約</w:t>
      </w:r>
      <w:r w:rsidRPr="001C2D0C">
        <w:rPr>
          <w:rFonts w:ascii="Times New Roman" w:hAnsi="Times New Roman"/>
        </w:rPr>
        <w:t>9</w:t>
      </w:r>
      <w:r w:rsidRPr="001C2D0C">
        <w:rPr>
          <w:rFonts w:ascii="Times New Roman" w:hAnsi="Times New Roman"/>
        </w:rPr>
        <w:t>公尺深以</w:t>
      </w:r>
      <w:r w:rsidRPr="001C2D0C">
        <w:rPr>
          <w:rFonts w:ascii="Times New Roman" w:hAnsi="Times New Roman"/>
          <w:u w:val="single"/>
        </w:rPr>
        <w:t>新建地下</w:t>
      </w:r>
      <w:r w:rsidRPr="001C2D0C">
        <w:rPr>
          <w:rFonts w:ascii="Times New Roman" w:hAnsi="Times New Roman"/>
          <w:u w:val="single"/>
        </w:rPr>
        <w:t>2</w:t>
      </w:r>
      <w:r w:rsidRPr="001C2D0C">
        <w:rPr>
          <w:rFonts w:ascii="Times New Roman" w:hAnsi="Times New Roman"/>
          <w:u w:val="single"/>
        </w:rPr>
        <w:t>層之立體式停車場</w:t>
      </w:r>
      <w:r w:rsidRPr="001C2D0C">
        <w:rPr>
          <w:rFonts w:ascii="Times New Roman" w:hAnsi="Times New Roman"/>
        </w:rPr>
        <w:t>，</w:t>
      </w:r>
      <w:r w:rsidRPr="001C2D0C">
        <w:rPr>
          <w:rFonts w:ascii="Times New Roman" w:hAnsi="Times New Roman"/>
          <w:u w:val="single"/>
        </w:rPr>
        <w:t>開挖範圍包含成功國小既有東棟與北棟校舍區及赤嵌樓原停車場等</w:t>
      </w:r>
      <w:r w:rsidRPr="001C2D0C">
        <w:rPr>
          <w:rFonts w:ascii="Times New Roman" w:hAnsi="Times New Roman"/>
          <w:u w:val="single"/>
        </w:rPr>
        <w:t>2</w:t>
      </w:r>
      <w:r w:rsidRPr="001C2D0C">
        <w:rPr>
          <w:rFonts w:ascii="Times New Roman" w:hAnsi="Times New Roman"/>
          <w:u w:val="single"/>
        </w:rPr>
        <w:t>區域</w:t>
      </w:r>
      <w:r w:rsidRPr="001C2D0C">
        <w:rPr>
          <w:rFonts w:ascii="Times New Roman" w:hAnsi="Times New Roman"/>
        </w:rPr>
        <w:t>，總開挖面積約</w:t>
      </w:r>
      <w:r w:rsidRPr="001C2D0C">
        <w:rPr>
          <w:rFonts w:ascii="Times New Roman" w:hAnsi="Times New Roman"/>
        </w:rPr>
        <w:t>6,231</w:t>
      </w:r>
      <w:r w:rsidRPr="001C2D0C">
        <w:rPr>
          <w:rFonts w:ascii="Times New Roman" w:hAnsi="Times New Roman"/>
        </w:rPr>
        <w:t>平方公尺，其中赤嵌樓原停車場區域除新建地下停車場外，將新建學生活動中心及旅客服務中心等設施，該區域之開挖面積約</w:t>
      </w:r>
      <w:r w:rsidRPr="001C2D0C">
        <w:rPr>
          <w:rFonts w:ascii="Times New Roman" w:hAnsi="Times New Roman"/>
        </w:rPr>
        <w:t>3,483</w:t>
      </w:r>
      <w:r w:rsidRPr="001C2D0C">
        <w:rPr>
          <w:rFonts w:ascii="Times New Roman" w:hAnsi="Times New Roman"/>
        </w:rPr>
        <w:t>平方公尺，已逾工程開挖總面積之五成</w:t>
      </w:r>
      <w:r w:rsidR="00A0084E" w:rsidRPr="001C2D0C">
        <w:rPr>
          <w:rFonts w:ascii="Times New Roman" w:hAnsi="Times New Roman"/>
        </w:rPr>
        <w:t>（</w:t>
      </w:r>
      <w:r w:rsidRPr="001C2D0C">
        <w:rPr>
          <w:rFonts w:ascii="Times New Roman" w:hAnsi="Times New Roman"/>
        </w:rPr>
        <w:t>55.90</w:t>
      </w:r>
      <w:r w:rsidR="00EF3522" w:rsidRPr="001C2D0C">
        <w:rPr>
          <w:rFonts w:ascii="Times New Roman" w:hAnsi="Times New Roman"/>
        </w:rPr>
        <w:t>%</w:t>
      </w:r>
      <w:r w:rsidR="00A0084E" w:rsidRPr="001C2D0C">
        <w:rPr>
          <w:rFonts w:ascii="Times New Roman" w:hAnsi="Times New Roman"/>
        </w:rPr>
        <w:t>）</w:t>
      </w:r>
      <w:r w:rsidRPr="001C2D0C">
        <w:rPr>
          <w:rFonts w:ascii="Times New Roman" w:hAnsi="Times New Roman"/>
        </w:rPr>
        <w:t>。</w:t>
      </w:r>
    </w:p>
    <w:p w:rsidR="00B8319E" w:rsidRPr="001C2D0C" w:rsidRDefault="0099317D" w:rsidP="000F2C78">
      <w:pPr>
        <w:pStyle w:val="4"/>
        <w:rPr>
          <w:rFonts w:ascii="Times New Roman" w:hAnsi="Times New Roman"/>
        </w:rPr>
      </w:pPr>
      <w:r w:rsidRPr="001C2D0C">
        <w:rPr>
          <w:rFonts w:ascii="Times New Roman" w:hAnsi="Times New Roman"/>
          <w:u w:val="single"/>
        </w:rPr>
        <w:t>惟</w:t>
      </w:r>
      <w:r w:rsidRPr="001C2D0C">
        <w:rPr>
          <w:rFonts w:ascii="Times New Roman" w:hAnsi="Times New Roman"/>
        </w:rPr>
        <w:t>「臺南市赤嵌文化園區改造工程」招標前之</w:t>
      </w:r>
      <w:r w:rsidRPr="001C2D0C">
        <w:rPr>
          <w:rFonts w:ascii="Times New Roman" w:hAnsi="Times New Roman"/>
          <w:u w:val="single"/>
        </w:rPr>
        <w:t>相關地下遺構調查及探坑試掘，偏重疑似清代臺灣縣署所在地之成功國小操場區域</w:t>
      </w:r>
      <w:r w:rsidR="008D0511" w:rsidRPr="001C2D0C">
        <w:rPr>
          <w:rFonts w:ascii="Times New Roman" w:hAnsi="Times New Roman"/>
        </w:rPr>
        <w:t>；</w:t>
      </w:r>
      <w:r w:rsidRPr="001C2D0C">
        <w:rPr>
          <w:rFonts w:ascii="Times New Roman" w:hAnsi="Times New Roman"/>
        </w:rPr>
        <w:t>且於相關調查過程</w:t>
      </w:r>
      <w:r w:rsidRPr="001C2D0C">
        <w:rPr>
          <w:rFonts w:ascii="Times New Roman" w:hAnsi="Times New Roman"/>
          <w:u w:val="single"/>
        </w:rPr>
        <w:t>因既有校舍等建築物尚未拆除，未能充分釐清建築物下方是否存在遺構</w:t>
      </w:r>
      <w:r w:rsidRPr="001C2D0C">
        <w:rPr>
          <w:rFonts w:ascii="Times New Roman" w:hAnsi="Times New Roman"/>
        </w:rPr>
        <w:t>，又文化局對於占主體工程開挖總面積逾五成之</w:t>
      </w:r>
      <w:r w:rsidRPr="001C2D0C">
        <w:rPr>
          <w:rFonts w:ascii="Times New Roman" w:hAnsi="Times New Roman"/>
          <w:u w:val="single"/>
        </w:rPr>
        <w:t>赤嵌樓原停車場區域，僅以</w:t>
      </w:r>
      <w:r w:rsidRPr="001C2D0C">
        <w:rPr>
          <w:rFonts w:ascii="Times New Roman" w:hAnsi="Times New Roman"/>
        </w:rPr>
        <w:t>庶古公司辦理赤嵌園區遺構調查採購案</w:t>
      </w:r>
      <w:r w:rsidRPr="001C2D0C">
        <w:rPr>
          <w:rFonts w:ascii="Times New Roman" w:hAnsi="Times New Roman"/>
        </w:rPr>
        <w:lastRenderedPageBreak/>
        <w:t>所採取之</w:t>
      </w:r>
      <w:r w:rsidRPr="001C2D0C">
        <w:rPr>
          <w:rFonts w:ascii="Times New Roman" w:hAnsi="Times New Roman"/>
          <w:u w:val="single"/>
        </w:rPr>
        <w:t>透地雷達掃描結果為準據</w:t>
      </w:r>
      <w:r w:rsidRPr="001C2D0C">
        <w:rPr>
          <w:rFonts w:ascii="Times New Roman" w:hAnsi="Times New Roman"/>
        </w:rPr>
        <w:t>，卻</w:t>
      </w:r>
      <w:r w:rsidR="0081485F" w:rsidRPr="001C2D0C">
        <w:rPr>
          <w:rFonts w:ascii="Times New Roman" w:hAnsi="Times New Roman"/>
        </w:rPr>
        <w:t>也</w:t>
      </w:r>
      <w:r w:rsidRPr="001C2D0C">
        <w:rPr>
          <w:rFonts w:ascii="Times New Roman" w:hAnsi="Times New Roman"/>
        </w:rPr>
        <w:t>輕忽前揭成果報告指出赤嵌樓原停車場範圍，經透地雷達探測地表下</w:t>
      </w:r>
      <w:r w:rsidRPr="001C2D0C">
        <w:rPr>
          <w:rFonts w:ascii="Times New Roman" w:hAnsi="Times New Roman"/>
        </w:rPr>
        <w:t>3</w:t>
      </w:r>
      <w:r w:rsidRPr="001C2D0C">
        <w:rPr>
          <w:rFonts w:ascii="Times New Roman" w:hAnsi="Times New Roman"/>
        </w:rPr>
        <w:t>公尺深度結果，地底不能排除有遺構，需進一步研究等預警意見</w:t>
      </w:r>
      <w:r w:rsidR="008D0511" w:rsidRPr="001C2D0C">
        <w:rPr>
          <w:rFonts w:ascii="Times New Roman" w:hAnsi="Times New Roman"/>
        </w:rPr>
        <w:t>。</w:t>
      </w:r>
    </w:p>
    <w:p w:rsidR="0081485F" w:rsidRPr="001C2D0C" w:rsidRDefault="0099317D" w:rsidP="000F2C78">
      <w:pPr>
        <w:pStyle w:val="4"/>
        <w:rPr>
          <w:rFonts w:ascii="Times New Roman" w:hAnsi="Times New Roman"/>
        </w:rPr>
      </w:pPr>
      <w:r w:rsidRPr="001C2D0C">
        <w:rPr>
          <w:rFonts w:ascii="Times New Roman" w:hAnsi="Times New Roman"/>
        </w:rPr>
        <w:t>加以該局事前未參採臺南市建築師公會、軸組事務所及文化部文資審議等相關建議，研議完善因應措施，並補充遺構試掘調查，以釐清基地全區域之遺構可能範圍、形制與構造樣式等，俾利設計階段及早調整施工範圍及相關設施量體規模等，致</w:t>
      </w:r>
      <w:r w:rsidRPr="001C2D0C">
        <w:rPr>
          <w:rFonts w:ascii="Times New Roman" w:hAnsi="Times New Roman"/>
          <w:u w:val="single"/>
        </w:rPr>
        <w:t>工程開工後</w:t>
      </w:r>
      <w:r w:rsidRPr="001C2D0C">
        <w:rPr>
          <w:rFonts w:ascii="Times New Roman" w:hAnsi="Times New Roman"/>
        </w:rPr>
        <w:t>，經考古中心施工監看，</w:t>
      </w:r>
      <w:r w:rsidRPr="001C2D0C">
        <w:rPr>
          <w:rFonts w:ascii="Times New Roman" w:hAnsi="Times New Roman"/>
          <w:b/>
          <w:u w:val="single"/>
        </w:rPr>
        <w:t>自</w:t>
      </w:r>
      <w:r w:rsidRPr="001C2D0C">
        <w:rPr>
          <w:rFonts w:ascii="Times New Roman" w:hAnsi="Times New Roman"/>
          <w:b/>
          <w:u w:val="single"/>
        </w:rPr>
        <w:t>107</w:t>
      </w:r>
      <w:r w:rsidRPr="001C2D0C">
        <w:rPr>
          <w:rFonts w:ascii="Times New Roman" w:hAnsi="Times New Roman"/>
          <w:b/>
          <w:u w:val="single"/>
        </w:rPr>
        <w:t>年</w:t>
      </w:r>
      <w:r w:rsidRPr="001C2D0C">
        <w:rPr>
          <w:rFonts w:ascii="Times New Roman" w:hAnsi="Times New Roman"/>
          <w:b/>
          <w:u w:val="single"/>
        </w:rPr>
        <w:t>12</w:t>
      </w:r>
      <w:r w:rsidRPr="001C2D0C">
        <w:rPr>
          <w:rFonts w:ascii="Times New Roman" w:hAnsi="Times New Roman"/>
          <w:b/>
          <w:u w:val="single"/>
        </w:rPr>
        <w:t>月</w:t>
      </w:r>
      <w:r w:rsidRPr="001C2D0C">
        <w:rPr>
          <w:rFonts w:ascii="Times New Roman" w:hAnsi="Times New Roman"/>
          <w:b/>
          <w:u w:val="single"/>
        </w:rPr>
        <w:t>26</w:t>
      </w:r>
      <w:r w:rsidRPr="001C2D0C">
        <w:rPr>
          <w:rFonts w:ascii="Times New Roman" w:hAnsi="Times New Roman"/>
          <w:b/>
          <w:u w:val="single"/>
        </w:rPr>
        <w:t>日起即於校舍開挖範圍陸續發現遺構</w:t>
      </w:r>
      <w:r w:rsidRPr="001C2D0C">
        <w:rPr>
          <w:rFonts w:ascii="Times New Roman" w:hAnsi="Times New Roman"/>
        </w:rPr>
        <w:t>，</w:t>
      </w:r>
      <w:r w:rsidRPr="001C2D0C">
        <w:rPr>
          <w:rFonts w:ascii="Times New Roman" w:hAnsi="Times New Roman"/>
          <w:b/>
          <w:u w:val="single"/>
        </w:rPr>
        <w:t>108</w:t>
      </w:r>
      <w:r w:rsidRPr="001C2D0C">
        <w:rPr>
          <w:rFonts w:ascii="Times New Roman" w:hAnsi="Times New Roman"/>
          <w:b/>
          <w:u w:val="single"/>
        </w:rPr>
        <w:t>年</w:t>
      </w:r>
      <w:r w:rsidRPr="001C2D0C">
        <w:rPr>
          <w:rFonts w:ascii="Times New Roman" w:hAnsi="Times New Roman"/>
          <w:b/>
          <w:u w:val="single"/>
        </w:rPr>
        <w:t>8</w:t>
      </w:r>
      <w:r w:rsidRPr="001C2D0C">
        <w:rPr>
          <w:rFonts w:ascii="Times New Roman" w:hAnsi="Times New Roman"/>
          <w:b/>
          <w:u w:val="single"/>
        </w:rPr>
        <w:t>月</w:t>
      </w:r>
      <w:r w:rsidRPr="001C2D0C">
        <w:rPr>
          <w:rFonts w:ascii="Times New Roman" w:hAnsi="Times New Roman"/>
          <w:b/>
          <w:u w:val="single"/>
        </w:rPr>
        <w:t>8</w:t>
      </w:r>
      <w:r w:rsidRPr="001C2D0C">
        <w:rPr>
          <w:rFonts w:ascii="Times New Roman" w:hAnsi="Times New Roman"/>
          <w:b/>
          <w:u w:val="single"/>
        </w:rPr>
        <w:t>日再發現赤嵌樓原停車場開挖範圍存有遺構</w:t>
      </w:r>
      <w:r w:rsidRPr="001C2D0C">
        <w:rPr>
          <w:rFonts w:ascii="Times New Roman" w:hAnsi="Times New Roman"/>
        </w:rPr>
        <w:t>，期間經考古中心通知暫緩施工及進行文化資產價值評估、遺構清整等作業，致工程無法全面推展</w:t>
      </w:r>
      <w:r w:rsidR="00B8319E" w:rsidRPr="001C2D0C">
        <w:rPr>
          <w:rFonts w:ascii="Times New Roman" w:hAnsi="Times New Roman"/>
        </w:rPr>
        <w:t>。</w:t>
      </w:r>
    </w:p>
    <w:p w:rsidR="00EF4356" w:rsidRPr="001C2D0C" w:rsidRDefault="00EF4356" w:rsidP="00EF4356">
      <w:pPr>
        <w:pStyle w:val="4"/>
        <w:rPr>
          <w:rFonts w:ascii="Times New Roman" w:hAnsi="Times New Roman"/>
        </w:rPr>
      </w:pPr>
      <w:r w:rsidRPr="001C2D0C">
        <w:rPr>
          <w:rFonts w:ascii="Times New Roman" w:hAnsi="Times New Roman"/>
        </w:rPr>
        <w:t>根據</w:t>
      </w:r>
      <w:r w:rsidRPr="001C2D0C">
        <w:rPr>
          <w:rFonts w:ascii="Times New Roman" w:hAnsi="Times New Roman"/>
        </w:rPr>
        <w:t>109</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1</w:t>
      </w:r>
      <w:r w:rsidRPr="001C2D0C">
        <w:rPr>
          <w:rFonts w:ascii="Times New Roman" w:hAnsi="Times New Roman"/>
        </w:rPr>
        <w:t>日〈臺南市古蹟歷史建築紀念建築聚落建築群史蹟及文化景觀審議會</w:t>
      </w:r>
      <w:r w:rsidRPr="001C2D0C">
        <w:rPr>
          <w:rFonts w:ascii="Times New Roman" w:hAnsi="Times New Roman"/>
        </w:rPr>
        <w:t>109</w:t>
      </w:r>
      <w:r w:rsidRPr="001C2D0C">
        <w:rPr>
          <w:rFonts w:ascii="Times New Roman" w:hAnsi="Times New Roman"/>
        </w:rPr>
        <w:t>年度第</w:t>
      </w:r>
      <w:r w:rsidRPr="001C2D0C">
        <w:rPr>
          <w:rFonts w:ascii="Times New Roman" w:hAnsi="Times New Roman"/>
        </w:rPr>
        <w:t>3</w:t>
      </w:r>
      <w:r w:rsidRPr="001C2D0C">
        <w:rPr>
          <w:rFonts w:ascii="Times New Roman" w:hAnsi="Times New Roman"/>
        </w:rPr>
        <w:t>次會議會議紀錄〉，報告案二：「赤嵌文化園區原停車場相關遺構清整工作成果暨後續處理方向」會議結論：</w:t>
      </w:r>
    </w:p>
    <w:p w:rsidR="00EF4356" w:rsidRPr="001C2D0C" w:rsidRDefault="00EF4356" w:rsidP="00EF4356">
      <w:pPr>
        <w:pStyle w:val="32"/>
        <w:ind w:leftChars="600" w:left="2041" w:firstLine="680"/>
        <w:rPr>
          <w:rFonts w:ascii="Times New Roman"/>
        </w:rPr>
      </w:pPr>
      <w:r w:rsidRPr="001C2D0C">
        <w:rPr>
          <w:rFonts w:ascii="Times New Roman"/>
        </w:rPr>
        <w:t>目前遺構範圍依空間之完整性、時間的脈絡、街區格局脈絡、特殊性、稀少性、未來展示潛力等標準評估，共分為</w:t>
      </w:r>
      <w:r w:rsidRPr="001C2D0C">
        <w:rPr>
          <w:rFonts w:ascii="Times New Roman"/>
        </w:rPr>
        <w:t>4</w:t>
      </w:r>
      <w:r w:rsidRPr="001C2D0C">
        <w:rPr>
          <w:rFonts w:ascii="Times New Roman"/>
        </w:rPr>
        <w:t>大類，並依分類訂定後續處置策略如下：</w:t>
      </w:r>
    </w:p>
    <w:p w:rsidR="00EF4356" w:rsidRPr="001C2D0C" w:rsidRDefault="00EF4356" w:rsidP="00EF4356">
      <w:pPr>
        <w:pStyle w:val="5"/>
        <w:rPr>
          <w:rFonts w:ascii="Times New Roman" w:hAnsi="Times New Roman"/>
        </w:rPr>
      </w:pPr>
      <w:r w:rsidRPr="001C2D0C">
        <w:rPr>
          <w:rFonts w:ascii="Times New Roman" w:hAnsi="Times New Roman"/>
        </w:rPr>
        <w:t>A</w:t>
      </w:r>
      <w:r w:rsidRPr="001C2D0C">
        <w:rPr>
          <w:rFonts w:ascii="Times New Roman" w:hAnsi="Times New Roman"/>
        </w:rPr>
        <w:t>類（限制開發區）：以縣署為中心，根據史料文獻記載及過去試掘調查結果，顯示極有可能為重要建築所在範圍，因此此區限制開發。</w:t>
      </w:r>
    </w:p>
    <w:p w:rsidR="00EF4356" w:rsidRPr="001C2D0C" w:rsidRDefault="00EF4356" w:rsidP="00EF4356">
      <w:pPr>
        <w:pStyle w:val="5"/>
        <w:rPr>
          <w:rFonts w:ascii="Times New Roman" w:hAnsi="Times New Roman"/>
        </w:rPr>
      </w:pPr>
      <w:r w:rsidRPr="001C2D0C">
        <w:rPr>
          <w:rFonts w:ascii="Times New Roman" w:hAnsi="Times New Roman"/>
        </w:rPr>
        <w:t>B</w:t>
      </w:r>
      <w:r w:rsidRPr="001C2D0C">
        <w:rPr>
          <w:rFonts w:ascii="Times New Roman" w:hAnsi="Times New Roman"/>
        </w:rPr>
        <w:t>類（現地展示區）：為本區遺構之核心區域，足以呈現赤嵌樓周邊地景與常民生活變遷之證據，適合作為後續展示重點區域。以最大化保</w:t>
      </w:r>
      <w:r w:rsidRPr="001C2D0C">
        <w:rPr>
          <w:rFonts w:ascii="Times New Roman" w:hAnsi="Times New Roman"/>
        </w:rPr>
        <w:lastRenderedPageBreak/>
        <w:t>留為原則，可因應保存及展示規劃之需要進行移置，以移回原位為原則。展示設計須能呈現本區遺構與園區核心建築「赤嵌樓」及「臺灣縣署」所形成的地景關係及街廓紋理。設計及執行方案須由主管機關召開專案小組會議審查確認。</w:t>
      </w:r>
    </w:p>
    <w:p w:rsidR="00EF4356" w:rsidRPr="001C2D0C" w:rsidRDefault="00EF4356" w:rsidP="00EF4356">
      <w:pPr>
        <w:pStyle w:val="5"/>
        <w:rPr>
          <w:rFonts w:ascii="Times New Roman" w:hAnsi="Times New Roman"/>
        </w:rPr>
      </w:pPr>
      <w:r w:rsidRPr="001C2D0C">
        <w:rPr>
          <w:rFonts w:ascii="Times New Roman" w:hAnsi="Times New Roman"/>
        </w:rPr>
        <w:t>C</w:t>
      </w:r>
      <w:r w:rsidRPr="001C2D0C">
        <w:rPr>
          <w:rFonts w:ascii="Times New Roman" w:hAnsi="Times New Roman"/>
        </w:rPr>
        <w:t>類（施工監看）：與赤嵌樓及臺灣縣署地景關係薄弱，且現存狀況不佳，對未來展示再利用效果有限。為允許工程進行之區域，惟須於工程進行過程中，配合進行施工監看。</w:t>
      </w:r>
    </w:p>
    <w:p w:rsidR="00EF4356" w:rsidRPr="001C2D0C" w:rsidRDefault="00EF4356" w:rsidP="00EF4356">
      <w:pPr>
        <w:pStyle w:val="5"/>
        <w:rPr>
          <w:rFonts w:ascii="Times New Roman" w:hAnsi="Times New Roman"/>
        </w:rPr>
      </w:pPr>
      <w:r w:rsidRPr="001C2D0C">
        <w:rPr>
          <w:rFonts w:ascii="Times New Roman" w:hAnsi="Times New Roman"/>
        </w:rPr>
        <w:t>D</w:t>
      </w:r>
      <w:r w:rsidRPr="001C2D0C">
        <w:rPr>
          <w:rFonts w:ascii="Times New Roman" w:hAnsi="Times New Roman"/>
        </w:rPr>
        <w:t>類（施工監看）：本區已為過去工程行為所擾亂，失去原有層位脈絡，不見相關遺構留存。為允許工程進行之區域，惟須於工程進行過程中，配合進行施工監看。</w:t>
      </w:r>
    </w:p>
    <w:p w:rsidR="00EF4356" w:rsidRPr="001C2D0C" w:rsidRDefault="00EF4356" w:rsidP="00EF4356">
      <w:pPr>
        <w:pStyle w:val="4"/>
        <w:numPr>
          <w:ilvl w:val="0"/>
          <w:numId w:val="0"/>
        </w:numPr>
        <w:ind w:left="510" w:hangingChars="150" w:hanging="510"/>
        <w:rPr>
          <w:rFonts w:ascii="Times New Roman" w:hAnsi="Times New Roman"/>
        </w:rPr>
      </w:pPr>
      <w:r w:rsidRPr="001C2D0C">
        <w:rPr>
          <w:rFonts w:ascii="Times New Roman" w:hAnsi="Times New Roman"/>
          <w:noProof/>
        </w:rPr>
        <w:lastRenderedPageBreak/>
        <w:drawing>
          <wp:inline distT="0" distB="0" distL="0" distR="0" wp14:anchorId="66FC9D7A" wp14:editId="04324EAE">
            <wp:extent cx="5637474" cy="8206450"/>
            <wp:effectExtent l="0" t="0" r="1905" b="4445"/>
            <wp:docPr id="29" name="Google Shape;683;p17"/>
            <wp:cNvGraphicFramePr/>
            <a:graphic xmlns:a="http://schemas.openxmlformats.org/drawingml/2006/main">
              <a:graphicData uri="http://schemas.openxmlformats.org/drawingml/2006/picture">
                <pic:pic xmlns:pic="http://schemas.openxmlformats.org/drawingml/2006/picture">
                  <pic:nvPicPr>
                    <pic:cNvPr id="683" name="Google Shape;683;p17"/>
                    <pic:cNvPicPr preferRelativeResize="0"/>
                  </pic:nvPicPr>
                  <pic:blipFill rotWithShape="1">
                    <a:blip r:embed="rId11">
                      <a:alphaModFix/>
                    </a:blip>
                    <a:srcRect/>
                    <a:stretch/>
                  </pic:blipFill>
                  <pic:spPr>
                    <a:xfrm>
                      <a:off x="0" y="0"/>
                      <a:ext cx="5649054" cy="8223307"/>
                    </a:xfrm>
                    <a:prstGeom prst="rect">
                      <a:avLst/>
                    </a:prstGeom>
                    <a:noFill/>
                    <a:ln>
                      <a:noFill/>
                    </a:ln>
                  </pic:spPr>
                </pic:pic>
              </a:graphicData>
            </a:graphic>
          </wp:inline>
        </w:drawing>
      </w:r>
    </w:p>
    <w:p w:rsidR="00EF4356" w:rsidRPr="001C2D0C" w:rsidRDefault="00EF4356" w:rsidP="00EF4356">
      <w:pPr>
        <w:pStyle w:val="af5"/>
        <w:rPr>
          <w:rFonts w:ascii="Times New Roman"/>
        </w:rPr>
      </w:pPr>
      <w:r w:rsidRPr="001C2D0C">
        <w:rPr>
          <w:rFonts w:ascii="Times New Roman"/>
          <w:sz w:val="24"/>
        </w:rPr>
        <w:t>資料來源：文化局</w:t>
      </w:r>
    </w:p>
    <w:p w:rsidR="006C2D58" w:rsidRPr="001C2D0C" w:rsidRDefault="0099317D" w:rsidP="0081485F">
      <w:pPr>
        <w:pStyle w:val="4"/>
        <w:kinsoku w:val="0"/>
        <w:rPr>
          <w:rFonts w:ascii="Times New Roman" w:hAnsi="Times New Roman"/>
        </w:rPr>
      </w:pPr>
      <w:r w:rsidRPr="001C2D0C">
        <w:rPr>
          <w:rFonts w:ascii="Times New Roman" w:hAnsi="Times New Roman"/>
        </w:rPr>
        <w:lastRenderedPageBreak/>
        <w:t>赤嵌文化園區改造工程</w:t>
      </w:r>
      <w:r w:rsidRPr="001C2D0C">
        <w:rPr>
          <w:rFonts w:ascii="Times New Roman" w:hAnsi="Times New Roman"/>
          <w:u w:val="single"/>
        </w:rPr>
        <w:t>108</w:t>
      </w:r>
      <w:r w:rsidRPr="001C2D0C">
        <w:rPr>
          <w:rFonts w:ascii="Times New Roman" w:hAnsi="Times New Roman"/>
          <w:u w:val="single"/>
        </w:rPr>
        <w:t>年</w:t>
      </w:r>
      <w:r w:rsidRPr="001C2D0C">
        <w:rPr>
          <w:rFonts w:ascii="Times New Roman" w:hAnsi="Times New Roman"/>
          <w:u w:val="single"/>
        </w:rPr>
        <w:t>1</w:t>
      </w:r>
      <w:r w:rsidRPr="001C2D0C">
        <w:rPr>
          <w:rFonts w:ascii="Times New Roman" w:hAnsi="Times New Roman"/>
          <w:u w:val="single"/>
        </w:rPr>
        <w:t>月至</w:t>
      </w:r>
      <w:r w:rsidRPr="001C2D0C">
        <w:rPr>
          <w:rFonts w:ascii="Times New Roman" w:hAnsi="Times New Roman"/>
          <w:u w:val="single"/>
        </w:rPr>
        <w:t>109</w:t>
      </w:r>
      <w:r w:rsidRPr="001C2D0C">
        <w:rPr>
          <w:rFonts w:ascii="Times New Roman" w:hAnsi="Times New Roman"/>
          <w:u w:val="single"/>
        </w:rPr>
        <w:t>年</w:t>
      </w:r>
      <w:r w:rsidRPr="001C2D0C">
        <w:rPr>
          <w:rFonts w:ascii="Times New Roman" w:hAnsi="Times New Roman"/>
          <w:u w:val="single"/>
        </w:rPr>
        <w:t>11</w:t>
      </w:r>
      <w:r w:rsidRPr="001C2D0C">
        <w:rPr>
          <w:rFonts w:ascii="Times New Roman" w:hAnsi="Times New Roman"/>
          <w:u w:val="single"/>
        </w:rPr>
        <w:t>月間，共</w:t>
      </w:r>
      <w:r w:rsidRPr="001C2D0C">
        <w:rPr>
          <w:rFonts w:ascii="Times New Roman" w:hAnsi="Times New Roman"/>
          <w:u w:val="single"/>
        </w:rPr>
        <w:t>3</w:t>
      </w:r>
      <w:r w:rsidRPr="001C2D0C">
        <w:rPr>
          <w:rFonts w:ascii="Times New Roman" w:hAnsi="Times New Roman"/>
          <w:u w:val="single"/>
        </w:rPr>
        <w:t>次停</w:t>
      </w:r>
      <w:r w:rsidR="00A0084E" w:rsidRPr="001C2D0C">
        <w:rPr>
          <w:rFonts w:ascii="Times New Roman" w:hAnsi="Times New Roman"/>
          <w:u w:val="single"/>
        </w:rPr>
        <w:t>（</w:t>
      </w:r>
      <w:r w:rsidRPr="001C2D0C">
        <w:rPr>
          <w:rFonts w:ascii="Times New Roman" w:hAnsi="Times New Roman"/>
          <w:u w:val="single"/>
        </w:rPr>
        <w:t>復</w:t>
      </w:r>
      <w:r w:rsidR="00A0084E" w:rsidRPr="001C2D0C">
        <w:rPr>
          <w:rFonts w:ascii="Times New Roman" w:hAnsi="Times New Roman"/>
          <w:u w:val="single"/>
        </w:rPr>
        <w:t>）</w:t>
      </w:r>
      <w:r w:rsidRPr="001C2D0C">
        <w:rPr>
          <w:rFonts w:ascii="Times New Roman" w:hAnsi="Times New Roman"/>
          <w:u w:val="single"/>
        </w:rPr>
        <w:t>工，累計停工</w:t>
      </w:r>
      <w:r w:rsidRPr="001C2D0C">
        <w:rPr>
          <w:rFonts w:ascii="Times New Roman" w:hAnsi="Times New Roman"/>
          <w:u w:val="single"/>
        </w:rPr>
        <w:t>315</w:t>
      </w:r>
      <w:r w:rsidRPr="001C2D0C">
        <w:rPr>
          <w:rFonts w:ascii="Times New Roman" w:hAnsi="Times New Roman"/>
          <w:u w:val="single"/>
        </w:rPr>
        <w:t>日</w:t>
      </w:r>
      <w:r w:rsidRPr="001C2D0C">
        <w:rPr>
          <w:rFonts w:ascii="Times New Roman" w:hAnsi="Times New Roman"/>
        </w:rPr>
        <w:t>，至</w:t>
      </w:r>
      <w:r w:rsidRPr="001C2D0C">
        <w:rPr>
          <w:rFonts w:ascii="Times New Roman" w:hAnsi="Times New Roman"/>
        </w:rPr>
        <w:t>109</w:t>
      </w:r>
      <w:r w:rsidRPr="001C2D0C">
        <w:rPr>
          <w:rFonts w:ascii="Times New Roman" w:hAnsi="Times New Roman"/>
        </w:rPr>
        <w:t>年</w:t>
      </w:r>
      <w:r w:rsidRPr="001C2D0C">
        <w:rPr>
          <w:rFonts w:ascii="Times New Roman" w:hAnsi="Times New Roman"/>
        </w:rPr>
        <w:t>11</w:t>
      </w:r>
      <w:r w:rsidRPr="001C2D0C">
        <w:rPr>
          <w:rFonts w:ascii="Times New Roman" w:hAnsi="Times New Roman"/>
        </w:rPr>
        <w:t>月</w:t>
      </w:r>
      <w:r w:rsidRPr="001C2D0C">
        <w:rPr>
          <w:rFonts w:ascii="Times New Roman" w:hAnsi="Times New Roman"/>
        </w:rPr>
        <w:t>20</w:t>
      </w:r>
      <w:r w:rsidRPr="001C2D0C">
        <w:rPr>
          <w:rFonts w:ascii="Times New Roman" w:hAnsi="Times New Roman"/>
        </w:rPr>
        <w:t>日第</w:t>
      </w:r>
      <w:r w:rsidRPr="001C2D0C">
        <w:rPr>
          <w:rFonts w:ascii="Times New Roman" w:hAnsi="Times New Roman"/>
        </w:rPr>
        <w:t>3</w:t>
      </w:r>
      <w:r w:rsidRPr="001C2D0C">
        <w:rPr>
          <w:rFonts w:ascii="Times New Roman" w:hAnsi="Times New Roman"/>
        </w:rPr>
        <w:t>次復工，實際工程進度</w:t>
      </w:r>
      <w:r w:rsidRPr="001C2D0C">
        <w:rPr>
          <w:rFonts w:ascii="Times New Roman" w:hAnsi="Times New Roman"/>
        </w:rPr>
        <w:t>2.27</w:t>
      </w:r>
      <w:r w:rsidR="00EF3522" w:rsidRPr="001C2D0C">
        <w:rPr>
          <w:rFonts w:ascii="Times New Roman" w:hAnsi="Times New Roman"/>
        </w:rPr>
        <w:t>%</w:t>
      </w:r>
      <w:r w:rsidRPr="001C2D0C">
        <w:rPr>
          <w:rFonts w:ascii="Times New Roman" w:hAnsi="Times New Roman"/>
        </w:rPr>
        <w:t>，僅拆除既有建築物及施作圍籬等，無實質開挖及新建進度；</w:t>
      </w:r>
      <w:r w:rsidRPr="001C2D0C">
        <w:rPr>
          <w:rFonts w:ascii="Times New Roman" w:hAnsi="Times New Roman"/>
          <w:u w:val="single"/>
        </w:rPr>
        <w:t>又因遺構影響施工要徑展延工期</w:t>
      </w:r>
      <w:r w:rsidRPr="001C2D0C">
        <w:rPr>
          <w:rFonts w:ascii="Times New Roman" w:hAnsi="Times New Roman"/>
          <w:u w:val="single"/>
        </w:rPr>
        <w:t>6</w:t>
      </w:r>
      <w:r w:rsidRPr="001C2D0C">
        <w:rPr>
          <w:rFonts w:ascii="Times New Roman" w:hAnsi="Times New Roman"/>
          <w:u w:val="single"/>
        </w:rPr>
        <w:t>次，計</w:t>
      </w:r>
      <w:r w:rsidRPr="001C2D0C">
        <w:rPr>
          <w:rFonts w:ascii="Times New Roman" w:hAnsi="Times New Roman"/>
          <w:u w:val="single"/>
        </w:rPr>
        <w:t>343</w:t>
      </w:r>
      <w:r w:rsidRPr="001C2D0C">
        <w:rPr>
          <w:rFonts w:ascii="Times New Roman" w:hAnsi="Times New Roman"/>
          <w:u w:val="single"/>
        </w:rPr>
        <w:t>日，</w:t>
      </w:r>
      <w:r w:rsidRPr="001C2D0C">
        <w:rPr>
          <w:rFonts w:ascii="Times New Roman" w:hAnsi="Times New Roman"/>
          <w:b/>
          <w:u w:val="single"/>
        </w:rPr>
        <w:t>合計因遺構問題而停工及展延工期共</w:t>
      </w:r>
      <w:r w:rsidRPr="001C2D0C">
        <w:rPr>
          <w:rFonts w:ascii="Times New Roman" w:hAnsi="Times New Roman"/>
          <w:b/>
          <w:u w:val="single"/>
        </w:rPr>
        <w:t>658</w:t>
      </w:r>
      <w:r w:rsidRPr="001C2D0C">
        <w:rPr>
          <w:rFonts w:ascii="Times New Roman" w:hAnsi="Times New Roman"/>
          <w:b/>
          <w:u w:val="single"/>
        </w:rPr>
        <w:t>日</w:t>
      </w:r>
      <w:r w:rsidRPr="001C2D0C">
        <w:rPr>
          <w:rFonts w:ascii="Times New Roman" w:hAnsi="Times New Roman"/>
        </w:rPr>
        <w:t>，其中屬赤嵌樓原停車場遺構之影響日數，計</w:t>
      </w:r>
      <w:r w:rsidRPr="001C2D0C">
        <w:rPr>
          <w:rFonts w:ascii="Times New Roman" w:hAnsi="Times New Roman"/>
        </w:rPr>
        <w:t>407</w:t>
      </w:r>
      <w:r w:rsidRPr="001C2D0C">
        <w:rPr>
          <w:rFonts w:ascii="Times New Roman" w:hAnsi="Times New Roman"/>
        </w:rPr>
        <w:t>日，占原契約工期</w:t>
      </w:r>
      <w:r w:rsidRPr="001C2D0C">
        <w:rPr>
          <w:rFonts w:ascii="Times New Roman" w:hAnsi="Times New Roman"/>
        </w:rPr>
        <w:t>888</w:t>
      </w:r>
      <w:r w:rsidRPr="001C2D0C">
        <w:rPr>
          <w:rFonts w:ascii="Times New Roman" w:hAnsi="Times New Roman"/>
        </w:rPr>
        <w:t>日曆天之比率高達</w:t>
      </w:r>
      <w:r w:rsidRPr="001C2D0C">
        <w:rPr>
          <w:rFonts w:ascii="Times New Roman" w:hAnsi="Times New Roman"/>
        </w:rPr>
        <w:t>45.83</w:t>
      </w:r>
      <w:r w:rsidR="00EF3522" w:rsidRPr="001C2D0C">
        <w:rPr>
          <w:rFonts w:ascii="Times New Roman" w:hAnsi="Times New Roman"/>
        </w:rPr>
        <w:t>%</w:t>
      </w:r>
      <w:r w:rsidRPr="001C2D0C">
        <w:rPr>
          <w:rFonts w:ascii="Times New Roman" w:hAnsi="Times New Roman"/>
        </w:rPr>
        <w:t>，主要係該停車場區域之出土大範圍遺構，其文化資產價值評估及清整作業期程較校舍工區之「點位」或「線性局部」遺構耗時所致</w:t>
      </w:r>
      <w:r w:rsidR="009E41CD" w:rsidRPr="001C2D0C">
        <w:rPr>
          <w:rFonts w:ascii="Times New Roman" w:hAnsi="Times New Roman"/>
        </w:rPr>
        <w:t>。</w:t>
      </w:r>
      <w:r w:rsidRPr="001C2D0C">
        <w:rPr>
          <w:rFonts w:ascii="Times New Roman" w:hAnsi="Times New Roman"/>
        </w:rPr>
        <w:t>迄至</w:t>
      </w:r>
      <w:r w:rsidRPr="001C2D0C">
        <w:rPr>
          <w:rFonts w:ascii="Times New Roman" w:hAnsi="Times New Roman"/>
        </w:rPr>
        <w:t>109</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1</w:t>
      </w:r>
      <w:r w:rsidRPr="001C2D0C">
        <w:rPr>
          <w:rFonts w:ascii="Times New Roman" w:hAnsi="Times New Roman"/>
        </w:rPr>
        <w:t>日、</w:t>
      </w:r>
      <w:r w:rsidRPr="001C2D0C">
        <w:rPr>
          <w:rFonts w:ascii="Times New Roman" w:hAnsi="Times New Roman"/>
        </w:rPr>
        <w:t>110</w:t>
      </w:r>
      <w:r w:rsidRPr="001C2D0C">
        <w:rPr>
          <w:rFonts w:ascii="Times New Roman" w:hAnsi="Times New Roman"/>
        </w:rPr>
        <w:t>年</w:t>
      </w:r>
      <w:r w:rsidRPr="001C2D0C">
        <w:rPr>
          <w:rFonts w:ascii="Times New Roman" w:hAnsi="Times New Roman"/>
        </w:rPr>
        <w:t>7</w:t>
      </w:r>
      <w:r w:rsidRPr="001C2D0C">
        <w:rPr>
          <w:rFonts w:ascii="Times New Roman" w:hAnsi="Times New Roman"/>
        </w:rPr>
        <w:t>月</w:t>
      </w:r>
      <w:r w:rsidRPr="001C2D0C">
        <w:rPr>
          <w:rFonts w:ascii="Times New Roman" w:hAnsi="Times New Roman"/>
        </w:rPr>
        <w:t>21</w:t>
      </w:r>
      <w:r w:rsidRPr="001C2D0C">
        <w:rPr>
          <w:rFonts w:ascii="Times New Roman" w:hAnsi="Times New Roman"/>
        </w:rPr>
        <w:t>日及</w:t>
      </w:r>
      <w:r w:rsidRPr="001C2D0C">
        <w:rPr>
          <w:rFonts w:ascii="Times New Roman" w:hAnsi="Times New Roman"/>
        </w:rPr>
        <w:t>10</w:t>
      </w:r>
      <w:r w:rsidRPr="001C2D0C">
        <w:rPr>
          <w:rFonts w:ascii="Times New Roman" w:hAnsi="Times New Roman"/>
        </w:rPr>
        <w:t>月</w:t>
      </w:r>
      <w:r w:rsidRPr="001C2D0C">
        <w:rPr>
          <w:rFonts w:ascii="Times New Roman" w:hAnsi="Times New Roman"/>
        </w:rPr>
        <w:t>22</w:t>
      </w:r>
      <w:r w:rsidRPr="001C2D0C">
        <w:rPr>
          <w:rFonts w:ascii="Times New Roman" w:hAnsi="Times New Roman"/>
        </w:rPr>
        <w:t>日經市府及文資處分別確定遺構分類處置策略及保存範圍後，該局始於</w:t>
      </w:r>
      <w:r w:rsidRPr="001C2D0C">
        <w:rPr>
          <w:rFonts w:ascii="Times New Roman" w:hAnsi="Times New Roman"/>
          <w:u w:val="single"/>
        </w:rPr>
        <w:t>110</w:t>
      </w:r>
      <w:r w:rsidRPr="001C2D0C">
        <w:rPr>
          <w:rFonts w:ascii="Times New Roman" w:hAnsi="Times New Roman"/>
          <w:u w:val="single"/>
        </w:rPr>
        <w:t>年</w:t>
      </w:r>
      <w:r w:rsidRPr="001C2D0C">
        <w:rPr>
          <w:rFonts w:ascii="Times New Roman" w:hAnsi="Times New Roman"/>
          <w:u w:val="single"/>
        </w:rPr>
        <w:t>12</w:t>
      </w:r>
      <w:r w:rsidRPr="001C2D0C">
        <w:rPr>
          <w:rFonts w:ascii="Times New Roman" w:hAnsi="Times New Roman"/>
          <w:u w:val="single"/>
        </w:rPr>
        <w:t>月</w:t>
      </w:r>
      <w:r w:rsidRPr="001C2D0C">
        <w:rPr>
          <w:rFonts w:ascii="Times New Roman" w:hAnsi="Times New Roman"/>
          <w:u w:val="single"/>
        </w:rPr>
        <w:t>14</w:t>
      </w:r>
      <w:r w:rsidRPr="001C2D0C">
        <w:rPr>
          <w:rFonts w:ascii="Times New Roman" w:hAnsi="Times New Roman"/>
          <w:u w:val="single"/>
        </w:rPr>
        <w:t>日至</w:t>
      </w:r>
      <w:r w:rsidRPr="001C2D0C">
        <w:rPr>
          <w:rFonts w:ascii="Times New Roman" w:hAnsi="Times New Roman"/>
          <w:u w:val="single"/>
        </w:rPr>
        <w:t>111</w:t>
      </w:r>
      <w:r w:rsidRPr="001C2D0C">
        <w:rPr>
          <w:rFonts w:ascii="Times New Roman" w:hAnsi="Times New Roman"/>
          <w:u w:val="single"/>
        </w:rPr>
        <w:t>年</w:t>
      </w:r>
      <w:r w:rsidRPr="001C2D0C">
        <w:rPr>
          <w:rFonts w:ascii="Times New Roman" w:hAnsi="Times New Roman"/>
          <w:u w:val="single"/>
        </w:rPr>
        <w:t>5</w:t>
      </w:r>
      <w:r w:rsidRPr="001C2D0C">
        <w:rPr>
          <w:rFonts w:ascii="Times New Roman" w:hAnsi="Times New Roman"/>
          <w:u w:val="single"/>
        </w:rPr>
        <w:t>月</w:t>
      </w:r>
      <w:r w:rsidRPr="001C2D0C">
        <w:rPr>
          <w:rFonts w:ascii="Times New Roman" w:hAnsi="Times New Roman"/>
          <w:u w:val="single"/>
        </w:rPr>
        <w:t>12</w:t>
      </w:r>
      <w:r w:rsidRPr="001C2D0C">
        <w:rPr>
          <w:rFonts w:ascii="Times New Roman" w:hAnsi="Times New Roman"/>
          <w:u w:val="single"/>
        </w:rPr>
        <w:t>日進行遺構移置作業</w:t>
      </w:r>
      <w:r w:rsidR="00EF4356" w:rsidRPr="001C2D0C">
        <w:rPr>
          <w:rFonts w:ascii="Times New Roman" w:hAnsi="Times New Roman" w:hint="eastAsia"/>
        </w:rPr>
        <w:t>（如下圖）</w:t>
      </w:r>
      <w:r w:rsidRPr="001C2D0C">
        <w:rPr>
          <w:rFonts w:ascii="Times New Roman" w:hAnsi="Times New Roman"/>
        </w:rPr>
        <w:t>，嗣後方能施作學生活動中心、旅客服務中心及其地下停車場等設施。</w:t>
      </w:r>
    </w:p>
    <w:p w:rsidR="00EF4356" w:rsidRPr="001C2D0C" w:rsidRDefault="00EF4356" w:rsidP="00EF4356">
      <w:r w:rsidRPr="001C2D0C">
        <w:rPr>
          <w:noProof/>
        </w:rPr>
        <w:drawing>
          <wp:inline distT="0" distB="0" distL="0" distR="0" wp14:anchorId="37726C67" wp14:editId="3BB56ACF">
            <wp:extent cx="5615790" cy="3597965"/>
            <wp:effectExtent l="0" t="0" r="4445" b="254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7286" cy="3605330"/>
                    </a:xfrm>
                    <a:prstGeom prst="rect">
                      <a:avLst/>
                    </a:prstGeom>
                  </pic:spPr>
                </pic:pic>
              </a:graphicData>
            </a:graphic>
          </wp:inline>
        </w:drawing>
      </w:r>
    </w:p>
    <w:p w:rsidR="00EF4356" w:rsidRPr="001C2D0C" w:rsidRDefault="00EF4356" w:rsidP="00EF4356">
      <w:pPr>
        <w:pStyle w:val="af5"/>
        <w:rPr>
          <w:rFonts w:ascii="Times New Roman"/>
        </w:rPr>
      </w:pPr>
      <w:r w:rsidRPr="001C2D0C">
        <w:rPr>
          <w:rFonts w:ascii="Times New Roman"/>
          <w:sz w:val="24"/>
        </w:rPr>
        <w:t>資料來源：文化局</w:t>
      </w:r>
    </w:p>
    <w:p w:rsidR="00B4373F" w:rsidRPr="001C2D0C" w:rsidRDefault="00B4373F" w:rsidP="000F2C78">
      <w:pPr>
        <w:pStyle w:val="4"/>
        <w:rPr>
          <w:rFonts w:ascii="Times New Roman" w:hAnsi="Times New Roman"/>
        </w:rPr>
      </w:pPr>
      <w:r w:rsidRPr="001C2D0C">
        <w:rPr>
          <w:rFonts w:ascii="Times New Roman" w:hAnsi="Times New Roman"/>
        </w:rPr>
        <w:lastRenderedPageBreak/>
        <w:t>文化局於</w:t>
      </w:r>
      <w:r w:rsidRPr="001C2D0C">
        <w:rPr>
          <w:rFonts w:ascii="Times New Roman" w:hAnsi="Times New Roman"/>
          <w:u w:val="single"/>
        </w:rPr>
        <w:t>成功國小校區以外之工區均發現大規模地下遺構</w:t>
      </w:r>
      <w:r w:rsidRPr="001C2D0C">
        <w:rPr>
          <w:rFonts w:ascii="Times New Roman" w:hAnsi="Times New Roman"/>
        </w:rPr>
        <w:t>，致須將赤嵌園區主體工程區分為校舍工區及赤嵌樓原停車場等二工區（</w:t>
      </w:r>
      <w:r w:rsidRPr="001C2D0C">
        <w:rPr>
          <w:rFonts w:ascii="Times New Roman" w:hAnsi="Times New Roman"/>
        </w:rPr>
        <w:t>109</w:t>
      </w:r>
      <w:r w:rsidRPr="001C2D0C">
        <w:rPr>
          <w:rFonts w:ascii="Times New Roman" w:hAnsi="Times New Roman"/>
        </w:rPr>
        <w:t>年</w:t>
      </w:r>
      <w:r w:rsidRPr="001C2D0C">
        <w:rPr>
          <w:rFonts w:ascii="Times New Roman" w:hAnsi="Times New Roman"/>
        </w:rPr>
        <w:t>1</w:t>
      </w:r>
      <w:r w:rsidRPr="001C2D0C">
        <w:rPr>
          <w:rFonts w:ascii="Times New Roman" w:hAnsi="Times New Roman"/>
        </w:rPr>
        <w:t>月決議），並以校舍工區先行完工為目標，且取消第三期工程預定新建之地下博物館等。截至審計部查核日（</w:t>
      </w:r>
      <w:r w:rsidRPr="001C2D0C">
        <w:rPr>
          <w:rFonts w:ascii="Times New Roman" w:hAnsi="Times New Roman"/>
        </w:rPr>
        <w:t>111</w:t>
      </w:r>
      <w:r w:rsidRPr="001C2D0C">
        <w:rPr>
          <w:rFonts w:ascii="Times New Roman" w:hAnsi="Times New Roman"/>
        </w:rPr>
        <w:t>年</w:t>
      </w:r>
      <w:r w:rsidRPr="001C2D0C">
        <w:rPr>
          <w:rFonts w:ascii="Times New Roman" w:hAnsi="Times New Roman"/>
        </w:rPr>
        <w:t>11</w:t>
      </w:r>
      <w:r w:rsidRPr="001C2D0C">
        <w:rPr>
          <w:rFonts w:ascii="Times New Roman" w:hAnsi="Times New Roman"/>
        </w:rPr>
        <w:t>月底）止，赤嵌園區主體工程已辦理</w:t>
      </w:r>
      <w:r w:rsidRPr="001C2D0C">
        <w:rPr>
          <w:rFonts w:ascii="Times New Roman" w:hAnsi="Times New Roman"/>
        </w:rPr>
        <w:t>4</w:t>
      </w:r>
      <w:r w:rsidRPr="001C2D0C">
        <w:rPr>
          <w:rFonts w:ascii="Times New Roman" w:hAnsi="Times New Roman"/>
        </w:rPr>
        <w:t>次變更設計，契約價金增加至</w:t>
      </w:r>
      <w:r w:rsidRPr="001C2D0C">
        <w:rPr>
          <w:rFonts w:ascii="Times New Roman" w:hAnsi="Times New Roman"/>
        </w:rPr>
        <w:t>9</w:t>
      </w:r>
      <w:r w:rsidRPr="001C2D0C">
        <w:rPr>
          <w:rFonts w:ascii="Times New Roman" w:hAnsi="Times New Roman"/>
        </w:rPr>
        <w:t>億</w:t>
      </w:r>
      <w:r w:rsidRPr="001C2D0C">
        <w:rPr>
          <w:rFonts w:ascii="Times New Roman" w:hAnsi="Times New Roman"/>
        </w:rPr>
        <w:t>5,025</w:t>
      </w:r>
      <w:r w:rsidRPr="001C2D0C">
        <w:rPr>
          <w:rFonts w:ascii="Times New Roman" w:hAnsi="Times New Roman"/>
        </w:rPr>
        <w:t>萬餘元，</w:t>
      </w:r>
      <w:r w:rsidRPr="001C2D0C">
        <w:rPr>
          <w:rFonts w:ascii="Times New Roman" w:hAnsi="Times New Roman"/>
          <w:u w:val="single"/>
        </w:rPr>
        <w:t>預定竣工日延後至</w:t>
      </w:r>
      <w:r w:rsidRPr="001C2D0C">
        <w:rPr>
          <w:rFonts w:ascii="Times New Roman" w:hAnsi="Times New Roman"/>
          <w:u w:val="single"/>
        </w:rPr>
        <w:t>112</w:t>
      </w:r>
      <w:r w:rsidRPr="001C2D0C">
        <w:rPr>
          <w:rFonts w:ascii="Times New Roman" w:hAnsi="Times New Roman"/>
          <w:u w:val="single"/>
        </w:rPr>
        <w:t>年</w:t>
      </w:r>
      <w:r w:rsidRPr="001C2D0C">
        <w:rPr>
          <w:rFonts w:ascii="Times New Roman" w:hAnsi="Times New Roman"/>
          <w:u w:val="single"/>
        </w:rPr>
        <w:t>12</w:t>
      </w:r>
      <w:r w:rsidRPr="001C2D0C">
        <w:rPr>
          <w:rFonts w:ascii="Times New Roman" w:hAnsi="Times New Roman"/>
          <w:u w:val="single"/>
        </w:rPr>
        <w:t>月</w:t>
      </w:r>
      <w:r w:rsidRPr="001C2D0C">
        <w:rPr>
          <w:rFonts w:ascii="Times New Roman" w:hAnsi="Times New Roman"/>
          <w:u w:val="single"/>
        </w:rPr>
        <w:t>12</w:t>
      </w:r>
      <w:r w:rsidRPr="001C2D0C">
        <w:rPr>
          <w:rFonts w:ascii="Times New Roman" w:hAnsi="Times New Roman"/>
          <w:u w:val="single"/>
        </w:rPr>
        <w:t>日，實際工程進度僅</w:t>
      </w:r>
      <w:r w:rsidRPr="001C2D0C">
        <w:rPr>
          <w:rFonts w:ascii="Times New Roman" w:hAnsi="Times New Roman"/>
          <w:u w:val="single"/>
        </w:rPr>
        <w:t>19.41</w:t>
      </w:r>
      <w:r w:rsidR="00EF3522" w:rsidRPr="001C2D0C">
        <w:rPr>
          <w:rFonts w:ascii="Times New Roman" w:hAnsi="Times New Roman"/>
          <w:u w:val="single"/>
        </w:rPr>
        <w:t>%</w:t>
      </w:r>
      <w:r w:rsidRPr="001C2D0C">
        <w:rPr>
          <w:rFonts w:ascii="Times New Roman" w:hAnsi="Times New Roman"/>
          <w:u w:val="single"/>
        </w:rPr>
        <w:t>。</w:t>
      </w:r>
      <w:r w:rsidRPr="001C2D0C">
        <w:rPr>
          <w:rFonts w:ascii="Times New Roman" w:hAnsi="Times New Roman"/>
        </w:rPr>
        <w:t>其中校舍工區僅開挖地下室，尚在進行地下</w:t>
      </w:r>
      <w:r w:rsidRPr="001C2D0C">
        <w:rPr>
          <w:rFonts w:ascii="Times New Roman" w:hAnsi="Times New Roman"/>
        </w:rPr>
        <w:t>1</w:t>
      </w:r>
      <w:r w:rsidRPr="001C2D0C">
        <w:rPr>
          <w:rFonts w:ascii="Times New Roman" w:hAnsi="Times New Roman"/>
        </w:rPr>
        <w:t>樓柱箍筋續接及防水工程，</w:t>
      </w:r>
      <w:r w:rsidRPr="001C2D0C">
        <w:rPr>
          <w:rFonts w:ascii="Times New Roman" w:hAnsi="Times New Roman"/>
          <w:u w:val="single"/>
        </w:rPr>
        <w:t>赤嵌樓原停車場工區設計作業，尚在細部設計中</w:t>
      </w:r>
      <w:r w:rsidRPr="001C2D0C">
        <w:rPr>
          <w:rFonts w:ascii="Times New Roman" w:hAnsi="Times New Roman"/>
        </w:rPr>
        <w:t>。</w:t>
      </w:r>
    </w:p>
    <w:p w:rsidR="0099317D" w:rsidRPr="001C2D0C" w:rsidRDefault="0099317D" w:rsidP="000F2C78">
      <w:pPr>
        <w:pStyle w:val="4"/>
        <w:rPr>
          <w:rFonts w:ascii="Times New Roman" w:hAnsi="Times New Roman"/>
        </w:rPr>
      </w:pPr>
      <w:r w:rsidRPr="001C2D0C">
        <w:rPr>
          <w:rFonts w:ascii="Times New Roman" w:hAnsi="Times New Roman"/>
        </w:rPr>
        <w:t>另</w:t>
      </w:r>
      <w:r w:rsidR="0081485F" w:rsidRPr="001C2D0C">
        <w:rPr>
          <w:rFonts w:ascii="Times New Roman" w:hAnsi="Times New Roman"/>
        </w:rPr>
        <w:t>文化</w:t>
      </w:r>
      <w:r w:rsidRPr="001C2D0C">
        <w:rPr>
          <w:rFonts w:ascii="Times New Roman" w:hAnsi="Times New Roman"/>
        </w:rPr>
        <w:t>局為避免赤嵌樓原停車場工區之遺構處理耗時耽延校舍重建進度，於</w:t>
      </w:r>
      <w:r w:rsidRPr="001C2D0C">
        <w:rPr>
          <w:rFonts w:ascii="Times New Roman" w:hAnsi="Times New Roman"/>
          <w:u w:val="single"/>
        </w:rPr>
        <w:t>109</w:t>
      </w:r>
      <w:r w:rsidRPr="001C2D0C">
        <w:rPr>
          <w:rFonts w:ascii="Times New Roman" w:hAnsi="Times New Roman"/>
          <w:u w:val="single"/>
        </w:rPr>
        <w:t>年</w:t>
      </w:r>
      <w:r w:rsidRPr="001C2D0C">
        <w:rPr>
          <w:rFonts w:ascii="Times New Roman" w:hAnsi="Times New Roman"/>
          <w:u w:val="single"/>
        </w:rPr>
        <w:t>1</w:t>
      </w:r>
      <w:r w:rsidRPr="001C2D0C">
        <w:rPr>
          <w:rFonts w:ascii="Times New Roman" w:hAnsi="Times New Roman"/>
          <w:u w:val="single"/>
        </w:rPr>
        <w:t>月決議將「臺南市赤嵌文化園區改造工程</w:t>
      </w:r>
      <w:r w:rsidRPr="001C2D0C">
        <w:rPr>
          <w:rFonts w:ascii="Times New Roman" w:hAnsi="Times New Roman"/>
        </w:rPr>
        <w:t>」</w:t>
      </w:r>
      <w:r w:rsidRPr="001C2D0C">
        <w:rPr>
          <w:rFonts w:ascii="Times New Roman" w:hAnsi="Times New Roman"/>
          <w:u w:val="single"/>
        </w:rPr>
        <w:t>之工區一分為二</w:t>
      </w:r>
      <w:r w:rsidRPr="001C2D0C">
        <w:rPr>
          <w:rFonts w:ascii="Times New Roman" w:hAnsi="Times New Roman"/>
        </w:rPr>
        <w:t>，並以校舍工區優先完工為目標，同年</w:t>
      </w:r>
      <w:r w:rsidRPr="001C2D0C">
        <w:rPr>
          <w:rFonts w:ascii="Times New Roman" w:hAnsi="Times New Roman"/>
        </w:rPr>
        <w:t>7</w:t>
      </w:r>
      <w:r w:rsidRPr="001C2D0C">
        <w:rPr>
          <w:rFonts w:ascii="Times New Roman" w:hAnsi="Times New Roman"/>
        </w:rPr>
        <w:t>、</w:t>
      </w:r>
      <w:r w:rsidRPr="001C2D0C">
        <w:rPr>
          <w:rFonts w:ascii="Times New Roman" w:hAnsi="Times New Roman"/>
        </w:rPr>
        <w:t>9</w:t>
      </w:r>
      <w:r w:rsidRPr="001C2D0C">
        <w:rPr>
          <w:rFonts w:ascii="Times New Roman" w:hAnsi="Times New Roman"/>
        </w:rPr>
        <w:t>及</w:t>
      </w:r>
      <w:r w:rsidRPr="001C2D0C">
        <w:rPr>
          <w:rFonts w:ascii="Times New Roman" w:hAnsi="Times New Roman"/>
        </w:rPr>
        <w:t>10</w:t>
      </w:r>
      <w:r w:rsidRPr="001C2D0C">
        <w:rPr>
          <w:rFonts w:ascii="Times New Roman" w:hAnsi="Times New Roman"/>
        </w:rPr>
        <w:t>月分別與軸組事務所、偉基公司及誠蓄公司辦理契約變更，</w:t>
      </w:r>
      <w:r w:rsidRPr="001C2D0C">
        <w:rPr>
          <w:rFonts w:ascii="Times New Roman" w:hAnsi="Times New Roman"/>
          <w:u w:val="single"/>
        </w:rPr>
        <w:t>增加設計費、工程款</w:t>
      </w:r>
      <w:r w:rsidR="00A0084E" w:rsidRPr="001C2D0C">
        <w:rPr>
          <w:rFonts w:ascii="Times New Roman" w:hAnsi="Times New Roman"/>
          <w:u w:val="single"/>
        </w:rPr>
        <w:t>（</w:t>
      </w:r>
      <w:r w:rsidRPr="001C2D0C">
        <w:rPr>
          <w:rFonts w:ascii="Times New Roman" w:hAnsi="Times New Roman"/>
          <w:u w:val="single"/>
        </w:rPr>
        <w:t>第</w:t>
      </w:r>
      <w:r w:rsidRPr="001C2D0C">
        <w:rPr>
          <w:rFonts w:ascii="Times New Roman" w:hAnsi="Times New Roman"/>
          <w:u w:val="single"/>
        </w:rPr>
        <w:t>3</w:t>
      </w:r>
      <w:r w:rsidRPr="001C2D0C">
        <w:rPr>
          <w:rFonts w:ascii="Times New Roman" w:hAnsi="Times New Roman"/>
          <w:u w:val="single"/>
        </w:rPr>
        <w:t>次及第</w:t>
      </w:r>
      <w:r w:rsidRPr="001C2D0C">
        <w:rPr>
          <w:rFonts w:ascii="Times New Roman" w:hAnsi="Times New Roman"/>
          <w:u w:val="single"/>
        </w:rPr>
        <w:t>4</w:t>
      </w:r>
      <w:r w:rsidRPr="001C2D0C">
        <w:rPr>
          <w:rFonts w:ascii="Times New Roman" w:hAnsi="Times New Roman"/>
          <w:u w:val="single"/>
        </w:rPr>
        <w:t>次變更設計</w:t>
      </w:r>
      <w:r w:rsidR="00A0084E" w:rsidRPr="001C2D0C">
        <w:rPr>
          <w:rFonts w:ascii="Times New Roman" w:hAnsi="Times New Roman"/>
          <w:u w:val="single"/>
        </w:rPr>
        <w:t>）</w:t>
      </w:r>
      <w:r w:rsidRPr="001C2D0C">
        <w:rPr>
          <w:rFonts w:ascii="Times New Roman" w:hAnsi="Times New Roman"/>
          <w:u w:val="single"/>
        </w:rPr>
        <w:t>及專案管理服務費各</w:t>
      </w:r>
      <w:r w:rsidRPr="001C2D0C">
        <w:rPr>
          <w:rFonts w:ascii="Times New Roman" w:hAnsi="Times New Roman"/>
          <w:u w:val="single"/>
        </w:rPr>
        <w:t>1,005</w:t>
      </w:r>
      <w:r w:rsidRPr="001C2D0C">
        <w:rPr>
          <w:rFonts w:ascii="Times New Roman" w:hAnsi="Times New Roman"/>
          <w:u w:val="single"/>
        </w:rPr>
        <w:t>萬元、</w:t>
      </w:r>
      <w:r w:rsidRPr="001C2D0C">
        <w:rPr>
          <w:rFonts w:ascii="Times New Roman" w:hAnsi="Times New Roman"/>
          <w:u w:val="single"/>
        </w:rPr>
        <w:t>8,533</w:t>
      </w:r>
      <w:r w:rsidRPr="001C2D0C">
        <w:rPr>
          <w:rFonts w:ascii="Times New Roman" w:hAnsi="Times New Roman"/>
          <w:u w:val="single"/>
        </w:rPr>
        <w:t>萬餘元及</w:t>
      </w:r>
      <w:r w:rsidRPr="001C2D0C">
        <w:rPr>
          <w:rFonts w:ascii="Times New Roman" w:hAnsi="Times New Roman"/>
          <w:u w:val="single"/>
        </w:rPr>
        <w:t>147</w:t>
      </w:r>
      <w:r w:rsidRPr="001C2D0C">
        <w:rPr>
          <w:rFonts w:ascii="Times New Roman" w:hAnsi="Times New Roman"/>
          <w:u w:val="single"/>
        </w:rPr>
        <w:t>萬餘元，合計</w:t>
      </w:r>
      <w:r w:rsidRPr="001C2D0C">
        <w:rPr>
          <w:rFonts w:ascii="Times New Roman" w:hAnsi="Times New Roman"/>
          <w:u w:val="single"/>
        </w:rPr>
        <w:t>9,686</w:t>
      </w:r>
      <w:r w:rsidRPr="001C2D0C">
        <w:rPr>
          <w:rFonts w:ascii="Times New Roman" w:hAnsi="Times New Roman"/>
          <w:u w:val="single"/>
        </w:rPr>
        <w:t>萬餘元</w:t>
      </w:r>
      <w:r w:rsidRPr="001C2D0C">
        <w:rPr>
          <w:rFonts w:ascii="Times New Roman" w:hAnsi="Times New Roman"/>
        </w:rPr>
        <w:t>。</w:t>
      </w:r>
    </w:p>
    <w:p w:rsidR="00563E52" w:rsidRPr="001C2D0C" w:rsidRDefault="00323467" w:rsidP="000A4B73">
      <w:pPr>
        <w:pStyle w:val="4"/>
        <w:rPr>
          <w:rFonts w:ascii="Times New Roman" w:hAnsi="Times New Roman"/>
        </w:rPr>
      </w:pPr>
      <w:r w:rsidRPr="001C2D0C">
        <w:rPr>
          <w:rFonts w:ascii="Times New Roman" w:hAnsi="Times New Roman" w:hint="eastAsia"/>
        </w:rPr>
        <w:t>根據</w:t>
      </w:r>
      <w:r w:rsidRPr="001C2D0C">
        <w:rPr>
          <w:rFonts w:ascii="Times New Roman" w:hAnsi="Times New Roman" w:hint="eastAsia"/>
        </w:rPr>
        <w:t>1</w:t>
      </w:r>
      <w:r w:rsidRPr="001C2D0C">
        <w:rPr>
          <w:rFonts w:ascii="Times New Roman" w:hAnsi="Times New Roman"/>
        </w:rPr>
        <w:t>12</w:t>
      </w:r>
      <w:r w:rsidRPr="001C2D0C">
        <w:rPr>
          <w:rFonts w:ascii="Times New Roman" w:hAnsi="Times New Roman" w:hint="eastAsia"/>
        </w:rPr>
        <w:t>年</w:t>
      </w:r>
      <w:r w:rsidRPr="001C2D0C">
        <w:rPr>
          <w:rFonts w:ascii="Times New Roman" w:hAnsi="Times New Roman" w:hint="eastAsia"/>
        </w:rPr>
        <w:t>8</w:t>
      </w:r>
      <w:r w:rsidRPr="001C2D0C">
        <w:rPr>
          <w:rFonts w:ascii="Times New Roman" w:hAnsi="Times New Roman" w:hint="eastAsia"/>
        </w:rPr>
        <w:t>月</w:t>
      </w:r>
      <w:r w:rsidR="00866D27" w:rsidRPr="001C2D0C">
        <w:rPr>
          <w:rFonts w:ascii="Times New Roman" w:hAnsi="Times New Roman"/>
        </w:rPr>
        <w:t>《普羅民遮城基座本體與周遭遺構調查發見計畫案成果報告書》</w:t>
      </w:r>
      <w:r w:rsidRPr="001C2D0C">
        <w:rPr>
          <w:rFonts w:ascii="Times New Roman" w:hAnsi="Times New Roman" w:hint="eastAsia"/>
        </w:rPr>
        <w:t>載述</w:t>
      </w:r>
      <w:r w:rsidR="00F857D1" w:rsidRPr="001C2D0C">
        <w:rPr>
          <w:rFonts w:ascii="Times New Roman" w:hAnsi="Times New Roman" w:hint="eastAsia"/>
        </w:rPr>
        <w:t>：</w:t>
      </w:r>
    </w:p>
    <w:p w:rsidR="006B407E" w:rsidRPr="001C2D0C" w:rsidRDefault="006B407E" w:rsidP="006B407E">
      <w:pPr>
        <w:pStyle w:val="5"/>
      </w:pPr>
      <w:r w:rsidRPr="001C2D0C">
        <w:rPr>
          <w:u w:val="single"/>
        </w:rPr>
        <w:t>據歷史文獻記載臺灣縣署位於赤嵌樓東北方、坐東朝西。本次揭露成功國小操場西側約256平方米，發掘出一條主要南北走向遺構、四條對稱性東西走向遺構，判斷應為建築結構之牆基、部分似放腳結構，其中南北走向與東西走向交接處應為建築梁柱，經與</w:t>
      </w:r>
      <w:r w:rsidRPr="001C2D0C">
        <w:rPr>
          <w:rFonts w:hint="eastAsia"/>
          <w:u w:val="single"/>
        </w:rPr>
        <w:t>西元</w:t>
      </w:r>
      <w:r w:rsidRPr="001C2D0C">
        <w:rPr>
          <w:u w:val="single"/>
        </w:rPr>
        <w:t>1875年《臺灣府城街道圖》比對，此處應即為清代臺灣縣署位置</w:t>
      </w:r>
      <w:r w:rsidRPr="001C2D0C">
        <w:t>，再通過</w:t>
      </w:r>
      <w:r w:rsidRPr="001C2D0C">
        <w:rPr>
          <w:rFonts w:hint="eastAsia"/>
        </w:rPr>
        <w:t>西元</w:t>
      </w:r>
      <w:r w:rsidRPr="001C2D0C">
        <w:t>1913年《臺南市區改正圖》可略見建築結構輪廓，另根據清代文獻記載與其</w:t>
      </w:r>
      <w:r w:rsidRPr="001C2D0C">
        <w:lastRenderedPageBreak/>
        <w:t>中所附「縣署圖」可得知縣署內部空間配置，並可進一步推斷出縣署中軸線走向與位置</w:t>
      </w:r>
      <w:r w:rsidRPr="001C2D0C">
        <w:rPr>
          <w:rFonts w:hint="eastAsia"/>
        </w:rPr>
        <w:t>。</w:t>
      </w:r>
    </w:p>
    <w:p w:rsidR="00F857D1" w:rsidRPr="001C2D0C" w:rsidRDefault="00F857D1" w:rsidP="00563E52">
      <w:pPr>
        <w:pStyle w:val="5"/>
        <w:rPr>
          <w:rFonts w:ascii="Times New Roman" w:hAnsi="Times New Roman"/>
        </w:rPr>
      </w:pPr>
      <w:r w:rsidRPr="001C2D0C">
        <w:t>赤</w:t>
      </w:r>
      <w:r w:rsidR="00301A5F" w:rsidRPr="001C2D0C">
        <w:t>嵌</w:t>
      </w:r>
      <w:r w:rsidRPr="001C2D0C">
        <w:t>疑似考古遺址自</w:t>
      </w:r>
      <w:r w:rsidR="00FD5100" w:rsidRPr="001C2D0C">
        <w:rPr>
          <w:rFonts w:hint="eastAsia"/>
        </w:rPr>
        <w:t>1</w:t>
      </w:r>
      <w:r w:rsidR="00FD5100" w:rsidRPr="001C2D0C">
        <w:t>04</w:t>
      </w:r>
      <w:r w:rsidRPr="001C2D0C">
        <w:t>年始，陸續做過多次調查、發掘研究，其中分別於</w:t>
      </w:r>
      <w:r w:rsidR="00FD5100" w:rsidRPr="001C2D0C">
        <w:t>104</w:t>
      </w:r>
      <w:r w:rsidR="00AA6060" w:rsidRPr="001C2D0C">
        <w:rPr>
          <w:rFonts w:hint="eastAsia"/>
        </w:rPr>
        <w:t>年</w:t>
      </w:r>
      <w:r w:rsidRPr="001C2D0C">
        <w:t>、</w:t>
      </w:r>
      <w:r w:rsidR="00FD5100" w:rsidRPr="001C2D0C">
        <w:t>108</w:t>
      </w:r>
      <w:r w:rsidR="00AA6060" w:rsidRPr="001C2D0C">
        <w:rPr>
          <w:rFonts w:hint="eastAsia"/>
        </w:rPr>
        <w:t>年</w:t>
      </w:r>
      <w:r w:rsidRPr="001C2D0C">
        <w:t>、</w:t>
      </w:r>
      <w:r w:rsidR="00FD5100" w:rsidRPr="001C2D0C">
        <w:t>110</w:t>
      </w:r>
      <w:r w:rsidRPr="001C2D0C">
        <w:t>年出土疑似清代遺構，然</w:t>
      </w:r>
      <w:r w:rsidR="00FD5100" w:rsidRPr="001C2D0C">
        <w:t>108</w:t>
      </w:r>
      <w:r w:rsidR="006B407E" w:rsidRPr="001C2D0C">
        <w:rPr>
          <w:rFonts w:hint="eastAsia"/>
        </w:rPr>
        <w:t>年</w:t>
      </w:r>
      <w:r w:rsidRPr="001C2D0C">
        <w:t>與</w:t>
      </w:r>
      <w:r w:rsidR="00FD5100" w:rsidRPr="001C2D0C">
        <w:t>110</w:t>
      </w:r>
      <w:r w:rsidRPr="001C2D0C">
        <w:t>年之遺構尚未進行詳細</w:t>
      </w:r>
      <w:r w:rsidRPr="001C2D0C">
        <w:rPr>
          <w:rFonts w:ascii="Times New Roman" w:hAnsi="Times New Roman"/>
        </w:rPr>
        <w:t>分析</w:t>
      </w:r>
      <w:r w:rsidRPr="001C2D0C">
        <w:t>，故初步根據歷史圖資、黃恩宇復原縣署平面圖，與所出土之結構進行套疊推測</w:t>
      </w:r>
      <w:r w:rsidR="00F9682C" w:rsidRPr="001C2D0C">
        <w:t>歷年出土疑似臺灣縣署遺構</w:t>
      </w:r>
      <w:r w:rsidR="00F9682C" w:rsidRPr="001C2D0C">
        <w:rPr>
          <w:rFonts w:hint="eastAsia"/>
        </w:rPr>
        <w:t>為</w:t>
      </w:r>
      <w:r w:rsidR="00F9682C" w:rsidRPr="001C2D0C">
        <w:t>下</w:t>
      </w:r>
      <w:r w:rsidR="00F9682C" w:rsidRPr="001C2D0C">
        <w:rPr>
          <w:rFonts w:hint="eastAsia"/>
        </w:rPr>
        <w:t>圖</w:t>
      </w:r>
      <w:r w:rsidR="00F9682C" w:rsidRPr="001C2D0C">
        <w:t>之情況</w:t>
      </w:r>
      <w:r w:rsidR="00FD5100" w:rsidRPr="001C2D0C">
        <w:rPr>
          <w:rFonts w:hint="eastAsia"/>
        </w:rPr>
        <w:t>。</w:t>
      </w:r>
    </w:p>
    <w:p w:rsidR="00F857D1" w:rsidRPr="001C2D0C" w:rsidRDefault="00FD5100" w:rsidP="00FD5100">
      <w:pPr>
        <w:rPr>
          <w:highlight w:val="green"/>
        </w:rPr>
      </w:pPr>
      <w:r w:rsidRPr="001C2D0C">
        <w:rPr>
          <w:noProof/>
        </w:rPr>
        <w:drawing>
          <wp:inline distT="0" distB="0" distL="0" distR="0" wp14:anchorId="2B80615F" wp14:editId="4B7D3241">
            <wp:extent cx="5615887" cy="4926169"/>
            <wp:effectExtent l="0" t="0" r="4445" b="825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7908" cy="4936714"/>
                    </a:xfrm>
                    <a:prstGeom prst="rect">
                      <a:avLst/>
                    </a:prstGeom>
                  </pic:spPr>
                </pic:pic>
              </a:graphicData>
            </a:graphic>
          </wp:inline>
        </w:drawing>
      </w:r>
    </w:p>
    <w:p w:rsidR="00EB4701" w:rsidRPr="001C2D0C" w:rsidRDefault="00EB4701" w:rsidP="00EB4701">
      <w:pPr>
        <w:snapToGrid w:val="0"/>
        <w:spacing w:line="300" w:lineRule="exact"/>
        <w:ind w:left="1301" w:hangingChars="500" w:hanging="1301"/>
        <w:rPr>
          <w:rFonts w:ascii="Times New Roman"/>
          <w:sz w:val="24"/>
          <w:szCs w:val="24"/>
        </w:rPr>
      </w:pPr>
      <w:r w:rsidRPr="001C2D0C">
        <w:rPr>
          <w:rFonts w:ascii="Times New Roman"/>
          <w:sz w:val="24"/>
          <w:szCs w:val="24"/>
        </w:rPr>
        <w:t>資料來源：陳維鈞</w:t>
      </w:r>
      <w:r w:rsidRPr="001C2D0C">
        <w:rPr>
          <w:rFonts w:ascii="Times New Roman" w:hint="eastAsia"/>
          <w:sz w:val="24"/>
          <w:szCs w:val="24"/>
        </w:rPr>
        <w:t>等人</w:t>
      </w:r>
      <w:r w:rsidRPr="001C2D0C">
        <w:rPr>
          <w:rFonts w:ascii="Times New Roman"/>
          <w:sz w:val="24"/>
          <w:szCs w:val="24"/>
        </w:rPr>
        <w:t>(112</w:t>
      </w:r>
      <w:r w:rsidRPr="001C2D0C">
        <w:rPr>
          <w:rFonts w:ascii="Times New Roman"/>
          <w:sz w:val="24"/>
          <w:szCs w:val="24"/>
        </w:rPr>
        <w:t>年</w:t>
      </w:r>
      <w:r w:rsidRPr="001C2D0C">
        <w:rPr>
          <w:rFonts w:ascii="Times New Roman"/>
          <w:sz w:val="24"/>
          <w:szCs w:val="24"/>
        </w:rPr>
        <w:t>)</w:t>
      </w:r>
      <w:r w:rsidRPr="001C2D0C">
        <w:rPr>
          <w:rFonts w:ascii="Times New Roman"/>
          <w:sz w:val="24"/>
          <w:szCs w:val="24"/>
        </w:rPr>
        <w:t>，《普羅民遮城基座本體與周遭遺構調查發見計畫案成果報告書》，文資處。</w:t>
      </w:r>
    </w:p>
    <w:p w:rsidR="00A949E1" w:rsidRPr="001C2D0C" w:rsidRDefault="00A949E1" w:rsidP="00272E7C">
      <w:pPr>
        <w:pStyle w:val="a1"/>
        <w:spacing w:beforeLines="50" w:before="228"/>
        <w:ind w:left="482" w:hanging="482"/>
      </w:pPr>
      <w:r w:rsidRPr="001C2D0C">
        <w:t>歷年出土疑似臺灣縣署遺構</w:t>
      </w:r>
    </w:p>
    <w:p w:rsidR="00073CB5" w:rsidRPr="001C2D0C" w:rsidRDefault="0099317D" w:rsidP="000A4B73">
      <w:pPr>
        <w:pStyle w:val="3"/>
        <w:rPr>
          <w:rFonts w:ascii="Times New Roman" w:hAnsi="Times New Roman"/>
        </w:rPr>
      </w:pPr>
      <w:r w:rsidRPr="001C2D0C">
        <w:rPr>
          <w:rFonts w:ascii="Times New Roman" w:hAnsi="Times New Roman"/>
        </w:rPr>
        <w:lastRenderedPageBreak/>
        <w:t>綜上，文化局辦理赤嵌園區改造計畫，於先期作業階段</w:t>
      </w:r>
      <w:r w:rsidR="0063781D" w:rsidRPr="001C2D0C">
        <w:t>透過歷史圖資套疊</w:t>
      </w:r>
      <w:r w:rsidRPr="001C2D0C">
        <w:rPr>
          <w:rFonts w:ascii="Times New Roman" w:hAnsi="Times New Roman"/>
        </w:rPr>
        <w:t>已知用地涉有疑似清代臺灣縣署等地下遺構，卻未詳加評估與通盤考量其對整體計畫之可行性及興建規模範圍之影響；復</w:t>
      </w:r>
      <w:r w:rsidR="0063781D" w:rsidRPr="001C2D0C">
        <w:rPr>
          <w:rFonts w:ascii="Times New Roman" w:hAnsi="Times New Roman" w:hint="eastAsia"/>
        </w:rPr>
        <w:t>未</w:t>
      </w:r>
      <w:r w:rsidR="0063781D" w:rsidRPr="001C2D0C">
        <w:rPr>
          <w:rFonts w:ascii="Times New Roman" w:hAnsi="Times New Roman"/>
        </w:rPr>
        <w:t>採納</w:t>
      </w:r>
      <w:r w:rsidR="0063781D" w:rsidRPr="001C2D0C">
        <w:rPr>
          <w:rFonts w:ascii="Times New Roman" w:hAnsi="Times New Roman" w:hint="eastAsia"/>
        </w:rPr>
        <w:t>臺南市建築師公會</w:t>
      </w:r>
      <w:r w:rsidR="0063781D" w:rsidRPr="001C2D0C">
        <w:rPr>
          <w:rFonts w:ascii="Times New Roman" w:hAnsi="Times New Roman" w:hint="eastAsia"/>
        </w:rPr>
        <w:t>1</w:t>
      </w:r>
      <w:r w:rsidR="0063781D" w:rsidRPr="001C2D0C">
        <w:rPr>
          <w:rFonts w:ascii="Times New Roman" w:hAnsi="Times New Roman"/>
        </w:rPr>
        <w:t>05</w:t>
      </w:r>
      <w:r w:rsidR="0063781D" w:rsidRPr="001C2D0C">
        <w:rPr>
          <w:rFonts w:ascii="Times New Roman" w:hAnsi="Times New Roman" w:hint="eastAsia"/>
        </w:rPr>
        <w:t>年</w:t>
      </w:r>
      <w:r w:rsidR="0063781D" w:rsidRPr="001C2D0C">
        <w:rPr>
          <w:rFonts w:ascii="Times New Roman" w:hAnsi="Times New Roman" w:hint="eastAsia"/>
        </w:rPr>
        <w:t>1</w:t>
      </w:r>
      <w:r w:rsidR="0063781D" w:rsidRPr="001C2D0C">
        <w:rPr>
          <w:rFonts w:ascii="Times New Roman" w:hAnsi="Times New Roman"/>
        </w:rPr>
        <w:t>0</w:t>
      </w:r>
      <w:r w:rsidR="0063781D" w:rsidRPr="001C2D0C">
        <w:rPr>
          <w:rFonts w:ascii="Times New Roman" w:hAnsi="Times New Roman" w:hint="eastAsia"/>
        </w:rPr>
        <w:t>月</w:t>
      </w:r>
      <w:r w:rsidR="0063781D" w:rsidRPr="001C2D0C">
        <w:rPr>
          <w:rFonts w:ascii="Times New Roman" w:hAnsi="Times New Roman" w:hint="eastAsia"/>
        </w:rPr>
        <w:t>2</w:t>
      </w:r>
      <w:r w:rsidR="0063781D" w:rsidRPr="001C2D0C">
        <w:rPr>
          <w:rFonts w:ascii="Times New Roman" w:hAnsi="Times New Roman"/>
        </w:rPr>
        <w:t>0</w:t>
      </w:r>
      <w:r w:rsidR="0063781D" w:rsidRPr="001C2D0C">
        <w:rPr>
          <w:rFonts w:ascii="Times New Roman" w:hAnsi="Times New Roman" w:hint="eastAsia"/>
        </w:rPr>
        <w:t>日</w:t>
      </w:r>
      <w:r w:rsidR="0063781D" w:rsidRPr="001C2D0C">
        <w:rPr>
          <w:rFonts w:ascii="Times New Roman" w:hAnsi="Times New Roman"/>
        </w:rPr>
        <w:t>建議先試掘開挖確認遺構位置及最適宜之處置方式後，再進行實質設計</w:t>
      </w:r>
      <w:r w:rsidR="0063781D" w:rsidRPr="001C2D0C">
        <w:rPr>
          <w:rFonts w:ascii="Times New Roman" w:hAnsi="Times New Roman" w:hint="eastAsia"/>
        </w:rPr>
        <w:t>；亦</w:t>
      </w:r>
      <w:r w:rsidRPr="001C2D0C">
        <w:rPr>
          <w:rFonts w:ascii="Times New Roman" w:hAnsi="Times New Roman"/>
        </w:rPr>
        <w:t>未採納中央研究院於</w:t>
      </w:r>
      <w:r w:rsidRPr="001C2D0C">
        <w:rPr>
          <w:rFonts w:ascii="Times New Roman" w:hAnsi="Times New Roman"/>
        </w:rPr>
        <w:t>106</w:t>
      </w:r>
      <w:r w:rsidRPr="001C2D0C">
        <w:rPr>
          <w:rFonts w:ascii="Times New Roman" w:hAnsi="Times New Roman"/>
        </w:rPr>
        <w:t>年</w:t>
      </w:r>
      <w:r w:rsidRPr="001C2D0C">
        <w:rPr>
          <w:rFonts w:ascii="Times New Roman" w:hAnsi="Times New Roman"/>
        </w:rPr>
        <w:t>8</w:t>
      </w:r>
      <w:r w:rsidRPr="001C2D0C">
        <w:rPr>
          <w:rFonts w:ascii="Times New Roman" w:hAnsi="Times New Roman"/>
        </w:rPr>
        <w:t>月</w:t>
      </w:r>
      <w:r w:rsidRPr="001C2D0C">
        <w:rPr>
          <w:rFonts w:ascii="Times New Roman" w:hAnsi="Times New Roman"/>
        </w:rPr>
        <w:t>31</w:t>
      </w:r>
      <w:r w:rsidRPr="001C2D0C">
        <w:rPr>
          <w:rFonts w:ascii="Times New Roman" w:hAnsi="Times New Roman"/>
        </w:rPr>
        <w:t>日提出「原荷治普羅民遮城東北稜堡遺構試掘計畫」成果報告書之建議，於「臺南市赤嵌文化園區改造工程」設計階段補充停車場區域之遺構調查或探勘試掘；</w:t>
      </w:r>
      <w:r w:rsidR="0063781D" w:rsidRPr="001C2D0C">
        <w:rPr>
          <w:rFonts w:ascii="Times New Roman" w:hAnsi="Times New Roman" w:hint="eastAsia"/>
        </w:rPr>
        <w:t>以及</w:t>
      </w:r>
      <w:r w:rsidRPr="001C2D0C">
        <w:rPr>
          <w:rFonts w:ascii="Times New Roman" w:hAnsi="Times New Roman"/>
        </w:rPr>
        <w:t>未參照文化部</w:t>
      </w:r>
      <w:r w:rsidRPr="001C2D0C">
        <w:rPr>
          <w:rFonts w:ascii="Times New Roman" w:hAnsi="Times New Roman"/>
        </w:rPr>
        <w:t>106</w:t>
      </w:r>
      <w:r w:rsidRPr="001C2D0C">
        <w:rPr>
          <w:rFonts w:ascii="Times New Roman" w:hAnsi="Times New Roman"/>
        </w:rPr>
        <w:t>年</w:t>
      </w:r>
      <w:r w:rsidRPr="001C2D0C">
        <w:rPr>
          <w:rFonts w:ascii="Times New Roman" w:hAnsi="Times New Roman"/>
        </w:rPr>
        <w:t>10</w:t>
      </w:r>
      <w:r w:rsidRPr="001C2D0C">
        <w:rPr>
          <w:rFonts w:ascii="Times New Roman" w:hAnsi="Times New Roman"/>
        </w:rPr>
        <w:t>月</w:t>
      </w:r>
      <w:r w:rsidRPr="001C2D0C">
        <w:rPr>
          <w:rFonts w:ascii="Times New Roman" w:hAnsi="Times New Roman"/>
        </w:rPr>
        <w:t>27</w:t>
      </w:r>
      <w:r w:rsidRPr="001C2D0C">
        <w:rPr>
          <w:rFonts w:ascii="Times New Roman" w:hAnsi="Times New Roman"/>
        </w:rPr>
        <w:t>日「第</w:t>
      </w:r>
      <w:r w:rsidR="00933F44" w:rsidRPr="001C2D0C">
        <w:rPr>
          <w:rFonts w:ascii="Times New Roman" w:hAnsi="Times New Roman"/>
        </w:rPr>
        <w:t>六</w:t>
      </w:r>
      <w:r w:rsidRPr="001C2D0C">
        <w:rPr>
          <w:rFonts w:ascii="Times New Roman" w:hAnsi="Times New Roman"/>
        </w:rPr>
        <w:t>屆古蹟歷史建築審議會」審議委員所提應注意工區下方是否有遺構等預警意見，即辦理「臺南市赤嵌文化園區改造工程」發包作業，</w:t>
      </w:r>
      <w:r w:rsidRPr="001C2D0C">
        <w:rPr>
          <w:rFonts w:ascii="Times New Roman" w:hAnsi="Times New Roman"/>
          <w:b/>
        </w:rPr>
        <w:t>致工程</w:t>
      </w:r>
      <w:r w:rsidRPr="001C2D0C">
        <w:rPr>
          <w:rFonts w:ascii="Times New Roman" w:hAnsi="Times New Roman"/>
          <w:b/>
        </w:rPr>
        <w:t>107</w:t>
      </w:r>
      <w:r w:rsidRPr="001C2D0C">
        <w:rPr>
          <w:rFonts w:ascii="Times New Roman" w:hAnsi="Times New Roman"/>
          <w:b/>
        </w:rPr>
        <w:t>年</w:t>
      </w:r>
      <w:r w:rsidRPr="001C2D0C">
        <w:rPr>
          <w:rFonts w:ascii="Times New Roman" w:hAnsi="Times New Roman"/>
          <w:b/>
        </w:rPr>
        <w:t>11</w:t>
      </w:r>
      <w:r w:rsidRPr="001C2D0C">
        <w:rPr>
          <w:rFonts w:ascii="Times New Roman" w:hAnsi="Times New Roman"/>
          <w:b/>
        </w:rPr>
        <w:t>月</w:t>
      </w:r>
      <w:r w:rsidRPr="001C2D0C">
        <w:rPr>
          <w:rFonts w:ascii="Times New Roman" w:hAnsi="Times New Roman"/>
          <w:b/>
        </w:rPr>
        <w:t>20</w:t>
      </w:r>
      <w:r w:rsidRPr="001C2D0C">
        <w:rPr>
          <w:rFonts w:ascii="Times New Roman" w:hAnsi="Times New Roman"/>
          <w:b/>
        </w:rPr>
        <w:t>日開工後，自</w:t>
      </w:r>
      <w:r w:rsidRPr="001C2D0C">
        <w:rPr>
          <w:rFonts w:ascii="Times New Roman" w:hAnsi="Times New Roman"/>
          <w:b/>
        </w:rPr>
        <w:t>107</w:t>
      </w:r>
      <w:r w:rsidRPr="001C2D0C">
        <w:rPr>
          <w:rFonts w:ascii="Times New Roman" w:hAnsi="Times New Roman"/>
          <w:b/>
        </w:rPr>
        <w:t>年</w:t>
      </w:r>
      <w:r w:rsidRPr="001C2D0C">
        <w:rPr>
          <w:rFonts w:ascii="Times New Roman" w:hAnsi="Times New Roman"/>
          <w:b/>
        </w:rPr>
        <w:t>12</w:t>
      </w:r>
      <w:r w:rsidRPr="001C2D0C">
        <w:rPr>
          <w:rFonts w:ascii="Times New Roman" w:hAnsi="Times New Roman"/>
          <w:b/>
        </w:rPr>
        <w:t>月</w:t>
      </w:r>
      <w:r w:rsidRPr="001C2D0C">
        <w:rPr>
          <w:rFonts w:ascii="Times New Roman" w:hAnsi="Times New Roman"/>
          <w:b/>
        </w:rPr>
        <w:t>26</w:t>
      </w:r>
      <w:r w:rsidRPr="001C2D0C">
        <w:rPr>
          <w:rFonts w:ascii="Times New Roman" w:hAnsi="Times New Roman"/>
          <w:b/>
        </w:rPr>
        <w:t>日即於工區場址陸續發現地下遺構，迄至</w:t>
      </w:r>
      <w:r w:rsidRPr="001C2D0C">
        <w:rPr>
          <w:rFonts w:ascii="Times New Roman" w:hAnsi="Times New Roman"/>
          <w:b/>
        </w:rPr>
        <w:t>111</w:t>
      </w:r>
      <w:r w:rsidRPr="001C2D0C">
        <w:rPr>
          <w:rFonts w:ascii="Times New Roman" w:hAnsi="Times New Roman"/>
          <w:b/>
        </w:rPr>
        <w:t>年</w:t>
      </w:r>
      <w:r w:rsidRPr="001C2D0C">
        <w:rPr>
          <w:rFonts w:ascii="Times New Roman" w:hAnsi="Times New Roman"/>
          <w:b/>
        </w:rPr>
        <w:t>5</w:t>
      </w:r>
      <w:r w:rsidRPr="001C2D0C">
        <w:rPr>
          <w:rFonts w:ascii="Times New Roman" w:hAnsi="Times New Roman"/>
          <w:b/>
        </w:rPr>
        <w:t>月</w:t>
      </w:r>
      <w:r w:rsidRPr="001C2D0C">
        <w:rPr>
          <w:rFonts w:ascii="Times New Roman" w:hAnsi="Times New Roman"/>
          <w:b/>
        </w:rPr>
        <w:t>12</w:t>
      </w:r>
      <w:r w:rsidRPr="001C2D0C">
        <w:rPr>
          <w:rFonts w:ascii="Times New Roman" w:hAnsi="Times New Roman"/>
          <w:b/>
        </w:rPr>
        <w:t>日始完成遺構移置作業，延宕工期達</w:t>
      </w:r>
      <w:r w:rsidRPr="001C2D0C">
        <w:rPr>
          <w:rFonts w:ascii="Times New Roman" w:hAnsi="Times New Roman"/>
          <w:b/>
        </w:rPr>
        <w:t>658</w:t>
      </w:r>
      <w:r w:rsidRPr="001C2D0C">
        <w:rPr>
          <w:rFonts w:ascii="Times New Roman" w:hAnsi="Times New Roman"/>
          <w:b/>
        </w:rPr>
        <w:t>日</w:t>
      </w:r>
      <w:r w:rsidR="002B5D88" w:rsidRPr="001C2D0C">
        <w:rPr>
          <w:rFonts w:ascii="Times New Roman" w:hAnsi="Times New Roman"/>
        </w:rPr>
        <w:t>；</w:t>
      </w:r>
      <w:r w:rsidR="00A11A7E" w:rsidRPr="001C2D0C">
        <w:rPr>
          <w:rFonts w:ascii="Times New Roman" w:hAnsi="Times New Roman"/>
        </w:rPr>
        <w:t>又未與設計單位取得赤嵌樓原停車場工區辦理變更設計共識，致須重新招標，使該工區之工程設計再延宕逾</w:t>
      </w:r>
      <w:r w:rsidR="00A11A7E" w:rsidRPr="001C2D0C">
        <w:rPr>
          <w:rFonts w:ascii="Times New Roman" w:hAnsi="Times New Roman"/>
        </w:rPr>
        <w:t>10</w:t>
      </w:r>
      <w:r w:rsidR="00A11A7E" w:rsidRPr="001C2D0C">
        <w:rPr>
          <w:rFonts w:ascii="Times New Roman" w:hAnsi="Times New Roman"/>
        </w:rPr>
        <w:t>個月，並遭文化部取消旅客服務中心工程補助款</w:t>
      </w:r>
      <w:r w:rsidR="00A11A7E" w:rsidRPr="001C2D0C">
        <w:rPr>
          <w:rFonts w:ascii="Times New Roman" w:hAnsi="Times New Roman"/>
        </w:rPr>
        <w:t>3,318</w:t>
      </w:r>
      <w:r w:rsidR="00A11A7E" w:rsidRPr="001C2D0C">
        <w:rPr>
          <w:rFonts w:ascii="Times New Roman" w:hAnsi="Times New Roman"/>
        </w:rPr>
        <w:t>萬元；</w:t>
      </w:r>
      <w:r w:rsidR="002B5D88" w:rsidRPr="001C2D0C">
        <w:rPr>
          <w:rFonts w:ascii="Times New Roman" w:hAnsi="Times New Roman"/>
        </w:rPr>
        <w:t>且工程歷經多次變更設計，</w:t>
      </w:r>
      <w:r w:rsidR="002B5D88" w:rsidRPr="001C2D0C">
        <w:rPr>
          <w:rFonts w:ascii="Times New Roman" w:hAnsi="Times New Roman"/>
          <w:b/>
        </w:rPr>
        <w:t>增加設計費、工程款及專案管理服務費達</w:t>
      </w:r>
      <w:r w:rsidR="002B5D88" w:rsidRPr="001C2D0C">
        <w:rPr>
          <w:rFonts w:ascii="Times New Roman" w:hAnsi="Times New Roman"/>
          <w:b/>
        </w:rPr>
        <w:t>9,686</w:t>
      </w:r>
      <w:r w:rsidR="002B5D88" w:rsidRPr="001C2D0C">
        <w:rPr>
          <w:rFonts w:ascii="Times New Roman" w:hAnsi="Times New Roman"/>
          <w:b/>
        </w:rPr>
        <w:t>萬餘元</w:t>
      </w:r>
      <w:r w:rsidR="002B5D88" w:rsidRPr="001C2D0C">
        <w:rPr>
          <w:rFonts w:ascii="Times New Roman" w:hAnsi="Times New Roman"/>
        </w:rPr>
        <w:t>，耗費鉅額經費興建之地下停車場迄未完工，核有嚴重違失</w:t>
      </w:r>
      <w:r w:rsidRPr="001C2D0C">
        <w:rPr>
          <w:rFonts w:ascii="Times New Roman" w:hAnsi="Times New Roman"/>
        </w:rPr>
        <w:t>。</w:t>
      </w:r>
    </w:p>
    <w:p w:rsidR="002B5D88" w:rsidRPr="001C2D0C" w:rsidRDefault="001F478C" w:rsidP="002B5D88">
      <w:pPr>
        <w:pStyle w:val="2"/>
        <w:rPr>
          <w:rFonts w:ascii="Times New Roman" w:hAnsi="Times New Roman"/>
          <w:b/>
        </w:rPr>
      </w:pPr>
      <w:proofErr w:type="gramStart"/>
      <w:r w:rsidRPr="001C2D0C">
        <w:rPr>
          <w:rFonts w:ascii="Times New Roman" w:hAnsi="Times New Roman"/>
          <w:b/>
        </w:rPr>
        <w:t>臺</w:t>
      </w:r>
      <w:proofErr w:type="gramEnd"/>
      <w:r w:rsidRPr="001C2D0C">
        <w:rPr>
          <w:rFonts w:ascii="Times New Roman" w:hAnsi="Times New Roman"/>
          <w:b/>
        </w:rPr>
        <w:t>南市政府</w:t>
      </w:r>
      <w:r w:rsidRPr="001C2D0C">
        <w:rPr>
          <w:rFonts w:ascii="Times New Roman" w:hAnsi="Times New Roman"/>
          <w:b/>
        </w:rPr>
        <w:t>104</w:t>
      </w:r>
      <w:r w:rsidRPr="001C2D0C">
        <w:rPr>
          <w:rFonts w:ascii="Times New Roman" w:hAnsi="Times New Roman"/>
          <w:b/>
        </w:rPr>
        <w:t>年將赤嵌文化園區列為</w:t>
      </w:r>
      <w:r w:rsidR="007677CD" w:rsidRPr="001C2D0C">
        <w:rPr>
          <w:rFonts w:ascii="Times New Roman" w:hAnsi="Times New Roman"/>
          <w:b/>
        </w:rPr>
        <w:t>該</w:t>
      </w:r>
      <w:r w:rsidRPr="001C2D0C">
        <w:rPr>
          <w:rFonts w:ascii="Times New Roman" w:hAnsi="Times New Roman"/>
          <w:b/>
        </w:rPr>
        <w:t>府旗艦計畫五大園區之一，編列</w:t>
      </w:r>
      <w:r w:rsidRPr="001C2D0C">
        <w:rPr>
          <w:rFonts w:ascii="Times New Roman" w:hAnsi="Times New Roman"/>
          <w:b/>
        </w:rPr>
        <w:t>14</w:t>
      </w:r>
      <w:r w:rsidRPr="001C2D0C">
        <w:rPr>
          <w:rFonts w:ascii="Times New Roman" w:hAnsi="Times New Roman"/>
          <w:b/>
        </w:rPr>
        <w:t>億</w:t>
      </w:r>
      <w:r w:rsidRPr="001C2D0C">
        <w:rPr>
          <w:rFonts w:ascii="Times New Roman" w:hAnsi="Times New Roman"/>
          <w:b/>
        </w:rPr>
        <w:t>1,750</w:t>
      </w:r>
      <w:r w:rsidRPr="001C2D0C">
        <w:rPr>
          <w:rFonts w:ascii="Times New Roman" w:hAnsi="Times New Roman"/>
          <w:b/>
        </w:rPr>
        <w:t>萬元辦理赤嵌園區改造計畫，企圖再現赤嵌「署」光</w:t>
      </w:r>
      <w:r w:rsidR="00CC4129" w:rsidRPr="001C2D0C">
        <w:rPr>
          <w:rFonts w:ascii="Times New Roman" w:hAnsi="Times New Roman" w:hint="eastAsia"/>
          <w:b/>
        </w:rPr>
        <w:t>，立意良善</w:t>
      </w:r>
      <w:r w:rsidR="00B7086A" w:rsidRPr="001C2D0C">
        <w:rPr>
          <w:rFonts w:ascii="Times New Roman" w:hAnsi="Times New Roman" w:hint="eastAsia"/>
          <w:b/>
        </w:rPr>
        <w:t>，</w:t>
      </w:r>
      <w:r w:rsidRPr="001C2D0C">
        <w:rPr>
          <w:rFonts w:ascii="Times New Roman" w:hAnsi="Times New Roman"/>
          <w:b/>
        </w:rPr>
        <w:t>卻</w:t>
      </w:r>
      <w:r w:rsidR="007B2A55" w:rsidRPr="001C2D0C">
        <w:rPr>
          <w:rFonts w:ascii="Times New Roman" w:hAnsi="Times New Roman"/>
          <w:b/>
        </w:rPr>
        <w:t>事前</w:t>
      </w:r>
      <w:r w:rsidR="007B2A55" w:rsidRPr="001C2D0C">
        <w:rPr>
          <w:rFonts w:ascii="Times New Roman" w:hAnsi="Times New Roman" w:hint="eastAsia"/>
          <w:b/>
        </w:rPr>
        <w:t>未調查</w:t>
      </w:r>
      <w:r w:rsidR="007B2A55" w:rsidRPr="001C2D0C">
        <w:rPr>
          <w:rFonts w:ascii="Times New Roman" w:hAnsi="Times New Roman"/>
          <w:b/>
        </w:rPr>
        <w:t>釐清</w:t>
      </w:r>
      <w:r w:rsidRPr="001C2D0C">
        <w:rPr>
          <w:rFonts w:ascii="Times New Roman" w:hAnsi="Times New Roman"/>
          <w:b/>
        </w:rPr>
        <w:t>工程</w:t>
      </w:r>
      <w:proofErr w:type="gramStart"/>
      <w:r w:rsidR="007B2A55" w:rsidRPr="001C2D0C">
        <w:rPr>
          <w:rFonts w:ascii="Times New Roman" w:hAnsi="Times New Roman"/>
          <w:b/>
        </w:rPr>
        <w:t>基地</w:t>
      </w:r>
      <w:r w:rsidR="007B2A55" w:rsidRPr="001C2D0C">
        <w:rPr>
          <w:rFonts w:ascii="Times New Roman" w:hAnsi="Times New Roman" w:hint="eastAsia"/>
          <w:b/>
        </w:rPr>
        <w:t>內</w:t>
      </w:r>
      <w:r w:rsidR="007B2A55" w:rsidRPr="001C2D0C">
        <w:rPr>
          <w:rFonts w:ascii="Times New Roman" w:hAnsi="Times New Roman"/>
          <w:b/>
        </w:rPr>
        <w:t>遺</w:t>
      </w:r>
      <w:proofErr w:type="gramEnd"/>
      <w:r w:rsidR="007B2A55" w:rsidRPr="001C2D0C">
        <w:rPr>
          <w:rFonts w:ascii="Times New Roman" w:hAnsi="Times New Roman"/>
          <w:b/>
        </w:rPr>
        <w:t>構可能範圍、形制與構造樣式等，</w:t>
      </w:r>
      <w:r w:rsidRPr="001C2D0C">
        <w:rPr>
          <w:rFonts w:ascii="Times New Roman" w:hAnsi="Times New Roman"/>
          <w:b/>
        </w:rPr>
        <w:t>一動工就</w:t>
      </w:r>
      <w:proofErr w:type="gramStart"/>
      <w:r w:rsidRPr="001C2D0C">
        <w:rPr>
          <w:rFonts w:ascii="Times New Roman" w:hAnsi="Times New Roman"/>
          <w:b/>
        </w:rPr>
        <w:t>挖掘到遺</w:t>
      </w:r>
      <w:proofErr w:type="gramEnd"/>
      <w:r w:rsidRPr="001C2D0C">
        <w:rPr>
          <w:rFonts w:ascii="Times New Roman" w:hAnsi="Times New Roman"/>
          <w:b/>
        </w:rPr>
        <w:t>構，多次停工復工，最後決議</w:t>
      </w:r>
      <w:proofErr w:type="gramStart"/>
      <w:r w:rsidRPr="001C2D0C">
        <w:rPr>
          <w:rFonts w:ascii="Times New Roman" w:hAnsi="Times New Roman"/>
          <w:b/>
        </w:rPr>
        <w:t>回填遺</w:t>
      </w:r>
      <w:proofErr w:type="gramEnd"/>
      <w:r w:rsidRPr="001C2D0C">
        <w:rPr>
          <w:rFonts w:ascii="Times New Roman" w:hAnsi="Times New Roman"/>
          <w:b/>
        </w:rPr>
        <w:t>構，並放棄興建地下博物館；不僅</w:t>
      </w:r>
      <w:r w:rsidR="002B5D88" w:rsidRPr="001C2D0C">
        <w:rPr>
          <w:rFonts w:ascii="Times New Roman" w:hAnsi="Times New Roman"/>
          <w:b/>
        </w:rPr>
        <w:t>虛耗第三期工程基本設計費</w:t>
      </w:r>
      <w:r w:rsidR="002B5D88" w:rsidRPr="001C2D0C">
        <w:rPr>
          <w:rFonts w:ascii="Times New Roman" w:hAnsi="Times New Roman"/>
          <w:b/>
        </w:rPr>
        <w:t>281</w:t>
      </w:r>
      <w:r w:rsidR="002B5D88" w:rsidRPr="001C2D0C">
        <w:rPr>
          <w:rFonts w:ascii="Times New Roman" w:hAnsi="Times New Roman"/>
          <w:b/>
        </w:rPr>
        <w:t>萬餘元，</w:t>
      </w:r>
      <w:r w:rsidRPr="001C2D0C">
        <w:rPr>
          <w:rFonts w:ascii="Times New Roman" w:hAnsi="Times New Roman"/>
          <w:b/>
        </w:rPr>
        <w:t>亦</w:t>
      </w:r>
      <w:r w:rsidR="000464C6" w:rsidRPr="001C2D0C">
        <w:rPr>
          <w:rFonts w:ascii="Times New Roman" w:hAnsi="Times New Roman" w:hint="eastAsia"/>
          <w:b/>
        </w:rPr>
        <w:t>直接影響</w:t>
      </w:r>
      <w:proofErr w:type="gramStart"/>
      <w:r w:rsidRPr="001C2D0C">
        <w:rPr>
          <w:rFonts w:ascii="Times New Roman" w:hAnsi="Times New Roman"/>
          <w:b/>
        </w:rPr>
        <w:t>赤</w:t>
      </w:r>
      <w:proofErr w:type="gramEnd"/>
      <w:r w:rsidRPr="001C2D0C">
        <w:rPr>
          <w:rFonts w:ascii="Times New Roman" w:hAnsi="Times New Roman"/>
          <w:b/>
        </w:rPr>
        <w:t>嵌園區改</w:t>
      </w:r>
      <w:r w:rsidRPr="001C2D0C">
        <w:rPr>
          <w:rFonts w:ascii="Times New Roman" w:hAnsi="Times New Roman"/>
          <w:b/>
        </w:rPr>
        <w:lastRenderedPageBreak/>
        <w:t>造計畫希冀藉由設置地下博物館，結合史學研究、圖書典藏等形塑為普羅民遮城研究資源中心</w:t>
      </w:r>
      <w:r w:rsidR="0094523C" w:rsidRPr="0094523C">
        <w:rPr>
          <w:rFonts w:ascii="Times New Roman" w:hAnsi="Times New Roman" w:hint="eastAsia"/>
          <w:b/>
          <w:color w:val="FF0000"/>
        </w:rPr>
        <w:t>之目標</w:t>
      </w:r>
      <w:r w:rsidRPr="001C2D0C">
        <w:rPr>
          <w:rFonts w:ascii="Times New Roman" w:hAnsi="Times New Roman"/>
          <w:b/>
        </w:rPr>
        <w:t>，使園區發揮教育推廣及文化展示之整體效益</w:t>
      </w:r>
      <w:r w:rsidR="00B7086A" w:rsidRPr="001C2D0C">
        <w:rPr>
          <w:rFonts w:ascii="Times New Roman" w:hAnsi="Times New Roman" w:hint="eastAsia"/>
          <w:b/>
        </w:rPr>
        <w:t>，</w:t>
      </w:r>
      <w:r w:rsidR="0068212F" w:rsidRPr="001C2D0C">
        <w:rPr>
          <w:rFonts w:ascii="Times New Roman" w:hAnsi="Times New Roman" w:hint="eastAsia"/>
          <w:b/>
        </w:rPr>
        <w:t>未能</w:t>
      </w:r>
      <w:r w:rsidR="00FE038C" w:rsidRPr="001C2D0C">
        <w:rPr>
          <w:rFonts w:ascii="Times New Roman" w:hAnsi="Times New Roman" w:hint="eastAsia"/>
          <w:b/>
        </w:rPr>
        <w:t>達成原定目標，</w:t>
      </w:r>
      <w:r w:rsidR="005B0280" w:rsidRPr="001C2D0C">
        <w:rPr>
          <w:rFonts w:ascii="Times New Roman" w:hAnsi="Times New Roman" w:hint="eastAsia"/>
          <w:b/>
        </w:rPr>
        <w:t>應為殷鑑</w:t>
      </w:r>
    </w:p>
    <w:p w:rsidR="00D20839" w:rsidRPr="001C2D0C" w:rsidRDefault="00D20839" w:rsidP="002B5D88">
      <w:pPr>
        <w:pStyle w:val="3"/>
        <w:rPr>
          <w:rFonts w:ascii="Times New Roman" w:hAnsi="Times New Roman"/>
        </w:rPr>
      </w:pPr>
      <w:r w:rsidRPr="001C2D0C">
        <w:rPr>
          <w:rFonts w:ascii="Times New Roman" w:hAnsi="Times New Roman"/>
        </w:rPr>
        <w:t>依</w:t>
      </w:r>
      <w:proofErr w:type="gramStart"/>
      <w:r w:rsidRPr="001C2D0C">
        <w:rPr>
          <w:rFonts w:ascii="Times New Roman" w:hAnsi="Times New Roman"/>
        </w:rPr>
        <w:t>臺</w:t>
      </w:r>
      <w:proofErr w:type="gramEnd"/>
      <w:r w:rsidRPr="001C2D0C">
        <w:rPr>
          <w:rFonts w:ascii="Times New Roman" w:hAnsi="Times New Roman"/>
        </w:rPr>
        <w:t>南市政府及所屬各機關年度重要施政計畫先期作業注意事項</w:t>
      </w:r>
      <w:r w:rsidR="00A0084E" w:rsidRPr="001C2D0C">
        <w:rPr>
          <w:rFonts w:ascii="Times New Roman" w:hAnsi="Times New Roman"/>
        </w:rPr>
        <w:t>（</w:t>
      </w:r>
      <w:r w:rsidRPr="001C2D0C">
        <w:rPr>
          <w:rFonts w:ascii="Times New Roman" w:hAnsi="Times New Roman"/>
        </w:rPr>
        <w:t>下稱先期作業事項</w:t>
      </w:r>
      <w:r w:rsidR="00A0084E" w:rsidRPr="001C2D0C">
        <w:rPr>
          <w:rFonts w:ascii="Times New Roman" w:hAnsi="Times New Roman"/>
        </w:rPr>
        <w:t>）</w:t>
      </w:r>
      <w:r w:rsidRPr="001C2D0C">
        <w:rPr>
          <w:rFonts w:ascii="Times New Roman" w:hAnsi="Times New Roman"/>
        </w:rPr>
        <w:t>第</w:t>
      </w:r>
      <w:r w:rsidRPr="001C2D0C">
        <w:rPr>
          <w:rFonts w:ascii="Times New Roman" w:hAnsi="Times New Roman"/>
        </w:rPr>
        <w:t>11</w:t>
      </w:r>
      <w:r w:rsidRPr="001C2D0C">
        <w:rPr>
          <w:rFonts w:ascii="Times New Roman" w:hAnsi="Times New Roman"/>
        </w:rPr>
        <w:t>點規定，各主管機關對於所管重要施政計畫，應事先全面考量，通盤規劃，積極展開先期作業，並就計畫需求、可行性、效益等，詳加評估。文化局</w:t>
      </w:r>
      <w:r w:rsidR="0047762E" w:rsidRPr="001C2D0C">
        <w:rPr>
          <w:rFonts w:ascii="Times New Roman" w:hAnsi="Times New Roman"/>
        </w:rPr>
        <w:t>推動</w:t>
      </w:r>
      <w:r w:rsidRPr="001C2D0C">
        <w:rPr>
          <w:rFonts w:ascii="Times New Roman" w:hAnsi="Times New Roman"/>
        </w:rPr>
        <w:t>赤嵌園區改造計畫，</w:t>
      </w:r>
      <w:r w:rsidR="0047762E" w:rsidRPr="001C2D0C">
        <w:rPr>
          <w:rFonts w:ascii="Times New Roman" w:hAnsi="Times New Roman"/>
        </w:rPr>
        <w:t>除了上述「</w:t>
      </w:r>
      <w:r w:rsidR="00151BA5" w:rsidRPr="001C2D0C">
        <w:rPr>
          <w:rFonts w:ascii="Times New Roman" w:hAnsi="Times New Roman"/>
        </w:rPr>
        <w:t>臺南市</w:t>
      </w:r>
      <w:r w:rsidR="0047762E" w:rsidRPr="001C2D0C">
        <w:rPr>
          <w:rFonts w:ascii="Times New Roman" w:hAnsi="Times New Roman"/>
        </w:rPr>
        <w:t>赤嵌文化園區改造工程」</w:t>
      </w:r>
      <w:r w:rsidR="007A02CA" w:rsidRPr="001C2D0C">
        <w:rPr>
          <w:rFonts w:ascii="Times New Roman" w:hAnsi="Times New Roman"/>
        </w:rPr>
        <w:t>（即第一、二期工程，含成功國小東棟與北棟校舍拆除重建，新建學生活動中心、旅客服務中心及地下停車場）</w:t>
      </w:r>
      <w:r w:rsidR="0047762E" w:rsidRPr="001C2D0C">
        <w:rPr>
          <w:rFonts w:ascii="Times New Roman" w:hAnsi="Times New Roman"/>
        </w:rPr>
        <w:t>外；</w:t>
      </w:r>
      <w:r w:rsidR="007A02CA" w:rsidRPr="001C2D0C">
        <w:rPr>
          <w:rFonts w:ascii="Times New Roman" w:hAnsi="Times New Roman"/>
        </w:rPr>
        <w:t>原規劃尚另有</w:t>
      </w:r>
      <w:r w:rsidR="0047762E" w:rsidRPr="001C2D0C">
        <w:rPr>
          <w:rFonts w:ascii="Times New Roman" w:hAnsi="Times New Roman"/>
        </w:rPr>
        <w:t>第三期工程</w:t>
      </w:r>
      <w:r w:rsidR="007A02CA" w:rsidRPr="001C2D0C">
        <w:rPr>
          <w:rFonts w:ascii="Times New Roman" w:hAnsi="Times New Roman"/>
        </w:rPr>
        <w:t>，</w:t>
      </w:r>
      <w:r w:rsidR="0047762E" w:rsidRPr="001C2D0C">
        <w:rPr>
          <w:rFonts w:ascii="Times New Roman" w:hAnsi="Times New Roman"/>
        </w:rPr>
        <w:t>係新建</w:t>
      </w:r>
      <w:r w:rsidR="0047762E" w:rsidRPr="001C2D0C">
        <w:rPr>
          <w:rFonts w:ascii="Times New Roman" w:hAnsi="Times New Roman"/>
          <w:b/>
        </w:rPr>
        <w:t>地下博物館</w:t>
      </w:r>
      <w:r w:rsidR="0047762E" w:rsidRPr="001C2D0C">
        <w:rPr>
          <w:rFonts w:ascii="Times New Roman" w:hAnsi="Times New Roman"/>
        </w:rPr>
        <w:t>、成功國小成功館整修、北棟校舍與成功館之連接空橋、北棟與東棟校舍室內裝修、學生活動中心空調等</w:t>
      </w:r>
      <w:r w:rsidR="007A02CA" w:rsidRPr="001C2D0C">
        <w:rPr>
          <w:rFonts w:ascii="Times New Roman" w:hAnsi="Times New Roman"/>
        </w:rPr>
        <w:t>。</w:t>
      </w:r>
    </w:p>
    <w:p w:rsidR="007A02CA" w:rsidRPr="001C2D0C" w:rsidRDefault="007A02CA" w:rsidP="002B5D88">
      <w:pPr>
        <w:pStyle w:val="3"/>
        <w:rPr>
          <w:rFonts w:ascii="Times New Roman" w:hAnsi="Times New Roman"/>
        </w:rPr>
      </w:pPr>
      <w:r w:rsidRPr="001C2D0C">
        <w:rPr>
          <w:rFonts w:ascii="Times New Roman" w:hAnsi="Times New Roman"/>
        </w:rPr>
        <w:t>據臺南市審計處查核發現：</w:t>
      </w:r>
    </w:p>
    <w:p w:rsidR="007A02CA" w:rsidRPr="001C2D0C" w:rsidRDefault="002B5D88" w:rsidP="007A02CA">
      <w:pPr>
        <w:pStyle w:val="4"/>
        <w:rPr>
          <w:rFonts w:ascii="Times New Roman" w:hAnsi="Times New Roman"/>
        </w:rPr>
      </w:pPr>
      <w:r w:rsidRPr="001C2D0C">
        <w:rPr>
          <w:rFonts w:ascii="Times New Roman" w:hAnsi="Times New Roman"/>
        </w:rPr>
        <w:t>文化局於</w:t>
      </w:r>
      <w:r w:rsidRPr="001C2D0C">
        <w:rPr>
          <w:rFonts w:ascii="Times New Roman" w:hAnsi="Times New Roman"/>
        </w:rPr>
        <w:t>106</w:t>
      </w:r>
      <w:r w:rsidRPr="001C2D0C">
        <w:rPr>
          <w:rFonts w:ascii="Times New Roman" w:hAnsi="Times New Roman"/>
        </w:rPr>
        <w:t>年</w:t>
      </w:r>
      <w:r w:rsidRPr="001C2D0C">
        <w:rPr>
          <w:rFonts w:ascii="Times New Roman" w:hAnsi="Times New Roman"/>
        </w:rPr>
        <w:t>1</w:t>
      </w:r>
      <w:r w:rsidRPr="001C2D0C">
        <w:rPr>
          <w:rFonts w:ascii="Times New Roman" w:hAnsi="Times New Roman"/>
        </w:rPr>
        <w:t>月</w:t>
      </w:r>
      <w:r w:rsidRPr="001C2D0C">
        <w:rPr>
          <w:rFonts w:ascii="Times New Roman" w:hAnsi="Times New Roman"/>
        </w:rPr>
        <w:t>12</w:t>
      </w:r>
      <w:r w:rsidRPr="001C2D0C">
        <w:rPr>
          <w:rFonts w:ascii="Times New Roman" w:hAnsi="Times New Roman"/>
        </w:rPr>
        <w:t>日召開「臺南市赤嵌文化園區改造工程規劃設計研討會議」，</w:t>
      </w:r>
      <w:r w:rsidRPr="001C2D0C">
        <w:rPr>
          <w:rFonts w:ascii="Times New Roman" w:hAnsi="Times New Roman"/>
          <w:u w:val="single"/>
        </w:rPr>
        <w:t>決議應將赤嵌園區改造計畫第三期地下博物館與「臺南市赤嵌文化園區改造工程</w:t>
      </w:r>
      <w:r w:rsidRPr="001C2D0C">
        <w:rPr>
          <w:rFonts w:ascii="Times New Roman" w:hAnsi="Times New Roman"/>
        </w:rPr>
        <w:t>」</w:t>
      </w:r>
      <w:r w:rsidRPr="001C2D0C">
        <w:rPr>
          <w:rFonts w:ascii="Times New Roman" w:hAnsi="Times New Roman"/>
          <w:u w:val="single"/>
        </w:rPr>
        <w:t>進行整體性規劃</w:t>
      </w:r>
      <w:r w:rsidRPr="001C2D0C">
        <w:rPr>
          <w:rFonts w:ascii="Times New Roman" w:hAnsi="Times New Roman"/>
        </w:rPr>
        <w:t>，並請文資處採用透地雷達先行確認工區</w:t>
      </w:r>
      <w:r w:rsidR="00A0084E" w:rsidRPr="001C2D0C">
        <w:rPr>
          <w:rFonts w:ascii="Times New Roman" w:hAnsi="Times New Roman"/>
        </w:rPr>
        <w:t>（</w:t>
      </w:r>
      <w:r w:rsidRPr="001C2D0C">
        <w:rPr>
          <w:rFonts w:ascii="Times New Roman" w:hAnsi="Times New Roman"/>
        </w:rPr>
        <w:t>赤嵌樓南側庭園區域</w:t>
      </w:r>
      <w:r w:rsidR="00A0084E" w:rsidRPr="001C2D0C">
        <w:rPr>
          <w:rFonts w:ascii="Times New Roman" w:hAnsi="Times New Roman"/>
        </w:rPr>
        <w:t>）</w:t>
      </w:r>
      <w:r w:rsidRPr="001C2D0C">
        <w:rPr>
          <w:rFonts w:ascii="Times New Roman" w:hAnsi="Times New Roman"/>
        </w:rPr>
        <w:t>有無遺構，經該處於同年</w:t>
      </w:r>
      <w:r w:rsidRPr="001C2D0C">
        <w:rPr>
          <w:rFonts w:ascii="Times New Roman" w:hAnsi="Times New Roman"/>
        </w:rPr>
        <w:t>2</w:t>
      </w:r>
      <w:r w:rsidRPr="001C2D0C">
        <w:rPr>
          <w:rFonts w:ascii="Times New Roman" w:hAnsi="Times New Roman"/>
        </w:rPr>
        <w:t>月</w:t>
      </w:r>
      <w:r w:rsidRPr="001C2D0C">
        <w:rPr>
          <w:rFonts w:ascii="Times New Roman" w:hAnsi="Times New Roman"/>
        </w:rPr>
        <w:t>9</w:t>
      </w:r>
      <w:r w:rsidRPr="001C2D0C">
        <w:rPr>
          <w:rFonts w:ascii="Times New Roman" w:hAnsi="Times New Roman"/>
        </w:rPr>
        <w:t>日函請文化部文化資產局文化資產保存研究中心協助辦理，於同年</w:t>
      </w:r>
      <w:r w:rsidRPr="001C2D0C">
        <w:rPr>
          <w:rFonts w:ascii="Times New Roman" w:hAnsi="Times New Roman"/>
        </w:rPr>
        <w:t>6</w:t>
      </w:r>
      <w:r w:rsidRPr="001C2D0C">
        <w:rPr>
          <w:rFonts w:ascii="Times New Roman" w:hAnsi="Times New Roman"/>
        </w:rPr>
        <w:t>月提出工作報告，</w:t>
      </w:r>
      <w:r w:rsidRPr="001C2D0C">
        <w:rPr>
          <w:rFonts w:ascii="Times New Roman" w:hAnsi="Times New Roman"/>
          <w:b/>
        </w:rPr>
        <w:t>標示</w:t>
      </w:r>
      <w:r w:rsidRPr="001C2D0C">
        <w:rPr>
          <w:rFonts w:ascii="Times New Roman" w:hAnsi="Times New Roman"/>
          <w:b/>
        </w:rPr>
        <w:t>6</w:t>
      </w:r>
      <w:r w:rsidRPr="001C2D0C">
        <w:rPr>
          <w:rFonts w:ascii="Times New Roman" w:hAnsi="Times New Roman"/>
          <w:b/>
        </w:rPr>
        <w:t>處位置之地下具有疑似人為結構物</w:t>
      </w:r>
      <w:r w:rsidRPr="001C2D0C">
        <w:rPr>
          <w:rFonts w:ascii="Times New Roman" w:hAnsi="Times New Roman"/>
        </w:rPr>
        <w:t>。</w:t>
      </w:r>
    </w:p>
    <w:p w:rsidR="009220BC" w:rsidRPr="001C2D0C" w:rsidRDefault="002B5D88" w:rsidP="007A02CA">
      <w:pPr>
        <w:pStyle w:val="4"/>
        <w:rPr>
          <w:rFonts w:ascii="Times New Roman" w:hAnsi="Times New Roman"/>
        </w:rPr>
      </w:pPr>
      <w:r w:rsidRPr="001C2D0C">
        <w:rPr>
          <w:rFonts w:ascii="Times New Roman" w:hAnsi="Times New Roman"/>
          <w:u w:val="single"/>
        </w:rPr>
        <w:t>第三期工程用地鄰近國定古蹟赤嵌樓</w:t>
      </w:r>
      <w:r w:rsidRPr="001C2D0C">
        <w:rPr>
          <w:rFonts w:ascii="Times New Roman" w:hAnsi="Times New Roman"/>
        </w:rPr>
        <w:t>，</w:t>
      </w:r>
      <w:r w:rsidRPr="001C2D0C">
        <w:rPr>
          <w:rFonts w:ascii="Times New Roman" w:hAnsi="Times New Roman"/>
          <w:u w:val="single"/>
        </w:rPr>
        <w:t>且位於</w:t>
      </w:r>
      <w:r w:rsidRPr="001C2D0C">
        <w:rPr>
          <w:rFonts w:ascii="Times New Roman" w:hAnsi="Times New Roman"/>
        </w:rPr>
        <w:t>市府</w:t>
      </w:r>
      <w:r w:rsidRPr="001C2D0C">
        <w:rPr>
          <w:rFonts w:ascii="Times New Roman" w:hAnsi="Times New Roman"/>
        </w:rPr>
        <w:t>105</w:t>
      </w:r>
      <w:r w:rsidRPr="001C2D0C">
        <w:rPr>
          <w:rFonts w:ascii="Times New Roman" w:hAnsi="Times New Roman"/>
        </w:rPr>
        <w:t>年</w:t>
      </w:r>
      <w:r w:rsidRPr="001C2D0C">
        <w:rPr>
          <w:rFonts w:ascii="Times New Roman" w:hAnsi="Times New Roman"/>
        </w:rPr>
        <w:t>9</w:t>
      </w:r>
      <w:r w:rsidRPr="001C2D0C">
        <w:rPr>
          <w:rFonts w:ascii="Times New Roman" w:hAnsi="Times New Roman"/>
        </w:rPr>
        <w:t>月劃設</w:t>
      </w:r>
      <w:r w:rsidRPr="001C2D0C">
        <w:rPr>
          <w:rFonts w:ascii="Times New Roman" w:hAnsi="Times New Roman"/>
          <w:u w:val="single"/>
        </w:rPr>
        <w:t>「赤嵌疑似考古遺址</w:t>
      </w:r>
      <w:r w:rsidRPr="001C2D0C">
        <w:rPr>
          <w:rFonts w:ascii="Times New Roman" w:hAnsi="Times New Roman"/>
        </w:rPr>
        <w:t>」</w:t>
      </w:r>
      <w:r w:rsidRPr="001C2D0C">
        <w:rPr>
          <w:rFonts w:ascii="Times New Roman" w:hAnsi="Times New Roman"/>
          <w:u w:val="single"/>
        </w:rPr>
        <w:t>敏感區範圍內</w:t>
      </w:r>
      <w:r w:rsidRPr="001C2D0C">
        <w:rPr>
          <w:rFonts w:ascii="Times New Roman" w:hAnsi="Times New Roman"/>
        </w:rPr>
        <w:t>，並鄰近「臺南市赤嵌文化園區改造工程」之赤嵌樓原停車場工區</w:t>
      </w:r>
      <w:r w:rsidR="009220BC" w:rsidRPr="001C2D0C">
        <w:rPr>
          <w:rFonts w:ascii="Times New Roman" w:hAnsi="Times New Roman"/>
        </w:rPr>
        <w:t>。</w:t>
      </w:r>
      <w:r w:rsidR="009220BC" w:rsidRPr="001C2D0C">
        <w:rPr>
          <w:rFonts w:ascii="Times New Roman" w:hAnsi="Times New Roman"/>
        </w:rPr>
        <w:t>105</w:t>
      </w:r>
      <w:r w:rsidR="009220BC" w:rsidRPr="001C2D0C">
        <w:rPr>
          <w:rFonts w:ascii="Times New Roman" w:hAnsi="Times New Roman"/>
        </w:rPr>
        <w:t>年</w:t>
      </w:r>
      <w:r w:rsidR="009220BC" w:rsidRPr="001C2D0C">
        <w:rPr>
          <w:rFonts w:ascii="Times New Roman" w:hAnsi="Times New Roman"/>
        </w:rPr>
        <w:t>10</w:t>
      </w:r>
      <w:r w:rsidR="009220BC" w:rsidRPr="001C2D0C">
        <w:rPr>
          <w:rFonts w:ascii="Times New Roman" w:hAnsi="Times New Roman"/>
        </w:rPr>
        <w:t>月至</w:t>
      </w:r>
      <w:r w:rsidR="009220BC" w:rsidRPr="001C2D0C">
        <w:rPr>
          <w:rFonts w:ascii="Times New Roman" w:hAnsi="Times New Roman"/>
        </w:rPr>
        <w:t>106</w:t>
      </w:r>
      <w:r w:rsidR="009220BC" w:rsidRPr="001C2D0C">
        <w:rPr>
          <w:rFonts w:ascii="Times New Roman" w:hAnsi="Times New Roman"/>
        </w:rPr>
        <w:t>年</w:t>
      </w:r>
      <w:r w:rsidR="009220BC" w:rsidRPr="001C2D0C">
        <w:rPr>
          <w:rFonts w:ascii="Times New Roman" w:hAnsi="Times New Roman"/>
        </w:rPr>
        <w:t>1</w:t>
      </w:r>
      <w:r w:rsidR="009220BC" w:rsidRPr="001C2D0C">
        <w:rPr>
          <w:rFonts w:ascii="Times New Roman" w:hAnsi="Times New Roman"/>
        </w:rPr>
        <w:t>月</w:t>
      </w:r>
      <w:r w:rsidR="009220BC" w:rsidRPr="001C2D0C">
        <w:rPr>
          <w:rFonts w:ascii="Times New Roman" w:hAnsi="Times New Roman"/>
        </w:rPr>
        <w:lastRenderedPageBreak/>
        <w:t>間，文化局辦理「臺南市赤嵌文化園區改造工程」設計監造案招標及後續設計過程，</w:t>
      </w:r>
      <w:r w:rsidRPr="001C2D0C">
        <w:rPr>
          <w:rFonts w:ascii="Times New Roman" w:hAnsi="Times New Roman"/>
        </w:rPr>
        <w:t>未</w:t>
      </w:r>
      <w:r w:rsidR="009220BC" w:rsidRPr="001C2D0C">
        <w:rPr>
          <w:rFonts w:ascii="Times New Roman" w:hAnsi="Times New Roman"/>
        </w:rPr>
        <w:t>正視臺南市建築師公會、軸組事務所等相關單位</w:t>
      </w:r>
      <w:r w:rsidRPr="001C2D0C">
        <w:rPr>
          <w:rFonts w:ascii="Times New Roman" w:hAnsi="Times New Roman"/>
        </w:rPr>
        <w:t>反映遺構位置不明確，宜進行試掘作業等預警建議</w:t>
      </w:r>
      <w:r w:rsidR="009220BC" w:rsidRPr="001C2D0C">
        <w:rPr>
          <w:rFonts w:ascii="Times New Roman" w:hAnsi="Times New Roman"/>
        </w:rPr>
        <w:t>，已如前述。該局</w:t>
      </w:r>
      <w:r w:rsidRPr="001C2D0C">
        <w:rPr>
          <w:rFonts w:ascii="Times New Roman" w:hAnsi="Times New Roman"/>
        </w:rPr>
        <w:t>對於第三期工程用地之透地雷達探測結果亦未</w:t>
      </w:r>
      <w:r w:rsidR="009220BC" w:rsidRPr="001C2D0C">
        <w:rPr>
          <w:rFonts w:ascii="Times New Roman" w:hAnsi="Times New Roman"/>
        </w:rPr>
        <w:t>引以為鑑、</w:t>
      </w:r>
      <w:r w:rsidRPr="001C2D0C">
        <w:rPr>
          <w:rFonts w:ascii="Times New Roman" w:hAnsi="Times New Roman"/>
        </w:rPr>
        <w:t>審慎因應，致未及時啟動試掘調查作業，釐清</w:t>
      </w:r>
      <w:r w:rsidR="009220BC" w:rsidRPr="001C2D0C">
        <w:rPr>
          <w:rFonts w:ascii="Times New Roman" w:hAnsi="Times New Roman"/>
        </w:rPr>
        <w:t>6</w:t>
      </w:r>
      <w:r w:rsidR="009220BC" w:rsidRPr="001C2D0C">
        <w:rPr>
          <w:rFonts w:ascii="Times New Roman" w:hAnsi="Times New Roman"/>
        </w:rPr>
        <w:t>處</w:t>
      </w:r>
      <w:r w:rsidRPr="001C2D0C">
        <w:rPr>
          <w:rFonts w:ascii="Times New Roman" w:hAnsi="Times New Roman"/>
        </w:rPr>
        <w:t>疑似人為結構物之實情及工區下方是否確有遺構等，俾依調查結果評估是否調整原規劃建置地下博物館之需求，或研議更合宜之規劃方案，以提升第三期工程之可行性暨確保赤嵌園區改造計畫之整體效益</w:t>
      </w:r>
      <w:r w:rsidR="009220BC" w:rsidRPr="001C2D0C">
        <w:rPr>
          <w:rFonts w:ascii="Times New Roman" w:hAnsi="Times New Roman"/>
        </w:rPr>
        <w:t>。</w:t>
      </w:r>
    </w:p>
    <w:p w:rsidR="00B64439" w:rsidRPr="001C2D0C" w:rsidRDefault="009220BC" w:rsidP="007A02CA">
      <w:pPr>
        <w:pStyle w:val="4"/>
        <w:rPr>
          <w:rFonts w:ascii="Times New Roman" w:hAnsi="Times New Roman"/>
        </w:rPr>
      </w:pPr>
      <w:r w:rsidRPr="001C2D0C">
        <w:rPr>
          <w:rFonts w:ascii="Times New Roman" w:hAnsi="Times New Roman"/>
        </w:rPr>
        <w:t>該局</w:t>
      </w:r>
      <w:r w:rsidR="002B5D88" w:rsidRPr="001C2D0C">
        <w:rPr>
          <w:rFonts w:ascii="Times New Roman" w:hAnsi="Times New Roman"/>
        </w:rPr>
        <w:t>於</w:t>
      </w:r>
      <w:r w:rsidR="002B5D88" w:rsidRPr="001C2D0C">
        <w:rPr>
          <w:rFonts w:ascii="Times New Roman" w:hAnsi="Times New Roman"/>
        </w:rPr>
        <w:t>106</w:t>
      </w:r>
      <w:r w:rsidR="002B5D88" w:rsidRPr="001C2D0C">
        <w:rPr>
          <w:rFonts w:ascii="Times New Roman" w:hAnsi="Times New Roman"/>
        </w:rPr>
        <w:t>年</w:t>
      </w:r>
      <w:r w:rsidR="002B5D88" w:rsidRPr="001C2D0C">
        <w:rPr>
          <w:rFonts w:ascii="Times New Roman" w:hAnsi="Times New Roman"/>
        </w:rPr>
        <w:t>10</w:t>
      </w:r>
      <w:r w:rsidR="002B5D88" w:rsidRPr="001C2D0C">
        <w:rPr>
          <w:rFonts w:ascii="Times New Roman" w:hAnsi="Times New Roman"/>
        </w:rPr>
        <w:t>月上網招標「臺南市赤嵌文化園區改造工程第三期</w:t>
      </w:r>
      <w:r w:rsidR="002B5D88" w:rsidRPr="001C2D0C">
        <w:rPr>
          <w:rFonts w:ascii="Times New Roman" w:hAnsi="Times New Roman"/>
        </w:rPr>
        <w:t>-</w:t>
      </w:r>
      <w:r w:rsidR="002B5D88" w:rsidRPr="001C2D0C">
        <w:rPr>
          <w:rFonts w:ascii="Times New Roman" w:hAnsi="Times New Roman"/>
          <w:b/>
        </w:rPr>
        <w:t>普羅民遮城博物館</w:t>
      </w:r>
      <w:r w:rsidR="002B5D88" w:rsidRPr="001C2D0C">
        <w:rPr>
          <w:rFonts w:ascii="Times New Roman" w:hAnsi="Times New Roman"/>
        </w:rPr>
        <w:t>委託規劃設計及監造技術服務」勞務採購案</w:t>
      </w:r>
      <w:r w:rsidR="00A0084E" w:rsidRPr="001C2D0C">
        <w:rPr>
          <w:rFonts w:ascii="Times New Roman" w:hAnsi="Times New Roman"/>
        </w:rPr>
        <w:t>（</w:t>
      </w:r>
      <w:r w:rsidR="002B5D88" w:rsidRPr="001C2D0C">
        <w:rPr>
          <w:rFonts w:ascii="Times New Roman" w:hAnsi="Times New Roman"/>
        </w:rPr>
        <w:t>下稱赤嵌園區第三期工程設計監造案</w:t>
      </w:r>
      <w:r w:rsidR="00A0084E" w:rsidRPr="001C2D0C">
        <w:rPr>
          <w:rFonts w:ascii="Times New Roman" w:hAnsi="Times New Roman"/>
        </w:rPr>
        <w:t>）</w:t>
      </w:r>
      <w:r w:rsidR="002B5D88" w:rsidRPr="001C2D0C">
        <w:rPr>
          <w:rFonts w:ascii="Times New Roman" w:hAnsi="Times New Roman"/>
        </w:rPr>
        <w:t>，經公開評選於</w:t>
      </w:r>
      <w:r w:rsidR="002B5D88" w:rsidRPr="001C2D0C">
        <w:rPr>
          <w:rFonts w:ascii="Times New Roman" w:hAnsi="Times New Roman"/>
          <w:u w:val="single"/>
        </w:rPr>
        <w:t>107</w:t>
      </w:r>
      <w:r w:rsidR="002B5D88" w:rsidRPr="001C2D0C">
        <w:rPr>
          <w:rFonts w:ascii="Times New Roman" w:hAnsi="Times New Roman"/>
          <w:u w:val="single"/>
        </w:rPr>
        <w:t>年</w:t>
      </w:r>
      <w:r w:rsidR="002B5D88" w:rsidRPr="001C2D0C">
        <w:rPr>
          <w:rFonts w:ascii="Times New Roman" w:hAnsi="Times New Roman"/>
          <w:u w:val="single"/>
        </w:rPr>
        <w:t>1</w:t>
      </w:r>
      <w:r w:rsidR="002B5D88" w:rsidRPr="001C2D0C">
        <w:rPr>
          <w:rFonts w:ascii="Times New Roman" w:hAnsi="Times New Roman"/>
          <w:u w:val="single"/>
        </w:rPr>
        <w:t>月</w:t>
      </w:r>
      <w:r w:rsidR="002B5D88" w:rsidRPr="001C2D0C">
        <w:rPr>
          <w:rFonts w:ascii="Times New Roman" w:hAnsi="Times New Roman"/>
          <w:u w:val="single"/>
        </w:rPr>
        <w:t>11</w:t>
      </w:r>
      <w:r w:rsidR="002B5D88" w:rsidRPr="001C2D0C">
        <w:rPr>
          <w:rFonts w:ascii="Times New Roman" w:hAnsi="Times New Roman"/>
          <w:u w:val="single"/>
        </w:rPr>
        <w:t>日決標予軸組事務所</w:t>
      </w:r>
      <w:r w:rsidR="002B5D88" w:rsidRPr="001C2D0C">
        <w:rPr>
          <w:rFonts w:ascii="Times New Roman" w:hAnsi="Times New Roman"/>
        </w:rPr>
        <w:t>，同年</w:t>
      </w:r>
      <w:r w:rsidR="002B5D88" w:rsidRPr="001C2D0C">
        <w:rPr>
          <w:rFonts w:ascii="Times New Roman" w:hAnsi="Times New Roman"/>
        </w:rPr>
        <w:t>6</w:t>
      </w:r>
      <w:r w:rsidR="002B5D88" w:rsidRPr="001C2D0C">
        <w:rPr>
          <w:rFonts w:ascii="Times New Roman" w:hAnsi="Times New Roman"/>
        </w:rPr>
        <w:t>月</w:t>
      </w:r>
      <w:r w:rsidR="002B5D88" w:rsidRPr="001C2D0C">
        <w:rPr>
          <w:rFonts w:ascii="Times New Roman" w:hAnsi="Times New Roman"/>
        </w:rPr>
        <w:t>11</w:t>
      </w:r>
      <w:r w:rsidR="002B5D88" w:rsidRPr="001C2D0C">
        <w:rPr>
          <w:rFonts w:ascii="Times New Roman" w:hAnsi="Times New Roman"/>
        </w:rPr>
        <w:t>日核定基本設計書圖，並支付基本設計費</w:t>
      </w:r>
      <w:r w:rsidR="002B5D88" w:rsidRPr="001C2D0C">
        <w:rPr>
          <w:rFonts w:ascii="Times New Roman" w:hAnsi="Times New Roman"/>
        </w:rPr>
        <w:t>281</w:t>
      </w:r>
      <w:r w:rsidR="002B5D88" w:rsidRPr="001C2D0C">
        <w:rPr>
          <w:rFonts w:ascii="Times New Roman" w:hAnsi="Times New Roman"/>
        </w:rPr>
        <w:t>萬餘元。俟同年</w:t>
      </w:r>
      <w:r w:rsidR="002B5D88" w:rsidRPr="001C2D0C">
        <w:rPr>
          <w:rFonts w:ascii="Times New Roman" w:hAnsi="Times New Roman"/>
        </w:rPr>
        <w:t>9</w:t>
      </w:r>
      <w:r w:rsidR="002B5D88" w:rsidRPr="001C2D0C">
        <w:rPr>
          <w:rFonts w:ascii="Times New Roman" w:hAnsi="Times New Roman"/>
        </w:rPr>
        <w:t>月</w:t>
      </w:r>
      <w:r w:rsidR="002B5D88" w:rsidRPr="001C2D0C">
        <w:rPr>
          <w:rFonts w:ascii="Times New Roman" w:hAnsi="Times New Roman"/>
        </w:rPr>
        <w:t>26</w:t>
      </w:r>
      <w:r w:rsidR="002B5D88" w:rsidRPr="001C2D0C">
        <w:rPr>
          <w:rFonts w:ascii="Times New Roman" w:hAnsi="Times New Roman"/>
        </w:rPr>
        <w:t>日提送第三期工程之文資審議報告書予文化部審查後，經</w:t>
      </w:r>
      <w:r w:rsidR="002B5D88" w:rsidRPr="001C2D0C">
        <w:rPr>
          <w:rFonts w:ascii="Times New Roman" w:hAnsi="Times New Roman"/>
          <w:u w:val="single"/>
        </w:rPr>
        <w:t>文化部於同年</w:t>
      </w:r>
      <w:r w:rsidR="002B5D88" w:rsidRPr="001C2D0C">
        <w:rPr>
          <w:rFonts w:ascii="Times New Roman" w:hAnsi="Times New Roman"/>
          <w:u w:val="single"/>
        </w:rPr>
        <w:t>11</w:t>
      </w:r>
      <w:r w:rsidR="002B5D88" w:rsidRPr="001C2D0C">
        <w:rPr>
          <w:rFonts w:ascii="Times New Roman" w:hAnsi="Times New Roman"/>
          <w:u w:val="single"/>
        </w:rPr>
        <w:t>月</w:t>
      </w:r>
      <w:r w:rsidR="002B5D88" w:rsidRPr="001C2D0C">
        <w:rPr>
          <w:rFonts w:ascii="Times New Roman" w:hAnsi="Times New Roman"/>
          <w:u w:val="single"/>
        </w:rPr>
        <w:t>15</w:t>
      </w:r>
      <w:r w:rsidR="002B5D88" w:rsidRPr="001C2D0C">
        <w:rPr>
          <w:rFonts w:ascii="Times New Roman" w:hAnsi="Times New Roman"/>
          <w:u w:val="single"/>
        </w:rPr>
        <w:t>日</w:t>
      </w:r>
      <w:r w:rsidR="002B5D88" w:rsidRPr="001C2D0C">
        <w:rPr>
          <w:rFonts w:ascii="Times New Roman" w:hAnsi="Times New Roman"/>
        </w:rPr>
        <w:t>辦理「『臺南市赤嵌文化園區改造工程第三期普羅民遮博物館』案古蹟歷史建築紀念建築審議會議專案小組現勘」，</w:t>
      </w:r>
      <w:r w:rsidR="002B5D88" w:rsidRPr="001C2D0C">
        <w:rPr>
          <w:rFonts w:ascii="Times New Roman" w:hAnsi="Times New Roman"/>
          <w:u w:val="single"/>
        </w:rPr>
        <w:t>建議進行工區考古遺址試掘</w:t>
      </w:r>
      <w:r w:rsidR="002B5D88" w:rsidRPr="001C2D0C">
        <w:rPr>
          <w:rFonts w:ascii="Times New Roman" w:hAnsi="Times New Roman"/>
        </w:rPr>
        <w:t>，該局始於同年</w:t>
      </w:r>
      <w:r w:rsidR="002B5D88" w:rsidRPr="001C2D0C">
        <w:rPr>
          <w:rFonts w:ascii="Times New Roman" w:hAnsi="Times New Roman"/>
        </w:rPr>
        <w:t>12</w:t>
      </w:r>
      <w:r w:rsidR="002B5D88" w:rsidRPr="001C2D0C">
        <w:rPr>
          <w:rFonts w:ascii="Times New Roman" w:hAnsi="Times New Roman"/>
        </w:rPr>
        <w:t>月</w:t>
      </w:r>
      <w:r w:rsidR="002B5D88" w:rsidRPr="001C2D0C">
        <w:rPr>
          <w:rFonts w:ascii="Times New Roman" w:hAnsi="Times New Roman"/>
        </w:rPr>
        <w:t>4</w:t>
      </w:r>
      <w:r w:rsidR="002B5D88" w:rsidRPr="001C2D0C">
        <w:rPr>
          <w:rFonts w:ascii="Times New Roman" w:hAnsi="Times New Roman"/>
        </w:rPr>
        <w:t>日委託考古中心辦理「臺南市赤嵌文化園區『普羅民遮城』及相關遺構遺址考古試掘計畫」</w:t>
      </w:r>
      <w:r w:rsidR="00A0084E" w:rsidRPr="001C2D0C">
        <w:rPr>
          <w:rFonts w:ascii="Times New Roman" w:hAnsi="Times New Roman"/>
        </w:rPr>
        <w:t>（</w:t>
      </w:r>
      <w:r w:rsidR="002B5D88" w:rsidRPr="001C2D0C">
        <w:rPr>
          <w:rFonts w:ascii="Times New Roman" w:hAnsi="Times New Roman"/>
        </w:rPr>
        <w:t>下稱赤嵌園區第三期工程範圍遺構試掘案</w:t>
      </w:r>
      <w:r w:rsidR="00A0084E" w:rsidRPr="001C2D0C">
        <w:rPr>
          <w:rFonts w:ascii="Times New Roman" w:hAnsi="Times New Roman"/>
        </w:rPr>
        <w:t>）</w:t>
      </w:r>
      <w:r w:rsidR="002B5D88" w:rsidRPr="001C2D0C">
        <w:rPr>
          <w:rFonts w:ascii="Times New Roman" w:hAnsi="Times New Roman"/>
        </w:rPr>
        <w:t>。</w:t>
      </w:r>
    </w:p>
    <w:p w:rsidR="00B64439" w:rsidRPr="001C2D0C" w:rsidRDefault="00B64439" w:rsidP="007A02CA">
      <w:pPr>
        <w:pStyle w:val="4"/>
        <w:rPr>
          <w:rFonts w:ascii="Times New Roman" w:hAnsi="Times New Roman"/>
        </w:rPr>
      </w:pPr>
      <w:r w:rsidRPr="001C2D0C">
        <w:rPr>
          <w:rFonts w:ascii="Times New Roman" w:hAnsi="Times New Roman"/>
        </w:rPr>
        <w:t>107</w:t>
      </w:r>
      <w:r w:rsidR="002B5D88" w:rsidRPr="001C2D0C">
        <w:rPr>
          <w:rFonts w:ascii="Times New Roman" w:hAnsi="Times New Roman"/>
        </w:rPr>
        <w:t>年</w:t>
      </w:r>
      <w:r w:rsidR="002B5D88" w:rsidRPr="001C2D0C">
        <w:rPr>
          <w:rFonts w:ascii="Times New Roman" w:hAnsi="Times New Roman"/>
        </w:rPr>
        <w:t>12</w:t>
      </w:r>
      <w:r w:rsidR="002B5D88" w:rsidRPr="001C2D0C">
        <w:rPr>
          <w:rFonts w:ascii="Times New Roman" w:hAnsi="Times New Roman"/>
        </w:rPr>
        <w:t>月</w:t>
      </w:r>
      <w:r w:rsidR="002B5D88" w:rsidRPr="001C2D0C">
        <w:rPr>
          <w:rFonts w:ascii="Times New Roman" w:hAnsi="Times New Roman"/>
        </w:rPr>
        <w:t>21</w:t>
      </w:r>
      <w:r w:rsidR="002B5D88" w:rsidRPr="001C2D0C">
        <w:rPr>
          <w:rFonts w:ascii="Times New Roman" w:hAnsi="Times New Roman"/>
        </w:rPr>
        <w:t>日文化部召開「第</w:t>
      </w:r>
      <w:r w:rsidR="002B5D88" w:rsidRPr="001C2D0C">
        <w:rPr>
          <w:rFonts w:ascii="Times New Roman" w:hAnsi="Times New Roman"/>
        </w:rPr>
        <w:t>7</w:t>
      </w:r>
      <w:r w:rsidR="002B5D88" w:rsidRPr="001C2D0C">
        <w:rPr>
          <w:rFonts w:ascii="Times New Roman" w:hAnsi="Times New Roman"/>
        </w:rPr>
        <w:t>屆『古蹟歷史建築審議會』第</w:t>
      </w:r>
      <w:r w:rsidR="002B5D88" w:rsidRPr="001C2D0C">
        <w:rPr>
          <w:rFonts w:ascii="Times New Roman" w:hAnsi="Times New Roman"/>
        </w:rPr>
        <w:t>7</w:t>
      </w:r>
      <w:r w:rsidR="002B5D88" w:rsidRPr="001C2D0C">
        <w:rPr>
          <w:rFonts w:ascii="Times New Roman" w:hAnsi="Times New Roman"/>
        </w:rPr>
        <w:t>次會議」審議第三期工程之文資審議報告書，</w:t>
      </w:r>
      <w:r w:rsidR="002B5D88" w:rsidRPr="001C2D0C">
        <w:rPr>
          <w:rFonts w:ascii="Times New Roman" w:hAnsi="Times New Roman"/>
          <w:u w:val="single"/>
        </w:rPr>
        <w:t>部分委員認為地下博物館工區緊鄰赤嵌樓，建議該局增加試掘探坑數量</w:t>
      </w:r>
      <w:r w:rsidR="002B5D88" w:rsidRPr="001C2D0C">
        <w:rPr>
          <w:rFonts w:ascii="Times New Roman" w:hAnsi="Times New Roman"/>
        </w:rPr>
        <w:t>，並依試掘結</w:t>
      </w:r>
      <w:r w:rsidR="002B5D88" w:rsidRPr="001C2D0C">
        <w:rPr>
          <w:rFonts w:ascii="Times New Roman" w:hAnsi="Times New Roman"/>
        </w:rPr>
        <w:lastRenderedPageBreak/>
        <w:t>果研議後續設計方案，</w:t>
      </w:r>
      <w:r w:rsidR="002B5D88" w:rsidRPr="001C2D0C">
        <w:rPr>
          <w:rFonts w:ascii="Times New Roman" w:hAnsi="Times New Roman"/>
          <w:u w:val="single"/>
        </w:rPr>
        <w:t>不宜冒然動工</w:t>
      </w:r>
      <w:r w:rsidR="002B5D88" w:rsidRPr="001C2D0C">
        <w:rPr>
          <w:rFonts w:ascii="Times New Roman" w:hAnsi="Times New Roman"/>
        </w:rPr>
        <w:t>等。嗣經考古中心試掘調查結果，</w:t>
      </w:r>
      <w:r w:rsidR="002B5D88" w:rsidRPr="001C2D0C">
        <w:rPr>
          <w:rFonts w:ascii="Times New Roman" w:hAnsi="Times New Roman"/>
          <w:u w:val="single"/>
        </w:rPr>
        <w:t>部分試掘探坑確有發現遺構，並有向外延伸情形</w:t>
      </w:r>
      <w:r w:rsidR="002B5D88" w:rsidRPr="001C2D0C">
        <w:rPr>
          <w:rFonts w:ascii="Times New Roman" w:hAnsi="Times New Roman"/>
        </w:rPr>
        <w:t>，文化局爰於</w:t>
      </w:r>
      <w:r w:rsidR="002B5D88" w:rsidRPr="001C2D0C">
        <w:rPr>
          <w:rFonts w:ascii="Times New Roman" w:hAnsi="Times New Roman"/>
        </w:rPr>
        <w:t>108</w:t>
      </w:r>
      <w:r w:rsidR="002B5D88" w:rsidRPr="001C2D0C">
        <w:rPr>
          <w:rFonts w:ascii="Times New Roman" w:hAnsi="Times New Roman"/>
        </w:rPr>
        <w:t>年</w:t>
      </w:r>
      <w:r w:rsidR="002B5D88" w:rsidRPr="001C2D0C">
        <w:rPr>
          <w:rFonts w:ascii="Times New Roman" w:hAnsi="Times New Roman"/>
        </w:rPr>
        <w:t>3</w:t>
      </w:r>
      <w:r w:rsidR="002B5D88" w:rsidRPr="001C2D0C">
        <w:rPr>
          <w:rFonts w:ascii="Times New Roman" w:hAnsi="Times New Roman"/>
        </w:rPr>
        <w:t>月至</w:t>
      </w:r>
      <w:r w:rsidR="002B5D88" w:rsidRPr="001C2D0C">
        <w:rPr>
          <w:rFonts w:ascii="Times New Roman" w:hAnsi="Times New Roman"/>
        </w:rPr>
        <w:t>109</w:t>
      </w:r>
      <w:r w:rsidR="002B5D88" w:rsidRPr="001C2D0C">
        <w:rPr>
          <w:rFonts w:ascii="Times New Roman" w:hAnsi="Times New Roman"/>
        </w:rPr>
        <w:t>年</w:t>
      </w:r>
      <w:r w:rsidR="002B5D88" w:rsidRPr="001C2D0C">
        <w:rPr>
          <w:rFonts w:ascii="Times New Roman" w:hAnsi="Times New Roman"/>
        </w:rPr>
        <w:t>1</w:t>
      </w:r>
      <w:r w:rsidR="002B5D88" w:rsidRPr="001C2D0C">
        <w:rPr>
          <w:rFonts w:ascii="Times New Roman" w:hAnsi="Times New Roman"/>
        </w:rPr>
        <w:t>月陸續委託考古中心辦理前揭試掘案之後續擴充及該區第二期、第三期等試掘作業，增加試掘探坑數量，迄至</w:t>
      </w:r>
      <w:r w:rsidR="002B5D88" w:rsidRPr="001C2D0C">
        <w:rPr>
          <w:rFonts w:ascii="Times New Roman" w:hAnsi="Times New Roman"/>
        </w:rPr>
        <w:t>109</w:t>
      </w:r>
      <w:r w:rsidR="002B5D88" w:rsidRPr="001C2D0C">
        <w:rPr>
          <w:rFonts w:ascii="Times New Roman" w:hAnsi="Times New Roman"/>
        </w:rPr>
        <w:t>年</w:t>
      </w:r>
      <w:r w:rsidR="002B5D88" w:rsidRPr="001C2D0C">
        <w:rPr>
          <w:rFonts w:ascii="Times New Roman" w:hAnsi="Times New Roman"/>
        </w:rPr>
        <w:t>11</w:t>
      </w:r>
      <w:r w:rsidR="002B5D88" w:rsidRPr="001C2D0C">
        <w:rPr>
          <w:rFonts w:ascii="Times New Roman" w:hAnsi="Times New Roman"/>
        </w:rPr>
        <w:t>月</w:t>
      </w:r>
      <w:r w:rsidR="002B5D88" w:rsidRPr="001C2D0C">
        <w:rPr>
          <w:rFonts w:ascii="Times New Roman" w:hAnsi="Times New Roman"/>
        </w:rPr>
        <w:t>5</w:t>
      </w:r>
      <w:r w:rsidR="002B5D88" w:rsidRPr="001C2D0C">
        <w:rPr>
          <w:rFonts w:ascii="Times New Roman" w:hAnsi="Times New Roman"/>
        </w:rPr>
        <w:t>日始</w:t>
      </w:r>
      <w:r w:rsidRPr="001C2D0C">
        <w:rPr>
          <w:rFonts w:ascii="Times New Roman" w:hAnsi="Times New Roman"/>
        </w:rPr>
        <w:t>完成全部</w:t>
      </w:r>
      <w:r w:rsidR="002B5D88" w:rsidRPr="001C2D0C">
        <w:rPr>
          <w:rFonts w:ascii="Times New Roman" w:hAnsi="Times New Roman"/>
        </w:rPr>
        <w:t>試掘工作，</w:t>
      </w:r>
      <w:r w:rsidR="002B5D88" w:rsidRPr="001C2D0C">
        <w:rPr>
          <w:rFonts w:ascii="Times New Roman" w:hAnsi="Times New Roman"/>
          <w:u w:val="single"/>
        </w:rPr>
        <w:t>支付費用合計</w:t>
      </w:r>
      <w:r w:rsidR="002B5D88" w:rsidRPr="001C2D0C">
        <w:rPr>
          <w:rFonts w:ascii="Times New Roman" w:hAnsi="Times New Roman"/>
          <w:u w:val="single"/>
        </w:rPr>
        <w:t>2,433</w:t>
      </w:r>
      <w:r w:rsidR="002B5D88" w:rsidRPr="001C2D0C">
        <w:rPr>
          <w:rFonts w:ascii="Times New Roman" w:hAnsi="Times New Roman"/>
          <w:u w:val="single"/>
        </w:rPr>
        <w:t>萬餘元</w:t>
      </w:r>
      <w:r w:rsidR="002B5D88" w:rsidRPr="001C2D0C">
        <w:rPr>
          <w:rFonts w:ascii="Times New Roman" w:hAnsi="Times New Roman"/>
        </w:rPr>
        <w:t>。</w:t>
      </w:r>
    </w:p>
    <w:p w:rsidR="00B64439" w:rsidRPr="001C2D0C" w:rsidRDefault="002B5D88" w:rsidP="007A02CA">
      <w:pPr>
        <w:pStyle w:val="4"/>
        <w:rPr>
          <w:rFonts w:ascii="Times New Roman" w:hAnsi="Times New Roman"/>
        </w:rPr>
      </w:pPr>
      <w:r w:rsidRPr="001C2D0C">
        <w:rPr>
          <w:rFonts w:ascii="Times New Roman" w:hAnsi="Times New Roman"/>
        </w:rPr>
        <w:t>經市府</w:t>
      </w:r>
      <w:r w:rsidRPr="001C2D0C">
        <w:rPr>
          <w:rFonts w:ascii="Times New Roman" w:hAnsi="Times New Roman"/>
        </w:rPr>
        <w:t>110</w:t>
      </w:r>
      <w:r w:rsidRPr="001C2D0C">
        <w:rPr>
          <w:rFonts w:ascii="Times New Roman" w:hAnsi="Times New Roman"/>
        </w:rPr>
        <w:t>年</w:t>
      </w:r>
      <w:r w:rsidRPr="001C2D0C">
        <w:rPr>
          <w:rFonts w:ascii="Times New Roman" w:hAnsi="Times New Roman"/>
        </w:rPr>
        <w:t>2</w:t>
      </w:r>
      <w:r w:rsidRPr="001C2D0C">
        <w:rPr>
          <w:rFonts w:ascii="Times New Roman" w:hAnsi="Times New Roman"/>
        </w:rPr>
        <w:t>月</w:t>
      </w:r>
      <w:r w:rsidRPr="001C2D0C">
        <w:rPr>
          <w:rFonts w:ascii="Times New Roman" w:hAnsi="Times New Roman"/>
        </w:rPr>
        <w:t>22</w:t>
      </w:r>
      <w:r w:rsidRPr="001C2D0C">
        <w:rPr>
          <w:rFonts w:ascii="Times New Roman" w:hAnsi="Times New Roman"/>
        </w:rPr>
        <w:t>日召開「『臺南市古蹟歷史建築紀念建築聚落建築群史蹟及文化景觀審議會』</w:t>
      </w:r>
      <w:r w:rsidRPr="001C2D0C">
        <w:rPr>
          <w:rFonts w:ascii="Times New Roman" w:hAnsi="Times New Roman"/>
        </w:rPr>
        <w:t>110</w:t>
      </w:r>
      <w:r w:rsidRPr="001C2D0C">
        <w:rPr>
          <w:rFonts w:ascii="Times New Roman" w:hAnsi="Times New Roman"/>
        </w:rPr>
        <w:t>年度第</w:t>
      </w:r>
      <w:r w:rsidRPr="001C2D0C">
        <w:rPr>
          <w:rFonts w:ascii="Times New Roman" w:hAnsi="Times New Roman"/>
        </w:rPr>
        <w:t>1</w:t>
      </w:r>
      <w:r w:rsidRPr="001C2D0C">
        <w:rPr>
          <w:rFonts w:ascii="Times New Roman" w:hAnsi="Times New Roman"/>
        </w:rPr>
        <w:t>次會議」，</w:t>
      </w:r>
      <w:r w:rsidRPr="001C2D0C">
        <w:rPr>
          <w:rFonts w:ascii="Times New Roman" w:hAnsi="Times New Roman"/>
          <w:b/>
        </w:rPr>
        <w:t>確認與赤嵌樓原停車場工區發現之遺構存在連續性關聯</w:t>
      </w:r>
      <w:r w:rsidRPr="001C2D0C">
        <w:rPr>
          <w:rFonts w:ascii="Times New Roman" w:hAnsi="Times New Roman"/>
        </w:rPr>
        <w:t>，皆屬過去居民依赤嵌樓及清代臺灣縣署兩大核心建築所營造之空間遺留，</w:t>
      </w:r>
      <w:r w:rsidRPr="001C2D0C">
        <w:rPr>
          <w:rFonts w:ascii="Times New Roman" w:hAnsi="Times New Roman"/>
          <w:b/>
        </w:rPr>
        <w:t>爰決議保留遺構，並回填</w:t>
      </w:r>
      <w:r w:rsidRPr="001C2D0C">
        <w:rPr>
          <w:rFonts w:ascii="Times New Roman" w:hAnsi="Times New Roman"/>
        </w:rPr>
        <w:t>保護避免遺構遭雨水沖刷破壞及兼顧遊客安全。</w:t>
      </w:r>
    </w:p>
    <w:p w:rsidR="00B64439" w:rsidRPr="001C2D0C" w:rsidRDefault="00B64439" w:rsidP="00B64439">
      <w:pPr>
        <w:pStyle w:val="3"/>
        <w:rPr>
          <w:rFonts w:ascii="Times New Roman" w:hAnsi="Times New Roman"/>
        </w:rPr>
      </w:pPr>
      <w:r w:rsidRPr="001C2D0C">
        <w:rPr>
          <w:rFonts w:ascii="Times New Roman" w:hAnsi="Times New Roman"/>
        </w:rPr>
        <w:t>經查：</w:t>
      </w:r>
    </w:p>
    <w:p w:rsidR="003A5927" w:rsidRPr="001C2D0C" w:rsidRDefault="007469F5" w:rsidP="00B64439">
      <w:pPr>
        <w:pStyle w:val="4"/>
        <w:rPr>
          <w:rFonts w:ascii="Times New Roman" w:hAnsi="Times New Roman"/>
        </w:rPr>
      </w:pPr>
      <w:r w:rsidRPr="001C2D0C">
        <w:rPr>
          <w:rFonts w:ascii="Times New Roman" w:hAnsi="Times New Roman" w:hint="eastAsia"/>
        </w:rPr>
        <w:t>文化</w:t>
      </w:r>
      <w:r w:rsidR="005E5250" w:rsidRPr="001C2D0C">
        <w:rPr>
          <w:rFonts w:ascii="Times New Roman" w:hAnsi="Times New Roman" w:hint="eastAsia"/>
        </w:rPr>
        <w:t>局</w:t>
      </w:r>
      <w:r w:rsidR="005E5250" w:rsidRPr="001C2D0C">
        <w:rPr>
          <w:rFonts w:ascii="Times New Roman" w:hAnsi="Times New Roman"/>
        </w:rPr>
        <w:t>評估「</w:t>
      </w:r>
      <w:proofErr w:type="gramStart"/>
      <w:r w:rsidR="005E5250" w:rsidRPr="001C2D0C">
        <w:rPr>
          <w:rFonts w:ascii="Times New Roman" w:hAnsi="Times New Roman"/>
        </w:rPr>
        <w:t>臺</w:t>
      </w:r>
      <w:proofErr w:type="gramEnd"/>
      <w:r w:rsidR="005E5250" w:rsidRPr="001C2D0C">
        <w:rPr>
          <w:rFonts w:ascii="Times New Roman" w:hAnsi="Times New Roman"/>
        </w:rPr>
        <w:t>南市赤嵌文化園區改造工程」</w:t>
      </w:r>
      <w:r w:rsidR="006513E3" w:rsidRPr="001C2D0C">
        <w:rPr>
          <w:rFonts w:ascii="Times New Roman" w:hAnsi="Times New Roman"/>
        </w:rPr>
        <w:t>工程開工後，在原已避開的「</w:t>
      </w:r>
      <w:proofErr w:type="gramStart"/>
      <w:r w:rsidR="006513E3" w:rsidRPr="001C2D0C">
        <w:rPr>
          <w:rFonts w:ascii="Times New Roman" w:hAnsi="Times New Roman"/>
        </w:rPr>
        <w:t>臺灣縣</w:t>
      </w:r>
      <w:proofErr w:type="gramEnd"/>
      <w:r w:rsidR="006513E3" w:rsidRPr="001C2D0C">
        <w:rPr>
          <w:rFonts w:ascii="Times New Roman" w:hAnsi="Times New Roman"/>
        </w:rPr>
        <w:t>署」遺構範圍外的臨民族路側，</w:t>
      </w:r>
      <w:proofErr w:type="gramStart"/>
      <w:r w:rsidR="006513E3" w:rsidRPr="001C2D0C">
        <w:rPr>
          <w:rFonts w:ascii="Times New Roman" w:hAnsi="Times New Roman"/>
        </w:rPr>
        <w:t>還發見大</w:t>
      </w:r>
      <w:proofErr w:type="gramEnd"/>
      <w:r w:rsidR="006513E3" w:rsidRPr="001C2D0C">
        <w:rPr>
          <w:rFonts w:ascii="Times New Roman" w:hAnsi="Times New Roman"/>
        </w:rPr>
        <w:t>量豐富之清領以降民居聚落遺構以及各年代文化層古物，甚至包括原古地圖標示、現今早已佚失的「范進士街」街道紋理，使得過去先民生活樣態躍然其上</w:t>
      </w:r>
      <w:r w:rsidR="00B00E80" w:rsidRPr="001C2D0C">
        <w:rPr>
          <w:rFonts w:ascii="Times New Roman" w:hAnsi="Times New Roman" w:hint="eastAsia"/>
        </w:rPr>
        <w:t>；</w:t>
      </w:r>
      <w:r w:rsidR="006513E3" w:rsidRPr="001C2D0C">
        <w:rPr>
          <w:rFonts w:ascii="Times New Roman" w:hAnsi="Times New Roman"/>
        </w:rPr>
        <w:t>由於基地更添歷史證據，在民居遺構出土、古蹟委員會對其價值有所指認後，原有設計方案已與具文資身分的程序及做法有所抵觸</w:t>
      </w:r>
      <w:r w:rsidR="006513E3" w:rsidRPr="001C2D0C">
        <w:rPr>
          <w:rFonts w:ascii="Times New Roman" w:hAnsi="Times New Roman" w:hint="eastAsia"/>
        </w:rPr>
        <w:t>，</w:t>
      </w:r>
      <w:r w:rsidR="006513E3" w:rsidRPr="001C2D0C">
        <w:rPr>
          <w:rFonts w:ascii="Times New Roman" w:hAnsi="Times New Roman"/>
        </w:rPr>
        <w:t>下</w:t>
      </w:r>
      <w:proofErr w:type="gramStart"/>
      <w:r w:rsidR="006513E3" w:rsidRPr="001C2D0C">
        <w:rPr>
          <w:rFonts w:ascii="Times New Roman" w:hAnsi="Times New Roman"/>
        </w:rPr>
        <w:t>沉</w:t>
      </w:r>
      <w:proofErr w:type="gramEnd"/>
      <w:r w:rsidR="006513E3" w:rsidRPr="001C2D0C">
        <w:rPr>
          <w:rFonts w:ascii="Times New Roman" w:hAnsi="Times New Roman"/>
        </w:rPr>
        <w:t>博物館規劃不再是原工序及原</w:t>
      </w:r>
      <w:r w:rsidR="006513E3" w:rsidRPr="001C2D0C">
        <w:rPr>
          <w:rFonts w:ascii="Times New Roman" w:hAnsi="Times New Roman"/>
        </w:rPr>
        <w:t>14</w:t>
      </w:r>
      <w:r w:rsidR="006513E3" w:rsidRPr="001C2D0C">
        <w:rPr>
          <w:rFonts w:ascii="Times New Roman" w:hAnsi="Times New Roman"/>
        </w:rPr>
        <w:t>億</w:t>
      </w:r>
      <w:r w:rsidR="00B00E80" w:rsidRPr="001C2D0C">
        <w:rPr>
          <w:rFonts w:ascii="Times New Roman" w:hAnsi="Times New Roman" w:hint="eastAsia"/>
        </w:rPr>
        <w:t>元</w:t>
      </w:r>
      <w:r w:rsidR="006513E3" w:rsidRPr="001C2D0C">
        <w:rPr>
          <w:rFonts w:ascii="Times New Roman" w:hAnsi="Times New Roman"/>
        </w:rPr>
        <w:t>經費內所能容納</w:t>
      </w:r>
      <w:r w:rsidR="006513E3" w:rsidRPr="001C2D0C">
        <w:rPr>
          <w:rFonts w:ascii="Times New Roman" w:hAnsi="Times New Roman" w:hint="eastAsia"/>
        </w:rPr>
        <w:t>。</w:t>
      </w:r>
      <w:r w:rsidR="006513E3" w:rsidRPr="001C2D0C">
        <w:rPr>
          <w:rFonts w:ascii="Times New Roman" w:hAnsi="Times New Roman"/>
        </w:rPr>
        <w:t>在文資價值提升、現有經費受限條件下，文化局決定</w:t>
      </w:r>
      <w:r w:rsidR="002B5D88" w:rsidRPr="001C2D0C">
        <w:rPr>
          <w:rFonts w:ascii="Times New Roman" w:hAnsi="Times New Roman"/>
          <w:b/>
        </w:rPr>
        <w:t>取消施作地下博物館</w:t>
      </w:r>
      <w:r w:rsidR="00B00E80" w:rsidRPr="001C2D0C">
        <w:rPr>
          <w:rFonts w:ascii="Times New Roman" w:hAnsi="Times New Roman" w:hint="eastAsia"/>
          <w:b/>
        </w:rPr>
        <w:t>，</w:t>
      </w:r>
      <w:r w:rsidR="00B00E80" w:rsidRPr="001C2D0C">
        <w:rPr>
          <w:rFonts w:ascii="Times New Roman" w:hAnsi="Times New Roman"/>
        </w:rPr>
        <w:t>以「國小校舍建設優先、地下停車效益與歷史遺構保存最大化」為原則</w:t>
      </w:r>
      <w:r w:rsidR="00DF09C3" w:rsidRPr="001C2D0C">
        <w:rPr>
          <w:rFonts w:ascii="Times New Roman" w:hAnsi="Times New Roman" w:hint="eastAsia"/>
        </w:rPr>
        <w:t>，並</w:t>
      </w:r>
      <w:r w:rsidR="00DF09C3" w:rsidRPr="001C2D0C">
        <w:t>爭取文化部411萬元辦理「普羅民遮城與周遭遺構</w:t>
      </w:r>
      <w:proofErr w:type="gramStart"/>
      <w:r w:rsidR="00DF09C3" w:rsidRPr="001C2D0C">
        <w:t>調查發見計畫</w:t>
      </w:r>
      <w:proofErr w:type="gramEnd"/>
      <w:r w:rsidR="00DF09C3" w:rsidRPr="001C2D0C">
        <w:t>」，期望能進行試掘調查，明確</w:t>
      </w:r>
      <w:proofErr w:type="gramStart"/>
      <w:r w:rsidR="00DF09C3" w:rsidRPr="001C2D0C">
        <w:t>定</w:t>
      </w:r>
      <w:r w:rsidR="00DF09C3" w:rsidRPr="001C2D0C">
        <w:lastRenderedPageBreak/>
        <w:t>位縣署歷</w:t>
      </w:r>
      <w:proofErr w:type="gramEnd"/>
      <w:r w:rsidR="00DF09C3" w:rsidRPr="001C2D0C">
        <w:t>史脈絡與位置，配合</w:t>
      </w:r>
      <w:proofErr w:type="gramStart"/>
      <w:r w:rsidR="00DF09C3" w:rsidRPr="001C2D0C">
        <w:t>所發見</w:t>
      </w:r>
      <w:proofErr w:type="gramEnd"/>
      <w:r w:rsidR="00DF09C3" w:rsidRPr="001C2D0C">
        <w:t>之清領民居紋理，能更清楚提供下一階段博物館擘劃方向，也從而減少過去面臨的設計與施工變數，加深</w:t>
      </w:r>
      <w:r w:rsidR="00DF09C3" w:rsidRPr="001C2D0C">
        <w:rPr>
          <w:rFonts w:hint="eastAsia"/>
        </w:rPr>
        <w:t>赤嵌</w:t>
      </w:r>
      <w:r w:rsidR="00DF09C3" w:rsidRPr="001C2D0C">
        <w:t>文化園區博物館之縱深</w:t>
      </w:r>
      <w:r w:rsidR="00DF09C3" w:rsidRPr="001C2D0C">
        <w:rPr>
          <w:rStyle w:val="afe"/>
          <w:rFonts w:ascii="Times New Roman" w:hAnsi="Times New Roman"/>
        </w:rPr>
        <w:footnoteReference w:id="2"/>
      </w:r>
      <w:r w:rsidRPr="001C2D0C">
        <w:rPr>
          <w:rFonts w:ascii="Times New Roman" w:hAnsi="Times New Roman" w:hint="eastAsia"/>
          <w:b/>
        </w:rPr>
        <w:t>。</w:t>
      </w:r>
      <w:r w:rsidRPr="001C2D0C">
        <w:rPr>
          <w:rFonts w:ascii="Times New Roman" w:hAnsi="Times New Roman" w:hint="eastAsia"/>
        </w:rPr>
        <w:t>因此，</w:t>
      </w:r>
      <w:r w:rsidR="0042012C" w:rsidRPr="001C2D0C">
        <w:rPr>
          <w:rFonts w:ascii="Times New Roman" w:hAnsi="Times New Roman" w:hint="eastAsia"/>
        </w:rPr>
        <w:t>文化局</w:t>
      </w:r>
      <w:r w:rsidR="00FD1F48" w:rsidRPr="001C2D0C">
        <w:t>取消第三期工程預定新建之地下博物館</w:t>
      </w:r>
      <w:r w:rsidR="0042012C" w:rsidRPr="001C2D0C">
        <w:rPr>
          <w:rFonts w:ascii="Times New Roman" w:hAnsi="Times New Roman" w:hint="eastAsia"/>
        </w:rPr>
        <w:t>，</w:t>
      </w:r>
      <w:proofErr w:type="gramStart"/>
      <w:r w:rsidR="002B5D88" w:rsidRPr="001C2D0C">
        <w:rPr>
          <w:rFonts w:ascii="Times New Roman" w:hAnsi="Times New Roman"/>
        </w:rPr>
        <w:t>除虛耗</w:t>
      </w:r>
      <w:proofErr w:type="gramEnd"/>
      <w:r w:rsidR="002B5D88" w:rsidRPr="001C2D0C">
        <w:rPr>
          <w:rFonts w:ascii="Times New Roman" w:hAnsi="Times New Roman"/>
        </w:rPr>
        <w:t>第三期工程基本設計費</w:t>
      </w:r>
      <w:r w:rsidR="002B5D88" w:rsidRPr="001C2D0C">
        <w:rPr>
          <w:rFonts w:ascii="Times New Roman" w:hAnsi="Times New Roman"/>
        </w:rPr>
        <w:t>281</w:t>
      </w:r>
      <w:r w:rsidR="002B5D88" w:rsidRPr="001C2D0C">
        <w:rPr>
          <w:rFonts w:ascii="Times New Roman" w:hAnsi="Times New Roman"/>
        </w:rPr>
        <w:t>萬餘元外，亦影響赤嵌園區改造計畫藉由設置地下博物館，並結合史學研究、圖書典藏等形塑為普羅民遮城研究資源中心</w:t>
      </w:r>
      <w:r w:rsidR="007032C9" w:rsidRPr="007032C9">
        <w:rPr>
          <w:rFonts w:ascii="Times New Roman" w:hAnsi="Times New Roman" w:hint="eastAsia"/>
          <w:color w:val="FF0000"/>
        </w:rPr>
        <w:t>之目標</w:t>
      </w:r>
      <w:r w:rsidR="002B5D88" w:rsidRPr="001C2D0C">
        <w:rPr>
          <w:rFonts w:ascii="Times New Roman" w:hAnsi="Times New Roman"/>
        </w:rPr>
        <w:t>，使園區</w:t>
      </w:r>
      <w:r w:rsidR="007032C9" w:rsidRPr="007032C9">
        <w:rPr>
          <w:rFonts w:ascii="Times New Roman" w:hAnsi="Times New Roman" w:hint="eastAsia"/>
          <w:color w:val="FF0000"/>
        </w:rPr>
        <w:t>未能</w:t>
      </w:r>
      <w:r w:rsidR="002B5D88" w:rsidRPr="001C2D0C">
        <w:rPr>
          <w:rFonts w:ascii="Times New Roman" w:hAnsi="Times New Roman"/>
        </w:rPr>
        <w:t>發揮教育推廣及文化展示等整體效益。</w:t>
      </w:r>
    </w:p>
    <w:p w:rsidR="003852F0" w:rsidRPr="001C2D0C" w:rsidRDefault="003852F0" w:rsidP="00DB1FDD">
      <w:pPr>
        <w:pStyle w:val="4"/>
        <w:rPr>
          <w:rFonts w:ascii="Times New Roman" w:hAnsi="Times New Roman"/>
        </w:rPr>
      </w:pPr>
      <w:r w:rsidRPr="001C2D0C">
        <w:rPr>
          <w:rFonts w:ascii="Times New Roman" w:hAnsi="Times New Roman"/>
        </w:rPr>
        <w:t>為配合成功國小師生於</w:t>
      </w:r>
      <w:r w:rsidRPr="001C2D0C">
        <w:rPr>
          <w:rFonts w:ascii="Times New Roman" w:hAnsi="Times New Roman"/>
        </w:rPr>
        <w:t>113</w:t>
      </w:r>
      <w:r w:rsidRPr="001C2D0C">
        <w:rPr>
          <w:rFonts w:ascii="Times New Roman" w:hAnsi="Times New Roman"/>
        </w:rPr>
        <w:t>年</w:t>
      </w:r>
      <w:r w:rsidRPr="001C2D0C">
        <w:rPr>
          <w:rFonts w:ascii="Times New Roman" w:hAnsi="Times New Roman"/>
        </w:rPr>
        <w:t>2</w:t>
      </w:r>
      <w:r w:rsidRPr="001C2D0C">
        <w:rPr>
          <w:rFonts w:ascii="Times New Roman" w:hAnsi="Times New Roman"/>
        </w:rPr>
        <w:t>月返回原校址之會議決議</w:t>
      </w:r>
      <w:r w:rsidR="00E4517D" w:rsidRPr="001C2D0C">
        <w:rPr>
          <w:rStyle w:val="afe"/>
          <w:rFonts w:ascii="Times New Roman" w:hAnsi="Times New Roman"/>
        </w:rPr>
        <w:footnoteReference w:id="3"/>
      </w:r>
      <w:r w:rsidRPr="001C2D0C">
        <w:rPr>
          <w:rFonts w:ascii="Times New Roman" w:hAnsi="Times New Roman"/>
        </w:rPr>
        <w:t>，文化局將第三期工程之校舍室內裝修併入赤</w:t>
      </w:r>
      <w:r w:rsidR="001F478C" w:rsidRPr="001C2D0C">
        <w:rPr>
          <w:rFonts w:ascii="Times New Roman" w:hAnsi="Times New Roman"/>
        </w:rPr>
        <w:t>嵌</w:t>
      </w:r>
      <w:r w:rsidRPr="001C2D0C">
        <w:rPr>
          <w:rFonts w:ascii="Times New Roman" w:hAnsi="Times New Roman"/>
        </w:rPr>
        <w:t>園區主體工程辦理第</w:t>
      </w:r>
      <w:r w:rsidRPr="001C2D0C">
        <w:rPr>
          <w:rFonts w:ascii="Times New Roman" w:hAnsi="Times New Roman"/>
        </w:rPr>
        <w:t>5</w:t>
      </w:r>
      <w:r w:rsidRPr="001C2D0C">
        <w:rPr>
          <w:rFonts w:ascii="Times New Roman" w:hAnsi="Times New Roman"/>
        </w:rPr>
        <w:t>次變更設計，其餘工項則另研議施作方式等。</w:t>
      </w:r>
    </w:p>
    <w:p w:rsidR="00A970F0" w:rsidRPr="001C2D0C" w:rsidRDefault="00A970F0" w:rsidP="00A970F0">
      <w:pPr>
        <w:pStyle w:val="4"/>
        <w:rPr>
          <w:rFonts w:ascii="Times New Roman" w:hAnsi="Times New Roman"/>
          <w:lang w:val="x-none"/>
        </w:rPr>
      </w:pPr>
      <w:r w:rsidRPr="001C2D0C">
        <w:rPr>
          <w:rFonts w:ascii="Times New Roman" w:hAnsi="Times New Roman"/>
        </w:rPr>
        <w:t>據外交部</w:t>
      </w:r>
      <w:r w:rsidRPr="001C2D0C">
        <w:rPr>
          <w:rFonts w:ascii="Times New Roman" w:hAnsi="Times New Roman"/>
          <w:lang w:val="x-none"/>
        </w:rPr>
        <w:t>駐法國代表處函復</w:t>
      </w:r>
      <w:r w:rsidR="00FA3CFD" w:rsidRPr="001C2D0C">
        <w:rPr>
          <w:rStyle w:val="afe"/>
          <w:rFonts w:ascii="Times New Roman" w:hAnsi="Times New Roman"/>
          <w:lang w:val="x-none"/>
        </w:rPr>
        <w:footnoteReference w:id="4"/>
      </w:r>
      <w:r w:rsidR="00B411D0" w:rsidRPr="001C2D0C">
        <w:rPr>
          <w:rFonts w:ascii="Times New Roman" w:hAnsi="Times New Roman"/>
          <w:lang w:val="x-none"/>
        </w:rPr>
        <w:t>「大羅浮宮改建計畫」成功保存歷史遺跡經驗如下</w:t>
      </w:r>
      <w:r w:rsidRPr="001C2D0C">
        <w:rPr>
          <w:rFonts w:ascii="Times New Roman" w:hAnsi="Times New Roman"/>
          <w:lang w:val="x-none"/>
        </w:rPr>
        <w:t>：</w:t>
      </w:r>
    </w:p>
    <w:p w:rsidR="00A970F0" w:rsidRPr="001C2D0C" w:rsidRDefault="000F5920" w:rsidP="0085756C">
      <w:pPr>
        <w:pStyle w:val="5"/>
        <w:rPr>
          <w:rFonts w:ascii="Times New Roman" w:hAnsi="Times New Roman"/>
          <w:snapToGrid w:val="0"/>
        </w:rPr>
      </w:pPr>
      <w:r w:rsidRPr="001C2D0C">
        <w:rPr>
          <w:rFonts w:ascii="Times New Roman" w:hAnsi="Times New Roman"/>
        </w:rPr>
        <w:t>「大羅浮宮改建計畫」來自於當時密特朗政府文化部長傑克</w:t>
      </w:r>
      <w:r w:rsidRPr="001C2D0C">
        <w:rPr>
          <w:rFonts w:ascii="Times New Roman" w:hAnsi="Times New Roman"/>
        </w:rPr>
        <w:t>·</w:t>
      </w:r>
      <w:r w:rsidRPr="001C2D0C">
        <w:rPr>
          <w:rFonts w:ascii="Times New Roman" w:hAnsi="Times New Roman"/>
        </w:rPr>
        <w:t>朗（</w:t>
      </w:r>
      <w:r w:rsidRPr="001C2D0C">
        <w:rPr>
          <w:rFonts w:ascii="Times New Roman" w:hAnsi="Times New Roman"/>
        </w:rPr>
        <w:t>Jack Lang</w:t>
      </w:r>
      <w:r w:rsidRPr="001C2D0C">
        <w:rPr>
          <w:rFonts w:ascii="Times New Roman" w:hAnsi="Times New Roman"/>
        </w:rPr>
        <w:t>）之提案，其目的在於使羅浮宮整體建築皆能使用於國家級博物館之典藏與開放參觀，讓</w:t>
      </w:r>
      <w:r w:rsidRPr="001C2D0C">
        <w:rPr>
          <w:rFonts w:ascii="Times New Roman" w:hAnsi="Times New Roman"/>
          <w:u w:val="single"/>
        </w:rPr>
        <w:t>羅浮宮晉身為國際首屈一指的世界級文化場館</w:t>
      </w:r>
      <w:r w:rsidRPr="001C2D0C">
        <w:rPr>
          <w:rFonts w:ascii="Times New Roman" w:hAnsi="Times New Roman"/>
        </w:rPr>
        <w:t>。在當時總統密特朗以及該</w:t>
      </w:r>
      <w:r w:rsidR="0085756C" w:rsidRPr="001C2D0C">
        <w:rPr>
          <w:rFonts w:ascii="Times New Roman" w:hAnsi="Times New Roman"/>
        </w:rPr>
        <w:t>「大羅浮宮改建計畫」</w:t>
      </w:r>
      <w:r w:rsidRPr="001C2D0C">
        <w:rPr>
          <w:rFonts w:ascii="Times New Roman" w:hAnsi="Times New Roman"/>
        </w:rPr>
        <w:t>總部長埃米爾</w:t>
      </w:r>
      <w:r w:rsidRPr="001C2D0C">
        <w:rPr>
          <w:rFonts w:ascii="Times New Roman" w:hAnsi="Times New Roman"/>
        </w:rPr>
        <w:t>·</w:t>
      </w:r>
      <w:r w:rsidRPr="001C2D0C">
        <w:rPr>
          <w:rFonts w:ascii="Times New Roman" w:hAnsi="Times New Roman"/>
        </w:rPr>
        <w:t>比亞西尼（</w:t>
      </w:r>
      <w:r w:rsidRPr="001C2D0C">
        <w:rPr>
          <w:rFonts w:ascii="Times New Roman" w:hAnsi="Times New Roman"/>
        </w:rPr>
        <w:t>Émile Biasini</w:t>
      </w:r>
      <w:r w:rsidRPr="001C2D0C">
        <w:rPr>
          <w:rFonts w:ascii="Times New Roman" w:hAnsi="Times New Roman"/>
        </w:rPr>
        <w:t>）力邀下，由當時已享盛名的華裔美籍建築師貝聿銘負責。這項為期</w:t>
      </w:r>
      <w:r w:rsidRPr="001C2D0C">
        <w:rPr>
          <w:rFonts w:ascii="Times New Roman" w:hAnsi="Times New Roman"/>
        </w:rPr>
        <w:t>9</w:t>
      </w:r>
      <w:r w:rsidRPr="001C2D0C">
        <w:rPr>
          <w:rFonts w:ascii="Times New Roman" w:hAnsi="Times New Roman"/>
        </w:rPr>
        <w:t>年</w:t>
      </w:r>
      <w:r w:rsidR="00D609F1" w:rsidRPr="001C2D0C">
        <w:rPr>
          <w:rFonts w:ascii="Times New Roman" w:hAnsi="Times New Roman"/>
        </w:rPr>
        <w:t>（</w:t>
      </w:r>
      <w:r w:rsidR="00D609F1" w:rsidRPr="001C2D0C">
        <w:rPr>
          <w:rFonts w:ascii="Times New Roman" w:hAnsi="Times New Roman"/>
        </w:rPr>
        <w:t>1981-1989</w:t>
      </w:r>
      <w:r w:rsidR="00D609F1" w:rsidRPr="001C2D0C">
        <w:rPr>
          <w:rFonts w:ascii="Times New Roman" w:hAnsi="Times New Roman"/>
        </w:rPr>
        <w:t>）</w:t>
      </w:r>
      <w:r w:rsidRPr="001C2D0C">
        <w:rPr>
          <w:rFonts w:ascii="Times New Roman" w:hAnsi="Times New Roman"/>
        </w:rPr>
        <w:t>的重大國家級工程中，</w:t>
      </w:r>
      <w:r w:rsidRPr="001C2D0C">
        <w:rPr>
          <w:rFonts w:ascii="Times New Roman" w:hAnsi="Times New Roman"/>
          <w:u w:val="single"/>
        </w:rPr>
        <w:t>最令後世傳頌的規劃正是目前作為羅浮宮主要入口的</w:t>
      </w:r>
      <w:r w:rsidRPr="001C2D0C">
        <w:rPr>
          <w:rFonts w:ascii="Times New Roman" w:hAnsi="Times New Roman"/>
          <w:u w:val="single"/>
        </w:rPr>
        <w:lastRenderedPageBreak/>
        <w:t>「玻璃金字塔</w:t>
      </w:r>
      <w:r w:rsidRPr="001C2D0C">
        <w:rPr>
          <w:rFonts w:ascii="Times New Roman" w:hAnsi="Times New Roman"/>
        </w:rPr>
        <w:t>」</w:t>
      </w:r>
      <w:r w:rsidRPr="001C2D0C">
        <w:rPr>
          <w:rFonts w:ascii="Times New Roman" w:hAnsi="Times New Roman"/>
          <w:u w:val="single"/>
        </w:rPr>
        <w:t>（</w:t>
      </w:r>
      <w:r w:rsidRPr="001C2D0C">
        <w:rPr>
          <w:rFonts w:ascii="Times New Roman" w:hAnsi="Times New Roman"/>
          <w:u w:val="single"/>
        </w:rPr>
        <w:t>La pyramide</w:t>
      </w:r>
      <w:r w:rsidRPr="001C2D0C">
        <w:rPr>
          <w:rFonts w:ascii="Times New Roman" w:hAnsi="Times New Roman"/>
          <w:u w:val="single"/>
        </w:rPr>
        <w:t>）</w:t>
      </w:r>
      <w:r w:rsidRPr="001C2D0C">
        <w:rPr>
          <w:rFonts w:ascii="Times New Roman" w:hAnsi="Times New Roman"/>
        </w:rPr>
        <w:t>。而</w:t>
      </w:r>
      <w:r w:rsidR="00A970F0" w:rsidRPr="001C2D0C">
        <w:rPr>
          <w:rFonts w:ascii="Times New Roman" w:hAnsi="Times New Roman"/>
        </w:rPr>
        <w:t>法國巴黎羅浮博物</w:t>
      </w:r>
      <w:r w:rsidR="00A970F0" w:rsidRPr="001C2D0C">
        <w:rPr>
          <w:rFonts w:ascii="Times New Roman" w:hAnsi="Times New Roman"/>
          <w:snapToGrid w:val="0"/>
        </w:rPr>
        <w:t>館（</w:t>
      </w:r>
      <w:r w:rsidR="00A970F0" w:rsidRPr="001C2D0C">
        <w:rPr>
          <w:rFonts w:ascii="Times New Roman" w:hAnsi="Times New Roman"/>
          <w:snapToGrid w:val="0"/>
        </w:rPr>
        <w:t>Musée du Louvre</w:t>
      </w:r>
      <w:r w:rsidR="00A970F0" w:rsidRPr="001C2D0C">
        <w:rPr>
          <w:rFonts w:ascii="Times New Roman" w:hAnsi="Times New Roman"/>
          <w:snapToGrid w:val="0"/>
        </w:rPr>
        <w:t>）地下一樓的「中世紀羅浮堡歷史遺跡」（</w:t>
      </w:r>
      <w:r w:rsidR="00A970F0" w:rsidRPr="001C2D0C">
        <w:rPr>
          <w:rFonts w:ascii="Times New Roman" w:hAnsi="Times New Roman"/>
          <w:snapToGrid w:val="0"/>
        </w:rPr>
        <w:t>Louvre médiéval</w:t>
      </w:r>
      <w:r w:rsidR="00A970F0" w:rsidRPr="001C2D0C">
        <w:rPr>
          <w:rFonts w:ascii="Times New Roman" w:hAnsi="Times New Roman"/>
          <w:snapToGrid w:val="0"/>
        </w:rPr>
        <w:t>）專區，</w:t>
      </w:r>
      <w:r w:rsidR="00D609F1" w:rsidRPr="001C2D0C">
        <w:rPr>
          <w:rFonts w:ascii="Times New Roman" w:hAnsi="Times New Roman"/>
          <w:snapToGrid w:val="0"/>
        </w:rPr>
        <w:t>正是</w:t>
      </w:r>
      <w:r w:rsidR="00A970F0" w:rsidRPr="001C2D0C">
        <w:rPr>
          <w:rFonts w:ascii="Times New Roman" w:hAnsi="Times New Roman"/>
          <w:snapToGrid w:val="0"/>
        </w:rPr>
        <w:t>藉由法國「預防性考古遺跡調查」（</w:t>
      </w:r>
      <w:r w:rsidR="00A970F0" w:rsidRPr="001C2D0C">
        <w:rPr>
          <w:rFonts w:ascii="Times New Roman" w:hAnsi="Times New Roman"/>
          <w:snapToGrid w:val="0"/>
        </w:rPr>
        <w:t>L’archéologie préventive</w:t>
      </w:r>
      <w:r w:rsidR="00A970F0" w:rsidRPr="001C2D0C">
        <w:rPr>
          <w:rFonts w:ascii="Times New Roman" w:hAnsi="Times New Roman"/>
          <w:snapToGrid w:val="0"/>
        </w:rPr>
        <w:t>）制度，</w:t>
      </w:r>
      <w:r w:rsidR="00D609F1" w:rsidRPr="001C2D0C">
        <w:rPr>
          <w:rFonts w:ascii="Times New Roman" w:hAnsi="Times New Roman"/>
          <w:snapToGrid w:val="0"/>
        </w:rPr>
        <w:t>才</w:t>
      </w:r>
      <w:r w:rsidR="00A970F0" w:rsidRPr="001C2D0C">
        <w:rPr>
          <w:rFonts w:ascii="Times New Roman" w:hAnsi="Times New Roman"/>
          <w:snapToGrid w:val="0"/>
        </w:rPr>
        <w:t>得以</w:t>
      </w:r>
      <w:r w:rsidR="0085756C" w:rsidRPr="001C2D0C">
        <w:rPr>
          <w:rFonts w:ascii="Times New Roman" w:hAnsi="Times New Roman"/>
          <w:snapToGrid w:val="0"/>
        </w:rPr>
        <w:t>重見天日</w:t>
      </w:r>
      <w:r w:rsidR="00A970F0" w:rsidRPr="001C2D0C">
        <w:rPr>
          <w:rFonts w:ascii="Times New Roman" w:hAnsi="Times New Roman"/>
          <w:snapToGrid w:val="0"/>
        </w:rPr>
        <w:t>、修繕、保存及維運。</w:t>
      </w:r>
    </w:p>
    <w:p w:rsidR="00A970F0" w:rsidRPr="001C2D0C" w:rsidRDefault="00A970F0" w:rsidP="00A970F0">
      <w:pPr>
        <w:pStyle w:val="5"/>
        <w:rPr>
          <w:rFonts w:ascii="Times New Roman" w:hAnsi="Times New Roman"/>
        </w:rPr>
      </w:pPr>
      <w:r w:rsidRPr="001C2D0C">
        <w:rPr>
          <w:rFonts w:ascii="Times New Roman" w:hAnsi="Times New Roman"/>
        </w:rPr>
        <w:t>法國</w:t>
      </w:r>
      <w:bookmarkStart w:id="53" w:name="_Hlk135654346"/>
      <w:r w:rsidRPr="001C2D0C">
        <w:rPr>
          <w:rFonts w:ascii="Times New Roman" w:hAnsi="Times New Roman"/>
        </w:rPr>
        <w:t>的「預防性考古學遺跡調查」</w:t>
      </w:r>
      <w:bookmarkEnd w:id="53"/>
      <w:r w:rsidR="000F5920" w:rsidRPr="001C2D0C">
        <w:rPr>
          <w:rFonts w:ascii="Times New Roman" w:hAnsi="Times New Roman"/>
        </w:rPr>
        <w:t>制度</w:t>
      </w:r>
      <w:r w:rsidRPr="001C2D0C">
        <w:rPr>
          <w:rFonts w:ascii="Times New Roman" w:hAnsi="Times New Roman"/>
        </w:rPr>
        <w:t>主要形塑於</w:t>
      </w:r>
      <w:r w:rsidRPr="001C2D0C">
        <w:rPr>
          <w:rFonts w:ascii="Times New Roman" w:hAnsi="Times New Roman"/>
        </w:rPr>
        <w:t>1970</w:t>
      </w:r>
      <w:r w:rsidRPr="001C2D0C">
        <w:rPr>
          <w:rFonts w:ascii="Times New Roman" w:hAnsi="Times New Roman"/>
        </w:rPr>
        <w:t>年代，而該名稱首次於</w:t>
      </w:r>
      <w:r w:rsidRPr="001C2D0C">
        <w:rPr>
          <w:rFonts w:ascii="Times New Roman" w:hAnsi="Times New Roman"/>
        </w:rPr>
        <w:t>1979</w:t>
      </w:r>
      <w:r w:rsidRPr="001C2D0C">
        <w:rPr>
          <w:rFonts w:ascii="Times New Roman" w:hAnsi="Times New Roman"/>
        </w:rPr>
        <w:t>年由法國隆河</w:t>
      </w:r>
      <w:r w:rsidRPr="001C2D0C">
        <w:rPr>
          <w:rFonts w:ascii="Times New Roman" w:hAnsi="Times New Roman"/>
        </w:rPr>
        <w:t>-</w:t>
      </w:r>
      <w:r w:rsidRPr="001C2D0C">
        <w:rPr>
          <w:rFonts w:ascii="Times New Roman" w:hAnsi="Times New Roman"/>
        </w:rPr>
        <w:t>阿爾卑斯（</w:t>
      </w:r>
      <w:r w:rsidRPr="001C2D0C">
        <w:rPr>
          <w:rFonts w:ascii="Times New Roman" w:hAnsi="Times New Roman"/>
        </w:rPr>
        <w:t>Rhône-Alpes</w:t>
      </w:r>
      <w:r w:rsidRPr="001C2D0C">
        <w:rPr>
          <w:rFonts w:ascii="Times New Roman" w:hAnsi="Times New Roman"/>
        </w:rPr>
        <w:t>）大區歷史古代建築學會總監</w:t>
      </w:r>
      <w:r w:rsidRPr="001C2D0C">
        <w:rPr>
          <w:rFonts w:ascii="Times New Roman" w:hAnsi="Times New Roman"/>
        </w:rPr>
        <w:t>Jacques Lasfargues</w:t>
      </w:r>
      <w:r w:rsidRPr="001C2D0C">
        <w:rPr>
          <w:rFonts w:ascii="Times New Roman" w:hAnsi="Times New Roman"/>
        </w:rPr>
        <w:t>提出。該制度係為了保存重要文化建築資產，避免國家在進行重大建築工程時，對重要文化與考古遺跡造成破壞或威脅。因此在各大重要工程進行前，均須先行前置進行考古遺跡調查以及考古診斷，甚至包含預防性的保存措施。</w:t>
      </w:r>
    </w:p>
    <w:p w:rsidR="00A970F0" w:rsidRPr="001C2D0C" w:rsidRDefault="00A970F0" w:rsidP="00A970F0">
      <w:pPr>
        <w:pStyle w:val="5"/>
        <w:rPr>
          <w:rFonts w:ascii="Times New Roman" w:hAnsi="Times New Roman"/>
        </w:rPr>
      </w:pPr>
      <w:r w:rsidRPr="001C2D0C">
        <w:rPr>
          <w:rFonts w:ascii="Times New Roman" w:hAnsi="Times New Roman"/>
        </w:rPr>
        <w:tab/>
      </w:r>
      <w:r w:rsidRPr="001C2D0C">
        <w:rPr>
          <w:rFonts w:ascii="Times New Roman" w:hAnsi="Times New Roman"/>
        </w:rPr>
        <w:t>直到</w:t>
      </w:r>
      <w:r w:rsidRPr="001C2D0C">
        <w:rPr>
          <w:rFonts w:ascii="Times New Roman" w:hAnsi="Times New Roman"/>
        </w:rPr>
        <w:t>1986</w:t>
      </w:r>
      <w:r w:rsidRPr="001C2D0C">
        <w:rPr>
          <w:rFonts w:ascii="Times New Roman" w:hAnsi="Times New Roman"/>
        </w:rPr>
        <w:t>年，透過「</w:t>
      </w:r>
      <w:r w:rsidRPr="001C2D0C">
        <w:rPr>
          <w:rFonts w:ascii="Times New Roman" w:hAnsi="Times New Roman"/>
        </w:rPr>
        <w:t>1986</w:t>
      </w:r>
      <w:r w:rsidRPr="001C2D0C">
        <w:rPr>
          <w:rFonts w:ascii="Times New Roman" w:hAnsi="Times New Roman"/>
        </w:rPr>
        <w:t>年</w:t>
      </w:r>
      <w:r w:rsidRPr="001C2D0C">
        <w:rPr>
          <w:rFonts w:ascii="Times New Roman" w:hAnsi="Times New Roman"/>
        </w:rPr>
        <w:t>2</w:t>
      </w:r>
      <w:r w:rsidRPr="001C2D0C">
        <w:rPr>
          <w:rFonts w:ascii="Times New Roman" w:hAnsi="Times New Roman"/>
        </w:rPr>
        <w:t>月</w:t>
      </w:r>
      <w:r w:rsidRPr="001C2D0C">
        <w:rPr>
          <w:rFonts w:ascii="Times New Roman" w:hAnsi="Times New Roman"/>
        </w:rPr>
        <w:t>5</w:t>
      </w:r>
      <w:r w:rsidRPr="001C2D0C">
        <w:rPr>
          <w:rFonts w:ascii="Times New Roman" w:hAnsi="Times New Roman"/>
        </w:rPr>
        <w:t>日第</w:t>
      </w:r>
      <w:r w:rsidRPr="001C2D0C">
        <w:rPr>
          <w:rFonts w:ascii="Times New Roman" w:hAnsi="Times New Roman"/>
        </w:rPr>
        <w:t>86-192</w:t>
      </w:r>
      <w:r w:rsidRPr="001C2D0C">
        <w:rPr>
          <w:rFonts w:ascii="Times New Roman" w:hAnsi="Times New Roman"/>
        </w:rPr>
        <w:t>號法令」（</w:t>
      </w:r>
      <w:r w:rsidRPr="001C2D0C">
        <w:rPr>
          <w:rFonts w:ascii="Times New Roman" w:hAnsi="Times New Roman"/>
        </w:rPr>
        <w:t>le décret no 86-192 du 5 février 1986</w:t>
      </w:r>
      <w:r w:rsidRPr="001C2D0C">
        <w:rPr>
          <w:rFonts w:ascii="Times New Roman" w:hAnsi="Times New Roman"/>
        </w:rPr>
        <w:t>）之頒布，法國「預防性考古學遺跡調查」之法制得以確立，並獲得明確之法源依據，從此法國各地重大工程之實施前，亦即在取得建築許可前，皆須徵詢該地區考古專家以及文化資產保存專家之意見，並進行必要之考古遺跡調查。自</w:t>
      </w:r>
      <w:r w:rsidRPr="001C2D0C">
        <w:rPr>
          <w:rFonts w:ascii="Times New Roman" w:hAnsi="Times New Roman"/>
        </w:rPr>
        <w:t>1973</w:t>
      </w:r>
      <w:r w:rsidRPr="001C2D0C">
        <w:rPr>
          <w:rFonts w:ascii="Times New Roman" w:hAnsi="Times New Roman"/>
        </w:rPr>
        <w:t>年開始，法國大部分的預防性考古遺跡調查皆由「法國國家考古遺跡調查協會」</w:t>
      </w:r>
      <w:r w:rsidRPr="001C2D0C">
        <w:rPr>
          <w:rFonts w:ascii="Times New Roman" w:hAnsi="Times New Roman"/>
          <w:snapToGrid w:val="0"/>
        </w:rPr>
        <w:t>（</w:t>
      </w:r>
      <w:r w:rsidRPr="001C2D0C">
        <w:rPr>
          <w:rFonts w:ascii="Times New Roman" w:hAnsi="Times New Roman"/>
          <w:snapToGrid w:val="0"/>
        </w:rPr>
        <w:t>l’Association pour les fouilles archéologiques nationales</w:t>
      </w:r>
      <w:r w:rsidRPr="001C2D0C">
        <w:rPr>
          <w:rFonts w:ascii="Times New Roman" w:hAnsi="Times New Roman"/>
          <w:snapToGrid w:val="0"/>
        </w:rPr>
        <w:t>，</w:t>
      </w:r>
      <w:r w:rsidRPr="001C2D0C">
        <w:rPr>
          <w:rFonts w:ascii="Times New Roman" w:hAnsi="Times New Roman"/>
          <w:snapToGrid w:val="0"/>
        </w:rPr>
        <w:t>AFAN</w:t>
      </w:r>
      <w:r w:rsidRPr="001C2D0C">
        <w:rPr>
          <w:rFonts w:ascii="Times New Roman" w:hAnsi="Times New Roman"/>
          <w:snapToGrid w:val="0"/>
        </w:rPr>
        <w:t>）</w:t>
      </w:r>
      <w:r w:rsidRPr="001C2D0C">
        <w:rPr>
          <w:rFonts w:ascii="Times New Roman" w:hAnsi="Times New Roman"/>
        </w:rPr>
        <w:t>進行，該單位係由當時法國文化部與預算部共同協助成立，而該機構爾後於</w:t>
      </w:r>
      <w:r w:rsidRPr="001C2D0C">
        <w:rPr>
          <w:rFonts w:ascii="Times New Roman" w:hAnsi="Times New Roman"/>
        </w:rPr>
        <w:t>2001</w:t>
      </w:r>
      <w:r w:rsidRPr="001C2D0C">
        <w:rPr>
          <w:rFonts w:ascii="Times New Roman" w:hAnsi="Times New Roman"/>
        </w:rPr>
        <w:t>年改制為「法國國家預防性考古遺跡調查研究院」（</w:t>
      </w:r>
      <w:r w:rsidRPr="001C2D0C">
        <w:rPr>
          <w:rFonts w:ascii="Times New Roman" w:hAnsi="Times New Roman"/>
        </w:rPr>
        <w:t>l’Institut national de recherches archéologiques preventives</w:t>
      </w:r>
      <w:r w:rsidRPr="001C2D0C">
        <w:rPr>
          <w:rFonts w:ascii="Times New Roman" w:hAnsi="Times New Roman"/>
        </w:rPr>
        <w:t>，</w:t>
      </w:r>
      <w:r w:rsidRPr="001C2D0C">
        <w:rPr>
          <w:rFonts w:ascii="Times New Roman" w:hAnsi="Times New Roman"/>
        </w:rPr>
        <w:t>INRAP</w:t>
      </w:r>
      <w:r w:rsidRPr="001C2D0C">
        <w:rPr>
          <w:rFonts w:ascii="Times New Roman" w:hAnsi="Times New Roman"/>
        </w:rPr>
        <w:t>）。</w:t>
      </w:r>
    </w:p>
    <w:p w:rsidR="003D6DBB" w:rsidRPr="001C2D0C" w:rsidRDefault="0085756C" w:rsidP="000F5920">
      <w:pPr>
        <w:pStyle w:val="5"/>
        <w:rPr>
          <w:rFonts w:ascii="Times New Roman" w:hAnsi="Times New Roman"/>
        </w:rPr>
      </w:pPr>
      <w:r w:rsidRPr="001C2D0C">
        <w:rPr>
          <w:rFonts w:ascii="Times New Roman" w:hAnsi="Times New Roman"/>
        </w:rPr>
        <w:lastRenderedPageBreak/>
        <w:t>「大羅浮宮改建計畫」</w:t>
      </w:r>
      <w:r w:rsidR="00A970F0" w:rsidRPr="001C2D0C">
        <w:rPr>
          <w:rFonts w:ascii="Times New Roman" w:hAnsi="Times New Roman"/>
        </w:rPr>
        <w:t>的「預防性考古學遺跡調查」</w:t>
      </w:r>
      <w:r w:rsidRPr="001C2D0C">
        <w:rPr>
          <w:rFonts w:ascii="Times New Roman" w:hAnsi="Times New Roman"/>
        </w:rPr>
        <w:t>量體相當龐大，除了建築遺跡相關調查，亦涉及各類文物之挖掘、鑑定與保存等細節。單單拿破崙三世庭院（正是玻璃金字塔所處之區域）就動用</w:t>
      </w:r>
      <w:r w:rsidRPr="001C2D0C">
        <w:rPr>
          <w:rFonts w:ascii="Times New Roman" w:hAnsi="Times New Roman"/>
        </w:rPr>
        <w:t>150</w:t>
      </w:r>
      <w:r w:rsidRPr="001C2D0C">
        <w:rPr>
          <w:rFonts w:ascii="Times New Roman" w:hAnsi="Times New Roman"/>
        </w:rPr>
        <w:t>多名工作人員在</w:t>
      </w:r>
      <w:r w:rsidRPr="001C2D0C">
        <w:rPr>
          <w:rFonts w:ascii="Times New Roman" w:hAnsi="Times New Roman"/>
        </w:rPr>
        <w:t>2</w:t>
      </w:r>
      <w:r w:rsidRPr="001C2D0C">
        <w:rPr>
          <w:rFonts w:ascii="Times New Roman" w:hAnsi="Times New Roman"/>
        </w:rPr>
        <w:t>萬</w:t>
      </w:r>
      <w:r w:rsidRPr="001C2D0C">
        <w:rPr>
          <w:rFonts w:ascii="Times New Roman" w:hAnsi="Times New Roman"/>
        </w:rPr>
        <w:t>5</w:t>
      </w:r>
      <w:r w:rsidRPr="001C2D0C">
        <w:rPr>
          <w:rFonts w:ascii="Times New Roman" w:hAnsi="Times New Roman"/>
        </w:rPr>
        <w:t>千平方公尺的範圍內進行考古挖掘調查，共花費約</w:t>
      </w:r>
      <w:r w:rsidRPr="001C2D0C">
        <w:rPr>
          <w:rFonts w:ascii="Times New Roman" w:hAnsi="Times New Roman"/>
        </w:rPr>
        <w:t>5</w:t>
      </w:r>
      <w:r w:rsidRPr="001C2D0C">
        <w:rPr>
          <w:rFonts w:ascii="Times New Roman" w:hAnsi="Times New Roman"/>
        </w:rPr>
        <w:t>千</w:t>
      </w:r>
      <w:r w:rsidRPr="001C2D0C">
        <w:rPr>
          <w:rFonts w:ascii="Times New Roman" w:hAnsi="Times New Roman"/>
        </w:rPr>
        <w:t>2</w:t>
      </w:r>
      <w:r w:rsidRPr="001C2D0C">
        <w:rPr>
          <w:rFonts w:ascii="Times New Roman" w:hAnsi="Times New Roman"/>
        </w:rPr>
        <w:t>百萬法郎。</w:t>
      </w:r>
    </w:p>
    <w:p w:rsidR="00B64439" w:rsidRPr="001C2D0C" w:rsidRDefault="008977A0" w:rsidP="00DB1FDD">
      <w:pPr>
        <w:pStyle w:val="3"/>
        <w:rPr>
          <w:rFonts w:ascii="Times New Roman" w:hAnsi="Times New Roman"/>
        </w:rPr>
      </w:pPr>
      <w:r w:rsidRPr="001C2D0C">
        <w:rPr>
          <w:rFonts w:ascii="Times New Roman" w:hAnsi="Times New Roman"/>
        </w:rPr>
        <w:t>綜上，</w:t>
      </w:r>
      <w:r w:rsidR="001F478C" w:rsidRPr="001C2D0C">
        <w:rPr>
          <w:rFonts w:ascii="Times New Roman" w:hAnsi="Times New Roman"/>
        </w:rPr>
        <w:t>市府</w:t>
      </w:r>
      <w:r w:rsidR="001F478C" w:rsidRPr="001C2D0C">
        <w:rPr>
          <w:rFonts w:ascii="Times New Roman" w:hAnsi="Times New Roman"/>
        </w:rPr>
        <w:t>104</w:t>
      </w:r>
      <w:r w:rsidR="001F478C" w:rsidRPr="001C2D0C">
        <w:rPr>
          <w:rFonts w:ascii="Times New Roman" w:hAnsi="Times New Roman"/>
        </w:rPr>
        <w:t>年將</w:t>
      </w:r>
      <w:proofErr w:type="gramStart"/>
      <w:r w:rsidR="001F478C" w:rsidRPr="001C2D0C">
        <w:rPr>
          <w:rFonts w:ascii="Times New Roman" w:hAnsi="Times New Roman"/>
        </w:rPr>
        <w:t>赤</w:t>
      </w:r>
      <w:proofErr w:type="gramEnd"/>
      <w:r w:rsidR="001F478C" w:rsidRPr="001C2D0C">
        <w:rPr>
          <w:rFonts w:ascii="Times New Roman" w:hAnsi="Times New Roman"/>
        </w:rPr>
        <w:t>嵌文化園區列為</w:t>
      </w:r>
      <w:r w:rsidR="007677CD" w:rsidRPr="001C2D0C">
        <w:rPr>
          <w:rFonts w:ascii="Times New Roman" w:hAnsi="Times New Roman"/>
        </w:rPr>
        <w:t>該</w:t>
      </w:r>
      <w:r w:rsidR="001F478C" w:rsidRPr="001C2D0C">
        <w:rPr>
          <w:rFonts w:ascii="Times New Roman" w:hAnsi="Times New Roman"/>
        </w:rPr>
        <w:t>府旗艦計畫五大園區之一，編列</w:t>
      </w:r>
      <w:r w:rsidR="001F478C" w:rsidRPr="001C2D0C">
        <w:rPr>
          <w:rFonts w:ascii="Times New Roman" w:hAnsi="Times New Roman"/>
        </w:rPr>
        <w:t>14</w:t>
      </w:r>
      <w:r w:rsidR="001F478C" w:rsidRPr="001C2D0C">
        <w:rPr>
          <w:rFonts w:ascii="Times New Roman" w:hAnsi="Times New Roman"/>
        </w:rPr>
        <w:t>億</w:t>
      </w:r>
      <w:r w:rsidR="001F478C" w:rsidRPr="001C2D0C">
        <w:rPr>
          <w:rFonts w:ascii="Times New Roman" w:hAnsi="Times New Roman"/>
        </w:rPr>
        <w:t>1,750</w:t>
      </w:r>
      <w:r w:rsidR="001F478C" w:rsidRPr="001C2D0C">
        <w:rPr>
          <w:rFonts w:ascii="Times New Roman" w:hAnsi="Times New Roman"/>
        </w:rPr>
        <w:t>萬元辦理赤嵌園區改造計畫，企圖再現赤嵌「署」光，</w:t>
      </w:r>
      <w:r w:rsidR="007B2A55" w:rsidRPr="001C2D0C">
        <w:rPr>
          <w:rFonts w:ascii="Times New Roman" w:hAnsi="Times New Roman" w:hint="eastAsia"/>
        </w:rPr>
        <w:t>立意良善，</w:t>
      </w:r>
      <w:r w:rsidR="007B2A55" w:rsidRPr="001C2D0C">
        <w:rPr>
          <w:rFonts w:ascii="Times New Roman" w:hAnsi="Times New Roman"/>
        </w:rPr>
        <w:t>卻事前</w:t>
      </w:r>
      <w:r w:rsidR="007B2A55" w:rsidRPr="001C2D0C">
        <w:rPr>
          <w:rFonts w:ascii="Times New Roman" w:hAnsi="Times New Roman" w:hint="eastAsia"/>
        </w:rPr>
        <w:t>未調查</w:t>
      </w:r>
      <w:r w:rsidR="007B2A55" w:rsidRPr="001C2D0C">
        <w:rPr>
          <w:rFonts w:ascii="Times New Roman" w:hAnsi="Times New Roman"/>
        </w:rPr>
        <w:t>釐清工程</w:t>
      </w:r>
      <w:proofErr w:type="gramStart"/>
      <w:r w:rsidR="007B2A55" w:rsidRPr="001C2D0C">
        <w:rPr>
          <w:rFonts w:ascii="Times New Roman" w:hAnsi="Times New Roman"/>
        </w:rPr>
        <w:t>基地</w:t>
      </w:r>
      <w:r w:rsidR="007B2A55" w:rsidRPr="001C2D0C">
        <w:rPr>
          <w:rFonts w:ascii="Times New Roman" w:hAnsi="Times New Roman" w:hint="eastAsia"/>
        </w:rPr>
        <w:t>內</w:t>
      </w:r>
      <w:r w:rsidR="007B2A55" w:rsidRPr="001C2D0C">
        <w:rPr>
          <w:rFonts w:ascii="Times New Roman" w:hAnsi="Times New Roman"/>
        </w:rPr>
        <w:t>遺</w:t>
      </w:r>
      <w:proofErr w:type="gramEnd"/>
      <w:r w:rsidR="007B2A55" w:rsidRPr="001C2D0C">
        <w:rPr>
          <w:rFonts w:ascii="Times New Roman" w:hAnsi="Times New Roman"/>
        </w:rPr>
        <w:t>構可能範圍、形制與構造樣式等，</w:t>
      </w:r>
      <w:r w:rsidR="001F478C" w:rsidRPr="001C2D0C">
        <w:rPr>
          <w:rFonts w:ascii="Times New Roman" w:hAnsi="Times New Roman"/>
        </w:rPr>
        <w:t>一動工就</w:t>
      </w:r>
      <w:proofErr w:type="gramStart"/>
      <w:r w:rsidR="001F478C" w:rsidRPr="001C2D0C">
        <w:rPr>
          <w:rFonts w:ascii="Times New Roman" w:hAnsi="Times New Roman"/>
        </w:rPr>
        <w:t>挖掘到遺</w:t>
      </w:r>
      <w:proofErr w:type="gramEnd"/>
      <w:r w:rsidR="001F478C" w:rsidRPr="001C2D0C">
        <w:rPr>
          <w:rFonts w:ascii="Times New Roman" w:hAnsi="Times New Roman"/>
        </w:rPr>
        <w:t>構，多次停工復工，最後決議</w:t>
      </w:r>
      <w:proofErr w:type="gramStart"/>
      <w:r w:rsidR="001F478C" w:rsidRPr="001C2D0C">
        <w:rPr>
          <w:rFonts w:ascii="Times New Roman" w:hAnsi="Times New Roman"/>
        </w:rPr>
        <w:t>回填遺</w:t>
      </w:r>
      <w:proofErr w:type="gramEnd"/>
      <w:r w:rsidR="001F478C" w:rsidRPr="001C2D0C">
        <w:rPr>
          <w:rFonts w:ascii="Times New Roman" w:hAnsi="Times New Roman"/>
        </w:rPr>
        <w:t>構，並</w:t>
      </w:r>
      <w:r w:rsidR="001F478C" w:rsidRPr="001C2D0C">
        <w:rPr>
          <w:rFonts w:ascii="Times New Roman" w:hAnsi="Times New Roman"/>
          <w:b/>
        </w:rPr>
        <w:t>放棄興建地下博物館</w:t>
      </w:r>
      <w:r w:rsidR="001F478C" w:rsidRPr="001C2D0C">
        <w:rPr>
          <w:rFonts w:ascii="Times New Roman" w:hAnsi="Times New Roman"/>
        </w:rPr>
        <w:t>；不僅虛耗第三期工程基本設計費</w:t>
      </w:r>
      <w:r w:rsidR="001F478C" w:rsidRPr="001C2D0C">
        <w:rPr>
          <w:rFonts w:ascii="Times New Roman" w:hAnsi="Times New Roman"/>
        </w:rPr>
        <w:t>281</w:t>
      </w:r>
      <w:r w:rsidR="001F478C" w:rsidRPr="001C2D0C">
        <w:rPr>
          <w:rFonts w:ascii="Times New Roman" w:hAnsi="Times New Roman"/>
        </w:rPr>
        <w:t>萬餘元，亦</w:t>
      </w:r>
      <w:r w:rsidR="000464C6" w:rsidRPr="001C2D0C">
        <w:rPr>
          <w:rFonts w:ascii="Times New Roman" w:hAnsi="Times New Roman" w:hint="eastAsia"/>
        </w:rPr>
        <w:t>直接影響</w:t>
      </w:r>
      <w:proofErr w:type="gramStart"/>
      <w:r w:rsidR="001F478C" w:rsidRPr="001C2D0C">
        <w:rPr>
          <w:rFonts w:ascii="Times New Roman" w:hAnsi="Times New Roman"/>
        </w:rPr>
        <w:t>赤</w:t>
      </w:r>
      <w:proofErr w:type="gramEnd"/>
      <w:r w:rsidR="001F478C" w:rsidRPr="001C2D0C">
        <w:rPr>
          <w:rFonts w:ascii="Times New Roman" w:hAnsi="Times New Roman"/>
        </w:rPr>
        <w:t>嵌園區改造計畫希冀藉由設置地下博物館，結合史學研究、圖書典藏等形塑為普羅民遮城研究資源中心</w:t>
      </w:r>
      <w:r w:rsidR="0094523C" w:rsidRPr="0094523C">
        <w:rPr>
          <w:rFonts w:ascii="Times New Roman" w:hAnsi="Times New Roman" w:hint="eastAsia"/>
          <w:color w:val="FF0000"/>
        </w:rPr>
        <w:t>之目標</w:t>
      </w:r>
      <w:r w:rsidR="001F478C" w:rsidRPr="001C2D0C">
        <w:rPr>
          <w:rFonts w:ascii="Times New Roman" w:hAnsi="Times New Roman"/>
        </w:rPr>
        <w:t>，使園區發揮教育推廣及文化展示之整體效益</w:t>
      </w:r>
      <w:r w:rsidR="00534AE8" w:rsidRPr="001C2D0C">
        <w:rPr>
          <w:rFonts w:ascii="Times New Roman" w:hAnsi="Times New Roman" w:hint="eastAsia"/>
        </w:rPr>
        <w:t>，</w:t>
      </w:r>
      <w:r w:rsidR="0068212F" w:rsidRPr="001C2D0C">
        <w:rPr>
          <w:rFonts w:ascii="Times New Roman" w:hAnsi="Times New Roman" w:hint="eastAsia"/>
        </w:rPr>
        <w:t>未能達成原定目標，</w:t>
      </w:r>
      <w:r w:rsidR="00534AE8" w:rsidRPr="001C2D0C">
        <w:rPr>
          <w:rFonts w:ascii="Times New Roman" w:hAnsi="Times New Roman" w:hint="eastAsia"/>
        </w:rPr>
        <w:t>應為殷鑑</w:t>
      </w:r>
      <w:r w:rsidR="001F478C" w:rsidRPr="001C2D0C">
        <w:rPr>
          <w:rFonts w:ascii="Times New Roman" w:hAnsi="Times New Roman"/>
        </w:rPr>
        <w:t>。</w:t>
      </w:r>
    </w:p>
    <w:p w:rsidR="002C1F30" w:rsidRPr="001C2D0C" w:rsidRDefault="007677CD" w:rsidP="002C1F30">
      <w:pPr>
        <w:pStyle w:val="2"/>
        <w:rPr>
          <w:rFonts w:ascii="Times New Roman" w:hAnsi="Times New Roman"/>
          <w:b/>
        </w:rPr>
      </w:pPr>
      <w:proofErr w:type="gramStart"/>
      <w:r w:rsidRPr="001C2D0C">
        <w:rPr>
          <w:rFonts w:ascii="Times New Roman" w:hAnsi="Times New Roman"/>
          <w:b/>
        </w:rPr>
        <w:t>臺</w:t>
      </w:r>
      <w:proofErr w:type="gramEnd"/>
      <w:r w:rsidRPr="001C2D0C">
        <w:rPr>
          <w:rFonts w:ascii="Times New Roman" w:hAnsi="Times New Roman"/>
          <w:b/>
        </w:rPr>
        <w:t>南市政府</w:t>
      </w:r>
      <w:r w:rsidR="002C1F30" w:rsidRPr="001C2D0C">
        <w:rPr>
          <w:rFonts w:ascii="Times New Roman" w:hAnsi="Times New Roman"/>
          <w:b/>
        </w:rPr>
        <w:t>文化局</w:t>
      </w:r>
      <w:r w:rsidR="001A05EC" w:rsidRPr="001C2D0C">
        <w:rPr>
          <w:rFonts w:ascii="Times New Roman" w:hAnsi="Times New Roman"/>
          <w:b/>
        </w:rPr>
        <w:t>因處理大量地下建築遺構、文化遺跡而延宕工期經年；且工程歷經多次變更設計，</w:t>
      </w:r>
      <w:r w:rsidR="003B2850" w:rsidRPr="001C2D0C">
        <w:rPr>
          <w:rFonts w:ascii="Times New Roman" w:hAnsi="Times New Roman"/>
          <w:b/>
        </w:rPr>
        <w:t>該</w:t>
      </w:r>
      <w:proofErr w:type="gramStart"/>
      <w:r w:rsidR="003B2850" w:rsidRPr="001C2D0C">
        <w:rPr>
          <w:rFonts w:ascii="Times New Roman" w:hAnsi="Times New Roman"/>
          <w:b/>
        </w:rPr>
        <w:t>局</w:t>
      </w:r>
      <w:r w:rsidR="001A05EC" w:rsidRPr="001C2D0C">
        <w:rPr>
          <w:rFonts w:ascii="Times New Roman" w:hAnsi="Times New Roman"/>
          <w:b/>
        </w:rPr>
        <w:t>均</w:t>
      </w:r>
      <w:r w:rsidR="002C1F30" w:rsidRPr="001C2D0C">
        <w:rPr>
          <w:rFonts w:ascii="Times New Roman" w:hAnsi="Times New Roman"/>
          <w:b/>
        </w:rPr>
        <w:t>未有效</w:t>
      </w:r>
      <w:proofErr w:type="gramEnd"/>
      <w:r w:rsidR="002C1F30" w:rsidRPr="001C2D0C">
        <w:rPr>
          <w:rFonts w:ascii="Times New Roman" w:hAnsi="Times New Roman"/>
          <w:b/>
        </w:rPr>
        <w:t>督促及控管變更設計進度，延宕議價期程及校舍工程施工進度，致成功國小師生返校期程由</w:t>
      </w:r>
      <w:r w:rsidR="001A05EC" w:rsidRPr="001C2D0C">
        <w:rPr>
          <w:rFonts w:ascii="Times New Roman" w:hAnsi="Times New Roman"/>
          <w:b/>
        </w:rPr>
        <w:t>原訂</w:t>
      </w:r>
      <w:r w:rsidR="002C1F30" w:rsidRPr="001C2D0C">
        <w:rPr>
          <w:rFonts w:ascii="Times New Roman" w:hAnsi="Times New Roman"/>
          <w:b/>
        </w:rPr>
        <w:t>110</w:t>
      </w:r>
      <w:r w:rsidR="002C1F30" w:rsidRPr="001C2D0C">
        <w:rPr>
          <w:rFonts w:ascii="Times New Roman" w:hAnsi="Times New Roman"/>
          <w:b/>
        </w:rPr>
        <w:t>年</w:t>
      </w:r>
      <w:r w:rsidR="00C706AF" w:rsidRPr="001C2D0C">
        <w:rPr>
          <w:rFonts w:ascii="Times New Roman" w:hAnsi="Times New Roman"/>
          <w:b/>
        </w:rPr>
        <w:t>5</w:t>
      </w:r>
      <w:r w:rsidR="002C1F30" w:rsidRPr="001C2D0C">
        <w:rPr>
          <w:rFonts w:ascii="Times New Roman" w:hAnsi="Times New Roman"/>
          <w:b/>
        </w:rPr>
        <w:t>月延至</w:t>
      </w:r>
      <w:r w:rsidR="002C1F30" w:rsidRPr="001C2D0C">
        <w:rPr>
          <w:rFonts w:ascii="Times New Roman" w:hAnsi="Times New Roman"/>
          <w:b/>
        </w:rPr>
        <w:t>113</w:t>
      </w:r>
      <w:r w:rsidR="00857C2B" w:rsidRPr="001C2D0C">
        <w:rPr>
          <w:rFonts w:ascii="Times New Roman" w:hAnsi="Times New Roman" w:hint="eastAsia"/>
          <w:b/>
        </w:rPr>
        <w:t>年暑假後</w:t>
      </w:r>
      <w:r w:rsidR="002C1F30" w:rsidRPr="001C2D0C">
        <w:rPr>
          <w:rFonts w:ascii="Times New Roman" w:hAnsi="Times New Roman"/>
          <w:b/>
        </w:rPr>
        <w:t>，</w:t>
      </w:r>
      <w:r w:rsidR="00B4373F" w:rsidRPr="001C2D0C">
        <w:rPr>
          <w:rFonts w:ascii="Times New Roman" w:hAnsi="Times New Roman"/>
          <w:b/>
        </w:rPr>
        <w:t>除上下學路程增加外，原校區之自然專業教室、藝術與人文教室、廚房及淋浴間，於安置文賢國中後，尚無相應配置，而圖書館之閱覽區空間亦較原校區小，</w:t>
      </w:r>
      <w:r w:rsidR="00A032B4" w:rsidRPr="001C2D0C">
        <w:rPr>
          <w:rFonts w:ascii="Times New Roman" w:hAnsi="Times New Roman"/>
          <w:b/>
        </w:rPr>
        <w:t>嚴重</w:t>
      </w:r>
      <w:r w:rsidR="002C1F30" w:rsidRPr="001C2D0C">
        <w:rPr>
          <w:rFonts w:ascii="Times New Roman" w:hAnsi="Times New Roman"/>
          <w:b/>
        </w:rPr>
        <w:t>影響受教權益</w:t>
      </w:r>
      <w:r w:rsidR="00A032B4" w:rsidRPr="001C2D0C">
        <w:rPr>
          <w:rFonts w:ascii="Times New Roman" w:hAnsi="Times New Roman"/>
          <w:b/>
        </w:rPr>
        <w:t>及</w:t>
      </w:r>
      <w:r w:rsidR="002C1F30" w:rsidRPr="001C2D0C">
        <w:rPr>
          <w:rFonts w:ascii="Times New Roman" w:hAnsi="Times New Roman"/>
          <w:b/>
        </w:rPr>
        <w:t>市府施政形象，</w:t>
      </w:r>
      <w:r w:rsidR="00A032B4" w:rsidRPr="001C2D0C">
        <w:rPr>
          <w:rFonts w:ascii="Times New Roman" w:hAnsi="Times New Roman"/>
          <w:b/>
        </w:rPr>
        <w:t>核有怠失</w:t>
      </w:r>
    </w:p>
    <w:p w:rsidR="002C1F30" w:rsidRPr="001C2D0C" w:rsidRDefault="00A032B4" w:rsidP="00A032B4">
      <w:pPr>
        <w:pStyle w:val="3"/>
        <w:rPr>
          <w:rFonts w:ascii="Times New Roman" w:hAnsi="Times New Roman"/>
        </w:rPr>
      </w:pPr>
      <w:r w:rsidRPr="001C2D0C">
        <w:rPr>
          <w:rFonts w:ascii="Times New Roman" w:hAnsi="Times New Roman"/>
        </w:rPr>
        <w:t>依</w:t>
      </w:r>
      <w:proofErr w:type="gramStart"/>
      <w:r w:rsidR="002C1F30" w:rsidRPr="001C2D0C">
        <w:rPr>
          <w:rFonts w:ascii="Times New Roman" w:hAnsi="Times New Roman"/>
        </w:rPr>
        <w:t>臺</w:t>
      </w:r>
      <w:proofErr w:type="gramEnd"/>
      <w:r w:rsidR="002C1F30" w:rsidRPr="001C2D0C">
        <w:rPr>
          <w:rFonts w:ascii="Times New Roman" w:hAnsi="Times New Roman"/>
        </w:rPr>
        <w:t>南市赤嵌文化園區改造工程委託規劃設計及監造技術服務採購契約第</w:t>
      </w:r>
      <w:r w:rsidR="002C1F30" w:rsidRPr="001C2D0C">
        <w:rPr>
          <w:rFonts w:ascii="Times New Roman" w:hAnsi="Times New Roman"/>
        </w:rPr>
        <w:t>2</w:t>
      </w:r>
      <w:r w:rsidR="002C1F30" w:rsidRPr="001C2D0C">
        <w:rPr>
          <w:rFonts w:ascii="Times New Roman" w:hAnsi="Times New Roman"/>
        </w:rPr>
        <w:t>條第</w:t>
      </w:r>
      <w:r w:rsidR="002C1F30" w:rsidRPr="001C2D0C">
        <w:rPr>
          <w:rFonts w:ascii="Times New Roman" w:hAnsi="Times New Roman"/>
        </w:rPr>
        <w:t>2</w:t>
      </w:r>
      <w:r w:rsidR="002C1F30" w:rsidRPr="001C2D0C">
        <w:rPr>
          <w:rFonts w:ascii="Times New Roman" w:hAnsi="Times New Roman"/>
        </w:rPr>
        <w:t>項、第</w:t>
      </w:r>
      <w:r w:rsidR="002C1F30" w:rsidRPr="001C2D0C">
        <w:rPr>
          <w:rFonts w:ascii="Times New Roman" w:hAnsi="Times New Roman"/>
        </w:rPr>
        <w:t>9</w:t>
      </w:r>
      <w:r w:rsidR="002C1F30" w:rsidRPr="001C2D0C">
        <w:rPr>
          <w:rFonts w:ascii="Times New Roman" w:hAnsi="Times New Roman"/>
        </w:rPr>
        <w:t>條第</w:t>
      </w:r>
      <w:r w:rsidR="002C1F30" w:rsidRPr="001C2D0C">
        <w:rPr>
          <w:rFonts w:ascii="Times New Roman" w:hAnsi="Times New Roman"/>
        </w:rPr>
        <w:t>1</w:t>
      </w:r>
      <w:r w:rsidR="002C1F30" w:rsidRPr="001C2D0C">
        <w:rPr>
          <w:rFonts w:ascii="Times New Roman" w:hAnsi="Times New Roman"/>
        </w:rPr>
        <w:t>項及第</w:t>
      </w:r>
      <w:r w:rsidR="002C1F30" w:rsidRPr="001C2D0C">
        <w:rPr>
          <w:rFonts w:ascii="Times New Roman" w:hAnsi="Times New Roman"/>
        </w:rPr>
        <w:t>14</w:t>
      </w:r>
      <w:r w:rsidR="002C1F30" w:rsidRPr="001C2D0C">
        <w:rPr>
          <w:rFonts w:ascii="Times New Roman" w:hAnsi="Times New Roman"/>
        </w:rPr>
        <w:t>條第</w:t>
      </w:r>
      <w:r w:rsidR="002C1F30" w:rsidRPr="001C2D0C">
        <w:rPr>
          <w:rFonts w:ascii="Times New Roman" w:hAnsi="Times New Roman"/>
        </w:rPr>
        <w:t>8</w:t>
      </w:r>
      <w:r w:rsidR="002C1F30" w:rsidRPr="001C2D0C">
        <w:rPr>
          <w:rFonts w:ascii="Times New Roman" w:hAnsi="Times New Roman"/>
        </w:rPr>
        <w:t>項規定，乙方應依據本委託案評選作業、乙</w:t>
      </w:r>
      <w:r w:rsidR="002C1F30" w:rsidRPr="001C2D0C">
        <w:rPr>
          <w:rFonts w:ascii="Times New Roman" w:hAnsi="Times New Roman"/>
        </w:rPr>
        <w:lastRenderedPageBreak/>
        <w:t>方所提送獲選之服務建議書與甲方所提供之設計需求計畫書內容為架構，以不超過本工程總工程預算金額</w:t>
      </w:r>
      <w:r w:rsidR="002C1F30" w:rsidRPr="001C2D0C">
        <w:rPr>
          <w:rFonts w:ascii="Times New Roman" w:hAnsi="Times New Roman"/>
        </w:rPr>
        <w:t>6</w:t>
      </w:r>
      <w:r w:rsidR="002C1F30" w:rsidRPr="001C2D0C">
        <w:rPr>
          <w:rFonts w:ascii="Times New Roman" w:hAnsi="Times New Roman"/>
        </w:rPr>
        <w:t>億</w:t>
      </w:r>
      <w:r w:rsidR="002C1F30" w:rsidRPr="001C2D0C">
        <w:rPr>
          <w:rFonts w:ascii="Times New Roman" w:hAnsi="Times New Roman"/>
        </w:rPr>
        <w:t>7,440</w:t>
      </w:r>
      <w:r w:rsidR="002C1F30" w:rsidRPr="001C2D0C">
        <w:rPr>
          <w:rFonts w:ascii="Times New Roman" w:hAnsi="Times New Roman"/>
        </w:rPr>
        <w:t>萬元為原則進行相關設計作業，並完成本契約所訂之履約標的；乙方應對履約規劃設計品質依照契約有關規範，嚴予控制；乙方因規劃設計錯誤、管理不善，</w:t>
      </w:r>
      <w:proofErr w:type="gramStart"/>
      <w:r w:rsidR="002C1F30" w:rsidRPr="001C2D0C">
        <w:rPr>
          <w:rFonts w:ascii="Times New Roman" w:hAnsi="Times New Roman"/>
        </w:rPr>
        <w:t>致甲方</w:t>
      </w:r>
      <w:proofErr w:type="gramEnd"/>
      <w:r w:rsidR="002C1F30" w:rsidRPr="001C2D0C">
        <w:rPr>
          <w:rFonts w:ascii="Times New Roman" w:hAnsi="Times New Roman"/>
        </w:rPr>
        <w:t>遭受損害，應付賠償責任。臺南市赤嵌文化園區改造工程契約第</w:t>
      </w:r>
      <w:r w:rsidR="002C1F30" w:rsidRPr="001C2D0C">
        <w:rPr>
          <w:rFonts w:ascii="Times New Roman" w:hAnsi="Times New Roman"/>
        </w:rPr>
        <w:t>5</w:t>
      </w:r>
      <w:r w:rsidR="002C1F30" w:rsidRPr="001C2D0C">
        <w:rPr>
          <w:rFonts w:ascii="Times New Roman" w:hAnsi="Times New Roman"/>
        </w:rPr>
        <w:t>條第</w:t>
      </w:r>
      <w:r w:rsidR="002C1F30" w:rsidRPr="001C2D0C">
        <w:rPr>
          <w:rFonts w:ascii="Times New Roman" w:hAnsi="Times New Roman"/>
        </w:rPr>
        <w:t>1</w:t>
      </w:r>
      <w:r w:rsidR="002C1F30" w:rsidRPr="001C2D0C">
        <w:rPr>
          <w:rFonts w:ascii="Times New Roman" w:hAnsi="Times New Roman"/>
        </w:rPr>
        <w:t>項第</w:t>
      </w:r>
      <w:r w:rsidR="002C1F30" w:rsidRPr="001C2D0C">
        <w:rPr>
          <w:rFonts w:ascii="Times New Roman" w:hAnsi="Times New Roman"/>
        </w:rPr>
        <w:t>2</w:t>
      </w:r>
      <w:r w:rsidR="002C1F30" w:rsidRPr="001C2D0C">
        <w:rPr>
          <w:rFonts w:ascii="Times New Roman" w:hAnsi="Times New Roman"/>
        </w:rPr>
        <w:t>及第</w:t>
      </w:r>
      <w:r w:rsidR="002C1F30" w:rsidRPr="001C2D0C">
        <w:rPr>
          <w:rFonts w:ascii="Times New Roman" w:hAnsi="Times New Roman"/>
        </w:rPr>
        <w:t>6</w:t>
      </w:r>
      <w:r w:rsidR="002C1F30" w:rsidRPr="001C2D0C">
        <w:rPr>
          <w:rFonts w:ascii="Times New Roman" w:hAnsi="Times New Roman"/>
        </w:rPr>
        <w:t>款規定，廠商自開工日起，每月得申請估驗計價</w:t>
      </w:r>
      <w:r w:rsidR="002C1F30" w:rsidRPr="001C2D0C">
        <w:rPr>
          <w:rFonts w:ascii="Times New Roman" w:hAnsi="Times New Roman"/>
        </w:rPr>
        <w:t>1</w:t>
      </w:r>
      <w:r w:rsidR="002C1F30" w:rsidRPr="001C2D0C">
        <w:rPr>
          <w:rFonts w:ascii="Times New Roman" w:hAnsi="Times New Roman"/>
        </w:rPr>
        <w:t>次；</w:t>
      </w:r>
      <w:r w:rsidR="002C1F30" w:rsidRPr="001C2D0C">
        <w:rPr>
          <w:rFonts w:ascii="Times New Roman" w:hAnsi="Times New Roman"/>
          <w:b/>
        </w:rPr>
        <w:t>物價調整方式</w:t>
      </w:r>
      <w:r w:rsidR="002C1F30" w:rsidRPr="001C2D0C">
        <w:rPr>
          <w:rFonts w:ascii="Times New Roman" w:hAnsi="Times New Roman"/>
        </w:rPr>
        <w:t>，依行政院主計總處發布之「營造工程物價總指數」漲跌幅調整：工程進行期間，如遇物價波動時，就總指數漲跌幅超過</w:t>
      </w:r>
      <w:r w:rsidR="002C1F30" w:rsidRPr="001C2D0C">
        <w:rPr>
          <w:rFonts w:ascii="Times New Roman" w:hAnsi="Times New Roman"/>
        </w:rPr>
        <w:t>2.5</w:t>
      </w:r>
      <w:r w:rsidR="00EF3522" w:rsidRPr="001C2D0C">
        <w:rPr>
          <w:rFonts w:ascii="Times New Roman" w:hAnsi="Times New Roman"/>
        </w:rPr>
        <w:t>%</w:t>
      </w:r>
      <w:r w:rsidR="002C1F30" w:rsidRPr="001C2D0C">
        <w:rPr>
          <w:rFonts w:ascii="Times New Roman" w:hAnsi="Times New Roman"/>
        </w:rPr>
        <w:t>之部分，於估驗完成後調整工程款。</w:t>
      </w:r>
    </w:p>
    <w:p w:rsidR="00C5210B" w:rsidRPr="001C2D0C" w:rsidRDefault="00C5210B" w:rsidP="00C5210B">
      <w:pPr>
        <w:pStyle w:val="3"/>
        <w:rPr>
          <w:rFonts w:ascii="Times New Roman" w:hAnsi="Times New Roman"/>
        </w:rPr>
      </w:pPr>
      <w:r w:rsidRPr="001C2D0C">
        <w:rPr>
          <w:rFonts w:ascii="Times New Roman" w:hAnsi="Times New Roman"/>
        </w:rPr>
        <w:t>據臺南市審計處查核發現：</w:t>
      </w:r>
    </w:p>
    <w:p w:rsidR="00C5210B" w:rsidRPr="001C2D0C" w:rsidRDefault="002C1F30" w:rsidP="00C5210B">
      <w:pPr>
        <w:pStyle w:val="4"/>
        <w:rPr>
          <w:rFonts w:ascii="Times New Roman" w:hAnsi="Times New Roman"/>
        </w:rPr>
      </w:pPr>
      <w:r w:rsidRPr="001C2D0C">
        <w:rPr>
          <w:rFonts w:ascii="Times New Roman" w:hAnsi="Times New Roman"/>
        </w:rPr>
        <w:t>文化局因赤嵌樓原停車場工區</w:t>
      </w:r>
      <w:r w:rsidRPr="001C2D0C">
        <w:rPr>
          <w:rFonts w:ascii="Times New Roman" w:hAnsi="Times New Roman"/>
        </w:rPr>
        <w:t>108</w:t>
      </w:r>
      <w:r w:rsidRPr="001C2D0C">
        <w:rPr>
          <w:rFonts w:ascii="Times New Roman" w:hAnsi="Times New Roman"/>
        </w:rPr>
        <w:t>年</w:t>
      </w:r>
      <w:r w:rsidRPr="001C2D0C">
        <w:rPr>
          <w:rFonts w:ascii="Times New Roman" w:hAnsi="Times New Roman"/>
        </w:rPr>
        <w:t>8</w:t>
      </w:r>
      <w:r w:rsidRPr="001C2D0C">
        <w:rPr>
          <w:rFonts w:ascii="Times New Roman" w:hAnsi="Times New Roman"/>
        </w:rPr>
        <w:t>月</w:t>
      </w:r>
      <w:r w:rsidR="00C5210B" w:rsidRPr="001C2D0C">
        <w:rPr>
          <w:rFonts w:ascii="Times New Roman" w:hAnsi="Times New Roman"/>
        </w:rPr>
        <w:t>8</w:t>
      </w:r>
      <w:r w:rsidR="00C5210B" w:rsidRPr="001C2D0C">
        <w:rPr>
          <w:rFonts w:ascii="Times New Roman" w:hAnsi="Times New Roman"/>
        </w:rPr>
        <w:t>日</w:t>
      </w:r>
      <w:r w:rsidRPr="001C2D0C">
        <w:rPr>
          <w:rFonts w:ascii="Times New Roman" w:hAnsi="Times New Roman"/>
        </w:rPr>
        <w:t>陸續發現大規模地下遺構，為避免「臺南市赤嵌文化園區改造工程」因等待原停車場工區之遺構處理、文化資產價值評估及文資審議等作業無法推動，而影響</w:t>
      </w:r>
      <w:r w:rsidRPr="001C2D0C">
        <w:rPr>
          <w:rFonts w:ascii="Times New Roman" w:hAnsi="Times New Roman"/>
          <w:b/>
        </w:rPr>
        <w:t>成功國小預定</w:t>
      </w:r>
      <w:r w:rsidRPr="001C2D0C">
        <w:rPr>
          <w:rFonts w:ascii="Times New Roman" w:hAnsi="Times New Roman"/>
          <w:b/>
        </w:rPr>
        <w:t>110</w:t>
      </w:r>
      <w:r w:rsidRPr="001C2D0C">
        <w:rPr>
          <w:rFonts w:ascii="Times New Roman" w:hAnsi="Times New Roman"/>
          <w:b/>
        </w:rPr>
        <w:t>年</w:t>
      </w:r>
      <w:r w:rsidR="00C706AF" w:rsidRPr="001C2D0C">
        <w:rPr>
          <w:rFonts w:ascii="Times New Roman" w:hAnsi="Times New Roman"/>
          <w:b/>
        </w:rPr>
        <w:t>5</w:t>
      </w:r>
      <w:r w:rsidRPr="001C2D0C">
        <w:rPr>
          <w:rFonts w:ascii="Times New Roman" w:hAnsi="Times New Roman"/>
          <w:b/>
        </w:rPr>
        <w:t>月返回原校址</w:t>
      </w:r>
      <w:r w:rsidRPr="001C2D0C">
        <w:rPr>
          <w:rFonts w:ascii="Times New Roman" w:hAnsi="Times New Roman"/>
        </w:rPr>
        <w:t>之期程，該局於</w:t>
      </w:r>
      <w:r w:rsidRPr="001C2D0C">
        <w:rPr>
          <w:rFonts w:ascii="Times New Roman" w:hAnsi="Times New Roman"/>
        </w:rPr>
        <w:t>108</w:t>
      </w:r>
      <w:r w:rsidRPr="001C2D0C">
        <w:rPr>
          <w:rFonts w:ascii="Times New Roman" w:hAnsi="Times New Roman"/>
        </w:rPr>
        <w:t>年</w:t>
      </w:r>
      <w:r w:rsidRPr="001C2D0C">
        <w:rPr>
          <w:rFonts w:ascii="Times New Roman" w:hAnsi="Times New Roman"/>
        </w:rPr>
        <w:t>12</w:t>
      </w:r>
      <w:r w:rsidRPr="001C2D0C">
        <w:rPr>
          <w:rFonts w:ascii="Times New Roman" w:hAnsi="Times New Roman"/>
        </w:rPr>
        <w:t>月</w:t>
      </w:r>
      <w:r w:rsidRPr="001C2D0C">
        <w:rPr>
          <w:rFonts w:ascii="Times New Roman" w:hAnsi="Times New Roman"/>
        </w:rPr>
        <w:t>11</w:t>
      </w:r>
      <w:r w:rsidRPr="001C2D0C">
        <w:rPr>
          <w:rFonts w:ascii="Times New Roman" w:hAnsi="Times New Roman"/>
        </w:rPr>
        <w:t>日函請</w:t>
      </w:r>
      <w:r w:rsidR="00C5210B" w:rsidRPr="001C2D0C">
        <w:rPr>
          <w:rFonts w:ascii="Times New Roman" w:hAnsi="Times New Roman"/>
        </w:rPr>
        <w:t>專案管理</w:t>
      </w:r>
      <w:r w:rsidRPr="001C2D0C">
        <w:rPr>
          <w:rFonts w:ascii="Times New Roman" w:hAnsi="Times New Roman"/>
        </w:rPr>
        <w:t>誠蓄公司評估校舍工程先行施工之可行方案，並依該公司於</w:t>
      </w:r>
      <w:r w:rsidRPr="001C2D0C">
        <w:rPr>
          <w:rFonts w:ascii="Times New Roman" w:hAnsi="Times New Roman"/>
          <w:u w:val="single"/>
        </w:rPr>
        <w:t>109</w:t>
      </w:r>
      <w:r w:rsidRPr="001C2D0C">
        <w:rPr>
          <w:rFonts w:ascii="Times New Roman" w:hAnsi="Times New Roman"/>
          <w:u w:val="single"/>
        </w:rPr>
        <w:t>年</w:t>
      </w:r>
      <w:r w:rsidRPr="001C2D0C">
        <w:rPr>
          <w:rFonts w:ascii="Times New Roman" w:hAnsi="Times New Roman"/>
          <w:u w:val="single"/>
        </w:rPr>
        <w:t>1</w:t>
      </w:r>
      <w:r w:rsidRPr="001C2D0C">
        <w:rPr>
          <w:rFonts w:ascii="Times New Roman" w:hAnsi="Times New Roman"/>
          <w:u w:val="single"/>
        </w:rPr>
        <w:t>月</w:t>
      </w:r>
      <w:r w:rsidRPr="001C2D0C">
        <w:rPr>
          <w:rFonts w:ascii="Times New Roman" w:hAnsi="Times New Roman"/>
          <w:u w:val="single"/>
        </w:rPr>
        <w:t>16</w:t>
      </w:r>
      <w:r w:rsidRPr="001C2D0C">
        <w:rPr>
          <w:rFonts w:ascii="Times New Roman" w:hAnsi="Times New Roman"/>
          <w:u w:val="single"/>
        </w:rPr>
        <w:t>日</w:t>
      </w:r>
      <w:r w:rsidRPr="001C2D0C">
        <w:rPr>
          <w:rFonts w:ascii="Times New Roman" w:hAnsi="Times New Roman"/>
        </w:rPr>
        <w:t>提出之評估報告，</w:t>
      </w:r>
      <w:r w:rsidRPr="001C2D0C">
        <w:rPr>
          <w:rFonts w:ascii="Times New Roman" w:hAnsi="Times New Roman"/>
          <w:u w:val="single"/>
        </w:rPr>
        <w:t>決定將工區一分為二，以成功國小北棟與東棟校舍及其地下停車場為第一工區</w:t>
      </w:r>
      <w:r w:rsidRPr="001C2D0C">
        <w:rPr>
          <w:rFonts w:ascii="Times New Roman" w:hAnsi="Times New Roman"/>
        </w:rPr>
        <w:t>，俟該工區開挖範圍之擋土支撐工法由地下連續壁變更為鋼板樁後，先行施工；另</w:t>
      </w:r>
      <w:r w:rsidRPr="001C2D0C">
        <w:rPr>
          <w:rFonts w:ascii="Times New Roman" w:hAnsi="Times New Roman"/>
          <w:u w:val="single"/>
        </w:rPr>
        <w:t>學生活動中心、旅客服務中心及其地下停車場範圍為第二工區</w:t>
      </w:r>
      <w:r w:rsidRPr="001C2D0C">
        <w:rPr>
          <w:rFonts w:ascii="Times New Roman" w:hAnsi="Times New Roman"/>
        </w:rPr>
        <w:t>，俟赤嵌樓原停車場遺構問題解決後再行施工，並銜接兩工區之地下停車場</w:t>
      </w:r>
      <w:r w:rsidR="00C5210B" w:rsidRPr="001C2D0C">
        <w:rPr>
          <w:rFonts w:ascii="Times New Roman" w:hAnsi="Times New Roman"/>
        </w:rPr>
        <w:t>。</w:t>
      </w:r>
    </w:p>
    <w:p w:rsidR="003B3B61" w:rsidRPr="001C2D0C" w:rsidRDefault="00C438C1" w:rsidP="00C5210B">
      <w:pPr>
        <w:pStyle w:val="4"/>
        <w:rPr>
          <w:rFonts w:ascii="Times New Roman" w:hAnsi="Times New Roman"/>
        </w:rPr>
      </w:pPr>
      <w:r w:rsidRPr="001C2D0C">
        <w:rPr>
          <w:rFonts w:ascii="Times New Roman" w:hAnsi="Times New Roman"/>
        </w:rPr>
        <w:t>文化局</w:t>
      </w:r>
      <w:r w:rsidR="00C5210B" w:rsidRPr="001C2D0C">
        <w:rPr>
          <w:rFonts w:ascii="Times New Roman" w:hAnsi="Times New Roman"/>
        </w:rPr>
        <w:t>109</w:t>
      </w:r>
      <w:r w:rsidR="002C1F30" w:rsidRPr="001C2D0C">
        <w:rPr>
          <w:rFonts w:ascii="Times New Roman" w:hAnsi="Times New Roman"/>
        </w:rPr>
        <w:t>年</w:t>
      </w:r>
      <w:r w:rsidR="002C1F30" w:rsidRPr="001C2D0C">
        <w:rPr>
          <w:rFonts w:ascii="Times New Roman" w:hAnsi="Times New Roman"/>
        </w:rPr>
        <w:t>1</w:t>
      </w:r>
      <w:r w:rsidR="002C1F30" w:rsidRPr="001C2D0C">
        <w:rPr>
          <w:rFonts w:ascii="Times New Roman" w:hAnsi="Times New Roman"/>
        </w:rPr>
        <w:t>月</w:t>
      </w:r>
      <w:r w:rsidR="002C1F30" w:rsidRPr="001C2D0C">
        <w:rPr>
          <w:rFonts w:ascii="Times New Roman" w:hAnsi="Times New Roman"/>
        </w:rPr>
        <w:t>30</w:t>
      </w:r>
      <w:r w:rsidR="002C1F30" w:rsidRPr="001C2D0C">
        <w:rPr>
          <w:rFonts w:ascii="Times New Roman" w:hAnsi="Times New Roman"/>
        </w:rPr>
        <w:t>日函請</w:t>
      </w:r>
      <w:r w:rsidRPr="001C2D0C">
        <w:rPr>
          <w:rFonts w:ascii="Times New Roman" w:hAnsi="Times New Roman"/>
        </w:rPr>
        <w:t>設計單位</w:t>
      </w:r>
      <w:r w:rsidR="002C1F30" w:rsidRPr="001C2D0C">
        <w:rPr>
          <w:rFonts w:ascii="Times New Roman" w:hAnsi="Times New Roman"/>
        </w:rPr>
        <w:t>軸組事務所進行變更設計作業。上開分區施工變更設計方案</w:t>
      </w:r>
      <w:r w:rsidR="002C1F30" w:rsidRPr="001C2D0C">
        <w:rPr>
          <w:rFonts w:ascii="Times New Roman" w:hAnsi="Times New Roman"/>
        </w:rPr>
        <w:lastRenderedPageBreak/>
        <w:t>經文化局會同文資處及相關專家學者於</w:t>
      </w:r>
      <w:r w:rsidR="002C1F30" w:rsidRPr="001C2D0C">
        <w:rPr>
          <w:rFonts w:ascii="Times New Roman" w:hAnsi="Times New Roman"/>
        </w:rPr>
        <w:t>109</w:t>
      </w:r>
      <w:r w:rsidR="002C1F30" w:rsidRPr="001C2D0C">
        <w:rPr>
          <w:rFonts w:ascii="Times New Roman" w:hAnsi="Times New Roman"/>
        </w:rPr>
        <w:t>年</w:t>
      </w:r>
      <w:r w:rsidR="002C1F30" w:rsidRPr="001C2D0C">
        <w:rPr>
          <w:rFonts w:ascii="Times New Roman" w:hAnsi="Times New Roman"/>
        </w:rPr>
        <w:t>5</w:t>
      </w:r>
      <w:r w:rsidR="002C1F30" w:rsidRPr="001C2D0C">
        <w:rPr>
          <w:rFonts w:ascii="Times New Roman" w:hAnsi="Times New Roman"/>
        </w:rPr>
        <w:t>月</w:t>
      </w:r>
      <w:r w:rsidR="002C1F30" w:rsidRPr="001C2D0C">
        <w:rPr>
          <w:rFonts w:ascii="Times New Roman" w:hAnsi="Times New Roman"/>
        </w:rPr>
        <w:t>13</w:t>
      </w:r>
      <w:r w:rsidR="002C1F30" w:rsidRPr="001C2D0C">
        <w:rPr>
          <w:rFonts w:ascii="Times New Roman" w:hAnsi="Times New Roman"/>
        </w:rPr>
        <w:t>日辦理「『臺南市赤嵌文化園區相關遺構擴大清整』案成果會勘」後確定。該局為求時效，於</w:t>
      </w:r>
      <w:r w:rsidR="002C1F30" w:rsidRPr="001C2D0C">
        <w:rPr>
          <w:rFonts w:ascii="Times New Roman" w:hAnsi="Times New Roman"/>
        </w:rPr>
        <w:t>109</w:t>
      </w:r>
      <w:r w:rsidR="002C1F30" w:rsidRPr="001C2D0C">
        <w:rPr>
          <w:rFonts w:ascii="Times New Roman" w:hAnsi="Times New Roman"/>
        </w:rPr>
        <w:t>年</w:t>
      </w:r>
      <w:r w:rsidR="002C1F30" w:rsidRPr="001C2D0C">
        <w:rPr>
          <w:rFonts w:ascii="Times New Roman" w:hAnsi="Times New Roman"/>
        </w:rPr>
        <w:t>8</w:t>
      </w:r>
      <w:r w:rsidR="002C1F30" w:rsidRPr="001C2D0C">
        <w:rPr>
          <w:rFonts w:ascii="Times New Roman" w:hAnsi="Times New Roman"/>
        </w:rPr>
        <w:t>月</w:t>
      </w:r>
      <w:r w:rsidR="002C1F30" w:rsidRPr="001C2D0C">
        <w:rPr>
          <w:rFonts w:ascii="Times New Roman" w:hAnsi="Times New Roman"/>
        </w:rPr>
        <w:t>4</w:t>
      </w:r>
      <w:r w:rsidR="002C1F30" w:rsidRPr="001C2D0C">
        <w:rPr>
          <w:rFonts w:ascii="Times New Roman" w:hAnsi="Times New Roman"/>
        </w:rPr>
        <w:t>日先行核定軸組事務所已編製完成之校舍工區鋼板樁及基樁設施變更設計預算書，同年</w:t>
      </w:r>
      <w:r w:rsidR="002C1F30" w:rsidRPr="001C2D0C">
        <w:rPr>
          <w:rFonts w:ascii="Times New Roman" w:hAnsi="Times New Roman"/>
        </w:rPr>
        <w:t>9</w:t>
      </w:r>
      <w:r w:rsidR="002C1F30" w:rsidRPr="001C2D0C">
        <w:rPr>
          <w:rFonts w:ascii="Times New Roman" w:hAnsi="Times New Roman"/>
        </w:rPr>
        <w:t>月</w:t>
      </w:r>
      <w:r w:rsidR="002C1F30" w:rsidRPr="001C2D0C">
        <w:rPr>
          <w:rFonts w:ascii="Times New Roman" w:hAnsi="Times New Roman"/>
        </w:rPr>
        <w:t>24</w:t>
      </w:r>
      <w:r w:rsidR="002C1F30" w:rsidRPr="001C2D0C">
        <w:rPr>
          <w:rFonts w:ascii="Times New Roman" w:hAnsi="Times New Roman"/>
        </w:rPr>
        <w:t>日與偉基公司完成第</w:t>
      </w:r>
      <w:r w:rsidR="002C1F30" w:rsidRPr="001C2D0C">
        <w:rPr>
          <w:rFonts w:ascii="Times New Roman" w:hAnsi="Times New Roman"/>
        </w:rPr>
        <w:t>3</w:t>
      </w:r>
      <w:r w:rsidR="002C1F30" w:rsidRPr="001C2D0C">
        <w:rPr>
          <w:rFonts w:ascii="Times New Roman" w:hAnsi="Times New Roman"/>
        </w:rPr>
        <w:t>次工程變更設計議價作業</w:t>
      </w:r>
      <w:r w:rsidR="0094090D" w:rsidRPr="001C2D0C">
        <w:rPr>
          <w:rStyle w:val="afe"/>
          <w:rFonts w:ascii="Times New Roman" w:hAnsi="Times New Roman"/>
        </w:rPr>
        <w:footnoteReference w:id="5"/>
      </w:r>
      <w:r w:rsidR="002C1F30" w:rsidRPr="001C2D0C">
        <w:rPr>
          <w:rFonts w:ascii="Times New Roman" w:hAnsi="Times New Roman"/>
        </w:rPr>
        <w:t>；同年</w:t>
      </w:r>
      <w:r w:rsidR="002C1F30" w:rsidRPr="001C2D0C">
        <w:rPr>
          <w:rFonts w:ascii="Times New Roman" w:hAnsi="Times New Roman"/>
        </w:rPr>
        <w:t>11</w:t>
      </w:r>
      <w:r w:rsidR="002C1F30" w:rsidRPr="001C2D0C">
        <w:rPr>
          <w:rFonts w:ascii="Times New Roman" w:hAnsi="Times New Roman"/>
        </w:rPr>
        <w:t>月</w:t>
      </w:r>
      <w:r w:rsidR="002C1F30" w:rsidRPr="001C2D0C">
        <w:rPr>
          <w:rFonts w:ascii="Times New Roman" w:hAnsi="Times New Roman"/>
        </w:rPr>
        <w:t>23</w:t>
      </w:r>
      <w:r w:rsidR="002C1F30" w:rsidRPr="001C2D0C">
        <w:rPr>
          <w:rFonts w:ascii="Times New Roman" w:hAnsi="Times New Roman"/>
        </w:rPr>
        <w:t>日再核定校舍工區及其地下停車場主體建築工程之變更設計預算書圖，惟</w:t>
      </w:r>
      <w:r w:rsidR="002C1F30" w:rsidRPr="001C2D0C">
        <w:rPr>
          <w:rFonts w:ascii="Times New Roman" w:hAnsi="Times New Roman"/>
        </w:rPr>
        <w:t>110</w:t>
      </w:r>
      <w:r w:rsidR="002C1F30" w:rsidRPr="001C2D0C">
        <w:rPr>
          <w:rFonts w:ascii="Times New Roman" w:hAnsi="Times New Roman"/>
        </w:rPr>
        <w:t>年</w:t>
      </w:r>
      <w:r w:rsidR="002C1F30" w:rsidRPr="001C2D0C">
        <w:rPr>
          <w:rFonts w:ascii="Times New Roman" w:hAnsi="Times New Roman"/>
        </w:rPr>
        <w:t>3</w:t>
      </w:r>
      <w:r w:rsidR="002C1F30" w:rsidRPr="001C2D0C">
        <w:rPr>
          <w:rFonts w:ascii="Times New Roman" w:hAnsi="Times New Roman"/>
        </w:rPr>
        <w:t>月</w:t>
      </w:r>
      <w:r w:rsidR="002C1F30" w:rsidRPr="001C2D0C">
        <w:rPr>
          <w:rFonts w:ascii="Times New Roman" w:hAnsi="Times New Roman"/>
        </w:rPr>
        <w:t>23</w:t>
      </w:r>
      <w:r w:rsidR="002C1F30" w:rsidRPr="001C2D0C">
        <w:rPr>
          <w:rFonts w:ascii="Times New Roman" w:hAnsi="Times New Roman"/>
        </w:rPr>
        <w:t>日與偉基公司辦理第</w:t>
      </w:r>
      <w:r w:rsidR="002C1F30" w:rsidRPr="001C2D0C">
        <w:rPr>
          <w:rFonts w:ascii="Times New Roman" w:hAnsi="Times New Roman"/>
        </w:rPr>
        <w:t>4</w:t>
      </w:r>
      <w:r w:rsidR="002C1F30" w:rsidRPr="001C2D0C">
        <w:rPr>
          <w:rFonts w:ascii="Times New Roman" w:hAnsi="Times New Roman"/>
        </w:rPr>
        <w:t>次工程變更設計議價未成而廢標。嗣經誠蓄公司於同年</w:t>
      </w:r>
      <w:r w:rsidR="002C1F30" w:rsidRPr="001C2D0C">
        <w:rPr>
          <w:rFonts w:ascii="Times New Roman" w:hAnsi="Times New Roman"/>
        </w:rPr>
        <w:t>3</w:t>
      </w:r>
      <w:r w:rsidR="002C1F30" w:rsidRPr="001C2D0C">
        <w:rPr>
          <w:rFonts w:ascii="Times New Roman" w:hAnsi="Times New Roman"/>
        </w:rPr>
        <w:t>月</w:t>
      </w:r>
      <w:r w:rsidR="002C1F30" w:rsidRPr="001C2D0C">
        <w:rPr>
          <w:rFonts w:ascii="Times New Roman" w:hAnsi="Times New Roman"/>
        </w:rPr>
        <w:t>31</w:t>
      </w:r>
      <w:r w:rsidR="002C1F30" w:rsidRPr="001C2D0C">
        <w:rPr>
          <w:rFonts w:ascii="Times New Roman" w:hAnsi="Times New Roman"/>
        </w:rPr>
        <w:t>日至</w:t>
      </w:r>
      <w:r w:rsidR="002C1F30" w:rsidRPr="001C2D0C">
        <w:rPr>
          <w:rFonts w:ascii="Times New Roman" w:hAnsi="Times New Roman"/>
        </w:rPr>
        <w:t>6</w:t>
      </w:r>
      <w:r w:rsidR="002C1F30" w:rsidRPr="001C2D0C">
        <w:rPr>
          <w:rFonts w:ascii="Times New Roman" w:hAnsi="Times New Roman"/>
        </w:rPr>
        <w:t>月</w:t>
      </w:r>
      <w:r w:rsidR="002C1F30" w:rsidRPr="001C2D0C">
        <w:rPr>
          <w:rFonts w:ascii="Times New Roman" w:hAnsi="Times New Roman"/>
        </w:rPr>
        <w:t>8</w:t>
      </w:r>
      <w:r w:rsidR="002C1F30" w:rsidRPr="001C2D0C">
        <w:rPr>
          <w:rFonts w:ascii="Times New Roman" w:hAnsi="Times New Roman"/>
        </w:rPr>
        <w:t>日召開</w:t>
      </w:r>
      <w:r w:rsidR="002C1F30" w:rsidRPr="001C2D0C">
        <w:rPr>
          <w:rFonts w:ascii="Times New Roman" w:hAnsi="Times New Roman"/>
        </w:rPr>
        <w:t>4</w:t>
      </w:r>
      <w:r w:rsidR="002C1F30" w:rsidRPr="001C2D0C">
        <w:rPr>
          <w:rFonts w:ascii="Times New Roman" w:hAnsi="Times New Roman"/>
        </w:rPr>
        <w:t>次檢討會議及文化局於同年</w:t>
      </w:r>
      <w:r w:rsidR="002C1F30" w:rsidRPr="001C2D0C">
        <w:rPr>
          <w:rFonts w:ascii="Times New Roman" w:hAnsi="Times New Roman"/>
        </w:rPr>
        <w:t>4</w:t>
      </w:r>
      <w:r w:rsidR="002C1F30" w:rsidRPr="001C2D0C">
        <w:rPr>
          <w:rFonts w:ascii="Times New Roman" w:hAnsi="Times New Roman"/>
        </w:rPr>
        <w:t>月</w:t>
      </w:r>
      <w:r w:rsidR="002C1F30" w:rsidRPr="001C2D0C">
        <w:rPr>
          <w:rFonts w:ascii="Times New Roman" w:hAnsi="Times New Roman"/>
        </w:rPr>
        <w:t>1</w:t>
      </w:r>
      <w:r w:rsidR="002C1F30" w:rsidRPr="001C2D0C">
        <w:rPr>
          <w:rFonts w:ascii="Times New Roman" w:hAnsi="Times New Roman"/>
        </w:rPr>
        <w:t>日至</w:t>
      </w:r>
      <w:r w:rsidR="002C1F30" w:rsidRPr="001C2D0C">
        <w:rPr>
          <w:rFonts w:ascii="Times New Roman" w:hAnsi="Times New Roman"/>
        </w:rPr>
        <w:t>7</w:t>
      </w:r>
      <w:r w:rsidR="002C1F30" w:rsidRPr="001C2D0C">
        <w:rPr>
          <w:rFonts w:ascii="Times New Roman" w:hAnsi="Times New Roman"/>
        </w:rPr>
        <w:t>月</w:t>
      </w:r>
      <w:r w:rsidR="002C1F30" w:rsidRPr="001C2D0C">
        <w:rPr>
          <w:rFonts w:ascii="Times New Roman" w:hAnsi="Times New Roman"/>
        </w:rPr>
        <w:t>8</w:t>
      </w:r>
      <w:r w:rsidR="002C1F30" w:rsidRPr="001C2D0C">
        <w:rPr>
          <w:rFonts w:ascii="Times New Roman" w:hAnsi="Times New Roman"/>
        </w:rPr>
        <w:t>日召開</w:t>
      </w:r>
      <w:r w:rsidR="002C1F30" w:rsidRPr="001C2D0C">
        <w:rPr>
          <w:rFonts w:ascii="Times New Roman" w:hAnsi="Times New Roman"/>
        </w:rPr>
        <w:t>8</w:t>
      </w:r>
      <w:r w:rsidR="002C1F30" w:rsidRPr="001C2D0C">
        <w:rPr>
          <w:rFonts w:ascii="Times New Roman" w:hAnsi="Times New Roman"/>
        </w:rPr>
        <w:t>次協調會議，</w:t>
      </w:r>
      <w:r w:rsidR="002C1F30" w:rsidRPr="001C2D0C">
        <w:rPr>
          <w:rFonts w:ascii="Times New Roman" w:hAnsi="Times New Roman"/>
          <w:u w:val="single"/>
        </w:rPr>
        <w:t>發現前揭變更設計議價廢標之主因係軸組事務所編製變更設計預算書圖，部分新增工項之預算單價未盡合理，且與市場行情差異過大所致</w:t>
      </w:r>
      <w:r w:rsidR="0094090D" w:rsidRPr="001C2D0C">
        <w:rPr>
          <w:rStyle w:val="afe"/>
          <w:rFonts w:ascii="Times New Roman" w:hAnsi="Times New Roman"/>
          <w:u w:val="single"/>
        </w:rPr>
        <w:footnoteReference w:id="6"/>
      </w:r>
      <w:r w:rsidR="002C1F30" w:rsidRPr="001C2D0C">
        <w:rPr>
          <w:rFonts w:ascii="Times New Roman" w:hAnsi="Times New Roman"/>
        </w:rPr>
        <w:t>，且偉基公司反映第</w:t>
      </w:r>
      <w:r w:rsidR="002C1F30" w:rsidRPr="001C2D0C">
        <w:rPr>
          <w:rFonts w:ascii="Times New Roman" w:hAnsi="Times New Roman"/>
        </w:rPr>
        <w:t>3</w:t>
      </w:r>
      <w:r w:rsidR="002C1F30" w:rsidRPr="001C2D0C">
        <w:rPr>
          <w:rFonts w:ascii="Times New Roman" w:hAnsi="Times New Roman"/>
        </w:rPr>
        <w:t>次變更設計圖說於校舍工區列載之鋼版樁擋土支撐工法，其水平支撐施作層數共</w:t>
      </w:r>
      <w:r w:rsidR="002C1F30" w:rsidRPr="001C2D0C">
        <w:rPr>
          <w:rFonts w:ascii="Times New Roman" w:hAnsi="Times New Roman"/>
        </w:rPr>
        <w:t>4</w:t>
      </w:r>
      <w:r w:rsidR="002C1F30" w:rsidRPr="001C2D0C">
        <w:rPr>
          <w:rFonts w:ascii="Times New Roman" w:hAnsi="Times New Roman"/>
        </w:rPr>
        <w:t>層，相鄰兩層之間距過小，影響機具吊運與施工等</w:t>
      </w:r>
      <w:r w:rsidR="003B3B61" w:rsidRPr="001C2D0C">
        <w:rPr>
          <w:rFonts w:ascii="Times New Roman" w:hAnsi="Times New Roman"/>
        </w:rPr>
        <w:t>。</w:t>
      </w:r>
    </w:p>
    <w:p w:rsidR="002C1F30" w:rsidRPr="001C2D0C" w:rsidRDefault="002C1F30" w:rsidP="00C5210B">
      <w:pPr>
        <w:pStyle w:val="4"/>
        <w:rPr>
          <w:rFonts w:ascii="Times New Roman" w:hAnsi="Times New Roman"/>
        </w:rPr>
      </w:pPr>
      <w:r w:rsidRPr="001C2D0C">
        <w:rPr>
          <w:rFonts w:ascii="Times New Roman" w:hAnsi="Times New Roman"/>
        </w:rPr>
        <w:t>囿於軸組事務所變更設計書圖修正進度緩慢，文化局遂於同年</w:t>
      </w:r>
      <w:r w:rsidRPr="001C2D0C">
        <w:rPr>
          <w:rFonts w:ascii="Times New Roman" w:hAnsi="Times New Roman"/>
        </w:rPr>
        <w:t>7</w:t>
      </w:r>
      <w:r w:rsidRPr="001C2D0C">
        <w:rPr>
          <w:rFonts w:ascii="Times New Roman" w:hAnsi="Times New Roman"/>
        </w:rPr>
        <w:t>月</w:t>
      </w:r>
      <w:r w:rsidRPr="001C2D0C">
        <w:rPr>
          <w:rFonts w:ascii="Times New Roman" w:hAnsi="Times New Roman"/>
        </w:rPr>
        <w:t>19</w:t>
      </w:r>
      <w:r w:rsidRPr="001C2D0C">
        <w:rPr>
          <w:rFonts w:ascii="Times New Roman" w:hAnsi="Times New Roman"/>
        </w:rPr>
        <w:t>日召開工程預算審查會議，請誠蓄公司針對「開挖支撐及保護」及「門窗工程」等應優先施工及單價差異較大之工項逕行調整預算後，於同年</w:t>
      </w:r>
      <w:r w:rsidRPr="001C2D0C">
        <w:rPr>
          <w:rFonts w:ascii="Times New Roman" w:hAnsi="Times New Roman"/>
        </w:rPr>
        <w:t>8</w:t>
      </w:r>
      <w:r w:rsidRPr="001C2D0C">
        <w:rPr>
          <w:rFonts w:ascii="Times New Roman" w:hAnsi="Times New Roman"/>
        </w:rPr>
        <w:t>月</w:t>
      </w:r>
      <w:r w:rsidRPr="001C2D0C">
        <w:rPr>
          <w:rFonts w:ascii="Times New Roman" w:hAnsi="Times New Roman"/>
        </w:rPr>
        <w:t>5</w:t>
      </w:r>
      <w:r w:rsidRPr="001C2D0C">
        <w:rPr>
          <w:rFonts w:ascii="Times New Roman" w:hAnsi="Times New Roman"/>
        </w:rPr>
        <w:t>日始與偉基公司完成第</w:t>
      </w:r>
      <w:r w:rsidRPr="001C2D0C">
        <w:rPr>
          <w:rFonts w:ascii="Times New Roman" w:hAnsi="Times New Roman"/>
        </w:rPr>
        <w:t>4</w:t>
      </w:r>
      <w:r w:rsidRPr="001C2D0C">
        <w:rPr>
          <w:rFonts w:ascii="Times New Roman" w:hAnsi="Times New Roman"/>
        </w:rPr>
        <w:t>次工程變更設計議價作業。又查該局於前揭第</w:t>
      </w:r>
      <w:r w:rsidRPr="001C2D0C">
        <w:rPr>
          <w:rFonts w:ascii="Times New Roman" w:hAnsi="Times New Roman"/>
        </w:rPr>
        <w:t>4</w:t>
      </w:r>
      <w:r w:rsidRPr="001C2D0C">
        <w:rPr>
          <w:rFonts w:ascii="Times New Roman" w:hAnsi="Times New Roman"/>
        </w:rPr>
        <w:t>次工程變更設計一併與偉基公司變更主體工程之</w:t>
      </w:r>
      <w:r w:rsidRPr="001C2D0C">
        <w:rPr>
          <w:rFonts w:ascii="Times New Roman" w:hAnsi="Times New Roman"/>
          <w:u w:val="single"/>
        </w:rPr>
        <w:t>履約期限為</w:t>
      </w:r>
      <w:r w:rsidRPr="001C2D0C">
        <w:rPr>
          <w:rFonts w:ascii="Times New Roman" w:hAnsi="Times New Roman"/>
          <w:u w:val="single"/>
        </w:rPr>
        <w:t>112</w:t>
      </w:r>
      <w:r w:rsidRPr="001C2D0C">
        <w:rPr>
          <w:rFonts w:ascii="Times New Roman" w:hAnsi="Times New Roman"/>
          <w:u w:val="single"/>
        </w:rPr>
        <w:t>年</w:t>
      </w:r>
      <w:r w:rsidRPr="001C2D0C">
        <w:rPr>
          <w:rFonts w:ascii="Times New Roman" w:hAnsi="Times New Roman"/>
          <w:u w:val="single"/>
        </w:rPr>
        <w:t>9</w:t>
      </w:r>
      <w:r w:rsidRPr="001C2D0C">
        <w:rPr>
          <w:rFonts w:ascii="Times New Roman" w:hAnsi="Times New Roman"/>
          <w:u w:val="single"/>
        </w:rPr>
        <w:t>月</w:t>
      </w:r>
      <w:r w:rsidRPr="001C2D0C">
        <w:rPr>
          <w:rFonts w:ascii="Times New Roman" w:hAnsi="Times New Roman"/>
          <w:u w:val="single"/>
        </w:rPr>
        <w:t>23</w:t>
      </w:r>
      <w:r w:rsidRPr="001C2D0C">
        <w:rPr>
          <w:rFonts w:ascii="Times New Roman" w:hAnsi="Times New Roman"/>
          <w:u w:val="single"/>
        </w:rPr>
        <w:t>日完成第一工區之校舍工程及該工區之地下停車場工程</w:t>
      </w:r>
      <w:r w:rsidRPr="001C2D0C">
        <w:rPr>
          <w:rFonts w:ascii="Times New Roman" w:hAnsi="Times New Roman"/>
        </w:rPr>
        <w:t>等，成功國小已</w:t>
      </w:r>
      <w:r w:rsidRPr="001C2D0C">
        <w:rPr>
          <w:rFonts w:ascii="Times New Roman" w:hAnsi="Times New Roman"/>
        </w:rPr>
        <w:lastRenderedPageBreak/>
        <w:t>無法依預定期程於</w:t>
      </w:r>
      <w:r w:rsidRPr="001C2D0C">
        <w:rPr>
          <w:rFonts w:ascii="Times New Roman" w:hAnsi="Times New Roman"/>
        </w:rPr>
        <w:t>110</w:t>
      </w:r>
      <w:r w:rsidRPr="001C2D0C">
        <w:rPr>
          <w:rFonts w:ascii="Times New Roman" w:hAnsi="Times New Roman"/>
        </w:rPr>
        <w:t>年</w:t>
      </w:r>
      <w:r w:rsidR="00C706AF" w:rsidRPr="001C2D0C">
        <w:rPr>
          <w:rFonts w:ascii="Times New Roman" w:hAnsi="Times New Roman"/>
        </w:rPr>
        <w:t>5</w:t>
      </w:r>
      <w:r w:rsidRPr="001C2D0C">
        <w:rPr>
          <w:rFonts w:ascii="Times New Roman" w:hAnsi="Times New Roman"/>
        </w:rPr>
        <w:t>月返回原校址，仍須暫借文賢</w:t>
      </w:r>
      <w:r w:rsidR="003B3B61" w:rsidRPr="001C2D0C">
        <w:rPr>
          <w:rFonts w:ascii="Times New Roman" w:hAnsi="Times New Roman"/>
        </w:rPr>
        <w:t>國</w:t>
      </w:r>
      <w:r w:rsidRPr="001C2D0C">
        <w:rPr>
          <w:rFonts w:ascii="Times New Roman" w:hAnsi="Times New Roman"/>
        </w:rPr>
        <w:t>中上課。因校舍工程遲無具體興建進度，引起學生家長、地方民意代表及輿論關切，並經電子媒體於</w:t>
      </w:r>
      <w:r w:rsidRPr="001C2D0C">
        <w:rPr>
          <w:rFonts w:ascii="Times New Roman" w:hAnsi="Times New Roman"/>
        </w:rPr>
        <w:t>111</w:t>
      </w:r>
      <w:r w:rsidRPr="001C2D0C">
        <w:rPr>
          <w:rFonts w:ascii="Times New Roman" w:hAnsi="Times New Roman"/>
        </w:rPr>
        <w:t>年</w:t>
      </w:r>
      <w:r w:rsidRPr="001C2D0C">
        <w:rPr>
          <w:rFonts w:ascii="Times New Roman" w:hAnsi="Times New Roman"/>
        </w:rPr>
        <w:t>3</w:t>
      </w:r>
      <w:r w:rsidRPr="001C2D0C">
        <w:rPr>
          <w:rFonts w:ascii="Times New Roman" w:hAnsi="Times New Roman"/>
        </w:rPr>
        <w:t>月</w:t>
      </w:r>
      <w:r w:rsidRPr="001C2D0C">
        <w:rPr>
          <w:rFonts w:ascii="Times New Roman" w:hAnsi="Times New Roman"/>
        </w:rPr>
        <w:t>28</w:t>
      </w:r>
      <w:r w:rsidRPr="001C2D0C">
        <w:rPr>
          <w:rFonts w:ascii="Times New Roman" w:hAnsi="Times New Roman"/>
        </w:rPr>
        <w:t>日披露「台南成功國小重建</w:t>
      </w:r>
      <w:r w:rsidRPr="001C2D0C">
        <w:rPr>
          <w:rFonts w:ascii="Times New Roman" w:hAnsi="Times New Roman"/>
        </w:rPr>
        <w:t>4</w:t>
      </w:r>
      <w:r w:rsidRPr="001C2D0C">
        <w:rPr>
          <w:rFonts w:ascii="Times New Roman" w:hAnsi="Times New Roman"/>
        </w:rPr>
        <w:t>年還要再延家長：擔心讀</w:t>
      </w:r>
      <w:r w:rsidRPr="001C2D0C">
        <w:rPr>
          <w:rFonts w:ascii="Times New Roman" w:hAnsi="Times New Roman"/>
        </w:rPr>
        <w:t>6</w:t>
      </w:r>
      <w:r w:rsidRPr="001C2D0C">
        <w:rPr>
          <w:rFonts w:ascii="Times New Roman" w:hAnsi="Times New Roman"/>
        </w:rPr>
        <w:t>年他校畢業」，教育局</w:t>
      </w:r>
      <w:proofErr w:type="gramStart"/>
      <w:r w:rsidRPr="001C2D0C">
        <w:rPr>
          <w:rFonts w:ascii="Times New Roman" w:hAnsi="Times New Roman"/>
        </w:rPr>
        <w:t>爰</w:t>
      </w:r>
      <w:proofErr w:type="gramEnd"/>
      <w:r w:rsidRPr="001C2D0C">
        <w:rPr>
          <w:rFonts w:ascii="Times New Roman" w:hAnsi="Times New Roman"/>
        </w:rPr>
        <w:t>會同文化局及成功國小於</w:t>
      </w:r>
      <w:r w:rsidRPr="001C2D0C">
        <w:rPr>
          <w:rFonts w:ascii="Times New Roman" w:hAnsi="Times New Roman"/>
        </w:rPr>
        <w:t>111</w:t>
      </w:r>
      <w:r w:rsidRPr="001C2D0C">
        <w:rPr>
          <w:rFonts w:ascii="Times New Roman" w:hAnsi="Times New Roman"/>
        </w:rPr>
        <w:t>年</w:t>
      </w:r>
      <w:r w:rsidRPr="001C2D0C">
        <w:rPr>
          <w:rFonts w:ascii="Times New Roman" w:hAnsi="Times New Roman"/>
        </w:rPr>
        <w:t>4</w:t>
      </w:r>
      <w:r w:rsidRPr="001C2D0C">
        <w:rPr>
          <w:rFonts w:ascii="Times New Roman" w:hAnsi="Times New Roman"/>
        </w:rPr>
        <w:t>月</w:t>
      </w:r>
      <w:r w:rsidRPr="001C2D0C">
        <w:rPr>
          <w:rFonts w:ascii="Times New Roman" w:hAnsi="Times New Roman"/>
        </w:rPr>
        <w:t>12</w:t>
      </w:r>
      <w:r w:rsidRPr="001C2D0C">
        <w:rPr>
          <w:rFonts w:ascii="Times New Roman" w:hAnsi="Times New Roman"/>
        </w:rPr>
        <w:t>日召開「赤嵌文化園區工程成功國小返回原校區使用校舍之可行性研商會議」</w:t>
      </w:r>
      <w:r w:rsidR="009E597D" w:rsidRPr="001C2D0C">
        <w:rPr>
          <w:rFonts w:ascii="Times New Roman" w:hAnsi="Times New Roman"/>
        </w:rPr>
        <w:t>，確定成功國小師生返校期程延後至</w:t>
      </w:r>
      <w:r w:rsidR="009E597D" w:rsidRPr="001C2D0C">
        <w:rPr>
          <w:rFonts w:ascii="Times New Roman" w:hAnsi="Times New Roman"/>
        </w:rPr>
        <w:t>113</w:t>
      </w:r>
      <w:r w:rsidR="009E597D" w:rsidRPr="001C2D0C">
        <w:rPr>
          <w:rFonts w:ascii="Times New Roman" w:hAnsi="Times New Roman"/>
        </w:rPr>
        <w:t>年</w:t>
      </w:r>
      <w:r w:rsidR="009E597D" w:rsidRPr="001C2D0C">
        <w:rPr>
          <w:rFonts w:ascii="Times New Roman" w:hAnsi="Times New Roman"/>
        </w:rPr>
        <w:t>2</w:t>
      </w:r>
      <w:r w:rsidR="009E597D" w:rsidRPr="001C2D0C">
        <w:rPr>
          <w:rFonts w:ascii="Times New Roman" w:hAnsi="Times New Roman"/>
        </w:rPr>
        <w:t>月</w:t>
      </w:r>
      <w:r w:rsidR="009E597D" w:rsidRPr="001C2D0C">
        <w:rPr>
          <w:rStyle w:val="afe"/>
          <w:rFonts w:ascii="Times New Roman" w:hAnsi="Times New Roman"/>
        </w:rPr>
        <w:footnoteReference w:id="7"/>
      </w:r>
      <w:r w:rsidRPr="001C2D0C">
        <w:rPr>
          <w:rFonts w:ascii="Times New Roman" w:hAnsi="Times New Roman"/>
        </w:rPr>
        <w:t>。</w:t>
      </w:r>
    </w:p>
    <w:p w:rsidR="001A3E07" w:rsidRPr="001C2D0C" w:rsidRDefault="001A3E07" w:rsidP="00DB1FDD">
      <w:pPr>
        <w:pStyle w:val="3"/>
        <w:rPr>
          <w:rFonts w:ascii="Times New Roman" w:hAnsi="Times New Roman"/>
        </w:rPr>
      </w:pPr>
      <w:r w:rsidRPr="001C2D0C">
        <w:rPr>
          <w:rFonts w:ascii="Times New Roman" w:hAnsi="Times New Roman"/>
        </w:rPr>
        <w:t>經查：</w:t>
      </w:r>
    </w:p>
    <w:p w:rsidR="001A3E07" w:rsidRPr="001C2D0C" w:rsidRDefault="001A3E07" w:rsidP="00DB1FDD">
      <w:pPr>
        <w:pStyle w:val="4"/>
        <w:rPr>
          <w:rFonts w:ascii="Times New Roman" w:hAnsi="Times New Roman"/>
        </w:rPr>
      </w:pPr>
      <w:r w:rsidRPr="001C2D0C">
        <w:rPr>
          <w:rFonts w:ascii="Times New Roman" w:hAnsi="Times New Roman"/>
          <w:u w:val="single"/>
        </w:rPr>
        <w:t>教育局於</w:t>
      </w:r>
      <w:r w:rsidRPr="001C2D0C">
        <w:rPr>
          <w:rFonts w:ascii="Times New Roman" w:hAnsi="Times New Roman"/>
          <w:u w:val="single"/>
        </w:rPr>
        <w:t>106</w:t>
      </w:r>
      <w:r w:rsidRPr="001C2D0C">
        <w:rPr>
          <w:rFonts w:ascii="Times New Roman" w:hAnsi="Times New Roman"/>
          <w:u w:val="single"/>
        </w:rPr>
        <w:t>年</w:t>
      </w:r>
      <w:r w:rsidRPr="001C2D0C">
        <w:rPr>
          <w:rFonts w:ascii="Times New Roman" w:hAnsi="Times New Roman"/>
          <w:u w:val="single"/>
        </w:rPr>
        <w:t>7</w:t>
      </w:r>
      <w:r w:rsidRPr="001C2D0C">
        <w:rPr>
          <w:rFonts w:ascii="Times New Roman" w:hAnsi="Times New Roman"/>
          <w:u w:val="single"/>
        </w:rPr>
        <w:t>月</w:t>
      </w:r>
      <w:r w:rsidRPr="001C2D0C">
        <w:rPr>
          <w:rFonts w:ascii="Times New Roman" w:hAnsi="Times New Roman"/>
          <w:u w:val="single"/>
        </w:rPr>
        <w:t>13</w:t>
      </w:r>
      <w:r w:rsidRPr="001C2D0C">
        <w:rPr>
          <w:rFonts w:ascii="Times New Roman" w:hAnsi="Times New Roman"/>
          <w:u w:val="single"/>
        </w:rPr>
        <w:t>日召開安置會議</w:t>
      </w:r>
      <w:r w:rsidRPr="001C2D0C">
        <w:rPr>
          <w:rFonts w:ascii="Times New Roman" w:hAnsi="Times New Roman"/>
        </w:rPr>
        <w:t>，決議將成功國小師生自</w:t>
      </w:r>
      <w:r w:rsidRPr="001C2D0C">
        <w:rPr>
          <w:rFonts w:ascii="Times New Roman" w:hAnsi="Times New Roman"/>
          <w:b/>
        </w:rPr>
        <w:t>107</w:t>
      </w:r>
      <w:r w:rsidRPr="001C2D0C">
        <w:rPr>
          <w:rFonts w:ascii="Times New Roman" w:hAnsi="Times New Roman"/>
          <w:b/>
        </w:rPr>
        <w:t>年</w:t>
      </w:r>
      <w:r w:rsidRPr="001C2D0C">
        <w:rPr>
          <w:rFonts w:ascii="Times New Roman" w:hAnsi="Times New Roman"/>
          <w:b/>
        </w:rPr>
        <w:t>8</w:t>
      </w:r>
      <w:r w:rsidRPr="001C2D0C">
        <w:rPr>
          <w:rFonts w:ascii="Times New Roman" w:hAnsi="Times New Roman"/>
          <w:b/>
        </w:rPr>
        <w:t>月至</w:t>
      </w:r>
      <w:r w:rsidRPr="001C2D0C">
        <w:rPr>
          <w:rFonts w:ascii="Times New Roman" w:hAnsi="Times New Roman"/>
          <w:b/>
        </w:rPr>
        <w:t>110</w:t>
      </w:r>
      <w:r w:rsidRPr="001C2D0C">
        <w:rPr>
          <w:rFonts w:ascii="Times New Roman" w:hAnsi="Times New Roman"/>
          <w:b/>
        </w:rPr>
        <w:t>年</w:t>
      </w:r>
      <w:r w:rsidRPr="001C2D0C">
        <w:rPr>
          <w:rFonts w:ascii="Times New Roman" w:hAnsi="Times New Roman"/>
          <w:b/>
        </w:rPr>
        <w:t>7</w:t>
      </w:r>
      <w:r w:rsidRPr="001C2D0C">
        <w:rPr>
          <w:rFonts w:ascii="Times New Roman" w:hAnsi="Times New Roman"/>
          <w:b/>
        </w:rPr>
        <w:t>月安置於距離原校址</w:t>
      </w:r>
      <w:r w:rsidRPr="001C2D0C">
        <w:rPr>
          <w:rFonts w:ascii="Times New Roman" w:hAnsi="Times New Roman"/>
          <w:b/>
        </w:rPr>
        <w:t>1.5</w:t>
      </w:r>
      <w:r w:rsidRPr="001C2D0C">
        <w:rPr>
          <w:rFonts w:ascii="Times New Roman" w:hAnsi="Times New Roman"/>
          <w:b/>
        </w:rPr>
        <w:t>公里路程之文賢國中。</w:t>
      </w:r>
    </w:p>
    <w:p w:rsidR="000E2E61" w:rsidRPr="001C2D0C" w:rsidRDefault="000D7B5E" w:rsidP="00DB1FDD">
      <w:pPr>
        <w:pStyle w:val="4"/>
        <w:rPr>
          <w:rFonts w:ascii="Times New Roman" w:hAnsi="Times New Roman"/>
        </w:rPr>
      </w:pPr>
      <w:r w:rsidRPr="001C2D0C">
        <w:rPr>
          <w:rFonts w:ascii="Times New Roman" w:hAnsi="Times New Roman"/>
        </w:rPr>
        <w:t>本院詢據</w:t>
      </w:r>
      <w:r w:rsidR="00B3593A" w:rsidRPr="001C2D0C">
        <w:rPr>
          <w:rStyle w:val="afe"/>
          <w:rFonts w:ascii="Times New Roman" w:hAnsi="Times New Roman"/>
        </w:rPr>
        <w:footnoteReference w:id="8"/>
      </w:r>
      <w:r w:rsidRPr="001C2D0C">
        <w:rPr>
          <w:rFonts w:ascii="Times New Roman" w:hAnsi="Times New Roman"/>
        </w:rPr>
        <w:t>教育局、文賢國中、成功國小校長等人表示：</w:t>
      </w:r>
    </w:p>
    <w:p w:rsidR="000D7B5E" w:rsidRPr="001C2D0C" w:rsidRDefault="0082105E" w:rsidP="0082105E">
      <w:pPr>
        <w:pStyle w:val="5"/>
        <w:rPr>
          <w:rFonts w:ascii="Times New Roman" w:hAnsi="Times New Roman"/>
        </w:rPr>
      </w:pPr>
      <w:r w:rsidRPr="001C2D0C">
        <w:rPr>
          <w:rFonts w:ascii="Times New Roman" w:hAnsi="Times New Roman"/>
        </w:rPr>
        <w:t>成功國小</w:t>
      </w:r>
      <w:r w:rsidR="007F2675" w:rsidRPr="001C2D0C">
        <w:rPr>
          <w:rFonts w:ascii="Times New Roman" w:hAnsi="Times New Roman"/>
        </w:rPr>
        <w:t>學生除需適應新環境外，上下學路程增加，</w:t>
      </w:r>
      <w:r w:rsidR="000D7B5E" w:rsidRPr="001C2D0C">
        <w:rPr>
          <w:rFonts w:ascii="Times New Roman" w:hAnsi="Times New Roman"/>
        </w:rPr>
        <w:t>教育局每年撥款約</w:t>
      </w:r>
      <w:r w:rsidR="000D7B5E" w:rsidRPr="001C2D0C">
        <w:rPr>
          <w:rFonts w:ascii="Times New Roman" w:hAnsi="Times New Roman"/>
        </w:rPr>
        <w:t>107</w:t>
      </w:r>
      <w:r w:rsidR="000D7B5E" w:rsidRPr="001C2D0C">
        <w:rPr>
          <w:rFonts w:ascii="Times New Roman" w:hAnsi="Times New Roman"/>
        </w:rPr>
        <w:t>萬元補助交通車接送。接送地</w:t>
      </w:r>
      <w:r w:rsidR="007F2675" w:rsidRPr="001C2D0C">
        <w:rPr>
          <w:rFonts w:ascii="Times New Roman" w:hAnsi="Times New Roman"/>
        </w:rPr>
        <w:t>時</w:t>
      </w:r>
      <w:r w:rsidR="000D7B5E" w:rsidRPr="001C2D0C">
        <w:rPr>
          <w:rFonts w:ascii="Times New Roman" w:hAnsi="Times New Roman"/>
        </w:rPr>
        <w:t>在西門路，小學生</w:t>
      </w:r>
      <w:r w:rsidR="000D7B5E" w:rsidRPr="001C2D0C">
        <w:rPr>
          <w:rFonts w:ascii="Times New Roman" w:hAnsi="Times New Roman"/>
        </w:rPr>
        <w:t>7</w:t>
      </w:r>
      <w:r w:rsidR="007F2675" w:rsidRPr="001C2D0C">
        <w:rPr>
          <w:rFonts w:ascii="Times New Roman" w:hAnsi="Times New Roman"/>
        </w:rPr>
        <w:t>時</w:t>
      </w:r>
      <w:r w:rsidR="000D7B5E" w:rsidRPr="001C2D0C">
        <w:rPr>
          <w:rFonts w:ascii="Times New Roman" w:hAnsi="Times New Roman"/>
        </w:rPr>
        <w:t>30</w:t>
      </w:r>
      <w:r w:rsidR="000D7B5E" w:rsidRPr="001C2D0C">
        <w:rPr>
          <w:rFonts w:ascii="Times New Roman" w:hAnsi="Times New Roman"/>
        </w:rPr>
        <w:t>分至</w:t>
      </w:r>
      <w:r w:rsidR="000D7B5E" w:rsidRPr="001C2D0C">
        <w:rPr>
          <w:rFonts w:ascii="Times New Roman" w:hAnsi="Times New Roman"/>
        </w:rPr>
        <w:t>7</w:t>
      </w:r>
      <w:r w:rsidR="007F2675" w:rsidRPr="001C2D0C">
        <w:rPr>
          <w:rFonts w:ascii="Times New Roman" w:hAnsi="Times New Roman"/>
        </w:rPr>
        <w:t>時</w:t>
      </w:r>
      <w:r w:rsidR="000D7B5E" w:rsidRPr="001C2D0C">
        <w:rPr>
          <w:rFonts w:ascii="Times New Roman" w:hAnsi="Times New Roman"/>
        </w:rPr>
        <w:t>40</w:t>
      </w:r>
      <w:r w:rsidR="000D7B5E" w:rsidRPr="001C2D0C">
        <w:rPr>
          <w:rFonts w:ascii="Times New Roman" w:hAnsi="Times New Roman"/>
        </w:rPr>
        <w:t>分上車，</w:t>
      </w:r>
      <w:r w:rsidR="000D7B5E" w:rsidRPr="001C2D0C">
        <w:rPr>
          <w:rFonts w:ascii="Times New Roman" w:hAnsi="Times New Roman"/>
        </w:rPr>
        <w:t>7</w:t>
      </w:r>
      <w:r w:rsidR="007F2675" w:rsidRPr="001C2D0C">
        <w:rPr>
          <w:rFonts w:ascii="Times New Roman" w:hAnsi="Times New Roman"/>
        </w:rPr>
        <w:t>時</w:t>
      </w:r>
      <w:r w:rsidR="000D7B5E" w:rsidRPr="001C2D0C">
        <w:rPr>
          <w:rFonts w:ascii="Times New Roman" w:hAnsi="Times New Roman"/>
        </w:rPr>
        <w:t>50</w:t>
      </w:r>
      <w:r w:rsidR="000D7B5E" w:rsidRPr="001C2D0C">
        <w:rPr>
          <w:rFonts w:ascii="Times New Roman" w:hAnsi="Times New Roman"/>
        </w:rPr>
        <w:t>分到校，幼兒園</w:t>
      </w:r>
      <w:r w:rsidR="000D7B5E" w:rsidRPr="001C2D0C">
        <w:rPr>
          <w:rFonts w:ascii="Times New Roman" w:hAnsi="Times New Roman"/>
        </w:rPr>
        <w:t>8</w:t>
      </w:r>
      <w:r w:rsidR="007F2675" w:rsidRPr="001C2D0C">
        <w:rPr>
          <w:rFonts w:ascii="Times New Roman" w:hAnsi="Times New Roman"/>
        </w:rPr>
        <w:t>時</w:t>
      </w:r>
      <w:r w:rsidR="000D7B5E" w:rsidRPr="001C2D0C">
        <w:rPr>
          <w:rFonts w:ascii="Times New Roman" w:hAnsi="Times New Roman"/>
        </w:rPr>
        <w:t>到校，小學生</w:t>
      </w:r>
      <w:r w:rsidR="000D7B5E" w:rsidRPr="001C2D0C">
        <w:rPr>
          <w:rFonts w:ascii="Times New Roman" w:hAnsi="Times New Roman"/>
        </w:rPr>
        <w:t>16</w:t>
      </w:r>
      <w:r w:rsidR="007F2675" w:rsidRPr="001C2D0C">
        <w:rPr>
          <w:rFonts w:ascii="Times New Roman" w:hAnsi="Times New Roman"/>
        </w:rPr>
        <w:t>時</w:t>
      </w:r>
      <w:r w:rsidR="000D7B5E" w:rsidRPr="001C2D0C">
        <w:rPr>
          <w:rFonts w:ascii="Times New Roman" w:hAnsi="Times New Roman"/>
        </w:rPr>
        <w:t>放學；未搭車學童則由家長或安親班接送。</w:t>
      </w:r>
    </w:p>
    <w:p w:rsidR="000D7B5E" w:rsidRPr="001C2D0C" w:rsidRDefault="000D7B5E" w:rsidP="000D7B5E">
      <w:pPr>
        <w:pStyle w:val="5"/>
        <w:rPr>
          <w:rFonts w:ascii="Times New Roman" w:hAnsi="Times New Roman"/>
        </w:rPr>
      </w:pPr>
      <w:r w:rsidRPr="001C2D0C">
        <w:rPr>
          <w:rFonts w:ascii="Times New Roman" w:hAnsi="Times New Roman"/>
        </w:rPr>
        <w:t>原先有</w:t>
      </w:r>
      <w:r w:rsidRPr="001C2D0C">
        <w:rPr>
          <w:rFonts w:ascii="Times New Roman" w:hAnsi="Times New Roman"/>
        </w:rPr>
        <w:t>2</w:t>
      </w:r>
      <w:r w:rsidRPr="001C2D0C">
        <w:rPr>
          <w:rFonts w:ascii="Times New Roman" w:hAnsi="Times New Roman"/>
        </w:rPr>
        <w:t>班接駁車，因搭車人數減少，剩</w:t>
      </w:r>
      <w:r w:rsidRPr="001C2D0C">
        <w:rPr>
          <w:rFonts w:ascii="Times New Roman" w:hAnsi="Times New Roman"/>
        </w:rPr>
        <w:t>1</w:t>
      </w:r>
      <w:r w:rsidRPr="001C2D0C">
        <w:rPr>
          <w:rFonts w:ascii="Times New Roman" w:hAnsi="Times New Roman"/>
        </w:rPr>
        <w:t>班接駁車。</w:t>
      </w:r>
      <w:r w:rsidRPr="001C2D0C">
        <w:rPr>
          <w:rFonts w:ascii="Times New Roman" w:hAnsi="Times New Roman"/>
          <w:u w:val="single"/>
        </w:rPr>
        <w:t>交通接送對</w:t>
      </w:r>
      <w:r w:rsidR="00062E5C" w:rsidRPr="001C2D0C">
        <w:rPr>
          <w:rFonts w:ascii="Times New Roman" w:hAnsi="Times New Roman"/>
          <w:u w:val="single"/>
        </w:rPr>
        <w:t>原本中西區家長</w:t>
      </w:r>
      <w:r w:rsidRPr="001C2D0C">
        <w:rPr>
          <w:rFonts w:ascii="Times New Roman" w:hAnsi="Times New Roman"/>
          <w:u w:val="single"/>
        </w:rPr>
        <w:t>很不方便</w:t>
      </w:r>
      <w:r w:rsidRPr="001C2D0C">
        <w:rPr>
          <w:rFonts w:ascii="Times New Roman" w:hAnsi="Times New Roman"/>
        </w:rPr>
        <w:t>，但也因為成功國小安置於文賢國中，有附近居民小孩受惠，就近就讀。</w:t>
      </w:r>
    </w:p>
    <w:p w:rsidR="00062E5C" w:rsidRPr="001C2D0C" w:rsidRDefault="00062E5C" w:rsidP="000D7B5E">
      <w:pPr>
        <w:pStyle w:val="5"/>
        <w:rPr>
          <w:rFonts w:ascii="Times New Roman" w:hAnsi="Times New Roman"/>
        </w:rPr>
      </w:pPr>
      <w:r w:rsidRPr="001C2D0C">
        <w:rPr>
          <w:rFonts w:ascii="Times New Roman" w:hAnsi="Times New Roman"/>
        </w:rPr>
        <w:t>成功國小與文賢國中協調好，每周三、周五使用會議室。成功國小沒有獨立的遊戲場，運動</w:t>
      </w:r>
      <w:r w:rsidRPr="001C2D0C">
        <w:rPr>
          <w:rFonts w:ascii="Times New Roman" w:hAnsi="Times New Roman"/>
        </w:rPr>
        <w:lastRenderedPageBreak/>
        <w:t>空間需與國中生共用。共同的</w:t>
      </w:r>
      <w:r w:rsidRPr="001C2D0C">
        <w:rPr>
          <w:rFonts w:ascii="Times New Roman" w:hAnsi="Times New Roman"/>
        </w:rPr>
        <w:t>PU</w:t>
      </w:r>
      <w:r w:rsidRPr="001C2D0C">
        <w:rPr>
          <w:rFonts w:ascii="Times New Roman" w:hAnsi="Times New Roman"/>
        </w:rPr>
        <w:t>跑道標準符合規定，新設的籃球架也符合標準，依規定，</w:t>
      </w:r>
      <w:r w:rsidRPr="001C2D0C">
        <w:rPr>
          <w:rFonts w:ascii="Times New Roman" w:hAnsi="Times New Roman"/>
          <w:u w:val="single"/>
        </w:rPr>
        <w:t>國小的遊戲場、運動設施為非必要設施</w:t>
      </w:r>
      <w:r w:rsidRPr="001C2D0C">
        <w:rPr>
          <w:rFonts w:ascii="Times New Roman" w:hAnsi="Times New Roman"/>
        </w:rPr>
        <w:t>，但</w:t>
      </w:r>
      <w:r w:rsidRPr="001C2D0C">
        <w:rPr>
          <w:rFonts w:ascii="Times New Roman" w:hAnsi="Times New Roman"/>
        </w:rPr>
        <w:t>108</w:t>
      </w:r>
      <w:r w:rsidRPr="001C2D0C">
        <w:rPr>
          <w:rFonts w:ascii="Times New Roman" w:hAnsi="Times New Roman"/>
        </w:rPr>
        <w:t>年有為成功國小增設</w:t>
      </w:r>
      <w:r w:rsidRPr="001C2D0C">
        <w:rPr>
          <w:rFonts w:ascii="Times New Roman" w:hAnsi="Times New Roman"/>
        </w:rPr>
        <w:t>1</w:t>
      </w:r>
      <w:r w:rsidRPr="001C2D0C">
        <w:rPr>
          <w:rFonts w:ascii="Times New Roman" w:hAnsi="Times New Roman"/>
        </w:rPr>
        <w:t>間樂活教室。</w:t>
      </w:r>
    </w:p>
    <w:p w:rsidR="00314595" w:rsidRPr="001C2D0C" w:rsidRDefault="00314595" w:rsidP="00314595">
      <w:pPr>
        <w:pStyle w:val="5"/>
        <w:rPr>
          <w:rFonts w:ascii="Times New Roman" w:hAnsi="Times New Roman"/>
          <w:snapToGrid w:val="0"/>
        </w:rPr>
      </w:pPr>
      <w:r w:rsidRPr="001C2D0C">
        <w:rPr>
          <w:rFonts w:ascii="Times New Roman" w:hAnsi="Times New Roman"/>
          <w:u w:val="single"/>
        </w:rPr>
        <w:t>小學生所使用洗手盆高度逾</w:t>
      </w:r>
      <w:r w:rsidRPr="001C2D0C">
        <w:rPr>
          <w:rFonts w:ascii="Times New Roman" w:hAnsi="Times New Roman"/>
          <w:u w:val="single"/>
        </w:rPr>
        <w:t>75</w:t>
      </w:r>
      <w:r w:rsidRPr="001C2D0C">
        <w:rPr>
          <w:rFonts w:ascii="Times New Roman" w:hAnsi="Times New Roman"/>
          <w:u w:val="single"/>
        </w:rPr>
        <w:t>公分</w:t>
      </w:r>
      <w:r w:rsidR="00A0084E" w:rsidRPr="001C2D0C">
        <w:rPr>
          <w:rFonts w:ascii="Times New Roman" w:hAnsi="Times New Roman"/>
          <w:u w:val="single"/>
        </w:rPr>
        <w:t>（</w:t>
      </w:r>
      <w:r w:rsidRPr="001C2D0C">
        <w:rPr>
          <w:rFonts w:ascii="Times New Roman" w:hAnsi="Times New Roman"/>
          <w:u w:val="single"/>
        </w:rPr>
        <w:t>如</w:t>
      </w:r>
      <w:r w:rsidR="003F0BAA" w:rsidRPr="001C2D0C">
        <w:rPr>
          <w:rFonts w:ascii="Times New Roman" w:hAnsi="Times New Roman"/>
          <w:u w:val="single"/>
        </w:rPr>
        <w:t>下</w:t>
      </w:r>
      <w:r w:rsidRPr="001C2D0C">
        <w:rPr>
          <w:rFonts w:ascii="Times New Roman" w:hAnsi="Times New Roman"/>
          <w:u w:val="single"/>
        </w:rPr>
        <w:t>圖</w:t>
      </w:r>
      <w:r w:rsidR="00A0084E" w:rsidRPr="001C2D0C">
        <w:rPr>
          <w:rFonts w:ascii="Times New Roman" w:hAnsi="Times New Roman"/>
          <w:u w:val="single"/>
        </w:rPr>
        <w:t>）</w:t>
      </w:r>
      <w:r w:rsidRPr="001C2D0C">
        <w:rPr>
          <w:rFonts w:ascii="Times New Roman" w:hAnsi="Times New Roman"/>
          <w:u w:val="single"/>
        </w:rPr>
        <w:t>，其為既有之國中洗手盆，並未考量小學生之身高，不符合前揭國民小學及國民中學設施設備基準第</w:t>
      </w:r>
      <w:r w:rsidRPr="001C2D0C">
        <w:rPr>
          <w:rFonts w:ascii="Times New Roman" w:hAnsi="Times New Roman"/>
          <w:u w:val="single"/>
        </w:rPr>
        <w:t>7</w:t>
      </w:r>
      <w:r w:rsidRPr="001C2D0C">
        <w:rPr>
          <w:rFonts w:ascii="Times New Roman" w:hAnsi="Times New Roman"/>
          <w:u w:val="single"/>
        </w:rPr>
        <w:t>點及</w:t>
      </w:r>
      <w:r w:rsidRPr="001C2D0C">
        <w:rPr>
          <w:rFonts w:ascii="Times New Roman" w:hAnsi="Times New Roman"/>
          <w:snapToGrid w:val="0"/>
          <w:u w:val="single"/>
        </w:rPr>
        <w:t>其附件三</w:t>
      </w:r>
      <w:r w:rsidR="00A0084E" w:rsidRPr="001C2D0C">
        <w:rPr>
          <w:rFonts w:ascii="Times New Roman" w:hAnsi="Times New Roman"/>
          <w:snapToGrid w:val="0"/>
          <w:u w:val="single"/>
        </w:rPr>
        <w:t>（</w:t>
      </w:r>
      <w:r w:rsidRPr="001C2D0C">
        <w:rPr>
          <w:rFonts w:ascii="Times New Roman" w:hAnsi="Times New Roman"/>
          <w:snapToGrid w:val="0"/>
          <w:u w:val="single"/>
        </w:rPr>
        <w:t>七</w:t>
      </w:r>
      <w:r w:rsidR="00A0084E" w:rsidRPr="001C2D0C">
        <w:rPr>
          <w:rFonts w:ascii="Times New Roman" w:hAnsi="Times New Roman"/>
          <w:snapToGrid w:val="0"/>
          <w:u w:val="single"/>
        </w:rPr>
        <w:t>）</w:t>
      </w:r>
      <w:r w:rsidRPr="001C2D0C">
        <w:rPr>
          <w:rFonts w:ascii="Times New Roman" w:hAnsi="Times New Roman"/>
          <w:snapToGrid w:val="0"/>
          <w:u w:val="single"/>
        </w:rPr>
        <w:t>服務區設計原則規定，洗手盆高度國小低年級約</w:t>
      </w:r>
      <w:r w:rsidRPr="001C2D0C">
        <w:rPr>
          <w:rFonts w:ascii="Times New Roman" w:hAnsi="Times New Roman"/>
          <w:snapToGrid w:val="0"/>
          <w:u w:val="single"/>
        </w:rPr>
        <w:t>55</w:t>
      </w:r>
      <w:r w:rsidRPr="001C2D0C">
        <w:rPr>
          <w:rFonts w:ascii="Times New Roman" w:hAnsi="Times New Roman"/>
          <w:snapToGrid w:val="0"/>
          <w:u w:val="single"/>
        </w:rPr>
        <w:t>公分，中、高年級約</w:t>
      </w:r>
      <w:r w:rsidRPr="001C2D0C">
        <w:rPr>
          <w:rFonts w:ascii="Times New Roman" w:hAnsi="Times New Roman"/>
          <w:snapToGrid w:val="0"/>
          <w:u w:val="single"/>
        </w:rPr>
        <w:t>65</w:t>
      </w:r>
      <w:r w:rsidRPr="001C2D0C">
        <w:rPr>
          <w:rFonts w:ascii="Times New Roman" w:hAnsi="Times New Roman"/>
          <w:snapToGrid w:val="0"/>
          <w:u w:val="single"/>
        </w:rPr>
        <w:t>公分之規定</w:t>
      </w:r>
      <w:r w:rsidRPr="001C2D0C">
        <w:rPr>
          <w:rFonts w:ascii="Times New Roman" w:hAnsi="Times New Roman"/>
          <w:snapToGrid w:val="0"/>
        </w:rPr>
        <w:t>。</w:t>
      </w:r>
      <w:r w:rsidR="00062E5C" w:rsidRPr="001C2D0C">
        <w:rPr>
          <w:rFonts w:ascii="Times New Roman" w:hAnsi="Times New Roman"/>
          <w:snapToGrid w:val="0"/>
        </w:rPr>
        <w:t>國中生的</w:t>
      </w:r>
      <w:r w:rsidRPr="001C2D0C">
        <w:rPr>
          <w:rFonts w:ascii="Times New Roman" w:hAnsi="Times New Roman"/>
          <w:snapToGrid w:val="0"/>
        </w:rPr>
        <w:t>洗手盆</w:t>
      </w:r>
      <w:r w:rsidR="00062E5C" w:rsidRPr="001C2D0C">
        <w:rPr>
          <w:rFonts w:ascii="Times New Roman" w:hAnsi="Times New Roman"/>
          <w:snapToGrid w:val="0"/>
        </w:rPr>
        <w:t>對國小低年級學生使用上雖稍有不便，但校長有向家長溝通。</w:t>
      </w:r>
    </w:p>
    <w:p w:rsidR="008915AC" w:rsidRPr="001C2D0C" w:rsidRDefault="00BC4691" w:rsidP="00526595">
      <w:pPr>
        <w:snapToGrid w:val="0"/>
        <w:jc w:val="center"/>
        <w:rPr>
          <w:rFonts w:ascii="Times New Roman"/>
        </w:rPr>
      </w:pPr>
      <w:r w:rsidRPr="001C2D0C">
        <w:rPr>
          <w:rFonts w:ascii="Times New Roman"/>
          <w:noProof/>
        </w:rPr>
        <w:lastRenderedPageBreak/>
        <w:drawing>
          <wp:anchor distT="0" distB="0" distL="114300" distR="114300" simplePos="0" relativeHeight="251659264" behindDoc="0" locked="0" layoutInCell="1" allowOverlap="1" wp14:anchorId="1C678545" wp14:editId="4A7060A3">
            <wp:simplePos x="0" y="0"/>
            <wp:positionH relativeFrom="column">
              <wp:posOffset>2870518</wp:posOffset>
            </wp:positionH>
            <wp:positionV relativeFrom="paragraph">
              <wp:posOffset>1536954</wp:posOffset>
            </wp:positionV>
            <wp:extent cx="2660727" cy="2464435"/>
            <wp:effectExtent l="79057" t="92393" r="85408" b="85407"/>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1216_131315.jpg"/>
                    <pic:cNvPicPr/>
                  </pic:nvPicPr>
                  <pic:blipFill rotWithShape="1">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rcRect/>
                    <a:stretch/>
                  </pic:blipFill>
                  <pic:spPr bwMode="auto">
                    <a:xfrm rot="5400000">
                      <a:off x="0" y="0"/>
                      <a:ext cx="2660727" cy="2464435"/>
                    </a:xfrm>
                    <a:prstGeom prst="ellipse">
                      <a:avLst/>
                    </a:prstGeom>
                    <a:ln w="63500" cap="rnd" cmpd="sng" algn="ctr">
                      <a:solidFill>
                        <a:srgbClr val="FF3300"/>
                      </a:solidFill>
                      <a:prstDash val="solid"/>
                      <a:round/>
                      <a:headEnd type="none" w="med" len="med"/>
                      <a:tailEnd type="none" w="med" len="med"/>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5AC" w:rsidRPr="001C2D0C">
        <w:rPr>
          <w:rFonts w:ascii="Times New Roman"/>
          <w:noProof/>
        </w:rPr>
        <w:drawing>
          <wp:inline distT="0" distB="0" distL="0" distR="0" wp14:anchorId="305CD4BD" wp14:editId="745A1705">
            <wp:extent cx="7571160" cy="5520055"/>
            <wp:effectExtent l="0" t="3175" r="7620" b="76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rot="5400000">
                      <a:off x="0" y="0"/>
                      <a:ext cx="7583650" cy="5529161"/>
                    </a:xfrm>
                    <a:prstGeom prst="rect">
                      <a:avLst/>
                    </a:prstGeom>
                    <a:noFill/>
                    <a:ln>
                      <a:noFill/>
                    </a:ln>
                    <a:extLst>
                      <a:ext uri="{53640926-AAD7-44D8-BBD7-CCE9431645EC}">
                        <a14:shadowObscured xmlns:a14="http://schemas.microsoft.com/office/drawing/2010/main"/>
                      </a:ext>
                    </a:extLst>
                  </pic:spPr>
                </pic:pic>
              </a:graphicData>
            </a:graphic>
          </wp:inline>
        </w:drawing>
      </w:r>
    </w:p>
    <w:p w:rsidR="003F0BAA" w:rsidRPr="001C2D0C" w:rsidRDefault="006A3B68" w:rsidP="00526595">
      <w:pPr>
        <w:pStyle w:val="a1"/>
        <w:numPr>
          <w:ilvl w:val="0"/>
          <w:numId w:val="0"/>
        </w:numPr>
        <w:spacing w:before="0" w:after="0" w:line="240" w:lineRule="auto"/>
        <w:ind w:left="770" w:hangingChars="275" w:hanging="770"/>
        <w:jc w:val="both"/>
        <w:rPr>
          <w:rFonts w:ascii="Times New Roman" w:hAnsi="Times New Roman"/>
          <w:sz w:val="24"/>
          <w:szCs w:val="24"/>
        </w:rPr>
      </w:pPr>
      <w:r w:rsidRPr="001C2D0C">
        <w:rPr>
          <w:rFonts w:ascii="Times New Roman" w:hAnsi="Times New Roman"/>
        </w:rPr>
        <w:t>說明：</w:t>
      </w:r>
      <w:r w:rsidR="003F0BAA" w:rsidRPr="001C2D0C">
        <w:rPr>
          <w:rFonts w:ascii="Times New Roman" w:hAnsi="Times New Roman"/>
        </w:rPr>
        <w:t>成功國小學生使用之洗手盆高度逾</w:t>
      </w:r>
      <w:r w:rsidR="003F0BAA" w:rsidRPr="001C2D0C">
        <w:rPr>
          <w:rFonts w:ascii="Times New Roman" w:hAnsi="Times New Roman"/>
        </w:rPr>
        <w:t>75</w:t>
      </w:r>
      <w:r w:rsidR="003F0BAA" w:rsidRPr="001C2D0C">
        <w:rPr>
          <w:rFonts w:ascii="Times New Roman" w:hAnsi="Times New Roman"/>
        </w:rPr>
        <w:t>公分，不符合國民小學及國民中學設施設備基準規定</w:t>
      </w:r>
      <w:r w:rsidR="00526595" w:rsidRPr="001C2D0C">
        <w:rPr>
          <w:rFonts w:ascii="Times New Roman" w:hAnsi="Times New Roman"/>
        </w:rPr>
        <w:t>。</w:t>
      </w:r>
    </w:p>
    <w:p w:rsidR="008915AC" w:rsidRPr="001C2D0C" w:rsidRDefault="008915AC" w:rsidP="00F42D9E">
      <w:pPr>
        <w:pStyle w:val="af5"/>
        <w:spacing w:before="0" w:after="40" w:line="240" w:lineRule="auto"/>
        <w:rPr>
          <w:rFonts w:ascii="Times New Roman"/>
          <w:sz w:val="24"/>
          <w:szCs w:val="24"/>
        </w:rPr>
      </w:pPr>
      <w:r w:rsidRPr="001C2D0C">
        <w:rPr>
          <w:rFonts w:ascii="Times New Roman"/>
          <w:sz w:val="24"/>
          <w:szCs w:val="24"/>
        </w:rPr>
        <w:t>資料來源：本院拍攝</w:t>
      </w:r>
      <w:r w:rsidR="00526595" w:rsidRPr="001C2D0C">
        <w:rPr>
          <w:rFonts w:ascii="Times New Roman"/>
          <w:sz w:val="24"/>
          <w:szCs w:val="24"/>
        </w:rPr>
        <w:t>。</w:t>
      </w:r>
    </w:p>
    <w:p w:rsidR="008915AC" w:rsidRPr="001C2D0C" w:rsidRDefault="008915AC" w:rsidP="00AA6060">
      <w:pPr>
        <w:pStyle w:val="a1"/>
        <w:spacing w:beforeLines="50" w:before="228"/>
        <w:ind w:left="482" w:hanging="482"/>
      </w:pPr>
      <w:r w:rsidRPr="001C2D0C">
        <w:t>成功國小學生</w:t>
      </w:r>
      <w:r w:rsidR="00526595" w:rsidRPr="001C2D0C">
        <w:t>所</w:t>
      </w:r>
      <w:r w:rsidRPr="001C2D0C">
        <w:t>使用洗手盆</w:t>
      </w:r>
      <w:r w:rsidR="00526595" w:rsidRPr="001C2D0C">
        <w:t>之規格圖</w:t>
      </w:r>
    </w:p>
    <w:p w:rsidR="00AA6060" w:rsidRPr="001C2D0C" w:rsidRDefault="00AA6060" w:rsidP="00AA6060"/>
    <w:p w:rsidR="00DB1FDD" w:rsidRPr="001C2D0C" w:rsidRDefault="00DB1FDD" w:rsidP="00314595">
      <w:pPr>
        <w:pStyle w:val="5"/>
        <w:rPr>
          <w:rFonts w:ascii="Times New Roman" w:hAnsi="Times New Roman"/>
        </w:rPr>
      </w:pPr>
      <w:r w:rsidRPr="001C2D0C">
        <w:rPr>
          <w:rFonts w:ascii="Times New Roman" w:hAnsi="Times New Roman"/>
          <w:u w:val="single"/>
        </w:rPr>
        <w:t>原校區之自然專業教室、藝術與人文教室、廚房及淋浴間，於安置文賢國中後，尚無相應配置，而圖書館之閱覽區、教職員停車場等空間亦較原校區小</w:t>
      </w:r>
      <w:r w:rsidRPr="001C2D0C">
        <w:rPr>
          <w:rFonts w:ascii="Times New Roman" w:hAnsi="Times New Roman"/>
        </w:rPr>
        <w:t>。</w:t>
      </w:r>
    </w:p>
    <w:p w:rsidR="00062E5C" w:rsidRPr="001C2D0C" w:rsidRDefault="00062E5C" w:rsidP="00314595">
      <w:pPr>
        <w:pStyle w:val="5"/>
        <w:rPr>
          <w:rFonts w:ascii="Times New Roman" w:hAnsi="Times New Roman"/>
        </w:rPr>
      </w:pPr>
      <w:r w:rsidRPr="001C2D0C">
        <w:rPr>
          <w:rFonts w:ascii="Times New Roman" w:hAnsi="Times New Roman"/>
        </w:rPr>
        <w:t>部分課桌椅有搬過來，有部分報廢，有部分移撥他校使用。目前學生使用的課桌椅是可調式的。</w:t>
      </w:r>
    </w:p>
    <w:p w:rsidR="00062E5C" w:rsidRPr="001C2D0C" w:rsidRDefault="00062E5C" w:rsidP="000D7B5E">
      <w:pPr>
        <w:pStyle w:val="5"/>
        <w:rPr>
          <w:rFonts w:ascii="Times New Roman" w:hAnsi="Times New Roman"/>
        </w:rPr>
      </w:pPr>
      <w:r w:rsidRPr="001C2D0C">
        <w:rPr>
          <w:rFonts w:ascii="Times New Roman" w:hAnsi="Times New Roman"/>
        </w:rPr>
        <w:t>室內活動室包含教室及寢室，教具放置在班級內，教室及寢室未規定不能在同一個空間。室外活動室附近有移動櫃置遊戲器材，已於</w:t>
      </w:r>
      <w:r w:rsidRPr="001C2D0C">
        <w:rPr>
          <w:rFonts w:ascii="Times New Roman" w:hAnsi="Times New Roman"/>
        </w:rPr>
        <w:t>111</w:t>
      </w:r>
      <w:r w:rsidRPr="001C2D0C">
        <w:rPr>
          <w:rFonts w:ascii="Times New Roman" w:hAnsi="Times New Roman"/>
        </w:rPr>
        <w:t>年</w:t>
      </w:r>
      <w:r w:rsidRPr="001C2D0C">
        <w:rPr>
          <w:rFonts w:ascii="Times New Roman" w:hAnsi="Times New Roman"/>
        </w:rPr>
        <w:t>4</w:t>
      </w:r>
      <w:r w:rsidRPr="001C2D0C">
        <w:rPr>
          <w:rFonts w:ascii="Times New Roman" w:hAnsi="Times New Roman"/>
        </w:rPr>
        <w:t>月完成驗收。國小與幼兒園共用健康中心。沒有廚房，有配置廚工協助餐點處理。</w:t>
      </w:r>
    </w:p>
    <w:p w:rsidR="00062E5C" w:rsidRPr="001C2D0C" w:rsidRDefault="00062E5C" w:rsidP="000D7B5E">
      <w:pPr>
        <w:pStyle w:val="5"/>
        <w:rPr>
          <w:rFonts w:ascii="Times New Roman" w:hAnsi="Times New Roman"/>
        </w:rPr>
      </w:pPr>
      <w:r w:rsidRPr="001C2D0C">
        <w:rPr>
          <w:rFonts w:ascii="Times New Roman" w:hAnsi="Times New Roman"/>
          <w:u w:val="single"/>
        </w:rPr>
        <w:t>文賢國中沒有放置成功國小的圖書</w:t>
      </w:r>
      <w:r w:rsidRPr="001C2D0C">
        <w:rPr>
          <w:rFonts w:ascii="Times New Roman" w:hAnsi="Times New Roman"/>
        </w:rPr>
        <w:t>，只有設置圖書角（教室內）、閱讀角（走廊），沒有獨立的圖書館，需借用。國中生、國小生閱讀的書籍有別，老師會挑選適合的書籍帶回教室給小學生閱讀。</w:t>
      </w:r>
    </w:p>
    <w:p w:rsidR="003A5927" w:rsidRPr="001C2D0C" w:rsidRDefault="002C1F30" w:rsidP="001A05EC">
      <w:pPr>
        <w:pStyle w:val="3"/>
        <w:rPr>
          <w:rFonts w:ascii="Times New Roman" w:hAnsi="Times New Roman"/>
        </w:rPr>
      </w:pPr>
      <w:r w:rsidRPr="001C2D0C">
        <w:rPr>
          <w:rFonts w:ascii="Times New Roman" w:hAnsi="Times New Roman"/>
        </w:rPr>
        <w:t>綜上，</w:t>
      </w:r>
      <w:r w:rsidR="00B3593A" w:rsidRPr="001C2D0C">
        <w:rPr>
          <w:rFonts w:ascii="Times New Roman" w:hAnsi="Times New Roman"/>
        </w:rPr>
        <w:t>因為赤嵌園區改造計畫，成功國小師生被迫忍受不便、寄人籬下，當年入學的新生，如今已是高年級生，依目前施工進度，極可能無法在自己母校畢業；附近住戶忍受多年塵土飛揚、出入不便；商家面對遙遙無期的竣工日，更只能望工區而興嘆。</w:t>
      </w:r>
      <w:r w:rsidR="001A05EC" w:rsidRPr="001C2D0C">
        <w:rPr>
          <w:rFonts w:ascii="Times New Roman" w:hAnsi="Times New Roman"/>
        </w:rPr>
        <w:t>文化局因處理大量地下建築遺構、文化遺跡而延宕工期經年；且工程歷經多次變更設計，</w:t>
      </w:r>
      <w:r w:rsidR="003B2850" w:rsidRPr="001C2D0C">
        <w:rPr>
          <w:rFonts w:ascii="Times New Roman" w:hAnsi="Times New Roman"/>
        </w:rPr>
        <w:t>該局</w:t>
      </w:r>
      <w:r w:rsidR="001A05EC" w:rsidRPr="001C2D0C">
        <w:rPr>
          <w:rFonts w:ascii="Times New Roman" w:hAnsi="Times New Roman"/>
        </w:rPr>
        <w:t>均未有效督促及控管變更設計進度，延宕議價期程及校舍工程施工進度，致成功國小師生返校期程由原訂的</w:t>
      </w:r>
      <w:r w:rsidR="001A05EC" w:rsidRPr="001C2D0C">
        <w:rPr>
          <w:rFonts w:ascii="Times New Roman" w:hAnsi="Times New Roman"/>
        </w:rPr>
        <w:t>110</w:t>
      </w:r>
      <w:r w:rsidR="001A05EC" w:rsidRPr="001C2D0C">
        <w:rPr>
          <w:rFonts w:ascii="Times New Roman" w:hAnsi="Times New Roman"/>
        </w:rPr>
        <w:t>年</w:t>
      </w:r>
      <w:r w:rsidR="00314595" w:rsidRPr="001C2D0C">
        <w:rPr>
          <w:rFonts w:ascii="Times New Roman" w:hAnsi="Times New Roman"/>
        </w:rPr>
        <w:t>5</w:t>
      </w:r>
      <w:r w:rsidR="001A05EC" w:rsidRPr="001C2D0C">
        <w:rPr>
          <w:rFonts w:ascii="Times New Roman" w:hAnsi="Times New Roman"/>
        </w:rPr>
        <w:t>月延至</w:t>
      </w:r>
      <w:r w:rsidR="001A05EC" w:rsidRPr="001C2D0C">
        <w:rPr>
          <w:rFonts w:ascii="Times New Roman" w:hAnsi="Times New Roman"/>
        </w:rPr>
        <w:t>113</w:t>
      </w:r>
      <w:r w:rsidR="001A05EC" w:rsidRPr="001C2D0C">
        <w:rPr>
          <w:rFonts w:ascii="Times New Roman" w:hAnsi="Times New Roman"/>
        </w:rPr>
        <w:t>年</w:t>
      </w:r>
      <w:r w:rsidR="00857C2B" w:rsidRPr="001C2D0C">
        <w:rPr>
          <w:rFonts w:ascii="Times New Roman" w:hAnsi="Times New Roman" w:hint="eastAsia"/>
        </w:rPr>
        <w:t>暑假後</w:t>
      </w:r>
      <w:r w:rsidR="001A05EC" w:rsidRPr="001C2D0C">
        <w:rPr>
          <w:rFonts w:ascii="Times New Roman" w:hAnsi="Times New Roman"/>
        </w:rPr>
        <w:t>，</w:t>
      </w:r>
      <w:r w:rsidR="008915AC" w:rsidRPr="001C2D0C">
        <w:rPr>
          <w:rFonts w:ascii="Times New Roman" w:hAnsi="Times New Roman"/>
        </w:rPr>
        <w:t>學生除需適應新環境外，上下學路程增加</w:t>
      </w:r>
      <w:r w:rsidR="00B4373F" w:rsidRPr="001C2D0C">
        <w:rPr>
          <w:rFonts w:ascii="Times New Roman" w:hAnsi="Times New Roman"/>
        </w:rPr>
        <w:t>，原校區之自然專業教室、藝術與人文教室、廚房及淋浴間，於安置文賢國中</w:t>
      </w:r>
      <w:r w:rsidR="00B4373F" w:rsidRPr="001C2D0C">
        <w:rPr>
          <w:rFonts w:ascii="Times New Roman" w:hAnsi="Times New Roman"/>
        </w:rPr>
        <w:lastRenderedPageBreak/>
        <w:t>後，尚無相應配置，而圖書館之閱覽區空間亦較原校區小，</w:t>
      </w:r>
      <w:r w:rsidR="001A05EC" w:rsidRPr="001C2D0C">
        <w:rPr>
          <w:rFonts w:ascii="Times New Roman" w:hAnsi="Times New Roman"/>
        </w:rPr>
        <w:t>嚴重影響受教權益及市府施政形象，核有怠失</w:t>
      </w:r>
      <w:r w:rsidR="001A3E07" w:rsidRPr="001C2D0C">
        <w:rPr>
          <w:rFonts w:ascii="Times New Roman" w:hAnsi="Times New Roman"/>
        </w:rPr>
        <w:t>。</w:t>
      </w:r>
    </w:p>
    <w:p w:rsidR="00E25849" w:rsidRPr="001C2D0C" w:rsidRDefault="00E25849" w:rsidP="004E05A1">
      <w:pPr>
        <w:pStyle w:val="1"/>
        <w:ind w:left="2380" w:hanging="2380"/>
        <w:rPr>
          <w:rFonts w:ascii="Times New Roman" w:hAnsi="Times New Roman"/>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End w:id="51"/>
      <w:r w:rsidRPr="001C2D0C">
        <w:rPr>
          <w:rFonts w:ascii="Times New Roman" w:hAnsi="Times New Roman"/>
        </w:rPr>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452A5C" w:rsidRPr="001C2D0C" w:rsidRDefault="00452A5C" w:rsidP="00770453">
      <w:pPr>
        <w:pStyle w:val="2"/>
        <w:spacing w:beforeLines="25" w:before="114"/>
        <w:ind w:left="1020" w:hanging="680"/>
        <w:rPr>
          <w:rFonts w:ascii="Times New Roman" w:hAnsi="Times New Roman"/>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1C2D0C">
        <w:rPr>
          <w:rFonts w:ascii="Times New Roman" w:hAnsi="Times New Roman"/>
        </w:rPr>
        <w:t>調查意見提案糾正</w:t>
      </w:r>
      <w:proofErr w:type="gramStart"/>
      <w:r w:rsidRPr="001C2D0C">
        <w:rPr>
          <w:rFonts w:ascii="Times New Roman" w:hAnsi="Times New Roman"/>
        </w:rPr>
        <w:t>臺</w:t>
      </w:r>
      <w:proofErr w:type="gramEnd"/>
      <w:r w:rsidRPr="001C2D0C">
        <w:rPr>
          <w:rFonts w:ascii="Times New Roman" w:hAnsi="Times New Roman"/>
        </w:rPr>
        <w:t>南市政府。</w:t>
      </w:r>
      <w:bookmarkEnd w:id="81"/>
      <w:bookmarkEnd w:id="82"/>
      <w:bookmarkEnd w:id="83"/>
      <w:bookmarkEnd w:id="84"/>
      <w:bookmarkEnd w:id="85"/>
      <w:bookmarkEnd w:id="86"/>
      <w:bookmarkEnd w:id="87"/>
    </w:p>
    <w:p w:rsidR="00452A5C" w:rsidRPr="001C2D0C" w:rsidRDefault="00452A5C" w:rsidP="00560DDA">
      <w:pPr>
        <w:pStyle w:val="2"/>
        <w:rPr>
          <w:rFonts w:ascii="Times New Roman" w:hAnsi="Times New Roman"/>
        </w:rPr>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bookmarkEnd w:id="88"/>
      <w:bookmarkEnd w:id="89"/>
      <w:bookmarkEnd w:id="90"/>
      <w:bookmarkEnd w:id="91"/>
      <w:bookmarkEnd w:id="92"/>
      <w:bookmarkEnd w:id="93"/>
      <w:bookmarkEnd w:id="94"/>
      <w:bookmarkEnd w:id="95"/>
      <w:r w:rsidRPr="001C2D0C">
        <w:rPr>
          <w:rFonts w:ascii="Times New Roman" w:hAnsi="Times New Roman"/>
        </w:rPr>
        <w:t>調查意見函復審計部。</w:t>
      </w:r>
      <w:bookmarkEnd w:id="107"/>
      <w:bookmarkEnd w:id="108"/>
      <w:bookmarkEnd w:id="109"/>
      <w:bookmarkEnd w:id="110"/>
      <w:bookmarkEnd w:id="111"/>
      <w:bookmarkEnd w:id="112"/>
      <w:bookmarkEnd w:id="113"/>
    </w:p>
    <w:bookmarkEnd w:id="96"/>
    <w:bookmarkEnd w:id="97"/>
    <w:bookmarkEnd w:id="98"/>
    <w:bookmarkEnd w:id="99"/>
    <w:bookmarkEnd w:id="100"/>
    <w:bookmarkEnd w:id="101"/>
    <w:bookmarkEnd w:id="102"/>
    <w:bookmarkEnd w:id="103"/>
    <w:bookmarkEnd w:id="104"/>
    <w:bookmarkEnd w:id="105"/>
    <w:bookmarkEnd w:id="106"/>
    <w:bookmarkEnd w:id="114"/>
    <w:bookmarkEnd w:id="115"/>
    <w:p w:rsidR="00770453" w:rsidRPr="001C2D0C" w:rsidRDefault="00770453" w:rsidP="00770453">
      <w:pPr>
        <w:pStyle w:val="aa"/>
        <w:spacing w:beforeLines="50" w:before="228" w:afterLines="100" w:after="457"/>
        <w:ind w:leftChars="1100" w:left="3742"/>
        <w:rPr>
          <w:rFonts w:ascii="Times New Roman"/>
          <w:b w:val="0"/>
          <w:bCs/>
          <w:snapToGrid/>
          <w:spacing w:val="12"/>
          <w:kern w:val="0"/>
          <w:sz w:val="40"/>
        </w:rPr>
      </w:pPr>
    </w:p>
    <w:p w:rsidR="00E25849" w:rsidRPr="001C2D0C" w:rsidRDefault="00E25849" w:rsidP="00770453">
      <w:pPr>
        <w:pStyle w:val="aa"/>
        <w:spacing w:beforeLines="50" w:before="228" w:afterLines="100" w:after="457"/>
        <w:ind w:leftChars="1100" w:left="3742"/>
        <w:rPr>
          <w:rFonts w:ascii="Times New Roman"/>
          <w:b w:val="0"/>
          <w:bCs/>
          <w:snapToGrid/>
          <w:spacing w:val="12"/>
          <w:kern w:val="0"/>
          <w:sz w:val="40"/>
        </w:rPr>
      </w:pPr>
      <w:r w:rsidRPr="001C2D0C">
        <w:rPr>
          <w:rFonts w:ascii="Times New Roman"/>
          <w:b w:val="0"/>
          <w:bCs/>
          <w:snapToGrid/>
          <w:spacing w:val="12"/>
          <w:kern w:val="0"/>
          <w:sz w:val="40"/>
        </w:rPr>
        <w:t>調查委員：</w:t>
      </w:r>
      <w:r w:rsidR="00576927">
        <w:rPr>
          <w:rFonts w:ascii="Times New Roman" w:hint="eastAsia"/>
          <w:b w:val="0"/>
          <w:bCs/>
          <w:snapToGrid/>
          <w:spacing w:val="12"/>
          <w:kern w:val="0"/>
          <w:sz w:val="40"/>
        </w:rPr>
        <w:t>林國明</w:t>
      </w:r>
    </w:p>
    <w:p w:rsidR="00770453" w:rsidRPr="001C2D0C" w:rsidRDefault="00576927" w:rsidP="00770453">
      <w:pPr>
        <w:pStyle w:val="aa"/>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林盛豐</w:t>
      </w:r>
      <w:bookmarkStart w:id="116" w:name="_GoBack"/>
      <w:bookmarkEnd w:id="116"/>
    </w:p>
    <w:p w:rsidR="006E2F6D" w:rsidRPr="001C2D0C" w:rsidRDefault="006E2F6D" w:rsidP="00770453">
      <w:pPr>
        <w:pStyle w:val="aa"/>
        <w:spacing w:before="0" w:after="0"/>
        <w:ind w:leftChars="1100" w:left="3742"/>
        <w:rPr>
          <w:rFonts w:ascii="Times New Roman"/>
          <w:b w:val="0"/>
          <w:bCs/>
          <w:snapToGrid/>
          <w:spacing w:val="0"/>
          <w:kern w:val="0"/>
          <w:sz w:val="40"/>
        </w:rPr>
      </w:pPr>
    </w:p>
    <w:p w:rsidR="006E2F6D" w:rsidRPr="001C2D0C" w:rsidRDefault="006E2F6D" w:rsidP="00770453">
      <w:pPr>
        <w:pStyle w:val="aa"/>
        <w:spacing w:before="0" w:after="0"/>
        <w:ind w:leftChars="1100" w:left="3742"/>
        <w:rPr>
          <w:rFonts w:ascii="Times New Roman"/>
          <w:b w:val="0"/>
          <w:bCs/>
          <w:snapToGrid/>
          <w:spacing w:val="0"/>
          <w:kern w:val="0"/>
          <w:sz w:val="40"/>
        </w:rPr>
      </w:pPr>
    </w:p>
    <w:p w:rsidR="00E25849" w:rsidRPr="001C2D0C" w:rsidRDefault="00E25849">
      <w:pPr>
        <w:pStyle w:val="af"/>
        <w:rPr>
          <w:rFonts w:ascii="Times New Roman"/>
          <w:bCs/>
        </w:rPr>
      </w:pPr>
      <w:r w:rsidRPr="001C2D0C">
        <w:rPr>
          <w:rFonts w:ascii="Times New Roman"/>
          <w:bCs/>
        </w:rPr>
        <w:t>中華民國</w:t>
      </w:r>
      <w:r w:rsidR="00AD3520" w:rsidRPr="001C2D0C">
        <w:rPr>
          <w:rFonts w:ascii="Times New Roman"/>
          <w:bCs/>
        </w:rPr>
        <w:t>11</w:t>
      </w:r>
      <w:r w:rsidR="00130F53" w:rsidRPr="001C2D0C">
        <w:rPr>
          <w:rFonts w:ascii="Times New Roman" w:hint="eastAsia"/>
          <w:bCs/>
        </w:rPr>
        <w:t>3</w:t>
      </w:r>
      <w:r w:rsidRPr="001C2D0C">
        <w:rPr>
          <w:rFonts w:ascii="Times New Roman"/>
          <w:bCs/>
        </w:rPr>
        <w:t>年</w:t>
      </w:r>
      <w:r w:rsidR="00576927">
        <w:rPr>
          <w:rFonts w:ascii="Times New Roman" w:hint="eastAsia"/>
          <w:bCs/>
        </w:rPr>
        <w:t>2</w:t>
      </w:r>
      <w:r w:rsidR="00576927">
        <w:rPr>
          <w:rFonts w:ascii="Times New Roman" w:hint="eastAsia"/>
          <w:bCs/>
        </w:rPr>
        <w:t>月</w:t>
      </w:r>
      <w:r w:rsidR="00576927">
        <w:rPr>
          <w:rFonts w:ascii="Times New Roman" w:hint="eastAsia"/>
          <w:bCs/>
        </w:rPr>
        <w:t>22</w:t>
      </w:r>
      <w:r w:rsidR="00576927">
        <w:rPr>
          <w:rFonts w:ascii="Times New Roman" w:hint="eastAsia"/>
          <w:bCs/>
        </w:rPr>
        <w:t>日</w:t>
      </w:r>
    </w:p>
    <w:p w:rsidR="001E11BD" w:rsidRPr="001C2D0C" w:rsidRDefault="001E11BD" w:rsidP="00DF7AB7">
      <w:pPr>
        <w:rPr>
          <w:rFonts w:ascii="Times New Roman"/>
        </w:rPr>
      </w:pPr>
    </w:p>
    <w:sectPr w:rsidR="001E11BD" w:rsidRPr="001C2D0C" w:rsidSect="00C40B0F">
      <w:footerReference w:type="default" r:id="rId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0FE" w:rsidRDefault="001500FE">
      <w:r>
        <w:separator/>
      </w:r>
    </w:p>
  </w:endnote>
  <w:endnote w:type="continuationSeparator" w:id="0">
    <w:p w:rsidR="001500FE" w:rsidRDefault="0015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492" w:rsidRDefault="003B349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B3492" w:rsidRDefault="003B349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0FE" w:rsidRDefault="001500FE">
      <w:r>
        <w:separator/>
      </w:r>
    </w:p>
  </w:footnote>
  <w:footnote w:type="continuationSeparator" w:id="0">
    <w:p w:rsidR="001500FE" w:rsidRDefault="001500FE">
      <w:r>
        <w:continuationSeparator/>
      </w:r>
    </w:p>
  </w:footnote>
  <w:footnote w:id="1">
    <w:p w:rsidR="003B3492" w:rsidRPr="001C2D0C" w:rsidRDefault="003B3492" w:rsidP="00F51209">
      <w:pPr>
        <w:pStyle w:val="aff0"/>
        <w:ind w:left="253" w:hangingChars="115" w:hanging="253"/>
        <w:jc w:val="both"/>
        <w:rPr>
          <w:rFonts w:ascii="Times New Roman"/>
        </w:rPr>
      </w:pPr>
      <w:r w:rsidRPr="001C2D0C">
        <w:rPr>
          <w:rStyle w:val="afe"/>
          <w:rFonts w:ascii="Times New Roman"/>
        </w:rPr>
        <w:footnoteRef/>
      </w:r>
      <w:r w:rsidRPr="001C2D0C">
        <w:rPr>
          <w:rFonts w:ascii="Times New Roman"/>
        </w:rPr>
        <w:t xml:space="preserve"> </w:t>
      </w:r>
      <w:r w:rsidR="00F51209" w:rsidRPr="001C2D0C">
        <w:rPr>
          <w:rFonts w:ascii="Times New Roman" w:hint="eastAsia"/>
        </w:rPr>
        <w:t>但</w:t>
      </w:r>
      <w:proofErr w:type="gramStart"/>
      <w:r w:rsidRPr="001C2D0C">
        <w:rPr>
          <w:rFonts w:ascii="Times New Roman"/>
          <w:spacing w:val="-6"/>
          <w:szCs w:val="32"/>
        </w:rPr>
        <w:t>赤</w:t>
      </w:r>
      <w:proofErr w:type="gramEnd"/>
      <w:r w:rsidRPr="001C2D0C">
        <w:rPr>
          <w:rFonts w:ascii="Times New Roman"/>
          <w:spacing w:val="-6"/>
          <w:szCs w:val="32"/>
        </w:rPr>
        <w:t>嵌文化園區改造工程於</w:t>
      </w:r>
      <w:r w:rsidRPr="001C2D0C">
        <w:rPr>
          <w:rFonts w:ascii="Times New Roman"/>
          <w:spacing w:val="-6"/>
          <w:szCs w:val="32"/>
        </w:rPr>
        <w:t>107</w:t>
      </w:r>
      <w:r w:rsidRPr="001C2D0C">
        <w:rPr>
          <w:rFonts w:ascii="Times New Roman"/>
          <w:spacing w:val="-6"/>
          <w:szCs w:val="32"/>
        </w:rPr>
        <w:t>年</w:t>
      </w:r>
      <w:r w:rsidRPr="001C2D0C">
        <w:rPr>
          <w:rFonts w:ascii="Times New Roman"/>
          <w:spacing w:val="-6"/>
          <w:szCs w:val="32"/>
        </w:rPr>
        <w:t>11</w:t>
      </w:r>
      <w:r w:rsidRPr="001C2D0C">
        <w:rPr>
          <w:rFonts w:ascii="Times New Roman"/>
          <w:spacing w:val="-6"/>
          <w:szCs w:val="32"/>
        </w:rPr>
        <w:t>月開工後，因發現地下遺構，暫緩施工，進行文化資產價值評估、遺</w:t>
      </w:r>
      <w:proofErr w:type="gramStart"/>
      <w:r w:rsidRPr="001C2D0C">
        <w:rPr>
          <w:rFonts w:ascii="Times New Roman"/>
          <w:spacing w:val="-6"/>
          <w:szCs w:val="32"/>
        </w:rPr>
        <w:t>構清整</w:t>
      </w:r>
      <w:proofErr w:type="gramEnd"/>
      <w:r w:rsidRPr="001C2D0C">
        <w:rPr>
          <w:rFonts w:ascii="Times New Roman"/>
          <w:spacing w:val="-6"/>
          <w:szCs w:val="32"/>
        </w:rPr>
        <w:t>等作業，致未能如期完工，而根據文化局文化建設科</w:t>
      </w:r>
      <w:proofErr w:type="gramStart"/>
      <w:r w:rsidRPr="001C2D0C">
        <w:rPr>
          <w:rFonts w:ascii="Times New Roman"/>
          <w:spacing w:val="-6"/>
          <w:szCs w:val="32"/>
        </w:rPr>
        <w:t>113</w:t>
      </w:r>
      <w:proofErr w:type="gramEnd"/>
      <w:r w:rsidRPr="001C2D0C">
        <w:rPr>
          <w:rFonts w:ascii="Times New Roman"/>
          <w:spacing w:val="-6"/>
          <w:szCs w:val="32"/>
        </w:rPr>
        <w:t>年度法定預算書，「</w:t>
      </w:r>
      <w:proofErr w:type="gramStart"/>
      <w:r w:rsidRPr="001C2D0C">
        <w:rPr>
          <w:rFonts w:ascii="Times New Roman"/>
          <w:spacing w:val="-6"/>
          <w:szCs w:val="32"/>
        </w:rPr>
        <w:t>臺</w:t>
      </w:r>
      <w:proofErr w:type="gramEnd"/>
      <w:r w:rsidRPr="001C2D0C">
        <w:rPr>
          <w:rFonts w:ascii="Times New Roman"/>
          <w:spacing w:val="-6"/>
          <w:szCs w:val="32"/>
        </w:rPr>
        <w:t>南市</w:t>
      </w:r>
      <w:proofErr w:type="gramStart"/>
      <w:r w:rsidRPr="001C2D0C">
        <w:rPr>
          <w:rFonts w:ascii="Times New Roman"/>
          <w:spacing w:val="-6"/>
          <w:szCs w:val="32"/>
        </w:rPr>
        <w:t>赤</w:t>
      </w:r>
      <w:proofErr w:type="gramEnd"/>
      <w:r w:rsidRPr="001C2D0C">
        <w:rPr>
          <w:rFonts w:ascii="Times New Roman"/>
          <w:spacing w:val="-6"/>
          <w:szCs w:val="32"/>
        </w:rPr>
        <w:t>嵌文化園區改造工程」計畫期間自</w:t>
      </w:r>
      <w:r w:rsidRPr="001C2D0C">
        <w:rPr>
          <w:rFonts w:ascii="Times New Roman"/>
          <w:spacing w:val="-6"/>
          <w:szCs w:val="32"/>
        </w:rPr>
        <w:t>105</w:t>
      </w:r>
      <w:r w:rsidRPr="001C2D0C">
        <w:rPr>
          <w:rFonts w:ascii="Times New Roman"/>
          <w:spacing w:val="-6"/>
          <w:szCs w:val="32"/>
        </w:rPr>
        <w:t>年</w:t>
      </w:r>
      <w:r w:rsidRPr="001C2D0C">
        <w:rPr>
          <w:rFonts w:ascii="Times New Roman"/>
          <w:spacing w:val="-6"/>
          <w:szCs w:val="32"/>
        </w:rPr>
        <w:t>1</w:t>
      </w:r>
      <w:r w:rsidRPr="001C2D0C">
        <w:rPr>
          <w:rFonts w:ascii="Times New Roman"/>
          <w:spacing w:val="-6"/>
          <w:szCs w:val="32"/>
        </w:rPr>
        <w:t>月</w:t>
      </w:r>
      <w:r w:rsidRPr="001C2D0C">
        <w:rPr>
          <w:rFonts w:ascii="Times New Roman"/>
          <w:spacing w:val="-6"/>
          <w:szCs w:val="32"/>
        </w:rPr>
        <w:t>1</w:t>
      </w:r>
      <w:r w:rsidRPr="001C2D0C">
        <w:rPr>
          <w:rFonts w:ascii="Times New Roman"/>
          <w:spacing w:val="-6"/>
          <w:szCs w:val="32"/>
        </w:rPr>
        <w:t>日起至</w:t>
      </w:r>
      <w:r w:rsidRPr="001C2D0C">
        <w:rPr>
          <w:rFonts w:ascii="Times New Roman"/>
          <w:spacing w:val="-6"/>
          <w:szCs w:val="32"/>
        </w:rPr>
        <w:t>114</w:t>
      </w:r>
      <w:r w:rsidRPr="001C2D0C">
        <w:rPr>
          <w:rFonts w:ascii="Times New Roman"/>
          <w:spacing w:val="-6"/>
          <w:szCs w:val="32"/>
        </w:rPr>
        <w:t>年</w:t>
      </w:r>
      <w:r w:rsidRPr="001C2D0C">
        <w:rPr>
          <w:rFonts w:ascii="Times New Roman"/>
          <w:spacing w:val="-6"/>
          <w:szCs w:val="32"/>
        </w:rPr>
        <w:t>12</w:t>
      </w:r>
      <w:r w:rsidRPr="001C2D0C">
        <w:rPr>
          <w:rFonts w:ascii="Times New Roman"/>
          <w:spacing w:val="-6"/>
          <w:szCs w:val="32"/>
        </w:rPr>
        <w:t>月</w:t>
      </w:r>
      <w:r w:rsidRPr="001C2D0C">
        <w:rPr>
          <w:rFonts w:ascii="Times New Roman"/>
          <w:spacing w:val="-6"/>
          <w:szCs w:val="32"/>
        </w:rPr>
        <w:t>31</w:t>
      </w:r>
      <w:r w:rsidRPr="001C2D0C">
        <w:rPr>
          <w:rFonts w:ascii="Times New Roman"/>
          <w:spacing w:val="-6"/>
          <w:szCs w:val="32"/>
        </w:rPr>
        <w:t>日，核定總經費為</w:t>
      </w:r>
      <w:r w:rsidRPr="001C2D0C">
        <w:rPr>
          <w:rFonts w:ascii="Times New Roman"/>
          <w:spacing w:val="-6"/>
          <w:szCs w:val="32"/>
        </w:rPr>
        <w:t>14</w:t>
      </w:r>
      <w:r w:rsidRPr="001C2D0C">
        <w:rPr>
          <w:rFonts w:ascii="Times New Roman"/>
          <w:spacing w:val="-6"/>
          <w:szCs w:val="32"/>
        </w:rPr>
        <w:t>億</w:t>
      </w:r>
      <w:r w:rsidRPr="001C2D0C">
        <w:rPr>
          <w:rFonts w:ascii="Times New Roman"/>
          <w:spacing w:val="-6"/>
          <w:szCs w:val="32"/>
        </w:rPr>
        <w:t>1,750</w:t>
      </w:r>
      <w:r w:rsidRPr="001C2D0C">
        <w:rPr>
          <w:rFonts w:ascii="Times New Roman"/>
          <w:spacing w:val="-6"/>
          <w:szCs w:val="32"/>
        </w:rPr>
        <w:t>萬元，係於</w:t>
      </w:r>
      <w:r w:rsidRPr="001C2D0C">
        <w:rPr>
          <w:rFonts w:ascii="Times New Roman"/>
          <w:spacing w:val="-6"/>
          <w:szCs w:val="32"/>
        </w:rPr>
        <w:t>105</w:t>
      </w:r>
      <w:r w:rsidRPr="001C2D0C">
        <w:rPr>
          <w:rFonts w:ascii="Times New Roman"/>
          <w:spacing w:val="-6"/>
          <w:szCs w:val="32"/>
        </w:rPr>
        <w:t>年至</w:t>
      </w:r>
      <w:r w:rsidRPr="001C2D0C">
        <w:rPr>
          <w:rFonts w:ascii="Times New Roman"/>
          <w:spacing w:val="-6"/>
          <w:szCs w:val="32"/>
        </w:rPr>
        <w:t>107</w:t>
      </w:r>
      <w:r w:rsidRPr="001C2D0C">
        <w:rPr>
          <w:rFonts w:ascii="Times New Roman"/>
          <w:spacing w:val="-6"/>
          <w:szCs w:val="32"/>
        </w:rPr>
        <w:t>年、</w:t>
      </w:r>
      <w:r w:rsidRPr="001C2D0C">
        <w:rPr>
          <w:rFonts w:ascii="Times New Roman"/>
          <w:spacing w:val="-6"/>
          <w:szCs w:val="32"/>
        </w:rPr>
        <w:t>109</w:t>
      </w:r>
      <w:r w:rsidRPr="001C2D0C">
        <w:rPr>
          <w:rFonts w:ascii="Times New Roman"/>
          <w:spacing w:val="-6"/>
          <w:szCs w:val="32"/>
        </w:rPr>
        <w:t>年、</w:t>
      </w:r>
      <w:r w:rsidRPr="001C2D0C">
        <w:rPr>
          <w:rFonts w:ascii="Times New Roman"/>
          <w:spacing w:val="-6"/>
          <w:szCs w:val="32"/>
        </w:rPr>
        <w:t>111</w:t>
      </w:r>
      <w:r w:rsidRPr="001C2D0C">
        <w:rPr>
          <w:rFonts w:ascii="Times New Roman"/>
          <w:spacing w:val="-6"/>
          <w:szCs w:val="32"/>
        </w:rPr>
        <w:t>年至</w:t>
      </w:r>
      <w:r w:rsidRPr="001C2D0C">
        <w:rPr>
          <w:rFonts w:ascii="Times New Roman"/>
          <w:spacing w:val="-6"/>
          <w:szCs w:val="32"/>
        </w:rPr>
        <w:t>114</w:t>
      </w:r>
      <w:r w:rsidRPr="001C2D0C">
        <w:rPr>
          <w:rFonts w:ascii="Times New Roman"/>
          <w:spacing w:val="-6"/>
          <w:szCs w:val="32"/>
        </w:rPr>
        <w:t>年分年編列預算</w:t>
      </w:r>
      <w:r w:rsidRPr="001C2D0C">
        <w:rPr>
          <w:rFonts w:ascii="Times New Roman"/>
          <w:spacing w:val="-6"/>
          <w:szCs w:val="32"/>
        </w:rPr>
        <w:t>0.515</w:t>
      </w:r>
      <w:r w:rsidRPr="001C2D0C">
        <w:rPr>
          <w:rFonts w:ascii="Times New Roman"/>
          <w:spacing w:val="-6"/>
          <w:szCs w:val="32"/>
        </w:rPr>
        <w:t>億元、</w:t>
      </w:r>
      <w:r w:rsidRPr="001C2D0C">
        <w:rPr>
          <w:rFonts w:ascii="Times New Roman"/>
          <w:spacing w:val="-6"/>
          <w:szCs w:val="32"/>
        </w:rPr>
        <w:t>0.05</w:t>
      </w:r>
      <w:r w:rsidRPr="001C2D0C">
        <w:rPr>
          <w:rFonts w:ascii="Times New Roman"/>
          <w:spacing w:val="-6"/>
          <w:szCs w:val="32"/>
        </w:rPr>
        <w:t>億元、</w:t>
      </w:r>
      <w:r w:rsidRPr="001C2D0C">
        <w:rPr>
          <w:rFonts w:ascii="Times New Roman"/>
          <w:spacing w:val="-6"/>
          <w:szCs w:val="32"/>
        </w:rPr>
        <w:t>0.5</w:t>
      </w:r>
      <w:r w:rsidRPr="001C2D0C">
        <w:rPr>
          <w:rFonts w:ascii="Times New Roman"/>
          <w:spacing w:val="-6"/>
          <w:szCs w:val="32"/>
        </w:rPr>
        <w:t>億元、</w:t>
      </w:r>
      <w:r w:rsidRPr="001C2D0C">
        <w:rPr>
          <w:rFonts w:ascii="Times New Roman"/>
          <w:spacing w:val="-6"/>
          <w:szCs w:val="32"/>
        </w:rPr>
        <w:t>2</w:t>
      </w:r>
      <w:r w:rsidRPr="001C2D0C">
        <w:rPr>
          <w:rFonts w:ascii="Times New Roman"/>
          <w:spacing w:val="-6"/>
          <w:szCs w:val="32"/>
        </w:rPr>
        <w:t>億元、</w:t>
      </w:r>
      <w:r w:rsidRPr="001C2D0C">
        <w:rPr>
          <w:rFonts w:ascii="Times New Roman"/>
          <w:spacing w:val="-6"/>
          <w:szCs w:val="32"/>
        </w:rPr>
        <w:t>2.5</w:t>
      </w:r>
      <w:r w:rsidRPr="001C2D0C">
        <w:rPr>
          <w:rFonts w:ascii="Times New Roman"/>
          <w:spacing w:val="-6"/>
          <w:szCs w:val="32"/>
        </w:rPr>
        <w:t>億元、</w:t>
      </w:r>
      <w:r w:rsidRPr="001C2D0C">
        <w:rPr>
          <w:rFonts w:ascii="Times New Roman"/>
          <w:spacing w:val="-6"/>
          <w:szCs w:val="32"/>
        </w:rPr>
        <w:t>3.6</w:t>
      </w:r>
      <w:r w:rsidRPr="001C2D0C">
        <w:rPr>
          <w:rFonts w:ascii="Times New Roman"/>
          <w:spacing w:val="-6"/>
          <w:szCs w:val="32"/>
        </w:rPr>
        <w:t>億元、</w:t>
      </w:r>
      <w:r w:rsidRPr="001C2D0C">
        <w:rPr>
          <w:rFonts w:ascii="Times New Roman"/>
          <w:spacing w:val="-6"/>
          <w:szCs w:val="32"/>
        </w:rPr>
        <w:t>3.7</w:t>
      </w:r>
      <w:r w:rsidRPr="001C2D0C">
        <w:rPr>
          <w:rFonts w:ascii="Times New Roman"/>
          <w:spacing w:val="-6"/>
          <w:szCs w:val="32"/>
        </w:rPr>
        <w:t>億元及</w:t>
      </w:r>
      <w:r w:rsidRPr="001C2D0C">
        <w:rPr>
          <w:rFonts w:ascii="Times New Roman"/>
          <w:spacing w:val="-6"/>
          <w:szCs w:val="32"/>
        </w:rPr>
        <w:t>1.31</w:t>
      </w:r>
      <w:r w:rsidRPr="001C2D0C">
        <w:rPr>
          <w:rFonts w:ascii="Times New Roman"/>
          <w:spacing w:val="-6"/>
          <w:szCs w:val="32"/>
        </w:rPr>
        <w:t>億元。</w:t>
      </w:r>
    </w:p>
  </w:footnote>
  <w:footnote w:id="2">
    <w:p w:rsidR="00DF09C3" w:rsidRPr="001C2D0C" w:rsidRDefault="00DF09C3" w:rsidP="00DF09C3">
      <w:pPr>
        <w:pStyle w:val="aff0"/>
        <w:ind w:left="253" w:hangingChars="115" w:hanging="253"/>
        <w:rPr>
          <w:rFonts w:ascii="Times New Roman"/>
        </w:rPr>
      </w:pPr>
      <w:r w:rsidRPr="001C2D0C">
        <w:rPr>
          <w:rStyle w:val="afe"/>
          <w:rFonts w:ascii="Times New Roman"/>
        </w:rPr>
        <w:footnoteRef/>
      </w:r>
      <w:r w:rsidRPr="001C2D0C">
        <w:rPr>
          <w:rFonts w:ascii="Times New Roman" w:hint="eastAsia"/>
        </w:rPr>
        <w:t xml:space="preserve"> </w:t>
      </w:r>
      <w:r w:rsidRPr="001C2D0C">
        <w:rPr>
          <w:rFonts w:ascii="Times New Roman"/>
        </w:rPr>
        <w:t>資料來源：文化局</w:t>
      </w:r>
      <w:r w:rsidRPr="001C2D0C">
        <w:rPr>
          <w:rFonts w:ascii="Times New Roman"/>
        </w:rPr>
        <w:t>110</w:t>
      </w:r>
      <w:r w:rsidRPr="001C2D0C">
        <w:rPr>
          <w:rFonts w:ascii="Times New Roman"/>
        </w:rPr>
        <w:t>年</w:t>
      </w:r>
      <w:r w:rsidRPr="001C2D0C">
        <w:rPr>
          <w:rFonts w:ascii="Times New Roman"/>
        </w:rPr>
        <w:t>10</w:t>
      </w:r>
      <w:r w:rsidRPr="001C2D0C">
        <w:rPr>
          <w:rFonts w:ascii="Times New Roman"/>
        </w:rPr>
        <w:t>月</w:t>
      </w:r>
      <w:r w:rsidRPr="001C2D0C">
        <w:rPr>
          <w:rFonts w:ascii="Times New Roman"/>
        </w:rPr>
        <w:t>8</w:t>
      </w:r>
      <w:r w:rsidRPr="001C2D0C">
        <w:rPr>
          <w:rFonts w:ascii="Times New Roman"/>
        </w:rPr>
        <w:t>日</w:t>
      </w:r>
      <w:r w:rsidRPr="001C2D0C">
        <w:rPr>
          <w:rFonts w:ascii="Times New Roman" w:hint="eastAsia"/>
        </w:rPr>
        <w:t>「</w:t>
      </w:r>
      <w:r w:rsidRPr="001C2D0C">
        <w:rPr>
          <w:rFonts w:ascii="Times New Roman"/>
        </w:rPr>
        <w:t>先完善周邊設施，逐步打造臺灣最富歷史堆疊之赤崁基地</w:t>
      </w:r>
      <w:r w:rsidRPr="001C2D0C">
        <w:rPr>
          <w:rFonts w:ascii="Times New Roman" w:hint="eastAsia"/>
        </w:rPr>
        <w:t>」</w:t>
      </w:r>
      <w:r w:rsidRPr="001C2D0C">
        <w:rPr>
          <w:rFonts w:ascii="Times New Roman"/>
        </w:rPr>
        <w:t>新聞稿，網址</w:t>
      </w:r>
      <w:hyperlink r:id="rId1" w:history="1">
        <w:r w:rsidRPr="001C2D0C">
          <w:rPr>
            <w:rStyle w:val="ae"/>
            <w:rFonts w:ascii="Times New Roman"/>
            <w:color w:val="auto"/>
          </w:rPr>
          <w:t>https://www.tainan.gov.tw/News_Content.aspx?n=13370&amp;s=7804694</w:t>
        </w:r>
      </w:hyperlink>
      <w:r w:rsidRPr="001C2D0C">
        <w:rPr>
          <w:rFonts w:ascii="Times New Roman" w:hint="eastAsia"/>
        </w:rPr>
        <w:t>。</w:t>
      </w:r>
    </w:p>
  </w:footnote>
  <w:footnote w:id="3">
    <w:p w:rsidR="003B3492" w:rsidRPr="001C2D0C" w:rsidRDefault="003B3492">
      <w:pPr>
        <w:pStyle w:val="aff0"/>
        <w:rPr>
          <w:rFonts w:ascii="Times New Roman"/>
        </w:rPr>
      </w:pPr>
      <w:r w:rsidRPr="001C2D0C">
        <w:rPr>
          <w:rStyle w:val="afe"/>
          <w:rFonts w:ascii="Times New Roman"/>
        </w:rPr>
        <w:footnoteRef/>
      </w:r>
      <w:r w:rsidRPr="001C2D0C">
        <w:rPr>
          <w:rFonts w:ascii="Times New Roman"/>
        </w:rPr>
        <w:t xml:space="preserve"> </w:t>
      </w:r>
      <w:r w:rsidRPr="001C2D0C">
        <w:rPr>
          <w:rFonts w:ascii="Times New Roman"/>
          <w:b/>
        </w:rPr>
        <w:t>但本院</w:t>
      </w:r>
      <w:r w:rsidRPr="001C2D0C">
        <w:rPr>
          <w:rFonts w:ascii="Times New Roman"/>
          <w:b/>
        </w:rPr>
        <w:t>112</w:t>
      </w:r>
      <w:r w:rsidRPr="001C2D0C">
        <w:rPr>
          <w:rFonts w:ascii="Times New Roman"/>
          <w:b/>
        </w:rPr>
        <w:t>年</w:t>
      </w:r>
      <w:r w:rsidRPr="001C2D0C">
        <w:rPr>
          <w:rFonts w:ascii="Times New Roman"/>
          <w:b/>
        </w:rPr>
        <w:t>9</w:t>
      </w:r>
      <w:r w:rsidRPr="001C2D0C">
        <w:rPr>
          <w:rFonts w:ascii="Times New Roman"/>
          <w:b/>
        </w:rPr>
        <w:t>月</w:t>
      </w:r>
      <w:r w:rsidRPr="001C2D0C">
        <w:rPr>
          <w:rFonts w:ascii="Times New Roman"/>
          <w:b/>
        </w:rPr>
        <w:t>5</w:t>
      </w:r>
      <w:r w:rsidRPr="001C2D0C">
        <w:rPr>
          <w:rFonts w:ascii="Times New Roman"/>
          <w:b/>
        </w:rPr>
        <w:t>日詢據文化局稱，成功國小師生返回原校址將延至於</w:t>
      </w:r>
      <w:r w:rsidRPr="001C2D0C">
        <w:rPr>
          <w:rFonts w:ascii="Times New Roman"/>
          <w:b/>
        </w:rPr>
        <w:t>113</w:t>
      </w:r>
      <w:r w:rsidRPr="001C2D0C">
        <w:rPr>
          <w:rFonts w:ascii="Times New Roman"/>
          <w:b/>
        </w:rPr>
        <w:t>年暑假後。</w:t>
      </w:r>
    </w:p>
  </w:footnote>
  <w:footnote w:id="4">
    <w:p w:rsidR="003B3492" w:rsidRPr="001C2D0C" w:rsidRDefault="003B3492">
      <w:pPr>
        <w:pStyle w:val="aff0"/>
        <w:rPr>
          <w:rFonts w:ascii="Times New Roman"/>
        </w:rPr>
      </w:pPr>
      <w:r w:rsidRPr="001C2D0C">
        <w:rPr>
          <w:rStyle w:val="afe"/>
          <w:rFonts w:ascii="Times New Roman"/>
        </w:rPr>
        <w:footnoteRef/>
      </w:r>
      <w:r w:rsidRPr="001C2D0C">
        <w:rPr>
          <w:rFonts w:ascii="Times New Roman"/>
        </w:rPr>
        <w:t xml:space="preserve"> 111</w:t>
      </w:r>
      <w:r w:rsidRPr="001C2D0C">
        <w:rPr>
          <w:rFonts w:ascii="Times New Roman"/>
        </w:rPr>
        <w:t>年</w:t>
      </w:r>
      <w:r w:rsidRPr="001C2D0C">
        <w:rPr>
          <w:rFonts w:ascii="Times New Roman"/>
        </w:rPr>
        <w:t>11</w:t>
      </w:r>
      <w:r w:rsidRPr="001C2D0C">
        <w:rPr>
          <w:rFonts w:ascii="Times New Roman"/>
        </w:rPr>
        <w:t>月</w:t>
      </w:r>
      <w:r w:rsidRPr="001C2D0C">
        <w:rPr>
          <w:rFonts w:ascii="Times New Roman"/>
        </w:rPr>
        <w:t>24</w:t>
      </w:r>
      <w:r w:rsidRPr="001C2D0C">
        <w:rPr>
          <w:rFonts w:ascii="Times New Roman"/>
        </w:rPr>
        <w:t>日法文字第</w:t>
      </w:r>
      <w:r w:rsidRPr="001C2D0C">
        <w:rPr>
          <w:rFonts w:ascii="Times New Roman"/>
        </w:rPr>
        <w:t>11140606550</w:t>
      </w:r>
      <w:r w:rsidRPr="001C2D0C">
        <w:rPr>
          <w:rFonts w:ascii="Times New Roman"/>
        </w:rPr>
        <w:t>號。</w:t>
      </w:r>
    </w:p>
  </w:footnote>
  <w:footnote w:id="5">
    <w:p w:rsidR="003B3492" w:rsidRPr="001C2D0C" w:rsidRDefault="003B3492">
      <w:pPr>
        <w:pStyle w:val="aff0"/>
        <w:rPr>
          <w:rFonts w:ascii="Times New Roman"/>
        </w:rPr>
      </w:pPr>
      <w:r w:rsidRPr="001C2D0C">
        <w:rPr>
          <w:rStyle w:val="afe"/>
          <w:rFonts w:ascii="Times New Roman"/>
        </w:rPr>
        <w:footnoteRef/>
      </w:r>
      <w:r w:rsidRPr="001C2D0C">
        <w:rPr>
          <w:rFonts w:ascii="Times New Roman"/>
        </w:rPr>
        <w:t xml:space="preserve"> </w:t>
      </w:r>
      <w:r w:rsidRPr="001C2D0C">
        <w:rPr>
          <w:rFonts w:ascii="Times New Roman"/>
        </w:rPr>
        <w:t>調整校區開挖及鋼版樁施設範圍。</w:t>
      </w:r>
    </w:p>
  </w:footnote>
  <w:footnote w:id="6">
    <w:p w:rsidR="003B3492" w:rsidRPr="001C2D0C" w:rsidRDefault="003B3492">
      <w:pPr>
        <w:pStyle w:val="aff0"/>
        <w:rPr>
          <w:rFonts w:ascii="Times New Roman"/>
        </w:rPr>
      </w:pPr>
      <w:r w:rsidRPr="001C2D0C">
        <w:rPr>
          <w:rStyle w:val="afe"/>
          <w:rFonts w:ascii="Times New Roman"/>
        </w:rPr>
        <w:footnoteRef/>
      </w:r>
      <w:r w:rsidRPr="001C2D0C">
        <w:rPr>
          <w:rFonts w:ascii="Times New Roman"/>
        </w:rPr>
        <w:t xml:space="preserve"> </w:t>
      </w:r>
      <w:r w:rsidRPr="001C2D0C">
        <w:rPr>
          <w:rFonts w:ascii="Times New Roman"/>
        </w:rPr>
        <w:t>如「開挖支撐及保護」之鋼構中間柱，未編列逾租賃期限後之租金等。</w:t>
      </w:r>
    </w:p>
  </w:footnote>
  <w:footnote w:id="7">
    <w:p w:rsidR="003B3492" w:rsidRPr="001C2D0C" w:rsidRDefault="003B3492" w:rsidP="009E597D">
      <w:pPr>
        <w:pStyle w:val="aff0"/>
        <w:rPr>
          <w:rFonts w:ascii="Times New Roman"/>
        </w:rPr>
      </w:pPr>
      <w:r w:rsidRPr="001C2D0C">
        <w:rPr>
          <w:rStyle w:val="afe"/>
          <w:rFonts w:ascii="Times New Roman"/>
        </w:rPr>
        <w:footnoteRef/>
      </w:r>
      <w:r w:rsidRPr="001C2D0C">
        <w:rPr>
          <w:rStyle w:val="afe"/>
          <w:rFonts w:ascii="Times New Roman"/>
        </w:rPr>
        <w:t xml:space="preserve"> </w:t>
      </w:r>
      <w:r w:rsidRPr="001C2D0C">
        <w:rPr>
          <w:rFonts w:ascii="Times New Roman"/>
          <w:b/>
        </w:rPr>
        <w:t>復經本院於</w:t>
      </w:r>
      <w:r w:rsidRPr="001C2D0C">
        <w:rPr>
          <w:rFonts w:ascii="Times New Roman"/>
          <w:b/>
        </w:rPr>
        <w:t>112</w:t>
      </w:r>
      <w:r w:rsidRPr="001C2D0C">
        <w:rPr>
          <w:rFonts w:ascii="Times New Roman"/>
          <w:b/>
        </w:rPr>
        <w:t>年</w:t>
      </w:r>
      <w:r w:rsidRPr="001C2D0C">
        <w:rPr>
          <w:rFonts w:ascii="Times New Roman"/>
          <w:b/>
        </w:rPr>
        <w:t>9</w:t>
      </w:r>
      <w:r w:rsidRPr="001C2D0C">
        <w:rPr>
          <w:rFonts w:ascii="Times New Roman"/>
          <w:b/>
        </w:rPr>
        <w:t>月</w:t>
      </w:r>
      <w:r w:rsidRPr="001C2D0C">
        <w:rPr>
          <w:rFonts w:ascii="Times New Roman"/>
          <w:b/>
        </w:rPr>
        <w:t>5</w:t>
      </w:r>
      <w:r w:rsidRPr="001C2D0C">
        <w:rPr>
          <w:rFonts w:ascii="Times New Roman"/>
          <w:b/>
        </w:rPr>
        <w:t>日詢據文化局稱，成功國小師生延至</w:t>
      </w:r>
      <w:r w:rsidRPr="001C2D0C">
        <w:rPr>
          <w:rFonts w:ascii="Times New Roman"/>
          <w:b/>
        </w:rPr>
        <w:t>113</w:t>
      </w:r>
      <w:r w:rsidRPr="001C2D0C">
        <w:rPr>
          <w:rFonts w:ascii="Times New Roman"/>
          <w:b/>
        </w:rPr>
        <w:t>年暑假後返回原校址。</w:t>
      </w:r>
    </w:p>
  </w:footnote>
  <w:footnote w:id="8">
    <w:p w:rsidR="003B3492" w:rsidRPr="001C2D0C" w:rsidRDefault="003B3492">
      <w:pPr>
        <w:pStyle w:val="aff0"/>
        <w:rPr>
          <w:rFonts w:ascii="Times New Roman"/>
        </w:rPr>
      </w:pPr>
      <w:r w:rsidRPr="001C2D0C">
        <w:rPr>
          <w:rStyle w:val="afe"/>
          <w:rFonts w:ascii="Times New Roman"/>
        </w:rPr>
        <w:footnoteRef/>
      </w:r>
      <w:r w:rsidRPr="001C2D0C">
        <w:rPr>
          <w:rFonts w:ascii="Times New Roman"/>
        </w:rPr>
        <w:t xml:space="preserve"> </w:t>
      </w:r>
      <w:r w:rsidRPr="001C2D0C">
        <w:rPr>
          <w:rFonts w:ascii="Times New Roman"/>
        </w:rPr>
        <w:t>本院</w:t>
      </w:r>
      <w:r w:rsidRPr="001C2D0C">
        <w:rPr>
          <w:rFonts w:ascii="Times New Roman"/>
        </w:rPr>
        <w:t>111</w:t>
      </w:r>
      <w:r w:rsidRPr="001C2D0C">
        <w:rPr>
          <w:rFonts w:ascii="Times New Roman"/>
        </w:rPr>
        <w:t>年</w:t>
      </w:r>
      <w:r w:rsidRPr="001C2D0C">
        <w:rPr>
          <w:rFonts w:ascii="Times New Roman"/>
        </w:rPr>
        <w:t>12</w:t>
      </w:r>
      <w:r w:rsidRPr="001C2D0C">
        <w:rPr>
          <w:rFonts w:ascii="Times New Roman"/>
        </w:rPr>
        <w:t>月</w:t>
      </w:r>
      <w:r w:rsidRPr="001C2D0C">
        <w:rPr>
          <w:rFonts w:ascii="Times New Roman"/>
        </w:rPr>
        <w:t>16</w:t>
      </w:r>
      <w:r w:rsidRPr="001C2D0C">
        <w:rPr>
          <w:rFonts w:ascii="Times New Roman"/>
        </w:rPr>
        <w:t>日下午履勘文賢國中，實地瞭解成功國小安置情形，並詢問相關人員。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4C25A5"/>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4" w15:restartNumberingAfterBreak="0">
    <w:nsid w:val="3CFE143F"/>
    <w:multiLevelType w:val="hybridMultilevel"/>
    <w:tmpl w:val="9A66E478"/>
    <w:lvl w:ilvl="0" w:tplc="747A101E">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67CC8572"/>
    <w:lvl w:ilvl="0" w:tplc="DEB8C8D6">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auto"/>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3"/>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4"/>
  </w:num>
  <w:num w:numId="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8B"/>
    <w:rsid w:val="00006961"/>
    <w:rsid w:val="00007BEE"/>
    <w:rsid w:val="00010DD1"/>
    <w:rsid w:val="000112BF"/>
    <w:rsid w:val="00012233"/>
    <w:rsid w:val="00013147"/>
    <w:rsid w:val="00014AA5"/>
    <w:rsid w:val="00017318"/>
    <w:rsid w:val="00022373"/>
    <w:rsid w:val="000229AD"/>
    <w:rsid w:val="000246F7"/>
    <w:rsid w:val="00025380"/>
    <w:rsid w:val="000254A5"/>
    <w:rsid w:val="00026BAA"/>
    <w:rsid w:val="0003114D"/>
    <w:rsid w:val="000326B7"/>
    <w:rsid w:val="00034C2C"/>
    <w:rsid w:val="00036D76"/>
    <w:rsid w:val="000464C6"/>
    <w:rsid w:val="000473CE"/>
    <w:rsid w:val="00047A73"/>
    <w:rsid w:val="00050609"/>
    <w:rsid w:val="000554BA"/>
    <w:rsid w:val="00057F32"/>
    <w:rsid w:val="00062A25"/>
    <w:rsid w:val="00062E5C"/>
    <w:rsid w:val="00063F68"/>
    <w:rsid w:val="00066FDE"/>
    <w:rsid w:val="00067470"/>
    <w:rsid w:val="00071936"/>
    <w:rsid w:val="00073C2B"/>
    <w:rsid w:val="00073CB5"/>
    <w:rsid w:val="0007425C"/>
    <w:rsid w:val="00075AE5"/>
    <w:rsid w:val="00077553"/>
    <w:rsid w:val="00077980"/>
    <w:rsid w:val="00082B93"/>
    <w:rsid w:val="000844A6"/>
    <w:rsid w:val="000851A2"/>
    <w:rsid w:val="00085ABE"/>
    <w:rsid w:val="00092AD5"/>
    <w:rsid w:val="00092B34"/>
    <w:rsid w:val="000930FF"/>
    <w:rsid w:val="0009352E"/>
    <w:rsid w:val="00096B96"/>
    <w:rsid w:val="000A0F3D"/>
    <w:rsid w:val="000A2F3F"/>
    <w:rsid w:val="000A4B73"/>
    <w:rsid w:val="000A4D7F"/>
    <w:rsid w:val="000A57E0"/>
    <w:rsid w:val="000B0AD8"/>
    <w:rsid w:val="000B0B4A"/>
    <w:rsid w:val="000B279A"/>
    <w:rsid w:val="000B2903"/>
    <w:rsid w:val="000B61D2"/>
    <w:rsid w:val="000B70A7"/>
    <w:rsid w:val="000B73DD"/>
    <w:rsid w:val="000C495F"/>
    <w:rsid w:val="000D17DA"/>
    <w:rsid w:val="000D3FCB"/>
    <w:rsid w:val="000D66D9"/>
    <w:rsid w:val="000D7B5E"/>
    <w:rsid w:val="000E0561"/>
    <w:rsid w:val="000E0CFF"/>
    <w:rsid w:val="000E2E61"/>
    <w:rsid w:val="000E4C69"/>
    <w:rsid w:val="000E4FB4"/>
    <w:rsid w:val="000E6431"/>
    <w:rsid w:val="000E6E67"/>
    <w:rsid w:val="000F01E4"/>
    <w:rsid w:val="000F21A5"/>
    <w:rsid w:val="000F2C78"/>
    <w:rsid w:val="000F5920"/>
    <w:rsid w:val="00102B9F"/>
    <w:rsid w:val="0010502D"/>
    <w:rsid w:val="00105308"/>
    <w:rsid w:val="00107B62"/>
    <w:rsid w:val="001116A5"/>
    <w:rsid w:val="00112637"/>
    <w:rsid w:val="00112797"/>
    <w:rsid w:val="00112ABC"/>
    <w:rsid w:val="00114854"/>
    <w:rsid w:val="0011707A"/>
    <w:rsid w:val="0012001E"/>
    <w:rsid w:val="00122F49"/>
    <w:rsid w:val="00123BE7"/>
    <w:rsid w:val="00126199"/>
    <w:rsid w:val="00126A55"/>
    <w:rsid w:val="00127F8C"/>
    <w:rsid w:val="00130F53"/>
    <w:rsid w:val="00131FCA"/>
    <w:rsid w:val="00132051"/>
    <w:rsid w:val="00133951"/>
    <w:rsid w:val="00133F08"/>
    <w:rsid w:val="001345E6"/>
    <w:rsid w:val="00135B3B"/>
    <w:rsid w:val="001378B0"/>
    <w:rsid w:val="00142E00"/>
    <w:rsid w:val="00145C2C"/>
    <w:rsid w:val="001500FE"/>
    <w:rsid w:val="00151BA5"/>
    <w:rsid w:val="00152793"/>
    <w:rsid w:val="00153B7E"/>
    <w:rsid w:val="001545A9"/>
    <w:rsid w:val="00160FAE"/>
    <w:rsid w:val="001637C7"/>
    <w:rsid w:val="0016480E"/>
    <w:rsid w:val="00165057"/>
    <w:rsid w:val="00174297"/>
    <w:rsid w:val="00175298"/>
    <w:rsid w:val="00180E06"/>
    <w:rsid w:val="00180E4E"/>
    <w:rsid w:val="001817B3"/>
    <w:rsid w:val="00182551"/>
    <w:rsid w:val="00182704"/>
    <w:rsid w:val="00183014"/>
    <w:rsid w:val="00187E09"/>
    <w:rsid w:val="001906A2"/>
    <w:rsid w:val="00191BC9"/>
    <w:rsid w:val="001959C2"/>
    <w:rsid w:val="00196E70"/>
    <w:rsid w:val="001A05EC"/>
    <w:rsid w:val="001A1A6A"/>
    <w:rsid w:val="001A3E07"/>
    <w:rsid w:val="001A51E3"/>
    <w:rsid w:val="001A546A"/>
    <w:rsid w:val="001A7968"/>
    <w:rsid w:val="001B02A1"/>
    <w:rsid w:val="001B2E98"/>
    <w:rsid w:val="001B3483"/>
    <w:rsid w:val="001B3579"/>
    <w:rsid w:val="001B3C1E"/>
    <w:rsid w:val="001B3E86"/>
    <w:rsid w:val="001B4494"/>
    <w:rsid w:val="001B73C2"/>
    <w:rsid w:val="001C0D8B"/>
    <w:rsid w:val="001C0DA8"/>
    <w:rsid w:val="001C1B6E"/>
    <w:rsid w:val="001C271A"/>
    <w:rsid w:val="001C2D0C"/>
    <w:rsid w:val="001C3C02"/>
    <w:rsid w:val="001C50A8"/>
    <w:rsid w:val="001C5924"/>
    <w:rsid w:val="001C7AFF"/>
    <w:rsid w:val="001C7B54"/>
    <w:rsid w:val="001D11A6"/>
    <w:rsid w:val="001D4AD7"/>
    <w:rsid w:val="001D5880"/>
    <w:rsid w:val="001D61D9"/>
    <w:rsid w:val="001E0D8A"/>
    <w:rsid w:val="001E11BD"/>
    <w:rsid w:val="001E1FDA"/>
    <w:rsid w:val="001E2497"/>
    <w:rsid w:val="001E2A26"/>
    <w:rsid w:val="001E4133"/>
    <w:rsid w:val="001E67BA"/>
    <w:rsid w:val="001E74C2"/>
    <w:rsid w:val="001F0F35"/>
    <w:rsid w:val="001F1A48"/>
    <w:rsid w:val="001F36D3"/>
    <w:rsid w:val="001F478C"/>
    <w:rsid w:val="001F4F82"/>
    <w:rsid w:val="001F5A48"/>
    <w:rsid w:val="001F6260"/>
    <w:rsid w:val="00200007"/>
    <w:rsid w:val="00200540"/>
    <w:rsid w:val="0020108F"/>
    <w:rsid w:val="002030A5"/>
    <w:rsid w:val="00203131"/>
    <w:rsid w:val="002049E6"/>
    <w:rsid w:val="00212E88"/>
    <w:rsid w:val="00213C9C"/>
    <w:rsid w:val="00215AEE"/>
    <w:rsid w:val="0022009E"/>
    <w:rsid w:val="00223241"/>
    <w:rsid w:val="0022425C"/>
    <w:rsid w:val="002246DE"/>
    <w:rsid w:val="00231905"/>
    <w:rsid w:val="00234A8B"/>
    <w:rsid w:val="00235C1F"/>
    <w:rsid w:val="002376F5"/>
    <w:rsid w:val="00241BF9"/>
    <w:rsid w:val="002429E2"/>
    <w:rsid w:val="00243F76"/>
    <w:rsid w:val="002444FF"/>
    <w:rsid w:val="0024520C"/>
    <w:rsid w:val="00246B88"/>
    <w:rsid w:val="00246BE1"/>
    <w:rsid w:val="00252BC4"/>
    <w:rsid w:val="00254014"/>
    <w:rsid w:val="00254B39"/>
    <w:rsid w:val="00255D8D"/>
    <w:rsid w:val="0026504D"/>
    <w:rsid w:val="00265585"/>
    <w:rsid w:val="00272E7C"/>
    <w:rsid w:val="00273A2F"/>
    <w:rsid w:val="002742DB"/>
    <w:rsid w:val="00280986"/>
    <w:rsid w:val="002809B5"/>
    <w:rsid w:val="00280F63"/>
    <w:rsid w:val="00281ECE"/>
    <w:rsid w:val="002831C7"/>
    <w:rsid w:val="002840C6"/>
    <w:rsid w:val="0028452C"/>
    <w:rsid w:val="00295174"/>
    <w:rsid w:val="00296172"/>
    <w:rsid w:val="00296B92"/>
    <w:rsid w:val="002A2C22"/>
    <w:rsid w:val="002A6839"/>
    <w:rsid w:val="002B02EB"/>
    <w:rsid w:val="002B169C"/>
    <w:rsid w:val="002B2BFC"/>
    <w:rsid w:val="002B5D88"/>
    <w:rsid w:val="002B7FAF"/>
    <w:rsid w:val="002C0602"/>
    <w:rsid w:val="002C0AA5"/>
    <w:rsid w:val="002C1F30"/>
    <w:rsid w:val="002C401F"/>
    <w:rsid w:val="002C69F7"/>
    <w:rsid w:val="002C7D3D"/>
    <w:rsid w:val="002D1A40"/>
    <w:rsid w:val="002D442B"/>
    <w:rsid w:val="002D5C16"/>
    <w:rsid w:val="002D7AAF"/>
    <w:rsid w:val="002E3609"/>
    <w:rsid w:val="002E3DD7"/>
    <w:rsid w:val="002F01A2"/>
    <w:rsid w:val="002F1696"/>
    <w:rsid w:val="002F2476"/>
    <w:rsid w:val="002F2865"/>
    <w:rsid w:val="002F29B3"/>
    <w:rsid w:val="002F3DFF"/>
    <w:rsid w:val="002F4DB8"/>
    <w:rsid w:val="002F5AF5"/>
    <w:rsid w:val="002F5E05"/>
    <w:rsid w:val="002F7F74"/>
    <w:rsid w:val="00301A5F"/>
    <w:rsid w:val="00302139"/>
    <w:rsid w:val="00303113"/>
    <w:rsid w:val="003065AF"/>
    <w:rsid w:val="00307A76"/>
    <w:rsid w:val="00310782"/>
    <w:rsid w:val="00310B07"/>
    <w:rsid w:val="003114AD"/>
    <w:rsid w:val="00311F39"/>
    <w:rsid w:val="0031455E"/>
    <w:rsid w:val="00314595"/>
    <w:rsid w:val="00314BC3"/>
    <w:rsid w:val="003159F3"/>
    <w:rsid w:val="00315A16"/>
    <w:rsid w:val="00317053"/>
    <w:rsid w:val="00317541"/>
    <w:rsid w:val="00320F94"/>
    <w:rsid w:val="0032109C"/>
    <w:rsid w:val="00322B45"/>
    <w:rsid w:val="00323467"/>
    <w:rsid w:val="00323809"/>
    <w:rsid w:val="00323D41"/>
    <w:rsid w:val="00324679"/>
    <w:rsid w:val="00325414"/>
    <w:rsid w:val="003302B6"/>
    <w:rsid w:val="003302F1"/>
    <w:rsid w:val="00336E00"/>
    <w:rsid w:val="00340581"/>
    <w:rsid w:val="00341B9A"/>
    <w:rsid w:val="00342CA0"/>
    <w:rsid w:val="0034470E"/>
    <w:rsid w:val="00344DE5"/>
    <w:rsid w:val="00352DB0"/>
    <w:rsid w:val="00353A44"/>
    <w:rsid w:val="00360F72"/>
    <w:rsid w:val="00361063"/>
    <w:rsid w:val="00363DB1"/>
    <w:rsid w:val="00367ECB"/>
    <w:rsid w:val="0037094A"/>
    <w:rsid w:val="00371ED3"/>
    <w:rsid w:val="00372659"/>
    <w:rsid w:val="00372FFC"/>
    <w:rsid w:val="00374312"/>
    <w:rsid w:val="0037728A"/>
    <w:rsid w:val="00380B7D"/>
    <w:rsid w:val="00381367"/>
    <w:rsid w:val="00381A99"/>
    <w:rsid w:val="003829C2"/>
    <w:rsid w:val="003830B2"/>
    <w:rsid w:val="00384724"/>
    <w:rsid w:val="003852F0"/>
    <w:rsid w:val="00385535"/>
    <w:rsid w:val="003919B7"/>
    <w:rsid w:val="00391D57"/>
    <w:rsid w:val="00392292"/>
    <w:rsid w:val="00392478"/>
    <w:rsid w:val="00392AD8"/>
    <w:rsid w:val="003931DA"/>
    <w:rsid w:val="00394F45"/>
    <w:rsid w:val="00396EC4"/>
    <w:rsid w:val="00397B24"/>
    <w:rsid w:val="003A0A8C"/>
    <w:rsid w:val="003A23CF"/>
    <w:rsid w:val="003A5927"/>
    <w:rsid w:val="003B1017"/>
    <w:rsid w:val="003B2850"/>
    <w:rsid w:val="003B3375"/>
    <w:rsid w:val="003B3492"/>
    <w:rsid w:val="003B38CB"/>
    <w:rsid w:val="003B3B61"/>
    <w:rsid w:val="003B3C07"/>
    <w:rsid w:val="003B6081"/>
    <w:rsid w:val="003B6775"/>
    <w:rsid w:val="003B69D7"/>
    <w:rsid w:val="003C16CF"/>
    <w:rsid w:val="003C29CB"/>
    <w:rsid w:val="003C5FE2"/>
    <w:rsid w:val="003D05FB"/>
    <w:rsid w:val="003D09E2"/>
    <w:rsid w:val="003D1B16"/>
    <w:rsid w:val="003D22F0"/>
    <w:rsid w:val="003D45BF"/>
    <w:rsid w:val="003D4FA5"/>
    <w:rsid w:val="003D508A"/>
    <w:rsid w:val="003D537F"/>
    <w:rsid w:val="003D6DBB"/>
    <w:rsid w:val="003D7B75"/>
    <w:rsid w:val="003D7E9F"/>
    <w:rsid w:val="003E0208"/>
    <w:rsid w:val="003E3039"/>
    <w:rsid w:val="003E4B57"/>
    <w:rsid w:val="003F0965"/>
    <w:rsid w:val="003F0BAA"/>
    <w:rsid w:val="003F27E1"/>
    <w:rsid w:val="003F37E6"/>
    <w:rsid w:val="003F437A"/>
    <w:rsid w:val="003F5878"/>
    <w:rsid w:val="003F5C2B"/>
    <w:rsid w:val="0040012C"/>
    <w:rsid w:val="00402240"/>
    <w:rsid w:val="004023E9"/>
    <w:rsid w:val="0040454A"/>
    <w:rsid w:val="004059ED"/>
    <w:rsid w:val="004061C5"/>
    <w:rsid w:val="00413F83"/>
    <w:rsid w:val="0041490C"/>
    <w:rsid w:val="00416191"/>
    <w:rsid w:val="00416721"/>
    <w:rsid w:val="0042012C"/>
    <w:rsid w:val="00421EF0"/>
    <w:rsid w:val="004224FA"/>
    <w:rsid w:val="004236BD"/>
    <w:rsid w:val="00423D07"/>
    <w:rsid w:val="00426666"/>
    <w:rsid w:val="00427936"/>
    <w:rsid w:val="00431D6C"/>
    <w:rsid w:val="00435215"/>
    <w:rsid w:val="004356CE"/>
    <w:rsid w:val="00435D12"/>
    <w:rsid w:val="00436F81"/>
    <w:rsid w:val="0043781C"/>
    <w:rsid w:val="004408EA"/>
    <w:rsid w:val="0044346F"/>
    <w:rsid w:val="0044476A"/>
    <w:rsid w:val="00444A19"/>
    <w:rsid w:val="00444D1F"/>
    <w:rsid w:val="00444EE9"/>
    <w:rsid w:val="00452787"/>
    <w:rsid w:val="00452A5C"/>
    <w:rsid w:val="00453FF6"/>
    <w:rsid w:val="004547FF"/>
    <w:rsid w:val="00454B6D"/>
    <w:rsid w:val="0045765A"/>
    <w:rsid w:val="00461BD9"/>
    <w:rsid w:val="00462C52"/>
    <w:rsid w:val="0046520A"/>
    <w:rsid w:val="004671C7"/>
    <w:rsid w:val="004672AB"/>
    <w:rsid w:val="00470CC9"/>
    <w:rsid w:val="004714FE"/>
    <w:rsid w:val="004723F9"/>
    <w:rsid w:val="00473467"/>
    <w:rsid w:val="00473797"/>
    <w:rsid w:val="0047762E"/>
    <w:rsid w:val="00477BAA"/>
    <w:rsid w:val="0048211F"/>
    <w:rsid w:val="00483A69"/>
    <w:rsid w:val="00492E51"/>
    <w:rsid w:val="00495053"/>
    <w:rsid w:val="00495B9B"/>
    <w:rsid w:val="00497637"/>
    <w:rsid w:val="004A1F59"/>
    <w:rsid w:val="004A29BE"/>
    <w:rsid w:val="004A3225"/>
    <w:rsid w:val="004A33EE"/>
    <w:rsid w:val="004A3AA8"/>
    <w:rsid w:val="004B13C7"/>
    <w:rsid w:val="004B2010"/>
    <w:rsid w:val="004B4B39"/>
    <w:rsid w:val="004B6056"/>
    <w:rsid w:val="004B778F"/>
    <w:rsid w:val="004C0609"/>
    <w:rsid w:val="004C2D5A"/>
    <w:rsid w:val="004C4D23"/>
    <w:rsid w:val="004C639F"/>
    <w:rsid w:val="004C69E9"/>
    <w:rsid w:val="004C7A7D"/>
    <w:rsid w:val="004D141F"/>
    <w:rsid w:val="004D15A8"/>
    <w:rsid w:val="004D257B"/>
    <w:rsid w:val="004D2742"/>
    <w:rsid w:val="004D6310"/>
    <w:rsid w:val="004E0062"/>
    <w:rsid w:val="004E05A1"/>
    <w:rsid w:val="004E6F2D"/>
    <w:rsid w:val="004E7F21"/>
    <w:rsid w:val="004F072E"/>
    <w:rsid w:val="004F472A"/>
    <w:rsid w:val="004F5E57"/>
    <w:rsid w:val="004F61E6"/>
    <w:rsid w:val="004F6710"/>
    <w:rsid w:val="00500C3E"/>
    <w:rsid w:val="00502849"/>
    <w:rsid w:val="00504334"/>
    <w:rsid w:val="0050498D"/>
    <w:rsid w:val="005104D7"/>
    <w:rsid w:val="00510B9E"/>
    <w:rsid w:val="00513E4F"/>
    <w:rsid w:val="0051487A"/>
    <w:rsid w:val="00516192"/>
    <w:rsid w:val="00517991"/>
    <w:rsid w:val="00517C0F"/>
    <w:rsid w:val="00521153"/>
    <w:rsid w:val="0052256E"/>
    <w:rsid w:val="00524778"/>
    <w:rsid w:val="00526595"/>
    <w:rsid w:val="00527F77"/>
    <w:rsid w:val="00530BD0"/>
    <w:rsid w:val="00534AE8"/>
    <w:rsid w:val="00536360"/>
    <w:rsid w:val="00536BC2"/>
    <w:rsid w:val="00540427"/>
    <w:rsid w:val="0054076F"/>
    <w:rsid w:val="00540D01"/>
    <w:rsid w:val="005425E1"/>
    <w:rsid w:val="005427C5"/>
    <w:rsid w:val="00542CF6"/>
    <w:rsid w:val="00544535"/>
    <w:rsid w:val="005447F2"/>
    <w:rsid w:val="005506BC"/>
    <w:rsid w:val="00550D11"/>
    <w:rsid w:val="005513CB"/>
    <w:rsid w:val="00553413"/>
    <w:rsid w:val="00553C03"/>
    <w:rsid w:val="00555D05"/>
    <w:rsid w:val="0055721C"/>
    <w:rsid w:val="00560DDA"/>
    <w:rsid w:val="005618D0"/>
    <w:rsid w:val="00563692"/>
    <w:rsid w:val="00563E52"/>
    <w:rsid w:val="00563EB7"/>
    <w:rsid w:val="00567017"/>
    <w:rsid w:val="00571646"/>
    <w:rsid w:val="00571679"/>
    <w:rsid w:val="00572794"/>
    <w:rsid w:val="00575558"/>
    <w:rsid w:val="00576927"/>
    <w:rsid w:val="00581BBA"/>
    <w:rsid w:val="00582EF9"/>
    <w:rsid w:val="00584235"/>
    <w:rsid w:val="005844E7"/>
    <w:rsid w:val="005908B8"/>
    <w:rsid w:val="00592A96"/>
    <w:rsid w:val="005930B8"/>
    <w:rsid w:val="0059363B"/>
    <w:rsid w:val="00593C9C"/>
    <w:rsid w:val="0059512E"/>
    <w:rsid w:val="00596F79"/>
    <w:rsid w:val="005A0AF9"/>
    <w:rsid w:val="005A6DD2"/>
    <w:rsid w:val="005B0280"/>
    <w:rsid w:val="005B0BC2"/>
    <w:rsid w:val="005B3B07"/>
    <w:rsid w:val="005B583F"/>
    <w:rsid w:val="005C385D"/>
    <w:rsid w:val="005C4C9F"/>
    <w:rsid w:val="005C4D8D"/>
    <w:rsid w:val="005D3B20"/>
    <w:rsid w:val="005D3B71"/>
    <w:rsid w:val="005D71B7"/>
    <w:rsid w:val="005E2154"/>
    <w:rsid w:val="005E4759"/>
    <w:rsid w:val="005E475B"/>
    <w:rsid w:val="005E5250"/>
    <w:rsid w:val="005E5C68"/>
    <w:rsid w:val="005E65C0"/>
    <w:rsid w:val="005E6F15"/>
    <w:rsid w:val="005F0390"/>
    <w:rsid w:val="005F22CE"/>
    <w:rsid w:val="005F2F59"/>
    <w:rsid w:val="005F4213"/>
    <w:rsid w:val="005F501E"/>
    <w:rsid w:val="00601B61"/>
    <w:rsid w:val="00603194"/>
    <w:rsid w:val="00605106"/>
    <w:rsid w:val="006072CD"/>
    <w:rsid w:val="00612023"/>
    <w:rsid w:val="00614190"/>
    <w:rsid w:val="00620E8C"/>
    <w:rsid w:val="00621EE3"/>
    <w:rsid w:val="00622A99"/>
    <w:rsid w:val="00622E67"/>
    <w:rsid w:val="0062474A"/>
    <w:rsid w:val="0062605D"/>
    <w:rsid w:val="006267E3"/>
    <w:rsid w:val="00626B57"/>
    <w:rsid w:val="00626EDC"/>
    <w:rsid w:val="00636FFB"/>
    <w:rsid w:val="0063781D"/>
    <w:rsid w:val="00643587"/>
    <w:rsid w:val="006452D3"/>
    <w:rsid w:val="006470EC"/>
    <w:rsid w:val="006513E3"/>
    <w:rsid w:val="00653E4B"/>
    <w:rsid w:val="006542D6"/>
    <w:rsid w:val="0065598E"/>
    <w:rsid w:val="00655AF2"/>
    <w:rsid w:val="00655BC5"/>
    <w:rsid w:val="00655DD6"/>
    <w:rsid w:val="006568BE"/>
    <w:rsid w:val="006577E2"/>
    <w:rsid w:val="006578AC"/>
    <w:rsid w:val="0066025D"/>
    <w:rsid w:val="0066091A"/>
    <w:rsid w:val="00661EDC"/>
    <w:rsid w:val="006626FB"/>
    <w:rsid w:val="0066447B"/>
    <w:rsid w:val="006704D8"/>
    <w:rsid w:val="0067615E"/>
    <w:rsid w:val="006773EC"/>
    <w:rsid w:val="00680504"/>
    <w:rsid w:val="00681376"/>
    <w:rsid w:val="00681587"/>
    <w:rsid w:val="00681CD9"/>
    <w:rsid w:val="0068212F"/>
    <w:rsid w:val="00683E30"/>
    <w:rsid w:val="00683EA3"/>
    <w:rsid w:val="006868D3"/>
    <w:rsid w:val="00687024"/>
    <w:rsid w:val="0069297B"/>
    <w:rsid w:val="00693481"/>
    <w:rsid w:val="006934DF"/>
    <w:rsid w:val="0069528F"/>
    <w:rsid w:val="00695E22"/>
    <w:rsid w:val="00697A3E"/>
    <w:rsid w:val="006A3B68"/>
    <w:rsid w:val="006A3CCC"/>
    <w:rsid w:val="006A4C44"/>
    <w:rsid w:val="006B0AA5"/>
    <w:rsid w:val="006B2A7A"/>
    <w:rsid w:val="006B3766"/>
    <w:rsid w:val="006B407E"/>
    <w:rsid w:val="006B7093"/>
    <w:rsid w:val="006B7417"/>
    <w:rsid w:val="006C2D58"/>
    <w:rsid w:val="006C44E4"/>
    <w:rsid w:val="006D31F9"/>
    <w:rsid w:val="006D346E"/>
    <w:rsid w:val="006D3691"/>
    <w:rsid w:val="006D5965"/>
    <w:rsid w:val="006E124A"/>
    <w:rsid w:val="006E2540"/>
    <w:rsid w:val="006E2F6D"/>
    <w:rsid w:val="006E5EF0"/>
    <w:rsid w:val="006E6479"/>
    <w:rsid w:val="006F3117"/>
    <w:rsid w:val="006F3563"/>
    <w:rsid w:val="006F42B9"/>
    <w:rsid w:val="006F6103"/>
    <w:rsid w:val="006F6B54"/>
    <w:rsid w:val="007032C9"/>
    <w:rsid w:val="00704E00"/>
    <w:rsid w:val="00705528"/>
    <w:rsid w:val="00705ACF"/>
    <w:rsid w:val="00707ABA"/>
    <w:rsid w:val="00711A1D"/>
    <w:rsid w:val="007209E7"/>
    <w:rsid w:val="00723202"/>
    <w:rsid w:val="00726182"/>
    <w:rsid w:val="00727635"/>
    <w:rsid w:val="00732329"/>
    <w:rsid w:val="007337CA"/>
    <w:rsid w:val="00733A23"/>
    <w:rsid w:val="00734CE4"/>
    <w:rsid w:val="00735123"/>
    <w:rsid w:val="0073572D"/>
    <w:rsid w:val="0073625C"/>
    <w:rsid w:val="00737E05"/>
    <w:rsid w:val="00740899"/>
    <w:rsid w:val="00741837"/>
    <w:rsid w:val="00744CEA"/>
    <w:rsid w:val="007453E6"/>
    <w:rsid w:val="007469F5"/>
    <w:rsid w:val="00754789"/>
    <w:rsid w:val="00754B9B"/>
    <w:rsid w:val="00761B72"/>
    <w:rsid w:val="00762A80"/>
    <w:rsid w:val="00763201"/>
    <w:rsid w:val="00763C70"/>
    <w:rsid w:val="007677CD"/>
    <w:rsid w:val="00770453"/>
    <w:rsid w:val="00770F7C"/>
    <w:rsid w:val="007724F7"/>
    <w:rsid w:val="0077263B"/>
    <w:rsid w:val="00772AAC"/>
    <w:rsid w:val="0077309D"/>
    <w:rsid w:val="007774EE"/>
    <w:rsid w:val="00777BA1"/>
    <w:rsid w:val="0078088E"/>
    <w:rsid w:val="00781822"/>
    <w:rsid w:val="00783F21"/>
    <w:rsid w:val="007864A1"/>
    <w:rsid w:val="007866AF"/>
    <w:rsid w:val="00786AE0"/>
    <w:rsid w:val="00787159"/>
    <w:rsid w:val="0079043A"/>
    <w:rsid w:val="00790C22"/>
    <w:rsid w:val="00791668"/>
    <w:rsid w:val="00791AA1"/>
    <w:rsid w:val="00791CA6"/>
    <w:rsid w:val="0079213A"/>
    <w:rsid w:val="007928F8"/>
    <w:rsid w:val="00796316"/>
    <w:rsid w:val="007A02CA"/>
    <w:rsid w:val="007A3793"/>
    <w:rsid w:val="007A40DF"/>
    <w:rsid w:val="007B2A55"/>
    <w:rsid w:val="007B4DF0"/>
    <w:rsid w:val="007C1BA2"/>
    <w:rsid w:val="007C2B48"/>
    <w:rsid w:val="007C4676"/>
    <w:rsid w:val="007D20E9"/>
    <w:rsid w:val="007D2F61"/>
    <w:rsid w:val="007D691D"/>
    <w:rsid w:val="007D7881"/>
    <w:rsid w:val="007D7E3A"/>
    <w:rsid w:val="007E0E10"/>
    <w:rsid w:val="007E0EF6"/>
    <w:rsid w:val="007E4768"/>
    <w:rsid w:val="007E6BBB"/>
    <w:rsid w:val="007E777B"/>
    <w:rsid w:val="007F2070"/>
    <w:rsid w:val="007F2675"/>
    <w:rsid w:val="007F2D9A"/>
    <w:rsid w:val="007F63C1"/>
    <w:rsid w:val="008053F5"/>
    <w:rsid w:val="00807AF7"/>
    <w:rsid w:val="00810198"/>
    <w:rsid w:val="00810C4D"/>
    <w:rsid w:val="00812837"/>
    <w:rsid w:val="00812F68"/>
    <w:rsid w:val="0081485F"/>
    <w:rsid w:val="00815DA8"/>
    <w:rsid w:val="0082105E"/>
    <w:rsid w:val="0082194D"/>
    <w:rsid w:val="008221F9"/>
    <w:rsid w:val="00822692"/>
    <w:rsid w:val="00825443"/>
    <w:rsid w:val="00826315"/>
    <w:rsid w:val="00826698"/>
    <w:rsid w:val="00826EF5"/>
    <w:rsid w:val="00830DE5"/>
    <w:rsid w:val="00831693"/>
    <w:rsid w:val="00833D84"/>
    <w:rsid w:val="00833F08"/>
    <w:rsid w:val="00840104"/>
    <w:rsid w:val="00840C1F"/>
    <w:rsid w:val="008411C9"/>
    <w:rsid w:val="00841FC5"/>
    <w:rsid w:val="0084293C"/>
    <w:rsid w:val="00843580"/>
    <w:rsid w:val="00843D0F"/>
    <w:rsid w:val="00845709"/>
    <w:rsid w:val="00850F4E"/>
    <w:rsid w:val="00852B50"/>
    <w:rsid w:val="008553C8"/>
    <w:rsid w:val="0085756C"/>
    <w:rsid w:val="008576BD"/>
    <w:rsid w:val="00857C2B"/>
    <w:rsid w:val="00860463"/>
    <w:rsid w:val="0086163B"/>
    <w:rsid w:val="008625A7"/>
    <w:rsid w:val="00863860"/>
    <w:rsid w:val="00864C0B"/>
    <w:rsid w:val="00864F5A"/>
    <w:rsid w:val="00866D27"/>
    <w:rsid w:val="0087072F"/>
    <w:rsid w:val="00872E93"/>
    <w:rsid w:val="008733DA"/>
    <w:rsid w:val="00876113"/>
    <w:rsid w:val="008850E4"/>
    <w:rsid w:val="00885331"/>
    <w:rsid w:val="008856DD"/>
    <w:rsid w:val="008876D1"/>
    <w:rsid w:val="008915AC"/>
    <w:rsid w:val="008939AB"/>
    <w:rsid w:val="008977A0"/>
    <w:rsid w:val="008979D4"/>
    <w:rsid w:val="008A12F5"/>
    <w:rsid w:val="008A1B22"/>
    <w:rsid w:val="008A3DC1"/>
    <w:rsid w:val="008A665B"/>
    <w:rsid w:val="008A6A28"/>
    <w:rsid w:val="008A7091"/>
    <w:rsid w:val="008B0FA9"/>
    <w:rsid w:val="008B1587"/>
    <w:rsid w:val="008B1A0C"/>
    <w:rsid w:val="008B1B01"/>
    <w:rsid w:val="008B3BCD"/>
    <w:rsid w:val="008B52D2"/>
    <w:rsid w:val="008B5DB9"/>
    <w:rsid w:val="008B6DF8"/>
    <w:rsid w:val="008C0C90"/>
    <w:rsid w:val="008C106C"/>
    <w:rsid w:val="008C10F1"/>
    <w:rsid w:val="008C1926"/>
    <w:rsid w:val="008C1E99"/>
    <w:rsid w:val="008C5C6E"/>
    <w:rsid w:val="008C5D10"/>
    <w:rsid w:val="008D0511"/>
    <w:rsid w:val="008D3DA4"/>
    <w:rsid w:val="008D4EF8"/>
    <w:rsid w:val="008E0085"/>
    <w:rsid w:val="008E26FC"/>
    <w:rsid w:val="008E2AA6"/>
    <w:rsid w:val="008E311B"/>
    <w:rsid w:val="008E7573"/>
    <w:rsid w:val="008F0558"/>
    <w:rsid w:val="008F0B44"/>
    <w:rsid w:val="008F2CFD"/>
    <w:rsid w:val="008F46E7"/>
    <w:rsid w:val="008F64CA"/>
    <w:rsid w:val="008F6F0B"/>
    <w:rsid w:val="008F75C6"/>
    <w:rsid w:val="008F7E4B"/>
    <w:rsid w:val="0090309C"/>
    <w:rsid w:val="00904DB4"/>
    <w:rsid w:val="00907BA7"/>
    <w:rsid w:val="0091064E"/>
    <w:rsid w:val="00911D7E"/>
    <w:rsid w:val="00911FC5"/>
    <w:rsid w:val="009127FC"/>
    <w:rsid w:val="00912D84"/>
    <w:rsid w:val="00913219"/>
    <w:rsid w:val="00914E5A"/>
    <w:rsid w:val="009202B3"/>
    <w:rsid w:val="009220BC"/>
    <w:rsid w:val="00923DE8"/>
    <w:rsid w:val="0092670D"/>
    <w:rsid w:val="009267A8"/>
    <w:rsid w:val="00926F60"/>
    <w:rsid w:val="009300DE"/>
    <w:rsid w:val="00931A10"/>
    <w:rsid w:val="00933F44"/>
    <w:rsid w:val="00934767"/>
    <w:rsid w:val="009358FD"/>
    <w:rsid w:val="00936A19"/>
    <w:rsid w:val="009375C2"/>
    <w:rsid w:val="0094090D"/>
    <w:rsid w:val="00941AE9"/>
    <w:rsid w:val="0094523C"/>
    <w:rsid w:val="0094598C"/>
    <w:rsid w:val="00947967"/>
    <w:rsid w:val="00951DEB"/>
    <w:rsid w:val="009538B4"/>
    <w:rsid w:val="00955201"/>
    <w:rsid w:val="0095542E"/>
    <w:rsid w:val="00955A80"/>
    <w:rsid w:val="00965200"/>
    <w:rsid w:val="009668B3"/>
    <w:rsid w:val="009704DA"/>
    <w:rsid w:val="009708F1"/>
    <w:rsid w:val="00971471"/>
    <w:rsid w:val="0097213E"/>
    <w:rsid w:val="00972C64"/>
    <w:rsid w:val="00972EE4"/>
    <w:rsid w:val="009735D1"/>
    <w:rsid w:val="0097536C"/>
    <w:rsid w:val="00976DB6"/>
    <w:rsid w:val="00977BBD"/>
    <w:rsid w:val="009831A1"/>
    <w:rsid w:val="009845B6"/>
    <w:rsid w:val="009849C2"/>
    <w:rsid w:val="00984D24"/>
    <w:rsid w:val="009858EB"/>
    <w:rsid w:val="00986667"/>
    <w:rsid w:val="00986CE3"/>
    <w:rsid w:val="009926F3"/>
    <w:rsid w:val="009929FC"/>
    <w:rsid w:val="0099317D"/>
    <w:rsid w:val="0099336B"/>
    <w:rsid w:val="0099512E"/>
    <w:rsid w:val="0099762B"/>
    <w:rsid w:val="00997EDB"/>
    <w:rsid w:val="009A3F47"/>
    <w:rsid w:val="009B0046"/>
    <w:rsid w:val="009B381B"/>
    <w:rsid w:val="009B60A6"/>
    <w:rsid w:val="009B70BE"/>
    <w:rsid w:val="009C07CE"/>
    <w:rsid w:val="009C1440"/>
    <w:rsid w:val="009C2107"/>
    <w:rsid w:val="009C5D9E"/>
    <w:rsid w:val="009C5EB9"/>
    <w:rsid w:val="009C6013"/>
    <w:rsid w:val="009C619F"/>
    <w:rsid w:val="009C6C24"/>
    <w:rsid w:val="009C7ACE"/>
    <w:rsid w:val="009D0EBF"/>
    <w:rsid w:val="009D2BF6"/>
    <w:rsid w:val="009D2C3E"/>
    <w:rsid w:val="009D2F54"/>
    <w:rsid w:val="009E0625"/>
    <w:rsid w:val="009E3034"/>
    <w:rsid w:val="009E3416"/>
    <w:rsid w:val="009E41CD"/>
    <w:rsid w:val="009E4245"/>
    <w:rsid w:val="009E4320"/>
    <w:rsid w:val="009E549F"/>
    <w:rsid w:val="009E597D"/>
    <w:rsid w:val="009E6EA4"/>
    <w:rsid w:val="009F28A8"/>
    <w:rsid w:val="009F473E"/>
    <w:rsid w:val="009F5247"/>
    <w:rsid w:val="009F5ADA"/>
    <w:rsid w:val="009F682A"/>
    <w:rsid w:val="009F68F3"/>
    <w:rsid w:val="009F705F"/>
    <w:rsid w:val="009F7F8E"/>
    <w:rsid w:val="00A0084E"/>
    <w:rsid w:val="00A022BE"/>
    <w:rsid w:val="00A02AF4"/>
    <w:rsid w:val="00A032B4"/>
    <w:rsid w:val="00A078A0"/>
    <w:rsid w:val="00A07B4B"/>
    <w:rsid w:val="00A11A7E"/>
    <w:rsid w:val="00A14E04"/>
    <w:rsid w:val="00A156F1"/>
    <w:rsid w:val="00A15F9C"/>
    <w:rsid w:val="00A17F6B"/>
    <w:rsid w:val="00A201B2"/>
    <w:rsid w:val="00A2024F"/>
    <w:rsid w:val="00A24C95"/>
    <w:rsid w:val="00A24EED"/>
    <w:rsid w:val="00A2599A"/>
    <w:rsid w:val="00A26094"/>
    <w:rsid w:val="00A27D32"/>
    <w:rsid w:val="00A301BF"/>
    <w:rsid w:val="00A302B2"/>
    <w:rsid w:val="00A331B4"/>
    <w:rsid w:val="00A33350"/>
    <w:rsid w:val="00A342A5"/>
    <w:rsid w:val="00A3484E"/>
    <w:rsid w:val="00A3495A"/>
    <w:rsid w:val="00A356D3"/>
    <w:rsid w:val="00A36ADA"/>
    <w:rsid w:val="00A37C4D"/>
    <w:rsid w:val="00A40A4E"/>
    <w:rsid w:val="00A433E4"/>
    <w:rsid w:val="00A438D8"/>
    <w:rsid w:val="00A439EC"/>
    <w:rsid w:val="00A43B5F"/>
    <w:rsid w:val="00A46098"/>
    <w:rsid w:val="00A473F5"/>
    <w:rsid w:val="00A51AE2"/>
    <w:rsid w:val="00A51F9D"/>
    <w:rsid w:val="00A5416A"/>
    <w:rsid w:val="00A639F4"/>
    <w:rsid w:val="00A63C52"/>
    <w:rsid w:val="00A63D55"/>
    <w:rsid w:val="00A63FA3"/>
    <w:rsid w:val="00A65864"/>
    <w:rsid w:val="00A65FAE"/>
    <w:rsid w:val="00A66A83"/>
    <w:rsid w:val="00A67D32"/>
    <w:rsid w:val="00A74D45"/>
    <w:rsid w:val="00A8144A"/>
    <w:rsid w:val="00A81A32"/>
    <w:rsid w:val="00A835BD"/>
    <w:rsid w:val="00A87DE7"/>
    <w:rsid w:val="00A900AF"/>
    <w:rsid w:val="00A913D9"/>
    <w:rsid w:val="00A934B8"/>
    <w:rsid w:val="00A93836"/>
    <w:rsid w:val="00A949E1"/>
    <w:rsid w:val="00A970F0"/>
    <w:rsid w:val="00A97348"/>
    <w:rsid w:val="00A97A77"/>
    <w:rsid w:val="00A97B15"/>
    <w:rsid w:val="00AA42D5"/>
    <w:rsid w:val="00AA59C1"/>
    <w:rsid w:val="00AA6060"/>
    <w:rsid w:val="00AA63C3"/>
    <w:rsid w:val="00AB0795"/>
    <w:rsid w:val="00AB2788"/>
    <w:rsid w:val="00AB2FAB"/>
    <w:rsid w:val="00AB31B6"/>
    <w:rsid w:val="00AB3E7D"/>
    <w:rsid w:val="00AB5C14"/>
    <w:rsid w:val="00AB6B7C"/>
    <w:rsid w:val="00AC1EE7"/>
    <w:rsid w:val="00AC333F"/>
    <w:rsid w:val="00AC585C"/>
    <w:rsid w:val="00AC63F0"/>
    <w:rsid w:val="00AD0C85"/>
    <w:rsid w:val="00AD1925"/>
    <w:rsid w:val="00AD3520"/>
    <w:rsid w:val="00AD4BAB"/>
    <w:rsid w:val="00AE067D"/>
    <w:rsid w:val="00AE0D89"/>
    <w:rsid w:val="00AE12BB"/>
    <w:rsid w:val="00AE1375"/>
    <w:rsid w:val="00AE232C"/>
    <w:rsid w:val="00AE4B2A"/>
    <w:rsid w:val="00AE78B3"/>
    <w:rsid w:val="00AF1181"/>
    <w:rsid w:val="00AF169F"/>
    <w:rsid w:val="00AF2F79"/>
    <w:rsid w:val="00AF339A"/>
    <w:rsid w:val="00AF4653"/>
    <w:rsid w:val="00AF7DB7"/>
    <w:rsid w:val="00B00E80"/>
    <w:rsid w:val="00B01EC5"/>
    <w:rsid w:val="00B03748"/>
    <w:rsid w:val="00B07DC3"/>
    <w:rsid w:val="00B10D02"/>
    <w:rsid w:val="00B17A81"/>
    <w:rsid w:val="00B201E2"/>
    <w:rsid w:val="00B20DAB"/>
    <w:rsid w:val="00B273B9"/>
    <w:rsid w:val="00B3287C"/>
    <w:rsid w:val="00B33324"/>
    <w:rsid w:val="00B3593A"/>
    <w:rsid w:val="00B411D0"/>
    <w:rsid w:val="00B4373F"/>
    <w:rsid w:val="00B443E4"/>
    <w:rsid w:val="00B51236"/>
    <w:rsid w:val="00B5484D"/>
    <w:rsid w:val="00B54EF4"/>
    <w:rsid w:val="00B563EA"/>
    <w:rsid w:val="00B56965"/>
    <w:rsid w:val="00B56CDF"/>
    <w:rsid w:val="00B60E51"/>
    <w:rsid w:val="00B61BD9"/>
    <w:rsid w:val="00B63A54"/>
    <w:rsid w:val="00B64200"/>
    <w:rsid w:val="00B64439"/>
    <w:rsid w:val="00B6557F"/>
    <w:rsid w:val="00B6723E"/>
    <w:rsid w:val="00B7086A"/>
    <w:rsid w:val="00B73C60"/>
    <w:rsid w:val="00B75C90"/>
    <w:rsid w:val="00B77D18"/>
    <w:rsid w:val="00B805D2"/>
    <w:rsid w:val="00B829EF"/>
    <w:rsid w:val="00B8313A"/>
    <w:rsid w:val="00B8319E"/>
    <w:rsid w:val="00B92074"/>
    <w:rsid w:val="00B93157"/>
    <w:rsid w:val="00B93503"/>
    <w:rsid w:val="00BA3030"/>
    <w:rsid w:val="00BA31E8"/>
    <w:rsid w:val="00BA4492"/>
    <w:rsid w:val="00BA55E0"/>
    <w:rsid w:val="00BA5CE5"/>
    <w:rsid w:val="00BA6BD4"/>
    <w:rsid w:val="00BA6C7A"/>
    <w:rsid w:val="00BB054D"/>
    <w:rsid w:val="00BB0898"/>
    <w:rsid w:val="00BB0BF5"/>
    <w:rsid w:val="00BB17D1"/>
    <w:rsid w:val="00BB28D0"/>
    <w:rsid w:val="00BB301B"/>
    <w:rsid w:val="00BB3752"/>
    <w:rsid w:val="00BB5C39"/>
    <w:rsid w:val="00BB6688"/>
    <w:rsid w:val="00BC26D4"/>
    <w:rsid w:val="00BC4691"/>
    <w:rsid w:val="00BC4838"/>
    <w:rsid w:val="00BD465F"/>
    <w:rsid w:val="00BD5F67"/>
    <w:rsid w:val="00BD63B5"/>
    <w:rsid w:val="00BD7F0C"/>
    <w:rsid w:val="00BE0C80"/>
    <w:rsid w:val="00BE5B0F"/>
    <w:rsid w:val="00BE6D56"/>
    <w:rsid w:val="00BF24D1"/>
    <w:rsid w:val="00BF2A42"/>
    <w:rsid w:val="00BF4B3B"/>
    <w:rsid w:val="00BF5A36"/>
    <w:rsid w:val="00BF5E52"/>
    <w:rsid w:val="00BF6094"/>
    <w:rsid w:val="00BF67A6"/>
    <w:rsid w:val="00BF77E9"/>
    <w:rsid w:val="00BF7C16"/>
    <w:rsid w:val="00C00037"/>
    <w:rsid w:val="00C03D8C"/>
    <w:rsid w:val="00C055EC"/>
    <w:rsid w:val="00C0571A"/>
    <w:rsid w:val="00C1062E"/>
    <w:rsid w:val="00C10DC9"/>
    <w:rsid w:val="00C11CE0"/>
    <w:rsid w:val="00C12D71"/>
    <w:rsid w:val="00C12FB3"/>
    <w:rsid w:val="00C17341"/>
    <w:rsid w:val="00C22500"/>
    <w:rsid w:val="00C24EEF"/>
    <w:rsid w:val="00C25CF6"/>
    <w:rsid w:val="00C26C36"/>
    <w:rsid w:val="00C31A6E"/>
    <w:rsid w:val="00C32768"/>
    <w:rsid w:val="00C356D5"/>
    <w:rsid w:val="00C376DB"/>
    <w:rsid w:val="00C3779E"/>
    <w:rsid w:val="00C40B0F"/>
    <w:rsid w:val="00C41EE5"/>
    <w:rsid w:val="00C430BC"/>
    <w:rsid w:val="00C431DF"/>
    <w:rsid w:val="00C438C1"/>
    <w:rsid w:val="00C456BD"/>
    <w:rsid w:val="00C460B3"/>
    <w:rsid w:val="00C50067"/>
    <w:rsid w:val="00C5210B"/>
    <w:rsid w:val="00C530DC"/>
    <w:rsid w:val="00C5350D"/>
    <w:rsid w:val="00C53D07"/>
    <w:rsid w:val="00C562C9"/>
    <w:rsid w:val="00C562FB"/>
    <w:rsid w:val="00C56F4C"/>
    <w:rsid w:val="00C6123C"/>
    <w:rsid w:val="00C6311A"/>
    <w:rsid w:val="00C64613"/>
    <w:rsid w:val="00C706AF"/>
    <w:rsid w:val="00C70792"/>
    <w:rsid w:val="00C7084D"/>
    <w:rsid w:val="00C7315E"/>
    <w:rsid w:val="00C75895"/>
    <w:rsid w:val="00C82363"/>
    <w:rsid w:val="00C83C9F"/>
    <w:rsid w:val="00C90AF7"/>
    <w:rsid w:val="00C92844"/>
    <w:rsid w:val="00C94519"/>
    <w:rsid w:val="00C94840"/>
    <w:rsid w:val="00C94FC9"/>
    <w:rsid w:val="00C9507A"/>
    <w:rsid w:val="00C95C28"/>
    <w:rsid w:val="00CA05DE"/>
    <w:rsid w:val="00CA4EE3"/>
    <w:rsid w:val="00CA6578"/>
    <w:rsid w:val="00CB027F"/>
    <w:rsid w:val="00CB0F98"/>
    <w:rsid w:val="00CB363E"/>
    <w:rsid w:val="00CB6309"/>
    <w:rsid w:val="00CC0EBB"/>
    <w:rsid w:val="00CC4129"/>
    <w:rsid w:val="00CC6297"/>
    <w:rsid w:val="00CC7690"/>
    <w:rsid w:val="00CD1986"/>
    <w:rsid w:val="00CD1E9D"/>
    <w:rsid w:val="00CD48D2"/>
    <w:rsid w:val="00CD52B3"/>
    <w:rsid w:val="00CD538B"/>
    <w:rsid w:val="00CD5474"/>
    <w:rsid w:val="00CD54BF"/>
    <w:rsid w:val="00CE0F82"/>
    <w:rsid w:val="00CE1CD1"/>
    <w:rsid w:val="00CE4D5C"/>
    <w:rsid w:val="00CE51B9"/>
    <w:rsid w:val="00CE5DCB"/>
    <w:rsid w:val="00CE73BA"/>
    <w:rsid w:val="00CF05DA"/>
    <w:rsid w:val="00CF5180"/>
    <w:rsid w:val="00CF58EB"/>
    <w:rsid w:val="00CF6FEC"/>
    <w:rsid w:val="00D00BB9"/>
    <w:rsid w:val="00D0106E"/>
    <w:rsid w:val="00D02F70"/>
    <w:rsid w:val="00D034DD"/>
    <w:rsid w:val="00D06383"/>
    <w:rsid w:val="00D06B6F"/>
    <w:rsid w:val="00D17CD0"/>
    <w:rsid w:val="00D20839"/>
    <w:rsid w:val="00D2089B"/>
    <w:rsid w:val="00D20D26"/>
    <w:rsid w:val="00D20E85"/>
    <w:rsid w:val="00D230C9"/>
    <w:rsid w:val="00D24615"/>
    <w:rsid w:val="00D33154"/>
    <w:rsid w:val="00D35856"/>
    <w:rsid w:val="00D36E3D"/>
    <w:rsid w:val="00D37842"/>
    <w:rsid w:val="00D42DC2"/>
    <w:rsid w:val="00D4302B"/>
    <w:rsid w:val="00D4550A"/>
    <w:rsid w:val="00D537E1"/>
    <w:rsid w:val="00D54339"/>
    <w:rsid w:val="00D55BB2"/>
    <w:rsid w:val="00D6091A"/>
    <w:rsid w:val="00D609F1"/>
    <w:rsid w:val="00D61EFD"/>
    <w:rsid w:val="00D62C56"/>
    <w:rsid w:val="00D6605A"/>
    <w:rsid w:val="00D66381"/>
    <w:rsid w:val="00D6695F"/>
    <w:rsid w:val="00D70AFB"/>
    <w:rsid w:val="00D70C17"/>
    <w:rsid w:val="00D7366A"/>
    <w:rsid w:val="00D745D7"/>
    <w:rsid w:val="00D75644"/>
    <w:rsid w:val="00D81656"/>
    <w:rsid w:val="00D828BC"/>
    <w:rsid w:val="00D83D87"/>
    <w:rsid w:val="00D84A6D"/>
    <w:rsid w:val="00D86A30"/>
    <w:rsid w:val="00D876D7"/>
    <w:rsid w:val="00D906AE"/>
    <w:rsid w:val="00D91287"/>
    <w:rsid w:val="00D92CC0"/>
    <w:rsid w:val="00D93007"/>
    <w:rsid w:val="00D935D7"/>
    <w:rsid w:val="00D97CB4"/>
    <w:rsid w:val="00D97DD4"/>
    <w:rsid w:val="00DA4D6E"/>
    <w:rsid w:val="00DA5A8A"/>
    <w:rsid w:val="00DB03B3"/>
    <w:rsid w:val="00DB1170"/>
    <w:rsid w:val="00DB1FDD"/>
    <w:rsid w:val="00DB26CD"/>
    <w:rsid w:val="00DB3A89"/>
    <w:rsid w:val="00DB441C"/>
    <w:rsid w:val="00DB44AF"/>
    <w:rsid w:val="00DB5BB2"/>
    <w:rsid w:val="00DC0581"/>
    <w:rsid w:val="00DC1F58"/>
    <w:rsid w:val="00DC1FBA"/>
    <w:rsid w:val="00DC339B"/>
    <w:rsid w:val="00DC5D40"/>
    <w:rsid w:val="00DC69A7"/>
    <w:rsid w:val="00DD2276"/>
    <w:rsid w:val="00DD298F"/>
    <w:rsid w:val="00DD30E9"/>
    <w:rsid w:val="00DD4F47"/>
    <w:rsid w:val="00DD7D03"/>
    <w:rsid w:val="00DD7FBB"/>
    <w:rsid w:val="00DE0B9F"/>
    <w:rsid w:val="00DE209D"/>
    <w:rsid w:val="00DE2A9E"/>
    <w:rsid w:val="00DE4238"/>
    <w:rsid w:val="00DE6253"/>
    <w:rsid w:val="00DE657F"/>
    <w:rsid w:val="00DF09C3"/>
    <w:rsid w:val="00DF1218"/>
    <w:rsid w:val="00DF2BE6"/>
    <w:rsid w:val="00DF3406"/>
    <w:rsid w:val="00DF4AEF"/>
    <w:rsid w:val="00DF6462"/>
    <w:rsid w:val="00DF7AB7"/>
    <w:rsid w:val="00E02FA0"/>
    <w:rsid w:val="00E036C8"/>
    <w:rsid w:val="00E036DC"/>
    <w:rsid w:val="00E04A8B"/>
    <w:rsid w:val="00E04EC7"/>
    <w:rsid w:val="00E10454"/>
    <w:rsid w:val="00E10638"/>
    <w:rsid w:val="00E112E5"/>
    <w:rsid w:val="00E122D8"/>
    <w:rsid w:val="00E12CC8"/>
    <w:rsid w:val="00E15352"/>
    <w:rsid w:val="00E21CC7"/>
    <w:rsid w:val="00E24D9E"/>
    <w:rsid w:val="00E25849"/>
    <w:rsid w:val="00E25894"/>
    <w:rsid w:val="00E3197E"/>
    <w:rsid w:val="00E342F8"/>
    <w:rsid w:val="00E351ED"/>
    <w:rsid w:val="00E36DC3"/>
    <w:rsid w:val="00E42B19"/>
    <w:rsid w:val="00E42E5A"/>
    <w:rsid w:val="00E434F9"/>
    <w:rsid w:val="00E4517D"/>
    <w:rsid w:val="00E51214"/>
    <w:rsid w:val="00E6034B"/>
    <w:rsid w:val="00E60F8E"/>
    <w:rsid w:val="00E623A6"/>
    <w:rsid w:val="00E62656"/>
    <w:rsid w:val="00E6549E"/>
    <w:rsid w:val="00E65EDE"/>
    <w:rsid w:val="00E661E9"/>
    <w:rsid w:val="00E670D0"/>
    <w:rsid w:val="00E70F81"/>
    <w:rsid w:val="00E71416"/>
    <w:rsid w:val="00E75205"/>
    <w:rsid w:val="00E755CA"/>
    <w:rsid w:val="00E77055"/>
    <w:rsid w:val="00E77460"/>
    <w:rsid w:val="00E83ABC"/>
    <w:rsid w:val="00E844F2"/>
    <w:rsid w:val="00E90AD0"/>
    <w:rsid w:val="00E91EDA"/>
    <w:rsid w:val="00E925F4"/>
    <w:rsid w:val="00E92FCB"/>
    <w:rsid w:val="00E94FA6"/>
    <w:rsid w:val="00E95FA3"/>
    <w:rsid w:val="00E97D7E"/>
    <w:rsid w:val="00E97F4B"/>
    <w:rsid w:val="00EA08E0"/>
    <w:rsid w:val="00EA147F"/>
    <w:rsid w:val="00EA2541"/>
    <w:rsid w:val="00EA4A27"/>
    <w:rsid w:val="00EA4FA6"/>
    <w:rsid w:val="00EB1A25"/>
    <w:rsid w:val="00EB4701"/>
    <w:rsid w:val="00EB69D9"/>
    <w:rsid w:val="00EB6CB4"/>
    <w:rsid w:val="00EC075D"/>
    <w:rsid w:val="00EC0D9B"/>
    <w:rsid w:val="00EC12AF"/>
    <w:rsid w:val="00EC2CE3"/>
    <w:rsid w:val="00EC4B12"/>
    <w:rsid w:val="00EC7363"/>
    <w:rsid w:val="00ED03AB"/>
    <w:rsid w:val="00ED1963"/>
    <w:rsid w:val="00ED1CD4"/>
    <w:rsid w:val="00ED1D2B"/>
    <w:rsid w:val="00ED48E0"/>
    <w:rsid w:val="00ED5B25"/>
    <w:rsid w:val="00ED64B5"/>
    <w:rsid w:val="00ED6C30"/>
    <w:rsid w:val="00EE25C4"/>
    <w:rsid w:val="00EE7CCA"/>
    <w:rsid w:val="00EF289A"/>
    <w:rsid w:val="00EF3522"/>
    <w:rsid w:val="00EF4356"/>
    <w:rsid w:val="00F00222"/>
    <w:rsid w:val="00F01098"/>
    <w:rsid w:val="00F01FAC"/>
    <w:rsid w:val="00F06E53"/>
    <w:rsid w:val="00F13D19"/>
    <w:rsid w:val="00F14FDA"/>
    <w:rsid w:val="00F16A14"/>
    <w:rsid w:val="00F20277"/>
    <w:rsid w:val="00F215C5"/>
    <w:rsid w:val="00F221BF"/>
    <w:rsid w:val="00F22B04"/>
    <w:rsid w:val="00F22FE3"/>
    <w:rsid w:val="00F3558A"/>
    <w:rsid w:val="00F362D7"/>
    <w:rsid w:val="00F36D55"/>
    <w:rsid w:val="00F37C81"/>
    <w:rsid w:val="00F37D7B"/>
    <w:rsid w:val="00F42D9E"/>
    <w:rsid w:val="00F45844"/>
    <w:rsid w:val="00F47B1A"/>
    <w:rsid w:val="00F51209"/>
    <w:rsid w:val="00F5314C"/>
    <w:rsid w:val="00F54338"/>
    <w:rsid w:val="00F5688C"/>
    <w:rsid w:val="00F60048"/>
    <w:rsid w:val="00F61651"/>
    <w:rsid w:val="00F6241A"/>
    <w:rsid w:val="00F635DD"/>
    <w:rsid w:val="00F646B5"/>
    <w:rsid w:val="00F65C1A"/>
    <w:rsid w:val="00F6627B"/>
    <w:rsid w:val="00F6633E"/>
    <w:rsid w:val="00F705FF"/>
    <w:rsid w:val="00F7336E"/>
    <w:rsid w:val="00F734F2"/>
    <w:rsid w:val="00F74A2C"/>
    <w:rsid w:val="00F75052"/>
    <w:rsid w:val="00F75415"/>
    <w:rsid w:val="00F75BC1"/>
    <w:rsid w:val="00F75D63"/>
    <w:rsid w:val="00F804D3"/>
    <w:rsid w:val="00F816CB"/>
    <w:rsid w:val="00F81CD2"/>
    <w:rsid w:val="00F82641"/>
    <w:rsid w:val="00F857D1"/>
    <w:rsid w:val="00F90F18"/>
    <w:rsid w:val="00F91271"/>
    <w:rsid w:val="00F937E4"/>
    <w:rsid w:val="00F95EE7"/>
    <w:rsid w:val="00F9682C"/>
    <w:rsid w:val="00F97463"/>
    <w:rsid w:val="00FA0970"/>
    <w:rsid w:val="00FA0C66"/>
    <w:rsid w:val="00FA0FF1"/>
    <w:rsid w:val="00FA195F"/>
    <w:rsid w:val="00FA39E6"/>
    <w:rsid w:val="00FA3CFD"/>
    <w:rsid w:val="00FA42CA"/>
    <w:rsid w:val="00FA4DAE"/>
    <w:rsid w:val="00FA5E5E"/>
    <w:rsid w:val="00FA7BC9"/>
    <w:rsid w:val="00FB378E"/>
    <w:rsid w:val="00FB37F1"/>
    <w:rsid w:val="00FB47C0"/>
    <w:rsid w:val="00FB501B"/>
    <w:rsid w:val="00FB719A"/>
    <w:rsid w:val="00FB7770"/>
    <w:rsid w:val="00FB7BCC"/>
    <w:rsid w:val="00FC37D3"/>
    <w:rsid w:val="00FC3E72"/>
    <w:rsid w:val="00FC7C44"/>
    <w:rsid w:val="00FD0022"/>
    <w:rsid w:val="00FD1F48"/>
    <w:rsid w:val="00FD2FEE"/>
    <w:rsid w:val="00FD3887"/>
    <w:rsid w:val="00FD3B91"/>
    <w:rsid w:val="00FD3EF3"/>
    <w:rsid w:val="00FD5100"/>
    <w:rsid w:val="00FD576B"/>
    <w:rsid w:val="00FD579E"/>
    <w:rsid w:val="00FD58C4"/>
    <w:rsid w:val="00FD628E"/>
    <w:rsid w:val="00FD6845"/>
    <w:rsid w:val="00FE038C"/>
    <w:rsid w:val="00FE235E"/>
    <w:rsid w:val="00FE4516"/>
    <w:rsid w:val="00FE4721"/>
    <w:rsid w:val="00FE64C8"/>
    <w:rsid w:val="00FE6C4B"/>
    <w:rsid w:val="00FF18BC"/>
    <w:rsid w:val="00FF2EFD"/>
    <w:rsid w:val="00FF41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2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註腳"/>
    <w:rsid w:val="00550D11"/>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afd">
    <w:name w:val="分項段落"/>
    <w:basedOn w:val="a6"/>
    <w:rsid w:val="009358FD"/>
    <w:rPr>
      <w:rFonts w:ascii="Times New Roman" w:eastAsia="新細明體"/>
    </w:rPr>
  </w:style>
  <w:style w:type="paragraph" w:styleId="Web">
    <w:name w:val="Normal (Web)"/>
    <w:basedOn w:val="a6"/>
    <w:uiPriority w:val="99"/>
    <w:semiHidden/>
    <w:unhideWhenUsed/>
    <w:rsid w:val="00D36E3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e">
    <w:name w:val="footnote reference"/>
    <w:basedOn w:val="a7"/>
    <w:uiPriority w:val="99"/>
    <w:semiHidden/>
    <w:unhideWhenUsed/>
    <w:rsid w:val="00CA05DE"/>
    <w:rPr>
      <w:vertAlign w:val="superscript"/>
    </w:rPr>
  </w:style>
  <w:style w:type="character" w:styleId="aff">
    <w:name w:val="Emphasis"/>
    <w:basedOn w:val="a7"/>
    <w:uiPriority w:val="20"/>
    <w:qFormat/>
    <w:rsid w:val="00EC0D9B"/>
    <w:rPr>
      <w:i/>
      <w:iCs/>
    </w:rPr>
  </w:style>
  <w:style w:type="paragraph" w:styleId="aff0">
    <w:name w:val="footnote text"/>
    <w:basedOn w:val="a6"/>
    <w:link w:val="aff1"/>
    <w:uiPriority w:val="99"/>
    <w:semiHidden/>
    <w:unhideWhenUsed/>
    <w:rsid w:val="00926F60"/>
    <w:pPr>
      <w:snapToGrid w:val="0"/>
      <w:jc w:val="left"/>
    </w:pPr>
    <w:rPr>
      <w:sz w:val="20"/>
    </w:rPr>
  </w:style>
  <w:style w:type="character" w:customStyle="1" w:styleId="aff1">
    <w:name w:val="註腳文字 字元"/>
    <w:basedOn w:val="a7"/>
    <w:link w:val="aff0"/>
    <w:uiPriority w:val="99"/>
    <w:semiHidden/>
    <w:rsid w:val="00926F60"/>
    <w:rPr>
      <w:rFonts w:ascii="標楷體" w:eastAsia="標楷體"/>
      <w:kern w:val="2"/>
    </w:rPr>
  </w:style>
  <w:style w:type="table" w:customStyle="1" w:styleId="42">
    <w:name w:val="表格格線4"/>
    <w:basedOn w:val="a8"/>
    <w:next w:val="af6"/>
    <w:rsid w:val="00E95FA3"/>
    <w:pPr>
      <w:topLinePunct/>
      <w:spacing w:line="4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2C401F"/>
    <w:rPr>
      <w:rFonts w:ascii="標楷體" w:eastAsia="標楷體" w:hAnsi="Arial"/>
      <w:bCs/>
      <w:kern w:val="32"/>
      <w:sz w:val="32"/>
      <w:szCs w:val="36"/>
    </w:rPr>
  </w:style>
  <w:style w:type="character" w:styleId="aff2">
    <w:name w:val="Unresolved Mention"/>
    <w:basedOn w:val="a7"/>
    <w:uiPriority w:val="99"/>
    <w:semiHidden/>
    <w:unhideWhenUsed/>
    <w:rsid w:val="002C69F7"/>
    <w:rPr>
      <w:color w:val="605E5C"/>
      <w:shd w:val="clear" w:color="auto" w:fill="E1DFDD"/>
    </w:rPr>
  </w:style>
  <w:style w:type="character" w:styleId="aff3">
    <w:name w:val="FollowedHyperlink"/>
    <w:basedOn w:val="a7"/>
    <w:uiPriority w:val="99"/>
    <w:semiHidden/>
    <w:unhideWhenUsed/>
    <w:rsid w:val="00DF09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5798">
      <w:bodyDiv w:val="1"/>
      <w:marLeft w:val="0"/>
      <w:marRight w:val="0"/>
      <w:marTop w:val="0"/>
      <w:marBottom w:val="0"/>
      <w:divBdr>
        <w:top w:val="none" w:sz="0" w:space="0" w:color="auto"/>
        <w:left w:val="none" w:sz="0" w:space="0" w:color="auto"/>
        <w:bottom w:val="none" w:sz="0" w:space="0" w:color="auto"/>
        <w:right w:val="none" w:sz="0" w:space="0" w:color="auto"/>
      </w:divBdr>
    </w:div>
    <w:div w:id="246505018">
      <w:bodyDiv w:val="1"/>
      <w:marLeft w:val="0"/>
      <w:marRight w:val="0"/>
      <w:marTop w:val="0"/>
      <w:marBottom w:val="0"/>
      <w:divBdr>
        <w:top w:val="none" w:sz="0" w:space="0" w:color="auto"/>
        <w:left w:val="none" w:sz="0" w:space="0" w:color="auto"/>
        <w:bottom w:val="none" w:sz="0" w:space="0" w:color="auto"/>
        <w:right w:val="none" w:sz="0" w:space="0" w:color="auto"/>
      </w:divBdr>
    </w:div>
    <w:div w:id="273947928">
      <w:bodyDiv w:val="1"/>
      <w:marLeft w:val="0"/>
      <w:marRight w:val="0"/>
      <w:marTop w:val="0"/>
      <w:marBottom w:val="0"/>
      <w:divBdr>
        <w:top w:val="none" w:sz="0" w:space="0" w:color="auto"/>
        <w:left w:val="none" w:sz="0" w:space="0" w:color="auto"/>
        <w:bottom w:val="none" w:sz="0" w:space="0" w:color="auto"/>
        <w:right w:val="none" w:sz="0" w:space="0" w:color="auto"/>
      </w:divBdr>
    </w:div>
    <w:div w:id="293870028">
      <w:bodyDiv w:val="1"/>
      <w:marLeft w:val="0"/>
      <w:marRight w:val="0"/>
      <w:marTop w:val="0"/>
      <w:marBottom w:val="0"/>
      <w:divBdr>
        <w:top w:val="none" w:sz="0" w:space="0" w:color="auto"/>
        <w:left w:val="none" w:sz="0" w:space="0" w:color="auto"/>
        <w:bottom w:val="none" w:sz="0" w:space="0" w:color="auto"/>
        <w:right w:val="none" w:sz="0" w:space="0" w:color="auto"/>
      </w:divBdr>
      <w:divsChild>
        <w:div w:id="1988628081">
          <w:marLeft w:val="1411"/>
          <w:marRight w:val="0"/>
          <w:marTop w:val="0"/>
          <w:marBottom w:val="0"/>
          <w:divBdr>
            <w:top w:val="none" w:sz="0" w:space="0" w:color="auto"/>
            <w:left w:val="none" w:sz="0" w:space="0" w:color="auto"/>
            <w:bottom w:val="none" w:sz="0" w:space="0" w:color="auto"/>
            <w:right w:val="none" w:sz="0" w:space="0" w:color="auto"/>
          </w:divBdr>
        </w:div>
        <w:div w:id="355931153">
          <w:marLeft w:val="1411"/>
          <w:marRight w:val="0"/>
          <w:marTop w:val="0"/>
          <w:marBottom w:val="0"/>
          <w:divBdr>
            <w:top w:val="none" w:sz="0" w:space="0" w:color="auto"/>
            <w:left w:val="none" w:sz="0" w:space="0" w:color="auto"/>
            <w:bottom w:val="none" w:sz="0" w:space="0" w:color="auto"/>
            <w:right w:val="none" w:sz="0" w:space="0" w:color="auto"/>
          </w:divBdr>
        </w:div>
        <w:div w:id="146366791">
          <w:marLeft w:val="1411"/>
          <w:marRight w:val="0"/>
          <w:marTop w:val="0"/>
          <w:marBottom w:val="0"/>
          <w:divBdr>
            <w:top w:val="none" w:sz="0" w:space="0" w:color="auto"/>
            <w:left w:val="none" w:sz="0" w:space="0" w:color="auto"/>
            <w:bottom w:val="none" w:sz="0" w:space="0" w:color="auto"/>
            <w:right w:val="none" w:sz="0" w:space="0" w:color="auto"/>
          </w:divBdr>
        </w:div>
      </w:divsChild>
    </w:div>
    <w:div w:id="413550103">
      <w:bodyDiv w:val="1"/>
      <w:marLeft w:val="0"/>
      <w:marRight w:val="0"/>
      <w:marTop w:val="0"/>
      <w:marBottom w:val="0"/>
      <w:divBdr>
        <w:top w:val="none" w:sz="0" w:space="0" w:color="auto"/>
        <w:left w:val="none" w:sz="0" w:space="0" w:color="auto"/>
        <w:bottom w:val="none" w:sz="0" w:space="0" w:color="auto"/>
        <w:right w:val="none" w:sz="0" w:space="0" w:color="auto"/>
      </w:divBdr>
    </w:div>
    <w:div w:id="423231683">
      <w:bodyDiv w:val="1"/>
      <w:marLeft w:val="0"/>
      <w:marRight w:val="0"/>
      <w:marTop w:val="0"/>
      <w:marBottom w:val="0"/>
      <w:divBdr>
        <w:top w:val="none" w:sz="0" w:space="0" w:color="auto"/>
        <w:left w:val="none" w:sz="0" w:space="0" w:color="auto"/>
        <w:bottom w:val="none" w:sz="0" w:space="0" w:color="auto"/>
        <w:right w:val="none" w:sz="0" w:space="0" w:color="auto"/>
      </w:divBdr>
    </w:div>
    <w:div w:id="457182229">
      <w:bodyDiv w:val="1"/>
      <w:marLeft w:val="0"/>
      <w:marRight w:val="0"/>
      <w:marTop w:val="0"/>
      <w:marBottom w:val="0"/>
      <w:divBdr>
        <w:top w:val="none" w:sz="0" w:space="0" w:color="auto"/>
        <w:left w:val="none" w:sz="0" w:space="0" w:color="auto"/>
        <w:bottom w:val="none" w:sz="0" w:space="0" w:color="auto"/>
        <w:right w:val="none" w:sz="0" w:space="0" w:color="auto"/>
      </w:divBdr>
    </w:div>
    <w:div w:id="57809563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4571928">
      <w:bodyDiv w:val="1"/>
      <w:marLeft w:val="0"/>
      <w:marRight w:val="0"/>
      <w:marTop w:val="0"/>
      <w:marBottom w:val="0"/>
      <w:divBdr>
        <w:top w:val="none" w:sz="0" w:space="0" w:color="auto"/>
        <w:left w:val="none" w:sz="0" w:space="0" w:color="auto"/>
        <w:bottom w:val="none" w:sz="0" w:space="0" w:color="auto"/>
        <w:right w:val="none" w:sz="0" w:space="0" w:color="auto"/>
      </w:divBdr>
    </w:div>
    <w:div w:id="795098342">
      <w:bodyDiv w:val="1"/>
      <w:marLeft w:val="0"/>
      <w:marRight w:val="0"/>
      <w:marTop w:val="0"/>
      <w:marBottom w:val="0"/>
      <w:divBdr>
        <w:top w:val="none" w:sz="0" w:space="0" w:color="auto"/>
        <w:left w:val="none" w:sz="0" w:space="0" w:color="auto"/>
        <w:bottom w:val="none" w:sz="0" w:space="0" w:color="auto"/>
        <w:right w:val="none" w:sz="0" w:space="0" w:color="auto"/>
      </w:divBdr>
    </w:div>
    <w:div w:id="83364076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8653286">
      <w:bodyDiv w:val="1"/>
      <w:marLeft w:val="0"/>
      <w:marRight w:val="0"/>
      <w:marTop w:val="0"/>
      <w:marBottom w:val="0"/>
      <w:divBdr>
        <w:top w:val="none" w:sz="0" w:space="0" w:color="auto"/>
        <w:left w:val="none" w:sz="0" w:space="0" w:color="auto"/>
        <w:bottom w:val="none" w:sz="0" w:space="0" w:color="auto"/>
        <w:right w:val="none" w:sz="0" w:space="0" w:color="auto"/>
      </w:divBdr>
    </w:div>
    <w:div w:id="1192497464">
      <w:bodyDiv w:val="1"/>
      <w:marLeft w:val="0"/>
      <w:marRight w:val="0"/>
      <w:marTop w:val="0"/>
      <w:marBottom w:val="0"/>
      <w:divBdr>
        <w:top w:val="none" w:sz="0" w:space="0" w:color="auto"/>
        <w:left w:val="none" w:sz="0" w:space="0" w:color="auto"/>
        <w:bottom w:val="none" w:sz="0" w:space="0" w:color="auto"/>
        <w:right w:val="none" w:sz="0" w:space="0" w:color="auto"/>
      </w:divBdr>
    </w:div>
    <w:div w:id="1213075389">
      <w:bodyDiv w:val="1"/>
      <w:marLeft w:val="0"/>
      <w:marRight w:val="0"/>
      <w:marTop w:val="0"/>
      <w:marBottom w:val="0"/>
      <w:divBdr>
        <w:top w:val="none" w:sz="0" w:space="0" w:color="auto"/>
        <w:left w:val="none" w:sz="0" w:space="0" w:color="auto"/>
        <w:bottom w:val="none" w:sz="0" w:space="0" w:color="auto"/>
        <w:right w:val="none" w:sz="0" w:space="0" w:color="auto"/>
      </w:divBdr>
    </w:div>
    <w:div w:id="1308584142">
      <w:bodyDiv w:val="1"/>
      <w:marLeft w:val="0"/>
      <w:marRight w:val="0"/>
      <w:marTop w:val="0"/>
      <w:marBottom w:val="0"/>
      <w:divBdr>
        <w:top w:val="none" w:sz="0" w:space="0" w:color="auto"/>
        <w:left w:val="none" w:sz="0" w:space="0" w:color="auto"/>
        <w:bottom w:val="none" w:sz="0" w:space="0" w:color="auto"/>
        <w:right w:val="none" w:sz="0" w:space="0" w:color="auto"/>
      </w:divBdr>
    </w:div>
    <w:div w:id="1350058771">
      <w:bodyDiv w:val="1"/>
      <w:marLeft w:val="0"/>
      <w:marRight w:val="0"/>
      <w:marTop w:val="0"/>
      <w:marBottom w:val="0"/>
      <w:divBdr>
        <w:top w:val="none" w:sz="0" w:space="0" w:color="auto"/>
        <w:left w:val="none" w:sz="0" w:space="0" w:color="auto"/>
        <w:bottom w:val="none" w:sz="0" w:space="0" w:color="auto"/>
        <w:right w:val="none" w:sz="0" w:space="0" w:color="auto"/>
      </w:divBdr>
    </w:div>
    <w:div w:id="1389650529">
      <w:bodyDiv w:val="1"/>
      <w:marLeft w:val="0"/>
      <w:marRight w:val="0"/>
      <w:marTop w:val="0"/>
      <w:marBottom w:val="0"/>
      <w:divBdr>
        <w:top w:val="none" w:sz="0" w:space="0" w:color="auto"/>
        <w:left w:val="none" w:sz="0" w:space="0" w:color="auto"/>
        <w:bottom w:val="none" w:sz="0" w:space="0" w:color="auto"/>
        <w:right w:val="none" w:sz="0" w:space="0" w:color="auto"/>
      </w:divBdr>
    </w:div>
    <w:div w:id="1391271116">
      <w:bodyDiv w:val="1"/>
      <w:marLeft w:val="0"/>
      <w:marRight w:val="0"/>
      <w:marTop w:val="0"/>
      <w:marBottom w:val="0"/>
      <w:divBdr>
        <w:top w:val="none" w:sz="0" w:space="0" w:color="auto"/>
        <w:left w:val="none" w:sz="0" w:space="0" w:color="auto"/>
        <w:bottom w:val="none" w:sz="0" w:space="0" w:color="auto"/>
        <w:right w:val="none" w:sz="0" w:space="0" w:color="auto"/>
      </w:divBdr>
      <w:divsChild>
        <w:div w:id="397090125">
          <w:marLeft w:val="1411"/>
          <w:marRight w:val="0"/>
          <w:marTop w:val="0"/>
          <w:marBottom w:val="0"/>
          <w:divBdr>
            <w:top w:val="none" w:sz="0" w:space="0" w:color="auto"/>
            <w:left w:val="none" w:sz="0" w:space="0" w:color="auto"/>
            <w:bottom w:val="none" w:sz="0" w:space="0" w:color="auto"/>
            <w:right w:val="none" w:sz="0" w:space="0" w:color="auto"/>
          </w:divBdr>
        </w:div>
        <w:div w:id="1125781318">
          <w:marLeft w:val="1411"/>
          <w:marRight w:val="0"/>
          <w:marTop w:val="0"/>
          <w:marBottom w:val="0"/>
          <w:divBdr>
            <w:top w:val="none" w:sz="0" w:space="0" w:color="auto"/>
            <w:left w:val="none" w:sz="0" w:space="0" w:color="auto"/>
            <w:bottom w:val="none" w:sz="0" w:space="0" w:color="auto"/>
            <w:right w:val="none" w:sz="0" w:space="0" w:color="auto"/>
          </w:divBdr>
        </w:div>
        <w:div w:id="993527630">
          <w:marLeft w:val="1411"/>
          <w:marRight w:val="0"/>
          <w:marTop w:val="0"/>
          <w:marBottom w:val="0"/>
          <w:divBdr>
            <w:top w:val="none" w:sz="0" w:space="0" w:color="auto"/>
            <w:left w:val="none" w:sz="0" w:space="0" w:color="auto"/>
            <w:bottom w:val="none" w:sz="0" w:space="0" w:color="auto"/>
            <w:right w:val="none" w:sz="0" w:space="0" w:color="auto"/>
          </w:divBdr>
        </w:div>
      </w:divsChild>
    </w:div>
    <w:div w:id="1433817450">
      <w:bodyDiv w:val="1"/>
      <w:marLeft w:val="0"/>
      <w:marRight w:val="0"/>
      <w:marTop w:val="0"/>
      <w:marBottom w:val="0"/>
      <w:divBdr>
        <w:top w:val="none" w:sz="0" w:space="0" w:color="auto"/>
        <w:left w:val="none" w:sz="0" w:space="0" w:color="auto"/>
        <w:bottom w:val="none" w:sz="0" w:space="0" w:color="auto"/>
        <w:right w:val="none" w:sz="0" w:space="0" w:color="auto"/>
      </w:divBdr>
    </w:div>
    <w:div w:id="1526095073">
      <w:bodyDiv w:val="1"/>
      <w:marLeft w:val="0"/>
      <w:marRight w:val="0"/>
      <w:marTop w:val="0"/>
      <w:marBottom w:val="0"/>
      <w:divBdr>
        <w:top w:val="none" w:sz="0" w:space="0" w:color="auto"/>
        <w:left w:val="none" w:sz="0" w:space="0" w:color="auto"/>
        <w:bottom w:val="none" w:sz="0" w:space="0" w:color="auto"/>
        <w:right w:val="none" w:sz="0" w:space="0" w:color="auto"/>
      </w:divBdr>
      <w:divsChild>
        <w:div w:id="1991783163">
          <w:marLeft w:val="547"/>
          <w:marRight w:val="0"/>
          <w:marTop w:val="0"/>
          <w:marBottom w:val="0"/>
          <w:divBdr>
            <w:top w:val="none" w:sz="0" w:space="0" w:color="auto"/>
            <w:left w:val="none" w:sz="0" w:space="0" w:color="auto"/>
            <w:bottom w:val="none" w:sz="0" w:space="0" w:color="auto"/>
            <w:right w:val="none" w:sz="0" w:space="0" w:color="auto"/>
          </w:divBdr>
        </w:div>
        <w:div w:id="58945804">
          <w:marLeft w:val="547"/>
          <w:marRight w:val="0"/>
          <w:marTop w:val="0"/>
          <w:marBottom w:val="0"/>
          <w:divBdr>
            <w:top w:val="none" w:sz="0" w:space="0" w:color="auto"/>
            <w:left w:val="none" w:sz="0" w:space="0" w:color="auto"/>
            <w:bottom w:val="none" w:sz="0" w:space="0" w:color="auto"/>
            <w:right w:val="none" w:sz="0" w:space="0" w:color="auto"/>
          </w:divBdr>
        </w:div>
        <w:div w:id="976566615">
          <w:marLeft w:val="547"/>
          <w:marRight w:val="0"/>
          <w:marTop w:val="0"/>
          <w:marBottom w:val="0"/>
          <w:divBdr>
            <w:top w:val="none" w:sz="0" w:space="0" w:color="auto"/>
            <w:left w:val="none" w:sz="0" w:space="0" w:color="auto"/>
            <w:bottom w:val="none" w:sz="0" w:space="0" w:color="auto"/>
            <w:right w:val="none" w:sz="0" w:space="0" w:color="auto"/>
          </w:divBdr>
        </w:div>
      </w:divsChild>
    </w:div>
    <w:div w:id="1537741809">
      <w:bodyDiv w:val="1"/>
      <w:marLeft w:val="0"/>
      <w:marRight w:val="0"/>
      <w:marTop w:val="0"/>
      <w:marBottom w:val="0"/>
      <w:divBdr>
        <w:top w:val="none" w:sz="0" w:space="0" w:color="auto"/>
        <w:left w:val="none" w:sz="0" w:space="0" w:color="auto"/>
        <w:bottom w:val="none" w:sz="0" w:space="0" w:color="auto"/>
        <w:right w:val="none" w:sz="0" w:space="0" w:color="auto"/>
      </w:divBdr>
    </w:div>
    <w:div w:id="1540779575">
      <w:bodyDiv w:val="1"/>
      <w:marLeft w:val="0"/>
      <w:marRight w:val="0"/>
      <w:marTop w:val="0"/>
      <w:marBottom w:val="0"/>
      <w:divBdr>
        <w:top w:val="none" w:sz="0" w:space="0" w:color="auto"/>
        <w:left w:val="none" w:sz="0" w:space="0" w:color="auto"/>
        <w:bottom w:val="none" w:sz="0" w:space="0" w:color="auto"/>
        <w:right w:val="none" w:sz="0" w:space="0" w:color="auto"/>
      </w:divBdr>
    </w:div>
    <w:div w:id="1668362616">
      <w:bodyDiv w:val="1"/>
      <w:marLeft w:val="0"/>
      <w:marRight w:val="0"/>
      <w:marTop w:val="0"/>
      <w:marBottom w:val="0"/>
      <w:divBdr>
        <w:top w:val="none" w:sz="0" w:space="0" w:color="auto"/>
        <w:left w:val="none" w:sz="0" w:space="0" w:color="auto"/>
        <w:bottom w:val="none" w:sz="0" w:space="0" w:color="auto"/>
        <w:right w:val="none" w:sz="0" w:space="0" w:color="auto"/>
      </w:divBdr>
    </w:div>
    <w:div w:id="1676493571">
      <w:bodyDiv w:val="1"/>
      <w:marLeft w:val="0"/>
      <w:marRight w:val="0"/>
      <w:marTop w:val="0"/>
      <w:marBottom w:val="0"/>
      <w:divBdr>
        <w:top w:val="none" w:sz="0" w:space="0" w:color="auto"/>
        <w:left w:val="none" w:sz="0" w:space="0" w:color="auto"/>
        <w:bottom w:val="none" w:sz="0" w:space="0" w:color="auto"/>
        <w:right w:val="none" w:sz="0" w:space="0" w:color="auto"/>
      </w:divBdr>
    </w:div>
    <w:div w:id="1784882186">
      <w:bodyDiv w:val="1"/>
      <w:marLeft w:val="0"/>
      <w:marRight w:val="0"/>
      <w:marTop w:val="0"/>
      <w:marBottom w:val="0"/>
      <w:divBdr>
        <w:top w:val="none" w:sz="0" w:space="0" w:color="auto"/>
        <w:left w:val="none" w:sz="0" w:space="0" w:color="auto"/>
        <w:bottom w:val="none" w:sz="0" w:space="0" w:color="auto"/>
        <w:right w:val="none" w:sz="0" w:space="0" w:color="auto"/>
      </w:divBdr>
    </w:div>
    <w:div w:id="1839925983">
      <w:bodyDiv w:val="1"/>
      <w:marLeft w:val="0"/>
      <w:marRight w:val="0"/>
      <w:marTop w:val="0"/>
      <w:marBottom w:val="0"/>
      <w:divBdr>
        <w:top w:val="none" w:sz="0" w:space="0" w:color="auto"/>
        <w:left w:val="none" w:sz="0" w:space="0" w:color="auto"/>
        <w:bottom w:val="none" w:sz="0" w:space="0" w:color="auto"/>
        <w:right w:val="none" w:sz="0" w:space="0" w:color="auto"/>
      </w:divBdr>
      <w:divsChild>
        <w:div w:id="1473717849">
          <w:marLeft w:val="720"/>
          <w:marRight w:val="0"/>
          <w:marTop w:val="0"/>
          <w:marBottom w:val="0"/>
          <w:divBdr>
            <w:top w:val="none" w:sz="0" w:space="0" w:color="auto"/>
            <w:left w:val="none" w:sz="0" w:space="0" w:color="auto"/>
            <w:bottom w:val="none" w:sz="0" w:space="0" w:color="auto"/>
            <w:right w:val="none" w:sz="0" w:space="0" w:color="auto"/>
          </w:divBdr>
        </w:div>
        <w:div w:id="544483228">
          <w:marLeft w:val="720"/>
          <w:marRight w:val="0"/>
          <w:marTop w:val="0"/>
          <w:marBottom w:val="0"/>
          <w:divBdr>
            <w:top w:val="none" w:sz="0" w:space="0" w:color="auto"/>
            <w:left w:val="none" w:sz="0" w:space="0" w:color="auto"/>
            <w:bottom w:val="none" w:sz="0" w:space="0" w:color="auto"/>
            <w:right w:val="none" w:sz="0" w:space="0" w:color="auto"/>
          </w:divBdr>
        </w:div>
        <w:div w:id="1942643380">
          <w:marLeft w:val="720"/>
          <w:marRight w:val="0"/>
          <w:marTop w:val="0"/>
          <w:marBottom w:val="0"/>
          <w:divBdr>
            <w:top w:val="none" w:sz="0" w:space="0" w:color="auto"/>
            <w:left w:val="none" w:sz="0" w:space="0" w:color="auto"/>
            <w:bottom w:val="none" w:sz="0" w:space="0" w:color="auto"/>
            <w:right w:val="none" w:sz="0" w:space="0" w:color="auto"/>
          </w:divBdr>
        </w:div>
        <w:div w:id="1807434102">
          <w:marLeft w:val="720"/>
          <w:marRight w:val="0"/>
          <w:marTop w:val="0"/>
          <w:marBottom w:val="0"/>
          <w:divBdr>
            <w:top w:val="none" w:sz="0" w:space="0" w:color="auto"/>
            <w:left w:val="none" w:sz="0" w:space="0" w:color="auto"/>
            <w:bottom w:val="none" w:sz="0" w:space="0" w:color="auto"/>
            <w:right w:val="none" w:sz="0" w:space="0" w:color="auto"/>
          </w:divBdr>
        </w:div>
      </w:divsChild>
    </w:div>
    <w:div w:id="1906840315">
      <w:bodyDiv w:val="1"/>
      <w:marLeft w:val="0"/>
      <w:marRight w:val="0"/>
      <w:marTop w:val="0"/>
      <w:marBottom w:val="0"/>
      <w:divBdr>
        <w:top w:val="none" w:sz="0" w:space="0" w:color="auto"/>
        <w:left w:val="none" w:sz="0" w:space="0" w:color="auto"/>
        <w:bottom w:val="none" w:sz="0" w:space="0" w:color="auto"/>
        <w:right w:val="none" w:sz="0" w:space="0" w:color="auto"/>
      </w:divBdr>
    </w:div>
    <w:div w:id="1945768553">
      <w:bodyDiv w:val="1"/>
      <w:marLeft w:val="0"/>
      <w:marRight w:val="0"/>
      <w:marTop w:val="0"/>
      <w:marBottom w:val="0"/>
      <w:divBdr>
        <w:top w:val="none" w:sz="0" w:space="0" w:color="auto"/>
        <w:left w:val="none" w:sz="0" w:space="0" w:color="auto"/>
        <w:bottom w:val="none" w:sz="0" w:space="0" w:color="auto"/>
        <w:right w:val="none" w:sz="0" w:space="0" w:color="auto"/>
      </w:divBdr>
      <w:divsChild>
        <w:div w:id="1553886775">
          <w:marLeft w:val="1411"/>
          <w:marRight w:val="0"/>
          <w:marTop w:val="0"/>
          <w:marBottom w:val="0"/>
          <w:divBdr>
            <w:top w:val="none" w:sz="0" w:space="0" w:color="auto"/>
            <w:left w:val="none" w:sz="0" w:space="0" w:color="auto"/>
            <w:bottom w:val="none" w:sz="0" w:space="0" w:color="auto"/>
            <w:right w:val="none" w:sz="0" w:space="0" w:color="auto"/>
          </w:divBdr>
        </w:div>
        <w:div w:id="907301526">
          <w:marLeft w:val="1411"/>
          <w:marRight w:val="0"/>
          <w:marTop w:val="0"/>
          <w:marBottom w:val="0"/>
          <w:divBdr>
            <w:top w:val="none" w:sz="0" w:space="0" w:color="auto"/>
            <w:left w:val="none" w:sz="0" w:space="0" w:color="auto"/>
            <w:bottom w:val="none" w:sz="0" w:space="0" w:color="auto"/>
            <w:right w:val="none" w:sz="0" w:space="0" w:color="auto"/>
          </w:divBdr>
        </w:div>
      </w:divsChild>
    </w:div>
    <w:div w:id="1951276690">
      <w:bodyDiv w:val="1"/>
      <w:marLeft w:val="0"/>
      <w:marRight w:val="0"/>
      <w:marTop w:val="0"/>
      <w:marBottom w:val="0"/>
      <w:divBdr>
        <w:top w:val="none" w:sz="0" w:space="0" w:color="auto"/>
        <w:left w:val="none" w:sz="0" w:space="0" w:color="auto"/>
        <w:bottom w:val="none" w:sz="0" w:space="0" w:color="auto"/>
        <w:right w:val="none" w:sz="0" w:space="0" w:color="auto"/>
      </w:divBdr>
      <w:divsChild>
        <w:div w:id="424762454">
          <w:marLeft w:val="446"/>
          <w:marRight w:val="0"/>
          <w:marTop w:val="0"/>
          <w:marBottom w:val="0"/>
          <w:divBdr>
            <w:top w:val="none" w:sz="0" w:space="0" w:color="auto"/>
            <w:left w:val="none" w:sz="0" w:space="0" w:color="auto"/>
            <w:bottom w:val="none" w:sz="0" w:space="0" w:color="auto"/>
            <w:right w:val="none" w:sz="0" w:space="0" w:color="auto"/>
          </w:divBdr>
        </w:div>
      </w:divsChild>
    </w:div>
    <w:div w:id="2041323047">
      <w:bodyDiv w:val="1"/>
      <w:marLeft w:val="0"/>
      <w:marRight w:val="0"/>
      <w:marTop w:val="0"/>
      <w:marBottom w:val="0"/>
      <w:divBdr>
        <w:top w:val="none" w:sz="0" w:space="0" w:color="auto"/>
        <w:left w:val="none" w:sz="0" w:space="0" w:color="auto"/>
        <w:bottom w:val="none" w:sz="0" w:space="0" w:color="auto"/>
        <w:right w:val="none" w:sz="0" w:space="0" w:color="auto"/>
      </w:divBdr>
    </w:div>
    <w:div w:id="21044464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ww.tainan.gov.tw/News_Content.aspx?n=13370&amp;s=780469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27793-AF85-4085-8812-B0098028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2233</Words>
  <Characters>12731</Characters>
  <Application>Microsoft Office Word</Application>
  <DocSecurity>0</DocSecurity>
  <Lines>106</Lines>
  <Paragraphs>29</Paragraphs>
  <ScaleCrop>false</ScaleCrop>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2024-03-06T07:06:00Z</dcterms:created>
  <dcterms:modified xsi:type="dcterms:W3CDTF">2024-03-06T07:08:00Z</dcterms:modified>
  <cp:contentStatus/>
</cp:coreProperties>
</file>