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343EE" w:rsidRDefault="00B622D4" w:rsidP="00F37D7B">
      <w:pPr>
        <w:pStyle w:val="af2"/>
        <w:rPr>
          <w:b w:val="0"/>
          <w:color w:val="000000" w:themeColor="text1"/>
        </w:rPr>
      </w:pPr>
      <w:r>
        <w:rPr>
          <w:rFonts w:hint="eastAsia"/>
          <w:b w:val="0"/>
          <w:color w:val="000000" w:themeColor="text1"/>
        </w:rPr>
        <w:t xml:space="preserve"> </w:t>
      </w:r>
      <w:r>
        <w:rPr>
          <w:b w:val="0"/>
          <w:color w:val="000000" w:themeColor="text1"/>
        </w:rPr>
        <w:t xml:space="preserve"> </w:t>
      </w:r>
      <w:bookmarkStart w:id="0" w:name="_GoBack"/>
      <w:bookmarkEnd w:id="0"/>
      <w:r w:rsidR="00D20D26" w:rsidRPr="003343EE">
        <w:rPr>
          <w:rFonts w:hint="eastAsia"/>
          <w:b w:val="0"/>
          <w:color w:val="000000" w:themeColor="text1"/>
        </w:rPr>
        <w:t>調查報告</w:t>
      </w:r>
      <w:r w:rsidR="00957A11" w:rsidRPr="003343EE">
        <w:rPr>
          <w:rFonts w:hint="eastAsia"/>
          <w:b w:val="0"/>
          <w:color w:val="000000" w:themeColor="text1"/>
          <w:spacing w:val="0"/>
          <w:sz w:val="36"/>
          <w:szCs w:val="36"/>
        </w:rPr>
        <w:t>（公布版）</w:t>
      </w:r>
    </w:p>
    <w:p w:rsidR="00957A11" w:rsidRPr="003343EE" w:rsidRDefault="00E25849" w:rsidP="00934E38">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3343EE">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0910FD" w:rsidRPr="003343EE">
        <w:rPr>
          <w:rFonts w:hint="eastAsia"/>
          <w:color w:val="000000" w:themeColor="text1"/>
        </w:rPr>
        <w:t>據悉，111年員警自殺案件頻傳，總計有7名員警輕生，於6月警察節接連2天就有2位警員舉槍自殺，警察精神健康儼然已經亮起紅燈。媒體報導直指內政部警政署對於員警自殺長期缺乏統計研究及分析，因此難以發現員警身心及情緒問題所在以及早預防，</w:t>
      </w:r>
      <w:proofErr w:type="gramStart"/>
      <w:r w:rsidR="000910FD" w:rsidRPr="003343EE">
        <w:rPr>
          <w:rFonts w:hint="eastAsia"/>
          <w:color w:val="000000" w:themeColor="text1"/>
        </w:rPr>
        <w:t>此外，</w:t>
      </w:r>
      <w:proofErr w:type="gramEnd"/>
      <w:r w:rsidR="000910FD" w:rsidRPr="003343EE">
        <w:rPr>
          <w:rFonts w:hint="eastAsia"/>
          <w:color w:val="000000" w:themeColor="text1"/>
        </w:rPr>
        <w:t>警政單位內部績效導向管理文化，以績效檢視同仁平時表現，也使得員警承受龐大心理壓力影響情緒健康。內政部警政署雖有建立「關老師」心理輔導機制，然員警無法信任內部機制，使得無法有效察覺及強化員警身心健康狀況，造成近10年來自殺案件數仍持續上升。員警身為第一線的執法者，卻將警槍朝向自己，究竟警政單位有何系統性因素致使基層員警產生職</w:t>
      </w:r>
      <w:proofErr w:type="gramStart"/>
      <w:r w:rsidR="000910FD" w:rsidRPr="003343EE">
        <w:rPr>
          <w:rFonts w:hint="eastAsia"/>
          <w:color w:val="000000" w:themeColor="text1"/>
        </w:rPr>
        <w:t>涯</w:t>
      </w:r>
      <w:proofErr w:type="gramEnd"/>
      <w:r w:rsidR="000910FD" w:rsidRPr="003343EE">
        <w:rPr>
          <w:rFonts w:hint="eastAsia"/>
          <w:color w:val="000000" w:themeColor="text1"/>
        </w:rPr>
        <w:t>困境而走上絕路？又是否落實自殺防治工作？</w:t>
      </w:r>
      <w:proofErr w:type="gramStart"/>
      <w:r w:rsidR="000910FD" w:rsidRPr="003343EE">
        <w:rPr>
          <w:rFonts w:hint="eastAsia"/>
          <w:color w:val="000000" w:themeColor="text1"/>
        </w:rPr>
        <w:t>均有深入</w:t>
      </w:r>
      <w:proofErr w:type="gramEnd"/>
      <w:r w:rsidR="000910FD" w:rsidRPr="003343EE">
        <w:rPr>
          <w:rFonts w:hint="eastAsia"/>
          <w:color w:val="000000" w:themeColor="text1"/>
        </w:rPr>
        <w:t>調查之必要案。</w:t>
      </w: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p>
    <w:p w:rsidR="000D463D" w:rsidRPr="003343EE" w:rsidRDefault="000D463D" w:rsidP="00934E38">
      <w:pPr>
        <w:pStyle w:val="1"/>
        <w:ind w:left="2380" w:hanging="2380"/>
        <w:rPr>
          <w:color w:val="000000" w:themeColor="text1"/>
        </w:rPr>
      </w:pPr>
      <w:r w:rsidRPr="003343EE">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0D463D" w:rsidRPr="003343EE" w:rsidRDefault="000D463D" w:rsidP="000D463D">
      <w:pPr>
        <w:tabs>
          <w:tab w:val="left" w:pos="567"/>
        </w:tabs>
        <w:ind w:leftChars="200" w:left="680" w:firstLineChars="200" w:firstLine="680"/>
        <w:rPr>
          <w:color w:val="000000" w:themeColor="text1"/>
          <w:kern w:val="32"/>
        </w:rPr>
      </w:pPr>
      <w:bookmarkStart w:id="50" w:name="_Toc524902730"/>
      <w:r w:rsidRPr="003343EE">
        <w:rPr>
          <w:rFonts w:hint="eastAsia"/>
          <w:color w:val="000000" w:themeColor="text1"/>
          <w:kern w:val="32"/>
        </w:rPr>
        <w:t>本案經向內政部警政署（下稱警政署）</w:t>
      </w:r>
      <w:proofErr w:type="gramStart"/>
      <w:r w:rsidRPr="003343EE">
        <w:rPr>
          <w:rFonts w:hint="eastAsia"/>
          <w:color w:val="000000" w:themeColor="text1"/>
          <w:kern w:val="32"/>
        </w:rPr>
        <w:t>部調閱</w:t>
      </w:r>
      <w:proofErr w:type="gramEnd"/>
      <w:r w:rsidRPr="003343EE">
        <w:rPr>
          <w:rFonts w:hint="eastAsia"/>
          <w:color w:val="000000" w:themeColor="text1"/>
          <w:kern w:val="32"/>
        </w:rPr>
        <w:t>相關卷證資料、蒐整警察自殺防治及心理輔導機制相關文獻，並於民國（下同）112年7月17日諮詢警察勞權運動者王惀宇先生、報導者文化基金會張子午主編兼採訪主任、社團法人台灣自殺防治學會代表張書森教授、中央警察大學（下稱警察大學）行政警察學系蘇恆舜講師；於112年10月24日約</w:t>
      </w:r>
      <w:proofErr w:type="gramStart"/>
      <w:r w:rsidR="001F4E29" w:rsidRPr="003343EE">
        <w:rPr>
          <w:rFonts w:hint="eastAsia"/>
          <w:color w:val="000000" w:themeColor="text1"/>
          <w:kern w:val="32"/>
        </w:rPr>
        <w:t>詢</w:t>
      </w:r>
      <w:proofErr w:type="gramEnd"/>
      <w:r w:rsidRPr="003343EE">
        <w:rPr>
          <w:rFonts w:hint="eastAsia"/>
          <w:color w:val="000000" w:themeColor="text1"/>
          <w:kern w:val="32"/>
        </w:rPr>
        <w:t>警政署李政曉主任秘書、教育組蘇振龍組長、施佳增科長、許瑞媛警務正、督察室張永呈組長、劉東霖專員、後勤組馬嘉鍵科長、李俊毅專員、人事室許元耀科長、警察專科學校湯慧芬總隊長、王輝傑主任，</w:t>
      </w:r>
      <w:r w:rsidRPr="003343EE">
        <w:rPr>
          <w:rFonts w:hint="eastAsia"/>
          <w:color w:val="000000" w:themeColor="text1"/>
          <w:kern w:val="32"/>
        </w:rPr>
        <w:lastRenderedPageBreak/>
        <w:t>及衛生福利部心理</w:t>
      </w:r>
      <w:proofErr w:type="gramStart"/>
      <w:r w:rsidRPr="003343EE">
        <w:rPr>
          <w:rFonts w:hint="eastAsia"/>
          <w:color w:val="000000" w:themeColor="text1"/>
          <w:kern w:val="32"/>
        </w:rPr>
        <w:t>健康</w:t>
      </w:r>
      <w:proofErr w:type="gramEnd"/>
      <w:r w:rsidRPr="003343EE">
        <w:rPr>
          <w:rFonts w:hint="eastAsia"/>
          <w:color w:val="000000" w:themeColor="text1"/>
          <w:kern w:val="32"/>
        </w:rPr>
        <w:t>司陳亮妤司長、洪嘉璣專門委員等機關代表，已調查</w:t>
      </w:r>
      <w:r w:rsidRPr="003343EE">
        <w:rPr>
          <w:rFonts w:hAnsi="標楷體" w:hint="eastAsia"/>
          <w:color w:val="000000" w:themeColor="text1"/>
          <w:kern w:val="32"/>
        </w:rPr>
        <w:t>完畢，</w:t>
      </w:r>
      <w:r w:rsidRPr="003343EE">
        <w:rPr>
          <w:rFonts w:hint="eastAsia"/>
          <w:color w:val="000000" w:themeColor="text1"/>
          <w:kern w:val="32"/>
        </w:rPr>
        <w:t>茲臚列調查意見如下：</w:t>
      </w:r>
    </w:p>
    <w:p w:rsidR="001F4E29" w:rsidRPr="003343EE" w:rsidRDefault="001F4E29" w:rsidP="001F4E29">
      <w:pPr>
        <w:numPr>
          <w:ilvl w:val="1"/>
          <w:numId w:val="6"/>
        </w:numPr>
        <w:outlineLvl w:val="1"/>
        <w:rPr>
          <w:rFonts w:hAnsi="Arial"/>
          <w:bCs/>
          <w:color w:val="000000" w:themeColor="text1"/>
          <w:kern w:val="32"/>
          <w:szCs w:val="48"/>
        </w:rPr>
      </w:pPr>
      <w:bookmarkStart w:id="51" w:name="_Hlk146619618"/>
      <w:bookmarkStart w:id="52" w:name="_Hlk150267286"/>
      <w:r w:rsidRPr="003343EE">
        <w:rPr>
          <w:rFonts w:hAnsi="Arial" w:hint="eastAsia"/>
          <w:bCs/>
          <w:color w:val="000000" w:themeColor="text1"/>
          <w:kern w:val="32"/>
          <w:szCs w:val="48"/>
        </w:rPr>
        <w:t>警察是身心危</w:t>
      </w:r>
      <w:proofErr w:type="gramStart"/>
      <w:r w:rsidRPr="003343EE">
        <w:rPr>
          <w:rFonts w:hAnsi="Arial" w:hint="eastAsia"/>
          <w:bCs/>
          <w:color w:val="000000" w:themeColor="text1"/>
          <w:kern w:val="32"/>
          <w:szCs w:val="48"/>
        </w:rPr>
        <w:t>勞</w:t>
      </w:r>
      <w:proofErr w:type="gramEnd"/>
      <w:r w:rsidRPr="003343EE">
        <w:rPr>
          <w:rFonts w:hAnsi="Arial" w:hint="eastAsia"/>
          <w:bCs/>
          <w:color w:val="000000" w:themeColor="text1"/>
          <w:kern w:val="32"/>
          <w:szCs w:val="48"/>
        </w:rPr>
        <w:t>的高風險族群，近</w:t>
      </w:r>
      <w:r w:rsidRPr="003343EE">
        <w:rPr>
          <w:rFonts w:hAnsi="Arial"/>
          <w:bCs/>
          <w:color w:val="000000" w:themeColor="text1"/>
          <w:kern w:val="32"/>
          <w:szCs w:val="48"/>
        </w:rPr>
        <w:t>10</w:t>
      </w:r>
      <w:r w:rsidRPr="003343EE">
        <w:rPr>
          <w:rFonts w:hAnsi="Arial" w:hint="eastAsia"/>
          <w:bCs/>
          <w:color w:val="000000" w:themeColor="text1"/>
          <w:kern w:val="32"/>
          <w:szCs w:val="48"/>
        </w:rPr>
        <w:t>年（1</w:t>
      </w:r>
      <w:r w:rsidRPr="003343EE">
        <w:rPr>
          <w:rFonts w:hAnsi="Arial"/>
          <w:bCs/>
          <w:color w:val="000000" w:themeColor="text1"/>
          <w:kern w:val="32"/>
          <w:szCs w:val="48"/>
        </w:rPr>
        <w:t>03</w:t>
      </w:r>
      <w:r w:rsidRPr="003343EE">
        <w:rPr>
          <w:rFonts w:hAnsi="Arial" w:hint="eastAsia"/>
          <w:bCs/>
          <w:color w:val="000000" w:themeColor="text1"/>
          <w:kern w:val="32"/>
          <w:szCs w:val="48"/>
        </w:rPr>
        <w:t>至1</w:t>
      </w:r>
      <w:r w:rsidRPr="003343EE">
        <w:rPr>
          <w:rFonts w:hAnsi="Arial"/>
          <w:bCs/>
          <w:color w:val="000000" w:themeColor="text1"/>
          <w:kern w:val="32"/>
          <w:szCs w:val="48"/>
        </w:rPr>
        <w:t>12</w:t>
      </w:r>
      <w:r w:rsidRPr="003343EE">
        <w:rPr>
          <w:rFonts w:hAnsi="Arial" w:hint="eastAsia"/>
          <w:bCs/>
          <w:color w:val="000000" w:themeColor="text1"/>
          <w:kern w:val="32"/>
          <w:szCs w:val="48"/>
        </w:rPr>
        <w:t>年）共計5</w:t>
      </w:r>
      <w:r w:rsidRPr="003343EE">
        <w:rPr>
          <w:rFonts w:hAnsi="Arial"/>
          <w:bCs/>
          <w:color w:val="000000" w:themeColor="text1"/>
          <w:kern w:val="32"/>
          <w:szCs w:val="48"/>
        </w:rPr>
        <w:t>2</w:t>
      </w:r>
      <w:r w:rsidRPr="003343EE">
        <w:rPr>
          <w:rFonts w:hAnsi="Arial" w:hint="eastAsia"/>
          <w:bCs/>
          <w:color w:val="000000" w:themeColor="text1"/>
          <w:kern w:val="32"/>
          <w:szCs w:val="48"/>
        </w:rPr>
        <w:t>名員警自殺死亡，</w:t>
      </w:r>
      <w:bookmarkEnd w:id="51"/>
      <w:r w:rsidRPr="003343EE">
        <w:rPr>
          <w:rFonts w:hAnsi="Arial" w:hint="eastAsia"/>
          <w:bCs/>
          <w:color w:val="000000" w:themeColor="text1"/>
          <w:kern w:val="32"/>
          <w:szCs w:val="48"/>
        </w:rPr>
        <w:t>凸顯警察人員在沈重的勤（業）務負擔下，飽受情緒困擾的警訊。</w:t>
      </w:r>
      <w:bookmarkEnd w:id="52"/>
      <w:r w:rsidRPr="003343EE">
        <w:rPr>
          <w:rFonts w:hAnsi="Arial" w:hint="eastAsia"/>
          <w:bCs/>
          <w:color w:val="000000" w:themeColor="text1"/>
          <w:kern w:val="32"/>
          <w:szCs w:val="48"/>
        </w:rPr>
        <w:t>警政署雖自81年</w:t>
      </w:r>
      <w:r w:rsidRPr="003343EE">
        <w:rPr>
          <w:rFonts w:hAnsi="標楷體" w:hint="eastAsia"/>
          <w:bCs/>
          <w:color w:val="000000" w:themeColor="text1"/>
          <w:kern w:val="32"/>
          <w:szCs w:val="48"/>
        </w:rPr>
        <w:t>建置「關老師」三級心理輔導機制並推動多項改善措施，然因經費嚴重不足，其角色又涉及非專業背景、主管兼任之角色衝突等諸多結構性因素，致心理輔導成效</w:t>
      </w:r>
      <w:proofErr w:type="gramStart"/>
      <w:r w:rsidRPr="003343EE">
        <w:rPr>
          <w:rFonts w:hAnsi="標楷體" w:hint="eastAsia"/>
          <w:bCs/>
          <w:color w:val="000000" w:themeColor="text1"/>
          <w:kern w:val="32"/>
          <w:szCs w:val="48"/>
        </w:rPr>
        <w:t>不</w:t>
      </w:r>
      <w:proofErr w:type="gramEnd"/>
      <w:r w:rsidRPr="003343EE">
        <w:rPr>
          <w:rFonts w:hAnsi="標楷體" w:hint="eastAsia"/>
          <w:bCs/>
          <w:color w:val="000000" w:themeColor="text1"/>
          <w:kern w:val="32"/>
          <w:szCs w:val="48"/>
        </w:rPr>
        <w:t>彰。相較於國際文獻推估警察自殺意念盛行率8</w:t>
      </w:r>
      <w:r w:rsidRPr="003343EE">
        <w:rPr>
          <w:rFonts w:hAnsi="Arial"/>
          <w:bCs/>
          <w:color w:val="000000" w:themeColor="text1"/>
          <w:kern w:val="32"/>
          <w:szCs w:val="48"/>
        </w:rPr>
        <w:t>.55</w:t>
      </w:r>
      <w:r w:rsidRPr="003343EE">
        <w:rPr>
          <w:rFonts w:hAnsi="Arial" w:hint="eastAsia"/>
          <w:bCs/>
          <w:color w:val="000000" w:themeColor="text1"/>
          <w:kern w:val="32"/>
          <w:szCs w:val="48"/>
        </w:rPr>
        <w:t>％，全國警察人員每年接受心理諮商服務的覆蓋率卻不及1％；</w:t>
      </w:r>
      <w:r w:rsidRPr="003343EE">
        <w:rPr>
          <w:rFonts w:hAnsi="Arial" w:hint="eastAsia"/>
          <w:color w:val="000000" w:themeColor="text1"/>
          <w:kern w:val="32"/>
          <w:szCs w:val="36"/>
        </w:rPr>
        <w:t>111年全國各警局自行編列（或相關經費勻支）的自殺防治經費僅有新臺幣（下同）290萬元，加計警政署編列之心理輔導諮詢委員鐘點費80萬元，全國警察機關全年僅3</w:t>
      </w:r>
      <w:r w:rsidRPr="003343EE">
        <w:rPr>
          <w:rFonts w:hAnsi="Arial"/>
          <w:color w:val="000000" w:themeColor="text1"/>
          <w:kern w:val="32"/>
          <w:szCs w:val="36"/>
        </w:rPr>
        <w:t>70</w:t>
      </w:r>
      <w:r w:rsidRPr="003343EE">
        <w:rPr>
          <w:rFonts w:hAnsi="Arial" w:hint="eastAsia"/>
          <w:color w:val="000000" w:themeColor="text1"/>
          <w:kern w:val="32"/>
          <w:szCs w:val="36"/>
        </w:rPr>
        <w:t>萬元，對照警政署</w:t>
      </w:r>
      <w:proofErr w:type="gramStart"/>
      <w:r w:rsidRPr="003343EE">
        <w:rPr>
          <w:rFonts w:hAnsi="Arial" w:hint="eastAsia"/>
          <w:color w:val="000000" w:themeColor="text1"/>
          <w:kern w:val="32"/>
          <w:szCs w:val="36"/>
        </w:rPr>
        <w:t>1</w:t>
      </w:r>
      <w:r w:rsidRPr="003343EE">
        <w:rPr>
          <w:rFonts w:hAnsi="Arial"/>
          <w:color w:val="000000" w:themeColor="text1"/>
          <w:kern w:val="32"/>
          <w:szCs w:val="36"/>
        </w:rPr>
        <w:t>12</w:t>
      </w:r>
      <w:proofErr w:type="gramEnd"/>
      <w:r w:rsidRPr="003343EE">
        <w:rPr>
          <w:rFonts w:hAnsi="Arial" w:hint="eastAsia"/>
          <w:color w:val="000000" w:themeColor="text1"/>
          <w:kern w:val="32"/>
          <w:szCs w:val="36"/>
        </w:rPr>
        <w:t>年度預算約245.3億元（不包含地方警察機關人事費等預算），預算比率僅占約千分之0</w:t>
      </w:r>
      <w:r w:rsidRPr="003343EE">
        <w:rPr>
          <w:rFonts w:hAnsi="Arial"/>
          <w:color w:val="000000" w:themeColor="text1"/>
          <w:kern w:val="32"/>
          <w:szCs w:val="36"/>
        </w:rPr>
        <w:t>.15</w:t>
      </w:r>
      <w:r w:rsidRPr="003343EE">
        <w:rPr>
          <w:rFonts w:hAnsi="Arial" w:hint="eastAsia"/>
          <w:color w:val="000000" w:themeColor="text1"/>
          <w:kern w:val="32"/>
          <w:szCs w:val="36"/>
        </w:rPr>
        <w:t>，</w:t>
      </w:r>
      <w:r w:rsidRPr="003343EE">
        <w:rPr>
          <w:rFonts w:hAnsi="Arial" w:hint="eastAsia"/>
          <w:bCs/>
          <w:color w:val="000000" w:themeColor="text1"/>
          <w:kern w:val="32"/>
          <w:szCs w:val="48"/>
        </w:rPr>
        <w:t>足見</w:t>
      </w:r>
      <w:r w:rsidRPr="003343EE">
        <w:rPr>
          <w:rFonts w:hAnsi="Arial" w:hint="eastAsia"/>
          <w:color w:val="000000" w:themeColor="text1"/>
          <w:kern w:val="32"/>
          <w:szCs w:val="36"/>
        </w:rPr>
        <w:t>警察人員心理諮商服務覆蓋率不足，與自殺防治業務不受重視及欠缺經費有關，警政署未重視警察人</w:t>
      </w:r>
      <w:r w:rsidRPr="003343EE">
        <w:rPr>
          <w:rFonts w:hAnsi="標楷體" w:hint="eastAsia"/>
          <w:color w:val="000000" w:themeColor="text1"/>
          <w:kern w:val="32"/>
          <w:szCs w:val="36"/>
        </w:rPr>
        <w:t>員心理健康之需求，實有違精神衛生法及自殺防治法之相關規定。</w:t>
      </w:r>
      <w:proofErr w:type="gramStart"/>
      <w:r w:rsidRPr="003343EE">
        <w:rPr>
          <w:rFonts w:hAnsi="標楷體" w:hint="eastAsia"/>
          <w:color w:val="000000" w:themeColor="text1"/>
          <w:kern w:val="32"/>
          <w:szCs w:val="36"/>
        </w:rPr>
        <w:t>此外，</w:t>
      </w:r>
      <w:proofErr w:type="gramEnd"/>
      <w:r w:rsidRPr="003343EE">
        <w:rPr>
          <w:rFonts w:hAnsi="標楷體" w:hint="eastAsia"/>
          <w:bCs/>
          <w:color w:val="000000" w:themeColor="text1"/>
          <w:kern w:val="32"/>
          <w:szCs w:val="48"/>
        </w:rPr>
        <w:t>近</w:t>
      </w:r>
      <w:r w:rsidRPr="003343EE">
        <w:rPr>
          <w:rFonts w:hAnsi="標楷體"/>
          <w:bCs/>
          <w:color w:val="000000" w:themeColor="text1"/>
          <w:kern w:val="32"/>
          <w:szCs w:val="48"/>
        </w:rPr>
        <w:t>4</w:t>
      </w:r>
      <w:r w:rsidRPr="003343EE">
        <w:rPr>
          <w:rFonts w:hAnsi="標楷體" w:hint="eastAsia"/>
          <w:bCs/>
          <w:color w:val="000000" w:themeColor="text1"/>
          <w:kern w:val="32"/>
          <w:szCs w:val="48"/>
        </w:rPr>
        <w:t>年來員警自殺案例22例（1</w:t>
      </w:r>
      <w:r w:rsidRPr="003343EE">
        <w:rPr>
          <w:rFonts w:hAnsi="標楷體"/>
          <w:bCs/>
          <w:color w:val="000000" w:themeColor="text1"/>
          <w:kern w:val="32"/>
          <w:szCs w:val="48"/>
        </w:rPr>
        <w:t>09</w:t>
      </w:r>
      <w:r w:rsidRPr="003343EE">
        <w:rPr>
          <w:rFonts w:hAnsi="標楷體" w:hint="eastAsia"/>
          <w:bCs/>
          <w:color w:val="000000" w:themeColor="text1"/>
          <w:kern w:val="32"/>
          <w:szCs w:val="48"/>
        </w:rPr>
        <w:t>年1月1日迄112年10月底）中，僅5</w:t>
      </w:r>
      <w:proofErr w:type="gramStart"/>
      <w:r w:rsidRPr="003343EE">
        <w:rPr>
          <w:rFonts w:hAnsi="標楷體" w:hint="eastAsia"/>
          <w:bCs/>
          <w:color w:val="000000" w:themeColor="text1"/>
          <w:kern w:val="32"/>
          <w:szCs w:val="48"/>
        </w:rPr>
        <w:t>例曾</w:t>
      </w:r>
      <w:proofErr w:type="gramEnd"/>
      <w:r w:rsidRPr="003343EE">
        <w:rPr>
          <w:rFonts w:hAnsi="標楷體" w:hint="eastAsia"/>
          <w:bCs/>
          <w:color w:val="000000" w:themeColor="text1"/>
          <w:kern w:val="32"/>
          <w:szCs w:val="48"/>
        </w:rPr>
        <w:t>列冊輔導或提供諮商資源，</w:t>
      </w:r>
      <w:r w:rsidRPr="003343EE">
        <w:rPr>
          <w:rFonts w:hAnsi="標楷體" w:hint="eastAsia"/>
          <w:color w:val="000000" w:themeColor="text1"/>
          <w:kern w:val="32"/>
          <w:szCs w:val="36"/>
        </w:rPr>
        <w:t>且事發</w:t>
      </w:r>
      <w:proofErr w:type="gramStart"/>
      <w:r w:rsidRPr="003343EE">
        <w:rPr>
          <w:rFonts w:hAnsi="標楷體" w:hint="eastAsia"/>
          <w:color w:val="000000" w:themeColor="text1"/>
          <w:kern w:val="32"/>
          <w:szCs w:val="36"/>
        </w:rPr>
        <w:t>前均未發</w:t>
      </w:r>
      <w:proofErr w:type="gramEnd"/>
      <w:r w:rsidRPr="003343EE">
        <w:rPr>
          <w:rFonts w:hAnsi="標楷體" w:hint="eastAsia"/>
          <w:color w:val="000000" w:themeColor="text1"/>
          <w:kern w:val="32"/>
          <w:szCs w:val="36"/>
        </w:rPr>
        <w:t>掘異常徵候及採取防止措施。顯示現行警察心輔機制對於高風險對象的識別能力不足，個案執行面亦未能落實自殺防治的策略，</w:t>
      </w:r>
      <w:r w:rsidRPr="003343EE">
        <w:rPr>
          <w:rFonts w:hAnsi="Arial" w:hint="eastAsia"/>
          <w:bCs/>
          <w:color w:val="000000" w:themeColor="text1"/>
          <w:kern w:val="32"/>
          <w:szCs w:val="48"/>
        </w:rPr>
        <w:t>確有失當。</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精神衛生法於1</w:t>
      </w:r>
      <w:r w:rsidRPr="003343EE">
        <w:rPr>
          <w:rFonts w:hAnsi="Arial"/>
          <w:bCs/>
          <w:color w:val="000000" w:themeColor="text1"/>
          <w:kern w:val="32"/>
          <w:szCs w:val="36"/>
        </w:rPr>
        <w:t>11</w:t>
      </w:r>
      <w:r w:rsidRPr="003343EE">
        <w:rPr>
          <w:rFonts w:hAnsi="Arial" w:hint="eastAsia"/>
          <w:bCs/>
          <w:color w:val="000000" w:themeColor="text1"/>
          <w:kern w:val="32"/>
          <w:szCs w:val="36"/>
        </w:rPr>
        <w:t>年1</w:t>
      </w:r>
      <w:r w:rsidRPr="003343EE">
        <w:rPr>
          <w:rFonts w:hAnsi="Arial"/>
          <w:bCs/>
          <w:color w:val="000000" w:themeColor="text1"/>
          <w:kern w:val="32"/>
          <w:szCs w:val="36"/>
        </w:rPr>
        <w:t>2</w:t>
      </w:r>
      <w:r w:rsidRPr="003343EE">
        <w:rPr>
          <w:rFonts w:hAnsi="Arial" w:hint="eastAsia"/>
          <w:bCs/>
          <w:color w:val="000000" w:themeColor="text1"/>
          <w:kern w:val="32"/>
          <w:szCs w:val="36"/>
        </w:rPr>
        <w:t>月1</w:t>
      </w:r>
      <w:r w:rsidRPr="003343EE">
        <w:rPr>
          <w:rFonts w:hAnsi="Arial"/>
          <w:bCs/>
          <w:color w:val="000000" w:themeColor="text1"/>
          <w:kern w:val="32"/>
          <w:szCs w:val="36"/>
        </w:rPr>
        <w:t>4</w:t>
      </w:r>
      <w:r w:rsidRPr="003343EE">
        <w:rPr>
          <w:rFonts w:hAnsi="Arial" w:hint="eastAsia"/>
          <w:bCs/>
          <w:color w:val="000000" w:themeColor="text1"/>
          <w:kern w:val="32"/>
          <w:szCs w:val="36"/>
        </w:rPr>
        <w:t>日增訂第8條：「內政主管機關應規劃、推動、監督警察、消防及替代役役男之心理輔導機制，依其心理健康需求，分別提供心理健康促進、諮詢、心理輔導、心理諮商、危機處理、醫療轉</w:t>
      </w:r>
      <w:proofErr w:type="gramStart"/>
      <w:r w:rsidRPr="003343EE">
        <w:rPr>
          <w:rFonts w:hAnsi="Arial" w:hint="eastAsia"/>
          <w:bCs/>
          <w:color w:val="000000" w:themeColor="text1"/>
          <w:kern w:val="32"/>
          <w:szCs w:val="36"/>
        </w:rPr>
        <w:t>介</w:t>
      </w:r>
      <w:proofErr w:type="gramEnd"/>
      <w:r w:rsidRPr="003343EE">
        <w:rPr>
          <w:rFonts w:hAnsi="Arial" w:hint="eastAsia"/>
          <w:bCs/>
          <w:color w:val="000000" w:themeColor="text1"/>
          <w:kern w:val="32"/>
          <w:szCs w:val="36"/>
        </w:rPr>
        <w:t>、資源連結、自殺防治、物質濫用防治或其他心理健康相關服務。」（自1</w:t>
      </w:r>
      <w:r w:rsidRPr="003343EE">
        <w:rPr>
          <w:rFonts w:hAnsi="Arial"/>
          <w:bCs/>
          <w:color w:val="000000" w:themeColor="text1"/>
          <w:kern w:val="32"/>
          <w:szCs w:val="36"/>
        </w:rPr>
        <w:t>13</w:t>
      </w:r>
      <w:r w:rsidRPr="003343EE">
        <w:rPr>
          <w:rFonts w:hAnsi="Arial" w:hint="eastAsia"/>
          <w:bCs/>
          <w:color w:val="000000" w:themeColor="text1"/>
          <w:kern w:val="32"/>
          <w:szCs w:val="36"/>
        </w:rPr>
        <w:t>年1</w:t>
      </w:r>
      <w:r w:rsidRPr="003343EE">
        <w:rPr>
          <w:rFonts w:hAnsi="Arial"/>
          <w:bCs/>
          <w:color w:val="000000" w:themeColor="text1"/>
          <w:kern w:val="32"/>
          <w:szCs w:val="36"/>
        </w:rPr>
        <w:t>2</w:t>
      </w:r>
      <w:r w:rsidRPr="003343EE">
        <w:rPr>
          <w:rFonts w:hAnsi="Arial" w:hint="eastAsia"/>
          <w:bCs/>
          <w:color w:val="000000" w:themeColor="text1"/>
          <w:kern w:val="32"/>
          <w:szCs w:val="36"/>
        </w:rPr>
        <w:t>月1</w:t>
      </w:r>
      <w:r w:rsidRPr="003343EE">
        <w:rPr>
          <w:rFonts w:hAnsi="Arial"/>
          <w:bCs/>
          <w:color w:val="000000" w:themeColor="text1"/>
          <w:kern w:val="32"/>
          <w:szCs w:val="36"/>
        </w:rPr>
        <w:t>4</w:t>
      </w:r>
      <w:r w:rsidRPr="003343EE">
        <w:rPr>
          <w:rFonts w:hAnsi="Arial" w:hint="eastAsia"/>
          <w:bCs/>
          <w:color w:val="000000" w:themeColor="text1"/>
          <w:kern w:val="32"/>
          <w:szCs w:val="36"/>
        </w:rPr>
        <w:t>日施行）；又1</w:t>
      </w:r>
      <w:r w:rsidRPr="003343EE">
        <w:rPr>
          <w:rFonts w:hAnsi="Arial"/>
          <w:bCs/>
          <w:color w:val="000000" w:themeColor="text1"/>
          <w:kern w:val="32"/>
          <w:szCs w:val="36"/>
        </w:rPr>
        <w:t>08</w:t>
      </w:r>
      <w:r w:rsidRPr="003343EE">
        <w:rPr>
          <w:rFonts w:hAnsi="Arial" w:hint="eastAsia"/>
          <w:bCs/>
          <w:color w:val="000000" w:themeColor="text1"/>
          <w:kern w:val="32"/>
          <w:szCs w:val="36"/>
        </w:rPr>
        <w:t>年</w:t>
      </w:r>
      <w:r w:rsidRPr="003343EE">
        <w:rPr>
          <w:rFonts w:hAnsi="Arial"/>
          <w:bCs/>
          <w:color w:val="000000" w:themeColor="text1"/>
          <w:kern w:val="32"/>
          <w:szCs w:val="36"/>
        </w:rPr>
        <w:t>6</w:t>
      </w:r>
      <w:r w:rsidRPr="003343EE">
        <w:rPr>
          <w:rFonts w:hAnsi="Arial" w:hint="eastAsia"/>
          <w:bCs/>
          <w:color w:val="000000" w:themeColor="text1"/>
          <w:kern w:val="32"/>
          <w:szCs w:val="36"/>
        </w:rPr>
        <w:t>月1</w:t>
      </w:r>
      <w:r w:rsidRPr="003343EE">
        <w:rPr>
          <w:rFonts w:hAnsi="Arial"/>
          <w:bCs/>
          <w:color w:val="000000" w:themeColor="text1"/>
          <w:kern w:val="32"/>
          <w:szCs w:val="36"/>
        </w:rPr>
        <w:t>9</w:t>
      </w:r>
      <w:r w:rsidRPr="003343EE">
        <w:rPr>
          <w:rFonts w:hAnsi="Arial" w:hint="eastAsia"/>
          <w:bCs/>
          <w:color w:val="000000" w:themeColor="text1"/>
          <w:kern w:val="32"/>
          <w:szCs w:val="36"/>
        </w:rPr>
        <w:t>日公布施行之自殺防治法第6條第1項規定：「各機關、學校、法人、機構及團體，應配合中央及直轄市、縣（市）主管機關推行自殺防治工作，辦理自殺防治教育，並提供心理諮詢管道。」該法施行細則第4條規定，各機關學校、法人、機構、團體及社會各界，應依全國自殺防治綱領，就自殺行為發生前之預防、發生時之危機處分及發生後之處置，投入防治資源並執行。</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我國近</w:t>
      </w:r>
      <w:r w:rsidRPr="003343EE">
        <w:rPr>
          <w:rFonts w:hAnsi="Arial"/>
          <w:bCs/>
          <w:color w:val="000000" w:themeColor="text1"/>
          <w:kern w:val="32"/>
          <w:szCs w:val="36"/>
        </w:rPr>
        <w:t>10</w:t>
      </w:r>
      <w:r w:rsidRPr="003343EE">
        <w:rPr>
          <w:rFonts w:hAnsi="Arial" w:hint="eastAsia"/>
          <w:bCs/>
          <w:color w:val="000000" w:themeColor="text1"/>
          <w:kern w:val="32"/>
          <w:szCs w:val="36"/>
        </w:rPr>
        <w:t>年來（</w:t>
      </w:r>
      <w:r w:rsidRPr="003343EE">
        <w:rPr>
          <w:rFonts w:hAnsi="Arial"/>
          <w:bCs/>
          <w:color w:val="000000" w:themeColor="text1"/>
          <w:kern w:val="32"/>
          <w:szCs w:val="36"/>
        </w:rPr>
        <w:t>103</w:t>
      </w:r>
      <w:r w:rsidRPr="003343EE">
        <w:rPr>
          <w:rFonts w:hAnsi="Arial" w:hint="eastAsia"/>
          <w:bCs/>
          <w:color w:val="000000" w:themeColor="text1"/>
          <w:kern w:val="32"/>
          <w:szCs w:val="36"/>
        </w:rPr>
        <w:t>年1月1日</w:t>
      </w:r>
      <w:proofErr w:type="gramStart"/>
      <w:r w:rsidRPr="003343EE">
        <w:rPr>
          <w:rFonts w:hAnsi="Arial" w:hint="eastAsia"/>
          <w:bCs/>
          <w:color w:val="000000" w:themeColor="text1"/>
          <w:kern w:val="32"/>
          <w:szCs w:val="36"/>
        </w:rPr>
        <w:t>迄</w:t>
      </w:r>
      <w:proofErr w:type="gramEnd"/>
      <w:r w:rsidRPr="003343EE">
        <w:rPr>
          <w:rFonts w:hAnsi="Arial" w:hint="eastAsia"/>
          <w:bCs/>
          <w:color w:val="000000" w:themeColor="text1"/>
          <w:kern w:val="32"/>
          <w:szCs w:val="36"/>
        </w:rPr>
        <w:t>1</w:t>
      </w:r>
      <w:r w:rsidRPr="003343EE">
        <w:rPr>
          <w:rFonts w:hAnsi="Arial"/>
          <w:bCs/>
          <w:color w:val="000000" w:themeColor="text1"/>
          <w:kern w:val="32"/>
          <w:szCs w:val="36"/>
        </w:rPr>
        <w:t>12</w:t>
      </w:r>
      <w:r w:rsidRPr="003343EE">
        <w:rPr>
          <w:rFonts w:hAnsi="Arial" w:hint="eastAsia"/>
          <w:bCs/>
          <w:color w:val="000000" w:themeColor="text1"/>
          <w:kern w:val="32"/>
          <w:szCs w:val="36"/>
        </w:rPr>
        <w:t>年1</w:t>
      </w:r>
      <w:r w:rsidRPr="003343EE">
        <w:rPr>
          <w:rFonts w:hAnsi="Arial"/>
          <w:bCs/>
          <w:color w:val="000000" w:themeColor="text1"/>
          <w:kern w:val="32"/>
          <w:szCs w:val="36"/>
        </w:rPr>
        <w:t>0</w:t>
      </w:r>
      <w:r w:rsidRPr="003343EE">
        <w:rPr>
          <w:rFonts w:hAnsi="Arial" w:hint="eastAsia"/>
          <w:bCs/>
          <w:color w:val="000000" w:themeColor="text1"/>
          <w:kern w:val="32"/>
          <w:szCs w:val="36"/>
        </w:rPr>
        <w:t>月底）共有5</w:t>
      </w:r>
      <w:r w:rsidRPr="003343EE">
        <w:rPr>
          <w:rFonts w:hAnsi="Arial"/>
          <w:bCs/>
          <w:color w:val="000000" w:themeColor="text1"/>
          <w:kern w:val="32"/>
          <w:szCs w:val="36"/>
        </w:rPr>
        <w:t>2</w:t>
      </w:r>
      <w:r w:rsidRPr="003343EE">
        <w:rPr>
          <w:rFonts w:hAnsi="Arial" w:hint="eastAsia"/>
          <w:bCs/>
          <w:color w:val="000000" w:themeColor="text1"/>
          <w:kern w:val="32"/>
          <w:szCs w:val="36"/>
        </w:rPr>
        <w:t>名警察自殺，近</w:t>
      </w:r>
      <w:r w:rsidRPr="003343EE">
        <w:rPr>
          <w:rFonts w:hAnsi="Arial"/>
          <w:bCs/>
          <w:color w:val="000000" w:themeColor="text1"/>
          <w:kern w:val="32"/>
          <w:szCs w:val="36"/>
        </w:rPr>
        <w:t>4</w:t>
      </w:r>
      <w:r w:rsidRPr="003343EE">
        <w:rPr>
          <w:rFonts w:hAnsi="Arial" w:hint="eastAsia"/>
          <w:bCs/>
          <w:color w:val="000000" w:themeColor="text1"/>
          <w:kern w:val="32"/>
          <w:szCs w:val="36"/>
        </w:rPr>
        <w:t>年來（1</w:t>
      </w:r>
      <w:r w:rsidRPr="003343EE">
        <w:rPr>
          <w:rFonts w:hAnsi="Arial"/>
          <w:bCs/>
          <w:color w:val="000000" w:themeColor="text1"/>
          <w:kern w:val="32"/>
          <w:szCs w:val="36"/>
        </w:rPr>
        <w:t>09</w:t>
      </w:r>
      <w:r w:rsidRPr="003343EE">
        <w:rPr>
          <w:rFonts w:hAnsi="Arial" w:hint="eastAsia"/>
          <w:bCs/>
          <w:color w:val="000000" w:themeColor="text1"/>
          <w:kern w:val="32"/>
          <w:szCs w:val="36"/>
        </w:rPr>
        <w:t>年1月1日至1</w:t>
      </w:r>
      <w:r w:rsidRPr="003343EE">
        <w:rPr>
          <w:rFonts w:hAnsi="Arial"/>
          <w:bCs/>
          <w:color w:val="000000" w:themeColor="text1"/>
          <w:kern w:val="32"/>
          <w:szCs w:val="36"/>
        </w:rPr>
        <w:t>12</w:t>
      </w:r>
      <w:r w:rsidRPr="003343EE">
        <w:rPr>
          <w:rFonts w:hAnsi="Arial" w:hint="eastAsia"/>
          <w:bCs/>
          <w:color w:val="000000" w:themeColor="text1"/>
          <w:kern w:val="32"/>
          <w:szCs w:val="36"/>
        </w:rPr>
        <w:t>年1</w:t>
      </w:r>
      <w:r w:rsidRPr="003343EE">
        <w:rPr>
          <w:rFonts w:hAnsi="Arial"/>
          <w:bCs/>
          <w:color w:val="000000" w:themeColor="text1"/>
          <w:kern w:val="32"/>
          <w:szCs w:val="36"/>
        </w:rPr>
        <w:t>0</w:t>
      </w:r>
      <w:r w:rsidRPr="003343EE">
        <w:rPr>
          <w:rFonts w:hAnsi="Arial" w:hint="eastAsia"/>
          <w:bCs/>
          <w:color w:val="000000" w:themeColor="text1"/>
          <w:kern w:val="32"/>
          <w:szCs w:val="36"/>
        </w:rPr>
        <w:t>月底）則有2</w:t>
      </w:r>
      <w:r w:rsidRPr="003343EE">
        <w:rPr>
          <w:rFonts w:hAnsi="Arial"/>
          <w:bCs/>
          <w:color w:val="000000" w:themeColor="text1"/>
          <w:kern w:val="32"/>
          <w:szCs w:val="36"/>
        </w:rPr>
        <w:t>2</w:t>
      </w:r>
      <w:r w:rsidRPr="003343EE">
        <w:rPr>
          <w:rFonts w:hAnsi="Arial" w:hint="eastAsia"/>
          <w:bCs/>
          <w:color w:val="000000" w:themeColor="text1"/>
          <w:kern w:val="32"/>
          <w:szCs w:val="36"/>
        </w:rPr>
        <w:t>名警察自殺（1</w:t>
      </w:r>
      <w:r w:rsidRPr="003343EE">
        <w:rPr>
          <w:rFonts w:hAnsi="Arial"/>
          <w:bCs/>
          <w:color w:val="000000" w:themeColor="text1"/>
          <w:kern w:val="32"/>
          <w:szCs w:val="36"/>
        </w:rPr>
        <w:t>10</w:t>
      </w:r>
      <w:r w:rsidRPr="003343EE">
        <w:rPr>
          <w:rFonts w:hAnsi="Arial" w:hint="eastAsia"/>
          <w:bCs/>
          <w:color w:val="000000" w:themeColor="text1"/>
          <w:kern w:val="32"/>
          <w:szCs w:val="36"/>
        </w:rPr>
        <w:t>年5人、1</w:t>
      </w:r>
      <w:r w:rsidRPr="003343EE">
        <w:rPr>
          <w:rFonts w:hAnsi="Arial"/>
          <w:bCs/>
          <w:color w:val="000000" w:themeColor="text1"/>
          <w:kern w:val="32"/>
          <w:szCs w:val="36"/>
        </w:rPr>
        <w:t>11</w:t>
      </w:r>
      <w:r w:rsidRPr="003343EE">
        <w:rPr>
          <w:rFonts w:hAnsi="Arial" w:hint="eastAsia"/>
          <w:bCs/>
          <w:color w:val="000000" w:themeColor="text1"/>
          <w:kern w:val="32"/>
          <w:szCs w:val="36"/>
        </w:rPr>
        <w:t>年7人、1</w:t>
      </w:r>
      <w:r w:rsidRPr="003343EE">
        <w:rPr>
          <w:rFonts w:hAnsi="Arial"/>
          <w:bCs/>
          <w:color w:val="000000" w:themeColor="text1"/>
          <w:kern w:val="32"/>
          <w:szCs w:val="36"/>
        </w:rPr>
        <w:t>12</w:t>
      </w:r>
      <w:r w:rsidRPr="003343EE">
        <w:rPr>
          <w:rFonts w:hAnsi="Arial" w:hint="eastAsia"/>
          <w:bCs/>
          <w:color w:val="000000" w:themeColor="text1"/>
          <w:kern w:val="32"/>
          <w:szCs w:val="36"/>
        </w:rPr>
        <w:t>年迄1</w:t>
      </w:r>
      <w:r w:rsidRPr="003343EE">
        <w:rPr>
          <w:rFonts w:hAnsi="Arial"/>
          <w:bCs/>
          <w:color w:val="000000" w:themeColor="text1"/>
          <w:kern w:val="32"/>
          <w:szCs w:val="36"/>
        </w:rPr>
        <w:t>0</w:t>
      </w:r>
      <w:r w:rsidRPr="003343EE">
        <w:rPr>
          <w:rFonts w:hAnsi="Arial" w:hint="eastAsia"/>
          <w:bCs/>
          <w:color w:val="000000" w:themeColor="text1"/>
          <w:kern w:val="32"/>
          <w:szCs w:val="36"/>
        </w:rPr>
        <w:t>月底5人），平均每年有5名以上員警自殺。而除了自殺死亡案件外，近3年來有3</w:t>
      </w:r>
      <w:r w:rsidRPr="003343EE">
        <w:rPr>
          <w:rFonts w:hAnsi="Arial"/>
          <w:bCs/>
          <w:color w:val="000000" w:themeColor="text1"/>
          <w:kern w:val="32"/>
          <w:szCs w:val="36"/>
        </w:rPr>
        <w:t>5</w:t>
      </w:r>
      <w:r w:rsidRPr="003343EE">
        <w:rPr>
          <w:rFonts w:hAnsi="Arial" w:hint="eastAsia"/>
          <w:bCs/>
          <w:color w:val="000000" w:themeColor="text1"/>
          <w:kern w:val="32"/>
          <w:szCs w:val="36"/>
        </w:rPr>
        <w:t>件警察自殺防治通報案件，包括員警自殺企圖1</w:t>
      </w:r>
      <w:r w:rsidRPr="003343EE">
        <w:rPr>
          <w:rFonts w:hAnsi="Arial"/>
          <w:bCs/>
          <w:color w:val="000000" w:themeColor="text1"/>
          <w:kern w:val="32"/>
          <w:szCs w:val="36"/>
        </w:rPr>
        <w:t>4</w:t>
      </w:r>
      <w:r w:rsidRPr="003343EE">
        <w:rPr>
          <w:rFonts w:hAnsi="Arial" w:hint="eastAsia"/>
          <w:bCs/>
          <w:color w:val="000000" w:themeColor="text1"/>
          <w:kern w:val="32"/>
          <w:szCs w:val="36"/>
        </w:rPr>
        <w:t>件及自殺意念2</w:t>
      </w:r>
      <w:r w:rsidRPr="003343EE">
        <w:rPr>
          <w:rFonts w:hAnsi="Arial"/>
          <w:bCs/>
          <w:color w:val="000000" w:themeColor="text1"/>
          <w:kern w:val="32"/>
          <w:szCs w:val="36"/>
        </w:rPr>
        <w:t>1</w:t>
      </w:r>
      <w:r w:rsidRPr="003343EE">
        <w:rPr>
          <w:rFonts w:hAnsi="Arial" w:hint="eastAsia"/>
          <w:bCs/>
          <w:color w:val="000000" w:themeColor="text1"/>
          <w:kern w:val="32"/>
          <w:szCs w:val="36"/>
        </w:rPr>
        <w:t>件。</w:t>
      </w:r>
      <w:proofErr w:type="gramStart"/>
      <w:r w:rsidRPr="003343EE">
        <w:rPr>
          <w:rFonts w:hAnsi="Arial" w:hint="eastAsia"/>
          <w:bCs/>
          <w:color w:val="000000" w:themeColor="text1"/>
          <w:kern w:val="32"/>
          <w:szCs w:val="36"/>
        </w:rPr>
        <w:t>此外，</w:t>
      </w:r>
      <w:proofErr w:type="gramEnd"/>
      <w:r w:rsidRPr="003343EE">
        <w:rPr>
          <w:rFonts w:hAnsi="Arial" w:hint="eastAsia"/>
          <w:bCs/>
          <w:color w:val="000000" w:themeColor="text1"/>
          <w:kern w:val="32"/>
          <w:szCs w:val="36"/>
        </w:rPr>
        <w:t>目前全國警察機關112年清查列冊之「罹（疑）患精神疾病員警」有94名（經醫師診斷罹患憂鬱症、思覺失調症、躁鬱症、情緒障礙、身心性失眠症、重鬱症等）；「心理適應困難而有異常徵候員警」計53名（工作適應不良13名、身體健康問題9名、人際關係困擾7名、行為偏差7名、情感問題6名、家庭關係困擾4名及其他原因7名）。</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有關警察機關心理輔導機制，</w:t>
      </w:r>
      <w:proofErr w:type="gramStart"/>
      <w:r w:rsidRPr="003343EE">
        <w:rPr>
          <w:rFonts w:hAnsi="Arial" w:hint="eastAsia"/>
          <w:bCs/>
          <w:color w:val="000000" w:themeColor="text1"/>
          <w:kern w:val="32"/>
          <w:szCs w:val="36"/>
        </w:rPr>
        <w:t>警政署早於</w:t>
      </w:r>
      <w:proofErr w:type="gramEnd"/>
      <w:r w:rsidRPr="003343EE">
        <w:rPr>
          <w:rFonts w:hAnsi="Arial" w:hint="eastAsia"/>
          <w:bCs/>
          <w:color w:val="000000" w:themeColor="text1"/>
          <w:kern w:val="32"/>
          <w:szCs w:val="36"/>
        </w:rPr>
        <w:t>8</w:t>
      </w:r>
      <w:r w:rsidRPr="003343EE">
        <w:rPr>
          <w:rFonts w:hAnsi="Arial"/>
          <w:bCs/>
          <w:color w:val="000000" w:themeColor="text1"/>
          <w:kern w:val="32"/>
          <w:szCs w:val="36"/>
        </w:rPr>
        <w:t>0</w:t>
      </w:r>
      <w:r w:rsidRPr="003343EE">
        <w:rPr>
          <w:rFonts w:hAnsi="Arial" w:hint="eastAsia"/>
          <w:bCs/>
          <w:color w:val="000000" w:themeColor="text1"/>
          <w:kern w:val="32"/>
          <w:szCs w:val="36"/>
        </w:rPr>
        <w:t>年間參考救國團「張老師」、生命線、家扶中心及各醫院精神科等專業輔導機構，於81年11月20日訂頒《內政部警政署辦理員警心理輔導工作計畫》</w:t>
      </w:r>
      <w:r w:rsidRPr="003343EE">
        <w:rPr>
          <w:rFonts w:hAnsi="Arial"/>
          <w:bCs/>
          <w:color w:val="000000" w:themeColor="text1"/>
          <w:kern w:val="32"/>
          <w:szCs w:val="36"/>
          <w:vertAlign w:val="superscript"/>
        </w:rPr>
        <w:footnoteReference w:id="1"/>
      </w:r>
      <w:r w:rsidRPr="003343EE">
        <w:rPr>
          <w:rFonts w:hAnsi="Arial" w:hint="eastAsia"/>
          <w:bCs/>
          <w:color w:val="000000" w:themeColor="text1"/>
          <w:kern w:val="32"/>
          <w:szCs w:val="36"/>
        </w:rPr>
        <w:t>，由各警察機關以任務編組方式，成立諮商輔導室，取名為「關老師」（關心、關懷、關愛之意），其後該署於9</w:t>
      </w:r>
      <w:r w:rsidRPr="003343EE">
        <w:rPr>
          <w:rFonts w:hAnsi="Arial"/>
          <w:bCs/>
          <w:color w:val="000000" w:themeColor="text1"/>
          <w:kern w:val="32"/>
          <w:szCs w:val="36"/>
        </w:rPr>
        <w:t>3</w:t>
      </w:r>
      <w:r w:rsidRPr="003343EE">
        <w:rPr>
          <w:rFonts w:hAnsi="Arial" w:hint="eastAsia"/>
          <w:bCs/>
          <w:color w:val="000000" w:themeColor="text1"/>
          <w:kern w:val="32"/>
          <w:szCs w:val="36"/>
        </w:rPr>
        <w:t>年1</w:t>
      </w:r>
      <w:r w:rsidRPr="003343EE">
        <w:rPr>
          <w:rFonts w:hAnsi="Arial"/>
          <w:bCs/>
          <w:color w:val="000000" w:themeColor="text1"/>
          <w:kern w:val="32"/>
          <w:szCs w:val="36"/>
        </w:rPr>
        <w:t>2</w:t>
      </w:r>
      <w:r w:rsidRPr="003343EE">
        <w:rPr>
          <w:rFonts w:hAnsi="Arial" w:hint="eastAsia"/>
          <w:bCs/>
          <w:color w:val="000000" w:themeColor="text1"/>
          <w:kern w:val="32"/>
          <w:szCs w:val="36"/>
        </w:rPr>
        <w:t>月建立三級防處體系，由各警察機關辦理初級事前預防工作，另聘請專業醫療人員協助處理次級事中危機處理與三級事後追蹤處遇工作；於</w:t>
      </w:r>
      <w:proofErr w:type="gramStart"/>
      <w:r w:rsidRPr="003343EE">
        <w:rPr>
          <w:rFonts w:hAnsi="Arial" w:hint="eastAsia"/>
          <w:bCs/>
          <w:color w:val="000000" w:themeColor="text1"/>
          <w:kern w:val="32"/>
          <w:szCs w:val="36"/>
        </w:rPr>
        <w:t>105年5月函頒《警察人員使用槍械後心理諮商輔導及追蹤評估執行計畫》</w:t>
      </w:r>
      <w:proofErr w:type="gramEnd"/>
      <w:r w:rsidRPr="003343EE">
        <w:rPr>
          <w:rFonts w:hAnsi="Arial" w:hint="eastAsia"/>
          <w:bCs/>
          <w:color w:val="000000" w:themeColor="text1"/>
          <w:kern w:val="32"/>
          <w:szCs w:val="36"/>
        </w:rPr>
        <w:t>，建立重大壓力事件後之心理諮商輔導機制；於106年1月辦理「身心健康諮詢服務」，由關老師協同心理師或醫師至各機關提供心理諮商、衛教宣導、工作諮詢或教育訓練；於110年2月推動委外預約諮商服務，員警可自行向簽約之心理諮商機構或心理師預約晤談；於112年4月起</w:t>
      </w:r>
      <w:proofErr w:type="gramStart"/>
      <w:r w:rsidRPr="003343EE">
        <w:rPr>
          <w:rFonts w:hAnsi="Arial" w:hint="eastAsia"/>
          <w:bCs/>
          <w:color w:val="000000" w:themeColor="text1"/>
          <w:kern w:val="32"/>
          <w:szCs w:val="36"/>
        </w:rPr>
        <w:t>辦理退警人員</w:t>
      </w:r>
      <w:proofErr w:type="gramEnd"/>
      <w:r w:rsidRPr="003343EE">
        <w:rPr>
          <w:rFonts w:hAnsi="Arial" w:hint="eastAsia"/>
          <w:bCs/>
          <w:color w:val="000000" w:themeColor="text1"/>
          <w:kern w:val="32"/>
          <w:szCs w:val="36"/>
        </w:rPr>
        <w:t>駐點專線諮詢服務，建立員警同儕支持體系。又</w:t>
      </w:r>
      <w:proofErr w:type="gramStart"/>
      <w:r w:rsidRPr="003343EE">
        <w:rPr>
          <w:rFonts w:hAnsi="Arial" w:hint="eastAsia"/>
          <w:bCs/>
          <w:color w:val="000000" w:themeColor="text1"/>
          <w:kern w:val="32"/>
          <w:szCs w:val="36"/>
        </w:rPr>
        <w:t>詢</w:t>
      </w:r>
      <w:proofErr w:type="gramEnd"/>
      <w:r w:rsidRPr="003343EE">
        <w:rPr>
          <w:rFonts w:hAnsi="Arial" w:hint="eastAsia"/>
          <w:bCs/>
          <w:color w:val="000000" w:themeColor="text1"/>
          <w:kern w:val="32"/>
          <w:szCs w:val="36"/>
        </w:rPr>
        <w:t>據警政署表示，警察機關已連結社會資源網絡，在既有的服務體系內強化自殺防治功能及精進諮商輔導機制，目前全國各警察機關配置關老師788名，聘任心理師或醫師擔任心理輔導諮詢委員共計233名，委外預約諮商服務之專業諮商機構或心理師共計76處。該署並於112年與台灣自殺防治學會修訂「警察人員自殺防治手冊」、「警察人員健康維護隨身指南」及簽訂合作備忘錄；各警察機關與地方政府衛生局合作辦理珍愛生命守門人衛教課程等語。</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本院審酌認為：</w:t>
      </w:r>
    </w:p>
    <w:p w:rsidR="001F4E29" w:rsidRPr="003343EE" w:rsidRDefault="001F4E29" w:rsidP="001F4E29">
      <w:pPr>
        <w:numPr>
          <w:ilvl w:val="3"/>
          <w:numId w:val="6"/>
        </w:numPr>
        <w:outlineLvl w:val="3"/>
        <w:rPr>
          <w:rFonts w:hAnsi="Arial"/>
          <w:color w:val="000000" w:themeColor="text1"/>
          <w:kern w:val="32"/>
          <w:szCs w:val="36"/>
        </w:rPr>
      </w:pPr>
      <w:r w:rsidRPr="003343EE">
        <w:rPr>
          <w:rFonts w:hAnsi="Arial" w:hint="eastAsia"/>
          <w:color w:val="000000" w:themeColor="text1"/>
          <w:kern w:val="32"/>
          <w:szCs w:val="36"/>
        </w:rPr>
        <w:t>警察是身心危</w:t>
      </w:r>
      <w:proofErr w:type="gramStart"/>
      <w:r w:rsidRPr="003343EE">
        <w:rPr>
          <w:rFonts w:hAnsi="Arial" w:hint="eastAsia"/>
          <w:color w:val="000000" w:themeColor="text1"/>
          <w:kern w:val="32"/>
          <w:szCs w:val="36"/>
        </w:rPr>
        <w:t>勞</w:t>
      </w:r>
      <w:proofErr w:type="gramEnd"/>
      <w:r w:rsidRPr="003343EE">
        <w:rPr>
          <w:rFonts w:hAnsi="Arial" w:hint="eastAsia"/>
          <w:color w:val="000000" w:themeColor="text1"/>
          <w:kern w:val="32"/>
          <w:szCs w:val="36"/>
        </w:rPr>
        <w:t>的高風險職業，工時長且多接觸社會黑暗面，加以生活中種種個人問題，易產生不同類型的創傷及壓力反應，繼而產生孤立感、挫敗感、被壓抑的攻擊性及憂鬱，最終導致各種心理問題，包括自殺意念和自殺企圖。警政署雖表示近10年員警自殺死亡率均小於國人之平均數（我國自殺統計約10萬分8至10人），然諮詢專家學者指出：警察自殺比率雖較國人的平均值略低一些，但不代表不高。理由在於進一步考量年齡（65歲以上的自殺者為一般人的2倍）及職業別（警察是一個有職業、健康的族群），其自殺的比率確有偏高顧慮。</w:t>
      </w:r>
      <w:proofErr w:type="gramStart"/>
      <w:r w:rsidRPr="003343EE">
        <w:rPr>
          <w:rFonts w:hAnsi="Arial" w:hint="eastAsia"/>
          <w:color w:val="000000" w:themeColor="text1"/>
          <w:kern w:val="32"/>
          <w:szCs w:val="36"/>
        </w:rPr>
        <w:t>再者，</w:t>
      </w:r>
      <w:proofErr w:type="gramEnd"/>
      <w:r w:rsidRPr="003343EE">
        <w:rPr>
          <w:rFonts w:hAnsi="Arial" w:hint="eastAsia"/>
          <w:color w:val="000000" w:themeColor="text1"/>
          <w:kern w:val="32"/>
          <w:szCs w:val="36"/>
        </w:rPr>
        <w:t>自殺及自殺通報的數據僅是冰山的一角，每一位自殺身亡者的背後，估計有10位試圖自殺者，每位試圖者的背後有10-50名有此想法，每個自殺意念者的背後，又有5-10名情緒困擾者。顯見</w:t>
      </w:r>
      <w:bookmarkStart w:id="53" w:name="_Hlk153087984"/>
      <w:r w:rsidRPr="003343EE">
        <w:rPr>
          <w:rFonts w:hAnsi="Arial" w:hint="eastAsia"/>
          <w:color w:val="000000" w:themeColor="text1"/>
          <w:kern w:val="32"/>
          <w:szCs w:val="36"/>
        </w:rPr>
        <w:t>警察人員在沈重的勤業務負擔下，長期飽受情緒困擾。</w:t>
      </w:r>
      <w:bookmarkEnd w:id="53"/>
    </w:p>
    <w:p w:rsidR="001F4E29" w:rsidRPr="003343EE" w:rsidRDefault="001F4E29" w:rsidP="001F4E29">
      <w:pPr>
        <w:numPr>
          <w:ilvl w:val="3"/>
          <w:numId w:val="6"/>
        </w:numPr>
        <w:outlineLvl w:val="3"/>
        <w:rPr>
          <w:rFonts w:hAnsi="Arial"/>
          <w:color w:val="000000" w:themeColor="text1"/>
          <w:kern w:val="32"/>
          <w:szCs w:val="36"/>
        </w:rPr>
      </w:pPr>
      <w:r w:rsidRPr="003343EE">
        <w:rPr>
          <w:rFonts w:hAnsi="Arial" w:hint="eastAsia"/>
          <w:color w:val="000000" w:themeColor="text1"/>
          <w:kern w:val="32"/>
          <w:szCs w:val="36"/>
        </w:rPr>
        <w:t>據全國自殺防治中心指出：國外文獻記載警察的憂鬱症盛行率為</w:t>
      </w:r>
      <w:r w:rsidRPr="003343EE">
        <w:rPr>
          <w:rFonts w:hAnsi="Arial"/>
          <w:color w:val="000000" w:themeColor="text1"/>
          <w:kern w:val="32"/>
          <w:szCs w:val="36"/>
        </w:rPr>
        <w:t>14.6</w:t>
      </w:r>
      <w:r w:rsidRPr="003343EE">
        <w:rPr>
          <w:rFonts w:hAnsi="Arial" w:hint="eastAsia"/>
          <w:color w:val="000000" w:themeColor="text1"/>
          <w:kern w:val="32"/>
          <w:szCs w:val="36"/>
        </w:rPr>
        <w:t>％，創傷後壓力症候群（P</w:t>
      </w:r>
      <w:r w:rsidRPr="003343EE">
        <w:rPr>
          <w:rFonts w:hAnsi="Arial"/>
          <w:color w:val="000000" w:themeColor="text1"/>
          <w:kern w:val="32"/>
          <w:szCs w:val="36"/>
        </w:rPr>
        <w:t>TSD</w:t>
      </w:r>
      <w:r w:rsidRPr="003343EE">
        <w:rPr>
          <w:rFonts w:hAnsi="Arial" w:hint="eastAsia"/>
          <w:color w:val="000000" w:themeColor="text1"/>
          <w:kern w:val="32"/>
          <w:szCs w:val="36"/>
        </w:rPr>
        <w:t>）盛行率為</w:t>
      </w:r>
      <w:r w:rsidRPr="003343EE">
        <w:rPr>
          <w:rFonts w:hAnsi="Arial"/>
          <w:color w:val="000000" w:themeColor="text1"/>
          <w:kern w:val="32"/>
          <w:szCs w:val="36"/>
        </w:rPr>
        <w:t>14.2</w:t>
      </w:r>
      <w:r w:rsidRPr="003343EE">
        <w:rPr>
          <w:rFonts w:hAnsi="Arial" w:hint="eastAsia"/>
          <w:color w:val="000000" w:themeColor="text1"/>
          <w:kern w:val="32"/>
          <w:szCs w:val="36"/>
        </w:rPr>
        <w:t>％，自殺意念盛行率為</w:t>
      </w:r>
      <w:r w:rsidRPr="003343EE">
        <w:rPr>
          <w:rFonts w:hAnsi="Arial"/>
          <w:color w:val="000000" w:themeColor="text1"/>
          <w:kern w:val="32"/>
          <w:szCs w:val="36"/>
        </w:rPr>
        <w:t>8.5</w:t>
      </w:r>
      <w:r w:rsidRPr="003343EE">
        <w:rPr>
          <w:rFonts w:hAnsi="Arial" w:hint="eastAsia"/>
          <w:color w:val="000000" w:themeColor="text1"/>
          <w:kern w:val="32"/>
          <w:szCs w:val="36"/>
        </w:rPr>
        <w:t>％</w:t>
      </w:r>
      <w:r w:rsidRPr="003343EE">
        <w:rPr>
          <w:rFonts w:hAnsi="Arial"/>
          <w:color w:val="000000" w:themeColor="text1"/>
          <w:kern w:val="32"/>
          <w:szCs w:val="36"/>
          <w:vertAlign w:val="superscript"/>
        </w:rPr>
        <w:footnoteReference w:id="2"/>
      </w:r>
      <w:r w:rsidRPr="003343EE">
        <w:rPr>
          <w:rFonts w:hAnsi="Arial" w:hint="eastAsia"/>
          <w:color w:val="000000" w:themeColor="text1"/>
          <w:kern w:val="32"/>
          <w:szCs w:val="36"/>
        </w:rPr>
        <w:t>。依此推估我國警察人員（1</w:t>
      </w:r>
      <w:r w:rsidRPr="003343EE">
        <w:rPr>
          <w:rFonts w:hAnsi="Arial"/>
          <w:color w:val="000000" w:themeColor="text1"/>
          <w:kern w:val="32"/>
          <w:szCs w:val="36"/>
        </w:rPr>
        <w:t>11</w:t>
      </w:r>
      <w:r w:rsidRPr="003343EE">
        <w:rPr>
          <w:rFonts w:hAnsi="Arial" w:hint="eastAsia"/>
          <w:color w:val="000000" w:themeColor="text1"/>
          <w:kern w:val="32"/>
          <w:szCs w:val="36"/>
        </w:rPr>
        <w:t>年底全國警察人數為6萬</w:t>
      </w:r>
      <w:r w:rsidRPr="003343EE">
        <w:rPr>
          <w:rFonts w:hAnsi="Arial"/>
          <w:color w:val="000000" w:themeColor="text1"/>
          <w:kern w:val="32"/>
          <w:szCs w:val="36"/>
        </w:rPr>
        <w:t>9,541</w:t>
      </w:r>
      <w:r w:rsidRPr="003343EE">
        <w:rPr>
          <w:rFonts w:hAnsi="Arial" w:hint="eastAsia"/>
          <w:color w:val="000000" w:themeColor="text1"/>
          <w:kern w:val="32"/>
          <w:szCs w:val="36"/>
        </w:rPr>
        <w:t>人）約有1萬人受到情緒困擾、約6千人有自殺意念。然相較之下，各警察機關近年來諮商服務使用情形雖有成長，但心理諮商服務的覆蓋率明顯不足，與自殺防治業務不受重視及欠缺經費有關。111年全國各警察自行編列（或相關經費勻支）的自殺防治經費僅有290萬元，加計警政署編列之心理輔導諮詢委員鐘點費80萬元，全國警察機關全年僅3</w:t>
      </w:r>
      <w:r w:rsidRPr="003343EE">
        <w:rPr>
          <w:rFonts w:hAnsi="Arial"/>
          <w:color w:val="000000" w:themeColor="text1"/>
          <w:kern w:val="32"/>
          <w:szCs w:val="36"/>
        </w:rPr>
        <w:t>70</w:t>
      </w:r>
      <w:r w:rsidRPr="003343EE">
        <w:rPr>
          <w:rFonts w:hAnsi="Arial" w:hint="eastAsia"/>
          <w:color w:val="000000" w:themeColor="text1"/>
          <w:kern w:val="32"/>
          <w:szCs w:val="36"/>
        </w:rPr>
        <w:t>萬元（平均每位員警50元），對照警政署</w:t>
      </w:r>
      <w:proofErr w:type="gramStart"/>
      <w:r w:rsidRPr="003343EE">
        <w:rPr>
          <w:rFonts w:hAnsi="Arial" w:hint="eastAsia"/>
          <w:color w:val="000000" w:themeColor="text1"/>
          <w:kern w:val="32"/>
          <w:szCs w:val="36"/>
        </w:rPr>
        <w:t>1</w:t>
      </w:r>
      <w:r w:rsidRPr="003343EE">
        <w:rPr>
          <w:rFonts w:hAnsi="Arial"/>
          <w:color w:val="000000" w:themeColor="text1"/>
          <w:kern w:val="32"/>
          <w:szCs w:val="36"/>
        </w:rPr>
        <w:t>12</w:t>
      </w:r>
      <w:proofErr w:type="gramEnd"/>
      <w:r w:rsidRPr="003343EE">
        <w:rPr>
          <w:rFonts w:hAnsi="Arial" w:hint="eastAsia"/>
          <w:color w:val="000000" w:themeColor="text1"/>
          <w:kern w:val="32"/>
          <w:szCs w:val="36"/>
        </w:rPr>
        <w:t>年度預算約245.3億元（不包含地方警察機關人事費等預算），預算比率僅占約千分之0</w:t>
      </w:r>
      <w:r w:rsidRPr="003343EE">
        <w:rPr>
          <w:rFonts w:hAnsi="Arial"/>
          <w:color w:val="000000" w:themeColor="text1"/>
          <w:kern w:val="32"/>
          <w:szCs w:val="36"/>
        </w:rPr>
        <w:t>.15</w:t>
      </w:r>
      <w:r w:rsidRPr="003343EE">
        <w:rPr>
          <w:rFonts w:hAnsi="Arial" w:hint="eastAsia"/>
          <w:color w:val="000000" w:themeColor="text1"/>
          <w:kern w:val="32"/>
          <w:szCs w:val="36"/>
        </w:rPr>
        <w:t>，顯見警政署未重視警察人員心理健康之需求，實有違精神衛生法及自殺防治法之相關規定。</w:t>
      </w:r>
    </w:p>
    <w:p w:rsidR="000D463D" w:rsidRPr="003343EE" w:rsidRDefault="000D463D" w:rsidP="000D463D">
      <w:pPr>
        <w:numPr>
          <w:ilvl w:val="3"/>
          <w:numId w:val="6"/>
        </w:numPr>
        <w:outlineLvl w:val="3"/>
        <w:rPr>
          <w:rFonts w:hAnsi="Arial"/>
          <w:color w:val="000000" w:themeColor="text1"/>
          <w:kern w:val="32"/>
          <w:szCs w:val="36"/>
        </w:rPr>
      </w:pPr>
      <w:r w:rsidRPr="003343EE">
        <w:rPr>
          <w:rFonts w:hAnsi="Arial" w:hint="eastAsia"/>
          <w:color w:val="000000" w:themeColor="text1"/>
          <w:kern w:val="32"/>
          <w:szCs w:val="36"/>
        </w:rPr>
        <w:t>自殺防治策略分為全面性(universal)、選擇性(selective)與指標性(indicated)策略，各警察機關在「全面性策略」應透過教育訓練、衛教宣導及演講，增進員警的心理衛生知識；在「選擇性策略」應針對工作適應不良、精神疾病及行為異常的同仁進行輔導措施，早期發現、早期介入、早期協助可能有自殺高風險的員警；在「指標性策略」，進行追蹤關懷及社會支持，提供及時的關懷與轉</w:t>
      </w:r>
      <w:proofErr w:type="gramStart"/>
      <w:r w:rsidRPr="003343EE">
        <w:rPr>
          <w:rFonts w:hAnsi="Arial" w:hint="eastAsia"/>
          <w:color w:val="000000" w:themeColor="text1"/>
          <w:kern w:val="32"/>
          <w:szCs w:val="36"/>
        </w:rPr>
        <w:t>介</w:t>
      </w:r>
      <w:proofErr w:type="gramEnd"/>
      <w:r w:rsidRPr="003343EE">
        <w:rPr>
          <w:rFonts w:hAnsi="Arial" w:hint="eastAsia"/>
          <w:color w:val="000000" w:themeColor="text1"/>
          <w:kern w:val="32"/>
          <w:szCs w:val="36"/>
        </w:rPr>
        <w:t>服務。然</w:t>
      </w:r>
      <w:r w:rsidR="001F4E29" w:rsidRPr="003343EE">
        <w:rPr>
          <w:rFonts w:hAnsi="Arial" w:hint="eastAsia"/>
          <w:color w:val="000000" w:themeColor="text1"/>
          <w:kern w:val="32"/>
          <w:szCs w:val="36"/>
        </w:rPr>
        <w:t>1</w:t>
      </w:r>
      <w:r w:rsidR="001F4E29" w:rsidRPr="003343EE">
        <w:rPr>
          <w:rFonts w:hAnsi="Arial"/>
          <w:color w:val="000000" w:themeColor="text1"/>
          <w:kern w:val="32"/>
          <w:szCs w:val="36"/>
        </w:rPr>
        <w:t>09</w:t>
      </w:r>
      <w:r w:rsidR="001F4E29" w:rsidRPr="003343EE">
        <w:rPr>
          <w:rFonts w:hAnsi="Arial" w:hint="eastAsia"/>
          <w:color w:val="000000" w:themeColor="text1"/>
          <w:kern w:val="32"/>
          <w:szCs w:val="36"/>
        </w:rPr>
        <w:t>年至1</w:t>
      </w:r>
      <w:r w:rsidR="001F4E29" w:rsidRPr="003343EE">
        <w:rPr>
          <w:rFonts w:hAnsi="Arial"/>
          <w:color w:val="000000" w:themeColor="text1"/>
          <w:kern w:val="32"/>
          <w:szCs w:val="36"/>
        </w:rPr>
        <w:t>12</w:t>
      </w:r>
      <w:r w:rsidR="001F4E29" w:rsidRPr="003343EE">
        <w:rPr>
          <w:rFonts w:hAnsi="Arial" w:hint="eastAsia"/>
          <w:color w:val="000000" w:themeColor="text1"/>
          <w:kern w:val="32"/>
          <w:szCs w:val="36"/>
        </w:rPr>
        <w:t>年1</w:t>
      </w:r>
      <w:r w:rsidR="001F4E29" w:rsidRPr="003343EE">
        <w:rPr>
          <w:rFonts w:hAnsi="Arial"/>
          <w:color w:val="000000" w:themeColor="text1"/>
          <w:kern w:val="32"/>
          <w:szCs w:val="36"/>
        </w:rPr>
        <w:t>0</w:t>
      </w:r>
      <w:r w:rsidR="001F4E29" w:rsidRPr="003343EE">
        <w:rPr>
          <w:rFonts w:hAnsi="Arial" w:hint="eastAsia"/>
          <w:color w:val="000000" w:themeColor="text1"/>
          <w:kern w:val="32"/>
          <w:szCs w:val="36"/>
        </w:rPr>
        <w:t>月</w:t>
      </w:r>
      <w:r w:rsidRPr="003343EE">
        <w:rPr>
          <w:rFonts w:hAnsi="Arial" w:hint="eastAsia"/>
          <w:color w:val="000000" w:themeColor="text1"/>
          <w:kern w:val="32"/>
          <w:szCs w:val="36"/>
        </w:rPr>
        <w:t>員警自殺案例22例中，僅5</w:t>
      </w:r>
      <w:proofErr w:type="gramStart"/>
      <w:r w:rsidRPr="003343EE">
        <w:rPr>
          <w:rFonts w:hAnsi="Arial" w:hint="eastAsia"/>
          <w:color w:val="000000" w:themeColor="text1"/>
          <w:kern w:val="32"/>
          <w:szCs w:val="36"/>
        </w:rPr>
        <w:t>例曾輔導</w:t>
      </w:r>
      <w:proofErr w:type="gramEnd"/>
      <w:r w:rsidRPr="003343EE">
        <w:rPr>
          <w:rFonts w:hAnsi="Arial" w:hint="eastAsia"/>
          <w:color w:val="000000" w:themeColor="text1"/>
          <w:kern w:val="32"/>
          <w:szCs w:val="36"/>
        </w:rPr>
        <w:t>關懷或提供諮商資源，且事發</w:t>
      </w:r>
      <w:proofErr w:type="gramStart"/>
      <w:r w:rsidRPr="003343EE">
        <w:rPr>
          <w:rFonts w:hAnsi="Arial" w:hint="eastAsia"/>
          <w:color w:val="000000" w:themeColor="text1"/>
          <w:kern w:val="32"/>
          <w:szCs w:val="36"/>
        </w:rPr>
        <w:t>前均未發</w:t>
      </w:r>
      <w:proofErr w:type="gramEnd"/>
      <w:r w:rsidRPr="003343EE">
        <w:rPr>
          <w:rFonts w:hAnsi="Arial" w:hint="eastAsia"/>
          <w:color w:val="000000" w:themeColor="text1"/>
          <w:kern w:val="32"/>
          <w:szCs w:val="36"/>
        </w:rPr>
        <w:t>掘異常徵候及採取防止措施。顯示現行警察心輔機制對於高風險對象的識別能力不足，個案執行面亦未能落實自殺防治的策略。</w:t>
      </w:r>
    </w:p>
    <w:p w:rsidR="000D463D" w:rsidRPr="003343EE" w:rsidRDefault="001F4E29" w:rsidP="000D463D">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綜上所述，近10年（103至112年）共計5</w:t>
      </w:r>
      <w:r w:rsidRPr="003343EE">
        <w:rPr>
          <w:rFonts w:hAnsi="Arial"/>
          <w:bCs/>
          <w:color w:val="000000" w:themeColor="text1"/>
          <w:kern w:val="32"/>
          <w:szCs w:val="36"/>
        </w:rPr>
        <w:t>2</w:t>
      </w:r>
      <w:r w:rsidRPr="003343EE">
        <w:rPr>
          <w:rFonts w:hAnsi="Arial" w:hint="eastAsia"/>
          <w:bCs/>
          <w:color w:val="000000" w:themeColor="text1"/>
          <w:kern w:val="32"/>
          <w:szCs w:val="36"/>
        </w:rPr>
        <w:t>名員警自殺，平均每年有5-6位警察自殺，不但是個人及家庭的悲劇，也是國家社會的重大損失。警政署自8</w:t>
      </w:r>
      <w:r w:rsidRPr="003343EE">
        <w:rPr>
          <w:rFonts w:hAnsi="Arial"/>
          <w:bCs/>
          <w:color w:val="000000" w:themeColor="text1"/>
          <w:kern w:val="32"/>
          <w:szCs w:val="36"/>
        </w:rPr>
        <w:t>0</w:t>
      </w:r>
      <w:r w:rsidRPr="003343EE">
        <w:rPr>
          <w:rFonts w:hAnsi="Arial" w:hint="eastAsia"/>
          <w:bCs/>
          <w:color w:val="000000" w:themeColor="text1"/>
          <w:kern w:val="32"/>
          <w:szCs w:val="36"/>
        </w:rPr>
        <w:t>年起建置「關老師」心理輔導機制，並</w:t>
      </w:r>
      <w:bookmarkStart w:id="54" w:name="_Hlk153201029"/>
      <w:r w:rsidRPr="003343EE">
        <w:rPr>
          <w:rFonts w:hAnsi="Arial" w:hint="eastAsia"/>
          <w:bCs/>
          <w:color w:val="000000" w:themeColor="text1"/>
          <w:kern w:val="32"/>
          <w:szCs w:val="36"/>
        </w:rPr>
        <w:t>陸續推動三級防處、外聘專業醫療人員、外展服務、委外預約諮商等措施，並改革勤務制度、提倡人性化的領導統御及溝通管理，雖有若干作為，</w:t>
      </w:r>
      <w:bookmarkEnd w:id="54"/>
      <w:r w:rsidRPr="003343EE">
        <w:rPr>
          <w:rFonts w:hAnsi="Arial" w:hint="eastAsia"/>
          <w:bCs/>
          <w:color w:val="000000" w:themeColor="text1"/>
          <w:kern w:val="32"/>
          <w:szCs w:val="36"/>
        </w:rPr>
        <w:t>但未投入足夠資源促進員警心理健康及進行自殺防治，不但心輔人力全數由警職人員兼任，編列的心理輔導經費聊備一格，且受限於整體組織面的結構性因素（容後詳述），相較於警察憂鬱症及自殺意念盛行率分別為14％及8.55％，全國每年接受心理諮商服務的員警卻不及1％，覆蓋率不足，而近</w:t>
      </w:r>
      <w:r w:rsidRPr="003343EE">
        <w:rPr>
          <w:rFonts w:hAnsi="Arial"/>
          <w:bCs/>
          <w:color w:val="000000" w:themeColor="text1"/>
          <w:kern w:val="32"/>
          <w:szCs w:val="36"/>
        </w:rPr>
        <w:t>4</w:t>
      </w:r>
      <w:r w:rsidRPr="003343EE">
        <w:rPr>
          <w:rFonts w:hAnsi="Arial" w:hint="eastAsia"/>
          <w:bCs/>
          <w:color w:val="000000" w:themeColor="text1"/>
          <w:kern w:val="32"/>
          <w:szCs w:val="36"/>
        </w:rPr>
        <w:t>年來員警自殺案例22例（1</w:t>
      </w:r>
      <w:r w:rsidRPr="003343EE">
        <w:rPr>
          <w:rFonts w:hAnsi="Arial"/>
          <w:bCs/>
          <w:color w:val="000000" w:themeColor="text1"/>
          <w:kern w:val="32"/>
          <w:szCs w:val="36"/>
        </w:rPr>
        <w:t>09</w:t>
      </w:r>
      <w:r w:rsidRPr="003343EE">
        <w:rPr>
          <w:rFonts w:hAnsi="Arial" w:hint="eastAsia"/>
          <w:bCs/>
          <w:color w:val="000000" w:themeColor="text1"/>
          <w:kern w:val="32"/>
          <w:szCs w:val="36"/>
        </w:rPr>
        <w:t>年</w:t>
      </w:r>
      <w:proofErr w:type="gramStart"/>
      <w:r w:rsidRPr="003343EE">
        <w:rPr>
          <w:rFonts w:hAnsi="Arial" w:hint="eastAsia"/>
          <w:bCs/>
          <w:color w:val="000000" w:themeColor="text1"/>
          <w:kern w:val="32"/>
          <w:szCs w:val="36"/>
        </w:rPr>
        <w:t>迄</w:t>
      </w:r>
      <w:proofErr w:type="gramEnd"/>
      <w:r w:rsidRPr="003343EE">
        <w:rPr>
          <w:rFonts w:hAnsi="Arial" w:hint="eastAsia"/>
          <w:bCs/>
          <w:color w:val="000000" w:themeColor="text1"/>
          <w:kern w:val="32"/>
          <w:szCs w:val="36"/>
        </w:rPr>
        <w:t>112年10月底）中，僅5</w:t>
      </w:r>
      <w:proofErr w:type="gramStart"/>
      <w:r w:rsidRPr="003343EE">
        <w:rPr>
          <w:rFonts w:hAnsi="Arial" w:hint="eastAsia"/>
          <w:bCs/>
          <w:color w:val="000000" w:themeColor="text1"/>
          <w:kern w:val="32"/>
          <w:szCs w:val="36"/>
        </w:rPr>
        <w:t>例曾</w:t>
      </w:r>
      <w:proofErr w:type="gramEnd"/>
      <w:r w:rsidRPr="003343EE">
        <w:rPr>
          <w:rFonts w:hAnsi="Arial" w:hint="eastAsia"/>
          <w:bCs/>
          <w:color w:val="000000" w:themeColor="text1"/>
          <w:kern w:val="32"/>
          <w:szCs w:val="36"/>
        </w:rPr>
        <w:t>列冊輔導及提供諮商資源，警政機關顯然未重視警察人員在沈重的勤業務負擔下，長期普遍飽受情緒困擾的心理健康問題，核有失當，內政部允應督導警政署檢討改進。</w:t>
      </w:r>
    </w:p>
    <w:p w:rsidR="001F4E29" w:rsidRPr="003343EE" w:rsidRDefault="001F4E29" w:rsidP="001F4E29">
      <w:pPr>
        <w:numPr>
          <w:ilvl w:val="1"/>
          <w:numId w:val="6"/>
        </w:numPr>
        <w:outlineLvl w:val="1"/>
        <w:rPr>
          <w:rFonts w:hAnsi="Arial"/>
          <w:bCs/>
          <w:color w:val="000000" w:themeColor="text1"/>
          <w:kern w:val="32"/>
          <w:szCs w:val="48"/>
        </w:rPr>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50"/>
      <w:r w:rsidRPr="003343EE">
        <w:rPr>
          <w:rFonts w:hAnsi="標楷體" w:hint="eastAsia"/>
          <w:bCs/>
          <w:color w:val="000000" w:themeColor="text1"/>
          <w:kern w:val="32"/>
          <w:szCs w:val="48"/>
        </w:rPr>
        <w:t>目前</w:t>
      </w:r>
      <w:r w:rsidRPr="003343EE">
        <w:rPr>
          <w:rFonts w:hAnsi="標楷體" w:hint="eastAsia"/>
          <w:bCs/>
          <w:color w:val="000000" w:themeColor="text1"/>
          <w:kern w:val="32"/>
          <w:szCs w:val="36"/>
        </w:rPr>
        <w:t>全國各警察局及分局均設置「關老師」，全國共計7</w:t>
      </w:r>
      <w:r w:rsidRPr="003343EE">
        <w:rPr>
          <w:rFonts w:hAnsi="標楷體"/>
          <w:bCs/>
          <w:color w:val="000000" w:themeColor="text1"/>
          <w:kern w:val="32"/>
          <w:szCs w:val="36"/>
        </w:rPr>
        <w:t>88</w:t>
      </w:r>
      <w:r w:rsidRPr="003343EE">
        <w:rPr>
          <w:rFonts w:hAnsi="標楷體" w:hint="eastAsia"/>
          <w:bCs/>
          <w:color w:val="000000" w:themeColor="text1"/>
          <w:kern w:val="32"/>
          <w:szCs w:val="36"/>
        </w:rPr>
        <w:t>名，</w:t>
      </w:r>
      <w:proofErr w:type="gramStart"/>
      <w:r w:rsidRPr="003343EE">
        <w:rPr>
          <w:rFonts w:hAnsi="標楷體" w:hint="eastAsia"/>
          <w:bCs/>
          <w:color w:val="000000" w:themeColor="text1"/>
          <w:kern w:val="32"/>
          <w:szCs w:val="36"/>
        </w:rPr>
        <w:t>均為專任</w:t>
      </w:r>
      <w:proofErr w:type="gramEnd"/>
      <w:r w:rsidRPr="003343EE">
        <w:rPr>
          <w:rFonts w:hAnsi="標楷體" w:hint="eastAsia"/>
          <w:bCs/>
          <w:color w:val="000000" w:themeColor="text1"/>
          <w:kern w:val="32"/>
          <w:szCs w:val="36"/>
        </w:rPr>
        <w:t>職務，且</w:t>
      </w:r>
      <w:r w:rsidRPr="003343EE">
        <w:rPr>
          <w:rFonts w:hAnsi="標楷體" w:hint="eastAsia"/>
          <w:bCs/>
          <w:color w:val="000000" w:themeColor="text1"/>
          <w:kern w:val="32"/>
          <w:szCs w:val="48"/>
        </w:rPr>
        <w:t>自1</w:t>
      </w:r>
      <w:r w:rsidRPr="003343EE">
        <w:rPr>
          <w:rFonts w:hAnsi="標楷體"/>
          <w:bCs/>
          <w:color w:val="000000" w:themeColor="text1"/>
          <w:kern w:val="32"/>
          <w:szCs w:val="48"/>
        </w:rPr>
        <w:t xml:space="preserve">06 </w:t>
      </w:r>
      <w:r w:rsidRPr="003343EE">
        <w:rPr>
          <w:rFonts w:hAnsi="標楷體" w:hint="eastAsia"/>
          <w:bCs/>
          <w:color w:val="000000" w:themeColor="text1"/>
          <w:kern w:val="32"/>
          <w:szCs w:val="48"/>
        </w:rPr>
        <w:t>年起警政署已重新定位「關老師」的角色功能，建立與</w:t>
      </w:r>
      <w:proofErr w:type="gramStart"/>
      <w:r w:rsidRPr="003343EE">
        <w:rPr>
          <w:rFonts w:hAnsi="標楷體" w:hint="eastAsia"/>
          <w:bCs/>
          <w:color w:val="000000" w:themeColor="text1"/>
          <w:kern w:val="32"/>
          <w:szCs w:val="48"/>
        </w:rPr>
        <w:t>外聘心</w:t>
      </w:r>
      <w:proofErr w:type="gramEnd"/>
      <w:r w:rsidRPr="003343EE">
        <w:rPr>
          <w:rFonts w:hAnsi="標楷體" w:hint="eastAsia"/>
          <w:bCs/>
          <w:color w:val="000000" w:themeColor="text1"/>
          <w:kern w:val="32"/>
          <w:szCs w:val="48"/>
        </w:rPr>
        <w:t>輔委員的合作模式，全面推動「關老師」轉介及委外預約諮商的雙軌</w:t>
      </w:r>
      <w:r w:rsidRPr="003343EE">
        <w:rPr>
          <w:rFonts w:hAnsi="Arial" w:hint="eastAsia"/>
          <w:bCs/>
          <w:color w:val="000000" w:themeColor="text1"/>
          <w:kern w:val="32"/>
          <w:szCs w:val="48"/>
        </w:rPr>
        <w:t>措施，服務人數及案件逐年成長，雖可認為初具多元彈性的身心健康照護功能，但該機制遴任</w:t>
      </w:r>
      <w:proofErr w:type="gramStart"/>
      <w:r w:rsidRPr="003343EE">
        <w:rPr>
          <w:rFonts w:hAnsi="Arial" w:hint="eastAsia"/>
          <w:bCs/>
          <w:color w:val="000000" w:themeColor="text1"/>
          <w:kern w:val="32"/>
          <w:szCs w:val="48"/>
        </w:rPr>
        <w:t>未具心</w:t>
      </w:r>
      <w:proofErr w:type="gramEnd"/>
      <w:r w:rsidRPr="003343EE">
        <w:rPr>
          <w:rFonts w:hAnsi="Arial" w:hint="eastAsia"/>
          <w:bCs/>
          <w:color w:val="000000" w:themeColor="text1"/>
          <w:kern w:val="32"/>
          <w:szCs w:val="48"/>
        </w:rPr>
        <w:t>輔背景的警官，辦理員警的關懷服務、列冊輔導、轉介、追</w:t>
      </w:r>
      <w:r w:rsidRPr="003343EE">
        <w:rPr>
          <w:rFonts w:hAnsi="標楷體" w:hint="eastAsia"/>
          <w:bCs/>
          <w:color w:val="000000" w:themeColor="text1"/>
          <w:kern w:val="32"/>
          <w:szCs w:val="48"/>
        </w:rPr>
        <w:t>蹤評估等業務，在講求階級服從及績效的警察組織文化下，求助的員警易有被標籤及影響陞遷發展的疑慮，且相關個資處理保密性不足。</w:t>
      </w:r>
      <w:proofErr w:type="gramStart"/>
      <w:r w:rsidRPr="003343EE">
        <w:rPr>
          <w:rFonts w:hAnsi="標楷體" w:hint="eastAsia"/>
          <w:bCs/>
          <w:color w:val="000000" w:themeColor="text1"/>
          <w:kern w:val="32"/>
          <w:szCs w:val="48"/>
        </w:rPr>
        <w:t>警政署宜針對</w:t>
      </w:r>
      <w:proofErr w:type="gramEnd"/>
      <w:r w:rsidRPr="003343EE">
        <w:rPr>
          <w:rFonts w:hAnsi="標楷體" w:hint="eastAsia"/>
          <w:bCs/>
          <w:color w:val="000000" w:themeColor="text1"/>
          <w:kern w:val="32"/>
          <w:szCs w:val="48"/>
        </w:rPr>
        <w:t>前開執行面的各項缺失，強化「關老師」專業訓練及職業倫理、落實保密性要求，重</w:t>
      </w:r>
      <w:r w:rsidRPr="003343EE">
        <w:rPr>
          <w:rFonts w:hAnsi="Arial" w:hint="eastAsia"/>
          <w:bCs/>
          <w:color w:val="000000" w:themeColor="text1"/>
          <w:kern w:val="32"/>
          <w:szCs w:val="48"/>
        </w:rPr>
        <w:t>建員警的信賴感。而立法委員主張在各級警消機關置專責心理專業人力，較符合</w:t>
      </w:r>
      <w:bookmarkStart w:id="65" w:name="_Hlk153787685"/>
      <w:r w:rsidRPr="003343EE">
        <w:rPr>
          <w:rFonts w:hAnsi="Arial" w:hint="eastAsia"/>
          <w:bCs/>
          <w:color w:val="000000" w:themeColor="text1"/>
          <w:kern w:val="32"/>
          <w:szCs w:val="48"/>
        </w:rPr>
        <w:t>員工協助方案</w:t>
      </w:r>
      <w:bookmarkEnd w:id="65"/>
      <w:r w:rsidRPr="003343EE">
        <w:rPr>
          <w:rFonts w:hAnsi="Arial" w:hint="eastAsia"/>
          <w:bCs/>
          <w:color w:val="000000" w:themeColor="text1"/>
          <w:kern w:val="32"/>
          <w:szCs w:val="48"/>
        </w:rPr>
        <w:t>（</w:t>
      </w:r>
      <w:r w:rsidRPr="003343EE">
        <w:rPr>
          <w:rFonts w:hAnsi="Arial"/>
          <w:bCs/>
          <w:color w:val="000000" w:themeColor="text1"/>
          <w:kern w:val="32"/>
          <w:szCs w:val="48"/>
        </w:rPr>
        <w:t>EAPs</w:t>
      </w:r>
      <w:r w:rsidRPr="003343EE">
        <w:rPr>
          <w:rFonts w:hAnsi="Arial" w:hint="eastAsia"/>
          <w:bCs/>
          <w:color w:val="000000" w:themeColor="text1"/>
          <w:kern w:val="32"/>
          <w:szCs w:val="48"/>
        </w:rPr>
        <w:t>）對於內部服務系統專業化的要求，亦可解決「關老師」面臨的種種困境，但衛生福利部主張社會安全網第二期計畫所進用之心理專業人力，主要係提供全國民眾所用，尚非補充警察機關專責辦理心輔業務。故精神衛生法第8條立法後，為落實警察機關心理健康促進及自殺防治的義務，警政</w:t>
      </w:r>
      <w:proofErr w:type="gramStart"/>
      <w:r w:rsidRPr="003343EE">
        <w:rPr>
          <w:rFonts w:hAnsi="Arial" w:hint="eastAsia"/>
          <w:bCs/>
          <w:color w:val="000000" w:themeColor="text1"/>
          <w:kern w:val="32"/>
          <w:szCs w:val="48"/>
        </w:rPr>
        <w:t>署允宜審</w:t>
      </w:r>
      <w:proofErr w:type="gramEnd"/>
      <w:r w:rsidRPr="003343EE">
        <w:rPr>
          <w:rFonts w:hAnsi="Arial" w:hint="eastAsia"/>
          <w:bCs/>
          <w:color w:val="000000" w:themeColor="text1"/>
          <w:kern w:val="32"/>
          <w:szCs w:val="48"/>
        </w:rPr>
        <w:t>酌機關特性及實際需求，就如何建置內部專家系統，進行中長期的規劃。</w:t>
      </w:r>
    </w:p>
    <w:p w:rsidR="001F4E29" w:rsidRPr="003343EE" w:rsidRDefault="001F4E29" w:rsidP="001F4E29">
      <w:pPr>
        <w:numPr>
          <w:ilvl w:val="2"/>
          <w:numId w:val="6"/>
        </w:numPr>
        <w:outlineLvl w:val="2"/>
        <w:rPr>
          <w:rFonts w:hAnsi="Arial"/>
          <w:bCs/>
          <w:color w:val="000000" w:themeColor="text1"/>
          <w:kern w:val="32"/>
          <w:szCs w:val="36"/>
        </w:rPr>
      </w:pPr>
      <w:bookmarkStart w:id="66" w:name="_Hlk153089024"/>
      <w:bookmarkStart w:id="67" w:name="_Hlk153194207"/>
      <w:r w:rsidRPr="003343EE">
        <w:rPr>
          <w:rFonts w:hAnsi="Arial" w:hint="eastAsia"/>
          <w:bCs/>
          <w:color w:val="000000" w:themeColor="text1"/>
          <w:kern w:val="32"/>
          <w:szCs w:val="36"/>
        </w:rPr>
        <w:t>探究「關老師」執行成效</w:t>
      </w:r>
      <w:proofErr w:type="gramStart"/>
      <w:r w:rsidRPr="003343EE">
        <w:rPr>
          <w:rFonts w:hAnsi="Arial" w:hint="eastAsia"/>
          <w:bCs/>
          <w:color w:val="000000" w:themeColor="text1"/>
          <w:kern w:val="32"/>
          <w:szCs w:val="36"/>
        </w:rPr>
        <w:t>不</w:t>
      </w:r>
      <w:proofErr w:type="gramEnd"/>
      <w:r w:rsidRPr="003343EE">
        <w:rPr>
          <w:rFonts w:hAnsi="Arial" w:hint="eastAsia"/>
          <w:bCs/>
          <w:color w:val="000000" w:themeColor="text1"/>
          <w:kern w:val="32"/>
          <w:szCs w:val="36"/>
        </w:rPr>
        <w:t>彰的原因，諮詢專家學者表示，</w:t>
      </w:r>
      <w:r w:rsidRPr="003343EE">
        <w:rPr>
          <w:rFonts w:hAnsi="Arial" w:hint="eastAsia"/>
          <w:bCs/>
          <w:color w:val="000000" w:themeColor="text1"/>
          <w:kern w:val="0"/>
          <w:szCs w:val="48"/>
        </w:rPr>
        <w:t>職場中的自殺預防可參考</w:t>
      </w:r>
      <w:bookmarkStart w:id="68" w:name="_Hlk149746755"/>
      <w:r w:rsidRPr="003343EE">
        <w:rPr>
          <w:rFonts w:hAnsi="Arial" w:hint="eastAsia"/>
          <w:bCs/>
          <w:color w:val="000000" w:themeColor="text1"/>
          <w:kern w:val="0"/>
          <w:szCs w:val="48"/>
        </w:rPr>
        <w:t>「員工協助方案」</w:t>
      </w:r>
      <w:bookmarkEnd w:id="68"/>
      <w:r w:rsidRPr="003343EE">
        <w:rPr>
          <w:rFonts w:hAnsi="Arial" w:hint="eastAsia"/>
          <w:bCs/>
          <w:color w:val="000000" w:themeColor="text1"/>
          <w:kern w:val="0"/>
          <w:szCs w:val="48"/>
        </w:rPr>
        <w:t>（</w:t>
      </w:r>
      <w:bookmarkStart w:id="69" w:name="_Hlk149730664"/>
      <w:r w:rsidRPr="003343EE">
        <w:rPr>
          <w:rFonts w:hAnsi="Arial" w:hint="eastAsia"/>
          <w:bCs/>
          <w:color w:val="000000" w:themeColor="text1"/>
          <w:kern w:val="0"/>
          <w:szCs w:val="48"/>
        </w:rPr>
        <w:t>E</w:t>
      </w:r>
      <w:r w:rsidRPr="003343EE">
        <w:rPr>
          <w:rFonts w:hAnsi="Arial"/>
          <w:bCs/>
          <w:color w:val="000000" w:themeColor="text1"/>
          <w:kern w:val="0"/>
          <w:szCs w:val="48"/>
        </w:rPr>
        <w:t xml:space="preserve">mployee Assistance Programs </w:t>
      </w:r>
      <w:r w:rsidRPr="003343EE">
        <w:rPr>
          <w:rFonts w:hAnsi="Arial" w:hint="eastAsia"/>
          <w:bCs/>
          <w:color w:val="000000" w:themeColor="text1"/>
          <w:kern w:val="0"/>
          <w:szCs w:val="48"/>
        </w:rPr>
        <w:t>簡稱EAP</w:t>
      </w:r>
      <w:bookmarkEnd w:id="69"/>
      <w:r w:rsidRPr="003343EE">
        <w:rPr>
          <w:rFonts w:hAnsi="Arial"/>
          <w:bCs/>
          <w:color w:val="000000" w:themeColor="text1"/>
          <w:kern w:val="0"/>
          <w:szCs w:val="48"/>
        </w:rPr>
        <w:t>s</w:t>
      </w:r>
      <w:r w:rsidRPr="003343EE">
        <w:rPr>
          <w:rFonts w:hAnsi="Arial" w:hint="eastAsia"/>
          <w:bCs/>
          <w:color w:val="000000" w:themeColor="text1"/>
          <w:kern w:val="0"/>
          <w:szCs w:val="48"/>
        </w:rPr>
        <w:t>），建置服務系統及提供專業的服務，E</w:t>
      </w:r>
      <w:r w:rsidRPr="003343EE">
        <w:rPr>
          <w:rFonts w:hAnsi="Arial"/>
          <w:bCs/>
          <w:color w:val="000000" w:themeColor="text1"/>
          <w:kern w:val="0"/>
          <w:szCs w:val="48"/>
        </w:rPr>
        <w:t>APs</w:t>
      </w:r>
      <w:r w:rsidRPr="003343EE">
        <w:rPr>
          <w:rFonts w:hAnsi="Arial" w:hint="eastAsia"/>
          <w:bCs/>
          <w:color w:val="000000" w:themeColor="text1"/>
          <w:kern w:val="0"/>
          <w:szCs w:val="48"/>
        </w:rPr>
        <w:t>可以委外也可以內部服務。內部服務是建立專家系統，例如</w:t>
      </w:r>
      <w:r w:rsidRPr="003343EE">
        <w:rPr>
          <w:rFonts w:hAnsi="Arial" w:hint="eastAsia"/>
          <w:bCs/>
          <w:color w:val="000000" w:themeColor="text1"/>
          <w:kern w:val="32"/>
          <w:szCs w:val="36"/>
        </w:rPr>
        <w:t>香港警務處心理</w:t>
      </w:r>
      <w:proofErr w:type="gramStart"/>
      <w:r w:rsidRPr="003343EE">
        <w:rPr>
          <w:rFonts w:hAnsi="Arial" w:hint="eastAsia"/>
          <w:bCs/>
          <w:color w:val="000000" w:themeColor="text1"/>
          <w:kern w:val="32"/>
          <w:szCs w:val="36"/>
        </w:rPr>
        <w:t>服務課係由</w:t>
      </w:r>
      <w:proofErr w:type="gramEnd"/>
      <w:r w:rsidRPr="003343EE">
        <w:rPr>
          <w:rFonts w:hAnsi="Arial" w:hint="eastAsia"/>
          <w:bCs/>
          <w:color w:val="000000" w:themeColor="text1"/>
          <w:kern w:val="32"/>
          <w:szCs w:val="36"/>
        </w:rPr>
        <w:t>一名高級警察臨床心理學家（Senior</w:t>
      </w:r>
      <w:r w:rsidRPr="003343EE">
        <w:rPr>
          <w:rFonts w:hAnsi="Arial"/>
          <w:bCs/>
          <w:color w:val="000000" w:themeColor="text1"/>
          <w:kern w:val="32"/>
          <w:szCs w:val="36"/>
        </w:rPr>
        <w:t xml:space="preserve"> </w:t>
      </w:r>
      <w:r w:rsidRPr="003343EE">
        <w:rPr>
          <w:rFonts w:hAnsi="Arial" w:hint="eastAsia"/>
          <w:bCs/>
          <w:color w:val="000000" w:themeColor="text1"/>
          <w:kern w:val="32"/>
          <w:szCs w:val="36"/>
        </w:rPr>
        <w:t>Police Clinical Psychologist）出任主管，領導另外一名高級警察臨床心理學家和9名警察臨床心理學家（Police Clinical</w:t>
      </w:r>
      <w:r w:rsidRPr="003343EE">
        <w:rPr>
          <w:rFonts w:hAnsi="Arial"/>
          <w:bCs/>
          <w:color w:val="000000" w:themeColor="text1"/>
          <w:kern w:val="32"/>
          <w:szCs w:val="36"/>
        </w:rPr>
        <w:t xml:space="preserve"> </w:t>
      </w:r>
      <w:r w:rsidRPr="003343EE">
        <w:rPr>
          <w:rFonts w:hAnsi="Arial" w:hint="eastAsia"/>
          <w:bCs/>
          <w:color w:val="000000" w:themeColor="text1"/>
          <w:kern w:val="32"/>
          <w:szCs w:val="36"/>
        </w:rPr>
        <w:t>Psychologist），人員24小時輪值，有各種的保密規定</w:t>
      </w:r>
      <w:r w:rsidRPr="003343EE">
        <w:rPr>
          <w:rFonts w:hAnsi="Arial" w:hint="eastAsia"/>
          <w:bCs/>
          <w:color w:val="000000" w:themeColor="text1"/>
          <w:kern w:val="0"/>
          <w:szCs w:val="48"/>
        </w:rPr>
        <w:t>。另考察</w:t>
      </w:r>
      <w:r w:rsidRPr="003343EE">
        <w:rPr>
          <w:rFonts w:hAnsi="Arial" w:hint="eastAsia"/>
          <w:bCs/>
          <w:color w:val="000000" w:themeColor="text1"/>
          <w:kern w:val="32"/>
          <w:szCs w:val="36"/>
        </w:rPr>
        <w:t>先進國家的員警心輔機制，例如美國芝加哥、洛杉磯警察局，機關內部的計畫主持人一定是心理衛生專家，業務承辦人也具有心理諮商相關專業。</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諮詢專家學者表示：警察機關「關老師」機制是由警察局長擔任心輔計畫主持人，由訓練課擔任輔導室執行長，</w:t>
      </w:r>
      <w:proofErr w:type="gramStart"/>
      <w:r w:rsidRPr="003343EE">
        <w:rPr>
          <w:rFonts w:hAnsi="Arial" w:hint="eastAsia"/>
          <w:bCs/>
          <w:color w:val="000000" w:themeColor="text1"/>
          <w:kern w:val="32"/>
          <w:szCs w:val="36"/>
        </w:rPr>
        <w:t>遴</w:t>
      </w:r>
      <w:proofErr w:type="gramEnd"/>
      <w:r w:rsidRPr="003343EE">
        <w:rPr>
          <w:rFonts w:hAnsi="Arial" w:hint="eastAsia"/>
          <w:bCs/>
          <w:color w:val="000000" w:themeColor="text1"/>
          <w:kern w:val="32"/>
          <w:szCs w:val="36"/>
        </w:rPr>
        <w:t>任警官為承辦人。其</w:t>
      </w:r>
      <w:r w:rsidRPr="003343EE">
        <w:rPr>
          <w:rFonts w:hAnsi="Arial" w:hint="eastAsia"/>
          <w:bCs/>
          <w:color w:val="000000" w:themeColor="text1"/>
          <w:kern w:val="0"/>
          <w:szCs w:val="48"/>
        </w:rPr>
        <w:t>最大的問題在於以</w:t>
      </w:r>
      <w:r w:rsidRPr="003343EE">
        <w:rPr>
          <w:rFonts w:hAnsi="Arial" w:hint="eastAsia"/>
          <w:bCs/>
          <w:color w:val="000000" w:themeColor="text1"/>
          <w:kern w:val="32"/>
          <w:szCs w:val="36"/>
        </w:rPr>
        <w:t>「長官對部屬」的</w:t>
      </w:r>
      <w:r w:rsidRPr="003343EE">
        <w:rPr>
          <w:rFonts w:hAnsi="Arial" w:hint="eastAsia"/>
          <w:bCs/>
          <w:color w:val="000000" w:themeColor="text1"/>
          <w:kern w:val="0"/>
          <w:szCs w:val="48"/>
        </w:rPr>
        <w:t>管理思維處理員警的心理健康業務，因此</w:t>
      </w:r>
      <w:r w:rsidRPr="003343EE">
        <w:rPr>
          <w:rFonts w:hAnsi="Arial" w:hint="eastAsia"/>
          <w:bCs/>
          <w:color w:val="000000" w:themeColor="text1"/>
          <w:kern w:val="32"/>
          <w:szCs w:val="36"/>
        </w:rPr>
        <w:t>即使另行聘任外部專家或由心理師、諮商師提供服務，也難有信任感。104年警政署曾針對關老師效能</w:t>
      </w:r>
      <w:proofErr w:type="gramStart"/>
      <w:r w:rsidRPr="003343EE">
        <w:rPr>
          <w:rFonts w:hAnsi="Arial" w:hint="eastAsia"/>
          <w:bCs/>
          <w:color w:val="000000" w:themeColor="text1"/>
          <w:kern w:val="32"/>
          <w:szCs w:val="36"/>
        </w:rPr>
        <w:t>不</w:t>
      </w:r>
      <w:proofErr w:type="gramEnd"/>
      <w:r w:rsidRPr="003343EE">
        <w:rPr>
          <w:rFonts w:hAnsi="Arial" w:hint="eastAsia"/>
          <w:bCs/>
          <w:color w:val="000000" w:themeColor="text1"/>
          <w:kern w:val="32"/>
          <w:szCs w:val="36"/>
        </w:rPr>
        <w:t>彰及定位模糊問題進行檢討，當時基層員警反映「向關老師求助，會被貼標籤，且未能保密」、「長官本身即不重視關老師業務，隨便找人擔任，業務徒具形式」、「關老師並未有心理諮商專業知能」、「關老師由員警兼辦，並無專業，無法解決同仁問題」，時隔多年，有關意見與批評仍舊存在</w:t>
      </w:r>
      <w:r w:rsidRPr="003343EE">
        <w:rPr>
          <w:rFonts w:hAnsi="Arial"/>
          <w:bCs/>
          <w:color w:val="000000" w:themeColor="text1"/>
          <w:kern w:val="32"/>
          <w:szCs w:val="36"/>
          <w:vertAlign w:val="superscript"/>
        </w:rPr>
        <w:footnoteReference w:id="3"/>
      </w:r>
      <w:r w:rsidRPr="003343EE">
        <w:rPr>
          <w:rFonts w:hAnsi="Arial" w:hint="eastAsia"/>
          <w:bCs/>
          <w:color w:val="000000" w:themeColor="text1"/>
          <w:kern w:val="32"/>
          <w:szCs w:val="36"/>
        </w:rPr>
        <w:t>。且關老師承辦人本身的業務繁多，除了輔導角色外，又擔任機關內部管制協助者，幾乎輔導、行政全包，專業能力、職業倫理不足，保密性也</w:t>
      </w:r>
      <w:proofErr w:type="gramStart"/>
      <w:r w:rsidRPr="003343EE">
        <w:rPr>
          <w:rFonts w:hAnsi="Arial" w:hint="eastAsia"/>
          <w:bCs/>
          <w:color w:val="000000" w:themeColor="text1"/>
          <w:kern w:val="32"/>
          <w:szCs w:val="36"/>
        </w:rPr>
        <w:t>倍</w:t>
      </w:r>
      <w:proofErr w:type="gramEnd"/>
      <w:r w:rsidRPr="003343EE">
        <w:rPr>
          <w:rFonts w:hAnsi="Arial" w:hint="eastAsia"/>
          <w:bCs/>
          <w:color w:val="000000" w:themeColor="text1"/>
          <w:kern w:val="32"/>
          <w:szCs w:val="36"/>
        </w:rPr>
        <w:t>受質疑。</w:t>
      </w:r>
      <w:r w:rsidRPr="003343EE">
        <w:rPr>
          <w:rFonts w:hAnsi="Arial" w:hint="eastAsia"/>
          <w:bCs/>
          <w:color w:val="000000" w:themeColor="text1"/>
          <w:kern w:val="0"/>
          <w:szCs w:val="48"/>
        </w:rPr>
        <w:t>雖警政署試圖減少上述印象，然而</w:t>
      </w:r>
      <w:r w:rsidRPr="003343EE">
        <w:rPr>
          <w:rFonts w:hAnsi="Arial" w:hint="eastAsia"/>
          <w:bCs/>
          <w:color w:val="000000" w:themeColor="text1"/>
          <w:kern w:val="32"/>
          <w:szCs w:val="36"/>
        </w:rPr>
        <w:t>在警察機關講求階級服從及績效的組織文化下，輔導和管制的角色衝突，無法落實專業倫理而失去員警的信任等語。媒體亦指出：飽受身心狀況困擾的員警，不敢把心理壓力外顯，因為如果被單位其他同仁與主管知悉，工作上將遭到孤立與排擠，只能選擇「靠自己」解決問題。在體制難以信任、自身求助感低落，需要長期輪班的職業特殊性，</w:t>
      </w:r>
      <w:proofErr w:type="gramStart"/>
      <w:r w:rsidRPr="003343EE">
        <w:rPr>
          <w:rFonts w:hAnsi="Arial" w:hint="eastAsia"/>
          <w:bCs/>
          <w:color w:val="000000" w:themeColor="text1"/>
          <w:kern w:val="32"/>
          <w:szCs w:val="36"/>
        </w:rPr>
        <w:t>且配帶</w:t>
      </w:r>
      <w:proofErr w:type="gramEnd"/>
      <w:r w:rsidRPr="003343EE">
        <w:rPr>
          <w:rFonts w:hAnsi="Arial" w:hint="eastAsia"/>
          <w:bCs/>
          <w:color w:val="000000" w:themeColor="text1"/>
          <w:kern w:val="32"/>
          <w:szCs w:val="36"/>
        </w:rPr>
        <w:t>致命武器的情況下，因而走上絕路</w:t>
      </w:r>
      <w:r w:rsidRPr="003343EE">
        <w:rPr>
          <w:rFonts w:hAnsi="Arial"/>
          <w:bCs/>
          <w:color w:val="000000" w:themeColor="text1"/>
          <w:kern w:val="32"/>
          <w:szCs w:val="36"/>
          <w:vertAlign w:val="superscript"/>
        </w:rPr>
        <w:footnoteReference w:id="4"/>
      </w:r>
      <w:r w:rsidRPr="003343EE">
        <w:rPr>
          <w:rFonts w:hAnsi="Arial" w:hint="eastAsia"/>
          <w:bCs/>
          <w:color w:val="000000" w:themeColor="text1"/>
          <w:kern w:val="32"/>
          <w:szCs w:val="36"/>
        </w:rPr>
        <w:t>等語，主張「關老師」的心理健康業務模式有徹底檢討的必要。</w:t>
      </w:r>
    </w:p>
    <w:p w:rsidR="001F4E29" w:rsidRPr="003343EE" w:rsidRDefault="001F4E29" w:rsidP="001F4E29">
      <w:pPr>
        <w:numPr>
          <w:ilvl w:val="2"/>
          <w:numId w:val="6"/>
        </w:numPr>
        <w:outlineLvl w:val="2"/>
        <w:rPr>
          <w:rFonts w:hAnsi="Arial"/>
          <w:bCs/>
          <w:color w:val="000000" w:themeColor="text1"/>
          <w:kern w:val="32"/>
          <w:szCs w:val="36"/>
        </w:rPr>
      </w:pPr>
      <w:bookmarkStart w:id="70" w:name="_Hlk153089879"/>
      <w:bookmarkStart w:id="71" w:name="_Hlk149902414"/>
      <w:bookmarkEnd w:id="66"/>
      <w:bookmarkEnd w:id="67"/>
      <w:r w:rsidRPr="003343EE">
        <w:rPr>
          <w:rFonts w:hAnsi="Arial" w:hint="eastAsia"/>
          <w:bCs/>
          <w:color w:val="000000" w:themeColor="text1"/>
          <w:kern w:val="32"/>
          <w:szCs w:val="36"/>
        </w:rPr>
        <w:t>警政署對此表示：</w:t>
      </w:r>
      <w:bookmarkEnd w:id="70"/>
      <w:r w:rsidRPr="003343EE">
        <w:rPr>
          <w:rFonts w:hAnsi="Arial" w:hint="eastAsia"/>
          <w:bCs/>
          <w:color w:val="000000" w:themeColor="text1"/>
          <w:kern w:val="32"/>
          <w:szCs w:val="36"/>
        </w:rPr>
        <w:t>全國各警察局及分局均設置「關老師」，全國共計7</w:t>
      </w:r>
      <w:r w:rsidRPr="003343EE">
        <w:rPr>
          <w:rFonts w:hAnsi="Arial"/>
          <w:bCs/>
          <w:color w:val="000000" w:themeColor="text1"/>
          <w:kern w:val="32"/>
          <w:szCs w:val="36"/>
        </w:rPr>
        <w:t>88</w:t>
      </w:r>
      <w:r w:rsidRPr="003343EE">
        <w:rPr>
          <w:rFonts w:hAnsi="Arial" w:hint="eastAsia"/>
          <w:bCs/>
          <w:color w:val="000000" w:themeColor="text1"/>
          <w:kern w:val="32"/>
          <w:szCs w:val="36"/>
        </w:rPr>
        <w:t>名，</w:t>
      </w:r>
      <w:proofErr w:type="gramStart"/>
      <w:r w:rsidRPr="003343EE">
        <w:rPr>
          <w:rFonts w:hAnsi="Arial" w:hint="eastAsia"/>
          <w:bCs/>
          <w:color w:val="000000" w:themeColor="text1"/>
          <w:kern w:val="32"/>
          <w:szCs w:val="36"/>
        </w:rPr>
        <w:t>均為專任</w:t>
      </w:r>
      <w:proofErr w:type="gramEnd"/>
      <w:r w:rsidRPr="003343EE">
        <w:rPr>
          <w:rFonts w:hAnsi="Arial" w:hint="eastAsia"/>
          <w:bCs/>
          <w:color w:val="000000" w:themeColor="text1"/>
          <w:kern w:val="32"/>
          <w:szCs w:val="36"/>
        </w:rPr>
        <w:t>職務。強調關老師非心理專業人員，不實際進行心理諮商的工作，心理衛生室另聘任心理師或醫師擔任「心理輔導諮詢委員」（下稱心輔委員），全國共計2</w:t>
      </w:r>
      <w:r w:rsidRPr="003343EE">
        <w:rPr>
          <w:rFonts w:hAnsi="Arial"/>
          <w:bCs/>
          <w:color w:val="000000" w:themeColor="text1"/>
          <w:kern w:val="32"/>
          <w:szCs w:val="36"/>
        </w:rPr>
        <w:t>33</w:t>
      </w:r>
      <w:r w:rsidRPr="003343EE">
        <w:rPr>
          <w:rFonts w:hAnsi="Arial" w:hint="eastAsia"/>
          <w:bCs/>
          <w:color w:val="000000" w:themeColor="text1"/>
          <w:kern w:val="32"/>
          <w:szCs w:val="36"/>
        </w:rPr>
        <w:t>名。又警政署已於110年2月推動「委外預約諮商服務」，目前與76處心輔機構簽約，員警可自行向合作之心理諮商機構或心理師預約晤談，委外預約的諮詢服務完全依保密原則進行，經費核銷以代號表示等語。</w:t>
      </w:r>
    </w:p>
    <w:bookmarkEnd w:id="71"/>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本院審酌認為：</w:t>
      </w:r>
    </w:p>
    <w:p w:rsidR="001F4E29" w:rsidRPr="003343EE" w:rsidRDefault="001F4E29" w:rsidP="001F4E29">
      <w:pPr>
        <w:numPr>
          <w:ilvl w:val="3"/>
          <w:numId w:val="6"/>
        </w:numPr>
        <w:outlineLvl w:val="3"/>
        <w:rPr>
          <w:rFonts w:hAnsi="Arial"/>
          <w:color w:val="000000" w:themeColor="text1"/>
          <w:kern w:val="32"/>
          <w:szCs w:val="36"/>
        </w:rPr>
      </w:pPr>
      <w:r w:rsidRPr="003343EE">
        <w:rPr>
          <w:rFonts w:hAnsi="Arial" w:hint="eastAsia"/>
          <w:color w:val="000000" w:themeColor="text1"/>
          <w:kern w:val="32"/>
          <w:szCs w:val="36"/>
        </w:rPr>
        <w:t>警政署強調「關老師並非心理師」，應扮演「關懷服務者」、「個案管理者」及「資源連結者」的角色，換言之，現階段關老師的業務功能主要在於關心個案狀況、協助轉</w:t>
      </w:r>
      <w:proofErr w:type="gramStart"/>
      <w:r w:rsidRPr="003343EE">
        <w:rPr>
          <w:rFonts w:hAnsi="Arial" w:hint="eastAsia"/>
          <w:color w:val="000000" w:themeColor="text1"/>
          <w:kern w:val="32"/>
          <w:szCs w:val="36"/>
        </w:rPr>
        <w:t>介</w:t>
      </w:r>
      <w:proofErr w:type="gramEnd"/>
      <w:r w:rsidRPr="003343EE">
        <w:rPr>
          <w:rFonts w:hAnsi="Arial" w:hint="eastAsia"/>
          <w:color w:val="000000" w:themeColor="text1"/>
          <w:kern w:val="32"/>
          <w:szCs w:val="36"/>
        </w:rPr>
        <w:t>、追蹤輔導評估等。</w:t>
      </w:r>
      <w:proofErr w:type="gramStart"/>
      <w:r w:rsidRPr="003343EE">
        <w:rPr>
          <w:rFonts w:hAnsi="Arial" w:hint="eastAsia"/>
          <w:color w:val="000000" w:themeColor="text1"/>
          <w:kern w:val="32"/>
          <w:szCs w:val="36"/>
        </w:rPr>
        <w:t>經衛福部</w:t>
      </w:r>
      <w:proofErr w:type="gramEnd"/>
      <w:r w:rsidRPr="003343EE">
        <w:rPr>
          <w:rFonts w:hAnsi="Arial" w:hint="eastAsia"/>
          <w:color w:val="000000" w:themeColor="text1"/>
          <w:kern w:val="32"/>
          <w:szCs w:val="36"/>
        </w:rPr>
        <w:t>檢視認為，現行關老師機制可初步承載個案心理的壓力等語。</w:t>
      </w:r>
      <w:proofErr w:type="gramStart"/>
      <w:r w:rsidRPr="003343EE">
        <w:rPr>
          <w:rFonts w:hAnsi="Arial" w:hint="eastAsia"/>
          <w:color w:val="000000" w:themeColor="text1"/>
          <w:kern w:val="32"/>
          <w:szCs w:val="36"/>
        </w:rPr>
        <w:t>本院衡酌</w:t>
      </w:r>
      <w:proofErr w:type="gramEnd"/>
      <w:r w:rsidRPr="003343EE">
        <w:rPr>
          <w:rFonts w:hAnsi="Arial" w:hint="eastAsia"/>
          <w:color w:val="000000" w:themeColor="text1"/>
          <w:kern w:val="32"/>
          <w:szCs w:val="36"/>
        </w:rPr>
        <w:t>各警察機關已聘任專業之心理師與精神科醫師擔任心輔委員，處理機關轉介心理輔導之個案，已建立關老師與心輔委員合作模式，且全國各警察機關自110年2月起全面推動「委外預約諮商服務」，而接受關老師轉介及自行預約輔導的人數及案件亦逐年成長，</w:t>
      </w:r>
      <w:proofErr w:type="gramStart"/>
      <w:r w:rsidRPr="003343EE">
        <w:rPr>
          <w:rFonts w:hAnsi="Arial" w:hint="eastAsia"/>
          <w:color w:val="000000" w:themeColor="text1"/>
          <w:kern w:val="32"/>
          <w:szCs w:val="36"/>
        </w:rPr>
        <w:t>是以衡</w:t>
      </w:r>
      <w:proofErr w:type="gramEnd"/>
      <w:r w:rsidRPr="003343EE">
        <w:rPr>
          <w:rFonts w:hAnsi="Arial" w:hint="eastAsia"/>
          <w:color w:val="000000" w:themeColor="text1"/>
          <w:kern w:val="32"/>
          <w:szCs w:val="36"/>
        </w:rPr>
        <w:t>平而言，現階段警察心輔機制已初具多元彈性的身心健康照護功能。</w:t>
      </w:r>
    </w:p>
    <w:p w:rsidR="001F4E29" w:rsidRPr="003343EE" w:rsidRDefault="001F4E29" w:rsidP="001F4E29">
      <w:pPr>
        <w:numPr>
          <w:ilvl w:val="3"/>
          <w:numId w:val="6"/>
        </w:numPr>
        <w:outlineLvl w:val="3"/>
        <w:rPr>
          <w:rFonts w:hAnsi="Arial"/>
          <w:color w:val="000000" w:themeColor="text1"/>
          <w:kern w:val="32"/>
          <w:szCs w:val="36"/>
        </w:rPr>
      </w:pPr>
      <w:r w:rsidRPr="003343EE">
        <w:rPr>
          <w:rFonts w:hAnsi="Arial" w:hint="eastAsia"/>
          <w:color w:val="000000" w:themeColor="text1"/>
          <w:kern w:val="32"/>
          <w:szCs w:val="36"/>
        </w:rPr>
        <w:t>惟依《內政部警政署辦理員警心理輔導工作計畫》（下稱心輔工作計畫）</w:t>
      </w:r>
      <w:r w:rsidRPr="003343EE">
        <w:rPr>
          <w:rFonts w:hAnsi="Arial"/>
          <w:color w:val="000000" w:themeColor="text1"/>
          <w:kern w:val="32"/>
          <w:szCs w:val="36"/>
          <w:vertAlign w:val="superscript"/>
        </w:rPr>
        <w:footnoteReference w:id="5"/>
      </w:r>
      <w:r w:rsidRPr="003343EE">
        <w:rPr>
          <w:rFonts w:hAnsi="Arial" w:hint="eastAsia"/>
          <w:color w:val="000000" w:themeColor="text1"/>
          <w:kern w:val="32"/>
          <w:szCs w:val="36"/>
        </w:rPr>
        <w:t>及相關子計畫，關老師不僅需專責心輔行政業務，尚需辦理機關心理衛生教育訓練，對列冊輔導、高關懷個案實施個別晤談、初步輔導、連結社會資源、安置輔導、追蹤評估治療成效，及協同諮詢委員實施心理測驗及衡</w:t>
      </w:r>
      <w:proofErr w:type="gramStart"/>
      <w:r w:rsidRPr="003343EE">
        <w:rPr>
          <w:rFonts w:hAnsi="Arial" w:hint="eastAsia"/>
          <w:color w:val="000000" w:themeColor="text1"/>
          <w:kern w:val="32"/>
          <w:szCs w:val="36"/>
        </w:rPr>
        <w:t>鑑</w:t>
      </w:r>
      <w:proofErr w:type="gramEnd"/>
      <w:r w:rsidRPr="003343EE">
        <w:rPr>
          <w:rFonts w:hAnsi="Arial" w:hint="eastAsia"/>
          <w:color w:val="000000" w:themeColor="text1"/>
          <w:kern w:val="32"/>
          <w:szCs w:val="36"/>
        </w:rPr>
        <w:t>、轉介治療等業務。可見關老師作為警察機關內部建置的服務系統，並不符合「員工協助方案」（EAPs）有關內部專家系統的要求，且其承辦業務繁多，確有角色功能定位不清的顧慮。</w:t>
      </w:r>
    </w:p>
    <w:p w:rsidR="001F4E29" w:rsidRPr="003343EE" w:rsidRDefault="001F4E29" w:rsidP="001F4E29">
      <w:pPr>
        <w:numPr>
          <w:ilvl w:val="3"/>
          <w:numId w:val="6"/>
        </w:numPr>
        <w:outlineLvl w:val="3"/>
        <w:rPr>
          <w:rFonts w:hAnsi="Arial"/>
          <w:color w:val="000000" w:themeColor="text1"/>
          <w:kern w:val="32"/>
          <w:szCs w:val="36"/>
        </w:rPr>
      </w:pPr>
      <w:r w:rsidRPr="003343EE">
        <w:rPr>
          <w:rFonts w:hAnsi="Arial" w:hint="eastAsia"/>
          <w:color w:val="000000" w:themeColor="text1"/>
          <w:kern w:val="32"/>
          <w:szCs w:val="36"/>
        </w:rPr>
        <w:t>在專業能力方面，「關老師」係由各警察機關以任務編組方式成立，由機關主官兼任主任，負責訓練業務之副主官兼任執行長，訓練業務主管兼任執行秘書，</w:t>
      </w:r>
      <w:proofErr w:type="gramStart"/>
      <w:r w:rsidRPr="003343EE">
        <w:rPr>
          <w:rFonts w:hAnsi="Arial" w:hint="eastAsia"/>
          <w:color w:val="000000" w:themeColor="text1"/>
          <w:kern w:val="32"/>
          <w:szCs w:val="36"/>
        </w:rPr>
        <w:t>遴</w:t>
      </w:r>
      <w:proofErr w:type="gramEnd"/>
      <w:r w:rsidRPr="003343EE">
        <w:rPr>
          <w:rFonts w:hAnsi="Arial" w:hint="eastAsia"/>
          <w:color w:val="000000" w:themeColor="text1"/>
          <w:kern w:val="32"/>
          <w:szCs w:val="36"/>
        </w:rPr>
        <w:t>任講習訓練合格之人員，處理心理輔導行政業務（得先補後訓）</w:t>
      </w:r>
      <w:r w:rsidRPr="003343EE">
        <w:rPr>
          <w:rFonts w:hAnsi="Arial"/>
          <w:color w:val="000000" w:themeColor="text1"/>
          <w:kern w:val="32"/>
          <w:szCs w:val="36"/>
          <w:vertAlign w:val="superscript"/>
        </w:rPr>
        <w:footnoteReference w:id="6"/>
      </w:r>
      <w:r w:rsidRPr="003343EE">
        <w:rPr>
          <w:rFonts w:hAnsi="Arial" w:hint="eastAsia"/>
          <w:color w:val="000000" w:themeColor="text1"/>
          <w:kern w:val="32"/>
          <w:szCs w:val="36"/>
        </w:rPr>
        <w:t>。另</w:t>
      </w:r>
      <w:proofErr w:type="gramStart"/>
      <w:r w:rsidRPr="003343EE">
        <w:rPr>
          <w:rFonts w:hAnsi="Arial" w:hint="eastAsia"/>
          <w:color w:val="000000" w:themeColor="text1"/>
          <w:kern w:val="32"/>
          <w:szCs w:val="36"/>
        </w:rPr>
        <w:t>詢</w:t>
      </w:r>
      <w:proofErr w:type="gramEnd"/>
      <w:r w:rsidRPr="003343EE">
        <w:rPr>
          <w:rFonts w:hAnsi="Arial" w:hint="eastAsia"/>
          <w:color w:val="000000" w:themeColor="text1"/>
          <w:kern w:val="32"/>
          <w:szCs w:val="36"/>
        </w:rPr>
        <w:t>據基層員警指出：警察機關辦理心理輔導業務的關老師，沒有資格上的要求，大多不具心理學系或諮商背景，僅需接受相關課程講習，且允許先</w:t>
      </w:r>
      <w:proofErr w:type="gramStart"/>
      <w:r w:rsidRPr="003343EE">
        <w:rPr>
          <w:rFonts w:hAnsi="Arial" w:hint="eastAsia"/>
          <w:color w:val="000000" w:themeColor="text1"/>
          <w:kern w:val="32"/>
          <w:szCs w:val="36"/>
        </w:rPr>
        <w:t>補後訓</w:t>
      </w:r>
      <w:proofErr w:type="gramEnd"/>
      <w:r w:rsidRPr="003343EE">
        <w:rPr>
          <w:rFonts w:hAnsi="Arial" w:hint="eastAsia"/>
          <w:color w:val="000000" w:themeColor="text1"/>
          <w:kern w:val="32"/>
          <w:szCs w:val="36"/>
        </w:rPr>
        <w:t>，專業上無法做到追蹤輔導的效果等語。又調閱警政署1</w:t>
      </w:r>
      <w:r w:rsidRPr="003343EE">
        <w:rPr>
          <w:rFonts w:hAnsi="Arial"/>
          <w:color w:val="000000" w:themeColor="text1"/>
          <w:kern w:val="32"/>
          <w:szCs w:val="36"/>
        </w:rPr>
        <w:t>11</w:t>
      </w:r>
      <w:r w:rsidRPr="003343EE">
        <w:rPr>
          <w:rFonts w:hAnsi="Arial" w:hint="eastAsia"/>
          <w:color w:val="000000" w:themeColor="text1"/>
          <w:kern w:val="32"/>
          <w:szCs w:val="36"/>
        </w:rPr>
        <w:t>年及1</w:t>
      </w:r>
      <w:r w:rsidRPr="003343EE">
        <w:rPr>
          <w:rFonts w:hAnsi="Arial"/>
          <w:color w:val="000000" w:themeColor="text1"/>
          <w:kern w:val="32"/>
          <w:szCs w:val="36"/>
        </w:rPr>
        <w:t>12</w:t>
      </w:r>
      <w:r w:rsidRPr="003343EE">
        <w:rPr>
          <w:rFonts w:hAnsi="Arial" w:hint="eastAsia"/>
          <w:color w:val="000000" w:themeColor="text1"/>
          <w:kern w:val="32"/>
          <w:szCs w:val="36"/>
        </w:rPr>
        <w:t>年「關老師專業職能研習班」課程內容及實施計畫，雖涵蓋自殺防治守門人及諮商輔導工作研討等內容，但未參酌「自殺防治相關人力資格及訓練課程辦法」編排法律及倫理規範、自殺通報流程、個案評估處遇、轉</w:t>
      </w:r>
      <w:proofErr w:type="gramStart"/>
      <w:r w:rsidRPr="003343EE">
        <w:rPr>
          <w:rFonts w:hAnsi="Arial" w:hint="eastAsia"/>
          <w:color w:val="000000" w:themeColor="text1"/>
          <w:kern w:val="32"/>
          <w:szCs w:val="36"/>
        </w:rPr>
        <w:t>介</w:t>
      </w:r>
      <w:proofErr w:type="gramEnd"/>
      <w:r w:rsidRPr="003343EE">
        <w:rPr>
          <w:rFonts w:hAnsi="Arial" w:hint="eastAsia"/>
          <w:color w:val="000000" w:themeColor="text1"/>
          <w:kern w:val="32"/>
          <w:szCs w:val="36"/>
        </w:rPr>
        <w:t>及資源連結、遺族關懷溝通等課程，亦足見其專業訓練不足之處。</w:t>
      </w:r>
    </w:p>
    <w:p w:rsidR="001F4E29" w:rsidRPr="003343EE" w:rsidRDefault="001F4E29" w:rsidP="001F4E29">
      <w:pPr>
        <w:numPr>
          <w:ilvl w:val="3"/>
          <w:numId w:val="6"/>
        </w:numPr>
        <w:outlineLvl w:val="3"/>
        <w:rPr>
          <w:rFonts w:hAnsi="Arial"/>
          <w:color w:val="000000" w:themeColor="text1"/>
          <w:kern w:val="32"/>
          <w:szCs w:val="36"/>
        </w:rPr>
      </w:pPr>
      <w:r w:rsidRPr="003343EE">
        <w:rPr>
          <w:rFonts w:hAnsi="Arial" w:hint="eastAsia"/>
          <w:color w:val="000000" w:themeColor="text1"/>
          <w:kern w:val="32"/>
          <w:szCs w:val="36"/>
        </w:rPr>
        <w:t>保密性及專業倫理方面，警政署雖表示已要求各警察機關辦理個案輔導之相關資料及流程，</w:t>
      </w:r>
      <w:proofErr w:type="gramStart"/>
      <w:r w:rsidRPr="003343EE">
        <w:rPr>
          <w:rFonts w:hAnsi="Arial" w:hint="eastAsia"/>
          <w:color w:val="000000" w:themeColor="text1"/>
          <w:kern w:val="32"/>
          <w:szCs w:val="36"/>
        </w:rPr>
        <w:t>均應以</w:t>
      </w:r>
      <w:proofErr w:type="gramEnd"/>
      <w:r w:rsidRPr="003343EE">
        <w:rPr>
          <w:rFonts w:hAnsi="Arial" w:hint="eastAsia"/>
          <w:color w:val="000000" w:themeColor="text1"/>
          <w:kern w:val="32"/>
          <w:szCs w:val="36"/>
        </w:rPr>
        <w:t>密件方式處理等語，但「關老師」隸屬警察機關的督訓單位，相關作業須依行政流程簽核，長期以來基層員警對於以警官擔任關老師的妥適性有所質疑，認為無法保密，且造成個案受標籤化及陞遷發展的顧慮。實務運作上機關長官知悉個案接受諮商的案例也屢見不鮮。且據瞭解，各警察機關「高關懷個案調查表」及「員警身心健康」檢核量表等表單，迄今仍記載受檢核人</w:t>
      </w:r>
      <w:proofErr w:type="gramStart"/>
      <w:r w:rsidRPr="003343EE">
        <w:rPr>
          <w:rFonts w:hAnsi="Arial" w:hint="eastAsia"/>
          <w:color w:val="000000" w:themeColor="text1"/>
          <w:kern w:val="32"/>
          <w:szCs w:val="36"/>
        </w:rPr>
        <w:t>個</w:t>
      </w:r>
      <w:proofErr w:type="gramEnd"/>
      <w:r w:rsidRPr="003343EE">
        <w:rPr>
          <w:rFonts w:hAnsi="Arial" w:hint="eastAsia"/>
          <w:color w:val="000000" w:themeColor="text1"/>
          <w:kern w:val="32"/>
          <w:szCs w:val="36"/>
        </w:rPr>
        <w:t>資，</w:t>
      </w:r>
      <w:proofErr w:type="gramStart"/>
      <w:r w:rsidRPr="003343EE">
        <w:rPr>
          <w:rFonts w:hAnsi="Arial" w:hint="eastAsia"/>
          <w:color w:val="000000" w:themeColor="text1"/>
          <w:kern w:val="32"/>
          <w:szCs w:val="36"/>
        </w:rPr>
        <w:t>均未</w:t>
      </w:r>
      <w:proofErr w:type="gramEnd"/>
      <w:r w:rsidRPr="003343EE">
        <w:rPr>
          <w:rFonts w:hAnsi="Arial" w:hint="eastAsia"/>
          <w:color w:val="000000" w:themeColor="text1"/>
          <w:kern w:val="32"/>
          <w:szCs w:val="36"/>
        </w:rPr>
        <w:t>以代號表示，且未於一定期間內銷燬，顯未落實心理輔導人員「友善及保密」的專業倫理。</w:t>
      </w:r>
    </w:p>
    <w:p w:rsidR="001F4E29" w:rsidRPr="003343EE" w:rsidRDefault="001F4E29" w:rsidP="001F4E29">
      <w:pPr>
        <w:numPr>
          <w:ilvl w:val="3"/>
          <w:numId w:val="6"/>
        </w:numPr>
        <w:outlineLvl w:val="3"/>
        <w:rPr>
          <w:rFonts w:hAnsi="Arial"/>
          <w:color w:val="000000" w:themeColor="text1"/>
          <w:kern w:val="32"/>
          <w:szCs w:val="36"/>
        </w:rPr>
      </w:pPr>
      <w:r w:rsidRPr="003343EE">
        <w:rPr>
          <w:rFonts w:hAnsi="Arial" w:hint="eastAsia"/>
          <w:color w:val="000000" w:themeColor="text1"/>
          <w:kern w:val="32"/>
          <w:szCs w:val="36"/>
        </w:rPr>
        <w:t>現行「關老師」心理輔導機制欠缺信賴感，無法因應警察人員的任務特性，提供適切的心理健康服務。警政署有必要強化關老師相關人員的專業倫理訓練，</w:t>
      </w:r>
      <w:proofErr w:type="gramStart"/>
      <w:r w:rsidRPr="003343EE">
        <w:rPr>
          <w:rFonts w:hAnsi="Arial" w:hint="eastAsia"/>
          <w:color w:val="000000" w:themeColor="text1"/>
          <w:kern w:val="32"/>
          <w:szCs w:val="36"/>
        </w:rPr>
        <w:t>並應管考</w:t>
      </w:r>
      <w:proofErr w:type="gramEnd"/>
      <w:r w:rsidRPr="003343EE">
        <w:rPr>
          <w:rFonts w:hAnsi="Arial" w:hint="eastAsia"/>
          <w:color w:val="000000" w:themeColor="text1"/>
          <w:kern w:val="32"/>
          <w:szCs w:val="36"/>
        </w:rPr>
        <w:t>相關流程，及追究洩密責任，以維護個案隱私及其權益，避免欲尋求諮商的同仁被標籤化的疑慮。</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立法委員游毓蘭國會辦公室函請本院</w:t>
      </w:r>
      <w:proofErr w:type="gramStart"/>
      <w:r w:rsidRPr="003343EE">
        <w:rPr>
          <w:rFonts w:hAnsi="Arial" w:hint="eastAsia"/>
          <w:bCs/>
          <w:color w:val="000000" w:themeColor="text1"/>
          <w:kern w:val="32"/>
          <w:szCs w:val="36"/>
        </w:rPr>
        <w:t>併</w:t>
      </w:r>
      <w:proofErr w:type="gramEnd"/>
      <w:r w:rsidRPr="003343EE">
        <w:rPr>
          <w:rFonts w:hAnsi="Arial" w:hint="eastAsia"/>
          <w:bCs/>
          <w:color w:val="000000" w:themeColor="text1"/>
          <w:kern w:val="32"/>
          <w:szCs w:val="36"/>
        </w:rPr>
        <w:t>案調查有關運用</w:t>
      </w:r>
      <w:proofErr w:type="gramStart"/>
      <w:r w:rsidRPr="003343EE">
        <w:rPr>
          <w:rFonts w:hAnsi="Arial" w:hint="eastAsia"/>
          <w:bCs/>
          <w:color w:val="000000" w:themeColor="text1"/>
          <w:kern w:val="32"/>
          <w:szCs w:val="36"/>
        </w:rPr>
        <w:t>社安網心</w:t>
      </w:r>
      <w:proofErr w:type="gramEnd"/>
      <w:r w:rsidRPr="003343EE">
        <w:rPr>
          <w:rFonts w:hAnsi="Arial" w:hint="eastAsia"/>
          <w:bCs/>
          <w:color w:val="000000" w:themeColor="text1"/>
          <w:kern w:val="32"/>
          <w:szCs w:val="36"/>
        </w:rPr>
        <w:t>理專業人力，補充各警察機關專責辦理心輔業務。警政署對此表示，目前警察機關所有關老師皆由警職人員兼任，該署曾評估在分局相當之階級設置專職心理專業人力，但考量需要增加2、3</w:t>
      </w:r>
      <w:proofErr w:type="gramStart"/>
      <w:r w:rsidRPr="003343EE">
        <w:rPr>
          <w:rFonts w:hAnsi="Arial" w:hint="eastAsia"/>
          <w:bCs/>
          <w:color w:val="000000" w:themeColor="text1"/>
          <w:kern w:val="32"/>
          <w:szCs w:val="36"/>
        </w:rPr>
        <w:t>百</w:t>
      </w:r>
      <w:proofErr w:type="gramEnd"/>
      <w:r w:rsidRPr="003343EE">
        <w:rPr>
          <w:rFonts w:hAnsi="Arial" w:hint="eastAsia"/>
          <w:bCs/>
          <w:color w:val="000000" w:themeColor="text1"/>
          <w:kern w:val="32"/>
          <w:szCs w:val="36"/>
        </w:rPr>
        <w:t>人，受限於總員額法，恐難以達成等語；</w:t>
      </w:r>
      <w:proofErr w:type="gramStart"/>
      <w:r w:rsidRPr="003343EE">
        <w:rPr>
          <w:rFonts w:hAnsi="Arial" w:hint="eastAsia"/>
          <w:bCs/>
          <w:color w:val="000000" w:themeColor="text1"/>
          <w:kern w:val="32"/>
          <w:szCs w:val="36"/>
        </w:rPr>
        <w:t>詢據衛福部</w:t>
      </w:r>
      <w:proofErr w:type="gramEnd"/>
      <w:r w:rsidRPr="003343EE">
        <w:rPr>
          <w:rFonts w:hAnsi="Arial" w:hint="eastAsia"/>
          <w:bCs/>
          <w:color w:val="000000" w:themeColor="text1"/>
          <w:kern w:val="32"/>
          <w:szCs w:val="36"/>
        </w:rPr>
        <w:t>表示，依行政院核定之「強化社會安全網第二期計畫」，其心理專業人力編制主要係提供全國民眾所用</w:t>
      </w:r>
      <w:r w:rsidRPr="003343EE">
        <w:rPr>
          <w:rFonts w:hAnsi="Arial"/>
          <w:bCs/>
          <w:color w:val="000000" w:themeColor="text1"/>
          <w:kern w:val="32"/>
          <w:szCs w:val="36"/>
          <w:vertAlign w:val="superscript"/>
        </w:rPr>
        <w:footnoteReference w:id="7"/>
      </w:r>
      <w:r w:rsidRPr="003343EE">
        <w:rPr>
          <w:rFonts w:hAnsi="Arial" w:hint="eastAsia"/>
          <w:bCs/>
          <w:color w:val="000000" w:themeColor="text1"/>
          <w:kern w:val="32"/>
          <w:szCs w:val="36"/>
        </w:rPr>
        <w:t>，與推動警察心理健康促進、資源連結及自殺防治之用途不同，如以</w:t>
      </w:r>
      <w:proofErr w:type="gramStart"/>
      <w:r w:rsidRPr="003343EE">
        <w:rPr>
          <w:rFonts w:hAnsi="Arial" w:hint="eastAsia"/>
          <w:bCs/>
          <w:color w:val="000000" w:themeColor="text1"/>
          <w:kern w:val="32"/>
          <w:szCs w:val="36"/>
        </w:rPr>
        <w:t>社安網心</w:t>
      </w:r>
      <w:proofErr w:type="gramEnd"/>
      <w:r w:rsidRPr="003343EE">
        <w:rPr>
          <w:rFonts w:hAnsi="Arial" w:hint="eastAsia"/>
          <w:bCs/>
          <w:color w:val="000000" w:themeColor="text1"/>
          <w:kern w:val="32"/>
          <w:szCs w:val="36"/>
        </w:rPr>
        <w:t>理專業人力補充各警察機關，恐影響對全國民眾服務，建議由內政部評估實際需求後，專案向行政院人事行政總處申請員額及經費等語。</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綜上所述，職場自殺防治的</w:t>
      </w:r>
      <w:bookmarkStart w:id="73" w:name="_Hlk153605684"/>
      <w:bookmarkStart w:id="74" w:name="_Hlk150246484"/>
      <w:r w:rsidRPr="003343EE">
        <w:rPr>
          <w:rFonts w:hAnsi="Arial" w:hint="eastAsia"/>
          <w:bCs/>
          <w:color w:val="000000" w:themeColor="text1"/>
          <w:kern w:val="32"/>
          <w:szCs w:val="36"/>
        </w:rPr>
        <w:t>員工協助方案</w:t>
      </w:r>
      <w:bookmarkEnd w:id="73"/>
      <w:r w:rsidRPr="003343EE">
        <w:rPr>
          <w:rFonts w:hAnsi="Arial" w:hint="eastAsia"/>
          <w:bCs/>
          <w:color w:val="000000" w:themeColor="text1"/>
          <w:kern w:val="32"/>
          <w:szCs w:val="36"/>
        </w:rPr>
        <w:t>（</w:t>
      </w:r>
      <w:r w:rsidRPr="003343EE">
        <w:rPr>
          <w:rFonts w:hAnsi="Arial" w:hint="eastAsia"/>
          <w:bCs/>
          <w:color w:val="000000" w:themeColor="text1"/>
          <w:kern w:val="0"/>
          <w:szCs w:val="48"/>
        </w:rPr>
        <w:t>EAP</w:t>
      </w:r>
      <w:r w:rsidRPr="003343EE">
        <w:rPr>
          <w:rFonts w:hAnsi="Arial"/>
          <w:bCs/>
          <w:color w:val="000000" w:themeColor="text1"/>
          <w:kern w:val="0"/>
          <w:szCs w:val="48"/>
        </w:rPr>
        <w:t>s</w:t>
      </w:r>
      <w:r w:rsidRPr="003343EE">
        <w:rPr>
          <w:rFonts w:hAnsi="Arial" w:hint="eastAsia"/>
          <w:bCs/>
          <w:color w:val="000000" w:themeColor="text1"/>
          <w:kern w:val="32"/>
          <w:szCs w:val="36"/>
        </w:rPr>
        <w:t>）</w:t>
      </w:r>
      <w:bookmarkEnd w:id="74"/>
      <w:r w:rsidRPr="003343EE">
        <w:rPr>
          <w:rFonts w:hAnsi="Arial" w:hint="eastAsia"/>
          <w:bCs/>
          <w:color w:val="000000" w:themeColor="text1"/>
          <w:kern w:val="32"/>
          <w:szCs w:val="36"/>
        </w:rPr>
        <w:t>，無論採取委外或內部服務方式，皆需符合專業性及保密性的倫理要求。</w:t>
      </w:r>
      <w:bookmarkStart w:id="75" w:name="_Hlk153436553"/>
      <w:r w:rsidRPr="003343EE">
        <w:rPr>
          <w:rFonts w:hAnsi="Arial" w:hint="eastAsia"/>
          <w:bCs/>
          <w:color w:val="000000" w:themeColor="text1"/>
          <w:kern w:val="32"/>
          <w:szCs w:val="36"/>
        </w:rPr>
        <w:t>目前警政署已重新定位「關老師」的角色功能，建立與</w:t>
      </w:r>
      <w:proofErr w:type="gramStart"/>
      <w:r w:rsidRPr="003343EE">
        <w:rPr>
          <w:rFonts w:hAnsi="Arial" w:hint="eastAsia"/>
          <w:bCs/>
          <w:color w:val="000000" w:themeColor="text1"/>
          <w:kern w:val="32"/>
          <w:szCs w:val="36"/>
        </w:rPr>
        <w:t>外聘心輔</w:t>
      </w:r>
      <w:proofErr w:type="gramEnd"/>
      <w:r w:rsidRPr="003343EE">
        <w:rPr>
          <w:rFonts w:hAnsi="Arial" w:hint="eastAsia"/>
          <w:bCs/>
          <w:color w:val="000000" w:themeColor="text1"/>
          <w:kern w:val="32"/>
          <w:szCs w:val="36"/>
        </w:rPr>
        <w:t>委員的合作模式，並全面推動「委外預約諮商服務」等措施，而關老師轉介及自行預約輔導的人數及案件亦逐年成長，足認為現階段警察心輔機制初具多元彈性的身心健康照護功能。</w:t>
      </w:r>
      <w:bookmarkEnd w:id="75"/>
      <w:r w:rsidRPr="003343EE">
        <w:rPr>
          <w:rFonts w:hAnsi="Arial" w:hint="eastAsia"/>
          <w:bCs/>
          <w:color w:val="000000" w:themeColor="text1"/>
          <w:kern w:val="32"/>
          <w:szCs w:val="36"/>
        </w:rPr>
        <w:t>但在警察機關講求階級服從及績效的組織文化下，由非心理專業的管理階層擔任心理輔導業務，確實難以避免角色定位混淆及欠缺專業能力、信賴感不足及使用率過低等困境</w:t>
      </w:r>
      <w:bookmarkStart w:id="76" w:name="_Hlk153439517"/>
      <w:r w:rsidRPr="003343EE">
        <w:rPr>
          <w:rFonts w:hAnsi="Arial" w:hint="eastAsia"/>
          <w:bCs/>
          <w:color w:val="000000" w:themeColor="text1"/>
          <w:kern w:val="32"/>
          <w:szCs w:val="36"/>
        </w:rPr>
        <w:t>。此部分</w:t>
      </w:r>
      <w:proofErr w:type="gramStart"/>
      <w:r w:rsidRPr="003343EE">
        <w:rPr>
          <w:rFonts w:hAnsi="Arial" w:hint="eastAsia"/>
          <w:bCs/>
          <w:color w:val="000000" w:themeColor="text1"/>
          <w:kern w:val="32"/>
          <w:szCs w:val="36"/>
        </w:rPr>
        <w:t>警政署宜針對</w:t>
      </w:r>
      <w:proofErr w:type="gramEnd"/>
      <w:r w:rsidRPr="003343EE">
        <w:rPr>
          <w:rFonts w:hAnsi="Arial" w:hint="eastAsia"/>
          <w:bCs/>
          <w:color w:val="000000" w:themeColor="text1"/>
          <w:kern w:val="32"/>
          <w:szCs w:val="36"/>
        </w:rPr>
        <w:t>執行面的各項缺失，強化關老師專業訓練及職業倫理、落實保密性要求，使關老師具備發掘同仁異常徵候之敏感度、判斷個案需求及與專業心理諮商機構或精神醫療院所等資源相結合之能力，以落實自殺防治策略的成效。而立法委員主張在各級警消機關置專責心理專業人力，較符合EAPs機關內部服務系統，亦可根本解決警察機關專業性及保密性的問題，但社會安全網第二期計畫所進用之心理專業人力，主要係提供全國民眾所用，尚非補充警察機關專責辦理心輔業務。故精神衛生法第8條立法後，為落實警察機關心理健康促進及自殺防治的義務，警政</w:t>
      </w:r>
      <w:proofErr w:type="gramStart"/>
      <w:r w:rsidRPr="003343EE">
        <w:rPr>
          <w:rFonts w:hAnsi="Arial" w:hint="eastAsia"/>
          <w:bCs/>
          <w:color w:val="000000" w:themeColor="text1"/>
          <w:kern w:val="32"/>
          <w:szCs w:val="36"/>
        </w:rPr>
        <w:t>署允宜審</w:t>
      </w:r>
      <w:proofErr w:type="gramEnd"/>
      <w:r w:rsidRPr="003343EE">
        <w:rPr>
          <w:rFonts w:hAnsi="Arial" w:hint="eastAsia"/>
          <w:bCs/>
          <w:color w:val="000000" w:themeColor="text1"/>
          <w:kern w:val="32"/>
          <w:szCs w:val="36"/>
        </w:rPr>
        <w:t>酌警察機關特性及實際需求，就如何建置內部專家服務系統，進行中長期的規劃。</w:t>
      </w:r>
      <w:bookmarkEnd w:id="76"/>
    </w:p>
    <w:p w:rsidR="001F4E29" w:rsidRPr="003343EE" w:rsidRDefault="001F4E29" w:rsidP="001F4E29">
      <w:pPr>
        <w:numPr>
          <w:ilvl w:val="1"/>
          <w:numId w:val="6"/>
        </w:numPr>
        <w:outlineLvl w:val="1"/>
        <w:rPr>
          <w:rFonts w:hAnsi="標楷體"/>
          <w:bCs/>
          <w:color w:val="000000" w:themeColor="text1"/>
          <w:kern w:val="32"/>
          <w:szCs w:val="48"/>
        </w:rPr>
      </w:pPr>
      <w:r w:rsidRPr="003343EE">
        <w:rPr>
          <w:rFonts w:hAnsi="標楷體" w:hint="eastAsia"/>
          <w:bCs/>
          <w:color w:val="000000" w:themeColor="text1"/>
          <w:kern w:val="32"/>
          <w:szCs w:val="48"/>
        </w:rPr>
        <w:t>警察機關雖自110年起增加心理諮商委外預約服務，然整體使用率偏低，且各機關的使用情形差異頗大，</w:t>
      </w:r>
      <w:r w:rsidRPr="003343EE">
        <w:rPr>
          <w:rFonts w:hAnsi="標楷體" w:hint="eastAsia"/>
          <w:bCs/>
          <w:color w:val="000000" w:themeColor="text1"/>
          <w:kern w:val="32"/>
          <w:szCs w:val="36"/>
        </w:rPr>
        <w:t>警政署分析其原因，不外乎未注重內部宣導、預算編列不足、員警使用次數受限、簽約機構太少等因素，致影響員警的使用意願。該署</w:t>
      </w:r>
      <w:proofErr w:type="gramStart"/>
      <w:r w:rsidRPr="003343EE">
        <w:rPr>
          <w:rFonts w:hAnsi="標楷體" w:hint="eastAsia"/>
          <w:bCs/>
          <w:color w:val="000000" w:themeColor="text1"/>
          <w:kern w:val="32"/>
          <w:szCs w:val="36"/>
        </w:rPr>
        <w:t>自宜依所屬</w:t>
      </w:r>
      <w:proofErr w:type="gramEnd"/>
      <w:r w:rsidRPr="003343EE">
        <w:rPr>
          <w:rFonts w:hAnsi="標楷體" w:hint="eastAsia"/>
          <w:bCs/>
          <w:color w:val="000000" w:themeColor="text1"/>
          <w:kern w:val="32"/>
          <w:szCs w:val="36"/>
        </w:rPr>
        <w:t>各機關辦理情形進行檢討</w:t>
      </w:r>
      <w:r w:rsidRPr="003343EE">
        <w:rPr>
          <w:rFonts w:hAnsi="標楷體" w:hint="eastAsia"/>
          <w:bCs/>
          <w:color w:val="000000" w:themeColor="text1"/>
          <w:kern w:val="32"/>
          <w:szCs w:val="48"/>
        </w:rPr>
        <w:t>；又部分警察機關簽約委外服務的心理諮商機構或心理師，同時又擔任該機關心理輔導諮詢委員，有違心理諮商領域的專業界限，且可能因權力關係影響求助者信賴感而有角色衝突，確有不宜，</w:t>
      </w:r>
      <w:proofErr w:type="gramStart"/>
      <w:r w:rsidRPr="003343EE">
        <w:rPr>
          <w:rFonts w:hAnsi="標楷體" w:hint="eastAsia"/>
          <w:bCs/>
          <w:color w:val="000000" w:themeColor="text1"/>
          <w:kern w:val="32"/>
          <w:szCs w:val="48"/>
        </w:rPr>
        <w:t>均應檢討</w:t>
      </w:r>
      <w:proofErr w:type="gramEnd"/>
      <w:r w:rsidRPr="003343EE">
        <w:rPr>
          <w:rFonts w:hAnsi="標楷體" w:hint="eastAsia"/>
          <w:bCs/>
          <w:color w:val="000000" w:themeColor="text1"/>
          <w:kern w:val="32"/>
          <w:szCs w:val="48"/>
        </w:rPr>
        <w:t>改進。</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108年6月自殺防治法施行後，警政署考量僅透過關老師輔導或安排轉</w:t>
      </w:r>
      <w:proofErr w:type="gramStart"/>
      <w:r w:rsidRPr="003343EE">
        <w:rPr>
          <w:rFonts w:hAnsi="Arial" w:hint="eastAsia"/>
          <w:bCs/>
          <w:color w:val="000000" w:themeColor="text1"/>
          <w:kern w:val="32"/>
          <w:szCs w:val="36"/>
        </w:rPr>
        <w:t>介</w:t>
      </w:r>
      <w:proofErr w:type="gramEnd"/>
      <w:r w:rsidRPr="003343EE">
        <w:rPr>
          <w:rFonts w:hAnsi="Arial" w:hint="eastAsia"/>
          <w:bCs/>
          <w:color w:val="000000" w:themeColor="text1"/>
          <w:kern w:val="32"/>
          <w:szCs w:val="36"/>
        </w:rPr>
        <w:t>個案心理諮商</w:t>
      </w:r>
      <w:bookmarkStart w:id="77" w:name="_Hlk153436415"/>
      <w:r w:rsidRPr="003343EE">
        <w:rPr>
          <w:rFonts w:hAnsi="Arial" w:hint="eastAsia"/>
          <w:bCs/>
          <w:color w:val="000000" w:themeColor="text1"/>
          <w:kern w:val="32"/>
          <w:szCs w:val="36"/>
        </w:rPr>
        <w:t>，易使求助員警被標籤化</w:t>
      </w:r>
      <w:bookmarkEnd w:id="77"/>
      <w:r w:rsidRPr="003343EE">
        <w:rPr>
          <w:rFonts w:hAnsi="Arial" w:hint="eastAsia"/>
          <w:bCs/>
          <w:color w:val="000000" w:themeColor="text1"/>
          <w:kern w:val="32"/>
          <w:szCs w:val="36"/>
        </w:rPr>
        <w:t>的疑慮，於109年由臺南市政府警察局及基隆市警察局試行外部預約諮商服務機制，110年2月起各警察機關全面推動「委外預約諮商服務方案」。讓員警可直接向機關合作的心理諮商機構或心理師登記預約，自行前往諮商晤談，更具保密性與友善性，目的在提高員警求助意願。</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本院諮詢學者專家表示：其訪談實際使用委外諮商之員警，多數有正面回饋，認為比在工作場域更為放鬆的交流、壓力有得到釋放、焦慮情況有改善，惟受限於各機關預算問題，不同機關得使用的時間、次數不一，若員警有長期追蹤治療之必要，依現有的資源可能不敷使用。又縱使機關聲明諮商機構不會將個案資訊與諮商內容告知服務單位機關，但部分需要心理諮商的員警，對機關提供的諮商管道仍有疑慮，寧可親自尋找諮商資源。且實務上確有案例顯示機關主官知悉個案的諮商狀況，嚴重侵害</w:t>
      </w:r>
      <w:proofErr w:type="gramStart"/>
      <w:r w:rsidRPr="003343EE">
        <w:rPr>
          <w:rFonts w:hAnsi="Arial" w:hint="eastAsia"/>
          <w:bCs/>
          <w:color w:val="000000" w:themeColor="text1"/>
          <w:kern w:val="32"/>
          <w:szCs w:val="36"/>
        </w:rPr>
        <w:t>醫</w:t>
      </w:r>
      <w:proofErr w:type="gramEnd"/>
      <w:r w:rsidRPr="003343EE">
        <w:rPr>
          <w:rFonts w:hAnsi="Arial" w:hint="eastAsia"/>
          <w:bCs/>
          <w:color w:val="000000" w:themeColor="text1"/>
          <w:kern w:val="32"/>
          <w:szCs w:val="36"/>
        </w:rPr>
        <w:t>病之間的信賴關係。</w:t>
      </w:r>
      <w:proofErr w:type="gramStart"/>
      <w:r w:rsidRPr="003343EE">
        <w:rPr>
          <w:rFonts w:hAnsi="Arial" w:hint="eastAsia"/>
          <w:bCs/>
          <w:color w:val="000000" w:themeColor="text1"/>
          <w:kern w:val="32"/>
          <w:szCs w:val="36"/>
        </w:rPr>
        <w:t>此外，</w:t>
      </w:r>
      <w:proofErr w:type="gramEnd"/>
      <w:r w:rsidRPr="003343EE">
        <w:rPr>
          <w:rFonts w:hAnsi="Arial" w:hint="eastAsia"/>
          <w:bCs/>
          <w:color w:val="000000" w:themeColor="text1"/>
          <w:kern w:val="32"/>
          <w:szCs w:val="36"/>
        </w:rPr>
        <w:t>警察職場的陽剛形象，使員警傾向不在內部討論個人心理問題，以避免被貼上不專業、懦弱、怕事等標籤，而對於過往警察機關心理輔導不專業的既定印象，使其等認為心理諮商無法提供幫助，降低其主動使用心理輔導機制的意願等語。</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經查，各機關預約委外服務的實施成效差距頗大，且使用情形普遍不佳，除六都外多數機關使用件數掛零或僅有個位數。經警政署分析台南市警察局委外服務使用率較多的因素，在於該局為109年試辦委外預約機關、宣導的方式使同仁較瞭解並接受、編列經費相對高、委外機構較多，且台南市警察局每人每年可使用次數較多等語。</w:t>
      </w:r>
    </w:p>
    <w:p w:rsidR="001F4E29" w:rsidRPr="003343EE" w:rsidRDefault="001F4E29" w:rsidP="001F4E29">
      <w:pPr>
        <w:numPr>
          <w:ilvl w:val="2"/>
          <w:numId w:val="6"/>
        </w:numPr>
        <w:outlineLvl w:val="2"/>
        <w:rPr>
          <w:rFonts w:hAnsi="Arial"/>
          <w:bCs/>
          <w:color w:val="000000" w:themeColor="text1"/>
          <w:kern w:val="32"/>
          <w:szCs w:val="36"/>
        </w:rPr>
      </w:pPr>
      <w:proofErr w:type="gramStart"/>
      <w:r w:rsidRPr="003343EE">
        <w:rPr>
          <w:rFonts w:hAnsi="Arial" w:hint="eastAsia"/>
          <w:bCs/>
          <w:color w:val="000000" w:themeColor="text1"/>
          <w:kern w:val="32"/>
          <w:szCs w:val="36"/>
        </w:rPr>
        <w:t>衛福部對</w:t>
      </w:r>
      <w:proofErr w:type="gramEnd"/>
      <w:r w:rsidRPr="003343EE">
        <w:rPr>
          <w:rFonts w:hAnsi="Arial" w:hint="eastAsia"/>
          <w:bCs/>
          <w:color w:val="000000" w:themeColor="text1"/>
          <w:kern w:val="32"/>
          <w:szCs w:val="36"/>
        </w:rPr>
        <w:t>此表示，機關限制員工諮商次數，從員工協助方案（EAPs）而言，是在兼顧支出及效能的合理作法，但建議可以研議放寬需要關懷個案的使用次數。另諮詢專家學者提供「台大教職員工多元諮詢服務」經驗，指出台灣大學與「財團法人華人心理治療研究發展基金會」簽約，每位教職員工一年可以接受6次諮商服務（包含晤談諮詢、電話諮詢及網路回函），同仁無須自行墊付相關款項或辦理核銷事宜，由該基金會直接向台大請款，身分絕對保密，經評估後若有需求，可</w:t>
      </w:r>
      <w:proofErr w:type="gramStart"/>
      <w:r w:rsidRPr="003343EE">
        <w:rPr>
          <w:rFonts w:hAnsi="Arial" w:hint="eastAsia"/>
          <w:bCs/>
          <w:color w:val="000000" w:themeColor="text1"/>
          <w:kern w:val="32"/>
          <w:szCs w:val="36"/>
        </w:rPr>
        <w:t>由華心基金會</w:t>
      </w:r>
      <w:proofErr w:type="gramEnd"/>
      <w:r w:rsidRPr="003343EE">
        <w:rPr>
          <w:rFonts w:hAnsi="Arial" w:hint="eastAsia"/>
          <w:bCs/>
          <w:color w:val="000000" w:themeColor="text1"/>
          <w:kern w:val="32"/>
          <w:szCs w:val="36"/>
        </w:rPr>
        <w:t>轉介法律及醫療服務。除上開方案，台灣大學還提供學生另一個方案，每月在1</w:t>
      </w:r>
      <w:r w:rsidRPr="003343EE">
        <w:rPr>
          <w:rFonts w:hAnsi="Arial"/>
          <w:bCs/>
          <w:color w:val="000000" w:themeColor="text1"/>
          <w:kern w:val="32"/>
          <w:szCs w:val="36"/>
        </w:rPr>
        <w:t>,</w:t>
      </w:r>
      <w:r w:rsidRPr="003343EE">
        <w:rPr>
          <w:rFonts w:hAnsi="Arial" w:hint="eastAsia"/>
          <w:bCs/>
          <w:color w:val="000000" w:themeColor="text1"/>
          <w:kern w:val="32"/>
          <w:szCs w:val="36"/>
        </w:rPr>
        <w:t>450元額度內，可前往健保合約診所就診，學校只知道學生請款，但不涉及醫療內容等語，可供警政署參考。</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另員警反映</w:t>
      </w:r>
      <w:bookmarkStart w:id="78" w:name="_Hlk149385708"/>
      <w:r w:rsidRPr="003343EE">
        <w:rPr>
          <w:rFonts w:hAnsi="Arial" w:hint="eastAsia"/>
          <w:bCs/>
          <w:color w:val="000000" w:themeColor="text1"/>
          <w:kern w:val="32"/>
          <w:szCs w:val="36"/>
        </w:rPr>
        <w:t>各機關簽訂委外諮商服務的機構或心理師，多數亦擔任機關的心輔委員，易使員警欠缺信賴感</w:t>
      </w:r>
      <w:bookmarkEnd w:id="78"/>
      <w:r w:rsidRPr="003343EE">
        <w:rPr>
          <w:rFonts w:hAnsi="Arial" w:hint="eastAsia"/>
          <w:bCs/>
          <w:color w:val="000000" w:themeColor="text1"/>
          <w:kern w:val="32"/>
          <w:szCs w:val="36"/>
        </w:rPr>
        <w:t>等語。</w:t>
      </w:r>
      <w:proofErr w:type="gramStart"/>
      <w:r w:rsidRPr="003343EE">
        <w:rPr>
          <w:rFonts w:hAnsi="Arial" w:hint="eastAsia"/>
          <w:bCs/>
          <w:color w:val="000000" w:themeColor="text1"/>
          <w:kern w:val="32"/>
          <w:szCs w:val="36"/>
        </w:rPr>
        <w:t>詢據衛福部</w:t>
      </w:r>
      <w:proofErr w:type="gramEnd"/>
      <w:r w:rsidRPr="003343EE">
        <w:rPr>
          <w:rFonts w:hAnsi="Arial" w:hint="eastAsia"/>
          <w:bCs/>
          <w:color w:val="000000" w:themeColor="text1"/>
          <w:kern w:val="32"/>
          <w:szCs w:val="36"/>
        </w:rPr>
        <w:t>表示，心理諮商領域有專業界限，諮商師或心理治療師如本身擔任機關的心輔委員，確實可能因權力關係影響求助者的信賴感，應避免與心輔委員簽約提供委外服務，如有必要，</w:t>
      </w:r>
      <w:proofErr w:type="gramStart"/>
      <w:r w:rsidRPr="003343EE">
        <w:rPr>
          <w:rFonts w:hAnsi="Arial" w:hint="eastAsia"/>
          <w:bCs/>
          <w:color w:val="000000" w:themeColor="text1"/>
          <w:kern w:val="32"/>
          <w:szCs w:val="36"/>
        </w:rPr>
        <w:t>衛福部</w:t>
      </w:r>
      <w:proofErr w:type="gramEnd"/>
      <w:r w:rsidRPr="003343EE">
        <w:rPr>
          <w:rFonts w:hAnsi="Arial" w:hint="eastAsia"/>
          <w:bCs/>
          <w:color w:val="000000" w:themeColor="text1"/>
          <w:kern w:val="32"/>
          <w:szCs w:val="36"/>
        </w:rPr>
        <w:t>可協助</w:t>
      </w:r>
      <w:proofErr w:type="gramStart"/>
      <w:r w:rsidRPr="003343EE">
        <w:rPr>
          <w:rFonts w:hAnsi="Arial" w:hint="eastAsia"/>
          <w:bCs/>
          <w:color w:val="000000" w:themeColor="text1"/>
          <w:kern w:val="32"/>
          <w:szCs w:val="36"/>
        </w:rPr>
        <w:t>媒合委</w:t>
      </w:r>
      <w:proofErr w:type="gramEnd"/>
      <w:r w:rsidRPr="003343EE">
        <w:rPr>
          <w:rFonts w:hAnsi="Arial" w:hint="eastAsia"/>
          <w:bCs/>
          <w:color w:val="000000" w:themeColor="text1"/>
          <w:kern w:val="32"/>
          <w:szCs w:val="36"/>
        </w:rPr>
        <w:t>外名單等語。</w:t>
      </w:r>
      <w:proofErr w:type="gramStart"/>
      <w:r w:rsidRPr="003343EE">
        <w:rPr>
          <w:rFonts w:hAnsi="Arial" w:hint="eastAsia"/>
          <w:bCs/>
          <w:color w:val="000000" w:themeColor="text1"/>
          <w:kern w:val="32"/>
          <w:szCs w:val="36"/>
        </w:rPr>
        <w:t>警政署宜瞭解</w:t>
      </w:r>
      <w:proofErr w:type="gramEnd"/>
      <w:r w:rsidRPr="003343EE">
        <w:rPr>
          <w:rFonts w:hAnsi="Arial" w:hint="eastAsia"/>
          <w:bCs/>
          <w:color w:val="000000" w:themeColor="text1"/>
          <w:kern w:val="32"/>
          <w:szCs w:val="36"/>
        </w:rPr>
        <w:t>各警察機關是否確有上開情形，並速謀改善。</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綜上，警察機關雖自110年起全面推動心理諮商委外預約服務，然各機關的使用情形差異頗極大，整體使用率仍嫌偏低。警政署分析其原因，不外乎未注重內部宣導、預算編列不足、員警使用次數受限、簽約機構太少等因素，致影響員警的使用意願。該署</w:t>
      </w:r>
      <w:proofErr w:type="gramStart"/>
      <w:r w:rsidRPr="003343EE">
        <w:rPr>
          <w:rFonts w:hAnsi="Arial" w:hint="eastAsia"/>
          <w:bCs/>
          <w:color w:val="000000" w:themeColor="text1"/>
          <w:kern w:val="32"/>
          <w:szCs w:val="36"/>
        </w:rPr>
        <w:t>自宜依各</w:t>
      </w:r>
      <w:proofErr w:type="gramEnd"/>
      <w:r w:rsidRPr="003343EE">
        <w:rPr>
          <w:rFonts w:hAnsi="Arial" w:hint="eastAsia"/>
          <w:bCs/>
          <w:color w:val="000000" w:themeColor="text1"/>
          <w:kern w:val="32"/>
          <w:szCs w:val="36"/>
        </w:rPr>
        <w:t>機關辦理情形進行檢討。</w:t>
      </w:r>
      <w:proofErr w:type="gramStart"/>
      <w:r w:rsidRPr="003343EE">
        <w:rPr>
          <w:rFonts w:hAnsi="Arial" w:hint="eastAsia"/>
          <w:bCs/>
          <w:color w:val="000000" w:themeColor="text1"/>
          <w:kern w:val="32"/>
          <w:szCs w:val="36"/>
        </w:rPr>
        <w:t>此外，</w:t>
      </w:r>
      <w:proofErr w:type="gramEnd"/>
      <w:r w:rsidRPr="003343EE">
        <w:rPr>
          <w:rFonts w:hAnsi="Arial" w:hint="eastAsia"/>
          <w:bCs/>
          <w:color w:val="000000" w:themeColor="text1"/>
          <w:kern w:val="32"/>
          <w:szCs w:val="36"/>
        </w:rPr>
        <w:t>各機關簽訂委外諮商服務的機構或心理師，多數亦擔任機關心理輔導諮詢委員，有違心理諮商領域的專業界限，</w:t>
      </w:r>
      <w:r w:rsidRPr="003343EE">
        <w:rPr>
          <w:rFonts w:hAnsi="標楷體" w:hint="eastAsia"/>
          <w:bCs/>
          <w:color w:val="000000" w:themeColor="text1"/>
          <w:kern w:val="32"/>
          <w:szCs w:val="48"/>
        </w:rPr>
        <w:t>且可能因權力關係影響求助者信賴感而有角色衝突，</w:t>
      </w:r>
      <w:r w:rsidRPr="003343EE">
        <w:rPr>
          <w:rFonts w:hAnsi="Arial" w:hint="eastAsia"/>
          <w:bCs/>
          <w:color w:val="000000" w:themeColor="text1"/>
          <w:kern w:val="32"/>
          <w:szCs w:val="36"/>
        </w:rPr>
        <w:t>確有不妥，允宜檢討改進。</w:t>
      </w:r>
    </w:p>
    <w:p w:rsidR="001F4E29" w:rsidRPr="003343EE" w:rsidRDefault="001F4E29" w:rsidP="001F4E29">
      <w:pPr>
        <w:numPr>
          <w:ilvl w:val="1"/>
          <w:numId w:val="6"/>
        </w:numPr>
        <w:outlineLvl w:val="1"/>
        <w:rPr>
          <w:rFonts w:hAnsi="標楷體"/>
          <w:bCs/>
          <w:color w:val="000000" w:themeColor="text1"/>
          <w:kern w:val="32"/>
          <w:szCs w:val="48"/>
        </w:rPr>
      </w:pPr>
      <w:r w:rsidRPr="003343EE">
        <w:rPr>
          <w:rFonts w:hAnsi="標楷體" w:hint="eastAsia"/>
          <w:bCs/>
          <w:color w:val="000000" w:themeColor="text1"/>
          <w:kern w:val="32"/>
          <w:szCs w:val="48"/>
        </w:rPr>
        <w:t>警政署應思考如何在警察機關講究績效及服從的權力關係結構下，建立機關內「自助-求助-助人」的組織文化。又警政署雖要求基層及中階主官（管）應主動關懷所屬、</w:t>
      </w:r>
      <w:bookmarkStart w:id="79" w:name="_Hlk153787773"/>
      <w:r w:rsidRPr="003343EE">
        <w:rPr>
          <w:rFonts w:hAnsi="標楷體" w:hint="eastAsia"/>
          <w:bCs/>
          <w:color w:val="000000" w:themeColor="text1"/>
          <w:kern w:val="32"/>
          <w:szCs w:val="48"/>
        </w:rPr>
        <w:t>推動珍愛生命守門人基礎訓練、宣導心情溫度計及心理衛生資源，並辦理員警身心健康照護課程及重大事件的團體諮商</w:t>
      </w:r>
      <w:bookmarkEnd w:id="79"/>
      <w:r w:rsidRPr="003343EE">
        <w:rPr>
          <w:rFonts w:hAnsi="標楷體" w:hint="eastAsia"/>
          <w:bCs/>
          <w:color w:val="000000" w:themeColor="text1"/>
          <w:kern w:val="32"/>
          <w:szCs w:val="48"/>
        </w:rPr>
        <w:t>，</w:t>
      </w:r>
      <w:bookmarkStart w:id="80" w:name="_Hlk153550346"/>
      <w:r w:rsidRPr="003343EE">
        <w:rPr>
          <w:rFonts w:hAnsi="標楷體" w:hint="eastAsia"/>
          <w:bCs/>
          <w:color w:val="000000" w:themeColor="text1"/>
          <w:kern w:val="32"/>
          <w:szCs w:val="48"/>
        </w:rPr>
        <w:t>惟據反映</w:t>
      </w:r>
      <w:proofErr w:type="gramStart"/>
      <w:r w:rsidRPr="003343EE">
        <w:rPr>
          <w:rFonts w:hAnsi="標楷體" w:hint="eastAsia"/>
          <w:bCs/>
          <w:color w:val="000000" w:themeColor="text1"/>
          <w:kern w:val="32"/>
          <w:szCs w:val="48"/>
        </w:rPr>
        <w:t>相關常訓課程</w:t>
      </w:r>
      <w:proofErr w:type="gramEnd"/>
      <w:r w:rsidRPr="003343EE">
        <w:rPr>
          <w:rFonts w:hAnsi="標楷體" w:hint="eastAsia"/>
          <w:bCs/>
          <w:color w:val="000000" w:themeColor="text1"/>
          <w:kern w:val="32"/>
          <w:szCs w:val="48"/>
        </w:rPr>
        <w:t>及團體諮商經常流於形式，且成效有限</w:t>
      </w:r>
      <w:bookmarkEnd w:id="80"/>
      <w:r w:rsidRPr="003343EE">
        <w:rPr>
          <w:rFonts w:hAnsi="標楷體" w:hint="eastAsia"/>
          <w:bCs/>
          <w:color w:val="000000" w:themeColor="text1"/>
          <w:kern w:val="32"/>
          <w:szCs w:val="48"/>
        </w:rPr>
        <w:t>等情。</w:t>
      </w:r>
      <w:r w:rsidRPr="003343EE">
        <w:rPr>
          <w:rFonts w:hAnsi="標楷體" w:hint="eastAsia"/>
          <w:color w:val="000000" w:themeColor="text1"/>
          <w:kern w:val="32"/>
          <w:szCs w:val="36"/>
        </w:rPr>
        <w:t>該署辦理之相關課程及</w:t>
      </w:r>
      <w:proofErr w:type="gramStart"/>
      <w:r w:rsidRPr="003343EE">
        <w:rPr>
          <w:rFonts w:hAnsi="標楷體" w:hint="eastAsia"/>
          <w:color w:val="000000" w:themeColor="text1"/>
          <w:kern w:val="32"/>
          <w:szCs w:val="36"/>
        </w:rPr>
        <w:t>活動允</w:t>
      </w:r>
      <w:proofErr w:type="gramEnd"/>
      <w:r w:rsidRPr="003343EE">
        <w:rPr>
          <w:rFonts w:hAnsi="標楷體" w:hint="eastAsia"/>
          <w:color w:val="000000" w:themeColor="text1"/>
          <w:kern w:val="32"/>
          <w:szCs w:val="36"/>
        </w:rPr>
        <w:t>宜隨時檢視是否符合自殺防治法及其施行細則的相關規定，並宜諮詢衛生</w:t>
      </w:r>
      <w:proofErr w:type="gramStart"/>
      <w:r w:rsidRPr="003343EE">
        <w:rPr>
          <w:rFonts w:hAnsi="標楷體" w:hint="eastAsia"/>
          <w:color w:val="000000" w:themeColor="text1"/>
          <w:kern w:val="32"/>
          <w:szCs w:val="36"/>
        </w:rPr>
        <w:t>福利部或國</w:t>
      </w:r>
      <w:proofErr w:type="gramEnd"/>
      <w:r w:rsidRPr="003343EE">
        <w:rPr>
          <w:rFonts w:hAnsi="標楷體" w:hint="eastAsia"/>
          <w:color w:val="000000" w:themeColor="text1"/>
          <w:kern w:val="32"/>
          <w:szCs w:val="36"/>
        </w:rPr>
        <w:t>家自殺防治中心課程內容、實施方式之意見及推薦師資名單</w:t>
      </w:r>
      <w:r w:rsidRPr="003343EE">
        <w:rPr>
          <w:rFonts w:hAnsi="標楷體" w:hint="eastAsia"/>
          <w:bCs/>
          <w:color w:val="000000" w:themeColor="text1"/>
          <w:kern w:val="32"/>
          <w:szCs w:val="48"/>
        </w:rPr>
        <w:t>。</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自殺防治法第6條第1項規定：「各機關、學校、法人、機構及團體，應配合中央及直轄市、縣（市）主管機關推行自殺防治工作，辦理自殺防治教育，並提供心理諮詢管道。」；第9條第2項第5款及第3項規定：「中央主管機關得委託法人、團體設國家自殺防治中心…</w:t>
      </w:r>
      <w:proofErr w:type="gramStart"/>
      <w:r w:rsidRPr="003343EE">
        <w:rPr>
          <w:rFonts w:hAnsi="Arial" w:hint="eastAsia"/>
          <w:bCs/>
          <w:color w:val="000000" w:themeColor="text1"/>
          <w:kern w:val="32"/>
          <w:szCs w:val="36"/>
        </w:rPr>
        <w:t>…</w:t>
      </w:r>
      <w:proofErr w:type="gramEnd"/>
      <w:r w:rsidRPr="003343EE">
        <w:rPr>
          <w:rFonts w:hAnsi="Arial" w:hint="eastAsia"/>
          <w:bCs/>
          <w:color w:val="000000" w:themeColor="text1"/>
          <w:kern w:val="32"/>
          <w:szCs w:val="36"/>
        </w:rPr>
        <w:t>推廣及辦理自殺防治守門人教育訓練。…</w:t>
      </w:r>
      <w:proofErr w:type="gramStart"/>
      <w:r w:rsidRPr="003343EE">
        <w:rPr>
          <w:rFonts w:hAnsi="Arial" w:hint="eastAsia"/>
          <w:bCs/>
          <w:color w:val="000000" w:themeColor="text1"/>
          <w:kern w:val="32"/>
          <w:szCs w:val="36"/>
        </w:rPr>
        <w:t>…</w:t>
      </w:r>
      <w:proofErr w:type="gramEnd"/>
      <w:r w:rsidRPr="003343EE">
        <w:rPr>
          <w:rFonts w:hAnsi="Arial" w:hint="eastAsia"/>
          <w:bCs/>
          <w:color w:val="000000" w:themeColor="text1"/>
          <w:kern w:val="32"/>
          <w:szCs w:val="36"/>
        </w:rPr>
        <w:t>自殺防治守門人，指具備自殺防治觀念，能識別自殺風險，並提供協助或轉介等作為，以防範他人發生自殺行為之人。」；又該法施行細則第8條規定：「本法第6條第1項所定自殺防治教育，其內容如下：一、生命教育課程。二、壓力調適及問題解決技巧。三、認識自殺危險因子、保護因子。四、識別自殺高風險對象及徵象。五、防範自殺機制。六、自殺危機處理。七、自殺防治資源。」；第1</w:t>
      </w:r>
      <w:r w:rsidRPr="003343EE">
        <w:rPr>
          <w:rFonts w:hAnsi="Arial"/>
          <w:bCs/>
          <w:color w:val="000000" w:themeColor="text1"/>
          <w:kern w:val="32"/>
          <w:szCs w:val="36"/>
        </w:rPr>
        <w:t>2</w:t>
      </w:r>
      <w:r w:rsidRPr="003343EE">
        <w:rPr>
          <w:rFonts w:hAnsi="Arial" w:hint="eastAsia"/>
          <w:bCs/>
          <w:color w:val="000000" w:themeColor="text1"/>
          <w:kern w:val="32"/>
          <w:szCs w:val="36"/>
        </w:rPr>
        <w:t>條規定：「…</w:t>
      </w:r>
      <w:proofErr w:type="gramStart"/>
      <w:r w:rsidRPr="003343EE">
        <w:rPr>
          <w:rFonts w:hAnsi="Arial" w:hint="eastAsia"/>
          <w:bCs/>
          <w:color w:val="000000" w:themeColor="text1"/>
          <w:kern w:val="32"/>
          <w:szCs w:val="36"/>
        </w:rPr>
        <w:t>…</w:t>
      </w:r>
      <w:proofErr w:type="gramEnd"/>
      <w:r w:rsidRPr="003343EE">
        <w:rPr>
          <w:rFonts w:hAnsi="Arial" w:hint="eastAsia"/>
          <w:bCs/>
          <w:color w:val="000000" w:themeColor="text1"/>
          <w:kern w:val="32"/>
          <w:szCs w:val="36"/>
        </w:rPr>
        <w:t>自殺防治守門人教育訓練，包括下列內容：一、自殺防治守門人之基本素養。二、自殺防治相關法令及綱領。三、自殺危險因子及影響因素。四、自殺防治現況及策略。五、自殺風險評估</w:t>
      </w:r>
      <w:proofErr w:type="gramStart"/>
      <w:r w:rsidRPr="003343EE">
        <w:rPr>
          <w:rFonts w:hAnsi="Arial" w:hint="eastAsia"/>
          <w:bCs/>
          <w:color w:val="000000" w:themeColor="text1"/>
          <w:kern w:val="32"/>
          <w:szCs w:val="36"/>
        </w:rPr>
        <w:t>篩檢量表</w:t>
      </w:r>
      <w:proofErr w:type="gramEnd"/>
      <w:r w:rsidRPr="003343EE">
        <w:rPr>
          <w:rFonts w:hAnsi="Arial" w:hint="eastAsia"/>
          <w:bCs/>
          <w:color w:val="000000" w:themeColor="text1"/>
          <w:kern w:val="32"/>
          <w:szCs w:val="36"/>
        </w:rPr>
        <w:t>之應用。六、自殺行為之預防及危機處理技巧。七、本法第1</w:t>
      </w:r>
      <w:r w:rsidRPr="003343EE">
        <w:rPr>
          <w:rFonts w:hAnsi="Arial"/>
          <w:bCs/>
          <w:color w:val="000000" w:themeColor="text1"/>
          <w:kern w:val="32"/>
          <w:szCs w:val="36"/>
        </w:rPr>
        <w:t>3</w:t>
      </w:r>
      <w:r w:rsidRPr="003343EE">
        <w:rPr>
          <w:rFonts w:hAnsi="Arial" w:hint="eastAsia"/>
          <w:bCs/>
          <w:color w:val="000000" w:themeColor="text1"/>
          <w:kern w:val="32"/>
          <w:szCs w:val="36"/>
        </w:rPr>
        <w:t>條防止再自殺之資源轉</w:t>
      </w:r>
      <w:proofErr w:type="gramStart"/>
      <w:r w:rsidRPr="003343EE">
        <w:rPr>
          <w:rFonts w:hAnsi="Arial" w:hint="eastAsia"/>
          <w:bCs/>
          <w:color w:val="000000" w:themeColor="text1"/>
          <w:kern w:val="32"/>
          <w:szCs w:val="36"/>
        </w:rPr>
        <w:t>介</w:t>
      </w:r>
      <w:proofErr w:type="gramEnd"/>
      <w:r w:rsidRPr="003343EE">
        <w:rPr>
          <w:rFonts w:hAnsi="Arial" w:hint="eastAsia"/>
          <w:bCs/>
          <w:color w:val="000000" w:themeColor="text1"/>
          <w:kern w:val="32"/>
          <w:szCs w:val="36"/>
        </w:rPr>
        <w:t>。」</w:t>
      </w:r>
    </w:p>
    <w:p w:rsidR="001F4E29" w:rsidRPr="003343EE" w:rsidRDefault="001F4E29" w:rsidP="001F4E29">
      <w:pPr>
        <w:numPr>
          <w:ilvl w:val="2"/>
          <w:numId w:val="6"/>
        </w:numPr>
        <w:outlineLvl w:val="2"/>
        <w:rPr>
          <w:rFonts w:hAnsi="Arial"/>
          <w:bCs/>
          <w:color w:val="000000" w:themeColor="text1"/>
          <w:kern w:val="32"/>
          <w:szCs w:val="36"/>
        </w:rPr>
      </w:pPr>
      <w:proofErr w:type="gramStart"/>
      <w:r w:rsidRPr="003343EE">
        <w:rPr>
          <w:rFonts w:hAnsi="Arial" w:hint="eastAsia"/>
          <w:bCs/>
          <w:color w:val="000000" w:themeColor="text1"/>
          <w:kern w:val="32"/>
          <w:szCs w:val="36"/>
        </w:rPr>
        <w:t>詢</w:t>
      </w:r>
      <w:proofErr w:type="gramEnd"/>
      <w:r w:rsidRPr="003343EE">
        <w:rPr>
          <w:rFonts w:hAnsi="Arial" w:hint="eastAsia"/>
          <w:bCs/>
          <w:color w:val="000000" w:themeColor="text1"/>
          <w:kern w:val="32"/>
          <w:szCs w:val="36"/>
        </w:rPr>
        <w:t>據警政署表示：該署除關老師教育訓練外，並要求第一線主官（管）應主動關懷同仁，每年均辦理「基層主管人員諮商輔導研習班」及「中階主管人員諮商輔導研習班」等</w:t>
      </w:r>
      <w:proofErr w:type="gramStart"/>
      <w:r w:rsidRPr="003343EE">
        <w:rPr>
          <w:rFonts w:hAnsi="Arial" w:hint="eastAsia"/>
          <w:bCs/>
          <w:color w:val="000000" w:themeColor="text1"/>
          <w:kern w:val="32"/>
          <w:szCs w:val="36"/>
        </w:rPr>
        <w:t>訓練班期</w:t>
      </w:r>
      <w:proofErr w:type="gramEnd"/>
      <w:r w:rsidRPr="003343EE">
        <w:rPr>
          <w:rFonts w:hAnsi="Arial" w:hint="eastAsia"/>
          <w:bCs/>
          <w:color w:val="000000" w:themeColor="text1"/>
          <w:kern w:val="32"/>
          <w:szCs w:val="36"/>
        </w:rPr>
        <w:t>（為期5天），提供基層及中階主管人員心理輔導概念的訓練課程，使其能以輔導</w:t>
      </w:r>
      <w:proofErr w:type="gramStart"/>
      <w:r w:rsidRPr="003343EE">
        <w:rPr>
          <w:rFonts w:hAnsi="Arial" w:hint="eastAsia"/>
          <w:bCs/>
          <w:color w:val="000000" w:themeColor="text1"/>
          <w:kern w:val="32"/>
          <w:szCs w:val="36"/>
        </w:rPr>
        <w:t>知能融</w:t>
      </w:r>
      <w:proofErr w:type="gramEnd"/>
      <w:r w:rsidRPr="003343EE">
        <w:rPr>
          <w:rFonts w:hAnsi="Arial" w:hint="eastAsia"/>
          <w:bCs/>
          <w:color w:val="000000" w:themeColor="text1"/>
          <w:kern w:val="32"/>
          <w:szCs w:val="36"/>
        </w:rPr>
        <w:t>於領導統御，具備事件處理能力，對於勤務、生活不正常的同仁轉介諮商及注重個案保密性，將自殺守門人的觀念融入到機關</w:t>
      </w:r>
      <w:proofErr w:type="gramStart"/>
      <w:r w:rsidRPr="003343EE">
        <w:rPr>
          <w:rFonts w:hAnsi="Arial" w:hint="eastAsia"/>
          <w:bCs/>
          <w:color w:val="000000" w:themeColor="text1"/>
          <w:kern w:val="32"/>
          <w:szCs w:val="36"/>
        </w:rPr>
        <w:t>內部</w:t>
      </w:r>
      <w:proofErr w:type="gramEnd"/>
      <w:r w:rsidRPr="003343EE">
        <w:rPr>
          <w:rFonts w:hAnsi="Arial" w:hint="eastAsia"/>
          <w:bCs/>
          <w:color w:val="000000" w:themeColor="text1"/>
          <w:kern w:val="32"/>
          <w:szCs w:val="36"/>
        </w:rPr>
        <w:t>，倡導經常共同服勤的同仁應相互關懷。又各警察機關每月聘請專業人員（如心理師、醫師、護理師、社工、專家或學者等）至機關提供「身心健康諮詢服務」，協助員警心理諮商、衛教宣導、專業諮詢、建議及訓練。並於發生或處理特殊重大事件</w:t>
      </w:r>
      <w:proofErr w:type="gramStart"/>
      <w:r w:rsidRPr="003343EE">
        <w:rPr>
          <w:rFonts w:hAnsi="Arial" w:hint="eastAsia"/>
          <w:bCs/>
          <w:color w:val="000000" w:themeColor="text1"/>
          <w:kern w:val="32"/>
          <w:szCs w:val="36"/>
        </w:rPr>
        <w:t>（</w:t>
      </w:r>
      <w:proofErr w:type="gramEnd"/>
      <w:r w:rsidRPr="003343EE">
        <w:rPr>
          <w:rFonts w:hAnsi="Arial" w:hint="eastAsia"/>
          <w:bCs/>
          <w:color w:val="000000" w:themeColor="text1"/>
          <w:kern w:val="32"/>
          <w:szCs w:val="36"/>
        </w:rPr>
        <w:t>如災難、死亡事故、自殺、命案、槍戦等），主動安排實施心理諮商評估，減緩創傷後壓力症候群（</w:t>
      </w:r>
      <w:r w:rsidRPr="003343EE">
        <w:rPr>
          <w:rFonts w:hAnsi="Arial"/>
          <w:bCs/>
          <w:color w:val="000000" w:themeColor="text1"/>
          <w:kern w:val="32"/>
          <w:szCs w:val="36"/>
        </w:rPr>
        <w:t>PTSD)</w:t>
      </w:r>
      <w:r w:rsidRPr="003343EE">
        <w:rPr>
          <w:rFonts w:hAnsi="Arial" w:hint="eastAsia"/>
          <w:bCs/>
          <w:color w:val="000000" w:themeColor="text1"/>
          <w:kern w:val="32"/>
          <w:szCs w:val="36"/>
        </w:rPr>
        <w:t>反應等措施等語。</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惟據基層員警反映：一、實務上警察機關由第一線主管人員扮演重要的追蹤關懷角色，</w:t>
      </w:r>
      <w:r w:rsidRPr="003343EE">
        <w:rPr>
          <w:rFonts w:hAnsi="Arial" w:hint="eastAsia"/>
          <w:bCs/>
          <w:color w:val="000000" w:themeColor="text1"/>
          <w:kern w:val="0"/>
          <w:szCs w:val="48"/>
        </w:rPr>
        <w:t>然而</w:t>
      </w:r>
      <w:r w:rsidRPr="003343EE">
        <w:rPr>
          <w:rFonts w:hAnsi="Arial" w:hint="eastAsia"/>
          <w:bCs/>
          <w:color w:val="000000" w:themeColor="text1"/>
          <w:kern w:val="32"/>
          <w:szCs w:val="36"/>
        </w:rPr>
        <w:t>現今基層警察單位業務繁雜，單位主管被要求落實轄區責任制之餘，仍需督辦工作，甚至可能連自己的心理健康都處於高風險，難有餘力關心員警身心狀況。二、</w:t>
      </w:r>
      <w:proofErr w:type="gramStart"/>
      <w:r w:rsidRPr="003343EE">
        <w:rPr>
          <w:rFonts w:hAnsi="Arial" w:hint="eastAsia"/>
          <w:bCs/>
          <w:color w:val="000000" w:themeColor="text1"/>
          <w:kern w:val="32"/>
          <w:szCs w:val="36"/>
        </w:rPr>
        <w:t>常訓及</w:t>
      </w:r>
      <w:proofErr w:type="gramEnd"/>
      <w:r w:rsidRPr="003343EE">
        <w:rPr>
          <w:rFonts w:hAnsi="Arial" w:hint="eastAsia"/>
          <w:bCs/>
          <w:color w:val="000000" w:themeColor="text1"/>
          <w:kern w:val="32"/>
          <w:szCs w:val="36"/>
        </w:rPr>
        <w:t>重大事件的團體諮商流於形式化，課程內容欠缺一致性標準、心理輔導業務每月2次定點諮商巡迴活動、將心理輔導混淆</w:t>
      </w:r>
      <w:proofErr w:type="gramStart"/>
      <w:r w:rsidRPr="003343EE">
        <w:rPr>
          <w:rFonts w:hAnsi="Arial" w:hint="eastAsia"/>
          <w:bCs/>
          <w:color w:val="000000" w:themeColor="text1"/>
          <w:kern w:val="32"/>
          <w:szCs w:val="36"/>
        </w:rPr>
        <w:t>為抒壓</w:t>
      </w:r>
      <w:proofErr w:type="gramEnd"/>
      <w:r w:rsidRPr="003343EE">
        <w:rPr>
          <w:rFonts w:hAnsi="Arial" w:hint="eastAsia"/>
          <w:bCs/>
          <w:color w:val="000000" w:themeColor="text1"/>
          <w:kern w:val="32"/>
          <w:szCs w:val="36"/>
        </w:rPr>
        <w:t>團康、</w:t>
      </w:r>
      <w:proofErr w:type="gramStart"/>
      <w:r w:rsidRPr="003343EE">
        <w:rPr>
          <w:rFonts w:hAnsi="Arial" w:hint="eastAsia"/>
          <w:bCs/>
          <w:color w:val="000000" w:themeColor="text1"/>
          <w:kern w:val="32"/>
          <w:szCs w:val="36"/>
        </w:rPr>
        <w:t>常訓課</w:t>
      </w:r>
      <w:proofErr w:type="gramEnd"/>
      <w:r w:rsidRPr="003343EE">
        <w:rPr>
          <w:rFonts w:hAnsi="Arial" w:hint="eastAsia"/>
          <w:bCs/>
          <w:color w:val="000000" w:themeColor="text1"/>
          <w:kern w:val="32"/>
          <w:szCs w:val="36"/>
        </w:rPr>
        <w:t>程由衛生局派員演講，例如說明身心障礙公約、強制送醫或如何扮演民眾的自殺守門員等，講習內容圍繞在警察如何執行相關案件的業務宣導，而非針對員警本身遭遇身心健康問題。三、創傷後壓力團體諮商著重於自殺防治業務的宣導，未考量效果、未務實解決員警的心理困擾。無論體系內外的專家，經常無法認知到基層員警內部面臨的困境等情。顯示警察機關對於自殺防治的教育訓練，尚有強化的必要。</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本院審酌認為：</w:t>
      </w:r>
    </w:p>
    <w:p w:rsidR="001F4E29" w:rsidRPr="003343EE" w:rsidRDefault="001F4E29" w:rsidP="001F4E29">
      <w:pPr>
        <w:numPr>
          <w:ilvl w:val="3"/>
          <w:numId w:val="6"/>
        </w:numPr>
        <w:outlineLvl w:val="3"/>
        <w:rPr>
          <w:rFonts w:hAnsi="Arial"/>
          <w:color w:val="000000" w:themeColor="text1"/>
          <w:kern w:val="32"/>
          <w:szCs w:val="36"/>
        </w:rPr>
      </w:pPr>
      <w:r w:rsidRPr="003343EE">
        <w:rPr>
          <w:rFonts w:hAnsi="Arial" w:hint="eastAsia"/>
          <w:color w:val="000000" w:themeColor="text1"/>
          <w:kern w:val="32"/>
          <w:szCs w:val="36"/>
        </w:rPr>
        <w:t>企圖自殺者有無表達輕生或求助之警訊，周遭同事是否及時發現或疏忽大意，均成為可否及時挽救企圖自殺者的關鍵因素。自殺防治法將推廣及辦理自殺防治守門人教育訓練作為重點工作。卷查109年至112年10月員警自殺死亡2</w:t>
      </w:r>
      <w:r w:rsidRPr="003343EE">
        <w:rPr>
          <w:rFonts w:hAnsi="Arial"/>
          <w:color w:val="000000" w:themeColor="text1"/>
          <w:kern w:val="32"/>
          <w:szCs w:val="36"/>
        </w:rPr>
        <w:t>2</w:t>
      </w:r>
      <w:r w:rsidRPr="003343EE">
        <w:rPr>
          <w:rFonts w:hAnsi="Arial" w:hint="eastAsia"/>
          <w:color w:val="000000" w:themeColor="text1"/>
          <w:kern w:val="32"/>
          <w:szCs w:val="36"/>
        </w:rPr>
        <w:t>件案例，有</w:t>
      </w:r>
      <w:proofErr w:type="gramStart"/>
      <w:r w:rsidRPr="003343EE">
        <w:rPr>
          <w:rFonts w:hAnsi="Arial" w:hint="eastAsia"/>
          <w:color w:val="000000" w:themeColor="text1"/>
          <w:kern w:val="32"/>
          <w:szCs w:val="36"/>
        </w:rPr>
        <w:t>多件主官</w:t>
      </w:r>
      <w:proofErr w:type="gramEnd"/>
      <w:r w:rsidRPr="003343EE">
        <w:rPr>
          <w:rFonts w:hAnsi="Arial" w:hint="eastAsia"/>
          <w:color w:val="000000" w:themeColor="text1"/>
          <w:kern w:val="32"/>
          <w:szCs w:val="36"/>
        </w:rPr>
        <w:t>（管）人員或同仁事前未發現任何異常徵兆可循；部分案例雖已察覺個案的生活言行有異，心理狀況不佳，且事先調整勤務、從旁開導或通知其親人關懷等措施，但輕忽或未妥適應對、理解個案求助的警訊，致未能及時阻止憾事發生。</w:t>
      </w:r>
    </w:p>
    <w:p w:rsidR="001F4E29" w:rsidRPr="003343EE" w:rsidRDefault="001F4E29" w:rsidP="001F4E29">
      <w:pPr>
        <w:numPr>
          <w:ilvl w:val="3"/>
          <w:numId w:val="6"/>
        </w:numPr>
        <w:outlineLvl w:val="3"/>
        <w:rPr>
          <w:rFonts w:hAnsi="Arial"/>
          <w:color w:val="000000" w:themeColor="text1"/>
          <w:kern w:val="32"/>
          <w:szCs w:val="36"/>
        </w:rPr>
      </w:pPr>
      <w:r w:rsidRPr="003343EE">
        <w:rPr>
          <w:rFonts w:hAnsi="Arial" w:hint="eastAsia"/>
          <w:color w:val="000000" w:themeColor="text1"/>
          <w:kern w:val="32"/>
          <w:szCs w:val="36"/>
        </w:rPr>
        <w:t>警察機關應思考如何在權力關係結構、崇尚陽剛的組織文化下，建立機關內自助-求助-助人的組織文化。諮詢專家學者提出美國空軍為期10年的方案，利用「每</w:t>
      </w:r>
      <w:proofErr w:type="gramStart"/>
      <w:r w:rsidRPr="003343EE">
        <w:rPr>
          <w:rFonts w:hAnsi="Arial" w:hint="eastAsia"/>
          <w:color w:val="000000" w:themeColor="text1"/>
          <w:kern w:val="32"/>
          <w:szCs w:val="36"/>
        </w:rPr>
        <w:t>個</w:t>
      </w:r>
      <w:proofErr w:type="gramEnd"/>
      <w:r w:rsidRPr="003343EE">
        <w:rPr>
          <w:rFonts w:hAnsi="Arial" w:hint="eastAsia"/>
          <w:color w:val="000000" w:themeColor="text1"/>
          <w:kern w:val="32"/>
          <w:szCs w:val="36"/>
        </w:rPr>
        <w:t>弟兄都要被帶上來」的軍中信念，建立互助的組織文化，以及澳洲建築工人建立守門人系統，訓練守門人如何察覺他人自殺徵兆及發現狀況時的反應及轉介方法等成功的案例，均值得警政署參考。</w:t>
      </w:r>
    </w:p>
    <w:p w:rsidR="001F4E29" w:rsidRPr="003343EE" w:rsidRDefault="001F4E29" w:rsidP="001F4E29">
      <w:pPr>
        <w:numPr>
          <w:ilvl w:val="3"/>
          <w:numId w:val="6"/>
        </w:numPr>
        <w:outlineLvl w:val="3"/>
        <w:rPr>
          <w:rFonts w:hAnsi="標楷體"/>
          <w:color w:val="000000" w:themeColor="text1"/>
          <w:kern w:val="32"/>
          <w:szCs w:val="36"/>
        </w:rPr>
      </w:pPr>
      <w:r w:rsidRPr="003343EE">
        <w:rPr>
          <w:rFonts w:hAnsi="Arial" w:hint="eastAsia"/>
          <w:color w:val="000000" w:themeColor="text1"/>
          <w:kern w:val="32"/>
          <w:szCs w:val="36"/>
        </w:rPr>
        <w:t>該署辦理之「關老師專業職能研習班」、「基層主管人員諮商輔導研習班」、「中階主管人員諮商輔導研習班」，及各警察機關常年訓練、推廣珍愛生命守門人教育、定點諮商巡迴活動等課程，需隨時檢視是否符合自殺防治法及其施行細則的相關規定，並宜諮詢</w:t>
      </w:r>
      <w:proofErr w:type="gramStart"/>
      <w:r w:rsidRPr="003343EE">
        <w:rPr>
          <w:rFonts w:hAnsi="Arial" w:hint="eastAsia"/>
          <w:color w:val="000000" w:themeColor="text1"/>
          <w:kern w:val="32"/>
          <w:szCs w:val="36"/>
        </w:rPr>
        <w:t>衛福部或</w:t>
      </w:r>
      <w:proofErr w:type="gramEnd"/>
      <w:r w:rsidRPr="003343EE">
        <w:rPr>
          <w:rFonts w:hAnsi="Arial" w:hint="eastAsia"/>
          <w:color w:val="000000" w:themeColor="text1"/>
          <w:kern w:val="32"/>
          <w:szCs w:val="36"/>
        </w:rPr>
        <w:t>國家自殺防治中心課程內容、實施方式之意見及推薦師資名單。</w:t>
      </w:r>
      <w:proofErr w:type="gramStart"/>
      <w:r w:rsidRPr="003343EE">
        <w:rPr>
          <w:rFonts w:hAnsi="Arial" w:hint="eastAsia"/>
          <w:color w:val="000000" w:themeColor="text1"/>
          <w:kern w:val="32"/>
          <w:szCs w:val="36"/>
        </w:rPr>
        <w:t>此外，</w:t>
      </w:r>
      <w:proofErr w:type="gramEnd"/>
      <w:r w:rsidRPr="003343EE">
        <w:rPr>
          <w:rFonts w:hAnsi="Arial" w:hint="eastAsia"/>
          <w:color w:val="000000" w:themeColor="text1"/>
          <w:kern w:val="32"/>
          <w:szCs w:val="36"/>
        </w:rPr>
        <w:t>在創傷後壓力團體諮商部分，警政署亦可參考大型災難案件消防同仁創傷後復原的協調經驗，並請求</w:t>
      </w:r>
      <w:proofErr w:type="gramStart"/>
      <w:r w:rsidRPr="003343EE">
        <w:rPr>
          <w:rFonts w:hAnsi="Arial" w:hint="eastAsia"/>
          <w:color w:val="000000" w:themeColor="text1"/>
          <w:kern w:val="32"/>
          <w:szCs w:val="36"/>
        </w:rPr>
        <w:t>衛福</w:t>
      </w:r>
      <w:proofErr w:type="gramEnd"/>
      <w:r w:rsidRPr="003343EE">
        <w:rPr>
          <w:rFonts w:hAnsi="Arial" w:hint="eastAsia"/>
          <w:color w:val="000000" w:themeColor="text1"/>
          <w:kern w:val="32"/>
          <w:szCs w:val="36"/>
        </w:rPr>
        <w:t>部協助</w:t>
      </w:r>
      <w:proofErr w:type="gramStart"/>
      <w:r w:rsidRPr="003343EE">
        <w:rPr>
          <w:rFonts w:hAnsi="Arial" w:hint="eastAsia"/>
          <w:color w:val="000000" w:themeColor="text1"/>
          <w:kern w:val="32"/>
          <w:szCs w:val="36"/>
        </w:rPr>
        <w:t>媒合委</w:t>
      </w:r>
      <w:proofErr w:type="gramEnd"/>
      <w:r w:rsidRPr="003343EE">
        <w:rPr>
          <w:rFonts w:hAnsi="Arial" w:hint="eastAsia"/>
          <w:color w:val="000000" w:themeColor="text1"/>
          <w:kern w:val="32"/>
          <w:szCs w:val="36"/>
        </w:rPr>
        <w:t>外名單，避免相關教育訓</w:t>
      </w:r>
      <w:r w:rsidRPr="003343EE">
        <w:rPr>
          <w:rFonts w:hAnsi="標楷體" w:hint="eastAsia"/>
          <w:color w:val="000000" w:themeColor="text1"/>
          <w:kern w:val="32"/>
          <w:szCs w:val="36"/>
        </w:rPr>
        <w:t>練流於形式而成效不彰。</w:t>
      </w:r>
    </w:p>
    <w:p w:rsidR="001F4E29" w:rsidRPr="003343EE" w:rsidRDefault="001F4E29" w:rsidP="001F4E29">
      <w:pPr>
        <w:numPr>
          <w:ilvl w:val="3"/>
          <w:numId w:val="6"/>
        </w:numPr>
        <w:outlineLvl w:val="3"/>
        <w:rPr>
          <w:rFonts w:hAnsi="Arial"/>
          <w:color w:val="000000" w:themeColor="text1"/>
          <w:kern w:val="32"/>
          <w:szCs w:val="36"/>
        </w:rPr>
      </w:pPr>
      <w:r w:rsidRPr="003343EE">
        <w:rPr>
          <w:rFonts w:hAnsi="標楷體" w:hint="eastAsia"/>
          <w:bCs/>
          <w:color w:val="000000" w:themeColor="text1"/>
          <w:kern w:val="32"/>
          <w:szCs w:val="48"/>
        </w:rPr>
        <w:t>綜上，警政署應思考如何在警察機關講究績效及服從的權力關係結構下，建立機關內「自助-求助-助人」的組織文化。又警政署雖要求基層及中階主官（管）應主動關懷所屬、推動珍愛生命守門人基礎訓練、宣導心情溫度計及心理衛生資源，並辦理員警身心健康照護課程及重大事件的團體諮商，惟據反映</w:t>
      </w:r>
      <w:proofErr w:type="gramStart"/>
      <w:r w:rsidRPr="003343EE">
        <w:rPr>
          <w:rFonts w:hAnsi="標楷體" w:hint="eastAsia"/>
          <w:bCs/>
          <w:color w:val="000000" w:themeColor="text1"/>
          <w:kern w:val="32"/>
          <w:szCs w:val="48"/>
        </w:rPr>
        <w:t>相關常訓課程</w:t>
      </w:r>
      <w:proofErr w:type="gramEnd"/>
      <w:r w:rsidRPr="003343EE">
        <w:rPr>
          <w:rFonts w:hAnsi="標楷體" w:hint="eastAsia"/>
          <w:bCs/>
          <w:color w:val="000000" w:themeColor="text1"/>
          <w:kern w:val="32"/>
          <w:szCs w:val="48"/>
        </w:rPr>
        <w:t>及團體諮商經常流於形式，且成效有限等情。</w:t>
      </w:r>
      <w:r w:rsidRPr="003343EE">
        <w:rPr>
          <w:rFonts w:hAnsi="標楷體" w:hint="eastAsia"/>
          <w:color w:val="000000" w:themeColor="text1"/>
          <w:kern w:val="32"/>
          <w:szCs w:val="36"/>
        </w:rPr>
        <w:t>該署辦理之相關課程及</w:t>
      </w:r>
      <w:proofErr w:type="gramStart"/>
      <w:r w:rsidRPr="003343EE">
        <w:rPr>
          <w:rFonts w:hAnsi="標楷體" w:hint="eastAsia"/>
          <w:color w:val="000000" w:themeColor="text1"/>
          <w:kern w:val="32"/>
          <w:szCs w:val="36"/>
        </w:rPr>
        <w:t>活動允</w:t>
      </w:r>
      <w:proofErr w:type="gramEnd"/>
      <w:r w:rsidRPr="003343EE">
        <w:rPr>
          <w:rFonts w:hAnsi="標楷體" w:hint="eastAsia"/>
          <w:color w:val="000000" w:themeColor="text1"/>
          <w:kern w:val="32"/>
          <w:szCs w:val="36"/>
        </w:rPr>
        <w:t>宜隨時檢視是否符合自殺防治法及其施行細則的相關規定，並宜諮詢</w:t>
      </w:r>
      <w:proofErr w:type="gramStart"/>
      <w:r w:rsidRPr="003343EE">
        <w:rPr>
          <w:rFonts w:hAnsi="標楷體" w:hint="eastAsia"/>
          <w:color w:val="000000" w:themeColor="text1"/>
          <w:kern w:val="32"/>
          <w:szCs w:val="36"/>
        </w:rPr>
        <w:t>衛福部</w:t>
      </w:r>
      <w:proofErr w:type="gramEnd"/>
      <w:r w:rsidRPr="003343EE">
        <w:rPr>
          <w:rFonts w:hAnsi="標楷體" w:hint="eastAsia"/>
          <w:color w:val="000000" w:themeColor="text1"/>
          <w:kern w:val="32"/>
          <w:szCs w:val="36"/>
        </w:rPr>
        <w:t>或國家自殺防治中心課程內容、實施方式之意見及推薦師資名單</w:t>
      </w:r>
      <w:r w:rsidRPr="003343EE">
        <w:rPr>
          <w:rFonts w:hAnsi="標楷體" w:hint="eastAsia"/>
          <w:bCs/>
          <w:color w:val="000000" w:themeColor="text1"/>
          <w:kern w:val="32"/>
          <w:szCs w:val="48"/>
        </w:rPr>
        <w:t>。</w:t>
      </w:r>
    </w:p>
    <w:p w:rsidR="001F4E29" w:rsidRPr="003343EE" w:rsidRDefault="001F4E29" w:rsidP="001F4E29">
      <w:pPr>
        <w:numPr>
          <w:ilvl w:val="1"/>
          <w:numId w:val="6"/>
        </w:numPr>
        <w:outlineLvl w:val="1"/>
        <w:rPr>
          <w:rFonts w:hAnsi="Arial"/>
          <w:bCs/>
          <w:color w:val="000000" w:themeColor="text1"/>
          <w:kern w:val="32"/>
          <w:szCs w:val="48"/>
        </w:rPr>
      </w:pPr>
      <w:bookmarkStart w:id="81" w:name="_Hlk146723369"/>
      <w:r w:rsidRPr="003343EE">
        <w:rPr>
          <w:rFonts w:hAnsi="Arial" w:hint="eastAsia"/>
          <w:bCs/>
          <w:color w:val="000000" w:themeColor="text1"/>
          <w:kern w:val="32"/>
          <w:szCs w:val="48"/>
        </w:rPr>
        <w:t>近年來台灣自殺致死率有年輕化的趨勢，1</w:t>
      </w:r>
      <w:r w:rsidRPr="003343EE">
        <w:rPr>
          <w:rFonts w:hAnsi="Arial"/>
          <w:bCs/>
          <w:color w:val="000000" w:themeColor="text1"/>
          <w:kern w:val="32"/>
          <w:szCs w:val="48"/>
        </w:rPr>
        <w:t>11</w:t>
      </w:r>
      <w:r w:rsidRPr="003343EE">
        <w:rPr>
          <w:rFonts w:hAnsi="Arial" w:hint="eastAsia"/>
          <w:bCs/>
          <w:color w:val="000000" w:themeColor="text1"/>
          <w:kern w:val="32"/>
          <w:szCs w:val="48"/>
        </w:rPr>
        <w:t>年有4位年輕員警（2</w:t>
      </w:r>
      <w:r w:rsidRPr="003343EE">
        <w:rPr>
          <w:rFonts w:hAnsi="Arial"/>
          <w:bCs/>
          <w:color w:val="000000" w:themeColor="text1"/>
          <w:kern w:val="32"/>
          <w:szCs w:val="48"/>
        </w:rPr>
        <w:t>0-29</w:t>
      </w:r>
      <w:r w:rsidRPr="003343EE">
        <w:rPr>
          <w:rFonts w:hAnsi="Arial" w:hint="eastAsia"/>
          <w:bCs/>
          <w:color w:val="000000" w:themeColor="text1"/>
          <w:kern w:val="32"/>
          <w:szCs w:val="48"/>
        </w:rPr>
        <w:t>歲）自殺死亡，且皆為執勤時以警用配槍自戕，反映年輕員警受精神困擾的因素增加，以及採用高致死率方式的特徵。中央警察大學及臺灣警察專科學校雖已強化在校期間的心理輔導工作，但高關懷個案於畢業分發時，學校與任職機關並無轉銜機制，</w:t>
      </w:r>
      <w:proofErr w:type="gramStart"/>
      <w:r w:rsidRPr="003343EE">
        <w:rPr>
          <w:rFonts w:hAnsi="Arial" w:hint="eastAsia"/>
          <w:bCs/>
          <w:color w:val="000000" w:themeColor="text1"/>
          <w:kern w:val="32"/>
          <w:szCs w:val="48"/>
        </w:rPr>
        <w:t>警政署宜與</w:t>
      </w:r>
      <w:proofErr w:type="gramEnd"/>
      <w:r w:rsidRPr="003343EE">
        <w:rPr>
          <w:rFonts w:hAnsi="Arial" w:hint="eastAsia"/>
          <w:bCs/>
          <w:color w:val="000000" w:themeColor="text1"/>
          <w:kern w:val="32"/>
          <w:szCs w:val="48"/>
        </w:rPr>
        <w:t>中央警察大學及臺灣警察專科學校審慎研究，如何在確保個案隱私及信賴基礎下，提供持續性的心理輔導及諮商照顧服務的可行性。</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諮詢專家學者表示，台灣自殺致死率在過去10年雖相對</w:t>
      </w:r>
      <w:proofErr w:type="gramStart"/>
      <w:r w:rsidRPr="003343EE">
        <w:rPr>
          <w:rFonts w:hAnsi="Arial" w:hint="eastAsia"/>
          <w:bCs/>
          <w:color w:val="000000" w:themeColor="text1"/>
          <w:kern w:val="32"/>
          <w:szCs w:val="36"/>
        </w:rPr>
        <w:t>平穩，</w:t>
      </w:r>
      <w:proofErr w:type="gramEnd"/>
      <w:r w:rsidRPr="003343EE">
        <w:rPr>
          <w:rFonts w:hAnsi="Arial" w:hint="eastAsia"/>
          <w:bCs/>
          <w:color w:val="000000" w:themeColor="text1"/>
          <w:kern w:val="32"/>
          <w:szCs w:val="36"/>
        </w:rPr>
        <w:t>但年輕人口自殺率有增加的趨勢，其中15至24歲年齡層的自殺率在過去10年增加約2倍，近年來年輕員警自殺事件似乎也反映此一趨勢。特徵因素包括年輕人精神困擾的因素增加、採用高致死率的方式等。而自殺防治實務上發現許多個案在學生階段就出現精神困擾，警校階段是否亦有此問題，值得加以探究等語。</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警政署雖認為因在職年輕員警（2</w:t>
      </w:r>
      <w:r w:rsidRPr="003343EE">
        <w:rPr>
          <w:rFonts w:hAnsi="Arial"/>
          <w:bCs/>
          <w:color w:val="000000" w:themeColor="text1"/>
          <w:kern w:val="32"/>
          <w:szCs w:val="36"/>
        </w:rPr>
        <w:t>0-29</w:t>
      </w:r>
      <w:r w:rsidRPr="003343EE">
        <w:rPr>
          <w:rFonts w:hAnsi="Arial" w:hint="eastAsia"/>
          <w:bCs/>
          <w:color w:val="000000" w:themeColor="text1"/>
          <w:kern w:val="32"/>
          <w:szCs w:val="36"/>
        </w:rPr>
        <w:t>歲）的人數占比不高，每年自殺死亡率波動較大，整體而言仍較國人自殺死亡率為低等語。但分析1</w:t>
      </w:r>
      <w:r w:rsidRPr="003343EE">
        <w:rPr>
          <w:rFonts w:hAnsi="Arial"/>
          <w:bCs/>
          <w:color w:val="000000" w:themeColor="text1"/>
          <w:kern w:val="32"/>
          <w:szCs w:val="36"/>
        </w:rPr>
        <w:t>09</w:t>
      </w:r>
      <w:r w:rsidRPr="003343EE">
        <w:rPr>
          <w:rFonts w:hAnsi="Arial" w:hint="eastAsia"/>
          <w:bCs/>
          <w:color w:val="000000" w:themeColor="text1"/>
          <w:kern w:val="32"/>
          <w:szCs w:val="36"/>
        </w:rPr>
        <w:t>年至1</w:t>
      </w:r>
      <w:r w:rsidRPr="003343EE">
        <w:rPr>
          <w:rFonts w:hAnsi="Arial"/>
          <w:bCs/>
          <w:color w:val="000000" w:themeColor="text1"/>
          <w:kern w:val="32"/>
          <w:szCs w:val="36"/>
        </w:rPr>
        <w:t>12</w:t>
      </w:r>
      <w:r w:rsidRPr="003343EE">
        <w:rPr>
          <w:rFonts w:hAnsi="Arial" w:hint="eastAsia"/>
          <w:bCs/>
          <w:color w:val="000000" w:themeColor="text1"/>
          <w:kern w:val="32"/>
          <w:szCs w:val="36"/>
        </w:rPr>
        <w:t>年1</w:t>
      </w:r>
      <w:r w:rsidRPr="003343EE">
        <w:rPr>
          <w:rFonts w:hAnsi="Arial"/>
          <w:bCs/>
          <w:color w:val="000000" w:themeColor="text1"/>
          <w:kern w:val="32"/>
          <w:szCs w:val="36"/>
        </w:rPr>
        <w:t>0</w:t>
      </w:r>
      <w:r w:rsidRPr="003343EE">
        <w:rPr>
          <w:rFonts w:hAnsi="Arial" w:hint="eastAsia"/>
          <w:bCs/>
          <w:color w:val="000000" w:themeColor="text1"/>
          <w:kern w:val="32"/>
          <w:szCs w:val="36"/>
        </w:rPr>
        <w:t>月員警自殺死亡案件2</w:t>
      </w:r>
      <w:r w:rsidRPr="003343EE">
        <w:rPr>
          <w:rFonts w:hAnsi="Arial"/>
          <w:bCs/>
          <w:color w:val="000000" w:themeColor="text1"/>
          <w:kern w:val="32"/>
          <w:szCs w:val="36"/>
        </w:rPr>
        <w:t>2</w:t>
      </w:r>
      <w:r w:rsidRPr="003343EE">
        <w:rPr>
          <w:rFonts w:hAnsi="Arial" w:hint="eastAsia"/>
          <w:bCs/>
          <w:color w:val="000000" w:themeColor="text1"/>
          <w:kern w:val="32"/>
          <w:szCs w:val="36"/>
        </w:rPr>
        <w:t>例中，2</w:t>
      </w:r>
      <w:r w:rsidRPr="003343EE">
        <w:rPr>
          <w:rFonts w:hAnsi="Arial"/>
          <w:bCs/>
          <w:color w:val="000000" w:themeColor="text1"/>
          <w:kern w:val="32"/>
          <w:szCs w:val="36"/>
        </w:rPr>
        <w:t>0-29</w:t>
      </w:r>
      <w:r w:rsidRPr="003343EE">
        <w:rPr>
          <w:rFonts w:hAnsi="Arial" w:hint="eastAsia"/>
          <w:bCs/>
          <w:color w:val="000000" w:themeColor="text1"/>
          <w:kern w:val="32"/>
          <w:szCs w:val="36"/>
        </w:rPr>
        <w:t>歲即高達8例，且1</w:t>
      </w:r>
      <w:r w:rsidRPr="003343EE">
        <w:rPr>
          <w:rFonts w:hAnsi="Arial"/>
          <w:bCs/>
          <w:color w:val="000000" w:themeColor="text1"/>
          <w:kern w:val="32"/>
          <w:szCs w:val="36"/>
        </w:rPr>
        <w:t>11</w:t>
      </w:r>
      <w:r w:rsidRPr="003343EE">
        <w:rPr>
          <w:rFonts w:hAnsi="Arial" w:hint="eastAsia"/>
          <w:bCs/>
          <w:color w:val="000000" w:themeColor="text1"/>
          <w:kern w:val="32"/>
          <w:szCs w:val="36"/>
        </w:rPr>
        <w:t>年1年之間即有4件（2</w:t>
      </w:r>
      <w:r w:rsidRPr="003343EE">
        <w:rPr>
          <w:rFonts w:hAnsi="Arial"/>
          <w:bCs/>
          <w:color w:val="000000" w:themeColor="text1"/>
          <w:kern w:val="32"/>
          <w:szCs w:val="36"/>
        </w:rPr>
        <w:t>3</w:t>
      </w:r>
      <w:r w:rsidRPr="003343EE">
        <w:rPr>
          <w:rFonts w:hAnsi="Arial" w:hint="eastAsia"/>
          <w:bCs/>
          <w:color w:val="000000" w:themeColor="text1"/>
          <w:kern w:val="32"/>
          <w:szCs w:val="36"/>
        </w:rPr>
        <w:t>歲、2</w:t>
      </w:r>
      <w:r w:rsidRPr="003343EE">
        <w:rPr>
          <w:rFonts w:hAnsi="Arial"/>
          <w:bCs/>
          <w:color w:val="000000" w:themeColor="text1"/>
          <w:kern w:val="32"/>
          <w:szCs w:val="36"/>
        </w:rPr>
        <w:t>4</w:t>
      </w:r>
      <w:r w:rsidRPr="003343EE">
        <w:rPr>
          <w:rFonts w:hAnsi="Arial" w:hint="eastAsia"/>
          <w:bCs/>
          <w:color w:val="000000" w:themeColor="text1"/>
          <w:kern w:val="32"/>
          <w:szCs w:val="36"/>
        </w:rPr>
        <w:t>歲各1名，2</w:t>
      </w:r>
      <w:r w:rsidRPr="003343EE">
        <w:rPr>
          <w:rFonts w:hAnsi="Arial"/>
          <w:bCs/>
          <w:color w:val="000000" w:themeColor="text1"/>
          <w:kern w:val="32"/>
          <w:szCs w:val="36"/>
        </w:rPr>
        <w:t>5</w:t>
      </w:r>
      <w:r w:rsidRPr="003343EE">
        <w:rPr>
          <w:rFonts w:hAnsi="Arial" w:hint="eastAsia"/>
          <w:bCs/>
          <w:color w:val="000000" w:themeColor="text1"/>
          <w:kern w:val="32"/>
          <w:szCs w:val="36"/>
        </w:rPr>
        <w:t>歲2名），該4件</w:t>
      </w:r>
      <w:bookmarkStart w:id="82" w:name="_Hlk153607787"/>
      <w:r w:rsidRPr="003343EE">
        <w:rPr>
          <w:rFonts w:hAnsi="Arial" w:hint="eastAsia"/>
          <w:bCs/>
          <w:color w:val="000000" w:themeColor="text1"/>
          <w:kern w:val="32"/>
          <w:szCs w:val="36"/>
        </w:rPr>
        <w:t>皆為執勤當中以警用配槍自戕。</w:t>
      </w:r>
      <w:bookmarkEnd w:id="82"/>
      <w:proofErr w:type="gramStart"/>
      <w:r w:rsidRPr="003343EE">
        <w:rPr>
          <w:rFonts w:hAnsi="Arial" w:hint="eastAsia"/>
          <w:bCs/>
          <w:color w:val="000000" w:themeColor="text1"/>
          <w:kern w:val="32"/>
          <w:szCs w:val="36"/>
        </w:rPr>
        <w:t>詢</w:t>
      </w:r>
      <w:proofErr w:type="gramEnd"/>
      <w:r w:rsidRPr="003343EE">
        <w:rPr>
          <w:rFonts w:hAnsi="Arial" w:hint="eastAsia"/>
          <w:bCs/>
          <w:color w:val="000000" w:themeColor="text1"/>
          <w:kern w:val="32"/>
          <w:szCs w:val="36"/>
        </w:rPr>
        <w:t>據中央警察大學及臺灣警察專科學校表示，兩校在警察養成教育階段均編排情緒管理、壓力調適、人際關係及生涯規劃等課程，並由隊職官與學生共同生活，觀察學生的外顯行為適時予以輔導，專業輔導則由心理師進行心理諮商，</w:t>
      </w:r>
      <w:proofErr w:type="gramStart"/>
      <w:r w:rsidRPr="003343EE">
        <w:rPr>
          <w:rFonts w:hAnsi="Arial" w:hint="eastAsia"/>
          <w:bCs/>
          <w:color w:val="000000" w:themeColor="text1"/>
          <w:kern w:val="32"/>
          <w:szCs w:val="36"/>
        </w:rPr>
        <w:t>如隊職</w:t>
      </w:r>
      <w:proofErr w:type="gramEnd"/>
      <w:r w:rsidRPr="003343EE">
        <w:rPr>
          <w:rFonts w:hAnsi="Arial" w:hint="eastAsia"/>
          <w:bCs/>
          <w:color w:val="000000" w:themeColor="text1"/>
          <w:kern w:val="32"/>
          <w:szCs w:val="36"/>
        </w:rPr>
        <w:t>官發現學生有適應不良或遭遇家中變故等重大事件，會轉介學校心輔中心由專業心理師及心理諮商師協助輔導，此外校方依據學生個人適應、社會適應及情緒困擾等人格測驗情形，安排心理師個人晤談，評估是否需進行諮商或協助轉介醫療資源，亦提供學生保密的預約心理諮商服務。但為了保護個案，如其畢業前未結案，心理師會在職前講習個別告知心理衛生資源，相關資料將不會提供任職機關等語。</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本院審酌認為，近年來年輕員警自殺、自傷案例明顯攀升，本院諮詢曾在警校實際從事輔導高關懷個案（危機個案）的專家學者指出，官警兩校曾發生多起學生自殺及畢業任職不久後的自殺事件，分析學生的性格有</w:t>
      </w:r>
      <w:proofErr w:type="gramStart"/>
      <w:r w:rsidRPr="003343EE">
        <w:rPr>
          <w:rFonts w:hAnsi="Arial" w:hint="eastAsia"/>
          <w:bCs/>
          <w:color w:val="000000" w:themeColor="text1"/>
          <w:kern w:val="32"/>
          <w:szCs w:val="36"/>
        </w:rPr>
        <w:t>親職化</w:t>
      </w:r>
      <w:proofErr w:type="gramEnd"/>
      <w:r w:rsidRPr="003343EE">
        <w:rPr>
          <w:rFonts w:hAnsi="Arial" w:hint="eastAsia"/>
          <w:bCs/>
          <w:color w:val="000000" w:themeColor="text1"/>
          <w:kern w:val="32"/>
          <w:szCs w:val="36"/>
        </w:rPr>
        <w:t>、分擔家庭壓力、因早期創傷尋求正義等特性，加以警察職業環境高壓力（熬夜工作）、高風險（與死亡擦肩而過的感覺）、高創傷（急性壓力創傷及替代性創傷）的三高特性，在臨床上許多自殺死亡案例的當事人自我期許過高，將自殺作為自我掌握及解決問題的方式。如及時介入關懷及進行專業諮商，可明顯降低其</w:t>
      </w:r>
      <w:proofErr w:type="gramStart"/>
      <w:r w:rsidRPr="003343EE">
        <w:rPr>
          <w:rFonts w:hAnsi="Arial" w:hint="eastAsia"/>
          <w:bCs/>
          <w:color w:val="000000" w:themeColor="text1"/>
          <w:kern w:val="32"/>
          <w:szCs w:val="36"/>
        </w:rPr>
        <w:t>的目殺意念</w:t>
      </w:r>
      <w:proofErr w:type="gramEnd"/>
      <w:r w:rsidRPr="003343EE">
        <w:rPr>
          <w:rFonts w:hAnsi="Arial" w:hint="eastAsia"/>
          <w:bCs/>
          <w:color w:val="000000" w:themeColor="text1"/>
          <w:kern w:val="32"/>
          <w:szCs w:val="36"/>
        </w:rPr>
        <w:t>等語。因此，目前官警兩校雖已強化高關懷學生篩選及追縱輔導措施，但與分發任職機關並未建立轉銜機制，忽略分發任職進入高壓力的警察職場環境，往往是風險最高的階段，導致機關</w:t>
      </w:r>
      <w:proofErr w:type="gramStart"/>
      <w:r w:rsidRPr="003343EE">
        <w:rPr>
          <w:rFonts w:hAnsi="Arial" w:hint="eastAsia"/>
          <w:bCs/>
          <w:color w:val="000000" w:themeColor="text1"/>
          <w:kern w:val="32"/>
          <w:szCs w:val="36"/>
        </w:rPr>
        <w:t>不</w:t>
      </w:r>
      <w:proofErr w:type="gramEnd"/>
      <w:r w:rsidRPr="003343EE">
        <w:rPr>
          <w:rFonts w:hAnsi="Arial" w:hint="eastAsia"/>
          <w:bCs/>
          <w:color w:val="000000" w:themeColor="text1"/>
          <w:kern w:val="32"/>
          <w:szCs w:val="36"/>
        </w:rPr>
        <w:t>知悉高關懷個案特殊狀況，可能因不當的管理</w:t>
      </w:r>
      <w:proofErr w:type="gramStart"/>
      <w:r w:rsidRPr="003343EE">
        <w:rPr>
          <w:rFonts w:hAnsi="Arial" w:hint="eastAsia"/>
          <w:bCs/>
          <w:color w:val="000000" w:themeColor="text1"/>
          <w:kern w:val="32"/>
          <w:szCs w:val="36"/>
        </w:rPr>
        <w:t>作為或</w:t>
      </w:r>
      <w:proofErr w:type="gramEnd"/>
      <w:r w:rsidRPr="003343EE">
        <w:rPr>
          <w:rFonts w:hAnsi="Arial" w:hint="eastAsia"/>
          <w:bCs/>
          <w:color w:val="000000" w:themeColor="text1"/>
          <w:kern w:val="32"/>
          <w:szCs w:val="36"/>
        </w:rPr>
        <w:t>勤（業）務造成當事人過大壓力，而加重其情緒負擔。</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綜上，</w:t>
      </w:r>
      <w:proofErr w:type="gramStart"/>
      <w:r w:rsidRPr="003343EE">
        <w:rPr>
          <w:rFonts w:hAnsi="Arial" w:hint="eastAsia"/>
          <w:bCs/>
          <w:color w:val="000000" w:themeColor="text1"/>
          <w:kern w:val="32"/>
          <w:szCs w:val="36"/>
        </w:rPr>
        <w:t>鑑</w:t>
      </w:r>
      <w:proofErr w:type="gramEnd"/>
      <w:r w:rsidRPr="003343EE">
        <w:rPr>
          <w:rFonts w:hAnsi="Arial" w:hint="eastAsia"/>
          <w:bCs/>
          <w:color w:val="000000" w:themeColor="text1"/>
          <w:kern w:val="32"/>
          <w:szCs w:val="36"/>
        </w:rPr>
        <w:t>於近年來台灣自殺致死率年輕化的趨勢，且從近年來自殺死亡案例，顯示年輕員警受精神困擾的因素增加，以及採用高致死率方式的特徵，值得警政機關重視。目前官警兩校與分發任職機關未建立心輔資料的轉銜機制，在警校養成教育</w:t>
      </w:r>
      <w:proofErr w:type="gramStart"/>
      <w:r w:rsidRPr="003343EE">
        <w:rPr>
          <w:rFonts w:hAnsi="Arial" w:hint="eastAsia"/>
          <w:bCs/>
          <w:color w:val="000000" w:themeColor="text1"/>
          <w:kern w:val="32"/>
          <w:szCs w:val="36"/>
        </w:rPr>
        <w:t>期間，</w:t>
      </w:r>
      <w:proofErr w:type="gramEnd"/>
      <w:r w:rsidRPr="003343EE">
        <w:rPr>
          <w:rFonts w:hAnsi="Arial" w:hint="eastAsia"/>
          <w:bCs/>
          <w:color w:val="000000" w:themeColor="text1"/>
          <w:kern w:val="32"/>
          <w:szCs w:val="36"/>
        </w:rPr>
        <w:t>曾接受介入性輔導或</w:t>
      </w:r>
      <w:proofErr w:type="gramStart"/>
      <w:r w:rsidRPr="003343EE">
        <w:rPr>
          <w:rFonts w:hAnsi="Arial" w:hint="eastAsia"/>
          <w:bCs/>
          <w:color w:val="000000" w:themeColor="text1"/>
          <w:kern w:val="32"/>
          <w:szCs w:val="36"/>
        </w:rPr>
        <w:t>處遇性輔</w:t>
      </w:r>
      <w:proofErr w:type="gramEnd"/>
      <w:r w:rsidRPr="003343EE">
        <w:rPr>
          <w:rFonts w:hAnsi="Arial" w:hint="eastAsia"/>
          <w:bCs/>
          <w:color w:val="000000" w:themeColor="text1"/>
          <w:kern w:val="32"/>
          <w:szCs w:val="36"/>
        </w:rPr>
        <w:t>導的高關懷個案，畢業分發任職時，校方基於保護個案的目的，雖透過職前講習個別告知相關求助資源，但分發任職初入職場時，往往是風險最高的階段，而機關縱然發現及評估年輕員警有介入輔導必要時，亦無法請求警校協助進行轉銜輔導及服務的方式，不利於辨識風險及提供持續性的心輔及諮商照顧服務。</w:t>
      </w:r>
      <w:proofErr w:type="gramStart"/>
      <w:r w:rsidRPr="003343EE">
        <w:rPr>
          <w:rFonts w:hAnsi="Arial" w:hint="eastAsia"/>
          <w:bCs/>
          <w:color w:val="000000" w:themeColor="text1"/>
          <w:kern w:val="32"/>
          <w:szCs w:val="36"/>
        </w:rPr>
        <w:t>警政署宜與</w:t>
      </w:r>
      <w:proofErr w:type="gramEnd"/>
      <w:r w:rsidRPr="003343EE">
        <w:rPr>
          <w:rFonts w:hAnsi="Arial" w:hint="eastAsia"/>
          <w:bCs/>
          <w:color w:val="000000" w:themeColor="text1"/>
          <w:kern w:val="32"/>
          <w:szCs w:val="36"/>
        </w:rPr>
        <w:t>官警兩校審慎研究，如何在評估個案轉銜必要性，及確保個案隱私及信賴基礎下，建立妥適的轉銜機制的可行性。</w:t>
      </w:r>
    </w:p>
    <w:p w:rsidR="001F4E29" w:rsidRPr="003343EE" w:rsidRDefault="001F4E29" w:rsidP="001F4E29">
      <w:pPr>
        <w:numPr>
          <w:ilvl w:val="1"/>
          <w:numId w:val="6"/>
        </w:numPr>
        <w:outlineLvl w:val="1"/>
        <w:rPr>
          <w:rFonts w:hAnsi="Arial"/>
          <w:bCs/>
          <w:color w:val="000000" w:themeColor="text1"/>
          <w:kern w:val="32"/>
          <w:szCs w:val="48"/>
        </w:rPr>
      </w:pPr>
      <w:bookmarkStart w:id="83" w:name="_Hlk153610472"/>
      <w:r w:rsidRPr="003343EE">
        <w:rPr>
          <w:rFonts w:hAnsi="Arial" w:hint="eastAsia"/>
          <w:bCs/>
          <w:color w:val="000000" w:themeColor="text1"/>
          <w:kern w:val="32"/>
          <w:szCs w:val="48"/>
        </w:rPr>
        <w:t>警政機關</w:t>
      </w:r>
      <w:bookmarkStart w:id="84" w:name="_Hlk151478115"/>
      <w:r w:rsidRPr="003343EE">
        <w:rPr>
          <w:rFonts w:hAnsi="Arial" w:hint="eastAsia"/>
          <w:bCs/>
          <w:color w:val="000000" w:themeColor="text1"/>
          <w:kern w:val="32"/>
          <w:szCs w:val="48"/>
        </w:rPr>
        <w:t>應檢視現有心輔機制是否符合自殺防治法所定之工作內容，善</w:t>
      </w:r>
      <w:proofErr w:type="gramStart"/>
      <w:r w:rsidRPr="003343EE">
        <w:rPr>
          <w:rFonts w:hAnsi="Arial" w:hint="eastAsia"/>
          <w:bCs/>
          <w:color w:val="000000" w:themeColor="text1"/>
          <w:kern w:val="32"/>
          <w:szCs w:val="48"/>
        </w:rPr>
        <w:t>用社安網</w:t>
      </w:r>
      <w:proofErr w:type="gramEnd"/>
      <w:r w:rsidRPr="003343EE">
        <w:rPr>
          <w:rFonts w:hAnsi="Arial" w:hint="eastAsia"/>
          <w:bCs/>
          <w:color w:val="000000" w:themeColor="text1"/>
          <w:kern w:val="32"/>
          <w:szCs w:val="48"/>
        </w:rPr>
        <w:t>及地區心理衛生資源，連結運用現有專業資源網路，整合自殺防治的通報、關懷訪視與支持系統，並就不足之處，積極協調中央及地方自殺防治平台提供協助</w:t>
      </w:r>
      <w:bookmarkEnd w:id="84"/>
      <w:r w:rsidRPr="003343EE">
        <w:rPr>
          <w:rFonts w:hAnsi="Arial" w:hint="eastAsia"/>
          <w:bCs/>
          <w:color w:val="000000" w:themeColor="text1"/>
          <w:kern w:val="32"/>
          <w:szCs w:val="48"/>
        </w:rPr>
        <w:t>。</w:t>
      </w:r>
      <w:bookmarkEnd w:id="83"/>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1</w:t>
      </w:r>
      <w:r w:rsidRPr="003343EE">
        <w:rPr>
          <w:rFonts w:hAnsi="Arial"/>
          <w:bCs/>
          <w:color w:val="000000" w:themeColor="text1"/>
          <w:kern w:val="32"/>
          <w:szCs w:val="36"/>
        </w:rPr>
        <w:t>08</w:t>
      </w:r>
      <w:r w:rsidRPr="003343EE">
        <w:rPr>
          <w:rFonts w:hAnsi="Arial" w:hint="eastAsia"/>
          <w:bCs/>
          <w:color w:val="000000" w:themeColor="text1"/>
          <w:kern w:val="32"/>
          <w:szCs w:val="36"/>
        </w:rPr>
        <w:t>年《自殺防治法》及相關子法</w:t>
      </w:r>
      <w:r w:rsidRPr="003343EE">
        <w:rPr>
          <w:rFonts w:hAnsi="Arial"/>
          <w:bCs/>
          <w:color w:val="000000" w:themeColor="text1"/>
          <w:kern w:val="32"/>
          <w:szCs w:val="36"/>
          <w:vertAlign w:val="superscript"/>
        </w:rPr>
        <w:footnoteReference w:id="8"/>
      </w:r>
      <w:r w:rsidRPr="003343EE">
        <w:rPr>
          <w:rFonts w:hAnsi="Arial" w:hint="eastAsia"/>
          <w:bCs/>
          <w:color w:val="000000" w:themeColor="text1"/>
          <w:kern w:val="32"/>
          <w:szCs w:val="36"/>
        </w:rPr>
        <w:t>建置全國自殺通報、關懷訪視與支持系統</w:t>
      </w:r>
      <w:r w:rsidRPr="003343EE">
        <w:rPr>
          <w:rFonts w:hAnsi="Arial"/>
          <w:bCs/>
          <w:color w:val="000000" w:themeColor="text1"/>
          <w:kern w:val="32"/>
          <w:szCs w:val="36"/>
          <w:vertAlign w:val="superscript"/>
        </w:rPr>
        <w:footnoteReference w:id="9"/>
      </w:r>
      <w:r w:rsidRPr="003343EE">
        <w:rPr>
          <w:rFonts w:hAnsi="Arial" w:hint="eastAsia"/>
          <w:bCs/>
          <w:color w:val="000000" w:themeColor="text1"/>
          <w:kern w:val="32"/>
          <w:szCs w:val="36"/>
        </w:rPr>
        <w:t>，對於遭遇心理健康問題或情緒困擾者、有表達自殺想法的意念者、已有實際行動或具體計畫之自殺企圖者，結合原有體系提供情緒支持，並強化社會支持網絡資源。又該法第4、5條設置全國及地方跨機關、跨公私部門的自殺防治協商平台，同法第6條並規定各機關（構）、學校、法人及團體應配合推行自殺防治工作、辦理自殺防治教育、提供心理諮詢管道，且中央得補助各機關辦理自殺防治教育及心理諮詢管道所需費用</w:t>
      </w:r>
      <w:r w:rsidRPr="003343EE">
        <w:rPr>
          <w:rFonts w:hAnsi="Arial"/>
          <w:bCs/>
          <w:color w:val="000000" w:themeColor="text1"/>
          <w:kern w:val="32"/>
          <w:szCs w:val="36"/>
          <w:vertAlign w:val="superscript"/>
        </w:rPr>
        <w:footnoteReference w:id="10"/>
      </w:r>
      <w:r w:rsidRPr="003343EE">
        <w:rPr>
          <w:rFonts w:hAnsi="Arial" w:hint="eastAsia"/>
          <w:bCs/>
          <w:color w:val="000000" w:themeColor="text1"/>
          <w:kern w:val="32"/>
          <w:szCs w:val="36"/>
        </w:rPr>
        <w:t>。</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警政署表示，112年3月3日與全國自殺防治中心合作編定「警察人員自殺防治手冊」及「警察人員健康維護隨身指南」及與台灣自殺防治學會及中華民國臨床心理師公會全國聯合會簽訂合作備忘錄；各警察局亦與地方政府衛生局合作辦理珍愛生命守門人相關衛教課程等語。雖非無積極作為，惟各級警察機關未曾就警察人員自殺防治議題，提報中央或地方自殺防治協商平台進行討論。</w:t>
      </w:r>
      <w:proofErr w:type="gramStart"/>
      <w:r w:rsidRPr="003343EE">
        <w:rPr>
          <w:rFonts w:hAnsi="Arial" w:hint="eastAsia"/>
          <w:bCs/>
          <w:color w:val="000000" w:themeColor="text1"/>
          <w:kern w:val="32"/>
          <w:szCs w:val="36"/>
        </w:rPr>
        <w:t>卷查近</w:t>
      </w:r>
      <w:r w:rsidRPr="003343EE">
        <w:rPr>
          <w:rFonts w:hAnsi="Arial"/>
          <w:bCs/>
          <w:color w:val="000000" w:themeColor="text1"/>
          <w:kern w:val="32"/>
          <w:szCs w:val="36"/>
        </w:rPr>
        <w:t>4</w:t>
      </w:r>
      <w:r w:rsidRPr="003343EE">
        <w:rPr>
          <w:rFonts w:hAnsi="Arial" w:hint="eastAsia"/>
          <w:bCs/>
          <w:color w:val="000000" w:themeColor="text1"/>
          <w:kern w:val="32"/>
          <w:szCs w:val="36"/>
        </w:rPr>
        <w:t>年來</w:t>
      </w:r>
      <w:proofErr w:type="gramEnd"/>
      <w:r w:rsidRPr="003343EE">
        <w:rPr>
          <w:rFonts w:hAnsi="Arial" w:hint="eastAsia"/>
          <w:bCs/>
          <w:color w:val="000000" w:themeColor="text1"/>
          <w:kern w:val="32"/>
          <w:szCs w:val="36"/>
        </w:rPr>
        <w:t>，僅於1</w:t>
      </w:r>
      <w:r w:rsidRPr="003343EE">
        <w:rPr>
          <w:rFonts w:hAnsi="Arial"/>
          <w:bCs/>
          <w:color w:val="000000" w:themeColor="text1"/>
          <w:kern w:val="32"/>
          <w:szCs w:val="36"/>
        </w:rPr>
        <w:t>11</w:t>
      </w:r>
      <w:r w:rsidRPr="003343EE">
        <w:rPr>
          <w:rFonts w:hAnsi="Arial" w:hint="eastAsia"/>
          <w:bCs/>
          <w:color w:val="000000" w:themeColor="text1"/>
          <w:kern w:val="32"/>
          <w:szCs w:val="36"/>
        </w:rPr>
        <w:t>年1月2</w:t>
      </w:r>
      <w:r w:rsidRPr="003343EE">
        <w:rPr>
          <w:rFonts w:hAnsi="Arial"/>
          <w:bCs/>
          <w:color w:val="000000" w:themeColor="text1"/>
          <w:kern w:val="32"/>
          <w:szCs w:val="36"/>
        </w:rPr>
        <w:t>5</w:t>
      </w:r>
      <w:r w:rsidRPr="003343EE">
        <w:rPr>
          <w:rFonts w:hAnsi="Arial" w:hint="eastAsia"/>
          <w:bCs/>
          <w:color w:val="000000" w:themeColor="text1"/>
          <w:kern w:val="32"/>
          <w:szCs w:val="36"/>
        </w:rPr>
        <w:t>日自殺防治諮詢會第5次委員會議，由警政署提報「救災人員災後心理健康及自殺防治規劃」（決議請警政署針對有心理健康服務需求同仁，研議予以公假），諮詢專家學者指出，警察機關參與在自殺防治平台會議，大多討論如何救援一般民眾，而疏於針對警察人員自身的情緒困境，請求中央或地方政府提供協助及支援等語。足見警政署機關對於如何連結運用現有專業資源網路補充警察心輔機制不足之處，尚有待檢討。</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綜上，自殺防治法第6條規定，各機關應配合中央及地方機關推行自殺防治工作；該法</w:t>
      </w:r>
      <w:bookmarkStart w:id="85" w:name="_Hlk153611008"/>
      <w:r w:rsidRPr="003343EE">
        <w:rPr>
          <w:rFonts w:hAnsi="Arial" w:hint="eastAsia"/>
          <w:bCs/>
          <w:color w:val="000000" w:themeColor="text1"/>
          <w:kern w:val="32"/>
          <w:szCs w:val="36"/>
        </w:rPr>
        <w:t>施行細則第7條</w:t>
      </w:r>
      <w:bookmarkEnd w:id="85"/>
      <w:r w:rsidRPr="003343EE">
        <w:rPr>
          <w:rFonts w:hAnsi="Arial" w:hint="eastAsia"/>
          <w:bCs/>
          <w:color w:val="000000" w:themeColor="text1"/>
          <w:kern w:val="32"/>
          <w:szCs w:val="36"/>
        </w:rPr>
        <w:t>並詳列各機關應辦理之1</w:t>
      </w:r>
      <w:r w:rsidRPr="003343EE">
        <w:rPr>
          <w:rFonts w:hAnsi="Arial"/>
          <w:bCs/>
          <w:color w:val="000000" w:themeColor="text1"/>
          <w:kern w:val="32"/>
          <w:szCs w:val="36"/>
        </w:rPr>
        <w:t>1</w:t>
      </w:r>
      <w:r w:rsidRPr="003343EE">
        <w:rPr>
          <w:rFonts w:hAnsi="Arial" w:hint="eastAsia"/>
          <w:bCs/>
          <w:color w:val="000000" w:themeColor="text1"/>
          <w:kern w:val="32"/>
          <w:szCs w:val="36"/>
        </w:rPr>
        <w:t>項工作內容</w:t>
      </w:r>
      <w:r w:rsidRPr="003343EE">
        <w:rPr>
          <w:rFonts w:hAnsi="Arial"/>
          <w:bCs/>
          <w:color w:val="000000" w:themeColor="text1"/>
          <w:kern w:val="32"/>
          <w:szCs w:val="36"/>
          <w:vertAlign w:val="superscript"/>
        </w:rPr>
        <w:footnoteReference w:id="11"/>
      </w:r>
      <w:r w:rsidRPr="003343EE">
        <w:rPr>
          <w:rFonts w:hAnsi="Arial" w:hint="eastAsia"/>
          <w:bCs/>
          <w:color w:val="000000" w:themeColor="text1"/>
          <w:kern w:val="32"/>
          <w:szCs w:val="36"/>
        </w:rPr>
        <w:t>，因此，警政機關宜檢視現有的心輔機制是否符合自殺防治法所定之自殺防治工作內容，如有不足之處，宜善</w:t>
      </w:r>
      <w:proofErr w:type="gramStart"/>
      <w:r w:rsidRPr="003343EE">
        <w:rPr>
          <w:rFonts w:hAnsi="Arial" w:hint="eastAsia"/>
          <w:bCs/>
          <w:color w:val="000000" w:themeColor="text1"/>
          <w:kern w:val="32"/>
          <w:szCs w:val="36"/>
        </w:rPr>
        <w:t>用社安網</w:t>
      </w:r>
      <w:proofErr w:type="gramEnd"/>
      <w:r w:rsidRPr="003343EE">
        <w:rPr>
          <w:rFonts w:hAnsi="Arial" w:hint="eastAsia"/>
          <w:bCs/>
          <w:color w:val="000000" w:themeColor="text1"/>
          <w:kern w:val="32"/>
          <w:szCs w:val="36"/>
        </w:rPr>
        <w:t>及地區心理衛生資源，整合自殺防治的通報、關懷訪視與支持系統，連結運用現有專業資源網路，並積極協調中央及地方自殺防治平台提供協助。本院調查本案</w:t>
      </w:r>
      <w:proofErr w:type="gramStart"/>
      <w:r w:rsidRPr="003343EE">
        <w:rPr>
          <w:rFonts w:hAnsi="Arial" w:hint="eastAsia"/>
          <w:bCs/>
          <w:color w:val="000000" w:themeColor="text1"/>
          <w:kern w:val="32"/>
          <w:szCs w:val="36"/>
        </w:rPr>
        <w:t>期間，</w:t>
      </w:r>
      <w:proofErr w:type="gramEnd"/>
      <w:r w:rsidRPr="003343EE">
        <w:rPr>
          <w:rFonts w:hAnsi="Arial" w:hint="eastAsia"/>
          <w:bCs/>
          <w:color w:val="000000" w:themeColor="text1"/>
          <w:kern w:val="32"/>
          <w:szCs w:val="36"/>
        </w:rPr>
        <w:t>警政署表示將檢討如何結合社區心理衛生中心利用現有1925專線增加警消專線等語，允宜積極協調辦理。</w:t>
      </w:r>
    </w:p>
    <w:p w:rsidR="001F4E29" w:rsidRPr="003343EE" w:rsidRDefault="001F4E29" w:rsidP="001F4E29">
      <w:pPr>
        <w:numPr>
          <w:ilvl w:val="1"/>
          <w:numId w:val="6"/>
        </w:numPr>
        <w:outlineLvl w:val="1"/>
        <w:rPr>
          <w:rFonts w:hAnsi="Arial"/>
          <w:bCs/>
          <w:color w:val="000000" w:themeColor="text1"/>
          <w:kern w:val="32"/>
          <w:szCs w:val="48"/>
        </w:rPr>
      </w:pPr>
      <w:bookmarkStart w:id="86" w:name="_Hlk155614845"/>
      <w:bookmarkEnd w:id="81"/>
      <w:r w:rsidRPr="003343EE">
        <w:rPr>
          <w:rFonts w:hAnsi="Arial" w:hint="eastAsia"/>
          <w:bCs/>
          <w:color w:val="000000" w:themeColor="text1"/>
          <w:kern w:val="32"/>
          <w:szCs w:val="48"/>
        </w:rPr>
        <w:t>現行警察機關對自殺事件</w:t>
      </w:r>
      <w:bookmarkStart w:id="87" w:name="_Hlk149838834"/>
      <w:r w:rsidRPr="003343EE">
        <w:rPr>
          <w:rFonts w:hAnsi="Arial" w:hint="eastAsia"/>
          <w:bCs/>
          <w:color w:val="000000" w:themeColor="text1"/>
          <w:kern w:val="32"/>
          <w:szCs w:val="48"/>
        </w:rPr>
        <w:t>的調查處理程序，係由機關內部的督察單位依主官指示進行，</w:t>
      </w:r>
      <w:bookmarkEnd w:id="87"/>
      <w:r w:rsidRPr="003343EE">
        <w:rPr>
          <w:rFonts w:hAnsi="Arial" w:hint="eastAsia"/>
          <w:bCs/>
          <w:color w:val="000000" w:themeColor="text1"/>
          <w:kern w:val="32"/>
          <w:szCs w:val="48"/>
        </w:rPr>
        <w:t>其調查結論往往因權力關係，定調為個人健康、感情等原因，輕忽環境及制度等壓力因素，</w:t>
      </w:r>
      <w:proofErr w:type="gramStart"/>
      <w:r w:rsidRPr="003343EE">
        <w:rPr>
          <w:rFonts w:hAnsi="Arial" w:hint="eastAsia"/>
          <w:bCs/>
          <w:color w:val="000000" w:themeColor="text1"/>
          <w:kern w:val="32"/>
          <w:szCs w:val="48"/>
        </w:rPr>
        <w:t>難召公</w:t>
      </w:r>
      <w:proofErr w:type="gramEnd"/>
      <w:r w:rsidRPr="003343EE">
        <w:rPr>
          <w:rFonts w:hAnsi="Arial" w:hint="eastAsia"/>
          <w:bCs/>
          <w:color w:val="000000" w:themeColor="text1"/>
          <w:kern w:val="32"/>
          <w:szCs w:val="48"/>
        </w:rPr>
        <w:t>信，且缺乏長期的統計及系統化的分析研究，核有失當。本院調查本案</w:t>
      </w:r>
      <w:proofErr w:type="gramStart"/>
      <w:r w:rsidRPr="003343EE">
        <w:rPr>
          <w:rFonts w:hAnsi="Arial" w:hint="eastAsia"/>
          <w:bCs/>
          <w:color w:val="000000" w:themeColor="text1"/>
          <w:kern w:val="32"/>
          <w:szCs w:val="48"/>
        </w:rPr>
        <w:t>期間，</w:t>
      </w:r>
      <w:proofErr w:type="gramEnd"/>
      <w:r w:rsidRPr="003343EE">
        <w:rPr>
          <w:rFonts w:hAnsi="Arial" w:hint="eastAsia"/>
          <w:bCs/>
          <w:color w:val="000000" w:themeColor="text1"/>
          <w:kern w:val="32"/>
          <w:szCs w:val="48"/>
        </w:rPr>
        <w:t>警政署已針對涉及內部管理不當、職</w:t>
      </w:r>
      <w:proofErr w:type="gramStart"/>
      <w:r w:rsidRPr="003343EE">
        <w:rPr>
          <w:rFonts w:hAnsi="Arial" w:hint="eastAsia"/>
          <w:bCs/>
          <w:color w:val="000000" w:themeColor="text1"/>
          <w:kern w:val="32"/>
          <w:szCs w:val="48"/>
        </w:rPr>
        <w:t>場霸凌</w:t>
      </w:r>
      <w:proofErr w:type="gramEnd"/>
      <w:r w:rsidRPr="003343EE">
        <w:rPr>
          <w:rFonts w:hAnsi="Arial" w:hint="eastAsia"/>
          <w:bCs/>
          <w:color w:val="000000" w:themeColor="text1"/>
          <w:kern w:val="32"/>
          <w:szCs w:val="48"/>
        </w:rPr>
        <w:t>之自殺案件，要求外聘專家學者組成審議委員會協助調查，宜督導所屬落實執行。並宜注意因勤務編排及績效壓力造成警察人員長期失眠等風險因子，及採取更開放的心態，</w:t>
      </w:r>
      <w:proofErr w:type="gramStart"/>
      <w:r w:rsidR="006B3228" w:rsidRPr="003343EE">
        <w:rPr>
          <w:rFonts w:hAnsi="Arial" w:hint="eastAsia"/>
          <w:bCs/>
          <w:color w:val="000000" w:themeColor="text1"/>
          <w:kern w:val="32"/>
          <w:szCs w:val="48"/>
        </w:rPr>
        <w:t>研</w:t>
      </w:r>
      <w:proofErr w:type="gramEnd"/>
      <w:r w:rsidR="006B3228" w:rsidRPr="003343EE">
        <w:rPr>
          <w:rFonts w:hAnsi="Arial" w:hint="eastAsia"/>
          <w:bCs/>
          <w:color w:val="000000" w:themeColor="text1"/>
          <w:kern w:val="32"/>
          <w:szCs w:val="48"/>
        </w:rPr>
        <w:t>議</w:t>
      </w:r>
      <w:r w:rsidRPr="003343EE">
        <w:rPr>
          <w:rFonts w:hAnsi="Arial" w:hint="eastAsia"/>
          <w:bCs/>
          <w:color w:val="000000" w:themeColor="text1"/>
          <w:kern w:val="32"/>
          <w:szCs w:val="48"/>
        </w:rPr>
        <w:t>在保密原則的前提下，與學術單位合作進行研究</w:t>
      </w:r>
      <w:r w:rsidR="006B3228" w:rsidRPr="003343EE">
        <w:rPr>
          <w:rFonts w:hAnsi="Arial" w:hint="eastAsia"/>
          <w:bCs/>
          <w:color w:val="000000" w:themeColor="text1"/>
          <w:kern w:val="32"/>
          <w:szCs w:val="48"/>
        </w:rPr>
        <w:t>的可行性</w:t>
      </w:r>
      <w:r w:rsidRPr="003343EE">
        <w:rPr>
          <w:rFonts w:hAnsi="Arial" w:hint="eastAsia"/>
          <w:bCs/>
          <w:color w:val="000000" w:themeColor="text1"/>
          <w:kern w:val="32"/>
          <w:szCs w:val="48"/>
        </w:rPr>
        <w:t>，以落實自殺防治工作。</w:t>
      </w:r>
    </w:p>
    <w:p w:rsidR="001F4E29" w:rsidRPr="003343EE" w:rsidRDefault="001F4E29" w:rsidP="001F4E29">
      <w:pPr>
        <w:numPr>
          <w:ilvl w:val="2"/>
          <w:numId w:val="6"/>
        </w:numPr>
        <w:outlineLvl w:val="2"/>
        <w:rPr>
          <w:rFonts w:hAnsi="Arial"/>
          <w:bCs/>
          <w:color w:val="000000" w:themeColor="text1"/>
          <w:kern w:val="32"/>
          <w:szCs w:val="36"/>
        </w:rPr>
      </w:pPr>
      <w:bookmarkStart w:id="88" w:name="_Hlk149382837"/>
      <w:r w:rsidRPr="003343EE">
        <w:rPr>
          <w:rFonts w:hAnsi="Arial" w:hint="eastAsia"/>
          <w:bCs/>
          <w:color w:val="000000" w:themeColor="text1"/>
          <w:kern w:val="32"/>
          <w:szCs w:val="36"/>
        </w:rPr>
        <w:t>世界衛生組織在自殺防治的全面性策略中，建議</w:t>
      </w:r>
      <w:bookmarkStart w:id="89" w:name="_Hlk153270041"/>
      <w:r w:rsidRPr="003343EE">
        <w:rPr>
          <w:rFonts w:hAnsi="Arial" w:hint="eastAsia"/>
          <w:bCs/>
          <w:color w:val="000000" w:themeColor="text1"/>
          <w:kern w:val="32"/>
          <w:szCs w:val="36"/>
        </w:rPr>
        <w:t>建立研究資料，找出自殺高危險個體、群體及壓力情境，有效預防自殺行為、進行危機管理，以瞭解自殺防治與求助資源的相關知能。</w:t>
      </w:r>
      <w:bookmarkEnd w:id="89"/>
      <w:r w:rsidRPr="003343EE">
        <w:rPr>
          <w:rFonts w:hAnsi="Arial" w:hint="eastAsia"/>
          <w:bCs/>
          <w:color w:val="000000" w:themeColor="text1"/>
          <w:kern w:val="32"/>
          <w:szCs w:val="36"/>
        </w:rPr>
        <w:t>諮詢學者專家表示，警察自殺缺乏長期的統計與分析，警察機關採取封閉性管理，面對警察自殺事件，習於掩蓋內部問題，</w:t>
      </w:r>
      <w:proofErr w:type="gramStart"/>
      <w:r w:rsidRPr="003343EE">
        <w:rPr>
          <w:rFonts w:hAnsi="Arial" w:hint="eastAsia"/>
          <w:bCs/>
          <w:color w:val="000000" w:themeColor="text1"/>
          <w:kern w:val="32"/>
          <w:szCs w:val="36"/>
        </w:rPr>
        <w:t>怠</w:t>
      </w:r>
      <w:proofErr w:type="gramEnd"/>
      <w:r w:rsidRPr="003343EE">
        <w:rPr>
          <w:rFonts w:hAnsi="Arial" w:hint="eastAsia"/>
          <w:bCs/>
          <w:color w:val="000000" w:themeColor="text1"/>
          <w:kern w:val="32"/>
          <w:szCs w:val="36"/>
        </w:rPr>
        <w:t>於檢討內部管理及工作壓力因素，未真實呈現自殺</w:t>
      </w:r>
      <w:proofErr w:type="gramStart"/>
      <w:r w:rsidRPr="003343EE">
        <w:rPr>
          <w:rFonts w:hAnsi="Arial" w:hint="eastAsia"/>
          <w:bCs/>
          <w:color w:val="000000" w:themeColor="text1"/>
          <w:kern w:val="32"/>
          <w:szCs w:val="36"/>
        </w:rPr>
        <w:t>態樣等</w:t>
      </w:r>
      <w:proofErr w:type="gramEnd"/>
      <w:r w:rsidRPr="003343EE">
        <w:rPr>
          <w:rFonts w:hAnsi="Arial" w:hint="eastAsia"/>
          <w:bCs/>
          <w:color w:val="000000" w:themeColor="text1"/>
          <w:kern w:val="32"/>
          <w:szCs w:val="36"/>
        </w:rPr>
        <w:t>語。</w:t>
      </w:r>
      <w:proofErr w:type="gramStart"/>
      <w:r w:rsidRPr="003343EE">
        <w:rPr>
          <w:rFonts w:hAnsi="Arial" w:hint="eastAsia"/>
          <w:bCs/>
          <w:color w:val="000000" w:themeColor="text1"/>
          <w:kern w:val="32"/>
          <w:szCs w:val="36"/>
        </w:rPr>
        <w:t>此外，</w:t>
      </w:r>
      <w:proofErr w:type="gramEnd"/>
      <w:r w:rsidRPr="003343EE">
        <w:rPr>
          <w:rFonts w:hAnsi="Arial" w:hint="eastAsia"/>
          <w:bCs/>
          <w:color w:val="000000" w:themeColor="text1"/>
          <w:kern w:val="32"/>
          <w:szCs w:val="36"/>
        </w:rPr>
        <w:t>媒體報導指出：警察組織文化強調威權與統御，警察的工作包括命令、警告、威嚇、做筆錄時的誘導，要持續進行情緒的攻擊及防禦，或是承辦相關案件的替代性創傷，長期下來心理／情緒勞動與耗損非常嚴重。加上警察機關績效導向的管理文化、低彈性的考績標準和</w:t>
      </w:r>
      <w:proofErr w:type="gramStart"/>
      <w:r w:rsidRPr="003343EE">
        <w:rPr>
          <w:rFonts w:hAnsi="Arial" w:hint="eastAsia"/>
          <w:bCs/>
          <w:color w:val="000000" w:themeColor="text1"/>
          <w:kern w:val="32"/>
          <w:szCs w:val="36"/>
        </w:rPr>
        <w:t>職場</w:t>
      </w:r>
      <w:proofErr w:type="gramEnd"/>
      <w:r w:rsidRPr="003343EE">
        <w:rPr>
          <w:rFonts w:hAnsi="Arial" w:hint="eastAsia"/>
          <w:bCs/>
          <w:color w:val="000000" w:themeColor="text1"/>
          <w:kern w:val="32"/>
          <w:szCs w:val="36"/>
        </w:rPr>
        <w:t>競爭，帶給員警龐大的壓力</w:t>
      </w:r>
      <w:r w:rsidRPr="003343EE">
        <w:rPr>
          <w:rFonts w:hAnsi="Arial"/>
          <w:bCs/>
          <w:color w:val="000000" w:themeColor="text1"/>
          <w:kern w:val="32"/>
          <w:szCs w:val="36"/>
          <w:vertAlign w:val="superscript"/>
        </w:rPr>
        <w:footnoteReference w:id="12"/>
      </w:r>
      <w:r w:rsidRPr="003343EE">
        <w:rPr>
          <w:rFonts w:hAnsi="Arial" w:hint="eastAsia"/>
          <w:bCs/>
          <w:color w:val="000000" w:themeColor="text1"/>
          <w:kern w:val="32"/>
          <w:szCs w:val="36"/>
        </w:rPr>
        <w:t>。</w:t>
      </w:r>
    </w:p>
    <w:p w:rsidR="001F4E29" w:rsidRPr="003343EE" w:rsidRDefault="001F4E29" w:rsidP="001F4E29">
      <w:pPr>
        <w:numPr>
          <w:ilvl w:val="2"/>
          <w:numId w:val="6"/>
        </w:numPr>
        <w:outlineLvl w:val="2"/>
        <w:rPr>
          <w:rFonts w:hAnsi="Arial"/>
          <w:bCs/>
          <w:color w:val="000000" w:themeColor="text1"/>
          <w:kern w:val="32"/>
          <w:szCs w:val="36"/>
        </w:rPr>
      </w:pPr>
      <w:proofErr w:type="gramStart"/>
      <w:r w:rsidRPr="003343EE">
        <w:rPr>
          <w:rFonts w:hAnsi="Arial" w:hint="eastAsia"/>
          <w:bCs/>
          <w:color w:val="000000" w:themeColor="text1"/>
          <w:kern w:val="32"/>
          <w:szCs w:val="36"/>
        </w:rPr>
        <w:t>詢</w:t>
      </w:r>
      <w:proofErr w:type="gramEnd"/>
      <w:r w:rsidRPr="003343EE">
        <w:rPr>
          <w:rFonts w:hAnsi="Arial" w:hint="eastAsia"/>
          <w:bCs/>
          <w:color w:val="000000" w:themeColor="text1"/>
          <w:kern w:val="32"/>
          <w:szCs w:val="36"/>
        </w:rPr>
        <w:t>據警政署強調，警察自殺事件的危險因子如特殊之精神疾病（如憂鬱症、重鬱症、躁鬱症等）、重大失落生活事件（如感情糾紛、家庭問題、積欠債務、工作壓力與不適等），有時個體的衝動性也扮演重要的角色。該署於112年3月3日</w:t>
      </w:r>
      <w:proofErr w:type="gramStart"/>
      <w:r w:rsidRPr="003343EE">
        <w:rPr>
          <w:rFonts w:hAnsi="Arial" w:hint="eastAsia"/>
          <w:bCs/>
          <w:color w:val="000000" w:themeColor="text1"/>
          <w:kern w:val="32"/>
          <w:szCs w:val="36"/>
        </w:rPr>
        <w:t>函頒「</w:t>
      </w:r>
      <w:proofErr w:type="gramEnd"/>
      <w:r w:rsidRPr="003343EE">
        <w:rPr>
          <w:rFonts w:hAnsi="Arial" w:hint="eastAsia"/>
          <w:bCs/>
          <w:color w:val="000000" w:themeColor="text1"/>
          <w:kern w:val="32"/>
          <w:szCs w:val="36"/>
        </w:rPr>
        <w:t>警察機關職</w:t>
      </w:r>
      <w:proofErr w:type="gramStart"/>
      <w:r w:rsidRPr="003343EE">
        <w:rPr>
          <w:rFonts w:hAnsi="Arial" w:hint="eastAsia"/>
          <w:bCs/>
          <w:color w:val="000000" w:themeColor="text1"/>
          <w:kern w:val="32"/>
          <w:szCs w:val="36"/>
        </w:rPr>
        <w:t>場霸</w:t>
      </w:r>
      <w:proofErr w:type="gramEnd"/>
      <w:r w:rsidRPr="003343EE">
        <w:rPr>
          <w:rFonts w:hAnsi="Arial" w:hint="eastAsia"/>
          <w:bCs/>
          <w:color w:val="000000" w:themeColor="text1"/>
          <w:kern w:val="32"/>
          <w:szCs w:val="36"/>
        </w:rPr>
        <w:t>凌防治及處理作業要點」，規定必要時得召開審查會審議，聘請公正人士或專家學者協助評議等語。</w:t>
      </w:r>
      <w:proofErr w:type="gramStart"/>
      <w:r w:rsidRPr="003343EE">
        <w:rPr>
          <w:rFonts w:hAnsi="Arial" w:hint="eastAsia"/>
          <w:bCs/>
          <w:color w:val="000000" w:themeColor="text1"/>
          <w:kern w:val="32"/>
          <w:szCs w:val="36"/>
        </w:rPr>
        <w:t>衛福部則</w:t>
      </w:r>
      <w:proofErr w:type="gramEnd"/>
      <w:r w:rsidRPr="003343EE">
        <w:rPr>
          <w:rFonts w:hAnsi="Arial" w:hint="eastAsia"/>
          <w:bCs/>
          <w:color w:val="000000" w:themeColor="text1"/>
          <w:kern w:val="32"/>
          <w:szCs w:val="36"/>
        </w:rPr>
        <w:t>表示，自殺死因之調查，往往因為部分當事人未留遺書，造成無法確認其自殺主因，僅能從其生前之人際關係、工作內容、感情狀態、財務狀況、健康因素等推敲，此等困難無論自殺死亡個案之身分為何，均難以避免等語。</w:t>
      </w:r>
    </w:p>
    <w:p w:rsidR="001F4E29" w:rsidRPr="003343EE" w:rsidRDefault="001F4E29" w:rsidP="001F4E29">
      <w:pPr>
        <w:numPr>
          <w:ilvl w:val="2"/>
          <w:numId w:val="6"/>
        </w:numPr>
        <w:outlineLvl w:val="2"/>
        <w:rPr>
          <w:rFonts w:hAnsi="Arial"/>
          <w:bCs/>
          <w:color w:val="000000" w:themeColor="text1"/>
          <w:kern w:val="32"/>
          <w:szCs w:val="36"/>
        </w:rPr>
      </w:pPr>
      <w:r w:rsidRPr="003343EE">
        <w:rPr>
          <w:rFonts w:hAnsi="Arial" w:hint="eastAsia"/>
          <w:bCs/>
          <w:color w:val="000000" w:themeColor="text1"/>
          <w:kern w:val="32"/>
          <w:szCs w:val="36"/>
        </w:rPr>
        <w:t>本院審酌認為</w:t>
      </w:r>
      <w:bookmarkStart w:id="90" w:name="_Hlk153269978"/>
      <w:r w:rsidRPr="003343EE">
        <w:rPr>
          <w:rFonts w:hAnsi="Arial" w:hint="eastAsia"/>
          <w:bCs/>
          <w:color w:val="000000" w:themeColor="text1"/>
          <w:kern w:val="32"/>
          <w:szCs w:val="36"/>
        </w:rPr>
        <w:t>：</w:t>
      </w:r>
    </w:p>
    <w:p w:rsidR="001F4E29" w:rsidRPr="003343EE" w:rsidRDefault="001F4E29" w:rsidP="001F4E29">
      <w:pPr>
        <w:numPr>
          <w:ilvl w:val="3"/>
          <w:numId w:val="6"/>
        </w:numPr>
        <w:outlineLvl w:val="3"/>
        <w:rPr>
          <w:rFonts w:hAnsi="Arial"/>
          <w:color w:val="000000" w:themeColor="text1"/>
          <w:kern w:val="32"/>
          <w:szCs w:val="36"/>
        </w:rPr>
      </w:pPr>
      <w:r w:rsidRPr="003343EE">
        <w:rPr>
          <w:rFonts w:hAnsi="Arial" w:hint="eastAsia"/>
          <w:color w:val="000000" w:themeColor="text1"/>
          <w:kern w:val="32"/>
          <w:szCs w:val="36"/>
        </w:rPr>
        <w:t>自殺事件有多層次且複雜的原因，</w:t>
      </w:r>
      <w:bookmarkEnd w:id="90"/>
      <w:r w:rsidRPr="003343EE">
        <w:rPr>
          <w:rFonts w:hAnsi="Arial" w:hint="eastAsia"/>
          <w:color w:val="000000" w:themeColor="text1"/>
          <w:kern w:val="32"/>
          <w:szCs w:val="36"/>
        </w:rPr>
        <w:t>絕非單一因素可以解釋。在嘗試了解自殺行為時，除考慮到個案的身心健康、人際關係等因素之外，不能忽略環境、組織文化及工作的壓力或重大事件的交互影響。相關文獻則指出基層員警的主要壓力來源為「管理階層的管理措施」、「組織業務或專案」、「工時過長或不固定」，論者實地訪談基層員警，談及單位主管是其最大的壓力來源</w:t>
      </w:r>
      <w:r w:rsidRPr="003343EE">
        <w:rPr>
          <w:rFonts w:hAnsi="Arial"/>
          <w:color w:val="000000" w:themeColor="text1"/>
          <w:kern w:val="32"/>
          <w:szCs w:val="36"/>
          <w:vertAlign w:val="superscript"/>
        </w:rPr>
        <w:footnoteReference w:id="13"/>
      </w:r>
      <w:r w:rsidRPr="003343EE">
        <w:rPr>
          <w:rFonts w:hAnsi="Arial" w:hint="eastAsia"/>
          <w:color w:val="000000" w:themeColor="text1"/>
          <w:kern w:val="32"/>
          <w:szCs w:val="36"/>
        </w:rPr>
        <w:t>；另有文獻從「機關</w:t>
      </w:r>
      <w:proofErr w:type="gramStart"/>
      <w:r w:rsidRPr="003343EE">
        <w:rPr>
          <w:rFonts w:hAnsi="Arial" w:hint="eastAsia"/>
          <w:color w:val="000000" w:themeColor="text1"/>
          <w:kern w:val="32"/>
          <w:szCs w:val="36"/>
        </w:rPr>
        <w:t>內部」</w:t>
      </w:r>
      <w:proofErr w:type="gramEnd"/>
      <w:r w:rsidRPr="003343EE">
        <w:rPr>
          <w:rFonts w:hAnsi="Arial" w:hint="eastAsia"/>
          <w:color w:val="000000" w:themeColor="text1"/>
          <w:kern w:val="32"/>
          <w:szCs w:val="36"/>
        </w:rPr>
        <w:t>、「組織</w:t>
      </w:r>
      <w:proofErr w:type="gramStart"/>
      <w:r w:rsidRPr="003343EE">
        <w:rPr>
          <w:rFonts w:hAnsi="Arial" w:hint="eastAsia"/>
          <w:color w:val="000000" w:themeColor="text1"/>
          <w:kern w:val="32"/>
          <w:szCs w:val="36"/>
        </w:rPr>
        <w:t>外部</w:t>
      </w:r>
      <w:proofErr w:type="gramEnd"/>
      <w:r w:rsidRPr="003343EE">
        <w:rPr>
          <w:rFonts w:hAnsi="Arial" w:hint="eastAsia"/>
          <w:color w:val="000000" w:themeColor="text1"/>
          <w:kern w:val="32"/>
          <w:szCs w:val="36"/>
        </w:rPr>
        <w:t>」、「工作本身」、「個人因素」等四大面向進行研究，指出警察壓力源主要來自「大環境因素」、「制度因素」、「個人因素」三大項</w:t>
      </w:r>
      <w:r w:rsidRPr="003343EE">
        <w:rPr>
          <w:rFonts w:hAnsi="Arial"/>
          <w:color w:val="000000" w:themeColor="text1"/>
          <w:kern w:val="32"/>
          <w:szCs w:val="36"/>
          <w:vertAlign w:val="superscript"/>
        </w:rPr>
        <w:footnoteReference w:id="14"/>
      </w:r>
      <w:r w:rsidRPr="003343EE">
        <w:rPr>
          <w:rFonts w:hAnsi="Arial" w:hint="eastAsia"/>
          <w:color w:val="000000" w:themeColor="text1"/>
          <w:kern w:val="32"/>
          <w:szCs w:val="36"/>
        </w:rPr>
        <w:t>，與壓力來源最為相關的「組織因素」，包含同儕關係、工時與輪班制度、軍事管理與靈活彈性的衝突、升遷管道不暢通等</w:t>
      </w:r>
      <w:r w:rsidRPr="003343EE">
        <w:rPr>
          <w:rFonts w:hAnsi="Arial"/>
          <w:color w:val="000000" w:themeColor="text1"/>
          <w:kern w:val="32"/>
          <w:szCs w:val="36"/>
          <w:vertAlign w:val="superscript"/>
        </w:rPr>
        <w:footnoteReference w:id="15"/>
      </w:r>
      <w:r w:rsidRPr="003343EE">
        <w:rPr>
          <w:rFonts w:hAnsi="Arial" w:hint="eastAsia"/>
          <w:color w:val="000000" w:themeColor="text1"/>
          <w:kern w:val="32"/>
          <w:szCs w:val="36"/>
        </w:rPr>
        <w:t>。</w:t>
      </w:r>
    </w:p>
    <w:p w:rsidR="001F4E29" w:rsidRPr="003343EE" w:rsidRDefault="001F4E29" w:rsidP="001F4E29">
      <w:pPr>
        <w:numPr>
          <w:ilvl w:val="3"/>
          <w:numId w:val="6"/>
        </w:numPr>
        <w:outlineLvl w:val="3"/>
        <w:rPr>
          <w:rFonts w:hAnsi="Arial"/>
          <w:color w:val="000000" w:themeColor="text1"/>
          <w:kern w:val="32"/>
          <w:szCs w:val="36"/>
        </w:rPr>
      </w:pPr>
      <w:r w:rsidRPr="003343EE">
        <w:rPr>
          <w:rFonts w:hAnsi="Arial" w:hint="eastAsia"/>
          <w:color w:val="000000" w:themeColor="text1"/>
          <w:kern w:val="32"/>
          <w:szCs w:val="36"/>
        </w:rPr>
        <w:t>本院調閱1</w:t>
      </w:r>
      <w:r w:rsidRPr="003343EE">
        <w:rPr>
          <w:rFonts w:hAnsi="Arial"/>
          <w:color w:val="000000" w:themeColor="text1"/>
          <w:kern w:val="32"/>
          <w:szCs w:val="36"/>
        </w:rPr>
        <w:t>09</w:t>
      </w:r>
      <w:r w:rsidRPr="003343EE">
        <w:rPr>
          <w:rFonts w:hAnsi="Arial" w:hint="eastAsia"/>
          <w:color w:val="000000" w:themeColor="text1"/>
          <w:kern w:val="32"/>
          <w:szCs w:val="36"/>
        </w:rPr>
        <w:t>年來警察自殺事件調查報告，調查結論大多將自殺死亡事件歸咎於員警的個人健康、感情、財務等因素</w:t>
      </w:r>
      <w:bookmarkStart w:id="91" w:name="_Hlk153719969"/>
      <w:r w:rsidRPr="003343EE">
        <w:rPr>
          <w:rFonts w:hAnsi="Arial" w:hint="eastAsia"/>
          <w:color w:val="000000" w:themeColor="text1"/>
          <w:kern w:val="32"/>
          <w:szCs w:val="36"/>
        </w:rPr>
        <w:t>，甚至美化內部管理行為，實</w:t>
      </w:r>
      <w:proofErr w:type="gramStart"/>
      <w:r w:rsidRPr="003343EE">
        <w:rPr>
          <w:rFonts w:hAnsi="Arial" w:hint="eastAsia"/>
          <w:color w:val="000000" w:themeColor="text1"/>
          <w:kern w:val="32"/>
          <w:szCs w:val="36"/>
        </w:rPr>
        <w:t>難召公</w:t>
      </w:r>
      <w:proofErr w:type="gramEnd"/>
      <w:r w:rsidRPr="003343EE">
        <w:rPr>
          <w:rFonts w:hAnsi="Arial" w:hint="eastAsia"/>
          <w:color w:val="000000" w:themeColor="text1"/>
          <w:kern w:val="32"/>
          <w:szCs w:val="36"/>
        </w:rPr>
        <w:t>信。</w:t>
      </w:r>
      <w:proofErr w:type="gramStart"/>
      <w:r w:rsidRPr="003343EE">
        <w:rPr>
          <w:rFonts w:hAnsi="Arial" w:hint="eastAsia"/>
          <w:color w:val="000000" w:themeColor="text1"/>
          <w:kern w:val="32"/>
          <w:szCs w:val="36"/>
        </w:rPr>
        <w:t>另卷查上</w:t>
      </w:r>
      <w:proofErr w:type="gramEnd"/>
      <w:r w:rsidRPr="003343EE">
        <w:rPr>
          <w:rFonts w:hAnsi="Arial" w:hint="eastAsia"/>
          <w:color w:val="000000" w:themeColor="text1"/>
          <w:kern w:val="32"/>
          <w:szCs w:val="36"/>
        </w:rPr>
        <w:t>開警察自殺死亡</w:t>
      </w:r>
      <w:r w:rsidRPr="003343EE">
        <w:rPr>
          <w:rFonts w:hAnsi="Arial"/>
          <w:color w:val="000000" w:themeColor="text1"/>
          <w:kern w:val="32"/>
          <w:szCs w:val="36"/>
        </w:rPr>
        <w:t>22</w:t>
      </w:r>
      <w:r w:rsidRPr="003343EE">
        <w:rPr>
          <w:rFonts w:hAnsi="Arial" w:hint="eastAsia"/>
          <w:color w:val="000000" w:themeColor="text1"/>
          <w:kern w:val="32"/>
          <w:szCs w:val="36"/>
        </w:rPr>
        <w:t>件，有6件當事人受長期失眠之苦，顯示基層員警因輪值特性，日夜顛倒，作息不定，加以專案勤務及績效壓力大、停止外宿輪休的突發狀況多（如轄內發生重大刑案、執行中央首長安全維護工作、聚眾活動、災難處理等），實不可忽視警察人員因工作環境不佳，長期累積所形成的危險因子。且據警工會調查，基層員警至</w:t>
      </w:r>
      <w:proofErr w:type="gramStart"/>
      <w:r w:rsidRPr="003343EE">
        <w:rPr>
          <w:rFonts w:hAnsi="Arial" w:hint="eastAsia"/>
          <w:color w:val="000000" w:themeColor="text1"/>
          <w:kern w:val="32"/>
          <w:szCs w:val="36"/>
        </w:rPr>
        <w:t>精神科領藥</w:t>
      </w:r>
      <w:proofErr w:type="gramEnd"/>
      <w:r w:rsidRPr="003343EE">
        <w:rPr>
          <w:rFonts w:hAnsi="Arial" w:hint="eastAsia"/>
          <w:color w:val="000000" w:themeColor="text1"/>
          <w:kern w:val="32"/>
          <w:szCs w:val="36"/>
        </w:rPr>
        <w:t>（包含失眠、焦慮）的比例逐年升高，從2019至2022年由8.59%到13.22%，而慢性失眠將導致注意力不集中、情緒不穩定、影響工作表現及人際關係，且將嚴重生理健康及引發憂鬱症、焦慮症等精神疾病，自不容忽視。司法院釋字第7</w:t>
      </w:r>
      <w:r w:rsidRPr="003343EE">
        <w:rPr>
          <w:rFonts w:hAnsi="Arial"/>
          <w:color w:val="000000" w:themeColor="text1"/>
          <w:kern w:val="32"/>
          <w:szCs w:val="36"/>
        </w:rPr>
        <w:t>85</w:t>
      </w:r>
      <w:r w:rsidRPr="003343EE">
        <w:rPr>
          <w:rFonts w:hAnsi="Arial" w:hint="eastAsia"/>
          <w:color w:val="000000" w:themeColor="text1"/>
          <w:kern w:val="32"/>
          <w:szCs w:val="36"/>
        </w:rPr>
        <w:t>號解釋揭示輪班公務員的健康權，</w:t>
      </w:r>
      <w:proofErr w:type="gramStart"/>
      <w:r w:rsidRPr="003343EE">
        <w:rPr>
          <w:rFonts w:hAnsi="Arial" w:hint="eastAsia"/>
          <w:color w:val="000000" w:themeColor="text1"/>
          <w:kern w:val="32"/>
          <w:szCs w:val="36"/>
        </w:rPr>
        <w:t>警政署宜注意</w:t>
      </w:r>
      <w:proofErr w:type="gramEnd"/>
      <w:r w:rsidRPr="003343EE">
        <w:rPr>
          <w:rFonts w:hAnsi="Arial" w:hint="eastAsia"/>
          <w:color w:val="000000" w:themeColor="text1"/>
          <w:kern w:val="32"/>
          <w:szCs w:val="36"/>
        </w:rPr>
        <w:t>失眠等風險因子對警察人員健康的影響，並確實檢討績效評比及勤務編排的合理性。</w:t>
      </w:r>
    </w:p>
    <w:p w:rsidR="001F4E29" w:rsidRPr="003343EE" w:rsidRDefault="001F4E29" w:rsidP="001F4E29">
      <w:pPr>
        <w:numPr>
          <w:ilvl w:val="3"/>
          <w:numId w:val="6"/>
        </w:numPr>
        <w:outlineLvl w:val="3"/>
        <w:rPr>
          <w:rFonts w:hAnsi="Arial"/>
          <w:color w:val="000000" w:themeColor="text1"/>
          <w:kern w:val="32"/>
          <w:szCs w:val="36"/>
        </w:rPr>
      </w:pPr>
      <w:r w:rsidRPr="003343EE">
        <w:rPr>
          <w:rFonts w:hAnsi="Arial" w:hint="eastAsia"/>
          <w:color w:val="000000" w:themeColor="text1"/>
          <w:kern w:val="32"/>
          <w:szCs w:val="36"/>
        </w:rPr>
        <w:t>本院調查本案</w:t>
      </w:r>
      <w:proofErr w:type="gramStart"/>
      <w:r w:rsidRPr="003343EE">
        <w:rPr>
          <w:rFonts w:hAnsi="Arial" w:hint="eastAsia"/>
          <w:color w:val="000000" w:themeColor="text1"/>
          <w:kern w:val="32"/>
          <w:szCs w:val="36"/>
        </w:rPr>
        <w:t>期間，</w:t>
      </w:r>
      <w:proofErr w:type="gramEnd"/>
      <w:r w:rsidRPr="003343EE">
        <w:rPr>
          <w:rFonts w:hAnsi="Arial" w:hint="eastAsia"/>
          <w:color w:val="000000" w:themeColor="text1"/>
          <w:kern w:val="32"/>
          <w:szCs w:val="36"/>
        </w:rPr>
        <w:t>警政署已針對</w:t>
      </w:r>
      <w:r w:rsidRPr="003343EE">
        <w:rPr>
          <w:rFonts w:hAnsi="Arial" w:hint="eastAsia"/>
          <w:bCs/>
          <w:color w:val="000000" w:themeColor="text1"/>
          <w:kern w:val="32"/>
          <w:szCs w:val="36"/>
        </w:rPr>
        <w:t>涉及內部管理不當、職</w:t>
      </w:r>
      <w:proofErr w:type="gramStart"/>
      <w:r w:rsidRPr="003343EE">
        <w:rPr>
          <w:rFonts w:hAnsi="Arial" w:hint="eastAsia"/>
          <w:bCs/>
          <w:color w:val="000000" w:themeColor="text1"/>
          <w:kern w:val="32"/>
          <w:szCs w:val="36"/>
        </w:rPr>
        <w:t>場霸凌</w:t>
      </w:r>
      <w:proofErr w:type="gramEnd"/>
      <w:r w:rsidRPr="003343EE">
        <w:rPr>
          <w:rFonts w:hAnsi="Arial" w:hint="eastAsia"/>
          <w:bCs/>
          <w:color w:val="000000" w:themeColor="text1"/>
          <w:kern w:val="32"/>
          <w:szCs w:val="36"/>
        </w:rPr>
        <w:t>之自殺事件，要求各機關聘請外專家學者組成審議委員會協助評議，後續宜督導各機關落實執行，以</w:t>
      </w:r>
      <w:r w:rsidRPr="003343EE">
        <w:rPr>
          <w:rFonts w:hAnsi="Arial" w:hint="eastAsia"/>
          <w:color w:val="000000" w:themeColor="text1"/>
          <w:kern w:val="32"/>
          <w:szCs w:val="36"/>
        </w:rPr>
        <w:t>建立具有公信力的自殺事件調查程序</w:t>
      </w:r>
      <w:r w:rsidRPr="003343EE">
        <w:rPr>
          <w:rFonts w:hAnsi="Arial" w:hint="eastAsia"/>
          <w:bCs/>
          <w:color w:val="000000" w:themeColor="text1"/>
          <w:kern w:val="32"/>
          <w:szCs w:val="36"/>
        </w:rPr>
        <w:t>。</w:t>
      </w:r>
      <w:r w:rsidRPr="003343EE">
        <w:rPr>
          <w:rFonts w:hAnsi="Arial" w:hint="eastAsia"/>
          <w:color w:val="000000" w:themeColor="text1"/>
          <w:kern w:val="32"/>
          <w:szCs w:val="36"/>
        </w:rPr>
        <w:t>又警察機關對於警察自殺缺乏長期的統計及系統化的分析研究，亦未設法發掘員警的壓力根源，探究危險因子及因應之道，有違自殺防治的全面性策略。</w:t>
      </w:r>
      <w:bookmarkEnd w:id="91"/>
      <w:r w:rsidRPr="003343EE">
        <w:rPr>
          <w:rFonts w:hAnsi="Arial" w:hint="eastAsia"/>
          <w:color w:val="000000" w:themeColor="text1"/>
          <w:kern w:val="32"/>
          <w:szCs w:val="36"/>
        </w:rPr>
        <w:t>為有效辨識風險、預防自殺行為及進行危機管理，</w:t>
      </w:r>
      <w:proofErr w:type="gramStart"/>
      <w:r w:rsidRPr="003343EE">
        <w:rPr>
          <w:rFonts w:hAnsi="Arial" w:hint="eastAsia"/>
          <w:color w:val="000000" w:themeColor="text1"/>
          <w:kern w:val="32"/>
          <w:szCs w:val="36"/>
        </w:rPr>
        <w:t>警政署允宜</w:t>
      </w:r>
      <w:proofErr w:type="gramEnd"/>
      <w:r w:rsidRPr="003343EE">
        <w:rPr>
          <w:rFonts w:hAnsi="Arial" w:hint="eastAsia"/>
          <w:color w:val="000000" w:themeColor="text1"/>
          <w:kern w:val="32"/>
          <w:szCs w:val="36"/>
        </w:rPr>
        <w:t>重視員警自殺事件背後的環境及組織因素，研議在保密原則的前提下，採取更為開放的心態與學術單位合作研究的可行性。</w:t>
      </w:r>
      <w:bookmarkEnd w:id="86"/>
      <w:bookmarkEnd w:id="88"/>
    </w:p>
    <w:p w:rsidR="002D504F" w:rsidRPr="003343EE" w:rsidRDefault="002D504F" w:rsidP="002D504F">
      <w:pPr>
        <w:pStyle w:val="1"/>
        <w:ind w:left="2380" w:hanging="2380"/>
        <w:rPr>
          <w:bCs w:val="0"/>
          <w:color w:val="000000" w:themeColor="text1"/>
          <w:spacing w:val="12"/>
          <w:kern w:val="0"/>
          <w:szCs w:val="32"/>
        </w:rPr>
      </w:pPr>
      <w:r w:rsidRPr="003343EE">
        <w:rPr>
          <w:rFonts w:hint="eastAsia"/>
          <w:bCs w:val="0"/>
          <w:color w:val="000000" w:themeColor="text1"/>
          <w:spacing w:val="12"/>
          <w:kern w:val="0"/>
          <w:szCs w:val="32"/>
        </w:rPr>
        <w:t>處理辦法</w:t>
      </w:r>
      <w:r w:rsidRPr="003343EE">
        <w:rPr>
          <w:rFonts w:hAnsi="標楷體" w:hint="eastAsia"/>
          <w:bCs w:val="0"/>
          <w:color w:val="000000" w:themeColor="text1"/>
          <w:spacing w:val="12"/>
          <w:kern w:val="0"/>
          <w:szCs w:val="32"/>
        </w:rPr>
        <w:t>：</w:t>
      </w:r>
    </w:p>
    <w:p w:rsidR="002D504F" w:rsidRPr="003343EE" w:rsidRDefault="002D504F" w:rsidP="002D504F">
      <w:pPr>
        <w:pStyle w:val="2"/>
        <w:rPr>
          <w:color w:val="000000" w:themeColor="text1"/>
        </w:rPr>
      </w:pPr>
      <w:r w:rsidRPr="003343EE">
        <w:rPr>
          <w:rFonts w:hint="eastAsia"/>
          <w:color w:val="000000" w:themeColor="text1"/>
        </w:rPr>
        <w:t>調查意見，函請內政部轉</w:t>
      </w:r>
      <w:proofErr w:type="gramStart"/>
      <w:r w:rsidRPr="003343EE">
        <w:rPr>
          <w:rFonts w:hint="eastAsia"/>
          <w:color w:val="000000" w:themeColor="text1"/>
        </w:rPr>
        <w:t>飭</w:t>
      </w:r>
      <w:proofErr w:type="gramEnd"/>
      <w:r w:rsidRPr="003343EE">
        <w:rPr>
          <w:rFonts w:hint="eastAsia"/>
          <w:color w:val="000000" w:themeColor="text1"/>
        </w:rPr>
        <w:t>警政署及中央警察大學確實檢討改進</w:t>
      </w:r>
      <w:proofErr w:type="gramStart"/>
      <w:r w:rsidRPr="003343EE">
        <w:rPr>
          <w:rFonts w:hint="eastAsia"/>
          <w:color w:val="000000" w:themeColor="text1"/>
        </w:rPr>
        <w:t>見復</w:t>
      </w:r>
      <w:proofErr w:type="gramEnd"/>
      <w:r w:rsidRPr="003343EE">
        <w:rPr>
          <w:rFonts w:hint="eastAsia"/>
          <w:color w:val="000000" w:themeColor="text1"/>
        </w:rPr>
        <w:t>。</w:t>
      </w:r>
    </w:p>
    <w:p w:rsidR="002D504F" w:rsidRPr="003343EE" w:rsidRDefault="002D504F" w:rsidP="002D504F">
      <w:pPr>
        <w:pStyle w:val="2"/>
        <w:rPr>
          <w:color w:val="000000" w:themeColor="text1"/>
        </w:rPr>
      </w:pPr>
      <w:r w:rsidRPr="003343EE">
        <w:rPr>
          <w:rFonts w:hint="eastAsia"/>
          <w:color w:val="000000" w:themeColor="text1"/>
          <w:spacing w:val="12"/>
          <w:kern w:val="0"/>
          <w:szCs w:val="32"/>
        </w:rPr>
        <w:t>調查意見二，函復立法委員游毓蘭國會辦公室。</w:t>
      </w:r>
    </w:p>
    <w:p w:rsidR="00BE01F7" w:rsidRPr="003343EE" w:rsidRDefault="002D504F" w:rsidP="002D504F">
      <w:pPr>
        <w:pStyle w:val="2"/>
        <w:rPr>
          <w:color w:val="000000" w:themeColor="text1"/>
        </w:rPr>
      </w:pPr>
      <w:r w:rsidRPr="003343EE">
        <w:rPr>
          <w:rFonts w:hint="eastAsia"/>
          <w:color w:val="000000" w:themeColor="text1"/>
          <w:spacing w:val="12"/>
          <w:kern w:val="0"/>
          <w:szCs w:val="32"/>
        </w:rPr>
        <w:t>調查報告之案由、調查意見及處理辦法，於</w:t>
      </w:r>
      <w:proofErr w:type="gramStart"/>
      <w:r w:rsidRPr="003343EE">
        <w:rPr>
          <w:rFonts w:hint="eastAsia"/>
          <w:color w:val="000000" w:themeColor="text1"/>
          <w:spacing w:val="12"/>
          <w:kern w:val="0"/>
          <w:szCs w:val="32"/>
        </w:rPr>
        <w:t>個</w:t>
      </w:r>
      <w:proofErr w:type="gramEnd"/>
      <w:r w:rsidRPr="003343EE">
        <w:rPr>
          <w:rFonts w:hint="eastAsia"/>
          <w:color w:val="000000" w:themeColor="text1"/>
          <w:spacing w:val="12"/>
          <w:kern w:val="0"/>
          <w:szCs w:val="32"/>
        </w:rPr>
        <w:t>資隱匿後，上網公布。</w:t>
      </w:r>
    </w:p>
    <w:bookmarkEnd w:id="55"/>
    <w:bookmarkEnd w:id="56"/>
    <w:bookmarkEnd w:id="57"/>
    <w:bookmarkEnd w:id="58"/>
    <w:bookmarkEnd w:id="59"/>
    <w:bookmarkEnd w:id="60"/>
    <w:bookmarkEnd w:id="61"/>
    <w:bookmarkEnd w:id="62"/>
    <w:bookmarkEnd w:id="63"/>
    <w:bookmarkEnd w:id="64"/>
    <w:p w:rsidR="00BE01F7" w:rsidRPr="003343EE" w:rsidRDefault="00BE01F7" w:rsidP="00BE01F7">
      <w:pPr>
        <w:ind w:left="1191"/>
        <w:outlineLvl w:val="3"/>
        <w:rPr>
          <w:bCs/>
          <w:color w:val="000000" w:themeColor="text1"/>
          <w:spacing w:val="12"/>
          <w:kern w:val="0"/>
          <w:sz w:val="40"/>
        </w:rPr>
      </w:pPr>
    </w:p>
    <w:p w:rsidR="00957A11" w:rsidRPr="003343EE" w:rsidRDefault="000D463D" w:rsidP="00292406">
      <w:pPr>
        <w:ind w:left="1191" w:firstLineChars="100" w:firstLine="444"/>
        <w:jc w:val="right"/>
        <w:outlineLvl w:val="3"/>
        <w:rPr>
          <w:bCs/>
          <w:color w:val="000000" w:themeColor="text1"/>
          <w:spacing w:val="12"/>
          <w:kern w:val="0"/>
          <w:sz w:val="40"/>
        </w:rPr>
      </w:pPr>
      <w:r w:rsidRPr="003343EE">
        <w:rPr>
          <w:rFonts w:hint="eastAsia"/>
          <w:bCs/>
          <w:color w:val="000000" w:themeColor="text1"/>
          <w:spacing w:val="12"/>
          <w:kern w:val="0"/>
          <w:sz w:val="40"/>
        </w:rPr>
        <w:t>調查委員：</w:t>
      </w:r>
      <w:r w:rsidR="00F11527" w:rsidRPr="003343EE">
        <w:rPr>
          <w:rFonts w:hint="eastAsia"/>
          <w:bCs/>
          <w:color w:val="000000" w:themeColor="text1"/>
          <w:spacing w:val="12"/>
          <w:kern w:val="0"/>
          <w:sz w:val="40"/>
        </w:rPr>
        <w:t>葉大華、陳景峻</w:t>
      </w:r>
    </w:p>
    <w:sectPr w:rsidR="00957A11" w:rsidRPr="003343EE" w:rsidSect="00957A11">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908" w:rsidRDefault="00C51908">
      <w:r>
        <w:separator/>
      </w:r>
    </w:p>
  </w:endnote>
  <w:endnote w:type="continuationSeparator" w:id="0">
    <w:p w:rsidR="00C51908" w:rsidRDefault="00C5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076185"/>
      <w:docPartObj>
        <w:docPartGallery w:val="Page Numbers (Bottom of Page)"/>
        <w:docPartUnique/>
      </w:docPartObj>
    </w:sdtPr>
    <w:sdtEndPr/>
    <w:sdtContent>
      <w:p w:rsidR="00BD507E" w:rsidRDefault="00BD507E">
        <w:pPr>
          <w:pStyle w:val="af3"/>
          <w:jc w:val="center"/>
        </w:pPr>
        <w:r>
          <w:fldChar w:fldCharType="begin"/>
        </w:r>
        <w:r>
          <w:instrText>PAGE   \* MERGEFORMAT</w:instrText>
        </w:r>
        <w:r>
          <w:fldChar w:fldCharType="separate"/>
        </w:r>
        <w:r>
          <w:rPr>
            <w:lang w:val="zh-TW"/>
          </w:rPr>
          <w:t>2</w:t>
        </w:r>
        <w:r>
          <w:fldChar w:fldCharType="end"/>
        </w:r>
      </w:p>
    </w:sdtContent>
  </w:sdt>
  <w:p w:rsidR="00BD507E" w:rsidRDefault="00BD507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908" w:rsidRDefault="00C51908">
      <w:r>
        <w:separator/>
      </w:r>
    </w:p>
  </w:footnote>
  <w:footnote w:type="continuationSeparator" w:id="0">
    <w:p w:rsidR="00C51908" w:rsidRDefault="00C51908">
      <w:r>
        <w:continuationSeparator/>
      </w:r>
    </w:p>
  </w:footnote>
  <w:footnote w:id="1">
    <w:p w:rsidR="001F4E29" w:rsidRPr="00505452" w:rsidRDefault="001F4E29" w:rsidP="001F4E29">
      <w:pPr>
        <w:pStyle w:val="afd"/>
      </w:pPr>
      <w:r>
        <w:rPr>
          <w:rStyle w:val="aff"/>
        </w:rPr>
        <w:footnoteRef/>
      </w:r>
      <w:r>
        <w:rPr>
          <w:rFonts w:hint="eastAsia"/>
        </w:rPr>
        <w:t xml:space="preserve"> 該辦法經</w:t>
      </w:r>
      <w:r w:rsidRPr="00505452">
        <w:rPr>
          <w:rFonts w:hint="eastAsia"/>
        </w:rPr>
        <w:t>行政院81年11月20日台81內第39706號函</w:t>
      </w:r>
      <w:r>
        <w:rPr>
          <w:rFonts w:hint="eastAsia"/>
        </w:rPr>
        <w:t>核定</w:t>
      </w:r>
    </w:p>
  </w:footnote>
  <w:footnote w:id="2">
    <w:p w:rsidR="001F4E29" w:rsidRPr="00D91633" w:rsidRDefault="001F4E29" w:rsidP="001F4E29">
      <w:pPr>
        <w:pStyle w:val="afd"/>
      </w:pPr>
      <w:r>
        <w:rPr>
          <w:rStyle w:val="aff"/>
        </w:rPr>
        <w:footnoteRef/>
      </w:r>
      <w:r>
        <w:rPr>
          <w:rFonts w:hint="eastAsia"/>
        </w:rPr>
        <w:t>台灣自殺防治學會暨全國自殺防治中心，《警察人員自殺防治手冊》，第</w:t>
      </w:r>
      <w:r>
        <w:t>4</w:t>
      </w:r>
      <w:r>
        <w:rPr>
          <w:rFonts w:hint="eastAsia"/>
        </w:rPr>
        <w:t>頁，2</w:t>
      </w:r>
      <w:r>
        <w:t>023</w:t>
      </w:r>
      <w:r>
        <w:rPr>
          <w:rFonts w:hint="eastAsia"/>
        </w:rPr>
        <w:t>年</w:t>
      </w:r>
    </w:p>
  </w:footnote>
  <w:footnote w:id="3">
    <w:p w:rsidR="001F4E29" w:rsidRPr="00587AB0" w:rsidRDefault="001F4E29" w:rsidP="001F4E29">
      <w:pPr>
        <w:pStyle w:val="afd"/>
      </w:pPr>
      <w:r>
        <w:rPr>
          <w:rStyle w:val="aff"/>
        </w:rPr>
        <w:footnoteRef/>
      </w:r>
      <w:r>
        <w:t xml:space="preserve"> </w:t>
      </w:r>
      <w:r>
        <w:rPr>
          <w:rFonts w:hint="eastAsia"/>
        </w:rPr>
        <w:t>其他質疑諸如：</w:t>
      </w:r>
      <w:r w:rsidRPr="004E2118">
        <w:rPr>
          <w:rFonts w:hint="eastAsia"/>
        </w:rPr>
        <w:t>假如關老師不具備心理輔導功能，那這個角色的存在意義是什麼呢？他無法成為一個立即提供心理支持、緊急回應心理問題的角色，但他又可以扮演專業評估的角色，來判斷員警的心理狀況是否需要調整勤務與職務，那讓一個專業心理師來擔任這樣的角色，是否會比一個管理階層的警察人員更適合呢？</w:t>
      </w:r>
    </w:p>
  </w:footnote>
  <w:footnote w:id="4">
    <w:p w:rsidR="001F4E29" w:rsidRPr="009071AF" w:rsidRDefault="001F4E29" w:rsidP="001F4E29">
      <w:pPr>
        <w:pStyle w:val="afd"/>
      </w:pPr>
      <w:r>
        <w:rPr>
          <w:rStyle w:val="aff"/>
        </w:rPr>
        <w:footnoteRef/>
      </w:r>
      <w:r>
        <w:t xml:space="preserve"> </w:t>
      </w:r>
      <w:r w:rsidRPr="009071AF">
        <w:rPr>
          <w:rFonts w:hint="eastAsia"/>
        </w:rPr>
        <w:t>報導者，《當槍口朝向自己──今年已6警自殺，警察精神危機亟待正視》</w:t>
      </w:r>
    </w:p>
  </w:footnote>
  <w:footnote w:id="5">
    <w:p w:rsidR="001F4E29" w:rsidRPr="00505452" w:rsidRDefault="001F4E29" w:rsidP="001F4E29">
      <w:pPr>
        <w:pStyle w:val="afd"/>
      </w:pPr>
      <w:r>
        <w:rPr>
          <w:rStyle w:val="aff"/>
        </w:rPr>
        <w:footnoteRef/>
      </w:r>
      <w:r>
        <w:rPr>
          <w:rFonts w:hint="eastAsia"/>
        </w:rPr>
        <w:t xml:space="preserve"> 該辦法經</w:t>
      </w:r>
      <w:r w:rsidRPr="00505452">
        <w:rPr>
          <w:rFonts w:hint="eastAsia"/>
        </w:rPr>
        <w:t>行政院81年11月20日台81內第39706號函</w:t>
      </w:r>
      <w:r>
        <w:rPr>
          <w:rFonts w:hint="eastAsia"/>
        </w:rPr>
        <w:t>核定</w:t>
      </w:r>
    </w:p>
  </w:footnote>
  <w:footnote w:id="6">
    <w:p w:rsidR="001F4E29" w:rsidRPr="006E552F" w:rsidRDefault="001F4E29" w:rsidP="001F4E29">
      <w:pPr>
        <w:pStyle w:val="afd"/>
      </w:pPr>
      <w:r>
        <w:rPr>
          <w:rStyle w:val="aff"/>
        </w:rPr>
        <w:footnoteRef/>
      </w:r>
      <w:r>
        <w:t xml:space="preserve"> </w:t>
      </w:r>
      <w:bookmarkStart w:id="72" w:name="_Hlk150256998"/>
      <w:r>
        <w:rPr>
          <w:rFonts w:hint="eastAsia"/>
        </w:rPr>
        <w:t>蘇恆舜，《警察心理健康輔導機制之研究》，警察行政管理學報第1</w:t>
      </w:r>
      <w:r>
        <w:t>3</w:t>
      </w:r>
      <w:r>
        <w:rPr>
          <w:rFonts w:hint="eastAsia"/>
        </w:rPr>
        <w:t>期。</w:t>
      </w:r>
      <w:bookmarkEnd w:id="72"/>
    </w:p>
  </w:footnote>
  <w:footnote w:id="7">
    <w:p w:rsidR="001F4E29" w:rsidRPr="00675102" w:rsidRDefault="001F4E29" w:rsidP="001F4E29">
      <w:pPr>
        <w:pStyle w:val="afd"/>
      </w:pPr>
      <w:r>
        <w:rPr>
          <w:rStyle w:val="aff"/>
        </w:rPr>
        <w:footnoteRef/>
      </w:r>
      <w:r>
        <w:t xml:space="preserve"> </w:t>
      </w:r>
      <w:r w:rsidRPr="00675102">
        <w:rPr>
          <w:rFonts w:hint="eastAsia"/>
        </w:rPr>
        <w:t>行政院110年7月29日核定</w:t>
      </w:r>
      <w:r>
        <w:rPr>
          <w:rFonts w:hint="eastAsia"/>
        </w:rPr>
        <w:t>之</w:t>
      </w:r>
      <w:r w:rsidRPr="00675102">
        <w:rPr>
          <w:rFonts w:hint="eastAsia"/>
        </w:rPr>
        <w:t>「強化社會安全網第二期計畫（110-114年）」</w:t>
      </w:r>
      <w:r>
        <w:rPr>
          <w:rFonts w:hint="eastAsia"/>
        </w:rPr>
        <w:t>，</w:t>
      </w:r>
      <w:r w:rsidRPr="00675102">
        <w:rPr>
          <w:rFonts w:hint="eastAsia"/>
        </w:rPr>
        <w:t>係「以家庭為中心、以社區為基礎」，串連中央、地方政府及民間團體、社區組織的力量，建立家庭與社區永續支持體系；為布建多元社區服務資源，提升心理衛生服務可近性，促進社區民眾心理健康，減少影響社區心理健康的風險因子，爰設置社區心理衛生中心，提供一般民眾心理衛生教育宣導、有情緒困擾者諮商與諮詢服務、高風險群心理諮商與心理治療服務、精神病人與自殺通報個案之管理服務及社區精神病人突發事件緊急處置等服務</w:t>
      </w:r>
    </w:p>
  </w:footnote>
  <w:footnote w:id="8">
    <w:p w:rsidR="001F4E29" w:rsidRPr="00166AE5" w:rsidRDefault="001F4E29" w:rsidP="001F4E29">
      <w:pPr>
        <w:pStyle w:val="afd"/>
      </w:pPr>
      <w:r>
        <w:rPr>
          <w:rStyle w:val="aff"/>
        </w:rPr>
        <w:footnoteRef/>
      </w:r>
      <w:r>
        <w:t xml:space="preserve"> </w:t>
      </w:r>
      <w:r w:rsidRPr="00233DE8">
        <w:rPr>
          <w:rFonts w:hint="eastAsia"/>
        </w:rPr>
        <w:t>《自殺防治法施行細則》規定內容包括：自殺防治工作內容、自殺防治教育內容、各機關需提供之資料、地方政府自殺防治方案內容、自殺防治現況調查事項、守門人訓練內容、媒體報導準則與自律機制、自殺通報內容、限制高致命性自殺工具機制等；《自殺防治法相關人力資格及訓練課程辦法》明訂關懷訪視人員資格、訓練、課程、辦理機關、積分認證等事項。</w:t>
      </w:r>
    </w:p>
  </w:footnote>
  <w:footnote w:id="9">
    <w:p w:rsidR="001F4E29" w:rsidRPr="00233DE8" w:rsidRDefault="001F4E29" w:rsidP="001F4E29">
      <w:pPr>
        <w:pStyle w:val="afd"/>
      </w:pPr>
      <w:r>
        <w:rPr>
          <w:rStyle w:val="aff"/>
        </w:rPr>
        <w:footnoteRef/>
      </w:r>
      <w:r w:rsidRPr="00233DE8">
        <w:rPr>
          <w:rFonts w:hint="eastAsia"/>
        </w:rPr>
        <w:t>第 11條：</w:t>
      </w:r>
      <w:r>
        <w:rPr>
          <w:rFonts w:hint="eastAsia"/>
        </w:rPr>
        <w:t>「</w:t>
      </w:r>
      <w:r w:rsidRPr="00233DE8">
        <w:rPr>
          <w:rFonts w:hint="eastAsia"/>
        </w:rPr>
        <w:t>中央主管機關應建置自殺防治通報系統，供相關人員（醫事人員、社工人員、長照服務人員、學校人員、警消、矯正機關人員、村里長等）於知悉有自殺行為情事時，進行自殺防治通報作業。通報人之身分資料，應予保密。地方主管機關接獲通報後，應立即處理；必要時得自行或委請其他機關（構）、團體進行關懷訪視。</w:t>
      </w:r>
      <w:r>
        <w:rPr>
          <w:rFonts w:hint="eastAsia"/>
        </w:rPr>
        <w:t>」</w:t>
      </w:r>
      <w:r w:rsidRPr="00233DE8">
        <w:br/>
      </w:r>
      <w:r w:rsidRPr="00233DE8">
        <w:rPr>
          <w:rFonts w:hint="eastAsia"/>
        </w:rPr>
        <w:t>第13條：</w:t>
      </w:r>
      <w:r>
        <w:rPr>
          <w:rFonts w:hint="eastAsia"/>
        </w:rPr>
        <w:t>「</w:t>
      </w:r>
      <w:r w:rsidRPr="00233DE8">
        <w:rPr>
          <w:rFonts w:hint="eastAsia"/>
        </w:rPr>
        <w:t>地方主管機關為防止自殺行為人再自殺，提供自殺行為人及其親友心理輔導、醫療、社會福利、就學或就業等資源轉介。</w:t>
      </w:r>
      <w:r>
        <w:rPr>
          <w:rFonts w:hint="eastAsia"/>
        </w:rPr>
        <w:t>」</w:t>
      </w:r>
    </w:p>
    <w:p w:rsidR="001F4E29" w:rsidRPr="00890B6E" w:rsidRDefault="001F4E29" w:rsidP="001F4E29">
      <w:pPr>
        <w:pStyle w:val="afd"/>
      </w:pPr>
      <w:r w:rsidRPr="00233DE8">
        <w:rPr>
          <w:rFonts w:hint="eastAsia"/>
        </w:rPr>
        <w:t>第14條：</w:t>
      </w:r>
      <w:r>
        <w:rPr>
          <w:rFonts w:hint="eastAsia"/>
        </w:rPr>
        <w:t>「</w:t>
      </w:r>
      <w:r w:rsidRPr="00233DE8">
        <w:rPr>
          <w:rFonts w:hint="eastAsia"/>
        </w:rPr>
        <w:t>地方主管機關進行關懷訪視時，得請求警察機關、醫事機構、學校或其他相關機關（構）協助，受請求者應予配合。</w:t>
      </w:r>
      <w:r>
        <w:rPr>
          <w:rFonts w:hint="eastAsia"/>
        </w:rPr>
        <w:t>」</w:t>
      </w:r>
    </w:p>
  </w:footnote>
  <w:footnote w:id="10">
    <w:p w:rsidR="001F4E29" w:rsidRPr="00EC65E8" w:rsidRDefault="001F4E29" w:rsidP="001F4E29">
      <w:pPr>
        <w:pStyle w:val="afd"/>
      </w:pPr>
      <w:r>
        <w:rPr>
          <w:rStyle w:val="aff"/>
        </w:rPr>
        <w:footnoteRef/>
      </w:r>
      <w:r>
        <w:t xml:space="preserve"> </w:t>
      </w:r>
      <w:r>
        <w:rPr>
          <w:rFonts w:hint="eastAsia"/>
        </w:rPr>
        <w:t>自殺防治法第4條：「</w:t>
      </w:r>
      <w:r w:rsidRPr="001302FE">
        <w:rPr>
          <w:rFonts w:hint="eastAsia"/>
        </w:rPr>
        <w:t>中央主管機關應設跨部會自殺防治諮詢會，以促進政府各部門自殺防治工作之推動、支援、協調及整合。</w:t>
      </w:r>
      <w:r>
        <w:rPr>
          <w:rFonts w:hint="eastAsia"/>
        </w:rPr>
        <w:t>」、第5條：「（第1項）直轄市、縣（市）主管機關為協調、諮詢、督導、考核及推動自殺防治工作，應設跨單位之自殺防治會。（第2項）前項自殺防治會之組成、任務、議事程序及其他應遵行事項，由直轄市、縣（市）主管機關定之。」第6條：「（第1項）各機關、學校、法人、機構及團體，應配合中央及直轄市、縣（市）主管機關推行自殺防治工作，辦理自殺防治教育，並提供心理諮詢管道。（第2項）中央主管機關為辦理自殺防治工作之必要，得請求有關機關協助或提供相關資料。（第3項）第一項自殺防治教育及心理諮詢管道所需費用，必要時中央及直轄市、縣（市）主管機關得予補助。」</w:t>
      </w:r>
    </w:p>
  </w:footnote>
  <w:footnote w:id="11">
    <w:p w:rsidR="001F4E29" w:rsidRPr="00065AD6" w:rsidRDefault="001F4E29" w:rsidP="001F4E29">
      <w:pPr>
        <w:pStyle w:val="afd"/>
      </w:pPr>
      <w:r>
        <w:rPr>
          <w:rStyle w:val="aff"/>
        </w:rPr>
        <w:footnoteRef/>
      </w:r>
      <w:r>
        <w:t xml:space="preserve"> </w:t>
      </w:r>
      <w:r>
        <w:rPr>
          <w:rFonts w:hint="eastAsia"/>
        </w:rPr>
        <w:t>自殺防治法</w:t>
      </w:r>
      <w:r w:rsidRPr="00065AD6">
        <w:rPr>
          <w:rFonts w:hint="eastAsia"/>
        </w:rPr>
        <w:t>施行細則第7條</w:t>
      </w:r>
      <w:r>
        <w:rPr>
          <w:rFonts w:hint="eastAsia"/>
        </w:rPr>
        <w:t>：「本法第6條第1項、第2項所定自殺防治工作，其內容包括下列事項：一、推廣生命教育。二、製作及推廣自殺防治教材及宣導品。三、依年齡別及高風險群，推動自殺防治服務措施。四、加強民眾認識精神疾病及防治憂鬱症。五、推廣防範自殺之主動助人與求助觀念及方式。六、建置關懷網絡機制及知悉有自殺行為情事時之協助方式。七、分析自殺死亡或通報資料，並監測趨勢變化。八、降低高致命性自殺工具之可取得性。九、辦理自殺防治專業人員教育訓練。十、加強自殺防治之研究。十一、其他自殺防治有關事項。」</w:t>
      </w:r>
    </w:p>
  </w:footnote>
  <w:footnote w:id="12">
    <w:p w:rsidR="001F4E29" w:rsidRDefault="001F4E29" w:rsidP="001F4E29">
      <w:pPr>
        <w:pStyle w:val="afd"/>
      </w:pPr>
      <w:r>
        <w:rPr>
          <w:rStyle w:val="aff"/>
        </w:rPr>
        <w:footnoteRef/>
      </w:r>
      <w:r>
        <w:t xml:space="preserve"> </w:t>
      </w:r>
      <w:r w:rsidRPr="00353254">
        <w:rPr>
          <w:rFonts w:hint="eastAsia"/>
        </w:rPr>
        <w:t>報導者，《當槍口朝向自己──今年已6警自殺，警察精神危機亟待正視》</w:t>
      </w:r>
    </w:p>
  </w:footnote>
  <w:footnote w:id="13">
    <w:p w:rsidR="001F4E29" w:rsidRDefault="001F4E29" w:rsidP="001F4E29">
      <w:pPr>
        <w:pStyle w:val="afd"/>
      </w:pPr>
      <w:r>
        <w:rPr>
          <w:rStyle w:val="aff"/>
        </w:rPr>
        <w:footnoteRef/>
      </w:r>
      <w:r>
        <w:t xml:space="preserve"> </w:t>
      </w:r>
      <w:r w:rsidRPr="00CB1EE6">
        <w:rPr>
          <w:rFonts w:hint="eastAsia"/>
        </w:rPr>
        <w:t>王惀宇（2020）。制服掩蓋的血汗：基層警察的勞動困境與工作權保障。國立政治大學碩士論文。臺北市。</w:t>
      </w:r>
    </w:p>
  </w:footnote>
  <w:footnote w:id="14">
    <w:p w:rsidR="001F4E29" w:rsidRDefault="001F4E29" w:rsidP="001F4E29">
      <w:pPr>
        <w:pStyle w:val="afd"/>
      </w:pPr>
      <w:r>
        <w:rPr>
          <w:rStyle w:val="aff"/>
        </w:rPr>
        <w:footnoteRef/>
      </w:r>
      <w:r>
        <w:t xml:space="preserve"> </w:t>
      </w:r>
      <w:r w:rsidRPr="00CB1EE6">
        <w:rPr>
          <w:rFonts w:hint="eastAsia"/>
        </w:rPr>
        <w:t>孫義雄、陳進吉（2014）。員警壓力及其因應策略。中央警察大學警察行政管理學報，第10期。頁103-126。</w:t>
      </w:r>
    </w:p>
  </w:footnote>
  <w:footnote w:id="15">
    <w:p w:rsidR="001F4E29" w:rsidRDefault="001F4E29" w:rsidP="001F4E29">
      <w:pPr>
        <w:pStyle w:val="afd"/>
      </w:pPr>
      <w:r>
        <w:rPr>
          <w:rStyle w:val="aff"/>
        </w:rPr>
        <w:footnoteRef/>
      </w:r>
      <w:r>
        <w:t xml:space="preserve"> </w:t>
      </w:r>
      <w:r w:rsidRPr="00CB1EE6">
        <w:rPr>
          <w:rFonts w:hint="eastAsia"/>
        </w:rPr>
        <w:t>張光禮（2021）。台灣警察人員壓力來源後設分析研究。國立高雄師範大學碩士論文。高雄市。</w:t>
      </w:r>
      <w:r w:rsidRPr="00E056F9">
        <w:rPr>
          <w:rFonts w:hint="eastAsia"/>
        </w:rPr>
        <w:t>楊信立（2022）。警察工作壓力源與因應策略之研究 --以南投縣警察為例。國立暨南國際大學碩士論文。南投縣。</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CD5"/>
    <w:multiLevelType w:val="hybridMultilevel"/>
    <w:tmpl w:val="DF4AAAC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8D5749"/>
    <w:multiLevelType w:val="hybridMultilevel"/>
    <w:tmpl w:val="DF4AAAC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A0D20CD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3BC6A48"/>
    <w:multiLevelType w:val="hybridMultilevel"/>
    <w:tmpl w:val="56DA6536"/>
    <w:lvl w:ilvl="0" w:tplc="AA8E9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5D43CB"/>
    <w:multiLevelType w:val="hybridMultilevel"/>
    <w:tmpl w:val="DF4AAAC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7B04B640"/>
    <w:lvl w:ilvl="0" w:tplc="347023DA">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9A94E60"/>
    <w:multiLevelType w:val="hybridMultilevel"/>
    <w:tmpl w:val="1CFE7D28"/>
    <w:lvl w:ilvl="0" w:tplc="3F785B0A">
      <w:start w:val="1"/>
      <w:numFmt w:val="decimal"/>
      <w:lvlText w:val="%1."/>
      <w:lvlJc w:val="left"/>
      <w:pPr>
        <w:ind w:left="525" w:hanging="525"/>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E8815B7"/>
    <w:multiLevelType w:val="hybridMultilevel"/>
    <w:tmpl w:val="0DA0086A"/>
    <w:lvl w:ilvl="0" w:tplc="96EE9E36">
      <w:start w:val="1"/>
      <w:numFmt w:val="decimal"/>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850543F"/>
    <w:multiLevelType w:val="multilevel"/>
    <w:tmpl w:val="961C5916"/>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
  </w:num>
  <w:num w:numId="3">
    <w:abstractNumId w:val="10"/>
  </w:num>
  <w:num w:numId="4">
    <w:abstractNumId w:val="7"/>
  </w:num>
  <w:num w:numId="5">
    <w:abstractNumId w:val="11"/>
  </w:num>
  <w:num w:numId="6">
    <w:abstractNumId w:val="3"/>
  </w:num>
  <w:num w:numId="7">
    <w:abstractNumId w:val="12"/>
  </w:num>
  <w:num w:numId="8">
    <w:abstractNumId w:val="8"/>
  </w:num>
  <w:num w:numId="9">
    <w:abstractNumId w:val="1"/>
  </w:num>
  <w:num w:numId="10">
    <w:abstractNumId w:val="9"/>
  </w:num>
  <w:num w:numId="11">
    <w:abstractNumId w:val="0"/>
  </w:num>
  <w:num w:numId="12">
    <w:abstractNumId w:val="5"/>
  </w:num>
  <w:num w:numId="13">
    <w:abstractNumId w:val="3"/>
  </w:num>
  <w:num w:numId="14">
    <w:abstractNumId w:val="3"/>
  </w:num>
  <w:num w:numId="15">
    <w:abstractNumId w:val="3"/>
  </w:num>
  <w:num w:numId="16">
    <w:abstractNumId w:val="15"/>
  </w:num>
  <w:num w:numId="17">
    <w:abstractNumId w:val="4"/>
    <w:lvlOverride w:ilvl="0">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10"/>
    <w:lvlOverride w:ilvl="0">
      <w:startOverride w:val="1"/>
    </w:lvlOverride>
  </w:num>
  <w:num w:numId="2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2B1"/>
    <w:rsid w:val="00002FD3"/>
    <w:rsid w:val="000045BE"/>
    <w:rsid w:val="00006961"/>
    <w:rsid w:val="000112BF"/>
    <w:rsid w:val="00012233"/>
    <w:rsid w:val="00017318"/>
    <w:rsid w:val="00020CBA"/>
    <w:rsid w:val="0002189C"/>
    <w:rsid w:val="00022461"/>
    <w:rsid w:val="000229AD"/>
    <w:rsid w:val="00022A9E"/>
    <w:rsid w:val="000246F7"/>
    <w:rsid w:val="00024B95"/>
    <w:rsid w:val="00027D91"/>
    <w:rsid w:val="000304EB"/>
    <w:rsid w:val="0003114D"/>
    <w:rsid w:val="000329D0"/>
    <w:rsid w:val="000348F3"/>
    <w:rsid w:val="00036D76"/>
    <w:rsid w:val="00037F27"/>
    <w:rsid w:val="000430BF"/>
    <w:rsid w:val="00052266"/>
    <w:rsid w:val="00053CC3"/>
    <w:rsid w:val="00057F32"/>
    <w:rsid w:val="00062A25"/>
    <w:rsid w:val="00073CB5"/>
    <w:rsid w:val="0007425C"/>
    <w:rsid w:val="00077553"/>
    <w:rsid w:val="000851A2"/>
    <w:rsid w:val="000910FD"/>
    <w:rsid w:val="0009352E"/>
    <w:rsid w:val="00093C17"/>
    <w:rsid w:val="000960E9"/>
    <w:rsid w:val="00096B96"/>
    <w:rsid w:val="000A1E59"/>
    <w:rsid w:val="000A2F3F"/>
    <w:rsid w:val="000A4CEB"/>
    <w:rsid w:val="000B0B4A"/>
    <w:rsid w:val="000B279A"/>
    <w:rsid w:val="000B61D2"/>
    <w:rsid w:val="000B6792"/>
    <w:rsid w:val="000B70A7"/>
    <w:rsid w:val="000B73DD"/>
    <w:rsid w:val="000B758B"/>
    <w:rsid w:val="000C38C5"/>
    <w:rsid w:val="000C495F"/>
    <w:rsid w:val="000C5899"/>
    <w:rsid w:val="000C7726"/>
    <w:rsid w:val="000D0EF0"/>
    <w:rsid w:val="000D2477"/>
    <w:rsid w:val="000D463D"/>
    <w:rsid w:val="000D5E16"/>
    <w:rsid w:val="000D65C7"/>
    <w:rsid w:val="000D66D9"/>
    <w:rsid w:val="000E1697"/>
    <w:rsid w:val="000E6431"/>
    <w:rsid w:val="000F21A5"/>
    <w:rsid w:val="000F6072"/>
    <w:rsid w:val="00102B9F"/>
    <w:rsid w:val="00102FC8"/>
    <w:rsid w:val="00105B20"/>
    <w:rsid w:val="0011027A"/>
    <w:rsid w:val="00112637"/>
    <w:rsid w:val="00112ABC"/>
    <w:rsid w:val="0012001E"/>
    <w:rsid w:val="00121C76"/>
    <w:rsid w:val="0012419E"/>
    <w:rsid w:val="00126A55"/>
    <w:rsid w:val="00133F08"/>
    <w:rsid w:val="001345E6"/>
    <w:rsid w:val="0013561B"/>
    <w:rsid w:val="00135F2E"/>
    <w:rsid w:val="0013647D"/>
    <w:rsid w:val="001377EF"/>
    <w:rsid w:val="001378B0"/>
    <w:rsid w:val="0014290F"/>
    <w:rsid w:val="00142E00"/>
    <w:rsid w:val="00142FB5"/>
    <w:rsid w:val="00145528"/>
    <w:rsid w:val="00152793"/>
    <w:rsid w:val="00153B7E"/>
    <w:rsid w:val="001545A9"/>
    <w:rsid w:val="00154FB8"/>
    <w:rsid w:val="001621B1"/>
    <w:rsid w:val="00162758"/>
    <w:rsid w:val="001637C7"/>
    <w:rsid w:val="0016480E"/>
    <w:rsid w:val="001653DA"/>
    <w:rsid w:val="00174297"/>
    <w:rsid w:val="001749F3"/>
    <w:rsid w:val="00176942"/>
    <w:rsid w:val="00180E06"/>
    <w:rsid w:val="001817B3"/>
    <w:rsid w:val="00183014"/>
    <w:rsid w:val="001836DD"/>
    <w:rsid w:val="001844BC"/>
    <w:rsid w:val="00186176"/>
    <w:rsid w:val="00191DB1"/>
    <w:rsid w:val="00192212"/>
    <w:rsid w:val="001959C2"/>
    <w:rsid w:val="00197BEA"/>
    <w:rsid w:val="001A51E3"/>
    <w:rsid w:val="001A5563"/>
    <w:rsid w:val="001A72EA"/>
    <w:rsid w:val="001A7968"/>
    <w:rsid w:val="001B0299"/>
    <w:rsid w:val="001B02A1"/>
    <w:rsid w:val="001B2E98"/>
    <w:rsid w:val="001B3483"/>
    <w:rsid w:val="001B3C1E"/>
    <w:rsid w:val="001B4494"/>
    <w:rsid w:val="001B7843"/>
    <w:rsid w:val="001B7A7A"/>
    <w:rsid w:val="001C0D8B"/>
    <w:rsid w:val="001C0DA8"/>
    <w:rsid w:val="001C1346"/>
    <w:rsid w:val="001C3C02"/>
    <w:rsid w:val="001D0D14"/>
    <w:rsid w:val="001D453D"/>
    <w:rsid w:val="001D4AD7"/>
    <w:rsid w:val="001D6368"/>
    <w:rsid w:val="001D796B"/>
    <w:rsid w:val="001E0D8A"/>
    <w:rsid w:val="001E3049"/>
    <w:rsid w:val="001E67BA"/>
    <w:rsid w:val="001E74C2"/>
    <w:rsid w:val="001F12B2"/>
    <w:rsid w:val="001F4E29"/>
    <w:rsid w:val="001F4F82"/>
    <w:rsid w:val="001F5A48"/>
    <w:rsid w:val="001F6260"/>
    <w:rsid w:val="001F796B"/>
    <w:rsid w:val="00200007"/>
    <w:rsid w:val="00201BC1"/>
    <w:rsid w:val="00202421"/>
    <w:rsid w:val="002030A5"/>
    <w:rsid w:val="00203131"/>
    <w:rsid w:val="00212CD9"/>
    <w:rsid w:val="00212E88"/>
    <w:rsid w:val="00213C9C"/>
    <w:rsid w:val="00216394"/>
    <w:rsid w:val="00216AA9"/>
    <w:rsid w:val="0022009E"/>
    <w:rsid w:val="00223241"/>
    <w:rsid w:val="00223EC6"/>
    <w:rsid w:val="0022425C"/>
    <w:rsid w:val="002246DE"/>
    <w:rsid w:val="00226BDC"/>
    <w:rsid w:val="0023671D"/>
    <w:rsid w:val="002429E2"/>
    <w:rsid w:val="00242DD2"/>
    <w:rsid w:val="00245BFC"/>
    <w:rsid w:val="002502D8"/>
    <w:rsid w:val="00252BC4"/>
    <w:rsid w:val="00254014"/>
    <w:rsid w:val="00254B39"/>
    <w:rsid w:val="00255ADD"/>
    <w:rsid w:val="0026504D"/>
    <w:rsid w:val="002727CE"/>
    <w:rsid w:val="00273A2F"/>
    <w:rsid w:val="00276D12"/>
    <w:rsid w:val="00280291"/>
    <w:rsid w:val="00280986"/>
    <w:rsid w:val="00281ECE"/>
    <w:rsid w:val="002831C7"/>
    <w:rsid w:val="002838AC"/>
    <w:rsid w:val="002840C6"/>
    <w:rsid w:val="00285311"/>
    <w:rsid w:val="00285704"/>
    <w:rsid w:val="00290086"/>
    <w:rsid w:val="00292406"/>
    <w:rsid w:val="00292769"/>
    <w:rsid w:val="00295174"/>
    <w:rsid w:val="00296172"/>
    <w:rsid w:val="00296AA4"/>
    <w:rsid w:val="00296B92"/>
    <w:rsid w:val="002A0F70"/>
    <w:rsid w:val="002A0FA0"/>
    <w:rsid w:val="002A2344"/>
    <w:rsid w:val="002A2C22"/>
    <w:rsid w:val="002B02EB"/>
    <w:rsid w:val="002B7E51"/>
    <w:rsid w:val="002C0602"/>
    <w:rsid w:val="002D1089"/>
    <w:rsid w:val="002D504F"/>
    <w:rsid w:val="002D5C16"/>
    <w:rsid w:val="002F07A6"/>
    <w:rsid w:val="002F2476"/>
    <w:rsid w:val="002F3DFF"/>
    <w:rsid w:val="002F5E05"/>
    <w:rsid w:val="002F6C85"/>
    <w:rsid w:val="0030407D"/>
    <w:rsid w:val="00307A76"/>
    <w:rsid w:val="0031455E"/>
    <w:rsid w:val="00315A16"/>
    <w:rsid w:val="00317053"/>
    <w:rsid w:val="00317C02"/>
    <w:rsid w:val="003209D1"/>
    <w:rsid w:val="0032109C"/>
    <w:rsid w:val="00322B45"/>
    <w:rsid w:val="00323809"/>
    <w:rsid w:val="00323D41"/>
    <w:rsid w:val="00325414"/>
    <w:rsid w:val="003302F1"/>
    <w:rsid w:val="003316A2"/>
    <w:rsid w:val="00333FB7"/>
    <w:rsid w:val="003343EE"/>
    <w:rsid w:val="003347ED"/>
    <w:rsid w:val="0034470E"/>
    <w:rsid w:val="00352DB0"/>
    <w:rsid w:val="0035752A"/>
    <w:rsid w:val="00361063"/>
    <w:rsid w:val="00363A45"/>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97140"/>
    <w:rsid w:val="003A5927"/>
    <w:rsid w:val="003A62D6"/>
    <w:rsid w:val="003B1017"/>
    <w:rsid w:val="003B3C07"/>
    <w:rsid w:val="003B3F6B"/>
    <w:rsid w:val="003B40B2"/>
    <w:rsid w:val="003B6081"/>
    <w:rsid w:val="003B6775"/>
    <w:rsid w:val="003B6DD5"/>
    <w:rsid w:val="003C4342"/>
    <w:rsid w:val="003C5FE2"/>
    <w:rsid w:val="003D0538"/>
    <w:rsid w:val="003D05FB"/>
    <w:rsid w:val="003D1B16"/>
    <w:rsid w:val="003D45BF"/>
    <w:rsid w:val="003D508A"/>
    <w:rsid w:val="003D537F"/>
    <w:rsid w:val="003D718D"/>
    <w:rsid w:val="003D7B75"/>
    <w:rsid w:val="003E0208"/>
    <w:rsid w:val="003E0988"/>
    <w:rsid w:val="003E42A2"/>
    <w:rsid w:val="003E4B57"/>
    <w:rsid w:val="003E51E9"/>
    <w:rsid w:val="003E7673"/>
    <w:rsid w:val="003F00BC"/>
    <w:rsid w:val="003F0C80"/>
    <w:rsid w:val="003F27E1"/>
    <w:rsid w:val="003F437A"/>
    <w:rsid w:val="003F4E9E"/>
    <w:rsid w:val="003F5C2B"/>
    <w:rsid w:val="004020A0"/>
    <w:rsid w:val="00402240"/>
    <w:rsid w:val="004023E9"/>
    <w:rsid w:val="0040454A"/>
    <w:rsid w:val="00413F83"/>
    <w:rsid w:val="0041490C"/>
    <w:rsid w:val="00416191"/>
    <w:rsid w:val="00416721"/>
    <w:rsid w:val="00421EF0"/>
    <w:rsid w:val="004224FA"/>
    <w:rsid w:val="00423D07"/>
    <w:rsid w:val="0042680E"/>
    <w:rsid w:val="00427936"/>
    <w:rsid w:val="00432B25"/>
    <w:rsid w:val="0043594A"/>
    <w:rsid w:val="004402B8"/>
    <w:rsid w:val="00440815"/>
    <w:rsid w:val="004408EA"/>
    <w:rsid w:val="0044346F"/>
    <w:rsid w:val="00450551"/>
    <w:rsid w:val="00450770"/>
    <w:rsid w:val="00451F5F"/>
    <w:rsid w:val="00453FF6"/>
    <w:rsid w:val="00463E34"/>
    <w:rsid w:val="0046520A"/>
    <w:rsid w:val="004671C7"/>
    <w:rsid w:val="004672AB"/>
    <w:rsid w:val="004714FE"/>
    <w:rsid w:val="00477BAA"/>
    <w:rsid w:val="00483A26"/>
    <w:rsid w:val="00495053"/>
    <w:rsid w:val="004962C6"/>
    <w:rsid w:val="004A1F59"/>
    <w:rsid w:val="004A29BE"/>
    <w:rsid w:val="004A3225"/>
    <w:rsid w:val="004A33EE"/>
    <w:rsid w:val="004A3AA8"/>
    <w:rsid w:val="004A3E75"/>
    <w:rsid w:val="004A46C1"/>
    <w:rsid w:val="004B13C7"/>
    <w:rsid w:val="004B459A"/>
    <w:rsid w:val="004B4D2D"/>
    <w:rsid w:val="004B778F"/>
    <w:rsid w:val="004C0609"/>
    <w:rsid w:val="004C639F"/>
    <w:rsid w:val="004D141F"/>
    <w:rsid w:val="004D2742"/>
    <w:rsid w:val="004D2F5D"/>
    <w:rsid w:val="004D34C8"/>
    <w:rsid w:val="004D6310"/>
    <w:rsid w:val="004D6C1E"/>
    <w:rsid w:val="004E0062"/>
    <w:rsid w:val="004E05A1"/>
    <w:rsid w:val="004E34E6"/>
    <w:rsid w:val="004E7F21"/>
    <w:rsid w:val="004F19F4"/>
    <w:rsid w:val="004F472A"/>
    <w:rsid w:val="004F5E57"/>
    <w:rsid w:val="004F6710"/>
    <w:rsid w:val="004F6B5D"/>
    <w:rsid w:val="00500C3E"/>
    <w:rsid w:val="00502849"/>
    <w:rsid w:val="00504334"/>
    <w:rsid w:val="0050498D"/>
    <w:rsid w:val="005104D7"/>
    <w:rsid w:val="00510B9E"/>
    <w:rsid w:val="005274DA"/>
    <w:rsid w:val="005329F3"/>
    <w:rsid w:val="00536BC2"/>
    <w:rsid w:val="00537CEF"/>
    <w:rsid w:val="005425E1"/>
    <w:rsid w:val="005427C5"/>
    <w:rsid w:val="00542CF6"/>
    <w:rsid w:val="0054415B"/>
    <w:rsid w:val="00545B54"/>
    <w:rsid w:val="00553C03"/>
    <w:rsid w:val="00560DDA"/>
    <w:rsid w:val="00561F9A"/>
    <w:rsid w:val="00563692"/>
    <w:rsid w:val="00571679"/>
    <w:rsid w:val="00572794"/>
    <w:rsid w:val="00577727"/>
    <w:rsid w:val="00584169"/>
    <w:rsid w:val="00584226"/>
    <w:rsid w:val="00584235"/>
    <w:rsid w:val="005843B4"/>
    <w:rsid w:val="005844E7"/>
    <w:rsid w:val="00584BC2"/>
    <w:rsid w:val="005908B8"/>
    <w:rsid w:val="00591310"/>
    <w:rsid w:val="0059512E"/>
    <w:rsid w:val="00595526"/>
    <w:rsid w:val="005A2394"/>
    <w:rsid w:val="005A6DD2"/>
    <w:rsid w:val="005B0996"/>
    <w:rsid w:val="005B3E67"/>
    <w:rsid w:val="005B52EF"/>
    <w:rsid w:val="005C385D"/>
    <w:rsid w:val="005C6438"/>
    <w:rsid w:val="005D3B20"/>
    <w:rsid w:val="005D4134"/>
    <w:rsid w:val="005D70A8"/>
    <w:rsid w:val="005D71B7"/>
    <w:rsid w:val="005E1B63"/>
    <w:rsid w:val="005E4759"/>
    <w:rsid w:val="005E5C68"/>
    <w:rsid w:val="005E65C0"/>
    <w:rsid w:val="005F0390"/>
    <w:rsid w:val="005F1528"/>
    <w:rsid w:val="005F15B3"/>
    <w:rsid w:val="005F3237"/>
    <w:rsid w:val="0060217F"/>
    <w:rsid w:val="006025A3"/>
    <w:rsid w:val="00603B09"/>
    <w:rsid w:val="00606AF6"/>
    <w:rsid w:val="006072CD"/>
    <w:rsid w:val="00612023"/>
    <w:rsid w:val="00613FC6"/>
    <w:rsid w:val="00614190"/>
    <w:rsid w:val="0062051F"/>
    <w:rsid w:val="00621A84"/>
    <w:rsid w:val="00622A99"/>
    <w:rsid w:val="00622DD6"/>
    <w:rsid w:val="00622E67"/>
    <w:rsid w:val="00623F3F"/>
    <w:rsid w:val="00625401"/>
    <w:rsid w:val="00626B57"/>
    <w:rsid w:val="00626EDC"/>
    <w:rsid w:val="006344B6"/>
    <w:rsid w:val="006371E4"/>
    <w:rsid w:val="006449D6"/>
    <w:rsid w:val="006452D3"/>
    <w:rsid w:val="006470B0"/>
    <w:rsid w:val="006470EC"/>
    <w:rsid w:val="00651782"/>
    <w:rsid w:val="0065324F"/>
    <w:rsid w:val="006542D6"/>
    <w:rsid w:val="0065598E"/>
    <w:rsid w:val="00655AF2"/>
    <w:rsid w:val="00655BC5"/>
    <w:rsid w:val="0065615C"/>
    <w:rsid w:val="006568BE"/>
    <w:rsid w:val="0066025D"/>
    <w:rsid w:val="0066091A"/>
    <w:rsid w:val="00674A5E"/>
    <w:rsid w:val="006773EC"/>
    <w:rsid w:val="00680256"/>
    <w:rsid w:val="00680504"/>
    <w:rsid w:val="00681604"/>
    <w:rsid w:val="00681CD9"/>
    <w:rsid w:val="00683E30"/>
    <w:rsid w:val="00687024"/>
    <w:rsid w:val="00695E22"/>
    <w:rsid w:val="006A590E"/>
    <w:rsid w:val="006A7021"/>
    <w:rsid w:val="006B17E3"/>
    <w:rsid w:val="006B3228"/>
    <w:rsid w:val="006B7093"/>
    <w:rsid w:val="006B7417"/>
    <w:rsid w:val="006C407D"/>
    <w:rsid w:val="006D31F9"/>
    <w:rsid w:val="006D3691"/>
    <w:rsid w:val="006D6495"/>
    <w:rsid w:val="006E19C6"/>
    <w:rsid w:val="006E5EF0"/>
    <w:rsid w:val="006F12ED"/>
    <w:rsid w:val="006F3117"/>
    <w:rsid w:val="006F3563"/>
    <w:rsid w:val="006F42B9"/>
    <w:rsid w:val="006F6103"/>
    <w:rsid w:val="006F7C57"/>
    <w:rsid w:val="00704E00"/>
    <w:rsid w:val="00716301"/>
    <w:rsid w:val="00720758"/>
    <w:rsid w:val="007209E7"/>
    <w:rsid w:val="00726182"/>
    <w:rsid w:val="00727635"/>
    <w:rsid w:val="00732192"/>
    <w:rsid w:val="00732329"/>
    <w:rsid w:val="007337CA"/>
    <w:rsid w:val="00734CE4"/>
    <w:rsid w:val="00735123"/>
    <w:rsid w:val="0074003F"/>
    <w:rsid w:val="00741837"/>
    <w:rsid w:val="007453E6"/>
    <w:rsid w:val="00754789"/>
    <w:rsid w:val="00756190"/>
    <w:rsid w:val="00760F90"/>
    <w:rsid w:val="007647D6"/>
    <w:rsid w:val="00765A95"/>
    <w:rsid w:val="00766647"/>
    <w:rsid w:val="00770453"/>
    <w:rsid w:val="0077309D"/>
    <w:rsid w:val="007774EE"/>
    <w:rsid w:val="00781822"/>
    <w:rsid w:val="00783F21"/>
    <w:rsid w:val="00785A7E"/>
    <w:rsid w:val="00786AE0"/>
    <w:rsid w:val="00787159"/>
    <w:rsid w:val="0079043A"/>
    <w:rsid w:val="00791668"/>
    <w:rsid w:val="00791AA1"/>
    <w:rsid w:val="00792D17"/>
    <w:rsid w:val="00793663"/>
    <w:rsid w:val="007A0B08"/>
    <w:rsid w:val="007A1B0D"/>
    <w:rsid w:val="007A3793"/>
    <w:rsid w:val="007C1BA2"/>
    <w:rsid w:val="007C2B48"/>
    <w:rsid w:val="007C7D98"/>
    <w:rsid w:val="007C7F6A"/>
    <w:rsid w:val="007D20E9"/>
    <w:rsid w:val="007D31FB"/>
    <w:rsid w:val="007D3CBC"/>
    <w:rsid w:val="007D4217"/>
    <w:rsid w:val="007D7881"/>
    <w:rsid w:val="007D7E3A"/>
    <w:rsid w:val="007E0E10"/>
    <w:rsid w:val="007E4768"/>
    <w:rsid w:val="007E777B"/>
    <w:rsid w:val="007F2070"/>
    <w:rsid w:val="007F63C1"/>
    <w:rsid w:val="00801439"/>
    <w:rsid w:val="00803F30"/>
    <w:rsid w:val="008053F5"/>
    <w:rsid w:val="00807656"/>
    <w:rsid w:val="00807AF7"/>
    <w:rsid w:val="00810198"/>
    <w:rsid w:val="00812028"/>
    <w:rsid w:val="00812584"/>
    <w:rsid w:val="00815DA8"/>
    <w:rsid w:val="0082194D"/>
    <w:rsid w:val="008221F9"/>
    <w:rsid w:val="00822825"/>
    <w:rsid w:val="00826EF5"/>
    <w:rsid w:val="00831693"/>
    <w:rsid w:val="00834314"/>
    <w:rsid w:val="00840104"/>
    <w:rsid w:val="00840C1F"/>
    <w:rsid w:val="008411C9"/>
    <w:rsid w:val="00841FC5"/>
    <w:rsid w:val="0084293C"/>
    <w:rsid w:val="00843D0F"/>
    <w:rsid w:val="00845709"/>
    <w:rsid w:val="00855A65"/>
    <w:rsid w:val="008576BD"/>
    <w:rsid w:val="00860463"/>
    <w:rsid w:val="00864961"/>
    <w:rsid w:val="00867ACC"/>
    <w:rsid w:val="00872E93"/>
    <w:rsid w:val="008733DA"/>
    <w:rsid w:val="00877386"/>
    <w:rsid w:val="008837FB"/>
    <w:rsid w:val="00883E56"/>
    <w:rsid w:val="008850E4"/>
    <w:rsid w:val="008908EA"/>
    <w:rsid w:val="008939AB"/>
    <w:rsid w:val="008975DD"/>
    <w:rsid w:val="008A12F5"/>
    <w:rsid w:val="008A1319"/>
    <w:rsid w:val="008B1587"/>
    <w:rsid w:val="008B1B01"/>
    <w:rsid w:val="008B3BCD"/>
    <w:rsid w:val="008B6DF8"/>
    <w:rsid w:val="008C0490"/>
    <w:rsid w:val="008C106C"/>
    <w:rsid w:val="008C10F1"/>
    <w:rsid w:val="008C1926"/>
    <w:rsid w:val="008C1E99"/>
    <w:rsid w:val="008C547E"/>
    <w:rsid w:val="008C7A3B"/>
    <w:rsid w:val="008C7C67"/>
    <w:rsid w:val="008D062F"/>
    <w:rsid w:val="008D3E89"/>
    <w:rsid w:val="008D48C3"/>
    <w:rsid w:val="008E0085"/>
    <w:rsid w:val="008E2AA6"/>
    <w:rsid w:val="008E311B"/>
    <w:rsid w:val="008F46E7"/>
    <w:rsid w:val="008F4C23"/>
    <w:rsid w:val="008F64CA"/>
    <w:rsid w:val="008F6F0B"/>
    <w:rsid w:val="008F7E4B"/>
    <w:rsid w:val="00906931"/>
    <w:rsid w:val="00906C3A"/>
    <w:rsid w:val="00907BA7"/>
    <w:rsid w:val="0091064E"/>
    <w:rsid w:val="00911FC5"/>
    <w:rsid w:val="00917DFE"/>
    <w:rsid w:val="00931A10"/>
    <w:rsid w:val="00932160"/>
    <w:rsid w:val="0094073D"/>
    <w:rsid w:val="00940871"/>
    <w:rsid w:val="00940CA8"/>
    <w:rsid w:val="00945B43"/>
    <w:rsid w:val="00947967"/>
    <w:rsid w:val="009520ED"/>
    <w:rsid w:val="009521FB"/>
    <w:rsid w:val="0095519E"/>
    <w:rsid w:val="009551DE"/>
    <w:rsid w:val="00955201"/>
    <w:rsid w:val="009552AE"/>
    <w:rsid w:val="00955EDF"/>
    <w:rsid w:val="00957A11"/>
    <w:rsid w:val="00963C2E"/>
    <w:rsid w:val="0096439E"/>
    <w:rsid w:val="00965200"/>
    <w:rsid w:val="009668B3"/>
    <w:rsid w:val="00970452"/>
    <w:rsid w:val="00971471"/>
    <w:rsid w:val="009761A2"/>
    <w:rsid w:val="009845B6"/>
    <w:rsid w:val="009849C2"/>
    <w:rsid w:val="00984D24"/>
    <w:rsid w:val="009858EB"/>
    <w:rsid w:val="00986499"/>
    <w:rsid w:val="009874E9"/>
    <w:rsid w:val="00991156"/>
    <w:rsid w:val="00993115"/>
    <w:rsid w:val="009A0A6E"/>
    <w:rsid w:val="009A3F47"/>
    <w:rsid w:val="009A7ACA"/>
    <w:rsid w:val="009B0046"/>
    <w:rsid w:val="009B0815"/>
    <w:rsid w:val="009B2313"/>
    <w:rsid w:val="009C1440"/>
    <w:rsid w:val="009C2107"/>
    <w:rsid w:val="009C4FC9"/>
    <w:rsid w:val="009C58C8"/>
    <w:rsid w:val="009C5D9E"/>
    <w:rsid w:val="009D10F6"/>
    <w:rsid w:val="009D2C3E"/>
    <w:rsid w:val="009D4ED6"/>
    <w:rsid w:val="009D7DE7"/>
    <w:rsid w:val="009E014D"/>
    <w:rsid w:val="009E0625"/>
    <w:rsid w:val="009E22DC"/>
    <w:rsid w:val="009E3034"/>
    <w:rsid w:val="009E432E"/>
    <w:rsid w:val="009E549F"/>
    <w:rsid w:val="009E736D"/>
    <w:rsid w:val="009F0A28"/>
    <w:rsid w:val="009F20C6"/>
    <w:rsid w:val="009F28A8"/>
    <w:rsid w:val="009F473E"/>
    <w:rsid w:val="009F5247"/>
    <w:rsid w:val="009F682A"/>
    <w:rsid w:val="009F713A"/>
    <w:rsid w:val="009F7532"/>
    <w:rsid w:val="00A022BE"/>
    <w:rsid w:val="00A04860"/>
    <w:rsid w:val="00A07B4B"/>
    <w:rsid w:val="00A12FFB"/>
    <w:rsid w:val="00A1393B"/>
    <w:rsid w:val="00A23EE1"/>
    <w:rsid w:val="00A24C95"/>
    <w:rsid w:val="00A2599A"/>
    <w:rsid w:val="00A26094"/>
    <w:rsid w:val="00A301BF"/>
    <w:rsid w:val="00A302B2"/>
    <w:rsid w:val="00A331B4"/>
    <w:rsid w:val="00A3484E"/>
    <w:rsid w:val="00A350A9"/>
    <w:rsid w:val="00A356D3"/>
    <w:rsid w:val="00A36ADA"/>
    <w:rsid w:val="00A37C4D"/>
    <w:rsid w:val="00A37D20"/>
    <w:rsid w:val="00A438D8"/>
    <w:rsid w:val="00A471A5"/>
    <w:rsid w:val="00A473F5"/>
    <w:rsid w:val="00A51370"/>
    <w:rsid w:val="00A51F6B"/>
    <w:rsid w:val="00A51F9D"/>
    <w:rsid w:val="00A5416A"/>
    <w:rsid w:val="00A639F4"/>
    <w:rsid w:val="00A65864"/>
    <w:rsid w:val="00A65FAE"/>
    <w:rsid w:val="00A662C2"/>
    <w:rsid w:val="00A6668C"/>
    <w:rsid w:val="00A8093E"/>
    <w:rsid w:val="00A81A32"/>
    <w:rsid w:val="00A835BD"/>
    <w:rsid w:val="00A83840"/>
    <w:rsid w:val="00A924F8"/>
    <w:rsid w:val="00A97B15"/>
    <w:rsid w:val="00AA42D5"/>
    <w:rsid w:val="00AA7D3E"/>
    <w:rsid w:val="00AB1CF2"/>
    <w:rsid w:val="00AB2FAB"/>
    <w:rsid w:val="00AB39B2"/>
    <w:rsid w:val="00AB3EAA"/>
    <w:rsid w:val="00AB5C14"/>
    <w:rsid w:val="00AC1EE7"/>
    <w:rsid w:val="00AC333F"/>
    <w:rsid w:val="00AC585C"/>
    <w:rsid w:val="00AD073F"/>
    <w:rsid w:val="00AD1925"/>
    <w:rsid w:val="00AD1F6E"/>
    <w:rsid w:val="00AD2A6A"/>
    <w:rsid w:val="00AE067D"/>
    <w:rsid w:val="00AE48E0"/>
    <w:rsid w:val="00AF1181"/>
    <w:rsid w:val="00AF2F79"/>
    <w:rsid w:val="00AF4653"/>
    <w:rsid w:val="00AF54FE"/>
    <w:rsid w:val="00AF7DB7"/>
    <w:rsid w:val="00B00A45"/>
    <w:rsid w:val="00B0384B"/>
    <w:rsid w:val="00B05B7B"/>
    <w:rsid w:val="00B10C03"/>
    <w:rsid w:val="00B10D02"/>
    <w:rsid w:val="00B178C2"/>
    <w:rsid w:val="00B201E2"/>
    <w:rsid w:val="00B230A8"/>
    <w:rsid w:val="00B25044"/>
    <w:rsid w:val="00B272A2"/>
    <w:rsid w:val="00B27CFB"/>
    <w:rsid w:val="00B27FF8"/>
    <w:rsid w:val="00B33324"/>
    <w:rsid w:val="00B36BC0"/>
    <w:rsid w:val="00B40928"/>
    <w:rsid w:val="00B424D8"/>
    <w:rsid w:val="00B443E4"/>
    <w:rsid w:val="00B5484D"/>
    <w:rsid w:val="00B561FE"/>
    <w:rsid w:val="00B563EA"/>
    <w:rsid w:val="00B56CDF"/>
    <w:rsid w:val="00B60E51"/>
    <w:rsid w:val="00B622D4"/>
    <w:rsid w:val="00B63A54"/>
    <w:rsid w:val="00B66316"/>
    <w:rsid w:val="00B71FA0"/>
    <w:rsid w:val="00B77D18"/>
    <w:rsid w:val="00B8313A"/>
    <w:rsid w:val="00B87DAC"/>
    <w:rsid w:val="00B93503"/>
    <w:rsid w:val="00B9631C"/>
    <w:rsid w:val="00BA31E8"/>
    <w:rsid w:val="00BA4F06"/>
    <w:rsid w:val="00BA55E0"/>
    <w:rsid w:val="00BA6BD4"/>
    <w:rsid w:val="00BA6C7A"/>
    <w:rsid w:val="00BB17D1"/>
    <w:rsid w:val="00BB3752"/>
    <w:rsid w:val="00BB6688"/>
    <w:rsid w:val="00BC26D4"/>
    <w:rsid w:val="00BC33D2"/>
    <w:rsid w:val="00BD4732"/>
    <w:rsid w:val="00BD507E"/>
    <w:rsid w:val="00BE01F7"/>
    <w:rsid w:val="00BE0B19"/>
    <w:rsid w:val="00BE0C80"/>
    <w:rsid w:val="00BF2A42"/>
    <w:rsid w:val="00C00C0F"/>
    <w:rsid w:val="00C01D84"/>
    <w:rsid w:val="00C029B6"/>
    <w:rsid w:val="00C03D8C"/>
    <w:rsid w:val="00C055EC"/>
    <w:rsid w:val="00C0611F"/>
    <w:rsid w:val="00C0715A"/>
    <w:rsid w:val="00C10DC9"/>
    <w:rsid w:val="00C12E41"/>
    <w:rsid w:val="00C12FB3"/>
    <w:rsid w:val="00C16690"/>
    <w:rsid w:val="00C17341"/>
    <w:rsid w:val="00C224B5"/>
    <w:rsid w:val="00C22500"/>
    <w:rsid w:val="00C24EEF"/>
    <w:rsid w:val="00C25CF6"/>
    <w:rsid w:val="00C26C36"/>
    <w:rsid w:val="00C32768"/>
    <w:rsid w:val="00C34DB0"/>
    <w:rsid w:val="00C3577E"/>
    <w:rsid w:val="00C431DF"/>
    <w:rsid w:val="00C450E0"/>
    <w:rsid w:val="00C456BD"/>
    <w:rsid w:val="00C460B3"/>
    <w:rsid w:val="00C51908"/>
    <w:rsid w:val="00C530DC"/>
    <w:rsid w:val="00C5350D"/>
    <w:rsid w:val="00C6123C"/>
    <w:rsid w:val="00C6311A"/>
    <w:rsid w:val="00C63250"/>
    <w:rsid w:val="00C67DCC"/>
    <w:rsid w:val="00C7084D"/>
    <w:rsid w:val="00C71639"/>
    <w:rsid w:val="00C72DD8"/>
    <w:rsid w:val="00C7315E"/>
    <w:rsid w:val="00C75895"/>
    <w:rsid w:val="00C777B4"/>
    <w:rsid w:val="00C83C9F"/>
    <w:rsid w:val="00C92463"/>
    <w:rsid w:val="00C94519"/>
    <w:rsid w:val="00C94840"/>
    <w:rsid w:val="00C94DCC"/>
    <w:rsid w:val="00CA4EE3"/>
    <w:rsid w:val="00CB027F"/>
    <w:rsid w:val="00CB43DD"/>
    <w:rsid w:val="00CC0A01"/>
    <w:rsid w:val="00CC0EBB"/>
    <w:rsid w:val="00CC16B0"/>
    <w:rsid w:val="00CC1A51"/>
    <w:rsid w:val="00CC6297"/>
    <w:rsid w:val="00CC7690"/>
    <w:rsid w:val="00CD1986"/>
    <w:rsid w:val="00CD54BF"/>
    <w:rsid w:val="00CD576A"/>
    <w:rsid w:val="00CE30EF"/>
    <w:rsid w:val="00CE4D5C"/>
    <w:rsid w:val="00CE60B0"/>
    <w:rsid w:val="00CF05DA"/>
    <w:rsid w:val="00CF216B"/>
    <w:rsid w:val="00CF37D8"/>
    <w:rsid w:val="00CF58EB"/>
    <w:rsid w:val="00CF6FEC"/>
    <w:rsid w:val="00D0106E"/>
    <w:rsid w:val="00D01E12"/>
    <w:rsid w:val="00D028DE"/>
    <w:rsid w:val="00D02C14"/>
    <w:rsid w:val="00D04AF9"/>
    <w:rsid w:val="00D06383"/>
    <w:rsid w:val="00D20D26"/>
    <w:rsid w:val="00D20E85"/>
    <w:rsid w:val="00D240AD"/>
    <w:rsid w:val="00D24615"/>
    <w:rsid w:val="00D358EF"/>
    <w:rsid w:val="00D37842"/>
    <w:rsid w:val="00D42DC2"/>
    <w:rsid w:val="00D4302B"/>
    <w:rsid w:val="00D44F82"/>
    <w:rsid w:val="00D46550"/>
    <w:rsid w:val="00D52999"/>
    <w:rsid w:val="00D537E1"/>
    <w:rsid w:val="00D53D36"/>
    <w:rsid w:val="00D53EB0"/>
    <w:rsid w:val="00D55BB2"/>
    <w:rsid w:val="00D6091A"/>
    <w:rsid w:val="00D609C5"/>
    <w:rsid w:val="00D6169F"/>
    <w:rsid w:val="00D618BF"/>
    <w:rsid w:val="00D6605A"/>
    <w:rsid w:val="00D6695F"/>
    <w:rsid w:val="00D70448"/>
    <w:rsid w:val="00D75644"/>
    <w:rsid w:val="00D7572B"/>
    <w:rsid w:val="00D77303"/>
    <w:rsid w:val="00D81656"/>
    <w:rsid w:val="00D819D3"/>
    <w:rsid w:val="00D83D87"/>
    <w:rsid w:val="00D84A6D"/>
    <w:rsid w:val="00D86A30"/>
    <w:rsid w:val="00D874DC"/>
    <w:rsid w:val="00D93F88"/>
    <w:rsid w:val="00D97B5A"/>
    <w:rsid w:val="00D97CB4"/>
    <w:rsid w:val="00D97DD4"/>
    <w:rsid w:val="00DA5A8A"/>
    <w:rsid w:val="00DA707C"/>
    <w:rsid w:val="00DB1170"/>
    <w:rsid w:val="00DB26CD"/>
    <w:rsid w:val="00DB2847"/>
    <w:rsid w:val="00DB441C"/>
    <w:rsid w:val="00DB44AF"/>
    <w:rsid w:val="00DB6E1B"/>
    <w:rsid w:val="00DC1A6E"/>
    <w:rsid w:val="00DC1F58"/>
    <w:rsid w:val="00DC339B"/>
    <w:rsid w:val="00DC5D40"/>
    <w:rsid w:val="00DC69A7"/>
    <w:rsid w:val="00DD12C5"/>
    <w:rsid w:val="00DD30E9"/>
    <w:rsid w:val="00DD4F47"/>
    <w:rsid w:val="00DD7FBB"/>
    <w:rsid w:val="00DE0B9F"/>
    <w:rsid w:val="00DE2A9E"/>
    <w:rsid w:val="00DE4238"/>
    <w:rsid w:val="00DE657F"/>
    <w:rsid w:val="00DE699D"/>
    <w:rsid w:val="00DF1218"/>
    <w:rsid w:val="00DF3994"/>
    <w:rsid w:val="00DF6462"/>
    <w:rsid w:val="00DF78B4"/>
    <w:rsid w:val="00E0069A"/>
    <w:rsid w:val="00E02FA0"/>
    <w:rsid w:val="00E036DC"/>
    <w:rsid w:val="00E03A02"/>
    <w:rsid w:val="00E05B3E"/>
    <w:rsid w:val="00E0630C"/>
    <w:rsid w:val="00E076DB"/>
    <w:rsid w:val="00E07DC3"/>
    <w:rsid w:val="00E10454"/>
    <w:rsid w:val="00E112E5"/>
    <w:rsid w:val="00E122D8"/>
    <w:rsid w:val="00E12CC8"/>
    <w:rsid w:val="00E15352"/>
    <w:rsid w:val="00E21CC7"/>
    <w:rsid w:val="00E222D4"/>
    <w:rsid w:val="00E2246A"/>
    <w:rsid w:val="00E24B8F"/>
    <w:rsid w:val="00E24D9E"/>
    <w:rsid w:val="00E25849"/>
    <w:rsid w:val="00E26881"/>
    <w:rsid w:val="00E30A13"/>
    <w:rsid w:val="00E3197E"/>
    <w:rsid w:val="00E332ED"/>
    <w:rsid w:val="00E342F8"/>
    <w:rsid w:val="00E351ED"/>
    <w:rsid w:val="00E35F5A"/>
    <w:rsid w:val="00E36B14"/>
    <w:rsid w:val="00E42B19"/>
    <w:rsid w:val="00E502D2"/>
    <w:rsid w:val="00E55C82"/>
    <w:rsid w:val="00E6034B"/>
    <w:rsid w:val="00E64EDD"/>
    <w:rsid w:val="00E6549E"/>
    <w:rsid w:val="00E65EDE"/>
    <w:rsid w:val="00E70F81"/>
    <w:rsid w:val="00E764AB"/>
    <w:rsid w:val="00E77055"/>
    <w:rsid w:val="00E77460"/>
    <w:rsid w:val="00E83ABC"/>
    <w:rsid w:val="00E844F2"/>
    <w:rsid w:val="00E90AD0"/>
    <w:rsid w:val="00E92FCB"/>
    <w:rsid w:val="00E94FA6"/>
    <w:rsid w:val="00EA147F"/>
    <w:rsid w:val="00EA4A27"/>
    <w:rsid w:val="00EA4FA6"/>
    <w:rsid w:val="00EA5FDA"/>
    <w:rsid w:val="00EB1A25"/>
    <w:rsid w:val="00EC7363"/>
    <w:rsid w:val="00ED03AB"/>
    <w:rsid w:val="00ED1963"/>
    <w:rsid w:val="00ED1CD4"/>
    <w:rsid w:val="00ED1D2B"/>
    <w:rsid w:val="00ED64B5"/>
    <w:rsid w:val="00ED71DC"/>
    <w:rsid w:val="00ED75B7"/>
    <w:rsid w:val="00EE7CCA"/>
    <w:rsid w:val="00F0231D"/>
    <w:rsid w:val="00F06E53"/>
    <w:rsid w:val="00F11527"/>
    <w:rsid w:val="00F16A14"/>
    <w:rsid w:val="00F17D85"/>
    <w:rsid w:val="00F25D13"/>
    <w:rsid w:val="00F33CBF"/>
    <w:rsid w:val="00F362D7"/>
    <w:rsid w:val="00F37D7B"/>
    <w:rsid w:val="00F417C5"/>
    <w:rsid w:val="00F47317"/>
    <w:rsid w:val="00F5314C"/>
    <w:rsid w:val="00F5688C"/>
    <w:rsid w:val="00F60048"/>
    <w:rsid w:val="00F630A0"/>
    <w:rsid w:val="00F635DD"/>
    <w:rsid w:val="00F65B61"/>
    <w:rsid w:val="00F6627B"/>
    <w:rsid w:val="00F726A4"/>
    <w:rsid w:val="00F73210"/>
    <w:rsid w:val="00F7336E"/>
    <w:rsid w:val="00F734F2"/>
    <w:rsid w:val="00F75052"/>
    <w:rsid w:val="00F76934"/>
    <w:rsid w:val="00F804D3"/>
    <w:rsid w:val="00F816CB"/>
    <w:rsid w:val="00F81B4D"/>
    <w:rsid w:val="00F81CD2"/>
    <w:rsid w:val="00F82641"/>
    <w:rsid w:val="00F85C93"/>
    <w:rsid w:val="00F90F18"/>
    <w:rsid w:val="00F91A7A"/>
    <w:rsid w:val="00F93670"/>
    <w:rsid w:val="00F937E4"/>
    <w:rsid w:val="00F9385D"/>
    <w:rsid w:val="00F95EE7"/>
    <w:rsid w:val="00F97A93"/>
    <w:rsid w:val="00FA2025"/>
    <w:rsid w:val="00FA226E"/>
    <w:rsid w:val="00FA39E6"/>
    <w:rsid w:val="00FA7BC9"/>
    <w:rsid w:val="00FB378E"/>
    <w:rsid w:val="00FB37F1"/>
    <w:rsid w:val="00FB47C0"/>
    <w:rsid w:val="00FB501B"/>
    <w:rsid w:val="00FB5184"/>
    <w:rsid w:val="00FB719A"/>
    <w:rsid w:val="00FB724D"/>
    <w:rsid w:val="00FB7770"/>
    <w:rsid w:val="00FD1C4D"/>
    <w:rsid w:val="00FD3B91"/>
    <w:rsid w:val="00FD576B"/>
    <w:rsid w:val="00FD579E"/>
    <w:rsid w:val="00FD6845"/>
    <w:rsid w:val="00FD6A3E"/>
    <w:rsid w:val="00FE0305"/>
    <w:rsid w:val="00FE0FA3"/>
    <w:rsid w:val="00FE4516"/>
    <w:rsid w:val="00FE6278"/>
    <w:rsid w:val="00FE64C8"/>
    <w:rsid w:val="00FF63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D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621A84"/>
    <w:pPr>
      <w:snapToGrid w:val="0"/>
      <w:jc w:val="left"/>
    </w:pPr>
    <w:rPr>
      <w:sz w:val="20"/>
    </w:rPr>
  </w:style>
  <w:style w:type="character" w:customStyle="1" w:styleId="afe">
    <w:name w:val="註腳文字 字元"/>
    <w:basedOn w:val="a7"/>
    <w:link w:val="afd"/>
    <w:uiPriority w:val="99"/>
    <w:rsid w:val="00621A84"/>
    <w:rPr>
      <w:rFonts w:ascii="標楷體" w:eastAsia="標楷體"/>
      <w:kern w:val="2"/>
    </w:rPr>
  </w:style>
  <w:style w:type="character" w:styleId="aff">
    <w:name w:val="footnote reference"/>
    <w:basedOn w:val="a7"/>
    <w:uiPriority w:val="99"/>
    <w:semiHidden/>
    <w:unhideWhenUsed/>
    <w:rsid w:val="00621A84"/>
    <w:rPr>
      <w:vertAlign w:val="superscript"/>
    </w:rPr>
  </w:style>
  <w:style w:type="character" w:customStyle="1" w:styleId="30">
    <w:name w:val="標題 3 字元"/>
    <w:basedOn w:val="a7"/>
    <w:link w:val="3"/>
    <w:rsid w:val="007647D6"/>
    <w:rPr>
      <w:rFonts w:ascii="標楷體" w:eastAsia="標楷體" w:hAnsi="Arial"/>
      <w:bCs/>
      <w:kern w:val="32"/>
      <w:sz w:val="32"/>
      <w:szCs w:val="36"/>
    </w:rPr>
  </w:style>
  <w:style w:type="character" w:styleId="aff0">
    <w:name w:val="FollowedHyperlink"/>
    <w:basedOn w:val="a7"/>
    <w:uiPriority w:val="99"/>
    <w:semiHidden/>
    <w:unhideWhenUsed/>
    <w:rsid w:val="00A83840"/>
    <w:rPr>
      <w:color w:val="954F72"/>
      <w:u w:val="single"/>
    </w:rPr>
  </w:style>
  <w:style w:type="paragraph" w:customStyle="1" w:styleId="msonormal0">
    <w:name w:val="msonormal"/>
    <w:basedOn w:val="a6"/>
    <w:rsid w:val="00A8384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A83840"/>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
    <w:name w:val="xl65"/>
    <w:basedOn w:val="a6"/>
    <w:rsid w:val="00A83840"/>
    <w:pPr>
      <w:widowControl/>
      <w:pBdr>
        <w:top w:val="single" w:sz="4" w:space="0" w:color="000000"/>
        <w:left w:val="single" w:sz="4" w:space="0" w:color="000000"/>
        <w:bottom w:val="single" w:sz="4" w:space="0" w:color="000000"/>
        <w:right w:val="single" w:sz="4" w:space="0" w:color="000000"/>
      </w:pBdr>
      <w:shd w:val="clear" w:color="000000" w:fill="FFFFFF"/>
      <w:overflowPunct/>
      <w:autoSpaceDE/>
      <w:autoSpaceDN/>
      <w:spacing w:before="100" w:beforeAutospacing="1" w:after="100" w:afterAutospacing="1"/>
      <w:jc w:val="center"/>
    </w:pPr>
    <w:rPr>
      <w:rFonts w:hAnsi="標楷體" w:cs="新細明體"/>
      <w:kern w:val="0"/>
      <w:sz w:val="24"/>
      <w:szCs w:val="24"/>
    </w:rPr>
  </w:style>
  <w:style w:type="paragraph" w:customStyle="1" w:styleId="xl66">
    <w:name w:val="xl66"/>
    <w:basedOn w:val="a6"/>
    <w:rsid w:val="00A83840"/>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pPr>
    <w:rPr>
      <w:rFonts w:hAnsi="標楷體" w:cs="新細明體"/>
      <w:kern w:val="0"/>
      <w:sz w:val="24"/>
      <w:szCs w:val="24"/>
    </w:rPr>
  </w:style>
  <w:style w:type="paragraph" w:customStyle="1" w:styleId="xl67">
    <w:name w:val="xl67"/>
    <w:basedOn w:val="a6"/>
    <w:rsid w:val="00A83840"/>
    <w:pPr>
      <w:widowControl/>
      <w:pBdr>
        <w:top w:val="single" w:sz="4" w:space="0" w:color="000000"/>
        <w:left w:val="single" w:sz="4" w:space="0" w:color="000000"/>
        <w:bottom w:val="single" w:sz="4" w:space="0" w:color="000000"/>
        <w:right w:val="single" w:sz="4" w:space="0" w:color="000000"/>
      </w:pBdr>
      <w:shd w:val="clear" w:color="000000" w:fill="FFFFFF"/>
      <w:overflowPunct/>
      <w:autoSpaceDE/>
      <w:autoSpaceDN/>
      <w:spacing w:before="100" w:beforeAutospacing="1" w:after="100" w:afterAutospacing="1"/>
      <w:jc w:val="left"/>
    </w:pPr>
    <w:rPr>
      <w:rFonts w:hAnsi="標楷體" w:cs="新細明體"/>
      <w:kern w:val="0"/>
      <w:sz w:val="28"/>
      <w:szCs w:val="28"/>
    </w:rPr>
  </w:style>
  <w:style w:type="paragraph" w:customStyle="1" w:styleId="xl68">
    <w:name w:val="xl68"/>
    <w:basedOn w:val="a6"/>
    <w:rsid w:val="00A83840"/>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left"/>
    </w:pPr>
    <w:rPr>
      <w:rFonts w:hAnsi="標楷體" w:cs="新細明體"/>
      <w:kern w:val="0"/>
      <w:sz w:val="28"/>
      <w:szCs w:val="28"/>
    </w:rPr>
  </w:style>
  <w:style w:type="paragraph" w:customStyle="1" w:styleId="xl69">
    <w:name w:val="xl69"/>
    <w:basedOn w:val="a6"/>
    <w:rsid w:val="00A83840"/>
    <w:pPr>
      <w:widowControl/>
      <w:pBdr>
        <w:top w:val="single" w:sz="4" w:space="0" w:color="000000"/>
        <w:left w:val="single" w:sz="4" w:space="0" w:color="000000"/>
        <w:bottom w:val="single" w:sz="4" w:space="0" w:color="000000"/>
        <w:right w:val="single" w:sz="4" w:space="0" w:color="000000"/>
      </w:pBdr>
      <w:shd w:val="clear" w:color="000000" w:fill="FFFFFF"/>
      <w:overflowPunct/>
      <w:autoSpaceDE/>
      <w:autoSpaceDN/>
      <w:spacing w:before="100" w:beforeAutospacing="1" w:after="100" w:afterAutospacing="1"/>
      <w:jc w:val="center"/>
    </w:pPr>
    <w:rPr>
      <w:rFonts w:hAnsi="標楷體" w:cs="新細明體"/>
      <w:kern w:val="0"/>
      <w:sz w:val="24"/>
      <w:szCs w:val="24"/>
    </w:rPr>
  </w:style>
  <w:style w:type="paragraph" w:customStyle="1" w:styleId="xl70">
    <w:name w:val="xl70"/>
    <w:basedOn w:val="a6"/>
    <w:rsid w:val="00A83840"/>
    <w:pPr>
      <w:widowControl/>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1">
    <w:name w:val="xl71"/>
    <w:basedOn w:val="a6"/>
    <w:rsid w:val="00A83840"/>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pPr>
    <w:rPr>
      <w:rFonts w:hAnsi="標楷體" w:cs="新細明體"/>
      <w:kern w:val="0"/>
      <w:sz w:val="24"/>
      <w:szCs w:val="24"/>
    </w:rPr>
  </w:style>
  <w:style w:type="paragraph" w:customStyle="1" w:styleId="xl72">
    <w:name w:val="xl72"/>
    <w:basedOn w:val="a6"/>
    <w:rsid w:val="00A83840"/>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pPr>
    <w:rPr>
      <w:rFonts w:hAnsi="標楷體" w:cs="新細明體"/>
      <w:kern w:val="0"/>
      <w:sz w:val="28"/>
      <w:szCs w:val="28"/>
    </w:rPr>
  </w:style>
  <w:style w:type="paragraph" w:customStyle="1" w:styleId="xl73">
    <w:name w:val="xl73"/>
    <w:basedOn w:val="a6"/>
    <w:rsid w:val="00A83840"/>
    <w:pPr>
      <w:widowControl/>
      <w:overflowPunct/>
      <w:autoSpaceDE/>
      <w:autoSpaceDN/>
      <w:spacing w:before="100" w:beforeAutospacing="1" w:after="100" w:afterAutospacing="1"/>
      <w:jc w:val="center"/>
    </w:pPr>
    <w:rPr>
      <w:rFonts w:ascii="新細明體" w:eastAsia="新細明體" w:hAnsi="新細明體" w:cs="新細明體"/>
      <w:b/>
      <w:bCs/>
      <w:kern w:val="0"/>
      <w:sz w:val="24"/>
      <w:szCs w:val="24"/>
    </w:rPr>
  </w:style>
  <w:style w:type="paragraph" w:customStyle="1" w:styleId="xl74">
    <w:name w:val="xl74"/>
    <w:basedOn w:val="a6"/>
    <w:rsid w:val="00A83840"/>
    <w:pPr>
      <w:widowControl/>
      <w:overflowPunct/>
      <w:autoSpaceDE/>
      <w:autoSpaceDN/>
      <w:spacing w:before="100" w:beforeAutospacing="1" w:after="100" w:afterAutospacing="1"/>
      <w:jc w:val="center"/>
    </w:pPr>
    <w:rPr>
      <w:rFonts w:hAnsi="標楷體" w:cs="新細明體"/>
      <w:kern w:val="0"/>
      <w:sz w:val="24"/>
      <w:szCs w:val="24"/>
    </w:rPr>
  </w:style>
  <w:style w:type="paragraph" w:customStyle="1" w:styleId="xl75">
    <w:name w:val="xl75"/>
    <w:basedOn w:val="a6"/>
    <w:rsid w:val="00A83840"/>
    <w:pPr>
      <w:widowControl/>
      <w:pBdr>
        <w:top w:val="single" w:sz="4" w:space="0" w:color="000000"/>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6">
    <w:name w:val="xl76"/>
    <w:basedOn w:val="a6"/>
    <w:rsid w:val="00A83840"/>
    <w:pPr>
      <w:widowControl/>
      <w:pBdr>
        <w:top w:val="single" w:sz="4" w:space="0" w:color="000000"/>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7">
    <w:name w:val="xl77"/>
    <w:basedOn w:val="a6"/>
    <w:rsid w:val="00A83840"/>
    <w:pPr>
      <w:widowControl/>
      <w:pBdr>
        <w:top w:val="single" w:sz="4" w:space="0" w:color="000000"/>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8">
    <w:name w:val="xl78"/>
    <w:basedOn w:val="a6"/>
    <w:rsid w:val="00A83840"/>
    <w:pPr>
      <w:widowControl/>
      <w:pBdr>
        <w:top w:val="single" w:sz="4" w:space="0" w:color="000000"/>
        <w:left w:val="single" w:sz="4" w:space="0" w:color="000000"/>
      </w:pBdr>
      <w:overflowPunct/>
      <w:autoSpaceDE/>
      <w:autoSpaceDN/>
      <w:spacing w:before="100" w:beforeAutospacing="1" w:after="100" w:afterAutospacing="1"/>
      <w:jc w:val="center"/>
    </w:pPr>
    <w:rPr>
      <w:rFonts w:hAnsi="標楷體" w:cs="新細明體"/>
      <w:kern w:val="0"/>
      <w:sz w:val="24"/>
      <w:szCs w:val="24"/>
    </w:rPr>
  </w:style>
  <w:style w:type="paragraph" w:customStyle="1" w:styleId="xl79">
    <w:name w:val="xl79"/>
    <w:basedOn w:val="a6"/>
    <w:rsid w:val="00A83840"/>
    <w:pPr>
      <w:widowControl/>
      <w:pBdr>
        <w:top w:val="single" w:sz="4" w:space="0" w:color="000000"/>
      </w:pBdr>
      <w:overflowPunct/>
      <w:autoSpaceDE/>
      <w:autoSpaceDN/>
      <w:spacing w:before="100" w:beforeAutospacing="1" w:after="100" w:afterAutospacing="1"/>
      <w:jc w:val="center"/>
    </w:pPr>
    <w:rPr>
      <w:rFonts w:hAnsi="標楷體" w:cs="新細明體"/>
      <w:kern w:val="0"/>
      <w:sz w:val="24"/>
      <w:szCs w:val="24"/>
    </w:rPr>
  </w:style>
  <w:style w:type="paragraph" w:customStyle="1" w:styleId="xl80">
    <w:name w:val="xl80"/>
    <w:basedOn w:val="a6"/>
    <w:rsid w:val="00A83840"/>
    <w:pPr>
      <w:widowControl/>
      <w:pBdr>
        <w:top w:val="single" w:sz="4" w:space="0" w:color="000000"/>
        <w:right w:val="single" w:sz="4" w:space="0" w:color="000000"/>
      </w:pBdr>
      <w:overflowPunct/>
      <w:autoSpaceDE/>
      <w:autoSpaceDN/>
      <w:spacing w:before="100" w:beforeAutospacing="1" w:after="100" w:afterAutospacing="1"/>
      <w:jc w:val="center"/>
    </w:pPr>
    <w:rPr>
      <w:rFonts w:hAnsi="標楷體" w:cs="新細明體"/>
      <w:kern w:val="0"/>
      <w:sz w:val="24"/>
      <w:szCs w:val="24"/>
    </w:rPr>
  </w:style>
  <w:style w:type="paragraph" w:customStyle="1" w:styleId="xl81">
    <w:name w:val="xl81"/>
    <w:basedOn w:val="a6"/>
    <w:rsid w:val="00A83840"/>
    <w:pPr>
      <w:widowControl/>
      <w:pBdr>
        <w:left w:val="single" w:sz="4" w:space="0" w:color="000000"/>
        <w:bottom w:val="single" w:sz="4" w:space="0" w:color="000000"/>
      </w:pBdr>
      <w:overflowPunct/>
      <w:autoSpaceDE/>
      <w:autoSpaceDN/>
      <w:spacing w:before="100" w:beforeAutospacing="1" w:after="100" w:afterAutospacing="1"/>
      <w:jc w:val="center"/>
    </w:pPr>
    <w:rPr>
      <w:rFonts w:hAnsi="標楷體" w:cs="新細明體"/>
      <w:kern w:val="0"/>
      <w:sz w:val="24"/>
      <w:szCs w:val="24"/>
    </w:rPr>
  </w:style>
  <w:style w:type="paragraph" w:customStyle="1" w:styleId="xl82">
    <w:name w:val="xl82"/>
    <w:basedOn w:val="a6"/>
    <w:rsid w:val="00A83840"/>
    <w:pPr>
      <w:widowControl/>
      <w:pBdr>
        <w:bottom w:val="single" w:sz="4" w:space="0" w:color="000000"/>
      </w:pBdr>
      <w:overflowPunct/>
      <w:autoSpaceDE/>
      <w:autoSpaceDN/>
      <w:spacing w:before="100" w:beforeAutospacing="1" w:after="100" w:afterAutospacing="1"/>
      <w:jc w:val="center"/>
    </w:pPr>
    <w:rPr>
      <w:rFonts w:hAnsi="標楷體" w:cs="新細明體"/>
      <w:kern w:val="0"/>
      <w:sz w:val="24"/>
      <w:szCs w:val="24"/>
    </w:rPr>
  </w:style>
  <w:style w:type="paragraph" w:customStyle="1" w:styleId="xl83">
    <w:name w:val="xl83"/>
    <w:basedOn w:val="a6"/>
    <w:rsid w:val="00A83840"/>
    <w:pPr>
      <w:widowControl/>
      <w:pBdr>
        <w:bottom w:val="single" w:sz="4" w:space="0" w:color="000000"/>
        <w:right w:val="single" w:sz="4" w:space="0" w:color="000000"/>
      </w:pBdr>
      <w:overflowPunct/>
      <w:autoSpaceDE/>
      <w:autoSpaceDN/>
      <w:spacing w:before="100" w:beforeAutospacing="1" w:after="100" w:afterAutospacing="1"/>
      <w:jc w:val="center"/>
    </w:pPr>
    <w:rPr>
      <w:rFonts w:hAnsi="標楷體" w:cs="新細明體"/>
      <w:kern w:val="0"/>
      <w:sz w:val="24"/>
      <w:szCs w:val="24"/>
    </w:rPr>
  </w:style>
  <w:style w:type="paragraph" w:customStyle="1" w:styleId="xl84">
    <w:name w:val="xl84"/>
    <w:basedOn w:val="a6"/>
    <w:rsid w:val="00A83840"/>
    <w:pPr>
      <w:widowControl/>
      <w:pBdr>
        <w:top w:val="single" w:sz="4" w:space="0" w:color="000000"/>
        <w:left w:val="single" w:sz="4" w:space="0" w:color="000000"/>
        <w:bottom w:val="single" w:sz="4" w:space="0" w:color="000000"/>
      </w:pBdr>
      <w:overflowPunct/>
      <w:autoSpaceDE/>
      <w:autoSpaceDN/>
      <w:spacing w:before="100" w:beforeAutospacing="1" w:after="100" w:afterAutospacing="1"/>
      <w:jc w:val="center"/>
    </w:pPr>
    <w:rPr>
      <w:rFonts w:hAnsi="標楷體" w:cs="新細明體"/>
      <w:kern w:val="0"/>
      <w:sz w:val="24"/>
      <w:szCs w:val="24"/>
    </w:rPr>
  </w:style>
  <w:style w:type="paragraph" w:customStyle="1" w:styleId="xl85">
    <w:name w:val="xl85"/>
    <w:basedOn w:val="a6"/>
    <w:rsid w:val="00A83840"/>
    <w:pPr>
      <w:widowControl/>
      <w:pBdr>
        <w:top w:val="single" w:sz="4" w:space="0" w:color="000000"/>
        <w:bottom w:val="single" w:sz="4" w:space="0" w:color="000000"/>
        <w:right w:val="single" w:sz="4" w:space="0" w:color="000000"/>
      </w:pBdr>
      <w:overflowPunct/>
      <w:autoSpaceDE/>
      <w:autoSpaceDN/>
      <w:spacing w:before="100" w:beforeAutospacing="1" w:after="100" w:afterAutospacing="1"/>
      <w:jc w:val="center"/>
    </w:pPr>
    <w:rPr>
      <w:rFonts w:hAnsi="標楷體" w:cs="新細明體"/>
      <w:kern w:val="0"/>
      <w:sz w:val="24"/>
      <w:szCs w:val="24"/>
    </w:rPr>
  </w:style>
  <w:style w:type="paragraph" w:customStyle="1" w:styleId="xl86">
    <w:name w:val="xl86"/>
    <w:basedOn w:val="a6"/>
    <w:rsid w:val="00A83840"/>
    <w:pPr>
      <w:widowControl/>
      <w:pBdr>
        <w:top w:val="single" w:sz="4" w:space="0" w:color="000000"/>
        <w:left w:val="single" w:sz="4" w:space="0" w:color="000000"/>
      </w:pBdr>
      <w:overflowPunct/>
      <w:autoSpaceDE/>
      <w:autoSpaceDN/>
      <w:spacing w:before="100" w:beforeAutospacing="1" w:after="100" w:afterAutospacing="1"/>
      <w:jc w:val="center"/>
    </w:pPr>
    <w:rPr>
      <w:rFonts w:hAnsi="標楷體" w:cs="新細明體"/>
      <w:kern w:val="0"/>
      <w:sz w:val="28"/>
      <w:szCs w:val="28"/>
    </w:rPr>
  </w:style>
  <w:style w:type="paragraph" w:customStyle="1" w:styleId="xl87">
    <w:name w:val="xl87"/>
    <w:basedOn w:val="a6"/>
    <w:rsid w:val="00A83840"/>
    <w:pPr>
      <w:widowControl/>
      <w:pBdr>
        <w:top w:val="single" w:sz="4" w:space="0" w:color="000000"/>
      </w:pBdr>
      <w:overflowPunct/>
      <w:autoSpaceDE/>
      <w:autoSpaceDN/>
      <w:spacing w:before="100" w:beforeAutospacing="1" w:after="100" w:afterAutospacing="1"/>
      <w:jc w:val="center"/>
    </w:pPr>
    <w:rPr>
      <w:rFonts w:hAnsi="標楷體" w:cs="新細明體"/>
      <w:kern w:val="0"/>
      <w:sz w:val="28"/>
      <w:szCs w:val="28"/>
    </w:rPr>
  </w:style>
  <w:style w:type="paragraph" w:customStyle="1" w:styleId="xl88">
    <w:name w:val="xl88"/>
    <w:basedOn w:val="a6"/>
    <w:rsid w:val="00A83840"/>
    <w:pPr>
      <w:widowControl/>
      <w:pBdr>
        <w:top w:val="single" w:sz="4" w:space="0" w:color="000000"/>
        <w:right w:val="single" w:sz="4" w:space="0" w:color="000000"/>
      </w:pBdr>
      <w:overflowPunct/>
      <w:autoSpaceDE/>
      <w:autoSpaceDN/>
      <w:spacing w:before="100" w:beforeAutospacing="1" w:after="100" w:afterAutospacing="1"/>
      <w:jc w:val="center"/>
    </w:pPr>
    <w:rPr>
      <w:rFonts w:hAnsi="標楷體" w:cs="新細明體"/>
      <w:kern w:val="0"/>
      <w:sz w:val="28"/>
      <w:szCs w:val="28"/>
    </w:rPr>
  </w:style>
  <w:style w:type="paragraph" w:customStyle="1" w:styleId="xl89">
    <w:name w:val="xl89"/>
    <w:basedOn w:val="a6"/>
    <w:rsid w:val="00A83840"/>
    <w:pPr>
      <w:widowControl/>
      <w:pBdr>
        <w:left w:val="single" w:sz="4" w:space="0" w:color="000000"/>
        <w:bottom w:val="single" w:sz="4" w:space="0" w:color="000000"/>
      </w:pBdr>
      <w:overflowPunct/>
      <w:autoSpaceDE/>
      <w:autoSpaceDN/>
      <w:spacing w:before="100" w:beforeAutospacing="1" w:after="100" w:afterAutospacing="1"/>
      <w:jc w:val="center"/>
    </w:pPr>
    <w:rPr>
      <w:rFonts w:hAnsi="標楷體" w:cs="新細明體"/>
      <w:kern w:val="0"/>
      <w:sz w:val="28"/>
      <w:szCs w:val="28"/>
    </w:rPr>
  </w:style>
  <w:style w:type="paragraph" w:customStyle="1" w:styleId="xl90">
    <w:name w:val="xl90"/>
    <w:basedOn w:val="a6"/>
    <w:rsid w:val="00A83840"/>
    <w:pPr>
      <w:widowControl/>
      <w:pBdr>
        <w:bottom w:val="single" w:sz="4" w:space="0" w:color="000000"/>
      </w:pBdr>
      <w:overflowPunct/>
      <w:autoSpaceDE/>
      <w:autoSpaceDN/>
      <w:spacing w:before="100" w:beforeAutospacing="1" w:after="100" w:afterAutospacing="1"/>
      <w:jc w:val="center"/>
    </w:pPr>
    <w:rPr>
      <w:rFonts w:hAnsi="標楷體" w:cs="新細明體"/>
      <w:kern w:val="0"/>
      <w:sz w:val="28"/>
      <w:szCs w:val="28"/>
    </w:rPr>
  </w:style>
  <w:style w:type="paragraph" w:customStyle="1" w:styleId="xl91">
    <w:name w:val="xl91"/>
    <w:basedOn w:val="a6"/>
    <w:rsid w:val="00A83840"/>
    <w:pPr>
      <w:widowControl/>
      <w:pBdr>
        <w:bottom w:val="single" w:sz="4" w:space="0" w:color="000000"/>
        <w:right w:val="single" w:sz="4" w:space="0" w:color="000000"/>
      </w:pBdr>
      <w:overflowPunct/>
      <w:autoSpaceDE/>
      <w:autoSpaceDN/>
      <w:spacing w:before="100" w:beforeAutospacing="1" w:after="100" w:afterAutospacing="1"/>
      <w:jc w:val="center"/>
    </w:pPr>
    <w:rPr>
      <w:rFonts w:hAnsi="標楷體" w:cs="新細明體"/>
      <w:kern w:val="0"/>
      <w:sz w:val="28"/>
      <w:szCs w:val="28"/>
    </w:rPr>
  </w:style>
  <w:style w:type="paragraph" w:customStyle="1" w:styleId="xl92">
    <w:name w:val="xl92"/>
    <w:basedOn w:val="a6"/>
    <w:rsid w:val="00A83840"/>
    <w:pPr>
      <w:widowControl/>
      <w:pBdr>
        <w:top w:val="single" w:sz="4" w:space="0" w:color="000000"/>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93">
    <w:name w:val="xl93"/>
    <w:basedOn w:val="a6"/>
    <w:rsid w:val="00A83840"/>
    <w:pPr>
      <w:widowControl/>
      <w:pBdr>
        <w:top w:val="single" w:sz="4" w:space="0" w:color="000000"/>
        <w:left w:val="single" w:sz="4" w:space="0" w:color="000000"/>
      </w:pBdr>
      <w:overflowPunct/>
      <w:autoSpaceDE/>
      <w:autoSpaceDN/>
      <w:spacing w:before="100" w:beforeAutospacing="1" w:after="100" w:afterAutospacing="1"/>
      <w:jc w:val="center"/>
    </w:pPr>
    <w:rPr>
      <w:rFonts w:hAnsi="標楷體" w:cs="新細明體"/>
      <w:kern w:val="0"/>
      <w:sz w:val="36"/>
      <w:szCs w:val="36"/>
    </w:rPr>
  </w:style>
  <w:style w:type="paragraph" w:customStyle="1" w:styleId="xl94">
    <w:name w:val="xl94"/>
    <w:basedOn w:val="a6"/>
    <w:rsid w:val="00A83840"/>
    <w:pPr>
      <w:widowControl/>
      <w:pBdr>
        <w:top w:val="single" w:sz="4" w:space="0" w:color="000000"/>
      </w:pBdr>
      <w:overflowPunct/>
      <w:autoSpaceDE/>
      <w:autoSpaceDN/>
      <w:spacing w:before="100" w:beforeAutospacing="1" w:after="100" w:afterAutospacing="1"/>
      <w:jc w:val="center"/>
    </w:pPr>
    <w:rPr>
      <w:rFonts w:hAnsi="標楷體" w:cs="新細明體"/>
      <w:kern w:val="0"/>
      <w:sz w:val="36"/>
      <w:szCs w:val="36"/>
    </w:rPr>
  </w:style>
  <w:style w:type="paragraph" w:customStyle="1" w:styleId="xl95">
    <w:name w:val="xl95"/>
    <w:basedOn w:val="a6"/>
    <w:rsid w:val="00A83840"/>
    <w:pPr>
      <w:widowControl/>
      <w:pBdr>
        <w:top w:val="single" w:sz="4" w:space="0" w:color="000000"/>
        <w:right w:val="single" w:sz="4" w:space="0" w:color="000000"/>
      </w:pBdr>
      <w:overflowPunct/>
      <w:autoSpaceDE/>
      <w:autoSpaceDN/>
      <w:spacing w:before="100" w:beforeAutospacing="1" w:after="100" w:afterAutospacing="1"/>
      <w:jc w:val="center"/>
    </w:pPr>
    <w:rPr>
      <w:rFonts w:hAnsi="標楷體" w:cs="新細明體"/>
      <w:kern w:val="0"/>
      <w:sz w:val="36"/>
      <w:szCs w:val="36"/>
    </w:rPr>
  </w:style>
  <w:style w:type="paragraph" w:customStyle="1" w:styleId="xl96">
    <w:name w:val="xl96"/>
    <w:basedOn w:val="a6"/>
    <w:rsid w:val="00A83840"/>
    <w:pPr>
      <w:widowControl/>
      <w:pBdr>
        <w:left w:val="single" w:sz="4" w:space="0" w:color="000000"/>
        <w:bottom w:val="single" w:sz="4" w:space="0" w:color="000000"/>
      </w:pBdr>
      <w:overflowPunct/>
      <w:autoSpaceDE/>
      <w:autoSpaceDN/>
      <w:spacing w:before="100" w:beforeAutospacing="1" w:after="100" w:afterAutospacing="1"/>
      <w:jc w:val="center"/>
    </w:pPr>
    <w:rPr>
      <w:rFonts w:hAnsi="標楷體" w:cs="新細明體"/>
      <w:kern w:val="0"/>
      <w:sz w:val="36"/>
      <w:szCs w:val="36"/>
    </w:rPr>
  </w:style>
  <w:style w:type="paragraph" w:customStyle="1" w:styleId="xl97">
    <w:name w:val="xl97"/>
    <w:basedOn w:val="a6"/>
    <w:rsid w:val="00A83840"/>
    <w:pPr>
      <w:widowControl/>
      <w:pBdr>
        <w:bottom w:val="single" w:sz="4" w:space="0" w:color="000000"/>
      </w:pBdr>
      <w:overflowPunct/>
      <w:autoSpaceDE/>
      <w:autoSpaceDN/>
      <w:spacing w:before="100" w:beforeAutospacing="1" w:after="100" w:afterAutospacing="1"/>
      <w:jc w:val="center"/>
    </w:pPr>
    <w:rPr>
      <w:rFonts w:hAnsi="標楷體" w:cs="新細明體"/>
      <w:kern w:val="0"/>
      <w:sz w:val="36"/>
      <w:szCs w:val="36"/>
    </w:rPr>
  </w:style>
  <w:style w:type="paragraph" w:customStyle="1" w:styleId="xl98">
    <w:name w:val="xl98"/>
    <w:basedOn w:val="a6"/>
    <w:rsid w:val="00A83840"/>
    <w:pPr>
      <w:widowControl/>
      <w:pBdr>
        <w:bottom w:val="single" w:sz="4" w:space="0" w:color="000000"/>
        <w:right w:val="single" w:sz="4" w:space="0" w:color="000000"/>
      </w:pBdr>
      <w:overflowPunct/>
      <w:autoSpaceDE/>
      <w:autoSpaceDN/>
      <w:spacing w:before="100" w:beforeAutospacing="1" w:after="100" w:afterAutospacing="1"/>
      <w:jc w:val="center"/>
    </w:pPr>
    <w:rPr>
      <w:rFonts w:hAnsi="標楷體" w:cs="新細明體"/>
      <w:kern w:val="0"/>
      <w:sz w:val="36"/>
      <w:szCs w:val="36"/>
    </w:rPr>
  </w:style>
  <w:style w:type="paragraph" w:customStyle="1" w:styleId="xl99">
    <w:name w:val="xl99"/>
    <w:basedOn w:val="a6"/>
    <w:rsid w:val="00A83840"/>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pPr>
    <w:rPr>
      <w:rFonts w:hAnsi="標楷體" w:cs="新細明體"/>
      <w:kern w:val="0"/>
      <w:sz w:val="28"/>
      <w:szCs w:val="28"/>
    </w:rPr>
  </w:style>
  <w:style w:type="paragraph" w:customStyle="1" w:styleId="xl100">
    <w:name w:val="xl100"/>
    <w:basedOn w:val="a6"/>
    <w:rsid w:val="00A83840"/>
    <w:pPr>
      <w:widowControl/>
      <w:pBdr>
        <w:top w:val="single" w:sz="4" w:space="0" w:color="000000"/>
        <w:left w:val="single" w:sz="4" w:space="0" w:color="000000"/>
      </w:pBdr>
      <w:overflowPunct/>
      <w:autoSpaceDE/>
      <w:autoSpaceDN/>
      <w:spacing w:before="100" w:beforeAutospacing="1" w:after="100" w:afterAutospacing="1"/>
      <w:jc w:val="center"/>
    </w:pPr>
    <w:rPr>
      <w:rFonts w:hAnsi="標楷體" w:cs="新細明體"/>
      <w:kern w:val="0"/>
      <w:szCs w:val="32"/>
    </w:rPr>
  </w:style>
  <w:style w:type="paragraph" w:customStyle="1" w:styleId="xl101">
    <w:name w:val="xl101"/>
    <w:basedOn w:val="a6"/>
    <w:rsid w:val="00A83840"/>
    <w:pPr>
      <w:widowControl/>
      <w:pBdr>
        <w:top w:val="single" w:sz="4" w:space="0" w:color="000000"/>
      </w:pBdr>
      <w:overflowPunct/>
      <w:autoSpaceDE/>
      <w:autoSpaceDN/>
      <w:spacing w:before="100" w:beforeAutospacing="1" w:after="100" w:afterAutospacing="1"/>
      <w:jc w:val="center"/>
    </w:pPr>
    <w:rPr>
      <w:rFonts w:hAnsi="標楷體" w:cs="新細明體"/>
      <w:kern w:val="0"/>
      <w:szCs w:val="32"/>
    </w:rPr>
  </w:style>
  <w:style w:type="paragraph" w:customStyle="1" w:styleId="xl102">
    <w:name w:val="xl102"/>
    <w:basedOn w:val="a6"/>
    <w:rsid w:val="00A83840"/>
    <w:pPr>
      <w:widowControl/>
      <w:pBdr>
        <w:top w:val="single" w:sz="4" w:space="0" w:color="000000"/>
        <w:right w:val="single" w:sz="4" w:space="0" w:color="000000"/>
      </w:pBdr>
      <w:overflowPunct/>
      <w:autoSpaceDE/>
      <w:autoSpaceDN/>
      <w:spacing w:before="100" w:beforeAutospacing="1" w:after="100" w:afterAutospacing="1"/>
      <w:jc w:val="center"/>
    </w:pPr>
    <w:rPr>
      <w:rFonts w:hAnsi="標楷體" w:cs="新細明體"/>
      <w:kern w:val="0"/>
      <w:szCs w:val="32"/>
    </w:rPr>
  </w:style>
  <w:style w:type="paragraph" w:customStyle="1" w:styleId="xl103">
    <w:name w:val="xl103"/>
    <w:basedOn w:val="a6"/>
    <w:rsid w:val="00A83840"/>
    <w:pPr>
      <w:widowControl/>
      <w:pBdr>
        <w:left w:val="single" w:sz="4" w:space="0" w:color="000000"/>
        <w:bottom w:val="single" w:sz="4" w:space="0" w:color="000000"/>
      </w:pBdr>
      <w:overflowPunct/>
      <w:autoSpaceDE/>
      <w:autoSpaceDN/>
      <w:spacing w:before="100" w:beforeAutospacing="1" w:after="100" w:afterAutospacing="1"/>
      <w:jc w:val="center"/>
    </w:pPr>
    <w:rPr>
      <w:rFonts w:hAnsi="標楷體" w:cs="新細明體"/>
      <w:kern w:val="0"/>
      <w:szCs w:val="32"/>
    </w:rPr>
  </w:style>
  <w:style w:type="paragraph" w:customStyle="1" w:styleId="xl104">
    <w:name w:val="xl104"/>
    <w:basedOn w:val="a6"/>
    <w:rsid w:val="00A83840"/>
    <w:pPr>
      <w:widowControl/>
      <w:pBdr>
        <w:bottom w:val="single" w:sz="4" w:space="0" w:color="000000"/>
      </w:pBdr>
      <w:overflowPunct/>
      <w:autoSpaceDE/>
      <w:autoSpaceDN/>
      <w:spacing w:before="100" w:beforeAutospacing="1" w:after="100" w:afterAutospacing="1"/>
      <w:jc w:val="center"/>
    </w:pPr>
    <w:rPr>
      <w:rFonts w:hAnsi="標楷體" w:cs="新細明體"/>
      <w:kern w:val="0"/>
      <w:szCs w:val="32"/>
    </w:rPr>
  </w:style>
  <w:style w:type="paragraph" w:customStyle="1" w:styleId="xl105">
    <w:name w:val="xl105"/>
    <w:basedOn w:val="a6"/>
    <w:rsid w:val="00A83840"/>
    <w:pPr>
      <w:widowControl/>
      <w:pBdr>
        <w:bottom w:val="single" w:sz="4" w:space="0" w:color="000000"/>
        <w:right w:val="single" w:sz="4" w:space="0" w:color="000000"/>
      </w:pBdr>
      <w:overflowPunct/>
      <w:autoSpaceDE/>
      <w:autoSpaceDN/>
      <w:spacing w:before="100" w:beforeAutospacing="1" w:after="100" w:afterAutospacing="1"/>
      <w:jc w:val="center"/>
    </w:pPr>
    <w:rPr>
      <w:rFonts w:hAnsi="標楷體" w:cs="新細明體"/>
      <w:kern w:val="0"/>
      <w:szCs w:val="32"/>
    </w:rPr>
  </w:style>
  <w:style w:type="character" w:customStyle="1" w:styleId="af4">
    <w:name w:val="頁尾 字元"/>
    <w:basedOn w:val="a7"/>
    <w:link w:val="af3"/>
    <w:uiPriority w:val="99"/>
    <w:rsid w:val="00BD507E"/>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4783029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3B2B7-CFDE-4C36-9AA5-C4216EDC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2318</Words>
  <Characters>13215</Characters>
  <Application>Microsoft Office Word</Application>
  <DocSecurity>0</DocSecurity>
  <Lines>110</Lines>
  <Paragraphs>31</Paragraphs>
  <ScaleCrop>false</ScaleCrop>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2024-01-22T05:56:00Z</dcterms:created>
  <dcterms:modified xsi:type="dcterms:W3CDTF">2024-01-22T05:56:00Z</dcterms:modified>
  <cp:contentStatus/>
</cp:coreProperties>
</file>