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4D04A" w14:textId="77777777" w:rsidR="00D75644" w:rsidRPr="00800FE2" w:rsidRDefault="00765997" w:rsidP="00F37D7B">
      <w:pPr>
        <w:pStyle w:val="af2"/>
      </w:pPr>
      <w:r w:rsidRPr="00800FE2">
        <w:rPr>
          <w:rFonts w:hint="eastAsia"/>
        </w:rPr>
        <w:t>調查</w:t>
      </w:r>
      <w:r w:rsidR="00D75644" w:rsidRPr="00800FE2">
        <w:rPr>
          <w:rFonts w:hint="eastAsia"/>
        </w:rPr>
        <w:t>報告</w:t>
      </w:r>
    </w:p>
    <w:p w14:paraId="0766CDFA" w14:textId="094CF029" w:rsidR="00E25849" w:rsidRPr="00800FE2" w:rsidRDefault="00E25849" w:rsidP="00B93F89">
      <w:pPr>
        <w:pStyle w:val="1"/>
        <w:ind w:left="2366"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00FE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36B39" w:rsidRPr="00800FE2">
        <w:rPr>
          <w:rFonts w:hint="eastAsia"/>
        </w:rPr>
        <w:t>審計部函報</w:t>
      </w:r>
      <w:proofErr w:type="gramEnd"/>
      <w:r w:rsidR="00436B39" w:rsidRPr="00800FE2">
        <w:rPr>
          <w:rFonts w:hint="eastAsia"/>
        </w:rPr>
        <w:t>，該部調查行政院所屬</w:t>
      </w:r>
      <w:r w:rsidR="004D0C1C" w:rsidRPr="00800FE2">
        <w:rPr>
          <w:rFonts w:hint="eastAsia"/>
        </w:rPr>
        <w:t>衛生福利部、</w:t>
      </w:r>
      <w:r w:rsidR="00436B39" w:rsidRPr="00800FE2">
        <w:rPr>
          <w:rFonts w:hint="eastAsia"/>
        </w:rPr>
        <w:t>內政部辦理醫療專用區執行情形，核有效能過</w:t>
      </w:r>
      <w:proofErr w:type="gramStart"/>
      <w:r w:rsidR="00436B39" w:rsidRPr="00800FE2">
        <w:rPr>
          <w:rFonts w:hint="eastAsia"/>
        </w:rPr>
        <w:t>低等情案</w:t>
      </w:r>
      <w:proofErr w:type="gramEnd"/>
      <w:r w:rsidR="00436B39" w:rsidRPr="00800FE2">
        <w:rPr>
          <w:rFonts w:hint="eastAsia"/>
        </w:rPr>
        <w:t>。</w:t>
      </w:r>
    </w:p>
    <w:p w14:paraId="6EA93F3F" w14:textId="0B562C58" w:rsidR="00E25849" w:rsidRPr="00800FE2" w:rsidRDefault="0061101C" w:rsidP="007557DC">
      <w:pPr>
        <w:pStyle w:val="1"/>
        <w:spacing w:line="442" w:lineRule="exact"/>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00FE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7957331" w14:textId="77777777" w:rsidR="0061101C" w:rsidRPr="00800FE2" w:rsidRDefault="0061101C" w:rsidP="00F71235">
      <w:pPr>
        <w:pStyle w:val="10"/>
        <w:ind w:left="680" w:firstLine="680"/>
      </w:pPr>
      <w:bookmarkStart w:id="49" w:name="_Toc524902730"/>
      <w:r w:rsidRPr="00800FE2">
        <w:rPr>
          <w:rFonts w:hint="eastAsia"/>
        </w:rPr>
        <w:t>原行政院衛生署(102年7月23日改制為衛生福利部，為利案情說明，</w:t>
      </w:r>
      <w:proofErr w:type="gramStart"/>
      <w:r w:rsidRPr="00800FE2">
        <w:rPr>
          <w:rFonts w:hint="eastAsia"/>
        </w:rPr>
        <w:t>以下均稱衛福</w:t>
      </w:r>
      <w:proofErr w:type="gramEnd"/>
      <w:r w:rsidRPr="00800FE2">
        <w:rPr>
          <w:rFonts w:hint="eastAsia"/>
        </w:rPr>
        <w:t>部)為促進醫療資源均衡發展，統籌規劃現有公私立醫療機構及人力合理分布，並劃分醫療區域，建立分級醫療制度，自民國(下同</w:t>
      </w:r>
      <w:r w:rsidRPr="00800FE2">
        <w:t>)</w:t>
      </w:r>
      <w:r w:rsidRPr="00800FE2">
        <w:rPr>
          <w:rFonts w:hint="eastAsia"/>
        </w:rPr>
        <w:t>75年起分期推動醫療網計畫。據衛福部核定各醫療機構申請核准函所列，醫療機構之硬體建設開發申請案，經衛福部審查符合醫療網計畫者，即認定為配合中央興建之重大投資計畫設施等，申請單位得向都市計畫主管機關辦理開發許可，申請將都市計畫使用分區變更為醫療專用區。</w:t>
      </w:r>
    </w:p>
    <w:p w14:paraId="0B70C29F" w14:textId="77777777" w:rsidR="0061101C" w:rsidRPr="00800FE2" w:rsidRDefault="0061101C" w:rsidP="00F71235">
      <w:pPr>
        <w:pStyle w:val="10"/>
        <w:ind w:left="680" w:firstLine="680"/>
      </w:pPr>
      <w:r w:rsidRPr="00800FE2">
        <w:rPr>
          <w:rFonts w:hint="eastAsia"/>
        </w:rPr>
        <w:t>審計部調查，迄1</w:t>
      </w:r>
      <w:r w:rsidRPr="00800FE2">
        <w:t>10</w:t>
      </w:r>
      <w:r w:rsidRPr="00800FE2">
        <w:rPr>
          <w:rFonts w:hint="eastAsia"/>
        </w:rPr>
        <w:t>年1</w:t>
      </w:r>
      <w:r w:rsidRPr="00800FE2">
        <w:t>1</w:t>
      </w:r>
      <w:r w:rsidRPr="00800FE2">
        <w:rPr>
          <w:rFonts w:hint="eastAsia"/>
        </w:rPr>
        <w:t>月1</w:t>
      </w:r>
      <w:r w:rsidRPr="00800FE2">
        <w:t>5</w:t>
      </w:r>
      <w:r w:rsidRPr="00800FE2">
        <w:rPr>
          <w:rFonts w:hint="eastAsia"/>
        </w:rPr>
        <w:t>日尚有名人醫院、東華綜合醫院、財團法人福安醫院(下稱福安醫院</w:t>
      </w:r>
      <w:r w:rsidRPr="00800FE2">
        <w:t>)</w:t>
      </w:r>
      <w:r w:rsidRPr="00800FE2">
        <w:rPr>
          <w:rFonts w:hint="eastAsia"/>
        </w:rPr>
        <w:t>及長庚醫療財團法人桃園長庚紀念醫院(下稱桃園長庚醫院)申請之醫療專用區未依都市計畫書所訂期限開發，顯示衛福部核准經審查符合醫療網計畫等之設置案件，涉有未能持續追蹤督促開發；另內政部就變更醫療專用區之案件，亦涉有未建立適當管控機制，致土地由低強度變更為高強度利用卻長期閒置，未能達成變更目的及使用效益，有違公平正義原則等情。案經</w:t>
      </w:r>
      <w:proofErr w:type="gramStart"/>
      <w:r w:rsidRPr="00800FE2">
        <w:rPr>
          <w:rFonts w:hint="eastAsia"/>
        </w:rPr>
        <w:t>審計部依審計</w:t>
      </w:r>
      <w:proofErr w:type="gramEnd"/>
      <w:r w:rsidRPr="00800FE2">
        <w:rPr>
          <w:rFonts w:hint="eastAsia"/>
        </w:rPr>
        <w:t>法第6</w:t>
      </w:r>
      <w:r w:rsidRPr="00800FE2">
        <w:t>9</w:t>
      </w:r>
      <w:r w:rsidRPr="00800FE2">
        <w:rPr>
          <w:rFonts w:hint="eastAsia"/>
        </w:rPr>
        <w:t>條第1項規定，於1</w:t>
      </w:r>
      <w:r w:rsidRPr="00800FE2">
        <w:t>11</w:t>
      </w:r>
      <w:r w:rsidRPr="00800FE2">
        <w:rPr>
          <w:rFonts w:hint="eastAsia"/>
        </w:rPr>
        <w:t>年3月2</w:t>
      </w:r>
      <w:r w:rsidRPr="00800FE2">
        <w:t>5</w:t>
      </w:r>
      <w:r w:rsidRPr="00800FE2">
        <w:rPr>
          <w:rFonts w:hint="eastAsia"/>
        </w:rPr>
        <w:t>日</w:t>
      </w:r>
      <w:r w:rsidRPr="00800FE2">
        <w:rPr>
          <w:rStyle w:val="afe"/>
        </w:rPr>
        <w:footnoteReference w:id="1"/>
      </w:r>
      <w:r w:rsidRPr="00800FE2">
        <w:rPr>
          <w:rFonts w:hint="eastAsia"/>
        </w:rPr>
        <w:t>、1</w:t>
      </w:r>
      <w:r w:rsidRPr="00800FE2">
        <w:t>11</w:t>
      </w:r>
      <w:r w:rsidRPr="00800FE2">
        <w:rPr>
          <w:rFonts w:hint="eastAsia"/>
        </w:rPr>
        <w:t>年8月8日函</w:t>
      </w:r>
      <w:r w:rsidRPr="00800FE2">
        <w:rPr>
          <w:rStyle w:val="afe"/>
        </w:rPr>
        <w:footnoteReference w:id="2"/>
      </w:r>
      <w:r w:rsidRPr="00800FE2">
        <w:rPr>
          <w:rFonts w:hint="eastAsia"/>
        </w:rPr>
        <w:t>請行政院查明妥適處理，嗣行政院秘書長分別於1</w:t>
      </w:r>
      <w:r w:rsidRPr="00800FE2">
        <w:t>11</w:t>
      </w:r>
      <w:r w:rsidRPr="00800FE2">
        <w:rPr>
          <w:rFonts w:hint="eastAsia"/>
        </w:rPr>
        <w:t>年7月8日</w:t>
      </w:r>
      <w:r w:rsidRPr="00800FE2">
        <w:rPr>
          <w:rStyle w:val="afe"/>
        </w:rPr>
        <w:footnoteReference w:id="3"/>
      </w:r>
      <w:r w:rsidRPr="00800FE2">
        <w:rPr>
          <w:rFonts w:hint="eastAsia"/>
        </w:rPr>
        <w:t>、1</w:t>
      </w:r>
      <w:r w:rsidRPr="00800FE2">
        <w:t>12</w:t>
      </w:r>
      <w:r w:rsidRPr="00800FE2">
        <w:rPr>
          <w:rFonts w:hint="eastAsia"/>
        </w:rPr>
        <w:lastRenderedPageBreak/>
        <w:t>年1月1</w:t>
      </w:r>
      <w:r w:rsidRPr="00800FE2">
        <w:t>9</w:t>
      </w:r>
      <w:r w:rsidRPr="00800FE2">
        <w:rPr>
          <w:rFonts w:hint="eastAsia"/>
        </w:rPr>
        <w:t>日函</w:t>
      </w:r>
      <w:r w:rsidRPr="00800FE2">
        <w:rPr>
          <w:rStyle w:val="afe"/>
        </w:rPr>
        <w:footnoteReference w:id="4"/>
      </w:r>
      <w:r w:rsidRPr="00800FE2">
        <w:rPr>
          <w:rFonts w:hint="eastAsia"/>
        </w:rPr>
        <w:t>復據內政部會商相關機關辦理情形後，審計部爰以1</w:t>
      </w:r>
      <w:r w:rsidRPr="00800FE2">
        <w:t>12</w:t>
      </w:r>
      <w:r w:rsidRPr="00800FE2">
        <w:rPr>
          <w:rFonts w:hint="eastAsia"/>
        </w:rPr>
        <w:t>年3月2</w:t>
      </w:r>
      <w:r w:rsidRPr="00800FE2">
        <w:t>9</w:t>
      </w:r>
      <w:r w:rsidRPr="00800FE2">
        <w:rPr>
          <w:rFonts w:hint="eastAsia"/>
        </w:rPr>
        <w:t>日函</w:t>
      </w:r>
      <w:r w:rsidRPr="00800FE2">
        <w:rPr>
          <w:rStyle w:val="afe"/>
        </w:rPr>
        <w:footnoteReference w:id="5"/>
      </w:r>
      <w:r w:rsidRPr="00800FE2">
        <w:rPr>
          <w:rFonts w:hint="eastAsia"/>
        </w:rPr>
        <w:t>將本案衛福部、內政部於辦理醫療專用區執行，核有效能過低等情，陳報本院。</w:t>
      </w:r>
    </w:p>
    <w:p w14:paraId="7FE6FA7E" w14:textId="77777777" w:rsidR="0061101C" w:rsidRPr="00800FE2" w:rsidRDefault="0061101C" w:rsidP="00F71235">
      <w:pPr>
        <w:pStyle w:val="10"/>
        <w:ind w:left="680" w:firstLine="680"/>
      </w:pPr>
      <w:r w:rsidRPr="00800FE2">
        <w:rPr>
          <w:rFonts w:hint="eastAsia"/>
        </w:rPr>
        <w:t>本院為瞭解審計部查核本案之經過，經函請</w:t>
      </w:r>
      <w:proofErr w:type="gramStart"/>
      <w:r w:rsidRPr="00800FE2">
        <w:rPr>
          <w:rFonts w:hint="eastAsia"/>
        </w:rPr>
        <w:t>審計部以1</w:t>
      </w:r>
      <w:r w:rsidRPr="00800FE2">
        <w:t>12</w:t>
      </w:r>
      <w:r w:rsidRPr="00800FE2">
        <w:rPr>
          <w:rFonts w:hint="eastAsia"/>
        </w:rPr>
        <w:t>年5月2</w:t>
      </w:r>
      <w:r w:rsidRPr="00800FE2">
        <w:t>4</w:t>
      </w:r>
      <w:r w:rsidRPr="00800FE2">
        <w:rPr>
          <w:rFonts w:hint="eastAsia"/>
        </w:rPr>
        <w:t>日</w:t>
      </w:r>
      <w:proofErr w:type="gramEnd"/>
      <w:r w:rsidRPr="00800FE2">
        <w:rPr>
          <w:rFonts w:hint="eastAsia"/>
        </w:rPr>
        <w:t>函</w:t>
      </w:r>
      <w:r w:rsidRPr="00800FE2">
        <w:rPr>
          <w:rStyle w:val="afe"/>
        </w:rPr>
        <w:footnoteReference w:id="6"/>
      </w:r>
      <w:r w:rsidRPr="00800FE2">
        <w:rPr>
          <w:rFonts w:hint="eastAsia"/>
        </w:rPr>
        <w:t>提供調查報告、</w:t>
      </w:r>
      <w:proofErr w:type="gramStart"/>
      <w:r w:rsidRPr="00800FE2">
        <w:rPr>
          <w:rFonts w:hint="eastAsia"/>
        </w:rPr>
        <w:t>機關聲復情</w:t>
      </w:r>
      <w:proofErr w:type="gramEnd"/>
      <w:r w:rsidRPr="00800FE2">
        <w:rPr>
          <w:rFonts w:hint="eastAsia"/>
        </w:rPr>
        <w:t>形及覆核意見等資料，嗣就相關疑義事項，於1</w:t>
      </w:r>
      <w:r w:rsidRPr="00800FE2">
        <w:t>12</w:t>
      </w:r>
      <w:r w:rsidRPr="00800FE2">
        <w:rPr>
          <w:rFonts w:hint="eastAsia"/>
        </w:rPr>
        <w:t>年9月2</w:t>
      </w:r>
      <w:r w:rsidRPr="00800FE2">
        <w:t>6</w:t>
      </w:r>
      <w:r w:rsidRPr="00800FE2">
        <w:rPr>
          <w:rFonts w:hint="eastAsia"/>
        </w:rPr>
        <w:t>日詢問</w:t>
      </w:r>
      <w:proofErr w:type="gramStart"/>
      <w:r w:rsidRPr="00800FE2">
        <w:rPr>
          <w:rFonts w:hint="eastAsia"/>
        </w:rPr>
        <w:t>衛福部及內政</w:t>
      </w:r>
      <w:proofErr w:type="gramEnd"/>
      <w:r w:rsidRPr="00800FE2">
        <w:rPr>
          <w:rFonts w:hint="eastAsia"/>
        </w:rPr>
        <w:t>部相關業務主管人員，業</w:t>
      </w:r>
      <w:proofErr w:type="gramStart"/>
      <w:r w:rsidRPr="00800FE2">
        <w:rPr>
          <w:rFonts w:hint="eastAsia"/>
        </w:rPr>
        <w:t>調查竣</w:t>
      </w:r>
      <w:proofErr w:type="gramEnd"/>
      <w:r w:rsidRPr="00800FE2">
        <w:rPr>
          <w:rFonts w:hint="eastAsia"/>
        </w:rPr>
        <w:t>事，茲臚列調查意見如下：</w:t>
      </w:r>
    </w:p>
    <w:p w14:paraId="5B249E78" w14:textId="20D3D3BA" w:rsidR="0061101C" w:rsidRPr="00800FE2" w:rsidRDefault="0061101C" w:rsidP="00F71235">
      <w:pPr>
        <w:pStyle w:val="2"/>
        <w:rPr>
          <w:b/>
        </w:rPr>
      </w:pPr>
      <w:r w:rsidRPr="00800FE2">
        <w:rPr>
          <w:rFonts w:hint="eastAsia"/>
          <w:b/>
        </w:rPr>
        <w:t>衛福部對於醫療機構申請符合醫療網計畫，經都市計畫機關辦理變更為醫療專用區之案件，除未持續督促開發，並未就醫療機構已釋出病床或廢止設立許可情事，善盡橫向連</w:t>
      </w:r>
      <w:proofErr w:type="gramStart"/>
      <w:r w:rsidRPr="00800FE2">
        <w:rPr>
          <w:rFonts w:hint="eastAsia"/>
          <w:b/>
        </w:rPr>
        <w:t>繫</w:t>
      </w:r>
      <w:proofErr w:type="gramEnd"/>
      <w:r w:rsidRPr="00800FE2">
        <w:rPr>
          <w:rFonts w:hint="eastAsia"/>
          <w:b/>
        </w:rPr>
        <w:t>權責，通知都市計畫機關辦理檢討回復原使用分區，致部分案件</w:t>
      </w:r>
      <w:r w:rsidR="005D1AC0" w:rsidRPr="00800FE2">
        <w:rPr>
          <w:rFonts w:hint="eastAsia"/>
          <w:b/>
        </w:rPr>
        <w:t>土地</w:t>
      </w:r>
      <w:r w:rsidRPr="00800FE2">
        <w:rPr>
          <w:rFonts w:hint="eastAsia"/>
          <w:b/>
        </w:rPr>
        <w:t>仍維持醫療專用區</w:t>
      </w:r>
      <w:r w:rsidR="005D1AC0" w:rsidRPr="00800FE2">
        <w:rPr>
          <w:rFonts w:hint="eastAsia"/>
          <w:b/>
        </w:rPr>
        <w:t>且</w:t>
      </w:r>
      <w:r w:rsidRPr="00800FE2">
        <w:rPr>
          <w:rFonts w:hint="eastAsia"/>
          <w:b/>
        </w:rPr>
        <w:t>閒置長達2</w:t>
      </w:r>
      <w:r w:rsidRPr="00800FE2">
        <w:rPr>
          <w:b/>
        </w:rPr>
        <w:t>0</w:t>
      </w:r>
      <w:r w:rsidRPr="00800FE2">
        <w:rPr>
          <w:rFonts w:hint="eastAsia"/>
          <w:b/>
        </w:rPr>
        <w:t>餘年，有違政策推動之美意，並排擠其他醫療機構對於醫療專用區之申請，核有怠失。</w:t>
      </w:r>
    </w:p>
    <w:p w14:paraId="26E0549C" w14:textId="77777777" w:rsidR="0061101C" w:rsidRPr="00800FE2" w:rsidRDefault="0061101C" w:rsidP="00F71235">
      <w:pPr>
        <w:pStyle w:val="3"/>
      </w:pPr>
      <w:r w:rsidRPr="00800FE2">
        <w:rPr>
          <w:rFonts w:hint="eastAsia"/>
        </w:rPr>
        <w:t>按</w:t>
      </w:r>
      <w:r w:rsidRPr="00800FE2">
        <w:t>都市計畫法第32條</w:t>
      </w:r>
      <w:r w:rsidRPr="00800FE2">
        <w:rPr>
          <w:rFonts w:hint="eastAsia"/>
        </w:rPr>
        <w:t>第1項</w:t>
      </w:r>
      <w:r w:rsidRPr="00800FE2">
        <w:t>規定</w:t>
      </w:r>
      <w:r w:rsidRPr="00800FE2">
        <w:rPr>
          <w:rFonts w:hint="eastAsia"/>
        </w:rPr>
        <w:t>：「都</w:t>
      </w:r>
      <w:r w:rsidRPr="00800FE2">
        <w:t>市計畫得</w:t>
      </w:r>
      <w:r w:rsidRPr="00800FE2">
        <w:rPr>
          <w:rFonts w:hint="eastAsia"/>
        </w:rPr>
        <w:t>劃定住宅、商業、工業等使用區，並得</w:t>
      </w:r>
      <w:r w:rsidRPr="00800FE2">
        <w:t>視實際情況，劃定</w:t>
      </w:r>
      <w:r w:rsidRPr="00800FE2">
        <w:rPr>
          <w:rFonts w:hint="eastAsia"/>
        </w:rPr>
        <w:t>其他使用區域或</w:t>
      </w:r>
      <w:r w:rsidRPr="00800FE2">
        <w:t>特定專用區</w:t>
      </w:r>
      <w:r w:rsidRPr="00800FE2">
        <w:rPr>
          <w:rFonts w:hint="eastAsia"/>
        </w:rPr>
        <w:t>。」</w:t>
      </w:r>
      <w:r w:rsidRPr="00800FE2">
        <w:t>都市計畫範圍內之「特定專用區」，係政府基於特定目的需要而劃設之使用分區</w:t>
      </w:r>
      <w:r w:rsidRPr="00800FE2">
        <w:rPr>
          <w:rFonts w:hint="eastAsia"/>
        </w:rPr>
        <w:t>，其中醫療機構所需用地為守護居民健康安全之重要需求，除公立醫院所需醫療用地外，醫療政策亦鼓勵私人醫療資本投入醫療體系，</w:t>
      </w:r>
      <w:proofErr w:type="gramStart"/>
      <w:r w:rsidRPr="00800FE2">
        <w:rPr>
          <w:rFonts w:hint="eastAsia"/>
        </w:rPr>
        <w:t>爰</w:t>
      </w:r>
      <w:proofErr w:type="gramEnd"/>
      <w:r w:rsidRPr="00800FE2">
        <w:rPr>
          <w:rFonts w:hint="eastAsia"/>
        </w:rPr>
        <w:t>有醫療專用區之申請變更案件。次按「</w:t>
      </w:r>
      <w:r w:rsidRPr="00800FE2">
        <w:t>醫院設立或擴充許可辦法</w:t>
      </w:r>
      <w:r w:rsidRPr="00800FE2">
        <w:rPr>
          <w:rFonts w:hint="eastAsia"/>
        </w:rPr>
        <w:t>」(下稱許可辦法</w:t>
      </w:r>
      <w:r w:rsidRPr="00800FE2">
        <w:t>)第11條</w:t>
      </w:r>
      <w:r w:rsidRPr="00800FE2">
        <w:rPr>
          <w:rFonts w:hint="eastAsia"/>
        </w:rPr>
        <w:t>規定：「</w:t>
      </w:r>
      <w:r w:rsidRPr="00800FE2">
        <w:t>經許可設置之病床，核定之主管機關得限定其完成開放使用之期日；屆期未完成者，得廢止其許可或減少其許可之病床數。</w:t>
      </w:r>
      <w:r w:rsidRPr="00800FE2">
        <w:rPr>
          <w:rFonts w:hint="eastAsia"/>
        </w:rPr>
        <w:t>」許可辦法第1</w:t>
      </w:r>
      <w:r w:rsidRPr="00800FE2">
        <w:t>2</w:t>
      </w:r>
      <w:r w:rsidRPr="00800FE2">
        <w:rPr>
          <w:rFonts w:hint="eastAsia"/>
        </w:rPr>
        <w:t>條規定，醫院經許</w:t>
      </w:r>
      <w:r w:rsidRPr="00800FE2">
        <w:rPr>
          <w:rFonts w:hint="eastAsia"/>
        </w:rPr>
        <w:lastRenderedPageBreak/>
        <w:t>可設置之病床，自許可之日起，逾3年未取得建造執照，得廢止其許可或減少其許可之病床數。</w:t>
      </w:r>
    </w:p>
    <w:p w14:paraId="071AB78C" w14:textId="77777777" w:rsidR="0061101C" w:rsidRPr="00800FE2" w:rsidRDefault="0061101C" w:rsidP="00F71235">
      <w:pPr>
        <w:pStyle w:val="3"/>
      </w:pPr>
      <w:proofErr w:type="gramStart"/>
      <w:r w:rsidRPr="00800FE2">
        <w:rPr>
          <w:rFonts w:hint="eastAsia"/>
        </w:rPr>
        <w:t>衛福部為促進</w:t>
      </w:r>
      <w:proofErr w:type="gramEnd"/>
      <w:r w:rsidRPr="00800FE2">
        <w:rPr>
          <w:rFonts w:hint="eastAsia"/>
        </w:rPr>
        <w:t>醫療均衡發展，經該部核定醫療機構申請符合醫療網計畫，並經都市計畫機關辦理變更為醫療專用區，迄未依計畫開發之案件尚有名人醫院、東華綜合醫院、福安醫院及桃園長庚醫院，經查：</w:t>
      </w:r>
    </w:p>
    <w:p w14:paraId="2700254A" w14:textId="77777777" w:rsidR="0061101C" w:rsidRPr="00800FE2" w:rsidRDefault="0061101C" w:rsidP="00F71235">
      <w:pPr>
        <w:pStyle w:val="4"/>
      </w:pPr>
      <w:r w:rsidRPr="00800FE2">
        <w:rPr>
          <w:rFonts w:hint="eastAsia"/>
        </w:rPr>
        <w:t>名人醫院申請於彰化縣永靖鄉</w:t>
      </w:r>
      <w:proofErr w:type="gramStart"/>
      <w:r w:rsidRPr="00800FE2">
        <w:rPr>
          <w:rFonts w:hint="eastAsia"/>
        </w:rPr>
        <w:t>永發段農業</w:t>
      </w:r>
      <w:proofErr w:type="gramEnd"/>
      <w:r w:rsidRPr="00800FE2">
        <w:rPr>
          <w:rFonts w:hint="eastAsia"/>
        </w:rPr>
        <w:t>區土地(面積計0</w:t>
      </w:r>
      <w:r w:rsidRPr="00800FE2">
        <w:t>.</w:t>
      </w:r>
      <w:r w:rsidRPr="00800FE2">
        <w:rPr>
          <w:rFonts w:hint="eastAsia"/>
        </w:rPr>
        <w:t>9995公頃)規劃興建醫院(設置一般病床200床、特殊病床60床)，經</w:t>
      </w:r>
      <w:proofErr w:type="gramStart"/>
      <w:r w:rsidRPr="00800FE2">
        <w:rPr>
          <w:rFonts w:hint="eastAsia"/>
        </w:rPr>
        <w:t>衛福部於82年9月23</w:t>
      </w:r>
      <w:proofErr w:type="gramEnd"/>
      <w:r w:rsidRPr="00800FE2">
        <w:rPr>
          <w:rFonts w:hint="eastAsia"/>
        </w:rPr>
        <w:t>日函</w:t>
      </w:r>
      <w:r w:rsidRPr="00800FE2">
        <w:rPr>
          <w:rStyle w:val="afe"/>
        </w:rPr>
        <w:footnoteReference w:id="7"/>
      </w:r>
      <w:r w:rsidRPr="00800FE2">
        <w:rPr>
          <w:rFonts w:hint="eastAsia"/>
        </w:rPr>
        <w:t>同意設置，彰化縣政府於85年2月5日公告</w:t>
      </w:r>
      <w:r w:rsidRPr="00800FE2">
        <w:rPr>
          <w:rStyle w:val="afe"/>
        </w:rPr>
        <w:footnoteReference w:id="8"/>
      </w:r>
      <w:r w:rsidRPr="00800FE2">
        <w:rPr>
          <w:rFonts w:hint="eastAsia"/>
        </w:rPr>
        <w:t>發布實施「變更永靖都市計畫(部分農業區為醫療專用區)」案，依據都市計畫書，該院係配合該部醫療網計畫政策，於醫療資源缺乏地區設置醫療機構需求等提案，將其所有土地變更為醫療專用區。惟該院於土地變更為醫療專用區後，並未辦理開發事宜，</w:t>
      </w:r>
      <w:bookmarkStart w:id="50" w:name="_Hlk149556079"/>
      <w:r w:rsidRPr="00800FE2">
        <w:rPr>
          <w:rFonts w:hint="eastAsia"/>
        </w:rPr>
        <w:t>衛福部</w:t>
      </w:r>
      <w:proofErr w:type="gramStart"/>
      <w:r w:rsidRPr="00800FE2">
        <w:rPr>
          <w:rFonts w:hint="eastAsia"/>
        </w:rPr>
        <w:t>對於認屬符合</w:t>
      </w:r>
      <w:proofErr w:type="gramEnd"/>
      <w:r w:rsidRPr="00800FE2">
        <w:rPr>
          <w:rFonts w:hint="eastAsia"/>
        </w:rPr>
        <w:t>醫療網計畫及許可設置病床數之該案</w:t>
      </w:r>
      <w:bookmarkEnd w:id="50"/>
      <w:r w:rsidRPr="00800FE2">
        <w:rPr>
          <w:rFonts w:hint="eastAsia"/>
        </w:rPr>
        <w:t>，卻未能持續督促該院依核定開發意旨使用，迄審計部1</w:t>
      </w:r>
      <w:r w:rsidRPr="00800FE2">
        <w:t>11</w:t>
      </w:r>
      <w:r w:rsidRPr="00800FE2">
        <w:rPr>
          <w:rFonts w:hint="eastAsia"/>
        </w:rPr>
        <w:t>年3月2</w:t>
      </w:r>
      <w:r w:rsidRPr="00800FE2">
        <w:t>5</w:t>
      </w:r>
      <w:r w:rsidRPr="00800FE2">
        <w:rPr>
          <w:rFonts w:hint="eastAsia"/>
        </w:rPr>
        <w:t>日提出審核通知後，方獲知該院因資金問題及原申請人病故等原因，醫療專區開發案已不可行，始依許可辦法第2條第1項第1款規定，以申請人為負責醫師已病故，申請主體消滅而釋出原許可之全數病床額度，然該案已逾都市計畫發布實施日2</w:t>
      </w:r>
      <w:r w:rsidRPr="00800FE2">
        <w:t>7</w:t>
      </w:r>
      <w:r w:rsidRPr="00800FE2">
        <w:rPr>
          <w:rFonts w:hint="eastAsia"/>
        </w:rPr>
        <w:t>年，卻仍維持醫療專用區。</w:t>
      </w:r>
    </w:p>
    <w:p w14:paraId="4BA360E6" w14:textId="3216B111" w:rsidR="0061101C" w:rsidRPr="00800FE2" w:rsidRDefault="0061101C" w:rsidP="00F71235">
      <w:pPr>
        <w:pStyle w:val="4"/>
      </w:pPr>
      <w:r w:rsidRPr="00800FE2">
        <w:rPr>
          <w:rFonts w:hint="eastAsia"/>
        </w:rPr>
        <w:t>東華綜合醫院申請於原臺北縣新店市</w:t>
      </w:r>
      <w:r w:rsidRPr="00800FE2">
        <w:rPr>
          <w:rStyle w:val="afe"/>
        </w:rPr>
        <w:footnoteReference w:id="9"/>
      </w:r>
      <w:r w:rsidRPr="00800FE2">
        <w:rPr>
          <w:rFonts w:hint="eastAsia"/>
        </w:rPr>
        <w:t>黎明段土地(面積計4</w:t>
      </w:r>
      <w:r w:rsidRPr="00800FE2">
        <w:t>.48</w:t>
      </w:r>
      <w:r w:rsidRPr="00800FE2">
        <w:rPr>
          <w:rFonts w:hint="eastAsia"/>
        </w:rPr>
        <w:t>公頃)規劃興建醫院（設置一般病</w:t>
      </w:r>
      <w:r w:rsidRPr="00800FE2">
        <w:rPr>
          <w:rFonts w:hint="eastAsia"/>
        </w:rPr>
        <w:lastRenderedPageBreak/>
        <w:t>床600床、慢性病床400床及精神科急性病床200床），經</w:t>
      </w:r>
      <w:proofErr w:type="gramStart"/>
      <w:r w:rsidRPr="00800FE2">
        <w:rPr>
          <w:rFonts w:hint="eastAsia"/>
        </w:rPr>
        <w:t>衛福部於84年2月16日</w:t>
      </w:r>
      <w:proofErr w:type="gramEnd"/>
      <w:r w:rsidRPr="00800FE2">
        <w:rPr>
          <w:rFonts w:hint="eastAsia"/>
        </w:rPr>
        <w:t>函</w:t>
      </w:r>
      <w:r w:rsidRPr="00800FE2">
        <w:rPr>
          <w:rStyle w:val="afe"/>
        </w:rPr>
        <w:footnoteReference w:id="10"/>
      </w:r>
      <w:r w:rsidRPr="00800FE2">
        <w:rPr>
          <w:rFonts w:hint="eastAsia"/>
        </w:rPr>
        <w:t>同意設置，嗣原臺北縣政府(99年12月25日改制為新北市政府)86年9月4日公告</w:t>
      </w:r>
      <w:r w:rsidRPr="00800FE2">
        <w:rPr>
          <w:rStyle w:val="afe"/>
        </w:rPr>
        <w:footnoteReference w:id="11"/>
      </w:r>
      <w:r w:rsidRPr="00800FE2">
        <w:rPr>
          <w:rFonts w:hint="eastAsia"/>
        </w:rPr>
        <w:t>發布實施「擬定新店安坑地區主要計畫書」。依據都市計畫書，該院係配合該部醫療網計畫政策，於醫療資源缺乏地區設置醫療機構需求等提案，將其所有土地變更為醫療專用區。</w:t>
      </w:r>
      <w:proofErr w:type="gramStart"/>
      <w:r w:rsidRPr="00800FE2">
        <w:rPr>
          <w:rFonts w:hint="eastAsia"/>
        </w:rPr>
        <w:t>嗣</w:t>
      </w:r>
      <w:proofErr w:type="gramEnd"/>
      <w:r w:rsidRPr="00800FE2">
        <w:rPr>
          <w:rFonts w:hint="eastAsia"/>
        </w:rPr>
        <w:t>該院於9</w:t>
      </w:r>
      <w:r w:rsidRPr="00800FE2">
        <w:t>2</w:t>
      </w:r>
      <w:r w:rsidRPr="00800FE2">
        <w:rPr>
          <w:rFonts w:hint="eastAsia"/>
        </w:rPr>
        <w:t>年4月1</w:t>
      </w:r>
      <w:r w:rsidRPr="00800FE2">
        <w:t>0</w:t>
      </w:r>
      <w:r w:rsidRPr="00800FE2">
        <w:rPr>
          <w:rFonts w:hint="eastAsia"/>
        </w:rPr>
        <w:t>日向該部申請撤銷籌設案，經</w:t>
      </w:r>
      <w:proofErr w:type="gramStart"/>
      <w:r w:rsidRPr="00800FE2">
        <w:rPr>
          <w:rFonts w:hint="eastAsia"/>
        </w:rPr>
        <w:t>該部於92年5月5</w:t>
      </w:r>
      <w:proofErr w:type="gramEnd"/>
      <w:r w:rsidRPr="00800FE2">
        <w:rPr>
          <w:rFonts w:hint="eastAsia"/>
        </w:rPr>
        <w:t>日函</w:t>
      </w:r>
      <w:r w:rsidRPr="00800FE2">
        <w:rPr>
          <w:rStyle w:val="afe"/>
        </w:rPr>
        <w:footnoteReference w:id="12"/>
      </w:r>
      <w:r w:rsidRPr="00800FE2">
        <w:rPr>
          <w:rFonts w:hint="eastAsia"/>
        </w:rPr>
        <w:t>同意廢止設立許可，</w:t>
      </w:r>
      <w:proofErr w:type="gramStart"/>
      <w:r w:rsidRPr="00800FE2">
        <w:rPr>
          <w:rFonts w:hint="eastAsia"/>
        </w:rPr>
        <w:t>故原許</w:t>
      </w:r>
      <w:proofErr w:type="gramEnd"/>
      <w:r w:rsidRPr="00800FE2">
        <w:rPr>
          <w:rFonts w:hint="eastAsia"/>
        </w:rPr>
        <w:t>可之病床額度已全部釋出，</w:t>
      </w:r>
      <w:bookmarkStart w:id="51" w:name="_Hlk149566949"/>
      <w:r w:rsidRPr="00800FE2">
        <w:rPr>
          <w:rFonts w:hint="eastAsia"/>
        </w:rPr>
        <w:t>該院已無開發可能，然對於因該</w:t>
      </w:r>
      <w:proofErr w:type="gramStart"/>
      <w:r w:rsidRPr="00800FE2">
        <w:rPr>
          <w:rFonts w:hint="eastAsia"/>
        </w:rPr>
        <w:t>部認</w:t>
      </w:r>
      <w:proofErr w:type="gramEnd"/>
      <w:r w:rsidRPr="00800FE2">
        <w:rPr>
          <w:rFonts w:hint="eastAsia"/>
        </w:rPr>
        <w:t>屬符合醫療網計畫，經原臺北縣政府辦理土地變更為醫療專用區之該案，</w:t>
      </w:r>
      <w:proofErr w:type="gramStart"/>
      <w:r w:rsidRPr="00800FE2">
        <w:rPr>
          <w:rFonts w:hint="eastAsia"/>
        </w:rPr>
        <w:t>該部卻</w:t>
      </w:r>
      <w:proofErr w:type="gramEnd"/>
      <w:r w:rsidRPr="00800FE2">
        <w:rPr>
          <w:rFonts w:hint="eastAsia"/>
        </w:rPr>
        <w:t>未將同意該院廢止設立許可情事，通知</w:t>
      </w:r>
      <w:r w:rsidR="00F10AA1" w:rsidRPr="00800FE2">
        <w:rPr>
          <w:rFonts w:hint="eastAsia"/>
        </w:rPr>
        <w:t>原</w:t>
      </w:r>
      <w:r w:rsidRPr="00800FE2">
        <w:rPr>
          <w:rFonts w:hint="eastAsia"/>
        </w:rPr>
        <w:t>臺北縣政府依都市計畫程序辦理檢討回復原使用分區事宜。</w:t>
      </w:r>
      <w:bookmarkEnd w:id="51"/>
    </w:p>
    <w:p w14:paraId="55C9294D" w14:textId="77777777" w:rsidR="0061101C" w:rsidRPr="00800FE2" w:rsidRDefault="0061101C" w:rsidP="00F71235">
      <w:pPr>
        <w:pStyle w:val="4"/>
      </w:pPr>
      <w:r w:rsidRPr="00800FE2">
        <w:rPr>
          <w:rFonts w:hint="eastAsia"/>
        </w:rPr>
        <w:t>福安醫院申請於</w:t>
      </w:r>
      <w:proofErr w:type="gramStart"/>
      <w:r w:rsidRPr="00800FE2">
        <w:rPr>
          <w:rFonts w:hint="eastAsia"/>
        </w:rPr>
        <w:t>臺</w:t>
      </w:r>
      <w:proofErr w:type="gramEnd"/>
      <w:r w:rsidRPr="00800FE2">
        <w:rPr>
          <w:rFonts w:hint="eastAsia"/>
        </w:rPr>
        <w:t>中市</w:t>
      </w:r>
      <w:proofErr w:type="gramStart"/>
      <w:r w:rsidRPr="00800FE2">
        <w:rPr>
          <w:rFonts w:hint="eastAsia"/>
        </w:rPr>
        <w:t>西屯區安林</w:t>
      </w:r>
      <w:proofErr w:type="gramEnd"/>
      <w:r w:rsidRPr="00800FE2">
        <w:rPr>
          <w:rFonts w:hint="eastAsia"/>
        </w:rPr>
        <w:t>段農業區土地(面積計3</w:t>
      </w:r>
      <w:r w:rsidRPr="00800FE2">
        <w:t>.15</w:t>
      </w:r>
      <w:r w:rsidRPr="00800FE2">
        <w:rPr>
          <w:rFonts w:hint="eastAsia"/>
        </w:rPr>
        <w:t>公頃)規劃興建醫院（設置急性一般病床50床及精神科病床150床）及附設老人長期照護機構，經衛福部91年8月22日函</w:t>
      </w:r>
      <w:r w:rsidRPr="00800FE2">
        <w:rPr>
          <w:rStyle w:val="afe"/>
        </w:rPr>
        <w:footnoteReference w:id="13"/>
      </w:r>
      <w:r w:rsidRPr="00800FE2">
        <w:rPr>
          <w:rFonts w:hint="eastAsia"/>
        </w:rPr>
        <w:t>內政部，該案</w:t>
      </w:r>
      <w:proofErr w:type="gramStart"/>
      <w:r w:rsidRPr="00800FE2">
        <w:rPr>
          <w:rFonts w:hint="eastAsia"/>
        </w:rPr>
        <w:t>可認屬</w:t>
      </w:r>
      <w:proofErr w:type="gramEnd"/>
      <w:r w:rsidRPr="00800FE2">
        <w:rPr>
          <w:rFonts w:hint="eastAsia"/>
        </w:rPr>
        <w:t>為配合中央興建之重大投資計畫，內政部則於91年9月2日函</w:t>
      </w:r>
      <w:r w:rsidRPr="00800FE2">
        <w:rPr>
          <w:rStyle w:val="afe"/>
        </w:rPr>
        <w:footnoteReference w:id="14"/>
      </w:r>
      <w:r w:rsidRPr="00800FE2">
        <w:rPr>
          <w:rFonts w:hint="eastAsia"/>
        </w:rPr>
        <w:t>前臺中市政府(99年12月25日改制為直轄市)同意該案依都市計畫法第27條第1項第4款規定，由農業區變更為醫療專用區，嗣該府於</w:t>
      </w:r>
      <w:r w:rsidRPr="00800FE2">
        <w:t>94</w:t>
      </w:r>
      <w:r w:rsidRPr="00800FE2">
        <w:rPr>
          <w:rFonts w:hint="eastAsia"/>
        </w:rPr>
        <w:t>年</w:t>
      </w:r>
      <w:r w:rsidRPr="00800FE2">
        <w:t>3</w:t>
      </w:r>
      <w:r w:rsidRPr="00800FE2">
        <w:rPr>
          <w:rFonts w:hint="eastAsia"/>
        </w:rPr>
        <w:t>月</w:t>
      </w:r>
      <w:r w:rsidRPr="00800FE2">
        <w:t>28</w:t>
      </w:r>
      <w:r w:rsidRPr="00800FE2">
        <w:rPr>
          <w:rFonts w:hint="eastAsia"/>
        </w:rPr>
        <w:t>日公告</w:t>
      </w:r>
      <w:r w:rsidRPr="00800FE2">
        <w:rPr>
          <w:rStyle w:val="afe"/>
        </w:rPr>
        <w:footnoteReference w:id="15"/>
      </w:r>
      <w:r w:rsidRPr="00800FE2">
        <w:rPr>
          <w:rFonts w:hint="eastAsia"/>
        </w:rPr>
        <w:t>發布實施「變更臺中市都市計畫【部分農業區為醫療專區（供福</w:t>
      </w:r>
      <w:r w:rsidRPr="00800FE2">
        <w:rPr>
          <w:rFonts w:hint="eastAsia"/>
        </w:rPr>
        <w:lastRenderedPageBreak/>
        <w:t>安醫院及附設長期照護中心使用）】案」，依據都市計畫書第</w:t>
      </w:r>
      <w:r w:rsidRPr="00800FE2">
        <w:t>7</w:t>
      </w:r>
      <w:r w:rsidRPr="00800FE2">
        <w:rPr>
          <w:rFonts w:hint="eastAsia"/>
        </w:rPr>
        <w:t>章、一、實施進度列載，該變更計畫及細部計畫經核定發布實施並完成政府相關法定程序後預計</w:t>
      </w:r>
      <w:r w:rsidRPr="00800FE2">
        <w:t>6</w:t>
      </w:r>
      <w:r w:rsidRPr="00800FE2">
        <w:rPr>
          <w:rFonts w:hint="eastAsia"/>
        </w:rPr>
        <w:t>年內開發完成。然該案都市計畫自9</w:t>
      </w:r>
      <w:r w:rsidRPr="00800FE2">
        <w:t>4</w:t>
      </w:r>
      <w:r w:rsidRPr="00800FE2">
        <w:rPr>
          <w:rFonts w:hint="eastAsia"/>
        </w:rPr>
        <w:t>年3月2</w:t>
      </w:r>
      <w:r w:rsidRPr="00800FE2">
        <w:t>8</w:t>
      </w:r>
      <w:r w:rsidRPr="00800FE2">
        <w:rPr>
          <w:rFonts w:hint="eastAsia"/>
        </w:rPr>
        <w:t>日公告發布實施後，</w:t>
      </w:r>
      <w:proofErr w:type="gramStart"/>
      <w:r w:rsidRPr="00800FE2">
        <w:rPr>
          <w:rFonts w:hint="eastAsia"/>
        </w:rPr>
        <w:t>衛福部卻未能</w:t>
      </w:r>
      <w:proofErr w:type="gramEnd"/>
      <w:r w:rsidRPr="00800FE2">
        <w:rPr>
          <w:rFonts w:hint="eastAsia"/>
        </w:rPr>
        <w:t>持續督促該院依核定開發意旨使用，於歷經1</w:t>
      </w:r>
      <w:r w:rsidRPr="00800FE2">
        <w:t>6</w:t>
      </w:r>
      <w:r w:rsidRPr="00800FE2">
        <w:rPr>
          <w:rFonts w:hint="eastAsia"/>
        </w:rPr>
        <w:t>年，迨至1</w:t>
      </w:r>
      <w:r w:rsidRPr="00800FE2">
        <w:t>10</w:t>
      </w:r>
      <w:r w:rsidRPr="00800FE2">
        <w:rPr>
          <w:rFonts w:hint="eastAsia"/>
        </w:rPr>
        <w:t>年3月8日始廢止設立醫院許可，雖原許可之病床額度已全部釋出，</w:t>
      </w:r>
      <w:bookmarkStart w:id="52" w:name="_Hlk149567064"/>
      <w:r w:rsidRPr="00800FE2">
        <w:rPr>
          <w:rFonts w:hint="eastAsia"/>
        </w:rPr>
        <w:t>然該案未能開發仍維持醫療專用區。</w:t>
      </w:r>
      <w:bookmarkEnd w:id="52"/>
      <w:r w:rsidRPr="00800FE2">
        <w:rPr>
          <w:rFonts w:hint="eastAsia"/>
        </w:rPr>
        <w:t>因該院已無法達成設立醫院之目的，</w:t>
      </w:r>
      <w:proofErr w:type="gramStart"/>
      <w:r w:rsidRPr="00800FE2">
        <w:rPr>
          <w:rFonts w:hint="eastAsia"/>
        </w:rPr>
        <w:t>衛福部於110年8月12日</w:t>
      </w:r>
      <w:proofErr w:type="gramEnd"/>
      <w:r w:rsidRPr="00800FE2">
        <w:rPr>
          <w:rFonts w:hint="eastAsia"/>
        </w:rPr>
        <w:t>同意其</w:t>
      </w:r>
      <w:proofErr w:type="gramStart"/>
      <w:r w:rsidRPr="00800FE2">
        <w:rPr>
          <w:rFonts w:hint="eastAsia"/>
        </w:rPr>
        <w:t>改隸為</w:t>
      </w:r>
      <w:proofErr w:type="gramEnd"/>
      <w:r w:rsidRPr="00800FE2">
        <w:rPr>
          <w:rFonts w:hint="eastAsia"/>
        </w:rPr>
        <w:t>長照法人，</w:t>
      </w:r>
      <w:proofErr w:type="gramStart"/>
      <w:r w:rsidRPr="00800FE2">
        <w:rPr>
          <w:rFonts w:hint="eastAsia"/>
        </w:rPr>
        <w:t>刻正申</w:t>
      </w:r>
      <w:proofErr w:type="gramEnd"/>
      <w:r w:rsidRPr="00800FE2">
        <w:rPr>
          <w:rFonts w:hint="eastAsia"/>
        </w:rPr>
        <w:t>設長照機構中。</w:t>
      </w:r>
    </w:p>
    <w:p w14:paraId="21424F55" w14:textId="7CEB91FD" w:rsidR="0061101C" w:rsidRPr="00800FE2" w:rsidRDefault="0061101C" w:rsidP="00F71235">
      <w:pPr>
        <w:pStyle w:val="4"/>
      </w:pPr>
      <w:r w:rsidRPr="00800FE2">
        <w:rPr>
          <w:rFonts w:hint="eastAsia"/>
        </w:rPr>
        <w:t>桃園長庚醫院申請於</w:t>
      </w:r>
      <w:r w:rsidR="00F10AA1" w:rsidRPr="00800FE2">
        <w:rPr>
          <w:rFonts w:hint="eastAsia"/>
        </w:rPr>
        <w:t>原</w:t>
      </w:r>
      <w:r w:rsidRPr="00800FE2">
        <w:rPr>
          <w:rFonts w:hint="eastAsia"/>
        </w:rPr>
        <w:t>桃園縣龜山鄉</w:t>
      </w:r>
      <w:r w:rsidRPr="00800FE2">
        <w:rPr>
          <w:rStyle w:val="afe"/>
        </w:rPr>
        <w:footnoteReference w:id="16"/>
      </w:r>
      <w:r w:rsidRPr="00800FE2">
        <w:rPr>
          <w:rFonts w:hint="eastAsia"/>
        </w:rPr>
        <w:t>楓樹坑段楓樹坑小段保護區土地(面積計47</w:t>
      </w:r>
      <w:r w:rsidRPr="00800FE2">
        <w:t>.83</w:t>
      </w:r>
      <w:r w:rsidRPr="00800FE2">
        <w:rPr>
          <w:rFonts w:hint="eastAsia"/>
        </w:rPr>
        <w:t>公頃)規劃興建復健分院暨附設護理之家，設置護理之家1,400床及慢性精神病床200床，經衛福部90年4月25日函</w:t>
      </w:r>
      <w:r w:rsidRPr="00800FE2">
        <w:rPr>
          <w:vertAlign w:val="superscript"/>
        </w:rPr>
        <w:footnoteReference w:id="17"/>
      </w:r>
      <w:r w:rsidRPr="00800FE2">
        <w:rPr>
          <w:rFonts w:hint="eastAsia"/>
        </w:rPr>
        <w:t>、9</w:t>
      </w:r>
      <w:r w:rsidRPr="00800FE2">
        <w:t>0</w:t>
      </w:r>
      <w:r w:rsidRPr="00800FE2">
        <w:rPr>
          <w:rFonts w:hint="eastAsia"/>
        </w:rPr>
        <w:t>年8月3日函</w:t>
      </w:r>
      <w:r w:rsidRPr="00800FE2">
        <w:rPr>
          <w:vertAlign w:val="superscript"/>
        </w:rPr>
        <w:footnoteReference w:id="18"/>
      </w:r>
      <w:proofErr w:type="gramStart"/>
      <w:r w:rsidRPr="00800FE2">
        <w:rPr>
          <w:rFonts w:hint="eastAsia"/>
        </w:rPr>
        <w:t>認屬配合</w:t>
      </w:r>
      <w:proofErr w:type="gramEnd"/>
      <w:r w:rsidRPr="00800FE2">
        <w:rPr>
          <w:rFonts w:hint="eastAsia"/>
        </w:rPr>
        <w:t>發展老人長期照護政策之需要，符合全國醫療網計畫之推動及配合中央興建之重大設施。內政部</w:t>
      </w:r>
      <w:proofErr w:type="gramStart"/>
      <w:r w:rsidRPr="00800FE2">
        <w:rPr>
          <w:rFonts w:hint="eastAsia"/>
        </w:rPr>
        <w:t>爰</w:t>
      </w:r>
      <w:proofErr w:type="gramEnd"/>
      <w:r w:rsidRPr="00800FE2">
        <w:rPr>
          <w:rFonts w:hint="eastAsia"/>
        </w:rPr>
        <w:t>於9</w:t>
      </w:r>
      <w:r w:rsidRPr="00800FE2">
        <w:t>0</w:t>
      </w:r>
      <w:r w:rsidRPr="00800FE2">
        <w:rPr>
          <w:rFonts w:hint="eastAsia"/>
        </w:rPr>
        <w:t>年9月3日函</w:t>
      </w:r>
      <w:r w:rsidRPr="00800FE2">
        <w:rPr>
          <w:vertAlign w:val="superscript"/>
        </w:rPr>
        <w:footnoteReference w:id="19"/>
      </w:r>
      <w:r w:rsidRPr="00800FE2">
        <w:rPr>
          <w:rFonts w:hint="eastAsia"/>
        </w:rPr>
        <w:t>衛福部同意該案依都市計畫法第2</w:t>
      </w:r>
      <w:r w:rsidRPr="00800FE2">
        <w:t>7條第</w:t>
      </w:r>
      <w:r w:rsidRPr="00800FE2">
        <w:rPr>
          <w:rFonts w:hint="eastAsia"/>
        </w:rPr>
        <w:t>1</w:t>
      </w:r>
      <w:r w:rsidRPr="00800FE2">
        <w:t>項第</w:t>
      </w:r>
      <w:r w:rsidRPr="00800FE2">
        <w:rPr>
          <w:rFonts w:hint="eastAsia"/>
        </w:rPr>
        <w:t>4</w:t>
      </w:r>
      <w:r w:rsidRPr="00800FE2">
        <w:t>款規定</w:t>
      </w:r>
      <w:r w:rsidRPr="00800FE2">
        <w:rPr>
          <w:rFonts w:hint="eastAsia"/>
        </w:rPr>
        <w:t>辦理都市計畫變更，內政部辦理都市計畫變更</w:t>
      </w:r>
      <w:r w:rsidRPr="00800FE2">
        <w:rPr>
          <w:vertAlign w:val="superscript"/>
        </w:rPr>
        <w:footnoteReference w:id="20"/>
      </w:r>
      <w:r w:rsidRPr="00800FE2">
        <w:rPr>
          <w:rFonts w:hint="eastAsia"/>
        </w:rPr>
        <w:t>後，</w:t>
      </w:r>
      <w:r w:rsidR="00F10AA1" w:rsidRPr="00800FE2">
        <w:rPr>
          <w:rFonts w:hint="eastAsia"/>
        </w:rPr>
        <w:t>原</w:t>
      </w:r>
      <w:r w:rsidRPr="00800FE2">
        <w:rPr>
          <w:rFonts w:hint="eastAsia"/>
        </w:rPr>
        <w:t>桃園縣政府於95年12月21日公告</w:t>
      </w:r>
      <w:r w:rsidRPr="00800FE2">
        <w:rPr>
          <w:vertAlign w:val="superscript"/>
        </w:rPr>
        <w:footnoteReference w:id="21"/>
      </w:r>
      <w:r w:rsidRPr="00800FE2">
        <w:rPr>
          <w:rFonts w:hint="eastAsia"/>
        </w:rPr>
        <w:t>發布實施</w:t>
      </w:r>
      <w:r w:rsidRPr="00800FE2">
        <w:t>變「林口特定區計畫</w:t>
      </w:r>
      <w:r w:rsidRPr="00800FE2">
        <w:rPr>
          <w:rFonts w:hint="eastAsia"/>
        </w:rPr>
        <w:t>(部分保護區為第一種醫療專用區、第二種醫療專用區、第三種醫療專用區、公園用地、綠地、道路用地、停車場用地</w:t>
      </w:r>
      <w:r w:rsidRPr="00800FE2">
        <w:t>)」</w:t>
      </w:r>
      <w:r w:rsidRPr="00800FE2">
        <w:rPr>
          <w:rFonts w:hint="eastAsia"/>
        </w:rPr>
        <w:t>案，依據都市計畫書陸、三、事業</w:t>
      </w:r>
      <w:r w:rsidRPr="00800FE2">
        <w:rPr>
          <w:rFonts w:hint="eastAsia"/>
        </w:rPr>
        <w:lastRenderedPageBreak/>
        <w:t>財務計畫列載，該案預計96年開發完成。然該案都市計畫自9</w:t>
      </w:r>
      <w:r w:rsidRPr="00800FE2">
        <w:t>5</w:t>
      </w:r>
      <w:r w:rsidRPr="00800FE2">
        <w:rPr>
          <w:rFonts w:hint="eastAsia"/>
        </w:rPr>
        <w:t>年1</w:t>
      </w:r>
      <w:r w:rsidRPr="00800FE2">
        <w:t>2</w:t>
      </w:r>
      <w:r w:rsidRPr="00800FE2">
        <w:rPr>
          <w:rFonts w:hint="eastAsia"/>
        </w:rPr>
        <w:t>月2</w:t>
      </w:r>
      <w:r w:rsidRPr="00800FE2">
        <w:t>1</w:t>
      </w:r>
      <w:r w:rsidRPr="00800FE2">
        <w:rPr>
          <w:rFonts w:hint="eastAsia"/>
        </w:rPr>
        <w:t>日公告發布實施後，有關許可精神慢性一般病床200床，其中1</w:t>
      </w:r>
      <w:r w:rsidRPr="00800FE2">
        <w:t>00</w:t>
      </w:r>
      <w:r w:rsidRPr="00800FE2">
        <w:rPr>
          <w:rFonts w:hint="eastAsia"/>
        </w:rPr>
        <w:t>床已由該院於9</w:t>
      </w:r>
      <w:r w:rsidRPr="00800FE2">
        <w:t>5年</w:t>
      </w:r>
      <w:r w:rsidRPr="00800FE2">
        <w:rPr>
          <w:rFonts w:hint="eastAsia"/>
        </w:rPr>
        <w:t>移往其他院區開放使用，</w:t>
      </w:r>
      <w:proofErr w:type="gramStart"/>
      <w:r w:rsidRPr="00800FE2">
        <w:rPr>
          <w:rFonts w:hint="eastAsia"/>
        </w:rPr>
        <w:t>衛福部卻未能</w:t>
      </w:r>
      <w:proofErr w:type="gramEnd"/>
      <w:r w:rsidRPr="00800FE2">
        <w:rPr>
          <w:rFonts w:hint="eastAsia"/>
        </w:rPr>
        <w:t>持續督促該院依核定開發意旨使用，於歷經1</w:t>
      </w:r>
      <w:r w:rsidRPr="00800FE2">
        <w:t>2</w:t>
      </w:r>
      <w:r w:rsidRPr="00800FE2">
        <w:rPr>
          <w:rFonts w:hint="eastAsia"/>
        </w:rPr>
        <w:t>年後，有關許可設置護理之家1,400床，因該院之申請，</w:t>
      </w:r>
      <w:proofErr w:type="gramStart"/>
      <w:r w:rsidRPr="00800FE2">
        <w:rPr>
          <w:rFonts w:hint="eastAsia"/>
        </w:rPr>
        <w:t>衛福部始</w:t>
      </w:r>
      <w:proofErr w:type="gramEnd"/>
      <w:r w:rsidRPr="00800FE2">
        <w:rPr>
          <w:rFonts w:hint="eastAsia"/>
        </w:rPr>
        <w:t>以107年4月23日函</w:t>
      </w:r>
      <w:r w:rsidRPr="00800FE2">
        <w:rPr>
          <w:vertAlign w:val="superscript"/>
        </w:rPr>
        <w:footnoteReference w:id="22"/>
      </w:r>
      <w:r w:rsidRPr="00800FE2">
        <w:rPr>
          <w:rFonts w:hint="eastAsia"/>
        </w:rPr>
        <w:t>核減釋出，而該院當時就剩餘之精神慢性一般病床1</w:t>
      </w:r>
      <w:r w:rsidRPr="00800FE2">
        <w:t>00</w:t>
      </w:r>
      <w:r w:rsidRPr="00800FE2">
        <w:rPr>
          <w:rFonts w:hint="eastAsia"/>
        </w:rPr>
        <w:t>床，未開放亦未申請核減。對於衛福</w:t>
      </w:r>
      <w:proofErr w:type="gramStart"/>
      <w:r w:rsidRPr="00800FE2">
        <w:rPr>
          <w:rFonts w:hint="eastAsia"/>
        </w:rPr>
        <w:t>部認屬</w:t>
      </w:r>
      <w:proofErr w:type="gramEnd"/>
      <w:r w:rsidRPr="00800FE2">
        <w:rPr>
          <w:rFonts w:hint="eastAsia"/>
        </w:rPr>
        <w:t>符合醫療網計畫，經內政部辦理土地變更為醫療專用區之該案，既已於1</w:t>
      </w:r>
      <w:r w:rsidRPr="00800FE2">
        <w:t>07</w:t>
      </w:r>
      <w:r w:rsidRPr="00800FE2">
        <w:rPr>
          <w:rFonts w:hint="eastAsia"/>
        </w:rPr>
        <w:t>年4月2</w:t>
      </w:r>
      <w:r w:rsidRPr="00800FE2">
        <w:t>3</w:t>
      </w:r>
      <w:r w:rsidRPr="00800FE2">
        <w:rPr>
          <w:rFonts w:hint="eastAsia"/>
        </w:rPr>
        <w:t>日核減釋出病床數，惟就該案未開發仍維持醫療專用區，</w:t>
      </w:r>
      <w:proofErr w:type="gramStart"/>
      <w:r w:rsidRPr="00800FE2">
        <w:rPr>
          <w:rFonts w:hint="eastAsia"/>
        </w:rPr>
        <w:t>衛福部卻</w:t>
      </w:r>
      <w:proofErr w:type="gramEnd"/>
      <w:r w:rsidRPr="00800FE2">
        <w:rPr>
          <w:rFonts w:hint="eastAsia"/>
        </w:rPr>
        <w:t>未通知內政部依都市計畫程序辦理檢討回復原使用分區事宜。</w:t>
      </w:r>
    </w:p>
    <w:p w14:paraId="07EA39FD" w14:textId="77777777" w:rsidR="0061101C" w:rsidRPr="00800FE2" w:rsidRDefault="0061101C" w:rsidP="00F71235">
      <w:pPr>
        <w:pStyle w:val="3"/>
      </w:pPr>
      <w:r w:rsidRPr="00800FE2">
        <w:rPr>
          <w:rFonts w:hint="eastAsia"/>
        </w:rPr>
        <w:t>綜上，衛福部對於醫療機構申請符合醫療網計畫，經都市計畫機關辦理變更為醫療專用區之案件，</w:t>
      </w:r>
      <w:bookmarkStart w:id="53" w:name="_Hlk149651790"/>
      <w:r w:rsidRPr="00800FE2">
        <w:rPr>
          <w:rFonts w:hint="eastAsia"/>
        </w:rPr>
        <w:t>除未持續督促開發，並未就醫療機構已釋出病床或廢止設立許可情事，善盡橫向連</w:t>
      </w:r>
      <w:proofErr w:type="gramStart"/>
      <w:r w:rsidRPr="00800FE2">
        <w:rPr>
          <w:rFonts w:hint="eastAsia"/>
        </w:rPr>
        <w:t>繫</w:t>
      </w:r>
      <w:proofErr w:type="gramEnd"/>
      <w:r w:rsidRPr="00800FE2">
        <w:rPr>
          <w:rFonts w:hint="eastAsia"/>
        </w:rPr>
        <w:t>權責，通知都市計畫機關辦理檢討回復原使用分區，致部分案件仍維持醫療專用區閒置長達2</w:t>
      </w:r>
      <w:r w:rsidRPr="00800FE2">
        <w:t>0</w:t>
      </w:r>
      <w:r w:rsidRPr="00800FE2">
        <w:rPr>
          <w:rFonts w:hint="eastAsia"/>
        </w:rPr>
        <w:t>餘年，</w:t>
      </w:r>
      <w:bookmarkEnd w:id="53"/>
      <w:r w:rsidRPr="00800FE2">
        <w:rPr>
          <w:rFonts w:hint="eastAsia"/>
        </w:rPr>
        <w:t>有違政策推動之美意，並排擠其他醫療機構對於醫療專用區之申請，核有怠失。</w:t>
      </w:r>
    </w:p>
    <w:p w14:paraId="3FBF44AD" w14:textId="596014CC" w:rsidR="0061101C" w:rsidRPr="00800FE2" w:rsidRDefault="0061101C" w:rsidP="00F71235">
      <w:pPr>
        <w:pStyle w:val="2"/>
        <w:rPr>
          <w:b/>
        </w:rPr>
      </w:pPr>
      <w:r w:rsidRPr="00800FE2">
        <w:rPr>
          <w:rFonts w:hint="eastAsia"/>
          <w:b/>
        </w:rPr>
        <w:t>內政部對於醫療機構申請變更醫療專用區案件，應與衛福部建立勾</w:t>
      </w:r>
      <w:proofErr w:type="gramStart"/>
      <w:r w:rsidRPr="00800FE2">
        <w:rPr>
          <w:rFonts w:hint="eastAsia"/>
          <w:b/>
        </w:rPr>
        <w:t>稽</w:t>
      </w:r>
      <w:proofErr w:type="gramEnd"/>
      <w:r w:rsidRPr="00800FE2">
        <w:rPr>
          <w:rFonts w:hint="eastAsia"/>
          <w:b/>
        </w:rPr>
        <w:t>制度，並落實於各都市計畫書等載明限期開發與違反</w:t>
      </w:r>
      <w:proofErr w:type="gramStart"/>
      <w:r w:rsidRPr="00800FE2">
        <w:rPr>
          <w:rFonts w:hint="eastAsia"/>
          <w:b/>
        </w:rPr>
        <w:t>期程依都</w:t>
      </w:r>
      <w:proofErr w:type="gramEnd"/>
      <w:r w:rsidRPr="00800FE2">
        <w:rPr>
          <w:rFonts w:hint="eastAsia"/>
          <w:b/>
        </w:rPr>
        <w:t>市計畫法定程序辦理檢討使用分區事宜，避免土地變更後產生閒置情事；另對於本案亦應持續督促相關都市計畫機關辦理通盤檢討事宜。</w:t>
      </w:r>
    </w:p>
    <w:p w14:paraId="27BA694E" w14:textId="77777777" w:rsidR="0061101C" w:rsidRPr="00800FE2" w:rsidRDefault="0061101C" w:rsidP="00F71235">
      <w:pPr>
        <w:pStyle w:val="3"/>
      </w:pPr>
      <w:r w:rsidRPr="00800FE2">
        <w:rPr>
          <w:rFonts w:hint="eastAsia"/>
        </w:rPr>
        <w:lastRenderedPageBreak/>
        <w:t>按都市計畫法第2</w:t>
      </w:r>
      <w:r w:rsidRPr="00800FE2">
        <w:t>6</w:t>
      </w:r>
      <w:r w:rsidRPr="00800FE2">
        <w:rPr>
          <w:rFonts w:hint="eastAsia"/>
        </w:rPr>
        <w:t>條第1項規定：「都市計畫經發布實施後，不得隨時任意變更。但擬定計畫之機關每三年內或五年內至少應通盤檢討一次，依據發展情況，並參考人民建議作必要之變更。對於非必要之公共設施用地，應變更其使用。」</w:t>
      </w:r>
    </w:p>
    <w:p w14:paraId="3566A19D" w14:textId="77777777" w:rsidR="0061101C" w:rsidRPr="00800FE2" w:rsidRDefault="0061101C" w:rsidP="00F71235">
      <w:pPr>
        <w:pStyle w:val="3"/>
      </w:pPr>
      <w:proofErr w:type="gramStart"/>
      <w:r w:rsidRPr="00800FE2">
        <w:rPr>
          <w:rFonts w:hint="eastAsia"/>
        </w:rPr>
        <w:t>衛福部為促進</w:t>
      </w:r>
      <w:proofErr w:type="gramEnd"/>
      <w:r w:rsidRPr="00800FE2">
        <w:rPr>
          <w:rFonts w:hint="eastAsia"/>
        </w:rPr>
        <w:t>醫療均衡發展，經核定醫療機構申請符合醫療網計畫，並經都市計畫機關辦理變更為醫療專用區後，因</w:t>
      </w:r>
      <w:proofErr w:type="gramStart"/>
      <w:r w:rsidRPr="00800FE2">
        <w:rPr>
          <w:rFonts w:hint="eastAsia"/>
        </w:rPr>
        <w:t>衛福</w:t>
      </w:r>
      <w:bookmarkStart w:id="54" w:name="_GoBack"/>
      <w:bookmarkEnd w:id="54"/>
      <w:r w:rsidRPr="00800FE2">
        <w:rPr>
          <w:rFonts w:hint="eastAsia"/>
        </w:rPr>
        <w:t>部未</w:t>
      </w:r>
      <w:proofErr w:type="gramEnd"/>
      <w:r w:rsidRPr="00800FE2">
        <w:rPr>
          <w:rFonts w:hint="eastAsia"/>
        </w:rPr>
        <w:t>將案件後續已釋出病床或廢止設立許可，通知都市計畫機關辦理檢討回復原使用分區事宜，導致尚有名人醫院、東華綜合醫院、福安醫院及桃園長庚醫院等仍維持醫療專用區卻未依計畫使用之閒置情事。內政部於本院1</w:t>
      </w:r>
      <w:r w:rsidRPr="00800FE2">
        <w:t>12</w:t>
      </w:r>
      <w:r w:rsidRPr="00800FE2">
        <w:rPr>
          <w:rFonts w:hint="eastAsia"/>
        </w:rPr>
        <w:t>年9月2</w:t>
      </w:r>
      <w:r w:rsidRPr="00800FE2">
        <w:t>6</w:t>
      </w:r>
      <w:r w:rsidRPr="00800FE2">
        <w:rPr>
          <w:rFonts w:hint="eastAsia"/>
        </w:rPr>
        <w:t>日詢問時表示，本案係經</w:t>
      </w:r>
      <w:proofErr w:type="gramStart"/>
      <w:r w:rsidRPr="00800FE2">
        <w:rPr>
          <w:rFonts w:hint="eastAsia"/>
        </w:rPr>
        <w:t>審計部於1</w:t>
      </w:r>
      <w:r w:rsidRPr="00800FE2">
        <w:t>11</w:t>
      </w:r>
      <w:r w:rsidRPr="00800FE2">
        <w:rPr>
          <w:rFonts w:hint="eastAsia"/>
        </w:rPr>
        <w:t>年3月2</w:t>
      </w:r>
      <w:r w:rsidRPr="00800FE2">
        <w:t>5</w:t>
      </w:r>
      <w:r w:rsidRPr="00800FE2">
        <w:rPr>
          <w:rFonts w:hint="eastAsia"/>
        </w:rPr>
        <w:t>日</w:t>
      </w:r>
      <w:proofErr w:type="gramEnd"/>
      <w:r w:rsidRPr="00800FE2">
        <w:rPr>
          <w:rFonts w:hint="eastAsia"/>
        </w:rPr>
        <w:t>提出審核通知後，各都市計畫機關始知有釋出病床或廢止設立許可情事，本案確實是機關間橫向連繫的問題，應建立勾稽制度，避免情事再次發生；另將落實要求各都市計畫擬定機關將興辦事業計畫之辦理期程納入各都市計畫書及協議書</w:t>
      </w:r>
      <w:proofErr w:type="gramStart"/>
      <w:r w:rsidRPr="00800FE2">
        <w:rPr>
          <w:rFonts w:hint="eastAsia"/>
        </w:rPr>
        <w:t>內妥予敘</w:t>
      </w:r>
      <w:proofErr w:type="gramEnd"/>
      <w:r w:rsidRPr="00800FE2">
        <w:rPr>
          <w:rFonts w:hint="eastAsia"/>
        </w:rPr>
        <w:t>明，並載明如違反協議書規定事項，應依都市計畫法定程序於一定期限內將土地變更回復為原使用分區或其他適當分區，避免土地變更後產生閒置情形，後續</w:t>
      </w:r>
      <w:proofErr w:type="gramStart"/>
      <w:r w:rsidRPr="00800FE2">
        <w:rPr>
          <w:rFonts w:hint="eastAsia"/>
        </w:rPr>
        <w:t>該部亦</w:t>
      </w:r>
      <w:proofErr w:type="gramEnd"/>
      <w:r w:rsidRPr="00800FE2">
        <w:rPr>
          <w:rFonts w:hint="eastAsia"/>
        </w:rPr>
        <w:t>將督促本案相關都市計畫機關辦理通盤檢討事宜等語。</w:t>
      </w:r>
    </w:p>
    <w:p w14:paraId="3D52DA6E" w14:textId="2D4A4126" w:rsidR="0061101C" w:rsidRPr="00800FE2" w:rsidRDefault="0061101C" w:rsidP="005824EB">
      <w:pPr>
        <w:pStyle w:val="3"/>
      </w:pPr>
      <w:r w:rsidRPr="00800FE2">
        <w:rPr>
          <w:rFonts w:hint="eastAsia"/>
        </w:rPr>
        <w:t>綜上，內政部對於醫療機構申請變更醫療專用區案件，應與衛福部建立勾</w:t>
      </w:r>
      <w:proofErr w:type="gramStart"/>
      <w:r w:rsidRPr="00800FE2">
        <w:rPr>
          <w:rFonts w:hint="eastAsia"/>
        </w:rPr>
        <w:t>稽</w:t>
      </w:r>
      <w:proofErr w:type="gramEnd"/>
      <w:r w:rsidRPr="00800FE2">
        <w:rPr>
          <w:rFonts w:hint="eastAsia"/>
        </w:rPr>
        <w:t>制度，並落實於各都市計畫書等載明限期開發與違反</w:t>
      </w:r>
      <w:proofErr w:type="gramStart"/>
      <w:r w:rsidRPr="00800FE2">
        <w:rPr>
          <w:rFonts w:hint="eastAsia"/>
        </w:rPr>
        <w:t>期程依都</w:t>
      </w:r>
      <w:proofErr w:type="gramEnd"/>
      <w:r w:rsidRPr="00800FE2">
        <w:rPr>
          <w:rFonts w:hint="eastAsia"/>
        </w:rPr>
        <w:t>市計畫法定程序辦理檢討使用分區事宜，避免土地變更後產生閒置情事；另對於本案亦應持續督促相關都市計畫機關辦理通盤檢討事宜。</w:t>
      </w:r>
    </w:p>
    <w:p w14:paraId="2E9271FF" w14:textId="77777777" w:rsidR="0061101C" w:rsidRPr="00800FE2" w:rsidRDefault="0061101C" w:rsidP="005824EB">
      <w:pPr>
        <w:pStyle w:val="2"/>
        <w:numPr>
          <w:ilvl w:val="0"/>
          <w:numId w:val="0"/>
        </w:numPr>
        <w:ind w:left="1021"/>
      </w:pPr>
    </w:p>
    <w:p w14:paraId="117DC3FA" w14:textId="432C1AC7" w:rsidR="00E25849" w:rsidRPr="00800FE2" w:rsidRDefault="0061101C"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800FE2">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800FE2">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BE22C9" w:rsidRPr="00800FE2">
        <w:t xml:space="preserve"> </w:t>
      </w:r>
    </w:p>
    <w:p w14:paraId="20D40CC3" w14:textId="19396946" w:rsidR="00FB7770" w:rsidRPr="00800FE2" w:rsidRDefault="00FB7770" w:rsidP="00770453">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800FE2">
        <w:rPr>
          <w:rFonts w:hint="eastAsia"/>
        </w:rPr>
        <w:t>調查意見</w:t>
      </w:r>
      <w:r w:rsidR="00EA2770" w:rsidRPr="00800FE2">
        <w:rPr>
          <w:rFonts w:hint="eastAsia"/>
        </w:rPr>
        <w:t>一</w:t>
      </w:r>
      <w:r w:rsidRPr="00800FE2">
        <w:rPr>
          <w:rFonts w:hint="eastAsia"/>
        </w:rPr>
        <w:t>，提案糾正</w:t>
      </w:r>
      <w:r w:rsidR="00EA2798" w:rsidRPr="00800FE2">
        <w:rPr>
          <w:rFonts w:hint="eastAsia"/>
        </w:rPr>
        <w:t>衛生福利部</w:t>
      </w:r>
      <w:r w:rsidRPr="00800FE2">
        <w:rPr>
          <w:rFonts w:hAnsi="標楷體" w:hint="eastAsia"/>
        </w:rPr>
        <w:t>。</w:t>
      </w:r>
      <w:bookmarkEnd w:id="82"/>
      <w:bookmarkEnd w:id="83"/>
      <w:bookmarkEnd w:id="84"/>
      <w:bookmarkEnd w:id="85"/>
      <w:bookmarkEnd w:id="86"/>
      <w:bookmarkEnd w:id="87"/>
      <w:bookmarkEnd w:id="88"/>
    </w:p>
    <w:p w14:paraId="01FA5E80" w14:textId="1BC67EFD" w:rsidR="00E25849" w:rsidRPr="00800FE2" w:rsidRDefault="00E25849">
      <w:pPr>
        <w:pStyle w:val="2"/>
      </w:pPr>
      <w:bookmarkStart w:id="108" w:name="_Toc421794877"/>
      <w:bookmarkStart w:id="109" w:name="_Toc421795443"/>
      <w:bookmarkStart w:id="110" w:name="_Toc421796024"/>
      <w:bookmarkStart w:id="111" w:name="_Toc422728959"/>
      <w:bookmarkStart w:id="112" w:name="_Toc422834162"/>
      <w:r w:rsidRPr="00800FE2">
        <w:rPr>
          <w:rFonts w:hint="eastAsia"/>
        </w:rPr>
        <w:t>調查意見</w:t>
      </w:r>
      <w:r w:rsidR="00EA2798" w:rsidRPr="00800FE2">
        <w:rPr>
          <w:rFonts w:hint="eastAsia"/>
        </w:rPr>
        <w:t>二</w:t>
      </w:r>
      <w:r w:rsidRPr="00800FE2">
        <w:rPr>
          <w:rFonts w:hint="eastAsia"/>
        </w:rPr>
        <w:t>，函請</w:t>
      </w:r>
      <w:r w:rsidR="00EA2798" w:rsidRPr="00800FE2">
        <w:rPr>
          <w:rFonts w:hint="eastAsia"/>
        </w:rPr>
        <w:t>內政部</w:t>
      </w:r>
      <w:r w:rsidR="005D1AC0" w:rsidRPr="00800FE2">
        <w:rPr>
          <w:rFonts w:hint="eastAsia"/>
        </w:rPr>
        <w:t>督同相關單位</w:t>
      </w:r>
      <w:proofErr w:type="gramStart"/>
      <w:r w:rsidR="00EA2798" w:rsidRPr="00800FE2">
        <w:rPr>
          <w:rFonts w:hint="eastAsia"/>
        </w:rPr>
        <w:t>妥處見復</w:t>
      </w:r>
      <w:bookmarkEnd w:id="89"/>
      <w:bookmarkEnd w:id="90"/>
      <w:bookmarkEnd w:id="91"/>
      <w:bookmarkEnd w:id="92"/>
      <w:bookmarkEnd w:id="93"/>
      <w:bookmarkEnd w:id="94"/>
      <w:bookmarkEnd w:id="95"/>
      <w:bookmarkEnd w:id="96"/>
      <w:bookmarkEnd w:id="108"/>
      <w:bookmarkEnd w:id="109"/>
      <w:bookmarkEnd w:id="110"/>
      <w:bookmarkEnd w:id="111"/>
      <w:bookmarkEnd w:id="112"/>
      <w:r w:rsidR="00A42B4B" w:rsidRPr="00800FE2">
        <w:rPr>
          <w:rFonts w:hint="eastAsia"/>
        </w:rPr>
        <w:t>。</w:t>
      </w:r>
      <w:proofErr w:type="gramEnd"/>
    </w:p>
    <w:p w14:paraId="7D07F6D0" w14:textId="77777777" w:rsidR="00560DDA" w:rsidRPr="00800FE2" w:rsidRDefault="00560DDA" w:rsidP="00560DDA">
      <w:pPr>
        <w:pStyle w:val="2"/>
      </w:pPr>
      <w:bookmarkStart w:id="113" w:name="_Toc70241819"/>
      <w:bookmarkStart w:id="114" w:name="_Toc70242208"/>
      <w:bookmarkStart w:id="115" w:name="_Toc421794878"/>
      <w:bookmarkStart w:id="116" w:name="_Toc421795444"/>
      <w:bookmarkStart w:id="117" w:name="_Toc421796025"/>
      <w:bookmarkStart w:id="118" w:name="_Toc422728960"/>
      <w:bookmarkStart w:id="119" w:name="_Toc422834163"/>
      <w:bookmarkStart w:id="120" w:name="_Toc70241818"/>
      <w:bookmarkStart w:id="121" w:name="_Toc70242207"/>
      <w:r w:rsidRPr="00800FE2">
        <w:rPr>
          <w:rFonts w:hint="eastAsia"/>
        </w:rPr>
        <w:t>調查意見，函復審計部。</w:t>
      </w:r>
      <w:bookmarkEnd w:id="113"/>
      <w:bookmarkEnd w:id="114"/>
      <w:bookmarkEnd w:id="115"/>
      <w:bookmarkEnd w:id="116"/>
      <w:bookmarkEnd w:id="117"/>
      <w:bookmarkEnd w:id="118"/>
      <w:bookmarkEnd w:id="119"/>
    </w:p>
    <w:p w14:paraId="1F8FC035" w14:textId="77777777" w:rsidR="002409D8" w:rsidRPr="00800FE2" w:rsidRDefault="002409D8" w:rsidP="00560DDA">
      <w:pPr>
        <w:pStyle w:val="2"/>
      </w:pPr>
      <w:r w:rsidRPr="00800FE2">
        <w:rPr>
          <w:rFonts w:hint="eastAsia"/>
        </w:rPr>
        <w:t>調查意見，經委員會討論通過後公布。</w:t>
      </w:r>
    </w:p>
    <w:p w14:paraId="68CD6D58" w14:textId="724CBC01" w:rsidR="00E25849" w:rsidRPr="00800FE2" w:rsidRDefault="00E25849">
      <w:pPr>
        <w:pStyle w:val="2"/>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7"/>
      <w:bookmarkEnd w:id="98"/>
      <w:bookmarkEnd w:id="99"/>
      <w:bookmarkEnd w:id="100"/>
      <w:bookmarkEnd w:id="101"/>
      <w:bookmarkEnd w:id="102"/>
      <w:bookmarkEnd w:id="103"/>
      <w:bookmarkEnd w:id="104"/>
      <w:bookmarkEnd w:id="105"/>
      <w:bookmarkEnd w:id="106"/>
      <w:bookmarkEnd w:id="107"/>
      <w:bookmarkEnd w:id="120"/>
      <w:bookmarkEnd w:id="121"/>
      <w:r w:rsidRPr="00800FE2">
        <w:rPr>
          <w:rFonts w:hint="eastAsia"/>
        </w:rPr>
        <w:t>檢</w:t>
      </w:r>
      <w:proofErr w:type="gramStart"/>
      <w:r w:rsidRPr="00800FE2">
        <w:rPr>
          <w:rFonts w:hint="eastAsia"/>
        </w:rPr>
        <w:t>附派查函</w:t>
      </w:r>
      <w:proofErr w:type="gramEnd"/>
      <w:r w:rsidRPr="00800FE2">
        <w:rPr>
          <w:rFonts w:hint="eastAsia"/>
        </w:rPr>
        <w:t>及相關附件，送請</w:t>
      </w:r>
      <w:r w:rsidR="00EA2798" w:rsidRPr="00800FE2">
        <w:rPr>
          <w:rFonts w:hint="eastAsia"/>
        </w:rPr>
        <w:t>社會福利及衛生環境委員會、</w:t>
      </w:r>
      <w:r w:rsidR="00BE22C9" w:rsidRPr="00800FE2">
        <w:rPr>
          <w:rFonts w:hint="eastAsia"/>
        </w:rPr>
        <w:t>內政</w:t>
      </w:r>
      <w:r w:rsidRPr="00800FE2">
        <w:rPr>
          <w:rFonts w:hint="eastAsia"/>
        </w:rPr>
        <w:t>及</w:t>
      </w:r>
      <w:r w:rsidR="007A6D6F" w:rsidRPr="00800FE2">
        <w:rPr>
          <w:rFonts w:hint="eastAsia"/>
        </w:rPr>
        <w:t>族</w:t>
      </w:r>
      <w:r w:rsidR="00BE22C9" w:rsidRPr="00800FE2">
        <w:rPr>
          <w:rFonts w:hint="eastAsia"/>
        </w:rPr>
        <w:t>群</w:t>
      </w:r>
      <w:r w:rsidRPr="00800FE2">
        <w:rPr>
          <w:rFonts w:hint="eastAsia"/>
        </w:rPr>
        <w:t>委員會</w:t>
      </w:r>
      <w:r w:rsidR="00EA2798" w:rsidRPr="00800FE2">
        <w:rPr>
          <w:rFonts w:hint="eastAsia"/>
        </w:rPr>
        <w:t>聯席會</w:t>
      </w:r>
      <w:r w:rsidRPr="00800FE2">
        <w:rPr>
          <w:rFonts w:hint="eastAsia"/>
        </w:rPr>
        <w:t>處理。</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25F7526E" w14:textId="77777777" w:rsidR="00800FE2" w:rsidRPr="00800FE2" w:rsidRDefault="00800FE2" w:rsidP="00D50FDB">
      <w:pPr>
        <w:pStyle w:val="aa"/>
        <w:spacing w:beforeLines="50" w:before="228" w:afterLines="100" w:after="457"/>
        <w:ind w:leftChars="917" w:left="3119"/>
        <w:rPr>
          <w:b w:val="0"/>
          <w:bCs/>
          <w:snapToGrid/>
          <w:spacing w:val="12"/>
          <w:kern w:val="0"/>
          <w:sz w:val="40"/>
        </w:rPr>
      </w:pPr>
    </w:p>
    <w:p w14:paraId="62FA1ADA" w14:textId="77777777" w:rsidR="00800FE2" w:rsidRPr="00800FE2" w:rsidRDefault="00800FE2" w:rsidP="00D50FDB">
      <w:pPr>
        <w:pStyle w:val="aa"/>
        <w:spacing w:beforeLines="50" w:before="228" w:afterLines="100" w:after="457"/>
        <w:ind w:leftChars="917" w:left="3119"/>
        <w:rPr>
          <w:b w:val="0"/>
          <w:bCs/>
          <w:snapToGrid/>
          <w:spacing w:val="12"/>
          <w:kern w:val="0"/>
          <w:sz w:val="40"/>
        </w:rPr>
      </w:pPr>
    </w:p>
    <w:p w14:paraId="2BE8BCBC" w14:textId="1C2217DC" w:rsidR="00E25849" w:rsidRPr="00800FE2" w:rsidRDefault="00E25849" w:rsidP="00D50FDB">
      <w:pPr>
        <w:pStyle w:val="aa"/>
        <w:spacing w:beforeLines="50" w:before="228" w:afterLines="100" w:after="457"/>
        <w:ind w:leftChars="917" w:left="3119"/>
        <w:rPr>
          <w:b w:val="0"/>
          <w:bCs/>
          <w:snapToGrid/>
          <w:spacing w:val="12"/>
          <w:kern w:val="0"/>
          <w:sz w:val="40"/>
        </w:rPr>
      </w:pPr>
      <w:r w:rsidRPr="00800FE2">
        <w:rPr>
          <w:rFonts w:hint="eastAsia"/>
          <w:b w:val="0"/>
          <w:bCs/>
          <w:snapToGrid/>
          <w:spacing w:val="12"/>
          <w:kern w:val="0"/>
          <w:sz w:val="40"/>
        </w:rPr>
        <w:t>調查委員：</w:t>
      </w:r>
      <w:r w:rsidR="00800FE2" w:rsidRPr="00800FE2">
        <w:rPr>
          <w:rFonts w:hint="eastAsia"/>
          <w:b w:val="0"/>
          <w:bCs/>
          <w:snapToGrid/>
          <w:spacing w:val="12"/>
          <w:kern w:val="0"/>
          <w:sz w:val="40"/>
        </w:rPr>
        <w:t>賴振昌、蕭自佑</w:t>
      </w:r>
    </w:p>
    <w:p w14:paraId="1A9D4420" w14:textId="77777777" w:rsidR="00770453" w:rsidRPr="00800FE2" w:rsidRDefault="00770453" w:rsidP="00770453">
      <w:pPr>
        <w:pStyle w:val="aa"/>
        <w:spacing w:before="0" w:after="0"/>
        <w:ind w:leftChars="1100" w:left="3742"/>
        <w:rPr>
          <w:rFonts w:ascii="Times New Roman"/>
          <w:b w:val="0"/>
          <w:bCs/>
          <w:snapToGrid/>
          <w:spacing w:val="0"/>
          <w:kern w:val="0"/>
          <w:sz w:val="40"/>
        </w:rPr>
      </w:pPr>
    </w:p>
    <w:p w14:paraId="1E4B5293" w14:textId="77777777" w:rsidR="00D50FDB" w:rsidRPr="00800FE2" w:rsidRDefault="00D50FDB" w:rsidP="00770453">
      <w:pPr>
        <w:pStyle w:val="aa"/>
        <w:spacing w:before="0" w:after="0"/>
        <w:ind w:leftChars="1100" w:left="3742"/>
        <w:rPr>
          <w:rFonts w:ascii="Times New Roman"/>
          <w:b w:val="0"/>
          <w:bCs/>
          <w:snapToGrid/>
          <w:spacing w:val="0"/>
          <w:kern w:val="0"/>
          <w:sz w:val="40"/>
        </w:rPr>
      </w:pPr>
    </w:p>
    <w:p w14:paraId="4AAB87CD" w14:textId="4530C42F" w:rsidR="00E25849" w:rsidRPr="00800FE2" w:rsidRDefault="00E25849">
      <w:pPr>
        <w:pStyle w:val="af"/>
        <w:rPr>
          <w:rFonts w:hAnsi="標楷體"/>
          <w:bCs/>
        </w:rPr>
      </w:pPr>
      <w:r w:rsidRPr="00800FE2">
        <w:rPr>
          <w:rFonts w:hAnsi="標楷體" w:hint="eastAsia"/>
          <w:bCs/>
        </w:rPr>
        <w:t>中</w:t>
      </w:r>
      <w:r w:rsidR="00B5484D" w:rsidRPr="00800FE2">
        <w:rPr>
          <w:rFonts w:hAnsi="標楷體" w:hint="eastAsia"/>
          <w:bCs/>
        </w:rPr>
        <w:t xml:space="preserve">  </w:t>
      </w:r>
      <w:r w:rsidRPr="00800FE2">
        <w:rPr>
          <w:rFonts w:hAnsi="標楷體" w:hint="eastAsia"/>
          <w:bCs/>
        </w:rPr>
        <w:t>華</w:t>
      </w:r>
      <w:r w:rsidR="00B5484D" w:rsidRPr="00800FE2">
        <w:rPr>
          <w:rFonts w:hAnsi="標楷體" w:hint="eastAsia"/>
          <w:bCs/>
        </w:rPr>
        <w:t xml:space="preserve">  </w:t>
      </w:r>
      <w:r w:rsidRPr="00800FE2">
        <w:rPr>
          <w:rFonts w:hAnsi="標楷體" w:hint="eastAsia"/>
          <w:bCs/>
        </w:rPr>
        <w:t>民</w:t>
      </w:r>
      <w:r w:rsidR="00B5484D" w:rsidRPr="00800FE2">
        <w:rPr>
          <w:rFonts w:hAnsi="標楷體" w:hint="eastAsia"/>
          <w:bCs/>
        </w:rPr>
        <w:t xml:space="preserve">  </w:t>
      </w:r>
      <w:r w:rsidRPr="00800FE2">
        <w:rPr>
          <w:rFonts w:hAnsi="標楷體" w:hint="eastAsia"/>
          <w:bCs/>
        </w:rPr>
        <w:t xml:space="preserve">國　</w:t>
      </w:r>
      <w:r w:rsidR="001E74C2" w:rsidRPr="00800FE2">
        <w:rPr>
          <w:rFonts w:hAnsi="標楷體" w:hint="eastAsia"/>
          <w:bCs/>
        </w:rPr>
        <w:t>1</w:t>
      </w:r>
      <w:r w:rsidR="00BE22C9" w:rsidRPr="00800FE2">
        <w:rPr>
          <w:rFonts w:hAnsi="標楷體"/>
          <w:bCs/>
        </w:rPr>
        <w:t>1</w:t>
      </w:r>
      <w:r w:rsidR="00CC050E" w:rsidRPr="00800FE2">
        <w:rPr>
          <w:rFonts w:hAnsi="標楷體"/>
          <w:bCs/>
        </w:rPr>
        <w:t>2</w:t>
      </w:r>
      <w:r w:rsidRPr="00800FE2">
        <w:rPr>
          <w:rFonts w:hAnsi="標楷體" w:hint="eastAsia"/>
          <w:bCs/>
        </w:rPr>
        <w:t xml:space="preserve">　年　</w:t>
      </w:r>
      <w:r w:rsidR="00CC050E" w:rsidRPr="00800FE2">
        <w:rPr>
          <w:rFonts w:hAnsi="標楷體" w:hint="eastAsia"/>
          <w:bCs/>
        </w:rPr>
        <w:t>1</w:t>
      </w:r>
      <w:r w:rsidR="00CC050E" w:rsidRPr="00800FE2">
        <w:rPr>
          <w:rFonts w:hAnsi="標楷體"/>
          <w:bCs/>
        </w:rPr>
        <w:t>1</w:t>
      </w:r>
      <w:r w:rsidRPr="00800FE2">
        <w:rPr>
          <w:rFonts w:hAnsi="標楷體" w:hint="eastAsia"/>
          <w:bCs/>
        </w:rPr>
        <w:t xml:space="preserve">　月　　　日</w:t>
      </w:r>
    </w:p>
    <w:p w14:paraId="3185985E" w14:textId="3C5A9ED1" w:rsidR="00416721" w:rsidRPr="00800FE2" w:rsidRDefault="00416721" w:rsidP="00A07B4B">
      <w:pPr>
        <w:pStyle w:val="af0"/>
        <w:kinsoku/>
        <w:autoSpaceDE w:val="0"/>
        <w:spacing w:beforeLines="50" w:before="228"/>
        <w:ind w:left="1020" w:hanging="1020"/>
        <w:rPr>
          <w:bCs/>
        </w:rPr>
      </w:pPr>
    </w:p>
    <w:p w14:paraId="6D332044" w14:textId="1189EEFE" w:rsidR="001C3C02" w:rsidRPr="00800FE2" w:rsidRDefault="001C3C02" w:rsidP="00A07B4B">
      <w:pPr>
        <w:pStyle w:val="af0"/>
        <w:kinsoku/>
        <w:autoSpaceDE w:val="0"/>
        <w:spacing w:beforeLines="50" w:before="228"/>
        <w:ind w:left="1020" w:hanging="1020"/>
        <w:rPr>
          <w:bCs/>
        </w:rPr>
      </w:pPr>
      <w:proofErr w:type="gramStart"/>
      <w:r w:rsidRPr="00800FE2">
        <w:rPr>
          <w:rFonts w:hint="eastAsia"/>
          <w:bCs/>
        </w:rPr>
        <w:t>案名</w:t>
      </w:r>
      <w:proofErr w:type="gramEnd"/>
      <w:r w:rsidRPr="00800FE2">
        <w:rPr>
          <w:rFonts w:hint="eastAsia"/>
          <w:bCs/>
        </w:rPr>
        <w:t>：</w:t>
      </w:r>
      <w:r w:rsidR="00584260" w:rsidRPr="00800FE2">
        <w:rPr>
          <w:rFonts w:hint="eastAsia"/>
          <w:bCs/>
        </w:rPr>
        <w:t>醫療專用區未開發案</w:t>
      </w:r>
    </w:p>
    <w:p w14:paraId="5D69D3E7" w14:textId="284C3DB6" w:rsidR="001C3C02" w:rsidRPr="00800FE2" w:rsidRDefault="001C3C02" w:rsidP="00A07B4B">
      <w:pPr>
        <w:pStyle w:val="af0"/>
        <w:kinsoku/>
        <w:autoSpaceDE w:val="0"/>
        <w:spacing w:beforeLines="50" w:before="228"/>
        <w:ind w:left="1020" w:hanging="1020"/>
        <w:rPr>
          <w:bCs/>
        </w:rPr>
      </w:pPr>
      <w:r w:rsidRPr="00800FE2">
        <w:rPr>
          <w:rFonts w:hint="eastAsia"/>
          <w:bCs/>
        </w:rPr>
        <w:t>關鍵字：</w:t>
      </w:r>
      <w:r w:rsidR="00584260" w:rsidRPr="00800FE2">
        <w:rPr>
          <w:rFonts w:hint="eastAsia"/>
          <w:bCs/>
        </w:rPr>
        <w:t>長庚醫院、福安醫院、名人醫院、東華醫院</w:t>
      </w:r>
    </w:p>
    <w:p w14:paraId="7828825C" w14:textId="599A9AD6" w:rsidR="00966478" w:rsidRPr="00800FE2" w:rsidRDefault="00966478" w:rsidP="00800FE2">
      <w:pPr>
        <w:widowControl/>
        <w:overflowPunct/>
        <w:autoSpaceDE/>
        <w:autoSpaceDN/>
        <w:jc w:val="left"/>
        <w:rPr>
          <w:rFonts w:hAnsi="標楷體"/>
          <w:bCs/>
          <w:noProof/>
          <w:sz w:val="24"/>
          <w:szCs w:val="22"/>
        </w:rPr>
      </w:pPr>
    </w:p>
    <w:sectPr w:rsidR="00966478" w:rsidRPr="00800FE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6378A" w14:textId="77777777" w:rsidR="005E788E" w:rsidRDefault="005E788E">
      <w:r>
        <w:separator/>
      </w:r>
    </w:p>
  </w:endnote>
  <w:endnote w:type="continuationSeparator" w:id="0">
    <w:p w14:paraId="08BF9768" w14:textId="77777777" w:rsidR="005E788E" w:rsidRDefault="005E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C2EC" w14:textId="77777777" w:rsidR="00883DBD" w:rsidRDefault="00883DB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B2FDA6A" w14:textId="77777777" w:rsidR="00883DBD" w:rsidRDefault="00883DB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9BD5A" w14:textId="77777777" w:rsidR="005E788E" w:rsidRDefault="005E788E">
      <w:r>
        <w:separator/>
      </w:r>
    </w:p>
  </w:footnote>
  <w:footnote w:type="continuationSeparator" w:id="0">
    <w:p w14:paraId="111B02A7" w14:textId="77777777" w:rsidR="005E788E" w:rsidRDefault="005E788E">
      <w:r>
        <w:continuationSeparator/>
      </w:r>
    </w:p>
  </w:footnote>
  <w:footnote w:id="1">
    <w:p w14:paraId="0E0C27A7" w14:textId="77777777" w:rsidR="0061101C" w:rsidRPr="00607B76" w:rsidRDefault="0061101C" w:rsidP="00F71235">
      <w:pPr>
        <w:pStyle w:val="afc"/>
      </w:pPr>
      <w:r>
        <w:rPr>
          <w:rStyle w:val="afe"/>
        </w:rPr>
        <w:footnoteRef/>
      </w:r>
      <w:r>
        <w:t xml:space="preserve"> </w:t>
      </w:r>
      <w:r>
        <w:rPr>
          <w:rFonts w:hint="eastAsia"/>
        </w:rPr>
        <w:t>審計部1</w:t>
      </w:r>
      <w:r>
        <w:t>11</w:t>
      </w:r>
      <w:r>
        <w:rPr>
          <w:rFonts w:hint="eastAsia"/>
        </w:rPr>
        <w:t>年3月2</w:t>
      </w:r>
      <w:r>
        <w:t>5</w:t>
      </w:r>
      <w:r>
        <w:rPr>
          <w:rFonts w:hint="eastAsia"/>
        </w:rPr>
        <w:t>日</w:t>
      </w:r>
      <w:proofErr w:type="gramStart"/>
      <w:r>
        <w:rPr>
          <w:rFonts w:hint="eastAsia"/>
        </w:rPr>
        <w:t>台審部</w:t>
      </w:r>
      <w:proofErr w:type="gramEnd"/>
      <w:r>
        <w:rPr>
          <w:rFonts w:hint="eastAsia"/>
        </w:rPr>
        <w:t>五字第1</w:t>
      </w:r>
      <w:r>
        <w:t>110055196</w:t>
      </w:r>
      <w:r>
        <w:rPr>
          <w:rFonts w:hint="eastAsia"/>
        </w:rPr>
        <w:t>號函</w:t>
      </w:r>
    </w:p>
  </w:footnote>
  <w:footnote w:id="2">
    <w:p w14:paraId="0359DF9A" w14:textId="77777777" w:rsidR="0061101C" w:rsidRDefault="0061101C" w:rsidP="00F71235">
      <w:pPr>
        <w:pStyle w:val="afc"/>
      </w:pPr>
      <w:r>
        <w:rPr>
          <w:rStyle w:val="afe"/>
        </w:rPr>
        <w:footnoteRef/>
      </w:r>
      <w:r>
        <w:t xml:space="preserve"> </w:t>
      </w:r>
      <w:r>
        <w:rPr>
          <w:rFonts w:hint="eastAsia"/>
        </w:rPr>
        <w:t>審計部1</w:t>
      </w:r>
      <w:r>
        <w:t>11</w:t>
      </w:r>
      <w:r>
        <w:rPr>
          <w:rFonts w:hint="eastAsia"/>
        </w:rPr>
        <w:t>年8月8日</w:t>
      </w:r>
      <w:proofErr w:type="gramStart"/>
      <w:r>
        <w:rPr>
          <w:rFonts w:hint="eastAsia"/>
        </w:rPr>
        <w:t>台審部</w:t>
      </w:r>
      <w:proofErr w:type="gramEnd"/>
      <w:r>
        <w:rPr>
          <w:rFonts w:hint="eastAsia"/>
        </w:rPr>
        <w:t>五字第1</w:t>
      </w:r>
      <w:r>
        <w:t>110063835</w:t>
      </w:r>
      <w:r>
        <w:rPr>
          <w:rFonts w:hint="eastAsia"/>
        </w:rPr>
        <w:t>號函</w:t>
      </w:r>
    </w:p>
  </w:footnote>
  <w:footnote w:id="3">
    <w:p w14:paraId="29E3D7AF" w14:textId="77777777" w:rsidR="0061101C" w:rsidRPr="00FF00ED" w:rsidRDefault="0061101C" w:rsidP="00F71235">
      <w:pPr>
        <w:pStyle w:val="afc"/>
      </w:pPr>
      <w:r>
        <w:rPr>
          <w:rStyle w:val="afe"/>
        </w:rPr>
        <w:footnoteRef/>
      </w:r>
      <w:r>
        <w:t xml:space="preserve"> </w:t>
      </w:r>
      <w:r>
        <w:rPr>
          <w:rFonts w:hint="eastAsia"/>
        </w:rPr>
        <w:t>行政院秘書長1</w:t>
      </w:r>
      <w:r>
        <w:t>11</w:t>
      </w:r>
      <w:r>
        <w:rPr>
          <w:rFonts w:hint="eastAsia"/>
        </w:rPr>
        <w:t>年7月8日院</w:t>
      </w:r>
      <w:proofErr w:type="gramStart"/>
      <w:r>
        <w:rPr>
          <w:rFonts w:hint="eastAsia"/>
        </w:rPr>
        <w:t>臺</w:t>
      </w:r>
      <w:proofErr w:type="gramEnd"/>
      <w:r>
        <w:rPr>
          <w:rFonts w:hint="eastAsia"/>
        </w:rPr>
        <w:t>建字第1</w:t>
      </w:r>
      <w:r>
        <w:t>110021787</w:t>
      </w:r>
      <w:r>
        <w:rPr>
          <w:rFonts w:hint="eastAsia"/>
        </w:rPr>
        <w:t>號函</w:t>
      </w:r>
    </w:p>
  </w:footnote>
  <w:footnote w:id="4">
    <w:p w14:paraId="24D62C04" w14:textId="77777777" w:rsidR="0061101C" w:rsidRPr="00787B63" w:rsidRDefault="0061101C" w:rsidP="00F71235">
      <w:pPr>
        <w:pStyle w:val="afc"/>
      </w:pPr>
      <w:r>
        <w:rPr>
          <w:rStyle w:val="afe"/>
        </w:rPr>
        <w:footnoteRef/>
      </w:r>
      <w:r>
        <w:t xml:space="preserve"> </w:t>
      </w:r>
      <w:r>
        <w:rPr>
          <w:rFonts w:hint="eastAsia"/>
        </w:rPr>
        <w:t>行政院秘書長1</w:t>
      </w:r>
      <w:r>
        <w:t>12</w:t>
      </w:r>
      <w:r>
        <w:rPr>
          <w:rFonts w:hint="eastAsia"/>
        </w:rPr>
        <w:t>年1月1</w:t>
      </w:r>
      <w:r>
        <w:t>9</w:t>
      </w:r>
      <w:r>
        <w:rPr>
          <w:rFonts w:hint="eastAsia"/>
        </w:rPr>
        <w:t>日院</w:t>
      </w:r>
      <w:proofErr w:type="gramStart"/>
      <w:r>
        <w:rPr>
          <w:rFonts w:hint="eastAsia"/>
        </w:rPr>
        <w:t>臺</w:t>
      </w:r>
      <w:proofErr w:type="gramEnd"/>
      <w:r>
        <w:rPr>
          <w:rFonts w:hint="eastAsia"/>
        </w:rPr>
        <w:t>建字第1</w:t>
      </w:r>
      <w:r>
        <w:t>121001699</w:t>
      </w:r>
      <w:r>
        <w:rPr>
          <w:rFonts w:hint="eastAsia"/>
        </w:rPr>
        <w:t>號函</w:t>
      </w:r>
    </w:p>
  </w:footnote>
  <w:footnote w:id="5">
    <w:p w14:paraId="47636E51" w14:textId="77777777" w:rsidR="0061101C" w:rsidRPr="0023171F" w:rsidRDefault="0061101C" w:rsidP="00F71235">
      <w:pPr>
        <w:pStyle w:val="afc"/>
      </w:pPr>
      <w:r>
        <w:rPr>
          <w:rStyle w:val="afe"/>
        </w:rPr>
        <w:footnoteRef/>
      </w:r>
      <w:r>
        <w:t xml:space="preserve"> </w:t>
      </w:r>
      <w:r>
        <w:rPr>
          <w:rFonts w:hint="eastAsia"/>
        </w:rPr>
        <w:t>審計部1</w:t>
      </w:r>
      <w:r>
        <w:t>12</w:t>
      </w:r>
      <w:r>
        <w:rPr>
          <w:rFonts w:hint="eastAsia"/>
        </w:rPr>
        <w:t>年3月2</w:t>
      </w:r>
      <w:r>
        <w:t>9</w:t>
      </w:r>
      <w:r>
        <w:rPr>
          <w:rFonts w:hint="eastAsia"/>
        </w:rPr>
        <w:t>日</w:t>
      </w:r>
      <w:proofErr w:type="gramStart"/>
      <w:r>
        <w:rPr>
          <w:rFonts w:hint="eastAsia"/>
        </w:rPr>
        <w:t>台審部</w:t>
      </w:r>
      <w:proofErr w:type="gramEnd"/>
      <w:r>
        <w:rPr>
          <w:rFonts w:hint="eastAsia"/>
        </w:rPr>
        <w:t>五字第1</w:t>
      </w:r>
      <w:r>
        <w:t>120055186</w:t>
      </w:r>
      <w:r>
        <w:rPr>
          <w:rFonts w:hint="eastAsia"/>
        </w:rPr>
        <w:t>號函</w:t>
      </w:r>
    </w:p>
  </w:footnote>
  <w:footnote w:id="6">
    <w:p w14:paraId="4C8C0399" w14:textId="77777777" w:rsidR="0061101C" w:rsidRPr="005764D7" w:rsidRDefault="0061101C" w:rsidP="00F71235">
      <w:pPr>
        <w:pStyle w:val="afc"/>
      </w:pPr>
      <w:r>
        <w:rPr>
          <w:rStyle w:val="afe"/>
        </w:rPr>
        <w:footnoteRef/>
      </w:r>
      <w:r>
        <w:t xml:space="preserve"> </w:t>
      </w:r>
      <w:r>
        <w:rPr>
          <w:rFonts w:hint="eastAsia"/>
        </w:rPr>
        <w:t>審計部1</w:t>
      </w:r>
      <w:r>
        <w:t>12</w:t>
      </w:r>
      <w:r>
        <w:rPr>
          <w:rFonts w:hint="eastAsia"/>
        </w:rPr>
        <w:t>年5月2</w:t>
      </w:r>
      <w:r>
        <w:t>4</w:t>
      </w:r>
      <w:r>
        <w:rPr>
          <w:rFonts w:hint="eastAsia"/>
        </w:rPr>
        <w:t>日</w:t>
      </w:r>
      <w:proofErr w:type="gramStart"/>
      <w:r>
        <w:rPr>
          <w:rFonts w:hint="eastAsia"/>
        </w:rPr>
        <w:t>台審部</w:t>
      </w:r>
      <w:proofErr w:type="gramEnd"/>
      <w:r>
        <w:rPr>
          <w:rFonts w:hint="eastAsia"/>
        </w:rPr>
        <w:t>五字第1</w:t>
      </w:r>
      <w:r>
        <w:t>120058125</w:t>
      </w:r>
      <w:r>
        <w:rPr>
          <w:rFonts w:hint="eastAsia"/>
        </w:rPr>
        <w:t>號函</w:t>
      </w:r>
    </w:p>
  </w:footnote>
  <w:footnote w:id="7">
    <w:p w14:paraId="3272ED2F" w14:textId="77777777" w:rsidR="0061101C" w:rsidRPr="00161094" w:rsidRDefault="0061101C" w:rsidP="00F71235">
      <w:pPr>
        <w:pStyle w:val="afc"/>
      </w:pPr>
      <w:r>
        <w:rPr>
          <w:rStyle w:val="afe"/>
        </w:rPr>
        <w:footnoteRef/>
      </w:r>
      <w:r>
        <w:t xml:space="preserve"> </w:t>
      </w:r>
      <w:r>
        <w:rPr>
          <w:rFonts w:hint="eastAsia"/>
        </w:rPr>
        <w:t>行政院衛生署</w:t>
      </w:r>
      <w:r w:rsidRPr="00B74980">
        <w:rPr>
          <w:rFonts w:hint="eastAsia"/>
        </w:rPr>
        <w:t>82年9月23日</w:t>
      </w:r>
      <w:r>
        <w:rPr>
          <w:rFonts w:hint="eastAsia"/>
        </w:rPr>
        <w:t>衛署</w:t>
      </w:r>
      <w:proofErr w:type="gramStart"/>
      <w:r>
        <w:rPr>
          <w:rFonts w:hint="eastAsia"/>
        </w:rPr>
        <w:t>醫</w:t>
      </w:r>
      <w:proofErr w:type="gramEnd"/>
      <w:r>
        <w:rPr>
          <w:rFonts w:hint="eastAsia"/>
        </w:rPr>
        <w:t>字第8</w:t>
      </w:r>
      <w:r>
        <w:t>264354</w:t>
      </w:r>
      <w:r>
        <w:rPr>
          <w:rFonts w:hint="eastAsia"/>
        </w:rPr>
        <w:t>號</w:t>
      </w:r>
      <w:r w:rsidRPr="00B74980">
        <w:rPr>
          <w:rFonts w:hint="eastAsia"/>
        </w:rPr>
        <w:t>函</w:t>
      </w:r>
    </w:p>
  </w:footnote>
  <w:footnote w:id="8">
    <w:p w14:paraId="7E01ED6D" w14:textId="77777777" w:rsidR="0061101C" w:rsidRPr="00DB50C4" w:rsidRDefault="0061101C" w:rsidP="00F71235">
      <w:pPr>
        <w:pStyle w:val="afc"/>
      </w:pPr>
      <w:r>
        <w:rPr>
          <w:rStyle w:val="afe"/>
        </w:rPr>
        <w:footnoteRef/>
      </w:r>
      <w:r>
        <w:t xml:space="preserve"> </w:t>
      </w:r>
      <w:r w:rsidRPr="00DB50C4">
        <w:rPr>
          <w:rFonts w:hint="eastAsia"/>
        </w:rPr>
        <w:t>彰化縣政府85年2月5日</w:t>
      </w:r>
      <w:r>
        <w:rPr>
          <w:rFonts w:hint="eastAsia"/>
        </w:rPr>
        <w:t>8</w:t>
      </w:r>
      <w:r>
        <w:t>5</w:t>
      </w:r>
      <w:proofErr w:type="gramStart"/>
      <w:r>
        <w:rPr>
          <w:rFonts w:hint="eastAsia"/>
        </w:rPr>
        <w:t>彰府工都字</w:t>
      </w:r>
      <w:proofErr w:type="gramEnd"/>
      <w:r>
        <w:rPr>
          <w:rFonts w:hint="eastAsia"/>
        </w:rPr>
        <w:t>第2</w:t>
      </w:r>
      <w:r>
        <w:t>2678</w:t>
      </w:r>
      <w:r>
        <w:rPr>
          <w:rFonts w:hint="eastAsia"/>
        </w:rPr>
        <w:t>號</w:t>
      </w:r>
      <w:r w:rsidRPr="00DB50C4">
        <w:rPr>
          <w:rFonts w:hint="eastAsia"/>
        </w:rPr>
        <w:t>公告</w:t>
      </w:r>
    </w:p>
  </w:footnote>
  <w:footnote w:id="9">
    <w:p w14:paraId="2AFE6822" w14:textId="77777777" w:rsidR="0061101C" w:rsidRPr="00F308B0" w:rsidRDefault="0061101C" w:rsidP="00F71235">
      <w:pPr>
        <w:pStyle w:val="afc"/>
      </w:pPr>
      <w:r>
        <w:rPr>
          <w:rStyle w:val="afe"/>
        </w:rPr>
        <w:footnoteRef/>
      </w:r>
      <w:r>
        <w:t xml:space="preserve"> </w:t>
      </w:r>
      <w:r w:rsidRPr="00F308B0">
        <w:rPr>
          <w:rFonts w:hint="eastAsia"/>
        </w:rPr>
        <w:t>99年12月25日改制為</w:t>
      </w:r>
      <w:r>
        <w:rPr>
          <w:rFonts w:hint="eastAsia"/>
        </w:rPr>
        <w:t>新北市新店區</w:t>
      </w:r>
    </w:p>
  </w:footnote>
  <w:footnote w:id="10">
    <w:p w14:paraId="7CEDABCD" w14:textId="77777777" w:rsidR="0061101C" w:rsidRPr="00782C54" w:rsidRDefault="0061101C" w:rsidP="00F71235">
      <w:pPr>
        <w:pStyle w:val="afc"/>
      </w:pPr>
      <w:r>
        <w:rPr>
          <w:rStyle w:val="afe"/>
        </w:rPr>
        <w:footnoteRef/>
      </w:r>
      <w:r>
        <w:t xml:space="preserve"> </w:t>
      </w:r>
      <w:r>
        <w:rPr>
          <w:rFonts w:hint="eastAsia"/>
        </w:rPr>
        <w:t>行政院</w:t>
      </w:r>
      <w:r w:rsidRPr="00782C54">
        <w:rPr>
          <w:rFonts w:hint="eastAsia"/>
        </w:rPr>
        <w:t>衛生署84年2月16日</w:t>
      </w:r>
      <w:r>
        <w:rPr>
          <w:rFonts w:hint="eastAsia"/>
        </w:rPr>
        <w:t>衛署</w:t>
      </w:r>
      <w:proofErr w:type="gramStart"/>
      <w:r>
        <w:rPr>
          <w:rFonts w:hint="eastAsia"/>
        </w:rPr>
        <w:t>醫</w:t>
      </w:r>
      <w:proofErr w:type="gramEnd"/>
      <w:r>
        <w:rPr>
          <w:rFonts w:hint="eastAsia"/>
        </w:rPr>
        <w:t>字第8</w:t>
      </w:r>
      <w:r>
        <w:t>4010230</w:t>
      </w:r>
      <w:r>
        <w:rPr>
          <w:rFonts w:hint="eastAsia"/>
        </w:rPr>
        <w:t>號</w:t>
      </w:r>
      <w:r w:rsidRPr="00782C54">
        <w:rPr>
          <w:rFonts w:hint="eastAsia"/>
        </w:rPr>
        <w:t>函</w:t>
      </w:r>
    </w:p>
  </w:footnote>
  <w:footnote w:id="11">
    <w:p w14:paraId="44E4D44E" w14:textId="77777777" w:rsidR="0061101C" w:rsidRPr="007C4420" w:rsidRDefault="0061101C" w:rsidP="00F71235">
      <w:pPr>
        <w:pStyle w:val="afc"/>
      </w:pPr>
      <w:r>
        <w:rPr>
          <w:rStyle w:val="afe"/>
        </w:rPr>
        <w:footnoteRef/>
      </w:r>
      <w:r>
        <w:t xml:space="preserve"> </w:t>
      </w:r>
      <w:r>
        <w:rPr>
          <w:rFonts w:hint="eastAsia"/>
        </w:rPr>
        <w:t>臺北縣政府</w:t>
      </w:r>
      <w:r w:rsidRPr="007C4420">
        <w:rPr>
          <w:rFonts w:hint="eastAsia"/>
        </w:rPr>
        <w:t>86年9月4日</w:t>
      </w:r>
      <w:r>
        <w:rPr>
          <w:rFonts w:hint="eastAsia"/>
        </w:rPr>
        <w:t>8</w:t>
      </w:r>
      <w:r>
        <w:t>6</w:t>
      </w:r>
      <w:proofErr w:type="gramStart"/>
      <w:r>
        <w:rPr>
          <w:rFonts w:hint="eastAsia"/>
        </w:rPr>
        <w:t>北府工都字</w:t>
      </w:r>
      <w:proofErr w:type="gramEnd"/>
      <w:r>
        <w:rPr>
          <w:rFonts w:hint="eastAsia"/>
        </w:rPr>
        <w:t>第3</w:t>
      </w:r>
      <w:r>
        <w:t>04075</w:t>
      </w:r>
      <w:r>
        <w:rPr>
          <w:rFonts w:hint="eastAsia"/>
        </w:rPr>
        <w:t>號</w:t>
      </w:r>
      <w:r w:rsidRPr="007C4420">
        <w:rPr>
          <w:rFonts w:hint="eastAsia"/>
        </w:rPr>
        <w:t>公告</w:t>
      </w:r>
    </w:p>
  </w:footnote>
  <w:footnote w:id="12">
    <w:p w14:paraId="19B17F7E" w14:textId="77777777" w:rsidR="0061101C" w:rsidRPr="001578A5" w:rsidRDefault="0061101C" w:rsidP="00F71235">
      <w:pPr>
        <w:pStyle w:val="afc"/>
      </w:pPr>
      <w:r>
        <w:rPr>
          <w:rStyle w:val="afe"/>
        </w:rPr>
        <w:footnoteRef/>
      </w:r>
      <w:r>
        <w:t xml:space="preserve"> </w:t>
      </w:r>
      <w:r>
        <w:rPr>
          <w:rFonts w:hint="eastAsia"/>
        </w:rPr>
        <w:t>行政院</w:t>
      </w:r>
      <w:r w:rsidRPr="001578A5">
        <w:rPr>
          <w:rFonts w:hint="eastAsia"/>
        </w:rPr>
        <w:t>衛生署92年5月5日</w:t>
      </w:r>
      <w:r>
        <w:rPr>
          <w:rFonts w:hint="eastAsia"/>
        </w:rPr>
        <w:t>衛署</w:t>
      </w:r>
      <w:proofErr w:type="gramStart"/>
      <w:r>
        <w:rPr>
          <w:rFonts w:hint="eastAsia"/>
        </w:rPr>
        <w:t>醫</w:t>
      </w:r>
      <w:proofErr w:type="gramEnd"/>
      <w:r>
        <w:rPr>
          <w:rFonts w:hint="eastAsia"/>
        </w:rPr>
        <w:t>字第0</w:t>
      </w:r>
      <w:r>
        <w:t>92002316</w:t>
      </w:r>
      <w:r>
        <w:rPr>
          <w:rFonts w:hint="eastAsia"/>
        </w:rPr>
        <w:t>號函</w:t>
      </w:r>
    </w:p>
  </w:footnote>
  <w:footnote w:id="13">
    <w:p w14:paraId="4974BF5E" w14:textId="77777777" w:rsidR="0061101C" w:rsidRPr="00A14206" w:rsidRDefault="0061101C" w:rsidP="00F71235">
      <w:pPr>
        <w:pStyle w:val="afc"/>
      </w:pPr>
      <w:r>
        <w:rPr>
          <w:rStyle w:val="afe"/>
        </w:rPr>
        <w:footnoteRef/>
      </w:r>
      <w:r>
        <w:t xml:space="preserve"> </w:t>
      </w:r>
      <w:r w:rsidRPr="001429B1">
        <w:rPr>
          <w:rFonts w:hint="eastAsia"/>
        </w:rPr>
        <w:t>行政院衛生署91年8月22日衛署</w:t>
      </w:r>
      <w:proofErr w:type="gramStart"/>
      <w:r w:rsidRPr="001429B1">
        <w:rPr>
          <w:rFonts w:hint="eastAsia"/>
        </w:rPr>
        <w:t>醫</w:t>
      </w:r>
      <w:proofErr w:type="gramEnd"/>
      <w:r w:rsidRPr="001429B1">
        <w:rPr>
          <w:rFonts w:hint="eastAsia"/>
        </w:rPr>
        <w:t>字第0</w:t>
      </w:r>
      <w:r w:rsidRPr="001429B1">
        <w:t>910050866</w:t>
      </w:r>
      <w:r w:rsidRPr="001429B1">
        <w:rPr>
          <w:rFonts w:hint="eastAsia"/>
        </w:rPr>
        <w:t>號函</w:t>
      </w:r>
    </w:p>
  </w:footnote>
  <w:footnote w:id="14">
    <w:p w14:paraId="1EDE54A3" w14:textId="77777777" w:rsidR="0061101C" w:rsidRPr="004F3F78" w:rsidRDefault="0061101C" w:rsidP="00F71235">
      <w:pPr>
        <w:pStyle w:val="afc"/>
      </w:pPr>
      <w:r>
        <w:rPr>
          <w:rStyle w:val="afe"/>
        </w:rPr>
        <w:footnoteRef/>
      </w:r>
      <w:r>
        <w:t xml:space="preserve"> </w:t>
      </w:r>
      <w:r w:rsidRPr="00B7257A">
        <w:rPr>
          <w:rFonts w:hint="eastAsia"/>
        </w:rPr>
        <w:t>內政部91年9月2日內</w:t>
      </w:r>
      <w:proofErr w:type="gramStart"/>
      <w:r w:rsidRPr="00B7257A">
        <w:rPr>
          <w:rFonts w:hint="eastAsia"/>
        </w:rPr>
        <w:t>授營都字</w:t>
      </w:r>
      <w:proofErr w:type="gramEnd"/>
      <w:r w:rsidRPr="00B7257A">
        <w:rPr>
          <w:rFonts w:hint="eastAsia"/>
        </w:rPr>
        <w:t>第0</w:t>
      </w:r>
      <w:r w:rsidRPr="00B7257A">
        <w:t>910011451號</w:t>
      </w:r>
      <w:r w:rsidRPr="00B7257A">
        <w:rPr>
          <w:rFonts w:hint="eastAsia"/>
        </w:rPr>
        <w:t>函</w:t>
      </w:r>
    </w:p>
  </w:footnote>
  <w:footnote w:id="15">
    <w:p w14:paraId="5261C2BC" w14:textId="77777777" w:rsidR="0061101C" w:rsidRPr="00127B7E" w:rsidRDefault="0061101C" w:rsidP="00F71235">
      <w:pPr>
        <w:pStyle w:val="afc"/>
      </w:pPr>
      <w:r>
        <w:rPr>
          <w:rStyle w:val="afe"/>
        </w:rPr>
        <w:footnoteRef/>
      </w:r>
      <w:r>
        <w:t xml:space="preserve"> </w:t>
      </w:r>
      <w:proofErr w:type="gramStart"/>
      <w:r w:rsidRPr="007C1629">
        <w:rPr>
          <w:rFonts w:hint="eastAsia"/>
        </w:rPr>
        <w:t>臺</w:t>
      </w:r>
      <w:proofErr w:type="gramEnd"/>
      <w:r w:rsidRPr="007C1629">
        <w:rPr>
          <w:rFonts w:hint="eastAsia"/>
        </w:rPr>
        <w:t>中市政府</w:t>
      </w:r>
      <w:r w:rsidRPr="007C1629">
        <w:t>94</w:t>
      </w:r>
      <w:r w:rsidRPr="007C1629">
        <w:rPr>
          <w:rFonts w:hint="eastAsia"/>
        </w:rPr>
        <w:t>年</w:t>
      </w:r>
      <w:r w:rsidRPr="007C1629">
        <w:t>3</w:t>
      </w:r>
      <w:r w:rsidRPr="007C1629">
        <w:rPr>
          <w:rFonts w:hint="eastAsia"/>
        </w:rPr>
        <w:t>月</w:t>
      </w:r>
      <w:r w:rsidRPr="007C1629">
        <w:t>28</w:t>
      </w:r>
      <w:r w:rsidRPr="007C1629">
        <w:rPr>
          <w:rFonts w:hint="eastAsia"/>
        </w:rPr>
        <w:t>日府</w:t>
      </w:r>
      <w:proofErr w:type="gramStart"/>
      <w:r w:rsidRPr="007C1629">
        <w:rPr>
          <w:rFonts w:hint="eastAsia"/>
        </w:rPr>
        <w:t>都計字第0</w:t>
      </w:r>
      <w:r w:rsidRPr="007C1629">
        <w:t>940043316</w:t>
      </w:r>
      <w:r w:rsidRPr="007C1629">
        <w:rPr>
          <w:rFonts w:hint="eastAsia"/>
        </w:rPr>
        <w:t>號</w:t>
      </w:r>
      <w:proofErr w:type="gramEnd"/>
      <w:r w:rsidRPr="007C1629">
        <w:rPr>
          <w:rFonts w:hint="eastAsia"/>
        </w:rPr>
        <w:t>公告</w:t>
      </w:r>
    </w:p>
  </w:footnote>
  <w:footnote w:id="16">
    <w:p w14:paraId="0B78981E" w14:textId="77777777" w:rsidR="0061101C" w:rsidRPr="00046067" w:rsidRDefault="0061101C" w:rsidP="00F71235">
      <w:pPr>
        <w:pStyle w:val="afc"/>
      </w:pPr>
      <w:r>
        <w:rPr>
          <w:rStyle w:val="afe"/>
        </w:rPr>
        <w:footnoteRef/>
      </w:r>
      <w:r>
        <w:t xml:space="preserve"> </w:t>
      </w:r>
      <w:r w:rsidRPr="00046067">
        <w:t>103</w:t>
      </w:r>
      <w:r w:rsidRPr="00046067">
        <w:rPr>
          <w:rFonts w:hint="eastAsia"/>
        </w:rPr>
        <w:t>年1</w:t>
      </w:r>
      <w:r w:rsidRPr="00046067">
        <w:t>2</w:t>
      </w:r>
      <w:r w:rsidRPr="00046067">
        <w:rPr>
          <w:rFonts w:hint="eastAsia"/>
        </w:rPr>
        <w:t>月2</w:t>
      </w:r>
      <w:r w:rsidRPr="00046067">
        <w:t>5</w:t>
      </w:r>
      <w:r w:rsidRPr="00046067">
        <w:rPr>
          <w:rFonts w:hint="eastAsia"/>
        </w:rPr>
        <w:t>日改制為桃園市龜山區</w:t>
      </w:r>
    </w:p>
  </w:footnote>
  <w:footnote w:id="17">
    <w:p w14:paraId="2C706701" w14:textId="77777777" w:rsidR="0061101C" w:rsidRPr="002734E9" w:rsidRDefault="0061101C" w:rsidP="00F71235">
      <w:pPr>
        <w:pStyle w:val="afc"/>
      </w:pPr>
      <w:r>
        <w:rPr>
          <w:rStyle w:val="afe"/>
        </w:rPr>
        <w:footnoteRef/>
      </w:r>
      <w:r>
        <w:t xml:space="preserve"> </w:t>
      </w:r>
      <w:r>
        <w:rPr>
          <w:rFonts w:hint="eastAsia"/>
        </w:rPr>
        <w:t>行政院衛生署9</w:t>
      </w:r>
      <w:r>
        <w:t>0</w:t>
      </w:r>
      <w:r>
        <w:rPr>
          <w:rFonts w:hint="eastAsia"/>
        </w:rPr>
        <w:t>年4月2</w:t>
      </w:r>
      <w:r>
        <w:t>5</w:t>
      </w:r>
      <w:r>
        <w:rPr>
          <w:rFonts w:hint="eastAsia"/>
        </w:rPr>
        <w:t>日衛署</w:t>
      </w:r>
      <w:proofErr w:type="gramStart"/>
      <w:r>
        <w:rPr>
          <w:rFonts w:hint="eastAsia"/>
        </w:rPr>
        <w:t>醫</w:t>
      </w:r>
      <w:proofErr w:type="gramEnd"/>
      <w:r>
        <w:rPr>
          <w:rFonts w:hint="eastAsia"/>
        </w:rPr>
        <w:t>字第0</w:t>
      </w:r>
      <w:r>
        <w:t>900021092</w:t>
      </w:r>
      <w:r>
        <w:rPr>
          <w:rFonts w:hint="eastAsia"/>
        </w:rPr>
        <w:t>號函</w:t>
      </w:r>
    </w:p>
  </w:footnote>
  <w:footnote w:id="18">
    <w:p w14:paraId="6F2C5C5D" w14:textId="77777777" w:rsidR="0061101C" w:rsidRPr="00B76457" w:rsidRDefault="0061101C" w:rsidP="00F71235">
      <w:pPr>
        <w:pStyle w:val="afc"/>
      </w:pPr>
      <w:r>
        <w:rPr>
          <w:rStyle w:val="afe"/>
        </w:rPr>
        <w:footnoteRef/>
      </w:r>
      <w:r>
        <w:t xml:space="preserve"> </w:t>
      </w:r>
      <w:r>
        <w:rPr>
          <w:rFonts w:hint="eastAsia"/>
        </w:rPr>
        <w:t>行政院</w:t>
      </w:r>
      <w:r w:rsidRPr="00B76457">
        <w:t>衛生署於</w:t>
      </w:r>
      <w:r w:rsidRPr="00B76457">
        <w:rPr>
          <w:rFonts w:hint="eastAsia"/>
        </w:rPr>
        <w:t>9</w:t>
      </w:r>
      <w:r w:rsidRPr="00B76457">
        <w:t>0年</w:t>
      </w:r>
      <w:r w:rsidRPr="00B76457">
        <w:rPr>
          <w:rFonts w:hint="eastAsia"/>
        </w:rPr>
        <w:t>8</w:t>
      </w:r>
      <w:r w:rsidRPr="00B76457">
        <w:t>月</w:t>
      </w:r>
      <w:r w:rsidRPr="00B76457">
        <w:rPr>
          <w:rFonts w:hint="eastAsia"/>
        </w:rPr>
        <w:t>3</w:t>
      </w:r>
      <w:r w:rsidRPr="00B76457">
        <w:t>日</w:t>
      </w:r>
      <w:r>
        <w:rPr>
          <w:rFonts w:hint="eastAsia"/>
        </w:rPr>
        <w:t>衛署</w:t>
      </w:r>
      <w:proofErr w:type="gramStart"/>
      <w:r>
        <w:rPr>
          <w:rFonts w:hint="eastAsia"/>
        </w:rPr>
        <w:t>醫</w:t>
      </w:r>
      <w:proofErr w:type="gramEnd"/>
      <w:r>
        <w:rPr>
          <w:rFonts w:hint="eastAsia"/>
        </w:rPr>
        <w:t>字第0</w:t>
      </w:r>
      <w:r>
        <w:t>900041827</w:t>
      </w:r>
      <w:r>
        <w:rPr>
          <w:rFonts w:hint="eastAsia"/>
        </w:rPr>
        <w:t>號函</w:t>
      </w:r>
    </w:p>
  </w:footnote>
  <w:footnote w:id="19">
    <w:p w14:paraId="13E0552C" w14:textId="77777777" w:rsidR="0061101C" w:rsidRPr="007F6ED6" w:rsidRDefault="0061101C" w:rsidP="00F71235">
      <w:pPr>
        <w:pStyle w:val="afc"/>
      </w:pPr>
      <w:r>
        <w:rPr>
          <w:rStyle w:val="afe"/>
        </w:rPr>
        <w:footnoteRef/>
      </w:r>
      <w:r>
        <w:t xml:space="preserve"> </w:t>
      </w:r>
      <w:r>
        <w:rPr>
          <w:rFonts w:hint="eastAsia"/>
        </w:rPr>
        <w:t>內政部9</w:t>
      </w:r>
      <w:r>
        <w:t>0</w:t>
      </w:r>
      <w:r>
        <w:rPr>
          <w:rFonts w:hint="eastAsia"/>
        </w:rPr>
        <w:t>年9月3日台9</w:t>
      </w:r>
      <w:r>
        <w:t>1</w:t>
      </w:r>
      <w:r>
        <w:rPr>
          <w:rFonts w:hint="eastAsia"/>
        </w:rPr>
        <w:t>內營字第</w:t>
      </w:r>
      <w:r>
        <w:t>9011927</w:t>
      </w:r>
      <w:r>
        <w:rPr>
          <w:rFonts w:hint="eastAsia"/>
        </w:rPr>
        <w:t>號函</w:t>
      </w:r>
    </w:p>
  </w:footnote>
  <w:footnote w:id="20">
    <w:p w14:paraId="2030365A" w14:textId="77777777" w:rsidR="0061101C" w:rsidRPr="009A7CD6" w:rsidRDefault="0061101C" w:rsidP="00F71235">
      <w:pPr>
        <w:pStyle w:val="afc"/>
      </w:pPr>
      <w:r>
        <w:rPr>
          <w:rStyle w:val="afe"/>
        </w:rPr>
        <w:footnoteRef/>
      </w:r>
      <w:r>
        <w:t xml:space="preserve"> </w:t>
      </w:r>
      <w:r>
        <w:rPr>
          <w:rFonts w:hint="eastAsia"/>
        </w:rPr>
        <w:t>都市計畫法第1</w:t>
      </w:r>
      <w:r>
        <w:t>4</w:t>
      </w:r>
      <w:r>
        <w:rPr>
          <w:rFonts w:hint="eastAsia"/>
        </w:rPr>
        <w:t>條第1項：</w:t>
      </w:r>
      <w:r w:rsidRPr="001E2A4B">
        <w:rPr>
          <w:rFonts w:hint="eastAsia"/>
        </w:rPr>
        <w:t>特定區計畫，必要時，得由內政部訂定之。</w:t>
      </w:r>
    </w:p>
  </w:footnote>
  <w:footnote w:id="21">
    <w:p w14:paraId="74A1EB77" w14:textId="77777777" w:rsidR="0061101C" w:rsidRPr="005F1220" w:rsidRDefault="0061101C" w:rsidP="00F71235">
      <w:pPr>
        <w:pStyle w:val="afc"/>
      </w:pPr>
      <w:r>
        <w:rPr>
          <w:rStyle w:val="afe"/>
        </w:rPr>
        <w:footnoteRef/>
      </w:r>
      <w:r>
        <w:t xml:space="preserve"> </w:t>
      </w:r>
      <w:r>
        <w:rPr>
          <w:rFonts w:hint="eastAsia"/>
        </w:rPr>
        <w:t>桃園縣政府</w:t>
      </w:r>
      <w:r w:rsidRPr="005F1220">
        <w:rPr>
          <w:rFonts w:hint="eastAsia"/>
        </w:rPr>
        <w:t>95年12月21日</w:t>
      </w:r>
      <w:proofErr w:type="gramStart"/>
      <w:r>
        <w:rPr>
          <w:rFonts w:hint="eastAsia"/>
        </w:rPr>
        <w:t>府城鄉字第0</w:t>
      </w:r>
      <w:r>
        <w:t>950385805</w:t>
      </w:r>
      <w:r>
        <w:rPr>
          <w:rFonts w:hint="eastAsia"/>
        </w:rPr>
        <w:t>號</w:t>
      </w:r>
      <w:proofErr w:type="gramEnd"/>
      <w:r w:rsidRPr="005F1220">
        <w:rPr>
          <w:rFonts w:hint="eastAsia"/>
        </w:rPr>
        <w:t>公告</w:t>
      </w:r>
    </w:p>
  </w:footnote>
  <w:footnote w:id="22">
    <w:p w14:paraId="02D32D18" w14:textId="77777777" w:rsidR="0061101C" w:rsidRPr="00AB4C94" w:rsidRDefault="0061101C" w:rsidP="00F71235">
      <w:pPr>
        <w:pStyle w:val="afc"/>
      </w:pPr>
      <w:r>
        <w:rPr>
          <w:rStyle w:val="afe"/>
        </w:rPr>
        <w:footnoteRef/>
      </w:r>
      <w:r>
        <w:t xml:space="preserve"> </w:t>
      </w:r>
      <w:r w:rsidRPr="00AB4C94">
        <w:rPr>
          <w:rFonts w:hint="eastAsia"/>
        </w:rPr>
        <w:t>衛</w:t>
      </w:r>
      <w:r>
        <w:rPr>
          <w:rFonts w:hint="eastAsia"/>
        </w:rPr>
        <w:t>生</w:t>
      </w:r>
      <w:r w:rsidRPr="00AB4C94">
        <w:rPr>
          <w:rFonts w:hint="eastAsia"/>
        </w:rPr>
        <w:t>福</w:t>
      </w:r>
      <w:r>
        <w:rPr>
          <w:rFonts w:hint="eastAsia"/>
        </w:rPr>
        <w:t>利</w:t>
      </w:r>
      <w:r w:rsidRPr="00AB4C94">
        <w:rPr>
          <w:rFonts w:hint="eastAsia"/>
        </w:rPr>
        <w:t>部107年4月23日</w:t>
      </w:r>
      <w:proofErr w:type="gramStart"/>
      <w:r w:rsidRPr="00AB4C94">
        <w:rPr>
          <w:rFonts w:hint="eastAsia"/>
        </w:rPr>
        <w:t>衛部照字</w:t>
      </w:r>
      <w:proofErr w:type="gramEnd"/>
      <w:r w:rsidRPr="00AB4C94">
        <w:rPr>
          <w:rFonts w:hint="eastAsia"/>
        </w:rPr>
        <w:t>第1071560693號函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F0EC0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40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87D"/>
    <w:rsid w:val="00001EA4"/>
    <w:rsid w:val="00002706"/>
    <w:rsid w:val="00006961"/>
    <w:rsid w:val="00007088"/>
    <w:rsid w:val="0001005C"/>
    <w:rsid w:val="000112BF"/>
    <w:rsid w:val="00012233"/>
    <w:rsid w:val="00014AB9"/>
    <w:rsid w:val="00017318"/>
    <w:rsid w:val="0002000C"/>
    <w:rsid w:val="000229AD"/>
    <w:rsid w:val="00022D56"/>
    <w:rsid w:val="000246F7"/>
    <w:rsid w:val="000255E6"/>
    <w:rsid w:val="0002724B"/>
    <w:rsid w:val="000302F3"/>
    <w:rsid w:val="00030D18"/>
    <w:rsid w:val="00030F1E"/>
    <w:rsid w:val="0003114D"/>
    <w:rsid w:val="00032907"/>
    <w:rsid w:val="00033203"/>
    <w:rsid w:val="000334A3"/>
    <w:rsid w:val="00034C0E"/>
    <w:rsid w:val="000353CA"/>
    <w:rsid w:val="00036D76"/>
    <w:rsid w:val="0004000A"/>
    <w:rsid w:val="000400F5"/>
    <w:rsid w:val="00041C3F"/>
    <w:rsid w:val="00047F15"/>
    <w:rsid w:val="00050935"/>
    <w:rsid w:val="00054E9F"/>
    <w:rsid w:val="00056914"/>
    <w:rsid w:val="0005729E"/>
    <w:rsid w:val="00057F32"/>
    <w:rsid w:val="00057FFA"/>
    <w:rsid w:val="000612DA"/>
    <w:rsid w:val="00062A25"/>
    <w:rsid w:val="0006345A"/>
    <w:rsid w:val="000636B7"/>
    <w:rsid w:val="00064B74"/>
    <w:rsid w:val="00071EC4"/>
    <w:rsid w:val="00071F7F"/>
    <w:rsid w:val="000720A8"/>
    <w:rsid w:val="0007248F"/>
    <w:rsid w:val="00073CB5"/>
    <w:rsid w:val="00074080"/>
    <w:rsid w:val="0007425C"/>
    <w:rsid w:val="000759E5"/>
    <w:rsid w:val="00077553"/>
    <w:rsid w:val="000807EA"/>
    <w:rsid w:val="000851A2"/>
    <w:rsid w:val="00087296"/>
    <w:rsid w:val="0009061E"/>
    <w:rsid w:val="00092534"/>
    <w:rsid w:val="0009352E"/>
    <w:rsid w:val="000945A8"/>
    <w:rsid w:val="00094792"/>
    <w:rsid w:val="00095185"/>
    <w:rsid w:val="00095848"/>
    <w:rsid w:val="00096B96"/>
    <w:rsid w:val="0009772A"/>
    <w:rsid w:val="000A2F3F"/>
    <w:rsid w:val="000A37AF"/>
    <w:rsid w:val="000A3B31"/>
    <w:rsid w:val="000A5470"/>
    <w:rsid w:val="000B0B4A"/>
    <w:rsid w:val="000B111B"/>
    <w:rsid w:val="000B279A"/>
    <w:rsid w:val="000B385F"/>
    <w:rsid w:val="000B61D2"/>
    <w:rsid w:val="000B6E39"/>
    <w:rsid w:val="000B70A7"/>
    <w:rsid w:val="000B73DD"/>
    <w:rsid w:val="000C1038"/>
    <w:rsid w:val="000C1E7A"/>
    <w:rsid w:val="000C42A0"/>
    <w:rsid w:val="000C495F"/>
    <w:rsid w:val="000C595E"/>
    <w:rsid w:val="000D66D9"/>
    <w:rsid w:val="000D66FF"/>
    <w:rsid w:val="000D6C4D"/>
    <w:rsid w:val="000E1A48"/>
    <w:rsid w:val="000E2C59"/>
    <w:rsid w:val="000E6431"/>
    <w:rsid w:val="000E7237"/>
    <w:rsid w:val="000F21A5"/>
    <w:rsid w:val="000F2721"/>
    <w:rsid w:val="000F44B3"/>
    <w:rsid w:val="000F4F83"/>
    <w:rsid w:val="000F6478"/>
    <w:rsid w:val="000F77CF"/>
    <w:rsid w:val="000F7847"/>
    <w:rsid w:val="000F7D62"/>
    <w:rsid w:val="00100265"/>
    <w:rsid w:val="00101162"/>
    <w:rsid w:val="0010172C"/>
    <w:rsid w:val="00101F3C"/>
    <w:rsid w:val="0010263E"/>
    <w:rsid w:val="00102B9F"/>
    <w:rsid w:val="00102FE4"/>
    <w:rsid w:val="00110A23"/>
    <w:rsid w:val="00111665"/>
    <w:rsid w:val="0011187D"/>
    <w:rsid w:val="00112637"/>
    <w:rsid w:val="00112ABC"/>
    <w:rsid w:val="00117078"/>
    <w:rsid w:val="0012001E"/>
    <w:rsid w:val="00120F5E"/>
    <w:rsid w:val="00123357"/>
    <w:rsid w:val="00123D2E"/>
    <w:rsid w:val="00125020"/>
    <w:rsid w:val="00126A55"/>
    <w:rsid w:val="00132AA6"/>
    <w:rsid w:val="00133F08"/>
    <w:rsid w:val="001345E6"/>
    <w:rsid w:val="001348F6"/>
    <w:rsid w:val="00134DDA"/>
    <w:rsid w:val="001378B0"/>
    <w:rsid w:val="001400F2"/>
    <w:rsid w:val="00140114"/>
    <w:rsid w:val="00140B4E"/>
    <w:rsid w:val="00141A77"/>
    <w:rsid w:val="00141EA3"/>
    <w:rsid w:val="00142E00"/>
    <w:rsid w:val="00144861"/>
    <w:rsid w:val="001452DA"/>
    <w:rsid w:val="00146882"/>
    <w:rsid w:val="00150389"/>
    <w:rsid w:val="001518BD"/>
    <w:rsid w:val="00152793"/>
    <w:rsid w:val="00153B7E"/>
    <w:rsid w:val="001545A9"/>
    <w:rsid w:val="00156A2B"/>
    <w:rsid w:val="001578A5"/>
    <w:rsid w:val="001602C8"/>
    <w:rsid w:val="00160633"/>
    <w:rsid w:val="00161094"/>
    <w:rsid w:val="001627DF"/>
    <w:rsid w:val="00162E3F"/>
    <w:rsid w:val="001635BB"/>
    <w:rsid w:val="001637C7"/>
    <w:rsid w:val="0016480E"/>
    <w:rsid w:val="00165AE9"/>
    <w:rsid w:val="00167F4C"/>
    <w:rsid w:val="00170E5D"/>
    <w:rsid w:val="001718B2"/>
    <w:rsid w:val="00174297"/>
    <w:rsid w:val="0017623A"/>
    <w:rsid w:val="00180C70"/>
    <w:rsid w:val="00180E06"/>
    <w:rsid w:val="001817B3"/>
    <w:rsid w:val="001823DE"/>
    <w:rsid w:val="00183014"/>
    <w:rsid w:val="001831E1"/>
    <w:rsid w:val="001865B0"/>
    <w:rsid w:val="00187081"/>
    <w:rsid w:val="001903BE"/>
    <w:rsid w:val="00191541"/>
    <w:rsid w:val="001928AA"/>
    <w:rsid w:val="00192D79"/>
    <w:rsid w:val="0019450A"/>
    <w:rsid w:val="001959C2"/>
    <w:rsid w:val="00197550"/>
    <w:rsid w:val="001978B1"/>
    <w:rsid w:val="001A08A8"/>
    <w:rsid w:val="001A3773"/>
    <w:rsid w:val="001A3B73"/>
    <w:rsid w:val="001A51E3"/>
    <w:rsid w:val="001A5619"/>
    <w:rsid w:val="001A6803"/>
    <w:rsid w:val="001A6BAE"/>
    <w:rsid w:val="001A78CA"/>
    <w:rsid w:val="001A7968"/>
    <w:rsid w:val="001A7D1F"/>
    <w:rsid w:val="001B02A1"/>
    <w:rsid w:val="001B0FC1"/>
    <w:rsid w:val="001B17CF"/>
    <w:rsid w:val="001B2E98"/>
    <w:rsid w:val="001B3483"/>
    <w:rsid w:val="001B3C1E"/>
    <w:rsid w:val="001B4439"/>
    <w:rsid w:val="001B4494"/>
    <w:rsid w:val="001B5869"/>
    <w:rsid w:val="001B68A4"/>
    <w:rsid w:val="001B6D89"/>
    <w:rsid w:val="001C0578"/>
    <w:rsid w:val="001C0D8B"/>
    <w:rsid w:val="001C0DA8"/>
    <w:rsid w:val="001C2184"/>
    <w:rsid w:val="001C3C02"/>
    <w:rsid w:val="001C4609"/>
    <w:rsid w:val="001C5D58"/>
    <w:rsid w:val="001D26FB"/>
    <w:rsid w:val="001D27EA"/>
    <w:rsid w:val="001D3774"/>
    <w:rsid w:val="001D45A6"/>
    <w:rsid w:val="001D4AD7"/>
    <w:rsid w:val="001D746D"/>
    <w:rsid w:val="001E0D8A"/>
    <w:rsid w:val="001E2A4B"/>
    <w:rsid w:val="001E383A"/>
    <w:rsid w:val="001E3B3B"/>
    <w:rsid w:val="001E47F6"/>
    <w:rsid w:val="001E57E8"/>
    <w:rsid w:val="001E665B"/>
    <w:rsid w:val="001E67BA"/>
    <w:rsid w:val="001E74C2"/>
    <w:rsid w:val="001E7647"/>
    <w:rsid w:val="001F11C5"/>
    <w:rsid w:val="001F3131"/>
    <w:rsid w:val="001F4F82"/>
    <w:rsid w:val="001F5A48"/>
    <w:rsid w:val="001F6260"/>
    <w:rsid w:val="00200007"/>
    <w:rsid w:val="00201021"/>
    <w:rsid w:val="00202D63"/>
    <w:rsid w:val="002030A5"/>
    <w:rsid w:val="00203131"/>
    <w:rsid w:val="00203CDA"/>
    <w:rsid w:val="00204E39"/>
    <w:rsid w:val="00205BC0"/>
    <w:rsid w:val="00205E6B"/>
    <w:rsid w:val="002074A1"/>
    <w:rsid w:val="00210457"/>
    <w:rsid w:val="00211952"/>
    <w:rsid w:val="00212C9C"/>
    <w:rsid w:val="00212E88"/>
    <w:rsid w:val="0021344C"/>
    <w:rsid w:val="00213C9C"/>
    <w:rsid w:val="002140D3"/>
    <w:rsid w:val="00216BCB"/>
    <w:rsid w:val="00216ECA"/>
    <w:rsid w:val="00217817"/>
    <w:rsid w:val="0022009E"/>
    <w:rsid w:val="00221183"/>
    <w:rsid w:val="0022125A"/>
    <w:rsid w:val="00222B99"/>
    <w:rsid w:val="00223241"/>
    <w:rsid w:val="00223B41"/>
    <w:rsid w:val="0022425C"/>
    <w:rsid w:val="002246DE"/>
    <w:rsid w:val="00225342"/>
    <w:rsid w:val="00226752"/>
    <w:rsid w:val="0022762A"/>
    <w:rsid w:val="00227E66"/>
    <w:rsid w:val="0023072F"/>
    <w:rsid w:val="00230BCA"/>
    <w:rsid w:val="0023171F"/>
    <w:rsid w:val="00231EB2"/>
    <w:rsid w:val="00232AC9"/>
    <w:rsid w:val="00233D27"/>
    <w:rsid w:val="00234ECE"/>
    <w:rsid w:val="002360A3"/>
    <w:rsid w:val="00236B3B"/>
    <w:rsid w:val="00237B47"/>
    <w:rsid w:val="00237FFC"/>
    <w:rsid w:val="002409D8"/>
    <w:rsid w:val="002424F8"/>
    <w:rsid w:val="002426CC"/>
    <w:rsid w:val="002429E2"/>
    <w:rsid w:val="002433C9"/>
    <w:rsid w:val="002442F9"/>
    <w:rsid w:val="00244DA1"/>
    <w:rsid w:val="00252BC4"/>
    <w:rsid w:val="00253A18"/>
    <w:rsid w:val="00254014"/>
    <w:rsid w:val="00254AF8"/>
    <w:rsid w:val="00254B39"/>
    <w:rsid w:val="002557D5"/>
    <w:rsid w:val="00257D5E"/>
    <w:rsid w:val="00257D9B"/>
    <w:rsid w:val="00260156"/>
    <w:rsid w:val="00263326"/>
    <w:rsid w:val="002635D2"/>
    <w:rsid w:val="00264DA3"/>
    <w:rsid w:val="0026504D"/>
    <w:rsid w:val="002659FB"/>
    <w:rsid w:val="00265DFB"/>
    <w:rsid w:val="00267C49"/>
    <w:rsid w:val="00270B00"/>
    <w:rsid w:val="00272726"/>
    <w:rsid w:val="002734E9"/>
    <w:rsid w:val="00273A2F"/>
    <w:rsid w:val="0027507A"/>
    <w:rsid w:val="00275F22"/>
    <w:rsid w:val="00276202"/>
    <w:rsid w:val="00277591"/>
    <w:rsid w:val="00280986"/>
    <w:rsid w:val="00281C52"/>
    <w:rsid w:val="00281ECE"/>
    <w:rsid w:val="002831C7"/>
    <w:rsid w:val="002840C6"/>
    <w:rsid w:val="002857E3"/>
    <w:rsid w:val="002906A9"/>
    <w:rsid w:val="00290871"/>
    <w:rsid w:val="00291523"/>
    <w:rsid w:val="00294090"/>
    <w:rsid w:val="00295174"/>
    <w:rsid w:val="002956DB"/>
    <w:rsid w:val="00296172"/>
    <w:rsid w:val="00296B92"/>
    <w:rsid w:val="00297EAC"/>
    <w:rsid w:val="002A2C22"/>
    <w:rsid w:val="002A2C93"/>
    <w:rsid w:val="002A4AE6"/>
    <w:rsid w:val="002A74CD"/>
    <w:rsid w:val="002A7C24"/>
    <w:rsid w:val="002A7D0B"/>
    <w:rsid w:val="002B02EB"/>
    <w:rsid w:val="002B2160"/>
    <w:rsid w:val="002B2A2A"/>
    <w:rsid w:val="002B307D"/>
    <w:rsid w:val="002B4A53"/>
    <w:rsid w:val="002C0602"/>
    <w:rsid w:val="002C19D7"/>
    <w:rsid w:val="002C260F"/>
    <w:rsid w:val="002C2FD9"/>
    <w:rsid w:val="002C57CB"/>
    <w:rsid w:val="002C75D7"/>
    <w:rsid w:val="002D26D0"/>
    <w:rsid w:val="002D3DC6"/>
    <w:rsid w:val="002D4F7A"/>
    <w:rsid w:val="002D5C16"/>
    <w:rsid w:val="002D60CF"/>
    <w:rsid w:val="002D7B85"/>
    <w:rsid w:val="002D7F3F"/>
    <w:rsid w:val="002E0CC8"/>
    <w:rsid w:val="002E1F32"/>
    <w:rsid w:val="002E4F8B"/>
    <w:rsid w:val="002F138D"/>
    <w:rsid w:val="002F2081"/>
    <w:rsid w:val="002F2476"/>
    <w:rsid w:val="002F3005"/>
    <w:rsid w:val="002F3D3B"/>
    <w:rsid w:val="002F3DFF"/>
    <w:rsid w:val="002F5E05"/>
    <w:rsid w:val="002F5F07"/>
    <w:rsid w:val="003007B5"/>
    <w:rsid w:val="00307A76"/>
    <w:rsid w:val="0031455E"/>
    <w:rsid w:val="00315A16"/>
    <w:rsid w:val="00317053"/>
    <w:rsid w:val="0032109C"/>
    <w:rsid w:val="003211EB"/>
    <w:rsid w:val="00322B45"/>
    <w:rsid w:val="00323809"/>
    <w:rsid w:val="00323D41"/>
    <w:rsid w:val="00325313"/>
    <w:rsid w:val="00325414"/>
    <w:rsid w:val="003258FF"/>
    <w:rsid w:val="00327019"/>
    <w:rsid w:val="003302F1"/>
    <w:rsid w:val="003340AF"/>
    <w:rsid w:val="0033449C"/>
    <w:rsid w:val="00334805"/>
    <w:rsid w:val="00334E3A"/>
    <w:rsid w:val="00341225"/>
    <w:rsid w:val="00341429"/>
    <w:rsid w:val="00341DB7"/>
    <w:rsid w:val="00341E02"/>
    <w:rsid w:val="00344629"/>
    <w:rsid w:val="0034470E"/>
    <w:rsid w:val="00345979"/>
    <w:rsid w:val="00346EFB"/>
    <w:rsid w:val="00347DF2"/>
    <w:rsid w:val="00350FF6"/>
    <w:rsid w:val="00352DB0"/>
    <w:rsid w:val="00353121"/>
    <w:rsid w:val="0035470A"/>
    <w:rsid w:val="00354CC3"/>
    <w:rsid w:val="00355686"/>
    <w:rsid w:val="00356C4D"/>
    <w:rsid w:val="00357E26"/>
    <w:rsid w:val="00361063"/>
    <w:rsid w:val="00362682"/>
    <w:rsid w:val="00363A06"/>
    <w:rsid w:val="003642DB"/>
    <w:rsid w:val="0036441A"/>
    <w:rsid w:val="003647B0"/>
    <w:rsid w:val="00365439"/>
    <w:rsid w:val="003705FC"/>
    <w:rsid w:val="0037094A"/>
    <w:rsid w:val="00371ED3"/>
    <w:rsid w:val="00372659"/>
    <w:rsid w:val="00372FFC"/>
    <w:rsid w:val="00374077"/>
    <w:rsid w:val="00376820"/>
    <w:rsid w:val="0037728A"/>
    <w:rsid w:val="00380B7D"/>
    <w:rsid w:val="00381A99"/>
    <w:rsid w:val="003829C2"/>
    <w:rsid w:val="00382D96"/>
    <w:rsid w:val="003830B2"/>
    <w:rsid w:val="003841E6"/>
    <w:rsid w:val="00384724"/>
    <w:rsid w:val="003850D2"/>
    <w:rsid w:val="00385E09"/>
    <w:rsid w:val="003861DA"/>
    <w:rsid w:val="003873AE"/>
    <w:rsid w:val="003875DB"/>
    <w:rsid w:val="00390D26"/>
    <w:rsid w:val="003919B7"/>
    <w:rsid w:val="00391D57"/>
    <w:rsid w:val="00391D7D"/>
    <w:rsid w:val="00392292"/>
    <w:rsid w:val="003925DA"/>
    <w:rsid w:val="00393D6D"/>
    <w:rsid w:val="00394F45"/>
    <w:rsid w:val="003A0B4B"/>
    <w:rsid w:val="003A26D7"/>
    <w:rsid w:val="003A2811"/>
    <w:rsid w:val="003A3904"/>
    <w:rsid w:val="003A3E88"/>
    <w:rsid w:val="003A5927"/>
    <w:rsid w:val="003A7034"/>
    <w:rsid w:val="003A74D4"/>
    <w:rsid w:val="003B0CE1"/>
    <w:rsid w:val="003B1017"/>
    <w:rsid w:val="003B161C"/>
    <w:rsid w:val="003B3C07"/>
    <w:rsid w:val="003B6081"/>
    <w:rsid w:val="003B6775"/>
    <w:rsid w:val="003B6F6E"/>
    <w:rsid w:val="003C49DA"/>
    <w:rsid w:val="003C4E5F"/>
    <w:rsid w:val="003C5FE2"/>
    <w:rsid w:val="003C6095"/>
    <w:rsid w:val="003C74F0"/>
    <w:rsid w:val="003C766A"/>
    <w:rsid w:val="003D0542"/>
    <w:rsid w:val="003D05FB"/>
    <w:rsid w:val="003D0D01"/>
    <w:rsid w:val="003D1B16"/>
    <w:rsid w:val="003D38CE"/>
    <w:rsid w:val="003D45BF"/>
    <w:rsid w:val="003D4FD3"/>
    <w:rsid w:val="003D508A"/>
    <w:rsid w:val="003D537F"/>
    <w:rsid w:val="003D61B4"/>
    <w:rsid w:val="003D65A1"/>
    <w:rsid w:val="003D7B75"/>
    <w:rsid w:val="003E0208"/>
    <w:rsid w:val="003E2575"/>
    <w:rsid w:val="003E4B57"/>
    <w:rsid w:val="003E6E76"/>
    <w:rsid w:val="003F207D"/>
    <w:rsid w:val="003F27E1"/>
    <w:rsid w:val="003F37F3"/>
    <w:rsid w:val="003F437A"/>
    <w:rsid w:val="003F4389"/>
    <w:rsid w:val="003F484F"/>
    <w:rsid w:val="003F5C2B"/>
    <w:rsid w:val="003F73B4"/>
    <w:rsid w:val="00400DB9"/>
    <w:rsid w:val="0040187F"/>
    <w:rsid w:val="00402240"/>
    <w:rsid w:val="004023E9"/>
    <w:rsid w:val="004039F8"/>
    <w:rsid w:val="00403DAD"/>
    <w:rsid w:val="0040454A"/>
    <w:rsid w:val="00410711"/>
    <w:rsid w:val="00410CD1"/>
    <w:rsid w:val="004117E6"/>
    <w:rsid w:val="00411EDA"/>
    <w:rsid w:val="00412A4D"/>
    <w:rsid w:val="004134EC"/>
    <w:rsid w:val="00413F83"/>
    <w:rsid w:val="0041490C"/>
    <w:rsid w:val="00416191"/>
    <w:rsid w:val="00416721"/>
    <w:rsid w:val="00416EB7"/>
    <w:rsid w:val="004207DC"/>
    <w:rsid w:val="00421988"/>
    <w:rsid w:val="00421EF0"/>
    <w:rsid w:val="00422101"/>
    <w:rsid w:val="004224FA"/>
    <w:rsid w:val="00423D07"/>
    <w:rsid w:val="00426F6D"/>
    <w:rsid w:val="00427936"/>
    <w:rsid w:val="00430DF2"/>
    <w:rsid w:val="004348C2"/>
    <w:rsid w:val="00436431"/>
    <w:rsid w:val="00436B39"/>
    <w:rsid w:val="0044296D"/>
    <w:rsid w:val="0044346F"/>
    <w:rsid w:val="00443B14"/>
    <w:rsid w:val="00444549"/>
    <w:rsid w:val="00444C1F"/>
    <w:rsid w:val="00445A0C"/>
    <w:rsid w:val="00450340"/>
    <w:rsid w:val="00452DE7"/>
    <w:rsid w:val="00453284"/>
    <w:rsid w:val="00453C32"/>
    <w:rsid w:val="00453FF6"/>
    <w:rsid w:val="004608ED"/>
    <w:rsid w:val="004627C4"/>
    <w:rsid w:val="00462E3B"/>
    <w:rsid w:val="00463012"/>
    <w:rsid w:val="0046520A"/>
    <w:rsid w:val="0046705C"/>
    <w:rsid w:val="004671CD"/>
    <w:rsid w:val="004672AB"/>
    <w:rsid w:val="004714FE"/>
    <w:rsid w:val="00472034"/>
    <w:rsid w:val="0047244C"/>
    <w:rsid w:val="00473505"/>
    <w:rsid w:val="00474B3F"/>
    <w:rsid w:val="00475EAB"/>
    <w:rsid w:val="0047667C"/>
    <w:rsid w:val="00477BAA"/>
    <w:rsid w:val="0048175F"/>
    <w:rsid w:val="004825B2"/>
    <w:rsid w:val="00483C7B"/>
    <w:rsid w:val="004903ED"/>
    <w:rsid w:val="00490B45"/>
    <w:rsid w:val="004915C2"/>
    <w:rsid w:val="00491AC0"/>
    <w:rsid w:val="00494349"/>
    <w:rsid w:val="00495053"/>
    <w:rsid w:val="004A0A16"/>
    <w:rsid w:val="004A1006"/>
    <w:rsid w:val="004A17FB"/>
    <w:rsid w:val="004A1F59"/>
    <w:rsid w:val="004A29BE"/>
    <w:rsid w:val="004A3225"/>
    <w:rsid w:val="004A33EE"/>
    <w:rsid w:val="004A3AA8"/>
    <w:rsid w:val="004A5796"/>
    <w:rsid w:val="004A5E60"/>
    <w:rsid w:val="004A750D"/>
    <w:rsid w:val="004B13C7"/>
    <w:rsid w:val="004B31C6"/>
    <w:rsid w:val="004B58A5"/>
    <w:rsid w:val="004B778F"/>
    <w:rsid w:val="004C0609"/>
    <w:rsid w:val="004C155A"/>
    <w:rsid w:val="004C3AC4"/>
    <w:rsid w:val="004C40DA"/>
    <w:rsid w:val="004C438A"/>
    <w:rsid w:val="004C5071"/>
    <w:rsid w:val="004C5F59"/>
    <w:rsid w:val="004C61E2"/>
    <w:rsid w:val="004C639F"/>
    <w:rsid w:val="004C63A6"/>
    <w:rsid w:val="004C7080"/>
    <w:rsid w:val="004D0C1C"/>
    <w:rsid w:val="004D141F"/>
    <w:rsid w:val="004D2742"/>
    <w:rsid w:val="004D5D78"/>
    <w:rsid w:val="004D6310"/>
    <w:rsid w:val="004D6DB8"/>
    <w:rsid w:val="004E0062"/>
    <w:rsid w:val="004E05A1"/>
    <w:rsid w:val="004E06BC"/>
    <w:rsid w:val="004E0EAB"/>
    <w:rsid w:val="004E19CD"/>
    <w:rsid w:val="004E2EB1"/>
    <w:rsid w:val="004E31DC"/>
    <w:rsid w:val="004E417F"/>
    <w:rsid w:val="004E441E"/>
    <w:rsid w:val="004E4496"/>
    <w:rsid w:val="004E7F21"/>
    <w:rsid w:val="004F1701"/>
    <w:rsid w:val="004F472A"/>
    <w:rsid w:val="004F5E57"/>
    <w:rsid w:val="004F6710"/>
    <w:rsid w:val="004F755E"/>
    <w:rsid w:val="00500C3E"/>
    <w:rsid w:val="00501129"/>
    <w:rsid w:val="005013DE"/>
    <w:rsid w:val="00501DED"/>
    <w:rsid w:val="00502849"/>
    <w:rsid w:val="005039F5"/>
    <w:rsid w:val="00504334"/>
    <w:rsid w:val="0050498D"/>
    <w:rsid w:val="00506B89"/>
    <w:rsid w:val="00507422"/>
    <w:rsid w:val="00507912"/>
    <w:rsid w:val="005104D7"/>
    <w:rsid w:val="00510B9E"/>
    <w:rsid w:val="005149E3"/>
    <w:rsid w:val="005158DD"/>
    <w:rsid w:val="00515B4B"/>
    <w:rsid w:val="00521E01"/>
    <w:rsid w:val="005229DB"/>
    <w:rsid w:val="005236FA"/>
    <w:rsid w:val="00523C28"/>
    <w:rsid w:val="00526770"/>
    <w:rsid w:val="00530C7B"/>
    <w:rsid w:val="00531BDF"/>
    <w:rsid w:val="00532EE0"/>
    <w:rsid w:val="005330C1"/>
    <w:rsid w:val="0053334E"/>
    <w:rsid w:val="00534196"/>
    <w:rsid w:val="00534230"/>
    <w:rsid w:val="0053678A"/>
    <w:rsid w:val="00536BC2"/>
    <w:rsid w:val="005378C0"/>
    <w:rsid w:val="005379AA"/>
    <w:rsid w:val="00541673"/>
    <w:rsid w:val="005425E1"/>
    <w:rsid w:val="005427C5"/>
    <w:rsid w:val="005429C2"/>
    <w:rsid w:val="00542CF6"/>
    <w:rsid w:val="00543B4D"/>
    <w:rsid w:val="005451DB"/>
    <w:rsid w:val="0054611E"/>
    <w:rsid w:val="005516D1"/>
    <w:rsid w:val="0055325F"/>
    <w:rsid w:val="00553C03"/>
    <w:rsid w:val="00555CED"/>
    <w:rsid w:val="00557794"/>
    <w:rsid w:val="00560B65"/>
    <w:rsid w:val="00560DDA"/>
    <w:rsid w:val="00562B51"/>
    <w:rsid w:val="00563692"/>
    <w:rsid w:val="005651E5"/>
    <w:rsid w:val="00567525"/>
    <w:rsid w:val="00567B94"/>
    <w:rsid w:val="00571136"/>
    <w:rsid w:val="00571679"/>
    <w:rsid w:val="005751BC"/>
    <w:rsid w:val="00575C8B"/>
    <w:rsid w:val="005764D7"/>
    <w:rsid w:val="00577F45"/>
    <w:rsid w:val="00581255"/>
    <w:rsid w:val="005824EB"/>
    <w:rsid w:val="00583520"/>
    <w:rsid w:val="00584235"/>
    <w:rsid w:val="00584260"/>
    <w:rsid w:val="0058428B"/>
    <w:rsid w:val="005844E7"/>
    <w:rsid w:val="0058490B"/>
    <w:rsid w:val="00585397"/>
    <w:rsid w:val="00586A39"/>
    <w:rsid w:val="00587CC1"/>
    <w:rsid w:val="00587DBB"/>
    <w:rsid w:val="005908B8"/>
    <w:rsid w:val="00590E1B"/>
    <w:rsid w:val="0059176F"/>
    <w:rsid w:val="0059512E"/>
    <w:rsid w:val="005969E1"/>
    <w:rsid w:val="00596CE6"/>
    <w:rsid w:val="005A44FF"/>
    <w:rsid w:val="005A4606"/>
    <w:rsid w:val="005A539B"/>
    <w:rsid w:val="005A5883"/>
    <w:rsid w:val="005A6DD2"/>
    <w:rsid w:val="005A7698"/>
    <w:rsid w:val="005B1B2E"/>
    <w:rsid w:val="005B2AF3"/>
    <w:rsid w:val="005B2D30"/>
    <w:rsid w:val="005B4A34"/>
    <w:rsid w:val="005B692D"/>
    <w:rsid w:val="005C0FF0"/>
    <w:rsid w:val="005C2615"/>
    <w:rsid w:val="005C385D"/>
    <w:rsid w:val="005C3AB5"/>
    <w:rsid w:val="005C40AE"/>
    <w:rsid w:val="005C4939"/>
    <w:rsid w:val="005C6BF2"/>
    <w:rsid w:val="005D00D0"/>
    <w:rsid w:val="005D13E5"/>
    <w:rsid w:val="005D164A"/>
    <w:rsid w:val="005D1697"/>
    <w:rsid w:val="005D1AC0"/>
    <w:rsid w:val="005D227C"/>
    <w:rsid w:val="005D294F"/>
    <w:rsid w:val="005D3B20"/>
    <w:rsid w:val="005D6A5A"/>
    <w:rsid w:val="005D6D1B"/>
    <w:rsid w:val="005D71B7"/>
    <w:rsid w:val="005E2816"/>
    <w:rsid w:val="005E2F51"/>
    <w:rsid w:val="005E4759"/>
    <w:rsid w:val="005E4E7A"/>
    <w:rsid w:val="005E5C68"/>
    <w:rsid w:val="005E65C0"/>
    <w:rsid w:val="005E6EA0"/>
    <w:rsid w:val="005E788E"/>
    <w:rsid w:val="005F0200"/>
    <w:rsid w:val="005F0390"/>
    <w:rsid w:val="005F1220"/>
    <w:rsid w:val="005F1920"/>
    <w:rsid w:val="005F4273"/>
    <w:rsid w:val="005F5FB2"/>
    <w:rsid w:val="005F7AB9"/>
    <w:rsid w:val="006016B1"/>
    <w:rsid w:val="00603C51"/>
    <w:rsid w:val="0060698C"/>
    <w:rsid w:val="006072CD"/>
    <w:rsid w:val="00607B76"/>
    <w:rsid w:val="0061101C"/>
    <w:rsid w:val="00612023"/>
    <w:rsid w:val="00614190"/>
    <w:rsid w:val="00615763"/>
    <w:rsid w:val="006161F3"/>
    <w:rsid w:val="006201D8"/>
    <w:rsid w:val="00622A99"/>
    <w:rsid w:val="00622E67"/>
    <w:rsid w:val="00624358"/>
    <w:rsid w:val="0062540F"/>
    <w:rsid w:val="006263AD"/>
    <w:rsid w:val="00626B57"/>
    <w:rsid w:val="00626EDC"/>
    <w:rsid w:val="00640015"/>
    <w:rsid w:val="00642541"/>
    <w:rsid w:val="00642813"/>
    <w:rsid w:val="00644D78"/>
    <w:rsid w:val="006452D3"/>
    <w:rsid w:val="00645BDC"/>
    <w:rsid w:val="006470EC"/>
    <w:rsid w:val="006542D6"/>
    <w:rsid w:val="0065598E"/>
    <w:rsid w:val="00655AF2"/>
    <w:rsid w:val="00655BC5"/>
    <w:rsid w:val="006568BE"/>
    <w:rsid w:val="00657D61"/>
    <w:rsid w:val="0066025D"/>
    <w:rsid w:val="006603BE"/>
    <w:rsid w:val="0066084E"/>
    <w:rsid w:val="0066091A"/>
    <w:rsid w:val="006617A3"/>
    <w:rsid w:val="00665806"/>
    <w:rsid w:val="00666429"/>
    <w:rsid w:val="006676CD"/>
    <w:rsid w:val="00667EFD"/>
    <w:rsid w:val="00672869"/>
    <w:rsid w:val="00674594"/>
    <w:rsid w:val="0067462D"/>
    <w:rsid w:val="00676D1E"/>
    <w:rsid w:val="00677350"/>
    <w:rsid w:val="006773EC"/>
    <w:rsid w:val="00680504"/>
    <w:rsid w:val="006805E4"/>
    <w:rsid w:val="00681283"/>
    <w:rsid w:val="00681B28"/>
    <w:rsid w:val="00681CD9"/>
    <w:rsid w:val="00683A18"/>
    <w:rsid w:val="00683E30"/>
    <w:rsid w:val="0068518F"/>
    <w:rsid w:val="00687024"/>
    <w:rsid w:val="00695CD6"/>
    <w:rsid w:val="00695E22"/>
    <w:rsid w:val="00697188"/>
    <w:rsid w:val="006A1F3B"/>
    <w:rsid w:val="006A525B"/>
    <w:rsid w:val="006A5BCF"/>
    <w:rsid w:val="006A691C"/>
    <w:rsid w:val="006B2D5E"/>
    <w:rsid w:val="006B4170"/>
    <w:rsid w:val="006B5136"/>
    <w:rsid w:val="006B525B"/>
    <w:rsid w:val="006B57F1"/>
    <w:rsid w:val="006B5E5C"/>
    <w:rsid w:val="006B7093"/>
    <w:rsid w:val="006B7417"/>
    <w:rsid w:val="006C22E9"/>
    <w:rsid w:val="006C2B17"/>
    <w:rsid w:val="006C35B6"/>
    <w:rsid w:val="006C4CAF"/>
    <w:rsid w:val="006C58EF"/>
    <w:rsid w:val="006C7237"/>
    <w:rsid w:val="006C7D21"/>
    <w:rsid w:val="006D0AE3"/>
    <w:rsid w:val="006D1330"/>
    <w:rsid w:val="006D31F9"/>
    <w:rsid w:val="006D3691"/>
    <w:rsid w:val="006D47E3"/>
    <w:rsid w:val="006D5C43"/>
    <w:rsid w:val="006D6274"/>
    <w:rsid w:val="006E0959"/>
    <w:rsid w:val="006E0FCD"/>
    <w:rsid w:val="006E2549"/>
    <w:rsid w:val="006E2822"/>
    <w:rsid w:val="006E3414"/>
    <w:rsid w:val="006E3D7C"/>
    <w:rsid w:val="006E5EF0"/>
    <w:rsid w:val="006E74EC"/>
    <w:rsid w:val="006F2110"/>
    <w:rsid w:val="006F24A2"/>
    <w:rsid w:val="006F260D"/>
    <w:rsid w:val="006F3563"/>
    <w:rsid w:val="006F42B9"/>
    <w:rsid w:val="006F5BD6"/>
    <w:rsid w:val="006F6103"/>
    <w:rsid w:val="006F784D"/>
    <w:rsid w:val="006F7A9B"/>
    <w:rsid w:val="006F7ACD"/>
    <w:rsid w:val="00703889"/>
    <w:rsid w:val="00704E00"/>
    <w:rsid w:val="00705169"/>
    <w:rsid w:val="00710169"/>
    <w:rsid w:val="00713229"/>
    <w:rsid w:val="0071563F"/>
    <w:rsid w:val="00715CCF"/>
    <w:rsid w:val="007171D2"/>
    <w:rsid w:val="0071734F"/>
    <w:rsid w:val="007209E7"/>
    <w:rsid w:val="00721D5B"/>
    <w:rsid w:val="00722972"/>
    <w:rsid w:val="00723511"/>
    <w:rsid w:val="00726182"/>
    <w:rsid w:val="00727635"/>
    <w:rsid w:val="00727649"/>
    <w:rsid w:val="007276CC"/>
    <w:rsid w:val="007314E4"/>
    <w:rsid w:val="00732329"/>
    <w:rsid w:val="00732A77"/>
    <w:rsid w:val="007337CA"/>
    <w:rsid w:val="00734CE4"/>
    <w:rsid w:val="00734EEF"/>
    <w:rsid w:val="00735123"/>
    <w:rsid w:val="00736BF8"/>
    <w:rsid w:val="007412F4"/>
    <w:rsid w:val="00741831"/>
    <w:rsid w:val="00741837"/>
    <w:rsid w:val="00744DAA"/>
    <w:rsid w:val="007453E6"/>
    <w:rsid w:val="00747AF8"/>
    <w:rsid w:val="007557DC"/>
    <w:rsid w:val="00761257"/>
    <w:rsid w:val="00761258"/>
    <w:rsid w:val="00761BDC"/>
    <w:rsid w:val="00764329"/>
    <w:rsid w:val="00765997"/>
    <w:rsid w:val="007666BF"/>
    <w:rsid w:val="00770200"/>
    <w:rsid w:val="00770453"/>
    <w:rsid w:val="0077309D"/>
    <w:rsid w:val="00773EF3"/>
    <w:rsid w:val="0077506E"/>
    <w:rsid w:val="007755E2"/>
    <w:rsid w:val="00775810"/>
    <w:rsid w:val="007768CB"/>
    <w:rsid w:val="00777421"/>
    <w:rsid w:val="007774EE"/>
    <w:rsid w:val="00777FED"/>
    <w:rsid w:val="00780858"/>
    <w:rsid w:val="00781822"/>
    <w:rsid w:val="00782C54"/>
    <w:rsid w:val="00783F21"/>
    <w:rsid w:val="00787159"/>
    <w:rsid w:val="00787B63"/>
    <w:rsid w:val="0079043A"/>
    <w:rsid w:val="00791176"/>
    <w:rsid w:val="00791668"/>
    <w:rsid w:val="00791AA1"/>
    <w:rsid w:val="007930FD"/>
    <w:rsid w:val="007936A5"/>
    <w:rsid w:val="0079392C"/>
    <w:rsid w:val="00795D97"/>
    <w:rsid w:val="007A0F11"/>
    <w:rsid w:val="007A1306"/>
    <w:rsid w:val="007A36F4"/>
    <w:rsid w:val="007A3793"/>
    <w:rsid w:val="007A4BD1"/>
    <w:rsid w:val="007A5FEE"/>
    <w:rsid w:val="007A6D6F"/>
    <w:rsid w:val="007A7412"/>
    <w:rsid w:val="007A7C2D"/>
    <w:rsid w:val="007B108B"/>
    <w:rsid w:val="007B1619"/>
    <w:rsid w:val="007B1E12"/>
    <w:rsid w:val="007B4851"/>
    <w:rsid w:val="007B734A"/>
    <w:rsid w:val="007C0B52"/>
    <w:rsid w:val="007C1B66"/>
    <w:rsid w:val="007C1BA2"/>
    <w:rsid w:val="007C2B48"/>
    <w:rsid w:val="007C4420"/>
    <w:rsid w:val="007C50F5"/>
    <w:rsid w:val="007C6988"/>
    <w:rsid w:val="007D20E9"/>
    <w:rsid w:val="007D4AE5"/>
    <w:rsid w:val="007D6586"/>
    <w:rsid w:val="007D6B89"/>
    <w:rsid w:val="007D7881"/>
    <w:rsid w:val="007D7E3A"/>
    <w:rsid w:val="007E0E10"/>
    <w:rsid w:val="007E1282"/>
    <w:rsid w:val="007E12D9"/>
    <w:rsid w:val="007E4768"/>
    <w:rsid w:val="007E5316"/>
    <w:rsid w:val="007E72F4"/>
    <w:rsid w:val="007E777B"/>
    <w:rsid w:val="007F151C"/>
    <w:rsid w:val="007F2070"/>
    <w:rsid w:val="007F2D7F"/>
    <w:rsid w:val="007F63C1"/>
    <w:rsid w:val="007F6C12"/>
    <w:rsid w:val="007F6ED6"/>
    <w:rsid w:val="007F7330"/>
    <w:rsid w:val="00800FE2"/>
    <w:rsid w:val="00801148"/>
    <w:rsid w:val="00802CA5"/>
    <w:rsid w:val="00803407"/>
    <w:rsid w:val="008053F5"/>
    <w:rsid w:val="00807AF7"/>
    <w:rsid w:val="00810198"/>
    <w:rsid w:val="0081340C"/>
    <w:rsid w:val="00814B9E"/>
    <w:rsid w:val="00815B74"/>
    <w:rsid w:val="00815DA8"/>
    <w:rsid w:val="00817120"/>
    <w:rsid w:val="00817DB7"/>
    <w:rsid w:val="00817FE7"/>
    <w:rsid w:val="0082194D"/>
    <w:rsid w:val="00821BFA"/>
    <w:rsid w:val="008221F9"/>
    <w:rsid w:val="00824841"/>
    <w:rsid w:val="00824BD2"/>
    <w:rsid w:val="008259BA"/>
    <w:rsid w:val="008266AD"/>
    <w:rsid w:val="00826EF5"/>
    <w:rsid w:val="00831693"/>
    <w:rsid w:val="0083196B"/>
    <w:rsid w:val="00831D17"/>
    <w:rsid w:val="00831E61"/>
    <w:rsid w:val="00831EA4"/>
    <w:rsid w:val="00832424"/>
    <w:rsid w:val="00836825"/>
    <w:rsid w:val="00840104"/>
    <w:rsid w:val="008406A6"/>
    <w:rsid w:val="00840791"/>
    <w:rsid w:val="00840C1F"/>
    <w:rsid w:val="008411C9"/>
    <w:rsid w:val="00841FC5"/>
    <w:rsid w:val="008426C6"/>
    <w:rsid w:val="00843D0F"/>
    <w:rsid w:val="00845709"/>
    <w:rsid w:val="00847845"/>
    <w:rsid w:val="0085172F"/>
    <w:rsid w:val="0085258D"/>
    <w:rsid w:val="008526BD"/>
    <w:rsid w:val="008531B6"/>
    <w:rsid w:val="008538D6"/>
    <w:rsid w:val="008569B6"/>
    <w:rsid w:val="008576BD"/>
    <w:rsid w:val="0085787F"/>
    <w:rsid w:val="00860463"/>
    <w:rsid w:val="00860FFA"/>
    <w:rsid w:val="0086250A"/>
    <w:rsid w:val="00863DE2"/>
    <w:rsid w:val="00864B9F"/>
    <w:rsid w:val="00864F49"/>
    <w:rsid w:val="0086574E"/>
    <w:rsid w:val="00867826"/>
    <w:rsid w:val="00871928"/>
    <w:rsid w:val="008733DA"/>
    <w:rsid w:val="008737CD"/>
    <w:rsid w:val="008742DA"/>
    <w:rsid w:val="008758F2"/>
    <w:rsid w:val="00877F01"/>
    <w:rsid w:val="008813F4"/>
    <w:rsid w:val="00881D50"/>
    <w:rsid w:val="00881F58"/>
    <w:rsid w:val="00883DBD"/>
    <w:rsid w:val="008850E4"/>
    <w:rsid w:val="008939AB"/>
    <w:rsid w:val="00897914"/>
    <w:rsid w:val="008A12F5"/>
    <w:rsid w:val="008A1A75"/>
    <w:rsid w:val="008A1B9D"/>
    <w:rsid w:val="008A1C4B"/>
    <w:rsid w:val="008A2E72"/>
    <w:rsid w:val="008A4294"/>
    <w:rsid w:val="008A69F9"/>
    <w:rsid w:val="008A75B6"/>
    <w:rsid w:val="008B05F9"/>
    <w:rsid w:val="008B07D4"/>
    <w:rsid w:val="008B1587"/>
    <w:rsid w:val="008B1707"/>
    <w:rsid w:val="008B1B01"/>
    <w:rsid w:val="008B2129"/>
    <w:rsid w:val="008B3BCD"/>
    <w:rsid w:val="008B3ECE"/>
    <w:rsid w:val="008B52A3"/>
    <w:rsid w:val="008B6752"/>
    <w:rsid w:val="008B6DF8"/>
    <w:rsid w:val="008B7CCE"/>
    <w:rsid w:val="008C106C"/>
    <w:rsid w:val="008C10F1"/>
    <w:rsid w:val="008C1330"/>
    <w:rsid w:val="008C1926"/>
    <w:rsid w:val="008C1E99"/>
    <w:rsid w:val="008C2B67"/>
    <w:rsid w:val="008C4539"/>
    <w:rsid w:val="008C468F"/>
    <w:rsid w:val="008C5470"/>
    <w:rsid w:val="008C793C"/>
    <w:rsid w:val="008D2268"/>
    <w:rsid w:val="008D2F90"/>
    <w:rsid w:val="008D35F0"/>
    <w:rsid w:val="008D4715"/>
    <w:rsid w:val="008D4A8D"/>
    <w:rsid w:val="008D4EE7"/>
    <w:rsid w:val="008D5CF5"/>
    <w:rsid w:val="008D7A48"/>
    <w:rsid w:val="008E0085"/>
    <w:rsid w:val="008E1322"/>
    <w:rsid w:val="008E1818"/>
    <w:rsid w:val="008E2580"/>
    <w:rsid w:val="008E2AA6"/>
    <w:rsid w:val="008E311B"/>
    <w:rsid w:val="008E38F3"/>
    <w:rsid w:val="008E4530"/>
    <w:rsid w:val="008E4FC8"/>
    <w:rsid w:val="008E65D9"/>
    <w:rsid w:val="008E6740"/>
    <w:rsid w:val="008F01A5"/>
    <w:rsid w:val="008F46E7"/>
    <w:rsid w:val="008F5406"/>
    <w:rsid w:val="008F64CA"/>
    <w:rsid w:val="008F6F0B"/>
    <w:rsid w:val="008F7E4B"/>
    <w:rsid w:val="00901021"/>
    <w:rsid w:val="009026B4"/>
    <w:rsid w:val="00905D83"/>
    <w:rsid w:val="00906B91"/>
    <w:rsid w:val="00907440"/>
    <w:rsid w:val="00907BA7"/>
    <w:rsid w:val="0091064E"/>
    <w:rsid w:val="00911FC5"/>
    <w:rsid w:val="0091635E"/>
    <w:rsid w:val="00916ECB"/>
    <w:rsid w:val="0092177F"/>
    <w:rsid w:val="00921F93"/>
    <w:rsid w:val="0092381D"/>
    <w:rsid w:val="00924735"/>
    <w:rsid w:val="009251CB"/>
    <w:rsid w:val="0092536A"/>
    <w:rsid w:val="009302C6"/>
    <w:rsid w:val="00931A01"/>
    <w:rsid w:val="00931A10"/>
    <w:rsid w:val="00934127"/>
    <w:rsid w:val="00937E3C"/>
    <w:rsid w:val="009413A9"/>
    <w:rsid w:val="009426EF"/>
    <w:rsid w:val="0094338E"/>
    <w:rsid w:val="00943C02"/>
    <w:rsid w:val="00946882"/>
    <w:rsid w:val="0094753D"/>
    <w:rsid w:val="00947967"/>
    <w:rsid w:val="00947981"/>
    <w:rsid w:val="00947D1B"/>
    <w:rsid w:val="009516CD"/>
    <w:rsid w:val="00955201"/>
    <w:rsid w:val="0095563B"/>
    <w:rsid w:val="009556A0"/>
    <w:rsid w:val="00960B66"/>
    <w:rsid w:val="00962AEC"/>
    <w:rsid w:val="00962FC6"/>
    <w:rsid w:val="009644B2"/>
    <w:rsid w:val="00965200"/>
    <w:rsid w:val="00966478"/>
    <w:rsid w:val="009668B3"/>
    <w:rsid w:val="00970DE6"/>
    <w:rsid w:val="00971471"/>
    <w:rsid w:val="00971B88"/>
    <w:rsid w:val="00971FD4"/>
    <w:rsid w:val="009735D8"/>
    <w:rsid w:val="00974E7F"/>
    <w:rsid w:val="00976E61"/>
    <w:rsid w:val="0098183A"/>
    <w:rsid w:val="00981CD7"/>
    <w:rsid w:val="00981ED6"/>
    <w:rsid w:val="00982235"/>
    <w:rsid w:val="009849C2"/>
    <w:rsid w:val="00984D24"/>
    <w:rsid w:val="0098567B"/>
    <w:rsid w:val="009858EB"/>
    <w:rsid w:val="009931EF"/>
    <w:rsid w:val="00993D98"/>
    <w:rsid w:val="009955B7"/>
    <w:rsid w:val="00995906"/>
    <w:rsid w:val="00995F4A"/>
    <w:rsid w:val="009A0B00"/>
    <w:rsid w:val="009A2B4A"/>
    <w:rsid w:val="009A3F47"/>
    <w:rsid w:val="009A45E1"/>
    <w:rsid w:val="009A7CD6"/>
    <w:rsid w:val="009B0046"/>
    <w:rsid w:val="009B13EB"/>
    <w:rsid w:val="009B2041"/>
    <w:rsid w:val="009B25F8"/>
    <w:rsid w:val="009B3E3F"/>
    <w:rsid w:val="009B449B"/>
    <w:rsid w:val="009B608D"/>
    <w:rsid w:val="009B688D"/>
    <w:rsid w:val="009C1440"/>
    <w:rsid w:val="009C2107"/>
    <w:rsid w:val="009C3675"/>
    <w:rsid w:val="009C5269"/>
    <w:rsid w:val="009C56B0"/>
    <w:rsid w:val="009C5D9E"/>
    <w:rsid w:val="009C6449"/>
    <w:rsid w:val="009C7CC5"/>
    <w:rsid w:val="009D0F69"/>
    <w:rsid w:val="009D2C3E"/>
    <w:rsid w:val="009D4A07"/>
    <w:rsid w:val="009D4D11"/>
    <w:rsid w:val="009E0625"/>
    <w:rsid w:val="009E06F5"/>
    <w:rsid w:val="009E0A61"/>
    <w:rsid w:val="009E3034"/>
    <w:rsid w:val="009E5367"/>
    <w:rsid w:val="009E549F"/>
    <w:rsid w:val="009E5B89"/>
    <w:rsid w:val="009E7761"/>
    <w:rsid w:val="009F18C4"/>
    <w:rsid w:val="009F28A8"/>
    <w:rsid w:val="009F4066"/>
    <w:rsid w:val="009F4655"/>
    <w:rsid w:val="009F473E"/>
    <w:rsid w:val="009F5247"/>
    <w:rsid w:val="009F557F"/>
    <w:rsid w:val="009F682A"/>
    <w:rsid w:val="009F78E0"/>
    <w:rsid w:val="00A00F95"/>
    <w:rsid w:val="00A022BE"/>
    <w:rsid w:val="00A03497"/>
    <w:rsid w:val="00A03F94"/>
    <w:rsid w:val="00A06407"/>
    <w:rsid w:val="00A07B4B"/>
    <w:rsid w:val="00A07FED"/>
    <w:rsid w:val="00A101D5"/>
    <w:rsid w:val="00A1116F"/>
    <w:rsid w:val="00A124B2"/>
    <w:rsid w:val="00A1448F"/>
    <w:rsid w:val="00A149E1"/>
    <w:rsid w:val="00A15D39"/>
    <w:rsid w:val="00A16A42"/>
    <w:rsid w:val="00A17169"/>
    <w:rsid w:val="00A1795A"/>
    <w:rsid w:val="00A17DF5"/>
    <w:rsid w:val="00A2130F"/>
    <w:rsid w:val="00A21569"/>
    <w:rsid w:val="00A21EB1"/>
    <w:rsid w:val="00A24919"/>
    <w:rsid w:val="00A24C95"/>
    <w:rsid w:val="00A2599A"/>
    <w:rsid w:val="00A26094"/>
    <w:rsid w:val="00A26C1D"/>
    <w:rsid w:val="00A301BF"/>
    <w:rsid w:val="00A302B2"/>
    <w:rsid w:val="00A3045A"/>
    <w:rsid w:val="00A31382"/>
    <w:rsid w:val="00A31D53"/>
    <w:rsid w:val="00A3200F"/>
    <w:rsid w:val="00A331B4"/>
    <w:rsid w:val="00A33313"/>
    <w:rsid w:val="00A3484E"/>
    <w:rsid w:val="00A356D3"/>
    <w:rsid w:val="00A36ADA"/>
    <w:rsid w:val="00A37121"/>
    <w:rsid w:val="00A37C4D"/>
    <w:rsid w:val="00A41995"/>
    <w:rsid w:val="00A421D1"/>
    <w:rsid w:val="00A42B4B"/>
    <w:rsid w:val="00A42DE9"/>
    <w:rsid w:val="00A42FA0"/>
    <w:rsid w:val="00A42FEB"/>
    <w:rsid w:val="00A438D8"/>
    <w:rsid w:val="00A45031"/>
    <w:rsid w:val="00A451DE"/>
    <w:rsid w:val="00A46442"/>
    <w:rsid w:val="00A466AD"/>
    <w:rsid w:val="00A473F5"/>
    <w:rsid w:val="00A476CC"/>
    <w:rsid w:val="00A51F9D"/>
    <w:rsid w:val="00A525B7"/>
    <w:rsid w:val="00A5416A"/>
    <w:rsid w:val="00A556C5"/>
    <w:rsid w:val="00A56C0E"/>
    <w:rsid w:val="00A57987"/>
    <w:rsid w:val="00A62EBE"/>
    <w:rsid w:val="00A639F4"/>
    <w:rsid w:val="00A65280"/>
    <w:rsid w:val="00A65864"/>
    <w:rsid w:val="00A65C30"/>
    <w:rsid w:val="00A65FAE"/>
    <w:rsid w:val="00A701CB"/>
    <w:rsid w:val="00A71794"/>
    <w:rsid w:val="00A72033"/>
    <w:rsid w:val="00A732F7"/>
    <w:rsid w:val="00A733DB"/>
    <w:rsid w:val="00A76A3F"/>
    <w:rsid w:val="00A778D8"/>
    <w:rsid w:val="00A81A32"/>
    <w:rsid w:val="00A835BD"/>
    <w:rsid w:val="00A8492A"/>
    <w:rsid w:val="00A87F0A"/>
    <w:rsid w:val="00A90258"/>
    <w:rsid w:val="00A909FA"/>
    <w:rsid w:val="00A91206"/>
    <w:rsid w:val="00A9368B"/>
    <w:rsid w:val="00A93EA3"/>
    <w:rsid w:val="00A9432E"/>
    <w:rsid w:val="00A95D08"/>
    <w:rsid w:val="00A97B15"/>
    <w:rsid w:val="00AA41FD"/>
    <w:rsid w:val="00AA42D5"/>
    <w:rsid w:val="00AA5EF0"/>
    <w:rsid w:val="00AB2BF9"/>
    <w:rsid w:val="00AB2FAB"/>
    <w:rsid w:val="00AB3F55"/>
    <w:rsid w:val="00AB4C94"/>
    <w:rsid w:val="00AB4F4E"/>
    <w:rsid w:val="00AB5C14"/>
    <w:rsid w:val="00AB62A9"/>
    <w:rsid w:val="00AB712B"/>
    <w:rsid w:val="00AB7C27"/>
    <w:rsid w:val="00AC13B7"/>
    <w:rsid w:val="00AC1EE7"/>
    <w:rsid w:val="00AC333F"/>
    <w:rsid w:val="00AC36CD"/>
    <w:rsid w:val="00AC585C"/>
    <w:rsid w:val="00AC6112"/>
    <w:rsid w:val="00AC7254"/>
    <w:rsid w:val="00AD0A15"/>
    <w:rsid w:val="00AD1267"/>
    <w:rsid w:val="00AD1925"/>
    <w:rsid w:val="00AD217F"/>
    <w:rsid w:val="00AD6277"/>
    <w:rsid w:val="00AD723D"/>
    <w:rsid w:val="00AD7B91"/>
    <w:rsid w:val="00AE067D"/>
    <w:rsid w:val="00AE24B0"/>
    <w:rsid w:val="00AE3437"/>
    <w:rsid w:val="00AE346A"/>
    <w:rsid w:val="00AE34C0"/>
    <w:rsid w:val="00AE3EC6"/>
    <w:rsid w:val="00AE529B"/>
    <w:rsid w:val="00AF0385"/>
    <w:rsid w:val="00AF1181"/>
    <w:rsid w:val="00AF2F79"/>
    <w:rsid w:val="00AF35FF"/>
    <w:rsid w:val="00AF3D07"/>
    <w:rsid w:val="00AF4653"/>
    <w:rsid w:val="00AF6C9F"/>
    <w:rsid w:val="00AF7BEE"/>
    <w:rsid w:val="00AF7DB7"/>
    <w:rsid w:val="00AF7F81"/>
    <w:rsid w:val="00B00C1C"/>
    <w:rsid w:val="00B01619"/>
    <w:rsid w:val="00B04300"/>
    <w:rsid w:val="00B04D57"/>
    <w:rsid w:val="00B056FA"/>
    <w:rsid w:val="00B06054"/>
    <w:rsid w:val="00B064C4"/>
    <w:rsid w:val="00B0696A"/>
    <w:rsid w:val="00B10D02"/>
    <w:rsid w:val="00B10F70"/>
    <w:rsid w:val="00B121B5"/>
    <w:rsid w:val="00B1356A"/>
    <w:rsid w:val="00B1382E"/>
    <w:rsid w:val="00B13913"/>
    <w:rsid w:val="00B13CF4"/>
    <w:rsid w:val="00B14063"/>
    <w:rsid w:val="00B157B8"/>
    <w:rsid w:val="00B15AC2"/>
    <w:rsid w:val="00B16D8A"/>
    <w:rsid w:val="00B16FF2"/>
    <w:rsid w:val="00B201E2"/>
    <w:rsid w:val="00B20853"/>
    <w:rsid w:val="00B21250"/>
    <w:rsid w:val="00B23B7A"/>
    <w:rsid w:val="00B25CC1"/>
    <w:rsid w:val="00B26021"/>
    <w:rsid w:val="00B265C4"/>
    <w:rsid w:val="00B3038F"/>
    <w:rsid w:val="00B34ECF"/>
    <w:rsid w:val="00B375C6"/>
    <w:rsid w:val="00B37D82"/>
    <w:rsid w:val="00B40815"/>
    <w:rsid w:val="00B40EF9"/>
    <w:rsid w:val="00B42121"/>
    <w:rsid w:val="00B426C0"/>
    <w:rsid w:val="00B4342F"/>
    <w:rsid w:val="00B442A4"/>
    <w:rsid w:val="00B443E4"/>
    <w:rsid w:val="00B4607D"/>
    <w:rsid w:val="00B46476"/>
    <w:rsid w:val="00B5271D"/>
    <w:rsid w:val="00B5484D"/>
    <w:rsid w:val="00B563EA"/>
    <w:rsid w:val="00B56CDF"/>
    <w:rsid w:val="00B5757A"/>
    <w:rsid w:val="00B60E51"/>
    <w:rsid w:val="00B6176C"/>
    <w:rsid w:val="00B625CF"/>
    <w:rsid w:val="00B63A54"/>
    <w:rsid w:val="00B63C4C"/>
    <w:rsid w:val="00B6591F"/>
    <w:rsid w:val="00B67EB9"/>
    <w:rsid w:val="00B703F4"/>
    <w:rsid w:val="00B716D0"/>
    <w:rsid w:val="00B734B5"/>
    <w:rsid w:val="00B7452B"/>
    <w:rsid w:val="00B74980"/>
    <w:rsid w:val="00B75772"/>
    <w:rsid w:val="00B75BA0"/>
    <w:rsid w:val="00B762BD"/>
    <w:rsid w:val="00B76457"/>
    <w:rsid w:val="00B76C88"/>
    <w:rsid w:val="00B77D18"/>
    <w:rsid w:val="00B81416"/>
    <w:rsid w:val="00B81E9E"/>
    <w:rsid w:val="00B82624"/>
    <w:rsid w:val="00B8304D"/>
    <w:rsid w:val="00B8313A"/>
    <w:rsid w:val="00B863A2"/>
    <w:rsid w:val="00B91C72"/>
    <w:rsid w:val="00B92EC0"/>
    <w:rsid w:val="00B93503"/>
    <w:rsid w:val="00B93F89"/>
    <w:rsid w:val="00B949D0"/>
    <w:rsid w:val="00B94FB6"/>
    <w:rsid w:val="00B967FC"/>
    <w:rsid w:val="00B96EDE"/>
    <w:rsid w:val="00B97686"/>
    <w:rsid w:val="00B97D44"/>
    <w:rsid w:val="00BA216D"/>
    <w:rsid w:val="00BA2A9E"/>
    <w:rsid w:val="00BA31E8"/>
    <w:rsid w:val="00BA55E0"/>
    <w:rsid w:val="00BA56AC"/>
    <w:rsid w:val="00BA64FC"/>
    <w:rsid w:val="00BA65FD"/>
    <w:rsid w:val="00BA6BD4"/>
    <w:rsid w:val="00BA6C7A"/>
    <w:rsid w:val="00BB0668"/>
    <w:rsid w:val="00BB0BD9"/>
    <w:rsid w:val="00BB17D1"/>
    <w:rsid w:val="00BB1A70"/>
    <w:rsid w:val="00BB277B"/>
    <w:rsid w:val="00BB28D8"/>
    <w:rsid w:val="00BB3093"/>
    <w:rsid w:val="00BB352A"/>
    <w:rsid w:val="00BB3752"/>
    <w:rsid w:val="00BB3977"/>
    <w:rsid w:val="00BB3D13"/>
    <w:rsid w:val="00BB6688"/>
    <w:rsid w:val="00BC0FFE"/>
    <w:rsid w:val="00BC1DA4"/>
    <w:rsid w:val="00BC26D4"/>
    <w:rsid w:val="00BC5508"/>
    <w:rsid w:val="00BC593C"/>
    <w:rsid w:val="00BD30B1"/>
    <w:rsid w:val="00BD32B4"/>
    <w:rsid w:val="00BD39A5"/>
    <w:rsid w:val="00BD3E31"/>
    <w:rsid w:val="00BD41D2"/>
    <w:rsid w:val="00BD71BB"/>
    <w:rsid w:val="00BE0C80"/>
    <w:rsid w:val="00BE22C9"/>
    <w:rsid w:val="00BE354D"/>
    <w:rsid w:val="00BE719C"/>
    <w:rsid w:val="00BF2A42"/>
    <w:rsid w:val="00BF5AF1"/>
    <w:rsid w:val="00BF6372"/>
    <w:rsid w:val="00BF65D4"/>
    <w:rsid w:val="00BF6C81"/>
    <w:rsid w:val="00BF734A"/>
    <w:rsid w:val="00BF73C9"/>
    <w:rsid w:val="00C00094"/>
    <w:rsid w:val="00C00C6E"/>
    <w:rsid w:val="00C02A91"/>
    <w:rsid w:val="00C02ACC"/>
    <w:rsid w:val="00C03D8C"/>
    <w:rsid w:val="00C04E82"/>
    <w:rsid w:val="00C04FEF"/>
    <w:rsid w:val="00C0550F"/>
    <w:rsid w:val="00C055EC"/>
    <w:rsid w:val="00C057FB"/>
    <w:rsid w:val="00C0760A"/>
    <w:rsid w:val="00C10415"/>
    <w:rsid w:val="00C10DC9"/>
    <w:rsid w:val="00C10DDA"/>
    <w:rsid w:val="00C114BE"/>
    <w:rsid w:val="00C12B23"/>
    <w:rsid w:val="00C12DDA"/>
    <w:rsid w:val="00C12FB3"/>
    <w:rsid w:val="00C17341"/>
    <w:rsid w:val="00C22500"/>
    <w:rsid w:val="00C24EEF"/>
    <w:rsid w:val="00C25CF6"/>
    <w:rsid w:val="00C26C36"/>
    <w:rsid w:val="00C26CA7"/>
    <w:rsid w:val="00C3240A"/>
    <w:rsid w:val="00C32768"/>
    <w:rsid w:val="00C32E34"/>
    <w:rsid w:val="00C33502"/>
    <w:rsid w:val="00C34AB0"/>
    <w:rsid w:val="00C35331"/>
    <w:rsid w:val="00C355B3"/>
    <w:rsid w:val="00C362B7"/>
    <w:rsid w:val="00C366B2"/>
    <w:rsid w:val="00C36ACA"/>
    <w:rsid w:val="00C375C8"/>
    <w:rsid w:val="00C431DF"/>
    <w:rsid w:val="00C435BE"/>
    <w:rsid w:val="00C43BD6"/>
    <w:rsid w:val="00C4439D"/>
    <w:rsid w:val="00C456BD"/>
    <w:rsid w:val="00C45F9A"/>
    <w:rsid w:val="00C460B3"/>
    <w:rsid w:val="00C465AB"/>
    <w:rsid w:val="00C47E45"/>
    <w:rsid w:val="00C51022"/>
    <w:rsid w:val="00C52591"/>
    <w:rsid w:val="00C5260E"/>
    <w:rsid w:val="00C52DA6"/>
    <w:rsid w:val="00C530DC"/>
    <w:rsid w:val="00C5350D"/>
    <w:rsid w:val="00C538EA"/>
    <w:rsid w:val="00C54643"/>
    <w:rsid w:val="00C54960"/>
    <w:rsid w:val="00C55511"/>
    <w:rsid w:val="00C55FB3"/>
    <w:rsid w:val="00C57008"/>
    <w:rsid w:val="00C6123C"/>
    <w:rsid w:val="00C61E72"/>
    <w:rsid w:val="00C6311A"/>
    <w:rsid w:val="00C64B32"/>
    <w:rsid w:val="00C6544E"/>
    <w:rsid w:val="00C65E72"/>
    <w:rsid w:val="00C67986"/>
    <w:rsid w:val="00C67C05"/>
    <w:rsid w:val="00C67CC8"/>
    <w:rsid w:val="00C67EC3"/>
    <w:rsid w:val="00C7084D"/>
    <w:rsid w:val="00C72D09"/>
    <w:rsid w:val="00C7315E"/>
    <w:rsid w:val="00C75895"/>
    <w:rsid w:val="00C7633D"/>
    <w:rsid w:val="00C763E0"/>
    <w:rsid w:val="00C81654"/>
    <w:rsid w:val="00C81E7B"/>
    <w:rsid w:val="00C83C9F"/>
    <w:rsid w:val="00C851F5"/>
    <w:rsid w:val="00C85737"/>
    <w:rsid w:val="00C85FB9"/>
    <w:rsid w:val="00C86AB4"/>
    <w:rsid w:val="00C87772"/>
    <w:rsid w:val="00C9030A"/>
    <w:rsid w:val="00C923FC"/>
    <w:rsid w:val="00C94465"/>
    <w:rsid w:val="00C94519"/>
    <w:rsid w:val="00C9483E"/>
    <w:rsid w:val="00C94840"/>
    <w:rsid w:val="00C94F81"/>
    <w:rsid w:val="00C96C46"/>
    <w:rsid w:val="00CA1A01"/>
    <w:rsid w:val="00CA1CC1"/>
    <w:rsid w:val="00CA322E"/>
    <w:rsid w:val="00CA4EE3"/>
    <w:rsid w:val="00CA59B4"/>
    <w:rsid w:val="00CA5C20"/>
    <w:rsid w:val="00CA6695"/>
    <w:rsid w:val="00CB027F"/>
    <w:rsid w:val="00CB33CE"/>
    <w:rsid w:val="00CB3626"/>
    <w:rsid w:val="00CB3D12"/>
    <w:rsid w:val="00CB420C"/>
    <w:rsid w:val="00CB5984"/>
    <w:rsid w:val="00CC050E"/>
    <w:rsid w:val="00CC0EBB"/>
    <w:rsid w:val="00CC1167"/>
    <w:rsid w:val="00CC2824"/>
    <w:rsid w:val="00CC2FA2"/>
    <w:rsid w:val="00CC5190"/>
    <w:rsid w:val="00CC6297"/>
    <w:rsid w:val="00CC6F80"/>
    <w:rsid w:val="00CC7690"/>
    <w:rsid w:val="00CD15A4"/>
    <w:rsid w:val="00CD188C"/>
    <w:rsid w:val="00CD1986"/>
    <w:rsid w:val="00CD4F1F"/>
    <w:rsid w:val="00CD54BF"/>
    <w:rsid w:val="00CD6872"/>
    <w:rsid w:val="00CE24A7"/>
    <w:rsid w:val="00CE3315"/>
    <w:rsid w:val="00CE37A1"/>
    <w:rsid w:val="00CE40CB"/>
    <w:rsid w:val="00CE4D5C"/>
    <w:rsid w:val="00CE672D"/>
    <w:rsid w:val="00CE6E76"/>
    <w:rsid w:val="00CF05DA"/>
    <w:rsid w:val="00CF2DA8"/>
    <w:rsid w:val="00CF36DD"/>
    <w:rsid w:val="00CF4CD8"/>
    <w:rsid w:val="00CF58EB"/>
    <w:rsid w:val="00CF6FEC"/>
    <w:rsid w:val="00CF7669"/>
    <w:rsid w:val="00D00B43"/>
    <w:rsid w:val="00D0106E"/>
    <w:rsid w:val="00D044E7"/>
    <w:rsid w:val="00D04BF6"/>
    <w:rsid w:val="00D06383"/>
    <w:rsid w:val="00D07E8F"/>
    <w:rsid w:val="00D07EE7"/>
    <w:rsid w:val="00D11213"/>
    <w:rsid w:val="00D1300F"/>
    <w:rsid w:val="00D14225"/>
    <w:rsid w:val="00D14294"/>
    <w:rsid w:val="00D15B0C"/>
    <w:rsid w:val="00D16B2D"/>
    <w:rsid w:val="00D16B69"/>
    <w:rsid w:val="00D20E85"/>
    <w:rsid w:val="00D24615"/>
    <w:rsid w:val="00D2537D"/>
    <w:rsid w:val="00D30994"/>
    <w:rsid w:val="00D32AAF"/>
    <w:rsid w:val="00D32E93"/>
    <w:rsid w:val="00D352B9"/>
    <w:rsid w:val="00D35678"/>
    <w:rsid w:val="00D35B22"/>
    <w:rsid w:val="00D37842"/>
    <w:rsid w:val="00D4052A"/>
    <w:rsid w:val="00D41C02"/>
    <w:rsid w:val="00D42DC2"/>
    <w:rsid w:val="00D4302B"/>
    <w:rsid w:val="00D451C1"/>
    <w:rsid w:val="00D46299"/>
    <w:rsid w:val="00D50FDB"/>
    <w:rsid w:val="00D52334"/>
    <w:rsid w:val="00D537E1"/>
    <w:rsid w:val="00D55301"/>
    <w:rsid w:val="00D5598C"/>
    <w:rsid w:val="00D55BB2"/>
    <w:rsid w:val="00D55FB4"/>
    <w:rsid w:val="00D5761A"/>
    <w:rsid w:val="00D60511"/>
    <w:rsid w:val="00D6091A"/>
    <w:rsid w:val="00D63DAC"/>
    <w:rsid w:val="00D64218"/>
    <w:rsid w:val="00D65B77"/>
    <w:rsid w:val="00D6605A"/>
    <w:rsid w:val="00D664B5"/>
    <w:rsid w:val="00D6695F"/>
    <w:rsid w:val="00D66D54"/>
    <w:rsid w:val="00D727C3"/>
    <w:rsid w:val="00D72809"/>
    <w:rsid w:val="00D74C42"/>
    <w:rsid w:val="00D75644"/>
    <w:rsid w:val="00D757C1"/>
    <w:rsid w:val="00D81656"/>
    <w:rsid w:val="00D8188F"/>
    <w:rsid w:val="00D82ABE"/>
    <w:rsid w:val="00D8359F"/>
    <w:rsid w:val="00D83D87"/>
    <w:rsid w:val="00D84A6D"/>
    <w:rsid w:val="00D85814"/>
    <w:rsid w:val="00D86A30"/>
    <w:rsid w:val="00D91F85"/>
    <w:rsid w:val="00D93A95"/>
    <w:rsid w:val="00D963E0"/>
    <w:rsid w:val="00D97CB4"/>
    <w:rsid w:val="00D97DD4"/>
    <w:rsid w:val="00DA1518"/>
    <w:rsid w:val="00DA3541"/>
    <w:rsid w:val="00DA5A8A"/>
    <w:rsid w:val="00DA7C3A"/>
    <w:rsid w:val="00DB1170"/>
    <w:rsid w:val="00DB1C50"/>
    <w:rsid w:val="00DB26CD"/>
    <w:rsid w:val="00DB4410"/>
    <w:rsid w:val="00DB441C"/>
    <w:rsid w:val="00DB44AF"/>
    <w:rsid w:val="00DB4F13"/>
    <w:rsid w:val="00DB50C4"/>
    <w:rsid w:val="00DB73ED"/>
    <w:rsid w:val="00DB7850"/>
    <w:rsid w:val="00DC0B08"/>
    <w:rsid w:val="00DC1F58"/>
    <w:rsid w:val="00DC339B"/>
    <w:rsid w:val="00DC3BE7"/>
    <w:rsid w:val="00DC4F8E"/>
    <w:rsid w:val="00DC50AD"/>
    <w:rsid w:val="00DC5AB4"/>
    <w:rsid w:val="00DC5D40"/>
    <w:rsid w:val="00DC69A7"/>
    <w:rsid w:val="00DD1585"/>
    <w:rsid w:val="00DD1FD5"/>
    <w:rsid w:val="00DD30E9"/>
    <w:rsid w:val="00DD4E4B"/>
    <w:rsid w:val="00DD4F47"/>
    <w:rsid w:val="00DD5A9A"/>
    <w:rsid w:val="00DD6AAC"/>
    <w:rsid w:val="00DD7FBB"/>
    <w:rsid w:val="00DE0B9F"/>
    <w:rsid w:val="00DE2A9E"/>
    <w:rsid w:val="00DE3608"/>
    <w:rsid w:val="00DE4238"/>
    <w:rsid w:val="00DE5B63"/>
    <w:rsid w:val="00DE657F"/>
    <w:rsid w:val="00DF061B"/>
    <w:rsid w:val="00DF0686"/>
    <w:rsid w:val="00DF0B07"/>
    <w:rsid w:val="00DF1070"/>
    <w:rsid w:val="00DF1218"/>
    <w:rsid w:val="00DF137F"/>
    <w:rsid w:val="00DF6462"/>
    <w:rsid w:val="00DF71FB"/>
    <w:rsid w:val="00DF7F26"/>
    <w:rsid w:val="00E02FA0"/>
    <w:rsid w:val="00E030F3"/>
    <w:rsid w:val="00E036DC"/>
    <w:rsid w:val="00E03A03"/>
    <w:rsid w:val="00E03EF0"/>
    <w:rsid w:val="00E05C87"/>
    <w:rsid w:val="00E07A4F"/>
    <w:rsid w:val="00E10454"/>
    <w:rsid w:val="00E112E5"/>
    <w:rsid w:val="00E122D8"/>
    <w:rsid w:val="00E125AE"/>
    <w:rsid w:val="00E12CC8"/>
    <w:rsid w:val="00E13391"/>
    <w:rsid w:val="00E13764"/>
    <w:rsid w:val="00E14DD6"/>
    <w:rsid w:val="00E15352"/>
    <w:rsid w:val="00E15A68"/>
    <w:rsid w:val="00E161C2"/>
    <w:rsid w:val="00E20F4D"/>
    <w:rsid w:val="00E2130B"/>
    <w:rsid w:val="00E21511"/>
    <w:rsid w:val="00E21CC7"/>
    <w:rsid w:val="00E22FED"/>
    <w:rsid w:val="00E23871"/>
    <w:rsid w:val="00E24D9E"/>
    <w:rsid w:val="00E250B2"/>
    <w:rsid w:val="00E254C6"/>
    <w:rsid w:val="00E25849"/>
    <w:rsid w:val="00E315E2"/>
    <w:rsid w:val="00E3197E"/>
    <w:rsid w:val="00E32A13"/>
    <w:rsid w:val="00E342F8"/>
    <w:rsid w:val="00E34FF7"/>
    <w:rsid w:val="00E351ED"/>
    <w:rsid w:val="00E36B75"/>
    <w:rsid w:val="00E40293"/>
    <w:rsid w:val="00E4065E"/>
    <w:rsid w:val="00E4118F"/>
    <w:rsid w:val="00E42B19"/>
    <w:rsid w:val="00E42D82"/>
    <w:rsid w:val="00E463B4"/>
    <w:rsid w:val="00E46BE5"/>
    <w:rsid w:val="00E53A5C"/>
    <w:rsid w:val="00E53F19"/>
    <w:rsid w:val="00E56757"/>
    <w:rsid w:val="00E600CD"/>
    <w:rsid w:val="00E6034B"/>
    <w:rsid w:val="00E62657"/>
    <w:rsid w:val="00E63150"/>
    <w:rsid w:val="00E633EE"/>
    <w:rsid w:val="00E6549E"/>
    <w:rsid w:val="00E65EDE"/>
    <w:rsid w:val="00E67CB4"/>
    <w:rsid w:val="00E70F81"/>
    <w:rsid w:val="00E71606"/>
    <w:rsid w:val="00E72423"/>
    <w:rsid w:val="00E7493B"/>
    <w:rsid w:val="00E77055"/>
    <w:rsid w:val="00E77460"/>
    <w:rsid w:val="00E77D9D"/>
    <w:rsid w:val="00E77ED3"/>
    <w:rsid w:val="00E80897"/>
    <w:rsid w:val="00E83ABC"/>
    <w:rsid w:val="00E844F2"/>
    <w:rsid w:val="00E84BA3"/>
    <w:rsid w:val="00E84C08"/>
    <w:rsid w:val="00E90AD0"/>
    <w:rsid w:val="00E90F1D"/>
    <w:rsid w:val="00E92FCB"/>
    <w:rsid w:val="00E95000"/>
    <w:rsid w:val="00E95903"/>
    <w:rsid w:val="00E97076"/>
    <w:rsid w:val="00E977CC"/>
    <w:rsid w:val="00EA03D4"/>
    <w:rsid w:val="00EA147F"/>
    <w:rsid w:val="00EA1544"/>
    <w:rsid w:val="00EA2582"/>
    <w:rsid w:val="00EA2770"/>
    <w:rsid w:val="00EA2798"/>
    <w:rsid w:val="00EA4026"/>
    <w:rsid w:val="00EA4A27"/>
    <w:rsid w:val="00EA4FA6"/>
    <w:rsid w:val="00EA57AB"/>
    <w:rsid w:val="00EA749F"/>
    <w:rsid w:val="00EB0804"/>
    <w:rsid w:val="00EB1A25"/>
    <w:rsid w:val="00EB45FA"/>
    <w:rsid w:val="00EB5AA2"/>
    <w:rsid w:val="00EB6F50"/>
    <w:rsid w:val="00EB74A1"/>
    <w:rsid w:val="00EB784D"/>
    <w:rsid w:val="00EC0DC8"/>
    <w:rsid w:val="00EC339A"/>
    <w:rsid w:val="00EC3456"/>
    <w:rsid w:val="00EC509E"/>
    <w:rsid w:val="00EC5D5E"/>
    <w:rsid w:val="00EC7288"/>
    <w:rsid w:val="00EC7363"/>
    <w:rsid w:val="00EC7DCF"/>
    <w:rsid w:val="00ED03AB"/>
    <w:rsid w:val="00ED043D"/>
    <w:rsid w:val="00ED0730"/>
    <w:rsid w:val="00ED12A1"/>
    <w:rsid w:val="00ED1473"/>
    <w:rsid w:val="00ED1963"/>
    <w:rsid w:val="00ED1CD4"/>
    <w:rsid w:val="00ED1D2B"/>
    <w:rsid w:val="00ED580C"/>
    <w:rsid w:val="00ED64B5"/>
    <w:rsid w:val="00EE189F"/>
    <w:rsid w:val="00EE4885"/>
    <w:rsid w:val="00EE7CCA"/>
    <w:rsid w:val="00EF12D7"/>
    <w:rsid w:val="00EF4197"/>
    <w:rsid w:val="00EF484C"/>
    <w:rsid w:val="00EF582B"/>
    <w:rsid w:val="00EF65BE"/>
    <w:rsid w:val="00EF7A41"/>
    <w:rsid w:val="00EF7FEF"/>
    <w:rsid w:val="00F04120"/>
    <w:rsid w:val="00F05BDA"/>
    <w:rsid w:val="00F06180"/>
    <w:rsid w:val="00F06E53"/>
    <w:rsid w:val="00F073F1"/>
    <w:rsid w:val="00F10AA1"/>
    <w:rsid w:val="00F10E10"/>
    <w:rsid w:val="00F111DF"/>
    <w:rsid w:val="00F11FB2"/>
    <w:rsid w:val="00F12160"/>
    <w:rsid w:val="00F128F5"/>
    <w:rsid w:val="00F1521A"/>
    <w:rsid w:val="00F15B46"/>
    <w:rsid w:val="00F16A14"/>
    <w:rsid w:val="00F1744B"/>
    <w:rsid w:val="00F1792D"/>
    <w:rsid w:val="00F204DA"/>
    <w:rsid w:val="00F22453"/>
    <w:rsid w:val="00F25417"/>
    <w:rsid w:val="00F26A62"/>
    <w:rsid w:val="00F302EB"/>
    <w:rsid w:val="00F308B0"/>
    <w:rsid w:val="00F31C8C"/>
    <w:rsid w:val="00F33288"/>
    <w:rsid w:val="00F33865"/>
    <w:rsid w:val="00F3432F"/>
    <w:rsid w:val="00F345F7"/>
    <w:rsid w:val="00F362D7"/>
    <w:rsid w:val="00F37D7B"/>
    <w:rsid w:val="00F40E66"/>
    <w:rsid w:val="00F41DFD"/>
    <w:rsid w:val="00F43389"/>
    <w:rsid w:val="00F44C3E"/>
    <w:rsid w:val="00F45256"/>
    <w:rsid w:val="00F45AAD"/>
    <w:rsid w:val="00F52862"/>
    <w:rsid w:val="00F5314C"/>
    <w:rsid w:val="00F5355D"/>
    <w:rsid w:val="00F560F7"/>
    <w:rsid w:val="00F5631D"/>
    <w:rsid w:val="00F5688C"/>
    <w:rsid w:val="00F60048"/>
    <w:rsid w:val="00F6019E"/>
    <w:rsid w:val="00F62F35"/>
    <w:rsid w:val="00F635DD"/>
    <w:rsid w:val="00F6564C"/>
    <w:rsid w:val="00F6627B"/>
    <w:rsid w:val="00F71235"/>
    <w:rsid w:val="00F73289"/>
    <w:rsid w:val="00F7336E"/>
    <w:rsid w:val="00F734F2"/>
    <w:rsid w:val="00F73DDE"/>
    <w:rsid w:val="00F75052"/>
    <w:rsid w:val="00F75A3C"/>
    <w:rsid w:val="00F76650"/>
    <w:rsid w:val="00F804D3"/>
    <w:rsid w:val="00F81539"/>
    <w:rsid w:val="00F816CB"/>
    <w:rsid w:val="00F81CD2"/>
    <w:rsid w:val="00F82641"/>
    <w:rsid w:val="00F8312B"/>
    <w:rsid w:val="00F853D0"/>
    <w:rsid w:val="00F90961"/>
    <w:rsid w:val="00F90F18"/>
    <w:rsid w:val="00F91B5F"/>
    <w:rsid w:val="00F91C64"/>
    <w:rsid w:val="00F935D2"/>
    <w:rsid w:val="00F937E4"/>
    <w:rsid w:val="00F9390B"/>
    <w:rsid w:val="00F944CD"/>
    <w:rsid w:val="00F95B02"/>
    <w:rsid w:val="00F95EE7"/>
    <w:rsid w:val="00F96AF1"/>
    <w:rsid w:val="00F96C26"/>
    <w:rsid w:val="00F97772"/>
    <w:rsid w:val="00FA1BCD"/>
    <w:rsid w:val="00FA39E6"/>
    <w:rsid w:val="00FA4298"/>
    <w:rsid w:val="00FA768F"/>
    <w:rsid w:val="00FA7BC9"/>
    <w:rsid w:val="00FB378E"/>
    <w:rsid w:val="00FB37F1"/>
    <w:rsid w:val="00FB41B7"/>
    <w:rsid w:val="00FB44F8"/>
    <w:rsid w:val="00FB47C0"/>
    <w:rsid w:val="00FB501B"/>
    <w:rsid w:val="00FB6223"/>
    <w:rsid w:val="00FB6E0B"/>
    <w:rsid w:val="00FB719A"/>
    <w:rsid w:val="00FB7770"/>
    <w:rsid w:val="00FC11AC"/>
    <w:rsid w:val="00FC4486"/>
    <w:rsid w:val="00FC52BF"/>
    <w:rsid w:val="00FC55D3"/>
    <w:rsid w:val="00FC7CC0"/>
    <w:rsid w:val="00FD01BF"/>
    <w:rsid w:val="00FD1396"/>
    <w:rsid w:val="00FD2410"/>
    <w:rsid w:val="00FD3B91"/>
    <w:rsid w:val="00FD4148"/>
    <w:rsid w:val="00FD4C9E"/>
    <w:rsid w:val="00FD4CAD"/>
    <w:rsid w:val="00FD576B"/>
    <w:rsid w:val="00FD579E"/>
    <w:rsid w:val="00FD5A20"/>
    <w:rsid w:val="00FD62EF"/>
    <w:rsid w:val="00FD6845"/>
    <w:rsid w:val="00FD6847"/>
    <w:rsid w:val="00FE15C0"/>
    <w:rsid w:val="00FE1AFE"/>
    <w:rsid w:val="00FE4516"/>
    <w:rsid w:val="00FE64C8"/>
    <w:rsid w:val="00FE7E3C"/>
    <w:rsid w:val="00FF00ED"/>
    <w:rsid w:val="00FF04FA"/>
    <w:rsid w:val="00FF1ED5"/>
    <w:rsid w:val="00FF2927"/>
    <w:rsid w:val="00FF3816"/>
    <w:rsid w:val="00FF50B6"/>
    <w:rsid w:val="00FF634C"/>
    <w:rsid w:val="00FF7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EE7AD"/>
  <w15:docId w15:val="{F9056940-90B6-40C9-9348-81251424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ind w:left="204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F7669"/>
    <w:pPr>
      <w:snapToGrid w:val="0"/>
      <w:jc w:val="left"/>
    </w:pPr>
    <w:rPr>
      <w:sz w:val="20"/>
    </w:rPr>
  </w:style>
  <w:style w:type="character" w:customStyle="1" w:styleId="afd">
    <w:name w:val="註腳文字 字元"/>
    <w:basedOn w:val="a7"/>
    <w:link w:val="afc"/>
    <w:uiPriority w:val="99"/>
    <w:semiHidden/>
    <w:rsid w:val="00CF7669"/>
    <w:rPr>
      <w:rFonts w:ascii="標楷體" w:eastAsia="標楷體"/>
      <w:kern w:val="2"/>
    </w:rPr>
  </w:style>
  <w:style w:type="character" w:styleId="afe">
    <w:name w:val="footnote reference"/>
    <w:basedOn w:val="a7"/>
    <w:uiPriority w:val="99"/>
    <w:unhideWhenUsed/>
    <w:rsid w:val="00CF7669"/>
    <w:rPr>
      <w:vertAlign w:val="superscript"/>
    </w:rPr>
  </w:style>
  <w:style w:type="paragraph" w:styleId="Web">
    <w:name w:val="Normal (Web)"/>
    <w:basedOn w:val="a6"/>
    <w:uiPriority w:val="99"/>
    <w:semiHidden/>
    <w:unhideWhenUsed/>
    <w:rsid w:val="00F345F7"/>
    <w:rPr>
      <w:rFonts w:ascii="Times New Roman"/>
      <w:sz w:val="24"/>
      <w:szCs w:val="24"/>
    </w:rPr>
  </w:style>
  <w:style w:type="table" w:customStyle="1" w:styleId="13">
    <w:name w:val="表格格線1"/>
    <w:basedOn w:val="a8"/>
    <w:next w:val="af6"/>
    <w:uiPriority w:val="39"/>
    <w:rsid w:val="00FD4CA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0C1E7A"/>
    <w:rPr>
      <w:rFonts w:ascii="標楷體" w:eastAsia="標楷體" w:hAnsi="Arial"/>
      <w:bCs/>
      <w:kern w:val="32"/>
      <w:sz w:val="32"/>
      <w:szCs w:val="36"/>
    </w:rPr>
  </w:style>
  <w:style w:type="character" w:customStyle="1" w:styleId="40">
    <w:name w:val="標題 4 字元"/>
    <w:basedOn w:val="a7"/>
    <w:link w:val="4"/>
    <w:rsid w:val="000C1E7A"/>
    <w:rPr>
      <w:rFonts w:ascii="標楷體" w:eastAsia="標楷體" w:hAnsi="Arial"/>
      <w:kern w:val="32"/>
      <w:sz w:val="32"/>
      <w:szCs w:val="36"/>
    </w:rPr>
  </w:style>
  <w:style w:type="character" w:customStyle="1" w:styleId="50">
    <w:name w:val="標題 5 字元"/>
    <w:basedOn w:val="a7"/>
    <w:link w:val="5"/>
    <w:rsid w:val="000C1E7A"/>
    <w:rPr>
      <w:rFonts w:ascii="標楷體" w:eastAsia="標楷體" w:hAnsi="Arial"/>
      <w:bCs/>
      <w:kern w:val="32"/>
      <w:sz w:val="32"/>
      <w:szCs w:val="36"/>
    </w:rPr>
  </w:style>
  <w:style w:type="paragraph" w:styleId="aff">
    <w:name w:val="Body Text"/>
    <w:basedOn w:val="a6"/>
    <w:link w:val="aff0"/>
    <w:uiPriority w:val="99"/>
    <w:semiHidden/>
    <w:unhideWhenUsed/>
    <w:rsid w:val="00863DE2"/>
    <w:pPr>
      <w:spacing w:after="120"/>
    </w:pPr>
  </w:style>
  <w:style w:type="character" w:customStyle="1" w:styleId="aff0">
    <w:name w:val="本文 字元"/>
    <w:basedOn w:val="a7"/>
    <w:link w:val="aff"/>
    <w:uiPriority w:val="99"/>
    <w:semiHidden/>
    <w:rsid w:val="00863DE2"/>
    <w:rPr>
      <w:rFonts w:ascii="標楷體" w:eastAsia="標楷體"/>
      <w:kern w:val="2"/>
      <w:sz w:val="32"/>
    </w:rPr>
  </w:style>
  <w:style w:type="character" w:styleId="aff1">
    <w:name w:val="endnote reference"/>
    <w:basedOn w:val="a7"/>
    <w:uiPriority w:val="99"/>
    <w:semiHidden/>
    <w:unhideWhenUsed/>
    <w:rsid w:val="00B34ECF"/>
    <w:rPr>
      <w:vertAlign w:val="superscript"/>
    </w:rPr>
  </w:style>
  <w:style w:type="character" w:customStyle="1" w:styleId="60">
    <w:name w:val="標題 6 字元"/>
    <w:basedOn w:val="a7"/>
    <w:link w:val="6"/>
    <w:rsid w:val="00F7123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769">
      <w:bodyDiv w:val="1"/>
      <w:marLeft w:val="0"/>
      <w:marRight w:val="0"/>
      <w:marTop w:val="0"/>
      <w:marBottom w:val="0"/>
      <w:divBdr>
        <w:top w:val="none" w:sz="0" w:space="0" w:color="auto"/>
        <w:left w:val="none" w:sz="0" w:space="0" w:color="auto"/>
        <w:bottom w:val="none" w:sz="0" w:space="0" w:color="auto"/>
        <w:right w:val="none" w:sz="0" w:space="0" w:color="auto"/>
      </w:divBdr>
    </w:div>
    <w:div w:id="81688349">
      <w:bodyDiv w:val="1"/>
      <w:marLeft w:val="0"/>
      <w:marRight w:val="0"/>
      <w:marTop w:val="0"/>
      <w:marBottom w:val="0"/>
      <w:divBdr>
        <w:top w:val="none" w:sz="0" w:space="0" w:color="auto"/>
        <w:left w:val="none" w:sz="0" w:space="0" w:color="auto"/>
        <w:bottom w:val="none" w:sz="0" w:space="0" w:color="auto"/>
        <w:right w:val="none" w:sz="0" w:space="0" w:color="auto"/>
      </w:divBdr>
    </w:div>
    <w:div w:id="153499290">
      <w:bodyDiv w:val="1"/>
      <w:marLeft w:val="0"/>
      <w:marRight w:val="0"/>
      <w:marTop w:val="0"/>
      <w:marBottom w:val="0"/>
      <w:divBdr>
        <w:top w:val="none" w:sz="0" w:space="0" w:color="auto"/>
        <w:left w:val="none" w:sz="0" w:space="0" w:color="auto"/>
        <w:bottom w:val="none" w:sz="0" w:space="0" w:color="auto"/>
        <w:right w:val="none" w:sz="0" w:space="0" w:color="auto"/>
      </w:divBdr>
      <w:divsChild>
        <w:div w:id="1054084834">
          <w:marLeft w:val="720"/>
          <w:marRight w:val="0"/>
          <w:marTop w:val="0"/>
          <w:marBottom w:val="0"/>
          <w:divBdr>
            <w:top w:val="none" w:sz="0" w:space="0" w:color="auto"/>
            <w:left w:val="none" w:sz="0" w:space="0" w:color="auto"/>
            <w:bottom w:val="none" w:sz="0" w:space="0" w:color="auto"/>
            <w:right w:val="none" w:sz="0" w:space="0" w:color="auto"/>
          </w:divBdr>
        </w:div>
      </w:divsChild>
    </w:div>
    <w:div w:id="154535116">
      <w:bodyDiv w:val="1"/>
      <w:marLeft w:val="0"/>
      <w:marRight w:val="0"/>
      <w:marTop w:val="0"/>
      <w:marBottom w:val="0"/>
      <w:divBdr>
        <w:top w:val="none" w:sz="0" w:space="0" w:color="auto"/>
        <w:left w:val="none" w:sz="0" w:space="0" w:color="auto"/>
        <w:bottom w:val="none" w:sz="0" w:space="0" w:color="auto"/>
        <w:right w:val="none" w:sz="0" w:space="0" w:color="auto"/>
      </w:divBdr>
    </w:div>
    <w:div w:id="267785451">
      <w:bodyDiv w:val="1"/>
      <w:marLeft w:val="0"/>
      <w:marRight w:val="0"/>
      <w:marTop w:val="0"/>
      <w:marBottom w:val="0"/>
      <w:divBdr>
        <w:top w:val="none" w:sz="0" w:space="0" w:color="auto"/>
        <w:left w:val="none" w:sz="0" w:space="0" w:color="auto"/>
        <w:bottom w:val="none" w:sz="0" w:space="0" w:color="auto"/>
        <w:right w:val="none" w:sz="0" w:space="0" w:color="auto"/>
      </w:divBdr>
      <w:divsChild>
        <w:div w:id="1759597958">
          <w:marLeft w:val="547"/>
          <w:marRight w:val="0"/>
          <w:marTop w:val="0"/>
          <w:marBottom w:val="0"/>
          <w:divBdr>
            <w:top w:val="none" w:sz="0" w:space="0" w:color="auto"/>
            <w:left w:val="none" w:sz="0" w:space="0" w:color="auto"/>
            <w:bottom w:val="none" w:sz="0" w:space="0" w:color="auto"/>
            <w:right w:val="none" w:sz="0" w:space="0" w:color="auto"/>
          </w:divBdr>
        </w:div>
      </w:divsChild>
    </w:div>
    <w:div w:id="448819919">
      <w:bodyDiv w:val="1"/>
      <w:marLeft w:val="0"/>
      <w:marRight w:val="0"/>
      <w:marTop w:val="0"/>
      <w:marBottom w:val="0"/>
      <w:divBdr>
        <w:top w:val="none" w:sz="0" w:space="0" w:color="auto"/>
        <w:left w:val="none" w:sz="0" w:space="0" w:color="auto"/>
        <w:bottom w:val="none" w:sz="0" w:space="0" w:color="auto"/>
        <w:right w:val="none" w:sz="0" w:space="0" w:color="auto"/>
      </w:divBdr>
    </w:div>
    <w:div w:id="644966623">
      <w:bodyDiv w:val="1"/>
      <w:marLeft w:val="0"/>
      <w:marRight w:val="0"/>
      <w:marTop w:val="0"/>
      <w:marBottom w:val="0"/>
      <w:divBdr>
        <w:top w:val="none" w:sz="0" w:space="0" w:color="auto"/>
        <w:left w:val="none" w:sz="0" w:space="0" w:color="auto"/>
        <w:bottom w:val="none" w:sz="0" w:space="0" w:color="auto"/>
        <w:right w:val="none" w:sz="0" w:space="0" w:color="auto"/>
      </w:divBdr>
    </w:div>
    <w:div w:id="674191968">
      <w:bodyDiv w:val="1"/>
      <w:marLeft w:val="0"/>
      <w:marRight w:val="0"/>
      <w:marTop w:val="0"/>
      <w:marBottom w:val="0"/>
      <w:divBdr>
        <w:top w:val="none" w:sz="0" w:space="0" w:color="auto"/>
        <w:left w:val="none" w:sz="0" w:space="0" w:color="auto"/>
        <w:bottom w:val="none" w:sz="0" w:space="0" w:color="auto"/>
        <w:right w:val="none" w:sz="0" w:space="0" w:color="auto"/>
      </w:divBdr>
    </w:div>
    <w:div w:id="674305759">
      <w:bodyDiv w:val="1"/>
      <w:marLeft w:val="0"/>
      <w:marRight w:val="0"/>
      <w:marTop w:val="0"/>
      <w:marBottom w:val="0"/>
      <w:divBdr>
        <w:top w:val="none" w:sz="0" w:space="0" w:color="auto"/>
        <w:left w:val="none" w:sz="0" w:space="0" w:color="auto"/>
        <w:bottom w:val="none" w:sz="0" w:space="0" w:color="auto"/>
        <w:right w:val="none" w:sz="0" w:space="0" w:color="auto"/>
      </w:divBdr>
      <w:divsChild>
        <w:div w:id="1559434065">
          <w:marLeft w:val="547"/>
          <w:marRight w:val="0"/>
          <w:marTop w:val="0"/>
          <w:marBottom w:val="0"/>
          <w:divBdr>
            <w:top w:val="none" w:sz="0" w:space="0" w:color="auto"/>
            <w:left w:val="none" w:sz="0" w:space="0" w:color="auto"/>
            <w:bottom w:val="none" w:sz="0" w:space="0" w:color="auto"/>
            <w:right w:val="none" w:sz="0" w:space="0" w:color="auto"/>
          </w:divBdr>
        </w:div>
      </w:divsChild>
    </w:div>
    <w:div w:id="735467979">
      <w:bodyDiv w:val="1"/>
      <w:marLeft w:val="0"/>
      <w:marRight w:val="0"/>
      <w:marTop w:val="0"/>
      <w:marBottom w:val="0"/>
      <w:divBdr>
        <w:top w:val="none" w:sz="0" w:space="0" w:color="auto"/>
        <w:left w:val="none" w:sz="0" w:space="0" w:color="auto"/>
        <w:bottom w:val="none" w:sz="0" w:space="0" w:color="auto"/>
        <w:right w:val="none" w:sz="0" w:space="0" w:color="auto"/>
      </w:divBdr>
    </w:div>
    <w:div w:id="7370955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2181342">
      <w:bodyDiv w:val="1"/>
      <w:marLeft w:val="0"/>
      <w:marRight w:val="0"/>
      <w:marTop w:val="0"/>
      <w:marBottom w:val="0"/>
      <w:divBdr>
        <w:top w:val="none" w:sz="0" w:space="0" w:color="auto"/>
        <w:left w:val="none" w:sz="0" w:space="0" w:color="auto"/>
        <w:bottom w:val="none" w:sz="0" w:space="0" w:color="auto"/>
        <w:right w:val="none" w:sz="0" w:space="0" w:color="auto"/>
      </w:divBdr>
    </w:div>
    <w:div w:id="969820919">
      <w:bodyDiv w:val="1"/>
      <w:marLeft w:val="0"/>
      <w:marRight w:val="0"/>
      <w:marTop w:val="0"/>
      <w:marBottom w:val="0"/>
      <w:divBdr>
        <w:top w:val="none" w:sz="0" w:space="0" w:color="auto"/>
        <w:left w:val="none" w:sz="0" w:space="0" w:color="auto"/>
        <w:bottom w:val="none" w:sz="0" w:space="0" w:color="auto"/>
        <w:right w:val="none" w:sz="0" w:space="0" w:color="auto"/>
      </w:divBdr>
      <w:divsChild>
        <w:div w:id="141847801">
          <w:marLeft w:val="720"/>
          <w:marRight w:val="0"/>
          <w:marTop w:val="0"/>
          <w:marBottom w:val="0"/>
          <w:divBdr>
            <w:top w:val="none" w:sz="0" w:space="0" w:color="auto"/>
            <w:left w:val="none" w:sz="0" w:space="0" w:color="auto"/>
            <w:bottom w:val="none" w:sz="0" w:space="0" w:color="auto"/>
            <w:right w:val="none" w:sz="0" w:space="0" w:color="auto"/>
          </w:divBdr>
        </w:div>
      </w:divsChild>
    </w:div>
    <w:div w:id="1044139768">
      <w:bodyDiv w:val="1"/>
      <w:marLeft w:val="0"/>
      <w:marRight w:val="0"/>
      <w:marTop w:val="0"/>
      <w:marBottom w:val="0"/>
      <w:divBdr>
        <w:top w:val="none" w:sz="0" w:space="0" w:color="auto"/>
        <w:left w:val="none" w:sz="0" w:space="0" w:color="auto"/>
        <w:bottom w:val="none" w:sz="0" w:space="0" w:color="auto"/>
        <w:right w:val="none" w:sz="0" w:space="0" w:color="auto"/>
      </w:divBdr>
    </w:div>
    <w:div w:id="1368138891">
      <w:bodyDiv w:val="1"/>
      <w:marLeft w:val="0"/>
      <w:marRight w:val="0"/>
      <w:marTop w:val="0"/>
      <w:marBottom w:val="0"/>
      <w:divBdr>
        <w:top w:val="none" w:sz="0" w:space="0" w:color="auto"/>
        <w:left w:val="none" w:sz="0" w:space="0" w:color="auto"/>
        <w:bottom w:val="none" w:sz="0" w:space="0" w:color="auto"/>
        <w:right w:val="none" w:sz="0" w:space="0" w:color="auto"/>
      </w:divBdr>
    </w:div>
    <w:div w:id="1432512623">
      <w:bodyDiv w:val="1"/>
      <w:marLeft w:val="0"/>
      <w:marRight w:val="0"/>
      <w:marTop w:val="0"/>
      <w:marBottom w:val="0"/>
      <w:divBdr>
        <w:top w:val="none" w:sz="0" w:space="0" w:color="auto"/>
        <w:left w:val="none" w:sz="0" w:space="0" w:color="auto"/>
        <w:bottom w:val="none" w:sz="0" w:space="0" w:color="auto"/>
        <w:right w:val="none" w:sz="0" w:space="0" w:color="auto"/>
      </w:divBdr>
    </w:div>
    <w:div w:id="1556966457">
      <w:bodyDiv w:val="1"/>
      <w:marLeft w:val="0"/>
      <w:marRight w:val="0"/>
      <w:marTop w:val="0"/>
      <w:marBottom w:val="0"/>
      <w:divBdr>
        <w:top w:val="none" w:sz="0" w:space="0" w:color="auto"/>
        <w:left w:val="none" w:sz="0" w:space="0" w:color="auto"/>
        <w:bottom w:val="none" w:sz="0" w:space="0" w:color="auto"/>
        <w:right w:val="none" w:sz="0" w:space="0" w:color="auto"/>
      </w:divBdr>
    </w:div>
    <w:div w:id="1618632856">
      <w:bodyDiv w:val="1"/>
      <w:marLeft w:val="0"/>
      <w:marRight w:val="0"/>
      <w:marTop w:val="0"/>
      <w:marBottom w:val="0"/>
      <w:divBdr>
        <w:top w:val="none" w:sz="0" w:space="0" w:color="auto"/>
        <w:left w:val="none" w:sz="0" w:space="0" w:color="auto"/>
        <w:bottom w:val="none" w:sz="0" w:space="0" w:color="auto"/>
        <w:right w:val="none" w:sz="0" w:space="0" w:color="auto"/>
      </w:divBdr>
      <w:divsChild>
        <w:div w:id="1774671607">
          <w:marLeft w:val="547"/>
          <w:marRight w:val="0"/>
          <w:marTop w:val="0"/>
          <w:marBottom w:val="0"/>
          <w:divBdr>
            <w:top w:val="none" w:sz="0" w:space="0" w:color="auto"/>
            <w:left w:val="none" w:sz="0" w:space="0" w:color="auto"/>
            <w:bottom w:val="none" w:sz="0" w:space="0" w:color="auto"/>
            <w:right w:val="none" w:sz="0" w:space="0" w:color="auto"/>
          </w:divBdr>
        </w:div>
      </w:divsChild>
    </w:div>
    <w:div w:id="19227126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31687-E0C6-4AEA-AF67-391376BD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632</Words>
  <Characters>3608</Characters>
  <Application>Microsoft Office Word</Application>
  <DocSecurity>0</DocSecurity>
  <Lines>30</Lines>
  <Paragraphs>8</Paragraphs>
  <ScaleCrop>false</ScaleCrop>
  <Company>cy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黃慧儀</cp:lastModifiedBy>
  <cp:revision>2</cp:revision>
  <cp:lastPrinted>2023-11-09T00:46:00Z</cp:lastPrinted>
  <dcterms:created xsi:type="dcterms:W3CDTF">2023-11-24T02:04:00Z</dcterms:created>
  <dcterms:modified xsi:type="dcterms:W3CDTF">2023-11-24T02:04:00Z</dcterms:modified>
  <cp:contentStatus/>
</cp:coreProperties>
</file>