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7E40FF" w:rsidRDefault="007E40FF" w:rsidP="000063CF">
      <w:pPr>
        <w:pStyle w:val="af4"/>
        <w:rPr>
          <w:b w:val="0"/>
        </w:rPr>
      </w:pPr>
      <w:r w:rsidRPr="007E40FF">
        <w:rPr>
          <w:rFonts w:hint="eastAsia"/>
          <w:b w:val="0"/>
        </w:rPr>
        <w:t xml:space="preserve"> </w:t>
      </w:r>
      <w:r w:rsidR="00E86252" w:rsidRPr="007E40FF">
        <w:rPr>
          <w:rFonts w:hint="eastAsia"/>
        </w:rPr>
        <w:t>調查</w:t>
      </w:r>
      <w:r w:rsidR="00F65ADA" w:rsidRPr="007E40FF">
        <w:rPr>
          <w:rFonts w:hint="eastAsia"/>
        </w:rPr>
        <w:t>報告</w:t>
      </w:r>
      <w:r w:rsidRPr="007E40FF">
        <w:rPr>
          <w:rFonts w:hAnsi="標楷體" w:hint="eastAsia"/>
          <w:b w:val="0"/>
          <w:spacing w:val="0"/>
          <w:sz w:val="24"/>
          <w:szCs w:val="24"/>
        </w:rPr>
        <w:t>（公布版）</w:t>
      </w:r>
    </w:p>
    <w:p w:rsidR="00E25849" w:rsidRPr="007E40FF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7E40FF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D73DFF" w:rsidRPr="007E40FF">
        <w:fldChar w:fldCharType="begin"/>
      </w:r>
      <w:r w:rsidR="00D73DFF" w:rsidRPr="007E40FF">
        <w:instrText xml:space="preserve"> MERGEFIELD </w:instrText>
      </w:r>
      <w:r w:rsidR="00D73DFF" w:rsidRPr="007E40FF">
        <w:rPr>
          <w:rFonts w:hint="eastAsia"/>
        </w:rPr>
        <w:instrText>案由</w:instrText>
      </w:r>
      <w:r w:rsidR="00D73DFF" w:rsidRPr="007E40FF">
        <w:instrText xml:space="preserve"> </w:instrText>
      </w:r>
      <w:r w:rsidR="00D73DFF" w:rsidRPr="007E40FF">
        <w:fldChar w:fldCharType="separate"/>
      </w:r>
      <w:r w:rsidR="005F4ACC" w:rsidRPr="007E40FF">
        <w:rPr>
          <w:noProof/>
        </w:rPr>
        <w:t>近年我國與美國在經貿、國防關係緊密，在中國不斷在空中海上侵擾，進行武力威嚇之際，善用具備跨國軍事素養觀念的軍官，洵為強化臺美軍事聯結的重要事項。本院前就遴選軍官前往國外大學攻讀博士學位，卻因現制與一般軍官沒有明顯差異，導致學成歸國後，無法留任人才，提出調查報告。惟查，除進修博士生外，不少選拔優秀軍校學生派送國外著名軍校培訓，觀摩、切磋軍事知識與技能，甚或派送美國軍校受訓並返國服務者，亦大多在規定服役期滿之際，申請退休，不願意繼續在國軍深造、服役，對於建立國際軍事交流脈絡，提升國軍整體戰力，實有影響。國防部對於國外軍事環境與我國軍隊文化之差異，以及該等培訓菁英之訓練、任用、考核等有無詳加瞭解及妥善規劃？事關軍事人才留用，實有深入調查之必要</w:t>
      </w:r>
      <w:r w:rsidR="00D73DFF" w:rsidRPr="007E40FF">
        <w:fldChar w:fldCharType="end"/>
      </w:r>
      <w:r w:rsidR="00F65ADA" w:rsidRPr="007E40FF">
        <w:rPr>
          <w:rFonts w:hint="eastAsia"/>
          <w:szCs w:val="32"/>
        </w:rPr>
        <w:t>案</w:t>
      </w:r>
      <w:r w:rsidR="00895A61" w:rsidRPr="007E40FF">
        <w:rPr>
          <w:rFonts w:hint="eastAsia"/>
        </w:rPr>
        <w:t>。</w:t>
      </w:r>
    </w:p>
    <w:p w:rsidR="00E25849" w:rsidRPr="007E40FF" w:rsidRDefault="00A63501" w:rsidP="00B238BE">
      <w:pPr>
        <w:pStyle w:val="1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 w:rsidRPr="007E40FF"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9167C5" w:rsidRPr="007E40FF" w:rsidRDefault="009167C5" w:rsidP="00A639F4">
      <w:pPr>
        <w:pStyle w:val="11"/>
        <w:ind w:left="680" w:firstLine="680"/>
        <w:rPr>
          <w:rFonts w:hAnsi="標楷體"/>
        </w:rPr>
      </w:pPr>
      <w:bookmarkStart w:id="49" w:name="_Toc524902730"/>
      <w:r w:rsidRPr="007E40FF">
        <w:rPr>
          <w:rFonts w:hint="eastAsia"/>
          <w:szCs w:val="32"/>
        </w:rPr>
        <w:t>有關</w:t>
      </w:r>
      <w:r w:rsidRPr="007E40FF">
        <w:rPr>
          <w:rFonts w:hAnsi="標楷體" w:hint="eastAsia"/>
          <w:szCs w:val="32"/>
        </w:rPr>
        <w:t>「</w:t>
      </w:r>
      <w:r w:rsidRPr="007E40FF">
        <w:rPr>
          <w:rFonts w:hAnsi="標楷體"/>
        </w:rPr>
        <w:t>近年我國與美國在經貿、國防關係緊密，在中國不斷在空中海上侵擾，進行武力威嚇之際，善用具備跨國軍事素養觀念的軍官，</w:t>
      </w:r>
      <w:proofErr w:type="gramStart"/>
      <w:r w:rsidRPr="007E40FF">
        <w:rPr>
          <w:rFonts w:hAnsi="標楷體"/>
        </w:rPr>
        <w:t>洵</w:t>
      </w:r>
      <w:proofErr w:type="gramEnd"/>
      <w:r w:rsidRPr="007E40FF">
        <w:rPr>
          <w:rFonts w:hAnsi="標楷體"/>
        </w:rPr>
        <w:t>為強化臺美軍事聯結的重要事項。本院前就遴選軍官前往國外大學攻讀博士學位，卻因現制與一般軍官沒有明顯差異，導致學成歸國後，無法留任人才，提出調查報告。</w:t>
      </w:r>
      <w:proofErr w:type="gramStart"/>
      <w:r w:rsidRPr="007E40FF">
        <w:rPr>
          <w:rFonts w:hAnsi="標楷體"/>
        </w:rPr>
        <w:t>惟查</w:t>
      </w:r>
      <w:proofErr w:type="gramEnd"/>
      <w:r w:rsidRPr="007E40FF">
        <w:rPr>
          <w:rFonts w:hAnsi="標楷體"/>
        </w:rPr>
        <w:t>，除進修</w:t>
      </w:r>
      <w:proofErr w:type="gramStart"/>
      <w:r w:rsidRPr="007E40FF">
        <w:rPr>
          <w:rFonts w:hAnsi="標楷體"/>
        </w:rPr>
        <w:t>博士生</w:t>
      </w:r>
      <w:proofErr w:type="gramEnd"/>
      <w:r w:rsidRPr="007E40FF">
        <w:rPr>
          <w:rFonts w:hAnsi="標楷體"/>
        </w:rPr>
        <w:t>外，不少選拔優秀軍校學生派送國外著名軍校培訓，觀摩、切磋軍事知識與技能，甚或派送美國軍校受訓並返國服務者，亦大多在規定服役期滿之際，申請退休，不願意繼續在國軍深造、服役，對於建立國際軍事交流</w:t>
      </w:r>
      <w:r w:rsidRPr="007E40FF">
        <w:rPr>
          <w:rFonts w:hAnsi="標楷體"/>
        </w:rPr>
        <w:lastRenderedPageBreak/>
        <w:t>脈絡，提升國軍整體戰力，實有影響。國防部對於國外軍事環境與我國軍隊文化之差異，以及該等培訓菁英之訓練、任用、考核等有無詳加瞭解及妥善規劃？事關軍事人才留用，實有深入調查之必要</w:t>
      </w:r>
      <w:r w:rsidRPr="007E40FF">
        <w:rPr>
          <w:rFonts w:hAnsi="標楷體" w:hint="eastAsia"/>
          <w:szCs w:val="32"/>
        </w:rPr>
        <w:t>」案</w:t>
      </w:r>
      <w:r w:rsidRPr="007E40FF">
        <w:rPr>
          <w:rFonts w:hint="eastAsia"/>
          <w:szCs w:val="32"/>
        </w:rPr>
        <w:t>，</w:t>
      </w:r>
      <w:r w:rsidRPr="007E40FF">
        <w:rPr>
          <w:rFonts w:hint="eastAsia"/>
        </w:rPr>
        <w:t>案經調取</w:t>
      </w:r>
      <w:r w:rsidR="00626B50" w:rsidRPr="007E40FF">
        <w:rPr>
          <w:rFonts w:hint="eastAsia"/>
        </w:rPr>
        <w:t>及</w:t>
      </w:r>
      <w:r w:rsidR="005F72A5" w:rsidRPr="007E40FF">
        <w:rPr>
          <w:rFonts w:hint="eastAsia"/>
        </w:rPr>
        <w:t>審閱</w:t>
      </w:r>
      <w:r w:rsidRPr="007E40FF">
        <w:rPr>
          <w:rFonts w:hint="eastAsia"/>
        </w:rPr>
        <w:t>相關卷證，</w:t>
      </w:r>
      <w:r w:rsidR="00626B50" w:rsidRPr="007E40FF">
        <w:rPr>
          <w:rFonts w:hint="eastAsia"/>
        </w:rPr>
        <w:t>並</w:t>
      </w:r>
      <w:r w:rsidRPr="007E40FF">
        <w:rPr>
          <w:rFonts w:hint="eastAsia"/>
        </w:rPr>
        <w:t>電話訪談</w:t>
      </w:r>
      <w:r w:rsidR="00626B50" w:rsidRPr="007E40FF">
        <w:rPr>
          <w:rFonts w:hint="eastAsia"/>
        </w:rPr>
        <w:t>自</w:t>
      </w:r>
      <w:r w:rsidR="003A303D" w:rsidRPr="007E40FF">
        <w:rPr>
          <w:rFonts w:hAnsi="標楷體" w:hint="eastAsia"/>
        </w:rPr>
        <w:t>民國</w:t>
      </w:r>
      <w:r w:rsidR="003A303D" w:rsidRPr="00FB7F48">
        <w:rPr>
          <w:rFonts w:hAnsi="標楷體" w:hint="eastAsia"/>
        </w:rPr>
        <w:t>(</w:t>
      </w:r>
      <w:r w:rsidR="003A303D" w:rsidRPr="00FB7F48">
        <w:rPr>
          <w:rFonts w:hint="eastAsia"/>
        </w:rPr>
        <w:t>下同</w:t>
      </w:r>
      <w:r w:rsidR="003A303D" w:rsidRPr="00FB7F48">
        <w:rPr>
          <w:rFonts w:hAnsi="標楷體" w:hint="eastAsia"/>
        </w:rPr>
        <w:t>)</w:t>
      </w:r>
      <w:r w:rsidR="005D50F4" w:rsidRPr="00FB7F48">
        <w:rPr>
          <w:rFonts w:hint="eastAsia"/>
        </w:rPr>
        <w:t>108</w:t>
      </w:r>
      <w:r w:rsidR="003A303D" w:rsidRPr="00FB7F48">
        <w:rPr>
          <w:rFonts w:hint="eastAsia"/>
        </w:rPr>
        <w:t>年1月</w:t>
      </w:r>
      <w:r w:rsidR="00626B50" w:rsidRPr="00FB7F48">
        <w:rPr>
          <w:rFonts w:hint="eastAsia"/>
        </w:rPr>
        <w:t>至</w:t>
      </w:r>
      <w:r w:rsidR="005D50F4" w:rsidRPr="00FB7F48">
        <w:rPr>
          <w:rFonts w:hint="eastAsia"/>
        </w:rPr>
        <w:t>112年</w:t>
      </w:r>
      <w:r w:rsidR="003A303D" w:rsidRPr="00FB7F48">
        <w:rPr>
          <w:rFonts w:hint="eastAsia"/>
        </w:rPr>
        <w:t>4月</w:t>
      </w:r>
      <w:r w:rsidR="005D50F4" w:rsidRPr="00FB7F48">
        <w:rPr>
          <w:rFonts w:hint="eastAsia"/>
        </w:rPr>
        <w:t>間退伍之國防部選送國外軍校取得大學學位歸國之人員(下稱</w:t>
      </w:r>
      <w:bookmarkStart w:id="50" w:name="_Hlk150515776"/>
      <w:r w:rsidR="005D50F4" w:rsidRPr="00FB7F48">
        <w:rPr>
          <w:rFonts w:hint="eastAsia"/>
        </w:rPr>
        <w:t>選送歸國人員</w:t>
      </w:r>
      <w:bookmarkEnd w:id="50"/>
      <w:r w:rsidR="005D50F4" w:rsidRPr="00FB7F48">
        <w:rPr>
          <w:rFonts w:hint="eastAsia"/>
        </w:rPr>
        <w:t>)</w:t>
      </w:r>
      <w:r w:rsidRPr="00FB7F48">
        <w:rPr>
          <w:rFonts w:hAnsi="標楷體" w:hint="eastAsia"/>
        </w:rPr>
        <w:t>，</w:t>
      </w:r>
      <w:proofErr w:type="gramStart"/>
      <w:r w:rsidR="00626B50" w:rsidRPr="00FB7F48">
        <w:rPr>
          <w:rFonts w:hAnsi="標楷體" w:hint="eastAsia"/>
        </w:rPr>
        <w:t>嗣</w:t>
      </w:r>
      <w:proofErr w:type="gramEnd"/>
      <w:r w:rsidRPr="00FB7F48">
        <w:rPr>
          <w:rFonts w:hAnsi="標楷體" w:hint="eastAsia"/>
        </w:rPr>
        <w:t>於112年10月11日約請國防部參謀本部</w:t>
      </w:r>
      <w:r w:rsidRPr="00FB7F48">
        <w:rPr>
          <w:rFonts w:hint="eastAsia"/>
        </w:rPr>
        <w:t>人事參謀次長室</w:t>
      </w:r>
      <w:r w:rsidR="00804CAD" w:rsidRPr="00FB7F48">
        <w:rPr>
          <w:rFonts w:hint="eastAsia"/>
        </w:rPr>
        <w:t>次長</w:t>
      </w:r>
      <w:r w:rsidRPr="00FB7F48">
        <w:rPr>
          <w:rFonts w:hint="eastAsia"/>
        </w:rPr>
        <w:t>劉沛智</w:t>
      </w:r>
      <w:r w:rsidR="00804CAD" w:rsidRPr="00FB7F48">
        <w:rPr>
          <w:rFonts w:hint="eastAsia"/>
        </w:rPr>
        <w:t>中將、陸軍軍官學校</w:t>
      </w:r>
      <w:r w:rsidR="00934C12" w:rsidRPr="00FB7F48">
        <w:rPr>
          <w:rFonts w:hint="eastAsia"/>
        </w:rPr>
        <w:t>(下稱陸軍官校)</w:t>
      </w:r>
      <w:r w:rsidR="00804CAD" w:rsidRPr="00FB7F48">
        <w:rPr>
          <w:rFonts w:hint="eastAsia"/>
        </w:rPr>
        <w:t>校長</w:t>
      </w:r>
      <w:r w:rsidR="00804CAD" w:rsidRPr="00FB7F48">
        <w:t>余劍鋒</w:t>
      </w:r>
      <w:r w:rsidR="00804CAD" w:rsidRPr="00FB7F48">
        <w:rPr>
          <w:rFonts w:hint="eastAsia"/>
        </w:rPr>
        <w:t>少將、海軍軍官學校</w:t>
      </w:r>
      <w:r w:rsidR="00934C12" w:rsidRPr="00FB7F48">
        <w:rPr>
          <w:rFonts w:hint="eastAsia"/>
        </w:rPr>
        <w:t>(下稱海軍官校)</w:t>
      </w:r>
      <w:r w:rsidR="00804CAD" w:rsidRPr="00FB7F48">
        <w:rPr>
          <w:rFonts w:hint="eastAsia"/>
        </w:rPr>
        <w:t>校長</w:t>
      </w:r>
      <w:r w:rsidR="00804CAD" w:rsidRPr="00FB7F48">
        <w:t>劉寶文</w:t>
      </w:r>
      <w:r w:rsidR="00804CAD" w:rsidRPr="00FB7F48">
        <w:rPr>
          <w:rFonts w:hint="eastAsia"/>
        </w:rPr>
        <w:t>少將、空軍軍官學校</w:t>
      </w:r>
      <w:r w:rsidR="00934C12" w:rsidRPr="00FB7F48">
        <w:rPr>
          <w:rFonts w:hint="eastAsia"/>
        </w:rPr>
        <w:t>(</w:t>
      </w:r>
      <w:proofErr w:type="gramStart"/>
      <w:r w:rsidR="00934C12" w:rsidRPr="00FB7F48">
        <w:rPr>
          <w:rFonts w:hint="eastAsia"/>
        </w:rPr>
        <w:t>下稱空軍</w:t>
      </w:r>
      <w:proofErr w:type="gramEnd"/>
      <w:r w:rsidR="00934C12" w:rsidRPr="00FB7F48">
        <w:rPr>
          <w:rFonts w:hint="eastAsia"/>
        </w:rPr>
        <w:t>官校)</w:t>
      </w:r>
      <w:r w:rsidR="00804CAD" w:rsidRPr="00FB7F48">
        <w:rPr>
          <w:rFonts w:hint="eastAsia"/>
        </w:rPr>
        <w:t>校長</w:t>
      </w:r>
      <w:r w:rsidR="00804CAD" w:rsidRPr="00FB7F48">
        <w:t>胡中緯</w:t>
      </w:r>
      <w:r w:rsidR="00804CAD" w:rsidRPr="00FB7F48">
        <w:rPr>
          <w:rFonts w:hint="eastAsia"/>
        </w:rPr>
        <w:t>少將，暨相關業務主</w:t>
      </w:r>
      <w:r w:rsidRPr="00FB7F48">
        <w:rPr>
          <w:rFonts w:hint="eastAsia"/>
        </w:rPr>
        <w:t>管人</w:t>
      </w:r>
      <w:r w:rsidRPr="00FB7F48">
        <w:rPr>
          <w:rFonts w:hAnsi="標楷體" w:hint="eastAsia"/>
        </w:rPr>
        <w:t>員到院詢問，</w:t>
      </w:r>
      <w:r w:rsidRPr="007E40FF">
        <w:rPr>
          <w:rFonts w:hAnsi="標楷體" w:hint="eastAsia"/>
        </w:rPr>
        <w:t>全</w:t>
      </w:r>
      <w:proofErr w:type="gramStart"/>
      <w:r w:rsidRPr="007E40FF">
        <w:rPr>
          <w:rFonts w:hAnsi="標楷體" w:hint="eastAsia"/>
        </w:rPr>
        <w:t>案業調查竣</w:t>
      </w:r>
      <w:proofErr w:type="gramEnd"/>
      <w:r w:rsidRPr="007E40FF">
        <w:rPr>
          <w:rFonts w:hAnsi="標楷體" w:hint="eastAsia"/>
        </w:rPr>
        <w:t>事，</w:t>
      </w:r>
      <w:r w:rsidRPr="007E40FF">
        <w:rPr>
          <w:rFonts w:hAnsi="標楷體"/>
        </w:rPr>
        <w:t>調查</w:t>
      </w:r>
      <w:r w:rsidRPr="007E40FF">
        <w:rPr>
          <w:rFonts w:hAnsi="標楷體" w:hint="eastAsia"/>
        </w:rPr>
        <w:t>意見</w:t>
      </w:r>
      <w:r w:rsidRPr="007E40FF">
        <w:rPr>
          <w:rFonts w:hAnsi="標楷體"/>
        </w:rPr>
        <w:t>臚陳</w:t>
      </w:r>
      <w:r w:rsidRPr="007E40FF">
        <w:rPr>
          <w:rFonts w:hAnsi="標楷體" w:hint="eastAsia"/>
        </w:rPr>
        <w:t>如下：</w:t>
      </w:r>
    </w:p>
    <w:p w:rsidR="009167C5" w:rsidRPr="007E40FF" w:rsidRDefault="0064643F" w:rsidP="00A20C1A">
      <w:pPr>
        <w:pStyle w:val="2"/>
        <w:rPr>
          <w:b/>
        </w:rPr>
      </w:pPr>
      <w:r w:rsidRPr="007E40FF">
        <w:rPr>
          <w:rFonts w:hint="eastAsia"/>
          <w:b/>
        </w:rPr>
        <w:t>國防</w:t>
      </w:r>
      <w:r w:rsidRPr="007E40FF">
        <w:rPr>
          <w:rFonts w:hint="eastAsia"/>
          <w:b/>
          <w:noProof/>
          <w:szCs w:val="52"/>
        </w:rPr>
        <w:t>部</w:t>
      </w:r>
      <w:r w:rsidRPr="007E40FF">
        <w:rPr>
          <w:b/>
          <w:noProof/>
          <w:szCs w:val="52"/>
        </w:rPr>
        <w:t>選</w:t>
      </w:r>
      <w:r w:rsidRPr="007E40FF">
        <w:rPr>
          <w:rFonts w:hint="eastAsia"/>
          <w:b/>
          <w:noProof/>
          <w:szCs w:val="52"/>
        </w:rPr>
        <w:t>拔優秀人才送訓國外軍校，乃國軍為引進國外軍事新知，及深化與友邦軍事交流合作之重要政策。惟依該部統計數據，現制下確實較難吸引選送「美國」軍校歸國者長期留任部隊發展；且近年來選送歸國人員於其同年班中之退伍序位，有越來越往前之趨勢；另陸軍相較於海、空軍，離退情形尤為嚴重，其相關經管機制，容有進一步精進之空間。國防部允應就上開各節確實檢討，並研議改善方案，俾提高送訓歸國人員留任部隊意願，當更能符合國家當初投入鉅資，選才</w:t>
      </w:r>
      <w:r w:rsidRPr="007E40FF">
        <w:rPr>
          <w:rFonts w:hint="eastAsia"/>
          <w:b/>
        </w:rPr>
        <w:t>送外儲備軍事交流量能之制度目的</w:t>
      </w:r>
      <w:r w:rsidR="009167C5" w:rsidRPr="007E40FF">
        <w:rPr>
          <w:rFonts w:hint="eastAsia"/>
          <w:b/>
        </w:rPr>
        <w:t>：</w:t>
      </w:r>
    </w:p>
    <w:p w:rsidR="00405902" w:rsidRPr="007E40FF" w:rsidRDefault="00C34F64" w:rsidP="00A77DF8">
      <w:pPr>
        <w:pStyle w:val="2"/>
        <w:numPr>
          <w:ilvl w:val="2"/>
          <w:numId w:val="6"/>
        </w:numPr>
        <w:rPr>
          <w:noProof/>
          <w:szCs w:val="52"/>
        </w:rPr>
      </w:pPr>
      <w:r w:rsidRPr="007E40FF">
        <w:rPr>
          <w:rFonts w:hint="eastAsia"/>
          <w:noProof/>
          <w:szCs w:val="52"/>
        </w:rPr>
        <w:t>國軍</w:t>
      </w:r>
      <w:r w:rsidRPr="007E40FF">
        <w:rPr>
          <w:noProof/>
          <w:szCs w:val="52"/>
        </w:rPr>
        <w:t>選拔優秀軍校學生派送國外著名軍校培訓，觀摩、切磋軍事知識與技能</w:t>
      </w:r>
      <w:r w:rsidRPr="007E40FF">
        <w:rPr>
          <w:rFonts w:hint="eastAsia"/>
          <w:noProof/>
          <w:szCs w:val="52"/>
        </w:rPr>
        <w:t>，有助於引進國外新知識、新科技、新觀念，進而潛移默化，不斷提升國軍整體素質，</w:t>
      </w:r>
      <w:r w:rsidR="00DA3788" w:rsidRPr="007E40FF">
        <w:rPr>
          <w:rFonts w:hint="eastAsia"/>
          <w:noProof/>
          <w:szCs w:val="52"/>
        </w:rPr>
        <w:t>且可</w:t>
      </w:r>
      <w:r w:rsidR="00DE52E9" w:rsidRPr="007E40FF">
        <w:rPr>
          <w:rFonts w:hint="eastAsia"/>
          <w:noProof/>
          <w:szCs w:val="52"/>
        </w:rPr>
        <w:t>促進</w:t>
      </w:r>
      <w:r w:rsidR="00DA3788" w:rsidRPr="007E40FF">
        <w:rPr>
          <w:rFonts w:hint="eastAsia"/>
          <w:noProof/>
          <w:szCs w:val="52"/>
        </w:rPr>
        <w:t>與友邦</w:t>
      </w:r>
      <w:r w:rsidR="00DC32C9" w:rsidRPr="007E40FF">
        <w:rPr>
          <w:rFonts w:hint="eastAsia"/>
          <w:noProof/>
          <w:szCs w:val="52"/>
        </w:rPr>
        <w:t>之交流與了解</w:t>
      </w:r>
      <w:r w:rsidR="003C68CF" w:rsidRPr="007E40FF">
        <w:rPr>
          <w:rFonts w:hint="eastAsia"/>
          <w:noProof/>
          <w:szCs w:val="52"/>
        </w:rPr>
        <w:t>，</w:t>
      </w:r>
      <w:r w:rsidR="00DC32C9" w:rsidRPr="007E40FF">
        <w:rPr>
          <w:rFonts w:hint="eastAsia"/>
          <w:noProof/>
          <w:szCs w:val="52"/>
        </w:rPr>
        <w:t>進而強化國際軍事合作</w:t>
      </w:r>
      <w:r w:rsidR="002A3DFA" w:rsidRPr="007E40FF">
        <w:rPr>
          <w:rFonts w:hint="eastAsia"/>
          <w:noProof/>
          <w:szCs w:val="52"/>
        </w:rPr>
        <w:t>之</w:t>
      </w:r>
      <w:r w:rsidR="00DC32C9" w:rsidRPr="007E40FF">
        <w:rPr>
          <w:rFonts w:hint="eastAsia"/>
          <w:noProof/>
          <w:szCs w:val="52"/>
        </w:rPr>
        <w:t>量能與空間</w:t>
      </w:r>
      <w:r w:rsidR="00A7345C" w:rsidRPr="007E40FF">
        <w:rPr>
          <w:rFonts w:hint="eastAsia"/>
          <w:noProof/>
          <w:szCs w:val="52"/>
        </w:rPr>
        <w:t>；</w:t>
      </w:r>
      <w:r w:rsidRPr="007E40FF">
        <w:rPr>
          <w:rFonts w:hint="eastAsia"/>
          <w:noProof/>
          <w:szCs w:val="52"/>
        </w:rPr>
        <w:t>國防部</w:t>
      </w:r>
      <w:r w:rsidR="00603B9C" w:rsidRPr="007E40FF">
        <w:rPr>
          <w:rFonts w:hint="eastAsia"/>
          <w:noProof/>
          <w:szCs w:val="52"/>
        </w:rPr>
        <w:t>就此</w:t>
      </w:r>
      <w:r w:rsidRPr="007E40FF">
        <w:rPr>
          <w:rFonts w:hint="eastAsia"/>
          <w:noProof/>
          <w:szCs w:val="52"/>
        </w:rPr>
        <w:t>訂有</w:t>
      </w:r>
      <w:r w:rsidRPr="007E40FF">
        <w:rPr>
          <w:rFonts w:hAnsi="標楷體" w:hint="eastAsia"/>
          <w:szCs w:val="32"/>
        </w:rPr>
        <w:t>「國防部派赴國外受訓學員生甄選輔導管考作業要點」</w:t>
      </w:r>
      <w:r w:rsidR="00A7345C" w:rsidRPr="007E40FF">
        <w:rPr>
          <w:rFonts w:hAnsi="標楷體" w:hint="eastAsia"/>
          <w:szCs w:val="32"/>
        </w:rPr>
        <w:t>，</w:t>
      </w:r>
      <w:r w:rsidRPr="007E40FF">
        <w:rPr>
          <w:rFonts w:hAnsi="標楷體" w:hint="eastAsia"/>
          <w:szCs w:val="32"/>
        </w:rPr>
        <w:t>據以辦理。依該作業要點，選派對象以三軍官</w:t>
      </w:r>
      <w:r w:rsidRPr="007E40FF">
        <w:rPr>
          <w:rFonts w:hAnsi="標楷體" w:hint="eastAsia"/>
          <w:szCs w:val="32"/>
        </w:rPr>
        <w:lastRenderedPageBreak/>
        <w:t>校</w:t>
      </w:r>
      <w:r w:rsidR="00783EAD" w:rsidRPr="007E40FF">
        <w:rPr>
          <w:rStyle w:val="aff"/>
          <w:rFonts w:hAnsi="標楷體"/>
          <w:szCs w:val="32"/>
        </w:rPr>
        <w:footnoteReference w:id="1"/>
      </w:r>
      <w:r w:rsidRPr="007E40FF">
        <w:rPr>
          <w:rFonts w:hAnsi="標楷體" w:hint="eastAsia"/>
          <w:szCs w:val="32"/>
        </w:rPr>
        <w:t>當年度一年級學生為主；</w:t>
      </w:r>
      <w:proofErr w:type="gramStart"/>
      <w:r w:rsidRPr="007E40FF">
        <w:rPr>
          <w:rFonts w:hAnsi="標楷體" w:hint="eastAsia"/>
          <w:szCs w:val="32"/>
        </w:rPr>
        <w:t>派訓學生</w:t>
      </w:r>
      <w:proofErr w:type="gramEnd"/>
      <w:r w:rsidRPr="007E40FF">
        <w:rPr>
          <w:rFonts w:hAnsi="標楷體" w:hint="eastAsia"/>
          <w:szCs w:val="32"/>
        </w:rPr>
        <w:t>畢業返國後，陸、海軍主要任職戰鬥兵科，空軍主要任職飛行兵科。</w:t>
      </w:r>
      <w:r w:rsidR="006719A0" w:rsidRPr="007E40FF">
        <w:rPr>
          <w:rFonts w:hAnsi="標楷體" w:hint="eastAsia"/>
          <w:szCs w:val="32"/>
        </w:rPr>
        <w:t>又</w:t>
      </w:r>
      <w:r w:rsidRPr="007E40FF">
        <w:rPr>
          <w:rFonts w:hAnsi="標楷體" w:hint="eastAsia"/>
          <w:szCs w:val="32"/>
        </w:rPr>
        <w:t>依</w:t>
      </w:r>
      <w:r w:rsidR="006719A0" w:rsidRPr="007E40FF">
        <w:rPr>
          <w:rFonts w:hAnsi="標楷體" w:hint="eastAsia"/>
          <w:szCs w:val="32"/>
        </w:rPr>
        <w:t>該</w:t>
      </w:r>
      <w:r w:rsidRPr="007E40FF">
        <w:rPr>
          <w:rFonts w:hAnsi="標楷體" w:hint="eastAsia"/>
          <w:szCs w:val="32"/>
        </w:rPr>
        <w:t>部統計</w:t>
      </w:r>
      <w:r w:rsidR="006719A0" w:rsidRPr="007E40FF">
        <w:rPr>
          <w:rFonts w:hAnsi="標楷體" w:hint="eastAsia"/>
          <w:szCs w:val="32"/>
        </w:rPr>
        <w:t>資料</w:t>
      </w:r>
      <w:r w:rsidRPr="007E40FF">
        <w:rPr>
          <w:rFonts w:hAnsi="標楷體" w:hint="eastAsia"/>
          <w:szCs w:val="32"/>
        </w:rPr>
        <w:t>，</w:t>
      </w:r>
      <w:r w:rsidR="004C3285" w:rsidRPr="007E40FF">
        <w:rPr>
          <w:rFonts w:hAnsi="標楷體" w:hint="eastAsia"/>
          <w:szCs w:val="32"/>
        </w:rPr>
        <w:t>自</w:t>
      </w:r>
      <w:r w:rsidRPr="007E40FF">
        <w:rPr>
          <w:rFonts w:hAnsi="標楷體" w:hint="eastAsia"/>
          <w:szCs w:val="32"/>
        </w:rPr>
        <w:t>80年1月1日</w:t>
      </w:r>
      <w:r w:rsidR="004C3285" w:rsidRPr="007E40FF">
        <w:rPr>
          <w:rFonts w:hAnsi="標楷體" w:hint="eastAsia"/>
          <w:szCs w:val="32"/>
        </w:rPr>
        <w:t>至</w:t>
      </w:r>
      <w:r w:rsidRPr="007E40FF">
        <w:rPr>
          <w:rFonts w:hAnsi="標楷體" w:hint="eastAsia"/>
          <w:szCs w:val="32"/>
        </w:rPr>
        <w:t>111年12月31日之</w:t>
      </w:r>
      <w:proofErr w:type="gramStart"/>
      <w:r w:rsidRPr="007E40FF">
        <w:rPr>
          <w:rFonts w:hAnsi="標楷體" w:hint="eastAsia"/>
          <w:szCs w:val="32"/>
        </w:rPr>
        <w:t>期間，</w:t>
      </w:r>
      <w:proofErr w:type="gramEnd"/>
      <w:r w:rsidR="00A7345C" w:rsidRPr="007E40FF">
        <w:rPr>
          <w:rFonts w:hAnsi="標楷體" w:hint="eastAsia"/>
          <w:szCs w:val="32"/>
        </w:rPr>
        <w:t>經</w:t>
      </w:r>
      <w:r w:rsidRPr="007E40FF">
        <w:rPr>
          <w:rFonts w:hAnsi="標楷體" w:hint="eastAsia"/>
          <w:szCs w:val="32"/>
        </w:rPr>
        <w:t>選派至</w:t>
      </w:r>
      <w:r w:rsidRPr="007E40FF">
        <w:rPr>
          <w:rFonts w:hint="eastAsia"/>
        </w:rPr>
        <w:t>國外軍校就讀並</w:t>
      </w:r>
      <w:r w:rsidRPr="007E40FF">
        <w:rPr>
          <w:rFonts w:hAnsi="標楷體" w:hint="eastAsia"/>
          <w:szCs w:val="32"/>
        </w:rPr>
        <w:t>取得大學學位歸國服務者</w:t>
      </w:r>
      <w:r w:rsidR="006719A0" w:rsidRPr="007E40FF">
        <w:rPr>
          <w:rFonts w:hAnsi="標楷體" w:hint="eastAsia"/>
          <w:szCs w:val="32"/>
        </w:rPr>
        <w:t>總</w:t>
      </w:r>
      <w:r w:rsidRPr="007E40FF">
        <w:rPr>
          <w:rFonts w:hAnsi="標楷體" w:hint="eastAsia"/>
          <w:szCs w:val="32"/>
        </w:rPr>
        <w:t>計</w:t>
      </w:r>
      <w:r w:rsidR="005F4ACC" w:rsidRPr="007E40FF">
        <w:rPr>
          <w:rFonts w:hint="eastAsia"/>
        </w:rPr>
        <w:t>○</w:t>
      </w:r>
      <w:r w:rsidRPr="007E40FF">
        <w:rPr>
          <w:rFonts w:hint="eastAsia"/>
        </w:rPr>
        <w:t>員</w:t>
      </w:r>
      <w:r w:rsidR="00A77DF8" w:rsidRPr="007E40FF">
        <w:rPr>
          <w:rFonts w:hAnsi="標楷體" w:hint="eastAsia"/>
          <w:szCs w:val="32"/>
        </w:rPr>
        <w:t>，</w:t>
      </w:r>
      <w:proofErr w:type="gramStart"/>
      <w:r w:rsidR="006719A0" w:rsidRPr="007E40FF">
        <w:rPr>
          <w:rFonts w:hAnsi="標楷體" w:hint="eastAsia"/>
          <w:szCs w:val="32"/>
        </w:rPr>
        <w:t>其中</w:t>
      </w:r>
      <w:proofErr w:type="gramEnd"/>
      <w:r w:rsidRPr="007E40FF">
        <w:rPr>
          <w:rFonts w:hAnsi="標楷體" w:hint="eastAsia"/>
          <w:szCs w:val="32"/>
        </w:rPr>
        <w:t>陸、海、空軍人數分別為</w:t>
      </w:r>
      <w:r w:rsidR="005F4ACC" w:rsidRPr="007E40FF">
        <w:rPr>
          <w:rFonts w:hAnsi="標楷體" w:hint="eastAsia"/>
          <w:sz w:val="28"/>
          <w:szCs w:val="28"/>
        </w:rPr>
        <w:t>○</w:t>
      </w:r>
      <w:r w:rsidRPr="007E40FF">
        <w:rPr>
          <w:rFonts w:hAnsi="標楷體" w:hint="eastAsia"/>
          <w:szCs w:val="32"/>
        </w:rPr>
        <w:t>員、</w:t>
      </w:r>
      <w:r w:rsidR="005F4ACC" w:rsidRPr="007E40FF">
        <w:rPr>
          <w:rFonts w:hAnsi="標楷體" w:hint="eastAsia"/>
          <w:sz w:val="28"/>
          <w:szCs w:val="28"/>
        </w:rPr>
        <w:t>○</w:t>
      </w:r>
      <w:r w:rsidRPr="007E40FF">
        <w:rPr>
          <w:rFonts w:hAnsi="標楷體" w:hint="eastAsia"/>
          <w:szCs w:val="32"/>
        </w:rPr>
        <w:t>員、</w:t>
      </w:r>
      <w:r w:rsidR="005F4ACC" w:rsidRPr="007E40FF">
        <w:rPr>
          <w:rFonts w:hAnsi="標楷體" w:hint="eastAsia"/>
          <w:sz w:val="28"/>
          <w:szCs w:val="28"/>
        </w:rPr>
        <w:t>○</w:t>
      </w:r>
      <w:r w:rsidRPr="007E40FF">
        <w:rPr>
          <w:rFonts w:hAnsi="標楷體" w:hint="eastAsia"/>
          <w:szCs w:val="32"/>
        </w:rPr>
        <w:t>員，比例約為</w:t>
      </w:r>
      <w:r w:rsidR="005F4ACC" w:rsidRPr="007E40FF">
        <w:rPr>
          <w:rFonts w:hAnsi="標楷體" w:hint="eastAsia"/>
          <w:szCs w:val="32"/>
        </w:rPr>
        <w:t>○</w:t>
      </w:r>
      <w:r w:rsidR="004C3285" w:rsidRPr="007E40FF">
        <w:rPr>
          <w:rFonts w:hAnsi="標楷體" w:hint="eastAsia"/>
          <w:szCs w:val="32"/>
        </w:rPr>
        <w:t>：</w:t>
      </w:r>
      <w:r w:rsidR="005F4ACC" w:rsidRPr="007E40FF">
        <w:rPr>
          <w:rFonts w:hAnsi="標楷體" w:hint="eastAsia"/>
          <w:szCs w:val="32"/>
        </w:rPr>
        <w:t>○</w:t>
      </w:r>
      <w:r w:rsidR="004C3285" w:rsidRPr="007E40FF">
        <w:rPr>
          <w:rFonts w:hAnsi="標楷體" w:hint="eastAsia"/>
          <w:szCs w:val="32"/>
        </w:rPr>
        <w:t>：</w:t>
      </w:r>
      <w:r w:rsidR="005F4ACC" w:rsidRPr="007E40FF">
        <w:rPr>
          <w:rFonts w:hAnsi="標楷體" w:hint="eastAsia"/>
          <w:szCs w:val="32"/>
        </w:rPr>
        <w:t>○</w:t>
      </w:r>
      <w:r w:rsidRPr="007E40FF">
        <w:rPr>
          <w:rFonts w:hAnsi="標楷體" w:hint="eastAsia"/>
          <w:szCs w:val="32"/>
        </w:rPr>
        <w:t>。</w:t>
      </w:r>
      <w:r w:rsidR="006719A0" w:rsidRPr="007E40FF">
        <w:rPr>
          <w:rFonts w:hAnsi="標楷體" w:hint="eastAsia"/>
          <w:szCs w:val="32"/>
        </w:rPr>
        <w:t>而</w:t>
      </w:r>
      <w:r w:rsidRPr="007E40FF">
        <w:rPr>
          <w:rFonts w:hint="eastAsia"/>
        </w:rPr>
        <w:t>每一人別</w:t>
      </w:r>
      <w:proofErr w:type="gramStart"/>
      <w:r w:rsidRPr="007E40FF">
        <w:rPr>
          <w:rFonts w:hint="eastAsia"/>
        </w:rPr>
        <w:t>之</w:t>
      </w:r>
      <w:proofErr w:type="gramEnd"/>
      <w:r w:rsidRPr="007E40FF">
        <w:rPr>
          <w:rFonts w:hint="eastAsia"/>
        </w:rPr>
        <w:t>每年公費補助款，</w:t>
      </w:r>
      <w:r w:rsidR="00A77DF8" w:rsidRPr="007E40FF">
        <w:rPr>
          <w:rFonts w:hint="eastAsia"/>
        </w:rPr>
        <w:t>派</w:t>
      </w:r>
      <w:r w:rsidRPr="007E40FF">
        <w:rPr>
          <w:rFonts w:hint="eastAsia"/>
        </w:rPr>
        <w:t>送美國聯邦軍校者為</w:t>
      </w:r>
      <w:r w:rsidR="00410C7B" w:rsidRPr="007E40FF">
        <w:rPr>
          <w:rFonts w:hint="eastAsia"/>
        </w:rPr>
        <w:t>新臺幣(下同)</w:t>
      </w:r>
      <w:r w:rsidRPr="007E40FF">
        <w:rPr>
          <w:rFonts w:hint="eastAsia"/>
        </w:rPr>
        <w:t>272萬餘元，美國州、私立軍校為192萬餘元、中南美軍校為23.8萬餘元</w:t>
      </w:r>
      <w:r w:rsidR="00797345" w:rsidRPr="007E40FF">
        <w:rPr>
          <w:rFonts w:hint="eastAsia"/>
        </w:rPr>
        <w:t>(參見</w:t>
      </w:r>
      <w:r w:rsidRPr="007E40FF">
        <w:rPr>
          <w:rFonts w:hint="eastAsia"/>
        </w:rPr>
        <w:t>下表1</w:t>
      </w:r>
      <w:r w:rsidR="00797345" w:rsidRPr="007E40FF">
        <w:rPr>
          <w:rStyle w:val="aff"/>
        </w:rPr>
        <w:footnoteReference w:id="2"/>
      </w:r>
      <w:r w:rsidR="00797345" w:rsidRPr="007E40FF">
        <w:rPr>
          <w:rFonts w:hint="eastAsia"/>
        </w:rPr>
        <w:t>)。</w:t>
      </w:r>
    </w:p>
    <w:tbl>
      <w:tblPr>
        <w:tblpPr w:leftFromText="180" w:rightFromText="180" w:vertAnchor="text" w:horzAnchor="margin" w:tblpX="813" w:tblpY="138"/>
        <w:tblW w:w="467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1477"/>
        <w:gridCol w:w="1266"/>
        <w:gridCol w:w="1279"/>
        <w:gridCol w:w="1133"/>
        <w:gridCol w:w="1558"/>
      </w:tblGrid>
      <w:tr w:rsidR="007E40FF" w:rsidRPr="007E40FF" w:rsidTr="00797345">
        <w:trPr>
          <w:trHeight w:val="761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05902" w:rsidRPr="007E40FF" w:rsidRDefault="00C31899" w:rsidP="00784762">
            <w:pPr>
              <w:spacing w:line="360" w:lineRule="exact"/>
              <w:jc w:val="left"/>
              <w:rPr>
                <w:rFonts w:hAnsi="標楷體"/>
                <w:b/>
                <w:szCs w:val="32"/>
              </w:rPr>
            </w:pPr>
            <w:r w:rsidRPr="007E40FF">
              <w:rPr>
                <w:rFonts w:hAnsi="標楷體" w:hint="eastAsia"/>
                <w:b/>
                <w:szCs w:val="32"/>
              </w:rPr>
              <w:t>表1.</w:t>
            </w:r>
            <w:r w:rsidR="00A77DF8" w:rsidRPr="007E40FF">
              <w:rPr>
                <w:rFonts w:hAnsi="標楷體" w:hint="eastAsia"/>
                <w:b/>
                <w:szCs w:val="32"/>
              </w:rPr>
              <w:t>派</w:t>
            </w:r>
            <w:r w:rsidR="00405902" w:rsidRPr="007E40FF">
              <w:rPr>
                <w:rFonts w:hAnsi="標楷體" w:hint="eastAsia"/>
                <w:b/>
                <w:szCs w:val="32"/>
              </w:rPr>
              <w:t>送國外軍校就讀</w:t>
            </w:r>
            <w:r w:rsidR="00A77DF8" w:rsidRPr="007E40FF">
              <w:rPr>
                <w:rFonts w:hAnsi="標楷體" w:hint="eastAsia"/>
                <w:b/>
                <w:szCs w:val="32"/>
              </w:rPr>
              <w:t>每</w:t>
            </w:r>
            <w:r w:rsidR="00405902" w:rsidRPr="007E40FF">
              <w:rPr>
                <w:rFonts w:hAnsi="標楷體" w:hint="eastAsia"/>
                <w:b/>
                <w:szCs w:val="32"/>
              </w:rPr>
              <w:t>年補助項目及金額概算表</w:t>
            </w:r>
          </w:p>
          <w:p w:rsidR="00DC059C" w:rsidRPr="007E40FF" w:rsidRDefault="00DC059C" w:rsidP="00DC059C">
            <w:pPr>
              <w:pStyle w:val="11"/>
              <w:spacing w:line="160" w:lineRule="exact"/>
              <w:ind w:left="680" w:firstLine="521"/>
              <w:jc w:val="right"/>
              <w:rPr>
                <w:rFonts w:hAnsi="標楷體"/>
                <w:b/>
                <w:sz w:val="24"/>
                <w:szCs w:val="24"/>
              </w:rPr>
            </w:pPr>
          </w:p>
          <w:p w:rsidR="00405902" w:rsidRPr="007E40FF" w:rsidRDefault="00405902" w:rsidP="00B5692D">
            <w:pPr>
              <w:pStyle w:val="11"/>
              <w:ind w:left="680" w:firstLine="520"/>
              <w:jc w:val="right"/>
              <w:rPr>
                <w:rFonts w:hAnsi="標楷體"/>
                <w:sz w:val="24"/>
                <w:szCs w:val="24"/>
              </w:rPr>
            </w:pPr>
            <w:r w:rsidRPr="007E40FF">
              <w:rPr>
                <w:rFonts w:hAnsi="標楷體" w:hint="eastAsia"/>
                <w:sz w:val="24"/>
                <w:szCs w:val="24"/>
              </w:rPr>
              <w:t>單位</w:t>
            </w:r>
            <w:r w:rsidR="009E3559" w:rsidRPr="007E40FF">
              <w:rPr>
                <w:rFonts w:hAnsi="標楷體" w:hint="eastAsia"/>
                <w:sz w:val="24"/>
                <w:szCs w:val="24"/>
              </w:rPr>
              <w:t>：</w:t>
            </w:r>
            <w:r w:rsidRPr="007E40FF">
              <w:rPr>
                <w:rFonts w:hAnsi="標楷體" w:hint="eastAsia"/>
                <w:sz w:val="24"/>
                <w:szCs w:val="24"/>
              </w:rPr>
              <w:t>新臺幣</w:t>
            </w:r>
            <w:r w:rsidR="009E3559" w:rsidRPr="007E40FF">
              <w:rPr>
                <w:rFonts w:hAnsi="標楷體" w:hint="eastAsia"/>
                <w:sz w:val="24"/>
                <w:szCs w:val="24"/>
              </w:rPr>
              <w:t>元</w:t>
            </w:r>
          </w:p>
        </w:tc>
      </w:tr>
      <w:tr w:rsidR="007E40FF" w:rsidRPr="007E40FF" w:rsidTr="00C31899">
        <w:trPr>
          <w:trHeight w:val="536"/>
        </w:trPr>
        <w:tc>
          <w:tcPr>
            <w:tcW w:w="895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類別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學雜費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生活費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旅費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保險費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合計</w:t>
            </w:r>
          </w:p>
        </w:tc>
      </w:tr>
      <w:tr w:rsidR="007E40FF" w:rsidRPr="007E40FF" w:rsidTr="00C31899">
        <w:trPr>
          <w:trHeight w:val="430"/>
        </w:trPr>
        <w:tc>
          <w:tcPr>
            <w:tcW w:w="895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美國聯邦軍校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2,500,000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139</w:t>
            </w:r>
            <w:r w:rsidRPr="007E40FF">
              <w:rPr>
                <w:rFonts w:hAnsi="標楷體" w:hint="eastAsia"/>
                <w:sz w:val="26"/>
                <w:szCs w:val="26"/>
              </w:rPr>
              <w:t>,</w:t>
            </w:r>
            <w:r w:rsidRPr="007E40FF">
              <w:rPr>
                <w:rFonts w:hAnsi="標楷體"/>
                <w:sz w:val="26"/>
                <w:szCs w:val="26"/>
              </w:rPr>
              <w:t>500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7</w:t>
            </w:r>
            <w:r w:rsidRPr="007E40FF">
              <w:rPr>
                <w:rFonts w:hAnsi="標楷體" w:hint="eastAsia"/>
                <w:sz w:val="26"/>
                <w:szCs w:val="26"/>
              </w:rPr>
              <w:t>8,8</w:t>
            </w:r>
            <w:r w:rsidRPr="007E40FF">
              <w:rPr>
                <w:rFonts w:hAnsi="標楷體"/>
                <w:sz w:val="26"/>
                <w:szCs w:val="26"/>
              </w:rPr>
              <w:t>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</w:t>
            </w:r>
            <w:r w:rsidRPr="007E40FF">
              <w:rPr>
                <w:rFonts w:hAnsi="標楷體" w:hint="eastAsia"/>
                <w:sz w:val="26"/>
                <w:szCs w:val="26"/>
              </w:rPr>
              <w:t>,</w:t>
            </w:r>
            <w:r w:rsidRPr="007E40FF">
              <w:rPr>
                <w:rFonts w:hAnsi="標楷體"/>
                <w:sz w:val="26"/>
                <w:szCs w:val="26"/>
              </w:rPr>
              <w:t>100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2,720,400</w:t>
            </w:r>
          </w:p>
        </w:tc>
      </w:tr>
      <w:tr w:rsidR="007E40FF" w:rsidRPr="007E40FF" w:rsidTr="00C31899">
        <w:trPr>
          <w:trHeight w:val="596"/>
        </w:trPr>
        <w:tc>
          <w:tcPr>
            <w:tcW w:w="895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美國州、私立軍校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1,700,000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139</w:t>
            </w:r>
            <w:r w:rsidRPr="007E40FF">
              <w:rPr>
                <w:rFonts w:hAnsi="標楷體" w:hint="eastAsia"/>
                <w:sz w:val="26"/>
                <w:szCs w:val="26"/>
              </w:rPr>
              <w:t>,</w:t>
            </w:r>
            <w:r w:rsidRPr="007E40FF">
              <w:rPr>
                <w:rFonts w:hAnsi="標楷體"/>
                <w:sz w:val="26"/>
                <w:szCs w:val="26"/>
              </w:rPr>
              <w:t>500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7</w:t>
            </w:r>
            <w:r w:rsidRPr="007E40FF">
              <w:rPr>
                <w:rFonts w:hAnsi="標楷體" w:hint="eastAsia"/>
                <w:sz w:val="26"/>
                <w:szCs w:val="26"/>
              </w:rPr>
              <w:t>8,8</w:t>
            </w:r>
            <w:r w:rsidRPr="007E40FF">
              <w:rPr>
                <w:rFonts w:hAnsi="標楷體"/>
                <w:sz w:val="26"/>
                <w:szCs w:val="26"/>
              </w:rPr>
              <w:t>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</w:t>
            </w:r>
            <w:r w:rsidRPr="007E40FF">
              <w:rPr>
                <w:rFonts w:hAnsi="標楷體" w:hint="eastAsia"/>
                <w:sz w:val="26"/>
                <w:szCs w:val="26"/>
              </w:rPr>
              <w:t>,</w:t>
            </w:r>
            <w:r w:rsidRPr="007E40FF">
              <w:rPr>
                <w:rFonts w:hAnsi="標楷體"/>
                <w:sz w:val="26"/>
                <w:szCs w:val="26"/>
              </w:rPr>
              <w:t>100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1,920,400</w:t>
            </w:r>
          </w:p>
        </w:tc>
      </w:tr>
      <w:tr w:rsidR="007E40FF" w:rsidRPr="007E40FF" w:rsidTr="00C31899">
        <w:trPr>
          <w:trHeight w:val="620"/>
        </w:trPr>
        <w:tc>
          <w:tcPr>
            <w:tcW w:w="895" w:type="pct"/>
            <w:shd w:val="clear" w:color="auto" w:fill="auto"/>
            <w:vAlign w:val="center"/>
          </w:tcPr>
          <w:p w:rsidR="00DF3E44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中南美</w:t>
            </w:r>
          </w:p>
          <w:p w:rsidR="005C54AF" w:rsidRPr="007E40FF" w:rsidRDefault="005C54AF" w:rsidP="00C31899">
            <w:pPr>
              <w:snapToGrid w:val="0"/>
              <w:spacing w:line="200" w:lineRule="atLeas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軍校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無(互惠)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139</w:t>
            </w:r>
            <w:r w:rsidRPr="007E40FF">
              <w:rPr>
                <w:rFonts w:hAnsi="標楷體" w:hint="eastAsia"/>
                <w:sz w:val="26"/>
                <w:szCs w:val="26"/>
              </w:rPr>
              <w:t>,</w:t>
            </w:r>
            <w:r w:rsidRPr="007E40FF">
              <w:rPr>
                <w:rFonts w:hAnsi="標楷體"/>
                <w:sz w:val="26"/>
                <w:szCs w:val="26"/>
              </w:rPr>
              <w:t>500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97</w:t>
            </w:r>
            <w:r w:rsidRPr="007E40FF">
              <w:rPr>
                <w:rFonts w:hAnsi="標楷體" w:hint="eastAsia"/>
                <w:sz w:val="26"/>
                <w:szCs w:val="26"/>
              </w:rPr>
              <w:t>,</w:t>
            </w:r>
            <w:r w:rsidRPr="007E40FF">
              <w:rPr>
                <w:rFonts w:hAnsi="標楷體"/>
                <w:sz w:val="26"/>
                <w:szCs w:val="26"/>
              </w:rPr>
              <w:t>000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</w:t>
            </w:r>
            <w:r w:rsidRPr="007E40FF">
              <w:rPr>
                <w:rFonts w:hAnsi="標楷體" w:hint="eastAsia"/>
                <w:sz w:val="26"/>
                <w:szCs w:val="26"/>
              </w:rPr>
              <w:t>,</w:t>
            </w:r>
            <w:r w:rsidRPr="007E40FF">
              <w:rPr>
                <w:rFonts w:hAnsi="標楷體"/>
                <w:sz w:val="26"/>
                <w:szCs w:val="26"/>
              </w:rPr>
              <w:t>100</w:t>
            </w:r>
          </w:p>
        </w:tc>
        <w:tc>
          <w:tcPr>
            <w:tcW w:w="953" w:type="pct"/>
            <w:shd w:val="clear" w:color="auto" w:fill="auto"/>
            <w:vAlign w:val="center"/>
          </w:tcPr>
          <w:p w:rsidR="005C54AF" w:rsidRPr="007E40FF" w:rsidRDefault="005C54AF" w:rsidP="00C31899">
            <w:pPr>
              <w:snapToGrid w:val="0"/>
              <w:spacing w:line="200" w:lineRule="atLeas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238,600</w:t>
            </w:r>
          </w:p>
        </w:tc>
      </w:tr>
    </w:tbl>
    <w:p w:rsidR="005C54AF" w:rsidRPr="007E40FF" w:rsidRDefault="005C54AF" w:rsidP="00405902">
      <w:pPr>
        <w:pStyle w:val="11"/>
        <w:spacing w:line="240" w:lineRule="exact"/>
        <w:ind w:leftChars="0" w:left="0" w:firstLineChars="0" w:firstLine="0"/>
      </w:pPr>
    </w:p>
    <w:p w:rsidR="00B01015" w:rsidRPr="007E40FF" w:rsidRDefault="00B01015" w:rsidP="00FD6FA8">
      <w:pPr>
        <w:pStyle w:val="2"/>
        <w:numPr>
          <w:ilvl w:val="0"/>
          <w:numId w:val="0"/>
        </w:numPr>
        <w:spacing w:line="240" w:lineRule="exact"/>
        <w:ind w:left="1361"/>
        <w:rPr>
          <w:rFonts w:hAnsi="標楷體"/>
          <w:szCs w:val="32"/>
        </w:rPr>
      </w:pPr>
    </w:p>
    <w:p w:rsidR="00405902" w:rsidRPr="007E40FF" w:rsidRDefault="005E16EC" w:rsidP="00F66B47">
      <w:pPr>
        <w:pStyle w:val="2"/>
        <w:numPr>
          <w:ilvl w:val="2"/>
          <w:numId w:val="6"/>
        </w:numPr>
      </w:pPr>
      <w:r w:rsidRPr="007E40FF">
        <w:rPr>
          <w:rFonts w:hint="eastAsia"/>
        </w:rPr>
        <w:t>至於</w:t>
      </w:r>
      <w:r w:rsidR="00405902" w:rsidRPr="007E40FF">
        <w:rPr>
          <w:rFonts w:hint="eastAsia"/>
        </w:rPr>
        <w:t>選送歸國</w:t>
      </w:r>
      <w:r w:rsidR="00892926" w:rsidRPr="007E40FF">
        <w:rPr>
          <w:rFonts w:hint="eastAsia"/>
        </w:rPr>
        <w:t>人員</w:t>
      </w:r>
      <w:r w:rsidR="00405902" w:rsidRPr="007E40FF">
        <w:rPr>
          <w:rFonts w:hint="eastAsia"/>
        </w:rPr>
        <w:t>與</w:t>
      </w:r>
      <w:r w:rsidR="00892926" w:rsidRPr="007E40FF">
        <w:rPr>
          <w:rFonts w:hint="eastAsia"/>
        </w:rPr>
        <w:t>國內軍校畢業人員</w:t>
      </w:r>
      <w:r w:rsidR="00405902" w:rsidRPr="007E40FF">
        <w:rPr>
          <w:rFonts w:hint="eastAsia"/>
        </w:rPr>
        <w:t>「平均服役</w:t>
      </w:r>
      <w:proofErr w:type="gramStart"/>
      <w:r w:rsidR="00405902" w:rsidRPr="007E40FF">
        <w:rPr>
          <w:rFonts w:hint="eastAsia"/>
        </w:rPr>
        <w:t>期間」</w:t>
      </w:r>
      <w:proofErr w:type="gramEnd"/>
      <w:r w:rsidR="00FD6FA8" w:rsidRPr="007E40FF">
        <w:rPr>
          <w:rFonts w:hint="eastAsia"/>
        </w:rPr>
        <w:t>之比較</w:t>
      </w:r>
      <w:r w:rsidR="00DE6B69" w:rsidRPr="007E40FF">
        <w:rPr>
          <w:rFonts w:hint="eastAsia"/>
        </w:rPr>
        <w:t>，</w:t>
      </w:r>
      <w:r w:rsidRPr="007E40FF">
        <w:rPr>
          <w:rFonts w:hint="eastAsia"/>
        </w:rPr>
        <w:t>雖</w:t>
      </w:r>
      <w:r w:rsidR="00DE6B69" w:rsidRPr="007E40FF">
        <w:rPr>
          <w:rFonts w:hint="eastAsia"/>
        </w:rPr>
        <w:t>國防部</w:t>
      </w:r>
      <w:r w:rsidR="00892926" w:rsidRPr="007E40FF">
        <w:rPr>
          <w:rFonts w:hint="eastAsia"/>
        </w:rPr>
        <w:t>指</w:t>
      </w:r>
      <w:r w:rsidRPr="007E40FF">
        <w:rPr>
          <w:rFonts w:hint="eastAsia"/>
        </w:rPr>
        <w:t>稱</w:t>
      </w:r>
      <w:r w:rsidR="00DE6B69" w:rsidRPr="007E40FF">
        <w:rPr>
          <w:rFonts w:hint="eastAsia"/>
        </w:rPr>
        <w:t>，</w:t>
      </w:r>
      <w:r w:rsidR="00405902" w:rsidRPr="007E40FF">
        <w:rPr>
          <w:rFonts w:hint="eastAsia"/>
        </w:rPr>
        <w:t>80</w:t>
      </w:r>
      <w:r w:rsidR="007A503A" w:rsidRPr="007E40FF">
        <w:rPr>
          <w:rFonts w:hint="eastAsia"/>
        </w:rPr>
        <w:t>~</w:t>
      </w:r>
      <w:r w:rsidR="00405902" w:rsidRPr="007E40FF">
        <w:rPr>
          <w:rFonts w:hint="eastAsia"/>
        </w:rPr>
        <w:t>111年</w:t>
      </w:r>
      <w:r w:rsidR="00DE6B69" w:rsidRPr="007E40FF">
        <w:rPr>
          <w:rFonts w:hint="eastAsia"/>
        </w:rPr>
        <w:t>班</w:t>
      </w:r>
      <w:r w:rsidR="00F66B47" w:rsidRPr="007E40FF">
        <w:rPr>
          <w:rFonts w:hint="eastAsia"/>
        </w:rPr>
        <w:t>選送</w:t>
      </w:r>
      <w:r w:rsidR="00405902" w:rsidRPr="007E40FF">
        <w:rPr>
          <w:rFonts w:hint="eastAsia"/>
        </w:rPr>
        <w:t>國外軍校畢業</w:t>
      </w:r>
      <w:r w:rsidR="00F66B47" w:rsidRPr="007E40FF">
        <w:rPr>
          <w:rFonts w:hint="eastAsia"/>
        </w:rPr>
        <w:t>生</w:t>
      </w:r>
      <w:r w:rsidR="00405902" w:rsidRPr="007E40FF">
        <w:rPr>
          <w:rFonts w:hint="eastAsia"/>
        </w:rPr>
        <w:t>平均服役年資</w:t>
      </w:r>
      <w:r w:rsidR="00DE6B69" w:rsidRPr="007E40FF">
        <w:rPr>
          <w:rFonts w:hint="eastAsia"/>
        </w:rPr>
        <w:t>為</w:t>
      </w:r>
      <w:r w:rsidR="00405902" w:rsidRPr="007E40FF">
        <w:rPr>
          <w:rFonts w:hint="eastAsia"/>
        </w:rPr>
        <w:t>15年、國內軍校畢業生平均服役年資亦為15年</w:t>
      </w:r>
      <w:r w:rsidR="00DC059C" w:rsidRPr="007E40FF">
        <w:rPr>
          <w:rFonts w:hint="eastAsia"/>
        </w:rPr>
        <w:t>，兩者平均服役年資概同</w:t>
      </w:r>
      <w:r w:rsidRPr="007E40FF">
        <w:rPr>
          <w:rFonts w:hint="eastAsia"/>
        </w:rPr>
        <w:t>等語</w:t>
      </w:r>
      <w:r w:rsidR="00C31899" w:rsidRPr="007E40FF">
        <w:rPr>
          <w:rFonts w:hint="eastAsia"/>
        </w:rPr>
        <w:t>(</w:t>
      </w:r>
      <w:r w:rsidR="00CD0A9C" w:rsidRPr="007E40FF">
        <w:rPr>
          <w:rFonts w:hint="eastAsia"/>
        </w:rPr>
        <w:t>相關數據</w:t>
      </w:r>
      <w:r w:rsidR="00797345" w:rsidRPr="007E40FF">
        <w:rPr>
          <w:rFonts w:hint="eastAsia"/>
        </w:rPr>
        <w:t>如</w:t>
      </w:r>
      <w:r w:rsidR="00C31899" w:rsidRPr="007E40FF">
        <w:rPr>
          <w:rFonts w:hint="eastAsia"/>
        </w:rPr>
        <w:t>下表2、3)</w:t>
      </w:r>
      <w:r w:rsidR="00DC059C" w:rsidRPr="007E40FF">
        <w:rPr>
          <w:rFonts w:hint="eastAsia"/>
        </w:rPr>
        <w:t>，</w:t>
      </w:r>
      <w:r w:rsidRPr="007E40FF">
        <w:rPr>
          <w:rFonts w:hint="eastAsia"/>
        </w:rPr>
        <w:t>惟</w:t>
      </w:r>
      <w:r w:rsidR="00B54F4C" w:rsidRPr="007E40FF">
        <w:rPr>
          <w:rFonts w:hint="eastAsia"/>
        </w:rPr>
        <w:t>若更</w:t>
      </w:r>
      <w:r w:rsidRPr="007E40FF">
        <w:rPr>
          <w:rFonts w:hint="eastAsia"/>
        </w:rPr>
        <w:t>深入來看，選送美國</w:t>
      </w:r>
      <w:r w:rsidR="00B54F4C" w:rsidRPr="007E40FF">
        <w:rPr>
          <w:rFonts w:hint="eastAsia"/>
        </w:rPr>
        <w:t>軍校歸國者</w:t>
      </w:r>
      <w:r w:rsidRPr="007E40FF">
        <w:rPr>
          <w:rFonts w:hint="eastAsia"/>
        </w:rPr>
        <w:t>，平均服役年資僅13年，</w:t>
      </w:r>
      <w:r w:rsidR="00666F1C" w:rsidRPr="007E40FF">
        <w:rPr>
          <w:rFonts w:hint="eastAsia"/>
        </w:rPr>
        <w:t>相</w:t>
      </w:r>
      <w:r w:rsidRPr="007E40FF">
        <w:rPr>
          <w:rFonts w:hint="eastAsia"/>
        </w:rPr>
        <w:t>較國內軍校畢業生平均服役年資15年，及選送中南美洲</w:t>
      </w:r>
      <w:r w:rsidR="00B54F4C" w:rsidRPr="007E40FF">
        <w:rPr>
          <w:rFonts w:hint="eastAsia"/>
        </w:rPr>
        <w:t>軍校歸國者</w:t>
      </w:r>
      <w:r w:rsidRPr="007E40FF">
        <w:rPr>
          <w:rFonts w:hint="eastAsia"/>
        </w:rPr>
        <w:t>為21年，均明顯為少</w:t>
      </w:r>
      <w:r w:rsidR="00666F1C" w:rsidRPr="007E40FF">
        <w:rPr>
          <w:rFonts w:hint="eastAsia"/>
        </w:rPr>
        <w:t>，</w:t>
      </w:r>
      <w:r w:rsidR="001D4452" w:rsidRPr="007E40FF">
        <w:rPr>
          <w:rFonts w:hint="eastAsia"/>
        </w:rPr>
        <w:t>可</w:t>
      </w:r>
      <w:r w:rsidRPr="007E40FF">
        <w:rPr>
          <w:rFonts w:hint="eastAsia"/>
        </w:rPr>
        <w:t>見現制下，</w:t>
      </w:r>
      <w:r w:rsidR="00C31899" w:rsidRPr="007E40FF">
        <w:rPr>
          <w:rFonts w:hint="eastAsia"/>
        </w:rPr>
        <w:t>確</w:t>
      </w:r>
      <w:r w:rsidR="005965BB" w:rsidRPr="007E40FF">
        <w:rPr>
          <w:rFonts w:hint="eastAsia"/>
        </w:rPr>
        <w:t>較</w:t>
      </w:r>
      <w:r w:rsidRPr="007E40FF">
        <w:rPr>
          <w:rFonts w:hint="eastAsia"/>
        </w:rPr>
        <w:t>難吸引選送美國</w:t>
      </w:r>
      <w:r w:rsidR="00B54F4C" w:rsidRPr="007E40FF">
        <w:rPr>
          <w:rFonts w:hint="eastAsia"/>
        </w:rPr>
        <w:t>軍校</w:t>
      </w:r>
      <w:r w:rsidR="005965BB" w:rsidRPr="007E40FF">
        <w:rPr>
          <w:rFonts w:hint="eastAsia"/>
        </w:rPr>
        <w:t>歸國者</w:t>
      </w:r>
      <w:r w:rsidRPr="007E40FF">
        <w:rPr>
          <w:rFonts w:hint="eastAsia"/>
        </w:rPr>
        <w:t>長期留</w:t>
      </w:r>
      <w:r w:rsidR="00B54F4C" w:rsidRPr="007E40FF">
        <w:rPr>
          <w:rFonts w:hint="eastAsia"/>
        </w:rPr>
        <w:t>任</w:t>
      </w:r>
      <w:r w:rsidRPr="007E40FF">
        <w:rPr>
          <w:rFonts w:hint="eastAsia"/>
        </w:rPr>
        <w:t>部隊</w:t>
      </w:r>
      <w:r w:rsidR="00B54F4C" w:rsidRPr="007E40FF">
        <w:rPr>
          <w:rFonts w:hint="eastAsia"/>
        </w:rPr>
        <w:t>發展</w:t>
      </w:r>
      <w:r w:rsidR="00C31899" w:rsidRPr="007E40FF">
        <w:rPr>
          <w:rFonts w:hint="eastAsia"/>
        </w:rPr>
        <w:t>。</w:t>
      </w:r>
    </w:p>
    <w:tbl>
      <w:tblPr>
        <w:tblStyle w:val="af9"/>
        <w:tblW w:w="5000" w:type="pct"/>
        <w:tblInd w:w="6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4"/>
        <w:gridCol w:w="2185"/>
        <w:gridCol w:w="2404"/>
        <w:gridCol w:w="3391"/>
      </w:tblGrid>
      <w:tr w:rsidR="007E40FF" w:rsidRPr="007E40FF" w:rsidTr="00F66B47">
        <w:trPr>
          <w:trHeight w:val="552"/>
        </w:trPr>
        <w:tc>
          <w:tcPr>
            <w:tcW w:w="5000" w:type="pct"/>
            <w:gridSpan w:val="4"/>
            <w:vAlign w:val="center"/>
          </w:tcPr>
          <w:p w:rsidR="00405902" w:rsidRPr="007E40FF" w:rsidRDefault="00C31899" w:rsidP="00784762">
            <w:pPr>
              <w:spacing w:line="360" w:lineRule="exact"/>
              <w:jc w:val="left"/>
              <w:rPr>
                <w:rFonts w:hAnsi="標楷體"/>
                <w:spacing w:val="-16"/>
                <w:szCs w:val="32"/>
              </w:rPr>
            </w:pPr>
            <w:r w:rsidRPr="007E40FF">
              <w:rPr>
                <w:rFonts w:hAnsi="標楷體" w:hint="eastAsia"/>
                <w:b/>
                <w:szCs w:val="32"/>
              </w:rPr>
              <w:lastRenderedPageBreak/>
              <w:t>表2.</w:t>
            </w:r>
            <w:r w:rsidR="00405902" w:rsidRPr="007E40FF">
              <w:rPr>
                <w:rFonts w:hAnsi="標楷體" w:hint="eastAsia"/>
                <w:b/>
                <w:szCs w:val="32"/>
              </w:rPr>
              <w:t>80</w:t>
            </w:r>
            <w:r w:rsidR="007A503A" w:rsidRPr="007E40FF">
              <w:rPr>
                <w:rFonts w:hAnsi="標楷體" w:hint="eastAsia"/>
                <w:b/>
                <w:szCs w:val="32"/>
              </w:rPr>
              <w:t>~</w:t>
            </w:r>
            <w:r w:rsidR="00405902" w:rsidRPr="007E40FF">
              <w:rPr>
                <w:rFonts w:hAnsi="標楷體" w:hint="eastAsia"/>
                <w:b/>
                <w:szCs w:val="32"/>
              </w:rPr>
              <w:t>111年班國外軍校畢業</w:t>
            </w:r>
            <w:r w:rsidR="00F66B47" w:rsidRPr="007E40FF">
              <w:rPr>
                <w:rFonts w:hAnsi="標楷體" w:hint="eastAsia"/>
                <w:b/>
                <w:szCs w:val="32"/>
              </w:rPr>
              <w:t>生</w:t>
            </w:r>
            <w:r w:rsidR="00405902" w:rsidRPr="007E40FF">
              <w:rPr>
                <w:rFonts w:hAnsi="標楷體" w:hint="eastAsia"/>
                <w:b/>
                <w:szCs w:val="32"/>
              </w:rPr>
              <w:t>退伍平均服役年資統計表</w:t>
            </w:r>
          </w:p>
        </w:tc>
      </w:tr>
      <w:tr w:rsidR="007E40FF" w:rsidRPr="007E40FF" w:rsidTr="00F66B47">
        <w:trPr>
          <w:trHeight w:val="423"/>
        </w:trPr>
        <w:tc>
          <w:tcPr>
            <w:tcW w:w="1690" w:type="pct"/>
            <w:gridSpan w:val="2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畢業學校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退伍人數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平均服役年資</w:t>
            </w:r>
          </w:p>
        </w:tc>
      </w:tr>
      <w:tr w:rsidR="007E40FF" w:rsidRPr="007E40FF" w:rsidTr="00F66B47">
        <w:trPr>
          <w:trHeight w:val="416"/>
        </w:trPr>
        <w:tc>
          <w:tcPr>
            <w:tcW w:w="442" w:type="pct"/>
            <w:vMerge w:val="restar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美國</w:t>
            </w: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西點軍校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11.5</w:t>
            </w:r>
          </w:p>
        </w:tc>
      </w:tr>
      <w:tr w:rsidR="007E40FF" w:rsidRPr="007E40FF" w:rsidTr="00F66B47">
        <w:trPr>
          <w:trHeight w:val="394"/>
        </w:trPr>
        <w:tc>
          <w:tcPr>
            <w:tcW w:w="442" w:type="pct"/>
            <w:vMerge/>
            <w:vAlign w:val="center"/>
          </w:tcPr>
          <w:p w:rsidR="00405902" w:rsidRPr="007E40FF" w:rsidRDefault="00405902" w:rsidP="00405902">
            <w:pPr>
              <w:spacing w:line="43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7E40FF">
              <w:rPr>
                <w:rFonts w:hAnsi="標楷體" w:hint="eastAsia"/>
                <w:sz w:val="28"/>
                <w:szCs w:val="28"/>
              </w:rPr>
              <w:t>色岱爾</w:t>
            </w:r>
            <w:proofErr w:type="gramEnd"/>
            <w:r w:rsidRPr="007E40FF">
              <w:rPr>
                <w:rFonts w:hAnsi="標楷體" w:hint="eastAsia"/>
                <w:sz w:val="28"/>
                <w:szCs w:val="28"/>
              </w:rPr>
              <w:t>軍校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11.</w:t>
            </w:r>
            <w:r w:rsidRPr="007E40FF">
              <w:rPr>
                <w:rFonts w:hAnsi="標楷體" w:hint="eastAsia"/>
                <w:sz w:val="28"/>
                <w:szCs w:val="28"/>
              </w:rPr>
              <w:t>6</w:t>
            </w:r>
          </w:p>
        </w:tc>
      </w:tr>
      <w:tr w:rsidR="007E40FF" w:rsidRPr="007E40FF" w:rsidTr="00F66B47">
        <w:trPr>
          <w:trHeight w:val="259"/>
        </w:trPr>
        <w:tc>
          <w:tcPr>
            <w:tcW w:w="442" w:type="pct"/>
            <w:vMerge/>
            <w:vAlign w:val="center"/>
          </w:tcPr>
          <w:p w:rsidR="00405902" w:rsidRPr="007E40FF" w:rsidRDefault="00405902" w:rsidP="00405902">
            <w:pPr>
              <w:spacing w:line="43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7E40FF">
              <w:rPr>
                <w:rFonts w:hAnsi="標楷體" w:hint="eastAsia"/>
                <w:sz w:val="28"/>
                <w:szCs w:val="28"/>
              </w:rPr>
              <w:t>威爾猛軍校</w:t>
            </w:r>
            <w:proofErr w:type="gramEnd"/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16.5</w:t>
            </w:r>
          </w:p>
        </w:tc>
      </w:tr>
      <w:tr w:rsidR="007E40FF" w:rsidRPr="007E40FF" w:rsidTr="00F66B47">
        <w:trPr>
          <w:trHeight w:val="365"/>
        </w:trPr>
        <w:tc>
          <w:tcPr>
            <w:tcW w:w="442" w:type="pct"/>
            <w:vMerge/>
            <w:vAlign w:val="center"/>
          </w:tcPr>
          <w:p w:rsidR="00405902" w:rsidRPr="007E40FF" w:rsidRDefault="00405902" w:rsidP="00405902">
            <w:pPr>
              <w:spacing w:line="43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維吉尼亞軍校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12.5</w:t>
            </w:r>
          </w:p>
        </w:tc>
      </w:tr>
      <w:tr w:rsidR="007E40FF" w:rsidRPr="007E40FF" w:rsidTr="00F66B47">
        <w:trPr>
          <w:trHeight w:val="342"/>
        </w:trPr>
        <w:tc>
          <w:tcPr>
            <w:tcW w:w="442" w:type="pct"/>
            <w:vMerge/>
            <w:vAlign w:val="center"/>
          </w:tcPr>
          <w:p w:rsidR="00405902" w:rsidRPr="007E40FF" w:rsidRDefault="00405902" w:rsidP="00405902">
            <w:pPr>
              <w:spacing w:line="43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海軍官校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12</w:t>
            </w:r>
          </w:p>
        </w:tc>
      </w:tr>
      <w:tr w:rsidR="007E40FF" w:rsidRPr="007E40FF" w:rsidTr="007E40FF">
        <w:trPr>
          <w:trHeight w:val="462"/>
        </w:trPr>
        <w:tc>
          <w:tcPr>
            <w:tcW w:w="1690" w:type="pct"/>
            <w:gridSpan w:val="2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小計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13</w:t>
            </w:r>
          </w:p>
        </w:tc>
      </w:tr>
      <w:tr w:rsidR="007E40FF" w:rsidRPr="007E40FF" w:rsidTr="007E40FF">
        <w:trPr>
          <w:trHeight w:val="452"/>
        </w:trPr>
        <w:tc>
          <w:tcPr>
            <w:tcW w:w="442" w:type="pct"/>
            <w:vMerge w:val="restart"/>
            <w:vAlign w:val="center"/>
          </w:tcPr>
          <w:p w:rsidR="00405902" w:rsidRPr="007E40FF" w:rsidRDefault="00405902" w:rsidP="00405902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中南美洲</w:t>
            </w: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瓜地馬拉軍校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10</w:t>
            </w:r>
          </w:p>
        </w:tc>
      </w:tr>
      <w:tr w:rsidR="007E40FF" w:rsidRPr="007E40FF" w:rsidTr="007E40FF">
        <w:trPr>
          <w:trHeight w:val="432"/>
        </w:trPr>
        <w:tc>
          <w:tcPr>
            <w:tcW w:w="442" w:type="pct"/>
            <w:vMerge/>
            <w:vAlign w:val="center"/>
          </w:tcPr>
          <w:p w:rsidR="00405902" w:rsidRPr="007E40FF" w:rsidRDefault="00405902" w:rsidP="00405902">
            <w:pPr>
              <w:spacing w:line="43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宏都拉斯軍校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20.2</w:t>
            </w:r>
          </w:p>
        </w:tc>
      </w:tr>
      <w:tr w:rsidR="007E40FF" w:rsidRPr="007E40FF" w:rsidTr="007E40FF">
        <w:trPr>
          <w:trHeight w:val="385"/>
        </w:trPr>
        <w:tc>
          <w:tcPr>
            <w:tcW w:w="442" w:type="pct"/>
            <w:vMerge/>
            <w:vAlign w:val="center"/>
          </w:tcPr>
          <w:p w:rsidR="00405902" w:rsidRPr="007E40FF" w:rsidRDefault="00405902" w:rsidP="00405902">
            <w:pPr>
              <w:spacing w:line="43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248" w:type="pct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薩爾瓦多軍校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/>
                <w:sz w:val="28"/>
                <w:szCs w:val="28"/>
              </w:rPr>
              <w:t>31</w:t>
            </w:r>
          </w:p>
        </w:tc>
      </w:tr>
      <w:tr w:rsidR="007E40FF" w:rsidRPr="007E40FF" w:rsidTr="007E40FF">
        <w:trPr>
          <w:trHeight w:val="358"/>
        </w:trPr>
        <w:tc>
          <w:tcPr>
            <w:tcW w:w="1690" w:type="pct"/>
            <w:gridSpan w:val="2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小計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21</w:t>
            </w:r>
          </w:p>
        </w:tc>
      </w:tr>
      <w:tr w:rsidR="007E40FF" w:rsidRPr="007E40FF" w:rsidTr="007E40FF">
        <w:trPr>
          <w:trHeight w:val="358"/>
        </w:trPr>
        <w:tc>
          <w:tcPr>
            <w:tcW w:w="1690" w:type="pct"/>
            <w:gridSpan w:val="2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總計</w:t>
            </w:r>
          </w:p>
        </w:tc>
        <w:tc>
          <w:tcPr>
            <w:tcW w:w="1373" w:type="pct"/>
            <w:tcBorders>
              <w:right w:val="single" w:sz="4" w:space="0" w:color="auto"/>
            </w:tcBorders>
            <w:vAlign w:val="center"/>
          </w:tcPr>
          <w:p w:rsidR="00405902" w:rsidRPr="007E40FF" w:rsidRDefault="005F4ACC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19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405902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15</w:t>
            </w:r>
          </w:p>
        </w:tc>
      </w:tr>
      <w:tr w:rsidR="003E6762" w:rsidRPr="007E40FF" w:rsidTr="003E6762">
        <w:trPr>
          <w:trHeight w:val="358"/>
        </w:trPr>
        <w:tc>
          <w:tcPr>
            <w:tcW w:w="5000" w:type="pct"/>
            <w:gridSpan w:val="4"/>
            <w:vAlign w:val="center"/>
          </w:tcPr>
          <w:p w:rsidR="003E6762" w:rsidRPr="007E40FF" w:rsidRDefault="003E6762" w:rsidP="003E6762">
            <w:pPr>
              <w:snapToGrid w:val="0"/>
              <w:spacing w:line="240" w:lineRule="atLeast"/>
              <w:ind w:left="453" w:hangingChars="151" w:hanging="453"/>
              <w:jc w:val="left"/>
              <w:rPr>
                <w:rFonts w:hAnsi="標楷體"/>
                <w:sz w:val="28"/>
                <w:szCs w:val="28"/>
              </w:rPr>
            </w:pPr>
            <w:proofErr w:type="gramStart"/>
            <w:r w:rsidRPr="007E40FF">
              <w:rPr>
                <w:rFonts w:hAnsi="標楷體" w:hint="eastAsia"/>
                <w:sz w:val="28"/>
                <w:szCs w:val="28"/>
              </w:rPr>
              <w:t>註</w:t>
            </w:r>
            <w:proofErr w:type="gramEnd"/>
            <w:r w:rsidRPr="007E40FF">
              <w:rPr>
                <w:rFonts w:hAnsi="標楷體" w:hint="eastAsia"/>
                <w:sz w:val="28"/>
                <w:szCs w:val="28"/>
              </w:rPr>
              <w:t>.63年至82年間，國外軍校畢業生自服役滿8年，依其志願及視員額狀況核</w:t>
            </w:r>
            <w:proofErr w:type="gramStart"/>
            <w:r w:rsidRPr="007E40FF">
              <w:rPr>
                <w:rFonts w:hAnsi="標楷體" w:hint="eastAsia"/>
                <w:sz w:val="28"/>
                <w:szCs w:val="28"/>
              </w:rPr>
              <w:t>予退</w:t>
            </w:r>
            <w:proofErr w:type="gramEnd"/>
            <w:r w:rsidRPr="007E40FF">
              <w:rPr>
                <w:rFonts w:hAnsi="標楷體" w:hint="eastAsia"/>
                <w:sz w:val="28"/>
                <w:szCs w:val="28"/>
              </w:rPr>
              <w:t>伍，83年至103年間，管制服役年限為10年，104年起管制服役年限為14年。</w:t>
            </w:r>
          </w:p>
        </w:tc>
      </w:tr>
    </w:tbl>
    <w:p w:rsidR="00797345" w:rsidRPr="007E40FF" w:rsidRDefault="00797345" w:rsidP="00D47B08">
      <w:pPr>
        <w:pStyle w:val="4"/>
        <w:numPr>
          <w:ilvl w:val="0"/>
          <w:numId w:val="0"/>
        </w:numPr>
        <w:spacing w:line="240" w:lineRule="exact"/>
        <w:jc w:val="left"/>
      </w:pPr>
    </w:p>
    <w:p w:rsidR="00797345" w:rsidRPr="007E40FF" w:rsidRDefault="00797345" w:rsidP="00D47B08">
      <w:pPr>
        <w:pStyle w:val="4"/>
        <w:numPr>
          <w:ilvl w:val="0"/>
          <w:numId w:val="0"/>
        </w:numPr>
        <w:spacing w:line="240" w:lineRule="exact"/>
        <w:jc w:val="left"/>
      </w:pPr>
    </w:p>
    <w:tbl>
      <w:tblPr>
        <w:tblStyle w:val="af9"/>
        <w:tblpPr w:leftFromText="180" w:rightFromText="180" w:vertAnchor="text" w:tblpX="682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6"/>
        <w:gridCol w:w="3025"/>
        <w:gridCol w:w="2693"/>
      </w:tblGrid>
      <w:tr w:rsidR="007E40FF" w:rsidRPr="007E40FF" w:rsidTr="00F66B47">
        <w:trPr>
          <w:trHeight w:val="484"/>
        </w:trPr>
        <w:tc>
          <w:tcPr>
            <w:tcW w:w="8744" w:type="dxa"/>
            <w:gridSpan w:val="3"/>
            <w:noWrap/>
            <w:vAlign w:val="center"/>
            <w:hideMark/>
          </w:tcPr>
          <w:p w:rsidR="00405902" w:rsidRPr="007E40FF" w:rsidRDefault="00C31899" w:rsidP="00784762">
            <w:pPr>
              <w:spacing w:line="360" w:lineRule="exact"/>
              <w:jc w:val="left"/>
              <w:rPr>
                <w:rFonts w:hAnsi="標楷體"/>
                <w:spacing w:val="-16"/>
                <w:sz w:val="28"/>
                <w:szCs w:val="28"/>
              </w:rPr>
            </w:pPr>
            <w:r w:rsidRPr="007E40FF">
              <w:rPr>
                <w:rFonts w:hAnsi="標楷體" w:hint="eastAsia"/>
                <w:b/>
                <w:szCs w:val="32"/>
              </w:rPr>
              <w:t>表3.</w:t>
            </w:r>
            <w:r w:rsidR="00405902" w:rsidRPr="007E40FF">
              <w:rPr>
                <w:rFonts w:hAnsi="標楷體" w:hint="eastAsia"/>
                <w:b/>
                <w:szCs w:val="32"/>
              </w:rPr>
              <w:t>80</w:t>
            </w:r>
            <w:r w:rsidR="007A503A" w:rsidRPr="007E40FF">
              <w:rPr>
                <w:rFonts w:hAnsi="標楷體" w:hint="eastAsia"/>
                <w:b/>
                <w:szCs w:val="32"/>
              </w:rPr>
              <w:t>~</w:t>
            </w:r>
            <w:r w:rsidR="00405902" w:rsidRPr="007E40FF">
              <w:rPr>
                <w:rFonts w:hAnsi="標楷體" w:hint="eastAsia"/>
                <w:b/>
                <w:szCs w:val="32"/>
              </w:rPr>
              <w:t>111年班國內軍校畢業</w:t>
            </w:r>
            <w:r w:rsidR="00F66B47" w:rsidRPr="007E40FF">
              <w:rPr>
                <w:rFonts w:hAnsi="標楷體" w:hint="eastAsia"/>
                <w:b/>
                <w:szCs w:val="32"/>
              </w:rPr>
              <w:t>生</w:t>
            </w:r>
            <w:r w:rsidR="00405902" w:rsidRPr="007E40FF">
              <w:rPr>
                <w:rFonts w:hAnsi="標楷體" w:hint="eastAsia"/>
                <w:b/>
                <w:szCs w:val="32"/>
              </w:rPr>
              <w:t>退伍平均服役年資統計表</w:t>
            </w:r>
          </w:p>
        </w:tc>
      </w:tr>
      <w:tr w:rsidR="007E40FF" w:rsidRPr="007E40FF" w:rsidTr="00F66B47">
        <w:trPr>
          <w:trHeight w:val="394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畢業學校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退伍人數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平均服役年資</w:t>
            </w:r>
          </w:p>
        </w:tc>
      </w:tr>
      <w:tr w:rsidR="007E40FF" w:rsidRPr="007E40FF" w:rsidTr="00F66B47">
        <w:trPr>
          <w:trHeight w:val="422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陸軍官校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5F4ACC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13</w:t>
            </w:r>
          </w:p>
        </w:tc>
      </w:tr>
      <w:tr w:rsidR="007E40FF" w:rsidRPr="007E40FF" w:rsidTr="00F66B47">
        <w:trPr>
          <w:trHeight w:val="399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海軍官校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5F4ACC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15</w:t>
            </w:r>
          </w:p>
        </w:tc>
      </w:tr>
      <w:tr w:rsidR="007E40FF" w:rsidRPr="007E40FF" w:rsidTr="00F66B47">
        <w:trPr>
          <w:trHeight w:val="363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空軍官校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5F4ACC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16</w:t>
            </w:r>
          </w:p>
        </w:tc>
      </w:tr>
      <w:tr w:rsidR="007E40FF" w:rsidRPr="007E40FF" w:rsidTr="00F66B47">
        <w:trPr>
          <w:trHeight w:val="342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理工學院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5F4ACC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15</w:t>
            </w:r>
          </w:p>
        </w:tc>
      </w:tr>
      <w:tr w:rsidR="007E40FF" w:rsidRPr="007E40FF" w:rsidTr="00F66B47">
        <w:trPr>
          <w:trHeight w:val="461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管理學院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5F4ACC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17</w:t>
            </w:r>
          </w:p>
        </w:tc>
      </w:tr>
      <w:tr w:rsidR="007E40FF" w:rsidRPr="007E40FF" w:rsidTr="007E40FF">
        <w:trPr>
          <w:trHeight w:val="425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政戰學院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5F4ACC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15</w:t>
            </w:r>
          </w:p>
        </w:tc>
      </w:tr>
      <w:tr w:rsidR="007E40FF" w:rsidRPr="007E40FF" w:rsidTr="007E40FF">
        <w:trPr>
          <w:trHeight w:val="403"/>
        </w:trPr>
        <w:tc>
          <w:tcPr>
            <w:tcW w:w="3026" w:type="dxa"/>
            <w:noWrap/>
            <w:vAlign w:val="center"/>
            <w:hideMark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合計</w:t>
            </w:r>
          </w:p>
        </w:tc>
        <w:tc>
          <w:tcPr>
            <w:tcW w:w="3025" w:type="dxa"/>
            <w:tcBorders>
              <w:right w:val="single" w:sz="4" w:space="0" w:color="auto"/>
            </w:tcBorders>
            <w:noWrap/>
            <w:vAlign w:val="center"/>
          </w:tcPr>
          <w:p w:rsidR="00405902" w:rsidRPr="007E40FF" w:rsidRDefault="005F4ACC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○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05902" w:rsidRPr="007E40FF" w:rsidRDefault="00405902" w:rsidP="00C31899">
            <w:pPr>
              <w:spacing w:line="430" w:lineRule="exact"/>
              <w:jc w:val="center"/>
              <w:rPr>
                <w:rFonts w:hAnsi="標楷體"/>
                <w:sz w:val="28"/>
                <w:szCs w:val="28"/>
              </w:rPr>
            </w:pPr>
            <w:r w:rsidRPr="007E40FF">
              <w:rPr>
                <w:rFonts w:hAnsi="標楷體" w:hint="eastAsia"/>
                <w:sz w:val="28"/>
                <w:szCs w:val="28"/>
              </w:rPr>
              <w:t>15</w:t>
            </w:r>
          </w:p>
        </w:tc>
      </w:tr>
    </w:tbl>
    <w:p w:rsidR="00C31899" w:rsidRPr="007E40FF" w:rsidRDefault="00C31899" w:rsidP="000702D5">
      <w:pPr>
        <w:pStyle w:val="2"/>
        <w:numPr>
          <w:ilvl w:val="0"/>
          <w:numId w:val="0"/>
        </w:numPr>
        <w:spacing w:line="240" w:lineRule="exact"/>
        <w:ind w:left="1361"/>
        <w:jc w:val="left"/>
      </w:pPr>
    </w:p>
    <w:p w:rsidR="00405902" w:rsidRPr="007E40FF" w:rsidRDefault="005965BB" w:rsidP="00377228">
      <w:pPr>
        <w:pStyle w:val="2"/>
        <w:numPr>
          <w:ilvl w:val="2"/>
          <w:numId w:val="6"/>
        </w:numPr>
      </w:pPr>
      <w:r w:rsidRPr="007E40FF">
        <w:rPr>
          <w:rFonts w:hint="eastAsia"/>
        </w:rPr>
        <w:t>更有甚</w:t>
      </w:r>
      <w:r w:rsidR="001B2117" w:rsidRPr="007E40FF">
        <w:rPr>
          <w:rFonts w:hint="eastAsia"/>
        </w:rPr>
        <w:t>者</w:t>
      </w:r>
      <w:r w:rsidR="00C31899" w:rsidRPr="007E40FF">
        <w:rPr>
          <w:rFonts w:hint="eastAsia"/>
        </w:rPr>
        <w:t>，</w:t>
      </w:r>
      <w:r w:rsidR="00F66B47" w:rsidRPr="007E40FF">
        <w:rPr>
          <w:rFonts w:hint="eastAsia"/>
        </w:rPr>
        <w:t>依國防部</w:t>
      </w:r>
      <w:r w:rsidR="001B2117" w:rsidRPr="007E40FF">
        <w:rPr>
          <w:rFonts w:hint="eastAsia"/>
        </w:rPr>
        <w:t>所</w:t>
      </w:r>
      <w:r w:rsidR="00F66B47" w:rsidRPr="007E40FF">
        <w:rPr>
          <w:rFonts w:hint="eastAsia"/>
        </w:rPr>
        <w:t>提送</w:t>
      </w:r>
      <w:r w:rsidR="00D35C91" w:rsidRPr="007E40FF">
        <w:rPr>
          <w:rFonts w:hint="eastAsia"/>
        </w:rPr>
        <w:t>之</w:t>
      </w:r>
      <w:r w:rsidR="00405902" w:rsidRPr="007E40FF">
        <w:rPr>
          <w:rFonts w:hint="eastAsia"/>
        </w:rPr>
        <w:t>最新近</w:t>
      </w:r>
      <w:r w:rsidR="00D35C91" w:rsidRPr="007E40FF">
        <w:rPr>
          <w:rFonts w:hint="eastAsia"/>
        </w:rPr>
        <w:t>退伍的10位選送</w:t>
      </w:r>
      <w:r w:rsidR="001B2117" w:rsidRPr="007E40FF">
        <w:rPr>
          <w:rFonts w:hint="eastAsia"/>
        </w:rPr>
        <w:t>歸國人員相關資料</w:t>
      </w:r>
      <w:r w:rsidR="00D35C91" w:rsidRPr="007E40FF">
        <w:rPr>
          <w:rFonts w:hint="eastAsia"/>
        </w:rPr>
        <w:t>(如下表4)，</w:t>
      </w:r>
      <w:r w:rsidR="001B2117" w:rsidRPr="007E40FF">
        <w:rPr>
          <w:rFonts w:hint="eastAsia"/>
        </w:rPr>
        <w:t>除序號4</w:t>
      </w:r>
      <w:r w:rsidR="005F4ACC" w:rsidRPr="007E40FF">
        <w:rPr>
          <w:rFonts w:hint="eastAsia"/>
        </w:rPr>
        <w:t>之</w:t>
      </w:r>
      <w:r w:rsidR="005F4ACC" w:rsidRPr="007E40FF">
        <w:rPr>
          <w:rFonts w:hAnsi="標楷體" w:hint="eastAsia"/>
        </w:rPr>
        <w:t>○○○</w:t>
      </w:r>
      <w:r w:rsidR="001B2117" w:rsidRPr="007E40FF">
        <w:rPr>
          <w:rFonts w:hint="eastAsia"/>
        </w:rPr>
        <w:t>外，其餘9員</w:t>
      </w:r>
      <w:proofErr w:type="gramStart"/>
      <w:r w:rsidR="00377228" w:rsidRPr="007E40FF">
        <w:rPr>
          <w:rFonts w:hint="eastAsia"/>
        </w:rPr>
        <w:t>不但</w:t>
      </w:r>
      <w:r w:rsidR="001B2117" w:rsidRPr="007E40FF">
        <w:rPr>
          <w:rFonts w:hint="eastAsia"/>
        </w:rPr>
        <w:t>均</w:t>
      </w:r>
      <w:r w:rsidR="00917235" w:rsidRPr="007E40FF">
        <w:rPr>
          <w:rFonts w:hint="eastAsia"/>
        </w:rPr>
        <w:t>為同年</w:t>
      </w:r>
      <w:proofErr w:type="gramEnd"/>
      <w:r w:rsidR="00917235" w:rsidRPr="007E40FF">
        <w:rPr>
          <w:rFonts w:hint="eastAsia"/>
        </w:rPr>
        <w:t>班中較</w:t>
      </w:r>
      <w:proofErr w:type="gramStart"/>
      <w:r w:rsidR="00917235" w:rsidRPr="007E40FF">
        <w:rPr>
          <w:rFonts w:hint="eastAsia"/>
        </w:rPr>
        <w:t>早退伍</w:t>
      </w:r>
      <w:proofErr w:type="gramEnd"/>
      <w:r w:rsidR="00917235" w:rsidRPr="007E40FF">
        <w:rPr>
          <w:rFonts w:hint="eastAsia"/>
        </w:rPr>
        <w:t>者，</w:t>
      </w:r>
      <w:r w:rsidR="00377228" w:rsidRPr="007E40FF">
        <w:rPr>
          <w:rFonts w:hint="eastAsia"/>
        </w:rPr>
        <w:t>且</w:t>
      </w:r>
      <w:r w:rsidR="00377228" w:rsidRPr="007E40FF">
        <w:rPr>
          <w:rFonts w:hAnsi="標楷體" w:hint="eastAsia"/>
        </w:rPr>
        <w:t>「</w:t>
      </w:r>
      <w:r w:rsidR="00377228" w:rsidRPr="007E40FF">
        <w:rPr>
          <w:rFonts w:hint="eastAsia"/>
        </w:rPr>
        <w:t>退</w:t>
      </w:r>
      <w:r w:rsidR="00377228" w:rsidRPr="007E40FF">
        <w:rPr>
          <w:rFonts w:hint="eastAsia"/>
        </w:rPr>
        <w:lastRenderedPageBreak/>
        <w:t>伍序</w:t>
      </w:r>
      <w:r w:rsidR="00DC3DF5" w:rsidRPr="007E40FF">
        <w:rPr>
          <w:rFonts w:hint="eastAsia"/>
        </w:rPr>
        <w:t>位</w:t>
      </w:r>
      <w:r w:rsidR="00377228" w:rsidRPr="007E40FF">
        <w:rPr>
          <w:rFonts w:hint="eastAsia"/>
        </w:rPr>
        <w:t>比</w:t>
      </w:r>
      <w:r w:rsidR="00377228" w:rsidRPr="007E40FF">
        <w:rPr>
          <w:rFonts w:hAnsi="標楷體" w:hint="eastAsia"/>
        </w:rPr>
        <w:t>」</w:t>
      </w:r>
      <w:r w:rsidR="00602F29" w:rsidRPr="007E40FF">
        <w:rPr>
          <w:rFonts w:hAnsi="標楷體" w:hint="eastAsia"/>
        </w:rPr>
        <w:t>甚至</w:t>
      </w:r>
      <w:r w:rsidR="00377228" w:rsidRPr="007E40FF">
        <w:rPr>
          <w:rFonts w:hint="eastAsia"/>
        </w:rPr>
        <w:t>都在</w:t>
      </w:r>
      <w:r w:rsidR="00732D8B" w:rsidRPr="007E40FF">
        <w:rPr>
          <w:rFonts w:hint="eastAsia"/>
        </w:rPr>
        <w:t>第一</w:t>
      </w:r>
      <w:r w:rsidR="005F4ACC" w:rsidRPr="007E40FF">
        <w:rPr>
          <w:rFonts w:hAnsi="標楷體" w:hint="eastAsia"/>
        </w:rPr>
        <w:t>「</w:t>
      </w:r>
      <w:r w:rsidR="00377228" w:rsidRPr="007E40FF">
        <w:rPr>
          <w:rFonts w:hint="eastAsia"/>
        </w:rPr>
        <w:t>四分位數</w:t>
      </w:r>
      <w:r w:rsidR="005F4ACC" w:rsidRPr="007E40FF">
        <w:rPr>
          <w:rFonts w:hint="eastAsia"/>
        </w:rPr>
        <w:t>(Q</w:t>
      </w:r>
      <w:r w:rsidR="005F4ACC" w:rsidRPr="007E40FF">
        <w:t>1</w:t>
      </w:r>
      <w:r w:rsidR="005F4ACC" w:rsidRPr="007E40FF">
        <w:rPr>
          <w:rFonts w:hint="eastAsia"/>
        </w:rPr>
        <w:t>)</w:t>
      </w:r>
      <w:r w:rsidR="005F4ACC" w:rsidRPr="007E40FF">
        <w:rPr>
          <w:rFonts w:hAnsi="標楷體" w:hint="eastAsia"/>
        </w:rPr>
        <w:t>」</w:t>
      </w:r>
      <w:r w:rsidR="00377228" w:rsidRPr="007E40FF">
        <w:rPr>
          <w:rFonts w:hint="eastAsia"/>
        </w:rPr>
        <w:t>附近</w:t>
      </w:r>
      <w:r w:rsidR="00602F29" w:rsidRPr="007E40FF">
        <w:rPr>
          <w:rFonts w:hint="eastAsia"/>
        </w:rPr>
        <w:t>，顯示近年來</w:t>
      </w:r>
      <w:r w:rsidRPr="007E40FF">
        <w:rPr>
          <w:rFonts w:hAnsi="標楷體" w:hint="eastAsia"/>
        </w:rPr>
        <w:t>選送歸國人員</w:t>
      </w:r>
      <w:r w:rsidR="000E7565" w:rsidRPr="007E40FF">
        <w:rPr>
          <w:rFonts w:hAnsi="標楷體" w:hint="eastAsia"/>
        </w:rPr>
        <w:t>於其</w:t>
      </w:r>
      <w:r w:rsidRPr="007E40FF">
        <w:rPr>
          <w:rFonts w:hAnsi="標楷體" w:hint="eastAsia"/>
        </w:rPr>
        <w:t>同年班中之退伍序位，</w:t>
      </w:r>
      <w:r w:rsidR="00732D8B" w:rsidRPr="007E40FF">
        <w:rPr>
          <w:rFonts w:hint="eastAsia"/>
        </w:rPr>
        <w:t>容</w:t>
      </w:r>
      <w:r w:rsidRPr="007E40FF">
        <w:rPr>
          <w:rFonts w:hint="eastAsia"/>
        </w:rPr>
        <w:t>有越來越往前之趨勢</w:t>
      </w:r>
      <w:r w:rsidRPr="007E40FF">
        <w:rPr>
          <w:rFonts w:hAnsi="標楷體" w:hint="eastAsia"/>
        </w:rPr>
        <w:t>，殊值國防部注意</w:t>
      </w:r>
      <w:r w:rsidR="00486AD0" w:rsidRPr="007E40FF">
        <w:rPr>
          <w:rFonts w:hAnsi="標楷體" w:hint="eastAsia"/>
        </w:rPr>
        <w:t>。</w:t>
      </w:r>
      <w:proofErr w:type="gramStart"/>
      <w:r w:rsidR="000E7565" w:rsidRPr="007E40FF">
        <w:rPr>
          <w:rFonts w:hAnsi="標楷體" w:hint="eastAsia"/>
        </w:rPr>
        <w:t>再者，</w:t>
      </w:r>
      <w:proofErr w:type="gramEnd"/>
      <w:r w:rsidR="000E7565" w:rsidRPr="007E40FF">
        <w:rPr>
          <w:rFonts w:hAnsi="標楷體" w:hint="eastAsia"/>
        </w:rPr>
        <w:t>所列10位人員中，</w:t>
      </w:r>
      <w:r w:rsidR="001B2117" w:rsidRPr="007E40FF">
        <w:rPr>
          <w:rFonts w:hint="eastAsia"/>
        </w:rPr>
        <w:t>由</w:t>
      </w:r>
      <w:r w:rsidR="00D35C91" w:rsidRPr="007E40FF">
        <w:rPr>
          <w:rFonts w:hint="eastAsia"/>
        </w:rPr>
        <w:t>陸軍官校所選送</w:t>
      </w:r>
      <w:r w:rsidR="00922847" w:rsidRPr="007E40FF">
        <w:rPr>
          <w:rFonts w:hint="eastAsia"/>
        </w:rPr>
        <w:t>者</w:t>
      </w:r>
      <w:r w:rsidR="00486AD0" w:rsidRPr="007E40FF">
        <w:rPr>
          <w:rFonts w:hint="eastAsia"/>
        </w:rPr>
        <w:t>竟</w:t>
      </w:r>
      <w:r w:rsidR="00D35C91" w:rsidRPr="007E40FF">
        <w:rPr>
          <w:rFonts w:hint="eastAsia"/>
        </w:rPr>
        <w:t>占</w:t>
      </w:r>
      <w:r w:rsidR="001B2117" w:rsidRPr="007E40FF">
        <w:rPr>
          <w:rFonts w:hint="eastAsia"/>
        </w:rPr>
        <w:t>其</w:t>
      </w:r>
      <w:r w:rsidR="00D35C91" w:rsidRPr="007E40FF">
        <w:rPr>
          <w:rFonts w:hint="eastAsia"/>
        </w:rPr>
        <w:t>中8員</w:t>
      </w:r>
      <w:r w:rsidR="00C31899" w:rsidRPr="007E40FF">
        <w:rPr>
          <w:rFonts w:hint="eastAsia"/>
        </w:rPr>
        <w:t>，</w:t>
      </w:r>
      <w:r w:rsidR="006672C8" w:rsidRPr="007E40FF">
        <w:rPr>
          <w:rFonts w:hint="eastAsia"/>
        </w:rPr>
        <w:t>該校校長</w:t>
      </w:r>
      <w:r w:rsidR="006672C8" w:rsidRPr="007E40FF">
        <w:t>余劍鋒</w:t>
      </w:r>
      <w:r w:rsidR="006672C8" w:rsidRPr="007E40FF">
        <w:rPr>
          <w:rFonts w:hint="eastAsia"/>
        </w:rPr>
        <w:t>少將於本院詢問時雖稱係因陸軍每年選送人員較海、空軍為多，母</w:t>
      </w:r>
      <w:r w:rsidR="006672C8" w:rsidRPr="007E40FF">
        <w:rPr>
          <w:rFonts w:hint="eastAsia"/>
          <w:szCs w:val="32"/>
        </w:rPr>
        <w:t>數較大所致等語，</w:t>
      </w:r>
      <w:proofErr w:type="gramStart"/>
      <w:r w:rsidR="006672C8" w:rsidRPr="007E40FF">
        <w:rPr>
          <w:rFonts w:hint="eastAsia"/>
          <w:szCs w:val="32"/>
        </w:rPr>
        <w:t>惟查</w:t>
      </w:r>
      <w:r w:rsidR="000E7565" w:rsidRPr="007E40FF">
        <w:rPr>
          <w:rFonts w:hint="eastAsia"/>
          <w:szCs w:val="32"/>
        </w:rPr>
        <w:t>縱</w:t>
      </w:r>
      <w:proofErr w:type="gramEnd"/>
      <w:r w:rsidR="000E7565" w:rsidRPr="007E40FF">
        <w:rPr>
          <w:rFonts w:hint="eastAsia"/>
          <w:szCs w:val="32"/>
        </w:rPr>
        <w:t>使將陸、海、空軍每年選送人數比例約為</w:t>
      </w:r>
      <w:r w:rsidR="00170EDB" w:rsidRPr="007E40FF">
        <w:rPr>
          <w:rFonts w:hAnsi="標楷體" w:hint="eastAsia"/>
          <w:szCs w:val="32"/>
        </w:rPr>
        <w:t>○：○：○</w:t>
      </w:r>
      <w:r w:rsidR="000E7565" w:rsidRPr="007E40FF">
        <w:rPr>
          <w:rFonts w:hint="eastAsia"/>
          <w:szCs w:val="32"/>
        </w:rPr>
        <w:t>一節納入考量，</w:t>
      </w:r>
      <w:r w:rsidR="00351580" w:rsidRPr="007E40FF">
        <w:rPr>
          <w:rFonts w:hint="eastAsia"/>
          <w:szCs w:val="32"/>
        </w:rPr>
        <w:t>其表內之退伍人員占比達80%</w:t>
      </w:r>
      <w:r w:rsidR="000E7565" w:rsidRPr="007E40FF">
        <w:rPr>
          <w:rFonts w:hint="eastAsia"/>
          <w:szCs w:val="32"/>
        </w:rPr>
        <w:t>仍</w:t>
      </w:r>
      <w:r w:rsidR="00351580" w:rsidRPr="007E40FF">
        <w:rPr>
          <w:rFonts w:hint="eastAsia"/>
          <w:szCs w:val="32"/>
        </w:rPr>
        <w:t>是</w:t>
      </w:r>
      <w:r w:rsidR="000E7565" w:rsidRPr="007E40FF">
        <w:rPr>
          <w:rFonts w:hint="eastAsia"/>
          <w:szCs w:val="32"/>
        </w:rPr>
        <w:t>顯然偏多，</w:t>
      </w:r>
      <w:r w:rsidR="00732D8B" w:rsidRPr="007E40FF">
        <w:rPr>
          <w:rFonts w:hint="eastAsia"/>
          <w:szCs w:val="32"/>
        </w:rPr>
        <w:t>且與本院</w:t>
      </w:r>
      <w:r w:rsidR="007C7EAA" w:rsidRPr="007E40FF">
        <w:rPr>
          <w:rFonts w:hint="eastAsia"/>
          <w:szCs w:val="32"/>
        </w:rPr>
        <w:t>電話</w:t>
      </w:r>
      <w:r w:rsidR="006672C8" w:rsidRPr="007E40FF">
        <w:rPr>
          <w:rFonts w:hint="eastAsia"/>
          <w:szCs w:val="32"/>
        </w:rPr>
        <w:t>訪談</w:t>
      </w:r>
      <w:r w:rsidR="007C7EAA" w:rsidRPr="007E40FF">
        <w:rPr>
          <w:rFonts w:hint="eastAsia"/>
          <w:szCs w:val="32"/>
        </w:rPr>
        <w:t>新近退伍的選送歸國</w:t>
      </w:r>
      <w:r w:rsidR="00732D8B" w:rsidRPr="007E40FF">
        <w:rPr>
          <w:rFonts w:hint="eastAsia"/>
          <w:szCs w:val="32"/>
        </w:rPr>
        <w:t>人員</w:t>
      </w:r>
      <w:r w:rsidR="00773F84" w:rsidRPr="007E40FF">
        <w:rPr>
          <w:rFonts w:hint="eastAsia"/>
          <w:szCs w:val="32"/>
        </w:rPr>
        <w:t>相關</w:t>
      </w:r>
      <w:r w:rsidR="00732D8B" w:rsidRPr="007E40FF">
        <w:rPr>
          <w:rFonts w:hint="eastAsia"/>
          <w:szCs w:val="32"/>
        </w:rPr>
        <w:t>證述</w:t>
      </w:r>
      <w:r w:rsidR="00773F84" w:rsidRPr="007E40FF">
        <w:rPr>
          <w:rFonts w:hint="eastAsia"/>
          <w:szCs w:val="32"/>
        </w:rPr>
        <w:t>：</w:t>
      </w:r>
      <w:r w:rsidR="006672C8" w:rsidRPr="007E40FF">
        <w:rPr>
          <w:rFonts w:hAnsi="標楷體" w:hint="eastAsia"/>
          <w:szCs w:val="32"/>
        </w:rPr>
        <w:t>「</w:t>
      </w:r>
      <w:r w:rsidR="00351580" w:rsidRPr="007E40FF">
        <w:rPr>
          <w:rFonts w:hAnsi="標楷體"/>
          <w:szCs w:val="32"/>
        </w:rPr>
        <w:t>…</w:t>
      </w:r>
      <w:proofErr w:type="gramStart"/>
      <w:r w:rsidR="00351580" w:rsidRPr="007E40FF">
        <w:rPr>
          <w:rFonts w:hAnsi="標楷體"/>
          <w:szCs w:val="32"/>
        </w:rPr>
        <w:t>…</w:t>
      </w:r>
      <w:proofErr w:type="gramEnd"/>
      <w:r w:rsidR="006672C8" w:rsidRPr="007E40FF">
        <w:rPr>
          <w:rFonts w:hint="eastAsia"/>
          <w:szCs w:val="32"/>
        </w:rPr>
        <w:t>選送人員也常會外派。我個人實例，我(陸軍)到國外擔任副</w:t>
      </w:r>
      <w:r w:rsidR="00351580" w:rsidRPr="007E40FF">
        <w:rPr>
          <w:rFonts w:hint="eastAsia"/>
          <w:szCs w:val="32"/>
        </w:rPr>
        <w:t>武</w:t>
      </w:r>
      <w:r w:rsidR="006672C8" w:rsidRPr="007E40FF">
        <w:rPr>
          <w:rFonts w:hint="eastAsia"/>
          <w:szCs w:val="32"/>
        </w:rPr>
        <w:t>官，海、空軍也同樣有被派到國外擔任武官，同樣都是</w:t>
      </w:r>
      <w:r w:rsidR="00351580" w:rsidRPr="007E40FF">
        <w:rPr>
          <w:rFonts w:hint="eastAsia"/>
          <w:szCs w:val="32"/>
        </w:rPr>
        <w:t>一</w:t>
      </w:r>
      <w:r w:rsidR="006672C8" w:rsidRPr="007E40FF">
        <w:rPr>
          <w:rFonts w:hint="eastAsia"/>
          <w:szCs w:val="32"/>
        </w:rPr>
        <w:t>派3年。但海、空軍針對駐外人員外派期間沒歷練到的職務，歸國後，會再安排機會讓外派人員補上。陸軍就不會。海、空軍較重視這部分。對於選送歸國人才若要升遷，有哪些該歷練的沒歷練到，會想方設法派去歷練。原因可能是因為陸軍人多，升遷時的候選人十幾個</w:t>
      </w:r>
      <w:r w:rsidR="00351580" w:rsidRPr="007E40FF">
        <w:rPr>
          <w:rFonts w:hAnsi="標楷體"/>
          <w:szCs w:val="32"/>
        </w:rPr>
        <w:t>…</w:t>
      </w:r>
      <w:proofErr w:type="gramStart"/>
      <w:r w:rsidR="00351580" w:rsidRPr="007E40FF">
        <w:rPr>
          <w:rFonts w:hAnsi="標楷體"/>
          <w:szCs w:val="32"/>
        </w:rPr>
        <w:t>…</w:t>
      </w:r>
      <w:proofErr w:type="gramEnd"/>
      <w:r w:rsidR="006672C8" w:rsidRPr="007E40FF">
        <w:rPr>
          <w:rFonts w:hAnsi="標楷體" w:hint="eastAsia"/>
          <w:szCs w:val="32"/>
        </w:rPr>
        <w:t>」</w:t>
      </w:r>
      <w:r w:rsidR="00DD3F2E" w:rsidRPr="007E40FF">
        <w:rPr>
          <w:rFonts w:hAnsi="標楷體" w:hint="eastAsia"/>
          <w:szCs w:val="32"/>
        </w:rPr>
        <w:t>及「</w:t>
      </w:r>
      <w:r w:rsidR="00170EDB" w:rsidRPr="007E40FF">
        <w:rPr>
          <w:rFonts w:hint="eastAsia"/>
          <w:szCs w:val="32"/>
        </w:rPr>
        <w:t>○○○</w:t>
      </w:r>
      <w:r w:rsidR="00DD3F2E" w:rsidRPr="007E40FF">
        <w:rPr>
          <w:rFonts w:hint="eastAsia"/>
          <w:szCs w:val="32"/>
        </w:rPr>
        <w:t>少校從西點軍校畢業後，長官以先在官校瞭解部隊運作、適應為由，讓他先在官校。但在官校1年之後，應讓他往部隊去歷練，卻也沒有。結果</w:t>
      </w:r>
      <w:r w:rsidR="00170EDB" w:rsidRPr="007E40FF">
        <w:rPr>
          <w:rFonts w:hint="eastAsia"/>
          <w:szCs w:val="32"/>
        </w:rPr>
        <w:t>○○○</w:t>
      </w:r>
      <w:r w:rsidR="00DD3F2E" w:rsidRPr="007E40FF">
        <w:rPr>
          <w:rFonts w:hint="eastAsia"/>
          <w:szCs w:val="32"/>
        </w:rPr>
        <w:t>少校在官校擔任行政官一待就是3、4年。顯示，長官對於歷練方式未予關注。我曾與</w:t>
      </w:r>
      <w:r w:rsidR="00170EDB" w:rsidRPr="007E40FF">
        <w:rPr>
          <w:rFonts w:hint="eastAsia"/>
          <w:szCs w:val="32"/>
        </w:rPr>
        <w:t>○○○</w:t>
      </w:r>
      <w:r w:rsidR="00DD3F2E" w:rsidRPr="007E40FF">
        <w:rPr>
          <w:rFonts w:hint="eastAsia"/>
          <w:szCs w:val="32"/>
        </w:rPr>
        <w:t>少校</w:t>
      </w:r>
      <w:r w:rsidR="00170EDB" w:rsidRPr="007E40FF">
        <w:rPr>
          <w:rFonts w:hint="eastAsia"/>
          <w:szCs w:val="32"/>
        </w:rPr>
        <w:t>本人</w:t>
      </w:r>
      <w:r w:rsidR="00DD3F2E" w:rsidRPr="007E40FF">
        <w:rPr>
          <w:rFonts w:hint="eastAsia"/>
          <w:szCs w:val="32"/>
        </w:rPr>
        <w:t>談過，</w:t>
      </w:r>
      <w:r w:rsidR="00170EDB" w:rsidRPr="007E40FF">
        <w:rPr>
          <w:rFonts w:hint="eastAsia"/>
          <w:szCs w:val="32"/>
        </w:rPr>
        <w:t>伊</w:t>
      </w:r>
      <w:r w:rsidR="00DD3F2E" w:rsidRPr="007E40FF">
        <w:rPr>
          <w:rFonts w:hint="eastAsia"/>
          <w:szCs w:val="32"/>
        </w:rPr>
        <w:t>對此挫折感很重，因</w:t>
      </w:r>
      <w:proofErr w:type="gramStart"/>
      <w:r w:rsidR="00DD3F2E" w:rsidRPr="007E40FF">
        <w:rPr>
          <w:rFonts w:hint="eastAsia"/>
          <w:szCs w:val="32"/>
        </w:rPr>
        <w:t>同學均已下</w:t>
      </w:r>
      <w:proofErr w:type="gramEnd"/>
      <w:r w:rsidR="00DD3F2E" w:rsidRPr="007E40FF">
        <w:rPr>
          <w:rFonts w:hint="eastAsia"/>
          <w:szCs w:val="32"/>
        </w:rPr>
        <w:t>部隊有相當發展，但自己還停留在官校</w:t>
      </w:r>
      <w:r w:rsidR="00DD3F2E" w:rsidRPr="007E40FF">
        <w:rPr>
          <w:rFonts w:hAnsi="標楷體"/>
          <w:szCs w:val="32"/>
        </w:rPr>
        <w:t>……</w:t>
      </w:r>
      <w:r w:rsidR="00DD3F2E" w:rsidRPr="007E40FF">
        <w:rPr>
          <w:rFonts w:hAnsi="標楷體" w:hint="eastAsia"/>
          <w:szCs w:val="32"/>
        </w:rPr>
        <w:t>」</w:t>
      </w:r>
      <w:r w:rsidR="006672C8" w:rsidRPr="007E40FF">
        <w:rPr>
          <w:rFonts w:hint="eastAsia"/>
          <w:szCs w:val="32"/>
        </w:rPr>
        <w:t>等語，</w:t>
      </w:r>
      <w:r w:rsidR="00732D8B" w:rsidRPr="007E40FF">
        <w:rPr>
          <w:rFonts w:hint="eastAsia"/>
          <w:szCs w:val="32"/>
        </w:rPr>
        <w:t>亦有呼應，</w:t>
      </w:r>
      <w:proofErr w:type="gramStart"/>
      <w:r w:rsidR="00732D8B" w:rsidRPr="007E40FF">
        <w:rPr>
          <w:rFonts w:hint="eastAsia"/>
          <w:szCs w:val="32"/>
        </w:rPr>
        <w:t>堪認</w:t>
      </w:r>
      <w:r w:rsidR="006672C8" w:rsidRPr="007E40FF">
        <w:rPr>
          <w:rFonts w:hint="eastAsia"/>
        </w:rPr>
        <w:t>陸</w:t>
      </w:r>
      <w:proofErr w:type="gramEnd"/>
      <w:r w:rsidR="006672C8" w:rsidRPr="007E40FF">
        <w:rPr>
          <w:rFonts w:hint="eastAsia"/>
        </w:rPr>
        <w:t>軍</w:t>
      </w:r>
      <w:r w:rsidR="00732D8B" w:rsidRPr="007E40FF">
        <w:rPr>
          <w:rFonts w:hint="eastAsia"/>
        </w:rPr>
        <w:t>對</w:t>
      </w:r>
      <w:r w:rsidR="006672C8" w:rsidRPr="007E40FF">
        <w:rPr>
          <w:rFonts w:hint="eastAsia"/>
        </w:rPr>
        <w:t>選送人員之相關經管機制，容有</w:t>
      </w:r>
      <w:r w:rsidR="00DC3DF5" w:rsidRPr="007E40FF">
        <w:rPr>
          <w:rFonts w:hint="eastAsia"/>
        </w:rPr>
        <w:t>進一步</w:t>
      </w:r>
      <w:r w:rsidR="006672C8" w:rsidRPr="007E40FF">
        <w:rPr>
          <w:rFonts w:hint="eastAsia"/>
        </w:rPr>
        <w:t>檢討改善</w:t>
      </w:r>
      <w:r w:rsidR="00732D8B" w:rsidRPr="007E40FF">
        <w:rPr>
          <w:rFonts w:hint="eastAsia"/>
        </w:rPr>
        <w:t>之空間。</w:t>
      </w:r>
    </w:p>
    <w:tbl>
      <w:tblPr>
        <w:tblStyle w:val="af9"/>
        <w:tblW w:w="5506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138"/>
        <w:gridCol w:w="1409"/>
        <w:gridCol w:w="1986"/>
        <w:gridCol w:w="1157"/>
        <w:gridCol w:w="1120"/>
        <w:gridCol w:w="1147"/>
        <w:gridCol w:w="1111"/>
      </w:tblGrid>
      <w:tr w:rsidR="007E40FF" w:rsidRPr="007E40FF" w:rsidTr="00602F29">
        <w:trPr>
          <w:trHeight w:val="613"/>
        </w:trPr>
        <w:tc>
          <w:tcPr>
            <w:tcW w:w="5000" w:type="pct"/>
            <w:gridSpan w:val="8"/>
            <w:vAlign w:val="center"/>
          </w:tcPr>
          <w:p w:rsidR="00377228" w:rsidRPr="007E40FF" w:rsidRDefault="00377228" w:rsidP="00784762">
            <w:pPr>
              <w:spacing w:line="360" w:lineRule="exact"/>
              <w:jc w:val="left"/>
              <w:rPr>
                <w:rFonts w:hAnsi="標楷體"/>
                <w:b/>
                <w:szCs w:val="32"/>
              </w:rPr>
            </w:pPr>
            <w:r w:rsidRPr="007E40FF">
              <w:rPr>
                <w:rFonts w:hAnsi="標楷體" w:hint="eastAsia"/>
                <w:b/>
                <w:szCs w:val="32"/>
              </w:rPr>
              <w:t>表4.最新近退伍之10位選送歸國人員相關資料</w:t>
            </w:r>
          </w:p>
        </w:tc>
      </w:tr>
      <w:tr w:rsidR="007E40FF" w:rsidRPr="007E40FF" w:rsidTr="00170EDB">
        <w:trPr>
          <w:trHeight w:val="901"/>
        </w:trPr>
        <w:tc>
          <w:tcPr>
            <w:tcW w:w="297" w:type="pct"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lastRenderedPageBreak/>
              <w:t>序號</w:t>
            </w:r>
          </w:p>
        </w:tc>
        <w:tc>
          <w:tcPr>
            <w:tcW w:w="590" w:type="pct"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姓名</w:t>
            </w:r>
          </w:p>
        </w:tc>
        <w:tc>
          <w:tcPr>
            <w:tcW w:w="731" w:type="pct"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pacing w:val="-32"/>
                <w:sz w:val="26"/>
                <w:szCs w:val="26"/>
              </w:rPr>
            </w:pPr>
            <w:r w:rsidRPr="007E40FF">
              <w:rPr>
                <w:rFonts w:hAnsi="標楷體" w:hint="eastAsia"/>
                <w:spacing w:val="-32"/>
                <w:sz w:val="26"/>
                <w:szCs w:val="26"/>
              </w:rPr>
              <w:t>原就讀學校</w:t>
            </w:r>
          </w:p>
        </w:tc>
        <w:tc>
          <w:tcPr>
            <w:tcW w:w="1030" w:type="pct"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送往就讀學校</w:t>
            </w:r>
          </w:p>
        </w:tc>
        <w:tc>
          <w:tcPr>
            <w:tcW w:w="600" w:type="pct"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pacing w:val="-6"/>
                <w:sz w:val="26"/>
                <w:szCs w:val="26"/>
              </w:rPr>
            </w:pPr>
            <w:r w:rsidRPr="007E40FF">
              <w:rPr>
                <w:rFonts w:hAnsi="標楷體" w:hint="eastAsia"/>
                <w:spacing w:val="-6"/>
                <w:sz w:val="26"/>
                <w:szCs w:val="26"/>
              </w:rPr>
              <w:t>服役總年資/月</w:t>
            </w:r>
          </w:p>
        </w:tc>
        <w:tc>
          <w:tcPr>
            <w:tcW w:w="581" w:type="pct"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原就讀學校之同年班人數</w:t>
            </w:r>
          </w:p>
        </w:tc>
        <w:tc>
          <w:tcPr>
            <w:tcW w:w="595" w:type="pct"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為該同年班中之退伍序位</w:t>
            </w:r>
          </w:p>
        </w:tc>
        <w:tc>
          <w:tcPr>
            <w:tcW w:w="577" w:type="pct"/>
            <w:vAlign w:val="center"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退伍序位比</w:t>
            </w:r>
          </w:p>
        </w:tc>
      </w:tr>
      <w:tr w:rsidR="007E40FF" w:rsidRPr="007E40FF" w:rsidTr="00170EDB">
        <w:trPr>
          <w:trHeight w:val="800"/>
        </w:trPr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西點軍校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15/5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223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60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405902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26.91%</w:t>
            </w:r>
          </w:p>
        </w:tc>
      </w:tr>
      <w:tr w:rsidR="007E40FF" w:rsidRPr="007E40FF" w:rsidTr="00170EDB">
        <w:trPr>
          <w:trHeight w:val="699"/>
        </w:trPr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2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維吉尼亞軍校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10/2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317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76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23.97%</w:t>
            </w:r>
          </w:p>
        </w:tc>
      </w:tr>
      <w:tr w:rsidR="007E40FF" w:rsidRPr="007E40FF" w:rsidTr="00170EDB">
        <w:trPr>
          <w:trHeight w:val="709"/>
        </w:trPr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3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proofErr w:type="gramStart"/>
            <w:r w:rsidRPr="007E40FF">
              <w:rPr>
                <w:rFonts w:hAnsi="標楷體" w:hint="eastAsia"/>
                <w:spacing w:val="-12"/>
                <w:sz w:val="26"/>
                <w:szCs w:val="26"/>
              </w:rPr>
              <w:t>色岱爾</w:t>
            </w:r>
            <w:proofErr w:type="gramEnd"/>
            <w:r w:rsidRPr="007E40FF">
              <w:rPr>
                <w:rFonts w:hAnsi="標楷體" w:hint="eastAsia"/>
                <w:spacing w:val="-12"/>
                <w:sz w:val="26"/>
                <w:szCs w:val="26"/>
              </w:rPr>
              <w:t>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20/1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263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103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39.16%</w:t>
            </w:r>
          </w:p>
        </w:tc>
      </w:tr>
      <w:tr w:rsidR="007E40FF" w:rsidRPr="007E40FF" w:rsidTr="00170EDB">
        <w:trPr>
          <w:trHeight w:val="676"/>
        </w:trPr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4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roofErr w:type="gramStart"/>
            <w:r w:rsidRPr="007E40FF">
              <w:rPr>
                <w:rFonts w:hAnsi="標楷體" w:hint="eastAsia"/>
                <w:spacing w:val="-12"/>
                <w:sz w:val="26"/>
                <w:szCs w:val="26"/>
              </w:rPr>
              <w:t>色岱爾</w:t>
            </w:r>
            <w:proofErr w:type="gramEnd"/>
            <w:r w:rsidRPr="007E40FF">
              <w:rPr>
                <w:rFonts w:hAnsi="標楷體" w:hint="eastAsia"/>
                <w:spacing w:val="-12"/>
                <w:sz w:val="26"/>
                <w:szCs w:val="26"/>
              </w:rPr>
              <w:t>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24/2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265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193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72.83%</w:t>
            </w:r>
          </w:p>
        </w:tc>
      </w:tr>
      <w:tr w:rsidR="007E40FF" w:rsidRPr="007E40FF" w:rsidTr="00170EDB">
        <w:trPr>
          <w:trHeight w:val="714"/>
        </w:trPr>
        <w:tc>
          <w:tcPr>
            <w:tcW w:w="297" w:type="pct"/>
            <w:shd w:val="clear" w:color="auto" w:fill="auto"/>
            <w:noWrap/>
            <w:vAlign w:val="center"/>
            <w:hideMark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5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proofErr w:type="gramStart"/>
            <w:r w:rsidRPr="007E40FF">
              <w:rPr>
                <w:rFonts w:hAnsi="標楷體" w:hint="eastAsia"/>
                <w:spacing w:val="-12"/>
                <w:sz w:val="26"/>
                <w:szCs w:val="26"/>
              </w:rPr>
              <w:t>威爾猛軍校</w:t>
            </w:r>
            <w:proofErr w:type="gramEnd"/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15/0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233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12.45%</w:t>
            </w:r>
          </w:p>
        </w:tc>
      </w:tr>
      <w:tr w:rsidR="007E40FF" w:rsidRPr="007E40FF" w:rsidTr="007E40FF">
        <w:trPr>
          <w:trHeight w:val="714"/>
        </w:trPr>
        <w:tc>
          <w:tcPr>
            <w:tcW w:w="297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6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空軍官校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維吉尼亞軍校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15/0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114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19.30%</w:t>
            </w:r>
          </w:p>
        </w:tc>
      </w:tr>
      <w:tr w:rsidR="007E40FF" w:rsidRPr="007E40FF" w:rsidTr="00170EDB">
        <w:trPr>
          <w:trHeight w:val="697"/>
        </w:trPr>
        <w:tc>
          <w:tcPr>
            <w:tcW w:w="297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7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瓜地馬拉軍校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10/0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239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52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21.76%</w:t>
            </w:r>
          </w:p>
        </w:tc>
      </w:tr>
      <w:tr w:rsidR="007E40FF" w:rsidRPr="007E40FF" w:rsidTr="007E40FF">
        <w:trPr>
          <w:trHeight w:val="697"/>
        </w:trPr>
        <w:tc>
          <w:tcPr>
            <w:tcW w:w="297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8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海軍官校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宏都拉斯軍校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10/0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125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15.20%</w:t>
            </w:r>
          </w:p>
        </w:tc>
      </w:tr>
      <w:tr w:rsidR="007E40FF" w:rsidRPr="007E40FF" w:rsidTr="00170EDB">
        <w:trPr>
          <w:trHeight w:val="704"/>
        </w:trPr>
        <w:tc>
          <w:tcPr>
            <w:tcW w:w="297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9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西點軍校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10/1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119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31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26.05%</w:t>
            </w:r>
          </w:p>
        </w:tc>
      </w:tr>
      <w:tr w:rsidR="007E40FF" w:rsidRPr="007E40FF" w:rsidTr="00170EDB">
        <w:trPr>
          <w:trHeight w:val="704"/>
        </w:trPr>
        <w:tc>
          <w:tcPr>
            <w:tcW w:w="297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pacing w:val="-20"/>
                <w:sz w:val="26"/>
                <w:szCs w:val="26"/>
              </w:rPr>
            </w:pPr>
            <w:r w:rsidRPr="007E40FF">
              <w:rPr>
                <w:rFonts w:hAnsi="標楷體" w:hint="eastAsia"/>
                <w:spacing w:val="-20"/>
                <w:sz w:val="26"/>
                <w:szCs w:val="26"/>
              </w:rPr>
              <w:t>10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73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sz w:val="26"/>
                <w:szCs w:val="26"/>
              </w:rPr>
              <w:t>陸軍官校</w:t>
            </w: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r w:rsidRPr="007E40FF">
              <w:rPr>
                <w:rFonts w:hAnsi="標楷體" w:hint="eastAsia"/>
                <w:sz w:val="26"/>
                <w:szCs w:val="26"/>
              </w:rPr>
              <w:t>西點軍校</w:t>
            </w:r>
          </w:p>
        </w:tc>
        <w:tc>
          <w:tcPr>
            <w:tcW w:w="600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pacing w:val="-6"/>
                <w:sz w:val="26"/>
                <w:szCs w:val="26"/>
              </w:rPr>
            </w:pPr>
            <w:r w:rsidRPr="007E40FF">
              <w:rPr>
                <w:rFonts w:hAnsi="標楷體" w:hint="eastAsia"/>
                <w:spacing w:val="-6"/>
                <w:sz w:val="26"/>
                <w:szCs w:val="26"/>
              </w:rPr>
              <w:t>10/10</w:t>
            </w:r>
          </w:p>
        </w:tc>
        <w:tc>
          <w:tcPr>
            <w:tcW w:w="581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134</w:t>
            </w:r>
          </w:p>
        </w:tc>
        <w:tc>
          <w:tcPr>
            <w:tcW w:w="595" w:type="pct"/>
            <w:shd w:val="clear" w:color="auto" w:fill="auto"/>
            <w:noWrap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34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5F4ACC" w:rsidRPr="007E40FF" w:rsidRDefault="005F4ACC" w:rsidP="005F4ACC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cs="新細明體" w:hint="eastAsia"/>
                <w:kern w:val="0"/>
                <w:sz w:val="26"/>
                <w:szCs w:val="26"/>
              </w:rPr>
              <w:t>25.37%</w:t>
            </w:r>
          </w:p>
        </w:tc>
      </w:tr>
      <w:tr w:rsidR="007E40FF" w:rsidRPr="007E40FF" w:rsidTr="003E6762">
        <w:trPr>
          <w:trHeight w:val="483"/>
        </w:trPr>
        <w:tc>
          <w:tcPr>
            <w:tcW w:w="5000" w:type="pct"/>
            <w:gridSpan w:val="8"/>
            <w:shd w:val="clear" w:color="auto" w:fill="auto"/>
            <w:noWrap/>
            <w:vAlign w:val="center"/>
          </w:tcPr>
          <w:p w:rsidR="003E6762" w:rsidRPr="007E40FF" w:rsidRDefault="003E6762" w:rsidP="003E6762">
            <w:pPr>
              <w:spacing w:line="320" w:lineRule="exact"/>
              <w:jc w:val="left"/>
              <w:rPr>
                <w:rFonts w:hAnsi="標楷體"/>
                <w:sz w:val="24"/>
                <w:szCs w:val="24"/>
              </w:rPr>
            </w:pPr>
            <w:proofErr w:type="gramStart"/>
            <w:r w:rsidRPr="007E40FF">
              <w:rPr>
                <w:rFonts w:hint="eastAsia"/>
                <w:sz w:val="24"/>
                <w:szCs w:val="24"/>
              </w:rPr>
              <w:t>註</w:t>
            </w:r>
            <w:proofErr w:type="gramEnd"/>
            <w:r w:rsidRPr="007E40FF">
              <w:rPr>
                <w:rFonts w:hint="eastAsia"/>
                <w:sz w:val="24"/>
                <w:szCs w:val="24"/>
              </w:rPr>
              <w:t>：</w:t>
            </w:r>
            <w:r w:rsidRPr="007E40FF">
              <w:rPr>
                <w:rFonts w:hAnsi="標楷體" w:hint="eastAsia"/>
                <w:sz w:val="24"/>
                <w:szCs w:val="24"/>
              </w:rPr>
              <w:t>退伍序位比=該同年班中之退伍序位/原就讀學校之同年班人數</w:t>
            </w:r>
          </w:p>
          <w:p w:rsidR="003E6762" w:rsidRPr="007E40FF" w:rsidRDefault="003E6762" w:rsidP="003E6762">
            <w:pPr>
              <w:spacing w:line="320" w:lineRule="exact"/>
              <w:jc w:val="left"/>
              <w:rPr>
                <w:rFonts w:hAnsi="標楷體" w:cs="新細明體"/>
                <w:kern w:val="0"/>
                <w:sz w:val="26"/>
                <w:szCs w:val="26"/>
              </w:rPr>
            </w:pPr>
          </w:p>
        </w:tc>
      </w:tr>
    </w:tbl>
    <w:p w:rsidR="00377228" w:rsidRPr="007E40FF" w:rsidRDefault="00377228" w:rsidP="00405902">
      <w:pPr>
        <w:pStyle w:val="4"/>
        <w:numPr>
          <w:ilvl w:val="0"/>
          <w:numId w:val="0"/>
        </w:numPr>
        <w:spacing w:line="240" w:lineRule="exact"/>
      </w:pPr>
    </w:p>
    <w:p w:rsidR="00773F84" w:rsidRPr="007E40FF" w:rsidRDefault="00773F84" w:rsidP="00922451">
      <w:pPr>
        <w:pStyle w:val="2"/>
        <w:numPr>
          <w:ilvl w:val="2"/>
          <w:numId w:val="6"/>
        </w:numPr>
        <w:rPr>
          <w:rFonts w:hAnsi="標楷體"/>
          <w:szCs w:val="32"/>
        </w:rPr>
      </w:pPr>
      <w:proofErr w:type="gramStart"/>
      <w:r w:rsidRPr="007E40FF">
        <w:rPr>
          <w:rFonts w:hAnsi="標楷體" w:hint="eastAsia"/>
          <w:szCs w:val="32"/>
        </w:rPr>
        <w:t>末查</w:t>
      </w:r>
      <w:proofErr w:type="gramEnd"/>
      <w:r w:rsidRPr="007E40FF">
        <w:rPr>
          <w:rFonts w:hAnsi="標楷體" w:hint="eastAsia"/>
          <w:szCs w:val="32"/>
        </w:rPr>
        <w:t>，</w:t>
      </w:r>
      <w:r w:rsidR="00DC3DF5" w:rsidRPr="007E40FF">
        <w:rPr>
          <w:rFonts w:hAnsi="標楷體" w:hint="eastAsia"/>
          <w:szCs w:val="32"/>
        </w:rPr>
        <w:t>本院</w:t>
      </w:r>
      <w:r w:rsidR="00D35783" w:rsidRPr="007E40FF">
        <w:rPr>
          <w:rFonts w:hAnsi="標楷體" w:hint="eastAsia"/>
          <w:szCs w:val="32"/>
        </w:rPr>
        <w:t>所</w:t>
      </w:r>
      <w:r w:rsidR="00DC3DF5" w:rsidRPr="007E40FF">
        <w:rPr>
          <w:rFonts w:hAnsi="標楷體" w:hint="eastAsia"/>
          <w:szCs w:val="32"/>
        </w:rPr>
        <w:t>訪</w:t>
      </w:r>
      <w:r w:rsidR="00D35783" w:rsidRPr="007E40FF">
        <w:rPr>
          <w:rFonts w:hAnsi="標楷體" w:hint="eastAsia"/>
          <w:szCs w:val="32"/>
        </w:rPr>
        <w:t>談</w:t>
      </w:r>
      <w:r w:rsidR="00DC3DF5" w:rsidRPr="007E40FF">
        <w:rPr>
          <w:rFonts w:hAnsi="標楷體" w:hint="eastAsia"/>
          <w:szCs w:val="32"/>
        </w:rPr>
        <w:t>之</w:t>
      </w:r>
      <w:r w:rsidR="002913F9" w:rsidRPr="007E40FF">
        <w:rPr>
          <w:rFonts w:hint="eastAsia"/>
          <w:szCs w:val="32"/>
        </w:rPr>
        <w:t>選送</w:t>
      </w:r>
      <w:r w:rsidR="00B24BE3" w:rsidRPr="007E40FF">
        <w:rPr>
          <w:rFonts w:hint="eastAsia"/>
          <w:szCs w:val="32"/>
        </w:rPr>
        <w:t>國外軍校退伍人員，</w:t>
      </w:r>
      <w:proofErr w:type="gramStart"/>
      <w:r w:rsidR="002913F9" w:rsidRPr="007E40FF">
        <w:rPr>
          <w:rFonts w:hint="eastAsia"/>
          <w:szCs w:val="32"/>
        </w:rPr>
        <w:t>多</w:t>
      </w:r>
      <w:r w:rsidR="00EB4087" w:rsidRPr="007E40FF">
        <w:rPr>
          <w:rFonts w:hint="eastAsia"/>
          <w:szCs w:val="32"/>
        </w:rPr>
        <w:t>均</w:t>
      </w:r>
      <w:r w:rsidR="002913F9" w:rsidRPr="007E40FF">
        <w:rPr>
          <w:rFonts w:hint="eastAsia"/>
          <w:szCs w:val="32"/>
        </w:rPr>
        <w:t>甚</w:t>
      </w:r>
      <w:r w:rsidR="00B24BE3" w:rsidRPr="007E40FF">
        <w:rPr>
          <w:rFonts w:hint="eastAsia"/>
          <w:szCs w:val="32"/>
        </w:rPr>
        <w:t>肯</w:t>
      </w:r>
      <w:proofErr w:type="gramEnd"/>
      <w:r w:rsidR="00B24BE3" w:rsidRPr="007E40FF">
        <w:rPr>
          <w:rFonts w:hint="eastAsia"/>
          <w:szCs w:val="32"/>
        </w:rPr>
        <w:t>定選送制度，且當中不乏</w:t>
      </w:r>
      <w:r w:rsidR="008A7F38" w:rsidRPr="007E40FF">
        <w:rPr>
          <w:rFonts w:hint="eastAsia"/>
          <w:szCs w:val="32"/>
        </w:rPr>
        <w:t>對國家栽培</w:t>
      </w:r>
      <w:r w:rsidR="001D4E1B" w:rsidRPr="007E40FF">
        <w:rPr>
          <w:rFonts w:hint="eastAsia"/>
          <w:szCs w:val="32"/>
        </w:rPr>
        <w:t>明確表達</w:t>
      </w:r>
      <w:r w:rsidR="008A7F38" w:rsidRPr="007E40FF">
        <w:rPr>
          <w:rFonts w:hint="eastAsia"/>
          <w:szCs w:val="32"/>
        </w:rPr>
        <w:t>感謝之意者。另經比較</w:t>
      </w:r>
      <w:r w:rsidR="009F4628" w:rsidRPr="007E40FF">
        <w:rPr>
          <w:rFonts w:hint="eastAsia"/>
          <w:szCs w:val="32"/>
        </w:rPr>
        <w:t>其他先進國家制度，我國選送人員學成歸國後，基本服役年限由10年延長為14年，已較美、日、韓、法等國明顯為長</w:t>
      </w:r>
      <w:r w:rsidR="001D4E1B" w:rsidRPr="007E40FF">
        <w:rPr>
          <w:rFonts w:hint="eastAsia"/>
        </w:rPr>
        <w:t>(如下表5)</w:t>
      </w:r>
      <w:r w:rsidR="002913F9" w:rsidRPr="007E40FF">
        <w:rPr>
          <w:rFonts w:hint="eastAsia"/>
          <w:szCs w:val="32"/>
        </w:rPr>
        <w:t>。</w:t>
      </w:r>
      <w:r w:rsidR="00D932A8" w:rsidRPr="007E40FF">
        <w:rPr>
          <w:rFonts w:hint="eastAsia"/>
          <w:szCs w:val="32"/>
        </w:rPr>
        <w:t>國防部統計80</w:t>
      </w:r>
      <w:r w:rsidR="007A503A" w:rsidRPr="007E40FF">
        <w:rPr>
          <w:rFonts w:hint="eastAsia"/>
          <w:szCs w:val="32"/>
        </w:rPr>
        <w:t>~</w:t>
      </w:r>
      <w:r w:rsidR="00D932A8" w:rsidRPr="007E40FF">
        <w:rPr>
          <w:rFonts w:hint="eastAsia"/>
          <w:szCs w:val="32"/>
        </w:rPr>
        <w:t>111年班</w:t>
      </w:r>
      <w:r w:rsidR="00B80282" w:rsidRPr="007E40FF">
        <w:rPr>
          <w:rFonts w:hint="eastAsia"/>
          <w:szCs w:val="32"/>
        </w:rPr>
        <w:t>已退伍之選送歸國人員資料</w:t>
      </w:r>
      <w:r w:rsidR="00D932A8" w:rsidRPr="007E40FF">
        <w:rPr>
          <w:rFonts w:hint="eastAsia"/>
          <w:szCs w:val="32"/>
        </w:rPr>
        <w:t>，</w:t>
      </w:r>
      <w:r w:rsidR="00B80282" w:rsidRPr="007E40FF">
        <w:rPr>
          <w:rFonts w:hint="eastAsia"/>
          <w:szCs w:val="32"/>
        </w:rPr>
        <w:t>屬</w:t>
      </w:r>
      <w:r w:rsidR="00D932A8" w:rsidRPr="007E40FF">
        <w:rPr>
          <w:rFonts w:hint="eastAsia"/>
          <w:szCs w:val="32"/>
        </w:rPr>
        <w:t>已服滿法定</w:t>
      </w:r>
      <w:proofErr w:type="gramStart"/>
      <w:r w:rsidR="00D932A8" w:rsidRPr="007E40FF">
        <w:rPr>
          <w:rFonts w:hint="eastAsia"/>
          <w:szCs w:val="32"/>
        </w:rPr>
        <w:t>役期</w:t>
      </w:r>
      <w:r w:rsidR="00B80282" w:rsidRPr="007E40FF">
        <w:rPr>
          <w:rFonts w:hint="eastAsia"/>
          <w:szCs w:val="32"/>
        </w:rPr>
        <w:t>者</w:t>
      </w:r>
      <w:r w:rsidR="005F1441" w:rsidRPr="007E40FF">
        <w:rPr>
          <w:rFonts w:hint="eastAsia"/>
          <w:szCs w:val="32"/>
        </w:rPr>
        <w:t>占</w:t>
      </w:r>
      <w:proofErr w:type="gramEnd"/>
      <w:r w:rsidR="005F1441" w:rsidRPr="007E40FF">
        <w:rPr>
          <w:rFonts w:hint="eastAsia"/>
          <w:szCs w:val="32"/>
        </w:rPr>
        <w:t>83.3%</w:t>
      </w:r>
      <w:r w:rsidR="00D932A8" w:rsidRPr="007E40FF">
        <w:rPr>
          <w:rFonts w:hint="eastAsia"/>
          <w:szCs w:val="32"/>
        </w:rPr>
        <w:t>，</w:t>
      </w:r>
      <w:r w:rsidR="003E6762" w:rsidRPr="007E40FF">
        <w:rPr>
          <w:rFonts w:hint="eastAsia"/>
          <w:szCs w:val="32"/>
        </w:rPr>
        <w:t>僅12.5%係</w:t>
      </w:r>
      <w:r w:rsidR="00D932A8" w:rsidRPr="007E40FF">
        <w:rPr>
          <w:rFonts w:hint="eastAsia"/>
          <w:szCs w:val="32"/>
        </w:rPr>
        <w:t>因病退伍、</w:t>
      </w:r>
      <w:r w:rsidR="003E6762" w:rsidRPr="007E40FF">
        <w:rPr>
          <w:rFonts w:hint="eastAsia"/>
          <w:szCs w:val="32"/>
        </w:rPr>
        <w:t>4.2%係</w:t>
      </w:r>
      <w:r w:rsidR="00D932A8" w:rsidRPr="007E40FF">
        <w:rPr>
          <w:rFonts w:hint="eastAsia"/>
          <w:szCs w:val="32"/>
        </w:rPr>
        <w:t>不適服(</w:t>
      </w:r>
      <w:proofErr w:type="gramStart"/>
      <w:r w:rsidR="00D932A8" w:rsidRPr="007E40FF">
        <w:rPr>
          <w:rFonts w:hint="eastAsia"/>
          <w:szCs w:val="32"/>
        </w:rPr>
        <w:t>酒</w:t>
      </w:r>
      <w:proofErr w:type="gramEnd"/>
      <w:r w:rsidR="00D932A8" w:rsidRPr="007E40FF">
        <w:rPr>
          <w:rFonts w:hint="eastAsia"/>
          <w:szCs w:val="32"/>
        </w:rPr>
        <w:t>駕、品德)</w:t>
      </w:r>
      <w:r w:rsidR="00A76D0D" w:rsidRPr="007E40FF">
        <w:rPr>
          <w:rFonts w:hint="eastAsia"/>
          <w:szCs w:val="32"/>
        </w:rPr>
        <w:t>汰除</w:t>
      </w:r>
      <w:r w:rsidR="00B80282" w:rsidRPr="007E40FF">
        <w:rPr>
          <w:rFonts w:hint="eastAsia"/>
          <w:szCs w:val="32"/>
        </w:rPr>
        <w:t>，</w:t>
      </w:r>
      <w:r w:rsidR="002913F9" w:rsidRPr="007E40FF">
        <w:rPr>
          <w:rFonts w:hint="eastAsia"/>
          <w:szCs w:val="32"/>
        </w:rPr>
        <w:t>該</w:t>
      </w:r>
      <w:r w:rsidR="003E6762" w:rsidRPr="007E40FF">
        <w:rPr>
          <w:rFonts w:hint="eastAsia"/>
          <w:szCs w:val="32"/>
        </w:rPr>
        <w:t>部就此</w:t>
      </w:r>
      <w:r w:rsidR="004A3261" w:rsidRPr="007E40FF">
        <w:rPr>
          <w:rFonts w:hint="eastAsia"/>
          <w:szCs w:val="32"/>
        </w:rPr>
        <w:t>即</w:t>
      </w:r>
      <w:proofErr w:type="gramStart"/>
      <w:r w:rsidR="003E6762" w:rsidRPr="007E40FF">
        <w:rPr>
          <w:rFonts w:hint="eastAsia"/>
          <w:szCs w:val="32"/>
        </w:rPr>
        <w:t>復稱</w:t>
      </w:r>
      <w:r w:rsidR="00347083" w:rsidRPr="007E40FF">
        <w:rPr>
          <w:rFonts w:hint="eastAsia"/>
        </w:rPr>
        <w:t>該部送訓國</w:t>
      </w:r>
      <w:proofErr w:type="gramEnd"/>
      <w:r w:rsidR="00347083" w:rsidRPr="007E40FF">
        <w:rPr>
          <w:rFonts w:hint="eastAsia"/>
        </w:rPr>
        <w:t>外軍校生係屬專業培育人才，多</w:t>
      </w:r>
      <w:r w:rsidR="00347083" w:rsidRPr="007E40FF">
        <w:rPr>
          <w:rFonts w:hint="eastAsia"/>
        </w:rPr>
        <w:lastRenderedPageBreak/>
        <w:t>半因個人因素選擇退伍，雖不留於軍中，亦可於社會各行業中發揮長才，蔚為國用等語</w:t>
      </w:r>
      <w:r w:rsidR="00AF4D70" w:rsidRPr="007E40FF">
        <w:rPr>
          <w:rFonts w:hint="eastAsia"/>
        </w:rPr>
        <w:t>，但這不應是國防部花鉅額經費選送人才出國的目的</w:t>
      </w:r>
      <w:r w:rsidR="004A3261" w:rsidRPr="007E40FF">
        <w:rPr>
          <w:rFonts w:hint="eastAsia"/>
        </w:rPr>
        <w:t>。</w:t>
      </w:r>
      <w:r w:rsidR="00AF4D70" w:rsidRPr="007E40FF">
        <w:rPr>
          <w:rFonts w:hint="eastAsia"/>
        </w:rPr>
        <w:t>按</w:t>
      </w:r>
      <w:r w:rsidR="00997751" w:rsidRPr="007E40FF">
        <w:rPr>
          <w:rFonts w:hint="eastAsia"/>
        </w:rPr>
        <w:t>國軍育才政策，</w:t>
      </w:r>
      <w:r w:rsidR="00F1712B" w:rsidRPr="007E40FF">
        <w:rPr>
          <w:rFonts w:hint="eastAsia"/>
        </w:rPr>
        <w:t>既</w:t>
      </w:r>
      <w:r w:rsidR="00997751" w:rsidRPr="007E40FF">
        <w:rPr>
          <w:rFonts w:hint="eastAsia"/>
        </w:rPr>
        <w:t>以「為</w:t>
      </w:r>
      <w:proofErr w:type="gramStart"/>
      <w:r w:rsidR="00997751" w:rsidRPr="007E40FF">
        <w:rPr>
          <w:rFonts w:hint="eastAsia"/>
        </w:rPr>
        <w:t>用而訓</w:t>
      </w:r>
      <w:proofErr w:type="gramEnd"/>
      <w:r w:rsidR="00997751" w:rsidRPr="007E40FF">
        <w:rPr>
          <w:rFonts w:hint="eastAsia"/>
        </w:rPr>
        <w:t>、訓用合一」為宗旨，</w:t>
      </w:r>
      <w:r w:rsidR="005F1441" w:rsidRPr="007E40FF">
        <w:rPr>
          <w:rFonts w:hint="eastAsia"/>
        </w:rPr>
        <w:t>而</w:t>
      </w:r>
      <w:r w:rsidR="008202A3" w:rsidRPr="007E40FF">
        <w:rPr>
          <w:rFonts w:hint="eastAsia"/>
        </w:rPr>
        <w:t>人才</w:t>
      </w:r>
      <w:proofErr w:type="gramStart"/>
      <w:r w:rsidR="005F1441" w:rsidRPr="007E40FF">
        <w:rPr>
          <w:rFonts w:hint="eastAsia"/>
        </w:rPr>
        <w:t>送訓國</w:t>
      </w:r>
      <w:proofErr w:type="gramEnd"/>
      <w:r w:rsidR="005F1441" w:rsidRPr="007E40FF">
        <w:rPr>
          <w:rFonts w:hint="eastAsia"/>
        </w:rPr>
        <w:t>外軍校，</w:t>
      </w:r>
      <w:r w:rsidR="008202A3" w:rsidRPr="007E40FF">
        <w:rPr>
          <w:rFonts w:hint="eastAsia"/>
        </w:rPr>
        <w:t>主要目的</w:t>
      </w:r>
      <w:r w:rsidR="002913F9" w:rsidRPr="007E40FF">
        <w:rPr>
          <w:rFonts w:hint="eastAsia"/>
        </w:rPr>
        <w:t>為</w:t>
      </w:r>
      <w:r w:rsidR="008202A3" w:rsidRPr="007E40FF">
        <w:rPr>
          <w:rFonts w:hint="eastAsia"/>
        </w:rPr>
        <w:t>引進國外新知</w:t>
      </w:r>
      <w:r w:rsidR="007B50CA" w:rsidRPr="007E40FF">
        <w:rPr>
          <w:rFonts w:hint="eastAsia"/>
        </w:rPr>
        <w:t>、加強友邦交流，</w:t>
      </w:r>
      <w:r w:rsidR="008202A3" w:rsidRPr="007E40FF">
        <w:rPr>
          <w:rFonts w:hint="eastAsia"/>
        </w:rPr>
        <w:t>及</w:t>
      </w:r>
      <w:r w:rsidR="00370EBB" w:rsidRPr="007E40FF">
        <w:rPr>
          <w:rFonts w:hint="eastAsia"/>
        </w:rPr>
        <w:t>儲備未來</w:t>
      </w:r>
      <w:r w:rsidR="008202A3" w:rsidRPr="007E40FF">
        <w:rPr>
          <w:rFonts w:hint="eastAsia"/>
        </w:rPr>
        <w:t>國際軍事合</w:t>
      </w:r>
      <w:r w:rsidR="007B50CA" w:rsidRPr="007E40FF">
        <w:rPr>
          <w:rFonts w:hint="eastAsia"/>
        </w:rPr>
        <w:t>作</w:t>
      </w:r>
      <w:r w:rsidR="008202A3" w:rsidRPr="007E40FF">
        <w:rPr>
          <w:rFonts w:hint="eastAsia"/>
        </w:rPr>
        <w:t>之</w:t>
      </w:r>
      <w:r w:rsidR="00370EBB" w:rsidRPr="007E40FF">
        <w:rPr>
          <w:rFonts w:hint="eastAsia"/>
        </w:rPr>
        <w:t>連結</w:t>
      </w:r>
      <w:r w:rsidR="002A5641" w:rsidRPr="007E40FF">
        <w:rPr>
          <w:rFonts w:hint="eastAsia"/>
        </w:rPr>
        <w:t>力量</w:t>
      </w:r>
      <w:r w:rsidR="008202A3" w:rsidRPr="007E40FF">
        <w:rPr>
          <w:rFonts w:hint="eastAsia"/>
        </w:rPr>
        <w:t>，</w:t>
      </w:r>
      <w:r w:rsidR="00F8624D" w:rsidRPr="007E40FF">
        <w:rPr>
          <w:rFonts w:hint="eastAsia"/>
        </w:rPr>
        <w:t>則考量國家當前處境，國軍若能營造更能</w:t>
      </w:r>
      <w:r w:rsidR="001203C8" w:rsidRPr="007E40FF">
        <w:rPr>
          <w:rFonts w:hint="eastAsia"/>
        </w:rPr>
        <w:t>結合個人專</w:t>
      </w:r>
      <w:r w:rsidR="00F8624D" w:rsidRPr="007E40FF">
        <w:rPr>
          <w:rFonts w:hint="eastAsia"/>
        </w:rPr>
        <w:t>長及充分自我實現</w:t>
      </w:r>
      <w:r w:rsidR="0068278F" w:rsidRPr="007E40FF">
        <w:rPr>
          <w:rFonts w:hint="eastAsia"/>
        </w:rPr>
        <w:t>之</w:t>
      </w:r>
      <w:r w:rsidR="00F8624D" w:rsidRPr="007E40FF">
        <w:rPr>
          <w:rFonts w:hint="eastAsia"/>
        </w:rPr>
        <w:t>職場環境，提高</w:t>
      </w:r>
      <w:r w:rsidR="002913F9" w:rsidRPr="007E40FF">
        <w:rPr>
          <w:rFonts w:hint="eastAsia"/>
        </w:rPr>
        <w:t>選</w:t>
      </w:r>
      <w:r w:rsidR="00F8624D" w:rsidRPr="007E40FF">
        <w:rPr>
          <w:rFonts w:hint="eastAsia"/>
        </w:rPr>
        <w:t>送歸國人員留任部隊意願，</w:t>
      </w:r>
      <w:r w:rsidR="001203C8" w:rsidRPr="007E40FF">
        <w:rPr>
          <w:rFonts w:hint="eastAsia"/>
        </w:rPr>
        <w:t>及</w:t>
      </w:r>
      <w:r w:rsidR="00F8624D" w:rsidRPr="007E40FF">
        <w:rPr>
          <w:rFonts w:hint="eastAsia"/>
        </w:rPr>
        <w:t>使其等得以確實發揮跨國溝通與協調之專長優勢，當更能符合國家當初投入鉅資，選才送外儲備軍事交流量能之</w:t>
      </w:r>
      <w:r w:rsidR="00922451" w:rsidRPr="007E40FF">
        <w:rPr>
          <w:rFonts w:hint="eastAsia"/>
        </w:rPr>
        <w:t>制度</w:t>
      </w:r>
      <w:r w:rsidR="00F8624D" w:rsidRPr="007E40FF">
        <w:rPr>
          <w:rFonts w:hint="eastAsia"/>
        </w:rPr>
        <w:t>目的。</w:t>
      </w:r>
    </w:p>
    <w:tbl>
      <w:tblPr>
        <w:tblStyle w:val="13"/>
        <w:tblW w:w="9027" w:type="dxa"/>
        <w:tblInd w:w="381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1134"/>
        <w:gridCol w:w="1417"/>
        <w:gridCol w:w="1843"/>
        <w:gridCol w:w="1373"/>
      </w:tblGrid>
      <w:tr w:rsidR="007E40FF" w:rsidRPr="007E40FF" w:rsidTr="00784762">
        <w:trPr>
          <w:trHeight w:val="624"/>
        </w:trPr>
        <w:tc>
          <w:tcPr>
            <w:tcW w:w="9027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F4628" w:rsidRPr="007E40FF" w:rsidRDefault="009F4628" w:rsidP="00784762">
            <w:pPr>
              <w:spacing w:line="360" w:lineRule="exact"/>
              <w:jc w:val="left"/>
              <w:rPr>
                <w:rFonts w:hAnsi="標楷體"/>
                <w:sz w:val="24"/>
              </w:rPr>
            </w:pPr>
            <w:r w:rsidRPr="007E40FF">
              <w:rPr>
                <w:rFonts w:hAnsi="標楷體" w:hint="eastAsia"/>
                <w:b/>
                <w:szCs w:val="32"/>
              </w:rPr>
              <w:t>表5.</w:t>
            </w:r>
            <w:r w:rsidRPr="007E40FF">
              <w:rPr>
                <w:rFonts w:hAnsi="標楷體"/>
                <w:b/>
                <w:szCs w:val="32"/>
              </w:rPr>
              <w:t>我國與</w:t>
            </w:r>
            <w:r w:rsidRPr="007E40FF">
              <w:rPr>
                <w:rFonts w:hAnsi="標楷體" w:hint="eastAsia"/>
                <w:b/>
                <w:szCs w:val="32"/>
              </w:rPr>
              <w:t>他</w:t>
            </w:r>
            <w:r w:rsidRPr="007E40FF">
              <w:rPr>
                <w:rFonts w:hAnsi="標楷體"/>
                <w:b/>
                <w:szCs w:val="32"/>
              </w:rPr>
              <w:t>國</w:t>
            </w:r>
            <w:proofErr w:type="gramStart"/>
            <w:r w:rsidRPr="007E40FF">
              <w:rPr>
                <w:rFonts w:hAnsi="標楷體"/>
                <w:b/>
                <w:szCs w:val="32"/>
              </w:rPr>
              <w:t>送訓國外</w:t>
            </w:r>
            <w:proofErr w:type="gramEnd"/>
            <w:r w:rsidRPr="007E40FF">
              <w:rPr>
                <w:rFonts w:hAnsi="標楷體"/>
                <w:b/>
                <w:szCs w:val="32"/>
              </w:rPr>
              <w:t>軍校機制比較表</w:t>
            </w:r>
          </w:p>
        </w:tc>
      </w:tr>
      <w:tr w:rsidR="007E40FF" w:rsidRPr="007E40FF" w:rsidTr="007E40FF">
        <w:trPr>
          <w:trHeight w:val="72"/>
        </w:trPr>
        <w:tc>
          <w:tcPr>
            <w:tcW w:w="1701" w:type="dxa"/>
            <w:tcBorders>
              <w:left w:val="thinThickSmallGap" w:sz="24" w:space="0" w:color="auto"/>
              <w:tl2br w:val="single" w:sz="4" w:space="0" w:color="auto"/>
            </w:tcBorders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righ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國家</w:t>
            </w:r>
          </w:p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left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規範</w:t>
            </w:r>
          </w:p>
        </w:tc>
        <w:tc>
          <w:tcPr>
            <w:tcW w:w="1559" w:type="dxa"/>
            <w:vAlign w:val="center"/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我國</w:t>
            </w:r>
          </w:p>
        </w:tc>
        <w:tc>
          <w:tcPr>
            <w:tcW w:w="1134" w:type="dxa"/>
            <w:vAlign w:val="center"/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美國</w:t>
            </w:r>
          </w:p>
        </w:tc>
        <w:tc>
          <w:tcPr>
            <w:tcW w:w="1417" w:type="dxa"/>
            <w:vAlign w:val="center"/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日本</w:t>
            </w:r>
          </w:p>
        </w:tc>
        <w:tc>
          <w:tcPr>
            <w:tcW w:w="1843" w:type="dxa"/>
            <w:vAlign w:val="center"/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韓國</w:t>
            </w:r>
          </w:p>
        </w:tc>
        <w:tc>
          <w:tcPr>
            <w:tcW w:w="1373" w:type="dxa"/>
            <w:tcBorders>
              <w:right w:val="thickThinSmallGap" w:sz="24" w:space="0" w:color="auto"/>
            </w:tcBorders>
            <w:vAlign w:val="center"/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法國</w:t>
            </w:r>
          </w:p>
        </w:tc>
      </w:tr>
      <w:tr w:rsidR="007E40FF" w:rsidRPr="007E40FF" w:rsidTr="007E40FF">
        <w:trPr>
          <w:trHeight w:val="226"/>
        </w:trPr>
        <w:tc>
          <w:tcPr>
            <w:tcW w:w="1701" w:type="dxa"/>
            <w:tcBorders>
              <w:left w:val="thinThickSmallGap" w:sz="24" w:space="0" w:color="auto"/>
            </w:tcBorders>
            <w:vAlign w:val="center"/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pacing w:val="-20"/>
                <w:sz w:val="26"/>
                <w:szCs w:val="26"/>
              </w:rPr>
            </w:pPr>
            <w:proofErr w:type="gramStart"/>
            <w:r w:rsidRPr="007E40FF">
              <w:rPr>
                <w:rFonts w:hAnsi="標楷體"/>
                <w:spacing w:val="-20"/>
                <w:sz w:val="26"/>
                <w:szCs w:val="26"/>
              </w:rPr>
              <w:t>送訓國外</w:t>
            </w:r>
            <w:proofErr w:type="gramEnd"/>
            <w:r w:rsidRPr="007E40FF">
              <w:rPr>
                <w:rFonts w:hAnsi="標楷體"/>
                <w:spacing w:val="-20"/>
                <w:sz w:val="26"/>
                <w:szCs w:val="26"/>
              </w:rPr>
              <w:t>軍校基礎教育機制</w:t>
            </w:r>
          </w:p>
        </w:tc>
        <w:tc>
          <w:tcPr>
            <w:tcW w:w="1559" w:type="dxa"/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無</w:t>
            </w:r>
          </w:p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僅短期交流</w:t>
            </w:r>
          </w:p>
        </w:tc>
        <w:tc>
          <w:tcPr>
            <w:tcW w:w="1417" w:type="dxa"/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短、中、長期留學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Times New Roman" w:hint="eastAsia"/>
                <w:kern w:val="2"/>
                <w:sz w:val="26"/>
                <w:szCs w:val="26"/>
              </w:rPr>
              <w:t>有</w:t>
            </w:r>
          </w:p>
        </w:tc>
        <w:tc>
          <w:tcPr>
            <w:tcW w:w="1373" w:type="dxa"/>
            <w:tcBorders>
              <w:right w:val="thickThinSmallGap" w:sz="24" w:space="0" w:color="auto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有</w:t>
            </w:r>
          </w:p>
        </w:tc>
      </w:tr>
      <w:tr w:rsidR="007E40FF" w:rsidRPr="007E40FF" w:rsidTr="007E40FF">
        <w:trPr>
          <w:trHeight w:val="675"/>
        </w:trPr>
        <w:tc>
          <w:tcPr>
            <w:tcW w:w="1701" w:type="dxa"/>
            <w:tcBorders>
              <w:left w:val="thinThickSmallGap" w:sz="24" w:space="0" w:color="auto"/>
            </w:tcBorders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pacing w:val="-20"/>
                <w:sz w:val="26"/>
                <w:szCs w:val="26"/>
              </w:rPr>
            </w:pPr>
            <w:r w:rsidRPr="007E40FF">
              <w:rPr>
                <w:rFonts w:hAnsi="標楷體"/>
                <w:spacing w:val="-20"/>
                <w:sz w:val="26"/>
                <w:szCs w:val="26"/>
              </w:rPr>
              <w:t>基本服役年限(法定義務)</w:t>
            </w:r>
          </w:p>
        </w:tc>
        <w:tc>
          <w:tcPr>
            <w:tcW w:w="1559" w:type="dxa"/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10年</w:t>
            </w:r>
            <w:r w:rsidRPr="007E40FF">
              <w:rPr>
                <w:rFonts w:ascii="標楷體" w:eastAsia="標楷體" w:hAnsi="標楷體"/>
                <w:sz w:val="26"/>
                <w:szCs w:val="26"/>
              </w:rPr>
              <w:sym w:font="Wingdings" w:char="F0E8"/>
            </w:r>
          </w:p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14年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8年</w:t>
            </w:r>
          </w:p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不變</w:t>
            </w:r>
          </w:p>
        </w:tc>
        <w:tc>
          <w:tcPr>
            <w:tcW w:w="1417" w:type="dxa"/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6年</w:t>
            </w:r>
          </w:p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不變</w:t>
            </w:r>
          </w:p>
        </w:tc>
        <w:tc>
          <w:tcPr>
            <w:tcW w:w="1843" w:type="dxa"/>
            <w:tcBorders>
              <w:bottom w:val="single" w:sz="4" w:space="0" w:color="auto"/>
              <w:tl2br w:val="nil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10年</w:t>
            </w:r>
          </w:p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不變</w:t>
            </w:r>
          </w:p>
        </w:tc>
        <w:tc>
          <w:tcPr>
            <w:tcW w:w="1373" w:type="dxa"/>
            <w:tcBorders>
              <w:right w:val="thickThinSmallGap" w:sz="24" w:space="0" w:color="auto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8年</w:t>
            </w:r>
          </w:p>
        </w:tc>
      </w:tr>
      <w:tr w:rsidR="007E40FF" w:rsidRPr="007E40FF" w:rsidTr="007E40FF">
        <w:trPr>
          <w:trHeight w:val="557"/>
        </w:trPr>
        <w:tc>
          <w:tcPr>
            <w:tcW w:w="1701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F4628" w:rsidRPr="007E40FF" w:rsidRDefault="009F4628" w:rsidP="00BD737E">
            <w:pPr>
              <w:overflowPunct/>
              <w:autoSpaceDE/>
              <w:autoSpaceDN/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/>
                <w:sz w:val="26"/>
                <w:szCs w:val="26"/>
              </w:rPr>
              <w:t>賠償責任</w:t>
            </w:r>
          </w:p>
        </w:tc>
        <w:tc>
          <w:tcPr>
            <w:tcW w:w="1559" w:type="dxa"/>
            <w:tcBorders>
              <w:bottom w:val="thickThinSmallGap" w:sz="24" w:space="0" w:color="auto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有</w:t>
            </w:r>
          </w:p>
        </w:tc>
        <w:tc>
          <w:tcPr>
            <w:tcW w:w="1134" w:type="dxa"/>
            <w:tcBorders>
              <w:bottom w:val="thickThinSmallGap" w:sz="24" w:space="0" w:color="auto"/>
              <w:tl2br w:val="nil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無</w:t>
            </w:r>
          </w:p>
        </w:tc>
        <w:tc>
          <w:tcPr>
            <w:tcW w:w="1417" w:type="dxa"/>
            <w:tcBorders>
              <w:bottom w:val="thickThinSmallGap" w:sz="24" w:space="0" w:color="auto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無</w:t>
            </w:r>
          </w:p>
        </w:tc>
        <w:tc>
          <w:tcPr>
            <w:tcW w:w="1843" w:type="dxa"/>
            <w:tcBorders>
              <w:bottom w:val="thickThinSmallGap" w:sz="24" w:space="0" w:color="auto"/>
              <w:tl2br w:val="nil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無</w:t>
            </w:r>
          </w:p>
        </w:tc>
        <w:tc>
          <w:tcPr>
            <w:tcW w:w="1373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F4628" w:rsidRPr="007E40FF" w:rsidRDefault="009F4628" w:rsidP="00BD737E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標楷體" w:eastAsia="標楷體" w:hAnsi="標楷體" w:cs="Arial"/>
                <w:kern w:val="2"/>
                <w:sz w:val="26"/>
                <w:szCs w:val="26"/>
              </w:rPr>
            </w:pPr>
            <w:r w:rsidRPr="007E40FF">
              <w:rPr>
                <w:rFonts w:ascii="標楷體" w:eastAsia="標楷體" w:hAnsi="標楷體" w:cs="Arial" w:hint="eastAsia"/>
                <w:kern w:val="2"/>
                <w:sz w:val="26"/>
                <w:szCs w:val="26"/>
              </w:rPr>
              <w:t>有</w:t>
            </w:r>
          </w:p>
        </w:tc>
      </w:tr>
    </w:tbl>
    <w:p w:rsidR="00732D8B" w:rsidRPr="007E40FF" w:rsidRDefault="00732D8B" w:rsidP="00375E9E">
      <w:pPr>
        <w:pStyle w:val="4"/>
        <w:numPr>
          <w:ilvl w:val="0"/>
          <w:numId w:val="0"/>
        </w:numPr>
        <w:spacing w:line="240" w:lineRule="exact"/>
      </w:pPr>
    </w:p>
    <w:p w:rsidR="003A247A" w:rsidRPr="007E40FF" w:rsidRDefault="003A247A" w:rsidP="003A247A">
      <w:pPr>
        <w:pStyle w:val="2"/>
        <w:numPr>
          <w:ilvl w:val="0"/>
          <w:numId w:val="0"/>
        </w:numPr>
        <w:ind w:left="1361"/>
        <w:rPr>
          <w:noProof/>
          <w:szCs w:val="52"/>
        </w:rPr>
      </w:pPr>
    </w:p>
    <w:p w:rsidR="007B50CA" w:rsidRPr="007E40FF" w:rsidRDefault="00922451" w:rsidP="00922451">
      <w:pPr>
        <w:pStyle w:val="2"/>
        <w:numPr>
          <w:ilvl w:val="2"/>
          <w:numId w:val="6"/>
        </w:numPr>
        <w:rPr>
          <w:noProof/>
          <w:szCs w:val="52"/>
        </w:rPr>
      </w:pPr>
      <w:r w:rsidRPr="007E40FF">
        <w:rPr>
          <w:rFonts w:hint="eastAsia"/>
        </w:rPr>
        <w:t>綜上所述，</w:t>
      </w:r>
      <w:r w:rsidR="008E4E44" w:rsidRPr="007E40FF">
        <w:rPr>
          <w:rFonts w:hint="eastAsia"/>
        </w:rPr>
        <w:t>國防</w:t>
      </w:r>
      <w:r w:rsidR="008E4E44" w:rsidRPr="007E40FF">
        <w:rPr>
          <w:rFonts w:hint="eastAsia"/>
          <w:noProof/>
          <w:szCs w:val="52"/>
        </w:rPr>
        <w:t>部</w:t>
      </w:r>
      <w:r w:rsidR="006079CE" w:rsidRPr="007E40FF">
        <w:rPr>
          <w:noProof/>
          <w:szCs w:val="52"/>
        </w:rPr>
        <w:t>選</w:t>
      </w:r>
      <w:r w:rsidR="007B50CA" w:rsidRPr="007E40FF">
        <w:rPr>
          <w:rFonts w:hint="eastAsia"/>
          <w:noProof/>
          <w:szCs w:val="52"/>
        </w:rPr>
        <w:t>拔優秀人才送訓國外軍校，</w:t>
      </w:r>
      <w:r w:rsidR="008E4E44" w:rsidRPr="007E40FF">
        <w:rPr>
          <w:rFonts w:hint="eastAsia"/>
          <w:noProof/>
          <w:szCs w:val="52"/>
        </w:rPr>
        <w:t>乃國軍</w:t>
      </w:r>
      <w:r w:rsidR="00670A60" w:rsidRPr="007E40FF">
        <w:rPr>
          <w:rFonts w:hint="eastAsia"/>
          <w:noProof/>
          <w:szCs w:val="52"/>
        </w:rPr>
        <w:t>為</w:t>
      </w:r>
      <w:r w:rsidR="007B50CA" w:rsidRPr="007E40FF">
        <w:rPr>
          <w:rFonts w:hint="eastAsia"/>
          <w:noProof/>
          <w:szCs w:val="52"/>
        </w:rPr>
        <w:t>引進國外軍事新知，</w:t>
      </w:r>
      <w:r w:rsidR="008E4E44" w:rsidRPr="007E40FF">
        <w:rPr>
          <w:rFonts w:hint="eastAsia"/>
          <w:noProof/>
          <w:szCs w:val="52"/>
        </w:rPr>
        <w:t>及深化與友邦軍事交流合作之重要政策</w:t>
      </w:r>
      <w:r w:rsidR="000C7D07" w:rsidRPr="007E40FF">
        <w:rPr>
          <w:rFonts w:hint="eastAsia"/>
          <w:noProof/>
          <w:szCs w:val="52"/>
        </w:rPr>
        <w:t>。</w:t>
      </w:r>
      <w:r w:rsidR="008E4E44" w:rsidRPr="007E40FF">
        <w:rPr>
          <w:rFonts w:hint="eastAsia"/>
          <w:noProof/>
          <w:szCs w:val="52"/>
        </w:rPr>
        <w:t>惟依該部統計數據，</w:t>
      </w:r>
      <w:r w:rsidR="00670A60" w:rsidRPr="007E40FF">
        <w:rPr>
          <w:rFonts w:hint="eastAsia"/>
          <w:noProof/>
          <w:szCs w:val="52"/>
        </w:rPr>
        <w:t>現制下確實較難吸引選送</w:t>
      </w:r>
      <w:r w:rsidR="00C24012" w:rsidRPr="007E40FF">
        <w:rPr>
          <w:rFonts w:hint="eastAsia"/>
          <w:noProof/>
          <w:szCs w:val="52"/>
        </w:rPr>
        <w:t>「</w:t>
      </w:r>
      <w:r w:rsidR="00670A60" w:rsidRPr="007E40FF">
        <w:rPr>
          <w:rFonts w:hint="eastAsia"/>
          <w:noProof/>
          <w:szCs w:val="52"/>
        </w:rPr>
        <w:t>美國</w:t>
      </w:r>
      <w:r w:rsidR="00C24012" w:rsidRPr="007E40FF">
        <w:rPr>
          <w:rFonts w:hint="eastAsia"/>
          <w:noProof/>
          <w:szCs w:val="52"/>
        </w:rPr>
        <w:t>」</w:t>
      </w:r>
      <w:r w:rsidR="00670A60" w:rsidRPr="007E40FF">
        <w:rPr>
          <w:rFonts w:hint="eastAsia"/>
          <w:noProof/>
          <w:szCs w:val="52"/>
        </w:rPr>
        <w:t>軍校歸國者長期留任部隊發展</w:t>
      </w:r>
      <w:r w:rsidR="000C7D07" w:rsidRPr="007E40FF">
        <w:rPr>
          <w:rFonts w:hint="eastAsia"/>
          <w:noProof/>
          <w:szCs w:val="52"/>
        </w:rPr>
        <w:t>；</w:t>
      </w:r>
      <w:r w:rsidR="00670A60" w:rsidRPr="007E40FF">
        <w:rPr>
          <w:rFonts w:hint="eastAsia"/>
          <w:noProof/>
          <w:szCs w:val="52"/>
        </w:rPr>
        <w:t>且近年來選送歸國人員於其同年班中之退伍序位，有越來越往前之趨勢</w:t>
      </w:r>
      <w:r w:rsidR="000C7D07" w:rsidRPr="007E40FF">
        <w:rPr>
          <w:rFonts w:hint="eastAsia"/>
          <w:noProof/>
          <w:szCs w:val="52"/>
        </w:rPr>
        <w:t>；</w:t>
      </w:r>
      <w:r w:rsidR="00670A60" w:rsidRPr="007E40FF">
        <w:rPr>
          <w:rFonts w:hint="eastAsia"/>
          <w:noProof/>
          <w:szCs w:val="52"/>
        </w:rPr>
        <w:t>另陸軍</w:t>
      </w:r>
      <w:r w:rsidR="000C7D07" w:rsidRPr="007E40FF">
        <w:rPr>
          <w:rFonts w:hint="eastAsia"/>
          <w:noProof/>
          <w:szCs w:val="52"/>
        </w:rPr>
        <w:t>相較於海、空軍，</w:t>
      </w:r>
      <w:r w:rsidR="00670A60" w:rsidRPr="007E40FF">
        <w:rPr>
          <w:rFonts w:hint="eastAsia"/>
          <w:noProof/>
          <w:szCs w:val="52"/>
        </w:rPr>
        <w:t>離退情形</w:t>
      </w:r>
      <w:r w:rsidR="000C7D07" w:rsidRPr="007E40FF">
        <w:rPr>
          <w:rFonts w:hint="eastAsia"/>
          <w:noProof/>
          <w:szCs w:val="52"/>
        </w:rPr>
        <w:t>尤為嚴重</w:t>
      </w:r>
      <w:r w:rsidR="00C24012" w:rsidRPr="007E40FF">
        <w:rPr>
          <w:rFonts w:hint="eastAsia"/>
          <w:noProof/>
          <w:szCs w:val="52"/>
        </w:rPr>
        <w:t>，其相關經管機制，容有進一步精進之空間</w:t>
      </w:r>
      <w:r w:rsidR="000C7D07" w:rsidRPr="007E40FF">
        <w:rPr>
          <w:rFonts w:hint="eastAsia"/>
          <w:noProof/>
          <w:szCs w:val="52"/>
        </w:rPr>
        <w:t>。國防部允應就上開各節確實檢討，並研</w:t>
      </w:r>
      <w:r w:rsidR="00C24012" w:rsidRPr="007E40FF">
        <w:rPr>
          <w:rFonts w:hint="eastAsia"/>
          <w:noProof/>
          <w:szCs w:val="52"/>
        </w:rPr>
        <w:t>議</w:t>
      </w:r>
      <w:r w:rsidR="000C7D07" w:rsidRPr="007E40FF">
        <w:rPr>
          <w:rFonts w:hint="eastAsia"/>
          <w:noProof/>
          <w:szCs w:val="52"/>
        </w:rPr>
        <w:t>改善方案</w:t>
      </w:r>
      <w:r w:rsidR="00C24012" w:rsidRPr="007E40FF">
        <w:rPr>
          <w:rFonts w:hint="eastAsia"/>
          <w:noProof/>
          <w:szCs w:val="52"/>
        </w:rPr>
        <w:t>，俾提高送訓歸國人員留任部隊意</w:t>
      </w:r>
      <w:r w:rsidR="00C24012" w:rsidRPr="007E40FF">
        <w:rPr>
          <w:rFonts w:hint="eastAsia"/>
          <w:noProof/>
          <w:szCs w:val="52"/>
        </w:rPr>
        <w:lastRenderedPageBreak/>
        <w:t>願，</w:t>
      </w:r>
      <w:r w:rsidR="0064643F" w:rsidRPr="007E40FF">
        <w:rPr>
          <w:rFonts w:hint="eastAsia"/>
          <w:noProof/>
          <w:szCs w:val="52"/>
        </w:rPr>
        <w:t>當</w:t>
      </w:r>
      <w:r w:rsidR="00C24012" w:rsidRPr="007E40FF">
        <w:rPr>
          <w:rFonts w:hint="eastAsia"/>
          <w:noProof/>
          <w:szCs w:val="52"/>
        </w:rPr>
        <w:t>更能符合國家當初投入鉅資，選才</w:t>
      </w:r>
      <w:r w:rsidR="00C24012" w:rsidRPr="007E40FF">
        <w:rPr>
          <w:rFonts w:hint="eastAsia"/>
        </w:rPr>
        <w:t>送外儲備軍事交流量能之制度目的。</w:t>
      </w:r>
    </w:p>
    <w:p w:rsidR="00193201" w:rsidRPr="007E40FF" w:rsidRDefault="00193201" w:rsidP="003D578D">
      <w:pPr>
        <w:pStyle w:val="4"/>
        <w:numPr>
          <w:ilvl w:val="0"/>
          <w:numId w:val="0"/>
        </w:numPr>
        <w:spacing w:line="160" w:lineRule="exact"/>
      </w:pPr>
    </w:p>
    <w:p w:rsidR="00375E9E" w:rsidRPr="007E40FF" w:rsidRDefault="00445348" w:rsidP="00375E9E">
      <w:pPr>
        <w:pStyle w:val="2"/>
        <w:rPr>
          <w:b/>
        </w:rPr>
      </w:pPr>
      <w:proofErr w:type="gramStart"/>
      <w:r w:rsidRPr="007E40FF">
        <w:rPr>
          <w:rFonts w:hint="eastAsia"/>
          <w:b/>
        </w:rPr>
        <w:t>國防部於漢光</w:t>
      </w:r>
      <w:proofErr w:type="gramEnd"/>
      <w:r w:rsidRPr="007E40FF">
        <w:rPr>
          <w:rFonts w:hint="eastAsia"/>
          <w:b/>
        </w:rPr>
        <w:t>演習等涉外演訓中，為確保友邦觀摩團與我軍意見充分交流、增進觀摩效益，</w:t>
      </w:r>
      <w:proofErr w:type="gramStart"/>
      <w:r w:rsidRPr="007E40FF">
        <w:rPr>
          <w:rFonts w:hint="eastAsia"/>
          <w:b/>
        </w:rPr>
        <w:t>多會納</w:t>
      </w:r>
      <w:proofErr w:type="gramEnd"/>
      <w:r w:rsidRPr="007E40FF">
        <w:rPr>
          <w:rFonts w:hint="eastAsia"/>
          <w:b/>
        </w:rPr>
        <w:t>編選送歸國人員擔任傳譯連絡官；該機制因與本選送制度之原始目的尚屬相合，本院予以尊重，惟為避免相關誤解，國防部允應</w:t>
      </w:r>
      <w:proofErr w:type="gramStart"/>
      <w:r w:rsidRPr="007E40FF">
        <w:rPr>
          <w:rFonts w:hint="eastAsia"/>
          <w:b/>
        </w:rPr>
        <w:t>研議使</w:t>
      </w:r>
      <w:proofErr w:type="gramEnd"/>
      <w:r w:rsidRPr="007E40FF">
        <w:rPr>
          <w:rFonts w:hint="eastAsia"/>
          <w:b/>
        </w:rPr>
        <w:t>有意報名甄選之軍校學生減少認知誤差之改善方案。</w:t>
      </w:r>
      <w:proofErr w:type="gramStart"/>
      <w:r w:rsidRPr="007E40FF">
        <w:rPr>
          <w:rFonts w:hint="eastAsia"/>
          <w:b/>
        </w:rPr>
        <w:t>再者，</w:t>
      </w:r>
      <w:proofErr w:type="gramEnd"/>
      <w:r w:rsidRPr="007E40FF">
        <w:rPr>
          <w:rFonts w:hint="eastAsia"/>
          <w:b/>
        </w:rPr>
        <w:t>選送歸國人員每人奉派支援次數宜否設立一定上限、如何納入升遷積分，以及如何避免因奉派支援致</w:t>
      </w:r>
      <w:proofErr w:type="gramStart"/>
      <w:r w:rsidRPr="007E40FF">
        <w:rPr>
          <w:rFonts w:hint="eastAsia"/>
          <w:b/>
        </w:rPr>
        <w:t>欠缺</w:t>
      </w:r>
      <w:proofErr w:type="gramEnd"/>
      <w:r w:rsidRPr="007E40FF">
        <w:rPr>
          <w:rFonts w:hint="eastAsia"/>
          <w:b/>
        </w:rPr>
        <w:t>實兵操演歷練而對升遷造成不利影響等節，</w:t>
      </w:r>
      <w:proofErr w:type="gramStart"/>
      <w:r w:rsidRPr="007E40FF">
        <w:rPr>
          <w:rFonts w:hint="eastAsia"/>
          <w:b/>
        </w:rPr>
        <w:t>亦均事</w:t>
      </w:r>
      <w:proofErr w:type="gramEnd"/>
      <w:r w:rsidRPr="007E40FF">
        <w:rPr>
          <w:rFonts w:hint="eastAsia"/>
          <w:b/>
        </w:rPr>
        <w:t>涉選送歸國人員權益甚鉅，國防部允宜通盤併予檢討</w:t>
      </w:r>
      <w:r w:rsidR="00375E9E" w:rsidRPr="007E40FF">
        <w:rPr>
          <w:rFonts w:hint="eastAsia"/>
          <w:b/>
        </w:rPr>
        <w:t>：</w:t>
      </w:r>
    </w:p>
    <w:p w:rsidR="00E4324E" w:rsidRPr="007E40FF" w:rsidRDefault="002E3A96" w:rsidP="00BD737E">
      <w:pPr>
        <w:pStyle w:val="2"/>
        <w:numPr>
          <w:ilvl w:val="2"/>
          <w:numId w:val="6"/>
        </w:numPr>
      </w:pPr>
      <w:r w:rsidRPr="007E40FF">
        <w:rPr>
          <w:rFonts w:hint="eastAsia"/>
        </w:rPr>
        <w:t>國防部年度</w:t>
      </w:r>
      <w:r w:rsidR="009053F3" w:rsidRPr="007E40FF">
        <w:rPr>
          <w:rFonts w:hint="eastAsia"/>
        </w:rPr>
        <w:t>辦理</w:t>
      </w:r>
      <w:r w:rsidRPr="007E40FF">
        <w:rPr>
          <w:rFonts w:hint="eastAsia"/>
        </w:rPr>
        <w:t>之</w:t>
      </w:r>
      <w:r w:rsidR="001307E1" w:rsidRPr="007E40FF">
        <w:rPr>
          <w:rFonts w:hAnsi="標楷體" w:hint="eastAsia"/>
        </w:rPr>
        <w:t>「</w:t>
      </w:r>
      <w:r w:rsidRPr="007E40FF">
        <w:t>漢光演習</w:t>
      </w:r>
      <w:r w:rsidR="001307E1" w:rsidRPr="007E40FF">
        <w:rPr>
          <w:rFonts w:hAnsi="標楷體" w:hint="eastAsia"/>
        </w:rPr>
        <w:t>」</w:t>
      </w:r>
      <w:r w:rsidRPr="007E40FF">
        <w:t>為國軍作戰層次最高</w:t>
      </w:r>
      <w:r w:rsidR="001B5A50" w:rsidRPr="007E40FF">
        <w:t>、</w:t>
      </w:r>
      <w:r w:rsidR="001B5A50" w:rsidRPr="007E40FF">
        <w:rPr>
          <w:rFonts w:hint="eastAsia"/>
        </w:rPr>
        <w:t>動員</w:t>
      </w:r>
      <w:r w:rsidR="001B5A50" w:rsidRPr="007E40FF">
        <w:t>人力兵員最多</w:t>
      </w:r>
      <w:r w:rsidRPr="007E40FF">
        <w:t>、演習</w:t>
      </w:r>
      <w:proofErr w:type="gramStart"/>
      <w:r w:rsidRPr="007E40FF">
        <w:t>戰情最複雜</w:t>
      </w:r>
      <w:proofErr w:type="gramEnd"/>
      <w:r w:rsidRPr="007E40FF">
        <w:t>、科目設置最齊全的三軍聯合作戰</w:t>
      </w:r>
      <w:r w:rsidR="00A33E4A" w:rsidRPr="007E40FF">
        <w:rPr>
          <w:rFonts w:hint="eastAsia"/>
        </w:rPr>
        <w:t>實兵操</w:t>
      </w:r>
      <w:r w:rsidRPr="007E40FF">
        <w:t>演</w:t>
      </w:r>
      <w:r w:rsidR="00E4324E" w:rsidRPr="007E40FF">
        <w:rPr>
          <w:rFonts w:hint="eastAsia"/>
        </w:rPr>
        <w:t>，</w:t>
      </w:r>
      <w:r w:rsidR="00A33E4A" w:rsidRPr="007E40FF">
        <w:rPr>
          <w:rFonts w:hint="eastAsia"/>
        </w:rPr>
        <w:t>期間並常有美軍高階退役人員</w:t>
      </w:r>
      <w:r w:rsidR="00036E27" w:rsidRPr="007E40FF">
        <w:rPr>
          <w:rFonts w:hint="eastAsia"/>
        </w:rPr>
        <w:t>等</w:t>
      </w:r>
      <w:proofErr w:type="gramStart"/>
      <w:r w:rsidR="00A33E4A" w:rsidRPr="007E40FF">
        <w:rPr>
          <w:rFonts w:hint="eastAsia"/>
        </w:rPr>
        <w:t>受邀組</w:t>
      </w:r>
      <w:proofErr w:type="gramEnd"/>
      <w:r w:rsidR="00A33E4A" w:rsidRPr="007E40FF">
        <w:rPr>
          <w:rFonts w:hint="eastAsia"/>
        </w:rPr>
        <w:t>團</w:t>
      </w:r>
      <w:r w:rsidR="001B5A50" w:rsidRPr="007E40FF">
        <w:rPr>
          <w:rFonts w:hint="eastAsia"/>
        </w:rPr>
        <w:t>到場</w:t>
      </w:r>
      <w:r w:rsidR="00A33E4A" w:rsidRPr="007E40FF">
        <w:rPr>
          <w:rFonts w:hint="eastAsia"/>
        </w:rPr>
        <w:t>觀摩。</w:t>
      </w:r>
      <w:r w:rsidR="004A5E80" w:rsidRPr="007E40FF">
        <w:rPr>
          <w:rFonts w:hint="eastAsia"/>
        </w:rPr>
        <w:t>而依</w:t>
      </w:r>
      <w:r w:rsidR="000C2196" w:rsidRPr="007E40FF">
        <w:rPr>
          <w:rFonts w:hint="eastAsia"/>
        </w:rPr>
        <w:t>國防部</w:t>
      </w:r>
      <w:r w:rsidR="004A5E80" w:rsidRPr="007E40FF">
        <w:rPr>
          <w:rFonts w:hint="eastAsia"/>
        </w:rPr>
        <w:t>之說明</w:t>
      </w:r>
      <w:r w:rsidR="000C2196" w:rsidRPr="007E40FF">
        <w:rPr>
          <w:rFonts w:hint="eastAsia"/>
        </w:rPr>
        <w:t>：</w:t>
      </w:r>
      <w:r w:rsidR="001307E1" w:rsidRPr="007E40FF">
        <w:rPr>
          <w:rFonts w:hint="eastAsia"/>
        </w:rPr>
        <w:t>為使演習期間美方觀摩團與我軍受觀摩單位意見充分交流、增進觀摩效益</w:t>
      </w:r>
      <w:r w:rsidR="003A6902" w:rsidRPr="007E40FF">
        <w:rPr>
          <w:rFonts w:hint="eastAsia"/>
        </w:rPr>
        <w:t>，</w:t>
      </w:r>
      <w:proofErr w:type="gramStart"/>
      <w:r w:rsidR="003A6902" w:rsidRPr="007E40FF">
        <w:rPr>
          <w:rFonts w:hint="eastAsia"/>
        </w:rPr>
        <w:t>歷來均由</w:t>
      </w:r>
      <w:r w:rsidR="000C2196" w:rsidRPr="007E40FF">
        <w:rPr>
          <w:rFonts w:hint="eastAsia"/>
        </w:rPr>
        <w:t>該</w:t>
      </w:r>
      <w:proofErr w:type="gramEnd"/>
      <w:r w:rsidR="000C2196" w:rsidRPr="007E40FF">
        <w:rPr>
          <w:rFonts w:hint="eastAsia"/>
        </w:rPr>
        <w:t>部</w:t>
      </w:r>
      <w:r w:rsidR="003A6902" w:rsidRPr="007E40FF">
        <w:rPr>
          <w:rFonts w:hint="eastAsia"/>
        </w:rPr>
        <w:t>依</w:t>
      </w:r>
      <w:r w:rsidR="004A5E80" w:rsidRPr="007E40FF">
        <w:rPr>
          <w:rFonts w:hint="eastAsia"/>
        </w:rPr>
        <w:t>據</w:t>
      </w:r>
      <w:r w:rsidR="00036E27" w:rsidRPr="007E40FF">
        <w:rPr>
          <w:rFonts w:hint="eastAsia"/>
        </w:rPr>
        <w:t>當</w:t>
      </w:r>
      <w:r w:rsidR="0052751C" w:rsidRPr="007E40FF">
        <w:rPr>
          <w:rFonts w:hint="eastAsia"/>
        </w:rPr>
        <w:t>年度所評估擬定之</w:t>
      </w:r>
      <w:r w:rsidR="003A6902" w:rsidRPr="007E40FF">
        <w:rPr>
          <w:rFonts w:hint="eastAsia"/>
        </w:rPr>
        <w:t>各軍種納編員額需求，調集國軍具英語專長人員擔任傳譯連絡官</w:t>
      </w:r>
      <w:r w:rsidR="004A5E80" w:rsidRPr="007E40FF">
        <w:rPr>
          <w:rFonts w:hint="eastAsia"/>
        </w:rPr>
        <w:t>，</w:t>
      </w:r>
      <w:r w:rsidR="001B5A50" w:rsidRPr="007E40FF">
        <w:rPr>
          <w:rFonts w:hint="eastAsia"/>
        </w:rPr>
        <w:t>納編對象以曾參與「漢光演習」等涉外演訓之現階中尉至中校軍官優先選用</w:t>
      </w:r>
      <w:r w:rsidR="004A5E80" w:rsidRPr="007E40FF">
        <w:rPr>
          <w:rFonts w:hint="eastAsia"/>
        </w:rPr>
        <w:t>，</w:t>
      </w:r>
      <w:r w:rsidR="001B5A50" w:rsidRPr="007E40FF">
        <w:rPr>
          <w:rFonts w:hint="eastAsia"/>
        </w:rPr>
        <w:t>或曾赴美軍售訓練、國防語文中心英文進修班隊、英語系國家</w:t>
      </w:r>
      <w:r w:rsidR="000C2196" w:rsidRPr="007E40FF">
        <w:rPr>
          <w:rFonts w:hint="eastAsia"/>
        </w:rPr>
        <w:t>之</w:t>
      </w:r>
      <w:r w:rsidR="001B5A50" w:rsidRPr="007E40FF">
        <w:rPr>
          <w:rFonts w:hint="eastAsia"/>
        </w:rPr>
        <w:t>民間或軍事</w:t>
      </w:r>
      <w:r w:rsidR="000C2196" w:rsidRPr="007E40FF">
        <w:rPr>
          <w:rFonts w:hint="eastAsia"/>
        </w:rPr>
        <w:t>校院</w:t>
      </w:r>
      <w:r w:rsidR="001B5A50" w:rsidRPr="007E40FF">
        <w:rPr>
          <w:rFonts w:hint="eastAsia"/>
        </w:rPr>
        <w:t>教育訓練者</w:t>
      </w:r>
      <w:r w:rsidR="00B5239C" w:rsidRPr="007E40FF">
        <w:rPr>
          <w:rFonts w:hint="eastAsia"/>
        </w:rPr>
        <w:t>；</w:t>
      </w:r>
      <w:r w:rsidR="00E4324E" w:rsidRPr="007E40FF">
        <w:rPr>
          <w:rFonts w:hint="eastAsia"/>
        </w:rPr>
        <w:t>總計該部108~112年</w:t>
      </w:r>
      <w:r w:rsidR="00036E27" w:rsidRPr="007E40FF">
        <w:rPr>
          <w:rFonts w:hint="eastAsia"/>
        </w:rPr>
        <w:t>納編之</w:t>
      </w:r>
      <w:r w:rsidR="00E4324E" w:rsidRPr="007E40FF">
        <w:rPr>
          <w:rFonts w:hint="eastAsia"/>
        </w:rPr>
        <w:t>漢光演習傳譯連絡官共</w:t>
      </w:r>
      <w:r w:rsidR="00170EDB" w:rsidRPr="007E40FF">
        <w:rPr>
          <w:rFonts w:hAnsi="標楷體" w:hint="eastAsia"/>
        </w:rPr>
        <w:t>○</w:t>
      </w:r>
      <w:r w:rsidR="00E4324E" w:rsidRPr="007E40FF">
        <w:rPr>
          <w:rFonts w:hint="eastAsia"/>
        </w:rPr>
        <w:t>員</w:t>
      </w:r>
      <w:r w:rsidR="00036E27" w:rsidRPr="007E40FF">
        <w:rPr>
          <w:rFonts w:hint="eastAsia"/>
        </w:rPr>
        <w:t>，</w:t>
      </w:r>
      <w:r w:rsidR="00E4324E" w:rsidRPr="007E40FF">
        <w:rPr>
          <w:rFonts w:hint="eastAsia"/>
        </w:rPr>
        <w:t>相關調派來源如下表：</w:t>
      </w:r>
    </w:p>
    <w:tbl>
      <w:tblPr>
        <w:tblW w:w="5000" w:type="pct"/>
        <w:tblInd w:w="52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691"/>
        <w:gridCol w:w="1711"/>
        <w:gridCol w:w="1702"/>
        <w:gridCol w:w="2516"/>
      </w:tblGrid>
      <w:tr w:rsidR="007E40FF" w:rsidRPr="007E40FF" w:rsidTr="00994F93">
        <w:trPr>
          <w:trHeight w:val="609"/>
        </w:trPr>
        <w:tc>
          <w:tcPr>
            <w:tcW w:w="5000" w:type="pct"/>
            <w:gridSpan w:val="5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0C2196">
            <w:pPr>
              <w:spacing w:line="360" w:lineRule="exact"/>
              <w:jc w:val="left"/>
              <w:rPr>
                <w:rFonts w:hAnsi="標楷體"/>
                <w:sz w:val="30"/>
                <w:szCs w:val="30"/>
              </w:rPr>
            </w:pPr>
            <w:r w:rsidRPr="007E40FF">
              <w:rPr>
                <w:rFonts w:hAnsi="標楷體" w:hint="eastAsia"/>
                <w:b/>
                <w:sz w:val="30"/>
                <w:szCs w:val="30"/>
              </w:rPr>
              <w:t>表6.108~112年調派支援漢光演習傳譯連絡官人員背景統計表</w:t>
            </w:r>
          </w:p>
        </w:tc>
      </w:tr>
      <w:tr w:rsidR="007E40FF" w:rsidRPr="007E40FF" w:rsidTr="00994F93">
        <w:trPr>
          <w:trHeight w:val="540"/>
        </w:trPr>
        <w:tc>
          <w:tcPr>
            <w:tcW w:w="64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BD737E">
            <w:pPr>
              <w:spacing w:line="320" w:lineRule="exact"/>
              <w:rPr>
                <w:rFonts w:hAnsi="標楷體"/>
                <w:spacing w:val="-20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pacing w:val="-20"/>
                <w:sz w:val="26"/>
                <w:szCs w:val="26"/>
              </w:rPr>
              <w:t>年度</w:t>
            </w:r>
          </w:p>
        </w:tc>
        <w:tc>
          <w:tcPr>
            <w:tcW w:w="9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BD737E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國內軍校</w:t>
            </w:r>
          </w:p>
        </w:tc>
        <w:tc>
          <w:tcPr>
            <w:tcW w:w="97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BD737E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國外軍校</w:t>
            </w:r>
          </w:p>
        </w:tc>
        <w:tc>
          <w:tcPr>
            <w:tcW w:w="9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BD737E">
            <w:pPr>
              <w:spacing w:line="320" w:lineRule="exact"/>
              <w:jc w:val="center"/>
              <w:rPr>
                <w:rFonts w:hAnsi="標楷體"/>
                <w:bCs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其他</w:t>
            </w:r>
          </w:p>
        </w:tc>
        <w:tc>
          <w:tcPr>
            <w:tcW w:w="143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BD737E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總計</w:t>
            </w:r>
          </w:p>
        </w:tc>
      </w:tr>
      <w:tr w:rsidR="007E40FF" w:rsidRPr="007E40FF" w:rsidTr="00994F93">
        <w:trPr>
          <w:trHeight w:val="526"/>
        </w:trPr>
        <w:tc>
          <w:tcPr>
            <w:tcW w:w="64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108</w:t>
            </w:r>
          </w:p>
        </w:tc>
        <w:tc>
          <w:tcPr>
            <w:tcW w:w="9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bCs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143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</w:tr>
      <w:tr w:rsidR="007E40FF" w:rsidRPr="007E40FF" w:rsidTr="00994F93">
        <w:trPr>
          <w:trHeight w:val="548"/>
        </w:trPr>
        <w:tc>
          <w:tcPr>
            <w:tcW w:w="64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lastRenderedPageBreak/>
              <w:t>109</w:t>
            </w:r>
          </w:p>
        </w:tc>
        <w:tc>
          <w:tcPr>
            <w:tcW w:w="9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bCs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143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</w:tr>
      <w:tr w:rsidR="007E40FF" w:rsidRPr="007E40FF" w:rsidTr="00994F93">
        <w:trPr>
          <w:trHeight w:val="528"/>
        </w:trPr>
        <w:tc>
          <w:tcPr>
            <w:tcW w:w="64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110</w:t>
            </w:r>
          </w:p>
        </w:tc>
        <w:tc>
          <w:tcPr>
            <w:tcW w:w="9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bCs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143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</w:tr>
      <w:tr w:rsidR="007E40FF" w:rsidRPr="007E40FF" w:rsidTr="00994F93">
        <w:trPr>
          <w:trHeight w:val="536"/>
        </w:trPr>
        <w:tc>
          <w:tcPr>
            <w:tcW w:w="64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111</w:t>
            </w:r>
          </w:p>
        </w:tc>
        <w:tc>
          <w:tcPr>
            <w:tcW w:w="9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bCs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143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</w:tr>
      <w:tr w:rsidR="007E40FF" w:rsidRPr="007E40FF" w:rsidTr="00994F93">
        <w:trPr>
          <w:trHeight w:val="558"/>
        </w:trPr>
        <w:tc>
          <w:tcPr>
            <w:tcW w:w="64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112</w:t>
            </w:r>
          </w:p>
        </w:tc>
        <w:tc>
          <w:tcPr>
            <w:tcW w:w="9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bCs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143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</w:tr>
      <w:tr w:rsidR="00994F93" w:rsidRPr="007E40FF" w:rsidTr="00994F93">
        <w:trPr>
          <w:trHeight w:val="400"/>
        </w:trPr>
        <w:tc>
          <w:tcPr>
            <w:tcW w:w="64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 w:val="26"/>
                <w:szCs w:val="26"/>
              </w:rPr>
              <w:t>小計</w:t>
            </w:r>
          </w:p>
        </w:tc>
        <w:tc>
          <w:tcPr>
            <w:tcW w:w="966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spacing w:line="320" w:lineRule="exact"/>
              <w:jc w:val="center"/>
              <w:rPr>
                <w:rFonts w:hAnsi="標楷體"/>
                <w:bCs/>
                <w:sz w:val="26"/>
                <w:szCs w:val="26"/>
              </w:rPr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7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972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  <w:tc>
          <w:tcPr>
            <w:tcW w:w="1438" w:type="pct"/>
            <w:shd w:val="clear" w:color="auto" w:fill="auto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2E7186" w:rsidRPr="007E40FF" w:rsidRDefault="002E7186" w:rsidP="002E7186">
            <w:pPr>
              <w:jc w:val="center"/>
            </w:pPr>
            <w:r w:rsidRPr="007E40FF">
              <w:rPr>
                <w:rFonts w:hAnsi="標楷體" w:hint="eastAsia"/>
                <w:bCs/>
                <w:szCs w:val="26"/>
              </w:rPr>
              <w:t>---</w:t>
            </w:r>
          </w:p>
        </w:tc>
      </w:tr>
    </w:tbl>
    <w:p w:rsidR="00E4324E" w:rsidRPr="007E40FF" w:rsidRDefault="00E4324E" w:rsidP="00E4324E">
      <w:pPr>
        <w:pStyle w:val="4"/>
        <w:numPr>
          <w:ilvl w:val="0"/>
          <w:numId w:val="0"/>
        </w:numPr>
        <w:spacing w:line="140" w:lineRule="exact"/>
        <w:ind w:left="1701"/>
      </w:pPr>
    </w:p>
    <w:p w:rsidR="00E4324E" w:rsidRPr="007E40FF" w:rsidRDefault="00E4324E" w:rsidP="00E4324E">
      <w:pPr>
        <w:pStyle w:val="4"/>
        <w:numPr>
          <w:ilvl w:val="0"/>
          <w:numId w:val="0"/>
        </w:numPr>
        <w:spacing w:line="140" w:lineRule="exact"/>
        <w:ind w:left="1701"/>
      </w:pPr>
    </w:p>
    <w:p w:rsidR="000C5208" w:rsidRPr="007E40FF" w:rsidRDefault="00CF27A6" w:rsidP="001307E1">
      <w:pPr>
        <w:pStyle w:val="2"/>
        <w:numPr>
          <w:ilvl w:val="2"/>
          <w:numId w:val="6"/>
        </w:numPr>
      </w:pPr>
      <w:r w:rsidRPr="007E40FF">
        <w:rPr>
          <w:rFonts w:hint="eastAsia"/>
        </w:rPr>
        <w:t>由上表數據可知，每年</w:t>
      </w:r>
      <w:r w:rsidR="000E6647" w:rsidRPr="007E40FF">
        <w:rPr>
          <w:rFonts w:hint="eastAsia"/>
        </w:rPr>
        <w:t>調派支援漢光演習傳譯連絡官人員，</w:t>
      </w:r>
      <w:r w:rsidR="0049382F" w:rsidRPr="007E40FF">
        <w:rPr>
          <w:rFonts w:hint="eastAsia"/>
        </w:rPr>
        <w:t>背景為</w:t>
      </w:r>
      <w:r w:rsidR="000E6647" w:rsidRPr="007E40FF">
        <w:rPr>
          <w:rFonts w:hint="eastAsia"/>
        </w:rPr>
        <w:t>國</w:t>
      </w:r>
      <w:r w:rsidR="00916892" w:rsidRPr="007E40FF">
        <w:rPr>
          <w:rFonts w:hint="eastAsia"/>
        </w:rPr>
        <w:t>外</w:t>
      </w:r>
      <w:r w:rsidR="0049382F" w:rsidRPr="007E40FF">
        <w:rPr>
          <w:rFonts w:hint="eastAsia"/>
        </w:rPr>
        <w:t>軍校畢業者，人數雖略</w:t>
      </w:r>
      <w:r w:rsidR="00916892" w:rsidRPr="007E40FF">
        <w:rPr>
          <w:rFonts w:hint="eastAsia"/>
        </w:rPr>
        <w:t>少</w:t>
      </w:r>
      <w:r w:rsidR="0049382F" w:rsidRPr="007E40FF">
        <w:rPr>
          <w:rFonts w:hint="eastAsia"/>
        </w:rPr>
        <w:t>於國</w:t>
      </w:r>
      <w:r w:rsidR="00916892" w:rsidRPr="007E40FF">
        <w:rPr>
          <w:rFonts w:hint="eastAsia"/>
        </w:rPr>
        <w:t>內</w:t>
      </w:r>
      <w:r w:rsidR="0049382F" w:rsidRPr="007E40FF">
        <w:rPr>
          <w:rFonts w:hint="eastAsia"/>
        </w:rPr>
        <w:t>軍校畢業</w:t>
      </w:r>
      <w:r w:rsidR="00036E27" w:rsidRPr="007E40FF">
        <w:rPr>
          <w:rFonts w:hint="eastAsia"/>
        </w:rPr>
        <w:t>者</w:t>
      </w:r>
      <w:r w:rsidR="0049382F" w:rsidRPr="007E40FF">
        <w:rPr>
          <w:rFonts w:hint="eastAsia"/>
        </w:rPr>
        <w:t>，惟國外軍校畢業</w:t>
      </w:r>
      <w:r w:rsidR="00036E27" w:rsidRPr="007E40FF">
        <w:rPr>
          <w:rFonts w:hint="eastAsia"/>
        </w:rPr>
        <w:t>軍官</w:t>
      </w:r>
      <w:r w:rsidR="00916892" w:rsidRPr="007E40FF">
        <w:rPr>
          <w:rFonts w:hint="eastAsia"/>
        </w:rPr>
        <w:t>畢竟</w:t>
      </w:r>
      <w:r w:rsidR="0049382F" w:rsidRPr="007E40FF">
        <w:rPr>
          <w:rFonts w:hint="eastAsia"/>
        </w:rPr>
        <w:t>僅占全國軍官中</w:t>
      </w:r>
      <w:r w:rsidR="00916892" w:rsidRPr="007E40FF">
        <w:rPr>
          <w:rFonts w:hint="eastAsia"/>
        </w:rPr>
        <w:t>之</w:t>
      </w:r>
      <w:r w:rsidR="0049382F" w:rsidRPr="007E40FF">
        <w:rPr>
          <w:rFonts w:hint="eastAsia"/>
        </w:rPr>
        <w:t>極少數，</w:t>
      </w:r>
      <w:r w:rsidR="00CE356D" w:rsidRPr="007E40FF">
        <w:rPr>
          <w:rFonts w:hint="eastAsia"/>
        </w:rPr>
        <w:t>若轉換成相對比例</w:t>
      </w:r>
      <w:r w:rsidR="000C5208" w:rsidRPr="007E40FF">
        <w:rPr>
          <w:rFonts w:hint="eastAsia"/>
        </w:rPr>
        <w:t>之</w:t>
      </w:r>
      <w:r w:rsidR="00CE356D" w:rsidRPr="007E40FF">
        <w:rPr>
          <w:rFonts w:hint="eastAsia"/>
        </w:rPr>
        <w:t>角度</w:t>
      </w:r>
      <w:r w:rsidR="000C5208" w:rsidRPr="007E40FF">
        <w:rPr>
          <w:rFonts w:hint="eastAsia"/>
        </w:rPr>
        <w:t>觀之</w:t>
      </w:r>
      <w:r w:rsidR="00CE356D" w:rsidRPr="007E40FF">
        <w:rPr>
          <w:rFonts w:hint="eastAsia"/>
        </w:rPr>
        <w:t>，</w:t>
      </w:r>
      <w:r w:rsidR="00916892" w:rsidRPr="007E40FF">
        <w:rPr>
          <w:rFonts w:hint="eastAsia"/>
        </w:rPr>
        <w:t>國外軍校畢業者被納編為漢光演習傳譯連絡官之</w:t>
      </w:r>
      <w:r w:rsidR="000C5208" w:rsidRPr="007E40FF">
        <w:rPr>
          <w:rFonts w:hint="eastAsia"/>
        </w:rPr>
        <w:t>機會</w:t>
      </w:r>
      <w:r w:rsidR="00916892" w:rsidRPr="007E40FF">
        <w:rPr>
          <w:rFonts w:hint="eastAsia"/>
        </w:rPr>
        <w:t>，</w:t>
      </w:r>
      <w:r w:rsidR="00CE356D" w:rsidRPr="007E40FF">
        <w:rPr>
          <w:rFonts w:hint="eastAsia"/>
        </w:rPr>
        <w:t>實</w:t>
      </w:r>
      <w:r w:rsidR="003A247A" w:rsidRPr="007E40FF">
        <w:rPr>
          <w:rFonts w:hint="eastAsia"/>
        </w:rPr>
        <w:t>約</w:t>
      </w:r>
      <w:r w:rsidR="00CE356D" w:rsidRPr="007E40FF">
        <w:rPr>
          <w:rFonts w:hint="eastAsia"/>
        </w:rPr>
        <w:t>為</w:t>
      </w:r>
      <w:r w:rsidR="00916892" w:rsidRPr="007E40FF">
        <w:rPr>
          <w:rFonts w:hint="eastAsia"/>
        </w:rPr>
        <w:t>國內軍校畢業者</w:t>
      </w:r>
      <w:r w:rsidR="00CE356D" w:rsidRPr="007E40FF">
        <w:rPr>
          <w:rFonts w:hint="eastAsia"/>
        </w:rPr>
        <w:t>之</w:t>
      </w:r>
      <w:r w:rsidR="00F953FE" w:rsidRPr="007E40FF">
        <w:rPr>
          <w:rFonts w:hint="eastAsia"/>
        </w:rPr>
        <w:t>十</w:t>
      </w:r>
      <w:r w:rsidR="00CE356D" w:rsidRPr="007E40FF">
        <w:rPr>
          <w:rFonts w:hint="eastAsia"/>
        </w:rPr>
        <w:t>數倍</w:t>
      </w:r>
      <w:r w:rsidR="00D53A5A" w:rsidRPr="007E40FF">
        <w:rPr>
          <w:rFonts w:hint="eastAsia"/>
        </w:rPr>
        <w:t>；</w:t>
      </w:r>
      <w:r w:rsidR="004B5171" w:rsidRPr="007E40FF">
        <w:rPr>
          <w:rFonts w:hint="eastAsia"/>
        </w:rPr>
        <w:t>本院</w:t>
      </w:r>
      <w:r w:rsidR="004B5171" w:rsidRPr="007E40FF">
        <w:rPr>
          <w:rFonts w:hAnsi="標楷體" w:hint="eastAsia"/>
          <w:szCs w:val="32"/>
        </w:rPr>
        <w:t>所訪談之</w:t>
      </w:r>
      <w:r w:rsidR="003A247A" w:rsidRPr="007E40FF">
        <w:rPr>
          <w:rFonts w:hAnsi="標楷體" w:hint="eastAsia"/>
          <w:szCs w:val="32"/>
        </w:rPr>
        <w:t>選</w:t>
      </w:r>
      <w:r w:rsidR="004B5171" w:rsidRPr="007E40FF">
        <w:rPr>
          <w:rFonts w:hint="eastAsia"/>
          <w:szCs w:val="32"/>
        </w:rPr>
        <w:t>送國外軍校退伍人員亦多提及此一現象，表示服役期間曾</w:t>
      </w:r>
      <w:r w:rsidR="004B5171" w:rsidRPr="007E40FF">
        <w:rPr>
          <w:rFonts w:hAnsi="標楷體" w:hint="eastAsia"/>
          <w:szCs w:val="32"/>
        </w:rPr>
        <w:t>多次被</w:t>
      </w:r>
      <w:proofErr w:type="gramStart"/>
      <w:r w:rsidR="004B5171" w:rsidRPr="007E40FF">
        <w:rPr>
          <w:rFonts w:hAnsi="標楷體" w:hint="eastAsia"/>
          <w:szCs w:val="32"/>
        </w:rPr>
        <w:t>納編擔任漢光</w:t>
      </w:r>
      <w:proofErr w:type="gramEnd"/>
      <w:r w:rsidR="004B5171" w:rsidRPr="007E40FF">
        <w:rPr>
          <w:rFonts w:hAnsi="標楷體" w:hint="eastAsia"/>
          <w:szCs w:val="32"/>
        </w:rPr>
        <w:t>演習傳譯連絡官等節</w:t>
      </w:r>
      <w:r w:rsidR="00D53A5A" w:rsidRPr="007E40FF">
        <w:rPr>
          <w:rFonts w:hAnsi="標楷體" w:hint="eastAsia"/>
          <w:szCs w:val="32"/>
        </w:rPr>
        <w:t>。</w:t>
      </w:r>
      <w:r w:rsidR="004B5171" w:rsidRPr="007E40FF">
        <w:rPr>
          <w:rFonts w:hAnsi="標楷體" w:hint="eastAsia"/>
          <w:szCs w:val="32"/>
        </w:rPr>
        <w:t>其中，不乏</w:t>
      </w:r>
      <w:r w:rsidR="00141E3F" w:rsidRPr="007E40FF">
        <w:rPr>
          <w:rFonts w:hAnsi="標楷體" w:hint="eastAsia"/>
          <w:szCs w:val="32"/>
        </w:rPr>
        <w:t>高度肯定</w:t>
      </w:r>
      <w:r w:rsidR="004B5171" w:rsidRPr="007E40FF">
        <w:rPr>
          <w:rFonts w:hAnsi="標楷體" w:hint="eastAsia"/>
          <w:szCs w:val="32"/>
        </w:rPr>
        <w:t>該項業務</w:t>
      </w:r>
      <w:r w:rsidR="00141E3F" w:rsidRPr="007E40FF">
        <w:rPr>
          <w:rFonts w:hAnsi="標楷體" w:hint="eastAsia"/>
          <w:szCs w:val="32"/>
        </w:rPr>
        <w:t>之價值</w:t>
      </w:r>
      <w:r w:rsidR="003A247A" w:rsidRPr="007E40FF">
        <w:rPr>
          <w:rFonts w:hAnsi="標楷體" w:hint="eastAsia"/>
          <w:szCs w:val="32"/>
        </w:rPr>
        <w:t>與</w:t>
      </w:r>
      <w:r w:rsidR="00141E3F" w:rsidRPr="007E40FF">
        <w:rPr>
          <w:rFonts w:hAnsi="標楷體" w:hint="eastAsia"/>
          <w:szCs w:val="32"/>
        </w:rPr>
        <w:t>意義</w:t>
      </w:r>
      <w:r w:rsidR="004B5171" w:rsidRPr="007E40FF">
        <w:rPr>
          <w:rFonts w:hAnsi="標楷體" w:hint="eastAsia"/>
          <w:szCs w:val="32"/>
        </w:rPr>
        <w:t>者</w:t>
      </w:r>
      <w:r w:rsidR="00D53A5A" w:rsidRPr="007E40FF">
        <w:rPr>
          <w:rFonts w:hAnsi="標楷體" w:hint="eastAsia"/>
          <w:szCs w:val="32"/>
        </w:rPr>
        <w:t>；</w:t>
      </w:r>
      <w:proofErr w:type="gramStart"/>
      <w:r w:rsidR="00F953FE" w:rsidRPr="007E40FF">
        <w:rPr>
          <w:rFonts w:hAnsi="標楷體" w:hint="eastAsia"/>
          <w:szCs w:val="32"/>
        </w:rPr>
        <w:t>惟</w:t>
      </w:r>
      <w:proofErr w:type="gramEnd"/>
      <w:r w:rsidR="00F953FE" w:rsidRPr="007E40FF">
        <w:rPr>
          <w:rFonts w:hAnsi="標楷體" w:hint="eastAsia"/>
          <w:szCs w:val="32"/>
        </w:rPr>
        <w:t>同時亦有多人反映因一再被納編，致</w:t>
      </w:r>
      <w:r w:rsidR="002B6051" w:rsidRPr="007E40FF">
        <w:rPr>
          <w:rFonts w:hAnsi="標楷體" w:hint="eastAsia"/>
          <w:szCs w:val="32"/>
        </w:rPr>
        <w:t>長期</w:t>
      </w:r>
      <w:r w:rsidR="00F953FE" w:rsidRPr="007E40FF">
        <w:rPr>
          <w:rFonts w:hAnsi="標楷體" w:hint="eastAsia"/>
          <w:szCs w:val="32"/>
        </w:rPr>
        <w:t>欠缺第一線</w:t>
      </w:r>
      <w:r w:rsidR="00AE043D" w:rsidRPr="007E40FF">
        <w:rPr>
          <w:rFonts w:hAnsi="標楷體" w:hint="eastAsia"/>
          <w:szCs w:val="32"/>
        </w:rPr>
        <w:t>實兵操演</w:t>
      </w:r>
      <w:r w:rsidR="00F953FE" w:rsidRPr="007E40FF">
        <w:rPr>
          <w:rFonts w:hAnsi="標楷體" w:hint="eastAsia"/>
          <w:szCs w:val="32"/>
        </w:rPr>
        <w:t>經驗，</w:t>
      </w:r>
      <w:r w:rsidR="000C5208" w:rsidRPr="007E40FF">
        <w:rPr>
          <w:rFonts w:hAnsi="標楷體" w:hint="eastAsia"/>
          <w:szCs w:val="32"/>
        </w:rPr>
        <w:t>擔心影響</w:t>
      </w:r>
      <w:r w:rsidR="00D53A5A" w:rsidRPr="007E40FF">
        <w:rPr>
          <w:rFonts w:hAnsi="標楷體" w:hint="eastAsia"/>
          <w:szCs w:val="32"/>
        </w:rPr>
        <w:t>其歷練</w:t>
      </w:r>
      <w:r w:rsidR="00AE043D" w:rsidRPr="007E40FF">
        <w:rPr>
          <w:rFonts w:hAnsi="標楷體" w:hint="eastAsia"/>
          <w:szCs w:val="32"/>
        </w:rPr>
        <w:t>之</w:t>
      </w:r>
      <w:r w:rsidR="00D53A5A" w:rsidRPr="007E40FF">
        <w:rPr>
          <w:rFonts w:hAnsi="標楷體" w:hint="eastAsia"/>
          <w:szCs w:val="32"/>
        </w:rPr>
        <w:t>完整性，及造成</w:t>
      </w:r>
      <w:r w:rsidR="000C5208" w:rsidRPr="007E40FF">
        <w:rPr>
          <w:rFonts w:hAnsi="標楷體" w:hint="eastAsia"/>
          <w:szCs w:val="32"/>
        </w:rPr>
        <w:t>長官</w:t>
      </w:r>
      <w:r w:rsidR="00D53A5A" w:rsidRPr="007E40FF">
        <w:rPr>
          <w:rFonts w:hAnsi="標楷體" w:hint="eastAsia"/>
          <w:szCs w:val="32"/>
        </w:rPr>
        <w:t>與</w:t>
      </w:r>
      <w:r w:rsidR="000C5208" w:rsidRPr="007E40FF">
        <w:rPr>
          <w:rFonts w:hAnsi="標楷體" w:hint="eastAsia"/>
          <w:szCs w:val="32"/>
        </w:rPr>
        <w:t>同袍</w:t>
      </w:r>
      <w:r w:rsidR="00AE043D" w:rsidRPr="007E40FF">
        <w:rPr>
          <w:rFonts w:hAnsi="標楷體" w:hint="eastAsia"/>
          <w:szCs w:val="32"/>
        </w:rPr>
        <w:t>之不良</w:t>
      </w:r>
      <w:r w:rsidR="00D53A5A" w:rsidRPr="007E40FF">
        <w:rPr>
          <w:rFonts w:hAnsi="標楷體" w:hint="eastAsia"/>
          <w:szCs w:val="32"/>
        </w:rPr>
        <w:t>觀感；另外亦有部分受訪人員明確表達該項業務不符個人志</w:t>
      </w:r>
      <w:r w:rsidR="00AE043D" w:rsidRPr="007E40FF">
        <w:rPr>
          <w:rFonts w:hAnsi="標楷體" w:hint="eastAsia"/>
          <w:szCs w:val="32"/>
        </w:rPr>
        <w:t>向</w:t>
      </w:r>
      <w:r w:rsidR="00D53A5A" w:rsidRPr="007E40FF">
        <w:rPr>
          <w:rFonts w:hAnsi="標楷體" w:hint="eastAsia"/>
          <w:szCs w:val="32"/>
        </w:rPr>
        <w:t>，</w:t>
      </w:r>
      <w:r w:rsidR="00F4798F" w:rsidRPr="007E40FF">
        <w:rPr>
          <w:rFonts w:hAnsi="標楷體" w:hint="eastAsia"/>
          <w:szCs w:val="32"/>
        </w:rPr>
        <w:t>建議</w:t>
      </w:r>
      <w:r w:rsidR="00D53A5A" w:rsidRPr="007E40FF">
        <w:rPr>
          <w:rFonts w:hAnsi="標楷體" w:hint="eastAsia"/>
          <w:szCs w:val="32"/>
        </w:rPr>
        <w:t>不</w:t>
      </w:r>
      <w:r w:rsidR="003A247A" w:rsidRPr="007E40FF">
        <w:rPr>
          <w:rFonts w:hAnsi="標楷體" w:hint="eastAsia"/>
          <w:szCs w:val="32"/>
        </w:rPr>
        <w:t>應將</w:t>
      </w:r>
      <w:r w:rsidR="00D53A5A" w:rsidRPr="007E40FF">
        <w:rPr>
          <w:rFonts w:hAnsi="標楷體" w:hint="eastAsia"/>
          <w:szCs w:val="32"/>
        </w:rPr>
        <w:t>選送歸國人員</w:t>
      </w:r>
      <w:r w:rsidR="00F4798F" w:rsidRPr="007E40FF">
        <w:rPr>
          <w:rFonts w:hAnsi="標楷體" w:hint="eastAsia"/>
          <w:szCs w:val="32"/>
        </w:rPr>
        <w:t>一再</w:t>
      </w:r>
      <w:r w:rsidR="003A247A" w:rsidRPr="007E40FF">
        <w:rPr>
          <w:rFonts w:hAnsi="標楷體" w:hint="eastAsia"/>
          <w:szCs w:val="32"/>
        </w:rPr>
        <w:t>作為</w:t>
      </w:r>
      <w:r w:rsidR="00D53A5A" w:rsidRPr="007E40FF">
        <w:rPr>
          <w:rFonts w:hAnsi="標楷體" w:hint="eastAsia"/>
          <w:szCs w:val="32"/>
        </w:rPr>
        <w:t>翻譯官</w:t>
      </w:r>
      <w:r w:rsidR="003A247A" w:rsidRPr="007E40FF">
        <w:rPr>
          <w:rFonts w:hAnsi="標楷體" w:hint="eastAsia"/>
          <w:szCs w:val="32"/>
        </w:rPr>
        <w:t>之</w:t>
      </w:r>
      <w:r w:rsidR="00D53A5A" w:rsidRPr="007E40FF">
        <w:rPr>
          <w:rFonts w:hAnsi="標楷體" w:hint="eastAsia"/>
          <w:szCs w:val="32"/>
        </w:rPr>
        <w:t>用，</w:t>
      </w:r>
      <w:r w:rsidR="005663D1" w:rsidRPr="007E40FF">
        <w:rPr>
          <w:rFonts w:hAnsi="標楷體" w:hint="eastAsia"/>
          <w:szCs w:val="32"/>
        </w:rPr>
        <w:t>及</w:t>
      </w:r>
      <w:r w:rsidR="00AE043D" w:rsidRPr="007E40FF">
        <w:rPr>
          <w:rFonts w:hAnsi="標楷體" w:hint="eastAsia"/>
          <w:szCs w:val="32"/>
        </w:rPr>
        <w:t>應適度</w:t>
      </w:r>
      <w:r w:rsidR="00D53A5A" w:rsidRPr="007E40FF">
        <w:rPr>
          <w:rFonts w:hAnsi="標楷體" w:hint="eastAsia"/>
          <w:szCs w:val="32"/>
        </w:rPr>
        <w:t>尊重每個人意願</w:t>
      </w:r>
      <w:r w:rsidR="00F4798F" w:rsidRPr="007E40FF">
        <w:rPr>
          <w:rFonts w:hAnsi="標楷體" w:hint="eastAsia"/>
          <w:szCs w:val="32"/>
        </w:rPr>
        <w:t>等語</w:t>
      </w:r>
      <w:r w:rsidR="00D53A5A" w:rsidRPr="007E40FF">
        <w:rPr>
          <w:rFonts w:hAnsi="標楷體" w:hint="eastAsia"/>
          <w:szCs w:val="32"/>
        </w:rPr>
        <w:t>。</w:t>
      </w:r>
    </w:p>
    <w:p w:rsidR="004D6AAF" w:rsidRPr="007E40FF" w:rsidRDefault="00141E3F" w:rsidP="001307E1">
      <w:pPr>
        <w:pStyle w:val="2"/>
        <w:numPr>
          <w:ilvl w:val="2"/>
          <w:numId w:val="6"/>
        </w:numPr>
      </w:pPr>
      <w:r w:rsidRPr="007E40FF">
        <w:rPr>
          <w:rFonts w:hint="eastAsia"/>
        </w:rPr>
        <w:t>針對</w:t>
      </w:r>
      <w:r w:rsidR="00C01026" w:rsidRPr="007E40FF">
        <w:rPr>
          <w:rFonts w:hint="eastAsia"/>
        </w:rPr>
        <w:t>前揭訪談意見</w:t>
      </w:r>
      <w:r w:rsidRPr="007E40FF">
        <w:rPr>
          <w:rFonts w:hint="eastAsia"/>
        </w:rPr>
        <w:t>，國防部</w:t>
      </w:r>
      <w:r w:rsidR="00887468" w:rsidRPr="007E40FF">
        <w:rPr>
          <w:rFonts w:hint="eastAsia"/>
        </w:rPr>
        <w:t>說明略</w:t>
      </w:r>
      <w:proofErr w:type="gramStart"/>
      <w:r w:rsidR="00887468" w:rsidRPr="007E40FF">
        <w:rPr>
          <w:rFonts w:hint="eastAsia"/>
        </w:rPr>
        <w:t>以</w:t>
      </w:r>
      <w:proofErr w:type="gramEnd"/>
      <w:r w:rsidR="00887468" w:rsidRPr="007E40FF">
        <w:rPr>
          <w:rFonts w:hint="eastAsia"/>
        </w:rPr>
        <w:t>，</w:t>
      </w:r>
      <w:r w:rsidRPr="007E40FF">
        <w:rPr>
          <w:rFonts w:hint="eastAsia"/>
        </w:rPr>
        <w:t>依該部未來規劃方向，</w:t>
      </w:r>
      <w:proofErr w:type="gramStart"/>
      <w:r w:rsidRPr="007E40FF">
        <w:rPr>
          <w:rFonts w:hint="eastAsia"/>
        </w:rPr>
        <w:t>旅級以</w:t>
      </w:r>
      <w:proofErr w:type="gramEnd"/>
      <w:r w:rsidRPr="007E40FF">
        <w:rPr>
          <w:rFonts w:hint="eastAsia"/>
        </w:rPr>
        <w:t>上單位</w:t>
      </w:r>
      <w:proofErr w:type="gramStart"/>
      <w:r w:rsidRPr="007E40FF">
        <w:rPr>
          <w:rFonts w:hint="eastAsia"/>
        </w:rPr>
        <w:t>均有編</w:t>
      </w:r>
      <w:proofErr w:type="gramEnd"/>
      <w:r w:rsidRPr="007E40FF">
        <w:rPr>
          <w:rFonts w:hint="eastAsia"/>
        </w:rPr>
        <w:t>設外事聯絡官，後續漢光演習傳譯連絡官納編人員將以外事連絡官為主，不足員額將再依各軍</w:t>
      </w:r>
      <w:proofErr w:type="gramStart"/>
      <w:r w:rsidRPr="007E40FF">
        <w:rPr>
          <w:rFonts w:hint="eastAsia"/>
        </w:rPr>
        <w:t>司令部薦派名</w:t>
      </w:r>
      <w:proofErr w:type="gramEnd"/>
      <w:r w:rsidRPr="007E40FF">
        <w:rPr>
          <w:rFonts w:hint="eastAsia"/>
        </w:rPr>
        <w:t>單納編，以減少各單位支援傳譯人數</w:t>
      </w:r>
      <w:r w:rsidR="00767972" w:rsidRPr="007E40FF">
        <w:rPr>
          <w:rFonts w:hint="eastAsia"/>
        </w:rPr>
        <w:t>等語</w:t>
      </w:r>
      <w:r w:rsidRPr="007E40FF">
        <w:rPr>
          <w:rFonts w:hint="eastAsia"/>
        </w:rPr>
        <w:t>。</w:t>
      </w:r>
      <w:r w:rsidR="00767972" w:rsidRPr="007E40FF">
        <w:rPr>
          <w:rFonts w:hint="eastAsia"/>
        </w:rPr>
        <w:t>考量國軍選送軍校生至國外軍校培訓政策，本有深化與友邦軍事交流合作之政策目的，</w:t>
      </w:r>
      <w:r w:rsidR="005F5959" w:rsidRPr="007E40FF">
        <w:rPr>
          <w:rFonts w:hint="eastAsia"/>
        </w:rPr>
        <w:t>則</w:t>
      </w:r>
      <w:r w:rsidR="00767972" w:rsidRPr="007E40FF">
        <w:rPr>
          <w:rFonts w:hint="eastAsia"/>
        </w:rPr>
        <w:t>國防部</w:t>
      </w:r>
      <w:proofErr w:type="gramStart"/>
      <w:r w:rsidR="00A810F8" w:rsidRPr="007E40FF">
        <w:rPr>
          <w:rFonts w:hint="eastAsia"/>
        </w:rPr>
        <w:t>後續於漢光</w:t>
      </w:r>
      <w:proofErr w:type="gramEnd"/>
      <w:r w:rsidR="00A810F8" w:rsidRPr="007E40FF">
        <w:rPr>
          <w:rFonts w:hint="eastAsia"/>
        </w:rPr>
        <w:t>演習等涉外演訓中，</w:t>
      </w:r>
      <w:r w:rsidR="00767972" w:rsidRPr="007E40FF">
        <w:rPr>
          <w:rFonts w:hint="eastAsia"/>
        </w:rPr>
        <w:t>調派</w:t>
      </w:r>
      <w:r w:rsidR="00A810F8" w:rsidRPr="007E40FF">
        <w:rPr>
          <w:rFonts w:hint="eastAsia"/>
        </w:rPr>
        <w:t>其等人員</w:t>
      </w:r>
      <w:r w:rsidR="00953642" w:rsidRPr="007E40FF">
        <w:rPr>
          <w:rFonts w:hint="eastAsia"/>
        </w:rPr>
        <w:t>擔任外事聯絡官，</w:t>
      </w:r>
      <w:r w:rsidR="0004044D" w:rsidRPr="007E40FF">
        <w:rPr>
          <w:rFonts w:hint="eastAsia"/>
        </w:rPr>
        <w:t>經</w:t>
      </w:r>
      <w:r w:rsidR="005F5959" w:rsidRPr="007E40FF">
        <w:rPr>
          <w:rFonts w:hint="eastAsia"/>
        </w:rPr>
        <w:t>核</w:t>
      </w:r>
      <w:r w:rsidR="00A810F8" w:rsidRPr="007E40FF">
        <w:rPr>
          <w:rFonts w:hint="eastAsia"/>
        </w:rPr>
        <w:t>與</w:t>
      </w:r>
      <w:r w:rsidR="00A810F8" w:rsidRPr="007E40FF">
        <w:rPr>
          <w:rFonts w:hint="eastAsia"/>
        </w:rPr>
        <w:lastRenderedPageBreak/>
        <w:t>本選送制度之</w:t>
      </w:r>
      <w:r w:rsidR="0004044D" w:rsidRPr="007E40FF">
        <w:rPr>
          <w:rFonts w:hint="eastAsia"/>
        </w:rPr>
        <w:t>原始</w:t>
      </w:r>
      <w:r w:rsidR="00A810F8" w:rsidRPr="007E40FF">
        <w:rPr>
          <w:rFonts w:hint="eastAsia"/>
        </w:rPr>
        <w:t>目的</w:t>
      </w:r>
      <w:r w:rsidR="00F9283E" w:rsidRPr="007E40FF">
        <w:rPr>
          <w:rFonts w:hint="eastAsia"/>
        </w:rPr>
        <w:t>尚</w:t>
      </w:r>
      <w:r w:rsidR="00EC51B0" w:rsidRPr="007E40FF">
        <w:rPr>
          <w:rFonts w:hint="eastAsia"/>
        </w:rPr>
        <w:t>屬</w:t>
      </w:r>
      <w:r w:rsidR="00F9283E" w:rsidRPr="007E40FF">
        <w:rPr>
          <w:rFonts w:hint="eastAsia"/>
        </w:rPr>
        <w:t>相</w:t>
      </w:r>
      <w:r w:rsidR="00A810F8" w:rsidRPr="007E40FF">
        <w:rPr>
          <w:rFonts w:hint="eastAsia"/>
        </w:rPr>
        <w:t>合</w:t>
      </w:r>
      <w:r w:rsidR="005F5959" w:rsidRPr="007E40FF">
        <w:rPr>
          <w:rFonts w:hint="eastAsia"/>
        </w:rPr>
        <w:t>，本院</w:t>
      </w:r>
      <w:r w:rsidR="0004044D" w:rsidRPr="007E40FF">
        <w:rPr>
          <w:rFonts w:hint="eastAsia"/>
        </w:rPr>
        <w:t>自</w:t>
      </w:r>
      <w:r w:rsidR="005F5959" w:rsidRPr="007E40FF">
        <w:rPr>
          <w:rFonts w:hint="eastAsia"/>
        </w:rPr>
        <w:t>當予</w:t>
      </w:r>
      <w:r w:rsidR="0004044D" w:rsidRPr="007E40FF">
        <w:rPr>
          <w:rFonts w:hint="eastAsia"/>
        </w:rPr>
        <w:t>以</w:t>
      </w:r>
      <w:r w:rsidR="005F5959" w:rsidRPr="007E40FF">
        <w:rPr>
          <w:rFonts w:hint="eastAsia"/>
        </w:rPr>
        <w:t>尊重。</w:t>
      </w:r>
      <w:proofErr w:type="gramStart"/>
      <w:r w:rsidR="005F5959" w:rsidRPr="007E40FF">
        <w:rPr>
          <w:rFonts w:hint="eastAsia"/>
        </w:rPr>
        <w:t>惟查</w:t>
      </w:r>
      <w:proofErr w:type="gramEnd"/>
      <w:r w:rsidR="005F5959" w:rsidRPr="007E40FF">
        <w:rPr>
          <w:rFonts w:hint="eastAsia"/>
        </w:rPr>
        <w:t>，本院前於</w:t>
      </w:r>
      <w:r w:rsidR="005F5959" w:rsidRPr="007E40FF">
        <w:fldChar w:fldCharType="begin"/>
      </w:r>
      <w:r w:rsidR="005F5959" w:rsidRPr="007E40FF">
        <w:instrText xml:space="preserve"> MERGEFIELD YY </w:instrText>
      </w:r>
      <w:r w:rsidR="005F5959" w:rsidRPr="007E40FF">
        <w:fldChar w:fldCharType="separate"/>
      </w:r>
      <w:r w:rsidR="005F4ACC" w:rsidRPr="007E40FF">
        <w:rPr>
          <w:rFonts w:hint="eastAsia"/>
          <w:noProof/>
        </w:rPr>
        <w:t>112</w:t>
      </w:r>
      <w:r w:rsidR="005F5959" w:rsidRPr="007E40FF">
        <w:fldChar w:fldCharType="end"/>
      </w:r>
      <w:proofErr w:type="gramStart"/>
      <w:r w:rsidR="005F5959" w:rsidRPr="007E40FF">
        <w:rPr>
          <w:rFonts w:hint="eastAsia"/>
        </w:rPr>
        <w:t>年院台調壹</w:t>
      </w:r>
      <w:proofErr w:type="gramEnd"/>
      <w:r w:rsidR="005F5959" w:rsidRPr="007E40FF">
        <w:rPr>
          <w:rFonts w:hint="eastAsia"/>
        </w:rPr>
        <w:t>字第</w:t>
      </w:r>
      <w:r w:rsidR="005F5959" w:rsidRPr="007E40FF">
        <w:fldChar w:fldCharType="begin"/>
      </w:r>
      <w:r w:rsidR="005F5959" w:rsidRPr="007E40FF">
        <w:instrText xml:space="preserve"> MERGEFIELD </w:instrText>
      </w:r>
      <w:r w:rsidR="005F5959" w:rsidRPr="007E40FF">
        <w:rPr>
          <w:rFonts w:hint="eastAsia"/>
        </w:rPr>
        <w:instrText>派查文號</w:instrText>
      </w:r>
      <w:r w:rsidR="005F5959" w:rsidRPr="007E40FF">
        <w:instrText xml:space="preserve"> </w:instrText>
      </w:r>
      <w:r w:rsidR="005F5959" w:rsidRPr="007E40FF">
        <w:fldChar w:fldCharType="separate"/>
      </w:r>
      <w:r w:rsidR="005F4ACC" w:rsidRPr="007E40FF">
        <w:rPr>
          <w:rFonts w:hint="eastAsia"/>
          <w:noProof/>
        </w:rPr>
        <w:t>1120800014</w:t>
      </w:r>
      <w:r w:rsidR="005F5959" w:rsidRPr="007E40FF">
        <w:fldChar w:fldCharType="end"/>
      </w:r>
      <w:r w:rsidR="0004044D" w:rsidRPr="007E40FF">
        <w:rPr>
          <w:rFonts w:hint="eastAsia"/>
        </w:rPr>
        <w:t>號</w:t>
      </w:r>
      <w:r w:rsidR="0004044D" w:rsidRPr="007E40FF">
        <w:rPr>
          <w:rStyle w:val="aff"/>
        </w:rPr>
        <w:footnoteReference w:id="3"/>
      </w:r>
      <w:r w:rsidR="007337F5" w:rsidRPr="007E40FF">
        <w:rPr>
          <w:rFonts w:hint="eastAsia"/>
        </w:rPr>
        <w:t>，</w:t>
      </w:r>
      <w:r w:rsidR="0004044D" w:rsidRPr="007E40FF">
        <w:rPr>
          <w:rFonts w:hint="eastAsia"/>
        </w:rPr>
        <w:t>以及本件調查案中，</w:t>
      </w:r>
      <w:r w:rsidR="00EC51B0" w:rsidRPr="007E40FF">
        <w:rPr>
          <w:rFonts w:hint="eastAsia"/>
        </w:rPr>
        <w:t>部分</w:t>
      </w:r>
      <w:r w:rsidR="00407690" w:rsidRPr="007E40FF">
        <w:rPr>
          <w:rFonts w:hint="eastAsia"/>
        </w:rPr>
        <w:t>諮詢</w:t>
      </w:r>
      <w:r w:rsidR="0004044D" w:rsidRPr="007E40FF">
        <w:rPr>
          <w:rFonts w:hint="eastAsia"/>
        </w:rPr>
        <w:t>專家</w:t>
      </w:r>
      <w:r w:rsidR="007337F5" w:rsidRPr="007E40FF">
        <w:rPr>
          <w:rFonts w:hint="eastAsia"/>
        </w:rPr>
        <w:t>、</w:t>
      </w:r>
      <w:r w:rsidR="0004044D" w:rsidRPr="007E40FF">
        <w:rPr>
          <w:rFonts w:hint="eastAsia"/>
        </w:rPr>
        <w:t>受訪人員</w:t>
      </w:r>
      <w:r w:rsidR="00407690" w:rsidRPr="007E40FF">
        <w:rPr>
          <w:rFonts w:hint="eastAsia"/>
        </w:rPr>
        <w:t>，甚至</w:t>
      </w:r>
      <w:r w:rsidR="007337F5" w:rsidRPr="007E40FF">
        <w:rPr>
          <w:rFonts w:hint="eastAsia"/>
        </w:rPr>
        <w:t>相關</w:t>
      </w:r>
      <w:r w:rsidR="00407690" w:rsidRPr="007E40FF">
        <w:rPr>
          <w:rFonts w:hint="eastAsia"/>
        </w:rPr>
        <w:t>媒體報導</w:t>
      </w:r>
      <w:r w:rsidR="00407690" w:rsidRPr="007E40FF">
        <w:rPr>
          <w:rStyle w:val="aff"/>
        </w:rPr>
        <w:footnoteReference w:id="4"/>
      </w:r>
      <w:r w:rsidR="00407690" w:rsidRPr="007E40FF">
        <w:rPr>
          <w:rFonts w:hint="eastAsia"/>
        </w:rPr>
        <w:t>，</w:t>
      </w:r>
      <w:proofErr w:type="gramStart"/>
      <w:r w:rsidR="0004044D" w:rsidRPr="007E40FF">
        <w:rPr>
          <w:rFonts w:hint="eastAsia"/>
        </w:rPr>
        <w:t>均</w:t>
      </w:r>
      <w:r w:rsidR="00EC51B0" w:rsidRPr="007E40FF">
        <w:rPr>
          <w:rFonts w:hint="eastAsia"/>
        </w:rPr>
        <w:t>曾</w:t>
      </w:r>
      <w:r w:rsidR="007337F5" w:rsidRPr="007E40FF">
        <w:rPr>
          <w:rFonts w:hint="eastAsia"/>
        </w:rPr>
        <w:t>針</w:t>
      </w:r>
      <w:proofErr w:type="gramEnd"/>
      <w:r w:rsidR="007337F5" w:rsidRPr="007E40FF">
        <w:rPr>
          <w:rFonts w:hint="eastAsia"/>
        </w:rPr>
        <w:t>對</w:t>
      </w:r>
      <w:r w:rsidR="00EC51B0" w:rsidRPr="007E40FF">
        <w:rPr>
          <w:rFonts w:hint="eastAsia"/>
        </w:rPr>
        <w:t>調派傳譯連絡官問題</w:t>
      </w:r>
      <w:r w:rsidR="007337F5" w:rsidRPr="007E40FF">
        <w:rPr>
          <w:rFonts w:hint="eastAsia"/>
        </w:rPr>
        <w:t>有所批評；為避免</w:t>
      </w:r>
      <w:r w:rsidR="007359EB" w:rsidRPr="007E40FF">
        <w:rPr>
          <w:rFonts w:hint="eastAsia"/>
        </w:rPr>
        <w:t>相關</w:t>
      </w:r>
      <w:r w:rsidR="007337F5" w:rsidRPr="007E40FF">
        <w:rPr>
          <w:rFonts w:hint="eastAsia"/>
        </w:rPr>
        <w:t>誤解，國防部除</w:t>
      </w:r>
      <w:r w:rsidR="00C65383" w:rsidRPr="007E40FF">
        <w:rPr>
          <w:rFonts w:hint="eastAsia"/>
        </w:rPr>
        <w:t>應</w:t>
      </w:r>
      <w:r w:rsidR="007337F5" w:rsidRPr="007E40FF">
        <w:rPr>
          <w:rFonts w:hint="eastAsia"/>
        </w:rPr>
        <w:t>適時</w:t>
      </w:r>
      <w:r w:rsidR="007359EB" w:rsidRPr="007E40FF">
        <w:rPr>
          <w:rFonts w:hint="eastAsia"/>
        </w:rPr>
        <w:t>澄清</w:t>
      </w:r>
      <w:r w:rsidR="00E10F93" w:rsidRPr="007E40FF">
        <w:rPr>
          <w:rFonts w:hint="eastAsia"/>
        </w:rPr>
        <w:t>外</w:t>
      </w:r>
      <w:r w:rsidR="007337F5" w:rsidRPr="007E40FF">
        <w:rPr>
          <w:rFonts w:hint="eastAsia"/>
        </w:rPr>
        <w:t>，</w:t>
      </w:r>
      <w:r w:rsidR="00C65383" w:rsidRPr="007E40FF">
        <w:rPr>
          <w:rFonts w:hint="eastAsia"/>
        </w:rPr>
        <w:t>更</w:t>
      </w:r>
      <w:r w:rsidR="00E10F93" w:rsidRPr="007E40FF">
        <w:rPr>
          <w:rFonts w:hint="eastAsia"/>
        </w:rPr>
        <w:t>應於辦理甄選時，使有意報名</w:t>
      </w:r>
      <w:r w:rsidR="007359EB" w:rsidRPr="007E40FF">
        <w:rPr>
          <w:rFonts w:hint="eastAsia"/>
        </w:rPr>
        <w:t>甄選</w:t>
      </w:r>
      <w:r w:rsidR="00E10F93" w:rsidRPr="007E40FF">
        <w:rPr>
          <w:rFonts w:hint="eastAsia"/>
        </w:rPr>
        <w:t>之軍校學生</w:t>
      </w:r>
      <w:r w:rsidR="003A165B" w:rsidRPr="007E40FF">
        <w:rPr>
          <w:rFonts w:hint="eastAsia"/>
        </w:rPr>
        <w:t>能</w:t>
      </w:r>
      <w:r w:rsidR="00C65383" w:rsidRPr="007E40FF">
        <w:rPr>
          <w:rFonts w:hint="eastAsia"/>
        </w:rPr>
        <w:t>確實</w:t>
      </w:r>
      <w:r w:rsidR="00E10F93" w:rsidRPr="007E40FF">
        <w:rPr>
          <w:rFonts w:hint="eastAsia"/>
        </w:rPr>
        <w:t>知悉</w:t>
      </w:r>
      <w:r w:rsidR="00C65383" w:rsidRPr="007E40FF">
        <w:rPr>
          <w:rFonts w:hint="eastAsia"/>
        </w:rPr>
        <w:t>該制度目的</w:t>
      </w:r>
      <w:r w:rsidR="00534743" w:rsidRPr="007E40FF">
        <w:rPr>
          <w:rFonts w:hint="eastAsia"/>
        </w:rPr>
        <w:t>，及歸國後所肩負之使命</w:t>
      </w:r>
      <w:r w:rsidR="00C65383" w:rsidRPr="007E40FF">
        <w:rPr>
          <w:rFonts w:hint="eastAsia"/>
        </w:rPr>
        <w:t>，</w:t>
      </w:r>
      <w:r w:rsidR="00AD094D" w:rsidRPr="007E40FF">
        <w:rPr>
          <w:rFonts w:hint="eastAsia"/>
        </w:rPr>
        <w:t>暨</w:t>
      </w:r>
      <w:r w:rsidR="00534743" w:rsidRPr="007E40FF">
        <w:rPr>
          <w:rFonts w:hint="eastAsia"/>
        </w:rPr>
        <w:t>未來</w:t>
      </w:r>
      <w:r w:rsidR="00E10F93" w:rsidRPr="007E40FF">
        <w:rPr>
          <w:rFonts w:hint="eastAsia"/>
        </w:rPr>
        <w:t>職</w:t>
      </w:r>
      <w:proofErr w:type="gramStart"/>
      <w:r w:rsidR="00E10F93" w:rsidRPr="007E40FF">
        <w:rPr>
          <w:rFonts w:hint="eastAsia"/>
        </w:rPr>
        <w:t>涯</w:t>
      </w:r>
      <w:proofErr w:type="gramEnd"/>
      <w:r w:rsidR="00534743" w:rsidRPr="007E40FF">
        <w:rPr>
          <w:rFonts w:hint="eastAsia"/>
        </w:rPr>
        <w:t>可能</w:t>
      </w:r>
      <w:r w:rsidR="00C65383" w:rsidRPr="007E40FF">
        <w:rPr>
          <w:rFonts w:hint="eastAsia"/>
        </w:rPr>
        <w:t>發展</w:t>
      </w:r>
      <w:r w:rsidR="00534743" w:rsidRPr="007E40FF">
        <w:rPr>
          <w:rFonts w:hint="eastAsia"/>
        </w:rPr>
        <w:t>等</w:t>
      </w:r>
      <w:r w:rsidR="00AD094D" w:rsidRPr="007E40FF">
        <w:rPr>
          <w:rFonts w:hint="eastAsia"/>
        </w:rPr>
        <w:t>事項</w:t>
      </w:r>
      <w:r w:rsidR="00E10F93" w:rsidRPr="007E40FF">
        <w:rPr>
          <w:rFonts w:hint="eastAsia"/>
        </w:rPr>
        <w:t>，</w:t>
      </w:r>
      <w:r w:rsidR="00AD094D" w:rsidRPr="007E40FF">
        <w:rPr>
          <w:rFonts w:hint="eastAsia"/>
        </w:rPr>
        <w:t>俾</w:t>
      </w:r>
      <w:r w:rsidR="00534743" w:rsidRPr="007E40FF">
        <w:rPr>
          <w:rFonts w:hint="eastAsia"/>
        </w:rPr>
        <w:t>減少認知</w:t>
      </w:r>
      <w:r w:rsidR="00AD094D" w:rsidRPr="007E40FF">
        <w:rPr>
          <w:rFonts w:hint="eastAsia"/>
        </w:rPr>
        <w:t>誤差，提升選送人才之適當性。</w:t>
      </w:r>
      <w:proofErr w:type="gramStart"/>
      <w:r w:rsidR="00AD094D" w:rsidRPr="007E40FF">
        <w:rPr>
          <w:rFonts w:hint="eastAsia"/>
        </w:rPr>
        <w:t>再者，</w:t>
      </w:r>
      <w:r w:rsidR="00253FCC" w:rsidRPr="007E40FF">
        <w:rPr>
          <w:rFonts w:hint="eastAsia"/>
        </w:rPr>
        <w:t>每員奉</w:t>
      </w:r>
      <w:proofErr w:type="gramEnd"/>
      <w:r w:rsidR="00253FCC" w:rsidRPr="007E40FF">
        <w:rPr>
          <w:rFonts w:hint="eastAsia"/>
        </w:rPr>
        <w:t>派支援次數宜否設立一定上限、奉派支援如何納入升遷積分，以及如何避免因奉派支援致</w:t>
      </w:r>
      <w:proofErr w:type="gramStart"/>
      <w:r w:rsidR="00253FCC" w:rsidRPr="007E40FF">
        <w:rPr>
          <w:rFonts w:hint="eastAsia"/>
        </w:rPr>
        <w:t>欠缺</w:t>
      </w:r>
      <w:proofErr w:type="gramEnd"/>
      <w:r w:rsidR="00253FCC" w:rsidRPr="007E40FF">
        <w:rPr>
          <w:rFonts w:hint="eastAsia"/>
        </w:rPr>
        <w:t>實兵操演歷練</w:t>
      </w:r>
      <w:r w:rsidR="000162C2" w:rsidRPr="007E40FF">
        <w:rPr>
          <w:rFonts w:hint="eastAsia"/>
        </w:rPr>
        <w:t>而</w:t>
      </w:r>
      <w:r w:rsidR="00253FCC" w:rsidRPr="007E40FF">
        <w:rPr>
          <w:rFonts w:hint="eastAsia"/>
        </w:rPr>
        <w:t>對升遷造成不利影響</w:t>
      </w:r>
      <w:r w:rsidR="000162C2" w:rsidRPr="007E40FF">
        <w:rPr>
          <w:rFonts w:hint="eastAsia"/>
        </w:rPr>
        <w:t>等節，</w:t>
      </w:r>
      <w:proofErr w:type="gramStart"/>
      <w:r w:rsidR="000162C2" w:rsidRPr="007E40FF">
        <w:rPr>
          <w:rFonts w:hint="eastAsia"/>
        </w:rPr>
        <w:t>亦均事</w:t>
      </w:r>
      <w:proofErr w:type="gramEnd"/>
      <w:r w:rsidR="000162C2" w:rsidRPr="007E40FF">
        <w:rPr>
          <w:rFonts w:hint="eastAsia"/>
        </w:rPr>
        <w:t>涉選送歸國人員權益甚鉅，</w:t>
      </w:r>
      <w:r w:rsidR="004D6AAF" w:rsidRPr="007E40FF">
        <w:rPr>
          <w:rFonts w:hint="eastAsia"/>
        </w:rPr>
        <w:t>國防部允宜</w:t>
      </w:r>
      <w:r w:rsidR="000162C2" w:rsidRPr="007E40FF">
        <w:rPr>
          <w:rFonts w:hint="eastAsia"/>
        </w:rPr>
        <w:t>通盤</w:t>
      </w:r>
      <w:proofErr w:type="gramStart"/>
      <w:r w:rsidR="000162C2" w:rsidRPr="007E40FF">
        <w:rPr>
          <w:rFonts w:hint="eastAsia"/>
        </w:rPr>
        <w:t>檢討妥</w:t>
      </w:r>
      <w:proofErr w:type="gramEnd"/>
      <w:r w:rsidR="000162C2" w:rsidRPr="007E40FF">
        <w:rPr>
          <w:rFonts w:hint="eastAsia"/>
        </w:rPr>
        <w:t>處。</w:t>
      </w:r>
    </w:p>
    <w:p w:rsidR="001B5A50" w:rsidRPr="007E40FF" w:rsidRDefault="001800E5" w:rsidP="001307E1">
      <w:pPr>
        <w:pStyle w:val="2"/>
        <w:numPr>
          <w:ilvl w:val="2"/>
          <w:numId w:val="6"/>
        </w:numPr>
      </w:pPr>
      <w:r w:rsidRPr="007E40FF">
        <w:rPr>
          <w:rFonts w:hint="eastAsia"/>
        </w:rPr>
        <w:t>綜上所述，</w:t>
      </w:r>
      <w:proofErr w:type="gramStart"/>
      <w:r w:rsidR="00445348" w:rsidRPr="007E40FF">
        <w:rPr>
          <w:rFonts w:hint="eastAsia"/>
        </w:rPr>
        <w:t>國防部於漢光</w:t>
      </w:r>
      <w:proofErr w:type="gramEnd"/>
      <w:r w:rsidR="00445348" w:rsidRPr="007E40FF">
        <w:rPr>
          <w:rFonts w:hint="eastAsia"/>
        </w:rPr>
        <w:t>演習等涉外演訓中，納編選送歸國人員擔任傳譯連絡官，核與本選送制度之政策目的尚屬相合，本院予以尊重；惟為避免相關誤解，國防部允應</w:t>
      </w:r>
      <w:proofErr w:type="gramStart"/>
      <w:r w:rsidR="00445348" w:rsidRPr="007E40FF">
        <w:rPr>
          <w:rFonts w:hint="eastAsia"/>
        </w:rPr>
        <w:t>研議使</w:t>
      </w:r>
      <w:proofErr w:type="gramEnd"/>
      <w:r w:rsidR="00445348" w:rsidRPr="007E40FF">
        <w:rPr>
          <w:rFonts w:hint="eastAsia"/>
        </w:rPr>
        <w:t>有意報名甄選之軍校學生減少認知誤差之改善方案。</w:t>
      </w:r>
      <w:proofErr w:type="gramStart"/>
      <w:r w:rsidR="00445348" w:rsidRPr="007E40FF">
        <w:rPr>
          <w:rFonts w:hint="eastAsia"/>
        </w:rPr>
        <w:t>再者，</w:t>
      </w:r>
      <w:proofErr w:type="gramEnd"/>
      <w:r w:rsidR="00445348" w:rsidRPr="007E40FF">
        <w:rPr>
          <w:rFonts w:hint="eastAsia"/>
        </w:rPr>
        <w:t>選送歸國人員每人奉派支援次數宜否設立一定上限、如何納入升遷積分，以及如何避免因奉派支援致</w:t>
      </w:r>
      <w:proofErr w:type="gramStart"/>
      <w:r w:rsidR="00445348" w:rsidRPr="007E40FF">
        <w:rPr>
          <w:rFonts w:hint="eastAsia"/>
        </w:rPr>
        <w:t>欠缺</w:t>
      </w:r>
      <w:proofErr w:type="gramEnd"/>
      <w:r w:rsidR="00445348" w:rsidRPr="007E40FF">
        <w:rPr>
          <w:rFonts w:hint="eastAsia"/>
        </w:rPr>
        <w:t>實兵操演歷練而對升遷造成不利影響等節，</w:t>
      </w:r>
      <w:proofErr w:type="gramStart"/>
      <w:r w:rsidR="00445348" w:rsidRPr="007E40FF">
        <w:rPr>
          <w:rFonts w:hint="eastAsia"/>
        </w:rPr>
        <w:t>亦均事</w:t>
      </w:r>
      <w:proofErr w:type="gramEnd"/>
      <w:r w:rsidR="00445348" w:rsidRPr="007E40FF">
        <w:rPr>
          <w:rFonts w:hint="eastAsia"/>
        </w:rPr>
        <w:t>涉選送歸國人員權益甚鉅，國防部允宜通盤併予檢討</w:t>
      </w:r>
      <w:r w:rsidR="00964D98" w:rsidRPr="007E40FF">
        <w:rPr>
          <w:rFonts w:hint="eastAsia"/>
        </w:rPr>
        <w:t>。</w:t>
      </w:r>
    </w:p>
    <w:p w:rsidR="002E3A96" w:rsidRPr="007E40FF" w:rsidRDefault="002E3A96" w:rsidP="003D578D">
      <w:pPr>
        <w:pStyle w:val="4"/>
        <w:numPr>
          <w:ilvl w:val="0"/>
          <w:numId w:val="0"/>
        </w:numPr>
        <w:spacing w:line="160" w:lineRule="exact"/>
      </w:pPr>
    </w:p>
    <w:p w:rsidR="00A169D5" w:rsidRPr="007E40FF" w:rsidRDefault="00B36EB4" w:rsidP="00375E9E">
      <w:pPr>
        <w:pStyle w:val="2"/>
        <w:rPr>
          <w:b/>
        </w:rPr>
      </w:pPr>
      <w:r w:rsidRPr="007E40FF">
        <w:rPr>
          <w:rFonts w:hAnsi="標楷體" w:hint="eastAsia"/>
          <w:b/>
          <w:szCs w:val="32"/>
        </w:rPr>
        <w:lastRenderedPageBreak/>
        <w:t>國軍所選送之國外軍校，目前仍以美國及中南美洲友邦為主，且並無選送國外1年期之交換規劃。</w:t>
      </w:r>
      <w:proofErr w:type="gramStart"/>
      <w:r w:rsidRPr="007E40FF">
        <w:rPr>
          <w:rFonts w:hAnsi="標楷體" w:hint="eastAsia"/>
          <w:b/>
          <w:szCs w:val="32"/>
        </w:rPr>
        <w:t>惟</w:t>
      </w:r>
      <w:proofErr w:type="gramEnd"/>
      <w:r w:rsidRPr="007E40FF">
        <w:rPr>
          <w:rFonts w:hAnsi="標楷體" w:hint="eastAsia"/>
          <w:b/>
          <w:szCs w:val="32"/>
        </w:rPr>
        <w:t>隨</w:t>
      </w:r>
      <w:r w:rsidR="00E25F73" w:rsidRPr="007E40FF">
        <w:rPr>
          <w:rFonts w:hAnsi="標楷體" w:hint="eastAsia"/>
          <w:b/>
          <w:szCs w:val="32"/>
        </w:rPr>
        <w:t>著</w:t>
      </w:r>
      <w:r w:rsidRPr="007E40FF">
        <w:rPr>
          <w:rFonts w:hAnsi="標楷體" w:hint="eastAsia"/>
          <w:b/>
          <w:szCs w:val="32"/>
        </w:rPr>
        <w:t>近來中美對峙升高，國際局勢丕變，國防部允應善用時機爭取與五眼聯盟</w:t>
      </w:r>
      <w:r w:rsidR="004578B0" w:rsidRPr="007E40FF">
        <w:rPr>
          <w:rFonts w:hAnsi="標楷體" w:hint="eastAsia"/>
          <w:b/>
          <w:szCs w:val="32"/>
        </w:rPr>
        <w:t>(</w:t>
      </w:r>
      <w:r w:rsidR="004578B0" w:rsidRPr="007E40FF">
        <w:rPr>
          <w:rFonts w:hAnsi="標楷體"/>
          <w:b/>
          <w:szCs w:val="32"/>
        </w:rPr>
        <w:t>Five Eyes</w:t>
      </w:r>
      <w:r w:rsidR="004578B0" w:rsidRPr="007E40FF">
        <w:rPr>
          <w:rFonts w:hAnsi="標楷體" w:hint="eastAsia"/>
          <w:b/>
          <w:szCs w:val="32"/>
        </w:rPr>
        <w:t>)</w:t>
      </w:r>
      <w:r w:rsidR="00D42449" w:rsidRPr="007E40FF">
        <w:rPr>
          <w:rStyle w:val="aff"/>
          <w:rFonts w:hAnsi="標楷體"/>
          <w:b/>
          <w:szCs w:val="32"/>
        </w:rPr>
        <w:footnoteReference w:id="5"/>
      </w:r>
      <w:r w:rsidRPr="007E40FF">
        <w:rPr>
          <w:rFonts w:hAnsi="標楷體" w:hint="eastAsia"/>
          <w:b/>
          <w:szCs w:val="32"/>
        </w:rPr>
        <w:t>，及日、韓、東南亞諸國等鄰近國家之軍事交流機會；選送軍校生機制或可為其試金石</w:t>
      </w:r>
      <w:r w:rsidR="00E41C21" w:rsidRPr="007E40FF">
        <w:rPr>
          <w:rFonts w:hAnsi="標楷體" w:hint="eastAsia"/>
          <w:b/>
          <w:szCs w:val="32"/>
        </w:rPr>
        <w:t>。</w:t>
      </w:r>
      <w:r w:rsidRPr="007E40FF">
        <w:rPr>
          <w:rFonts w:hAnsi="標楷體" w:hint="eastAsia"/>
          <w:b/>
          <w:szCs w:val="32"/>
        </w:rPr>
        <w:t>另</w:t>
      </w:r>
      <w:proofErr w:type="gramStart"/>
      <w:r w:rsidRPr="007E40FF">
        <w:rPr>
          <w:rFonts w:hAnsi="標楷體" w:hint="eastAsia"/>
          <w:b/>
          <w:szCs w:val="32"/>
        </w:rPr>
        <w:t>送訓態樣亦允</w:t>
      </w:r>
      <w:proofErr w:type="gramEnd"/>
      <w:r w:rsidRPr="007E40FF">
        <w:rPr>
          <w:rFonts w:hAnsi="標楷體" w:hint="eastAsia"/>
          <w:b/>
          <w:szCs w:val="32"/>
        </w:rPr>
        <w:t>宜多樣化，如評估是否推動一般大學常見的1年期交換方案，除可增加合</w:t>
      </w:r>
      <w:r w:rsidR="00E25F73" w:rsidRPr="007E40FF">
        <w:rPr>
          <w:rFonts w:hAnsi="標楷體" w:hint="eastAsia"/>
          <w:b/>
          <w:szCs w:val="32"/>
        </w:rPr>
        <w:t>作</w:t>
      </w:r>
      <w:r w:rsidRPr="007E40FF">
        <w:rPr>
          <w:rFonts w:hAnsi="標楷體" w:hint="eastAsia"/>
          <w:b/>
          <w:szCs w:val="32"/>
        </w:rPr>
        <w:t>機會外，亦可提高短期交流案之深度</w:t>
      </w:r>
      <w:r w:rsidR="00E25F73" w:rsidRPr="007E40FF">
        <w:rPr>
          <w:rFonts w:hAnsi="標楷體" w:hint="eastAsia"/>
          <w:b/>
          <w:szCs w:val="32"/>
        </w:rPr>
        <w:t>與</w:t>
      </w:r>
      <w:r w:rsidRPr="007E40FF">
        <w:rPr>
          <w:rFonts w:hAnsi="標楷體" w:hint="eastAsia"/>
          <w:b/>
          <w:szCs w:val="32"/>
        </w:rPr>
        <w:t>廣度</w:t>
      </w:r>
      <w:r w:rsidR="00E54D6D" w:rsidRPr="007E40FF">
        <w:rPr>
          <w:rFonts w:hint="eastAsia"/>
          <w:b/>
        </w:rPr>
        <w:t>：</w:t>
      </w:r>
    </w:p>
    <w:p w:rsidR="00F9283E" w:rsidRPr="007E40FF" w:rsidRDefault="00CD689B" w:rsidP="00F9283E">
      <w:pPr>
        <w:pStyle w:val="2"/>
        <w:numPr>
          <w:ilvl w:val="2"/>
          <w:numId w:val="6"/>
        </w:numPr>
        <w:rPr>
          <w:noProof/>
          <w:szCs w:val="52"/>
        </w:rPr>
      </w:pPr>
      <w:r w:rsidRPr="007E40FF">
        <w:rPr>
          <w:rFonts w:hint="eastAsia"/>
          <w:noProof/>
          <w:szCs w:val="52"/>
        </w:rPr>
        <w:t>國軍</w:t>
      </w:r>
      <w:r w:rsidRPr="007E40FF">
        <w:rPr>
          <w:noProof/>
          <w:szCs w:val="52"/>
        </w:rPr>
        <w:t>選</w:t>
      </w:r>
      <w:r w:rsidRPr="007E40FF">
        <w:rPr>
          <w:rFonts w:hint="eastAsia"/>
          <w:noProof/>
          <w:szCs w:val="52"/>
        </w:rPr>
        <w:t>送</w:t>
      </w:r>
      <w:r w:rsidRPr="007E40FF">
        <w:rPr>
          <w:noProof/>
          <w:szCs w:val="52"/>
        </w:rPr>
        <w:t>優秀軍校學生</w:t>
      </w:r>
      <w:r w:rsidRPr="007E40FF">
        <w:rPr>
          <w:rFonts w:hint="eastAsia"/>
          <w:noProof/>
          <w:szCs w:val="52"/>
        </w:rPr>
        <w:t>至國外軍校就讀，</w:t>
      </w:r>
      <w:r w:rsidR="00FC2932" w:rsidRPr="007E40FF">
        <w:rPr>
          <w:rFonts w:hint="eastAsia"/>
          <w:noProof/>
          <w:szCs w:val="52"/>
        </w:rPr>
        <w:t>其</w:t>
      </w:r>
      <w:r w:rsidRPr="007E40FF">
        <w:rPr>
          <w:rFonts w:hint="eastAsia"/>
          <w:noProof/>
          <w:szCs w:val="52"/>
        </w:rPr>
        <w:t>訓</w:t>
      </w:r>
      <w:r w:rsidR="00FC2932" w:rsidRPr="007E40FF">
        <w:rPr>
          <w:rFonts w:hint="eastAsia"/>
          <w:noProof/>
          <w:szCs w:val="52"/>
        </w:rPr>
        <w:t>練員</w:t>
      </w:r>
      <w:r w:rsidRPr="007E40FF">
        <w:rPr>
          <w:rFonts w:hint="eastAsia"/>
          <w:noProof/>
          <w:szCs w:val="52"/>
        </w:rPr>
        <w:t>額之取得方式，及主要送訓國家與學校，據</w:t>
      </w:r>
      <w:r w:rsidR="00F9283E" w:rsidRPr="007E40FF">
        <w:rPr>
          <w:rFonts w:hint="eastAsia"/>
          <w:noProof/>
          <w:szCs w:val="52"/>
        </w:rPr>
        <w:t>國防部說明</w:t>
      </w:r>
      <w:r w:rsidRPr="007E40FF">
        <w:rPr>
          <w:rFonts w:hint="eastAsia"/>
          <w:noProof/>
          <w:szCs w:val="52"/>
        </w:rPr>
        <w:t>略以</w:t>
      </w:r>
      <w:r w:rsidR="00F9283E" w:rsidRPr="007E40FF">
        <w:rPr>
          <w:rFonts w:hint="eastAsia"/>
          <w:noProof/>
          <w:szCs w:val="52"/>
        </w:rPr>
        <w:t>：</w:t>
      </w:r>
    </w:p>
    <w:p w:rsidR="00FC2932" w:rsidRPr="007E40FF" w:rsidRDefault="00F9283E" w:rsidP="00F9283E">
      <w:pPr>
        <w:pStyle w:val="4"/>
      </w:pPr>
      <w:r w:rsidRPr="007E40FF">
        <w:rPr>
          <w:rFonts w:hint="eastAsia"/>
        </w:rPr>
        <w:t>美國：</w:t>
      </w:r>
    </w:p>
    <w:p w:rsidR="00F9283E" w:rsidRPr="007E40FF" w:rsidRDefault="00F9283E" w:rsidP="00FC2932">
      <w:pPr>
        <w:pStyle w:val="4"/>
        <w:numPr>
          <w:ilvl w:val="0"/>
          <w:numId w:val="0"/>
        </w:numPr>
        <w:ind w:left="1701" w:firstLineChars="208" w:firstLine="708"/>
      </w:pPr>
      <w:proofErr w:type="gramStart"/>
      <w:r w:rsidRPr="007E40FF">
        <w:rPr>
          <w:rFonts w:hint="eastAsia"/>
        </w:rPr>
        <w:t>送訓美國聯邦</w:t>
      </w:r>
      <w:proofErr w:type="gramEnd"/>
      <w:r w:rsidRPr="007E40FF">
        <w:rPr>
          <w:rFonts w:hint="eastAsia"/>
        </w:rPr>
        <w:t>軍校訓額(西點軍校、海軍官校、空軍官校)，係由美方</w:t>
      </w:r>
      <w:proofErr w:type="gramStart"/>
      <w:r w:rsidRPr="007E40FF">
        <w:rPr>
          <w:rFonts w:hint="eastAsia"/>
        </w:rPr>
        <w:t>每年邀訓提</w:t>
      </w:r>
      <w:proofErr w:type="gramEnd"/>
      <w:r w:rsidRPr="007E40FF">
        <w:rPr>
          <w:rFonts w:hint="eastAsia"/>
        </w:rPr>
        <w:t>供；</w:t>
      </w:r>
      <w:proofErr w:type="gramStart"/>
      <w:r w:rsidRPr="007E40FF">
        <w:rPr>
          <w:rFonts w:hint="eastAsia"/>
        </w:rPr>
        <w:t>另州</w:t>
      </w:r>
      <w:proofErr w:type="gramEnd"/>
      <w:r w:rsidRPr="007E40FF">
        <w:rPr>
          <w:rFonts w:hint="eastAsia"/>
        </w:rPr>
        <w:t>、私立軍校訓額(維吉尼亞軍校、</w:t>
      </w:r>
      <w:proofErr w:type="gramStart"/>
      <w:r w:rsidRPr="007E40FF">
        <w:rPr>
          <w:rFonts w:hint="eastAsia"/>
        </w:rPr>
        <w:t>色岱</w:t>
      </w:r>
      <w:proofErr w:type="gramEnd"/>
      <w:r w:rsidRPr="007E40FF">
        <w:rPr>
          <w:rFonts w:hint="eastAsia"/>
        </w:rPr>
        <w:t>爾軍校、</w:t>
      </w:r>
      <w:proofErr w:type="gramStart"/>
      <w:r w:rsidRPr="007E40FF">
        <w:rPr>
          <w:rFonts w:hint="eastAsia"/>
        </w:rPr>
        <w:t>威爾猛軍</w:t>
      </w:r>
      <w:proofErr w:type="gramEnd"/>
      <w:r w:rsidRPr="007E40FF">
        <w:rPr>
          <w:rFonts w:hint="eastAsia"/>
        </w:rPr>
        <w:t>校、北喬治亞軍校)，由我各官校依培訓需求向學校申請就讀。</w:t>
      </w:r>
    </w:p>
    <w:p w:rsidR="00FC2932" w:rsidRPr="007E40FF" w:rsidRDefault="00F9283E" w:rsidP="00F9283E">
      <w:pPr>
        <w:pStyle w:val="4"/>
      </w:pPr>
      <w:r w:rsidRPr="007E40FF">
        <w:rPr>
          <w:rFonts w:hint="eastAsia"/>
        </w:rPr>
        <w:t>中南美洲</w:t>
      </w:r>
      <w:r w:rsidR="00FC2932" w:rsidRPr="007E40FF">
        <w:rPr>
          <w:rFonts w:hint="eastAsia"/>
        </w:rPr>
        <w:t>友邦</w:t>
      </w:r>
      <w:r w:rsidRPr="007E40FF">
        <w:rPr>
          <w:rFonts w:hint="eastAsia"/>
        </w:rPr>
        <w:t>：</w:t>
      </w:r>
    </w:p>
    <w:p w:rsidR="00F9283E" w:rsidRPr="007E40FF" w:rsidRDefault="00F9283E" w:rsidP="00FC2932">
      <w:pPr>
        <w:pStyle w:val="4"/>
        <w:numPr>
          <w:ilvl w:val="0"/>
          <w:numId w:val="0"/>
        </w:numPr>
        <w:ind w:left="1701" w:firstLineChars="208" w:firstLine="708"/>
      </w:pPr>
      <w:proofErr w:type="gramStart"/>
      <w:r w:rsidRPr="007E40FF">
        <w:rPr>
          <w:rFonts w:hint="eastAsia"/>
        </w:rPr>
        <w:t>訓額係</w:t>
      </w:r>
      <w:proofErr w:type="gramEnd"/>
      <w:r w:rsidRPr="007E40FF">
        <w:rPr>
          <w:rFonts w:hint="eastAsia"/>
        </w:rPr>
        <w:t>歷年依各友邦國家(尼加拉瓜、薩爾瓦多、宏都拉斯、貝里斯、瓜地馬拉、巴拉圭)</w:t>
      </w:r>
      <w:proofErr w:type="gramStart"/>
      <w:r w:rsidRPr="007E40FF">
        <w:rPr>
          <w:rFonts w:hint="eastAsia"/>
        </w:rPr>
        <w:t>邀訓取</w:t>
      </w:r>
      <w:proofErr w:type="gramEnd"/>
      <w:r w:rsidRPr="007E40FF">
        <w:rPr>
          <w:rFonts w:hint="eastAsia"/>
        </w:rPr>
        <w:t>得(友邦斷交後即</w:t>
      </w:r>
      <w:proofErr w:type="gramStart"/>
      <w:r w:rsidRPr="007E40FF">
        <w:rPr>
          <w:rFonts w:hint="eastAsia"/>
        </w:rPr>
        <w:t>停止派</w:t>
      </w:r>
      <w:proofErr w:type="gramEnd"/>
      <w:r w:rsidRPr="007E40FF">
        <w:rPr>
          <w:rFonts w:hint="eastAsia"/>
        </w:rPr>
        <w:t>訓)。</w:t>
      </w:r>
    </w:p>
    <w:p w:rsidR="00F9283E" w:rsidRPr="007E40FF" w:rsidRDefault="00F9283E" w:rsidP="00F9283E">
      <w:pPr>
        <w:pStyle w:val="4"/>
      </w:pPr>
      <w:r w:rsidRPr="007E40FF">
        <w:rPr>
          <w:rFonts w:hint="eastAsia"/>
        </w:rPr>
        <w:t>以</w:t>
      </w:r>
      <w:proofErr w:type="gramStart"/>
      <w:r w:rsidRPr="007E40FF">
        <w:t>112年送訓情況</w:t>
      </w:r>
      <w:proofErr w:type="gramEnd"/>
      <w:r w:rsidRPr="007E40FF">
        <w:t>為例，</w:t>
      </w:r>
      <w:r w:rsidRPr="007E40FF">
        <w:rPr>
          <w:rFonts w:hint="eastAsia"/>
        </w:rPr>
        <w:t>目前</w:t>
      </w:r>
      <w:proofErr w:type="gramStart"/>
      <w:r w:rsidRPr="007E40FF">
        <w:rPr>
          <w:rFonts w:hint="eastAsia"/>
        </w:rPr>
        <w:t>主要送訓國</w:t>
      </w:r>
      <w:proofErr w:type="gramEnd"/>
      <w:r w:rsidRPr="007E40FF">
        <w:rPr>
          <w:rFonts w:hint="eastAsia"/>
        </w:rPr>
        <w:t>家及學校如下：</w:t>
      </w:r>
    </w:p>
    <w:p w:rsidR="00F9283E" w:rsidRPr="007E40FF" w:rsidRDefault="00F9283E" w:rsidP="00F9283E">
      <w:pPr>
        <w:pStyle w:val="5"/>
      </w:pPr>
      <w:r w:rsidRPr="007E40FF">
        <w:rPr>
          <w:rFonts w:hint="eastAsia"/>
        </w:rPr>
        <w:t>美國：西點軍校、海軍官校、空軍官校、維吉尼亞軍校、</w:t>
      </w:r>
      <w:proofErr w:type="gramStart"/>
      <w:r w:rsidRPr="007E40FF">
        <w:rPr>
          <w:rFonts w:hint="eastAsia"/>
        </w:rPr>
        <w:t>色岱爾</w:t>
      </w:r>
      <w:proofErr w:type="gramEnd"/>
      <w:r w:rsidRPr="007E40FF">
        <w:rPr>
          <w:rFonts w:hint="eastAsia"/>
        </w:rPr>
        <w:t>軍校、</w:t>
      </w:r>
      <w:proofErr w:type="gramStart"/>
      <w:r w:rsidRPr="007E40FF">
        <w:rPr>
          <w:rFonts w:hint="eastAsia"/>
        </w:rPr>
        <w:t>威爾猛軍</w:t>
      </w:r>
      <w:proofErr w:type="gramEnd"/>
      <w:r w:rsidRPr="007E40FF">
        <w:rPr>
          <w:rFonts w:hint="eastAsia"/>
        </w:rPr>
        <w:t>校、北喬治亞軍校。</w:t>
      </w:r>
    </w:p>
    <w:p w:rsidR="00F9283E" w:rsidRPr="007E40FF" w:rsidRDefault="00F9283E" w:rsidP="00F9283E">
      <w:pPr>
        <w:pStyle w:val="5"/>
      </w:pPr>
      <w:r w:rsidRPr="007E40FF">
        <w:rPr>
          <w:rFonts w:hint="eastAsia"/>
        </w:rPr>
        <w:t>中南美洲：瓜地馬拉軍校、巴拉圭軍校。</w:t>
      </w:r>
    </w:p>
    <w:p w:rsidR="007300C0" w:rsidRPr="007E40FF" w:rsidRDefault="005657C7" w:rsidP="00375E9E">
      <w:pPr>
        <w:pStyle w:val="2"/>
        <w:numPr>
          <w:ilvl w:val="2"/>
          <w:numId w:val="6"/>
        </w:numPr>
        <w:rPr>
          <w:rFonts w:hAnsi="標楷體"/>
          <w:szCs w:val="32"/>
        </w:rPr>
      </w:pPr>
      <w:r w:rsidRPr="007E40FF">
        <w:rPr>
          <w:rFonts w:hint="eastAsia"/>
        </w:rPr>
        <w:lastRenderedPageBreak/>
        <w:t>另查</w:t>
      </w:r>
      <w:r w:rsidR="00EA70B0" w:rsidRPr="007E40FF">
        <w:rPr>
          <w:rFonts w:hint="eastAsia"/>
        </w:rPr>
        <w:t>我國選送軍校學生至國外軍校培訓之態樣，依</w:t>
      </w:r>
      <w:r w:rsidR="00EA70B0" w:rsidRPr="007E40FF">
        <w:rPr>
          <w:rFonts w:hAnsi="標楷體" w:hint="eastAsia"/>
          <w:szCs w:val="32"/>
        </w:rPr>
        <w:t>國防部105年修正頒布之「國防部派赴國外受訓學員生甄選輔導管考作業要點」第2點第1項規定，包括就讀及短期交流兩種。所謂「就讀」，</w:t>
      </w:r>
      <w:proofErr w:type="gramStart"/>
      <w:r w:rsidR="00EA70B0" w:rsidRPr="007E40FF">
        <w:rPr>
          <w:rFonts w:hAnsi="標楷體" w:hint="eastAsia"/>
          <w:szCs w:val="32"/>
        </w:rPr>
        <w:t>乃指至國外</w:t>
      </w:r>
      <w:proofErr w:type="gramEnd"/>
      <w:r w:rsidR="00EA70B0" w:rsidRPr="007E40FF">
        <w:rPr>
          <w:rFonts w:hAnsi="標楷體" w:hint="eastAsia"/>
          <w:szCs w:val="32"/>
        </w:rPr>
        <w:t>軍校進行完整大學學程以取得學位者，其甄選對象以三軍官校一年級學生為主、二年級學生為輔，通過選拔正式派送後，從國外軍校一年級開始就讀；前述調查意見一、二所指述者即為此一態樣。至於「短期交流」，依國防部說明，</w:t>
      </w:r>
      <w:r w:rsidRPr="007E40FF">
        <w:rPr>
          <w:rFonts w:hAnsi="標楷體" w:hint="eastAsia"/>
          <w:szCs w:val="32"/>
        </w:rPr>
        <w:t>目前係</w:t>
      </w:r>
      <w:r w:rsidR="00EA70B0" w:rsidRPr="007E40FF">
        <w:rPr>
          <w:rFonts w:hAnsi="標楷體" w:hint="eastAsia"/>
          <w:szCs w:val="32"/>
        </w:rPr>
        <w:t>由各軍事校院不定期派員赴國外實施半年內之短期交流，以深化與國外軍校交流並提升學生國際觀及培養外語能力，其與美國選送軍校學生於就學期間進行之文化與語言學習交流，</w:t>
      </w:r>
      <w:proofErr w:type="gramStart"/>
      <w:r w:rsidR="00EA70B0" w:rsidRPr="007E40FF">
        <w:rPr>
          <w:rFonts w:hAnsi="標楷體" w:hint="eastAsia"/>
          <w:szCs w:val="32"/>
        </w:rPr>
        <w:t>或於寒</w:t>
      </w:r>
      <w:proofErr w:type="gramEnd"/>
      <w:r w:rsidR="00E25F73" w:rsidRPr="007E40FF">
        <w:rPr>
          <w:rFonts w:hAnsi="標楷體" w:hint="eastAsia"/>
          <w:szCs w:val="32"/>
        </w:rPr>
        <w:t>、</w:t>
      </w:r>
      <w:r w:rsidR="00EA70B0" w:rsidRPr="007E40FF">
        <w:rPr>
          <w:rFonts w:hAnsi="標楷體" w:hint="eastAsia"/>
          <w:szCs w:val="32"/>
        </w:rPr>
        <w:t>暑假期間進行短期交流作法雷同</w:t>
      </w:r>
      <w:r w:rsidRPr="007E40FF">
        <w:rPr>
          <w:rFonts w:hAnsi="標楷體" w:hint="eastAsia"/>
          <w:szCs w:val="32"/>
        </w:rPr>
        <w:t>；惟各軍事校院因考量國內、外課程配當及教育部規範之學分</w:t>
      </w:r>
      <w:proofErr w:type="gramStart"/>
      <w:r w:rsidRPr="007E40FF">
        <w:rPr>
          <w:rFonts w:hAnsi="標楷體" w:hint="eastAsia"/>
          <w:szCs w:val="32"/>
        </w:rPr>
        <w:t>採</w:t>
      </w:r>
      <w:proofErr w:type="gramEnd"/>
      <w:r w:rsidRPr="007E40FF">
        <w:rPr>
          <w:rFonts w:hAnsi="標楷體" w:hint="eastAsia"/>
          <w:szCs w:val="32"/>
        </w:rPr>
        <w:t>認等因素，目前並無選送國外1年期交換規劃。</w:t>
      </w:r>
    </w:p>
    <w:p w:rsidR="00DA7440" w:rsidRPr="007E40FF" w:rsidRDefault="002D2128" w:rsidP="002D2128">
      <w:pPr>
        <w:pStyle w:val="2"/>
        <w:numPr>
          <w:ilvl w:val="2"/>
          <w:numId w:val="6"/>
        </w:numPr>
        <w:rPr>
          <w:rFonts w:hAnsi="標楷體"/>
          <w:szCs w:val="32"/>
        </w:rPr>
      </w:pPr>
      <w:r w:rsidRPr="007E40FF">
        <w:rPr>
          <w:rFonts w:hAnsi="標楷體" w:hint="eastAsia"/>
          <w:szCs w:val="32"/>
        </w:rPr>
        <w:t>綜上所述，</w:t>
      </w:r>
      <w:r w:rsidR="00377F14" w:rsidRPr="007E40FF">
        <w:rPr>
          <w:rFonts w:hAnsi="標楷體" w:hint="eastAsia"/>
          <w:szCs w:val="32"/>
        </w:rPr>
        <w:t>國軍所選送之國外軍校，目前仍以美國及中南美洲友邦為主，且並無選送國外1年期之交換規劃。</w:t>
      </w:r>
      <w:proofErr w:type="gramStart"/>
      <w:r w:rsidR="00377F14" w:rsidRPr="007E40FF">
        <w:rPr>
          <w:rFonts w:hAnsi="標楷體" w:hint="eastAsia"/>
          <w:szCs w:val="32"/>
        </w:rPr>
        <w:t>惟</w:t>
      </w:r>
      <w:proofErr w:type="gramEnd"/>
      <w:r w:rsidR="00377F14" w:rsidRPr="007E40FF">
        <w:rPr>
          <w:rFonts w:hAnsi="標楷體" w:hint="eastAsia"/>
          <w:szCs w:val="32"/>
        </w:rPr>
        <w:t>隨著近來中美對峙升高，國際局勢丕變，國防部允應善用時機爭取與五眼聯盟，及日、韓、東南亞諸國等鄰近國家之軍事交流機會；選送軍校生機制或可為其試金石。另</w:t>
      </w:r>
      <w:proofErr w:type="gramStart"/>
      <w:r w:rsidR="00377F14" w:rsidRPr="007E40FF">
        <w:rPr>
          <w:rFonts w:hAnsi="標楷體" w:hint="eastAsia"/>
          <w:szCs w:val="32"/>
        </w:rPr>
        <w:t>送訓態樣亦允</w:t>
      </w:r>
      <w:proofErr w:type="gramEnd"/>
      <w:r w:rsidR="00377F14" w:rsidRPr="007E40FF">
        <w:rPr>
          <w:rFonts w:hAnsi="標楷體" w:hint="eastAsia"/>
          <w:szCs w:val="32"/>
        </w:rPr>
        <w:t>宜多樣化，如評估是否推動一般大學常見的1年期交換方案，除可增加合作機會外，亦可提高短期交流案之深度與廣度。</w:t>
      </w:r>
    </w:p>
    <w:bookmarkEnd w:id="49"/>
    <w:p w:rsidR="00E25849" w:rsidRPr="007E40FF" w:rsidRDefault="00E25849" w:rsidP="007E40FF">
      <w:pPr>
        <w:pStyle w:val="ab"/>
        <w:spacing w:beforeLines="50" w:before="228" w:after="0"/>
        <w:ind w:left="0" w:firstLineChars="300" w:firstLine="1334"/>
        <w:rPr>
          <w:rFonts w:ascii="Times New Roman"/>
          <w:bCs/>
          <w:snapToGrid/>
          <w:spacing w:val="0"/>
          <w:kern w:val="0"/>
          <w:sz w:val="40"/>
        </w:rPr>
      </w:pPr>
      <w:r w:rsidRPr="007E40FF">
        <w:rPr>
          <w:rFonts w:hint="eastAsia"/>
          <w:bCs/>
          <w:snapToGrid/>
          <w:spacing w:val="12"/>
          <w:kern w:val="0"/>
          <w:sz w:val="40"/>
        </w:rPr>
        <w:t>調查委員：</w:t>
      </w:r>
      <w:r w:rsidR="003F42B3">
        <w:rPr>
          <w:rFonts w:hint="eastAsia"/>
          <w:bCs/>
          <w:snapToGrid/>
          <w:spacing w:val="12"/>
          <w:kern w:val="0"/>
          <w:sz w:val="40"/>
        </w:rPr>
        <w:t xml:space="preserve">浦忠成 </w:t>
      </w:r>
      <w:r w:rsidR="007E40FF" w:rsidRPr="007E40FF">
        <w:rPr>
          <w:rFonts w:hint="eastAsia"/>
          <w:bCs/>
          <w:snapToGrid/>
          <w:spacing w:val="12"/>
          <w:kern w:val="0"/>
          <w:sz w:val="40"/>
        </w:rPr>
        <w:t>林文程</w:t>
      </w:r>
      <w:bookmarkStart w:id="51" w:name="_GoBack"/>
      <w:bookmarkEnd w:id="51"/>
      <w:r w:rsidR="007E40FF" w:rsidRPr="007E40FF">
        <w:rPr>
          <w:bCs/>
          <w:snapToGrid/>
          <w:spacing w:val="12"/>
          <w:kern w:val="0"/>
          <w:sz w:val="40"/>
        </w:rPr>
        <w:t xml:space="preserve"> </w:t>
      </w:r>
      <w:r w:rsidR="007E40FF" w:rsidRPr="007E40FF">
        <w:rPr>
          <w:rFonts w:hint="eastAsia"/>
          <w:bCs/>
          <w:snapToGrid/>
          <w:spacing w:val="12"/>
          <w:kern w:val="0"/>
          <w:sz w:val="40"/>
        </w:rPr>
        <w:t>賴鼎銘</w:t>
      </w:r>
    </w:p>
    <w:p w:rsidR="003B74D7" w:rsidRPr="007E40FF" w:rsidRDefault="003B74D7" w:rsidP="006F1019">
      <w:pPr>
        <w:widowControl/>
        <w:overflowPunct/>
        <w:autoSpaceDE/>
        <w:autoSpaceDN/>
        <w:jc w:val="left"/>
      </w:pPr>
    </w:p>
    <w:sectPr w:rsidR="003B74D7" w:rsidRPr="007E40F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9D0" w:rsidRDefault="006B59D0">
      <w:r>
        <w:separator/>
      </w:r>
    </w:p>
  </w:endnote>
  <w:endnote w:type="continuationSeparator" w:id="0">
    <w:p w:rsidR="006B59D0" w:rsidRDefault="006B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3BA" w:rsidRDefault="00E633BA">
    <w:pPr>
      <w:pStyle w:val="af5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E633BA" w:rsidRDefault="00E633BA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9D0" w:rsidRDefault="006B59D0">
      <w:r>
        <w:separator/>
      </w:r>
    </w:p>
  </w:footnote>
  <w:footnote w:type="continuationSeparator" w:id="0">
    <w:p w:rsidR="006B59D0" w:rsidRDefault="006B59D0">
      <w:r>
        <w:continuationSeparator/>
      </w:r>
    </w:p>
  </w:footnote>
  <w:footnote w:id="1">
    <w:p w:rsidR="00E633BA" w:rsidRPr="00783EAD" w:rsidRDefault="00E633BA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即陸軍官校、海軍官校、空軍官校之合稱。</w:t>
      </w:r>
    </w:p>
  </w:footnote>
  <w:footnote w:id="2">
    <w:p w:rsidR="00E633BA" w:rsidRPr="00797345" w:rsidRDefault="00E633BA">
      <w:pPr>
        <w:pStyle w:val="afd"/>
      </w:pPr>
      <w:r>
        <w:rPr>
          <w:rStyle w:val="aff"/>
        </w:rPr>
        <w:footnoteRef/>
      </w:r>
      <w:r>
        <w:t xml:space="preserve"> </w:t>
      </w:r>
      <w:r w:rsidRPr="00F41B89">
        <w:rPr>
          <w:rFonts w:hint="eastAsia"/>
        </w:rPr>
        <w:t>補助</w:t>
      </w:r>
      <w:r w:rsidRPr="00F41B89">
        <w:rPr>
          <w:rFonts w:hAnsi="標楷體" w:hint="eastAsia"/>
        </w:rPr>
        <w:t>金額</w:t>
      </w:r>
      <w:r w:rsidRPr="007E40FF">
        <w:rPr>
          <w:rFonts w:hAnsi="標楷體"/>
        </w:rPr>
        <w:t>以</w:t>
      </w:r>
      <w:proofErr w:type="gramStart"/>
      <w:r w:rsidRPr="007E40FF">
        <w:rPr>
          <w:rFonts w:hAnsi="標楷體"/>
          <w:u w:val="single"/>
        </w:rPr>
        <w:t>111</w:t>
      </w:r>
      <w:proofErr w:type="gramEnd"/>
      <w:r w:rsidRPr="007E40FF">
        <w:rPr>
          <w:rFonts w:hAnsi="標楷體"/>
          <w:u w:val="single"/>
        </w:rPr>
        <w:t>年度</w:t>
      </w:r>
      <w:proofErr w:type="gramStart"/>
      <w:r w:rsidRPr="007E40FF">
        <w:rPr>
          <w:rFonts w:hAnsi="標楷體"/>
          <w:u w:val="single"/>
        </w:rPr>
        <w:t>數額</w:t>
      </w:r>
      <w:r w:rsidRPr="007E40FF">
        <w:rPr>
          <w:rFonts w:hAnsi="標楷體"/>
        </w:rPr>
        <w:t>概計</w:t>
      </w:r>
      <w:proofErr w:type="gramEnd"/>
      <w:r w:rsidRPr="007E40FF">
        <w:rPr>
          <w:rFonts w:hAnsi="標楷體" w:hint="eastAsia"/>
        </w:rPr>
        <w:t>。</w:t>
      </w:r>
    </w:p>
  </w:footnote>
  <w:footnote w:id="3">
    <w:p w:rsidR="00E633BA" w:rsidRPr="0004044D" w:rsidRDefault="00E633BA" w:rsidP="0004044D">
      <w:pPr>
        <w:pStyle w:val="afd"/>
        <w:ind w:leftChars="13" w:left="850" w:hangingChars="366" w:hanging="806"/>
        <w:jc w:val="both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案由：</w:t>
      </w:r>
      <w:r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>
        <w:fldChar w:fldCharType="separate"/>
      </w:r>
      <w:r w:rsidRPr="00B762D2">
        <w:rPr>
          <w:noProof/>
        </w:rPr>
        <w:t>近年我國與美國在經貿、國防關係緊密，在中國不斷在空中海上侵擾，進行武力威嚇之際，善用具備跨國軍事素養觀念的軍官，洵為強化臺美軍事聯結的重要事項。本院前就遴選軍官前往國外大學攻讀博士學位，卻因現制與一般軍官沒有明顯差異，導致學成歸國後，無法留任人才，提出調查報告。惟查，除進修博士生外，不少選拔優秀軍校學生派送國外著名軍校培訓，觀摩、切磋軍事知識與技能，甚或派送美國軍校受訓並返國服務者，亦大多在規定服役期滿之際，申請退休，不願意繼續在國軍深造、服役，對於建立國際軍事交流脈絡，提升國軍整體戰力，實有影響。國防部對於國外軍事環境與我國軍隊文化之差異，以及該等培訓菁英之訓練、任用、考核等有無詳加瞭解及妥善規劃？事關軍事人才留用，實有深入調查之必要</w:t>
      </w:r>
      <w:r>
        <w:fldChar w:fldCharType="end"/>
      </w:r>
      <w:r>
        <w:rPr>
          <w:rFonts w:hint="eastAsia"/>
        </w:rPr>
        <w:t>。</w:t>
      </w:r>
    </w:p>
  </w:footnote>
  <w:footnote w:id="4">
    <w:p w:rsidR="00E633BA" w:rsidRPr="00407690" w:rsidRDefault="00E633BA" w:rsidP="00407690">
      <w:pPr>
        <w:pStyle w:val="afd"/>
        <w:ind w:leftChars="5" w:left="301" w:hangingChars="129" w:hanging="284"/>
      </w:pPr>
      <w:r>
        <w:rPr>
          <w:rStyle w:val="aff"/>
        </w:rPr>
        <w:footnoteRef/>
      </w:r>
      <w:r>
        <w:t xml:space="preserve"> </w:t>
      </w:r>
      <w:r>
        <w:rPr>
          <w:rFonts w:hAnsi="標楷體" w:hint="eastAsia"/>
        </w:rPr>
        <w:t>「</w:t>
      </w:r>
      <w:proofErr w:type="gramStart"/>
      <w:r w:rsidRPr="00407690">
        <w:rPr>
          <w:rFonts w:hint="eastAsia"/>
        </w:rPr>
        <w:t>送訓西點</w:t>
      </w:r>
      <w:proofErr w:type="gramEnd"/>
      <w:r w:rsidRPr="00407690">
        <w:rPr>
          <w:rFonts w:hint="eastAsia"/>
        </w:rPr>
        <w:t>卻提前退伍？國防部揭國外軍校畢業生平均服役年資」，自由時報，111年</w:t>
      </w:r>
      <w:r w:rsidRPr="00407690">
        <w:t>12</w:t>
      </w:r>
      <w:r w:rsidRPr="00407690">
        <w:rPr>
          <w:rFonts w:hint="eastAsia"/>
        </w:rPr>
        <w:t>月</w:t>
      </w:r>
      <w:r w:rsidRPr="00407690">
        <w:t>31</w:t>
      </w:r>
      <w:r w:rsidRPr="00407690">
        <w:rPr>
          <w:rFonts w:hint="eastAsia"/>
        </w:rPr>
        <w:t>日</w:t>
      </w:r>
      <w:r>
        <w:rPr>
          <w:rFonts w:hint="eastAsia"/>
        </w:rPr>
        <w:t>。參見</w:t>
      </w:r>
      <w:hyperlink r:id="rId1" w:history="1">
        <w:r w:rsidRPr="007E40FF">
          <w:rPr>
            <w:rStyle w:val="af0"/>
            <w:color w:val="auto"/>
          </w:rPr>
          <w:t>https://news.ltn.com.tw/news/politics/breakingnews/4170903</w:t>
        </w:r>
      </w:hyperlink>
      <w:r w:rsidRPr="007E40FF">
        <w:rPr>
          <w:rFonts w:hint="eastAsia"/>
        </w:rPr>
        <w:t>。</w:t>
      </w:r>
    </w:p>
  </w:footnote>
  <w:footnote w:id="5">
    <w:p w:rsidR="00E633BA" w:rsidRDefault="00E633BA" w:rsidP="00A34A1A">
      <w:pPr>
        <w:pStyle w:val="afd"/>
        <w:ind w:leftChars="2" w:left="181" w:hangingChars="79" w:hanging="174"/>
        <w:jc w:val="both"/>
      </w:pPr>
      <w:r>
        <w:rPr>
          <w:rStyle w:val="aff"/>
        </w:rPr>
        <w:footnoteRef/>
      </w:r>
      <w:r>
        <w:t xml:space="preserve"> </w:t>
      </w:r>
      <w:r w:rsidRPr="004578B0">
        <w:t>五眼聯盟，是由</w:t>
      </w:r>
      <w:hyperlink r:id="rId2" w:tooltip="澳大利亞" w:history="1">
        <w:r w:rsidRPr="004578B0">
          <w:t>澳大利亞</w:t>
        </w:r>
      </w:hyperlink>
      <w:r w:rsidRPr="004578B0">
        <w:t>、</w:t>
      </w:r>
      <w:hyperlink r:id="rId3" w:tooltip="美國" w:history="1">
        <w:r w:rsidRPr="004578B0">
          <w:t>美國</w:t>
        </w:r>
      </w:hyperlink>
      <w:r w:rsidRPr="004578B0">
        <w:t>、</w:t>
      </w:r>
      <w:hyperlink r:id="rId4" w:tooltip="加拿大" w:history="1">
        <w:r w:rsidRPr="004578B0">
          <w:t>加拿大</w:t>
        </w:r>
      </w:hyperlink>
      <w:r w:rsidRPr="004578B0">
        <w:t>、</w:t>
      </w:r>
      <w:hyperlink r:id="rId5" w:tooltip="紐西蘭" w:history="1">
        <w:r w:rsidRPr="004578B0">
          <w:t>紐西蘭</w:t>
        </w:r>
      </w:hyperlink>
      <w:r>
        <w:rPr>
          <w:rFonts w:hint="eastAsia"/>
        </w:rPr>
        <w:t>及</w:t>
      </w:r>
      <w:hyperlink r:id="rId6" w:tooltip="英國" w:history="1">
        <w:r w:rsidRPr="004578B0">
          <w:t>英國</w:t>
        </w:r>
      </w:hyperlink>
      <w:r>
        <w:rPr>
          <w:rFonts w:hint="eastAsia"/>
        </w:rPr>
        <w:t>等5</w:t>
      </w:r>
      <w:r w:rsidRPr="004578B0">
        <w:t>個</w:t>
      </w:r>
      <w:hyperlink r:id="rId7" w:tooltip="英語圈" w:history="1">
        <w:r w:rsidRPr="004578B0">
          <w:t>英語圈</w:t>
        </w:r>
      </w:hyperlink>
      <w:r w:rsidRPr="004578B0">
        <w:t>國家所組成的</w:t>
      </w:r>
      <w:hyperlink r:id="rId8" w:tooltip="情報" w:history="1">
        <w:r w:rsidRPr="004578B0">
          <w:t>情報</w:t>
        </w:r>
      </w:hyperlink>
      <w:r>
        <w:rPr>
          <w:rFonts w:hint="eastAsia"/>
        </w:rPr>
        <w:t>交換、合作</w:t>
      </w:r>
      <w:r w:rsidRPr="004578B0">
        <w:t>聯盟</w:t>
      </w:r>
      <w:r>
        <w:rPr>
          <w:rFonts w:hint="eastAsia"/>
        </w:rPr>
        <w:t>。該5</w:t>
      </w:r>
      <w:r w:rsidRPr="004578B0">
        <w:t>國擁有共同歷史溯源，所有</w:t>
      </w:r>
      <w:proofErr w:type="gramStart"/>
      <w:r w:rsidRPr="004578B0">
        <w:t>成員國均曾為</w:t>
      </w:r>
      <w:proofErr w:type="gramEnd"/>
      <w:hyperlink r:id="rId9" w:tooltip="大英帝國" w:history="1">
        <w:r w:rsidRPr="004578B0">
          <w:t>大英帝國</w:t>
        </w:r>
      </w:hyperlink>
      <w:r w:rsidRPr="004578B0">
        <w:t>一部分，英國、</w:t>
      </w:r>
      <w:hyperlink r:id="rId10" w:tooltip="澳大利亞" w:history="1">
        <w:r w:rsidRPr="004578B0">
          <w:t>澳大利亞</w:t>
        </w:r>
      </w:hyperlink>
      <w:r w:rsidRPr="004578B0">
        <w:t>、紐西蘭</w:t>
      </w:r>
      <w:r>
        <w:rPr>
          <w:rFonts w:hint="eastAsia"/>
        </w:rPr>
        <w:t>及</w:t>
      </w:r>
      <w:r w:rsidRPr="004578B0">
        <w:t>加拿大亦為</w:t>
      </w:r>
      <w:hyperlink r:id="rId11" w:tooltip="大英國協" w:history="1">
        <w:r w:rsidRPr="004578B0">
          <w:t>大英國協</w:t>
        </w:r>
      </w:hyperlink>
      <w:r w:rsidRPr="004578B0">
        <w:t>成員；美國、加拿大</w:t>
      </w:r>
      <w:r>
        <w:rPr>
          <w:rFonts w:hint="eastAsia"/>
        </w:rPr>
        <w:t>及</w:t>
      </w:r>
      <w:r w:rsidRPr="004578B0">
        <w:t>英國同時</w:t>
      </w:r>
      <w:r>
        <w:rPr>
          <w:rFonts w:hint="eastAsia"/>
        </w:rPr>
        <w:t>亦為</w:t>
      </w:r>
      <w:hyperlink r:id="rId12" w:tooltip="北約" w:history="1">
        <w:r w:rsidRPr="004578B0">
          <w:t>北約</w:t>
        </w:r>
      </w:hyperlink>
      <w:r w:rsidRPr="004578B0">
        <w:t>成員國。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1F6C81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0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569C1BE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1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2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3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4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5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6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0"/>
  </w:num>
  <w:num w:numId="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0CC9"/>
    <w:rsid w:val="000018CC"/>
    <w:rsid w:val="00002F58"/>
    <w:rsid w:val="00003037"/>
    <w:rsid w:val="0000388F"/>
    <w:rsid w:val="000048D7"/>
    <w:rsid w:val="00004B23"/>
    <w:rsid w:val="00005BAE"/>
    <w:rsid w:val="000063CF"/>
    <w:rsid w:val="00006961"/>
    <w:rsid w:val="0001066E"/>
    <w:rsid w:val="000112BF"/>
    <w:rsid w:val="00012233"/>
    <w:rsid w:val="00013EDF"/>
    <w:rsid w:val="00014E86"/>
    <w:rsid w:val="000162C2"/>
    <w:rsid w:val="000162D2"/>
    <w:rsid w:val="0001681F"/>
    <w:rsid w:val="000168EC"/>
    <w:rsid w:val="00016A52"/>
    <w:rsid w:val="00017318"/>
    <w:rsid w:val="000173DB"/>
    <w:rsid w:val="0002035A"/>
    <w:rsid w:val="0002253C"/>
    <w:rsid w:val="000246AD"/>
    <w:rsid w:val="000246F7"/>
    <w:rsid w:val="00027D57"/>
    <w:rsid w:val="0003114D"/>
    <w:rsid w:val="0003396B"/>
    <w:rsid w:val="000362F4"/>
    <w:rsid w:val="00036984"/>
    <w:rsid w:val="00036D76"/>
    <w:rsid w:val="00036E27"/>
    <w:rsid w:val="0004044D"/>
    <w:rsid w:val="00041CD0"/>
    <w:rsid w:val="0004279C"/>
    <w:rsid w:val="0004323B"/>
    <w:rsid w:val="00043307"/>
    <w:rsid w:val="00043309"/>
    <w:rsid w:val="00043D0B"/>
    <w:rsid w:val="00045BE7"/>
    <w:rsid w:val="00046DD0"/>
    <w:rsid w:val="00047CAD"/>
    <w:rsid w:val="00050299"/>
    <w:rsid w:val="00050D17"/>
    <w:rsid w:val="000516C8"/>
    <w:rsid w:val="00055C1F"/>
    <w:rsid w:val="00056713"/>
    <w:rsid w:val="00057264"/>
    <w:rsid w:val="0005736A"/>
    <w:rsid w:val="00057F32"/>
    <w:rsid w:val="00060D29"/>
    <w:rsid w:val="000617AE"/>
    <w:rsid w:val="00062A25"/>
    <w:rsid w:val="0006366C"/>
    <w:rsid w:val="00063B1B"/>
    <w:rsid w:val="00065B8A"/>
    <w:rsid w:val="000661AA"/>
    <w:rsid w:val="000702D5"/>
    <w:rsid w:val="00070FED"/>
    <w:rsid w:val="00073CB5"/>
    <w:rsid w:val="00073F2E"/>
    <w:rsid w:val="0007425C"/>
    <w:rsid w:val="00074505"/>
    <w:rsid w:val="000746A6"/>
    <w:rsid w:val="00074A83"/>
    <w:rsid w:val="00075224"/>
    <w:rsid w:val="00075DEA"/>
    <w:rsid w:val="000763B6"/>
    <w:rsid w:val="00077254"/>
    <w:rsid w:val="00077553"/>
    <w:rsid w:val="00077A97"/>
    <w:rsid w:val="000801EC"/>
    <w:rsid w:val="0008173C"/>
    <w:rsid w:val="000836EB"/>
    <w:rsid w:val="0008373F"/>
    <w:rsid w:val="00083CE7"/>
    <w:rsid w:val="000851A2"/>
    <w:rsid w:val="00085872"/>
    <w:rsid w:val="00086258"/>
    <w:rsid w:val="000871E5"/>
    <w:rsid w:val="000924CC"/>
    <w:rsid w:val="000934B7"/>
    <w:rsid w:val="0009352E"/>
    <w:rsid w:val="00095086"/>
    <w:rsid w:val="00096B96"/>
    <w:rsid w:val="000A0D60"/>
    <w:rsid w:val="000A17B9"/>
    <w:rsid w:val="000A294C"/>
    <w:rsid w:val="000A2F3F"/>
    <w:rsid w:val="000A3B85"/>
    <w:rsid w:val="000A3D2B"/>
    <w:rsid w:val="000A40B1"/>
    <w:rsid w:val="000B0B4A"/>
    <w:rsid w:val="000B1104"/>
    <w:rsid w:val="000B279A"/>
    <w:rsid w:val="000B3610"/>
    <w:rsid w:val="000B3F5D"/>
    <w:rsid w:val="000B61D2"/>
    <w:rsid w:val="000B654D"/>
    <w:rsid w:val="000B6696"/>
    <w:rsid w:val="000B67D6"/>
    <w:rsid w:val="000B6DA1"/>
    <w:rsid w:val="000B6F9D"/>
    <w:rsid w:val="000B70A7"/>
    <w:rsid w:val="000B73DD"/>
    <w:rsid w:val="000B778C"/>
    <w:rsid w:val="000C1AF1"/>
    <w:rsid w:val="000C2196"/>
    <w:rsid w:val="000C2222"/>
    <w:rsid w:val="000C4336"/>
    <w:rsid w:val="000C4573"/>
    <w:rsid w:val="000C4675"/>
    <w:rsid w:val="000C495F"/>
    <w:rsid w:val="000C5208"/>
    <w:rsid w:val="000C5867"/>
    <w:rsid w:val="000C5E37"/>
    <w:rsid w:val="000C68BC"/>
    <w:rsid w:val="000C7D07"/>
    <w:rsid w:val="000C7DAE"/>
    <w:rsid w:val="000D1264"/>
    <w:rsid w:val="000D1693"/>
    <w:rsid w:val="000D224E"/>
    <w:rsid w:val="000D5F11"/>
    <w:rsid w:val="000D60F8"/>
    <w:rsid w:val="000D624C"/>
    <w:rsid w:val="000D637B"/>
    <w:rsid w:val="000D7027"/>
    <w:rsid w:val="000E1515"/>
    <w:rsid w:val="000E376E"/>
    <w:rsid w:val="000E3C82"/>
    <w:rsid w:val="000E3D60"/>
    <w:rsid w:val="000E6431"/>
    <w:rsid w:val="000E6647"/>
    <w:rsid w:val="000E7565"/>
    <w:rsid w:val="000E7CE4"/>
    <w:rsid w:val="000F0B7A"/>
    <w:rsid w:val="000F148C"/>
    <w:rsid w:val="000F1867"/>
    <w:rsid w:val="000F21A5"/>
    <w:rsid w:val="000F2A9B"/>
    <w:rsid w:val="000F2DC1"/>
    <w:rsid w:val="00102B9F"/>
    <w:rsid w:val="00102BC5"/>
    <w:rsid w:val="001042D5"/>
    <w:rsid w:val="0010465C"/>
    <w:rsid w:val="0010467A"/>
    <w:rsid w:val="00104ABF"/>
    <w:rsid w:val="00104B2C"/>
    <w:rsid w:val="00106C22"/>
    <w:rsid w:val="00107BFD"/>
    <w:rsid w:val="001100BA"/>
    <w:rsid w:val="0011198A"/>
    <w:rsid w:val="00112637"/>
    <w:rsid w:val="00112ABC"/>
    <w:rsid w:val="00112E99"/>
    <w:rsid w:val="0011429A"/>
    <w:rsid w:val="0011731F"/>
    <w:rsid w:val="0012001E"/>
    <w:rsid w:val="001203C8"/>
    <w:rsid w:val="0012082D"/>
    <w:rsid w:val="001225CB"/>
    <w:rsid w:val="00126625"/>
    <w:rsid w:val="001266B5"/>
    <w:rsid w:val="00126A55"/>
    <w:rsid w:val="001302A0"/>
    <w:rsid w:val="001307E1"/>
    <w:rsid w:val="00133F08"/>
    <w:rsid w:val="001345E6"/>
    <w:rsid w:val="0013568E"/>
    <w:rsid w:val="001377CD"/>
    <w:rsid w:val="001378B0"/>
    <w:rsid w:val="0014074B"/>
    <w:rsid w:val="00141E3F"/>
    <w:rsid w:val="0014232F"/>
    <w:rsid w:val="00142BF9"/>
    <w:rsid w:val="00142E00"/>
    <w:rsid w:val="00143331"/>
    <w:rsid w:val="001451B8"/>
    <w:rsid w:val="00145ACC"/>
    <w:rsid w:val="00147F68"/>
    <w:rsid w:val="00151AAD"/>
    <w:rsid w:val="00152793"/>
    <w:rsid w:val="00152F40"/>
    <w:rsid w:val="00153B7E"/>
    <w:rsid w:val="00153E7F"/>
    <w:rsid w:val="00153FB3"/>
    <w:rsid w:val="001545A9"/>
    <w:rsid w:val="00155E28"/>
    <w:rsid w:val="00155F89"/>
    <w:rsid w:val="00156123"/>
    <w:rsid w:val="00156A53"/>
    <w:rsid w:val="00162C96"/>
    <w:rsid w:val="001637C7"/>
    <w:rsid w:val="00163EFE"/>
    <w:rsid w:val="0016480E"/>
    <w:rsid w:val="00167473"/>
    <w:rsid w:val="00170EDB"/>
    <w:rsid w:val="00172221"/>
    <w:rsid w:val="00172CE5"/>
    <w:rsid w:val="00173098"/>
    <w:rsid w:val="001734F6"/>
    <w:rsid w:val="00174297"/>
    <w:rsid w:val="001757F7"/>
    <w:rsid w:val="001765B8"/>
    <w:rsid w:val="001774B7"/>
    <w:rsid w:val="00180096"/>
    <w:rsid w:val="001800E5"/>
    <w:rsid w:val="00180E06"/>
    <w:rsid w:val="001817B3"/>
    <w:rsid w:val="001822BB"/>
    <w:rsid w:val="00183014"/>
    <w:rsid w:val="00183776"/>
    <w:rsid w:val="00183ED7"/>
    <w:rsid w:val="0018618B"/>
    <w:rsid w:val="0018713C"/>
    <w:rsid w:val="001871FA"/>
    <w:rsid w:val="00193201"/>
    <w:rsid w:val="001959C2"/>
    <w:rsid w:val="00197DB6"/>
    <w:rsid w:val="001A02E1"/>
    <w:rsid w:val="001A1DAA"/>
    <w:rsid w:val="001A1FAF"/>
    <w:rsid w:val="001A3A0A"/>
    <w:rsid w:val="001A3FAB"/>
    <w:rsid w:val="001A4DD8"/>
    <w:rsid w:val="001A507A"/>
    <w:rsid w:val="001A51E3"/>
    <w:rsid w:val="001A7968"/>
    <w:rsid w:val="001B1A00"/>
    <w:rsid w:val="001B2117"/>
    <w:rsid w:val="001B221E"/>
    <w:rsid w:val="001B2E98"/>
    <w:rsid w:val="001B3483"/>
    <w:rsid w:val="001B3C1E"/>
    <w:rsid w:val="001B4494"/>
    <w:rsid w:val="001B4584"/>
    <w:rsid w:val="001B55BB"/>
    <w:rsid w:val="001B58DD"/>
    <w:rsid w:val="001B5A50"/>
    <w:rsid w:val="001B5A73"/>
    <w:rsid w:val="001B6EAF"/>
    <w:rsid w:val="001C0D8B"/>
    <w:rsid w:val="001C0DA8"/>
    <w:rsid w:val="001C1011"/>
    <w:rsid w:val="001C2DD3"/>
    <w:rsid w:val="001C4FF3"/>
    <w:rsid w:val="001C603E"/>
    <w:rsid w:val="001C6758"/>
    <w:rsid w:val="001D0C44"/>
    <w:rsid w:val="001D126B"/>
    <w:rsid w:val="001D4452"/>
    <w:rsid w:val="001D4AD7"/>
    <w:rsid w:val="001D4D14"/>
    <w:rsid w:val="001D4E1B"/>
    <w:rsid w:val="001D641A"/>
    <w:rsid w:val="001D76F0"/>
    <w:rsid w:val="001E0D8A"/>
    <w:rsid w:val="001E2B15"/>
    <w:rsid w:val="001E428F"/>
    <w:rsid w:val="001E47C8"/>
    <w:rsid w:val="001E53FE"/>
    <w:rsid w:val="001E600F"/>
    <w:rsid w:val="001E6178"/>
    <w:rsid w:val="001E67BA"/>
    <w:rsid w:val="001E74C2"/>
    <w:rsid w:val="001E7926"/>
    <w:rsid w:val="001F05BD"/>
    <w:rsid w:val="001F0C39"/>
    <w:rsid w:val="001F1EC1"/>
    <w:rsid w:val="001F240F"/>
    <w:rsid w:val="001F49FA"/>
    <w:rsid w:val="001F5522"/>
    <w:rsid w:val="001F5A48"/>
    <w:rsid w:val="001F5FC0"/>
    <w:rsid w:val="001F6260"/>
    <w:rsid w:val="001F6C3F"/>
    <w:rsid w:val="001F7916"/>
    <w:rsid w:val="00200007"/>
    <w:rsid w:val="002002BC"/>
    <w:rsid w:val="0020291A"/>
    <w:rsid w:val="002030A5"/>
    <w:rsid w:val="00203131"/>
    <w:rsid w:val="00203993"/>
    <w:rsid w:val="002049BE"/>
    <w:rsid w:val="00205ECC"/>
    <w:rsid w:val="00207BB5"/>
    <w:rsid w:val="00210A7F"/>
    <w:rsid w:val="00210F44"/>
    <w:rsid w:val="002115EA"/>
    <w:rsid w:val="00212E88"/>
    <w:rsid w:val="00213C5D"/>
    <w:rsid w:val="00213C9C"/>
    <w:rsid w:val="002169DC"/>
    <w:rsid w:val="00216E9C"/>
    <w:rsid w:val="00217F87"/>
    <w:rsid w:val="0022009E"/>
    <w:rsid w:val="0022104C"/>
    <w:rsid w:val="00223241"/>
    <w:rsid w:val="0022425C"/>
    <w:rsid w:val="002246DE"/>
    <w:rsid w:val="0022507E"/>
    <w:rsid w:val="002261E8"/>
    <w:rsid w:val="002265F1"/>
    <w:rsid w:val="002271C5"/>
    <w:rsid w:val="002272C8"/>
    <w:rsid w:val="00227347"/>
    <w:rsid w:val="00230520"/>
    <w:rsid w:val="0023231D"/>
    <w:rsid w:val="00232A18"/>
    <w:rsid w:val="002332A0"/>
    <w:rsid w:val="002336FC"/>
    <w:rsid w:val="0023476D"/>
    <w:rsid w:val="0023628F"/>
    <w:rsid w:val="002363C7"/>
    <w:rsid w:val="00237877"/>
    <w:rsid w:val="00240C9F"/>
    <w:rsid w:val="00241057"/>
    <w:rsid w:val="00243B35"/>
    <w:rsid w:val="002444F0"/>
    <w:rsid w:val="0024493E"/>
    <w:rsid w:val="00246755"/>
    <w:rsid w:val="00246A09"/>
    <w:rsid w:val="00247D80"/>
    <w:rsid w:val="0025170E"/>
    <w:rsid w:val="00252BC4"/>
    <w:rsid w:val="002533CE"/>
    <w:rsid w:val="00253FCC"/>
    <w:rsid w:val="00253FF0"/>
    <w:rsid w:val="00254014"/>
    <w:rsid w:val="002545CF"/>
    <w:rsid w:val="00255FE2"/>
    <w:rsid w:val="002563EF"/>
    <w:rsid w:val="00256416"/>
    <w:rsid w:val="002571B0"/>
    <w:rsid w:val="002579A1"/>
    <w:rsid w:val="00257DC0"/>
    <w:rsid w:val="00260A76"/>
    <w:rsid w:val="002620ED"/>
    <w:rsid w:val="0026218C"/>
    <w:rsid w:val="0026399E"/>
    <w:rsid w:val="0026504D"/>
    <w:rsid w:val="00267F99"/>
    <w:rsid w:val="00271109"/>
    <w:rsid w:val="0027152C"/>
    <w:rsid w:val="002715DE"/>
    <w:rsid w:val="00272F4B"/>
    <w:rsid w:val="00273A2F"/>
    <w:rsid w:val="00274E81"/>
    <w:rsid w:val="0027508E"/>
    <w:rsid w:val="0027564B"/>
    <w:rsid w:val="00277813"/>
    <w:rsid w:val="00280665"/>
    <w:rsid w:val="002807F4"/>
    <w:rsid w:val="00280986"/>
    <w:rsid w:val="00281ECE"/>
    <w:rsid w:val="0028226E"/>
    <w:rsid w:val="002831C7"/>
    <w:rsid w:val="002840C6"/>
    <w:rsid w:val="00284112"/>
    <w:rsid w:val="0028466B"/>
    <w:rsid w:val="00284D11"/>
    <w:rsid w:val="002852E8"/>
    <w:rsid w:val="00285552"/>
    <w:rsid w:val="00286EF7"/>
    <w:rsid w:val="002870C3"/>
    <w:rsid w:val="0028721A"/>
    <w:rsid w:val="002905DB"/>
    <w:rsid w:val="00290C6F"/>
    <w:rsid w:val="002913F9"/>
    <w:rsid w:val="00291A54"/>
    <w:rsid w:val="00292A84"/>
    <w:rsid w:val="0029389B"/>
    <w:rsid w:val="002939A2"/>
    <w:rsid w:val="002945B8"/>
    <w:rsid w:val="00295174"/>
    <w:rsid w:val="00296172"/>
    <w:rsid w:val="0029639F"/>
    <w:rsid w:val="002969B1"/>
    <w:rsid w:val="00296B92"/>
    <w:rsid w:val="002A02D8"/>
    <w:rsid w:val="002A2C22"/>
    <w:rsid w:val="002A2C62"/>
    <w:rsid w:val="002A3DFA"/>
    <w:rsid w:val="002A46D2"/>
    <w:rsid w:val="002A51A4"/>
    <w:rsid w:val="002A5641"/>
    <w:rsid w:val="002A6EE8"/>
    <w:rsid w:val="002A7CBB"/>
    <w:rsid w:val="002B02EB"/>
    <w:rsid w:val="002B0479"/>
    <w:rsid w:val="002B0617"/>
    <w:rsid w:val="002B2587"/>
    <w:rsid w:val="002B3480"/>
    <w:rsid w:val="002B3FE6"/>
    <w:rsid w:val="002B6051"/>
    <w:rsid w:val="002B6E8D"/>
    <w:rsid w:val="002C0453"/>
    <w:rsid w:val="002C05CE"/>
    <w:rsid w:val="002C0602"/>
    <w:rsid w:val="002C1593"/>
    <w:rsid w:val="002C213C"/>
    <w:rsid w:val="002C31CB"/>
    <w:rsid w:val="002C4CA4"/>
    <w:rsid w:val="002C620D"/>
    <w:rsid w:val="002C72FD"/>
    <w:rsid w:val="002C7681"/>
    <w:rsid w:val="002C7712"/>
    <w:rsid w:val="002D1A92"/>
    <w:rsid w:val="002D1D1A"/>
    <w:rsid w:val="002D2128"/>
    <w:rsid w:val="002D264C"/>
    <w:rsid w:val="002D2EF2"/>
    <w:rsid w:val="002D55DC"/>
    <w:rsid w:val="002D5C16"/>
    <w:rsid w:val="002E17C7"/>
    <w:rsid w:val="002E30AA"/>
    <w:rsid w:val="002E340C"/>
    <w:rsid w:val="002E377F"/>
    <w:rsid w:val="002E3A96"/>
    <w:rsid w:val="002E6A9F"/>
    <w:rsid w:val="002E7186"/>
    <w:rsid w:val="002F1DDB"/>
    <w:rsid w:val="002F1F37"/>
    <w:rsid w:val="002F3C4C"/>
    <w:rsid w:val="002F3DFF"/>
    <w:rsid w:val="002F4860"/>
    <w:rsid w:val="002F5472"/>
    <w:rsid w:val="002F5DD0"/>
    <w:rsid w:val="002F5E05"/>
    <w:rsid w:val="002F6733"/>
    <w:rsid w:val="002F7335"/>
    <w:rsid w:val="00300CA2"/>
    <w:rsid w:val="00301622"/>
    <w:rsid w:val="00302B6C"/>
    <w:rsid w:val="00303617"/>
    <w:rsid w:val="00304BF1"/>
    <w:rsid w:val="00304FD7"/>
    <w:rsid w:val="00306C59"/>
    <w:rsid w:val="00311658"/>
    <w:rsid w:val="003125D8"/>
    <w:rsid w:val="00313700"/>
    <w:rsid w:val="003159E6"/>
    <w:rsid w:val="00315A16"/>
    <w:rsid w:val="00316079"/>
    <w:rsid w:val="00317053"/>
    <w:rsid w:val="0032109C"/>
    <w:rsid w:val="003215DA"/>
    <w:rsid w:val="00321FE7"/>
    <w:rsid w:val="00322534"/>
    <w:rsid w:val="00322B45"/>
    <w:rsid w:val="003234A7"/>
    <w:rsid w:val="00323809"/>
    <w:rsid w:val="00323C06"/>
    <w:rsid w:val="00323D41"/>
    <w:rsid w:val="003250CB"/>
    <w:rsid w:val="00325414"/>
    <w:rsid w:val="003264FB"/>
    <w:rsid w:val="003302F1"/>
    <w:rsid w:val="00330483"/>
    <w:rsid w:val="00330A3D"/>
    <w:rsid w:val="0033127D"/>
    <w:rsid w:val="00336727"/>
    <w:rsid w:val="00337FFC"/>
    <w:rsid w:val="00341FB3"/>
    <w:rsid w:val="0034210C"/>
    <w:rsid w:val="003429B5"/>
    <w:rsid w:val="00342FA4"/>
    <w:rsid w:val="003444A6"/>
    <w:rsid w:val="0034470E"/>
    <w:rsid w:val="00345423"/>
    <w:rsid w:val="0034677F"/>
    <w:rsid w:val="00347083"/>
    <w:rsid w:val="00351580"/>
    <w:rsid w:val="003520A5"/>
    <w:rsid w:val="00352DB0"/>
    <w:rsid w:val="00356DB6"/>
    <w:rsid w:val="00361063"/>
    <w:rsid w:val="00363353"/>
    <w:rsid w:val="00363E4D"/>
    <w:rsid w:val="0036420D"/>
    <w:rsid w:val="003677A1"/>
    <w:rsid w:val="00367A9A"/>
    <w:rsid w:val="00367F4A"/>
    <w:rsid w:val="0037094A"/>
    <w:rsid w:val="00370B89"/>
    <w:rsid w:val="00370EBB"/>
    <w:rsid w:val="00371ED3"/>
    <w:rsid w:val="00372002"/>
    <w:rsid w:val="00372FFC"/>
    <w:rsid w:val="00374BC6"/>
    <w:rsid w:val="00375E9E"/>
    <w:rsid w:val="00377228"/>
    <w:rsid w:val="0037728A"/>
    <w:rsid w:val="003776AC"/>
    <w:rsid w:val="00377966"/>
    <w:rsid w:val="00377F14"/>
    <w:rsid w:val="00380B7D"/>
    <w:rsid w:val="00381A99"/>
    <w:rsid w:val="003829C2"/>
    <w:rsid w:val="003830B2"/>
    <w:rsid w:val="00383433"/>
    <w:rsid w:val="00384724"/>
    <w:rsid w:val="00386CA5"/>
    <w:rsid w:val="003913FF"/>
    <w:rsid w:val="003919B7"/>
    <w:rsid w:val="00391D57"/>
    <w:rsid w:val="00392292"/>
    <w:rsid w:val="00393089"/>
    <w:rsid w:val="003935AC"/>
    <w:rsid w:val="0039434D"/>
    <w:rsid w:val="0039798D"/>
    <w:rsid w:val="003A165B"/>
    <w:rsid w:val="003A247A"/>
    <w:rsid w:val="003A303D"/>
    <w:rsid w:val="003A336E"/>
    <w:rsid w:val="003A4B43"/>
    <w:rsid w:val="003A4FC3"/>
    <w:rsid w:val="003A54BE"/>
    <w:rsid w:val="003A5927"/>
    <w:rsid w:val="003A6902"/>
    <w:rsid w:val="003A7E9C"/>
    <w:rsid w:val="003B1017"/>
    <w:rsid w:val="003B3919"/>
    <w:rsid w:val="003B3C07"/>
    <w:rsid w:val="003B50C4"/>
    <w:rsid w:val="003B625D"/>
    <w:rsid w:val="003B6775"/>
    <w:rsid w:val="003B74D7"/>
    <w:rsid w:val="003C165D"/>
    <w:rsid w:val="003C4CEC"/>
    <w:rsid w:val="003C5FE2"/>
    <w:rsid w:val="003C68CF"/>
    <w:rsid w:val="003C7745"/>
    <w:rsid w:val="003C77B5"/>
    <w:rsid w:val="003D05FB"/>
    <w:rsid w:val="003D0EDF"/>
    <w:rsid w:val="003D1B16"/>
    <w:rsid w:val="003D3979"/>
    <w:rsid w:val="003D45BF"/>
    <w:rsid w:val="003D4B48"/>
    <w:rsid w:val="003D508A"/>
    <w:rsid w:val="003D5203"/>
    <w:rsid w:val="003D5352"/>
    <w:rsid w:val="003D537F"/>
    <w:rsid w:val="003D578D"/>
    <w:rsid w:val="003D7B75"/>
    <w:rsid w:val="003E0208"/>
    <w:rsid w:val="003E199D"/>
    <w:rsid w:val="003E1B29"/>
    <w:rsid w:val="003E1E77"/>
    <w:rsid w:val="003E25C8"/>
    <w:rsid w:val="003E334F"/>
    <w:rsid w:val="003E3392"/>
    <w:rsid w:val="003E415A"/>
    <w:rsid w:val="003E4B57"/>
    <w:rsid w:val="003E5303"/>
    <w:rsid w:val="003E55B7"/>
    <w:rsid w:val="003E6762"/>
    <w:rsid w:val="003F066D"/>
    <w:rsid w:val="003F0878"/>
    <w:rsid w:val="003F1B63"/>
    <w:rsid w:val="003F2576"/>
    <w:rsid w:val="003F27E1"/>
    <w:rsid w:val="003F2D91"/>
    <w:rsid w:val="003F30A5"/>
    <w:rsid w:val="003F3DEB"/>
    <w:rsid w:val="003F3F35"/>
    <w:rsid w:val="003F42B3"/>
    <w:rsid w:val="003F437A"/>
    <w:rsid w:val="003F4C5F"/>
    <w:rsid w:val="003F5C2B"/>
    <w:rsid w:val="004023E9"/>
    <w:rsid w:val="00403C1D"/>
    <w:rsid w:val="004044D2"/>
    <w:rsid w:val="0040454A"/>
    <w:rsid w:val="004046EA"/>
    <w:rsid w:val="00404A04"/>
    <w:rsid w:val="00405902"/>
    <w:rsid w:val="00407690"/>
    <w:rsid w:val="00410581"/>
    <w:rsid w:val="00410C7B"/>
    <w:rsid w:val="00411D8E"/>
    <w:rsid w:val="004137DF"/>
    <w:rsid w:val="00413F83"/>
    <w:rsid w:val="0041490C"/>
    <w:rsid w:val="004155A9"/>
    <w:rsid w:val="00415AAB"/>
    <w:rsid w:val="00416191"/>
    <w:rsid w:val="00416721"/>
    <w:rsid w:val="004170E6"/>
    <w:rsid w:val="004173EB"/>
    <w:rsid w:val="00417F9C"/>
    <w:rsid w:val="00420836"/>
    <w:rsid w:val="00421EF0"/>
    <w:rsid w:val="004224FA"/>
    <w:rsid w:val="00423D07"/>
    <w:rsid w:val="00424827"/>
    <w:rsid w:val="0043411D"/>
    <w:rsid w:val="00437A16"/>
    <w:rsid w:val="0044245B"/>
    <w:rsid w:val="0044319B"/>
    <w:rsid w:val="0044346F"/>
    <w:rsid w:val="00443A3A"/>
    <w:rsid w:val="00443AC9"/>
    <w:rsid w:val="00443D76"/>
    <w:rsid w:val="004447D0"/>
    <w:rsid w:val="00445348"/>
    <w:rsid w:val="004467C1"/>
    <w:rsid w:val="00446891"/>
    <w:rsid w:val="004470D9"/>
    <w:rsid w:val="004509D2"/>
    <w:rsid w:val="00453625"/>
    <w:rsid w:val="00454C2A"/>
    <w:rsid w:val="0045666C"/>
    <w:rsid w:val="004578B0"/>
    <w:rsid w:val="00457E3D"/>
    <w:rsid w:val="00460092"/>
    <w:rsid w:val="0046203A"/>
    <w:rsid w:val="0046520A"/>
    <w:rsid w:val="00465A04"/>
    <w:rsid w:val="00466D6E"/>
    <w:rsid w:val="004672AB"/>
    <w:rsid w:val="004714FE"/>
    <w:rsid w:val="00474E03"/>
    <w:rsid w:val="00475275"/>
    <w:rsid w:val="00475CD1"/>
    <w:rsid w:val="00477BAA"/>
    <w:rsid w:val="004814E6"/>
    <w:rsid w:val="0048377F"/>
    <w:rsid w:val="0048542B"/>
    <w:rsid w:val="00486AD0"/>
    <w:rsid w:val="00492E6A"/>
    <w:rsid w:val="0049382F"/>
    <w:rsid w:val="00493D25"/>
    <w:rsid w:val="0049489A"/>
    <w:rsid w:val="00495053"/>
    <w:rsid w:val="00495CC0"/>
    <w:rsid w:val="00497439"/>
    <w:rsid w:val="00497D31"/>
    <w:rsid w:val="004A0F66"/>
    <w:rsid w:val="004A1556"/>
    <w:rsid w:val="004A1F59"/>
    <w:rsid w:val="004A2565"/>
    <w:rsid w:val="004A29BE"/>
    <w:rsid w:val="004A3225"/>
    <w:rsid w:val="004A3261"/>
    <w:rsid w:val="004A33EE"/>
    <w:rsid w:val="004A3AA8"/>
    <w:rsid w:val="004A3F52"/>
    <w:rsid w:val="004A44DF"/>
    <w:rsid w:val="004A5E80"/>
    <w:rsid w:val="004B13C7"/>
    <w:rsid w:val="004B3A2F"/>
    <w:rsid w:val="004B5171"/>
    <w:rsid w:val="004B7546"/>
    <w:rsid w:val="004B778F"/>
    <w:rsid w:val="004C115C"/>
    <w:rsid w:val="004C1343"/>
    <w:rsid w:val="004C21EF"/>
    <w:rsid w:val="004C3285"/>
    <w:rsid w:val="004C3622"/>
    <w:rsid w:val="004C3BB9"/>
    <w:rsid w:val="004C3D7B"/>
    <w:rsid w:val="004C4F0B"/>
    <w:rsid w:val="004C6649"/>
    <w:rsid w:val="004D05D3"/>
    <w:rsid w:val="004D07B5"/>
    <w:rsid w:val="004D141F"/>
    <w:rsid w:val="004D1860"/>
    <w:rsid w:val="004D2742"/>
    <w:rsid w:val="004D2C57"/>
    <w:rsid w:val="004D2C7E"/>
    <w:rsid w:val="004D3330"/>
    <w:rsid w:val="004D34FD"/>
    <w:rsid w:val="004D4D1F"/>
    <w:rsid w:val="004D5B6A"/>
    <w:rsid w:val="004D5F42"/>
    <w:rsid w:val="004D6310"/>
    <w:rsid w:val="004D6379"/>
    <w:rsid w:val="004D6AAF"/>
    <w:rsid w:val="004D708A"/>
    <w:rsid w:val="004D79F0"/>
    <w:rsid w:val="004E0062"/>
    <w:rsid w:val="004E04E9"/>
    <w:rsid w:val="004E05A1"/>
    <w:rsid w:val="004E2083"/>
    <w:rsid w:val="004E23D8"/>
    <w:rsid w:val="004E388E"/>
    <w:rsid w:val="004E61C5"/>
    <w:rsid w:val="004E6FD8"/>
    <w:rsid w:val="004F1417"/>
    <w:rsid w:val="004F15E1"/>
    <w:rsid w:val="004F1679"/>
    <w:rsid w:val="004F5D3A"/>
    <w:rsid w:val="004F5E57"/>
    <w:rsid w:val="004F6710"/>
    <w:rsid w:val="004F6778"/>
    <w:rsid w:val="004F67F1"/>
    <w:rsid w:val="005006CA"/>
    <w:rsid w:val="00500C3E"/>
    <w:rsid w:val="005013CB"/>
    <w:rsid w:val="00502849"/>
    <w:rsid w:val="00503221"/>
    <w:rsid w:val="00503D0B"/>
    <w:rsid w:val="00504334"/>
    <w:rsid w:val="0050498D"/>
    <w:rsid w:val="00505308"/>
    <w:rsid w:val="00505E21"/>
    <w:rsid w:val="00507E32"/>
    <w:rsid w:val="005104D7"/>
    <w:rsid w:val="00510B9E"/>
    <w:rsid w:val="0051156B"/>
    <w:rsid w:val="00512699"/>
    <w:rsid w:val="00513226"/>
    <w:rsid w:val="00513273"/>
    <w:rsid w:val="005146BD"/>
    <w:rsid w:val="0051494A"/>
    <w:rsid w:val="005151BF"/>
    <w:rsid w:val="00516355"/>
    <w:rsid w:val="00516E4F"/>
    <w:rsid w:val="00517551"/>
    <w:rsid w:val="005175D4"/>
    <w:rsid w:val="00520EB6"/>
    <w:rsid w:val="005216B2"/>
    <w:rsid w:val="005218E3"/>
    <w:rsid w:val="00525C3E"/>
    <w:rsid w:val="0052751C"/>
    <w:rsid w:val="005275F8"/>
    <w:rsid w:val="00533181"/>
    <w:rsid w:val="00534060"/>
    <w:rsid w:val="00534743"/>
    <w:rsid w:val="00536BC2"/>
    <w:rsid w:val="00536F17"/>
    <w:rsid w:val="00537EDF"/>
    <w:rsid w:val="005425E1"/>
    <w:rsid w:val="00542639"/>
    <w:rsid w:val="005427C5"/>
    <w:rsid w:val="00542A73"/>
    <w:rsid w:val="00542CF6"/>
    <w:rsid w:val="00543217"/>
    <w:rsid w:val="00543FB8"/>
    <w:rsid w:val="0054566E"/>
    <w:rsid w:val="00545A89"/>
    <w:rsid w:val="005502B1"/>
    <w:rsid w:val="00550370"/>
    <w:rsid w:val="0055053E"/>
    <w:rsid w:val="00550896"/>
    <w:rsid w:val="00551085"/>
    <w:rsid w:val="00551714"/>
    <w:rsid w:val="0055261D"/>
    <w:rsid w:val="00552674"/>
    <w:rsid w:val="0055325F"/>
    <w:rsid w:val="005538E6"/>
    <w:rsid w:val="00553C03"/>
    <w:rsid w:val="00555061"/>
    <w:rsid w:val="005604CD"/>
    <w:rsid w:val="00560E74"/>
    <w:rsid w:val="00561174"/>
    <w:rsid w:val="0056240F"/>
    <w:rsid w:val="00562C28"/>
    <w:rsid w:val="00563692"/>
    <w:rsid w:val="0056421F"/>
    <w:rsid w:val="005657C7"/>
    <w:rsid w:val="005662F8"/>
    <w:rsid w:val="005663D1"/>
    <w:rsid w:val="005664C5"/>
    <w:rsid w:val="0056766B"/>
    <w:rsid w:val="00570720"/>
    <w:rsid w:val="00570BF6"/>
    <w:rsid w:val="00571679"/>
    <w:rsid w:val="00572FD6"/>
    <w:rsid w:val="005755A1"/>
    <w:rsid w:val="005756D8"/>
    <w:rsid w:val="00576961"/>
    <w:rsid w:val="00584130"/>
    <w:rsid w:val="00584161"/>
    <w:rsid w:val="005844E7"/>
    <w:rsid w:val="005849C9"/>
    <w:rsid w:val="005859D5"/>
    <w:rsid w:val="005864DD"/>
    <w:rsid w:val="00590504"/>
    <w:rsid w:val="005907EC"/>
    <w:rsid w:val="005908B8"/>
    <w:rsid w:val="00591511"/>
    <w:rsid w:val="0059187C"/>
    <w:rsid w:val="00591D30"/>
    <w:rsid w:val="00592ABA"/>
    <w:rsid w:val="0059335B"/>
    <w:rsid w:val="0059512E"/>
    <w:rsid w:val="005965BB"/>
    <w:rsid w:val="005965CC"/>
    <w:rsid w:val="005A0CA4"/>
    <w:rsid w:val="005A14A8"/>
    <w:rsid w:val="005A3877"/>
    <w:rsid w:val="005A39C5"/>
    <w:rsid w:val="005A42DC"/>
    <w:rsid w:val="005A445E"/>
    <w:rsid w:val="005A57DA"/>
    <w:rsid w:val="005A6DD2"/>
    <w:rsid w:val="005A6FF1"/>
    <w:rsid w:val="005A74CE"/>
    <w:rsid w:val="005A7868"/>
    <w:rsid w:val="005B0023"/>
    <w:rsid w:val="005B1BD9"/>
    <w:rsid w:val="005B3EB2"/>
    <w:rsid w:val="005B47A2"/>
    <w:rsid w:val="005B5CA8"/>
    <w:rsid w:val="005B6D34"/>
    <w:rsid w:val="005C05A8"/>
    <w:rsid w:val="005C1D18"/>
    <w:rsid w:val="005C2AAB"/>
    <w:rsid w:val="005C385D"/>
    <w:rsid w:val="005C4357"/>
    <w:rsid w:val="005C47CF"/>
    <w:rsid w:val="005C54AF"/>
    <w:rsid w:val="005C5EDC"/>
    <w:rsid w:val="005C6069"/>
    <w:rsid w:val="005C704A"/>
    <w:rsid w:val="005C7783"/>
    <w:rsid w:val="005C7B1B"/>
    <w:rsid w:val="005D278E"/>
    <w:rsid w:val="005D282C"/>
    <w:rsid w:val="005D3B20"/>
    <w:rsid w:val="005D4121"/>
    <w:rsid w:val="005D50F4"/>
    <w:rsid w:val="005D5C75"/>
    <w:rsid w:val="005D7F09"/>
    <w:rsid w:val="005E16EC"/>
    <w:rsid w:val="005E1B6B"/>
    <w:rsid w:val="005E1ED3"/>
    <w:rsid w:val="005E24F6"/>
    <w:rsid w:val="005E3640"/>
    <w:rsid w:val="005E41C2"/>
    <w:rsid w:val="005E4759"/>
    <w:rsid w:val="005E4B01"/>
    <w:rsid w:val="005E5C68"/>
    <w:rsid w:val="005E65C0"/>
    <w:rsid w:val="005E6753"/>
    <w:rsid w:val="005E6C86"/>
    <w:rsid w:val="005F0390"/>
    <w:rsid w:val="005F1441"/>
    <w:rsid w:val="005F189C"/>
    <w:rsid w:val="005F19EB"/>
    <w:rsid w:val="005F3582"/>
    <w:rsid w:val="005F4ACC"/>
    <w:rsid w:val="005F5959"/>
    <w:rsid w:val="005F6118"/>
    <w:rsid w:val="005F72A5"/>
    <w:rsid w:val="005F7DA0"/>
    <w:rsid w:val="00600187"/>
    <w:rsid w:val="00600565"/>
    <w:rsid w:val="00600DB2"/>
    <w:rsid w:val="0060104F"/>
    <w:rsid w:val="00602F29"/>
    <w:rsid w:val="006030F6"/>
    <w:rsid w:val="00603127"/>
    <w:rsid w:val="00603454"/>
    <w:rsid w:val="006038DB"/>
    <w:rsid w:val="00603B9C"/>
    <w:rsid w:val="006055A8"/>
    <w:rsid w:val="00605E74"/>
    <w:rsid w:val="0060621A"/>
    <w:rsid w:val="006072CD"/>
    <w:rsid w:val="006079CE"/>
    <w:rsid w:val="00612023"/>
    <w:rsid w:val="00614190"/>
    <w:rsid w:val="0061472B"/>
    <w:rsid w:val="00614F90"/>
    <w:rsid w:val="00615056"/>
    <w:rsid w:val="00615A5D"/>
    <w:rsid w:val="006161C7"/>
    <w:rsid w:val="00622A99"/>
    <w:rsid w:val="00622E67"/>
    <w:rsid w:val="006255D3"/>
    <w:rsid w:val="00626134"/>
    <w:rsid w:val="00626B50"/>
    <w:rsid w:val="00626EDC"/>
    <w:rsid w:val="006304E4"/>
    <w:rsid w:val="00630E81"/>
    <w:rsid w:val="00631743"/>
    <w:rsid w:val="00631F31"/>
    <w:rsid w:val="00633193"/>
    <w:rsid w:val="006336D2"/>
    <w:rsid w:val="00634123"/>
    <w:rsid w:val="00636B5D"/>
    <w:rsid w:val="00636F98"/>
    <w:rsid w:val="00637782"/>
    <w:rsid w:val="0063791F"/>
    <w:rsid w:val="00637CD1"/>
    <w:rsid w:val="006407E7"/>
    <w:rsid w:val="0064360E"/>
    <w:rsid w:val="006457D8"/>
    <w:rsid w:val="0064643F"/>
    <w:rsid w:val="006470EC"/>
    <w:rsid w:val="006514C7"/>
    <w:rsid w:val="00651A05"/>
    <w:rsid w:val="00652DC9"/>
    <w:rsid w:val="006542D6"/>
    <w:rsid w:val="0065598E"/>
    <w:rsid w:val="00655AF2"/>
    <w:rsid w:val="00655BC5"/>
    <w:rsid w:val="006568BE"/>
    <w:rsid w:val="0066025D"/>
    <w:rsid w:val="0066091A"/>
    <w:rsid w:val="00661C86"/>
    <w:rsid w:val="00662DA0"/>
    <w:rsid w:val="006633BC"/>
    <w:rsid w:val="00664144"/>
    <w:rsid w:val="00666F1C"/>
    <w:rsid w:val="006672C8"/>
    <w:rsid w:val="006704C8"/>
    <w:rsid w:val="00670A60"/>
    <w:rsid w:val="00670AB3"/>
    <w:rsid w:val="00670CD4"/>
    <w:rsid w:val="006719A0"/>
    <w:rsid w:val="00672F0D"/>
    <w:rsid w:val="006739B2"/>
    <w:rsid w:val="006773EC"/>
    <w:rsid w:val="00680504"/>
    <w:rsid w:val="006807C2"/>
    <w:rsid w:val="00681726"/>
    <w:rsid w:val="00681CD9"/>
    <w:rsid w:val="0068278F"/>
    <w:rsid w:val="0068324C"/>
    <w:rsid w:val="006839A5"/>
    <w:rsid w:val="00683E30"/>
    <w:rsid w:val="00683E59"/>
    <w:rsid w:val="00685C78"/>
    <w:rsid w:val="00687024"/>
    <w:rsid w:val="0069150D"/>
    <w:rsid w:val="0069478A"/>
    <w:rsid w:val="00695E22"/>
    <w:rsid w:val="006A033D"/>
    <w:rsid w:val="006A280F"/>
    <w:rsid w:val="006A4D3C"/>
    <w:rsid w:val="006A7544"/>
    <w:rsid w:val="006B27EB"/>
    <w:rsid w:val="006B389A"/>
    <w:rsid w:val="006B4C47"/>
    <w:rsid w:val="006B4FDC"/>
    <w:rsid w:val="006B59D0"/>
    <w:rsid w:val="006B6160"/>
    <w:rsid w:val="006B62BB"/>
    <w:rsid w:val="006B7093"/>
    <w:rsid w:val="006B7417"/>
    <w:rsid w:val="006B74EF"/>
    <w:rsid w:val="006B7B7A"/>
    <w:rsid w:val="006B7C2F"/>
    <w:rsid w:val="006C058C"/>
    <w:rsid w:val="006C1DDC"/>
    <w:rsid w:val="006C2508"/>
    <w:rsid w:val="006C2CE0"/>
    <w:rsid w:val="006C457E"/>
    <w:rsid w:val="006C57CE"/>
    <w:rsid w:val="006C5CC2"/>
    <w:rsid w:val="006C6678"/>
    <w:rsid w:val="006C79A2"/>
    <w:rsid w:val="006D0BB4"/>
    <w:rsid w:val="006D2D1F"/>
    <w:rsid w:val="006D2E7D"/>
    <w:rsid w:val="006D2FB4"/>
    <w:rsid w:val="006D3691"/>
    <w:rsid w:val="006D3B2A"/>
    <w:rsid w:val="006D5DBA"/>
    <w:rsid w:val="006D5DDE"/>
    <w:rsid w:val="006E01B7"/>
    <w:rsid w:val="006E0599"/>
    <w:rsid w:val="006E1207"/>
    <w:rsid w:val="006E41CF"/>
    <w:rsid w:val="006E45B7"/>
    <w:rsid w:val="006E5EF0"/>
    <w:rsid w:val="006E7571"/>
    <w:rsid w:val="006E75C0"/>
    <w:rsid w:val="006F1019"/>
    <w:rsid w:val="006F21B9"/>
    <w:rsid w:val="006F2ED3"/>
    <w:rsid w:val="006F3302"/>
    <w:rsid w:val="006F33D5"/>
    <w:rsid w:val="006F3563"/>
    <w:rsid w:val="006F3A14"/>
    <w:rsid w:val="006F42B9"/>
    <w:rsid w:val="006F4527"/>
    <w:rsid w:val="006F4F05"/>
    <w:rsid w:val="006F5632"/>
    <w:rsid w:val="006F6103"/>
    <w:rsid w:val="006F7B4D"/>
    <w:rsid w:val="00704E00"/>
    <w:rsid w:val="0070501A"/>
    <w:rsid w:val="00707453"/>
    <w:rsid w:val="00712046"/>
    <w:rsid w:val="00714538"/>
    <w:rsid w:val="00714E56"/>
    <w:rsid w:val="0071551A"/>
    <w:rsid w:val="00715CDC"/>
    <w:rsid w:val="00716DF5"/>
    <w:rsid w:val="00717CB6"/>
    <w:rsid w:val="007209E7"/>
    <w:rsid w:val="007225C4"/>
    <w:rsid w:val="00723353"/>
    <w:rsid w:val="00723E2B"/>
    <w:rsid w:val="00724043"/>
    <w:rsid w:val="0072456C"/>
    <w:rsid w:val="00726182"/>
    <w:rsid w:val="00727635"/>
    <w:rsid w:val="007278D7"/>
    <w:rsid w:val="007300C0"/>
    <w:rsid w:val="00732329"/>
    <w:rsid w:val="00732466"/>
    <w:rsid w:val="00732702"/>
    <w:rsid w:val="00732D8B"/>
    <w:rsid w:val="0073379E"/>
    <w:rsid w:val="007337CA"/>
    <w:rsid w:val="007337F5"/>
    <w:rsid w:val="00734BA8"/>
    <w:rsid w:val="00734CE4"/>
    <w:rsid w:val="00735123"/>
    <w:rsid w:val="007359EB"/>
    <w:rsid w:val="007363A7"/>
    <w:rsid w:val="00736C0A"/>
    <w:rsid w:val="00737598"/>
    <w:rsid w:val="00737775"/>
    <w:rsid w:val="00740108"/>
    <w:rsid w:val="00741678"/>
    <w:rsid w:val="00741837"/>
    <w:rsid w:val="00742527"/>
    <w:rsid w:val="007425E7"/>
    <w:rsid w:val="007453E6"/>
    <w:rsid w:val="00745E54"/>
    <w:rsid w:val="00745F3F"/>
    <w:rsid w:val="007464CC"/>
    <w:rsid w:val="00746CD7"/>
    <w:rsid w:val="00746DC8"/>
    <w:rsid w:val="007474EB"/>
    <w:rsid w:val="00755161"/>
    <w:rsid w:val="0075529F"/>
    <w:rsid w:val="00760130"/>
    <w:rsid w:val="00761320"/>
    <w:rsid w:val="007663A8"/>
    <w:rsid w:val="00767760"/>
    <w:rsid w:val="00767972"/>
    <w:rsid w:val="00770924"/>
    <w:rsid w:val="00771A7F"/>
    <w:rsid w:val="0077309D"/>
    <w:rsid w:val="00773D04"/>
    <w:rsid w:val="00773F84"/>
    <w:rsid w:val="0077410B"/>
    <w:rsid w:val="007774EE"/>
    <w:rsid w:val="007775E5"/>
    <w:rsid w:val="00780D2C"/>
    <w:rsid w:val="007814E4"/>
    <w:rsid w:val="00781822"/>
    <w:rsid w:val="00781F77"/>
    <w:rsid w:val="007821B4"/>
    <w:rsid w:val="00782F7E"/>
    <w:rsid w:val="00783EAD"/>
    <w:rsid w:val="00783F21"/>
    <w:rsid w:val="00784398"/>
    <w:rsid w:val="00784762"/>
    <w:rsid w:val="007848C3"/>
    <w:rsid w:val="0078674D"/>
    <w:rsid w:val="00787159"/>
    <w:rsid w:val="00790051"/>
    <w:rsid w:val="0079043A"/>
    <w:rsid w:val="00791668"/>
    <w:rsid w:val="00791675"/>
    <w:rsid w:val="00791AA1"/>
    <w:rsid w:val="00792D6F"/>
    <w:rsid w:val="00793AD4"/>
    <w:rsid w:val="007942EA"/>
    <w:rsid w:val="007963A3"/>
    <w:rsid w:val="00797345"/>
    <w:rsid w:val="00797DC8"/>
    <w:rsid w:val="007A0BAC"/>
    <w:rsid w:val="007A260B"/>
    <w:rsid w:val="007A2DC9"/>
    <w:rsid w:val="007A3793"/>
    <w:rsid w:val="007A39A4"/>
    <w:rsid w:val="007A3E8D"/>
    <w:rsid w:val="007A4FC2"/>
    <w:rsid w:val="007A503A"/>
    <w:rsid w:val="007A627F"/>
    <w:rsid w:val="007A642B"/>
    <w:rsid w:val="007A763F"/>
    <w:rsid w:val="007A7C4D"/>
    <w:rsid w:val="007B14E3"/>
    <w:rsid w:val="007B22EB"/>
    <w:rsid w:val="007B50CA"/>
    <w:rsid w:val="007B7680"/>
    <w:rsid w:val="007C0173"/>
    <w:rsid w:val="007C0A5D"/>
    <w:rsid w:val="007C0A72"/>
    <w:rsid w:val="007C1BA2"/>
    <w:rsid w:val="007C1C9E"/>
    <w:rsid w:val="007C1F89"/>
    <w:rsid w:val="007C25EA"/>
    <w:rsid w:val="007C2B48"/>
    <w:rsid w:val="007C3FBB"/>
    <w:rsid w:val="007C42F4"/>
    <w:rsid w:val="007C4565"/>
    <w:rsid w:val="007C574B"/>
    <w:rsid w:val="007C7EAA"/>
    <w:rsid w:val="007D20E9"/>
    <w:rsid w:val="007D2311"/>
    <w:rsid w:val="007D34BB"/>
    <w:rsid w:val="007D356F"/>
    <w:rsid w:val="007D65CD"/>
    <w:rsid w:val="007D7881"/>
    <w:rsid w:val="007D7CE3"/>
    <w:rsid w:val="007D7E3A"/>
    <w:rsid w:val="007E0E10"/>
    <w:rsid w:val="007E16F8"/>
    <w:rsid w:val="007E40FF"/>
    <w:rsid w:val="007E4768"/>
    <w:rsid w:val="007E4C55"/>
    <w:rsid w:val="007E777B"/>
    <w:rsid w:val="007F0F55"/>
    <w:rsid w:val="007F1DB2"/>
    <w:rsid w:val="007F2007"/>
    <w:rsid w:val="007F2070"/>
    <w:rsid w:val="007F2567"/>
    <w:rsid w:val="007F2E80"/>
    <w:rsid w:val="007F5FDA"/>
    <w:rsid w:val="007F6E06"/>
    <w:rsid w:val="00800168"/>
    <w:rsid w:val="00801DA9"/>
    <w:rsid w:val="00804CAD"/>
    <w:rsid w:val="00804D4C"/>
    <w:rsid w:val="00804E65"/>
    <w:rsid w:val="008053F5"/>
    <w:rsid w:val="00807AF7"/>
    <w:rsid w:val="00810198"/>
    <w:rsid w:val="008139E5"/>
    <w:rsid w:val="00814208"/>
    <w:rsid w:val="00815DA8"/>
    <w:rsid w:val="008163DF"/>
    <w:rsid w:val="00816A47"/>
    <w:rsid w:val="00816B16"/>
    <w:rsid w:val="00817767"/>
    <w:rsid w:val="008202A3"/>
    <w:rsid w:val="00820C67"/>
    <w:rsid w:val="0082165D"/>
    <w:rsid w:val="00821725"/>
    <w:rsid w:val="00821727"/>
    <w:rsid w:val="0082194D"/>
    <w:rsid w:val="008221F9"/>
    <w:rsid w:val="008225CC"/>
    <w:rsid w:val="00822D80"/>
    <w:rsid w:val="0082370B"/>
    <w:rsid w:val="00823EB8"/>
    <w:rsid w:val="0082421D"/>
    <w:rsid w:val="00824538"/>
    <w:rsid w:val="00826B9C"/>
    <w:rsid w:val="00826EF5"/>
    <w:rsid w:val="00831693"/>
    <w:rsid w:val="00831920"/>
    <w:rsid w:val="00832284"/>
    <w:rsid w:val="00834BF4"/>
    <w:rsid w:val="008350D7"/>
    <w:rsid w:val="0083553F"/>
    <w:rsid w:val="00840104"/>
    <w:rsid w:val="00840C1F"/>
    <w:rsid w:val="00841676"/>
    <w:rsid w:val="008416B9"/>
    <w:rsid w:val="00841FC5"/>
    <w:rsid w:val="008420E8"/>
    <w:rsid w:val="00842AA2"/>
    <w:rsid w:val="00845709"/>
    <w:rsid w:val="00845957"/>
    <w:rsid w:val="00846308"/>
    <w:rsid w:val="0084662C"/>
    <w:rsid w:val="00847082"/>
    <w:rsid w:val="00847092"/>
    <w:rsid w:val="0085002E"/>
    <w:rsid w:val="008506F7"/>
    <w:rsid w:val="00851C4C"/>
    <w:rsid w:val="00851F7C"/>
    <w:rsid w:val="008544C1"/>
    <w:rsid w:val="0085662F"/>
    <w:rsid w:val="00856DD7"/>
    <w:rsid w:val="008576BD"/>
    <w:rsid w:val="0086038F"/>
    <w:rsid w:val="00860463"/>
    <w:rsid w:val="008615DF"/>
    <w:rsid w:val="008619C2"/>
    <w:rsid w:val="00864650"/>
    <w:rsid w:val="008646A5"/>
    <w:rsid w:val="00866754"/>
    <w:rsid w:val="00870B6C"/>
    <w:rsid w:val="00871D0C"/>
    <w:rsid w:val="00871D44"/>
    <w:rsid w:val="00872095"/>
    <w:rsid w:val="008733DA"/>
    <w:rsid w:val="00875ABA"/>
    <w:rsid w:val="00876D9D"/>
    <w:rsid w:val="008802D5"/>
    <w:rsid w:val="00881064"/>
    <w:rsid w:val="00882B84"/>
    <w:rsid w:val="00885098"/>
    <w:rsid w:val="008850E4"/>
    <w:rsid w:val="0088638C"/>
    <w:rsid w:val="008864C9"/>
    <w:rsid w:val="00887468"/>
    <w:rsid w:val="00887995"/>
    <w:rsid w:val="00890C5C"/>
    <w:rsid w:val="00891B8E"/>
    <w:rsid w:val="00892926"/>
    <w:rsid w:val="00892F65"/>
    <w:rsid w:val="00893134"/>
    <w:rsid w:val="008939AB"/>
    <w:rsid w:val="008939D9"/>
    <w:rsid w:val="00895A61"/>
    <w:rsid w:val="00896521"/>
    <w:rsid w:val="0089772C"/>
    <w:rsid w:val="008A12F5"/>
    <w:rsid w:val="008A6FDA"/>
    <w:rsid w:val="008A73B1"/>
    <w:rsid w:val="008A7EFF"/>
    <w:rsid w:val="008A7F38"/>
    <w:rsid w:val="008B1587"/>
    <w:rsid w:val="008B1B01"/>
    <w:rsid w:val="008B2D99"/>
    <w:rsid w:val="008B3BCD"/>
    <w:rsid w:val="008B40B3"/>
    <w:rsid w:val="008B4BBD"/>
    <w:rsid w:val="008B4C10"/>
    <w:rsid w:val="008B4E7D"/>
    <w:rsid w:val="008B58C0"/>
    <w:rsid w:val="008B64D1"/>
    <w:rsid w:val="008B6DF8"/>
    <w:rsid w:val="008C0105"/>
    <w:rsid w:val="008C0E5E"/>
    <w:rsid w:val="008C0F14"/>
    <w:rsid w:val="008C106C"/>
    <w:rsid w:val="008C10F1"/>
    <w:rsid w:val="008C1926"/>
    <w:rsid w:val="008C1E99"/>
    <w:rsid w:val="008C21C7"/>
    <w:rsid w:val="008C33BA"/>
    <w:rsid w:val="008C4120"/>
    <w:rsid w:val="008C5DC6"/>
    <w:rsid w:val="008C7488"/>
    <w:rsid w:val="008C7756"/>
    <w:rsid w:val="008C77D1"/>
    <w:rsid w:val="008C79F4"/>
    <w:rsid w:val="008D0492"/>
    <w:rsid w:val="008D066A"/>
    <w:rsid w:val="008D1562"/>
    <w:rsid w:val="008D19E0"/>
    <w:rsid w:val="008D21FE"/>
    <w:rsid w:val="008D27C6"/>
    <w:rsid w:val="008D29D4"/>
    <w:rsid w:val="008D34F4"/>
    <w:rsid w:val="008D617D"/>
    <w:rsid w:val="008D705A"/>
    <w:rsid w:val="008D70E9"/>
    <w:rsid w:val="008E0085"/>
    <w:rsid w:val="008E06EF"/>
    <w:rsid w:val="008E2AA6"/>
    <w:rsid w:val="008E311B"/>
    <w:rsid w:val="008E4E44"/>
    <w:rsid w:val="008E636A"/>
    <w:rsid w:val="008E69C8"/>
    <w:rsid w:val="008F1BBF"/>
    <w:rsid w:val="008F46E7"/>
    <w:rsid w:val="008F49C2"/>
    <w:rsid w:val="008F51A2"/>
    <w:rsid w:val="008F5DB5"/>
    <w:rsid w:val="008F6386"/>
    <w:rsid w:val="008F6F0B"/>
    <w:rsid w:val="009003AD"/>
    <w:rsid w:val="0090042A"/>
    <w:rsid w:val="00900ED3"/>
    <w:rsid w:val="00901EF1"/>
    <w:rsid w:val="0090373C"/>
    <w:rsid w:val="009043B4"/>
    <w:rsid w:val="009051C6"/>
    <w:rsid w:val="009053F3"/>
    <w:rsid w:val="0090735E"/>
    <w:rsid w:val="00907A52"/>
    <w:rsid w:val="00907BA7"/>
    <w:rsid w:val="00907FD5"/>
    <w:rsid w:val="0091064E"/>
    <w:rsid w:val="00911FC5"/>
    <w:rsid w:val="009123E1"/>
    <w:rsid w:val="009157FA"/>
    <w:rsid w:val="00915DB8"/>
    <w:rsid w:val="00916136"/>
    <w:rsid w:val="009167C5"/>
    <w:rsid w:val="00916892"/>
    <w:rsid w:val="00917235"/>
    <w:rsid w:val="00917C45"/>
    <w:rsid w:val="0092024C"/>
    <w:rsid w:val="009215E5"/>
    <w:rsid w:val="00922451"/>
    <w:rsid w:val="00922847"/>
    <w:rsid w:val="00922C63"/>
    <w:rsid w:val="009234EE"/>
    <w:rsid w:val="00924FCE"/>
    <w:rsid w:val="00925047"/>
    <w:rsid w:val="00925470"/>
    <w:rsid w:val="0092573E"/>
    <w:rsid w:val="0092588D"/>
    <w:rsid w:val="00925DF0"/>
    <w:rsid w:val="0092625E"/>
    <w:rsid w:val="00926AF9"/>
    <w:rsid w:val="009274A3"/>
    <w:rsid w:val="009274F7"/>
    <w:rsid w:val="009278D1"/>
    <w:rsid w:val="00931A10"/>
    <w:rsid w:val="00931F31"/>
    <w:rsid w:val="00933083"/>
    <w:rsid w:val="00934C12"/>
    <w:rsid w:val="009359F0"/>
    <w:rsid w:val="00935ED2"/>
    <w:rsid w:val="00936560"/>
    <w:rsid w:val="00937388"/>
    <w:rsid w:val="0094327A"/>
    <w:rsid w:val="009439A2"/>
    <w:rsid w:val="00943BA1"/>
    <w:rsid w:val="00943CF1"/>
    <w:rsid w:val="00944D80"/>
    <w:rsid w:val="00944FD0"/>
    <w:rsid w:val="00945569"/>
    <w:rsid w:val="00945F08"/>
    <w:rsid w:val="00947967"/>
    <w:rsid w:val="0095053B"/>
    <w:rsid w:val="00953642"/>
    <w:rsid w:val="00954D11"/>
    <w:rsid w:val="00955201"/>
    <w:rsid w:val="00955618"/>
    <w:rsid w:val="009568B8"/>
    <w:rsid w:val="00960292"/>
    <w:rsid w:val="00960EB6"/>
    <w:rsid w:val="00963091"/>
    <w:rsid w:val="00964591"/>
    <w:rsid w:val="00964C9F"/>
    <w:rsid w:val="00964D98"/>
    <w:rsid w:val="00965200"/>
    <w:rsid w:val="0096608C"/>
    <w:rsid w:val="0096625B"/>
    <w:rsid w:val="0096628F"/>
    <w:rsid w:val="009668B3"/>
    <w:rsid w:val="0096741A"/>
    <w:rsid w:val="00970778"/>
    <w:rsid w:val="00970942"/>
    <w:rsid w:val="00971471"/>
    <w:rsid w:val="00972B28"/>
    <w:rsid w:val="00972FD7"/>
    <w:rsid w:val="00973408"/>
    <w:rsid w:val="00974881"/>
    <w:rsid w:val="00975B38"/>
    <w:rsid w:val="0097707B"/>
    <w:rsid w:val="009802D5"/>
    <w:rsid w:val="009816B1"/>
    <w:rsid w:val="0098284C"/>
    <w:rsid w:val="009828E3"/>
    <w:rsid w:val="009849C2"/>
    <w:rsid w:val="00984D24"/>
    <w:rsid w:val="00984F41"/>
    <w:rsid w:val="009858EB"/>
    <w:rsid w:val="00985A21"/>
    <w:rsid w:val="0098698C"/>
    <w:rsid w:val="00986B5C"/>
    <w:rsid w:val="00986B92"/>
    <w:rsid w:val="00990F9A"/>
    <w:rsid w:val="00993491"/>
    <w:rsid w:val="009946B6"/>
    <w:rsid w:val="00994F93"/>
    <w:rsid w:val="00995AAD"/>
    <w:rsid w:val="00997751"/>
    <w:rsid w:val="009A1C3E"/>
    <w:rsid w:val="009A3F47"/>
    <w:rsid w:val="009A6145"/>
    <w:rsid w:val="009A6B76"/>
    <w:rsid w:val="009B0046"/>
    <w:rsid w:val="009B12C2"/>
    <w:rsid w:val="009B408C"/>
    <w:rsid w:val="009B4BBF"/>
    <w:rsid w:val="009B4F84"/>
    <w:rsid w:val="009B5334"/>
    <w:rsid w:val="009B5A20"/>
    <w:rsid w:val="009B5C3C"/>
    <w:rsid w:val="009B7613"/>
    <w:rsid w:val="009C0612"/>
    <w:rsid w:val="009C1246"/>
    <w:rsid w:val="009C1440"/>
    <w:rsid w:val="009C2107"/>
    <w:rsid w:val="009C2E6F"/>
    <w:rsid w:val="009C5139"/>
    <w:rsid w:val="009C539B"/>
    <w:rsid w:val="009C5D9E"/>
    <w:rsid w:val="009C6B49"/>
    <w:rsid w:val="009D1252"/>
    <w:rsid w:val="009D2C3E"/>
    <w:rsid w:val="009D3722"/>
    <w:rsid w:val="009D48FF"/>
    <w:rsid w:val="009D593A"/>
    <w:rsid w:val="009D5E1C"/>
    <w:rsid w:val="009D65C8"/>
    <w:rsid w:val="009E05D5"/>
    <w:rsid w:val="009E0625"/>
    <w:rsid w:val="009E07CB"/>
    <w:rsid w:val="009E2596"/>
    <w:rsid w:val="009E3034"/>
    <w:rsid w:val="009E3559"/>
    <w:rsid w:val="009E3E4B"/>
    <w:rsid w:val="009E549F"/>
    <w:rsid w:val="009E5793"/>
    <w:rsid w:val="009E57AF"/>
    <w:rsid w:val="009E5F11"/>
    <w:rsid w:val="009E6EFF"/>
    <w:rsid w:val="009F0BD5"/>
    <w:rsid w:val="009F0CA6"/>
    <w:rsid w:val="009F1139"/>
    <w:rsid w:val="009F28A8"/>
    <w:rsid w:val="009F31CB"/>
    <w:rsid w:val="009F4628"/>
    <w:rsid w:val="009F473E"/>
    <w:rsid w:val="009F5AB0"/>
    <w:rsid w:val="009F63F7"/>
    <w:rsid w:val="009F682A"/>
    <w:rsid w:val="009F7D10"/>
    <w:rsid w:val="00A022BE"/>
    <w:rsid w:val="00A02FCA"/>
    <w:rsid w:val="00A03A43"/>
    <w:rsid w:val="00A04EE9"/>
    <w:rsid w:val="00A054F4"/>
    <w:rsid w:val="00A065C9"/>
    <w:rsid w:val="00A06B55"/>
    <w:rsid w:val="00A06E76"/>
    <w:rsid w:val="00A07448"/>
    <w:rsid w:val="00A11A66"/>
    <w:rsid w:val="00A146EA"/>
    <w:rsid w:val="00A14B8A"/>
    <w:rsid w:val="00A169D5"/>
    <w:rsid w:val="00A20132"/>
    <w:rsid w:val="00A202B8"/>
    <w:rsid w:val="00A2097C"/>
    <w:rsid w:val="00A20C1A"/>
    <w:rsid w:val="00A2251B"/>
    <w:rsid w:val="00A228D1"/>
    <w:rsid w:val="00A23AFF"/>
    <w:rsid w:val="00A23FD0"/>
    <w:rsid w:val="00A2436C"/>
    <w:rsid w:val="00A24C95"/>
    <w:rsid w:val="00A2599A"/>
    <w:rsid w:val="00A26094"/>
    <w:rsid w:val="00A26548"/>
    <w:rsid w:val="00A301BF"/>
    <w:rsid w:val="00A302B2"/>
    <w:rsid w:val="00A314C6"/>
    <w:rsid w:val="00A32C9F"/>
    <w:rsid w:val="00A331B4"/>
    <w:rsid w:val="00A33E4A"/>
    <w:rsid w:val="00A3484E"/>
    <w:rsid w:val="00A34A1A"/>
    <w:rsid w:val="00A356D3"/>
    <w:rsid w:val="00A3614F"/>
    <w:rsid w:val="00A36ADA"/>
    <w:rsid w:val="00A37448"/>
    <w:rsid w:val="00A4031C"/>
    <w:rsid w:val="00A41358"/>
    <w:rsid w:val="00A4150A"/>
    <w:rsid w:val="00A422EE"/>
    <w:rsid w:val="00A438D8"/>
    <w:rsid w:val="00A447CE"/>
    <w:rsid w:val="00A473F5"/>
    <w:rsid w:val="00A47C5C"/>
    <w:rsid w:val="00A51D24"/>
    <w:rsid w:val="00A51F9D"/>
    <w:rsid w:val="00A525AF"/>
    <w:rsid w:val="00A5416A"/>
    <w:rsid w:val="00A5423F"/>
    <w:rsid w:val="00A5500C"/>
    <w:rsid w:val="00A63501"/>
    <w:rsid w:val="00A639F4"/>
    <w:rsid w:val="00A64762"/>
    <w:rsid w:val="00A6541E"/>
    <w:rsid w:val="00A6544E"/>
    <w:rsid w:val="00A66477"/>
    <w:rsid w:val="00A665EF"/>
    <w:rsid w:val="00A672D4"/>
    <w:rsid w:val="00A70005"/>
    <w:rsid w:val="00A7199E"/>
    <w:rsid w:val="00A7345C"/>
    <w:rsid w:val="00A74601"/>
    <w:rsid w:val="00A74E30"/>
    <w:rsid w:val="00A76D0D"/>
    <w:rsid w:val="00A77948"/>
    <w:rsid w:val="00A77DF8"/>
    <w:rsid w:val="00A80A17"/>
    <w:rsid w:val="00A810F8"/>
    <w:rsid w:val="00A81171"/>
    <w:rsid w:val="00A81A32"/>
    <w:rsid w:val="00A835BD"/>
    <w:rsid w:val="00A84E88"/>
    <w:rsid w:val="00A86676"/>
    <w:rsid w:val="00A87AD1"/>
    <w:rsid w:val="00A93015"/>
    <w:rsid w:val="00A94652"/>
    <w:rsid w:val="00A950A1"/>
    <w:rsid w:val="00A95B3D"/>
    <w:rsid w:val="00A97B15"/>
    <w:rsid w:val="00AA42D5"/>
    <w:rsid w:val="00AA42EE"/>
    <w:rsid w:val="00AA6636"/>
    <w:rsid w:val="00AA6EC6"/>
    <w:rsid w:val="00AB0769"/>
    <w:rsid w:val="00AB1C55"/>
    <w:rsid w:val="00AB2FAB"/>
    <w:rsid w:val="00AB5C14"/>
    <w:rsid w:val="00AB5CB5"/>
    <w:rsid w:val="00AB63E4"/>
    <w:rsid w:val="00AB6B4E"/>
    <w:rsid w:val="00AB7AD1"/>
    <w:rsid w:val="00AC1EE7"/>
    <w:rsid w:val="00AC20DC"/>
    <w:rsid w:val="00AC2E1F"/>
    <w:rsid w:val="00AC333F"/>
    <w:rsid w:val="00AC446B"/>
    <w:rsid w:val="00AC487E"/>
    <w:rsid w:val="00AC4A62"/>
    <w:rsid w:val="00AC5246"/>
    <w:rsid w:val="00AC584C"/>
    <w:rsid w:val="00AC585C"/>
    <w:rsid w:val="00AC5922"/>
    <w:rsid w:val="00AC6DD4"/>
    <w:rsid w:val="00AD094D"/>
    <w:rsid w:val="00AD13D7"/>
    <w:rsid w:val="00AD1925"/>
    <w:rsid w:val="00AD23A1"/>
    <w:rsid w:val="00AD2E8A"/>
    <w:rsid w:val="00AD474E"/>
    <w:rsid w:val="00AD5A31"/>
    <w:rsid w:val="00AD5A75"/>
    <w:rsid w:val="00AD5A76"/>
    <w:rsid w:val="00AD6925"/>
    <w:rsid w:val="00AD6C4F"/>
    <w:rsid w:val="00AD7824"/>
    <w:rsid w:val="00AD7A91"/>
    <w:rsid w:val="00AE043D"/>
    <w:rsid w:val="00AE05F3"/>
    <w:rsid w:val="00AE067D"/>
    <w:rsid w:val="00AE1E27"/>
    <w:rsid w:val="00AE498E"/>
    <w:rsid w:val="00AE4CC6"/>
    <w:rsid w:val="00AF06D0"/>
    <w:rsid w:val="00AF1181"/>
    <w:rsid w:val="00AF289E"/>
    <w:rsid w:val="00AF2F79"/>
    <w:rsid w:val="00AF319D"/>
    <w:rsid w:val="00AF31BF"/>
    <w:rsid w:val="00AF3F98"/>
    <w:rsid w:val="00AF40BE"/>
    <w:rsid w:val="00AF4653"/>
    <w:rsid w:val="00AF4D70"/>
    <w:rsid w:val="00AF5941"/>
    <w:rsid w:val="00AF6570"/>
    <w:rsid w:val="00AF6970"/>
    <w:rsid w:val="00AF7DB7"/>
    <w:rsid w:val="00B01015"/>
    <w:rsid w:val="00B019E6"/>
    <w:rsid w:val="00B02597"/>
    <w:rsid w:val="00B05239"/>
    <w:rsid w:val="00B0673A"/>
    <w:rsid w:val="00B070EF"/>
    <w:rsid w:val="00B07120"/>
    <w:rsid w:val="00B07AB4"/>
    <w:rsid w:val="00B1098C"/>
    <w:rsid w:val="00B11126"/>
    <w:rsid w:val="00B12E2D"/>
    <w:rsid w:val="00B14049"/>
    <w:rsid w:val="00B14566"/>
    <w:rsid w:val="00B14B54"/>
    <w:rsid w:val="00B154BB"/>
    <w:rsid w:val="00B156E3"/>
    <w:rsid w:val="00B15B55"/>
    <w:rsid w:val="00B201E2"/>
    <w:rsid w:val="00B214F0"/>
    <w:rsid w:val="00B227DA"/>
    <w:rsid w:val="00B238BE"/>
    <w:rsid w:val="00B23A0F"/>
    <w:rsid w:val="00B24BE3"/>
    <w:rsid w:val="00B2559E"/>
    <w:rsid w:val="00B26FF3"/>
    <w:rsid w:val="00B3074D"/>
    <w:rsid w:val="00B33606"/>
    <w:rsid w:val="00B36A8A"/>
    <w:rsid w:val="00B36EB4"/>
    <w:rsid w:val="00B37B89"/>
    <w:rsid w:val="00B41A5E"/>
    <w:rsid w:val="00B420EA"/>
    <w:rsid w:val="00B427BF"/>
    <w:rsid w:val="00B43063"/>
    <w:rsid w:val="00B4335E"/>
    <w:rsid w:val="00B43532"/>
    <w:rsid w:val="00B43C59"/>
    <w:rsid w:val="00B443E4"/>
    <w:rsid w:val="00B47B85"/>
    <w:rsid w:val="00B50F7A"/>
    <w:rsid w:val="00B51A97"/>
    <w:rsid w:val="00B5239C"/>
    <w:rsid w:val="00B52953"/>
    <w:rsid w:val="00B531A5"/>
    <w:rsid w:val="00B5484D"/>
    <w:rsid w:val="00B54F4C"/>
    <w:rsid w:val="00B563EA"/>
    <w:rsid w:val="00B5692D"/>
    <w:rsid w:val="00B56C36"/>
    <w:rsid w:val="00B56CDF"/>
    <w:rsid w:val="00B57374"/>
    <w:rsid w:val="00B57499"/>
    <w:rsid w:val="00B60E51"/>
    <w:rsid w:val="00B614FA"/>
    <w:rsid w:val="00B6181A"/>
    <w:rsid w:val="00B63A54"/>
    <w:rsid w:val="00B64636"/>
    <w:rsid w:val="00B64881"/>
    <w:rsid w:val="00B651A4"/>
    <w:rsid w:val="00B653B4"/>
    <w:rsid w:val="00B653F2"/>
    <w:rsid w:val="00B658EB"/>
    <w:rsid w:val="00B66D53"/>
    <w:rsid w:val="00B701F1"/>
    <w:rsid w:val="00B70655"/>
    <w:rsid w:val="00B70912"/>
    <w:rsid w:val="00B70929"/>
    <w:rsid w:val="00B70A39"/>
    <w:rsid w:val="00B71F53"/>
    <w:rsid w:val="00B741B2"/>
    <w:rsid w:val="00B7518D"/>
    <w:rsid w:val="00B7567C"/>
    <w:rsid w:val="00B76B4C"/>
    <w:rsid w:val="00B77D18"/>
    <w:rsid w:val="00B77D22"/>
    <w:rsid w:val="00B77DB1"/>
    <w:rsid w:val="00B80282"/>
    <w:rsid w:val="00B828FD"/>
    <w:rsid w:val="00B8313A"/>
    <w:rsid w:val="00B84107"/>
    <w:rsid w:val="00B85309"/>
    <w:rsid w:val="00B87341"/>
    <w:rsid w:val="00B87AB8"/>
    <w:rsid w:val="00B93503"/>
    <w:rsid w:val="00B936AF"/>
    <w:rsid w:val="00B96145"/>
    <w:rsid w:val="00B96C1E"/>
    <w:rsid w:val="00BA0F25"/>
    <w:rsid w:val="00BA1F92"/>
    <w:rsid w:val="00BA2778"/>
    <w:rsid w:val="00BA2F11"/>
    <w:rsid w:val="00BA31E8"/>
    <w:rsid w:val="00BA55E0"/>
    <w:rsid w:val="00BA6BD4"/>
    <w:rsid w:val="00BA6C7A"/>
    <w:rsid w:val="00BB02FF"/>
    <w:rsid w:val="00BB0E19"/>
    <w:rsid w:val="00BB17D1"/>
    <w:rsid w:val="00BB2053"/>
    <w:rsid w:val="00BB2672"/>
    <w:rsid w:val="00BB3752"/>
    <w:rsid w:val="00BB449C"/>
    <w:rsid w:val="00BB488D"/>
    <w:rsid w:val="00BB49EA"/>
    <w:rsid w:val="00BB6688"/>
    <w:rsid w:val="00BB7706"/>
    <w:rsid w:val="00BC0410"/>
    <w:rsid w:val="00BC0BE7"/>
    <w:rsid w:val="00BC24A9"/>
    <w:rsid w:val="00BC26D4"/>
    <w:rsid w:val="00BC319F"/>
    <w:rsid w:val="00BC3FDD"/>
    <w:rsid w:val="00BC4EC5"/>
    <w:rsid w:val="00BC5361"/>
    <w:rsid w:val="00BC6FDC"/>
    <w:rsid w:val="00BC7412"/>
    <w:rsid w:val="00BD212E"/>
    <w:rsid w:val="00BD283D"/>
    <w:rsid w:val="00BD603A"/>
    <w:rsid w:val="00BD737E"/>
    <w:rsid w:val="00BD7D52"/>
    <w:rsid w:val="00BE08B0"/>
    <w:rsid w:val="00BE0C5B"/>
    <w:rsid w:val="00BE0C80"/>
    <w:rsid w:val="00BE2D46"/>
    <w:rsid w:val="00BE7170"/>
    <w:rsid w:val="00BE7C2B"/>
    <w:rsid w:val="00BF2A42"/>
    <w:rsid w:val="00BF2F05"/>
    <w:rsid w:val="00BF3DEE"/>
    <w:rsid w:val="00BF4395"/>
    <w:rsid w:val="00BF5579"/>
    <w:rsid w:val="00BF7C71"/>
    <w:rsid w:val="00C01026"/>
    <w:rsid w:val="00C01A6F"/>
    <w:rsid w:val="00C03D8C"/>
    <w:rsid w:val="00C04D86"/>
    <w:rsid w:val="00C055EC"/>
    <w:rsid w:val="00C076D8"/>
    <w:rsid w:val="00C07E49"/>
    <w:rsid w:val="00C10DC9"/>
    <w:rsid w:val="00C12FB3"/>
    <w:rsid w:val="00C13CBF"/>
    <w:rsid w:val="00C13CF6"/>
    <w:rsid w:val="00C14594"/>
    <w:rsid w:val="00C14CF1"/>
    <w:rsid w:val="00C14E07"/>
    <w:rsid w:val="00C15645"/>
    <w:rsid w:val="00C17341"/>
    <w:rsid w:val="00C17493"/>
    <w:rsid w:val="00C20673"/>
    <w:rsid w:val="00C20DC3"/>
    <w:rsid w:val="00C218C9"/>
    <w:rsid w:val="00C22C29"/>
    <w:rsid w:val="00C23B00"/>
    <w:rsid w:val="00C24012"/>
    <w:rsid w:val="00C24D9C"/>
    <w:rsid w:val="00C24DA9"/>
    <w:rsid w:val="00C24EEF"/>
    <w:rsid w:val="00C25CF6"/>
    <w:rsid w:val="00C26C36"/>
    <w:rsid w:val="00C3017B"/>
    <w:rsid w:val="00C30232"/>
    <w:rsid w:val="00C31899"/>
    <w:rsid w:val="00C32768"/>
    <w:rsid w:val="00C347A5"/>
    <w:rsid w:val="00C34F64"/>
    <w:rsid w:val="00C3621A"/>
    <w:rsid w:val="00C36B56"/>
    <w:rsid w:val="00C36F64"/>
    <w:rsid w:val="00C40F4D"/>
    <w:rsid w:val="00C431DF"/>
    <w:rsid w:val="00C4424F"/>
    <w:rsid w:val="00C450EB"/>
    <w:rsid w:val="00C456BD"/>
    <w:rsid w:val="00C46340"/>
    <w:rsid w:val="00C46501"/>
    <w:rsid w:val="00C50225"/>
    <w:rsid w:val="00C50E22"/>
    <w:rsid w:val="00C5181F"/>
    <w:rsid w:val="00C52524"/>
    <w:rsid w:val="00C530DC"/>
    <w:rsid w:val="00C5350D"/>
    <w:rsid w:val="00C54B30"/>
    <w:rsid w:val="00C57DE4"/>
    <w:rsid w:val="00C60D30"/>
    <w:rsid w:val="00C60D92"/>
    <w:rsid w:val="00C611EB"/>
    <w:rsid w:val="00C6123C"/>
    <w:rsid w:val="00C61599"/>
    <w:rsid w:val="00C616C9"/>
    <w:rsid w:val="00C62043"/>
    <w:rsid w:val="00C62CF6"/>
    <w:rsid w:val="00C6311A"/>
    <w:rsid w:val="00C64691"/>
    <w:rsid w:val="00C646F8"/>
    <w:rsid w:val="00C65383"/>
    <w:rsid w:val="00C66365"/>
    <w:rsid w:val="00C66F05"/>
    <w:rsid w:val="00C67E13"/>
    <w:rsid w:val="00C7084D"/>
    <w:rsid w:val="00C71B99"/>
    <w:rsid w:val="00C71C9A"/>
    <w:rsid w:val="00C72A92"/>
    <w:rsid w:val="00C7315E"/>
    <w:rsid w:val="00C7420B"/>
    <w:rsid w:val="00C75895"/>
    <w:rsid w:val="00C766E1"/>
    <w:rsid w:val="00C76887"/>
    <w:rsid w:val="00C7726A"/>
    <w:rsid w:val="00C807F7"/>
    <w:rsid w:val="00C80984"/>
    <w:rsid w:val="00C81782"/>
    <w:rsid w:val="00C83782"/>
    <w:rsid w:val="00C83C9F"/>
    <w:rsid w:val="00C83CDE"/>
    <w:rsid w:val="00C845E5"/>
    <w:rsid w:val="00C8655F"/>
    <w:rsid w:val="00C87567"/>
    <w:rsid w:val="00C90C6B"/>
    <w:rsid w:val="00C90DE3"/>
    <w:rsid w:val="00C94840"/>
    <w:rsid w:val="00C96121"/>
    <w:rsid w:val="00C97BF7"/>
    <w:rsid w:val="00CA017C"/>
    <w:rsid w:val="00CA0510"/>
    <w:rsid w:val="00CA0BD1"/>
    <w:rsid w:val="00CA1BE5"/>
    <w:rsid w:val="00CA4EE3"/>
    <w:rsid w:val="00CA6386"/>
    <w:rsid w:val="00CA797A"/>
    <w:rsid w:val="00CB027F"/>
    <w:rsid w:val="00CB2215"/>
    <w:rsid w:val="00CB38DC"/>
    <w:rsid w:val="00CB3B18"/>
    <w:rsid w:val="00CC0EBB"/>
    <w:rsid w:val="00CC3486"/>
    <w:rsid w:val="00CC43E1"/>
    <w:rsid w:val="00CC46C8"/>
    <w:rsid w:val="00CC6297"/>
    <w:rsid w:val="00CC7690"/>
    <w:rsid w:val="00CD0A9C"/>
    <w:rsid w:val="00CD103D"/>
    <w:rsid w:val="00CD118B"/>
    <w:rsid w:val="00CD172A"/>
    <w:rsid w:val="00CD1986"/>
    <w:rsid w:val="00CD2756"/>
    <w:rsid w:val="00CD2C4C"/>
    <w:rsid w:val="00CD54BF"/>
    <w:rsid w:val="00CD58A3"/>
    <w:rsid w:val="00CD5CCE"/>
    <w:rsid w:val="00CD689B"/>
    <w:rsid w:val="00CD6E3D"/>
    <w:rsid w:val="00CD7059"/>
    <w:rsid w:val="00CE14BF"/>
    <w:rsid w:val="00CE356D"/>
    <w:rsid w:val="00CE4723"/>
    <w:rsid w:val="00CE4D5C"/>
    <w:rsid w:val="00CE5130"/>
    <w:rsid w:val="00CE6094"/>
    <w:rsid w:val="00CE66DA"/>
    <w:rsid w:val="00CE68E8"/>
    <w:rsid w:val="00CF05DA"/>
    <w:rsid w:val="00CF0FC2"/>
    <w:rsid w:val="00CF12FC"/>
    <w:rsid w:val="00CF27A6"/>
    <w:rsid w:val="00CF4299"/>
    <w:rsid w:val="00CF4645"/>
    <w:rsid w:val="00CF58EB"/>
    <w:rsid w:val="00CF5D2F"/>
    <w:rsid w:val="00CF5F0E"/>
    <w:rsid w:val="00CF651F"/>
    <w:rsid w:val="00CF6FEC"/>
    <w:rsid w:val="00CF719F"/>
    <w:rsid w:val="00D00050"/>
    <w:rsid w:val="00D003D7"/>
    <w:rsid w:val="00D00DC8"/>
    <w:rsid w:val="00D0106E"/>
    <w:rsid w:val="00D036DC"/>
    <w:rsid w:val="00D06383"/>
    <w:rsid w:val="00D071B1"/>
    <w:rsid w:val="00D12D87"/>
    <w:rsid w:val="00D14C47"/>
    <w:rsid w:val="00D14DF5"/>
    <w:rsid w:val="00D159BB"/>
    <w:rsid w:val="00D168C8"/>
    <w:rsid w:val="00D20E85"/>
    <w:rsid w:val="00D2288B"/>
    <w:rsid w:val="00D24615"/>
    <w:rsid w:val="00D26B28"/>
    <w:rsid w:val="00D27F85"/>
    <w:rsid w:val="00D30128"/>
    <w:rsid w:val="00D3416E"/>
    <w:rsid w:val="00D3469E"/>
    <w:rsid w:val="00D35783"/>
    <w:rsid w:val="00D35C91"/>
    <w:rsid w:val="00D3616E"/>
    <w:rsid w:val="00D36404"/>
    <w:rsid w:val="00D37842"/>
    <w:rsid w:val="00D420FA"/>
    <w:rsid w:val="00D42449"/>
    <w:rsid w:val="00D4271E"/>
    <w:rsid w:val="00D42C5B"/>
    <w:rsid w:val="00D42DC2"/>
    <w:rsid w:val="00D457FB"/>
    <w:rsid w:val="00D4608D"/>
    <w:rsid w:val="00D472AD"/>
    <w:rsid w:val="00D47596"/>
    <w:rsid w:val="00D47ABE"/>
    <w:rsid w:val="00D47B08"/>
    <w:rsid w:val="00D47D14"/>
    <w:rsid w:val="00D5062F"/>
    <w:rsid w:val="00D5087C"/>
    <w:rsid w:val="00D50D12"/>
    <w:rsid w:val="00D51245"/>
    <w:rsid w:val="00D51284"/>
    <w:rsid w:val="00D520E7"/>
    <w:rsid w:val="00D52985"/>
    <w:rsid w:val="00D52A47"/>
    <w:rsid w:val="00D537E1"/>
    <w:rsid w:val="00D53A5A"/>
    <w:rsid w:val="00D55BB2"/>
    <w:rsid w:val="00D55DF3"/>
    <w:rsid w:val="00D5660C"/>
    <w:rsid w:val="00D5755C"/>
    <w:rsid w:val="00D5772C"/>
    <w:rsid w:val="00D57C04"/>
    <w:rsid w:val="00D57C29"/>
    <w:rsid w:val="00D6091A"/>
    <w:rsid w:val="00D62110"/>
    <w:rsid w:val="00D63404"/>
    <w:rsid w:val="00D6390C"/>
    <w:rsid w:val="00D6417D"/>
    <w:rsid w:val="00D648C5"/>
    <w:rsid w:val="00D653A7"/>
    <w:rsid w:val="00D65AD5"/>
    <w:rsid w:val="00D6605A"/>
    <w:rsid w:val="00D6695F"/>
    <w:rsid w:val="00D66A17"/>
    <w:rsid w:val="00D6744A"/>
    <w:rsid w:val="00D67B5A"/>
    <w:rsid w:val="00D7070F"/>
    <w:rsid w:val="00D73DFF"/>
    <w:rsid w:val="00D75003"/>
    <w:rsid w:val="00D75644"/>
    <w:rsid w:val="00D75D0E"/>
    <w:rsid w:val="00D76A3B"/>
    <w:rsid w:val="00D775AD"/>
    <w:rsid w:val="00D77D2D"/>
    <w:rsid w:val="00D809EC"/>
    <w:rsid w:val="00D80F78"/>
    <w:rsid w:val="00D80FE3"/>
    <w:rsid w:val="00D81656"/>
    <w:rsid w:val="00D826EE"/>
    <w:rsid w:val="00D83D87"/>
    <w:rsid w:val="00D84A6D"/>
    <w:rsid w:val="00D85544"/>
    <w:rsid w:val="00D8656F"/>
    <w:rsid w:val="00D86849"/>
    <w:rsid w:val="00D86A30"/>
    <w:rsid w:val="00D91DBB"/>
    <w:rsid w:val="00D91FB9"/>
    <w:rsid w:val="00D932A8"/>
    <w:rsid w:val="00D94278"/>
    <w:rsid w:val="00D9439F"/>
    <w:rsid w:val="00D94A49"/>
    <w:rsid w:val="00D95938"/>
    <w:rsid w:val="00D97CB4"/>
    <w:rsid w:val="00D97DD4"/>
    <w:rsid w:val="00DA3788"/>
    <w:rsid w:val="00DA3C90"/>
    <w:rsid w:val="00DA3FD7"/>
    <w:rsid w:val="00DA54EF"/>
    <w:rsid w:val="00DA5A8A"/>
    <w:rsid w:val="00DA6078"/>
    <w:rsid w:val="00DA633D"/>
    <w:rsid w:val="00DA7440"/>
    <w:rsid w:val="00DA74E5"/>
    <w:rsid w:val="00DB0C2E"/>
    <w:rsid w:val="00DB211F"/>
    <w:rsid w:val="00DB26CD"/>
    <w:rsid w:val="00DB33E9"/>
    <w:rsid w:val="00DB441C"/>
    <w:rsid w:val="00DB44AF"/>
    <w:rsid w:val="00DB497E"/>
    <w:rsid w:val="00DB563E"/>
    <w:rsid w:val="00DB587F"/>
    <w:rsid w:val="00DB6F2F"/>
    <w:rsid w:val="00DB742C"/>
    <w:rsid w:val="00DB7B09"/>
    <w:rsid w:val="00DB7FD7"/>
    <w:rsid w:val="00DC059C"/>
    <w:rsid w:val="00DC0C79"/>
    <w:rsid w:val="00DC1F58"/>
    <w:rsid w:val="00DC1FF2"/>
    <w:rsid w:val="00DC32C9"/>
    <w:rsid w:val="00DC339B"/>
    <w:rsid w:val="00DC3DF5"/>
    <w:rsid w:val="00DC5D40"/>
    <w:rsid w:val="00DC69A7"/>
    <w:rsid w:val="00DC7327"/>
    <w:rsid w:val="00DC7FEE"/>
    <w:rsid w:val="00DD129E"/>
    <w:rsid w:val="00DD1EEC"/>
    <w:rsid w:val="00DD22C0"/>
    <w:rsid w:val="00DD30E9"/>
    <w:rsid w:val="00DD3F2E"/>
    <w:rsid w:val="00DD463F"/>
    <w:rsid w:val="00DD47B0"/>
    <w:rsid w:val="00DD4F47"/>
    <w:rsid w:val="00DD5B1B"/>
    <w:rsid w:val="00DD6B85"/>
    <w:rsid w:val="00DD6E35"/>
    <w:rsid w:val="00DD7084"/>
    <w:rsid w:val="00DD7149"/>
    <w:rsid w:val="00DD7E22"/>
    <w:rsid w:val="00DD7E6B"/>
    <w:rsid w:val="00DD7FBB"/>
    <w:rsid w:val="00DE0213"/>
    <w:rsid w:val="00DE0B9F"/>
    <w:rsid w:val="00DE1E98"/>
    <w:rsid w:val="00DE2A9E"/>
    <w:rsid w:val="00DE309C"/>
    <w:rsid w:val="00DE35F5"/>
    <w:rsid w:val="00DE39B0"/>
    <w:rsid w:val="00DE4238"/>
    <w:rsid w:val="00DE4939"/>
    <w:rsid w:val="00DE52E9"/>
    <w:rsid w:val="00DE5A05"/>
    <w:rsid w:val="00DE657F"/>
    <w:rsid w:val="00DE6B69"/>
    <w:rsid w:val="00DE7097"/>
    <w:rsid w:val="00DF1218"/>
    <w:rsid w:val="00DF3C56"/>
    <w:rsid w:val="00DF3E44"/>
    <w:rsid w:val="00DF6462"/>
    <w:rsid w:val="00DF6E6E"/>
    <w:rsid w:val="00DF72F4"/>
    <w:rsid w:val="00E027C4"/>
    <w:rsid w:val="00E02FA0"/>
    <w:rsid w:val="00E036DC"/>
    <w:rsid w:val="00E04C76"/>
    <w:rsid w:val="00E0629E"/>
    <w:rsid w:val="00E066EC"/>
    <w:rsid w:val="00E06F00"/>
    <w:rsid w:val="00E07AB4"/>
    <w:rsid w:val="00E07D83"/>
    <w:rsid w:val="00E07E42"/>
    <w:rsid w:val="00E10454"/>
    <w:rsid w:val="00E10F93"/>
    <w:rsid w:val="00E112E5"/>
    <w:rsid w:val="00E11B58"/>
    <w:rsid w:val="00E11BD1"/>
    <w:rsid w:val="00E12515"/>
    <w:rsid w:val="00E12CC8"/>
    <w:rsid w:val="00E13099"/>
    <w:rsid w:val="00E141ED"/>
    <w:rsid w:val="00E150BA"/>
    <w:rsid w:val="00E15352"/>
    <w:rsid w:val="00E15BC7"/>
    <w:rsid w:val="00E15D4F"/>
    <w:rsid w:val="00E16DD8"/>
    <w:rsid w:val="00E17948"/>
    <w:rsid w:val="00E200B8"/>
    <w:rsid w:val="00E21CC7"/>
    <w:rsid w:val="00E22509"/>
    <w:rsid w:val="00E24906"/>
    <w:rsid w:val="00E24D9E"/>
    <w:rsid w:val="00E25849"/>
    <w:rsid w:val="00E25F73"/>
    <w:rsid w:val="00E261BC"/>
    <w:rsid w:val="00E2635C"/>
    <w:rsid w:val="00E3197E"/>
    <w:rsid w:val="00E342F8"/>
    <w:rsid w:val="00E351ED"/>
    <w:rsid w:val="00E3543A"/>
    <w:rsid w:val="00E369D5"/>
    <w:rsid w:val="00E370EF"/>
    <w:rsid w:val="00E4028A"/>
    <w:rsid w:val="00E40544"/>
    <w:rsid w:val="00E41C21"/>
    <w:rsid w:val="00E43008"/>
    <w:rsid w:val="00E4324E"/>
    <w:rsid w:val="00E433D2"/>
    <w:rsid w:val="00E43EB3"/>
    <w:rsid w:val="00E45195"/>
    <w:rsid w:val="00E46177"/>
    <w:rsid w:val="00E461A9"/>
    <w:rsid w:val="00E52B88"/>
    <w:rsid w:val="00E53495"/>
    <w:rsid w:val="00E54D6D"/>
    <w:rsid w:val="00E55137"/>
    <w:rsid w:val="00E5566F"/>
    <w:rsid w:val="00E562EE"/>
    <w:rsid w:val="00E564A8"/>
    <w:rsid w:val="00E5674D"/>
    <w:rsid w:val="00E6034B"/>
    <w:rsid w:val="00E633BA"/>
    <w:rsid w:val="00E638B3"/>
    <w:rsid w:val="00E6449F"/>
    <w:rsid w:val="00E64F09"/>
    <w:rsid w:val="00E6549E"/>
    <w:rsid w:val="00E658B0"/>
    <w:rsid w:val="00E65EDE"/>
    <w:rsid w:val="00E66595"/>
    <w:rsid w:val="00E66769"/>
    <w:rsid w:val="00E7083E"/>
    <w:rsid w:val="00E70F81"/>
    <w:rsid w:val="00E72A26"/>
    <w:rsid w:val="00E72B32"/>
    <w:rsid w:val="00E73081"/>
    <w:rsid w:val="00E73799"/>
    <w:rsid w:val="00E73E9E"/>
    <w:rsid w:val="00E74702"/>
    <w:rsid w:val="00E76B52"/>
    <w:rsid w:val="00E76F74"/>
    <w:rsid w:val="00E77055"/>
    <w:rsid w:val="00E77460"/>
    <w:rsid w:val="00E77D2E"/>
    <w:rsid w:val="00E80FE3"/>
    <w:rsid w:val="00E8291C"/>
    <w:rsid w:val="00E83ABC"/>
    <w:rsid w:val="00E844F2"/>
    <w:rsid w:val="00E86252"/>
    <w:rsid w:val="00E8729E"/>
    <w:rsid w:val="00E87514"/>
    <w:rsid w:val="00E90AD0"/>
    <w:rsid w:val="00E92FCB"/>
    <w:rsid w:val="00E931F7"/>
    <w:rsid w:val="00E93331"/>
    <w:rsid w:val="00E9338E"/>
    <w:rsid w:val="00E95DFD"/>
    <w:rsid w:val="00E966F2"/>
    <w:rsid w:val="00EA0CD8"/>
    <w:rsid w:val="00EA147F"/>
    <w:rsid w:val="00EA1629"/>
    <w:rsid w:val="00EA16C2"/>
    <w:rsid w:val="00EA45E3"/>
    <w:rsid w:val="00EA46E5"/>
    <w:rsid w:val="00EA4936"/>
    <w:rsid w:val="00EA4A27"/>
    <w:rsid w:val="00EA4FA6"/>
    <w:rsid w:val="00EA6163"/>
    <w:rsid w:val="00EA661E"/>
    <w:rsid w:val="00EA70B0"/>
    <w:rsid w:val="00EA7ABD"/>
    <w:rsid w:val="00EB0C31"/>
    <w:rsid w:val="00EB13F4"/>
    <w:rsid w:val="00EB1993"/>
    <w:rsid w:val="00EB1A25"/>
    <w:rsid w:val="00EB2971"/>
    <w:rsid w:val="00EB3184"/>
    <w:rsid w:val="00EB4087"/>
    <w:rsid w:val="00EB47E1"/>
    <w:rsid w:val="00EB5A42"/>
    <w:rsid w:val="00EB6299"/>
    <w:rsid w:val="00EB7983"/>
    <w:rsid w:val="00EB7E83"/>
    <w:rsid w:val="00EC1FA5"/>
    <w:rsid w:val="00EC3349"/>
    <w:rsid w:val="00EC4ECA"/>
    <w:rsid w:val="00EC51B0"/>
    <w:rsid w:val="00EC5FEA"/>
    <w:rsid w:val="00EC6606"/>
    <w:rsid w:val="00EC6750"/>
    <w:rsid w:val="00ED03AB"/>
    <w:rsid w:val="00ED0CF3"/>
    <w:rsid w:val="00ED1CD4"/>
    <w:rsid w:val="00ED1D2B"/>
    <w:rsid w:val="00ED4A8C"/>
    <w:rsid w:val="00ED5343"/>
    <w:rsid w:val="00ED5351"/>
    <w:rsid w:val="00ED5B75"/>
    <w:rsid w:val="00ED5F74"/>
    <w:rsid w:val="00ED64B5"/>
    <w:rsid w:val="00ED673A"/>
    <w:rsid w:val="00ED75A9"/>
    <w:rsid w:val="00EE142B"/>
    <w:rsid w:val="00EE3FF3"/>
    <w:rsid w:val="00EE424D"/>
    <w:rsid w:val="00EE7306"/>
    <w:rsid w:val="00EE7CCA"/>
    <w:rsid w:val="00EF0423"/>
    <w:rsid w:val="00EF0F9A"/>
    <w:rsid w:val="00EF19F0"/>
    <w:rsid w:val="00EF1C33"/>
    <w:rsid w:val="00EF1F3B"/>
    <w:rsid w:val="00EF28F8"/>
    <w:rsid w:val="00EF3245"/>
    <w:rsid w:val="00EF357C"/>
    <w:rsid w:val="00EF3ADC"/>
    <w:rsid w:val="00EF3E08"/>
    <w:rsid w:val="00EF56BE"/>
    <w:rsid w:val="00F03DC2"/>
    <w:rsid w:val="00F0505A"/>
    <w:rsid w:val="00F05F9D"/>
    <w:rsid w:val="00F0660F"/>
    <w:rsid w:val="00F0765E"/>
    <w:rsid w:val="00F1155A"/>
    <w:rsid w:val="00F11AC2"/>
    <w:rsid w:val="00F11C49"/>
    <w:rsid w:val="00F12879"/>
    <w:rsid w:val="00F13C28"/>
    <w:rsid w:val="00F15AEF"/>
    <w:rsid w:val="00F168A9"/>
    <w:rsid w:val="00F16A14"/>
    <w:rsid w:val="00F1712B"/>
    <w:rsid w:val="00F17DB3"/>
    <w:rsid w:val="00F21A63"/>
    <w:rsid w:val="00F21EF3"/>
    <w:rsid w:val="00F234CA"/>
    <w:rsid w:val="00F246AF"/>
    <w:rsid w:val="00F25225"/>
    <w:rsid w:val="00F26FA2"/>
    <w:rsid w:val="00F279E6"/>
    <w:rsid w:val="00F30F05"/>
    <w:rsid w:val="00F315BA"/>
    <w:rsid w:val="00F3200B"/>
    <w:rsid w:val="00F3206C"/>
    <w:rsid w:val="00F323A0"/>
    <w:rsid w:val="00F33541"/>
    <w:rsid w:val="00F3414B"/>
    <w:rsid w:val="00F3578D"/>
    <w:rsid w:val="00F35D53"/>
    <w:rsid w:val="00F36092"/>
    <w:rsid w:val="00F362D7"/>
    <w:rsid w:val="00F36904"/>
    <w:rsid w:val="00F37229"/>
    <w:rsid w:val="00F37D7B"/>
    <w:rsid w:val="00F40229"/>
    <w:rsid w:val="00F411AE"/>
    <w:rsid w:val="00F41B89"/>
    <w:rsid w:val="00F428F8"/>
    <w:rsid w:val="00F44B9B"/>
    <w:rsid w:val="00F45620"/>
    <w:rsid w:val="00F458AA"/>
    <w:rsid w:val="00F4590C"/>
    <w:rsid w:val="00F46156"/>
    <w:rsid w:val="00F46506"/>
    <w:rsid w:val="00F46BC6"/>
    <w:rsid w:val="00F4798F"/>
    <w:rsid w:val="00F50178"/>
    <w:rsid w:val="00F52654"/>
    <w:rsid w:val="00F5314C"/>
    <w:rsid w:val="00F54CCD"/>
    <w:rsid w:val="00F54D29"/>
    <w:rsid w:val="00F55863"/>
    <w:rsid w:val="00F55BB3"/>
    <w:rsid w:val="00F5688C"/>
    <w:rsid w:val="00F576B5"/>
    <w:rsid w:val="00F60048"/>
    <w:rsid w:val="00F601DE"/>
    <w:rsid w:val="00F6212E"/>
    <w:rsid w:val="00F62484"/>
    <w:rsid w:val="00F635DD"/>
    <w:rsid w:val="00F63BA9"/>
    <w:rsid w:val="00F63C22"/>
    <w:rsid w:val="00F64359"/>
    <w:rsid w:val="00F644CA"/>
    <w:rsid w:val="00F648FD"/>
    <w:rsid w:val="00F657EE"/>
    <w:rsid w:val="00F6587A"/>
    <w:rsid w:val="00F65ADA"/>
    <w:rsid w:val="00F65DBE"/>
    <w:rsid w:val="00F6627B"/>
    <w:rsid w:val="00F66B47"/>
    <w:rsid w:val="00F66F49"/>
    <w:rsid w:val="00F709DB"/>
    <w:rsid w:val="00F71147"/>
    <w:rsid w:val="00F714D0"/>
    <w:rsid w:val="00F72304"/>
    <w:rsid w:val="00F728AA"/>
    <w:rsid w:val="00F7336E"/>
    <w:rsid w:val="00F734F2"/>
    <w:rsid w:val="00F738DF"/>
    <w:rsid w:val="00F75052"/>
    <w:rsid w:val="00F7589E"/>
    <w:rsid w:val="00F75E38"/>
    <w:rsid w:val="00F7633B"/>
    <w:rsid w:val="00F804D3"/>
    <w:rsid w:val="00F81CD2"/>
    <w:rsid w:val="00F81E37"/>
    <w:rsid w:val="00F823D3"/>
    <w:rsid w:val="00F82641"/>
    <w:rsid w:val="00F82E9D"/>
    <w:rsid w:val="00F83C48"/>
    <w:rsid w:val="00F846F4"/>
    <w:rsid w:val="00F86001"/>
    <w:rsid w:val="00F8602E"/>
    <w:rsid w:val="00F8624D"/>
    <w:rsid w:val="00F86618"/>
    <w:rsid w:val="00F90F18"/>
    <w:rsid w:val="00F91809"/>
    <w:rsid w:val="00F92341"/>
    <w:rsid w:val="00F9283E"/>
    <w:rsid w:val="00F937E4"/>
    <w:rsid w:val="00F953FE"/>
    <w:rsid w:val="00F95EE7"/>
    <w:rsid w:val="00F96239"/>
    <w:rsid w:val="00F976C8"/>
    <w:rsid w:val="00FA07E9"/>
    <w:rsid w:val="00FA0A25"/>
    <w:rsid w:val="00FA188C"/>
    <w:rsid w:val="00FA32BB"/>
    <w:rsid w:val="00FA39E6"/>
    <w:rsid w:val="00FA3D95"/>
    <w:rsid w:val="00FA51F0"/>
    <w:rsid w:val="00FA5F83"/>
    <w:rsid w:val="00FA6263"/>
    <w:rsid w:val="00FA6BC6"/>
    <w:rsid w:val="00FA6FDA"/>
    <w:rsid w:val="00FA7BC9"/>
    <w:rsid w:val="00FB0051"/>
    <w:rsid w:val="00FB3293"/>
    <w:rsid w:val="00FB378E"/>
    <w:rsid w:val="00FB37F1"/>
    <w:rsid w:val="00FB3A42"/>
    <w:rsid w:val="00FB47C0"/>
    <w:rsid w:val="00FB501B"/>
    <w:rsid w:val="00FB6147"/>
    <w:rsid w:val="00FB6DC4"/>
    <w:rsid w:val="00FB6E86"/>
    <w:rsid w:val="00FB7770"/>
    <w:rsid w:val="00FB7A95"/>
    <w:rsid w:val="00FB7F48"/>
    <w:rsid w:val="00FC03CD"/>
    <w:rsid w:val="00FC06D3"/>
    <w:rsid w:val="00FC16F6"/>
    <w:rsid w:val="00FC177D"/>
    <w:rsid w:val="00FC28F8"/>
    <w:rsid w:val="00FC2932"/>
    <w:rsid w:val="00FC5259"/>
    <w:rsid w:val="00FC56D2"/>
    <w:rsid w:val="00FC6903"/>
    <w:rsid w:val="00FC750F"/>
    <w:rsid w:val="00FC75A7"/>
    <w:rsid w:val="00FD0312"/>
    <w:rsid w:val="00FD0E22"/>
    <w:rsid w:val="00FD1337"/>
    <w:rsid w:val="00FD3B91"/>
    <w:rsid w:val="00FD576B"/>
    <w:rsid w:val="00FD579E"/>
    <w:rsid w:val="00FD57ED"/>
    <w:rsid w:val="00FD6003"/>
    <w:rsid w:val="00FD6845"/>
    <w:rsid w:val="00FD6FA8"/>
    <w:rsid w:val="00FD78F0"/>
    <w:rsid w:val="00FE0B9F"/>
    <w:rsid w:val="00FE2151"/>
    <w:rsid w:val="00FE4516"/>
    <w:rsid w:val="00FE4C0F"/>
    <w:rsid w:val="00FE64C8"/>
    <w:rsid w:val="00FE6BCA"/>
    <w:rsid w:val="00FE7B41"/>
    <w:rsid w:val="00FF04B9"/>
    <w:rsid w:val="00FF0ECF"/>
    <w:rsid w:val="00FF1F6E"/>
    <w:rsid w:val="00FF23D4"/>
    <w:rsid w:val="00FF5EB0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68BEC5"/>
  <w15:docId w15:val="{E7BC0B68-3E17-4963-9E12-C896430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7">
    <w:name w:val="Normal"/>
    <w:qFormat/>
    <w:rsid w:val="00A525AF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7"/>
    <w:link w:val="10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一."/>
    <w:basedOn w:val="a7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7"/>
    <w:link w:val="30"/>
    <w:qFormat/>
    <w:rsid w:val="004F5E57"/>
    <w:p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7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7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7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7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7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7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標題 1 字元"/>
    <w:aliases w:val="題號1 字元,壹 字元"/>
    <w:link w:val="1"/>
    <w:rsid w:val="00AC5922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aliases w:val="標題110/111 字元1,節 字元,節1 字元,標題110/111 字元 字元,一. 字元"/>
    <w:link w:val="2"/>
    <w:rsid w:val="00AC5922"/>
    <w:rPr>
      <w:rFonts w:ascii="標楷體" w:eastAsia="標楷體" w:hAnsi="Arial"/>
      <w:bCs/>
      <w:kern w:val="32"/>
      <w:sz w:val="32"/>
      <w:szCs w:val="48"/>
    </w:rPr>
  </w:style>
  <w:style w:type="character" w:customStyle="1" w:styleId="90">
    <w:name w:val="標題 9 字元"/>
    <w:basedOn w:val="a8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styleId="ab">
    <w:name w:val="Signature"/>
    <w:basedOn w:val="a7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7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7"/>
    <w:next w:val="a7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8"/>
    <w:semiHidden/>
    <w:rsid w:val="004E0062"/>
    <w:rPr>
      <w:rFonts w:ascii="標楷體" w:eastAsia="標楷體"/>
      <w:sz w:val="20"/>
    </w:rPr>
  </w:style>
  <w:style w:type="paragraph" w:styleId="60">
    <w:name w:val="toc 6"/>
    <w:basedOn w:val="a7"/>
    <w:next w:val="a7"/>
    <w:autoRedefine/>
    <w:semiHidden/>
    <w:rsid w:val="004E0062"/>
    <w:pPr>
      <w:ind w:leftChars="500" w:left="500"/>
    </w:pPr>
  </w:style>
  <w:style w:type="paragraph" w:customStyle="1" w:styleId="11">
    <w:name w:val="段落樣式1"/>
    <w:basedOn w:val="a7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7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7"/>
    <w:next w:val="a7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7"/>
    <w:next w:val="a7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7"/>
    <w:next w:val="a7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7"/>
    <w:next w:val="a7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7"/>
    <w:next w:val="a7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7"/>
    <w:next w:val="a7"/>
    <w:autoRedefine/>
    <w:semiHidden/>
    <w:rsid w:val="004E0062"/>
    <w:pPr>
      <w:ind w:leftChars="1600" w:left="3840"/>
    </w:pPr>
  </w:style>
  <w:style w:type="paragraph" w:styleId="ae">
    <w:name w:val="header"/>
    <w:basedOn w:val="a7"/>
    <w:link w:val="af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link w:val="ae"/>
    <w:uiPriority w:val="99"/>
    <w:rsid w:val="00AC5922"/>
    <w:rPr>
      <w:rFonts w:ascii="標楷體" w:eastAsia="標楷體"/>
      <w:kern w:val="2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f0">
    <w:name w:val="Hyperlink"/>
    <w:basedOn w:val="a8"/>
    <w:uiPriority w:val="99"/>
    <w:rsid w:val="004E0062"/>
    <w:rPr>
      <w:color w:val="0000FF"/>
      <w:u w:val="single"/>
    </w:rPr>
  </w:style>
  <w:style w:type="paragraph" w:customStyle="1" w:styleId="af1">
    <w:name w:val="簽名日期"/>
    <w:basedOn w:val="a7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2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1">
    <w:name w:val="附表樣式"/>
    <w:basedOn w:val="a7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Body Text Indent"/>
    <w:basedOn w:val="a7"/>
    <w:semiHidden/>
    <w:rsid w:val="004E0062"/>
    <w:pPr>
      <w:ind w:left="698" w:hangingChars="200" w:hanging="698"/>
    </w:pPr>
  </w:style>
  <w:style w:type="paragraph" w:customStyle="1" w:styleId="af4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7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0">
    <w:name w:val="附圖樣式"/>
    <w:basedOn w:val="a7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5">
    <w:name w:val="footer"/>
    <w:basedOn w:val="a7"/>
    <w:link w:val="af6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尾 字元"/>
    <w:link w:val="af5"/>
    <w:uiPriority w:val="99"/>
    <w:rsid w:val="00AC5922"/>
    <w:rPr>
      <w:rFonts w:ascii="標楷體" w:eastAsia="標楷體"/>
      <w:kern w:val="2"/>
    </w:rPr>
  </w:style>
  <w:style w:type="paragraph" w:styleId="af7">
    <w:name w:val="table of figures"/>
    <w:basedOn w:val="a7"/>
    <w:next w:val="a7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7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4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8">
    <w:name w:val="資料來源"/>
    <w:basedOn w:val="a7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2">
    <w:name w:val="圖標題"/>
    <w:basedOn w:val="a7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9">
    <w:name w:val="Table Grid"/>
    <w:aliases w:val="陳斯瀚,PS Table Grid,統一表格線"/>
    <w:basedOn w:val="a9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5">
    <w:name w:val="附錄"/>
    <w:basedOn w:val="a7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a">
    <w:name w:val="List Paragraph"/>
    <w:basedOn w:val="a7"/>
    <w:uiPriority w:val="34"/>
    <w:qFormat/>
    <w:rsid w:val="00687024"/>
    <w:pPr>
      <w:ind w:leftChars="200" w:left="480"/>
    </w:pPr>
  </w:style>
  <w:style w:type="paragraph" w:styleId="afb">
    <w:name w:val="Balloon Text"/>
    <w:basedOn w:val="a7"/>
    <w:link w:val="afc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8"/>
    <w:link w:val="afb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3">
    <w:name w:val="附件樣式"/>
    <w:basedOn w:val="a7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d">
    <w:name w:val="footnote text"/>
    <w:basedOn w:val="a7"/>
    <w:link w:val="afe"/>
    <w:uiPriority w:val="99"/>
    <w:unhideWhenUsed/>
    <w:rsid w:val="00ED4A8C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8"/>
    <w:link w:val="afd"/>
    <w:uiPriority w:val="99"/>
    <w:rsid w:val="00ED4A8C"/>
    <w:rPr>
      <w:rFonts w:ascii="標楷體" w:eastAsia="標楷體"/>
      <w:kern w:val="2"/>
    </w:rPr>
  </w:style>
  <w:style w:type="character" w:styleId="aff">
    <w:name w:val="footnote reference"/>
    <w:basedOn w:val="a8"/>
    <w:uiPriority w:val="99"/>
    <w:semiHidden/>
    <w:unhideWhenUsed/>
    <w:rsid w:val="00ED4A8C"/>
    <w:rPr>
      <w:vertAlign w:val="superscript"/>
    </w:rPr>
  </w:style>
  <w:style w:type="character" w:customStyle="1" w:styleId="4MingLiU">
    <w:name w:val="內文文字 (4) + MingLiU"/>
    <w:aliases w:val="15.5 pt,間距 0 pt,內文文字 (22) + Franklin Gothic Book,9.5 pt,內文文字 + Garamond,18 pt,內文文字 + 14.5 pt,內文文字 + 15 pt"/>
    <w:basedOn w:val="a8"/>
    <w:rsid w:val="00755161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  <w:lang w:val="ja-JP"/>
    </w:rPr>
  </w:style>
  <w:style w:type="character" w:customStyle="1" w:styleId="4MSGothic">
    <w:name w:val="內文文字 (4) + MS Gothic"/>
    <w:aliases w:val="18.5 pt,間距 -2 pt"/>
    <w:basedOn w:val="a8"/>
    <w:rsid w:val="003D53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7"/>
      <w:szCs w:val="37"/>
      <w:u w:val="none"/>
      <w:lang w:val="ja-JP"/>
    </w:rPr>
  </w:style>
  <w:style w:type="character" w:customStyle="1" w:styleId="aff0">
    <w:name w:val="內文文字_"/>
    <w:basedOn w:val="a8"/>
    <w:link w:val="aff1"/>
    <w:rsid w:val="00FA188C"/>
    <w:rPr>
      <w:rFonts w:ascii="細明體" w:eastAsia="細明體" w:hAnsi="細明體" w:cs="細明體"/>
      <w:spacing w:val="30"/>
      <w:sz w:val="28"/>
      <w:szCs w:val="28"/>
      <w:shd w:val="clear" w:color="auto" w:fill="FFFFFF"/>
    </w:rPr>
  </w:style>
  <w:style w:type="paragraph" w:customStyle="1" w:styleId="aff1">
    <w:name w:val="內文文字"/>
    <w:basedOn w:val="a7"/>
    <w:link w:val="aff0"/>
    <w:rsid w:val="00FA188C"/>
    <w:pPr>
      <w:shd w:val="clear" w:color="auto" w:fill="FFFFFF"/>
      <w:overflowPunct/>
      <w:autoSpaceDE/>
      <w:autoSpaceDN/>
      <w:spacing w:line="346" w:lineRule="exact"/>
      <w:ind w:hanging="900"/>
      <w:jc w:val="left"/>
    </w:pPr>
    <w:rPr>
      <w:rFonts w:ascii="細明體" w:eastAsia="細明體" w:hAnsi="細明體" w:cs="細明體"/>
      <w:spacing w:val="30"/>
      <w:kern w:val="0"/>
      <w:sz w:val="28"/>
      <w:szCs w:val="28"/>
    </w:rPr>
  </w:style>
  <w:style w:type="character" w:customStyle="1" w:styleId="aff2">
    <w:name w:val="內文文字 + 粗體"/>
    <w:basedOn w:val="aff0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3pt">
    <w:name w:val="內文文字 + 間距 3 pt"/>
    <w:basedOn w:val="aff0"/>
    <w:rsid w:val="00FA188C"/>
    <w:rPr>
      <w:rFonts w:ascii="細明體" w:eastAsia="細明體" w:hAnsi="細明體" w:cs="細明體"/>
      <w:color w:val="000000"/>
      <w:spacing w:val="70"/>
      <w:w w:val="100"/>
      <w:position w:val="0"/>
      <w:sz w:val="28"/>
      <w:szCs w:val="28"/>
      <w:shd w:val="clear" w:color="auto" w:fill="FFFFFF"/>
      <w:lang w:val="ja-JP"/>
    </w:rPr>
  </w:style>
  <w:style w:type="character" w:customStyle="1" w:styleId="SimSun">
    <w:name w:val="內文文字 + SimSun"/>
    <w:aliases w:val="15 pt,間距 -1 pt,內文文字 (6) + SimSun,非粗體,16 pt,內文文字 (27) + 15 pt,內文文字 + Courier New,13 pt"/>
    <w:basedOn w:val="aff0"/>
    <w:rsid w:val="00FA188C"/>
    <w:rPr>
      <w:rFonts w:ascii="SimSun" w:eastAsia="SimSun" w:hAnsi="SimSun" w:cs="SimSun"/>
      <w:color w:val="000000"/>
      <w:spacing w:val="-20"/>
      <w:w w:val="100"/>
      <w:position w:val="0"/>
      <w:sz w:val="30"/>
      <w:szCs w:val="30"/>
      <w:shd w:val="clear" w:color="auto" w:fill="FFFFFF"/>
      <w:lang w:val="en-US"/>
    </w:rPr>
  </w:style>
  <w:style w:type="character" w:customStyle="1" w:styleId="62">
    <w:name w:val="內文文字 (6)_"/>
    <w:basedOn w:val="a8"/>
    <w:link w:val="63"/>
    <w:rsid w:val="00FA188C"/>
    <w:rPr>
      <w:rFonts w:ascii="細明體" w:eastAsia="細明體" w:hAnsi="細明體" w:cs="細明體"/>
      <w:b/>
      <w:bCs/>
      <w:spacing w:val="30"/>
      <w:sz w:val="28"/>
      <w:szCs w:val="28"/>
      <w:shd w:val="clear" w:color="auto" w:fill="FFFFFF"/>
    </w:rPr>
  </w:style>
  <w:style w:type="paragraph" w:customStyle="1" w:styleId="63">
    <w:name w:val="內文文字 (6)"/>
    <w:basedOn w:val="a7"/>
    <w:link w:val="62"/>
    <w:rsid w:val="00FA188C"/>
    <w:pPr>
      <w:shd w:val="clear" w:color="auto" w:fill="FFFFFF"/>
      <w:overflowPunct/>
      <w:autoSpaceDE/>
      <w:autoSpaceDN/>
      <w:spacing w:line="443" w:lineRule="exact"/>
      <w:ind w:hanging="620"/>
      <w:jc w:val="distribute"/>
    </w:pPr>
    <w:rPr>
      <w:rFonts w:ascii="細明體" w:eastAsia="細明體" w:hAnsi="細明體" w:cs="細明體"/>
      <w:b/>
      <w:bCs/>
      <w:spacing w:val="30"/>
      <w:kern w:val="0"/>
      <w:sz w:val="28"/>
      <w:szCs w:val="28"/>
    </w:rPr>
  </w:style>
  <w:style w:type="character" w:customStyle="1" w:styleId="64">
    <w:name w:val="內文文字 (6) + 非粗體"/>
    <w:basedOn w:val="62"/>
    <w:rsid w:val="00FA188C"/>
    <w:rPr>
      <w:rFonts w:ascii="細明體" w:eastAsia="細明體" w:hAnsi="細明體" w:cs="細明體"/>
      <w:b/>
      <w:bCs/>
      <w:color w:val="000000"/>
      <w:spacing w:val="30"/>
      <w:w w:val="100"/>
      <w:position w:val="0"/>
      <w:sz w:val="28"/>
      <w:szCs w:val="28"/>
      <w:shd w:val="clear" w:color="auto" w:fill="FFFFFF"/>
      <w:lang w:val="ja-JP"/>
    </w:rPr>
  </w:style>
  <w:style w:type="character" w:styleId="aff3">
    <w:name w:val="Emphasis"/>
    <w:basedOn w:val="a8"/>
    <w:uiPriority w:val="20"/>
    <w:qFormat/>
    <w:rsid w:val="00841676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8"/>
    <w:rsid w:val="00841676"/>
  </w:style>
  <w:style w:type="paragraph" w:styleId="HTML">
    <w:name w:val="HTML Preformatted"/>
    <w:basedOn w:val="a7"/>
    <w:link w:val="HTML0"/>
    <w:uiPriority w:val="99"/>
    <w:unhideWhenUsed/>
    <w:rsid w:val="000502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84" w:lineRule="auto"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8"/>
    <w:link w:val="HTML"/>
    <w:uiPriority w:val="99"/>
    <w:rsid w:val="00050299"/>
    <w:rPr>
      <w:rFonts w:ascii="細明體" w:eastAsia="細明體" w:hAnsi="細明體" w:cs="細明體"/>
      <w:sz w:val="24"/>
      <w:szCs w:val="24"/>
    </w:rPr>
  </w:style>
  <w:style w:type="character" w:customStyle="1" w:styleId="27">
    <w:name w:val="內文文字 (27)_"/>
    <w:basedOn w:val="a8"/>
    <w:link w:val="270"/>
    <w:rsid w:val="00D00DC8"/>
    <w:rPr>
      <w:rFonts w:ascii="細明體" w:eastAsia="細明體" w:hAnsi="細明體" w:cs="細明體"/>
      <w:b/>
      <w:bCs/>
      <w:spacing w:val="30"/>
      <w:sz w:val="29"/>
      <w:szCs w:val="29"/>
      <w:shd w:val="clear" w:color="auto" w:fill="FFFFFF"/>
    </w:rPr>
  </w:style>
  <w:style w:type="paragraph" w:customStyle="1" w:styleId="270">
    <w:name w:val="內文文字 (27)"/>
    <w:basedOn w:val="a7"/>
    <w:link w:val="27"/>
    <w:rsid w:val="00D00DC8"/>
    <w:pPr>
      <w:shd w:val="clear" w:color="auto" w:fill="FFFFFF"/>
      <w:overflowPunct/>
      <w:autoSpaceDE/>
      <w:autoSpaceDN/>
      <w:spacing w:line="435" w:lineRule="exact"/>
      <w:ind w:hanging="660"/>
      <w:jc w:val="distribute"/>
    </w:pPr>
    <w:rPr>
      <w:rFonts w:ascii="細明體" w:eastAsia="細明體" w:hAnsi="細明體" w:cs="細明體"/>
      <w:b/>
      <w:bCs/>
      <w:spacing w:val="30"/>
      <w:kern w:val="0"/>
      <w:sz w:val="29"/>
      <w:szCs w:val="29"/>
    </w:rPr>
  </w:style>
  <w:style w:type="character" w:customStyle="1" w:styleId="220">
    <w:name w:val="內文文字 (22)_"/>
    <w:basedOn w:val="a8"/>
    <w:link w:val="221"/>
    <w:rsid w:val="00D00DC8"/>
    <w:rPr>
      <w:rFonts w:ascii="細明體" w:eastAsia="細明體" w:hAnsi="細明體" w:cs="細明體"/>
      <w:spacing w:val="130"/>
      <w:sz w:val="17"/>
      <w:szCs w:val="17"/>
      <w:shd w:val="clear" w:color="auto" w:fill="FFFFFF"/>
    </w:rPr>
  </w:style>
  <w:style w:type="paragraph" w:customStyle="1" w:styleId="221">
    <w:name w:val="內文文字 (22)"/>
    <w:basedOn w:val="a7"/>
    <w:link w:val="220"/>
    <w:rsid w:val="00D00DC8"/>
    <w:pPr>
      <w:shd w:val="clear" w:color="auto" w:fill="FFFFFF"/>
      <w:overflowPunct/>
      <w:autoSpaceDE/>
      <w:autoSpaceDN/>
      <w:spacing w:line="233" w:lineRule="exact"/>
      <w:jc w:val="distribute"/>
    </w:pPr>
    <w:rPr>
      <w:rFonts w:ascii="細明體" w:eastAsia="細明體" w:hAnsi="細明體" w:cs="細明體"/>
      <w:spacing w:val="130"/>
      <w:kern w:val="0"/>
      <w:sz w:val="17"/>
      <w:szCs w:val="17"/>
    </w:rPr>
  </w:style>
  <w:style w:type="character" w:customStyle="1" w:styleId="highlight">
    <w:name w:val="highlight"/>
    <w:basedOn w:val="a8"/>
    <w:rsid w:val="00A2251B"/>
  </w:style>
  <w:style w:type="character" w:customStyle="1" w:styleId="23">
    <w:name w:val="內文文字 (2)_"/>
    <w:basedOn w:val="a8"/>
    <w:link w:val="24"/>
    <w:rsid w:val="00EB7983"/>
    <w:rPr>
      <w:rFonts w:ascii="Palatino Linotype" w:eastAsia="Palatino Linotype" w:hAnsi="Palatino Linotype" w:cs="Palatino Linotype"/>
      <w:b/>
      <w:bCs/>
      <w:sz w:val="17"/>
      <w:szCs w:val="17"/>
      <w:shd w:val="clear" w:color="auto" w:fill="FFFFFF"/>
    </w:rPr>
  </w:style>
  <w:style w:type="paragraph" w:customStyle="1" w:styleId="24">
    <w:name w:val="內文文字 (2)"/>
    <w:basedOn w:val="a7"/>
    <w:link w:val="23"/>
    <w:rsid w:val="00EB7983"/>
    <w:pPr>
      <w:shd w:val="clear" w:color="auto" w:fill="FFFFFF"/>
      <w:overflowPunct/>
      <w:autoSpaceDE/>
      <w:autoSpaceDN/>
      <w:spacing w:before="120" w:line="0" w:lineRule="atLeast"/>
      <w:jc w:val="center"/>
    </w:pPr>
    <w:rPr>
      <w:rFonts w:ascii="Palatino Linotype" w:eastAsia="Palatino Linotype" w:hAnsi="Palatino Linotype" w:cs="Palatino Linotype"/>
      <w:b/>
      <w:bCs/>
      <w:kern w:val="0"/>
      <w:sz w:val="17"/>
      <w:szCs w:val="17"/>
    </w:rPr>
  </w:style>
  <w:style w:type="character" w:customStyle="1" w:styleId="0pt">
    <w:name w:val="內文文字 + 間距 0 pt"/>
    <w:basedOn w:val="aff0"/>
    <w:rsid w:val="00EB7983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3-1pt">
    <w:name w:val="內文文字 (3) + 間距 -1 pt"/>
    <w:basedOn w:val="a8"/>
    <w:rsid w:val="00F55863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9"/>
      <w:szCs w:val="29"/>
      <w:u w:val="none"/>
      <w:lang w:val="ja-JP"/>
    </w:rPr>
  </w:style>
  <w:style w:type="character" w:styleId="aff4">
    <w:name w:val="annotation reference"/>
    <w:basedOn w:val="a8"/>
    <w:uiPriority w:val="99"/>
    <w:semiHidden/>
    <w:unhideWhenUsed/>
    <w:rsid w:val="004D3330"/>
    <w:rPr>
      <w:sz w:val="18"/>
      <w:szCs w:val="18"/>
    </w:rPr>
  </w:style>
  <w:style w:type="paragraph" w:styleId="aff5">
    <w:name w:val="annotation text"/>
    <w:basedOn w:val="a7"/>
    <w:link w:val="aff6"/>
    <w:uiPriority w:val="99"/>
    <w:semiHidden/>
    <w:unhideWhenUsed/>
    <w:rsid w:val="004D3330"/>
    <w:pPr>
      <w:jc w:val="left"/>
    </w:pPr>
  </w:style>
  <w:style w:type="character" w:customStyle="1" w:styleId="aff6">
    <w:name w:val="註解文字 字元"/>
    <w:basedOn w:val="a8"/>
    <w:link w:val="aff5"/>
    <w:uiPriority w:val="99"/>
    <w:semiHidden/>
    <w:rsid w:val="004D3330"/>
    <w:rPr>
      <w:rFonts w:ascii="標楷體" w:eastAsia="標楷體"/>
      <w:kern w:val="2"/>
      <w:sz w:val="3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4D3330"/>
    <w:rPr>
      <w:b/>
      <w:bCs/>
    </w:rPr>
  </w:style>
  <w:style w:type="character" w:customStyle="1" w:styleId="aff8">
    <w:name w:val="註解主旨 字元"/>
    <w:basedOn w:val="aff6"/>
    <w:link w:val="aff7"/>
    <w:uiPriority w:val="99"/>
    <w:semiHidden/>
    <w:rsid w:val="004D3330"/>
    <w:rPr>
      <w:rFonts w:ascii="標楷體" w:eastAsia="標楷體"/>
      <w:b/>
      <w:bCs/>
      <w:kern w:val="2"/>
      <w:sz w:val="32"/>
    </w:rPr>
  </w:style>
  <w:style w:type="character" w:customStyle="1" w:styleId="135pt">
    <w:name w:val="內文文字 + 13.5 pt"/>
    <w:basedOn w:val="aff0"/>
    <w:rsid w:val="002715DE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7"/>
      <w:szCs w:val="27"/>
      <w:u w:val="none"/>
      <w:shd w:val="clear" w:color="auto" w:fill="FFFFFF"/>
      <w:lang w:val="ja-JP"/>
    </w:rPr>
  </w:style>
  <w:style w:type="character" w:customStyle="1" w:styleId="5pt">
    <w:name w:val="內文文字 + 間距 5 pt"/>
    <w:basedOn w:val="aff0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7pt">
    <w:name w:val="內文文字 + 間距 7 pt"/>
    <w:basedOn w:val="aff0"/>
    <w:rsid w:val="006B389A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sz w:val="25"/>
      <w:szCs w:val="25"/>
      <w:u w:val="none"/>
      <w:shd w:val="clear" w:color="auto" w:fill="FFFFFF"/>
      <w:lang w:val="ja-JP"/>
    </w:rPr>
  </w:style>
  <w:style w:type="character" w:customStyle="1" w:styleId="115pt">
    <w:name w:val="內文文字 + 11.5 pt"/>
    <w:aliases w:val="間距 2 pt"/>
    <w:basedOn w:val="aff0"/>
    <w:rsid w:val="00F7589E"/>
    <w:rPr>
      <w:rFonts w:ascii="細明體" w:eastAsia="細明體" w:hAnsi="細明體" w:cs="細明體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ja-JP"/>
    </w:rPr>
  </w:style>
  <w:style w:type="paragraph" w:customStyle="1" w:styleId="aff9">
    <w:name w:val="分項段落"/>
    <w:basedOn w:val="a7"/>
    <w:rsid w:val="00F823D3"/>
    <w:pPr>
      <w:overflowPunct/>
      <w:autoSpaceDE/>
      <w:autoSpaceDN/>
      <w:jc w:val="left"/>
    </w:pPr>
    <w:rPr>
      <w:rFonts w:ascii="Times New Roman" w:eastAsia="新細明體"/>
      <w:sz w:val="24"/>
    </w:rPr>
  </w:style>
  <w:style w:type="paragraph" w:customStyle="1" w:styleId="Default">
    <w:name w:val="Default"/>
    <w:rsid w:val="00E5674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T">
    <w:name w:val="T"/>
    <w:basedOn w:val="a7"/>
    <w:uiPriority w:val="99"/>
    <w:rsid w:val="00AC5922"/>
    <w:pPr>
      <w:overflowPunct/>
      <w:autoSpaceDE/>
      <w:autoSpaceDN/>
      <w:snapToGrid w:val="0"/>
      <w:spacing w:beforeLines="100" w:afterLines="100" w:line="360" w:lineRule="auto"/>
      <w:jc w:val="center"/>
    </w:pPr>
    <w:rPr>
      <w:b/>
      <w:bCs/>
      <w:sz w:val="44"/>
    </w:rPr>
  </w:style>
  <w:style w:type="paragraph" w:styleId="affa">
    <w:name w:val="Plain Text"/>
    <w:basedOn w:val="a7"/>
    <w:link w:val="affb"/>
    <w:rsid w:val="00AC5922"/>
    <w:pPr>
      <w:overflowPunct/>
      <w:autoSpaceDE/>
      <w:autoSpaceDN/>
      <w:jc w:val="left"/>
    </w:pPr>
    <w:rPr>
      <w:rFonts w:ascii="細明體" w:eastAsia="細明體" w:hAnsi="Courier New"/>
      <w:sz w:val="24"/>
    </w:rPr>
  </w:style>
  <w:style w:type="character" w:customStyle="1" w:styleId="affb">
    <w:name w:val="純文字 字元"/>
    <w:basedOn w:val="a8"/>
    <w:link w:val="affa"/>
    <w:rsid w:val="00AC5922"/>
    <w:rPr>
      <w:rFonts w:ascii="細明體" w:eastAsia="細明體" w:hAnsi="Courier New"/>
      <w:kern w:val="2"/>
      <w:sz w:val="24"/>
    </w:rPr>
  </w:style>
  <w:style w:type="paragraph" w:styleId="affc">
    <w:name w:val="Body Text"/>
    <w:basedOn w:val="a7"/>
    <w:link w:val="affd"/>
    <w:rsid w:val="00AC5922"/>
    <w:pPr>
      <w:overflowPunct/>
      <w:autoSpaceDE/>
      <w:autoSpaceDN/>
      <w:spacing w:line="520" w:lineRule="exact"/>
      <w:jc w:val="left"/>
    </w:pPr>
    <w:rPr>
      <w:szCs w:val="24"/>
    </w:rPr>
  </w:style>
  <w:style w:type="character" w:customStyle="1" w:styleId="affd">
    <w:name w:val="本文 字元"/>
    <w:basedOn w:val="a8"/>
    <w:link w:val="affc"/>
    <w:rsid w:val="00AC5922"/>
    <w:rPr>
      <w:rFonts w:ascii="標楷體" w:eastAsia="標楷體"/>
      <w:kern w:val="2"/>
      <w:sz w:val="32"/>
      <w:szCs w:val="24"/>
    </w:rPr>
  </w:style>
  <w:style w:type="paragraph" w:styleId="affe">
    <w:name w:val="Normal Indent"/>
    <w:basedOn w:val="a7"/>
    <w:uiPriority w:val="99"/>
    <w:semiHidden/>
    <w:unhideWhenUsed/>
    <w:rsid w:val="00AC5922"/>
    <w:pPr>
      <w:overflowPunct/>
      <w:autoSpaceDE/>
      <w:autoSpaceDN/>
      <w:ind w:leftChars="200" w:left="480"/>
      <w:jc w:val="left"/>
    </w:pPr>
    <w:rPr>
      <w:rFonts w:ascii="Times New Roman" w:eastAsia="新細明體"/>
      <w:sz w:val="24"/>
      <w:szCs w:val="24"/>
    </w:rPr>
  </w:style>
  <w:style w:type="paragraph" w:customStyle="1" w:styleId="afff">
    <w:name w:val="標１內文"/>
    <w:basedOn w:val="a7"/>
    <w:rsid w:val="00AC5922"/>
    <w:pPr>
      <w:overflowPunct/>
      <w:autoSpaceDE/>
      <w:autoSpaceDN/>
      <w:adjustRightInd w:val="0"/>
      <w:spacing w:line="560" w:lineRule="exact"/>
      <w:ind w:left="616"/>
      <w:textAlignment w:val="baseline"/>
    </w:pPr>
    <w:rPr>
      <w:kern w:val="0"/>
    </w:rPr>
  </w:style>
  <w:style w:type="paragraph" w:customStyle="1" w:styleId="afff0">
    <w:name w:val="字元 字元 字元"/>
    <w:basedOn w:val="a7"/>
    <w:autoRedefine/>
    <w:rsid w:val="00AC5922"/>
    <w:pPr>
      <w:overflowPunct/>
      <w:autoSpaceDE/>
      <w:autoSpaceDN/>
      <w:snapToGrid w:val="0"/>
      <w:spacing w:line="280" w:lineRule="exact"/>
      <w:ind w:left="504" w:hangingChars="200" w:hanging="504"/>
    </w:pPr>
    <w:rPr>
      <w:rFonts w:ascii="Times New Roman" w:hAnsi="標楷體"/>
      <w:bCs/>
      <w:spacing w:val="6"/>
      <w:sz w:val="24"/>
      <w:szCs w:val="24"/>
    </w:rPr>
  </w:style>
  <w:style w:type="paragraph" w:styleId="afff1">
    <w:name w:val="Salutation"/>
    <w:basedOn w:val="a7"/>
    <w:next w:val="a7"/>
    <w:link w:val="afff2"/>
    <w:uiPriority w:val="99"/>
    <w:unhideWhenUsed/>
    <w:rsid w:val="00AC5922"/>
    <w:pPr>
      <w:overflowPunct/>
      <w:autoSpaceDE/>
      <w:autoSpaceDN/>
      <w:jc w:val="left"/>
    </w:pPr>
    <w:rPr>
      <w:rFonts w:hAnsi="標楷體"/>
      <w:szCs w:val="32"/>
    </w:rPr>
  </w:style>
  <w:style w:type="character" w:customStyle="1" w:styleId="afff2">
    <w:name w:val="問候 字元"/>
    <w:basedOn w:val="a8"/>
    <w:link w:val="afff1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paragraph" w:styleId="afff3">
    <w:name w:val="Closing"/>
    <w:basedOn w:val="a7"/>
    <w:link w:val="afff4"/>
    <w:uiPriority w:val="99"/>
    <w:unhideWhenUsed/>
    <w:rsid w:val="00AC5922"/>
    <w:pPr>
      <w:overflowPunct/>
      <w:autoSpaceDE/>
      <w:autoSpaceDN/>
      <w:ind w:leftChars="1800" w:left="100"/>
      <w:jc w:val="left"/>
    </w:pPr>
    <w:rPr>
      <w:rFonts w:hAnsi="標楷體"/>
      <w:szCs w:val="32"/>
    </w:rPr>
  </w:style>
  <w:style w:type="character" w:customStyle="1" w:styleId="afff4">
    <w:name w:val="結語 字元"/>
    <w:basedOn w:val="a8"/>
    <w:link w:val="afff3"/>
    <w:uiPriority w:val="99"/>
    <w:rsid w:val="00AC5922"/>
    <w:rPr>
      <w:rFonts w:ascii="標楷體" w:eastAsia="標楷體" w:hAnsi="標楷體"/>
      <w:kern w:val="2"/>
      <w:sz w:val="32"/>
      <w:szCs w:val="32"/>
    </w:rPr>
  </w:style>
  <w:style w:type="character" w:customStyle="1" w:styleId="30">
    <w:name w:val="標題 3 字元"/>
    <w:aliases w:val="(一) 字元"/>
    <w:basedOn w:val="a8"/>
    <w:link w:val="3"/>
    <w:rsid w:val="00636F98"/>
    <w:rPr>
      <w:rFonts w:ascii="標楷體" w:eastAsia="標楷體" w:hAnsi="Arial"/>
      <w:bCs/>
      <w:kern w:val="32"/>
      <w:sz w:val="32"/>
      <w:szCs w:val="36"/>
    </w:rPr>
  </w:style>
  <w:style w:type="table" w:styleId="afff5">
    <w:name w:val="Grid Table Light"/>
    <w:basedOn w:val="a9"/>
    <w:uiPriority w:val="40"/>
    <w:rsid w:val="00F65A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6">
    <w:name w:val="協查人員"/>
    <w:basedOn w:val="ab"/>
    <w:qFormat/>
    <w:rsid w:val="00F65ADA"/>
    <w:pPr>
      <w:spacing w:beforeLines="50" w:before="228" w:after="0"/>
      <w:ind w:leftChars="1100" w:left="3742"/>
      <w:jc w:val="left"/>
    </w:pPr>
    <w:rPr>
      <w:b w:val="0"/>
      <w:bCs/>
      <w:snapToGrid/>
      <w:kern w:val="0"/>
      <w:szCs w:val="36"/>
    </w:rPr>
  </w:style>
  <w:style w:type="paragraph" w:customStyle="1" w:styleId="afff7">
    <w:name w:val="大壹"/>
    <w:basedOn w:val="a7"/>
    <w:rsid w:val="003D5203"/>
    <w:pPr>
      <w:overflowPunct/>
      <w:autoSpaceDE/>
      <w:autoSpaceDN/>
      <w:snapToGrid w:val="0"/>
      <w:ind w:left="794" w:hanging="794"/>
    </w:pPr>
    <w:rPr>
      <w:rFonts w:ascii="Times New Roman"/>
      <w:sz w:val="40"/>
      <w:szCs w:val="24"/>
    </w:rPr>
  </w:style>
  <w:style w:type="table" w:customStyle="1" w:styleId="13">
    <w:name w:val="統一表格線1"/>
    <w:basedOn w:val="a9"/>
    <w:next w:val="af9"/>
    <w:uiPriority w:val="59"/>
    <w:rsid w:val="003C165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7"/>
    <w:uiPriority w:val="99"/>
    <w:semiHidden/>
    <w:unhideWhenUsed/>
    <w:rsid w:val="00085872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">
    <w:name w:val="List Bullet"/>
    <w:basedOn w:val="a7"/>
    <w:uiPriority w:val="99"/>
    <w:unhideWhenUsed/>
    <w:rsid w:val="00CA6386"/>
    <w:pPr>
      <w:numPr>
        <w:numId w:val="9"/>
      </w:numPr>
      <w:contextualSpacing/>
    </w:pPr>
  </w:style>
  <w:style w:type="character" w:customStyle="1" w:styleId="40">
    <w:name w:val="標題 4 字元"/>
    <w:aliases w:val="表格 字元,一 字元,1. 字元"/>
    <w:basedOn w:val="a8"/>
    <w:link w:val="4"/>
    <w:rsid w:val="004C21EF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8"/>
    <w:link w:val="5"/>
    <w:rsid w:val="004C21EF"/>
    <w:rPr>
      <w:rFonts w:ascii="標楷體" w:eastAsia="標楷體" w:hAnsi="Arial"/>
      <w:bCs/>
      <w:kern w:val="32"/>
      <w:sz w:val="32"/>
      <w:szCs w:val="36"/>
    </w:rPr>
  </w:style>
  <w:style w:type="character" w:styleId="afff8">
    <w:name w:val="Unresolved Mention"/>
    <w:basedOn w:val="a8"/>
    <w:uiPriority w:val="99"/>
    <w:semiHidden/>
    <w:unhideWhenUsed/>
    <w:rsid w:val="00407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32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83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8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1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5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3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03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50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74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55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19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4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53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340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3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0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736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24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3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1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7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93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68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91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2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6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0926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2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51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50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4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9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72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62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20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26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9044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35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126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87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44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8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0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574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8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9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37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11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567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5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18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7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6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849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62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83%85%E6%8A%A5" TargetMode="External"/><Relationship Id="rId3" Type="http://schemas.openxmlformats.org/officeDocument/2006/relationships/hyperlink" Target="https://zh.wikipedia.org/wiki/%E7%BE%8E%E5%9C%8B" TargetMode="External"/><Relationship Id="rId7" Type="http://schemas.openxmlformats.org/officeDocument/2006/relationships/hyperlink" Target="https://zh.wikipedia.org/wiki/%E8%8B%B1%E8%AF%AD%E5%9C%88" TargetMode="External"/><Relationship Id="rId12" Type="http://schemas.openxmlformats.org/officeDocument/2006/relationships/hyperlink" Target="https://zh.wikipedia.org/wiki/%E5%8C%97%E7%BA%A6" TargetMode="External"/><Relationship Id="rId2" Type="http://schemas.openxmlformats.org/officeDocument/2006/relationships/hyperlink" Target="https://zh.wikipedia.org/wiki/%E6%BE%B3%E5%A4%A7%E5%88%A9%E4%BA%9E" TargetMode="External"/><Relationship Id="rId1" Type="http://schemas.openxmlformats.org/officeDocument/2006/relationships/hyperlink" Target="https://news.ltn.com.tw/news/politics/breakingnews/4170903" TargetMode="External"/><Relationship Id="rId6" Type="http://schemas.openxmlformats.org/officeDocument/2006/relationships/hyperlink" Target="https://zh.wikipedia.org/wiki/%E8%8B%B1%E5%9C%8B" TargetMode="External"/><Relationship Id="rId11" Type="http://schemas.openxmlformats.org/officeDocument/2006/relationships/hyperlink" Target="https://zh.wikipedia.org/wiki/%E5%A4%A7%E8%8B%B1%E5%9C%8B%E5%8D%94" TargetMode="External"/><Relationship Id="rId5" Type="http://schemas.openxmlformats.org/officeDocument/2006/relationships/hyperlink" Target="https://zh.wikipedia.org/wiki/%E7%B4%90%E8%A5%BF%E8%98%AD" TargetMode="External"/><Relationship Id="rId10" Type="http://schemas.openxmlformats.org/officeDocument/2006/relationships/hyperlink" Target="https://zh.wikipedia.org/wiki/%E6%BE%B3%E5%A4%A7%E5%88%A9%E4%BA%9E" TargetMode="External"/><Relationship Id="rId4" Type="http://schemas.openxmlformats.org/officeDocument/2006/relationships/hyperlink" Target="https://zh.wikipedia.org/wiki/%E5%8A%A0%E6%8B%BF%E5%A4%A7" TargetMode="External"/><Relationship Id="rId9" Type="http://schemas.openxmlformats.org/officeDocument/2006/relationships/hyperlink" Target="https://zh.wikipedia.org/wiki/%E5%A4%A7%E8%8B%B1%E5%B8%9D%E5%9B%B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A194B-C5A7-4653-9B20-55230F8E4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0</TotalTime>
  <Pages>12</Pages>
  <Words>1049</Words>
  <Characters>5982</Characters>
  <Application>Microsoft Office Word</Application>
  <DocSecurity>0</DocSecurity>
  <Lines>49</Lines>
  <Paragraphs>14</Paragraphs>
  <ScaleCrop>false</ScaleCrop>
  <Company>cy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賴建文</dc:creator>
  <cp:lastModifiedBy>邱俊能</cp:lastModifiedBy>
  <cp:revision>2</cp:revision>
  <cp:lastPrinted>2023-11-17T07:13:00Z</cp:lastPrinted>
  <dcterms:created xsi:type="dcterms:W3CDTF">2023-11-27T07:06:00Z</dcterms:created>
  <dcterms:modified xsi:type="dcterms:W3CDTF">2023-11-27T07:06:00Z</dcterms:modified>
</cp:coreProperties>
</file>