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134C4" w:rsidRDefault="00D20D26" w:rsidP="00F37D7B">
      <w:pPr>
        <w:pStyle w:val="af3"/>
      </w:pPr>
      <w:r w:rsidRPr="00B134C4">
        <w:rPr>
          <w:rFonts w:hint="eastAsia"/>
        </w:rPr>
        <w:t>調查報告</w:t>
      </w:r>
    </w:p>
    <w:p w:rsidR="00E25849" w:rsidRPr="00B134C4"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134C4">
        <w:rPr>
          <w:rFonts w:hint="eastAsia"/>
        </w:rPr>
        <w:t>案　　由：</w:t>
      </w:r>
      <w:bookmarkStart w:id="25" w:name="_Hlk14350603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618B0" w:rsidRPr="00B134C4">
        <w:rPr>
          <w:rFonts w:hint="eastAsia"/>
        </w:rPr>
        <w:t>新北市政府警察局</w:t>
      </w:r>
      <w:bookmarkEnd w:id="25"/>
      <w:r w:rsidR="00E618B0" w:rsidRPr="00B134C4">
        <w:rPr>
          <w:rFonts w:hint="eastAsia"/>
        </w:rPr>
        <w:t>日前破獲「</w:t>
      </w:r>
      <w:proofErr w:type="gramStart"/>
      <w:r w:rsidR="00E618B0" w:rsidRPr="00B134C4">
        <w:rPr>
          <w:rFonts w:hint="eastAsia"/>
        </w:rPr>
        <w:t>臺</w:t>
      </w:r>
      <w:proofErr w:type="gramEnd"/>
      <w:r w:rsidR="00E618B0" w:rsidRPr="00B134C4">
        <w:rPr>
          <w:rFonts w:hint="eastAsia"/>
        </w:rPr>
        <w:t>版柬埔寨」32人求職詐騙集中營，另有3人已死亡，震驚社會，惟該案遭質疑早於1個月前就接到報案，事後檢調查出被害人竟高達300餘人，地檢署並於日前起訴多名被告</w:t>
      </w:r>
      <w:proofErr w:type="gramStart"/>
      <w:r w:rsidR="00E618B0" w:rsidRPr="00B134C4">
        <w:rPr>
          <w:rFonts w:hint="eastAsia"/>
        </w:rPr>
        <w:t>涉犯私</w:t>
      </w:r>
      <w:proofErr w:type="gramEnd"/>
      <w:r w:rsidR="00E618B0" w:rsidRPr="00B134C4">
        <w:rPr>
          <w:rFonts w:hint="eastAsia"/>
        </w:rPr>
        <w:t>行拘禁致死等罪嫌，並具體求處無期至20年不等徒刑。此現象亦陸續出現於全</w:t>
      </w:r>
      <w:proofErr w:type="gramStart"/>
      <w:r w:rsidR="00E618B0" w:rsidRPr="00B134C4">
        <w:rPr>
          <w:rFonts w:hint="eastAsia"/>
        </w:rPr>
        <w:t>臺</w:t>
      </w:r>
      <w:proofErr w:type="gramEnd"/>
      <w:r w:rsidR="00E618B0" w:rsidRPr="00B134C4">
        <w:rPr>
          <w:rFonts w:hint="eastAsia"/>
        </w:rPr>
        <w:t>各地，詐騙集團祭出「高薪」、「保證獲利」等誘餌，誘騙民眾上鉤後再行拘禁、虐待甚至集體強行侵犯，民眾不但淪為詐騙集團的人頭帳戶及行騙工具，重則遭虐打、棄屍。本案嚴重損及人身自由、財產及生命安全，相關機關是否有進行跨部會合作積極提供救援？相關主管機關是否積極查處違法求職廣告及犯罪？目前究竟有多少國人受騙？相關機關如何遏止此類犯罪事件、預防人權侵害一再發生？</w:t>
      </w:r>
      <w:proofErr w:type="gramStart"/>
      <w:r w:rsidR="00E618B0" w:rsidRPr="00B134C4">
        <w:rPr>
          <w:rFonts w:hint="eastAsia"/>
        </w:rPr>
        <w:t>均認有</w:t>
      </w:r>
      <w:proofErr w:type="gramEnd"/>
      <w:r w:rsidR="00E618B0" w:rsidRPr="00B134C4">
        <w:rPr>
          <w:rFonts w:hint="eastAsia"/>
        </w:rPr>
        <w:t>調查之必要案。</w:t>
      </w:r>
    </w:p>
    <w:p w:rsidR="006C51AB" w:rsidRPr="00B134C4" w:rsidRDefault="00592EFC" w:rsidP="006C51AB">
      <w:pPr>
        <w:pStyle w:val="1"/>
      </w:pPr>
      <w:bookmarkStart w:id="26" w:name="_Toc525070834"/>
      <w:bookmarkStart w:id="27" w:name="_Toc525938374"/>
      <w:bookmarkStart w:id="28" w:name="_Toc525939222"/>
      <w:bookmarkStart w:id="29" w:name="_Toc525939727"/>
      <w:bookmarkStart w:id="30" w:name="_Toc525066144"/>
      <w:bookmarkStart w:id="31" w:name="_Toc524892372"/>
      <w:r w:rsidRPr="00B134C4">
        <w:br w:type="page"/>
      </w: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bookmarkEnd w:id="26"/>
      <w:bookmarkEnd w:id="27"/>
      <w:bookmarkEnd w:id="28"/>
      <w:bookmarkEnd w:id="29"/>
      <w:bookmarkEnd w:id="30"/>
      <w:bookmarkEnd w:id="31"/>
      <w:r w:rsidR="006C51AB" w:rsidRPr="00B134C4">
        <w:rPr>
          <w:rFonts w:hint="eastAsia"/>
        </w:rPr>
        <w:lastRenderedPageBreak/>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6C51AB" w:rsidRPr="00B134C4" w:rsidRDefault="006C51AB" w:rsidP="006C51AB">
      <w:pPr>
        <w:pStyle w:val="10"/>
        <w:ind w:left="680" w:firstLine="680"/>
      </w:pPr>
      <w:bookmarkStart w:id="80" w:name="_Toc524902730"/>
      <w:r w:rsidRPr="00B134C4">
        <w:rPr>
          <w:rFonts w:hint="eastAsia"/>
        </w:rPr>
        <w:t>本案經調閱內政部、法務部、衛生福利部（下稱衛福部）、國家通訊傳播委員會（下稱通傳會）、金融監督管理委員會（下簡稱金管會）等機關卷證資料，並於民國(下同)112年2月6日邀集內政部警政署刑事警察局（下稱刑事局）打擊詐欺犯罪中心（下稱打詐中心）及反黑科、</w:t>
      </w:r>
      <w:r w:rsidR="00855657" w:rsidRPr="00B134C4">
        <w:rPr>
          <w:rFonts w:hint="eastAsia"/>
        </w:rPr>
        <w:t>內政部</w:t>
      </w:r>
      <w:r w:rsidRPr="00B134C4">
        <w:rPr>
          <w:rFonts w:hint="eastAsia"/>
        </w:rPr>
        <w:t>警政署防治組等機關代表進行案情簡報；112年6月5日實地訪查桃園市中壢區拘禁人頭帳戶之案發地點，邀集刑事局、打詐中心、新北市</w:t>
      </w:r>
      <w:r w:rsidR="005609B9" w:rsidRPr="00B134C4">
        <w:rPr>
          <w:rFonts w:hint="eastAsia"/>
        </w:rPr>
        <w:t>政府</w:t>
      </w:r>
      <w:r w:rsidRPr="00B134C4">
        <w:rPr>
          <w:rFonts w:hint="eastAsia"/>
        </w:rPr>
        <w:t>警</w:t>
      </w:r>
      <w:r w:rsidR="005609B9" w:rsidRPr="00B134C4">
        <w:rPr>
          <w:rFonts w:hint="eastAsia"/>
        </w:rPr>
        <w:t>察</w:t>
      </w:r>
      <w:r w:rsidRPr="00B134C4">
        <w:rPr>
          <w:rFonts w:hint="eastAsia"/>
        </w:rPr>
        <w:t>局刑</w:t>
      </w:r>
      <w:r w:rsidR="001F6B7C" w:rsidRPr="00B134C4">
        <w:rPr>
          <w:rFonts w:hint="eastAsia"/>
        </w:rPr>
        <w:t>警</w:t>
      </w:r>
      <w:r w:rsidRPr="00B134C4">
        <w:rPr>
          <w:rFonts w:hint="eastAsia"/>
        </w:rPr>
        <w:t>大</w:t>
      </w:r>
      <w:r w:rsidR="001F6B7C" w:rsidRPr="00B134C4">
        <w:rPr>
          <w:rFonts w:hint="eastAsia"/>
        </w:rPr>
        <w:t>隊</w:t>
      </w:r>
      <w:r w:rsidRPr="00B134C4">
        <w:rPr>
          <w:rFonts w:hint="eastAsia"/>
        </w:rPr>
        <w:t>、桃園市</w:t>
      </w:r>
      <w:r w:rsidR="001F6B7C" w:rsidRPr="00B134C4">
        <w:rPr>
          <w:rFonts w:hint="eastAsia"/>
        </w:rPr>
        <w:t>政府</w:t>
      </w:r>
      <w:r w:rsidRPr="00B134C4">
        <w:rPr>
          <w:rFonts w:hint="eastAsia"/>
        </w:rPr>
        <w:t>警</w:t>
      </w:r>
      <w:r w:rsidR="001F6B7C" w:rsidRPr="00B134C4">
        <w:rPr>
          <w:rFonts w:hint="eastAsia"/>
        </w:rPr>
        <w:t>察</w:t>
      </w:r>
      <w:r w:rsidRPr="00B134C4">
        <w:rPr>
          <w:rFonts w:hint="eastAsia"/>
        </w:rPr>
        <w:t>局刑</w:t>
      </w:r>
      <w:r w:rsidR="001F6B7C" w:rsidRPr="00B134C4">
        <w:rPr>
          <w:rFonts w:hint="eastAsia"/>
        </w:rPr>
        <w:t>警</w:t>
      </w:r>
      <w:r w:rsidRPr="00B134C4">
        <w:rPr>
          <w:rFonts w:hint="eastAsia"/>
        </w:rPr>
        <w:t>大</w:t>
      </w:r>
      <w:r w:rsidR="001F6B7C" w:rsidRPr="00B134C4">
        <w:rPr>
          <w:rFonts w:hint="eastAsia"/>
        </w:rPr>
        <w:t>隊</w:t>
      </w:r>
      <w:r w:rsidRPr="00B134C4">
        <w:rPr>
          <w:rFonts w:hint="eastAsia"/>
        </w:rPr>
        <w:t>、中壢分局、青埔派出所等第一線治安人員，聽取偵破案件簡報與轄內清查拘禁人頭帳戶據點之執行現況；於112年8月17日約請行政院羅政務委員、陳諮議、打擊詐欺犯罪辦</w:t>
      </w:r>
      <w:r w:rsidR="00855657" w:rsidRPr="00B134C4">
        <w:rPr>
          <w:rFonts w:hint="eastAsia"/>
        </w:rPr>
        <w:t>公室</w:t>
      </w:r>
      <w:r w:rsidRPr="00B134C4">
        <w:rPr>
          <w:rFonts w:hint="eastAsia"/>
        </w:rPr>
        <w:t>李顧問、嚴諮議、刑事局黃副局長、刑事局打詐中心黃大隊長、楊警務正、刑事局預防科林科長、移民署移民事務組黃組長、石科長、法務部檢察司郭司長、朱主任檢察官、金管會銀行局童副局長、林科長、李稽核、證期局張副局長、勞動部勞動力發展署蔡署長、謝科長、數位發展部數位產業署施副組長、陳科長、通傳會詹參事兼主任、陳科長、葉專員、衛福部保護服務司林簡任視察、杜組長、江科長等機關人員詢問，已調查</w:t>
      </w:r>
      <w:r w:rsidRPr="00B134C4">
        <w:rPr>
          <w:rFonts w:hAnsi="標楷體" w:hint="eastAsia"/>
        </w:rPr>
        <w:t>完畢</w:t>
      </w:r>
      <w:r w:rsidRPr="00B134C4">
        <w:rPr>
          <w:rFonts w:hint="eastAsia"/>
        </w:rPr>
        <w:t>，茲臚列調查意見如下：</w:t>
      </w:r>
    </w:p>
    <w:p w:rsidR="006C51AB" w:rsidRPr="00B134C4" w:rsidRDefault="006C51AB" w:rsidP="006C51AB">
      <w:pPr>
        <w:pStyle w:val="2"/>
        <w:rPr>
          <w:b/>
        </w:rPr>
      </w:pPr>
      <w:bookmarkStart w:id="81" w:name="_Hlk143612976"/>
      <w:r w:rsidRPr="00B134C4">
        <w:rPr>
          <w:rFonts w:hint="eastAsia"/>
          <w:b/>
        </w:rPr>
        <w:t>洗錢囚</w:t>
      </w:r>
      <w:proofErr w:type="gramStart"/>
      <w:r w:rsidRPr="00B134C4">
        <w:rPr>
          <w:rFonts w:hint="eastAsia"/>
          <w:b/>
        </w:rPr>
        <w:t>虐</w:t>
      </w:r>
      <w:proofErr w:type="gramEnd"/>
      <w:r w:rsidRPr="00B134C4">
        <w:rPr>
          <w:rFonts w:hint="eastAsia"/>
          <w:b/>
        </w:rPr>
        <w:t>犯罪（即媒體稱「臺版柬埔寨」）</w:t>
      </w:r>
      <w:bookmarkEnd w:id="81"/>
      <w:r w:rsidRPr="00B134C4">
        <w:rPr>
          <w:rFonts w:hint="eastAsia"/>
          <w:b/>
        </w:rPr>
        <w:t>為電信網路詐欺犯罪高度組織化、跨國化、分工化下衍生的重大犯罪模式。犯罪集團為隱匿詐騙金流，以令人髮指的殘暴手法，囚禁凌</w:t>
      </w:r>
      <w:proofErr w:type="gramStart"/>
      <w:r w:rsidRPr="00B134C4">
        <w:rPr>
          <w:rFonts w:hint="eastAsia"/>
          <w:b/>
        </w:rPr>
        <w:t>虐</w:t>
      </w:r>
      <w:proofErr w:type="gramEnd"/>
      <w:r w:rsidRPr="00B134C4">
        <w:rPr>
          <w:rFonts w:hint="eastAsia"/>
          <w:b/>
        </w:rPr>
        <w:t>人頭帳戶提供者。行政院為整合跨部會資源打擊詐欺犯罪，除核定「新世代打擊詐欺</w:t>
      </w:r>
      <w:r w:rsidRPr="00B134C4">
        <w:rPr>
          <w:rFonts w:hint="eastAsia"/>
          <w:b/>
        </w:rPr>
        <w:lastRenderedPageBreak/>
        <w:t>策略行動綱領」</w:t>
      </w:r>
      <w:r w:rsidRPr="00B134C4">
        <w:rPr>
          <w:rStyle w:val="aff"/>
          <w:b/>
        </w:rPr>
        <w:footnoteReference w:id="1"/>
      </w:r>
      <w:r w:rsidRPr="00B134C4">
        <w:rPr>
          <w:rFonts w:hint="eastAsia"/>
          <w:b/>
        </w:rPr>
        <w:t>及推動「</w:t>
      </w:r>
      <w:proofErr w:type="gramStart"/>
      <w:r w:rsidRPr="00B134C4">
        <w:rPr>
          <w:rFonts w:hint="eastAsia"/>
          <w:b/>
        </w:rPr>
        <w:t>打詐五</w:t>
      </w:r>
      <w:proofErr w:type="gramEnd"/>
      <w:r w:rsidRPr="00B134C4">
        <w:rPr>
          <w:rFonts w:hint="eastAsia"/>
          <w:b/>
        </w:rPr>
        <w:t>法」</w:t>
      </w:r>
      <w:r w:rsidRPr="00B134C4">
        <w:rPr>
          <w:rStyle w:val="aff"/>
          <w:b/>
        </w:rPr>
        <w:footnoteReference w:id="2"/>
      </w:r>
      <w:r w:rsidRPr="00B134C4">
        <w:rPr>
          <w:rFonts w:hint="eastAsia"/>
          <w:b/>
        </w:rPr>
        <w:t>修法外，特別針對洗錢囚虐犯罪，由行政院治安會報及臺灣高等檢察署</w:t>
      </w:r>
      <w:r w:rsidR="00BF5504" w:rsidRPr="00B134C4">
        <w:rPr>
          <w:rFonts w:hint="eastAsia"/>
          <w:b/>
        </w:rPr>
        <w:t>(下稱高檢署)</w:t>
      </w:r>
      <w:r w:rsidRPr="00B134C4">
        <w:rPr>
          <w:rFonts w:hint="eastAsia"/>
          <w:b/>
        </w:rPr>
        <w:t>召集各機關，研商採取多項查緝及</w:t>
      </w:r>
      <w:r w:rsidR="00EF0E8B" w:rsidRPr="00B134C4">
        <w:rPr>
          <w:rFonts w:hint="eastAsia"/>
          <w:b/>
        </w:rPr>
        <w:t>防制</w:t>
      </w:r>
      <w:r w:rsidRPr="00B134C4">
        <w:rPr>
          <w:rFonts w:hint="eastAsia"/>
          <w:b/>
        </w:rPr>
        <w:t>措施，且該類案件於1</w:t>
      </w:r>
      <w:r w:rsidRPr="00B134C4">
        <w:rPr>
          <w:b/>
        </w:rPr>
        <w:t>11</w:t>
      </w:r>
      <w:r w:rsidRPr="00B134C4">
        <w:rPr>
          <w:rFonts w:hint="eastAsia"/>
          <w:b/>
        </w:rPr>
        <w:t>年1</w:t>
      </w:r>
      <w:r w:rsidRPr="00B134C4">
        <w:rPr>
          <w:b/>
        </w:rPr>
        <w:t>1</w:t>
      </w:r>
      <w:r w:rsidRPr="00B134C4">
        <w:rPr>
          <w:rFonts w:hint="eastAsia"/>
          <w:b/>
        </w:rPr>
        <w:t>月發生之初，警方立即偵破淡水、中壢等地囚虐案，救出6</w:t>
      </w:r>
      <w:r w:rsidRPr="00B134C4">
        <w:rPr>
          <w:b/>
        </w:rPr>
        <w:t>6</w:t>
      </w:r>
      <w:r w:rsidRPr="00B134C4">
        <w:rPr>
          <w:rFonts w:hint="eastAsia"/>
          <w:b/>
        </w:rPr>
        <w:t>名被害人，並向上溯源逮捕犯罪集團核心，確有</w:t>
      </w:r>
      <w:r w:rsidR="00EF0E8B" w:rsidRPr="00B134C4">
        <w:rPr>
          <w:rFonts w:hint="eastAsia"/>
          <w:b/>
        </w:rPr>
        <w:t>防制</w:t>
      </w:r>
      <w:r w:rsidRPr="00B134C4">
        <w:rPr>
          <w:rFonts w:hint="eastAsia"/>
          <w:b/>
        </w:rPr>
        <w:t>成效，相關辦案人員之辛勞付出，應予肯定。然該案件並非單一偶發之個案，據刑事局統計，迄112年7月31日警方共破獲該類案件164件，</w:t>
      </w:r>
      <w:bookmarkStart w:id="82" w:name="_Hlk144307202"/>
      <w:r w:rsidRPr="00B134C4">
        <w:rPr>
          <w:rFonts w:hint="eastAsia"/>
          <w:b/>
        </w:rPr>
        <w:t>陸續救出被囚禁之被害人497人，</w:t>
      </w:r>
      <w:bookmarkEnd w:id="82"/>
      <w:r w:rsidRPr="00B134C4">
        <w:rPr>
          <w:rFonts w:hint="eastAsia"/>
          <w:b/>
        </w:rPr>
        <w:t>顯示</w:t>
      </w:r>
      <w:bookmarkStart w:id="83" w:name="_Hlk144307240"/>
      <w:r w:rsidR="00B945B4" w:rsidRPr="00B134C4">
        <w:rPr>
          <w:rFonts w:hint="eastAsia"/>
          <w:b/>
        </w:rPr>
        <w:t>詐欺犯罪越趨殘暴，</w:t>
      </w:r>
      <w:r w:rsidRPr="00B134C4">
        <w:rPr>
          <w:rFonts w:hint="eastAsia"/>
          <w:b/>
        </w:rPr>
        <w:t>洗錢囚</w:t>
      </w:r>
      <w:proofErr w:type="gramStart"/>
      <w:r w:rsidRPr="00B134C4">
        <w:rPr>
          <w:rFonts w:hint="eastAsia"/>
          <w:b/>
        </w:rPr>
        <w:t>虐</w:t>
      </w:r>
      <w:proofErr w:type="gramEnd"/>
      <w:r w:rsidRPr="00B134C4">
        <w:rPr>
          <w:rFonts w:hint="eastAsia"/>
          <w:b/>
        </w:rPr>
        <w:t>犯罪方興未艾</w:t>
      </w:r>
      <w:r w:rsidR="00B945B4" w:rsidRPr="00B134C4">
        <w:rPr>
          <w:rFonts w:hint="eastAsia"/>
          <w:b/>
        </w:rPr>
        <w:t>的趨勢。</w:t>
      </w:r>
      <w:bookmarkEnd w:id="83"/>
      <w:r w:rsidR="00E579D0" w:rsidRPr="00B134C4">
        <w:rPr>
          <w:rFonts w:hint="eastAsia"/>
          <w:b/>
        </w:rPr>
        <w:t>然部分</w:t>
      </w:r>
      <w:r w:rsidRPr="00B134C4">
        <w:rPr>
          <w:rFonts w:hint="eastAsia"/>
          <w:b/>
        </w:rPr>
        <w:t>查緝及</w:t>
      </w:r>
      <w:r w:rsidR="00EF0E8B" w:rsidRPr="00B134C4">
        <w:rPr>
          <w:rFonts w:hint="eastAsia"/>
          <w:b/>
        </w:rPr>
        <w:t>防制</w:t>
      </w:r>
      <w:r w:rsidRPr="00B134C4">
        <w:rPr>
          <w:rFonts w:hint="eastAsia"/>
          <w:b/>
        </w:rPr>
        <w:t>措施</w:t>
      </w:r>
      <w:r w:rsidR="004F270F" w:rsidRPr="00B134C4">
        <w:rPr>
          <w:rFonts w:hint="eastAsia"/>
          <w:b/>
        </w:rPr>
        <w:t>未</w:t>
      </w:r>
      <w:r w:rsidR="00B945B4" w:rsidRPr="00B134C4">
        <w:rPr>
          <w:rFonts w:hint="eastAsia"/>
          <w:b/>
        </w:rPr>
        <w:t>能</w:t>
      </w:r>
      <w:r w:rsidR="004F270F" w:rsidRPr="00B134C4">
        <w:rPr>
          <w:rFonts w:hint="eastAsia"/>
          <w:b/>
        </w:rPr>
        <w:t>有效針對網路犯罪</w:t>
      </w:r>
      <w:r w:rsidR="00B945B4" w:rsidRPr="00B134C4">
        <w:rPr>
          <w:rFonts w:hint="eastAsia"/>
          <w:b/>
        </w:rPr>
        <w:t>特性</w:t>
      </w:r>
      <w:r w:rsidR="004F270F" w:rsidRPr="00B134C4">
        <w:rPr>
          <w:rFonts w:hint="eastAsia"/>
          <w:b/>
        </w:rPr>
        <w:t>，</w:t>
      </w:r>
      <w:r w:rsidR="00E579D0" w:rsidRPr="00B134C4">
        <w:rPr>
          <w:rFonts w:hint="eastAsia"/>
          <w:b/>
        </w:rPr>
        <w:t>欠缺強制力的法源基礎，</w:t>
      </w:r>
      <w:r w:rsidR="00B945B4" w:rsidRPr="00B134C4">
        <w:rPr>
          <w:rFonts w:hint="eastAsia"/>
          <w:b/>
        </w:rPr>
        <w:t>部分措施</w:t>
      </w:r>
      <w:r w:rsidR="00E579D0" w:rsidRPr="00B134C4">
        <w:rPr>
          <w:rFonts w:hint="eastAsia"/>
          <w:b/>
        </w:rPr>
        <w:t>有待</w:t>
      </w:r>
      <w:r w:rsidRPr="00B134C4">
        <w:rPr>
          <w:rFonts w:hint="eastAsia"/>
          <w:b/>
        </w:rPr>
        <w:t>落實跨部會協調聯繫，</w:t>
      </w:r>
      <w:r w:rsidR="00E579D0" w:rsidRPr="00B134C4">
        <w:rPr>
          <w:rFonts w:hint="eastAsia"/>
          <w:b/>
        </w:rPr>
        <w:t>且</w:t>
      </w:r>
      <w:r w:rsidR="004F270F" w:rsidRPr="00B134C4">
        <w:rPr>
          <w:rFonts w:hint="eastAsia"/>
          <w:b/>
        </w:rPr>
        <w:t>對於電商</w:t>
      </w:r>
      <w:proofErr w:type="gramStart"/>
      <w:r w:rsidR="004F270F" w:rsidRPr="00B134C4">
        <w:rPr>
          <w:rFonts w:hint="eastAsia"/>
          <w:b/>
        </w:rPr>
        <w:t>個</w:t>
      </w:r>
      <w:proofErr w:type="gramEnd"/>
      <w:r w:rsidR="004F270F" w:rsidRPr="00B134C4">
        <w:rPr>
          <w:rFonts w:hint="eastAsia"/>
          <w:b/>
        </w:rPr>
        <w:t>資外洩嚴重、虛擬通貨成為洗錢管道、通訊軟體成為犯罪工具等</w:t>
      </w:r>
      <w:r w:rsidR="005609B9" w:rsidRPr="00B134C4">
        <w:rPr>
          <w:rFonts w:hint="eastAsia"/>
          <w:b/>
        </w:rPr>
        <w:t>偵辦</w:t>
      </w:r>
      <w:r w:rsidR="004F270F" w:rsidRPr="00B134C4">
        <w:rPr>
          <w:rFonts w:hint="eastAsia"/>
          <w:b/>
        </w:rPr>
        <w:t>困境，迄無有效的防制方法</w:t>
      </w:r>
      <w:r w:rsidRPr="00B134C4">
        <w:rPr>
          <w:rFonts w:hint="eastAsia"/>
          <w:b/>
        </w:rPr>
        <w:t>，</w:t>
      </w:r>
      <w:r w:rsidR="00E579D0" w:rsidRPr="00B134C4">
        <w:rPr>
          <w:rFonts w:hint="eastAsia"/>
          <w:b/>
        </w:rPr>
        <w:t>行政院仍應督導相關機關速謀因應措施，以有效壓制詐欺犯罪之氣焰。</w:t>
      </w:r>
    </w:p>
    <w:p w:rsidR="006C51AB" w:rsidRPr="00B134C4" w:rsidRDefault="006C51AB" w:rsidP="006C51AB">
      <w:pPr>
        <w:pStyle w:val="3"/>
      </w:pPr>
      <w:r w:rsidRPr="00B134C4">
        <w:rPr>
          <w:rFonts w:hint="eastAsia"/>
          <w:szCs w:val="48"/>
        </w:rPr>
        <w:t>電信網路詐欺近年來已演變為具有高度組織化、分工化及跨國化之犯罪。犯罪集團為逃避查緝，除將部分詐騙機房移轉境外，吸引國人出境至柬埔寨等地從事詐騙工作並進行剝削；另由國內的洗錢集團</w:t>
      </w:r>
      <w:r w:rsidRPr="00B134C4">
        <w:rPr>
          <w:rFonts w:hint="eastAsia"/>
        </w:rPr>
        <w:t>（俗稱「水房」）</w:t>
      </w:r>
      <w:r w:rsidRPr="00B134C4">
        <w:rPr>
          <w:rFonts w:hint="eastAsia"/>
          <w:szCs w:val="48"/>
        </w:rPr>
        <w:t>在社群網路</w:t>
      </w:r>
      <w:proofErr w:type="gramStart"/>
      <w:r w:rsidRPr="00B134C4">
        <w:rPr>
          <w:rFonts w:hint="eastAsia"/>
          <w:szCs w:val="48"/>
        </w:rPr>
        <w:t>登刊不實</w:t>
      </w:r>
      <w:proofErr w:type="gramEnd"/>
      <w:r w:rsidRPr="00B134C4">
        <w:rPr>
          <w:rFonts w:hint="eastAsia"/>
          <w:szCs w:val="48"/>
        </w:rPr>
        <w:t>求職廣告或買賣人頭帳戶訊息，引誘民眾提供金融帳戶，再透過人頭帳戶層層轉匯，隱匿</w:t>
      </w:r>
      <w:r w:rsidRPr="00B134C4">
        <w:rPr>
          <w:rFonts w:hint="eastAsia"/>
        </w:rPr>
        <w:t>詐欺所得；且</w:t>
      </w:r>
      <w:r w:rsidRPr="00B134C4">
        <w:rPr>
          <w:rFonts w:hint="eastAsia"/>
          <w:szCs w:val="48"/>
        </w:rPr>
        <w:t>為避免帳戶</w:t>
      </w:r>
      <w:r w:rsidRPr="00B134C4">
        <w:rPr>
          <w:rFonts w:hint="eastAsia"/>
          <w:szCs w:val="48"/>
        </w:rPr>
        <w:lastRenderedPageBreak/>
        <w:t>提供者報案或使用帳戶，又將</w:t>
      </w:r>
      <w:r w:rsidRPr="00B134C4">
        <w:rPr>
          <w:rFonts w:hint="eastAsia"/>
        </w:rPr>
        <w:t>帳戶</w:t>
      </w:r>
      <w:proofErr w:type="gramStart"/>
      <w:r w:rsidRPr="00B134C4">
        <w:rPr>
          <w:rFonts w:hint="eastAsia"/>
        </w:rPr>
        <w:t>提供者</w:t>
      </w:r>
      <w:r w:rsidRPr="00B134C4">
        <w:rPr>
          <w:rFonts w:hint="eastAsia"/>
          <w:szCs w:val="48"/>
        </w:rPr>
        <w:t>長時間</w:t>
      </w:r>
      <w:proofErr w:type="gramEnd"/>
      <w:r w:rsidRPr="00B134C4">
        <w:rPr>
          <w:rFonts w:hint="eastAsia"/>
          <w:szCs w:val="48"/>
        </w:rPr>
        <w:t>拘禁於</w:t>
      </w:r>
      <w:r w:rsidRPr="00B134C4">
        <w:rPr>
          <w:rFonts w:hint="eastAsia"/>
        </w:rPr>
        <w:t>旅館或租屋處，</w:t>
      </w:r>
      <w:r w:rsidRPr="00B134C4">
        <w:rPr>
          <w:rFonts w:hint="eastAsia"/>
          <w:szCs w:val="48"/>
        </w:rPr>
        <w:t>吸收未成年人及外圍分子（俗稱「控房」）管理人頭帳戶提供者</w:t>
      </w:r>
      <w:r w:rsidRPr="00B134C4">
        <w:rPr>
          <w:rFonts w:hint="eastAsia"/>
        </w:rPr>
        <w:t>，核心成員則隱身幕後以通訊軟體操縱犯罪</w:t>
      </w:r>
      <w:r w:rsidRPr="00B134C4">
        <w:rPr>
          <w:rFonts w:hint="eastAsia"/>
          <w:szCs w:val="48"/>
        </w:rPr>
        <w:t>。</w:t>
      </w:r>
      <w:bookmarkStart w:id="84" w:name="_Hlk143612942"/>
      <w:proofErr w:type="gramStart"/>
      <w:r w:rsidRPr="00B134C4">
        <w:rPr>
          <w:rFonts w:hint="eastAsia"/>
        </w:rPr>
        <w:t>本院業就</w:t>
      </w:r>
      <w:proofErr w:type="gramEnd"/>
      <w:r w:rsidRPr="00B134C4">
        <w:rPr>
          <w:rFonts w:hint="eastAsia"/>
        </w:rPr>
        <w:t>國內遭誘騙赴柬埔寨等境外求職工作遭囚之</w:t>
      </w:r>
      <w:r w:rsidRPr="00B134C4">
        <w:rPr>
          <w:rFonts w:hint="eastAsia"/>
          <w:szCs w:val="48"/>
        </w:rPr>
        <w:t>人口販運犯罪另案調查（請參見本院1</w:t>
      </w:r>
      <w:r w:rsidRPr="00B134C4">
        <w:rPr>
          <w:szCs w:val="48"/>
        </w:rPr>
        <w:t>12</w:t>
      </w:r>
      <w:r w:rsidRPr="00B134C4">
        <w:rPr>
          <w:rFonts w:hint="eastAsia"/>
          <w:szCs w:val="48"/>
        </w:rPr>
        <w:t>年內調</w:t>
      </w:r>
      <w:r w:rsidR="006F4F60" w:rsidRPr="00B134C4">
        <w:rPr>
          <w:rFonts w:hint="eastAsia"/>
          <w:szCs w:val="48"/>
        </w:rPr>
        <w:t>0</w:t>
      </w:r>
      <w:r w:rsidR="006F4F60" w:rsidRPr="00B134C4">
        <w:rPr>
          <w:szCs w:val="48"/>
        </w:rPr>
        <w:t>042</w:t>
      </w:r>
      <w:r w:rsidRPr="00B134C4">
        <w:rPr>
          <w:rFonts w:hint="eastAsia"/>
          <w:szCs w:val="48"/>
        </w:rPr>
        <w:t>），本案係針對洗錢囚虐犯罪（或稱「臺版柬埔寨」），瞭解政府相關作為有無檢討改改善之處，</w:t>
      </w:r>
      <w:proofErr w:type="gramStart"/>
      <w:r w:rsidRPr="00B134C4">
        <w:rPr>
          <w:rFonts w:hint="eastAsia"/>
        </w:rPr>
        <w:t>合先</w:t>
      </w:r>
      <w:proofErr w:type="gramEnd"/>
      <w:r w:rsidRPr="00B134C4">
        <w:rPr>
          <w:rFonts w:hint="eastAsia"/>
        </w:rPr>
        <w:t>述明</w:t>
      </w:r>
      <w:bookmarkEnd w:id="84"/>
      <w:r w:rsidR="00EE3B77" w:rsidRPr="00B134C4">
        <w:rPr>
          <w:rFonts w:hint="eastAsia"/>
        </w:rPr>
        <w:t xml:space="preserve"> (該兩案件之案情分析，詳如下表所示)。</w:t>
      </w:r>
    </w:p>
    <w:p w:rsidR="00F817FE" w:rsidRPr="00B134C4" w:rsidRDefault="00F817FE" w:rsidP="001E1EA4">
      <w:pPr>
        <w:pStyle w:val="a4"/>
        <w:rPr>
          <w:rFonts w:hint="eastAsia"/>
          <w:b/>
        </w:rPr>
      </w:pPr>
      <w:r w:rsidRPr="00B134C4">
        <w:rPr>
          <w:rFonts w:hint="eastAsia"/>
          <w:b/>
        </w:rPr>
        <w:t>(海外)柬埔寨案 VS. (</w:t>
      </w:r>
      <w:proofErr w:type="gramStart"/>
      <w:r w:rsidRPr="00B134C4">
        <w:rPr>
          <w:rFonts w:hint="eastAsia"/>
          <w:b/>
        </w:rPr>
        <w:t>臺</w:t>
      </w:r>
      <w:proofErr w:type="gramEnd"/>
      <w:r w:rsidRPr="00B134C4">
        <w:rPr>
          <w:rFonts w:hint="eastAsia"/>
          <w:b/>
        </w:rPr>
        <w:t>版)柬埔寨案情分析</w:t>
      </w:r>
    </w:p>
    <w:tbl>
      <w:tblPr>
        <w:tblStyle w:val="af7"/>
        <w:tblW w:w="8784" w:type="dxa"/>
        <w:tblLook w:val="04A0" w:firstRow="1" w:lastRow="0" w:firstColumn="1" w:lastColumn="0" w:noHBand="0" w:noVBand="1"/>
      </w:tblPr>
      <w:tblGrid>
        <w:gridCol w:w="846"/>
        <w:gridCol w:w="3969"/>
        <w:gridCol w:w="3969"/>
      </w:tblGrid>
      <w:tr w:rsidR="00B134C4" w:rsidRPr="00B134C4" w:rsidTr="008B01DC">
        <w:trPr>
          <w:tblHeader/>
        </w:trPr>
        <w:tc>
          <w:tcPr>
            <w:tcW w:w="846" w:type="dxa"/>
            <w:shd w:val="clear" w:color="auto" w:fill="F2F2F2" w:themeFill="background1" w:themeFillShade="F2"/>
          </w:tcPr>
          <w:p w:rsidR="00F817FE" w:rsidRPr="00B134C4" w:rsidRDefault="00F817FE" w:rsidP="008B01DC">
            <w:pPr>
              <w:jc w:val="center"/>
              <w:rPr>
                <w:rFonts w:hAnsi="標楷體"/>
                <w:sz w:val="28"/>
                <w:szCs w:val="28"/>
              </w:rPr>
            </w:pPr>
          </w:p>
        </w:tc>
        <w:tc>
          <w:tcPr>
            <w:tcW w:w="3969" w:type="dxa"/>
            <w:shd w:val="clear" w:color="auto" w:fill="F2F2F2" w:themeFill="background1" w:themeFillShade="F2"/>
          </w:tcPr>
          <w:p w:rsidR="00F817FE" w:rsidRPr="00B134C4" w:rsidRDefault="008B01DC" w:rsidP="008B01DC">
            <w:pPr>
              <w:jc w:val="center"/>
              <w:rPr>
                <w:rFonts w:hAnsi="標楷體"/>
                <w:sz w:val="28"/>
                <w:szCs w:val="28"/>
              </w:rPr>
            </w:pPr>
            <w:r w:rsidRPr="00B134C4">
              <w:rPr>
                <w:rFonts w:hAnsi="標楷體" w:hint="eastAsia"/>
                <w:sz w:val="28"/>
                <w:szCs w:val="28"/>
              </w:rPr>
              <w:t>(</w:t>
            </w:r>
            <w:r w:rsidR="00F817FE" w:rsidRPr="00B134C4">
              <w:rPr>
                <w:rFonts w:hAnsi="標楷體" w:hint="eastAsia"/>
                <w:sz w:val="28"/>
                <w:szCs w:val="28"/>
              </w:rPr>
              <w:t>海外</w:t>
            </w:r>
            <w:r w:rsidRPr="00B134C4">
              <w:rPr>
                <w:rFonts w:hAnsi="標楷體" w:hint="eastAsia"/>
                <w:sz w:val="28"/>
                <w:szCs w:val="28"/>
              </w:rPr>
              <w:t>)</w:t>
            </w:r>
            <w:r w:rsidR="00F817FE" w:rsidRPr="00B134C4">
              <w:rPr>
                <w:rFonts w:hAnsi="標楷體" w:hint="eastAsia"/>
                <w:sz w:val="28"/>
                <w:szCs w:val="28"/>
              </w:rPr>
              <w:t>柬埔寨案</w:t>
            </w:r>
          </w:p>
        </w:tc>
        <w:tc>
          <w:tcPr>
            <w:tcW w:w="3969" w:type="dxa"/>
            <w:shd w:val="clear" w:color="auto" w:fill="F2F2F2" w:themeFill="background1" w:themeFillShade="F2"/>
          </w:tcPr>
          <w:p w:rsidR="00F817FE" w:rsidRPr="00B134C4" w:rsidRDefault="008B01DC" w:rsidP="008B01DC">
            <w:pPr>
              <w:jc w:val="center"/>
              <w:rPr>
                <w:rFonts w:hAnsi="標楷體"/>
                <w:sz w:val="28"/>
                <w:szCs w:val="28"/>
              </w:rPr>
            </w:pPr>
            <w:r w:rsidRPr="00B134C4">
              <w:rPr>
                <w:rFonts w:hAnsi="標楷體" w:hint="eastAsia"/>
                <w:sz w:val="28"/>
                <w:szCs w:val="28"/>
              </w:rPr>
              <w:t>(</w:t>
            </w:r>
            <w:proofErr w:type="gramStart"/>
            <w:r w:rsidR="00F817FE" w:rsidRPr="00B134C4">
              <w:rPr>
                <w:rFonts w:hAnsi="標楷體" w:hint="eastAsia"/>
                <w:sz w:val="28"/>
                <w:szCs w:val="28"/>
              </w:rPr>
              <w:t>臺</w:t>
            </w:r>
            <w:proofErr w:type="gramEnd"/>
            <w:r w:rsidR="00F817FE" w:rsidRPr="00B134C4">
              <w:rPr>
                <w:rFonts w:hAnsi="標楷體" w:hint="eastAsia"/>
                <w:sz w:val="28"/>
                <w:szCs w:val="28"/>
              </w:rPr>
              <w:t>版</w:t>
            </w:r>
            <w:r w:rsidRPr="00B134C4">
              <w:rPr>
                <w:rFonts w:hAnsi="標楷體" w:hint="eastAsia"/>
                <w:sz w:val="28"/>
                <w:szCs w:val="28"/>
              </w:rPr>
              <w:t>)</w:t>
            </w:r>
            <w:r w:rsidR="00F817FE" w:rsidRPr="00B134C4">
              <w:rPr>
                <w:rFonts w:hAnsi="標楷體" w:hint="eastAsia"/>
                <w:sz w:val="28"/>
                <w:szCs w:val="28"/>
              </w:rPr>
              <w:t>柬埔寨案</w:t>
            </w:r>
          </w:p>
        </w:tc>
      </w:tr>
      <w:tr w:rsidR="00B134C4" w:rsidRPr="00B134C4" w:rsidTr="008B01DC">
        <w:trPr>
          <w:trHeight w:val="618"/>
        </w:trPr>
        <w:tc>
          <w:tcPr>
            <w:tcW w:w="846" w:type="dxa"/>
            <w:hideMark/>
          </w:tcPr>
          <w:p w:rsidR="00F817FE" w:rsidRPr="00B134C4" w:rsidRDefault="00F817FE" w:rsidP="001E1EA4">
            <w:pPr>
              <w:jc w:val="left"/>
              <w:rPr>
                <w:rFonts w:hAnsi="標楷體"/>
                <w:sz w:val="28"/>
                <w:szCs w:val="28"/>
              </w:rPr>
            </w:pPr>
            <w:r w:rsidRPr="00B134C4">
              <w:rPr>
                <w:rFonts w:hAnsi="標楷體" w:hint="eastAsia"/>
                <w:b/>
                <w:bCs/>
                <w:sz w:val="28"/>
                <w:szCs w:val="28"/>
              </w:rPr>
              <w:t xml:space="preserve">詐騙手法 </w:t>
            </w:r>
          </w:p>
        </w:tc>
        <w:tc>
          <w:tcPr>
            <w:tcW w:w="3969" w:type="dxa"/>
            <w:hideMark/>
          </w:tcPr>
          <w:p w:rsidR="00F817FE" w:rsidRPr="00B134C4" w:rsidRDefault="00F817FE" w:rsidP="00F817FE">
            <w:pPr>
              <w:pStyle w:val="af8"/>
              <w:numPr>
                <w:ilvl w:val="0"/>
                <w:numId w:val="42"/>
              </w:numPr>
              <w:overflowPunct/>
              <w:autoSpaceDE/>
              <w:autoSpaceDN/>
              <w:ind w:leftChars="0"/>
              <w:jc w:val="left"/>
              <w:rPr>
                <w:rFonts w:hAnsi="標楷體"/>
                <w:sz w:val="28"/>
                <w:szCs w:val="28"/>
              </w:rPr>
            </w:pPr>
            <w:r w:rsidRPr="00B134C4">
              <w:rPr>
                <w:rFonts w:hAnsi="標楷體" w:hint="eastAsia"/>
                <w:sz w:val="28"/>
                <w:szCs w:val="28"/>
              </w:rPr>
              <w:t>網路散布求職訊息、親友介紹(抓交替)</w:t>
            </w:r>
          </w:p>
          <w:p w:rsidR="00F817FE" w:rsidRPr="00B134C4" w:rsidRDefault="00F817FE" w:rsidP="00F817FE">
            <w:pPr>
              <w:pStyle w:val="af8"/>
              <w:numPr>
                <w:ilvl w:val="0"/>
                <w:numId w:val="42"/>
              </w:numPr>
              <w:overflowPunct/>
              <w:autoSpaceDE/>
              <w:autoSpaceDN/>
              <w:ind w:leftChars="0"/>
              <w:jc w:val="left"/>
              <w:rPr>
                <w:rFonts w:hAnsi="標楷體"/>
                <w:sz w:val="28"/>
                <w:szCs w:val="28"/>
              </w:rPr>
            </w:pPr>
            <w:r w:rsidRPr="00B134C4">
              <w:rPr>
                <w:rFonts w:hAnsi="標楷體" w:hint="eastAsia"/>
                <w:sz w:val="28"/>
                <w:szCs w:val="28"/>
              </w:rPr>
              <w:t>詐騙方法及管道一再推陳出新(旅遊、考察、愛情詐騙等)</w:t>
            </w:r>
          </w:p>
          <w:p w:rsidR="00F817FE" w:rsidRPr="00B134C4" w:rsidRDefault="00F817FE" w:rsidP="00F817FE">
            <w:pPr>
              <w:pStyle w:val="af8"/>
              <w:numPr>
                <w:ilvl w:val="0"/>
                <w:numId w:val="42"/>
              </w:numPr>
              <w:overflowPunct/>
              <w:autoSpaceDE/>
              <w:autoSpaceDN/>
              <w:ind w:leftChars="0"/>
              <w:jc w:val="left"/>
              <w:rPr>
                <w:rFonts w:hAnsi="標楷體"/>
                <w:sz w:val="28"/>
                <w:szCs w:val="28"/>
              </w:rPr>
            </w:pPr>
            <w:r w:rsidRPr="00B134C4">
              <w:rPr>
                <w:rFonts w:hAnsi="標楷體" w:hint="eastAsia"/>
                <w:sz w:val="28"/>
                <w:szCs w:val="28"/>
              </w:rPr>
              <w:t>博弈公司與求職民眾簽訂工作契約，收取高額仲介費用並從事非法詐騙</w:t>
            </w:r>
          </w:p>
        </w:tc>
        <w:tc>
          <w:tcPr>
            <w:tcW w:w="3969" w:type="dxa"/>
            <w:hideMark/>
          </w:tcPr>
          <w:p w:rsidR="00F817FE" w:rsidRPr="00B134C4" w:rsidRDefault="00F817FE" w:rsidP="001E1EA4">
            <w:pPr>
              <w:jc w:val="left"/>
              <w:rPr>
                <w:rFonts w:hAnsi="標楷體"/>
                <w:sz w:val="28"/>
                <w:szCs w:val="28"/>
              </w:rPr>
            </w:pPr>
            <w:r w:rsidRPr="00B134C4">
              <w:rPr>
                <w:rFonts w:hAnsi="標楷體" w:hint="eastAsia"/>
                <w:sz w:val="28"/>
                <w:szCs w:val="28"/>
              </w:rPr>
              <w:t>網路散布「假求職」、「高價收購帳戶」訊息</w:t>
            </w:r>
          </w:p>
        </w:tc>
      </w:tr>
      <w:tr w:rsidR="00B134C4" w:rsidRPr="00B134C4" w:rsidTr="008B01DC">
        <w:tc>
          <w:tcPr>
            <w:tcW w:w="846" w:type="dxa"/>
          </w:tcPr>
          <w:p w:rsidR="00F817FE" w:rsidRPr="00B134C4" w:rsidRDefault="00F817FE" w:rsidP="001E1EA4">
            <w:pPr>
              <w:rPr>
                <w:rFonts w:hAnsi="標楷體"/>
                <w:sz w:val="28"/>
                <w:szCs w:val="28"/>
              </w:rPr>
            </w:pPr>
            <w:r w:rsidRPr="00B134C4">
              <w:rPr>
                <w:rFonts w:hAnsi="標楷體" w:hint="eastAsia"/>
                <w:b/>
                <w:bCs/>
                <w:sz w:val="28"/>
                <w:szCs w:val="28"/>
              </w:rPr>
              <w:t>受害人背景</w:t>
            </w:r>
          </w:p>
        </w:tc>
        <w:tc>
          <w:tcPr>
            <w:tcW w:w="3969" w:type="dxa"/>
          </w:tcPr>
          <w:p w:rsidR="00F817FE" w:rsidRPr="00B134C4" w:rsidRDefault="00F817FE" w:rsidP="001E1EA4">
            <w:pPr>
              <w:rPr>
                <w:rFonts w:hAnsi="標楷體"/>
                <w:sz w:val="28"/>
                <w:szCs w:val="28"/>
              </w:rPr>
            </w:pPr>
            <w:r w:rsidRPr="00B134C4">
              <w:rPr>
                <w:rFonts w:hAnsi="標楷體" w:hint="eastAsia"/>
                <w:sz w:val="28"/>
                <w:szCs w:val="28"/>
              </w:rPr>
              <w:t>年輕、缺錢、職場不穩定、家庭支持系統薄弱</w:t>
            </w:r>
          </w:p>
          <w:p w:rsidR="00F817FE" w:rsidRPr="00B134C4" w:rsidRDefault="00F817FE" w:rsidP="001E1EA4">
            <w:pPr>
              <w:rPr>
                <w:rFonts w:hAnsi="標楷體"/>
                <w:sz w:val="28"/>
                <w:szCs w:val="28"/>
              </w:rPr>
            </w:pPr>
          </w:p>
          <w:p w:rsidR="00F817FE" w:rsidRPr="00B134C4" w:rsidRDefault="00F817FE" w:rsidP="001E1EA4">
            <w:pPr>
              <w:rPr>
                <w:rFonts w:hAnsi="標楷體"/>
                <w:sz w:val="28"/>
                <w:szCs w:val="28"/>
              </w:rPr>
            </w:pPr>
            <w:r w:rsidRPr="00B134C4">
              <w:rPr>
                <w:rFonts w:hAnsi="標楷體" w:hint="eastAsia"/>
                <w:sz w:val="28"/>
                <w:szCs w:val="28"/>
              </w:rPr>
              <w:t>受害者：來自臺灣、香港、中國、孟加拉、印尼等多國。</w:t>
            </w:r>
          </w:p>
        </w:tc>
        <w:tc>
          <w:tcPr>
            <w:tcW w:w="3969" w:type="dxa"/>
          </w:tcPr>
          <w:p w:rsidR="00F817FE" w:rsidRPr="00B134C4" w:rsidRDefault="00F817FE" w:rsidP="001E1EA4">
            <w:pPr>
              <w:rPr>
                <w:rFonts w:hAnsi="標楷體"/>
                <w:sz w:val="28"/>
                <w:szCs w:val="28"/>
              </w:rPr>
            </w:pPr>
            <w:r w:rsidRPr="00B134C4">
              <w:rPr>
                <w:rFonts w:hAnsi="標楷體" w:hint="eastAsia"/>
                <w:sz w:val="28"/>
                <w:szCs w:val="28"/>
              </w:rPr>
              <w:t>缺錢、職場不穩定之社會弱勢民眾及未成年人</w:t>
            </w:r>
          </w:p>
          <w:p w:rsidR="00F817FE" w:rsidRPr="00B134C4" w:rsidRDefault="00F817FE" w:rsidP="001E1EA4">
            <w:pPr>
              <w:rPr>
                <w:rFonts w:hAnsi="標楷體"/>
                <w:sz w:val="28"/>
                <w:szCs w:val="28"/>
              </w:rPr>
            </w:pPr>
          </w:p>
          <w:p w:rsidR="00F817FE" w:rsidRPr="00B134C4" w:rsidRDefault="00F817FE" w:rsidP="001E1EA4">
            <w:pPr>
              <w:rPr>
                <w:rFonts w:hAnsi="標楷體"/>
                <w:sz w:val="28"/>
                <w:szCs w:val="28"/>
              </w:rPr>
            </w:pPr>
            <w:r w:rsidRPr="00B134C4">
              <w:rPr>
                <w:rFonts w:hAnsi="標楷體" w:hint="eastAsia"/>
                <w:sz w:val="28"/>
                <w:szCs w:val="28"/>
              </w:rPr>
              <w:t>受害者：我國國人</w:t>
            </w:r>
          </w:p>
        </w:tc>
      </w:tr>
      <w:tr w:rsidR="00B134C4" w:rsidRPr="00B134C4" w:rsidTr="008B01DC">
        <w:tc>
          <w:tcPr>
            <w:tcW w:w="846" w:type="dxa"/>
          </w:tcPr>
          <w:p w:rsidR="00F817FE" w:rsidRPr="00B134C4" w:rsidRDefault="00F817FE" w:rsidP="001E1EA4">
            <w:pPr>
              <w:rPr>
                <w:rFonts w:hAnsi="標楷體"/>
                <w:sz w:val="28"/>
                <w:szCs w:val="28"/>
              </w:rPr>
            </w:pPr>
            <w:r w:rsidRPr="00B134C4">
              <w:rPr>
                <w:rFonts w:hAnsi="標楷體" w:hint="eastAsia"/>
                <w:b/>
                <w:bCs/>
                <w:sz w:val="28"/>
                <w:szCs w:val="28"/>
              </w:rPr>
              <w:t>囚</w:t>
            </w:r>
            <w:proofErr w:type="gramStart"/>
            <w:r w:rsidRPr="00B134C4">
              <w:rPr>
                <w:rFonts w:hAnsi="標楷體" w:hint="eastAsia"/>
                <w:b/>
                <w:bCs/>
                <w:sz w:val="28"/>
                <w:szCs w:val="28"/>
              </w:rPr>
              <w:t>虐</w:t>
            </w:r>
            <w:proofErr w:type="gramEnd"/>
            <w:r w:rsidRPr="00B134C4">
              <w:rPr>
                <w:rFonts w:hAnsi="標楷體" w:hint="eastAsia"/>
                <w:b/>
                <w:bCs/>
                <w:sz w:val="28"/>
                <w:szCs w:val="28"/>
              </w:rPr>
              <w:t>情形</w:t>
            </w:r>
          </w:p>
        </w:tc>
        <w:tc>
          <w:tcPr>
            <w:tcW w:w="3969" w:type="dxa"/>
          </w:tcPr>
          <w:p w:rsidR="00F817FE" w:rsidRPr="00B134C4" w:rsidRDefault="00F817FE" w:rsidP="001E1EA4">
            <w:pPr>
              <w:rPr>
                <w:rFonts w:hAnsi="標楷體"/>
                <w:sz w:val="28"/>
                <w:szCs w:val="28"/>
              </w:rPr>
            </w:pPr>
            <w:proofErr w:type="gramStart"/>
            <w:r w:rsidRPr="00B134C4">
              <w:rPr>
                <w:rFonts w:hAnsi="標楷體" w:hint="eastAsia"/>
                <w:sz w:val="28"/>
                <w:szCs w:val="28"/>
              </w:rPr>
              <w:t>遭詐團集中</w:t>
            </w:r>
            <w:proofErr w:type="gramEnd"/>
            <w:r w:rsidRPr="00B134C4">
              <w:rPr>
                <w:rFonts w:hAnsi="標楷體" w:hint="eastAsia"/>
                <w:sz w:val="28"/>
                <w:szCs w:val="28"/>
              </w:rPr>
              <w:t>於園區管理，施加暴力毆打、詐取錢財、扣留護照、非法關押，甚至被層層轉賣、恐嚇強摘器官</w:t>
            </w:r>
            <w:r w:rsidR="008B01DC" w:rsidRPr="00B134C4">
              <w:rPr>
                <w:rFonts w:hAnsi="標楷體" w:hint="eastAsia"/>
                <w:sz w:val="28"/>
                <w:szCs w:val="28"/>
              </w:rPr>
              <w:t>。</w:t>
            </w:r>
          </w:p>
        </w:tc>
        <w:tc>
          <w:tcPr>
            <w:tcW w:w="3969" w:type="dxa"/>
          </w:tcPr>
          <w:p w:rsidR="00F817FE" w:rsidRPr="00B134C4" w:rsidRDefault="00F817FE" w:rsidP="001E1EA4">
            <w:pPr>
              <w:rPr>
                <w:rFonts w:hAnsi="標楷體"/>
                <w:sz w:val="28"/>
                <w:szCs w:val="28"/>
              </w:rPr>
            </w:pPr>
            <w:r w:rsidRPr="00B134C4">
              <w:rPr>
                <w:rFonts w:hAnsi="標楷體" w:hint="eastAsia"/>
                <w:sz w:val="28"/>
                <w:szCs w:val="28"/>
              </w:rPr>
              <w:t>租賃新建大樓的社區民宅拘禁被害人，加以囚</w:t>
            </w:r>
            <w:proofErr w:type="gramStart"/>
            <w:r w:rsidRPr="00B134C4">
              <w:rPr>
                <w:rFonts w:hAnsi="標楷體" w:hint="eastAsia"/>
                <w:sz w:val="28"/>
                <w:szCs w:val="28"/>
              </w:rPr>
              <w:t>虐</w:t>
            </w:r>
            <w:proofErr w:type="gramEnd"/>
            <w:r w:rsidRPr="00B134C4">
              <w:rPr>
                <w:rFonts w:hAnsi="標楷體" w:hint="eastAsia"/>
                <w:sz w:val="28"/>
                <w:szCs w:val="28"/>
              </w:rPr>
              <w:t>、電擊棒電擊、雙手反扣、餵毒、遠端監控。</w:t>
            </w:r>
          </w:p>
        </w:tc>
      </w:tr>
      <w:tr w:rsidR="00B134C4" w:rsidRPr="00B134C4" w:rsidTr="008B01DC">
        <w:tc>
          <w:tcPr>
            <w:tcW w:w="846" w:type="dxa"/>
          </w:tcPr>
          <w:p w:rsidR="00F817FE" w:rsidRPr="00B134C4" w:rsidRDefault="00F817FE" w:rsidP="001E1EA4">
            <w:pPr>
              <w:rPr>
                <w:rFonts w:hAnsi="標楷體"/>
                <w:sz w:val="28"/>
                <w:szCs w:val="28"/>
              </w:rPr>
            </w:pPr>
            <w:r w:rsidRPr="00B134C4">
              <w:rPr>
                <w:rFonts w:hAnsi="標楷體" w:hint="eastAsia"/>
                <w:b/>
                <w:bCs/>
                <w:sz w:val="28"/>
                <w:szCs w:val="28"/>
              </w:rPr>
              <w:t>查緝作為</w:t>
            </w:r>
          </w:p>
        </w:tc>
        <w:tc>
          <w:tcPr>
            <w:tcW w:w="3969" w:type="dxa"/>
          </w:tcPr>
          <w:p w:rsidR="00F817FE" w:rsidRPr="00B134C4" w:rsidRDefault="00F817FE" w:rsidP="001E1EA4">
            <w:pPr>
              <w:rPr>
                <w:rFonts w:hAnsi="標楷體"/>
                <w:sz w:val="28"/>
                <w:szCs w:val="28"/>
              </w:rPr>
            </w:pPr>
            <w:r w:rsidRPr="00B134C4">
              <w:rPr>
                <w:rFonts w:hAnsi="標楷體" w:hint="eastAsia"/>
                <w:sz w:val="28"/>
                <w:szCs w:val="28"/>
              </w:rPr>
              <w:t>1.擴大清查</w:t>
            </w:r>
          </w:p>
          <w:p w:rsidR="00F817FE" w:rsidRPr="00B134C4" w:rsidRDefault="00F817FE" w:rsidP="001E1EA4">
            <w:pPr>
              <w:rPr>
                <w:rFonts w:hAnsi="標楷體"/>
                <w:sz w:val="28"/>
                <w:szCs w:val="28"/>
              </w:rPr>
            </w:pPr>
            <w:r w:rsidRPr="00B134C4">
              <w:rPr>
                <w:rFonts w:hAnsi="標楷體" w:hint="eastAsia"/>
                <w:sz w:val="28"/>
                <w:szCs w:val="28"/>
              </w:rPr>
              <w:t>2.特殊刑案列管</w:t>
            </w:r>
          </w:p>
          <w:p w:rsidR="00F817FE" w:rsidRPr="00B134C4" w:rsidRDefault="00F817FE" w:rsidP="001E1EA4">
            <w:pPr>
              <w:rPr>
                <w:rFonts w:hAnsi="標楷體"/>
                <w:sz w:val="28"/>
                <w:szCs w:val="28"/>
              </w:rPr>
            </w:pPr>
            <w:r w:rsidRPr="00B134C4">
              <w:rPr>
                <w:rFonts w:hAnsi="標楷體" w:hint="eastAsia"/>
                <w:sz w:val="28"/>
                <w:szCs w:val="28"/>
              </w:rPr>
              <w:t>3.派員實地救援</w:t>
            </w:r>
          </w:p>
          <w:p w:rsidR="00F817FE" w:rsidRPr="00B134C4" w:rsidRDefault="00F817FE" w:rsidP="001E1EA4">
            <w:pPr>
              <w:rPr>
                <w:rFonts w:hAnsi="標楷體"/>
                <w:sz w:val="28"/>
                <w:szCs w:val="28"/>
              </w:rPr>
            </w:pPr>
            <w:r w:rsidRPr="00B134C4">
              <w:rPr>
                <w:rFonts w:hAnsi="標楷體" w:hint="eastAsia"/>
                <w:sz w:val="28"/>
                <w:szCs w:val="28"/>
              </w:rPr>
              <w:t>4.公私協力救援</w:t>
            </w:r>
          </w:p>
          <w:p w:rsidR="00F817FE" w:rsidRPr="00B134C4" w:rsidRDefault="00F817FE" w:rsidP="001E1EA4">
            <w:pPr>
              <w:rPr>
                <w:rFonts w:hAnsi="標楷體"/>
                <w:sz w:val="28"/>
                <w:szCs w:val="28"/>
              </w:rPr>
            </w:pPr>
            <w:r w:rsidRPr="00B134C4">
              <w:rPr>
                <w:rFonts w:hAnsi="標楷體" w:hint="eastAsia"/>
                <w:sz w:val="28"/>
                <w:szCs w:val="28"/>
              </w:rPr>
              <w:t>5.國際合作救援</w:t>
            </w:r>
          </w:p>
        </w:tc>
        <w:tc>
          <w:tcPr>
            <w:tcW w:w="3969" w:type="dxa"/>
          </w:tcPr>
          <w:p w:rsidR="00F817FE" w:rsidRPr="00B134C4" w:rsidRDefault="00F817FE" w:rsidP="001E1EA4">
            <w:pPr>
              <w:rPr>
                <w:rFonts w:hAnsi="標楷體"/>
                <w:sz w:val="28"/>
                <w:szCs w:val="28"/>
              </w:rPr>
            </w:pPr>
            <w:r w:rsidRPr="00B134C4">
              <w:rPr>
                <w:rFonts w:hAnsi="標楷體" w:hint="eastAsia"/>
                <w:sz w:val="28"/>
                <w:szCs w:val="28"/>
              </w:rPr>
              <w:t>1.第三方警政</w:t>
            </w:r>
          </w:p>
          <w:p w:rsidR="00F817FE" w:rsidRPr="00B134C4" w:rsidRDefault="00F817FE" w:rsidP="001E1EA4">
            <w:pPr>
              <w:rPr>
                <w:rFonts w:hAnsi="標楷體"/>
                <w:sz w:val="28"/>
                <w:szCs w:val="28"/>
              </w:rPr>
            </w:pPr>
            <w:r w:rsidRPr="00B134C4">
              <w:rPr>
                <w:rFonts w:hAnsi="標楷體" w:hint="eastAsia"/>
                <w:sz w:val="28"/>
                <w:szCs w:val="28"/>
              </w:rPr>
              <w:t>2.清源專案</w:t>
            </w:r>
          </w:p>
          <w:p w:rsidR="00F817FE" w:rsidRPr="00B134C4" w:rsidRDefault="00F817FE" w:rsidP="001E1EA4">
            <w:pPr>
              <w:rPr>
                <w:rFonts w:hAnsi="標楷體"/>
                <w:sz w:val="28"/>
                <w:szCs w:val="28"/>
              </w:rPr>
            </w:pPr>
            <w:r w:rsidRPr="00B134C4">
              <w:rPr>
                <w:rFonts w:hAnsi="標楷體" w:hint="eastAsia"/>
                <w:sz w:val="28"/>
                <w:szCs w:val="28"/>
              </w:rPr>
              <w:t>3.友善通報網</w:t>
            </w:r>
          </w:p>
          <w:p w:rsidR="00F817FE" w:rsidRPr="00B134C4" w:rsidRDefault="00F817FE" w:rsidP="001E1EA4">
            <w:pPr>
              <w:rPr>
                <w:rFonts w:hAnsi="標楷體"/>
                <w:sz w:val="28"/>
                <w:szCs w:val="28"/>
              </w:rPr>
            </w:pPr>
            <w:r w:rsidRPr="00B134C4">
              <w:rPr>
                <w:rFonts w:hAnsi="標楷體" w:hint="eastAsia"/>
                <w:sz w:val="28"/>
                <w:szCs w:val="28"/>
              </w:rPr>
              <w:t>4.查訪治安顧慮處所</w:t>
            </w:r>
          </w:p>
        </w:tc>
      </w:tr>
      <w:tr w:rsidR="00B134C4" w:rsidRPr="00B134C4" w:rsidTr="008B01DC">
        <w:tc>
          <w:tcPr>
            <w:tcW w:w="846" w:type="dxa"/>
          </w:tcPr>
          <w:p w:rsidR="00F817FE" w:rsidRPr="00B134C4" w:rsidRDefault="00F817FE" w:rsidP="001E1EA4">
            <w:pPr>
              <w:rPr>
                <w:rFonts w:hAnsi="標楷體"/>
                <w:sz w:val="28"/>
                <w:szCs w:val="28"/>
              </w:rPr>
            </w:pPr>
            <w:r w:rsidRPr="00B134C4">
              <w:rPr>
                <w:rFonts w:hAnsi="標楷體" w:hint="eastAsia"/>
                <w:sz w:val="28"/>
                <w:szCs w:val="28"/>
              </w:rPr>
              <w:t>救援</w:t>
            </w:r>
          </w:p>
        </w:tc>
        <w:tc>
          <w:tcPr>
            <w:tcW w:w="3969" w:type="dxa"/>
          </w:tcPr>
          <w:p w:rsidR="00F817FE" w:rsidRPr="00B134C4" w:rsidRDefault="00F817FE" w:rsidP="008B01DC">
            <w:pPr>
              <w:rPr>
                <w:rFonts w:hAnsi="標楷體"/>
                <w:sz w:val="28"/>
                <w:szCs w:val="28"/>
              </w:rPr>
            </w:pPr>
            <w:r w:rsidRPr="00B134C4">
              <w:rPr>
                <w:rFonts w:hAnsi="標楷體" w:hint="eastAsia"/>
                <w:sz w:val="28"/>
                <w:szCs w:val="28"/>
              </w:rPr>
              <w:t>海外求援</w:t>
            </w:r>
            <w:r w:rsidR="008B01DC" w:rsidRPr="00B134C4">
              <w:rPr>
                <w:rFonts w:hAnsi="標楷體" w:hint="eastAsia"/>
                <w:sz w:val="28"/>
                <w:szCs w:val="28"/>
              </w:rPr>
              <w:t>，</w:t>
            </w:r>
            <w:r w:rsidRPr="00B134C4">
              <w:rPr>
                <w:rFonts w:hAnsi="標楷體" w:hint="eastAsia"/>
                <w:sz w:val="28"/>
                <w:szCs w:val="28"/>
              </w:rPr>
              <w:t>733人報案</w:t>
            </w:r>
            <w:r w:rsidR="008B01DC" w:rsidRPr="00B134C4">
              <w:rPr>
                <w:rFonts w:hAnsi="標楷體" w:hint="eastAsia"/>
                <w:sz w:val="28"/>
                <w:szCs w:val="28"/>
              </w:rPr>
              <w:t>、</w:t>
            </w:r>
            <w:r w:rsidRPr="00B134C4">
              <w:rPr>
                <w:rFonts w:hAnsi="標楷體" w:hint="eastAsia"/>
                <w:sz w:val="28"/>
                <w:szCs w:val="28"/>
              </w:rPr>
              <w:t>返國</w:t>
            </w:r>
            <w:r w:rsidRPr="00B134C4">
              <w:rPr>
                <w:rFonts w:hAnsi="標楷體" w:hint="eastAsia"/>
                <w:sz w:val="28"/>
                <w:szCs w:val="28"/>
              </w:rPr>
              <w:lastRenderedPageBreak/>
              <w:t>496人</w:t>
            </w:r>
          </w:p>
        </w:tc>
        <w:tc>
          <w:tcPr>
            <w:tcW w:w="3969" w:type="dxa"/>
          </w:tcPr>
          <w:p w:rsidR="00F817FE" w:rsidRPr="00B134C4" w:rsidRDefault="00F817FE" w:rsidP="008B01DC">
            <w:pPr>
              <w:rPr>
                <w:rFonts w:hAnsi="標楷體"/>
                <w:sz w:val="28"/>
                <w:szCs w:val="28"/>
              </w:rPr>
            </w:pPr>
            <w:r w:rsidRPr="00B134C4">
              <w:rPr>
                <w:rFonts w:hAnsi="標楷體" w:hint="eastAsia"/>
                <w:sz w:val="28"/>
                <w:szCs w:val="28"/>
              </w:rPr>
              <w:lastRenderedPageBreak/>
              <w:t>查獲人頭帳戶當事人遭拘禁</w:t>
            </w:r>
            <w:r w:rsidRPr="00B134C4">
              <w:rPr>
                <w:rFonts w:hAnsi="標楷體" w:hint="eastAsia"/>
                <w:sz w:val="28"/>
                <w:szCs w:val="28"/>
              </w:rPr>
              <w:lastRenderedPageBreak/>
              <w:t>案164件</w:t>
            </w:r>
            <w:r w:rsidR="008B01DC" w:rsidRPr="00B134C4">
              <w:rPr>
                <w:rFonts w:hAnsi="標楷體" w:hint="eastAsia"/>
                <w:sz w:val="28"/>
                <w:szCs w:val="28"/>
              </w:rPr>
              <w:t>、</w:t>
            </w:r>
            <w:r w:rsidRPr="00B134C4">
              <w:rPr>
                <w:rFonts w:hAnsi="標楷體" w:hint="eastAsia"/>
                <w:sz w:val="28"/>
                <w:szCs w:val="28"/>
              </w:rPr>
              <w:t>犯嫌725人</w:t>
            </w:r>
            <w:r w:rsidR="008B01DC" w:rsidRPr="00B134C4">
              <w:rPr>
                <w:rFonts w:hAnsi="標楷體" w:hint="eastAsia"/>
                <w:sz w:val="28"/>
                <w:szCs w:val="28"/>
              </w:rPr>
              <w:t>、</w:t>
            </w:r>
            <w:r w:rsidRPr="00B134C4">
              <w:rPr>
                <w:rFonts w:hAnsi="標楷體" w:hint="eastAsia"/>
                <w:sz w:val="28"/>
                <w:szCs w:val="28"/>
              </w:rPr>
              <w:t>救援被害人497人</w:t>
            </w:r>
          </w:p>
        </w:tc>
      </w:tr>
      <w:tr w:rsidR="00B134C4" w:rsidRPr="00B134C4" w:rsidTr="008B01DC">
        <w:tc>
          <w:tcPr>
            <w:tcW w:w="846" w:type="dxa"/>
          </w:tcPr>
          <w:p w:rsidR="00F817FE" w:rsidRPr="00B134C4" w:rsidRDefault="00F817FE" w:rsidP="001E1EA4">
            <w:pPr>
              <w:rPr>
                <w:rFonts w:hAnsi="標楷體"/>
                <w:sz w:val="28"/>
                <w:szCs w:val="28"/>
              </w:rPr>
            </w:pPr>
            <w:r w:rsidRPr="00B134C4">
              <w:rPr>
                <w:rFonts w:hAnsi="標楷體" w:hint="eastAsia"/>
                <w:sz w:val="28"/>
                <w:szCs w:val="28"/>
              </w:rPr>
              <w:lastRenderedPageBreak/>
              <w:t>安置及輔導成效</w:t>
            </w:r>
          </w:p>
        </w:tc>
        <w:tc>
          <w:tcPr>
            <w:tcW w:w="3969" w:type="dxa"/>
          </w:tcPr>
          <w:p w:rsidR="00F817FE" w:rsidRPr="00B134C4" w:rsidRDefault="00F817FE" w:rsidP="001E1EA4">
            <w:pPr>
              <w:rPr>
                <w:rFonts w:hAnsi="標楷體"/>
                <w:sz w:val="28"/>
                <w:szCs w:val="28"/>
              </w:rPr>
            </w:pPr>
            <w:r w:rsidRPr="00B134C4">
              <w:rPr>
                <w:rFonts w:hAnsi="標楷體" w:hint="eastAsia"/>
                <w:sz w:val="28"/>
                <w:szCs w:val="28"/>
              </w:rPr>
              <w:t>救援返國421人</w:t>
            </w:r>
            <w:r w:rsidR="00503B93" w:rsidRPr="00B134C4">
              <w:rPr>
                <w:rFonts w:hAnsi="標楷體" w:hint="eastAsia"/>
                <w:sz w:val="28"/>
                <w:szCs w:val="28"/>
              </w:rPr>
              <w:t>、</w:t>
            </w:r>
          </w:p>
          <w:p w:rsidR="00F817FE" w:rsidRPr="00B134C4" w:rsidRDefault="00F817FE" w:rsidP="001E1EA4">
            <w:pPr>
              <w:rPr>
                <w:rFonts w:hAnsi="標楷體"/>
                <w:sz w:val="28"/>
                <w:szCs w:val="28"/>
              </w:rPr>
            </w:pPr>
            <w:r w:rsidRPr="00B134C4">
              <w:rPr>
                <w:rFonts w:hAnsi="標楷體" w:hint="eastAsia"/>
                <w:sz w:val="28"/>
                <w:szCs w:val="28"/>
              </w:rPr>
              <w:t>鑑別為人口販運被害237人</w:t>
            </w:r>
          </w:p>
          <w:p w:rsidR="00F817FE" w:rsidRPr="00B134C4" w:rsidRDefault="00F817FE" w:rsidP="001E1EA4">
            <w:pPr>
              <w:rPr>
                <w:rFonts w:hAnsi="標楷體"/>
                <w:sz w:val="28"/>
                <w:szCs w:val="28"/>
              </w:rPr>
            </w:pPr>
            <w:r w:rsidRPr="00B134C4">
              <w:rPr>
                <w:rFonts w:hAnsi="標楷體" w:hint="eastAsia"/>
                <w:sz w:val="28"/>
                <w:szCs w:val="28"/>
              </w:rPr>
              <w:t>警方轉</w:t>
            </w:r>
            <w:proofErr w:type="gramStart"/>
            <w:r w:rsidRPr="00B134C4">
              <w:rPr>
                <w:rFonts w:hAnsi="標楷體" w:hint="eastAsia"/>
                <w:sz w:val="28"/>
                <w:szCs w:val="28"/>
              </w:rPr>
              <w:t>介</w:t>
            </w:r>
            <w:proofErr w:type="gramEnd"/>
            <w:r w:rsidRPr="00B134C4">
              <w:rPr>
                <w:rFonts w:hAnsi="標楷體" w:hint="eastAsia"/>
                <w:sz w:val="28"/>
                <w:szCs w:val="28"/>
              </w:rPr>
              <w:t>通報地方社福單位</w:t>
            </w:r>
            <w:r w:rsidR="00503B93" w:rsidRPr="00B134C4">
              <w:rPr>
                <w:rFonts w:hAnsi="標楷體" w:hint="eastAsia"/>
                <w:sz w:val="28"/>
                <w:szCs w:val="28"/>
              </w:rPr>
              <w:t>安</w:t>
            </w:r>
            <w:r w:rsidRPr="00B134C4">
              <w:rPr>
                <w:rFonts w:hAnsi="標楷體" w:hint="eastAsia"/>
                <w:sz w:val="28"/>
                <w:szCs w:val="28"/>
              </w:rPr>
              <w:t>置者計1人、續處轉介服務計24人</w:t>
            </w:r>
          </w:p>
        </w:tc>
        <w:tc>
          <w:tcPr>
            <w:tcW w:w="3969" w:type="dxa"/>
          </w:tcPr>
          <w:p w:rsidR="00F817FE" w:rsidRPr="00B134C4" w:rsidRDefault="00F817FE" w:rsidP="001E1EA4">
            <w:pPr>
              <w:rPr>
                <w:rFonts w:hAnsi="標楷體"/>
                <w:sz w:val="28"/>
                <w:szCs w:val="28"/>
              </w:rPr>
            </w:pPr>
            <w:r w:rsidRPr="00B134C4">
              <w:rPr>
                <w:rFonts w:hAnsi="標楷體" w:hint="eastAsia"/>
                <w:sz w:val="28"/>
                <w:szCs w:val="28"/>
              </w:rPr>
              <w:t>被囚</w:t>
            </w:r>
            <w:proofErr w:type="gramStart"/>
            <w:r w:rsidRPr="00B134C4">
              <w:rPr>
                <w:rFonts w:hAnsi="標楷體" w:hint="eastAsia"/>
                <w:sz w:val="28"/>
                <w:szCs w:val="28"/>
              </w:rPr>
              <w:t>虐</w:t>
            </w:r>
            <w:proofErr w:type="gramEnd"/>
            <w:r w:rsidRPr="00B134C4">
              <w:rPr>
                <w:rFonts w:hAnsi="標楷體" w:hint="eastAsia"/>
                <w:sz w:val="28"/>
                <w:szCs w:val="28"/>
              </w:rPr>
              <w:t>之被害人497人</w:t>
            </w:r>
          </w:p>
          <w:p w:rsidR="00F817FE" w:rsidRPr="00B134C4" w:rsidRDefault="00F817FE" w:rsidP="001E1EA4">
            <w:pPr>
              <w:rPr>
                <w:rFonts w:hAnsi="標楷體"/>
                <w:sz w:val="28"/>
                <w:szCs w:val="28"/>
              </w:rPr>
            </w:pPr>
            <w:r w:rsidRPr="00B134C4">
              <w:rPr>
                <w:rFonts w:hAnsi="標楷體" w:hint="eastAsia"/>
                <w:sz w:val="28"/>
                <w:szCs w:val="28"/>
              </w:rPr>
              <w:t>被認定為犯罪被害人75人</w:t>
            </w:r>
          </w:p>
          <w:p w:rsidR="00F817FE" w:rsidRPr="00B134C4" w:rsidRDefault="00F817FE" w:rsidP="001E1EA4">
            <w:pPr>
              <w:rPr>
                <w:rFonts w:hAnsi="標楷體"/>
                <w:sz w:val="28"/>
                <w:szCs w:val="28"/>
              </w:rPr>
            </w:pPr>
            <w:r w:rsidRPr="00B134C4">
              <w:rPr>
                <w:rFonts w:hAnsi="標楷體" w:hint="eastAsia"/>
                <w:sz w:val="28"/>
                <w:szCs w:val="28"/>
              </w:rPr>
              <w:t>轉</w:t>
            </w:r>
            <w:proofErr w:type="gramStart"/>
            <w:r w:rsidRPr="00B134C4">
              <w:rPr>
                <w:rFonts w:hAnsi="標楷體" w:hint="eastAsia"/>
                <w:sz w:val="28"/>
                <w:szCs w:val="28"/>
              </w:rPr>
              <w:t>介</w:t>
            </w:r>
            <w:proofErr w:type="gramEnd"/>
            <w:r w:rsidRPr="00B134C4">
              <w:rPr>
                <w:rFonts w:hAnsi="標楷體" w:hint="eastAsia"/>
                <w:sz w:val="28"/>
                <w:szCs w:val="28"/>
              </w:rPr>
              <w:t>地方政府社福單位14人</w:t>
            </w:r>
          </w:p>
        </w:tc>
      </w:tr>
      <w:tr w:rsidR="00B134C4" w:rsidRPr="00B134C4" w:rsidTr="008B01DC">
        <w:tc>
          <w:tcPr>
            <w:tcW w:w="846" w:type="dxa"/>
          </w:tcPr>
          <w:p w:rsidR="00F817FE" w:rsidRPr="00B134C4" w:rsidRDefault="00F817FE" w:rsidP="001E1EA4">
            <w:pPr>
              <w:rPr>
                <w:rFonts w:hAnsi="標楷體"/>
                <w:sz w:val="28"/>
                <w:szCs w:val="28"/>
              </w:rPr>
            </w:pPr>
            <w:proofErr w:type="gramStart"/>
            <w:r w:rsidRPr="00B134C4">
              <w:rPr>
                <w:rFonts w:hAnsi="標楷體" w:hint="eastAsia"/>
                <w:sz w:val="28"/>
                <w:szCs w:val="28"/>
              </w:rPr>
              <w:t>論刑</w:t>
            </w:r>
            <w:proofErr w:type="gramEnd"/>
          </w:p>
        </w:tc>
        <w:tc>
          <w:tcPr>
            <w:tcW w:w="3969" w:type="dxa"/>
          </w:tcPr>
          <w:p w:rsidR="00F817FE" w:rsidRPr="00B134C4" w:rsidRDefault="00F817FE" w:rsidP="001E1EA4">
            <w:pPr>
              <w:rPr>
                <w:rFonts w:hAnsi="標楷體"/>
                <w:sz w:val="28"/>
                <w:szCs w:val="28"/>
              </w:rPr>
            </w:pPr>
            <w:r w:rsidRPr="00B134C4">
              <w:rPr>
                <w:rFonts w:hAnsi="標楷體" w:hint="eastAsia"/>
                <w:sz w:val="28"/>
                <w:szCs w:val="28"/>
              </w:rPr>
              <w:t>人口販運防制法</w:t>
            </w:r>
          </w:p>
          <w:p w:rsidR="00F817FE" w:rsidRPr="00B134C4" w:rsidRDefault="00F817FE" w:rsidP="001E1EA4">
            <w:pPr>
              <w:rPr>
                <w:rFonts w:hAnsi="標楷體"/>
                <w:sz w:val="28"/>
                <w:szCs w:val="28"/>
              </w:rPr>
            </w:pPr>
            <w:r w:rsidRPr="00B134C4">
              <w:rPr>
                <w:rFonts w:hAnsi="標楷體" w:hint="eastAsia"/>
                <w:sz w:val="28"/>
                <w:szCs w:val="28"/>
              </w:rPr>
              <w:t>組織犯罪條例</w:t>
            </w:r>
          </w:p>
          <w:p w:rsidR="00F817FE" w:rsidRPr="00B134C4" w:rsidRDefault="00F817FE" w:rsidP="001E1EA4">
            <w:pPr>
              <w:rPr>
                <w:rFonts w:hAnsi="標楷體"/>
                <w:sz w:val="28"/>
                <w:szCs w:val="28"/>
              </w:rPr>
            </w:pPr>
            <w:r w:rsidRPr="00B134C4">
              <w:rPr>
                <w:rFonts w:hAnsi="標楷體" w:hint="eastAsia"/>
                <w:sz w:val="28"/>
                <w:szCs w:val="28"/>
              </w:rPr>
              <w:t>刑法</w:t>
            </w:r>
          </w:p>
        </w:tc>
        <w:tc>
          <w:tcPr>
            <w:tcW w:w="3969" w:type="dxa"/>
          </w:tcPr>
          <w:p w:rsidR="00F817FE" w:rsidRPr="00B134C4" w:rsidRDefault="00F817FE" w:rsidP="001E1EA4">
            <w:pPr>
              <w:rPr>
                <w:rFonts w:hAnsi="標楷體"/>
                <w:sz w:val="28"/>
                <w:szCs w:val="28"/>
              </w:rPr>
            </w:pPr>
            <w:r w:rsidRPr="00B134C4">
              <w:rPr>
                <w:rFonts w:hAnsi="標楷體" w:hint="eastAsia"/>
                <w:sz w:val="28"/>
                <w:szCs w:val="28"/>
              </w:rPr>
              <w:t>人口質押重罪</w:t>
            </w:r>
          </w:p>
          <w:p w:rsidR="00F817FE" w:rsidRPr="00B134C4" w:rsidRDefault="00F817FE" w:rsidP="001E1EA4">
            <w:pPr>
              <w:rPr>
                <w:rFonts w:hAnsi="標楷體"/>
                <w:sz w:val="28"/>
                <w:szCs w:val="28"/>
              </w:rPr>
            </w:pPr>
            <w:r w:rsidRPr="00B134C4">
              <w:rPr>
                <w:rFonts w:hAnsi="標楷體" w:hint="eastAsia"/>
                <w:sz w:val="28"/>
                <w:szCs w:val="28"/>
              </w:rPr>
              <w:t>刑法</w:t>
            </w:r>
          </w:p>
        </w:tc>
      </w:tr>
    </w:tbl>
    <w:p w:rsidR="00F817FE" w:rsidRPr="00B134C4" w:rsidRDefault="00503B93" w:rsidP="00503B93">
      <w:pPr>
        <w:pStyle w:val="3"/>
        <w:numPr>
          <w:ilvl w:val="0"/>
          <w:numId w:val="0"/>
        </w:numPr>
        <w:rPr>
          <w:sz w:val="28"/>
        </w:rPr>
      </w:pPr>
      <w:r w:rsidRPr="00B134C4">
        <w:rPr>
          <w:rFonts w:hint="eastAsia"/>
          <w:sz w:val="28"/>
        </w:rPr>
        <w:t>資料來源：本院整理。</w:t>
      </w:r>
    </w:p>
    <w:p w:rsidR="00503B93" w:rsidRPr="00B134C4" w:rsidRDefault="00503B93" w:rsidP="00503B93">
      <w:pPr>
        <w:pStyle w:val="3"/>
        <w:numPr>
          <w:ilvl w:val="0"/>
          <w:numId w:val="0"/>
        </w:numPr>
      </w:pPr>
    </w:p>
    <w:p w:rsidR="006C51AB" w:rsidRPr="00B134C4" w:rsidRDefault="006C51AB" w:rsidP="006C51AB">
      <w:pPr>
        <w:pStyle w:val="3"/>
      </w:pPr>
      <w:r w:rsidRPr="00B134C4">
        <w:rPr>
          <w:rFonts w:hint="eastAsia"/>
          <w:szCs w:val="48"/>
        </w:rPr>
        <w:t>本案緣</w:t>
      </w:r>
      <w:r w:rsidR="00F817FE" w:rsidRPr="00B134C4">
        <w:rPr>
          <w:rFonts w:hint="eastAsia"/>
          <w:szCs w:val="48"/>
        </w:rPr>
        <w:t>於</w:t>
      </w:r>
      <w:r w:rsidRPr="00B134C4">
        <w:rPr>
          <w:rFonts w:hint="eastAsia"/>
          <w:szCs w:val="48"/>
        </w:rPr>
        <w:t>新北市政府警察局（下稱新北市警局）淡水分局水碓派出所於111年10月25日受理被害人高○○之父報案，</w:t>
      </w:r>
      <w:proofErr w:type="gramStart"/>
      <w:r w:rsidRPr="00B134C4">
        <w:rPr>
          <w:rFonts w:hint="eastAsia"/>
          <w:szCs w:val="48"/>
        </w:rPr>
        <w:t>稱渠子北上</w:t>
      </w:r>
      <w:proofErr w:type="gramEnd"/>
      <w:r w:rsidRPr="00B134C4">
        <w:rPr>
          <w:rFonts w:hint="eastAsia"/>
          <w:szCs w:val="48"/>
        </w:rPr>
        <w:t>應徵工作後失蹤，承辦員警進行失蹤人口尋查時，具高度警覺，發現被害人可能遭不法組織拘禁，即通報該局刑事警察大隊共組專案小組，並報請檢察官指揮偵辦。經辦案人員鍥而不捨追查，於同年11月1日、1</w:t>
      </w:r>
      <w:r w:rsidRPr="00B134C4">
        <w:rPr>
          <w:szCs w:val="48"/>
        </w:rPr>
        <w:t>1</w:t>
      </w:r>
      <w:r w:rsidRPr="00B134C4">
        <w:rPr>
          <w:rFonts w:hint="eastAsia"/>
          <w:szCs w:val="48"/>
        </w:rPr>
        <w:t>月3日及1</w:t>
      </w:r>
      <w:r w:rsidRPr="00B134C4">
        <w:rPr>
          <w:szCs w:val="48"/>
        </w:rPr>
        <w:t>2</w:t>
      </w:r>
      <w:r w:rsidRPr="00B134C4">
        <w:rPr>
          <w:rFonts w:hint="eastAsia"/>
          <w:szCs w:val="48"/>
        </w:rPr>
        <w:t>月8日分別在淡水新市鎮、桃園中壢區、</w:t>
      </w:r>
      <w:proofErr w:type="gramStart"/>
      <w:r w:rsidRPr="00B134C4">
        <w:rPr>
          <w:rFonts w:hint="eastAsia"/>
          <w:szCs w:val="48"/>
        </w:rPr>
        <w:t>臺</w:t>
      </w:r>
      <w:proofErr w:type="gramEnd"/>
      <w:r w:rsidRPr="00B134C4">
        <w:rPr>
          <w:rFonts w:hint="eastAsia"/>
          <w:szCs w:val="48"/>
        </w:rPr>
        <w:t>中北屯區之社區大樓民宅攻堅破獲拘禁被害人之據點，共查獲犯嫌58名，救出被害人6</w:t>
      </w:r>
      <w:r w:rsidRPr="00B134C4">
        <w:rPr>
          <w:szCs w:val="48"/>
        </w:rPr>
        <w:t>6</w:t>
      </w:r>
      <w:r w:rsidRPr="00B134C4">
        <w:rPr>
          <w:rFonts w:hint="eastAsia"/>
          <w:szCs w:val="48"/>
        </w:rPr>
        <w:t>人，另追查後發現3名被害人於囚禁期間被虐致死。依檢察官起訴書記載，犯罪集團為避免被害人反抗或逃脫，以手銬、腳鐐剝奪其人身自由、餵食被害人毒品、持刀威嚇、以電擊棒電</w:t>
      </w:r>
      <w:proofErr w:type="gramStart"/>
      <w:r w:rsidRPr="00B134C4">
        <w:rPr>
          <w:rFonts w:hint="eastAsia"/>
          <w:szCs w:val="48"/>
        </w:rPr>
        <w:t>繫</w:t>
      </w:r>
      <w:proofErr w:type="gramEnd"/>
      <w:r w:rsidRPr="00B134C4">
        <w:rPr>
          <w:rFonts w:hint="eastAsia"/>
          <w:szCs w:val="48"/>
        </w:rPr>
        <w:t>、持鋁棒</w:t>
      </w:r>
      <w:proofErr w:type="gramStart"/>
      <w:r w:rsidRPr="00B134C4">
        <w:rPr>
          <w:rFonts w:hint="eastAsia"/>
          <w:szCs w:val="48"/>
        </w:rPr>
        <w:t>或甩</w:t>
      </w:r>
      <w:proofErr w:type="gramEnd"/>
      <w:r w:rsidRPr="00B134C4">
        <w:rPr>
          <w:rFonts w:hint="eastAsia"/>
          <w:szCs w:val="48"/>
        </w:rPr>
        <w:t>棍毆打、持鎮暴槍近距離射擊等手段</w:t>
      </w:r>
      <w:r w:rsidRPr="00B134C4">
        <w:rPr>
          <w:rFonts w:hint="eastAsia"/>
        </w:rPr>
        <w:t>施虐被害人（俗稱「強控」）。本案檢警在短時間內偵破並瓦解北台灣最大的洗錢囚</w:t>
      </w:r>
      <w:proofErr w:type="gramStart"/>
      <w:r w:rsidRPr="00B134C4">
        <w:rPr>
          <w:rFonts w:hint="eastAsia"/>
        </w:rPr>
        <w:t>虐</w:t>
      </w:r>
      <w:proofErr w:type="gramEnd"/>
      <w:r w:rsidRPr="00B134C4">
        <w:rPr>
          <w:rFonts w:hint="eastAsia"/>
        </w:rPr>
        <w:t>集團，</w:t>
      </w:r>
      <w:r w:rsidRPr="00B134C4">
        <w:rPr>
          <w:rFonts w:hint="eastAsia"/>
          <w:szCs w:val="48"/>
        </w:rPr>
        <w:t>循線溯源查獲該犯罪集團核心</w:t>
      </w:r>
      <w:r w:rsidRPr="00B134C4">
        <w:rPr>
          <w:rFonts w:hint="eastAsia"/>
        </w:rPr>
        <w:t>「</w:t>
      </w:r>
      <w:proofErr w:type="gramStart"/>
      <w:r w:rsidRPr="00B134C4">
        <w:rPr>
          <w:rFonts w:hint="eastAsia"/>
        </w:rPr>
        <w:t>茶</w:t>
      </w:r>
      <w:proofErr w:type="gramEnd"/>
      <w:r w:rsidRPr="00B134C4">
        <w:rPr>
          <w:rFonts w:hint="eastAsia"/>
        </w:rPr>
        <w:t>董」、「藍道」等人，辦案人員之辛勞及付出，應予肯定。</w:t>
      </w:r>
    </w:p>
    <w:p w:rsidR="006C51AB" w:rsidRPr="00B134C4" w:rsidRDefault="006C51AB" w:rsidP="006C51AB">
      <w:pPr>
        <w:pStyle w:val="3"/>
      </w:pPr>
      <w:r w:rsidRPr="00B134C4">
        <w:rPr>
          <w:rFonts w:hint="eastAsia"/>
        </w:rPr>
        <w:t>本院訪談被害人及家屬（要求個資保密，以下以代</w:t>
      </w:r>
      <w:r w:rsidRPr="00B134C4">
        <w:rPr>
          <w:rFonts w:hint="eastAsia"/>
        </w:rPr>
        <w:lastRenderedPageBreak/>
        <w:t>號表示）表示：</w:t>
      </w:r>
    </w:p>
    <w:p w:rsidR="006C51AB" w:rsidRPr="00B134C4" w:rsidRDefault="006C51AB" w:rsidP="006C51AB">
      <w:pPr>
        <w:pStyle w:val="4"/>
      </w:pPr>
      <w:r w:rsidRPr="00B134C4">
        <w:rPr>
          <w:rFonts w:hint="eastAsia"/>
        </w:rPr>
        <w:t>被害人A（遭</w:t>
      </w:r>
      <w:proofErr w:type="gramStart"/>
      <w:r w:rsidRPr="00B134C4">
        <w:rPr>
          <w:rFonts w:hint="eastAsia"/>
        </w:rPr>
        <w:t>虐</w:t>
      </w:r>
      <w:proofErr w:type="gramEnd"/>
      <w:r w:rsidRPr="00B134C4">
        <w:rPr>
          <w:rFonts w:hint="eastAsia"/>
        </w:rPr>
        <w:t>死亡）家屬：被害人A原本在工廠操作起重機，1</w:t>
      </w:r>
      <w:r w:rsidRPr="00B134C4">
        <w:t>11</w:t>
      </w:r>
      <w:r w:rsidRPr="00B134C4">
        <w:rPr>
          <w:rFonts w:hint="eastAsia"/>
        </w:rPr>
        <w:t>年6日遭裁員後，找不到工作，有信用卡及車貸債務，經濟窘困，只能四處借錢</w:t>
      </w:r>
      <w:proofErr w:type="gramStart"/>
      <w:r w:rsidRPr="00B134C4">
        <w:rPr>
          <w:rFonts w:hint="eastAsia"/>
        </w:rPr>
        <w:t>渡日</w:t>
      </w:r>
      <w:proofErr w:type="gramEnd"/>
      <w:r w:rsidRPr="00B134C4">
        <w:rPr>
          <w:rFonts w:hint="eastAsia"/>
        </w:rPr>
        <w:t>，後來跟</w:t>
      </w:r>
      <w:proofErr w:type="gramStart"/>
      <w:r w:rsidRPr="00B134C4">
        <w:rPr>
          <w:rFonts w:hint="eastAsia"/>
        </w:rPr>
        <w:t>家屬說要外</w:t>
      </w:r>
      <w:proofErr w:type="gramEnd"/>
      <w:r w:rsidRPr="00B134C4">
        <w:rPr>
          <w:rFonts w:hint="eastAsia"/>
        </w:rPr>
        <w:t>出找工作失聯，家人在失聯3天後（1</w:t>
      </w:r>
      <w:r w:rsidRPr="00B134C4">
        <w:t>0</w:t>
      </w:r>
      <w:r w:rsidRPr="00B134C4">
        <w:rPr>
          <w:rFonts w:hint="eastAsia"/>
        </w:rPr>
        <w:t>月9日）報警失蹤人口，後來看新聞報導有被害人被分屍棄置在山區，經警方通知才知道惡耗，電視政論名嘴沒有向其等求證，就亂說被害人的家裡面不管云云，根本欠缺同理心等語。</w:t>
      </w:r>
    </w:p>
    <w:p w:rsidR="006C51AB" w:rsidRPr="00B134C4" w:rsidRDefault="006C51AB" w:rsidP="006C51AB">
      <w:pPr>
        <w:pStyle w:val="4"/>
      </w:pPr>
      <w:r w:rsidRPr="00B134C4">
        <w:rPr>
          <w:rFonts w:hint="eastAsia"/>
        </w:rPr>
        <w:t>被害人B：其</w:t>
      </w:r>
      <w:proofErr w:type="gramStart"/>
      <w:r w:rsidRPr="00B134C4">
        <w:rPr>
          <w:rFonts w:hint="eastAsia"/>
        </w:rPr>
        <w:t>在手遊聊天室</w:t>
      </w:r>
      <w:proofErr w:type="gramEnd"/>
      <w:r w:rsidRPr="00B134C4">
        <w:rPr>
          <w:rFonts w:hint="eastAsia"/>
        </w:rPr>
        <w:t>接觸買賣帳戶消息，宣稱出借一本帳戶簿子一</w:t>
      </w:r>
      <w:r w:rsidR="00445673" w:rsidRPr="00B134C4">
        <w:rPr>
          <w:rFonts w:hint="eastAsia"/>
        </w:rPr>
        <w:t>週</w:t>
      </w:r>
      <w:r w:rsidRPr="00B134C4">
        <w:rPr>
          <w:rFonts w:hint="eastAsia"/>
        </w:rPr>
        <w:t>可獲得</w:t>
      </w:r>
      <w:r w:rsidR="00BF5504" w:rsidRPr="00B134C4">
        <w:rPr>
          <w:rFonts w:hint="eastAsia"/>
        </w:rPr>
        <w:t>新臺幣(下同)</w:t>
      </w:r>
      <w:r w:rsidRPr="00B134C4">
        <w:rPr>
          <w:rFonts w:hint="eastAsia"/>
        </w:rPr>
        <w:t>20萬元，其出借帳戶後，自願待在旅館中，每天有2、</w:t>
      </w:r>
      <w:r w:rsidRPr="00B134C4">
        <w:t>3</w:t>
      </w:r>
      <w:r w:rsidRPr="00B134C4">
        <w:rPr>
          <w:rFonts w:hint="eastAsia"/>
        </w:rPr>
        <w:t>位不同的未成年人負責看管，每隔幾天會換地方，轉換4、5個地點後，詐欺集團帶其去淡水領錢，一進門就被囚禁，被看管的小弟用電擊棒電擊，吃東西就是一鍋麵相互餵食，吃完就昏睡。現場所有被囚禁的人不敢也不能講話，還要互相監視。只要</w:t>
      </w:r>
      <w:proofErr w:type="gramStart"/>
      <w:r w:rsidRPr="00B134C4">
        <w:rPr>
          <w:rFonts w:hint="eastAsia"/>
        </w:rPr>
        <w:t>一</w:t>
      </w:r>
      <w:proofErr w:type="gramEnd"/>
      <w:r w:rsidRPr="00B134C4">
        <w:rPr>
          <w:rFonts w:hint="eastAsia"/>
        </w:rPr>
        <w:t>出聲就會被打，雙手被反扣、雙腳被</w:t>
      </w:r>
      <w:proofErr w:type="gramStart"/>
      <w:r w:rsidRPr="00B134C4">
        <w:rPr>
          <w:rFonts w:hint="eastAsia"/>
        </w:rPr>
        <w:t>用束帶</w:t>
      </w:r>
      <w:proofErr w:type="gramEnd"/>
      <w:r w:rsidRPr="00B134C4">
        <w:rPr>
          <w:rFonts w:hint="eastAsia"/>
        </w:rPr>
        <w:t>框綁，被綁到發紫，想脫手銬就被打、被電擊，其曾想逃走，但其他人為了自保不讓他逃。</w:t>
      </w:r>
      <w:r w:rsidR="0059015E" w:rsidRPr="00B134C4">
        <w:rPr>
          <w:rFonts w:hint="eastAsia"/>
        </w:rPr>
        <w:t>囚禁期間看到有位被害人是洗腎病患，哀求看管的小弟放他去洗腎，反而遭到電擊、毆打，被打得很慘，後來因長期間沒洗腎被</w:t>
      </w:r>
      <w:proofErr w:type="gramStart"/>
      <w:r w:rsidR="0059015E" w:rsidRPr="00B134C4">
        <w:rPr>
          <w:rFonts w:hint="eastAsia"/>
        </w:rPr>
        <w:t>虐</w:t>
      </w:r>
      <w:proofErr w:type="gramEnd"/>
      <w:r w:rsidR="0059015E" w:rsidRPr="00B134C4">
        <w:rPr>
          <w:rFonts w:hint="eastAsia"/>
        </w:rPr>
        <w:t>死亡。</w:t>
      </w:r>
      <w:r w:rsidRPr="00B134C4">
        <w:rPr>
          <w:rFonts w:hint="eastAsia"/>
        </w:rPr>
        <w:t>其在少年法庭見到看管的小弟，但有許多人沒被抓，據說詐欺集團給他們一天3千元工資，詐欺集團橫行，對政府沒有太大信心等語。</w:t>
      </w:r>
    </w:p>
    <w:p w:rsidR="006C51AB" w:rsidRPr="00B134C4" w:rsidRDefault="006C51AB" w:rsidP="006C51AB">
      <w:pPr>
        <w:pStyle w:val="4"/>
      </w:pPr>
      <w:r w:rsidRPr="00B134C4">
        <w:rPr>
          <w:rFonts w:hint="eastAsia"/>
        </w:rPr>
        <w:t>被害人C：其為單親媽媽，1人獨自帶3個幼齡孩子，無法兼顧原來的正職，業績不佳而辭職，因其未與丈夫簽字離婚，社會局將3個小孩的補助</w:t>
      </w:r>
      <w:r w:rsidRPr="00B134C4">
        <w:rPr>
          <w:rFonts w:hint="eastAsia"/>
        </w:rPr>
        <w:lastRenderedPageBreak/>
        <w:t>經費都</w:t>
      </w:r>
      <w:proofErr w:type="gramStart"/>
      <w:r w:rsidRPr="00B134C4">
        <w:rPr>
          <w:rFonts w:hint="eastAsia"/>
        </w:rPr>
        <w:t>匯</w:t>
      </w:r>
      <w:proofErr w:type="gramEnd"/>
      <w:r w:rsidRPr="00B134C4">
        <w:rPr>
          <w:rFonts w:hint="eastAsia"/>
        </w:rPr>
        <w:t>到先生戶頭，孩子的健保卡、學生證都在先生那邊。其經濟困難，</w:t>
      </w:r>
      <w:proofErr w:type="gramStart"/>
      <w:r w:rsidRPr="00B134C4">
        <w:rPr>
          <w:rFonts w:hint="eastAsia"/>
        </w:rPr>
        <w:t>看到臉書廣告</w:t>
      </w:r>
      <w:proofErr w:type="gramEnd"/>
      <w:r w:rsidRPr="00B134C4">
        <w:rPr>
          <w:rFonts w:hint="eastAsia"/>
        </w:rPr>
        <w:t>，稱提供帳戶配合住宿一</w:t>
      </w:r>
      <w:r w:rsidR="00BF5504" w:rsidRPr="00B134C4">
        <w:rPr>
          <w:rFonts w:hint="eastAsia"/>
        </w:rPr>
        <w:t>週</w:t>
      </w:r>
      <w:r w:rsidRPr="00B134C4">
        <w:rPr>
          <w:rFonts w:hint="eastAsia"/>
        </w:rPr>
        <w:t>就有錢可以拿，就配合去</w:t>
      </w:r>
      <w:proofErr w:type="gramStart"/>
      <w:r w:rsidRPr="00B134C4">
        <w:rPr>
          <w:rFonts w:hint="eastAsia"/>
        </w:rPr>
        <w:t>辦網銀</w:t>
      </w:r>
      <w:proofErr w:type="gramEnd"/>
      <w:r w:rsidRPr="00B134C4">
        <w:rPr>
          <w:rFonts w:hint="eastAsia"/>
        </w:rPr>
        <w:t>及開通約定帳戶，後來詐欺集團稱載其去「公司」</w:t>
      </w:r>
      <w:proofErr w:type="gramStart"/>
      <w:r w:rsidRPr="00B134C4">
        <w:rPr>
          <w:rFonts w:hint="eastAsia"/>
        </w:rPr>
        <w:t>驗證薪轉帳</w:t>
      </w:r>
      <w:proofErr w:type="gramEnd"/>
      <w:r w:rsidRPr="00B134C4">
        <w:rPr>
          <w:rFonts w:hint="eastAsia"/>
        </w:rPr>
        <w:t>戶領錢，一進門就被勒昏並用手銬控制，其被囚禁的處所有2</w:t>
      </w:r>
      <w:r w:rsidRPr="00B134C4">
        <w:t>0-30</w:t>
      </w:r>
      <w:r w:rsidRPr="00B134C4">
        <w:rPr>
          <w:rFonts w:hint="eastAsia"/>
        </w:rPr>
        <w:t>人，因手被反綁，吃飯由其他被害人餵食，上廁所也是其他被害人幫忙脫褲子，一開始嘴巴塞布條5天，不能講話。裡面有監視器，看守的小弟分化被害人，若講話被監視器看到，就會被散彈槍打，有些被害人被打得手臂都是傷。被囚禁時所有隨身物品及手機都被沒收，求助無門，剛開始還有便當，後來小弟煮</w:t>
      </w:r>
      <w:proofErr w:type="gramStart"/>
      <w:r w:rsidRPr="00B134C4">
        <w:rPr>
          <w:rFonts w:hint="eastAsia"/>
        </w:rPr>
        <w:t>麵</w:t>
      </w:r>
      <w:proofErr w:type="gramEnd"/>
      <w:r w:rsidRPr="00B134C4">
        <w:rPr>
          <w:rFonts w:hint="eastAsia"/>
        </w:rPr>
        <w:t>給大家吃，但大家知道麵裡可能有加藥，都不太敢吃，被救出來後有驗傷及驗尿，每個人都有毒品反應等語。</w:t>
      </w:r>
    </w:p>
    <w:p w:rsidR="0014014E" w:rsidRPr="00B134C4" w:rsidRDefault="006C51AB" w:rsidP="006C51AB">
      <w:pPr>
        <w:pStyle w:val="3"/>
      </w:pPr>
      <w:r w:rsidRPr="00B134C4">
        <w:rPr>
          <w:rFonts w:hint="eastAsia"/>
        </w:rPr>
        <w:t>國內發生如此大規模嚴重侵害人權的犯罪事件，各界譁然。行政院立即於1</w:t>
      </w:r>
      <w:r w:rsidRPr="00B134C4">
        <w:t>11</w:t>
      </w:r>
      <w:r w:rsidRPr="00B134C4">
        <w:rPr>
          <w:rFonts w:hint="eastAsia"/>
        </w:rPr>
        <w:t>年1</w:t>
      </w:r>
      <w:r w:rsidRPr="00B134C4">
        <w:t>1</w:t>
      </w:r>
      <w:r w:rsidRPr="00B134C4">
        <w:rPr>
          <w:rFonts w:hint="eastAsia"/>
        </w:rPr>
        <w:t>月9日治安會報指示相關措施</w:t>
      </w:r>
      <w:r w:rsidRPr="00B134C4">
        <w:rPr>
          <w:rStyle w:val="aff"/>
        </w:rPr>
        <w:footnoteReference w:id="3"/>
      </w:r>
      <w:r w:rsidRPr="00B134C4">
        <w:rPr>
          <w:rFonts w:hint="eastAsia"/>
        </w:rPr>
        <w:t>，要求檢警以人口質押重罪究辦、積極清查失蹤人口、管理特定租房處所、下架網路高</w:t>
      </w:r>
      <w:proofErr w:type="gramStart"/>
      <w:r w:rsidRPr="00B134C4">
        <w:rPr>
          <w:rFonts w:hint="eastAsia"/>
        </w:rPr>
        <w:t>風險貼文等</w:t>
      </w:r>
      <w:proofErr w:type="gramEnd"/>
      <w:r w:rsidRPr="00B134C4">
        <w:rPr>
          <w:rFonts w:hint="eastAsia"/>
        </w:rPr>
        <w:t>。高檢署亦邀集檢、警、調及相關行政機關，從管理面、預防面及偵查面</w:t>
      </w:r>
      <w:proofErr w:type="gramStart"/>
      <w:r w:rsidRPr="00B134C4">
        <w:rPr>
          <w:rFonts w:hint="eastAsia"/>
        </w:rPr>
        <w:t>研</w:t>
      </w:r>
      <w:proofErr w:type="gramEnd"/>
      <w:r w:rsidRPr="00B134C4">
        <w:rPr>
          <w:rFonts w:hint="eastAsia"/>
        </w:rPr>
        <w:t>議各項作為。依警政署統計，目前失蹤人口暨人頭帳戶當事人僅9人未尋獲，類似案件自112年2月案件數量及被告</w:t>
      </w:r>
      <w:proofErr w:type="gramStart"/>
      <w:r w:rsidRPr="00B134C4">
        <w:rPr>
          <w:rFonts w:hint="eastAsia"/>
        </w:rPr>
        <w:t>人數均呈緩步</w:t>
      </w:r>
      <w:proofErr w:type="gramEnd"/>
      <w:r w:rsidRPr="00B134C4">
        <w:rPr>
          <w:rFonts w:hint="eastAsia"/>
        </w:rPr>
        <w:t>下降趨勢，確有具體成效。</w:t>
      </w:r>
      <w:proofErr w:type="gramStart"/>
      <w:r w:rsidRPr="00B134C4">
        <w:rPr>
          <w:rFonts w:hint="eastAsia"/>
        </w:rPr>
        <w:t>然迄至</w:t>
      </w:r>
      <w:proofErr w:type="gramEnd"/>
      <w:r w:rsidRPr="00B134C4">
        <w:rPr>
          <w:rFonts w:hint="eastAsia"/>
        </w:rPr>
        <w:t>112年7月</w:t>
      </w:r>
      <w:r w:rsidRPr="00B134C4">
        <w:rPr>
          <w:rFonts w:hint="eastAsia"/>
        </w:rPr>
        <w:lastRenderedPageBreak/>
        <w:t>31日止，警方已查獲人頭帳戶當事人遭拘禁案高達164件，陸續救出被囚禁之被害人497人，顯示該類犯罪方興未艾，犯罪手法亦越趨殘暴。而行政院治安會報所指示的4項主要措施，</w:t>
      </w:r>
      <w:proofErr w:type="gramStart"/>
      <w:r w:rsidRPr="00B134C4">
        <w:rPr>
          <w:rFonts w:hint="eastAsia"/>
        </w:rPr>
        <w:t>確直指</w:t>
      </w:r>
      <w:proofErr w:type="gramEnd"/>
      <w:r w:rsidRPr="00B134C4">
        <w:rPr>
          <w:rFonts w:hint="eastAsia"/>
        </w:rPr>
        <w:t>問題核心，但執行面亦遭遇若干困境，例如警方提出詐欺犯罪集團及黑幫如涉私刑拘禁，則以人口質押重罪究辦。但該類犯罪多不符合人口</w:t>
      </w:r>
      <w:proofErr w:type="gramStart"/>
      <w:r w:rsidRPr="00B134C4">
        <w:rPr>
          <w:rFonts w:hint="eastAsia"/>
        </w:rPr>
        <w:t>質押罪要件</w:t>
      </w:r>
      <w:proofErr w:type="gramEnd"/>
      <w:r w:rsidRPr="00B134C4">
        <w:rPr>
          <w:rFonts w:hint="eastAsia"/>
        </w:rPr>
        <w:t>，統計警方查獲的1</w:t>
      </w:r>
      <w:r w:rsidRPr="00B134C4">
        <w:t>64</w:t>
      </w:r>
      <w:r w:rsidRPr="00B134C4">
        <w:rPr>
          <w:rFonts w:hint="eastAsia"/>
        </w:rPr>
        <w:t>案中，僅1</w:t>
      </w:r>
      <w:r w:rsidRPr="00B134C4">
        <w:t>0</w:t>
      </w:r>
      <w:r w:rsidRPr="00B134C4">
        <w:rPr>
          <w:rFonts w:hint="eastAsia"/>
        </w:rPr>
        <w:t>案以人口質押重罪移送；強化房屋出租者、房仲管理人通報機制部分，因無法律強制力，</w:t>
      </w:r>
      <w:proofErr w:type="gramStart"/>
      <w:r w:rsidRPr="00B134C4">
        <w:rPr>
          <w:rFonts w:hint="eastAsia"/>
        </w:rPr>
        <w:t>僅能責由</w:t>
      </w:r>
      <w:proofErr w:type="gramEnd"/>
      <w:r w:rsidRPr="00B134C4">
        <w:rPr>
          <w:rFonts w:hint="eastAsia"/>
        </w:rPr>
        <w:t>管區員警以柔性方式建立「友善通報網」；對社群網路標榜「高薪輕鬆賺錢」等</w:t>
      </w:r>
      <w:proofErr w:type="gramStart"/>
      <w:r w:rsidRPr="00B134C4">
        <w:rPr>
          <w:rFonts w:hint="eastAsia"/>
        </w:rPr>
        <w:t>徵才貼文</w:t>
      </w:r>
      <w:r w:rsidR="00380FE1" w:rsidRPr="00B134C4">
        <w:rPr>
          <w:rFonts w:hint="eastAsia"/>
        </w:rPr>
        <w:t>部分</w:t>
      </w:r>
      <w:proofErr w:type="gramEnd"/>
      <w:r w:rsidRPr="00B134C4">
        <w:rPr>
          <w:rFonts w:hint="eastAsia"/>
        </w:rPr>
        <w:t>，</w:t>
      </w:r>
      <w:r w:rsidR="00380FE1" w:rsidRPr="00B134C4">
        <w:rPr>
          <w:rFonts w:hint="eastAsia"/>
        </w:rPr>
        <w:t>欠缺</w:t>
      </w:r>
      <w:r w:rsidRPr="00B134C4">
        <w:rPr>
          <w:rFonts w:hint="eastAsia"/>
        </w:rPr>
        <w:t>即時下架機制</w:t>
      </w:r>
      <w:r w:rsidR="00380FE1" w:rsidRPr="00B134C4">
        <w:rPr>
          <w:rFonts w:hint="eastAsia"/>
        </w:rPr>
        <w:t>的法源依據</w:t>
      </w:r>
      <w:r w:rsidRPr="00B134C4">
        <w:rPr>
          <w:rFonts w:hint="eastAsia"/>
        </w:rPr>
        <w:t>，</w:t>
      </w:r>
      <w:r w:rsidR="004F270F" w:rsidRPr="00B134C4">
        <w:rPr>
          <w:rFonts w:hint="eastAsia"/>
        </w:rPr>
        <w:t>且難以</w:t>
      </w:r>
      <w:proofErr w:type="gramStart"/>
      <w:r w:rsidRPr="00B134C4">
        <w:rPr>
          <w:rFonts w:hint="eastAsia"/>
        </w:rPr>
        <w:t>追查貼文</w:t>
      </w:r>
      <w:proofErr w:type="gramEnd"/>
      <w:r w:rsidRPr="00B134C4">
        <w:rPr>
          <w:rFonts w:hint="eastAsia"/>
        </w:rPr>
        <w:t>者身分依法究辦；而掌握失蹤人口及異常金融服務部分，亦有待警政與金融機構建立勾</w:t>
      </w:r>
      <w:proofErr w:type="gramStart"/>
      <w:r w:rsidRPr="00B134C4">
        <w:rPr>
          <w:rFonts w:hint="eastAsia"/>
        </w:rPr>
        <w:t>稽</w:t>
      </w:r>
      <w:proofErr w:type="gramEnd"/>
      <w:r w:rsidRPr="00B134C4">
        <w:rPr>
          <w:rFonts w:hint="eastAsia"/>
        </w:rPr>
        <w:t>平臺（以上均容後詳述）。</w:t>
      </w:r>
    </w:p>
    <w:p w:rsidR="006C51AB" w:rsidRPr="00B134C4" w:rsidRDefault="006C51AB" w:rsidP="006C51AB">
      <w:pPr>
        <w:pStyle w:val="3"/>
      </w:pPr>
      <w:proofErr w:type="gramStart"/>
      <w:r w:rsidRPr="00B134C4">
        <w:rPr>
          <w:rFonts w:hint="eastAsia"/>
        </w:rPr>
        <w:t>此外，</w:t>
      </w:r>
      <w:proofErr w:type="gramEnd"/>
      <w:r w:rsidRPr="00B134C4">
        <w:rPr>
          <w:rFonts w:hint="eastAsia"/>
        </w:rPr>
        <w:t>刑事局表示目前查緝詐欺集團遭遇三大困難，包括「一、電商個資外洩情形嚴重」：111年警政署針對疑似</w:t>
      </w:r>
      <w:proofErr w:type="gramStart"/>
      <w:r w:rsidRPr="00B134C4">
        <w:rPr>
          <w:rFonts w:hint="eastAsia"/>
        </w:rPr>
        <w:t>個</w:t>
      </w:r>
      <w:proofErr w:type="gramEnd"/>
      <w:r w:rsidRPr="00B134C4">
        <w:rPr>
          <w:rFonts w:hint="eastAsia"/>
        </w:rPr>
        <w:t>資外洩</w:t>
      </w:r>
      <w:proofErr w:type="gramStart"/>
      <w:r w:rsidRPr="00B134C4">
        <w:rPr>
          <w:rFonts w:hint="eastAsia"/>
        </w:rPr>
        <w:t>電商函</w:t>
      </w:r>
      <w:proofErr w:type="gramEnd"/>
      <w:r w:rsidRPr="00B134C4">
        <w:rPr>
          <w:rFonts w:hint="eastAsia"/>
        </w:rPr>
        <w:t>送各目的事業主管機關計149件，惟行政檢查會議僅召開6次，且無實際</w:t>
      </w:r>
      <w:proofErr w:type="gramStart"/>
      <w:r w:rsidRPr="00B134C4">
        <w:rPr>
          <w:rFonts w:hint="eastAsia"/>
        </w:rPr>
        <w:t>裁罰件</w:t>
      </w:r>
      <w:proofErr w:type="gramEnd"/>
      <w:r w:rsidRPr="00B134C4">
        <w:rPr>
          <w:rFonts w:hint="eastAsia"/>
        </w:rPr>
        <w:t>數；「二、虛擬通貨成為洗錢漏洞」：金管會現行針對虛擬通貨雖訂有洗錢防制相關規範，然僅限於國內登記者，致部分詐欺集團車手提領贓款後，轉以現金向虛擬通貨幣商利用場外交易方式購買虛擬通貨，藉以製造金流查緝斷點；「三、通訊軟體成為主要犯罪工具」：多數犯罪集團利用通訊軟體作為犯罪聯繫工具，因國內並無相關管理規範，致檢警難以追查形成漏洞，</w:t>
      </w:r>
      <w:proofErr w:type="gramStart"/>
      <w:r w:rsidRPr="00B134C4">
        <w:rPr>
          <w:rFonts w:hint="eastAsia"/>
        </w:rPr>
        <w:t>所涉調閱</w:t>
      </w:r>
      <w:proofErr w:type="gramEnd"/>
      <w:r w:rsidRPr="00B134C4">
        <w:rPr>
          <w:rFonts w:hint="eastAsia"/>
        </w:rPr>
        <w:t>資料程序、時效及涉詐帳號下架機制等問題，迄無有效的改善措施。以上種種情形，均影響</w:t>
      </w:r>
      <w:r w:rsidR="00EF0E8B" w:rsidRPr="00B134C4">
        <w:rPr>
          <w:rFonts w:hint="eastAsia"/>
        </w:rPr>
        <w:t>防制</w:t>
      </w:r>
      <w:r w:rsidRPr="00B134C4">
        <w:rPr>
          <w:rFonts w:hint="eastAsia"/>
        </w:rPr>
        <w:t>及查緝的執行成效，行政院仍應督導相關機關</w:t>
      </w:r>
      <w:proofErr w:type="gramStart"/>
      <w:r w:rsidR="005B1E80" w:rsidRPr="00B134C4">
        <w:rPr>
          <w:rFonts w:hint="eastAsia"/>
        </w:rPr>
        <w:t>研</w:t>
      </w:r>
      <w:proofErr w:type="gramEnd"/>
      <w:r w:rsidR="005B1E80" w:rsidRPr="00B134C4">
        <w:rPr>
          <w:rFonts w:hint="eastAsia"/>
        </w:rPr>
        <w:t>提及落實有效防制措</w:t>
      </w:r>
      <w:r w:rsidR="005B1E80" w:rsidRPr="00B134C4">
        <w:rPr>
          <w:rFonts w:hint="eastAsia"/>
        </w:rPr>
        <w:lastRenderedPageBreak/>
        <w:t>施</w:t>
      </w:r>
      <w:r w:rsidRPr="00B134C4">
        <w:rPr>
          <w:rFonts w:hint="eastAsia"/>
        </w:rPr>
        <w:t>，以有效壓制犯罪氣焰。</w:t>
      </w:r>
    </w:p>
    <w:p w:rsidR="00950428" w:rsidRPr="00B134C4" w:rsidRDefault="00950428" w:rsidP="00950428">
      <w:pPr>
        <w:pStyle w:val="2"/>
        <w:rPr>
          <w:b/>
        </w:rPr>
      </w:pPr>
      <w:r w:rsidRPr="00B134C4">
        <w:rPr>
          <w:rFonts w:hint="eastAsia"/>
          <w:b/>
        </w:rPr>
        <w:t>近年來網路詐騙的情形越形嚴重，且有不少</w:t>
      </w:r>
      <w:bookmarkStart w:id="86" w:name="_Hlk145518276"/>
      <w:r w:rsidRPr="00B134C4">
        <w:rPr>
          <w:rFonts w:hint="eastAsia"/>
          <w:b/>
        </w:rPr>
        <w:t>社會弱勢民眾及未成年人誤信社群網路不實訊息</w:t>
      </w:r>
      <w:bookmarkEnd w:id="86"/>
      <w:r w:rsidRPr="00B134C4">
        <w:rPr>
          <w:rFonts w:hint="eastAsia"/>
          <w:b/>
        </w:rPr>
        <w:t>，被騙遭</w:t>
      </w:r>
      <w:bookmarkStart w:id="87" w:name="_Hlk145518322"/>
      <w:r w:rsidRPr="00B134C4">
        <w:rPr>
          <w:rFonts w:hint="eastAsia"/>
          <w:b/>
        </w:rPr>
        <w:t>到囚禁、被販運出國或成為詐欺共犯</w:t>
      </w:r>
      <w:bookmarkEnd w:id="87"/>
      <w:r w:rsidRPr="00B134C4">
        <w:rPr>
          <w:rFonts w:hint="eastAsia"/>
          <w:b/>
        </w:rPr>
        <w:t>，檢警雖</w:t>
      </w:r>
      <w:proofErr w:type="gramStart"/>
      <w:r w:rsidRPr="00B134C4">
        <w:rPr>
          <w:rFonts w:hint="eastAsia"/>
          <w:b/>
        </w:rPr>
        <w:t>與臉書建立</w:t>
      </w:r>
      <w:proofErr w:type="gramEnd"/>
      <w:r w:rsidRPr="00B134C4">
        <w:rPr>
          <w:rFonts w:hint="eastAsia"/>
          <w:b/>
        </w:rPr>
        <w:t>通報下架機制，但整體成效有限。</w:t>
      </w:r>
      <w:proofErr w:type="gramStart"/>
      <w:r w:rsidRPr="00B134C4">
        <w:rPr>
          <w:rFonts w:hint="eastAsia"/>
          <w:b/>
        </w:rPr>
        <w:t>鑑</w:t>
      </w:r>
      <w:proofErr w:type="gramEnd"/>
      <w:r w:rsidRPr="00B134C4">
        <w:rPr>
          <w:rFonts w:hint="eastAsia"/>
          <w:b/>
        </w:rPr>
        <w:t>於</w:t>
      </w:r>
      <w:bookmarkStart w:id="88" w:name="_Hlk145343351"/>
      <w:r w:rsidRPr="00B134C4">
        <w:rPr>
          <w:rFonts w:hint="eastAsia"/>
          <w:b/>
        </w:rPr>
        <w:t>我國並無單一的數位服務法律，</w:t>
      </w:r>
      <w:bookmarkStart w:id="89" w:name="_Hlk145340677"/>
      <w:bookmarkStart w:id="90" w:name="_Hlk145518365"/>
      <w:bookmarkEnd w:id="88"/>
      <w:r w:rsidRPr="00B134C4">
        <w:rPr>
          <w:rFonts w:hint="eastAsia"/>
          <w:b/>
        </w:rPr>
        <w:t>現階段對於網路有害行為或犯罪，係由各法令之主管機關依權責</w:t>
      </w:r>
      <w:r w:rsidR="00B945B4" w:rsidRPr="00B134C4">
        <w:rPr>
          <w:rFonts w:hint="eastAsia"/>
          <w:b/>
        </w:rPr>
        <w:t>，</w:t>
      </w:r>
      <w:r w:rsidRPr="00B134C4">
        <w:rPr>
          <w:rFonts w:hint="eastAsia"/>
          <w:b/>
        </w:rPr>
        <w:t>採分散式立法處理</w:t>
      </w:r>
      <w:bookmarkEnd w:id="89"/>
      <w:bookmarkEnd w:id="90"/>
      <w:r w:rsidR="00AE11D1" w:rsidRPr="00B134C4">
        <w:rPr>
          <w:rFonts w:hint="eastAsia"/>
          <w:b/>
        </w:rPr>
        <w:t>。</w:t>
      </w:r>
      <w:r w:rsidRPr="00B134C4">
        <w:rPr>
          <w:rFonts w:hint="eastAsia"/>
          <w:b/>
        </w:rPr>
        <w:t>《就業服務法》第5條、第40條雖明定雇主或私立就業服務機構及其從業人員不得為不實之求職廣告或揭示，但對於網路平</w:t>
      </w:r>
      <w:proofErr w:type="gramStart"/>
      <w:r w:rsidRPr="00B134C4">
        <w:rPr>
          <w:rFonts w:hint="eastAsia"/>
          <w:b/>
        </w:rPr>
        <w:t>臺</w:t>
      </w:r>
      <w:proofErr w:type="gramEnd"/>
      <w:r w:rsidRPr="00B134C4">
        <w:rPr>
          <w:rFonts w:hint="eastAsia"/>
          <w:b/>
        </w:rPr>
        <w:t>業者並無要求下架</w:t>
      </w:r>
      <w:proofErr w:type="gramStart"/>
      <w:r w:rsidRPr="00B134C4">
        <w:rPr>
          <w:rFonts w:hint="eastAsia"/>
          <w:b/>
        </w:rPr>
        <w:t>及課責</w:t>
      </w:r>
      <w:proofErr w:type="gramEnd"/>
      <w:r w:rsidRPr="00B134C4">
        <w:rPr>
          <w:rFonts w:hint="eastAsia"/>
          <w:b/>
        </w:rPr>
        <w:t>的法源依據，行政院及</w:t>
      </w:r>
      <w:proofErr w:type="gramStart"/>
      <w:r w:rsidRPr="00B134C4">
        <w:rPr>
          <w:rFonts w:hint="eastAsia"/>
          <w:b/>
        </w:rPr>
        <w:t>勞動部宜參</w:t>
      </w:r>
      <w:proofErr w:type="gramEnd"/>
      <w:r w:rsidRPr="00B134C4">
        <w:rPr>
          <w:rFonts w:hint="eastAsia"/>
          <w:b/>
        </w:rPr>
        <w:t>考《證券投資信託及顧問法》（下稱投信投顧法）修法增訂投資廣告採</w:t>
      </w:r>
      <w:proofErr w:type="gramStart"/>
      <w:r w:rsidRPr="00B134C4">
        <w:rPr>
          <w:rFonts w:hint="eastAsia"/>
          <w:b/>
        </w:rPr>
        <w:t>實名制</w:t>
      </w:r>
      <w:proofErr w:type="gramEnd"/>
      <w:r w:rsidRPr="00B134C4">
        <w:rPr>
          <w:rFonts w:hint="eastAsia"/>
          <w:b/>
        </w:rPr>
        <w:t>及下架機制的作法，對於網路異常求職、販賣帳戶及招攬車手等有害訊息及犯罪行為，研議採取適度立法管制的可行性。</w:t>
      </w:r>
    </w:p>
    <w:p w:rsidR="00950428" w:rsidRPr="00B134C4" w:rsidRDefault="00950428" w:rsidP="00950428">
      <w:pPr>
        <w:pStyle w:val="3"/>
      </w:pPr>
      <w:r w:rsidRPr="00B134C4">
        <w:rPr>
          <w:rFonts w:hint="eastAsia"/>
        </w:rPr>
        <w:t>近年來網路詐騙的情形越形嚴重，犯罪集團在以「高薪」等關鍵字之求職廣告進行誘騙，不少社會弱勢民眾及未成年人因誤信社群網路不實訊息，被騙遭到囚禁、被販運出國或加入詐欺共犯。</w:t>
      </w:r>
      <w:proofErr w:type="gramStart"/>
      <w:r w:rsidRPr="00B134C4">
        <w:rPr>
          <w:rFonts w:hint="eastAsia"/>
        </w:rPr>
        <w:t>詢</w:t>
      </w:r>
      <w:proofErr w:type="gramEnd"/>
      <w:r w:rsidRPr="00B134C4">
        <w:rPr>
          <w:rFonts w:hint="eastAsia"/>
        </w:rPr>
        <w:t>據行政院表示</w:t>
      </w:r>
      <w:r w:rsidR="005416E2" w:rsidRPr="00B134C4">
        <w:rPr>
          <w:rFonts w:hint="eastAsia"/>
        </w:rPr>
        <w:t>：</w:t>
      </w:r>
      <w:r w:rsidRPr="00B134C4">
        <w:rPr>
          <w:rFonts w:hint="eastAsia"/>
        </w:rPr>
        <w:t>洗錢囚</w:t>
      </w:r>
      <w:proofErr w:type="gramStart"/>
      <w:r w:rsidRPr="00B134C4">
        <w:rPr>
          <w:rFonts w:hint="eastAsia"/>
        </w:rPr>
        <w:t>虐</w:t>
      </w:r>
      <w:proofErr w:type="gramEnd"/>
      <w:r w:rsidRPr="00B134C4">
        <w:rPr>
          <w:rFonts w:hint="eastAsia"/>
        </w:rPr>
        <w:t>案發生後，政府機關已加強網路巡邏，及通報社群網路媒體</w:t>
      </w:r>
      <w:r w:rsidR="00B143D4" w:rsidRPr="00B134C4">
        <w:rPr>
          <w:rFonts w:hint="eastAsia"/>
        </w:rPr>
        <w:t>平臺</w:t>
      </w:r>
      <w:r w:rsidRPr="00B134C4">
        <w:rPr>
          <w:rFonts w:hint="eastAsia"/>
        </w:rPr>
        <w:t>審核刪除不法求職訊息之社團及個人粉絲專頁等措施。為能遏止詐騙犯罪，</w:t>
      </w:r>
      <w:r w:rsidR="00323CA3" w:rsidRPr="00B134C4">
        <w:rPr>
          <w:rFonts w:hint="eastAsia"/>
        </w:rPr>
        <w:t>數位發展部</w:t>
      </w:r>
      <w:r w:rsidRPr="00B134C4">
        <w:rPr>
          <w:rFonts w:hint="eastAsia"/>
        </w:rPr>
        <w:t>、高檢署、法務部調查局及刑事局等機關與網路數位平</w:t>
      </w:r>
      <w:proofErr w:type="gramStart"/>
      <w:r w:rsidRPr="00B134C4">
        <w:rPr>
          <w:rFonts w:hint="eastAsia"/>
        </w:rPr>
        <w:t>臺</w:t>
      </w:r>
      <w:proofErr w:type="gramEnd"/>
      <w:r w:rsidRPr="00B134C4">
        <w:rPr>
          <w:rFonts w:hint="eastAsia"/>
        </w:rPr>
        <w:t>及通訊軟體業者（</w:t>
      </w:r>
      <w:r w:rsidR="003A628E" w:rsidRPr="00B134C4">
        <w:rPr>
          <w:rFonts w:hint="eastAsia"/>
        </w:rPr>
        <w:t>META</w:t>
      </w:r>
      <w:r w:rsidRPr="00B134C4">
        <w:rPr>
          <w:rFonts w:hint="eastAsia"/>
        </w:rPr>
        <w:t>、Google、LINE等）</w:t>
      </w:r>
      <w:r w:rsidR="005416E2" w:rsidRPr="00B134C4">
        <w:rPr>
          <w:rFonts w:hint="eastAsia"/>
        </w:rPr>
        <w:t>、</w:t>
      </w:r>
      <w:r w:rsidRPr="00B134C4">
        <w:rPr>
          <w:rFonts w:hint="eastAsia"/>
        </w:rPr>
        <w:t>共同就打擊詐欺犯罪與資訊交流進行溝通。目前已由刑事局與</w:t>
      </w:r>
      <w:r w:rsidR="003A628E" w:rsidRPr="00B134C4">
        <w:rPr>
          <w:rFonts w:hint="eastAsia"/>
        </w:rPr>
        <w:t>META</w:t>
      </w:r>
      <w:r w:rsidRPr="00B134C4">
        <w:rPr>
          <w:rFonts w:hint="eastAsia"/>
        </w:rPr>
        <w:t>建立「綠色通道」，</w:t>
      </w:r>
      <w:proofErr w:type="gramStart"/>
      <w:r w:rsidRPr="00B134C4">
        <w:rPr>
          <w:rFonts w:hint="eastAsia"/>
        </w:rPr>
        <w:t>下架涉詐</w:t>
      </w:r>
      <w:proofErr w:type="gramEnd"/>
      <w:r w:rsidRPr="00B134C4">
        <w:rPr>
          <w:rFonts w:hint="eastAsia"/>
        </w:rPr>
        <w:t>廣告，迄112年7月31日已通報刪除個人及粉絲專頁共38,684個；與Google建立</w:t>
      </w:r>
      <w:proofErr w:type="gramStart"/>
      <w:r w:rsidRPr="00B134C4">
        <w:rPr>
          <w:rFonts w:hint="eastAsia"/>
        </w:rPr>
        <w:t>打詐聯繫</w:t>
      </w:r>
      <w:proofErr w:type="gramEnd"/>
      <w:r w:rsidRPr="00B134C4">
        <w:rPr>
          <w:rFonts w:hint="eastAsia"/>
        </w:rPr>
        <w:t>管道，加速冒名投資廣告下架；與LINE</w:t>
      </w:r>
      <w:proofErr w:type="gramStart"/>
      <w:r w:rsidRPr="00B134C4">
        <w:rPr>
          <w:rFonts w:hint="eastAsia"/>
        </w:rPr>
        <w:t>研</w:t>
      </w:r>
      <w:proofErr w:type="gramEnd"/>
      <w:r w:rsidRPr="00B134C4">
        <w:rPr>
          <w:rFonts w:hint="eastAsia"/>
        </w:rPr>
        <w:t>議建置「紅色通道」</w:t>
      </w:r>
      <w:proofErr w:type="gramStart"/>
      <w:r w:rsidRPr="00B134C4">
        <w:rPr>
          <w:rFonts w:hint="eastAsia"/>
        </w:rPr>
        <w:t>下架涉</w:t>
      </w:r>
      <w:proofErr w:type="gramEnd"/>
      <w:r w:rsidRPr="00B134C4">
        <w:rPr>
          <w:rFonts w:hint="eastAsia"/>
        </w:rPr>
        <w:t>詐帳號，偵測封鎖高風險帳號、站</w:t>
      </w:r>
      <w:r w:rsidRPr="00B134C4">
        <w:rPr>
          <w:rFonts w:hint="eastAsia"/>
        </w:rPr>
        <w:lastRenderedPageBreak/>
        <w:t>內廣告</w:t>
      </w:r>
      <w:proofErr w:type="gramStart"/>
      <w:r w:rsidRPr="00B134C4">
        <w:rPr>
          <w:rFonts w:hint="eastAsia"/>
        </w:rPr>
        <w:t>實名制</w:t>
      </w:r>
      <w:proofErr w:type="gramEnd"/>
      <w:r w:rsidRPr="00B134C4">
        <w:rPr>
          <w:rFonts w:hint="eastAsia"/>
        </w:rPr>
        <w:t>等語。</w:t>
      </w:r>
    </w:p>
    <w:p w:rsidR="00950428" w:rsidRPr="00B134C4" w:rsidRDefault="005416E2" w:rsidP="005416E2">
      <w:pPr>
        <w:pStyle w:val="3"/>
      </w:pPr>
      <w:r w:rsidRPr="00B134C4">
        <w:rPr>
          <w:rFonts w:hint="eastAsia"/>
        </w:rPr>
        <w:t>經查，</w:t>
      </w:r>
      <w:r w:rsidR="00950428" w:rsidRPr="00B134C4">
        <w:rPr>
          <w:rFonts w:hint="eastAsia"/>
        </w:rPr>
        <w:t>通傳會組織法第3條第1款雖規定該會執掌「通訊傳播監理及網際網路傳播政策之訂定、法令之訂定、擬訂、修正、廢止及執行」，惟</w:t>
      </w:r>
      <w:r w:rsidRPr="00B134C4">
        <w:rPr>
          <w:rFonts w:hint="eastAsia"/>
        </w:rPr>
        <w:t>因</w:t>
      </w:r>
      <w:r w:rsidR="00950428" w:rsidRPr="00B134C4">
        <w:rPr>
          <w:rFonts w:hint="eastAsia"/>
        </w:rPr>
        <w:t>我國尚無單一的數位服務法律</w:t>
      </w:r>
      <w:r w:rsidR="005609B9" w:rsidRPr="00B134C4">
        <w:rPr>
          <w:rFonts w:hint="eastAsia"/>
        </w:rPr>
        <w:t>，</w:t>
      </w:r>
      <w:r w:rsidR="00950428" w:rsidRPr="00B134C4">
        <w:rPr>
          <w:rFonts w:hint="eastAsia"/>
        </w:rPr>
        <w:t>目前實務運作，係依據行政院國家資通安全會報於</w:t>
      </w:r>
      <w:r w:rsidR="004B4CEE" w:rsidRPr="00B134C4">
        <w:rPr>
          <w:rFonts w:hint="eastAsia"/>
        </w:rPr>
        <w:t>107</w:t>
      </w:r>
      <w:r w:rsidR="00950428" w:rsidRPr="00B134C4">
        <w:rPr>
          <w:rFonts w:hint="eastAsia"/>
        </w:rPr>
        <w:t>年11月13日訂定之「網際網路內容管理基本規範及分工原則」，將網際網路內容之管理，採取與實體社會相同的管理方式，仍由各法令之主管機關依權責處理。換言之，在相關之數位中介服務法律立法完成前，現階段對於網路有害行為或犯罪，需回歸由各法令主管機關，依權責處理。</w:t>
      </w:r>
    </w:p>
    <w:p w:rsidR="00950428" w:rsidRPr="00B134C4" w:rsidRDefault="00950428" w:rsidP="005416E2">
      <w:pPr>
        <w:pStyle w:val="3"/>
        <w:rPr>
          <w:szCs w:val="48"/>
        </w:rPr>
      </w:pPr>
      <w:proofErr w:type="gramStart"/>
      <w:r w:rsidRPr="00B134C4">
        <w:rPr>
          <w:rFonts w:hint="eastAsia"/>
        </w:rPr>
        <w:t>詢</w:t>
      </w:r>
      <w:proofErr w:type="gramEnd"/>
      <w:r w:rsidRPr="00B134C4">
        <w:rPr>
          <w:rFonts w:hint="eastAsia"/>
        </w:rPr>
        <w:t>據被害人表示，網路詐欺集團除</w:t>
      </w:r>
      <w:proofErr w:type="gramStart"/>
      <w:r w:rsidRPr="00B134C4">
        <w:rPr>
          <w:rFonts w:hint="eastAsia"/>
        </w:rPr>
        <w:t>透過臉書粉</w:t>
      </w:r>
      <w:proofErr w:type="gramEnd"/>
      <w:r w:rsidRPr="00B134C4">
        <w:rPr>
          <w:rFonts w:hint="eastAsia"/>
        </w:rPr>
        <w:t>絲專頁（其手法包括刊登不法求職、販賣帳戶及招攬車手、誘騙國人至境外等），</w:t>
      </w:r>
      <w:proofErr w:type="gramStart"/>
      <w:r w:rsidRPr="00B134C4">
        <w:rPr>
          <w:rFonts w:hint="eastAsia"/>
        </w:rPr>
        <w:t>還慣</w:t>
      </w:r>
      <w:proofErr w:type="gramEnd"/>
      <w:r w:rsidRPr="00B134C4">
        <w:rPr>
          <w:rFonts w:hint="eastAsia"/>
        </w:rPr>
        <w:t>於利用各</w:t>
      </w:r>
      <w:r w:rsidR="00B143D4" w:rsidRPr="00B134C4">
        <w:rPr>
          <w:rFonts w:hint="eastAsia"/>
        </w:rPr>
        <w:t>平臺</w:t>
      </w:r>
      <w:r w:rsidRPr="00B134C4">
        <w:rPr>
          <w:rFonts w:hint="eastAsia"/>
        </w:rPr>
        <w:t>、通訊軟體</w:t>
      </w:r>
      <w:r w:rsidR="005416E2" w:rsidRPr="00B134C4">
        <w:rPr>
          <w:rFonts w:hint="eastAsia"/>
        </w:rPr>
        <w:t>的</w:t>
      </w:r>
      <w:r w:rsidRPr="00B134C4">
        <w:rPr>
          <w:rFonts w:hint="eastAsia"/>
        </w:rPr>
        <w:t>私密社團、非公開對話群組、手機遊戲</w:t>
      </w:r>
      <w:r w:rsidR="005416E2" w:rsidRPr="00B134C4">
        <w:rPr>
          <w:rFonts w:hint="eastAsia"/>
        </w:rPr>
        <w:t>的</w:t>
      </w:r>
      <w:r w:rsidRPr="00B134C4">
        <w:rPr>
          <w:rFonts w:hint="eastAsia"/>
        </w:rPr>
        <w:t>非公開之聊天室，張貼帳戶買賣及不實求職等訊息等語。依據前開行政院國家資通安全會報分工，上開網路有害行為或犯罪，涉及不同法令及主管機關，例如不實投資資訊為金管會主管、求職訊息為勞動部主管、數位遊戲為</w:t>
      </w:r>
      <w:r w:rsidR="00323CA3" w:rsidRPr="00B134C4">
        <w:rPr>
          <w:rFonts w:hint="eastAsia"/>
        </w:rPr>
        <w:t>數位發展部</w:t>
      </w:r>
      <w:r w:rsidRPr="00B134C4">
        <w:rPr>
          <w:rFonts w:hint="eastAsia"/>
        </w:rPr>
        <w:t>主管、犯罪偵查為警政署及法務部等機關主管，因此如何督促業者落實其自律規範，進行行政查處、通報下架及犯罪偵查，行政院宜建立整體協調聯繫之機制。</w:t>
      </w:r>
    </w:p>
    <w:p w:rsidR="00950428" w:rsidRPr="00B134C4" w:rsidRDefault="00950428" w:rsidP="005416E2">
      <w:pPr>
        <w:pStyle w:val="3"/>
      </w:pPr>
      <w:r w:rsidRPr="00B134C4">
        <w:rPr>
          <w:rFonts w:hint="eastAsia"/>
        </w:rPr>
        <w:t>網路不實求職廣告部分，依就業服務法第6條規定，該法主管機關在中央為勞動部，地方為宜轄市及縣（市）政府</w:t>
      </w:r>
      <w:r w:rsidR="005609B9" w:rsidRPr="00B134C4">
        <w:rPr>
          <w:rFonts w:hint="eastAsia"/>
        </w:rPr>
        <w:t>。依</w:t>
      </w:r>
      <w:r w:rsidRPr="00B134C4">
        <w:rPr>
          <w:rFonts w:hint="eastAsia"/>
        </w:rPr>
        <w:t>該法第5條、第40條規定，雇主、私立就業服務機構及其從業人員不得為不實之廣告</w:t>
      </w:r>
      <w:r w:rsidRPr="00B134C4">
        <w:rPr>
          <w:rFonts w:hint="eastAsia"/>
        </w:rPr>
        <w:lastRenderedPageBreak/>
        <w:t>或揭示</w:t>
      </w:r>
      <w:r w:rsidRPr="00B134C4">
        <w:rPr>
          <w:rStyle w:val="aff"/>
          <w:szCs w:val="48"/>
        </w:rPr>
        <w:footnoteReference w:id="4"/>
      </w:r>
      <w:r w:rsidRPr="00B134C4">
        <w:rPr>
          <w:rFonts w:hint="eastAsia"/>
        </w:rPr>
        <w:t>，主管機關對違反者得裁處罰鍰或廢止設立許可。對此，</w:t>
      </w:r>
      <w:proofErr w:type="gramStart"/>
      <w:r w:rsidRPr="00B134C4">
        <w:rPr>
          <w:rFonts w:hint="eastAsia"/>
        </w:rPr>
        <w:t>詢</w:t>
      </w:r>
      <w:proofErr w:type="gramEnd"/>
      <w:r w:rsidRPr="00B134C4">
        <w:rPr>
          <w:rFonts w:hint="eastAsia"/>
        </w:rPr>
        <w:t>據勞動部表示，針對近來國人受高薪徵才不實廣告誘騙受囚情事，已函請</w:t>
      </w:r>
      <w:r w:rsidRPr="00B134C4">
        <w:t>4</w:t>
      </w:r>
      <w:r w:rsidRPr="00B134C4">
        <w:rPr>
          <w:rFonts w:hint="eastAsia"/>
        </w:rPr>
        <w:t>大人力銀行積極審視受託刊登之職缺，及請各地方政府，加強就業服務法第</w:t>
      </w:r>
      <w:r w:rsidRPr="00B134C4">
        <w:t>5</w:t>
      </w:r>
      <w:r w:rsidRPr="00B134C4">
        <w:rPr>
          <w:rFonts w:hint="eastAsia"/>
        </w:rPr>
        <w:t>條第</w:t>
      </w:r>
      <w:r w:rsidRPr="00B134C4">
        <w:t>2</w:t>
      </w:r>
      <w:r w:rsidRPr="00B134C4">
        <w:rPr>
          <w:rFonts w:hint="eastAsia"/>
        </w:rPr>
        <w:t>項第</w:t>
      </w:r>
      <w:r w:rsidRPr="00B134C4">
        <w:t>1</w:t>
      </w:r>
      <w:r w:rsidRPr="00B134C4">
        <w:rPr>
          <w:rFonts w:hint="eastAsia"/>
        </w:rPr>
        <w:t>款有關不實徵才廣告之行政查察，如事涉刑事案件個案，移送警政單位依法追究，並持續運用多元宣導管道，提醒求職人提高警覺等語。然據</w:t>
      </w:r>
      <w:proofErr w:type="gramStart"/>
      <w:r w:rsidRPr="00B134C4">
        <w:rPr>
          <w:rFonts w:hint="eastAsia"/>
        </w:rPr>
        <w:t>該部彙整</w:t>
      </w:r>
      <w:proofErr w:type="gramEnd"/>
      <w:r w:rsidRPr="00B134C4">
        <w:rPr>
          <w:rFonts w:hint="eastAsia"/>
        </w:rPr>
        <w:t>各地方政府統計，112年辦理不實廣告案件</w:t>
      </w:r>
      <w:proofErr w:type="gramStart"/>
      <w:r w:rsidRPr="00B134C4">
        <w:rPr>
          <w:rFonts w:hint="eastAsia"/>
        </w:rPr>
        <w:t>及線上異</w:t>
      </w:r>
      <w:proofErr w:type="gramEnd"/>
      <w:r w:rsidRPr="00B134C4">
        <w:rPr>
          <w:rFonts w:hint="eastAsia"/>
        </w:rPr>
        <w:t>常徵才資訊之</w:t>
      </w:r>
      <w:proofErr w:type="gramStart"/>
      <w:r w:rsidRPr="00B134C4">
        <w:rPr>
          <w:rFonts w:hint="eastAsia"/>
        </w:rPr>
        <w:t>查察件</w:t>
      </w:r>
      <w:proofErr w:type="gramEnd"/>
      <w:r w:rsidRPr="00B134C4">
        <w:rPr>
          <w:rFonts w:hint="eastAsia"/>
        </w:rPr>
        <w:t>數計5,567件</w:t>
      </w:r>
      <w:r w:rsidR="005416E2" w:rsidRPr="00B134C4">
        <w:rPr>
          <w:rFonts w:hint="eastAsia"/>
        </w:rPr>
        <w:t>（截至112年8月8日）</w:t>
      </w:r>
      <w:r w:rsidRPr="00B134C4">
        <w:rPr>
          <w:rFonts w:hint="eastAsia"/>
        </w:rPr>
        <w:t>，</w:t>
      </w:r>
      <w:proofErr w:type="gramStart"/>
      <w:r w:rsidRPr="00B134C4">
        <w:rPr>
          <w:rFonts w:hint="eastAsia"/>
        </w:rPr>
        <w:t>其中認屬異</w:t>
      </w:r>
      <w:proofErr w:type="gramEnd"/>
      <w:r w:rsidRPr="00B134C4">
        <w:rPr>
          <w:rFonts w:hint="eastAsia"/>
        </w:rPr>
        <w:t>常徵才資訊，經行政指導調整內容或</w:t>
      </w:r>
      <w:proofErr w:type="gramStart"/>
      <w:r w:rsidRPr="00B134C4">
        <w:rPr>
          <w:rFonts w:hint="eastAsia"/>
        </w:rPr>
        <w:t>下架者</w:t>
      </w:r>
      <w:proofErr w:type="gramEnd"/>
      <w:r w:rsidRPr="00B134C4">
        <w:rPr>
          <w:rFonts w:hint="eastAsia"/>
        </w:rPr>
        <w:t>僅43件，</w:t>
      </w:r>
      <w:r w:rsidR="005416E2" w:rsidRPr="00B134C4">
        <w:rPr>
          <w:rFonts w:hint="eastAsia"/>
        </w:rPr>
        <w:t>顯然</w:t>
      </w:r>
      <w:r w:rsidRPr="00B134C4">
        <w:rPr>
          <w:rFonts w:hint="eastAsia"/>
        </w:rPr>
        <w:t>執行成效不彰。</w:t>
      </w:r>
    </w:p>
    <w:p w:rsidR="005416E2" w:rsidRPr="00B134C4" w:rsidRDefault="005416E2" w:rsidP="00950428">
      <w:pPr>
        <w:pStyle w:val="3"/>
        <w:rPr>
          <w:szCs w:val="48"/>
        </w:rPr>
      </w:pPr>
      <w:r w:rsidRPr="00B134C4">
        <w:rPr>
          <w:rFonts w:hint="eastAsia"/>
        </w:rPr>
        <w:t>本院審酌認為：</w:t>
      </w:r>
    </w:p>
    <w:p w:rsidR="005416E2" w:rsidRPr="00B134C4" w:rsidRDefault="00950428" w:rsidP="007706B7">
      <w:pPr>
        <w:pStyle w:val="4"/>
        <w:rPr>
          <w:szCs w:val="48"/>
        </w:rPr>
      </w:pPr>
      <w:r w:rsidRPr="00B134C4">
        <w:rPr>
          <w:rFonts w:hint="eastAsia"/>
        </w:rPr>
        <w:t>目前詐騙集團利用</w:t>
      </w:r>
      <w:r w:rsidRPr="00B134C4">
        <w:rPr>
          <w:rFonts w:hint="eastAsia"/>
          <w:szCs w:val="48"/>
        </w:rPr>
        <w:t>網路涉詐廣告、非公開社團及對話群組散佈有害訊息的情形極為猖獗。</w:t>
      </w:r>
      <w:r w:rsidRPr="00B134C4">
        <w:rPr>
          <w:rFonts w:hint="eastAsia"/>
        </w:rPr>
        <w:t>政府機關為避免涉及侵犯言論自由的疑慮，對於網路訊息內容之管理，固不宜進行事前審查，然對於不實及有害的個別網路訊息，法制面本應建立完整的查核監督及即時刪除、下架的機制。</w:t>
      </w:r>
      <w:r w:rsidRPr="00B134C4">
        <w:rPr>
          <w:rFonts w:hint="eastAsia"/>
          <w:szCs w:val="48"/>
        </w:rPr>
        <w:t>然</w:t>
      </w:r>
      <w:r w:rsidRPr="00B134C4">
        <w:rPr>
          <w:rFonts w:hint="eastAsia"/>
        </w:rPr>
        <w:t>因我國現階段對於網路服務業者採取分散式立法，</w:t>
      </w:r>
      <w:r w:rsidRPr="00B134C4">
        <w:rPr>
          <w:rFonts w:hint="eastAsia"/>
          <w:szCs w:val="48"/>
        </w:rPr>
        <w:t>僅</w:t>
      </w:r>
      <w:r w:rsidRPr="00B134C4">
        <w:rPr>
          <w:rFonts w:hint="eastAsia"/>
        </w:rPr>
        <w:t>金管會就其業管之「非法經營投顧業務及刊登不實訊息</w:t>
      </w:r>
      <w:proofErr w:type="gramStart"/>
      <w:r w:rsidRPr="00B134C4">
        <w:rPr>
          <w:rFonts w:hint="eastAsia"/>
        </w:rPr>
        <w:t>影響服市交易</w:t>
      </w:r>
      <w:proofErr w:type="gramEnd"/>
      <w:r w:rsidRPr="00B134C4">
        <w:rPr>
          <w:rFonts w:hint="eastAsia"/>
        </w:rPr>
        <w:t>價格」事項，推動投信投顧法第70</w:t>
      </w:r>
      <w:r w:rsidR="004B4CEE" w:rsidRPr="00B134C4">
        <w:rPr>
          <w:rFonts w:hint="eastAsia"/>
        </w:rPr>
        <w:t>條之</w:t>
      </w:r>
      <w:r w:rsidRPr="00B134C4">
        <w:rPr>
          <w:rFonts w:hint="eastAsia"/>
        </w:rPr>
        <w:t>1、第113</w:t>
      </w:r>
      <w:r w:rsidR="004B4CEE" w:rsidRPr="00B134C4">
        <w:rPr>
          <w:rFonts w:hint="eastAsia"/>
        </w:rPr>
        <w:t>條之</w:t>
      </w:r>
      <w:r w:rsidRPr="00B134C4">
        <w:rPr>
          <w:rFonts w:hint="eastAsia"/>
        </w:rPr>
        <w:t>1修正，訂定相關有關違規</w:t>
      </w:r>
      <w:r w:rsidRPr="00B134C4">
        <w:rPr>
          <w:rFonts w:hint="eastAsia"/>
        </w:rPr>
        <w:lastRenderedPageBreak/>
        <w:t>廣告下架及對網路</w:t>
      </w:r>
      <w:r w:rsidR="00B143D4" w:rsidRPr="00B134C4">
        <w:rPr>
          <w:rFonts w:hint="eastAsia"/>
        </w:rPr>
        <w:t>平臺</w:t>
      </w:r>
      <w:proofErr w:type="gramStart"/>
      <w:r w:rsidRPr="00B134C4">
        <w:rPr>
          <w:rFonts w:hint="eastAsia"/>
        </w:rPr>
        <w:t>業者課責</w:t>
      </w:r>
      <w:proofErr w:type="gramEnd"/>
      <w:r w:rsidRPr="00B134C4">
        <w:rPr>
          <w:rFonts w:hint="eastAsia"/>
        </w:rPr>
        <w:t>的規範</w:t>
      </w:r>
      <w:r w:rsidRPr="00B134C4">
        <w:rPr>
          <w:rStyle w:val="aff"/>
          <w:bCs/>
        </w:rPr>
        <w:footnoteReference w:id="5"/>
      </w:r>
      <w:r w:rsidRPr="00B134C4">
        <w:rPr>
          <w:rFonts w:hint="eastAsia"/>
          <w:szCs w:val="48"/>
        </w:rPr>
        <w:t>（該法於112年6月28日公布）</w:t>
      </w:r>
      <w:r w:rsidR="005416E2" w:rsidRPr="00B134C4">
        <w:rPr>
          <w:rFonts w:hint="eastAsia"/>
          <w:szCs w:val="48"/>
        </w:rPr>
        <w:t>。</w:t>
      </w:r>
      <w:r w:rsidRPr="00B134C4">
        <w:rPr>
          <w:rFonts w:hint="eastAsia"/>
        </w:rPr>
        <w:t>檢警雖自111年8月17日</w:t>
      </w:r>
      <w:proofErr w:type="gramStart"/>
      <w:r w:rsidRPr="00B134C4">
        <w:rPr>
          <w:rFonts w:hint="eastAsia"/>
        </w:rPr>
        <w:t>與臉書開設</w:t>
      </w:r>
      <w:proofErr w:type="gramEnd"/>
      <w:r w:rsidRPr="00B134C4">
        <w:rPr>
          <w:rFonts w:hint="eastAsia"/>
        </w:rPr>
        <w:t>綠色通道，通報刪除不法求職、販賣帳戶及招攬車手之粉絲專頁，惟</w:t>
      </w:r>
      <w:proofErr w:type="gramStart"/>
      <w:r w:rsidRPr="00B134C4">
        <w:rPr>
          <w:rFonts w:hint="eastAsia"/>
        </w:rPr>
        <w:t>除了臉書之</w:t>
      </w:r>
      <w:proofErr w:type="gramEnd"/>
      <w:r w:rsidRPr="00B134C4">
        <w:rPr>
          <w:rFonts w:hint="eastAsia"/>
        </w:rPr>
        <w:t>外，其他</w:t>
      </w:r>
      <w:r w:rsidRPr="00B134C4">
        <w:rPr>
          <w:rFonts w:hint="eastAsia"/>
          <w:szCs w:val="48"/>
        </w:rPr>
        <w:t>網路數位平臺及通訊軟體業者</w:t>
      </w:r>
      <w:r w:rsidRPr="00B134C4">
        <w:rPr>
          <w:rFonts w:hint="eastAsia"/>
        </w:rPr>
        <w:t>（LINE、PPT及本土</w:t>
      </w:r>
      <w:r w:rsidR="00B143D4" w:rsidRPr="00B134C4">
        <w:rPr>
          <w:rFonts w:hint="eastAsia"/>
        </w:rPr>
        <w:t>平臺</w:t>
      </w:r>
      <w:r w:rsidRPr="00B134C4">
        <w:rPr>
          <w:rFonts w:hint="eastAsia"/>
        </w:rPr>
        <w:t>…等）尚未建置類似的通報機制。縱已建置通報機制，高檢署坦承相關機制並無法令依據，檢警通報後需由</w:t>
      </w:r>
      <w:r w:rsidR="00B143D4" w:rsidRPr="00B134C4">
        <w:rPr>
          <w:rFonts w:hint="eastAsia"/>
        </w:rPr>
        <w:t>平</w:t>
      </w:r>
      <w:proofErr w:type="gramStart"/>
      <w:r w:rsidR="00B143D4" w:rsidRPr="00B134C4">
        <w:rPr>
          <w:rFonts w:hint="eastAsia"/>
        </w:rPr>
        <w:t>臺</w:t>
      </w:r>
      <w:proofErr w:type="gramEnd"/>
      <w:r w:rsidRPr="00B134C4">
        <w:rPr>
          <w:rFonts w:hint="eastAsia"/>
        </w:rPr>
        <w:t>自行審核刪除，如</w:t>
      </w:r>
      <w:r w:rsidR="00B143D4" w:rsidRPr="00B134C4">
        <w:rPr>
          <w:rFonts w:hint="eastAsia"/>
        </w:rPr>
        <w:t>平臺</w:t>
      </w:r>
      <w:r w:rsidRPr="00B134C4">
        <w:rPr>
          <w:rFonts w:hint="eastAsia"/>
        </w:rPr>
        <w:t>公司經審核後不予刪除，無相關法令規範。</w:t>
      </w:r>
      <w:r w:rsidR="005416E2" w:rsidRPr="00B134C4">
        <w:rPr>
          <w:rFonts w:hint="eastAsia"/>
        </w:rPr>
        <w:t>顯見</w:t>
      </w:r>
      <w:r w:rsidR="005416E2" w:rsidRPr="00B134C4">
        <w:rPr>
          <w:rFonts w:hint="eastAsia"/>
          <w:szCs w:val="48"/>
        </w:rPr>
        <w:t>網路不法及有害訊息的查核、刪除、下架的法令，仍有不足。</w:t>
      </w:r>
    </w:p>
    <w:p w:rsidR="00950428" w:rsidRPr="00B134C4" w:rsidRDefault="00B67958" w:rsidP="005416E2">
      <w:pPr>
        <w:pStyle w:val="4"/>
        <w:rPr>
          <w:szCs w:val="48"/>
        </w:rPr>
      </w:pPr>
      <w:r w:rsidRPr="00B134C4">
        <w:rPr>
          <w:rFonts w:hint="eastAsia"/>
          <w:szCs w:val="48"/>
        </w:rPr>
        <w:t>《</w:t>
      </w:r>
      <w:r w:rsidR="00950428" w:rsidRPr="00B134C4">
        <w:rPr>
          <w:rFonts w:hint="eastAsia"/>
          <w:szCs w:val="48"/>
        </w:rPr>
        <w:t>就業服務法</w:t>
      </w:r>
      <w:r w:rsidRPr="00B134C4">
        <w:rPr>
          <w:rFonts w:hint="eastAsia"/>
          <w:szCs w:val="48"/>
        </w:rPr>
        <w:t>》</w:t>
      </w:r>
      <w:r w:rsidR="00950428" w:rsidRPr="00B134C4">
        <w:rPr>
          <w:rFonts w:hint="eastAsia"/>
          <w:szCs w:val="48"/>
        </w:rPr>
        <w:t>第5條、第4</w:t>
      </w:r>
      <w:r w:rsidR="00950428" w:rsidRPr="00B134C4">
        <w:rPr>
          <w:szCs w:val="48"/>
        </w:rPr>
        <w:t>0</w:t>
      </w:r>
      <w:r w:rsidR="00950428" w:rsidRPr="00B134C4">
        <w:rPr>
          <w:rFonts w:hint="eastAsia"/>
          <w:szCs w:val="48"/>
        </w:rPr>
        <w:t>條明定雇主或就業服務機構及其從業人員不得為不實之求職廣告或揭示，但</w:t>
      </w:r>
      <w:r w:rsidR="005416E2" w:rsidRPr="00B134C4">
        <w:rPr>
          <w:rFonts w:hint="eastAsia"/>
          <w:szCs w:val="48"/>
        </w:rPr>
        <w:t>該</w:t>
      </w:r>
      <w:r w:rsidR="00950428" w:rsidRPr="00B134C4">
        <w:rPr>
          <w:rFonts w:hint="eastAsia"/>
          <w:szCs w:val="48"/>
        </w:rPr>
        <w:t>法欠缺對網路上異常求職廣告查核監督及下架措施的法源依據，故主管機關僅能協調網路服務提供業者自行管理。實務面，限於已掌握具體犯罪事實之案件，始得由檢警機關依《通訊保障及監察法》請求</w:t>
      </w:r>
      <w:r w:rsidR="00B143D4" w:rsidRPr="00B134C4">
        <w:rPr>
          <w:rFonts w:hint="eastAsia"/>
          <w:szCs w:val="48"/>
        </w:rPr>
        <w:t>平</w:t>
      </w:r>
      <w:proofErr w:type="gramStart"/>
      <w:r w:rsidR="00B143D4" w:rsidRPr="00B134C4">
        <w:rPr>
          <w:rFonts w:hint="eastAsia"/>
          <w:szCs w:val="48"/>
        </w:rPr>
        <w:t>臺</w:t>
      </w:r>
      <w:proofErr w:type="gramEnd"/>
      <w:r w:rsidR="00950428" w:rsidRPr="00B134C4">
        <w:rPr>
          <w:rFonts w:hint="eastAsia"/>
          <w:szCs w:val="48"/>
        </w:rPr>
        <w:t>業者提供個人資料；而主管機關對於明確違反規定之案件，僅能以「行政指導」方式要求配合刪除、下架，並無強制力</w:t>
      </w:r>
      <w:r w:rsidR="00A24B5A" w:rsidRPr="00B134C4">
        <w:rPr>
          <w:rFonts w:hint="eastAsia"/>
          <w:szCs w:val="48"/>
        </w:rPr>
        <w:t>。對此，羅</w:t>
      </w:r>
      <w:r w:rsidR="00AE11D1" w:rsidRPr="00B134C4">
        <w:rPr>
          <w:rFonts w:hint="eastAsia"/>
          <w:szCs w:val="48"/>
        </w:rPr>
        <w:t>秉成</w:t>
      </w:r>
      <w:r w:rsidR="00A24B5A" w:rsidRPr="00B134C4">
        <w:rPr>
          <w:rFonts w:hint="eastAsia"/>
          <w:szCs w:val="48"/>
        </w:rPr>
        <w:t>政務委員於本院詢問時，亦指示勞動部思考推動《就業服務法》相關規定修法加強列管求職廣告的可行性</w:t>
      </w:r>
      <w:r w:rsidR="00950428" w:rsidRPr="00B134C4">
        <w:rPr>
          <w:rFonts w:hint="eastAsia"/>
          <w:szCs w:val="48"/>
        </w:rPr>
        <w:t>。</w:t>
      </w:r>
      <w:r w:rsidR="00950428" w:rsidRPr="00B134C4">
        <w:rPr>
          <w:rFonts w:hint="eastAsia"/>
        </w:rPr>
        <w:t>故網路主管機關</w:t>
      </w:r>
      <w:r w:rsidR="00950428" w:rsidRPr="00B134C4">
        <w:rPr>
          <w:rFonts w:hint="eastAsia"/>
        </w:rPr>
        <w:lastRenderedPageBreak/>
        <w:t>除應妥為溝通各</w:t>
      </w:r>
      <w:r w:rsidR="00B143D4" w:rsidRPr="00B134C4">
        <w:rPr>
          <w:rFonts w:hint="eastAsia"/>
        </w:rPr>
        <w:t>平</w:t>
      </w:r>
      <w:proofErr w:type="gramStart"/>
      <w:r w:rsidR="00B143D4" w:rsidRPr="00B134C4">
        <w:rPr>
          <w:rFonts w:hint="eastAsia"/>
        </w:rPr>
        <w:t>臺</w:t>
      </w:r>
      <w:proofErr w:type="gramEnd"/>
      <w:r w:rsidR="00950428" w:rsidRPr="00B134C4">
        <w:rPr>
          <w:rFonts w:hint="eastAsia"/>
        </w:rPr>
        <w:t>業者，建立下架相關訊息的通報機制外，</w:t>
      </w:r>
      <w:r w:rsidR="00950428" w:rsidRPr="00B134C4">
        <w:rPr>
          <w:rFonts w:hint="eastAsia"/>
          <w:szCs w:val="48"/>
        </w:rPr>
        <w:t>行政院及</w:t>
      </w:r>
      <w:proofErr w:type="gramStart"/>
      <w:r w:rsidR="00950428" w:rsidRPr="00B134C4">
        <w:rPr>
          <w:rFonts w:hint="eastAsia"/>
          <w:szCs w:val="48"/>
        </w:rPr>
        <w:t>勞動部宜</w:t>
      </w:r>
      <w:r w:rsidR="00950428" w:rsidRPr="00B134C4">
        <w:rPr>
          <w:rFonts w:hint="eastAsia"/>
        </w:rPr>
        <w:t>針</w:t>
      </w:r>
      <w:proofErr w:type="gramEnd"/>
      <w:r w:rsidR="00950428" w:rsidRPr="00B134C4">
        <w:rPr>
          <w:rFonts w:hint="eastAsia"/>
        </w:rPr>
        <w:t>對相關規範不足之處，</w:t>
      </w:r>
      <w:r w:rsidR="00950428" w:rsidRPr="00B134C4">
        <w:rPr>
          <w:rFonts w:hint="eastAsia"/>
          <w:szCs w:val="48"/>
        </w:rPr>
        <w:t>參考《投信投顧法》修法增訂投資廣告採</w:t>
      </w:r>
      <w:proofErr w:type="gramStart"/>
      <w:r w:rsidR="00950428" w:rsidRPr="00B134C4">
        <w:rPr>
          <w:rFonts w:hint="eastAsia"/>
          <w:szCs w:val="48"/>
        </w:rPr>
        <w:t>實名制</w:t>
      </w:r>
      <w:proofErr w:type="gramEnd"/>
      <w:r w:rsidR="00950428" w:rsidRPr="00B134C4">
        <w:rPr>
          <w:rFonts w:hint="eastAsia"/>
          <w:szCs w:val="48"/>
        </w:rPr>
        <w:t>及下架機制的作法，對於網路異常求職、販賣帳戶及招攬車手等有害訊息及犯罪行為，研議採取適度立法管制的可行性。</w:t>
      </w:r>
    </w:p>
    <w:p w:rsidR="00655EA3" w:rsidRPr="00B134C4" w:rsidRDefault="00655EA3" w:rsidP="00655EA3">
      <w:pPr>
        <w:pStyle w:val="2"/>
        <w:rPr>
          <w:b/>
          <w:bCs w:val="0"/>
        </w:rPr>
      </w:pPr>
      <w:r w:rsidRPr="00B134C4">
        <w:rPr>
          <w:rFonts w:hint="eastAsia"/>
          <w:b/>
        </w:rPr>
        <w:t>詐騙集團為規避警方查察</w:t>
      </w:r>
      <w:r w:rsidR="00AE11D1" w:rsidRPr="00B134C4">
        <w:rPr>
          <w:rFonts w:hint="eastAsia"/>
          <w:b/>
        </w:rPr>
        <w:t>，</w:t>
      </w:r>
      <w:r w:rsidRPr="00B134C4">
        <w:rPr>
          <w:rFonts w:hint="eastAsia"/>
          <w:b/>
        </w:rPr>
        <w:t>刻意選擇新建大樓</w:t>
      </w:r>
      <w:r w:rsidR="00774CAE" w:rsidRPr="00B134C4">
        <w:rPr>
          <w:rFonts w:hint="eastAsia"/>
          <w:b/>
        </w:rPr>
        <w:t>的</w:t>
      </w:r>
      <w:r w:rsidRPr="00B134C4">
        <w:rPr>
          <w:rFonts w:hint="eastAsia"/>
          <w:b/>
        </w:rPr>
        <w:t>社區民宅拘禁被害人。本案被害人A跳樓死亡，撞擊地面發生巨大聲響，陳屍在大樓的公共空間，犯罪集團竟可將被害人遺體運出並棄置山區，家屬及被害人反映該社區大樓雖有門</w:t>
      </w:r>
      <w:r w:rsidR="00774CAE" w:rsidRPr="00B134C4">
        <w:rPr>
          <w:rFonts w:hint="eastAsia"/>
          <w:b/>
        </w:rPr>
        <w:t>禁</w:t>
      </w:r>
      <w:r w:rsidRPr="00B134C4">
        <w:rPr>
          <w:rFonts w:hint="eastAsia"/>
          <w:b/>
        </w:rPr>
        <w:t>管制及普設監視器，管理員及鄰居卻不聞不問，警方也查無報案紀錄，認為業主及管理人員亦有責任，相關質疑並非無據。然現行法令僅課</w:t>
      </w:r>
      <w:proofErr w:type="gramStart"/>
      <w:r w:rsidRPr="00B134C4">
        <w:rPr>
          <w:rFonts w:hint="eastAsia"/>
          <w:b/>
        </w:rPr>
        <w:t>以旅宿業者</w:t>
      </w:r>
      <w:proofErr w:type="gramEnd"/>
      <w:r w:rsidRPr="00B134C4">
        <w:rPr>
          <w:rFonts w:hint="eastAsia"/>
          <w:b/>
        </w:rPr>
        <w:t>及特定場所業者於知悉不法行為時的通報義務，為防杜詐騙集團流竄社區民宅設置機房、囚禁被害人，</w:t>
      </w:r>
      <w:r w:rsidR="005F299E" w:rsidRPr="00B134C4">
        <w:rPr>
          <w:rFonts w:hint="eastAsia"/>
          <w:b/>
        </w:rPr>
        <w:t>行政院</w:t>
      </w:r>
      <w:r w:rsidRPr="00B134C4">
        <w:rPr>
          <w:rFonts w:hint="eastAsia"/>
          <w:b/>
        </w:rPr>
        <w:t>宜</w:t>
      </w:r>
      <w:r w:rsidR="005F299E" w:rsidRPr="00B134C4">
        <w:rPr>
          <w:rFonts w:hint="eastAsia"/>
          <w:b/>
        </w:rPr>
        <w:t>指示權責機關</w:t>
      </w:r>
      <w:proofErr w:type="gramStart"/>
      <w:r w:rsidRPr="00B134C4">
        <w:rPr>
          <w:rFonts w:hint="eastAsia"/>
          <w:b/>
        </w:rPr>
        <w:t>研議</w:t>
      </w:r>
      <w:proofErr w:type="gramEnd"/>
      <w:r w:rsidRPr="00B134C4">
        <w:rPr>
          <w:rFonts w:hint="eastAsia"/>
          <w:b/>
        </w:rPr>
        <w:t>課予出租房屋之業主、仲介、管理人合理通報義務</w:t>
      </w:r>
      <w:r w:rsidR="005F299E" w:rsidRPr="00B134C4">
        <w:rPr>
          <w:rFonts w:hint="eastAsia"/>
          <w:b/>
        </w:rPr>
        <w:t>的可行性</w:t>
      </w:r>
      <w:r w:rsidRPr="00B134C4">
        <w:rPr>
          <w:rFonts w:hint="eastAsia"/>
          <w:b/>
        </w:rPr>
        <w:t>。</w:t>
      </w:r>
    </w:p>
    <w:p w:rsidR="00655EA3" w:rsidRPr="00B134C4" w:rsidRDefault="00655EA3" w:rsidP="00655EA3">
      <w:pPr>
        <w:pStyle w:val="3"/>
        <w:numPr>
          <w:ilvl w:val="2"/>
          <w:numId w:val="12"/>
        </w:numPr>
      </w:pPr>
      <w:r w:rsidRPr="00B134C4">
        <w:rPr>
          <w:rFonts w:hint="eastAsia"/>
        </w:rPr>
        <w:t>本件新北市警方於1</w:t>
      </w:r>
      <w:r w:rsidRPr="00B134C4">
        <w:t>11</w:t>
      </w:r>
      <w:r w:rsidRPr="00B134C4">
        <w:rPr>
          <w:rFonts w:hint="eastAsia"/>
        </w:rPr>
        <w:t>年11月1日攻堅淡水新市鎮某大樓民宅之拘禁據點，救出被害人26名，循線監控另一處桃園市中壢區某民宅大樓</w:t>
      </w:r>
      <w:r w:rsidRPr="00B134C4">
        <w:t>11</w:t>
      </w:r>
      <w:r w:rsidRPr="00B134C4">
        <w:rPr>
          <w:rFonts w:hint="eastAsia"/>
        </w:rPr>
        <w:t>樓，於111年11月3日發現詐騙集團運送大批瓶裝水及食物進入該據點，確認後攻堅再救出被害人32名，另追查後發現3名被害人於囚禁期間死亡，遭詐騙集團棄屍山區。據檢察官起訴書記載，詐騙集團係利用通訊軟體群組討論設立據點、準備手銬、</w:t>
      </w:r>
      <w:proofErr w:type="gramStart"/>
      <w:r w:rsidRPr="00B134C4">
        <w:rPr>
          <w:rFonts w:hint="eastAsia"/>
        </w:rPr>
        <w:t>兇</w:t>
      </w:r>
      <w:proofErr w:type="gramEnd"/>
      <w:r w:rsidRPr="00B134C4">
        <w:rPr>
          <w:rFonts w:hint="eastAsia"/>
        </w:rPr>
        <w:t>器及三级毒品</w:t>
      </w:r>
      <w:r w:rsidRPr="00B134C4">
        <w:t>FM2</w:t>
      </w:r>
      <w:r w:rsidRPr="00B134C4">
        <w:rPr>
          <w:rFonts w:hint="eastAsia"/>
        </w:rPr>
        <w:t>等事宜後，由成員尋覓房屋，並</w:t>
      </w:r>
      <w:r w:rsidR="00B67958" w:rsidRPr="00B134C4">
        <w:rPr>
          <w:rFonts w:hint="eastAsia"/>
        </w:rPr>
        <w:t>於111年9月24日及10月16日</w:t>
      </w:r>
      <w:r w:rsidRPr="00B134C4">
        <w:rPr>
          <w:rFonts w:hint="eastAsia"/>
        </w:rPr>
        <w:t>委由第三人出面，承租桃園及淡水據點，再經面試招募共犯及少年擔任現場管理者（俗稱控員），核心成員</w:t>
      </w:r>
      <w:r w:rsidR="00B67958" w:rsidRPr="00B134C4">
        <w:rPr>
          <w:rFonts w:hint="eastAsia"/>
        </w:rPr>
        <w:t>則</w:t>
      </w:r>
      <w:r w:rsidRPr="00B134C4">
        <w:rPr>
          <w:rFonts w:hint="eastAsia"/>
        </w:rPr>
        <w:t>透過屋內遠端監視系統及通訊軟體群組，指揮現場</w:t>
      </w:r>
      <w:r w:rsidR="00B67958" w:rsidRPr="00B134C4">
        <w:rPr>
          <w:rFonts w:hint="eastAsia"/>
        </w:rPr>
        <w:t>人員</w:t>
      </w:r>
      <w:r w:rsidRPr="00B134C4">
        <w:rPr>
          <w:rFonts w:hint="eastAsia"/>
        </w:rPr>
        <w:t>控管人頭帳戶提供者，</w:t>
      </w:r>
      <w:r w:rsidRPr="00B134C4">
        <w:rPr>
          <w:rFonts w:hint="eastAsia"/>
        </w:rPr>
        <w:lastRenderedPageBreak/>
        <w:t>並每小時錄影、清點人數、回報現場狀況及上傳錄影及照片檔案。</w:t>
      </w:r>
    </w:p>
    <w:p w:rsidR="00655EA3" w:rsidRPr="00B134C4" w:rsidRDefault="00655EA3" w:rsidP="00655EA3">
      <w:pPr>
        <w:pStyle w:val="3"/>
        <w:numPr>
          <w:ilvl w:val="2"/>
          <w:numId w:val="12"/>
        </w:numPr>
      </w:pPr>
      <w:r w:rsidRPr="00B134C4">
        <w:rPr>
          <w:rFonts w:hint="eastAsia"/>
        </w:rPr>
        <w:t>本案發生後，行政院治安會報指示警方運用「第三方警政」策略，</w:t>
      </w:r>
      <w:proofErr w:type="gramStart"/>
      <w:r w:rsidRPr="00B134C4">
        <w:rPr>
          <w:rFonts w:hint="eastAsia"/>
        </w:rPr>
        <w:t>要求</w:t>
      </w:r>
      <w:bookmarkStart w:id="91" w:name="_Hlk145425351"/>
      <w:r w:rsidRPr="00B134C4">
        <w:rPr>
          <w:rFonts w:hint="eastAsia"/>
        </w:rPr>
        <w:t>旅宿及</w:t>
      </w:r>
      <w:proofErr w:type="gramEnd"/>
      <w:r w:rsidRPr="00B134C4">
        <w:rPr>
          <w:rFonts w:hint="eastAsia"/>
        </w:rPr>
        <w:t>特定場所</w:t>
      </w:r>
      <w:bookmarkEnd w:id="91"/>
      <w:r w:rsidRPr="00B134C4">
        <w:rPr>
          <w:rFonts w:hint="eastAsia"/>
        </w:rPr>
        <w:t>業者如發現行跡可疑人士出入，應即時通報，與警方共同打擊犯罪。高檢署亦邀集檢、警、調機關執行「清源專案」，主動發掘可疑之風險地點並著手偵查，期斷絕此類危害治安之源頭。而警政署自111年11月11日起強化「強化友善通報網」、「查訪治安顧慮處所」等預防措施。增列房屋出租者及房仲業者為友善通報對象（</w:t>
      </w:r>
      <w:r w:rsidR="00B67958" w:rsidRPr="00B134C4">
        <w:rPr>
          <w:rFonts w:hint="eastAsia"/>
        </w:rPr>
        <w:t>該計畫</w:t>
      </w:r>
      <w:r w:rsidRPr="00B134C4">
        <w:rPr>
          <w:rFonts w:hint="eastAsia"/>
        </w:rPr>
        <w:t>原</w:t>
      </w:r>
      <w:proofErr w:type="gramStart"/>
      <w:r w:rsidR="00B67958" w:rsidRPr="00B134C4">
        <w:rPr>
          <w:rFonts w:hint="eastAsia"/>
        </w:rPr>
        <w:t>佈</w:t>
      </w:r>
      <w:proofErr w:type="gramEnd"/>
      <w:r w:rsidR="00B67958" w:rsidRPr="00B134C4">
        <w:rPr>
          <w:rFonts w:hint="eastAsia"/>
        </w:rPr>
        <w:t>建對象</w:t>
      </w:r>
      <w:r w:rsidRPr="00B134C4">
        <w:rPr>
          <w:rFonts w:hint="eastAsia"/>
        </w:rPr>
        <w:t>為村里長、守望相助人員、社區保全人員及治安顧慮人口），及加強清查社區、大樓等治安顧慮出租場所，迄至112年7月31日止，</w:t>
      </w:r>
      <w:proofErr w:type="gramStart"/>
      <w:r w:rsidRPr="00B134C4">
        <w:rPr>
          <w:rFonts w:hint="eastAsia"/>
        </w:rPr>
        <w:t>計布</w:t>
      </w:r>
      <w:proofErr w:type="gramEnd"/>
      <w:r w:rsidRPr="00B134C4">
        <w:rPr>
          <w:rFonts w:hint="eastAsia"/>
        </w:rPr>
        <w:t>建人數計3萬199人，查獲人頭帳戶當事人遭拘禁案164件、犯嫌725人、救援被害人497人，確有執行成效。</w:t>
      </w:r>
    </w:p>
    <w:p w:rsidR="004E5B22" w:rsidRPr="00B134C4" w:rsidRDefault="004E5B22" w:rsidP="004E5B22">
      <w:pPr>
        <w:pStyle w:val="3"/>
        <w:numPr>
          <w:ilvl w:val="0"/>
          <w:numId w:val="0"/>
        </w:numPr>
        <w:ind w:left="1361"/>
      </w:pPr>
      <w:r w:rsidRPr="00B134C4">
        <w:rPr>
          <w:noProof/>
        </w:rPr>
        <w:drawing>
          <wp:inline distT="0" distB="0" distL="0" distR="0" wp14:anchorId="7F9FF444" wp14:editId="5056E8C0">
            <wp:extent cx="4975860" cy="33375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403" t="25809" r="2849" b="7600"/>
                    <a:stretch/>
                  </pic:blipFill>
                  <pic:spPr bwMode="auto">
                    <a:xfrm>
                      <a:off x="0" y="0"/>
                      <a:ext cx="4975860" cy="3337560"/>
                    </a:xfrm>
                    <a:prstGeom prst="rect">
                      <a:avLst/>
                    </a:prstGeom>
                    <a:ln>
                      <a:noFill/>
                    </a:ln>
                    <a:extLst>
                      <a:ext uri="{53640926-AAD7-44D8-BBD7-CCE9431645EC}">
                        <a14:shadowObscured xmlns:a14="http://schemas.microsoft.com/office/drawing/2010/main"/>
                      </a:ext>
                    </a:extLst>
                  </pic:spPr>
                </pic:pic>
              </a:graphicData>
            </a:graphic>
          </wp:inline>
        </w:drawing>
      </w:r>
    </w:p>
    <w:p w:rsidR="004E5B22" w:rsidRPr="00B134C4" w:rsidRDefault="004E5B22" w:rsidP="004E5B22">
      <w:pPr>
        <w:pStyle w:val="3"/>
        <w:numPr>
          <w:ilvl w:val="0"/>
          <w:numId w:val="0"/>
        </w:numPr>
        <w:ind w:left="1361"/>
      </w:pPr>
      <w:r w:rsidRPr="00B134C4">
        <w:rPr>
          <w:rFonts w:hint="eastAsia"/>
        </w:rPr>
        <w:t>圖1、警方主動發掘、通報、阻斷犯罪</w:t>
      </w:r>
      <w:r w:rsidR="0091633E" w:rsidRPr="00B134C4">
        <w:rPr>
          <w:rFonts w:hint="eastAsia"/>
        </w:rPr>
        <w:t>圖</w:t>
      </w:r>
    </w:p>
    <w:p w:rsidR="004E5B22" w:rsidRPr="00B134C4" w:rsidRDefault="004E5B22" w:rsidP="004E5B22">
      <w:pPr>
        <w:pStyle w:val="3"/>
        <w:numPr>
          <w:ilvl w:val="0"/>
          <w:numId w:val="0"/>
        </w:numPr>
        <w:ind w:left="1361"/>
      </w:pPr>
    </w:p>
    <w:p w:rsidR="004E5B22" w:rsidRPr="00B134C4" w:rsidRDefault="004E5B22" w:rsidP="004E5B22">
      <w:pPr>
        <w:pStyle w:val="3"/>
        <w:numPr>
          <w:ilvl w:val="0"/>
          <w:numId w:val="0"/>
        </w:numPr>
        <w:ind w:left="1361"/>
      </w:pPr>
    </w:p>
    <w:p w:rsidR="00655EA3" w:rsidRPr="00B134C4" w:rsidRDefault="00655EA3" w:rsidP="00655EA3">
      <w:pPr>
        <w:numPr>
          <w:ilvl w:val="2"/>
          <w:numId w:val="12"/>
        </w:numPr>
        <w:outlineLvl w:val="2"/>
        <w:rPr>
          <w:rFonts w:hAnsi="Arial"/>
          <w:bCs/>
          <w:kern w:val="32"/>
          <w:szCs w:val="36"/>
        </w:rPr>
      </w:pPr>
      <w:r w:rsidRPr="00B134C4">
        <w:rPr>
          <w:rFonts w:hint="eastAsia"/>
        </w:rPr>
        <w:t>據遭</w:t>
      </w:r>
      <w:proofErr w:type="gramStart"/>
      <w:r w:rsidRPr="00B134C4">
        <w:rPr>
          <w:rFonts w:hint="eastAsia"/>
        </w:rPr>
        <w:t>虐</w:t>
      </w:r>
      <w:proofErr w:type="gramEnd"/>
      <w:r w:rsidRPr="00B134C4">
        <w:rPr>
          <w:rFonts w:hint="eastAsia"/>
        </w:rPr>
        <w:t>死亡被害人A的家屬表示：家屬至囚禁地點招魂時，隔壁有住人，社區有管理員，門禁管制</w:t>
      </w:r>
      <w:proofErr w:type="gramStart"/>
      <w:r w:rsidRPr="00B134C4">
        <w:rPr>
          <w:rFonts w:hint="eastAsia"/>
        </w:rPr>
        <w:t>嚴格，</w:t>
      </w:r>
      <w:proofErr w:type="gramEnd"/>
      <w:r w:rsidRPr="00B134C4">
        <w:rPr>
          <w:rFonts w:hint="eastAsia"/>
        </w:rPr>
        <w:t>家屬進入還要換證，但A從11樓被推落，掉在大樓的公共區域</w:t>
      </w:r>
      <w:r w:rsidR="00B143D4" w:rsidRPr="00B134C4">
        <w:rPr>
          <w:rFonts w:hint="eastAsia"/>
        </w:rPr>
        <w:t>平臺</w:t>
      </w:r>
      <w:r w:rsidRPr="00B134C4">
        <w:rPr>
          <w:rFonts w:hint="eastAsia"/>
        </w:rPr>
        <w:t>，發出巨大聲響，回音連11樓都清晰可聞，管理員及其他住戶當然可以聽到，卻無人聞問，也沒有人報警</w:t>
      </w:r>
      <w:r w:rsidR="00AE11D1" w:rsidRPr="00B134C4">
        <w:rPr>
          <w:rFonts w:hint="eastAsia"/>
        </w:rPr>
        <w:t>，</w:t>
      </w:r>
      <w:r w:rsidRPr="00B134C4">
        <w:rPr>
          <w:rFonts w:hint="eastAsia"/>
        </w:rPr>
        <w:t>詐欺集團還把A的屍體移回11樓，再用車運到山區分屍棄屍等語；</w:t>
      </w:r>
      <w:proofErr w:type="gramStart"/>
      <w:r w:rsidRPr="00B134C4">
        <w:rPr>
          <w:rFonts w:hint="eastAsia"/>
        </w:rPr>
        <w:t>詢</w:t>
      </w:r>
      <w:proofErr w:type="gramEnd"/>
      <w:r w:rsidRPr="00B134C4">
        <w:rPr>
          <w:rFonts w:hint="eastAsia"/>
        </w:rPr>
        <w:t>據被害人C表示：A常常被打，墜樓的聲音很大，看守的小弟叫其他被害人到窗邊去看，據說腦漿都溢出來，經過一個多小時A還陳屍在現場露</w:t>
      </w:r>
      <w:proofErr w:type="gramStart"/>
      <w:r w:rsidR="004B4CEE" w:rsidRPr="00B134C4">
        <w:rPr>
          <w:rFonts w:hint="eastAsia"/>
        </w:rPr>
        <w:t>臺</w:t>
      </w:r>
      <w:proofErr w:type="gramEnd"/>
      <w:r w:rsidRPr="00B134C4">
        <w:rPr>
          <w:rFonts w:hint="eastAsia"/>
        </w:rPr>
        <w:t>，當時以為會有人報警來救大家，但之後被餵食毒品昏睡，醒來後屍體已經不見等語。被害人及家屬對於社區何以未發現經常有大批不明人員進出？何以3</w:t>
      </w:r>
      <w:r w:rsidRPr="00B134C4">
        <w:t>0</w:t>
      </w:r>
      <w:r w:rsidRPr="00B134C4">
        <w:rPr>
          <w:rFonts w:hint="eastAsia"/>
        </w:rPr>
        <w:t>餘人遭囚禁凌</w:t>
      </w:r>
      <w:proofErr w:type="gramStart"/>
      <w:r w:rsidRPr="00B134C4">
        <w:rPr>
          <w:rFonts w:hint="eastAsia"/>
        </w:rPr>
        <w:t>虐</w:t>
      </w:r>
      <w:proofErr w:type="gramEnd"/>
      <w:r w:rsidRPr="00B134C4">
        <w:rPr>
          <w:rFonts w:hint="eastAsia"/>
        </w:rPr>
        <w:t>長達</w:t>
      </w:r>
      <w:proofErr w:type="gramStart"/>
      <w:r w:rsidRPr="00B134C4">
        <w:rPr>
          <w:rFonts w:hint="eastAsia"/>
        </w:rPr>
        <w:t>月餘而無</w:t>
      </w:r>
      <w:proofErr w:type="gramEnd"/>
      <w:r w:rsidRPr="00B134C4">
        <w:rPr>
          <w:rFonts w:hint="eastAsia"/>
        </w:rPr>
        <w:t>人發現？A墜樓死亡時發出巨大聲響，何以無人聞問？犯罪集團如何通過他人專用空間進入</w:t>
      </w:r>
      <w:proofErr w:type="gramStart"/>
      <w:r w:rsidRPr="00B134C4">
        <w:rPr>
          <w:rFonts w:hint="eastAsia"/>
        </w:rPr>
        <w:t>露台運</w:t>
      </w:r>
      <w:proofErr w:type="gramEnd"/>
      <w:r w:rsidRPr="00B134C4">
        <w:rPr>
          <w:rFonts w:hint="eastAsia"/>
        </w:rPr>
        <w:t>屍？相關的管理人及業主是否置身事外？…</w:t>
      </w:r>
      <w:proofErr w:type="gramStart"/>
      <w:r w:rsidRPr="00B134C4">
        <w:rPr>
          <w:rFonts w:hint="eastAsia"/>
        </w:rPr>
        <w:t>…</w:t>
      </w:r>
      <w:proofErr w:type="gramEnd"/>
      <w:r w:rsidRPr="00B134C4">
        <w:rPr>
          <w:rFonts w:hint="eastAsia"/>
        </w:rPr>
        <w:t>提出諸多疑問。又</w:t>
      </w:r>
      <w:r w:rsidRPr="00B134C4">
        <w:rPr>
          <w:rFonts w:hAnsi="Arial" w:hint="eastAsia"/>
          <w:bCs/>
          <w:kern w:val="32"/>
          <w:szCs w:val="36"/>
        </w:rPr>
        <w:t>本</w:t>
      </w:r>
      <w:proofErr w:type="gramStart"/>
      <w:r w:rsidRPr="00B134C4">
        <w:rPr>
          <w:rFonts w:hAnsi="Arial" w:hint="eastAsia"/>
          <w:bCs/>
          <w:kern w:val="32"/>
          <w:szCs w:val="36"/>
        </w:rPr>
        <w:t>院欲實地履</w:t>
      </w:r>
      <w:proofErr w:type="gramEnd"/>
      <w:r w:rsidRPr="00B134C4">
        <w:rPr>
          <w:rFonts w:hAnsi="Arial" w:hint="eastAsia"/>
          <w:bCs/>
          <w:kern w:val="32"/>
          <w:szCs w:val="36"/>
        </w:rPr>
        <w:t>勘查明事實經過，但該社區管委會拒絕本院及警方人員進入，致無從瞭解該</w:t>
      </w:r>
      <w:r w:rsidR="005F299E" w:rsidRPr="00B134C4">
        <w:rPr>
          <w:rFonts w:hAnsi="Arial" w:hint="eastAsia"/>
          <w:bCs/>
          <w:kern w:val="32"/>
          <w:szCs w:val="36"/>
        </w:rPr>
        <w:t>犯罪</w:t>
      </w:r>
      <w:r w:rsidRPr="00B134C4">
        <w:rPr>
          <w:rFonts w:hAnsi="Arial" w:hint="eastAsia"/>
          <w:bCs/>
          <w:kern w:val="32"/>
          <w:szCs w:val="36"/>
        </w:rPr>
        <w:t>現場</w:t>
      </w:r>
      <w:r w:rsidR="005F299E" w:rsidRPr="00B134C4">
        <w:rPr>
          <w:rFonts w:hAnsi="Arial" w:hint="eastAsia"/>
          <w:bCs/>
          <w:kern w:val="32"/>
          <w:szCs w:val="36"/>
        </w:rPr>
        <w:t>、陳屍地點、鄰居入住、</w:t>
      </w:r>
      <w:r w:rsidRPr="00B134C4">
        <w:rPr>
          <w:rFonts w:hAnsi="Arial" w:hint="eastAsia"/>
          <w:bCs/>
          <w:kern w:val="32"/>
          <w:szCs w:val="36"/>
        </w:rPr>
        <w:t>社區內部監視器設置狀況</w:t>
      </w:r>
      <w:r w:rsidR="005F299E" w:rsidRPr="00B134C4">
        <w:rPr>
          <w:rFonts w:hAnsi="Arial" w:hint="eastAsia"/>
          <w:bCs/>
          <w:kern w:val="32"/>
          <w:szCs w:val="36"/>
        </w:rPr>
        <w:t>等情</w:t>
      </w:r>
      <w:r w:rsidR="00AE11D1" w:rsidRPr="00B134C4">
        <w:rPr>
          <w:rFonts w:hAnsi="Arial" w:hint="eastAsia"/>
          <w:bCs/>
          <w:kern w:val="32"/>
          <w:szCs w:val="36"/>
        </w:rPr>
        <w:t>，</w:t>
      </w:r>
      <w:r w:rsidRPr="00B134C4">
        <w:rPr>
          <w:rFonts w:hAnsi="Arial" w:hint="eastAsia"/>
          <w:bCs/>
          <w:kern w:val="32"/>
          <w:szCs w:val="36"/>
        </w:rPr>
        <w:t>但履勘該社區周遭，發現</w:t>
      </w:r>
      <w:r w:rsidR="005F299E" w:rsidRPr="00B134C4">
        <w:rPr>
          <w:rFonts w:hAnsi="Arial" w:hint="eastAsia"/>
          <w:bCs/>
          <w:kern w:val="32"/>
          <w:szCs w:val="36"/>
        </w:rPr>
        <w:t>出入</w:t>
      </w:r>
      <w:r w:rsidRPr="00B134C4">
        <w:rPr>
          <w:rFonts w:hAnsi="Arial" w:hint="eastAsia"/>
          <w:bCs/>
          <w:kern w:val="32"/>
          <w:szCs w:val="36"/>
        </w:rPr>
        <w:t>大門及車道皆有嚴格的門禁管制，</w:t>
      </w:r>
      <w:r w:rsidR="00B67958" w:rsidRPr="00B134C4">
        <w:rPr>
          <w:rFonts w:hAnsi="Arial" w:hint="eastAsia"/>
          <w:bCs/>
          <w:kern w:val="32"/>
          <w:szCs w:val="36"/>
        </w:rPr>
        <w:t>因此</w:t>
      </w:r>
      <w:r w:rsidRPr="00B134C4">
        <w:rPr>
          <w:rFonts w:hAnsi="Arial" w:hint="eastAsia"/>
          <w:bCs/>
          <w:kern w:val="32"/>
          <w:szCs w:val="36"/>
        </w:rPr>
        <w:t>被害人及家屬</w:t>
      </w:r>
      <w:r w:rsidR="005F299E" w:rsidRPr="00B134C4">
        <w:rPr>
          <w:rFonts w:hAnsi="Arial" w:hint="eastAsia"/>
          <w:bCs/>
          <w:kern w:val="32"/>
          <w:szCs w:val="36"/>
        </w:rPr>
        <w:t>的相關</w:t>
      </w:r>
      <w:r w:rsidRPr="00B134C4">
        <w:rPr>
          <w:rFonts w:hAnsi="Arial" w:hint="eastAsia"/>
          <w:bCs/>
          <w:kern w:val="32"/>
          <w:szCs w:val="36"/>
        </w:rPr>
        <w:t>質疑，並非無據。</w:t>
      </w:r>
    </w:p>
    <w:p w:rsidR="00655EA3" w:rsidRPr="00B134C4" w:rsidRDefault="00655EA3" w:rsidP="00655EA3">
      <w:pPr>
        <w:numPr>
          <w:ilvl w:val="2"/>
          <w:numId w:val="12"/>
        </w:numPr>
        <w:outlineLvl w:val="2"/>
        <w:rPr>
          <w:rFonts w:hAnsi="Arial"/>
          <w:bCs/>
          <w:kern w:val="32"/>
          <w:szCs w:val="36"/>
        </w:rPr>
      </w:pPr>
      <w:proofErr w:type="gramStart"/>
      <w:r w:rsidRPr="00B134C4">
        <w:rPr>
          <w:rFonts w:hAnsi="Arial" w:hint="eastAsia"/>
          <w:bCs/>
          <w:kern w:val="32"/>
          <w:szCs w:val="36"/>
        </w:rPr>
        <w:t>詢</w:t>
      </w:r>
      <w:proofErr w:type="gramEnd"/>
      <w:r w:rsidRPr="00B134C4">
        <w:rPr>
          <w:rFonts w:hAnsi="Arial" w:hint="eastAsia"/>
          <w:bCs/>
          <w:kern w:val="32"/>
          <w:szCs w:val="36"/>
        </w:rPr>
        <w:t>據法務部表示，為防制現行詐欺集團承租旅館或套房為犯罪處所，參照毒品危害防制條例第31之1條立法模式，確實可作之策進思考方向。但認為將</w:t>
      </w:r>
      <w:proofErr w:type="gramStart"/>
      <w:r w:rsidRPr="00B134C4">
        <w:rPr>
          <w:rFonts w:hAnsi="Arial" w:hint="eastAsia"/>
          <w:bCs/>
          <w:kern w:val="32"/>
          <w:szCs w:val="36"/>
        </w:rPr>
        <w:t>一般旅宿業者</w:t>
      </w:r>
      <w:proofErr w:type="gramEnd"/>
      <w:r w:rsidRPr="00B134C4">
        <w:rPr>
          <w:rFonts w:hAnsi="Arial" w:hint="eastAsia"/>
          <w:bCs/>
          <w:kern w:val="32"/>
          <w:szCs w:val="36"/>
        </w:rPr>
        <w:t>納入規範，較無問題。若個人非以出租為業，將自有建物或集合住宅出租他人遭利用為詐欺犯罪處所使用，因該建物與其他民眾所使用住宅在同一建物或相鄰，若將此類房屋納為特定營業</w:t>
      </w:r>
      <w:r w:rsidRPr="00B134C4">
        <w:rPr>
          <w:rFonts w:hAnsi="Arial" w:hint="eastAsia"/>
          <w:bCs/>
          <w:kern w:val="32"/>
          <w:szCs w:val="36"/>
        </w:rPr>
        <w:lastRenderedPageBreak/>
        <w:t>場所，對於其他周遭住戶，恐會造成困擾，必須審慎評估等語。</w:t>
      </w:r>
    </w:p>
    <w:p w:rsidR="00655EA3" w:rsidRPr="00B134C4" w:rsidRDefault="00655EA3" w:rsidP="00655EA3">
      <w:pPr>
        <w:numPr>
          <w:ilvl w:val="2"/>
          <w:numId w:val="12"/>
        </w:numPr>
        <w:outlineLvl w:val="2"/>
        <w:rPr>
          <w:rFonts w:hAnsi="Arial"/>
          <w:bCs/>
          <w:kern w:val="32"/>
          <w:szCs w:val="36"/>
        </w:rPr>
      </w:pPr>
      <w:r w:rsidRPr="00B134C4">
        <w:rPr>
          <w:rFonts w:hAnsi="Arial" w:hint="eastAsia"/>
          <w:bCs/>
          <w:kern w:val="32"/>
          <w:szCs w:val="36"/>
        </w:rPr>
        <w:t>本院審酌認為，「第三方警政」的治安策略，除與民眾建立友善通報的柔性方式之外，尚需課予適當第三方共同預防犯罪的特定責任。目前相關法令僅依《觀光旅館業管理規則》第2</w:t>
      </w:r>
      <w:r w:rsidRPr="00B134C4">
        <w:rPr>
          <w:rFonts w:hAnsi="Arial"/>
          <w:bCs/>
          <w:kern w:val="32"/>
          <w:szCs w:val="36"/>
        </w:rPr>
        <w:t>4</w:t>
      </w:r>
      <w:r w:rsidRPr="00B134C4">
        <w:rPr>
          <w:rFonts w:hAnsi="Arial" w:hint="eastAsia"/>
          <w:bCs/>
          <w:kern w:val="32"/>
          <w:szCs w:val="36"/>
        </w:rPr>
        <w:t>條</w:t>
      </w:r>
      <w:r w:rsidRPr="00B134C4">
        <w:rPr>
          <w:rStyle w:val="aff"/>
          <w:rFonts w:hAnsi="Arial"/>
          <w:bCs/>
          <w:kern w:val="32"/>
          <w:szCs w:val="36"/>
        </w:rPr>
        <w:footnoteReference w:id="6"/>
      </w:r>
      <w:r w:rsidRPr="00B134C4">
        <w:rPr>
          <w:rFonts w:hAnsi="Arial" w:hint="eastAsia"/>
          <w:bCs/>
          <w:kern w:val="32"/>
          <w:szCs w:val="36"/>
        </w:rPr>
        <w:t>、《毒品危害防制條例》第3</w:t>
      </w:r>
      <w:r w:rsidRPr="00B134C4">
        <w:rPr>
          <w:rFonts w:hAnsi="Arial"/>
          <w:bCs/>
          <w:kern w:val="32"/>
          <w:szCs w:val="36"/>
        </w:rPr>
        <w:t>1</w:t>
      </w:r>
      <w:r w:rsidR="006978CD" w:rsidRPr="00B134C4">
        <w:rPr>
          <w:rFonts w:hAnsi="Arial" w:hint="eastAsia"/>
          <w:bCs/>
          <w:kern w:val="32"/>
          <w:szCs w:val="36"/>
        </w:rPr>
        <w:t>條之</w:t>
      </w:r>
      <w:r w:rsidRPr="00B134C4">
        <w:rPr>
          <w:rFonts w:hAnsi="Arial"/>
          <w:bCs/>
          <w:kern w:val="32"/>
          <w:szCs w:val="36"/>
        </w:rPr>
        <w:t>1</w:t>
      </w:r>
      <w:r w:rsidRPr="00B134C4">
        <w:rPr>
          <w:rStyle w:val="aff"/>
          <w:rFonts w:hAnsi="Arial"/>
          <w:bCs/>
          <w:kern w:val="32"/>
          <w:szCs w:val="36"/>
        </w:rPr>
        <w:footnoteReference w:id="7"/>
      </w:r>
      <w:r w:rsidRPr="00B134C4">
        <w:rPr>
          <w:rFonts w:hAnsi="Arial" w:hint="eastAsia"/>
          <w:bCs/>
          <w:kern w:val="32"/>
          <w:szCs w:val="36"/>
        </w:rPr>
        <w:t>，課</w:t>
      </w:r>
      <w:proofErr w:type="gramStart"/>
      <w:r w:rsidRPr="00B134C4">
        <w:rPr>
          <w:rFonts w:hAnsi="Arial" w:hint="eastAsia"/>
          <w:bCs/>
          <w:kern w:val="32"/>
          <w:szCs w:val="36"/>
        </w:rPr>
        <w:t>予旅宿</w:t>
      </w:r>
      <w:proofErr w:type="gramEnd"/>
      <w:r w:rsidRPr="00B134C4">
        <w:rPr>
          <w:rFonts w:hAnsi="Arial" w:hint="eastAsia"/>
          <w:bCs/>
          <w:kern w:val="32"/>
          <w:szCs w:val="36"/>
        </w:rPr>
        <w:t>業者及特定場所業者於知悉不法情事時，負有通報警察機關的義務。而</w:t>
      </w:r>
      <w:bookmarkStart w:id="92" w:name="_Hlk145430127"/>
      <w:r w:rsidRPr="00B134C4">
        <w:rPr>
          <w:rFonts w:hint="eastAsia"/>
        </w:rPr>
        <w:t>詐騙集團之所以選擇新建大樓社區作為拘禁大批被害人據點，除了新建大樓住戶少，較不易引人注意外，其目的在</w:t>
      </w:r>
      <w:proofErr w:type="gramStart"/>
      <w:r w:rsidRPr="00B134C4">
        <w:rPr>
          <w:rFonts w:hint="eastAsia"/>
        </w:rPr>
        <w:t>避免旅宿及</w:t>
      </w:r>
      <w:proofErr w:type="gramEnd"/>
      <w:r w:rsidRPr="00B134C4">
        <w:rPr>
          <w:rFonts w:hint="eastAsia"/>
        </w:rPr>
        <w:t>特定場所業者通報警方。</w:t>
      </w:r>
      <w:bookmarkStart w:id="93" w:name="_Hlk145430329"/>
      <w:bookmarkEnd w:id="92"/>
      <w:r w:rsidRPr="00B134C4">
        <w:rPr>
          <w:rFonts w:hint="eastAsia"/>
        </w:rPr>
        <w:t>為防杜</w:t>
      </w:r>
      <w:r w:rsidRPr="00B134C4">
        <w:rPr>
          <w:rFonts w:hAnsi="Arial" w:hint="eastAsia"/>
          <w:bCs/>
          <w:kern w:val="32"/>
          <w:szCs w:val="36"/>
        </w:rPr>
        <w:t>詐騙集團流竄社區民宅設置機房、囚禁被害人，似宜考量課予房屋業主、仲介或管理人合理的注意義務及通報義務。</w:t>
      </w:r>
      <w:bookmarkEnd w:id="93"/>
    </w:p>
    <w:p w:rsidR="006C51AB" w:rsidRPr="00B134C4" w:rsidRDefault="006C51AB" w:rsidP="006C51AB">
      <w:pPr>
        <w:pStyle w:val="2"/>
        <w:rPr>
          <w:b/>
          <w:bCs w:val="0"/>
        </w:rPr>
      </w:pPr>
      <w:r w:rsidRPr="00B134C4">
        <w:rPr>
          <w:rFonts w:hint="eastAsia"/>
          <w:b/>
          <w:szCs w:val="36"/>
        </w:rPr>
        <w:t>本案</w:t>
      </w:r>
      <w:r w:rsidRPr="00B134C4">
        <w:rPr>
          <w:rFonts w:hint="eastAsia"/>
          <w:b/>
          <w:bCs w:val="0"/>
        </w:rPr>
        <w:t>發生之初，</w:t>
      </w:r>
      <w:r w:rsidRPr="00B134C4">
        <w:rPr>
          <w:rFonts w:hint="eastAsia"/>
          <w:b/>
          <w:szCs w:val="36"/>
        </w:rPr>
        <w:t>警方受理報案時因無法取得被害人帳戶異常交易資料，</w:t>
      </w:r>
      <w:bookmarkStart w:id="94" w:name="_Hlk144193952"/>
      <w:r w:rsidRPr="00B134C4">
        <w:rPr>
          <w:rFonts w:hint="eastAsia"/>
          <w:b/>
          <w:szCs w:val="36"/>
        </w:rPr>
        <w:t>僅列為失蹤人口協尋，失卻於第一時間以刑案偵辦的救援先機。</w:t>
      </w:r>
      <w:bookmarkEnd w:id="94"/>
      <w:r w:rsidRPr="00B134C4">
        <w:rPr>
          <w:rFonts w:hint="eastAsia"/>
          <w:b/>
        </w:rPr>
        <w:t>本院調查本案</w:t>
      </w:r>
      <w:proofErr w:type="gramStart"/>
      <w:r w:rsidRPr="00B134C4">
        <w:rPr>
          <w:rFonts w:hint="eastAsia"/>
          <w:b/>
        </w:rPr>
        <w:t>期間，</w:t>
      </w:r>
      <w:proofErr w:type="gramEnd"/>
      <w:r w:rsidRPr="00B134C4">
        <w:rPr>
          <w:rFonts w:hint="eastAsia"/>
          <w:b/>
        </w:rPr>
        <w:t>金管會與警政署已協調建立查詢作業，警政署並將警示帳戶之失蹤人口列為重大刑案，雖有積極作為，但迄未建立失蹤人口與異常金融服務的勾稽</w:t>
      </w:r>
      <w:r w:rsidR="00B143D4" w:rsidRPr="00B134C4">
        <w:rPr>
          <w:rFonts w:hint="eastAsia"/>
          <w:b/>
        </w:rPr>
        <w:t>平臺</w:t>
      </w:r>
      <w:r w:rsidRPr="00B134C4">
        <w:rPr>
          <w:rFonts w:hint="eastAsia"/>
          <w:b/>
        </w:rPr>
        <w:t>。目前警察機關欲查詢失蹤人口申辦金融服務情形，仍需以正</w:t>
      </w:r>
      <w:r w:rsidRPr="00B134C4">
        <w:rPr>
          <w:rFonts w:hint="eastAsia"/>
          <w:b/>
        </w:rPr>
        <w:lastRenderedPageBreak/>
        <w:t>式公文函請銀行在7日內查復；金融機構欲查詢申辦人是否為失蹤人口，則需自行至警政署網站查詢公開資訊，對救援被害人及偵辦時效的掌握仍嫌不足。</w:t>
      </w:r>
      <w:r w:rsidR="00847EE2" w:rsidRPr="00B134C4">
        <w:rPr>
          <w:rFonts w:hint="eastAsia"/>
          <w:b/>
        </w:rPr>
        <w:t>金管會與警政署應積極建立相關勾</w:t>
      </w:r>
      <w:proofErr w:type="gramStart"/>
      <w:r w:rsidR="00847EE2" w:rsidRPr="00B134C4">
        <w:rPr>
          <w:rFonts w:hint="eastAsia"/>
          <w:b/>
        </w:rPr>
        <w:t>稽</w:t>
      </w:r>
      <w:proofErr w:type="gramEnd"/>
      <w:r w:rsidR="00847EE2" w:rsidRPr="00B134C4">
        <w:rPr>
          <w:rFonts w:hint="eastAsia"/>
          <w:b/>
        </w:rPr>
        <w:t>平臺，</w:t>
      </w:r>
      <w:r w:rsidRPr="00B134C4">
        <w:rPr>
          <w:rFonts w:hint="eastAsia"/>
          <w:b/>
          <w:szCs w:val="36"/>
        </w:rPr>
        <w:t>金管會</w:t>
      </w:r>
      <w:bookmarkStart w:id="95" w:name="_Hlk139446788"/>
      <w:r w:rsidRPr="00B134C4">
        <w:rPr>
          <w:rFonts w:hint="eastAsia"/>
          <w:b/>
          <w:szCs w:val="36"/>
        </w:rPr>
        <w:t>並宜督導金融機關</w:t>
      </w:r>
      <w:bookmarkEnd w:id="95"/>
      <w:r w:rsidRPr="00B134C4">
        <w:rPr>
          <w:rFonts w:hint="eastAsia"/>
          <w:b/>
          <w:szCs w:val="36"/>
        </w:rPr>
        <w:t>強化行</w:t>
      </w:r>
      <w:proofErr w:type="gramStart"/>
      <w:r w:rsidRPr="00B134C4">
        <w:rPr>
          <w:rFonts w:hint="eastAsia"/>
          <w:b/>
          <w:szCs w:val="36"/>
        </w:rPr>
        <w:t>員識詐阻</w:t>
      </w:r>
      <w:proofErr w:type="gramEnd"/>
      <w:r w:rsidRPr="00B134C4">
        <w:rPr>
          <w:rFonts w:hint="eastAsia"/>
          <w:b/>
          <w:szCs w:val="36"/>
        </w:rPr>
        <w:t>詐之敏感度，落實控管異常交易</w:t>
      </w:r>
      <w:proofErr w:type="gramStart"/>
      <w:r w:rsidRPr="00B134C4">
        <w:rPr>
          <w:rFonts w:hint="eastAsia"/>
          <w:b/>
          <w:szCs w:val="36"/>
        </w:rPr>
        <w:t>態樣及帳</w:t>
      </w:r>
      <w:proofErr w:type="gramEnd"/>
      <w:r w:rsidRPr="00B134C4">
        <w:rPr>
          <w:rFonts w:hint="eastAsia"/>
          <w:b/>
          <w:szCs w:val="36"/>
        </w:rPr>
        <w:t>戶被作為詐騙使用之審核責任。</w:t>
      </w:r>
    </w:p>
    <w:p w:rsidR="006C51AB" w:rsidRPr="00B134C4" w:rsidRDefault="006C51AB" w:rsidP="006C51AB">
      <w:pPr>
        <w:pStyle w:val="3"/>
      </w:pPr>
      <w:r w:rsidRPr="00B134C4">
        <w:rPr>
          <w:rFonts w:hint="eastAsia"/>
        </w:rPr>
        <w:t>新北市警方偵辦淡水、中壢洗錢囚</w:t>
      </w:r>
      <w:proofErr w:type="gramStart"/>
      <w:r w:rsidRPr="00B134C4">
        <w:rPr>
          <w:rFonts w:hint="eastAsia"/>
        </w:rPr>
        <w:t>虐</w:t>
      </w:r>
      <w:proofErr w:type="gramEnd"/>
      <w:r w:rsidRPr="00B134C4">
        <w:rPr>
          <w:rFonts w:hint="eastAsia"/>
        </w:rPr>
        <w:t>案，於111年11月2日、3日及12月8日救出被害人66人，經追查另有3名被害人遭虐死亡。</w:t>
      </w:r>
      <w:proofErr w:type="gramStart"/>
      <w:r w:rsidRPr="00B134C4">
        <w:rPr>
          <w:rFonts w:hint="eastAsia"/>
        </w:rPr>
        <w:t>詢</w:t>
      </w:r>
      <w:proofErr w:type="gramEnd"/>
      <w:r w:rsidRPr="00B134C4">
        <w:rPr>
          <w:rFonts w:hint="eastAsia"/>
        </w:rPr>
        <w:t>據被害人C表示：</w:t>
      </w:r>
      <w:r w:rsidR="00B945B4" w:rsidRPr="00B134C4">
        <w:rPr>
          <w:rFonts w:hint="eastAsia"/>
        </w:rPr>
        <w:t>其</w:t>
      </w:r>
      <w:r w:rsidRPr="00B134C4">
        <w:rPr>
          <w:rFonts w:hint="eastAsia"/>
        </w:rPr>
        <w:t>同事</w:t>
      </w:r>
      <w:r w:rsidR="00B945B4" w:rsidRPr="00B134C4">
        <w:rPr>
          <w:rFonts w:hint="eastAsia"/>
        </w:rPr>
        <w:t>因其</w:t>
      </w:r>
      <w:r w:rsidRPr="00B134C4">
        <w:rPr>
          <w:rFonts w:hint="eastAsia"/>
        </w:rPr>
        <w:t>失蹤</w:t>
      </w:r>
      <w:r w:rsidR="00B945B4" w:rsidRPr="00B134C4">
        <w:rPr>
          <w:rFonts w:hint="eastAsia"/>
        </w:rPr>
        <w:t>前往</w:t>
      </w:r>
      <w:r w:rsidRPr="00B134C4">
        <w:rPr>
          <w:rFonts w:hint="eastAsia"/>
        </w:rPr>
        <w:t>分局報案，承辦警員</w:t>
      </w:r>
      <w:r w:rsidR="00655EA3" w:rsidRPr="00B134C4">
        <w:rPr>
          <w:rFonts w:hint="eastAsia"/>
        </w:rPr>
        <w:t>竟稱，</w:t>
      </w:r>
      <w:r w:rsidRPr="00B134C4">
        <w:rPr>
          <w:rFonts w:hint="eastAsia"/>
        </w:rPr>
        <w:t>大人這麼大了應該自己會照顧自己</w:t>
      </w:r>
      <w:r w:rsidR="00655EA3" w:rsidRPr="00B134C4">
        <w:rPr>
          <w:rFonts w:hint="eastAsia"/>
        </w:rPr>
        <w:t>，不願受理。其同事</w:t>
      </w:r>
      <w:r w:rsidRPr="00B134C4">
        <w:rPr>
          <w:rFonts w:hint="eastAsia"/>
        </w:rPr>
        <w:t>後來</w:t>
      </w:r>
      <w:r w:rsidR="00655EA3" w:rsidRPr="00B134C4">
        <w:rPr>
          <w:rFonts w:hint="eastAsia"/>
        </w:rPr>
        <w:t>與</w:t>
      </w:r>
      <w:r w:rsidRPr="00B134C4">
        <w:rPr>
          <w:rFonts w:hint="eastAsia"/>
        </w:rPr>
        <w:t>其</w:t>
      </w:r>
      <w:r w:rsidR="00655EA3" w:rsidRPr="00B134C4">
        <w:rPr>
          <w:rFonts w:hint="eastAsia"/>
        </w:rPr>
        <w:t>先生聯繫</w:t>
      </w:r>
      <w:r w:rsidRPr="00B134C4">
        <w:rPr>
          <w:rFonts w:hint="eastAsia"/>
        </w:rPr>
        <w:t>，其先生不想管，分局才讓其姐姐報案，列為一般協尋案件，後來</w:t>
      </w:r>
      <w:r w:rsidR="00655EA3" w:rsidRPr="00B134C4">
        <w:rPr>
          <w:rFonts w:hint="eastAsia"/>
        </w:rPr>
        <w:t>其</w:t>
      </w:r>
      <w:r w:rsidRPr="00B134C4">
        <w:rPr>
          <w:rFonts w:hint="eastAsia"/>
        </w:rPr>
        <w:t>同事找議員</w:t>
      </w:r>
      <w:r w:rsidR="00655EA3" w:rsidRPr="00B134C4">
        <w:rPr>
          <w:rFonts w:hint="eastAsia"/>
        </w:rPr>
        <w:t>向</w:t>
      </w:r>
      <w:r w:rsidRPr="00B134C4">
        <w:rPr>
          <w:rFonts w:hint="eastAsia"/>
        </w:rPr>
        <w:t>市警局陳情。其</w:t>
      </w:r>
      <w:r w:rsidR="00655EA3" w:rsidRPr="00B134C4">
        <w:rPr>
          <w:rFonts w:hint="eastAsia"/>
        </w:rPr>
        <w:t>於</w:t>
      </w:r>
      <w:r w:rsidRPr="00B134C4">
        <w:rPr>
          <w:rFonts w:hint="eastAsia"/>
        </w:rPr>
        <w:t>10月14日失蹤，</w:t>
      </w:r>
      <w:r w:rsidR="00655EA3" w:rsidRPr="00B134C4">
        <w:rPr>
          <w:rFonts w:hint="eastAsia"/>
        </w:rPr>
        <w:t>其</w:t>
      </w:r>
      <w:r w:rsidRPr="00B134C4">
        <w:rPr>
          <w:rFonts w:hint="eastAsia"/>
        </w:rPr>
        <w:t>姊姊10月16日報案，聽說警方有調閱手機定位，定位在台南歸仁，但其被囚禁在青</w:t>
      </w:r>
      <w:proofErr w:type="gramStart"/>
      <w:r w:rsidRPr="00B134C4">
        <w:rPr>
          <w:rFonts w:hint="eastAsia"/>
        </w:rPr>
        <w:t>埔</w:t>
      </w:r>
      <w:proofErr w:type="gramEnd"/>
      <w:r w:rsidRPr="00B134C4">
        <w:rPr>
          <w:rFonts w:hint="eastAsia"/>
        </w:rPr>
        <w:t>等語。經</w:t>
      </w:r>
      <w:r w:rsidR="00655EA3" w:rsidRPr="00B134C4">
        <w:rPr>
          <w:rFonts w:hint="eastAsia"/>
        </w:rPr>
        <w:t>本院</w:t>
      </w:r>
      <w:r w:rsidRPr="00B134C4">
        <w:rPr>
          <w:rFonts w:hint="eastAsia"/>
        </w:rPr>
        <w:t>調閱警政失蹤人口系統報表及案件偵辦時序表，6</w:t>
      </w:r>
      <w:r w:rsidRPr="00B134C4">
        <w:t>9</w:t>
      </w:r>
      <w:r w:rsidRPr="00B134C4">
        <w:rPr>
          <w:rFonts w:hint="eastAsia"/>
        </w:rPr>
        <w:t>名被害人（含3名遭</w:t>
      </w:r>
      <w:proofErr w:type="gramStart"/>
      <w:r w:rsidRPr="00B134C4">
        <w:rPr>
          <w:rFonts w:hint="eastAsia"/>
        </w:rPr>
        <w:t>虐</w:t>
      </w:r>
      <w:proofErr w:type="gramEnd"/>
      <w:r w:rsidRPr="00B134C4">
        <w:rPr>
          <w:rFonts w:hint="eastAsia"/>
        </w:rPr>
        <w:t>死亡）被囚禁</w:t>
      </w:r>
      <w:proofErr w:type="gramStart"/>
      <w:r w:rsidRPr="00B134C4">
        <w:rPr>
          <w:rFonts w:hint="eastAsia"/>
        </w:rPr>
        <w:t>期間</w:t>
      </w:r>
      <w:proofErr w:type="gramEnd"/>
      <w:r w:rsidRPr="00B134C4">
        <w:rPr>
          <w:rFonts w:hint="eastAsia"/>
        </w:rPr>
        <w:t>，各警察機關共受理1</w:t>
      </w:r>
      <w:r w:rsidRPr="00B134C4">
        <w:t>6</w:t>
      </w:r>
      <w:r w:rsidRPr="00B134C4">
        <w:rPr>
          <w:rFonts w:hint="eastAsia"/>
        </w:rPr>
        <w:t>件失蹤人口案。報案人報案時</w:t>
      </w:r>
      <w:proofErr w:type="gramStart"/>
      <w:r w:rsidRPr="00B134C4">
        <w:rPr>
          <w:rFonts w:hint="eastAsia"/>
        </w:rPr>
        <w:t>不</w:t>
      </w:r>
      <w:proofErr w:type="gramEnd"/>
      <w:r w:rsidRPr="00B134C4">
        <w:rPr>
          <w:rFonts w:hint="eastAsia"/>
        </w:rPr>
        <w:t>知悉被害人失蹤前曾與詐騙集連繫，提供之線索有限（如開車北上後失聯、曾留言外出辦事、未到公司工作、撥打電話皆未接通、希望儘速返家……等），因</w:t>
      </w:r>
      <w:r w:rsidR="00655EA3" w:rsidRPr="00B134C4">
        <w:rPr>
          <w:rFonts w:hint="eastAsia"/>
        </w:rPr>
        <w:t>當時</w:t>
      </w:r>
      <w:r w:rsidRPr="00B134C4">
        <w:rPr>
          <w:rFonts w:hint="eastAsia"/>
        </w:rPr>
        <w:t>警方無法向金融機構查詢</w:t>
      </w:r>
      <w:r w:rsidRPr="00B134C4">
        <w:rPr>
          <w:rFonts w:hint="eastAsia"/>
          <w:szCs w:val="48"/>
        </w:rPr>
        <w:t>勾稽</w:t>
      </w:r>
      <w:r w:rsidRPr="00B134C4">
        <w:rPr>
          <w:rFonts w:hint="eastAsia"/>
        </w:rPr>
        <w:t>失蹤人之帳戶有無辦理金融服務或交易異常情形，僅</w:t>
      </w:r>
      <w:r w:rsidR="00655EA3" w:rsidRPr="00B134C4">
        <w:rPr>
          <w:rFonts w:hint="eastAsia"/>
        </w:rPr>
        <w:t>有</w:t>
      </w:r>
      <w:r w:rsidRPr="00B134C4">
        <w:rPr>
          <w:rFonts w:hint="eastAsia"/>
        </w:rPr>
        <w:t>6件依《失蹤人口查尋作業要點》第6點</w:t>
      </w:r>
      <w:r w:rsidRPr="00B134C4">
        <w:rPr>
          <w:rStyle w:val="aff"/>
        </w:rPr>
        <w:footnoteReference w:id="8"/>
      </w:r>
      <w:r w:rsidRPr="00B134C4">
        <w:rPr>
          <w:rFonts w:hint="eastAsia"/>
        </w:rPr>
        <w:t>，以自殺或被誘拐脅迫之虞列為緊急協尋</w:t>
      </w:r>
      <w:r w:rsidR="00655EA3" w:rsidRPr="00B134C4">
        <w:rPr>
          <w:rFonts w:hint="eastAsia"/>
        </w:rPr>
        <w:t>，其他均列為一般協尋案件</w:t>
      </w:r>
      <w:r w:rsidRPr="00B134C4">
        <w:rPr>
          <w:rFonts w:hint="eastAsia"/>
        </w:rPr>
        <w:t>。又縱然列為緊急協尋</w:t>
      </w:r>
      <w:r w:rsidR="00655EA3" w:rsidRPr="00B134C4">
        <w:rPr>
          <w:rFonts w:hint="eastAsia"/>
        </w:rPr>
        <w:t>案</w:t>
      </w:r>
      <w:r w:rsidR="00655EA3" w:rsidRPr="00B134C4">
        <w:rPr>
          <w:rFonts w:hint="eastAsia"/>
        </w:rPr>
        <w:lastRenderedPageBreak/>
        <w:t>件</w:t>
      </w:r>
      <w:r w:rsidRPr="00B134C4">
        <w:rPr>
          <w:rFonts w:hint="eastAsia"/>
        </w:rPr>
        <w:t>，</w:t>
      </w:r>
      <w:r w:rsidR="00655EA3" w:rsidRPr="00B134C4">
        <w:rPr>
          <w:rFonts w:hint="eastAsia"/>
        </w:rPr>
        <w:t>但</w:t>
      </w:r>
      <w:r w:rsidRPr="00B134C4">
        <w:rPr>
          <w:rFonts w:hint="eastAsia"/>
        </w:rPr>
        <w:t>警方僅得向相關機關調閱失蹤人定位資料等處置作為（參見作業要點第7點</w:t>
      </w:r>
      <w:r w:rsidRPr="00B134C4">
        <w:rPr>
          <w:rStyle w:val="aff"/>
        </w:rPr>
        <w:footnoteReference w:id="9"/>
      </w:r>
      <w:r w:rsidRPr="00B134C4">
        <w:rPr>
          <w:rFonts w:hint="eastAsia"/>
        </w:rPr>
        <w:t>），失卻於第一時間以刑案偵辦的救援先機</w:t>
      </w:r>
      <w:r w:rsidRPr="00B134C4">
        <w:rPr>
          <w:rFonts w:hint="eastAsia"/>
          <w:szCs w:val="48"/>
        </w:rPr>
        <w:t>，導</w:t>
      </w:r>
      <w:r w:rsidRPr="00B134C4">
        <w:rPr>
          <w:rFonts w:hint="eastAsia"/>
        </w:rPr>
        <w:t>致外界有</w:t>
      </w:r>
      <w:r w:rsidRPr="00B134C4">
        <w:rPr>
          <w:rFonts w:hint="eastAsia"/>
          <w:szCs w:val="48"/>
        </w:rPr>
        <w:t>警察機關未積極受理家屬報案，延誤辦案等質疑</w:t>
      </w:r>
      <w:r w:rsidRPr="00B134C4">
        <w:rPr>
          <w:rFonts w:hint="eastAsia"/>
        </w:rPr>
        <w:t>。</w:t>
      </w:r>
    </w:p>
    <w:p w:rsidR="006C51AB" w:rsidRPr="00B134C4" w:rsidRDefault="006C51AB" w:rsidP="006C51AB">
      <w:pPr>
        <w:pStyle w:val="3"/>
      </w:pPr>
      <w:r w:rsidRPr="00B134C4">
        <w:rPr>
          <w:rFonts w:hint="eastAsia"/>
        </w:rPr>
        <w:t>據刑事局分析洗錢囚</w:t>
      </w:r>
      <w:proofErr w:type="gramStart"/>
      <w:r w:rsidRPr="00B134C4">
        <w:rPr>
          <w:rFonts w:hint="eastAsia"/>
        </w:rPr>
        <w:t>虐</w:t>
      </w:r>
      <w:proofErr w:type="gramEnd"/>
      <w:r w:rsidRPr="00B134C4">
        <w:rPr>
          <w:rFonts w:hint="eastAsia"/>
        </w:rPr>
        <w:t>案特徵，發現被害人於通報失蹤前後，多有至金融機構辦理開戶、申請或變更網路銀行、設定約定轉帳，或帳戶有大筆金錢進出等異常情形。金管會</w:t>
      </w:r>
      <w:r w:rsidR="00655EA3" w:rsidRPr="00B134C4">
        <w:rPr>
          <w:rFonts w:hint="eastAsia"/>
        </w:rPr>
        <w:t>亦</w:t>
      </w:r>
      <w:r w:rsidRPr="00B134C4">
        <w:rPr>
          <w:rFonts w:hint="eastAsia"/>
        </w:rPr>
        <w:t>表示，實務上發現遭通報警示帳戶者，大多非屬新開戶，而係詐騙集團以假求職或假投資等方式誘騙取得之他人帳戶，分析家屬報案失蹤與被害人帳戶遭列</w:t>
      </w:r>
      <w:proofErr w:type="gramStart"/>
      <w:r w:rsidRPr="00B134C4">
        <w:rPr>
          <w:rFonts w:hint="eastAsia"/>
        </w:rPr>
        <w:t>警示戶約</w:t>
      </w:r>
      <w:proofErr w:type="gramEnd"/>
      <w:r w:rsidRPr="00B134C4">
        <w:rPr>
          <w:rFonts w:hint="eastAsia"/>
        </w:rPr>
        <w:t>1</w:t>
      </w:r>
      <w:r w:rsidRPr="00B134C4">
        <w:t>0</w:t>
      </w:r>
      <w:r w:rsidRPr="00B134C4">
        <w:rPr>
          <w:rFonts w:hint="eastAsia"/>
        </w:rPr>
        <w:t>天左右等語。換言之，詐欺集團為騙取人頭帳戶，多會要求被害人申辦金融異動服務，再加以囚</w:t>
      </w:r>
      <w:r w:rsidR="00C26709" w:rsidRPr="00B134C4">
        <w:rPr>
          <w:rFonts w:hint="eastAsia"/>
        </w:rPr>
        <w:t>禁</w:t>
      </w:r>
      <w:r w:rsidRPr="00B134C4">
        <w:rPr>
          <w:rFonts w:hint="eastAsia"/>
        </w:rPr>
        <w:t>，而該帳戶經</w:t>
      </w:r>
      <w:r w:rsidR="00C26709" w:rsidRPr="00B134C4">
        <w:rPr>
          <w:rFonts w:hint="eastAsia"/>
        </w:rPr>
        <w:t>詐騙集團</w:t>
      </w:r>
      <w:r w:rsidRPr="00B134C4">
        <w:rPr>
          <w:rFonts w:hint="eastAsia"/>
        </w:rPr>
        <w:t>使用</w:t>
      </w:r>
      <w:r w:rsidR="00C26709" w:rsidRPr="00B134C4">
        <w:rPr>
          <w:rFonts w:hint="eastAsia"/>
        </w:rPr>
        <w:t>，遭</w:t>
      </w:r>
      <w:r w:rsidR="006F4F60" w:rsidRPr="00B134C4">
        <w:rPr>
          <w:rFonts w:hint="eastAsia"/>
        </w:rPr>
        <w:t>被害人報案而</w:t>
      </w:r>
      <w:r w:rsidRPr="00B134C4">
        <w:rPr>
          <w:rFonts w:hint="eastAsia"/>
        </w:rPr>
        <w:t>列為警</w:t>
      </w:r>
      <w:proofErr w:type="gramStart"/>
      <w:r w:rsidRPr="00B134C4">
        <w:rPr>
          <w:rFonts w:hint="eastAsia"/>
        </w:rPr>
        <w:t>示戶後</w:t>
      </w:r>
      <w:proofErr w:type="gramEnd"/>
      <w:r w:rsidRPr="00B134C4">
        <w:rPr>
          <w:rFonts w:hint="eastAsia"/>
        </w:rPr>
        <w:t>，被害人</w:t>
      </w:r>
      <w:r w:rsidR="006F4F60" w:rsidRPr="00B134C4">
        <w:rPr>
          <w:rFonts w:hint="eastAsia"/>
        </w:rPr>
        <w:t>因名下所有</w:t>
      </w:r>
      <w:proofErr w:type="gramStart"/>
      <w:r w:rsidR="006F4F60" w:rsidRPr="00B134C4">
        <w:rPr>
          <w:rFonts w:hint="eastAsia"/>
        </w:rPr>
        <w:t>帳戶均遭凍</w:t>
      </w:r>
      <w:proofErr w:type="gramEnd"/>
      <w:r w:rsidR="006F4F60" w:rsidRPr="00B134C4">
        <w:rPr>
          <w:rFonts w:hint="eastAsia"/>
        </w:rPr>
        <w:t>結，</w:t>
      </w:r>
      <w:r w:rsidRPr="00B134C4">
        <w:rPr>
          <w:rFonts w:hint="eastAsia"/>
        </w:rPr>
        <w:t>即無利用價值。因此警方在受理家屬報案時，理應即時查詢失蹤人近期內有無申辦金融服務情形</w:t>
      </w:r>
      <w:r w:rsidR="006F4F60" w:rsidRPr="00B134C4">
        <w:rPr>
          <w:rFonts w:hint="eastAsia"/>
        </w:rPr>
        <w:t>，</w:t>
      </w:r>
      <w:proofErr w:type="gramStart"/>
      <w:r w:rsidR="006F4F60" w:rsidRPr="00B134C4">
        <w:rPr>
          <w:rFonts w:hint="eastAsia"/>
        </w:rPr>
        <w:t>而非待失蹤</w:t>
      </w:r>
      <w:proofErr w:type="gramEnd"/>
      <w:r w:rsidR="006F4F60" w:rsidRPr="00B134C4">
        <w:rPr>
          <w:rFonts w:hint="eastAsia"/>
        </w:rPr>
        <w:t>人口之帳戶被列為警</w:t>
      </w:r>
      <w:proofErr w:type="gramStart"/>
      <w:r w:rsidR="006F4F60" w:rsidRPr="00B134C4">
        <w:rPr>
          <w:rFonts w:hint="eastAsia"/>
        </w:rPr>
        <w:t>示戶</w:t>
      </w:r>
      <w:proofErr w:type="gramEnd"/>
      <w:r w:rsidR="006F4F60" w:rsidRPr="00B134C4">
        <w:rPr>
          <w:rFonts w:hint="eastAsia"/>
        </w:rPr>
        <w:t>後，始列為重大刑案偵辦</w:t>
      </w:r>
      <w:r w:rsidRPr="00B134C4">
        <w:rPr>
          <w:rFonts w:hint="eastAsia"/>
        </w:rPr>
        <w:t>。</w:t>
      </w:r>
    </w:p>
    <w:p w:rsidR="006C51AB" w:rsidRPr="00B134C4" w:rsidRDefault="006C51AB" w:rsidP="006C51AB">
      <w:pPr>
        <w:pStyle w:val="3"/>
      </w:pPr>
      <w:r w:rsidRPr="00B134C4">
        <w:rPr>
          <w:rFonts w:hint="eastAsia"/>
        </w:rPr>
        <w:t>1</w:t>
      </w:r>
      <w:r w:rsidRPr="00B134C4">
        <w:t>11</w:t>
      </w:r>
      <w:r w:rsidRPr="00B134C4">
        <w:rPr>
          <w:rFonts w:hint="eastAsia"/>
        </w:rPr>
        <w:t>年1</w:t>
      </w:r>
      <w:r w:rsidRPr="00B134C4">
        <w:t>1</w:t>
      </w:r>
      <w:r w:rsidRPr="00B134C4">
        <w:rPr>
          <w:rFonts w:hint="eastAsia"/>
        </w:rPr>
        <w:t>月9日行政院治安會報裁示應積極追查失蹤人口源頭，全力挖掘隱藏被害人後</w:t>
      </w:r>
      <w:r w:rsidR="005A254C" w:rsidRPr="00B134C4">
        <w:rPr>
          <w:rFonts w:hint="eastAsia"/>
        </w:rPr>
        <w:t>，</w:t>
      </w:r>
      <w:r w:rsidRPr="00B134C4">
        <w:rPr>
          <w:rFonts w:hint="eastAsia"/>
        </w:rPr>
        <w:t>同年11月17日、12月1日、12月13日金管會、警政署及銀行公會多次開會</w:t>
      </w:r>
      <w:proofErr w:type="gramStart"/>
      <w:r w:rsidRPr="00B134C4">
        <w:rPr>
          <w:rFonts w:hint="eastAsia"/>
        </w:rPr>
        <w:t>研</w:t>
      </w:r>
      <w:proofErr w:type="gramEnd"/>
      <w:r w:rsidRPr="00B134C4">
        <w:rPr>
          <w:rFonts w:hint="eastAsia"/>
        </w:rPr>
        <w:t>商，由金管會責請銀行公會就存款帳戶被司法警察機關通報列為警示前之異常徵兆，蒐集常見</w:t>
      </w:r>
      <w:r w:rsidRPr="00B134C4">
        <w:rPr>
          <w:rFonts w:hint="eastAsia"/>
        </w:rPr>
        <w:lastRenderedPageBreak/>
        <w:t>異常交易態樣，及由警政署提供犯罪偵查之新型態犯罪態樣，供金融機構加強控管。惟就警政署所提出「警方受理失蹤人口案件，向金融機構查調該失蹤人口近1個月內申辦或變更金融服務」1節，因涉及銀行法有關客戶資料保密義務之規定</w:t>
      </w:r>
      <w:r w:rsidRPr="00B134C4">
        <w:rPr>
          <w:rStyle w:val="aff"/>
        </w:rPr>
        <w:footnoteReference w:id="10"/>
      </w:r>
      <w:r w:rsidRPr="00B134C4">
        <w:rPr>
          <w:rFonts w:hint="eastAsia"/>
        </w:rPr>
        <w:t>，遲未能達成協議。本院調查本案</w:t>
      </w:r>
      <w:proofErr w:type="gramStart"/>
      <w:r w:rsidRPr="00B134C4">
        <w:rPr>
          <w:rFonts w:hint="eastAsia"/>
        </w:rPr>
        <w:t>期間，</w:t>
      </w:r>
      <w:proofErr w:type="gramEnd"/>
      <w:r w:rsidRPr="00B134C4">
        <w:rPr>
          <w:rFonts w:hint="eastAsia"/>
        </w:rPr>
        <w:t>金管會、警政署及銀行公會達成協議，警察機關如發現失蹤人口可能遭拘禁，受利用為人頭帳戶情事，得由警察分局分局長（刑警大隊長）以「警察機關查詢失蹤人口申辦金融服務通報單」</w:t>
      </w:r>
      <w:proofErr w:type="gramStart"/>
      <w:r w:rsidRPr="00B134C4">
        <w:rPr>
          <w:rFonts w:hint="eastAsia"/>
        </w:rPr>
        <w:t>判行發</w:t>
      </w:r>
      <w:proofErr w:type="gramEnd"/>
      <w:r w:rsidRPr="00B134C4">
        <w:rPr>
          <w:rFonts w:hint="eastAsia"/>
        </w:rPr>
        <w:t>文向金融機構查詢，金融機構應於文到一週內回復，金管會並於</w:t>
      </w:r>
      <w:r w:rsidRPr="00B134C4">
        <w:t>112</w:t>
      </w:r>
      <w:r w:rsidRPr="00B134C4">
        <w:rPr>
          <w:rFonts w:hint="eastAsia"/>
        </w:rPr>
        <w:t>年</w:t>
      </w:r>
      <w:r w:rsidRPr="00B134C4">
        <w:t>2</w:t>
      </w:r>
      <w:r w:rsidRPr="00B134C4">
        <w:rPr>
          <w:rFonts w:hint="eastAsia"/>
        </w:rPr>
        <w:t>月</w:t>
      </w:r>
      <w:r w:rsidRPr="00B134C4">
        <w:t>18</w:t>
      </w:r>
      <w:r w:rsidRPr="00B134C4">
        <w:rPr>
          <w:rFonts w:hint="eastAsia"/>
        </w:rPr>
        <w:t>日函請銀行公會轉知會員機構配合辧理</w:t>
      </w:r>
      <w:r w:rsidRPr="00B134C4">
        <w:rPr>
          <w:rStyle w:val="aff"/>
        </w:rPr>
        <w:footnoteReference w:id="11"/>
      </w:r>
      <w:r w:rsidRPr="00B134C4">
        <w:rPr>
          <w:rFonts w:hint="eastAsia"/>
        </w:rPr>
        <w:t>。警政署亦於1</w:t>
      </w:r>
      <w:r w:rsidRPr="00B134C4">
        <w:t>12</w:t>
      </w:r>
      <w:r w:rsidRPr="00B134C4">
        <w:rPr>
          <w:rFonts w:hint="eastAsia"/>
        </w:rPr>
        <w:t>年4月7日函請銀行公會，宣導金融機構在客戶臨櫃開戶時，進入警政署全球資訊網便民服務專區，初步查詢申辦人是否為失蹤人口</w:t>
      </w:r>
      <w:r w:rsidRPr="00B134C4">
        <w:rPr>
          <w:rStyle w:val="aff"/>
        </w:rPr>
        <w:footnoteReference w:id="12"/>
      </w:r>
      <w:r w:rsidRPr="00B134C4">
        <w:rPr>
          <w:rFonts w:hint="eastAsia"/>
        </w:rPr>
        <w:t>。</w:t>
      </w:r>
    </w:p>
    <w:p w:rsidR="00724344" w:rsidRPr="00B134C4" w:rsidRDefault="00916ED5" w:rsidP="00724344">
      <w:pPr>
        <w:pStyle w:val="3"/>
        <w:numPr>
          <w:ilvl w:val="0"/>
          <w:numId w:val="0"/>
        </w:numPr>
        <w:ind w:left="1361"/>
      </w:pPr>
      <w:r w:rsidRPr="00B134C4">
        <w:rPr>
          <w:noProof/>
        </w:rPr>
        <w:drawing>
          <wp:inline distT="0" distB="0" distL="0" distR="0" wp14:anchorId="565D0721" wp14:editId="4E3E1AAE">
            <wp:extent cx="4587240" cy="285750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539" t="32081" r="3473" b="11617"/>
                    <a:stretch/>
                  </pic:blipFill>
                  <pic:spPr bwMode="auto">
                    <a:xfrm>
                      <a:off x="0" y="0"/>
                      <a:ext cx="4587240" cy="2857500"/>
                    </a:xfrm>
                    <a:prstGeom prst="rect">
                      <a:avLst/>
                    </a:prstGeom>
                    <a:ln>
                      <a:noFill/>
                    </a:ln>
                    <a:extLst>
                      <a:ext uri="{53640926-AAD7-44D8-BBD7-CCE9431645EC}">
                        <a14:shadowObscured xmlns:a14="http://schemas.microsoft.com/office/drawing/2010/main"/>
                      </a:ext>
                    </a:extLst>
                  </pic:spPr>
                </pic:pic>
              </a:graphicData>
            </a:graphic>
          </wp:inline>
        </w:drawing>
      </w:r>
    </w:p>
    <w:p w:rsidR="00916ED5" w:rsidRPr="00B134C4" w:rsidRDefault="00916ED5" w:rsidP="0065714E">
      <w:pPr>
        <w:pStyle w:val="3"/>
        <w:numPr>
          <w:ilvl w:val="0"/>
          <w:numId w:val="0"/>
        </w:numPr>
        <w:ind w:left="1361"/>
        <w:rPr>
          <w:spacing w:val="-34"/>
        </w:rPr>
      </w:pPr>
      <w:r w:rsidRPr="00B134C4">
        <w:rPr>
          <w:rFonts w:hint="eastAsia"/>
          <w:spacing w:val="-34"/>
          <w:sz w:val="28"/>
        </w:rPr>
        <w:t>圖2、</w:t>
      </w:r>
      <w:r w:rsidR="0065714E" w:rsidRPr="00B134C4">
        <w:rPr>
          <w:rFonts w:hint="eastAsia"/>
          <w:spacing w:val="-34"/>
          <w:sz w:val="28"/>
        </w:rPr>
        <w:t>警方「失蹤人口」</w:t>
      </w:r>
      <w:r w:rsidR="00EA65EB" w:rsidRPr="00B134C4">
        <w:rPr>
          <w:rFonts w:hint="eastAsia"/>
          <w:spacing w:val="-34"/>
          <w:sz w:val="28"/>
        </w:rPr>
        <w:t>與</w:t>
      </w:r>
      <w:r w:rsidR="0065714E" w:rsidRPr="00B134C4">
        <w:rPr>
          <w:rFonts w:hint="eastAsia"/>
          <w:spacing w:val="-34"/>
          <w:sz w:val="28"/>
        </w:rPr>
        <w:t>金融機構「異常金融服務」迄未建立勾</w:t>
      </w:r>
      <w:proofErr w:type="gramStart"/>
      <w:r w:rsidR="0065714E" w:rsidRPr="00B134C4">
        <w:rPr>
          <w:rFonts w:hint="eastAsia"/>
          <w:spacing w:val="-34"/>
          <w:sz w:val="28"/>
        </w:rPr>
        <w:t>稽</w:t>
      </w:r>
      <w:proofErr w:type="gramEnd"/>
      <w:r w:rsidR="0065714E" w:rsidRPr="00B134C4">
        <w:rPr>
          <w:rFonts w:hint="eastAsia"/>
          <w:spacing w:val="-34"/>
          <w:sz w:val="28"/>
        </w:rPr>
        <w:t>平臺</w:t>
      </w:r>
    </w:p>
    <w:p w:rsidR="006C51AB" w:rsidRPr="00B134C4" w:rsidRDefault="006C51AB" w:rsidP="006C51AB">
      <w:pPr>
        <w:pStyle w:val="3"/>
      </w:pPr>
      <w:r w:rsidRPr="00B134C4">
        <w:rPr>
          <w:rFonts w:hint="eastAsia"/>
        </w:rPr>
        <w:lastRenderedPageBreak/>
        <w:t>本院審酌認為，金管會雖與警政署協調建立查詢作業，警政署並將警示帳戶之失蹤人口列為重大刑案，但迄未建立失蹤人口與異常金融服務的勾</w:t>
      </w:r>
      <w:proofErr w:type="gramStart"/>
      <w:r w:rsidRPr="00B134C4">
        <w:rPr>
          <w:rFonts w:hint="eastAsia"/>
        </w:rPr>
        <w:t>稽</w:t>
      </w:r>
      <w:proofErr w:type="gramEnd"/>
      <w:r w:rsidR="00B143D4" w:rsidRPr="00B134C4">
        <w:rPr>
          <w:rFonts w:hint="eastAsia"/>
        </w:rPr>
        <w:t>平臺</w:t>
      </w:r>
      <w:r w:rsidRPr="00B134C4">
        <w:rPr>
          <w:rFonts w:hint="eastAsia"/>
        </w:rPr>
        <w:t>，警察機關欲查詢失蹤人口有無向金融機構申辦相關服務，需以正式公文由銀行在7日內查復；而金融機構欲查詢申辦人是否為失蹤人口，亦需自行上網查詢公開訊息，對救援被害人及偵辦時效的掌握仍嫌不足。又被害人在遭囚禁之前，多有至銀行辦理金融異動等情，故金管會並宜督導金融機關強化第一線銀行櫃</w:t>
      </w:r>
      <w:proofErr w:type="gramStart"/>
      <w:r w:rsidRPr="00B134C4">
        <w:rPr>
          <w:rFonts w:hint="eastAsia"/>
        </w:rPr>
        <w:t>員識詐阻詐</w:t>
      </w:r>
      <w:proofErr w:type="gramEnd"/>
      <w:r w:rsidRPr="00B134C4">
        <w:rPr>
          <w:rFonts w:hint="eastAsia"/>
        </w:rPr>
        <w:t>之敏感度，落實控管異常交易</w:t>
      </w:r>
      <w:proofErr w:type="gramStart"/>
      <w:r w:rsidRPr="00B134C4">
        <w:rPr>
          <w:rFonts w:hint="eastAsia"/>
        </w:rPr>
        <w:t>態樣及帳</w:t>
      </w:r>
      <w:proofErr w:type="gramEnd"/>
      <w:r w:rsidRPr="00B134C4">
        <w:rPr>
          <w:rFonts w:hint="eastAsia"/>
        </w:rPr>
        <w:t>戶被作為詐騙使用之審核責任。</w:t>
      </w:r>
    </w:p>
    <w:p w:rsidR="006C51AB" w:rsidRPr="00B134C4" w:rsidRDefault="003313A4" w:rsidP="006C51AB">
      <w:pPr>
        <w:numPr>
          <w:ilvl w:val="1"/>
          <w:numId w:val="12"/>
        </w:numPr>
        <w:outlineLvl w:val="1"/>
        <w:rPr>
          <w:rFonts w:hAnsi="Arial"/>
          <w:b/>
          <w:bCs/>
          <w:kern w:val="32"/>
          <w:szCs w:val="48"/>
        </w:rPr>
      </w:pPr>
      <w:bookmarkStart w:id="96" w:name="_Hlk145518432"/>
      <w:r w:rsidRPr="00B134C4">
        <w:rPr>
          <w:rFonts w:hAnsi="Arial" w:hint="eastAsia"/>
          <w:b/>
          <w:bCs/>
          <w:kern w:val="32"/>
          <w:szCs w:val="48"/>
        </w:rPr>
        <w:t>憲法及國際人權公約要求國家</w:t>
      </w:r>
      <w:r w:rsidR="00CC7666" w:rsidRPr="00B134C4">
        <w:rPr>
          <w:rFonts w:hAnsi="Arial" w:hint="eastAsia"/>
          <w:b/>
          <w:bCs/>
          <w:kern w:val="32"/>
          <w:szCs w:val="48"/>
        </w:rPr>
        <w:t>基於特別保護義務，</w:t>
      </w:r>
      <w:r w:rsidRPr="00B134C4">
        <w:rPr>
          <w:rFonts w:hAnsi="Arial" w:hint="eastAsia"/>
          <w:b/>
          <w:bCs/>
          <w:kern w:val="32"/>
          <w:szCs w:val="48"/>
        </w:rPr>
        <w:t>對於觸法邊緣</w:t>
      </w:r>
      <w:r w:rsidR="00CC7666" w:rsidRPr="00B134C4">
        <w:rPr>
          <w:rFonts w:hAnsi="Arial" w:hint="eastAsia"/>
          <w:b/>
          <w:bCs/>
          <w:kern w:val="32"/>
          <w:szCs w:val="48"/>
        </w:rPr>
        <w:t>的</w:t>
      </w:r>
      <w:r w:rsidRPr="00B134C4">
        <w:rPr>
          <w:rFonts w:hAnsi="Arial" w:hint="eastAsia"/>
          <w:b/>
          <w:bCs/>
          <w:kern w:val="32"/>
          <w:szCs w:val="48"/>
        </w:rPr>
        <w:t>兒少，</w:t>
      </w:r>
      <w:r w:rsidR="00CC7666" w:rsidRPr="00B134C4">
        <w:rPr>
          <w:rFonts w:hAnsi="Arial" w:hint="eastAsia"/>
          <w:b/>
          <w:bCs/>
          <w:kern w:val="32"/>
          <w:szCs w:val="48"/>
        </w:rPr>
        <w:t>應</w:t>
      </w:r>
      <w:r w:rsidRPr="00B134C4">
        <w:rPr>
          <w:rFonts w:hAnsi="Arial" w:hint="eastAsia"/>
          <w:b/>
          <w:bCs/>
          <w:kern w:val="32"/>
          <w:szCs w:val="48"/>
        </w:rPr>
        <w:t>實施早期干預措施，保護其不受犯罪及不法行為影響。</w:t>
      </w:r>
      <w:r w:rsidR="006C51AB" w:rsidRPr="00B134C4">
        <w:rPr>
          <w:rFonts w:hAnsi="Arial" w:hint="eastAsia"/>
          <w:b/>
          <w:bCs/>
          <w:kern w:val="32"/>
          <w:szCs w:val="48"/>
        </w:rPr>
        <w:t>詐騙集團為隱身幕後規避查緝，有計畫</w:t>
      </w:r>
      <w:r w:rsidR="005F299E" w:rsidRPr="00B134C4">
        <w:rPr>
          <w:rFonts w:hAnsi="Arial" w:hint="eastAsia"/>
          <w:b/>
          <w:bCs/>
          <w:kern w:val="32"/>
          <w:szCs w:val="48"/>
        </w:rPr>
        <w:t>地</w:t>
      </w:r>
      <w:r w:rsidR="006C51AB" w:rsidRPr="00B134C4">
        <w:rPr>
          <w:rFonts w:hAnsi="Arial" w:hint="eastAsia"/>
          <w:b/>
          <w:bCs/>
          <w:kern w:val="32"/>
          <w:szCs w:val="48"/>
        </w:rPr>
        <w:t>吸收未成年人擔任車手</w:t>
      </w:r>
      <w:r w:rsidR="00CC7666" w:rsidRPr="00B134C4">
        <w:rPr>
          <w:rFonts w:hAnsi="Arial" w:hint="eastAsia"/>
          <w:b/>
          <w:bCs/>
          <w:kern w:val="32"/>
          <w:szCs w:val="48"/>
        </w:rPr>
        <w:t>或</w:t>
      </w:r>
      <w:r w:rsidR="006C51AB" w:rsidRPr="00B134C4">
        <w:rPr>
          <w:rFonts w:hAnsi="Arial" w:hint="eastAsia"/>
          <w:b/>
          <w:bCs/>
          <w:kern w:val="32"/>
          <w:szCs w:val="48"/>
        </w:rPr>
        <w:t>看守被害人</w:t>
      </w:r>
      <w:bookmarkEnd w:id="96"/>
      <w:r w:rsidR="00CC7666" w:rsidRPr="00B134C4">
        <w:rPr>
          <w:rFonts w:hAnsi="Arial" w:hint="eastAsia"/>
          <w:b/>
          <w:bCs/>
          <w:kern w:val="32"/>
          <w:szCs w:val="48"/>
        </w:rPr>
        <w:t>，但</w:t>
      </w:r>
      <w:bookmarkStart w:id="97" w:name="_Hlk146273772"/>
      <w:r w:rsidR="006C51AB" w:rsidRPr="00B134C4">
        <w:rPr>
          <w:rFonts w:hAnsi="Arial" w:hint="eastAsia"/>
          <w:b/>
          <w:bCs/>
          <w:kern w:val="32"/>
          <w:szCs w:val="48"/>
        </w:rPr>
        <w:t>本案警方查獲的3</w:t>
      </w:r>
      <w:r w:rsidR="006C51AB" w:rsidRPr="00B134C4">
        <w:rPr>
          <w:rFonts w:hAnsi="Arial"/>
          <w:b/>
          <w:bCs/>
          <w:kern w:val="32"/>
          <w:szCs w:val="48"/>
        </w:rPr>
        <w:t>0</w:t>
      </w:r>
      <w:r w:rsidR="006C51AB" w:rsidRPr="00B134C4">
        <w:rPr>
          <w:rFonts w:hAnsi="Arial" w:hint="eastAsia"/>
          <w:b/>
          <w:bCs/>
          <w:kern w:val="32"/>
          <w:szCs w:val="48"/>
        </w:rPr>
        <w:t>名涉案少年中，除1</w:t>
      </w:r>
      <w:r w:rsidR="006C51AB" w:rsidRPr="00B134C4">
        <w:rPr>
          <w:rFonts w:hAnsi="Arial"/>
          <w:b/>
          <w:bCs/>
          <w:kern w:val="32"/>
          <w:szCs w:val="48"/>
        </w:rPr>
        <w:t>0</w:t>
      </w:r>
      <w:r w:rsidR="006C51AB" w:rsidRPr="00B134C4">
        <w:rPr>
          <w:rFonts w:hAnsi="Arial" w:hint="eastAsia"/>
          <w:b/>
          <w:bCs/>
          <w:kern w:val="32"/>
          <w:szCs w:val="48"/>
        </w:rPr>
        <w:t>名少年</w:t>
      </w:r>
      <w:r w:rsidR="00AE1B79" w:rsidRPr="00B134C4">
        <w:rPr>
          <w:rFonts w:hAnsi="Arial" w:hint="eastAsia"/>
          <w:b/>
          <w:bCs/>
          <w:kern w:val="32"/>
          <w:szCs w:val="48"/>
        </w:rPr>
        <w:t>部分因其他觸法行為，</w:t>
      </w:r>
      <w:r w:rsidR="006C51AB" w:rsidRPr="00B134C4">
        <w:rPr>
          <w:rFonts w:hAnsi="Arial" w:hint="eastAsia"/>
          <w:b/>
          <w:bCs/>
          <w:kern w:val="32"/>
          <w:szCs w:val="48"/>
        </w:rPr>
        <w:t>前已在案輔導外，其他</w:t>
      </w:r>
      <w:r w:rsidR="00AE1B79" w:rsidRPr="00B134C4">
        <w:rPr>
          <w:rFonts w:hAnsi="Arial" w:hint="eastAsia"/>
          <w:b/>
          <w:bCs/>
          <w:kern w:val="32"/>
          <w:szCs w:val="48"/>
        </w:rPr>
        <w:t>少年</w:t>
      </w:r>
      <w:r w:rsidR="006C51AB" w:rsidRPr="00B134C4">
        <w:rPr>
          <w:rFonts w:hAnsi="Arial" w:hint="eastAsia"/>
          <w:b/>
          <w:bCs/>
          <w:kern w:val="32"/>
          <w:szCs w:val="48"/>
        </w:rPr>
        <w:t>查無輔導之紀錄。</w:t>
      </w:r>
      <w:bookmarkEnd w:id="97"/>
      <w:r w:rsidR="006C51AB" w:rsidRPr="00B134C4">
        <w:rPr>
          <w:rFonts w:hAnsi="Arial" w:hint="eastAsia"/>
          <w:b/>
          <w:bCs/>
          <w:kern w:val="32"/>
          <w:szCs w:val="48"/>
        </w:rPr>
        <w:t>顯示少年事件處理法</w:t>
      </w:r>
      <w:r w:rsidR="005F299E" w:rsidRPr="00B134C4">
        <w:rPr>
          <w:rFonts w:hAnsi="Arial" w:hint="eastAsia"/>
          <w:b/>
          <w:bCs/>
          <w:kern w:val="32"/>
          <w:szCs w:val="48"/>
        </w:rPr>
        <w:t>（下稱少事法）</w:t>
      </w:r>
      <w:r w:rsidR="006C51AB" w:rsidRPr="00B134C4">
        <w:rPr>
          <w:rFonts w:hAnsi="Arial" w:hint="eastAsia"/>
          <w:b/>
          <w:bCs/>
          <w:kern w:val="32"/>
          <w:szCs w:val="48"/>
        </w:rPr>
        <w:t>於1</w:t>
      </w:r>
      <w:r w:rsidR="006C51AB" w:rsidRPr="00B134C4">
        <w:rPr>
          <w:rFonts w:hAnsi="Arial"/>
          <w:b/>
          <w:bCs/>
          <w:kern w:val="32"/>
          <w:szCs w:val="48"/>
        </w:rPr>
        <w:t>08</w:t>
      </w:r>
      <w:r w:rsidR="006C51AB" w:rsidRPr="00B134C4">
        <w:rPr>
          <w:rFonts w:hAnsi="Arial" w:hint="eastAsia"/>
          <w:b/>
          <w:bCs/>
          <w:kern w:val="32"/>
          <w:szCs w:val="48"/>
        </w:rPr>
        <w:t>年修</w:t>
      </w:r>
      <w:proofErr w:type="gramStart"/>
      <w:r w:rsidR="006C51AB" w:rsidRPr="00B134C4">
        <w:rPr>
          <w:rFonts w:hAnsi="Arial" w:hint="eastAsia"/>
          <w:b/>
          <w:bCs/>
          <w:kern w:val="32"/>
          <w:szCs w:val="48"/>
        </w:rPr>
        <w:t>法限縮虞</w:t>
      </w:r>
      <w:proofErr w:type="gramEnd"/>
      <w:r w:rsidR="006C51AB" w:rsidRPr="00B134C4">
        <w:rPr>
          <w:rFonts w:hAnsi="Arial" w:hint="eastAsia"/>
          <w:b/>
          <w:bCs/>
          <w:kern w:val="32"/>
          <w:szCs w:val="48"/>
        </w:rPr>
        <w:t>犯（現改稱曝險少年）事由及改採「行政輔導先行」制度後，行政系統如何</w:t>
      </w:r>
      <w:r w:rsidR="00A41A36" w:rsidRPr="00B134C4">
        <w:rPr>
          <w:rFonts w:hAnsi="Arial" w:hint="eastAsia"/>
          <w:b/>
          <w:bCs/>
          <w:kern w:val="32"/>
          <w:szCs w:val="48"/>
        </w:rPr>
        <w:t>及時</w:t>
      </w:r>
      <w:r w:rsidR="006C51AB" w:rsidRPr="00B134C4">
        <w:rPr>
          <w:rFonts w:hAnsi="Arial" w:hint="eastAsia"/>
          <w:b/>
          <w:bCs/>
          <w:kern w:val="32"/>
          <w:szCs w:val="48"/>
        </w:rPr>
        <w:t>介入保護觸法邊緣的少年，仍有檢討的空間。少年輔導委員會（下稱少輔會）於1</w:t>
      </w:r>
      <w:r w:rsidR="006C51AB" w:rsidRPr="00B134C4">
        <w:rPr>
          <w:rFonts w:hAnsi="Arial"/>
          <w:b/>
          <w:bCs/>
          <w:kern w:val="32"/>
          <w:szCs w:val="48"/>
        </w:rPr>
        <w:t>12</w:t>
      </w:r>
      <w:r w:rsidR="006C51AB" w:rsidRPr="00B134C4">
        <w:rPr>
          <w:rFonts w:hAnsi="Arial" w:hint="eastAsia"/>
          <w:b/>
          <w:bCs/>
          <w:kern w:val="32"/>
          <w:szCs w:val="48"/>
        </w:rPr>
        <w:t>年</w:t>
      </w:r>
      <w:r w:rsidR="006C51AB" w:rsidRPr="00B134C4">
        <w:rPr>
          <w:rFonts w:hAnsi="Arial"/>
          <w:b/>
          <w:bCs/>
          <w:kern w:val="32"/>
          <w:szCs w:val="48"/>
        </w:rPr>
        <w:t>7</w:t>
      </w:r>
      <w:r w:rsidR="006C51AB" w:rsidRPr="00B134C4">
        <w:rPr>
          <w:rFonts w:hAnsi="Arial" w:hint="eastAsia"/>
          <w:b/>
          <w:bCs/>
          <w:kern w:val="32"/>
          <w:szCs w:val="48"/>
        </w:rPr>
        <w:t>月1日成立後，宜針對犯罪集團吸收少年的手法，從個案分析少年</w:t>
      </w:r>
      <w:proofErr w:type="gramStart"/>
      <w:r w:rsidR="006C51AB" w:rsidRPr="00B134C4">
        <w:rPr>
          <w:rFonts w:hAnsi="Arial" w:hint="eastAsia"/>
          <w:b/>
          <w:bCs/>
          <w:kern w:val="32"/>
          <w:szCs w:val="48"/>
        </w:rPr>
        <w:t>的曝險特徵</w:t>
      </w:r>
      <w:proofErr w:type="gramEnd"/>
      <w:r w:rsidR="006C51AB" w:rsidRPr="00B134C4">
        <w:rPr>
          <w:rFonts w:hAnsi="Arial" w:hint="eastAsia"/>
          <w:b/>
          <w:bCs/>
          <w:kern w:val="32"/>
          <w:szCs w:val="48"/>
        </w:rPr>
        <w:t>，強化與警方的通報連繫，提供觸法邊緣少年妥適的輔導資源。</w:t>
      </w:r>
    </w:p>
    <w:p w:rsidR="006C51AB" w:rsidRPr="00B134C4" w:rsidRDefault="006C51AB" w:rsidP="006C51AB">
      <w:pPr>
        <w:pStyle w:val="3"/>
        <w:numPr>
          <w:ilvl w:val="2"/>
          <w:numId w:val="12"/>
        </w:numPr>
      </w:pPr>
      <w:r w:rsidRPr="00B134C4">
        <w:rPr>
          <w:rFonts w:hint="eastAsia"/>
          <w:bCs w:val="0"/>
        </w:rPr>
        <w:t>據</w:t>
      </w:r>
      <w:r w:rsidRPr="00B134C4">
        <w:rPr>
          <w:rFonts w:hint="eastAsia"/>
        </w:rPr>
        <w:t>警政署統計</w:t>
      </w:r>
      <w:r w:rsidRPr="00B134C4">
        <w:rPr>
          <w:rFonts w:hint="eastAsia"/>
          <w:bCs w:val="0"/>
        </w:rPr>
        <w:t>，</w:t>
      </w:r>
      <w:r w:rsidRPr="00B134C4">
        <w:rPr>
          <w:rFonts w:hint="eastAsia"/>
        </w:rPr>
        <w:t>111年8月至112年7月31日各警察機關偵破人頭帳戶遭拘禁案，計有30</w:t>
      </w:r>
      <w:r w:rsidRPr="00B134C4">
        <w:rPr>
          <w:rFonts w:hint="eastAsia"/>
          <w:bCs w:val="0"/>
        </w:rPr>
        <w:t>名</w:t>
      </w:r>
      <w:r w:rsidRPr="00B134C4">
        <w:rPr>
          <w:rFonts w:hint="eastAsia"/>
        </w:rPr>
        <w:t>未成年人涉入犯罪，分析</w:t>
      </w:r>
      <w:r w:rsidRPr="00B134C4">
        <w:rPr>
          <w:rFonts w:hint="eastAsia"/>
          <w:bCs w:val="0"/>
        </w:rPr>
        <w:t>其</w:t>
      </w:r>
      <w:r w:rsidRPr="00B134C4">
        <w:rPr>
          <w:rFonts w:hint="eastAsia"/>
        </w:rPr>
        <w:t>等遭犯罪組織吸收方式，朋友介紹者計19人、遭黑幫吸收加入者計3人、因工作應徵吸收者計8人，另分析</w:t>
      </w:r>
      <w:r w:rsidRPr="00B134C4">
        <w:rPr>
          <w:rFonts w:hint="eastAsia"/>
          <w:bCs w:val="0"/>
        </w:rPr>
        <w:t>其</w:t>
      </w:r>
      <w:r w:rsidRPr="00B134C4">
        <w:rPr>
          <w:rFonts w:hint="eastAsia"/>
        </w:rPr>
        <w:t>等分擔犯罪態樣，其中負責監管</w:t>
      </w:r>
      <w:r w:rsidRPr="00B134C4">
        <w:rPr>
          <w:rFonts w:hint="eastAsia"/>
        </w:rPr>
        <w:lastRenderedPageBreak/>
        <w:t>拘禁</w:t>
      </w:r>
      <w:proofErr w:type="gramStart"/>
      <w:r w:rsidRPr="00B134C4">
        <w:rPr>
          <w:rFonts w:hint="eastAsia"/>
        </w:rPr>
        <w:t>人頭戶者計</w:t>
      </w:r>
      <w:proofErr w:type="gramEnd"/>
      <w:r w:rsidRPr="00B134C4">
        <w:rPr>
          <w:rFonts w:hint="eastAsia"/>
        </w:rPr>
        <w:t>28人、擔任監管拘禁人頭戶幹部者計1人、協助載運接送</w:t>
      </w:r>
      <w:proofErr w:type="gramStart"/>
      <w:r w:rsidRPr="00B134C4">
        <w:rPr>
          <w:rFonts w:hint="eastAsia"/>
        </w:rPr>
        <w:t>人頭戶者</w:t>
      </w:r>
      <w:proofErr w:type="gramEnd"/>
      <w:r w:rsidRPr="00B134C4">
        <w:rPr>
          <w:rFonts w:hint="eastAsia"/>
        </w:rPr>
        <w:t>計1人。</w:t>
      </w:r>
      <w:r w:rsidRPr="00B134C4">
        <w:rPr>
          <w:rFonts w:hint="eastAsia"/>
          <w:bCs w:val="0"/>
        </w:rPr>
        <w:t>其中</w:t>
      </w:r>
      <w:r w:rsidRPr="00B134C4">
        <w:rPr>
          <w:rFonts w:hint="eastAsia"/>
        </w:rPr>
        <w:t>除10名少年前已在案輔導外，其他查無輔導之紀錄。</w:t>
      </w:r>
    </w:p>
    <w:p w:rsidR="006C51AB" w:rsidRPr="00B134C4" w:rsidRDefault="006C51AB" w:rsidP="00380FE1">
      <w:pPr>
        <w:pStyle w:val="3"/>
        <w:numPr>
          <w:ilvl w:val="2"/>
          <w:numId w:val="12"/>
        </w:numPr>
      </w:pPr>
      <w:r w:rsidRPr="00B134C4">
        <w:rPr>
          <w:rFonts w:hint="eastAsia"/>
        </w:rPr>
        <w:t>少事法於1</w:t>
      </w:r>
      <w:r w:rsidRPr="00B134C4">
        <w:t>08</w:t>
      </w:r>
      <w:r w:rsidRPr="00B134C4">
        <w:rPr>
          <w:rFonts w:hint="eastAsia"/>
        </w:rPr>
        <w:t>年修法以「</w:t>
      </w:r>
      <w:proofErr w:type="gramStart"/>
      <w:r w:rsidRPr="00B134C4">
        <w:rPr>
          <w:rFonts w:hint="eastAsia"/>
        </w:rPr>
        <w:t>曝險少年</w:t>
      </w:r>
      <w:proofErr w:type="gramEnd"/>
      <w:r w:rsidRPr="00B134C4">
        <w:rPr>
          <w:rFonts w:hint="eastAsia"/>
        </w:rPr>
        <w:t>」</w:t>
      </w:r>
      <w:proofErr w:type="gramStart"/>
      <w:r w:rsidRPr="00B134C4">
        <w:rPr>
          <w:rFonts w:hint="eastAsia"/>
        </w:rPr>
        <w:t>取代</w:t>
      </w:r>
      <w:proofErr w:type="gramEnd"/>
      <w:r w:rsidRPr="00B134C4">
        <w:rPr>
          <w:rFonts w:hint="eastAsia"/>
        </w:rPr>
        <w:t>虞犯，</w:t>
      </w:r>
      <w:r w:rsidR="00AE1B79" w:rsidRPr="00B134C4">
        <w:rPr>
          <w:rFonts w:hint="eastAsia"/>
        </w:rPr>
        <w:t>刪除「經常與有犯罪習性之人交往者」、「經常出入少年不當進入之場所者」、「經常</w:t>
      </w:r>
      <w:proofErr w:type="gramStart"/>
      <w:r w:rsidR="00AE1B79" w:rsidRPr="00B134C4">
        <w:rPr>
          <w:rFonts w:hint="eastAsia"/>
        </w:rPr>
        <w:t>逃學或逃</w:t>
      </w:r>
      <w:proofErr w:type="gramEnd"/>
      <w:r w:rsidR="00AE1B79" w:rsidRPr="00B134C4">
        <w:rPr>
          <w:rFonts w:hint="eastAsia"/>
        </w:rPr>
        <w:t>家者」、「參加不良組織者」等</w:t>
      </w:r>
      <w:proofErr w:type="gramStart"/>
      <w:r w:rsidR="00AE1B79" w:rsidRPr="00B134C4">
        <w:rPr>
          <w:rFonts w:hint="eastAsia"/>
        </w:rPr>
        <w:t>4類</w:t>
      </w:r>
      <w:proofErr w:type="gramEnd"/>
      <w:r w:rsidR="00AE1B79" w:rsidRPr="00B134C4">
        <w:rPr>
          <w:rFonts w:hint="eastAsia"/>
        </w:rPr>
        <w:t>虞犯事由</w:t>
      </w:r>
      <w:r w:rsidR="00AE1B79" w:rsidRPr="00B134C4">
        <w:rPr>
          <w:rStyle w:val="aff"/>
        </w:rPr>
        <w:footnoteReference w:id="13"/>
      </w:r>
      <w:r w:rsidR="00AE1B79" w:rsidRPr="00B134C4">
        <w:rPr>
          <w:rFonts w:hint="eastAsia"/>
        </w:rPr>
        <w:t>，</w:t>
      </w:r>
      <w:proofErr w:type="gramStart"/>
      <w:r w:rsidRPr="00B134C4">
        <w:rPr>
          <w:rFonts w:hint="eastAsia"/>
        </w:rPr>
        <w:t>將曝</w:t>
      </w:r>
      <w:proofErr w:type="gramEnd"/>
      <w:r w:rsidRPr="00B134C4">
        <w:rPr>
          <w:rFonts w:hint="eastAsia"/>
        </w:rPr>
        <w:t>險事由限縮為「無正當理由經常攜帶危險器械」、「有施用毒品或迷幻物品之行為而尚未觸犯刑罰法律」、「有預備犯罪或犯罪未遂而為法所不罰之行為」</w:t>
      </w:r>
      <w:r w:rsidR="00AE1B79" w:rsidRPr="00B134C4">
        <w:rPr>
          <w:rFonts w:hint="eastAsia"/>
        </w:rPr>
        <w:t>等</w:t>
      </w:r>
      <w:r w:rsidRPr="00B134C4">
        <w:rPr>
          <w:rFonts w:hint="eastAsia"/>
        </w:rPr>
        <w:t>3類事由，並廢除舊法「</w:t>
      </w:r>
      <w:proofErr w:type="gramStart"/>
      <w:r w:rsidRPr="00B134C4">
        <w:rPr>
          <w:rFonts w:hint="eastAsia"/>
        </w:rPr>
        <w:t>全件移</w:t>
      </w:r>
      <w:proofErr w:type="gramEnd"/>
      <w:r w:rsidRPr="00B134C4">
        <w:rPr>
          <w:rFonts w:hint="eastAsia"/>
        </w:rPr>
        <w:t>送」</w:t>
      </w:r>
      <w:r w:rsidR="00950428" w:rsidRPr="00B134C4">
        <w:rPr>
          <w:rFonts w:hint="eastAsia"/>
        </w:rPr>
        <w:t>制度，</w:t>
      </w:r>
      <w:r w:rsidRPr="00B134C4">
        <w:rPr>
          <w:rFonts w:hint="eastAsia"/>
        </w:rPr>
        <w:t>改採「行政輔導先行」，於1</w:t>
      </w:r>
      <w:r w:rsidRPr="00B134C4">
        <w:t>12</w:t>
      </w:r>
      <w:r w:rsidRPr="00B134C4">
        <w:rPr>
          <w:rFonts w:hint="eastAsia"/>
        </w:rPr>
        <w:t>年7月1日起施行。</w:t>
      </w:r>
      <w:proofErr w:type="gramStart"/>
      <w:r w:rsidRPr="00B134C4">
        <w:rPr>
          <w:rFonts w:hint="eastAsia"/>
        </w:rPr>
        <w:t>詢</w:t>
      </w:r>
      <w:proofErr w:type="gramEnd"/>
      <w:r w:rsidRPr="00B134C4">
        <w:rPr>
          <w:rFonts w:hint="eastAsia"/>
        </w:rPr>
        <w:t>據警政署表示，防制少年犯罪需及早密集介入，並整合教育、社政、衛生、勞政、法務、司法等相關體系資源，建立少年犯罪</w:t>
      </w:r>
      <w:proofErr w:type="gramStart"/>
      <w:r w:rsidR="00EF0E8B" w:rsidRPr="00B134C4">
        <w:rPr>
          <w:rFonts w:hint="eastAsia"/>
        </w:rPr>
        <w:t>防制</w:t>
      </w:r>
      <w:r w:rsidRPr="00B134C4">
        <w:rPr>
          <w:rFonts w:hint="eastAsia"/>
        </w:rPr>
        <w:t>網</w:t>
      </w:r>
      <w:proofErr w:type="gramEnd"/>
      <w:r w:rsidRPr="00B134C4">
        <w:rPr>
          <w:rFonts w:hint="eastAsia"/>
        </w:rPr>
        <w:t>絡協力機制。</w:t>
      </w:r>
      <w:bookmarkStart w:id="98" w:name="_Hlk145517426"/>
      <w:r w:rsidR="00AE1B79" w:rsidRPr="00B134C4">
        <w:rPr>
          <w:rFonts w:hint="eastAsia"/>
        </w:rPr>
        <w:t>現行</w:t>
      </w:r>
      <w:proofErr w:type="gramStart"/>
      <w:r w:rsidR="00AE1B79" w:rsidRPr="00B134C4">
        <w:rPr>
          <w:rFonts w:hint="eastAsia"/>
        </w:rPr>
        <w:t>3類曝險事由</w:t>
      </w:r>
      <w:proofErr w:type="gramEnd"/>
      <w:r w:rsidR="00AE1B79" w:rsidRPr="00B134C4">
        <w:rPr>
          <w:rFonts w:hint="eastAsia"/>
        </w:rPr>
        <w:t>中，</w:t>
      </w:r>
      <w:r w:rsidRPr="00B134C4">
        <w:rPr>
          <w:rFonts w:hint="eastAsia"/>
        </w:rPr>
        <w:t>「有預備犯罪或犯罪未遂而為法所不罰之行為」屬於較有判斷空間之行為態樣</w:t>
      </w:r>
      <w:bookmarkEnd w:id="98"/>
      <w:r w:rsidRPr="00B134C4">
        <w:rPr>
          <w:rFonts w:hint="eastAsia"/>
        </w:rPr>
        <w:t>，可依照同條第2項所列標準，針對少年之性格及成長環境、經常往來對象、參與團體、出入場所、生活作息、家庭功能、就學或就業等一切情狀，視個案狀況個別認定等語。</w:t>
      </w:r>
    </w:p>
    <w:p w:rsidR="006C51AB" w:rsidRPr="00B134C4" w:rsidRDefault="006C51AB" w:rsidP="006C51AB">
      <w:pPr>
        <w:pStyle w:val="3"/>
        <w:numPr>
          <w:ilvl w:val="2"/>
          <w:numId w:val="12"/>
        </w:numPr>
      </w:pPr>
      <w:r w:rsidRPr="00B134C4">
        <w:rPr>
          <w:rFonts w:hint="eastAsia"/>
        </w:rPr>
        <w:t>本院審酌認為：</w:t>
      </w:r>
    </w:p>
    <w:p w:rsidR="006C51AB" w:rsidRPr="00B134C4" w:rsidRDefault="006C51AB" w:rsidP="006C51AB">
      <w:pPr>
        <w:pStyle w:val="4"/>
        <w:numPr>
          <w:ilvl w:val="3"/>
          <w:numId w:val="12"/>
        </w:numPr>
        <w:rPr>
          <w:bCs/>
        </w:rPr>
      </w:pPr>
      <w:r w:rsidRPr="00B134C4">
        <w:rPr>
          <w:rFonts w:hint="eastAsia"/>
          <w:bCs/>
        </w:rPr>
        <w:t>憲法第1</w:t>
      </w:r>
      <w:r w:rsidRPr="00B134C4">
        <w:rPr>
          <w:bCs/>
        </w:rPr>
        <w:t>56</w:t>
      </w:r>
      <w:r w:rsidRPr="00B134C4">
        <w:rPr>
          <w:rFonts w:hint="eastAsia"/>
          <w:bCs/>
        </w:rPr>
        <w:t>條規定，國家</w:t>
      </w:r>
      <w:proofErr w:type="gramStart"/>
      <w:r w:rsidRPr="00B134C4">
        <w:rPr>
          <w:rFonts w:hint="eastAsia"/>
          <w:bCs/>
        </w:rPr>
        <w:t>對於兒</w:t>
      </w:r>
      <w:proofErr w:type="gramEnd"/>
      <w:r w:rsidRPr="00B134C4">
        <w:rPr>
          <w:rFonts w:hint="eastAsia"/>
          <w:bCs/>
        </w:rPr>
        <w:t>少身心健康及人格健全成長，負有特別保護之義務。《兒童權利公約》第24號一般性意見</w:t>
      </w:r>
      <w:r w:rsidR="00CC7666" w:rsidRPr="00B134C4">
        <w:rPr>
          <w:rFonts w:hint="eastAsia"/>
          <w:bCs/>
        </w:rPr>
        <w:t>第6點第2項及第11點</w:t>
      </w:r>
      <w:r w:rsidRPr="00B134C4">
        <w:rPr>
          <w:rFonts w:hint="eastAsia"/>
          <w:bCs/>
        </w:rPr>
        <w:t>強調預防和早期干預及各階段保護兒童權利的重要性，國家應採取系統性的預防犯罪方法，包括在</w:t>
      </w:r>
      <w:r w:rsidRPr="00B134C4">
        <w:rPr>
          <w:rFonts w:hint="eastAsia"/>
          <w:bCs/>
        </w:rPr>
        <w:lastRenderedPageBreak/>
        <w:t>少年初露犯罪端倪時進行早期干預，在採取干預措施前，針對其需求進行全面及跨學科的評估。又</w:t>
      </w:r>
      <w:r w:rsidR="00CC7666" w:rsidRPr="00B134C4">
        <w:rPr>
          <w:rFonts w:hint="eastAsia"/>
          <w:bCs/>
        </w:rPr>
        <w:t>《</w:t>
      </w:r>
      <w:r w:rsidRPr="00B134C4">
        <w:rPr>
          <w:rFonts w:hint="eastAsia"/>
          <w:bCs/>
        </w:rPr>
        <w:t>聯合國少年司法最低限度標準規則</w:t>
      </w:r>
      <w:r w:rsidR="00CC7666" w:rsidRPr="00B134C4">
        <w:rPr>
          <w:rFonts w:hint="eastAsia"/>
          <w:bCs/>
        </w:rPr>
        <w:t>》</w:t>
      </w:r>
      <w:r w:rsidRPr="00B134C4">
        <w:rPr>
          <w:rFonts w:hint="eastAsia"/>
          <w:bCs/>
        </w:rPr>
        <w:t>第1.2</w:t>
      </w:r>
      <w:r w:rsidR="00CC7666" w:rsidRPr="00B134C4">
        <w:rPr>
          <w:rFonts w:hint="eastAsia"/>
          <w:bCs/>
        </w:rPr>
        <w:t>、3.2點亦</w:t>
      </w:r>
      <w:r w:rsidRPr="00B134C4">
        <w:rPr>
          <w:rFonts w:hint="eastAsia"/>
          <w:bCs/>
        </w:rPr>
        <w:t>規定</w:t>
      </w:r>
      <w:r w:rsidR="00CC7666" w:rsidRPr="00B134C4">
        <w:rPr>
          <w:rFonts w:hint="eastAsia"/>
          <w:bCs/>
        </w:rPr>
        <w:t>：</w:t>
      </w:r>
      <w:r w:rsidRPr="00B134C4">
        <w:rPr>
          <w:rFonts w:hint="eastAsia"/>
          <w:bCs/>
        </w:rPr>
        <w:t>會員國應</w:t>
      </w:r>
      <w:r w:rsidR="00A41A36" w:rsidRPr="00B134C4">
        <w:rPr>
          <w:rFonts w:hint="eastAsia"/>
          <w:bCs/>
        </w:rPr>
        <w:t>盡</w:t>
      </w:r>
      <w:r w:rsidRPr="00B134C4">
        <w:rPr>
          <w:rFonts w:hint="eastAsia"/>
          <w:bCs/>
        </w:rPr>
        <w:t>力創造條件確保少年能在社會上過有意義的生活，並在其一生中最易沾染不良行為的時期，使其成長和受教育的過程</w:t>
      </w:r>
      <w:proofErr w:type="gramStart"/>
      <w:r w:rsidRPr="00B134C4">
        <w:rPr>
          <w:rFonts w:hint="eastAsia"/>
          <w:bCs/>
        </w:rPr>
        <w:t>儘</w:t>
      </w:r>
      <w:proofErr w:type="gramEnd"/>
      <w:r w:rsidRPr="00B134C4">
        <w:rPr>
          <w:rFonts w:hint="eastAsia"/>
          <w:bCs/>
        </w:rPr>
        <w:t>可能不受犯罪和不法行為的影響。</w:t>
      </w:r>
      <w:r w:rsidR="00CC7666" w:rsidRPr="00B134C4">
        <w:rPr>
          <w:rFonts w:hint="eastAsia"/>
          <w:bCs/>
        </w:rPr>
        <w:t>各國</w:t>
      </w:r>
      <w:r w:rsidRPr="00B134C4">
        <w:rPr>
          <w:rFonts w:hint="eastAsia"/>
          <w:bCs/>
        </w:rPr>
        <w:t>應致力將本規則中體現在原則擴大應用於所有受到保護福利和教養程序對待的少年。綜上，</w:t>
      </w:r>
      <w:r w:rsidRPr="00B134C4">
        <w:rPr>
          <w:rFonts w:hint="eastAsia"/>
        </w:rPr>
        <w:t>一旦少年出現偏差行為</w:t>
      </w:r>
      <w:r w:rsidR="005F299E" w:rsidRPr="00B134C4">
        <w:rPr>
          <w:rFonts w:hint="eastAsia"/>
        </w:rPr>
        <w:t>的</w:t>
      </w:r>
      <w:r w:rsidRPr="00B134C4">
        <w:rPr>
          <w:rFonts w:hint="eastAsia"/>
        </w:rPr>
        <w:t>徵兆，國家基於特別保護的義務，即應藉由早期輔導、教育、監督，乃至於改善其家庭功能、學習環境，維護少年健全自我成長的權利。</w:t>
      </w:r>
    </w:p>
    <w:p w:rsidR="006C51AB" w:rsidRPr="00B134C4" w:rsidRDefault="006C51AB" w:rsidP="00A10A43">
      <w:pPr>
        <w:pStyle w:val="4"/>
        <w:numPr>
          <w:ilvl w:val="3"/>
          <w:numId w:val="12"/>
        </w:numPr>
        <w:rPr>
          <w:bCs/>
        </w:rPr>
      </w:pPr>
      <w:r w:rsidRPr="00B134C4">
        <w:rPr>
          <w:rFonts w:hint="eastAsia"/>
        </w:rPr>
        <w:t>為遏阻詐騙集團吸收未成年人分擔犯罪行為，現行少事</w:t>
      </w:r>
      <w:proofErr w:type="gramStart"/>
      <w:r w:rsidRPr="00B134C4">
        <w:rPr>
          <w:rFonts w:hint="eastAsia"/>
        </w:rPr>
        <w:t>法曝險</w:t>
      </w:r>
      <w:proofErr w:type="gramEnd"/>
      <w:r w:rsidRPr="00B134C4">
        <w:rPr>
          <w:rFonts w:hint="eastAsia"/>
        </w:rPr>
        <w:t>行為態樣</w:t>
      </w:r>
      <w:r w:rsidR="00C26709" w:rsidRPr="00B134C4">
        <w:rPr>
          <w:rFonts w:hint="eastAsia"/>
        </w:rPr>
        <w:t>，</w:t>
      </w:r>
      <w:r w:rsidRPr="00B134C4">
        <w:rPr>
          <w:rFonts w:hint="eastAsia"/>
        </w:rPr>
        <w:t>能否涵蓋少年潛在偏差行為徵兆</w:t>
      </w:r>
      <w:r w:rsidR="00AE1B79" w:rsidRPr="00B134C4">
        <w:rPr>
          <w:rFonts w:hint="eastAsia"/>
        </w:rPr>
        <w:t>1節，</w:t>
      </w:r>
      <w:r w:rsidR="00C26709" w:rsidRPr="00B134C4">
        <w:rPr>
          <w:rFonts w:hint="eastAsia"/>
        </w:rPr>
        <w:t>據</w:t>
      </w:r>
      <w:r w:rsidRPr="00B134C4">
        <w:rPr>
          <w:rFonts w:hint="eastAsia"/>
        </w:rPr>
        <w:t>第一線辦案人員與本院座談時指出</w:t>
      </w:r>
      <w:bookmarkStart w:id="99" w:name="_Hlk143933988"/>
      <w:r w:rsidR="00C26709" w:rsidRPr="00B134C4">
        <w:rPr>
          <w:rFonts w:hint="eastAsia"/>
        </w:rPr>
        <w:t>：少年行為由好變壞並非一朝一夕，在遭詐騙集團吸收擔任車手、看守及凌</w:t>
      </w:r>
      <w:proofErr w:type="gramStart"/>
      <w:r w:rsidR="00C26709" w:rsidRPr="00B134C4">
        <w:rPr>
          <w:rFonts w:hint="eastAsia"/>
        </w:rPr>
        <w:t>虐</w:t>
      </w:r>
      <w:proofErr w:type="gramEnd"/>
      <w:r w:rsidR="00C26709" w:rsidRPr="00B134C4">
        <w:rPr>
          <w:rFonts w:hint="eastAsia"/>
        </w:rPr>
        <w:t>被害人之前，必然有諸多跡象可尋。例如中輟、離家、出入不正當場所、參加幫派祭典活動等，過去警方及少年法庭得依修正前少事法第3條第2項</w:t>
      </w:r>
      <w:proofErr w:type="gramStart"/>
      <w:r w:rsidR="00C26709" w:rsidRPr="00B134C4">
        <w:rPr>
          <w:rFonts w:hint="eastAsia"/>
        </w:rPr>
        <w:t>各款虞犯</w:t>
      </w:r>
      <w:proofErr w:type="gramEnd"/>
      <w:r w:rsidR="00C26709" w:rsidRPr="00B134C4">
        <w:rPr>
          <w:rFonts w:hint="eastAsia"/>
        </w:rPr>
        <w:t>事由介入輔導，</w:t>
      </w:r>
      <w:bookmarkEnd w:id="99"/>
      <w:r w:rsidRPr="00B134C4">
        <w:rPr>
          <w:rFonts w:hint="eastAsia"/>
        </w:rPr>
        <w:t>目前警方可透過勤業務資料，將少年列管為高關懷對象，問題在於如何與少輔會及社政單位通報聯繫，及社</w:t>
      </w:r>
      <w:r w:rsidR="00AE1B79" w:rsidRPr="00B134C4">
        <w:rPr>
          <w:rFonts w:hint="eastAsia"/>
        </w:rPr>
        <w:t>會</w:t>
      </w:r>
      <w:r w:rsidRPr="00B134C4">
        <w:rPr>
          <w:rFonts w:hint="eastAsia"/>
        </w:rPr>
        <w:t>安</w:t>
      </w:r>
      <w:r w:rsidR="00AE1B79" w:rsidRPr="00B134C4">
        <w:rPr>
          <w:rFonts w:hint="eastAsia"/>
        </w:rPr>
        <w:t>全</w:t>
      </w:r>
      <w:r w:rsidRPr="00B134C4">
        <w:rPr>
          <w:rFonts w:hint="eastAsia"/>
        </w:rPr>
        <w:t>網機制如何及時介入輔導等語。</w:t>
      </w:r>
      <w:r w:rsidR="00B601E3" w:rsidRPr="00B134C4">
        <w:rPr>
          <w:rFonts w:hint="eastAsia"/>
        </w:rPr>
        <w:t>然</w:t>
      </w:r>
      <w:r w:rsidRPr="00B134C4">
        <w:rPr>
          <w:rFonts w:hint="eastAsia"/>
        </w:rPr>
        <w:t>依《少年輔導委員會設置及輔導實施辦法》及「</w:t>
      </w:r>
      <w:proofErr w:type="gramStart"/>
      <w:r w:rsidRPr="00B134C4">
        <w:rPr>
          <w:rFonts w:hint="eastAsia"/>
        </w:rPr>
        <w:t>少年曝險行為</w:t>
      </w:r>
      <w:proofErr w:type="gramEnd"/>
      <w:r w:rsidRPr="00B134C4">
        <w:rPr>
          <w:rFonts w:hint="eastAsia"/>
        </w:rPr>
        <w:t>通知∕請求表」，</w:t>
      </w:r>
      <w:r w:rsidR="003146C4" w:rsidRPr="00B134C4">
        <w:rPr>
          <w:rFonts w:hint="eastAsia"/>
        </w:rPr>
        <w:t>各警察機關僅</w:t>
      </w:r>
      <w:r w:rsidRPr="00B134C4">
        <w:rPr>
          <w:rFonts w:hint="eastAsia"/>
        </w:rPr>
        <w:t>於</w:t>
      </w:r>
      <w:r w:rsidR="003146C4" w:rsidRPr="00B134C4">
        <w:rPr>
          <w:rFonts w:hint="eastAsia"/>
        </w:rPr>
        <w:t>少年涉有</w:t>
      </w:r>
      <w:r w:rsidRPr="00B134C4">
        <w:rPr>
          <w:rFonts w:hint="eastAsia"/>
        </w:rPr>
        <w:t>少事法第3條第1項第2款所列</w:t>
      </w:r>
      <w:proofErr w:type="gramStart"/>
      <w:r w:rsidRPr="00B134C4">
        <w:rPr>
          <w:rFonts w:hint="eastAsia"/>
        </w:rPr>
        <w:t>3類曝險事</w:t>
      </w:r>
      <w:proofErr w:type="gramEnd"/>
      <w:r w:rsidRPr="00B134C4">
        <w:rPr>
          <w:rFonts w:hint="eastAsia"/>
        </w:rPr>
        <w:t>由</w:t>
      </w:r>
      <w:r w:rsidR="00AE11D1" w:rsidRPr="00B134C4">
        <w:rPr>
          <w:rFonts w:hint="eastAsia"/>
        </w:rPr>
        <w:t>，</w:t>
      </w:r>
      <w:r w:rsidRPr="00B134C4">
        <w:rPr>
          <w:rFonts w:hint="eastAsia"/>
        </w:rPr>
        <w:t>始通報少輔會立案進行輔導</w:t>
      </w:r>
      <w:r w:rsidR="003146C4" w:rsidRPr="00B134C4">
        <w:rPr>
          <w:rFonts w:hint="eastAsia"/>
        </w:rPr>
        <w:t>。</w:t>
      </w:r>
      <w:r w:rsidR="00B601E3" w:rsidRPr="00B134C4">
        <w:rPr>
          <w:rFonts w:hint="eastAsia"/>
        </w:rPr>
        <w:t>本案警方查獲的30名涉案少年中，除10名少年部分因其他觸法行為，前已在案輔導外，</w:t>
      </w:r>
      <w:r w:rsidR="00B601E3" w:rsidRPr="00B134C4">
        <w:rPr>
          <w:rFonts w:hint="eastAsia"/>
        </w:rPr>
        <w:lastRenderedPageBreak/>
        <w:t>其他少年查無輔導之紀錄</w:t>
      </w:r>
      <w:r w:rsidR="00AB3905" w:rsidRPr="00B134C4">
        <w:rPr>
          <w:rFonts w:hint="eastAsia"/>
        </w:rPr>
        <w:t>，且第一線</w:t>
      </w:r>
      <w:r w:rsidR="00C26709" w:rsidRPr="00B134C4">
        <w:rPr>
          <w:rFonts w:hint="eastAsia"/>
        </w:rPr>
        <w:t>辦案</w:t>
      </w:r>
      <w:r w:rsidR="00AB3905" w:rsidRPr="00B134C4">
        <w:rPr>
          <w:rFonts w:hint="eastAsia"/>
        </w:rPr>
        <w:t>人員指出的</w:t>
      </w:r>
      <w:proofErr w:type="gramStart"/>
      <w:r w:rsidR="00C26709" w:rsidRPr="00B134C4">
        <w:rPr>
          <w:rFonts w:hint="eastAsia"/>
        </w:rPr>
        <w:t>少年</w:t>
      </w:r>
      <w:r w:rsidR="00AB3905" w:rsidRPr="00B134C4">
        <w:rPr>
          <w:rFonts w:hint="eastAsia"/>
        </w:rPr>
        <w:t>曝險行為</w:t>
      </w:r>
      <w:proofErr w:type="gramEnd"/>
      <w:r w:rsidR="00AB3905" w:rsidRPr="00B134C4">
        <w:rPr>
          <w:rFonts w:hint="eastAsia"/>
        </w:rPr>
        <w:t>徵兆，大部分非現行少事法第3條第1項第2款之事由所能涵蓋</w:t>
      </w:r>
      <w:r w:rsidR="00C26709" w:rsidRPr="00B134C4">
        <w:rPr>
          <w:rFonts w:hint="eastAsia"/>
        </w:rPr>
        <w:t>，</w:t>
      </w:r>
      <w:r w:rsidR="00B601E3" w:rsidRPr="00B134C4">
        <w:rPr>
          <w:rFonts w:hint="eastAsia"/>
        </w:rPr>
        <w:t>顯示</w:t>
      </w:r>
      <w:r w:rsidR="00A41A36" w:rsidRPr="00B134C4">
        <w:rPr>
          <w:rFonts w:hint="eastAsia"/>
        </w:rPr>
        <w:t>1</w:t>
      </w:r>
      <w:r w:rsidR="00A41A36" w:rsidRPr="00B134C4">
        <w:t>08</w:t>
      </w:r>
      <w:r w:rsidR="00A41A36" w:rsidRPr="00B134C4">
        <w:rPr>
          <w:rFonts w:hint="eastAsia"/>
        </w:rPr>
        <w:t>年少事法修法大幅限縮</w:t>
      </w:r>
      <w:proofErr w:type="gramStart"/>
      <w:r w:rsidR="00A41A36" w:rsidRPr="00B134C4">
        <w:rPr>
          <w:rFonts w:hint="eastAsia"/>
        </w:rPr>
        <w:t>少年曝險事</w:t>
      </w:r>
      <w:proofErr w:type="gramEnd"/>
      <w:r w:rsidR="00A41A36" w:rsidRPr="00B134C4">
        <w:rPr>
          <w:rFonts w:hint="eastAsia"/>
        </w:rPr>
        <w:t>由後，社會安全網絡如何介入輔導觸法邊緣的少年，確有檢討的空間</w:t>
      </w:r>
      <w:r w:rsidR="00B601E3" w:rsidRPr="00B134C4">
        <w:rPr>
          <w:rFonts w:hint="eastAsia"/>
        </w:rPr>
        <w:t>。</w:t>
      </w:r>
      <w:r w:rsidR="00A41A36" w:rsidRPr="00B134C4">
        <w:rPr>
          <w:rFonts w:hint="eastAsia"/>
        </w:rPr>
        <w:t>而</w:t>
      </w:r>
      <w:r w:rsidR="003146C4" w:rsidRPr="00B134C4">
        <w:rPr>
          <w:rFonts w:hint="eastAsia"/>
        </w:rPr>
        <w:t>少輔會</w:t>
      </w:r>
      <w:r w:rsidR="00AE11D1" w:rsidRPr="00B134C4">
        <w:rPr>
          <w:rFonts w:hint="eastAsia"/>
          <w:bCs/>
        </w:rPr>
        <w:t>歷經</w:t>
      </w:r>
      <w:r w:rsidR="00AE11D1" w:rsidRPr="00B134C4">
        <w:rPr>
          <w:bCs/>
        </w:rPr>
        <w:t>4</w:t>
      </w:r>
      <w:r w:rsidR="00AE11D1" w:rsidRPr="00B134C4">
        <w:rPr>
          <w:rFonts w:hint="eastAsia"/>
          <w:bCs/>
        </w:rPr>
        <w:t>年期前整備階段，</w:t>
      </w:r>
      <w:r w:rsidR="003146C4" w:rsidRPr="00B134C4">
        <w:rPr>
          <w:rFonts w:hint="eastAsia"/>
          <w:bCs/>
        </w:rPr>
        <w:t>目前已</w:t>
      </w:r>
      <w:r w:rsidR="003146C4" w:rsidRPr="00B134C4">
        <w:rPr>
          <w:rFonts w:hint="eastAsia"/>
        </w:rPr>
        <w:t>於1</w:t>
      </w:r>
      <w:r w:rsidR="003146C4" w:rsidRPr="00B134C4">
        <w:t>12</w:t>
      </w:r>
      <w:r w:rsidR="003146C4" w:rsidRPr="00B134C4">
        <w:rPr>
          <w:rFonts w:hint="eastAsia"/>
        </w:rPr>
        <w:t>年7月1日由</w:t>
      </w:r>
      <w:r w:rsidR="00AE11D1" w:rsidRPr="00B134C4">
        <w:rPr>
          <w:rFonts w:hint="eastAsia"/>
        </w:rPr>
        <w:t>各縣市</w:t>
      </w:r>
      <w:r w:rsidR="003146C4" w:rsidRPr="00B134C4">
        <w:rPr>
          <w:rFonts w:hint="eastAsia"/>
        </w:rPr>
        <w:t>政府</w:t>
      </w:r>
      <w:r w:rsidR="003146C4" w:rsidRPr="00B134C4">
        <w:rPr>
          <w:rFonts w:hint="eastAsia"/>
          <w:bCs/>
        </w:rPr>
        <w:t>整合各局處業務成立網絡型架構</w:t>
      </w:r>
      <w:r w:rsidR="00C648D5" w:rsidRPr="00B134C4">
        <w:rPr>
          <w:rFonts w:hint="eastAsia"/>
          <w:bCs/>
        </w:rPr>
        <w:t>。</w:t>
      </w:r>
      <w:r w:rsidR="003146C4" w:rsidRPr="00B134C4">
        <w:rPr>
          <w:rFonts w:hint="eastAsia"/>
          <w:bCs/>
        </w:rPr>
        <w:t>為落實憲法</w:t>
      </w:r>
      <w:r w:rsidR="00AB3905" w:rsidRPr="00B134C4">
        <w:rPr>
          <w:rFonts w:hint="eastAsia"/>
          <w:bCs/>
        </w:rPr>
        <w:t>揭示</w:t>
      </w:r>
      <w:proofErr w:type="gramStart"/>
      <w:r w:rsidR="00AB3905" w:rsidRPr="00B134C4">
        <w:rPr>
          <w:rFonts w:hint="eastAsia"/>
          <w:bCs/>
        </w:rPr>
        <w:t>國家對</w:t>
      </w:r>
      <w:r w:rsidR="003146C4" w:rsidRPr="00B134C4">
        <w:rPr>
          <w:rFonts w:hint="eastAsia"/>
          <w:bCs/>
        </w:rPr>
        <w:t>兒少</w:t>
      </w:r>
      <w:proofErr w:type="gramEnd"/>
      <w:r w:rsidR="00AB3905" w:rsidRPr="00B134C4">
        <w:rPr>
          <w:rFonts w:hint="eastAsia"/>
          <w:bCs/>
        </w:rPr>
        <w:t>所負</w:t>
      </w:r>
      <w:r w:rsidR="003146C4" w:rsidRPr="00B134C4">
        <w:rPr>
          <w:rFonts w:hint="eastAsia"/>
          <w:bCs/>
        </w:rPr>
        <w:t>特別保護義務，及兒童權利公約要求國家應</w:t>
      </w:r>
      <w:r w:rsidR="000472F9" w:rsidRPr="00B134C4">
        <w:rPr>
          <w:rFonts w:hint="eastAsia"/>
          <w:bCs/>
        </w:rPr>
        <w:t>實施早期干預措施，</w:t>
      </w:r>
      <w:r w:rsidR="003146C4" w:rsidRPr="00B134C4">
        <w:rPr>
          <w:rFonts w:hint="eastAsia"/>
          <w:bCs/>
        </w:rPr>
        <w:t>保護少年不受犯罪及不法行為影響</w:t>
      </w:r>
      <w:r w:rsidR="003313A4" w:rsidRPr="00B134C4">
        <w:rPr>
          <w:rFonts w:hint="eastAsia"/>
          <w:bCs/>
        </w:rPr>
        <w:t>等</w:t>
      </w:r>
      <w:r w:rsidR="003146C4" w:rsidRPr="00B134C4">
        <w:rPr>
          <w:rFonts w:hint="eastAsia"/>
          <w:bCs/>
        </w:rPr>
        <w:t>誡命要求，少輔會</w:t>
      </w:r>
      <w:r w:rsidR="003146C4" w:rsidRPr="00B134C4">
        <w:rPr>
          <w:rFonts w:hint="eastAsia"/>
        </w:rPr>
        <w:t>應針對犯罪集團吸收少年的手法，從個案分析少年</w:t>
      </w:r>
      <w:proofErr w:type="gramStart"/>
      <w:r w:rsidR="003146C4" w:rsidRPr="00B134C4">
        <w:rPr>
          <w:rFonts w:hint="eastAsia"/>
        </w:rPr>
        <w:t>的曝險特</w:t>
      </w:r>
      <w:proofErr w:type="gramEnd"/>
      <w:r w:rsidR="003146C4" w:rsidRPr="00B134C4">
        <w:rPr>
          <w:rFonts w:hint="eastAsia"/>
        </w:rPr>
        <w:t>徵，</w:t>
      </w:r>
      <w:r w:rsidR="00AB3905" w:rsidRPr="00B134C4">
        <w:rPr>
          <w:rFonts w:hint="eastAsia"/>
        </w:rPr>
        <w:t>即時伸出援手，</w:t>
      </w:r>
      <w:r w:rsidR="003146C4" w:rsidRPr="00B134C4">
        <w:rPr>
          <w:rFonts w:hint="eastAsia"/>
        </w:rPr>
        <w:t>強化與警方的通報連繫，並</w:t>
      </w:r>
      <w:r w:rsidR="00AE11D1" w:rsidRPr="00B134C4">
        <w:rPr>
          <w:rFonts w:hint="eastAsia"/>
        </w:rPr>
        <w:t>結合福利、教育、心理、醫療等相關資源，</w:t>
      </w:r>
      <w:r w:rsidRPr="00B134C4">
        <w:rPr>
          <w:rFonts w:hint="eastAsia"/>
        </w:rPr>
        <w:t>提供觸法邊緣少年妥適的輔導資源</w:t>
      </w:r>
      <w:r w:rsidR="00AB3905" w:rsidRPr="00B134C4">
        <w:rPr>
          <w:rFonts w:hint="eastAsia"/>
        </w:rPr>
        <w:t>，以避免少年陷入犯罪循環</w:t>
      </w:r>
      <w:r w:rsidRPr="00B134C4">
        <w:rPr>
          <w:rFonts w:hint="eastAsia"/>
        </w:rPr>
        <w:t>。</w:t>
      </w:r>
    </w:p>
    <w:p w:rsidR="00E514F3" w:rsidRPr="00B134C4" w:rsidRDefault="00E514F3" w:rsidP="00E514F3">
      <w:pPr>
        <w:pStyle w:val="2"/>
      </w:pPr>
      <w:bookmarkStart w:id="100" w:name="_Hlk144303087"/>
      <w:r w:rsidRPr="00B134C4">
        <w:rPr>
          <w:rFonts w:hint="eastAsia"/>
          <w:b/>
        </w:rPr>
        <w:t>洗錢囚</w:t>
      </w:r>
      <w:proofErr w:type="gramStart"/>
      <w:r w:rsidRPr="00B134C4">
        <w:rPr>
          <w:rFonts w:hint="eastAsia"/>
          <w:b/>
        </w:rPr>
        <w:t>虐</w:t>
      </w:r>
      <w:bookmarkStart w:id="101" w:name="_Hlk144368459"/>
      <w:proofErr w:type="gramEnd"/>
      <w:r w:rsidRPr="00B134C4">
        <w:rPr>
          <w:rFonts w:hint="eastAsia"/>
          <w:b/>
        </w:rPr>
        <w:t>犯罪</w:t>
      </w:r>
      <w:bookmarkEnd w:id="101"/>
      <w:r w:rsidRPr="00B134C4">
        <w:rPr>
          <w:rFonts w:hint="eastAsia"/>
          <w:b/>
        </w:rPr>
        <w:t>雖不符合人口販運之要件</w:t>
      </w:r>
      <w:r w:rsidRPr="00B134C4">
        <w:rPr>
          <w:rStyle w:val="aff"/>
          <w:b/>
        </w:rPr>
        <w:footnoteReference w:id="14"/>
      </w:r>
      <w:r w:rsidRPr="00B134C4">
        <w:rPr>
          <w:rFonts w:hint="eastAsia"/>
          <w:b/>
        </w:rPr>
        <w:t>，但其手段殘暴、被害人數</w:t>
      </w:r>
      <w:proofErr w:type="gramStart"/>
      <w:r w:rsidRPr="00B134C4">
        <w:rPr>
          <w:rFonts w:hint="eastAsia"/>
          <w:b/>
        </w:rPr>
        <w:t>眾多</w:t>
      </w:r>
      <w:proofErr w:type="gramEnd"/>
      <w:r w:rsidRPr="00B134C4">
        <w:rPr>
          <w:rFonts w:hint="eastAsia"/>
          <w:b/>
        </w:rPr>
        <w:t>、身心受創嚴重且受社會矚目</w:t>
      </w:r>
      <w:bookmarkEnd w:id="100"/>
      <w:r w:rsidRPr="00B134C4">
        <w:rPr>
          <w:rFonts w:hint="eastAsia"/>
          <w:b/>
        </w:rPr>
        <w:t>。</w:t>
      </w:r>
      <w:proofErr w:type="gramStart"/>
      <w:r w:rsidRPr="00B134C4">
        <w:rPr>
          <w:rFonts w:hint="eastAsia"/>
          <w:b/>
        </w:rPr>
        <w:t>政府本宜參酌</w:t>
      </w:r>
      <w:proofErr w:type="gramEnd"/>
      <w:r w:rsidRPr="00B134C4">
        <w:rPr>
          <w:rFonts w:hint="eastAsia"/>
          <w:b/>
        </w:rPr>
        <w:t>國際人權公約精神、1</w:t>
      </w:r>
      <w:r w:rsidRPr="00B134C4">
        <w:rPr>
          <w:b/>
        </w:rPr>
        <w:t>06</w:t>
      </w:r>
      <w:r w:rsidRPr="00B134C4">
        <w:rPr>
          <w:rFonts w:hint="eastAsia"/>
          <w:b/>
        </w:rPr>
        <w:t>年司法改革國是會議決議及112年2月7日修正公布之《犯罪被害人權益保障法》，由行政院及主管機關進行政策協調，整合中央及地方資源，提供弱勢被害人完整的支持服務，</w:t>
      </w:r>
      <w:proofErr w:type="gramStart"/>
      <w:r w:rsidRPr="00B134C4">
        <w:rPr>
          <w:rFonts w:hint="eastAsia"/>
          <w:b/>
        </w:rPr>
        <w:t>然</w:t>
      </w:r>
      <w:bookmarkStart w:id="102" w:name="_Hlk144536532"/>
      <w:r w:rsidRPr="00B134C4">
        <w:rPr>
          <w:rFonts w:hint="eastAsia"/>
          <w:b/>
        </w:rPr>
        <w:t>本</w:t>
      </w:r>
      <w:proofErr w:type="gramEnd"/>
      <w:r w:rsidRPr="00B134C4">
        <w:rPr>
          <w:rFonts w:hint="eastAsia"/>
          <w:b/>
        </w:rPr>
        <w:t>案</w:t>
      </w:r>
      <w:bookmarkStart w:id="103" w:name="_Hlk144370042"/>
      <w:r w:rsidRPr="00B134C4">
        <w:rPr>
          <w:rFonts w:hint="eastAsia"/>
          <w:b/>
        </w:rPr>
        <w:t>僅由移民署主責「國人遭囚虐洗錢保護專</w:t>
      </w:r>
      <w:r w:rsidRPr="00B134C4">
        <w:rPr>
          <w:rFonts w:hint="eastAsia"/>
          <w:b/>
        </w:rPr>
        <w:lastRenderedPageBreak/>
        <w:t>案」及訂頒工作指引，各機關認為如被害人「非重傷」或「非人口販運」者，即無需協助及提供服務</w:t>
      </w:r>
      <w:bookmarkStart w:id="104" w:name="_Hlk143704340"/>
      <w:r w:rsidRPr="00B134C4">
        <w:rPr>
          <w:rFonts w:hint="eastAsia"/>
          <w:b/>
        </w:rPr>
        <w:t>，致4</w:t>
      </w:r>
      <w:r w:rsidRPr="00B134C4">
        <w:rPr>
          <w:b/>
        </w:rPr>
        <w:t>97</w:t>
      </w:r>
      <w:r w:rsidRPr="00B134C4">
        <w:rPr>
          <w:rFonts w:hint="eastAsia"/>
          <w:b/>
        </w:rPr>
        <w:t>名被囚虐之被害人</w:t>
      </w:r>
      <w:bookmarkEnd w:id="104"/>
      <w:r w:rsidRPr="00B134C4">
        <w:rPr>
          <w:rFonts w:hint="eastAsia"/>
          <w:b/>
        </w:rPr>
        <w:t>（統計至1</w:t>
      </w:r>
      <w:r w:rsidRPr="00B134C4">
        <w:rPr>
          <w:b/>
        </w:rPr>
        <w:t>12</w:t>
      </w:r>
      <w:r w:rsidRPr="00B134C4">
        <w:rPr>
          <w:rFonts w:hint="eastAsia"/>
          <w:b/>
        </w:rPr>
        <w:t>年7月3</w:t>
      </w:r>
      <w:r w:rsidRPr="00B134C4">
        <w:rPr>
          <w:b/>
        </w:rPr>
        <w:t>1</w:t>
      </w:r>
      <w:r w:rsidRPr="00B134C4">
        <w:rPr>
          <w:rFonts w:hint="eastAsia"/>
          <w:b/>
        </w:rPr>
        <w:t>日）僅7</w:t>
      </w:r>
      <w:r w:rsidRPr="00B134C4">
        <w:rPr>
          <w:b/>
        </w:rPr>
        <w:t>5</w:t>
      </w:r>
      <w:r w:rsidRPr="00B134C4">
        <w:rPr>
          <w:rFonts w:hint="eastAsia"/>
          <w:b/>
        </w:rPr>
        <w:t>人認定為犯罪被害人，僅轉介地方政府社福單位14人，輔導就業</w:t>
      </w:r>
      <w:r w:rsidRPr="00B134C4">
        <w:rPr>
          <w:b/>
        </w:rPr>
        <w:t>2</w:t>
      </w:r>
      <w:r w:rsidRPr="00B134C4">
        <w:rPr>
          <w:rFonts w:hint="eastAsia"/>
          <w:b/>
        </w:rPr>
        <w:t>人；而作為被害人保護機構之財團法人犯罪保護協會（下稱犯保協會）及各地區分會，僅受理1</w:t>
      </w:r>
      <w:r w:rsidRPr="00B134C4">
        <w:rPr>
          <w:b/>
        </w:rPr>
        <w:t>7</w:t>
      </w:r>
      <w:r w:rsidRPr="00B134C4">
        <w:rPr>
          <w:rFonts w:hint="eastAsia"/>
          <w:b/>
        </w:rPr>
        <w:t>案，提供之保護措施亦極為有限。本院訪談被害人，發現其等獲救後身心受創嚴重，名下帳戶又遭到凍結，無論求職、生活、醫療皆陷入困境，求助無門，民怨頗深。中央機關未整合協調相關服務資源，地方機關未落實保護措施</w:t>
      </w:r>
      <w:bookmarkEnd w:id="103"/>
      <w:r w:rsidRPr="00B134C4">
        <w:rPr>
          <w:rFonts w:hint="eastAsia"/>
          <w:b/>
        </w:rPr>
        <w:t>，未提供個別化服務，又欠缺統一的聯繫窗口，對被害人之人權保障實有欠周，行政院允應督導所屬各部會儘速檢討改進。</w:t>
      </w:r>
      <w:bookmarkEnd w:id="102"/>
    </w:p>
    <w:p w:rsidR="00E514F3" w:rsidRPr="00B134C4" w:rsidRDefault="00E514F3" w:rsidP="00E514F3">
      <w:pPr>
        <w:pStyle w:val="3"/>
      </w:pPr>
      <w:r w:rsidRPr="00B134C4">
        <w:rPr>
          <w:rFonts w:hint="eastAsia"/>
        </w:rPr>
        <w:t>保護犯罪被害人是國際人權發展的重要趨勢，聯合國「犯罪與權力濫用被害人之司法基本原則宣言</w:t>
      </w:r>
      <w:r w:rsidRPr="00B134C4">
        <w:rPr>
          <w:rStyle w:val="aff"/>
        </w:rPr>
        <w:footnoteReference w:id="15"/>
      </w:r>
      <w:r w:rsidRPr="00B134C4">
        <w:rPr>
          <w:rFonts w:hint="eastAsia"/>
        </w:rPr>
        <w:t>」及歐盟「犯罪被害人權利、支援及保護最低標準指令</w:t>
      </w:r>
      <w:r w:rsidRPr="00B134C4">
        <w:rPr>
          <w:rStyle w:val="aff"/>
        </w:rPr>
        <w:footnoteReference w:id="16"/>
      </w:r>
      <w:r w:rsidRPr="00B134C4">
        <w:rPr>
          <w:rFonts w:hint="eastAsia"/>
        </w:rPr>
        <w:t>」，均揭</w:t>
      </w:r>
      <w:proofErr w:type="gramStart"/>
      <w:r w:rsidRPr="00B134C4">
        <w:rPr>
          <w:rFonts w:hint="eastAsia"/>
        </w:rPr>
        <w:t>櫫</w:t>
      </w:r>
      <w:proofErr w:type="gramEnd"/>
      <w:r w:rsidRPr="00B134C4">
        <w:rPr>
          <w:rFonts w:hint="eastAsia"/>
        </w:rPr>
        <w:t>國家對犯罪被害人之保護應強調尊嚴及同理，政府應提供犯罪被害人尊重對待、知情、保護服務、經濟支持、獲得賠償、歸還財產等服務，並應透過公私協力，擴大、深化服務的規模。我國基於人權立國理念，亦重視犯罪被害人保護。1</w:t>
      </w:r>
      <w:r w:rsidRPr="00B134C4">
        <w:t>06</w:t>
      </w:r>
      <w:r w:rsidRPr="00B134C4">
        <w:rPr>
          <w:rFonts w:hint="eastAsia"/>
        </w:rPr>
        <w:t>年司法改革國是會議要求政府應建構犯罪被害人保護的整體支持網絡，行政院為強化犯罪被害人權益保障，落實國際人權公約，亦積極推動犯罪被害人修法。新修正之《犯罪被害人權益保護法》於1</w:t>
      </w:r>
      <w:r w:rsidRPr="00B134C4">
        <w:t>12</w:t>
      </w:r>
      <w:r w:rsidRPr="00B134C4">
        <w:rPr>
          <w:rFonts w:hint="eastAsia"/>
        </w:rPr>
        <w:t>年2月7日修正公布</w:t>
      </w:r>
      <w:r w:rsidRPr="00B134C4">
        <w:rPr>
          <w:rStyle w:val="aff"/>
        </w:rPr>
        <w:footnoteReference w:id="17"/>
      </w:r>
      <w:r w:rsidRPr="00B134C4">
        <w:rPr>
          <w:rFonts w:hint="eastAsia"/>
        </w:rPr>
        <w:t>，明定犯罪被害人權益事項及各</w:t>
      </w:r>
      <w:r w:rsidRPr="00B134C4">
        <w:rPr>
          <w:rFonts w:hint="eastAsia"/>
        </w:rPr>
        <w:lastRenderedPageBreak/>
        <w:t>機關處理相關事務之基本原則。該法第4條增訂行政院對跨部會間之業務協調、資源整合及檢討機制；第5條及第6條增訂主管機關法務部與各目的事業主管機關之權責事項；該法第1</w:t>
      </w:r>
      <w:r w:rsidRPr="00B134C4">
        <w:t>3</w:t>
      </w:r>
      <w:r w:rsidRPr="00B134C4">
        <w:rPr>
          <w:rFonts w:hint="eastAsia"/>
        </w:rPr>
        <w:t>條及第1</w:t>
      </w:r>
      <w:r w:rsidRPr="00B134C4">
        <w:t>4</w:t>
      </w:r>
      <w:r w:rsidRPr="00B134C4">
        <w:rPr>
          <w:rFonts w:hint="eastAsia"/>
        </w:rPr>
        <w:t>條增訂犯罪被害人保護服務對象，除應包括因犯罪行為致重傷者、人口販運犯罪行為未死亡或受重傷之被害人外，尚應擴及「家屬」及「其他涉及重大公益或社會矚目案件並經保護機構指定者」，</w:t>
      </w:r>
      <w:proofErr w:type="gramStart"/>
      <w:r w:rsidRPr="00B134C4">
        <w:rPr>
          <w:rFonts w:hint="eastAsia"/>
        </w:rPr>
        <w:t>均應依</w:t>
      </w:r>
      <w:proofErr w:type="gramEnd"/>
      <w:r w:rsidRPr="00B134C4">
        <w:rPr>
          <w:rFonts w:hint="eastAsia"/>
        </w:rPr>
        <w:t>被害人意願及需求，提供個別化的服務。</w:t>
      </w:r>
    </w:p>
    <w:p w:rsidR="00E514F3" w:rsidRPr="00B134C4" w:rsidRDefault="00E514F3" w:rsidP="00E514F3">
      <w:pPr>
        <w:pStyle w:val="3"/>
        <w:rPr>
          <w:b/>
        </w:rPr>
      </w:pPr>
      <w:r w:rsidRPr="00B134C4">
        <w:rPr>
          <w:rFonts w:hint="eastAsia"/>
          <w:b/>
        </w:rPr>
        <w:t>遭詐騙集團囚</w:t>
      </w:r>
      <w:proofErr w:type="gramStart"/>
      <w:r w:rsidRPr="00B134C4">
        <w:rPr>
          <w:rFonts w:hint="eastAsia"/>
          <w:b/>
        </w:rPr>
        <w:t>虐</w:t>
      </w:r>
      <w:proofErr w:type="gramEnd"/>
      <w:r w:rsidRPr="00B134C4">
        <w:rPr>
          <w:rFonts w:hint="eastAsia"/>
          <w:b/>
        </w:rPr>
        <w:t>的被害人多達497人，但「國人遭囚虐洗錢保護專案」僅轉介地方政府提供服務14人，其執行顯有欠周：</w:t>
      </w:r>
    </w:p>
    <w:p w:rsidR="00E514F3" w:rsidRPr="00B134C4" w:rsidRDefault="00E514F3" w:rsidP="00E514F3">
      <w:pPr>
        <w:pStyle w:val="4"/>
        <w:rPr>
          <w:rFonts w:hAnsi="標楷體" w:cs="標楷體"/>
          <w:kern w:val="0"/>
          <w:sz w:val="24"/>
          <w:szCs w:val="24"/>
          <w:lang w:val="x-none"/>
        </w:rPr>
      </w:pPr>
      <w:r w:rsidRPr="00B134C4">
        <w:rPr>
          <w:rFonts w:hint="eastAsia"/>
        </w:rPr>
        <w:t>1</w:t>
      </w:r>
      <w:r w:rsidRPr="00B134C4">
        <w:t>11</w:t>
      </w:r>
      <w:r w:rsidRPr="00B134C4">
        <w:rPr>
          <w:rFonts w:hint="eastAsia"/>
        </w:rPr>
        <w:t>年8月發生我國國人因求職遭詐騙赴海外之人口販運案件（即海外版柬埔寨案），移民署與相關機關會商後，於1</w:t>
      </w:r>
      <w:r w:rsidRPr="00B134C4">
        <w:t>11</w:t>
      </w:r>
      <w:r w:rsidRPr="00B134C4">
        <w:rPr>
          <w:rFonts w:hint="eastAsia"/>
        </w:rPr>
        <w:t>年9月1</w:t>
      </w:r>
      <w:r w:rsidRPr="00B134C4">
        <w:t>5</w:t>
      </w:r>
      <w:r w:rsidRPr="00B134C4">
        <w:rPr>
          <w:rFonts w:hint="eastAsia"/>
        </w:rPr>
        <w:t>日訂頒「國人於海外遭人口販運、其他被害或從事犯罪之返國保護專案工作指引」。1</w:t>
      </w:r>
      <w:r w:rsidRPr="00B134C4">
        <w:t>11</w:t>
      </w:r>
      <w:r w:rsidRPr="00B134C4">
        <w:rPr>
          <w:rFonts w:hint="eastAsia"/>
        </w:rPr>
        <w:t>年1</w:t>
      </w:r>
      <w:r w:rsidRPr="00B134C4">
        <w:t>1</w:t>
      </w:r>
      <w:r w:rsidRPr="00B134C4">
        <w:rPr>
          <w:rFonts w:hint="eastAsia"/>
        </w:rPr>
        <w:t>月警方破獲大規模洗錢囚</w:t>
      </w:r>
      <w:proofErr w:type="gramStart"/>
      <w:r w:rsidRPr="00B134C4">
        <w:rPr>
          <w:rFonts w:hint="eastAsia"/>
        </w:rPr>
        <w:t>虐</w:t>
      </w:r>
      <w:proofErr w:type="gramEnd"/>
      <w:r w:rsidRPr="00B134C4">
        <w:rPr>
          <w:rFonts w:hint="eastAsia"/>
        </w:rPr>
        <w:t>犯罪（即臺版柬埔寨案），仍由移民署依前開海外版柬埔寨案之國人保護專案工作指引，於111年11月21日訂頒</w:t>
      </w:r>
      <w:bookmarkStart w:id="106" w:name="_Hlk144455703"/>
      <w:r w:rsidRPr="00B134C4">
        <w:rPr>
          <w:rFonts w:hint="eastAsia"/>
        </w:rPr>
        <w:t>「國人遭囚虐洗錢保護專案工作指引」</w:t>
      </w:r>
      <w:bookmarkEnd w:id="106"/>
      <w:r w:rsidRPr="00B134C4">
        <w:rPr>
          <w:rFonts w:hint="eastAsia"/>
        </w:rPr>
        <w:t>。該專案雖提供被害人共9大項服務，（包含人身安全保護、安置服務、醫療協助、法律協助、心理諮商、諮詢服務、陪同接受詢問、經濟扶助及其他協助措施），但行政院或法務部並未介入整合協調各機關（構），移民署</w:t>
      </w:r>
      <w:proofErr w:type="gramStart"/>
      <w:r w:rsidRPr="00B134C4">
        <w:rPr>
          <w:rFonts w:hint="eastAsia"/>
        </w:rPr>
        <w:t>亦僅彙整</w:t>
      </w:r>
      <w:proofErr w:type="gramEnd"/>
      <w:r w:rsidRPr="00B134C4">
        <w:rPr>
          <w:rFonts w:hint="eastAsia"/>
        </w:rPr>
        <w:lastRenderedPageBreak/>
        <w:t>各機關提供之資料。</w:t>
      </w:r>
    </w:p>
    <w:p w:rsidR="00E514F3" w:rsidRPr="00B134C4" w:rsidRDefault="00E514F3" w:rsidP="00E514F3">
      <w:pPr>
        <w:pStyle w:val="4"/>
      </w:pPr>
      <w:r w:rsidRPr="00B134C4">
        <w:rPr>
          <w:rFonts w:hint="eastAsia"/>
        </w:rPr>
        <w:t>本案被害人保護之執行情形，</w:t>
      </w:r>
      <w:proofErr w:type="gramStart"/>
      <w:r w:rsidRPr="00B134C4">
        <w:rPr>
          <w:rFonts w:hint="eastAsia"/>
        </w:rPr>
        <w:t>詢</w:t>
      </w:r>
      <w:proofErr w:type="gramEnd"/>
      <w:r w:rsidRPr="00B134C4">
        <w:rPr>
          <w:rFonts w:hint="eastAsia"/>
        </w:rPr>
        <w:t>據遭虐死亡的被害人A家屬稱：</w:t>
      </w:r>
      <w:proofErr w:type="gramStart"/>
      <w:r w:rsidRPr="00B134C4">
        <w:rPr>
          <w:rFonts w:hint="eastAsia"/>
        </w:rPr>
        <w:t>犯保協會</w:t>
      </w:r>
      <w:proofErr w:type="gramEnd"/>
      <w:r w:rsidRPr="00B134C4">
        <w:rPr>
          <w:rFonts w:hint="eastAsia"/>
        </w:rPr>
        <w:t>有給家屬5千元及縣民保險理賠，但沒有其他機關給予協助，政府都沒關心；被害人B稱：警方曾詢問是否需要協助，其不想讓父母知道擔心，所以拒絕，希望政府能提供聯繫詢問的管道；被害人C稱：其被囚禁近1個月，被救出後莫名</w:t>
      </w:r>
      <w:proofErr w:type="gramStart"/>
      <w:r w:rsidRPr="00B134C4">
        <w:rPr>
          <w:rFonts w:hint="eastAsia"/>
        </w:rPr>
        <w:t>恐慌，</w:t>
      </w:r>
      <w:proofErr w:type="gramEnd"/>
      <w:r w:rsidRPr="00B134C4">
        <w:rPr>
          <w:rFonts w:hint="eastAsia"/>
        </w:rPr>
        <w:t>欠缺安全感，一群被害人被救出做完筆錄，身上都沒錢，東西也不知道在哪裡，從地檢署出來就地解散，當時很無助，身上甚麼都沒有。被害人保護協會有提供車資350元，其打電話給同事代付計程車錢1,200多元，2位住高雄的被害人還一起搭車。回來才發現房子已被房東解約收回，屋內物品是由其</w:t>
      </w:r>
      <w:proofErr w:type="gramStart"/>
      <w:r w:rsidRPr="00B134C4">
        <w:rPr>
          <w:rFonts w:hint="eastAsia"/>
        </w:rPr>
        <w:t>姊</w:t>
      </w:r>
      <w:proofErr w:type="gramEnd"/>
      <w:r w:rsidRPr="00B134C4">
        <w:rPr>
          <w:rFonts w:hint="eastAsia"/>
        </w:rPr>
        <w:t>幫忙搬走，其向社會局及犯保協會求助，但對方表示其已經回來了，不算緊急需要安置，只好先回到其</w:t>
      </w:r>
      <w:proofErr w:type="gramStart"/>
      <w:r w:rsidRPr="00B134C4">
        <w:rPr>
          <w:rFonts w:hint="eastAsia"/>
        </w:rPr>
        <w:t>兄姐處暫</w:t>
      </w:r>
      <w:proofErr w:type="gramEnd"/>
      <w:r w:rsidRPr="00B134C4">
        <w:rPr>
          <w:rFonts w:hint="eastAsia"/>
        </w:rPr>
        <w:t>住，戶籍則暫時在戶政事務所。政府什麼都沒提供。</w:t>
      </w:r>
      <w:proofErr w:type="gramStart"/>
      <w:r w:rsidRPr="00B134C4">
        <w:rPr>
          <w:rFonts w:hint="eastAsia"/>
        </w:rPr>
        <w:t>只有犯保協會</w:t>
      </w:r>
      <w:proofErr w:type="gramEnd"/>
      <w:r w:rsidRPr="00B134C4">
        <w:rPr>
          <w:rFonts w:hint="eastAsia"/>
        </w:rPr>
        <w:t>只給1次5千元，表示要斷手斷腳才有補助，其曾詢問衛生局能否提供諮商輔導，但衛生局表示額度已用完，要等</w:t>
      </w:r>
      <w:proofErr w:type="gramStart"/>
      <w:r w:rsidRPr="00B134C4">
        <w:rPr>
          <w:rFonts w:hint="eastAsia"/>
        </w:rPr>
        <w:t>11</w:t>
      </w:r>
      <w:proofErr w:type="gramEnd"/>
      <w:r w:rsidRPr="00B134C4">
        <w:rPr>
          <w:rFonts w:hint="eastAsia"/>
        </w:rPr>
        <w:t>2年度，但後來都沒通知，其只好去自行去身心科診所看，身心科醫師建議孩子也須接受諮商。其未離婚成功，也沒有協調小孩的監護權，法律規定多數資源都在先生那方。希望社政機關能訪查小孩由其照顧並提供資源協助等語。</w:t>
      </w:r>
    </w:p>
    <w:p w:rsidR="00E514F3" w:rsidRPr="00B134C4" w:rsidRDefault="00E514F3" w:rsidP="00E514F3">
      <w:pPr>
        <w:pStyle w:val="4"/>
        <w:rPr>
          <w:rFonts w:hAnsi="標楷體" w:cs="標楷體"/>
          <w:kern w:val="0"/>
          <w:sz w:val="24"/>
          <w:szCs w:val="24"/>
          <w:lang w:val="x-none"/>
        </w:rPr>
      </w:pPr>
      <w:r w:rsidRPr="00B134C4">
        <w:rPr>
          <w:rFonts w:hint="eastAsia"/>
        </w:rPr>
        <w:t>按洗錢囚</w:t>
      </w:r>
      <w:proofErr w:type="gramStart"/>
      <w:r w:rsidRPr="00B134C4">
        <w:rPr>
          <w:rFonts w:hint="eastAsia"/>
        </w:rPr>
        <w:t>虐</w:t>
      </w:r>
      <w:proofErr w:type="gramEnd"/>
      <w:r w:rsidRPr="00B134C4">
        <w:rPr>
          <w:rFonts w:hint="eastAsia"/>
        </w:rPr>
        <w:t>犯罪雖類似海外版柬埔寨案件，但犯罪目的在控制被害人防止其報案及使用帳戶，不具備人口販運之性剝削、勞力剝削或器官摘取之目的，加以遭囚虐被害人提供帳戶供犯罪集團洗錢之用，本身亦可能涉及詐欺及洗錢共犯。法務</w:t>
      </w:r>
      <w:r w:rsidRPr="00B134C4">
        <w:rPr>
          <w:rFonts w:hint="eastAsia"/>
        </w:rPr>
        <w:lastRenderedPageBreak/>
        <w:t>部於本院詢問時，亦強調檢警偵辦時，個案是否被害人經常難以</w:t>
      </w:r>
      <w:proofErr w:type="gramStart"/>
      <w:r w:rsidRPr="00B134C4">
        <w:rPr>
          <w:rFonts w:hint="eastAsia"/>
        </w:rPr>
        <w:t>釐</w:t>
      </w:r>
      <w:proofErr w:type="gramEnd"/>
      <w:r w:rsidRPr="00B134C4">
        <w:rPr>
          <w:rFonts w:hint="eastAsia"/>
        </w:rPr>
        <w:t>清等語。而該類犯罪的被害人如被認定為洗錢共犯或幫助犯，又難以適用人口販運防制法第29條減免其刑責之規定</w:t>
      </w:r>
      <w:r w:rsidRPr="00B134C4">
        <w:rPr>
          <w:rStyle w:val="aff"/>
        </w:rPr>
        <w:footnoteReference w:id="18"/>
      </w:r>
      <w:r w:rsidRPr="00B134C4">
        <w:rPr>
          <w:rFonts w:hint="eastAsia"/>
        </w:rPr>
        <w:t>。故法務部捐助成立</w:t>
      </w:r>
      <w:proofErr w:type="gramStart"/>
      <w:r w:rsidRPr="00B134C4">
        <w:rPr>
          <w:rFonts w:hint="eastAsia"/>
        </w:rPr>
        <w:t>之犯保協會</w:t>
      </w:r>
      <w:proofErr w:type="gramEnd"/>
      <w:r w:rsidRPr="00B134C4">
        <w:rPr>
          <w:rFonts w:hint="eastAsia"/>
        </w:rPr>
        <w:t>依據移民署「國人遭囚虐洗錢保護專案工作指引」，於111年12月1日</w:t>
      </w:r>
      <w:proofErr w:type="gramStart"/>
      <w:r w:rsidRPr="00B134C4">
        <w:rPr>
          <w:rFonts w:hint="eastAsia"/>
        </w:rPr>
        <w:t>函頒</w:t>
      </w:r>
      <w:proofErr w:type="gramEnd"/>
      <w:r w:rsidRPr="00B134C4">
        <w:rPr>
          <w:rFonts w:hint="eastAsia"/>
        </w:rPr>
        <w:t>各地分會辦理該類案件之受理原則及服務事項，將服務對象限為「死亡」、「重傷」或「人口販運」案件。</w:t>
      </w:r>
    </w:p>
    <w:p w:rsidR="00E514F3" w:rsidRPr="00B134C4" w:rsidRDefault="00E514F3" w:rsidP="00E514F3">
      <w:pPr>
        <w:pStyle w:val="4"/>
        <w:rPr>
          <w:rFonts w:hAnsi="標楷體" w:cs="標楷體"/>
          <w:kern w:val="0"/>
          <w:sz w:val="24"/>
          <w:szCs w:val="24"/>
          <w:lang w:val="x-none"/>
        </w:rPr>
      </w:pPr>
      <w:r w:rsidRPr="00B134C4">
        <w:rPr>
          <w:rFonts w:hint="eastAsia"/>
        </w:rPr>
        <w:t>迄今年7月31日洗錢拘禁之497名被害人，經移民署統計該專案轉</w:t>
      </w:r>
      <w:proofErr w:type="gramStart"/>
      <w:r w:rsidRPr="00B134C4">
        <w:rPr>
          <w:rFonts w:hint="eastAsia"/>
        </w:rPr>
        <w:t>介</w:t>
      </w:r>
      <w:proofErr w:type="gramEnd"/>
      <w:r w:rsidRPr="00B134C4">
        <w:rPr>
          <w:rFonts w:hint="eastAsia"/>
        </w:rPr>
        <w:t>各地方政府社福單位計1</w:t>
      </w:r>
      <w:r w:rsidRPr="00B134C4">
        <w:t>6</w:t>
      </w:r>
      <w:r w:rsidRPr="00B134C4">
        <w:rPr>
          <w:rFonts w:hint="eastAsia"/>
        </w:rPr>
        <w:t>人（衛福部統計計1</w:t>
      </w:r>
      <w:r w:rsidRPr="00B134C4">
        <w:t>4</w:t>
      </w:r>
      <w:r w:rsidRPr="00B134C4">
        <w:rPr>
          <w:rFonts w:hint="eastAsia"/>
        </w:rPr>
        <w:t>人），</w:t>
      </w:r>
      <w:proofErr w:type="gramStart"/>
      <w:r w:rsidRPr="00B134C4">
        <w:rPr>
          <w:rFonts w:hint="eastAsia"/>
        </w:rPr>
        <w:t>然卷</w:t>
      </w:r>
      <w:proofErr w:type="gramEnd"/>
      <w:r w:rsidRPr="00B134C4">
        <w:rPr>
          <w:rFonts w:hint="eastAsia"/>
        </w:rPr>
        <w:t>查各該被害人通報表、訪視報告及個案紀錄等資料，轉介後各地方政府完全未提供其等人身安全保護、安置服務或醫療協助（如下表），被害人普遍面臨經濟困難，亟需謀職，僅2人轉介輔導就業。且被害人獲救時驚魂未定，又無社工人員或專業人員陪同詢問，不知政府能提供何種協助，返家後困境一一浮現，但因被害人轉</w:t>
      </w:r>
      <w:proofErr w:type="gramStart"/>
      <w:r w:rsidRPr="00B134C4">
        <w:rPr>
          <w:rFonts w:hint="eastAsia"/>
        </w:rPr>
        <w:t>介</w:t>
      </w:r>
      <w:proofErr w:type="gramEnd"/>
      <w:r w:rsidRPr="00B134C4">
        <w:rPr>
          <w:rFonts w:hint="eastAsia"/>
        </w:rPr>
        <w:t>表中填</w:t>
      </w:r>
      <w:proofErr w:type="gramStart"/>
      <w:r w:rsidRPr="00B134C4">
        <w:rPr>
          <w:rFonts w:hint="eastAsia"/>
        </w:rPr>
        <w:t>註無</w:t>
      </w:r>
      <w:proofErr w:type="gramEnd"/>
      <w:r w:rsidRPr="00B134C4">
        <w:rPr>
          <w:rFonts w:hint="eastAsia"/>
        </w:rPr>
        <w:t>社福相關需求，相關機關即不提供服務，以致於大部分的被害人求助無門，政府對於被害人保護措施之執行，顯有欠周。</w:t>
      </w:r>
    </w:p>
    <w:p w:rsidR="00E514F3" w:rsidRPr="00B134C4" w:rsidRDefault="00E514F3">
      <w:pPr>
        <w:widowControl/>
        <w:overflowPunct/>
        <w:autoSpaceDE/>
        <w:autoSpaceDN/>
        <w:jc w:val="left"/>
        <w:rPr>
          <w:rFonts w:hAnsi="華康楷書體W5(P)" w:hint="eastAsia"/>
          <w:b/>
          <w:bCs/>
          <w:spacing w:val="-10"/>
          <w:kern w:val="28"/>
          <w:sz w:val="28"/>
          <w:szCs w:val="28"/>
        </w:rPr>
      </w:pPr>
      <w:r w:rsidRPr="00B134C4">
        <w:rPr>
          <w:rFonts w:hint="eastAsia"/>
          <w:b/>
        </w:rPr>
        <w:br w:type="page"/>
      </w:r>
    </w:p>
    <w:p w:rsidR="00E514F3" w:rsidRPr="00B134C4" w:rsidRDefault="00E514F3" w:rsidP="00E514F3">
      <w:pPr>
        <w:pStyle w:val="a4"/>
        <w:overflowPunct/>
        <w:jc w:val="center"/>
        <w:rPr>
          <w:rFonts w:hAnsi="標楷體" w:cs="標楷體"/>
          <w:b/>
          <w:kern w:val="0"/>
          <w:sz w:val="24"/>
          <w:szCs w:val="24"/>
          <w:lang w:val="x-none"/>
        </w:rPr>
      </w:pPr>
      <w:r w:rsidRPr="00B134C4">
        <w:rPr>
          <w:rFonts w:hint="eastAsia"/>
          <w:b/>
        </w:rPr>
        <w:lastRenderedPageBreak/>
        <w:t>國人遭囚</w:t>
      </w:r>
      <w:proofErr w:type="gramStart"/>
      <w:r w:rsidRPr="00B134C4">
        <w:rPr>
          <w:rFonts w:hint="eastAsia"/>
          <w:b/>
        </w:rPr>
        <w:t>虐</w:t>
      </w:r>
      <w:proofErr w:type="gramEnd"/>
      <w:r w:rsidRPr="00B134C4">
        <w:rPr>
          <w:rFonts w:hint="eastAsia"/>
          <w:b/>
        </w:rPr>
        <w:t>洗錢保護專案提供各類服務人數及執行情形</w:t>
      </w:r>
    </w:p>
    <w:tbl>
      <w:tblPr>
        <w:tblStyle w:val="af7"/>
        <w:tblW w:w="0" w:type="auto"/>
        <w:tblLook w:val="04A0" w:firstRow="1" w:lastRow="0" w:firstColumn="1" w:lastColumn="0" w:noHBand="0" w:noVBand="1"/>
      </w:tblPr>
      <w:tblGrid>
        <w:gridCol w:w="704"/>
        <w:gridCol w:w="2829"/>
        <w:gridCol w:w="1140"/>
        <w:gridCol w:w="2126"/>
        <w:gridCol w:w="2035"/>
      </w:tblGrid>
      <w:tr w:rsidR="00B134C4" w:rsidRPr="00B134C4" w:rsidTr="001E1EA4">
        <w:tc>
          <w:tcPr>
            <w:tcW w:w="704" w:type="dxa"/>
            <w:vMerge w:val="restart"/>
          </w:tcPr>
          <w:p w:rsidR="00E514F3" w:rsidRPr="00B134C4" w:rsidRDefault="00E514F3" w:rsidP="001E1EA4">
            <w:pPr>
              <w:overflowPunct/>
              <w:adjustRightInd w:val="0"/>
              <w:snapToGrid w:val="0"/>
              <w:jc w:val="left"/>
              <w:rPr>
                <w:rFonts w:hAnsi="標楷體" w:cs="標楷體"/>
                <w:kern w:val="0"/>
                <w:sz w:val="28"/>
                <w:szCs w:val="28"/>
                <w:lang w:val="x-none"/>
              </w:rPr>
            </w:pPr>
          </w:p>
        </w:tc>
        <w:tc>
          <w:tcPr>
            <w:tcW w:w="2829" w:type="dxa"/>
          </w:tcPr>
          <w:p w:rsidR="00E514F3" w:rsidRPr="00B134C4" w:rsidRDefault="00E514F3" w:rsidP="001E1EA4">
            <w:pPr>
              <w:overflowPunct/>
              <w:adjustRightInd w:val="0"/>
              <w:snapToGrid w:val="0"/>
              <w:jc w:val="left"/>
              <w:rPr>
                <w:rFonts w:hAnsi="標楷體" w:cs="標楷體"/>
                <w:b/>
                <w:kern w:val="0"/>
                <w:szCs w:val="32"/>
                <w:lang w:val="x-none"/>
              </w:rPr>
            </w:pPr>
            <w:r w:rsidRPr="00B134C4">
              <w:rPr>
                <w:rFonts w:hAnsi="標楷體" w:cs="標楷體" w:hint="eastAsia"/>
                <w:b/>
                <w:kern w:val="0"/>
                <w:szCs w:val="32"/>
                <w:lang w:val="x-none"/>
              </w:rPr>
              <w:t>轉</w:t>
            </w:r>
            <w:proofErr w:type="gramStart"/>
            <w:r w:rsidRPr="00B134C4">
              <w:rPr>
                <w:rFonts w:hAnsi="標楷體" w:cs="標楷體" w:hint="eastAsia"/>
                <w:b/>
                <w:kern w:val="0"/>
                <w:szCs w:val="32"/>
                <w:lang w:val="x-none"/>
              </w:rPr>
              <w:t>介</w:t>
            </w:r>
            <w:proofErr w:type="gramEnd"/>
            <w:r w:rsidRPr="00B134C4">
              <w:rPr>
                <w:rFonts w:hAnsi="標楷體" w:cs="標楷體" w:hint="eastAsia"/>
                <w:b/>
                <w:kern w:val="0"/>
                <w:szCs w:val="32"/>
                <w:lang w:val="x-none"/>
              </w:rPr>
              <w:t>被害人</w:t>
            </w:r>
          </w:p>
        </w:tc>
        <w:tc>
          <w:tcPr>
            <w:tcW w:w="1140" w:type="dxa"/>
          </w:tcPr>
          <w:p w:rsidR="00E514F3" w:rsidRPr="00B134C4" w:rsidRDefault="00E514F3" w:rsidP="001E1EA4">
            <w:pPr>
              <w:overflowPunct/>
              <w:adjustRightInd w:val="0"/>
              <w:snapToGrid w:val="0"/>
              <w:jc w:val="left"/>
              <w:rPr>
                <w:rFonts w:hAnsi="標楷體" w:cs="標楷體"/>
                <w:b/>
                <w:kern w:val="0"/>
                <w:szCs w:val="32"/>
                <w:lang w:val="x-none"/>
              </w:rPr>
            </w:pPr>
            <w:r w:rsidRPr="00B134C4">
              <w:rPr>
                <w:rFonts w:hAnsi="標楷體" w:cs="標楷體" w:hint="eastAsia"/>
                <w:b/>
                <w:kern w:val="0"/>
                <w:szCs w:val="32"/>
                <w:lang w:val="x-none"/>
              </w:rPr>
              <w:t>人數</w:t>
            </w:r>
          </w:p>
        </w:tc>
        <w:tc>
          <w:tcPr>
            <w:tcW w:w="2126" w:type="dxa"/>
          </w:tcPr>
          <w:p w:rsidR="00E514F3" w:rsidRPr="00B134C4" w:rsidRDefault="00E514F3" w:rsidP="001E1EA4">
            <w:pPr>
              <w:overflowPunct/>
              <w:adjustRightInd w:val="0"/>
              <w:snapToGrid w:val="0"/>
              <w:jc w:val="left"/>
              <w:rPr>
                <w:rFonts w:hAnsi="標楷體" w:cs="標楷體"/>
                <w:b/>
                <w:kern w:val="0"/>
                <w:szCs w:val="32"/>
                <w:lang w:val="x-none"/>
              </w:rPr>
            </w:pPr>
            <w:r w:rsidRPr="00B134C4">
              <w:rPr>
                <w:rFonts w:hAnsi="標楷體" w:cs="標楷體" w:hint="eastAsia"/>
                <w:b/>
                <w:kern w:val="0"/>
                <w:szCs w:val="32"/>
                <w:lang w:val="x-none"/>
              </w:rPr>
              <w:t>人次</w:t>
            </w:r>
          </w:p>
        </w:tc>
        <w:tc>
          <w:tcPr>
            <w:tcW w:w="2035" w:type="dxa"/>
          </w:tcPr>
          <w:p w:rsidR="00E514F3" w:rsidRPr="00B134C4" w:rsidRDefault="00E514F3" w:rsidP="001E1EA4">
            <w:pPr>
              <w:overflowPunct/>
              <w:adjustRightInd w:val="0"/>
              <w:snapToGrid w:val="0"/>
              <w:jc w:val="left"/>
              <w:rPr>
                <w:rFonts w:hAnsi="標楷體" w:cs="標楷體"/>
                <w:b/>
                <w:kern w:val="0"/>
                <w:szCs w:val="32"/>
                <w:lang w:val="x-none"/>
              </w:rPr>
            </w:pPr>
            <w:r w:rsidRPr="00B134C4">
              <w:rPr>
                <w:rFonts w:hAnsi="標楷體" w:cs="標楷體" w:hint="eastAsia"/>
                <w:b/>
                <w:kern w:val="0"/>
                <w:szCs w:val="32"/>
                <w:lang w:val="x-none"/>
              </w:rPr>
              <w:t>金額</w:t>
            </w:r>
            <w:r w:rsidRPr="00B134C4">
              <w:rPr>
                <w:rFonts w:hAnsi="標楷體" w:cs="標楷體"/>
                <w:b/>
                <w:kern w:val="0"/>
                <w:szCs w:val="32"/>
                <w:lang w:val="x-none"/>
              </w:rPr>
              <w:t>(</w:t>
            </w:r>
            <w:r w:rsidRPr="00B134C4">
              <w:rPr>
                <w:rFonts w:hAnsi="標楷體" w:cs="標楷體" w:hint="eastAsia"/>
                <w:b/>
                <w:kern w:val="0"/>
                <w:szCs w:val="32"/>
                <w:lang w:val="x-none"/>
              </w:rPr>
              <w:t>元</w:t>
            </w:r>
            <w:r w:rsidRPr="00B134C4">
              <w:rPr>
                <w:rFonts w:hAnsi="標楷體" w:cs="標楷體"/>
                <w:b/>
                <w:kern w:val="0"/>
                <w:szCs w:val="32"/>
                <w:lang w:val="x-none"/>
              </w:rPr>
              <w:t>)</w:t>
            </w:r>
          </w:p>
        </w:tc>
      </w:tr>
      <w:tr w:rsidR="00B134C4" w:rsidRPr="00B134C4" w:rsidTr="001E1EA4">
        <w:tc>
          <w:tcPr>
            <w:tcW w:w="704" w:type="dxa"/>
            <w:vMerge/>
          </w:tcPr>
          <w:p w:rsidR="00E514F3" w:rsidRPr="00B134C4" w:rsidRDefault="00E514F3" w:rsidP="001E1EA4">
            <w:pPr>
              <w:overflowPunct/>
              <w:adjustRightInd w:val="0"/>
              <w:snapToGrid w:val="0"/>
              <w:jc w:val="left"/>
              <w:rPr>
                <w:rFonts w:hAnsi="標楷體" w:cs="標楷體"/>
                <w:kern w:val="0"/>
                <w:sz w:val="28"/>
                <w:szCs w:val="28"/>
                <w:lang w:val="x-none"/>
              </w:rPr>
            </w:pPr>
          </w:p>
        </w:tc>
        <w:tc>
          <w:tcPr>
            <w:tcW w:w="2829"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同意轉</w:t>
            </w:r>
            <w:proofErr w:type="gramStart"/>
            <w:r w:rsidRPr="00B134C4">
              <w:rPr>
                <w:rFonts w:hAnsi="標楷體" w:cs="標楷體" w:hint="eastAsia"/>
                <w:kern w:val="0"/>
                <w:sz w:val="28"/>
                <w:szCs w:val="28"/>
                <w:lang w:val="x-none"/>
              </w:rPr>
              <w:t>介</w:t>
            </w:r>
            <w:proofErr w:type="gramEnd"/>
            <w:r w:rsidRPr="00B134C4">
              <w:rPr>
                <w:rFonts w:hAnsi="標楷體" w:cs="標楷體"/>
                <w:kern w:val="0"/>
                <w:sz w:val="28"/>
                <w:szCs w:val="28"/>
                <w:lang w:val="x-none"/>
              </w:rPr>
              <w:t>(</w:t>
            </w:r>
            <w:proofErr w:type="spellStart"/>
            <w:r w:rsidRPr="00B134C4">
              <w:rPr>
                <w:rFonts w:hAnsi="標楷體" w:cs="標楷體" w:hint="eastAsia"/>
                <w:kern w:val="0"/>
                <w:sz w:val="28"/>
                <w:szCs w:val="28"/>
                <w:lang w:val="x-none"/>
              </w:rPr>
              <w:t>自行返家</w:t>
            </w:r>
            <w:proofErr w:type="spellEnd"/>
            <w:r w:rsidRPr="00B134C4">
              <w:rPr>
                <w:rFonts w:hAnsi="標楷體" w:cs="標楷體"/>
                <w:kern w:val="0"/>
                <w:sz w:val="28"/>
                <w:szCs w:val="28"/>
                <w:lang w:val="x-none"/>
              </w:rPr>
              <w:t>)</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kern w:val="0"/>
                <w:sz w:val="28"/>
                <w:szCs w:val="28"/>
                <w:lang w:val="x-none"/>
              </w:rPr>
              <w:t>16</w:t>
            </w: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kern w:val="0"/>
                <w:sz w:val="28"/>
                <w:szCs w:val="28"/>
                <w:lang w:val="x-none"/>
              </w:rPr>
              <w:t>16</w:t>
            </w:r>
          </w:p>
        </w:tc>
        <w:tc>
          <w:tcPr>
            <w:tcW w:w="2035" w:type="dxa"/>
          </w:tcPr>
          <w:p w:rsidR="00E514F3" w:rsidRPr="00B134C4" w:rsidRDefault="00E514F3" w:rsidP="001E1EA4">
            <w:pPr>
              <w:overflowPunct/>
              <w:adjustRightInd w:val="0"/>
              <w:snapToGrid w:val="0"/>
              <w:jc w:val="center"/>
              <w:rPr>
                <w:rFonts w:hAnsi="標楷體" w:cs="標楷體"/>
                <w:kern w:val="0"/>
                <w:sz w:val="28"/>
                <w:szCs w:val="28"/>
                <w:lang w:val="x-none"/>
              </w:rPr>
            </w:pPr>
          </w:p>
        </w:tc>
      </w:tr>
      <w:tr w:rsidR="00B134C4" w:rsidRPr="00B134C4" w:rsidTr="001E1EA4">
        <w:tc>
          <w:tcPr>
            <w:tcW w:w="704" w:type="dxa"/>
            <w:vMerge/>
          </w:tcPr>
          <w:p w:rsidR="00E514F3" w:rsidRPr="00B134C4" w:rsidRDefault="00E514F3" w:rsidP="001E1EA4">
            <w:pPr>
              <w:overflowPunct/>
              <w:adjustRightInd w:val="0"/>
              <w:snapToGrid w:val="0"/>
              <w:jc w:val="left"/>
              <w:rPr>
                <w:rFonts w:hAnsi="標楷體" w:cs="標楷體"/>
                <w:kern w:val="0"/>
                <w:sz w:val="28"/>
                <w:szCs w:val="28"/>
                <w:lang w:val="x-none"/>
              </w:rPr>
            </w:pPr>
          </w:p>
        </w:tc>
        <w:tc>
          <w:tcPr>
            <w:tcW w:w="2829"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不同意轉</w:t>
            </w:r>
            <w:proofErr w:type="gramStart"/>
            <w:r w:rsidRPr="00B134C4">
              <w:rPr>
                <w:rFonts w:hAnsi="標楷體" w:cs="標楷體" w:hint="eastAsia"/>
                <w:kern w:val="0"/>
                <w:sz w:val="28"/>
                <w:szCs w:val="28"/>
                <w:lang w:val="x-none"/>
              </w:rPr>
              <w:t>介</w:t>
            </w:r>
            <w:proofErr w:type="gramEnd"/>
            <w:r w:rsidRPr="00B134C4">
              <w:rPr>
                <w:rFonts w:hAnsi="標楷體" w:cs="標楷體"/>
                <w:kern w:val="0"/>
                <w:sz w:val="28"/>
                <w:szCs w:val="28"/>
                <w:lang w:val="x-none"/>
              </w:rPr>
              <w:t>(</w:t>
            </w:r>
            <w:proofErr w:type="spellStart"/>
            <w:r w:rsidRPr="00B134C4">
              <w:rPr>
                <w:rFonts w:hAnsi="標楷體" w:cs="標楷體" w:hint="eastAsia"/>
                <w:kern w:val="0"/>
                <w:sz w:val="28"/>
                <w:szCs w:val="28"/>
                <w:lang w:val="x-none"/>
              </w:rPr>
              <w:t>自行返家</w:t>
            </w:r>
            <w:proofErr w:type="spellEnd"/>
            <w:r w:rsidRPr="00B134C4">
              <w:rPr>
                <w:rFonts w:hAnsi="標楷體" w:cs="標楷體"/>
                <w:kern w:val="0"/>
                <w:sz w:val="28"/>
                <w:szCs w:val="28"/>
                <w:lang w:val="x-none"/>
              </w:rPr>
              <w:t xml:space="preserve">) </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kern w:val="0"/>
                <w:sz w:val="28"/>
                <w:szCs w:val="28"/>
                <w:lang w:val="x-none"/>
              </w:rPr>
              <w:t>59</w:t>
            </w: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kern w:val="0"/>
                <w:sz w:val="28"/>
                <w:szCs w:val="28"/>
                <w:lang w:val="x-none"/>
              </w:rPr>
              <w:t>59</w:t>
            </w:r>
          </w:p>
        </w:tc>
        <w:tc>
          <w:tcPr>
            <w:tcW w:w="2035" w:type="dxa"/>
          </w:tcPr>
          <w:p w:rsidR="00E514F3" w:rsidRPr="00B134C4" w:rsidRDefault="00E514F3" w:rsidP="001E1EA4">
            <w:pPr>
              <w:overflowPunct/>
              <w:adjustRightInd w:val="0"/>
              <w:snapToGrid w:val="0"/>
              <w:jc w:val="center"/>
              <w:rPr>
                <w:rFonts w:hAnsi="標楷體" w:cs="標楷體"/>
                <w:kern w:val="0"/>
                <w:sz w:val="28"/>
                <w:szCs w:val="28"/>
                <w:lang w:val="x-none"/>
              </w:rPr>
            </w:pPr>
          </w:p>
        </w:tc>
      </w:tr>
      <w:tr w:rsidR="00B134C4" w:rsidRPr="00B134C4" w:rsidTr="001E1EA4">
        <w:tc>
          <w:tcPr>
            <w:tcW w:w="3533" w:type="dxa"/>
            <w:gridSpan w:val="2"/>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被害人共計</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kern w:val="0"/>
                <w:sz w:val="28"/>
                <w:szCs w:val="28"/>
                <w:lang w:val="x-none"/>
              </w:rPr>
              <w:t>75</w:t>
            </w: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kern w:val="0"/>
                <w:sz w:val="28"/>
                <w:szCs w:val="28"/>
                <w:lang w:val="x-none"/>
              </w:rPr>
              <w:t>75</w:t>
            </w:r>
          </w:p>
        </w:tc>
        <w:tc>
          <w:tcPr>
            <w:tcW w:w="2035" w:type="dxa"/>
          </w:tcPr>
          <w:p w:rsidR="00E514F3" w:rsidRPr="00B134C4" w:rsidRDefault="00E514F3" w:rsidP="001E1EA4">
            <w:pPr>
              <w:overflowPunct/>
              <w:adjustRightInd w:val="0"/>
              <w:snapToGrid w:val="0"/>
              <w:jc w:val="center"/>
              <w:rPr>
                <w:rFonts w:hAnsi="標楷體" w:cs="標楷體"/>
                <w:kern w:val="0"/>
                <w:sz w:val="28"/>
                <w:szCs w:val="28"/>
                <w:lang w:val="x-none"/>
              </w:rPr>
            </w:pPr>
          </w:p>
        </w:tc>
      </w:tr>
      <w:tr w:rsidR="00B134C4" w:rsidRPr="00B134C4" w:rsidTr="001E1EA4">
        <w:tc>
          <w:tcPr>
            <w:tcW w:w="704" w:type="dxa"/>
          </w:tcPr>
          <w:p w:rsidR="00E514F3" w:rsidRPr="00B134C4" w:rsidRDefault="00E514F3" w:rsidP="001E1EA4">
            <w:pPr>
              <w:overflowPunct/>
              <w:adjustRightInd w:val="0"/>
              <w:snapToGrid w:val="0"/>
              <w:jc w:val="left"/>
              <w:rPr>
                <w:rFonts w:hAnsi="標楷體" w:cs="標楷體"/>
                <w:kern w:val="0"/>
                <w:sz w:val="28"/>
                <w:szCs w:val="28"/>
                <w:lang w:val="x-none"/>
              </w:rPr>
            </w:pPr>
          </w:p>
        </w:tc>
        <w:tc>
          <w:tcPr>
            <w:tcW w:w="2829" w:type="dxa"/>
          </w:tcPr>
          <w:p w:rsidR="00E514F3" w:rsidRPr="00B134C4" w:rsidRDefault="00E514F3" w:rsidP="001E1EA4">
            <w:pPr>
              <w:overflowPunct/>
              <w:adjustRightInd w:val="0"/>
              <w:snapToGrid w:val="0"/>
              <w:jc w:val="left"/>
              <w:rPr>
                <w:rFonts w:hAnsi="標楷體" w:cs="標楷體"/>
                <w:b/>
                <w:kern w:val="0"/>
                <w:szCs w:val="32"/>
                <w:lang w:val="x-none"/>
              </w:rPr>
            </w:pPr>
            <w:r w:rsidRPr="00B134C4">
              <w:rPr>
                <w:rFonts w:hAnsi="標楷體" w:cs="標楷體" w:hint="eastAsia"/>
                <w:b/>
                <w:kern w:val="0"/>
                <w:szCs w:val="32"/>
                <w:lang w:val="x-none"/>
              </w:rPr>
              <w:t>服務項目</w:t>
            </w:r>
          </w:p>
        </w:tc>
        <w:tc>
          <w:tcPr>
            <w:tcW w:w="1140" w:type="dxa"/>
          </w:tcPr>
          <w:p w:rsidR="00E514F3" w:rsidRPr="00B134C4" w:rsidRDefault="00E514F3" w:rsidP="001E1EA4">
            <w:pPr>
              <w:overflowPunct/>
              <w:adjustRightInd w:val="0"/>
              <w:snapToGrid w:val="0"/>
              <w:jc w:val="center"/>
              <w:rPr>
                <w:rFonts w:hAnsi="標楷體" w:cs="標楷體"/>
                <w:b/>
                <w:kern w:val="0"/>
                <w:szCs w:val="32"/>
                <w:lang w:val="x-none"/>
              </w:rPr>
            </w:pPr>
            <w:r w:rsidRPr="00B134C4">
              <w:rPr>
                <w:rFonts w:hAnsi="標楷體" w:cs="標楷體" w:hint="eastAsia"/>
                <w:b/>
                <w:kern w:val="0"/>
                <w:szCs w:val="32"/>
                <w:lang w:val="x-none"/>
              </w:rPr>
              <w:t>人數</w:t>
            </w:r>
          </w:p>
        </w:tc>
        <w:tc>
          <w:tcPr>
            <w:tcW w:w="2126" w:type="dxa"/>
          </w:tcPr>
          <w:p w:rsidR="00E514F3" w:rsidRPr="00B134C4" w:rsidRDefault="00E514F3" w:rsidP="001E1EA4">
            <w:pPr>
              <w:overflowPunct/>
              <w:adjustRightInd w:val="0"/>
              <w:snapToGrid w:val="0"/>
              <w:jc w:val="center"/>
              <w:rPr>
                <w:rFonts w:hAnsi="標楷體" w:cs="標楷體"/>
                <w:b/>
                <w:kern w:val="0"/>
                <w:szCs w:val="32"/>
                <w:lang w:val="x-none"/>
              </w:rPr>
            </w:pPr>
            <w:proofErr w:type="gramStart"/>
            <w:r w:rsidRPr="00B134C4">
              <w:rPr>
                <w:rFonts w:hAnsi="標楷體" w:cs="標楷體" w:hint="eastAsia"/>
                <w:b/>
                <w:kern w:val="0"/>
                <w:szCs w:val="32"/>
                <w:lang w:val="x-none"/>
              </w:rPr>
              <w:t>人次</w:t>
            </w:r>
            <w:r w:rsidRPr="00B134C4">
              <w:rPr>
                <w:rFonts w:hAnsi="標楷體" w:cs="標楷體"/>
                <w:b/>
                <w:kern w:val="0"/>
                <w:szCs w:val="32"/>
                <w:lang w:val="x-none"/>
              </w:rPr>
              <w:t>(</w:t>
            </w:r>
            <w:proofErr w:type="spellStart"/>
            <w:proofErr w:type="gramEnd"/>
            <w:r w:rsidRPr="00B134C4">
              <w:rPr>
                <w:rFonts w:hAnsi="標楷體" w:cs="標楷體" w:hint="eastAsia"/>
                <w:b/>
                <w:kern w:val="0"/>
                <w:szCs w:val="32"/>
                <w:lang w:val="x-none"/>
              </w:rPr>
              <w:t>日數</w:t>
            </w:r>
            <w:proofErr w:type="spellEnd"/>
            <w:r w:rsidRPr="00B134C4">
              <w:rPr>
                <w:rFonts w:hAnsi="標楷體" w:cs="標楷體"/>
                <w:b/>
                <w:kern w:val="0"/>
                <w:szCs w:val="32"/>
                <w:lang w:val="x-none"/>
              </w:rPr>
              <w:t>)</w:t>
            </w:r>
          </w:p>
        </w:tc>
        <w:tc>
          <w:tcPr>
            <w:tcW w:w="2035" w:type="dxa"/>
          </w:tcPr>
          <w:p w:rsidR="00E514F3" w:rsidRPr="00B134C4" w:rsidRDefault="00E514F3" w:rsidP="001E1EA4">
            <w:pPr>
              <w:overflowPunct/>
              <w:adjustRightInd w:val="0"/>
              <w:snapToGrid w:val="0"/>
              <w:jc w:val="center"/>
              <w:rPr>
                <w:rFonts w:hAnsi="標楷體" w:cs="標楷體"/>
                <w:b/>
                <w:kern w:val="0"/>
                <w:szCs w:val="32"/>
                <w:lang w:val="x-none"/>
              </w:rPr>
            </w:pPr>
            <w:r w:rsidRPr="00B134C4">
              <w:rPr>
                <w:rFonts w:hAnsi="標楷體" w:cs="標楷體" w:hint="eastAsia"/>
                <w:b/>
                <w:kern w:val="0"/>
                <w:szCs w:val="32"/>
                <w:lang w:val="x-none"/>
              </w:rPr>
              <w:t>金額</w:t>
            </w:r>
            <w:r w:rsidRPr="00B134C4">
              <w:rPr>
                <w:rFonts w:hAnsi="標楷體" w:cs="標楷體"/>
                <w:b/>
                <w:kern w:val="0"/>
                <w:szCs w:val="32"/>
                <w:lang w:val="x-none"/>
              </w:rPr>
              <w:t>(</w:t>
            </w:r>
            <w:r w:rsidRPr="00B134C4">
              <w:rPr>
                <w:rFonts w:hAnsi="標楷體" w:cs="標楷體" w:hint="eastAsia"/>
                <w:b/>
                <w:kern w:val="0"/>
                <w:szCs w:val="32"/>
                <w:lang w:val="x-none"/>
              </w:rPr>
              <w:t>元</w:t>
            </w:r>
            <w:r w:rsidRPr="00B134C4">
              <w:rPr>
                <w:rFonts w:hAnsi="標楷體" w:cs="標楷體"/>
                <w:b/>
                <w:kern w:val="0"/>
                <w:szCs w:val="32"/>
                <w:lang w:val="x-none"/>
              </w:rPr>
              <w:t>)</w:t>
            </w:r>
          </w:p>
        </w:tc>
      </w:tr>
      <w:tr w:rsidR="00B134C4" w:rsidRPr="00B134C4" w:rsidTr="001E1EA4">
        <w:tc>
          <w:tcPr>
            <w:tcW w:w="704"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1</w:t>
            </w:r>
          </w:p>
        </w:tc>
        <w:tc>
          <w:tcPr>
            <w:tcW w:w="2829"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人身安全保護</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c>
          <w:tcPr>
            <w:tcW w:w="2035"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r>
      <w:tr w:rsidR="00B134C4" w:rsidRPr="00B134C4" w:rsidTr="001E1EA4">
        <w:tc>
          <w:tcPr>
            <w:tcW w:w="704"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2</w:t>
            </w:r>
          </w:p>
        </w:tc>
        <w:tc>
          <w:tcPr>
            <w:tcW w:w="2829"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安置服務</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c>
          <w:tcPr>
            <w:tcW w:w="2035"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r>
      <w:tr w:rsidR="00B134C4" w:rsidRPr="00B134C4" w:rsidTr="001E1EA4">
        <w:tc>
          <w:tcPr>
            <w:tcW w:w="704"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3</w:t>
            </w:r>
          </w:p>
        </w:tc>
        <w:tc>
          <w:tcPr>
            <w:tcW w:w="2829"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醫療協助</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c>
          <w:tcPr>
            <w:tcW w:w="2035"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r>
      <w:tr w:rsidR="00B134C4" w:rsidRPr="00B134C4" w:rsidTr="001E1EA4">
        <w:tc>
          <w:tcPr>
            <w:tcW w:w="704"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4</w:t>
            </w:r>
          </w:p>
        </w:tc>
        <w:tc>
          <w:tcPr>
            <w:tcW w:w="2829"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法律協助</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4</w:t>
            </w: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4</w:t>
            </w:r>
          </w:p>
        </w:tc>
        <w:tc>
          <w:tcPr>
            <w:tcW w:w="2035"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r>
      <w:tr w:rsidR="00B134C4" w:rsidRPr="00B134C4" w:rsidTr="001E1EA4">
        <w:tc>
          <w:tcPr>
            <w:tcW w:w="704"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5</w:t>
            </w:r>
          </w:p>
        </w:tc>
        <w:tc>
          <w:tcPr>
            <w:tcW w:w="2829"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心理諮詢</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1</w:t>
            </w: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2</w:t>
            </w:r>
          </w:p>
        </w:tc>
        <w:tc>
          <w:tcPr>
            <w:tcW w:w="2035"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r>
      <w:tr w:rsidR="00B134C4" w:rsidRPr="00B134C4" w:rsidTr="001E1EA4">
        <w:tc>
          <w:tcPr>
            <w:tcW w:w="704"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6</w:t>
            </w:r>
          </w:p>
        </w:tc>
        <w:tc>
          <w:tcPr>
            <w:tcW w:w="2829"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諮詢服務</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4</w:t>
            </w:r>
            <w:r w:rsidRPr="00B134C4">
              <w:rPr>
                <w:rFonts w:hAnsi="標楷體" w:cs="標楷體"/>
                <w:kern w:val="0"/>
                <w:sz w:val="28"/>
                <w:szCs w:val="28"/>
                <w:lang w:val="x-none"/>
              </w:rPr>
              <w:t>1</w:t>
            </w: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6</w:t>
            </w:r>
            <w:r w:rsidRPr="00B134C4">
              <w:rPr>
                <w:rFonts w:hAnsi="標楷體" w:cs="標楷體"/>
                <w:kern w:val="0"/>
                <w:sz w:val="28"/>
                <w:szCs w:val="28"/>
                <w:lang w:val="x-none"/>
              </w:rPr>
              <w:t>1</w:t>
            </w:r>
          </w:p>
        </w:tc>
        <w:tc>
          <w:tcPr>
            <w:tcW w:w="2035"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r>
      <w:tr w:rsidR="00B134C4" w:rsidRPr="00B134C4" w:rsidTr="001E1EA4">
        <w:tc>
          <w:tcPr>
            <w:tcW w:w="704"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7</w:t>
            </w:r>
          </w:p>
        </w:tc>
        <w:tc>
          <w:tcPr>
            <w:tcW w:w="2829"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陪同接受詢問</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c>
          <w:tcPr>
            <w:tcW w:w="2035"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0</w:t>
            </w:r>
          </w:p>
        </w:tc>
      </w:tr>
      <w:tr w:rsidR="00B134C4" w:rsidRPr="00B134C4" w:rsidTr="001E1EA4">
        <w:tc>
          <w:tcPr>
            <w:tcW w:w="704"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8</w:t>
            </w:r>
          </w:p>
        </w:tc>
        <w:tc>
          <w:tcPr>
            <w:tcW w:w="2829"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經濟扶助</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3</w:t>
            </w: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hint="eastAsia"/>
                <w:kern w:val="0"/>
                <w:sz w:val="28"/>
                <w:szCs w:val="28"/>
                <w:lang w:val="x-none"/>
              </w:rPr>
              <w:t>6</w:t>
            </w:r>
          </w:p>
        </w:tc>
        <w:tc>
          <w:tcPr>
            <w:tcW w:w="2035"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kern w:val="0"/>
                <w:sz w:val="28"/>
                <w:szCs w:val="28"/>
                <w:lang w:val="x-none"/>
              </w:rPr>
              <w:t>30,000</w:t>
            </w:r>
          </w:p>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kern w:val="0"/>
                <w:sz w:val="28"/>
                <w:szCs w:val="28"/>
                <w:lang w:val="x-none"/>
              </w:rPr>
              <w:t>(</w:t>
            </w:r>
            <w:proofErr w:type="spellStart"/>
            <w:r w:rsidRPr="00B134C4">
              <w:rPr>
                <w:rFonts w:hAnsi="標楷體" w:cs="標楷體" w:hint="eastAsia"/>
                <w:kern w:val="0"/>
                <w:sz w:val="28"/>
                <w:szCs w:val="28"/>
                <w:lang w:val="x-none"/>
              </w:rPr>
              <w:t>含提供</w:t>
            </w:r>
            <w:proofErr w:type="spellEnd"/>
            <w:r w:rsidRPr="00B134C4">
              <w:rPr>
                <w:rFonts w:hAnsi="標楷體" w:cs="標楷體"/>
                <w:kern w:val="0"/>
                <w:sz w:val="28"/>
                <w:szCs w:val="28"/>
                <w:lang w:val="x-none"/>
              </w:rPr>
              <w:t>3</w:t>
            </w:r>
            <w:r w:rsidRPr="00B134C4">
              <w:rPr>
                <w:rFonts w:hAnsi="標楷體" w:cs="標楷體" w:hint="eastAsia"/>
                <w:kern w:val="0"/>
                <w:sz w:val="28"/>
                <w:szCs w:val="28"/>
                <w:lang w:val="x-none"/>
              </w:rPr>
              <w:t>名死亡被害人之家屬慰問金</w:t>
            </w:r>
            <w:r w:rsidRPr="00B134C4">
              <w:rPr>
                <w:rFonts w:hAnsi="標楷體" w:cs="標楷體"/>
                <w:kern w:val="0"/>
                <w:sz w:val="28"/>
                <w:szCs w:val="28"/>
                <w:lang w:val="x-none"/>
              </w:rPr>
              <w:t>)</w:t>
            </w:r>
          </w:p>
        </w:tc>
      </w:tr>
      <w:tr w:rsidR="00B134C4" w:rsidRPr="00B134C4" w:rsidTr="001E1EA4">
        <w:tc>
          <w:tcPr>
            <w:tcW w:w="704"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9</w:t>
            </w:r>
          </w:p>
        </w:tc>
        <w:tc>
          <w:tcPr>
            <w:tcW w:w="2829"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其他</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kern w:val="0"/>
                <w:sz w:val="28"/>
                <w:szCs w:val="28"/>
                <w:lang w:val="x-none"/>
              </w:rPr>
              <w:t>20</w:t>
            </w: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kern w:val="0"/>
                <w:sz w:val="28"/>
                <w:szCs w:val="28"/>
                <w:lang w:val="x-none"/>
              </w:rPr>
              <w:t>39</w:t>
            </w:r>
          </w:p>
        </w:tc>
        <w:tc>
          <w:tcPr>
            <w:tcW w:w="2035"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kern w:val="0"/>
                <w:sz w:val="28"/>
                <w:szCs w:val="28"/>
                <w:lang w:val="x-none"/>
              </w:rPr>
              <w:t>2,000</w:t>
            </w:r>
          </w:p>
        </w:tc>
      </w:tr>
      <w:tr w:rsidR="00B134C4" w:rsidRPr="00B134C4" w:rsidTr="001E1EA4">
        <w:tc>
          <w:tcPr>
            <w:tcW w:w="704" w:type="dxa"/>
          </w:tcPr>
          <w:p w:rsidR="00E514F3" w:rsidRPr="00B134C4" w:rsidRDefault="00E514F3" w:rsidP="001E1EA4">
            <w:pPr>
              <w:overflowPunct/>
              <w:adjustRightInd w:val="0"/>
              <w:snapToGrid w:val="0"/>
              <w:jc w:val="left"/>
              <w:rPr>
                <w:rFonts w:hAnsi="標楷體" w:cs="標楷體"/>
                <w:kern w:val="0"/>
                <w:sz w:val="28"/>
                <w:szCs w:val="28"/>
                <w:lang w:val="x-none"/>
              </w:rPr>
            </w:pPr>
          </w:p>
        </w:tc>
        <w:tc>
          <w:tcPr>
            <w:tcW w:w="2829" w:type="dxa"/>
          </w:tcPr>
          <w:p w:rsidR="00E514F3" w:rsidRPr="00B134C4" w:rsidRDefault="00E514F3" w:rsidP="001E1EA4">
            <w:pPr>
              <w:overflowPunct/>
              <w:adjustRightInd w:val="0"/>
              <w:snapToGrid w:val="0"/>
              <w:jc w:val="left"/>
              <w:rPr>
                <w:rFonts w:hAnsi="標楷體" w:cs="標楷體"/>
                <w:kern w:val="0"/>
                <w:sz w:val="28"/>
                <w:szCs w:val="28"/>
                <w:lang w:val="x-none"/>
              </w:rPr>
            </w:pPr>
            <w:r w:rsidRPr="00B134C4">
              <w:rPr>
                <w:rFonts w:hAnsi="標楷體" w:cs="標楷體" w:hint="eastAsia"/>
                <w:kern w:val="0"/>
                <w:sz w:val="28"/>
                <w:szCs w:val="28"/>
                <w:lang w:val="x-none"/>
              </w:rPr>
              <w:t>合計</w:t>
            </w:r>
          </w:p>
        </w:tc>
        <w:tc>
          <w:tcPr>
            <w:tcW w:w="1140" w:type="dxa"/>
          </w:tcPr>
          <w:p w:rsidR="00E514F3" w:rsidRPr="00B134C4" w:rsidRDefault="00E514F3" w:rsidP="001E1EA4">
            <w:pPr>
              <w:overflowPunct/>
              <w:adjustRightInd w:val="0"/>
              <w:snapToGrid w:val="0"/>
              <w:jc w:val="center"/>
              <w:rPr>
                <w:rFonts w:hAnsi="標楷體" w:cs="標楷體"/>
                <w:kern w:val="0"/>
                <w:sz w:val="28"/>
                <w:szCs w:val="28"/>
                <w:lang w:val="x-none"/>
              </w:rPr>
            </w:pPr>
          </w:p>
        </w:tc>
        <w:tc>
          <w:tcPr>
            <w:tcW w:w="2126"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kern w:val="0"/>
                <w:sz w:val="28"/>
                <w:szCs w:val="28"/>
                <w:lang w:val="x-none"/>
              </w:rPr>
              <w:t>112</w:t>
            </w:r>
          </w:p>
        </w:tc>
        <w:tc>
          <w:tcPr>
            <w:tcW w:w="2035" w:type="dxa"/>
          </w:tcPr>
          <w:p w:rsidR="00E514F3" w:rsidRPr="00B134C4" w:rsidRDefault="00E514F3" w:rsidP="001E1EA4">
            <w:pPr>
              <w:overflowPunct/>
              <w:adjustRightInd w:val="0"/>
              <w:snapToGrid w:val="0"/>
              <w:jc w:val="center"/>
              <w:rPr>
                <w:rFonts w:hAnsi="標楷體" w:cs="標楷體"/>
                <w:kern w:val="0"/>
                <w:sz w:val="28"/>
                <w:szCs w:val="28"/>
                <w:lang w:val="x-none"/>
              </w:rPr>
            </w:pPr>
            <w:r w:rsidRPr="00B134C4">
              <w:rPr>
                <w:rFonts w:hAnsi="標楷體" w:cs="標楷體"/>
                <w:kern w:val="0"/>
                <w:sz w:val="28"/>
                <w:szCs w:val="28"/>
                <w:lang w:val="x-none"/>
              </w:rPr>
              <w:t>32,000</w:t>
            </w:r>
          </w:p>
        </w:tc>
      </w:tr>
    </w:tbl>
    <w:p w:rsidR="00E514F3" w:rsidRPr="00B134C4" w:rsidRDefault="00E514F3" w:rsidP="00E514F3">
      <w:pPr>
        <w:overflowPunct/>
        <w:adjustRightInd w:val="0"/>
        <w:snapToGrid w:val="0"/>
        <w:jc w:val="left"/>
        <w:rPr>
          <w:rFonts w:hAnsi="標楷體" w:cs="標楷體"/>
          <w:kern w:val="0"/>
          <w:sz w:val="24"/>
          <w:szCs w:val="24"/>
          <w:lang w:val="x-none"/>
        </w:rPr>
      </w:pPr>
      <w:proofErr w:type="gramStart"/>
      <w:r w:rsidRPr="00B134C4">
        <w:rPr>
          <w:rFonts w:hAnsi="標楷體" w:cs="標楷體" w:hint="eastAsia"/>
          <w:kern w:val="0"/>
          <w:sz w:val="24"/>
          <w:szCs w:val="24"/>
          <w:lang w:val="x-none"/>
        </w:rPr>
        <w:t>註</w:t>
      </w:r>
      <w:proofErr w:type="gramEnd"/>
      <w:r w:rsidRPr="00B134C4">
        <w:rPr>
          <w:rFonts w:hAnsi="標楷體" w:cs="標楷體" w:hint="eastAsia"/>
          <w:kern w:val="0"/>
          <w:sz w:val="24"/>
          <w:szCs w:val="24"/>
          <w:lang w:val="x-none"/>
        </w:rPr>
        <w:t>：</w:t>
      </w:r>
    </w:p>
    <w:p w:rsidR="00E514F3" w:rsidRPr="00B134C4" w:rsidRDefault="00E514F3" w:rsidP="00E514F3">
      <w:pPr>
        <w:overflowPunct/>
        <w:adjustRightInd w:val="0"/>
        <w:snapToGrid w:val="0"/>
        <w:jc w:val="left"/>
        <w:rPr>
          <w:rFonts w:hAnsi="標楷體" w:cs="標楷體"/>
          <w:kern w:val="0"/>
          <w:sz w:val="24"/>
          <w:szCs w:val="24"/>
          <w:lang w:val="x-none"/>
        </w:rPr>
      </w:pPr>
      <w:r w:rsidRPr="00B134C4">
        <w:rPr>
          <w:rFonts w:hAnsi="標楷體" w:cs="標楷體"/>
          <w:kern w:val="0"/>
          <w:sz w:val="24"/>
          <w:szCs w:val="24"/>
          <w:lang w:val="x-none"/>
        </w:rPr>
        <w:t>1.</w:t>
      </w:r>
      <w:r w:rsidRPr="00B134C4">
        <w:rPr>
          <w:rFonts w:hAnsi="標楷體" w:cs="標楷體" w:hint="eastAsia"/>
          <w:kern w:val="0"/>
          <w:sz w:val="24"/>
          <w:szCs w:val="24"/>
          <w:lang w:val="x-none"/>
        </w:rPr>
        <w:t>統計期間自</w:t>
      </w:r>
      <w:r w:rsidRPr="00B134C4">
        <w:rPr>
          <w:rFonts w:hAnsi="標楷體" w:cs="標楷體"/>
          <w:kern w:val="0"/>
          <w:sz w:val="24"/>
          <w:szCs w:val="24"/>
          <w:lang w:val="x-none"/>
        </w:rPr>
        <w:t>111</w:t>
      </w:r>
      <w:r w:rsidRPr="00B134C4">
        <w:rPr>
          <w:rFonts w:hAnsi="標楷體" w:cs="標楷體" w:hint="eastAsia"/>
          <w:kern w:val="0"/>
          <w:sz w:val="24"/>
          <w:szCs w:val="24"/>
          <w:lang w:val="x-none"/>
        </w:rPr>
        <w:t>年</w:t>
      </w:r>
      <w:r w:rsidRPr="00B134C4">
        <w:rPr>
          <w:rFonts w:hAnsi="標楷體" w:cs="標楷體"/>
          <w:kern w:val="0"/>
          <w:sz w:val="24"/>
          <w:szCs w:val="24"/>
          <w:lang w:val="x-none"/>
        </w:rPr>
        <w:t>11</w:t>
      </w:r>
      <w:r w:rsidRPr="00B134C4">
        <w:rPr>
          <w:rFonts w:hAnsi="標楷體" w:cs="標楷體" w:hint="eastAsia"/>
          <w:kern w:val="0"/>
          <w:sz w:val="24"/>
          <w:szCs w:val="24"/>
          <w:lang w:val="x-none"/>
        </w:rPr>
        <w:t>月</w:t>
      </w:r>
      <w:r w:rsidRPr="00B134C4">
        <w:rPr>
          <w:rFonts w:hAnsi="標楷體" w:cs="標楷體"/>
          <w:kern w:val="0"/>
          <w:sz w:val="24"/>
          <w:szCs w:val="24"/>
          <w:lang w:val="x-none"/>
        </w:rPr>
        <w:t>6</w:t>
      </w:r>
      <w:r w:rsidRPr="00B134C4">
        <w:rPr>
          <w:rFonts w:hAnsi="標楷體" w:cs="標楷體" w:hint="eastAsia"/>
          <w:kern w:val="0"/>
          <w:sz w:val="24"/>
          <w:szCs w:val="24"/>
          <w:lang w:val="x-none"/>
        </w:rPr>
        <w:t>日起至</w:t>
      </w:r>
      <w:r w:rsidRPr="00B134C4">
        <w:rPr>
          <w:rFonts w:hAnsi="標楷體" w:cs="標楷體"/>
          <w:kern w:val="0"/>
          <w:sz w:val="24"/>
          <w:szCs w:val="24"/>
          <w:lang w:val="x-none"/>
        </w:rPr>
        <w:t>112</w:t>
      </w:r>
      <w:r w:rsidRPr="00B134C4">
        <w:rPr>
          <w:rFonts w:hAnsi="標楷體" w:cs="標楷體" w:hint="eastAsia"/>
          <w:kern w:val="0"/>
          <w:sz w:val="24"/>
          <w:szCs w:val="24"/>
          <w:lang w:val="x-none"/>
        </w:rPr>
        <w:t>年</w:t>
      </w:r>
      <w:r w:rsidRPr="00B134C4">
        <w:rPr>
          <w:rFonts w:hAnsi="標楷體" w:cs="標楷體"/>
          <w:kern w:val="0"/>
          <w:sz w:val="24"/>
          <w:szCs w:val="24"/>
          <w:lang w:val="x-none"/>
        </w:rPr>
        <w:t>7</w:t>
      </w:r>
      <w:r w:rsidRPr="00B134C4">
        <w:rPr>
          <w:rFonts w:hAnsi="標楷體" w:cs="標楷體" w:hint="eastAsia"/>
          <w:kern w:val="0"/>
          <w:sz w:val="24"/>
          <w:szCs w:val="24"/>
          <w:lang w:val="x-none"/>
        </w:rPr>
        <w:t>月</w:t>
      </w:r>
      <w:r w:rsidRPr="00B134C4">
        <w:rPr>
          <w:rFonts w:hAnsi="標楷體" w:cs="標楷體"/>
          <w:kern w:val="0"/>
          <w:sz w:val="24"/>
          <w:szCs w:val="24"/>
          <w:lang w:val="x-none"/>
        </w:rPr>
        <w:t>31</w:t>
      </w:r>
      <w:r w:rsidRPr="00B134C4">
        <w:rPr>
          <w:rFonts w:hAnsi="標楷體" w:cs="標楷體" w:hint="eastAsia"/>
          <w:kern w:val="0"/>
          <w:sz w:val="24"/>
          <w:szCs w:val="24"/>
          <w:lang w:val="x-none"/>
        </w:rPr>
        <w:t>日止。</w:t>
      </w:r>
    </w:p>
    <w:p w:rsidR="00E514F3" w:rsidRPr="00B134C4" w:rsidRDefault="00E514F3" w:rsidP="00E514F3">
      <w:pPr>
        <w:overflowPunct/>
        <w:adjustRightInd w:val="0"/>
        <w:snapToGrid w:val="0"/>
        <w:jc w:val="left"/>
        <w:rPr>
          <w:rFonts w:hAnsi="標楷體" w:cs="標楷體"/>
          <w:kern w:val="0"/>
          <w:sz w:val="24"/>
          <w:szCs w:val="24"/>
          <w:lang w:val="x-none"/>
        </w:rPr>
      </w:pPr>
      <w:r w:rsidRPr="00B134C4">
        <w:rPr>
          <w:rFonts w:hAnsi="標楷體" w:cs="標楷體" w:hint="eastAsia"/>
          <w:kern w:val="0"/>
          <w:sz w:val="24"/>
          <w:szCs w:val="24"/>
          <w:lang w:val="x-none"/>
        </w:rPr>
        <w:t>2</w:t>
      </w:r>
      <w:r w:rsidRPr="00B134C4">
        <w:rPr>
          <w:rFonts w:hAnsi="標楷體" w:cs="標楷體"/>
          <w:kern w:val="0"/>
          <w:sz w:val="24"/>
          <w:szCs w:val="24"/>
          <w:lang w:val="x-none"/>
        </w:rPr>
        <w:t>.</w:t>
      </w:r>
      <w:r w:rsidRPr="00B134C4">
        <w:rPr>
          <w:rFonts w:hAnsi="標楷體" w:cs="標楷體" w:hint="eastAsia"/>
          <w:kern w:val="0"/>
          <w:sz w:val="24"/>
          <w:szCs w:val="24"/>
          <w:lang w:val="x-none"/>
        </w:rPr>
        <w:t>資料來源：移民署。</w:t>
      </w:r>
    </w:p>
    <w:p w:rsidR="00E514F3" w:rsidRPr="00B134C4" w:rsidRDefault="00E514F3" w:rsidP="00E514F3">
      <w:pPr>
        <w:overflowPunct/>
        <w:adjustRightInd w:val="0"/>
        <w:snapToGrid w:val="0"/>
        <w:ind w:firstLineChars="200" w:firstLine="520"/>
        <w:jc w:val="left"/>
        <w:rPr>
          <w:rFonts w:hAnsi="標楷體" w:cs="標楷體"/>
          <w:kern w:val="0"/>
          <w:sz w:val="24"/>
          <w:szCs w:val="24"/>
          <w:lang w:val="x-none"/>
        </w:rPr>
      </w:pPr>
    </w:p>
    <w:p w:rsidR="00E514F3" w:rsidRPr="00B134C4" w:rsidRDefault="00E514F3" w:rsidP="00E514F3">
      <w:pPr>
        <w:pStyle w:val="3"/>
        <w:rPr>
          <w:b/>
        </w:rPr>
      </w:pPr>
      <w:bookmarkStart w:id="107" w:name="_Hlk144394079"/>
      <w:r w:rsidRPr="00B134C4">
        <w:rPr>
          <w:rFonts w:hint="eastAsia"/>
          <w:b/>
        </w:rPr>
        <w:t>部分被害人帳戶因遭詐騙集團作為犯罪工具，獲救後其名下</w:t>
      </w:r>
      <w:proofErr w:type="gramStart"/>
      <w:r w:rsidRPr="00B134C4">
        <w:rPr>
          <w:rFonts w:hint="eastAsia"/>
          <w:b/>
        </w:rPr>
        <w:t>帳戶均遭凍結</w:t>
      </w:r>
      <w:proofErr w:type="gramEnd"/>
      <w:r w:rsidRPr="00B134C4">
        <w:rPr>
          <w:rFonts w:hint="eastAsia"/>
          <w:b/>
        </w:rPr>
        <w:t>，導致其求職及生活發生困難，相關機關未儘速查證疑似不法情形是否消滅，適時解除相關限制，亦未針對被害人個別狀況提供協助，亦有欠周</w:t>
      </w:r>
      <w:bookmarkEnd w:id="107"/>
      <w:r w:rsidRPr="00B134C4">
        <w:rPr>
          <w:rFonts w:hint="eastAsia"/>
          <w:b/>
        </w:rPr>
        <w:t>：</w:t>
      </w:r>
    </w:p>
    <w:p w:rsidR="00E514F3" w:rsidRPr="00B134C4" w:rsidRDefault="00E514F3" w:rsidP="00E514F3">
      <w:pPr>
        <w:pStyle w:val="4"/>
      </w:pPr>
      <w:r w:rsidRPr="00B134C4">
        <w:rPr>
          <w:rFonts w:hint="eastAsia"/>
        </w:rPr>
        <w:t>受詐騙民眾報案某帳戶疑似為詐騙帳戶後，警方須通報該帳戶為警示帳戶，確認無詐騙情事前，該帳戶的一切</w:t>
      </w:r>
      <w:proofErr w:type="gramStart"/>
      <w:r w:rsidRPr="00B134C4">
        <w:rPr>
          <w:rFonts w:hint="eastAsia"/>
        </w:rPr>
        <w:t>業務均遭暫停</w:t>
      </w:r>
      <w:proofErr w:type="gramEnd"/>
      <w:r w:rsidRPr="00B134C4">
        <w:rPr>
          <w:rFonts w:hint="eastAsia"/>
        </w:rPr>
        <w:t>，且為避免犯罪集團利用同一人的帳戶進行詐騙，同一人名下其他帳</w:t>
      </w:r>
      <w:r w:rsidRPr="00B134C4">
        <w:rPr>
          <w:rFonts w:hint="eastAsia"/>
        </w:rPr>
        <w:lastRenderedPageBreak/>
        <w:t>戶亦被列為「衍生管制帳戶」，暫停帳戶使用提款卡、語音轉帳、網路轉帳及其他電子支付功能，匯入款項則退回匯款行。</w:t>
      </w:r>
    </w:p>
    <w:p w:rsidR="00E514F3" w:rsidRPr="00B134C4" w:rsidRDefault="00E514F3" w:rsidP="00E514F3">
      <w:pPr>
        <w:pStyle w:val="4"/>
      </w:pPr>
      <w:r w:rsidRPr="00B134C4">
        <w:rPr>
          <w:rFonts w:hint="eastAsia"/>
        </w:rPr>
        <w:t>被害人向本院反映，其等獲救後名下</w:t>
      </w:r>
      <w:proofErr w:type="gramStart"/>
      <w:r w:rsidRPr="00B134C4">
        <w:rPr>
          <w:rFonts w:hint="eastAsia"/>
        </w:rPr>
        <w:t>帳戶均遭凍結</w:t>
      </w:r>
      <w:proofErr w:type="gramEnd"/>
      <w:r w:rsidRPr="00B134C4">
        <w:rPr>
          <w:rFonts w:hint="eastAsia"/>
        </w:rPr>
        <w:t>，導致求職及生活發生困難。被害人</w:t>
      </w:r>
      <w:r w:rsidRPr="00B134C4">
        <w:t>B</w:t>
      </w:r>
      <w:r w:rsidRPr="00B134C4">
        <w:rPr>
          <w:rFonts w:hint="eastAsia"/>
        </w:rPr>
        <w:t>表示：要跟朋友借錢，沒有詢問的窗口，</w:t>
      </w:r>
      <w:proofErr w:type="gramStart"/>
      <w:r w:rsidRPr="00B134C4">
        <w:rPr>
          <w:rFonts w:hint="eastAsia"/>
        </w:rPr>
        <w:t>銀行說是警察</w:t>
      </w:r>
      <w:proofErr w:type="gramEnd"/>
      <w:r w:rsidRPr="00B134C4">
        <w:rPr>
          <w:rFonts w:hint="eastAsia"/>
        </w:rPr>
        <w:t>通知的，警察</w:t>
      </w:r>
      <w:proofErr w:type="gramStart"/>
      <w:r w:rsidRPr="00B134C4">
        <w:rPr>
          <w:rFonts w:hint="eastAsia"/>
        </w:rPr>
        <w:t>只說還</w:t>
      </w:r>
      <w:proofErr w:type="gramEnd"/>
      <w:r w:rsidRPr="00B134C4">
        <w:rPr>
          <w:rFonts w:hint="eastAsia"/>
        </w:rPr>
        <w:t>在偵辦中，希望政府能給一個聯繫的管道等語；被害人C表示：其獲救後前往麥當勞應徵工作，原已錄取，但因無法提供薪資帳戶，被懷疑與詐騙集團有關，遭到拒絕，許多被害人都遭遇到相同的問題，其詢問銀行表示需提供入職證明才能開臨時帳戶等語。對此，</w:t>
      </w:r>
      <w:proofErr w:type="gramStart"/>
      <w:r w:rsidRPr="00B134C4">
        <w:rPr>
          <w:rFonts w:hint="eastAsia"/>
        </w:rPr>
        <w:t>據衛福部查</w:t>
      </w:r>
      <w:proofErr w:type="gramEnd"/>
      <w:r w:rsidRPr="00B134C4">
        <w:rPr>
          <w:rFonts w:hint="eastAsia"/>
        </w:rPr>
        <w:t>復，囚虐案轉介服務之14案中有2</w:t>
      </w:r>
      <w:r w:rsidRPr="00B134C4">
        <w:t>案為</w:t>
      </w:r>
      <w:proofErr w:type="gramStart"/>
      <w:r w:rsidRPr="00B134C4">
        <w:rPr>
          <w:rFonts w:hint="eastAsia"/>
        </w:rPr>
        <w:t>警示</w:t>
      </w:r>
      <w:proofErr w:type="gramEnd"/>
      <w:r w:rsidRPr="00B134C4">
        <w:rPr>
          <w:rFonts w:hint="eastAsia"/>
        </w:rPr>
        <w:t>戶，所有帳戶皆被凍結，已協助案主詢問郵局及銀行，只要提供入職通知，即可至發薪銀行或郵局臨櫃開戶以領取薪資；另1個案表示育兒津貼帳戶遭凍結，教育局已協助改由小孩帳戶正常撥款中，至於其他未轉</w:t>
      </w:r>
      <w:proofErr w:type="gramStart"/>
      <w:r w:rsidRPr="00B134C4">
        <w:rPr>
          <w:rFonts w:hint="eastAsia"/>
        </w:rPr>
        <w:t>介</w:t>
      </w:r>
      <w:proofErr w:type="gramEnd"/>
      <w:r w:rsidRPr="00B134C4">
        <w:rPr>
          <w:rFonts w:hint="eastAsia"/>
        </w:rPr>
        <w:t>服務之個案則不清楚等語。</w:t>
      </w:r>
    </w:p>
    <w:p w:rsidR="00E514F3" w:rsidRPr="00B134C4" w:rsidRDefault="00E514F3" w:rsidP="00E514F3">
      <w:pPr>
        <w:pStyle w:val="4"/>
      </w:pPr>
      <w:r w:rsidRPr="00B134C4">
        <w:rPr>
          <w:rFonts w:hint="eastAsia"/>
        </w:rPr>
        <w:t>本院審酌認為，被害人帳戶因遭詐騙集團作為犯罪工具，其名下帳戶被列為「警示帳戶」或「衍生管制帳戶」遭凍結。依《存款帳戶及其疑似不法或顯屬異常交易管理辦法》第1</w:t>
      </w:r>
      <w:r w:rsidRPr="00B134C4">
        <w:t>3</w:t>
      </w:r>
      <w:r w:rsidRPr="00B134C4">
        <w:rPr>
          <w:rFonts w:hint="eastAsia"/>
        </w:rPr>
        <w:t>條規定，若為就業薪資轉帳開立帳戶需要，經當事人提出在職證明或任職公司之證明文件、為向銀行申辦貸款並經審核同意撥款，或其他法律有得開立帳戶之規定</w:t>
      </w:r>
      <w:r w:rsidRPr="00B134C4">
        <w:rPr>
          <w:rStyle w:val="aff"/>
        </w:rPr>
        <w:footnoteReference w:id="19"/>
      </w:r>
      <w:r w:rsidRPr="00B134C4">
        <w:rPr>
          <w:rFonts w:hint="eastAsia"/>
        </w:rPr>
        <w:t>，銀行仍應受理客戶開立存款帳戶；該辦法</w:t>
      </w:r>
      <w:r w:rsidRPr="00B134C4">
        <w:rPr>
          <w:rFonts w:hint="eastAsia"/>
        </w:rPr>
        <w:lastRenderedPageBreak/>
        <w:t>第1</w:t>
      </w:r>
      <w:r w:rsidRPr="00B134C4">
        <w:t>0</w:t>
      </w:r>
      <w:r w:rsidRPr="00B134C4">
        <w:rPr>
          <w:rFonts w:hint="eastAsia"/>
        </w:rPr>
        <w:t>條規定，衍生管制帳戶經銀行查證該等疑似不法或顯屬異常情形消滅時，應即解除相關限制措施。羅政務委員在本院詢問時，亦表示被害人帳戶如長時間列為警示帳戶，勢必會對其生活造成影響，行政機關應從民眾端的使用權益方向思考。警方在個案判斷上應有較大的彈性及擔當，如經綜合判斷有把握非加害人，即可協助通知解除等語。因此政府除應針對被害人的個別狀況，適時提供相關資訊及協助開立臨時帳戶外，並應儘速查證個案情形，適時解除衍生帳戶之管制。</w:t>
      </w:r>
    </w:p>
    <w:p w:rsidR="00E514F3" w:rsidRPr="00B134C4" w:rsidRDefault="00E514F3" w:rsidP="00E514F3">
      <w:pPr>
        <w:pStyle w:val="3"/>
      </w:pPr>
      <w:r w:rsidRPr="00B134C4">
        <w:rPr>
          <w:rFonts w:hint="eastAsia"/>
        </w:rPr>
        <w:t>綜上，111年8月及1</w:t>
      </w:r>
      <w:r w:rsidRPr="00B134C4">
        <w:t>1</w:t>
      </w:r>
      <w:r w:rsidRPr="00B134C4">
        <w:rPr>
          <w:rFonts w:hint="eastAsia"/>
        </w:rPr>
        <w:t>月相繼發生大批國人遭詐騙販運至海外（即海外版柬埔寨案）及在國內遭囚</w:t>
      </w:r>
      <w:proofErr w:type="gramStart"/>
      <w:r w:rsidRPr="00B134C4">
        <w:rPr>
          <w:rFonts w:hint="eastAsia"/>
        </w:rPr>
        <w:t>虐</w:t>
      </w:r>
      <w:proofErr w:type="gramEnd"/>
      <w:r w:rsidRPr="00B134C4">
        <w:rPr>
          <w:rFonts w:hint="eastAsia"/>
        </w:rPr>
        <w:t>等犯罪（即臺版柬埔寨案），政府本應由行政院整合被害人保護之資源及協調政策，交由主管機關法務部進行業務規劃、統籌及協調各部會共同執行，並將地方政府納入服務網絡合作提供服務，以落實犯罪被害人權益之保護。但本案僅由防制人口販運之主管機關內政部移民署主責「國人遭囚</w:t>
      </w:r>
      <w:proofErr w:type="gramStart"/>
      <w:r w:rsidRPr="00B134C4">
        <w:rPr>
          <w:rFonts w:hint="eastAsia"/>
        </w:rPr>
        <w:t>虐</w:t>
      </w:r>
      <w:proofErr w:type="gramEnd"/>
      <w:r w:rsidRPr="00B134C4">
        <w:rPr>
          <w:rFonts w:hint="eastAsia"/>
        </w:rPr>
        <w:t>洗錢保護專案」及訂頒工作指引，各機關依修正前《人口販運防制法》及《犯罪被害人保護法》</w:t>
      </w:r>
      <w:r w:rsidRPr="00B134C4">
        <w:rPr>
          <w:rStyle w:val="aff"/>
        </w:rPr>
        <w:footnoteReference w:id="20"/>
      </w:r>
      <w:r w:rsidRPr="00B134C4">
        <w:rPr>
          <w:rFonts w:hint="eastAsia"/>
        </w:rPr>
        <w:t>認為如被害人「非重傷」或「非人口販運」者，無需協助及提供服務。</w:t>
      </w:r>
      <w:proofErr w:type="gramStart"/>
      <w:r w:rsidRPr="00B134C4">
        <w:rPr>
          <w:rFonts w:hint="eastAsia"/>
        </w:rPr>
        <w:t>迄</w:t>
      </w:r>
      <w:proofErr w:type="gramEnd"/>
      <w:r w:rsidRPr="00B134C4">
        <w:rPr>
          <w:rFonts w:hint="eastAsia"/>
        </w:rPr>
        <w:t>112年7月31日為止，497名被囚虐之被害人僅認定75人為犯罪被害人，僅轉介地方政府社福單位14人，僅2人輔導就業，而原應作為保護機構</w:t>
      </w:r>
      <w:proofErr w:type="gramStart"/>
      <w:r w:rsidRPr="00B134C4">
        <w:rPr>
          <w:rFonts w:hint="eastAsia"/>
        </w:rPr>
        <w:t>之犯保協</w:t>
      </w:r>
      <w:proofErr w:type="gramEnd"/>
      <w:r w:rsidRPr="00B134C4">
        <w:rPr>
          <w:rFonts w:hint="eastAsia"/>
        </w:rPr>
        <w:t>會及各地區分會，僅受理17案，提供之保護措施極為有限。本院訪談被害人表示，其等獲救後身心受創嚴重，名下帳戶又遭到凍結，求職、生活、醫療</w:t>
      </w:r>
      <w:r w:rsidRPr="00B134C4">
        <w:rPr>
          <w:rFonts w:hint="eastAsia"/>
        </w:rPr>
        <w:lastRenderedPageBreak/>
        <w:t>皆發生困難，但無聯繫窗口可詢問，</w:t>
      </w:r>
      <w:proofErr w:type="gramStart"/>
      <w:r w:rsidRPr="00B134C4">
        <w:rPr>
          <w:rFonts w:hint="eastAsia"/>
        </w:rPr>
        <w:t>不</w:t>
      </w:r>
      <w:proofErr w:type="gramEnd"/>
      <w:r w:rsidRPr="00B134C4">
        <w:rPr>
          <w:rFonts w:hint="eastAsia"/>
        </w:rPr>
        <w:t>知悉政府有何協助。相關機關未落實保護措施，人權保障實有欠周，行政院允應督導所屬各部會儘速檢討改進。</w:t>
      </w:r>
    </w:p>
    <w:bookmarkEnd w:id="80"/>
    <w:p w:rsidR="00AE1B79" w:rsidRPr="00B134C4" w:rsidRDefault="00AE1B79">
      <w:pPr>
        <w:widowControl/>
        <w:overflowPunct/>
        <w:autoSpaceDE/>
        <w:autoSpaceDN/>
        <w:jc w:val="left"/>
        <w:rPr>
          <w:rFonts w:hAnsi="Arial"/>
          <w:bCs/>
          <w:kern w:val="32"/>
          <w:szCs w:val="52"/>
        </w:rPr>
      </w:pPr>
      <w:r w:rsidRPr="00B134C4">
        <w:rPr>
          <w:rFonts w:hAnsi="Arial"/>
          <w:bCs/>
          <w:kern w:val="32"/>
          <w:szCs w:val="52"/>
        </w:rPr>
        <w:br w:type="page"/>
      </w:r>
    </w:p>
    <w:p w:rsidR="00E25849" w:rsidRPr="00B134C4" w:rsidRDefault="00E25849" w:rsidP="004E05A1">
      <w:pPr>
        <w:pStyle w:val="1"/>
        <w:ind w:left="2380" w:hanging="2380"/>
      </w:pPr>
      <w:r w:rsidRPr="00B134C4">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AE1B79" w:rsidRPr="00B134C4">
        <w:t xml:space="preserve"> </w:t>
      </w:r>
    </w:p>
    <w:p w:rsidR="00E1043C" w:rsidRDefault="00E1043C" w:rsidP="00770453">
      <w:pPr>
        <w:pStyle w:val="2"/>
        <w:spacing w:beforeLines="25" w:before="114"/>
        <w:ind w:left="1020" w:hanging="680"/>
      </w:pPr>
      <w:bookmarkStart w:id="108" w:name="_Toc524895649"/>
      <w:bookmarkStart w:id="109" w:name="_Toc524896195"/>
      <w:bookmarkStart w:id="110" w:name="_Toc524896225"/>
      <w:bookmarkStart w:id="111" w:name="_Toc70241820"/>
      <w:bookmarkStart w:id="112" w:name="_Toc70242209"/>
      <w:bookmarkStart w:id="113" w:name="_Toc421794876"/>
      <w:bookmarkStart w:id="114" w:name="_Toc421795442"/>
      <w:bookmarkStart w:id="115" w:name="_Toc421796023"/>
      <w:bookmarkStart w:id="116" w:name="_Toc422728958"/>
      <w:bookmarkStart w:id="117" w:name="_Toc422834161"/>
      <w:bookmarkStart w:id="118" w:name="_Toc2400396"/>
      <w:bookmarkStart w:id="119" w:name="_Toc4316190"/>
      <w:bookmarkStart w:id="120" w:name="_Toc4473331"/>
      <w:bookmarkStart w:id="121" w:name="_Toc69556898"/>
      <w:bookmarkStart w:id="122" w:name="_Toc69556947"/>
      <w:bookmarkStart w:id="123" w:name="_Toc69609821"/>
      <w:bookmarkStart w:id="124" w:name="_Toc70241817"/>
      <w:bookmarkStart w:id="125" w:name="_Toc70242206"/>
      <w:bookmarkStart w:id="126" w:name="_Toc524902735"/>
      <w:bookmarkStart w:id="127" w:name="_Toc525066149"/>
      <w:bookmarkStart w:id="128" w:name="_Toc525070840"/>
      <w:bookmarkStart w:id="129" w:name="_Toc525938380"/>
      <w:bookmarkStart w:id="130" w:name="_Toc525939228"/>
      <w:bookmarkStart w:id="131" w:name="_Toc525939733"/>
      <w:bookmarkStart w:id="132" w:name="_Toc529218273"/>
      <w:bookmarkStart w:id="133" w:name="_Toc529222690"/>
      <w:bookmarkStart w:id="134" w:name="_Toc529223112"/>
      <w:bookmarkStart w:id="135" w:name="_Toc529223863"/>
      <w:bookmarkStart w:id="136" w:name="_Toc529228266"/>
      <w:bookmarkEnd w:id="108"/>
      <w:bookmarkEnd w:id="109"/>
      <w:bookmarkEnd w:id="110"/>
      <w:r w:rsidRPr="00E1043C">
        <w:rPr>
          <w:rFonts w:hint="eastAsia"/>
        </w:rPr>
        <w:t>修正通過。</w:t>
      </w:r>
    </w:p>
    <w:p w:rsidR="00FB7770" w:rsidRPr="00B134C4" w:rsidRDefault="00FB7770" w:rsidP="00770453">
      <w:pPr>
        <w:pStyle w:val="2"/>
        <w:spacing w:beforeLines="25" w:before="114"/>
        <w:ind w:left="1020" w:hanging="680"/>
      </w:pPr>
      <w:r w:rsidRPr="00B134C4">
        <w:rPr>
          <w:rFonts w:hint="eastAsia"/>
        </w:rPr>
        <w:t>調查意見</w:t>
      </w:r>
      <w:r w:rsidR="00950428" w:rsidRPr="00B134C4">
        <w:rPr>
          <w:rFonts w:hint="eastAsia"/>
        </w:rPr>
        <w:t>函請行政院</w:t>
      </w:r>
      <w:r w:rsidR="00E514F3" w:rsidRPr="00B134C4">
        <w:rPr>
          <w:rFonts w:hint="eastAsia"/>
        </w:rPr>
        <w:t>(暨打擊詐欺犯罪辦公室)</w:t>
      </w:r>
      <w:r w:rsidR="00950428" w:rsidRPr="00B134C4">
        <w:rPr>
          <w:rFonts w:hint="eastAsia"/>
        </w:rPr>
        <w:t>轉</w:t>
      </w:r>
      <w:proofErr w:type="gramStart"/>
      <w:r w:rsidR="00950428" w:rsidRPr="00B134C4">
        <w:rPr>
          <w:rFonts w:hint="eastAsia"/>
        </w:rPr>
        <w:t>飭</w:t>
      </w:r>
      <w:proofErr w:type="gramEnd"/>
      <w:r w:rsidR="00950428" w:rsidRPr="00B134C4">
        <w:rPr>
          <w:rFonts w:hint="eastAsia"/>
        </w:rPr>
        <w:t>所屬確實檢討改進</w:t>
      </w:r>
      <w:proofErr w:type="gramStart"/>
      <w:r w:rsidR="00950428" w:rsidRPr="00B134C4">
        <w:rPr>
          <w:rFonts w:hint="eastAsia"/>
        </w:rPr>
        <w:t>見復</w:t>
      </w:r>
      <w:r w:rsidRPr="00B134C4">
        <w:rPr>
          <w:rFonts w:hAnsi="標楷體" w:hint="eastAsia"/>
        </w:rPr>
        <w:t>。</w:t>
      </w:r>
      <w:bookmarkEnd w:id="111"/>
      <w:bookmarkEnd w:id="112"/>
      <w:bookmarkEnd w:id="113"/>
      <w:bookmarkEnd w:id="114"/>
      <w:bookmarkEnd w:id="115"/>
      <w:bookmarkEnd w:id="116"/>
      <w:bookmarkEnd w:id="117"/>
      <w:proofErr w:type="gramEnd"/>
    </w:p>
    <w:p w:rsidR="00F60048" w:rsidRPr="00B134C4" w:rsidRDefault="00843D0F" w:rsidP="007873EA">
      <w:pPr>
        <w:pStyle w:val="2"/>
      </w:pPr>
      <w:bookmarkStart w:id="137" w:name="_Toc69556899"/>
      <w:bookmarkStart w:id="138" w:name="_Toc69556948"/>
      <w:bookmarkStart w:id="139" w:name="_Toc69609822"/>
      <w:bookmarkEnd w:id="118"/>
      <w:bookmarkEnd w:id="119"/>
      <w:bookmarkEnd w:id="120"/>
      <w:bookmarkEnd w:id="121"/>
      <w:bookmarkEnd w:id="122"/>
      <w:bookmarkEnd w:id="123"/>
      <w:bookmarkEnd w:id="124"/>
      <w:bookmarkEnd w:id="125"/>
      <w:r w:rsidRPr="00B134C4">
        <w:rPr>
          <w:rFonts w:hint="eastAsia"/>
        </w:rPr>
        <w:tab/>
      </w:r>
      <w:bookmarkStart w:id="140" w:name="_Toc2400397"/>
      <w:bookmarkStart w:id="141" w:name="_Toc4316191"/>
      <w:bookmarkStart w:id="142" w:name="_Toc4473332"/>
      <w:bookmarkStart w:id="143" w:name="_Toc69556901"/>
      <w:bookmarkStart w:id="144" w:name="_Toc69556950"/>
      <w:bookmarkStart w:id="145" w:name="_Toc69609824"/>
      <w:bookmarkStart w:id="146" w:name="_Toc70241822"/>
      <w:bookmarkStart w:id="147" w:name="_Toc70242211"/>
      <w:bookmarkStart w:id="148" w:name="_Toc421794881"/>
      <w:bookmarkStart w:id="149" w:name="_Toc421795447"/>
      <w:bookmarkStart w:id="150" w:name="_Toc421796028"/>
      <w:bookmarkStart w:id="151" w:name="_Toc422728963"/>
      <w:bookmarkStart w:id="152" w:name="_Toc422834166"/>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00F60048" w:rsidRPr="00B134C4">
        <w:rPr>
          <w:rFonts w:hint="eastAsia"/>
        </w:rPr>
        <w:t>調查意見</w:t>
      </w:r>
      <w:r w:rsidR="00BB17D1" w:rsidRPr="00B134C4">
        <w:rPr>
          <w:rFonts w:hint="eastAsia"/>
        </w:rPr>
        <w:t>移</w:t>
      </w:r>
      <w:bookmarkStart w:id="153" w:name="_Hlk101883535"/>
      <w:r w:rsidR="00BB17D1" w:rsidRPr="00B134C4">
        <w:rPr>
          <w:rFonts w:hint="eastAsia"/>
        </w:rPr>
        <w:t>請</w:t>
      </w:r>
      <w:r w:rsidR="00C94519" w:rsidRPr="00B134C4">
        <w:rPr>
          <w:rFonts w:hint="eastAsia"/>
          <w:bCs w:val="0"/>
        </w:rPr>
        <w:t>本院國家</w:t>
      </w:r>
      <w:r w:rsidR="00BB17D1" w:rsidRPr="00B134C4">
        <w:rPr>
          <w:rFonts w:hint="eastAsia"/>
          <w:bCs w:val="0"/>
        </w:rPr>
        <w:t>人權委員會</w:t>
      </w:r>
      <w:r w:rsidR="00F60048" w:rsidRPr="00B134C4">
        <w:rPr>
          <w:rFonts w:hint="eastAsia"/>
        </w:rPr>
        <w:t>參處</w:t>
      </w:r>
      <w:bookmarkEnd w:id="153"/>
      <w:r w:rsidR="00770453" w:rsidRPr="00B134C4">
        <w:rPr>
          <w:rFonts w:hAnsi="標楷體" w:hint="eastAsia"/>
        </w:rPr>
        <w:t>。</w:t>
      </w:r>
    </w:p>
    <w:p w:rsidR="00E25849" w:rsidRPr="00B134C4" w:rsidRDefault="00E1043C">
      <w:pPr>
        <w:pStyle w:val="2"/>
      </w:pPr>
      <w:bookmarkStart w:id="154" w:name="_GoBack"/>
      <w:bookmarkEnd w:id="140"/>
      <w:bookmarkEnd w:id="141"/>
      <w:bookmarkEnd w:id="142"/>
      <w:bookmarkEnd w:id="143"/>
      <w:bookmarkEnd w:id="144"/>
      <w:bookmarkEnd w:id="145"/>
      <w:bookmarkEnd w:id="146"/>
      <w:bookmarkEnd w:id="147"/>
      <w:bookmarkEnd w:id="148"/>
      <w:bookmarkEnd w:id="149"/>
      <w:bookmarkEnd w:id="150"/>
      <w:bookmarkEnd w:id="151"/>
      <w:bookmarkEnd w:id="152"/>
      <w:bookmarkEnd w:id="154"/>
      <w:r w:rsidRPr="00E1043C">
        <w:rPr>
          <w:rFonts w:hint="eastAsia"/>
        </w:rPr>
        <w:t>調查報告審議通過後之案由、調查意見及處理辦法於個資隱匿後，上網公布。</w:t>
      </w:r>
    </w:p>
    <w:p w:rsidR="00E25849" w:rsidRPr="00B134C4" w:rsidRDefault="00E25849" w:rsidP="00770453">
      <w:pPr>
        <w:pStyle w:val="ab"/>
        <w:spacing w:beforeLines="50" w:before="228" w:afterLines="100" w:after="457"/>
        <w:ind w:leftChars="1100" w:left="3742"/>
        <w:rPr>
          <w:b w:val="0"/>
          <w:bCs/>
          <w:snapToGrid/>
          <w:spacing w:val="12"/>
          <w:kern w:val="0"/>
          <w:sz w:val="40"/>
        </w:rPr>
      </w:pPr>
      <w:r w:rsidRPr="00B134C4">
        <w:rPr>
          <w:rFonts w:hint="eastAsia"/>
          <w:b w:val="0"/>
          <w:bCs/>
          <w:snapToGrid/>
          <w:spacing w:val="12"/>
          <w:kern w:val="0"/>
          <w:sz w:val="40"/>
        </w:rPr>
        <w:t>調查委員：</w:t>
      </w:r>
      <w:r w:rsidR="00DE5B6C" w:rsidRPr="00B134C4">
        <w:rPr>
          <w:rFonts w:hint="eastAsia"/>
          <w:b w:val="0"/>
          <w:bCs/>
          <w:snapToGrid/>
          <w:spacing w:val="12"/>
          <w:kern w:val="0"/>
          <w:sz w:val="40"/>
        </w:rPr>
        <w:t>葉大華</w:t>
      </w:r>
    </w:p>
    <w:p w:rsidR="00950428" w:rsidRPr="00B134C4" w:rsidRDefault="00DE5B6C" w:rsidP="00770453">
      <w:pPr>
        <w:pStyle w:val="ab"/>
        <w:spacing w:beforeLines="50" w:before="228" w:afterLines="100" w:after="457"/>
        <w:ind w:leftChars="1100" w:left="3742"/>
        <w:rPr>
          <w:b w:val="0"/>
          <w:bCs/>
          <w:snapToGrid/>
          <w:spacing w:val="12"/>
          <w:kern w:val="0"/>
          <w:sz w:val="40"/>
        </w:rPr>
      </w:pPr>
      <w:r w:rsidRPr="00B134C4">
        <w:rPr>
          <w:rFonts w:hint="eastAsia"/>
          <w:b w:val="0"/>
          <w:bCs/>
          <w:snapToGrid/>
          <w:spacing w:val="12"/>
          <w:kern w:val="0"/>
          <w:sz w:val="40"/>
        </w:rPr>
        <w:t xml:space="preserve">          紀惠容</w:t>
      </w:r>
    </w:p>
    <w:p w:rsidR="00950428" w:rsidRPr="00B134C4" w:rsidRDefault="00950428" w:rsidP="00770453">
      <w:pPr>
        <w:pStyle w:val="ab"/>
        <w:spacing w:beforeLines="50" w:before="228" w:afterLines="100" w:after="457"/>
        <w:ind w:leftChars="1100" w:left="3742"/>
        <w:rPr>
          <w:b w:val="0"/>
          <w:bCs/>
          <w:snapToGrid/>
          <w:spacing w:val="12"/>
          <w:kern w:val="0"/>
          <w:sz w:val="40"/>
        </w:rPr>
      </w:pPr>
    </w:p>
    <w:p w:rsidR="00950428" w:rsidRPr="00B134C4" w:rsidRDefault="00950428" w:rsidP="00770453">
      <w:pPr>
        <w:pStyle w:val="ab"/>
        <w:spacing w:beforeLines="50" w:before="228" w:afterLines="100" w:after="457"/>
        <w:ind w:leftChars="1100" w:left="3742"/>
        <w:rPr>
          <w:b w:val="0"/>
          <w:bCs/>
          <w:snapToGrid/>
          <w:spacing w:val="12"/>
          <w:kern w:val="0"/>
          <w:sz w:val="40"/>
        </w:rPr>
      </w:pPr>
    </w:p>
    <w:p w:rsidR="00E25849" w:rsidRPr="00B134C4" w:rsidRDefault="00E25849">
      <w:pPr>
        <w:pStyle w:val="af0"/>
        <w:rPr>
          <w:rFonts w:hAnsi="標楷體"/>
          <w:bCs/>
        </w:rPr>
      </w:pPr>
      <w:r w:rsidRPr="00B134C4">
        <w:rPr>
          <w:rFonts w:hAnsi="標楷體" w:hint="eastAsia"/>
          <w:bCs/>
        </w:rPr>
        <w:t xml:space="preserve">中華民國　</w:t>
      </w:r>
      <w:r w:rsidR="001E74C2" w:rsidRPr="00B134C4">
        <w:rPr>
          <w:rFonts w:hAnsi="標楷體" w:hint="eastAsia"/>
          <w:bCs/>
        </w:rPr>
        <w:t>1</w:t>
      </w:r>
      <w:r w:rsidR="00950428" w:rsidRPr="00B134C4">
        <w:rPr>
          <w:rFonts w:hAnsi="標楷體"/>
          <w:bCs/>
        </w:rPr>
        <w:t>12</w:t>
      </w:r>
      <w:r w:rsidRPr="00B134C4">
        <w:rPr>
          <w:rFonts w:hAnsi="標楷體" w:hint="eastAsia"/>
          <w:bCs/>
        </w:rPr>
        <w:t>年</w:t>
      </w:r>
      <w:r w:rsidR="00DE5B6C" w:rsidRPr="00B134C4">
        <w:rPr>
          <w:rFonts w:hAnsi="標楷體" w:hint="eastAsia"/>
          <w:bCs/>
        </w:rPr>
        <w:t>10</w:t>
      </w:r>
      <w:r w:rsidRPr="00B134C4">
        <w:rPr>
          <w:rFonts w:hAnsi="標楷體" w:hint="eastAsia"/>
          <w:bCs/>
        </w:rPr>
        <w:t>月</w:t>
      </w:r>
      <w:r w:rsidR="00DE5B6C" w:rsidRPr="00B134C4">
        <w:rPr>
          <w:rFonts w:hAnsi="標楷體" w:hint="eastAsia"/>
          <w:bCs/>
        </w:rPr>
        <w:t>17</w:t>
      </w:r>
      <w:r w:rsidRPr="00B134C4">
        <w:rPr>
          <w:rFonts w:hAnsi="標楷體" w:hint="eastAsia"/>
          <w:bCs/>
        </w:rPr>
        <w:t>日</w:t>
      </w:r>
    </w:p>
    <w:sectPr w:rsidR="00E25849" w:rsidRPr="00B134C4"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FD0" w:rsidRDefault="00244FD0">
      <w:r>
        <w:separator/>
      </w:r>
    </w:p>
  </w:endnote>
  <w:endnote w:type="continuationSeparator" w:id="0">
    <w:p w:rsidR="00244FD0" w:rsidRDefault="00244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EA4" w:rsidRDefault="001E1EA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1E1EA4" w:rsidRDefault="001E1EA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FD0" w:rsidRDefault="00244FD0">
      <w:r>
        <w:separator/>
      </w:r>
    </w:p>
  </w:footnote>
  <w:footnote w:type="continuationSeparator" w:id="0">
    <w:p w:rsidR="00244FD0" w:rsidRDefault="00244FD0">
      <w:r>
        <w:continuationSeparator/>
      </w:r>
    </w:p>
  </w:footnote>
  <w:footnote w:id="1">
    <w:p w:rsidR="001E1EA4" w:rsidRPr="00DA1BA7" w:rsidRDefault="001E1EA4" w:rsidP="006C51AB">
      <w:pPr>
        <w:pStyle w:val="afd"/>
      </w:pPr>
      <w:r>
        <w:rPr>
          <w:rStyle w:val="aff"/>
        </w:rPr>
        <w:footnoteRef/>
      </w:r>
      <w:r>
        <w:t xml:space="preserve"> </w:t>
      </w:r>
      <w:r w:rsidRPr="00DA1BA7">
        <w:rPr>
          <w:rFonts w:hint="eastAsia"/>
        </w:rPr>
        <w:t>行政院於111年7月15日核定頒布「新世代打擊詐欺策略行動綱領」，由內政部、通傳會、金管會及法務部等統籌機關偕同各協辦機關共組「</w:t>
      </w:r>
      <w:proofErr w:type="gramStart"/>
      <w:r w:rsidRPr="00DA1BA7">
        <w:rPr>
          <w:rFonts w:hint="eastAsia"/>
        </w:rPr>
        <w:t>打詐國家</w:t>
      </w:r>
      <w:proofErr w:type="gramEnd"/>
      <w:r w:rsidRPr="00DA1BA7">
        <w:rPr>
          <w:rFonts w:hint="eastAsia"/>
        </w:rPr>
        <w:t>隊」，依「</w:t>
      </w:r>
      <w:proofErr w:type="gramStart"/>
      <w:r w:rsidRPr="00DA1BA7">
        <w:rPr>
          <w:rFonts w:hint="eastAsia"/>
        </w:rPr>
        <w:t>識詐（</w:t>
      </w:r>
      <w:proofErr w:type="gramEnd"/>
      <w:r w:rsidRPr="00DA1BA7">
        <w:rPr>
          <w:rFonts w:hint="eastAsia"/>
        </w:rPr>
        <w:t>宣導教育面）」、「</w:t>
      </w:r>
      <w:proofErr w:type="gramStart"/>
      <w:r w:rsidRPr="00DA1BA7">
        <w:rPr>
          <w:rFonts w:hint="eastAsia"/>
        </w:rPr>
        <w:t>堵詐（</w:t>
      </w:r>
      <w:proofErr w:type="gramEnd"/>
      <w:r w:rsidRPr="00DA1BA7">
        <w:rPr>
          <w:rFonts w:hint="eastAsia"/>
        </w:rPr>
        <w:t>電信網路面）」、「</w:t>
      </w:r>
      <w:proofErr w:type="gramStart"/>
      <w:r w:rsidRPr="00DA1BA7">
        <w:rPr>
          <w:rFonts w:hint="eastAsia"/>
        </w:rPr>
        <w:t>阻詐（</w:t>
      </w:r>
      <w:proofErr w:type="gramEnd"/>
      <w:r w:rsidRPr="00DA1BA7">
        <w:rPr>
          <w:rFonts w:hint="eastAsia"/>
        </w:rPr>
        <w:t>贓款流向面）」及「</w:t>
      </w:r>
      <w:proofErr w:type="gramStart"/>
      <w:r w:rsidRPr="00DA1BA7">
        <w:rPr>
          <w:rFonts w:hint="eastAsia"/>
        </w:rPr>
        <w:t>懲詐（</w:t>
      </w:r>
      <w:proofErr w:type="gramEnd"/>
      <w:r w:rsidRPr="00DA1BA7">
        <w:rPr>
          <w:rFonts w:hint="eastAsia"/>
        </w:rPr>
        <w:t>偵查打擊面）」等面向</w:t>
      </w:r>
      <w:proofErr w:type="gramStart"/>
      <w:r w:rsidRPr="00DA1BA7">
        <w:rPr>
          <w:rFonts w:hint="eastAsia"/>
        </w:rPr>
        <w:t>研</w:t>
      </w:r>
      <w:proofErr w:type="gramEnd"/>
      <w:r w:rsidRPr="00DA1BA7">
        <w:rPr>
          <w:rFonts w:hint="eastAsia"/>
        </w:rPr>
        <w:t>擬行動策略及具體措施。</w:t>
      </w:r>
      <w:r>
        <w:rPr>
          <w:rFonts w:hint="eastAsia"/>
        </w:rPr>
        <w:t>並</w:t>
      </w:r>
      <w:r w:rsidRPr="00DA1BA7">
        <w:rPr>
          <w:rFonts w:hint="eastAsia"/>
        </w:rPr>
        <w:t>於112年5月4日核定「新世代打擊詐欺策略行動綱領1.5版」，重新盤點及檢討打擊詐欺策略行動綱領相關方案、人力、物力及經費，要求各部會相互合作，運用公私協力推動各項防詐作為，達成減少接觸、減少誤信、減少損害的「三減」策略目標。</w:t>
      </w:r>
    </w:p>
  </w:footnote>
  <w:footnote w:id="2">
    <w:p w:rsidR="001E1EA4" w:rsidRPr="00DA1BA7" w:rsidRDefault="001E1EA4" w:rsidP="006C51AB">
      <w:pPr>
        <w:pStyle w:val="afd"/>
      </w:pPr>
      <w:r>
        <w:rPr>
          <w:rStyle w:val="aff"/>
        </w:rPr>
        <w:footnoteRef/>
      </w:r>
      <w:r>
        <w:t xml:space="preserve"> </w:t>
      </w:r>
      <w:r>
        <w:rPr>
          <w:rFonts w:hint="eastAsia"/>
        </w:rPr>
        <w:t>立法</w:t>
      </w:r>
      <w:r w:rsidRPr="00DA1BA7">
        <w:rPr>
          <w:rFonts w:hint="eastAsia"/>
        </w:rPr>
        <w:t>通過「刑法」、「人口販運防制法」、「個人資料保護法」、「洗錢防制法」及「證券投資信託及顧問法」等</w:t>
      </w:r>
      <w:r>
        <w:rPr>
          <w:rFonts w:hint="eastAsia"/>
        </w:rPr>
        <w:t>5項法案之</w:t>
      </w:r>
      <w:r w:rsidRPr="00DA1BA7">
        <w:rPr>
          <w:rFonts w:hint="eastAsia"/>
        </w:rPr>
        <w:t>修正，</w:t>
      </w:r>
      <w:proofErr w:type="gramStart"/>
      <w:r w:rsidRPr="00DA1BA7">
        <w:rPr>
          <w:rFonts w:hint="eastAsia"/>
        </w:rPr>
        <w:t>嚴懲深偽詐騙</w:t>
      </w:r>
      <w:proofErr w:type="gramEnd"/>
      <w:r w:rsidRPr="00DA1BA7">
        <w:rPr>
          <w:rFonts w:hint="eastAsia"/>
        </w:rPr>
        <w:t>、私行拘禁及人口販運，並加重相關詐欺罰則，強化網路平</w:t>
      </w:r>
      <w:proofErr w:type="gramStart"/>
      <w:r w:rsidRPr="00DA1BA7">
        <w:rPr>
          <w:rFonts w:hint="eastAsia"/>
        </w:rPr>
        <w:t>臺</w:t>
      </w:r>
      <w:proofErr w:type="gramEnd"/>
      <w:r w:rsidRPr="00DA1BA7">
        <w:rPr>
          <w:rFonts w:hint="eastAsia"/>
        </w:rPr>
        <w:t>落實廣告</w:t>
      </w:r>
      <w:proofErr w:type="gramStart"/>
      <w:r w:rsidRPr="00DA1BA7">
        <w:rPr>
          <w:rFonts w:hint="eastAsia"/>
        </w:rPr>
        <w:t>實名制</w:t>
      </w:r>
      <w:r>
        <w:rPr>
          <w:rFonts w:hint="eastAsia"/>
        </w:rPr>
        <w:t>等</w:t>
      </w:r>
      <w:proofErr w:type="gramEnd"/>
      <w:r>
        <w:rPr>
          <w:rFonts w:hint="eastAsia"/>
        </w:rPr>
        <w:t>。</w:t>
      </w:r>
    </w:p>
  </w:footnote>
  <w:footnote w:id="3">
    <w:p w:rsidR="001E1EA4" w:rsidRPr="005A442B" w:rsidRDefault="001E1EA4" w:rsidP="006C51AB">
      <w:pPr>
        <w:pStyle w:val="afd"/>
      </w:pPr>
      <w:r>
        <w:rPr>
          <w:rStyle w:val="aff"/>
        </w:rPr>
        <w:footnoteRef/>
      </w:r>
      <w:r>
        <w:rPr>
          <w:rFonts w:hint="eastAsia"/>
        </w:rPr>
        <w:t>行政院111年11月9日第5次治安會報就洗錢囚</w:t>
      </w:r>
      <w:proofErr w:type="gramStart"/>
      <w:r>
        <w:rPr>
          <w:rFonts w:hint="eastAsia"/>
        </w:rPr>
        <w:t>虐</w:t>
      </w:r>
      <w:proofErr w:type="gramEnd"/>
      <w:r>
        <w:rPr>
          <w:rFonts w:hint="eastAsia"/>
        </w:rPr>
        <w:t>犯罪之指示事項如下：一、請警政署就此類涉及私刑拘禁情事，</w:t>
      </w:r>
      <w:proofErr w:type="gramStart"/>
      <w:r>
        <w:rPr>
          <w:rFonts w:hint="eastAsia"/>
        </w:rPr>
        <w:t>均以</w:t>
      </w:r>
      <w:proofErr w:type="gramEnd"/>
      <w:r>
        <w:rPr>
          <w:rFonts w:hint="eastAsia"/>
        </w:rPr>
        <w:t>「人口質押」重罪究辦，並</w:t>
      </w:r>
      <w:bookmarkStart w:id="85" w:name="_Hlk144374955"/>
      <w:r>
        <w:rPr>
          <w:rFonts w:hint="eastAsia"/>
        </w:rPr>
        <w:t>回溯清查失蹤人口，全力挖掘隱藏被害人。另外，針對涉嫌出租房間給詐欺集團使用</w:t>
      </w:r>
      <w:proofErr w:type="gramStart"/>
      <w:r>
        <w:rPr>
          <w:rFonts w:hint="eastAsia"/>
        </w:rPr>
        <w:t>之旅宿業者</w:t>
      </w:r>
      <w:proofErr w:type="gramEnd"/>
      <w:r>
        <w:rPr>
          <w:rFonts w:hint="eastAsia"/>
        </w:rPr>
        <w:t>，應運用「第三方警政」策略，讓特定場所業者心生警惕，與警方共同打擊犯罪，如有行跡可疑人士出入，亦應即時通報，絕不可有窩藏情事發生；</w:t>
      </w:r>
      <w:proofErr w:type="gramStart"/>
      <w:r>
        <w:rPr>
          <w:rFonts w:hint="eastAsia"/>
        </w:rPr>
        <w:t>此外，</w:t>
      </w:r>
      <w:proofErr w:type="gramEnd"/>
      <w:r>
        <w:rPr>
          <w:rFonts w:hint="eastAsia"/>
        </w:rPr>
        <w:t>因失蹤人口多為弱勢中之弱勢，一旦失蹤便求救無門，因此政府應主動積極追查失蹤人口源頭</w:t>
      </w:r>
      <w:bookmarkEnd w:id="85"/>
      <w:r>
        <w:rPr>
          <w:rFonts w:hint="eastAsia"/>
        </w:rPr>
        <w:t>，同時亦針對行蹤異常之出入境人士加強追查並掌握行蹤。二、另針對社群網路標榜「高薪輕鬆賺錢」此類高風險</w:t>
      </w:r>
      <w:proofErr w:type="gramStart"/>
      <w:r>
        <w:rPr>
          <w:rFonts w:hint="eastAsia"/>
        </w:rPr>
        <w:t>徵才貼文</w:t>
      </w:r>
      <w:proofErr w:type="gramEnd"/>
      <w:r>
        <w:rPr>
          <w:rFonts w:hint="eastAsia"/>
        </w:rPr>
        <w:t>，請權責機關應即時要求下架並循線追查，並呼籲國人切勿被不法集團不合常理之條件誘惑，讓自己身陷險境。</w:t>
      </w:r>
    </w:p>
  </w:footnote>
  <w:footnote w:id="4">
    <w:p w:rsidR="001E1EA4" w:rsidRDefault="001E1EA4" w:rsidP="00950428">
      <w:pPr>
        <w:pStyle w:val="afd"/>
      </w:pPr>
      <w:r>
        <w:rPr>
          <w:rStyle w:val="aff"/>
        </w:rPr>
        <w:footnoteRef/>
      </w:r>
      <w:r>
        <w:t xml:space="preserve"> </w:t>
      </w:r>
      <w:r>
        <w:rPr>
          <w:rFonts w:hint="eastAsia"/>
        </w:rPr>
        <w:t>就業服務法第5條第2項第1款及第3款規定：「雇主招募或僱用員工，不得有下列情事：一、為不實之廣告或揭示。…三、扣留求職人或員工財物或收取保證金。」違反第5條第2項第1款者，依本法第65條第1項規定，處新臺幣30萬元以上150萬元以下罰鍰；違反第5條第2項第3款規定者，依本法第67條第1項規定，處新臺幣6萬元以上30萬元以下罰鍰。</w:t>
      </w:r>
    </w:p>
    <w:p w:rsidR="001E1EA4" w:rsidRPr="00F82297" w:rsidRDefault="001E1EA4" w:rsidP="00950428">
      <w:pPr>
        <w:pStyle w:val="afd"/>
      </w:pPr>
      <w:r>
        <w:rPr>
          <w:rFonts w:hint="eastAsia"/>
        </w:rPr>
        <w:t>第40條第1項第2款及第18款規定：「私立就業服務機構及其從業人員從事就業服務業務：二、為不實或違反第5條第1項規定之廣告或揭示。…十八、對求職人或受聘僱外國人有性侵害、人口販運、妨害自由、重傷害或殺人行為。」違反前揭規定者，依本法第65條第1項規定，處新臺幣30至150萬元罰鍰，另除處罰鍰外，依本法第70條規定，主管機關得廢止其私立就業服務機構設立許可。</w:t>
      </w:r>
    </w:p>
  </w:footnote>
  <w:footnote w:id="5">
    <w:p w:rsidR="001E1EA4" w:rsidRDefault="001E1EA4" w:rsidP="00950428">
      <w:pPr>
        <w:pStyle w:val="afd"/>
      </w:pPr>
      <w:r>
        <w:rPr>
          <w:rStyle w:val="aff"/>
        </w:rPr>
        <w:footnoteRef/>
      </w:r>
      <w:r>
        <w:t xml:space="preserve"> </w:t>
      </w:r>
      <w:r>
        <w:rPr>
          <w:rFonts w:hint="eastAsia"/>
        </w:rPr>
        <w:t>證券投資信託及顧問法§70-1</w:t>
      </w:r>
    </w:p>
    <w:p w:rsidR="001E1EA4" w:rsidRDefault="001E1EA4" w:rsidP="00950428">
      <w:pPr>
        <w:pStyle w:val="afd"/>
      </w:pPr>
      <w:proofErr w:type="gramStart"/>
      <w:r>
        <w:rPr>
          <w:rFonts w:hint="eastAsia"/>
        </w:rPr>
        <w:t>Ⅰ非屬</w:t>
      </w:r>
      <w:proofErr w:type="gramEnd"/>
      <w:r>
        <w:rPr>
          <w:rFonts w:hint="eastAsia"/>
        </w:rPr>
        <w:t>證券投資信託事業及證券投資顧問事業者，為涉及有價證券投資或業務招攬之廣告，不得有下列行為：…</w:t>
      </w:r>
    </w:p>
    <w:p w:rsidR="001E1EA4" w:rsidRDefault="001E1EA4" w:rsidP="00950428">
      <w:pPr>
        <w:pStyle w:val="afd"/>
      </w:pPr>
      <w:r>
        <w:rPr>
          <w:rFonts w:hint="eastAsia"/>
        </w:rPr>
        <w:t>Ⅱ網際網路平</w:t>
      </w:r>
      <w:proofErr w:type="gramStart"/>
      <w:r>
        <w:rPr>
          <w:rFonts w:hint="eastAsia"/>
        </w:rPr>
        <w:t>臺</w:t>
      </w:r>
      <w:proofErr w:type="gramEnd"/>
      <w:r>
        <w:rPr>
          <w:rFonts w:hint="eastAsia"/>
        </w:rPr>
        <w:t>提供者、網際網路應用服務提供者、網際網路接取服務提供者或其他網路傳播媒體業者</w:t>
      </w:r>
      <w:proofErr w:type="gramStart"/>
      <w:r>
        <w:rPr>
          <w:rFonts w:hint="eastAsia"/>
        </w:rPr>
        <w:t>（註</w:t>
      </w:r>
      <w:proofErr w:type="gramEnd"/>
      <w:r>
        <w:rPr>
          <w:rFonts w:hint="eastAsia"/>
        </w:rPr>
        <w:t>：下稱平</w:t>
      </w:r>
      <w:proofErr w:type="gramStart"/>
      <w:r>
        <w:rPr>
          <w:rFonts w:hint="eastAsia"/>
        </w:rPr>
        <w:t>臺</w:t>
      </w:r>
      <w:proofErr w:type="gramEnd"/>
      <w:r>
        <w:rPr>
          <w:rFonts w:hint="eastAsia"/>
        </w:rPr>
        <w:t>業者</w:t>
      </w:r>
      <w:proofErr w:type="gramStart"/>
      <w:r>
        <w:rPr>
          <w:rFonts w:hint="eastAsia"/>
        </w:rPr>
        <w:t>）</w:t>
      </w:r>
      <w:proofErr w:type="gramEnd"/>
      <w:r>
        <w:rPr>
          <w:rFonts w:hint="eastAsia"/>
        </w:rPr>
        <w:t>，刊登或播送…</w:t>
      </w:r>
      <w:proofErr w:type="gramStart"/>
      <w:r>
        <w:rPr>
          <w:rFonts w:hint="eastAsia"/>
        </w:rPr>
        <w:t>…</w:t>
      </w:r>
      <w:proofErr w:type="gramEnd"/>
      <w:r>
        <w:rPr>
          <w:rFonts w:hint="eastAsia"/>
        </w:rPr>
        <w:t>涉及有價證券投資或業務招攬之廣告，應於廣告中載</w:t>
      </w:r>
      <w:proofErr w:type="gramStart"/>
      <w:r>
        <w:rPr>
          <w:rFonts w:hint="eastAsia"/>
        </w:rPr>
        <w:t>明或敘明</w:t>
      </w:r>
      <w:proofErr w:type="gramEnd"/>
      <w:r>
        <w:rPr>
          <w:rFonts w:hint="eastAsia"/>
        </w:rPr>
        <w:t>委託刊播者、出資者及其他相關資訊。</w:t>
      </w:r>
    </w:p>
    <w:p w:rsidR="001E1EA4" w:rsidRDefault="001E1EA4" w:rsidP="00950428">
      <w:pPr>
        <w:pStyle w:val="afd"/>
      </w:pPr>
      <w:r>
        <w:rPr>
          <w:rFonts w:hint="eastAsia"/>
        </w:rPr>
        <w:t>Ⅲ平</w:t>
      </w:r>
      <w:proofErr w:type="gramStart"/>
      <w:r>
        <w:rPr>
          <w:rFonts w:hint="eastAsia"/>
        </w:rPr>
        <w:t>臺</w:t>
      </w:r>
      <w:proofErr w:type="gramEnd"/>
      <w:r>
        <w:rPr>
          <w:rFonts w:hint="eastAsia"/>
        </w:rPr>
        <w:t>業者不得刊登或播送違反前2項規定之廣告；於刊登或播送後，始知有前開情事者，應主動或於司法警察機關通知期限內移除、限制瀏覽、停止播送或為其他必要之處置。</w:t>
      </w:r>
    </w:p>
    <w:p w:rsidR="001E1EA4" w:rsidRDefault="001E1EA4" w:rsidP="00950428">
      <w:pPr>
        <w:pStyle w:val="afd"/>
      </w:pPr>
      <w:r>
        <w:rPr>
          <w:rFonts w:hint="eastAsia"/>
        </w:rPr>
        <w:t>Ⅲ平</w:t>
      </w:r>
      <w:proofErr w:type="gramStart"/>
      <w:r>
        <w:rPr>
          <w:rFonts w:hint="eastAsia"/>
        </w:rPr>
        <w:t>臺</w:t>
      </w:r>
      <w:proofErr w:type="gramEnd"/>
      <w:r>
        <w:rPr>
          <w:rFonts w:hint="eastAsia"/>
        </w:rPr>
        <w:t>業者，刊登或播送違反第1項及第2項規定之廣告，對於因誤信廣告內容或因被詐欺而受有損害者，應與委託刊播者、</w:t>
      </w:r>
      <w:proofErr w:type="gramStart"/>
      <w:r>
        <w:rPr>
          <w:rFonts w:hint="eastAsia"/>
        </w:rPr>
        <w:t>出資者負連帶</w:t>
      </w:r>
      <w:proofErr w:type="gramEnd"/>
      <w:r>
        <w:rPr>
          <w:rFonts w:hint="eastAsia"/>
        </w:rPr>
        <w:t>損害賠償責任。…</w:t>
      </w:r>
      <w:proofErr w:type="gramStart"/>
      <w:r>
        <w:rPr>
          <w:rFonts w:hint="eastAsia"/>
        </w:rPr>
        <w:t>…</w:t>
      </w:r>
      <w:proofErr w:type="gramEnd"/>
    </w:p>
  </w:footnote>
  <w:footnote w:id="6">
    <w:p w:rsidR="001E1EA4" w:rsidRPr="00C60452" w:rsidRDefault="001E1EA4" w:rsidP="00655EA3">
      <w:pPr>
        <w:pStyle w:val="afd"/>
      </w:pPr>
      <w:r>
        <w:rPr>
          <w:rStyle w:val="aff"/>
        </w:rPr>
        <w:footnoteRef/>
      </w:r>
      <w:r>
        <w:t xml:space="preserve"> </w:t>
      </w:r>
      <w:r w:rsidRPr="00C60452">
        <w:rPr>
          <w:rFonts w:hint="eastAsia"/>
        </w:rPr>
        <w:t>觀光旅館業管理規則</w:t>
      </w:r>
      <w:r>
        <w:rPr>
          <w:rFonts w:hint="eastAsia"/>
        </w:rPr>
        <w:t>第2</w:t>
      </w:r>
      <w:r>
        <w:t>4</w:t>
      </w:r>
      <w:r>
        <w:rPr>
          <w:rFonts w:hint="eastAsia"/>
        </w:rPr>
        <w:t>條規定：「觀光旅館業知悉旅客有下列情形之</w:t>
      </w:r>
      <w:proofErr w:type="gramStart"/>
      <w:r>
        <w:rPr>
          <w:rFonts w:hint="eastAsia"/>
        </w:rPr>
        <w:t>一</w:t>
      </w:r>
      <w:proofErr w:type="gramEnd"/>
      <w:r>
        <w:rPr>
          <w:rFonts w:hint="eastAsia"/>
        </w:rPr>
        <w:t>者，應即為必要之處理或報請當地警察機關處理：一、有危害國家安全之嫌疑者。二、攜帶軍械、危險物品或其他違禁物品者。三、施用煙毒或其他麻醉藥品者。四、有自殺企圖之跡象或死亡者。五、有聚賭或為其他妨害公眾安寧、公共秩序及善良風俗之行為，不聽勸止者。六、有其他犯罪嫌疑者。」</w:t>
      </w:r>
    </w:p>
  </w:footnote>
  <w:footnote w:id="7">
    <w:p w:rsidR="001E1EA4" w:rsidRPr="00054B9B" w:rsidRDefault="001E1EA4" w:rsidP="00655EA3">
      <w:pPr>
        <w:pStyle w:val="afd"/>
      </w:pPr>
      <w:r>
        <w:rPr>
          <w:rStyle w:val="aff"/>
        </w:rPr>
        <w:footnoteRef/>
      </w:r>
      <w:r>
        <w:t xml:space="preserve"> </w:t>
      </w:r>
      <w:r>
        <w:rPr>
          <w:rFonts w:hint="eastAsia"/>
        </w:rPr>
        <w:t>《毒品危害防制條例》第31-1條規定：「</w:t>
      </w:r>
      <w:proofErr w:type="gramStart"/>
      <w:r>
        <w:rPr>
          <w:rFonts w:hint="eastAsia"/>
        </w:rPr>
        <w:t>Ⅰ為防</w:t>
      </w:r>
      <w:proofErr w:type="gramEnd"/>
      <w:r>
        <w:rPr>
          <w:rFonts w:hint="eastAsia"/>
        </w:rPr>
        <w:t>制毒品危害，特定營業場所應執行下列防制措施：…</w:t>
      </w:r>
      <w:proofErr w:type="gramStart"/>
      <w:r>
        <w:rPr>
          <w:rFonts w:hint="eastAsia"/>
        </w:rPr>
        <w:t>…</w:t>
      </w:r>
      <w:proofErr w:type="gramEnd"/>
      <w:r>
        <w:rPr>
          <w:rFonts w:hint="eastAsia"/>
        </w:rPr>
        <w:t>四、發現疑似施用或持有毒品之人，通報警察機關處理。Ⅱ特定營業場所未執行前項各款所</w:t>
      </w:r>
      <w:proofErr w:type="gramStart"/>
      <w:r>
        <w:rPr>
          <w:rFonts w:hint="eastAsia"/>
        </w:rPr>
        <w:t>列防制措</w:t>
      </w:r>
      <w:proofErr w:type="gramEnd"/>
      <w:r>
        <w:rPr>
          <w:rFonts w:hint="eastAsia"/>
        </w:rPr>
        <w:t>施之一者，由直轄市、縣（市）政府令負責人限期改善；屆期未改善者，處負責人新臺幣5萬元以上50萬元以下罰鍰，並得按次處罰；其屬法人或合夥組織經營者，</w:t>
      </w:r>
      <w:proofErr w:type="gramStart"/>
      <w:r>
        <w:rPr>
          <w:rFonts w:hint="eastAsia"/>
        </w:rPr>
        <w:t>併</w:t>
      </w:r>
      <w:proofErr w:type="gramEnd"/>
      <w:r>
        <w:rPr>
          <w:rFonts w:hint="eastAsia"/>
        </w:rPr>
        <w:t>同處罰之。Ⅲ特定營業場所人員知悉有人在內施用或持有毒品，未通報警察機關處理者，由直轄市、縣（市）政府處負責人新臺幣10萬元以上100萬元以下罰鍰；其屬法人或合夥組織經營者，</w:t>
      </w:r>
      <w:proofErr w:type="gramStart"/>
      <w:r>
        <w:rPr>
          <w:rFonts w:hint="eastAsia"/>
        </w:rPr>
        <w:t>併</w:t>
      </w:r>
      <w:proofErr w:type="gramEnd"/>
      <w:r>
        <w:rPr>
          <w:rFonts w:hint="eastAsia"/>
        </w:rPr>
        <w:t>同處罰之。其情節重大者，各目的事業主管機關得令其停止營業6個月以上1年6個月以下或勒令歇業。</w:t>
      </w:r>
    </w:p>
  </w:footnote>
  <w:footnote w:id="8">
    <w:p w:rsidR="001E1EA4" w:rsidRPr="002439E6" w:rsidRDefault="001E1EA4" w:rsidP="006C51AB">
      <w:pPr>
        <w:pStyle w:val="afd"/>
      </w:pPr>
      <w:r>
        <w:rPr>
          <w:rStyle w:val="aff"/>
        </w:rPr>
        <w:footnoteRef/>
      </w:r>
      <w:r>
        <w:t xml:space="preserve"> </w:t>
      </w:r>
      <w:r w:rsidRPr="002439E6">
        <w:rPr>
          <w:rFonts w:hint="eastAsia"/>
        </w:rPr>
        <w:t>《失蹤人口查尋作業要點》第6點</w:t>
      </w:r>
      <w:r>
        <w:rPr>
          <w:rFonts w:hint="eastAsia"/>
        </w:rPr>
        <w:t>：失蹤人有下列情形之一，受理時應實施緊急查尋：（一）</w:t>
      </w:r>
      <w:proofErr w:type="gramStart"/>
      <w:r>
        <w:rPr>
          <w:rFonts w:hint="eastAsia"/>
        </w:rPr>
        <w:t>罹</w:t>
      </w:r>
      <w:proofErr w:type="gramEnd"/>
      <w:r>
        <w:rPr>
          <w:rFonts w:hint="eastAsia"/>
        </w:rPr>
        <w:t>患重病者（以全民健康保險法所定之重大傷病為範圍）。（二）有自殺之虞者。（三）有被誘拐脅迫之虞者。（四）未滿七歲者（家屬擅自帶離除外）。（五）七歲以上未滿十二歲且領有身心障礙證明者（家屬擅自帶離除外）。（六）其他重大急迫情事，有緊急查尋之必要者。</w:t>
      </w:r>
    </w:p>
  </w:footnote>
  <w:footnote w:id="9">
    <w:p w:rsidR="001E1EA4" w:rsidRPr="00710B1F" w:rsidRDefault="001E1EA4" w:rsidP="006C51AB">
      <w:pPr>
        <w:pStyle w:val="afd"/>
      </w:pPr>
      <w:r>
        <w:rPr>
          <w:rStyle w:val="aff"/>
        </w:rPr>
        <w:footnoteRef/>
      </w:r>
      <w:r>
        <w:t xml:space="preserve"> </w:t>
      </w:r>
      <w:r w:rsidRPr="00710B1F">
        <w:rPr>
          <w:rFonts w:hint="eastAsia"/>
        </w:rPr>
        <w:t>《失蹤人口查尋作業要點》第</w:t>
      </w:r>
      <w:r>
        <w:t>7</w:t>
      </w:r>
      <w:r w:rsidRPr="00710B1F">
        <w:rPr>
          <w:rFonts w:hint="eastAsia"/>
        </w:rPr>
        <w:t>點</w:t>
      </w:r>
      <w:r>
        <w:rPr>
          <w:rFonts w:hint="eastAsia"/>
        </w:rPr>
        <w:t>：受理緊急查尋案件應注意下列事項：（一）製作報案筆錄應載明緊急查尋情狀，並詳細調查失蹤人之身分背景、交往對象及可能去向，積極展開查尋作為；必要時，得將筆錄連同查詢電信資料申請表，</w:t>
      </w:r>
      <w:proofErr w:type="gramStart"/>
      <w:r>
        <w:rPr>
          <w:rFonts w:hint="eastAsia"/>
        </w:rPr>
        <w:t>併</w:t>
      </w:r>
      <w:proofErr w:type="gramEnd"/>
      <w:r>
        <w:rPr>
          <w:rFonts w:hint="eastAsia"/>
        </w:rPr>
        <w:t>傳勤務指揮中心依相關規定申請調閱失蹤人及特定對象行動電話定位資料，或報請分局防治（戶口業務）單位調閱失蹤人健保就醫等資料，以利查尋。所調取定位資料應於事後移由分局防治（戶口業務）單位</w:t>
      </w:r>
      <w:proofErr w:type="gramStart"/>
      <w:r>
        <w:rPr>
          <w:rFonts w:hint="eastAsia"/>
        </w:rPr>
        <w:t>併</w:t>
      </w:r>
      <w:proofErr w:type="gramEnd"/>
      <w:r>
        <w:rPr>
          <w:rFonts w:hint="eastAsia"/>
        </w:rPr>
        <w:t>案持續追蹤、管考及複查。（二）視個案情形，立即報請勤務指揮中心通報轄內或他轄有關單位、</w:t>
      </w:r>
      <w:proofErr w:type="gramStart"/>
      <w:r>
        <w:rPr>
          <w:rFonts w:hint="eastAsia"/>
        </w:rPr>
        <w:t>線上警力</w:t>
      </w:r>
      <w:proofErr w:type="gramEnd"/>
      <w:r>
        <w:rPr>
          <w:rFonts w:hint="eastAsia"/>
        </w:rPr>
        <w:t>緊急查尋，或洽請大眾媒體報導協尋。（三）未滿七歲者於緊急查尋二十四小時後仍未尋獲，且經查</w:t>
      </w:r>
      <w:proofErr w:type="gramStart"/>
      <w:r>
        <w:rPr>
          <w:rFonts w:hint="eastAsia"/>
        </w:rPr>
        <w:t>疑</w:t>
      </w:r>
      <w:proofErr w:type="gramEnd"/>
      <w:r>
        <w:rPr>
          <w:rFonts w:hint="eastAsia"/>
        </w:rPr>
        <w:t>涉刑事案件時，比照重大刑案列管偵辦。（四）其他必要之適當查尋處置作為。</w:t>
      </w:r>
    </w:p>
  </w:footnote>
  <w:footnote w:id="10">
    <w:p w:rsidR="001E1EA4" w:rsidRPr="00112762" w:rsidRDefault="001E1EA4" w:rsidP="006C51AB">
      <w:pPr>
        <w:pStyle w:val="afd"/>
      </w:pPr>
      <w:r>
        <w:rPr>
          <w:rStyle w:val="aff"/>
        </w:rPr>
        <w:footnoteRef/>
      </w:r>
      <w:r>
        <w:t xml:space="preserve"> </w:t>
      </w:r>
      <w:r w:rsidRPr="00112762">
        <w:rPr>
          <w:rFonts w:hint="eastAsia"/>
        </w:rPr>
        <w:t>銀行法第48條第2項規定「</w:t>
      </w:r>
      <w:r>
        <w:rPr>
          <w:rFonts w:hint="eastAsia"/>
        </w:rPr>
        <w:t>銀行對於客戶之存款、放款或匯款等有關資料，除有下列情形之</w:t>
      </w:r>
      <w:proofErr w:type="gramStart"/>
      <w:r>
        <w:rPr>
          <w:rFonts w:hint="eastAsia"/>
        </w:rPr>
        <w:t>一</w:t>
      </w:r>
      <w:proofErr w:type="gramEnd"/>
      <w:r>
        <w:rPr>
          <w:rFonts w:hint="eastAsia"/>
        </w:rPr>
        <w:t>者外，應保守秘密…</w:t>
      </w:r>
      <w:proofErr w:type="gramStart"/>
      <w:r>
        <w:rPr>
          <w:rFonts w:hint="eastAsia"/>
        </w:rPr>
        <w:t>…</w:t>
      </w:r>
      <w:proofErr w:type="gramEnd"/>
      <w:r>
        <w:rPr>
          <w:rFonts w:hint="eastAsia"/>
        </w:rPr>
        <w:t>。</w:t>
      </w:r>
      <w:r w:rsidRPr="00112762">
        <w:rPr>
          <w:rFonts w:hint="eastAsia"/>
        </w:rPr>
        <w:t>」</w:t>
      </w:r>
    </w:p>
  </w:footnote>
  <w:footnote w:id="11">
    <w:p w:rsidR="001E1EA4" w:rsidRPr="006E1291" w:rsidRDefault="001E1EA4" w:rsidP="006C51AB">
      <w:pPr>
        <w:pStyle w:val="afd"/>
      </w:pPr>
      <w:r>
        <w:rPr>
          <w:rStyle w:val="aff"/>
        </w:rPr>
        <w:footnoteRef/>
      </w:r>
      <w:r>
        <w:t xml:space="preserve"> </w:t>
      </w:r>
      <w:r>
        <w:rPr>
          <w:rFonts w:hint="eastAsia"/>
        </w:rPr>
        <w:t>金管會1</w:t>
      </w:r>
      <w:r>
        <w:t>12</w:t>
      </w:r>
      <w:r>
        <w:rPr>
          <w:rFonts w:hint="eastAsia"/>
        </w:rPr>
        <w:t>年2月1</w:t>
      </w:r>
      <w:r>
        <w:t>8</w:t>
      </w:r>
      <w:r>
        <w:rPr>
          <w:rFonts w:hint="eastAsia"/>
        </w:rPr>
        <w:t>日金</w:t>
      </w:r>
      <w:proofErr w:type="gramStart"/>
      <w:r>
        <w:rPr>
          <w:rFonts w:hint="eastAsia"/>
        </w:rPr>
        <w:t>管銀法字</w:t>
      </w:r>
      <w:proofErr w:type="gramEnd"/>
      <w:r>
        <w:rPr>
          <w:rFonts w:hint="eastAsia"/>
        </w:rPr>
        <w:t>第1</w:t>
      </w:r>
      <w:r>
        <w:t>1102337811</w:t>
      </w:r>
      <w:r>
        <w:rPr>
          <w:rFonts w:hint="eastAsia"/>
        </w:rPr>
        <w:t>號函</w:t>
      </w:r>
    </w:p>
  </w:footnote>
  <w:footnote w:id="12">
    <w:p w:rsidR="001E1EA4" w:rsidRPr="00D85F5D" w:rsidRDefault="001E1EA4" w:rsidP="006C51AB">
      <w:pPr>
        <w:pStyle w:val="afd"/>
      </w:pPr>
      <w:r>
        <w:rPr>
          <w:rStyle w:val="aff"/>
        </w:rPr>
        <w:footnoteRef/>
      </w:r>
      <w:r>
        <w:t xml:space="preserve"> </w:t>
      </w:r>
      <w:r>
        <w:rPr>
          <w:rFonts w:hint="eastAsia"/>
        </w:rPr>
        <w:t>警政署1</w:t>
      </w:r>
      <w:r>
        <w:t>12</w:t>
      </w:r>
      <w:r>
        <w:rPr>
          <w:rFonts w:hint="eastAsia"/>
        </w:rPr>
        <w:t>年4月7日警署</w:t>
      </w:r>
      <w:proofErr w:type="gramStart"/>
      <w:r>
        <w:rPr>
          <w:rFonts w:hint="eastAsia"/>
        </w:rPr>
        <w:t>刑詐字</w:t>
      </w:r>
      <w:proofErr w:type="gramEnd"/>
      <w:r>
        <w:rPr>
          <w:rFonts w:hint="eastAsia"/>
        </w:rPr>
        <w:t>第1</w:t>
      </w:r>
      <w:r>
        <w:t>120003467</w:t>
      </w:r>
      <w:r>
        <w:rPr>
          <w:rFonts w:hint="eastAsia"/>
        </w:rPr>
        <w:t>號函</w:t>
      </w:r>
    </w:p>
  </w:footnote>
  <w:footnote w:id="13">
    <w:p w:rsidR="001E1EA4" w:rsidRPr="00624684" w:rsidRDefault="001E1EA4" w:rsidP="00AE1B79">
      <w:pPr>
        <w:pStyle w:val="afd"/>
      </w:pPr>
      <w:r>
        <w:rPr>
          <w:rStyle w:val="aff"/>
        </w:rPr>
        <w:footnoteRef/>
      </w:r>
      <w:r>
        <w:t xml:space="preserve"> </w:t>
      </w:r>
      <w:r>
        <w:rPr>
          <w:rFonts w:hint="eastAsia"/>
        </w:rPr>
        <w:t>修正前少年事件處理法第3條第1項第2款規定之虞犯事由為：「少年有左列情形之一，依其性格及環境，而有觸犯刑罰法律之虞者</w:t>
      </w:r>
      <w:proofErr w:type="gramStart"/>
      <w:r>
        <w:rPr>
          <w:rFonts w:hint="eastAsia"/>
        </w:rPr>
        <w:t>︰</w:t>
      </w:r>
      <w:proofErr w:type="gramEnd"/>
      <w:r>
        <w:rPr>
          <w:rFonts w:hint="eastAsia"/>
        </w:rPr>
        <w:t xml:space="preserve"> (</w:t>
      </w:r>
      <w:proofErr w:type="gramStart"/>
      <w:r>
        <w:rPr>
          <w:rFonts w:hint="eastAsia"/>
        </w:rPr>
        <w:t>一</w:t>
      </w:r>
      <w:proofErr w:type="gramEnd"/>
      <w:r>
        <w:rPr>
          <w:rFonts w:hint="eastAsia"/>
        </w:rPr>
        <w:t>) 經常與有犯罪習性之人交往者。 (二) 經常出入少年不當進入之場所者。 (三) 經常</w:t>
      </w:r>
      <w:proofErr w:type="gramStart"/>
      <w:r>
        <w:rPr>
          <w:rFonts w:hint="eastAsia"/>
        </w:rPr>
        <w:t>逃學或逃家</w:t>
      </w:r>
      <w:proofErr w:type="gramEnd"/>
      <w:r>
        <w:rPr>
          <w:rFonts w:hint="eastAsia"/>
        </w:rPr>
        <w:t>者。 (四) 參加不良組織者。 (五) 無正當理由經常攜帶刀械者。 (六) 吸食或施打煙毒或麻醉藥品以外之迷幻物品者。 (七) 有預備犯罪或犯罪未遂而為法所不罰之行為者。」</w:t>
      </w:r>
    </w:p>
  </w:footnote>
  <w:footnote w:id="14">
    <w:p w:rsidR="001E1EA4" w:rsidRPr="004A1721" w:rsidRDefault="001E1EA4" w:rsidP="00E514F3">
      <w:pPr>
        <w:pStyle w:val="afd"/>
      </w:pPr>
      <w:r>
        <w:rPr>
          <w:rStyle w:val="aff"/>
        </w:rPr>
        <w:footnoteRef/>
      </w:r>
      <w:r w:rsidRPr="00CD277E">
        <w:rPr>
          <w:rFonts w:hint="eastAsia"/>
        </w:rPr>
        <w:t>法務部表示，人頭帳戶</w:t>
      </w:r>
      <w:proofErr w:type="gramStart"/>
      <w:r w:rsidRPr="00CD277E">
        <w:rPr>
          <w:rFonts w:hint="eastAsia"/>
        </w:rPr>
        <w:t>申設人遭</w:t>
      </w:r>
      <w:proofErr w:type="gramEnd"/>
      <w:r w:rsidRPr="00CD277E">
        <w:rPr>
          <w:rFonts w:hint="eastAsia"/>
        </w:rPr>
        <w:t>犯罪集團拘禁之案件，該等犯罪集團成員可能涉犯組織犯罪防制條例之發起組織、參與組織、刑法之強盜、加重詐欺取財、私行拘禁等罪嫌。「人口質押」罪依刑法第296條之1 及最高法院97年度台上字第3085號判決意旨：「質押人口犯罪之實行，須有</w:t>
      </w:r>
      <w:proofErr w:type="gramStart"/>
      <w:r w:rsidRPr="00CD277E">
        <w:rPr>
          <w:rFonts w:hint="eastAsia"/>
        </w:rPr>
        <w:t>出質、受質</w:t>
      </w:r>
      <w:proofErr w:type="gramEnd"/>
      <w:r w:rsidRPr="00CD277E">
        <w:rPr>
          <w:rFonts w:hint="eastAsia"/>
        </w:rPr>
        <w:t>之雙方，始能成立犯罪，且雙方均構成犯罪。」是以「人口質押」罪之構成要件須有</w:t>
      </w:r>
      <w:proofErr w:type="gramStart"/>
      <w:r w:rsidRPr="00CD277E">
        <w:rPr>
          <w:rFonts w:hint="eastAsia"/>
        </w:rPr>
        <w:t>出質、受質</w:t>
      </w:r>
      <w:proofErr w:type="gramEnd"/>
      <w:r w:rsidRPr="00CD277E">
        <w:rPr>
          <w:rFonts w:hint="eastAsia"/>
        </w:rPr>
        <w:t>人口之雙方，始構成犯罪。而依人口販運防制法第2條 規定，人口販運罪係指基於性剝削、勞力剝削或器官摘除之目的，以強暴、脅迫等方法或利用不當債務約束等脆弱處境，招募、買賣、質押被害人，或以強暴、脅迫等方法或利用不當債務約束等脆弱處境對被害人為性剝削、勞力剝削或器官摘除之行為；如人口販運之被害人為未滿18歲之人，不以不法手段為必要。人頭帳戶</w:t>
      </w:r>
      <w:proofErr w:type="gramStart"/>
      <w:r w:rsidRPr="00CD277E">
        <w:rPr>
          <w:rFonts w:hint="eastAsia"/>
        </w:rPr>
        <w:t>申設人遭</w:t>
      </w:r>
      <w:proofErr w:type="gramEnd"/>
      <w:r w:rsidRPr="00CD277E">
        <w:rPr>
          <w:rFonts w:hint="eastAsia"/>
        </w:rPr>
        <w:t>犯罪集團拘禁之案件，必須依個案情節及相關事證，證明確有</w:t>
      </w:r>
      <w:proofErr w:type="gramStart"/>
      <w:r w:rsidRPr="00CD277E">
        <w:rPr>
          <w:rFonts w:hint="eastAsia"/>
        </w:rPr>
        <w:t>出質、受質</w:t>
      </w:r>
      <w:proofErr w:type="gramEnd"/>
      <w:r w:rsidRPr="00CD277E">
        <w:rPr>
          <w:rFonts w:hint="eastAsia"/>
        </w:rPr>
        <w:t>之犯罪事實或該等犯罪集團成員具有上開剝削目的者，該等犯罪集團成員</w:t>
      </w:r>
      <w:proofErr w:type="gramStart"/>
      <w:r w:rsidRPr="00CD277E">
        <w:rPr>
          <w:rFonts w:hint="eastAsia"/>
        </w:rPr>
        <w:t>始涉犯質</w:t>
      </w:r>
      <w:proofErr w:type="gramEnd"/>
      <w:r w:rsidRPr="00CD277E">
        <w:rPr>
          <w:rFonts w:hint="eastAsia"/>
        </w:rPr>
        <w:t>押人口罪嫌或人口販運罪嫌。</w:t>
      </w:r>
    </w:p>
  </w:footnote>
  <w:footnote w:id="15">
    <w:p w:rsidR="001E1EA4" w:rsidRPr="002E578B" w:rsidRDefault="001E1EA4" w:rsidP="00E514F3">
      <w:pPr>
        <w:pStyle w:val="afd"/>
      </w:pPr>
      <w:r>
        <w:rPr>
          <w:rStyle w:val="aff"/>
        </w:rPr>
        <w:footnoteRef/>
      </w:r>
      <w:r w:rsidRPr="000E2671">
        <w:rPr>
          <w:rFonts w:hint="eastAsia"/>
        </w:rPr>
        <w:t>Declaration on the Basic Principles of Justice for Victims of Crime and Abuse of Power</w:t>
      </w:r>
    </w:p>
  </w:footnote>
  <w:footnote w:id="16">
    <w:p w:rsidR="001E1EA4" w:rsidRPr="002E578B" w:rsidRDefault="001E1EA4" w:rsidP="00E514F3">
      <w:pPr>
        <w:pStyle w:val="afd"/>
      </w:pPr>
      <w:r>
        <w:rPr>
          <w:rStyle w:val="aff"/>
        </w:rPr>
        <w:footnoteRef/>
      </w:r>
      <w:r w:rsidRPr="000E2671">
        <w:rPr>
          <w:rFonts w:hint="eastAsia"/>
        </w:rPr>
        <w:t>Directive of establishing minimum standards on the rights, support and protection of victims of crime</w:t>
      </w:r>
      <w:r>
        <w:t xml:space="preserve"> </w:t>
      </w:r>
    </w:p>
  </w:footnote>
  <w:footnote w:id="17">
    <w:p w:rsidR="001E1EA4" w:rsidRPr="0049504B" w:rsidRDefault="001E1EA4" w:rsidP="00E514F3">
      <w:pPr>
        <w:pStyle w:val="afd"/>
      </w:pPr>
      <w:r>
        <w:rPr>
          <w:rStyle w:val="aff"/>
        </w:rPr>
        <w:footnoteRef/>
      </w:r>
      <w:r>
        <w:t xml:space="preserve"> </w:t>
      </w:r>
      <w:r>
        <w:rPr>
          <w:rFonts w:hint="eastAsia"/>
        </w:rPr>
        <w:t>為落實1</w:t>
      </w:r>
      <w:r>
        <w:t>06</w:t>
      </w:r>
      <w:r>
        <w:rPr>
          <w:rFonts w:hint="eastAsia"/>
        </w:rPr>
        <w:t>年司法改革國是會議「保護被害人與弱勢者的司法」的決議事項，《</w:t>
      </w:r>
      <w:bookmarkStart w:id="105" w:name="_Hlk144217145"/>
      <w:r>
        <w:rPr>
          <w:rFonts w:hint="eastAsia"/>
        </w:rPr>
        <w:t>犯罪被害人權益保障法</w:t>
      </w:r>
      <w:bookmarkEnd w:id="105"/>
      <w:r>
        <w:rPr>
          <w:rFonts w:hint="eastAsia"/>
        </w:rPr>
        <w:t>》於1</w:t>
      </w:r>
      <w:r>
        <w:t>12</w:t>
      </w:r>
      <w:r>
        <w:rPr>
          <w:rFonts w:hint="eastAsia"/>
        </w:rPr>
        <w:t>年2月</w:t>
      </w:r>
      <w:r>
        <w:t>7</w:t>
      </w:r>
      <w:r>
        <w:rPr>
          <w:rFonts w:hint="eastAsia"/>
        </w:rPr>
        <w:t>日經立法院修正通過，</w:t>
      </w:r>
      <w:r w:rsidRPr="002C17D5">
        <w:rPr>
          <w:rFonts w:hint="eastAsia"/>
        </w:rPr>
        <w:t>目前</w:t>
      </w:r>
      <w:proofErr w:type="gramStart"/>
      <w:r w:rsidRPr="002C17D5">
        <w:rPr>
          <w:rFonts w:hint="eastAsia"/>
        </w:rPr>
        <w:t>除了第</w:t>
      </w:r>
      <w:r>
        <w:rPr>
          <w:rFonts w:hint="eastAsia"/>
        </w:rPr>
        <w:t>6</w:t>
      </w:r>
      <w:proofErr w:type="gramEnd"/>
      <w:r w:rsidRPr="002C17D5">
        <w:rPr>
          <w:rFonts w:hint="eastAsia"/>
        </w:rPr>
        <w:t>章「保護機構」</w:t>
      </w:r>
      <w:r>
        <w:rPr>
          <w:rFonts w:hint="eastAsia"/>
        </w:rPr>
        <w:t>將於1</w:t>
      </w:r>
      <w:r>
        <w:t>13</w:t>
      </w:r>
      <w:r>
        <w:rPr>
          <w:rFonts w:hint="eastAsia"/>
        </w:rPr>
        <w:t>年1月1日施行</w:t>
      </w:r>
      <w:r w:rsidRPr="002C17D5">
        <w:rPr>
          <w:rFonts w:hint="eastAsia"/>
        </w:rPr>
        <w:t>外，其</w:t>
      </w:r>
      <w:r>
        <w:rPr>
          <w:rFonts w:hint="eastAsia"/>
        </w:rPr>
        <w:t>餘修正條文已</w:t>
      </w:r>
      <w:r w:rsidRPr="002C17D5">
        <w:rPr>
          <w:rFonts w:hint="eastAsia"/>
        </w:rPr>
        <w:t>於</w:t>
      </w:r>
      <w:r>
        <w:rPr>
          <w:rFonts w:hint="eastAsia"/>
        </w:rPr>
        <w:t>1</w:t>
      </w:r>
      <w:r>
        <w:t>12</w:t>
      </w:r>
      <w:r w:rsidRPr="002C17D5">
        <w:rPr>
          <w:rFonts w:hint="eastAsia"/>
        </w:rPr>
        <w:t>年7月1日施行。</w:t>
      </w:r>
      <w:r>
        <w:rPr>
          <w:rFonts w:hint="eastAsia"/>
        </w:rPr>
        <w:t>該法修正重點在於提升層級並整合部會及地方政府資源，</w:t>
      </w:r>
      <w:r w:rsidRPr="0049504B">
        <w:rPr>
          <w:rFonts w:hint="eastAsia"/>
        </w:rPr>
        <w:t>由行政院負責整合資源及協調政策，以法務部為主管機關，進行業務規劃及彙整執行情形，並由各部會共同落實各項權益保障，以及將地方政府納入服務網絡合作提供服務</w:t>
      </w:r>
      <w:r>
        <w:rPr>
          <w:rFonts w:hint="eastAsia"/>
        </w:rPr>
        <w:t>；在保護服務方面，要求建構「以家庭為中心」的服務模式、加強對被害人及家屬隱私及名譽之保障（包括更正及移除權）、完善法律訴訟協助（完善權益告知、強化協助內涵）等事項。</w:t>
      </w:r>
    </w:p>
  </w:footnote>
  <w:footnote w:id="18">
    <w:p w:rsidR="001E1EA4" w:rsidRPr="00264B58" w:rsidRDefault="001E1EA4" w:rsidP="00E514F3">
      <w:pPr>
        <w:pStyle w:val="afd"/>
      </w:pPr>
      <w:r>
        <w:rPr>
          <w:rStyle w:val="aff"/>
        </w:rPr>
        <w:footnoteRef/>
      </w:r>
      <w:r>
        <w:t xml:space="preserve"> </w:t>
      </w:r>
      <w:r w:rsidRPr="00264B58">
        <w:rPr>
          <w:rFonts w:hint="eastAsia"/>
        </w:rPr>
        <w:t>人口販運防制法第29 條規定：「人口販運被害人因被販運而觸犯其他刑罰或行政罰規定者，得減輕或免除其責任。」</w:t>
      </w:r>
    </w:p>
  </w:footnote>
  <w:footnote w:id="19">
    <w:p w:rsidR="001E1EA4" w:rsidRPr="00A25A1B" w:rsidRDefault="001E1EA4" w:rsidP="00E514F3">
      <w:pPr>
        <w:pStyle w:val="afd"/>
      </w:pPr>
      <w:r>
        <w:rPr>
          <w:rStyle w:val="aff"/>
        </w:rPr>
        <w:footnoteRef/>
      </w:r>
      <w:r>
        <w:t xml:space="preserve"> </w:t>
      </w:r>
      <w:r w:rsidRPr="00A25A1B">
        <w:rPr>
          <w:rFonts w:hint="eastAsia"/>
        </w:rPr>
        <w:t>如社會救助法第44條之2、身心障礙者權益保障法第17條、勞工保險條例第29條、老年農民福利津貼暫行條例第4條之1、國民年金法第55條、特殊境遇家庭扶助條例第13條之1、公務人員退休法第32條</w:t>
      </w:r>
      <w:proofErr w:type="gramStart"/>
      <w:r w:rsidRPr="00A25A1B">
        <w:rPr>
          <w:rFonts w:hint="eastAsia"/>
        </w:rPr>
        <w:t>第1項均定有得</w:t>
      </w:r>
      <w:proofErr w:type="gramEnd"/>
      <w:r w:rsidRPr="00A25A1B">
        <w:rPr>
          <w:rFonts w:hint="eastAsia"/>
        </w:rPr>
        <w:t>開立存款帳（專）戶以領取補助或救助金之規定等情形</w:t>
      </w:r>
    </w:p>
  </w:footnote>
  <w:footnote w:id="20">
    <w:p w:rsidR="001E1EA4" w:rsidRPr="009B51E9" w:rsidRDefault="001E1EA4" w:rsidP="00E514F3">
      <w:pPr>
        <w:pStyle w:val="afd"/>
      </w:pPr>
      <w:r>
        <w:rPr>
          <w:rStyle w:val="aff"/>
        </w:rPr>
        <w:footnoteRef/>
      </w:r>
      <w:r>
        <w:t xml:space="preserve"> </w:t>
      </w:r>
      <w:r>
        <w:rPr>
          <w:rFonts w:hint="eastAsia"/>
        </w:rPr>
        <w:t>修正前</w:t>
      </w:r>
      <w:r w:rsidRPr="009B51E9">
        <w:rPr>
          <w:rFonts w:hint="eastAsia"/>
        </w:rPr>
        <w:t>《犯罪被害人保護法》</w:t>
      </w:r>
      <w:r>
        <w:rPr>
          <w:rFonts w:hint="eastAsia"/>
        </w:rPr>
        <w:t>第1條規定：「</w:t>
      </w:r>
      <w:r w:rsidRPr="009B51E9">
        <w:rPr>
          <w:rFonts w:hint="eastAsia"/>
        </w:rPr>
        <w:t>為保護因犯罪行為被害而死亡者之遺屬、受重傷者及性侵害犯罪行為被害人，以保障人民權益，促進社會安全，特制定本法。</w:t>
      </w:r>
      <w:r>
        <w:rPr>
          <w:rFonts w:hint="eastAsia"/>
        </w:rPr>
        <w:t>」亦即保護對象限於犯罪被害人死亡、受重傷及性侵害犯罪被害人為限。</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BA6479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2BDCED9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8C22372"/>
    <w:multiLevelType w:val="hybridMultilevel"/>
    <w:tmpl w:val="B37E90A8"/>
    <w:lvl w:ilvl="0" w:tplc="29F89B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ED048C2"/>
    <w:multiLevelType w:val="hybridMultilevel"/>
    <w:tmpl w:val="E1620E00"/>
    <w:lvl w:ilvl="0" w:tplc="8034E0A0">
      <w:start w:val="1"/>
      <w:numFmt w:val="taiwaneseCountingThousand"/>
      <w:lvlText w:val="(%1)"/>
      <w:lvlJc w:val="left"/>
      <w:pPr>
        <w:ind w:left="906" w:hanging="480"/>
      </w:pPr>
      <w:rPr>
        <w:rFonts w:ascii="標楷體" w:eastAsia="標楷體" w:hAnsi="標楷體" w:cs="Times New Roman" w:hint="eastAsia"/>
        <w:b/>
        <w:bCs/>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8"/>
  </w:num>
  <w:num w:numId="5">
    <w:abstractNumId w:val="6"/>
  </w:num>
  <w:num w:numId="6">
    <w:abstractNumId w:val="10"/>
  </w:num>
  <w:num w:numId="7">
    <w:abstractNumId w:val="2"/>
  </w:num>
  <w:num w:numId="8">
    <w:abstractNumId w:val="11"/>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9"/>
  </w:num>
  <w:num w:numId="21">
    <w:abstractNumId w:val="2"/>
  </w:num>
  <w:num w:numId="22">
    <w:abstractNumId w:val="2"/>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8"/>
  </w:num>
  <w:num w:numId="37">
    <w:abstractNumId w:val="2"/>
  </w:num>
  <w:num w:numId="38">
    <w:abstractNumId w:val="2"/>
  </w:num>
  <w:num w:numId="39">
    <w:abstractNumId w:val="2"/>
  </w:num>
  <w:num w:numId="40">
    <w:abstractNumId w:val="2"/>
  </w:num>
  <w:num w:numId="41">
    <w:abstractNumId w:val="0"/>
  </w:num>
  <w:num w:numId="42">
    <w:abstractNumId w:val="4"/>
  </w:num>
  <w:num w:numId="4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444"/>
    <w:rsid w:val="00005444"/>
    <w:rsid w:val="00006961"/>
    <w:rsid w:val="000112BF"/>
    <w:rsid w:val="00012233"/>
    <w:rsid w:val="000129C8"/>
    <w:rsid w:val="00014171"/>
    <w:rsid w:val="00016A47"/>
    <w:rsid w:val="00017318"/>
    <w:rsid w:val="000229AD"/>
    <w:rsid w:val="000246F7"/>
    <w:rsid w:val="00024BA2"/>
    <w:rsid w:val="0003114D"/>
    <w:rsid w:val="00036D76"/>
    <w:rsid w:val="000375C7"/>
    <w:rsid w:val="00043AA2"/>
    <w:rsid w:val="00046B7A"/>
    <w:rsid w:val="00046BA4"/>
    <w:rsid w:val="000472F9"/>
    <w:rsid w:val="00047796"/>
    <w:rsid w:val="00057F32"/>
    <w:rsid w:val="00061D56"/>
    <w:rsid w:val="00062A25"/>
    <w:rsid w:val="0007029B"/>
    <w:rsid w:val="00073CB5"/>
    <w:rsid w:val="0007425C"/>
    <w:rsid w:val="000745BA"/>
    <w:rsid w:val="00077553"/>
    <w:rsid w:val="000779D1"/>
    <w:rsid w:val="000851A2"/>
    <w:rsid w:val="0009352E"/>
    <w:rsid w:val="00096B96"/>
    <w:rsid w:val="000A2F3F"/>
    <w:rsid w:val="000A45F2"/>
    <w:rsid w:val="000B0A2C"/>
    <w:rsid w:val="000B0B4A"/>
    <w:rsid w:val="000B279A"/>
    <w:rsid w:val="000B43B4"/>
    <w:rsid w:val="000B61D2"/>
    <w:rsid w:val="000B70A7"/>
    <w:rsid w:val="000B73DD"/>
    <w:rsid w:val="000C3BF2"/>
    <w:rsid w:val="000C495F"/>
    <w:rsid w:val="000D118E"/>
    <w:rsid w:val="000D3D9A"/>
    <w:rsid w:val="000D66D9"/>
    <w:rsid w:val="000E6431"/>
    <w:rsid w:val="000F1477"/>
    <w:rsid w:val="000F21A5"/>
    <w:rsid w:val="000F6442"/>
    <w:rsid w:val="00100FCF"/>
    <w:rsid w:val="00102B9F"/>
    <w:rsid w:val="00103E6C"/>
    <w:rsid w:val="0011095D"/>
    <w:rsid w:val="0011195E"/>
    <w:rsid w:val="00112637"/>
    <w:rsid w:val="00112ABC"/>
    <w:rsid w:val="0012001E"/>
    <w:rsid w:val="00122754"/>
    <w:rsid w:val="00126A55"/>
    <w:rsid w:val="00127202"/>
    <w:rsid w:val="001326C3"/>
    <w:rsid w:val="001327AE"/>
    <w:rsid w:val="00133F08"/>
    <w:rsid w:val="001345E6"/>
    <w:rsid w:val="00134A48"/>
    <w:rsid w:val="00134F66"/>
    <w:rsid w:val="001378B0"/>
    <w:rsid w:val="0014014E"/>
    <w:rsid w:val="00142E00"/>
    <w:rsid w:val="00144E0D"/>
    <w:rsid w:val="00150423"/>
    <w:rsid w:val="00152656"/>
    <w:rsid w:val="00152793"/>
    <w:rsid w:val="00153B7E"/>
    <w:rsid w:val="001545A9"/>
    <w:rsid w:val="00154E52"/>
    <w:rsid w:val="00162DCA"/>
    <w:rsid w:val="00162FD9"/>
    <w:rsid w:val="001637C7"/>
    <w:rsid w:val="00163FB7"/>
    <w:rsid w:val="0016480E"/>
    <w:rsid w:val="00174297"/>
    <w:rsid w:val="00174BC4"/>
    <w:rsid w:val="00176B9B"/>
    <w:rsid w:val="00180E06"/>
    <w:rsid w:val="001817B3"/>
    <w:rsid w:val="00183014"/>
    <w:rsid w:val="00192B46"/>
    <w:rsid w:val="001959C2"/>
    <w:rsid w:val="001A2A59"/>
    <w:rsid w:val="001A381A"/>
    <w:rsid w:val="001A51E3"/>
    <w:rsid w:val="001A7968"/>
    <w:rsid w:val="001B02A1"/>
    <w:rsid w:val="001B2E98"/>
    <w:rsid w:val="001B3483"/>
    <w:rsid w:val="001B3522"/>
    <w:rsid w:val="001B3C1E"/>
    <w:rsid w:val="001B4494"/>
    <w:rsid w:val="001B45E6"/>
    <w:rsid w:val="001B6885"/>
    <w:rsid w:val="001C0D8B"/>
    <w:rsid w:val="001C0DA8"/>
    <w:rsid w:val="001C2DD7"/>
    <w:rsid w:val="001C3C02"/>
    <w:rsid w:val="001D141B"/>
    <w:rsid w:val="001D1FF7"/>
    <w:rsid w:val="001D4AD7"/>
    <w:rsid w:val="001D6125"/>
    <w:rsid w:val="001E0D8A"/>
    <w:rsid w:val="001E0FD4"/>
    <w:rsid w:val="001E1EA4"/>
    <w:rsid w:val="001E67BA"/>
    <w:rsid w:val="001E74C2"/>
    <w:rsid w:val="001F4F82"/>
    <w:rsid w:val="001F5A48"/>
    <w:rsid w:val="001F6260"/>
    <w:rsid w:val="001F6B7C"/>
    <w:rsid w:val="00200007"/>
    <w:rsid w:val="002030A5"/>
    <w:rsid w:val="00203131"/>
    <w:rsid w:val="0020476A"/>
    <w:rsid w:val="00212E88"/>
    <w:rsid w:val="00213C9C"/>
    <w:rsid w:val="002162E7"/>
    <w:rsid w:val="0022009E"/>
    <w:rsid w:val="00221B23"/>
    <w:rsid w:val="00223241"/>
    <w:rsid w:val="0022425C"/>
    <w:rsid w:val="002246DE"/>
    <w:rsid w:val="00236636"/>
    <w:rsid w:val="002429E2"/>
    <w:rsid w:val="00243CAE"/>
    <w:rsid w:val="00243D9D"/>
    <w:rsid w:val="00244FAA"/>
    <w:rsid w:val="00244FD0"/>
    <w:rsid w:val="00251AB5"/>
    <w:rsid w:val="00252BC4"/>
    <w:rsid w:val="00253613"/>
    <w:rsid w:val="00254014"/>
    <w:rsid w:val="00254B39"/>
    <w:rsid w:val="0026504D"/>
    <w:rsid w:val="002668B2"/>
    <w:rsid w:val="00273A2F"/>
    <w:rsid w:val="00280986"/>
    <w:rsid w:val="00281ECE"/>
    <w:rsid w:val="002831C7"/>
    <w:rsid w:val="002840C6"/>
    <w:rsid w:val="00295174"/>
    <w:rsid w:val="00296172"/>
    <w:rsid w:val="00296B92"/>
    <w:rsid w:val="002A0043"/>
    <w:rsid w:val="002A2C22"/>
    <w:rsid w:val="002A32A4"/>
    <w:rsid w:val="002B02EB"/>
    <w:rsid w:val="002C0602"/>
    <w:rsid w:val="002C0EFA"/>
    <w:rsid w:val="002C318B"/>
    <w:rsid w:val="002C31C1"/>
    <w:rsid w:val="002C4E1F"/>
    <w:rsid w:val="002C56C9"/>
    <w:rsid w:val="002C5881"/>
    <w:rsid w:val="002C607F"/>
    <w:rsid w:val="002C7DE2"/>
    <w:rsid w:val="002D24AB"/>
    <w:rsid w:val="002D39AF"/>
    <w:rsid w:val="002D4BD4"/>
    <w:rsid w:val="002D5C16"/>
    <w:rsid w:val="002E106C"/>
    <w:rsid w:val="002E1412"/>
    <w:rsid w:val="002E535D"/>
    <w:rsid w:val="002F2476"/>
    <w:rsid w:val="002F3DFF"/>
    <w:rsid w:val="002F5E05"/>
    <w:rsid w:val="00302AB2"/>
    <w:rsid w:val="003047C7"/>
    <w:rsid w:val="00306FB3"/>
    <w:rsid w:val="00307A76"/>
    <w:rsid w:val="0031455E"/>
    <w:rsid w:val="003146C4"/>
    <w:rsid w:val="00314AEE"/>
    <w:rsid w:val="00315A16"/>
    <w:rsid w:val="00317053"/>
    <w:rsid w:val="0032109C"/>
    <w:rsid w:val="003227B6"/>
    <w:rsid w:val="00322B45"/>
    <w:rsid w:val="00323809"/>
    <w:rsid w:val="00323CA3"/>
    <w:rsid w:val="00323D41"/>
    <w:rsid w:val="00325414"/>
    <w:rsid w:val="003302F1"/>
    <w:rsid w:val="003313A4"/>
    <w:rsid w:val="0034145E"/>
    <w:rsid w:val="0034441E"/>
    <w:rsid w:val="0034470E"/>
    <w:rsid w:val="00352DB0"/>
    <w:rsid w:val="00353243"/>
    <w:rsid w:val="00357CC8"/>
    <w:rsid w:val="003604F2"/>
    <w:rsid w:val="00361063"/>
    <w:rsid w:val="00367073"/>
    <w:rsid w:val="0037094A"/>
    <w:rsid w:val="003709C4"/>
    <w:rsid w:val="00371ED3"/>
    <w:rsid w:val="00372659"/>
    <w:rsid w:val="00372FFC"/>
    <w:rsid w:val="00374392"/>
    <w:rsid w:val="0037728A"/>
    <w:rsid w:val="00380B7D"/>
    <w:rsid w:val="00380FE1"/>
    <w:rsid w:val="00381A99"/>
    <w:rsid w:val="003829C2"/>
    <w:rsid w:val="00383022"/>
    <w:rsid w:val="003830B2"/>
    <w:rsid w:val="00384724"/>
    <w:rsid w:val="00390FE2"/>
    <w:rsid w:val="003919B7"/>
    <w:rsid w:val="00391D57"/>
    <w:rsid w:val="00392292"/>
    <w:rsid w:val="00394F45"/>
    <w:rsid w:val="003A5927"/>
    <w:rsid w:val="003A628E"/>
    <w:rsid w:val="003B1017"/>
    <w:rsid w:val="003B3C07"/>
    <w:rsid w:val="003B6081"/>
    <w:rsid w:val="003B6775"/>
    <w:rsid w:val="003C5FE2"/>
    <w:rsid w:val="003D05FB"/>
    <w:rsid w:val="003D0C86"/>
    <w:rsid w:val="003D1B16"/>
    <w:rsid w:val="003D23CB"/>
    <w:rsid w:val="003D45BF"/>
    <w:rsid w:val="003D508A"/>
    <w:rsid w:val="003D537F"/>
    <w:rsid w:val="003D7B75"/>
    <w:rsid w:val="003E0208"/>
    <w:rsid w:val="003E4B57"/>
    <w:rsid w:val="003F27E1"/>
    <w:rsid w:val="003F437A"/>
    <w:rsid w:val="003F5C2B"/>
    <w:rsid w:val="003F7363"/>
    <w:rsid w:val="004013A4"/>
    <w:rsid w:val="00402240"/>
    <w:rsid w:val="004023E9"/>
    <w:rsid w:val="0040454A"/>
    <w:rsid w:val="004055CA"/>
    <w:rsid w:val="00407D9F"/>
    <w:rsid w:val="00413F83"/>
    <w:rsid w:val="0041490C"/>
    <w:rsid w:val="00415158"/>
    <w:rsid w:val="00416191"/>
    <w:rsid w:val="00416721"/>
    <w:rsid w:val="00421EF0"/>
    <w:rsid w:val="004224FA"/>
    <w:rsid w:val="00423D07"/>
    <w:rsid w:val="00427417"/>
    <w:rsid w:val="00427936"/>
    <w:rsid w:val="00435AB8"/>
    <w:rsid w:val="004408EA"/>
    <w:rsid w:val="0044346F"/>
    <w:rsid w:val="00444F4C"/>
    <w:rsid w:val="00445673"/>
    <w:rsid w:val="00447875"/>
    <w:rsid w:val="004525AC"/>
    <w:rsid w:val="00453FF6"/>
    <w:rsid w:val="00455976"/>
    <w:rsid w:val="0046520A"/>
    <w:rsid w:val="004671A3"/>
    <w:rsid w:val="004671C7"/>
    <w:rsid w:val="004672AB"/>
    <w:rsid w:val="004714FE"/>
    <w:rsid w:val="00477BAA"/>
    <w:rsid w:val="004810C4"/>
    <w:rsid w:val="004869BA"/>
    <w:rsid w:val="004901C9"/>
    <w:rsid w:val="00495053"/>
    <w:rsid w:val="004A177E"/>
    <w:rsid w:val="004A1F59"/>
    <w:rsid w:val="004A29BE"/>
    <w:rsid w:val="004A3225"/>
    <w:rsid w:val="004A33EE"/>
    <w:rsid w:val="004A3AA8"/>
    <w:rsid w:val="004A6201"/>
    <w:rsid w:val="004A6303"/>
    <w:rsid w:val="004B00C0"/>
    <w:rsid w:val="004B13C7"/>
    <w:rsid w:val="004B4CEE"/>
    <w:rsid w:val="004B778F"/>
    <w:rsid w:val="004C0609"/>
    <w:rsid w:val="004C5A36"/>
    <w:rsid w:val="004C639F"/>
    <w:rsid w:val="004C788A"/>
    <w:rsid w:val="004D141F"/>
    <w:rsid w:val="004D2742"/>
    <w:rsid w:val="004D2D10"/>
    <w:rsid w:val="004D6310"/>
    <w:rsid w:val="004D74B2"/>
    <w:rsid w:val="004D7767"/>
    <w:rsid w:val="004E0062"/>
    <w:rsid w:val="004E05A1"/>
    <w:rsid w:val="004E5B22"/>
    <w:rsid w:val="004E7F21"/>
    <w:rsid w:val="004F270F"/>
    <w:rsid w:val="004F472A"/>
    <w:rsid w:val="004F4E01"/>
    <w:rsid w:val="004F5E57"/>
    <w:rsid w:val="004F6710"/>
    <w:rsid w:val="005004F0"/>
    <w:rsid w:val="00500C3E"/>
    <w:rsid w:val="00502849"/>
    <w:rsid w:val="00503B93"/>
    <w:rsid w:val="00504334"/>
    <w:rsid w:val="0050498D"/>
    <w:rsid w:val="0050788E"/>
    <w:rsid w:val="005104D7"/>
    <w:rsid w:val="00510B9E"/>
    <w:rsid w:val="0051429A"/>
    <w:rsid w:val="00516DB4"/>
    <w:rsid w:val="00521754"/>
    <w:rsid w:val="00524BD5"/>
    <w:rsid w:val="005302C7"/>
    <w:rsid w:val="00534116"/>
    <w:rsid w:val="00536439"/>
    <w:rsid w:val="00536BC2"/>
    <w:rsid w:val="005416E2"/>
    <w:rsid w:val="005425E1"/>
    <w:rsid w:val="005427C5"/>
    <w:rsid w:val="00542CF6"/>
    <w:rsid w:val="00546214"/>
    <w:rsid w:val="005466B2"/>
    <w:rsid w:val="005469A4"/>
    <w:rsid w:val="00553C03"/>
    <w:rsid w:val="005609B9"/>
    <w:rsid w:val="00560DDA"/>
    <w:rsid w:val="00562C2A"/>
    <w:rsid w:val="00563692"/>
    <w:rsid w:val="00571679"/>
    <w:rsid w:val="00571CFB"/>
    <w:rsid w:val="00572794"/>
    <w:rsid w:val="0057333B"/>
    <w:rsid w:val="00573DDB"/>
    <w:rsid w:val="00576D1B"/>
    <w:rsid w:val="005774A6"/>
    <w:rsid w:val="00582531"/>
    <w:rsid w:val="00584235"/>
    <w:rsid w:val="005844E7"/>
    <w:rsid w:val="0059015E"/>
    <w:rsid w:val="005908B8"/>
    <w:rsid w:val="00591915"/>
    <w:rsid w:val="00592EFC"/>
    <w:rsid w:val="00593935"/>
    <w:rsid w:val="00594CF2"/>
    <w:rsid w:val="00595069"/>
    <w:rsid w:val="0059512E"/>
    <w:rsid w:val="005A254C"/>
    <w:rsid w:val="005A694C"/>
    <w:rsid w:val="005A6DD2"/>
    <w:rsid w:val="005B1E80"/>
    <w:rsid w:val="005C217B"/>
    <w:rsid w:val="005C3769"/>
    <w:rsid w:val="005C385D"/>
    <w:rsid w:val="005D3B20"/>
    <w:rsid w:val="005D71B7"/>
    <w:rsid w:val="005E4759"/>
    <w:rsid w:val="005E5C68"/>
    <w:rsid w:val="005E613A"/>
    <w:rsid w:val="005E65C0"/>
    <w:rsid w:val="005F0390"/>
    <w:rsid w:val="005F1A96"/>
    <w:rsid w:val="005F1CF4"/>
    <w:rsid w:val="005F299E"/>
    <w:rsid w:val="00601B02"/>
    <w:rsid w:val="00601B9C"/>
    <w:rsid w:val="00604F0F"/>
    <w:rsid w:val="006072CD"/>
    <w:rsid w:val="00612023"/>
    <w:rsid w:val="00614190"/>
    <w:rsid w:val="00622A99"/>
    <w:rsid w:val="00622E67"/>
    <w:rsid w:val="00626B57"/>
    <w:rsid w:val="00626EDC"/>
    <w:rsid w:val="0063767E"/>
    <w:rsid w:val="006452D3"/>
    <w:rsid w:val="006470EC"/>
    <w:rsid w:val="006542D6"/>
    <w:rsid w:val="006548AA"/>
    <w:rsid w:val="0065598E"/>
    <w:rsid w:val="00655AF2"/>
    <w:rsid w:val="00655BC5"/>
    <w:rsid w:val="00655EA3"/>
    <w:rsid w:val="006568BE"/>
    <w:rsid w:val="0065714E"/>
    <w:rsid w:val="0066025D"/>
    <w:rsid w:val="0066091A"/>
    <w:rsid w:val="00660B17"/>
    <w:rsid w:val="00664B83"/>
    <w:rsid w:val="006773EC"/>
    <w:rsid w:val="00680504"/>
    <w:rsid w:val="00681CD9"/>
    <w:rsid w:val="00682796"/>
    <w:rsid w:val="00683E30"/>
    <w:rsid w:val="00687024"/>
    <w:rsid w:val="00695E22"/>
    <w:rsid w:val="00696BDA"/>
    <w:rsid w:val="006978CD"/>
    <w:rsid w:val="006A102C"/>
    <w:rsid w:val="006A27C1"/>
    <w:rsid w:val="006A61CB"/>
    <w:rsid w:val="006B4F59"/>
    <w:rsid w:val="006B7093"/>
    <w:rsid w:val="006B737C"/>
    <w:rsid w:val="006B7417"/>
    <w:rsid w:val="006C0C73"/>
    <w:rsid w:val="006C510F"/>
    <w:rsid w:val="006C51AB"/>
    <w:rsid w:val="006D0BD9"/>
    <w:rsid w:val="006D18B6"/>
    <w:rsid w:val="006D1FCD"/>
    <w:rsid w:val="006D31F9"/>
    <w:rsid w:val="006D3691"/>
    <w:rsid w:val="006D686B"/>
    <w:rsid w:val="006E055D"/>
    <w:rsid w:val="006E0837"/>
    <w:rsid w:val="006E1E45"/>
    <w:rsid w:val="006E5EF0"/>
    <w:rsid w:val="006F2F78"/>
    <w:rsid w:val="006F3117"/>
    <w:rsid w:val="006F3563"/>
    <w:rsid w:val="006F386E"/>
    <w:rsid w:val="006F42B9"/>
    <w:rsid w:val="006F4AAC"/>
    <w:rsid w:val="006F4F60"/>
    <w:rsid w:val="006F6103"/>
    <w:rsid w:val="00701AAC"/>
    <w:rsid w:val="00703073"/>
    <w:rsid w:val="00704E00"/>
    <w:rsid w:val="007177EB"/>
    <w:rsid w:val="007209E7"/>
    <w:rsid w:val="00722F9D"/>
    <w:rsid w:val="00724344"/>
    <w:rsid w:val="00726182"/>
    <w:rsid w:val="00727635"/>
    <w:rsid w:val="00732329"/>
    <w:rsid w:val="007337CA"/>
    <w:rsid w:val="00734CE4"/>
    <w:rsid w:val="00735123"/>
    <w:rsid w:val="00741837"/>
    <w:rsid w:val="00742E35"/>
    <w:rsid w:val="007453E6"/>
    <w:rsid w:val="00754789"/>
    <w:rsid w:val="00754CF1"/>
    <w:rsid w:val="007552FC"/>
    <w:rsid w:val="0076005A"/>
    <w:rsid w:val="00770453"/>
    <w:rsid w:val="007706B7"/>
    <w:rsid w:val="0077309D"/>
    <w:rsid w:val="00774CAE"/>
    <w:rsid w:val="007774EE"/>
    <w:rsid w:val="00781822"/>
    <w:rsid w:val="00781DFB"/>
    <w:rsid w:val="00783F21"/>
    <w:rsid w:val="00786AE0"/>
    <w:rsid w:val="00787159"/>
    <w:rsid w:val="007873EA"/>
    <w:rsid w:val="0079043A"/>
    <w:rsid w:val="00791668"/>
    <w:rsid w:val="00791AA1"/>
    <w:rsid w:val="00792570"/>
    <w:rsid w:val="0079323E"/>
    <w:rsid w:val="00793B59"/>
    <w:rsid w:val="007A3793"/>
    <w:rsid w:val="007A5327"/>
    <w:rsid w:val="007A710C"/>
    <w:rsid w:val="007B4E96"/>
    <w:rsid w:val="007C1BA2"/>
    <w:rsid w:val="007C2B48"/>
    <w:rsid w:val="007D20E9"/>
    <w:rsid w:val="007D27A1"/>
    <w:rsid w:val="007D7881"/>
    <w:rsid w:val="007D7E3A"/>
    <w:rsid w:val="007E0E10"/>
    <w:rsid w:val="007E35D9"/>
    <w:rsid w:val="007E4768"/>
    <w:rsid w:val="007E777B"/>
    <w:rsid w:val="007F1CFA"/>
    <w:rsid w:val="007F2070"/>
    <w:rsid w:val="007F3694"/>
    <w:rsid w:val="007F63C1"/>
    <w:rsid w:val="00801040"/>
    <w:rsid w:val="008053F5"/>
    <w:rsid w:val="00807228"/>
    <w:rsid w:val="00807AF7"/>
    <w:rsid w:val="00810198"/>
    <w:rsid w:val="00815DA8"/>
    <w:rsid w:val="0082194D"/>
    <w:rsid w:val="008221F9"/>
    <w:rsid w:val="00826EF5"/>
    <w:rsid w:val="00827CDF"/>
    <w:rsid w:val="00831693"/>
    <w:rsid w:val="00834DF5"/>
    <w:rsid w:val="008354A4"/>
    <w:rsid w:val="00840104"/>
    <w:rsid w:val="00840C1F"/>
    <w:rsid w:val="008411C9"/>
    <w:rsid w:val="00841FC5"/>
    <w:rsid w:val="0084293C"/>
    <w:rsid w:val="00843D0F"/>
    <w:rsid w:val="00845568"/>
    <w:rsid w:val="00845709"/>
    <w:rsid w:val="00847EE2"/>
    <w:rsid w:val="008518A0"/>
    <w:rsid w:val="00851E6C"/>
    <w:rsid w:val="00855657"/>
    <w:rsid w:val="008576BD"/>
    <w:rsid w:val="00860463"/>
    <w:rsid w:val="00867D7A"/>
    <w:rsid w:val="00872E93"/>
    <w:rsid w:val="008733DA"/>
    <w:rsid w:val="00876215"/>
    <w:rsid w:val="008850E4"/>
    <w:rsid w:val="008939AB"/>
    <w:rsid w:val="008946E0"/>
    <w:rsid w:val="0089697B"/>
    <w:rsid w:val="008A12F5"/>
    <w:rsid w:val="008A4CBA"/>
    <w:rsid w:val="008B01DC"/>
    <w:rsid w:val="008B1587"/>
    <w:rsid w:val="008B1B01"/>
    <w:rsid w:val="008B3BCD"/>
    <w:rsid w:val="008B3C43"/>
    <w:rsid w:val="008B6DF8"/>
    <w:rsid w:val="008C106C"/>
    <w:rsid w:val="008C10F1"/>
    <w:rsid w:val="008C1926"/>
    <w:rsid w:val="008C1E99"/>
    <w:rsid w:val="008D78E0"/>
    <w:rsid w:val="008E0085"/>
    <w:rsid w:val="008E2AA6"/>
    <w:rsid w:val="008E311B"/>
    <w:rsid w:val="008E3BA2"/>
    <w:rsid w:val="008F0995"/>
    <w:rsid w:val="008F2830"/>
    <w:rsid w:val="008F350B"/>
    <w:rsid w:val="008F3A88"/>
    <w:rsid w:val="008F46E7"/>
    <w:rsid w:val="008F64CA"/>
    <w:rsid w:val="008F6F0B"/>
    <w:rsid w:val="008F755B"/>
    <w:rsid w:val="008F7E4B"/>
    <w:rsid w:val="009006B7"/>
    <w:rsid w:val="00900962"/>
    <w:rsid w:val="009023CF"/>
    <w:rsid w:val="0090713B"/>
    <w:rsid w:val="00907BA7"/>
    <w:rsid w:val="009105CD"/>
    <w:rsid w:val="0091064E"/>
    <w:rsid w:val="00911FC5"/>
    <w:rsid w:val="0091371E"/>
    <w:rsid w:val="00915564"/>
    <w:rsid w:val="0091633E"/>
    <w:rsid w:val="00916ED5"/>
    <w:rsid w:val="00931A10"/>
    <w:rsid w:val="00947967"/>
    <w:rsid w:val="00950428"/>
    <w:rsid w:val="00955201"/>
    <w:rsid w:val="009576FB"/>
    <w:rsid w:val="00965200"/>
    <w:rsid w:val="009668B3"/>
    <w:rsid w:val="00971471"/>
    <w:rsid w:val="009842DD"/>
    <w:rsid w:val="009845B6"/>
    <w:rsid w:val="009849C2"/>
    <w:rsid w:val="00984D24"/>
    <w:rsid w:val="00984DC2"/>
    <w:rsid w:val="009858EB"/>
    <w:rsid w:val="009A2E16"/>
    <w:rsid w:val="009A3F47"/>
    <w:rsid w:val="009B0046"/>
    <w:rsid w:val="009B198D"/>
    <w:rsid w:val="009B383C"/>
    <w:rsid w:val="009C1440"/>
    <w:rsid w:val="009C1B3A"/>
    <w:rsid w:val="009C2107"/>
    <w:rsid w:val="009C5D9E"/>
    <w:rsid w:val="009C6BA9"/>
    <w:rsid w:val="009D2C3E"/>
    <w:rsid w:val="009E0625"/>
    <w:rsid w:val="009E3034"/>
    <w:rsid w:val="009E549F"/>
    <w:rsid w:val="009E5D30"/>
    <w:rsid w:val="009F28A8"/>
    <w:rsid w:val="009F473E"/>
    <w:rsid w:val="009F5247"/>
    <w:rsid w:val="009F682A"/>
    <w:rsid w:val="00A022BE"/>
    <w:rsid w:val="00A02B6A"/>
    <w:rsid w:val="00A034C4"/>
    <w:rsid w:val="00A04F15"/>
    <w:rsid w:val="00A07B4B"/>
    <w:rsid w:val="00A10A43"/>
    <w:rsid w:val="00A17285"/>
    <w:rsid w:val="00A23FF0"/>
    <w:rsid w:val="00A24B5A"/>
    <w:rsid w:val="00A24C95"/>
    <w:rsid w:val="00A2599A"/>
    <w:rsid w:val="00A26094"/>
    <w:rsid w:val="00A301BF"/>
    <w:rsid w:val="00A302B2"/>
    <w:rsid w:val="00A331B4"/>
    <w:rsid w:val="00A34560"/>
    <w:rsid w:val="00A3484E"/>
    <w:rsid w:val="00A356D3"/>
    <w:rsid w:val="00A36ADA"/>
    <w:rsid w:val="00A37C4D"/>
    <w:rsid w:val="00A41A36"/>
    <w:rsid w:val="00A42E03"/>
    <w:rsid w:val="00A438D8"/>
    <w:rsid w:val="00A448D7"/>
    <w:rsid w:val="00A473F5"/>
    <w:rsid w:val="00A5152D"/>
    <w:rsid w:val="00A51F9D"/>
    <w:rsid w:val="00A52506"/>
    <w:rsid w:val="00A5416A"/>
    <w:rsid w:val="00A639F4"/>
    <w:rsid w:val="00A65864"/>
    <w:rsid w:val="00A65FAE"/>
    <w:rsid w:val="00A66899"/>
    <w:rsid w:val="00A6737B"/>
    <w:rsid w:val="00A75CE1"/>
    <w:rsid w:val="00A81A32"/>
    <w:rsid w:val="00A835BD"/>
    <w:rsid w:val="00A92B6B"/>
    <w:rsid w:val="00A95BD3"/>
    <w:rsid w:val="00A97B15"/>
    <w:rsid w:val="00AA42D5"/>
    <w:rsid w:val="00AB2FAB"/>
    <w:rsid w:val="00AB3905"/>
    <w:rsid w:val="00AB5B62"/>
    <w:rsid w:val="00AB5C14"/>
    <w:rsid w:val="00AC0046"/>
    <w:rsid w:val="00AC1EE7"/>
    <w:rsid w:val="00AC333F"/>
    <w:rsid w:val="00AC585C"/>
    <w:rsid w:val="00AC649D"/>
    <w:rsid w:val="00AD14C1"/>
    <w:rsid w:val="00AD1925"/>
    <w:rsid w:val="00AD337C"/>
    <w:rsid w:val="00AD3998"/>
    <w:rsid w:val="00AD7964"/>
    <w:rsid w:val="00AD79BD"/>
    <w:rsid w:val="00AE067D"/>
    <w:rsid w:val="00AE0ADC"/>
    <w:rsid w:val="00AE11D1"/>
    <w:rsid w:val="00AE1B79"/>
    <w:rsid w:val="00AF1181"/>
    <w:rsid w:val="00AF2F79"/>
    <w:rsid w:val="00AF36BE"/>
    <w:rsid w:val="00AF4653"/>
    <w:rsid w:val="00AF7DB7"/>
    <w:rsid w:val="00B10D02"/>
    <w:rsid w:val="00B134C4"/>
    <w:rsid w:val="00B143D4"/>
    <w:rsid w:val="00B201E2"/>
    <w:rsid w:val="00B27772"/>
    <w:rsid w:val="00B278A1"/>
    <w:rsid w:val="00B33324"/>
    <w:rsid w:val="00B443E4"/>
    <w:rsid w:val="00B5484D"/>
    <w:rsid w:val="00B54B38"/>
    <w:rsid w:val="00B55F7A"/>
    <w:rsid w:val="00B563EA"/>
    <w:rsid w:val="00B56CDF"/>
    <w:rsid w:val="00B601E3"/>
    <w:rsid w:val="00B60E51"/>
    <w:rsid w:val="00B63A54"/>
    <w:rsid w:val="00B63DEA"/>
    <w:rsid w:val="00B67958"/>
    <w:rsid w:val="00B77D18"/>
    <w:rsid w:val="00B8313A"/>
    <w:rsid w:val="00B831DB"/>
    <w:rsid w:val="00B86652"/>
    <w:rsid w:val="00B93503"/>
    <w:rsid w:val="00B945B4"/>
    <w:rsid w:val="00BA0998"/>
    <w:rsid w:val="00BA31E8"/>
    <w:rsid w:val="00BA55E0"/>
    <w:rsid w:val="00BA6BD4"/>
    <w:rsid w:val="00BA6C7A"/>
    <w:rsid w:val="00BB17D1"/>
    <w:rsid w:val="00BB3752"/>
    <w:rsid w:val="00BB4A65"/>
    <w:rsid w:val="00BB64D6"/>
    <w:rsid w:val="00BB6688"/>
    <w:rsid w:val="00BC0165"/>
    <w:rsid w:val="00BC10F6"/>
    <w:rsid w:val="00BC2242"/>
    <w:rsid w:val="00BC26D4"/>
    <w:rsid w:val="00BC4DD4"/>
    <w:rsid w:val="00BD3C75"/>
    <w:rsid w:val="00BE0C80"/>
    <w:rsid w:val="00BE6B8F"/>
    <w:rsid w:val="00BF1D60"/>
    <w:rsid w:val="00BF2A42"/>
    <w:rsid w:val="00BF5504"/>
    <w:rsid w:val="00C03D8C"/>
    <w:rsid w:val="00C055EC"/>
    <w:rsid w:val="00C0710A"/>
    <w:rsid w:val="00C10181"/>
    <w:rsid w:val="00C10DC9"/>
    <w:rsid w:val="00C12FB3"/>
    <w:rsid w:val="00C136A0"/>
    <w:rsid w:val="00C15B0A"/>
    <w:rsid w:val="00C16C13"/>
    <w:rsid w:val="00C17341"/>
    <w:rsid w:val="00C2051B"/>
    <w:rsid w:val="00C22500"/>
    <w:rsid w:val="00C23575"/>
    <w:rsid w:val="00C23833"/>
    <w:rsid w:val="00C24EEF"/>
    <w:rsid w:val="00C25CF6"/>
    <w:rsid w:val="00C26458"/>
    <w:rsid w:val="00C26709"/>
    <w:rsid w:val="00C26C36"/>
    <w:rsid w:val="00C31137"/>
    <w:rsid w:val="00C32768"/>
    <w:rsid w:val="00C3633F"/>
    <w:rsid w:val="00C431DF"/>
    <w:rsid w:val="00C456BD"/>
    <w:rsid w:val="00C45FFA"/>
    <w:rsid w:val="00C460B3"/>
    <w:rsid w:val="00C5012C"/>
    <w:rsid w:val="00C5182D"/>
    <w:rsid w:val="00C530DC"/>
    <w:rsid w:val="00C5350D"/>
    <w:rsid w:val="00C6123C"/>
    <w:rsid w:val="00C6311A"/>
    <w:rsid w:val="00C648D5"/>
    <w:rsid w:val="00C66304"/>
    <w:rsid w:val="00C70197"/>
    <w:rsid w:val="00C7084D"/>
    <w:rsid w:val="00C7315E"/>
    <w:rsid w:val="00C75895"/>
    <w:rsid w:val="00C83C9F"/>
    <w:rsid w:val="00C918E3"/>
    <w:rsid w:val="00C94519"/>
    <w:rsid w:val="00C94840"/>
    <w:rsid w:val="00CA1F7A"/>
    <w:rsid w:val="00CA4EE3"/>
    <w:rsid w:val="00CB017B"/>
    <w:rsid w:val="00CB027F"/>
    <w:rsid w:val="00CB6E73"/>
    <w:rsid w:val="00CB72ED"/>
    <w:rsid w:val="00CB72FE"/>
    <w:rsid w:val="00CC0EBB"/>
    <w:rsid w:val="00CC6297"/>
    <w:rsid w:val="00CC7666"/>
    <w:rsid w:val="00CC7690"/>
    <w:rsid w:val="00CD1986"/>
    <w:rsid w:val="00CD54BF"/>
    <w:rsid w:val="00CE0D78"/>
    <w:rsid w:val="00CE4D5C"/>
    <w:rsid w:val="00CE5F6D"/>
    <w:rsid w:val="00CF05DA"/>
    <w:rsid w:val="00CF58EB"/>
    <w:rsid w:val="00CF6FEC"/>
    <w:rsid w:val="00D0106E"/>
    <w:rsid w:val="00D06383"/>
    <w:rsid w:val="00D1411B"/>
    <w:rsid w:val="00D20D26"/>
    <w:rsid w:val="00D20E85"/>
    <w:rsid w:val="00D22521"/>
    <w:rsid w:val="00D24615"/>
    <w:rsid w:val="00D3066D"/>
    <w:rsid w:val="00D37842"/>
    <w:rsid w:val="00D42323"/>
    <w:rsid w:val="00D42DC2"/>
    <w:rsid w:val="00D4302B"/>
    <w:rsid w:val="00D44BAB"/>
    <w:rsid w:val="00D537E1"/>
    <w:rsid w:val="00D55BB2"/>
    <w:rsid w:val="00D6091A"/>
    <w:rsid w:val="00D6605A"/>
    <w:rsid w:val="00D6695F"/>
    <w:rsid w:val="00D67BA7"/>
    <w:rsid w:val="00D75644"/>
    <w:rsid w:val="00D76935"/>
    <w:rsid w:val="00D7780F"/>
    <w:rsid w:val="00D80128"/>
    <w:rsid w:val="00D81656"/>
    <w:rsid w:val="00D83D87"/>
    <w:rsid w:val="00D84A6D"/>
    <w:rsid w:val="00D86A30"/>
    <w:rsid w:val="00D87D04"/>
    <w:rsid w:val="00D938F1"/>
    <w:rsid w:val="00D95F23"/>
    <w:rsid w:val="00D97CB4"/>
    <w:rsid w:val="00D97DD4"/>
    <w:rsid w:val="00DA2DF0"/>
    <w:rsid w:val="00DA5A8A"/>
    <w:rsid w:val="00DB1170"/>
    <w:rsid w:val="00DB26CD"/>
    <w:rsid w:val="00DB441C"/>
    <w:rsid w:val="00DB44AF"/>
    <w:rsid w:val="00DC0942"/>
    <w:rsid w:val="00DC1F58"/>
    <w:rsid w:val="00DC339B"/>
    <w:rsid w:val="00DC56E8"/>
    <w:rsid w:val="00DC5D40"/>
    <w:rsid w:val="00DC68F3"/>
    <w:rsid w:val="00DC69A7"/>
    <w:rsid w:val="00DD30E9"/>
    <w:rsid w:val="00DD4F47"/>
    <w:rsid w:val="00DD7FBB"/>
    <w:rsid w:val="00DE0B9F"/>
    <w:rsid w:val="00DE22CF"/>
    <w:rsid w:val="00DE2A9E"/>
    <w:rsid w:val="00DE4238"/>
    <w:rsid w:val="00DE4FE3"/>
    <w:rsid w:val="00DE590F"/>
    <w:rsid w:val="00DE5B6C"/>
    <w:rsid w:val="00DE657F"/>
    <w:rsid w:val="00DF1218"/>
    <w:rsid w:val="00DF3BE0"/>
    <w:rsid w:val="00DF6462"/>
    <w:rsid w:val="00E02FA0"/>
    <w:rsid w:val="00E036DC"/>
    <w:rsid w:val="00E04AB1"/>
    <w:rsid w:val="00E1043C"/>
    <w:rsid w:val="00E10454"/>
    <w:rsid w:val="00E112E5"/>
    <w:rsid w:val="00E122D8"/>
    <w:rsid w:val="00E12CC8"/>
    <w:rsid w:val="00E15352"/>
    <w:rsid w:val="00E15E1B"/>
    <w:rsid w:val="00E17660"/>
    <w:rsid w:val="00E21CC7"/>
    <w:rsid w:val="00E24D9E"/>
    <w:rsid w:val="00E25849"/>
    <w:rsid w:val="00E3197E"/>
    <w:rsid w:val="00E342F8"/>
    <w:rsid w:val="00E351ED"/>
    <w:rsid w:val="00E42B19"/>
    <w:rsid w:val="00E5093E"/>
    <w:rsid w:val="00E511D2"/>
    <w:rsid w:val="00E514F3"/>
    <w:rsid w:val="00E515D7"/>
    <w:rsid w:val="00E53E0C"/>
    <w:rsid w:val="00E56FDB"/>
    <w:rsid w:val="00E57008"/>
    <w:rsid w:val="00E579D0"/>
    <w:rsid w:val="00E6034B"/>
    <w:rsid w:val="00E618B0"/>
    <w:rsid w:val="00E6549E"/>
    <w:rsid w:val="00E65EDE"/>
    <w:rsid w:val="00E70F81"/>
    <w:rsid w:val="00E7205E"/>
    <w:rsid w:val="00E75EC3"/>
    <w:rsid w:val="00E761C5"/>
    <w:rsid w:val="00E77055"/>
    <w:rsid w:val="00E77460"/>
    <w:rsid w:val="00E80359"/>
    <w:rsid w:val="00E8140C"/>
    <w:rsid w:val="00E83ABC"/>
    <w:rsid w:val="00E8400B"/>
    <w:rsid w:val="00E844F2"/>
    <w:rsid w:val="00E851A7"/>
    <w:rsid w:val="00E8739D"/>
    <w:rsid w:val="00E90AD0"/>
    <w:rsid w:val="00E92FCB"/>
    <w:rsid w:val="00E94FA6"/>
    <w:rsid w:val="00EA0FEE"/>
    <w:rsid w:val="00EA147F"/>
    <w:rsid w:val="00EA498D"/>
    <w:rsid w:val="00EA4A27"/>
    <w:rsid w:val="00EA4FA6"/>
    <w:rsid w:val="00EA65EB"/>
    <w:rsid w:val="00EB1A25"/>
    <w:rsid w:val="00EB30AC"/>
    <w:rsid w:val="00EB6CF9"/>
    <w:rsid w:val="00EC7290"/>
    <w:rsid w:val="00EC7363"/>
    <w:rsid w:val="00EC78A0"/>
    <w:rsid w:val="00ED03AB"/>
    <w:rsid w:val="00ED1963"/>
    <w:rsid w:val="00ED1CD4"/>
    <w:rsid w:val="00ED1D2B"/>
    <w:rsid w:val="00ED5F9C"/>
    <w:rsid w:val="00ED63C1"/>
    <w:rsid w:val="00ED64B5"/>
    <w:rsid w:val="00EE3B77"/>
    <w:rsid w:val="00EE75F7"/>
    <w:rsid w:val="00EE7CCA"/>
    <w:rsid w:val="00EF0E8B"/>
    <w:rsid w:val="00EF2042"/>
    <w:rsid w:val="00F00090"/>
    <w:rsid w:val="00F035BF"/>
    <w:rsid w:val="00F06E53"/>
    <w:rsid w:val="00F13636"/>
    <w:rsid w:val="00F15571"/>
    <w:rsid w:val="00F16A14"/>
    <w:rsid w:val="00F16A5B"/>
    <w:rsid w:val="00F25B6C"/>
    <w:rsid w:val="00F30A6F"/>
    <w:rsid w:val="00F362D7"/>
    <w:rsid w:val="00F37D7B"/>
    <w:rsid w:val="00F44739"/>
    <w:rsid w:val="00F5314C"/>
    <w:rsid w:val="00F53771"/>
    <w:rsid w:val="00F5688C"/>
    <w:rsid w:val="00F574D8"/>
    <w:rsid w:val="00F57526"/>
    <w:rsid w:val="00F60048"/>
    <w:rsid w:val="00F63390"/>
    <w:rsid w:val="00F635DD"/>
    <w:rsid w:val="00F6627B"/>
    <w:rsid w:val="00F71D85"/>
    <w:rsid w:val="00F7336E"/>
    <w:rsid w:val="00F734F2"/>
    <w:rsid w:val="00F75052"/>
    <w:rsid w:val="00F77148"/>
    <w:rsid w:val="00F77E52"/>
    <w:rsid w:val="00F804D3"/>
    <w:rsid w:val="00F816CB"/>
    <w:rsid w:val="00F817FE"/>
    <w:rsid w:val="00F81CD2"/>
    <w:rsid w:val="00F82641"/>
    <w:rsid w:val="00F862ED"/>
    <w:rsid w:val="00F90F18"/>
    <w:rsid w:val="00F92B6D"/>
    <w:rsid w:val="00F937E4"/>
    <w:rsid w:val="00F95EE7"/>
    <w:rsid w:val="00F95F01"/>
    <w:rsid w:val="00F96395"/>
    <w:rsid w:val="00FA39E6"/>
    <w:rsid w:val="00FA676E"/>
    <w:rsid w:val="00FA6BD6"/>
    <w:rsid w:val="00FA6DC2"/>
    <w:rsid w:val="00FA7BC9"/>
    <w:rsid w:val="00FB0A55"/>
    <w:rsid w:val="00FB378E"/>
    <w:rsid w:val="00FB37F1"/>
    <w:rsid w:val="00FB47C0"/>
    <w:rsid w:val="00FB501B"/>
    <w:rsid w:val="00FB719A"/>
    <w:rsid w:val="00FB7770"/>
    <w:rsid w:val="00FC3685"/>
    <w:rsid w:val="00FD396F"/>
    <w:rsid w:val="00FD3B91"/>
    <w:rsid w:val="00FD576B"/>
    <w:rsid w:val="00FD579E"/>
    <w:rsid w:val="00FD5E63"/>
    <w:rsid w:val="00FD6845"/>
    <w:rsid w:val="00FE4516"/>
    <w:rsid w:val="00FE55CC"/>
    <w:rsid w:val="00FE64C8"/>
    <w:rsid w:val="00FF41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9B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aliases w:val="List Paragraph1,Recommendation,4 Párrafo de lista,Figuras,Dot pt,List Paragraph Char Char Char,Indicator Text,Numbered Para 1,DH1,1.1.1.1²M³æ¬q¸¨,¦CÂI,(¤G),12 20,¼ÐÃD(¤@),¼ÐÃD¤@,Footnote Sam,List Paragraph (numbered (a)),Te"/>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unhideWhenUsed/>
    <w:rsid w:val="00F13636"/>
    <w:pPr>
      <w:snapToGrid w:val="0"/>
      <w:jc w:val="left"/>
    </w:pPr>
    <w:rPr>
      <w:sz w:val="20"/>
    </w:rPr>
  </w:style>
  <w:style w:type="character" w:customStyle="1" w:styleId="afe">
    <w:name w:val="註腳文字 字元"/>
    <w:basedOn w:val="a8"/>
    <w:link w:val="afd"/>
    <w:uiPriority w:val="99"/>
    <w:rsid w:val="00F13636"/>
    <w:rPr>
      <w:rFonts w:ascii="標楷體" w:eastAsia="標楷體"/>
      <w:kern w:val="2"/>
    </w:rPr>
  </w:style>
  <w:style w:type="character" w:styleId="aff">
    <w:name w:val="footnote reference"/>
    <w:basedOn w:val="a8"/>
    <w:uiPriority w:val="99"/>
    <w:semiHidden/>
    <w:unhideWhenUsed/>
    <w:rsid w:val="00F13636"/>
    <w:rPr>
      <w:vertAlign w:val="superscript"/>
    </w:rPr>
  </w:style>
  <w:style w:type="character" w:customStyle="1" w:styleId="30">
    <w:name w:val="標題 3 字元"/>
    <w:basedOn w:val="a8"/>
    <w:link w:val="3"/>
    <w:rsid w:val="009023CF"/>
    <w:rPr>
      <w:rFonts w:ascii="標楷體" w:eastAsia="標楷體" w:hAnsi="Arial"/>
      <w:bCs/>
      <w:kern w:val="32"/>
      <w:sz w:val="32"/>
      <w:szCs w:val="36"/>
    </w:rPr>
  </w:style>
  <w:style w:type="character" w:customStyle="1" w:styleId="40">
    <w:name w:val="標題 4 字元"/>
    <w:basedOn w:val="a8"/>
    <w:link w:val="4"/>
    <w:rsid w:val="009023CF"/>
    <w:rPr>
      <w:rFonts w:ascii="標楷體" w:eastAsia="標楷體" w:hAnsi="Arial"/>
      <w:kern w:val="32"/>
      <w:sz w:val="32"/>
      <w:szCs w:val="36"/>
    </w:rPr>
  </w:style>
  <w:style w:type="character" w:customStyle="1" w:styleId="50">
    <w:name w:val="標題 5 字元"/>
    <w:basedOn w:val="a8"/>
    <w:link w:val="5"/>
    <w:rsid w:val="00D1411B"/>
    <w:rPr>
      <w:rFonts w:ascii="標楷體" w:eastAsia="標楷體" w:hAnsi="Arial"/>
      <w:bCs/>
      <w:kern w:val="32"/>
      <w:sz w:val="32"/>
      <w:szCs w:val="36"/>
    </w:rPr>
  </w:style>
  <w:style w:type="table" w:customStyle="1" w:styleId="111">
    <w:name w:val="表格格線111"/>
    <w:basedOn w:val="a9"/>
    <w:uiPriority w:val="39"/>
    <w:rsid w:val="00BC10F6"/>
    <w:pPr>
      <w:suppressAutoHyphens/>
    </w:pPr>
    <w:rPr>
      <w:rFonts w:asciiTheme="minorHAnsi" w:eastAsiaTheme="minorEastAsia" w:hAnsiTheme="minorHAns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323CA3"/>
    <w:pPr>
      <w:numPr>
        <w:numId w:val="4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DF644-39A0-45B7-ABCB-8C749C0B3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2502</Words>
  <Characters>14263</Characters>
  <Application>Microsoft Office Word</Application>
  <DocSecurity>0</DocSecurity>
  <Lines>118</Lines>
  <Paragraphs>33</Paragraphs>
  <ScaleCrop>false</ScaleCrop>
  <Company/>
  <LinksUpToDate>false</LinksUpToDate>
  <CharactersWithSpaces>16732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2023-11-07T07:54:00Z</dcterms:created>
  <dcterms:modified xsi:type="dcterms:W3CDTF">2023-11-07T07:54:00Z</dcterms:modified>
  <cp:contentStatus/>
</cp:coreProperties>
</file>