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24B66" w:rsidRDefault="00B137BF" w:rsidP="00F37D7B">
      <w:pPr>
        <w:pStyle w:val="af2"/>
      </w:pPr>
      <w:r w:rsidRPr="00624B66">
        <w:rPr>
          <w:rFonts w:hint="eastAsia"/>
        </w:rPr>
        <w:t xml:space="preserve"> </w:t>
      </w:r>
      <w:r w:rsidR="00D20D26" w:rsidRPr="00624B66">
        <w:rPr>
          <w:rFonts w:hint="eastAsia"/>
        </w:rPr>
        <w:t>調查</w:t>
      </w:r>
      <w:r w:rsidR="00CE4B7C" w:rsidRPr="00624B66">
        <w:rPr>
          <w:rFonts w:hint="eastAsia"/>
        </w:rPr>
        <w:t>報告</w:t>
      </w:r>
    </w:p>
    <w:p w:rsidR="00E25849" w:rsidRPr="00624B66"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24B66">
        <w:rPr>
          <w:rFonts w:hint="eastAsia"/>
        </w:rPr>
        <w:t>案　　由：</w:t>
      </w:r>
      <w:bookmarkStart w:id="25" w:name="_Hlk138596958"/>
      <w:bookmarkEnd w:id="0"/>
      <w:bookmarkEnd w:id="1"/>
      <w:bookmarkEnd w:id="2"/>
      <w:bookmarkEnd w:id="3"/>
      <w:bookmarkEnd w:id="4"/>
      <w:bookmarkEnd w:id="5"/>
      <w:bookmarkEnd w:id="6"/>
      <w:bookmarkEnd w:id="7"/>
      <w:bookmarkEnd w:id="8"/>
      <w:bookmarkEnd w:id="9"/>
      <w:r w:rsidR="001C0DA8" w:rsidRPr="00624B66">
        <w:fldChar w:fldCharType="begin"/>
      </w:r>
      <w:r w:rsidRPr="00624B66">
        <w:instrText xml:space="preserve"> MERGEFIELD </w:instrText>
      </w:r>
      <w:r w:rsidRPr="00624B66">
        <w:rPr>
          <w:rFonts w:hint="eastAsia"/>
        </w:rPr>
        <w:instrText>案由</w:instrText>
      </w:r>
      <w:r w:rsidRPr="00624B66">
        <w:instrText xml:space="preserve"> </w:instrText>
      </w:r>
      <w:r w:rsidR="001C0DA8" w:rsidRPr="00624B66">
        <w:fldChar w:fldCharType="separate"/>
      </w:r>
      <w:bookmarkEnd w:id="11"/>
      <w:r w:rsidR="009708B9" w:rsidRPr="00624B66">
        <w:rPr>
          <w:rFonts w:hint="eastAsia"/>
          <w:noProof/>
        </w:rPr>
        <w:t>交通部臺灣鐵路管理局（下稱臺鐵局）於49年間，收購松山油漆</w:t>
      </w:r>
      <w:r w:rsidR="00D2236B" w:rsidRPr="00624B66">
        <w:rPr>
          <w:rFonts w:hint="eastAsia"/>
          <w:noProof/>
        </w:rPr>
        <w:t>廠</w:t>
      </w:r>
      <w:r w:rsidR="009708B9" w:rsidRPr="00624B66">
        <w:rPr>
          <w:rFonts w:hint="eastAsia"/>
          <w:noProof/>
        </w:rPr>
        <w:t>股份有限公司所有坐落臺北市信義區雅祥段四小段277地號及同區逸仙段二小段49地號（重測前分別為臺北市松山區興雅段630及640地號）土地</w:t>
      </w:r>
      <w:r w:rsidR="00B27742" w:rsidRPr="00624B66">
        <w:rPr>
          <w:rFonts w:hint="eastAsia"/>
          <w:noProof/>
        </w:rPr>
        <w:t>(</w:t>
      </w:r>
      <w:r w:rsidR="009708B9" w:rsidRPr="00624B66">
        <w:rPr>
          <w:rFonts w:hint="eastAsia"/>
          <w:noProof/>
        </w:rPr>
        <w:t>面積4,728平方公尺</w:t>
      </w:r>
      <w:r w:rsidR="00B27742" w:rsidRPr="00624B66">
        <w:rPr>
          <w:rFonts w:hint="eastAsia"/>
          <w:noProof/>
        </w:rPr>
        <w:t>)</w:t>
      </w:r>
      <w:r w:rsidR="009708B9" w:rsidRPr="00624B66">
        <w:rPr>
          <w:rFonts w:hint="eastAsia"/>
          <w:noProof/>
        </w:rPr>
        <w:t>，購地當時臺鐵局雖曾委託土地代書辦理產權移轉</w:t>
      </w:r>
      <w:r w:rsidR="00B52685" w:rsidRPr="00624B66">
        <w:rPr>
          <w:rFonts w:hint="eastAsia"/>
          <w:noProof/>
        </w:rPr>
        <w:t>登記</w:t>
      </w:r>
      <w:r w:rsidR="009708B9" w:rsidRPr="00624B66">
        <w:rPr>
          <w:rFonts w:hint="eastAsia"/>
          <w:noProof/>
        </w:rPr>
        <w:t>手續，惟因未繳納土地增值稅等因素，導致當時未能完成土地所有權移轉</w:t>
      </w:r>
      <w:r w:rsidR="00D2236B" w:rsidRPr="00624B66">
        <w:rPr>
          <w:rFonts w:hint="eastAsia"/>
          <w:noProof/>
        </w:rPr>
        <w:t>登記</w:t>
      </w:r>
      <w:r w:rsidR="009708B9" w:rsidRPr="00624B66">
        <w:rPr>
          <w:rFonts w:hint="eastAsia"/>
          <w:noProof/>
        </w:rPr>
        <w:t>，案經本院於90、100年</w:t>
      </w:r>
      <w:r w:rsidR="006E3C66" w:rsidRPr="00624B66">
        <w:rPr>
          <w:rFonts w:hint="eastAsia"/>
          <w:noProof/>
        </w:rPr>
        <w:t>調查</w:t>
      </w:r>
      <w:r w:rsidR="00BD76E0" w:rsidRPr="00624B66">
        <w:rPr>
          <w:rFonts w:hint="eastAsia"/>
          <w:noProof/>
        </w:rPr>
        <w:t>及</w:t>
      </w:r>
      <w:r w:rsidR="009708B9" w:rsidRPr="00624B66">
        <w:rPr>
          <w:rFonts w:hint="eastAsia"/>
          <w:noProof/>
        </w:rPr>
        <w:t>糾正臺鐵局，並函請</w:t>
      </w:r>
      <w:r w:rsidR="00BD76E0" w:rsidRPr="00624B66">
        <w:rPr>
          <w:rFonts w:hint="eastAsia"/>
          <w:noProof/>
        </w:rPr>
        <w:t>交通</w:t>
      </w:r>
      <w:r w:rsidR="009708B9" w:rsidRPr="00624B66">
        <w:rPr>
          <w:rFonts w:hint="eastAsia"/>
          <w:noProof/>
        </w:rPr>
        <w:t>部督飭</w:t>
      </w:r>
      <w:r w:rsidR="00BD76E0" w:rsidRPr="00624B66">
        <w:rPr>
          <w:rFonts w:hint="eastAsia"/>
          <w:noProof/>
        </w:rPr>
        <w:t>該</w:t>
      </w:r>
      <w:r w:rsidR="009708B9" w:rsidRPr="00624B66">
        <w:rPr>
          <w:rFonts w:hint="eastAsia"/>
          <w:noProof/>
        </w:rPr>
        <w:t>局檢討改進未辦理土地所有權移轉</w:t>
      </w:r>
      <w:r w:rsidR="000A51EE" w:rsidRPr="00624B66">
        <w:rPr>
          <w:rFonts w:hint="eastAsia"/>
          <w:noProof/>
        </w:rPr>
        <w:t>登記</w:t>
      </w:r>
      <w:r w:rsidR="009708B9" w:rsidRPr="00624B66">
        <w:rPr>
          <w:rFonts w:hint="eastAsia"/>
          <w:noProof/>
        </w:rPr>
        <w:t>之違失，惟迄仍未獲妥適處理。究臺鐵局有無積極處理本案土地產權移轉</w:t>
      </w:r>
      <w:r w:rsidR="00B52685" w:rsidRPr="00624B66">
        <w:rPr>
          <w:rFonts w:hint="eastAsia"/>
          <w:noProof/>
        </w:rPr>
        <w:t>登記</w:t>
      </w:r>
      <w:r w:rsidR="009708B9" w:rsidRPr="00624B66">
        <w:rPr>
          <w:rFonts w:hint="eastAsia"/>
          <w:noProof/>
        </w:rPr>
        <w:t>事宜？相關機關或人員有無怠惰失職，致施政缺乏效率、效能？實有調查之必要案。</w:t>
      </w:r>
      <w:bookmarkEnd w:id="10"/>
      <w:r w:rsidR="001C0DA8" w:rsidRPr="00624B66">
        <w:fldChar w:fldCharType="end"/>
      </w:r>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E25849" w:rsidRPr="00624B66"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624B66">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000874" w:rsidRPr="00624B66" w:rsidRDefault="00124A9B" w:rsidP="00A639F4">
      <w:pPr>
        <w:pStyle w:val="11"/>
        <w:ind w:left="680" w:firstLine="680"/>
      </w:pPr>
      <w:bookmarkStart w:id="50" w:name="_Toc524902730"/>
      <w:r w:rsidRPr="00624B66">
        <w:rPr>
          <w:rFonts w:hint="eastAsia"/>
        </w:rPr>
        <w:t>據悉，</w:t>
      </w:r>
      <w:r w:rsidR="00000874" w:rsidRPr="00624B66">
        <w:fldChar w:fldCharType="begin"/>
      </w:r>
      <w:r w:rsidR="00000874" w:rsidRPr="00624B66">
        <w:instrText xml:space="preserve"> MERGEFIELD </w:instrText>
      </w:r>
      <w:r w:rsidR="00000874" w:rsidRPr="00624B66">
        <w:rPr>
          <w:rFonts w:hint="eastAsia"/>
        </w:rPr>
        <w:instrText>案由</w:instrText>
      </w:r>
      <w:r w:rsidR="00000874" w:rsidRPr="00624B66">
        <w:instrText xml:space="preserve"> </w:instrText>
      </w:r>
      <w:r w:rsidR="00000874" w:rsidRPr="00624B66">
        <w:fldChar w:fldCharType="separate"/>
      </w:r>
      <w:r w:rsidR="00000874" w:rsidRPr="00624B66">
        <w:rPr>
          <w:rFonts w:hint="eastAsia"/>
          <w:noProof/>
        </w:rPr>
        <w:t>交通部臺灣鐵路管理局（下稱臺鐵局）於</w:t>
      </w:r>
      <w:r w:rsidRPr="00624B66">
        <w:rPr>
          <w:rFonts w:hint="eastAsia"/>
          <w:noProof/>
        </w:rPr>
        <w:t>民國（下同）</w:t>
      </w:r>
      <w:r w:rsidR="00000874" w:rsidRPr="00624B66">
        <w:rPr>
          <w:rFonts w:hint="eastAsia"/>
          <w:noProof/>
        </w:rPr>
        <w:t>49年間，收購松山油漆</w:t>
      </w:r>
      <w:r w:rsidR="00B52685" w:rsidRPr="00624B66">
        <w:rPr>
          <w:rFonts w:hint="eastAsia"/>
          <w:noProof/>
        </w:rPr>
        <w:t>廠</w:t>
      </w:r>
      <w:r w:rsidR="00000874" w:rsidRPr="00624B66">
        <w:rPr>
          <w:rFonts w:hint="eastAsia"/>
          <w:noProof/>
        </w:rPr>
        <w:t>股份有限公司</w:t>
      </w:r>
      <w:r w:rsidR="002D1D84" w:rsidRPr="00624B66">
        <w:rPr>
          <w:rFonts w:hint="eastAsia"/>
          <w:noProof/>
        </w:rPr>
        <w:t>（下稱松漆公司）</w:t>
      </w:r>
      <w:r w:rsidR="00000874" w:rsidRPr="00624B66">
        <w:rPr>
          <w:rFonts w:hint="eastAsia"/>
          <w:noProof/>
        </w:rPr>
        <w:t>所有坐落臺北市信義區雅祥段四小段277地號及同區逸仙段二小段49地號（重測前分別為臺北市松山區興雅段630及640地號）土地，土地面積4,728平方公尺，購地當時臺鐵局雖曾委託土地代書辦理產權移轉</w:t>
      </w:r>
      <w:r w:rsidR="00B52685" w:rsidRPr="00624B66">
        <w:rPr>
          <w:rFonts w:hint="eastAsia"/>
          <w:noProof/>
        </w:rPr>
        <w:t>登記</w:t>
      </w:r>
      <w:r w:rsidR="00000874" w:rsidRPr="00624B66">
        <w:rPr>
          <w:rFonts w:hint="eastAsia"/>
          <w:noProof/>
        </w:rPr>
        <w:t>手續，惟因未繳納土地增值稅等因素，導致當時未能完成土地所有權移轉</w:t>
      </w:r>
      <w:r w:rsidR="000A51EE" w:rsidRPr="00624B66">
        <w:rPr>
          <w:rFonts w:hint="eastAsia"/>
          <w:noProof/>
        </w:rPr>
        <w:t>登記</w:t>
      </w:r>
      <w:r w:rsidR="00000874" w:rsidRPr="00624B66">
        <w:rPr>
          <w:rFonts w:hint="eastAsia"/>
          <w:noProof/>
        </w:rPr>
        <w:t>，案經本院於90、100年</w:t>
      </w:r>
      <w:r w:rsidR="00BD76E0" w:rsidRPr="00624B66">
        <w:rPr>
          <w:rFonts w:hint="eastAsia"/>
          <w:noProof/>
        </w:rPr>
        <w:t>調查及</w:t>
      </w:r>
      <w:r w:rsidR="00000874" w:rsidRPr="00624B66">
        <w:rPr>
          <w:rFonts w:hint="eastAsia"/>
          <w:noProof/>
        </w:rPr>
        <w:t>糾正臺鐵局，並函請</w:t>
      </w:r>
      <w:r w:rsidR="00BD76E0" w:rsidRPr="00624B66">
        <w:rPr>
          <w:rFonts w:hint="eastAsia"/>
          <w:noProof/>
        </w:rPr>
        <w:t>交通部</w:t>
      </w:r>
      <w:r w:rsidR="00000874" w:rsidRPr="00624B66">
        <w:rPr>
          <w:rFonts w:hint="eastAsia"/>
          <w:noProof/>
        </w:rPr>
        <w:t>督飭</w:t>
      </w:r>
      <w:r w:rsidR="00BD76E0" w:rsidRPr="00624B66">
        <w:rPr>
          <w:rFonts w:hint="eastAsia"/>
          <w:noProof/>
        </w:rPr>
        <w:t>該</w:t>
      </w:r>
      <w:r w:rsidR="00000874" w:rsidRPr="00624B66">
        <w:rPr>
          <w:rFonts w:hint="eastAsia"/>
          <w:noProof/>
        </w:rPr>
        <w:t>局檢討改進未辦理土地所有權移轉</w:t>
      </w:r>
      <w:r w:rsidR="000A51EE" w:rsidRPr="00624B66">
        <w:rPr>
          <w:rFonts w:hint="eastAsia"/>
          <w:noProof/>
        </w:rPr>
        <w:t>登記</w:t>
      </w:r>
      <w:r w:rsidR="00000874" w:rsidRPr="00624B66">
        <w:rPr>
          <w:rFonts w:hint="eastAsia"/>
          <w:noProof/>
        </w:rPr>
        <w:t>之違失，惟迄仍未獲妥適處理。究臺鐵局有無積極處理本案土地產權移轉</w:t>
      </w:r>
      <w:r w:rsidR="00B52685" w:rsidRPr="00624B66">
        <w:rPr>
          <w:rFonts w:hint="eastAsia"/>
          <w:noProof/>
        </w:rPr>
        <w:t>登記</w:t>
      </w:r>
      <w:r w:rsidR="00000874" w:rsidRPr="00624B66">
        <w:rPr>
          <w:rFonts w:hint="eastAsia"/>
          <w:noProof/>
        </w:rPr>
        <w:t>事宜？相關機關或人員有無怠惰失職，致施政缺乏效率、效能？實有</w:t>
      </w:r>
      <w:r w:rsidR="00000874" w:rsidRPr="00624B66">
        <w:rPr>
          <w:rFonts w:hint="eastAsia"/>
          <w:noProof/>
        </w:rPr>
        <w:lastRenderedPageBreak/>
        <w:t>調查之必要。</w:t>
      </w:r>
      <w:r w:rsidR="00000874" w:rsidRPr="00624B66">
        <w:fldChar w:fldCharType="end"/>
      </w:r>
    </w:p>
    <w:p w:rsidR="001C2F3A" w:rsidRPr="00624B66" w:rsidRDefault="001952CB" w:rsidP="00A639F4">
      <w:pPr>
        <w:pStyle w:val="11"/>
        <w:ind w:left="680" w:firstLine="680"/>
      </w:pPr>
      <w:r w:rsidRPr="00624B66">
        <w:rPr>
          <w:rFonts w:hint="eastAsia"/>
        </w:rPr>
        <w:t>案經本院向</w:t>
      </w:r>
      <w:proofErr w:type="gramStart"/>
      <w:r w:rsidRPr="00624B66">
        <w:rPr>
          <w:rFonts w:hint="eastAsia"/>
        </w:rPr>
        <w:t>臺鐵局</w:t>
      </w:r>
      <w:proofErr w:type="gramEnd"/>
      <w:r w:rsidRPr="00624B66">
        <w:rPr>
          <w:rFonts w:hint="eastAsia"/>
        </w:rPr>
        <w:t>、不當黨產處理委員會（下稱黨產會）、經濟部、臺北市政府、臺北市政府地政局、臺北市稅捐稽徵處、財政部國有財產署、國家發展委員會檔案管理局及臺灣臺北地方法院（下稱臺北地院）等機關函詢及調閱卷證資料</w:t>
      </w:r>
      <w:r w:rsidRPr="00624B66">
        <w:rPr>
          <w:rStyle w:val="afe"/>
        </w:rPr>
        <w:footnoteReference w:id="1"/>
      </w:r>
      <w:r w:rsidR="00D67CBD" w:rsidRPr="00624B66">
        <w:rPr>
          <w:rFonts w:hint="eastAsia"/>
        </w:rPr>
        <w:t>；</w:t>
      </w:r>
      <w:r w:rsidRPr="00624B66">
        <w:rPr>
          <w:rFonts w:hint="eastAsia"/>
        </w:rPr>
        <w:t>另於112年3月2日邀集</w:t>
      </w:r>
      <w:proofErr w:type="gramStart"/>
      <w:r w:rsidRPr="00624B66">
        <w:rPr>
          <w:rFonts w:hint="eastAsia"/>
        </w:rPr>
        <w:t>臺鐵局</w:t>
      </w:r>
      <w:proofErr w:type="gramEnd"/>
      <w:r w:rsidRPr="00624B66">
        <w:rPr>
          <w:rFonts w:hint="eastAsia"/>
        </w:rPr>
        <w:t>與黨產會</w:t>
      </w:r>
      <w:r w:rsidR="0020318E" w:rsidRPr="00624B66">
        <w:rPr>
          <w:rStyle w:val="afe"/>
        </w:rPr>
        <w:footnoteReference w:id="2"/>
      </w:r>
      <w:r w:rsidRPr="00624B66">
        <w:rPr>
          <w:rFonts w:hint="eastAsia"/>
        </w:rPr>
        <w:t>派員進行簡報及說明相關疑點，並會同本院履勘現場</w:t>
      </w:r>
      <w:r w:rsidR="0015608F" w:rsidRPr="00624B66">
        <w:rPr>
          <w:rFonts w:hint="eastAsia"/>
        </w:rPr>
        <w:t>；</w:t>
      </w:r>
      <w:proofErr w:type="gramStart"/>
      <w:r w:rsidR="0015608F" w:rsidRPr="00624B66">
        <w:rPr>
          <w:rFonts w:hint="eastAsia"/>
        </w:rPr>
        <w:t>嗣</w:t>
      </w:r>
      <w:proofErr w:type="gramEnd"/>
      <w:r w:rsidR="0015608F" w:rsidRPr="00624B66">
        <w:rPr>
          <w:rFonts w:hint="eastAsia"/>
        </w:rPr>
        <w:t>於</w:t>
      </w:r>
      <w:r w:rsidR="0015608F" w:rsidRPr="00624B66">
        <w:t>112</w:t>
      </w:r>
      <w:r w:rsidR="0015608F" w:rsidRPr="00624B66">
        <w:rPr>
          <w:rFonts w:hint="eastAsia"/>
        </w:rPr>
        <w:t>年</w:t>
      </w:r>
      <w:r w:rsidR="0015608F" w:rsidRPr="00624B66">
        <w:t>9</w:t>
      </w:r>
      <w:r w:rsidR="0015608F" w:rsidRPr="00624B66">
        <w:rPr>
          <w:rFonts w:hint="eastAsia"/>
        </w:rPr>
        <w:t>月</w:t>
      </w:r>
      <w:r w:rsidR="0015608F" w:rsidRPr="00624B66">
        <w:t>18</w:t>
      </w:r>
      <w:r w:rsidR="0015608F" w:rsidRPr="00624B66">
        <w:rPr>
          <w:rFonts w:hint="eastAsia"/>
        </w:rPr>
        <w:t>日詢問行政院（由羅秉成政務委員率員）、交通部暨所屬</w:t>
      </w:r>
      <w:proofErr w:type="gramStart"/>
      <w:r w:rsidR="0015608F" w:rsidRPr="00624B66">
        <w:rPr>
          <w:rFonts w:hint="eastAsia"/>
        </w:rPr>
        <w:t>臺鐵</w:t>
      </w:r>
      <w:proofErr w:type="gramEnd"/>
      <w:r w:rsidR="0015608F" w:rsidRPr="00624B66">
        <w:rPr>
          <w:rFonts w:hint="eastAsia"/>
        </w:rPr>
        <w:t>局（由胡湘麟政務次長率朱來順副局長等人）、財政部國有財產署（由李政宗副署長率員）及黨產會（由林峯正主任委員率員）等相關單位人員，</w:t>
      </w:r>
      <w:r w:rsidR="00B52685" w:rsidRPr="00624B66">
        <w:rPr>
          <w:rFonts w:hint="eastAsia"/>
        </w:rPr>
        <w:t>茲</w:t>
      </w:r>
      <w:r w:rsidR="005D7420" w:rsidRPr="00624B66">
        <w:rPr>
          <w:rFonts w:hint="eastAsia"/>
        </w:rPr>
        <w:t>已調查竣事，臚列調查意見於下：</w:t>
      </w:r>
    </w:p>
    <w:p w:rsidR="00214841" w:rsidRPr="00624B66" w:rsidRDefault="00B14746" w:rsidP="002D1D84">
      <w:pPr>
        <w:pStyle w:val="2"/>
        <w:ind w:leftChars="101" w:left="1025"/>
        <w:rPr>
          <w:b/>
        </w:rPr>
      </w:pPr>
      <w:bookmarkStart w:id="51" w:name="_Toc421794873"/>
      <w:bookmarkStart w:id="52" w:name="_Toc422834158"/>
      <w:proofErr w:type="gramStart"/>
      <w:r w:rsidRPr="00624B66">
        <w:rPr>
          <w:rFonts w:hint="eastAsia"/>
          <w:b/>
        </w:rPr>
        <w:t>臺鐵局</w:t>
      </w:r>
      <w:proofErr w:type="gramEnd"/>
      <w:r w:rsidRPr="00624B66">
        <w:rPr>
          <w:rFonts w:hint="eastAsia"/>
          <w:b/>
        </w:rPr>
        <w:t>於48年間向</w:t>
      </w:r>
      <w:proofErr w:type="gramStart"/>
      <w:r w:rsidRPr="00624B66">
        <w:rPr>
          <w:rFonts w:hint="eastAsia"/>
          <w:b/>
        </w:rPr>
        <w:t>原</w:t>
      </w:r>
      <w:bookmarkStart w:id="53" w:name="_Hlk138602966"/>
      <w:r w:rsidR="002D1D84" w:rsidRPr="00624B66">
        <w:rPr>
          <w:rFonts w:hint="eastAsia"/>
          <w:b/>
        </w:rPr>
        <w:t>松</w:t>
      </w:r>
      <w:proofErr w:type="gramEnd"/>
      <w:r w:rsidR="002D1D84" w:rsidRPr="00624B66">
        <w:rPr>
          <w:rFonts w:hint="eastAsia"/>
          <w:b/>
        </w:rPr>
        <w:t>漆公司</w:t>
      </w:r>
      <w:bookmarkEnd w:id="53"/>
      <w:r w:rsidRPr="00624B66">
        <w:rPr>
          <w:rFonts w:hint="eastAsia"/>
          <w:b/>
        </w:rPr>
        <w:t>（業於53年間撤銷公司登記）價購坐落臺北市信義區逸仙段二小段49地號（4,612㎡）及雅祥段四小段277地號（116㎡）土地</w:t>
      </w:r>
      <w:bookmarkStart w:id="54" w:name="_Hlk138595429"/>
      <w:r w:rsidRPr="00624B66">
        <w:rPr>
          <w:rFonts w:hint="eastAsia"/>
          <w:b/>
        </w:rPr>
        <w:t>（</w:t>
      </w:r>
      <w:proofErr w:type="gramStart"/>
      <w:r w:rsidRPr="00624B66">
        <w:rPr>
          <w:rFonts w:hint="eastAsia"/>
          <w:b/>
        </w:rPr>
        <w:t>11</w:t>
      </w:r>
      <w:proofErr w:type="gramEnd"/>
      <w:r w:rsidRPr="00624B66">
        <w:rPr>
          <w:rFonts w:hint="eastAsia"/>
          <w:b/>
        </w:rPr>
        <w:t>2年度公告土地現值總值</w:t>
      </w:r>
      <w:r w:rsidR="008628CB" w:rsidRPr="00624B66">
        <w:rPr>
          <w:rFonts w:hint="eastAsia"/>
          <w:b/>
        </w:rPr>
        <w:t>共計</w:t>
      </w:r>
      <w:r w:rsidRPr="00624B66">
        <w:rPr>
          <w:rFonts w:hint="eastAsia"/>
          <w:b/>
        </w:rPr>
        <w:t>25億749萬3</w:t>
      </w:r>
      <w:r w:rsidR="00D81A71" w:rsidRPr="00624B66">
        <w:rPr>
          <w:b/>
        </w:rPr>
        <w:t>,</w:t>
      </w:r>
      <w:r w:rsidRPr="00624B66">
        <w:rPr>
          <w:rFonts w:hint="eastAsia"/>
          <w:b/>
        </w:rPr>
        <w:t>632元）</w:t>
      </w:r>
      <w:bookmarkEnd w:id="54"/>
      <w:r w:rsidR="00602395" w:rsidRPr="00624B66">
        <w:rPr>
          <w:rFonts w:hint="eastAsia"/>
          <w:b/>
        </w:rPr>
        <w:t>，並</w:t>
      </w:r>
      <w:r w:rsidR="007F76D0" w:rsidRPr="00624B66">
        <w:rPr>
          <w:rFonts w:hint="eastAsia"/>
          <w:b/>
        </w:rPr>
        <w:t>於49年6月30日補行簽立「</w:t>
      </w:r>
      <w:proofErr w:type="gramStart"/>
      <w:r w:rsidR="007F76D0" w:rsidRPr="00624B66">
        <w:rPr>
          <w:rFonts w:hint="eastAsia"/>
          <w:b/>
        </w:rPr>
        <w:t>杜賣證</w:t>
      </w:r>
      <w:proofErr w:type="gramEnd"/>
      <w:r w:rsidR="007F76D0" w:rsidRPr="00624B66">
        <w:rPr>
          <w:rFonts w:hint="eastAsia"/>
          <w:b/>
        </w:rPr>
        <w:t>書」（</w:t>
      </w:r>
      <w:r w:rsidR="002D1D84" w:rsidRPr="00624B66">
        <w:rPr>
          <w:rFonts w:hint="eastAsia"/>
          <w:b/>
        </w:rPr>
        <w:t>即</w:t>
      </w:r>
      <w:r w:rsidR="007F76D0" w:rsidRPr="00624B66">
        <w:rPr>
          <w:rFonts w:hint="eastAsia"/>
          <w:b/>
        </w:rPr>
        <w:t>買賣契約，</w:t>
      </w:r>
      <w:r w:rsidR="002D1D84" w:rsidRPr="00624B66">
        <w:rPr>
          <w:rFonts w:hint="eastAsia"/>
          <w:b/>
        </w:rPr>
        <w:t>載明：「價款即日</w:t>
      </w:r>
      <w:proofErr w:type="gramStart"/>
      <w:r w:rsidR="002D1D84" w:rsidRPr="00624B66">
        <w:rPr>
          <w:rFonts w:hint="eastAsia"/>
          <w:b/>
        </w:rPr>
        <w:t>領收足訖</w:t>
      </w:r>
      <w:proofErr w:type="gramEnd"/>
      <w:r w:rsidR="002D1D84" w:rsidRPr="00624B66">
        <w:rPr>
          <w:rFonts w:hint="eastAsia"/>
          <w:b/>
        </w:rPr>
        <w:t>」</w:t>
      </w:r>
      <w:r w:rsidR="007F76D0" w:rsidRPr="00624B66">
        <w:rPr>
          <w:rFonts w:hint="eastAsia"/>
          <w:b/>
        </w:rPr>
        <w:t>）</w:t>
      </w:r>
      <w:r w:rsidRPr="00624B66">
        <w:rPr>
          <w:rFonts w:hint="eastAsia"/>
          <w:b/>
        </w:rPr>
        <w:t>，</w:t>
      </w:r>
      <w:r w:rsidR="00602395" w:rsidRPr="00624B66">
        <w:rPr>
          <w:rFonts w:hint="eastAsia"/>
          <w:b/>
        </w:rPr>
        <w:t>卻</w:t>
      </w:r>
      <w:r w:rsidRPr="00624B66">
        <w:rPr>
          <w:rFonts w:hint="eastAsia"/>
          <w:b/>
        </w:rPr>
        <w:t>放任該公司</w:t>
      </w:r>
      <w:r w:rsidR="008628CB" w:rsidRPr="00624B66">
        <w:rPr>
          <w:rFonts w:hint="eastAsia"/>
          <w:b/>
        </w:rPr>
        <w:t>遲</w:t>
      </w:r>
      <w:r w:rsidRPr="00624B66">
        <w:rPr>
          <w:rFonts w:hint="eastAsia"/>
          <w:b/>
        </w:rPr>
        <w:t>未</w:t>
      </w:r>
      <w:r w:rsidR="00000874" w:rsidRPr="00624B66">
        <w:rPr>
          <w:rFonts w:hint="eastAsia"/>
          <w:b/>
        </w:rPr>
        <w:t>善盡</w:t>
      </w:r>
      <w:r w:rsidR="00602395" w:rsidRPr="00624B66">
        <w:rPr>
          <w:rFonts w:hint="eastAsia"/>
          <w:b/>
        </w:rPr>
        <w:t>會同辦理</w:t>
      </w:r>
      <w:r w:rsidRPr="00624B66">
        <w:rPr>
          <w:rFonts w:hint="eastAsia"/>
          <w:b/>
        </w:rPr>
        <w:t>土地</w:t>
      </w:r>
      <w:r w:rsidR="00602395" w:rsidRPr="00624B66">
        <w:rPr>
          <w:rFonts w:hint="eastAsia"/>
          <w:b/>
        </w:rPr>
        <w:t>所有權移轉</w:t>
      </w:r>
      <w:r w:rsidRPr="00624B66">
        <w:rPr>
          <w:rFonts w:hint="eastAsia"/>
          <w:b/>
        </w:rPr>
        <w:t>登記</w:t>
      </w:r>
      <w:r w:rsidR="00602395" w:rsidRPr="00624B66">
        <w:rPr>
          <w:rFonts w:hint="eastAsia"/>
          <w:b/>
        </w:rPr>
        <w:t>及繳納土地增</w:t>
      </w:r>
      <w:r w:rsidR="008628CB" w:rsidRPr="00624B66">
        <w:rPr>
          <w:rFonts w:hint="eastAsia"/>
          <w:b/>
        </w:rPr>
        <w:t>值</w:t>
      </w:r>
      <w:r w:rsidR="00602395" w:rsidRPr="00624B66">
        <w:rPr>
          <w:rFonts w:hint="eastAsia"/>
          <w:b/>
        </w:rPr>
        <w:t>稅等</w:t>
      </w:r>
      <w:r w:rsidRPr="00624B66">
        <w:rPr>
          <w:rFonts w:hint="eastAsia"/>
          <w:b/>
        </w:rPr>
        <w:t>義務</w:t>
      </w:r>
      <w:r w:rsidR="00640D12" w:rsidRPr="00624B66">
        <w:rPr>
          <w:rFonts w:hint="eastAsia"/>
          <w:b/>
        </w:rPr>
        <w:t>，致</w:t>
      </w:r>
      <w:r w:rsidR="0016537B" w:rsidRPr="00624B66">
        <w:rPr>
          <w:rFonts w:hint="eastAsia"/>
          <w:b/>
        </w:rPr>
        <w:t>所有權移轉登記請求權時效消滅</w:t>
      </w:r>
      <w:r w:rsidR="007A6203" w:rsidRPr="00624B66">
        <w:rPr>
          <w:rFonts w:hint="eastAsia"/>
          <w:b/>
        </w:rPr>
        <w:t>；復經本院於90年間及100年間</w:t>
      </w:r>
      <w:r w:rsidR="008628CB" w:rsidRPr="00624B66">
        <w:rPr>
          <w:rFonts w:hint="eastAsia"/>
          <w:b/>
        </w:rPr>
        <w:t>二度</w:t>
      </w:r>
      <w:r w:rsidR="007A6203" w:rsidRPr="00624B66">
        <w:rPr>
          <w:rFonts w:hint="eastAsia"/>
          <w:b/>
        </w:rPr>
        <w:t>調查及糾正後，該局仍未有積極有效之處置作為，</w:t>
      </w:r>
      <w:r w:rsidR="00214841" w:rsidRPr="00624B66">
        <w:rPr>
          <w:rFonts w:hint="eastAsia"/>
          <w:b/>
        </w:rPr>
        <w:t>以致於上開坐落臺北市</w:t>
      </w:r>
      <w:r w:rsidR="00214841" w:rsidRPr="00624B66">
        <w:rPr>
          <w:rFonts w:hint="eastAsia"/>
          <w:b/>
        </w:rPr>
        <w:lastRenderedPageBreak/>
        <w:t>精華區之龐大土地資產，因逾</w:t>
      </w:r>
      <w:proofErr w:type="gramStart"/>
      <w:r w:rsidR="00214841" w:rsidRPr="00624B66">
        <w:rPr>
          <w:rFonts w:hint="eastAsia"/>
          <w:b/>
        </w:rPr>
        <w:t>一</w:t>
      </w:r>
      <w:proofErr w:type="gramEnd"/>
      <w:r w:rsidR="00214841" w:rsidRPr="00624B66">
        <w:rPr>
          <w:rFonts w:hint="eastAsia"/>
          <w:b/>
        </w:rPr>
        <w:t>甲子未能移轉登記為國有而無法有效利用，嚴重損及國家公產權益，核有違失：</w:t>
      </w:r>
    </w:p>
    <w:p w:rsidR="006661DE" w:rsidRPr="00624B66" w:rsidRDefault="006661DE" w:rsidP="006661DE">
      <w:pPr>
        <w:pStyle w:val="3"/>
      </w:pPr>
      <w:r w:rsidRPr="00624B66">
        <w:rPr>
          <w:rFonts w:hint="eastAsia"/>
        </w:rPr>
        <w:t>查本案</w:t>
      </w:r>
      <w:r w:rsidR="00586239" w:rsidRPr="00624B66">
        <w:rPr>
          <w:rFonts w:hint="eastAsia"/>
        </w:rPr>
        <w:t>坐落</w:t>
      </w:r>
      <w:r w:rsidR="00E2406E" w:rsidRPr="00624B66">
        <w:rPr>
          <w:rFonts w:hint="eastAsia"/>
        </w:rPr>
        <w:t>臺北市</w:t>
      </w:r>
      <w:r w:rsidR="00646FD4" w:rsidRPr="00624B66">
        <w:rPr>
          <w:rFonts w:hint="eastAsia"/>
        </w:rPr>
        <w:t>信義區</w:t>
      </w:r>
      <w:r w:rsidR="00E2406E" w:rsidRPr="00624B66">
        <w:rPr>
          <w:rFonts w:hint="eastAsia"/>
        </w:rPr>
        <w:t>基隆路</w:t>
      </w:r>
      <w:r w:rsidR="00646FD4" w:rsidRPr="00624B66">
        <w:rPr>
          <w:rFonts w:hint="eastAsia"/>
        </w:rPr>
        <w:t>市立</w:t>
      </w:r>
      <w:r w:rsidR="00354186" w:rsidRPr="00624B66">
        <w:rPr>
          <w:rFonts w:hint="eastAsia"/>
        </w:rPr>
        <w:t>松山高中</w:t>
      </w:r>
      <w:r w:rsidR="00B52685" w:rsidRPr="00624B66">
        <w:rPr>
          <w:rFonts w:hint="eastAsia"/>
        </w:rPr>
        <w:t>附近</w:t>
      </w:r>
      <w:r w:rsidR="00E2406E" w:rsidRPr="00624B66">
        <w:rPr>
          <w:rFonts w:hint="eastAsia"/>
        </w:rPr>
        <w:t>之</w:t>
      </w:r>
      <w:r w:rsidRPr="00624B66">
        <w:rPr>
          <w:rFonts w:hint="eastAsia"/>
        </w:rPr>
        <w:t>逸仙段二小段49地號（4,612</w:t>
      </w:r>
      <w:proofErr w:type="gramStart"/>
      <w:r w:rsidRPr="00624B66">
        <w:rPr>
          <w:rFonts w:hint="eastAsia"/>
        </w:rPr>
        <w:t>㎡</w:t>
      </w:r>
      <w:proofErr w:type="gramEnd"/>
      <w:r w:rsidR="00122841" w:rsidRPr="00624B66">
        <w:rPr>
          <w:rFonts w:hint="eastAsia"/>
        </w:rPr>
        <w:t>，屬都市計畫</w:t>
      </w:r>
      <w:r w:rsidR="00646FD4" w:rsidRPr="00624B66">
        <w:rPr>
          <w:rFonts w:hint="eastAsia"/>
        </w:rPr>
        <w:t>住宅區之</w:t>
      </w:r>
      <w:r w:rsidR="00122841" w:rsidRPr="00624B66">
        <w:rPr>
          <w:rFonts w:hint="eastAsia"/>
        </w:rPr>
        <w:t>「住三」</w:t>
      </w:r>
      <w:r w:rsidR="00646FD4" w:rsidRPr="00624B66">
        <w:rPr>
          <w:rFonts w:hint="eastAsia"/>
        </w:rPr>
        <w:t>、</w:t>
      </w:r>
      <w:r w:rsidR="00122841" w:rsidRPr="00624B66">
        <w:rPr>
          <w:rFonts w:hint="eastAsia"/>
        </w:rPr>
        <w:t>「住三之二」</w:t>
      </w:r>
      <w:r w:rsidR="00646FD4" w:rsidRPr="00624B66">
        <w:rPr>
          <w:rFonts w:hint="eastAsia"/>
        </w:rPr>
        <w:t>，重測前為</w:t>
      </w:r>
      <w:r w:rsidR="00B52685" w:rsidRPr="00624B66">
        <w:rPr>
          <w:rFonts w:hint="eastAsia"/>
        </w:rPr>
        <w:t>松山區</w:t>
      </w:r>
      <w:r w:rsidR="00646FD4" w:rsidRPr="00624B66">
        <w:rPr>
          <w:rFonts w:hint="eastAsia"/>
        </w:rPr>
        <w:t>興雅段640地號</w:t>
      </w:r>
      <w:r w:rsidRPr="00624B66">
        <w:rPr>
          <w:rFonts w:hint="eastAsia"/>
        </w:rPr>
        <w:t>）及</w:t>
      </w:r>
      <w:r w:rsidR="00B52685" w:rsidRPr="00624B66">
        <w:rPr>
          <w:rFonts w:hint="eastAsia"/>
        </w:rPr>
        <w:t>松山區</w:t>
      </w:r>
      <w:r w:rsidRPr="00624B66">
        <w:rPr>
          <w:rFonts w:hint="eastAsia"/>
        </w:rPr>
        <w:t>雅祥段四小段277地號土地（116㎡</w:t>
      </w:r>
      <w:r w:rsidR="00E2406E" w:rsidRPr="00624B66">
        <w:rPr>
          <w:rFonts w:hint="eastAsia"/>
        </w:rPr>
        <w:t>，</w:t>
      </w:r>
      <w:r w:rsidR="00BC6CF2" w:rsidRPr="00624B66">
        <w:rPr>
          <w:rFonts w:hint="eastAsia"/>
        </w:rPr>
        <w:t>屬都市計畫</w:t>
      </w:r>
      <w:r w:rsidR="00646FD4" w:rsidRPr="00624B66">
        <w:rPr>
          <w:rFonts w:hint="eastAsia"/>
        </w:rPr>
        <w:t>商業區之</w:t>
      </w:r>
      <w:r w:rsidR="00BC6CF2" w:rsidRPr="00624B66">
        <w:rPr>
          <w:rFonts w:hint="eastAsia"/>
        </w:rPr>
        <w:t>「商二」</w:t>
      </w:r>
      <w:r w:rsidR="00F1086C" w:rsidRPr="00624B66">
        <w:rPr>
          <w:rFonts w:hint="eastAsia"/>
        </w:rPr>
        <w:t>，</w:t>
      </w:r>
      <w:r w:rsidR="00646FD4" w:rsidRPr="00624B66">
        <w:rPr>
          <w:rFonts w:hint="eastAsia"/>
        </w:rPr>
        <w:t>重測前為興雅段630地號。以</w:t>
      </w:r>
      <w:r w:rsidR="00F1086C" w:rsidRPr="00624B66">
        <w:rPr>
          <w:rFonts w:hint="eastAsia"/>
        </w:rPr>
        <w:t>上2筆</w:t>
      </w:r>
      <w:r w:rsidR="00A9354F" w:rsidRPr="00624B66">
        <w:rPr>
          <w:rFonts w:hint="eastAsia"/>
        </w:rPr>
        <w:t>土地</w:t>
      </w:r>
      <w:r w:rsidR="00B14746" w:rsidRPr="00624B66">
        <w:rPr>
          <w:rFonts w:hint="eastAsia"/>
        </w:rPr>
        <w:t>之</w:t>
      </w:r>
      <w:proofErr w:type="gramStart"/>
      <w:r w:rsidR="00B14746" w:rsidRPr="00624B66">
        <w:rPr>
          <w:rFonts w:hint="eastAsia"/>
        </w:rPr>
        <w:t>112</w:t>
      </w:r>
      <w:proofErr w:type="gramEnd"/>
      <w:r w:rsidR="00B14746" w:rsidRPr="00624B66">
        <w:rPr>
          <w:rFonts w:hint="eastAsia"/>
        </w:rPr>
        <w:t>年度公告土地現值總值為25億749萬3</w:t>
      </w:r>
      <w:r w:rsidR="00D81A71" w:rsidRPr="00624B66">
        <w:t>,</w:t>
      </w:r>
      <w:r w:rsidR="00B14746" w:rsidRPr="00624B66">
        <w:rPr>
          <w:rFonts w:hint="eastAsia"/>
        </w:rPr>
        <w:t>632元，</w:t>
      </w:r>
      <w:r w:rsidR="00F1086C" w:rsidRPr="00624B66">
        <w:rPr>
          <w:rFonts w:hint="eastAsia"/>
        </w:rPr>
        <w:t>下稱本案土地</w:t>
      </w:r>
      <w:r w:rsidRPr="00624B66">
        <w:rPr>
          <w:rFonts w:hint="eastAsia"/>
        </w:rPr>
        <w:t>）</w:t>
      </w:r>
      <w:r w:rsidR="00F1086C" w:rsidRPr="00624B66">
        <w:rPr>
          <w:rStyle w:val="afe"/>
        </w:rPr>
        <w:footnoteReference w:id="3"/>
      </w:r>
      <w:r w:rsidRPr="00624B66">
        <w:rPr>
          <w:rFonts w:hint="eastAsia"/>
        </w:rPr>
        <w:t>，原係臺灣省政府於40年4月21日以「接收」名義移轉登記自「日本ペイント株式会社」（日本油漆株式會社）在臺期間名下土地，並登記土地管理機關為「臺灣工礦股份有限公司化工分公司</w:t>
      </w:r>
      <w:bookmarkStart w:id="55" w:name="_Hlk137396169"/>
      <w:r w:rsidRPr="00624B66">
        <w:rPr>
          <w:rFonts w:hint="eastAsia"/>
        </w:rPr>
        <w:t>松山油漆廠</w:t>
      </w:r>
      <w:bookmarkEnd w:id="55"/>
      <w:r w:rsidRPr="00624B66">
        <w:rPr>
          <w:rFonts w:hint="eastAsia"/>
        </w:rPr>
        <w:t>」），再於</w:t>
      </w:r>
      <w:r w:rsidRPr="00624B66">
        <w:t>43</w:t>
      </w:r>
      <w:r w:rsidRPr="00624B66">
        <w:rPr>
          <w:rFonts w:hint="eastAsia"/>
        </w:rPr>
        <w:t>年</w:t>
      </w:r>
      <w:r w:rsidRPr="00624B66">
        <w:t>3</w:t>
      </w:r>
      <w:r w:rsidRPr="00624B66">
        <w:rPr>
          <w:rFonts w:hint="eastAsia"/>
        </w:rPr>
        <w:t>月</w:t>
      </w:r>
      <w:r w:rsidRPr="00624B66">
        <w:t>30</w:t>
      </w:r>
      <w:r w:rsidRPr="00624B66">
        <w:rPr>
          <w:rFonts w:hint="eastAsia"/>
        </w:rPr>
        <w:t>日以「轉帳」名義移轉登記為「臺灣工礦股份有限公司」所有。</w:t>
      </w:r>
      <w:r w:rsidR="00BD76E0" w:rsidRPr="00624B66">
        <w:rPr>
          <w:rFonts w:hint="eastAsia"/>
        </w:rPr>
        <w:t>據悉，</w:t>
      </w:r>
      <w:r w:rsidR="009942C9" w:rsidRPr="00624B66">
        <w:rPr>
          <w:rFonts w:hint="eastAsia"/>
        </w:rPr>
        <w:t>本案土地及其地上建物與所屬</w:t>
      </w:r>
      <w:r w:rsidRPr="00624B66">
        <w:rPr>
          <w:rFonts w:hint="eastAsia"/>
        </w:rPr>
        <w:t>松山油漆廠</w:t>
      </w:r>
      <w:r w:rsidR="00F1086C" w:rsidRPr="00624B66">
        <w:rPr>
          <w:rFonts w:hint="eastAsia"/>
        </w:rPr>
        <w:t>整廠</w:t>
      </w:r>
      <w:r w:rsidR="00BD76E0" w:rsidRPr="00624B66">
        <w:rPr>
          <w:rFonts w:hint="eastAsia"/>
        </w:rPr>
        <w:t>，</w:t>
      </w:r>
      <w:proofErr w:type="gramStart"/>
      <w:r w:rsidR="00BD76E0" w:rsidRPr="00624B66">
        <w:rPr>
          <w:rFonts w:hint="eastAsia"/>
        </w:rPr>
        <w:t>嗣</w:t>
      </w:r>
      <w:proofErr w:type="gramEnd"/>
      <w:r w:rsidRPr="00624B66">
        <w:rPr>
          <w:rFonts w:hint="eastAsia"/>
        </w:rPr>
        <w:t>因配合政府實施耕者有其田政策，經依經濟部44年1月16日發布之「實施耕者有其田案臺灣農林工礦公司移轉民營</w:t>
      </w:r>
      <w:proofErr w:type="gramStart"/>
      <w:r w:rsidRPr="00624B66">
        <w:rPr>
          <w:rFonts w:hint="eastAsia"/>
        </w:rPr>
        <w:t>實施分售辦</w:t>
      </w:r>
      <w:proofErr w:type="gramEnd"/>
      <w:r w:rsidRPr="00624B66">
        <w:rPr>
          <w:rFonts w:hint="eastAsia"/>
        </w:rPr>
        <w:t>法」辦理標售</w:t>
      </w:r>
      <w:r w:rsidR="009942C9" w:rsidRPr="00624B66">
        <w:rPr>
          <w:rFonts w:hint="eastAsia"/>
        </w:rPr>
        <w:t>後</w:t>
      </w:r>
      <w:r w:rsidRPr="00624B66">
        <w:rPr>
          <w:rFonts w:hint="eastAsia"/>
        </w:rPr>
        <w:t>，本案土地</w:t>
      </w:r>
      <w:r w:rsidR="009942C9" w:rsidRPr="00624B66">
        <w:rPr>
          <w:rFonts w:hint="eastAsia"/>
        </w:rPr>
        <w:t>及其</w:t>
      </w:r>
      <w:r w:rsidRPr="00624B66">
        <w:rPr>
          <w:rFonts w:hint="eastAsia"/>
        </w:rPr>
        <w:t>地上建物</w:t>
      </w:r>
      <w:r w:rsidR="00D948A9" w:rsidRPr="00624B66">
        <w:rPr>
          <w:rFonts w:hint="eastAsia"/>
        </w:rPr>
        <w:t>乃</w:t>
      </w:r>
      <w:r w:rsidRPr="00624B66">
        <w:rPr>
          <w:rFonts w:hint="eastAsia"/>
        </w:rPr>
        <w:t>於49年5月26日以「</w:t>
      </w:r>
      <w:proofErr w:type="gramStart"/>
      <w:r w:rsidRPr="00624B66">
        <w:rPr>
          <w:rFonts w:hint="eastAsia"/>
        </w:rPr>
        <w:t>分</w:t>
      </w:r>
      <w:proofErr w:type="gramEnd"/>
      <w:r w:rsidRPr="00624B66">
        <w:rPr>
          <w:rFonts w:hint="eastAsia"/>
        </w:rPr>
        <w:t>售」名義移轉登記</w:t>
      </w:r>
      <w:r w:rsidR="00AE51FD" w:rsidRPr="00624B66">
        <w:rPr>
          <w:rStyle w:val="afe"/>
        </w:rPr>
        <w:footnoteReference w:id="4"/>
      </w:r>
      <w:r w:rsidRPr="00624B66">
        <w:rPr>
          <w:rFonts w:hint="eastAsia"/>
        </w:rPr>
        <w:t>為「松山油漆廠股份有限公司」</w:t>
      </w:r>
      <w:r w:rsidR="00646FD4" w:rsidRPr="00624B66">
        <w:rPr>
          <w:rFonts w:hint="eastAsia"/>
        </w:rPr>
        <w:t>(</w:t>
      </w:r>
      <w:proofErr w:type="gramStart"/>
      <w:r w:rsidR="002D1D84" w:rsidRPr="00624B66">
        <w:rPr>
          <w:rFonts w:hint="eastAsia"/>
        </w:rPr>
        <w:t>簡</w:t>
      </w:r>
      <w:r w:rsidR="00646FD4" w:rsidRPr="00624B66">
        <w:rPr>
          <w:rFonts w:hint="eastAsia"/>
        </w:rPr>
        <w:t>稱松漆公</w:t>
      </w:r>
      <w:proofErr w:type="gramEnd"/>
      <w:r w:rsidR="00646FD4" w:rsidRPr="00624B66">
        <w:rPr>
          <w:rFonts w:hint="eastAsia"/>
        </w:rPr>
        <w:t>司)</w:t>
      </w:r>
      <w:r w:rsidRPr="00624B66">
        <w:rPr>
          <w:rFonts w:hint="eastAsia"/>
        </w:rPr>
        <w:t>所有</w:t>
      </w:r>
      <w:r w:rsidR="00D948A9" w:rsidRPr="00624B66">
        <w:rPr>
          <w:rFonts w:hint="eastAsia"/>
        </w:rPr>
        <w:t>（圖1及圖2參照）</w:t>
      </w:r>
      <w:r w:rsidRPr="00624B66">
        <w:rPr>
          <w:rFonts w:hint="eastAsia"/>
        </w:rPr>
        <w:t>。</w:t>
      </w:r>
    </w:p>
    <w:p w:rsidR="00CC2746" w:rsidRPr="00624B66" w:rsidRDefault="00586239" w:rsidP="00CC2746">
      <w:pPr>
        <w:pStyle w:val="3"/>
      </w:pPr>
      <w:proofErr w:type="gramStart"/>
      <w:r w:rsidRPr="00624B66">
        <w:rPr>
          <w:rFonts w:hint="eastAsia"/>
        </w:rPr>
        <w:t>由於</w:t>
      </w:r>
      <w:r w:rsidR="005F2C30" w:rsidRPr="00624B66">
        <w:rPr>
          <w:rFonts w:hint="eastAsia"/>
        </w:rPr>
        <w:t>松漆</w:t>
      </w:r>
      <w:r w:rsidRPr="00624B66">
        <w:rPr>
          <w:rFonts w:hint="eastAsia"/>
        </w:rPr>
        <w:t>公司</w:t>
      </w:r>
      <w:proofErr w:type="gramEnd"/>
      <w:r w:rsidRPr="00624B66">
        <w:rPr>
          <w:rFonts w:hint="eastAsia"/>
        </w:rPr>
        <w:t>於49年5月26日登記取得本案逸仙段二小段49地號及雅祥段四小段277地號土地</w:t>
      </w:r>
      <w:r w:rsidR="004D7366" w:rsidRPr="00624B66">
        <w:rPr>
          <w:rFonts w:hint="eastAsia"/>
        </w:rPr>
        <w:t>等</w:t>
      </w:r>
      <w:r w:rsidR="004D7366" w:rsidRPr="00624B66">
        <w:rPr>
          <w:rFonts w:hAnsi="標楷體" w:hint="eastAsia"/>
        </w:rPr>
        <w:t>「松山油漆廠」</w:t>
      </w:r>
      <w:r w:rsidR="004D7366" w:rsidRPr="00624B66">
        <w:rPr>
          <w:rFonts w:hint="eastAsia"/>
        </w:rPr>
        <w:t>房地</w:t>
      </w:r>
      <w:r w:rsidRPr="00624B66">
        <w:rPr>
          <w:rFonts w:hint="eastAsia"/>
        </w:rPr>
        <w:t>所有權之前，已先於48年間將</w:t>
      </w:r>
      <w:r w:rsidR="005F2C30" w:rsidRPr="00624B66">
        <w:rPr>
          <w:rFonts w:hint="eastAsia"/>
        </w:rPr>
        <w:t>該等</w:t>
      </w:r>
      <w:r w:rsidR="004D7366" w:rsidRPr="00624B66">
        <w:rPr>
          <w:rFonts w:hAnsi="標楷體" w:hint="eastAsia"/>
        </w:rPr>
        <w:lastRenderedPageBreak/>
        <w:t>不動產</w:t>
      </w:r>
      <w:r w:rsidRPr="00624B66">
        <w:rPr>
          <w:rFonts w:hAnsi="標楷體" w:hint="eastAsia"/>
        </w:rPr>
        <w:t>出售予</w:t>
      </w:r>
      <w:proofErr w:type="gramStart"/>
      <w:r w:rsidRPr="00624B66">
        <w:rPr>
          <w:rFonts w:hAnsi="標楷體" w:hint="eastAsia"/>
        </w:rPr>
        <w:t>臺鐵</w:t>
      </w:r>
      <w:proofErr w:type="gramEnd"/>
      <w:r w:rsidRPr="00624B66">
        <w:rPr>
          <w:rFonts w:hAnsi="標楷體" w:hint="eastAsia"/>
        </w:rPr>
        <w:t>局，並</w:t>
      </w:r>
      <w:proofErr w:type="gramStart"/>
      <w:r w:rsidRPr="00624B66">
        <w:rPr>
          <w:rFonts w:hAnsi="標楷體" w:hint="eastAsia"/>
        </w:rPr>
        <w:t>經</w:t>
      </w:r>
      <w:r w:rsidR="005F2C30" w:rsidRPr="00624B66">
        <w:rPr>
          <w:rFonts w:hAnsi="標楷體" w:hint="eastAsia"/>
        </w:rPr>
        <w:t>松</w:t>
      </w:r>
      <w:proofErr w:type="gramEnd"/>
      <w:r w:rsidR="005F2C30" w:rsidRPr="00624B66">
        <w:rPr>
          <w:rFonts w:hAnsi="標楷體" w:hint="eastAsia"/>
        </w:rPr>
        <w:t>漆</w:t>
      </w:r>
      <w:r w:rsidRPr="00624B66">
        <w:rPr>
          <w:rFonts w:hAnsi="標楷體" w:hint="eastAsia"/>
        </w:rPr>
        <w:t>公司以</w:t>
      </w:r>
      <w:r w:rsidRPr="00624B66">
        <w:rPr>
          <w:rFonts w:hint="eastAsia"/>
        </w:rPr>
        <w:t>松山油漆廠48年12月10日(48)</w:t>
      </w:r>
      <w:proofErr w:type="gramStart"/>
      <w:r w:rsidRPr="00624B66">
        <w:rPr>
          <w:rFonts w:hint="eastAsia"/>
        </w:rPr>
        <w:t>松漆</w:t>
      </w:r>
      <w:proofErr w:type="gramEnd"/>
      <w:r w:rsidRPr="00624B66">
        <w:rPr>
          <w:rFonts w:hint="eastAsia"/>
        </w:rPr>
        <w:t>總字第168號函向</w:t>
      </w:r>
      <w:proofErr w:type="gramStart"/>
      <w:r w:rsidRPr="00624B66">
        <w:rPr>
          <w:rFonts w:hint="eastAsia"/>
        </w:rPr>
        <w:t>臺鐵</w:t>
      </w:r>
      <w:proofErr w:type="gramEnd"/>
      <w:r w:rsidRPr="00624B66">
        <w:rPr>
          <w:rFonts w:hint="eastAsia"/>
        </w:rPr>
        <w:t>局表示：</w:t>
      </w:r>
      <w:r w:rsidRPr="00624B66">
        <w:rPr>
          <w:rFonts w:hAnsi="標楷體" w:hint="eastAsia"/>
        </w:rPr>
        <w:t>「貴局</w:t>
      </w:r>
      <w:r w:rsidRPr="00624B66">
        <w:rPr>
          <w:rFonts w:hint="eastAsia"/>
        </w:rPr>
        <w:t>所有售價及合約（指松漆公司讓售案）均已經雙方議定，關</w:t>
      </w:r>
      <w:proofErr w:type="gramStart"/>
      <w:r w:rsidRPr="00624B66">
        <w:rPr>
          <w:rFonts w:hint="eastAsia"/>
        </w:rPr>
        <w:t>于</w:t>
      </w:r>
      <w:proofErr w:type="gramEnd"/>
      <w:r w:rsidRPr="00624B66">
        <w:rPr>
          <w:rFonts w:hint="eastAsia"/>
        </w:rPr>
        <w:t>人員方面前經洽定由本廠移交技術職員</w:t>
      </w:r>
      <w:r w:rsidR="005F2C30" w:rsidRPr="00624B66">
        <w:rPr>
          <w:rFonts w:hint="eastAsia"/>
        </w:rPr>
        <w:t>6</w:t>
      </w:r>
      <w:r w:rsidRPr="00624B66">
        <w:rPr>
          <w:rFonts w:hint="eastAsia"/>
        </w:rPr>
        <w:t>人技術工人</w:t>
      </w:r>
      <w:r w:rsidR="005F2C30" w:rsidRPr="00624B66">
        <w:rPr>
          <w:rFonts w:hint="eastAsia"/>
        </w:rPr>
        <w:t>9</w:t>
      </w:r>
      <w:r w:rsidRPr="00624B66">
        <w:rPr>
          <w:rFonts w:hint="eastAsia"/>
        </w:rPr>
        <w:t>人，並已經貴局分別約談，茲工廠已定期交接，相應開附上開移交人員名冊二份函請查照派任新職為荷。(署名：董事長</w:t>
      </w:r>
      <w:proofErr w:type="gramStart"/>
      <w:r w:rsidRPr="00624B66">
        <w:rPr>
          <w:rFonts w:hint="eastAsia"/>
        </w:rPr>
        <w:t>詹</w:t>
      </w:r>
      <w:proofErr w:type="gramEnd"/>
      <w:r w:rsidR="00861938" w:rsidRPr="00624B66">
        <w:rPr>
          <w:rFonts w:hAnsi="標楷體" w:hint="eastAsia"/>
        </w:rPr>
        <w:t>○○</w:t>
      </w:r>
      <w:r w:rsidRPr="00624B66">
        <w:rPr>
          <w:rFonts w:hint="eastAsia"/>
        </w:rPr>
        <w:t>)</w:t>
      </w:r>
      <w:r w:rsidRPr="00624B66">
        <w:rPr>
          <w:rFonts w:hAnsi="標楷體" w:hint="eastAsia"/>
        </w:rPr>
        <w:t>」</w:t>
      </w:r>
      <w:r w:rsidRPr="00624B66">
        <w:rPr>
          <w:rFonts w:hint="eastAsia"/>
        </w:rPr>
        <w:t>；且</w:t>
      </w:r>
      <w:proofErr w:type="gramStart"/>
      <w:r w:rsidRPr="00624B66">
        <w:rPr>
          <w:rFonts w:hint="eastAsia"/>
        </w:rPr>
        <w:t>臺</w:t>
      </w:r>
      <w:proofErr w:type="gramEnd"/>
      <w:r w:rsidRPr="00624B66">
        <w:rPr>
          <w:rFonts w:hint="eastAsia"/>
        </w:rPr>
        <w:t>鐵局</w:t>
      </w:r>
      <w:r w:rsidR="005F2C30" w:rsidRPr="00624B66">
        <w:rPr>
          <w:rFonts w:hint="eastAsia"/>
        </w:rPr>
        <w:t>臺</w:t>
      </w:r>
      <w:r w:rsidRPr="00624B66">
        <w:rPr>
          <w:rFonts w:hint="eastAsia"/>
        </w:rPr>
        <w:t>北機廠亦以</w:t>
      </w:r>
      <w:proofErr w:type="gramStart"/>
      <w:r w:rsidRPr="00624B66">
        <w:rPr>
          <w:rFonts w:hint="eastAsia"/>
        </w:rPr>
        <w:t>48年12月24日北廠</w:t>
      </w:r>
      <w:proofErr w:type="gramEnd"/>
      <w:r w:rsidRPr="00624B66">
        <w:rPr>
          <w:rFonts w:hint="eastAsia"/>
        </w:rPr>
        <w:t>人3091號函向</w:t>
      </w:r>
      <w:proofErr w:type="gramStart"/>
      <w:r w:rsidR="005F2C30" w:rsidRPr="00624B66">
        <w:rPr>
          <w:rFonts w:hint="eastAsia"/>
        </w:rPr>
        <w:t>臺鐵</w:t>
      </w:r>
      <w:proofErr w:type="gramEnd"/>
      <w:r w:rsidRPr="00624B66">
        <w:rPr>
          <w:rFonts w:hint="eastAsia"/>
        </w:rPr>
        <w:t>局機務處表示：</w:t>
      </w:r>
      <w:r w:rsidRPr="00624B66">
        <w:rPr>
          <w:rFonts w:hAnsi="標楷體" w:hint="eastAsia"/>
        </w:rPr>
        <w:t>「</w:t>
      </w:r>
      <w:proofErr w:type="gramStart"/>
      <w:r w:rsidRPr="00624B66">
        <w:rPr>
          <w:rFonts w:hint="eastAsia"/>
        </w:rPr>
        <w:t>本廠奉令</w:t>
      </w:r>
      <w:proofErr w:type="gramEnd"/>
      <w:r w:rsidRPr="00624B66">
        <w:rPr>
          <w:rFonts w:hint="eastAsia"/>
        </w:rPr>
        <w:t>接管松山油漆廠業務，經於本月21日辦妥接收手續並報請核備在案。</w:t>
      </w:r>
      <w:r w:rsidRPr="00624B66">
        <w:rPr>
          <w:rFonts w:hAnsi="標楷體" w:hint="eastAsia"/>
        </w:rPr>
        <w:t>」</w:t>
      </w:r>
      <w:proofErr w:type="gramStart"/>
      <w:r w:rsidRPr="00624B66">
        <w:rPr>
          <w:rFonts w:hint="eastAsia"/>
        </w:rPr>
        <w:t>臺鐵局與松漆</w:t>
      </w:r>
      <w:proofErr w:type="gramEnd"/>
      <w:r w:rsidRPr="00624B66">
        <w:rPr>
          <w:rFonts w:hint="eastAsia"/>
        </w:rPr>
        <w:t>公司亦另</w:t>
      </w:r>
      <w:r w:rsidR="00AC0D51" w:rsidRPr="00624B66">
        <w:rPr>
          <w:rFonts w:hint="eastAsia"/>
        </w:rPr>
        <w:t>再</w:t>
      </w:r>
      <w:r w:rsidRPr="00624B66">
        <w:rPr>
          <w:rFonts w:hint="eastAsia"/>
        </w:rPr>
        <w:t>於49年6月30日補行簽立「</w:t>
      </w:r>
      <w:proofErr w:type="gramStart"/>
      <w:r w:rsidRPr="00624B66">
        <w:rPr>
          <w:rFonts w:hint="eastAsia"/>
        </w:rPr>
        <w:t>杜賣證</w:t>
      </w:r>
      <w:proofErr w:type="gramEnd"/>
      <w:r w:rsidRPr="00624B66">
        <w:rPr>
          <w:rFonts w:hint="eastAsia"/>
        </w:rPr>
        <w:t>書」</w:t>
      </w:r>
      <w:r w:rsidR="00137E01" w:rsidRPr="00624B66">
        <w:rPr>
          <w:rFonts w:hint="eastAsia"/>
        </w:rPr>
        <w:t>（買賣契約）</w:t>
      </w:r>
      <w:r w:rsidR="00137E01" w:rsidRPr="00624B66">
        <w:rPr>
          <w:rStyle w:val="afe"/>
        </w:rPr>
        <w:footnoteReference w:id="5"/>
      </w:r>
      <w:r w:rsidRPr="00624B66">
        <w:rPr>
          <w:rFonts w:hint="eastAsia"/>
        </w:rPr>
        <w:t>，載明由</w:t>
      </w:r>
      <w:proofErr w:type="gramStart"/>
      <w:r w:rsidRPr="00624B66">
        <w:rPr>
          <w:rFonts w:hint="eastAsia"/>
        </w:rPr>
        <w:t>臺鐵局</w:t>
      </w:r>
      <w:proofErr w:type="gramEnd"/>
      <w:r w:rsidRPr="00624B66">
        <w:rPr>
          <w:rFonts w:hint="eastAsia"/>
        </w:rPr>
        <w:t>價購</w:t>
      </w:r>
      <w:proofErr w:type="gramStart"/>
      <w:r w:rsidRPr="00624B66">
        <w:rPr>
          <w:rFonts w:hint="eastAsia"/>
        </w:rPr>
        <w:t>取得松漆公</w:t>
      </w:r>
      <w:proofErr w:type="gramEnd"/>
      <w:r w:rsidRPr="00624B66">
        <w:rPr>
          <w:rFonts w:hint="eastAsia"/>
        </w:rPr>
        <w:t>司所有之本案</w:t>
      </w:r>
      <w:r w:rsidR="00C232E1" w:rsidRPr="00624B66">
        <w:rPr>
          <w:rFonts w:hint="eastAsia"/>
        </w:rPr>
        <w:t>2筆土地</w:t>
      </w:r>
      <w:r w:rsidR="00D812ED" w:rsidRPr="00624B66">
        <w:rPr>
          <w:rFonts w:hint="eastAsia"/>
        </w:rPr>
        <w:t>(</w:t>
      </w:r>
      <w:proofErr w:type="gramStart"/>
      <w:r w:rsidR="00D812ED" w:rsidRPr="00624B66">
        <w:rPr>
          <w:rFonts w:hint="eastAsia"/>
        </w:rPr>
        <w:t>重測前</w:t>
      </w:r>
      <w:proofErr w:type="gramEnd"/>
      <w:r w:rsidR="00D812ED" w:rsidRPr="00624B66">
        <w:rPr>
          <w:rFonts w:hint="eastAsia"/>
        </w:rPr>
        <w:t>為</w:t>
      </w:r>
      <w:r w:rsidRPr="00624B66">
        <w:rPr>
          <w:rFonts w:hint="eastAsia"/>
        </w:rPr>
        <w:t>松山區興雅段630及640地號）及其地上廠房、設備等，依</w:t>
      </w:r>
      <w:proofErr w:type="gramStart"/>
      <w:r w:rsidR="00A208D9" w:rsidRPr="00624B66">
        <w:rPr>
          <w:rFonts w:hint="eastAsia"/>
        </w:rPr>
        <w:t>該</w:t>
      </w:r>
      <w:r w:rsidRPr="00624B66">
        <w:rPr>
          <w:rFonts w:hint="eastAsia"/>
        </w:rPr>
        <w:t>杜</w:t>
      </w:r>
      <w:proofErr w:type="gramEnd"/>
      <w:r w:rsidRPr="00624B66">
        <w:rPr>
          <w:rFonts w:hint="eastAsia"/>
        </w:rPr>
        <w:t>賣證書所載買賣價款為</w:t>
      </w:r>
      <w:r w:rsidR="00014387" w:rsidRPr="00624B66">
        <w:rPr>
          <w:rFonts w:hint="eastAsia"/>
        </w:rPr>
        <w:t>新臺幣</w:t>
      </w:r>
      <w:r w:rsidR="00A9775A" w:rsidRPr="00624B66">
        <w:rPr>
          <w:rFonts w:hint="eastAsia"/>
        </w:rPr>
        <w:t>（下同）</w:t>
      </w:r>
      <w:r w:rsidRPr="00624B66">
        <w:rPr>
          <w:rFonts w:hint="eastAsia"/>
        </w:rPr>
        <w:t>102萬5</w:t>
      </w:r>
      <w:r w:rsidRPr="00624B66">
        <w:t>,</w:t>
      </w:r>
      <w:r w:rsidRPr="00624B66">
        <w:rPr>
          <w:rFonts w:hint="eastAsia"/>
        </w:rPr>
        <w:t>989元3角1分，</w:t>
      </w:r>
      <w:r w:rsidR="00AC0D51" w:rsidRPr="00624B66">
        <w:rPr>
          <w:rFonts w:hint="eastAsia"/>
        </w:rPr>
        <w:t>並敘</w:t>
      </w:r>
      <w:r w:rsidRPr="00624B66">
        <w:rPr>
          <w:rFonts w:hint="eastAsia"/>
        </w:rPr>
        <w:t>明「（賣主即松</w:t>
      </w:r>
      <w:r w:rsidR="00D812ED" w:rsidRPr="00624B66">
        <w:rPr>
          <w:rFonts w:hint="eastAsia"/>
        </w:rPr>
        <w:t>漆</w:t>
      </w:r>
      <w:r w:rsidRPr="00624B66">
        <w:rPr>
          <w:rFonts w:hint="eastAsia"/>
        </w:rPr>
        <w:t>公司）愿以前開價款賣與台端（即買主</w:t>
      </w:r>
      <w:proofErr w:type="gramStart"/>
      <w:r w:rsidRPr="00624B66">
        <w:rPr>
          <w:rFonts w:hint="eastAsia"/>
        </w:rPr>
        <w:t>臺鐵</w:t>
      </w:r>
      <w:proofErr w:type="gramEnd"/>
      <w:r w:rsidRPr="00624B66">
        <w:rPr>
          <w:rFonts w:hint="eastAsia"/>
        </w:rPr>
        <w:t>局）其價款即日</w:t>
      </w:r>
      <w:proofErr w:type="gramStart"/>
      <w:r w:rsidRPr="00624B66">
        <w:rPr>
          <w:rFonts w:hint="eastAsia"/>
        </w:rPr>
        <w:t>領收足</w:t>
      </w:r>
      <w:proofErr w:type="gramEnd"/>
      <w:r w:rsidRPr="00624B66">
        <w:rPr>
          <w:rFonts w:hint="eastAsia"/>
        </w:rPr>
        <w:t>訖並將該不動產於現場指明界址移交台端永為所有此業一</w:t>
      </w:r>
      <w:proofErr w:type="gramStart"/>
      <w:r w:rsidRPr="00624B66">
        <w:rPr>
          <w:rFonts w:hint="eastAsia"/>
        </w:rPr>
        <w:t>賣千休日</w:t>
      </w:r>
      <w:proofErr w:type="gramEnd"/>
      <w:r w:rsidRPr="00624B66">
        <w:rPr>
          <w:rFonts w:hint="eastAsia"/>
        </w:rPr>
        <w:t>後永遠不得翻悔嗣後使用收益乃屬台端之自由又保此不動產全無與他人設定權利或來歷不明及產權糾紛等情事如有</w:t>
      </w:r>
      <w:proofErr w:type="gramStart"/>
      <w:r w:rsidRPr="00624B66">
        <w:rPr>
          <w:rFonts w:hint="eastAsia"/>
        </w:rPr>
        <w:t>是事願</w:t>
      </w:r>
      <w:proofErr w:type="gramEnd"/>
      <w:r w:rsidRPr="00624B66">
        <w:rPr>
          <w:rFonts w:hint="eastAsia"/>
        </w:rPr>
        <w:t>由本人（即賣主）負責理直不干台端之事」，足見</w:t>
      </w:r>
      <w:proofErr w:type="gramStart"/>
      <w:r w:rsidRPr="00624B66">
        <w:rPr>
          <w:rFonts w:hint="eastAsia"/>
        </w:rPr>
        <w:t>臺鐵</w:t>
      </w:r>
      <w:proofErr w:type="gramEnd"/>
      <w:r w:rsidRPr="00624B66">
        <w:rPr>
          <w:rFonts w:hint="eastAsia"/>
        </w:rPr>
        <w:t>局確有購買本案信義區</w:t>
      </w:r>
      <w:r w:rsidR="00A9775A" w:rsidRPr="00624B66">
        <w:rPr>
          <w:rFonts w:hint="eastAsia"/>
        </w:rPr>
        <w:t>逸仙段二小段49地號及同區</w:t>
      </w:r>
      <w:r w:rsidRPr="00624B66">
        <w:rPr>
          <w:rFonts w:hint="eastAsia"/>
        </w:rPr>
        <w:t>雅祥段277地號土地</w:t>
      </w:r>
      <w:r w:rsidR="00A9775A" w:rsidRPr="00624B66">
        <w:rPr>
          <w:rFonts w:hint="eastAsia"/>
        </w:rPr>
        <w:t>等房地</w:t>
      </w:r>
      <w:r w:rsidR="00015644" w:rsidRPr="00624B66">
        <w:rPr>
          <w:rFonts w:hint="eastAsia"/>
        </w:rPr>
        <w:t>、</w:t>
      </w:r>
      <w:r w:rsidRPr="00624B66">
        <w:rPr>
          <w:rFonts w:hint="eastAsia"/>
        </w:rPr>
        <w:t>交付</w:t>
      </w:r>
      <w:r w:rsidR="008F722D" w:rsidRPr="00624B66">
        <w:rPr>
          <w:rFonts w:hint="eastAsia"/>
        </w:rPr>
        <w:t>價</w:t>
      </w:r>
      <w:r w:rsidRPr="00624B66">
        <w:rPr>
          <w:rFonts w:hint="eastAsia"/>
        </w:rPr>
        <w:t>款</w:t>
      </w:r>
      <w:r w:rsidR="00015644" w:rsidRPr="00624B66">
        <w:rPr>
          <w:rFonts w:hint="eastAsia"/>
        </w:rPr>
        <w:t>及於48年間接管本案土地及其所屬松山油漆廠廠房地及設備</w:t>
      </w:r>
      <w:r w:rsidRPr="00624B66">
        <w:rPr>
          <w:rFonts w:hint="eastAsia"/>
        </w:rPr>
        <w:t>之實。</w:t>
      </w:r>
      <w:proofErr w:type="gramStart"/>
      <w:r w:rsidR="00015644" w:rsidRPr="00624B66">
        <w:rPr>
          <w:rFonts w:hint="eastAsia"/>
        </w:rPr>
        <w:t>嗣</w:t>
      </w:r>
      <w:r w:rsidR="008F722D" w:rsidRPr="00624B66">
        <w:rPr>
          <w:rFonts w:hint="eastAsia"/>
        </w:rPr>
        <w:t>臺鐵</w:t>
      </w:r>
      <w:proofErr w:type="gramEnd"/>
      <w:r w:rsidR="008F722D" w:rsidRPr="00624B66">
        <w:rPr>
          <w:rFonts w:hint="eastAsia"/>
        </w:rPr>
        <w:t>局因</w:t>
      </w:r>
      <w:r w:rsidR="00CC2746" w:rsidRPr="00624B66">
        <w:rPr>
          <w:rFonts w:hint="eastAsia"/>
        </w:rPr>
        <w:t>本案土地地上建物</w:t>
      </w:r>
      <w:r w:rsidR="008F722D" w:rsidRPr="00624B66">
        <w:rPr>
          <w:rFonts w:hint="eastAsia"/>
        </w:rPr>
        <w:t>老舊不勘使用，另</w:t>
      </w:r>
      <w:r w:rsidR="00AC0D51" w:rsidRPr="00624B66">
        <w:rPr>
          <w:rFonts w:hint="eastAsia"/>
        </w:rPr>
        <w:t>再</w:t>
      </w:r>
      <w:r w:rsidR="008F722D" w:rsidRPr="00624B66">
        <w:rPr>
          <w:rFonts w:hint="eastAsia"/>
        </w:rPr>
        <w:t>於54、55、59年</w:t>
      </w:r>
      <w:r w:rsidR="00A9775A" w:rsidRPr="00624B66">
        <w:rPr>
          <w:rFonts w:hint="eastAsia"/>
        </w:rPr>
        <w:t>間</w:t>
      </w:r>
      <w:r w:rsidR="008F722D" w:rsidRPr="00624B66">
        <w:rPr>
          <w:rFonts w:hint="eastAsia"/>
        </w:rPr>
        <w:t>，於上開土地興</w:t>
      </w:r>
      <w:r w:rsidR="008F722D" w:rsidRPr="00624B66">
        <w:rPr>
          <w:rFonts w:hint="eastAsia"/>
        </w:rPr>
        <w:lastRenderedPageBreak/>
        <w:t>（改）建廠房、辦公室、倉庫等現況建物</w:t>
      </w:r>
      <w:r w:rsidR="009B5FFE" w:rsidRPr="00624B66">
        <w:rPr>
          <w:rStyle w:val="afe"/>
        </w:rPr>
        <w:footnoteReference w:id="6"/>
      </w:r>
      <w:r w:rsidR="008F722D" w:rsidRPr="00624B66">
        <w:rPr>
          <w:rFonts w:hint="eastAsia"/>
        </w:rPr>
        <w:t>，</w:t>
      </w:r>
      <w:r w:rsidR="00CC2746" w:rsidRPr="00624B66">
        <w:rPr>
          <w:rFonts w:hint="eastAsia"/>
        </w:rPr>
        <w:t>陸續</w:t>
      </w:r>
      <w:r w:rsidR="008F722D" w:rsidRPr="00624B66">
        <w:rPr>
          <w:rFonts w:hint="eastAsia"/>
        </w:rPr>
        <w:t>供作「臺北機廠造漆工場」、「車輛座椅縫紉場」等</w:t>
      </w:r>
      <w:r w:rsidR="00A208D9" w:rsidRPr="00624B66">
        <w:rPr>
          <w:rFonts w:hint="eastAsia"/>
        </w:rPr>
        <w:t>實質管理</w:t>
      </w:r>
      <w:r w:rsidR="008F722D" w:rsidRPr="00624B66">
        <w:rPr>
          <w:rFonts w:hint="eastAsia"/>
        </w:rPr>
        <w:t>使用迄</w:t>
      </w:r>
      <w:r w:rsidR="00A9775A" w:rsidRPr="00624B66">
        <w:rPr>
          <w:rFonts w:hint="eastAsia"/>
        </w:rPr>
        <w:t>今</w:t>
      </w:r>
      <w:r w:rsidR="00D948A9" w:rsidRPr="00624B66">
        <w:rPr>
          <w:rFonts w:hint="eastAsia"/>
        </w:rPr>
        <w:t>(圖3參照)</w:t>
      </w:r>
      <w:r w:rsidR="008F722D" w:rsidRPr="00624B66">
        <w:rPr>
          <w:rFonts w:hint="eastAsia"/>
        </w:rPr>
        <w:t>。</w:t>
      </w:r>
    </w:p>
    <w:p w:rsidR="00B24495" w:rsidRPr="00624B66" w:rsidRDefault="00CC2746" w:rsidP="006661DE">
      <w:pPr>
        <w:pStyle w:val="3"/>
      </w:pPr>
      <w:r w:rsidRPr="00624B66">
        <w:rPr>
          <w:rFonts w:hint="eastAsia"/>
        </w:rPr>
        <w:t>然查</w:t>
      </w:r>
      <w:proofErr w:type="gramStart"/>
      <w:r w:rsidRPr="00624B66">
        <w:rPr>
          <w:rFonts w:hint="eastAsia"/>
        </w:rPr>
        <w:t>臺鐵局</w:t>
      </w:r>
      <w:proofErr w:type="gramEnd"/>
      <w:r w:rsidR="009B5FFE" w:rsidRPr="00624B66">
        <w:rPr>
          <w:rFonts w:hint="eastAsia"/>
        </w:rPr>
        <w:t>於48年間購入</w:t>
      </w:r>
      <w:r w:rsidRPr="00624B66">
        <w:rPr>
          <w:rFonts w:hint="eastAsia"/>
        </w:rPr>
        <w:t>本案逸仙段二小段49地號及雅祥段四小段277地號土地</w:t>
      </w:r>
      <w:r w:rsidR="00A9775A" w:rsidRPr="00624B66">
        <w:rPr>
          <w:rFonts w:hint="eastAsia"/>
        </w:rPr>
        <w:t>等房地</w:t>
      </w:r>
      <w:r w:rsidR="001F1768" w:rsidRPr="00624B66">
        <w:rPr>
          <w:rFonts w:hint="eastAsia"/>
        </w:rPr>
        <w:t>並實際接管</w:t>
      </w:r>
      <w:r w:rsidR="009B5FFE" w:rsidRPr="00624B66">
        <w:rPr>
          <w:rFonts w:hint="eastAsia"/>
        </w:rPr>
        <w:t>後，</w:t>
      </w:r>
      <w:r w:rsidR="00B24495" w:rsidRPr="00624B66">
        <w:rPr>
          <w:rFonts w:hint="eastAsia"/>
        </w:rPr>
        <w:t>卻</w:t>
      </w:r>
      <w:proofErr w:type="gramStart"/>
      <w:r w:rsidR="00B24495" w:rsidRPr="00624B66">
        <w:rPr>
          <w:rFonts w:hint="eastAsia"/>
        </w:rPr>
        <w:t>放任松漆公</w:t>
      </w:r>
      <w:proofErr w:type="gramEnd"/>
      <w:r w:rsidR="00B24495" w:rsidRPr="00624B66">
        <w:rPr>
          <w:rFonts w:hint="eastAsia"/>
        </w:rPr>
        <w:t>司遲未善盡會同辦理土地所有權移轉登記及繳納土地增值稅等義務；</w:t>
      </w:r>
      <w:proofErr w:type="gramStart"/>
      <w:r w:rsidR="00B24495" w:rsidRPr="00624B66">
        <w:rPr>
          <w:rFonts w:hint="eastAsia"/>
        </w:rPr>
        <w:t>嗣</w:t>
      </w:r>
      <w:proofErr w:type="gramEnd"/>
      <w:r w:rsidR="00B24495" w:rsidRPr="00624B66">
        <w:rPr>
          <w:rFonts w:hint="eastAsia"/>
        </w:rPr>
        <w:t>對</w:t>
      </w:r>
      <w:proofErr w:type="gramStart"/>
      <w:r w:rsidR="00B24495" w:rsidRPr="00624B66">
        <w:rPr>
          <w:rFonts w:hint="eastAsia"/>
        </w:rPr>
        <w:t>上開可</w:t>
      </w:r>
      <w:proofErr w:type="gramEnd"/>
      <w:r w:rsidR="00B24495" w:rsidRPr="00624B66">
        <w:rPr>
          <w:rFonts w:hint="eastAsia"/>
        </w:rPr>
        <w:t>歸責</w:t>
      </w:r>
      <w:proofErr w:type="gramStart"/>
      <w:r w:rsidR="00B24495" w:rsidRPr="00624B66">
        <w:rPr>
          <w:rFonts w:hint="eastAsia"/>
        </w:rPr>
        <w:t>於</w:t>
      </w:r>
      <w:r w:rsidR="00E559D3" w:rsidRPr="00624B66">
        <w:rPr>
          <w:rFonts w:hint="eastAsia"/>
        </w:rPr>
        <w:t>松漆公</w:t>
      </w:r>
      <w:proofErr w:type="gramEnd"/>
      <w:r w:rsidR="00E559D3" w:rsidRPr="00624B66">
        <w:rPr>
          <w:rFonts w:hint="eastAsia"/>
        </w:rPr>
        <w:t>司</w:t>
      </w:r>
      <w:r w:rsidR="00B24495" w:rsidRPr="00624B66">
        <w:rPr>
          <w:rFonts w:hint="eastAsia"/>
        </w:rPr>
        <w:t>而有請求權時效無法起算之事由，</w:t>
      </w:r>
      <w:proofErr w:type="gramStart"/>
      <w:r w:rsidR="00B24495" w:rsidRPr="00624B66">
        <w:rPr>
          <w:rFonts w:hint="eastAsia"/>
        </w:rPr>
        <w:t>竟亦</w:t>
      </w:r>
      <w:proofErr w:type="gramEnd"/>
      <w:r w:rsidR="00B24495" w:rsidRPr="00624B66">
        <w:rPr>
          <w:rFonts w:hint="eastAsia"/>
        </w:rPr>
        <w:t>未積極主張據以確保國產權</w:t>
      </w:r>
      <w:r w:rsidR="00A9775A" w:rsidRPr="00624B66">
        <w:rPr>
          <w:rFonts w:hint="eastAsia"/>
        </w:rPr>
        <w:t>益</w:t>
      </w:r>
      <w:r w:rsidR="00B24495" w:rsidRPr="00624B66">
        <w:rPr>
          <w:rFonts w:hint="eastAsia"/>
        </w:rPr>
        <w:t>；另</w:t>
      </w:r>
      <w:proofErr w:type="gramStart"/>
      <w:r w:rsidR="00B24495" w:rsidRPr="00624B66">
        <w:rPr>
          <w:rFonts w:hint="eastAsia"/>
        </w:rPr>
        <w:t>因松漆公司</w:t>
      </w:r>
      <w:proofErr w:type="gramEnd"/>
      <w:r w:rsidR="00B24495" w:rsidRPr="00624B66">
        <w:rPr>
          <w:rFonts w:hint="eastAsia"/>
        </w:rPr>
        <w:t>於53年9月5日已遭撤銷公司登記且未完清算程序，迄今已近一甲子</w:t>
      </w:r>
      <w:r w:rsidR="00A9775A" w:rsidRPr="00624B66">
        <w:rPr>
          <w:rFonts w:hint="eastAsia"/>
        </w:rPr>
        <w:t>，</w:t>
      </w:r>
      <w:r w:rsidR="00B24495" w:rsidRPr="00624B66">
        <w:rPr>
          <w:rFonts w:hint="eastAsia"/>
        </w:rPr>
        <w:t>致多數股東行方不明而難以尋覓，</w:t>
      </w:r>
      <w:proofErr w:type="gramStart"/>
      <w:r w:rsidR="00B24495" w:rsidRPr="00624B66">
        <w:rPr>
          <w:rFonts w:hint="eastAsia"/>
        </w:rPr>
        <w:t>亦徒</w:t>
      </w:r>
      <w:proofErr w:type="gramEnd"/>
      <w:r w:rsidR="00B24495" w:rsidRPr="00624B66">
        <w:rPr>
          <w:rFonts w:hint="eastAsia"/>
        </w:rPr>
        <w:t>增本案土地補辦所有權移轉登記之困難。茲將本案土地</w:t>
      </w:r>
      <w:proofErr w:type="gramStart"/>
      <w:r w:rsidR="00B24495" w:rsidRPr="00624B66">
        <w:rPr>
          <w:rFonts w:hint="eastAsia"/>
        </w:rPr>
        <w:t>迄</w:t>
      </w:r>
      <w:proofErr w:type="gramEnd"/>
      <w:r w:rsidR="00B24495" w:rsidRPr="00624B66">
        <w:rPr>
          <w:rFonts w:hint="eastAsia"/>
        </w:rPr>
        <w:t>未完成</w:t>
      </w:r>
      <w:r w:rsidR="00A208D9" w:rsidRPr="00624B66">
        <w:rPr>
          <w:rFonts w:hint="eastAsia"/>
        </w:rPr>
        <w:t>產</w:t>
      </w:r>
      <w:r w:rsidR="00B24495" w:rsidRPr="00624B66">
        <w:rPr>
          <w:rFonts w:hint="eastAsia"/>
        </w:rPr>
        <w:t>權移轉登記之原因敘明如下：</w:t>
      </w:r>
    </w:p>
    <w:p w:rsidR="00A56585" w:rsidRPr="00624B66" w:rsidRDefault="009F2607" w:rsidP="00446B3A">
      <w:pPr>
        <w:pStyle w:val="4"/>
      </w:pPr>
      <w:r w:rsidRPr="00624B66">
        <w:rPr>
          <w:rFonts w:hint="eastAsia"/>
        </w:rPr>
        <w:t>出賣</w:t>
      </w:r>
      <w:proofErr w:type="gramStart"/>
      <w:r w:rsidRPr="00624B66">
        <w:rPr>
          <w:rFonts w:hint="eastAsia"/>
        </w:rPr>
        <w:t>人松漆</w:t>
      </w:r>
      <w:proofErr w:type="gramEnd"/>
      <w:r w:rsidRPr="00624B66">
        <w:rPr>
          <w:rFonts w:hint="eastAsia"/>
        </w:rPr>
        <w:t>公司</w:t>
      </w:r>
      <w:r w:rsidR="00446B3A" w:rsidRPr="00624B66">
        <w:rPr>
          <w:rFonts w:hint="eastAsia"/>
        </w:rPr>
        <w:t>未</w:t>
      </w:r>
      <w:r w:rsidRPr="00624B66">
        <w:rPr>
          <w:rFonts w:hint="eastAsia"/>
        </w:rPr>
        <w:t>善盡</w:t>
      </w:r>
      <w:r w:rsidR="00446B3A" w:rsidRPr="00624B66">
        <w:rPr>
          <w:rFonts w:hint="eastAsia"/>
        </w:rPr>
        <w:t>出具相關文件</w:t>
      </w:r>
      <w:r w:rsidR="00F370D2" w:rsidRPr="00624B66">
        <w:rPr>
          <w:rFonts w:hint="eastAsia"/>
        </w:rPr>
        <w:t>辦理</w:t>
      </w:r>
      <w:r w:rsidRPr="00624B66">
        <w:rPr>
          <w:rFonts w:hint="eastAsia"/>
        </w:rPr>
        <w:t>土地</w:t>
      </w:r>
      <w:r w:rsidR="00F370D2" w:rsidRPr="00624B66">
        <w:rPr>
          <w:rFonts w:hint="eastAsia"/>
        </w:rPr>
        <w:t>移轉</w:t>
      </w:r>
      <w:r w:rsidRPr="00624B66">
        <w:rPr>
          <w:rFonts w:hint="eastAsia"/>
        </w:rPr>
        <w:t>登記</w:t>
      </w:r>
      <w:r w:rsidR="00F370D2" w:rsidRPr="00624B66">
        <w:rPr>
          <w:rFonts w:hint="eastAsia"/>
        </w:rPr>
        <w:t>之義務：</w:t>
      </w:r>
      <w:r w:rsidR="00A50816" w:rsidRPr="00624B66">
        <w:rPr>
          <w:rFonts w:hAnsi="標楷體" w:cs="Arial" w:hint="eastAsia"/>
          <w:szCs w:val="32"/>
        </w:rPr>
        <w:t>本案</w:t>
      </w:r>
      <w:r w:rsidR="00A50816" w:rsidRPr="00624B66">
        <w:rPr>
          <w:rFonts w:hAnsi="標楷體" w:hint="eastAsia"/>
        </w:rPr>
        <w:t>土地</w:t>
      </w:r>
      <w:proofErr w:type="gramStart"/>
      <w:r w:rsidR="00A50816" w:rsidRPr="00624B66">
        <w:rPr>
          <w:rFonts w:hAnsi="標楷體" w:cs="Arial" w:hint="eastAsia"/>
          <w:szCs w:val="32"/>
        </w:rPr>
        <w:t>於松漆公司</w:t>
      </w:r>
      <w:proofErr w:type="gramEnd"/>
      <w:r w:rsidR="00A50816" w:rsidRPr="00624B66">
        <w:rPr>
          <w:rFonts w:hAnsi="標楷體" w:cs="Arial" w:hint="eastAsia"/>
          <w:szCs w:val="32"/>
        </w:rPr>
        <w:t>讓售</w:t>
      </w:r>
      <w:proofErr w:type="gramStart"/>
      <w:r w:rsidR="00A50816" w:rsidRPr="00624B66">
        <w:rPr>
          <w:rFonts w:hAnsi="標楷體" w:cs="Arial" w:hint="eastAsia"/>
          <w:szCs w:val="32"/>
        </w:rPr>
        <w:t>臺鐵</w:t>
      </w:r>
      <w:proofErr w:type="gramEnd"/>
      <w:r w:rsidR="00A50816" w:rsidRPr="00624B66">
        <w:rPr>
          <w:rFonts w:hAnsi="標楷體" w:cs="Arial" w:hint="eastAsia"/>
          <w:szCs w:val="32"/>
        </w:rPr>
        <w:t>局後，</w:t>
      </w:r>
      <w:proofErr w:type="gramStart"/>
      <w:r w:rsidR="00A50816" w:rsidRPr="00624B66">
        <w:rPr>
          <w:rFonts w:hAnsi="標楷體" w:cs="Arial" w:hint="eastAsia"/>
          <w:szCs w:val="32"/>
        </w:rPr>
        <w:t>臺鐵</w:t>
      </w:r>
      <w:proofErr w:type="gramEnd"/>
      <w:r w:rsidR="00A50816" w:rsidRPr="00624B66">
        <w:rPr>
          <w:rFonts w:hAnsi="標楷體" w:cs="Arial" w:hint="eastAsia"/>
          <w:szCs w:val="32"/>
        </w:rPr>
        <w:t>局曾於49年間委託</w:t>
      </w:r>
      <w:r w:rsidR="00A9775A" w:rsidRPr="00624B66">
        <w:rPr>
          <w:rFonts w:hAnsi="標楷體" w:cs="Arial" w:hint="eastAsia"/>
          <w:szCs w:val="32"/>
        </w:rPr>
        <w:t>代書(</w:t>
      </w:r>
      <w:r w:rsidR="00A50816" w:rsidRPr="00624B66">
        <w:rPr>
          <w:rFonts w:hAnsi="標楷體" w:cs="Arial" w:hint="eastAsia"/>
          <w:szCs w:val="32"/>
        </w:rPr>
        <w:t>地政士</w:t>
      </w:r>
      <w:r w:rsidR="00A9775A" w:rsidRPr="00624B66">
        <w:rPr>
          <w:rFonts w:hAnsi="標楷體" w:cs="Arial" w:hint="eastAsia"/>
          <w:szCs w:val="32"/>
        </w:rPr>
        <w:t>)</w:t>
      </w:r>
      <w:r w:rsidR="00A50816" w:rsidRPr="00624B66">
        <w:rPr>
          <w:rFonts w:hAnsi="標楷體" w:cs="Arial" w:hint="eastAsia"/>
          <w:szCs w:val="32"/>
        </w:rPr>
        <w:t>代辦地政登記移轉事宜</w:t>
      </w:r>
      <w:r w:rsidR="00A9775A" w:rsidRPr="00624B66">
        <w:rPr>
          <w:rFonts w:hAnsi="標楷體" w:cs="Arial" w:hint="eastAsia"/>
          <w:szCs w:val="32"/>
        </w:rPr>
        <w:t>，惟</w:t>
      </w:r>
      <w:r w:rsidR="00A50816" w:rsidRPr="00624B66">
        <w:rPr>
          <w:rFonts w:hAnsi="標楷體" w:cs="Arial" w:hint="eastAsia"/>
          <w:szCs w:val="32"/>
        </w:rPr>
        <w:t>經地政機關審查後予以退件，</w:t>
      </w:r>
      <w:r w:rsidR="00A56585" w:rsidRPr="00624B66">
        <w:rPr>
          <w:rFonts w:hint="eastAsia"/>
        </w:rPr>
        <w:t>據</w:t>
      </w:r>
      <w:bookmarkStart w:id="56" w:name="_Hlk138603621"/>
      <w:r w:rsidR="000A51EE" w:rsidRPr="00624B66">
        <w:rPr>
          <w:rFonts w:hint="eastAsia"/>
        </w:rPr>
        <w:t>該案</w:t>
      </w:r>
      <w:r w:rsidR="00A56585" w:rsidRPr="00624B66">
        <w:rPr>
          <w:rFonts w:hint="eastAsia"/>
        </w:rPr>
        <w:t>「臺北市地政事務所土地登記補辦案件存根」</w:t>
      </w:r>
      <w:bookmarkEnd w:id="56"/>
      <w:r w:rsidR="00A56585" w:rsidRPr="00624B66">
        <w:rPr>
          <w:rFonts w:hint="eastAsia"/>
        </w:rPr>
        <w:t>所載，當時因董監事會是否有權處分公司財產之疑義未獲釐清、欠缺代表人資格證明、</w:t>
      </w:r>
      <w:r w:rsidR="00A208D9" w:rsidRPr="00624B66">
        <w:rPr>
          <w:rFonts w:hint="eastAsia"/>
        </w:rPr>
        <w:t>欠</w:t>
      </w:r>
      <w:r w:rsidR="00A56585" w:rsidRPr="00624B66">
        <w:rPr>
          <w:rFonts w:hint="eastAsia"/>
        </w:rPr>
        <w:t>缺公司章程</w:t>
      </w:r>
      <w:r w:rsidR="00446B3A" w:rsidRPr="00624B66">
        <w:rPr>
          <w:rFonts w:hint="eastAsia"/>
        </w:rPr>
        <w:t>，以及土地增值稅未繳等原因，致遭退件</w:t>
      </w:r>
      <w:r w:rsidR="00A56585" w:rsidRPr="00624B66">
        <w:rPr>
          <w:rFonts w:hint="eastAsia"/>
        </w:rPr>
        <w:t>。</w:t>
      </w:r>
    </w:p>
    <w:p w:rsidR="002713E5" w:rsidRPr="00624B66" w:rsidRDefault="00446B3A" w:rsidP="00E34298">
      <w:pPr>
        <w:pStyle w:val="4"/>
        <w:rPr>
          <w:rFonts w:hAnsi="標楷體"/>
        </w:rPr>
      </w:pPr>
      <w:r w:rsidRPr="00624B66">
        <w:rPr>
          <w:rFonts w:hAnsi="標楷體" w:hint="eastAsia"/>
        </w:rPr>
        <w:t>出賣</w:t>
      </w:r>
      <w:proofErr w:type="gramStart"/>
      <w:r w:rsidRPr="00624B66">
        <w:rPr>
          <w:rFonts w:hAnsi="標楷體" w:hint="eastAsia"/>
        </w:rPr>
        <w:t>人松漆</w:t>
      </w:r>
      <w:proofErr w:type="gramEnd"/>
      <w:r w:rsidRPr="00624B66">
        <w:rPr>
          <w:rFonts w:hAnsi="標楷體" w:hint="eastAsia"/>
        </w:rPr>
        <w:t>公司未善盡繳納土地增值稅之義務：</w:t>
      </w:r>
      <w:r w:rsidR="002713E5" w:rsidRPr="00624B66">
        <w:rPr>
          <w:rFonts w:hAnsi="標楷體" w:hint="eastAsia"/>
        </w:rPr>
        <w:t>據臺北市政府地政局112年3月28日</w:t>
      </w:r>
      <w:proofErr w:type="gramStart"/>
      <w:r w:rsidR="002713E5" w:rsidRPr="00624B66">
        <w:rPr>
          <w:rFonts w:hAnsi="標楷體" w:hint="eastAsia"/>
        </w:rPr>
        <w:t>函復本院</w:t>
      </w:r>
      <w:proofErr w:type="gramEnd"/>
      <w:r w:rsidR="002713E5" w:rsidRPr="00624B66">
        <w:rPr>
          <w:rFonts w:hAnsi="標楷體" w:hint="eastAsia"/>
        </w:rPr>
        <w:t>表示，本</w:t>
      </w:r>
      <w:r w:rsidR="00A9775A" w:rsidRPr="00624B66">
        <w:rPr>
          <w:rFonts w:hAnsi="標楷體" w:hint="eastAsia"/>
        </w:rPr>
        <w:t>案</w:t>
      </w:r>
      <w:r w:rsidR="002713E5" w:rsidRPr="00624B66">
        <w:rPr>
          <w:rFonts w:hAnsi="標楷體" w:hint="eastAsia"/>
        </w:rPr>
        <w:t>逸仙段二小段49地號及雅祥段四小段277地號（重測前分別為松山區興雅段640、630地</w:t>
      </w:r>
      <w:r w:rsidR="002713E5" w:rsidRPr="00624B66">
        <w:rPr>
          <w:rFonts w:hAnsi="標楷體" w:hint="eastAsia"/>
        </w:rPr>
        <w:lastRenderedPageBreak/>
        <w:t>號），係於45年辦理規定地價；又據臺北市稅捐稽徵處112年3月21日</w:t>
      </w:r>
      <w:proofErr w:type="gramStart"/>
      <w:r w:rsidR="002713E5" w:rsidRPr="00624B66">
        <w:rPr>
          <w:rFonts w:hAnsi="標楷體" w:hint="eastAsia"/>
        </w:rPr>
        <w:t>函復本院</w:t>
      </w:r>
      <w:proofErr w:type="gramEnd"/>
      <w:r w:rsidR="002713E5" w:rsidRPr="00624B66">
        <w:rPr>
          <w:rFonts w:hAnsi="標楷體" w:hint="eastAsia"/>
        </w:rPr>
        <w:t>表示，依</w:t>
      </w:r>
      <w:r w:rsidR="002713E5" w:rsidRPr="00624B66">
        <w:rPr>
          <w:rFonts w:hAnsi="標楷體"/>
        </w:rPr>
        <w:t>43</w:t>
      </w:r>
      <w:r w:rsidR="002713E5" w:rsidRPr="00624B66">
        <w:rPr>
          <w:rFonts w:hAnsi="標楷體" w:hint="eastAsia"/>
        </w:rPr>
        <w:t>年</w:t>
      </w:r>
      <w:r w:rsidR="002713E5" w:rsidRPr="00624B66">
        <w:rPr>
          <w:rFonts w:hAnsi="標楷體"/>
        </w:rPr>
        <w:t>8</w:t>
      </w:r>
      <w:r w:rsidR="002713E5" w:rsidRPr="00624B66">
        <w:rPr>
          <w:rFonts w:hAnsi="標楷體" w:hint="eastAsia"/>
        </w:rPr>
        <w:t>月</w:t>
      </w:r>
      <w:r w:rsidR="002713E5" w:rsidRPr="00624B66">
        <w:rPr>
          <w:rFonts w:hAnsi="標楷體"/>
        </w:rPr>
        <w:t>26</w:t>
      </w:r>
      <w:r w:rsidR="002713E5" w:rsidRPr="00624B66">
        <w:rPr>
          <w:rFonts w:hAnsi="標楷體" w:hint="eastAsia"/>
        </w:rPr>
        <w:t>日公布施行</w:t>
      </w:r>
      <w:r w:rsidR="00A9775A" w:rsidRPr="00624B66">
        <w:rPr>
          <w:rFonts w:hAnsi="標楷體" w:hint="eastAsia"/>
        </w:rPr>
        <w:t>之「</w:t>
      </w:r>
      <w:r w:rsidR="002713E5" w:rsidRPr="00624B66">
        <w:rPr>
          <w:rFonts w:hAnsi="標楷體" w:hint="eastAsia"/>
        </w:rPr>
        <w:t>實施都市平均地權條例</w:t>
      </w:r>
      <w:r w:rsidR="00A9775A" w:rsidRPr="00624B66">
        <w:rPr>
          <w:rFonts w:hAnsi="標楷體" w:hint="eastAsia"/>
        </w:rPr>
        <w:t>」</w:t>
      </w:r>
      <w:r w:rsidR="002713E5" w:rsidRPr="00624B66">
        <w:rPr>
          <w:rFonts w:hAnsi="標楷體" w:hint="eastAsia"/>
        </w:rPr>
        <w:t>第</w:t>
      </w:r>
      <w:r w:rsidR="002713E5" w:rsidRPr="00624B66">
        <w:rPr>
          <w:rFonts w:hAnsi="標楷體"/>
        </w:rPr>
        <w:t>21</w:t>
      </w:r>
      <w:r w:rsidR="002713E5" w:rsidRPr="00624B66">
        <w:rPr>
          <w:rFonts w:hAnsi="標楷體" w:hint="eastAsia"/>
        </w:rPr>
        <w:t>條規定：「為實施漲價歸公，都市土地所有權人自行申報地價後，土地之自然漲價，以徵收土地增值稅，逐漸收歸公有。」同條例第</w:t>
      </w:r>
      <w:r w:rsidR="002713E5" w:rsidRPr="00624B66">
        <w:rPr>
          <w:rFonts w:hAnsi="標楷體"/>
        </w:rPr>
        <w:t>25</w:t>
      </w:r>
      <w:r w:rsidR="002713E5" w:rsidRPr="00624B66">
        <w:rPr>
          <w:rFonts w:hAnsi="標楷體" w:hint="eastAsia"/>
        </w:rPr>
        <w:t>條第</w:t>
      </w:r>
      <w:r w:rsidR="002713E5" w:rsidRPr="00624B66">
        <w:rPr>
          <w:rFonts w:hAnsi="標楷體"/>
        </w:rPr>
        <w:t>1</w:t>
      </w:r>
      <w:r w:rsidR="002713E5" w:rsidRPr="00624B66">
        <w:rPr>
          <w:rFonts w:hAnsi="標楷體" w:hint="eastAsia"/>
        </w:rPr>
        <w:t>項規定：「都市土地所有權移轉權利人及義務人，應於移轉事實發生之日起</w:t>
      </w:r>
      <w:r w:rsidR="00A9775A" w:rsidRPr="00624B66">
        <w:rPr>
          <w:rFonts w:hAnsi="標楷體" w:hint="eastAsia"/>
        </w:rPr>
        <w:t>30</w:t>
      </w:r>
      <w:r w:rsidR="002713E5" w:rsidRPr="00624B66">
        <w:rPr>
          <w:rFonts w:hAnsi="標楷體" w:hint="eastAsia"/>
        </w:rPr>
        <w:t>日內，共同申請土地權利變更登記，並同時申報土地現值，無義務人時由權利人申報之。」是以本案</w:t>
      </w:r>
      <w:r w:rsidR="002713E5" w:rsidRPr="00624B66">
        <w:rPr>
          <w:rFonts w:hAnsi="標楷體"/>
        </w:rPr>
        <w:t>2</w:t>
      </w:r>
      <w:r w:rsidR="002713E5" w:rsidRPr="00624B66">
        <w:rPr>
          <w:rFonts w:hAnsi="標楷體" w:hint="eastAsia"/>
        </w:rPr>
        <w:t>筆土地應自該土地辧理規定地價後開徵土地增值稅。</w:t>
      </w:r>
      <w:r w:rsidR="00E34298" w:rsidRPr="00624B66">
        <w:rPr>
          <w:rFonts w:hAnsi="標楷體" w:hint="eastAsia"/>
        </w:rPr>
        <w:t>然據前揭「臺北市地政事務所土地登記補辦案件存根」所載，</w:t>
      </w:r>
      <w:r w:rsidR="00343685" w:rsidRPr="00624B66">
        <w:rPr>
          <w:rFonts w:hAnsi="標楷體" w:hint="eastAsia"/>
        </w:rPr>
        <w:t>出賣</w:t>
      </w:r>
      <w:proofErr w:type="gramStart"/>
      <w:r w:rsidR="00343685" w:rsidRPr="00624B66">
        <w:rPr>
          <w:rFonts w:hAnsi="標楷體" w:hint="eastAsia"/>
        </w:rPr>
        <w:t>人松漆</w:t>
      </w:r>
      <w:proofErr w:type="gramEnd"/>
      <w:r w:rsidR="00343685" w:rsidRPr="00624B66">
        <w:rPr>
          <w:rFonts w:hAnsi="標楷體" w:hint="eastAsia"/>
        </w:rPr>
        <w:t>公司並未繳納土地增值稅。</w:t>
      </w:r>
    </w:p>
    <w:p w:rsidR="00550AFC" w:rsidRPr="00624B66" w:rsidRDefault="00550AFC" w:rsidP="00E34298">
      <w:pPr>
        <w:pStyle w:val="4"/>
        <w:rPr>
          <w:rFonts w:hAnsi="標楷體"/>
        </w:rPr>
      </w:pPr>
      <w:r w:rsidRPr="00624B66">
        <w:rPr>
          <w:rFonts w:hAnsi="標楷體" w:hint="eastAsia"/>
        </w:rPr>
        <w:t>本案土地等松山油漆廠房地資產在原所有權人「臺灣工礦股份有限公司」</w:t>
      </w:r>
      <w:r w:rsidR="00A9775A" w:rsidRPr="00624B66">
        <w:rPr>
          <w:rFonts w:hAnsi="標楷體" w:hint="eastAsia"/>
        </w:rPr>
        <w:t>標售後，</w:t>
      </w:r>
      <w:proofErr w:type="gramStart"/>
      <w:r w:rsidR="00DC31C8" w:rsidRPr="00624B66">
        <w:rPr>
          <w:rFonts w:hAnsi="標楷體" w:hint="eastAsia"/>
        </w:rPr>
        <w:t>松漆公司係延至</w:t>
      </w:r>
      <w:r w:rsidRPr="00624B66">
        <w:rPr>
          <w:rFonts w:hAnsi="標楷體" w:hint="eastAsia"/>
        </w:rPr>
        <w:t>於</w:t>
      </w:r>
      <w:proofErr w:type="gramEnd"/>
      <w:r w:rsidRPr="00624B66">
        <w:rPr>
          <w:rFonts w:hAnsi="標楷體" w:hint="eastAsia"/>
        </w:rPr>
        <w:t>49年5月26日</w:t>
      </w:r>
      <w:r w:rsidR="00DC31C8" w:rsidRPr="00624B66">
        <w:rPr>
          <w:rFonts w:hAnsi="標楷體" w:hint="eastAsia"/>
        </w:rPr>
        <w:t>始</w:t>
      </w:r>
      <w:r w:rsidRPr="00624B66">
        <w:rPr>
          <w:rFonts w:hAnsi="標楷體" w:hint="eastAsia"/>
        </w:rPr>
        <w:t>登記</w:t>
      </w:r>
      <w:r w:rsidR="00DC31C8" w:rsidRPr="00624B66">
        <w:rPr>
          <w:rFonts w:hAnsi="標楷體" w:hint="eastAsia"/>
        </w:rPr>
        <w:t>取得</w:t>
      </w:r>
      <w:r w:rsidRPr="00624B66">
        <w:rPr>
          <w:rFonts w:hAnsi="標楷體" w:hint="eastAsia"/>
        </w:rPr>
        <w:t>，</w:t>
      </w:r>
      <w:r w:rsidR="00DC31C8" w:rsidRPr="00624B66">
        <w:rPr>
          <w:rFonts w:hAnsi="標楷體" w:hint="eastAsia"/>
        </w:rPr>
        <w:t>然</w:t>
      </w:r>
      <w:proofErr w:type="gramStart"/>
      <w:r w:rsidRPr="00624B66">
        <w:rPr>
          <w:rFonts w:hAnsi="標楷體" w:hint="eastAsia"/>
        </w:rPr>
        <w:t>臺鐵</w:t>
      </w:r>
      <w:proofErr w:type="gramEnd"/>
      <w:r w:rsidRPr="00624B66">
        <w:rPr>
          <w:rFonts w:hAnsi="標楷體" w:hint="eastAsia"/>
        </w:rPr>
        <w:t>局</w:t>
      </w:r>
      <w:r w:rsidR="00DC31C8" w:rsidRPr="00624B66">
        <w:rPr>
          <w:rFonts w:hAnsi="標楷體" w:hint="eastAsia"/>
        </w:rPr>
        <w:t>即</w:t>
      </w:r>
      <w:r w:rsidR="003A447D" w:rsidRPr="00624B66">
        <w:rPr>
          <w:rFonts w:hAnsi="標楷體" w:hint="eastAsia"/>
        </w:rPr>
        <w:t>貿然先</w:t>
      </w:r>
      <w:r w:rsidRPr="00624B66">
        <w:rPr>
          <w:rFonts w:hAnsi="標楷體" w:hint="eastAsia"/>
        </w:rPr>
        <w:t>於48年間</w:t>
      </w:r>
      <w:proofErr w:type="gramStart"/>
      <w:r w:rsidRPr="00624B66">
        <w:rPr>
          <w:rFonts w:hAnsi="標楷體" w:hint="eastAsia"/>
        </w:rPr>
        <w:t>向松</w:t>
      </w:r>
      <w:proofErr w:type="gramEnd"/>
      <w:r w:rsidRPr="00624B66">
        <w:rPr>
          <w:rFonts w:hAnsi="標楷體" w:hint="eastAsia"/>
        </w:rPr>
        <w:t>漆公司購入上開房地資產並支付價款，卻未能設定相關</w:t>
      </w:r>
      <w:proofErr w:type="gramStart"/>
      <w:r w:rsidRPr="00624B66">
        <w:rPr>
          <w:rFonts w:hAnsi="標楷體" w:hint="eastAsia"/>
        </w:rPr>
        <w:t>確保松漆公</w:t>
      </w:r>
      <w:proofErr w:type="gramEnd"/>
      <w:r w:rsidRPr="00624B66">
        <w:rPr>
          <w:rFonts w:hAnsi="標楷體" w:hint="eastAsia"/>
        </w:rPr>
        <w:t>司能賡續將產權移轉登記</w:t>
      </w:r>
      <w:r w:rsidR="003A447D" w:rsidRPr="00624B66">
        <w:rPr>
          <w:rFonts w:hAnsi="標楷體" w:hint="eastAsia"/>
        </w:rPr>
        <w:t>為國有之機制。</w:t>
      </w:r>
    </w:p>
    <w:p w:rsidR="00550AFC" w:rsidRPr="00624B66" w:rsidRDefault="00563E87" w:rsidP="00563E87">
      <w:pPr>
        <w:pStyle w:val="4"/>
        <w:ind w:leftChars="351" w:left="1704"/>
        <w:rPr>
          <w:rFonts w:hAnsi="標楷體"/>
        </w:rPr>
      </w:pPr>
      <w:proofErr w:type="gramStart"/>
      <w:r w:rsidRPr="00624B66">
        <w:rPr>
          <w:rFonts w:hAnsi="標楷體" w:hint="eastAsia"/>
        </w:rPr>
        <w:t>松漆公司</w:t>
      </w:r>
      <w:proofErr w:type="gramEnd"/>
      <w:r w:rsidRPr="00624B66">
        <w:rPr>
          <w:rFonts w:hAnsi="標楷體" w:hint="eastAsia"/>
        </w:rPr>
        <w:t>於53年9月5日經撤銷公司登記後，</w:t>
      </w:r>
      <w:proofErr w:type="gramStart"/>
      <w:r w:rsidRPr="00624B66">
        <w:rPr>
          <w:rFonts w:hAnsi="標楷體" w:hint="eastAsia"/>
        </w:rPr>
        <w:t>臺鐵</w:t>
      </w:r>
      <w:proofErr w:type="gramEnd"/>
      <w:r w:rsidRPr="00624B66">
        <w:rPr>
          <w:rFonts w:hAnsi="標楷體" w:hint="eastAsia"/>
        </w:rPr>
        <w:t>局並未積極就該公司之清算提出相關主張，據以確保該局對於本案土地之權益，嗣</w:t>
      </w:r>
      <w:r w:rsidR="000A51EE" w:rsidRPr="00624B66">
        <w:rPr>
          <w:rFonts w:hAnsi="標楷體" w:hint="eastAsia"/>
        </w:rPr>
        <w:t>經數十年之</w:t>
      </w:r>
      <w:r w:rsidR="00EA2FFD" w:rsidRPr="00624B66">
        <w:rPr>
          <w:rFonts w:hAnsi="標楷體" w:hint="eastAsia"/>
        </w:rPr>
        <w:t>漠視，</w:t>
      </w:r>
      <w:r w:rsidR="008E5D01" w:rsidRPr="00624B66">
        <w:rPr>
          <w:rFonts w:hAnsi="標楷體" w:hint="eastAsia"/>
        </w:rPr>
        <w:t>以致</w:t>
      </w:r>
      <w:r w:rsidRPr="00624B66">
        <w:rPr>
          <w:rFonts w:hAnsi="標楷體" w:hint="eastAsia"/>
        </w:rPr>
        <w:t>多數</w:t>
      </w:r>
      <w:r w:rsidR="00E45A66" w:rsidRPr="00624B66">
        <w:rPr>
          <w:rFonts w:hAnsi="標楷體" w:hint="eastAsia"/>
        </w:rPr>
        <w:t>股東</w:t>
      </w:r>
      <w:r w:rsidR="00B86036" w:rsidRPr="00624B66">
        <w:rPr>
          <w:rFonts w:hAnsi="標楷體" w:hint="eastAsia"/>
        </w:rPr>
        <w:t>已</w:t>
      </w:r>
      <w:r w:rsidR="00E45A66" w:rsidRPr="00624B66">
        <w:rPr>
          <w:rFonts w:hAnsi="標楷體" w:hint="eastAsia"/>
        </w:rPr>
        <w:t>行方不明，徒增本案土地移轉登記之困難。</w:t>
      </w:r>
    </w:p>
    <w:p w:rsidR="009942C9" w:rsidRPr="00624B66" w:rsidRDefault="00B27600" w:rsidP="00E34298">
      <w:pPr>
        <w:pStyle w:val="4"/>
        <w:rPr>
          <w:rFonts w:hAnsi="標楷體"/>
        </w:rPr>
      </w:pPr>
      <w:proofErr w:type="gramStart"/>
      <w:r w:rsidRPr="00624B66">
        <w:rPr>
          <w:rFonts w:hAnsi="標楷體" w:hint="eastAsia"/>
        </w:rPr>
        <w:t>臺鐵局</w:t>
      </w:r>
      <w:proofErr w:type="gramEnd"/>
      <w:r w:rsidRPr="00624B66">
        <w:rPr>
          <w:rFonts w:hAnsi="標楷體" w:hint="eastAsia"/>
        </w:rPr>
        <w:t>於48年間購入本案土地</w:t>
      </w:r>
      <w:r w:rsidR="0064033F" w:rsidRPr="00624B66">
        <w:rPr>
          <w:rFonts w:hAnsi="標楷體" w:hint="eastAsia"/>
        </w:rPr>
        <w:t>並</w:t>
      </w:r>
      <w:r w:rsidRPr="00624B66">
        <w:rPr>
          <w:rFonts w:hAnsi="標楷體" w:hint="eastAsia"/>
        </w:rPr>
        <w:t>於49年6月30日經買賣雙方簽訂「</w:t>
      </w:r>
      <w:proofErr w:type="gramStart"/>
      <w:r w:rsidRPr="00624B66">
        <w:rPr>
          <w:rFonts w:hAnsi="標楷體" w:hint="eastAsia"/>
        </w:rPr>
        <w:t>杜賣證</w:t>
      </w:r>
      <w:proofErr w:type="gramEnd"/>
      <w:r w:rsidRPr="00624B66">
        <w:rPr>
          <w:rFonts w:hAnsi="標楷體" w:hint="eastAsia"/>
        </w:rPr>
        <w:t>書」後，</w:t>
      </w:r>
      <w:proofErr w:type="gramStart"/>
      <w:r w:rsidRPr="00624B66">
        <w:rPr>
          <w:rFonts w:hAnsi="標楷體" w:hint="eastAsia"/>
        </w:rPr>
        <w:t>對於松漆公</w:t>
      </w:r>
      <w:proofErr w:type="gramEnd"/>
      <w:r w:rsidRPr="00624B66">
        <w:rPr>
          <w:rFonts w:hAnsi="標楷體" w:hint="eastAsia"/>
        </w:rPr>
        <w:t>司未盡</w:t>
      </w:r>
      <w:r w:rsidR="0064033F" w:rsidRPr="00624B66">
        <w:rPr>
          <w:rFonts w:hAnsi="標楷體" w:hint="eastAsia"/>
        </w:rPr>
        <w:t>繳納土地增值稅等</w:t>
      </w:r>
      <w:r w:rsidRPr="00624B66">
        <w:rPr>
          <w:rFonts w:hAnsi="標楷體" w:hint="eastAsia"/>
        </w:rPr>
        <w:t>土地登記義務人</w:t>
      </w:r>
      <w:r w:rsidR="0064033F" w:rsidRPr="00624B66">
        <w:rPr>
          <w:rFonts w:hAnsi="標楷體" w:hint="eastAsia"/>
        </w:rPr>
        <w:t>應盡義務(如前述)，不啻消極因應，更於事後研議土地移轉登記請求權時效時，</w:t>
      </w:r>
      <w:r w:rsidR="00A3225A" w:rsidRPr="00624B66">
        <w:rPr>
          <w:rFonts w:hAnsi="標楷體" w:hint="eastAsia"/>
        </w:rPr>
        <w:t>未能就</w:t>
      </w:r>
      <w:proofErr w:type="gramStart"/>
      <w:r w:rsidR="0064033F" w:rsidRPr="00624B66">
        <w:rPr>
          <w:rFonts w:hAnsi="標楷體" w:hint="eastAsia"/>
        </w:rPr>
        <w:t>上開可</w:t>
      </w:r>
      <w:proofErr w:type="gramEnd"/>
      <w:r w:rsidR="0064033F" w:rsidRPr="00624B66">
        <w:rPr>
          <w:rFonts w:hAnsi="標楷體" w:hint="eastAsia"/>
        </w:rPr>
        <w:t>歸責</w:t>
      </w:r>
      <w:proofErr w:type="gramStart"/>
      <w:r w:rsidR="0064033F" w:rsidRPr="00624B66">
        <w:rPr>
          <w:rFonts w:hAnsi="標楷體" w:hint="eastAsia"/>
        </w:rPr>
        <w:t>於松漆公</w:t>
      </w:r>
      <w:proofErr w:type="gramEnd"/>
      <w:r w:rsidR="0064033F" w:rsidRPr="00624B66">
        <w:rPr>
          <w:rFonts w:hAnsi="標楷體" w:hint="eastAsia"/>
        </w:rPr>
        <w:t>司</w:t>
      </w:r>
      <w:r w:rsidR="00A3225A" w:rsidRPr="00624B66">
        <w:rPr>
          <w:rFonts w:hAnsi="標楷體" w:hint="eastAsia"/>
        </w:rPr>
        <w:t>致請求權時效無法起算之事由</w:t>
      </w:r>
      <w:r w:rsidR="00B86036" w:rsidRPr="00624B66">
        <w:rPr>
          <w:rFonts w:hAnsi="標楷體" w:hint="eastAsia"/>
        </w:rPr>
        <w:t>積極主張</w:t>
      </w:r>
      <w:r w:rsidR="00B86036" w:rsidRPr="00624B66">
        <w:rPr>
          <w:rFonts w:hAnsi="標楷體" w:hint="eastAsia"/>
        </w:rPr>
        <w:lastRenderedPageBreak/>
        <w:t>因應，明顯棄守國產權益</w:t>
      </w:r>
      <w:r w:rsidR="00A3225A" w:rsidRPr="00624B66">
        <w:rPr>
          <w:rFonts w:hAnsi="標楷體" w:hint="eastAsia"/>
        </w:rPr>
        <w:t>。</w:t>
      </w:r>
    </w:p>
    <w:p w:rsidR="00B27742" w:rsidRPr="00624B66" w:rsidRDefault="009942C9" w:rsidP="009942C9">
      <w:pPr>
        <w:pStyle w:val="3"/>
      </w:pPr>
      <w:r w:rsidRPr="00624B66">
        <w:rPr>
          <w:rFonts w:hint="eastAsia"/>
        </w:rPr>
        <w:t>另查</w:t>
      </w:r>
      <w:r w:rsidR="0017022E" w:rsidRPr="00624B66">
        <w:rPr>
          <w:rFonts w:hint="eastAsia"/>
        </w:rPr>
        <w:t>本院交通及採購委員會</w:t>
      </w:r>
      <w:r w:rsidR="00BA0BAA" w:rsidRPr="00624B66">
        <w:rPr>
          <w:rFonts w:hint="eastAsia"/>
        </w:rPr>
        <w:t>前於90年2月20日召開 之</w:t>
      </w:r>
      <w:r w:rsidR="0017022E" w:rsidRPr="00624B66">
        <w:rPr>
          <w:rFonts w:hint="eastAsia"/>
        </w:rPr>
        <w:t>第3屆第25次會議已決議糾正</w:t>
      </w:r>
      <w:proofErr w:type="gramStart"/>
      <w:r w:rsidR="0017022E" w:rsidRPr="00624B66">
        <w:rPr>
          <w:rFonts w:hint="eastAsia"/>
        </w:rPr>
        <w:t>臺鐵局略以</w:t>
      </w:r>
      <w:proofErr w:type="gramEnd"/>
      <w:r w:rsidR="0017022E" w:rsidRPr="00624B66">
        <w:rPr>
          <w:rFonts w:hint="eastAsia"/>
        </w:rPr>
        <w:t>：「交通部</w:t>
      </w:r>
      <w:r w:rsidR="00DC31C8" w:rsidRPr="00624B66">
        <w:rPr>
          <w:rFonts w:hint="eastAsia"/>
        </w:rPr>
        <w:t>臺</w:t>
      </w:r>
      <w:r w:rsidR="0017022E" w:rsidRPr="00624B66">
        <w:rPr>
          <w:rFonts w:hint="eastAsia"/>
        </w:rPr>
        <w:t>灣鐵路管理局年年虧損，截至</w:t>
      </w:r>
      <w:r w:rsidR="00B86036" w:rsidRPr="00624B66">
        <w:rPr>
          <w:rFonts w:hint="eastAsia"/>
        </w:rPr>
        <w:t>90</w:t>
      </w:r>
      <w:r w:rsidR="0017022E" w:rsidRPr="00624B66">
        <w:rPr>
          <w:rFonts w:hint="eastAsia"/>
        </w:rPr>
        <w:t>年度止，累計虧損已高達</w:t>
      </w:r>
      <w:r w:rsidR="00B86036" w:rsidRPr="00624B66">
        <w:rPr>
          <w:rFonts w:hint="eastAsia"/>
        </w:rPr>
        <w:t>983.13</w:t>
      </w:r>
      <w:r w:rsidR="0017022E" w:rsidRPr="00624B66">
        <w:rPr>
          <w:rFonts w:hint="eastAsia"/>
        </w:rPr>
        <w:t>億元；然該局長期以來</w:t>
      </w:r>
      <w:r w:rsidR="00BA0BAA" w:rsidRPr="00624B66">
        <w:rPr>
          <w:rFonts w:hAnsi="標楷體" w:hint="eastAsia"/>
        </w:rPr>
        <w:t>…</w:t>
      </w:r>
      <w:proofErr w:type="gramStart"/>
      <w:r w:rsidR="00BA0BAA" w:rsidRPr="00624B66">
        <w:rPr>
          <w:rFonts w:hAnsi="標楷體" w:hint="eastAsia"/>
        </w:rPr>
        <w:t>…</w:t>
      </w:r>
      <w:proofErr w:type="gramEnd"/>
      <w:r w:rsidR="0017022E" w:rsidRPr="00624B66">
        <w:rPr>
          <w:rFonts w:hint="eastAsia"/>
        </w:rPr>
        <w:t>土地、房舍管理不當，長期遭占建、占住，甚有購地未辦理所有權移轉之情形</w:t>
      </w:r>
      <w:r w:rsidR="00BA0BAA" w:rsidRPr="00624B66">
        <w:rPr>
          <w:rFonts w:hAnsi="標楷體" w:hint="eastAsia"/>
        </w:rPr>
        <w:t>……</w:t>
      </w:r>
      <w:r w:rsidR="0017022E" w:rsidRPr="00624B66">
        <w:rPr>
          <w:rFonts w:hint="eastAsia"/>
        </w:rPr>
        <w:t>等諸多問題沉痾，卻未能積極謀求改善，顯有</w:t>
      </w:r>
      <w:proofErr w:type="gramStart"/>
      <w:r w:rsidR="0017022E" w:rsidRPr="00624B66">
        <w:rPr>
          <w:rFonts w:hint="eastAsia"/>
        </w:rPr>
        <w:t>違失</w:t>
      </w:r>
      <w:proofErr w:type="gramEnd"/>
      <w:r w:rsidR="0017022E" w:rsidRPr="00624B66">
        <w:rPr>
          <w:rFonts w:hint="eastAsia"/>
        </w:rPr>
        <w:t>案。」</w:t>
      </w:r>
      <w:r w:rsidR="00BA0BAA" w:rsidRPr="00624B66">
        <w:rPr>
          <w:rFonts w:hint="eastAsia"/>
        </w:rPr>
        <w:t>復於該會</w:t>
      </w:r>
      <w:r w:rsidR="00BA0BAA" w:rsidRPr="00624B66">
        <w:rPr>
          <w:rFonts w:hint="eastAsia"/>
        </w:rPr>
        <w:tab/>
        <w:t>100年8月9日第4屆第39次會議審議通過之：「交通部臺灣鐵路管理局98年度營運純損115.1億餘元，損失較預算數增加8.96％、較97年決算數增加0.76％；其業務持續衰退，經營效能欠佳，迄今</w:t>
      </w:r>
      <w:proofErr w:type="gramStart"/>
      <w:r w:rsidR="00BA0BAA" w:rsidRPr="00624B66">
        <w:rPr>
          <w:rFonts w:hint="eastAsia"/>
        </w:rPr>
        <w:t>乏</w:t>
      </w:r>
      <w:proofErr w:type="gramEnd"/>
      <w:r w:rsidR="00BA0BAA" w:rsidRPr="00624B66">
        <w:rPr>
          <w:rFonts w:hint="eastAsia"/>
        </w:rPr>
        <w:t>具體改善成效</w:t>
      </w:r>
      <w:proofErr w:type="gramStart"/>
      <w:r w:rsidR="00BA0BAA" w:rsidRPr="00624B66">
        <w:rPr>
          <w:rFonts w:hint="eastAsia"/>
        </w:rPr>
        <w:t>等情乙</w:t>
      </w:r>
      <w:proofErr w:type="gramEnd"/>
      <w:r w:rsidR="00BA0BAA" w:rsidRPr="00624B66">
        <w:rPr>
          <w:rFonts w:hint="eastAsia"/>
        </w:rPr>
        <w:t>案」</w:t>
      </w:r>
      <w:r w:rsidR="00DC31C8" w:rsidRPr="00624B66">
        <w:rPr>
          <w:rFonts w:hint="eastAsia"/>
        </w:rPr>
        <w:t>之調查報告</w:t>
      </w:r>
      <w:r w:rsidR="00BA0BAA" w:rsidRPr="00624B66">
        <w:rPr>
          <w:rFonts w:hint="eastAsia"/>
        </w:rPr>
        <w:t>，再次指出「</w:t>
      </w:r>
      <w:proofErr w:type="gramStart"/>
      <w:r w:rsidR="00BA0BAA" w:rsidRPr="00624B66">
        <w:rPr>
          <w:rFonts w:hint="eastAsia"/>
        </w:rPr>
        <w:t>臺鐵</w:t>
      </w:r>
      <w:proofErr w:type="gramEnd"/>
      <w:r w:rsidR="00BA0BAA" w:rsidRPr="00624B66">
        <w:rPr>
          <w:rFonts w:hint="eastAsia"/>
        </w:rPr>
        <w:t>局有閒置土地未善加利用，且迭發生土地及宿舍被占用，及徵收或購置土地逾15年產權尚未完成移轉登記之情事，管理不善</w:t>
      </w:r>
      <w:r w:rsidR="00BA0BAA" w:rsidRPr="00624B66">
        <w:rPr>
          <w:rFonts w:hint="eastAsia"/>
        </w:rPr>
        <w:tab/>
        <w:t>，核有怠失」，然</w:t>
      </w:r>
      <w:proofErr w:type="gramStart"/>
      <w:r w:rsidR="00BA0BAA" w:rsidRPr="00624B66">
        <w:rPr>
          <w:rFonts w:hint="eastAsia"/>
        </w:rPr>
        <w:t>臺鐵</w:t>
      </w:r>
      <w:proofErr w:type="gramEnd"/>
      <w:r w:rsidR="00BA0BAA" w:rsidRPr="00624B66">
        <w:rPr>
          <w:rFonts w:hint="eastAsia"/>
        </w:rPr>
        <w:t>局迄今仍未有積極有效之處置作為</w:t>
      </w:r>
      <w:r w:rsidR="00B24495" w:rsidRPr="00624B66">
        <w:rPr>
          <w:rFonts w:hint="eastAsia"/>
        </w:rPr>
        <w:t>，</w:t>
      </w:r>
      <w:r w:rsidR="00B27742" w:rsidRPr="00624B66">
        <w:rPr>
          <w:rFonts w:hint="eastAsia"/>
        </w:rPr>
        <w:t>以致於逾一甲子未能移轉登記為國有之上開臺北市精華區龐大土地資產無法有效利用（圖4參照），嚴重損及國家公產權益。</w:t>
      </w:r>
    </w:p>
    <w:p w:rsidR="00861938" w:rsidRPr="00624B66" w:rsidRDefault="00BA0BAA" w:rsidP="00BA0BAA">
      <w:pPr>
        <w:pStyle w:val="3"/>
      </w:pPr>
      <w:r w:rsidRPr="00624B66">
        <w:rPr>
          <w:rFonts w:hint="eastAsia"/>
        </w:rPr>
        <w:t>綜上，</w:t>
      </w:r>
      <w:proofErr w:type="gramStart"/>
      <w:r w:rsidR="000A51EE" w:rsidRPr="00624B66">
        <w:rPr>
          <w:rFonts w:hint="eastAsia"/>
        </w:rPr>
        <w:t>臺鐵局</w:t>
      </w:r>
      <w:proofErr w:type="gramEnd"/>
      <w:r w:rsidR="000A51EE" w:rsidRPr="00624B66">
        <w:rPr>
          <w:rFonts w:hint="eastAsia"/>
        </w:rPr>
        <w:t>於48年間向</w:t>
      </w:r>
      <w:proofErr w:type="gramStart"/>
      <w:r w:rsidR="000A51EE" w:rsidRPr="00624B66">
        <w:rPr>
          <w:rFonts w:hint="eastAsia"/>
        </w:rPr>
        <w:t>原松</w:t>
      </w:r>
      <w:proofErr w:type="gramEnd"/>
      <w:r w:rsidR="000A51EE" w:rsidRPr="00624B66">
        <w:rPr>
          <w:rFonts w:hint="eastAsia"/>
        </w:rPr>
        <w:t>漆公司（業於53年間撤銷公司登記）價購坐落臺北市信義區逸仙段二小段49地號（4,612㎡）及雅祥段四小段277地號（116㎡）土地（</w:t>
      </w:r>
      <w:proofErr w:type="gramStart"/>
      <w:r w:rsidR="000A51EE" w:rsidRPr="00624B66">
        <w:rPr>
          <w:rFonts w:hint="eastAsia"/>
        </w:rPr>
        <w:t>11</w:t>
      </w:r>
      <w:proofErr w:type="gramEnd"/>
      <w:r w:rsidR="000A51EE" w:rsidRPr="00624B66">
        <w:rPr>
          <w:rFonts w:hint="eastAsia"/>
        </w:rPr>
        <w:t>2年度公告土地現值總值共計25億749萬3</w:t>
      </w:r>
      <w:r w:rsidR="004C426C" w:rsidRPr="00624B66">
        <w:rPr>
          <w:rFonts w:hint="eastAsia"/>
        </w:rPr>
        <w:t>,</w:t>
      </w:r>
      <w:r w:rsidR="000A51EE" w:rsidRPr="00624B66">
        <w:rPr>
          <w:rFonts w:hint="eastAsia"/>
        </w:rPr>
        <w:t>632元），並於49年6月30日補行簽立「</w:t>
      </w:r>
      <w:proofErr w:type="gramStart"/>
      <w:r w:rsidR="000A51EE" w:rsidRPr="00624B66">
        <w:rPr>
          <w:rFonts w:hint="eastAsia"/>
        </w:rPr>
        <w:t>杜賣證</w:t>
      </w:r>
      <w:proofErr w:type="gramEnd"/>
      <w:r w:rsidR="000A51EE" w:rsidRPr="00624B66">
        <w:rPr>
          <w:rFonts w:hint="eastAsia"/>
        </w:rPr>
        <w:t>書」（</w:t>
      </w:r>
      <w:r w:rsidR="002D1D84" w:rsidRPr="00624B66">
        <w:rPr>
          <w:rFonts w:hint="eastAsia"/>
        </w:rPr>
        <w:t>即</w:t>
      </w:r>
      <w:r w:rsidR="000A51EE" w:rsidRPr="00624B66">
        <w:rPr>
          <w:rFonts w:hint="eastAsia"/>
        </w:rPr>
        <w:t>買賣契約，</w:t>
      </w:r>
      <w:r w:rsidR="002D1D84" w:rsidRPr="00624B66">
        <w:rPr>
          <w:rFonts w:hint="eastAsia"/>
        </w:rPr>
        <w:t>載明：「價款即日</w:t>
      </w:r>
      <w:proofErr w:type="gramStart"/>
      <w:r w:rsidR="002D1D84" w:rsidRPr="00624B66">
        <w:rPr>
          <w:rFonts w:hint="eastAsia"/>
        </w:rPr>
        <w:t>領收足訖</w:t>
      </w:r>
      <w:proofErr w:type="gramEnd"/>
      <w:r w:rsidR="002D1D84" w:rsidRPr="00624B66">
        <w:rPr>
          <w:rFonts w:hint="eastAsia"/>
        </w:rPr>
        <w:t>」</w:t>
      </w:r>
      <w:r w:rsidR="000A51EE" w:rsidRPr="00624B66">
        <w:rPr>
          <w:rFonts w:hint="eastAsia"/>
        </w:rPr>
        <w:t>），卻放任該公司遲未善盡會同辦理土地所有權移轉登記及繳納土地增值稅等義務</w:t>
      </w:r>
      <w:r w:rsidR="0058637A" w:rsidRPr="00624B66">
        <w:rPr>
          <w:rFonts w:hint="eastAsia"/>
        </w:rPr>
        <w:t>，致所有權移轉登記請求權時效消滅；復經本院於90年間及100年間二度調查及糾正後，該局仍未有積極有效之處置作為，以致於上開坐落臺北市精華區之龐大土地資</w:t>
      </w:r>
      <w:r w:rsidR="0058637A" w:rsidRPr="00624B66">
        <w:rPr>
          <w:rFonts w:hint="eastAsia"/>
        </w:rPr>
        <w:lastRenderedPageBreak/>
        <w:t>產，因逾</w:t>
      </w:r>
      <w:proofErr w:type="gramStart"/>
      <w:r w:rsidR="0058637A" w:rsidRPr="00624B66">
        <w:rPr>
          <w:rFonts w:hint="eastAsia"/>
        </w:rPr>
        <w:t>一</w:t>
      </w:r>
      <w:proofErr w:type="gramEnd"/>
      <w:r w:rsidR="0058637A" w:rsidRPr="00624B66">
        <w:rPr>
          <w:rFonts w:hint="eastAsia"/>
        </w:rPr>
        <w:t>甲子未能移轉登記為國有而無法有效利用，嚴重損及國家公產權益，核有違失</w:t>
      </w:r>
      <w:r w:rsidR="00214841" w:rsidRPr="00624B66">
        <w:rPr>
          <w:rFonts w:hint="eastAsia"/>
        </w:rPr>
        <w:t>。</w:t>
      </w:r>
    </w:p>
    <w:p w:rsidR="00861938" w:rsidRPr="00624B66" w:rsidRDefault="00861938">
      <w:pPr>
        <w:widowControl/>
        <w:overflowPunct/>
        <w:autoSpaceDE/>
        <w:autoSpaceDN/>
        <w:jc w:val="left"/>
        <w:rPr>
          <w:rFonts w:hAnsi="Arial"/>
          <w:bCs/>
          <w:kern w:val="32"/>
          <w:szCs w:val="36"/>
        </w:rPr>
      </w:pPr>
      <w:r w:rsidRPr="00624B66">
        <w:br w:type="page"/>
      </w:r>
    </w:p>
    <w:p w:rsidR="008653B0" w:rsidRPr="00624B66" w:rsidRDefault="008653B0" w:rsidP="008653B0">
      <w:pPr>
        <w:pStyle w:val="1"/>
        <w:numPr>
          <w:ilvl w:val="0"/>
          <w:numId w:val="0"/>
        </w:numPr>
        <w:ind w:leftChars="-1" w:left="-3" w:firstLineChars="1" w:firstLine="3"/>
      </w:pPr>
      <w:r w:rsidRPr="00624B66">
        <w:rPr>
          <w:noProof/>
        </w:rPr>
        <w:lastRenderedPageBreak/>
        <w:drawing>
          <wp:inline distT="0" distB="0" distL="0" distR="0" wp14:anchorId="42135B71" wp14:editId="7BA7D9FC">
            <wp:extent cx="5548046" cy="3698697"/>
            <wp:effectExtent l="19050" t="19050" r="14605" b="1651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4421" t="17835" r="24492" b="9763"/>
                    <a:stretch/>
                  </pic:blipFill>
                  <pic:spPr bwMode="auto">
                    <a:xfrm>
                      <a:off x="0" y="0"/>
                      <a:ext cx="5584975" cy="3723316"/>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inline>
        </w:drawing>
      </w:r>
    </w:p>
    <w:p w:rsidR="008653B0" w:rsidRPr="00624B66" w:rsidRDefault="008653B0" w:rsidP="008653B0">
      <w:pPr>
        <w:spacing w:line="320" w:lineRule="exact"/>
        <w:ind w:left="2381" w:hanging="2381"/>
        <w:jc w:val="center"/>
        <w:outlineLvl w:val="0"/>
        <w:rPr>
          <w:rFonts w:hAnsi="Arial"/>
          <w:bCs/>
          <w:kern w:val="32"/>
          <w:szCs w:val="52"/>
        </w:rPr>
      </w:pPr>
      <w:r w:rsidRPr="00624B66">
        <w:rPr>
          <w:rFonts w:hAnsi="Arial" w:hint="eastAsia"/>
          <w:bCs/>
          <w:kern w:val="32"/>
          <w:szCs w:val="52"/>
        </w:rPr>
        <w:t>圖</w:t>
      </w:r>
      <w:r w:rsidR="007F76D0" w:rsidRPr="00624B66">
        <w:rPr>
          <w:rFonts w:hAnsi="Arial" w:hint="eastAsia"/>
          <w:bCs/>
          <w:kern w:val="32"/>
          <w:szCs w:val="52"/>
        </w:rPr>
        <w:t>1</w:t>
      </w:r>
      <w:r w:rsidRPr="00624B66">
        <w:rPr>
          <w:rFonts w:hAnsi="Arial"/>
          <w:bCs/>
          <w:kern w:val="32"/>
          <w:szCs w:val="52"/>
        </w:rPr>
        <w:t xml:space="preserve"> </w:t>
      </w:r>
      <w:proofErr w:type="gramStart"/>
      <w:r w:rsidR="00351018" w:rsidRPr="00624B66">
        <w:rPr>
          <w:rFonts w:hAnsi="Arial" w:hint="eastAsia"/>
          <w:bCs/>
          <w:kern w:val="32"/>
          <w:szCs w:val="52"/>
        </w:rPr>
        <w:t>原</w:t>
      </w:r>
      <w:r w:rsidRPr="00624B66">
        <w:rPr>
          <w:rFonts w:hAnsi="Arial" w:hint="eastAsia"/>
          <w:bCs/>
          <w:kern w:val="32"/>
          <w:szCs w:val="52"/>
        </w:rPr>
        <w:t>松漆</w:t>
      </w:r>
      <w:proofErr w:type="gramEnd"/>
      <w:r w:rsidRPr="00624B66">
        <w:rPr>
          <w:rFonts w:hAnsi="Arial" w:hint="eastAsia"/>
          <w:bCs/>
          <w:kern w:val="32"/>
          <w:szCs w:val="52"/>
        </w:rPr>
        <w:t>公司土地(嗣改作臺鐵臺北機廠造漆工場)地籍圖</w:t>
      </w:r>
    </w:p>
    <w:p w:rsidR="008653B0" w:rsidRPr="00624B66" w:rsidRDefault="008653B0" w:rsidP="008653B0">
      <w:pPr>
        <w:spacing w:afterLines="50" w:after="228" w:line="360" w:lineRule="exact"/>
        <w:ind w:left="2381" w:hanging="2381"/>
        <w:jc w:val="center"/>
        <w:outlineLvl w:val="0"/>
        <w:rPr>
          <w:rFonts w:hAnsi="Arial"/>
          <w:bCs/>
          <w:kern w:val="32"/>
          <w:sz w:val="28"/>
          <w:szCs w:val="28"/>
        </w:rPr>
      </w:pPr>
      <w:r w:rsidRPr="00624B66">
        <w:rPr>
          <w:rFonts w:hAnsi="Arial" w:hint="eastAsia"/>
          <w:bCs/>
          <w:kern w:val="32"/>
          <w:sz w:val="28"/>
          <w:szCs w:val="28"/>
        </w:rPr>
        <w:t>資料來源：內政部國土測繪中心國土</w:t>
      </w:r>
      <w:proofErr w:type="gramStart"/>
      <w:r w:rsidRPr="00624B66">
        <w:rPr>
          <w:rFonts w:hAnsi="Arial" w:hint="eastAsia"/>
          <w:bCs/>
          <w:kern w:val="32"/>
          <w:sz w:val="28"/>
          <w:szCs w:val="28"/>
        </w:rPr>
        <w:t>測繪圖資服務</w:t>
      </w:r>
      <w:proofErr w:type="gramEnd"/>
      <w:r w:rsidRPr="00624B66">
        <w:rPr>
          <w:rFonts w:hAnsi="Arial" w:hint="eastAsia"/>
          <w:bCs/>
          <w:kern w:val="32"/>
          <w:sz w:val="28"/>
          <w:szCs w:val="28"/>
        </w:rPr>
        <w:t>雲</w:t>
      </w:r>
    </w:p>
    <w:p w:rsidR="008653B0" w:rsidRPr="00624B66" w:rsidRDefault="008653B0" w:rsidP="00B24495">
      <w:pPr>
        <w:pStyle w:val="2"/>
        <w:numPr>
          <w:ilvl w:val="0"/>
          <w:numId w:val="0"/>
        </w:numPr>
        <w:ind w:leftChars="-12" w:left="-41" w:firstLineChars="15" w:firstLine="39"/>
        <w:jc w:val="center"/>
        <w:rPr>
          <w:b/>
        </w:rPr>
      </w:pPr>
      <w:r w:rsidRPr="00624B66">
        <w:rPr>
          <w:rFonts w:ascii="Calibri" w:eastAsia="新細明體" w:hAnsi="Calibri"/>
          <w:bCs w:val="0"/>
          <w:noProof/>
          <w:kern w:val="2"/>
          <w:sz w:val="24"/>
          <w:szCs w:val="22"/>
        </w:rPr>
        <mc:AlternateContent>
          <mc:Choice Requires="wps">
            <w:drawing>
              <wp:anchor distT="0" distB="0" distL="114300" distR="114300" simplePos="0" relativeHeight="251675648" behindDoc="0" locked="0" layoutInCell="1" allowOverlap="1" wp14:anchorId="10C4E1D8" wp14:editId="6C18E3EC">
                <wp:simplePos x="0" y="0"/>
                <wp:positionH relativeFrom="margin">
                  <wp:posOffset>2286242</wp:posOffset>
                </wp:positionH>
                <wp:positionV relativeFrom="paragraph">
                  <wp:posOffset>-141387</wp:posOffset>
                </wp:positionV>
                <wp:extent cx="1488223" cy="2908708"/>
                <wp:effectExtent l="323850" t="0" r="321945" b="0"/>
                <wp:wrapNone/>
                <wp:docPr id="26" name="橢圓 26"/>
                <wp:cNvGraphicFramePr/>
                <a:graphic xmlns:a="http://schemas.openxmlformats.org/drawingml/2006/main">
                  <a:graphicData uri="http://schemas.microsoft.com/office/word/2010/wordprocessingShape">
                    <wps:wsp>
                      <wps:cNvSpPr/>
                      <wps:spPr>
                        <a:xfrm rot="2170305">
                          <a:off x="0" y="0"/>
                          <a:ext cx="1488223" cy="2908708"/>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199D5D" id="橢圓 26" o:spid="_x0000_s1026" style="position:absolute;margin-left:180pt;margin-top:-11.15pt;width:117.2pt;height:229.05pt;rotation:2370552fd;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" filled="f" strokecolor="red" strokeweight="2pt">
                <w10:wrap anchorx="margin"/>
              </v:oval>
            </w:pict>
          </mc:Fallback>
        </mc:AlternateContent>
      </w:r>
      <w:r w:rsidRPr="00624B66">
        <w:rPr>
          <w:rFonts w:ascii="Calibri" w:eastAsia="新細明體" w:hAnsi="Calibri"/>
          <w:bCs w:val="0"/>
          <w:noProof/>
          <w:kern w:val="2"/>
          <w:sz w:val="24"/>
          <w:szCs w:val="22"/>
        </w:rPr>
        <w:drawing>
          <wp:inline distT="0" distB="0" distL="0" distR="0" wp14:anchorId="00DF8DE7" wp14:editId="1B537EA2">
            <wp:extent cx="5532892" cy="3688596"/>
            <wp:effectExtent l="19050" t="19050" r="10795" b="2667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0147" t="13861" r="21786" b="5464"/>
                    <a:stretch/>
                  </pic:blipFill>
                  <pic:spPr bwMode="auto">
                    <a:xfrm>
                      <a:off x="0" y="0"/>
                      <a:ext cx="5534898" cy="3689934"/>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inline>
        </w:drawing>
      </w:r>
    </w:p>
    <w:p w:rsidR="008653B0" w:rsidRPr="00624B66" w:rsidRDefault="008653B0" w:rsidP="008653B0">
      <w:pPr>
        <w:spacing w:line="320" w:lineRule="exact"/>
        <w:ind w:left="2381" w:rightChars="-150" w:right="-510" w:hanging="2948"/>
        <w:jc w:val="center"/>
        <w:outlineLvl w:val="0"/>
        <w:rPr>
          <w:rFonts w:hAnsi="Arial"/>
          <w:bCs/>
          <w:kern w:val="32"/>
          <w:sz w:val="28"/>
          <w:szCs w:val="28"/>
        </w:rPr>
      </w:pPr>
      <w:r w:rsidRPr="00624B66">
        <w:rPr>
          <w:rFonts w:hAnsi="Arial" w:hint="eastAsia"/>
          <w:bCs/>
          <w:kern w:val="32"/>
          <w:sz w:val="28"/>
          <w:szCs w:val="28"/>
        </w:rPr>
        <w:t>圖</w:t>
      </w:r>
      <w:r w:rsidR="007F76D0" w:rsidRPr="00624B66">
        <w:rPr>
          <w:rFonts w:hAnsi="Arial" w:hint="eastAsia"/>
          <w:bCs/>
          <w:kern w:val="32"/>
          <w:sz w:val="28"/>
          <w:szCs w:val="28"/>
        </w:rPr>
        <w:t>2</w:t>
      </w:r>
      <w:r w:rsidRPr="00624B66">
        <w:rPr>
          <w:rFonts w:hAnsi="Arial"/>
          <w:bCs/>
          <w:kern w:val="32"/>
          <w:sz w:val="28"/>
          <w:szCs w:val="28"/>
        </w:rPr>
        <w:t xml:space="preserve"> </w:t>
      </w:r>
      <w:proofErr w:type="gramStart"/>
      <w:r w:rsidR="0032352C" w:rsidRPr="00624B66">
        <w:rPr>
          <w:rFonts w:hAnsi="Arial" w:hint="eastAsia"/>
          <w:bCs/>
          <w:kern w:val="32"/>
          <w:sz w:val="28"/>
          <w:szCs w:val="28"/>
        </w:rPr>
        <w:t>原</w:t>
      </w:r>
      <w:r w:rsidRPr="00624B66">
        <w:rPr>
          <w:rFonts w:hAnsi="Arial" w:hint="eastAsia"/>
          <w:bCs/>
          <w:kern w:val="32"/>
          <w:sz w:val="28"/>
          <w:szCs w:val="28"/>
        </w:rPr>
        <w:t>松漆</w:t>
      </w:r>
      <w:proofErr w:type="gramEnd"/>
      <w:r w:rsidRPr="00624B66">
        <w:rPr>
          <w:rFonts w:hAnsi="Arial" w:hint="eastAsia"/>
          <w:bCs/>
          <w:kern w:val="32"/>
          <w:sz w:val="28"/>
          <w:szCs w:val="28"/>
        </w:rPr>
        <w:t>公司土地(嗣改作臺鐵臺北機廠造漆工場)航測影像圖(110年版)</w:t>
      </w:r>
    </w:p>
    <w:p w:rsidR="008653B0" w:rsidRPr="00624B66" w:rsidRDefault="008653B0" w:rsidP="00B24495">
      <w:pPr>
        <w:spacing w:afterLines="25" w:after="114" w:line="360" w:lineRule="exact"/>
        <w:ind w:left="2381" w:hanging="2381"/>
        <w:jc w:val="center"/>
        <w:outlineLvl w:val="0"/>
        <w:rPr>
          <w:rFonts w:hAnsi="Arial"/>
          <w:bCs/>
          <w:kern w:val="32"/>
          <w:sz w:val="28"/>
          <w:szCs w:val="28"/>
        </w:rPr>
      </w:pPr>
      <w:r w:rsidRPr="00624B66">
        <w:rPr>
          <w:rFonts w:hAnsi="Arial" w:hint="eastAsia"/>
          <w:bCs/>
          <w:kern w:val="32"/>
          <w:sz w:val="28"/>
          <w:szCs w:val="28"/>
        </w:rPr>
        <w:t>資料來源：臺北市</w:t>
      </w:r>
      <w:proofErr w:type="gramStart"/>
      <w:r w:rsidRPr="00624B66">
        <w:rPr>
          <w:rFonts w:hAnsi="Arial" w:hint="eastAsia"/>
          <w:bCs/>
          <w:kern w:val="32"/>
          <w:sz w:val="28"/>
          <w:szCs w:val="28"/>
        </w:rPr>
        <w:t>歷史圖資展示</w:t>
      </w:r>
      <w:proofErr w:type="gramEnd"/>
      <w:r w:rsidRPr="00624B66">
        <w:rPr>
          <w:rFonts w:hAnsi="Arial" w:hint="eastAsia"/>
          <w:bCs/>
          <w:kern w:val="32"/>
          <w:sz w:val="28"/>
          <w:szCs w:val="28"/>
        </w:rPr>
        <w:t>系統</w:t>
      </w:r>
    </w:p>
    <w:p w:rsidR="008653B0" w:rsidRPr="00624B66" w:rsidRDefault="008653B0" w:rsidP="008653B0">
      <w:pPr>
        <w:pStyle w:val="11"/>
        <w:ind w:leftChars="0" w:left="1701" w:hangingChars="500" w:hanging="1701"/>
        <w:jc w:val="center"/>
      </w:pPr>
      <w:r w:rsidRPr="00624B66">
        <w:rPr>
          <w:noProof/>
        </w:rPr>
        <w:lastRenderedPageBreak/>
        <w:drawing>
          <wp:inline distT="0" distB="0" distL="0" distR="0" wp14:anchorId="7DF02CFC" wp14:editId="01FACB38">
            <wp:extent cx="5315919" cy="3737931"/>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0632" t="18620" r="23546" b="11599"/>
                    <a:stretch/>
                  </pic:blipFill>
                  <pic:spPr bwMode="auto">
                    <a:xfrm>
                      <a:off x="0" y="0"/>
                      <a:ext cx="5404331" cy="3800098"/>
                    </a:xfrm>
                    <a:prstGeom prst="rect">
                      <a:avLst/>
                    </a:prstGeom>
                    <a:ln>
                      <a:noFill/>
                    </a:ln>
                    <a:extLst>
                      <a:ext uri="{53640926-AAD7-44D8-BBD7-CCE9431645EC}">
                        <a14:shadowObscured xmlns:a14="http://schemas.microsoft.com/office/drawing/2010/main"/>
                      </a:ext>
                    </a:extLst>
                  </pic:spPr>
                </pic:pic>
              </a:graphicData>
            </a:graphic>
          </wp:inline>
        </w:drawing>
      </w:r>
    </w:p>
    <w:p w:rsidR="008653B0" w:rsidRPr="00624B66" w:rsidRDefault="008653B0" w:rsidP="00B24495">
      <w:pPr>
        <w:pStyle w:val="11"/>
        <w:tabs>
          <w:tab w:val="clear" w:pos="567"/>
        </w:tabs>
        <w:spacing w:line="360" w:lineRule="exact"/>
        <w:ind w:leftChars="0" w:left="850" w:rightChars="16" w:right="54" w:hangingChars="250" w:hanging="850"/>
        <w:jc w:val="left"/>
      </w:pPr>
      <w:r w:rsidRPr="00624B66">
        <w:rPr>
          <w:rFonts w:hAnsi="Arial" w:hint="eastAsia"/>
          <w:bCs/>
          <w:szCs w:val="52"/>
        </w:rPr>
        <w:t>圖</w:t>
      </w:r>
      <w:r w:rsidR="007F76D0" w:rsidRPr="00624B66">
        <w:rPr>
          <w:rFonts w:hAnsi="Arial" w:hint="eastAsia"/>
          <w:bCs/>
          <w:szCs w:val="52"/>
        </w:rPr>
        <w:t>3</w:t>
      </w:r>
      <w:r w:rsidRPr="00624B66">
        <w:rPr>
          <w:rFonts w:hAnsi="Arial" w:hint="eastAsia"/>
          <w:bCs/>
          <w:szCs w:val="52"/>
        </w:rPr>
        <w:t xml:space="preserve"> </w:t>
      </w:r>
      <w:r w:rsidR="00812D6E" w:rsidRPr="00624B66">
        <w:rPr>
          <w:rFonts w:hAnsi="Arial" w:hint="eastAsia"/>
          <w:bCs/>
          <w:szCs w:val="52"/>
        </w:rPr>
        <w:t>原</w:t>
      </w:r>
      <w:proofErr w:type="gramStart"/>
      <w:r w:rsidRPr="00624B66">
        <w:rPr>
          <w:rFonts w:hint="eastAsia"/>
        </w:rPr>
        <w:t>臺</w:t>
      </w:r>
      <w:proofErr w:type="gramEnd"/>
      <w:r w:rsidRPr="00624B66">
        <w:rPr>
          <w:rFonts w:hint="eastAsia"/>
        </w:rPr>
        <w:t>鐵臺北機廠造漆工場廠區現況構造物測繪圖</w:t>
      </w:r>
      <w:r w:rsidRPr="00624B66">
        <w:rPr>
          <w:rStyle w:val="afe"/>
        </w:rPr>
        <w:footnoteReference w:id="7"/>
      </w:r>
    </w:p>
    <w:p w:rsidR="007F76D0" w:rsidRPr="00624B66" w:rsidRDefault="007F76D0" w:rsidP="00812D6E">
      <w:pPr>
        <w:pStyle w:val="11"/>
        <w:ind w:leftChars="-292" w:left="1704" w:hangingChars="793" w:hanging="2697"/>
        <w:jc w:val="center"/>
      </w:pPr>
      <w:r w:rsidRPr="00624B66">
        <w:rPr>
          <w:noProof/>
        </w:rPr>
        <w:lastRenderedPageBreak/>
        <w:drawing>
          <wp:inline distT="0" distB="0" distL="0" distR="0" wp14:anchorId="3D9D36C3" wp14:editId="534ABEB1">
            <wp:extent cx="6765010" cy="5122879"/>
            <wp:effectExtent l="0" t="0" r="0" b="190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2663" t="1608" r="14640" b="522"/>
                    <a:stretch/>
                  </pic:blipFill>
                  <pic:spPr bwMode="auto">
                    <a:xfrm>
                      <a:off x="0" y="0"/>
                      <a:ext cx="6795078" cy="5145648"/>
                    </a:xfrm>
                    <a:prstGeom prst="rect">
                      <a:avLst/>
                    </a:prstGeom>
                    <a:ln>
                      <a:noFill/>
                    </a:ln>
                    <a:extLst>
                      <a:ext uri="{53640926-AAD7-44D8-BBD7-CCE9431645EC}">
                        <a14:shadowObscured xmlns:a14="http://schemas.microsoft.com/office/drawing/2010/main"/>
                      </a:ext>
                    </a:extLst>
                  </pic:spPr>
                </pic:pic>
              </a:graphicData>
            </a:graphic>
          </wp:inline>
        </w:drawing>
      </w:r>
    </w:p>
    <w:p w:rsidR="007F76D0" w:rsidRPr="00624B66" w:rsidRDefault="007F76D0" w:rsidP="007F76D0">
      <w:pPr>
        <w:spacing w:line="320" w:lineRule="exact"/>
        <w:ind w:left="2381" w:rightChars="-108" w:right="-367" w:hanging="2807"/>
        <w:jc w:val="center"/>
        <w:outlineLvl w:val="0"/>
        <w:rPr>
          <w:rFonts w:hAnsi="Arial"/>
          <w:bCs/>
          <w:kern w:val="32"/>
          <w:sz w:val="30"/>
          <w:szCs w:val="30"/>
        </w:rPr>
      </w:pPr>
      <w:r w:rsidRPr="00624B66">
        <w:rPr>
          <w:rFonts w:hAnsi="Arial" w:hint="eastAsia"/>
          <w:bCs/>
          <w:kern w:val="32"/>
          <w:sz w:val="30"/>
          <w:szCs w:val="30"/>
        </w:rPr>
        <w:t>圖4</w:t>
      </w:r>
      <w:r w:rsidRPr="00624B66">
        <w:rPr>
          <w:rFonts w:hAnsi="Arial"/>
          <w:bCs/>
          <w:kern w:val="32"/>
          <w:sz w:val="30"/>
          <w:szCs w:val="30"/>
        </w:rPr>
        <w:t xml:space="preserve"> </w:t>
      </w:r>
      <w:r w:rsidR="00DC31C8" w:rsidRPr="00624B66">
        <w:rPr>
          <w:rFonts w:hAnsi="Arial" w:hint="eastAsia"/>
          <w:bCs/>
          <w:kern w:val="32"/>
          <w:sz w:val="30"/>
          <w:szCs w:val="30"/>
        </w:rPr>
        <w:t>原</w:t>
      </w:r>
      <w:proofErr w:type="gramStart"/>
      <w:r w:rsidRPr="00624B66">
        <w:rPr>
          <w:rFonts w:hAnsi="Arial" w:hint="eastAsia"/>
          <w:bCs/>
          <w:kern w:val="32"/>
          <w:sz w:val="30"/>
          <w:szCs w:val="30"/>
        </w:rPr>
        <w:t>臺</w:t>
      </w:r>
      <w:proofErr w:type="gramEnd"/>
      <w:r w:rsidRPr="00624B66">
        <w:rPr>
          <w:rFonts w:hAnsi="Arial" w:hint="eastAsia"/>
          <w:bCs/>
          <w:kern w:val="32"/>
          <w:sz w:val="30"/>
          <w:szCs w:val="30"/>
        </w:rPr>
        <w:t>鐵臺北機廠造漆工場現況構造物照片</w:t>
      </w:r>
      <w:r w:rsidR="00B86036" w:rsidRPr="00624B66">
        <w:rPr>
          <w:rFonts w:hAnsi="Arial" w:hint="eastAsia"/>
          <w:bCs/>
          <w:kern w:val="32"/>
          <w:sz w:val="30"/>
          <w:szCs w:val="30"/>
        </w:rPr>
        <w:t>(呈廢棄狀態)</w:t>
      </w:r>
    </w:p>
    <w:p w:rsidR="008653B0" w:rsidRPr="00624B66" w:rsidRDefault="007F76D0" w:rsidP="00812D6E">
      <w:pPr>
        <w:spacing w:afterLines="50" w:after="228" w:line="320" w:lineRule="exact"/>
        <w:ind w:left="2381" w:hanging="2381"/>
        <w:jc w:val="center"/>
        <w:outlineLvl w:val="0"/>
        <w:rPr>
          <w:rFonts w:hAnsi="Arial"/>
          <w:bCs/>
          <w:kern w:val="32"/>
          <w:szCs w:val="52"/>
        </w:rPr>
      </w:pPr>
      <w:r w:rsidRPr="00624B66">
        <w:rPr>
          <w:rFonts w:hAnsi="Arial" w:hint="eastAsia"/>
          <w:bCs/>
          <w:kern w:val="32"/>
          <w:sz w:val="28"/>
          <w:szCs w:val="28"/>
        </w:rPr>
        <w:t>資料來源：</w:t>
      </w:r>
      <w:proofErr w:type="gramStart"/>
      <w:r w:rsidRPr="00624B66">
        <w:rPr>
          <w:rFonts w:hAnsi="Arial" w:hint="eastAsia"/>
          <w:bCs/>
          <w:kern w:val="32"/>
          <w:sz w:val="28"/>
          <w:szCs w:val="28"/>
        </w:rPr>
        <w:t>臺鐵局</w:t>
      </w:r>
      <w:proofErr w:type="gramEnd"/>
      <w:r w:rsidRPr="00624B66">
        <w:rPr>
          <w:rFonts w:hAnsi="Arial" w:hint="eastAsia"/>
          <w:bCs/>
          <w:kern w:val="32"/>
          <w:sz w:val="28"/>
          <w:szCs w:val="28"/>
        </w:rPr>
        <w:t>112年3月2日提供</w:t>
      </w:r>
    </w:p>
    <w:p w:rsidR="00C73445" w:rsidRPr="00624B66" w:rsidRDefault="001F5078" w:rsidP="00B00B3E">
      <w:pPr>
        <w:pStyle w:val="2"/>
        <w:rPr>
          <w:b/>
        </w:rPr>
      </w:pPr>
      <w:bookmarkStart w:id="57" w:name="_Hlk137820004"/>
      <w:proofErr w:type="gramStart"/>
      <w:r w:rsidRPr="00624B66">
        <w:rPr>
          <w:rFonts w:hint="eastAsia"/>
          <w:b/>
        </w:rPr>
        <w:t>松漆公司</w:t>
      </w:r>
      <w:proofErr w:type="gramEnd"/>
      <w:r w:rsidRPr="00624B66">
        <w:rPr>
          <w:rFonts w:hint="eastAsia"/>
          <w:b/>
        </w:rPr>
        <w:t>於53年9月5日經撤銷公司登記但迄未完成清算程序，</w:t>
      </w:r>
      <w:r w:rsidR="00A208D9" w:rsidRPr="00624B66">
        <w:rPr>
          <w:rFonts w:hint="eastAsia"/>
          <w:b/>
        </w:rPr>
        <w:t>因</w:t>
      </w:r>
      <w:r w:rsidRPr="00624B66">
        <w:rPr>
          <w:rFonts w:hint="eastAsia"/>
          <w:b/>
        </w:rPr>
        <w:t>其股權所涉無人承認繼承</w:t>
      </w:r>
      <w:r w:rsidR="006661DE" w:rsidRPr="00624B66">
        <w:rPr>
          <w:rFonts w:hint="eastAsia"/>
          <w:b/>
        </w:rPr>
        <w:t>之</w:t>
      </w:r>
      <w:r w:rsidRPr="00624B66">
        <w:rPr>
          <w:rFonts w:hint="eastAsia"/>
          <w:b/>
        </w:rPr>
        <w:t>賸餘財產</w:t>
      </w:r>
      <w:r w:rsidR="006661DE" w:rsidRPr="00624B66">
        <w:rPr>
          <w:rFonts w:hint="eastAsia"/>
          <w:b/>
        </w:rPr>
        <w:t>而依民法第1185條規定應歸屬國庫</w:t>
      </w:r>
      <w:r w:rsidRPr="00624B66">
        <w:rPr>
          <w:rFonts w:hint="eastAsia"/>
          <w:b/>
        </w:rPr>
        <w:t>部分，乃係國有財產法第2條第1項及第3條第1項所定</w:t>
      </w:r>
      <w:r w:rsidR="00A208D9" w:rsidRPr="00624B66">
        <w:rPr>
          <w:rFonts w:hint="eastAsia"/>
          <w:b/>
        </w:rPr>
        <w:t>，</w:t>
      </w:r>
      <w:r w:rsidRPr="00624B66">
        <w:rPr>
          <w:rFonts w:hint="eastAsia"/>
          <w:b/>
        </w:rPr>
        <w:t>依據法律規定取得</w:t>
      </w:r>
      <w:r w:rsidR="00A208D9" w:rsidRPr="00624B66">
        <w:rPr>
          <w:rFonts w:hint="eastAsia"/>
          <w:b/>
        </w:rPr>
        <w:t>之應屬國有財產（</w:t>
      </w:r>
      <w:r w:rsidRPr="00624B66">
        <w:rPr>
          <w:rFonts w:hint="eastAsia"/>
          <w:b/>
        </w:rPr>
        <w:t>財產權</w:t>
      </w:r>
      <w:r w:rsidR="00A208D9" w:rsidRPr="00624B66">
        <w:rPr>
          <w:rFonts w:hint="eastAsia"/>
          <w:b/>
        </w:rPr>
        <w:t>）</w:t>
      </w:r>
      <w:r w:rsidRPr="00624B66">
        <w:rPr>
          <w:rFonts w:hint="eastAsia"/>
          <w:b/>
        </w:rPr>
        <w:t>之範疇，</w:t>
      </w:r>
      <w:proofErr w:type="gramStart"/>
      <w:r w:rsidRPr="00624B66">
        <w:rPr>
          <w:rFonts w:hint="eastAsia"/>
          <w:b/>
        </w:rPr>
        <w:t>自屬依</w:t>
      </w:r>
      <w:proofErr w:type="gramEnd"/>
      <w:r w:rsidRPr="00624B66">
        <w:rPr>
          <w:rFonts w:hint="eastAsia"/>
          <w:b/>
        </w:rPr>
        <w:t>該法第9條所設，</w:t>
      </w:r>
      <w:proofErr w:type="gramStart"/>
      <w:r w:rsidRPr="00624B66">
        <w:rPr>
          <w:rFonts w:hint="eastAsia"/>
          <w:b/>
        </w:rPr>
        <w:t>負有綜</w:t>
      </w:r>
      <w:proofErr w:type="gramEnd"/>
      <w:r w:rsidRPr="00624B66">
        <w:rPr>
          <w:rFonts w:hint="eastAsia"/>
          <w:b/>
        </w:rPr>
        <w:t>理國有財產事務之財政部國有財產署所執掌業務範圍；又該公司於48年間出售</w:t>
      </w:r>
      <w:r w:rsidR="001724E0" w:rsidRPr="00624B66">
        <w:rPr>
          <w:rFonts w:hint="eastAsia"/>
          <w:b/>
        </w:rPr>
        <w:t>(</w:t>
      </w:r>
      <w:proofErr w:type="gramStart"/>
      <w:r w:rsidR="001724E0" w:rsidRPr="00624B66">
        <w:rPr>
          <w:rFonts w:hint="eastAsia"/>
          <w:b/>
        </w:rPr>
        <w:t>已領收價款</w:t>
      </w:r>
      <w:proofErr w:type="gramEnd"/>
      <w:r w:rsidR="001724E0" w:rsidRPr="00624B66">
        <w:rPr>
          <w:rFonts w:hint="eastAsia"/>
          <w:b/>
        </w:rPr>
        <w:t>)、移交</w:t>
      </w:r>
      <w:r w:rsidRPr="00624B66">
        <w:rPr>
          <w:rFonts w:hint="eastAsia"/>
          <w:b/>
        </w:rPr>
        <w:t>予</w:t>
      </w:r>
      <w:proofErr w:type="gramStart"/>
      <w:r w:rsidRPr="00624B66">
        <w:rPr>
          <w:rFonts w:hint="eastAsia"/>
          <w:b/>
        </w:rPr>
        <w:t>臺鐵</w:t>
      </w:r>
      <w:proofErr w:type="gramEnd"/>
      <w:r w:rsidRPr="00624B66">
        <w:rPr>
          <w:rFonts w:hint="eastAsia"/>
          <w:b/>
        </w:rPr>
        <w:t>局實</w:t>
      </w:r>
      <w:r w:rsidR="0016537B" w:rsidRPr="00624B66">
        <w:rPr>
          <w:rFonts w:hint="eastAsia"/>
          <w:b/>
        </w:rPr>
        <w:t>質管理</w:t>
      </w:r>
      <w:r w:rsidR="00F26CBD" w:rsidRPr="00624B66">
        <w:rPr>
          <w:rFonts w:hint="eastAsia"/>
          <w:b/>
        </w:rPr>
        <w:t>使用</w:t>
      </w:r>
      <w:r w:rsidRPr="00624B66">
        <w:rPr>
          <w:rFonts w:hint="eastAsia"/>
          <w:b/>
        </w:rPr>
        <w:t>迄今，卻遲未配合辦理土地所有權移轉登記之坐落臺北市信義區逸仙段二小段49地號及雅祥段四小段277地號土地，</w:t>
      </w:r>
      <w:proofErr w:type="gramStart"/>
      <w:r w:rsidRPr="00624B66">
        <w:rPr>
          <w:rFonts w:hint="eastAsia"/>
          <w:b/>
        </w:rPr>
        <w:t>臺鐵</w:t>
      </w:r>
      <w:proofErr w:type="gramEnd"/>
      <w:r w:rsidRPr="00624B66">
        <w:rPr>
          <w:rFonts w:hint="eastAsia"/>
          <w:b/>
        </w:rPr>
        <w:t>局</w:t>
      </w:r>
      <w:r w:rsidRPr="00624B66">
        <w:rPr>
          <w:rFonts w:hint="eastAsia"/>
          <w:b/>
        </w:rPr>
        <w:lastRenderedPageBreak/>
        <w:t>亦負有賡續完成所有權移轉登記之職責。</w:t>
      </w:r>
      <w:bookmarkStart w:id="58" w:name="_Hlk138956158"/>
      <w:bookmarkStart w:id="59" w:name="_Hlk137821068"/>
      <w:bookmarkEnd w:id="57"/>
      <w:r w:rsidR="006661DE" w:rsidRPr="00624B66">
        <w:rPr>
          <w:rFonts w:hint="eastAsia"/>
          <w:b/>
        </w:rPr>
        <w:t>從而針對相關人於松漆公司撤銷公司登記近一甲子後，始於110年間提起確認其與被告松漆公司14名股東間就松漆公司股東借名登記關係存在之訴訟，</w:t>
      </w:r>
      <w:r w:rsidR="00D01E83" w:rsidRPr="00624B66">
        <w:rPr>
          <w:rFonts w:hint="eastAsia"/>
          <w:b/>
        </w:rPr>
        <w:t>因</w:t>
      </w:r>
      <w:r w:rsidR="00561921" w:rsidRPr="00624B66">
        <w:rPr>
          <w:rFonts w:hint="eastAsia"/>
          <w:b/>
        </w:rPr>
        <w:t>迄</w:t>
      </w:r>
      <w:r w:rsidR="00807977" w:rsidRPr="00624B66">
        <w:rPr>
          <w:rFonts w:hint="eastAsia"/>
          <w:b/>
        </w:rPr>
        <w:t>未獲多數股東</w:t>
      </w:r>
      <w:r w:rsidR="00561921" w:rsidRPr="00624B66">
        <w:rPr>
          <w:rFonts w:hint="eastAsia"/>
          <w:b/>
        </w:rPr>
        <w:t>或其</w:t>
      </w:r>
      <w:r w:rsidR="00807977" w:rsidRPr="00624B66">
        <w:rPr>
          <w:rFonts w:hint="eastAsia"/>
          <w:b/>
        </w:rPr>
        <w:t>繼承人承認</w:t>
      </w:r>
      <w:r w:rsidR="00DC31C8" w:rsidRPr="00624B66">
        <w:rPr>
          <w:rFonts w:hint="eastAsia"/>
          <w:b/>
        </w:rPr>
        <w:t>；</w:t>
      </w:r>
      <w:r w:rsidR="00561921" w:rsidRPr="00624B66">
        <w:rPr>
          <w:rFonts w:hint="eastAsia"/>
          <w:b/>
        </w:rPr>
        <w:t>且</w:t>
      </w:r>
      <w:r w:rsidR="00DC31C8" w:rsidRPr="00624B66">
        <w:rPr>
          <w:rFonts w:hint="eastAsia"/>
          <w:b/>
        </w:rPr>
        <w:t>據臺鐵局</w:t>
      </w:r>
      <w:bookmarkStart w:id="60" w:name="_Hlk146037859"/>
      <w:r w:rsidR="00D01E83" w:rsidRPr="00624B66">
        <w:rPr>
          <w:rFonts w:hint="eastAsia"/>
          <w:b/>
        </w:rPr>
        <w:t>於1</w:t>
      </w:r>
      <w:r w:rsidR="00D01E83" w:rsidRPr="00624B66">
        <w:rPr>
          <w:b/>
        </w:rPr>
        <w:t>11</w:t>
      </w:r>
      <w:r w:rsidR="00D01E83" w:rsidRPr="00624B66">
        <w:rPr>
          <w:rFonts w:hint="eastAsia"/>
          <w:b/>
        </w:rPr>
        <w:t>年10月25日函復本院</w:t>
      </w:r>
      <w:bookmarkEnd w:id="60"/>
      <w:r w:rsidR="00DC31C8" w:rsidRPr="00624B66">
        <w:rPr>
          <w:rFonts w:hint="eastAsia"/>
          <w:b/>
        </w:rPr>
        <w:t>指出，</w:t>
      </w:r>
      <w:r w:rsidR="00561921" w:rsidRPr="00624B66">
        <w:rPr>
          <w:rFonts w:hint="eastAsia"/>
          <w:b/>
        </w:rPr>
        <w:t>該訴訟原告亦曾於102年向</w:t>
      </w:r>
      <w:r w:rsidR="0041495B" w:rsidRPr="00624B66">
        <w:rPr>
          <w:rFonts w:hint="eastAsia"/>
          <w:b/>
        </w:rPr>
        <w:t>該</w:t>
      </w:r>
      <w:r w:rsidR="00561921" w:rsidRPr="00624B66">
        <w:rPr>
          <w:rFonts w:hint="eastAsia"/>
          <w:b/>
        </w:rPr>
        <w:t>局表示松漆公司之股東為私人(</w:t>
      </w:r>
      <w:r w:rsidR="00D01E83" w:rsidRPr="00624B66">
        <w:rPr>
          <w:rFonts w:hint="eastAsia"/>
          <w:b/>
        </w:rPr>
        <w:t>意</w:t>
      </w:r>
      <w:r w:rsidR="00561921" w:rsidRPr="00624B66">
        <w:rPr>
          <w:rFonts w:hint="eastAsia"/>
          <w:b/>
        </w:rPr>
        <w:t>即</w:t>
      </w:r>
      <w:r w:rsidR="003629D6" w:rsidRPr="00624B66">
        <w:rPr>
          <w:rFonts w:hint="eastAsia"/>
          <w:b/>
        </w:rPr>
        <w:t>並</w:t>
      </w:r>
      <w:r w:rsidR="00561921" w:rsidRPr="00624B66">
        <w:rPr>
          <w:rFonts w:hint="eastAsia"/>
          <w:b/>
        </w:rPr>
        <w:t>未</w:t>
      </w:r>
      <w:r w:rsidR="00D01E83" w:rsidRPr="00624B66">
        <w:rPr>
          <w:rFonts w:hint="eastAsia"/>
          <w:b/>
        </w:rPr>
        <w:t>正式</w:t>
      </w:r>
      <w:r w:rsidR="00F26CBD" w:rsidRPr="00624B66">
        <w:rPr>
          <w:rFonts w:hint="eastAsia"/>
          <w:b/>
        </w:rPr>
        <w:t>承認、</w:t>
      </w:r>
      <w:r w:rsidR="001550FC" w:rsidRPr="00624B66">
        <w:rPr>
          <w:rFonts w:hint="eastAsia"/>
          <w:b/>
        </w:rPr>
        <w:t>主張</w:t>
      </w:r>
      <w:r w:rsidR="00DC31C8" w:rsidRPr="00624B66">
        <w:rPr>
          <w:rFonts w:hint="eastAsia"/>
          <w:b/>
        </w:rPr>
        <w:t>原告</w:t>
      </w:r>
      <w:r w:rsidR="00561921" w:rsidRPr="00624B66">
        <w:rPr>
          <w:rFonts w:hint="eastAsia"/>
          <w:b/>
        </w:rPr>
        <w:t>為實質股東)，</w:t>
      </w:r>
      <w:r w:rsidR="003629D6" w:rsidRPr="00624B66">
        <w:rPr>
          <w:rFonts w:hint="eastAsia"/>
          <w:b/>
        </w:rPr>
        <w:t>則</w:t>
      </w:r>
      <w:r w:rsidR="007F3E11" w:rsidRPr="00624B66">
        <w:rPr>
          <w:rFonts w:hint="eastAsia"/>
          <w:b/>
        </w:rPr>
        <w:t>所謂借名登記之主張，</w:t>
      </w:r>
      <w:r w:rsidR="003629D6" w:rsidRPr="00624B66">
        <w:rPr>
          <w:rFonts w:hint="eastAsia"/>
          <w:b/>
        </w:rPr>
        <w:t>當</w:t>
      </w:r>
      <w:r w:rsidR="007F3E11" w:rsidRPr="00624B66">
        <w:rPr>
          <w:rFonts w:hint="eastAsia"/>
          <w:b/>
        </w:rPr>
        <w:t>非毫無可疑之處</w:t>
      </w:r>
      <w:r w:rsidR="003629D6" w:rsidRPr="00624B66">
        <w:rPr>
          <w:rFonts w:hint="eastAsia"/>
          <w:b/>
        </w:rPr>
        <w:t>，是以</w:t>
      </w:r>
      <w:r w:rsidR="006661DE" w:rsidRPr="00624B66">
        <w:rPr>
          <w:rFonts w:hint="eastAsia"/>
          <w:b/>
        </w:rPr>
        <w:t>國有財產署及臺鐵局自應</w:t>
      </w:r>
      <w:r w:rsidR="00967768" w:rsidRPr="00624B66">
        <w:rPr>
          <w:rFonts w:hint="eastAsia"/>
          <w:b/>
        </w:rPr>
        <w:t>本諸權責</w:t>
      </w:r>
      <w:r w:rsidR="0058637A" w:rsidRPr="00624B66">
        <w:rPr>
          <w:rFonts w:hint="eastAsia"/>
          <w:b/>
        </w:rPr>
        <w:t>協調釐清法律關係，積極採行必要之訴訟等</w:t>
      </w:r>
      <w:r w:rsidR="00C73445" w:rsidRPr="00624B66">
        <w:rPr>
          <w:rFonts w:hint="eastAsia"/>
          <w:b/>
        </w:rPr>
        <w:t>相關</w:t>
      </w:r>
      <w:r w:rsidR="0058637A" w:rsidRPr="00624B66">
        <w:rPr>
          <w:rFonts w:hint="eastAsia"/>
          <w:b/>
        </w:rPr>
        <w:t>手段，</w:t>
      </w:r>
      <w:r w:rsidR="00162BDF" w:rsidRPr="00624B66">
        <w:rPr>
          <w:rFonts w:hint="eastAsia"/>
          <w:b/>
        </w:rPr>
        <w:t>並</w:t>
      </w:r>
      <w:r w:rsidR="00C73445" w:rsidRPr="00624B66">
        <w:rPr>
          <w:rFonts w:hint="eastAsia"/>
          <w:b/>
        </w:rPr>
        <w:t>於上開土地產權順利移轉登記為國有之前，</w:t>
      </w:r>
      <w:r w:rsidR="00162BDF" w:rsidRPr="00624B66">
        <w:rPr>
          <w:rFonts w:hint="eastAsia"/>
          <w:b/>
        </w:rPr>
        <w:t>善盡</w:t>
      </w:r>
      <w:r w:rsidR="00C73445" w:rsidRPr="00624B66">
        <w:rPr>
          <w:rFonts w:hint="eastAsia"/>
          <w:b/>
        </w:rPr>
        <w:t>地上建物管理維護之責，以確保國家公產權益</w:t>
      </w:r>
      <w:r w:rsidR="00227D34" w:rsidRPr="00624B66">
        <w:rPr>
          <w:rFonts w:hint="eastAsia"/>
          <w:b/>
        </w:rPr>
        <w:t>：</w:t>
      </w:r>
    </w:p>
    <w:bookmarkEnd w:id="58"/>
    <w:bookmarkEnd w:id="59"/>
    <w:p w:rsidR="00E16D58" w:rsidRPr="00624B66" w:rsidRDefault="00B00B3E" w:rsidP="00B00B3E">
      <w:pPr>
        <w:pStyle w:val="3"/>
      </w:pPr>
      <w:r w:rsidRPr="00624B66">
        <w:rPr>
          <w:rFonts w:hint="eastAsia"/>
        </w:rPr>
        <w:t>按民法第</w:t>
      </w:r>
      <w:r w:rsidR="00484E9E" w:rsidRPr="00624B66">
        <w:rPr>
          <w:rFonts w:hint="eastAsia"/>
        </w:rPr>
        <w:t>1185</w:t>
      </w:r>
      <w:r w:rsidRPr="00624B66">
        <w:rPr>
          <w:rFonts w:hint="eastAsia"/>
        </w:rPr>
        <w:t>條規定，遺產於清償債權並交付遺贈物後有賸餘者，於民法第</w:t>
      </w:r>
      <w:r w:rsidR="00484E9E" w:rsidRPr="00624B66">
        <w:rPr>
          <w:rFonts w:hint="eastAsia"/>
        </w:rPr>
        <w:t>1178</w:t>
      </w:r>
      <w:r w:rsidRPr="00624B66">
        <w:rPr>
          <w:rFonts w:hint="eastAsia"/>
        </w:rPr>
        <w:t>條所定之公示催告期限屆滿而</w:t>
      </w:r>
      <w:bookmarkStart w:id="61" w:name="_Hlk138938725"/>
      <w:r w:rsidRPr="00624B66">
        <w:rPr>
          <w:rFonts w:hint="eastAsia"/>
        </w:rPr>
        <w:t>無繼承人承認繼承</w:t>
      </w:r>
      <w:bookmarkEnd w:id="61"/>
      <w:r w:rsidRPr="00624B66">
        <w:rPr>
          <w:rFonts w:hint="eastAsia"/>
        </w:rPr>
        <w:t>時，歸屬國庫</w:t>
      </w:r>
      <w:r w:rsidR="00066DF1" w:rsidRPr="00624B66">
        <w:rPr>
          <w:rStyle w:val="afe"/>
        </w:rPr>
        <w:footnoteReference w:id="8"/>
      </w:r>
      <w:r w:rsidRPr="00624B66">
        <w:rPr>
          <w:rFonts w:hint="eastAsia"/>
        </w:rPr>
        <w:t>。次按</w:t>
      </w:r>
      <w:r w:rsidR="00276543" w:rsidRPr="00624B66">
        <w:rPr>
          <w:rFonts w:hint="eastAsia"/>
        </w:rPr>
        <w:t>國有財產法第2條第1項及第3條第1項規定，</w:t>
      </w:r>
      <w:r w:rsidRPr="00624B66">
        <w:rPr>
          <w:rFonts w:hAnsi="標楷體" w:hint="eastAsia"/>
        </w:rPr>
        <w:t>「國家依據法律規定，或基於權力行使，或由於預算支出，或由於接受捐贈所取得之財產」</w:t>
      </w:r>
      <w:r w:rsidR="00E16D58" w:rsidRPr="00624B66">
        <w:rPr>
          <w:rFonts w:hAnsi="標楷體" w:hint="eastAsia"/>
        </w:rPr>
        <w:t>即</w:t>
      </w:r>
      <w:r w:rsidR="00276543" w:rsidRPr="00624B66">
        <w:rPr>
          <w:rFonts w:hAnsi="標楷體" w:hint="eastAsia"/>
        </w:rPr>
        <w:t>屬</w:t>
      </w:r>
      <w:r w:rsidR="00E16D58" w:rsidRPr="00624B66">
        <w:rPr>
          <w:rFonts w:hAnsi="標楷體" w:hint="eastAsia"/>
        </w:rPr>
        <w:t>國有財產，其範圍包括不動產、動產、有價證券及權利（指地上權、地役權、典權、抵押權、礦業權、漁業權、專利權、著作權、商標權及其他財產上之權利）</w:t>
      </w:r>
      <w:r w:rsidR="00276543" w:rsidRPr="00624B66">
        <w:rPr>
          <w:rFonts w:hAnsi="標楷體" w:hint="eastAsia"/>
        </w:rPr>
        <w:t>。</w:t>
      </w:r>
      <w:r w:rsidR="00E16D58" w:rsidRPr="00624B66">
        <w:rPr>
          <w:rFonts w:hAnsi="標楷體" w:hint="eastAsia"/>
        </w:rPr>
        <w:t>從而</w:t>
      </w:r>
      <w:bookmarkStart w:id="62" w:name="_Hlk137568690"/>
      <w:r w:rsidR="00E16D58" w:rsidRPr="00624B66">
        <w:rPr>
          <w:rFonts w:hAnsi="標楷體" w:hint="eastAsia"/>
        </w:rPr>
        <w:t>上開民法第1185條無人承認繼承賸餘財產歸屬國庫之規定，賦予國庫對於將來遺產之歸屬有期待權（</w:t>
      </w:r>
      <w:r w:rsidR="00276543" w:rsidRPr="00624B66">
        <w:rPr>
          <w:rFonts w:hAnsi="標楷體" w:hint="eastAsia"/>
        </w:rPr>
        <w:t>司法院</w:t>
      </w:r>
      <w:proofErr w:type="gramStart"/>
      <w:r w:rsidR="00E16D58" w:rsidRPr="00624B66">
        <w:rPr>
          <w:rFonts w:hAnsi="標楷體" w:hint="eastAsia"/>
        </w:rPr>
        <w:t>院</w:t>
      </w:r>
      <w:proofErr w:type="gramEnd"/>
      <w:r w:rsidR="00E16D58" w:rsidRPr="00624B66">
        <w:rPr>
          <w:rFonts w:hAnsi="標楷體" w:hint="eastAsia"/>
        </w:rPr>
        <w:t>字第2213號解釋意旨</w:t>
      </w:r>
      <w:r w:rsidR="00276543" w:rsidRPr="00624B66">
        <w:rPr>
          <w:rFonts w:hAnsi="標楷體" w:hint="eastAsia"/>
        </w:rPr>
        <w:t>參照</w:t>
      </w:r>
      <w:r w:rsidR="00E16D58" w:rsidRPr="00624B66">
        <w:rPr>
          <w:rFonts w:hAnsi="標楷體" w:hint="eastAsia"/>
        </w:rPr>
        <w:t>），解釋上應屬上開國有財產法所定依據法律規定取得之財產</w:t>
      </w:r>
      <w:r w:rsidR="00E16D58" w:rsidRPr="00624B66">
        <w:rPr>
          <w:rFonts w:hAnsi="標楷體" w:hint="eastAsia"/>
        </w:rPr>
        <w:lastRenderedPageBreak/>
        <w:t>權之一種，</w:t>
      </w:r>
      <w:proofErr w:type="gramStart"/>
      <w:r w:rsidR="000F773A" w:rsidRPr="00624B66">
        <w:rPr>
          <w:rFonts w:hAnsi="標楷體" w:hint="eastAsia"/>
        </w:rPr>
        <w:t>核係</w:t>
      </w:r>
      <w:proofErr w:type="gramEnd"/>
      <w:r w:rsidR="00276543" w:rsidRPr="00624B66">
        <w:rPr>
          <w:rFonts w:hAnsi="標楷體" w:hint="eastAsia"/>
        </w:rPr>
        <w:t>依國有財產法第9條所設</w:t>
      </w:r>
      <w:r w:rsidR="003A638F" w:rsidRPr="00624B66">
        <w:rPr>
          <w:rFonts w:hAnsi="標楷體" w:hint="eastAsia"/>
        </w:rPr>
        <w:t>，</w:t>
      </w:r>
      <w:proofErr w:type="gramStart"/>
      <w:r w:rsidR="003A638F" w:rsidRPr="00624B66">
        <w:rPr>
          <w:rFonts w:hAnsi="標楷體" w:hint="eastAsia"/>
        </w:rPr>
        <w:t>負有綜</w:t>
      </w:r>
      <w:proofErr w:type="gramEnd"/>
      <w:r w:rsidR="003A638F" w:rsidRPr="00624B66">
        <w:rPr>
          <w:rFonts w:hAnsi="標楷體" w:hint="eastAsia"/>
        </w:rPr>
        <w:t>理國有財產事務</w:t>
      </w:r>
      <w:r w:rsidR="00276543" w:rsidRPr="00624B66">
        <w:rPr>
          <w:rFonts w:hAnsi="標楷體" w:hint="eastAsia"/>
        </w:rPr>
        <w:t>之財政部國有財產署</w:t>
      </w:r>
      <w:r w:rsidR="003A638F" w:rsidRPr="00624B66">
        <w:rPr>
          <w:rFonts w:hAnsi="標楷體" w:hint="eastAsia"/>
        </w:rPr>
        <w:t>所</w:t>
      </w:r>
      <w:r w:rsidR="00276543" w:rsidRPr="00624B66">
        <w:rPr>
          <w:rFonts w:hAnsi="標楷體" w:hint="eastAsia"/>
        </w:rPr>
        <w:t>執掌業務範圍</w:t>
      </w:r>
      <w:bookmarkEnd w:id="62"/>
      <w:r w:rsidR="00066DF1" w:rsidRPr="00624B66">
        <w:rPr>
          <w:rStyle w:val="afe"/>
          <w:rFonts w:hAnsi="標楷體"/>
        </w:rPr>
        <w:footnoteReference w:id="9"/>
      </w:r>
      <w:r w:rsidR="00276543" w:rsidRPr="00624B66">
        <w:rPr>
          <w:rFonts w:hAnsi="標楷體" w:hint="eastAsia"/>
        </w:rPr>
        <w:t>。</w:t>
      </w:r>
    </w:p>
    <w:p w:rsidR="00E16D58" w:rsidRPr="00624B66" w:rsidRDefault="00B159FD" w:rsidP="00053B86">
      <w:pPr>
        <w:pStyle w:val="3"/>
        <w:ind w:leftChars="200"/>
      </w:pPr>
      <w:proofErr w:type="gramStart"/>
      <w:r w:rsidRPr="00624B66">
        <w:rPr>
          <w:rFonts w:hint="eastAsia"/>
        </w:rPr>
        <w:t>復按民事</w:t>
      </w:r>
      <w:proofErr w:type="gramEnd"/>
      <w:r w:rsidRPr="00624B66">
        <w:rPr>
          <w:rFonts w:hint="eastAsia"/>
        </w:rPr>
        <w:t>訴訟法第58條第1項</w:t>
      </w:r>
      <w:r w:rsidR="00793E6C" w:rsidRPr="00624B66">
        <w:rPr>
          <w:rFonts w:hint="eastAsia"/>
        </w:rPr>
        <w:t>及第61條</w:t>
      </w:r>
      <w:r w:rsidRPr="00624B66">
        <w:rPr>
          <w:rFonts w:hint="eastAsia"/>
        </w:rPr>
        <w:t>規定：</w:t>
      </w:r>
      <w:r w:rsidRPr="00624B66">
        <w:rPr>
          <w:rFonts w:hAnsi="標楷體" w:hint="eastAsia"/>
        </w:rPr>
        <w:t>「就兩造之訴訟有法律上利害關係之第三人，為輔助</w:t>
      </w:r>
      <w:proofErr w:type="gramStart"/>
      <w:r w:rsidRPr="00624B66">
        <w:rPr>
          <w:rFonts w:hAnsi="標楷體" w:hint="eastAsia"/>
        </w:rPr>
        <w:t>一</w:t>
      </w:r>
      <w:proofErr w:type="gramEnd"/>
      <w:r w:rsidRPr="00624B66">
        <w:rPr>
          <w:rFonts w:hAnsi="標楷體" w:hint="eastAsia"/>
        </w:rPr>
        <w:t>造起見，於該訴訟繫屬中，得為參加。」</w:t>
      </w:r>
      <w:r w:rsidR="00793E6C" w:rsidRPr="00624B66">
        <w:rPr>
          <w:rFonts w:hAnsi="標楷體" w:hint="eastAsia"/>
        </w:rPr>
        <w:t>、「參加人得按參加時之訴訟程度，輔助當事人為一切訴訟行為。但其行為與該當事人之行為牴觸者，不生效力。」</w:t>
      </w:r>
      <w:r w:rsidR="00053B86" w:rsidRPr="00624B66">
        <w:rPr>
          <w:rFonts w:hAnsi="標楷體" w:hint="eastAsia"/>
        </w:rPr>
        <w:t>所稱「有法律上利害關係之第三人」，</w:t>
      </w:r>
      <w:r w:rsidR="000F773A" w:rsidRPr="00624B66">
        <w:rPr>
          <w:rFonts w:hAnsi="標楷體" w:hint="eastAsia"/>
        </w:rPr>
        <w:t>應</w:t>
      </w:r>
      <w:r w:rsidR="00053B86" w:rsidRPr="00624B66">
        <w:rPr>
          <w:rFonts w:hAnsi="標楷體" w:hint="eastAsia"/>
        </w:rPr>
        <w:t>指「第三人在私法或公法上之法律關係或權利義務，將因其所輔助之當事人受敗訴判決有致其直接或間接影響之</w:t>
      </w:r>
      <w:proofErr w:type="gramStart"/>
      <w:r w:rsidR="00053B86" w:rsidRPr="00624B66">
        <w:rPr>
          <w:rFonts w:hAnsi="標楷體" w:hint="eastAsia"/>
        </w:rPr>
        <w:t>不</w:t>
      </w:r>
      <w:proofErr w:type="gramEnd"/>
      <w:r w:rsidR="00053B86" w:rsidRPr="00624B66">
        <w:rPr>
          <w:rFonts w:hAnsi="標楷體" w:hint="eastAsia"/>
        </w:rPr>
        <w:t>利益，倘該當事人獲勝訴判決，即可免受不利益之情形而言，且不問其敗訴判決之內容為主文之諭示或理由之判斷，</w:t>
      </w:r>
      <w:proofErr w:type="gramStart"/>
      <w:r w:rsidR="00053B86" w:rsidRPr="00624B66">
        <w:rPr>
          <w:rFonts w:hAnsi="標楷體" w:hint="eastAsia"/>
        </w:rPr>
        <w:t>祇須</w:t>
      </w:r>
      <w:proofErr w:type="gramEnd"/>
      <w:r w:rsidR="00053B86" w:rsidRPr="00624B66">
        <w:rPr>
          <w:rFonts w:hAnsi="標楷體" w:hint="eastAsia"/>
        </w:rPr>
        <w:t>其有致該第三人受不利益之影響者，</w:t>
      </w:r>
      <w:proofErr w:type="gramStart"/>
      <w:r w:rsidR="00053B86" w:rsidRPr="00624B66">
        <w:rPr>
          <w:rFonts w:hAnsi="標楷體" w:hint="eastAsia"/>
        </w:rPr>
        <w:t>均應</w:t>
      </w:r>
      <w:proofErr w:type="gramEnd"/>
      <w:r w:rsidR="00053B86" w:rsidRPr="00624B66">
        <w:rPr>
          <w:rFonts w:hAnsi="標楷體" w:hint="eastAsia"/>
        </w:rPr>
        <w:t>認其有輔助參加訴訟之利益</w:t>
      </w:r>
      <w:proofErr w:type="gramStart"/>
      <w:r w:rsidR="00053B86" w:rsidRPr="00624B66">
        <w:rPr>
          <w:rFonts w:hAnsi="標楷體" w:hint="eastAsia"/>
        </w:rPr>
        <w:t>而涵</w:t>
      </w:r>
      <w:proofErr w:type="gramEnd"/>
      <w:r w:rsidR="00053B86" w:rsidRPr="00624B66">
        <w:rPr>
          <w:rFonts w:hAnsi="標楷體" w:hint="eastAsia"/>
        </w:rPr>
        <w:t>攝在內，以避免裁判歧異及紛爭擴大或顯在化。」</w:t>
      </w:r>
      <w:r w:rsidR="000F773A" w:rsidRPr="00624B66">
        <w:rPr>
          <w:rStyle w:val="afe"/>
          <w:rFonts w:hAnsi="標楷體"/>
        </w:rPr>
        <w:footnoteReference w:id="10"/>
      </w:r>
      <w:r w:rsidR="00A208D9" w:rsidRPr="00624B66">
        <w:rPr>
          <w:rFonts w:hAnsi="標楷體" w:hint="eastAsia"/>
        </w:rPr>
        <w:t>，</w:t>
      </w:r>
      <w:r w:rsidR="00053B86" w:rsidRPr="00624B66">
        <w:rPr>
          <w:rFonts w:hAnsi="標楷體" w:hint="eastAsia"/>
        </w:rPr>
        <w:t>又「參加人參加訴訟，係在輔助當事人之</w:t>
      </w:r>
      <w:proofErr w:type="gramStart"/>
      <w:r w:rsidR="00053B86" w:rsidRPr="00624B66">
        <w:rPr>
          <w:rFonts w:hAnsi="標楷體" w:hint="eastAsia"/>
        </w:rPr>
        <w:t>一</w:t>
      </w:r>
      <w:proofErr w:type="gramEnd"/>
      <w:r w:rsidR="00053B86" w:rsidRPr="00624B66">
        <w:rPr>
          <w:rFonts w:hAnsi="標楷體" w:hint="eastAsia"/>
        </w:rPr>
        <w:t>造為訴訟行為，使得勝訴結果，藉以維持自己私法上之利益。申言之，第三人之輔助參加，形式上之目的雖在協助</w:t>
      </w:r>
      <w:proofErr w:type="gramStart"/>
      <w:r w:rsidR="00053B86" w:rsidRPr="00624B66">
        <w:rPr>
          <w:rFonts w:hAnsi="標楷體" w:hint="eastAsia"/>
        </w:rPr>
        <w:t>一</w:t>
      </w:r>
      <w:proofErr w:type="gramEnd"/>
      <w:r w:rsidR="00053B86" w:rsidRPr="00624B66">
        <w:rPr>
          <w:rFonts w:hAnsi="標楷體" w:hint="eastAsia"/>
        </w:rPr>
        <w:t>造當事人取得勝訴判決，實質之目的則在保護第三人自己之利益。因此，第三人之權利如存在於當事人間之訴訟標的物上，或就他人間之訴訟，因當事人之</w:t>
      </w:r>
      <w:proofErr w:type="gramStart"/>
      <w:r w:rsidR="00053B86" w:rsidRPr="00624B66">
        <w:rPr>
          <w:rFonts w:hAnsi="標楷體" w:hint="eastAsia"/>
        </w:rPr>
        <w:t>一</w:t>
      </w:r>
      <w:proofErr w:type="gramEnd"/>
      <w:r w:rsidR="00053B86" w:rsidRPr="00624B66">
        <w:rPr>
          <w:rFonts w:hAnsi="標楷體" w:hint="eastAsia"/>
        </w:rPr>
        <w:t>造敗訴，依該裁判之內容或執行</w:t>
      </w:r>
      <w:r w:rsidR="00053B86" w:rsidRPr="00624B66">
        <w:rPr>
          <w:rFonts w:hAnsi="標楷體" w:hint="eastAsia"/>
        </w:rPr>
        <w:lastRenderedPageBreak/>
        <w:t>之結果，將使第三人在私法上之地位，受不利益之影響者，</w:t>
      </w:r>
      <w:proofErr w:type="gramStart"/>
      <w:r w:rsidR="00053B86" w:rsidRPr="00624B66">
        <w:rPr>
          <w:rFonts w:hAnsi="標楷體" w:hint="eastAsia"/>
        </w:rPr>
        <w:t>均應認</w:t>
      </w:r>
      <w:proofErr w:type="gramEnd"/>
      <w:r w:rsidR="00053B86" w:rsidRPr="00624B66">
        <w:rPr>
          <w:rFonts w:hAnsi="標楷體" w:hint="eastAsia"/>
        </w:rPr>
        <w:t>為有法律上之利害關係。」</w:t>
      </w:r>
      <w:r w:rsidR="000F773A" w:rsidRPr="00624B66">
        <w:rPr>
          <w:rStyle w:val="afe"/>
          <w:rFonts w:hAnsi="標楷體"/>
        </w:rPr>
        <w:footnoteReference w:id="11"/>
      </w:r>
    </w:p>
    <w:p w:rsidR="00793E6C" w:rsidRPr="00624B66" w:rsidRDefault="00793E6C" w:rsidP="00B32FCF">
      <w:pPr>
        <w:pStyle w:val="3"/>
        <w:ind w:leftChars="200"/>
      </w:pPr>
      <w:r w:rsidRPr="00624B66">
        <w:rPr>
          <w:rFonts w:hint="eastAsia"/>
        </w:rPr>
        <w:t>另按</w:t>
      </w:r>
      <w:r w:rsidR="004E1A7B" w:rsidRPr="00624B66">
        <w:rPr>
          <w:rFonts w:hint="eastAsia"/>
        </w:rPr>
        <w:t>民事訴訟法第168條及第</w:t>
      </w:r>
      <w:r w:rsidR="00001915" w:rsidRPr="00624B66">
        <w:rPr>
          <w:rFonts w:hint="eastAsia"/>
        </w:rPr>
        <w:t>175條第1項亦規定：</w:t>
      </w:r>
      <w:r w:rsidR="00001915" w:rsidRPr="00624B66">
        <w:rPr>
          <w:rFonts w:hAnsi="標楷體" w:hint="eastAsia"/>
        </w:rPr>
        <w:t>「當事人死亡者，訴訟程序在有繼承人、遺產管理人或其他依法令應續行訴訟之人承受其訴訟以前當然停止。」、「第168條至第172條及前條所定之承受訴訟人，</w:t>
      </w:r>
      <w:proofErr w:type="gramStart"/>
      <w:r w:rsidR="00001915" w:rsidRPr="00624B66">
        <w:rPr>
          <w:rFonts w:hAnsi="標楷體" w:hint="eastAsia"/>
        </w:rPr>
        <w:t>於得為</w:t>
      </w:r>
      <w:proofErr w:type="gramEnd"/>
      <w:r w:rsidR="00001915" w:rsidRPr="00624B66">
        <w:rPr>
          <w:rFonts w:hAnsi="標楷體" w:hint="eastAsia"/>
        </w:rPr>
        <w:t>承受時，應即為承受之聲明。」</w:t>
      </w:r>
    </w:p>
    <w:p w:rsidR="00685D98" w:rsidRPr="00624B66" w:rsidRDefault="00901D43" w:rsidP="00B32FCF">
      <w:pPr>
        <w:pStyle w:val="3"/>
        <w:ind w:leftChars="200"/>
      </w:pPr>
      <w:proofErr w:type="gramStart"/>
      <w:r w:rsidRPr="00624B66">
        <w:rPr>
          <w:rFonts w:hint="eastAsia"/>
        </w:rPr>
        <w:t>查</w:t>
      </w:r>
      <w:r w:rsidR="00B32FCF" w:rsidRPr="00624B66">
        <w:rPr>
          <w:rFonts w:hint="eastAsia"/>
        </w:rPr>
        <w:t>原</w:t>
      </w:r>
      <w:proofErr w:type="gramEnd"/>
      <w:r w:rsidR="00B32FCF" w:rsidRPr="00624B66">
        <w:rPr>
          <w:rFonts w:hint="eastAsia"/>
        </w:rPr>
        <w:t>「</w:t>
      </w:r>
      <w:r w:rsidR="00DD5C58" w:rsidRPr="00624B66">
        <w:rPr>
          <w:rFonts w:hint="eastAsia"/>
        </w:rPr>
        <w:t>臺灣工礦</w:t>
      </w:r>
      <w:r w:rsidR="00B32FCF" w:rsidRPr="00624B66">
        <w:rPr>
          <w:rFonts w:hint="eastAsia"/>
        </w:rPr>
        <w:t>股份有限公司化工分公司松山油漆廠」</w:t>
      </w:r>
      <w:r w:rsidR="008D6F81" w:rsidRPr="00624B66">
        <w:rPr>
          <w:rFonts w:hAnsi="標楷體" w:hint="eastAsia"/>
        </w:rPr>
        <w:t>所</w:t>
      </w:r>
      <w:r w:rsidR="008D6F81" w:rsidRPr="00624B66">
        <w:rPr>
          <w:rFonts w:hint="eastAsia"/>
        </w:rPr>
        <w:t>坐落</w:t>
      </w:r>
      <w:r w:rsidR="00B32FCF" w:rsidRPr="00624B66">
        <w:rPr>
          <w:rFonts w:hint="eastAsia"/>
        </w:rPr>
        <w:t>之本案</w:t>
      </w:r>
      <w:r w:rsidR="008D6F81" w:rsidRPr="00624B66">
        <w:rPr>
          <w:rFonts w:hint="eastAsia"/>
        </w:rPr>
        <w:t>臺北市信義區</w:t>
      </w:r>
      <w:r w:rsidR="00C51645" w:rsidRPr="00624B66">
        <w:rPr>
          <w:rFonts w:hint="eastAsia"/>
        </w:rPr>
        <w:t>逸仙段二小段49地號</w:t>
      </w:r>
      <w:r w:rsidR="000F773A" w:rsidRPr="00624B66">
        <w:rPr>
          <w:rFonts w:hint="eastAsia"/>
        </w:rPr>
        <w:t>（重測前為松山區興雅段640地號）</w:t>
      </w:r>
      <w:r w:rsidR="008D6F81" w:rsidRPr="00624B66">
        <w:rPr>
          <w:rFonts w:hint="eastAsia"/>
        </w:rPr>
        <w:t>及</w:t>
      </w:r>
      <w:r w:rsidR="00C51645" w:rsidRPr="00624B66">
        <w:rPr>
          <w:rFonts w:hint="eastAsia"/>
        </w:rPr>
        <w:t>雅祥段四小段277地號</w:t>
      </w:r>
      <w:r w:rsidR="000F773A" w:rsidRPr="00624B66">
        <w:rPr>
          <w:rFonts w:hint="eastAsia"/>
        </w:rPr>
        <w:t>（重測前為興雅段630地號）</w:t>
      </w:r>
      <w:r w:rsidR="008D6F81" w:rsidRPr="00624B66">
        <w:rPr>
          <w:rFonts w:hint="eastAsia"/>
        </w:rPr>
        <w:t>土地，</w:t>
      </w:r>
      <w:r w:rsidR="00B32FCF" w:rsidRPr="00624B66">
        <w:rPr>
          <w:rFonts w:hint="eastAsia"/>
        </w:rPr>
        <w:t>係自</w:t>
      </w:r>
      <w:r w:rsidRPr="00624B66">
        <w:rPr>
          <w:rFonts w:hint="eastAsia"/>
        </w:rPr>
        <w:t>49年5月26日</w:t>
      </w:r>
      <w:r w:rsidR="00014A1D" w:rsidRPr="00624B66">
        <w:rPr>
          <w:rFonts w:hint="eastAsia"/>
        </w:rPr>
        <w:t>起</w:t>
      </w:r>
      <w:r w:rsidR="008D6F81" w:rsidRPr="00624B66">
        <w:rPr>
          <w:rFonts w:hint="eastAsia"/>
        </w:rPr>
        <w:t>登記為「松山油漆廠股份有限公司」（簡稱松漆公司）所有</w:t>
      </w:r>
      <w:r w:rsidR="00B32FCF" w:rsidRPr="00624B66">
        <w:rPr>
          <w:rFonts w:hint="eastAsia"/>
        </w:rPr>
        <w:t>迄今</w:t>
      </w:r>
      <w:r w:rsidR="008D6F81" w:rsidRPr="00624B66">
        <w:rPr>
          <w:rFonts w:hint="eastAsia"/>
        </w:rPr>
        <w:t>。</w:t>
      </w:r>
      <w:proofErr w:type="gramStart"/>
      <w:r w:rsidR="008D6F81" w:rsidRPr="00624B66">
        <w:rPr>
          <w:rFonts w:hint="eastAsia"/>
        </w:rPr>
        <w:t>茲</w:t>
      </w:r>
      <w:r w:rsidR="00287A1B" w:rsidRPr="00624B66">
        <w:rPr>
          <w:rFonts w:hint="eastAsia"/>
        </w:rPr>
        <w:t>據臺北市</w:t>
      </w:r>
      <w:proofErr w:type="gramEnd"/>
      <w:r w:rsidR="00287A1B" w:rsidRPr="00624B66">
        <w:rPr>
          <w:rFonts w:hint="eastAsia"/>
        </w:rPr>
        <w:t>政府於</w:t>
      </w:r>
      <w:r w:rsidR="00287A1B" w:rsidRPr="00624B66">
        <w:t>111</w:t>
      </w:r>
      <w:r w:rsidR="00287A1B" w:rsidRPr="00624B66">
        <w:rPr>
          <w:rFonts w:hint="eastAsia"/>
        </w:rPr>
        <w:t>年</w:t>
      </w:r>
      <w:r w:rsidR="00287A1B" w:rsidRPr="00624B66">
        <w:t>10</w:t>
      </w:r>
      <w:r w:rsidR="00287A1B" w:rsidRPr="00624B66">
        <w:rPr>
          <w:rFonts w:hint="eastAsia"/>
        </w:rPr>
        <w:t>月</w:t>
      </w:r>
      <w:r w:rsidR="00287A1B" w:rsidRPr="00624B66">
        <w:t>14</w:t>
      </w:r>
      <w:r w:rsidR="00287A1B" w:rsidRPr="00624B66">
        <w:rPr>
          <w:rFonts w:hint="eastAsia"/>
        </w:rPr>
        <w:t>日函送本院</w:t>
      </w:r>
      <w:proofErr w:type="gramStart"/>
      <w:r w:rsidR="00287A1B" w:rsidRPr="00624B66">
        <w:rPr>
          <w:rFonts w:hint="eastAsia"/>
        </w:rPr>
        <w:t>之松漆公</w:t>
      </w:r>
      <w:proofErr w:type="gramEnd"/>
      <w:r w:rsidR="00287A1B" w:rsidRPr="00624B66">
        <w:rPr>
          <w:rFonts w:hint="eastAsia"/>
        </w:rPr>
        <w:t>司登記資料所示，該公司係相關人張</w:t>
      </w:r>
      <w:r w:rsidR="00861938" w:rsidRPr="00624B66">
        <w:rPr>
          <w:rFonts w:hint="eastAsia"/>
        </w:rPr>
        <w:t>○○</w:t>
      </w:r>
      <w:r w:rsidR="00287A1B" w:rsidRPr="00624B66">
        <w:rPr>
          <w:rFonts w:hint="eastAsia"/>
        </w:rPr>
        <w:t>、陳</w:t>
      </w:r>
      <w:r w:rsidR="00861938" w:rsidRPr="00624B66">
        <w:rPr>
          <w:rFonts w:hint="eastAsia"/>
        </w:rPr>
        <w:t>○○</w:t>
      </w:r>
      <w:r w:rsidR="00287A1B" w:rsidRPr="00624B66">
        <w:rPr>
          <w:rFonts w:hint="eastAsia"/>
        </w:rPr>
        <w:t>、林</w:t>
      </w:r>
      <w:r w:rsidR="00861938" w:rsidRPr="00624B66">
        <w:rPr>
          <w:rFonts w:hint="eastAsia"/>
        </w:rPr>
        <w:t>○○</w:t>
      </w:r>
      <w:r w:rsidR="00287A1B" w:rsidRPr="00624B66">
        <w:rPr>
          <w:rFonts w:hint="eastAsia"/>
        </w:rPr>
        <w:t>、李</w:t>
      </w:r>
      <w:r w:rsidR="00861938" w:rsidRPr="00624B66">
        <w:rPr>
          <w:rFonts w:hint="eastAsia"/>
        </w:rPr>
        <w:t>○○</w:t>
      </w:r>
      <w:r w:rsidR="00287A1B" w:rsidRPr="00624B66">
        <w:rPr>
          <w:rFonts w:hint="eastAsia"/>
        </w:rPr>
        <w:t>、張</w:t>
      </w:r>
      <w:proofErr w:type="gramStart"/>
      <w:r w:rsidR="00861938" w:rsidRPr="00624B66">
        <w:rPr>
          <w:rFonts w:hint="eastAsia"/>
        </w:rPr>
        <w:t>○○</w:t>
      </w:r>
      <w:r w:rsidR="00287A1B" w:rsidRPr="00624B66">
        <w:rPr>
          <w:rFonts w:hint="eastAsia"/>
        </w:rPr>
        <w:t>及傅</w:t>
      </w:r>
      <w:r w:rsidR="00861938" w:rsidRPr="00624B66">
        <w:rPr>
          <w:rFonts w:hint="eastAsia"/>
        </w:rPr>
        <w:t>○</w:t>
      </w:r>
      <w:proofErr w:type="gramEnd"/>
      <w:r w:rsidR="00861938" w:rsidRPr="00624B66">
        <w:rPr>
          <w:rFonts w:hint="eastAsia"/>
        </w:rPr>
        <w:t>○</w:t>
      </w:r>
      <w:r w:rsidR="00287A1B" w:rsidRPr="00624B66">
        <w:rPr>
          <w:rFonts w:hint="eastAsia"/>
        </w:rPr>
        <w:t>等</w:t>
      </w:r>
      <w:r w:rsidR="00861938" w:rsidRPr="00624B66">
        <w:rPr>
          <w:rFonts w:hint="eastAsia"/>
        </w:rPr>
        <w:t>6</w:t>
      </w:r>
      <w:r w:rsidR="00287A1B" w:rsidRPr="00624B66">
        <w:rPr>
          <w:rFonts w:hint="eastAsia"/>
        </w:rPr>
        <w:t>人前於</w:t>
      </w:r>
      <w:r w:rsidR="00287A1B" w:rsidRPr="00624B66">
        <w:t>44</w:t>
      </w:r>
      <w:r w:rsidR="00287A1B" w:rsidRPr="00624B66">
        <w:rPr>
          <w:rFonts w:hint="eastAsia"/>
        </w:rPr>
        <w:t>年</w:t>
      </w:r>
      <w:r w:rsidR="00287A1B" w:rsidRPr="00624B66">
        <w:t>11</w:t>
      </w:r>
      <w:r w:rsidR="00287A1B" w:rsidRPr="00624B66">
        <w:rPr>
          <w:rFonts w:hint="eastAsia"/>
        </w:rPr>
        <w:t>月</w:t>
      </w:r>
      <w:r w:rsidR="00287A1B" w:rsidRPr="00624B66">
        <w:t>16</w:t>
      </w:r>
      <w:r w:rsidR="00287A1B" w:rsidRPr="00624B66">
        <w:rPr>
          <w:rFonts w:hint="eastAsia"/>
        </w:rPr>
        <w:t>日檢具「公司設立登記事項表」、「公司章程」、「股東名簿」</w:t>
      </w:r>
      <w:r w:rsidR="003F1632" w:rsidRPr="00624B66">
        <w:rPr>
          <w:rFonts w:hint="eastAsia"/>
        </w:rPr>
        <w:t>（含兼任董事長之張</w:t>
      </w:r>
      <w:r w:rsidR="00861938" w:rsidRPr="00624B66">
        <w:rPr>
          <w:rFonts w:hint="eastAsia"/>
        </w:rPr>
        <w:t>○○</w:t>
      </w:r>
      <w:r w:rsidR="003F1632" w:rsidRPr="00624B66">
        <w:rPr>
          <w:rFonts w:hint="eastAsia"/>
        </w:rPr>
        <w:t>等14人，嗣由詹</w:t>
      </w:r>
      <w:r w:rsidR="00861938" w:rsidRPr="00624B66">
        <w:rPr>
          <w:rFonts w:hint="eastAsia"/>
        </w:rPr>
        <w:t>○○</w:t>
      </w:r>
      <w:r w:rsidR="003F1632" w:rsidRPr="00624B66">
        <w:rPr>
          <w:rFonts w:hint="eastAsia"/>
        </w:rPr>
        <w:t>接任董事長）</w:t>
      </w:r>
      <w:r w:rsidR="008B11E7" w:rsidRPr="00624B66">
        <w:rPr>
          <w:rStyle w:val="afe"/>
        </w:rPr>
        <w:footnoteReference w:id="12"/>
      </w:r>
      <w:r w:rsidR="00287A1B" w:rsidRPr="00624B66">
        <w:rPr>
          <w:rFonts w:hint="eastAsia"/>
        </w:rPr>
        <w:t>及「選任董事及監察人名單」</w:t>
      </w:r>
      <w:r w:rsidR="00F65FD5" w:rsidRPr="00624B66">
        <w:rPr>
          <w:rStyle w:val="afe"/>
        </w:rPr>
        <w:footnoteReference w:id="13"/>
      </w:r>
      <w:r w:rsidR="00287A1B" w:rsidRPr="00624B66">
        <w:rPr>
          <w:rFonts w:hint="eastAsia"/>
        </w:rPr>
        <w:t>等資料，向經濟部申請設立登記</w:t>
      </w:r>
      <w:r w:rsidR="00F65FD5" w:rsidRPr="00624B66">
        <w:rPr>
          <w:rFonts w:hint="eastAsia"/>
        </w:rPr>
        <w:t>而</w:t>
      </w:r>
      <w:r w:rsidR="00287A1B" w:rsidRPr="00624B66">
        <w:rPr>
          <w:rFonts w:hint="eastAsia"/>
        </w:rPr>
        <w:t>於</w:t>
      </w:r>
      <w:r w:rsidR="00287A1B" w:rsidRPr="00624B66">
        <w:t>44</w:t>
      </w:r>
      <w:r w:rsidR="00287A1B" w:rsidRPr="00624B66">
        <w:rPr>
          <w:rFonts w:hint="eastAsia"/>
        </w:rPr>
        <w:t>年</w:t>
      </w:r>
      <w:r w:rsidR="00287A1B" w:rsidRPr="00624B66">
        <w:t>12</w:t>
      </w:r>
      <w:r w:rsidR="00287A1B" w:rsidRPr="00624B66">
        <w:rPr>
          <w:rFonts w:hint="eastAsia"/>
        </w:rPr>
        <w:t>月</w:t>
      </w:r>
      <w:r w:rsidR="00287A1B" w:rsidRPr="00624B66">
        <w:t>31</w:t>
      </w:r>
      <w:r w:rsidR="00287A1B" w:rsidRPr="00624B66">
        <w:rPr>
          <w:rFonts w:hint="eastAsia"/>
        </w:rPr>
        <w:t>日</w:t>
      </w:r>
      <w:r w:rsidR="00A208D9" w:rsidRPr="00624B66">
        <w:rPr>
          <w:rFonts w:hint="eastAsia"/>
        </w:rPr>
        <w:t>獲</w:t>
      </w:r>
      <w:r w:rsidR="00287A1B" w:rsidRPr="00624B66">
        <w:rPr>
          <w:rFonts w:hint="eastAsia"/>
        </w:rPr>
        <w:t>准設立（經濟部商工登記公示資料查詢服務平台參照）</w:t>
      </w:r>
      <w:r w:rsidR="00F65FD5" w:rsidRPr="00624B66">
        <w:rPr>
          <w:rFonts w:hint="eastAsia"/>
        </w:rPr>
        <w:t>，並因</w:t>
      </w:r>
      <w:r w:rsidR="00CB0F84" w:rsidRPr="00624B66">
        <w:rPr>
          <w:rFonts w:hint="eastAsia"/>
        </w:rPr>
        <w:t>「松山油漆廠」配合政府實施耕者有其田政策於44年間</w:t>
      </w:r>
      <w:r w:rsidR="00B32FCF" w:rsidRPr="00624B66">
        <w:rPr>
          <w:rFonts w:hint="eastAsia"/>
        </w:rPr>
        <w:t>辦理</w:t>
      </w:r>
      <w:r w:rsidR="00CB0F84" w:rsidRPr="00624B66">
        <w:rPr>
          <w:rFonts w:hint="eastAsia"/>
        </w:rPr>
        <w:t>標售</w:t>
      </w:r>
      <w:r w:rsidR="00F65FD5" w:rsidRPr="00624B66">
        <w:rPr>
          <w:rFonts w:hint="eastAsia"/>
        </w:rPr>
        <w:t>之故</w:t>
      </w:r>
      <w:r w:rsidR="00287A1B" w:rsidRPr="00624B66">
        <w:rPr>
          <w:rFonts w:hint="eastAsia"/>
        </w:rPr>
        <w:t>，</w:t>
      </w:r>
      <w:r w:rsidR="00F65FD5" w:rsidRPr="00624B66">
        <w:rPr>
          <w:rFonts w:hint="eastAsia"/>
        </w:rPr>
        <w:t>而</w:t>
      </w:r>
      <w:r w:rsidR="00CB0F84" w:rsidRPr="00624B66">
        <w:rPr>
          <w:rFonts w:hint="eastAsia"/>
        </w:rPr>
        <w:t>於49年5月26日以「</w:t>
      </w:r>
      <w:proofErr w:type="gramStart"/>
      <w:r w:rsidR="00CB0F84" w:rsidRPr="00624B66">
        <w:rPr>
          <w:rFonts w:hint="eastAsia"/>
        </w:rPr>
        <w:t>分</w:t>
      </w:r>
      <w:proofErr w:type="gramEnd"/>
      <w:r w:rsidR="00CB0F84" w:rsidRPr="00624B66">
        <w:rPr>
          <w:rFonts w:hint="eastAsia"/>
        </w:rPr>
        <w:t>售」名義登記取得該</w:t>
      </w:r>
      <w:r w:rsidR="00CB0F84" w:rsidRPr="00624B66">
        <w:rPr>
          <w:rFonts w:hAnsi="標楷體" w:hint="eastAsia"/>
        </w:rPr>
        <w:t>「</w:t>
      </w:r>
      <w:r w:rsidR="00CB0F84" w:rsidRPr="00624B66">
        <w:rPr>
          <w:rFonts w:hint="eastAsia"/>
        </w:rPr>
        <w:t>松山油漆廠</w:t>
      </w:r>
      <w:r w:rsidR="00CB0F84" w:rsidRPr="00624B66">
        <w:rPr>
          <w:rFonts w:hAnsi="標楷體" w:hint="eastAsia"/>
        </w:rPr>
        <w:t>」</w:t>
      </w:r>
      <w:r w:rsidR="00CB0F84" w:rsidRPr="00624B66">
        <w:rPr>
          <w:rFonts w:hint="eastAsia"/>
        </w:rPr>
        <w:t>所坐落之本案逸仙段</w:t>
      </w:r>
      <w:r w:rsidR="00CB0F84" w:rsidRPr="00624B66">
        <w:rPr>
          <w:rFonts w:hint="eastAsia"/>
        </w:rPr>
        <w:lastRenderedPageBreak/>
        <w:t>二小段49地號、雅祥段四小段277地號及其地上建物</w:t>
      </w:r>
      <w:r w:rsidR="000F773A" w:rsidRPr="00624B66">
        <w:rPr>
          <w:rFonts w:hint="eastAsia"/>
        </w:rPr>
        <w:t>。</w:t>
      </w:r>
      <w:proofErr w:type="gramStart"/>
      <w:r w:rsidR="000F773A" w:rsidRPr="00624B66">
        <w:rPr>
          <w:rFonts w:hint="eastAsia"/>
        </w:rPr>
        <w:t>惟</w:t>
      </w:r>
      <w:r w:rsidR="00CB0F84" w:rsidRPr="00624B66">
        <w:rPr>
          <w:rFonts w:hint="eastAsia"/>
        </w:rPr>
        <w:t>事實上</w:t>
      </w:r>
      <w:r w:rsidR="00F65FD5" w:rsidRPr="00624B66">
        <w:rPr>
          <w:rFonts w:hint="eastAsia"/>
        </w:rPr>
        <w:t>松漆</w:t>
      </w:r>
      <w:r w:rsidR="00CB0F84" w:rsidRPr="00624B66">
        <w:rPr>
          <w:rFonts w:hint="eastAsia"/>
        </w:rPr>
        <w:t>公</w:t>
      </w:r>
      <w:proofErr w:type="gramEnd"/>
      <w:r w:rsidR="00CB0F84" w:rsidRPr="00624B66">
        <w:rPr>
          <w:rFonts w:hint="eastAsia"/>
        </w:rPr>
        <w:t>司於49年5月26日</w:t>
      </w:r>
      <w:r w:rsidR="00685D98" w:rsidRPr="00624B66">
        <w:rPr>
          <w:rFonts w:hint="eastAsia"/>
        </w:rPr>
        <w:t>完成</w:t>
      </w:r>
      <w:r w:rsidR="00A208D9" w:rsidRPr="00624B66">
        <w:rPr>
          <w:rFonts w:hint="eastAsia"/>
        </w:rPr>
        <w:t>上開房</w:t>
      </w:r>
      <w:r w:rsidR="00014A1D" w:rsidRPr="00624B66">
        <w:rPr>
          <w:rFonts w:hint="eastAsia"/>
        </w:rPr>
        <w:t>地所有權</w:t>
      </w:r>
      <w:r w:rsidR="00685D98" w:rsidRPr="00624B66">
        <w:rPr>
          <w:rFonts w:hint="eastAsia"/>
        </w:rPr>
        <w:t>移轉登記前，已先於</w:t>
      </w:r>
      <w:r w:rsidR="00CB0F84" w:rsidRPr="00624B66">
        <w:rPr>
          <w:rFonts w:hint="eastAsia"/>
        </w:rPr>
        <w:t>48年間將上開房地出售予</w:t>
      </w:r>
      <w:proofErr w:type="gramStart"/>
      <w:r w:rsidR="00CB0F84" w:rsidRPr="00624B66">
        <w:rPr>
          <w:rFonts w:hint="eastAsia"/>
        </w:rPr>
        <w:t>臺鐵</w:t>
      </w:r>
      <w:proofErr w:type="gramEnd"/>
      <w:r w:rsidR="00CB0F84" w:rsidRPr="00624B66">
        <w:rPr>
          <w:rFonts w:hint="eastAsia"/>
        </w:rPr>
        <w:t>局</w:t>
      </w:r>
      <w:r w:rsidR="00014A1D" w:rsidRPr="00624B66">
        <w:rPr>
          <w:rFonts w:hint="eastAsia"/>
        </w:rPr>
        <w:t>，</w:t>
      </w:r>
      <w:r w:rsidR="00685D98" w:rsidRPr="00624B66">
        <w:rPr>
          <w:rFonts w:hint="eastAsia"/>
        </w:rPr>
        <w:t>並於同年12月21日辦妥</w:t>
      </w:r>
      <w:r w:rsidR="00014A1D" w:rsidRPr="00624B66">
        <w:rPr>
          <w:rFonts w:hint="eastAsia"/>
        </w:rPr>
        <w:t>移交</w:t>
      </w:r>
      <w:r w:rsidR="00685D98" w:rsidRPr="00624B66">
        <w:rPr>
          <w:rFonts w:hint="eastAsia"/>
        </w:rPr>
        <w:t>接收手續，</w:t>
      </w:r>
      <w:r w:rsidR="00014A1D" w:rsidRPr="00624B66">
        <w:rPr>
          <w:rFonts w:hint="eastAsia"/>
        </w:rPr>
        <w:t>再經雙方</w:t>
      </w:r>
      <w:r w:rsidR="00685D98" w:rsidRPr="00624B66">
        <w:rPr>
          <w:rFonts w:hint="eastAsia"/>
        </w:rPr>
        <w:t>於49年6月30日補行簽立「</w:t>
      </w:r>
      <w:proofErr w:type="gramStart"/>
      <w:r w:rsidR="00685D98" w:rsidRPr="00624B66">
        <w:rPr>
          <w:rFonts w:hint="eastAsia"/>
        </w:rPr>
        <w:t>杜賣證</w:t>
      </w:r>
      <w:proofErr w:type="gramEnd"/>
      <w:r w:rsidR="00685D98" w:rsidRPr="00624B66">
        <w:rPr>
          <w:rFonts w:hint="eastAsia"/>
        </w:rPr>
        <w:t>書」（載明：</w:t>
      </w:r>
      <w:r w:rsidR="00685D98" w:rsidRPr="00624B66">
        <w:rPr>
          <w:rFonts w:hAnsi="標楷體" w:hint="eastAsia"/>
        </w:rPr>
        <w:t>「價款即日</w:t>
      </w:r>
      <w:proofErr w:type="gramStart"/>
      <w:r w:rsidR="00685D98" w:rsidRPr="00624B66">
        <w:rPr>
          <w:rFonts w:hAnsi="標楷體" w:hint="eastAsia"/>
        </w:rPr>
        <w:t>領收足訖</w:t>
      </w:r>
      <w:proofErr w:type="gramEnd"/>
      <w:r w:rsidR="00685D98" w:rsidRPr="00624B66">
        <w:rPr>
          <w:rFonts w:hAnsi="標楷體" w:hint="eastAsia"/>
        </w:rPr>
        <w:t>」</w:t>
      </w:r>
      <w:r w:rsidR="00685D98" w:rsidRPr="00624B66">
        <w:rPr>
          <w:rFonts w:hint="eastAsia"/>
        </w:rPr>
        <w:t>）</w:t>
      </w:r>
      <w:r w:rsidR="00014A1D" w:rsidRPr="00624B66">
        <w:rPr>
          <w:rFonts w:hint="eastAsia"/>
        </w:rPr>
        <w:t>；</w:t>
      </w:r>
      <w:proofErr w:type="gramStart"/>
      <w:r w:rsidR="00685D98" w:rsidRPr="00624B66">
        <w:rPr>
          <w:rFonts w:hint="eastAsia"/>
        </w:rPr>
        <w:t>嗣</w:t>
      </w:r>
      <w:r w:rsidR="00682227" w:rsidRPr="00624B66">
        <w:rPr>
          <w:rFonts w:hint="eastAsia"/>
        </w:rPr>
        <w:t>臺鐵</w:t>
      </w:r>
      <w:proofErr w:type="gramEnd"/>
      <w:r w:rsidR="00682227" w:rsidRPr="00624B66">
        <w:rPr>
          <w:rFonts w:hint="eastAsia"/>
        </w:rPr>
        <w:t>局</w:t>
      </w:r>
      <w:r w:rsidR="0054230C" w:rsidRPr="00624B66">
        <w:rPr>
          <w:rFonts w:hint="eastAsia"/>
        </w:rPr>
        <w:t>因</w:t>
      </w:r>
      <w:r w:rsidR="00682227" w:rsidRPr="00624B66">
        <w:rPr>
          <w:rFonts w:hint="eastAsia"/>
        </w:rPr>
        <w:t>地上</w:t>
      </w:r>
      <w:r w:rsidR="0054230C" w:rsidRPr="00624B66">
        <w:rPr>
          <w:rFonts w:hint="eastAsia"/>
        </w:rPr>
        <w:t>建物老舊不勘使用，</w:t>
      </w:r>
      <w:r w:rsidR="00682227" w:rsidRPr="00624B66">
        <w:rPr>
          <w:rFonts w:hint="eastAsia"/>
        </w:rPr>
        <w:t>另</w:t>
      </w:r>
      <w:r w:rsidR="0054230C" w:rsidRPr="00624B66">
        <w:rPr>
          <w:rFonts w:hint="eastAsia"/>
        </w:rPr>
        <w:t>分別於54、55、59年</w:t>
      </w:r>
      <w:r w:rsidR="000F773A" w:rsidRPr="00624B66">
        <w:rPr>
          <w:rFonts w:hint="eastAsia"/>
        </w:rPr>
        <w:t>間</w:t>
      </w:r>
      <w:r w:rsidR="00682227" w:rsidRPr="00624B66">
        <w:rPr>
          <w:rFonts w:hint="eastAsia"/>
        </w:rPr>
        <w:t>，</w:t>
      </w:r>
      <w:r w:rsidR="00014A1D" w:rsidRPr="00624B66">
        <w:rPr>
          <w:rFonts w:hint="eastAsia"/>
        </w:rPr>
        <w:t>於上開土地</w:t>
      </w:r>
      <w:r w:rsidR="0054230C" w:rsidRPr="00624B66">
        <w:rPr>
          <w:rFonts w:hint="eastAsia"/>
        </w:rPr>
        <w:t>興（改）建廠房、辦公室、倉庫</w:t>
      </w:r>
      <w:r w:rsidR="00682227" w:rsidRPr="00624B66">
        <w:rPr>
          <w:rFonts w:hint="eastAsia"/>
        </w:rPr>
        <w:t>等現況</w:t>
      </w:r>
      <w:r w:rsidR="0054230C" w:rsidRPr="00624B66">
        <w:rPr>
          <w:rFonts w:hint="eastAsia"/>
        </w:rPr>
        <w:t>建物，</w:t>
      </w:r>
      <w:r w:rsidR="00682227" w:rsidRPr="00624B66">
        <w:rPr>
          <w:rFonts w:hint="eastAsia"/>
        </w:rPr>
        <w:t>並</w:t>
      </w:r>
      <w:r w:rsidR="00014A1D" w:rsidRPr="00624B66">
        <w:rPr>
          <w:rFonts w:hint="eastAsia"/>
        </w:rPr>
        <w:t>經</w:t>
      </w:r>
      <w:proofErr w:type="gramStart"/>
      <w:r w:rsidR="0054230C" w:rsidRPr="00624B66">
        <w:rPr>
          <w:rFonts w:hint="eastAsia"/>
        </w:rPr>
        <w:t>該局</w:t>
      </w:r>
      <w:r w:rsidR="00014A1D" w:rsidRPr="00624B66">
        <w:rPr>
          <w:rFonts w:hint="eastAsia"/>
        </w:rPr>
        <w:t>供</w:t>
      </w:r>
      <w:proofErr w:type="gramEnd"/>
      <w:r w:rsidR="00014A1D" w:rsidRPr="00624B66">
        <w:rPr>
          <w:rFonts w:hint="eastAsia"/>
        </w:rPr>
        <w:t>作</w:t>
      </w:r>
      <w:r w:rsidR="0054230C" w:rsidRPr="00624B66">
        <w:rPr>
          <w:rFonts w:hint="eastAsia"/>
        </w:rPr>
        <w:t>「臺北機廠造漆工場」、「車輛座椅縫紉場」等</w:t>
      </w:r>
      <w:r w:rsidR="00A208D9" w:rsidRPr="00624B66">
        <w:rPr>
          <w:rFonts w:hint="eastAsia"/>
        </w:rPr>
        <w:t>實質管理</w:t>
      </w:r>
      <w:r w:rsidR="0054230C" w:rsidRPr="00624B66">
        <w:rPr>
          <w:rFonts w:hint="eastAsia"/>
        </w:rPr>
        <w:t>使用迄今</w:t>
      </w:r>
      <w:r w:rsidR="00F65FD5" w:rsidRPr="00624B66">
        <w:rPr>
          <w:rFonts w:hint="eastAsia"/>
        </w:rPr>
        <w:t>。</w:t>
      </w:r>
      <w:r w:rsidR="0054230C" w:rsidRPr="00624B66">
        <w:rPr>
          <w:rFonts w:hint="eastAsia"/>
        </w:rPr>
        <w:t>然</w:t>
      </w:r>
      <w:proofErr w:type="gramStart"/>
      <w:r w:rsidR="00682227" w:rsidRPr="00624B66">
        <w:rPr>
          <w:rFonts w:hint="eastAsia"/>
        </w:rPr>
        <w:t>因松漆公司</w:t>
      </w:r>
      <w:proofErr w:type="gramEnd"/>
      <w:r w:rsidR="00682227" w:rsidRPr="00624B66">
        <w:rPr>
          <w:rFonts w:hint="eastAsia"/>
        </w:rPr>
        <w:t>未</w:t>
      </w:r>
      <w:r w:rsidR="00014A1D" w:rsidRPr="00624B66">
        <w:rPr>
          <w:rFonts w:hint="eastAsia"/>
        </w:rPr>
        <w:t>善</w:t>
      </w:r>
      <w:r w:rsidR="00682227" w:rsidRPr="00624B66">
        <w:rPr>
          <w:rFonts w:hint="eastAsia"/>
        </w:rPr>
        <w:t>盡共同申辦土地</w:t>
      </w:r>
      <w:r w:rsidR="00014A1D" w:rsidRPr="00624B66">
        <w:rPr>
          <w:rFonts w:hint="eastAsia"/>
        </w:rPr>
        <w:t>所有權</w:t>
      </w:r>
      <w:r w:rsidR="00682227" w:rsidRPr="00624B66">
        <w:rPr>
          <w:rFonts w:hint="eastAsia"/>
        </w:rPr>
        <w:t>移轉登記</w:t>
      </w:r>
      <w:r w:rsidR="004009C9" w:rsidRPr="00624B66">
        <w:rPr>
          <w:rFonts w:hint="eastAsia"/>
        </w:rPr>
        <w:t>之</w:t>
      </w:r>
      <w:r w:rsidR="00682227" w:rsidRPr="00624B66">
        <w:rPr>
          <w:rFonts w:hint="eastAsia"/>
        </w:rPr>
        <w:t>義務，致本案土地懸宕</w:t>
      </w:r>
      <w:r w:rsidR="004235A0" w:rsidRPr="00624B66">
        <w:rPr>
          <w:rFonts w:hint="eastAsia"/>
        </w:rPr>
        <w:t>逾一甲子</w:t>
      </w:r>
      <w:r w:rsidR="00C143AC" w:rsidRPr="00624B66">
        <w:rPr>
          <w:rFonts w:hint="eastAsia"/>
        </w:rPr>
        <w:t>而</w:t>
      </w:r>
      <w:r w:rsidR="0054230C" w:rsidRPr="00624B66">
        <w:rPr>
          <w:rFonts w:hint="eastAsia"/>
        </w:rPr>
        <w:t>未能</w:t>
      </w:r>
      <w:r w:rsidR="00014A1D" w:rsidRPr="00624B66">
        <w:rPr>
          <w:rFonts w:hint="eastAsia"/>
        </w:rPr>
        <w:t>移轉登記為</w:t>
      </w:r>
      <w:r w:rsidR="00A208D9" w:rsidRPr="00624B66">
        <w:rPr>
          <w:rFonts w:hint="eastAsia"/>
        </w:rPr>
        <w:t>國有(管理機關：</w:t>
      </w:r>
      <w:proofErr w:type="gramStart"/>
      <w:r w:rsidR="00F65FD5" w:rsidRPr="00624B66">
        <w:rPr>
          <w:rFonts w:hint="eastAsia"/>
        </w:rPr>
        <w:t>臺鐵局</w:t>
      </w:r>
      <w:proofErr w:type="gramEnd"/>
      <w:r w:rsidR="00A208D9" w:rsidRPr="00624B66">
        <w:rPr>
          <w:rFonts w:hint="eastAsia"/>
        </w:rPr>
        <w:t>)</w:t>
      </w:r>
      <w:r w:rsidR="0054230C" w:rsidRPr="00624B66">
        <w:rPr>
          <w:rFonts w:hint="eastAsia"/>
        </w:rPr>
        <w:t>；另</w:t>
      </w:r>
      <w:proofErr w:type="gramStart"/>
      <w:r w:rsidR="0054230C" w:rsidRPr="00624B66">
        <w:rPr>
          <w:rFonts w:hint="eastAsia"/>
        </w:rPr>
        <w:t>因松漆公司</w:t>
      </w:r>
      <w:proofErr w:type="gramEnd"/>
      <w:r w:rsidR="0054230C" w:rsidRPr="00624B66">
        <w:rPr>
          <w:rFonts w:hint="eastAsia"/>
        </w:rPr>
        <w:t>於53年9月5日已遭撤銷公司登記</w:t>
      </w:r>
      <w:r w:rsidR="00BC6ADF" w:rsidRPr="00624B66">
        <w:rPr>
          <w:rFonts w:hint="eastAsia"/>
        </w:rPr>
        <w:t>且未完清算程序</w:t>
      </w:r>
      <w:r w:rsidR="00ED2D4E" w:rsidRPr="00624B66">
        <w:rPr>
          <w:rFonts w:hint="eastAsia"/>
        </w:rPr>
        <w:t>，迄今已近一甲子</w:t>
      </w:r>
      <w:r w:rsidR="0054230C" w:rsidRPr="00624B66">
        <w:rPr>
          <w:rFonts w:hint="eastAsia"/>
        </w:rPr>
        <w:t>致</w:t>
      </w:r>
      <w:r w:rsidR="00ED2D4E" w:rsidRPr="00624B66">
        <w:rPr>
          <w:rFonts w:hint="eastAsia"/>
        </w:rPr>
        <w:t>多數</w:t>
      </w:r>
      <w:r w:rsidR="0054230C" w:rsidRPr="00624B66">
        <w:rPr>
          <w:rFonts w:hint="eastAsia"/>
        </w:rPr>
        <w:t>股東</w:t>
      </w:r>
      <w:r w:rsidR="00ED2D4E" w:rsidRPr="00624B66">
        <w:rPr>
          <w:rFonts w:hint="eastAsia"/>
        </w:rPr>
        <w:t>行方不明而</w:t>
      </w:r>
      <w:r w:rsidR="0054230C" w:rsidRPr="00624B66">
        <w:rPr>
          <w:rFonts w:hint="eastAsia"/>
        </w:rPr>
        <w:t>難</w:t>
      </w:r>
      <w:r w:rsidR="00ED2D4E" w:rsidRPr="00624B66">
        <w:rPr>
          <w:rFonts w:hint="eastAsia"/>
        </w:rPr>
        <w:t>以</w:t>
      </w:r>
      <w:r w:rsidR="0054230C" w:rsidRPr="00624B66">
        <w:rPr>
          <w:rFonts w:hint="eastAsia"/>
        </w:rPr>
        <w:t>尋</w:t>
      </w:r>
      <w:r w:rsidR="00ED2D4E" w:rsidRPr="00624B66">
        <w:rPr>
          <w:rFonts w:hint="eastAsia"/>
        </w:rPr>
        <w:t>覓</w:t>
      </w:r>
      <w:r w:rsidR="0054230C" w:rsidRPr="00624B66">
        <w:rPr>
          <w:rFonts w:hint="eastAsia"/>
        </w:rPr>
        <w:t>，</w:t>
      </w:r>
      <w:proofErr w:type="gramStart"/>
      <w:r w:rsidR="00682227" w:rsidRPr="00624B66">
        <w:rPr>
          <w:rFonts w:hint="eastAsia"/>
        </w:rPr>
        <w:t>亦</w:t>
      </w:r>
      <w:r w:rsidR="0054230C" w:rsidRPr="00624B66">
        <w:rPr>
          <w:rFonts w:hint="eastAsia"/>
        </w:rPr>
        <w:t>徒</w:t>
      </w:r>
      <w:proofErr w:type="gramEnd"/>
      <w:r w:rsidR="001F5078" w:rsidRPr="00624B66">
        <w:rPr>
          <w:rFonts w:hint="eastAsia"/>
        </w:rPr>
        <w:t>增</w:t>
      </w:r>
      <w:r w:rsidR="00C143AC" w:rsidRPr="00624B66">
        <w:rPr>
          <w:rFonts w:hint="eastAsia"/>
        </w:rPr>
        <w:t>本案土地</w:t>
      </w:r>
      <w:r w:rsidR="0054230C" w:rsidRPr="00624B66">
        <w:rPr>
          <w:rFonts w:hint="eastAsia"/>
        </w:rPr>
        <w:t>補辦所有權移轉登記之困難</w:t>
      </w:r>
      <w:r w:rsidR="000F773A" w:rsidRPr="00624B66">
        <w:rPr>
          <w:rFonts w:hint="eastAsia"/>
        </w:rPr>
        <w:t>，已如前述</w:t>
      </w:r>
      <w:r w:rsidR="0054230C" w:rsidRPr="00624B66">
        <w:rPr>
          <w:rFonts w:hint="eastAsia"/>
        </w:rPr>
        <w:t>。</w:t>
      </w:r>
    </w:p>
    <w:p w:rsidR="00F26CBD" w:rsidRPr="00624B66" w:rsidRDefault="00682227" w:rsidP="002957E4">
      <w:pPr>
        <w:pStyle w:val="3"/>
        <w:ind w:leftChars="200"/>
      </w:pPr>
      <w:proofErr w:type="gramStart"/>
      <w:r w:rsidRPr="00624B66">
        <w:rPr>
          <w:rFonts w:hint="eastAsia"/>
        </w:rPr>
        <w:t>詎</w:t>
      </w:r>
      <w:proofErr w:type="gramEnd"/>
      <w:r w:rsidR="003D329F" w:rsidRPr="00624B66">
        <w:rPr>
          <w:rFonts w:hint="eastAsia"/>
        </w:rPr>
        <w:t>相關人</w:t>
      </w:r>
      <w:r w:rsidR="00E559D3" w:rsidRPr="00624B66">
        <w:rPr>
          <w:rFonts w:hint="eastAsia"/>
        </w:rPr>
        <w:t>社團法人中國國民黨（下稱</w:t>
      </w:r>
      <w:r w:rsidR="008B11E7" w:rsidRPr="00624B66">
        <w:rPr>
          <w:rFonts w:hint="eastAsia"/>
        </w:rPr>
        <w:t>中國國民黨</w:t>
      </w:r>
      <w:r w:rsidR="00E559D3" w:rsidRPr="00624B66">
        <w:rPr>
          <w:rFonts w:hint="eastAsia"/>
        </w:rPr>
        <w:t>）</w:t>
      </w:r>
      <w:r w:rsidR="0085250E" w:rsidRPr="00624B66">
        <w:rPr>
          <w:rFonts w:hint="eastAsia"/>
        </w:rPr>
        <w:t>竟</w:t>
      </w:r>
      <w:proofErr w:type="gramStart"/>
      <w:r w:rsidR="0085250E" w:rsidRPr="00624B66">
        <w:rPr>
          <w:rFonts w:hint="eastAsia"/>
        </w:rPr>
        <w:t>於松漆公</w:t>
      </w:r>
      <w:proofErr w:type="gramEnd"/>
      <w:r w:rsidR="0085250E" w:rsidRPr="00624B66">
        <w:rPr>
          <w:rFonts w:hint="eastAsia"/>
        </w:rPr>
        <w:t>司撤銷公司登記近一甲子後，</w:t>
      </w:r>
      <w:r w:rsidR="008B11E7" w:rsidRPr="00624B66">
        <w:rPr>
          <w:rFonts w:hint="eastAsia"/>
        </w:rPr>
        <w:t>於110年5月26日</w:t>
      </w:r>
      <w:r w:rsidR="007F0DE4" w:rsidRPr="00624B66">
        <w:rPr>
          <w:rFonts w:hint="eastAsia"/>
        </w:rPr>
        <w:t>向臺北地院</w:t>
      </w:r>
      <w:r w:rsidR="008B11E7" w:rsidRPr="00624B66">
        <w:rPr>
          <w:rFonts w:hint="eastAsia"/>
        </w:rPr>
        <w:t>提起確認原告中國國民黨與被告詹</w:t>
      </w:r>
      <w:r w:rsidR="00092CAE" w:rsidRPr="00624B66">
        <w:rPr>
          <w:rFonts w:hint="eastAsia"/>
        </w:rPr>
        <w:t>○○</w:t>
      </w:r>
      <w:r w:rsidR="008B11E7" w:rsidRPr="00624B66">
        <w:rPr>
          <w:rFonts w:hint="eastAsia"/>
        </w:rPr>
        <w:t>等14</w:t>
      </w:r>
      <w:r w:rsidR="003D329F" w:rsidRPr="00624B66">
        <w:rPr>
          <w:rFonts w:hint="eastAsia"/>
        </w:rPr>
        <w:t>名股東</w:t>
      </w:r>
      <w:proofErr w:type="gramStart"/>
      <w:r w:rsidR="008B11E7" w:rsidRPr="00624B66">
        <w:rPr>
          <w:rFonts w:hint="eastAsia"/>
        </w:rPr>
        <w:t>間就松</w:t>
      </w:r>
      <w:proofErr w:type="gramEnd"/>
      <w:r w:rsidR="008B11E7" w:rsidRPr="00624B66">
        <w:rPr>
          <w:rFonts w:hint="eastAsia"/>
        </w:rPr>
        <w:t>漆公司</w:t>
      </w:r>
      <w:proofErr w:type="gramStart"/>
      <w:r w:rsidR="008B11E7" w:rsidRPr="00624B66">
        <w:rPr>
          <w:rFonts w:hint="eastAsia"/>
        </w:rPr>
        <w:t>股東借名登</w:t>
      </w:r>
      <w:proofErr w:type="gramEnd"/>
      <w:r w:rsidR="008B11E7" w:rsidRPr="00624B66">
        <w:rPr>
          <w:rFonts w:hint="eastAsia"/>
        </w:rPr>
        <w:t>記關係存在之訴</w:t>
      </w:r>
      <w:r w:rsidR="007F0DE4" w:rsidRPr="00624B66">
        <w:rPr>
          <w:rFonts w:hint="eastAsia"/>
        </w:rPr>
        <w:t>，案經</w:t>
      </w:r>
      <w:proofErr w:type="gramStart"/>
      <w:r w:rsidR="007F0DE4" w:rsidRPr="00624B66">
        <w:rPr>
          <w:rFonts w:hint="eastAsia"/>
        </w:rPr>
        <w:t>該院命原</w:t>
      </w:r>
      <w:proofErr w:type="gramEnd"/>
      <w:r w:rsidR="007F0DE4" w:rsidRPr="00624B66">
        <w:rPr>
          <w:rFonts w:hint="eastAsia"/>
        </w:rPr>
        <w:t>告補正</w:t>
      </w:r>
      <w:r w:rsidR="003F1632" w:rsidRPr="00624B66">
        <w:rPr>
          <w:rFonts w:hint="eastAsia"/>
        </w:rPr>
        <w:t>詹</w:t>
      </w:r>
      <w:r w:rsidR="00D20D7A" w:rsidRPr="00624B66">
        <w:rPr>
          <w:rFonts w:hint="eastAsia"/>
        </w:rPr>
        <w:t>○○</w:t>
      </w:r>
      <w:r w:rsidR="003F1632" w:rsidRPr="00624B66">
        <w:rPr>
          <w:rFonts w:hint="eastAsia"/>
        </w:rPr>
        <w:t>等14</w:t>
      </w:r>
      <w:r w:rsidR="001F5078" w:rsidRPr="00624B66">
        <w:rPr>
          <w:rFonts w:hint="eastAsia"/>
        </w:rPr>
        <w:t>名股東</w:t>
      </w:r>
      <w:r w:rsidR="003F1632" w:rsidRPr="00624B66">
        <w:rPr>
          <w:rFonts w:hint="eastAsia"/>
        </w:rPr>
        <w:t>或其繼承人之最新戶籍謄本與繼承系統表等資料，以利合法送達被告</w:t>
      </w:r>
      <w:r w:rsidR="001F5078" w:rsidRPr="00624B66">
        <w:rPr>
          <w:rFonts w:hint="eastAsia"/>
        </w:rPr>
        <w:t>。經</w:t>
      </w:r>
      <w:r w:rsidR="00FB30C0" w:rsidRPr="00624B66">
        <w:rPr>
          <w:rFonts w:hint="eastAsia"/>
        </w:rPr>
        <w:t>據臺北地院111年11月22日函送本案審判卷證</w:t>
      </w:r>
      <w:r w:rsidR="003D329F" w:rsidRPr="00624B66">
        <w:rPr>
          <w:rFonts w:hint="eastAsia"/>
        </w:rPr>
        <w:t>資料</w:t>
      </w:r>
      <w:r w:rsidR="00FB30C0" w:rsidRPr="00624B66">
        <w:rPr>
          <w:rFonts w:hint="eastAsia"/>
        </w:rPr>
        <w:t>所示，原告就松漆公司14名股東所補正資料</w:t>
      </w:r>
      <w:r w:rsidR="004F5B94" w:rsidRPr="00624B66">
        <w:rPr>
          <w:rFonts w:hint="eastAsia"/>
        </w:rPr>
        <w:t>中</w:t>
      </w:r>
      <w:r w:rsidR="00FB30C0" w:rsidRPr="00624B66">
        <w:rPr>
          <w:rFonts w:hint="eastAsia"/>
        </w:rPr>
        <w:t>，</w:t>
      </w:r>
      <w:r w:rsidR="00D14A6A" w:rsidRPr="00624B66">
        <w:rPr>
          <w:rFonts w:hint="eastAsia"/>
        </w:rPr>
        <w:t>陳</w:t>
      </w:r>
      <w:r w:rsidR="00D20D7A" w:rsidRPr="00624B66">
        <w:rPr>
          <w:rFonts w:hint="eastAsia"/>
        </w:rPr>
        <w:t>○○</w:t>
      </w:r>
      <w:r w:rsidR="00D14A6A" w:rsidRPr="00624B66">
        <w:rPr>
          <w:rFonts w:hint="eastAsia"/>
        </w:rPr>
        <w:t>（已歿，無繼承人）、</w:t>
      </w:r>
      <w:r w:rsidR="00FB30C0" w:rsidRPr="00624B66">
        <w:rPr>
          <w:rFonts w:hint="eastAsia"/>
        </w:rPr>
        <w:t>張</w:t>
      </w:r>
      <w:r w:rsidR="00D20D7A" w:rsidRPr="00624B66">
        <w:rPr>
          <w:rFonts w:hint="eastAsia"/>
        </w:rPr>
        <w:t>○○</w:t>
      </w:r>
      <w:r w:rsidR="00FB30C0" w:rsidRPr="00624B66">
        <w:rPr>
          <w:rFonts w:hint="eastAsia"/>
        </w:rPr>
        <w:t>（</w:t>
      </w:r>
      <w:r w:rsidR="00D14A6A" w:rsidRPr="00624B66">
        <w:rPr>
          <w:rFonts w:hint="eastAsia"/>
        </w:rPr>
        <w:t>已除戶，</w:t>
      </w:r>
      <w:r w:rsidR="00FB30C0" w:rsidRPr="00624B66">
        <w:rPr>
          <w:rFonts w:hint="eastAsia"/>
        </w:rPr>
        <w:t>戶籍地址不詳）</w:t>
      </w:r>
      <w:r w:rsidR="00FB30C0" w:rsidRPr="00624B66">
        <w:rPr>
          <w:rStyle w:val="afe"/>
        </w:rPr>
        <w:footnoteReference w:id="14"/>
      </w:r>
      <w:r w:rsidR="00FB30C0" w:rsidRPr="00624B66">
        <w:rPr>
          <w:rFonts w:hint="eastAsia"/>
        </w:rPr>
        <w:t>、鄭</w:t>
      </w:r>
      <w:r w:rsidR="00D20D7A" w:rsidRPr="00624B66">
        <w:rPr>
          <w:rFonts w:hint="eastAsia"/>
        </w:rPr>
        <w:t>○○</w:t>
      </w:r>
      <w:r w:rsidR="00FB30C0" w:rsidRPr="00624B66">
        <w:rPr>
          <w:rFonts w:hint="eastAsia"/>
        </w:rPr>
        <w:t>（年籍資料及戶籍地址不詳）、曹</w:t>
      </w:r>
      <w:r w:rsidR="00D20D7A" w:rsidRPr="00624B66">
        <w:rPr>
          <w:rFonts w:hint="eastAsia"/>
        </w:rPr>
        <w:t>○○</w:t>
      </w:r>
      <w:r w:rsidR="00FB30C0" w:rsidRPr="00624B66">
        <w:rPr>
          <w:rFonts w:hint="eastAsia"/>
        </w:rPr>
        <w:t>（已除戶，現址不</w:t>
      </w:r>
      <w:r w:rsidR="00FB30C0" w:rsidRPr="00624B66">
        <w:rPr>
          <w:rFonts w:hint="eastAsia"/>
        </w:rPr>
        <w:lastRenderedPageBreak/>
        <w:t>詳）、朱</w:t>
      </w:r>
      <w:r w:rsidR="00D20D7A" w:rsidRPr="00624B66">
        <w:rPr>
          <w:rFonts w:hint="eastAsia"/>
        </w:rPr>
        <w:t>○○</w:t>
      </w:r>
      <w:r w:rsidR="00FB30C0" w:rsidRPr="00624B66">
        <w:rPr>
          <w:rFonts w:hint="eastAsia"/>
        </w:rPr>
        <w:t>（已除戶，現址不詳）</w:t>
      </w:r>
      <w:r w:rsidR="00FB30C0" w:rsidRPr="00624B66">
        <w:rPr>
          <w:rStyle w:val="afe"/>
        </w:rPr>
        <w:footnoteReference w:id="15"/>
      </w:r>
      <w:r w:rsidR="00FB30C0" w:rsidRPr="00624B66">
        <w:rPr>
          <w:rFonts w:hint="eastAsia"/>
        </w:rPr>
        <w:t>、</w:t>
      </w:r>
      <w:r w:rsidR="00D14A6A" w:rsidRPr="00624B66">
        <w:rPr>
          <w:rFonts w:hint="eastAsia"/>
        </w:rPr>
        <w:t>劉</w:t>
      </w:r>
      <w:r w:rsidR="00D20D7A" w:rsidRPr="00624B66">
        <w:rPr>
          <w:rFonts w:hint="eastAsia"/>
        </w:rPr>
        <w:t>○</w:t>
      </w:r>
      <w:r w:rsidR="00FB30C0" w:rsidRPr="00624B66">
        <w:rPr>
          <w:rFonts w:hint="eastAsia"/>
        </w:rPr>
        <w:t>（</w:t>
      </w:r>
      <w:r w:rsidR="00D14A6A" w:rsidRPr="00624B66">
        <w:rPr>
          <w:rFonts w:hint="eastAsia"/>
        </w:rPr>
        <w:t>已除戶，現址不詳</w:t>
      </w:r>
      <w:r w:rsidR="00FB30C0" w:rsidRPr="00624B66">
        <w:rPr>
          <w:rFonts w:hint="eastAsia"/>
        </w:rPr>
        <w:t>）、</w:t>
      </w:r>
      <w:r w:rsidR="00D14A6A" w:rsidRPr="00624B66">
        <w:rPr>
          <w:rFonts w:hint="eastAsia"/>
        </w:rPr>
        <w:t>陳</w:t>
      </w:r>
      <w:r w:rsidR="00D20D7A" w:rsidRPr="00624B66">
        <w:rPr>
          <w:rFonts w:hint="eastAsia"/>
        </w:rPr>
        <w:t>○</w:t>
      </w:r>
      <w:r w:rsidR="00D14A6A" w:rsidRPr="00624B66">
        <w:rPr>
          <w:rFonts w:hint="eastAsia"/>
        </w:rPr>
        <w:t>(已歿，無繼承人)等7人或已死亡而查無繼承人，或行方不明</w:t>
      </w:r>
      <w:r w:rsidR="004F5B94" w:rsidRPr="00624B66">
        <w:rPr>
          <w:rFonts w:hint="eastAsia"/>
        </w:rPr>
        <w:t>；</w:t>
      </w:r>
      <w:r w:rsidR="00D14A6A" w:rsidRPr="00624B66">
        <w:rPr>
          <w:rFonts w:hint="eastAsia"/>
        </w:rPr>
        <w:t>其餘股東</w:t>
      </w:r>
      <w:r w:rsidR="001F5078" w:rsidRPr="00624B66">
        <w:rPr>
          <w:rFonts w:hint="eastAsia"/>
        </w:rPr>
        <w:t>則</w:t>
      </w:r>
      <w:r w:rsidR="009C2945" w:rsidRPr="00624B66">
        <w:rPr>
          <w:rFonts w:hint="eastAsia"/>
        </w:rPr>
        <w:t>多已死亡</w:t>
      </w:r>
      <w:r w:rsidR="003D329F" w:rsidRPr="00624B66">
        <w:rPr>
          <w:rFonts w:hint="eastAsia"/>
        </w:rPr>
        <w:t>，雖</w:t>
      </w:r>
      <w:r w:rsidR="004F5B94" w:rsidRPr="00624B66">
        <w:rPr>
          <w:rFonts w:hint="eastAsia"/>
        </w:rPr>
        <w:t>有繼承人</w:t>
      </w:r>
      <w:r w:rsidR="003D329F" w:rsidRPr="00624B66">
        <w:rPr>
          <w:rFonts w:hint="eastAsia"/>
        </w:rPr>
        <w:t>，</w:t>
      </w:r>
      <w:r w:rsidR="009C2945" w:rsidRPr="00624B66">
        <w:rPr>
          <w:rFonts w:hint="eastAsia"/>
        </w:rPr>
        <w:t>然僅2</w:t>
      </w:r>
      <w:r w:rsidR="006F7125" w:rsidRPr="00624B66">
        <w:rPr>
          <w:rFonts w:hint="eastAsia"/>
        </w:rPr>
        <w:t>名股東</w:t>
      </w:r>
      <w:r w:rsidR="004F5B94" w:rsidRPr="00624B66">
        <w:rPr>
          <w:rFonts w:hint="eastAsia"/>
        </w:rPr>
        <w:t>之</w:t>
      </w:r>
      <w:r w:rsidR="009C2945" w:rsidRPr="00624B66">
        <w:rPr>
          <w:rFonts w:hint="eastAsia"/>
        </w:rPr>
        <w:t>部分繼承人有向法院陳述意見</w:t>
      </w:r>
      <w:r w:rsidR="009C2945" w:rsidRPr="00624B66">
        <w:rPr>
          <w:rStyle w:val="afe"/>
        </w:rPr>
        <w:footnoteReference w:id="16"/>
      </w:r>
      <w:r w:rsidR="001F5078" w:rsidRPr="00624B66">
        <w:rPr>
          <w:rFonts w:hint="eastAsia"/>
        </w:rPr>
        <w:t>，</w:t>
      </w:r>
      <w:r w:rsidR="003F3669" w:rsidRPr="00624B66">
        <w:rPr>
          <w:rFonts w:hint="eastAsia"/>
        </w:rPr>
        <w:t>其中僅有1名股東之繼承人對借名登記關係表示無爭執，顯然中國國民黨</w:t>
      </w:r>
      <w:r w:rsidR="0085250E" w:rsidRPr="00624B66">
        <w:rPr>
          <w:rFonts w:hint="eastAsia"/>
        </w:rPr>
        <w:t>於松漆公司撤銷公司登記近一甲子後始</w:t>
      </w:r>
      <w:r w:rsidR="003F3669" w:rsidRPr="00624B66">
        <w:rPr>
          <w:rFonts w:hint="eastAsia"/>
        </w:rPr>
        <w:t>主張之借名登記關係，</w:t>
      </w:r>
      <w:r w:rsidR="007F3E11" w:rsidRPr="00624B66">
        <w:rPr>
          <w:rFonts w:hint="eastAsia"/>
        </w:rPr>
        <w:t>並</w:t>
      </w:r>
      <w:r w:rsidR="0085250E" w:rsidRPr="00624B66">
        <w:rPr>
          <w:rFonts w:hint="eastAsia"/>
        </w:rPr>
        <w:t>非</w:t>
      </w:r>
      <w:r w:rsidR="007F3E11" w:rsidRPr="00624B66">
        <w:rPr>
          <w:rFonts w:hint="eastAsia"/>
        </w:rPr>
        <w:t>毫無</w:t>
      </w:r>
      <w:r w:rsidR="003F3669" w:rsidRPr="00624B66">
        <w:rPr>
          <w:rFonts w:hint="eastAsia"/>
        </w:rPr>
        <w:t>可疑</w:t>
      </w:r>
      <w:r w:rsidR="007F3E11" w:rsidRPr="00624B66">
        <w:rPr>
          <w:rFonts w:hint="eastAsia"/>
        </w:rPr>
        <w:t>之處</w:t>
      </w:r>
      <w:r w:rsidR="0085250E" w:rsidRPr="00624B66">
        <w:rPr>
          <w:rFonts w:hint="eastAsia"/>
        </w:rPr>
        <w:t>。</w:t>
      </w:r>
      <w:proofErr w:type="gramStart"/>
      <w:r w:rsidR="00FC2DE9" w:rsidRPr="00624B66">
        <w:rPr>
          <w:rFonts w:hint="eastAsia"/>
        </w:rPr>
        <w:t>況</w:t>
      </w:r>
      <w:proofErr w:type="gramEnd"/>
      <w:r w:rsidR="00FC2DE9" w:rsidRPr="00624B66">
        <w:rPr>
          <w:rFonts w:hint="eastAsia"/>
        </w:rPr>
        <w:t>據</w:t>
      </w:r>
      <w:proofErr w:type="gramStart"/>
      <w:r w:rsidR="00FC2DE9" w:rsidRPr="00624B66">
        <w:rPr>
          <w:rFonts w:hint="eastAsia"/>
        </w:rPr>
        <w:t>臺鐵</w:t>
      </w:r>
      <w:proofErr w:type="gramEnd"/>
      <w:r w:rsidR="00FC2DE9" w:rsidRPr="00624B66">
        <w:rPr>
          <w:rFonts w:hint="eastAsia"/>
        </w:rPr>
        <w:t>局</w:t>
      </w:r>
      <w:r w:rsidR="00D01E83" w:rsidRPr="00624B66">
        <w:rPr>
          <w:rFonts w:hint="eastAsia"/>
        </w:rPr>
        <w:t>於111年10月25日</w:t>
      </w:r>
      <w:proofErr w:type="gramStart"/>
      <w:r w:rsidR="00D01E83" w:rsidRPr="00624B66">
        <w:rPr>
          <w:rFonts w:hint="eastAsia"/>
        </w:rPr>
        <w:t>函復本</w:t>
      </w:r>
      <w:proofErr w:type="gramEnd"/>
      <w:r w:rsidR="00D01E83" w:rsidRPr="00624B66">
        <w:rPr>
          <w:rFonts w:hint="eastAsia"/>
        </w:rPr>
        <w:t>院</w:t>
      </w:r>
      <w:r w:rsidR="00FC2DE9" w:rsidRPr="00624B66">
        <w:rPr>
          <w:rFonts w:hint="eastAsia"/>
        </w:rPr>
        <w:t>表示，該局亦曾於102年1月8日拜會中國國民黨，惟該黨當時</w:t>
      </w:r>
      <w:proofErr w:type="gramStart"/>
      <w:r w:rsidR="00FC2DE9" w:rsidRPr="00624B66">
        <w:rPr>
          <w:rFonts w:hint="eastAsia"/>
        </w:rPr>
        <w:t>認為松漆公</w:t>
      </w:r>
      <w:proofErr w:type="gramEnd"/>
      <w:r w:rsidR="00FC2DE9" w:rsidRPr="00624B66">
        <w:rPr>
          <w:rFonts w:hint="eastAsia"/>
        </w:rPr>
        <w:t>司之股東為私人</w:t>
      </w:r>
      <w:r w:rsidR="003629D6" w:rsidRPr="00624B66">
        <w:rPr>
          <w:rFonts w:hint="eastAsia"/>
        </w:rPr>
        <w:t>(</w:t>
      </w:r>
      <w:r w:rsidR="00D01E83" w:rsidRPr="00624B66">
        <w:rPr>
          <w:rFonts w:hint="eastAsia"/>
        </w:rPr>
        <w:t>意</w:t>
      </w:r>
      <w:r w:rsidR="003629D6" w:rsidRPr="00624B66">
        <w:rPr>
          <w:rFonts w:hint="eastAsia"/>
        </w:rPr>
        <w:t>即並未</w:t>
      </w:r>
      <w:r w:rsidR="001550FC" w:rsidRPr="00624B66">
        <w:rPr>
          <w:rFonts w:hint="eastAsia"/>
        </w:rPr>
        <w:t>正式</w:t>
      </w:r>
      <w:r w:rsidR="00F26CBD" w:rsidRPr="00624B66">
        <w:rPr>
          <w:rFonts w:hint="eastAsia"/>
        </w:rPr>
        <w:t>承認、</w:t>
      </w:r>
      <w:r w:rsidR="001550FC" w:rsidRPr="00624B66">
        <w:rPr>
          <w:rFonts w:hint="eastAsia"/>
        </w:rPr>
        <w:t>主張</w:t>
      </w:r>
      <w:r w:rsidR="003629D6" w:rsidRPr="00624B66">
        <w:rPr>
          <w:rFonts w:hint="eastAsia"/>
        </w:rPr>
        <w:t>該黨為實質股東)</w:t>
      </w:r>
      <w:r w:rsidR="00FC2DE9" w:rsidRPr="00624B66">
        <w:rPr>
          <w:rFonts w:hint="eastAsia"/>
        </w:rPr>
        <w:t>，無從協助該局辦理產權移轉登記；</w:t>
      </w:r>
      <w:proofErr w:type="gramStart"/>
      <w:r w:rsidR="00FC2DE9" w:rsidRPr="00624B66">
        <w:rPr>
          <w:rFonts w:hint="eastAsia"/>
        </w:rPr>
        <w:t>嗣</w:t>
      </w:r>
      <w:proofErr w:type="gramEnd"/>
      <w:r w:rsidR="00FC2DE9" w:rsidRPr="00624B66">
        <w:rPr>
          <w:rFonts w:hint="eastAsia"/>
        </w:rPr>
        <w:t>該局再於102、105、107、108年函請該黨表示意見並協助辦理產權移轉事宜，亦未獲其回復在案。</w:t>
      </w:r>
      <w:r w:rsidR="003F3669" w:rsidRPr="00624B66">
        <w:rPr>
          <w:rFonts w:hint="eastAsia"/>
        </w:rPr>
        <w:t>是以</w:t>
      </w:r>
      <w:proofErr w:type="gramStart"/>
      <w:r w:rsidR="003F3669" w:rsidRPr="00624B66">
        <w:rPr>
          <w:rFonts w:hint="eastAsia"/>
        </w:rPr>
        <w:t>負有綜理</w:t>
      </w:r>
      <w:proofErr w:type="gramEnd"/>
      <w:r w:rsidR="003F3669" w:rsidRPr="00624B66">
        <w:rPr>
          <w:rFonts w:hint="eastAsia"/>
        </w:rPr>
        <w:t>國有財產事務之財政部國有財產署，以及代表國家支付價款收購本案土地之</w:t>
      </w:r>
      <w:proofErr w:type="gramStart"/>
      <w:r w:rsidR="003F3669" w:rsidRPr="00624B66">
        <w:rPr>
          <w:rFonts w:hint="eastAsia"/>
        </w:rPr>
        <w:t>臺鐵</w:t>
      </w:r>
      <w:proofErr w:type="gramEnd"/>
      <w:r w:rsidR="003F3669" w:rsidRPr="00624B66">
        <w:rPr>
          <w:rFonts w:hint="eastAsia"/>
        </w:rPr>
        <w:t>局，</w:t>
      </w:r>
      <w:r w:rsidR="003629D6" w:rsidRPr="00624B66">
        <w:rPr>
          <w:rFonts w:hint="eastAsia"/>
        </w:rPr>
        <w:t>自應本諸權責</w:t>
      </w:r>
      <w:r w:rsidR="00F26CBD" w:rsidRPr="00624B66">
        <w:rPr>
          <w:rFonts w:hint="eastAsia"/>
        </w:rPr>
        <w:t>協調釐清法律關係，積極採行必要之訴訟等手段（例如研議有無主動啟動無人承認繼承遺產之代管與歸屬國庫處置程序，以及就上開訴訟依法聲明承受訴訟或參加訴訟，並據實情採行否認該借名登記關係之必要</w:t>
      </w:r>
      <w:r w:rsidR="00220E9B" w:rsidRPr="00624B66">
        <w:rPr>
          <w:rFonts w:hint="eastAsia"/>
        </w:rPr>
        <w:t>性</w:t>
      </w:r>
      <w:r w:rsidR="00F26CBD" w:rsidRPr="00624B66">
        <w:rPr>
          <w:rFonts w:hint="eastAsia"/>
        </w:rPr>
        <w:t>），以確保國家公產權益。</w:t>
      </w:r>
    </w:p>
    <w:p w:rsidR="009601C3" w:rsidRPr="00624B66" w:rsidRDefault="009601C3" w:rsidP="00287A1B">
      <w:pPr>
        <w:pStyle w:val="3"/>
      </w:pPr>
      <w:r w:rsidRPr="00624B66">
        <w:rPr>
          <w:rFonts w:hint="eastAsia"/>
        </w:rPr>
        <w:t>末查</w:t>
      </w:r>
      <w:proofErr w:type="gramStart"/>
      <w:r w:rsidRPr="00624B66">
        <w:rPr>
          <w:rFonts w:hint="eastAsia"/>
        </w:rPr>
        <w:t>臺鐵局</w:t>
      </w:r>
      <w:proofErr w:type="gramEnd"/>
      <w:r w:rsidRPr="00624B66">
        <w:rPr>
          <w:rFonts w:hint="eastAsia"/>
        </w:rPr>
        <w:t>於48年間購入本案土地後，業於54、55、59年間陸續興（改）建廠房、辦公室、倉庫等建物，供作「臺北機廠造漆工場」、「車輛座椅縫紉場」等使用，</w:t>
      </w:r>
      <w:proofErr w:type="gramStart"/>
      <w:r w:rsidRPr="00624B66">
        <w:rPr>
          <w:rFonts w:hint="eastAsia"/>
        </w:rPr>
        <w:t>然</w:t>
      </w:r>
      <w:r w:rsidR="002648A9" w:rsidRPr="00624B66">
        <w:rPr>
          <w:rFonts w:hint="eastAsia"/>
        </w:rPr>
        <w:t>迄</w:t>
      </w:r>
      <w:r w:rsidRPr="00624B66">
        <w:rPr>
          <w:rFonts w:hint="eastAsia"/>
        </w:rPr>
        <w:t>102年</w:t>
      </w:r>
      <w:proofErr w:type="gramEnd"/>
      <w:r w:rsidR="002648A9" w:rsidRPr="00624B66">
        <w:rPr>
          <w:rFonts w:hint="eastAsia"/>
        </w:rPr>
        <w:t>起</w:t>
      </w:r>
      <w:r w:rsidRPr="00624B66">
        <w:rPr>
          <w:rFonts w:hint="eastAsia"/>
        </w:rPr>
        <w:t>已成荒廢狀態，</w:t>
      </w:r>
      <w:r w:rsidR="002648A9" w:rsidRPr="00624B66">
        <w:rPr>
          <w:rFonts w:hint="eastAsia"/>
        </w:rPr>
        <w:t>茲為</w:t>
      </w:r>
      <w:r w:rsidR="00162BDF" w:rsidRPr="00624B66">
        <w:rPr>
          <w:rFonts w:hint="eastAsia"/>
        </w:rPr>
        <w:t>保障</w:t>
      </w:r>
      <w:r w:rsidR="002648A9" w:rsidRPr="00624B66">
        <w:rPr>
          <w:rFonts w:hint="eastAsia"/>
        </w:rPr>
        <w:t>國家公產權益，並避免上開建物益形</w:t>
      </w:r>
      <w:proofErr w:type="gramStart"/>
      <w:r w:rsidR="002648A9" w:rsidRPr="00624B66">
        <w:rPr>
          <w:rFonts w:hint="eastAsia"/>
        </w:rPr>
        <w:t>窳陋</w:t>
      </w:r>
      <w:proofErr w:type="gramEnd"/>
      <w:r w:rsidR="002648A9" w:rsidRPr="00624B66">
        <w:rPr>
          <w:rFonts w:hint="eastAsia"/>
        </w:rPr>
        <w:t>致影響當地治安</w:t>
      </w:r>
      <w:r w:rsidR="002648A9" w:rsidRPr="00624B66">
        <w:rPr>
          <w:rFonts w:hint="eastAsia"/>
        </w:rPr>
        <w:lastRenderedPageBreak/>
        <w:t>及居住環境與景觀（</w:t>
      </w:r>
      <w:r w:rsidR="00162BDF" w:rsidRPr="00624B66">
        <w:rPr>
          <w:rFonts w:hint="eastAsia"/>
        </w:rPr>
        <w:t>按</w:t>
      </w:r>
      <w:r w:rsidR="002648A9" w:rsidRPr="00624B66">
        <w:rPr>
          <w:rFonts w:hint="eastAsia"/>
        </w:rPr>
        <w:t>本案土地多屬住宅區，且緊鄰</w:t>
      </w:r>
      <w:r w:rsidR="00162BDF" w:rsidRPr="00624B66">
        <w:rPr>
          <w:rFonts w:hint="eastAsia"/>
        </w:rPr>
        <w:t>臺北市立松山高級中學</w:t>
      </w:r>
      <w:r w:rsidR="002648A9" w:rsidRPr="00624B66">
        <w:rPr>
          <w:rFonts w:hint="eastAsia"/>
        </w:rPr>
        <w:t>），允應請</w:t>
      </w:r>
      <w:proofErr w:type="gramStart"/>
      <w:r w:rsidR="002648A9" w:rsidRPr="00624B66">
        <w:rPr>
          <w:rFonts w:hint="eastAsia"/>
        </w:rPr>
        <w:t>臺鐵</w:t>
      </w:r>
      <w:proofErr w:type="gramEnd"/>
      <w:r w:rsidR="002648A9" w:rsidRPr="00624B66">
        <w:rPr>
          <w:rFonts w:hint="eastAsia"/>
        </w:rPr>
        <w:t>局於本案土地產權順利移轉登記為國有之前，</w:t>
      </w:r>
      <w:r w:rsidR="00162BDF" w:rsidRPr="00624B66">
        <w:rPr>
          <w:rFonts w:hint="eastAsia"/>
        </w:rPr>
        <w:t>確實</w:t>
      </w:r>
      <w:r w:rsidR="002648A9" w:rsidRPr="00624B66">
        <w:rPr>
          <w:rFonts w:hint="eastAsia"/>
        </w:rPr>
        <w:t>善盡地上建物管理維護之責。</w:t>
      </w:r>
    </w:p>
    <w:p w:rsidR="003629D6" w:rsidRPr="00624B66" w:rsidRDefault="00565594" w:rsidP="00287A1B">
      <w:pPr>
        <w:pStyle w:val="3"/>
      </w:pPr>
      <w:r w:rsidRPr="00624B66">
        <w:rPr>
          <w:rFonts w:hint="eastAsia"/>
        </w:rPr>
        <w:t>綜</w:t>
      </w:r>
      <w:r w:rsidR="001A71A7" w:rsidRPr="00624B66">
        <w:rPr>
          <w:rFonts w:hint="eastAsia"/>
        </w:rPr>
        <w:t>上，</w:t>
      </w:r>
      <w:proofErr w:type="gramStart"/>
      <w:r w:rsidR="006661DE" w:rsidRPr="00624B66">
        <w:rPr>
          <w:rFonts w:hint="eastAsia"/>
        </w:rPr>
        <w:t>松漆公司</w:t>
      </w:r>
      <w:proofErr w:type="gramEnd"/>
      <w:r w:rsidR="006661DE" w:rsidRPr="00624B66">
        <w:rPr>
          <w:rFonts w:hint="eastAsia"/>
        </w:rPr>
        <w:t>於53年9月5日經撤銷公司登記但迄未完成清算程序，</w:t>
      </w:r>
      <w:r w:rsidR="00104775" w:rsidRPr="00624B66">
        <w:rPr>
          <w:rFonts w:hint="eastAsia"/>
        </w:rPr>
        <w:t>因</w:t>
      </w:r>
      <w:r w:rsidR="006661DE" w:rsidRPr="00624B66">
        <w:rPr>
          <w:rFonts w:hint="eastAsia"/>
        </w:rPr>
        <w:t>其股權所涉無人承認繼承之賸餘財產而依民法第1185條規定應歸屬國庫部分，乃係國有財產法第2條第1項及第3條第1項所定</w:t>
      </w:r>
      <w:r w:rsidR="00A208D9" w:rsidRPr="00624B66">
        <w:rPr>
          <w:rFonts w:hint="eastAsia"/>
        </w:rPr>
        <w:t>，依據法律規定取得之應屬國有財產（財產權）之範疇</w:t>
      </w:r>
      <w:r w:rsidR="006661DE" w:rsidRPr="00624B66">
        <w:rPr>
          <w:rFonts w:hint="eastAsia"/>
        </w:rPr>
        <w:t>，</w:t>
      </w:r>
      <w:proofErr w:type="gramStart"/>
      <w:r w:rsidR="006661DE" w:rsidRPr="00624B66">
        <w:rPr>
          <w:rFonts w:hint="eastAsia"/>
        </w:rPr>
        <w:t>自屬依</w:t>
      </w:r>
      <w:proofErr w:type="gramEnd"/>
      <w:r w:rsidR="006661DE" w:rsidRPr="00624B66">
        <w:rPr>
          <w:rFonts w:hint="eastAsia"/>
        </w:rPr>
        <w:t>該法第9條所設，</w:t>
      </w:r>
      <w:proofErr w:type="gramStart"/>
      <w:r w:rsidR="006661DE" w:rsidRPr="00624B66">
        <w:rPr>
          <w:rFonts w:hint="eastAsia"/>
        </w:rPr>
        <w:t>負有綜</w:t>
      </w:r>
      <w:proofErr w:type="gramEnd"/>
      <w:r w:rsidR="006661DE" w:rsidRPr="00624B66">
        <w:rPr>
          <w:rFonts w:hint="eastAsia"/>
        </w:rPr>
        <w:t>理國有財產事務之財政部國有財產署所執掌業務範圍</w:t>
      </w:r>
      <w:r w:rsidR="001724E0" w:rsidRPr="00624B66">
        <w:rPr>
          <w:rFonts w:hint="eastAsia"/>
        </w:rPr>
        <w:t>；又該公司於48年間出售(</w:t>
      </w:r>
      <w:proofErr w:type="gramStart"/>
      <w:r w:rsidR="001724E0" w:rsidRPr="00624B66">
        <w:rPr>
          <w:rFonts w:hint="eastAsia"/>
        </w:rPr>
        <w:t>已領收價款</w:t>
      </w:r>
      <w:proofErr w:type="gramEnd"/>
      <w:r w:rsidR="001724E0" w:rsidRPr="00624B66">
        <w:rPr>
          <w:rFonts w:hint="eastAsia"/>
        </w:rPr>
        <w:t>)、移交予</w:t>
      </w:r>
      <w:proofErr w:type="gramStart"/>
      <w:r w:rsidR="001724E0" w:rsidRPr="00624B66">
        <w:rPr>
          <w:rFonts w:hint="eastAsia"/>
        </w:rPr>
        <w:t>臺鐵</w:t>
      </w:r>
      <w:proofErr w:type="gramEnd"/>
      <w:r w:rsidR="001724E0" w:rsidRPr="00624B66">
        <w:rPr>
          <w:rFonts w:hint="eastAsia"/>
        </w:rPr>
        <w:t>局實</w:t>
      </w:r>
      <w:r w:rsidR="00F26CBD" w:rsidRPr="00624B66">
        <w:rPr>
          <w:rFonts w:hint="eastAsia"/>
        </w:rPr>
        <w:t>質管理</w:t>
      </w:r>
      <w:r w:rsidR="001724E0" w:rsidRPr="00624B66">
        <w:rPr>
          <w:rFonts w:hint="eastAsia"/>
        </w:rPr>
        <w:t>使用迄今，卻遲未配合辦理土地所有權移轉登記之坐落臺北市信義區逸仙段二小段49地號及雅祥段四小段277地號土地，</w:t>
      </w:r>
      <w:proofErr w:type="gramStart"/>
      <w:r w:rsidR="001724E0" w:rsidRPr="00624B66">
        <w:rPr>
          <w:rFonts w:hint="eastAsia"/>
        </w:rPr>
        <w:t>臺鐵</w:t>
      </w:r>
      <w:proofErr w:type="gramEnd"/>
      <w:r w:rsidR="001724E0" w:rsidRPr="00624B66">
        <w:rPr>
          <w:rFonts w:hint="eastAsia"/>
        </w:rPr>
        <w:t>局亦負有賡續完成所有權移轉登記之職責。</w:t>
      </w:r>
      <w:r w:rsidR="003629D6" w:rsidRPr="00624B66">
        <w:rPr>
          <w:rFonts w:hint="eastAsia"/>
        </w:rPr>
        <w:t>從而針對相關人</w:t>
      </w:r>
      <w:proofErr w:type="gramStart"/>
      <w:r w:rsidR="003629D6" w:rsidRPr="00624B66">
        <w:rPr>
          <w:rFonts w:hint="eastAsia"/>
        </w:rPr>
        <w:t>於松漆公司</w:t>
      </w:r>
      <w:proofErr w:type="gramEnd"/>
      <w:r w:rsidR="003629D6" w:rsidRPr="00624B66">
        <w:rPr>
          <w:rFonts w:hint="eastAsia"/>
        </w:rPr>
        <w:t>撤銷公司登記近一甲子後，始於110年間提起確認其與</w:t>
      </w:r>
      <w:proofErr w:type="gramStart"/>
      <w:r w:rsidR="003629D6" w:rsidRPr="00624B66">
        <w:rPr>
          <w:rFonts w:hint="eastAsia"/>
        </w:rPr>
        <w:t>被告松漆公</w:t>
      </w:r>
      <w:proofErr w:type="gramEnd"/>
      <w:r w:rsidR="003629D6" w:rsidRPr="00624B66">
        <w:rPr>
          <w:rFonts w:hint="eastAsia"/>
        </w:rPr>
        <w:t>司14名股東</w:t>
      </w:r>
      <w:proofErr w:type="gramStart"/>
      <w:r w:rsidR="003629D6" w:rsidRPr="00624B66">
        <w:rPr>
          <w:rFonts w:hint="eastAsia"/>
        </w:rPr>
        <w:t>間就松</w:t>
      </w:r>
      <w:proofErr w:type="gramEnd"/>
      <w:r w:rsidR="003629D6" w:rsidRPr="00624B66">
        <w:rPr>
          <w:rFonts w:hint="eastAsia"/>
        </w:rPr>
        <w:t>漆公司</w:t>
      </w:r>
      <w:proofErr w:type="gramStart"/>
      <w:r w:rsidR="003629D6" w:rsidRPr="00624B66">
        <w:rPr>
          <w:rFonts w:hint="eastAsia"/>
        </w:rPr>
        <w:t>股東借名登</w:t>
      </w:r>
      <w:proofErr w:type="gramEnd"/>
      <w:r w:rsidR="003629D6" w:rsidRPr="00624B66">
        <w:rPr>
          <w:rFonts w:hint="eastAsia"/>
        </w:rPr>
        <w:t>記關係存在之訴訟，</w:t>
      </w:r>
      <w:proofErr w:type="gramStart"/>
      <w:r w:rsidR="00F26CBD" w:rsidRPr="00624B66">
        <w:rPr>
          <w:rFonts w:hint="eastAsia"/>
        </w:rPr>
        <w:t>因</w:t>
      </w:r>
      <w:r w:rsidR="003629D6" w:rsidRPr="00624B66">
        <w:rPr>
          <w:rFonts w:hint="eastAsia"/>
        </w:rPr>
        <w:t>迄</w:t>
      </w:r>
      <w:proofErr w:type="gramEnd"/>
      <w:r w:rsidR="003629D6" w:rsidRPr="00624B66">
        <w:rPr>
          <w:rFonts w:hint="eastAsia"/>
        </w:rPr>
        <w:t>未獲多數股東或其繼承人承認</w:t>
      </w:r>
      <w:r w:rsidR="00DC31C8" w:rsidRPr="00624B66">
        <w:rPr>
          <w:rFonts w:hint="eastAsia"/>
        </w:rPr>
        <w:t>；</w:t>
      </w:r>
      <w:r w:rsidR="000F773A" w:rsidRPr="00624B66">
        <w:rPr>
          <w:rFonts w:hint="eastAsia"/>
        </w:rPr>
        <w:t>且據</w:t>
      </w:r>
      <w:proofErr w:type="gramStart"/>
      <w:r w:rsidR="000F773A" w:rsidRPr="00624B66">
        <w:rPr>
          <w:rFonts w:hint="eastAsia"/>
        </w:rPr>
        <w:t>臺鐵局</w:t>
      </w:r>
      <w:proofErr w:type="gramEnd"/>
      <w:r w:rsidR="00F26CBD" w:rsidRPr="00624B66">
        <w:rPr>
          <w:rFonts w:hint="eastAsia"/>
        </w:rPr>
        <w:t>於111年10月25日</w:t>
      </w:r>
      <w:proofErr w:type="gramStart"/>
      <w:r w:rsidR="00F26CBD" w:rsidRPr="00624B66">
        <w:rPr>
          <w:rFonts w:hint="eastAsia"/>
        </w:rPr>
        <w:t>函復本</w:t>
      </w:r>
      <w:proofErr w:type="gramEnd"/>
      <w:r w:rsidR="00F26CBD" w:rsidRPr="00624B66">
        <w:rPr>
          <w:rFonts w:hint="eastAsia"/>
        </w:rPr>
        <w:t>院</w:t>
      </w:r>
      <w:r w:rsidR="000F773A" w:rsidRPr="00624B66">
        <w:rPr>
          <w:rFonts w:hint="eastAsia"/>
        </w:rPr>
        <w:t>指出，</w:t>
      </w:r>
      <w:r w:rsidR="003629D6" w:rsidRPr="00624B66">
        <w:rPr>
          <w:rFonts w:hint="eastAsia"/>
        </w:rPr>
        <w:t>該訴訟原告亦曾於102年向</w:t>
      </w:r>
      <w:r w:rsidR="0041495B" w:rsidRPr="00624B66">
        <w:rPr>
          <w:rFonts w:hint="eastAsia"/>
        </w:rPr>
        <w:t>該</w:t>
      </w:r>
      <w:r w:rsidR="003629D6" w:rsidRPr="00624B66">
        <w:rPr>
          <w:rFonts w:hint="eastAsia"/>
        </w:rPr>
        <w:t>局</w:t>
      </w:r>
      <w:proofErr w:type="gramStart"/>
      <w:r w:rsidR="003629D6" w:rsidRPr="00624B66">
        <w:rPr>
          <w:rFonts w:hint="eastAsia"/>
        </w:rPr>
        <w:t>表示松漆公</w:t>
      </w:r>
      <w:proofErr w:type="gramEnd"/>
      <w:r w:rsidR="003629D6" w:rsidRPr="00624B66">
        <w:rPr>
          <w:rFonts w:hint="eastAsia"/>
        </w:rPr>
        <w:t>司之股東為私人(</w:t>
      </w:r>
      <w:r w:rsidR="0041495B" w:rsidRPr="00624B66">
        <w:rPr>
          <w:rFonts w:hint="eastAsia"/>
        </w:rPr>
        <w:t>意即並未正式承認、主張</w:t>
      </w:r>
      <w:r w:rsidR="000F773A" w:rsidRPr="00624B66">
        <w:rPr>
          <w:rFonts w:hint="eastAsia"/>
        </w:rPr>
        <w:t>原告</w:t>
      </w:r>
      <w:r w:rsidR="003629D6" w:rsidRPr="00624B66">
        <w:rPr>
          <w:rFonts w:hint="eastAsia"/>
        </w:rPr>
        <w:t>為實質股東)，則</w:t>
      </w:r>
      <w:proofErr w:type="gramStart"/>
      <w:r w:rsidR="003629D6" w:rsidRPr="00624B66">
        <w:rPr>
          <w:rFonts w:hint="eastAsia"/>
        </w:rPr>
        <w:t>所謂借名登</w:t>
      </w:r>
      <w:proofErr w:type="gramEnd"/>
      <w:r w:rsidR="003629D6" w:rsidRPr="00624B66">
        <w:rPr>
          <w:rFonts w:hint="eastAsia"/>
        </w:rPr>
        <w:t>記之主張，當非毫無可疑之處，是以國有財產署及</w:t>
      </w:r>
      <w:proofErr w:type="gramStart"/>
      <w:r w:rsidR="003629D6" w:rsidRPr="00624B66">
        <w:rPr>
          <w:rFonts w:hint="eastAsia"/>
        </w:rPr>
        <w:t>臺鐵</w:t>
      </w:r>
      <w:proofErr w:type="gramEnd"/>
      <w:r w:rsidR="003629D6" w:rsidRPr="00624B66">
        <w:rPr>
          <w:rFonts w:hint="eastAsia"/>
        </w:rPr>
        <w:t>局自應本諸權責</w:t>
      </w:r>
      <w:r w:rsidR="0041495B" w:rsidRPr="00624B66">
        <w:rPr>
          <w:rFonts w:hint="eastAsia"/>
        </w:rPr>
        <w:t>協調釐清法律關係，</w:t>
      </w:r>
      <w:r w:rsidR="00162BDF" w:rsidRPr="00624B66">
        <w:rPr>
          <w:rFonts w:hint="eastAsia"/>
        </w:rPr>
        <w:t>積極採行必要之訴訟等相關手段，並於上開土地產權順利移轉登記為國有之前，善盡地上建物管理維護之責，以確保國家公產權益</w:t>
      </w:r>
      <w:r w:rsidR="0041495B" w:rsidRPr="00624B66">
        <w:rPr>
          <w:rFonts w:hint="eastAsia"/>
        </w:rPr>
        <w:t>。</w:t>
      </w:r>
    </w:p>
    <w:p w:rsidR="005C7E5B" w:rsidRDefault="00E25849">
      <w:pPr>
        <w:widowControl/>
        <w:overflowPunct/>
        <w:autoSpaceDE/>
        <w:autoSpaceDN/>
        <w:jc w:val="left"/>
        <w:rPr>
          <w:rFonts w:hAnsi="Arial"/>
          <w:bCs/>
          <w:kern w:val="32"/>
          <w:szCs w:val="52"/>
        </w:rPr>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51"/>
      <w:bookmarkEnd w:id="52"/>
      <w:bookmarkEnd w:id="50"/>
      <w:r w:rsidRPr="00624B66">
        <w:br w:type="page"/>
      </w:r>
      <w:bookmarkEnd w:id="63"/>
      <w:bookmarkEnd w:id="64"/>
      <w:bookmarkEnd w:id="65"/>
      <w:bookmarkEnd w:id="66"/>
      <w:bookmarkEnd w:id="67"/>
      <w:bookmarkEnd w:id="68"/>
      <w:bookmarkEnd w:id="69"/>
      <w:bookmarkEnd w:id="70"/>
      <w:bookmarkEnd w:id="71"/>
      <w:bookmarkEnd w:id="72"/>
      <w:r w:rsidR="005C7E5B">
        <w:lastRenderedPageBreak/>
        <w:br w:type="page"/>
      </w:r>
    </w:p>
    <w:p w:rsidR="005C7E5B" w:rsidRDefault="005C7E5B" w:rsidP="005C7E5B">
      <w:pPr>
        <w:pStyle w:val="1"/>
        <w:ind w:left="2380" w:hanging="2380"/>
      </w:pP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Pr>
          <w:rFonts w:hint="eastAsia"/>
        </w:rPr>
        <w:lastRenderedPageBreak/>
        <w:t>處理辦法：</w:t>
      </w:r>
      <w:bookmarkEnd w:id="73"/>
      <w:bookmarkEnd w:id="74"/>
      <w:bookmarkEnd w:id="75"/>
      <w:bookmarkEnd w:id="76"/>
      <w:bookmarkEnd w:id="77"/>
      <w:bookmarkEnd w:id="78"/>
      <w:bookmarkEnd w:id="79"/>
      <w:bookmarkEnd w:id="80"/>
      <w:bookmarkEnd w:id="81"/>
      <w:bookmarkEnd w:id="82"/>
      <w:bookmarkEnd w:id="83"/>
      <w:bookmarkEnd w:id="84"/>
      <w:bookmarkEnd w:id="85"/>
      <w:bookmarkEnd w:id="86"/>
      <w:r>
        <w:t xml:space="preserve"> </w:t>
      </w:r>
    </w:p>
    <w:p w:rsidR="005C7E5B" w:rsidRDefault="005C7E5B" w:rsidP="005C7E5B">
      <w:pPr>
        <w:pStyle w:val="2"/>
        <w:spacing w:beforeLines="25" w:before="114"/>
        <w:ind w:leftChars="100" w:left="1020" w:rightChars="100" w:right="340" w:hanging="680"/>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Start w:id="116" w:name="_GoBack"/>
      <w:bookmarkEnd w:id="87"/>
      <w:bookmarkEnd w:id="88"/>
      <w:bookmarkEnd w:id="89"/>
      <w:r>
        <w:rPr>
          <w:rFonts w:hint="eastAsia"/>
        </w:rPr>
        <w:t>調查意見(含附表1，請注意個人資料保護法等相關保密規定)，函請行政院督促交通部及財政部轉</w:t>
      </w:r>
      <w:proofErr w:type="gramStart"/>
      <w:r>
        <w:rPr>
          <w:rFonts w:hint="eastAsia"/>
        </w:rPr>
        <w:t>飭</w:t>
      </w:r>
      <w:proofErr w:type="gramEnd"/>
      <w:r>
        <w:rPr>
          <w:rFonts w:hint="eastAsia"/>
        </w:rPr>
        <w:t>所屬檢討改進及依法</w:t>
      </w:r>
      <w:proofErr w:type="gramStart"/>
      <w:r>
        <w:rPr>
          <w:rFonts w:hint="eastAsia"/>
        </w:rPr>
        <w:t>妥處見復。</w:t>
      </w:r>
      <w:proofErr w:type="gramEnd"/>
    </w:p>
    <w:p w:rsidR="005C7E5B" w:rsidRPr="00C04DA3" w:rsidRDefault="005C7E5B" w:rsidP="005C7E5B">
      <w:pPr>
        <w:pStyle w:val="2"/>
      </w:pPr>
      <w:r w:rsidRPr="00C04DA3">
        <w:rPr>
          <w:rFonts w:hint="eastAsia"/>
        </w:rPr>
        <w:t>調查意見</w:t>
      </w:r>
      <w:r>
        <w:rPr>
          <w:rFonts w:hint="eastAsia"/>
        </w:rPr>
        <w:t>(不含附表)</w:t>
      </w:r>
      <w:r w:rsidRPr="00C04DA3">
        <w:rPr>
          <w:rFonts w:hint="eastAsia"/>
        </w:rPr>
        <w:t>及案由，</w:t>
      </w:r>
      <w:proofErr w:type="gramStart"/>
      <w:r w:rsidRPr="00C04DA3">
        <w:rPr>
          <w:rFonts w:hint="eastAsia"/>
        </w:rPr>
        <w:t>遮隱個</w:t>
      </w:r>
      <w:proofErr w:type="gramEnd"/>
      <w:r w:rsidRPr="00C04DA3">
        <w:rPr>
          <w:rFonts w:hint="eastAsia"/>
        </w:rPr>
        <w:t>資後上網公布。</w:t>
      </w:r>
    </w:p>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rsidR="00770453" w:rsidRPr="00624B66" w:rsidRDefault="00770453" w:rsidP="005C7E5B">
      <w:pPr>
        <w:pStyle w:val="1"/>
        <w:numPr>
          <w:ilvl w:val="0"/>
          <w:numId w:val="0"/>
        </w:numPr>
        <w:rPr>
          <w:b/>
          <w:bCs w:val="0"/>
          <w:spacing w:val="12"/>
          <w:kern w:val="0"/>
          <w:sz w:val="40"/>
        </w:rPr>
      </w:pPr>
    </w:p>
    <w:p w:rsidR="00E25849" w:rsidRPr="00624B66" w:rsidRDefault="00E25849" w:rsidP="00DB2FD9">
      <w:pPr>
        <w:pStyle w:val="aa"/>
        <w:spacing w:beforeLines="50" w:before="228" w:afterLines="100" w:after="457" w:line="480" w:lineRule="exact"/>
        <w:ind w:leftChars="1100" w:left="3742"/>
        <w:rPr>
          <w:b w:val="0"/>
          <w:bCs/>
          <w:snapToGrid/>
          <w:spacing w:val="12"/>
          <w:kern w:val="0"/>
          <w:sz w:val="40"/>
        </w:rPr>
      </w:pPr>
      <w:r w:rsidRPr="00624B66">
        <w:rPr>
          <w:rFonts w:hint="eastAsia"/>
          <w:b w:val="0"/>
          <w:bCs/>
          <w:snapToGrid/>
          <w:spacing w:val="12"/>
          <w:kern w:val="0"/>
          <w:sz w:val="40"/>
        </w:rPr>
        <w:t>調查委員：</w:t>
      </w:r>
      <w:r w:rsidR="00DB2FD9" w:rsidRPr="00624B66">
        <w:rPr>
          <w:rFonts w:hint="eastAsia"/>
          <w:b w:val="0"/>
          <w:bCs/>
          <w:snapToGrid/>
          <w:spacing w:val="12"/>
          <w:kern w:val="0"/>
          <w:sz w:val="40"/>
        </w:rPr>
        <w:t>施 錦 芳</w:t>
      </w:r>
    </w:p>
    <w:p w:rsidR="00770453" w:rsidRPr="00624B66" w:rsidRDefault="00DB2FD9" w:rsidP="00DE3941">
      <w:pPr>
        <w:pStyle w:val="aa"/>
        <w:spacing w:before="0" w:after="0" w:line="480" w:lineRule="exact"/>
        <w:ind w:leftChars="1100" w:left="3742" w:firstLineChars="532" w:firstLine="2235"/>
        <w:rPr>
          <w:rFonts w:ascii="Times New Roman"/>
          <w:b w:val="0"/>
          <w:bCs/>
          <w:snapToGrid/>
          <w:spacing w:val="0"/>
          <w:kern w:val="0"/>
          <w:sz w:val="40"/>
        </w:rPr>
      </w:pPr>
      <w:r w:rsidRPr="00624B66">
        <w:rPr>
          <w:rFonts w:ascii="Times New Roman" w:hint="eastAsia"/>
          <w:b w:val="0"/>
          <w:bCs/>
          <w:snapToGrid/>
          <w:spacing w:val="0"/>
          <w:kern w:val="0"/>
          <w:sz w:val="40"/>
        </w:rPr>
        <w:t>林</w:t>
      </w:r>
      <w:r w:rsidRPr="00624B66">
        <w:rPr>
          <w:rFonts w:ascii="Times New Roman" w:hint="eastAsia"/>
          <w:b w:val="0"/>
          <w:bCs/>
          <w:snapToGrid/>
          <w:spacing w:val="0"/>
          <w:kern w:val="0"/>
          <w:sz w:val="40"/>
        </w:rPr>
        <w:t xml:space="preserve"> </w:t>
      </w:r>
      <w:r w:rsidRPr="00624B66">
        <w:rPr>
          <w:rFonts w:ascii="Times New Roman" w:hint="eastAsia"/>
          <w:b w:val="0"/>
          <w:bCs/>
          <w:snapToGrid/>
          <w:spacing w:val="0"/>
          <w:kern w:val="0"/>
          <w:sz w:val="40"/>
        </w:rPr>
        <w:t>國</w:t>
      </w:r>
      <w:r w:rsidRPr="00624B66">
        <w:rPr>
          <w:rFonts w:ascii="Times New Roman" w:hint="eastAsia"/>
          <w:b w:val="0"/>
          <w:bCs/>
          <w:snapToGrid/>
          <w:spacing w:val="0"/>
          <w:kern w:val="0"/>
          <w:sz w:val="40"/>
        </w:rPr>
        <w:t xml:space="preserve"> </w:t>
      </w:r>
      <w:r w:rsidRPr="00624B66">
        <w:rPr>
          <w:rFonts w:ascii="Times New Roman" w:hint="eastAsia"/>
          <w:b w:val="0"/>
          <w:bCs/>
          <w:snapToGrid/>
          <w:spacing w:val="0"/>
          <w:kern w:val="0"/>
          <w:sz w:val="40"/>
        </w:rPr>
        <w:t>明</w:t>
      </w:r>
    </w:p>
    <w:p w:rsidR="001151E6" w:rsidRPr="00624B66" w:rsidRDefault="001151E6" w:rsidP="00770453">
      <w:pPr>
        <w:pStyle w:val="aa"/>
        <w:spacing w:before="0" w:after="0"/>
        <w:ind w:leftChars="1100" w:left="3742"/>
        <w:rPr>
          <w:rFonts w:ascii="Times New Roman"/>
          <w:b w:val="0"/>
          <w:bCs/>
          <w:snapToGrid/>
          <w:spacing w:val="0"/>
          <w:kern w:val="0"/>
          <w:sz w:val="40"/>
        </w:rPr>
      </w:pPr>
    </w:p>
    <w:p w:rsidR="00E25849" w:rsidRPr="00624B66" w:rsidRDefault="00E25849">
      <w:pPr>
        <w:pStyle w:val="af"/>
        <w:rPr>
          <w:rFonts w:hAnsi="標楷體"/>
          <w:bCs/>
        </w:rPr>
      </w:pPr>
      <w:r w:rsidRPr="00624B66">
        <w:rPr>
          <w:rFonts w:hAnsi="標楷體" w:hint="eastAsia"/>
          <w:bCs/>
        </w:rPr>
        <w:t>中</w:t>
      </w:r>
      <w:r w:rsidR="00B5484D" w:rsidRPr="00624B66">
        <w:rPr>
          <w:rFonts w:hAnsi="標楷體" w:hint="eastAsia"/>
          <w:bCs/>
        </w:rPr>
        <w:t xml:space="preserve">  </w:t>
      </w:r>
      <w:r w:rsidRPr="00624B66">
        <w:rPr>
          <w:rFonts w:hAnsi="標楷體" w:hint="eastAsia"/>
          <w:bCs/>
        </w:rPr>
        <w:t>華</w:t>
      </w:r>
      <w:r w:rsidR="00B5484D" w:rsidRPr="00624B66">
        <w:rPr>
          <w:rFonts w:hAnsi="標楷體" w:hint="eastAsia"/>
          <w:bCs/>
        </w:rPr>
        <w:t xml:space="preserve">  </w:t>
      </w:r>
      <w:r w:rsidRPr="00624B66">
        <w:rPr>
          <w:rFonts w:hAnsi="標楷體" w:hint="eastAsia"/>
          <w:bCs/>
        </w:rPr>
        <w:t>民</w:t>
      </w:r>
      <w:r w:rsidR="00B5484D" w:rsidRPr="00624B66">
        <w:rPr>
          <w:rFonts w:hAnsi="標楷體" w:hint="eastAsia"/>
          <w:bCs/>
        </w:rPr>
        <w:t xml:space="preserve">  </w:t>
      </w:r>
      <w:r w:rsidRPr="00624B66">
        <w:rPr>
          <w:rFonts w:hAnsi="標楷體" w:hint="eastAsia"/>
          <w:bCs/>
        </w:rPr>
        <w:t xml:space="preserve">國　</w:t>
      </w:r>
      <w:r w:rsidR="001E74C2" w:rsidRPr="00624B66">
        <w:rPr>
          <w:rFonts w:hAnsi="標楷體" w:hint="eastAsia"/>
          <w:bCs/>
        </w:rPr>
        <w:t>1</w:t>
      </w:r>
      <w:r w:rsidR="00247DAD" w:rsidRPr="00624B66">
        <w:rPr>
          <w:rFonts w:hAnsi="標楷體" w:hint="eastAsia"/>
          <w:bCs/>
        </w:rPr>
        <w:t>12</w:t>
      </w:r>
      <w:r w:rsidRPr="00624B66">
        <w:rPr>
          <w:rFonts w:hAnsi="標楷體" w:hint="eastAsia"/>
          <w:bCs/>
        </w:rPr>
        <w:t xml:space="preserve">　年　</w:t>
      </w:r>
      <w:r w:rsidR="00092CAE">
        <w:rPr>
          <w:rFonts w:hAnsi="標楷體" w:hint="eastAsia"/>
          <w:bCs/>
        </w:rPr>
        <w:t>10</w:t>
      </w:r>
      <w:r w:rsidRPr="00624B66">
        <w:rPr>
          <w:rFonts w:hAnsi="標楷體" w:hint="eastAsia"/>
          <w:bCs/>
        </w:rPr>
        <w:t xml:space="preserve">月　</w:t>
      </w:r>
      <w:r w:rsidR="00092CAE">
        <w:rPr>
          <w:rFonts w:hAnsi="標楷體" w:hint="eastAsia"/>
          <w:bCs/>
        </w:rPr>
        <w:t>17</w:t>
      </w:r>
      <w:r w:rsidRPr="00624B66">
        <w:rPr>
          <w:rFonts w:hAnsi="標楷體" w:hint="eastAsia"/>
          <w:bCs/>
        </w:rPr>
        <w:t xml:space="preserve">　日</w:t>
      </w:r>
    </w:p>
    <w:sectPr w:rsidR="00E25849" w:rsidRPr="00624B66"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1938" w:rsidRDefault="00861938">
      <w:r>
        <w:separator/>
      </w:r>
    </w:p>
  </w:endnote>
  <w:endnote w:type="continuationSeparator" w:id="0">
    <w:p w:rsidR="00861938" w:rsidRDefault="00861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938" w:rsidRDefault="0086193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861938" w:rsidRDefault="0086193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1938" w:rsidRDefault="00861938">
      <w:r>
        <w:separator/>
      </w:r>
    </w:p>
  </w:footnote>
  <w:footnote w:type="continuationSeparator" w:id="0">
    <w:p w:rsidR="00861938" w:rsidRDefault="00861938">
      <w:r>
        <w:continuationSeparator/>
      </w:r>
    </w:p>
  </w:footnote>
  <w:footnote w:id="1">
    <w:p w:rsidR="00861938" w:rsidRPr="00FE0E49" w:rsidRDefault="00861938" w:rsidP="001F1768">
      <w:pPr>
        <w:pStyle w:val="afc"/>
        <w:ind w:leftChars="3" w:left="252" w:hangingChars="110" w:hanging="242"/>
        <w:jc w:val="both"/>
      </w:pPr>
      <w:r>
        <w:rPr>
          <w:rStyle w:val="afe"/>
        </w:rPr>
        <w:footnoteRef/>
      </w:r>
      <w:r>
        <w:t xml:space="preserve"> </w:t>
      </w:r>
      <w:r>
        <w:rPr>
          <w:rFonts w:hint="eastAsia"/>
        </w:rPr>
        <w:t>經濟部111年10月11日經商字第11100722880號函、臺北市政府111年10月14日府產業商字第11153924600號函、</w:t>
      </w:r>
      <w:proofErr w:type="gramStart"/>
      <w:r>
        <w:rPr>
          <w:rFonts w:hint="eastAsia"/>
        </w:rPr>
        <w:t>臺</w:t>
      </w:r>
      <w:proofErr w:type="gramEnd"/>
      <w:r>
        <w:rPr>
          <w:rFonts w:hint="eastAsia"/>
        </w:rPr>
        <w:t>北地院111年10月18日</w:t>
      </w:r>
      <w:proofErr w:type="gramStart"/>
      <w:r>
        <w:rPr>
          <w:rFonts w:hint="eastAsia"/>
        </w:rPr>
        <w:t>北院忠料字</w:t>
      </w:r>
      <w:proofErr w:type="gramEnd"/>
      <w:r>
        <w:rPr>
          <w:rFonts w:hint="eastAsia"/>
        </w:rPr>
        <w:t>第1110006331號函、</w:t>
      </w:r>
      <w:proofErr w:type="gramStart"/>
      <w:r>
        <w:rPr>
          <w:rFonts w:hint="eastAsia"/>
        </w:rPr>
        <w:t>臺</w:t>
      </w:r>
      <w:proofErr w:type="gramEnd"/>
      <w:r>
        <w:rPr>
          <w:rFonts w:hint="eastAsia"/>
        </w:rPr>
        <w:t>北地院111年10月28日</w:t>
      </w:r>
      <w:proofErr w:type="gramStart"/>
      <w:r>
        <w:rPr>
          <w:rFonts w:hint="eastAsia"/>
        </w:rPr>
        <w:t>北院忠</w:t>
      </w:r>
      <w:proofErr w:type="gramEnd"/>
      <w:r>
        <w:rPr>
          <w:rFonts w:hint="eastAsia"/>
        </w:rPr>
        <w:t>民節108司241字第1110020511號函、</w:t>
      </w:r>
      <w:proofErr w:type="gramStart"/>
      <w:r>
        <w:rPr>
          <w:rFonts w:hint="eastAsia"/>
        </w:rPr>
        <w:t>臺</w:t>
      </w:r>
      <w:proofErr w:type="gramEnd"/>
      <w:r>
        <w:rPr>
          <w:rFonts w:hint="eastAsia"/>
        </w:rPr>
        <w:t>北地院111年11月22日</w:t>
      </w:r>
      <w:proofErr w:type="gramStart"/>
      <w:r>
        <w:rPr>
          <w:rFonts w:hint="eastAsia"/>
        </w:rPr>
        <w:t>北院忠民物</w:t>
      </w:r>
      <w:proofErr w:type="gramEnd"/>
      <w:r>
        <w:rPr>
          <w:rFonts w:hint="eastAsia"/>
        </w:rPr>
        <w:t>110訴3897字第1110022330號函、</w:t>
      </w:r>
      <w:proofErr w:type="gramStart"/>
      <w:r>
        <w:rPr>
          <w:rFonts w:hint="eastAsia"/>
        </w:rPr>
        <w:t>臺鐵局</w:t>
      </w:r>
      <w:proofErr w:type="gramEnd"/>
      <w:r>
        <w:rPr>
          <w:rFonts w:hint="eastAsia"/>
        </w:rPr>
        <w:t>111年10月25日</w:t>
      </w:r>
      <w:proofErr w:type="gramStart"/>
      <w:r>
        <w:rPr>
          <w:rFonts w:hint="eastAsia"/>
        </w:rPr>
        <w:t>鐵工地字第1110036929號</w:t>
      </w:r>
      <w:proofErr w:type="gramEnd"/>
      <w:r>
        <w:rPr>
          <w:rFonts w:hint="eastAsia"/>
        </w:rPr>
        <w:t>函及112年5月8日</w:t>
      </w:r>
      <w:proofErr w:type="gramStart"/>
      <w:r>
        <w:rPr>
          <w:rFonts w:hint="eastAsia"/>
        </w:rPr>
        <w:t>鐵工地字第1120013354號</w:t>
      </w:r>
      <w:proofErr w:type="gramEnd"/>
      <w:r>
        <w:rPr>
          <w:rFonts w:hint="eastAsia"/>
        </w:rPr>
        <w:t>函、黨產會112年2月7日</w:t>
      </w:r>
      <w:proofErr w:type="gramStart"/>
      <w:r>
        <w:rPr>
          <w:rFonts w:hint="eastAsia"/>
        </w:rPr>
        <w:t>臺黨產調一字</w:t>
      </w:r>
      <w:proofErr w:type="gramEnd"/>
      <w:r>
        <w:rPr>
          <w:rFonts w:hint="eastAsia"/>
        </w:rPr>
        <w:t>第1110001522號函、財政部國有財產署112年3月10日台財產</w:t>
      </w:r>
      <w:proofErr w:type="gramStart"/>
      <w:r>
        <w:rPr>
          <w:rFonts w:hint="eastAsia"/>
        </w:rPr>
        <w:t>署接字</w:t>
      </w:r>
      <w:proofErr w:type="gramEnd"/>
      <w:r>
        <w:rPr>
          <w:rFonts w:hint="eastAsia"/>
        </w:rPr>
        <w:t>第11200073540號函、臺北市稅捐稽徵處112年3月21日北市</w:t>
      </w:r>
      <w:proofErr w:type="gramStart"/>
      <w:r>
        <w:rPr>
          <w:rFonts w:hint="eastAsia"/>
        </w:rPr>
        <w:t>稽信義乙字第1124601535號</w:t>
      </w:r>
      <w:proofErr w:type="gramEnd"/>
      <w:r>
        <w:rPr>
          <w:rFonts w:hint="eastAsia"/>
        </w:rPr>
        <w:t>函、臺北市政府地政局112年3月28日北市</w:t>
      </w:r>
      <w:proofErr w:type="gramStart"/>
      <w:r>
        <w:rPr>
          <w:rFonts w:hint="eastAsia"/>
        </w:rPr>
        <w:t>地登字</w:t>
      </w:r>
      <w:proofErr w:type="gramEnd"/>
      <w:r>
        <w:rPr>
          <w:rFonts w:hint="eastAsia"/>
        </w:rPr>
        <w:t>第1126005404號函、</w:t>
      </w:r>
      <w:r w:rsidRPr="00AA0882">
        <w:rPr>
          <w:rFonts w:hint="eastAsia"/>
        </w:rPr>
        <w:t>國家發展委員會檔案管理局</w:t>
      </w:r>
      <w:r>
        <w:rPr>
          <w:rFonts w:hint="eastAsia"/>
        </w:rPr>
        <w:t>112年5月1日</w:t>
      </w:r>
      <w:proofErr w:type="gramStart"/>
      <w:r>
        <w:rPr>
          <w:rFonts w:hint="eastAsia"/>
        </w:rPr>
        <w:t>檔應字第1120002546號</w:t>
      </w:r>
      <w:proofErr w:type="gramEnd"/>
      <w:r>
        <w:rPr>
          <w:rFonts w:hint="eastAsia"/>
        </w:rPr>
        <w:t>函參照。</w:t>
      </w:r>
    </w:p>
  </w:footnote>
  <w:footnote w:id="2">
    <w:p w:rsidR="00861938" w:rsidRPr="00283A6F" w:rsidRDefault="00861938" w:rsidP="0020318E">
      <w:pPr>
        <w:pStyle w:val="afc"/>
        <w:ind w:leftChars="3" w:left="252" w:hangingChars="110" w:hanging="242"/>
        <w:jc w:val="both"/>
      </w:pPr>
      <w:r>
        <w:rPr>
          <w:rStyle w:val="afe"/>
        </w:rPr>
        <w:footnoteRef/>
      </w:r>
      <w:r>
        <w:t xml:space="preserve"> </w:t>
      </w:r>
      <w:r w:rsidRPr="00283A6F">
        <w:rPr>
          <w:rFonts w:hint="eastAsia"/>
        </w:rPr>
        <w:t>黨產會</w:t>
      </w:r>
      <w:r>
        <w:rPr>
          <w:rFonts w:hint="eastAsia"/>
        </w:rPr>
        <w:t>曾</w:t>
      </w:r>
      <w:r w:rsidRPr="00283A6F">
        <w:rPr>
          <w:rFonts w:hint="eastAsia"/>
        </w:rPr>
        <w:t>於107年11月22日</w:t>
      </w:r>
      <w:r>
        <w:rPr>
          <w:rFonts w:hint="eastAsia"/>
        </w:rPr>
        <w:t>完成</w:t>
      </w:r>
      <w:r w:rsidRPr="00283A6F">
        <w:rPr>
          <w:rFonts w:hint="eastAsia"/>
        </w:rPr>
        <w:t>「松山油漆廠股份有限公司出售名下房地予交通部臺灣鐵路管理局後未完成產權移轉案」調查報告</w:t>
      </w:r>
      <w:r>
        <w:rPr>
          <w:rFonts w:hint="eastAsia"/>
        </w:rPr>
        <w:t>，並提交</w:t>
      </w:r>
      <w:r w:rsidRPr="00283A6F">
        <w:rPr>
          <w:rFonts w:hint="eastAsia"/>
        </w:rPr>
        <w:t>予臺鐵局</w:t>
      </w:r>
      <w:r>
        <w:rPr>
          <w:rFonts w:hint="eastAsia"/>
        </w:rPr>
        <w:t>。本案部分資料係引敘自該調查報告。</w:t>
      </w:r>
    </w:p>
  </w:footnote>
  <w:footnote w:id="3">
    <w:p w:rsidR="00861938" w:rsidRPr="00F1086C" w:rsidRDefault="00861938" w:rsidP="001F1768">
      <w:pPr>
        <w:pStyle w:val="afc"/>
        <w:ind w:leftChars="3" w:left="252" w:hangingChars="110" w:hanging="242"/>
        <w:jc w:val="both"/>
      </w:pPr>
      <w:r>
        <w:rPr>
          <w:rStyle w:val="afe"/>
        </w:rPr>
        <w:footnoteRef/>
      </w:r>
      <w:r>
        <w:t xml:space="preserve"> </w:t>
      </w:r>
      <w:r w:rsidRPr="00F1086C">
        <w:rPr>
          <w:rFonts w:hint="eastAsia"/>
        </w:rPr>
        <w:t>逸仙段二小段49地號（4,612</w:t>
      </w:r>
      <w:proofErr w:type="gramStart"/>
      <w:r w:rsidRPr="00F1086C">
        <w:rPr>
          <w:rFonts w:hint="eastAsia"/>
        </w:rPr>
        <w:t>㎡</w:t>
      </w:r>
      <w:proofErr w:type="gramEnd"/>
      <w:r w:rsidRPr="00F1086C">
        <w:rPr>
          <w:rFonts w:hint="eastAsia"/>
        </w:rPr>
        <w:t>，112年公告土地現值為新臺幣518,336元/</w:t>
      </w:r>
      <w:proofErr w:type="gramStart"/>
      <w:r w:rsidRPr="00F1086C">
        <w:rPr>
          <w:rFonts w:hint="eastAsia"/>
        </w:rPr>
        <w:t>㎡</w:t>
      </w:r>
      <w:proofErr w:type="gramEnd"/>
      <w:r w:rsidRPr="00F1086C">
        <w:rPr>
          <w:rFonts w:hint="eastAsia"/>
        </w:rPr>
        <w:t>）及雅</w:t>
      </w:r>
      <w:proofErr w:type="gramStart"/>
      <w:r w:rsidRPr="00F1086C">
        <w:rPr>
          <w:rFonts w:hint="eastAsia"/>
        </w:rPr>
        <w:t>祥</w:t>
      </w:r>
      <w:proofErr w:type="gramEnd"/>
      <w:r w:rsidRPr="00F1086C">
        <w:rPr>
          <w:rFonts w:hint="eastAsia"/>
        </w:rPr>
        <w:t>段四小段277地號土地（116</w:t>
      </w:r>
      <w:proofErr w:type="gramStart"/>
      <w:r w:rsidRPr="00F1086C">
        <w:rPr>
          <w:rFonts w:hint="eastAsia"/>
        </w:rPr>
        <w:t>㎡</w:t>
      </w:r>
      <w:proofErr w:type="gramEnd"/>
      <w:r w:rsidRPr="00F1086C">
        <w:rPr>
          <w:rFonts w:hint="eastAsia"/>
        </w:rPr>
        <w:t>，111年公告土地現值1,008,000元/</w:t>
      </w:r>
      <w:proofErr w:type="gramStart"/>
      <w:r w:rsidRPr="00F1086C">
        <w:rPr>
          <w:rFonts w:hint="eastAsia"/>
        </w:rPr>
        <w:t>㎡</w:t>
      </w:r>
      <w:proofErr w:type="gramEnd"/>
      <w:r w:rsidRPr="00F1086C">
        <w:rPr>
          <w:rFonts w:hint="eastAsia"/>
        </w:rPr>
        <w:t>）</w:t>
      </w:r>
      <w:r>
        <w:rPr>
          <w:rFonts w:hint="eastAsia"/>
        </w:rPr>
        <w:t>，</w:t>
      </w:r>
      <w:r w:rsidRPr="00F1086C">
        <w:rPr>
          <w:rFonts w:hint="eastAsia"/>
        </w:rPr>
        <w:t>2筆土地共4,728</w:t>
      </w:r>
      <w:proofErr w:type="gramStart"/>
      <w:r w:rsidRPr="00F1086C">
        <w:rPr>
          <w:rFonts w:hint="eastAsia"/>
        </w:rPr>
        <w:t>㎡</w:t>
      </w:r>
      <w:proofErr w:type="gramEnd"/>
      <w:r w:rsidRPr="00F1086C">
        <w:rPr>
          <w:rFonts w:hint="eastAsia"/>
        </w:rPr>
        <w:t>（約1,430坪），</w:t>
      </w:r>
      <w:proofErr w:type="gramStart"/>
      <w:r w:rsidRPr="00F1086C">
        <w:rPr>
          <w:rFonts w:hint="eastAsia"/>
        </w:rPr>
        <w:t>112</w:t>
      </w:r>
      <w:proofErr w:type="gramEnd"/>
      <w:r w:rsidRPr="00F1086C">
        <w:rPr>
          <w:rFonts w:hint="eastAsia"/>
        </w:rPr>
        <w:t>年</w:t>
      </w:r>
      <w:r>
        <w:rPr>
          <w:rFonts w:hint="eastAsia"/>
        </w:rPr>
        <w:t>度</w:t>
      </w:r>
      <w:r w:rsidRPr="00F1086C">
        <w:rPr>
          <w:rFonts w:hint="eastAsia"/>
        </w:rPr>
        <w:t>公告現值總</w:t>
      </w:r>
      <w:r>
        <w:rPr>
          <w:rFonts w:hint="eastAsia"/>
        </w:rPr>
        <w:t>值為</w:t>
      </w:r>
      <w:r w:rsidRPr="00F1086C">
        <w:rPr>
          <w:rFonts w:hint="eastAsia"/>
        </w:rPr>
        <w:t>25億</w:t>
      </w:r>
      <w:r w:rsidRPr="004C426C">
        <w:rPr>
          <w:rFonts w:hint="eastAsia"/>
          <w:color w:val="FF0000"/>
        </w:rPr>
        <w:t>7</w:t>
      </w:r>
      <w:r w:rsidRPr="00F1086C">
        <w:rPr>
          <w:rFonts w:hint="eastAsia"/>
        </w:rPr>
        <w:t>49萬3</w:t>
      </w:r>
      <w:r>
        <w:rPr>
          <w:rFonts w:hint="eastAsia"/>
        </w:rPr>
        <w:t>,</w:t>
      </w:r>
      <w:r w:rsidRPr="00F1086C">
        <w:rPr>
          <w:rFonts w:hint="eastAsia"/>
        </w:rPr>
        <w:t>632元</w:t>
      </w:r>
      <w:r>
        <w:rPr>
          <w:rFonts w:hint="eastAsia"/>
        </w:rPr>
        <w:t>。</w:t>
      </w:r>
    </w:p>
  </w:footnote>
  <w:footnote w:id="4">
    <w:p w:rsidR="00861938" w:rsidRPr="00AE51FD" w:rsidRDefault="00861938">
      <w:pPr>
        <w:pStyle w:val="afc"/>
      </w:pPr>
      <w:r>
        <w:rPr>
          <w:rStyle w:val="afe"/>
        </w:rPr>
        <w:footnoteRef/>
      </w:r>
      <w:r>
        <w:t xml:space="preserve"> </w:t>
      </w:r>
      <w:r>
        <w:rPr>
          <w:rFonts w:hint="eastAsia"/>
        </w:rPr>
        <w:t>土地登記謄本參照。</w:t>
      </w:r>
    </w:p>
  </w:footnote>
  <w:footnote w:id="5">
    <w:p w:rsidR="00861938" w:rsidRPr="00137E01" w:rsidRDefault="00861938" w:rsidP="00137E01">
      <w:pPr>
        <w:pStyle w:val="afc"/>
        <w:ind w:leftChars="3" w:left="252" w:hangingChars="110" w:hanging="242"/>
        <w:jc w:val="both"/>
      </w:pPr>
      <w:r>
        <w:rPr>
          <w:rStyle w:val="afe"/>
        </w:rPr>
        <w:footnoteRef/>
      </w:r>
      <w:r>
        <w:t xml:space="preserve"> </w:t>
      </w:r>
      <w:proofErr w:type="gramStart"/>
      <w:r w:rsidRPr="00137E01">
        <w:rPr>
          <w:rFonts w:hint="eastAsia"/>
        </w:rPr>
        <w:t>松漆公司</w:t>
      </w:r>
      <w:proofErr w:type="gramEnd"/>
      <w:r w:rsidRPr="00137E01">
        <w:rPr>
          <w:rFonts w:hint="eastAsia"/>
        </w:rPr>
        <w:t>為利與</w:t>
      </w:r>
      <w:proofErr w:type="gramStart"/>
      <w:r w:rsidRPr="00137E01">
        <w:rPr>
          <w:rFonts w:hint="eastAsia"/>
        </w:rPr>
        <w:t>臺鐵局</w:t>
      </w:r>
      <w:proofErr w:type="gramEnd"/>
      <w:r>
        <w:rPr>
          <w:rFonts w:hint="eastAsia"/>
        </w:rPr>
        <w:t>於</w:t>
      </w:r>
      <w:r w:rsidRPr="00137E01">
        <w:rPr>
          <w:rFonts w:hint="eastAsia"/>
        </w:rPr>
        <w:t>49年6月30日補行簽訂買賣契約，乃先於49年5月26日補辦完成</w:t>
      </w:r>
      <w:r>
        <w:rPr>
          <w:rFonts w:hint="eastAsia"/>
        </w:rPr>
        <w:t>產權登記程序，亦即將</w:t>
      </w:r>
      <w:r w:rsidRPr="00137E01">
        <w:rPr>
          <w:rFonts w:hint="eastAsia"/>
        </w:rPr>
        <w:t>本案土地等原「</w:t>
      </w:r>
      <w:proofErr w:type="gramStart"/>
      <w:r w:rsidRPr="00137E01">
        <w:rPr>
          <w:rFonts w:hint="eastAsia"/>
        </w:rPr>
        <w:t>松漆油漆</w:t>
      </w:r>
      <w:proofErr w:type="gramEnd"/>
      <w:r w:rsidRPr="00137E01">
        <w:rPr>
          <w:rFonts w:hint="eastAsia"/>
        </w:rPr>
        <w:t>廠」房地</w:t>
      </w:r>
      <w:r>
        <w:rPr>
          <w:rFonts w:hint="eastAsia"/>
        </w:rPr>
        <w:t>補辦</w:t>
      </w:r>
      <w:r w:rsidRPr="00137E01">
        <w:rPr>
          <w:rFonts w:hint="eastAsia"/>
        </w:rPr>
        <w:t>登記</w:t>
      </w:r>
      <w:r>
        <w:rPr>
          <w:rFonts w:hint="eastAsia"/>
        </w:rPr>
        <w:t>為該公司所有</w:t>
      </w:r>
      <w:r w:rsidRPr="00137E01">
        <w:rPr>
          <w:rFonts w:hint="eastAsia"/>
        </w:rPr>
        <w:t>（登記原因</w:t>
      </w:r>
      <w:r>
        <w:rPr>
          <w:rFonts w:hint="eastAsia"/>
        </w:rPr>
        <w:t>為</w:t>
      </w:r>
      <w:r w:rsidRPr="00137E01">
        <w:rPr>
          <w:rFonts w:hint="eastAsia"/>
        </w:rPr>
        <w:t>「分售」</w:t>
      </w:r>
      <w:r>
        <w:rPr>
          <w:rFonts w:hint="eastAsia"/>
        </w:rPr>
        <w:t>，</w:t>
      </w:r>
      <w:r w:rsidRPr="00137E01">
        <w:rPr>
          <w:rFonts w:hint="eastAsia"/>
        </w:rPr>
        <w:t>原因發生日期為44年8月30日）。</w:t>
      </w:r>
    </w:p>
  </w:footnote>
  <w:footnote w:id="6">
    <w:p w:rsidR="00861938" w:rsidRPr="009B5FFE" w:rsidRDefault="00861938" w:rsidP="001F1768">
      <w:pPr>
        <w:pStyle w:val="afc"/>
        <w:ind w:leftChars="3" w:left="252" w:hangingChars="110" w:hanging="242"/>
        <w:jc w:val="both"/>
      </w:pPr>
      <w:r>
        <w:rPr>
          <w:rStyle w:val="afe"/>
        </w:rPr>
        <w:footnoteRef/>
      </w:r>
      <w:r>
        <w:t xml:space="preserve"> </w:t>
      </w:r>
      <w:r>
        <w:rPr>
          <w:rFonts w:hint="eastAsia"/>
        </w:rPr>
        <w:t>本案土地原有</w:t>
      </w:r>
      <w:r w:rsidRPr="009B5FFE">
        <w:rPr>
          <w:rFonts w:hint="eastAsia"/>
        </w:rPr>
        <w:t>逸仙段二小段48建號（1層，198.35</w:t>
      </w:r>
      <w:proofErr w:type="gramStart"/>
      <w:r w:rsidRPr="009B5FFE">
        <w:rPr>
          <w:rFonts w:hint="eastAsia"/>
        </w:rPr>
        <w:t>㎡</w:t>
      </w:r>
      <w:proofErr w:type="gramEnd"/>
      <w:r w:rsidRPr="009B5FFE">
        <w:rPr>
          <w:rFonts w:hint="eastAsia"/>
        </w:rPr>
        <w:t>）、49建號（1層，165.29</w:t>
      </w:r>
      <w:proofErr w:type="gramStart"/>
      <w:r w:rsidRPr="009B5FFE">
        <w:rPr>
          <w:rFonts w:hint="eastAsia"/>
        </w:rPr>
        <w:t>㎡</w:t>
      </w:r>
      <w:proofErr w:type="gramEnd"/>
      <w:r w:rsidRPr="009B5FFE">
        <w:rPr>
          <w:rFonts w:hint="eastAsia"/>
        </w:rPr>
        <w:t>）、50建號（1層，257.85</w:t>
      </w:r>
      <w:proofErr w:type="gramStart"/>
      <w:r w:rsidRPr="009B5FFE">
        <w:rPr>
          <w:rFonts w:hint="eastAsia"/>
        </w:rPr>
        <w:t>㎡</w:t>
      </w:r>
      <w:proofErr w:type="gramEnd"/>
      <w:r w:rsidRPr="009B5FFE">
        <w:rPr>
          <w:rFonts w:hint="eastAsia"/>
        </w:rPr>
        <w:t>）、51建號（1層，107.44</w:t>
      </w:r>
      <w:proofErr w:type="gramStart"/>
      <w:r w:rsidRPr="009B5FFE">
        <w:rPr>
          <w:rFonts w:hint="eastAsia"/>
        </w:rPr>
        <w:t>㎡</w:t>
      </w:r>
      <w:proofErr w:type="gramEnd"/>
      <w:r w:rsidRPr="009B5FFE">
        <w:rPr>
          <w:rFonts w:hint="eastAsia"/>
        </w:rPr>
        <w:t>）、52建號（1層，173.55</w:t>
      </w:r>
      <w:proofErr w:type="gramStart"/>
      <w:r w:rsidRPr="009B5FFE">
        <w:rPr>
          <w:rFonts w:hint="eastAsia"/>
        </w:rPr>
        <w:t>㎡</w:t>
      </w:r>
      <w:proofErr w:type="gramEnd"/>
      <w:r w:rsidRPr="009B5FFE">
        <w:rPr>
          <w:rFonts w:hint="eastAsia"/>
        </w:rPr>
        <w:t>）、53建號（1層，49.59</w:t>
      </w:r>
      <w:proofErr w:type="gramStart"/>
      <w:r w:rsidRPr="009B5FFE">
        <w:rPr>
          <w:rFonts w:hint="eastAsia"/>
        </w:rPr>
        <w:t>㎡</w:t>
      </w:r>
      <w:proofErr w:type="gramEnd"/>
      <w:r w:rsidRPr="009B5FFE">
        <w:rPr>
          <w:rFonts w:hint="eastAsia"/>
        </w:rPr>
        <w:t>）、54建號（1層，16.53</w:t>
      </w:r>
      <w:proofErr w:type="gramStart"/>
      <w:r w:rsidRPr="009B5FFE">
        <w:rPr>
          <w:rFonts w:hint="eastAsia"/>
        </w:rPr>
        <w:t>㎡</w:t>
      </w:r>
      <w:proofErr w:type="gramEnd"/>
      <w:r w:rsidRPr="009B5FFE">
        <w:rPr>
          <w:rFonts w:hint="eastAsia"/>
        </w:rPr>
        <w:t>）、55建號（1層，33.06</w:t>
      </w:r>
      <w:proofErr w:type="gramStart"/>
      <w:r w:rsidRPr="009B5FFE">
        <w:rPr>
          <w:rFonts w:hint="eastAsia"/>
        </w:rPr>
        <w:t>㎡</w:t>
      </w:r>
      <w:proofErr w:type="gramEnd"/>
      <w:r w:rsidRPr="009B5FFE">
        <w:rPr>
          <w:rFonts w:hint="eastAsia"/>
        </w:rPr>
        <w:t>）、56建號（1層，9.92</w:t>
      </w:r>
      <w:proofErr w:type="gramStart"/>
      <w:r w:rsidRPr="009B5FFE">
        <w:rPr>
          <w:rFonts w:hint="eastAsia"/>
        </w:rPr>
        <w:t>㎡</w:t>
      </w:r>
      <w:proofErr w:type="gramEnd"/>
      <w:r w:rsidRPr="009B5FFE">
        <w:rPr>
          <w:rFonts w:hint="eastAsia"/>
        </w:rPr>
        <w:t>）、57建號（1層，6.61</w:t>
      </w:r>
      <w:proofErr w:type="gramStart"/>
      <w:r w:rsidRPr="009B5FFE">
        <w:rPr>
          <w:rFonts w:hint="eastAsia"/>
        </w:rPr>
        <w:t>㎡</w:t>
      </w:r>
      <w:proofErr w:type="gramEnd"/>
      <w:r w:rsidRPr="009B5FFE">
        <w:rPr>
          <w:rFonts w:hint="eastAsia"/>
        </w:rPr>
        <w:t>）</w:t>
      </w:r>
      <w:r>
        <w:rPr>
          <w:rFonts w:hint="eastAsia"/>
        </w:rPr>
        <w:t>等10棟磚造建物，於</w:t>
      </w:r>
      <w:proofErr w:type="gramStart"/>
      <w:r>
        <w:rPr>
          <w:rFonts w:hint="eastAsia"/>
        </w:rPr>
        <w:t>臺鐵局</w:t>
      </w:r>
      <w:proofErr w:type="gramEnd"/>
      <w:r>
        <w:rPr>
          <w:rFonts w:hint="eastAsia"/>
        </w:rPr>
        <w:t>進行改建後，</w:t>
      </w:r>
      <w:proofErr w:type="gramStart"/>
      <w:r>
        <w:rPr>
          <w:rFonts w:hint="eastAsia"/>
        </w:rPr>
        <w:t>多數已滅失</w:t>
      </w:r>
      <w:proofErr w:type="gramEnd"/>
      <w:r>
        <w:rPr>
          <w:rFonts w:hint="eastAsia"/>
        </w:rPr>
        <w:t>。</w:t>
      </w:r>
    </w:p>
  </w:footnote>
  <w:footnote w:id="7">
    <w:p w:rsidR="00861938" w:rsidRPr="00703562" w:rsidRDefault="00861938" w:rsidP="00C36194">
      <w:pPr>
        <w:pStyle w:val="afc"/>
        <w:ind w:leftChars="3" w:left="224" w:hangingChars="97" w:hanging="214"/>
        <w:jc w:val="both"/>
      </w:pPr>
      <w:r>
        <w:rPr>
          <w:rStyle w:val="afe"/>
        </w:rPr>
        <w:footnoteRef/>
      </w:r>
      <w:r>
        <w:t xml:space="preserve"> </w:t>
      </w:r>
      <w:r w:rsidRPr="00C36194">
        <w:rPr>
          <w:rFonts w:hint="eastAsia"/>
        </w:rPr>
        <w:t>資料來源：文化部文化資產局，《國定古蹟臺北機廠指定範圍外造漆工場補遺調查文化資產評估期末報告書》，111年2月</w:t>
      </w:r>
      <w:r w:rsidRPr="00703562">
        <w:rPr>
          <w:rFonts w:hint="eastAsia"/>
        </w:rPr>
        <w:t>，</w:t>
      </w:r>
      <w:r w:rsidRPr="007D04C6">
        <w:rPr>
          <w:rFonts w:hint="eastAsia"/>
        </w:rPr>
        <w:t>附錄3-現況測繪圖</w:t>
      </w:r>
      <w:r w:rsidRPr="00703562">
        <w:rPr>
          <w:rFonts w:hint="eastAsia"/>
        </w:rPr>
        <w:t>。</w:t>
      </w:r>
    </w:p>
  </w:footnote>
  <w:footnote w:id="8">
    <w:p w:rsidR="00861938" w:rsidRPr="00066DF1" w:rsidRDefault="00861938" w:rsidP="00066DF1">
      <w:pPr>
        <w:pStyle w:val="afc"/>
        <w:ind w:leftChars="3" w:left="224" w:hangingChars="97" w:hanging="214"/>
        <w:jc w:val="both"/>
      </w:pPr>
      <w:r>
        <w:rPr>
          <w:rStyle w:val="afe"/>
        </w:rPr>
        <w:footnoteRef/>
      </w:r>
      <w:r>
        <w:t xml:space="preserve"> </w:t>
      </w:r>
      <w:r w:rsidRPr="00066DF1">
        <w:rPr>
          <w:rFonts w:hint="eastAsia"/>
        </w:rPr>
        <w:t>民法</w:t>
      </w:r>
      <w:r w:rsidRPr="003D65FB">
        <w:rPr>
          <w:rFonts w:hint="eastAsia"/>
        </w:rPr>
        <w:t>第1177條規定：「繼承開始時，繼承人之有無不明者，由親屬會議於1個月內選定遺產管理人，並將繼承開始及選定遺產管理人之事由，向法院報明。」</w:t>
      </w:r>
      <w:r>
        <w:rPr>
          <w:rFonts w:hint="eastAsia"/>
        </w:rPr>
        <w:t>同法</w:t>
      </w:r>
      <w:r w:rsidRPr="00066DF1">
        <w:rPr>
          <w:rFonts w:hint="eastAsia"/>
        </w:rPr>
        <w:t>第1178條規定：「（第1項）親屬會議依前條規定為報明後，法院應依公示催告程序，定6個月以上之期限，公告繼承人，命其於期限內承認繼承。（第</w:t>
      </w:r>
      <w:r>
        <w:rPr>
          <w:rFonts w:hint="eastAsia"/>
        </w:rPr>
        <w:t>2</w:t>
      </w:r>
      <w:r w:rsidRPr="00066DF1">
        <w:rPr>
          <w:rFonts w:hint="eastAsia"/>
        </w:rPr>
        <w:t>項）無親屬會議或親屬會議未於前條所定期限內選定遺產管理人者，利害關係人或檢察官，得聲請法院選任遺產管理人，並由法院依前項規定為公示催告。」同法第1185條規定：「第1178條所定之期限屆滿，無繼承人承認繼承時，其遺產於清償債權並交付遺贈物後，如有賸餘，歸屬國庫。」</w:t>
      </w:r>
    </w:p>
  </w:footnote>
  <w:footnote w:id="9">
    <w:p w:rsidR="00861938" w:rsidRPr="00066DF1" w:rsidRDefault="00861938" w:rsidP="00066DF1">
      <w:pPr>
        <w:pStyle w:val="afc"/>
        <w:ind w:leftChars="3" w:left="224" w:hangingChars="97" w:hanging="214"/>
        <w:jc w:val="both"/>
      </w:pPr>
      <w:r>
        <w:rPr>
          <w:rStyle w:val="afe"/>
        </w:rPr>
        <w:footnoteRef/>
      </w:r>
      <w:r>
        <w:t xml:space="preserve"> </w:t>
      </w:r>
      <w:r w:rsidRPr="00066DF1">
        <w:rPr>
          <w:rFonts w:hint="eastAsia"/>
        </w:rPr>
        <w:t>國有財產法第2條規定：「（第1項）國家依據法律規定，或基於權力行使，或由於預算支出，或由於接受捐贈所取得之財產，為國有財產。（第2項）凡不屬於私有或地方所有之財產，除法律另有規定外，均應視為國有財產。」同法第3條規定：「（第1項）依前條取得之國有財產，其範圍如左：一、不動產：指土地及其改良物暨天然資源。二、動產：指機械及設備、交通運輸及設備，暨其他雜項設備。三、有價證券：指國家所有之股份或股票及債券。四、權利：指地上權、地役權、典權、抵押權、礦業權、漁業權、專利權、著作權、商標權及其他財產上之權利。（第2項）前項第二款財產之詳細分類，依照行政院規定辦理。」同法第9條規定：「（第1項）財政部承行政院之命，綜理國有財產事務。（第2項）財政部設國有財產局，承辦前項事務；其組織以法律定之。」</w:t>
      </w:r>
    </w:p>
  </w:footnote>
  <w:footnote w:id="10">
    <w:p w:rsidR="00861938" w:rsidRPr="000F773A" w:rsidRDefault="00861938">
      <w:pPr>
        <w:pStyle w:val="afc"/>
      </w:pPr>
      <w:r>
        <w:rPr>
          <w:rStyle w:val="afe"/>
        </w:rPr>
        <w:footnoteRef/>
      </w:r>
      <w:r>
        <w:t xml:space="preserve"> </w:t>
      </w:r>
      <w:r w:rsidRPr="000F773A">
        <w:rPr>
          <w:rFonts w:hint="eastAsia"/>
        </w:rPr>
        <w:t>最高法院98年度台上字第1372號民事判決參照</w:t>
      </w:r>
      <w:r>
        <w:rPr>
          <w:rFonts w:hint="eastAsia"/>
        </w:rPr>
        <w:t>。</w:t>
      </w:r>
    </w:p>
  </w:footnote>
  <w:footnote w:id="11">
    <w:p w:rsidR="00861938" w:rsidRPr="000F773A" w:rsidRDefault="00861938">
      <w:pPr>
        <w:pStyle w:val="afc"/>
      </w:pPr>
      <w:r>
        <w:rPr>
          <w:rStyle w:val="afe"/>
        </w:rPr>
        <w:footnoteRef/>
      </w:r>
      <w:r>
        <w:t xml:space="preserve"> </w:t>
      </w:r>
      <w:r w:rsidRPr="000F773A">
        <w:rPr>
          <w:rFonts w:hint="eastAsia"/>
        </w:rPr>
        <w:t>最高法院104年台抗字第264號民事裁定參照</w:t>
      </w:r>
      <w:r>
        <w:rPr>
          <w:rFonts w:hint="eastAsia"/>
        </w:rPr>
        <w:t>。</w:t>
      </w:r>
    </w:p>
  </w:footnote>
  <w:footnote w:id="12">
    <w:p w:rsidR="00861938" w:rsidRPr="008B11E7" w:rsidRDefault="00861938" w:rsidP="00A62699">
      <w:pPr>
        <w:pStyle w:val="afc"/>
        <w:ind w:leftChars="3" w:left="248" w:hangingChars="108" w:hanging="238"/>
        <w:jc w:val="both"/>
      </w:pPr>
      <w:r>
        <w:rPr>
          <w:rStyle w:val="afe"/>
        </w:rPr>
        <w:footnoteRef/>
      </w:r>
      <w:r>
        <w:t xml:space="preserve"> </w:t>
      </w:r>
      <w:r w:rsidRPr="008B11E7">
        <w:rPr>
          <w:rFonts w:hint="eastAsia"/>
        </w:rPr>
        <w:t>依上開股東名簿所載，</w:t>
      </w:r>
      <w:proofErr w:type="gramStart"/>
      <w:r w:rsidRPr="008B11E7">
        <w:rPr>
          <w:rFonts w:hint="eastAsia"/>
        </w:rPr>
        <w:t>該</w:t>
      </w:r>
      <w:r>
        <w:rPr>
          <w:rFonts w:hint="eastAsia"/>
        </w:rPr>
        <w:t>松漆</w:t>
      </w:r>
      <w:proofErr w:type="gramEnd"/>
      <w:r w:rsidRPr="008B11E7">
        <w:rPr>
          <w:rFonts w:hint="eastAsia"/>
        </w:rPr>
        <w:t>公司成立時之原股東為張</w:t>
      </w:r>
      <w:r w:rsidRPr="00861938">
        <w:rPr>
          <w:rFonts w:hint="eastAsia"/>
        </w:rPr>
        <w:t>○○</w:t>
      </w:r>
      <w:r w:rsidRPr="008B11E7">
        <w:rPr>
          <w:rFonts w:hint="eastAsia"/>
        </w:rPr>
        <w:t>、陳</w:t>
      </w:r>
      <w:r w:rsidRPr="00861938">
        <w:rPr>
          <w:rFonts w:hint="eastAsia"/>
        </w:rPr>
        <w:t>○○</w:t>
      </w:r>
      <w:r w:rsidRPr="008B11E7">
        <w:rPr>
          <w:rFonts w:hint="eastAsia"/>
        </w:rPr>
        <w:t>、林</w:t>
      </w:r>
      <w:r w:rsidRPr="00861938">
        <w:rPr>
          <w:rFonts w:hint="eastAsia"/>
        </w:rPr>
        <w:t>○○</w:t>
      </w:r>
      <w:r w:rsidRPr="008B11E7">
        <w:rPr>
          <w:rFonts w:hint="eastAsia"/>
        </w:rPr>
        <w:t>、李</w:t>
      </w:r>
      <w:r w:rsidRPr="00861938">
        <w:rPr>
          <w:rFonts w:hint="eastAsia"/>
        </w:rPr>
        <w:t>○○</w:t>
      </w:r>
      <w:r w:rsidRPr="008B11E7">
        <w:rPr>
          <w:rFonts w:hint="eastAsia"/>
        </w:rPr>
        <w:t>、張</w:t>
      </w:r>
      <w:r w:rsidRPr="00861938">
        <w:rPr>
          <w:rFonts w:hint="eastAsia"/>
        </w:rPr>
        <w:t>○○</w:t>
      </w:r>
      <w:r w:rsidRPr="008B11E7">
        <w:rPr>
          <w:rFonts w:hint="eastAsia"/>
        </w:rPr>
        <w:t>、傅</w:t>
      </w:r>
      <w:r w:rsidRPr="00861938">
        <w:rPr>
          <w:rFonts w:hint="eastAsia"/>
        </w:rPr>
        <w:t>○○</w:t>
      </w:r>
      <w:r w:rsidRPr="008B11E7">
        <w:rPr>
          <w:rFonts w:hint="eastAsia"/>
        </w:rPr>
        <w:t>、宋</w:t>
      </w:r>
      <w:r w:rsidRPr="00861938">
        <w:rPr>
          <w:rFonts w:hint="eastAsia"/>
        </w:rPr>
        <w:t>○○</w:t>
      </w:r>
      <w:r w:rsidRPr="008B11E7">
        <w:rPr>
          <w:rFonts w:hint="eastAsia"/>
        </w:rPr>
        <w:t>、鄭</w:t>
      </w:r>
      <w:r w:rsidRPr="00861938">
        <w:rPr>
          <w:rFonts w:hint="eastAsia"/>
        </w:rPr>
        <w:t>○○</w:t>
      </w:r>
      <w:r w:rsidRPr="008B11E7">
        <w:rPr>
          <w:rFonts w:hint="eastAsia"/>
        </w:rPr>
        <w:t>、曹</w:t>
      </w:r>
      <w:r w:rsidRPr="00861938">
        <w:rPr>
          <w:rFonts w:hint="eastAsia"/>
        </w:rPr>
        <w:t>○○</w:t>
      </w:r>
      <w:r w:rsidRPr="008B11E7">
        <w:rPr>
          <w:rFonts w:hint="eastAsia"/>
        </w:rPr>
        <w:t>、朱</w:t>
      </w:r>
      <w:r w:rsidRPr="00861938">
        <w:rPr>
          <w:rFonts w:hint="eastAsia"/>
        </w:rPr>
        <w:t>○○</w:t>
      </w:r>
      <w:r w:rsidRPr="008B11E7">
        <w:rPr>
          <w:rFonts w:hint="eastAsia"/>
        </w:rPr>
        <w:t>、劉</w:t>
      </w:r>
      <w:r w:rsidRPr="00861938">
        <w:rPr>
          <w:rFonts w:hint="eastAsia"/>
        </w:rPr>
        <w:t>○</w:t>
      </w:r>
      <w:r w:rsidRPr="008B11E7">
        <w:rPr>
          <w:rFonts w:hint="eastAsia"/>
        </w:rPr>
        <w:t>、陳</w:t>
      </w:r>
      <w:r w:rsidRPr="00861938">
        <w:rPr>
          <w:rFonts w:hint="eastAsia"/>
        </w:rPr>
        <w:t>○</w:t>
      </w:r>
      <w:r w:rsidRPr="008B11E7">
        <w:rPr>
          <w:rFonts w:hint="eastAsia"/>
        </w:rPr>
        <w:t>、劉</w:t>
      </w:r>
      <w:r w:rsidRPr="00861938">
        <w:rPr>
          <w:rFonts w:hint="eastAsia"/>
        </w:rPr>
        <w:t>○○</w:t>
      </w:r>
      <w:r w:rsidRPr="008B11E7">
        <w:rPr>
          <w:rFonts w:hint="eastAsia"/>
        </w:rPr>
        <w:t>及王</w:t>
      </w:r>
      <w:r w:rsidRPr="00861938">
        <w:rPr>
          <w:rFonts w:hint="eastAsia"/>
        </w:rPr>
        <w:t>○○</w:t>
      </w:r>
      <w:r w:rsidRPr="008B11E7">
        <w:rPr>
          <w:rFonts w:hint="eastAsia"/>
        </w:rPr>
        <w:t>等</w:t>
      </w:r>
      <w:r w:rsidRPr="008B11E7">
        <w:t>14</w:t>
      </w:r>
      <w:r w:rsidRPr="008B11E7">
        <w:rPr>
          <w:rFonts w:hint="eastAsia"/>
        </w:rPr>
        <w:t>人，</w:t>
      </w:r>
      <w:proofErr w:type="gramStart"/>
      <w:r w:rsidRPr="008B11E7">
        <w:rPr>
          <w:rFonts w:hint="eastAsia"/>
        </w:rPr>
        <w:t>嗣</w:t>
      </w:r>
      <w:proofErr w:type="gramEnd"/>
      <w:r w:rsidRPr="008B11E7">
        <w:rPr>
          <w:rFonts w:hint="eastAsia"/>
        </w:rPr>
        <w:t>股東兼董事長張</w:t>
      </w:r>
      <w:r w:rsidRPr="00861938">
        <w:rPr>
          <w:rFonts w:hint="eastAsia"/>
        </w:rPr>
        <w:t>○○</w:t>
      </w:r>
      <w:r w:rsidRPr="008B11E7">
        <w:rPr>
          <w:rFonts w:hint="eastAsia"/>
        </w:rPr>
        <w:t>因被選任為桃園縣長，依法不得</w:t>
      </w:r>
      <w:proofErr w:type="gramStart"/>
      <w:r w:rsidRPr="008B11E7">
        <w:rPr>
          <w:rFonts w:hint="eastAsia"/>
        </w:rPr>
        <w:t>擔任松漆公司</w:t>
      </w:r>
      <w:proofErr w:type="gramEnd"/>
      <w:r w:rsidRPr="008B11E7">
        <w:rPr>
          <w:rFonts w:hint="eastAsia"/>
        </w:rPr>
        <w:t>董事長，故將全部股權轉讓</w:t>
      </w:r>
      <w:proofErr w:type="gramStart"/>
      <w:r w:rsidRPr="008B11E7">
        <w:rPr>
          <w:rFonts w:hint="eastAsia"/>
        </w:rPr>
        <w:t>詹</w:t>
      </w:r>
      <w:proofErr w:type="gramEnd"/>
      <w:r w:rsidR="00D20D7A" w:rsidRPr="00D20D7A">
        <w:rPr>
          <w:rFonts w:hint="eastAsia"/>
        </w:rPr>
        <w:t>○○</w:t>
      </w:r>
      <w:r w:rsidRPr="008B11E7">
        <w:rPr>
          <w:rFonts w:hint="eastAsia"/>
        </w:rPr>
        <w:t>（</w:t>
      </w:r>
      <w:r w:rsidRPr="008B11E7">
        <w:t>41</w:t>
      </w:r>
      <w:r w:rsidRPr="008B11E7">
        <w:rPr>
          <w:rFonts w:hint="eastAsia"/>
        </w:rPr>
        <w:t>年起），</w:t>
      </w:r>
      <w:r>
        <w:rPr>
          <w:rFonts w:hint="eastAsia"/>
        </w:rPr>
        <w:t>並</w:t>
      </w:r>
      <w:proofErr w:type="gramStart"/>
      <w:r w:rsidRPr="008B11E7">
        <w:rPr>
          <w:rFonts w:hint="eastAsia"/>
        </w:rPr>
        <w:t>經松漆</w:t>
      </w:r>
      <w:proofErr w:type="gramEnd"/>
      <w:r w:rsidRPr="008B11E7">
        <w:rPr>
          <w:rFonts w:hint="eastAsia"/>
        </w:rPr>
        <w:t>公司於</w:t>
      </w:r>
      <w:r w:rsidRPr="008B11E7">
        <w:t>47</w:t>
      </w:r>
      <w:r w:rsidRPr="008B11E7">
        <w:rPr>
          <w:rFonts w:hint="eastAsia"/>
        </w:rPr>
        <w:t>年</w:t>
      </w:r>
      <w:r w:rsidRPr="008B11E7">
        <w:t>2</w:t>
      </w:r>
      <w:r w:rsidRPr="008B11E7">
        <w:rPr>
          <w:rFonts w:hint="eastAsia"/>
        </w:rPr>
        <w:t>月</w:t>
      </w:r>
      <w:r w:rsidRPr="008B11E7">
        <w:t>2</w:t>
      </w:r>
      <w:r w:rsidRPr="008B11E7">
        <w:rPr>
          <w:rFonts w:hint="eastAsia"/>
        </w:rPr>
        <w:t>日召開股東臨時會議，決議公推</w:t>
      </w:r>
      <w:proofErr w:type="gramStart"/>
      <w:r w:rsidRPr="008B11E7">
        <w:rPr>
          <w:rFonts w:hint="eastAsia"/>
        </w:rPr>
        <w:t>詹</w:t>
      </w:r>
      <w:proofErr w:type="gramEnd"/>
      <w:r w:rsidR="00D20D7A" w:rsidRPr="00D20D7A">
        <w:rPr>
          <w:rFonts w:hint="eastAsia"/>
        </w:rPr>
        <w:t>○○</w:t>
      </w:r>
      <w:r w:rsidRPr="008B11E7">
        <w:rPr>
          <w:rFonts w:hint="eastAsia"/>
        </w:rPr>
        <w:t>擔任董事並</w:t>
      </w:r>
      <w:proofErr w:type="gramStart"/>
      <w:r w:rsidRPr="008B11E7">
        <w:rPr>
          <w:rFonts w:hint="eastAsia"/>
        </w:rPr>
        <w:t>接任松漆公司</w:t>
      </w:r>
      <w:proofErr w:type="gramEnd"/>
      <w:r w:rsidRPr="008B11E7">
        <w:rPr>
          <w:rFonts w:hint="eastAsia"/>
        </w:rPr>
        <w:t>董事長</w:t>
      </w:r>
      <w:r>
        <w:rPr>
          <w:rFonts w:hint="eastAsia"/>
        </w:rPr>
        <w:t>。</w:t>
      </w:r>
    </w:p>
  </w:footnote>
  <w:footnote w:id="13">
    <w:p w:rsidR="00861938" w:rsidRPr="00F65FD5" w:rsidRDefault="00861938" w:rsidP="00A62699">
      <w:pPr>
        <w:pStyle w:val="afc"/>
        <w:ind w:leftChars="3" w:left="248" w:hangingChars="108" w:hanging="238"/>
        <w:jc w:val="both"/>
      </w:pPr>
      <w:r>
        <w:rPr>
          <w:rStyle w:val="afe"/>
        </w:rPr>
        <w:footnoteRef/>
      </w:r>
      <w:r>
        <w:t xml:space="preserve"> </w:t>
      </w:r>
      <w:r w:rsidRPr="00F65FD5">
        <w:rPr>
          <w:rFonts w:hint="eastAsia"/>
        </w:rPr>
        <w:t>載明</w:t>
      </w:r>
      <w:r w:rsidRPr="00F65FD5">
        <w:t>44</w:t>
      </w:r>
      <w:r w:rsidRPr="00F65FD5">
        <w:rPr>
          <w:rFonts w:hint="eastAsia"/>
        </w:rPr>
        <w:t>年</w:t>
      </w:r>
      <w:r w:rsidRPr="00F65FD5">
        <w:t>11</w:t>
      </w:r>
      <w:r w:rsidRPr="00F65FD5">
        <w:rPr>
          <w:rFonts w:hint="eastAsia"/>
        </w:rPr>
        <w:t>月某日發起人會議選任董事共</w:t>
      </w:r>
      <w:r w:rsidRPr="00F65FD5">
        <w:t>5</w:t>
      </w:r>
      <w:r w:rsidRPr="00F65FD5">
        <w:rPr>
          <w:rFonts w:hint="eastAsia"/>
        </w:rPr>
        <w:t>人（張</w:t>
      </w:r>
      <w:r w:rsidR="00D20D7A" w:rsidRPr="00D20D7A">
        <w:rPr>
          <w:rFonts w:hint="eastAsia"/>
        </w:rPr>
        <w:t>○○</w:t>
      </w:r>
      <w:r w:rsidRPr="00F65FD5">
        <w:rPr>
          <w:rFonts w:hint="eastAsia"/>
        </w:rPr>
        <w:t>、陳</w:t>
      </w:r>
      <w:r w:rsidR="00D20D7A" w:rsidRPr="00D20D7A">
        <w:rPr>
          <w:rFonts w:hint="eastAsia"/>
        </w:rPr>
        <w:t>○○</w:t>
      </w:r>
      <w:r w:rsidRPr="00F65FD5">
        <w:rPr>
          <w:rFonts w:hint="eastAsia"/>
        </w:rPr>
        <w:t>、林</w:t>
      </w:r>
      <w:r w:rsidR="00D20D7A" w:rsidRPr="00D20D7A">
        <w:rPr>
          <w:rFonts w:hint="eastAsia"/>
        </w:rPr>
        <w:t>○○</w:t>
      </w:r>
      <w:r w:rsidRPr="00F65FD5">
        <w:rPr>
          <w:rFonts w:hint="eastAsia"/>
        </w:rPr>
        <w:t>、李</w:t>
      </w:r>
      <w:r w:rsidR="00D20D7A" w:rsidRPr="00D20D7A">
        <w:rPr>
          <w:rFonts w:hint="eastAsia"/>
        </w:rPr>
        <w:t>○○</w:t>
      </w:r>
      <w:r w:rsidRPr="00F65FD5">
        <w:rPr>
          <w:rFonts w:hint="eastAsia"/>
        </w:rPr>
        <w:t>、張</w:t>
      </w:r>
      <w:r w:rsidR="00D20D7A" w:rsidRPr="00D20D7A">
        <w:rPr>
          <w:rFonts w:hint="eastAsia"/>
        </w:rPr>
        <w:t>○○</w:t>
      </w:r>
      <w:r w:rsidRPr="00F65FD5">
        <w:rPr>
          <w:rFonts w:hint="eastAsia"/>
        </w:rPr>
        <w:t>）及監察人</w:t>
      </w:r>
      <w:r w:rsidRPr="00F65FD5">
        <w:t>1</w:t>
      </w:r>
      <w:r w:rsidRPr="00F65FD5">
        <w:rPr>
          <w:rFonts w:hint="eastAsia"/>
        </w:rPr>
        <w:t>人（傅</w:t>
      </w:r>
      <w:r w:rsidR="00D20D7A" w:rsidRPr="00D20D7A">
        <w:rPr>
          <w:rFonts w:hint="eastAsia"/>
        </w:rPr>
        <w:t>○○</w:t>
      </w:r>
      <w:r w:rsidRPr="00F65FD5">
        <w:rPr>
          <w:rFonts w:hint="eastAsia"/>
        </w:rPr>
        <w:t>）。</w:t>
      </w:r>
    </w:p>
  </w:footnote>
  <w:footnote w:id="14">
    <w:p w:rsidR="00861938" w:rsidRPr="00FB30C0" w:rsidRDefault="00861938" w:rsidP="004F5B94">
      <w:pPr>
        <w:pStyle w:val="afc"/>
        <w:ind w:leftChars="3" w:left="248" w:hangingChars="108" w:hanging="238"/>
        <w:jc w:val="both"/>
      </w:pPr>
      <w:r>
        <w:rPr>
          <w:rStyle w:val="afe"/>
        </w:rPr>
        <w:footnoteRef/>
      </w:r>
      <w:r>
        <w:t xml:space="preserve"> </w:t>
      </w:r>
      <w:r w:rsidRPr="00FB30C0">
        <w:rPr>
          <w:rFonts w:hint="eastAsia"/>
        </w:rPr>
        <w:t>年籍資料及戶籍地址不詳，民前5年6月9日出生，雖曾設籍，但已除戶</w:t>
      </w:r>
      <w:r>
        <w:rPr>
          <w:rFonts w:hint="eastAsia"/>
        </w:rPr>
        <w:t>。</w:t>
      </w:r>
    </w:p>
  </w:footnote>
  <w:footnote w:id="15">
    <w:p w:rsidR="00861938" w:rsidRPr="00FB30C0" w:rsidRDefault="00861938" w:rsidP="004F5B94">
      <w:pPr>
        <w:pStyle w:val="afc"/>
        <w:ind w:leftChars="3" w:left="248" w:hangingChars="108" w:hanging="238"/>
        <w:jc w:val="both"/>
      </w:pPr>
      <w:r>
        <w:rPr>
          <w:rStyle w:val="afe"/>
        </w:rPr>
        <w:footnoteRef/>
      </w:r>
      <w:r>
        <w:t xml:space="preserve"> </w:t>
      </w:r>
      <w:r w:rsidRPr="00FB30C0">
        <w:rPr>
          <w:rFonts w:hint="eastAsia"/>
        </w:rPr>
        <w:t>民國2年2月3日出生，85年3月24日出境並於85年10月16日遷出登記。已除戶，但似未辦死亡登記，查無繼承人。</w:t>
      </w:r>
    </w:p>
  </w:footnote>
  <w:footnote w:id="16">
    <w:p w:rsidR="00861938" w:rsidRPr="009C2945" w:rsidRDefault="00861938" w:rsidP="004F5B94">
      <w:pPr>
        <w:pStyle w:val="afc"/>
        <w:ind w:leftChars="3" w:left="248" w:hangingChars="108" w:hanging="238"/>
        <w:jc w:val="both"/>
      </w:pPr>
      <w:r>
        <w:rPr>
          <w:rStyle w:val="afe"/>
        </w:rPr>
        <w:footnoteRef/>
      </w:r>
      <w:r>
        <w:t xml:space="preserve"> </w:t>
      </w:r>
      <w:r>
        <w:rPr>
          <w:rFonts w:hint="eastAsia"/>
        </w:rPr>
        <w:t>所陳意見並不一致，分別為：1.被繼承人</w:t>
      </w:r>
      <w:r w:rsidRPr="009C2945">
        <w:rPr>
          <w:rFonts w:hint="eastAsia"/>
        </w:rPr>
        <w:t>是否</w:t>
      </w:r>
      <w:proofErr w:type="gramStart"/>
      <w:r w:rsidRPr="009C2945">
        <w:rPr>
          <w:rFonts w:hint="eastAsia"/>
        </w:rPr>
        <w:t>為借名登記</w:t>
      </w:r>
      <w:proofErr w:type="gramEnd"/>
      <w:r w:rsidRPr="009C2945">
        <w:rPr>
          <w:rFonts w:hint="eastAsia"/>
        </w:rPr>
        <w:t>關係或實際出資成立該公司</w:t>
      </w:r>
      <w:r>
        <w:rPr>
          <w:rFonts w:hint="eastAsia"/>
        </w:rPr>
        <w:t>，</w:t>
      </w:r>
      <w:r w:rsidRPr="009C2945">
        <w:rPr>
          <w:rFonts w:hint="eastAsia"/>
        </w:rPr>
        <w:t>實難認定</w:t>
      </w:r>
      <w:r>
        <w:rPr>
          <w:rFonts w:hint="eastAsia"/>
        </w:rPr>
        <w:t>，</w:t>
      </w:r>
      <w:r w:rsidRPr="009C2945">
        <w:rPr>
          <w:rFonts w:hint="eastAsia"/>
        </w:rPr>
        <w:t>請判決駁回原告</w:t>
      </w:r>
      <w:proofErr w:type="gramStart"/>
      <w:r w:rsidRPr="009C2945">
        <w:rPr>
          <w:rFonts w:hint="eastAsia"/>
        </w:rPr>
        <w:t>之訴聲請</w:t>
      </w:r>
      <w:proofErr w:type="gramEnd"/>
      <w:r>
        <w:rPr>
          <w:rFonts w:hint="eastAsia"/>
        </w:rPr>
        <w:t>。2.</w:t>
      </w:r>
      <w:r w:rsidRPr="009C2945">
        <w:rPr>
          <w:rFonts w:hint="eastAsia"/>
        </w:rPr>
        <w:t>願與原告自行和解</w:t>
      </w:r>
      <w:r>
        <w:rPr>
          <w:rFonts w:hint="eastAsia"/>
        </w:rPr>
        <w:t>。3.對借名登記關係並無爭執。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4224"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num>
  <w:num w:numId="3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x"/>
    <w:activeRecord w:val="111"/>
    <w:odso/>
  </w:mailMerge>
  <w:defaultTabStop w:val="0"/>
  <w:drawingGridHorizontalSpacing w:val="170"/>
  <w:drawingGridVerticalSpacing w:val="457"/>
  <w:displayHorizontalDrawingGridEvery w:val="0"/>
  <w:characterSpacingControl w:val="compressPunctuation"/>
  <w:hdrShapeDefaults>
    <o:shapedefaults v:ext="edit" spidmax="12390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874"/>
    <w:rsid w:val="00001915"/>
    <w:rsid w:val="00006961"/>
    <w:rsid w:val="00010450"/>
    <w:rsid w:val="000112BF"/>
    <w:rsid w:val="00012233"/>
    <w:rsid w:val="00014387"/>
    <w:rsid w:val="00014A1D"/>
    <w:rsid w:val="00015644"/>
    <w:rsid w:val="00017318"/>
    <w:rsid w:val="000177BD"/>
    <w:rsid w:val="000229AD"/>
    <w:rsid w:val="000246F7"/>
    <w:rsid w:val="00024B8F"/>
    <w:rsid w:val="0003114D"/>
    <w:rsid w:val="0003538A"/>
    <w:rsid w:val="00035ADB"/>
    <w:rsid w:val="00036D76"/>
    <w:rsid w:val="00053B86"/>
    <w:rsid w:val="00056BBB"/>
    <w:rsid w:val="00057F32"/>
    <w:rsid w:val="00062A25"/>
    <w:rsid w:val="00066812"/>
    <w:rsid w:val="00066DF1"/>
    <w:rsid w:val="00073CB5"/>
    <w:rsid w:val="0007425C"/>
    <w:rsid w:val="0007430B"/>
    <w:rsid w:val="00077553"/>
    <w:rsid w:val="00083999"/>
    <w:rsid w:val="000851A2"/>
    <w:rsid w:val="00087D25"/>
    <w:rsid w:val="00092CAE"/>
    <w:rsid w:val="0009352E"/>
    <w:rsid w:val="000939D0"/>
    <w:rsid w:val="00094614"/>
    <w:rsid w:val="000953BF"/>
    <w:rsid w:val="000969D9"/>
    <w:rsid w:val="00096B96"/>
    <w:rsid w:val="000A0929"/>
    <w:rsid w:val="000A2F3F"/>
    <w:rsid w:val="000A304F"/>
    <w:rsid w:val="000A51EE"/>
    <w:rsid w:val="000A5484"/>
    <w:rsid w:val="000B0B4A"/>
    <w:rsid w:val="000B0BB5"/>
    <w:rsid w:val="000B0D72"/>
    <w:rsid w:val="000B1A94"/>
    <w:rsid w:val="000B279A"/>
    <w:rsid w:val="000B59E0"/>
    <w:rsid w:val="000B61D2"/>
    <w:rsid w:val="000B70A7"/>
    <w:rsid w:val="000B73DD"/>
    <w:rsid w:val="000C3623"/>
    <w:rsid w:val="000C495F"/>
    <w:rsid w:val="000C58E0"/>
    <w:rsid w:val="000C63AA"/>
    <w:rsid w:val="000C7163"/>
    <w:rsid w:val="000D302D"/>
    <w:rsid w:val="000D35C6"/>
    <w:rsid w:val="000D36A3"/>
    <w:rsid w:val="000D66D9"/>
    <w:rsid w:val="000E1BF2"/>
    <w:rsid w:val="000E3D72"/>
    <w:rsid w:val="000E40F7"/>
    <w:rsid w:val="000E4F47"/>
    <w:rsid w:val="000E6431"/>
    <w:rsid w:val="000E7B47"/>
    <w:rsid w:val="000F21A5"/>
    <w:rsid w:val="000F2ED3"/>
    <w:rsid w:val="000F4339"/>
    <w:rsid w:val="000F651F"/>
    <w:rsid w:val="000F733E"/>
    <w:rsid w:val="000F763F"/>
    <w:rsid w:val="000F773A"/>
    <w:rsid w:val="000F7D5E"/>
    <w:rsid w:val="001007BF"/>
    <w:rsid w:val="00102B9F"/>
    <w:rsid w:val="00104775"/>
    <w:rsid w:val="00112637"/>
    <w:rsid w:val="00112ABC"/>
    <w:rsid w:val="00114FF4"/>
    <w:rsid w:val="001151E6"/>
    <w:rsid w:val="0012001E"/>
    <w:rsid w:val="00122841"/>
    <w:rsid w:val="001231B9"/>
    <w:rsid w:val="00123C69"/>
    <w:rsid w:val="00124A9B"/>
    <w:rsid w:val="00126A55"/>
    <w:rsid w:val="00133F08"/>
    <w:rsid w:val="001345E6"/>
    <w:rsid w:val="00134990"/>
    <w:rsid w:val="00134C4C"/>
    <w:rsid w:val="001350D6"/>
    <w:rsid w:val="001359CA"/>
    <w:rsid w:val="001378B0"/>
    <w:rsid w:val="00137E01"/>
    <w:rsid w:val="00137ECD"/>
    <w:rsid w:val="00142E00"/>
    <w:rsid w:val="001475AA"/>
    <w:rsid w:val="00152793"/>
    <w:rsid w:val="001529C6"/>
    <w:rsid w:val="00153B7E"/>
    <w:rsid w:val="001545A9"/>
    <w:rsid w:val="001550FC"/>
    <w:rsid w:val="0015608F"/>
    <w:rsid w:val="0015664E"/>
    <w:rsid w:val="0016237E"/>
    <w:rsid w:val="00162BDF"/>
    <w:rsid w:val="00162FF5"/>
    <w:rsid w:val="001637C7"/>
    <w:rsid w:val="0016480E"/>
    <w:rsid w:val="0016537B"/>
    <w:rsid w:val="00166C42"/>
    <w:rsid w:val="0017022E"/>
    <w:rsid w:val="001711B4"/>
    <w:rsid w:val="001717F9"/>
    <w:rsid w:val="001723DE"/>
    <w:rsid w:val="001724E0"/>
    <w:rsid w:val="00174297"/>
    <w:rsid w:val="00174753"/>
    <w:rsid w:val="00180319"/>
    <w:rsid w:val="00180BAE"/>
    <w:rsid w:val="00180E06"/>
    <w:rsid w:val="001817B3"/>
    <w:rsid w:val="00183014"/>
    <w:rsid w:val="00187AFB"/>
    <w:rsid w:val="001952CB"/>
    <w:rsid w:val="001959C2"/>
    <w:rsid w:val="001975A3"/>
    <w:rsid w:val="001A0B3C"/>
    <w:rsid w:val="001A1165"/>
    <w:rsid w:val="001A51E3"/>
    <w:rsid w:val="001A71A7"/>
    <w:rsid w:val="001A7968"/>
    <w:rsid w:val="001B02A1"/>
    <w:rsid w:val="001B0FE5"/>
    <w:rsid w:val="001B2E98"/>
    <w:rsid w:val="001B3483"/>
    <w:rsid w:val="001B3C1E"/>
    <w:rsid w:val="001B4494"/>
    <w:rsid w:val="001C0C1F"/>
    <w:rsid w:val="001C0D8B"/>
    <w:rsid w:val="001C0DA8"/>
    <w:rsid w:val="001C1080"/>
    <w:rsid w:val="001C2F3A"/>
    <w:rsid w:val="001C3C02"/>
    <w:rsid w:val="001C509F"/>
    <w:rsid w:val="001C6757"/>
    <w:rsid w:val="001C73D0"/>
    <w:rsid w:val="001D1F0E"/>
    <w:rsid w:val="001D4AD7"/>
    <w:rsid w:val="001D7BF3"/>
    <w:rsid w:val="001E0D8A"/>
    <w:rsid w:val="001E4AAB"/>
    <w:rsid w:val="001E4D06"/>
    <w:rsid w:val="001E67BA"/>
    <w:rsid w:val="001E74C2"/>
    <w:rsid w:val="001F0B12"/>
    <w:rsid w:val="001F1768"/>
    <w:rsid w:val="001F2403"/>
    <w:rsid w:val="001F4F82"/>
    <w:rsid w:val="001F5078"/>
    <w:rsid w:val="001F5A48"/>
    <w:rsid w:val="001F6260"/>
    <w:rsid w:val="00200007"/>
    <w:rsid w:val="002018AD"/>
    <w:rsid w:val="002030A5"/>
    <w:rsid w:val="00203131"/>
    <w:rsid w:val="0020318E"/>
    <w:rsid w:val="002038A2"/>
    <w:rsid w:val="00211AC4"/>
    <w:rsid w:val="00212E88"/>
    <w:rsid w:val="00213C9C"/>
    <w:rsid w:val="00214841"/>
    <w:rsid w:val="00215710"/>
    <w:rsid w:val="002162CD"/>
    <w:rsid w:val="0022009E"/>
    <w:rsid w:val="00220E9B"/>
    <w:rsid w:val="00222075"/>
    <w:rsid w:val="00223241"/>
    <w:rsid w:val="0022425C"/>
    <w:rsid w:val="0022440A"/>
    <w:rsid w:val="002246DE"/>
    <w:rsid w:val="00225FB4"/>
    <w:rsid w:val="00227D34"/>
    <w:rsid w:val="00231049"/>
    <w:rsid w:val="00234F3A"/>
    <w:rsid w:val="00237B08"/>
    <w:rsid w:val="002429E2"/>
    <w:rsid w:val="00247DAD"/>
    <w:rsid w:val="0025164C"/>
    <w:rsid w:val="00252BC4"/>
    <w:rsid w:val="00254014"/>
    <w:rsid w:val="00254B39"/>
    <w:rsid w:val="002619A7"/>
    <w:rsid w:val="002629A6"/>
    <w:rsid w:val="002631EF"/>
    <w:rsid w:val="002648A9"/>
    <w:rsid w:val="0026504D"/>
    <w:rsid w:val="002652C3"/>
    <w:rsid w:val="00270BF1"/>
    <w:rsid w:val="002713E5"/>
    <w:rsid w:val="00273A2F"/>
    <w:rsid w:val="00276543"/>
    <w:rsid w:val="00276C3E"/>
    <w:rsid w:val="00280986"/>
    <w:rsid w:val="00281ECE"/>
    <w:rsid w:val="002831C7"/>
    <w:rsid w:val="00283A6F"/>
    <w:rsid w:val="002840C6"/>
    <w:rsid w:val="00285478"/>
    <w:rsid w:val="00286950"/>
    <w:rsid w:val="00287A1B"/>
    <w:rsid w:val="00295174"/>
    <w:rsid w:val="00295539"/>
    <w:rsid w:val="002957E4"/>
    <w:rsid w:val="00296172"/>
    <w:rsid w:val="00296B92"/>
    <w:rsid w:val="002976FA"/>
    <w:rsid w:val="002A2C22"/>
    <w:rsid w:val="002A2DE6"/>
    <w:rsid w:val="002A7516"/>
    <w:rsid w:val="002A7641"/>
    <w:rsid w:val="002B02EB"/>
    <w:rsid w:val="002B171A"/>
    <w:rsid w:val="002B4BF0"/>
    <w:rsid w:val="002C0602"/>
    <w:rsid w:val="002C2EC3"/>
    <w:rsid w:val="002C3E98"/>
    <w:rsid w:val="002C68B4"/>
    <w:rsid w:val="002C7B02"/>
    <w:rsid w:val="002D1D84"/>
    <w:rsid w:val="002D2158"/>
    <w:rsid w:val="002D54CF"/>
    <w:rsid w:val="002D5C16"/>
    <w:rsid w:val="002E75EA"/>
    <w:rsid w:val="002E7765"/>
    <w:rsid w:val="002F2476"/>
    <w:rsid w:val="002F3A50"/>
    <w:rsid w:val="002F3DFF"/>
    <w:rsid w:val="002F5DE0"/>
    <w:rsid w:val="002F5E05"/>
    <w:rsid w:val="003045A6"/>
    <w:rsid w:val="00307A76"/>
    <w:rsid w:val="0031455E"/>
    <w:rsid w:val="00315A16"/>
    <w:rsid w:val="00316FE5"/>
    <w:rsid w:val="00317053"/>
    <w:rsid w:val="003176DA"/>
    <w:rsid w:val="0032109C"/>
    <w:rsid w:val="00321652"/>
    <w:rsid w:val="00322849"/>
    <w:rsid w:val="00322B45"/>
    <w:rsid w:val="0032352C"/>
    <w:rsid w:val="00323809"/>
    <w:rsid w:val="00323D41"/>
    <w:rsid w:val="00325414"/>
    <w:rsid w:val="003302F1"/>
    <w:rsid w:val="003351A3"/>
    <w:rsid w:val="003366C9"/>
    <w:rsid w:val="00337D2C"/>
    <w:rsid w:val="00341035"/>
    <w:rsid w:val="00343685"/>
    <w:rsid w:val="0034470E"/>
    <w:rsid w:val="00346D7E"/>
    <w:rsid w:val="00347BED"/>
    <w:rsid w:val="00347D98"/>
    <w:rsid w:val="00347E34"/>
    <w:rsid w:val="00350AAC"/>
    <w:rsid w:val="00350ACB"/>
    <w:rsid w:val="00351018"/>
    <w:rsid w:val="00352DB0"/>
    <w:rsid w:val="00354186"/>
    <w:rsid w:val="00356C88"/>
    <w:rsid w:val="00360A37"/>
    <w:rsid w:val="00361063"/>
    <w:rsid w:val="003629D6"/>
    <w:rsid w:val="00364B7D"/>
    <w:rsid w:val="00366332"/>
    <w:rsid w:val="00366749"/>
    <w:rsid w:val="003670FC"/>
    <w:rsid w:val="0037094A"/>
    <w:rsid w:val="00371ED3"/>
    <w:rsid w:val="00372659"/>
    <w:rsid w:val="00372C0E"/>
    <w:rsid w:val="00372FFC"/>
    <w:rsid w:val="00373B9A"/>
    <w:rsid w:val="00373E35"/>
    <w:rsid w:val="0037728A"/>
    <w:rsid w:val="00380B7D"/>
    <w:rsid w:val="00381A99"/>
    <w:rsid w:val="003829C2"/>
    <w:rsid w:val="003830B2"/>
    <w:rsid w:val="00384724"/>
    <w:rsid w:val="003919B7"/>
    <w:rsid w:val="00391D57"/>
    <w:rsid w:val="00392292"/>
    <w:rsid w:val="00394F45"/>
    <w:rsid w:val="00395B36"/>
    <w:rsid w:val="003A447D"/>
    <w:rsid w:val="003A5927"/>
    <w:rsid w:val="003A638F"/>
    <w:rsid w:val="003A7B08"/>
    <w:rsid w:val="003B1017"/>
    <w:rsid w:val="003B32B3"/>
    <w:rsid w:val="003B3C07"/>
    <w:rsid w:val="003B6081"/>
    <w:rsid w:val="003B6775"/>
    <w:rsid w:val="003C5FE2"/>
    <w:rsid w:val="003D05FB"/>
    <w:rsid w:val="003D0FBA"/>
    <w:rsid w:val="003D1B16"/>
    <w:rsid w:val="003D329F"/>
    <w:rsid w:val="003D3D79"/>
    <w:rsid w:val="003D45BF"/>
    <w:rsid w:val="003D508A"/>
    <w:rsid w:val="003D537F"/>
    <w:rsid w:val="003D5E59"/>
    <w:rsid w:val="003D65FB"/>
    <w:rsid w:val="003D7B75"/>
    <w:rsid w:val="003E0208"/>
    <w:rsid w:val="003E4B57"/>
    <w:rsid w:val="003F1632"/>
    <w:rsid w:val="003F27E1"/>
    <w:rsid w:val="003F33BF"/>
    <w:rsid w:val="003F3669"/>
    <w:rsid w:val="003F3C86"/>
    <w:rsid w:val="003F437A"/>
    <w:rsid w:val="003F5C2B"/>
    <w:rsid w:val="003F6866"/>
    <w:rsid w:val="004009C9"/>
    <w:rsid w:val="00402240"/>
    <w:rsid w:val="004023E9"/>
    <w:rsid w:val="00402AB7"/>
    <w:rsid w:val="0040454A"/>
    <w:rsid w:val="004052CC"/>
    <w:rsid w:val="004070DD"/>
    <w:rsid w:val="004139AC"/>
    <w:rsid w:val="00413F83"/>
    <w:rsid w:val="0041490C"/>
    <w:rsid w:val="0041495B"/>
    <w:rsid w:val="00416191"/>
    <w:rsid w:val="00416721"/>
    <w:rsid w:val="00421EF0"/>
    <w:rsid w:val="0042206C"/>
    <w:rsid w:val="004224FA"/>
    <w:rsid w:val="004226DB"/>
    <w:rsid w:val="004235A0"/>
    <w:rsid w:val="00423D07"/>
    <w:rsid w:val="00423F9F"/>
    <w:rsid w:val="004240F8"/>
    <w:rsid w:val="00424E06"/>
    <w:rsid w:val="00427936"/>
    <w:rsid w:val="00427B02"/>
    <w:rsid w:val="004327F8"/>
    <w:rsid w:val="00436DC4"/>
    <w:rsid w:val="004424E2"/>
    <w:rsid w:val="0044346F"/>
    <w:rsid w:val="00446B3A"/>
    <w:rsid w:val="00447C90"/>
    <w:rsid w:val="004511DD"/>
    <w:rsid w:val="004526AD"/>
    <w:rsid w:val="00453FD8"/>
    <w:rsid w:val="00453FF6"/>
    <w:rsid w:val="00454B2E"/>
    <w:rsid w:val="00455047"/>
    <w:rsid w:val="00457358"/>
    <w:rsid w:val="00457FA0"/>
    <w:rsid w:val="00460ED7"/>
    <w:rsid w:val="00461E88"/>
    <w:rsid w:val="00464BB4"/>
    <w:rsid w:val="00464D7C"/>
    <w:rsid w:val="0046520A"/>
    <w:rsid w:val="0046533E"/>
    <w:rsid w:val="004671C7"/>
    <w:rsid w:val="004672AB"/>
    <w:rsid w:val="00470370"/>
    <w:rsid w:val="0047131B"/>
    <w:rsid w:val="004714FE"/>
    <w:rsid w:val="0047292A"/>
    <w:rsid w:val="004744E8"/>
    <w:rsid w:val="00474671"/>
    <w:rsid w:val="00477BAA"/>
    <w:rsid w:val="00477E17"/>
    <w:rsid w:val="0048042B"/>
    <w:rsid w:val="00483359"/>
    <w:rsid w:val="00484E9E"/>
    <w:rsid w:val="004870D6"/>
    <w:rsid w:val="00492CBE"/>
    <w:rsid w:val="0049387F"/>
    <w:rsid w:val="00495053"/>
    <w:rsid w:val="004A1F59"/>
    <w:rsid w:val="004A29BE"/>
    <w:rsid w:val="004A3225"/>
    <w:rsid w:val="004A33EE"/>
    <w:rsid w:val="004A390A"/>
    <w:rsid w:val="004A3AA8"/>
    <w:rsid w:val="004A4488"/>
    <w:rsid w:val="004A5AA1"/>
    <w:rsid w:val="004A639E"/>
    <w:rsid w:val="004B101F"/>
    <w:rsid w:val="004B13C7"/>
    <w:rsid w:val="004B3270"/>
    <w:rsid w:val="004B4956"/>
    <w:rsid w:val="004B6F25"/>
    <w:rsid w:val="004B778F"/>
    <w:rsid w:val="004C0609"/>
    <w:rsid w:val="004C1B46"/>
    <w:rsid w:val="004C426C"/>
    <w:rsid w:val="004C5A05"/>
    <w:rsid w:val="004C639F"/>
    <w:rsid w:val="004D0358"/>
    <w:rsid w:val="004D141F"/>
    <w:rsid w:val="004D17C6"/>
    <w:rsid w:val="004D1FB3"/>
    <w:rsid w:val="004D2742"/>
    <w:rsid w:val="004D2F87"/>
    <w:rsid w:val="004D6310"/>
    <w:rsid w:val="004D7366"/>
    <w:rsid w:val="004D7773"/>
    <w:rsid w:val="004E0062"/>
    <w:rsid w:val="004E05A1"/>
    <w:rsid w:val="004E1A7B"/>
    <w:rsid w:val="004E2C70"/>
    <w:rsid w:val="004E5414"/>
    <w:rsid w:val="004E7F21"/>
    <w:rsid w:val="004F3912"/>
    <w:rsid w:val="004F440C"/>
    <w:rsid w:val="004F472A"/>
    <w:rsid w:val="004F5B94"/>
    <w:rsid w:val="004F5E57"/>
    <w:rsid w:val="004F6710"/>
    <w:rsid w:val="00500470"/>
    <w:rsid w:val="00500C3E"/>
    <w:rsid w:val="00502849"/>
    <w:rsid w:val="00502E32"/>
    <w:rsid w:val="00502E39"/>
    <w:rsid w:val="00504334"/>
    <w:rsid w:val="0050498D"/>
    <w:rsid w:val="005061BE"/>
    <w:rsid w:val="005104D7"/>
    <w:rsid w:val="00510B9E"/>
    <w:rsid w:val="00513D23"/>
    <w:rsid w:val="00514E8A"/>
    <w:rsid w:val="00517423"/>
    <w:rsid w:val="005176AD"/>
    <w:rsid w:val="00521BB1"/>
    <w:rsid w:val="005228B3"/>
    <w:rsid w:val="00523706"/>
    <w:rsid w:val="00527CB5"/>
    <w:rsid w:val="005361D2"/>
    <w:rsid w:val="00536BC2"/>
    <w:rsid w:val="0054230C"/>
    <w:rsid w:val="005425E1"/>
    <w:rsid w:val="005427C5"/>
    <w:rsid w:val="00542CF6"/>
    <w:rsid w:val="0054334F"/>
    <w:rsid w:val="00550AFC"/>
    <w:rsid w:val="00552AF3"/>
    <w:rsid w:val="00553C03"/>
    <w:rsid w:val="0055474E"/>
    <w:rsid w:val="005562F8"/>
    <w:rsid w:val="00560DDA"/>
    <w:rsid w:val="00561921"/>
    <w:rsid w:val="00562D0B"/>
    <w:rsid w:val="00563692"/>
    <w:rsid w:val="00563E87"/>
    <w:rsid w:val="00565594"/>
    <w:rsid w:val="00566CBB"/>
    <w:rsid w:val="00571679"/>
    <w:rsid w:val="00572794"/>
    <w:rsid w:val="00572F1D"/>
    <w:rsid w:val="00574FA2"/>
    <w:rsid w:val="00583C01"/>
    <w:rsid w:val="00584235"/>
    <w:rsid w:val="005844E7"/>
    <w:rsid w:val="00585CDA"/>
    <w:rsid w:val="00586239"/>
    <w:rsid w:val="0058637A"/>
    <w:rsid w:val="00587DBF"/>
    <w:rsid w:val="005908B8"/>
    <w:rsid w:val="005911A9"/>
    <w:rsid w:val="00593BCB"/>
    <w:rsid w:val="0059512E"/>
    <w:rsid w:val="005A3A8F"/>
    <w:rsid w:val="005A3D21"/>
    <w:rsid w:val="005A6DD2"/>
    <w:rsid w:val="005B0DAC"/>
    <w:rsid w:val="005B1F36"/>
    <w:rsid w:val="005B250F"/>
    <w:rsid w:val="005B6690"/>
    <w:rsid w:val="005C385D"/>
    <w:rsid w:val="005C3CEC"/>
    <w:rsid w:val="005C705E"/>
    <w:rsid w:val="005C7E5B"/>
    <w:rsid w:val="005D3B20"/>
    <w:rsid w:val="005D71B7"/>
    <w:rsid w:val="005D7420"/>
    <w:rsid w:val="005D7A1F"/>
    <w:rsid w:val="005E4759"/>
    <w:rsid w:val="005E5C68"/>
    <w:rsid w:val="005E65C0"/>
    <w:rsid w:val="005F0390"/>
    <w:rsid w:val="005F15BA"/>
    <w:rsid w:val="005F2314"/>
    <w:rsid w:val="005F2C30"/>
    <w:rsid w:val="005F4CB7"/>
    <w:rsid w:val="005F7ECE"/>
    <w:rsid w:val="00601B19"/>
    <w:rsid w:val="00602395"/>
    <w:rsid w:val="006027C5"/>
    <w:rsid w:val="00605A40"/>
    <w:rsid w:val="006067B9"/>
    <w:rsid w:val="006072CD"/>
    <w:rsid w:val="00611088"/>
    <w:rsid w:val="00612023"/>
    <w:rsid w:val="00614190"/>
    <w:rsid w:val="006145B7"/>
    <w:rsid w:val="00615C0E"/>
    <w:rsid w:val="00620A2A"/>
    <w:rsid w:val="0062160C"/>
    <w:rsid w:val="00622282"/>
    <w:rsid w:val="00622A99"/>
    <w:rsid w:val="00622E67"/>
    <w:rsid w:val="00624B66"/>
    <w:rsid w:val="006255F9"/>
    <w:rsid w:val="00626B57"/>
    <w:rsid w:val="00626EDC"/>
    <w:rsid w:val="00630CC0"/>
    <w:rsid w:val="006335D1"/>
    <w:rsid w:val="00635431"/>
    <w:rsid w:val="0064033F"/>
    <w:rsid w:val="00640B11"/>
    <w:rsid w:val="00640D12"/>
    <w:rsid w:val="006424D9"/>
    <w:rsid w:val="006452D3"/>
    <w:rsid w:val="00645DF7"/>
    <w:rsid w:val="00646FD4"/>
    <w:rsid w:val="006470EC"/>
    <w:rsid w:val="00653306"/>
    <w:rsid w:val="006542D6"/>
    <w:rsid w:val="006558DF"/>
    <w:rsid w:val="0065598E"/>
    <w:rsid w:val="00655AF2"/>
    <w:rsid w:val="00655BC5"/>
    <w:rsid w:val="006568BE"/>
    <w:rsid w:val="00656DDE"/>
    <w:rsid w:val="0066025D"/>
    <w:rsid w:val="006604B7"/>
    <w:rsid w:val="0066091A"/>
    <w:rsid w:val="00662365"/>
    <w:rsid w:val="0066386A"/>
    <w:rsid w:val="006661DE"/>
    <w:rsid w:val="0066728C"/>
    <w:rsid w:val="006773EC"/>
    <w:rsid w:val="00677AC5"/>
    <w:rsid w:val="00680504"/>
    <w:rsid w:val="00680ED2"/>
    <w:rsid w:val="00681CD9"/>
    <w:rsid w:val="00682227"/>
    <w:rsid w:val="00683E30"/>
    <w:rsid w:val="00685D98"/>
    <w:rsid w:val="00687024"/>
    <w:rsid w:val="00691644"/>
    <w:rsid w:val="00692803"/>
    <w:rsid w:val="00693823"/>
    <w:rsid w:val="0069524E"/>
    <w:rsid w:val="00695E22"/>
    <w:rsid w:val="006B2040"/>
    <w:rsid w:val="006B3A2E"/>
    <w:rsid w:val="006B7093"/>
    <w:rsid w:val="006B7417"/>
    <w:rsid w:val="006B775B"/>
    <w:rsid w:val="006C2BA2"/>
    <w:rsid w:val="006C3C69"/>
    <w:rsid w:val="006C5B9D"/>
    <w:rsid w:val="006C76D8"/>
    <w:rsid w:val="006D31F9"/>
    <w:rsid w:val="006D3691"/>
    <w:rsid w:val="006D5A6C"/>
    <w:rsid w:val="006E2C9F"/>
    <w:rsid w:val="006E3C66"/>
    <w:rsid w:val="006E51E9"/>
    <w:rsid w:val="006E5EF0"/>
    <w:rsid w:val="006F3563"/>
    <w:rsid w:val="006F42B9"/>
    <w:rsid w:val="006F6103"/>
    <w:rsid w:val="006F7125"/>
    <w:rsid w:val="006F7B69"/>
    <w:rsid w:val="00700087"/>
    <w:rsid w:val="00702089"/>
    <w:rsid w:val="00703562"/>
    <w:rsid w:val="00703BDA"/>
    <w:rsid w:val="00704E00"/>
    <w:rsid w:val="00705F37"/>
    <w:rsid w:val="00710C34"/>
    <w:rsid w:val="00714FAE"/>
    <w:rsid w:val="007209E7"/>
    <w:rsid w:val="00721BE0"/>
    <w:rsid w:val="00726182"/>
    <w:rsid w:val="00727635"/>
    <w:rsid w:val="00732329"/>
    <w:rsid w:val="007337CA"/>
    <w:rsid w:val="00734CE4"/>
    <w:rsid w:val="00735123"/>
    <w:rsid w:val="0073606C"/>
    <w:rsid w:val="00741837"/>
    <w:rsid w:val="007420A4"/>
    <w:rsid w:val="007453E6"/>
    <w:rsid w:val="00745873"/>
    <w:rsid w:val="00754789"/>
    <w:rsid w:val="00756894"/>
    <w:rsid w:val="0076349A"/>
    <w:rsid w:val="007662A0"/>
    <w:rsid w:val="00766FDC"/>
    <w:rsid w:val="00770453"/>
    <w:rsid w:val="00770BEA"/>
    <w:rsid w:val="00772A97"/>
    <w:rsid w:val="0077309D"/>
    <w:rsid w:val="007774EE"/>
    <w:rsid w:val="00781822"/>
    <w:rsid w:val="00783F21"/>
    <w:rsid w:val="00784254"/>
    <w:rsid w:val="00786AE0"/>
    <w:rsid w:val="00787159"/>
    <w:rsid w:val="0079043A"/>
    <w:rsid w:val="00790F03"/>
    <w:rsid w:val="00791668"/>
    <w:rsid w:val="00791AA1"/>
    <w:rsid w:val="0079241E"/>
    <w:rsid w:val="00793E6C"/>
    <w:rsid w:val="00796DFC"/>
    <w:rsid w:val="007A1745"/>
    <w:rsid w:val="007A2A5D"/>
    <w:rsid w:val="007A3793"/>
    <w:rsid w:val="007A3EA0"/>
    <w:rsid w:val="007A497D"/>
    <w:rsid w:val="007A6203"/>
    <w:rsid w:val="007A7397"/>
    <w:rsid w:val="007A73BA"/>
    <w:rsid w:val="007B2357"/>
    <w:rsid w:val="007B3E21"/>
    <w:rsid w:val="007B572F"/>
    <w:rsid w:val="007C0585"/>
    <w:rsid w:val="007C1BA2"/>
    <w:rsid w:val="007C2B48"/>
    <w:rsid w:val="007C44E1"/>
    <w:rsid w:val="007D04C6"/>
    <w:rsid w:val="007D1042"/>
    <w:rsid w:val="007D1324"/>
    <w:rsid w:val="007D20E9"/>
    <w:rsid w:val="007D3150"/>
    <w:rsid w:val="007D61CC"/>
    <w:rsid w:val="007D7881"/>
    <w:rsid w:val="007D7E3A"/>
    <w:rsid w:val="007E0E10"/>
    <w:rsid w:val="007E4768"/>
    <w:rsid w:val="007E5E95"/>
    <w:rsid w:val="007E6AB2"/>
    <w:rsid w:val="007E777B"/>
    <w:rsid w:val="007F0DE4"/>
    <w:rsid w:val="007F2070"/>
    <w:rsid w:val="007F33C9"/>
    <w:rsid w:val="007F39CB"/>
    <w:rsid w:val="007F3E11"/>
    <w:rsid w:val="007F63C1"/>
    <w:rsid w:val="007F76D0"/>
    <w:rsid w:val="008021BC"/>
    <w:rsid w:val="008031FB"/>
    <w:rsid w:val="00803BC9"/>
    <w:rsid w:val="00804428"/>
    <w:rsid w:val="008053F5"/>
    <w:rsid w:val="00807977"/>
    <w:rsid w:val="00807AF7"/>
    <w:rsid w:val="00810198"/>
    <w:rsid w:val="00812D6E"/>
    <w:rsid w:val="008143E0"/>
    <w:rsid w:val="00815DA8"/>
    <w:rsid w:val="00817291"/>
    <w:rsid w:val="0082194D"/>
    <w:rsid w:val="008221F9"/>
    <w:rsid w:val="00826EF5"/>
    <w:rsid w:val="0083137A"/>
    <w:rsid w:val="00831693"/>
    <w:rsid w:val="008321E7"/>
    <w:rsid w:val="00834D3F"/>
    <w:rsid w:val="00835B4B"/>
    <w:rsid w:val="008361CE"/>
    <w:rsid w:val="008365F8"/>
    <w:rsid w:val="00840104"/>
    <w:rsid w:val="00840C1F"/>
    <w:rsid w:val="008411C9"/>
    <w:rsid w:val="00841FC5"/>
    <w:rsid w:val="00842337"/>
    <w:rsid w:val="0084293C"/>
    <w:rsid w:val="00843D0F"/>
    <w:rsid w:val="00845709"/>
    <w:rsid w:val="008459FD"/>
    <w:rsid w:val="0085250E"/>
    <w:rsid w:val="008527B8"/>
    <w:rsid w:val="008576BD"/>
    <w:rsid w:val="00857B38"/>
    <w:rsid w:val="00857E1B"/>
    <w:rsid w:val="00860463"/>
    <w:rsid w:val="00860623"/>
    <w:rsid w:val="00861938"/>
    <w:rsid w:val="008628CB"/>
    <w:rsid w:val="00862BC0"/>
    <w:rsid w:val="00864471"/>
    <w:rsid w:val="008653B0"/>
    <w:rsid w:val="00865C41"/>
    <w:rsid w:val="00866335"/>
    <w:rsid w:val="00870EF8"/>
    <w:rsid w:val="0087269E"/>
    <w:rsid w:val="00872E93"/>
    <w:rsid w:val="008733DA"/>
    <w:rsid w:val="00874A8B"/>
    <w:rsid w:val="00877664"/>
    <w:rsid w:val="00880307"/>
    <w:rsid w:val="008850E4"/>
    <w:rsid w:val="00885CD7"/>
    <w:rsid w:val="008939AB"/>
    <w:rsid w:val="00895609"/>
    <w:rsid w:val="008978BE"/>
    <w:rsid w:val="008A12F5"/>
    <w:rsid w:val="008A3915"/>
    <w:rsid w:val="008B11E7"/>
    <w:rsid w:val="008B1587"/>
    <w:rsid w:val="008B1B01"/>
    <w:rsid w:val="008B1F35"/>
    <w:rsid w:val="008B3BCD"/>
    <w:rsid w:val="008B6DF8"/>
    <w:rsid w:val="008B776C"/>
    <w:rsid w:val="008B785C"/>
    <w:rsid w:val="008C106C"/>
    <w:rsid w:val="008C10F1"/>
    <w:rsid w:val="008C1926"/>
    <w:rsid w:val="008C1E99"/>
    <w:rsid w:val="008C41ED"/>
    <w:rsid w:val="008C7565"/>
    <w:rsid w:val="008D20F9"/>
    <w:rsid w:val="008D3642"/>
    <w:rsid w:val="008D6F81"/>
    <w:rsid w:val="008D7008"/>
    <w:rsid w:val="008E0085"/>
    <w:rsid w:val="008E21CE"/>
    <w:rsid w:val="008E2AA6"/>
    <w:rsid w:val="008E311B"/>
    <w:rsid w:val="008E5D01"/>
    <w:rsid w:val="008E74BB"/>
    <w:rsid w:val="008F00C0"/>
    <w:rsid w:val="008F260A"/>
    <w:rsid w:val="008F3BB4"/>
    <w:rsid w:val="008F46E7"/>
    <w:rsid w:val="008F64CA"/>
    <w:rsid w:val="008F6F0B"/>
    <w:rsid w:val="008F722D"/>
    <w:rsid w:val="008F79F1"/>
    <w:rsid w:val="008F7E4B"/>
    <w:rsid w:val="009004A0"/>
    <w:rsid w:val="00901D43"/>
    <w:rsid w:val="0090312A"/>
    <w:rsid w:val="009033EA"/>
    <w:rsid w:val="0090400B"/>
    <w:rsid w:val="00904D6B"/>
    <w:rsid w:val="009050A5"/>
    <w:rsid w:val="00907BA7"/>
    <w:rsid w:val="0091064E"/>
    <w:rsid w:val="00911FC5"/>
    <w:rsid w:val="00924282"/>
    <w:rsid w:val="00925DFC"/>
    <w:rsid w:val="0092659A"/>
    <w:rsid w:val="00931A10"/>
    <w:rsid w:val="00945313"/>
    <w:rsid w:val="00947967"/>
    <w:rsid w:val="00951539"/>
    <w:rsid w:val="0095266C"/>
    <w:rsid w:val="00955201"/>
    <w:rsid w:val="009601C3"/>
    <w:rsid w:val="00965200"/>
    <w:rsid w:val="00966801"/>
    <w:rsid w:val="009668B3"/>
    <w:rsid w:val="00967768"/>
    <w:rsid w:val="00967CD2"/>
    <w:rsid w:val="009708B9"/>
    <w:rsid w:val="00971471"/>
    <w:rsid w:val="00981D95"/>
    <w:rsid w:val="00982979"/>
    <w:rsid w:val="009849C2"/>
    <w:rsid w:val="00984D24"/>
    <w:rsid w:val="009858EB"/>
    <w:rsid w:val="009942C9"/>
    <w:rsid w:val="009A3F47"/>
    <w:rsid w:val="009A4030"/>
    <w:rsid w:val="009A68BA"/>
    <w:rsid w:val="009A6E62"/>
    <w:rsid w:val="009B0046"/>
    <w:rsid w:val="009B06F8"/>
    <w:rsid w:val="009B24E9"/>
    <w:rsid w:val="009B5FFE"/>
    <w:rsid w:val="009C1440"/>
    <w:rsid w:val="009C2107"/>
    <w:rsid w:val="009C2945"/>
    <w:rsid w:val="009C2DFE"/>
    <w:rsid w:val="009C52F7"/>
    <w:rsid w:val="009C5D9E"/>
    <w:rsid w:val="009D10CE"/>
    <w:rsid w:val="009D2C3E"/>
    <w:rsid w:val="009D78B3"/>
    <w:rsid w:val="009D7FAC"/>
    <w:rsid w:val="009E0625"/>
    <w:rsid w:val="009E081E"/>
    <w:rsid w:val="009E0CB7"/>
    <w:rsid w:val="009E20B6"/>
    <w:rsid w:val="009E2CA9"/>
    <w:rsid w:val="009E3034"/>
    <w:rsid w:val="009E549F"/>
    <w:rsid w:val="009F180B"/>
    <w:rsid w:val="009F2607"/>
    <w:rsid w:val="009F28A8"/>
    <w:rsid w:val="009F473E"/>
    <w:rsid w:val="009F5247"/>
    <w:rsid w:val="009F682A"/>
    <w:rsid w:val="00A022BE"/>
    <w:rsid w:val="00A06103"/>
    <w:rsid w:val="00A061C5"/>
    <w:rsid w:val="00A06A76"/>
    <w:rsid w:val="00A07B4B"/>
    <w:rsid w:val="00A14EBE"/>
    <w:rsid w:val="00A157C6"/>
    <w:rsid w:val="00A208D9"/>
    <w:rsid w:val="00A21CEC"/>
    <w:rsid w:val="00A24C95"/>
    <w:rsid w:val="00A257FA"/>
    <w:rsid w:val="00A2599A"/>
    <w:rsid w:val="00A26094"/>
    <w:rsid w:val="00A301BF"/>
    <w:rsid w:val="00A302B2"/>
    <w:rsid w:val="00A31345"/>
    <w:rsid w:val="00A317E4"/>
    <w:rsid w:val="00A32005"/>
    <w:rsid w:val="00A32142"/>
    <w:rsid w:val="00A3225A"/>
    <w:rsid w:val="00A331B4"/>
    <w:rsid w:val="00A3484E"/>
    <w:rsid w:val="00A356D3"/>
    <w:rsid w:val="00A36ADA"/>
    <w:rsid w:val="00A36EBD"/>
    <w:rsid w:val="00A37C4D"/>
    <w:rsid w:val="00A4127D"/>
    <w:rsid w:val="00A41AC9"/>
    <w:rsid w:val="00A432EF"/>
    <w:rsid w:val="00A438D8"/>
    <w:rsid w:val="00A464BC"/>
    <w:rsid w:val="00A47364"/>
    <w:rsid w:val="00A473F5"/>
    <w:rsid w:val="00A50816"/>
    <w:rsid w:val="00A51F9D"/>
    <w:rsid w:val="00A53133"/>
    <w:rsid w:val="00A5416A"/>
    <w:rsid w:val="00A56585"/>
    <w:rsid w:val="00A62699"/>
    <w:rsid w:val="00A63169"/>
    <w:rsid w:val="00A639F4"/>
    <w:rsid w:val="00A65864"/>
    <w:rsid w:val="00A65FAD"/>
    <w:rsid w:val="00A65FAE"/>
    <w:rsid w:val="00A715F3"/>
    <w:rsid w:val="00A72869"/>
    <w:rsid w:val="00A73416"/>
    <w:rsid w:val="00A743E6"/>
    <w:rsid w:val="00A81A32"/>
    <w:rsid w:val="00A835BD"/>
    <w:rsid w:val="00A85BE1"/>
    <w:rsid w:val="00A9354F"/>
    <w:rsid w:val="00A9775A"/>
    <w:rsid w:val="00A97B15"/>
    <w:rsid w:val="00AA0882"/>
    <w:rsid w:val="00AA42D5"/>
    <w:rsid w:val="00AA67ED"/>
    <w:rsid w:val="00AB2FAB"/>
    <w:rsid w:val="00AB5C14"/>
    <w:rsid w:val="00AB6758"/>
    <w:rsid w:val="00AC06E8"/>
    <w:rsid w:val="00AC0D51"/>
    <w:rsid w:val="00AC1EE7"/>
    <w:rsid w:val="00AC333F"/>
    <w:rsid w:val="00AC3C78"/>
    <w:rsid w:val="00AC4416"/>
    <w:rsid w:val="00AC585C"/>
    <w:rsid w:val="00AC5A0E"/>
    <w:rsid w:val="00AC705B"/>
    <w:rsid w:val="00AD1925"/>
    <w:rsid w:val="00AD3575"/>
    <w:rsid w:val="00AD3D53"/>
    <w:rsid w:val="00AE067D"/>
    <w:rsid w:val="00AE51FD"/>
    <w:rsid w:val="00AE66C8"/>
    <w:rsid w:val="00AF1181"/>
    <w:rsid w:val="00AF2F79"/>
    <w:rsid w:val="00AF4653"/>
    <w:rsid w:val="00AF62F5"/>
    <w:rsid w:val="00AF7941"/>
    <w:rsid w:val="00AF7DB7"/>
    <w:rsid w:val="00AF7DBD"/>
    <w:rsid w:val="00B00B3E"/>
    <w:rsid w:val="00B01479"/>
    <w:rsid w:val="00B05308"/>
    <w:rsid w:val="00B07A74"/>
    <w:rsid w:val="00B10D02"/>
    <w:rsid w:val="00B137BF"/>
    <w:rsid w:val="00B1406D"/>
    <w:rsid w:val="00B14746"/>
    <w:rsid w:val="00B159FD"/>
    <w:rsid w:val="00B163B3"/>
    <w:rsid w:val="00B201E2"/>
    <w:rsid w:val="00B22F41"/>
    <w:rsid w:val="00B2379F"/>
    <w:rsid w:val="00B24495"/>
    <w:rsid w:val="00B25C9F"/>
    <w:rsid w:val="00B265F0"/>
    <w:rsid w:val="00B27600"/>
    <w:rsid w:val="00B27742"/>
    <w:rsid w:val="00B32FCF"/>
    <w:rsid w:val="00B3300B"/>
    <w:rsid w:val="00B33324"/>
    <w:rsid w:val="00B35581"/>
    <w:rsid w:val="00B441B5"/>
    <w:rsid w:val="00B443E4"/>
    <w:rsid w:val="00B458E3"/>
    <w:rsid w:val="00B45E1F"/>
    <w:rsid w:val="00B471C0"/>
    <w:rsid w:val="00B4748C"/>
    <w:rsid w:val="00B475C1"/>
    <w:rsid w:val="00B50374"/>
    <w:rsid w:val="00B52685"/>
    <w:rsid w:val="00B5484D"/>
    <w:rsid w:val="00B563EA"/>
    <w:rsid w:val="00B56CDF"/>
    <w:rsid w:val="00B571AA"/>
    <w:rsid w:val="00B60E51"/>
    <w:rsid w:val="00B63A54"/>
    <w:rsid w:val="00B64BE8"/>
    <w:rsid w:val="00B65F06"/>
    <w:rsid w:val="00B735BF"/>
    <w:rsid w:val="00B7463E"/>
    <w:rsid w:val="00B74C77"/>
    <w:rsid w:val="00B75F55"/>
    <w:rsid w:val="00B77D18"/>
    <w:rsid w:val="00B8039F"/>
    <w:rsid w:val="00B8313A"/>
    <w:rsid w:val="00B84DCC"/>
    <w:rsid w:val="00B86036"/>
    <w:rsid w:val="00B922F7"/>
    <w:rsid w:val="00B93503"/>
    <w:rsid w:val="00B974FD"/>
    <w:rsid w:val="00BA0BAA"/>
    <w:rsid w:val="00BA31E8"/>
    <w:rsid w:val="00BA55E0"/>
    <w:rsid w:val="00BA6BD4"/>
    <w:rsid w:val="00BA6C7A"/>
    <w:rsid w:val="00BB09D5"/>
    <w:rsid w:val="00BB0D90"/>
    <w:rsid w:val="00BB17D1"/>
    <w:rsid w:val="00BB3752"/>
    <w:rsid w:val="00BB565B"/>
    <w:rsid w:val="00BB6688"/>
    <w:rsid w:val="00BC1485"/>
    <w:rsid w:val="00BC26D4"/>
    <w:rsid w:val="00BC28CF"/>
    <w:rsid w:val="00BC4F34"/>
    <w:rsid w:val="00BC6ADF"/>
    <w:rsid w:val="00BC6CF2"/>
    <w:rsid w:val="00BD76E0"/>
    <w:rsid w:val="00BE0241"/>
    <w:rsid w:val="00BE0C80"/>
    <w:rsid w:val="00BE166F"/>
    <w:rsid w:val="00BE19E9"/>
    <w:rsid w:val="00BE3552"/>
    <w:rsid w:val="00BE4D75"/>
    <w:rsid w:val="00BE5417"/>
    <w:rsid w:val="00BE57B2"/>
    <w:rsid w:val="00BE64F3"/>
    <w:rsid w:val="00BF05E7"/>
    <w:rsid w:val="00BF2A42"/>
    <w:rsid w:val="00C0277D"/>
    <w:rsid w:val="00C02794"/>
    <w:rsid w:val="00C03D8C"/>
    <w:rsid w:val="00C04DA3"/>
    <w:rsid w:val="00C050F8"/>
    <w:rsid w:val="00C055EC"/>
    <w:rsid w:val="00C10799"/>
    <w:rsid w:val="00C10DC9"/>
    <w:rsid w:val="00C12FB3"/>
    <w:rsid w:val="00C143AC"/>
    <w:rsid w:val="00C16A55"/>
    <w:rsid w:val="00C17341"/>
    <w:rsid w:val="00C217A1"/>
    <w:rsid w:val="00C22500"/>
    <w:rsid w:val="00C232E1"/>
    <w:rsid w:val="00C24EEF"/>
    <w:rsid w:val="00C25CF6"/>
    <w:rsid w:val="00C26896"/>
    <w:rsid w:val="00C26C36"/>
    <w:rsid w:val="00C26C4F"/>
    <w:rsid w:val="00C32768"/>
    <w:rsid w:val="00C33B8E"/>
    <w:rsid w:val="00C34351"/>
    <w:rsid w:val="00C36194"/>
    <w:rsid w:val="00C404D9"/>
    <w:rsid w:val="00C42480"/>
    <w:rsid w:val="00C431DF"/>
    <w:rsid w:val="00C456BD"/>
    <w:rsid w:val="00C45928"/>
    <w:rsid w:val="00C460B3"/>
    <w:rsid w:val="00C46EA8"/>
    <w:rsid w:val="00C51645"/>
    <w:rsid w:val="00C530DC"/>
    <w:rsid w:val="00C5350D"/>
    <w:rsid w:val="00C53E17"/>
    <w:rsid w:val="00C55DEA"/>
    <w:rsid w:val="00C606D2"/>
    <w:rsid w:val="00C61072"/>
    <w:rsid w:val="00C611F2"/>
    <w:rsid w:val="00C6123C"/>
    <w:rsid w:val="00C62F67"/>
    <w:rsid w:val="00C6311A"/>
    <w:rsid w:val="00C64623"/>
    <w:rsid w:val="00C65D42"/>
    <w:rsid w:val="00C7053A"/>
    <w:rsid w:val="00C7084D"/>
    <w:rsid w:val="00C72C37"/>
    <w:rsid w:val="00C72D61"/>
    <w:rsid w:val="00C7315E"/>
    <w:rsid w:val="00C73445"/>
    <w:rsid w:val="00C734B2"/>
    <w:rsid w:val="00C75895"/>
    <w:rsid w:val="00C8031C"/>
    <w:rsid w:val="00C805F1"/>
    <w:rsid w:val="00C820DC"/>
    <w:rsid w:val="00C83C9F"/>
    <w:rsid w:val="00C84C52"/>
    <w:rsid w:val="00C856E9"/>
    <w:rsid w:val="00C85B84"/>
    <w:rsid w:val="00C94519"/>
    <w:rsid w:val="00C94840"/>
    <w:rsid w:val="00C94BC3"/>
    <w:rsid w:val="00C9590C"/>
    <w:rsid w:val="00C97A8A"/>
    <w:rsid w:val="00CA0D67"/>
    <w:rsid w:val="00CA154D"/>
    <w:rsid w:val="00CA4EE3"/>
    <w:rsid w:val="00CA55BC"/>
    <w:rsid w:val="00CA6FB2"/>
    <w:rsid w:val="00CA7005"/>
    <w:rsid w:val="00CB027F"/>
    <w:rsid w:val="00CB0F84"/>
    <w:rsid w:val="00CB424A"/>
    <w:rsid w:val="00CC01C8"/>
    <w:rsid w:val="00CC0EBB"/>
    <w:rsid w:val="00CC1B8A"/>
    <w:rsid w:val="00CC2746"/>
    <w:rsid w:val="00CC61C9"/>
    <w:rsid w:val="00CC6297"/>
    <w:rsid w:val="00CC7690"/>
    <w:rsid w:val="00CD1986"/>
    <w:rsid w:val="00CD350E"/>
    <w:rsid w:val="00CD54BF"/>
    <w:rsid w:val="00CD57BA"/>
    <w:rsid w:val="00CD5927"/>
    <w:rsid w:val="00CD60CA"/>
    <w:rsid w:val="00CD68DB"/>
    <w:rsid w:val="00CE1BA7"/>
    <w:rsid w:val="00CE3F95"/>
    <w:rsid w:val="00CE4B7C"/>
    <w:rsid w:val="00CE4D5C"/>
    <w:rsid w:val="00CF05DA"/>
    <w:rsid w:val="00CF2409"/>
    <w:rsid w:val="00CF3105"/>
    <w:rsid w:val="00CF58EB"/>
    <w:rsid w:val="00CF6FEC"/>
    <w:rsid w:val="00D0106E"/>
    <w:rsid w:val="00D01E83"/>
    <w:rsid w:val="00D022AA"/>
    <w:rsid w:val="00D053A6"/>
    <w:rsid w:val="00D06383"/>
    <w:rsid w:val="00D07F4B"/>
    <w:rsid w:val="00D10862"/>
    <w:rsid w:val="00D14A6A"/>
    <w:rsid w:val="00D17878"/>
    <w:rsid w:val="00D2034F"/>
    <w:rsid w:val="00D20CEC"/>
    <w:rsid w:val="00D20D26"/>
    <w:rsid w:val="00D20D7A"/>
    <w:rsid w:val="00D20E85"/>
    <w:rsid w:val="00D2236B"/>
    <w:rsid w:val="00D24615"/>
    <w:rsid w:val="00D354EA"/>
    <w:rsid w:val="00D37842"/>
    <w:rsid w:val="00D424C8"/>
    <w:rsid w:val="00D42DC2"/>
    <w:rsid w:val="00D4302B"/>
    <w:rsid w:val="00D44393"/>
    <w:rsid w:val="00D45D90"/>
    <w:rsid w:val="00D45F90"/>
    <w:rsid w:val="00D5126E"/>
    <w:rsid w:val="00D51989"/>
    <w:rsid w:val="00D52628"/>
    <w:rsid w:val="00D537E1"/>
    <w:rsid w:val="00D55BB2"/>
    <w:rsid w:val="00D57B4B"/>
    <w:rsid w:val="00D6091A"/>
    <w:rsid w:val="00D60E4C"/>
    <w:rsid w:val="00D63166"/>
    <w:rsid w:val="00D6605A"/>
    <w:rsid w:val="00D6695F"/>
    <w:rsid w:val="00D67CBD"/>
    <w:rsid w:val="00D75644"/>
    <w:rsid w:val="00D812ED"/>
    <w:rsid w:val="00D81656"/>
    <w:rsid w:val="00D81A71"/>
    <w:rsid w:val="00D83D87"/>
    <w:rsid w:val="00D84A6D"/>
    <w:rsid w:val="00D86A30"/>
    <w:rsid w:val="00D94288"/>
    <w:rsid w:val="00D9440B"/>
    <w:rsid w:val="00D944B1"/>
    <w:rsid w:val="00D948A9"/>
    <w:rsid w:val="00D963E9"/>
    <w:rsid w:val="00D97CB4"/>
    <w:rsid w:val="00D97CEC"/>
    <w:rsid w:val="00D97DD4"/>
    <w:rsid w:val="00DA5A8A"/>
    <w:rsid w:val="00DA5AE6"/>
    <w:rsid w:val="00DA7F75"/>
    <w:rsid w:val="00DB1170"/>
    <w:rsid w:val="00DB26CD"/>
    <w:rsid w:val="00DB2FD9"/>
    <w:rsid w:val="00DB441C"/>
    <w:rsid w:val="00DB44AF"/>
    <w:rsid w:val="00DB74E0"/>
    <w:rsid w:val="00DC1F58"/>
    <w:rsid w:val="00DC31C8"/>
    <w:rsid w:val="00DC339B"/>
    <w:rsid w:val="00DC5D40"/>
    <w:rsid w:val="00DC69A7"/>
    <w:rsid w:val="00DC7442"/>
    <w:rsid w:val="00DD30E9"/>
    <w:rsid w:val="00DD4F47"/>
    <w:rsid w:val="00DD52A6"/>
    <w:rsid w:val="00DD5B72"/>
    <w:rsid w:val="00DD5C58"/>
    <w:rsid w:val="00DD7FBB"/>
    <w:rsid w:val="00DE0B9F"/>
    <w:rsid w:val="00DE27B6"/>
    <w:rsid w:val="00DE2949"/>
    <w:rsid w:val="00DE2A9E"/>
    <w:rsid w:val="00DE3941"/>
    <w:rsid w:val="00DE4238"/>
    <w:rsid w:val="00DE657F"/>
    <w:rsid w:val="00DE7687"/>
    <w:rsid w:val="00DF1218"/>
    <w:rsid w:val="00DF57FD"/>
    <w:rsid w:val="00DF6462"/>
    <w:rsid w:val="00E000C3"/>
    <w:rsid w:val="00E02FA0"/>
    <w:rsid w:val="00E036DC"/>
    <w:rsid w:val="00E10454"/>
    <w:rsid w:val="00E112E5"/>
    <w:rsid w:val="00E122D8"/>
    <w:rsid w:val="00E12CC8"/>
    <w:rsid w:val="00E15352"/>
    <w:rsid w:val="00E16D58"/>
    <w:rsid w:val="00E214C0"/>
    <w:rsid w:val="00E21CC7"/>
    <w:rsid w:val="00E23309"/>
    <w:rsid w:val="00E2406E"/>
    <w:rsid w:val="00E24D9E"/>
    <w:rsid w:val="00E25849"/>
    <w:rsid w:val="00E3197E"/>
    <w:rsid w:val="00E33CCB"/>
    <w:rsid w:val="00E34298"/>
    <w:rsid w:val="00E342F8"/>
    <w:rsid w:val="00E351ED"/>
    <w:rsid w:val="00E36706"/>
    <w:rsid w:val="00E40B5D"/>
    <w:rsid w:val="00E42B19"/>
    <w:rsid w:val="00E44799"/>
    <w:rsid w:val="00E45A66"/>
    <w:rsid w:val="00E46AD9"/>
    <w:rsid w:val="00E5126C"/>
    <w:rsid w:val="00E526FC"/>
    <w:rsid w:val="00E55510"/>
    <w:rsid w:val="00E559D3"/>
    <w:rsid w:val="00E6034B"/>
    <w:rsid w:val="00E653F4"/>
    <w:rsid w:val="00E6549E"/>
    <w:rsid w:val="00E65EDE"/>
    <w:rsid w:val="00E70F81"/>
    <w:rsid w:val="00E747F6"/>
    <w:rsid w:val="00E77055"/>
    <w:rsid w:val="00E77460"/>
    <w:rsid w:val="00E83ABC"/>
    <w:rsid w:val="00E83F10"/>
    <w:rsid w:val="00E844F2"/>
    <w:rsid w:val="00E84502"/>
    <w:rsid w:val="00E90AD0"/>
    <w:rsid w:val="00E92FCB"/>
    <w:rsid w:val="00E932B5"/>
    <w:rsid w:val="00E93A85"/>
    <w:rsid w:val="00E94FA6"/>
    <w:rsid w:val="00E96DF6"/>
    <w:rsid w:val="00EA147F"/>
    <w:rsid w:val="00EA2FFD"/>
    <w:rsid w:val="00EA3A77"/>
    <w:rsid w:val="00EA4A27"/>
    <w:rsid w:val="00EA4FA6"/>
    <w:rsid w:val="00EA6EA1"/>
    <w:rsid w:val="00EB15FA"/>
    <w:rsid w:val="00EB1A25"/>
    <w:rsid w:val="00EB2AB5"/>
    <w:rsid w:val="00EB3808"/>
    <w:rsid w:val="00EB389E"/>
    <w:rsid w:val="00EB6808"/>
    <w:rsid w:val="00EC12E7"/>
    <w:rsid w:val="00EC28D1"/>
    <w:rsid w:val="00EC3797"/>
    <w:rsid w:val="00EC40FE"/>
    <w:rsid w:val="00EC4298"/>
    <w:rsid w:val="00EC4F28"/>
    <w:rsid w:val="00EC5AA1"/>
    <w:rsid w:val="00EC7363"/>
    <w:rsid w:val="00ED03AB"/>
    <w:rsid w:val="00ED1963"/>
    <w:rsid w:val="00ED1CD4"/>
    <w:rsid w:val="00ED1D2B"/>
    <w:rsid w:val="00ED2D4E"/>
    <w:rsid w:val="00ED64B5"/>
    <w:rsid w:val="00EE0068"/>
    <w:rsid w:val="00EE2F1C"/>
    <w:rsid w:val="00EE7CCA"/>
    <w:rsid w:val="00EE7E38"/>
    <w:rsid w:val="00EF1EA6"/>
    <w:rsid w:val="00EF5616"/>
    <w:rsid w:val="00F014B6"/>
    <w:rsid w:val="00F02304"/>
    <w:rsid w:val="00F026C7"/>
    <w:rsid w:val="00F060C0"/>
    <w:rsid w:val="00F060F4"/>
    <w:rsid w:val="00F06E53"/>
    <w:rsid w:val="00F1086C"/>
    <w:rsid w:val="00F16A14"/>
    <w:rsid w:val="00F21294"/>
    <w:rsid w:val="00F216D2"/>
    <w:rsid w:val="00F22F20"/>
    <w:rsid w:val="00F25979"/>
    <w:rsid w:val="00F2674E"/>
    <w:rsid w:val="00F26CBD"/>
    <w:rsid w:val="00F26E24"/>
    <w:rsid w:val="00F310D4"/>
    <w:rsid w:val="00F32B7C"/>
    <w:rsid w:val="00F32D02"/>
    <w:rsid w:val="00F35318"/>
    <w:rsid w:val="00F362D7"/>
    <w:rsid w:val="00F370D2"/>
    <w:rsid w:val="00F37D7B"/>
    <w:rsid w:val="00F41A11"/>
    <w:rsid w:val="00F463EA"/>
    <w:rsid w:val="00F46595"/>
    <w:rsid w:val="00F469A3"/>
    <w:rsid w:val="00F50713"/>
    <w:rsid w:val="00F526D3"/>
    <w:rsid w:val="00F52A0C"/>
    <w:rsid w:val="00F5314C"/>
    <w:rsid w:val="00F5355F"/>
    <w:rsid w:val="00F5688C"/>
    <w:rsid w:val="00F57E1A"/>
    <w:rsid w:val="00F60048"/>
    <w:rsid w:val="00F61C7B"/>
    <w:rsid w:val="00F6283D"/>
    <w:rsid w:val="00F635DD"/>
    <w:rsid w:val="00F65FD5"/>
    <w:rsid w:val="00F6627B"/>
    <w:rsid w:val="00F66CA3"/>
    <w:rsid w:val="00F7336E"/>
    <w:rsid w:val="00F734F2"/>
    <w:rsid w:val="00F75052"/>
    <w:rsid w:val="00F804D3"/>
    <w:rsid w:val="00F812ED"/>
    <w:rsid w:val="00F816CB"/>
    <w:rsid w:val="00F81CD2"/>
    <w:rsid w:val="00F82641"/>
    <w:rsid w:val="00F84170"/>
    <w:rsid w:val="00F90F18"/>
    <w:rsid w:val="00F937E4"/>
    <w:rsid w:val="00F95EE7"/>
    <w:rsid w:val="00FA39E6"/>
    <w:rsid w:val="00FA7BC9"/>
    <w:rsid w:val="00FB30C0"/>
    <w:rsid w:val="00FB378E"/>
    <w:rsid w:val="00FB37F1"/>
    <w:rsid w:val="00FB47C0"/>
    <w:rsid w:val="00FB501B"/>
    <w:rsid w:val="00FB719A"/>
    <w:rsid w:val="00FB7770"/>
    <w:rsid w:val="00FC06B6"/>
    <w:rsid w:val="00FC2DE9"/>
    <w:rsid w:val="00FD3181"/>
    <w:rsid w:val="00FD3572"/>
    <w:rsid w:val="00FD3B91"/>
    <w:rsid w:val="00FD4446"/>
    <w:rsid w:val="00FD576B"/>
    <w:rsid w:val="00FD579E"/>
    <w:rsid w:val="00FD6480"/>
    <w:rsid w:val="00FD6845"/>
    <w:rsid w:val="00FD7411"/>
    <w:rsid w:val="00FE0E49"/>
    <w:rsid w:val="00FE2DFE"/>
    <w:rsid w:val="00FE4516"/>
    <w:rsid w:val="00FE46A7"/>
    <w:rsid w:val="00FE64C8"/>
    <w:rsid w:val="00FF04E6"/>
    <w:rsid w:val="00FF2BF1"/>
    <w:rsid w:val="00FF69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14:docId w14:val="4F67C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436DC4"/>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0E40F7"/>
    <w:pPr>
      <w:snapToGrid w:val="0"/>
      <w:jc w:val="left"/>
    </w:pPr>
    <w:rPr>
      <w:sz w:val="20"/>
    </w:rPr>
  </w:style>
  <w:style w:type="character" w:customStyle="1" w:styleId="afd">
    <w:name w:val="註腳文字 字元"/>
    <w:basedOn w:val="a7"/>
    <w:link w:val="afc"/>
    <w:uiPriority w:val="99"/>
    <w:rsid w:val="000E40F7"/>
    <w:rPr>
      <w:rFonts w:ascii="標楷體" w:eastAsia="標楷體"/>
      <w:kern w:val="2"/>
    </w:rPr>
  </w:style>
  <w:style w:type="character" w:styleId="afe">
    <w:name w:val="footnote reference"/>
    <w:basedOn w:val="a7"/>
    <w:uiPriority w:val="99"/>
    <w:semiHidden/>
    <w:unhideWhenUsed/>
    <w:rsid w:val="000E40F7"/>
    <w:rPr>
      <w:vertAlign w:val="superscript"/>
    </w:rPr>
  </w:style>
  <w:style w:type="paragraph" w:styleId="HTML">
    <w:name w:val="HTML Preformatted"/>
    <w:basedOn w:val="a6"/>
    <w:link w:val="HTML0"/>
    <w:uiPriority w:val="99"/>
    <w:unhideWhenUsed/>
    <w:rsid w:val="00373E35"/>
    <w:rPr>
      <w:rFonts w:ascii="Courier New" w:hAnsi="Courier New" w:cs="Courier New"/>
      <w:sz w:val="20"/>
    </w:rPr>
  </w:style>
  <w:style w:type="character" w:customStyle="1" w:styleId="HTML0">
    <w:name w:val="HTML 預設格式 字元"/>
    <w:basedOn w:val="a7"/>
    <w:link w:val="HTML"/>
    <w:uiPriority w:val="99"/>
    <w:rsid w:val="00373E35"/>
    <w:rPr>
      <w:rFonts w:ascii="Courier New" w:eastAsia="標楷體" w:hAnsi="Courier New" w:cs="Courier New"/>
      <w:kern w:val="2"/>
    </w:rPr>
  </w:style>
  <w:style w:type="table" w:customStyle="1" w:styleId="13">
    <w:name w:val="表格格線1"/>
    <w:basedOn w:val="a8"/>
    <w:next w:val="af6"/>
    <w:uiPriority w:val="39"/>
    <w:rsid w:val="004870D6"/>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A3225A"/>
    <w:rPr>
      <w:rFonts w:ascii="標楷體" w:eastAsia="標楷體" w:hAnsi="Arial"/>
      <w:bCs/>
      <w:kern w:val="32"/>
      <w:sz w:val="32"/>
      <w:szCs w:val="36"/>
    </w:rPr>
  </w:style>
  <w:style w:type="table" w:customStyle="1" w:styleId="23">
    <w:name w:val="表格格線2"/>
    <w:basedOn w:val="a8"/>
    <w:next w:val="af6"/>
    <w:uiPriority w:val="39"/>
    <w:rsid w:val="008978B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7"/>
    <w:link w:val="1"/>
    <w:rsid w:val="005C7E5B"/>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265564">
      <w:bodyDiv w:val="1"/>
      <w:marLeft w:val="0"/>
      <w:marRight w:val="0"/>
      <w:marTop w:val="0"/>
      <w:marBottom w:val="0"/>
      <w:divBdr>
        <w:top w:val="none" w:sz="0" w:space="0" w:color="auto"/>
        <w:left w:val="none" w:sz="0" w:space="0" w:color="auto"/>
        <w:bottom w:val="none" w:sz="0" w:space="0" w:color="auto"/>
        <w:right w:val="none" w:sz="0" w:space="0" w:color="auto"/>
      </w:divBdr>
    </w:div>
    <w:div w:id="56684574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06401564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EB4D4-C265-47FD-A09C-7EB4EA07D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7864</Words>
  <Characters>415</Characters>
  <Application>Microsoft Office Word</Application>
  <DocSecurity>0</DocSecurity>
  <Lines>3</Lines>
  <Paragraphs>16</Paragraphs>
  <ScaleCrop>false</ScaleCrop>
  <Company/>
  <LinksUpToDate>false</LinksUpToDate>
  <CharactersWithSpaces>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2023-10-17T10:08:00Z</dcterms:created>
  <dcterms:modified xsi:type="dcterms:W3CDTF">2023-10-23T02:17:00Z</dcterms:modified>
  <cp:contentStatus/>
</cp:coreProperties>
</file>