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F7D32" w:rsidRDefault="00D20D26" w:rsidP="00F37D7B">
      <w:pPr>
        <w:pStyle w:val="af2"/>
        <w:rPr>
          <w:b w:val="0"/>
        </w:rPr>
      </w:pPr>
      <w:r w:rsidRPr="00DF7D32">
        <w:rPr>
          <w:rFonts w:hint="eastAsia"/>
          <w:b w:val="0"/>
        </w:rPr>
        <w:t>調查報告</w:t>
      </w:r>
    </w:p>
    <w:p w:rsidR="00801B43" w:rsidRPr="00DF7D32" w:rsidRDefault="00E25849" w:rsidP="00801B43">
      <w:pPr>
        <w:pStyle w:val="1"/>
        <w:ind w:left="2380" w:hanging="2380"/>
        <w:jc w:val="left"/>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F7D32">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01B43" w:rsidRPr="00DF7D32">
        <w:rPr>
          <w:rFonts w:hAnsi="標楷體" w:cs="Arial"/>
          <w:szCs w:val="32"/>
        </w:rPr>
        <w:t>據訴</w:t>
      </w:r>
      <w:proofErr w:type="gramEnd"/>
      <w:r w:rsidR="00801B43" w:rsidRPr="00DF7D32">
        <w:rPr>
          <w:rFonts w:hAnsi="標楷體" w:cs="Arial"/>
          <w:szCs w:val="32"/>
        </w:rPr>
        <w:t>，為臺北市政府警察局中山分局偵查隊</w:t>
      </w:r>
      <w:proofErr w:type="gramStart"/>
      <w:r w:rsidR="00801B43" w:rsidRPr="00DF7D32">
        <w:rPr>
          <w:rFonts w:hAnsi="標楷體" w:cs="Arial"/>
          <w:szCs w:val="32"/>
        </w:rPr>
        <w:t>彭</w:t>
      </w:r>
      <w:proofErr w:type="gramEnd"/>
      <w:r w:rsidR="00801B43" w:rsidRPr="00DF7D32">
        <w:rPr>
          <w:rFonts w:hAnsi="標楷體" w:cs="Arial"/>
          <w:szCs w:val="32"/>
        </w:rPr>
        <w:t>姓小隊長，接獲渠提供</w:t>
      </w:r>
      <w:proofErr w:type="gramStart"/>
      <w:r w:rsidR="00801B43" w:rsidRPr="00DF7D32">
        <w:rPr>
          <w:rFonts w:hAnsi="標楷體" w:cs="Arial"/>
          <w:szCs w:val="32"/>
        </w:rPr>
        <w:t>犯罪情資時</w:t>
      </w:r>
      <w:proofErr w:type="gramEnd"/>
      <w:r w:rsidR="00801B43" w:rsidRPr="00DF7D32">
        <w:rPr>
          <w:rFonts w:hAnsi="標楷體" w:cs="Arial"/>
          <w:szCs w:val="32"/>
        </w:rPr>
        <w:t>，未依規定當場製作筆錄留存，</w:t>
      </w:r>
      <w:proofErr w:type="gramStart"/>
      <w:r w:rsidR="00801B43" w:rsidRPr="00DF7D32">
        <w:rPr>
          <w:rFonts w:hAnsi="標楷體" w:cs="Arial"/>
          <w:szCs w:val="32"/>
        </w:rPr>
        <w:t>致渠被</w:t>
      </w:r>
      <w:proofErr w:type="gramEnd"/>
      <w:r w:rsidR="00801B43" w:rsidRPr="00DF7D32">
        <w:rPr>
          <w:rFonts w:hAnsi="標楷體" w:cs="Arial"/>
          <w:szCs w:val="32"/>
        </w:rPr>
        <w:t>訴違反毒品危害防制條例，法院查</w:t>
      </w:r>
      <w:proofErr w:type="gramStart"/>
      <w:r w:rsidR="00801B43" w:rsidRPr="00DF7D32">
        <w:rPr>
          <w:rFonts w:hAnsi="標楷體" w:cs="Arial"/>
          <w:szCs w:val="32"/>
        </w:rPr>
        <w:t>無渠係</w:t>
      </w:r>
      <w:proofErr w:type="gramEnd"/>
      <w:r w:rsidR="00801B43" w:rsidRPr="00DF7D32">
        <w:rPr>
          <w:rFonts w:hAnsi="標楷體" w:cs="Arial"/>
          <w:szCs w:val="32"/>
        </w:rPr>
        <w:t>線民之紀錄而遭判刑</w:t>
      </w:r>
      <w:proofErr w:type="gramStart"/>
      <w:r w:rsidR="00801B43" w:rsidRPr="00DF7D32">
        <w:rPr>
          <w:rFonts w:hAnsi="標楷體" w:cs="Arial"/>
          <w:szCs w:val="32"/>
        </w:rPr>
        <w:t>等情案</w:t>
      </w:r>
      <w:proofErr w:type="gramEnd"/>
      <w:r w:rsidR="00801B43" w:rsidRPr="00DF7D32">
        <w:rPr>
          <w:rFonts w:hAnsi="標楷體"/>
          <w:szCs w:val="32"/>
        </w:rPr>
        <w:t>。</w:t>
      </w:r>
    </w:p>
    <w:p w:rsidR="001B1748" w:rsidRPr="00DF7D32" w:rsidRDefault="001B1748" w:rsidP="001B1748">
      <w:pPr>
        <w:pStyle w:val="1"/>
        <w:numPr>
          <w:ilvl w:val="0"/>
          <w:numId w:val="0"/>
        </w:numPr>
        <w:ind w:left="23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DF7D32" w:rsidRDefault="0016220A" w:rsidP="004E05A1">
      <w:pPr>
        <w:pStyle w:val="1"/>
        <w:ind w:left="2380" w:hanging="2380"/>
      </w:pPr>
      <w:r w:rsidRPr="00DF7D32">
        <w:rPr>
          <w:rFonts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F6710" w:rsidRPr="00DF7D32" w:rsidRDefault="00610AA2" w:rsidP="00A639F4">
      <w:pPr>
        <w:pStyle w:val="10"/>
        <w:ind w:left="680" w:firstLine="680"/>
      </w:pPr>
      <w:bookmarkStart w:id="74" w:name="_Toc524902730"/>
      <w:proofErr w:type="gramStart"/>
      <w:r w:rsidRPr="00DF7D32">
        <w:rPr>
          <w:rFonts w:hAnsi="標楷體" w:cs="Arial"/>
          <w:szCs w:val="32"/>
        </w:rPr>
        <w:t>據訴</w:t>
      </w:r>
      <w:proofErr w:type="gramEnd"/>
      <w:r w:rsidRPr="00DF7D32">
        <w:rPr>
          <w:rFonts w:hAnsi="標楷體" w:cs="Arial"/>
          <w:szCs w:val="32"/>
        </w:rPr>
        <w:t>，為臺北市政府警察局中山分局</w:t>
      </w:r>
      <w:r w:rsidR="00E53067" w:rsidRPr="00DF7D32">
        <w:rPr>
          <w:rFonts w:hAnsi="標楷體" w:cs="Arial" w:hint="eastAsia"/>
          <w:szCs w:val="32"/>
        </w:rPr>
        <w:t>(下稱中山分局)</w:t>
      </w:r>
      <w:r w:rsidRPr="00DF7D32">
        <w:rPr>
          <w:rFonts w:hAnsi="標楷體" w:cs="Arial"/>
          <w:szCs w:val="32"/>
        </w:rPr>
        <w:t>偵查隊</w:t>
      </w:r>
      <w:proofErr w:type="gramStart"/>
      <w:r w:rsidRPr="00DF7D32">
        <w:rPr>
          <w:rFonts w:hAnsi="標楷體" w:cs="Arial"/>
          <w:szCs w:val="32"/>
        </w:rPr>
        <w:t>彭</w:t>
      </w:r>
      <w:proofErr w:type="gramEnd"/>
      <w:r w:rsidRPr="00DF7D32">
        <w:rPr>
          <w:rFonts w:hAnsi="標楷體" w:cs="Arial"/>
          <w:szCs w:val="32"/>
        </w:rPr>
        <w:t>姓小隊長，</w:t>
      </w:r>
      <w:r w:rsidRPr="00DF7D32">
        <w:rPr>
          <w:rFonts w:hAnsi="標楷體"/>
        </w:rPr>
        <w:t>接獲</w:t>
      </w:r>
      <w:r w:rsidR="00F64E86" w:rsidRPr="00DF7D32">
        <w:rPr>
          <w:rFonts w:hAnsi="標楷體" w:hint="eastAsia"/>
        </w:rPr>
        <w:t>陳訴人</w:t>
      </w:r>
      <w:r w:rsidRPr="00DF7D32">
        <w:rPr>
          <w:rFonts w:hAnsi="標楷體" w:cs="Arial"/>
          <w:szCs w:val="32"/>
        </w:rPr>
        <w:t>提供</w:t>
      </w:r>
      <w:proofErr w:type="gramStart"/>
      <w:r w:rsidRPr="00DF7D32">
        <w:rPr>
          <w:rFonts w:hAnsi="標楷體" w:cs="Arial"/>
          <w:szCs w:val="32"/>
        </w:rPr>
        <w:t>犯罪情資時</w:t>
      </w:r>
      <w:proofErr w:type="gramEnd"/>
      <w:r w:rsidRPr="00DF7D32">
        <w:rPr>
          <w:rFonts w:hAnsi="標楷體" w:cs="Arial"/>
          <w:szCs w:val="32"/>
        </w:rPr>
        <w:t>，未依規定當場製作筆錄留存，致</w:t>
      </w:r>
      <w:r w:rsidR="000A47CD" w:rsidRPr="00DF7D32">
        <w:rPr>
          <w:rFonts w:hAnsi="標楷體" w:cs="Arial" w:hint="eastAsia"/>
          <w:szCs w:val="32"/>
        </w:rPr>
        <w:t>陳訴人</w:t>
      </w:r>
      <w:r w:rsidRPr="00DF7D32">
        <w:rPr>
          <w:rFonts w:hAnsi="標楷體" w:cs="Arial"/>
          <w:szCs w:val="32"/>
        </w:rPr>
        <w:t>被訴違反毒品危害防制條例，法院查無</w:t>
      </w:r>
      <w:r w:rsidR="000A47CD" w:rsidRPr="00DF7D32">
        <w:rPr>
          <w:rFonts w:hAnsi="標楷體" w:cs="Arial" w:hint="eastAsia"/>
          <w:szCs w:val="32"/>
        </w:rPr>
        <w:t>陳訴人</w:t>
      </w:r>
      <w:r w:rsidRPr="00DF7D32">
        <w:rPr>
          <w:rFonts w:hAnsi="標楷體" w:cs="Arial"/>
          <w:szCs w:val="32"/>
        </w:rPr>
        <w:t>係線民之紀錄而遭判刑</w:t>
      </w:r>
      <w:proofErr w:type="gramStart"/>
      <w:r w:rsidRPr="00DF7D32">
        <w:rPr>
          <w:rFonts w:hAnsi="標楷體" w:cs="Arial"/>
          <w:szCs w:val="32"/>
        </w:rPr>
        <w:t>等情案</w:t>
      </w:r>
      <w:proofErr w:type="gramEnd"/>
      <w:r w:rsidRPr="00DF7D32">
        <w:rPr>
          <w:rFonts w:hAnsi="標楷體"/>
          <w:szCs w:val="32"/>
        </w:rPr>
        <w:t>。</w:t>
      </w:r>
      <w:r w:rsidRPr="00DF7D32">
        <w:rPr>
          <w:rFonts w:hint="eastAsia"/>
        </w:rPr>
        <w:t>本案經調閱內政部警政署（下稱</w:t>
      </w:r>
      <w:r w:rsidRPr="00DF7D32">
        <w:rPr>
          <w:rFonts w:hAnsi="標楷體" w:hint="eastAsia"/>
        </w:rPr>
        <w:t>警政署</w:t>
      </w:r>
      <w:r w:rsidRPr="00DF7D32">
        <w:rPr>
          <w:rFonts w:hint="eastAsia"/>
        </w:rPr>
        <w:t>）、</w:t>
      </w:r>
      <w:r w:rsidRPr="00DF7D32">
        <w:rPr>
          <w:rFonts w:hAnsi="標楷體" w:hint="eastAsia"/>
        </w:rPr>
        <w:t>法務</w:t>
      </w:r>
      <w:r w:rsidRPr="00DF7D32">
        <w:rPr>
          <w:rFonts w:hint="eastAsia"/>
        </w:rPr>
        <w:t>部、臺灣桃園地方法院</w:t>
      </w:r>
      <w:r w:rsidR="00317AD5" w:rsidRPr="00DF7D32">
        <w:t>（</w:t>
      </w:r>
      <w:r w:rsidRPr="00DF7D32">
        <w:rPr>
          <w:rFonts w:hint="eastAsia"/>
        </w:rPr>
        <w:t>下稱桃園地院</w:t>
      </w:r>
      <w:r w:rsidR="00317AD5" w:rsidRPr="00DF7D32">
        <w:t>）</w:t>
      </w:r>
      <w:r w:rsidRPr="00DF7D32">
        <w:rPr>
          <w:rFonts w:hint="eastAsia"/>
        </w:rPr>
        <w:t>等機關卷證資料，並於民國</w:t>
      </w:r>
      <w:r w:rsidR="00317AD5" w:rsidRPr="00DF7D32">
        <w:rPr>
          <w:rFonts w:hint="eastAsia"/>
        </w:rPr>
        <w:t>（</w:t>
      </w:r>
      <w:r w:rsidRPr="00DF7D32">
        <w:rPr>
          <w:rFonts w:hint="eastAsia"/>
        </w:rPr>
        <w:t>下同</w:t>
      </w:r>
      <w:r w:rsidR="00317AD5" w:rsidRPr="00DF7D32">
        <w:rPr>
          <w:rFonts w:hint="eastAsia"/>
        </w:rPr>
        <w:t>）</w:t>
      </w:r>
      <w:r w:rsidRPr="00DF7D32">
        <w:rPr>
          <w:rFonts w:hint="eastAsia"/>
        </w:rPr>
        <w:t>111年7月15日、同年11月3日及112年3月13日詢問警政署、本案</w:t>
      </w:r>
      <w:r w:rsidR="000A47CD" w:rsidRPr="00DF7D32">
        <w:rPr>
          <w:rFonts w:hint="eastAsia"/>
        </w:rPr>
        <w:t>陳訴人</w:t>
      </w:r>
      <w:r w:rsidR="008A128B" w:rsidRPr="00DF7D32">
        <w:rPr>
          <w:rFonts w:hint="eastAsia"/>
        </w:rPr>
        <w:t>委任</w:t>
      </w:r>
      <w:r w:rsidRPr="00DF7D32">
        <w:rPr>
          <w:rFonts w:hint="eastAsia"/>
        </w:rPr>
        <w:t>律師李菁琪及法務部等機關人員，後於112年4月21日諮詢玄奘大學法律學系李錫棟教授、中央警察大學外事警察學系張維容副教授、國立</w:t>
      </w:r>
      <w:proofErr w:type="gramStart"/>
      <w:r w:rsidRPr="00DF7D32">
        <w:rPr>
          <w:rFonts w:hint="eastAsia"/>
        </w:rPr>
        <w:t>臺</w:t>
      </w:r>
      <w:proofErr w:type="gramEnd"/>
      <w:r w:rsidRPr="00DF7D32">
        <w:rPr>
          <w:rFonts w:hint="eastAsia"/>
        </w:rPr>
        <w:t>北大學法律學系鄭逸哲教授及國立中正大學法律學系盧映潔教授，本案已</w:t>
      </w:r>
      <w:proofErr w:type="gramStart"/>
      <w:r w:rsidRPr="00DF7D32">
        <w:rPr>
          <w:rFonts w:hint="eastAsia"/>
        </w:rPr>
        <w:t>調查竣事</w:t>
      </w:r>
      <w:proofErr w:type="gramEnd"/>
      <w:r w:rsidR="00FB501B" w:rsidRPr="00DF7D32">
        <w:rPr>
          <w:rFonts w:hint="eastAsia"/>
        </w:rPr>
        <w:t>，</w:t>
      </w:r>
      <w:r w:rsidR="00307A76" w:rsidRPr="00DF7D32">
        <w:rPr>
          <w:rFonts w:hint="eastAsia"/>
        </w:rPr>
        <w:t>茲</w:t>
      </w:r>
      <w:proofErr w:type="gramStart"/>
      <w:r w:rsidR="00307A76" w:rsidRPr="00DF7D32">
        <w:rPr>
          <w:rFonts w:hint="eastAsia"/>
        </w:rPr>
        <w:t>臚</w:t>
      </w:r>
      <w:proofErr w:type="gramEnd"/>
      <w:r w:rsidR="00FB501B" w:rsidRPr="00DF7D32">
        <w:rPr>
          <w:rFonts w:hint="eastAsia"/>
        </w:rPr>
        <w:t>列調查意見如下：</w:t>
      </w:r>
    </w:p>
    <w:p w:rsidR="00073CB5" w:rsidRPr="00DF7D32" w:rsidRDefault="00D537A0" w:rsidP="005036E9">
      <w:pPr>
        <w:pStyle w:val="2"/>
        <w:ind w:leftChars="101" w:left="1025"/>
      </w:pPr>
      <w:r w:rsidRPr="00DF7D32">
        <w:rPr>
          <w:rFonts w:hint="eastAsia"/>
        </w:rPr>
        <w:t>本案</w:t>
      </w:r>
      <w:r w:rsidR="00E33F1F" w:rsidRPr="00DF7D32">
        <w:rPr>
          <w:rFonts w:hint="eastAsia"/>
        </w:rPr>
        <w:t>陳訴人</w:t>
      </w:r>
      <w:r w:rsidR="00441121" w:rsidRPr="00DF7D32">
        <w:rPr>
          <w:rFonts w:hint="eastAsia"/>
        </w:rPr>
        <w:t>表示</w:t>
      </w:r>
      <w:r w:rsidR="00E33F1F" w:rsidRPr="00DF7D32">
        <w:rPr>
          <w:rFonts w:hint="eastAsia"/>
        </w:rPr>
        <w:t>，</w:t>
      </w:r>
      <w:r w:rsidR="00346B6A" w:rsidRPr="00DF7D32">
        <w:rPr>
          <w:rFonts w:hint="eastAsia"/>
        </w:rPr>
        <w:t>渠為中山分局長期合作之線民，因接獲運輸第二級毒品</w:t>
      </w:r>
      <w:proofErr w:type="gramStart"/>
      <w:r w:rsidR="00346B6A" w:rsidRPr="00DF7D32">
        <w:rPr>
          <w:rFonts w:hint="eastAsia"/>
        </w:rPr>
        <w:t>之情資</w:t>
      </w:r>
      <w:proofErr w:type="gramEnd"/>
      <w:r w:rsidR="00346B6A" w:rsidRPr="00DF7D32">
        <w:rPr>
          <w:rFonts w:hint="eastAsia"/>
        </w:rPr>
        <w:t>，並依該分局小隊長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346B6A" w:rsidRPr="00DF7D32">
        <w:rPr>
          <w:rFonts w:hint="eastAsia"/>
        </w:rPr>
        <w:t>指示接觸運毒上游並查獲本案，惟經桃園地院審理</w:t>
      </w:r>
      <w:proofErr w:type="gramStart"/>
      <w:r w:rsidR="00346B6A" w:rsidRPr="00DF7D32">
        <w:rPr>
          <w:rFonts w:hint="eastAsia"/>
        </w:rPr>
        <w:t>106</w:t>
      </w:r>
      <w:proofErr w:type="gramEnd"/>
      <w:r w:rsidR="00346B6A" w:rsidRPr="00DF7D32">
        <w:rPr>
          <w:rFonts w:hint="eastAsia"/>
        </w:rPr>
        <w:t>年度</w:t>
      </w:r>
      <w:proofErr w:type="gramStart"/>
      <w:r w:rsidR="00346B6A" w:rsidRPr="00DF7D32">
        <w:rPr>
          <w:rFonts w:hint="eastAsia"/>
        </w:rPr>
        <w:t>重訴第35號</w:t>
      </w:r>
      <w:proofErr w:type="gramEnd"/>
      <w:r w:rsidR="00346B6A" w:rsidRPr="00DF7D32">
        <w:rPr>
          <w:rFonts w:hint="eastAsia"/>
        </w:rPr>
        <w:t>，被訴違反毒品危害防制條例等案件，判處有期徒刑，</w:t>
      </w:r>
      <w:r w:rsidR="00B62EDA" w:rsidRPr="00DF7D32">
        <w:rPr>
          <w:rFonts w:hint="eastAsia"/>
        </w:rPr>
        <w:t>經陳訴人</w:t>
      </w:r>
      <w:r w:rsidR="00346B6A" w:rsidRPr="00DF7D32">
        <w:rPr>
          <w:rFonts w:hint="eastAsia"/>
        </w:rPr>
        <w:t>提起上訴，亦遭臺灣高等法院及最高法院駁回</w:t>
      </w:r>
      <w:r w:rsidR="00706FB0" w:rsidRPr="00DF7D32">
        <w:rPr>
          <w:rFonts w:hint="eastAsia"/>
        </w:rPr>
        <w:t>，如今判處有罪確定</w:t>
      </w:r>
      <w:r w:rsidR="005036E9" w:rsidRPr="00DF7D32">
        <w:rPr>
          <w:rFonts w:hint="eastAsia"/>
        </w:rPr>
        <w:t>。</w:t>
      </w:r>
      <w:proofErr w:type="gramStart"/>
      <w:r w:rsidR="00441121" w:rsidRPr="00DF7D32">
        <w:rPr>
          <w:rFonts w:hint="eastAsia"/>
        </w:rPr>
        <w:t>嗣</w:t>
      </w:r>
      <w:proofErr w:type="gramEnd"/>
      <w:r w:rsidR="00441121" w:rsidRPr="00DF7D32">
        <w:rPr>
          <w:rFonts w:hint="eastAsia"/>
        </w:rPr>
        <w:t>經</w:t>
      </w:r>
      <w:r w:rsidR="005036E9" w:rsidRPr="00DF7D32">
        <w:rPr>
          <w:rFonts w:hint="eastAsia"/>
        </w:rPr>
        <w:t>本院調查發現，陳訴人於106年3月21日</w:t>
      </w:r>
      <w:r w:rsidR="00706FB0" w:rsidRPr="00DF7D32">
        <w:rPr>
          <w:rFonts w:hint="eastAsia"/>
        </w:rPr>
        <w:t>將運</w:t>
      </w:r>
      <w:proofErr w:type="gramStart"/>
      <w:r w:rsidR="00706FB0" w:rsidRPr="00DF7D32">
        <w:rPr>
          <w:rFonts w:hint="eastAsia"/>
        </w:rPr>
        <w:t>毒</w:t>
      </w:r>
      <w:r w:rsidR="005036E9" w:rsidRPr="00DF7D32">
        <w:rPr>
          <w:rFonts w:hint="eastAsia"/>
        </w:rPr>
        <w:t>情資</w:t>
      </w:r>
      <w:r w:rsidR="00441121" w:rsidRPr="00DF7D32">
        <w:rPr>
          <w:rFonts w:hint="eastAsia"/>
        </w:rPr>
        <w:t>提供</w:t>
      </w:r>
      <w:proofErr w:type="gramEnd"/>
      <w:r w:rsidR="00706FB0" w:rsidRPr="00DF7D32">
        <w:rPr>
          <w:rFonts w:hint="eastAsia"/>
        </w:rPr>
        <w:t>彭小隊長，該名小隊長雖於審判及本院詢問時</w:t>
      </w:r>
      <w:r w:rsidR="005036E9" w:rsidRPr="00DF7D32">
        <w:rPr>
          <w:rFonts w:hint="eastAsia"/>
        </w:rPr>
        <w:t>表示</w:t>
      </w:r>
      <w:r w:rsidR="00441121" w:rsidRPr="00DF7D32">
        <w:rPr>
          <w:rFonts w:hint="eastAsia"/>
        </w:rPr>
        <w:lastRenderedPageBreak/>
        <w:t>因</w:t>
      </w:r>
      <w:r w:rsidR="005036E9" w:rsidRPr="00DF7D32">
        <w:rPr>
          <w:rFonts w:hint="eastAsia"/>
        </w:rPr>
        <w:t>陳訴人涉案過深，</w:t>
      </w:r>
      <w:r w:rsidR="00441121" w:rsidRPr="00DF7D32">
        <w:rPr>
          <w:rFonts w:hint="eastAsia"/>
        </w:rPr>
        <w:t>未將上述</w:t>
      </w:r>
      <w:proofErr w:type="gramStart"/>
      <w:r w:rsidR="00441121" w:rsidRPr="00DF7D32">
        <w:rPr>
          <w:rFonts w:hint="eastAsia"/>
        </w:rPr>
        <w:t>情資交</w:t>
      </w:r>
      <w:proofErr w:type="gramEnd"/>
      <w:r w:rsidR="00B62EDA" w:rsidRPr="00DF7D32">
        <w:rPr>
          <w:rFonts w:hint="eastAsia"/>
        </w:rPr>
        <w:t>予</w:t>
      </w:r>
      <w:r w:rsidR="00441121" w:rsidRPr="00DF7D32">
        <w:rPr>
          <w:rFonts w:hint="eastAsia"/>
        </w:rPr>
        <w:t>檢方偵辦</w:t>
      </w:r>
      <w:r w:rsidR="00706FB0" w:rsidRPr="00DF7D32">
        <w:rPr>
          <w:rFonts w:hint="eastAsia"/>
        </w:rPr>
        <w:t>，</w:t>
      </w:r>
      <w:proofErr w:type="gramStart"/>
      <w:r w:rsidR="00441121" w:rsidRPr="00DF7D32">
        <w:rPr>
          <w:rFonts w:hint="eastAsia"/>
        </w:rPr>
        <w:t>然</w:t>
      </w:r>
      <w:r w:rsidR="00706FB0" w:rsidRPr="00DF7D32">
        <w:rPr>
          <w:rFonts w:hint="eastAsia"/>
        </w:rPr>
        <w:t>兩人</w:t>
      </w:r>
      <w:proofErr w:type="gramEnd"/>
      <w:r w:rsidR="001952EE" w:rsidRPr="00DF7D32">
        <w:rPr>
          <w:rFonts w:hint="eastAsia"/>
        </w:rPr>
        <w:t>LINE</w:t>
      </w:r>
      <w:r w:rsidR="00706FB0" w:rsidRPr="00DF7D32">
        <w:rPr>
          <w:rFonts w:hint="eastAsia"/>
        </w:rPr>
        <w:t>對話紀錄</w:t>
      </w:r>
      <w:r w:rsidR="00441121" w:rsidRPr="00DF7D32">
        <w:rPr>
          <w:rFonts w:hint="eastAsia"/>
        </w:rPr>
        <w:t>中</w:t>
      </w:r>
      <w:r w:rsidR="00706FB0" w:rsidRPr="00DF7D32">
        <w:rPr>
          <w:rFonts w:hint="eastAsia"/>
        </w:rPr>
        <w:t>，陳訴人</w:t>
      </w:r>
      <w:r w:rsidR="00441121" w:rsidRPr="00DF7D32">
        <w:rPr>
          <w:rFonts w:hint="eastAsia"/>
        </w:rPr>
        <w:t>曾</w:t>
      </w:r>
      <w:r w:rsidR="00706FB0" w:rsidRPr="00DF7D32">
        <w:rPr>
          <w:rFonts w:hint="eastAsia"/>
        </w:rPr>
        <w:t>多次詢問</w:t>
      </w:r>
      <w:r w:rsidR="00441121" w:rsidRPr="00DF7D32">
        <w:rPr>
          <w:rFonts w:hint="eastAsia"/>
        </w:rPr>
        <w:t>彭小隊長是否</w:t>
      </w:r>
      <w:proofErr w:type="gramStart"/>
      <w:r w:rsidR="00706FB0" w:rsidRPr="00DF7D32">
        <w:rPr>
          <w:rFonts w:hint="eastAsia"/>
        </w:rPr>
        <w:t>將情資提供</w:t>
      </w:r>
      <w:proofErr w:type="gramEnd"/>
      <w:r w:rsidR="00706FB0" w:rsidRPr="00DF7D32">
        <w:rPr>
          <w:rFonts w:hint="eastAsia"/>
        </w:rPr>
        <w:t>檢方及收網，彭小隊長</w:t>
      </w:r>
      <w:r w:rsidR="00441121" w:rsidRPr="00DF7D32">
        <w:rPr>
          <w:rFonts w:hint="eastAsia"/>
        </w:rPr>
        <w:t>則</w:t>
      </w:r>
      <w:r w:rsidR="00706FB0" w:rsidRPr="00DF7D32">
        <w:rPr>
          <w:rFonts w:hint="eastAsia"/>
        </w:rPr>
        <w:t>以卡通</w:t>
      </w:r>
      <w:r w:rsidR="005036E9" w:rsidRPr="00DF7D32">
        <w:rPr>
          <w:rFonts w:hint="eastAsia"/>
        </w:rPr>
        <w:t>貼圖或表示檢察官有興趣</w:t>
      </w:r>
      <w:r w:rsidR="00706FB0" w:rsidRPr="00DF7D32">
        <w:rPr>
          <w:rFonts w:hint="eastAsia"/>
        </w:rPr>
        <w:t>等語</w:t>
      </w:r>
      <w:r w:rsidR="00441121" w:rsidRPr="00DF7D32">
        <w:rPr>
          <w:rFonts w:hint="eastAsia"/>
        </w:rPr>
        <w:t>回復</w:t>
      </w:r>
      <w:r w:rsidR="005036E9" w:rsidRPr="00DF7D32">
        <w:rPr>
          <w:rFonts w:hint="eastAsia"/>
        </w:rPr>
        <w:t>，導致</w:t>
      </w:r>
      <w:r w:rsidR="006F3057" w:rsidRPr="00DF7D32">
        <w:rPr>
          <w:rFonts w:hint="eastAsia"/>
        </w:rPr>
        <w:t>陳訴人</w:t>
      </w:r>
      <w:r w:rsidR="005036E9" w:rsidRPr="00DF7D32">
        <w:rPr>
          <w:rFonts w:hint="eastAsia"/>
        </w:rPr>
        <w:t>誤認</w:t>
      </w:r>
      <w:r w:rsidR="00706FB0" w:rsidRPr="00DF7D32">
        <w:rPr>
          <w:rFonts w:hint="eastAsia"/>
        </w:rPr>
        <w:t>取得</w:t>
      </w:r>
      <w:r w:rsidR="005036E9" w:rsidRPr="00DF7D32">
        <w:rPr>
          <w:rFonts w:hint="eastAsia"/>
        </w:rPr>
        <w:t>線民身分</w:t>
      </w:r>
      <w:r w:rsidR="00441121" w:rsidRPr="00DF7D32">
        <w:rPr>
          <w:rFonts w:hint="eastAsia"/>
        </w:rPr>
        <w:t>。又</w:t>
      </w:r>
      <w:r w:rsidR="005036E9" w:rsidRPr="00DF7D32">
        <w:rPr>
          <w:rFonts w:hint="eastAsia"/>
        </w:rPr>
        <w:t>陳訴人與</w:t>
      </w:r>
      <w:proofErr w:type="gramStart"/>
      <w:r w:rsidR="005036E9" w:rsidRPr="00DF7D32">
        <w:rPr>
          <w:rFonts w:hint="eastAsia"/>
        </w:rPr>
        <w:t>彭</w:t>
      </w:r>
      <w:proofErr w:type="gramEnd"/>
      <w:r w:rsidR="005036E9" w:rsidRPr="00DF7D32">
        <w:rPr>
          <w:rFonts w:hint="eastAsia"/>
        </w:rPr>
        <w:t>姓小隊長</w:t>
      </w:r>
      <w:r w:rsidR="00706FB0" w:rsidRPr="00DF7D32">
        <w:rPr>
          <w:rFonts w:hint="eastAsia"/>
        </w:rPr>
        <w:t>亦有交情</w:t>
      </w:r>
      <w:r w:rsidR="005036E9" w:rsidRPr="00DF7D32">
        <w:rPr>
          <w:rFonts w:hint="eastAsia"/>
        </w:rPr>
        <w:t>，</w:t>
      </w:r>
      <w:r w:rsidR="00706FB0" w:rsidRPr="00DF7D32">
        <w:rPr>
          <w:rFonts w:hint="eastAsia"/>
        </w:rPr>
        <w:t>更</w:t>
      </w:r>
      <w:r w:rsidR="005036E9" w:rsidRPr="00DF7D32">
        <w:rPr>
          <w:rFonts w:hint="eastAsia"/>
        </w:rPr>
        <w:t>曾提供</w:t>
      </w:r>
      <w:r w:rsidR="00441121" w:rsidRPr="00DF7D32">
        <w:rPr>
          <w:rFonts w:hint="eastAsia"/>
        </w:rPr>
        <w:t>破案</w:t>
      </w:r>
      <w:proofErr w:type="gramStart"/>
      <w:r w:rsidR="005036E9" w:rsidRPr="00DF7D32">
        <w:rPr>
          <w:rFonts w:hint="eastAsia"/>
        </w:rPr>
        <w:t>情資</w:t>
      </w:r>
      <w:r w:rsidR="00706FB0" w:rsidRPr="00DF7D32">
        <w:rPr>
          <w:rFonts w:hint="eastAsia"/>
        </w:rPr>
        <w:t>予</w:t>
      </w:r>
      <w:proofErr w:type="gramEnd"/>
      <w:r w:rsidR="005036E9" w:rsidRPr="00DF7D32">
        <w:rPr>
          <w:rFonts w:hint="eastAsia"/>
        </w:rPr>
        <w:t>彭小隊長，</w:t>
      </w:r>
      <w:r w:rsidR="00B62EDA" w:rsidRPr="00DF7D32">
        <w:rPr>
          <w:rFonts w:hint="eastAsia"/>
        </w:rPr>
        <w:t>有長期合作之事實，故</w:t>
      </w:r>
      <w:r w:rsidR="00441121" w:rsidRPr="00DF7D32">
        <w:rPr>
          <w:rFonts w:hint="eastAsia"/>
        </w:rPr>
        <w:t>陳訴人誤認具</w:t>
      </w:r>
      <w:r w:rsidR="00706FB0" w:rsidRPr="00DF7D32">
        <w:rPr>
          <w:rFonts w:hint="eastAsia"/>
        </w:rPr>
        <w:t>線民</w:t>
      </w:r>
      <w:proofErr w:type="gramStart"/>
      <w:r w:rsidR="00706FB0" w:rsidRPr="00DF7D32">
        <w:rPr>
          <w:rFonts w:hint="eastAsia"/>
        </w:rPr>
        <w:t>身分可</w:t>
      </w:r>
      <w:r w:rsidR="005036E9" w:rsidRPr="00DF7D32">
        <w:rPr>
          <w:rFonts w:hint="eastAsia"/>
        </w:rPr>
        <w:t>屬常情</w:t>
      </w:r>
      <w:proofErr w:type="gramEnd"/>
      <w:r w:rsidR="005036E9" w:rsidRPr="00DF7D32">
        <w:rPr>
          <w:rFonts w:hint="eastAsia"/>
        </w:rPr>
        <w:t>，</w:t>
      </w:r>
      <w:proofErr w:type="gramStart"/>
      <w:r w:rsidR="005036E9" w:rsidRPr="00DF7D32">
        <w:rPr>
          <w:rFonts w:hint="eastAsia"/>
        </w:rPr>
        <w:t>尚符刑法</w:t>
      </w:r>
      <w:proofErr w:type="gramEnd"/>
      <w:r w:rsidR="005036E9" w:rsidRPr="00DF7D32">
        <w:rPr>
          <w:rFonts w:hint="eastAsia"/>
        </w:rPr>
        <w:t>第16條所規定</w:t>
      </w:r>
      <w:r w:rsidR="00293B15" w:rsidRPr="00DF7D32">
        <w:rPr>
          <w:rFonts w:hint="eastAsia"/>
        </w:rPr>
        <w:t>違法性</w:t>
      </w:r>
      <w:r w:rsidR="00C932A2" w:rsidRPr="00DF7D32">
        <w:rPr>
          <w:rFonts w:hint="eastAsia"/>
        </w:rPr>
        <w:t>錯誤</w:t>
      </w:r>
      <w:r w:rsidR="00706FB0" w:rsidRPr="00DF7D32">
        <w:rPr>
          <w:rFonts w:hint="eastAsia"/>
        </w:rPr>
        <w:t>之要件</w:t>
      </w:r>
      <w:r w:rsidR="00C932A2" w:rsidRPr="00DF7D32">
        <w:rPr>
          <w:rFonts w:hint="eastAsia"/>
        </w:rPr>
        <w:t>，</w:t>
      </w:r>
      <w:r w:rsidR="00706FB0" w:rsidRPr="00DF7D32">
        <w:rPr>
          <w:rFonts w:hint="eastAsia"/>
        </w:rPr>
        <w:t>而</w:t>
      </w:r>
      <w:r w:rsidR="005036E9" w:rsidRPr="00DF7D32">
        <w:rPr>
          <w:rFonts w:hint="eastAsia"/>
        </w:rPr>
        <w:t>有免除或減輕刑責之可能，按</w:t>
      </w:r>
      <w:r w:rsidR="00E406C5" w:rsidRPr="00DF7D32">
        <w:rPr>
          <w:rFonts w:hint="eastAsia"/>
        </w:rPr>
        <w:t>憲法法庭</w:t>
      </w:r>
      <w:proofErr w:type="gramStart"/>
      <w:r w:rsidR="00E33F1F" w:rsidRPr="00DF7D32">
        <w:rPr>
          <w:rFonts w:hint="eastAsia"/>
        </w:rPr>
        <w:t>112年</w:t>
      </w:r>
      <w:r w:rsidR="007838BC" w:rsidRPr="00DF7D32">
        <w:rPr>
          <w:rFonts w:hint="eastAsia"/>
        </w:rPr>
        <w:t>憲判字</w:t>
      </w:r>
      <w:proofErr w:type="gramEnd"/>
      <w:r w:rsidR="00441121" w:rsidRPr="00DF7D32">
        <w:rPr>
          <w:rFonts w:hint="eastAsia"/>
        </w:rPr>
        <w:t>第</w:t>
      </w:r>
      <w:r w:rsidR="00E33F1F" w:rsidRPr="00DF7D32">
        <w:rPr>
          <w:rFonts w:hint="eastAsia"/>
        </w:rPr>
        <w:t>2</w:t>
      </w:r>
      <w:r w:rsidR="00293B15" w:rsidRPr="00DF7D32">
        <w:rPr>
          <w:rFonts w:hint="eastAsia"/>
        </w:rPr>
        <w:t>號</w:t>
      </w:r>
      <w:r w:rsidR="00E33F1F" w:rsidRPr="00DF7D32">
        <w:rPr>
          <w:rFonts w:hint="eastAsia"/>
        </w:rPr>
        <w:t>判決</w:t>
      </w:r>
      <w:r w:rsidR="005036E9" w:rsidRPr="00DF7D32">
        <w:rPr>
          <w:rFonts w:hAnsi="標楷體" w:hint="eastAsia"/>
        </w:rPr>
        <w:t>：「刑事訴訟法第420條第1項第6款規定：『有罪之判決確定後，有下列情形之</w:t>
      </w:r>
      <w:proofErr w:type="gramStart"/>
      <w:r w:rsidR="005036E9" w:rsidRPr="00DF7D32">
        <w:rPr>
          <w:rFonts w:hAnsi="標楷體" w:hint="eastAsia"/>
        </w:rPr>
        <w:t>一</w:t>
      </w:r>
      <w:proofErr w:type="gramEnd"/>
      <w:r w:rsidR="005036E9" w:rsidRPr="00DF7D32">
        <w:rPr>
          <w:rFonts w:hAnsi="標楷體" w:hint="eastAsia"/>
        </w:rPr>
        <w:t>者，為受判決人之利益，得聲請再審：…</w:t>
      </w:r>
      <w:proofErr w:type="gramStart"/>
      <w:r w:rsidR="005036E9" w:rsidRPr="00DF7D32">
        <w:rPr>
          <w:rFonts w:hAnsi="標楷體" w:hint="eastAsia"/>
        </w:rPr>
        <w:t>…</w:t>
      </w:r>
      <w:proofErr w:type="gramEnd"/>
      <w:r w:rsidR="005036E9" w:rsidRPr="00DF7D32">
        <w:rPr>
          <w:rFonts w:hAnsi="標楷體" w:hint="eastAsia"/>
        </w:rPr>
        <w:t>六、因發現新事實或新證據，單獨或與先前之證據綜合判斷，足認受有罪判決之人應受…</w:t>
      </w:r>
      <w:proofErr w:type="gramStart"/>
      <w:r w:rsidR="005036E9" w:rsidRPr="00DF7D32">
        <w:rPr>
          <w:rFonts w:hAnsi="標楷體" w:hint="eastAsia"/>
        </w:rPr>
        <w:t>…</w:t>
      </w:r>
      <w:proofErr w:type="gramEnd"/>
      <w:r w:rsidR="005036E9" w:rsidRPr="00DF7D32">
        <w:rPr>
          <w:rFonts w:hAnsi="標楷體" w:hint="eastAsia"/>
        </w:rPr>
        <w:t>免刑…</w:t>
      </w:r>
      <w:proofErr w:type="gramStart"/>
      <w:r w:rsidR="005036E9" w:rsidRPr="00DF7D32">
        <w:rPr>
          <w:rFonts w:hAnsi="標楷體" w:hint="eastAsia"/>
        </w:rPr>
        <w:t>…</w:t>
      </w:r>
      <w:proofErr w:type="gramEnd"/>
      <w:r w:rsidR="005036E9" w:rsidRPr="00DF7D32">
        <w:rPr>
          <w:rFonts w:hAnsi="標楷體" w:hint="eastAsia"/>
        </w:rPr>
        <w:t>之判決者。』所稱『應受…</w:t>
      </w:r>
      <w:proofErr w:type="gramStart"/>
      <w:r w:rsidR="005036E9" w:rsidRPr="00DF7D32">
        <w:rPr>
          <w:rFonts w:hAnsi="標楷體" w:hint="eastAsia"/>
        </w:rPr>
        <w:t>…</w:t>
      </w:r>
      <w:proofErr w:type="gramEnd"/>
      <w:r w:rsidR="005036E9" w:rsidRPr="00DF7D32">
        <w:rPr>
          <w:rFonts w:hAnsi="標楷體" w:hint="eastAsia"/>
        </w:rPr>
        <w:t>免刑』之依據，除『免除其刑』之法律規定外，亦應包括『減輕或免除其刑』之法律規定在內。」</w:t>
      </w:r>
      <w:r w:rsidR="00441121" w:rsidRPr="00DF7D32">
        <w:rPr>
          <w:rFonts w:hAnsi="標楷體" w:hint="eastAsia"/>
        </w:rPr>
        <w:t>因此，</w:t>
      </w:r>
      <w:r w:rsidR="00706FB0" w:rsidRPr="00DF7D32">
        <w:rPr>
          <w:rFonts w:hAnsi="標楷體" w:hint="eastAsia"/>
        </w:rPr>
        <w:t>彭小隊長曾於其製作之職務</w:t>
      </w:r>
      <w:proofErr w:type="gramStart"/>
      <w:r w:rsidR="00706FB0" w:rsidRPr="00DF7D32">
        <w:rPr>
          <w:rFonts w:hAnsi="標楷體" w:hint="eastAsia"/>
        </w:rPr>
        <w:t>報告中證稱</w:t>
      </w:r>
      <w:proofErr w:type="gramEnd"/>
      <w:r w:rsidR="00706FB0" w:rsidRPr="00DF7D32">
        <w:rPr>
          <w:rFonts w:hAnsi="標楷體" w:hint="eastAsia"/>
        </w:rPr>
        <w:t>，陳訴人於106年3月21日</w:t>
      </w:r>
      <w:proofErr w:type="gramStart"/>
      <w:r w:rsidR="00706FB0" w:rsidRPr="00DF7D32">
        <w:rPr>
          <w:rFonts w:hAnsi="標楷體" w:hint="eastAsia"/>
        </w:rPr>
        <w:t>即將情資告知</w:t>
      </w:r>
      <w:proofErr w:type="gramEnd"/>
      <w:r w:rsidR="00706FB0" w:rsidRPr="00DF7D32">
        <w:rPr>
          <w:rFonts w:hAnsi="標楷體" w:hint="eastAsia"/>
        </w:rPr>
        <w:t>，該事實亦顯示彭小隊長早已知悉運</w:t>
      </w:r>
      <w:proofErr w:type="gramStart"/>
      <w:r w:rsidR="00706FB0" w:rsidRPr="00DF7D32">
        <w:rPr>
          <w:rFonts w:hAnsi="標楷體" w:hint="eastAsia"/>
        </w:rPr>
        <w:t>毒情資</w:t>
      </w:r>
      <w:proofErr w:type="gramEnd"/>
      <w:r w:rsidR="00706FB0" w:rsidRPr="00DF7D32">
        <w:rPr>
          <w:rFonts w:hAnsi="標楷體" w:hint="eastAsia"/>
        </w:rPr>
        <w:t>，卻未於陳訴人多次對話中，表明不將</w:t>
      </w:r>
      <w:proofErr w:type="gramStart"/>
      <w:r w:rsidR="00706FB0" w:rsidRPr="00DF7D32">
        <w:rPr>
          <w:rFonts w:hAnsi="標楷體" w:hint="eastAsia"/>
        </w:rPr>
        <w:t>該情資納入</w:t>
      </w:r>
      <w:proofErr w:type="gramEnd"/>
      <w:r w:rsidR="00706FB0" w:rsidRPr="00DF7D32">
        <w:rPr>
          <w:rFonts w:hAnsi="標楷體" w:hint="eastAsia"/>
        </w:rPr>
        <w:t>調查之建議，反以卡通貼圖或已將本案報告檢察官等語回復，致陳訴人對其線民身分有</w:t>
      </w:r>
      <w:r w:rsidR="00B62EDA" w:rsidRPr="00DF7D32">
        <w:rPr>
          <w:rFonts w:hAnsi="標楷體" w:hint="eastAsia"/>
        </w:rPr>
        <w:t>所</w:t>
      </w:r>
      <w:r w:rsidR="00706FB0" w:rsidRPr="00DF7D32">
        <w:rPr>
          <w:rFonts w:hAnsi="標楷體" w:hint="eastAsia"/>
        </w:rPr>
        <w:t>誤認，</w:t>
      </w:r>
      <w:r w:rsidR="001008CE" w:rsidRPr="00DF7D32">
        <w:rPr>
          <w:rFonts w:hAnsi="標楷體" w:hint="eastAsia"/>
        </w:rPr>
        <w:t>上述</w:t>
      </w:r>
      <w:r w:rsidR="00B62EDA" w:rsidRPr="00DF7D32">
        <w:rPr>
          <w:rFonts w:hAnsi="標楷體" w:hint="eastAsia"/>
        </w:rPr>
        <w:t>新</w:t>
      </w:r>
      <w:proofErr w:type="gramStart"/>
      <w:r w:rsidR="001008CE" w:rsidRPr="00DF7D32">
        <w:rPr>
          <w:rFonts w:hAnsi="標楷體" w:hint="eastAsia"/>
        </w:rPr>
        <w:t>事</w:t>
      </w:r>
      <w:r w:rsidR="00441121" w:rsidRPr="00DF7D32">
        <w:rPr>
          <w:rFonts w:hAnsi="標楷體" w:hint="eastAsia"/>
        </w:rPr>
        <w:t>證</w:t>
      </w:r>
      <w:r w:rsidR="005036E9" w:rsidRPr="00DF7D32">
        <w:rPr>
          <w:rFonts w:hAnsi="標楷體" w:hint="eastAsia"/>
        </w:rPr>
        <w:t>允由</w:t>
      </w:r>
      <w:proofErr w:type="gramEnd"/>
      <w:r w:rsidR="005036E9" w:rsidRPr="00DF7D32">
        <w:rPr>
          <w:rFonts w:hAnsi="標楷體" w:hint="eastAsia"/>
        </w:rPr>
        <w:t>法務部轉請所屬</w:t>
      </w:r>
      <w:r w:rsidR="00B62EDA" w:rsidRPr="00DF7D32">
        <w:rPr>
          <w:rFonts w:hAnsi="標楷體" w:hint="eastAsia"/>
        </w:rPr>
        <w:t>予以</w:t>
      </w:r>
      <w:proofErr w:type="gramStart"/>
      <w:r w:rsidR="005036E9" w:rsidRPr="00DF7D32">
        <w:rPr>
          <w:rFonts w:hAnsi="標楷體" w:hint="eastAsia"/>
        </w:rPr>
        <w:t>研酌妥處</w:t>
      </w:r>
      <w:proofErr w:type="gramEnd"/>
      <w:r w:rsidR="005036E9" w:rsidRPr="00DF7D32">
        <w:rPr>
          <w:rFonts w:hAnsi="標楷體" w:hint="eastAsia"/>
        </w:rPr>
        <w:t>。</w:t>
      </w:r>
    </w:p>
    <w:p w:rsidR="00F42D16" w:rsidRPr="00DF7D32" w:rsidRDefault="00F42D16" w:rsidP="00F42D16">
      <w:pPr>
        <w:pStyle w:val="3"/>
      </w:pPr>
      <w:r w:rsidRPr="00DF7D32">
        <w:rPr>
          <w:rFonts w:hint="eastAsia"/>
        </w:rPr>
        <w:t>本案違法事實發生經過如下：</w:t>
      </w:r>
    </w:p>
    <w:p w:rsidR="00F42D16" w:rsidRPr="00DF7D32" w:rsidRDefault="00040CD9" w:rsidP="002977B3">
      <w:pPr>
        <w:pStyle w:val="3"/>
        <w:numPr>
          <w:ilvl w:val="0"/>
          <w:numId w:val="0"/>
        </w:numPr>
        <w:ind w:left="1361" w:firstLineChars="200" w:firstLine="680"/>
      </w:pPr>
      <w:r w:rsidRPr="00DF7D32">
        <w:rPr>
          <w:rFonts w:hint="eastAsia"/>
        </w:rPr>
        <w:t>陳訴人</w:t>
      </w:r>
      <w:r w:rsidR="00F42D16" w:rsidRPr="00DF7D32">
        <w:rPr>
          <w:rFonts w:hint="eastAsia"/>
        </w:rPr>
        <w:t>、</w:t>
      </w:r>
      <w:proofErr w:type="gramStart"/>
      <w:r w:rsidR="00F42D16" w:rsidRPr="00DF7D32">
        <w:rPr>
          <w:rFonts w:hint="eastAsia"/>
        </w:rPr>
        <w:t>蔡</w:t>
      </w:r>
      <w:proofErr w:type="gramEnd"/>
      <w:r w:rsidR="00AA572D" w:rsidRPr="00DF7D32">
        <w:rPr>
          <w:rFonts w:hAnsi="標楷體" w:hint="eastAsia"/>
        </w:rPr>
        <w:t>○</w:t>
      </w:r>
      <w:r w:rsidR="00F42D16" w:rsidRPr="00DF7D32">
        <w:rPr>
          <w:rFonts w:hint="eastAsia"/>
        </w:rPr>
        <w:t>堂、</w:t>
      </w:r>
      <w:r w:rsidR="00AA572D" w:rsidRPr="00DF7D32">
        <w:rPr>
          <w:rFonts w:hint="eastAsia"/>
        </w:rPr>
        <w:t>楊○</w:t>
      </w:r>
      <w:r w:rsidR="00F42D16" w:rsidRPr="00DF7D32">
        <w:rPr>
          <w:rFonts w:hint="eastAsia"/>
        </w:rPr>
        <w:t>、</w:t>
      </w:r>
      <w:r w:rsidR="00AA572D" w:rsidRPr="00DF7D32">
        <w:rPr>
          <w:rFonts w:hint="eastAsia"/>
        </w:rPr>
        <w:t>金○翔</w:t>
      </w:r>
      <w:r w:rsidR="00F42D16" w:rsidRPr="00DF7D32">
        <w:rPr>
          <w:rFonts w:hint="eastAsia"/>
        </w:rPr>
        <w:t>（所犯毒品危害防制條例等案件，業經</w:t>
      </w:r>
      <w:r w:rsidR="001B3746" w:rsidRPr="00DF7D32">
        <w:rPr>
          <w:rFonts w:hint="eastAsia"/>
        </w:rPr>
        <w:t>桃園地院</w:t>
      </w:r>
      <w:proofErr w:type="gramStart"/>
      <w:r w:rsidR="001B3746" w:rsidRPr="00DF7D32">
        <w:rPr>
          <w:rFonts w:hint="eastAsia"/>
        </w:rPr>
        <w:t>106</w:t>
      </w:r>
      <w:proofErr w:type="gramEnd"/>
      <w:r w:rsidR="001B3746" w:rsidRPr="00DF7D32">
        <w:rPr>
          <w:rFonts w:hint="eastAsia"/>
        </w:rPr>
        <w:t>年度重訴字第35號判決</w:t>
      </w:r>
      <w:r w:rsidR="00F42D16" w:rsidRPr="00DF7D32">
        <w:rPr>
          <w:rFonts w:hint="eastAsia"/>
        </w:rPr>
        <w:t>判處罪刑確定）、</w:t>
      </w:r>
      <w:r w:rsidR="00AA572D" w:rsidRPr="00DF7D32">
        <w:rPr>
          <w:rFonts w:hint="eastAsia"/>
        </w:rPr>
        <w:t>黃○</w:t>
      </w:r>
      <w:proofErr w:type="gramStart"/>
      <w:r w:rsidR="00AA572D" w:rsidRPr="00DF7D32">
        <w:rPr>
          <w:rFonts w:hint="eastAsia"/>
        </w:rPr>
        <w:t>凱</w:t>
      </w:r>
      <w:proofErr w:type="gramEnd"/>
      <w:r w:rsidR="00F42D16" w:rsidRPr="00DF7D32">
        <w:rPr>
          <w:rFonts w:hint="eastAsia"/>
        </w:rPr>
        <w:t>、</w:t>
      </w:r>
      <w:r w:rsidR="00AA572D" w:rsidRPr="00DF7D32">
        <w:rPr>
          <w:rFonts w:hint="eastAsia"/>
        </w:rPr>
        <w:t>周○龍</w:t>
      </w:r>
      <w:r w:rsidR="00F42D16" w:rsidRPr="00DF7D32">
        <w:rPr>
          <w:rFonts w:hint="eastAsia"/>
        </w:rPr>
        <w:t>（經</w:t>
      </w:r>
      <w:r w:rsidR="001B3746" w:rsidRPr="00DF7D32">
        <w:rPr>
          <w:rFonts w:hint="eastAsia"/>
        </w:rPr>
        <w:t>桃園地院</w:t>
      </w:r>
      <w:r w:rsidR="00F42D16" w:rsidRPr="00DF7D32">
        <w:rPr>
          <w:rFonts w:hint="eastAsia"/>
        </w:rPr>
        <w:t>傳</w:t>
      </w:r>
      <w:proofErr w:type="gramStart"/>
      <w:r w:rsidR="00F42D16" w:rsidRPr="00DF7D32">
        <w:rPr>
          <w:rFonts w:hint="eastAsia"/>
        </w:rPr>
        <w:t>拘</w:t>
      </w:r>
      <w:proofErr w:type="gramEnd"/>
      <w:r w:rsidR="00F42D16" w:rsidRPr="00DF7D32">
        <w:rPr>
          <w:rFonts w:hint="eastAsia"/>
        </w:rPr>
        <w:t>無著，發</w:t>
      </w:r>
      <w:r w:rsidR="001B3746" w:rsidRPr="00DF7D32">
        <w:rPr>
          <w:rFonts w:hint="eastAsia"/>
        </w:rPr>
        <w:t>布</w:t>
      </w:r>
      <w:r w:rsidR="00F42D16" w:rsidRPr="00DF7D32">
        <w:rPr>
          <w:rFonts w:hint="eastAsia"/>
        </w:rPr>
        <w:t>通緝）知悉大麻為毒品危害防制條例所列管之第二級毒品，亦屬行政院依懲治走私條例第2條第3項授權公告之「管制物品管制品項及管制方式」第1條第3款所列之管制出口物品，未經許可，不得運輸、私運進口，竟於106年3月前某時，</w:t>
      </w:r>
      <w:r w:rsidR="00AA572D" w:rsidRPr="00DF7D32">
        <w:rPr>
          <w:rFonts w:hint="eastAsia"/>
        </w:rPr>
        <w:t>周○龍</w:t>
      </w:r>
      <w:r w:rsidR="00F42D16" w:rsidRPr="00DF7D32">
        <w:rPr>
          <w:rFonts w:hint="eastAsia"/>
        </w:rPr>
        <w:t>向</w:t>
      </w:r>
      <w:r w:rsidR="00AA572D" w:rsidRPr="00DF7D32">
        <w:rPr>
          <w:rFonts w:hint="eastAsia"/>
        </w:rPr>
        <w:t>金○翔</w:t>
      </w:r>
      <w:r w:rsidR="00F42D16" w:rsidRPr="00DF7D32">
        <w:rPr>
          <w:rFonts w:hint="eastAsia"/>
        </w:rPr>
        <w:t>表示擬運送大麻入</w:t>
      </w:r>
      <w:proofErr w:type="gramStart"/>
      <w:r w:rsidR="00F42D16" w:rsidRPr="00DF7D32">
        <w:rPr>
          <w:rFonts w:hint="eastAsia"/>
        </w:rPr>
        <w:t>臺</w:t>
      </w:r>
      <w:proofErr w:type="gramEnd"/>
      <w:r w:rsidR="00F42D16" w:rsidRPr="00DF7D32">
        <w:rPr>
          <w:rFonts w:hint="eastAsia"/>
        </w:rPr>
        <w:t>，欲尋找合作之對象，</w:t>
      </w:r>
      <w:r w:rsidR="00AA572D" w:rsidRPr="00DF7D32">
        <w:rPr>
          <w:rFonts w:hint="eastAsia"/>
        </w:rPr>
        <w:t>金○</w:t>
      </w:r>
      <w:proofErr w:type="gramStart"/>
      <w:r w:rsidR="00AA572D" w:rsidRPr="00DF7D32">
        <w:rPr>
          <w:rFonts w:hint="eastAsia"/>
        </w:rPr>
        <w:t>翔</w:t>
      </w:r>
      <w:r w:rsidR="00F42D16" w:rsidRPr="00DF7D32">
        <w:rPr>
          <w:rFonts w:hint="eastAsia"/>
        </w:rPr>
        <w:t>遂介紹</w:t>
      </w:r>
      <w:proofErr w:type="gramEnd"/>
      <w:r w:rsidRPr="00DF7D32">
        <w:rPr>
          <w:rFonts w:hint="eastAsia"/>
        </w:rPr>
        <w:t>陳訴人</w:t>
      </w:r>
      <w:r w:rsidR="00F42D16" w:rsidRPr="00DF7D32">
        <w:rPr>
          <w:rFonts w:hint="eastAsia"/>
        </w:rPr>
        <w:t>與</w:t>
      </w:r>
      <w:r w:rsidR="00AA572D" w:rsidRPr="00DF7D32">
        <w:rPr>
          <w:rFonts w:hint="eastAsia"/>
        </w:rPr>
        <w:t>周○龍</w:t>
      </w:r>
      <w:r w:rsidR="00F42D16" w:rsidRPr="00DF7D32">
        <w:rPr>
          <w:rFonts w:hint="eastAsia"/>
        </w:rPr>
        <w:t>認識，</w:t>
      </w:r>
      <w:proofErr w:type="gramStart"/>
      <w:r w:rsidR="00F42D16" w:rsidRPr="00DF7D32">
        <w:rPr>
          <w:rFonts w:hint="eastAsia"/>
        </w:rPr>
        <w:t>嗣</w:t>
      </w:r>
      <w:proofErr w:type="gramEnd"/>
      <w:r w:rsidRPr="00DF7D32">
        <w:rPr>
          <w:rFonts w:hint="eastAsia"/>
        </w:rPr>
        <w:t>陳訴人</w:t>
      </w:r>
      <w:r w:rsidR="00F42D16" w:rsidRPr="00DF7D32">
        <w:rPr>
          <w:rFonts w:hint="eastAsia"/>
        </w:rPr>
        <w:t>及</w:t>
      </w:r>
      <w:r w:rsidR="00AA572D" w:rsidRPr="00DF7D32">
        <w:rPr>
          <w:rFonts w:hint="eastAsia"/>
        </w:rPr>
        <w:t>周○</w:t>
      </w:r>
      <w:proofErr w:type="gramStart"/>
      <w:r w:rsidR="00AA572D" w:rsidRPr="00DF7D32">
        <w:rPr>
          <w:rFonts w:hint="eastAsia"/>
        </w:rPr>
        <w:t>龍</w:t>
      </w:r>
      <w:r w:rsidR="00F42D16" w:rsidRPr="00DF7D32">
        <w:rPr>
          <w:rFonts w:hint="eastAsia"/>
        </w:rPr>
        <w:t>則謀議</w:t>
      </w:r>
      <w:proofErr w:type="gramEnd"/>
      <w:r w:rsidR="00F42D16" w:rsidRPr="00DF7D32">
        <w:rPr>
          <w:rFonts w:hint="eastAsia"/>
        </w:rPr>
        <w:t>以包裹快遞運送方式將大麻私運入</w:t>
      </w:r>
      <w:proofErr w:type="gramStart"/>
      <w:r w:rsidR="00F42D16" w:rsidRPr="00DF7D32">
        <w:rPr>
          <w:rFonts w:hint="eastAsia"/>
        </w:rPr>
        <w:t>臺</w:t>
      </w:r>
      <w:proofErr w:type="gramEnd"/>
      <w:r w:rsidR="00F42D16" w:rsidRPr="00DF7D32">
        <w:rPr>
          <w:rFonts w:hint="eastAsia"/>
        </w:rPr>
        <w:t>，分工方式為由</w:t>
      </w:r>
      <w:r w:rsidR="00AA572D" w:rsidRPr="00DF7D32">
        <w:rPr>
          <w:rFonts w:hint="eastAsia"/>
        </w:rPr>
        <w:t>周○龍</w:t>
      </w:r>
      <w:r w:rsidR="00F42D16" w:rsidRPr="00DF7D32">
        <w:rPr>
          <w:rFonts w:hint="eastAsia"/>
        </w:rPr>
        <w:t>在美國提供大麻，</w:t>
      </w:r>
      <w:r w:rsidRPr="00DF7D32">
        <w:rPr>
          <w:rFonts w:hint="eastAsia"/>
        </w:rPr>
        <w:t>陳訴人</w:t>
      </w:r>
      <w:r w:rsidR="00F42D16" w:rsidRPr="00DF7D32">
        <w:rPr>
          <w:rFonts w:hint="eastAsia"/>
        </w:rPr>
        <w:t>負責找尋在臺灣收受大麻包裹之收貨人，並向收貨人收取大麻包裹後交予</w:t>
      </w:r>
      <w:r w:rsidR="00AA572D" w:rsidRPr="00DF7D32">
        <w:rPr>
          <w:rFonts w:hint="eastAsia"/>
        </w:rPr>
        <w:t>黃○</w:t>
      </w:r>
      <w:proofErr w:type="gramStart"/>
      <w:r w:rsidR="00AA572D" w:rsidRPr="00DF7D32">
        <w:rPr>
          <w:rFonts w:hint="eastAsia"/>
        </w:rPr>
        <w:t>凱</w:t>
      </w:r>
      <w:proofErr w:type="gramEnd"/>
      <w:r w:rsidR="00F42D16" w:rsidRPr="00DF7D32">
        <w:rPr>
          <w:rFonts w:hint="eastAsia"/>
        </w:rPr>
        <w:t>，倘運輸成功，每</w:t>
      </w:r>
      <w:proofErr w:type="gramStart"/>
      <w:r w:rsidR="00F42D16" w:rsidRPr="00DF7D32">
        <w:rPr>
          <w:rFonts w:hint="eastAsia"/>
        </w:rPr>
        <w:t>個</w:t>
      </w:r>
      <w:proofErr w:type="gramEnd"/>
      <w:r w:rsidR="00F42D16" w:rsidRPr="00DF7D32">
        <w:rPr>
          <w:rFonts w:hint="eastAsia"/>
        </w:rPr>
        <w:t>收貨地點</w:t>
      </w:r>
      <w:r w:rsidRPr="00DF7D32">
        <w:rPr>
          <w:rFonts w:hint="eastAsia"/>
        </w:rPr>
        <w:t>陳訴人</w:t>
      </w:r>
      <w:r w:rsidR="00F42D16" w:rsidRPr="00DF7D32">
        <w:rPr>
          <w:rFonts w:hint="eastAsia"/>
        </w:rPr>
        <w:t>每次可獲得美金1,000元之報酬，</w:t>
      </w:r>
      <w:r w:rsidRPr="00DF7D32">
        <w:rPr>
          <w:rFonts w:hint="eastAsia"/>
        </w:rPr>
        <w:t>陳訴人</w:t>
      </w:r>
      <w:r w:rsidR="00F42D16" w:rsidRPr="00DF7D32">
        <w:rPr>
          <w:rFonts w:hint="eastAsia"/>
        </w:rPr>
        <w:t>遂以行動電話門號</w:t>
      </w:r>
      <w:r w:rsidR="00AA572D" w:rsidRPr="00DF7D32">
        <w:rPr>
          <w:rFonts w:hint="eastAsia"/>
        </w:rPr>
        <w:t>0937000000</w:t>
      </w:r>
      <w:r w:rsidR="00F42D16" w:rsidRPr="00DF7D32">
        <w:rPr>
          <w:rFonts w:hint="eastAsia"/>
        </w:rPr>
        <w:t>號或</w:t>
      </w:r>
      <w:r w:rsidR="001952EE" w:rsidRPr="00DF7D32">
        <w:rPr>
          <w:rFonts w:hint="eastAsia"/>
        </w:rPr>
        <w:t>LINE</w:t>
      </w:r>
      <w:r w:rsidR="00F42D16" w:rsidRPr="00DF7D32">
        <w:rPr>
          <w:rFonts w:hint="eastAsia"/>
        </w:rPr>
        <w:t>通訊軟體分別與</w:t>
      </w:r>
      <w:proofErr w:type="gramStart"/>
      <w:r w:rsidR="00AA572D" w:rsidRPr="00DF7D32">
        <w:rPr>
          <w:rFonts w:hint="eastAsia"/>
        </w:rPr>
        <w:t>蔡</w:t>
      </w:r>
      <w:proofErr w:type="gramEnd"/>
      <w:r w:rsidR="00AA572D" w:rsidRPr="00DF7D32">
        <w:rPr>
          <w:rFonts w:hint="eastAsia"/>
        </w:rPr>
        <w:t>○堂</w:t>
      </w:r>
      <w:r w:rsidR="00F42D16" w:rsidRPr="00DF7D32">
        <w:rPr>
          <w:rFonts w:hint="eastAsia"/>
        </w:rPr>
        <w:t>、</w:t>
      </w:r>
      <w:r w:rsidR="00AA572D" w:rsidRPr="00DF7D32">
        <w:rPr>
          <w:rFonts w:hint="eastAsia"/>
        </w:rPr>
        <w:t>楊○</w:t>
      </w:r>
      <w:r w:rsidR="00F42D16" w:rsidRPr="00DF7D32">
        <w:rPr>
          <w:rFonts w:hint="eastAsia"/>
        </w:rPr>
        <w:t>及不知情之</w:t>
      </w:r>
      <w:r w:rsidR="00AA572D" w:rsidRPr="00DF7D32">
        <w:rPr>
          <w:rFonts w:hint="eastAsia"/>
        </w:rPr>
        <w:t>黃○傑</w:t>
      </w:r>
      <w:r w:rsidR="00F42D16" w:rsidRPr="00DF7D32">
        <w:rPr>
          <w:rFonts w:hint="eastAsia"/>
        </w:rPr>
        <w:t>（詳後述無罪部分）持用之行動電話門號</w:t>
      </w:r>
      <w:r w:rsidR="00AA572D" w:rsidRPr="00DF7D32">
        <w:rPr>
          <w:rFonts w:hint="eastAsia"/>
        </w:rPr>
        <w:t>0910000000</w:t>
      </w:r>
      <w:r w:rsidR="00F42D16" w:rsidRPr="00DF7D32">
        <w:rPr>
          <w:rFonts w:hint="eastAsia"/>
        </w:rPr>
        <w:t>號、</w:t>
      </w:r>
      <w:r w:rsidR="00AA572D" w:rsidRPr="00DF7D32">
        <w:rPr>
          <w:rFonts w:hint="eastAsia"/>
        </w:rPr>
        <w:t>0963000000</w:t>
      </w:r>
      <w:r w:rsidR="00F42D16" w:rsidRPr="00DF7D32">
        <w:rPr>
          <w:rFonts w:hint="eastAsia"/>
        </w:rPr>
        <w:t>號、0916</w:t>
      </w:r>
      <w:r w:rsidR="003145F4" w:rsidRPr="00DF7D32">
        <w:t>000000</w:t>
      </w:r>
      <w:r w:rsidR="00F42D16" w:rsidRPr="00DF7D32">
        <w:rPr>
          <w:rFonts w:hint="eastAsia"/>
        </w:rPr>
        <w:t>號聯繫代為收受大麻包裹事宜，</w:t>
      </w:r>
      <w:proofErr w:type="gramStart"/>
      <w:r w:rsidR="00AA572D" w:rsidRPr="00DF7D32">
        <w:rPr>
          <w:rFonts w:hint="eastAsia"/>
        </w:rPr>
        <w:t>蔡</w:t>
      </w:r>
      <w:proofErr w:type="gramEnd"/>
      <w:r w:rsidR="00AA572D" w:rsidRPr="00DF7D32">
        <w:rPr>
          <w:rFonts w:hint="eastAsia"/>
        </w:rPr>
        <w:t>○堂</w:t>
      </w:r>
      <w:r w:rsidR="00F42D16" w:rsidRPr="00DF7D32">
        <w:rPr>
          <w:rFonts w:hint="eastAsia"/>
        </w:rPr>
        <w:t>、</w:t>
      </w:r>
      <w:r w:rsidR="00AA572D" w:rsidRPr="00DF7D32">
        <w:rPr>
          <w:rFonts w:hint="eastAsia"/>
        </w:rPr>
        <w:t>楊○</w:t>
      </w:r>
      <w:r w:rsidR="00F42D16" w:rsidRPr="00DF7D32">
        <w:rPr>
          <w:rFonts w:hint="eastAsia"/>
        </w:rPr>
        <w:t>、不知情之</w:t>
      </w:r>
      <w:r w:rsidR="00AA572D" w:rsidRPr="00DF7D32">
        <w:rPr>
          <w:rFonts w:hint="eastAsia"/>
        </w:rPr>
        <w:t>黃○傑</w:t>
      </w:r>
      <w:r w:rsidR="00F42D16" w:rsidRPr="00DF7D32">
        <w:rPr>
          <w:rFonts w:hint="eastAsia"/>
        </w:rPr>
        <w:t>3人應允協助</w:t>
      </w:r>
      <w:r w:rsidRPr="00DF7D32">
        <w:rPr>
          <w:rFonts w:hint="eastAsia"/>
        </w:rPr>
        <w:t>陳訴人</w:t>
      </w:r>
      <w:r w:rsidR="00F42D16" w:rsidRPr="00DF7D32">
        <w:rPr>
          <w:rFonts w:hint="eastAsia"/>
        </w:rPr>
        <w:t>收受運輸入</w:t>
      </w:r>
      <w:proofErr w:type="gramStart"/>
      <w:r w:rsidR="00F42D16" w:rsidRPr="00DF7D32">
        <w:rPr>
          <w:rFonts w:hint="eastAsia"/>
        </w:rPr>
        <w:t>臺</w:t>
      </w:r>
      <w:proofErr w:type="gramEnd"/>
      <w:r w:rsidR="00F42D16" w:rsidRPr="00DF7D32">
        <w:rPr>
          <w:rFonts w:hint="eastAsia"/>
        </w:rPr>
        <w:t>之大麻包裹。</w:t>
      </w:r>
      <w:r w:rsidRPr="00DF7D32">
        <w:rPr>
          <w:rFonts w:hint="eastAsia"/>
        </w:rPr>
        <w:t>陳訴人</w:t>
      </w:r>
      <w:r w:rsidR="00F42D16" w:rsidRPr="00DF7D32">
        <w:rPr>
          <w:rFonts w:hint="eastAsia"/>
        </w:rPr>
        <w:t>、</w:t>
      </w:r>
      <w:proofErr w:type="gramStart"/>
      <w:r w:rsidR="00AA572D" w:rsidRPr="00DF7D32">
        <w:rPr>
          <w:rFonts w:hint="eastAsia"/>
        </w:rPr>
        <w:t>蔡</w:t>
      </w:r>
      <w:proofErr w:type="gramEnd"/>
      <w:r w:rsidR="00AA572D" w:rsidRPr="00DF7D32">
        <w:rPr>
          <w:rFonts w:hint="eastAsia"/>
        </w:rPr>
        <w:t>○堂</w:t>
      </w:r>
      <w:r w:rsidR="00F42D16" w:rsidRPr="00DF7D32">
        <w:rPr>
          <w:rFonts w:hint="eastAsia"/>
        </w:rPr>
        <w:t>、</w:t>
      </w:r>
      <w:r w:rsidR="00AA572D" w:rsidRPr="00DF7D32">
        <w:rPr>
          <w:rFonts w:hint="eastAsia"/>
        </w:rPr>
        <w:t>楊○</w:t>
      </w:r>
      <w:r w:rsidR="00F42D16" w:rsidRPr="00DF7D32">
        <w:rPr>
          <w:rFonts w:hint="eastAsia"/>
        </w:rPr>
        <w:t>、</w:t>
      </w:r>
      <w:r w:rsidR="00AA572D" w:rsidRPr="00DF7D32">
        <w:rPr>
          <w:rFonts w:hint="eastAsia"/>
        </w:rPr>
        <w:t>金○翔</w:t>
      </w:r>
      <w:r w:rsidR="00F42D16" w:rsidRPr="00DF7D32">
        <w:rPr>
          <w:rFonts w:hint="eastAsia"/>
        </w:rPr>
        <w:t>、</w:t>
      </w:r>
      <w:r w:rsidR="00AA572D" w:rsidRPr="00DF7D32">
        <w:rPr>
          <w:rFonts w:hint="eastAsia"/>
        </w:rPr>
        <w:t>黃○</w:t>
      </w:r>
      <w:proofErr w:type="gramStart"/>
      <w:r w:rsidR="00AA572D" w:rsidRPr="00DF7D32">
        <w:rPr>
          <w:rFonts w:hint="eastAsia"/>
        </w:rPr>
        <w:t>凱</w:t>
      </w:r>
      <w:proofErr w:type="gramEnd"/>
      <w:r w:rsidR="00F42D16" w:rsidRPr="00DF7D32">
        <w:rPr>
          <w:rFonts w:hint="eastAsia"/>
        </w:rPr>
        <w:t>、</w:t>
      </w:r>
      <w:r w:rsidR="00AA572D" w:rsidRPr="00DF7D32">
        <w:rPr>
          <w:rFonts w:hint="eastAsia"/>
        </w:rPr>
        <w:t>周○龍</w:t>
      </w:r>
      <w:r w:rsidR="00F42D16" w:rsidRPr="00DF7D32">
        <w:rPr>
          <w:rFonts w:hint="eastAsia"/>
        </w:rPr>
        <w:t>即共同基於運輸第二級毒品大麻及私運管制物品進口犯意聯絡，由</w:t>
      </w:r>
      <w:r w:rsidRPr="00DF7D32">
        <w:rPr>
          <w:rFonts w:hint="eastAsia"/>
        </w:rPr>
        <w:t>陳訴人</w:t>
      </w:r>
      <w:r w:rsidR="00F42D16" w:rsidRPr="00DF7D32">
        <w:rPr>
          <w:rFonts w:hint="eastAsia"/>
        </w:rPr>
        <w:t>先行申辦門號</w:t>
      </w:r>
      <w:r w:rsidR="00AA572D" w:rsidRPr="00DF7D32">
        <w:rPr>
          <w:rFonts w:hint="eastAsia"/>
        </w:rPr>
        <w:t>0986000000</w:t>
      </w:r>
      <w:r w:rsidR="00F42D16" w:rsidRPr="00DF7D32">
        <w:rPr>
          <w:rFonts w:hint="eastAsia"/>
        </w:rPr>
        <w:t>、</w:t>
      </w:r>
      <w:r w:rsidR="00AA572D" w:rsidRPr="00DF7D32">
        <w:rPr>
          <w:rFonts w:hint="eastAsia"/>
        </w:rPr>
        <w:t>0986000001</w:t>
      </w:r>
      <w:r w:rsidR="00F42D16" w:rsidRPr="00DF7D32">
        <w:rPr>
          <w:rFonts w:hint="eastAsia"/>
        </w:rPr>
        <w:t>號作為聯繫運輸大麻之用，其中門號</w:t>
      </w:r>
      <w:r w:rsidR="00AA572D" w:rsidRPr="00DF7D32">
        <w:rPr>
          <w:rFonts w:hint="eastAsia"/>
        </w:rPr>
        <w:t>0986000000</w:t>
      </w:r>
      <w:r w:rsidR="00F42D16" w:rsidRPr="00DF7D32">
        <w:rPr>
          <w:rFonts w:hint="eastAsia"/>
        </w:rPr>
        <w:t>號交予</w:t>
      </w:r>
      <w:proofErr w:type="gramStart"/>
      <w:r w:rsidR="00AA572D" w:rsidRPr="00DF7D32">
        <w:rPr>
          <w:rFonts w:hint="eastAsia"/>
        </w:rPr>
        <w:t>蔡</w:t>
      </w:r>
      <w:proofErr w:type="gramEnd"/>
      <w:r w:rsidR="00AA572D" w:rsidRPr="00DF7D32">
        <w:rPr>
          <w:rFonts w:hint="eastAsia"/>
        </w:rPr>
        <w:t>○堂</w:t>
      </w:r>
      <w:r w:rsidR="00F42D16" w:rsidRPr="00DF7D32">
        <w:rPr>
          <w:rFonts w:hint="eastAsia"/>
        </w:rPr>
        <w:t>，由</w:t>
      </w:r>
      <w:proofErr w:type="gramStart"/>
      <w:r w:rsidR="00AA572D" w:rsidRPr="00DF7D32">
        <w:rPr>
          <w:rFonts w:hint="eastAsia"/>
        </w:rPr>
        <w:t>蔡</w:t>
      </w:r>
      <w:proofErr w:type="gramEnd"/>
      <w:r w:rsidR="00AA572D" w:rsidRPr="00DF7D32">
        <w:rPr>
          <w:rFonts w:hint="eastAsia"/>
        </w:rPr>
        <w:t>○堂</w:t>
      </w:r>
      <w:r w:rsidR="00F42D16" w:rsidRPr="00DF7D32">
        <w:rPr>
          <w:rFonts w:hint="eastAsia"/>
        </w:rPr>
        <w:t>負責與快遞人員聯繫，</w:t>
      </w:r>
      <w:r w:rsidRPr="00DF7D32">
        <w:rPr>
          <w:rFonts w:hint="eastAsia"/>
        </w:rPr>
        <w:t>陳訴人</w:t>
      </w:r>
      <w:r w:rsidR="00F42D16" w:rsidRPr="00DF7D32">
        <w:rPr>
          <w:rFonts w:hint="eastAsia"/>
        </w:rPr>
        <w:t>則持用門號</w:t>
      </w:r>
      <w:r w:rsidR="00AA572D" w:rsidRPr="00DF7D32">
        <w:rPr>
          <w:rFonts w:hint="eastAsia"/>
        </w:rPr>
        <w:t>0986000001</w:t>
      </w:r>
      <w:r w:rsidR="00F42D16" w:rsidRPr="00DF7D32">
        <w:rPr>
          <w:rFonts w:hint="eastAsia"/>
        </w:rPr>
        <w:t>號行動電話與</w:t>
      </w:r>
      <w:r w:rsidR="00AA572D" w:rsidRPr="00DF7D32">
        <w:rPr>
          <w:rFonts w:hint="eastAsia"/>
        </w:rPr>
        <w:t>黃○</w:t>
      </w:r>
      <w:proofErr w:type="gramStart"/>
      <w:r w:rsidR="00AA572D" w:rsidRPr="00DF7D32">
        <w:rPr>
          <w:rFonts w:hint="eastAsia"/>
        </w:rPr>
        <w:t>凱</w:t>
      </w:r>
      <w:proofErr w:type="gramEnd"/>
      <w:r w:rsidR="00F42D16" w:rsidRPr="00DF7D32">
        <w:rPr>
          <w:rFonts w:hint="eastAsia"/>
        </w:rPr>
        <w:t>持用門號</w:t>
      </w:r>
      <w:r w:rsidR="00AA572D" w:rsidRPr="00DF7D32">
        <w:rPr>
          <w:rFonts w:hint="eastAsia"/>
        </w:rPr>
        <w:t>0981000000</w:t>
      </w:r>
      <w:r w:rsidR="00F42D16" w:rsidRPr="00DF7D32">
        <w:rPr>
          <w:rFonts w:hint="eastAsia"/>
        </w:rPr>
        <w:t>號行動電話聯繫；</w:t>
      </w:r>
      <w:r w:rsidR="00AA572D" w:rsidRPr="00DF7D32">
        <w:rPr>
          <w:rFonts w:hint="eastAsia"/>
        </w:rPr>
        <w:t>金○翔</w:t>
      </w:r>
      <w:r w:rsidR="00F42D16" w:rsidRPr="00DF7D32">
        <w:rPr>
          <w:rFonts w:hint="eastAsia"/>
        </w:rPr>
        <w:t>則負責以</w:t>
      </w:r>
      <w:r w:rsidR="001952EE" w:rsidRPr="00DF7D32">
        <w:rPr>
          <w:rFonts w:hint="eastAsia"/>
        </w:rPr>
        <w:t>LINE</w:t>
      </w:r>
      <w:r w:rsidR="00F42D16" w:rsidRPr="00DF7D32">
        <w:rPr>
          <w:rFonts w:hint="eastAsia"/>
        </w:rPr>
        <w:t>通訊軟體居中聯繫</w:t>
      </w:r>
      <w:r w:rsidR="00AA572D" w:rsidRPr="00DF7D32">
        <w:rPr>
          <w:rFonts w:hint="eastAsia"/>
        </w:rPr>
        <w:t>周○龍</w:t>
      </w:r>
      <w:r w:rsidR="00F42D16" w:rsidRPr="00DF7D32">
        <w:rPr>
          <w:rFonts w:hint="eastAsia"/>
        </w:rPr>
        <w:t>、</w:t>
      </w:r>
      <w:r w:rsidRPr="00DF7D32">
        <w:rPr>
          <w:rFonts w:hint="eastAsia"/>
        </w:rPr>
        <w:t>陳訴人</w:t>
      </w:r>
      <w:r w:rsidR="00F42D16" w:rsidRPr="00DF7D32">
        <w:rPr>
          <w:rFonts w:hint="eastAsia"/>
        </w:rPr>
        <w:t>，傳遞報酬匯款及監控毒品運輸情形之訊息，</w:t>
      </w:r>
      <w:r w:rsidR="00AA572D" w:rsidRPr="00DF7D32">
        <w:rPr>
          <w:rFonts w:hint="eastAsia"/>
        </w:rPr>
        <w:t>周○龍</w:t>
      </w:r>
      <w:r w:rsidR="00F42D16" w:rsidRPr="00DF7D32">
        <w:rPr>
          <w:rFonts w:hint="eastAsia"/>
        </w:rPr>
        <w:t>則於106年3月15日、同年4月5日，透過</w:t>
      </w:r>
      <w:r w:rsidR="00AA572D" w:rsidRPr="00DF7D32">
        <w:rPr>
          <w:rFonts w:hint="eastAsia"/>
        </w:rPr>
        <w:t>金○翔</w:t>
      </w:r>
      <w:r w:rsidR="00F42D16" w:rsidRPr="00DF7D32">
        <w:rPr>
          <w:rFonts w:hint="eastAsia"/>
        </w:rPr>
        <w:t>之居中聯繫，分別匯款美金2,000元，共4,000元美金（其中103年3月15日</w:t>
      </w:r>
      <w:proofErr w:type="gramStart"/>
      <w:r w:rsidR="00F42D16" w:rsidRPr="00DF7D32">
        <w:rPr>
          <w:rFonts w:hint="eastAsia"/>
        </w:rPr>
        <w:t>匯</w:t>
      </w:r>
      <w:proofErr w:type="gramEnd"/>
      <w:r w:rsidR="00F42D16" w:rsidRPr="00DF7D32">
        <w:rPr>
          <w:rFonts w:hint="eastAsia"/>
        </w:rPr>
        <w:t>之美金2,000元，無證據可認與下列行為有關）至</w:t>
      </w:r>
      <w:r w:rsidRPr="00DF7D32">
        <w:rPr>
          <w:rFonts w:hint="eastAsia"/>
        </w:rPr>
        <w:t>陳訴人</w:t>
      </w:r>
      <w:r w:rsidR="00F42D16" w:rsidRPr="00DF7D32">
        <w:rPr>
          <w:rFonts w:hint="eastAsia"/>
        </w:rPr>
        <w:t>所申辦之中國信託商業銀行公館分行帳號</w:t>
      </w:r>
      <w:r w:rsidR="00AA572D" w:rsidRPr="00DF7D32">
        <w:rPr>
          <w:rFonts w:hint="eastAsia"/>
        </w:rPr>
        <w:t>347540000000</w:t>
      </w:r>
      <w:r w:rsidR="00F42D16" w:rsidRPr="00DF7D32">
        <w:rPr>
          <w:rFonts w:hint="eastAsia"/>
        </w:rPr>
        <w:t>號帳戶（下稱中國信託帳戶），並分別為下列行為：</w:t>
      </w:r>
    </w:p>
    <w:p w:rsidR="00F42D16" w:rsidRPr="00DF7D32" w:rsidRDefault="00AA572D" w:rsidP="00F42D16">
      <w:pPr>
        <w:pStyle w:val="4"/>
      </w:pPr>
      <w:r w:rsidRPr="00DF7D32">
        <w:rPr>
          <w:rFonts w:hint="eastAsia"/>
        </w:rPr>
        <w:t>周○龍</w:t>
      </w:r>
      <w:r w:rsidR="00F42D16" w:rsidRPr="00DF7D32">
        <w:rPr>
          <w:rFonts w:hint="eastAsia"/>
        </w:rPr>
        <w:t>於106年4月14日某時，於美國地區不詳地點，將大麻以塑膠袋、鋁箔紙包裹，裝在如玩具紙盒內，以「</w:t>
      </w:r>
      <w:proofErr w:type="spellStart"/>
      <w:r w:rsidR="00F42D16" w:rsidRPr="00DF7D32">
        <w:rPr>
          <w:rFonts w:hint="eastAsia"/>
        </w:rPr>
        <w:t>JayWang</w:t>
      </w:r>
      <w:proofErr w:type="spellEnd"/>
      <w:r w:rsidR="00F42D16" w:rsidRPr="00DF7D32">
        <w:rPr>
          <w:rFonts w:hint="eastAsia"/>
        </w:rPr>
        <w:t>」之名義，將</w:t>
      </w:r>
      <w:proofErr w:type="gramStart"/>
      <w:r w:rsidR="00F42D16" w:rsidRPr="00DF7D32">
        <w:rPr>
          <w:rFonts w:hint="eastAsia"/>
        </w:rPr>
        <w:t>上揭夾藏</w:t>
      </w:r>
      <w:proofErr w:type="gramEnd"/>
      <w:r w:rsidR="00F42D16" w:rsidRPr="00DF7D32">
        <w:rPr>
          <w:rFonts w:hint="eastAsia"/>
        </w:rPr>
        <w:t>大麻之玩具盒3盒，佯裝為玩具，封裝為國際航空郵包後，利用不知情</w:t>
      </w:r>
      <w:r w:rsidRPr="00DF7D32">
        <w:rPr>
          <w:rFonts w:hint="eastAsia"/>
        </w:rPr>
        <w:t>成</w:t>
      </w:r>
      <w:r w:rsidRPr="00DF7D32">
        <w:rPr>
          <w:rFonts w:hAnsi="標楷體" w:hint="eastAsia"/>
        </w:rPr>
        <w:t>○</w:t>
      </w:r>
      <w:r w:rsidR="00F42D16" w:rsidRPr="00DF7D32">
        <w:rPr>
          <w:rFonts w:hint="eastAsia"/>
        </w:rPr>
        <w:t>國際物流股份公司運送來</w:t>
      </w:r>
      <w:proofErr w:type="gramStart"/>
      <w:r w:rsidR="00F42D16" w:rsidRPr="00DF7D32">
        <w:rPr>
          <w:rFonts w:hint="eastAsia"/>
        </w:rPr>
        <w:t>臺</w:t>
      </w:r>
      <w:proofErr w:type="gramEnd"/>
      <w:r w:rsidR="00F42D16" w:rsidRPr="00DF7D32">
        <w:rPr>
          <w:rFonts w:hint="eastAsia"/>
        </w:rPr>
        <w:t>，並指定收件人為「</w:t>
      </w:r>
      <w:r w:rsidRPr="00DF7D32">
        <w:rPr>
          <w:rFonts w:hint="eastAsia"/>
        </w:rPr>
        <w:t>陳○禮</w:t>
      </w:r>
      <w:r w:rsidR="00F42D16" w:rsidRPr="00DF7D32">
        <w:rPr>
          <w:rFonts w:hint="eastAsia"/>
        </w:rPr>
        <w:t>」、地址為「</w:t>
      </w:r>
      <w:r w:rsidRPr="00DF7D32">
        <w:rPr>
          <w:rFonts w:hint="eastAsia"/>
        </w:rPr>
        <w:t>桃市龍潭區中興路○○號</w:t>
      </w:r>
      <w:r w:rsidR="00F42D16" w:rsidRPr="00DF7D32">
        <w:rPr>
          <w:rFonts w:hint="eastAsia"/>
        </w:rPr>
        <w:t>」、電話號碼為「</w:t>
      </w:r>
      <w:r w:rsidRPr="00DF7D32">
        <w:rPr>
          <w:rFonts w:hint="eastAsia"/>
        </w:rPr>
        <w:t>0986000000</w:t>
      </w:r>
      <w:r w:rsidR="00F42D16" w:rsidRPr="00DF7D32">
        <w:rPr>
          <w:rFonts w:hint="eastAsia"/>
        </w:rPr>
        <w:t>」。</w:t>
      </w:r>
      <w:proofErr w:type="gramStart"/>
      <w:r w:rsidR="00F42D16" w:rsidRPr="00DF7D32">
        <w:rPr>
          <w:rFonts w:hint="eastAsia"/>
        </w:rPr>
        <w:t>嗣</w:t>
      </w:r>
      <w:proofErr w:type="gramEnd"/>
      <w:r w:rsidR="00F42D16" w:rsidRPr="00DF7D32">
        <w:rPr>
          <w:rFonts w:hint="eastAsia"/>
        </w:rPr>
        <w:t>於106年4月17日下午4、5時許，不知情快遞送貨員</w:t>
      </w:r>
      <w:r w:rsidRPr="00DF7D32">
        <w:rPr>
          <w:rFonts w:hint="eastAsia"/>
        </w:rPr>
        <w:t>楊○</w:t>
      </w:r>
      <w:proofErr w:type="gramStart"/>
      <w:r w:rsidRPr="00DF7D32">
        <w:rPr>
          <w:rFonts w:hint="eastAsia"/>
        </w:rPr>
        <w:t>鴻</w:t>
      </w:r>
      <w:r w:rsidR="00F42D16" w:rsidRPr="00DF7D32">
        <w:rPr>
          <w:rFonts w:hint="eastAsia"/>
        </w:rPr>
        <w:t>將上</w:t>
      </w:r>
      <w:proofErr w:type="gramEnd"/>
      <w:r w:rsidR="00F42D16" w:rsidRPr="00DF7D32">
        <w:rPr>
          <w:rFonts w:hint="eastAsia"/>
        </w:rPr>
        <w:t>開包裹送至不知情</w:t>
      </w:r>
      <w:r w:rsidRPr="00DF7D32">
        <w:rPr>
          <w:rFonts w:hint="eastAsia"/>
        </w:rPr>
        <w:t>黃○傑</w:t>
      </w:r>
      <w:r w:rsidR="00F42D16" w:rsidRPr="00DF7D32">
        <w:rPr>
          <w:rFonts w:hint="eastAsia"/>
        </w:rPr>
        <w:t>位於桃園市龍潭區中興路</w:t>
      </w:r>
      <w:r w:rsidRPr="00DF7D32">
        <w:rPr>
          <w:rFonts w:hAnsi="標楷體" w:hint="eastAsia"/>
        </w:rPr>
        <w:t>○○</w:t>
      </w:r>
      <w:r w:rsidR="00F42D16" w:rsidRPr="00DF7D32">
        <w:rPr>
          <w:rFonts w:hint="eastAsia"/>
        </w:rPr>
        <w:t>號所營商店，因無人應門，該送貨員即撥打前揭收貨人電話，而</w:t>
      </w:r>
      <w:proofErr w:type="gramStart"/>
      <w:r w:rsidRPr="00DF7D32">
        <w:rPr>
          <w:rFonts w:hint="eastAsia"/>
        </w:rPr>
        <w:t>蔡</w:t>
      </w:r>
      <w:proofErr w:type="gramEnd"/>
      <w:r w:rsidRPr="00DF7D32">
        <w:rPr>
          <w:rFonts w:hint="eastAsia"/>
        </w:rPr>
        <w:t>○堂</w:t>
      </w:r>
      <w:proofErr w:type="gramStart"/>
      <w:r w:rsidR="00F42D16" w:rsidRPr="00DF7D32">
        <w:rPr>
          <w:rFonts w:hint="eastAsia"/>
        </w:rPr>
        <w:t>接聽前揭</w:t>
      </w:r>
      <w:proofErr w:type="gramEnd"/>
      <w:r w:rsidR="00F42D16" w:rsidRPr="00DF7D32">
        <w:rPr>
          <w:rFonts w:hint="eastAsia"/>
        </w:rPr>
        <w:t>收貨人電話後，即以門號</w:t>
      </w:r>
      <w:r w:rsidRPr="00DF7D32">
        <w:rPr>
          <w:rFonts w:hint="eastAsia"/>
        </w:rPr>
        <w:t>0910000000</w:t>
      </w:r>
      <w:r w:rsidR="00F42D16" w:rsidRPr="00DF7D32">
        <w:rPr>
          <w:rFonts w:hint="eastAsia"/>
        </w:rPr>
        <w:t>號與</w:t>
      </w:r>
      <w:r w:rsidR="00040CD9" w:rsidRPr="00DF7D32">
        <w:rPr>
          <w:rFonts w:hint="eastAsia"/>
        </w:rPr>
        <w:t>陳訴人</w:t>
      </w:r>
      <w:r w:rsidR="00F42D16" w:rsidRPr="00DF7D32">
        <w:rPr>
          <w:rFonts w:hint="eastAsia"/>
        </w:rPr>
        <w:t>所持用之門號</w:t>
      </w:r>
      <w:r w:rsidRPr="00DF7D32">
        <w:rPr>
          <w:rFonts w:hint="eastAsia"/>
        </w:rPr>
        <w:t>0937000000</w:t>
      </w:r>
      <w:r w:rsidR="00F42D16" w:rsidRPr="00DF7D32">
        <w:rPr>
          <w:rFonts w:hint="eastAsia"/>
        </w:rPr>
        <w:t>號聯繫，</w:t>
      </w:r>
      <w:r w:rsidR="00040CD9" w:rsidRPr="00DF7D32">
        <w:rPr>
          <w:rFonts w:hint="eastAsia"/>
        </w:rPr>
        <w:t>陳訴人</w:t>
      </w:r>
      <w:r w:rsidR="00F42D16" w:rsidRPr="00DF7D32">
        <w:rPr>
          <w:rFonts w:hint="eastAsia"/>
        </w:rPr>
        <w:t>再以通訊軟體</w:t>
      </w:r>
      <w:r w:rsidR="001952EE" w:rsidRPr="00DF7D32">
        <w:rPr>
          <w:rFonts w:hint="eastAsia"/>
        </w:rPr>
        <w:t>LINE</w:t>
      </w:r>
      <w:r w:rsidR="00F42D16" w:rsidRPr="00DF7D32">
        <w:rPr>
          <w:rFonts w:hint="eastAsia"/>
        </w:rPr>
        <w:t>與</w:t>
      </w:r>
      <w:r w:rsidRPr="00DF7D32">
        <w:rPr>
          <w:rFonts w:hint="eastAsia"/>
        </w:rPr>
        <w:t>黃○傑</w:t>
      </w:r>
      <w:r w:rsidR="00F42D16" w:rsidRPr="00DF7D32">
        <w:rPr>
          <w:rFonts w:hint="eastAsia"/>
        </w:rPr>
        <w:t>聯繫，其後即指示</w:t>
      </w:r>
      <w:proofErr w:type="gramStart"/>
      <w:r w:rsidRPr="00DF7D32">
        <w:rPr>
          <w:rFonts w:hint="eastAsia"/>
        </w:rPr>
        <w:t>蔡</w:t>
      </w:r>
      <w:proofErr w:type="gramEnd"/>
      <w:r w:rsidRPr="00DF7D32">
        <w:rPr>
          <w:rFonts w:hint="eastAsia"/>
        </w:rPr>
        <w:t>○堂</w:t>
      </w:r>
      <w:r w:rsidR="00F42D16" w:rsidRPr="00DF7D32">
        <w:rPr>
          <w:rFonts w:hint="eastAsia"/>
        </w:rPr>
        <w:t>告知快遞送貨員將前揭包裹送</w:t>
      </w:r>
      <w:proofErr w:type="gramStart"/>
      <w:r w:rsidR="00F42D16" w:rsidRPr="00DF7D32">
        <w:rPr>
          <w:rFonts w:hint="eastAsia"/>
        </w:rPr>
        <w:t>至上址</w:t>
      </w:r>
      <w:r w:rsidRPr="00DF7D32">
        <w:rPr>
          <w:rFonts w:hint="eastAsia"/>
        </w:rPr>
        <w:t>黃</w:t>
      </w:r>
      <w:proofErr w:type="gramEnd"/>
      <w:r w:rsidRPr="00DF7D32">
        <w:rPr>
          <w:rFonts w:hint="eastAsia"/>
        </w:rPr>
        <w:t>○傑</w:t>
      </w:r>
      <w:r w:rsidR="00F42D16" w:rsidRPr="00DF7D32">
        <w:rPr>
          <w:rFonts w:hint="eastAsia"/>
        </w:rPr>
        <w:t>所經營商店旁之</w:t>
      </w:r>
      <w:r w:rsidRPr="00DF7D32">
        <w:rPr>
          <w:rFonts w:hint="eastAsia"/>
        </w:rPr>
        <w:t>桃市龍潭區中興路○○號</w:t>
      </w:r>
      <w:r w:rsidR="00F42D16" w:rsidRPr="00DF7D32">
        <w:rPr>
          <w:rFonts w:hint="eastAsia"/>
        </w:rPr>
        <w:t>之1</w:t>
      </w:r>
      <w:proofErr w:type="gramStart"/>
      <w:r w:rsidR="000B5210" w:rsidRPr="00DF7D32">
        <w:rPr>
          <w:rFonts w:hint="eastAsia"/>
        </w:rPr>
        <w:t>匯</w:t>
      </w:r>
      <w:proofErr w:type="gramEnd"/>
      <w:r w:rsidR="000B5210" w:rsidRPr="00DF7D32">
        <w:rPr>
          <w:rFonts w:hint="eastAsia"/>
        </w:rPr>
        <w:t>○電訊</w:t>
      </w:r>
      <w:r w:rsidR="00F42D16" w:rsidRPr="00DF7D32">
        <w:rPr>
          <w:rFonts w:hint="eastAsia"/>
        </w:rPr>
        <w:t>。</w:t>
      </w:r>
      <w:proofErr w:type="gramStart"/>
      <w:r w:rsidR="00F42D16" w:rsidRPr="00DF7D32">
        <w:rPr>
          <w:rFonts w:hint="eastAsia"/>
        </w:rPr>
        <w:t>嗣</w:t>
      </w:r>
      <w:proofErr w:type="gramEnd"/>
      <w:r w:rsidRPr="00DF7D32">
        <w:rPr>
          <w:rFonts w:hint="eastAsia"/>
        </w:rPr>
        <w:t>黃○</w:t>
      </w:r>
      <w:proofErr w:type="gramStart"/>
      <w:r w:rsidRPr="00DF7D32">
        <w:rPr>
          <w:rFonts w:hint="eastAsia"/>
        </w:rPr>
        <w:t>傑</w:t>
      </w:r>
      <w:r w:rsidR="00F42D16" w:rsidRPr="00DF7D32">
        <w:rPr>
          <w:rFonts w:hint="eastAsia"/>
        </w:rPr>
        <w:t>委由</w:t>
      </w:r>
      <w:proofErr w:type="gramEnd"/>
      <w:r w:rsidR="00F42D16" w:rsidRPr="00DF7D32">
        <w:rPr>
          <w:rFonts w:hint="eastAsia"/>
        </w:rPr>
        <w:t>不知情友人</w:t>
      </w:r>
      <w:r w:rsidR="000B5210" w:rsidRPr="00DF7D32">
        <w:rPr>
          <w:rFonts w:hint="eastAsia"/>
        </w:rPr>
        <w:t>汪○</w:t>
      </w:r>
      <w:proofErr w:type="gramStart"/>
      <w:r w:rsidR="000B5210" w:rsidRPr="00DF7D32">
        <w:rPr>
          <w:rFonts w:hint="eastAsia"/>
        </w:rPr>
        <w:t>紅</w:t>
      </w:r>
      <w:r w:rsidR="00F42D16" w:rsidRPr="00DF7D32">
        <w:rPr>
          <w:rFonts w:hint="eastAsia"/>
        </w:rPr>
        <w:t>代為</w:t>
      </w:r>
      <w:proofErr w:type="gramEnd"/>
      <w:r w:rsidR="00F42D16" w:rsidRPr="00DF7D32">
        <w:rPr>
          <w:rFonts w:hint="eastAsia"/>
        </w:rPr>
        <w:t>簽收前揭包裹後，</w:t>
      </w:r>
      <w:r w:rsidRPr="00DF7D32">
        <w:rPr>
          <w:rFonts w:hint="eastAsia"/>
        </w:rPr>
        <w:t>黃○傑</w:t>
      </w:r>
      <w:r w:rsidR="00F42D16" w:rsidRPr="00DF7D32">
        <w:rPr>
          <w:rFonts w:hint="eastAsia"/>
        </w:rPr>
        <w:t>再至上址</w:t>
      </w:r>
      <w:proofErr w:type="gramStart"/>
      <w:r w:rsidR="000B5210" w:rsidRPr="00DF7D32">
        <w:rPr>
          <w:rFonts w:hint="eastAsia"/>
        </w:rPr>
        <w:t>匯</w:t>
      </w:r>
      <w:proofErr w:type="gramEnd"/>
      <w:r w:rsidR="000B5210" w:rsidRPr="00DF7D32">
        <w:rPr>
          <w:rFonts w:hint="eastAsia"/>
        </w:rPr>
        <w:t>○電訊</w:t>
      </w:r>
      <w:r w:rsidR="00F42D16" w:rsidRPr="00DF7D32">
        <w:rPr>
          <w:rFonts w:hint="eastAsia"/>
        </w:rPr>
        <w:t>取回運輸入境之內藏第二級毒品大麻之前</w:t>
      </w:r>
      <w:proofErr w:type="gramStart"/>
      <w:r w:rsidR="00F42D16" w:rsidRPr="00DF7D32">
        <w:rPr>
          <w:rFonts w:hint="eastAsia"/>
        </w:rPr>
        <w:t>揭</w:t>
      </w:r>
      <w:proofErr w:type="gramEnd"/>
      <w:r w:rsidR="00F42D16" w:rsidRPr="00DF7D32">
        <w:rPr>
          <w:rFonts w:hint="eastAsia"/>
        </w:rPr>
        <w:t>包裹，</w:t>
      </w:r>
      <w:proofErr w:type="gramStart"/>
      <w:r w:rsidR="00F42D16" w:rsidRPr="00DF7D32">
        <w:rPr>
          <w:rFonts w:hint="eastAsia"/>
        </w:rPr>
        <w:t>復同日</w:t>
      </w:r>
      <w:proofErr w:type="gramEnd"/>
      <w:r w:rsidR="00F42D16" w:rsidRPr="00DF7D32">
        <w:rPr>
          <w:rFonts w:hint="eastAsia"/>
        </w:rPr>
        <w:t>晚間7、8時許，</w:t>
      </w:r>
      <w:r w:rsidRPr="00DF7D32">
        <w:rPr>
          <w:rFonts w:hint="eastAsia"/>
        </w:rPr>
        <w:t>黃○</w:t>
      </w:r>
      <w:proofErr w:type="gramStart"/>
      <w:r w:rsidRPr="00DF7D32">
        <w:rPr>
          <w:rFonts w:hint="eastAsia"/>
        </w:rPr>
        <w:t>傑</w:t>
      </w:r>
      <w:r w:rsidR="00F42D16" w:rsidRPr="00DF7D32">
        <w:rPr>
          <w:rFonts w:hint="eastAsia"/>
        </w:rPr>
        <w:t>即持</w:t>
      </w:r>
      <w:proofErr w:type="gramEnd"/>
      <w:r w:rsidR="00F42D16" w:rsidRPr="00DF7D32">
        <w:rPr>
          <w:rFonts w:hint="eastAsia"/>
        </w:rPr>
        <w:t>內含第二級毒品大麻之前</w:t>
      </w:r>
      <w:proofErr w:type="gramStart"/>
      <w:r w:rsidR="00F42D16" w:rsidRPr="00DF7D32">
        <w:rPr>
          <w:rFonts w:hint="eastAsia"/>
        </w:rPr>
        <w:t>揭</w:t>
      </w:r>
      <w:proofErr w:type="gramEnd"/>
      <w:r w:rsidR="00F42D16" w:rsidRPr="00DF7D32">
        <w:rPr>
          <w:rFonts w:hint="eastAsia"/>
        </w:rPr>
        <w:t>包裹至上</w:t>
      </w:r>
      <w:proofErr w:type="gramStart"/>
      <w:r w:rsidR="00F42D16" w:rsidRPr="00DF7D32">
        <w:rPr>
          <w:rFonts w:hint="eastAsia"/>
        </w:rPr>
        <w:t>址</w:t>
      </w:r>
      <w:proofErr w:type="gramEnd"/>
      <w:r w:rsidR="00040CD9" w:rsidRPr="00DF7D32">
        <w:rPr>
          <w:rFonts w:hint="eastAsia"/>
        </w:rPr>
        <w:t>陳訴人</w:t>
      </w:r>
      <w:r w:rsidR="00F42D16" w:rsidRPr="00DF7D32">
        <w:rPr>
          <w:rFonts w:hint="eastAsia"/>
        </w:rPr>
        <w:t>居所交付予</w:t>
      </w:r>
      <w:r w:rsidR="00040CD9" w:rsidRPr="00DF7D32">
        <w:rPr>
          <w:rFonts w:hint="eastAsia"/>
        </w:rPr>
        <w:t>陳訴人</w:t>
      </w:r>
      <w:r w:rsidR="00F42D16" w:rsidRPr="00DF7D32">
        <w:rPr>
          <w:rFonts w:hint="eastAsia"/>
        </w:rPr>
        <w:t>。</w:t>
      </w:r>
    </w:p>
    <w:p w:rsidR="00F42D16" w:rsidRPr="00DF7D32" w:rsidRDefault="00AA572D" w:rsidP="00F42D16">
      <w:pPr>
        <w:pStyle w:val="4"/>
      </w:pPr>
      <w:r w:rsidRPr="00DF7D32">
        <w:rPr>
          <w:rFonts w:hint="eastAsia"/>
        </w:rPr>
        <w:t>周○龍</w:t>
      </w:r>
      <w:r w:rsidR="00F42D16" w:rsidRPr="00DF7D32">
        <w:rPr>
          <w:rFonts w:hint="eastAsia"/>
        </w:rPr>
        <w:t>於106年4月13日某時，於美國地區不詳地點，將如大麻以塑膠袋、鋁箔紙包裹，裝在玩具紙盒內，以「</w:t>
      </w:r>
      <w:proofErr w:type="spellStart"/>
      <w:r w:rsidR="00F42D16" w:rsidRPr="00DF7D32">
        <w:rPr>
          <w:rFonts w:hint="eastAsia"/>
        </w:rPr>
        <w:t>JayFung</w:t>
      </w:r>
      <w:proofErr w:type="spellEnd"/>
      <w:r w:rsidR="00F42D16" w:rsidRPr="00DF7D32">
        <w:rPr>
          <w:rFonts w:hint="eastAsia"/>
        </w:rPr>
        <w:t>」之名義，將</w:t>
      </w:r>
      <w:proofErr w:type="gramStart"/>
      <w:r w:rsidR="00F42D16" w:rsidRPr="00DF7D32">
        <w:rPr>
          <w:rFonts w:hint="eastAsia"/>
        </w:rPr>
        <w:t>上揭夾藏</w:t>
      </w:r>
      <w:proofErr w:type="gramEnd"/>
      <w:r w:rsidR="00F42D16" w:rsidRPr="00DF7D32">
        <w:rPr>
          <w:rFonts w:hint="eastAsia"/>
        </w:rPr>
        <w:t>大麻之玩具盒3盒，佯裝係玩具，封裝為國際航空郵包（包裹）後，利用不知情之</w:t>
      </w:r>
      <w:r w:rsidRPr="00DF7D32">
        <w:rPr>
          <w:rFonts w:hint="eastAsia"/>
        </w:rPr>
        <w:t>快○通</w:t>
      </w:r>
      <w:r w:rsidR="00F42D16" w:rsidRPr="00DF7D32">
        <w:rPr>
          <w:rFonts w:hint="eastAsia"/>
        </w:rPr>
        <w:t>美台快遞運送來</w:t>
      </w:r>
      <w:proofErr w:type="gramStart"/>
      <w:r w:rsidR="00F42D16" w:rsidRPr="00DF7D32">
        <w:rPr>
          <w:rFonts w:hint="eastAsia"/>
        </w:rPr>
        <w:t>臺</w:t>
      </w:r>
      <w:proofErr w:type="gramEnd"/>
      <w:r w:rsidR="00F42D16" w:rsidRPr="00DF7D32">
        <w:rPr>
          <w:rFonts w:hint="eastAsia"/>
        </w:rPr>
        <w:t>（係由</w:t>
      </w:r>
      <w:r w:rsidRPr="00DF7D32">
        <w:rPr>
          <w:rFonts w:hint="eastAsia"/>
        </w:rPr>
        <w:t>聯○</w:t>
      </w:r>
      <w:r w:rsidR="00F42D16" w:rsidRPr="00DF7D32">
        <w:rPr>
          <w:rFonts w:hint="eastAsia"/>
        </w:rPr>
        <w:t>國際有限公司辦理貨物通關），並指定收件人為「</w:t>
      </w:r>
      <w:r w:rsidRPr="00DF7D32">
        <w:rPr>
          <w:rFonts w:hint="eastAsia"/>
        </w:rPr>
        <w:t>王○明</w:t>
      </w:r>
      <w:r w:rsidR="00F42D16" w:rsidRPr="00DF7D32">
        <w:rPr>
          <w:rFonts w:hint="eastAsia"/>
        </w:rPr>
        <w:t>」、地址為「臺北市和平東路3段</w:t>
      </w:r>
      <w:r w:rsidRPr="00DF7D32">
        <w:rPr>
          <w:rFonts w:hAnsi="標楷體" w:hint="eastAsia"/>
        </w:rPr>
        <w:t>○</w:t>
      </w:r>
      <w:r w:rsidR="00F42D16" w:rsidRPr="00DF7D32">
        <w:rPr>
          <w:rFonts w:hint="eastAsia"/>
        </w:rPr>
        <w:t>號</w:t>
      </w:r>
      <w:r w:rsidRPr="00DF7D32">
        <w:rPr>
          <w:rFonts w:hAnsi="標楷體" w:hint="eastAsia"/>
        </w:rPr>
        <w:t>○</w:t>
      </w:r>
      <w:r w:rsidR="00F42D16" w:rsidRPr="00DF7D32">
        <w:rPr>
          <w:rFonts w:hint="eastAsia"/>
        </w:rPr>
        <w:t>樓」、電話號碼為「</w:t>
      </w:r>
      <w:r w:rsidRPr="00DF7D32">
        <w:rPr>
          <w:rFonts w:hint="eastAsia"/>
        </w:rPr>
        <w:t>0986000000</w:t>
      </w:r>
      <w:r w:rsidR="00F42D16" w:rsidRPr="00DF7D32">
        <w:rPr>
          <w:rFonts w:hint="eastAsia"/>
        </w:rPr>
        <w:t>」。</w:t>
      </w:r>
      <w:proofErr w:type="gramStart"/>
      <w:r w:rsidR="00F42D16" w:rsidRPr="00DF7D32">
        <w:rPr>
          <w:rFonts w:hint="eastAsia"/>
        </w:rPr>
        <w:t>嗣</w:t>
      </w:r>
      <w:proofErr w:type="gramEnd"/>
      <w:r w:rsidR="00F42D16" w:rsidRPr="00DF7D32">
        <w:rPr>
          <w:rFonts w:hint="eastAsia"/>
        </w:rPr>
        <w:t>於106年4月18日上午4時30分許，經查驗人員在桃園市大園區航勤北路</w:t>
      </w:r>
      <w:r w:rsidR="00AD6CFD" w:rsidRPr="00DF7D32">
        <w:rPr>
          <w:rFonts w:hAnsi="標楷體" w:hint="eastAsia"/>
        </w:rPr>
        <w:t>○○</w:t>
      </w:r>
      <w:r w:rsidR="00F42D16" w:rsidRPr="00DF7D32">
        <w:rPr>
          <w:rFonts w:hint="eastAsia"/>
        </w:rPr>
        <w:t>號</w:t>
      </w:r>
      <w:r w:rsidR="000B5210" w:rsidRPr="00DF7D32">
        <w:rPr>
          <w:rFonts w:hint="eastAsia"/>
        </w:rPr>
        <w:t>榮○快遞</w:t>
      </w:r>
      <w:r w:rsidR="00F42D16" w:rsidRPr="00DF7D32">
        <w:rPr>
          <w:rFonts w:hint="eastAsia"/>
        </w:rPr>
        <w:t>貨物進口專區，發現上開包裹有異，再由內政部警政署航空警察局會同財政部關務署</w:t>
      </w:r>
      <w:proofErr w:type="gramStart"/>
      <w:r w:rsidR="00F42D16" w:rsidRPr="00DF7D32">
        <w:rPr>
          <w:rFonts w:hint="eastAsia"/>
        </w:rPr>
        <w:t>臺</w:t>
      </w:r>
      <w:proofErr w:type="gramEnd"/>
      <w:r w:rsidR="00F42D16" w:rsidRPr="00DF7D32">
        <w:rPr>
          <w:rFonts w:hint="eastAsia"/>
        </w:rPr>
        <w:t>北關人員查驗該包裹，扣得內藏第二級毒品大麻之前</w:t>
      </w:r>
      <w:proofErr w:type="gramStart"/>
      <w:r w:rsidR="00F42D16" w:rsidRPr="00DF7D32">
        <w:rPr>
          <w:rFonts w:hint="eastAsia"/>
        </w:rPr>
        <w:t>揭</w:t>
      </w:r>
      <w:proofErr w:type="gramEnd"/>
      <w:r w:rsidR="00F42D16" w:rsidRPr="00DF7D32">
        <w:rPr>
          <w:rFonts w:hint="eastAsia"/>
        </w:rPr>
        <w:t>包裹，惟警為追緝毒品來源，乃於106年4月19日上午9時31分許請</w:t>
      </w:r>
      <w:r w:rsidR="000B5210" w:rsidRPr="00DF7D32">
        <w:rPr>
          <w:rFonts w:hint="eastAsia"/>
        </w:rPr>
        <w:t>黑○宅急便</w:t>
      </w:r>
      <w:r w:rsidR="00F42D16" w:rsidRPr="00DF7D32">
        <w:rPr>
          <w:rFonts w:hint="eastAsia"/>
        </w:rPr>
        <w:t>之人員，撥打</w:t>
      </w:r>
      <w:r w:rsidRPr="00DF7D32">
        <w:rPr>
          <w:rFonts w:hint="eastAsia"/>
        </w:rPr>
        <w:t>0986000000</w:t>
      </w:r>
      <w:r w:rsidR="00F42D16" w:rsidRPr="00DF7D32">
        <w:rPr>
          <w:rFonts w:hint="eastAsia"/>
        </w:rPr>
        <w:t>號之電</w:t>
      </w:r>
      <w:r w:rsidR="001008CE" w:rsidRPr="00DF7D32">
        <w:rPr>
          <w:rFonts w:hint="eastAsia"/>
        </w:rPr>
        <w:t>話</w:t>
      </w:r>
      <w:r w:rsidR="00F42D16" w:rsidRPr="00DF7D32">
        <w:rPr>
          <w:rFonts w:hint="eastAsia"/>
        </w:rPr>
        <w:t>，由</w:t>
      </w:r>
      <w:proofErr w:type="gramStart"/>
      <w:r w:rsidRPr="00DF7D32">
        <w:rPr>
          <w:rFonts w:hint="eastAsia"/>
        </w:rPr>
        <w:t>蔡</w:t>
      </w:r>
      <w:proofErr w:type="gramEnd"/>
      <w:r w:rsidRPr="00DF7D32">
        <w:rPr>
          <w:rFonts w:hint="eastAsia"/>
        </w:rPr>
        <w:t>○堂</w:t>
      </w:r>
      <w:r w:rsidR="00F42D16" w:rsidRPr="00DF7D32">
        <w:rPr>
          <w:rFonts w:hint="eastAsia"/>
        </w:rPr>
        <w:t>接聽，</w:t>
      </w:r>
      <w:proofErr w:type="gramStart"/>
      <w:r w:rsidRPr="00DF7D32">
        <w:rPr>
          <w:rFonts w:hint="eastAsia"/>
        </w:rPr>
        <w:t>蔡</w:t>
      </w:r>
      <w:proofErr w:type="gramEnd"/>
      <w:r w:rsidRPr="00DF7D32">
        <w:rPr>
          <w:rFonts w:hint="eastAsia"/>
        </w:rPr>
        <w:t>○堂</w:t>
      </w:r>
      <w:r w:rsidR="00F42D16" w:rsidRPr="00DF7D32">
        <w:rPr>
          <w:rFonts w:hint="eastAsia"/>
        </w:rPr>
        <w:t>表示包裹送達時請按電鈴，</w:t>
      </w:r>
      <w:proofErr w:type="gramStart"/>
      <w:r w:rsidR="00F42D16" w:rsidRPr="00DF7D32">
        <w:rPr>
          <w:rFonts w:hint="eastAsia"/>
        </w:rPr>
        <w:t>嗣</w:t>
      </w:r>
      <w:proofErr w:type="gramEnd"/>
      <w:r w:rsidR="00F42D16" w:rsidRPr="00DF7D32">
        <w:rPr>
          <w:rFonts w:hint="eastAsia"/>
        </w:rPr>
        <w:t>於同日上午9時50分許由警方喬裝</w:t>
      </w:r>
      <w:r w:rsidR="000B5210" w:rsidRPr="00DF7D32">
        <w:rPr>
          <w:rFonts w:hint="eastAsia"/>
        </w:rPr>
        <w:t>黑○宅急便</w:t>
      </w:r>
      <w:r w:rsidR="00F42D16" w:rsidRPr="00DF7D32">
        <w:rPr>
          <w:rFonts w:hint="eastAsia"/>
        </w:rPr>
        <w:t>人員，將前開包裹送至臺北市大安區和平東路3段</w:t>
      </w:r>
      <w:r w:rsidR="00AD6CFD" w:rsidRPr="00DF7D32">
        <w:rPr>
          <w:rFonts w:hAnsi="標楷體" w:hint="eastAsia"/>
        </w:rPr>
        <w:t>○○</w:t>
      </w:r>
      <w:r w:rsidR="00F42D16" w:rsidRPr="00DF7D32">
        <w:rPr>
          <w:rFonts w:hint="eastAsia"/>
        </w:rPr>
        <w:t>號</w:t>
      </w:r>
      <w:r w:rsidR="00AD6CFD" w:rsidRPr="00DF7D32">
        <w:rPr>
          <w:rFonts w:hAnsi="標楷體" w:hint="eastAsia"/>
        </w:rPr>
        <w:t>○</w:t>
      </w:r>
      <w:r w:rsidR="00F42D16" w:rsidRPr="00DF7D32">
        <w:rPr>
          <w:rFonts w:hint="eastAsia"/>
        </w:rPr>
        <w:t>樓，由</w:t>
      </w:r>
      <w:r w:rsidRPr="00DF7D32">
        <w:rPr>
          <w:rFonts w:hint="eastAsia"/>
        </w:rPr>
        <w:t>楊○</w:t>
      </w:r>
      <w:r w:rsidR="00F42D16" w:rsidRPr="00DF7D32">
        <w:rPr>
          <w:rFonts w:hint="eastAsia"/>
        </w:rPr>
        <w:t>簽收，經警當場查獲，並扣得行動電</w:t>
      </w:r>
      <w:r w:rsidR="001008CE" w:rsidRPr="00DF7D32">
        <w:rPr>
          <w:rFonts w:hint="eastAsia"/>
        </w:rPr>
        <w:t>話</w:t>
      </w:r>
      <w:r w:rsidR="00F42D16" w:rsidRPr="00DF7D32">
        <w:rPr>
          <w:rFonts w:hint="eastAsia"/>
        </w:rPr>
        <w:t>1支；經</w:t>
      </w:r>
      <w:r w:rsidRPr="00DF7D32">
        <w:rPr>
          <w:rFonts w:hint="eastAsia"/>
        </w:rPr>
        <w:t>楊○</w:t>
      </w:r>
      <w:r w:rsidR="00F42D16" w:rsidRPr="00DF7D32">
        <w:rPr>
          <w:rFonts w:hint="eastAsia"/>
        </w:rPr>
        <w:t>表示係受</w:t>
      </w:r>
      <w:r w:rsidR="00040CD9" w:rsidRPr="00DF7D32">
        <w:rPr>
          <w:rFonts w:hint="eastAsia"/>
        </w:rPr>
        <w:t>陳訴人</w:t>
      </w:r>
      <w:r w:rsidR="00F42D16" w:rsidRPr="00DF7D32">
        <w:rPr>
          <w:rFonts w:hint="eastAsia"/>
        </w:rPr>
        <w:t>之</w:t>
      </w:r>
      <w:proofErr w:type="gramStart"/>
      <w:r w:rsidR="00F42D16" w:rsidRPr="00DF7D32">
        <w:rPr>
          <w:rFonts w:hint="eastAsia"/>
        </w:rPr>
        <w:t>託</w:t>
      </w:r>
      <w:proofErr w:type="gramEnd"/>
      <w:r w:rsidR="00F42D16" w:rsidRPr="00DF7D32">
        <w:rPr>
          <w:rFonts w:hint="eastAsia"/>
        </w:rPr>
        <w:t>而收取前開包裹，經警循線再於同年月19日晚間9時30分許，在</w:t>
      </w:r>
      <w:r w:rsidR="00040CD9" w:rsidRPr="00DF7D32">
        <w:rPr>
          <w:rFonts w:hint="eastAsia"/>
        </w:rPr>
        <w:t>陳訴人</w:t>
      </w:r>
      <w:r w:rsidR="00F42D16" w:rsidRPr="00DF7D32">
        <w:rPr>
          <w:rFonts w:hint="eastAsia"/>
        </w:rPr>
        <w:t>坐落於桃園</w:t>
      </w:r>
      <w:proofErr w:type="gramStart"/>
      <w:r w:rsidR="00F42D16" w:rsidRPr="00DF7D32">
        <w:rPr>
          <w:rFonts w:hint="eastAsia"/>
        </w:rPr>
        <w:t>巿</w:t>
      </w:r>
      <w:proofErr w:type="gramEnd"/>
      <w:r w:rsidR="00F42D16" w:rsidRPr="00DF7D32">
        <w:rPr>
          <w:rFonts w:hint="eastAsia"/>
        </w:rPr>
        <w:t>桃園區大有路</w:t>
      </w:r>
      <w:r w:rsidR="00AD6CFD" w:rsidRPr="00DF7D32">
        <w:rPr>
          <w:rFonts w:hAnsi="標楷體" w:hint="eastAsia"/>
        </w:rPr>
        <w:t>○○</w:t>
      </w:r>
      <w:r w:rsidR="00F42D16" w:rsidRPr="00DF7D32">
        <w:rPr>
          <w:rFonts w:hint="eastAsia"/>
        </w:rPr>
        <w:t>巷</w:t>
      </w:r>
      <w:r w:rsidR="00AD6CFD" w:rsidRPr="00DF7D32">
        <w:rPr>
          <w:rFonts w:hAnsi="標楷體" w:hint="eastAsia"/>
        </w:rPr>
        <w:t>○</w:t>
      </w:r>
      <w:r w:rsidR="00F42D16" w:rsidRPr="00DF7D32">
        <w:rPr>
          <w:rFonts w:hint="eastAsia"/>
        </w:rPr>
        <w:t>樓居所扣得大麻包裹</w:t>
      </w:r>
      <w:r w:rsidR="00AD6CFD" w:rsidRPr="00DF7D32">
        <w:rPr>
          <w:rFonts w:hint="eastAsia"/>
        </w:rPr>
        <w:t>、</w:t>
      </w:r>
      <w:r w:rsidR="00F42D16" w:rsidRPr="00DF7D32">
        <w:rPr>
          <w:rFonts w:hint="eastAsia"/>
        </w:rPr>
        <w:t>行動電話</w:t>
      </w:r>
      <w:r w:rsidR="00F42D16" w:rsidRPr="00DF7D32">
        <w:t>1</w:t>
      </w:r>
      <w:r w:rsidR="00F42D16" w:rsidRPr="00DF7D32">
        <w:rPr>
          <w:rFonts w:hint="eastAsia"/>
        </w:rPr>
        <w:t>支及紙箱</w:t>
      </w:r>
      <w:r w:rsidR="00F42D16" w:rsidRPr="00DF7D32">
        <w:t>2</w:t>
      </w:r>
      <w:r w:rsidR="00F42D16" w:rsidRPr="00DF7D32">
        <w:rPr>
          <w:rFonts w:hint="eastAsia"/>
        </w:rPr>
        <w:t>個，並循線於同年</w:t>
      </w:r>
      <w:r w:rsidR="00F42D16" w:rsidRPr="00DF7D32">
        <w:t>7</w:t>
      </w:r>
      <w:r w:rsidR="00F42D16" w:rsidRPr="00DF7D32">
        <w:rPr>
          <w:rFonts w:hint="eastAsia"/>
        </w:rPr>
        <w:t>月</w:t>
      </w:r>
      <w:r w:rsidR="00F42D16" w:rsidRPr="00DF7D32">
        <w:t>5</w:t>
      </w:r>
      <w:r w:rsidR="00F42D16" w:rsidRPr="00DF7D32">
        <w:rPr>
          <w:rFonts w:hint="eastAsia"/>
        </w:rPr>
        <w:t>日，扣得行動電話</w:t>
      </w:r>
      <w:r w:rsidR="00F42D16" w:rsidRPr="00DF7D32">
        <w:t>SIM</w:t>
      </w:r>
      <w:r w:rsidR="00F42D16" w:rsidRPr="00DF7D32">
        <w:rPr>
          <w:rFonts w:hint="eastAsia"/>
        </w:rPr>
        <w:t>卡</w:t>
      </w:r>
      <w:r w:rsidR="00F42D16" w:rsidRPr="00DF7D32">
        <w:t>1</w:t>
      </w:r>
      <w:r w:rsidR="00F42D16" w:rsidRPr="00DF7D32">
        <w:rPr>
          <w:rFonts w:hint="eastAsia"/>
        </w:rPr>
        <w:t>張及</w:t>
      </w:r>
      <w:proofErr w:type="gramStart"/>
      <w:r w:rsidR="00F42D16" w:rsidRPr="00DF7D32">
        <w:rPr>
          <w:rFonts w:hint="eastAsia"/>
        </w:rPr>
        <w:t>筆電</w:t>
      </w:r>
      <w:r w:rsidR="00F42D16" w:rsidRPr="00DF7D32">
        <w:t>1</w:t>
      </w:r>
      <w:r w:rsidR="00F42D16" w:rsidRPr="00DF7D32">
        <w:rPr>
          <w:rFonts w:hint="eastAsia"/>
        </w:rPr>
        <w:t>臺</w:t>
      </w:r>
      <w:proofErr w:type="gramEnd"/>
      <w:r w:rsidR="00F42D16" w:rsidRPr="00DF7D32">
        <w:rPr>
          <w:rFonts w:hint="eastAsia"/>
        </w:rPr>
        <w:t>，且</w:t>
      </w:r>
      <w:r w:rsidR="00040CD9" w:rsidRPr="00DF7D32">
        <w:rPr>
          <w:rFonts w:hint="eastAsia"/>
        </w:rPr>
        <w:t>陳訴人</w:t>
      </w:r>
      <w:r w:rsidR="00F42D16" w:rsidRPr="00DF7D32">
        <w:rPr>
          <w:rFonts w:hint="eastAsia"/>
        </w:rPr>
        <w:t>於</w:t>
      </w:r>
      <w:r w:rsidR="00A76F6E" w:rsidRPr="00DF7D32">
        <w:rPr>
          <w:rFonts w:hint="eastAsia"/>
        </w:rPr>
        <w:t>1、</w:t>
      </w:r>
      <w:r w:rsidR="00F42D16" w:rsidRPr="00DF7D32">
        <w:rPr>
          <w:rFonts w:hint="eastAsia"/>
        </w:rPr>
        <w:t>之運輸第二級毒品犯行</w:t>
      </w:r>
      <w:r w:rsidR="00317AD5" w:rsidRPr="00DF7D32">
        <w:t>（</w:t>
      </w:r>
      <w:r w:rsidR="00F42D16" w:rsidRPr="00DF7D32">
        <w:rPr>
          <w:rFonts w:hint="eastAsia"/>
        </w:rPr>
        <w:t>即</w:t>
      </w:r>
      <w:r w:rsidR="00F42D16" w:rsidRPr="00DF7D32">
        <w:t>106</w:t>
      </w:r>
      <w:r w:rsidR="00F42D16" w:rsidRPr="00DF7D32">
        <w:rPr>
          <w:rFonts w:hint="eastAsia"/>
        </w:rPr>
        <w:t>年</w:t>
      </w:r>
      <w:r w:rsidR="00F42D16" w:rsidRPr="00DF7D32">
        <w:t>4</w:t>
      </w:r>
      <w:r w:rsidR="00F42D16" w:rsidRPr="00DF7D32">
        <w:rPr>
          <w:rFonts w:hint="eastAsia"/>
        </w:rPr>
        <w:t>月</w:t>
      </w:r>
      <w:r w:rsidR="00F42D16" w:rsidRPr="00DF7D32">
        <w:t>14</w:t>
      </w:r>
      <w:r w:rsidR="00F42D16" w:rsidRPr="00DF7D32">
        <w:rPr>
          <w:rFonts w:hint="eastAsia"/>
        </w:rPr>
        <w:t>日之犯行</w:t>
      </w:r>
      <w:r w:rsidR="00317AD5" w:rsidRPr="00DF7D32">
        <w:t>）</w:t>
      </w:r>
      <w:r w:rsidR="00F42D16" w:rsidRPr="00DF7D32">
        <w:rPr>
          <w:rFonts w:hint="eastAsia"/>
        </w:rPr>
        <w:t>，尚未經有偵查權之機關或公務員發覺前，即於</w:t>
      </w:r>
      <w:r w:rsidR="00F42D16" w:rsidRPr="00DF7D32">
        <w:t>106</w:t>
      </w:r>
      <w:r w:rsidR="00F42D16" w:rsidRPr="00DF7D32">
        <w:rPr>
          <w:rFonts w:hint="eastAsia"/>
        </w:rPr>
        <w:t>年</w:t>
      </w:r>
      <w:r w:rsidR="00F42D16" w:rsidRPr="00DF7D32">
        <w:t>4</w:t>
      </w:r>
      <w:r w:rsidR="00F42D16" w:rsidRPr="00DF7D32">
        <w:rPr>
          <w:rFonts w:hint="eastAsia"/>
        </w:rPr>
        <w:t>月</w:t>
      </w:r>
      <w:r w:rsidR="00F42D16" w:rsidRPr="00DF7D32">
        <w:t>20</w:t>
      </w:r>
      <w:r w:rsidR="00F42D16" w:rsidRPr="00DF7D32">
        <w:rPr>
          <w:rFonts w:hint="eastAsia"/>
        </w:rPr>
        <w:t>日向員警自首並自願接受裁判。</w:t>
      </w:r>
    </w:p>
    <w:p w:rsidR="00F42D16" w:rsidRPr="00DF7D32" w:rsidRDefault="00F42D16" w:rsidP="00F42D16">
      <w:pPr>
        <w:pStyle w:val="3"/>
      </w:pPr>
      <w:r w:rsidRPr="00DF7D32">
        <w:rPr>
          <w:rFonts w:hint="eastAsia"/>
        </w:rPr>
        <w:t>桃園地院以</w:t>
      </w:r>
      <w:proofErr w:type="gramStart"/>
      <w:r w:rsidRPr="00DF7D32">
        <w:rPr>
          <w:rFonts w:hint="eastAsia"/>
        </w:rPr>
        <w:t>106</w:t>
      </w:r>
      <w:proofErr w:type="gramEnd"/>
      <w:r w:rsidRPr="00DF7D32">
        <w:rPr>
          <w:rFonts w:hint="eastAsia"/>
        </w:rPr>
        <w:t>年度</w:t>
      </w:r>
      <w:proofErr w:type="gramStart"/>
      <w:r w:rsidRPr="00DF7D32">
        <w:rPr>
          <w:rFonts w:hint="eastAsia"/>
        </w:rPr>
        <w:t>重訴字</w:t>
      </w:r>
      <w:proofErr w:type="gramEnd"/>
      <w:r w:rsidRPr="00DF7D32">
        <w:rPr>
          <w:rFonts w:hint="eastAsia"/>
        </w:rPr>
        <w:t>第35號判決認定</w:t>
      </w:r>
      <w:r w:rsidR="00257EA6" w:rsidRPr="00DF7D32">
        <w:rPr>
          <w:rFonts w:hint="eastAsia"/>
        </w:rPr>
        <w:t>陳訴人</w:t>
      </w:r>
      <w:r w:rsidRPr="00DF7D32">
        <w:rPr>
          <w:rFonts w:hint="eastAsia"/>
        </w:rPr>
        <w:t>違反毒品危害防制條例第4條第2項運輸第二級毒品罪等二罪，應執行有期徒刑4年6月，</w:t>
      </w:r>
      <w:r w:rsidR="00257EA6" w:rsidRPr="00DF7D32">
        <w:rPr>
          <w:rFonts w:hint="eastAsia"/>
        </w:rPr>
        <w:t>陳訴人</w:t>
      </w:r>
      <w:r w:rsidRPr="00DF7D32">
        <w:rPr>
          <w:rFonts w:hint="eastAsia"/>
        </w:rPr>
        <w:t>不服並聲請上訴，臺灣高等法院以</w:t>
      </w:r>
      <w:proofErr w:type="gramStart"/>
      <w:r w:rsidRPr="00DF7D32">
        <w:rPr>
          <w:rFonts w:hint="eastAsia"/>
        </w:rPr>
        <w:t>107</w:t>
      </w:r>
      <w:proofErr w:type="gramEnd"/>
      <w:r w:rsidRPr="00DF7D32">
        <w:rPr>
          <w:rFonts w:hint="eastAsia"/>
        </w:rPr>
        <w:t>年</w:t>
      </w:r>
      <w:r w:rsidR="004D7F0D" w:rsidRPr="00DF7D32">
        <w:rPr>
          <w:rFonts w:hint="eastAsia"/>
        </w:rPr>
        <w:t>度</w:t>
      </w:r>
      <w:r w:rsidRPr="00DF7D32">
        <w:rPr>
          <w:rFonts w:hint="eastAsia"/>
        </w:rPr>
        <w:t>上訴字第3529號判決續為有罪之認定，</w:t>
      </w:r>
      <w:r w:rsidR="00257EA6" w:rsidRPr="00DF7D32">
        <w:rPr>
          <w:rFonts w:hint="eastAsia"/>
        </w:rPr>
        <w:t>陳訴人</w:t>
      </w:r>
      <w:r w:rsidRPr="00DF7D32">
        <w:rPr>
          <w:rFonts w:hint="eastAsia"/>
        </w:rPr>
        <w:t>再上訴，最高法院以</w:t>
      </w:r>
      <w:proofErr w:type="gramStart"/>
      <w:r w:rsidRPr="00DF7D32">
        <w:rPr>
          <w:rFonts w:hint="eastAsia"/>
        </w:rPr>
        <w:t>110</w:t>
      </w:r>
      <w:proofErr w:type="gramEnd"/>
      <w:r w:rsidRPr="00DF7D32">
        <w:rPr>
          <w:rFonts w:hint="eastAsia"/>
        </w:rPr>
        <w:t>年度台上字第1504號判決駁回上訴，全案已告確定。本案陳訴人認為其與中山分局彭小隊長長期合作，亦有交情，主觀上亦認為本案係為彭小隊長之線民，法院仍認定陳訴人涉案甚深，</w:t>
      </w:r>
      <w:proofErr w:type="gramStart"/>
      <w:r w:rsidRPr="00DF7D32">
        <w:rPr>
          <w:rFonts w:hint="eastAsia"/>
        </w:rPr>
        <w:t>故赴本</w:t>
      </w:r>
      <w:proofErr w:type="gramEnd"/>
      <w:r w:rsidRPr="00DF7D32">
        <w:rPr>
          <w:rFonts w:hint="eastAsia"/>
        </w:rPr>
        <w:t>院陳情，陳訴要旨與內容如下：</w:t>
      </w:r>
    </w:p>
    <w:p w:rsidR="00F42D16" w:rsidRPr="00DF7D32" w:rsidRDefault="00F42D16" w:rsidP="00F42D16">
      <w:pPr>
        <w:pStyle w:val="4"/>
      </w:pPr>
      <w:r w:rsidRPr="00DF7D32">
        <w:rPr>
          <w:rFonts w:hint="eastAsia"/>
        </w:rPr>
        <w:t>陳訴要旨</w:t>
      </w:r>
    </w:p>
    <w:p w:rsidR="00F42D16" w:rsidRPr="00DF7D32" w:rsidRDefault="00F42D16" w:rsidP="003B680C">
      <w:pPr>
        <w:pStyle w:val="4"/>
        <w:numPr>
          <w:ilvl w:val="0"/>
          <w:numId w:val="0"/>
        </w:numPr>
        <w:ind w:left="1701" w:firstLineChars="200" w:firstLine="680"/>
      </w:pPr>
      <w:r w:rsidRPr="00DF7D32">
        <w:rPr>
          <w:rFonts w:hint="eastAsia"/>
        </w:rPr>
        <w:t>渠為中山分局長期合作之線民，因接獲運輸第二級毒品</w:t>
      </w:r>
      <w:proofErr w:type="gramStart"/>
      <w:r w:rsidRPr="00DF7D32">
        <w:rPr>
          <w:rFonts w:hint="eastAsia"/>
        </w:rPr>
        <w:t>之情資</w:t>
      </w:r>
      <w:proofErr w:type="gramEnd"/>
      <w:r w:rsidRPr="00DF7D32">
        <w:rPr>
          <w:rFonts w:hint="eastAsia"/>
        </w:rPr>
        <w:t>，並依該分局小隊長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指示接觸運毒上游並查獲本案，惟經桃園地院審理</w:t>
      </w:r>
      <w:proofErr w:type="gramStart"/>
      <w:r w:rsidRPr="00DF7D32">
        <w:rPr>
          <w:rFonts w:hint="eastAsia"/>
        </w:rPr>
        <w:t>106</w:t>
      </w:r>
      <w:proofErr w:type="gramEnd"/>
      <w:r w:rsidRPr="00DF7D32">
        <w:rPr>
          <w:rFonts w:hint="eastAsia"/>
        </w:rPr>
        <w:t>年度</w:t>
      </w:r>
      <w:proofErr w:type="gramStart"/>
      <w:r w:rsidRPr="00DF7D32">
        <w:rPr>
          <w:rFonts w:hint="eastAsia"/>
        </w:rPr>
        <w:t>重訴第35號</w:t>
      </w:r>
      <w:proofErr w:type="gramEnd"/>
      <w:r w:rsidRPr="00DF7D32">
        <w:rPr>
          <w:rFonts w:hint="eastAsia"/>
        </w:rPr>
        <w:t>，被訴違反毒品危害防制條例等案件，判處有期徒刑，</w:t>
      </w:r>
      <w:proofErr w:type="gramStart"/>
      <w:r w:rsidRPr="00DF7D32">
        <w:rPr>
          <w:rFonts w:hint="eastAsia"/>
        </w:rPr>
        <w:t>嗣</w:t>
      </w:r>
      <w:proofErr w:type="gramEnd"/>
      <w:r w:rsidRPr="00DF7D32">
        <w:rPr>
          <w:rFonts w:hint="eastAsia"/>
        </w:rPr>
        <w:t>經提起上訴，亦遭臺灣高等法院及最高法院駁回，損及權益</w:t>
      </w:r>
      <w:proofErr w:type="gramStart"/>
      <w:r w:rsidRPr="00DF7D32">
        <w:rPr>
          <w:rFonts w:hint="eastAsia"/>
        </w:rPr>
        <w:t>等情乙案</w:t>
      </w:r>
      <w:proofErr w:type="gramEnd"/>
      <w:r w:rsidRPr="00DF7D32">
        <w:rPr>
          <w:rFonts w:hint="eastAsia"/>
        </w:rPr>
        <w:t>。</w:t>
      </w:r>
    </w:p>
    <w:p w:rsidR="00F42D16" w:rsidRPr="00DF7D32" w:rsidRDefault="00F42D16" w:rsidP="00F42D16">
      <w:pPr>
        <w:pStyle w:val="4"/>
      </w:pPr>
      <w:r w:rsidRPr="00DF7D32">
        <w:rPr>
          <w:rFonts w:hint="eastAsia"/>
        </w:rPr>
        <w:t>陳訴重點</w:t>
      </w:r>
    </w:p>
    <w:p w:rsidR="00F42D16" w:rsidRPr="00DF7D32" w:rsidRDefault="00257EA6" w:rsidP="00F42D16">
      <w:pPr>
        <w:pStyle w:val="5"/>
      </w:pPr>
      <w:r w:rsidRPr="00DF7D32">
        <w:rPr>
          <w:rFonts w:hint="eastAsia"/>
        </w:rPr>
        <w:t>陳訴人</w:t>
      </w:r>
      <w:r w:rsidR="00F42D16" w:rsidRPr="00DF7D32">
        <w:rPr>
          <w:rFonts w:hint="eastAsia"/>
        </w:rPr>
        <w:t>係與中山分局長期合作之線民，因接獲運輸第二級毒品</w:t>
      </w:r>
      <w:proofErr w:type="gramStart"/>
      <w:r w:rsidR="00F42D16" w:rsidRPr="00DF7D32">
        <w:rPr>
          <w:rFonts w:hint="eastAsia"/>
        </w:rPr>
        <w:t>之情資</w:t>
      </w:r>
      <w:proofErr w:type="gramEnd"/>
      <w:r w:rsidR="00F42D16" w:rsidRPr="00DF7D32">
        <w:rPr>
          <w:rFonts w:hint="eastAsia"/>
        </w:rPr>
        <w:t>，案遂回報予中山分局小隊長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F42D16" w:rsidRPr="00DF7D32">
        <w:rPr>
          <w:rFonts w:hint="eastAsia"/>
        </w:rPr>
        <w:t>，並依其指示接觸運毒上游，為協助警方查獲</w:t>
      </w:r>
      <w:r w:rsidR="00AA572D" w:rsidRPr="00DF7D32">
        <w:rPr>
          <w:rFonts w:hint="eastAsia"/>
        </w:rPr>
        <w:t>周○龍</w:t>
      </w:r>
      <w:r w:rsidR="00F42D16" w:rsidRPr="00DF7D32">
        <w:rPr>
          <w:rFonts w:hint="eastAsia"/>
        </w:rPr>
        <w:t>及國內收貨人</w:t>
      </w:r>
      <w:r w:rsidR="00AA572D" w:rsidRPr="00DF7D32">
        <w:rPr>
          <w:rFonts w:hint="eastAsia"/>
        </w:rPr>
        <w:t>黃○</w:t>
      </w:r>
      <w:proofErr w:type="gramStart"/>
      <w:r w:rsidR="00AA572D" w:rsidRPr="00DF7D32">
        <w:rPr>
          <w:rFonts w:hint="eastAsia"/>
        </w:rPr>
        <w:t>凱</w:t>
      </w:r>
      <w:proofErr w:type="gramEnd"/>
      <w:r w:rsidR="00F42D16" w:rsidRPr="00DF7D32">
        <w:rPr>
          <w:rFonts w:hint="eastAsia"/>
        </w:rPr>
        <w:t>，假意配合並安排由同案被告</w:t>
      </w:r>
      <w:r w:rsidR="00AA572D" w:rsidRPr="00DF7D32">
        <w:rPr>
          <w:rFonts w:hint="eastAsia"/>
        </w:rPr>
        <w:t>黃○傑</w:t>
      </w:r>
      <w:r w:rsidR="00F42D16" w:rsidRPr="00DF7D32">
        <w:rPr>
          <w:rFonts w:hint="eastAsia"/>
        </w:rPr>
        <w:t>、</w:t>
      </w:r>
      <w:proofErr w:type="gramStart"/>
      <w:r w:rsidR="00AA572D" w:rsidRPr="00DF7D32">
        <w:rPr>
          <w:rFonts w:hint="eastAsia"/>
        </w:rPr>
        <w:t>蔡</w:t>
      </w:r>
      <w:proofErr w:type="gramEnd"/>
      <w:r w:rsidR="00AA572D" w:rsidRPr="00DF7D32">
        <w:rPr>
          <w:rFonts w:hint="eastAsia"/>
        </w:rPr>
        <w:t>○堂</w:t>
      </w:r>
      <w:r w:rsidR="00F42D16" w:rsidRPr="00DF7D32">
        <w:rPr>
          <w:rFonts w:hint="eastAsia"/>
        </w:rPr>
        <w:t>及</w:t>
      </w:r>
      <w:r w:rsidR="004D7F0D" w:rsidRPr="00DF7D32">
        <w:rPr>
          <w:rFonts w:hint="eastAsia"/>
        </w:rPr>
        <w:t>楊○</w:t>
      </w:r>
      <w:r w:rsidR="00F42D16" w:rsidRPr="00DF7D32">
        <w:rPr>
          <w:rFonts w:hint="eastAsia"/>
        </w:rPr>
        <w:t>作為國內收貨人。</w:t>
      </w:r>
      <w:proofErr w:type="gramStart"/>
      <w:r w:rsidR="00F42D16" w:rsidRPr="00DF7D32">
        <w:rPr>
          <w:rFonts w:hint="eastAsia"/>
        </w:rPr>
        <w:t>嗣</w:t>
      </w:r>
      <w:proofErr w:type="gramEnd"/>
      <w:r w:rsidR="00AA572D" w:rsidRPr="00DF7D32">
        <w:rPr>
          <w:rFonts w:hint="eastAsia"/>
        </w:rPr>
        <w:t>周○龍</w:t>
      </w:r>
      <w:r w:rsidR="00F42D16" w:rsidRPr="00DF7D32">
        <w:rPr>
          <w:rFonts w:hint="eastAsia"/>
        </w:rPr>
        <w:t>於106年4月14日及4月13日自美國寄送大麻，前揭大麻分別於4月17日及4月18日入境，4月17日送達之大麻總毛重約1,687.3公克，經</w:t>
      </w:r>
      <w:proofErr w:type="gramStart"/>
      <w:r w:rsidR="00AA572D" w:rsidRPr="00DF7D32">
        <w:rPr>
          <w:rFonts w:hint="eastAsia"/>
        </w:rPr>
        <w:t>蔡</w:t>
      </w:r>
      <w:proofErr w:type="gramEnd"/>
      <w:r w:rsidR="00AA572D" w:rsidRPr="00DF7D32">
        <w:rPr>
          <w:rFonts w:hint="eastAsia"/>
        </w:rPr>
        <w:t>○堂</w:t>
      </w:r>
      <w:r w:rsidR="00F42D16" w:rsidRPr="00DF7D32">
        <w:rPr>
          <w:rFonts w:hint="eastAsia"/>
        </w:rPr>
        <w:t>協調，由</w:t>
      </w:r>
      <w:r w:rsidR="00AA572D" w:rsidRPr="00DF7D32">
        <w:rPr>
          <w:rFonts w:hint="eastAsia"/>
        </w:rPr>
        <w:t>黃○</w:t>
      </w:r>
      <w:proofErr w:type="gramStart"/>
      <w:r w:rsidR="00AA572D" w:rsidRPr="00DF7D32">
        <w:rPr>
          <w:rFonts w:hint="eastAsia"/>
        </w:rPr>
        <w:t>傑</w:t>
      </w:r>
      <w:r w:rsidR="00F42D16" w:rsidRPr="00DF7D32">
        <w:rPr>
          <w:rFonts w:hint="eastAsia"/>
        </w:rPr>
        <w:t>收受</w:t>
      </w:r>
      <w:proofErr w:type="gramEnd"/>
      <w:r w:rsidR="00F42D16" w:rsidRPr="00DF7D32">
        <w:rPr>
          <w:rFonts w:hint="eastAsia"/>
        </w:rPr>
        <w:t>後並轉交予申請人；4月18日送達之大麻總毛重約1,612公克，擬由</w:t>
      </w:r>
      <w:r w:rsidR="00AA572D" w:rsidRPr="00DF7D32">
        <w:rPr>
          <w:rFonts w:hint="eastAsia"/>
        </w:rPr>
        <w:t>楊○</w:t>
      </w:r>
      <w:r w:rsidR="00F42D16" w:rsidRPr="00DF7D32">
        <w:rPr>
          <w:rFonts w:hint="eastAsia"/>
        </w:rPr>
        <w:t>收受，惟入關時遭航警查獲，並喬裝送貨人員拘捕到案。</w:t>
      </w:r>
    </w:p>
    <w:p w:rsidR="00F42D16" w:rsidRPr="00DF7D32" w:rsidRDefault="00F42D16" w:rsidP="00F42D16">
      <w:pPr>
        <w:pStyle w:val="5"/>
      </w:pPr>
      <w:r w:rsidRPr="00DF7D32">
        <w:rPr>
          <w:rFonts w:hint="eastAsia"/>
        </w:rPr>
        <w:t>本案中山分局小隊長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經</w:t>
      </w:r>
      <w:r w:rsidR="00257EA6" w:rsidRPr="00DF7D32">
        <w:rPr>
          <w:rFonts w:hint="eastAsia"/>
        </w:rPr>
        <w:t>陳訴人</w:t>
      </w:r>
      <w:r w:rsidRPr="00DF7D32">
        <w:rPr>
          <w:rFonts w:hint="eastAsia"/>
        </w:rPr>
        <w:t>告知</w:t>
      </w:r>
      <w:r w:rsidR="00AA572D" w:rsidRPr="00DF7D32">
        <w:rPr>
          <w:rFonts w:hint="eastAsia"/>
        </w:rPr>
        <w:t>周○</w:t>
      </w:r>
      <w:proofErr w:type="gramStart"/>
      <w:r w:rsidR="00AA572D" w:rsidRPr="00DF7D32">
        <w:rPr>
          <w:rFonts w:hint="eastAsia"/>
        </w:rPr>
        <w:t>龍</w:t>
      </w:r>
      <w:r w:rsidRPr="00DF7D32">
        <w:rPr>
          <w:rFonts w:hint="eastAsia"/>
        </w:rPr>
        <w:t>擬欲</w:t>
      </w:r>
      <w:proofErr w:type="gramEnd"/>
      <w:r w:rsidRPr="00DF7D32">
        <w:rPr>
          <w:rFonts w:hint="eastAsia"/>
        </w:rPr>
        <w:t>運輸大麻入境之</w:t>
      </w:r>
      <w:proofErr w:type="gramStart"/>
      <w:r w:rsidRPr="00DF7D32">
        <w:rPr>
          <w:rFonts w:hint="eastAsia"/>
        </w:rPr>
        <w:t>犯罪情資後</w:t>
      </w:r>
      <w:proofErr w:type="gramEnd"/>
      <w:r w:rsidRPr="00DF7D32">
        <w:rPr>
          <w:rFonts w:hint="eastAsia"/>
        </w:rPr>
        <w:t>，要求持續接觸刺探</w:t>
      </w:r>
      <w:r w:rsidR="00AA572D" w:rsidRPr="00DF7D32">
        <w:rPr>
          <w:rFonts w:hint="eastAsia"/>
        </w:rPr>
        <w:t>周○龍</w:t>
      </w:r>
      <w:r w:rsidRPr="00DF7D32">
        <w:rPr>
          <w:rFonts w:hint="eastAsia"/>
        </w:rPr>
        <w:t>之犯罪手法，卻未依法製作筆錄，致</w:t>
      </w:r>
      <w:r w:rsidR="00257EA6" w:rsidRPr="00DF7D32">
        <w:rPr>
          <w:rFonts w:hint="eastAsia"/>
        </w:rPr>
        <w:t>陳訴人</w:t>
      </w:r>
      <w:r w:rsidRPr="00DF7D32">
        <w:rPr>
          <w:rFonts w:hint="eastAsia"/>
        </w:rPr>
        <w:t>無從於體系內依證人保護法保障自己之權利，事後</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卻表示僅請</w:t>
      </w:r>
      <w:r w:rsidR="00257EA6" w:rsidRPr="00DF7D32">
        <w:rPr>
          <w:rFonts w:hint="eastAsia"/>
        </w:rPr>
        <w:t>陳訴人</w:t>
      </w:r>
      <w:r w:rsidRPr="00DF7D32">
        <w:rPr>
          <w:rFonts w:hint="eastAsia"/>
        </w:rPr>
        <w:t>協助蒐集資料，未要求運送，嚴重侵害</w:t>
      </w:r>
      <w:r w:rsidR="00257EA6" w:rsidRPr="00DF7D32">
        <w:rPr>
          <w:rFonts w:hint="eastAsia"/>
        </w:rPr>
        <w:t>陳訴人</w:t>
      </w:r>
      <w:r w:rsidRPr="00DF7D32">
        <w:rPr>
          <w:rFonts w:hint="eastAsia"/>
        </w:rPr>
        <w:t>之權益，容有違法缺失之處。</w:t>
      </w:r>
    </w:p>
    <w:p w:rsidR="00513A6D" w:rsidRPr="00DF7D32" w:rsidRDefault="00513A6D" w:rsidP="00513A6D">
      <w:pPr>
        <w:pStyle w:val="3"/>
      </w:pPr>
      <w:r w:rsidRPr="00DF7D32">
        <w:rPr>
          <w:rFonts w:hint="eastAsia"/>
        </w:rPr>
        <w:t>本案有關陳訴人是否為警方線民之部分，法院認定結果與理由</w:t>
      </w:r>
      <w:r w:rsidR="00317AD5" w:rsidRPr="00DF7D32">
        <w:rPr>
          <w:rFonts w:hint="eastAsia"/>
        </w:rPr>
        <w:t>（</w:t>
      </w:r>
      <w:r w:rsidRPr="00DF7D32">
        <w:rPr>
          <w:rFonts w:hint="eastAsia"/>
        </w:rPr>
        <w:t>摘自本案各審級法院判決書</w:t>
      </w:r>
      <w:r w:rsidR="00317AD5" w:rsidRPr="00DF7D32">
        <w:rPr>
          <w:rFonts w:hint="eastAsia"/>
        </w:rPr>
        <w:t>）</w:t>
      </w:r>
    </w:p>
    <w:p w:rsidR="00513A6D" w:rsidRPr="00DF7D32" w:rsidRDefault="00513A6D" w:rsidP="00513A6D">
      <w:pPr>
        <w:pStyle w:val="4"/>
      </w:pPr>
      <w:r w:rsidRPr="00DF7D32">
        <w:rPr>
          <w:rFonts w:hint="eastAsia"/>
        </w:rPr>
        <w:t>桃園地院</w:t>
      </w:r>
      <w:proofErr w:type="gramStart"/>
      <w:r w:rsidRPr="00DF7D32">
        <w:rPr>
          <w:rFonts w:hint="eastAsia"/>
        </w:rPr>
        <w:t>106</w:t>
      </w:r>
      <w:proofErr w:type="gramEnd"/>
      <w:r w:rsidRPr="00DF7D32">
        <w:rPr>
          <w:rFonts w:hint="eastAsia"/>
        </w:rPr>
        <w:t>年度</w:t>
      </w:r>
      <w:proofErr w:type="gramStart"/>
      <w:r w:rsidRPr="00DF7D32">
        <w:rPr>
          <w:rFonts w:hint="eastAsia"/>
        </w:rPr>
        <w:t>重訴字</w:t>
      </w:r>
      <w:proofErr w:type="gramEnd"/>
      <w:r w:rsidRPr="00DF7D32">
        <w:rPr>
          <w:rFonts w:hint="eastAsia"/>
        </w:rPr>
        <w:t>第35號判決認定理由</w:t>
      </w:r>
    </w:p>
    <w:p w:rsidR="00513A6D" w:rsidRPr="00DF7D32" w:rsidRDefault="00513A6D" w:rsidP="00513A6D">
      <w:pPr>
        <w:pStyle w:val="5"/>
      </w:pPr>
      <w:r w:rsidRPr="00DF7D32">
        <w:rPr>
          <w:rFonts w:hint="eastAsia"/>
        </w:rPr>
        <w:t>證據能力部分：</w:t>
      </w:r>
    </w:p>
    <w:p w:rsidR="00513A6D" w:rsidRPr="00DF7D32" w:rsidRDefault="00303D8F" w:rsidP="008074C9">
      <w:pPr>
        <w:pStyle w:val="5"/>
        <w:numPr>
          <w:ilvl w:val="0"/>
          <w:numId w:val="0"/>
        </w:numPr>
        <w:ind w:left="2041" w:firstLineChars="200" w:firstLine="680"/>
      </w:pPr>
      <w:r w:rsidRPr="00DF7D32">
        <w:rPr>
          <w:rFonts w:hint="eastAsia"/>
        </w:rPr>
        <w:t>被告即陳訴人</w:t>
      </w:r>
      <w:r w:rsidR="00513A6D" w:rsidRPr="00DF7D32">
        <w:rPr>
          <w:rFonts w:hint="eastAsia"/>
        </w:rPr>
        <w:t>之辯護人雖為其辯護稱：</w:t>
      </w:r>
      <w:r w:rsidRPr="00DF7D32">
        <w:rPr>
          <w:rFonts w:hint="eastAsia"/>
        </w:rPr>
        <w:t>被告即陳訴人</w:t>
      </w:r>
      <w:r w:rsidR="00513A6D" w:rsidRPr="00DF7D32">
        <w:rPr>
          <w:rFonts w:hint="eastAsia"/>
        </w:rPr>
        <w:t>係奉中山分局偵查隊小隊長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513A6D" w:rsidRPr="00DF7D32">
        <w:rPr>
          <w:rFonts w:hint="eastAsia"/>
        </w:rPr>
        <w:t>之指示持續與</w:t>
      </w:r>
      <w:r w:rsidR="00AA572D" w:rsidRPr="00DF7D32">
        <w:rPr>
          <w:rFonts w:hint="eastAsia"/>
        </w:rPr>
        <w:t>周○龍</w:t>
      </w:r>
      <w:r w:rsidR="00513A6D" w:rsidRPr="00DF7D32">
        <w:rPr>
          <w:rFonts w:hint="eastAsia"/>
        </w:rPr>
        <w:t>接觸，並假意配合</w:t>
      </w:r>
      <w:r w:rsidR="00AA572D" w:rsidRPr="00DF7D32">
        <w:rPr>
          <w:rFonts w:hint="eastAsia"/>
        </w:rPr>
        <w:t>周○龍</w:t>
      </w:r>
      <w:r w:rsidR="00513A6D" w:rsidRPr="00DF7D32">
        <w:rPr>
          <w:rFonts w:hint="eastAsia"/>
        </w:rPr>
        <w:t>將大麻運輸入</w:t>
      </w:r>
      <w:proofErr w:type="gramStart"/>
      <w:r w:rsidR="00513A6D" w:rsidRPr="00DF7D32">
        <w:rPr>
          <w:rFonts w:hint="eastAsia"/>
        </w:rPr>
        <w:t>臺</w:t>
      </w:r>
      <w:proofErr w:type="gramEnd"/>
      <w:r w:rsidR="00513A6D" w:rsidRPr="00DF7D32">
        <w:rPr>
          <w:rFonts w:hint="eastAsia"/>
        </w:rPr>
        <w:t>，而線民是國家偵查機關手足之延伸，其用意乃在偵辦犯罪，故本件屬誘捕偵查，所有證據不具證據能力云云。按所謂「陷害教唆」，係指行為人原不具犯罪之故意，純因司法警察之設計教唆，始萌生犯意，而實施犯罪構成要件之行為而言。因係以引誘或教唆犯罪之不正當手段，使原無犯罪故意之人萌生犯意而實施犯罪行為，再蒐集犯罪證據，而予以逮捕偵辦，手段顯然違反憲法對於基本人權之保障，且已逾越偵查犯罪之必要程度，對於公共利益之維護並無意義，因此所取得之證據資料，應不具有證據能力。至於刑事偵查技術上所謂之「釣魚」即誘捕偵查，則指對於原已犯罪或具有犯罪故意之人，以設計引誘之方式，使其暴露犯罪事證，而加以逮捕或偵辦者而言。「釣魚」純屬偵查犯罪技巧之範疇，並未違反憲法對於基本人權之保障，且於公共利益之維護有其必要性存在，故依「釣魚」方式所蒐集之證據資料，非無證據能力（最高法院</w:t>
      </w:r>
      <w:proofErr w:type="gramStart"/>
      <w:r w:rsidR="00513A6D" w:rsidRPr="00DF7D32">
        <w:rPr>
          <w:rFonts w:hint="eastAsia"/>
        </w:rPr>
        <w:t>101</w:t>
      </w:r>
      <w:proofErr w:type="gramEnd"/>
      <w:r w:rsidR="00513A6D" w:rsidRPr="00DF7D32">
        <w:rPr>
          <w:rFonts w:hint="eastAsia"/>
        </w:rPr>
        <w:t>年度台上字第3253號、3029號判決意旨參照）。查本件證人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513A6D" w:rsidRPr="00DF7D32">
        <w:rPr>
          <w:rFonts w:hint="eastAsia"/>
        </w:rPr>
        <w:t>於偵查及</w:t>
      </w:r>
      <w:r w:rsidR="00E53067" w:rsidRPr="00DF7D32">
        <w:rPr>
          <w:rFonts w:hint="eastAsia"/>
        </w:rPr>
        <w:t>桃園地</w:t>
      </w:r>
      <w:r w:rsidR="00513A6D" w:rsidRPr="00DF7D32">
        <w:rPr>
          <w:rFonts w:hint="eastAsia"/>
        </w:rPr>
        <w:t>院審理</w:t>
      </w:r>
      <w:proofErr w:type="gramStart"/>
      <w:r w:rsidR="00513A6D" w:rsidRPr="00DF7D32">
        <w:rPr>
          <w:rFonts w:hint="eastAsia"/>
        </w:rPr>
        <w:t>中均證稱</w:t>
      </w:r>
      <w:proofErr w:type="gramEnd"/>
      <w:r w:rsidR="00513A6D" w:rsidRPr="00DF7D32">
        <w:rPr>
          <w:rFonts w:hint="eastAsia"/>
        </w:rPr>
        <w:t>：</w:t>
      </w:r>
      <w:r w:rsidRPr="00DF7D32">
        <w:rPr>
          <w:rFonts w:hint="eastAsia"/>
        </w:rPr>
        <w:t>被告即陳訴人</w:t>
      </w:r>
      <w:r w:rsidR="00513A6D" w:rsidRPr="00DF7D32">
        <w:rPr>
          <w:rFonts w:hint="eastAsia"/>
        </w:rPr>
        <w:t>曾告知我有外國販毒集團找上他，要他提供臺灣收貨人，走私毒品包裹入境，我跟</w:t>
      </w:r>
      <w:r w:rsidRPr="00DF7D32">
        <w:rPr>
          <w:rFonts w:hint="eastAsia"/>
        </w:rPr>
        <w:t>被告即陳訴人</w:t>
      </w:r>
      <w:r w:rsidR="00513A6D" w:rsidRPr="00DF7D32">
        <w:rPr>
          <w:rFonts w:hint="eastAsia"/>
        </w:rPr>
        <w:t>說不能這樣做，因為他會違法在先等語，可見證人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513A6D" w:rsidRPr="00DF7D32">
        <w:rPr>
          <w:rFonts w:hint="eastAsia"/>
        </w:rPr>
        <w:t>曾阻止</w:t>
      </w:r>
      <w:r w:rsidRPr="00DF7D32">
        <w:rPr>
          <w:rFonts w:hint="eastAsia"/>
        </w:rPr>
        <w:t>被告即陳訴人</w:t>
      </w:r>
      <w:r w:rsidR="00513A6D" w:rsidRPr="00DF7D32">
        <w:rPr>
          <w:rFonts w:hint="eastAsia"/>
        </w:rPr>
        <w:t>為運輸大麻入</w:t>
      </w:r>
      <w:proofErr w:type="gramStart"/>
      <w:r w:rsidR="00513A6D" w:rsidRPr="00DF7D32">
        <w:rPr>
          <w:rFonts w:hint="eastAsia"/>
        </w:rPr>
        <w:t>臺</w:t>
      </w:r>
      <w:proofErr w:type="gramEnd"/>
      <w:r w:rsidR="00513A6D" w:rsidRPr="00DF7D32">
        <w:rPr>
          <w:rFonts w:hint="eastAsia"/>
        </w:rPr>
        <w:t>之行為，是</w:t>
      </w:r>
      <w:r w:rsidRPr="00DF7D32">
        <w:rPr>
          <w:rFonts w:hint="eastAsia"/>
        </w:rPr>
        <w:t>被告即陳訴人</w:t>
      </w:r>
      <w:r w:rsidR="00513A6D" w:rsidRPr="00DF7D32">
        <w:rPr>
          <w:rFonts w:hint="eastAsia"/>
        </w:rPr>
        <w:t>稱係依證人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513A6D" w:rsidRPr="00DF7D32">
        <w:rPr>
          <w:rFonts w:hint="eastAsia"/>
        </w:rPr>
        <w:t>之指示而與</w:t>
      </w:r>
      <w:r w:rsidR="00AA572D" w:rsidRPr="00DF7D32">
        <w:rPr>
          <w:rFonts w:hint="eastAsia"/>
        </w:rPr>
        <w:t>周○龍</w:t>
      </w:r>
      <w:r w:rsidR="00513A6D" w:rsidRPr="00DF7D32">
        <w:rPr>
          <w:rFonts w:hint="eastAsia"/>
        </w:rPr>
        <w:t>接觸，而假意配合</w:t>
      </w:r>
      <w:r w:rsidR="00AA572D" w:rsidRPr="00DF7D32">
        <w:rPr>
          <w:rFonts w:hint="eastAsia"/>
        </w:rPr>
        <w:t>周○龍</w:t>
      </w:r>
      <w:r w:rsidR="00513A6D" w:rsidRPr="00DF7D32">
        <w:rPr>
          <w:rFonts w:hint="eastAsia"/>
        </w:rPr>
        <w:t>將大麻走私云云即非屬實，</w:t>
      </w:r>
      <w:proofErr w:type="gramStart"/>
      <w:r w:rsidR="00513A6D" w:rsidRPr="00DF7D32">
        <w:rPr>
          <w:rFonts w:hint="eastAsia"/>
        </w:rPr>
        <w:t>況縱本件如</w:t>
      </w:r>
      <w:proofErr w:type="gramEnd"/>
      <w:r w:rsidRPr="00DF7D32">
        <w:rPr>
          <w:rFonts w:hint="eastAsia"/>
        </w:rPr>
        <w:t>被告即陳訴人</w:t>
      </w:r>
      <w:r w:rsidR="00513A6D" w:rsidRPr="00DF7D32">
        <w:rPr>
          <w:rFonts w:hint="eastAsia"/>
        </w:rPr>
        <w:t>辯護人所述係屬誘捕偵查，</w:t>
      </w:r>
      <w:proofErr w:type="gramStart"/>
      <w:r w:rsidR="00513A6D" w:rsidRPr="00DF7D32">
        <w:rPr>
          <w:rFonts w:hint="eastAsia"/>
        </w:rPr>
        <w:t>揆</w:t>
      </w:r>
      <w:proofErr w:type="gramEnd"/>
      <w:r w:rsidR="00513A6D" w:rsidRPr="00DF7D32">
        <w:rPr>
          <w:rFonts w:hint="eastAsia"/>
        </w:rPr>
        <w:t>諸前開說明，依誘捕偵查方式所蒐集之證據資料非無證據能力，是</w:t>
      </w:r>
      <w:r w:rsidRPr="00DF7D32">
        <w:rPr>
          <w:rFonts w:hint="eastAsia"/>
        </w:rPr>
        <w:t>被告即陳訴人</w:t>
      </w:r>
      <w:r w:rsidR="00513A6D" w:rsidRPr="00DF7D32">
        <w:rPr>
          <w:rFonts w:hint="eastAsia"/>
        </w:rPr>
        <w:t>之辯護人此部分所辯，顯有誤會。</w:t>
      </w:r>
    </w:p>
    <w:p w:rsidR="00513A6D" w:rsidRPr="00DF7D32" w:rsidRDefault="00513A6D" w:rsidP="00513A6D">
      <w:pPr>
        <w:pStyle w:val="5"/>
      </w:pPr>
      <w:r w:rsidRPr="00DF7D32">
        <w:rPr>
          <w:rFonts w:hint="eastAsia"/>
        </w:rPr>
        <w:t>實體部分：</w:t>
      </w:r>
    </w:p>
    <w:p w:rsidR="00513A6D" w:rsidRPr="00DF7D32" w:rsidRDefault="00513A6D" w:rsidP="00EF755C">
      <w:pPr>
        <w:pStyle w:val="5"/>
        <w:numPr>
          <w:ilvl w:val="0"/>
          <w:numId w:val="0"/>
        </w:numPr>
        <w:ind w:left="2041" w:firstLineChars="200" w:firstLine="680"/>
      </w:pPr>
      <w:r w:rsidRPr="00DF7D32">
        <w:rPr>
          <w:rFonts w:hint="eastAsia"/>
        </w:rPr>
        <w:t>訊據</w:t>
      </w:r>
      <w:r w:rsidR="00303D8F" w:rsidRPr="00DF7D32">
        <w:rPr>
          <w:rFonts w:hint="eastAsia"/>
        </w:rPr>
        <w:t>被告即陳訴人</w:t>
      </w:r>
      <w:r w:rsidRPr="00DF7D32">
        <w:rPr>
          <w:rFonts w:hint="eastAsia"/>
        </w:rPr>
        <w:t>固坦承與</w:t>
      </w:r>
      <w:r w:rsidR="00AA572D" w:rsidRPr="00DF7D32">
        <w:rPr>
          <w:rFonts w:hint="eastAsia"/>
        </w:rPr>
        <w:t>周○</w:t>
      </w:r>
      <w:proofErr w:type="gramStart"/>
      <w:r w:rsidR="00AA572D" w:rsidRPr="00DF7D32">
        <w:rPr>
          <w:rFonts w:hint="eastAsia"/>
        </w:rPr>
        <w:t>龍</w:t>
      </w:r>
      <w:r w:rsidRPr="00DF7D32">
        <w:rPr>
          <w:rFonts w:hint="eastAsia"/>
        </w:rPr>
        <w:t>謀議</w:t>
      </w:r>
      <w:proofErr w:type="gramEnd"/>
      <w:r w:rsidRPr="00DF7D32">
        <w:rPr>
          <w:rFonts w:hint="eastAsia"/>
        </w:rPr>
        <w:t>以快遞運送方式將大麻私運入</w:t>
      </w:r>
      <w:proofErr w:type="gramStart"/>
      <w:r w:rsidRPr="00DF7D32">
        <w:rPr>
          <w:rFonts w:hint="eastAsia"/>
        </w:rPr>
        <w:t>臺</w:t>
      </w:r>
      <w:proofErr w:type="gramEnd"/>
      <w:r w:rsidRPr="00DF7D32">
        <w:rPr>
          <w:rFonts w:hint="eastAsia"/>
        </w:rPr>
        <w:t>，並負責找尋在臺灣收受大麻包裹之收件人，且需向收貨人收取包裹交付予被告</w:t>
      </w:r>
      <w:r w:rsidR="00AA572D" w:rsidRPr="00DF7D32">
        <w:rPr>
          <w:rFonts w:hint="eastAsia"/>
        </w:rPr>
        <w:t>黃○</w:t>
      </w:r>
      <w:proofErr w:type="gramStart"/>
      <w:r w:rsidR="00AA572D" w:rsidRPr="00DF7D32">
        <w:rPr>
          <w:rFonts w:hint="eastAsia"/>
        </w:rPr>
        <w:t>凱</w:t>
      </w:r>
      <w:proofErr w:type="gramEnd"/>
      <w:r w:rsidRPr="00DF7D32">
        <w:rPr>
          <w:rFonts w:hint="eastAsia"/>
        </w:rPr>
        <w:t>，且曾交付門號0000000000號之SIM卡供被告</w:t>
      </w:r>
      <w:proofErr w:type="gramStart"/>
      <w:r w:rsidR="00AA572D" w:rsidRPr="00DF7D32">
        <w:rPr>
          <w:rFonts w:hint="eastAsia"/>
        </w:rPr>
        <w:t>蔡</w:t>
      </w:r>
      <w:proofErr w:type="gramEnd"/>
      <w:r w:rsidR="00AA572D" w:rsidRPr="00DF7D32">
        <w:rPr>
          <w:rFonts w:hint="eastAsia"/>
        </w:rPr>
        <w:t>○堂</w:t>
      </w:r>
      <w:r w:rsidRPr="00DF7D32">
        <w:rPr>
          <w:rFonts w:hint="eastAsia"/>
        </w:rPr>
        <w:t>為聯繫運毒事宜使用，另以門號0000000000號與被告</w:t>
      </w:r>
      <w:r w:rsidR="00AA572D" w:rsidRPr="00DF7D32">
        <w:rPr>
          <w:rFonts w:hint="eastAsia"/>
        </w:rPr>
        <w:t>黃○</w:t>
      </w:r>
      <w:proofErr w:type="gramStart"/>
      <w:r w:rsidR="00AA572D" w:rsidRPr="00DF7D32">
        <w:rPr>
          <w:rFonts w:hint="eastAsia"/>
        </w:rPr>
        <w:t>凱</w:t>
      </w:r>
      <w:proofErr w:type="gramEnd"/>
      <w:r w:rsidRPr="00DF7D32">
        <w:rPr>
          <w:rFonts w:hint="eastAsia"/>
        </w:rPr>
        <w:t>聯繫，並分別於106年3月28日、106年4月5日收受</w:t>
      </w:r>
      <w:r w:rsidR="00AA572D" w:rsidRPr="00DF7D32">
        <w:rPr>
          <w:rFonts w:hint="eastAsia"/>
        </w:rPr>
        <w:t>周○龍</w:t>
      </w:r>
      <w:r w:rsidRPr="00DF7D32">
        <w:rPr>
          <w:rFonts w:hint="eastAsia"/>
        </w:rPr>
        <w:t>所寄出，分別由被告</w:t>
      </w:r>
      <w:proofErr w:type="gramStart"/>
      <w:r w:rsidR="00AA572D" w:rsidRPr="00DF7D32">
        <w:rPr>
          <w:rFonts w:hint="eastAsia"/>
        </w:rPr>
        <w:t>蔡</w:t>
      </w:r>
      <w:proofErr w:type="gramEnd"/>
      <w:r w:rsidR="00AA572D" w:rsidRPr="00DF7D32">
        <w:rPr>
          <w:rFonts w:hint="eastAsia"/>
        </w:rPr>
        <w:t>○堂</w:t>
      </w:r>
      <w:r w:rsidRPr="00DF7D32">
        <w:rPr>
          <w:rFonts w:hint="eastAsia"/>
        </w:rPr>
        <w:t>、</w:t>
      </w:r>
      <w:r w:rsidR="00AA572D" w:rsidRPr="00DF7D32">
        <w:rPr>
          <w:rFonts w:hint="eastAsia"/>
        </w:rPr>
        <w:t>楊○</w:t>
      </w:r>
      <w:r w:rsidRPr="00DF7D32">
        <w:rPr>
          <w:rFonts w:hint="eastAsia"/>
        </w:rPr>
        <w:t>所收取之包裹，</w:t>
      </w:r>
      <w:proofErr w:type="gramStart"/>
      <w:r w:rsidRPr="00DF7D32">
        <w:rPr>
          <w:rFonts w:hint="eastAsia"/>
        </w:rPr>
        <w:t>嗣</w:t>
      </w:r>
      <w:proofErr w:type="gramEnd"/>
      <w:r w:rsidRPr="00DF7D32">
        <w:rPr>
          <w:rFonts w:hint="eastAsia"/>
        </w:rPr>
        <w:t>於106年3月29日、106年4月6日在其上開住處社區大門前交付前開包裹，另於106年4月17日向被告</w:t>
      </w:r>
      <w:r w:rsidR="00AA572D" w:rsidRPr="00DF7D32">
        <w:rPr>
          <w:rFonts w:hint="eastAsia"/>
        </w:rPr>
        <w:t>黃○傑</w:t>
      </w:r>
      <w:r w:rsidRPr="00DF7D32">
        <w:rPr>
          <w:rFonts w:hint="eastAsia"/>
        </w:rPr>
        <w:t>收取如附表二編號1、3所示之大麻包裹，又分別於106年3月15日、106年4月5日已收受</w:t>
      </w:r>
      <w:r w:rsidR="00AA572D" w:rsidRPr="00DF7D32">
        <w:rPr>
          <w:rFonts w:hint="eastAsia"/>
        </w:rPr>
        <w:t>周○龍</w:t>
      </w:r>
      <w:r w:rsidRPr="00DF7D32">
        <w:rPr>
          <w:rFonts w:hint="eastAsia"/>
        </w:rPr>
        <w:t>所匯入其中國信託帳戶內之美金各2,000元，共4,000元（扣除手續費後，折合臺幣實際收受新臺幣6萬736元、5萬9,790元），惟否認有何運輸第二級毒品等犯行，辯稱：我是奉中山分局偵查隊小隊長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之指示而持續與</w:t>
      </w:r>
      <w:r w:rsidR="00AA572D" w:rsidRPr="00DF7D32">
        <w:rPr>
          <w:rFonts w:hint="eastAsia"/>
        </w:rPr>
        <w:t>周○龍</w:t>
      </w:r>
      <w:r w:rsidRPr="00DF7D32">
        <w:rPr>
          <w:rFonts w:hint="eastAsia"/>
        </w:rPr>
        <w:t>接觸，並假意配合</w:t>
      </w:r>
      <w:r w:rsidR="00AA572D" w:rsidRPr="00DF7D32">
        <w:rPr>
          <w:rFonts w:hint="eastAsia"/>
        </w:rPr>
        <w:t>周○龍</w:t>
      </w:r>
      <w:r w:rsidRPr="00DF7D32">
        <w:rPr>
          <w:rFonts w:hint="eastAsia"/>
        </w:rPr>
        <w:t>將大麻運輸入台，我並無運輸大麻之主觀犯意云云；被告</w:t>
      </w:r>
      <w:r w:rsidR="00AA572D" w:rsidRPr="00DF7D32">
        <w:rPr>
          <w:rFonts w:hint="eastAsia"/>
        </w:rPr>
        <w:t>黃○</w:t>
      </w:r>
      <w:proofErr w:type="gramStart"/>
      <w:r w:rsidR="00AA572D" w:rsidRPr="00DF7D32">
        <w:rPr>
          <w:rFonts w:hint="eastAsia"/>
        </w:rPr>
        <w:t>傑</w:t>
      </w:r>
      <w:r w:rsidRPr="00DF7D32">
        <w:rPr>
          <w:rFonts w:hint="eastAsia"/>
        </w:rPr>
        <w:t>固坦承</w:t>
      </w:r>
      <w:proofErr w:type="gramEnd"/>
      <w:r w:rsidRPr="00DF7D32">
        <w:rPr>
          <w:rFonts w:hint="eastAsia"/>
        </w:rPr>
        <w:t>於106年4月17日曾請其店面旁之</w:t>
      </w:r>
      <w:proofErr w:type="gramStart"/>
      <w:r w:rsidR="000B5210" w:rsidRPr="00DF7D32">
        <w:rPr>
          <w:rFonts w:hint="eastAsia"/>
        </w:rPr>
        <w:t>匯</w:t>
      </w:r>
      <w:proofErr w:type="gramEnd"/>
      <w:r w:rsidR="000B5210" w:rsidRPr="00DF7D32">
        <w:rPr>
          <w:rFonts w:hint="eastAsia"/>
        </w:rPr>
        <w:t>○電訊</w:t>
      </w:r>
      <w:r w:rsidRPr="00DF7D32">
        <w:rPr>
          <w:rFonts w:hint="eastAsia"/>
        </w:rPr>
        <w:t>老闆娘</w:t>
      </w:r>
      <w:r w:rsidR="00AD6CFD" w:rsidRPr="00DF7D32">
        <w:rPr>
          <w:rFonts w:hint="eastAsia"/>
        </w:rPr>
        <w:t>汪○紅</w:t>
      </w:r>
      <w:r w:rsidRPr="00DF7D32">
        <w:rPr>
          <w:rFonts w:hint="eastAsia"/>
        </w:rPr>
        <w:t>收取如附表二編號1、3所示之大麻包裹，再至前揭電訊行領回前開包裹，並至</w:t>
      </w:r>
      <w:r w:rsidR="00303D8F" w:rsidRPr="00DF7D32">
        <w:rPr>
          <w:rFonts w:hint="eastAsia"/>
        </w:rPr>
        <w:t>被告即陳訴人</w:t>
      </w:r>
      <w:r w:rsidRPr="00DF7D32">
        <w:rPr>
          <w:rFonts w:hint="eastAsia"/>
        </w:rPr>
        <w:t>之住處交予</w:t>
      </w:r>
      <w:r w:rsidR="00303D8F" w:rsidRPr="00DF7D32">
        <w:rPr>
          <w:rFonts w:hint="eastAsia"/>
        </w:rPr>
        <w:t>被告即陳訴人</w:t>
      </w:r>
      <w:r w:rsidRPr="00DF7D32">
        <w:rPr>
          <w:rFonts w:hint="eastAsia"/>
        </w:rPr>
        <w:t>之事實，惟矢口否認有何運輸第二級毒品等犯行，辯稱：我於106年4月17日接獲快遞人員之電話，但當時我不在店裡，我叫他請隔壁通訊行代收，後來回到店裡，通訊行的老闆娘把包裹拿給我，我以為是房東的包裹，當天大約晚上7、8時許，我接到</w:t>
      </w:r>
      <w:r w:rsidR="00303D8F" w:rsidRPr="00DF7D32">
        <w:rPr>
          <w:rFonts w:hint="eastAsia"/>
        </w:rPr>
        <w:t>被告即陳訴人</w:t>
      </w:r>
      <w:r w:rsidRPr="00DF7D32">
        <w:rPr>
          <w:rFonts w:hint="eastAsia"/>
        </w:rPr>
        <w:t>的電話，他詢問我是否有收到包裹，要求我將包裹拿去給他，我就於當天晚上把收到的包裹拿去他家，我不知道包裹內是何物，亦未答應</w:t>
      </w:r>
      <w:r w:rsidR="00303D8F" w:rsidRPr="00DF7D32">
        <w:rPr>
          <w:rFonts w:hint="eastAsia"/>
        </w:rPr>
        <w:t>被告即陳訴人</w:t>
      </w:r>
      <w:r w:rsidRPr="00DF7D32">
        <w:rPr>
          <w:rFonts w:hint="eastAsia"/>
        </w:rPr>
        <w:t>幫忙</w:t>
      </w:r>
      <w:proofErr w:type="gramStart"/>
      <w:r w:rsidRPr="00DF7D32">
        <w:rPr>
          <w:rFonts w:hint="eastAsia"/>
        </w:rPr>
        <w:t>收受夾藏</w:t>
      </w:r>
      <w:proofErr w:type="gramEnd"/>
      <w:r w:rsidRPr="00DF7D32">
        <w:rPr>
          <w:rFonts w:hint="eastAsia"/>
        </w:rPr>
        <w:t>大麻的包裹云云；被告</w:t>
      </w:r>
      <w:proofErr w:type="gramStart"/>
      <w:r w:rsidR="00AA572D" w:rsidRPr="00DF7D32">
        <w:rPr>
          <w:rFonts w:hint="eastAsia"/>
        </w:rPr>
        <w:t>蔡</w:t>
      </w:r>
      <w:proofErr w:type="gramEnd"/>
      <w:r w:rsidR="00AA572D" w:rsidRPr="00DF7D32">
        <w:rPr>
          <w:rFonts w:hint="eastAsia"/>
        </w:rPr>
        <w:t>○</w:t>
      </w:r>
      <w:proofErr w:type="gramStart"/>
      <w:r w:rsidR="00AA572D" w:rsidRPr="00DF7D32">
        <w:rPr>
          <w:rFonts w:hint="eastAsia"/>
        </w:rPr>
        <w:t>堂</w:t>
      </w:r>
      <w:r w:rsidRPr="00DF7D32">
        <w:rPr>
          <w:rFonts w:hint="eastAsia"/>
        </w:rPr>
        <w:t>固坦承</w:t>
      </w:r>
      <w:proofErr w:type="gramEnd"/>
      <w:r w:rsidRPr="00DF7D32">
        <w:rPr>
          <w:rFonts w:hint="eastAsia"/>
        </w:rPr>
        <w:t>曾答應幫</w:t>
      </w:r>
      <w:r w:rsidR="00303D8F" w:rsidRPr="00DF7D32">
        <w:rPr>
          <w:rFonts w:hint="eastAsia"/>
        </w:rPr>
        <w:t>被告即陳訴人</w:t>
      </w:r>
      <w:r w:rsidRPr="00DF7D32">
        <w:rPr>
          <w:rFonts w:hint="eastAsia"/>
        </w:rPr>
        <w:t>收受包裹，且</w:t>
      </w:r>
      <w:r w:rsidR="00303D8F" w:rsidRPr="00DF7D32">
        <w:rPr>
          <w:rFonts w:hint="eastAsia"/>
        </w:rPr>
        <w:t>被告即陳訴人</w:t>
      </w:r>
      <w:r w:rsidRPr="00DF7D32">
        <w:rPr>
          <w:rFonts w:hint="eastAsia"/>
        </w:rPr>
        <w:t>交付門號0000000000號SIM卡作為聯繫收受包裹事宜，又確曾於106年4月17日、106年4月19日持門號0000000000號聯繫收受包裹事宜，惟否認有何運輸第二級毒品等犯行，辯稱：</w:t>
      </w:r>
      <w:r w:rsidR="00303D8F" w:rsidRPr="00DF7D32">
        <w:rPr>
          <w:rFonts w:hint="eastAsia"/>
        </w:rPr>
        <w:t>被告即陳訴人</w:t>
      </w:r>
      <w:r w:rsidRPr="00DF7D32">
        <w:rPr>
          <w:rFonts w:hint="eastAsia"/>
        </w:rPr>
        <w:t>自稱為調查官，要求我協助辦案，幫忙收受包裹，我不知道包裹內是何物，故我沒有運輸大麻之主觀犯意云云；被告</w:t>
      </w:r>
      <w:r w:rsidR="00AA572D" w:rsidRPr="00DF7D32">
        <w:rPr>
          <w:rFonts w:hint="eastAsia"/>
        </w:rPr>
        <w:t>楊○</w:t>
      </w:r>
      <w:r w:rsidRPr="00DF7D32">
        <w:rPr>
          <w:rFonts w:hint="eastAsia"/>
        </w:rPr>
        <w:t>、</w:t>
      </w:r>
      <w:r w:rsidR="00AA572D" w:rsidRPr="00DF7D32">
        <w:rPr>
          <w:rFonts w:hint="eastAsia"/>
        </w:rPr>
        <w:t>金○翔</w:t>
      </w:r>
      <w:r w:rsidRPr="00DF7D32">
        <w:rPr>
          <w:rFonts w:hint="eastAsia"/>
        </w:rPr>
        <w:t>對於前開事實坦承不諱；被告</w:t>
      </w:r>
      <w:r w:rsidR="00AA572D" w:rsidRPr="00DF7D32">
        <w:rPr>
          <w:rFonts w:hint="eastAsia"/>
        </w:rPr>
        <w:t>黃○</w:t>
      </w:r>
      <w:proofErr w:type="gramStart"/>
      <w:r w:rsidR="00AA572D" w:rsidRPr="00DF7D32">
        <w:rPr>
          <w:rFonts w:hint="eastAsia"/>
        </w:rPr>
        <w:t>凱</w:t>
      </w:r>
      <w:proofErr w:type="gramEnd"/>
      <w:r w:rsidRPr="00DF7D32">
        <w:rPr>
          <w:rFonts w:hint="eastAsia"/>
        </w:rPr>
        <w:t>固坦承曾於106年3月29日及106年4月6日前往</w:t>
      </w:r>
      <w:r w:rsidR="00303D8F" w:rsidRPr="00DF7D32">
        <w:rPr>
          <w:rFonts w:hint="eastAsia"/>
        </w:rPr>
        <w:t>被告即陳訴人</w:t>
      </w:r>
      <w:r w:rsidRPr="00DF7D32">
        <w:rPr>
          <w:rFonts w:hint="eastAsia"/>
        </w:rPr>
        <w:t>之前開住處社區大門前向</w:t>
      </w:r>
      <w:r w:rsidR="00303D8F" w:rsidRPr="00DF7D32">
        <w:rPr>
          <w:rFonts w:hint="eastAsia"/>
        </w:rPr>
        <w:t>被告即陳訴人</w:t>
      </w:r>
      <w:r w:rsidRPr="00DF7D32">
        <w:rPr>
          <w:rFonts w:hint="eastAsia"/>
        </w:rPr>
        <w:t>拿取物品，惟矢口否認有何運輸大麻等犯行，辯稱：我於前開時、地向</w:t>
      </w:r>
      <w:r w:rsidR="00303D8F" w:rsidRPr="00DF7D32">
        <w:rPr>
          <w:rFonts w:hint="eastAsia"/>
        </w:rPr>
        <w:t>被告即陳訴人</w:t>
      </w:r>
      <w:r w:rsidRPr="00DF7D32">
        <w:rPr>
          <w:rFonts w:hint="eastAsia"/>
        </w:rPr>
        <w:t>拿取之物品係我委託我美國友人JAMES購買之奶粉，並非大麻，我不知道</w:t>
      </w:r>
      <w:r w:rsidR="00303D8F" w:rsidRPr="00DF7D32">
        <w:rPr>
          <w:rFonts w:hint="eastAsia"/>
        </w:rPr>
        <w:t>被告即陳訴人</w:t>
      </w:r>
      <w:r w:rsidRPr="00DF7D32">
        <w:rPr>
          <w:rFonts w:hint="eastAsia"/>
        </w:rPr>
        <w:t>所提供之錄影光碟內之人物為何人，且該對話內容中亦未提及大麻，又</w:t>
      </w:r>
      <w:r w:rsidR="00303D8F" w:rsidRPr="00DF7D32">
        <w:rPr>
          <w:rFonts w:hint="eastAsia"/>
        </w:rPr>
        <w:t>被告即陳訴人</w:t>
      </w:r>
      <w:r w:rsidRPr="00DF7D32">
        <w:rPr>
          <w:rFonts w:hint="eastAsia"/>
        </w:rPr>
        <w:t>及</w:t>
      </w:r>
      <w:r w:rsidR="00AA572D" w:rsidRPr="00DF7D32">
        <w:rPr>
          <w:rFonts w:hint="eastAsia"/>
        </w:rPr>
        <w:t>金○</w:t>
      </w:r>
      <w:proofErr w:type="gramStart"/>
      <w:r w:rsidR="00AA572D" w:rsidRPr="00DF7D32">
        <w:rPr>
          <w:rFonts w:hint="eastAsia"/>
        </w:rPr>
        <w:t>翔</w:t>
      </w:r>
      <w:r w:rsidRPr="00DF7D32">
        <w:rPr>
          <w:rFonts w:hint="eastAsia"/>
        </w:rPr>
        <w:t>所述</w:t>
      </w:r>
      <w:proofErr w:type="gramEnd"/>
      <w:r w:rsidRPr="00DF7D32">
        <w:rPr>
          <w:rFonts w:hint="eastAsia"/>
        </w:rPr>
        <w:t>有諸多瑕疵，是難認</w:t>
      </w:r>
      <w:r w:rsidR="00303D8F" w:rsidRPr="00DF7D32">
        <w:rPr>
          <w:rFonts w:hint="eastAsia"/>
        </w:rPr>
        <w:t>被告即陳訴人</w:t>
      </w:r>
      <w:r w:rsidRPr="00DF7D32">
        <w:rPr>
          <w:rFonts w:hint="eastAsia"/>
        </w:rPr>
        <w:t>及</w:t>
      </w:r>
      <w:r w:rsidR="00AA572D" w:rsidRPr="00DF7D32">
        <w:rPr>
          <w:rFonts w:hint="eastAsia"/>
        </w:rPr>
        <w:t>金○</w:t>
      </w:r>
      <w:proofErr w:type="gramStart"/>
      <w:r w:rsidR="00AA572D" w:rsidRPr="00DF7D32">
        <w:rPr>
          <w:rFonts w:hint="eastAsia"/>
        </w:rPr>
        <w:t>翔</w:t>
      </w:r>
      <w:r w:rsidRPr="00DF7D32">
        <w:rPr>
          <w:rFonts w:hint="eastAsia"/>
        </w:rPr>
        <w:t>所述</w:t>
      </w:r>
      <w:proofErr w:type="gramEnd"/>
      <w:r w:rsidRPr="00DF7D32">
        <w:rPr>
          <w:rFonts w:hint="eastAsia"/>
        </w:rPr>
        <w:t>可</w:t>
      </w:r>
      <w:proofErr w:type="gramStart"/>
      <w:r w:rsidRPr="00DF7D32">
        <w:rPr>
          <w:rFonts w:hint="eastAsia"/>
        </w:rPr>
        <w:t>採</w:t>
      </w:r>
      <w:proofErr w:type="gramEnd"/>
      <w:r w:rsidRPr="00DF7D32">
        <w:rPr>
          <w:rFonts w:hint="eastAsia"/>
        </w:rPr>
        <w:t>，</w:t>
      </w:r>
      <w:proofErr w:type="gramStart"/>
      <w:r w:rsidRPr="00DF7D32">
        <w:rPr>
          <w:rFonts w:hint="eastAsia"/>
        </w:rPr>
        <w:t>故卷內</w:t>
      </w:r>
      <w:proofErr w:type="gramEnd"/>
      <w:r w:rsidRPr="00DF7D32">
        <w:rPr>
          <w:rFonts w:hint="eastAsia"/>
        </w:rPr>
        <w:t>並無證據可認我與附表二編號1、3及2、4之大麻包裹有何關係云云。</w:t>
      </w:r>
      <w:proofErr w:type="gramStart"/>
      <w:r w:rsidRPr="00DF7D32">
        <w:rPr>
          <w:rFonts w:hint="eastAsia"/>
        </w:rPr>
        <w:t>惟查</w:t>
      </w:r>
      <w:proofErr w:type="gramEnd"/>
      <w:r w:rsidRPr="00DF7D32">
        <w:rPr>
          <w:rFonts w:hint="eastAsia"/>
        </w:rPr>
        <w:t>：</w:t>
      </w:r>
    </w:p>
    <w:p w:rsidR="00513A6D" w:rsidRPr="00DF7D32" w:rsidRDefault="00513A6D" w:rsidP="00EF755C">
      <w:pPr>
        <w:pStyle w:val="6"/>
      </w:pPr>
      <w:r w:rsidRPr="00DF7D32">
        <w:rPr>
          <w:rFonts w:hint="eastAsia"/>
        </w:rPr>
        <w:t>上開事實欄</w:t>
      </w:r>
      <w:proofErr w:type="gramStart"/>
      <w:r w:rsidRPr="00DF7D32">
        <w:rPr>
          <w:rFonts w:hint="eastAsia"/>
        </w:rPr>
        <w:t>一</w:t>
      </w:r>
      <w:proofErr w:type="gramEnd"/>
      <w:r w:rsidRPr="00DF7D32">
        <w:rPr>
          <w:rFonts w:hint="eastAsia"/>
        </w:rPr>
        <w:t>（一）</w:t>
      </w:r>
      <w:r w:rsidR="00317AD5" w:rsidRPr="00DF7D32">
        <w:rPr>
          <w:rFonts w:hint="eastAsia"/>
        </w:rPr>
        <w:t>（</w:t>
      </w:r>
      <w:r w:rsidRPr="00DF7D32">
        <w:rPr>
          <w:rFonts w:hint="eastAsia"/>
        </w:rPr>
        <w:t>二</w:t>
      </w:r>
      <w:r w:rsidR="00317AD5" w:rsidRPr="00DF7D32">
        <w:rPr>
          <w:rFonts w:hint="eastAsia"/>
        </w:rPr>
        <w:t>）</w:t>
      </w:r>
      <w:r w:rsidRPr="00DF7D32">
        <w:rPr>
          <w:rFonts w:hint="eastAsia"/>
        </w:rPr>
        <w:t>部分，業據</w:t>
      </w:r>
      <w:r w:rsidR="00303D8F" w:rsidRPr="00DF7D32">
        <w:rPr>
          <w:rFonts w:hint="eastAsia"/>
        </w:rPr>
        <w:t>被告即陳訴人</w:t>
      </w:r>
      <w:r w:rsidRPr="00DF7D32">
        <w:rPr>
          <w:rFonts w:hint="eastAsia"/>
        </w:rPr>
        <w:t>、</w:t>
      </w:r>
      <w:r w:rsidR="00AA572D" w:rsidRPr="00DF7D32">
        <w:rPr>
          <w:rFonts w:hint="eastAsia"/>
        </w:rPr>
        <w:t>金○翔</w:t>
      </w:r>
      <w:r w:rsidRPr="00DF7D32">
        <w:rPr>
          <w:rFonts w:hint="eastAsia"/>
        </w:rPr>
        <w:t>於偵訊及該院羈押庭、</w:t>
      </w:r>
      <w:proofErr w:type="gramStart"/>
      <w:r w:rsidRPr="00DF7D32">
        <w:rPr>
          <w:rFonts w:hint="eastAsia"/>
        </w:rPr>
        <w:t>移審庭</w:t>
      </w:r>
      <w:proofErr w:type="gramEnd"/>
      <w:r w:rsidRPr="00DF7D32">
        <w:rPr>
          <w:rFonts w:hint="eastAsia"/>
        </w:rPr>
        <w:t>、準備程序及審理時，被告</w:t>
      </w:r>
      <w:proofErr w:type="gramStart"/>
      <w:r w:rsidR="00AA572D" w:rsidRPr="00DF7D32">
        <w:rPr>
          <w:rFonts w:hint="eastAsia"/>
        </w:rPr>
        <w:t>蔡</w:t>
      </w:r>
      <w:proofErr w:type="gramEnd"/>
      <w:r w:rsidR="00AA572D" w:rsidRPr="00DF7D32">
        <w:rPr>
          <w:rFonts w:hint="eastAsia"/>
        </w:rPr>
        <w:t>○堂</w:t>
      </w:r>
      <w:r w:rsidRPr="00DF7D32">
        <w:rPr>
          <w:rFonts w:hint="eastAsia"/>
        </w:rPr>
        <w:t>、</w:t>
      </w:r>
      <w:r w:rsidR="00AA572D" w:rsidRPr="00DF7D32">
        <w:rPr>
          <w:rFonts w:hint="eastAsia"/>
        </w:rPr>
        <w:t>楊○</w:t>
      </w:r>
      <w:r w:rsidRPr="00DF7D32">
        <w:rPr>
          <w:rFonts w:hint="eastAsia"/>
        </w:rPr>
        <w:t>於警</w:t>
      </w:r>
      <w:proofErr w:type="gramStart"/>
      <w:r w:rsidRPr="00DF7D32">
        <w:rPr>
          <w:rFonts w:hint="eastAsia"/>
        </w:rPr>
        <w:t>詢</w:t>
      </w:r>
      <w:proofErr w:type="gramEnd"/>
      <w:r w:rsidRPr="00DF7D32">
        <w:rPr>
          <w:rFonts w:hint="eastAsia"/>
        </w:rPr>
        <w:t>、偵訊、該院羈押庭、準備程序及審理時供陳明確，</w:t>
      </w:r>
      <w:proofErr w:type="gramStart"/>
      <w:r w:rsidRPr="00DF7D32">
        <w:rPr>
          <w:rFonts w:hint="eastAsia"/>
        </w:rPr>
        <w:t>互核</w:t>
      </w:r>
      <w:r w:rsidR="00303D8F" w:rsidRPr="00DF7D32">
        <w:rPr>
          <w:rFonts w:hint="eastAsia"/>
        </w:rPr>
        <w:t>被告</w:t>
      </w:r>
      <w:proofErr w:type="gramEnd"/>
      <w:r w:rsidR="00303D8F" w:rsidRPr="00DF7D32">
        <w:rPr>
          <w:rFonts w:hint="eastAsia"/>
        </w:rPr>
        <w:t>即陳訴人</w:t>
      </w:r>
      <w:r w:rsidRPr="00DF7D32">
        <w:rPr>
          <w:rFonts w:hint="eastAsia"/>
        </w:rPr>
        <w:t>、</w:t>
      </w:r>
      <w:proofErr w:type="gramStart"/>
      <w:r w:rsidR="00AA572D" w:rsidRPr="00DF7D32">
        <w:rPr>
          <w:rFonts w:hint="eastAsia"/>
        </w:rPr>
        <w:t>蔡</w:t>
      </w:r>
      <w:proofErr w:type="gramEnd"/>
      <w:r w:rsidR="00AA572D" w:rsidRPr="00DF7D32">
        <w:rPr>
          <w:rFonts w:hint="eastAsia"/>
        </w:rPr>
        <w:t>○堂</w:t>
      </w:r>
      <w:r w:rsidRPr="00DF7D32">
        <w:rPr>
          <w:rFonts w:hint="eastAsia"/>
        </w:rPr>
        <w:t>、</w:t>
      </w:r>
      <w:r w:rsidR="00AA572D" w:rsidRPr="00DF7D32">
        <w:rPr>
          <w:rFonts w:hint="eastAsia"/>
        </w:rPr>
        <w:t>楊○</w:t>
      </w:r>
      <w:r w:rsidRPr="00DF7D32">
        <w:rPr>
          <w:rFonts w:hint="eastAsia"/>
        </w:rPr>
        <w:t>、</w:t>
      </w:r>
      <w:r w:rsidR="00AA572D" w:rsidRPr="00DF7D32">
        <w:rPr>
          <w:rFonts w:hint="eastAsia"/>
        </w:rPr>
        <w:t>金○翔</w:t>
      </w:r>
      <w:r w:rsidRPr="00DF7D32">
        <w:rPr>
          <w:rFonts w:hint="eastAsia"/>
        </w:rPr>
        <w:t>前後所述大致相同，且</w:t>
      </w:r>
      <w:r w:rsidR="00303D8F" w:rsidRPr="00DF7D32">
        <w:rPr>
          <w:rFonts w:hint="eastAsia"/>
        </w:rPr>
        <w:t>被告即陳訴人</w:t>
      </w:r>
      <w:r w:rsidRPr="00DF7D32">
        <w:rPr>
          <w:rFonts w:hint="eastAsia"/>
        </w:rPr>
        <w:t>、</w:t>
      </w:r>
      <w:proofErr w:type="gramStart"/>
      <w:r w:rsidR="00AA572D" w:rsidRPr="00DF7D32">
        <w:rPr>
          <w:rFonts w:hint="eastAsia"/>
        </w:rPr>
        <w:t>蔡</w:t>
      </w:r>
      <w:proofErr w:type="gramEnd"/>
      <w:r w:rsidR="00AA572D" w:rsidRPr="00DF7D32">
        <w:rPr>
          <w:rFonts w:hint="eastAsia"/>
        </w:rPr>
        <w:t>○堂</w:t>
      </w:r>
      <w:r w:rsidRPr="00DF7D32">
        <w:rPr>
          <w:rFonts w:hint="eastAsia"/>
        </w:rPr>
        <w:t>所述關於106年4月17日收受包裹之經過，</w:t>
      </w:r>
      <w:proofErr w:type="gramStart"/>
      <w:r w:rsidRPr="00DF7D32">
        <w:rPr>
          <w:rFonts w:hint="eastAsia"/>
        </w:rPr>
        <w:t>亦核與</w:t>
      </w:r>
      <w:proofErr w:type="gramEnd"/>
      <w:r w:rsidRPr="00DF7D32">
        <w:rPr>
          <w:rFonts w:hint="eastAsia"/>
        </w:rPr>
        <w:t>證人</w:t>
      </w:r>
      <w:r w:rsidR="00AA572D" w:rsidRPr="00DF7D32">
        <w:rPr>
          <w:rFonts w:hint="eastAsia"/>
        </w:rPr>
        <w:t>楊○鴻</w:t>
      </w:r>
      <w:r w:rsidRPr="00DF7D32">
        <w:rPr>
          <w:rFonts w:hint="eastAsia"/>
        </w:rPr>
        <w:t>、</w:t>
      </w:r>
      <w:r w:rsidR="00AD6CFD" w:rsidRPr="00DF7D32">
        <w:rPr>
          <w:rFonts w:hint="eastAsia"/>
        </w:rPr>
        <w:t>汪○紅</w:t>
      </w:r>
      <w:r w:rsidRPr="00DF7D32">
        <w:rPr>
          <w:rFonts w:hint="eastAsia"/>
        </w:rPr>
        <w:t>之證述內容大致相符，並有門號0000000000號之通聯調閱查詢單、門號0000000000號106年3月15日至106年4月25日雙向通聯紀錄、航空警察局刑事警察大隊通訊監察譯文（門號0000000000號於106年4月19日之通話內容）、遠傳資料查詢（門號0000000000號申登人資料）、門號0000000000號106年1月20日至106年5月5日之雙向通聯紀錄、門號0000000000號之通聯調閱查詢單、門號0000000000號106年1月20日至106年5月5日之雙向通聯紀錄、中華電信資料查詢（門號0000000000號申登人資料）、0000000000號106年3月15日至106年4月25日之雙向通聯紀錄、毒品案件被告通聯紀錄表（</w:t>
      </w:r>
      <w:r w:rsidR="00303D8F" w:rsidRPr="00DF7D32">
        <w:rPr>
          <w:rFonts w:hint="eastAsia"/>
        </w:rPr>
        <w:t>被告即陳訴人</w:t>
      </w:r>
      <w:r w:rsidRPr="00DF7D32">
        <w:rPr>
          <w:rFonts w:hint="eastAsia"/>
        </w:rPr>
        <w:t>所持用之門號0000000000號）、遠傳資料查詢（以被告</w:t>
      </w:r>
      <w:r w:rsidR="00AA572D" w:rsidRPr="00DF7D32">
        <w:rPr>
          <w:rFonts w:hint="eastAsia"/>
        </w:rPr>
        <w:t>黃○傑</w:t>
      </w:r>
      <w:r w:rsidRPr="00DF7D32">
        <w:rPr>
          <w:rFonts w:hint="eastAsia"/>
        </w:rPr>
        <w:t>為門號申請人之查詢紀錄）、門號0000000000號106年4月15日至106年4月18日之雙向通聯紀錄、</w:t>
      </w:r>
      <w:r w:rsidR="00BE7348" w:rsidRPr="00DF7D32">
        <w:rPr>
          <w:rFonts w:hint="eastAsia"/>
        </w:rPr>
        <w:t>臺灣</w:t>
      </w:r>
      <w:r w:rsidRPr="00DF7D32">
        <w:rPr>
          <w:rFonts w:hint="eastAsia"/>
        </w:rPr>
        <w:t>大哥大查詢記錄（門號0000000000號之申登人資料）、門號0000000000號106年3月15日至106年4月25日之雙向通聯紀錄、門號0000000000號106年2月5日至106年5月5日雙向通聯紀錄、行動電話通訊軟體</w:t>
      </w:r>
      <w:r w:rsidR="001952EE" w:rsidRPr="00DF7D32">
        <w:rPr>
          <w:rFonts w:hint="eastAsia"/>
        </w:rPr>
        <w:t>LINE</w:t>
      </w:r>
      <w:r w:rsidRPr="00DF7D32">
        <w:rPr>
          <w:rFonts w:hint="eastAsia"/>
        </w:rPr>
        <w:t>對話</w:t>
      </w:r>
      <w:proofErr w:type="gramStart"/>
      <w:r w:rsidRPr="00DF7D32">
        <w:rPr>
          <w:rFonts w:hint="eastAsia"/>
        </w:rPr>
        <w:t>紀錄截圖</w:t>
      </w:r>
      <w:proofErr w:type="gramEnd"/>
      <w:r w:rsidRPr="00DF7D32">
        <w:rPr>
          <w:rFonts w:hint="eastAsia"/>
        </w:rPr>
        <w:t>（</w:t>
      </w:r>
      <w:r w:rsidR="00303D8F" w:rsidRPr="00DF7D32">
        <w:rPr>
          <w:rFonts w:hint="eastAsia"/>
        </w:rPr>
        <w:t>被告即陳訴人</w:t>
      </w:r>
      <w:r w:rsidRPr="00DF7D32">
        <w:rPr>
          <w:rFonts w:hint="eastAsia"/>
        </w:rPr>
        <w:t>與證人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w:t>
      </w:r>
      <w:r w:rsidR="00303D8F" w:rsidRPr="00DF7D32">
        <w:rPr>
          <w:rFonts w:hint="eastAsia"/>
        </w:rPr>
        <w:t>被告即陳訴人</w:t>
      </w:r>
      <w:r w:rsidRPr="00DF7D32">
        <w:rPr>
          <w:rFonts w:hint="eastAsia"/>
        </w:rPr>
        <w:t>與</w:t>
      </w:r>
      <w:r w:rsidR="00AA572D" w:rsidRPr="00DF7D32">
        <w:rPr>
          <w:rFonts w:hint="eastAsia"/>
        </w:rPr>
        <w:t>周○龍</w:t>
      </w:r>
      <w:r w:rsidRPr="00DF7D32">
        <w:rPr>
          <w:rFonts w:hint="eastAsia"/>
        </w:rPr>
        <w:t>、</w:t>
      </w:r>
      <w:r w:rsidR="00303D8F" w:rsidRPr="00DF7D32">
        <w:rPr>
          <w:rFonts w:hint="eastAsia"/>
        </w:rPr>
        <w:t>被告即陳訴人</w:t>
      </w:r>
      <w:r w:rsidRPr="00DF7D32">
        <w:rPr>
          <w:rFonts w:hint="eastAsia"/>
        </w:rPr>
        <w:t>與被告</w:t>
      </w:r>
      <w:r w:rsidR="00AA572D" w:rsidRPr="00DF7D32">
        <w:rPr>
          <w:rFonts w:hint="eastAsia"/>
        </w:rPr>
        <w:t>金○翔</w:t>
      </w:r>
      <w:r w:rsidRPr="00DF7D32">
        <w:rPr>
          <w:rFonts w:hint="eastAsia"/>
        </w:rPr>
        <w:t>、</w:t>
      </w:r>
      <w:r w:rsidR="00303D8F" w:rsidRPr="00DF7D32">
        <w:rPr>
          <w:rFonts w:hint="eastAsia"/>
        </w:rPr>
        <w:t>被告即陳訴人</w:t>
      </w:r>
      <w:r w:rsidRPr="00DF7D32">
        <w:rPr>
          <w:rFonts w:hint="eastAsia"/>
        </w:rPr>
        <w:t>與被告</w:t>
      </w:r>
      <w:r w:rsidR="00AA572D" w:rsidRPr="00DF7D32">
        <w:rPr>
          <w:rFonts w:hint="eastAsia"/>
        </w:rPr>
        <w:t>黃○傑</w:t>
      </w:r>
      <w:r w:rsidRPr="00DF7D32">
        <w:rPr>
          <w:rFonts w:hint="eastAsia"/>
        </w:rPr>
        <w:t>、</w:t>
      </w:r>
      <w:r w:rsidR="00303D8F" w:rsidRPr="00DF7D32">
        <w:rPr>
          <w:rFonts w:hint="eastAsia"/>
        </w:rPr>
        <w:t>被告即陳訴人</w:t>
      </w:r>
      <w:r w:rsidRPr="00DF7D32">
        <w:rPr>
          <w:rFonts w:hint="eastAsia"/>
        </w:rPr>
        <w:t>與被告</w:t>
      </w:r>
      <w:r w:rsidR="00AA572D" w:rsidRPr="00DF7D32">
        <w:rPr>
          <w:rFonts w:hint="eastAsia"/>
        </w:rPr>
        <w:t>楊○</w:t>
      </w:r>
      <w:r w:rsidRPr="00DF7D32">
        <w:rPr>
          <w:rFonts w:hint="eastAsia"/>
        </w:rPr>
        <w:t>）、行動電話通訊</w:t>
      </w:r>
      <w:proofErr w:type="gramStart"/>
      <w:r w:rsidRPr="00DF7D32">
        <w:rPr>
          <w:rFonts w:hint="eastAsia"/>
        </w:rPr>
        <w:t>軟體微信對話</w:t>
      </w:r>
      <w:proofErr w:type="gramEnd"/>
      <w:r w:rsidRPr="00DF7D32">
        <w:rPr>
          <w:rFonts w:hint="eastAsia"/>
        </w:rPr>
        <w:t>紀錄翻拍照片、</w:t>
      </w:r>
      <w:proofErr w:type="gramStart"/>
      <w:r w:rsidRPr="00DF7D32">
        <w:rPr>
          <w:rFonts w:hint="eastAsia"/>
        </w:rPr>
        <w:t>臉書翻</w:t>
      </w:r>
      <w:proofErr w:type="gramEnd"/>
      <w:r w:rsidRPr="00DF7D32">
        <w:rPr>
          <w:rFonts w:hint="eastAsia"/>
        </w:rPr>
        <w:t>拍照片、中國信託帳戶106年1月1日至106年4月25日之交易明細、中國信託商業銀行股份有限公司106年6月8日中信銀字第106</w:t>
      </w:r>
      <w:r w:rsidR="00EF6833" w:rsidRPr="00DF7D32">
        <w:t>0</w:t>
      </w:r>
      <w:r w:rsidR="006F4D82" w:rsidRPr="00DF7D32">
        <w:t>0000000000</w:t>
      </w:r>
      <w:r w:rsidRPr="00DF7D32">
        <w:rPr>
          <w:rFonts w:hint="eastAsia"/>
        </w:rPr>
        <w:t>號函檢附之前開帳戶匯入匯款通知書、臺灣桃園地方檢察署公務電話紀錄、航空貨運提單及運送紀錄、航空警察局安全檢查大隊X光</w:t>
      </w:r>
      <w:proofErr w:type="gramStart"/>
      <w:r w:rsidRPr="00DF7D32">
        <w:rPr>
          <w:rFonts w:hint="eastAsia"/>
        </w:rPr>
        <w:t>檢查儀注檢</w:t>
      </w:r>
      <w:proofErr w:type="gramEnd"/>
      <w:r w:rsidRPr="00DF7D32">
        <w:rPr>
          <w:rFonts w:hint="eastAsia"/>
        </w:rPr>
        <w:t>貨物報告書、進口快遞貨物簡易申報單、</w:t>
      </w:r>
      <w:r w:rsidR="00AA572D" w:rsidRPr="00DF7D32">
        <w:rPr>
          <w:rFonts w:hint="eastAsia"/>
        </w:rPr>
        <w:t>快○通</w:t>
      </w:r>
      <w:r w:rsidRPr="00DF7D32">
        <w:rPr>
          <w:rFonts w:hint="eastAsia"/>
        </w:rPr>
        <w:t>國際</w:t>
      </w:r>
      <w:proofErr w:type="gramStart"/>
      <w:r w:rsidRPr="00DF7D32">
        <w:rPr>
          <w:rFonts w:hint="eastAsia"/>
        </w:rPr>
        <w:t>快遞運單</w:t>
      </w:r>
      <w:proofErr w:type="gramEnd"/>
      <w:r w:rsidRPr="00DF7D32">
        <w:rPr>
          <w:rFonts w:hint="eastAsia"/>
        </w:rPr>
        <w:t>、INVOICE（發票）、交通部民用航空局航空醫務中心106年4月18日航藥</w:t>
      </w:r>
      <w:proofErr w:type="gramStart"/>
      <w:r w:rsidRPr="00DF7D32">
        <w:rPr>
          <w:rFonts w:hint="eastAsia"/>
        </w:rPr>
        <w:t>鑑</w:t>
      </w:r>
      <w:proofErr w:type="gramEnd"/>
      <w:r w:rsidRPr="00DF7D32">
        <w:rPr>
          <w:rFonts w:hint="eastAsia"/>
        </w:rPr>
        <w:t>字第0000000號毒品鑑定書及</w:t>
      </w:r>
      <w:proofErr w:type="gramStart"/>
      <w:r w:rsidRPr="00DF7D32">
        <w:rPr>
          <w:rFonts w:hint="eastAsia"/>
        </w:rPr>
        <w:t>蒐</w:t>
      </w:r>
      <w:proofErr w:type="gramEnd"/>
      <w:r w:rsidRPr="00DF7D32">
        <w:rPr>
          <w:rFonts w:hint="eastAsia"/>
        </w:rPr>
        <w:t>證照片在卷可佐。</w:t>
      </w:r>
      <w:proofErr w:type="gramStart"/>
      <w:r w:rsidRPr="00DF7D32">
        <w:rPr>
          <w:rFonts w:hint="eastAsia"/>
        </w:rPr>
        <w:t>且扣案</w:t>
      </w:r>
      <w:proofErr w:type="gramEnd"/>
      <w:r w:rsidRPr="00DF7D32">
        <w:rPr>
          <w:rFonts w:hint="eastAsia"/>
        </w:rPr>
        <w:t>如附表二編號1、2所示之</w:t>
      </w:r>
      <w:proofErr w:type="gramStart"/>
      <w:r w:rsidRPr="00DF7D32">
        <w:rPr>
          <w:rFonts w:hint="eastAsia"/>
        </w:rPr>
        <w:t>之</w:t>
      </w:r>
      <w:proofErr w:type="gramEnd"/>
      <w:r w:rsidRPr="00DF7D32">
        <w:rPr>
          <w:rFonts w:hint="eastAsia"/>
        </w:rPr>
        <w:t>大麻，依化學</w:t>
      </w:r>
      <w:proofErr w:type="gramStart"/>
      <w:r w:rsidRPr="00DF7D32">
        <w:rPr>
          <w:rFonts w:hint="eastAsia"/>
        </w:rPr>
        <w:t>呈色法</w:t>
      </w:r>
      <w:proofErr w:type="gramEnd"/>
      <w:r w:rsidRPr="00DF7D32">
        <w:rPr>
          <w:rFonts w:hint="eastAsia"/>
        </w:rPr>
        <w:t>、氣相</w:t>
      </w:r>
      <w:proofErr w:type="gramStart"/>
      <w:r w:rsidRPr="00DF7D32">
        <w:rPr>
          <w:rFonts w:hint="eastAsia"/>
        </w:rPr>
        <w:t>層析質譜</w:t>
      </w:r>
      <w:proofErr w:type="gramEnd"/>
      <w:r w:rsidRPr="00DF7D32">
        <w:rPr>
          <w:rFonts w:hint="eastAsia"/>
        </w:rPr>
        <w:t>法，取0.9公克鑑定用罄，檢出第二級毒品大麻成分，有法務部調查局106年6月15日</w:t>
      </w:r>
      <w:proofErr w:type="gramStart"/>
      <w:r w:rsidRPr="00DF7D32">
        <w:rPr>
          <w:rFonts w:hint="eastAsia"/>
        </w:rPr>
        <w:t>調科壹字</w:t>
      </w:r>
      <w:proofErr w:type="gramEnd"/>
      <w:r w:rsidRPr="00DF7D32">
        <w:rPr>
          <w:rFonts w:hint="eastAsia"/>
        </w:rPr>
        <w:t>第106</w:t>
      </w:r>
      <w:r w:rsidR="00EC78B2" w:rsidRPr="00DF7D32">
        <w:t>00000000</w:t>
      </w:r>
      <w:r w:rsidRPr="00DF7D32">
        <w:rPr>
          <w:rFonts w:hint="eastAsia"/>
        </w:rPr>
        <w:t>號濫用藥物實驗室鑑定書在卷可</w:t>
      </w:r>
      <w:proofErr w:type="gramStart"/>
      <w:r w:rsidRPr="00DF7D32">
        <w:rPr>
          <w:rFonts w:hint="eastAsia"/>
        </w:rPr>
        <w:t>稽</w:t>
      </w:r>
      <w:proofErr w:type="gramEnd"/>
      <w:r w:rsidRPr="00DF7D32">
        <w:rPr>
          <w:rFonts w:hint="eastAsia"/>
        </w:rPr>
        <w:t>，可認</w:t>
      </w:r>
      <w:r w:rsidR="00303D8F" w:rsidRPr="00DF7D32">
        <w:rPr>
          <w:rFonts w:hint="eastAsia"/>
        </w:rPr>
        <w:t>被告即陳訴人</w:t>
      </w:r>
      <w:r w:rsidRPr="00DF7D32">
        <w:rPr>
          <w:rFonts w:hint="eastAsia"/>
        </w:rPr>
        <w:t>委託被告</w:t>
      </w:r>
      <w:r w:rsidR="00AA572D" w:rsidRPr="00DF7D32">
        <w:rPr>
          <w:rFonts w:hint="eastAsia"/>
        </w:rPr>
        <w:t>黃○傑</w:t>
      </w:r>
      <w:r w:rsidRPr="00DF7D32">
        <w:rPr>
          <w:rFonts w:hint="eastAsia"/>
        </w:rPr>
        <w:t>、</w:t>
      </w:r>
      <w:r w:rsidR="00AA572D" w:rsidRPr="00DF7D32">
        <w:rPr>
          <w:rFonts w:hint="eastAsia"/>
        </w:rPr>
        <w:t>楊○</w:t>
      </w:r>
      <w:r w:rsidRPr="00DF7D32">
        <w:rPr>
          <w:rFonts w:hint="eastAsia"/>
        </w:rPr>
        <w:t>所收取之包裹內，確實夾藏有第二級毒品大麻之事實，前開事實欄</w:t>
      </w:r>
      <w:proofErr w:type="gramStart"/>
      <w:r w:rsidRPr="00DF7D32">
        <w:rPr>
          <w:rFonts w:hint="eastAsia"/>
        </w:rPr>
        <w:t>一</w:t>
      </w:r>
      <w:proofErr w:type="gramEnd"/>
      <w:r w:rsidR="00317AD5" w:rsidRPr="00DF7D32">
        <w:rPr>
          <w:rFonts w:hint="eastAsia"/>
        </w:rPr>
        <w:t>（</w:t>
      </w:r>
      <w:r w:rsidRPr="00DF7D32">
        <w:rPr>
          <w:rFonts w:hint="eastAsia"/>
        </w:rPr>
        <w:t>一</w:t>
      </w:r>
      <w:r w:rsidR="00317AD5" w:rsidRPr="00DF7D32">
        <w:rPr>
          <w:rFonts w:hint="eastAsia"/>
        </w:rPr>
        <w:t>）（</w:t>
      </w:r>
      <w:r w:rsidRPr="00DF7D32">
        <w:rPr>
          <w:rFonts w:hint="eastAsia"/>
        </w:rPr>
        <w:t>二</w:t>
      </w:r>
      <w:r w:rsidR="00317AD5" w:rsidRPr="00DF7D32">
        <w:rPr>
          <w:rFonts w:hint="eastAsia"/>
        </w:rPr>
        <w:t>）</w:t>
      </w:r>
      <w:r w:rsidRPr="00DF7D32">
        <w:rPr>
          <w:rFonts w:hint="eastAsia"/>
        </w:rPr>
        <w:t>所載事實，堪以認定。</w:t>
      </w:r>
    </w:p>
    <w:p w:rsidR="00513A6D" w:rsidRPr="00DF7D32" w:rsidRDefault="00513A6D" w:rsidP="00513A6D">
      <w:pPr>
        <w:pStyle w:val="6"/>
      </w:pPr>
      <w:r w:rsidRPr="00DF7D32">
        <w:rPr>
          <w:rFonts w:hint="eastAsia"/>
        </w:rPr>
        <w:t>至</w:t>
      </w:r>
      <w:r w:rsidR="00303D8F" w:rsidRPr="00DF7D32">
        <w:rPr>
          <w:rFonts w:hint="eastAsia"/>
        </w:rPr>
        <w:t>被告即陳訴人</w:t>
      </w:r>
      <w:r w:rsidRPr="00DF7D32">
        <w:rPr>
          <w:rFonts w:hint="eastAsia"/>
        </w:rPr>
        <w:t>雖</w:t>
      </w:r>
      <w:proofErr w:type="gramStart"/>
      <w:r w:rsidRPr="00DF7D32">
        <w:rPr>
          <w:rFonts w:hint="eastAsia"/>
        </w:rPr>
        <w:t>以前詞置辯，惟查</w:t>
      </w:r>
      <w:proofErr w:type="gramEnd"/>
      <w:r w:rsidRPr="00DF7D32">
        <w:rPr>
          <w:rFonts w:hint="eastAsia"/>
        </w:rPr>
        <w:t>：</w:t>
      </w:r>
    </w:p>
    <w:p w:rsidR="00513A6D" w:rsidRPr="00DF7D32" w:rsidRDefault="00513A6D" w:rsidP="00513A6D">
      <w:pPr>
        <w:pStyle w:val="7"/>
      </w:pPr>
      <w:r w:rsidRPr="00DF7D32">
        <w:rPr>
          <w:rFonts w:hint="eastAsia"/>
        </w:rPr>
        <w:t>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w:t>
      </w:r>
      <w:proofErr w:type="gramStart"/>
      <w:r w:rsidRPr="00DF7D32">
        <w:rPr>
          <w:rFonts w:hint="eastAsia"/>
        </w:rPr>
        <w:t>偵查中證稱</w:t>
      </w:r>
      <w:proofErr w:type="gramEnd"/>
      <w:r w:rsidRPr="00DF7D32">
        <w:rPr>
          <w:rFonts w:hint="eastAsia"/>
        </w:rPr>
        <w:t>：</w:t>
      </w:r>
      <w:r w:rsidR="00303D8F" w:rsidRPr="00DF7D32">
        <w:rPr>
          <w:rFonts w:hint="eastAsia"/>
        </w:rPr>
        <w:t>被告即陳訴人</w:t>
      </w:r>
      <w:r w:rsidRPr="00DF7D32">
        <w:rPr>
          <w:rFonts w:hint="eastAsia"/>
        </w:rPr>
        <w:t>跟我說國外販毒集團有找上他，要他提供</w:t>
      </w:r>
      <w:r w:rsidR="00BE7348" w:rsidRPr="00DF7D32">
        <w:rPr>
          <w:rFonts w:hint="eastAsia"/>
        </w:rPr>
        <w:t>臺灣</w:t>
      </w:r>
      <w:r w:rsidRPr="00DF7D32">
        <w:rPr>
          <w:rFonts w:hint="eastAsia"/>
        </w:rPr>
        <w:t>收件人，走私毒品包裹入境，我跟他說不能這樣做，因為他說</w:t>
      </w:r>
      <w:r w:rsidR="00BE7348" w:rsidRPr="00DF7D32">
        <w:rPr>
          <w:rFonts w:hint="eastAsia"/>
        </w:rPr>
        <w:t>臺灣</w:t>
      </w:r>
      <w:r w:rsidRPr="00DF7D32">
        <w:rPr>
          <w:rFonts w:hint="eastAsia"/>
        </w:rPr>
        <w:t>的路線是他安排的，</w:t>
      </w:r>
      <w:proofErr w:type="gramStart"/>
      <w:r w:rsidRPr="00DF7D32">
        <w:rPr>
          <w:rFonts w:hint="eastAsia"/>
        </w:rPr>
        <w:t>我說這部分</w:t>
      </w:r>
      <w:proofErr w:type="gramEnd"/>
      <w:r w:rsidRPr="00DF7D32">
        <w:rPr>
          <w:rFonts w:hint="eastAsia"/>
        </w:rPr>
        <w:t>他會違法在先，這樣不行，這件案件不能做，我有詢問</w:t>
      </w:r>
      <w:proofErr w:type="gramStart"/>
      <w:r w:rsidRPr="00DF7D32">
        <w:rPr>
          <w:rFonts w:hint="eastAsia"/>
        </w:rPr>
        <w:t>檢察官說有販毒</w:t>
      </w:r>
      <w:proofErr w:type="gramEnd"/>
      <w:r w:rsidRPr="00DF7D32">
        <w:rPr>
          <w:rFonts w:hint="eastAsia"/>
        </w:rPr>
        <w:t>集團找上</w:t>
      </w:r>
      <w:r w:rsidR="00303D8F" w:rsidRPr="00DF7D32">
        <w:rPr>
          <w:rFonts w:hint="eastAsia"/>
        </w:rPr>
        <w:t>被告即陳訴人</w:t>
      </w:r>
      <w:r w:rsidRPr="00DF7D32">
        <w:rPr>
          <w:rFonts w:hint="eastAsia"/>
        </w:rPr>
        <w:t>，要</w:t>
      </w:r>
      <w:r w:rsidR="00303D8F" w:rsidRPr="00DF7D32">
        <w:rPr>
          <w:rFonts w:hint="eastAsia"/>
        </w:rPr>
        <w:t>被告即陳訴人</w:t>
      </w:r>
      <w:r w:rsidRPr="00DF7D32">
        <w:rPr>
          <w:rFonts w:hint="eastAsia"/>
        </w:rPr>
        <w:t>幫忙臺灣毒品走私事宜，我只是問檢察官有無符合證人保護法，後來檢察官跟</w:t>
      </w:r>
      <w:proofErr w:type="gramStart"/>
      <w:r w:rsidRPr="00DF7D32">
        <w:rPr>
          <w:rFonts w:hint="eastAsia"/>
        </w:rPr>
        <w:t>我說若他</w:t>
      </w:r>
      <w:proofErr w:type="gramEnd"/>
      <w:r w:rsidRPr="00DF7D32">
        <w:rPr>
          <w:rFonts w:hint="eastAsia"/>
        </w:rPr>
        <w:t>願意當被告，可以讓他作證人保護法，但我沒跟</w:t>
      </w:r>
      <w:r w:rsidR="00303D8F" w:rsidRPr="00DF7D32">
        <w:rPr>
          <w:rFonts w:hint="eastAsia"/>
        </w:rPr>
        <w:t>被告即陳訴</w:t>
      </w:r>
      <w:proofErr w:type="gramStart"/>
      <w:r w:rsidR="00303D8F" w:rsidRPr="00DF7D32">
        <w:rPr>
          <w:rFonts w:hint="eastAsia"/>
        </w:rPr>
        <w:t>人</w:t>
      </w:r>
      <w:r w:rsidRPr="00DF7D32">
        <w:rPr>
          <w:rFonts w:hint="eastAsia"/>
        </w:rPr>
        <w:t>說能讓</w:t>
      </w:r>
      <w:proofErr w:type="gramEnd"/>
      <w:r w:rsidRPr="00DF7D32">
        <w:rPr>
          <w:rFonts w:hint="eastAsia"/>
        </w:rPr>
        <w:t>毒品運輸入境，我</w:t>
      </w:r>
      <w:proofErr w:type="gramStart"/>
      <w:r w:rsidRPr="00DF7D32">
        <w:rPr>
          <w:rFonts w:hint="eastAsia"/>
        </w:rPr>
        <w:t>想說若讓</w:t>
      </w:r>
      <w:proofErr w:type="gramEnd"/>
      <w:r w:rsidR="00303D8F" w:rsidRPr="00DF7D32">
        <w:rPr>
          <w:rFonts w:hint="eastAsia"/>
        </w:rPr>
        <w:t>被告即陳訴人</w:t>
      </w:r>
      <w:r w:rsidRPr="00DF7D32">
        <w:rPr>
          <w:rFonts w:hint="eastAsia"/>
        </w:rPr>
        <w:t>涉入此案，</w:t>
      </w:r>
      <w:r w:rsidR="00303D8F" w:rsidRPr="00DF7D32">
        <w:rPr>
          <w:rFonts w:hint="eastAsia"/>
        </w:rPr>
        <w:t>被告即陳訴人</w:t>
      </w:r>
      <w:r w:rsidRPr="00DF7D32">
        <w:rPr>
          <w:rFonts w:hint="eastAsia"/>
        </w:rPr>
        <w:t>線民的角色就浮上台面就會被黑道追殺，所以我才沒有對</w:t>
      </w:r>
      <w:r w:rsidR="00303D8F" w:rsidRPr="00DF7D32">
        <w:rPr>
          <w:rFonts w:hint="eastAsia"/>
        </w:rPr>
        <w:t>被告即陳訴人</w:t>
      </w:r>
      <w:r w:rsidRPr="00DF7D32">
        <w:rPr>
          <w:rFonts w:hint="eastAsia"/>
        </w:rPr>
        <w:t>做指示，</w:t>
      </w:r>
      <w:r w:rsidR="00303D8F" w:rsidRPr="00DF7D32">
        <w:rPr>
          <w:rFonts w:hint="eastAsia"/>
        </w:rPr>
        <w:t>被告即陳訴人</w:t>
      </w:r>
      <w:r w:rsidRPr="00DF7D32">
        <w:rPr>
          <w:rFonts w:hint="eastAsia"/>
        </w:rPr>
        <w:t>正因如此一直追問我結果，我從頭到尾都一直在制止他等語；於該院</w:t>
      </w:r>
      <w:proofErr w:type="gramStart"/>
      <w:r w:rsidRPr="00DF7D32">
        <w:rPr>
          <w:rFonts w:hint="eastAsia"/>
        </w:rPr>
        <w:t>審理中證稱</w:t>
      </w:r>
      <w:proofErr w:type="gramEnd"/>
      <w:r w:rsidRPr="00DF7D32">
        <w:rPr>
          <w:rFonts w:hint="eastAsia"/>
        </w:rPr>
        <w:t>：</w:t>
      </w:r>
      <w:r w:rsidR="00303D8F" w:rsidRPr="00DF7D32">
        <w:rPr>
          <w:rFonts w:hint="eastAsia"/>
        </w:rPr>
        <w:t>被告即陳訴人</w:t>
      </w:r>
      <w:r w:rsidRPr="00DF7D32">
        <w:rPr>
          <w:rFonts w:hint="eastAsia"/>
        </w:rPr>
        <w:t>跟</w:t>
      </w:r>
      <w:proofErr w:type="gramStart"/>
      <w:r w:rsidRPr="00DF7D32">
        <w:rPr>
          <w:rFonts w:hint="eastAsia"/>
        </w:rPr>
        <w:t>我說有一個</w:t>
      </w:r>
      <w:proofErr w:type="gramEnd"/>
      <w:r w:rsidRPr="00DF7D32">
        <w:rPr>
          <w:rFonts w:hint="eastAsia"/>
        </w:rPr>
        <w:t>國外的販毒集團透過朋友找上他，希望他來接頭，負責國內的接貨，然後再轉給收貨人，他只有跟我這樣講，我從他提供</w:t>
      </w:r>
      <w:proofErr w:type="gramStart"/>
      <w:r w:rsidRPr="00DF7D32">
        <w:rPr>
          <w:rFonts w:hint="eastAsia"/>
        </w:rPr>
        <w:t>這個情資的</w:t>
      </w:r>
      <w:proofErr w:type="gramEnd"/>
      <w:r w:rsidRPr="00DF7D32">
        <w:rPr>
          <w:rFonts w:hint="eastAsia"/>
        </w:rPr>
        <w:t>時候，我就有口頭詢問檢察官是否可行，但有好幾個檢察官都跟說我不可行，因為如果是</w:t>
      </w:r>
      <w:r w:rsidR="00303D8F" w:rsidRPr="00DF7D32">
        <w:rPr>
          <w:rFonts w:hint="eastAsia"/>
        </w:rPr>
        <w:t>被告即陳訴人</w:t>
      </w:r>
      <w:r w:rsidRPr="00DF7D32">
        <w:rPr>
          <w:rFonts w:hint="eastAsia"/>
        </w:rPr>
        <w:t>主導此事，</w:t>
      </w:r>
      <w:r w:rsidR="00303D8F" w:rsidRPr="00DF7D32">
        <w:rPr>
          <w:rFonts w:hint="eastAsia"/>
        </w:rPr>
        <w:t>被告即陳訴人</w:t>
      </w:r>
      <w:r w:rsidRPr="00DF7D32">
        <w:rPr>
          <w:rFonts w:hint="eastAsia"/>
        </w:rPr>
        <w:t>就會違法，我有告知</w:t>
      </w:r>
      <w:r w:rsidR="00303D8F" w:rsidRPr="00DF7D32">
        <w:rPr>
          <w:rFonts w:hint="eastAsia"/>
        </w:rPr>
        <w:t>被告即陳訴人</w:t>
      </w:r>
      <w:r w:rsidRPr="00DF7D32">
        <w:rPr>
          <w:rFonts w:hint="eastAsia"/>
        </w:rPr>
        <w:t>，且有制止他等語，可知證人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係阻止</w:t>
      </w:r>
      <w:r w:rsidR="00303D8F" w:rsidRPr="00DF7D32">
        <w:rPr>
          <w:rFonts w:hint="eastAsia"/>
        </w:rPr>
        <w:t>被告即陳訴人</w:t>
      </w:r>
      <w:r w:rsidRPr="00DF7D32">
        <w:rPr>
          <w:rFonts w:hint="eastAsia"/>
        </w:rPr>
        <w:t>參與運輸毒品入</w:t>
      </w:r>
      <w:proofErr w:type="gramStart"/>
      <w:r w:rsidRPr="00DF7D32">
        <w:rPr>
          <w:rFonts w:hint="eastAsia"/>
        </w:rPr>
        <w:t>臺</w:t>
      </w:r>
      <w:proofErr w:type="gramEnd"/>
      <w:r w:rsidRPr="00DF7D32">
        <w:rPr>
          <w:rFonts w:hint="eastAsia"/>
        </w:rPr>
        <w:t>之事，並未指示</w:t>
      </w:r>
      <w:r w:rsidR="00303D8F" w:rsidRPr="00DF7D32">
        <w:rPr>
          <w:rFonts w:hint="eastAsia"/>
        </w:rPr>
        <w:t>被告即陳訴人</w:t>
      </w:r>
      <w:r w:rsidRPr="00DF7D32">
        <w:rPr>
          <w:rFonts w:hint="eastAsia"/>
        </w:rPr>
        <w:t>與</w:t>
      </w:r>
      <w:r w:rsidR="00AA572D" w:rsidRPr="00DF7D32">
        <w:rPr>
          <w:rFonts w:hint="eastAsia"/>
        </w:rPr>
        <w:t>周○龍</w:t>
      </w:r>
      <w:r w:rsidRPr="00DF7D32">
        <w:rPr>
          <w:rFonts w:hint="eastAsia"/>
        </w:rPr>
        <w:t>接觸，而假意配合</w:t>
      </w:r>
      <w:r w:rsidR="00AA572D" w:rsidRPr="00DF7D32">
        <w:rPr>
          <w:rFonts w:hint="eastAsia"/>
        </w:rPr>
        <w:t>周○龍</w:t>
      </w:r>
      <w:r w:rsidRPr="00DF7D32">
        <w:rPr>
          <w:rFonts w:hint="eastAsia"/>
        </w:rPr>
        <w:t>將大麻運輸入</w:t>
      </w:r>
      <w:proofErr w:type="gramStart"/>
      <w:r w:rsidRPr="00DF7D32">
        <w:rPr>
          <w:rFonts w:hint="eastAsia"/>
        </w:rPr>
        <w:t>臺</w:t>
      </w:r>
      <w:proofErr w:type="gramEnd"/>
      <w:r w:rsidRPr="00DF7D32">
        <w:rPr>
          <w:rFonts w:hint="eastAsia"/>
        </w:rPr>
        <w:t>。</w:t>
      </w:r>
    </w:p>
    <w:p w:rsidR="00513A6D" w:rsidRPr="00DF7D32" w:rsidRDefault="00513A6D" w:rsidP="00513A6D">
      <w:pPr>
        <w:pStyle w:val="7"/>
      </w:pPr>
      <w:r w:rsidRPr="00DF7D32">
        <w:rPr>
          <w:rFonts w:hint="eastAsia"/>
        </w:rPr>
        <w:t>又</w:t>
      </w:r>
      <w:r w:rsidR="00303D8F" w:rsidRPr="00DF7D32">
        <w:rPr>
          <w:rFonts w:hint="eastAsia"/>
        </w:rPr>
        <w:t>被告即陳訴人</w:t>
      </w:r>
      <w:r w:rsidRPr="00DF7D32">
        <w:rPr>
          <w:rFonts w:hint="eastAsia"/>
        </w:rPr>
        <w:t>於偵查中稱：106年2月</w:t>
      </w:r>
      <w:proofErr w:type="gramStart"/>
      <w:r w:rsidRPr="00DF7D32">
        <w:rPr>
          <w:rFonts w:hint="eastAsia"/>
        </w:rPr>
        <w:t>期間，</w:t>
      </w:r>
      <w:proofErr w:type="gramEnd"/>
      <w:r w:rsidR="00AA572D" w:rsidRPr="00DF7D32">
        <w:rPr>
          <w:rFonts w:hint="eastAsia"/>
        </w:rPr>
        <w:t>周○龍</w:t>
      </w:r>
      <w:r w:rsidRPr="00DF7D32">
        <w:rPr>
          <w:rFonts w:hint="eastAsia"/>
        </w:rPr>
        <w:t>在美國開藥用大麻的店，他想要把大麻運來臺灣賣，想要在臺灣找一個可以值得信任的收貨人，所以就找上我，</w:t>
      </w:r>
      <w:r w:rsidR="00AA572D" w:rsidRPr="00DF7D32">
        <w:rPr>
          <w:rFonts w:hint="eastAsia"/>
        </w:rPr>
        <w:t>周○龍</w:t>
      </w:r>
      <w:r w:rsidRPr="00DF7D32">
        <w:rPr>
          <w:rFonts w:hint="eastAsia"/>
        </w:rPr>
        <w:t>就跟我說希望我幫他找一個點，讓他寄送毒品到</w:t>
      </w:r>
      <w:r w:rsidR="00BE7348" w:rsidRPr="00DF7D32">
        <w:rPr>
          <w:rFonts w:hint="eastAsia"/>
        </w:rPr>
        <w:t>臺灣</w:t>
      </w:r>
      <w:r w:rsidRPr="00DF7D32">
        <w:rPr>
          <w:rFonts w:hint="eastAsia"/>
        </w:rPr>
        <w:t>，只要找到一個點送成功3次，我就可以拿到美金3,000元的報酬，後來</w:t>
      </w:r>
      <w:r w:rsidR="00AA572D" w:rsidRPr="00DF7D32">
        <w:rPr>
          <w:rFonts w:hint="eastAsia"/>
        </w:rPr>
        <w:t>周○龍</w:t>
      </w:r>
      <w:r w:rsidRPr="00DF7D32">
        <w:rPr>
          <w:rFonts w:hint="eastAsia"/>
        </w:rPr>
        <w:t>離境後，分兩次匯款各</w:t>
      </w:r>
      <w:proofErr w:type="gramStart"/>
      <w:r w:rsidRPr="00DF7D32">
        <w:rPr>
          <w:rFonts w:hint="eastAsia"/>
        </w:rPr>
        <w:t>匯</w:t>
      </w:r>
      <w:proofErr w:type="gramEnd"/>
      <w:r w:rsidRPr="00DF7D32">
        <w:rPr>
          <w:rFonts w:hint="eastAsia"/>
        </w:rPr>
        <w:t>美金2,000元到我中國信託的戶頭，以提供我資金去找收貨地點，</w:t>
      </w:r>
      <w:proofErr w:type="gramStart"/>
      <w:r w:rsidRPr="00DF7D32">
        <w:rPr>
          <w:rFonts w:hint="eastAsia"/>
        </w:rPr>
        <w:t>談妥此事後</w:t>
      </w:r>
      <w:proofErr w:type="gramEnd"/>
      <w:r w:rsidRPr="00DF7D32">
        <w:rPr>
          <w:rFonts w:hint="eastAsia"/>
        </w:rPr>
        <w:t>，在</w:t>
      </w:r>
      <w:r w:rsidR="00AA572D" w:rsidRPr="00DF7D32">
        <w:rPr>
          <w:rFonts w:hint="eastAsia"/>
        </w:rPr>
        <w:t>周○龍</w:t>
      </w:r>
      <w:proofErr w:type="gramStart"/>
      <w:r w:rsidRPr="00DF7D32">
        <w:rPr>
          <w:rFonts w:hint="eastAsia"/>
        </w:rPr>
        <w:t>匯</w:t>
      </w:r>
      <w:proofErr w:type="gramEnd"/>
      <w:r w:rsidRPr="00DF7D32">
        <w:rPr>
          <w:rFonts w:hint="eastAsia"/>
        </w:rPr>
        <w:t>美金給我之前，106年3月初我告知證人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此事，但他不知道怎麼處理，一直沒給我答案，但我又收了</w:t>
      </w:r>
      <w:r w:rsidR="00AA572D" w:rsidRPr="00DF7D32">
        <w:rPr>
          <w:rFonts w:hint="eastAsia"/>
        </w:rPr>
        <w:t>周○龍</w:t>
      </w:r>
      <w:r w:rsidRPr="00DF7D32">
        <w:rPr>
          <w:rFonts w:hint="eastAsia"/>
        </w:rPr>
        <w:t>的錢，為取得他的信任，我就按照</w:t>
      </w:r>
      <w:r w:rsidR="00AA572D" w:rsidRPr="00DF7D32">
        <w:rPr>
          <w:rFonts w:hint="eastAsia"/>
        </w:rPr>
        <w:t>周○龍</w:t>
      </w:r>
      <w:r w:rsidRPr="00DF7D32">
        <w:rPr>
          <w:rFonts w:hint="eastAsia"/>
        </w:rPr>
        <w:t>的指示去做，找點給</w:t>
      </w:r>
      <w:r w:rsidR="00AA572D" w:rsidRPr="00DF7D32">
        <w:rPr>
          <w:rFonts w:hint="eastAsia"/>
        </w:rPr>
        <w:t>周○龍</w:t>
      </w:r>
      <w:r w:rsidRPr="00DF7D32">
        <w:rPr>
          <w:rFonts w:hint="eastAsia"/>
        </w:rPr>
        <w:t>運輸毒品，而證人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沒有要求我讓毒品運輸進</w:t>
      </w:r>
      <w:r w:rsidR="00BE7348" w:rsidRPr="00DF7D32">
        <w:rPr>
          <w:rFonts w:hint="eastAsia"/>
        </w:rPr>
        <w:t>臺灣</w:t>
      </w:r>
      <w:r w:rsidRPr="00DF7D32">
        <w:rPr>
          <w:rFonts w:hint="eastAsia"/>
        </w:rPr>
        <w:t>，以讓他們去抓收貨人，是我自己讓毒品運輸入境，因為我已經收到錢，我必須配合</w:t>
      </w:r>
      <w:r w:rsidR="00AA572D" w:rsidRPr="00DF7D32">
        <w:rPr>
          <w:rFonts w:hint="eastAsia"/>
        </w:rPr>
        <w:t>周○龍</w:t>
      </w:r>
      <w:r w:rsidRPr="00DF7D32">
        <w:rPr>
          <w:rFonts w:hint="eastAsia"/>
        </w:rPr>
        <w:t>等語；於</w:t>
      </w:r>
      <w:r w:rsidR="00E53067" w:rsidRPr="00DF7D32">
        <w:rPr>
          <w:rFonts w:hint="eastAsia"/>
        </w:rPr>
        <w:t>桃園地</w:t>
      </w:r>
      <w:r w:rsidRPr="00DF7D32">
        <w:rPr>
          <w:rFonts w:hint="eastAsia"/>
        </w:rPr>
        <w:t>院羈押訊問庭時稱：證人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叫我先跟</w:t>
      </w:r>
      <w:r w:rsidR="00AA572D" w:rsidRPr="00DF7D32">
        <w:rPr>
          <w:rFonts w:hint="eastAsia"/>
        </w:rPr>
        <w:t>周○龍</w:t>
      </w:r>
      <w:r w:rsidRPr="00DF7D32">
        <w:rPr>
          <w:rFonts w:hint="eastAsia"/>
        </w:rPr>
        <w:t>接觸看看，探一下虛實看是真還是假的，但證人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沒有跟我說如果是真的要怎麼處理，而我收了第1次、第2次包裹後，證人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遲遲沒有告訴我正確的作法，我覺得不行，所以第3次的包裹我要拿來自首，第4次的包裹我就請被告</w:t>
      </w:r>
      <w:r w:rsidR="00AA572D" w:rsidRPr="00DF7D32">
        <w:rPr>
          <w:rFonts w:hint="eastAsia"/>
        </w:rPr>
        <w:t>楊○</w:t>
      </w:r>
      <w:r w:rsidRPr="00DF7D32">
        <w:rPr>
          <w:rFonts w:hint="eastAsia"/>
        </w:rPr>
        <w:t>退掉。可知證人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於知悉</w:t>
      </w:r>
      <w:r w:rsidR="00AA572D" w:rsidRPr="00DF7D32">
        <w:rPr>
          <w:rFonts w:hint="eastAsia"/>
        </w:rPr>
        <w:t>周○</w:t>
      </w:r>
      <w:proofErr w:type="gramStart"/>
      <w:r w:rsidR="00AA572D" w:rsidRPr="00DF7D32">
        <w:rPr>
          <w:rFonts w:hint="eastAsia"/>
        </w:rPr>
        <w:t>龍</w:t>
      </w:r>
      <w:r w:rsidRPr="00DF7D32">
        <w:rPr>
          <w:rFonts w:hint="eastAsia"/>
        </w:rPr>
        <w:t>擬運輸</w:t>
      </w:r>
      <w:proofErr w:type="gramEnd"/>
      <w:r w:rsidRPr="00DF7D32">
        <w:rPr>
          <w:rFonts w:hint="eastAsia"/>
        </w:rPr>
        <w:t>大麻入</w:t>
      </w:r>
      <w:proofErr w:type="gramStart"/>
      <w:r w:rsidRPr="00DF7D32">
        <w:rPr>
          <w:rFonts w:hint="eastAsia"/>
        </w:rPr>
        <w:t>臺</w:t>
      </w:r>
      <w:proofErr w:type="gramEnd"/>
      <w:r w:rsidRPr="00DF7D32">
        <w:rPr>
          <w:rFonts w:hint="eastAsia"/>
        </w:rPr>
        <w:t>後或許有請</w:t>
      </w:r>
      <w:r w:rsidR="00303D8F" w:rsidRPr="00DF7D32">
        <w:rPr>
          <w:rFonts w:hint="eastAsia"/>
        </w:rPr>
        <w:t>被告即陳訴人</w:t>
      </w:r>
      <w:r w:rsidRPr="00DF7D32">
        <w:rPr>
          <w:rFonts w:hint="eastAsia"/>
        </w:rPr>
        <w:t>與</w:t>
      </w:r>
      <w:r w:rsidR="00AA572D" w:rsidRPr="00DF7D32">
        <w:rPr>
          <w:rFonts w:hint="eastAsia"/>
        </w:rPr>
        <w:t>周○龍</w:t>
      </w:r>
      <w:r w:rsidRPr="00DF7D32">
        <w:rPr>
          <w:rFonts w:hint="eastAsia"/>
        </w:rPr>
        <w:t>接觸，</w:t>
      </w:r>
      <w:proofErr w:type="gramStart"/>
      <w:r w:rsidRPr="00DF7D32">
        <w:rPr>
          <w:rFonts w:hint="eastAsia"/>
        </w:rPr>
        <w:t>以探</w:t>
      </w:r>
      <w:r w:rsidR="00AA572D" w:rsidRPr="00DF7D32">
        <w:rPr>
          <w:rFonts w:hint="eastAsia"/>
        </w:rPr>
        <w:t>周</w:t>
      </w:r>
      <w:proofErr w:type="gramEnd"/>
      <w:r w:rsidR="00AA572D" w:rsidRPr="00DF7D32">
        <w:rPr>
          <w:rFonts w:hint="eastAsia"/>
        </w:rPr>
        <w:t>○龍</w:t>
      </w:r>
      <w:r w:rsidRPr="00DF7D32">
        <w:rPr>
          <w:rFonts w:hint="eastAsia"/>
        </w:rPr>
        <w:t>是否確實有運輸大麻之意，但並未指示</w:t>
      </w:r>
      <w:r w:rsidR="00303D8F" w:rsidRPr="00DF7D32">
        <w:rPr>
          <w:rFonts w:hint="eastAsia"/>
        </w:rPr>
        <w:t>被告即陳訴人</w:t>
      </w:r>
      <w:r w:rsidRPr="00DF7D32">
        <w:rPr>
          <w:rFonts w:hint="eastAsia"/>
        </w:rPr>
        <w:t>配合</w:t>
      </w:r>
      <w:r w:rsidR="00AA572D" w:rsidRPr="00DF7D32">
        <w:rPr>
          <w:rFonts w:hint="eastAsia"/>
        </w:rPr>
        <w:t>周○龍</w:t>
      </w:r>
      <w:r w:rsidRPr="00DF7D32">
        <w:rPr>
          <w:rFonts w:hint="eastAsia"/>
        </w:rPr>
        <w:t>，並實際參與運輸大麻之行為，而係</w:t>
      </w:r>
      <w:r w:rsidR="00303D8F" w:rsidRPr="00DF7D32">
        <w:rPr>
          <w:rFonts w:hint="eastAsia"/>
        </w:rPr>
        <w:t>被告即陳訴人</w:t>
      </w:r>
      <w:r w:rsidRPr="00DF7D32">
        <w:rPr>
          <w:rFonts w:hint="eastAsia"/>
        </w:rPr>
        <w:t>因已收</w:t>
      </w:r>
      <w:r w:rsidR="00AA572D" w:rsidRPr="00DF7D32">
        <w:rPr>
          <w:rFonts w:hint="eastAsia"/>
        </w:rPr>
        <w:t>周○龍</w:t>
      </w:r>
      <w:r w:rsidRPr="00DF7D32">
        <w:rPr>
          <w:rFonts w:hint="eastAsia"/>
        </w:rPr>
        <w:t>之匯款，故自行決定依</w:t>
      </w:r>
      <w:r w:rsidR="00AA572D" w:rsidRPr="00DF7D32">
        <w:rPr>
          <w:rFonts w:hint="eastAsia"/>
        </w:rPr>
        <w:t>周○龍</w:t>
      </w:r>
      <w:r w:rsidRPr="00DF7D32">
        <w:rPr>
          <w:rFonts w:hint="eastAsia"/>
        </w:rPr>
        <w:t>之指示提供收貨地點。</w:t>
      </w:r>
    </w:p>
    <w:p w:rsidR="00513A6D" w:rsidRPr="00DF7D32" w:rsidRDefault="00513A6D" w:rsidP="00513A6D">
      <w:pPr>
        <w:pStyle w:val="7"/>
      </w:pPr>
      <w:r w:rsidRPr="00DF7D32">
        <w:rPr>
          <w:rFonts w:hint="eastAsia"/>
        </w:rPr>
        <w:t>又被告</w:t>
      </w:r>
      <w:r w:rsidR="00AA572D" w:rsidRPr="00DF7D32">
        <w:rPr>
          <w:rFonts w:hint="eastAsia"/>
        </w:rPr>
        <w:t>金○翔</w:t>
      </w:r>
      <w:r w:rsidRPr="00DF7D32">
        <w:rPr>
          <w:rFonts w:hint="eastAsia"/>
        </w:rPr>
        <w:t>於偵查中稱：</w:t>
      </w:r>
      <w:r w:rsidR="00AA572D" w:rsidRPr="00DF7D32">
        <w:rPr>
          <w:rFonts w:hint="eastAsia"/>
        </w:rPr>
        <w:t>周○</w:t>
      </w:r>
      <w:proofErr w:type="gramStart"/>
      <w:r w:rsidR="00AA572D" w:rsidRPr="00DF7D32">
        <w:rPr>
          <w:rFonts w:hint="eastAsia"/>
        </w:rPr>
        <w:t>龍</w:t>
      </w:r>
      <w:r w:rsidRPr="00DF7D32">
        <w:rPr>
          <w:rFonts w:hint="eastAsia"/>
        </w:rPr>
        <w:t>跟</w:t>
      </w:r>
      <w:r w:rsidR="00303D8F" w:rsidRPr="00DF7D32">
        <w:rPr>
          <w:rFonts w:hint="eastAsia"/>
        </w:rPr>
        <w:t>被告</w:t>
      </w:r>
      <w:proofErr w:type="gramEnd"/>
      <w:r w:rsidR="00303D8F" w:rsidRPr="00DF7D32">
        <w:rPr>
          <w:rFonts w:hint="eastAsia"/>
        </w:rPr>
        <w:t>即陳訴人</w:t>
      </w:r>
      <w:r w:rsidRPr="00DF7D32">
        <w:rPr>
          <w:rFonts w:hint="eastAsia"/>
        </w:rPr>
        <w:t>談妥合作，要</w:t>
      </w:r>
      <w:r w:rsidR="00303D8F" w:rsidRPr="00DF7D32">
        <w:rPr>
          <w:rFonts w:hint="eastAsia"/>
        </w:rPr>
        <w:t>被告即陳訴人</w:t>
      </w:r>
      <w:r w:rsidRPr="00DF7D32">
        <w:rPr>
          <w:rFonts w:hint="eastAsia"/>
        </w:rPr>
        <w:t>在</w:t>
      </w:r>
      <w:r w:rsidR="00BE7348" w:rsidRPr="00DF7D32">
        <w:rPr>
          <w:rFonts w:hint="eastAsia"/>
        </w:rPr>
        <w:t>臺灣</w:t>
      </w:r>
      <w:r w:rsidRPr="00DF7D32">
        <w:rPr>
          <w:rFonts w:hint="eastAsia"/>
        </w:rPr>
        <w:t>找1到4個收貨點，當時我人在越南，</w:t>
      </w:r>
      <w:r w:rsidR="00AA572D" w:rsidRPr="00DF7D32">
        <w:rPr>
          <w:rFonts w:hint="eastAsia"/>
        </w:rPr>
        <w:t>周○龍</w:t>
      </w:r>
      <w:r w:rsidRPr="00DF7D32">
        <w:rPr>
          <w:rFonts w:hint="eastAsia"/>
        </w:rPr>
        <w:t>在美國，</w:t>
      </w:r>
      <w:r w:rsidR="00303D8F" w:rsidRPr="00DF7D32">
        <w:rPr>
          <w:rFonts w:hint="eastAsia"/>
        </w:rPr>
        <w:t>被告即陳訴人</w:t>
      </w:r>
      <w:r w:rsidRPr="00DF7D32">
        <w:rPr>
          <w:rFonts w:hint="eastAsia"/>
        </w:rPr>
        <w:t>要我轉達給</w:t>
      </w:r>
      <w:r w:rsidR="00AA572D" w:rsidRPr="00DF7D32">
        <w:rPr>
          <w:rFonts w:hint="eastAsia"/>
        </w:rPr>
        <w:t>周○龍</w:t>
      </w:r>
      <w:r w:rsidRPr="00DF7D32">
        <w:rPr>
          <w:rFonts w:hint="eastAsia"/>
        </w:rPr>
        <w:t>說1到4個點準備好，</w:t>
      </w:r>
      <w:r w:rsidR="00303D8F" w:rsidRPr="00DF7D32">
        <w:rPr>
          <w:rFonts w:hint="eastAsia"/>
        </w:rPr>
        <w:t>被告即陳訴人</w:t>
      </w:r>
      <w:r w:rsidRPr="00DF7D32">
        <w:rPr>
          <w:rFonts w:hint="eastAsia"/>
        </w:rPr>
        <w:t>就開始要求我催款項，款項是指一個收貨點的承租費等費用，且</w:t>
      </w:r>
      <w:r w:rsidR="00303D8F" w:rsidRPr="00DF7D32">
        <w:rPr>
          <w:rFonts w:hint="eastAsia"/>
        </w:rPr>
        <w:t>被告即陳訴人</w:t>
      </w:r>
      <w:r w:rsidRPr="00DF7D32">
        <w:rPr>
          <w:rFonts w:hint="eastAsia"/>
        </w:rPr>
        <w:t>一直要求</w:t>
      </w:r>
      <w:r w:rsidR="00AA572D" w:rsidRPr="00DF7D32">
        <w:rPr>
          <w:rFonts w:hint="eastAsia"/>
        </w:rPr>
        <w:t>周○</w:t>
      </w:r>
      <w:proofErr w:type="gramStart"/>
      <w:r w:rsidR="00AA572D" w:rsidRPr="00DF7D32">
        <w:rPr>
          <w:rFonts w:hint="eastAsia"/>
        </w:rPr>
        <w:t>龍</w:t>
      </w:r>
      <w:r w:rsidRPr="00DF7D32">
        <w:rPr>
          <w:rFonts w:hint="eastAsia"/>
        </w:rPr>
        <w:t>盡快</w:t>
      </w:r>
      <w:proofErr w:type="gramEnd"/>
      <w:r w:rsidRPr="00DF7D32">
        <w:rPr>
          <w:rFonts w:hint="eastAsia"/>
        </w:rPr>
        <w:t>付款，</w:t>
      </w:r>
      <w:r w:rsidR="00AA572D" w:rsidRPr="00DF7D32">
        <w:rPr>
          <w:rFonts w:hint="eastAsia"/>
        </w:rPr>
        <w:t>周○龍</w:t>
      </w:r>
      <w:r w:rsidRPr="00DF7D32">
        <w:rPr>
          <w:rFonts w:hint="eastAsia"/>
        </w:rPr>
        <w:t>就直接匯款給</w:t>
      </w:r>
      <w:r w:rsidR="00303D8F" w:rsidRPr="00DF7D32">
        <w:rPr>
          <w:rFonts w:hint="eastAsia"/>
        </w:rPr>
        <w:t>被告即陳訴人</w:t>
      </w:r>
      <w:r w:rsidRPr="00DF7D32">
        <w:rPr>
          <w:rFonts w:hint="eastAsia"/>
        </w:rPr>
        <w:t>，我不知道他</w:t>
      </w:r>
      <w:proofErr w:type="gramStart"/>
      <w:r w:rsidRPr="00DF7D32">
        <w:rPr>
          <w:rFonts w:hint="eastAsia"/>
        </w:rPr>
        <w:t>匯</w:t>
      </w:r>
      <w:proofErr w:type="gramEnd"/>
      <w:r w:rsidRPr="00DF7D32">
        <w:rPr>
          <w:rFonts w:hint="eastAsia"/>
        </w:rPr>
        <w:t>多少錢，</w:t>
      </w:r>
      <w:r w:rsidR="00303D8F" w:rsidRPr="00DF7D32">
        <w:rPr>
          <w:rFonts w:hint="eastAsia"/>
        </w:rPr>
        <w:t>被告即陳訴人</w:t>
      </w:r>
      <w:r w:rsidRPr="00DF7D32">
        <w:rPr>
          <w:rFonts w:hint="eastAsia"/>
        </w:rPr>
        <w:t>後來一直嫌動作太慢，</w:t>
      </w:r>
      <w:r w:rsidR="00303D8F" w:rsidRPr="00DF7D32">
        <w:rPr>
          <w:rFonts w:hint="eastAsia"/>
        </w:rPr>
        <w:t>被告即陳訴人</w:t>
      </w:r>
      <w:r w:rsidRPr="00DF7D32">
        <w:rPr>
          <w:rFonts w:hint="eastAsia"/>
        </w:rPr>
        <w:t>沒有向我表示運輸大麻是為了幫警方賺取毒品檢舉獎金，反而主動跟我說他在</w:t>
      </w:r>
      <w:r w:rsidR="00BE7348" w:rsidRPr="00DF7D32">
        <w:rPr>
          <w:rFonts w:hint="eastAsia"/>
        </w:rPr>
        <w:t>臺灣</w:t>
      </w:r>
      <w:r w:rsidRPr="00DF7D32">
        <w:rPr>
          <w:rFonts w:hint="eastAsia"/>
        </w:rPr>
        <w:t>投資失利想要賺錢等語，核與</w:t>
      </w:r>
      <w:r w:rsidR="00303D8F" w:rsidRPr="00DF7D32">
        <w:rPr>
          <w:rFonts w:hint="eastAsia"/>
        </w:rPr>
        <w:t>被告即陳訴人</w:t>
      </w:r>
      <w:r w:rsidRPr="00DF7D32">
        <w:rPr>
          <w:rFonts w:hint="eastAsia"/>
        </w:rPr>
        <w:t>與</w:t>
      </w:r>
      <w:r w:rsidR="00AA572D" w:rsidRPr="00DF7D32">
        <w:rPr>
          <w:rFonts w:hint="eastAsia"/>
        </w:rPr>
        <w:t>金○翔</w:t>
      </w:r>
      <w:r w:rsidR="001952EE" w:rsidRPr="00DF7D32">
        <w:rPr>
          <w:rFonts w:hint="eastAsia"/>
        </w:rPr>
        <w:t>LINE</w:t>
      </w:r>
      <w:r w:rsidRPr="00DF7D32">
        <w:rPr>
          <w:rFonts w:hint="eastAsia"/>
        </w:rPr>
        <w:t>的通話內容大致相符，</w:t>
      </w:r>
      <w:bookmarkStart w:id="75" w:name="_Hlk136939147"/>
      <w:r w:rsidRPr="00DF7D32">
        <w:rPr>
          <w:rFonts w:hint="eastAsia"/>
        </w:rPr>
        <w:t>依</w:t>
      </w:r>
      <w:r w:rsidR="00303D8F" w:rsidRPr="00DF7D32">
        <w:rPr>
          <w:rFonts w:hint="eastAsia"/>
        </w:rPr>
        <w:t>被告即陳訴人</w:t>
      </w:r>
      <w:r w:rsidRPr="00DF7D32">
        <w:rPr>
          <w:rFonts w:hint="eastAsia"/>
        </w:rPr>
        <w:t>及</w:t>
      </w:r>
      <w:r w:rsidR="00AA572D" w:rsidRPr="00DF7D32">
        <w:rPr>
          <w:rFonts w:hint="eastAsia"/>
        </w:rPr>
        <w:t>金○翔</w:t>
      </w:r>
      <w:r w:rsidRPr="00DF7D32">
        <w:rPr>
          <w:rFonts w:hint="eastAsia"/>
        </w:rPr>
        <w:t>之</w:t>
      </w:r>
      <w:r w:rsidR="001952EE" w:rsidRPr="00DF7D32">
        <w:rPr>
          <w:rFonts w:hint="eastAsia"/>
        </w:rPr>
        <w:t>LINE</w:t>
      </w:r>
      <w:r w:rsidRPr="00DF7D32">
        <w:rPr>
          <w:rFonts w:hint="eastAsia"/>
        </w:rPr>
        <w:t>通話內容可知，</w:t>
      </w:r>
      <w:r w:rsidR="00303D8F" w:rsidRPr="00DF7D32">
        <w:rPr>
          <w:rFonts w:hint="eastAsia"/>
        </w:rPr>
        <w:t>被告即陳訴人</w:t>
      </w:r>
      <w:r w:rsidRPr="00DF7D32">
        <w:rPr>
          <w:rFonts w:hint="eastAsia"/>
        </w:rPr>
        <w:t>不斷請被告</w:t>
      </w:r>
      <w:r w:rsidR="00AA572D" w:rsidRPr="00DF7D32">
        <w:rPr>
          <w:rFonts w:hint="eastAsia"/>
        </w:rPr>
        <w:t>金○翔</w:t>
      </w:r>
      <w:r w:rsidRPr="00DF7D32">
        <w:rPr>
          <w:rFonts w:hint="eastAsia"/>
        </w:rPr>
        <w:t>催促</w:t>
      </w:r>
      <w:r w:rsidR="00AA572D" w:rsidRPr="00DF7D32">
        <w:rPr>
          <w:rFonts w:hint="eastAsia"/>
        </w:rPr>
        <w:t>周○龍</w:t>
      </w:r>
      <w:r w:rsidRPr="00DF7D32">
        <w:rPr>
          <w:rFonts w:hint="eastAsia"/>
        </w:rPr>
        <w:t>付款，倘</w:t>
      </w:r>
      <w:r w:rsidR="00303D8F" w:rsidRPr="00DF7D32">
        <w:rPr>
          <w:rFonts w:hint="eastAsia"/>
        </w:rPr>
        <w:t>被告即陳訴人</w:t>
      </w:r>
      <w:r w:rsidRPr="00DF7D32">
        <w:rPr>
          <w:rFonts w:hint="eastAsia"/>
        </w:rPr>
        <w:t>係受證人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指示，假意配合</w:t>
      </w:r>
      <w:r w:rsidR="00AA572D" w:rsidRPr="00DF7D32">
        <w:rPr>
          <w:rFonts w:hint="eastAsia"/>
        </w:rPr>
        <w:t>周○龍</w:t>
      </w:r>
      <w:r w:rsidRPr="00DF7D32">
        <w:rPr>
          <w:rFonts w:hint="eastAsia"/>
        </w:rPr>
        <w:t>運輸大麻，實則係為偵辦犯罪，</w:t>
      </w:r>
      <w:proofErr w:type="gramStart"/>
      <w:r w:rsidRPr="00DF7D32">
        <w:rPr>
          <w:rFonts w:hint="eastAsia"/>
        </w:rPr>
        <w:t>則</w:t>
      </w:r>
      <w:r w:rsidR="00AA572D" w:rsidRPr="00DF7D32">
        <w:rPr>
          <w:rFonts w:hint="eastAsia"/>
        </w:rPr>
        <w:t>周</w:t>
      </w:r>
      <w:proofErr w:type="gramEnd"/>
      <w:r w:rsidR="00AA572D" w:rsidRPr="00DF7D32">
        <w:rPr>
          <w:rFonts w:hint="eastAsia"/>
        </w:rPr>
        <w:t>○龍</w:t>
      </w:r>
      <w:r w:rsidRPr="00DF7D32">
        <w:rPr>
          <w:rFonts w:hint="eastAsia"/>
        </w:rPr>
        <w:t>是否付款，應非重要之事，何以在證人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未為明確之指示前，即不斷要求</w:t>
      </w:r>
      <w:r w:rsidR="00AA572D" w:rsidRPr="00DF7D32">
        <w:rPr>
          <w:rFonts w:hint="eastAsia"/>
        </w:rPr>
        <w:t>周○龍</w:t>
      </w:r>
      <w:r w:rsidRPr="00DF7D32">
        <w:rPr>
          <w:rFonts w:hint="eastAsia"/>
        </w:rPr>
        <w:t>付款，且在收受</w:t>
      </w:r>
      <w:r w:rsidR="00AA572D" w:rsidRPr="00DF7D32">
        <w:rPr>
          <w:rFonts w:hint="eastAsia"/>
        </w:rPr>
        <w:t>周○龍</w:t>
      </w:r>
      <w:r w:rsidRPr="00DF7D32">
        <w:rPr>
          <w:rFonts w:hint="eastAsia"/>
        </w:rPr>
        <w:t>交付之款項後，未見</w:t>
      </w:r>
      <w:r w:rsidR="00303D8F" w:rsidRPr="00DF7D32">
        <w:rPr>
          <w:rFonts w:hint="eastAsia"/>
        </w:rPr>
        <w:t>被告即陳訴人</w:t>
      </w:r>
      <w:r w:rsidRPr="00DF7D32">
        <w:rPr>
          <w:rFonts w:hint="eastAsia"/>
        </w:rPr>
        <w:t>有與證人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討論，或徵詢其意見之行為，反而無拖延或遲疑，立即告知收貨地址及聯絡電話，此與常情不符。且被告</w:t>
      </w:r>
      <w:r w:rsidR="00AA572D" w:rsidRPr="00DF7D32">
        <w:rPr>
          <w:rFonts w:hint="eastAsia"/>
        </w:rPr>
        <w:t>金○翔</w:t>
      </w:r>
      <w:r w:rsidRPr="00DF7D32">
        <w:rPr>
          <w:rFonts w:hint="eastAsia"/>
        </w:rPr>
        <w:t>亦稱</w:t>
      </w:r>
      <w:r w:rsidR="00303D8F" w:rsidRPr="00DF7D32">
        <w:rPr>
          <w:rFonts w:hint="eastAsia"/>
        </w:rPr>
        <w:t>被告即陳訴人</w:t>
      </w:r>
      <w:r w:rsidRPr="00DF7D32">
        <w:rPr>
          <w:rFonts w:hint="eastAsia"/>
        </w:rPr>
        <w:t>向其表示因為投資失利，需錢孔急，故而鋌而走險運輸大麻，亦與</w:t>
      </w:r>
      <w:r w:rsidR="00303D8F" w:rsidRPr="00DF7D32">
        <w:rPr>
          <w:rFonts w:hint="eastAsia"/>
        </w:rPr>
        <w:t>被告即陳訴人</w:t>
      </w:r>
      <w:r w:rsidRPr="00DF7D32">
        <w:rPr>
          <w:rFonts w:hint="eastAsia"/>
        </w:rPr>
        <w:t>前開所辯不符。</w:t>
      </w:r>
    </w:p>
    <w:bookmarkEnd w:id="75"/>
    <w:p w:rsidR="00513A6D" w:rsidRPr="00DF7D32" w:rsidRDefault="00513A6D" w:rsidP="00513A6D">
      <w:pPr>
        <w:pStyle w:val="6"/>
      </w:pPr>
      <w:proofErr w:type="gramStart"/>
      <w:r w:rsidRPr="00DF7D32">
        <w:rPr>
          <w:rFonts w:hint="eastAsia"/>
        </w:rPr>
        <w:t>又觀諸</w:t>
      </w:r>
      <w:proofErr w:type="gramEnd"/>
      <w:r w:rsidR="00303D8F" w:rsidRPr="00DF7D32">
        <w:rPr>
          <w:rFonts w:hint="eastAsia"/>
        </w:rPr>
        <w:t>被告即陳訴人</w:t>
      </w:r>
      <w:r w:rsidRPr="00DF7D32">
        <w:rPr>
          <w:rFonts w:hint="eastAsia"/>
        </w:rPr>
        <w:t>與證人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之</w:t>
      </w:r>
      <w:r w:rsidR="001952EE" w:rsidRPr="00DF7D32">
        <w:rPr>
          <w:rFonts w:hint="eastAsia"/>
        </w:rPr>
        <w:t>LINE</w:t>
      </w:r>
      <w:r w:rsidRPr="00DF7D32">
        <w:rPr>
          <w:rFonts w:hint="eastAsia"/>
        </w:rPr>
        <w:t>之對話內容，</w:t>
      </w:r>
      <w:r w:rsidR="00303D8F" w:rsidRPr="00DF7D32">
        <w:rPr>
          <w:rFonts w:hint="eastAsia"/>
        </w:rPr>
        <w:t>被告即陳訴人</w:t>
      </w:r>
      <w:r w:rsidRPr="00DF7D32">
        <w:rPr>
          <w:rFonts w:hint="eastAsia"/>
        </w:rPr>
        <w:t>雖曾向證人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表示：這案子弄得很煩，下個月，是不是安排收網算了等語，然證人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僅回傳早安之圖片，未針對</w:t>
      </w:r>
      <w:r w:rsidR="00303D8F" w:rsidRPr="00DF7D32">
        <w:rPr>
          <w:rFonts w:hint="eastAsia"/>
        </w:rPr>
        <w:t>被告即陳訴人</w:t>
      </w:r>
      <w:r w:rsidRPr="00DF7D32">
        <w:rPr>
          <w:rFonts w:hint="eastAsia"/>
        </w:rPr>
        <w:t>之詢問有任何回應。又</w:t>
      </w:r>
      <w:r w:rsidR="00303D8F" w:rsidRPr="00DF7D32">
        <w:rPr>
          <w:rFonts w:hint="eastAsia"/>
        </w:rPr>
        <w:t>被告即陳訴人</w:t>
      </w:r>
      <w:r w:rsidRPr="00DF7D32">
        <w:rPr>
          <w:rFonts w:hint="eastAsia"/>
        </w:rPr>
        <w:t>曾將其拍攝交付包裹與被告</w:t>
      </w:r>
      <w:r w:rsidR="00AA572D" w:rsidRPr="00DF7D32">
        <w:rPr>
          <w:rFonts w:hint="eastAsia"/>
        </w:rPr>
        <w:t>黃○</w:t>
      </w:r>
      <w:proofErr w:type="gramStart"/>
      <w:r w:rsidR="00AA572D" w:rsidRPr="00DF7D32">
        <w:rPr>
          <w:rFonts w:hint="eastAsia"/>
        </w:rPr>
        <w:t>凱</w:t>
      </w:r>
      <w:proofErr w:type="gramEnd"/>
      <w:r w:rsidRPr="00DF7D32">
        <w:rPr>
          <w:rFonts w:hint="eastAsia"/>
        </w:rPr>
        <w:t>之</w:t>
      </w:r>
      <w:proofErr w:type="gramStart"/>
      <w:r w:rsidRPr="00DF7D32">
        <w:rPr>
          <w:rFonts w:hint="eastAsia"/>
        </w:rPr>
        <w:t>錄影截圖傳</w:t>
      </w:r>
      <w:proofErr w:type="gramEnd"/>
      <w:r w:rsidRPr="00DF7D32">
        <w:rPr>
          <w:rFonts w:hint="eastAsia"/>
        </w:rPr>
        <w:t>予證人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，並表示：照片中之人為收件人，是否下個月可準備收網，有</w:t>
      </w:r>
      <w:proofErr w:type="gramStart"/>
      <w:r w:rsidRPr="00DF7D32">
        <w:rPr>
          <w:rFonts w:hint="eastAsia"/>
        </w:rPr>
        <w:t>跟檢座</w:t>
      </w:r>
      <w:proofErr w:type="gramEnd"/>
      <w:r w:rsidRPr="00DF7D32">
        <w:rPr>
          <w:rFonts w:hint="eastAsia"/>
        </w:rPr>
        <w:t>商議了嗎?還是要</w:t>
      </w:r>
      <w:proofErr w:type="gramStart"/>
      <w:r w:rsidRPr="00DF7D32">
        <w:rPr>
          <w:rFonts w:hint="eastAsia"/>
        </w:rPr>
        <w:t>繼續追等語</w:t>
      </w:r>
      <w:proofErr w:type="gramEnd"/>
      <w:r w:rsidRPr="00DF7D32">
        <w:rPr>
          <w:rFonts w:hint="eastAsia"/>
        </w:rPr>
        <w:t>，證人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回稱：先報告了等語，</w:t>
      </w:r>
      <w:r w:rsidR="00303D8F" w:rsidRPr="00DF7D32">
        <w:rPr>
          <w:rFonts w:hint="eastAsia"/>
        </w:rPr>
        <w:t>被告即陳訴人</w:t>
      </w:r>
      <w:r w:rsidRPr="00DF7D32">
        <w:rPr>
          <w:rFonts w:hint="eastAsia"/>
        </w:rPr>
        <w:t>又問：結果?繼續還是要準備收網等語，證人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答稱：找時間一次完成報告等語，然證人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於該院審理中對於前開對話內容表示：我有跟新北地檢檢察官卓俊吉報告此事，我前開所述之意思乃等</w:t>
      </w:r>
      <w:r w:rsidR="00303D8F" w:rsidRPr="00DF7D32">
        <w:rPr>
          <w:rFonts w:hint="eastAsia"/>
        </w:rPr>
        <w:t>被告即陳訴人</w:t>
      </w:r>
      <w:r w:rsidRPr="00DF7D32">
        <w:rPr>
          <w:rFonts w:hint="eastAsia"/>
        </w:rPr>
        <w:t>有確定的情形再跟我們講，我也有跟</w:t>
      </w:r>
      <w:r w:rsidR="00303D8F" w:rsidRPr="00DF7D32">
        <w:rPr>
          <w:rFonts w:hint="eastAsia"/>
        </w:rPr>
        <w:t>被告即陳訴人</w:t>
      </w:r>
      <w:r w:rsidRPr="00DF7D32">
        <w:rPr>
          <w:rFonts w:hint="eastAsia"/>
        </w:rPr>
        <w:t>說如果他知道消息他來跟我們講，我們可以辦，但是如果他自己主導此事，他就會違法等語。另</w:t>
      </w:r>
      <w:r w:rsidR="00303D8F" w:rsidRPr="00DF7D32">
        <w:rPr>
          <w:rFonts w:hint="eastAsia"/>
        </w:rPr>
        <w:t>被告即陳訴人</w:t>
      </w:r>
      <w:r w:rsidRPr="00DF7D32">
        <w:rPr>
          <w:rFonts w:hint="eastAsia"/>
        </w:rPr>
        <w:t>曾於106年3月27日將</w:t>
      </w:r>
      <w:proofErr w:type="gramStart"/>
      <w:r w:rsidRPr="00DF7D32">
        <w:rPr>
          <w:rFonts w:hint="eastAsia"/>
        </w:rPr>
        <w:t>托運單或</w:t>
      </w:r>
      <w:proofErr w:type="gramEnd"/>
      <w:r w:rsidRPr="00DF7D32">
        <w:rPr>
          <w:rFonts w:hint="eastAsia"/>
        </w:rPr>
        <w:t>送貨單傳送予證人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回傳「</w:t>
      </w:r>
      <w:proofErr w:type="gramStart"/>
      <w:r w:rsidRPr="00DF7D32">
        <w:rPr>
          <w:rFonts w:hint="eastAsia"/>
        </w:rPr>
        <w:t>讚</w:t>
      </w:r>
      <w:proofErr w:type="gramEnd"/>
      <w:r w:rsidRPr="00DF7D32">
        <w:rPr>
          <w:rFonts w:hint="eastAsia"/>
        </w:rPr>
        <w:t>」之卡通貼圖，然證人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w:t>
      </w:r>
      <w:r w:rsidR="00E53067" w:rsidRPr="00DF7D32">
        <w:rPr>
          <w:rFonts w:hint="eastAsia"/>
        </w:rPr>
        <w:t>桃園地</w:t>
      </w:r>
      <w:r w:rsidRPr="00DF7D32">
        <w:rPr>
          <w:rFonts w:hint="eastAsia"/>
        </w:rPr>
        <w:t>院審理中稱：對於前開貼圖之回應乃因我有請</w:t>
      </w:r>
      <w:r w:rsidR="00303D8F" w:rsidRPr="00DF7D32">
        <w:rPr>
          <w:rFonts w:hint="eastAsia"/>
        </w:rPr>
        <w:t>被告即陳訴人</w:t>
      </w:r>
      <w:r w:rsidRPr="00DF7D32">
        <w:rPr>
          <w:rFonts w:hint="eastAsia"/>
        </w:rPr>
        <w:t>瞭解他們的手法為何，請他將相關資訊傳給我，讓我知道是怎樣的狀況，但我沒叫他參與其中等語，依</w:t>
      </w:r>
      <w:r w:rsidR="00303D8F" w:rsidRPr="00DF7D32">
        <w:rPr>
          <w:rFonts w:hint="eastAsia"/>
        </w:rPr>
        <w:t>被告即陳訴人</w:t>
      </w:r>
      <w:r w:rsidRPr="00DF7D32">
        <w:rPr>
          <w:rFonts w:hint="eastAsia"/>
        </w:rPr>
        <w:t>與證人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1952EE" w:rsidRPr="00DF7D32">
        <w:rPr>
          <w:rFonts w:hint="eastAsia"/>
        </w:rPr>
        <w:t>LINE</w:t>
      </w:r>
      <w:r w:rsidRPr="00DF7D32">
        <w:rPr>
          <w:rFonts w:hint="eastAsia"/>
        </w:rPr>
        <w:t>之對話內容至多僅可認證人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請</w:t>
      </w:r>
      <w:r w:rsidR="00303D8F" w:rsidRPr="00DF7D32">
        <w:rPr>
          <w:rFonts w:hint="eastAsia"/>
        </w:rPr>
        <w:t>被告即陳訴人</w:t>
      </w:r>
      <w:r w:rsidRPr="00DF7D32">
        <w:rPr>
          <w:rFonts w:hint="eastAsia"/>
        </w:rPr>
        <w:t>提供資訊，而證人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亦多次表示其一再向</w:t>
      </w:r>
      <w:r w:rsidR="00303D8F" w:rsidRPr="00DF7D32">
        <w:rPr>
          <w:rFonts w:hint="eastAsia"/>
        </w:rPr>
        <w:t>被告即陳訴人</w:t>
      </w:r>
      <w:r w:rsidRPr="00DF7D32">
        <w:rPr>
          <w:rFonts w:hint="eastAsia"/>
        </w:rPr>
        <w:t>表示不可配合</w:t>
      </w:r>
      <w:r w:rsidR="00AA572D" w:rsidRPr="00DF7D32">
        <w:rPr>
          <w:rFonts w:hint="eastAsia"/>
        </w:rPr>
        <w:t>周○龍</w:t>
      </w:r>
      <w:r w:rsidRPr="00DF7D32">
        <w:rPr>
          <w:rFonts w:hint="eastAsia"/>
        </w:rPr>
        <w:t>將大麻運輸入台等語，是無法以前開對話內容為有利為</w:t>
      </w:r>
      <w:r w:rsidR="00303D8F" w:rsidRPr="00DF7D32">
        <w:rPr>
          <w:rFonts w:hint="eastAsia"/>
        </w:rPr>
        <w:t>被告即陳訴人</w:t>
      </w:r>
      <w:r w:rsidRPr="00DF7D32">
        <w:rPr>
          <w:rFonts w:hint="eastAsia"/>
        </w:rPr>
        <w:t>之認定。</w:t>
      </w:r>
    </w:p>
    <w:p w:rsidR="00513A6D" w:rsidRPr="00DF7D32" w:rsidRDefault="00513A6D" w:rsidP="00513A6D">
      <w:pPr>
        <w:pStyle w:val="5"/>
      </w:pPr>
      <w:proofErr w:type="gramStart"/>
      <w:r w:rsidRPr="00DF7D32">
        <w:rPr>
          <w:rFonts w:hint="eastAsia"/>
        </w:rPr>
        <w:t>況</w:t>
      </w:r>
      <w:proofErr w:type="gramEnd"/>
      <w:r w:rsidRPr="00DF7D32">
        <w:rPr>
          <w:rFonts w:hint="eastAsia"/>
        </w:rPr>
        <w:t>依被告</w:t>
      </w:r>
      <w:r w:rsidR="00AA572D" w:rsidRPr="00DF7D32">
        <w:rPr>
          <w:rFonts w:hint="eastAsia"/>
        </w:rPr>
        <w:t>楊○</w:t>
      </w:r>
      <w:r w:rsidRPr="00DF7D32">
        <w:rPr>
          <w:rFonts w:hint="eastAsia"/>
        </w:rPr>
        <w:t>於偵查及該院審理中稱：</w:t>
      </w:r>
      <w:r w:rsidR="00303D8F" w:rsidRPr="00DF7D32">
        <w:rPr>
          <w:rFonts w:hint="eastAsia"/>
        </w:rPr>
        <w:t>被告即陳訴人</w:t>
      </w:r>
      <w:r w:rsidRPr="00DF7D32">
        <w:rPr>
          <w:rFonts w:hint="eastAsia"/>
        </w:rPr>
        <w:t>106年4月19日上午打電話告知</w:t>
      </w:r>
      <w:proofErr w:type="gramStart"/>
      <w:r w:rsidRPr="00DF7D32">
        <w:rPr>
          <w:rFonts w:hint="eastAsia"/>
        </w:rPr>
        <w:t>我說這批</w:t>
      </w:r>
      <w:proofErr w:type="gramEnd"/>
      <w:r w:rsidRPr="00DF7D32">
        <w:rPr>
          <w:rFonts w:hint="eastAsia"/>
        </w:rPr>
        <w:t>貨被航警局盯上，叫我不要收貨等語，倘</w:t>
      </w:r>
      <w:r w:rsidR="00303D8F" w:rsidRPr="00DF7D32">
        <w:rPr>
          <w:rFonts w:hint="eastAsia"/>
        </w:rPr>
        <w:t>被告即陳訴人</w:t>
      </w:r>
      <w:r w:rsidRPr="00DF7D32">
        <w:rPr>
          <w:rFonts w:hint="eastAsia"/>
        </w:rPr>
        <w:t>認其係為配合檢警辦案之線民，則其主觀上應認其行為無任何違法之處，何以會向被告</w:t>
      </w:r>
      <w:r w:rsidR="00AA572D" w:rsidRPr="00DF7D32">
        <w:rPr>
          <w:rFonts w:hint="eastAsia"/>
        </w:rPr>
        <w:t>楊○</w:t>
      </w:r>
      <w:r w:rsidRPr="00DF7D32">
        <w:rPr>
          <w:rFonts w:hint="eastAsia"/>
        </w:rPr>
        <w:t>表示已遭航警局盯上，要求被告</w:t>
      </w:r>
      <w:r w:rsidR="00AA572D" w:rsidRPr="00DF7D32">
        <w:rPr>
          <w:rFonts w:hint="eastAsia"/>
        </w:rPr>
        <w:t>楊○</w:t>
      </w:r>
      <w:r w:rsidRPr="00DF7D32">
        <w:rPr>
          <w:rFonts w:hint="eastAsia"/>
        </w:rPr>
        <w:t>不要收貨，顯見</w:t>
      </w:r>
      <w:r w:rsidR="00303D8F" w:rsidRPr="00DF7D32">
        <w:rPr>
          <w:rFonts w:hint="eastAsia"/>
        </w:rPr>
        <w:t>被告即陳訴人</w:t>
      </w:r>
      <w:r w:rsidRPr="00DF7D32">
        <w:rPr>
          <w:rFonts w:hint="eastAsia"/>
        </w:rPr>
        <w:t>稱其係為配合檢警辦案始假意配合</w:t>
      </w:r>
      <w:r w:rsidR="00AA572D" w:rsidRPr="00DF7D32">
        <w:rPr>
          <w:rFonts w:hint="eastAsia"/>
        </w:rPr>
        <w:t>周○龍</w:t>
      </w:r>
      <w:r w:rsidRPr="00DF7D32">
        <w:rPr>
          <w:rFonts w:hint="eastAsia"/>
        </w:rPr>
        <w:t>運輸大麻，即非可</w:t>
      </w:r>
      <w:proofErr w:type="gramStart"/>
      <w:r w:rsidRPr="00DF7D32">
        <w:rPr>
          <w:rFonts w:hint="eastAsia"/>
        </w:rPr>
        <w:t>採</w:t>
      </w:r>
      <w:proofErr w:type="gramEnd"/>
      <w:r w:rsidRPr="00DF7D32">
        <w:rPr>
          <w:rFonts w:hint="eastAsia"/>
        </w:rPr>
        <w:t>。</w:t>
      </w:r>
    </w:p>
    <w:p w:rsidR="00513A6D" w:rsidRPr="00DF7D32" w:rsidRDefault="00513A6D" w:rsidP="00513A6D">
      <w:pPr>
        <w:pStyle w:val="5"/>
      </w:pPr>
      <w:r w:rsidRPr="00DF7D32">
        <w:rPr>
          <w:rFonts w:hint="eastAsia"/>
        </w:rPr>
        <w:t>綜上，</w:t>
      </w:r>
      <w:r w:rsidR="00303D8F" w:rsidRPr="00DF7D32">
        <w:rPr>
          <w:rFonts w:hint="eastAsia"/>
        </w:rPr>
        <w:t>被告即陳訴人</w:t>
      </w:r>
      <w:r w:rsidRPr="00DF7D32">
        <w:rPr>
          <w:rFonts w:hint="eastAsia"/>
        </w:rPr>
        <w:t>在證人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明確表示不可涉入運輸大麻之行為後，仍主動配合</w:t>
      </w:r>
      <w:r w:rsidR="00AA572D" w:rsidRPr="00DF7D32">
        <w:rPr>
          <w:rFonts w:hint="eastAsia"/>
        </w:rPr>
        <w:t>周○龍</w:t>
      </w:r>
      <w:r w:rsidRPr="00DF7D32">
        <w:rPr>
          <w:rFonts w:hint="eastAsia"/>
        </w:rPr>
        <w:t>尋找收貨點，並負責向收貨人收取大麻包裹等行為，顯有運輸大麻之犯意甚明。</w:t>
      </w:r>
    </w:p>
    <w:p w:rsidR="00513A6D" w:rsidRPr="00DF7D32" w:rsidRDefault="00513A6D" w:rsidP="00513A6D">
      <w:pPr>
        <w:pStyle w:val="4"/>
      </w:pPr>
      <w:r w:rsidRPr="00DF7D32">
        <w:rPr>
          <w:rFonts w:hint="eastAsia"/>
        </w:rPr>
        <w:t>臺灣高等法院107年上訴字第3529號判決認定理由</w:t>
      </w:r>
    </w:p>
    <w:p w:rsidR="00513A6D" w:rsidRPr="00DF7D32" w:rsidRDefault="00513A6D" w:rsidP="00513A6D">
      <w:pPr>
        <w:pStyle w:val="5"/>
      </w:pPr>
      <w:r w:rsidRPr="00DF7D32">
        <w:rPr>
          <w:rFonts w:hint="eastAsia"/>
        </w:rPr>
        <w:t>認定犯罪事實所憑之證據及理由：</w:t>
      </w:r>
    </w:p>
    <w:p w:rsidR="00513A6D" w:rsidRPr="00DF7D32" w:rsidRDefault="00303D8F" w:rsidP="00513A6D">
      <w:pPr>
        <w:pStyle w:val="6"/>
      </w:pPr>
      <w:r w:rsidRPr="00DF7D32">
        <w:rPr>
          <w:rFonts w:hint="eastAsia"/>
        </w:rPr>
        <w:t>被告即陳訴人</w:t>
      </w:r>
      <w:r w:rsidR="00513A6D" w:rsidRPr="00DF7D32">
        <w:rPr>
          <w:rFonts w:hint="eastAsia"/>
        </w:rPr>
        <w:t>之陳述及答辯：</w:t>
      </w:r>
    </w:p>
    <w:p w:rsidR="00513A6D" w:rsidRPr="00DF7D32" w:rsidRDefault="00303D8F" w:rsidP="007509AD">
      <w:pPr>
        <w:pStyle w:val="6"/>
        <w:numPr>
          <w:ilvl w:val="0"/>
          <w:numId w:val="0"/>
        </w:numPr>
        <w:ind w:left="2381" w:firstLineChars="200" w:firstLine="680"/>
      </w:pPr>
      <w:r w:rsidRPr="00DF7D32">
        <w:rPr>
          <w:rFonts w:hint="eastAsia"/>
        </w:rPr>
        <w:t>被告即陳訴人</w:t>
      </w:r>
      <w:r w:rsidR="00513A6D" w:rsidRPr="00DF7D32">
        <w:rPr>
          <w:rFonts w:hint="eastAsia"/>
        </w:rPr>
        <w:t>固坦承與</w:t>
      </w:r>
      <w:r w:rsidR="00AA572D" w:rsidRPr="00DF7D32">
        <w:rPr>
          <w:rFonts w:hint="eastAsia"/>
        </w:rPr>
        <w:t>周○</w:t>
      </w:r>
      <w:proofErr w:type="gramStart"/>
      <w:r w:rsidR="00AA572D" w:rsidRPr="00DF7D32">
        <w:rPr>
          <w:rFonts w:hint="eastAsia"/>
        </w:rPr>
        <w:t>龍</w:t>
      </w:r>
      <w:r w:rsidR="00513A6D" w:rsidRPr="00DF7D32">
        <w:rPr>
          <w:rFonts w:hint="eastAsia"/>
        </w:rPr>
        <w:t>謀議</w:t>
      </w:r>
      <w:proofErr w:type="gramEnd"/>
      <w:r w:rsidR="00513A6D" w:rsidRPr="00DF7D32">
        <w:rPr>
          <w:rFonts w:hint="eastAsia"/>
        </w:rPr>
        <w:t>以快遞運送方式將大麻私運入</w:t>
      </w:r>
      <w:proofErr w:type="gramStart"/>
      <w:r w:rsidR="00513A6D" w:rsidRPr="00DF7D32">
        <w:rPr>
          <w:rFonts w:hint="eastAsia"/>
        </w:rPr>
        <w:t>臺</w:t>
      </w:r>
      <w:proofErr w:type="gramEnd"/>
      <w:r w:rsidR="00513A6D" w:rsidRPr="00DF7D32">
        <w:rPr>
          <w:rFonts w:hint="eastAsia"/>
        </w:rPr>
        <w:t>，並負責找尋在臺灣收受大麻包裹之收件人，且需向收貨人收取包裹交付予被告</w:t>
      </w:r>
      <w:r w:rsidR="00AA572D" w:rsidRPr="00DF7D32">
        <w:rPr>
          <w:rFonts w:hint="eastAsia"/>
        </w:rPr>
        <w:t>黃○</w:t>
      </w:r>
      <w:proofErr w:type="gramStart"/>
      <w:r w:rsidR="00AA572D" w:rsidRPr="00DF7D32">
        <w:rPr>
          <w:rFonts w:hint="eastAsia"/>
        </w:rPr>
        <w:t>凱</w:t>
      </w:r>
      <w:proofErr w:type="gramEnd"/>
      <w:r w:rsidR="00513A6D" w:rsidRPr="00DF7D32">
        <w:rPr>
          <w:rFonts w:hint="eastAsia"/>
        </w:rPr>
        <w:t>，且曾交付門號0000000000號之SIM卡供被告</w:t>
      </w:r>
      <w:proofErr w:type="gramStart"/>
      <w:r w:rsidR="00AA572D" w:rsidRPr="00DF7D32">
        <w:rPr>
          <w:rFonts w:hint="eastAsia"/>
        </w:rPr>
        <w:t>蔡</w:t>
      </w:r>
      <w:proofErr w:type="gramEnd"/>
      <w:r w:rsidR="00AA572D" w:rsidRPr="00DF7D32">
        <w:rPr>
          <w:rFonts w:hint="eastAsia"/>
        </w:rPr>
        <w:t>○堂</w:t>
      </w:r>
      <w:r w:rsidR="00513A6D" w:rsidRPr="00DF7D32">
        <w:rPr>
          <w:rFonts w:hint="eastAsia"/>
        </w:rPr>
        <w:t>為聯繫運毒事宜使用，另以門號0000000000號與被告</w:t>
      </w:r>
      <w:r w:rsidR="00AA572D" w:rsidRPr="00DF7D32">
        <w:rPr>
          <w:rFonts w:hint="eastAsia"/>
        </w:rPr>
        <w:t>黃○</w:t>
      </w:r>
      <w:proofErr w:type="gramStart"/>
      <w:r w:rsidR="00AA572D" w:rsidRPr="00DF7D32">
        <w:rPr>
          <w:rFonts w:hint="eastAsia"/>
        </w:rPr>
        <w:t>凱</w:t>
      </w:r>
      <w:proofErr w:type="gramEnd"/>
      <w:r w:rsidR="00513A6D" w:rsidRPr="00DF7D32">
        <w:rPr>
          <w:rFonts w:hint="eastAsia"/>
        </w:rPr>
        <w:t>聯繫，並分別於106年3月28日、同年4月5日收受</w:t>
      </w:r>
      <w:r w:rsidR="00AA572D" w:rsidRPr="00DF7D32">
        <w:rPr>
          <w:rFonts w:hint="eastAsia"/>
        </w:rPr>
        <w:t>周○龍</w:t>
      </w:r>
      <w:r w:rsidR="00513A6D" w:rsidRPr="00DF7D32">
        <w:rPr>
          <w:rFonts w:hint="eastAsia"/>
        </w:rPr>
        <w:t>所寄出，各別由被告</w:t>
      </w:r>
      <w:proofErr w:type="gramStart"/>
      <w:r w:rsidR="00AA572D" w:rsidRPr="00DF7D32">
        <w:rPr>
          <w:rFonts w:hint="eastAsia"/>
        </w:rPr>
        <w:t>蔡</w:t>
      </w:r>
      <w:proofErr w:type="gramEnd"/>
      <w:r w:rsidR="00AA572D" w:rsidRPr="00DF7D32">
        <w:rPr>
          <w:rFonts w:hint="eastAsia"/>
        </w:rPr>
        <w:t>○堂</w:t>
      </w:r>
      <w:r w:rsidR="00513A6D" w:rsidRPr="00DF7D32">
        <w:rPr>
          <w:rFonts w:hint="eastAsia"/>
        </w:rPr>
        <w:t>、</w:t>
      </w:r>
      <w:r w:rsidR="00AA572D" w:rsidRPr="00DF7D32">
        <w:rPr>
          <w:rFonts w:hint="eastAsia"/>
        </w:rPr>
        <w:t>楊○</w:t>
      </w:r>
      <w:r w:rsidR="00513A6D" w:rsidRPr="00DF7D32">
        <w:rPr>
          <w:rFonts w:hint="eastAsia"/>
        </w:rPr>
        <w:t>所收取之包裹，</w:t>
      </w:r>
      <w:proofErr w:type="gramStart"/>
      <w:r w:rsidR="00513A6D" w:rsidRPr="00DF7D32">
        <w:rPr>
          <w:rFonts w:hint="eastAsia"/>
        </w:rPr>
        <w:t>嗣</w:t>
      </w:r>
      <w:proofErr w:type="gramEnd"/>
      <w:r w:rsidR="00513A6D" w:rsidRPr="00DF7D32">
        <w:rPr>
          <w:rFonts w:hint="eastAsia"/>
        </w:rPr>
        <w:t>於106年3月29日、同年4月6日在其前開住處社區大門前交付上開包裹，另於106年4月17日向被告</w:t>
      </w:r>
      <w:r w:rsidR="00AA572D" w:rsidRPr="00DF7D32">
        <w:rPr>
          <w:rFonts w:hint="eastAsia"/>
        </w:rPr>
        <w:t>黃○傑</w:t>
      </w:r>
      <w:r w:rsidR="00513A6D" w:rsidRPr="00DF7D32">
        <w:rPr>
          <w:rFonts w:hint="eastAsia"/>
        </w:rPr>
        <w:t>收取如附表二編號1、3所示之大麻包裹，又分別於106年3月15日、106年4月5日已收受</w:t>
      </w:r>
      <w:r w:rsidR="00AA572D" w:rsidRPr="00DF7D32">
        <w:rPr>
          <w:rFonts w:hint="eastAsia"/>
        </w:rPr>
        <w:t>周○龍</w:t>
      </w:r>
      <w:r w:rsidR="00513A6D" w:rsidRPr="00DF7D32">
        <w:rPr>
          <w:rFonts w:hint="eastAsia"/>
        </w:rPr>
        <w:t>所匯入其中國信託帳戶內之美金各2,000元，共4,000元（扣除手續費後，折合臺幣實際收受新臺幣6萬736元、5萬9,790元），惟矢口否認有何運輸第二級毒品等犯行，辯稱：我是奉中山分局偵查隊小隊長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513A6D" w:rsidRPr="00DF7D32">
        <w:rPr>
          <w:rFonts w:hint="eastAsia"/>
        </w:rPr>
        <w:t>之指示而持續與</w:t>
      </w:r>
      <w:r w:rsidR="00AA572D" w:rsidRPr="00DF7D32">
        <w:rPr>
          <w:rFonts w:hint="eastAsia"/>
        </w:rPr>
        <w:t>周○龍</w:t>
      </w:r>
      <w:r w:rsidR="00513A6D" w:rsidRPr="00DF7D32">
        <w:rPr>
          <w:rFonts w:hint="eastAsia"/>
        </w:rPr>
        <w:t>接觸，並假意配合</w:t>
      </w:r>
      <w:r w:rsidR="00AA572D" w:rsidRPr="00DF7D32">
        <w:rPr>
          <w:rFonts w:hint="eastAsia"/>
        </w:rPr>
        <w:t>周○龍</w:t>
      </w:r>
      <w:r w:rsidR="00513A6D" w:rsidRPr="00DF7D32">
        <w:rPr>
          <w:rFonts w:hint="eastAsia"/>
        </w:rPr>
        <w:t>將大麻運輸入台，我並無運輸大麻之主觀犯意云云。</w:t>
      </w:r>
      <w:r w:rsidRPr="00DF7D32">
        <w:rPr>
          <w:rFonts w:hint="eastAsia"/>
        </w:rPr>
        <w:t>被告即陳訴人</w:t>
      </w:r>
      <w:r w:rsidR="00513A6D" w:rsidRPr="00DF7D32">
        <w:rPr>
          <w:rFonts w:hint="eastAsia"/>
        </w:rPr>
        <w:t>辯護人為其辯稱：</w:t>
      </w:r>
      <w:r w:rsidR="00040CD9" w:rsidRPr="00DF7D32">
        <w:rPr>
          <w:rFonts w:hint="eastAsia"/>
        </w:rPr>
        <w:t>陳訴人</w:t>
      </w:r>
      <w:r w:rsidR="00513A6D" w:rsidRPr="00DF7D32">
        <w:rPr>
          <w:rFonts w:hint="eastAsia"/>
        </w:rPr>
        <w:t>是依員警</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513A6D" w:rsidRPr="00DF7D32">
        <w:rPr>
          <w:rFonts w:hint="eastAsia"/>
        </w:rPr>
        <w:t>小隊長之指示，而以協助檢警偵辦犯罪之意為</w:t>
      </w:r>
      <w:proofErr w:type="gramStart"/>
      <w:r w:rsidR="00513A6D" w:rsidRPr="00DF7D32">
        <w:rPr>
          <w:rFonts w:hint="eastAsia"/>
        </w:rPr>
        <w:t>本件犯行</w:t>
      </w:r>
      <w:proofErr w:type="gramEnd"/>
      <w:r w:rsidR="00513A6D" w:rsidRPr="00DF7D32">
        <w:rPr>
          <w:rFonts w:hint="eastAsia"/>
        </w:rPr>
        <w:t>，屬誘捕偵查，難認其有運輸毒品之故意云云。</w:t>
      </w:r>
    </w:p>
    <w:p w:rsidR="00513A6D" w:rsidRPr="00DF7D32" w:rsidRDefault="00303D8F" w:rsidP="007509AD">
      <w:pPr>
        <w:pStyle w:val="6"/>
      </w:pPr>
      <w:r w:rsidRPr="00DF7D32">
        <w:rPr>
          <w:rFonts w:hint="eastAsia"/>
        </w:rPr>
        <w:t>被告即陳訴人</w:t>
      </w:r>
      <w:r w:rsidR="00513A6D" w:rsidRPr="00DF7D32">
        <w:rPr>
          <w:rFonts w:hint="eastAsia"/>
        </w:rPr>
        <w:t>及其辯護人</w:t>
      </w:r>
      <w:proofErr w:type="gramStart"/>
      <w:r w:rsidR="00513A6D" w:rsidRPr="00DF7D32">
        <w:rPr>
          <w:rFonts w:hint="eastAsia"/>
        </w:rPr>
        <w:t>固執前詞為</w:t>
      </w:r>
      <w:proofErr w:type="gramEnd"/>
      <w:r w:rsidR="00513A6D" w:rsidRPr="00DF7D32">
        <w:rPr>
          <w:rFonts w:hint="eastAsia"/>
        </w:rPr>
        <w:t>辯，</w:t>
      </w:r>
      <w:proofErr w:type="gramStart"/>
      <w:r w:rsidR="00513A6D" w:rsidRPr="00DF7D32">
        <w:rPr>
          <w:rFonts w:hint="eastAsia"/>
        </w:rPr>
        <w:t>惟查</w:t>
      </w:r>
      <w:proofErr w:type="gramEnd"/>
      <w:r w:rsidR="00513A6D" w:rsidRPr="00DF7D32">
        <w:rPr>
          <w:rFonts w:hint="eastAsia"/>
        </w:rPr>
        <w:t>：</w:t>
      </w:r>
    </w:p>
    <w:p w:rsidR="00513A6D" w:rsidRPr="00DF7D32" w:rsidRDefault="00513A6D" w:rsidP="007509AD">
      <w:pPr>
        <w:pStyle w:val="7"/>
      </w:pPr>
      <w:r w:rsidRPr="00DF7D32">
        <w:rPr>
          <w:rFonts w:hint="eastAsia"/>
        </w:rPr>
        <w:t>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小隊長於</w:t>
      </w:r>
      <w:proofErr w:type="gramStart"/>
      <w:r w:rsidRPr="00DF7D32">
        <w:rPr>
          <w:rFonts w:hint="eastAsia"/>
        </w:rPr>
        <w:t>偵查中證稱</w:t>
      </w:r>
      <w:proofErr w:type="gramEnd"/>
      <w:r w:rsidRPr="00DF7D32">
        <w:rPr>
          <w:rFonts w:hint="eastAsia"/>
        </w:rPr>
        <w:t>：</w:t>
      </w:r>
      <w:r w:rsidR="00040CD9" w:rsidRPr="00DF7D32">
        <w:rPr>
          <w:rFonts w:hint="eastAsia"/>
        </w:rPr>
        <w:t>陳訴人</w:t>
      </w:r>
      <w:r w:rsidRPr="00DF7D32">
        <w:rPr>
          <w:rFonts w:hint="eastAsia"/>
        </w:rPr>
        <w:t>跟我說國外販毒集團有找上他，要他提供</w:t>
      </w:r>
      <w:r w:rsidR="00BE7348" w:rsidRPr="00DF7D32">
        <w:rPr>
          <w:rFonts w:hint="eastAsia"/>
        </w:rPr>
        <w:t>臺灣</w:t>
      </w:r>
      <w:r w:rsidRPr="00DF7D32">
        <w:rPr>
          <w:rFonts w:hint="eastAsia"/>
        </w:rPr>
        <w:t>收件人，走私毒品包裹入境，我跟他說不能這樣做，因為他說臺灣的路線是他安排的，</w:t>
      </w:r>
      <w:proofErr w:type="gramStart"/>
      <w:r w:rsidRPr="00DF7D32">
        <w:rPr>
          <w:rFonts w:hint="eastAsia"/>
        </w:rPr>
        <w:t>我說這部分</w:t>
      </w:r>
      <w:proofErr w:type="gramEnd"/>
      <w:r w:rsidRPr="00DF7D32">
        <w:rPr>
          <w:rFonts w:hint="eastAsia"/>
        </w:rPr>
        <w:t>他會違法在先，這樣不行，這件案件不能做；我有向檢察官詢問有販毒集團找上</w:t>
      </w:r>
      <w:r w:rsidR="00040CD9" w:rsidRPr="00DF7D32">
        <w:rPr>
          <w:rFonts w:hint="eastAsia"/>
        </w:rPr>
        <w:t>陳訴人</w:t>
      </w:r>
      <w:r w:rsidRPr="00DF7D32">
        <w:rPr>
          <w:rFonts w:hint="eastAsia"/>
        </w:rPr>
        <w:t>，要</w:t>
      </w:r>
      <w:r w:rsidR="00040CD9" w:rsidRPr="00DF7D32">
        <w:rPr>
          <w:rFonts w:hint="eastAsia"/>
        </w:rPr>
        <w:t>陳訴人</w:t>
      </w:r>
      <w:r w:rsidRPr="00DF7D32">
        <w:rPr>
          <w:rFonts w:hint="eastAsia"/>
        </w:rPr>
        <w:t>幫忙臺灣毒品走私事宜，但只有問檢察官有無符合證人保護法，檢察官跟</w:t>
      </w:r>
      <w:proofErr w:type="gramStart"/>
      <w:r w:rsidRPr="00DF7D32">
        <w:rPr>
          <w:rFonts w:hint="eastAsia"/>
        </w:rPr>
        <w:t>我說若</w:t>
      </w:r>
      <w:r w:rsidR="00040CD9" w:rsidRPr="00DF7D32">
        <w:rPr>
          <w:rFonts w:hint="eastAsia"/>
        </w:rPr>
        <w:t>陳訴</w:t>
      </w:r>
      <w:proofErr w:type="gramEnd"/>
      <w:r w:rsidR="00040CD9" w:rsidRPr="00DF7D32">
        <w:rPr>
          <w:rFonts w:hint="eastAsia"/>
        </w:rPr>
        <w:t>人</w:t>
      </w:r>
      <w:r w:rsidRPr="00DF7D32">
        <w:rPr>
          <w:rFonts w:hint="eastAsia"/>
        </w:rPr>
        <w:t>願意當被告，可讓他依證人保護法規定處理；不過我沒和</w:t>
      </w:r>
      <w:r w:rsidR="00040CD9" w:rsidRPr="00DF7D32">
        <w:rPr>
          <w:rFonts w:hint="eastAsia"/>
        </w:rPr>
        <w:t>陳訴</w:t>
      </w:r>
      <w:proofErr w:type="gramStart"/>
      <w:r w:rsidR="00040CD9" w:rsidRPr="00DF7D32">
        <w:rPr>
          <w:rFonts w:hint="eastAsia"/>
        </w:rPr>
        <w:t>人</w:t>
      </w:r>
      <w:r w:rsidRPr="00DF7D32">
        <w:rPr>
          <w:rFonts w:hint="eastAsia"/>
        </w:rPr>
        <w:t>說能讓</w:t>
      </w:r>
      <w:proofErr w:type="gramEnd"/>
      <w:r w:rsidRPr="00DF7D32">
        <w:rPr>
          <w:rFonts w:hint="eastAsia"/>
        </w:rPr>
        <w:t>毒品運輸入境，若讓</w:t>
      </w:r>
      <w:r w:rsidR="00040CD9" w:rsidRPr="00DF7D32">
        <w:rPr>
          <w:rFonts w:hint="eastAsia"/>
        </w:rPr>
        <w:t>陳訴人</w:t>
      </w:r>
      <w:r w:rsidRPr="00DF7D32">
        <w:rPr>
          <w:rFonts w:hint="eastAsia"/>
        </w:rPr>
        <w:t>涉入此案，</w:t>
      </w:r>
      <w:r w:rsidR="00040CD9" w:rsidRPr="00DF7D32">
        <w:rPr>
          <w:rFonts w:hint="eastAsia"/>
        </w:rPr>
        <w:t>陳訴人</w:t>
      </w:r>
      <w:r w:rsidRPr="00DF7D32">
        <w:rPr>
          <w:rFonts w:hint="eastAsia"/>
        </w:rPr>
        <w:t>線民的角色就浮上台面就會被黑道追殺，所以我並未對</w:t>
      </w:r>
      <w:r w:rsidR="00040CD9" w:rsidRPr="00DF7D32">
        <w:rPr>
          <w:rFonts w:hint="eastAsia"/>
        </w:rPr>
        <w:t>陳訴人</w:t>
      </w:r>
      <w:r w:rsidRPr="00DF7D32">
        <w:rPr>
          <w:rFonts w:hint="eastAsia"/>
        </w:rPr>
        <w:t>做指示，</w:t>
      </w:r>
      <w:r w:rsidR="00040CD9" w:rsidRPr="00DF7D32">
        <w:rPr>
          <w:rFonts w:hint="eastAsia"/>
        </w:rPr>
        <w:t>陳訴人</w:t>
      </w:r>
      <w:r w:rsidRPr="00DF7D32">
        <w:rPr>
          <w:rFonts w:hint="eastAsia"/>
        </w:rPr>
        <w:t>正因如此一直追問我結果，我從頭到尾都一直在制止他等語；復於</w:t>
      </w:r>
      <w:proofErr w:type="gramStart"/>
      <w:r w:rsidRPr="00DF7D32">
        <w:rPr>
          <w:rFonts w:hint="eastAsia"/>
        </w:rPr>
        <w:t>原審中證稱</w:t>
      </w:r>
      <w:proofErr w:type="gramEnd"/>
      <w:r w:rsidRPr="00DF7D32">
        <w:rPr>
          <w:rFonts w:hint="eastAsia"/>
        </w:rPr>
        <w:t>：</w:t>
      </w:r>
      <w:r w:rsidR="00040CD9" w:rsidRPr="00DF7D32">
        <w:rPr>
          <w:rFonts w:hint="eastAsia"/>
        </w:rPr>
        <w:t>陳訴人</w:t>
      </w:r>
      <w:r w:rsidRPr="00DF7D32">
        <w:rPr>
          <w:rFonts w:hint="eastAsia"/>
        </w:rPr>
        <w:t>跟</w:t>
      </w:r>
      <w:proofErr w:type="gramStart"/>
      <w:r w:rsidRPr="00DF7D32">
        <w:rPr>
          <w:rFonts w:hint="eastAsia"/>
        </w:rPr>
        <w:t>我說有一個</w:t>
      </w:r>
      <w:proofErr w:type="gramEnd"/>
      <w:r w:rsidRPr="00DF7D32">
        <w:rPr>
          <w:rFonts w:hint="eastAsia"/>
        </w:rPr>
        <w:t>國外販毒集團透過朋友找上他，希望他來接頭，負責國內的接貨，再轉交收貨人，他只有跟我這樣講，我從</w:t>
      </w:r>
      <w:r w:rsidR="00040CD9" w:rsidRPr="00DF7D32">
        <w:rPr>
          <w:rFonts w:hint="eastAsia"/>
        </w:rPr>
        <w:t>陳訴人</w:t>
      </w:r>
      <w:r w:rsidRPr="00DF7D32">
        <w:rPr>
          <w:rFonts w:hint="eastAsia"/>
        </w:rPr>
        <w:t>提供</w:t>
      </w:r>
      <w:proofErr w:type="gramStart"/>
      <w:r w:rsidRPr="00DF7D32">
        <w:rPr>
          <w:rFonts w:hint="eastAsia"/>
        </w:rPr>
        <w:t>這個情資時</w:t>
      </w:r>
      <w:proofErr w:type="gramEnd"/>
      <w:r w:rsidRPr="00DF7D32">
        <w:rPr>
          <w:rFonts w:hint="eastAsia"/>
        </w:rPr>
        <w:t>，即以口頭詢問檢察官是否可行，但有好幾個檢察官都跟說我不可行，因為若是</w:t>
      </w:r>
      <w:r w:rsidR="00040CD9" w:rsidRPr="00DF7D32">
        <w:rPr>
          <w:rFonts w:hint="eastAsia"/>
        </w:rPr>
        <w:t>陳訴人</w:t>
      </w:r>
      <w:r w:rsidRPr="00DF7D32">
        <w:rPr>
          <w:rFonts w:hint="eastAsia"/>
        </w:rPr>
        <w:t>主導此事，</w:t>
      </w:r>
      <w:r w:rsidR="00040CD9" w:rsidRPr="00DF7D32">
        <w:rPr>
          <w:rFonts w:hint="eastAsia"/>
        </w:rPr>
        <w:t>陳訴人</w:t>
      </w:r>
      <w:r w:rsidRPr="00DF7D32">
        <w:rPr>
          <w:rFonts w:hint="eastAsia"/>
        </w:rPr>
        <w:t>即會違法，我有將此告知</w:t>
      </w:r>
      <w:r w:rsidR="00040CD9" w:rsidRPr="00DF7D32">
        <w:rPr>
          <w:rFonts w:hint="eastAsia"/>
        </w:rPr>
        <w:t>陳訴人</w:t>
      </w:r>
      <w:r w:rsidRPr="00DF7D32">
        <w:rPr>
          <w:rFonts w:hint="eastAsia"/>
        </w:rPr>
        <w:t>並制止他等語。依證人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所述，足認</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並未指示</w:t>
      </w:r>
      <w:r w:rsidR="00303D8F" w:rsidRPr="00DF7D32">
        <w:rPr>
          <w:rFonts w:hint="eastAsia"/>
        </w:rPr>
        <w:t>被告即陳訴人</w:t>
      </w:r>
      <w:r w:rsidRPr="00DF7D32">
        <w:rPr>
          <w:rFonts w:hint="eastAsia"/>
        </w:rPr>
        <w:t>與</w:t>
      </w:r>
      <w:r w:rsidR="00AA572D" w:rsidRPr="00DF7D32">
        <w:rPr>
          <w:rFonts w:hint="eastAsia"/>
        </w:rPr>
        <w:t>周○龍</w:t>
      </w:r>
      <w:r w:rsidRPr="00DF7D32">
        <w:rPr>
          <w:rFonts w:hint="eastAsia"/>
        </w:rPr>
        <w:t>接觸、假意配合</w:t>
      </w:r>
      <w:r w:rsidR="00AA572D" w:rsidRPr="00DF7D32">
        <w:rPr>
          <w:rFonts w:hint="eastAsia"/>
        </w:rPr>
        <w:t>周○龍</w:t>
      </w:r>
      <w:r w:rsidRPr="00DF7D32">
        <w:rPr>
          <w:rFonts w:hint="eastAsia"/>
        </w:rPr>
        <w:t>將大麻運輸入</w:t>
      </w:r>
      <w:proofErr w:type="gramStart"/>
      <w:r w:rsidRPr="00DF7D32">
        <w:rPr>
          <w:rFonts w:hint="eastAsia"/>
        </w:rPr>
        <w:t>臺</w:t>
      </w:r>
      <w:proofErr w:type="gramEnd"/>
      <w:r w:rsidRPr="00DF7D32">
        <w:rPr>
          <w:rFonts w:hint="eastAsia"/>
        </w:rPr>
        <w:t>，反而有阻止</w:t>
      </w:r>
      <w:r w:rsidR="00303D8F" w:rsidRPr="00DF7D32">
        <w:rPr>
          <w:rFonts w:hint="eastAsia"/>
        </w:rPr>
        <w:t>被告即陳訴人</w:t>
      </w:r>
      <w:r w:rsidRPr="00DF7D32">
        <w:rPr>
          <w:rFonts w:hint="eastAsia"/>
        </w:rPr>
        <w:t>參與運輸毒品入</w:t>
      </w:r>
      <w:proofErr w:type="gramStart"/>
      <w:r w:rsidRPr="00DF7D32">
        <w:rPr>
          <w:rFonts w:hint="eastAsia"/>
        </w:rPr>
        <w:t>臺</w:t>
      </w:r>
      <w:proofErr w:type="gramEnd"/>
      <w:r w:rsidRPr="00DF7D32">
        <w:rPr>
          <w:rFonts w:hint="eastAsia"/>
        </w:rPr>
        <w:t>之事。</w:t>
      </w:r>
    </w:p>
    <w:p w:rsidR="00513A6D" w:rsidRPr="00DF7D32" w:rsidRDefault="00513A6D" w:rsidP="00B63390">
      <w:pPr>
        <w:pStyle w:val="7"/>
      </w:pPr>
      <w:r w:rsidRPr="00DF7D32">
        <w:rPr>
          <w:rFonts w:hint="eastAsia"/>
        </w:rPr>
        <w:t>又</w:t>
      </w:r>
      <w:r w:rsidR="00303D8F" w:rsidRPr="00DF7D32">
        <w:rPr>
          <w:rFonts w:hint="eastAsia"/>
        </w:rPr>
        <w:t>被告即陳訴人</w:t>
      </w:r>
      <w:r w:rsidRPr="00DF7D32">
        <w:rPr>
          <w:rFonts w:hint="eastAsia"/>
        </w:rPr>
        <w:t>於偵查中稱：106年2月</w:t>
      </w:r>
      <w:proofErr w:type="gramStart"/>
      <w:r w:rsidRPr="00DF7D32">
        <w:rPr>
          <w:rFonts w:hint="eastAsia"/>
        </w:rPr>
        <w:t>期間，</w:t>
      </w:r>
      <w:proofErr w:type="gramEnd"/>
      <w:r w:rsidR="00AA572D" w:rsidRPr="00DF7D32">
        <w:rPr>
          <w:rFonts w:hint="eastAsia"/>
        </w:rPr>
        <w:t>周○龍</w:t>
      </w:r>
      <w:r w:rsidRPr="00DF7D32">
        <w:rPr>
          <w:rFonts w:hint="eastAsia"/>
        </w:rPr>
        <w:t>於美國開藥用大麻的店，他打算將大麻運來臺灣賣，想在臺灣找一個可以值得信任的收貨人，所以就找上我；</w:t>
      </w:r>
      <w:r w:rsidR="00AA572D" w:rsidRPr="00DF7D32">
        <w:rPr>
          <w:rFonts w:hint="eastAsia"/>
        </w:rPr>
        <w:t>周○</w:t>
      </w:r>
      <w:proofErr w:type="gramStart"/>
      <w:r w:rsidR="00AA572D" w:rsidRPr="00DF7D32">
        <w:rPr>
          <w:rFonts w:hint="eastAsia"/>
        </w:rPr>
        <w:t>龍</w:t>
      </w:r>
      <w:r w:rsidRPr="00DF7D32">
        <w:rPr>
          <w:rFonts w:hint="eastAsia"/>
        </w:rPr>
        <w:t>跟我</w:t>
      </w:r>
      <w:proofErr w:type="gramEnd"/>
      <w:r w:rsidRPr="00DF7D32">
        <w:rPr>
          <w:rFonts w:hint="eastAsia"/>
        </w:rPr>
        <w:t>說希望我幫他找一個點，讓他寄送毒品到</w:t>
      </w:r>
      <w:r w:rsidR="00BE7348" w:rsidRPr="00DF7D32">
        <w:rPr>
          <w:rFonts w:hint="eastAsia"/>
        </w:rPr>
        <w:t>臺灣</w:t>
      </w:r>
      <w:r w:rsidRPr="00DF7D32">
        <w:rPr>
          <w:rFonts w:hint="eastAsia"/>
        </w:rPr>
        <w:t>；</w:t>
      </w:r>
      <w:r w:rsidR="00AA572D" w:rsidRPr="00DF7D32">
        <w:rPr>
          <w:rFonts w:hint="eastAsia"/>
        </w:rPr>
        <w:t>周○龍</w:t>
      </w:r>
      <w:r w:rsidRPr="00DF7D32">
        <w:rPr>
          <w:rFonts w:hint="eastAsia"/>
        </w:rPr>
        <w:t>離境後，分兩次匯款各</w:t>
      </w:r>
      <w:proofErr w:type="gramStart"/>
      <w:r w:rsidRPr="00DF7D32">
        <w:rPr>
          <w:rFonts w:hint="eastAsia"/>
        </w:rPr>
        <w:t>匯</w:t>
      </w:r>
      <w:proofErr w:type="gramEnd"/>
      <w:r w:rsidRPr="00DF7D32">
        <w:rPr>
          <w:rFonts w:hint="eastAsia"/>
        </w:rPr>
        <w:t>美金2,000元到我中國信託的戶頭，提供我資金去找收貨地點，</w:t>
      </w:r>
      <w:proofErr w:type="gramStart"/>
      <w:r w:rsidRPr="00DF7D32">
        <w:rPr>
          <w:rFonts w:hint="eastAsia"/>
        </w:rPr>
        <w:t>談妥此事後</w:t>
      </w:r>
      <w:proofErr w:type="gramEnd"/>
      <w:r w:rsidRPr="00DF7D32">
        <w:rPr>
          <w:rFonts w:hint="eastAsia"/>
        </w:rPr>
        <w:t>，在</w:t>
      </w:r>
      <w:r w:rsidR="00AA572D" w:rsidRPr="00DF7D32">
        <w:rPr>
          <w:rFonts w:hint="eastAsia"/>
        </w:rPr>
        <w:t>周○龍</w:t>
      </w:r>
      <w:proofErr w:type="gramStart"/>
      <w:r w:rsidRPr="00DF7D32">
        <w:rPr>
          <w:rFonts w:hint="eastAsia"/>
        </w:rPr>
        <w:t>匯</w:t>
      </w:r>
      <w:proofErr w:type="gramEnd"/>
      <w:r w:rsidRPr="00DF7D32">
        <w:rPr>
          <w:rFonts w:hint="eastAsia"/>
        </w:rPr>
        <w:t>美金給我之前，106年3月初我告知</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小隊長此事，但他不知道怎麼處理，一直沒給我答案，但我又收了</w:t>
      </w:r>
      <w:r w:rsidR="00AA572D" w:rsidRPr="00DF7D32">
        <w:rPr>
          <w:rFonts w:hint="eastAsia"/>
        </w:rPr>
        <w:t>周○龍</w:t>
      </w:r>
      <w:r w:rsidRPr="00DF7D32">
        <w:rPr>
          <w:rFonts w:hint="eastAsia"/>
        </w:rPr>
        <w:t>的錢，為取得他的信任，我就按照</w:t>
      </w:r>
      <w:r w:rsidR="00AA572D" w:rsidRPr="00DF7D32">
        <w:rPr>
          <w:rFonts w:hint="eastAsia"/>
        </w:rPr>
        <w:t>周○龍</w:t>
      </w:r>
      <w:r w:rsidRPr="00DF7D32">
        <w:rPr>
          <w:rFonts w:hint="eastAsia"/>
        </w:rPr>
        <w:t>的指示去做，找點給</w:t>
      </w:r>
      <w:r w:rsidR="00AA572D" w:rsidRPr="00DF7D32">
        <w:rPr>
          <w:rFonts w:hint="eastAsia"/>
        </w:rPr>
        <w:t>周○龍</w:t>
      </w:r>
      <w:r w:rsidRPr="00DF7D32">
        <w:rPr>
          <w:rFonts w:hint="eastAsia"/>
        </w:rPr>
        <w:t>運輸毒品，</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未要求我將毒品運進臺灣，藉此讓他們去抓收貨人，是我自己讓毒品運輸入境，因為我已經收到錢，我必須配合</w:t>
      </w:r>
      <w:r w:rsidR="00AA572D" w:rsidRPr="00DF7D32">
        <w:rPr>
          <w:rFonts w:hint="eastAsia"/>
        </w:rPr>
        <w:t>周○龍</w:t>
      </w:r>
      <w:r w:rsidRPr="00DF7D32">
        <w:rPr>
          <w:rFonts w:hint="eastAsia"/>
        </w:rPr>
        <w:t>等語；其於原審時稱：</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小隊長叫我先跟</w:t>
      </w:r>
      <w:r w:rsidR="00AA572D" w:rsidRPr="00DF7D32">
        <w:rPr>
          <w:rFonts w:hint="eastAsia"/>
        </w:rPr>
        <w:t>周○龍</w:t>
      </w:r>
      <w:r w:rsidRPr="00DF7D32">
        <w:rPr>
          <w:rFonts w:hint="eastAsia"/>
        </w:rPr>
        <w:t>接觸看看，探一下虛實，但並未表示若是真的應如何處理，而我收了第1次、第2次包裹後，</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遲遲未跟我說正確的作法，我覺得不行，所以第3次的包裹我要拿來自首，第</w:t>
      </w:r>
      <w:r w:rsidR="006D1C1F" w:rsidRPr="00DF7D32">
        <w:rPr>
          <w:rFonts w:hint="eastAsia"/>
        </w:rPr>
        <w:t>4</w:t>
      </w:r>
      <w:r w:rsidRPr="00DF7D32">
        <w:rPr>
          <w:rFonts w:hint="eastAsia"/>
        </w:rPr>
        <w:t>次的包裹我就請</w:t>
      </w:r>
      <w:r w:rsidR="00AA572D" w:rsidRPr="00DF7D32">
        <w:rPr>
          <w:rFonts w:hint="eastAsia"/>
        </w:rPr>
        <w:t>楊○</w:t>
      </w:r>
      <w:proofErr w:type="gramStart"/>
      <w:r w:rsidRPr="00DF7D32">
        <w:rPr>
          <w:rFonts w:hint="eastAsia"/>
        </w:rPr>
        <w:t>退掉等語</w:t>
      </w:r>
      <w:proofErr w:type="gramEnd"/>
      <w:r w:rsidRPr="00DF7D32">
        <w:rPr>
          <w:rFonts w:hint="eastAsia"/>
        </w:rPr>
        <w:t>。由</w:t>
      </w:r>
      <w:r w:rsidR="00303D8F" w:rsidRPr="00DF7D32">
        <w:rPr>
          <w:rFonts w:hint="eastAsia"/>
        </w:rPr>
        <w:t>被告即陳訴人</w:t>
      </w:r>
      <w:proofErr w:type="gramStart"/>
      <w:r w:rsidRPr="00DF7D32">
        <w:rPr>
          <w:rFonts w:hint="eastAsia"/>
        </w:rPr>
        <w:t>前揭證述</w:t>
      </w:r>
      <w:proofErr w:type="gramEnd"/>
      <w:r w:rsidRPr="00DF7D32">
        <w:rPr>
          <w:rFonts w:hint="eastAsia"/>
        </w:rPr>
        <w:t>可知，證人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於知悉</w:t>
      </w:r>
      <w:r w:rsidR="00AA572D" w:rsidRPr="00DF7D32">
        <w:rPr>
          <w:rFonts w:hint="eastAsia"/>
        </w:rPr>
        <w:t>周○</w:t>
      </w:r>
      <w:proofErr w:type="gramStart"/>
      <w:r w:rsidR="00AA572D" w:rsidRPr="00DF7D32">
        <w:rPr>
          <w:rFonts w:hint="eastAsia"/>
        </w:rPr>
        <w:t>龍</w:t>
      </w:r>
      <w:r w:rsidRPr="00DF7D32">
        <w:rPr>
          <w:rFonts w:hint="eastAsia"/>
        </w:rPr>
        <w:t>擬運輸</w:t>
      </w:r>
      <w:proofErr w:type="gramEnd"/>
      <w:r w:rsidRPr="00DF7D32">
        <w:rPr>
          <w:rFonts w:hint="eastAsia"/>
        </w:rPr>
        <w:t>大麻入</w:t>
      </w:r>
      <w:proofErr w:type="gramStart"/>
      <w:r w:rsidRPr="00DF7D32">
        <w:rPr>
          <w:rFonts w:hint="eastAsia"/>
        </w:rPr>
        <w:t>臺</w:t>
      </w:r>
      <w:proofErr w:type="gramEnd"/>
      <w:r w:rsidRPr="00DF7D32">
        <w:rPr>
          <w:rFonts w:hint="eastAsia"/>
        </w:rPr>
        <w:t>後或許有請</w:t>
      </w:r>
      <w:r w:rsidR="00303D8F" w:rsidRPr="00DF7D32">
        <w:rPr>
          <w:rFonts w:hint="eastAsia"/>
        </w:rPr>
        <w:t>被告即陳訴人</w:t>
      </w:r>
      <w:r w:rsidRPr="00DF7D32">
        <w:rPr>
          <w:rFonts w:hint="eastAsia"/>
        </w:rPr>
        <w:t>與</w:t>
      </w:r>
      <w:r w:rsidR="00AA572D" w:rsidRPr="00DF7D32">
        <w:rPr>
          <w:rFonts w:hint="eastAsia"/>
        </w:rPr>
        <w:t>周○龍</w:t>
      </w:r>
      <w:r w:rsidRPr="00DF7D32">
        <w:rPr>
          <w:rFonts w:hint="eastAsia"/>
        </w:rPr>
        <w:t>接觸，以</w:t>
      </w:r>
      <w:proofErr w:type="gramStart"/>
      <w:r w:rsidRPr="00DF7D32">
        <w:rPr>
          <w:rFonts w:hint="eastAsia"/>
        </w:rPr>
        <w:t>查探</w:t>
      </w:r>
      <w:r w:rsidR="00AA572D" w:rsidRPr="00DF7D32">
        <w:rPr>
          <w:rFonts w:hint="eastAsia"/>
        </w:rPr>
        <w:t>周</w:t>
      </w:r>
      <w:proofErr w:type="gramEnd"/>
      <w:r w:rsidR="00AA572D" w:rsidRPr="00DF7D32">
        <w:rPr>
          <w:rFonts w:hint="eastAsia"/>
        </w:rPr>
        <w:t>○龍</w:t>
      </w:r>
      <w:r w:rsidRPr="00DF7D32">
        <w:rPr>
          <w:rFonts w:hint="eastAsia"/>
        </w:rPr>
        <w:t>是否確實有運輸大麻之意，但並未指示</w:t>
      </w:r>
      <w:r w:rsidR="00303D8F" w:rsidRPr="00DF7D32">
        <w:rPr>
          <w:rFonts w:hint="eastAsia"/>
        </w:rPr>
        <w:t>被告即陳訴人</w:t>
      </w:r>
      <w:r w:rsidRPr="00DF7D32">
        <w:rPr>
          <w:rFonts w:hint="eastAsia"/>
        </w:rPr>
        <w:t>配合</w:t>
      </w:r>
      <w:r w:rsidR="00AA572D" w:rsidRPr="00DF7D32">
        <w:rPr>
          <w:rFonts w:hint="eastAsia"/>
        </w:rPr>
        <w:t>周○龍</w:t>
      </w:r>
      <w:r w:rsidRPr="00DF7D32">
        <w:rPr>
          <w:rFonts w:hint="eastAsia"/>
        </w:rPr>
        <w:t>，並實際參與運輸大麻之行為，而係</w:t>
      </w:r>
      <w:r w:rsidR="00303D8F" w:rsidRPr="00DF7D32">
        <w:rPr>
          <w:rFonts w:hint="eastAsia"/>
        </w:rPr>
        <w:t>被告即陳訴人</w:t>
      </w:r>
      <w:r w:rsidRPr="00DF7D32">
        <w:rPr>
          <w:rFonts w:hint="eastAsia"/>
        </w:rPr>
        <w:t>因已收</w:t>
      </w:r>
      <w:r w:rsidR="00AA572D" w:rsidRPr="00DF7D32">
        <w:rPr>
          <w:rFonts w:hint="eastAsia"/>
        </w:rPr>
        <w:t>周○龍</w:t>
      </w:r>
      <w:r w:rsidRPr="00DF7D32">
        <w:rPr>
          <w:rFonts w:hint="eastAsia"/>
        </w:rPr>
        <w:t>之匯款，故自行決定依</w:t>
      </w:r>
      <w:r w:rsidR="00AA572D" w:rsidRPr="00DF7D32">
        <w:rPr>
          <w:rFonts w:hint="eastAsia"/>
        </w:rPr>
        <w:t>周○龍</w:t>
      </w:r>
      <w:r w:rsidRPr="00DF7D32">
        <w:rPr>
          <w:rFonts w:hint="eastAsia"/>
        </w:rPr>
        <w:t>之指示提供收貨地點甚明。</w:t>
      </w:r>
    </w:p>
    <w:p w:rsidR="00513A6D" w:rsidRPr="00DF7D32" w:rsidRDefault="00513A6D" w:rsidP="0096038C">
      <w:pPr>
        <w:pStyle w:val="7"/>
      </w:pPr>
      <w:r w:rsidRPr="00DF7D32">
        <w:rPr>
          <w:rFonts w:hint="eastAsia"/>
        </w:rPr>
        <w:t>另按刑法學理上所謂「陷害教唆」，係指行為人原不具犯罪之故意，惟因有偵查犯罪權限之人員設計教唆，始萌生犯意，進而著手實行犯罪構成要件行為，此項犯意誘發型之誘捕偵查，因係偵查犯罪之人員以引誘、教唆犯罪之不正當手段，使原無犯罪意思或傾向之人萌生犯意，待其形式上符合著手於犯罪行為之實行時，再予逮捕，因嚴重違反刑罰預防目的及正當法律程序原則，此種以不正當手段入人於罪，縱其目的在於查緝犯罪，但其手段顯然違反憲法對於基本人權之保障，且已逾越偵查犯罪之必要程度，對於公共利益之維護並無意義，自當予以禁止（最高法院</w:t>
      </w:r>
      <w:proofErr w:type="gramStart"/>
      <w:r w:rsidRPr="00DF7D32">
        <w:rPr>
          <w:rFonts w:hint="eastAsia"/>
        </w:rPr>
        <w:t>109</w:t>
      </w:r>
      <w:proofErr w:type="gramEnd"/>
      <w:r w:rsidRPr="00DF7D32">
        <w:rPr>
          <w:rFonts w:hint="eastAsia"/>
        </w:rPr>
        <w:t>年度台上字第1312號判決意旨參照）。</w:t>
      </w:r>
      <w:proofErr w:type="gramStart"/>
      <w:r w:rsidRPr="00DF7D32">
        <w:rPr>
          <w:rFonts w:hint="eastAsia"/>
        </w:rPr>
        <w:t>綜核上開</w:t>
      </w:r>
      <w:proofErr w:type="gramEnd"/>
      <w:r w:rsidRPr="00DF7D32">
        <w:rPr>
          <w:rFonts w:hint="eastAsia"/>
        </w:rPr>
        <w:t>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於偵查中及原審中之證述、</w:t>
      </w:r>
      <w:r w:rsidR="00303D8F" w:rsidRPr="00DF7D32">
        <w:rPr>
          <w:rFonts w:hint="eastAsia"/>
        </w:rPr>
        <w:t>被告即陳訴人</w:t>
      </w:r>
      <w:r w:rsidRPr="00DF7D32">
        <w:rPr>
          <w:rFonts w:hint="eastAsia"/>
        </w:rPr>
        <w:t>於偵查及原審之供述，足認</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並未指示</w:t>
      </w:r>
      <w:r w:rsidR="00303D8F" w:rsidRPr="00DF7D32">
        <w:rPr>
          <w:rFonts w:hint="eastAsia"/>
        </w:rPr>
        <w:t>被告即陳訴人</w:t>
      </w:r>
      <w:r w:rsidRPr="00DF7D32">
        <w:rPr>
          <w:rFonts w:hint="eastAsia"/>
        </w:rPr>
        <w:t>與</w:t>
      </w:r>
      <w:r w:rsidR="00AA572D" w:rsidRPr="00DF7D32">
        <w:rPr>
          <w:rFonts w:hint="eastAsia"/>
        </w:rPr>
        <w:t>周○龍</w:t>
      </w:r>
      <w:r w:rsidRPr="00DF7D32">
        <w:rPr>
          <w:rFonts w:hint="eastAsia"/>
        </w:rPr>
        <w:t>接觸及參與</w:t>
      </w:r>
      <w:r w:rsidR="00AA572D" w:rsidRPr="00DF7D32">
        <w:rPr>
          <w:rFonts w:hint="eastAsia"/>
        </w:rPr>
        <w:t>周○龍</w:t>
      </w:r>
      <w:r w:rsidRPr="00DF7D32">
        <w:rPr>
          <w:rFonts w:hint="eastAsia"/>
        </w:rPr>
        <w:t>運輸大麻之犯行，而係</w:t>
      </w:r>
      <w:r w:rsidR="00303D8F" w:rsidRPr="00DF7D32">
        <w:rPr>
          <w:rFonts w:hint="eastAsia"/>
        </w:rPr>
        <w:t>被告即陳訴人</w:t>
      </w:r>
      <w:r w:rsidRPr="00DF7D32">
        <w:rPr>
          <w:rFonts w:hint="eastAsia"/>
        </w:rPr>
        <w:t>因已收</w:t>
      </w:r>
      <w:r w:rsidR="00AA572D" w:rsidRPr="00DF7D32">
        <w:rPr>
          <w:rFonts w:hint="eastAsia"/>
        </w:rPr>
        <w:t>周○龍</w:t>
      </w:r>
      <w:r w:rsidRPr="00DF7D32">
        <w:rPr>
          <w:rFonts w:hint="eastAsia"/>
        </w:rPr>
        <w:t>之匯款，故自行決定依</w:t>
      </w:r>
      <w:r w:rsidR="00AA572D" w:rsidRPr="00DF7D32">
        <w:rPr>
          <w:rFonts w:hint="eastAsia"/>
        </w:rPr>
        <w:t>周○龍</w:t>
      </w:r>
      <w:r w:rsidRPr="00DF7D32">
        <w:rPr>
          <w:rFonts w:hint="eastAsia"/>
        </w:rPr>
        <w:t>之指示提供收貨地點，是具偵查犯罪權限之</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小隊長並無設計教唆而使</w:t>
      </w:r>
      <w:r w:rsidR="00303D8F" w:rsidRPr="00DF7D32">
        <w:rPr>
          <w:rFonts w:hint="eastAsia"/>
        </w:rPr>
        <w:t>被告即陳訴人</w:t>
      </w:r>
      <w:r w:rsidRPr="00DF7D32">
        <w:rPr>
          <w:rFonts w:hint="eastAsia"/>
        </w:rPr>
        <w:t>萌生運輸毒品之犯意</w:t>
      </w:r>
      <w:proofErr w:type="gramStart"/>
      <w:r w:rsidRPr="00DF7D32">
        <w:rPr>
          <w:rFonts w:hint="eastAsia"/>
        </w:rPr>
        <w:t>之情甚明</w:t>
      </w:r>
      <w:proofErr w:type="gramEnd"/>
      <w:r w:rsidRPr="00DF7D32">
        <w:rPr>
          <w:rFonts w:hint="eastAsia"/>
        </w:rPr>
        <w:t>。</w:t>
      </w:r>
      <w:r w:rsidR="00303D8F" w:rsidRPr="00DF7D32">
        <w:rPr>
          <w:rFonts w:hint="eastAsia"/>
        </w:rPr>
        <w:t>被告即陳訴人</w:t>
      </w:r>
      <w:r w:rsidRPr="00DF7D32">
        <w:rPr>
          <w:rFonts w:hint="eastAsia"/>
        </w:rPr>
        <w:t>之辯護人辯稱：本案屬誘捕偵查云云，自屬無據。</w:t>
      </w:r>
    </w:p>
    <w:p w:rsidR="00513A6D" w:rsidRPr="00DF7D32" w:rsidRDefault="00513A6D" w:rsidP="0096038C">
      <w:pPr>
        <w:pStyle w:val="7"/>
      </w:pPr>
      <w:r w:rsidRPr="00DF7D32">
        <w:rPr>
          <w:rFonts w:hint="eastAsia"/>
        </w:rPr>
        <w:t>又被告</w:t>
      </w:r>
      <w:r w:rsidR="00AA572D" w:rsidRPr="00DF7D32">
        <w:rPr>
          <w:rFonts w:hint="eastAsia"/>
        </w:rPr>
        <w:t>金○翔</w:t>
      </w:r>
      <w:r w:rsidRPr="00DF7D32">
        <w:rPr>
          <w:rFonts w:hint="eastAsia"/>
        </w:rPr>
        <w:t>於偵查中稱：</w:t>
      </w:r>
      <w:r w:rsidR="00AA572D" w:rsidRPr="00DF7D32">
        <w:rPr>
          <w:rFonts w:hint="eastAsia"/>
        </w:rPr>
        <w:t>周○</w:t>
      </w:r>
      <w:proofErr w:type="gramStart"/>
      <w:r w:rsidR="00AA572D" w:rsidRPr="00DF7D32">
        <w:rPr>
          <w:rFonts w:hint="eastAsia"/>
        </w:rPr>
        <w:t>龍</w:t>
      </w:r>
      <w:r w:rsidRPr="00DF7D32">
        <w:rPr>
          <w:rFonts w:hint="eastAsia"/>
        </w:rPr>
        <w:t>跟</w:t>
      </w:r>
      <w:r w:rsidR="00040CD9" w:rsidRPr="00DF7D32">
        <w:rPr>
          <w:rFonts w:hint="eastAsia"/>
        </w:rPr>
        <w:t>陳訴</w:t>
      </w:r>
      <w:proofErr w:type="gramEnd"/>
      <w:r w:rsidR="00040CD9" w:rsidRPr="00DF7D32">
        <w:rPr>
          <w:rFonts w:hint="eastAsia"/>
        </w:rPr>
        <w:t>人</w:t>
      </w:r>
      <w:r w:rsidRPr="00DF7D32">
        <w:rPr>
          <w:rFonts w:hint="eastAsia"/>
        </w:rPr>
        <w:t>談妥合作，要</w:t>
      </w:r>
      <w:r w:rsidR="00040CD9" w:rsidRPr="00DF7D32">
        <w:rPr>
          <w:rFonts w:hint="eastAsia"/>
        </w:rPr>
        <w:t>陳訴人</w:t>
      </w:r>
      <w:r w:rsidRPr="00DF7D32">
        <w:rPr>
          <w:rFonts w:hint="eastAsia"/>
        </w:rPr>
        <w:t>在</w:t>
      </w:r>
      <w:r w:rsidR="00BE7348" w:rsidRPr="00DF7D32">
        <w:rPr>
          <w:rFonts w:hint="eastAsia"/>
        </w:rPr>
        <w:t>臺灣</w:t>
      </w:r>
      <w:r w:rsidRPr="00DF7D32">
        <w:rPr>
          <w:rFonts w:hint="eastAsia"/>
        </w:rPr>
        <w:t>找1到4個收貨點，當時我人於越南，</w:t>
      </w:r>
      <w:r w:rsidR="00AA572D" w:rsidRPr="00DF7D32">
        <w:rPr>
          <w:rFonts w:hint="eastAsia"/>
        </w:rPr>
        <w:t>周○龍</w:t>
      </w:r>
      <w:r w:rsidRPr="00DF7D32">
        <w:rPr>
          <w:rFonts w:hint="eastAsia"/>
        </w:rPr>
        <w:t>在美國，</w:t>
      </w:r>
      <w:r w:rsidR="00040CD9" w:rsidRPr="00DF7D32">
        <w:rPr>
          <w:rFonts w:hint="eastAsia"/>
        </w:rPr>
        <w:t>陳訴人</w:t>
      </w:r>
      <w:r w:rsidRPr="00DF7D32">
        <w:rPr>
          <w:rFonts w:hint="eastAsia"/>
        </w:rPr>
        <w:t>要我轉達給</w:t>
      </w:r>
      <w:r w:rsidR="00AA572D" w:rsidRPr="00DF7D32">
        <w:rPr>
          <w:rFonts w:hint="eastAsia"/>
        </w:rPr>
        <w:t>周○龍</w:t>
      </w:r>
      <w:r w:rsidRPr="00DF7D32">
        <w:rPr>
          <w:rFonts w:hint="eastAsia"/>
        </w:rPr>
        <w:t>說1到4個點準備好，</w:t>
      </w:r>
      <w:r w:rsidR="00040CD9" w:rsidRPr="00DF7D32">
        <w:rPr>
          <w:rFonts w:hint="eastAsia"/>
        </w:rPr>
        <w:t>陳訴人</w:t>
      </w:r>
      <w:r w:rsidRPr="00DF7D32">
        <w:rPr>
          <w:rFonts w:hint="eastAsia"/>
        </w:rPr>
        <w:t>就開始要求我催款項，款項是指一個收貨點的承租費等費用，且</w:t>
      </w:r>
      <w:r w:rsidR="00040CD9" w:rsidRPr="00DF7D32">
        <w:rPr>
          <w:rFonts w:hint="eastAsia"/>
        </w:rPr>
        <w:t>陳訴人</w:t>
      </w:r>
      <w:r w:rsidRPr="00DF7D32">
        <w:rPr>
          <w:rFonts w:hint="eastAsia"/>
        </w:rPr>
        <w:t>不斷要求</w:t>
      </w:r>
      <w:r w:rsidR="00AA572D" w:rsidRPr="00DF7D32">
        <w:rPr>
          <w:rFonts w:hint="eastAsia"/>
        </w:rPr>
        <w:t>周○</w:t>
      </w:r>
      <w:proofErr w:type="gramStart"/>
      <w:r w:rsidR="00AA572D" w:rsidRPr="00DF7D32">
        <w:rPr>
          <w:rFonts w:hint="eastAsia"/>
        </w:rPr>
        <w:t>龍</w:t>
      </w:r>
      <w:r w:rsidRPr="00DF7D32">
        <w:rPr>
          <w:rFonts w:hint="eastAsia"/>
        </w:rPr>
        <w:t>盡快</w:t>
      </w:r>
      <w:proofErr w:type="gramEnd"/>
      <w:r w:rsidRPr="00DF7D32">
        <w:rPr>
          <w:rFonts w:hint="eastAsia"/>
        </w:rPr>
        <w:t>付款，</w:t>
      </w:r>
      <w:r w:rsidR="00AA572D" w:rsidRPr="00DF7D32">
        <w:rPr>
          <w:rFonts w:hint="eastAsia"/>
        </w:rPr>
        <w:t>周○龍</w:t>
      </w:r>
      <w:r w:rsidRPr="00DF7D32">
        <w:rPr>
          <w:rFonts w:hint="eastAsia"/>
        </w:rPr>
        <w:t>就直接匯款給</w:t>
      </w:r>
      <w:r w:rsidR="00040CD9" w:rsidRPr="00DF7D32">
        <w:rPr>
          <w:rFonts w:hint="eastAsia"/>
        </w:rPr>
        <w:t>陳訴人</w:t>
      </w:r>
      <w:r w:rsidRPr="00DF7D32">
        <w:rPr>
          <w:rFonts w:hint="eastAsia"/>
        </w:rPr>
        <w:t>；</w:t>
      </w:r>
      <w:r w:rsidR="00040CD9" w:rsidRPr="00DF7D32">
        <w:rPr>
          <w:rFonts w:hint="eastAsia"/>
        </w:rPr>
        <w:t>陳訴人</w:t>
      </w:r>
      <w:r w:rsidRPr="00DF7D32">
        <w:rPr>
          <w:rFonts w:hint="eastAsia"/>
        </w:rPr>
        <w:t>後來一直嫌</w:t>
      </w:r>
      <w:r w:rsidR="00AA572D" w:rsidRPr="00DF7D32">
        <w:rPr>
          <w:rFonts w:hint="eastAsia"/>
        </w:rPr>
        <w:t>周○龍</w:t>
      </w:r>
      <w:r w:rsidRPr="00DF7D32">
        <w:rPr>
          <w:rFonts w:hint="eastAsia"/>
        </w:rPr>
        <w:t>動作太慢，</w:t>
      </w:r>
      <w:r w:rsidR="00040CD9" w:rsidRPr="00DF7D32">
        <w:rPr>
          <w:rFonts w:hint="eastAsia"/>
        </w:rPr>
        <w:t>陳訴人</w:t>
      </w:r>
      <w:r w:rsidRPr="00DF7D32">
        <w:rPr>
          <w:rFonts w:hint="eastAsia"/>
        </w:rPr>
        <w:t>沒有向我表示運輸大麻是為了幫警方賺取毒品檢舉獎金，反而主動跟我說他在臺灣投資失利想要賺錢等語，核與</w:t>
      </w:r>
      <w:r w:rsidR="00303D8F" w:rsidRPr="00DF7D32">
        <w:rPr>
          <w:rFonts w:hint="eastAsia"/>
        </w:rPr>
        <w:t>被告即陳訴人</w:t>
      </w:r>
      <w:r w:rsidRPr="00DF7D32">
        <w:rPr>
          <w:rFonts w:hint="eastAsia"/>
        </w:rPr>
        <w:t>與</w:t>
      </w:r>
      <w:r w:rsidR="00AA572D" w:rsidRPr="00DF7D32">
        <w:rPr>
          <w:rFonts w:hint="eastAsia"/>
        </w:rPr>
        <w:t>金○翔</w:t>
      </w:r>
      <w:r w:rsidR="001952EE" w:rsidRPr="00DF7D32">
        <w:rPr>
          <w:rFonts w:hint="eastAsia"/>
        </w:rPr>
        <w:t>LINE</w:t>
      </w:r>
      <w:r w:rsidRPr="00DF7D32">
        <w:rPr>
          <w:rFonts w:hint="eastAsia"/>
        </w:rPr>
        <w:t>的通話內容大致相符，由</w:t>
      </w:r>
      <w:r w:rsidR="00303D8F" w:rsidRPr="00DF7D32">
        <w:rPr>
          <w:rFonts w:hint="eastAsia"/>
        </w:rPr>
        <w:t>被告即陳訴人</w:t>
      </w:r>
      <w:r w:rsidRPr="00DF7D32">
        <w:rPr>
          <w:rFonts w:hint="eastAsia"/>
        </w:rPr>
        <w:t>與被告</w:t>
      </w:r>
      <w:r w:rsidR="00AA572D" w:rsidRPr="00DF7D32">
        <w:rPr>
          <w:rFonts w:hint="eastAsia"/>
        </w:rPr>
        <w:t>金○翔</w:t>
      </w:r>
      <w:r w:rsidRPr="00DF7D32">
        <w:rPr>
          <w:rFonts w:hint="eastAsia"/>
        </w:rPr>
        <w:t>間之</w:t>
      </w:r>
      <w:r w:rsidR="001952EE" w:rsidRPr="00DF7D32">
        <w:rPr>
          <w:rFonts w:hint="eastAsia"/>
        </w:rPr>
        <w:t>LINE</w:t>
      </w:r>
      <w:r w:rsidRPr="00DF7D32">
        <w:rPr>
          <w:rFonts w:hint="eastAsia"/>
        </w:rPr>
        <w:t>通話內容，可知</w:t>
      </w:r>
      <w:r w:rsidR="00303D8F" w:rsidRPr="00DF7D32">
        <w:rPr>
          <w:rFonts w:hint="eastAsia"/>
        </w:rPr>
        <w:t>被告即陳訴人</w:t>
      </w:r>
      <w:proofErr w:type="gramStart"/>
      <w:r w:rsidRPr="00DF7D32">
        <w:rPr>
          <w:rFonts w:hint="eastAsia"/>
        </w:rPr>
        <w:t>不斷請</w:t>
      </w:r>
      <w:r w:rsidR="00AA572D" w:rsidRPr="00DF7D32">
        <w:rPr>
          <w:rFonts w:hint="eastAsia"/>
        </w:rPr>
        <w:t>金</w:t>
      </w:r>
      <w:proofErr w:type="gramEnd"/>
      <w:r w:rsidR="00AA572D" w:rsidRPr="00DF7D32">
        <w:rPr>
          <w:rFonts w:hint="eastAsia"/>
        </w:rPr>
        <w:t>○翔</w:t>
      </w:r>
      <w:r w:rsidRPr="00DF7D32">
        <w:rPr>
          <w:rFonts w:hint="eastAsia"/>
        </w:rPr>
        <w:t>催促</w:t>
      </w:r>
      <w:r w:rsidR="00AA572D" w:rsidRPr="00DF7D32">
        <w:rPr>
          <w:rFonts w:hint="eastAsia"/>
        </w:rPr>
        <w:t>周○龍</w:t>
      </w:r>
      <w:r w:rsidRPr="00DF7D32">
        <w:rPr>
          <w:rFonts w:hint="eastAsia"/>
        </w:rPr>
        <w:t>付款，倘若</w:t>
      </w:r>
      <w:r w:rsidR="00303D8F" w:rsidRPr="00DF7D32">
        <w:rPr>
          <w:rFonts w:hint="eastAsia"/>
        </w:rPr>
        <w:t>被告即陳訴人</w:t>
      </w:r>
      <w:r w:rsidRPr="00DF7D32">
        <w:rPr>
          <w:rFonts w:hint="eastAsia"/>
        </w:rPr>
        <w:t>係受員警</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指示，為偵辦犯罪始假意配合</w:t>
      </w:r>
      <w:r w:rsidR="00AA572D" w:rsidRPr="00DF7D32">
        <w:rPr>
          <w:rFonts w:hint="eastAsia"/>
        </w:rPr>
        <w:t>周○龍</w:t>
      </w:r>
      <w:r w:rsidRPr="00DF7D32">
        <w:rPr>
          <w:rFonts w:hint="eastAsia"/>
        </w:rPr>
        <w:t>運輸大麻，</w:t>
      </w:r>
      <w:r w:rsidR="00303D8F" w:rsidRPr="00DF7D32">
        <w:rPr>
          <w:rFonts w:hint="eastAsia"/>
        </w:rPr>
        <w:t>被告即陳訴人</w:t>
      </w:r>
      <w:r w:rsidRPr="00DF7D32">
        <w:rPr>
          <w:rFonts w:hint="eastAsia"/>
        </w:rPr>
        <w:t>應無急於確認</w:t>
      </w:r>
      <w:r w:rsidR="00AA572D" w:rsidRPr="00DF7D32">
        <w:rPr>
          <w:rFonts w:hint="eastAsia"/>
        </w:rPr>
        <w:t>周○龍</w:t>
      </w:r>
      <w:r w:rsidRPr="00DF7D32">
        <w:rPr>
          <w:rFonts w:hint="eastAsia"/>
        </w:rPr>
        <w:t>是否付款之必要，然其於</w:t>
      </w:r>
      <w:r w:rsidR="00E53084" w:rsidRPr="00DF7D32">
        <w:rPr>
          <w:rFonts w:hint="eastAsia"/>
        </w:rPr>
        <w:t>彭○</w:t>
      </w:r>
      <w:proofErr w:type="gramStart"/>
      <w:r w:rsidR="00E53084" w:rsidRPr="00DF7D32">
        <w:rPr>
          <w:rFonts w:hint="eastAsia"/>
        </w:rPr>
        <w:t>杰</w:t>
      </w:r>
      <w:proofErr w:type="gramEnd"/>
      <w:r w:rsidRPr="00DF7D32">
        <w:rPr>
          <w:rFonts w:hint="eastAsia"/>
        </w:rPr>
        <w:t>未為明確之指示前，不僅不斷要求</w:t>
      </w:r>
      <w:r w:rsidR="00AA572D" w:rsidRPr="00DF7D32">
        <w:rPr>
          <w:rFonts w:hint="eastAsia"/>
        </w:rPr>
        <w:t>周○龍</w:t>
      </w:r>
      <w:r w:rsidRPr="00DF7D32">
        <w:rPr>
          <w:rFonts w:hint="eastAsia"/>
        </w:rPr>
        <w:t>付款，且亦未見</w:t>
      </w:r>
      <w:r w:rsidR="00303D8F" w:rsidRPr="00DF7D32">
        <w:rPr>
          <w:rFonts w:hint="eastAsia"/>
        </w:rPr>
        <w:t>被告即陳訴人</w:t>
      </w:r>
      <w:r w:rsidRPr="00DF7D32">
        <w:rPr>
          <w:rFonts w:hint="eastAsia"/>
        </w:rPr>
        <w:t>於收受</w:t>
      </w:r>
      <w:r w:rsidR="00AA572D" w:rsidRPr="00DF7D32">
        <w:rPr>
          <w:rFonts w:hint="eastAsia"/>
        </w:rPr>
        <w:t>周○龍</w:t>
      </w:r>
      <w:r w:rsidRPr="00DF7D32">
        <w:rPr>
          <w:rFonts w:hint="eastAsia"/>
        </w:rPr>
        <w:t>交付之款項後，有與</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討論，或徵詢其意見之行為，甚且立即將收貨地址、連絡電話告知</w:t>
      </w:r>
      <w:r w:rsidR="00AA572D" w:rsidRPr="00DF7D32">
        <w:rPr>
          <w:rFonts w:hint="eastAsia"/>
        </w:rPr>
        <w:t>周○龍</w:t>
      </w:r>
      <w:r w:rsidRPr="00DF7D32">
        <w:rPr>
          <w:rFonts w:hint="eastAsia"/>
        </w:rPr>
        <w:t>，已與常情不符。</w:t>
      </w:r>
      <w:proofErr w:type="gramStart"/>
      <w:r w:rsidRPr="00DF7D32">
        <w:rPr>
          <w:rFonts w:hint="eastAsia"/>
        </w:rPr>
        <w:t>再者，</w:t>
      </w:r>
      <w:proofErr w:type="gramEnd"/>
      <w:r w:rsidRPr="00DF7D32">
        <w:rPr>
          <w:rFonts w:hint="eastAsia"/>
        </w:rPr>
        <w:t>被告</w:t>
      </w:r>
      <w:r w:rsidR="00AA572D" w:rsidRPr="00DF7D32">
        <w:rPr>
          <w:rFonts w:hint="eastAsia"/>
        </w:rPr>
        <w:t>金○翔</w:t>
      </w:r>
      <w:r w:rsidRPr="00DF7D32">
        <w:rPr>
          <w:rFonts w:hint="eastAsia"/>
        </w:rPr>
        <w:t>亦稱</w:t>
      </w:r>
      <w:r w:rsidR="00303D8F" w:rsidRPr="00DF7D32">
        <w:rPr>
          <w:rFonts w:hint="eastAsia"/>
        </w:rPr>
        <w:t>被告即陳訴人</w:t>
      </w:r>
      <w:r w:rsidRPr="00DF7D32">
        <w:rPr>
          <w:rFonts w:hint="eastAsia"/>
        </w:rPr>
        <w:t>向其表示因為投資失利，需錢孔急，故鋌而走險運輸大麻，與</w:t>
      </w:r>
      <w:r w:rsidR="00303D8F" w:rsidRPr="00DF7D32">
        <w:rPr>
          <w:rFonts w:hint="eastAsia"/>
        </w:rPr>
        <w:t>被告即陳訴人</w:t>
      </w:r>
      <w:r w:rsidRPr="00DF7D32">
        <w:rPr>
          <w:rFonts w:hint="eastAsia"/>
        </w:rPr>
        <w:t>所辯不符。</w:t>
      </w:r>
    </w:p>
    <w:p w:rsidR="00513A6D" w:rsidRPr="00DF7D32" w:rsidRDefault="00513A6D" w:rsidP="0096038C">
      <w:pPr>
        <w:pStyle w:val="7"/>
      </w:pPr>
      <w:proofErr w:type="gramStart"/>
      <w:r w:rsidRPr="00DF7D32">
        <w:rPr>
          <w:rFonts w:hint="eastAsia"/>
        </w:rPr>
        <w:t>再參</w:t>
      </w:r>
      <w:r w:rsidR="00303D8F" w:rsidRPr="00DF7D32">
        <w:rPr>
          <w:rFonts w:hint="eastAsia"/>
        </w:rPr>
        <w:t>被告</w:t>
      </w:r>
      <w:proofErr w:type="gramEnd"/>
      <w:r w:rsidR="00303D8F" w:rsidRPr="00DF7D32">
        <w:rPr>
          <w:rFonts w:hint="eastAsia"/>
        </w:rPr>
        <w:t>即陳訴人</w:t>
      </w:r>
      <w:r w:rsidRPr="00DF7D32">
        <w:rPr>
          <w:rFonts w:hint="eastAsia"/>
        </w:rPr>
        <w:t>與員警</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之</w:t>
      </w:r>
      <w:r w:rsidR="001952EE" w:rsidRPr="00DF7D32">
        <w:rPr>
          <w:rFonts w:hint="eastAsia"/>
        </w:rPr>
        <w:t>LINE</w:t>
      </w:r>
      <w:r w:rsidRPr="00DF7D32">
        <w:rPr>
          <w:rFonts w:hint="eastAsia"/>
        </w:rPr>
        <w:t>之對話內容，</w:t>
      </w:r>
      <w:r w:rsidR="00303D8F" w:rsidRPr="00DF7D32">
        <w:rPr>
          <w:rFonts w:hint="eastAsia"/>
        </w:rPr>
        <w:t>被告即陳訴人</w:t>
      </w:r>
      <w:r w:rsidRPr="00DF7D32">
        <w:rPr>
          <w:rFonts w:hint="eastAsia"/>
        </w:rPr>
        <w:t>雖曾向</w:t>
      </w:r>
      <w:r w:rsidR="00E53084" w:rsidRPr="00DF7D32">
        <w:rPr>
          <w:rFonts w:hint="eastAsia"/>
        </w:rPr>
        <w:t>彭○</w:t>
      </w:r>
      <w:proofErr w:type="gramStart"/>
      <w:r w:rsidR="00E53084" w:rsidRPr="00DF7D32">
        <w:rPr>
          <w:rFonts w:hint="eastAsia"/>
        </w:rPr>
        <w:t>杰</w:t>
      </w:r>
      <w:proofErr w:type="gramEnd"/>
      <w:r w:rsidRPr="00DF7D32">
        <w:rPr>
          <w:rFonts w:hint="eastAsia"/>
        </w:rPr>
        <w:t>表示：這案子弄得很煩，下個月，是不是安排收網算了等語，然</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僅回傳早安之圖片，未針對</w:t>
      </w:r>
      <w:r w:rsidR="00303D8F" w:rsidRPr="00DF7D32">
        <w:rPr>
          <w:rFonts w:hint="eastAsia"/>
        </w:rPr>
        <w:t>被告即陳訴人</w:t>
      </w:r>
      <w:r w:rsidRPr="00DF7D32">
        <w:rPr>
          <w:rFonts w:hint="eastAsia"/>
        </w:rPr>
        <w:t>之詢問有任何回應。又</w:t>
      </w:r>
      <w:r w:rsidR="00303D8F" w:rsidRPr="00DF7D32">
        <w:rPr>
          <w:rFonts w:hint="eastAsia"/>
        </w:rPr>
        <w:t>被告即陳訴人</w:t>
      </w:r>
      <w:r w:rsidRPr="00DF7D32">
        <w:rPr>
          <w:rFonts w:hint="eastAsia"/>
        </w:rPr>
        <w:t>曾將其拍攝交付包裹與被告</w:t>
      </w:r>
      <w:r w:rsidR="00AA572D" w:rsidRPr="00DF7D32">
        <w:rPr>
          <w:rFonts w:hint="eastAsia"/>
        </w:rPr>
        <w:t>黃○</w:t>
      </w:r>
      <w:proofErr w:type="gramStart"/>
      <w:r w:rsidR="00AA572D" w:rsidRPr="00DF7D32">
        <w:rPr>
          <w:rFonts w:hint="eastAsia"/>
        </w:rPr>
        <w:t>凱</w:t>
      </w:r>
      <w:proofErr w:type="gramEnd"/>
      <w:r w:rsidRPr="00DF7D32">
        <w:rPr>
          <w:rFonts w:hint="eastAsia"/>
        </w:rPr>
        <w:t>之</w:t>
      </w:r>
      <w:proofErr w:type="gramStart"/>
      <w:r w:rsidRPr="00DF7D32">
        <w:rPr>
          <w:rFonts w:hint="eastAsia"/>
        </w:rPr>
        <w:t>錄影截圖傳</w:t>
      </w:r>
      <w:proofErr w:type="gramEnd"/>
      <w:r w:rsidRPr="00DF7D32">
        <w:rPr>
          <w:rFonts w:hint="eastAsia"/>
        </w:rPr>
        <w:t>予</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，並表示：照片中之人為收件人，是否下個月可準備收網，有</w:t>
      </w:r>
      <w:proofErr w:type="gramStart"/>
      <w:r w:rsidRPr="00DF7D32">
        <w:rPr>
          <w:rFonts w:hint="eastAsia"/>
        </w:rPr>
        <w:t>跟檢座</w:t>
      </w:r>
      <w:proofErr w:type="gramEnd"/>
      <w:r w:rsidRPr="00DF7D32">
        <w:rPr>
          <w:rFonts w:hint="eastAsia"/>
        </w:rPr>
        <w:t>商議了嗎?還是要</w:t>
      </w:r>
      <w:proofErr w:type="gramStart"/>
      <w:r w:rsidRPr="00DF7D32">
        <w:rPr>
          <w:rFonts w:hint="eastAsia"/>
        </w:rPr>
        <w:t>繼續追等語</w:t>
      </w:r>
      <w:proofErr w:type="gramEnd"/>
      <w:r w:rsidRPr="00DF7D32">
        <w:rPr>
          <w:rFonts w:hint="eastAsia"/>
        </w:rPr>
        <w:t>，</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回稱：先報告了等語，</w:t>
      </w:r>
      <w:r w:rsidR="00303D8F" w:rsidRPr="00DF7D32">
        <w:rPr>
          <w:rFonts w:hint="eastAsia"/>
        </w:rPr>
        <w:t>被告即陳訴人</w:t>
      </w:r>
      <w:r w:rsidRPr="00DF7D32">
        <w:rPr>
          <w:rFonts w:hint="eastAsia"/>
        </w:rPr>
        <w:t>又問：結果?繼續還是要準備收網等語，</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答稱：找時間一次完成報告等語，然</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於原審中對於前開對話內容表示：我有向新北地檢檢察官卓俊吉報告此事，我上開所述之意思</w:t>
      </w:r>
      <w:proofErr w:type="gramStart"/>
      <w:r w:rsidRPr="00DF7D32">
        <w:rPr>
          <w:rFonts w:hint="eastAsia"/>
        </w:rPr>
        <w:t>乃係等</w:t>
      </w:r>
      <w:r w:rsidR="00040CD9" w:rsidRPr="00DF7D32">
        <w:rPr>
          <w:rFonts w:hint="eastAsia"/>
        </w:rPr>
        <w:t>陳訴</w:t>
      </w:r>
      <w:proofErr w:type="gramEnd"/>
      <w:r w:rsidR="00040CD9" w:rsidRPr="00DF7D32">
        <w:rPr>
          <w:rFonts w:hint="eastAsia"/>
        </w:rPr>
        <w:t>人</w:t>
      </w:r>
      <w:r w:rsidRPr="00DF7D32">
        <w:rPr>
          <w:rFonts w:hint="eastAsia"/>
        </w:rPr>
        <w:t>有確定的情形再跟我們講，我也有向</w:t>
      </w:r>
      <w:r w:rsidR="00040CD9" w:rsidRPr="00DF7D32">
        <w:rPr>
          <w:rFonts w:hint="eastAsia"/>
        </w:rPr>
        <w:t>陳訴人</w:t>
      </w:r>
      <w:r w:rsidRPr="00DF7D32">
        <w:rPr>
          <w:rFonts w:hint="eastAsia"/>
        </w:rPr>
        <w:t>表示如果他是知道消息後跟我們講，我們可以辦，但如果他自己主導此事，他就會違法等語。另</w:t>
      </w:r>
      <w:r w:rsidR="00303D8F" w:rsidRPr="00DF7D32">
        <w:rPr>
          <w:rFonts w:hint="eastAsia"/>
        </w:rPr>
        <w:t>被告即陳訴人</w:t>
      </w:r>
      <w:r w:rsidRPr="00DF7D32">
        <w:rPr>
          <w:rFonts w:hint="eastAsia"/>
        </w:rPr>
        <w:t>曾於106年3月27日將</w:t>
      </w:r>
      <w:proofErr w:type="gramStart"/>
      <w:r w:rsidRPr="00DF7D32">
        <w:rPr>
          <w:rFonts w:hint="eastAsia"/>
        </w:rPr>
        <w:t>托運單或</w:t>
      </w:r>
      <w:proofErr w:type="gramEnd"/>
      <w:r w:rsidRPr="00DF7D32">
        <w:rPr>
          <w:rFonts w:hint="eastAsia"/>
        </w:rPr>
        <w:t>送貨單傳送予</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回傳「</w:t>
      </w:r>
      <w:proofErr w:type="gramStart"/>
      <w:r w:rsidRPr="00DF7D32">
        <w:rPr>
          <w:rFonts w:hint="eastAsia"/>
        </w:rPr>
        <w:t>讚</w:t>
      </w:r>
      <w:proofErr w:type="gramEnd"/>
      <w:r w:rsidRPr="00DF7D32">
        <w:rPr>
          <w:rFonts w:hint="eastAsia"/>
        </w:rPr>
        <w:t>」之卡通貼圖，然證人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於原審時稱：對於前開貼圖之回應乃因我有請</w:t>
      </w:r>
      <w:r w:rsidR="00040CD9" w:rsidRPr="00DF7D32">
        <w:rPr>
          <w:rFonts w:hint="eastAsia"/>
        </w:rPr>
        <w:t>陳訴人</w:t>
      </w:r>
      <w:r w:rsidRPr="00DF7D32">
        <w:rPr>
          <w:rFonts w:hint="eastAsia"/>
        </w:rPr>
        <w:t>瞭解他們的手法為何，請他將相關資訊傳給我，讓我知道狀況為何，但我沒叫他參與其中等語。據此，依</w:t>
      </w:r>
      <w:r w:rsidR="00303D8F" w:rsidRPr="00DF7D32">
        <w:rPr>
          <w:rFonts w:hint="eastAsia"/>
        </w:rPr>
        <w:t>被告即陳訴人</w:t>
      </w:r>
      <w:r w:rsidRPr="00DF7D32">
        <w:rPr>
          <w:rFonts w:hint="eastAsia"/>
        </w:rPr>
        <w:t>與員警</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1952EE" w:rsidRPr="00DF7D32">
        <w:rPr>
          <w:rFonts w:hint="eastAsia"/>
        </w:rPr>
        <w:t>LINE</w:t>
      </w:r>
      <w:r w:rsidRPr="00DF7D32">
        <w:rPr>
          <w:rFonts w:hint="eastAsia"/>
        </w:rPr>
        <w:t>之對話內容至多僅可認</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請</w:t>
      </w:r>
      <w:r w:rsidR="00303D8F" w:rsidRPr="00DF7D32">
        <w:rPr>
          <w:rFonts w:hint="eastAsia"/>
        </w:rPr>
        <w:t>被告即陳訴人</w:t>
      </w:r>
      <w:proofErr w:type="gramStart"/>
      <w:r w:rsidRPr="00DF7D32">
        <w:rPr>
          <w:rFonts w:hint="eastAsia"/>
        </w:rPr>
        <w:t>提供情資</w:t>
      </w:r>
      <w:proofErr w:type="gramEnd"/>
      <w:r w:rsidRPr="00DF7D32">
        <w:rPr>
          <w:rFonts w:hint="eastAsia"/>
        </w:rPr>
        <w:t>，且</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多次向</w:t>
      </w:r>
      <w:r w:rsidR="00303D8F" w:rsidRPr="00DF7D32">
        <w:rPr>
          <w:rFonts w:hint="eastAsia"/>
        </w:rPr>
        <w:t>被告即陳訴人</w:t>
      </w:r>
      <w:r w:rsidRPr="00DF7D32">
        <w:rPr>
          <w:rFonts w:hint="eastAsia"/>
        </w:rPr>
        <w:t>表示不可配合</w:t>
      </w:r>
      <w:r w:rsidR="00AA572D" w:rsidRPr="00DF7D32">
        <w:rPr>
          <w:rFonts w:hint="eastAsia"/>
        </w:rPr>
        <w:t>周○龍</w:t>
      </w:r>
      <w:r w:rsidRPr="00DF7D32">
        <w:rPr>
          <w:rFonts w:hint="eastAsia"/>
        </w:rPr>
        <w:t>將大麻運輸入</w:t>
      </w:r>
      <w:proofErr w:type="gramStart"/>
      <w:r w:rsidRPr="00DF7D32">
        <w:rPr>
          <w:rFonts w:hint="eastAsia"/>
        </w:rPr>
        <w:t>臺</w:t>
      </w:r>
      <w:proofErr w:type="gramEnd"/>
      <w:r w:rsidRPr="00DF7D32">
        <w:rPr>
          <w:rFonts w:hint="eastAsia"/>
        </w:rPr>
        <w:t>等語，尚難以上開對話內容為有利為</w:t>
      </w:r>
      <w:r w:rsidR="00303D8F" w:rsidRPr="00DF7D32">
        <w:rPr>
          <w:rFonts w:hint="eastAsia"/>
        </w:rPr>
        <w:t>被告即陳訴人</w:t>
      </w:r>
      <w:r w:rsidRPr="00DF7D32">
        <w:rPr>
          <w:rFonts w:hint="eastAsia"/>
        </w:rPr>
        <w:t>之認定。</w:t>
      </w:r>
    </w:p>
    <w:p w:rsidR="00513A6D" w:rsidRPr="00DF7D32" w:rsidRDefault="00513A6D" w:rsidP="0096038C">
      <w:pPr>
        <w:pStyle w:val="7"/>
      </w:pPr>
      <w:proofErr w:type="gramStart"/>
      <w:r w:rsidRPr="00DF7D32">
        <w:rPr>
          <w:rFonts w:hint="eastAsia"/>
        </w:rPr>
        <w:t>況</w:t>
      </w:r>
      <w:proofErr w:type="gramEnd"/>
      <w:r w:rsidRPr="00DF7D32">
        <w:rPr>
          <w:rFonts w:hint="eastAsia"/>
        </w:rPr>
        <w:t>依被告</w:t>
      </w:r>
      <w:r w:rsidR="00AA572D" w:rsidRPr="00DF7D32">
        <w:rPr>
          <w:rFonts w:hint="eastAsia"/>
        </w:rPr>
        <w:t>楊○</w:t>
      </w:r>
      <w:r w:rsidRPr="00DF7D32">
        <w:rPr>
          <w:rFonts w:hint="eastAsia"/>
        </w:rPr>
        <w:t>於偵查及原審時稱：</w:t>
      </w:r>
      <w:r w:rsidR="00040CD9" w:rsidRPr="00DF7D32">
        <w:rPr>
          <w:rFonts w:hint="eastAsia"/>
        </w:rPr>
        <w:t>陳訴人</w:t>
      </w:r>
      <w:r w:rsidRPr="00DF7D32">
        <w:rPr>
          <w:rFonts w:hint="eastAsia"/>
        </w:rPr>
        <w:t>於106年4月19日上午打電話告知</w:t>
      </w:r>
      <w:proofErr w:type="gramStart"/>
      <w:r w:rsidRPr="00DF7D32">
        <w:rPr>
          <w:rFonts w:hint="eastAsia"/>
        </w:rPr>
        <w:t>我說這批</w:t>
      </w:r>
      <w:proofErr w:type="gramEnd"/>
      <w:r w:rsidRPr="00DF7D32">
        <w:rPr>
          <w:rFonts w:hint="eastAsia"/>
        </w:rPr>
        <w:t>貨被航警局盯上，叫我不要收貨等語，倘</w:t>
      </w:r>
      <w:r w:rsidR="00303D8F" w:rsidRPr="00DF7D32">
        <w:rPr>
          <w:rFonts w:hint="eastAsia"/>
        </w:rPr>
        <w:t>被告即陳訴人</w:t>
      </w:r>
      <w:r w:rsidRPr="00DF7D32">
        <w:rPr>
          <w:rFonts w:hint="eastAsia"/>
        </w:rPr>
        <w:t>認其所為僅係配合檢警辦案，其主觀上應認其行為並無違法，則豈需向被告</w:t>
      </w:r>
      <w:r w:rsidR="00AA572D" w:rsidRPr="00DF7D32">
        <w:rPr>
          <w:rFonts w:hint="eastAsia"/>
        </w:rPr>
        <w:t>楊○</w:t>
      </w:r>
      <w:r w:rsidRPr="00DF7D32">
        <w:rPr>
          <w:rFonts w:hint="eastAsia"/>
        </w:rPr>
        <w:t>表示已遭航警局盯上並要求不要收貨，</w:t>
      </w:r>
      <w:proofErr w:type="gramStart"/>
      <w:r w:rsidRPr="00DF7D32">
        <w:rPr>
          <w:rFonts w:hint="eastAsia"/>
        </w:rPr>
        <w:t>益徵</w:t>
      </w:r>
      <w:r w:rsidR="00303D8F" w:rsidRPr="00DF7D32">
        <w:rPr>
          <w:rFonts w:hint="eastAsia"/>
        </w:rPr>
        <w:t>被告</w:t>
      </w:r>
      <w:proofErr w:type="gramEnd"/>
      <w:r w:rsidR="00303D8F" w:rsidRPr="00DF7D32">
        <w:rPr>
          <w:rFonts w:hint="eastAsia"/>
        </w:rPr>
        <w:t>即陳訴人</w:t>
      </w:r>
      <w:r w:rsidRPr="00DF7D32">
        <w:rPr>
          <w:rFonts w:hint="eastAsia"/>
        </w:rPr>
        <w:t>稱其係為配合檢警辦案始假意配合</w:t>
      </w:r>
      <w:r w:rsidR="00AA572D" w:rsidRPr="00DF7D32">
        <w:rPr>
          <w:rFonts w:hint="eastAsia"/>
        </w:rPr>
        <w:t>周○龍</w:t>
      </w:r>
      <w:r w:rsidRPr="00DF7D32">
        <w:rPr>
          <w:rFonts w:hint="eastAsia"/>
        </w:rPr>
        <w:t>運輸大麻，顯與事實不符，不足</w:t>
      </w:r>
      <w:proofErr w:type="gramStart"/>
      <w:r w:rsidRPr="00DF7D32">
        <w:rPr>
          <w:rFonts w:hint="eastAsia"/>
        </w:rPr>
        <w:t>採</w:t>
      </w:r>
      <w:proofErr w:type="gramEnd"/>
      <w:r w:rsidRPr="00DF7D32">
        <w:rPr>
          <w:rFonts w:hint="eastAsia"/>
        </w:rPr>
        <w:t>信。</w:t>
      </w:r>
    </w:p>
    <w:p w:rsidR="00513A6D" w:rsidRPr="00DF7D32" w:rsidRDefault="00513A6D" w:rsidP="00513A6D">
      <w:pPr>
        <w:pStyle w:val="5"/>
      </w:pPr>
      <w:r w:rsidRPr="00DF7D32">
        <w:rPr>
          <w:rFonts w:hint="eastAsia"/>
        </w:rPr>
        <w:t>綜上，</w:t>
      </w:r>
      <w:r w:rsidR="00303D8F" w:rsidRPr="00DF7D32">
        <w:rPr>
          <w:rFonts w:hint="eastAsia"/>
        </w:rPr>
        <w:t>被告即陳訴人</w:t>
      </w:r>
      <w:r w:rsidRPr="00DF7D32">
        <w:rPr>
          <w:rFonts w:hint="eastAsia"/>
        </w:rPr>
        <w:t>於員警</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明確表示不可涉入運輸大麻之行為後，仍主動配合</w:t>
      </w:r>
      <w:r w:rsidR="00AA572D" w:rsidRPr="00DF7D32">
        <w:rPr>
          <w:rFonts w:hint="eastAsia"/>
        </w:rPr>
        <w:t>周○龍</w:t>
      </w:r>
      <w:r w:rsidRPr="00DF7D32">
        <w:rPr>
          <w:rFonts w:hint="eastAsia"/>
        </w:rPr>
        <w:t>尋找收貨點，並負責向收貨人收取大麻包裹等行為，足認其有共同運輸大麻之犯意，且與共犯</w:t>
      </w:r>
      <w:r w:rsidR="00AA572D" w:rsidRPr="00DF7D32">
        <w:rPr>
          <w:rFonts w:hint="eastAsia"/>
        </w:rPr>
        <w:t>周○龍</w:t>
      </w:r>
      <w:r w:rsidRPr="00DF7D32">
        <w:rPr>
          <w:rFonts w:hint="eastAsia"/>
        </w:rPr>
        <w:t>、被告</w:t>
      </w:r>
      <w:r w:rsidR="00AA572D" w:rsidRPr="00DF7D32">
        <w:rPr>
          <w:rFonts w:hint="eastAsia"/>
        </w:rPr>
        <w:t>金○翔</w:t>
      </w:r>
      <w:r w:rsidRPr="00DF7D32">
        <w:rPr>
          <w:rFonts w:hint="eastAsia"/>
        </w:rPr>
        <w:t>、被告</w:t>
      </w:r>
      <w:proofErr w:type="gramStart"/>
      <w:r w:rsidR="00AA572D" w:rsidRPr="00DF7D32">
        <w:rPr>
          <w:rFonts w:hint="eastAsia"/>
        </w:rPr>
        <w:t>蔡</w:t>
      </w:r>
      <w:proofErr w:type="gramEnd"/>
      <w:r w:rsidR="00AA572D" w:rsidRPr="00DF7D32">
        <w:rPr>
          <w:rFonts w:hint="eastAsia"/>
        </w:rPr>
        <w:t>○堂</w:t>
      </w:r>
      <w:r w:rsidRPr="00DF7D32">
        <w:rPr>
          <w:rFonts w:hint="eastAsia"/>
        </w:rPr>
        <w:t>、</w:t>
      </w:r>
      <w:r w:rsidR="00AA572D" w:rsidRPr="00DF7D32">
        <w:rPr>
          <w:rFonts w:hint="eastAsia"/>
        </w:rPr>
        <w:t>黃○</w:t>
      </w:r>
      <w:proofErr w:type="gramStart"/>
      <w:r w:rsidR="00AA572D" w:rsidRPr="00DF7D32">
        <w:rPr>
          <w:rFonts w:hint="eastAsia"/>
        </w:rPr>
        <w:t>凱</w:t>
      </w:r>
      <w:proofErr w:type="gramEnd"/>
      <w:r w:rsidRPr="00DF7D32">
        <w:rPr>
          <w:rFonts w:hint="eastAsia"/>
        </w:rPr>
        <w:t>、</w:t>
      </w:r>
      <w:r w:rsidR="00AA572D" w:rsidRPr="00DF7D32">
        <w:rPr>
          <w:rFonts w:hint="eastAsia"/>
        </w:rPr>
        <w:t>楊○</w:t>
      </w:r>
      <w:r w:rsidRPr="00DF7D32">
        <w:rPr>
          <w:rFonts w:hint="eastAsia"/>
        </w:rPr>
        <w:t>有運輸本件第二級毒品之犯意聯絡。</w:t>
      </w:r>
    </w:p>
    <w:p w:rsidR="00513A6D" w:rsidRPr="00DF7D32" w:rsidRDefault="00513A6D" w:rsidP="00513A6D">
      <w:pPr>
        <w:pStyle w:val="4"/>
      </w:pPr>
      <w:r w:rsidRPr="00DF7D32">
        <w:rPr>
          <w:rFonts w:hint="eastAsia"/>
        </w:rPr>
        <w:t>最高法院</w:t>
      </w:r>
      <w:proofErr w:type="gramStart"/>
      <w:r w:rsidRPr="00DF7D32">
        <w:rPr>
          <w:rFonts w:hint="eastAsia"/>
        </w:rPr>
        <w:t>110</w:t>
      </w:r>
      <w:proofErr w:type="gramEnd"/>
      <w:r w:rsidRPr="00DF7D32">
        <w:rPr>
          <w:rFonts w:hint="eastAsia"/>
        </w:rPr>
        <w:t>年度台上字第1504號判決</w:t>
      </w:r>
    </w:p>
    <w:p w:rsidR="00513A6D" w:rsidRPr="00DF7D32" w:rsidRDefault="00040CD9" w:rsidP="00513A6D">
      <w:pPr>
        <w:pStyle w:val="5"/>
      </w:pPr>
      <w:r w:rsidRPr="00DF7D32">
        <w:rPr>
          <w:rFonts w:hint="eastAsia"/>
        </w:rPr>
        <w:t>陳訴人</w:t>
      </w:r>
      <w:r w:rsidR="00513A6D" w:rsidRPr="00DF7D32">
        <w:rPr>
          <w:rFonts w:hint="eastAsia"/>
        </w:rPr>
        <w:t>上訴意旨略</w:t>
      </w:r>
      <w:proofErr w:type="gramStart"/>
      <w:r w:rsidR="00513A6D" w:rsidRPr="00DF7D32">
        <w:rPr>
          <w:rFonts w:hint="eastAsia"/>
        </w:rPr>
        <w:t>以</w:t>
      </w:r>
      <w:proofErr w:type="gramEnd"/>
      <w:r w:rsidR="00513A6D" w:rsidRPr="00DF7D32">
        <w:rPr>
          <w:rFonts w:hint="eastAsia"/>
        </w:rPr>
        <w:t>：</w:t>
      </w:r>
      <w:r w:rsidR="00317AD5" w:rsidRPr="00DF7D32">
        <w:rPr>
          <w:rFonts w:hint="eastAsia"/>
        </w:rPr>
        <w:t>（</w:t>
      </w:r>
      <w:r w:rsidR="00513A6D" w:rsidRPr="00DF7D32">
        <w:rPr>
          <w:rFonts w:hint="eastAsia"/>
        </w:rPr>
        <w:t>1</w:t>
      </w:r>
      <w:r w:rsidR="00317AD5" w:rsidRPr="00DF7D32">
        <w:rPr>
          <w:rFonts w:hint="eastAsia"/>
        </w:rPr>
        <w:t>）</w:t>
      </w:r>
      <w:r w:rsidRPr="00DF7D32">
        <w:rPr>
          <w:rFonts w:hint="eastAsia"/>
        </w:rPr>
        <w:t>陳訴人</w:t>
      </w:r>
      <w:r w:rsidR="00513A6D" w:rsidRPr="00DF7D32">
        <w:rPr>
          <w:rFonts w:hint="eastAsia"/>
        </w:rPr>
        <w:t>係配合員警</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513A6D" w:rsidRPr="00DF7D32">
        <w:rPr>
          <w:rFonts w:hint="eastAsia"/>
        </w:rPr>
        <w:t>辦案而充當線民，屬於臥底類型之誘捕偵查，可見其並無運輸大麻之犯意，所為自不成立共同運輸毒品等罪。原判決</w:t>
      </w:r>
      <w:proofErr w:type="gramStart"/>
      <w:r w:rsidR="00513A6D" w:rsidRPr="00DF7D32">
        <w:rPr>
          <w:rFonts w:hint="eastAsia"/>
        </w:rPr>
        <w:t>遽</w:t>
      </w:r>
      <w:proofErr w:type="gramEnd"/>
      <w:r w:rsidR="00513A6D" w:rsidRPr="00DF7D32">
        <w:rPr>
          <w:rFonts w:hint="eastAsia"/>
        </w:rPr>
        <w:t>對其所為論罪科刑，有調查職責未盡、</w:t>
      </w:r>
      <w:proofErr w:type="gramStart"/>
      <w:r w:rsidR="00513A6D" w:rsidRPr="00DF7D32">
        <w:rPr>
          <w:rFonts w:hint="eastAsia"/>
        </w:rPr>
        <w:t>採證認</w:t>
      </w:r>
      <w:proofErr w:type="gramEnd"/>
      <w:r w:rsidR="00513A6D" w:rsidRPr="00DF7D32">
        <w:rPr>
          <w:rFonts w:hint="eastAsia"/>
        </w:rPr>
        <w:t>事違背證據法則之違法。</w:t>
      </w:r>
      <w:r w:rsidR="00317AD5" w:rsidRPr="00DF7D32">
        <w:rPr>
          <w:rFonts w:hint="eastAsia"/>
        </w:rPr>
        <w:t>（</w:t>
      </w:r>
      <w:r w:rsidR="00513A6D" w:rsidRPr="00DF7D32">
        <w:rPr>
          <w:rFonts w:hint="eastAsia"/>
        </w:rPr>
        <w:t>2</w:t>
      </w:r>
      <w:r w:rsidR="00317AD5" w:rsidRPr="00DF7D32">
        <w:rPr>
          <w:rFonts w:hint="eastAsia"/>
        </w:rPr>
        <w:t>）</w:t>
      </w:r>
      <w:proofErr w:type="gramStart"/>
      <w:r w:rsidR="00513A6D" w:rsidRPr="00DF7D32">
        <w:rPr>
          <w:rFonts w:hint="eastAsia"/>
        </w:rPr>
        <w:t>縱認</w:t>
      </w:r>
      <w:r w:rsidRPr="00DF7D32">
        <w:rPr>
          <w:rFonts w:hint="eastAsia"/>
        </w:rPr>
        <w:t>陳訴</w:t>
      </w:r>
      <w:proofErr w:type="gramEnd"/>
      <w:r w:rsidRPr="00DF7D32">
        <w:rPr>
          <w:rFonts w:hint="eastAsia"/>
        </w:rPr>
        <w:t>人</w:t>
      </w:r>
      <w:r w:rsidR="00513A6D" w:rsidRPr="00DF7D32">
        <w:rPr>
          <w:rFonts w:hint="eastAsia"/>
        </w:rPr>
        <w:t>所為成立犯罪，其所為2次犯行之時間、</w:t>
      </w:r>
      <w:proofErr w:type="gramStart"/>
      <w:r w:rsidR="00513A6D" w:rsidRPr="00DF7D32">
        <w:rPr>
          <w:rFonts w:hint="eastAsia"/>
        </w:rPr>
        <w:t>地點均屬密接</w:t>
      </w:r>
      <w:proofErr w:type="gramEnd"/>
      <w:r w:rsidR="00513A6D" w:rsidRPr="00DF7D32">
        <w:rPr>
          <w:rFonts w:hint="eastAsia"/>
        </w:rPr>
        <w:t>而獨立性薄弱，亦應論以接續犯之包括</w:t>
      </w:r>
      <w:proofErr w:type="gramStart"/>
      <w:r w:rsidR="00513A6D" w:rsidRPr="00DF7D32">
        <w:rPr>
          <w:rFonts w:hint="eastAsia"/>
        </w:rPr>
        <w:t>一</w:t>
      </w:r>
      <w:proofErr w:type="gramEnd"/>
      <w:r w:rsidR="00513A6D" w:rsidRPr="00DF7D32">
        <w:rPr>
          <w:rFonts w:hint="eastAsia"/>
        </w:rPr>
        <w:t>罪。</w:t>
      </w:r>
      <w:proofErr w:type="gramStart"/>
      <w:r w:rsidR="00513A6D" w:rsidRPr="00DF7D32">
        <w:rPr>
          <w:rFonts w:hint="eastAsia"/>
        </w:rPr>
        <w:t>詎</w:t>
      </w:r>
      <w:proofErr w:type="gramEnd"/>
      <w:r w:rsidR="00513A6D" w:rsidRPr="00DF7D32">
        <w:rPr>
          <w:rFonts w:hint="eastAsia"/>
        </w:rPr>
        <w:t>原判決予以分論</w:t>
      </w:r>
      <w:proofErr w:type="gramStart"/>
      <w:r w:rsidR="00513A6D" w:rsidRPr="00DF7D32">
        <w:rPr>
          <w:rFonts w:hint="eastAsia"/>
        </w:rPr>
        <w:t>併</w:t>
      </w:r>
      <w:proofErr w:type="gramEnd"/>
      <w:r w:rsidR="00513A6D" w:rsidRPr="00DF7D32">
        <w:rPr>
          <w:rFonts w:hint="eastAsia"/>
        </w:rPr>
        <w:t>罰，有適用法則不當之違誤。</w:t>
      </w:r>
    </w:p>
    <w:p w:rsidR="00F42D16" w:rsidRPr="00DF7D32" w:rsidRDefault="00513A6D" w:rsidP="00513A6D">
      <w:pPr>
        <w:pStyle w:val="5"/>
      </w:pPr>
      <w:r w:rsidRPr="00DF7D32">
        <w:rPr>
          <w:rFonts w:hint="eastAsia"/>
        </w:rPr>
        <w:t>按毒品危害防制條例第32條之1第1項規定：為偵辦跨國性毒品犯罪，檢察官或刑事訴訟法第229條之司法警察官，得由其檢察長或其</w:t>
      </w:r>
      <w:proofErr w:type="gramStart"/>
      <w:r w:rsidRPr="00DF7D32">
        <w:rPr>
          <w:rFonts w:hint="eastAsia"/>
        </w:rPr>
        <w:t>最</w:t>
      </w:r>
      <w:proofErr w:type="gramEnd"/>
      <w:r w:rsidRPr="00DF7D32">
        <w:rPr>
          <w:rFonts w:hint="eastAsia"/>
        </w:rPr>
        <w:t>上級機關首長向最高檢察署提出偵查計畫書，並檢附相關文件資料，經最高檢察署檢察總長核可後，核發偵查指揮書，由入、出境管制相關機關許可毒品及人員入、出境。此即學理上所稱之「控制下交付」（或稱「監視下運送」）機制，係專門為了偵辦跨國性運輸（私運）及販賣毒品之集團犯罪而設計，對於特定跨國性毒品犯罪集團成員在相關國家之活動、毒品運輸、流通路線及買賣交付毒品之犯行，予以長期監控而暫時不予查緝，以免造成犯罪歷程之斷點，待時機成熟時始在檢警控制下查緝整體犯罪集團成員（俗稱收網）之法律機制。為此，行政院乃依毒品危害防制條例第32條之1第2項之規定而訂定「偵辦跨國性毒品犯罪入出境協調管制作業辦法」，以茲因應。在控制下交付之場合，因辦案需求而出現學理上所稱狹義之「誘捕偵查」，係指犯罪行為人本即有犯罪之意思，司法警察（官）於獲悉後為取得證據，僅係提供機會，以設計引誘之方式，</w:t>
      </w:r>
      <w:proofErr w:type="gramStart"/>
      <w:r w:rsidRPr="00DF7D32">
        <w:rPr>
          <w:rFonts w:hint="eastAsia"/>
        </w:rPr>
        <w:t>佯與之</w:t>
      </w:r>
      <w:proofErr w:type="gramEnd"/>
      <w:r w:rsidRPr="00DF7D32">
        <w:rPr>
          <w:rFonts w:hint="eastAsia"/>
        </w:rPr>
        <w:t>為對合行為，使其暴露犯罪事證，待其著手於犯罪行為之實行時，予以逮捕、偵辦，則此種偵查方法，</w:t>
      </w:r>
      <w:proofErr w:type="gramStart"/>
      <w:r w:rsidRPr="00DF7D32">
        <w:rPr>
          <w:rFonts w:hint="eastAsia"/>
        </w:rPr>
        <w:t>僅係讓行為</w:t>
      </w:r>
      <w:proofErr w:type="gramEnd"/>
      <w:r w:rsidRPr="00DF7D32">
        <w:rPr>
          <w:rFonts w:hint="eastAsia"/>
        </w:rPr>
        <w:t>人犯行「提前」浮現，為偵查技巧之合理運用，並未違反憲法對於基本人權之保障，且於公共利益之維護有其必要性，在此情況下所取得之證據，非不得作為認定犯罪之依據。此與行為人原不具犯罪之故意，惟因有偵查犯罪權限之人員設計教唆，始萌生犯意，進而著手實行犯罪構成要件行為之「陷害教唆」，係以不正當手段入人於罪，因嚴重違反刑罰預防目的及正當法律程序原則，已逾越偵查犯罪之必要程度，對於公共利益之維護並無意義，自當予以禁止者，迥然不同。而因我國尚無「臥底偵查」之法制，故配合誘捕偵查之人員，或為負責查緝之司法警察（官），或為協助司法警察（官）辦案之民眾等，因其等協助（含放行）毒品運輸或買賣之過程，係依最高檢察署檢察總長核發偵查指揮書而執行偵查計畫書之內容，欠缺教唆既遂之故意，整體而言並無運輸或販賣毒品犯罪之真意，而</w:t>
      </w:r>
      <w:proofErr w:type="gramStart"/>
      <w:r w:rsidRPr="00DF7D32">
        <w:rPr>
          <w:rFonts w:hint="eastAsia"/>
        </w:rPr>
        <w:t>不</w:t>
      </w:r>
      <w:proofErr w:type="gramEnd"/>
      <w:r w:rsidRPr="00DF7D32">
        <w:rPr>
          <w:rFonts w:hint="eastAsia"/>
        </w:rPr>
        <w:t>該當運輸或販賣毒品罪。原</w:t>
      </w:r>
      <w:proofErr w:type="gramStart"/>
      <w:r w:rsidRPr="00DF7D32">
        <w:rPr>
          <w:rFonts w:hint="eastAsia"/>
        </w:rPr>
        <w:t>判決載敘</w:t>
      </w:r>
      <w:proofErr w:type="gramEnd"/>
      <w:r w:rsidRPr="00DF7D32">
        <w:rPr>
          <w:rFonts w:hint="eastAsia"/>
        </w:rPr>
        <w:t>：依</w:t>
      </w:r>
      <w:r w:rsidR="00040CD9" w:rsidRPr="00DF7D32">
        <w:rPr>
          <w:rFonts w:hint="eastAsia"/>
        </w:rPr>
        <w:t>陳訴人</w:t>
      </w:r>
      <w:r w:rsidRPr="00DF7D32">
        <w:rPr>
          <w:rFonts w:hint="eastAsia"/>
        </w:rPr>
        <w:t>、</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於檢察官偵訊及第一審審理時之證述，足認</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並未指示</w:t>
      </w:r>
      <w:r w:rsidR="00040CD9" w:rsidRPr="00DF7D32">
        <w:rPr>
          <w:rFonts w:hint="eastAsia"/>
        </w:rPr>
        <w:t>陳訴人</w:t>
      </w:r>
      <w:r w:rsidRPr="00DF7D32">
        <w:rPr>
          <w:rFonts w:hint="eastAsia"/>
        </w:rPr>
        <w:t>與</w:t>
      </w:r>
      <w:r w:rsidR="00AA572D" w:rsidRPr="00DF7D32">
        <w:rPr>
          <w:rFonts w:hint="eastAsia"/>
        </w:rPr>
        <w:t>周○龍</w:t>
      </w:r>
      <w:r w:rsidRPr="00DF7D32">
        <w:rPr>
          <w:rFonts w:hint="eastAsia"/>
        </w:rPr>
        <w:t>接觸及參與</w:t>
      </w:r>
      <w:r w:rsidR="00AA572D" w:rsidRPr="00DF7D32">
        <w:rPr>
          <w:rFonts w:hint="eastAsia"/>
        </w:rPr>
        <w:t>周○龍</w:t>
      </w:r>
      <w:r w:rsidRPr="00DF7D32">
        <w:rPr>
          <w:rFonts w:hint="eastAsia"/>
        </w:rPr>
        <w:t>運輸大麻之犯行，而係</w:t>
      </w:r>
      <w:r w:rsidR="00040CD9" w:rsidRPr="00DF7D32">
        <w:rPr>
          <w:rFonts w:hint="eastAsia"/>
        </w:rPr>
        <w:t>陳訴人</w:t>
      </w:r>
      <w:r w:rsidRPr="00DF7D32">
        <w:rPr>
          <w:rFonts w:hint="eastAsia"/>
        </w:rPr>
        <w:t>因已收</w:t>
      </w:r>
      <w:r w:rsidR="00AA572D" w:rsidRPr="00DF7D32">
        <w:rPr>
          <w:rFonts w:hint="eastAsia"/>
        </w:rPr>
        <w:t>周○龍</w:t>
      </w:r>
      <w:r w:rsidRPr="00DF7D32">
        <w:rPr>
          <w:rFonts w:hint="eastAsia"/>
        </w:rPr>
        <w:t>之匯款，故自行決定依</w:t>
      </w:r>
      <w:r w:rsidR="00AA572D" w:rsidRPr="00DF7D32">
        <w:rPr>
          <w:rFonts w:hint="eastAsia"/>
        </w:rPr>
        <w:t>周○龍</w:t>
      </w:r>
      <w:r w:rsidRPr="00DF7D32">
        <w:rPr>
          <w:rFonts w:hint="eastAsia"/>
        </w:rPr>
        <w:t>之指示提供收貨地點，是具偵查犯罪權限之</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並無設計教唆而使</w:t>
      </w:r>
      <w:r w:rsidR="00040CD9" w:rsidRPr="00DF7D32">
        <w:rPr>
          <w:rFonts w:hint="eastAsia"/>
        </w:rPr>
        <w:t>陳訴人</w:t>
      </w:r>
      <w:r w:rsidRPr="00DF7D32">
        <w:rPr>
          <w:rFonts w:hint="eastAsia"/>
        </w:rPr>
        <w:t>萌生運輸毒品犯意之情。且由</w:t>
      </w:r>
      <w:r w:rsidR="00040CD9" w:rsidRPr="00DF7D32">
        <w:rPr>
          <w:rFonts w:hint="eastAsia"/>
        </w:rPr>
        <w:t>陳訴人</w:t>
      </w:r>
      <w:r w:rsidRPr="00DF7D32">
        <w:rPr>
          <w:rFonts w:hint="eastAsia"/>
        </w:rPr>
        <w:t>與</w:t>
      </w:r>
      <w:r w:rsidR="00AA572D" w:rsidRPr="00DF7D32">
        <w:rPr>
          <w:rFonts w:hint="eastAsia"/>
        </w:rPr>
        <w:t>金○翔</w:t>
      </w:r>
      <w:r w:rsidRPr="00DF7D32">
        <w:rPr>
          <w:rFonts w:hint="eastAsia"/>
        </w:rPr>
        <w:t>間之「</w:t>
      </w:r>
      <w:r w:rsidR="001952EE" w:rsidRPr="00DF7D32">
        <w:rPr>
          <w:rFonts w:hint="eastAsia"/>
        </w:rPr>
        <w:t>LINE</w:t>
      </w:r>
      <w:r w:rsidRPr="00DF7D32">
        <w:rPr>
          <w:rFonts w:hint="eastAsia"/>
        </w:rPr>
        <w:t>」通話內容，可知</w:t>
      </w:r>
      <w:r w:rsidR="00040CD9" w:rsidRPr="00DF7D32">
        <w:rPr>
          <w:rFonts w:hint="eastAsia"/>
        </w:rPr>
        <w:t>陳訴人</w:t>
      </w:r>
      <w:proofErr w:type="gramStart"/>
      <w:r w:rsidRPr="00DF7D32">
        <w:rPr>
          <w:rFonts w:hint="eastAsia"/>
        </w:rPr>
        <w:t>不斷請</w:t>
      </w:r>
      <w:r w:rsidR="00AA572D" w:rsidRPr="00DF7D32">
        <w:rPr>
          <w:rFonts w:hint="eastAsia"/>
        </w:rPr>
        <w:t>金</w:t>
      </w:r>
      <w:proofErr w:type="gramEnd"/>
      <w:r w:rsidR="00AA572D" w:rsidRPr="00DF7D32">
        <w:rPr>
          <w:rFonts w:hint="eastAsia"/>
        </w:rPr>
        <w:t>○翔</w:t>
      </w:r>
      <w:r w:rsidRPr="00DF7D32">
        <w:rPr>
          <w:rFonts w:hint="eastAsia"/>
        </w:rPr>
        <w:t>催促</w:t>
      </w:r>
      <w:r w:rsidR="00AA572D" w:rsidRPr="00DF7D32">
        <w:rPr>
          <w:rFonts w:hint="eastAsia"/>
        </w:rPr>
        <w:t>周○龍</w:t>
      </w:r>
      <w:r w:rsidRPr="00DF7D32">
        <w:rPr>
          <w:rFonts w:hint="eastAsia"/>
        </w:rPr>
        <w:t>付款，倘若</w:t>
      </w:r>
      <w:r w:rsidR="00040CD9" w:rsidRPr="00DF7D32">
        <w:rPr>
          <w:rFonts w:hint="eastAsia"/>
        </w:rPr>
        <w:t>陳訴人</w:t>
      </w:r>
      <w:r w:rsidRPr="00DF7D32">
        <w:rPr>
          <w:rFonts w:hint="eastAsia"/>
        </w:rPr>
        <w:t>係受</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指示，為偵辦犯罪始假意配合</w:t>
      </w:r>
      <w:r w:rsidR="00AA572D" w:rsidRPr="00DF7D32">
        <w:rPr>
          <w:rFonts w:hint="eastAsia"/>
        </w:rPr>
        <w:t>周○龍</w:t>
      </w:r>
      <w:r w:rsidRPr="00DF7D32">
        <w:rPr>
          <w:rFonts w:hint="eastAsia"/>
        </w:rPr>
        <w:t>運輸大麻，</w:t>
      </w:r>
      <w:r w:rsidR="00040CD9" w:rsidRPr="00DF7D32">
        <w:rPr>
          <w:rFonts w:hint="eastAsia"/>
        </w:rPr>
        <w:t>陳訴人</w:t>
      </w:r>
      <w:r w:rsidRPr="00DF7D32">
        <w:rPr>
          <w:rFonts w:hint="eastAsia"/>
        </w:rPr>
        <w:t>應無急於確認</w:t>
      </w:r>
      <w:r w:rsidR="00AA572D" w:rsidRPr="00DF7D32">
        <w:rPr>
          <w:rFonts w:hint="eastAsia"/>
        </w:rPr>
        <w:t>周○龍</w:t>
      </w:r>
      <w:r w:rsidRPr="00DF7D32">
        <w:rPr>
          <w:rFonts w:hint="eastAsia"/>
        </w:rPr>
        <w:t>是否付款之必要，然其於</w:t>
      </w:r>
      <w:r w:rsidR="00E53084" w:rsidRPr="00DF7D32">
        <w:rPr>
          <w:rFonts w:hint="eastAsia"/>
        </w:rPr>
        <w:t>彭○</w:t>
      </w:r>
      <w:proofErr w:type="gramStart"/>
      <w:r w:rsidR="00E53084" w:rsidRPr="00DF7D32">
        <w:rPr>
          <w:rFonts w:hint="eastAsia"/>
        </w:rPr>
        <w:t>杰</w:t>
      </w:r>
      <w:proofErr w:type="gramEnd"/>
      <w:r w:rsidRPr="00DF7D32">
        <w:rPr>
          <w:rFonts w:hint="eastAsia"/>
        </w:rPr>
        <w:t>未為明確之指示前，不僅不斷要求</w:t>
      </w:r>
      <w:r w:rsidR="00AA572D" w:rsidRPr="00DF7D32">
        <w:rPr>
          <w:rFonts w:hint="eastAsia"/>
        </w:rPr>
        <w:t>周○龍</w:t>
      </w:r>
      <w:r w:rsidRPr="00DF7D32">
        <w:rPr>
          <w:rFonts w:hint="eastAsia"/>
        </w:rPr>
        <w:t>付款，且亦未見</w:t>
      </w:r>
      <w:r w:rsidR="00040CD9" w:rsidRPr="00DF7D32">
        <w:rPr>
          <w:rFonts w:hint="eastAsia"/>
        </w:rPr>
        <w:t>陳訴人</w:t>
      </w:r>
      <w:r w:rsidRPr="00DF7D32">
        <w:rPr>
          <w:rFonts w:hint="eastAsia"/>
        </w:rPr>
        <w:t>於收受</w:t>
      </w:r>
      <w:r w:rsidR="00AA572D" w:rsidRPr="00DF7D32">
        <w:rPr>
          <w:rFonts w:hint="eastAsia"/>
        </w:rPr>
        <w:t>周○龍</w:t>
      </w:r>
      <w:r w:rsidRPr="00DF7D32">
        <w:rPr>
          <w:rFonts w:hint="eastAsia"/>
        </w:rPr>
        <w:t>交付之款項後，有與</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討論，或徵詢其意見，甚且立即將收貨地址、聯絡電話告知</w:t>
      </w:r>
      <w:r w:rsidR="00AA572D" w:rsidRPr="00DF7D32">
        <w:rPr>
          <w:rFonts w:hint="eastAsia"/>
        </w:rPr>
        <w:t>周○龍</w:t>
      </w:r>
      <w:r w:rsidRPr="00DF7D32">
        <w:rPr>
          <w:rFonts w:hint="eastAsia"/>
        </w:rPr>
        <w:t>，已與常情不符。</w:t>
      </w:r>
      <w:proofErr w:type="gramStart"/>
      <w:r w:rsidRPr="00DF7D32">
        <w:rPr>
          <w:rFonts w:hint="eastAsia"/>
        </w:rPr>
        <w:t>再者，</w:t>
      </w:r>
      <w:proofErr w:type="gramEnd"/>
      <w:r w:rsidR="00AA572D" w:rsidRPr="00DF7D32">
        <w:rPr>
          <w:rFonts w:hint="eastAsia"/>
        </w:rPr>
        <w:t>金○翔</w:t>
      </w:r>
      <w:r w:rsidRPr="00DF7D32">
        <w:rPr>
          <w:rFonts w:hint="eastAsia"/>
        </w:rPr>
        <w:t>亦稱</w:t>
      </w:r>
      <w:r w:rsidR="00040CD9" w:rsidRPr="00DF7D32">
        <w:rPr>
          <w:rFonts w:hint="eastAsia"/>
        </w:rPr>
        <w:t>陳訴人</w:t>
      </w:r>
      <w:r w:rsidRPr="00DF7D32">
        <w:rPr>
          <w:rFonts w:hint="eastAsia"/>
        </w:rPr>
        <w:t>向其表示因為投資失利，需錢孔急，故鋌而走險運輸大麻。至於</w:t>
      </w:r>
      <w:r w:rsidR="00040CD9" w:rsidRPr="00DF7D32">
        <w:rPr>
          <w:rFonts w:hint="eastAsia"/>
        </w:rPr>
        <w:t>陳訴人</w:t>
      </w:r>
      <w:r w:rsidRPr="00DF7D32">
        <w:rPr>
          <w:rFonts w:hint="eastAsia"/>
        </w:rPr>
        <w:t>與</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w:t>
      </w:r>
      <w:r w:rsidR="001952EE" w:rsidRPr="00DF7D32">
        <w:rPr>
          <w:rFonts w:hint="eastAsia"/>
        </w:rPr>
        <w:t>LINE</w:t>
      </w:r>
      <w:r w:rsidRPr="00DF7D32">
        <w:rPr>
          <w:rFonts w:hint="eastAsia"/>
        </w:rPr>
        <w:t>」之對話內容，至多僅可認為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請</w:t>
      </w:r>
      <w:r w:rsidR="00040CD9" w:rsidRPr="00DF7D32">
        <w:rPr>
          <w:rFonts w:hint="eastAsia"/>
        </w:rPr>
        <w:t>陳訴人</w:t>
      </w:r>
      <w:proofErr w:type="gramStart"/>
      <w:r w:rsidRPr="00DF7D32">
        <w:rPr>
          <w:rFonts w:hint="eastAsia"/>
        </w:rPr>
        <w:t>提供情資</w:t>
      </w:r>
      <w:proofErr w:type="gramEnd"/>
      <w:r w:rsidRPr="00DF7D32">
        <w:rPr>
          <w:rFonts w:hint="eastAsia"/>
        </w:rPr>
        <w:t>，且</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多次向</w:t>
      </w:r>
      <w:r w:rsidR="00040CD9" w:rsidRPr="00DF7D32">
        <w:rPr>
          <w:rFonts w:hint="eastAsia"/>
        </w:rPr>
        <w:t>陳訴人</w:t>
      </w:r>
      <w:r w:rsidRPr="00DF7D32">
        <w:rPr>
          <w:rFonts w:hint="eastAsia"/>
        </w:rPr>
        <w:t>表示不可配合</w:t>
      </w:r>
      <w:r w:rsidR="00AA572D" w:rsidRPr="00DF7D32">
        <w:rPr>
          <w:rFonts w:hint="eastAsia"/>
        </w:rPr>
        <w:t>周○龍</w:t>
      </w:r>
      <w:r w:rsidRPr="00DF7D32">
        <w:rPr>
          <w:rFonts w:hint="eastAsia"/>
        </w:rPr>
        <w:t>將大麻運輸入</w:t>
      </w:r>
      <w:proofErr w:type="gramStart"/>
      <w:r w:rsidRPr="00DF7D32">
        <w:rPr>
          <w:rFonts w:hint="eastAsia"/>
        </w:rPr>
        <w:t>臺等語甚明</w:t>
      </w:r>
      <w:proofErr w:type="gramEnd"/>
      <w:r w:rsidRPr="00DF7D32">
        <w:rPr>
          <w:rFonts w:hint="eastAsia"/>
        </w:rPr>
        <w:t>。另參</w:t>
      </w:r>
      <w:proofErr w:type="gramStart"/>
      <w:r w:rsidRPr="00DF7D32">
        <w:rPr>
          <w:rFonts w:hint="eastAsia"/>
        </w:rPr>
        <w:t>以</w:t>
      </w:r>
      <w:r w:rsidR="00AA572D" w:rsidRPr="00DF7D32">
        <w:rPr>
          <w:rFonts w:hint="eastAsia"/>
        </w:rPr>
        <w:t>楊○</w:t>
      </w:r>
      <w:r w:rsidRPr="00DF7D32">
        <w:rPr>
          <w:rFonts w:hint="eastAsia"/>
        </w:rPr>
        <w:t>迭於</w:t>
      </w:r>
      <w:proofErr w:type="gramEnd"/>
      <w:r w:rsidRPr="00DF7D32">
        <w:rPr>
          <w:rFonts w:hint="eastAsia"/>
        </w:rPr>
        <w:t>檢察官偵訊及第一</w:t>
      </w:r>
      <w:proofErr w:type="gramStart"/>
      <w:r w:rsidRPr="00DF7D32">
        <w:rPr>
          <w:rFonts w:hint="eastAsia"/>
        </w:rPr>
        <w:t>審審時證稱</w:t>
      </w:r>
      <w:proofErr w:type="gramEnd"/>
      <w:r w:rsidRPr="00DF7D32">
        <w:rPr>
          <w:rFonts w:hint="eastAsia"/>
        </w:rPr>
        <w:t>：原判決事實欄</w:t>
      </w:r>
      <w:r w:rsidR="00317AD5" w:rsidRPr="00DF7D32">
        <w:rPr>
          <w:rFonts w:hint="eastAsia"/>
        </w:rPr>
        <w:t>（</w:t>
      </w:r>
      <w:r w:rsidRPr="00DF7D32">
        <w:rPr>
          <w:rFonts w:hint="eastAsia"/>
        </w:rPr>
        <w:t>二</w:t>
      </w:r>
      <w:r w:rsidR="00317AD5" w:rsidRPr="00DF7D32">
        <w:rPr>
          <w:rFonts w:hint="eastAsia"/>
        </w:rPr>
        <w:t>）</w:t>
      </w:r>
      <w:r w:rsidRPr="00DF7D32">
        <w:rPr>
          <w:rFonts w:hint="eastAsia"/>
        </w:rPr>
        <w:t>所示犯行，</w:t>
      </w:r>
      <w:r w:rsidR="00040CD9" w:rsidRPr="00DF7D32">
        <w:rPr>
          <w:rFonts w:hint="eastAsia"/>
        </w:rPr>
        <w:t>陳訴人</w:t>
      </w:r>
      <w:r w:rsidRPr="00DF7D32">
        <w:rPr>
          <w:rFonts w:hint="eastAsia"/>
        </w:rPr>
        <w:t>於106年4月19日上午打電話告以這批貨被航警局盯上，叫我不要收貨等語，</w:t>
      </w:r>
      <w:proofErr w:type="gramStart"/>
      <w:r w:rsidRPr="00DF7D32">
        <w:rPr>
          <w:rFonts w:hint="eastAsia"/>
        </w:rPr>
        <w:t>則倘</w:t>
      </w:r>
      <w:r w:rsidR="00040CD9" w:rsidRPr="00DF7D32">
        <w:rPr>
          <w:rFonts w:hint="eastAsia"/>
        </w:rPr>
        <w:t>陳訴</w:t>
      </w:r>
      <w:proofErr w:type="gramEnd"/>
      <w:r w:rsidR="00040CD9" w:rsidRPr="00DF7D32">
        <w:rPr>
          <w:rFonts w:hint="eastAsia"/>
        </w:rPr>
        <w:t>人</w:t>
      </w:r>
      <w:r w:rsidRPr="00DF7D32">
        <w:rPr>
          <w:rFonts w:hint="eastAsia"/>
        </w:rPr>
        <w:t>認其所為僅係配合檢警辦案，豈有需向</w:t>
      </w:r>
      <w:r w:rsidR="00AA572D" w:rsidRPr="00DF7D32">
        <w:rPr>
          <w:rFonts w:hint="eastAsia"/>
        </w:rPr>
        <w:t>楊○</w:t>
      </w:r>
      <w:r w:rsidRPr="00DF7D32">
        <w:rPr>
          <w:rFonts w:hint="eastAsia"/>
        </w:rPr>
        <w:t>表示已遭航警局盯上並要求不要收貨之理？</w:t>
      </w:r>
      <w:proofErr w:type="gramStart"/>
      <w:r w:rsidRPr="00DF7D32">
        <w:rPr>
          <w:rFonts w:hint="eastAsia"/>
        </w:rPr>
        <w:t>綜此，益徵</w:t>
      </w:r>
      <w:proofErr w:type="gramEnd"/>
      <w:r w:rsidR="00040CD9" w:rsidRPr="00DF7D32">
        <w:rPr>
          <w:rFonts w:hint="eastAsia"/>
        </w:rPr>
        <w:t>陳訴人</w:t>
      </w:r>
      <w:r w:rsidRPr="00DF7D32">
        <w:rPr>
          <w:rFonts w:hint="eastAsia"/>
        </w:rPr>
        <w:t>稱其係為配合檢警辦案之誘捕偵查，始假意配合</w:t>
      </w:r>
      <w:r w:rsidR="00AA572D" w:rsidRPr="00DF7D32">
        <w:rPr>
          <w:rFonts w:hint="eastAsia"/>
        </w:rPr>
        <w:t>周○龍</w:t>
      </w:r>
      <w:r w:rsidRPr="00DF7D32">
        <w:rPr>
          <w:rFonts w:hint="eastAsia"/>
        </w:rPr>
        <w:t>運輸大麻，符合控制下交付之臥底形式云云，顯與事實不符，不足</w:t>
      </w:r>
      <w:proofErr w:type="gramStart"/>
      <w:r w:rsidRPr="00DF7D32">
        <w:rPr>
          <w:rFonts w:hint="eastAsia"/>
        </w:rPr>
        <w:t>採</w:t>
      </w:r>
      <w:proofErr w:type="gramEnd"/>
      <w:r w:rsidRPr="00DF7D32">
        <w:rPr>
          <w:rFonts w:hint="eastAsia"/>
        </w:rPr>
        <w:t>信等旨，依上開說明，並無不合。原判決並敘明：</w:t>
      </w:r>
      <w:r w:rsidR="00040CD9" w:rsidRPr="00DF7D32">
        <w:rPr>
          <w:rFonts w:hint="eastAsia"/>
        </w:rPr>
        <w:t>陳訴人</w:t>
      </w:r>
      <w:r w:rsidRPr="00DF7D32">
        <w:rPr>
          <w:rFonts w:hint="eastAsia"/>
        </w:rPr>
        <w:t>否認曾自稱為調查官，雖法務部調查局確有名為「</w:t>
      </w:r>
      <w:r w:rsidR="00FC5986" w:rsidRPr="00DF7D32">
        <w:rPr>
          <w:rFonts w:hint="eastAsia"/>
        </w:rPr>
        <w:t>○○○</w:t>
      </w:r>
      <w:r w:rsidRPr="00DF7D32">
        <w:rPr>
          <w:rFonts w:hint="eastAsia"/>
        </w:rPr>
        <w:t>」之調查官，惟與</w:t>
      </w:r>
      <w:r w:rsidR="00040CD9" w:rsidRPr="00DF7D32">
        <w:rPr>
          <w:rFonts w:hint="eastAsia"/>
        </w:rPr>
        <w:t>陳訴人</w:t>
      </w:r>
      <w:r w:rsidRPr="00DF7D32">
        <w:rPr>
          <w:rFonts w:hint="eastAsia"/>
        </w:rPr>
        <w:t>並非同一人；</w:t>
      </w:r>
      <w:proofErr w:type="gramStart"/>
      <w:r w:rsidRPr="00DF7D32">
        <w:rPr>
          <w:rFonts w:hint="eastAsia"/>
        </w:rPr>
        <w:t>縱</w:t>
      </w:r>
      <w:proofErr w:type="gramEnd"/>
      <w:r w:rsidR="00040CD9" w:rsidRPr="00DF7D32">
        <w:rPr>
          <w:rFonts w:hint="eastAsia"/>
        </w:rPr>
        <w:t>陳訴人</w:t>
      </w:r>
      <w:r w:rsidRPr="00DF7D32">
        <w:rPr>
          <w:rFonts w:hint="eastAsia"/>
        </w:rPr>
        <w:t>確曾自稱為調查官，為查緝毒品案件，需請</w:t>
      </w:r>
      <w:proofErr w:type="gramStart"/>
      <w:r w:rsidR="00AA572D" w:rsidRPr="00DF7D32">
        <w:rPr>
          <w:rFonts w:hint="eastAsia"/>
        </w:rPr>
        <w:t>蔡</w:t>
      </w:r>
      <w:proofErr w:type="gramEnd"/>
      <w:r w:rsidR="00AA572D" w:rsidRPr="00DF7D32">
        <w:rPr>
          <w:rFonts w:hint="eastAsia"/>
        </w:rPr>
        <w:t>○堂</w:t>
      </w:r>
      <w:r w:rsidRPr="00DF7D32">
        <w:rPr>
          <w:rFonts w:hint="eastAsia"/>
        </w:rPr>
        <w:t>、</w:t>
      </w:r>
      <w:r w:rsidR="00AA572D" w:rsidRPr="00DF7D32">
        <w:rPr>
          <w:rFonts w:hint="eastAsia"/>
        </w:rPr>
        <w:t>楊○</w:t>
      </w:r>
      <w:r w:rsidRPr="00DF7D32">
        <w:rPr>
          <w:rFonts w:hint="eastAsia"/>
        </w:rPr>
        <w:t>配合收受毒品包裹，且協助辦案會有破案獎金等情，然衡諸常情，於刑事案件之偵查階段，為免風聲走漏，及考量人身安全等因素，除辦案人員外，多會保密為之，倘無特殊考量（按例如依法實施控制下交付等作為），多半不會請一般民眾參與其中，以免在欠缺合法程序下之行為有觸法之可能，此觀</w:t>
      </w:r>
      <w:proofErr w:type="gramStart"/>
      <w:r w:rsidR="00AA572D" w:rsidRPr="00DF7D32">
        <w:rPr>
          <w:rFonts w:hint="eastAsia"/>
        </w:rPr>
        <w:t>蔡</w:t>
      </w:r>
      <w:proofErr w:type="gramEnd"/>
      <w:r w:rsidR="00AA572D" w:rsidRPr="00DF7D32">
        <w:rPr>
          <w:rFonts w:hint="eastAsia"/>
        </w:rPr>
        <w:t>○堂</w:t>
      </w:r>
      <w:r w:rsidRPr="00DF7D32">
        <w:rPr>
          <w:rFonts w:hint="eastAsia"/>
        </w:rPr>
        <w:t>及</w:t>
      </w:r>
      <w:r w:rsidR="00AA572D" w:rsidRPr="00DF7D32">
        <w:rPr>
          <w:rFonts w:hint="eastAsia"/>
        </w:rPr>
        <w:t>楊○</w:t>
      </w:r>
      <w:r w:rsidRPr="00DF7D32">
        <w:rPr>
          <w:rFonts w:hint="eastAsia"/>
        </w:rPr>
        <w:t>亦均自承知悉運輸毒品為違法之行為等語，</w:t>
      </w:r>
      <w:proofErr w:type="gramStart"/>
      <w:r w:rsidRPr="00DF7D32">
        <w:rPr>
          <w:rFonts w:hint="eastAsia"/>
        </w:rPr>
        <w:t>益能明瞭</w:t>
      </w:r>
      <w:proofErr w:type="gramEnd"/>
      <w:r w:rsidRPr="00DF7D32">
        <w:rPr>
          <w:rFonts w:hint="eastAsia"/>
        </w:rPr>
        <w:t>。是</w:t>
      </w:r>
      <w:r w:rsidR="00040CD9" w:rsidRPr="00DF7D32">
        <w:rPr>
          <w:rFonts w:hint="eastAsia"/>
        </w:rPr>
        <w:t>陳訴人</w:t>
      </w:r>
      <w:r w:rsidRPr="00DF7D32">
        <w:rPr>
          <w:rFonts w:hint="eastAsia"/>
        </w:rPr>
        <w:t>之舉動存有諸多可疑之處，難令一般人輕易信實，衡以</w:t>
      </w:r>
      <w:proofErr w:type="gramStart"/>
      <w:r w:rsidR="00AA572D" w:rsidRPr="00DF7D32">
        <w:rPr>
          <w:rFonts w:hint="eastAsia"/>
        </w:rPr>
        <w:t>蔡</w:t>
      </w:r>
      <w:proofErr w:type="gramEnd"/>
      <w:r w:rsidR="00AA572D" w:rsidRPr="00DF7D32">
        <w:rPr>
          <w:rFonts w:hint="eastAsia"/>
        </w:rPr>
        <w:t>○堂</w:t>
      </w:r>
      <w:r w:rsidRPr="00DF7D32">
        <w:rPr>
          <w:rFonts w:hint="eastAsia"/>
        </w:rPr>
        <w:t>及</w:t>
      </w:r>
      <w:r w:rsidR="00AA572D" w:rsidRPr="00DF7D32">
        <w:rPr>
          <w:rFonts w:hint="eastAsia"/>
        </w:rPr>
        <w:t>楊○</w:t>
      </w:r>
      <w:r w:rsidRPr="00DF7D32">
        <w:rPr>
          <w:rFonts w:hint="eastAsia"/>
        </w:rPr>
        <w:t>並非年幼無知或與社會長期隔絕之人，社會閱歷實可謂豐富，則依其等智識能力及社會生活經驗，在完全</w:t>
      </w:r>
      <w:proofErr w:type="gramStart"/>
      <w:r w:rsidRPr="00DF7D32">
        <w:rPr>
          <w:rFonts w:hint="eastAsia"/>
        </w:rPr>
        <w:t>不</w:t>
      </w:r>
      <w:proofErr w:type="gramEnd"/>
      <w:r w:rsidRPr="00DF7D32">
        <w:rPr>
          <w:rFonts w:hint="eastAsia"/>
        </w:rPr>
        <w:t>知悉</w:t>
      </w:r>
      <w:r w:rsidR="00040CD9" w:rsidRPr="00DF7D32">
        <w:rPr>
          <w:rFonts w:hint="eastAsia"/>
        </w:rPr>
        <w:t>陳訴人</w:t>
      </w:r>
      <w:r w:rsidRPr="00DF7D32">
        <w:rPr>
          <w:rFonts w:hint="eastAsia"/>
        </w:rPr>
        <w:t>之真正身分，並</w:t>
      </w:r>
      <w:proofErr w:type="gramStart"/>
      <w:r w:rsidRPr="00DF7D32">
        <w:rPr>
          <w:rFonts w:hint="eastAsia"/>
        </w:rPr>
        <w:t>釐</w:t>
      </w:r>
      <w:proofErr w:type="gramEnd"/>
      <w:r w:rsidRPr="00DF7D32">
        <w:rPr>
          <w:rFonts w:hint="eastAsia"/>
        </w:rPr>
        <w:t>清查緝毒品案件之詳細計畫內容，及</w:t>
      </w:r>
      <w:proofErr w:type="gramStart"/>
      <w:r w:rsidRPr="00DF7D32">
        <w:rPr>
          <w:rFonts w:hint="eastAsia"/>
        </w:rPr>
        <w:t>其等倘協助</w:t>
      </w:r>
      <w:proofErr w:type="gramEnd"/>
      <w:r w:rsidRPr="00DF7D32">
        <w:rPr>
          <w:rFonts w:hint="eastAsia"/>
        </w:rPr>
        <w:t>收受包裹，是否會涉及不法等各節之情況下，豈有僅因素不相識之</w:t>
      </w:r>
      <w:r w:rsidR="00040CD9" w:rsidRPr="00DF7D32">
        <w:rPr>
          <w:rFonts w:hint="eastAsia"/>
        </w:rPr>
        <w:t>陳訴人</w:t>
      </w:r>
      <w:r w:rsidRPr="00DF7D32">
        <w:rPr>
          <w:rFonts w:hint="eastAsia"/>
        </w:rPr>
        <w:t>「口頭陳述」，即貿然配合罪刑甚重之共同運輸毒品進口之理。至於</w:t>
      </w:r>
      <w:proofErr w:type="gramStart"/>
      <w:r w:rsidRPr="00DF7D32">
        <w:rPr>
          <w:rFonts w:hint="eastAsia"/>
        </w:rPr>
        <w:t>證人即</w:t>
      </w:r>
      <w:r w:rsidR="00580778" w:rsidRPr="00DF7D32">
        <w:rPr>
          <w:rFonts w:hint="eastAsia"/>
        </w:rPr>
        <w:t>德</w:t>
      </w:r>
      <w:proofErr w:type="gramEnd"/>
      <w:r w:rsidR="00580778" w:rsidRPr="00DF7D32">
        <w:rPr>
          <w:rFonts w:hint="eastAsia"/>
        </w:rPr>
        <w:t>○志</w:t>
      </w:r>
      <w:r w:rsidRPr="00DF7D32">
        <w:rPr>
          <w:rFonts w:hint="eastAsia"/>
        </w:rPr>
        <w:t>貿易有限公司員工</w:t>
      </w:r>
      <w:r w:rsidR="00580778" w:rsidRPr="00DF7D32">
        <w:rPr>
          <w:rFonts w:hint="eastAsia"/>
        </w:rPr>
        <w:t>徐○</w:t>
      </w:r>
      <w:proofErr w:type="gramStart"/>
      <w:r w:rsidR="00580778" w:rsidRPr="00DF7D32">
        <w:rPr>
          <w:rFonts w:hint="eastAsia"/>
        </w:rPr>
        <w:t>能</w:t>
      </w:r>
      <w:r w:rsidRPr="00DF7D32">
        <w:rPr>
          <w:rFonts w:hint="eastAsia"/>
        </w:rPr>
        <w:t>雖證</w:t>
      </w:r>
      <w:proofErr w:type="gramEnd"/>
      <w:r w:rsidRPr="00DF7D32">
        <w:rPr>
          <w:rFonts w:hint="eastAsia"/>
        </w:rPr>
        <w:t>稱：</w:t>
      </w:r>
      <w:r w:rsidR="00040CD9" w:rsidRPr="00DF7D32">
        <w:rPr>
          <w:rFonts w:hint="eastAsia"/>
        </w:rPr>
        <w:t>陳訴人</w:t>
      </w:r>
      <w:r w:rsidRPr="00DF7D32">
        <w:rPr>
          <w:rFonts w:hint="eastAsia"/>
        </w:rPr>
        <w:t>曾向其出示紅色證件，其以為</w:t>
      </w:r>
      <w:r w:rsidR="00040CD9" w:rsidRPr="00DF7D32">
        <w:rPr>
          <w:rFonts w:hint="eastAsia"/>
        </w:rPr>
        <w:t>陳訴人</w:t>
      </w:r>
      <w:r w:rsidRPr="00DF7D32">
        <w:rPr>
          <w:rFonts w:hint="eastAsia"/>
        </w:rPr>
        <w:t>為調查局人員等語，</w:t>
      </w:r>
      <w:proofErr w:type="gramStart"/>
      <w:r w:rsidRPr="00DF7D32">
        <w:rPr>
          <w:rFonts w:hint="eastAsia"/>
        </w:rPr>
        <w:t>惟</w:t>
      </w:r>
      <w:r w:rsidR="00580778" w:rsidRPr="00DF7D32">
        <w:rPr>
          <w:rFonts w:hint="eastAsia"/>
        </w:rPr>
        <w:t>徐</w:t>
      </w:r>
      <w:proofErr w:type="gramEnd"/>
      <w:r w:rsidR="00580778" w:rsidRPr="00DF7D32">
        <w:rPr>
          <w:rFonts w:hint="eastAsia"/>
        </w:rPr>
        <w:t>○能</w:t>
      </w:r>
      <w:r w:rsidRPr="00DF7D32">
        <w:rPr>
          <w:rFonts w:hint="eastAsia"/>
        </w:rPr>
        <w:t>並未確認紅色證件是否為調查員之證明文件，</w:t>
      </w:r>
      <w:proofErr w:type="gramStart"/>
      <w:r w:rsidRPr="00DF7D32">
        <w:rPr>
          <w:rFonts w:hint="eastAsia"/>
        </w:rPr>
        <w:t>況</w:t>
      </w:r>
      <w:proofErr w:type="gramEnd"/>
      <w:r w:rsidRPr="00DF7D32">
        <w:rPr>
          <w:rFonts w:hint="eastAsia"/>
        </w:rPr>
        <w:t>細</w:t>
      </w:r>
      <w:proofErr w:type="gramStart"/>
      <w:r w:rsidRPr="00DF7D32">
        <w:rPr>
          <w:rFonts w:hint="eastAsia"/>
        </w:rPr>
        <w:t>繹</w:t>
      </w:r>
      <w:proofErr w:type="gramEnd"/>
      <w:r w:rsidR="00AA572D" w:rsidRPr="00DF7D32">
        <w:rPr>
          <w:rFonts w:hint="eastAsia"/>
        </w:rPr>
        <w:t>楊○</w:t>
      </w:r>
      <w:r w:rsidRPr="00DF7D32">
        <w:rPr>
          <w:rFonts w:hint="eastAsia"/>
        </w:rPr>
        <w:t>、</w:t>
      </w:r>
      <w:proofErr w:type="gramStart"/>
      <w:r w:rsidR="00AA572D" w:rsidRPr="00DF7D32">
        <w:rPr>
          <w:rFonts w:hint="eastAsia"/>
        </w:rPr>
        <w:t>蔡</w:t>
      </w:r>
      <w:proofErr w:type="gramEnd"/>
      <w:r w:rsidR="00AA572D" w:rsidRPr="00DF7D32">
        <w:rPr>
          <w:rFonts w:hint="eastAsia"/>
        </w:rPr>
        <w:t>○</w:t>
      </w:r>
      <w:proofErr w:type="gramStart"/>
      <w:r w:rsidR="00AA572D" w:rsidRPr="00DF7D32">
        <w:rPr>
          <w:rFonts w:hint="eastAsia"/>
        </w:rPr>
        <w:t>堂</w:t>
      </w:r>
      <w:r w:rsidRPr="00DF7D32">
        <w:rPr>
          <w:rFonts w:hint="eastAsia"/>
        </w:rPr>
        <w:t>於偵查</w:t>
      </w:r>
      <w:proofErr w:type="gramEnd"/>
      <w:r w:rsidRPr="00DF7D32">
        <w:rPr>
          <w:rFonts w:hint="eastAsia"/>
        </w:rPr>
        <w:t>及歷審中之歷次供述，亦未曾稱其等係因</w:t>
      </w:r>
      <w:r w:rsidR="00040CD9" w:rsidRPr="00DF7D32">
        <w:rPr>
          <w:rFonts w:hint="eastAsia"/>
        </w:rPr>
        <w:t>陳訴人</w:t>
      </w:r>
      <w:r w:rsidRPr="00DF7D32">
        <w:rPr>
          <w:rFonts w:hint="eastAsia"/>
        </w:rPr>
        <w:t>提出紅色證件而相信</w:t>
      </w:r>
      <w:r w:rsidR="00040CD9" w:rsidRPr="00DF7D32">
        <w:rPr>
          <w:rFonts w:hint="eastAsia"/>
        </w:rPr>
        <w:t>陳訴人</w:t>
      </w:r>
      <w:r w:rsidRPr="00DF7D32">
        <w:rPr>
          <w:rFonts w:hint="eastAsia"/>
        </w:rPr>
        <w:t>係調查官，自</w:t>
      </w:r>
      <w:proofErr w:type="gramStart"/>
      <w:r w:rsidRPr="00DF7D32">
        <w:rPr>
          <w:rFonts w:hint="eastAsia"/>
        </w:rPr>
        <w:t>難執為有利於</w:t>
      </w:r>
      <w:r w:rsidR="00AA572D" w:rsidRPr="00DF7D32">
        <w:rPr>
          <w:rFonts w:hint="eastAsia"/>
        </w:rPr>
        <w:t>蔡</w:t>
      </w:r>
      <w:proofErr w:type="gramEnd"/>
      <w:r w:rsidR="00AA572D" w:rsidRPr="00DF7D32">
        <w:rPr>
          <w:rFonts w:hint="eastAsia"/>
        </w:rPr>
        <w:t>○堂</w:t>
      </w:r>
      <w:r w:rsidRPr="00DF7D32">
        <w:rPr>
          <w:rFonts w:hint="eastAsia"/>
        </w:rPr>
        <w:t>、</w:t>
      </w:r>
      <w:r w:rsidR="00AA572D" w:rsidRPr="00DF7D32">
        <w:rPr>
          <w:rFonts w:hint="eastAsia"/>
        </w:rPr>
        <w:t>楊○</w:t>
      </w:r>
      <w:r w:rsidRPr="00DF7D32">
        <w:rPr>
          <w:rFonts w:hint="eastAsia"/>
        </w:rPr>
        <w:t>之認定等旨，亦無不合。</w:t>
      </w:r>
      <w:r w:rsidR="00040CD9" w:rsidRPr="00DF7D32">
        <w:rPr>
          <w:rFonts w:hint="eastAsia"/>
        </w:rPr>
        <w:t>陳訴人</w:t>
      </w:r>
      <w:r w:rsidRPr="00DF7D32">
        <w:rPr>
          <w:rFonts w:hint="eastAsia"/>
        </w:rPr>
        <w:t>、</w:t>
      </w:r>
      <w:proofErr w:type="gramStart"/>
      <w:r w:rsidR="00AA572D" w:rsidRPr="00DF7D32">
        <w:rPr>
          <w:rFonts w:hint="eastAsia"/>
        </w:rPr>
        <w:t>蔡</w:t>
      </w:r>
      <w:proofErr w:type="gramEnd"/>
      <w:r w:rsidR="00AA572D" w:rsidRPr="00DF7D32">
        <w:rPr>
          <w:rFonts w:hint="eastAsia"/>
        </w:rPr>
        <w:t>○堂</w:t>
      </w:r>
      <w:r w:rsidRPr="00DF7D32">
        <w:rPr>
          <w:rFonts w:hint="eastAsia"/>
        </w:rPr>
        <w:t>及</w:t>
      </w:r>
      <w:r w:rsidR="00AA572D" w:rsidRPr="00DF7D32">
        <w:rPr>
          <w:rFonts w:hint="eastAsia"/>
        </w:rPr>
        <w:t>楊○</w:t>
      </w:r>
      <w:r w:rsidRPr="00DF7D32">
        <w:rPr>
          <w:rFonts w:hint="eastAsia"/>
        </w:rPr>
        <w:t>此部分上訴意旨，</w:t>
      </w:r>
      <w:proofErr w:type="gramStart"/>
      <w:r w:rsidRPr="00DF7D32">
        <w:rPr>
          <w:rFonts w:hint="eastAsia"/>
        </w:rPr>
        <w:t>泛言指摘</w:t>
      </w:r>
      <w:proofErr w:type="gramEnd"/>
      <w:r w:rsidRPr="00DF7D32">
        <w:rPr>
          <w:rFonts w:hint="eastAsia"/>
        </w:rPr>
        <w:t>原判決有調查職責未盡、</w:t>
      </w:r>
      <w:proofErr w:type="gramStart"/>
      <w:r w:rsidRPr="00DF7D32">
        <w:rPr>
          <w:rFonts w:hint="eastAsia"/>
        </w:rPr>
        <w:t>採證認</w:t>
      </w:r>
      <w:proofErr w:type="gramEnd"/>
      <w:r w:rsidRPr="00DF7D32">
        <w:rPr>
          <w:rFonts w:hint="eastAsia"/>
        </w:rPr>
        <w:t>事違背證據法則、</w:t>
      </w:r>
      <w:proofErr w:type="gramStart"/>
      <w:r w:rsidRPr="00DF7D32">
        <w:rPr>
          <w:rFonts w:hint="eastAsia"/>
        </w:rPr>
        <w:t>理由欠備及</w:t>
      </w:r>
      <w:proofErr w:type="gramEnd"/>
      <w:r w:rsidRPr="00DF7D32">
        <w:rPr>
          <w:rFonts w:hint="eastAsia"/>
        </w:rPr>
        <w:t>矛盾之違誤云云，皆非上訴第三審之合法理由。</w:t>
      </w:r>
    </w:p>
    <w:p w:rsidR="006D1C1F" w:rsidRPr="00DF7D32" w:rsidRDefault="00002403" w:rsidP="00D810F2">
      <w:pPr>
        <w:pStyle w:val="3"/>
      </w:pPr>
      <w:r w:rsidRPr="00DF7D32">
        <w:rPr>
          <w:rFonts w:hint="eastAsia"/>
        </w:rPr>
        <w:t>查</w:t>
      </w:r>
      <w:r w:rsidR="00513A6D" w:rsidRPr="00DF7D32">
        <w:rPr>
          <w:rFonts w:hint="eastAsia"/>
        </w:rPr>
        <w:t>上述</w:t>
      </w:r>
      <w:r w:rsidRPr="00DF7D32">
        <w:rPr>
          <w:rFonts w:hint="eastAsia"/>
        </w:rPr>
        <w:t>各審級</w:t>
      </w:r>
      <w:r w:rsidR="00513A6D" w:rsidRPr="00DF7D32">
        <w:rPr>
          <w:rFonts w:hint="eastAsia"/>
        </w:rPr>
        <w:t>法院認定</w:t>
      </w:r>
      <w:r w:rsidRPr="00DF7D32">
        <w:rPr>
          <w:rFonts w:hint="eastAsia"/>
        </w:rPr>
        <w:t>陳訴人非屬彭小隊長線民之理由，無非</w:t>
      </w:r>
      <w:r w:rsidR="00B62EDA" w:rsidRPr="00DF7D32">
        <w:rPr>
          <w:rFonts w:hint="eastAsia"/>
        </w:rPr>
        <w:t>為</w:t>
      </w:r>
      <w:r w:rsidR="006D1C1F" w:rsidRPr="00DF7D32">
        <w:rPr>
          <w:rFonts w:hint="eastAsia"/>
        </w:rPr>
        <w:t>：</w:t>
      </w:r>
      <w:r w:rsidR="006D1C1F" w:rsidRPr="00DF7D32">
        <w:rPr>
          <w:rFonts w:hAnsi="標楷體" w:hint="eastAsia"/>
        </w:rPr>
        <w:t>「</w:t>
      </w:r>
      <w:r w:rsidR="00040CD9" w:rsidRPr="00DF7D32">
        <w:rPr>
          <w:rFonts w:hint="eastAsia"/>
        </w:rPr>
        <w:t>陳訴人</w:t>
      </w:r>
      <w:r w:rsidR="006D1C1F" w:rsidRPr="00DF7D32">
        <w:rPr>
          <w:rFonts w:hint="eastAsia"/>
        </w:rPr>
        <w:t>雖曾向證人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表示：這案子弄得很煩，下個月，是不是安排收網算了等語，然證人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僅回傳早安之圖片，未針對</w:t>
      </w:r>
      <w:r w:rsidR="00303D8F" w:rsidRPr="00DF7D32">
        <w:rPr>
          <w:rFonts w:hint="eastAsia"/>
        </w:rPr>
        <w:t>被告即陳訴人</w:t>
      </w:r>
      <w:r w:rsidR="006D1C1F" w:rsidRPr="00DF7D32">
        <w:rPr>
          <w:rFonts w:hint="eastAsia"/>
        </w:rPr>
        <w:t>之詢問有任何回應。又</w:t>
      </w:r>
      <w:r w:rsidR="00303D8F" w:rsidRPr="00DF7D32">
        <w:rPr>
          <w:rFonts w:hint="eastAsia"/>
        </w:rPr>
        <w:t>被告即陳訴人</w:t>
      </w:r>
      <w:r w:rsidR="006D1C1F" w:rsidRPr="00DF7D32">
        <w:rPr>
          <w:rFonts w:hint="eastAsia"/>
        </w:rPr>
        <w:t>曾將其拍攝交付包裹與被告</w:t>
      </w:r>
      <w:r w:rsidR="00AA572D" w:rsidRPr="00DF7D32">
        <w:rPr>
          <w:rFonts w:hint="eastAsia"/>
        </w:rPr>
        <w:t>黃○</w:t>
      </w:r>
      <w:proofErr w:type="gramStart"/>
      <w:r w:rsidR="00AA572D" w:rsidRPr="00DF7D32">
        <w:rPr>
          <w:rFonts w:hint="eastAsia"/>
        </w:rPr>
        <w:t>凱</w:t>
      </w:r>
      <w:proofErr w:type="gramEnd"/>
      <w:r w:rsidR="006D1C1F" w:rsidRPr="00DF7D32">
        <w:rPr>
          <w:rFonts w:hint="eastAsia"/>
        </w:rPr>
        <w:t>之</w:t>
      </w:r>
      <w:proofErr w:type="gramStart"/>
      <w:r w:rsidR="006D1C1F" w:rsidRPr="00DF7D32">
        <w:rPr>
          <w:rFonts w:hint="eastAsia"/>
        </w:rPr>
        <w:t>錄影截圖傳</w:t>
      </w:r>
      <w:proofErr w:type="gramEnd"/>
      <w:r w:rsidR="006D1C1F" w:rsidRPr="00DF7D32">
        <w:rPr>
          <w:rFonts w:hint="eastAsia"/>
        </w:rPr>
        <w:t>予證人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，並表示：照片中之人為收件人，是否下個月可準備收網，有</w:t>
      </w:r>
      <w:proofErr w:type="gramStart"/>
      <w:r w:rsidR="006D1C1F" w:rsidRPr="00DF7D32">
        <w:rPr>
          <w:rFonts w:hint="eastAsia"/>
        </w:rPr>
        <w:t>跟檢座</w:t>
      </w:r>
      <w:proofErr w:type="gramEnd"/>
      <w:r w:rsidR="006D1C1F" w:rsidRPr="00DF7D32">
        <w:rPr>
          <w:rFonts w:hint="eastAsia"/>
        </w:rPr>
        <w:t>商議了嗎?還是要</w:t>
      </w:r>
      <w:proofErr w:type="gramStart"/>
      <w:r w:rsidR="006D1C1F" w:rsidRPr="00DF7D32">
        <w:rPr>
          <w:rFonts w:hint="eastAsia"/>
        </w:rPr>
        <w:t>繼續追等語</w:t>
      </w:r>
      <w:proofErr w:type="gramEnd"/>
      <w:r w:rsidR="006D1C1F" w:rsidRPr="00DF7D32">
        <w:rPr>
          <w:rFonts w:hint="eastAsia"/>
        </w:rPr>
        <w:t>，證人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回稱：先報告了等語，</w:t>
      </w:r>
      <w:r w:rsidR="00303D8F" w:rsidRPr="00DF7D32">
        <w:rPr>
          <w:rFonts w:hint="eastAsia"/>
        </w:rPr>
        <w:t>被告即陳訴人</w:t>
      </w:r>
      <w:r w:rsidR="006D1C1F" w:rsidRPr="00DF7D32">
        <w:rPr>
          <w:rFonts w:hint="eastAsia"/>
        </w:rPr>
        <w:t>又問：結果?繼續還是要準備收網等語，證人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答稱：找時間一次完成報告等語，然證人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於該院審理中對於前開對話內容表示：我有跟新北地檢檢察官卓俊吉報告此事，我前開所述之意思乃等</w:t>
      </w:r>
      <w:r w:rsidR="00303D8F" w:rsidRPr="00DF7D32">
        <w:rPr>
          <w:rFonts w:hint="eastAsia"/>
        </w:rPr>
        <w:t>被告即陳訴人</w:t>
      </w:r>
      <w:r w:rsidR="006D1C1F" w:rsidRPr="00DF7D32">
        <w:rPr>
          <w:rFonts w:hint="eastAsia"/>
        </w:rPr>
        <w:t>有確定的情形再跟我們講，我也有跟</w:t>
      </w:r>
      <w:r w:rsidR="00303D8F" w:rsidRPr="00DF7D32">
        <w:rPr>
          <w:rFonts w:hint="eastAsia"/>
        </w:rPr>
        <w:t>被告即陳訴人</w:t>
      </w:r>
      <w:r w:rsidR="006D1C1F" w:rsidRPr="00DF7D32">
        <w:rPr>
          <w:rFonts w:hint="eastAsia"/>
        </w:rPr>
        <w:t>說如果他知道消息他來跟我們講，我們可以辦，但是如果他自己主導此事，他就會違法等語。另</w:t>
      </w:r>
      <w:r w:rsidR="00303D8F" w:rsidRPr="00DF7D32">
        <w:rPr>
          <w:rFonts w:hint="eastAsia"/>
        </w:rPr>
        <w:t>被告即陳訴人</w:t>
      </w:r>
      <w:r w:rsidR="006D1C1F" w:rsidRPr="00DF7D32">
        <w:rPr>
          <w:rFonts w:hint="eastAsia"/>
        </w:rPr>
        <w:t>曾於106年3月27日將</w:t>
      </w:r>
      <w:proofErr w:type="gramStart"/>
      <w:r w:rsidR="006D1C1F" w:rsidRPr="00DF7D32">
        <w:rPr>
          <w:rFonts w:hint="eastAsia"/>
        </w:rPr>
        <w:t>托運單或</w:t>
      </w:r>
      <w:proofErr w:type="gramEnd"/>
      <w:r w:rsidR="006D1C1F" w:rsidRPr="00DF7D32">
        <w:rPr>
          <w:rFonts w:hint="eastAsia"/>
        </w:rPr>
        <w:t>送貨單傳送予證人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回傳</w:t>
      </w:r>
      <w:r w:rsidR="006811F2" w:rsidRPr="00DF7D32">
        <w:rPr>
          <w:rFonts w:hAnsi="標楷體" w:hint="eastAsia"/>
        </w:rPr>
        <w:t>『</w:t>
      </w:r>
      <w:proofErr w:type="gramStart"/>
      <w:r w:rsidR="006D1C1F" w:rsidRPr="00DF7D32">
        <w:rPr>
          <w:rFonts w:hint="eastAsia"/>
        </w:rPr>
        <w:t>讚</w:t>
      </w:r>
      <w:proofErr w:type="gramEnd"/>
      <w:r w:rsidR="006811F2" w:rsidRPr="00DF7D32">
        <w:rPr>
          <w:rFonts w:hAnsi="標楷體" w:hint="eastAsia"/>
        </w:rPr>
        <w:t>』</w:t>
      </w:r>
      <w:r w:rsidR="006D1C1F" w:rsidRPr="00DF7D32">
        <w:rPr>
          <w:rFonts w:hint="eastAsia"/>
        </w:rPr>
        <w:t>之卡通貼圖，然證人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於</w:t>
      </w:r>
      <w:r w:rsidR="00E53067" w:rsidRPr="00DF7D32">
        <w:rPr>
          <w:rFonts w:hint="eastAsia"/>
        </w:rPr>
        <w:t>桃園地</w:t>
      </w:r>
      <w:r w:rsidR="006D1C1F" w:rsidRPr="00DF7D32">
        <w:rPr>
          <w:rFonts w:hint="eastAsia"/>
        </w:rPr>
        <w:t>院審理中稱：對於前開貼圖之回應乃因我有請</w:t>
      </w:r>
      <w:r w:rsidR="00303D8F" w:rsidRPr="00DF7D32">
        <w:rPr>
          <w:rFonts w:hint="eastAsia"/>
        </w:rPr>
        <w:t>被告即陳訴人</w:t>
      </w:r>
      <w:r w:rsidR="006D1C1F" w:rsidRPr="00DF7D32">
        <w:rPr>
          <w:rFonts w:hint="eastAsia"/>
        </w:rPr>
        <w:t>瞭解他們的手法為何，請他將相關資訊傳給我，讓我知道是怎樣的狀況，但我沒叫他參與其中等語，依</w:t>
      </w:r>
      <w:r w:rsidR="00303D8F" w:rsidRPr="00DF7D32">
        <w:rPr>
          <w:rFonts w:hint="eastAsia"/>
        </w:rPr>
        <w:t>被告即陳訴人</w:t>
      </w:r>
      <w:r w:rsidR="006D1C1F" w:rsidRPr="00DF7D32">
        <w:rPr>
          <w:rFonts w:hint="eastAsia"/>
        </w:rPr>
        <w:t>與證人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1952EE" w:rsidRPr="00DF7D32">
        <w:rPr>
          <w:rFonts w:hint="eastAsia"/>
        </w:rPr>
        <w:t>LINE</w:t>
      </w:r>
      <w:r w:rsidR="006D1C1F" w:rsidRPr="00DF7D32">
        <w:rPr>
          <w:rFonts w:hint="eastAsia"/>
        </w:rPr>
        <w:t>之對話內容至多僅可認證人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請</w:t>
      </w:r>
      <w:r w:rsidR="00303D8F" w:rsidRPr="00DF7D32">
        <w:rPr>
          <w:rFonts w:hint="eastAsia"/>
        </w:rPr>
        <w:t>被告即陳訴人</w:t>
      </w:r>
      <w:r w:rsidR="006D1C1F" w:rsidRPr="00DF7D32">
        <w:rPr>
          <w:rFonts w:hint="eastAsia"/>
        </w:rPr>
        <w:t>提供資訊，而證人</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6D1C1F" w:rsidRPr="00DF7D32">
        <w:rPr>
          <w:rFonts w:hint="eastAsia"/>
        </w:rPr>
        <w:t>亦多次表示其一再向</w:t>
      </w:r>
      <w:r w:rsidR="00303D8F" w:rsidRPr="00DF7D32">
        <w:rPr>
          <w:rFonts w:hint="eastAsia"/>
        </w:rPr>
        <w:t>被告即陳訴人</w:t>
      </w:r>
      <w:r w:rsidR="006D1C1F" w:rsidRPr="00DF7D32">
        <w:rPr>
          <w:rFonts w:hint="eastAsia"/>
        </w:rPr>
        <w:t>表示不可配合</w:t>
      </w:r>
      <w:r w:rsidR="00AA572D" w:rsidRPr="00DF7D32">
        <w:rPr>
          <w:rFonts w:hint="eastAsia"/>
        </w:rPr>
        <w:t>周○龍</w:t>
      </w:r>
      <w:r w:rsidR="006D1C1F" w:rsidRPr="00DF7D32">
        <w:rPr>
          <w:rFonts w:hint="eastAsia"/>
        </w:rPr>
        <w:t>將大麻運輸入台等語，是無法以前開對話內容為有利為</w:t>
      </w:r>
      <w:r w:rsidR="00303D8F" w:rsidRPr="00DF7D32">
        <w:rPr>
          <w:rFonts w:hint="eastAsia"/>
        </w:rPr>
        <w:t>被告即陳訴人</w:t>
      </w:r>
      <w:r w:rsidR="006D1C1F" w:rsidRPr="00DF7D32">
        <w:rPr>
          <w:rFonts w:hint="eastAsia"/>
        </w:rPr>
        <w:t>之認定。</w:t>
      </w:r>
      <w:r w:rsidR="006D1C1F" w:rsidRPr="00DF7D32">
        <w:rPr>
          <w:rFonts w:hAnsi="標楷體" w:hint="eastAsia"/>
        </w:rPr>
        <w:t>」</w:t>
      </w:r>
      <w:r w:rsidR="006D1C1F" w:rsidRPr="00DF7D32">
        <w:rPr>
          <w:rFonts w:hint="eastAsia"/>
        </w:rPr>
        <w:t>又認為：</w:t>
      </w:r>
      <w:r w:rsidR="006D1C1F" w:rsidRPr="00DF7D32">
        <w:rPr>
          <w:rFonts w:hAnsi="標楷體" w:hint="eastAsia"/>
        </w:rPr>
        <w:t>「</w:t>
      </w:r>
      <w:r w:rsidR="006473D9" w:rsidRPr="00DF7D32">
        <w:rPr>
          <w:rFonts w:hAnsi="標楷體" w:hint="eastAsia"/>
        </w:rPr>
        <w:t>依</w:t>
      </w:r>
      <w:r w:rsidR="00303D8F" w:rsidRPr="00DF7D32">
        <w:rPr>
          <w:rFonts w:hAnsi="標楷體" w:hint="eastAsia"/>
        </w:rPr>
        <w:t>被告即陳訴人</w:t>
      </w:r>
      <w:r w:rsidR="006473D9" w:rsidRPr="00DF7D32">
        <w:rPr>
          <w:rFonts w:hAnsi="標楷體" w:hint="eastAsia"/>
        </w:rPr>
        <w:t>及</w:t>
      </w:r>
      <w:r w:rsidR="00AA572D" w:rsidRPr="00DF7D32">
        <w:rPr>
          <w:rFonts w:hAnsi="標楷體" w:hint="eastAsia"/>
        </w:rPr>
        <w:t>金○翔</w:t>
      </w:r>
      <w:r w:rsidR="006473D9" w:rsidRPr="00DF7D32">
        <w:rPr>
          <w:rFonts w:hAnsi="標楷體" w:hint="eastAsia"/>
        </w:rPr>
        <w:t>之</w:t>
      </w:r>
      <w:r w:rsidR="001952EE" w:rsidRPr="00DF7D32">
        <w:rPr>
          <w:rFonts w:hAnsi="標楷體" w:hint="eastAsia"/>
        </w:rPr>
        <w:t>LINE</w:t>
      </w:r>
      <w:r w:rsidR="006473D9" w:rsidRPr="00DF7D32">
        <w:rPr>
          <w:rFonts w:hAnsi="標楷體" w:hint="eastAsia"/>
        </w:rPr>
        <w:t>通話內容可知，</w:t>
      </w:r>
      <w:r w:rsidR="00303D8F" w:rsidRPr="00DF7D32">
        <w:rPr>
          <w:rFonts w:hAnsi="標楷體" w:hint="eastAsia"/>
        </w:rPr>
        <w:t>被告即陳訴人</w:t>
      </w:r>
      <w:r w:rsidR="006473D9" w:rsidRPr="00DF7D32">
        <w:rPr>
          <w:rFonts w:hAnsi="標楷體" w:hint="eastAsia"/>
        </w:rPr>
        <w:t>不斷請被告</w:t>
      </w:r>
      <w:r w:rsidR="00AA572D" w:rsidRPr="00DF7D32">
        <w:rPr>
          <w:rFonts w:hAnsi="標楷體" w:hint="eastAsia"/>
        </w:rPr>
        <w:t>金○翔</w:t>
      </w:r>
      <w:r w:rsidR="006473D9" w:rsidRPr="00DF7D32">
        <w:rPr>
          <w:rFonts w:hAnsi="標楷體" w:hint="eastAsia"/>
        </w:rPr>
        <w:t>催促</w:t>
      </w:r>
      <w:r w:rsidR="00AA572D" w:rsidRPr="00DF7D32">
        <w:rPr>
          <w:rFonts w:hAnsi="標楷體" w:hint="eastAsia"/>
        </w:rPr>
        <w:t>周○龍</w:t>
      </w:r>
      <w:r w:rsidR="006473D9" w:rsidRPr="00DF7D32">
        <w:rPr>
          <w:rFonts w:hAnsi="標楷體" w:hint="eastAsia"/>
        </w:rPr>
        <w:t>付款，倘</w:t>
      </w:r>
      <w:r w:rsidR="00303D8F" w:rsidRPr="00DF7D32">
        <w:rPr>
          <w:rFonts w:hAnsi="標楷體" w:hint="eastAsia"/>
        </w:rPr>
        <w:t>被告即陳訴人</w:t>
      </w:r>
      <w:r w:rsidR="006473D9" w:rsidRPr="00DF7D32">
        <w:rPr>
          <w:rFonts w:hAnsi="標楷體" w:hint="eastAsia"/>
        </w:rPr>
        <w:t>係受證人</w:t>
      </w:r>
      <w:proofErr w:type="gramStart"/>
      <w:r w:rsidR="00E53084" w:rsidRPr="00DF7D32">
        <w:rPr>
          <w:rFonts w:hAnsi="標楷體" w:hint="eastAsia"/>
        </w:rPr>
        <w:t>彭</w:t>
      </w:r>
      <w:proofErr w:type="gramEnd"/>
      <w:r w:rsidR="00E53084" w:rsidRPr="00DF7D32">
        <w:rPr>
          <w:rFonts w:hAnsi="標楷體" w:hint="eastAsia"/>
        </w:rPr>
        <w:t>○</w:t>
      </w:r>
      <w:proofErr w:type="gramStart"/>
      <w:r w:rsidR="00E53084" w:rsidRPr="00DF7D32">
        <w:rPr>
          <w:rFonts w:hAnsi="標楷體" w:hint="eastAsia"/>
        </w:rPr>
        <w:t>杰</w:t>
      </w:r>
      <w:proofErr w:type="gramEnd"/>
      <w:r w:rsidR="006473D9" w:rsidRPr="00DF7D32">
        <w:rPr>
          <w:rFonts w:hAnsi="標楷體" w:hint="eastAsia"/>
        </w:rPr>
        <w:t>指示，假意配合</w:t>
      </w:r>
      <w:r w:rsidR="00AA572D" w:rsidRPr="00DF7D32">
        <w:rPr>
          <w:rFonts w:hAnsi="標楷體" w:hint="eastAsia"/>
        </w:rPr>
        <w:t>周○龍</w:t>
      </w:r>
      <w:r w:rsidR="006473D9" w:rsidRPr="00DF7D32">
        <w:rPr>
          <w:rFonts w:hAnsi="標楷體" w:hint="eastAsia"/>
        </w:rPr>
        <w:t>運輸大麻，實則係為偵辦犯罪，</w:t>
      </w:r>
      <w:proofErr w:type="gramStart"/>
      <w:r w:rsidR="006473D9" w:rsidRPr="00DF7D32">
        <w:rPr>
          <w:rFonts w:hAnsi="標楷體" w:hint="eastAsia"/>
        </w:rPr>
        <w:t>則</w:t>
      </w:r>
      <w:r w:rsidR="00AA572D" w:rsidRPr="00DF7D32">
        <w:rPr>
          <w:rFonts w:hAnsi="標楷體" w:hint="eastAsia"/>
        </w:rPr>
        <w:t>周</w:t>
      </w:r>
      <w:proofErr w:type="gramEnd"/>
      <w:r w:rsidR="00AA572D" w:rsidRPr="00DF7D32">
        <w:rPr>
          <w:rFonts w:hAnsi="標楷體" w:hint="eastAsia"/>
        </w:rPr>
        <w:t>○龍</w:t>
      </w:r>
      <w:r w:rsidR="006473D9" w:rsidRPr="00DF7D32">
        <w:rPr>
          <w:rFonts w:hAnsi="標楷體" w:hint="eastAsia"/>
        </w:rPr>
        <w:t>是否付款，應非重要之事，何以在證人</w:t>
      </w:r>
      <w:proofErr w:type="gramStart"/>
      <w:r w:rsidR="00E53084" w:rsidRPr="00DF7D32">
        <w:rPr>
          <w:rFonts w:hAnsi="標楷體" w:hint="eastAsia"/>
        </w:rPr>
        <w:t>彭</w:t>
      </w:r>
      <w:proofErr w:type="gramEnd"/>
      <w:r w:rsidR="00E53084" w:rsidRPr="00DF7D32">
        <w:rPr>
          <w:rFonts w:hAnsi="標楷體" w:hint="eastAsia"/>
        </w:rPr>
        <w:t>○</w:t>
      </w:r>
      <w:proofErr w:type="gramStart"/>
      <w:r w:rsidR="00E53084" w:rsidRPr="00DF7D32">
        <w:rPr>
          <w:rFonts w:hAnsi="標楷體" w:hint="eastAsia"/>
        </w:rPr>
        <w:t>杰</w:t>
      </w:r>
      <w:proofErr w:type="gramEnd"/>
      <w:r w:rsidR="006473D9" w:rsidRPr="00DF7D32">
        <w:rPr>
          <w:rFonts w:hAnsi="標楷體" w:hint="eastAsia"/>
        </w:rPr>
        <w:t>未為明確之指示前，即不斷要求</w:t>
      </w:r>
      <w:r w:rsidR="00AA572D" w:rsidRPr="00DF7D32">
        <w:rPr>
          <w:rFonts w:hAnsi="標楷體" w:hint="eastAsia"/>
        </w:rPr>
        <w:t>周○龍</w:t>
      </w:r>
      <w:r w:rsidR="006473D9" w:rsidRPr="00DF7D32">
        <w:rPr>
          <w:rFonts w:hAnsi="標楷體" w:hint="eastAsia"/>
        </w:rPr>
        <w:t>付款，且在收受</w:t>
      </w:r>
      <w:r w:rsidR="00AA572D" w:rsidRPr="00DF7D32">
        <w:rPr>
          <w:rFonts w:hAnsi="標楷體" w:hint="eastAsia"/>
        </w:rPr>
        <w:t>周○龍</w:t>
      </w:r>
      <w:r w:rsidR="006473D9" w:rsidRPr="00DF7D32">
        <w:rPr>
          <w:rFonts w:hAnsi="標楷體" w:hint="eastAsia"/>
        </w:rPr>
        <w:t>交付之款項後，未見</w:t>
      </w:r>
      <w:r w:rsidR="00303D8F" w:rsidRPr="00DF7D32">
        <w:rPr>
          <w:rFonts w:hAnsi="標楷體" w:hint="eastAsia"/>
        </w:rPr>
        <w:t>被告即陳訴人</w:t>
      </w:r>
      <w:r w:rsidR="006473D9" w:rsidRPr="00DF7D32">
        <w:rPr>
          <w:rFonts w:hAnsi="標楷體" w:hint="eastAsia"/>
        </w:rPr>
        <w:t>有與證人</w:t>
      </w:r>
      <w:proofErr w:type="gramStart"/>
      <w:r w:rsidR="00E53084" w:rsidRPr="00DF7D32">
        <w:rPr>
          <w:rFonts w:hAnsi="標楷體" w:hint="eastAsia"/>
        </w:rPr>
        <w:t>彭</w:t>
      </w:r>
      <w:proofErr w:type="gramEnd"/>
      <w:r w:rsidR="00E53084" w:rsidRPr="00DF7D32">
        <w:rPr>
          <w:rFonts w:hAnsi="標楷體" w:hint="eastAsia"/>
        </w:rPr>
        <w:t>○</w:t>
      </w:r>
      <w:proofErr w:type="gramStart"/>
      <w:r w:rsidR="00E53084" w:rsidRPr="00DF7D32">
        <w:rPr>
          <w:rFonts w:hAnsi="標楷體" w:hint="eastAsia"/>
        </w:rPr>
        <w:t>杰</w:t>
      </w:r>
      <w:proofErr w:type="gramEnd"/>
      <w:r w:rsidR="006473D9" w:rsidRPr="00DF7D32">
        <w:rPr>
          <w:rFonts w:hAnsi="標楷體" w:hint="eastAsia"/>
        </w:rPr>
        <w:t>討論，或徵詢其意見之行為，反而無拖延或遲疑，立即告知收貨地址及聯絡電話，此與常情不符。且被告</w:t>
      </w:r>
      <w:r w:rsidR="00AA572D" w:rsidRPr="00DF7D32">
        <w:rPr>
          <w:rFonts w:hAnsi="標楷體" w:hint="eastAsia"/>
        </w:rPr>
        <w:t>金○翔</w:t>
      </w:r>
      <w:r w:rsidR="006473D9" w:rsidRPr="00DF7D32">
        <w:rPr>
          <w:rFonts w:hAnsi="標楷體" w:hint="eastAsia"/>
        </w:rPr>
        <w:t>亦稱</w:t>
      </w:r>
      <w:r w:rsidR="00303D8F" w:rsidRPr="00DF7D32">
        <w:rPr>
          <w:rFonts w:hAnsi="標楷體" w:hint="eastAsia"/>
        </w:rPr>
        <w:t>被告即陳訴人</w:t>
      </w:r>
      <w:r w:rsidR="006473D9" w:rsidRPr="00DF7D32">
        <w:rPr>
          <w:rFonts w:hAnsi="標楷體" w:hint="eastAsia"/>
        </w:rPr>
        <w:t>向其表示因為投資失利，需錢孔急，故而鋌而走險運輸大麻，亦與</w:t>
      </w:r>
      <w:r w:rsidR="00303D8F" w:rsidRPr="00DF7D32">
        <w:rPr>
          <w:rFonts w:hAnsi="標楷體" w:hint="eastAsia"/>
        </w:rPr>
        <w:t>被告即陳訴人</w:t>
      </w:r>
      <w:r w:rsidR="006473D9" w:rsidRPr="00DF7D32">
        <w:rPr>
          <w:rFonts w:hAnsi="標楷體" w:hint="eastAsia"/>
        </w:rPr>
        <w:t>前開所辯不符。</w:t>
      </w:r>
      <w:r w:rsidR="006D1C1F" w:rsidRPr="00DF7D32">
        <w:rPr>
          <w:rFonts w:hAnsi="標楷體" w:hint="eastAsia"/>
        </w:rPr>
        <w:t>」</w:t>
      </w:r>
      <w:r w:rsidR="00E26F78" w:rsidRPr="00DF7D32">
        <w:rPr>
          <w:rFonts w:hAnsi="標楷體" w:hint="eastAsia"/>
        </w:rPr>
        <w:t>等</w:t>
      </w:r>
      <w:r w:rsidR="006811F2" w:rsidRPr="00DF7D32">
        <w:rPr>
          <w:rFonts w:hAnsi="標楷體" w:hint="eastAsia"/>
        </w:rPr>
        <w:t>語</w:t>
      </w:r>
      <w:r w:rsidR="00E26F78" w:rsidRPr="00DF7D32">
        <w:rPr>
          <w:rFonts w:hAnsi="標楷體" w:hint="eastAsia"/>
        </w:rPr>
        <w:t>。上述判決</w:t>
      </w:r>
      <w:r w:rsidR="006811F2" w:rsidRPr="00DF7D32">
        <w:rPr>
          <w:rFonts w:hAnsi="標楷體" w:hint="eastAsia"/>
        </w:rPr>
        <w:t>雖</w:t>
      </w:r>
      <w:r w:rsidR="00E26F78" w:rsidRPr="00DF7D32">
        <w:rPr>
          <w:rFonts w:hAnsi="標楷體" w:hint="eastAsia"/>
        </w:rPr>
        <w:t>非無據，然而</w:t>
      </w:r>
      <w:r w:rsidR="00B62EDA" w:rsidRPr="00DF7D32">
        <w:rPr>
          <w:rFonts w:hAnsi="標楷體" w:hint="eastAsia"/>
        </w:rPr>
        <w:t>觀</w:t>
      </w:r>
      <w:r w:rsidR="00E26F78" w:rsidRPr="00DF7D32">
        <w:rPr>
          <w:rFonts w:hAnsi="標楷體" w:hint="eastAsia"/>
        </w:rPr>
        <w:t>彭小隊長與陳訴人間之</w:t>
      </w:r>
      <w:r w:rsidR="001952EE" w:rsidRPr="00DF7D32">
        <w:rPr>
          <w:rFonts w:hAnsi="標楷體" w:hint="eastAsia"/>
        </w:rPr>
        <w:t>LINE</w:t>
      </w:r>
      <w:r w:rsidR="00E26F78" w:rsidRPr="00DF7D32">
        <w:rPr>
          <w:rFonts w:hAnsi="標楷體" w:hint="eastAsia"/>
        </w:rPr>
        <w:t>對話</w:t>
      </w:r>
      <w:r w:rsidR="00B62EDA" w:rsidRPr="00DF7D32">
        <w:rPr>
          <w:rFonts w:hAnsi="標楷體" w:hint="eastAsia"/>
        </w:rPr>
        <w:t>紀錄</w:t>
      </w:r>
      <w:r w:rsidR="00E26F78" w:rsidRPr="00DF7D32">
        <w:rPr>
          <w:rFonts w:hAnsi="標楷體" w:hint="eastAsia"/>
        </w:rPr>
        <w:t>，卻未以積極明確之言詞</w:t>
      </w:r>
      <w:r w:rsidR="006811F2" w:rsidRPr="00DF7D32">
        <w:rPr>
          <w:rFonts w:hAnsi="標楷體" w:hint="eastAsia"/>
        </w:rPr>
        <w:t>或行動</w:t>
      </w:r>
      <w:r w:rsidR="00E26F78" w:rsidRPr="00DF7D32">
        <w:rPr>
          <w:rFonts w:hAnsi="標楷體" w:hint="eastAsia"/>
        </w:rPr>
        <w:t>表</w:t>
      </w:r>
      <w:r w:rsidR="006811F2" w:rsidRPr="00DF7D32">
        <w:rPr>
          <w:rFonts w:hAnsi="標楷體" w:hint="eastAsia"/>
        </w:rPr>
        <w:t>示</w:t>
      </w:r>
      <w:r w:rsidR="00E26F78" w:rsidRPr="00DF7D32">
        <w:rPr>
          <w:rFonts w:hAnsi="標楷體" w:hint="eastAsia"/>
        </w:rPr>
        <w:t>陳訴人涉案過深</w:t>
      </w:r>
      <w:r w:rsidR="006811F2" w:rsidRPr="00DF7D32">
        <w:rPr>
          <w:rFonts w:hAnsi="標楷體" w:hint="eastAsia"/>
        </w:rPr>
        <w:t>而加以勸阻</w:t>
      </w:r>
      <w:r w:rsidR="00E26F78" w:rsidRPr="00DF7D32">
        <w:rPr>
          <w:rFonts w:hAnsi="標楷體" w:hint="eastAsia"/>
        </w:rPr>
        <w:t>，反多次傳送無關緊要之</w:t>
      </w:r>
      <w:r w:rsidR="006811F2" w:rsidRPr="00DF7D32">
        <w:rPr>
          <w:rFonts w:hAnsi="標楷體" w:hint="eastAsia"/>
        </w:rPr>
        <w:t>卡通</w:t>
      </w:r>
      <w:r w:rsidR="00E26F78" w:rsidRPr="00DF7D32">
        <w:rPr>
          <w:rFonts w:hAnsi="標楷體" w:hint="eastAsia"/>
        </w:rPr>
        <w:t>貼圖或告知陳訴人已將此事報告檢察官</w:t>
      </w:r>
      <w:r w:rsidR="006811F2" w:rsidRPr="00DF7D32">
        <w:rPr>
          <w:rFonts w:hAnsi="標楷體" w:hint="eastAsia"/>
        </w:rPr>
        <w:t>、檢察官有興趣等語</w:t>
      </w:r>
      <w:r w:rsidR="00B62EDA" w:rsidRPr="00DF7D32">
        <w:rPr>
          <w:rFonts w:hAnsi="標楷體" w:hint="eastAsia"/>
        </w:rPr>
        <w:t>回復</w:t>
      </w:r>
      <w:r w:rsidR="00E26F78" w:rsidRPr="00DF7D32">
        <w:rPr>
          <w:rFonts w:hAnsi="標楷體" w:hint="eastAsia"/>
        </w:rPr>
        <w:t>，此種</w:t>
      </w:r>
      <w:proofErr w:type="gramStart"/>
      <w:r w:rsidR="00E26F78" w:rsidRPr="00DF7D32">
        <w:rPr>
          <w:rFonts w:hAnsi="標楷體" w:hint="eastAsia"/>
        </w:rPr>
        <w:t>貼文與說詞，</w:t>
      </w:r>
      <w:r w:rsidR="00B62EDA" w:rsidRPr="00DF7D32">
        <w:rPr>
          <w:rFonts w:hAnsi="標楷體" w:hint="eastAsia"/>
        </w:rPr>
        <w:t>恐致</w:t>
      </w:r>
      <w:proofErr w:type="gramEnd"/>
      <w:r w:rsidR="00E26F78" w:rsidRPr="00DF7D32">
        <w:rPr>
          <w:rFonts w:hAnsi="標楷體" w:hint="eastAsia"/>
        </w:rPr>
        <w:t>陳訴人</w:t>
      </w:r>
      <w:r w:rsidR="00B62EDA" w:rsidRPr="00DF7D32">
        <w:rPr>
          <w:rFonts w:hAnsi="標楷體" w:hint="eastAsia"/>
        </w:rPr>
        <w:t>產生</w:t>
      </w:r>
      <w:r w:rsidR="00E26F78" w:rsidRPr="00DF7D32">
        <w:rPr>
          <w:rFonts w:hAnsi="標楷體" w:hint="eastAsia"/>
        </w:rPr>
        <w:t>主觀</w:t>
      </w:r>
      <w:r w:rsidR="006811F2" w:rsidRPr="00DF7D32">
        <w:rPr>
          <w:rFonts w:hAnsi="標楷體" w:hint="eastAsia"/>
        </w:rPr>
        <w:t>上</w:t>
      </w:r>
      <w:r w:rsidR="00B62EDA" w:rsidRPr="00DF7D32">
        <w:rPr>
          <w:rFonts w:hAnsi="標楷體" w:hint="eastAsia"/>
        </w:rPr>
        <w:t>之</w:t>
      </w:r>
      <w:r w:rsidR="006811F2" w:rsidRPr="00DF7D32">
        <w:rPr>
          <w:rFonts w:hAnsi="標楷體" w:hint="eastAsia"/>
        </w:rPr>
        <w:t>誤認</w:t>
      </w:r>
      <w:r w:rsidR="00E26F78" w:rsidRPr="00DF7D32">
        <w:rPr>
          <w:rFonts w:hAnsi="標楷體" w:hint="eastAsia"/>
        </w:rPr>
        <w:t>。</w:t>
      </w:r>
    </w:p>
    <w:p w:rsidR="00774436" w:rsidRPr="00DF7D32" w:rsidRDefault="00513A6D" w:rsidP="00774436">
      <w:pPr>
        <w:pStyle w:val="3"/>
      </w:pPr>
      <w:r w:rsidRPr="00DF7D32">
        <w:rPr>
          <w:rFonts w:hint="eastAsia"/>
        </w:rPr>
        <w:t>再查</w:t>
      </w:r>
      <w:r w:rsidR="00E26F78" w:rsidRPr="00DF7D32">
        <w:rPr>
          <w:rFonts w:hint="eastAsia"/>
        </w:rPr>
        <w:t>，彭小隊長與陳訴人係長</w:t>
      </w:r>
      <w:r w:rsidR="006811F2" w:rsidRPr="00DF7D32">
        <w:rPr>
          <w:rFonts w:hint="eastAsia"/>
        </w:rPr>
        <w:t>期</w:t>
      </w:r>
      <w:r w:rsidR="00E26F78" w:rsidRPr="00DF7D32">
        <w:rPr>
          <w:rFonts w:hint="eastAsia"/>
        </w:rPr>
        <w:t>合作之關係，兩人亦有</w:t>
      </w:r>
      <w:r w:rsidR="006811F2" w:rsidRPr="00DF7D32">
        <w:rPr>
          <w:rFonts w:hint="eastAsia"/>
        </w:rPr>
        <w:t>私交</w:t>
      </w:r>
      <w:r w:rsidR="00E26F78" w:rsidRPr="00DF7D32">
        <w:rPr>
          <w:rFonts w:hint="eastAsia"/>
        </w:rPr>
        <w:t>，本院於</w:t>
      </w:r>
      <w:r w:rsidR="00D810F2" w:rsidRPr="00DF7D32">
        <w:rPr>
          <w:rFonts w:hint="eastAsia"/>
        </w:rPr>
        <w:t>111年7月15日及112年3月13日</w:t>
      </w:r>
      <w:r w:rsidR="00E26F78" w:rsidRPr="00DF7D32">
        <w:rPr>
          <w:rFonts w:hint="eastAsia"/>
        </w:rPr>
        <w:t>詢問彭小隊長</w:t>
      </w:r>
      <w:r w:rsidR="001922AB" w:rsidRPr="00DF7D32">
        <w:rPr>
          <w:rFonts w:hint="eastAsia"/>
        </w:rPr>
        <w:t>與陳訴人之關係</w:t>
      </w:r>
      <w:r w:rsidR="00E26F78" w:rsidRPr="00DF7D32">
        <w:rPr>
          <w:rFonts w:hint="eastAsia"/>
        </w:rPr>
        <w:t>時，其亦</w:t>
      </w:r>
      <w:r w:rsidR="001922AB" w:rsidRPr="00DF7D32">
        <w:rPr>
          <w:rFonts w:hint="eastAsia"/>
        </w:rPr>
        <w:t>表示</w:t>
      </w:r>
      <w:r w:rsidR="00E26F78" w:rsidRPr="00DF7D32">
        <w:rPr>
          <w:rFonts w:hint="eastAsia"/>
        </w:rPr>
        <w:t>：</w:t>
      </w:r>
      <w:r w:rsidR="00D810F2" w:rsidRPr="00DF7D32">
        <w:rPr>
          <w:rFonts w:hAnsi="標楷體" w:hint="eastAsia"/>
        </w:rPr>
        <w:t>「</w:t>
      </w:r>
      <w:r w:rsidR="00D810F2" w:rsidRPr="00DF7D32">
        <w:rPr>
          <w:rFonts w:hint="eastAsia"/>
        </w:rPr>
        <w:t>認識，80幾年認識的人，但他不是毒品嫌犯也不是幫派。他基本上都是做送貨工作，我跟他這件接觸時，他當時是做牛肉麵料理包。期間我們偶爾有聯絡，有時候他會提供我一些刑事</w:t>
      </w:r>
      <w:proofErr w:type="gramStart"/>
      <w:r w:rsidR="00D810F2" w:rsidRPr="00DF7D32">
        <w:rPr>
          <w:rFonts w:hint="eastAsia"/>
        </w:rPr>
        <w:t>案件情資</w:t>
      </w:r>
      <w:proofErr w:type="gramEnd"/>
      <w:r w:rsidR="00D810F2" w:rsidRPr="00DF7D32">
        <w:rPr>
          <w:rFonts w:hint="eastAsia"/>
        </w:rPr>
        <w:t>。</w:t>
      </w:r>
      <w:r w:rsidR="00D810F2" w:rsidRPr="00DF7D32">
        <w:rPr>
          <w:rFonts w:hAnsi="標楷體" w:hint="eastAsia"/>
        </w:rPr>
        <w:t>」對於陳訴人提供</w:t>
      </w:r>
      <w:proofErr w:type="gramStart"/>
      <w:r w:rsidR="006811F2" w:rsidRPr="00DF7D32">
        <w:rPr>
          <w:rFonts w:hAnsi="標楷體" w:hint="eastAsia"/>
        </w:rPr>
        <w:t>犯罪情資之</w:t>
      </w:r>
      <w:proofErr w:type="gramEnd"/>
      <w:r w:rsidR="006811F2" w:rsidRPr="00DF7D32">
        <w:rPr>
          <w:rFonts w:hAnsi="標楷體" w:hint="eastAsia"/>
        </w:rPr>
        <w:t>頻率</w:t>
      </w:r>
      <w:r w:rsidR="00D810F2" w:rsidRPr="00DF7D32">
        <w:rPr>
          <w:rFonts w:hAnsi="標楷體" w:hint="eastAsia"/>
        </w:rPr>
        <w:t>，彭小隊長表示</w:t>
      </w:r>
      <w:r w:rsidR="00D810F2" w:rsidRPr="00DF7D32">
        <w:rPr>
          <w:rFonts w:hint="eastAsia"/>
        </w:rPr>
        <w:t>：</w:t>
      </w:r>
      <w:r w:rsidR="00D810F2" w:rsidRPr="00DF7D32">
        <w:rPr>
          <w:rFonts w:hAnsi="標楷體" w:hint="eastAsia"/>
        </w:rPr>
        <w:t>「大概幾年提供一次。」</w:t>
      </w:r>
      <w:r w:rsidR="00D810F2" w:rsidRPr="00DF7D32">
        <w:rPr>
          <w:rFonts w:hint="eastAsia"/>
        </w:rPr>
        <w:t>可知兩人</w:t>
      </w:r>
      <w:r w:rsidR="006811F2" w:rsidRPr="00DF7D32">
        <w:rPr>
          <w:rFonts w:hint="eastAsia"/>
        </w:rPr>
        <w:t>頗有交情</w:t>
      </w:r>
      <w:r w:rsidR="00D810F2" w:rsidRPr="00DF7D32">
        <w:rPr>
          <w:rFonts w:hint="eastAsia"/>
        </w:rPr>
        <w:t>，陳訴人</w:t>
      </w:r>
      <w:r w:rsidR="006811F2" w:rsidRPr="00DF7D32">
        <w:rPr>
          <w:rFonts w:hint="eastAsia"/>
        </w:rPr>
        <w:t>更</w:t>
      </w:r>
      <w:r w:rsidR="00D810F2" w:rsidRPr="00DF7D32">
        <w:rPr>
          <w:rFonts w:hint="eastAsia"/>
        </w:rPr>
        <w:t>有提供</w:t>
      </w:r>
      <w:proofErr w:type="gramStart"/>
      <w:r w:rsidR="00D810F2" w:rsidRPr="00DF7D32">
        <w:rPr>
          <w:rFonts w:hint="eastAsia"/>
        </w:rPr>
        <w:t>情資</w:t>
      </w:r>
      <w:r w:rsidR="006811F2" w:rsidRPr="00DF7D32">
        <w:rPr>
          <w:rFonts w:hint="eastAsia"/>
        </w:rPr>
        <w:t>供</w:t>
      </w:r>
      <w:proofErr w:type="gramEnd"/>
      <w:r w:rsidR="00D810F2" w:rsidRPr="00DF7D32">
        <w:rPr>
          <w:rFonts w:hint="eastAsia"/>
        </w:rPr>
        <w:t>彭小隊長</w:t>
      </w:r>
      <w:r w:rsidR="006811F2" w:rsidRPr="00DF7D32">
        <w:rPr>
          <w:rFonts w:hint="eastAsia"/>
        </w:rPr>
        <w:t>破案之事實</w:t>
      </w:r>
      <w:r w:rsidR="00D810F2" w:rsidRPr="00DF7D32">
        <w:rPr>
          <w:rFonts w:hint="eastAsia"/>
        </w:rPr>
        <w:t>。</w:t>
      </w:r>
      <w:r w:rsidR="006811F2" w:rsidRPr="00DF7D32">
        <w:rPr>
          <w:rFonts w:hint="eastAsia"/>
        </w:rPr>
        <w:t>又</w:t>
      </w:r>
      <w:r w:rsidR="00E26F78" w:rsidRPr="00DF7D32">
        <w:rPr>
          <w:rFonts w:hint="eastAsia"/>
        </w:rPr>
        <w:t>彭小隊長</w:t>
      </w:r>
      <w:r w:rsidR="00D810F2" w:rsidRPr="00DF7D32">
        <w:rPr>
          <w:rFonts w:hint="eastAsia"/>
        </w:rPr>
        <w:t>曾於106年4月</w:t>
      </w:r>
      <w:r w:rsidR="006811F2" w:rsidRPr="00DF7D32">
        <w:rPr>
          <w:rFonts w:hint="eastAsia"/>
        </w:rPr>
        <w:t>20</w:t>
      </w:r>
      <w:r w:rsidR="00D810F2" w:rsidRPr="00DF7D32">
        <w:rPr>
          <w:rFonts w:hint="eastAsia"/>
        </w:rPr>
        <w:t>日</w:t>
      </w:r>
      <w:r w:rsidR="00E26F78" w:rsidRPr="00DF7D32">
        <w:rPr>
          <w:rFonts w:hint="eastAsia"/>
        </w:rPr>
        <w:t>提出</w:t>
      </w:r>
      <w:r w:rsidR="00D810F2" w:rsidRPr="00DF7D32">
        <w:rPr>
          <w:rFonts w:hint="eastAsia"/>
        </w:rPr>
        <w:t>本案之</w:t>
      </w:r>
      <w:r w:rsidR="00E26F78" w:rsidRPr="00DF7D32">
        <w:rPr>
          <w:rFonts w:hint="eastAsia"/>
        </w:rPr>
        <w:t>職務報告</w:t>
      </w:r>
      <w:r w:rsidR="00D810F2" w:rsidRPr="00DF7D32">
        <w:rPr>
          <w:rFonts w:hint="eastAsia"/>
        </w:rPr>
        <w:t>，該報告</w:t>
      </w:r>
      <w:r w:rsidR="00E26F78" w:rsidRPr="00DF7D32">
        <w:rPr>
          <w:rFonts w:hint="eastAsia"/>
        </w:rPr>
        <w:t>中指出</w:t>
      </w:r>
      <w:r w:rsidR="00D810F2" w:rsidRPr="00DF7D32">
        <w:rPr>
          <w:rFonts w:hint="eastAsia"/>
        </w:rPr>
        <w:t>：</w:t>
      </w:r>
      <w:r w:rsidR="00774436" w:rsidRPr="00DF7D32">
        <w:rPr>
          <w:rFonts w:hAnsi="標楷體" w:hint="eastAsia"/>
        </w:rPr>
        <w:t>「</w:t>
      </w:r>
      <w:proofErr w:type="gramStart"/>
      <w:r w:rsidR="00774436" w:rsidRPr="00DF7D32">
        <w:rPr>
          <w:rFonts w:hint="eastAsia"/>
        </w:rPr>
        <w:t>爰</w:t>
      </w:r>
      <w:proofErr w:type="gramEnd"/>
      <w:r w:rsidR="00040CD9" w:rsidRPr="00DF7D32">
        <w:rPr>
          <w:rFonts w:hint="eastAsia"/>
        </w:rPr>
        <w:t>陳訴人</w:t>
      </w:r>
      <w:r w:rsidR="00774436" w:rsidRPr="00DF7D32">
        <w:rPr>
          <w:rFonts w:hint="eastAsia"/>
        </w:rPr>
        <w:t>於106年3月21日中午時分到警局主動</w:t>
      </w:r>
      <w:proofErr w:type="gramStart"/>
      <w:r w:rsidR="00774436" w:rsidRPr="00DF7D32">
        <w:rPr>
          <w:rFonts w:hint="eastAsia"/>
        </w:rPr>
        <w:t>提供情實稱</w:t>
      </w:r>
      <w:proofErr w:type="gramEnd"/>
      <w:r w:rsidR="00774436" w:rsidRPr="00DF7D32">
        <w:rPr>
          <w:rFonts w:hint="eastAsia"/>
        </w:rPr>
        <w:t>：有</w:t>
      </w:r>
      <w:r w:rsidR="00774436" w:rsidRPr="00DF7D32">
        <w:rPr>
          <w:rFonts w:hAnsi="標楷體" w:hint="eastAsia"/>
        </w:rPr>
        <w:t>『</w:t>
      </w:r>
      <w:r w:rsidR="00774436" w:rsidRPr="00DF7D32">
        <w:rPr>
          <w:rFonts w:hint="eastAsia"/>
        </w:rPr>
        <w:t>境外走私毒品集團</w:t>
      </w:r>
      <w:r w:rsidR="00774436" w:rsidRPr="00DF7D32">
        <w:rPr>
          <w:rFonts w:hAnsi="標楷體" w:hint="eastAsia"/>
        </w:rPr>
        <w:t>』</w:t>
      </w:r>
      <w:r w:rsidR="00774436" w:rsidRPr="00DF7D32">
        <w:rPr>
          <w:rFonts w:hint="eastAsia"/>
        </w:rPr>
        <w:t>找上他，要從境外以郵寄包裹方式，走私二級毒品大麻入</w:t>
      </w:r>
      <w:r w:rsidR="00BE7348" w:rsidRPr="00DF7D32">
        <w:rPr>
          <w:rFonts w:hint="eastAsia"/>
        </w:rPr>
        <w:t>臺灣</w:t>
      </w:r>
      <w:r w:rsidR="00774436" w:rsidRPr="00DF7D32">
        <w:rPr>
          <w:rFonts w:hint="eastAsia"/>
        </w:rPr>
        <w:t>。</w:t>
      </w:r>
      <w:proofErr w:type="gramStart"/>
      <w:r w:rsidR="00774436" w:rsidRPr="00DF7D32">
        <w:rPr>
          <w:rFonts w:hint="eastAsia"/>
        </w:rPr>
        <w:t>職見情資</w:t>
      </w:r>
      <w:proofErr w:type="gramEnd"/>
      <w:r w:rsidR="00774436" w:rsidRPr="00DF7D32">
        <w:rPr>
          <w:rFonts w:hint="eastAsia"/>
        </w:rPr>
        <w:t>反映為走私販毒集團，原見獵心喜，未料</w:t>
      </w:r>
      <w:r w:rsidR="00040CD9" w:rsidRPr="00DF7D32">
        <w:rPr>
          <w:rFonts w:hint="eastAsia"/>
        </w:rPr>
        <w:t>陳訴人</w:t>
      </w:r>
      <w:r w:rsidR="00774436" w:rsidRPr="00DF7D32">
        <w:rPr>
          <w:rFonts w:hint="eastAsia"/>
        </w:rPr>
        <w:t>再行言談告知本件走私運輸毒品案，</w:t>
      </w:r>
      <w:proofErr w:type="gramStart"/>
      <w:r w:rsidR="00774436" w:rsidRPr="00DF7D32">
        <w:rPr>
          <w:rFonts w:hint="eastAsia"/>
        </w:rPr>
        <w:t>渠係要</w:t>
      </w:r>
      <w:proofErr w:type="gramEnd"/>
      <w:r w:rsidR="00774436" w:rsidRPr="00DF7D32">
        <w:rPr>
          <w:rFonts w:hint="eastAsia"/>
        </w:rPr>
        <w:t>深入並居間找尋</w:t>
      </w:r>
      <w:r w:rsidR="00BE7348" w:rsidRPr="00DF7D32">
        <w:rPr>
          <w:rFonts w:hint="eastAsia"/>
        </w:rPr>
        <w:t>臺灣</w:t>
      </w:r>
      <w:r w:rsidR="00774436" w:rsidRPr="00DF7D32">
        <w:rPr>
          <w:rFonts w:hint="eastAsia"/>
        </w:rPr>
        <w:t>之收件人並提供</w:t>
      </w:r>
      <w:r w:rsidR="00BE7348" w:rsidRPr="00DF7D32">
        <w:rPr>
          <w:rFonts w:hint="eastAsia"/>
        </w:rPr>
        <w:t>臺灣</w:t>
      </w:r>
      <w:r w:rsidR="00774436" w:rsidRPr="00DF7D32">
        <w:rPr>
          <w:rFonts w:hint="eastAsia"/>
        </w:rPr>
        <w:t>地區收件人地址供境外走私集團郵寄毒品包裹來台，職聽聞即深感不妥，且深有疑慮，遂於檢舉筆錄聽聞</w:t>
      </w:r>
      <w:r w:rsidR="00F03C6C" w:rsidRPr="00DF7D32">
        <w:rPr>
          <w:rFonts w:hint="eastAsia"/>
        </w:rPr>
        <w:t>陳訴人</w:t>
      </w:r>
      <w:r w:rsidR="00774436" w:rsidRPr="00DF7D32">
        <w:rPr>
          <w:rFonts w:hint="eastAsia"/>
        </w:rPr>
        <w:t>提及此走私販毒集團細節時，職即告知</w:t>
      </w:r>
      <w:r w:rsidR="00040CD9" w:rsidRPr="00DF7D32">
        <w:rPr>
          <w:rFonts w:hint="eastAsia"/>
        </w:rPr>
        <w:t>陳訴人</w:t>
      </w:r>
      <w:r w:rsidR="00774436" w:rsidRPr="00DF7D32">
        <w:rPr>
          <w:rFonts w:hint="eastAsia"/>
        </w:rPr>
        <w:t>此舉不妥，且有明顯違法之虞，且警方無法保障檢舉人之違法事端，有觸法之虞，故至此職即停止製作檢舉筆錄，並明確告知有關走私運輸販毒係重罪，不可深陷其中，然</w:t>
      </w:r>
      <w:proofErr w:type="gramStart"/>
      <w:r w:rsidR="00774436" w:rsidRPr="00DF7D32">
        <w:rPr>
          <w:rFonts w:hint="eastAsia"/>
        </w:rPr>
        <w:t>仍請渠提供</w:t>
      </w:r>
      <w:proofErr w:type="gramEnd"/>
      <w:r w:rsidR="00774436" w:rsidRPr="00DF7D32">
        <w:rPr>
          <w:rFonts w:hint="eastAsia"/>
        </w:rPr>
        <w:t>詳細之走私幕後集團之</w:t>
      </w:r>
      <w:proofErr w:type="gramStart"/>
      <w:r w:rsidR="00774436" w:rsidRPr="00DF7D32">
        <w:rPr>
          <w:rFonts w:hint="eastAsia"/>
        </w:rPr>
        <w:t>相關情資</w:t>
      </w:r>
      <w:proofErr w:type="gramEnd"/>
      <w:r w:rsidR="00774436" w:rsidRPr="00DF7D32">
        <w:rPr>
          <w:rFonts w:hint="eastAsia"/>
        </w:rPr>
        <w:t>，並由職先行</w:t>
      </w:r>
      <w:proofErr w:type="gramStart"/>
      <w:r w:rsidR="00774436" w:rsidRPr="00DF7D32">
        <w:rPr>
          <w:rFonts w:hint="eastAsia"/>
        </w:rPr>
        <w:t>研</w:t>
      </w:r>
      <w:proofErr w:type="gramEnd"/>
      <w:r w:rsidR="00774436" w:rsidRPr="00DF7D32">
        <w:rPr>
          <w:rFonts w:hint="eastAsia"/>
        </w:rPr>
        <w:t>商對策，</w:t>
      </w:r>
      <w:proofErr w:type="gramStart"/>
      <w:r w:rsidR="00774436" w:rsidRPr="00DF7D32">
        <w:rPr>
          <w:rFonts w:hint="eastAsia"/>
        </w:rPr>
        <w:t>俾</w:t>
      </w:r>
      <w:proofErr w:type="gramEnd"/>
      <w:r w:rsidR="00774436" w:rsidRPr="00DF7D32">
        <w:rPr>
          <w:rFonts w:hint="eastAsia"/>
        </w:rPr>
        <w:t>利偵辦。</w:t>
      </w:r>
      <w:r w:rsidR="00774436" w:rsidRPr="00DF7D32">
        <w:rPr>
          <w:rFonts w:hAnsi="標楷體" w:hint="eastAsia"/>
        </w:rPr>
        <w:t>」等語。顯見早在本案毒品入境之前，陳訴人已將本案情資透露予彭小隊長知悉，該職務報告中，彭小隊長雖說明自己於製作檢舉筆錄當下就發現陳訴人涉案過深並勸阻陳訴人，</w:t>
      </w:r>
      <w:r w:rsidR="006811F2" w:rsidRPr="00DF7D32">
        <w:rPr>
          <w:rFonts w:hAnsi="標楷體" w:hint="eastAsia"/>
        </w:rPr>
        <w:t>惟</w:t>
      </w:r>
      <w:r w:rsidR="00774436" w:rsidRPr="00DF7D32">
        <w:rPr>
          <w:rFonts w:hAnsi="標楷體" w:hint="eastAsia"/>
        </w:rPr>
        <w:t>據彭小隊長與陳訴人間之</w:t>
      </w:r>
      <w:r w:rsidR="001952EE" w:rsidRPr="00DF7D32">
        <w:rPr>
          <w:rFonts w:hAnsi="標楷體" w:hint="eastAsia"/>
        </w:rPr>
        <w:t>LINE</w:t>
      </w:r>
      <w:r w:rsidR="00774436" w:rsidRPr="00DF7D32">
        <w:rPr>
          <w:rFonts w:hAnsi="標楷體" w:hint="eastAsia"/>
        </w:rPr>
        <w:t>對話顯示，彭小隊長並未</w:t>
      </w:r>
      <w:r w:rsidR="006811F2" w:rsidRPr="00DF7D32">
        <w:rPr>
          <w:rFonts w:hAnsi="標楷體" w:hint="eastAsia"/>
        </w:rPr>
        <w:t>明確</w:t>
      </w:r>
      <w:r w:rsidR="00774436" w:rsidRPr="00DF7D32">
        <w:rPr>
          <w:rFonts w:hAnsi="標楷體" w:hint="eastAsia"/>
        </w:rPr>
        <w:t>告知陳訴人涉案過深，僅傳送各類貼圖或傳遞位址訊息</w:t>
      </w:r>
      <w:r w:rsidR="00E60EE0" w:rsidRPr="00DF7D32">
        <w:rPr>
          <w:rFonts w:hAnsi="標楷體" w:hint="eastAsia"/>
        </w:rPr>
        <w:t>並</w:t>
      </w:r>
      <w:r w:rsidR="00774436" w:rsidRPr="00DF7D32">
        <w:rPr>
          <w:rFonts w:hAnsi="標楷體" w:hint="eastAsia"/>
        </w:rPr>
        <w:t>表示檢察官</w:t>
      </w:r>
      <w:r w:rsidR="00E60EE0" w:rsidRPr="00DF7D32">
        <w:rPr>
          <w:rFonts w:hAnsi="標楷體" w:hint="eastAsia"/>
        </w:rPr>
        <w:t>有興趣</w:t>
      </w:r>
      <w:r w:rsidR="00774436" w:rsidRPr="00DF7D32">
        <w:rPr>
          <w:rFonts w:hAnsi="標楷體" w:hint="eastAsia"/>
        </w:rPr>
        <w:t>等語，</w:t>
      </w:r>
      <w:r w:rsidR="00E60EE0" w:rsidRPr="00DF7D32">
        <w:rPr>
          <w:rFonts w:hAnsi="標楷體" w:hint="eastAsia"/>
        </w:rPr>
        <w:t>導致</w:t>
      </w:r>
      <w:r w:rsidR="00774436" w:rsidRPr="00DF7D32">
        <w:rPr>
          <w:rFonts w:hAnsi="標楷體" w:hint="eastAsia"/>
        </w:rPr>
        <w:t>陳訴人誤認其係為警方</w:t>
      </w:r>
      <w:r w:rsidR="006811F2" w:rsidRPr="00DF7D32">
        <w:rPr>
          <w:rFonts w:hAnsi="標楷體" w:hint="eastAsia"/>
        </w:rPr>
        <w:t>線民</w:t>
      </w:r>
      <w:r w:rsidR="00774436" w:rsidRPr="00DF7D32">
        <w:rPr>
          <w:rFonts w:hAnsi="標楷體" w:hint="eastAsia"/>
        </w:rPr>
        <w:t>，</w:t>
      </w:r>
      <w:r w:rsidR="006811F2" w:rsidRPr="00DF7D32">
        <w:rPr>
          <w:rFonts w:hAnsi="標楷體" w:hint="eastAsia"/>
        </w:rPr>
        <w:t>尚</w:t>
      </w:r>
      <w:r w:rsidR="0043761A" w:rsidRPr="00DF7D32">
        <w:rPr>
          <w:rFonts w:hAnsi="標楷體" w:hint="eastAsia"/>
        </w:rPr>
        <w:t>難察覺涉案甚深之情事。</w:t>
      </w:r>
    </w:p>
    <w:p w:rsidR="00C40781" w:rsidRPr="00DF7D32" w:rsidRDefault="00513A6D" w:rsidP="00E658B8">
      <w:pPr>
        <w:pStyle w:val="3"/>
        <w:ind w:leftChars="200"/>
      </w:pPr>
      <w:r w:rsidRPr="00DF7D32">
        <w:rPr>
          <w:rFonts w:hint="eastAsia"/>
        </w:rPr>
        <w:t>次查</w:t>
      </w:r>
      <w:r w:rsidR="00E26F78" w:rsidRPr="00DF7D32">
        <w:rPr>
          <w:rFonts w:hint="eastAsia"/>
        </w:rPr>
        <w:t>，</w:t>
      </w:r>
      <w:r w:rsidR="00E60EE0" w:rsidRPr="00DF7D32">
        <w:rPr>
          <w:rFonts w:hint="eastAsia"/>
        </w:rPr>
        <w:t>本案</w:t>
      </w:r>
      <w:proofErr w:type="gramStart"/>
      <w:r w:rsidR="00E60EE0" w:rsidRPr="00DF7D32">
        <w:rPr>
          <w:rFonts w:hint="eastAsia"/>
        </w:rPr>
        <w:t>彭</w:t>
      </w:r>
      <w:proofErr w:type="gramEnd"/>
      <w:r w:rsidR="00E60EE0" w:rsidRPr="00DF7D32">
        <w:rPr>
          <w:rFonts w:hint="eastAsia"/>
        </w:rPr>
        <w:t>小隊長於本院詢問時表示：</w:t>
      </w:r>
      <w:r w:rsidR="00E60EE0" w:rsidRPr="00DF7D32">
        <w:rPr>
          <w:rFonts w:hAnsi="標楷體" w:hint="eastAsia"/>
        </w:rPr>
        <w:t>「他在3</w:t>
      </w:r>
      <w:r w:rsidR="00754DE2" w:rsidRPr="00DF7D32">
        <w:rPr>
          <w:rFonts w:hAnsi="標楷體" w:hint="eastAsia"/>
        </w:rPr>
        <w:t>月</w:t>
      </w:r>
      <w:r w:rsidR="00E60EE0" w:rsidRPr="00DF7D32">
        <w:rPr>
          <w:rFonts w:hAnsi="標楷體" w:hint="eastAsia"/>
        </w:rPr>
        <w:t>21</w:t>
      </w:r>
      <w:r w:rsidR="00754DE2" w:rsidRPr="00DF7D32">
        <w:rPr>
          <w:rFonts w:hAnsi="標楷體" w:hint="eastAsia"/>
        </w:rPr>
        <w:t>日</w:t>
      </w:r>
      <w:r w:rsidR="00E60EE0" w:rsidRPr="00DF7D32">
        <w:rPr>
          <w:rFonts w:hAnsi="標楷體" w:hint="eastAsia"/>
        </w:rPr>
        <w:t>先來找我，</w:t>
      </w:r>
      <w:proofErr w:type="gramStart"/>
      <w:r w:rsidR="00E60EE0" w:rsidRPr="00DF7D32">
        <w:rPr>
          <w:rFonts w:hAnsi="標楷體" w:hint="eastAsia"/>
        </w:rPr>
        <w:t>他說有境外</w:t>
      </w:r>
      <w:proofErr w:type="gramEnd"/>
      <w:r w:rsidR="00E60EE0" w:rsidRPr="00DF7D32">
        <w:rPr>
          <w:rFonts w:hAnsi="標楷體" w:hint="eastAsia"/>
        </w:rPr>
        <w:t>走私毒品集團找上他，問我有沒有興趣辦這件案子，我說好，但是他說國內的路線、收貨地址都要他安排，這部分是違法的，我要先詢問檢察官，後來問了幾位檢察官，</w:t>
      </w:r>
      <w:proofErr w:type="gramStart"/>
      <w:r w:rsidR="00E60EE0" w:rsidRPr="00DF7D32">
        <w:rPr>
          <w:rFonts w:hAnsi="標楷體" w:hint="eastAsia"/>
        </w:rPr>
        <w:t>均說不可行</w:t>
      </w:r>
      <w:proofErr w:type="gramEnd"/>
      <w:r w:rsidR="00E60EE0" w:rsidRPr="00DF7D32">
        <w:rPr>
          <w:rFonts w:hAnsi="標楷體" w:hint="eastAsia"/>
        </w:rPr>
        <w:t>，因為這是違法在先。」表示針對本案，其已事先詢問幾位檢察官之意見，皆</w:t>
      </w:r>
      <w:r w:rsidR="00E17F70" w:rsidRPr="00DF7D32">
        <w:rPr>
          <w:rFonts w:hAnsi="標楷體" w:hint="eastAsia"/>
        </w:rPr>
        <w:t>表示</w:t>
      </w:r>
      <w:r w:rsidR="00E60EE0" w:rsidRPr="00DF7D32">
        <w:rPr>
          <w:rFonts w:hAnsi="標楷體" w:hint="eastAsia"/>
        </w:rPr>
        <w:t>陳訴人涉案過深已屬違法，本院</w:t>
      </w:r>
      <w:r w:rsidR="00E17F70" w:rsidRPr="00DF7D32">
        <w:rPr>
          <w:rFonts w:hAnsi="標楷體" w:hint="eastAsia"/>
        </w:rPr>
        <w:t>為求慎重，即</w:t>
      </w:r>
      <w:r w:rsidR="00E60EE0" w:rsidRPr="00DF7D32">
        <w:rPr>
          <w:rFonts w:hAnsi="標楷體" w:hint="eastAsia"/>
        </w:rPr>
        <w:t>據彭小隊長提供</w:t>
      </w:r>
      <w:r w:rsidR="00E17F70" w:rsidRPr="00DF7D32">
        <w:rPr>
          <w:rFonts w:hAnsi="標楷體" w:hint="eastAsia"/>
        </w:rPr>
        <w:t>之檢察官諮詢名單</w:t>
      </w:r>
      <w:r w:rsidR="00E26F78" w:rsidRPr="00DF7D32">
        <w:rPr>
          <w:rFonts w:hint="eastAsia"/>
        </w:rPr>
        <w:t>於</w:t>
      </w:r>
      <w:r w:rsidR="00E60EE0" w:rsidRPr="00DF7D32">
        <w:rPr>
          <w:rFonts w:hint="eastAsia"/>
        </w:rPr>
        <w:t>112年3月13日詢問法務部王以文參事、黃謀信司長</w:t>
      </w:r>
      <w:r w:rsidR="00B304E6" w:rsidRPr="00DF7D32">
        <w:rPr>
          <w:rFonts w:hint="eastAsia"/>
        </w:rPr>
        <w:t>、</w:t>
      </w:r>
      <w:r w:rsidR="00E60EE0" w:rsidRPr="00DF7D32">
        <w:rPr>
          <w:rFonts w:hint="eastAsia"/>
        </w:rPr>
        <w:t>李秀玲主任檢察官及臺灣</w:t>
      </w:r>
      <w:proofErr w:type="gramStart"/>
      <w:r w:rsidR="00E60EE0" w:rsidRPr="00DF7D32">
        <w:rPr>
          <w:rFonts w:hint="eastAsia"/>
        </w:rPr>
        <w:t>臺</w:t>
      </w:r>
      <w:proofErr w:type="gramEnd"/>
      <w:r w:rsidR="00E60EE0" w:rsidRPr="00DF7D32">
        <w:rPr>
          <w:rFonts w:hint="eastAsia"/>
        </w:rPr>
        <w:t>北地方檢察署陳鴻濤檢察官</w:t>
      </w:r>
      <w:r w:rsidR="00C40781" w:rsidRPr="00DF7D32">
        <w:rPr>
          <w:rFonts w:hint="eastAsia"/>
        </w:rPr>
        <w:t>與卓俊吉檢察官，對於彭小隊長是否有詢問本案狀況乙情，陳鴻濤檢察官表示：</w:t>
      </w:r>
      <w:r w:rsidR="00C40781" w:rsidRPr="00DF7D32">
        <w:rPr>
          <w:rFonts w:hAnsi="標楷體" w:hint="eastAsia"/>
        </w:rPr>
        <w:t>「我跟彭警官認識是在北檢，有幾次的指揮偵辦，中山分局的毒品案件量很多，我只會針對我個人的具體指揮偵辦案件對他們做實體的指示，通常是程序上的東西，除此之外我真的沒有印象彭警官有針對別人的案件來問我，這是不可以的，我本人也一向遵守這個原則不會對別人的</w:t>
      </w:r>
      <w:proofErr w:type="gramStart"/>
      <w:r w:rsidR="00C40781" w:rsidRPr="00DF7D32">
        <w:rPr>
          <w:rFonts w:hAnsi="標楷體" w:hint="eastAsia"/>
        </w:rPr>
        <w:t>案件作提點</w:t>
      </w:r>
      <w:proofErr w:type="gramEnd"/>
      <w:r w:rsidR="00C40781" w:rsidRPr="00DF7D32">
        <w:rPr>
          <w:rFonts w:hAnsi="標楷體" w:hint="eastAsia"/>
        </w:rPr>
        <w:t>插手，有任何需要應該是請他直接指揮偵辦的檢察官去指示，我後來看到這個案件本身是桃園的案子，不可能是我來給他具體指示，至於他有沒有拿抽象的案件來問我</w:t>
      </w:r>
      <w:proofErr w:type="gramStart"/>
      <w:r w:rsidR="00C40781" w:rsidRPr="00DF7D32">
        <w:rPr>
          <w:rFonts w:hAnsi="標楷體" w:hint="eastAsia"/>
        </w:rPr>
        <w:t>我</w:t>
      </w:r>
      <w:proofErr w:type="gramEnd"/>
      <w:r w:rsidR="00C40781" w:rsidRPr="00DF7D32">
        <w:rPr>
          <w:rFonts w:hAnsi="標楷體" w:hint="eastAsia"/>
        </w:rPr>
        <w:t>真的沒有印象，至於是否有證人保護法、臥底偵查法方面問題，因為涉及層面太廣，尤其</w:t>
      </w:r>
      <w:r w:rsidR="00BE7348" w:rsidRPr="00DF7D32">
        <w:rPr>
          <w:rFonts w:hAnsi="標楷體" w:hint="eastAsia"/>
        </w:rPr>
        <w:t>臺灣</w:t>
      </w:r>
      <w:r w:rsidR="00C40781" w:rsidRPr="00DF7D32">
        <w:rPr>
          <w:rFonts w:hAnsi="標楷體" w:hint="eastAsia"/>
        </w:rPr>
        <w:t>的法制又不備，甚至</w:t>
      </w:r>
      <w:r w:rsidR="00E17F70" w:rsidRPr="00DF7D32">
        <w:rPr>
          <w:rFonts w:hAnsi="標楷體" w:hint="eastAsia"/>
        </w:rPr>
        <w:t>『</w:t>
      </w:r>
      <w:r w:rsidR="00C40781" w:rsidRPr="00DF7D32">
        <w:rPr>
          <w:rFonts w:hAnsi="標楷體" w:hint="eastAsia"/>
        </w:rPr>
        <w:t>控制下交付</w:t>
      </w:r>
      <w:r w:rsidR="00E17F70" w:rsidRPr="00DF7D32">
        <w:rPr>
          <w:rFonts w:hAnsi="標楷體" w:hint="eastAsia"/>
        </w:rPr>
        <w:t>』</w:t>
      </w:r>
      <w:r w:rsidR="00C40781" w:rsidRPr="00DF7D32">
        <w:rPr>
          <w:rFonts w:hAnsi="標楷體" w:hint="eastAsia"/>
        </w:rPr>
        <w:t>這都要到最高檢，我從未處理過。」王以文參事表示：「我當時是在桃園的主任檢察官，我也不是緝毒的，我是重大刑案的，後來我106年擔任襄閱主任檢察官。這一件我真的完全沒有印象，我把</w:t>
      </w:r>
      <w:proofErr w:type="gramStart"/>
      <w:r w:rsidR="00C40781" w:rsidRPr="00DF7D32">
        <w:rPr>
          <w:rFonts w:hAnsi="標楷體" w:hint="eastAsia"/>
        </w:rPr>
        <w:t>書類調出來</w:t>
      </w:r>
      <w:proofErr w:type="gramEnd"/>
      <w:r w:rsidR="00C40781" w:rsidRPr="00DF7D32">
        <w:rPr>
          <w:rFonts w:hAnsi="標楷體" w:hint="eastAsia"/>
        </w:rPr>
        <w:t>看，我也沒有記憶，我跟他96年到99年之間跟彭警官有比較多的案子，我後來調到桃園去，這期間彭警官有拿一些抽象的事實問我</w:t>
      </w:r>
      <w:proofErr w:type="gramStart"/>
      <w:r w:rsidR="00C40781" w:rsidRPr="00DF7D32">
        <w:rPr>
          <w:rFonts w:hAnsi="標楷體" w:hint="eastAsia"/>
        </w:rPr>
        <w:t>我</w:t>
      </w:r>
      <w:proofErr w:type="gramEnd"/>
      <w:r w:rsidR="00C40781" w:rsidRPr="00DF7D32">
        <w:rPr>
          <w:rFonts w:hAnsi="標楷體" w:hint="eastAsia"/>
        </w:rPr>
        <w:t>也有作通案的回答，我也常常回答警察同仁一些抽象的程序回答，但這件我真的沒有印象。」卓俊吉檢察官表示：「彭小隊長為本人在臺灣新北地方檢察署擔任緝毒組檢察官之工作夥伴。彭小隊長向本人請教本案事宜時，本人已</w:t>
      </w:r>
      <w:proofErr w:type="gramStart"/>
      <w:r w:rsidR="00C40781" w:rsidRPr="00DF7D32">
        <w:rPr>
          <w:rFonts w:hAnsi="標楷體" w:hint="eastAsia"/>
        </w:rPr>
        <w:t>非緝毒專</w:t>
      </w:r>
      <w:proofErr w:type="gramEnd"/>
      <w:r w:rsidR="00C40781" w:rsidRPr="00DF7D32">
        <w:rPr>
          <w:rFonts w:hAnsi="標楷體" w:hint="eastAsia"/>
        </w:rPr>
        <w:t>組檢察官，亦無案件指揮關係，單純為法律問題諮詢，</w:t>
      </w:r>
      <w:proofErr w:type="gramStart"/>
      <w:r w:rsidR="00C40781" w:rsidRPr="00DF7D32">
        <w:rPr>
          <w:rFonts w:hAnsi="標楷體" w:hint="eastAsia"/>
        </w:rPr>
        <w:t>合先敘</w:t>
      </w:r>
      <w:proofErr w:type="gramEnd"/>
      <w:r w:rsidR="00C40781" w:rsidRPr="00DF7D32">
        <w:rPr>
          <w:rFonts w:hAnsi="標楷體" w:hint="eastAsia"/>
        </w:rPr>
        <w:t>明。因事隔多年，相關過程細節，本人已不復記憶，僅記得彭小隊長曾經提及，有人表示國外找其當國內接頭，意欲輸入毒品，該人有意跟彭小隊長合作，將毒品辦進來，彭小隊長請教本人，此種情形是否適法？因該人此舉自身恐涉運輸入毒品重罪，亦與</w:t>
      </w:r>
      <w:r w:rsidR="00E17F70" w:rsidRPr="00DF7D32">
        <w:rPr>
          <w:rFonts w:hAnsi="標楷體" w:hint="eastAsia"/>
        </w:rPr>
        <w:t>『</w:t>
      </w:r>
      <w:r w:rsidR="00C40781" w:rsidRPr="00DF7D32">
        <w:rPr>
          <w:rFonts w:hAnsi="標楷體" w:hint="eastAsia"/>
        </w:rPr>
        <w:t>控制下交付</w:t>
      </w:r>
      <w:r w:rsidR="00E17F70" w:rsidRPr="00DF7D32">
        <w:rPr>
          <w:rFonts w:hAnsi="標楷體" w:hint="eastAsia"/>
        </w:rPr>
        <w:t>』</w:t>
      </w:r>
      <w:r w:rsidR="00C40781" w:rsidRPr="00DF7D32">
        <w:rPr>
          <w:rFonts w:hAnsi="標楷體" w:hint="eastAsia"/>
        </w:rPr>
        <w:t>要件不符，國內無臥底偵查法制，彭小隊長恐有淪為教唆犯罪或幫他人犯罪行為背書之虞，故本人告知彭小隊長此種做法不宜。」</w:t>
      </w:r>
      <w:r w:rsidR="00E17F70" w:rsidRPr="00DF7D32">
        <w:rPr>
          <w:rFonts w:hAnsi="標楷體" w:hint="eastAsia"/>
        </w:rPr>
        <w:t>上述檢察官之回復，可知當時</w:t>
      </w:r>
      <w:r w:rsidR="00C40781" w:rsidRPr="00DF7D32">
        <w:rPr>
          <w:rFonts w:hAnsi="標楷體" w:hint="eastAsia"/>
        </w:rPr>
        <w:t>彭小隊長詢問</w:t>
      </w:r>
      <w:r w:rsidR="00E17F70" w:rsidRPr="00DF7D32">
        <w:rPr>
          <w:rFonts w:hAnsi="標楷體" w:hint="eastAsia"/>
        </w:rPr>
        <w:t>方式</w:t>
      </w:r>
      <w:r w:rsidR="00C40781" w:rsidRPr="00DF7D32">
        <w:rPr>
          <w:rFonts w:hAnsi="標楷體" w:hint="eastAsia"/>
        </w:rPr>
        <w:t>，係以抽象概括</w:t>
      </w:r>
      <w:r w:rsidR="00E17F70" w:rsidRPr="00DF7D32">
        <w:rPr>
          <w:rFonts w:hAnsi="標楷體" w:hint="eastAsia"/>
        </w:rPr>
        <w:t>之問題</w:t>
      </w:r>
      <w:r w:rsidR="008A3B06" w:rsidRPr="00DF7D32">
        <w:rPr>
          <w:rFonts w:hint="eastAsia"/>
        </w:rPr>
        <w:t>詢問</w:t>
      </w:r>
      <w:r w:rsidR="00C40781" w:rsidRPr="00DF7D32">
        <w:rPr>
          <w:rFonts w:hint="eastAsia"/>
        </w:rPr>
        <w:t>，</w:t>
      </w:r>
      <w:r w:rsidR="00E17F70" w:rsidRPr="00DF7D32">
        <w:rPr>
          <w:rFonts w:hint="eastAsia"/>
        </w:rPr>
        <w:t>上述檢察官當時皆非承辦檢察官，</w:t>
      </w:r>
      <w:r w:rsidR="00C40781" w:rsidRPr="00DF7D32">
        <w:rPr>
          <w:rFonts w:hint="eastAsia"/>
        </w:rPr>
        <w:t>僅能做粗略之</w:t>
      </w:r>
      <w:r w:rsidR="00E17F70" w:rsidRPr="00DF7D32">
        <w:rPr>
          <w:rFonts w:hint="eastAsia"/>
        </w:rPr>
        <w:t>建議</w:t>
      </w:r>
      <w:r w:rsidR="00C40781" w:rsidRPr="00DF7D32">
        <w:rPr>
          <w:rFonts w:hint="eastAsia"/>
        </w:rPr>
        <w:t>，尚不能</w:t>
      </w:r>
      <w:r w:rsidR="00E17F70" w:rsidRPr="00DF7D32">
        <w:rPr>
          <w:rFonts w:hint="eastAsia"/>
        </w:rPr>
        <w:t>提供完整</w:t>
      </w:r>
      <w:r w:rsidR="00C40781" w:rsidRPr="00DF7D32">
        <w:rPr>
          <w:rFonts w:hint="eastAsia"/>
        </w:rPr>
        <w:t>之法律意見</w:t>
      </w:r>
      <w:r w:rsidR="002D7F90" w:rsidRPr="00DF7D32">
        <w:rPr>
          <w:rFonts w:hint="eastAsia"/>
        </w:rPr>
        <w:t>，又彭小隊長是否真如其</w:t>
      </w:r>
      <w:r w:rsidR="00E658B8" w:rsidRPr="00DF7D32">
        <w:rPr>
          <w:rFonts w:hint="eastAsia"/>
        </w:rPr>
        <w:t>所</w:t>
      </w:r>
      <w:r w:rsidR="002D7F90" w:rsidRPr="00DF7D32">
        <w:rPr>
          <w:rFonts w:hint="eastAsia"/>
        </w:rPr>
        <w:t>言</w:t>
      </w:r>
      <w:r w:rsidR="00E658B8" w:rsidRPr="00DF7D32">
        <w:rPr>
          <w:rFonts w:hint="eastAsia"/>
        </w:rPr>
        <w:t>已</w:t>
      </w:r>
      <w:r w:rsidR="002D7F90" w:rsidRPr="00DF7D32">
        <w:rPr>
          <w:rFonts w:hint="eastAsia"/>
        </w:rPr>
        <w:t>審慎處理陳訴人</w:t>
      </w:r>
      <w:r w:rsidR="00E658B8" w:rsidRPr="00DF7D32">
        <w:rPr>
          <w:rFonts w:hint="eastAsia"/>
        </w:rPr>
        <w:t>之涉案問題或僅是以上開方式敷衍，亦不無疑問</w:t>
      </w:r>
      <w:r w:rsidR="00C40781" w:rsidRPr="00DF7D32">
        <w:rPr>
          <w:rFonts w:hint="eastAsia"/>
        </w:rPr>
        <w:t>。</w:t>
      </w:r>
    </w:p>
    <w:p w:rsidR="00513A6D" w:rsidRPr="00DF7D32" w:rsidRDefault="00C40781" w:rsidP="00513A6D">
      <w:pPr>
        <w:pStyle w:val="3"/>
      </w:pPr>
      <w:r w:rsidRPr="00DF7D32">
        <w:rPr>
          <w:rFonts w:hint="eastAsia"/>
        </w:rPr>
        <w:t>另查本院</w:t>
      </w:r>
      <w:r w:rsidR="008A3B06" w:rsidRPr="00DF7D32">
        <w:rPr>
          <w:rFonts w:hint="eastAsia"/>
        </w:rPr>
        <w:t>於112年4月21日</w:t>
      </w:r>
      <w:r w:rsidRPr="00DF7D32">
        <w:rPr>
          <w:rFonts w:hint="eastAsia"/>
        </w:rPr>
        <w:t>諮詢玄奘大學法律學系李錫棟教授、中央警察大學外事警察學系張維容副教授、國立</w:t>
      </w:r>
      <w:proofErr w:type="gramStart"/>
      <w:r w:rsidRPr="00DF7D32">
        <w:rPr>
          <w:rFonts w:hint="eastAsia"/>
        </w:rPr>
        <w:t>臺</w:t>
      </w:r>
      <w:proofErr w:type="gramEnd"/>
      <w:r w:rsidRPr="00DF7D32">
        <w:rPr>
          <w:rFonts w:hint="eastAsia"/>
        </w:rPr>
        <w:t>北大學法律學系鄭逸哲教授及國立中正大學法律學系盧映潔教授及詢問法務部本案爭議問題，相關說明如下：</w:t>
      </w:r>
    </w:p>
    <w:p w:rsidR="00C40781" w:rsidRPr="00DF7D32" w:rsidRDefault="00C40781" w:rsidP="00C40781">
      <w:pPr>
        <w:pStyle w:val="4"/>
        <w:numPr>
          <w:ilvl w:val="3"/>
          <w:numId w:val="9"/>
        </w:numPr>
      </w:pPr>
      <w:r w:rsidRPr="00DF7D32">
        <w:rPr>
          <w:rFonts w:hint="eastAsia"/>
        </w:rPr>
        <w:t>爭議</w:t>
      </w:r>
      <w:proofErr w:type="gramStart"/>
      <w:r w:rsidRPr="00DF7D32">
        <w:rPr>
          <w:rFonts w:hint="eastAsia"/>
        </w:rPr>
        <w:t>一</w:t>
      </w:r>
      <w:proofErr w:type="gramEnd"/>
      <w:r w:rsidRPr="00DF7D32">
        <w:rPr>
          <w:rFonts w:hint="eastAsia"/>
        </w:rPr>
        <w:t>：有關本案陳訴人是否為線民</w:t>
      </w:r>
    </w:p>
    <w:p w:rsidR="00C40781" w:rsidRPr="00DF7D32" w:rsidRDefault="00C40781" w:rsidP="00C40781">
      <w:pPr>
        <w:pStyle w:val="6"/>
      </w:pPr>
      <w:r w:rsidRPr="00DF7D32">
        <w:rPr>
          <w:rFonts w:hint="eastAsia"/>
        </w:rPr>
        <w:t>法務部看法</w:t>
      </w:r>
    </w:p>
    <w:p w:rsidR="00C40781" w:rsidRPr="00DF7D32" w:rsidRDefault="00C40781" w:rsidP="00C40781">
      <w:pPr>
        <w:pStyle w:val="7"/>
      </w:pPr>
      <w:r w:rsidRPr="00DF7D32">
        <w:rPr>
          <w:rFonts w:hint="eastAsia"/>
        </w:rPr>
        <w:t>與本案有關之相關概念說明：</w:t>
      </w:r>
    </w:p>
    <w:p w:rsidR="00C40781" w:rsidRPr="00DF7D32" w:rsidRDefault="00C40781" w:rsidP="00C40781">
      <w:pPr>
        <w:pStyle w:val="8"/>
      </w:pPr>
      <w:r w:rsidRPr="00DF7D32">
        <w:rPr>
          <w:rFonts w:hint="eastAsia"/>
        </w:rPr>
        <w:t>線民</w:t>
      </w:r>
      <w:proofErr w:type="gramStart"/>
      <w:r w:rsidRPr="00DF7D32">
        <w:rPr>
          <w:rFonts w:hint="eastAsia"/>
        </w:rPr>
        <w:t>提供情資</w:t>
      </w:r>
      <w:proofErr w:type="gramEnd"/>
      <w:r w:rsidRPr="00DF7D32">
        <w:rPr>
          <w:rFonts w:hint="eastAsia"/>
        </w:rPr>
        <w:t>：線民則指不具國家追訴機關身分之「私人」，隱藏其與偵查機關之合作約定，暗中協助達成追訴目的私人，故常有透露犯罪訊息予偵查人員者。</w:t>
      </w:r>
    </w:p>
    <w:p w:rsidR="00C40781" w:rsidRPr="00DF7D32" w:rsidRDefault="00C40781" w:rsidP="00C40781">
      <w:pPr>
        <w:pStyle w:val="8"/>
      </w:pPr>
      <w:r w:rsidRPr="00DF7D32">
        <w:rPr>
          <w:rFonts w:hint="eastAsia"/>
        </w:rPr>
        <w:t>臥底偵查：指臥底偵查員於一定期間內，以核可之化名或掩護之身分，從事犯罪偵查。</w:t>
      </w:r>
    </w:p>
    <w:p w:rsidR="00C40781" w:rsidRPr="00DF7D32" w:rsidRDefault="00C40781" w:rsidP="00C40781">
      <w:pPr>
        <w:pStyle w:val="8"/>
      </w:pPr>
      <w:r w:rsidRPr="00DF7D32">
        <w:rPr>
          <w:rFonts w:hint="eastAsia"/>
        </w:rPr>
        <w:t>控制下交付：依毒品危害防制條例第32條之1第1項規定，為偵辦跨國性毒品犯罪，檢察官或刑事訴訟法第229條之司法警察官，得由其檢察長或其</w:t>
      </w:r>
      <w:proofErr w:type="gramStart"/>
      <w:r w:rsidRPr="00DF7D32">
        <w:rPr>
          <w:rFonts w:hint="eastAsia"/>
        </w:rPr>
        <w:t>最</w:t>
      </w:r>
      <w:proofErr w:type="gramEnd"/>
      <w:r w:rsidRPr="00DF7D32">
        <w:rPr>
          <w:rFonts w:hint="eastAsia"/>
        </w:rPr>
        <w:t>上級機關首長向最高檢察署提出偵查計畫書，並檢附相關文件資料，經最高檢察署檢察總長核可後，核發偵查指揮書，由入、出境管制相關機關許可毒品及人員入、出境。此為學理上所稱之「控制下交付」（或稱「監視下運送」）機制，係專門為偵辦跨國性運輸及販賣毒品之集團犯罪而設計，對於特定跨國性毒品犯罪集團成員在相關國家之活動、毒品運輸、流通路線及買賣交付毒品之犯行，予以長期監控而暫時不予查緝，以免造成犯罪歷程之斷點，待時機成熟時始在檢警控制下查緝整體犯罪集團成員（俗稱收網）之法律機制。是行政院乃依毒品危害防制條例第32條之1第2項規定而訂定「偵辦跨國性毒品犯罪入出境協調管制作業辦法」，以茲因應。</w:t>
      </w:r>
    </w:p>
    <w:p w:rsidR="00C40781" w:rsidRPr="00DF7D32" w:rsidRDefault="00C40781" w:rsidP="00C40781">
      <w:pPr>
        <w:pStyle w:val="8"/>
      </w:pPr>
      <w:r w:rsidRPr="00DF7D32">
        <w:rPr>
          <w:rFonts w:hint="eastAsia"/>
        </w:rPr>
        <w:t>誘捕偵查：誘捕偵查係指犯罪行為人本即有犯罪之意思，司法警察（官）於獲悉後為取得證據，僅係提供機會，以設計引誘之方式，</w:t>
      </w:r>
      <w:proofErr w:type="gramStart"/>
      <w:r w:rsidRPr="00DF7D32">
        <w:rPr>
          <w:rFonts w:hint="eastAsia"/>
        </w:rPr>
        <w:t>佯與之</w:t>
      </w:r>
      <w:proofErr w:type="gramEnd"/>
      <w:r w:rsidRPr="00DF7D32">
        <w:rPr>
          <w:rFonts w:hint="eastAsia"/>
        </w:rPr>
        <w:t>為對合行為，使其暴露犯罪事證，待其著手於犯罪行為之實行時，予以逮捕、偵辦，則此種偵查方法，</w:t>
      </w:r>
      <w:proofErr w:type="gramStart"/>
      <w:r w:rsidRPr="00DF7D32">
        <w:rPr>
          <w:rFonts w:hint="eastAsia"/>
        </w:rPr>
        <w:t>僅係讓行為</w:t>
      </w:r>
      <w:proofErr w:type="gramEnd"/>
      <w:r w:rsidRPr="00DF7D32">
        <w:rPr>
          <w:rFonts w:hint="eastAsia"/>
        </w:rPr>
        <w:t>人犯行「提前」浮現，為偵查技巧之合理運用，未違反憲法對於基本人權之保障，且於公共利益之維護有其必要性，在此情況下所取得之證據，非不得作為認定犯罪之依據，美國實務亦同此見解。</w:t>
      </w:r>
    </w:p>
    <w:p w:rsidR="00C40781" w:rsidRPr="00DF7D32" w:rsidRDefault="00C40781" w:rsidP="00C40781">
      <w:pPr>
        <w:pStyle w:val="8"/>
      </w:pPr>
      <w:r w:rsidRPr="00DF7D32">
        <w:rPr>
          <w:rFonts w:hint="eastAsia"/>
        </w:rPr>
        <w:t>陷害教唆：陷害教唆係指行為人原不具犯罪之故意，惟因有偵查犯罪權限之人員設計教唆，始萌生犯意，進而著手實行犯罪構成要件行為，陷害教唆係以不正當手段入人於罪，因嚴重違反刑罰預防目的及正當法律程序原則，已逾越偵查犯罪之必要程度，對於公共利益之維護並無意義，自當予以禁止者。</w:t>
      </w:r>
    </w:p>
    <w:p w:rsidR="00C40781" w:rsidRPr="00DF7D32" w:rsidRDefault="00C40781" w:rsidP="00C85B9D">
      <w:pPr>
        <w:pStyle w:val="7"/>
      </w:pPr>
      <w:proofErr w:type="gramStart"/>
      <w:r w:rsidRPr="00DF7D32">
        <w:rPr>
          <w:rFonts w:hint="eastAsia"/>
        </w:rPr>
        <w:t>揆</w:t>
      </w:r>
      <w:proofErr w:type="gramEnd"/>
      <w:r w:rsidRPr="00DF7D32">
        <w:rPr>
          <w:rFonts w:hint="eastAsia"/>
        </w:rPr>
        <w:t>諸本案判決內容，本案</w:t>
      </w:r>
    </w:p>
    <w:p w:rsidR="00C40781" w:rsidRPr="00DF7D32" w:rsidRDefault="00C40781" w:rsidP="00C85B9D">
      <w:pPr>
        <w:pStyle w:val="8"/>
      </w:pPr>
      <w:r w:rsidRPr="00DF7D32">
        <w:rPr>
          <w:rFonts w:hint="eastAsia"/>
        </w:rPr>
        <w:t>陳訴人乃係自行起意犯罪，非係基於具偵查犯罪權限之人設計教唆，並非所謂「陷害教唆」，亦未合於毒品危害防制條例第32條之1第1項「控制下交付」之規定，自應依法論罪，難謂其有何配合檢警實施偵查之情事。至其是否具有毒品危害防制條例第17條或其他法定減、免其刑事由，仍應依個案事實認定，尚難</w:t>
      </w:r>
      <w:proofErr w:type="gramStart"/>
      <w:r w:rsidRPr="00DF7D32">
        <w:rPr>
          <w:rFonts w:hint="eastAsia"/>
        </w:rPr>
        <w:t>遽</w:t>
      </w:r>
      <w:proofErr w:type="gramEnd"/>
      <w:r w:rsidRPr="00DF7D32">
        <w:rPr>
          <w:rFonts w:hint="eastAsia"/>
        </w:rPr>
        <w:t>認本案是否符合自首、窩裡反條款等規定而足以減、免其刑。</w:t>
      </w:r>
    </w:p>
    <w:p w:rsidR="00C40781" w:rsidRPr="00DF7D32" w:rsidRDefault="00C40781" w:rsidP="00C85B9D">
      <w:pPr>
        <w:pStyle w:val="8"/>
      </w:pPr>
      <w:r w:rsidRPr="00DF7D32">
        <w:rPr>
          <w:rFonts w:hint="eastAsia"/>
        </w:rPr>
        <w:t>依據我國現行法制，</w:t>
      </w:r>
      <w:proofErr w:type="gramStart"/>
      <w:r w:rsidRPr="00DF7D32">
        <w:rPr>
          <w:rFonts w:hint="eastAsia"/>
        </w:rPr>
        <w:t>縱依毒品</w:t>
      </w:r>
      <w:proofErr w:type="gramEnd"/>
      <w:r w:rsidRPr="00DF7D32">
        <w:rPr>
          <w:rFonts w:hint="eastAsia"/>
        </w:rPr>
        <w:t>危害防制條例第32條之1實施「控制下交付」，偵查機關在整個毒品運送過程中，原則上並未主動積極參與，而僅係消極地對於業已發生之運輸毒品案件，從旁監視犯罪之動向，不致發生國家機關對於</w:t>
      </w:r>
      <w:proofErr w:type="gramStart"/>
      <w:r w:rsidRPr="00DF7D32">
        <w:rPr>
          <w:rFonts w:hint="eastAsia"/>
        </w:rPr>
        <w:t>犯嫌施以</w:t>
      </w:r>
      <w:proofErr w:type="gramEnd"/>
      <w:r w:rsidRPr="00DF7D32">
        <w:rPr>
          <w:rFonts w:hint="eastAsia"/>
        </w:rPr>
        <w:t>唆使或協助其犯罪行為，與實務上所禁止之「陷害教唆」，係國家機關主動並積極參與而誘發犯嫌之犯意，進而實行犯罪構成要件之行為，有所不同，可知現行法制僅允許國家機關追訴已發生之犯罪，而非製造人民犯罪，更不應蓄意挑唆人民犯罪後再予追訴，而逾越偵查犯罪之必要程度，故在現行法制下，偵查機關應不得</w:t>
      </w:r>
      <w:proofErr w:type="gramStart"/>
      <w:r w:rsidRPr="00DF7D32">
        <w:rPr>
          <w:rFonts w:hint="eastAsia"/>
        </w:rPr>
        <w:t>唆使情資提供</w:t>
      </w:r>
      <w:proofErr w:type="gramEnd"/>
      <w:r w:rsidRPr="00DF7D32">
        <w:rPr>
          <w:rFonts w:hint="eastAsia"/>
        </w:rPr>
        <w:t>者以參與犯罪方式進行查緝，</w:t>
      </w:r>
      <w:proofErr w:type="gramStart"/>
      <w:r w:rsidRPr="00DF7D32">
        <w:rPr>
          <w:rFonts w:hint="eastAsia"/>
        </w:rPr>
        <w:t>倘情資提供</w:t>
      </w:r>
      <w:proofErr w:type="gramEnd"/>
      <w:r w:rsidRPr="00DF7D32">
        <w:rPr>
          <w:rFonts w:hint="eastAsia"/>
        </w:rPr>
        <w:t>者已涉犯罪，僅得視其是否合於毒品危害防制條例第17條或證人保護法第14條等規定予以減免其刑。</w:t>
      </w:r>
    </w:p>
    <w:p w:rsidR="00C40781" w:rsidRPr="00DF7D32" w:rsidRDefault="00C40781" w:rsidP="00285B4E">
      <w:pPr>
        <w:pStyle w:val="4"/>
      </w:pPr>
      <w:r w:rsidRPr="00DF7D32">
        <w:rPr>
          <w:rFonts w:hint="eastAsia"/>
        </w:rPr>
        <w:t>爭議二：有關本案陳訴人有無可主張之阻卻違法或罪責之狀況</w:t>
      </w:r>
    </w:p>
    <w:p w:rsidR="00C40781" w:rsidRPr="00DF7D32" w:rsidRDefault="00C40781" w:rsidP="00285B4E">
      <w:pPr>
        <w:pStyle w:val="5"/>
      </w:pPr>
      <w:r w:rsidRPr="00DF7D32">
        <w:rPr>
          <w:rFonts w:hint="eastAsia"/>
        </w:rPr>
        <w:t>法務部看法</w:t>
      </w:r>
    </w:p>
    <w:p w:rsidR="00C40781" w:rsidRPr="00DF7D32" w:rsidRDefault="00C40781" w:rsidP="00285B4E">
      <w:pPr>
        <w:pStyle w:val="6"/>
      </w:pPr>
      <w:r w:rsidRPr="00DF7D32">
        <w:rPr>
          <w:rFonts w:hint="eastAsia"/>
        </w:rPr>
        <w:t>行為人可否主張無犯罪故意部分：</w:t>
      </w:r>
    </w:p>
    <w:p w:rsidR="00C40781" w:rsidRPr="00DF7D32" w:rsidRDefault="00C40781" w:rsidP="00A746EA">
      <w:pPr>
        <w:pStyle w:val="6"/>
        <w:numPr>
          <w:ilvl w:val="0"/>
          <w:numId w:val="0"/>
        </w:numPr>
        <w:ind w:left="2381" w:firstLineChars="200" w:firstLine="680"/>
      </w:pPr>
      <w:r w:rsidRPr="00DF7D32">
        <w:rPr>
          <w:rFonts w:hint="eastAsia"/>
        </w:rPr>
        <w:t>我國目前尚無「臥底偵查」之法制，故配合誘捕偵查之人員，或為負責查緝之司法警察（官），或為協助司法警察（官）辦案之民眾等，因其等協助（含放行）毒品運輸或買賣之過程，係依最高檢察署檢察總長核發偵查指揮書而執行偵查計畫書之內容，欠缺教唆既遂之故意，整體而言並無運輸或販賣毒品犯罪之真意，而</w:t>
      </w:r>
      <w:proofErr w:type="gramStart"/>
      <w:r w:rsidRPr="00DF7D32">
        <w:rPr>
          <w:rFonts w:hint="eastAsia"/>
        </w:rPr>
        <w:t>不</w:t>
      </w:r>
      <w:proofErr w:type="gramEnd"/>
      <w:r w:rsidRPr="00DF7D32">
        <w:rPr>
          <w:rFonts w:hint="eastAsia"/>
        </w:rPr>
        <w:t>該當運輸或販賣毒品罪。若具體個案依調查證據認定事實結果，符合上述毒品危害防制條例第32條之1規定之控制下交付，行為人若為配合誘捕偵查之人員，或為負責查緝之司法警察（官），或為協助司法警察（官）辦案之民眾等，且係依最高檢察署檢察總長核發偵查指揮書而執行偵查計畫書之內容，因欠缺教唆既遂之故意，亦即並無運輸或販賣毒品犯罪之真意，而</w:t>
      </w:r>
      <w:proofErr w:type="gramStart"/>
      <w:r w:rsidRPr="00DF7D32">
        <w:rPr>
          <w:rFonts w:hint="eastAsia"/>
        </w:rPr>
        <w:t>不</w:t>
      </w:r>
      <w:proofErr w:type="gramEnd"/>
      <w:r w:rsidRPr="00DF7D32">
        <w:rPr>
          <w:rFonts w:hint="eastAsia"/>
        </w:rPr>
        <w:t>該當運輸或販賣毒品罪。至於提供</w:t>
      </w:r>
      <w:proofErr w:type="gramStart"/>
      <w:r w:rsidRPr="00DF7D32">
        <w:rPr>
          <w:rFonts w:hint="eastAsia"/>
        </w:rPr>
        <w:t>犯罪情資或</w:t>
      </w:r>
      <w:proofErr w:type="gramEnd"/>
      <w:r w:rsidRPr="00DF7D32">
        <w:rPr>
          <w:rFonts w:hint="eastAsia"/>
        </w:rPr>
        <w:t>訊息者，端視其在提供提</w:t>
      </w:r>
      <w:proofErr w:type="gramStart"/>
      <w:r w:rsidRPr="00DF7D32">
        <w:rPr>
          <w:rFonts w:hint="eastAsia"/>
        </w:rPr>
        <w:t>犯罪情資或</w:t>
      </w:r>
      <w:proofErr w:type="gramEnd"/>
      <w:r w:rsidRPr="00DF7D32">
        <w:rPr>
          <w:rFonts w:hint="eastAsia"/>
        </w:rPr>
        <w:t>訊息前是否有犯罪之故意，若無，則其可主張就犯罪事實並無犯罪之故意，而</w:t>
      </w:r>
      <w:proofErr w:type="gramStart"/>
      <w:r w:rsidRPr="00DF7D32">
        <w:rPr>
          <w:rFonts w:hint="eastAsia"/>
        </w:rPr>
        <w:t>不</w:t>
      </w:r>
      <w:proofErr w:type="gramEnd"/>
      <w:r w:rsidRPr="00DF7D32">
        <w:rPr>
          <w:rFonts w:hint="eastAsia"/>
        </w:rPr>
        <w:t>該當犯罪之成立。</w:t>
      </w:r>
    </w:p>
    <w:p w:rsidR="00C40781" w:rsidRPr="00DF7D32" w:rsidRDefault="00C40781" w:rsidP="00C40781">
      <w:pPr>
        <w:pStyle w:val="6"/>
      </w:pPr>
      <w:r w:rsidRPr="00DF7D32">
        <w:rPr>
          <w:rFonts w:hint="eastAsia"/>
        </w:rPr>
        <w:t>主張證人保護法之減免罪責部分：</w:t>
      </w:r>
    </w:p>
    <w:p w:rsidR="00C40781" w:rsidRPr="00DF7D32" w:rsidRDefault="00C40781" w:rsidP="00C40781">
      <w:pPr>
        <w:pStyle w:val="7"/>
      </w:pPr>
      <w:r w:rsidRPr="00DF7D32">
        <w:rPr>
          <w:rFonts w:hint="eastAsia"/>
        </w:rPr>
        <w:t>按「（第1項）第二條所列刑事案件之被告或犯罪嫌疑人，於偵查中供述與該案案情有重要關係</w:t>
      </w:r>
      <w:proofErr w:type="gramStart"/>
      <w:r w:rsidRPr="00DF7D32">
        <w:rPr>
          <w:rFonts w:hint="eastAsia"/>
        </w:rPr>
        <w:t>之待證事項</w:t>
      </w:r>
      <w:proofErr w:type="gramEnd"/>
      <w:r w:rsidRPr="00DF7D32">
        <w:rPr>
          <w:rFonts w:hint="eastAsia"/>
        </w:rPr>
        <w:t>或其他正犯或共犯之犯罪事證，因而使檢察官得以追訴該案之其他正犯或共犯者，以經檢察官事先同意者為限，就其因</w:t>
      </w:r>
      <w:proofErr w:type="gramStart"/>
      <w:r w:rsidRPr="00DF7D32">
        <w:rPr>
          <w:rFonts w:hint="eastAsia"/>
        </w:rPr>
        <w:t>供述所涉</w:t>
      </w:r>
      <w:proofErr w:type="gramEnd"/>
      <w:r w:rsidRPr="00DF7D32">
        <w:rPr>
          <w:rFonts w:hint="eastAsia"/>
        </w:rPr>
        <w:t>之犯罪，減輕或免除其刑。」「（第2項）被告或犯罪嫌疑人雖非前項案件之正犯或共犯，但於偵查中供述其犯罪</w:t>
      </w:r>
      <w:proofErr w:type="gramStart"/>
      <w:r w:rsidRPr="00DF7D32">
        <w:rPr>
          <w:rFonts w:hint="eastAsia"/>
        </w:rPr>
        <w:t>之前手</w:t>
      </w:r>
      <w:proofErr w:type="gramEnd"/>
      <w:r w:rsidRPr="00DF7D32">
        <w:rPr>
          <w:rFonts w:hint="eastAsia"/>
        </w:rPr>
        <w:t>、後手或相關犯罪之網絡，因而使檢察官得以追訴與該犯罪相關之第二條所列刑事案件之被告者，參酌其犯罪情節之輕重、被害人所受之損害、防止重大犯罪危害社會治安之重要性及公共利益等事項，以其所供述他人之犯罪情節或法定刑較重於其本身所涉</w:t>
      </w:r>
      <w:proofErr w:type="gramStart"/>
      <w:r w:rsidRPr="00DF7D32">
        <w:rPr>
          <w:rFonts w:hint="eastAsia"/>
        </w:rPr>
        <w:t>之罪且經</w:t>
      </w:r>
      <w:proofErr w:type="gramEnd"/>
      <w:r w:rsidRPr="00DF7D32">
        <w:rPr>
          <w:rFonts w:hint="eastAsia"/>
        </w:rPr>
        <w:t>檢察官事先同意者為限，就其因</w:t>
      </w:r>
      <w:proofErr w:type="gramStart"/>
      <w:r w:rsidRPr="00DF7D32">
        <w:rPr>
          <w:rFonts w:hint="eastAsia"/>
        </w:rPr>
        <w:t>供述所涉</w:t>
      </w:r>
      <w:proofErr w:type="gramEnd"/>
      <w:r w:rsidRPr="00DF7D32">
        <w:rPr>
          <w:rFonts w:hint="eastAsia"/>
        </w:rPr>
        <w:t>之犯罪，得為不起訴處分。」「（第3項）被告或犯罪嫌疑人非第一項案件之正犯或共犯，於偵查中供述其犯罪</w:t>
      </w:r>
      <w:proofErr w:type="gramStart"/>
      <w:r w:rsidRPr="00DF7D32">
        <w:rPr>
          <w:rFonts w:hint="eastAsia"/>
        </w:rPr>
        <w:t>之前手</w:t>
      </w:r>
      <w:proofErr w:type="gramEnd"/>
      <w:r w:rsidRPr="00DF7D32">
        <w:rPr>
          <w:rFonts w:hint="eastAsia"/>
        </w:rPr>
        <w:t>、後手或相關犯罪之網絡，因而使檢察官得以追訴與該犯罪相關之第二條所列刑事案件之被告，如其因</w:t>
      </w:r>
      <w:proofErr w:type="gramStart"/>
      <w:r w:rsidRPr="00DF7D32">
        <w:rPr>
          <w:rFonts w:hint="eastAsia"/>
        </w:rPr>
        <w:t>供述所涉</w:t>
      </w:r>
      <w:proofErr w:type="gramEnd"/>
      <w:r w:rsidRPr="00DF7D32">
        <w:rPr>
          <w:rFonts w:hint="eastAsia"/>
        </w:rPr>
        <w:t>之犯罪經檢察官起訴者，以其所供述他人之犯罪情節或法定刑較重於其本身所涉</w:t>
      </w:r>
      <w:proofErr w:type="gramStart"/>
      <w:r w:rsidRPr="00DF7D32">
        <w:rPr>
          <w:rFonts w:hint="eastAsia"/>
        </w:rPr>
        <w:t>之罪且曾經</w:t>
      </w:r>
      <w:proofErr w:type="gramEnd"/>
      <w:r w:rsidRPr="00DF7D32">
        <w:rPr>
          <w:rFonts w:hint="eastAsia"/>
        </w:rPr>
        <w:t>檢察官於偵查中為第二項之同意者為限，得減輕或免除其刑。」證人保護法第14條第1、2、3項分別定有明文。</w:t>
      </w:r>
    </w:p>
    <w:p w:rsidR="00C40781" w:rsidRPr="00DF7D32" w:rsidRDefault="00C40781" w:rsidP="00C40781">
      <w:pPr>
        <w:pStyle w:val="7"/>
      </w:pPr>
      <w:proofErr w:type="gramStart"/>
      <w:r w:rsidRPr="00DF7D32">
        <w:rPr>
          <w:rFonts w:hint="eastAsia"/>
        </w:rPr>
        <w:t>若行</w:t>
      </w:r>
      <w:proofErr w:type="gramEnd"/>
      <w:r w:rsidRPr="00DF7D32">
        <w:rPr>
          <w:rFonts w:hint="eastAsia"/>
        </w:rPr>
        <w:t>為人就證人保護法第2條所列之刑事案件，於偵查中提供</w:t>
      </w:r>
      <w:proofErr w:type="gramStart"/>
      <w:r w:rsidRPr="00DF7D32">
        <w:rPr>
          <w:rFonts w:hint="eastAsia"/>
        </w:rPr>
        <w:t>犯罪情資或</w:t>
      </w:r>
      <w:proofErr w:type="gramEnd"/>
      <w:r w:rsidRPr="00DF7D32">
        <w:rPr>
          <w:rFonts w:hint="eastAsia"/>
        </w:rPr>
        <w:t>訊息予偵查機關或偵查輔助機關，依具體個案情形，若分別符合上述證人保護法第14條第1項、第2項、第3項之規定時，亦可分別請求法院應減輕或免除其刑、檢察官得</w:t>
      </w:r>
      <w:proofErr w:type="gramStart"/>
      <w:r w:rsidRPr="00DF7D32">
        <w:rPr>
          <w:rFonts w:hint="eastAsia"/>
        </w:rPr>
        <w:t>諭</w:t>
      </w:r>
      <w:proofErr w:type="gramEnd"/>
      <w:r w:rsidRPr="00DF7D32">
        <w:rPr>
          <w:rFonts w:hint="eastAsia"/>
        </w:rPr>
        <w:t>知不起訴處分或法院得減輕或免除情形。</w:t>
      </w:r>
    </w:p>
    <w:p w:rsidR="00C40781" w:rsidRPr="00DF7D32" w:rsidRDefault="00C40781" w:rsidP="00C40781">
      <w:pPr>
        <w:pStyle w:val="6"/>
      </w:pPr>
      <w:r w:rsidRPr="00DF7D32">
        <w:rPr>
          <w:rFonts w:hint="eastAsia"/>
        </w:rPr>
        <w:t>主張刑法第62條自首減輕其刑部分：</w:t>
      </w:r>
    </w:p>
    <w:p w:rsidR="00C40781" w:rsidRPr="00DF7D32" w:rsidRDefault="00C40781" w:rsidP="006673F1">
      <w:pPr>
        <w:pStyle w:val="6"/>
        <w:numPr>
          <w:ilvl w:val="0"/>
          <w:numId w:val="0"/>
        </w:numPr>
        <w:ind w:left="2381" w:firstLineChars="200" w:firstLine="680"/>
      </w:pPr>
      <w:proofErr w:type="gramStart"/>
      <w:r w:rsidRPr="00DF7D32">
        <w:rPr>
          <w:rFonts w:hint="eastAsia"/>
        </w:rPr>
        <w:t>若行</w:t>
      </w:r>
      <w:proofErr w:type="gramEnd"/>
      <w:r w:rsidRPr="00DF7D32">
        <w:rPr>
          <w:rFonts w:hint="eastAsia"/>
        </w:rPr>
        <w:t>為人提供</w:t>
      </w:r>
      <w:proofErr w:type="gramStart"/>
      <w:r w:rsidRPr="00DF7D32">
        <w:rPr>
          <w:rFonts w:hint="eastAsia"/>
        </w:rPr>
        <w:t>犯罪情資或</w:t>
      </w:r>
      <w:proofErr w:type="gramEnd"/>
      <w:r w:rsidRPr="00DF7D32">
        <w:rPr>
          <w:rFonts w:hint="eastAsia"/>
        </w:rPr>
        <w:t>訊息，依具體個案符合刑法第62條自首之規定者，即對於未發覺之罪自首而表示願受裁判之意，得減輕其刑。</w:t>
      </w:r>
    </w:p>
    <w:p w:rsidR="00C40781" w:rsidRPr="00DF7D32" w:rsidRDefault="00C40781" w:rsidP="00285B4E">
      <w:pPr>
        <w:pStyle w:val="5"/>
      </w:pPr>
      <w:r w:rsidRPr="00DF7D32">
        <w:rPr>
          <w:rFonts w:hint="eastAsia"/>
        </w:rPr>
        <w:t>盧映潔教授看法</w:t>
      </w:r>
    </w:p>
    <w:p w:rsidR="00C40781" w:rsidRPr="00DF7D32" w:rsidRDefault="00C40781" w:rsidP="0000253D">
      <w:pPr>
        <w:pStyle w:val="5"/>
        <w:numPr>
          <w:ilvl w:val="0"/>
          <w:numId w:val="0"/>
        </w:numPr>
        <w:ind w:left="2041"/>
      </w:pPr>
      <w:r w:rsidRPr="00DF7D32">
        <w:rPr>
          <w:rFonts w:hint="eastAsia"/>
        </w:rPr>
        <w:t>本案是否涉有違法性錯誤</w:t>
      </w:r>
    </w:p>
    <w:p w:rsidR="00C40781" w:rsidRPr="00DF7D32" w:rsidRDefault="00C40781" w:rsidP="0000253D">
      <w:pPr>
        <w:pStyle w:val="6"/>
        <w:numPr>
          <w:ilvl w:val="0"/>
          <w:numId w:val="0"/>
        </w:numPr>
        <w:ind w:leftChars="600" w:left="2041" w:firstLineChars="200" w:firstLine="680"/>
      </w:pPr>
      <w:r w:rsidRPr="00DF7D32">
        <w:rPr>
          <w:rFonts w:hint="eastAsia"/>
        </w:rPr>
        <w:t>我都有在想陳訴人跟彭小隊長間認識如果都20年之前也有合作，或許陳訴人真的會認為是在彭小隊長的默許之下</w:t>
      </w:r>
      <w:proofErr w:type="gramStart"/>
      <w:r w:rsidRPr="00DF7D32">
        <w:rPr>
          <w:rFonts w:hint="eastAsia"/>
        </w:rPr>
        <w:t>進行情資交換</w:t>
      </w:r>
      <w:proofErr w:type="gramEnd"/>
      <w:r w:rsidRPr="00DF7D32">
        <w:rPr>
          <w:rFonts w:hint="eastAsia"/>
        </w:rPr>
        <w:t>，而符合違法性錯誤，因為他以為有警方的默許而誤以為</w:t>
      </w:r>
      <w:proofErr w:type="gramStart"/>
      <w:r w:rsidRPr="00DF7D32">
        <w:rPr>
          <w:rFonts w:hint="eastAsia"/>
        </w:rPr>
        <w:t>交換情資是</w:t>
      </w:r>
      <w:proofErr w:type="gramEnd"/>
      <w:r w:rsidRPr="00DF7D32">
        <w:rPr>
          <w:rFonts w:hint="eastAsia"/>
        </w:rPr>
        <w:t>合法的，雖然事實上沒有</w:t>
      </w:r>
      <w:proofErr w:type="gramStart"/>
      <w:r w:rsidRPr="00DF7D32">
        <w:rPr>
          <w:rFonts w:hint="eastAsia"/>
        </w:rPr>
        <w:t>這種阻卻</w:t>
      </w:r>
      <w:proofErr w:type="gramEnd"/>
      <w:r w:rsidRPr="00DF7D32">
        <w:rPr>
          <w:rFonts w:hint="eastAsia"/>
        </w:rPr>
        <w:t>違法事由，但他主觀有誤認之可能，即可朝刑法第16條間接禁止錯誤方向討論。我書面資料有提到最高法院的判決，有表示如果你是警察使用線民的話，是否有犯罪的故意還是要再確認。</w:t>
      </w:r>
    </w:p>
    <w:p w:rsidR="00C40781" w:rsidRPr="00DF7D32" w:rsidRDefault="00C40781" w:rsidP="00285B4E">
      <w:pPr>
        <w:pStyle w:val="5"/>
      </w:pPr>
      <w:r w:rsidRPr="00DF7D32">
        <w:rPr>
          <w:rFonts w:hint="eastAsia"/>
        </w:rPr>
        <w:t>鄭逸哲教授看法</w:t>
      </w:r>
    </w:p>
    <w:p w:rsidR="00C40781" w:rsidRPr="00DF7D32" w:rsidRDefault="00C40781" w:rsidP="00401748">
      <w:pPr>
        <w:pStyle w:val="4"/>
        <w:numPr>
          <w:ilvl w:val="0"/>
          <w:numId w:val="0"/>
        </w:numPr>
        <w:ind w:leftChars="600" w:left="2041" w:firstLineChars="200" w:firstLine="680"/>
      </w:pPr>
      <w:r w:rsidRPr="00DF7D32">
        <w:rPr>
          <w:rFonts w:hint="eastAsia"/>
        </w:rPr>
        <w:t>可不可避免的違法性錯誤，其實跟彭小隊長怎麼說並沒有關係，主要是當事人主觀上判斷的問題，就像</w:t>
      </w:r>
      <w:proofErr w:type="gramStart"/>
      <w:r w:rsidRPr="00DF7D32">
        <w:rPr>
          <w:rFonts w:hint="eastAsia"/>
        </w:rPr>
        <w:t>盧老師說的</w:t>
      </w:r>
      <w:proofErr w:type="gramEnd"/>
      <w:r w:rsidRPr="00DF7D32">
        <w:rPr>
          <w:rFonts w:hint="eastAsia"/>
        </w:rPr>
        <w:t>，</w:t>
      </w:r>
      <w:bookmarkStart w:id="76" w:name="_Hlk136955090"/>
      <w:r w:rsidRPr="00DF7D32">
        <w:rPr>
          <w:rFonts w:hint="eastAsia"/>
        </w:rPr>
        <w:t>只要陳訴人以為以前這樣做都沒有問題，為什麼這次會有問題，就可以去判斷陳訴人主觀上是不是有誤認的可能。</w:t>
      </w:r>
      <w:bookmarkEnd w:id="76"/>
    </w:p>
    <w:p w:rsidR="00C40781" w:rsidRPr="00DF7D32" w:rsidRDefault="00C40781" w:rsidP="00285B4E">
      <w:pPr>
        <w:pStyle w:val="5"/>
      </w:pPr>
      <w:r w:rsidRPr="00DF7D32">
        <w:rPr>
          <w:rFonts w:hint="eastAsia"/>
        </w:rPr>
        <w:t>李錫棟教授看法</w:t>
      </w:r>
    </w:p>
    <w:p w:rsidR="00C40781" w:rsidRPr="00DF7D32" w:rsidRDefault="00C40781" w:rsidP="00285B4E">
      <w:pPr>
        <w:pStyle w:val="6"/>
      </w:pPr>
      <w:r w:rsidRPr="00DF7D32">
        <w:rPr>
          <w:rFonts w:hint="eastAsia"/>
        </w:rPr>
        <w:t>如果按照高等法院認定的事實，這個陳訴人應該是有意的進口大麻，也有意在進口大麻，同時提供</w:t>
      </w:r>
      <w:proofErr w:type="gramStart"/>
      <w:r w:rsidRPr="00DF7D32">
        <w:rPr>
          <w:rFonts w:hint="eastAsia"/>
        </w:rPr>
        <w:t>情資給</w:t>
      </w:r>
      <w:proofErr w:type="gramEnd"/>
      <w:r w:rsidRPr="00DF7D32">
        <w:rPr>
          <w:rFonts w:hint="eastAsia"/>
        </w:rPr>
        <w:t>彭小隊長。看起來比較像兩面鬼，這樣有沒有容許錯誤的問題，彭小隊長有明示不能做，因此有沒有違法性錯誤我比較持否定看法。</w:t>
      </w:r>
    </w:p>
    <w:p w:rsidR="00C40781" w:rsidRPr="00DF7D32" w:rsidRDefault="00C40781" w:rsidP="00285B4E">
      <w:pPr>
        <w:pStyle w:val="6"/>
      </w:pPr>
      <w:r w:rsidRPr="00DF7D32">
        <w:rPr>
          <w:rFonts w:hint="eastAsia"/>
        </w:rPr>
        <w:t>必須要經檢察官事前同意才有證人保護法的適用。我會認為這裡沒有事前同意。</w:t>
      </w:r>
    </w:p>
    <w:p w:rsidR="00C40781" w:rsidRPr="00DF7D32" w:rsidRDefault="00C40781" w:rsidP="00285B4E">
      <w:pPr>
        <w:pStyle w:val="6"/>
      </w:pPr>
      <w:r w:rsidRPr="00DF7D32">
        <w:rPr>
          <w:rFonts w:hint="eastAsia"/>
        </w:rPr>
        <w:t>我在想毒品危害防制條例第17條有規定，也許可以藉此減輕。如果陳訴人有提供線索而使本案破獲的話，也許可以運用毒品危害防制條例第17條的規定減輕。我覺得這有可能是陷害教唆，但有可能欠缺雙重故意。</w:t>
      </w:r>
    </w:p>
    <w:p w:rsidR="00C40781" w:rsidRPr="00DF7D32" w:rsidRDefault="00DA5314" w:rsidP="00285B4E">
      <w:pPr>
        <w:pStyle w:val="3"/>
      </w:pPr>
      <w:r w:rsidRPr="00DF7D32">
        <w:rPr>
          <w:rFonts w:hint="eastAsia"/>
        </w:rPr>
        <w:t>觀諸</w:t>
      </w:r>
      <w:r w:rsidR="00285B4E" w:rsidRPr="00DF7D32">
        <w:rPr>
          <w:rFonts w:hint="eastAsia"/>
        </w:rPr>
        <w:t>上述說法，對於本案陳訴人誤認</w:t>
      </w:r>
      <w:r w:rsidR="00E17F70" w:rsidRPr="00DF7D32">
        <w:rPr>
          <w:rFonts w:hint="eastAsia"/>
        </w:rPr>
        <w:t>具有</w:t>
      </w:r>
      <w:r w:rsidR="00285B4E" w:rsidRPr="00DF7D32">
        <w:rPr>
          <w:rFonts w:hint="eastAsia"/>
        </w:rPr>
        <w:t>線民</w:t>
      </w:r>
      <w:r w:rsidR="00E17F70" w:rsidRPr="00DF7D32">
        <w:rPr>
          <w:rFonts w:hint="eastAsia"/>
        </w:rPr>
        <w:t>身分</w:t>
      </w:r>
      <w:r w:rsidR="00285B4E" w:rsidRPr="00DF7D32">
        <w:rPr>
          <w:rFonts w:hint="eastAsia"/>
        </w:rPr>
        <w:t>，</w:t>
      </w:r>
      <w:r w:rsidR="00E17F70" w:rsidRPr="00DF7D32">
        <w:rPr>
          <w:rFonts w:hint="eastAsia"/>
        </w:rPr>
        <w:t>而認其所為之</w:t>
      </w:r>
      <w:r w:rsidR="00285B4E" w:rsidRPr="00DF7D32">
        <w:rPr>
          <w:rFonts w:hint="eastAsia"/>
        </w:rPr>
        <w:t>違法</w:t>
      </w:r>
      <w:r w:rsidR="00E17F70" w:rsidRPr="00DF7D32">
        <w:rPr>
          <w:rFonts w:hint="eastAsia"/>
        </w:rPr>
        <w:t>行為係為協助</w:t>
      </w:r>
      <w:proofErr w:type="gramStart"/>
      <w:r w:rsidR="00E17F70" w:rsidRPr="00DF7D32">
        <w:rPr>
          <w:rFonts w:hint="eastAsia"/>
        </w:rPr>
        <w:t>蒐集情資之</w:t>
      </w:r>
      <w:proofErr w:type="gramEnd"/>
      <w:r w:rsidR="00E17F70" w:rsidRPr="00DF7D32">
        <w:rPr>
          <w:rFonts w:hint="eastAsia"/>
        </w:rPr>
        <w:t>狀態</w:t>
      </w:r>
      <w:r w:rsidR="00285B4E" w:rsidRPr="00DF7D32">
        <w:rPr>
          <w:rFonts w:hint="eastAsia"/>
        </w:rPr>
        <w:t>，</w:t>
      </w:r>
      <w:r w:rsidR="00E17F70" w:rsidRPr="00DF7D32">
        <w:rPr>
          <w:rFonts w:hint="eastAsia"/>
        </w:rPr>
        <w:t>是否符合刑法阻卻違法或罪責之情形，法務部與學者間之看法不一，然而</w:t>
      </w:r>
      <w:r w:rsidR="004C2CDD" w:rsidRPr="00DF7D32">
        <w:rPr>
          <w:rFonts w:hint="eastAsia"/>
        </w:rPr>
        <w:t>彭小隊長與陳訴人間長期</w:t>
      </w:r>
      <w:r w:rsidR="00E17F70" w:rsidRPr="00DF7D32">
        <w:rPr>
          <w:rFonts w:hint="eastAsia"/>
        </w:rPr>
        <w:t>合作</w:t>
      </w:r>
      <w:r w:rsidR="004C2CDD" w:rsidRPr="00DF7D32">
        <w:rPr>
          <w:rFonts w:hint="eastAsia"/>
        </w:rPr>
        <w:t>並有交情</w:t>
      </w:r>
      <w:r w:rsidR="00E17F70" w:rsidRPr="00DF7D32">
        <w:rPr>
          <w:rFonts w:hint="eastAsia"/>
        </w:rPr>
        <w:t>狀況</w:t>
      </w:r>
      <w:r w:rsidR="000C6175" w:rsidRPr="00DF7D32">
        <w:rPr>
          <w:rFonts w:hint="eastAsia"/>
        </w:rPr>
        <w:t>觀</w:t>
      </w:r>
      <w:r w:rsidR="00E17F70" w:rsidRPr="00DF7D32">
        <w:rPr>
          <w:rFonts w:hint="eastAsia"/>
        </w:rPr>
        <w:t>之</w:t>
      </w:r>
      <w:r w:rsidR="004C2CDD" w:rsidRPr="00DF7D32">
        <w:rPr>
          <w:rFonts w:hint="eastAsia"/>
        </w:rPr>
        <w:t>，陳訴人確有可能陷於</w:t>
      </w:r>
      <w:r w:rsidR="00E17F70" w:rsidRPr="00DF7D32">
        <w:rPr>
          <w:rFonts w:hint="eastAsia"/>
        </w:rPr>
        <w:t>線民身分之</w:t>
      </w:r>
      <w:r w:rsidR="004C2CDD" w:rsidRPr="00DF7D32">
        <w:rPr>
          <w:rFonts w:hint="eastAsia"/>
        </w:rPr>
        <w:t>誤認，</w:t>
      </w:r>
      <w:r w:rsidR="00E17F70" w:rsidRPr="00DF7D32">
        <w:rPr>
          <w:rFonts w:hint="eastAsia"/>
        </w:rPr>
        <w:t>又據</w:t>
      </w:r>
      <w:r w:rsidR="004C2CDD" w:rsidRPr="00DF7D32">
        <w:rPr>
          <w:rFonts w:hint="eastAsia"/>
        </w:rPr>
        <w:t>鄭逸哲教授及盧映潔教授之</w:t>
      </w:r>
      <w:r w:rsidR="00E17F70" w:rsidRPr="00DF7D32">
        <w:rPr>
          <w:rFonts w:hint="eastAsia"/>
        </w:rPr>
        <w:t>意見：</w:t>
      </w:r>
      <w:r w:rsidR="00E17F70" w:rsidRPr="00DF7D32">
        <w:rPr>
          <w:rFonts w:hAnsi="標楷體" w:hint="eastAsia"/>
        </w:rPr>
        <w:t>「</w:t>
      </w:r>
      <w:r w:rsidR="004C2CDD" w:rsidRPr="00DF7D32">
        <w:rPr>
          <w:rFonts w:hint="eastAsia"/>
        </w:rPr>
        <w:t>只要陳訴人以為以前這樣做都沒有問題，為什麼這次會有問題，就可以去判斷陳訴人主觀上是不是有誤認的可能。</w:t>
      </w:r>
      <w:r w:rsidR="00E17F70" w:rsidRPr="00DF7D32">
        <w:rPr>
          <w:rFonts w:hAnsi="標楷體" w:hint="eastAsia"/>
        </w:rPr>
        <w:t>」「</w:t>
      </w:r>
      <w:r w:rsidR="004C2CDD" w:rsidRPr="00DF7D32">
        <w:rPr>
          <w:rFonts w:hint="eastAsia"/>
        </w:rPr>
        <w:t>或者陳訴人跟彭小隊長間認識如果都20年之前也有合作，或許陳訴人真的會認為是在彭小隊長的默許之下</w:t>
      </w:r>
      <w:proofErr w:type="gramStart"/>
      <w:r w:rsidR="004C2CDD" w:rsidRPr="00DF7D32">
        <w:rPr>
          <w:rFonts w:hint="eastAsia"/>
        </w:rPr>
        <w:t>進行情資交換</w:t>
      </w:r>
      <w:proofErr w:type="gramEnd"/>
      <w:r w:rsidR="004C2CDD" w:rsidRPr="00DF7D32">
        <w:rPr>
          <w:rFonts w:hint="eastAsia"/>
        </w:rPr>
        <w:t>，而符合違法性錯誤，因為他以為有警方的默許而誤以為</w:t>
      </w:r>
      <w:proofErr w:type="gramStart"/>
      <w:r w:rsidR="004C2CDD" w:rsidRPr="00DF7D32">
        <w:rPr>
          <w:rFonts w:hint="eastAsia"/>
        </w:rPr>
        <w:t>交換情資是</w:t>
      </w:r>
      <w:proofErr w:type="gramEnd"/>
      <w:r w:rsidR="004C2CDD" w:rsidRPr="00DF7D32">
        <w:rPr>
          <w:rFonts w:hint="eastAsia"/>
        </w:rPr>
        <w:t>合法的，雖然事實上沒有</w:t>
      </w:r>
      <w:proofErr w:type="gramStart"/>
      <w:r w:rsidR="004C2CDD" w:rsidRPr="00DF7D32">
        <w:rPr>
          <w:rFonts w:hint="eastAsia"/>
        </w:rPr>
        <w:t>這種阻卻</w:t>
      </w:r>
      <w:proofErr w:type="gramEnd"/>
      <w:r w:rsidR="004C2CDD" w:rsidRPr="00DF7D32">
        <w:rPr>
          <w:rFonts w:hint="eastAsia"/>
        </w:rPr>
        <w:t>違法事由，但他主觀有誤認之可能，即可朝刑法第16條間接禁止錯誤方向討論。</w:t>
      </w:r>
      <w:r w:rsidR="00E17F70" w:rsidRPr="00DF7D32">
        <w:rPr>
          <w:rFonts w:hAnsi="標楷體" w:hint="eastAsia"/>
        </w:rPr>
        <w:t>」</w:t>
      </w:r>
      <w:r w:rsidR="004333B4" w:rsidRPr="00DF7D32">
        <w:rPr>
          <w:rFonts w:hint="eastAsia"/>
        </w:rPr>
        <w:t>又</w:t>
      </w:r>
      <w:r w:rsidR="004C2CDD" w:rsidRPr="00DF7D32">
        <w:rPr>
          <w:rFonts w:hint="eastAsia"/>
        </w:rPr>
        <w:t>刑法第16條規定</w:t>
      </w:r>
      <w:r w:rsidR="004333B4" w:rsidRPr="00DF7D32">
        <w:rPr>
          <w:rFonts w:hint="eastAsia"/>
        </w:rPr>
        <w:t>之違法性錯誤係指</w:t>
      </w:r>
      <w:r w:rsidR="004C2CDD" w:rsidRPr="00DF7D32">
        <w:rPr>
          <w:rFonts w:hint="eastAsia"/>
        </w:rPr>
        <w:t>：</w:t>
      </w:r>
      <w:r w:rsidR="004C2CDD" w:rsidRPr="00DF7D32">
        <w:rPr>
          <w:rFonts w:hAnsi="標楷體" w:hint="eastAsia"/>
        </w:rPr>
        <w:t>「除有正當理由而無法避免者外，不得因不知法律而免除刑事責任。但按其情節，得減輕其刑。」乃是行為人對於規範誤解，行為人主觀以為其行為並不違反規範，客觀上該行為在法律禁止之列。換言之，行為人知道自己從事何事，卻誤認其行為方式是法律所允許</w:t>
      </w:r>
      <w:r w:rsidR="004333B4" w:rsidRPr="00DF7D32">
        <w:rPr>
          <w:rFonts w:hAnsi="標楷體" w:hint="eastAsia"/>
        </w:rPr>
        <w:t>之情形</w:t>
      </w:r>
      <w:r w:rsidR="004C2CDD" w:rsidRPr="00DF7D32">
        <w:rPr>
          <w:rFonts w:hAnsi="標楷體" w:hint="eastAsia"/>
        </w:rPr>
        <w:t>。本案陳訴人基於與彭小隊長間之交情</w:t>
      </w:r>
      <w:proofErr w:type="gramStart"/>
      <w:r w:rsidR="004C2CDD" w:rsidRPr="00DF7D32">
        <w:rPr>
          <w:rFonts w:hAnsi="標楷體" w:hint="eastAsia"/>
        </w:rPr>
        <w:t>將情資透露</w:t>
      </w:r>
      <w:proofErr w:type="gramEnd"/>
      <w:r w:rsidR="004C2CDD" w:rsidRPr="00DF7D32">
        <w:rPr>
          <w:rFonts w:hAnsi="標楷體" w:hint="eastAsia"/>
        </w:rPr>
        <w:t>予彭小隊長，然而後續</w:t>
      </w:r>
      <w:r w:rsidR="004333B4" w:rsidRPr="00DF7D32">
        <w:rPr>
          <w:rFonts w:hAnsi="標楷體" w:hint="eastAsia"/>
        </w:rPr>
        <w:t>兩人</w:t>
      </w:r>
      <w:r w:rsidR="001952EE" w:rsidRPr="00DF7D32">
        <w:rPr>
          <w:rFonts w:hAnsi="標楷體"/>
        </w:rPr>
        <w:t>LINE</w:t>
      </w:r>
      <w:r w:rsidR="004C2CDD" w:rsidRPr="00DF7D32">
        <w:rPr>
          <w:rFonts w:hAnsi="標楷體" w:hint="eastAsia"/>
        </w:rPr>
        <w:t>對話並未看出彭小隊長有積極阻止之意，反而傳送</w:t>
      </w:r>
      <w:r w:rsidR="004333B4" w:rsidRPr="00DF7D32">
        <w:rPr>
          <w:rFonts w:hAnsi="標楷體" w:hint="eastAsia"/>
        </w:rPr>
        <w:t>位置</w:t>
      </w:r>
      <w:r w:rsidR="004C2CDD" w:rsidRPr="00DF7D32">
        <w:rPr>
          <w:rFonts w:hAnsi="標楷體" w:hint="eastAsia"/>
        </w:rPr>
        <w:t>訊息</w:t>
      </w:r>
      <w:r w:rsidR="004333B4" w:rsidRPr="00DF7D32">
        <w:rPr>
          <w:rFonts w:hAnsi="標楷體" w:hint="eastAsia"/>
        </w:rPr>
        <w:t>並</w:t>
      </w:r>
      <w:r w:rsidR="004C2CDD" w:rsidRPr="00DF7D32">
        <w:rPr>
          <w:rFonts w:hAnsi="標楷體" w:hint="eastAsia"/>
        </w:rPr>
        <w:t>告知檢察官有興趣等語，實有</w:t>
      </w:r>
      <w:r w:rsidR="004333B4" w:rsidRPr="00DF7D32">
        <w:rPr>
          <w:rFonts w:hAnsi="標楷體" w:hint="eastAsia"/>
        </w:rPr>
        <w:t>可能</w:t>
      </w:r>
      <w:r w:rsidR="004C2CDD" w:rsidRPr="00DF7D32">
        <w:rPr>
          <w:rFonts w:hAnsi="標楷體" w:hint="eastAsia"/>
        </w:rPr>
        <w:t>陳訴人誤解，因此陳訴人主觀上知道自己從事</w:t>
      </w:r>
      <w:r w:rsidR="004333B4" w:rsidRPr="00DF7D32">
        <w:rPr>
          <w:rFonts w:hAnsi="標楷體" w:hint="eastAsia"/>
        </w:rPr>
        <w:t>違法情</w:t>
      </w:r>
      <w:r w:rsidR="004C2CDD" w:rsidRPr="00DF7D32">
        <w:rPr>
          <w:rFonts w:hAnsi="標楷體" w:hint="eastAsia"/>
        </w:rPr>
        <w:t>事，卻</w:t>
      </w:r>
      <w:r w:rsidR="004333B4" w:rsidRPr="00DF7D32">
        <w:rPr>
          <w:rFonts w:hAnsi="標楷體" w:hint="eastAsia"/>
        </w:rPr>
        <w:t>因</w:t>
      </w:r>
      <w:r w:rsidR="004C2CDD" w:rsidRPr="00DF7D32">
        <w:rPr>
          <w:rFonts w:hAnsi="標楷體" w:hint="eastAsia"/>
        </w:rPr>
        <w:t>誤認</w:t>
      </w:r>
      <w:r w:rsidR="004333B4" w:rsidRPr="00DF7D32">
        <w:rPr>
          <w:rFonts w:hAnsi="標楷體" w:hint="eastAsia"/>
        </w:rPr>
        <w:t>具</w:t>
      </w:r>
      <w:r w:rsidR="00B94353" w:rsidRPr="00DF7D32">
        <w:rPr>
          <w:rFonts w:hAnsi="標楷體" w:hint="eastAsia"/>
        </w:rPr>
        <w:t>線民身分，</w:t>
      </w:r>
      <w:proofErr w:type="gramStart"/>
      <w:r w:rsidR="004333B4" w:rsidRPr="00DF7D32">
        <w:rPr>
          <w:rFonts w:hAnsi="標楷體" w:hint="eastAsia"/>
        </w:rPr>
        <w:t>而認</w:t>
      </w:r>
      <w:r w:rsidR="00B94353" w:rsidRPr="00DF7D32">
        <w:rPr>
          <w:rFonts w:hAnsi="標楷體" w:hint="eastAsia"/>
        </w:rPr>
        <w:t>皆</w:t>
      </w:r>
      <w:r w:rsidR="004C2CDD" w:rsidRPr="00DF7D32">
        <w:rPr>
          <w:rFonts w:hAnsi="標楷體" w:hint="eastAsia"/>
        </w:rPr>
        <w:t>是</w:t>
      </w:r>
      <w:proofErr w:type="gramEnd"/>
      <w:r w:rsidR="004C2CDD" w:rsidRPr="00DF7D32">
        <w:rPr>
          <w:rFonts w:hAnsi="標楷體" w:hint="eastAsia"/>
        </w:rPr>
        <w:t>法律所允許</w:t>
      </w:r>
      <w:r w:rsidR="004333B4" w:rsidRPr="00DF7D32">
        <w:rPr>
          <w:rFonts w:hAnsi="標楷體" w:hint="eastAsia"/>
        </w:rPr>
        <w:t>之情形，</w:t>
      </w:r>
      <w:proofErr w:type="gramStart"/>
      <w:r w:rsidR="00B94353" w:rsidRPr="00DF7D32">
        <w:rPr>
          <w:rFonts w:hAnsi="標楷體" w:hint="eastAsia"/>
        </w:rPr>
        <w:t>尚符刑法</w:t>
      </w:r>
      <w:proofErr w:type="gramEnd"/>
      <w:r w:rsidR="00B94353" w:rsidRPr="00DF7D32">
        <w:rPr>
          <w:rFonts w:hAnsi="標楷體" w:hint="eastAsia"/>
        </w:rPr>
        <w:t>第16條</w:t>
      </w:r>
      <w:r w:rsidR="004333B4" w:rsidRPr="00DF7D32">
        <w:rPr>
          <w:rFonts w:hAnsi="標楷體" w:hint="eastAsia"/>
        </w:rPr>
        <w:t>規定而</w:t>
      </w:r>
      <w:r w:rsidR="00B94353" w:rsidRPr="00DF7D32">
        <w:rPr>
          <w:rFonts w:hAnsi="標楷體" w:hint="eastAsia"/>
        </w:rPr>
        <w:t>有免除或減輕其刑之可能。</w:t>
      </w:r>
    </w:p>
    <w:p w:rsidR="00B94353" w:rsidRPr="00DF7D32" w:rsidRDefault="004333B4" w:rsidP="00D95CED">
      <w:pPr>
        <w:pStyle w:val="3"/>
      </w:pPr>
      <w:r w:rsidRPr="00DF7D32">
        <w:rPr>
          <w:rFonts w:hint="eastAsia"/>
        </w:rPr>
        <w:t>再</w:t>
      </w:r>
      <w:r w:rsidR="00EF55F0" w:rsidRPr="00DF7D32">
        <w:rPr>
          <w:rFonts w:hint="eastAsia"/>
        </w:rPr>
        <w:t>查</w:t>
      </w:r>
      <w:r w:rsidR="00E406C5" w:rsidRPr="00DF7D32">
        <w:rPr>
          <w:rFonts w:hint="eastAsia"/>
        </w:rPr>
        <w:t>憲法法庭</w:t>
      </w:r>
      <w:proofErr w:type="gramStart"/>
      <w:r w:rsidR="00EF55F0" w:rsidRPr="00DF7D32">
        <w:rPr>
          <w:rFonts w:hint="eastAsia"/>
        </w:rPr>
        <w:t>112年</w:t>
      </w:r>
      <w:r w:rsidR="00E26F78" w:rsidRPr="00DF7D32">
        <w:rPr>
          <w:rFonts w:hint="eastAsia"/>
        </w:rPr>
        <w:t>憲判字</w:t>
      </w:r>
      <w:proofErr w:type="gramEnd"/>
      <w:r w:rsidR="001922AB" w:rsidRPr="00DF7D32">
        <w:rPr>
          <w:rFonts w:hint="eastAsia"/>
        </w:rPr>
        <w:t>第2</w:t>
      </w:r>
      <w:r w:rsidR="00E26F78" w:rsidRPr="00DF7D32">
        <w:rPr>
          <w:rFonts w:hint="eastAsia"/>
        </w:rPr>
        <w:t>號</w:t>
      </w:r>
      <w:r w:rsidR="00EF55F0" w:rsidRPr="00DF7D32">
        <w:rPr>
          <w:rFonts w:hint="eastAsia"/>
        </w:rPr>
        <w:t>判決</w:t>
      </w:r>
      <w:r w:rsidR="001922AB" w:rsidRPr="00DF7D32">
        <w:rPr>
          <w:rFonts w:hint="eastAsia"/>
        </w:rPr>
        <w:t>主文</w:t>
      </w:r>
      <w:r w:rsidR="001922AB" w:rsidRPr="00DF7D32">
        <w:rPr>
          <w:rFonts w:hAnsi="標楷體" w:hint="eastAsia"/>
        </w:rPr>
        <w:t>：「刑事訴訟法第420條第1項第6款規定：</w:t>
      </w:r>
      <w:r w:rsidR="00B94353" w:rsidRPr="00DF7D32">
        <w:rPr>
          <w:rFonts w:hAnsi="標楷體" w:hint="eastAsia"/>
        </w:rPr>
        <w:t>『</w:t>
      </w:r>
      <w:r w:rsidR="001922AB" w:rsidRPr="00DF7D32">
        <w:rPr>
          <w:rFonts w:hAnsi="標楷體" w:hint="eastAsia"/>
        </w:rPr>
        <w:t>有罪之判決確定後，有下列情形之</w:t>
      </w:r>
      <w:proofErr w:type="gramStart"/>
      <w:r w:rsidR="001922AB" w:rsidRPr="00DF7D32">
        <w:rPr>
          <w:rFonts w:hAnsi="標楷體" w:hint="eastAsia"/>
        </w:rPr>
        <w:t>一</w:t>
      </w:r>
      <w:proofErr w:type="gramEnd"/>
      <w:r w:rsidR="001922AB" w:rsidRPr="00DF7D32">
        <w:rPr>
          <w:rFonts w:hAnsi="標楷體" w:hint="eastAsia"/>
        </w:rPr>
        <w:t>者，為受判決人之利益，得聲請再審：…</w:t>
      </w:r>
      <w:proofErr w:type="gramStart"/>
      <w:r w:rsidR="001922AB" w:rsidRPr="00DF7D32">
        <w:rPr>
          <w:rFonts w:hAnsi="標楷體" w:hint="eastAsia"/>
        </w:rPr>
        <w:t>…</w:t>
      </w:r>
      <w:proofErr w:type="gramEnd"/>
      <w:r w:rsidR="001922AB" w:rsidRPr="00DF7D32">
        <w:rPr>
          <w:rFonts w:hAnsi="標楷體" w:hint="eastAsia"/>
        </w:rPr>
        <w:t>六、因發現新事實或新證據，單獨或與先前之證據綜合判斷，足認受有罪判決之人應受…</w:t>
      </w:r>
      <w:proofErr w:type="gramStart"/>
      <w:r w:rsidR="001922AB" w:rsidRPr="00DF7D32">
        <w:rPr>
          <w:rFonts w:hAnsi="標楷體" w:hint="eastAsia"/>
        </w:rPr>
        <w:t>…</w:t>
      </w:r>
      <w:proofErr w:type="gramEnd"/>
      <w:r w:rsidR="001922AB" w:rsidRPr="00DF7D32">
        <w:rPr>
          <w:rFonts w:hAnsi="標楷體" w:hint="eastAsia"/>
        </w:rPr>
        <w:t>免刑…</w:t>
      </w:r>
      <w:proofErr w:type="gramStart"/>
      <w:r w:rsidR="001922AB" w:rsidRPr="00DF7D32">
        <w:rPr>
          <w:rFonts w:hAnsi="標楷體" w:hint="eastAsia"/>
        </w:rPr>
        <w:t>…</w:t>
      </w:r>
      <w:proofErr w:type="gramEnd"/>
      <w:r w:rsidR="001922AB" w:rsidRPr="00DF7D32">
        <w:rPr>
          <w:rFonts w:hAnsi="標楷體" w:hint="eastAsia"/>
        </w:rPr>
        <w:t>之判決者。</w:t>
      </w:r>
      <w:r w:rsidR="00B94353" w:rsidRPr="00DF7D32">
        <w:rPr>
          <w:rFonts w:hAnsi="標楷體" w:hint="eastAsia"/>
        </w:rPr>
        <w:t>』</w:t>
      </w:r>
      <w:r w:rsidR="001922AB" w:rsidRPr="00DF7D32">
        <w:rPr>
          <w:rFonts w:hAnsi="標楷體" w:hint="eastAsia"/>
        </w:rPr>
        <w:t>所稱</w:t>
      </w:r>
      <w:r w:rsidR="00B94353" w:rsidRPr="00DF7D32">
        <w:rPr>
          <w:rFonts w:hAnsi="標楷體" w:hint="eastAsia"/>
        </w:rPr>
        <w:t>『</w:t>
      </w:r>
      <w:r w:rsidR="001922AB" w:rsidRPr="00DF7D32">
        <w:rPr>
          <w:rFonts w:hAnsi="標楷體" w:hint="eastAsia"/>
        </w:rPr>
        <w:t>應受…</w:t>
      </w:r>
      <w:proofErr w:type="gramStart"/>
      <w:r w:rsidR="001922AB" w:rsidRPr="00DF7D32">
        <w:rPr>
          <w:rFonts w:hAnsi="標楷體" w:hint="eastAsia"/>
        </w:rPr>
        <w:t>…</w:t>
      </w:r>
      <w:proofErr w:type="gramEnd"/>
      <w:r w:rsidR="001922AB" w:rsidRPr="00DF7D32">
        <w:rPr>
          <w:rFonts w:hAnsi="標楷體" w:hint="eastAsia"/>
        </w:rPr>
        <w:t>免刑</w:t>
      </w:r>
      <w:r w:rsidR="00B94353" w:rsidRPr="00DF7D32">
        <w:rPr>
          <w:rFonts w:hAnsi="標楷體" w:hint="eastAsia"/>
        </w:rPr>
        <w:t>』</w:t>
      </w:r>
      <w:r w:rsidR="001922AB" w:rsidRPr="00DF7D32">
        <w:rPr>
          <w:rFonts w:hAnsi="標楷體" w:hint="eastAsia"/>
        </w:rPr>
        <w:t>之依據，除</w:t>
      </w:r>
      <w:r w:rsidR="00B94353" w:rsidRPr="00DF7D32">
        <w:rPr>
          <w:rFonts w:hAnsi="標楷體" w:hint="eastAsia"/>
        </w:rPr>
        <w:t>『</w:t>
      </w:r>
      <w:r w:rsidR="001922AB" w:rsidRPr="00DF7D32">
        <w:rPr>
          <w:rFonts w:hAnsi="標楷體" w:hint="eastAsia"/>
        </w:rPr>
        <w:t>免除其刑</w:t>
      </w:r>
      <w:r w:rsidR="00B94353" w:rsidRPr="00DF7D32">
        <w:rPr>
          <w:rFonts w:hAnsi="標楷體" w:hint="eastAsia"/>
        </w:rPr>
        <w:t>』</w:t>
      </w:r>
      <w:r w:rsidR="001922AB" w:rsidRPr="00DF7D32">
        <w:rPr>
          <w:rFonts w:hAnsi="標楷體" w:hint="eastAsia"/>
        </w:rPr>
        <w:t>之法律規定外，亦應包括</w:t>
      </w:r>
      <w:r w:rsidR="00B94353" w:rsidRPr="00DF7D32">
        <w:rPr>
          <w:rFonts w:hAnsi="標楷體" w:hint="eastAsia"/>
        </w:rPr>
        <w:t>『</w:t>
      </w:r>
      <w:r w:rsidR="001922AB" w:rsidRPr="00DF7D32">
        <w:rPr>
          <w:rFonts w:hAnsi="標楷體" w:hint="eastAsia"/>
        </w:rPr>
        <w:t>減輕或免除其刑</w:t>
      </w:r>
      <w:r w:rsidR="00B94353" w:rsidRPr="00DF7D32">
        <w:rPr>
          <w:rFonts w:hAnsi="標楷體" w:hint="eastAsia"/>
        </w:rPr>
        <w:t>』</w:t>
      </w:r>
      <w:r w:rsidR="001922AB" w:rsidRPr="00DF7D32">
        <w:rPr>
          <w:rFonts w:hAnsi="標楷體" w:hint="eastAsia"/>
        </w:rPr>
        <w:t>之法律規定在內，始與憲法第7條保障平等權之意旨無違。」</w:t>
      </w:r>
      <w:r w:rsidR="00EF55F0" w:rsidRPr="00DF7D32">
        <w:rPr>
          <w:rFonts w:hAnsi="標楷體" w:hint="eastAsia"/>
        </w:rPr>
        <w:t>該判決</w:t>
      </w:r>
      <w:r w:rsidR="008A3B06" w:rsidRPr="00DF7D32">
        <w:rPr>
          <w:rFonts w:hAnsi="標楷體" w:hint="eastAsia"/>
        </w:rPr>
        <w:t>理由中亦</w:t>
      </w:r>
      <w:r w:rsidR="00EF55F0" w:rsidRPr="00DF7D32">
        <w:rPr>
          <w:rFonts w:hAnsi="標楷體" w:hint="eastAsia"/>
        </w:rPr>
        <w:t>指出</w:t>
      </w:r>
      <w:r w:rsidR="008A3B06" w:rsidRPr="00DF7D32">
        <w:rPr>
          <w:rFonts w:hAnsi="標楷體" w:hint="eastAsia"/>
        </w:rPr>
        <w:t>：「</w:t>
      </w:r>
      <w:r w:rsidR="008A3B06" w:rsidRPr="00DF7D32">
        <w:rPr>
          <w:rFonts w:hAnsi="標楷體"/>
        </w:rPr>
        <w:t>…</w:t>
      </w:r>
      <w:proofErr w:type="gramStart"/>
      <w:r w:rsidR="008A3B06" w:rsidRPr="00DF7D32">
        <w:rPr>
          <w:rFonts w:hAnsi="標楷體"/>
        </w:rPr>
        <w:t>…</w:t>
      </w:r>
      <w:proofErr w:type="gramEnd"/>
      <w:r w:rsidR="008A3B06" w:rsidRPr="00DF7D32">
        <w:rPr>
          <w:rFonts w:hAnsi="標楷體" w:hint="eastAsia"/>
        </w:rPr>
        <w:t>至於最終審判結果是否確實為免刑之判決，則視審理結果所得心證而定。是以就再審審查體系之程序言，就依法應適用</w:t>
      </w:r>
      <w:r w:rsidR="00B94353" w:rsidRPr="00DF7D32">
        <w:rPr>
          <w:rFonts w:hAnsi="標楷體" w:hint="eastAsia"/>
        </w:rPr>
        <w:t>『</w:t>
      </w:r>
      <w:r w:rsidR="008A3B06" w:rsidRPr="00DF7D32">
        <w:rPr>
          <w:rFonts w:hAnsi="標楷體" w:hint="eastAsia"/>
        </w:rPr>
        <w:t>免除其刑</w:t>
      </w:r>
      <w:r w:rsidR="00B94353" w:rsidRPr="00DF7D32">
        <w:rPr>
          <w:rFonts w:hAnsi="標楷體" w:hint="eastAsia"/>
        </w:rPr>
        <w:t>』</w:t>
      </w:r>
      <w:r w:rsidR="008A3B06" w:rsidRPr="00DF7D32">
        <w:rPr>
          <w:rFonts w:hAnsi="標楷體" w:hint="eastAsia"/>
        </w:rPr>
        <w:t>之法律規定者，其受有罪判決之人，僅因再審審查之結果有可能依法應獲致免刑之判決，即得開啟再審程序；就依法應適用</w:t>
      </w:r>
      <w:r w:rsidR="00B94353" w:rsidRPr="00DF7D32">
        <w:rPr>
          <w:rFonts w:hAnsi="標楷體" w:hint="eastAsia"/>
        </w:rPr>
        <w:t>『</w:t>
      </w:r>
      <w:r w:rsidR="008A3B06" w:rsidRPr="00DF7D32">
        <w:rPr>
          <w:rFonts w:hAnsi="標楷體" w:hint="eastAsia"/>
        </w:rPr>
        <w:t>減輕或免除其刑</w:t>
      </w:r>
      <w:r w:rsidR="00B94353" w:rsidRPr="00DF7D32">
        <w:rPr>
          <w:rFonts w:hAnsi="標楷體" w:hint="eastAsia"/>
        </w:rPr>
        <w:t>』</w:t>
      </w:r>
      <w:r w:rsidR="008A3B06" w:rsidRPr="00DF7D32">
        <w:rPr>
          <w:rFonts w:hAnsi="標楷體" w:hint="eastAsia"/>
        </w:rPr>
        <w:t>之法律規定者，其受判決人客觀規範上亦有可能依法應獲致免刑之判決，其受有罪判決之人，亦同有開啟再審程序以獲致免刑判決之需求，</w:t>
      </w:r>
      <w:proofErr w:type="gramStart"/>
      <w:r w:rsidR="008A3B06" w:rsidRPr="00DF7D32">
        <w:rPr>
          <w:rFonts w:hAnsi="標楷體" w:hint="eastAsia"/>
        </w:rPr>
        <w:t>俾</w:t>
      </w:r>
      <w:proofErr w:type="gramEnd"/>
      <w:r w:rsidR="008A3B06" w:rsidRPr="00DF7D32">
        <w:rPr>
          <w:rFonts w:hAnsi="標楷體" w:hint="eastAsia"/>
        </w:rPr>
        <w:t>受憲法罪刑相當原則之保障，</w:t>
      </w:r>
      <w:proofErr w:type="gramStart"/>
      <w:r w:rsidR="008A3B06" w:rsidRPr="00DF7D32">
        <w:rPr>
          <w:rFonts w:hAnsi="標楷體" w:hint="eastAsia"/>
        </w:rPr>
        <w:t>故系爭</w:t>
      </w:r>
      <w:proofErr w:type="gramEnd"/>
      <w:r w:rsidR="008A3B06" w:rsidRPr="00DF7D32">
        <w:rPr>
          <w:rFonts w:hAnsi="標楷體" w:hint="eastAsia"/>
        </w:rPr>
        <w:t>規定所稱</w:t>
      </w:r>
      <w:r w:rsidR="00B94353" w:rsidRPr="00DF7D32">
        <w:rPr>
          <w:rFonts w:hAnsi="標楷體" w:hint="eastAsia"/>
        </w:rPr>
        <w:t>『</w:t>
      </w:r>
      <w:r w:rsidR="008A3B06" w:rsidRPr="00DF7D32">
        <w:rPr>
          <w:rFonts w:hAnsi="標楷體" w:hint="eastAsia"/>
        </w:rPr>
        <w:t>應受…</w:t>
      </w:r>
      <w:proofErr w:type="gramStart"/>
      <w:r w:rsidR="008A3B06" w:rsidRPr="00DF7D32">
        <w:rPr>
          <w:rFonts w:hAnsi="標楷體" w:hint="eastAsia"/>
        </w:rPr>
        <w:t>…</w:t>
      </w:r>
      <w:proofErr w:type="gramEnd"/>
      <w:r w:rsidR="008A3B06" w:rsidRPr="00DF7D32">
        <w:rPr>
          <w:rFonts w:hAnsi="標楷體" w:hint="eastAsia"/>
        </w:rPr>
        <w:t>免刑</w:t>
      </w:r>
      <w:r w:rsidR="00B94353" w:rsidRPr="00DF7D32">
        <w:rPr>
          <w:rFonts w:hAnsi="標楷體" w:hint="eastAsia"/>
        </w:rPr>
        <w:t>』</w:t>
      </w:r>
      <w:r w:rsidR="008A3B06" w:rsidRPr="00DF7D32">
        <w:rPr>
          <w:rFonts w:hAnsi="標楷體" w:hint="eastAsia"/>
        </w:rPr>
        <w:t>之依據，除</w:t>
      </w:r>
      <w:r w:rsidR="00B94353" w:rsidRPr="00DF7D32">
        <w:rPr>
          <w:rFonts w:hAnsi="標楷體" w:hint="eastAsia"/>
        </w:rPr>
        <w:t>『</w:t>
      </w:r>
      <w:r w:rsidR="008A3B06" w:rsidRPr="00DF7D32">
        <w:rPr>
          <w:rFonts w:hAnsi="標楷體" w:hint="eastAsia"/>
        </w:rPr>
        <w:t>免除其刑</w:t>
      </w:r>
      <w:r w:rsidR="00B94353" w:rsidRPr="00DF7D32">
        <w:rPr>
          <w:rFonts w:hAnsi="標楷體" w:hint="eastAsia"/>
        </w:rPr>
        <w:t>』</w:t>
      </w:r>
      <w:r w:rsidR="008A3B06" w:rsidRPr="00DF7D32">
        <w:rPr>
          <w:rFonts w:hAnsi="標楷體" w:hint="eastAsia"/>
        </w:rPr>
        <w:t>之法律規定外，亦應包括</w:t>
      </w:r>
      <w:r w:rsidR="00B94353" w:rsidRPr="00DF7D32">
        <w:rPr>
          <w:rFonts w:hAnsi="標楷體" w:hint="eastAsia"/>
        </w:rPr>
        <w:t>『</w:t>
      </w:r>
      <w:r w:rsidR="008A3B06" w:rsidRPr="00DF7D32">
        <w:rPr>
          <w:rFonts w:hAnsi="標楷體" w:hint="eastAsia"/>
        </w:rPr>
        <w:t>減輕或免除其刑</w:t>
      </w:r>
      <w:r w:rsidR="00B94353" w:rsidRPr="00DF7D32">
        <w:rPr>
          <w:rFonts w:hAnsi="標楷體" w:hint="eastAsia"/>
        </w:rPr>
        <w:t>』</w:t>
      </w:r>
      <w:r w:rsidR="008A3B06" w:rsidRPr="00DF7D32">
        <w:rPr>
          <w:rFonts w:hAnsi="標楷體" w:hint="eastAsia"/>
        </w:rPr>
        <w:t>之法律規定在內。」本案陳訴人對於其身為彭小隊長之線民身分深信不疑，</w:t>
      </w:r>
      <w:r w:rsidR="00B94353" w:rsidRPr="00DF7D32">
        <w:rPr>
          <w:rFonts w:hAnsi="標楷體" w:hint="eastAsia"/>
        </w:rPr>
        <w:t>甚而</w:t>
      </w:r>
      <w:proofErr w:type="gramStart"/>
      <w:r w:rsidR="00B94353" w:rsidRPr="00DF7D32">
        <w:rPr>
          <w:rFonts w:hAnsi="標楷體" w:hint="eastAsia"/>
        </w:rPr>
        <w:t>基於予</w:t>
      </w:r>
      <w:proofErr w:type="gramEnd"/>
      <w:r w:rsidR="00B94353" w:rsidRPr="00DF7D32">
        <w:rPr>
          <w:rFonts w:hAnsi="標楷體" w:hint="eastAsia"/>
        </w:rPr>
        <w:t>彭小隊長之交情，誤認其所為為合法，與刑法第16條之</w:t>
      </w:r>
      <w:proofErr w:type="gramStart"/>
      <w:r w:rsidR="00B94353" w:rsidRPr="00DF7D32">
        <w:rPr>
          <w:rFonts w:hAnsi="標楷體" w:hint="eastAsia"/>
        </w:rPr>
        <w:t>情形尚符</w:t>
      </w:r>
      <w:proofErr w:type="gramEnd"/>
      <w:r w:rsidR="00B94353" w:rsidRPr="00DF7D32">
        <w:rPr>
          <w:rFonts w:hAnsi="標楷體" w:hint="eastAsia"/>
        </w:rPr>
        <w:t>，而有免除或減輕其刑之可能，故依上述判決刑事訴訟法第420條第1項第6款規定：「有罪之判決確定後，有下列情形之</w:t>
      </w:r>
      <w:proofErr w:type="gramStart"/>
      <w:r w:rsidR="00B94353" w:rsidRPr="00DF7D32">
        <w:rPr>
          <w:rFonts w:hAnsi="標楷體" w:hint="eastAsia"/>
        </w:rPr>
        <w:t>一</w:t>
      </w:r>
      <w:proofErr w:type="gramEnd"/>
      <w:r w:rsidR="00B94353" w:rsidRPr="00DF7D32">
        <w:rPr>
          <w:rFonts w:hAnsi="標楷體" w:hint="eastAsia"/>
        </w:rPr>
        <w:t>者，為受判決人之利益，得聲請再審：…</w:t>
      </w:r>
      <w:proofErr w:type="gramStart"/>
      <w:r w:rsidR="00B94353" w:rsidRPr="00DF7D32">
        <w:rPr>
          <w:rFonts w:hAnsi="標楷體" w:hint="eastAsia"/>
        </w:rPr>
        <w:t>…</w:t>
      </w:r>
      <w:proofErr w:type="gramEnd"/>
      <w:r w:rsidR="00B94353" w:rsidRPr="00DF7D32">
        <w:rPr>
          <w:rFonts w:hAnsi="標楷體" w:hint="eastAsia"/>
        </w:rPr>
        <w:t>六、因發現新事實或新證據，單獨或與先前之證據綜合判斷，足認受有罪判決之人應受…</w:t>
      </w:r>
      <w:proofErr w:type="gramStart"/>
      <w:r w:rsidR="00B94353" w:rsidRPr="00DF7D32">
        <w:rPr>
          <w:rFonts w:hAnsi="標楷體" w:hint="eastAsia"/>
        </w:rPr>
        <w:t>…</w:t>
      </w:r>
      <w:proofErr w:type="gramEnd"/>
      <w:r w:rsidR="00B94353" w:rsidRPr="00DF7D32">
        <w:rPr>
          <w:rFonts w:hAnsi="標楷體" w:hint="eastAsia"/>
        </w:rPr>
        <w:t>免刑…</w:t>
      </w:r>
      <w:proofErr w:type="gramStart"/>
      <w:r w:rsidR="00B94353" w:rsidRPr="00DF7D32">
        <w:rPr>
          <w:rFonts w:hAnsi="標楷體" w:hint="eastAsia"/>
        </w:rPr>
        <w:t>…</w:t>
      </w:r>
      <w:proofErr w:type="gramEnd"/>
      <w:r w:rsidR="00B94353" w:rsidRPr="00DF7D32">
        <w:rPr>
          <w:rFonts w:hAnsi="標楷體" w:hint="eastAsia"/>
        </w:rPr>
        <w:t>之判決者。」</w:t>
      </w:r>
      <w:r w:rsidRPr="00DF7D32">
        <w:rPr>
          <w:rFonts w:hAnsi="標楷體" w:hint="eastAsia"/>
        </w:rPr>
        <w:t>因此</w:t>
      </w:r>
      <w:r w:rsidR="00B94353" w:rsidRPr="00DF7D32">
        <w:rPr>
          <w:rFonts w:hAnsi="標楷體" w:hint="eastAsia"/>
        </w:rPr>
        <w:t>所稱「應受…</w:t>
      </w:r>
      <w:proofErr w:type="gramStart"/>
      <w:r w:rsidR="00B94353" w:rsidRPr="00DF7D32">
        <w:rPr>
          <w:rFonts w:hAnsi="標楷體" w:hint="eastAsia"/>
        </w:rPr>
        <w:t>…</w:t>
      </w:r>
      <w:proofErr w:type="gramEnd"/>
      <w:r w:rsidR="00B94353" w:rsidRPr="00DF7D32">
        <w:rPr>
          <w:rFonts w:hAnsi="標楷體" w:hint="eastAsia"/>
        </w:rPr>
        <w:t>免刑」之依據，除「免除其刑」之法律規定外，亦應包括「減輕或免除其刑」之法律規定在內，</w:t>
      </w:r>
      <w:r w:rsidRPr="00DF7D32">
        <w:rPr>
          <w:rFonts w:hAnsi="標楷體" w:hint="eastAsia"/>
        </w:rPr>
        <w:t>若陳訴人之</w:t>
      </w:r>
      <w:proofErr w:type="gramStart"/>
      <w:r w:rsidRPr="00DF7D32">
        <w:rPr>
          <w:rFonts w:hAnsi="標楷體" w:hint="eastAsia"/>
        </w:rPr>
        <w:t>行為尚符刑法</w:t>
      </w:r>
      <w:proofErr w:type="gramEnd"/>
      <w:r w:rsidRPr="00DF7D32">
        <w:rPr>
          <w:rFonts w:hAnsi="標楷體" w:hint="eastAsia"/>
        </w:rPr>
        <w:t>第16條之規定，則有減輕或免除其刑之可能，亦</w:t>
      </w:r>
      <w:r w:rsidR="00B94353" w:rsidRPr="00DF7D32">
        <w:rPr>
          <w:rFonts w:hAnsi="標楷體" w:hint="eastAsia"/>
        </w:rPr>
        <w:t>有</w:t>
      </w:r>
      <w:proofErr w:type="gramStart"/>
      <w:r w:rsidR="00B94353" w:rsidRPr="00DF7D32">
        <w:rPr>
          <w:rFonts w:hAnsi="標楷體" w:hint="eastAsia"/>
        </w:rPr>
        <w:t>研</w:t>
      </w:r>
      <w:proofErr w:type="gramEnd"/>
      <w:r w:rsidR="00B94353" w:rsidRPr="00DF7D32">
        <w:rPr>
          <w:rFonts w:hAnsi="標楷體" w:hint="eastAsia"/>
        </w:rPr>
        <w:t>議再審之必要。</w:t>
      </w:r>
    </w:p>
    <w:p w:rsidR="00B62EDA" w:rsidRPr="00DF7D32" w:rsidRDefault="00513A6D" w:rsidP="00B62EDA">
      <w:pPr>
        <w:pStyle w:val="3"/>
      </w:pPr>
      <w:r w:rsidRPr="00DF7D32">
        <w:rPr>
          <w:rFonts w:hint="eastAsia"/>
        </w:rPr>
        <w:t>綜上</w:t>
      </w:r>
      <w:r w:rsidR="004333B4" w:rsidRPr="00DF7D32">
        <w:rPr>
          <w:rFonts w:hint="eastAsia"/>
        </w:rPr>
        <w:t>，</w:t>
      </w:r>
      <w:r w:rsidR="00B62EDA" w:rsidRPr="00DF7D32">
        <w:rPr>
          <w:rFonts w:hint="eastAsia"/>
        </w:rPr>
        <w:t>本案陳訴人表示，渠為中山分局長期合作之線民，因接獲運輸第二級毒品</w:t>
      </w:r>
      <w:proofErr w:type="gramStart"/>
      <w:r w:rsidR="00B62EDA" w:rsidRPr="00DF7D32">
        <w:rPr>
          <w:rFonts w:hint="eastAsia"/>
        </w:rPr>
        <w:t>之情資</w:t>
      </w:r>
      <w:proofErr w:type="gramEnd"/>
      <w:r w:rsidR="00B62EDA" w:rsidRPr="00DF7D32">
        <w:rPr>
          <w:rFonts w:hint="eastAsia"/>
        </w:rPr>
        <w:t>，並依該分局小隊長</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00B62EDA" w:rsidRPr="00DF7D32">
        <w:rPr>
          <w:rFonts w:hint="eastAsia"/>
        </w:rPr>
        <w:t>指示接觸運毒上游並查獲本案，惟經桃園地院審理</w:t>
      </w:r>
      <w:proofErr w:type="gramStart"/>
      <w:r w:rsidR="00B62EDA" w:rsidRPr="00DF7D32">
        <w:rPr>
          <w:rFonts w:hint="eastAsia"/>
        </w:rPr>
        <w:t>106</w:t>
      </w:r>
      <w:proofErr w:type="gramEnd"/>
      <w:r w:rsidR="00B62EDA" w:rsidRPr="00DF7D32">
        <w:rPr>
          <w:rFonts w:hint="eastAsia"/>
        </w:rPr>
        <w:t>年度</w:t>
      </w:r>
      <w:proofErr w:type="gramStart"/>
      <w:r w:rsidR="00B62EDA" w:rsidRPr="00DF7D32">
        <w:rPr>
          <w:rFonts w:hint="eastAsia"/>
        </w:rPr>
        <w:t>重訴第35號</w:t>
      </w:r>
      <w:proofErr w:type="gramEnd"/>
      <w:r w:rsidR="00B62EDA" w:rsidRPr="00DF7D32">
        <w:rPr>
          <w:rFonts w:hint="eastAsia"/>
        </w:rPr>
        <w:t>，被訴違反毒品危害防制條例等案件，判處有期徒刑，經陳訴人提起上訴，亦遭臺灣高等法院及最高法院駁回，如今判處有罪確定。</w:t>
      </w:r>
      <w:proofErr w:type="gramStart"/>
      <w:r w:rsidR="00B62EDA" w:rsidRPr="00DF7D32">
        <w:rPr>
          <w:rFonts w:hint="eastAsia"/>
        </w:rPr>
        <w:t>嗣</w:t>
      </w:r>
      <w:proofErr w:type="gramEnd"/>
      <w:r w:rsidR="00B62EDA" w:rsidRPr="00DF7D32">
        <w:rPr>
          <w:rFonts w:hint="eastAsia"/>
        </w:rPr>
        <w:t>經本院調查發現，陳訴人於106年3月21日將運</w:t>
      </w:r>
      <w:proofErr w:type="gramStart"/>
      <w:r w:rsidR="00B62EDA" w:rsidRPr="00DF7D32">
        <w:rPr>
          <w:rFonts w:hint="eastAsia"/>
        </w:rPr>
        <w:t>毒情資提供</w:t>
      </w:r>
      <w:proofErr w:type="gramEnd"/>
      <w:r w:rsidR="00B62EDA" w:rsidRPr="00DF7D32">
        <w:rPr>
          <w:rFonts w:hint="eastAsia"/>
        </w:rPr>
        <w:t>彭小隊長，該名小隊長雖於審判及本院詢問時表示因陳訴人涉案過深，未將上述</w:t>
      </w:r>
      <w:proofErr w:type="gramStart"/>
      <w:r w:rsidR="00B62EDA" w:rsidRPr="00DF7D32">
        <w:rPr>
          <w:rFonts w:hint="eastAsia"/>
        </w:rPr>
        <w:t>情資交</w:t>
      </w:r>
      <w:proofErr w:type="gramEnd"/>
      <w:r w:rsidR="00B62EDA" w:rsidRPr="00DF7D32">
        <w:rPr>
          <w:rFonts w:hint="eastAsia"/>
        </w:rPr>
        <w:t>予檢方偵辦，</w:t>
      </w:r>
      <w:proofErr w:type="gramStart"/>
      <w:r w:rsidR="00B62EDA" w:rsidRPr="00DF7D32">
        <w:rPr>
          <w:rFonts w:hint="eastAsia"/>
        </w:rPr>
        <w:t>然兩人</w:t>
      </w:r>
      <w:proofErr w:type="gramEnd"/>
      <w:r w:rsidR="001952EE" w:rsidRPr="00DF7D32">
        <w:rPr>
          <w:rFonts w:hint="eastAsia"/>
        </w:rPr>
        <w:t>LINE</w:t>
      </w:r>
      <w:r w:rsidR="00B62EDA" w:rsidRPr="00DF7D32">
        <w:rPr>
          <w:rFonts w:hint="eastAsia"/>
        </w:rPr>
        <w:t>對話紀錄中，陳訴人曾多次詢問彭小隊長是否</w:t>
      </w:r>
      <w:proofErr w:type="gramStart"/>
      <w:r w:rsidR="00B62EDA" w:rsidRPr="00DF7D32">
        <w:rPr>
          <w:rFonts w:hint="eastAsia"/>
        </w:rPr>
        <w:t>將情資提供</w:t>
      </w:r>
      <w:proofErr w:type="gramEnd"/>
      <w:r w:rsidR="00B62EDA" w:rsidRPr="00DF7D32">
        <w:rPr>
          <w:rFonts w:hint="eastAsia"/>
        </w:rPr>
        <w:t>檢方及收網，彭小隊長則以卡通貼圖或表示檢察官有興趣等語回復，導致陳訴人誤認取得線民身分。又陳訴人與</w:t>
      </w:r>
      <w:proofErr w:type="gramStart"/>
      <w:r w:rsidR="00B62EDA" w:rsidRPr="00DF7D32">
        <w:rPr>
          <w:rFonts w:hint="eastAsia"/>
        </w:rPr>
        <w:t>彭</w:t>
      </w:r>
      <w:proofErr w:type="gramEnd"/>
      <w:r w:rsidR="00B62EDA" w:rsidRPr="00DF7D32">
        <w:rPr>
          <w:rFonts w:hint="eastAsia"/>
        </w:rPr>
        <w:t>姓小隊長亦有交情，更曾提供破案</w:t>
      </w:r>
      <w:proofErr w:type="gramStart"/>
      <w:r w:rsidR="00B62EDA" w:rsidRPr="00DF7D32">
        <w:rPr>
          <w:rFonts w:hint="eastAsia"/>
        </w:rPr>
        <w:t>情資予</w:t>
      </w:r>
      <w:proofErr w:type="gramEnd"/>
      <w:r w:rsidR="00B62EDA" w:rsidRPr="00DF7D32">
        <w:rPr>
          <w:rFonts w:hint="eastAsia"/>
        </w:rPr>
        <w:t>彭小隊長，有長期合作之事實，故陳訴人誤認具線民</w:t>
      </w:r>
      <w:proofErr w:type="gramStart"/>
      <w:r w:rsidR="00B62EDA" w:rsidRPr="00DF7D32">
        <w:rPr>
          <w:rFonts w:hint="eastAsia"/>
        </w:rPr>
        <w:t>身分可屬常情</w:t>
      </w:r>
      <w:proofErr w:type="gramEnd"/>
      <w:r w:rsidR="00B62EDA" w:rsidRPr="00DF7D32">
        <w:rPr>
          <w:rFonts w:hint="eastAsia"/>
        </w:rPr>
        <w:t>，</w:t>
      </w:r>
      <w:proofErr w:type="gramStart"/>
      <w:r w:rsidR="00B62EDA" w:rsidRPr="00DF7D32">
        <w:rPr>
          <w:rFonts w:hint="eastAsia"/>
        </w:rPr>
        <w:t>尚符刑法</w:t>
      </w:r>
      <w:proofErr w:type="gramEnd"/>
      <w:r w:rsidR="00B62EDA" w:rsidRPr="00DF7D32">
        <w:rPr>
          <w:rFonts w:hint="eastAsia"/>
        </w:rPr>
        <w:t>第16條所規定違法性錯誤之要件，而有免除或減輕刑責之可能，按</w:t>
      </w:r>
      <w:r w:rsidR="00E406C5" w:rsidRPr="00DF7D32">
        <w:rPr>
          <w:rFonts w:hint="eastAsia"/>
        </w:rPr>
        <w:t>憲法法庭</w:t>
      </w:r>
      <w:proofErr w:type="gramStart"/>
      <w:r w:rsidR="00B62EDA" w:rsidRPr="00DF7D32">
        <w:rPr>
          <w:rFonts w:hint="eastAsia"/>
        </w:rPr>
        <w:t>112年憲判字</w:t>
      </w:r>
      <w:proofErr w:type="gramEnd"/>
      <w:r w:rsidR="00B62EDA" w:rsidRPr="00DF7D32">
        <w:rPr>
          <w:rFonts w:hint="eastAsia"/>
        </w:rPr>
        <w:t>第2號判決：「刑事訴訟法第420條第1項第6款規定：『有罪之判決確定後，有下列情形之</w:t>
      </w:r>
      <w:proofErr w:type="gramStart"/>
      <w:r w:rsidR="00B62EDA" w:rsidRPr="00DF7D32">
        <w:rPr>
          <w:rFonts w:hint="eastAsia"/>
        </w:rPr>
        <w:t>一</w:t>
      </w:r>
      <w:proofErr w:type="gramEnd"/>
      <w:r w:rsidR="00B62EDA" w:rsidRPr="00DF7D32">
        <w:rPr>
          <w:rFonts w:hint="eastAsia"/>
        </w:rPr>
        <w:t>者，為受判決人之利益，得聲請再審：…</w:t>
      </w:r>
      <w:proofErr w:type="gramStart"/>
      <w:r w:rsidR="00B62EDA" w:rsidRPr="00DF7D32">
        <w:rPr>
          <w:rFonts w:hint="eastAsia"/>
        </w:rPr>
        <w:t>…</w:t>
      </w:r>
      <w:proofErr w:type="gramEnd"/>
      <w:r w:rsidR="00B62EDA" w:rsidRPr="00DF7D32">
        <w:rPr>
          <w:rFonts w:hint="eastAsia"/>
        </w:rPr>
        <w:t>六、因發現新事實或新證據，單獨或與先前之證據綜合判斷，足認受有罪判決之人應受…</w:t>
      </w:r>
      <w:proofErr w:type="gramStart"/>
      <w:r w:rsidR="00B62EDA" w:rsidRPr="00DF7D32">
        <w:rPr>
          <w:rFonts w:hint="eastAsia"/>
        </w:rPr>
        <w:t>…</w:t>
      </w:r>
      <w:proofErr w:type="gramEnd"/>
      <w:r w:rsidR="00B62EDA" w:rsidRPr="00DF7D32">
        <w:rPr>
          <w:rFonts w:hint="eastAsia"/>
        </w:rPr>
        <w:t>免刑…</w:t>
      </w:r>
      <w:proofErr w:type="gramStart"/>
      <w:r w:rsidR="00B62EDA" w:rsidRPr="00DF7D32">
        <w:rPr>
          <w:rFonts w:hint="eastAsia"/>
        </w:rPr>
        <w:t>…</w:t>
      </w:r>
      <w:proofErr w:type="gramEnd"/>
      <w:r w:rsidR="00B62EDA" w:rsidRPr="00DF7D32">
        <w:rPr>
          <w:rFonts w:hint="eastAsia"/>
        </w:rPr>
        <w:t>之判決者。』所稱『應受…</w:t>
      </w:r>
      <w:proofErr w:type="gramStart"/>
      <w:r w:rsidR="00B62EDA" w:rsidRPr="00DF7D32">
        <w:rPr>
          <w:rFonts w:hint="eastAsia"/>
        </w:rPr>
        <w:t>…</w:t>
      </w:r>
      <w:proofErr w:type="gramEnd"/>
      <w:r w:rsidR="00B62EDA" w:rsidRPr="00DF7D32">
        <w:rPr>
          <w:rFonts w:hint="eastAsia"/>
        </w:rPr>
        <w:t>免刑』之依據，除『免除其刑』之法律規定外，亦應包括『減輕或免除其刑』之法律規定在內。」因此，彭小隊長曾於其製作之職務</w:t>
      </w:r>
      <w:proofErr w:type="gramStart"/>
      <w:r w:rsidR="00B62EDA" w:rsidRPr="00DF7D32">
        <w:rPr>
          <w:rFonts w:hint="eastAsia"/>
        </w:rPr>
        <w:t>報告中證稱</w:t>
      </w:r>
      <w:proofErr w:type="gramEnd"/>
      <w:r w:rsidR="00B62EDA" w:rsidRPr="00DF7D32">
        <w:rPr>
          <w:rFonts w:hint="eastAsia"/>
        </w:rPr>
        <w:t>，陳訴人於106年3月21日</w:t>
      </w:r>
      <w:proofErr w:type="gramStart"/>
      <w:r w:rsidR="00B62EDA" w:rsidRPr="00DF7D32">
        <w:rPr>
          <w:rFonts w:hint="eastAsia"/>
        </w:rPr>
        <w:t>即將情資告知</w:t>
      </w:r>
      <w:proofErr w:type="gramEnd"/>
      <w:r w:rsidR="00B62EDA" w:rsidRPr="00DF7D32">
        <w:rPr>
          <w:rFonts w:hint="eastAsia"/>
        </w:rPr>
        <w:t>，該事實亦顯示彭小隊長早已知悉運</w:t>
      </w:r>
      <w:proofErr w:type="gramStart"/>
      <w:r w:rsidR="00B62EDA" w:rsidRPr="00DF7D32">
        <w:rPr>
          <w:rFonts w:hint="eastAsia"/>
        </w:rPr>
        <w:t>毒情資</w:t>
      </w:r>
      <w:proofErr w:type="gramEnd"/>
      <w:r w:rsidR="00B62EDA" w:rsidRPr="00DF7D32">
        <w:rPr>
          <w:rFonts w:hint="eastAsia"/>
        </w:rPr>
        <w:t>，卻未於陳訴人多次對話中，表明不將</w:t>
      </w:r>
      <w:proofErr w:type="gramStart"/>
      <w:r w:rsidR="00B62EDA" w:rsidRPr="00DF7D32">
        <w:rPr>
          <w:rFonts w:hint="eastAsia"/>
        </w:rPr>
        <w:t>該情資納入</w:t>
      </w:r>
      <w:proofErr w:type="gramEnd"/>
      <w:r w:rsidR="00B62EDA" w:rsidRPr="00DF7D32">
        <w:rPr>
          <w:rFonts w:hint="eastAsia"/>
        </w:rPr>
        <w:t>調查之建議，反以卡通貼圖或已將本案報告檢察官等語回復，致陳訴人對其線民身分有所誤認，上述</w:t>
      </w:r>
      <w:proofErr w:type="gramStart"/>
      <w:r w:rsidR="00B62EDA" w:rsidRPr="00DF7D32">
        <w:rPr>
          <w:rFonts w:hint="eastAsia"/>
        </w:rPr>
        <w:t>事證允由</w:t>
      </w:r>
      <w:proofErr w:type="gramEnd"/>
      <w:r w:rsidR="00B62EDA" w:rsidRPr="00DF7D32">
        <w:rPr>
          <w:rFonts w:hint="eastAsia"/>
        </w:rPr>
        <w:t>法務部轉請所屬予以</w:t>
      </w:r>
      <w:proofErr w:type="gramStart"/>
      <w:r w:rsidR="00B62EDA" w:rsidRPr="00DF7D32">
        <w:rPr>
          <w:rFonts w:hint="eastAsia"/>
        </w:rPr>
        <w:t>研酌妥處</w:t>
      </w:r>
      <w:proofErr w:type="gramEnd"/>
      <w:r w:rsidR="00B62EDA" w:rsidRPr="00DF7D32">
        <w:rPr>
          <w:rFonts w:hint="eastAsia"/>
        </w:rPr>
        <w:t>。</w:t>
      </w:r>
    </w:p>
    <w:p w:rsidR="00D537A0" w:rsidRPr="00DF7D32" w:rsidRDefault="00284E27" w:rsidP="0032582C">
      <w:pPr>
        <w:pStyle w:val="2"/>
      </w:pPr>
      <w:r w:rsidRPr="00DF7D32">
        <w:rPr>
          <w:rFonts w:hint="eastAsia"/>
        </w:rPr>
        <w:t>我國</w:t>
      </w:r>
      <w:r w:rsidR="004333B4" w:rsidRPr="00DF7D32">
        <w:rPr>
          <w:rFonts w:hint="eastAsia"/>
        </w:rPr>
        <w:t>現行法規</w:t>
      </w:r>
      <w:r w:rsidRPr="00DF7D32">
        <w:rPr>
          <w:rFonts w:hint="eastAsia"/>
        </w:rPr>
        <w:t>對於線民之管理及審核機制尚不充分，雖</w:t>
      </w:r>
      <w:r w:rsidR="004333B4" w:rsidRPr="00DF7D32">
        <w:rPr>
          <w:rFonts w:hint="eastAsia"/>
        </w:rPr>
        <w:t>有依據警察職權行使法第12條第4項規定訂定「警察遴選第三人蒐集資料辦法」</w:t>
      </w:r>
      <w:r w:rsidRPr="00DF7D32">
        <w:rPr>
          <w:rFonts w:hint="eastAsia"/>
        </w:rPr>
        <w:t>將</w:t>
      </w:r>
      <w:r w:rsidR="000C6175" w:rsidRPr="00DF7D32">
        <w:rPr>
          <w:rFonts w:hint="eastAsia"/>
        </w:rPr>
        <w:t>運</w:t>
      </w:r>
      <w:r w:rsidRPr="00DF7D32">
        <w:rPr>
          <w:rFonts w:hint="eastAsia"/>
        </w:rPr>
        <w:t>用民力</w:t>
      </w:r>
      <w:proofErr w:type="gramStart"/>
      <w:r w:rsidRPr="00DF7D32">
        <w:rPr>
          <w:rFonts w:hint="eastAsia"/>
        </w:rPr>
        <w:t>蒐集情資</w:t>
      </w:r>
      <w:r w:rsidR="000C6175" w:rsidRPr="00DF7D32">
        <w:rPr>
          <w:rFonts w:hint="eastAsia"/>
        </w:rPr>
        <w:t>之</w:t>
      </w:r>
      <w:proofErr w:type="gramEnd"/>
      <w:r w:rsidR="000C6175" w:rsidRPr="00DF7D32">
        <w:rPr>
          <w:rFonts w:hint="eastAsia"/>
        </w:rPr>
        <w:t>調查態樣予以</w:t>
      </w:r>
      <w:r w:rsidR="004333B4" w:rsidRPr="00DF7D32">
        <w:rPr>
          <w:rFonts w:hint="eastAsia"/>
        </w:rPr>
        <w:t>明文化</w:t>
      </w:r>
      <w:r w:rsidRPr="00DF7D32">
        <w:rPr>
          <w:rFonts w:hint="eastAsia"/>
        </w:rPr>
        <w:t>，</w:t>
      </w:r>
      <w:r w:rsidR="000C6175" w:rsidRPr="00DF7D32">
        <w:rPr>
          <w:rFonts w:hint="eastAsia"/>
        </w:rPr>
        <w:t>惟該辦法</w:t>
      </w:r>
      <w:r w:rsidR="00DF0DCA" w:rsidRPr="00DF7D32">
        <w:rPr>
          <w:rFonts w:hint="eastAsia"/>
        </w:rPr>
        <w:t>之內容</w:t>
      </w:r>
      <w:r w:rsidRPr="00DF7D32">
        <w:rPr>
          <w:rFonts w:hint="eastAsia"/>
        </w:rPr>
        <w:t>經本院詢問</w:t>
      </w:r>
      <w:r w:rsidR="000C6175" w:rsidRPr="00DF7D32">
        <w:rPr>
          <w:rFonts w:hint="eastAsia"/>
        </w:rPr>
        <w:t>主管機關</w:t>
      </w:r>
      <w:r w:rsidRPr="00DF7D32">
        <w:rPr>
          <w:rFonts w:hint="eastAsia"/>
        </w:rPr>
        <w:t>警政署</w:t>
      </w:r>
      <w:r w:rsidR="00DF0DCA" w:rsidRPr="00DF7D32">
        <w:rPr>
          <w:rFonts w:hint="eastAsia"/>
        </w:rPr>
        <w:t>後</w:t>
      </w:r>
      <w:r w:rsidRPr="00DF7D32">
        <w:rPr>
          <w:rFonts w:hint="eastAsia"/>
        </w:rPr>
        <w:t>，</w:t>
      </w:r>
      <w:r w:rsidR="00DF0DCA" w:rsidRPr="00DF7D32">
        <w:rPr>
          <w:rFonts w:hint="eastAsia"/>
        </w:rPr>
        <w:t>其</w:t>
      </w:r>
      <w:r w:rsidRPr="00DF7D32">
        <w:rPr>
          <w:rFonts w:hint="eastAsia"/>
        </w:rPr>
        <w:t>表示</w:t>
      </w:r>
      <w:r w:rsidR="00DF0DCA" w:rsidRPr="00DF7D32">
        <w:rPr>
          <w:rFonts w:hint="eastAsia"/>
        </w:rPr>
        <w:t>規範</w:t>
      </w:r>
      <w:r w:rsidRPr="00DF7D32">
        <w:rPr>
          <w:rFonts w:hint="eastAsia"/>
        </w:rPr>
        <w:t>不符實需</w:t>
      </w:r>
      <w:r w:rsidR="004333B4" w:rsidRPr="00DF7D32">
        <w:rPr>
          <w:rFonts w:hint="eastAsia"/>
        </w:rPr>
        <w:t>，實務運作困難</w:t>
      </w:r>
      <w:r w:rsidR="00DF0DCA" w:rsidRPr="00DF7D32">
        <w:rPr>
          <w:rFonts w:hint="eastAsia"/>
        </w:rPr>
        <w:t>外</w:t>
      </w:r>
      <w:r w:rsidRPr="00DF7D32">
        <w:rPr>
          <w:rFonts w:hint="eastAsia"/>
        </w:rPr>
        <w:t>，</w:t>
      </w:r>
      <w:r w:rsidR="009313FD" w:rsidRPr="00DF7D32">
        <w:rPr>
          <w:rFonts w:hint="eastAsia"/>
        </w:rPr>
        <w:t>基層</w:t>
      </w:r>
      <w:r w:rsidR="00DF0DCA" w:rsidRPr="00DF7D32">
        <w:rPr>
          <w:rFonts w:hint="eastAsia"/>
        </w:rPr>
        <w:t>更</w:t>
      </w:r>
      <w:r w:rsidR="009313FD" w:rsidRPr="00DF7D32">
        <w:rPr>
          <w:rFonts w:hint="eastAsia"/>
        </w:rPr>
        <w:t>難以</w:t>
      </w:r>
      <w:r w:rsidR="000C6175" w:rsidRPr="00DF7D32">
        <w:rPr>
          <w:rFonts w:hint="eastAsia"/>
        </w:rPr>
        <w:t>透過該辦法之運用</w:t>
      </w:r>
      <w:r w:rsidR="009313FD" w:rsidRPr="00DF7D32">
        <w:rPr>
          <w:rFonts w:hint="eastAsia"/>
        </w:rPr>
        <w:t>取得執法依據及保障</w:t>
      </w:r>
      <w:r w:rsidRPr="00DF7D32">
        <w:rPr>
          <w:rFonts w:hint="eastAsia"/>
        </w:rPr>
        <w:t>，</w:t>
      </w:r>
      <w:r w:rsidR="00C10054" w:rsidRPr="00DF7D32">
        <w:rPr>
          <w:rFonts w:hint="eastAsia"/>
        </w:rPr>
        <w:t>致</w:t>
      </w:r>
      <w:r w:rsidR="009313FD" w:rsidRPr="00DF7D32">
        <w:rPr>
          <w:rFonts w:hint="eastAsia"/>
        </w:rPr>
        <w:t>使</w:t>
      </w:r>
      <w:r w:rsidR="000C6175" w:rsidRPr="00DF7D32">
        <w:rPr>
          <w:rFonts w:hint="eastAsia"/>
        </w:rPr>
        <w:t>警方</w:t>
      </w:r>
      <w:r w:rsidR="009313FD" w:rsidRPr="00DF7D32">
        <w:rPr>
          <w:rFonts w:hint="eastAsia"/>
        </w:rPr>
        <w:t>運用民力</w:t>
      </w:r>
      <w:proofErr w:type="gramStart"/>
      <w:r w:rsidR="009313FD" w:rsidRPr="00DF7D32">
        <w:rPr>
          <w:rFonts w:hint="eastAsia"/>
        </w:rPr>
        <w:t>蒐集情資</w:t>
      </w:r>
      <w:r w:rsidR="000C6175" w:rsidRPr="00DF7D32">
        <w:rPr>
          <w:rFonts w:hint="eastAsia"/>
        </w:rPr>
        <w:t>之</w:t>
      </w:r>
      <w:proofErr w:type="gramEnd"/>
      <w:r w:rsidR="000C6175" w:rsidRPr="00DF7D32">
        <w:rPr>
          <w:rFonts w:hint="eastAsia"/>
        </w:rPr>
        <w:t>規範</w:t>
      </w:r>
      <w:r w:rsidR="009313FD" w:rsidRPr="00DF7D32">
        <w:rPr>
          <w:rFonts w:hint="eastAsia"/>
        </w:rPr>
        <w:t>仍存有灰色地帶，更生本案陳訴人</w:t>
      </w:r>
      <w:r w:rsidR="000C6175" w:rsidRPr="00DF7D32">
        <w:rPr>
          <w:rFonts w:hint="eastAsia"/>
        </w:rPr>
        <w:t>因相關法規保障不足，</w:t>
      </w:r>
      <w:r w:rsidR="009313FD" w:rsidRPr="00DF7D32">
        <w:rPr>
          <w:rFonts w:hint="eastAsia"/>
        </w:rPr>
        <w:t>如同</w:t>
      </w:r>
      <w:r w:rsidR="00C10054" w:rsidRPr="00DF7D32">
        <w:rPr>
          <w:rFonts w:hint="eastAsia"/>
        </w:rPr>
        <w:t>法律邊緣</w:t>
      </w:r>
      <w:r w:rsidR="009313FD" w:rsidRPr="00DF7D32">
        <w:rPr>
          <w:rFonts w:hint="eastAsia"/>
        </w:rPr>
        <w:t>人</w:t>
      </w:r>
      <w:r w:rsidR="000C6175" w:rsidRPr="00DF7D32">
        <w:rPr>
          <w:rFonts w:hint="eastAsia"/>
        </w:rPr>
        <w:t>之情形。據此，</w:t>
      </w:r>
      <w:proofErr w:type="gramStart"/>
      <w:r w:rsidR="00C10054" w:rsidRPr="00DF7D32">
        <w:rPr>
          <w:rFonts w:hint="eastAsia"/>
        </w:rPr>
        <w:t>警政署允宜</w:t>
      </w:r>
      <w:proofErr w:type="gramEnd"/>
      <w:r w:rsidR="00C10054" w:rsidRPr="00DF7D32">
        <w:rPr>
          <w:rFonts w:hint="eastAsia"/>
        </w:rPr>
        <w:t>重行檢視</w:t>
      </w:r>
      <w:r w:rsidR="00D537A0" w:rsidRPr="00DF7D32">
        <w:rPr>
          <w:rFonts w:hint="eastAsia"/>
        </w:rPr>
        <w:t>線民</w:t>
      </w:r>
      <w:r w:rsidR="009313FD" w:rsidRPr="00DF7D32">
        <w:rPr>
          <w:rFonts w:hint="eastAsia"/>
        </w:rPr>
        <w:t>管理等</w:t>
      </w:r>
      <w:r w:rsidR="00D537A0" w:rsidRPr="00DF7D32">
        <w:rPr>
          <w:rFonts w:hint="eastAsia"/>
        </w:rPr>
        <w:t>相關法</w:t>
      </w:r>
      <w:r w:rsidR="00C10054" w:rsidRPr="00DF7D32">
        <w:rPr>
          <w:rFonts w:hint="eastAsia"/>
        </w:rPr>
        <w:t>規</w:t>
      </w:r>
      <w:r w:rsidR="00673E93" w:rsidRPr="00DF7D32">
        <w:rPr>
          <w:rFonts w:hint="eastAsia"/>
        </w:rPr>
        <w:t>，</w:t>
      </w:r>
      <w:proofErr w:type="gramStart"/>
      <w:r w:rsidR="009313FD" w:rsidRPr="00DF7D32">
        <w:rPr>
          <w:rFonts w:hint="eastAsia"/>
        </w:rPr>
        <w:t>研</w:t>
      </w:r>
      <w:proofErr w:type="gramEnd"/>
      <w:r w:rsidR="00C10054" w:rsidRPr="00DF7D32">
        <w:rPr>
          <w:rFonts w:hint="eastAsia"/>
        </w:rPr>
        <w:t>妥</w:t>
      </w:r>
      <w:r w:rsidR="009313FD" w:rsidRPr="00DF7D32">
        <w:rPr>
          <w:rFonts w:hint="eastAsia"/>
        </w:rPr>
        <w:t>相關規範之體例與可行性</w:t>
      </w:r>
      <w:r w:rsidR="00C10054" w:rsidRPr="00DF7D32">
        <w:rPr>
          <w:rFonts w:hint="eastAsia"/>
        </w:rPr>
        <w:t>，以</w:t>
      </w:r>
      <w:r w:rsidR="009313FD" w:rsidRPr="00DF7D32">
        <w:rPr>
          <w:rFonts w:hint="eastAsia"/>
        </w:rPr>
        <w:t>確實保障</w:t>
      </w:r>
      <w:r w:rsidR="000C6175" w:rsidRPr="00DF7D32">
        <w:rPr>
          <w:rFonts w:hint="eastAsia"/>
        </w:rPr>
        <w:t>執法</w:t>
      </w:r>
      <w:r w:rsidR="009313FD" w:rsidRPr="00DF7D32">
        <w:rPr>
          <w:rFonts w:hint="eastAsia"/>
        </w:rPr>
        <w:t>警方與</w:t>
      </w:r>
      <w:proofErr w:type="gramStart"/>
      <w:r w:rsidR="000C6175" w:rsidRPr="00DF7D32">
        <w:rPr>
          <w:rFonts w:hint="eastAsia"/>
        </w:rPr>
        <w:t>提供情資</w:t>
      </w:r>
      <w:r w:rsidR="009313FD" w:rsidRPr="00DF7D32">
        <w:rPr>
          <w:rFonts w:hint="eastAsia"/>
        </w:rPr>
        <w:t>線民</w:t>
      </w:r>
      <w:proofErr w:type="gramEnd"/>
      <w:r w:rsidR="009313FD" w:rsidRPr="00DF7D32">
        <w:rPr>
          <w:rFonts w:hint="eastAsia"/>
        </w:rPr>
        <w:t>之</w:t>
      </w:r>
      <w:r w:rsidR="00C10054" w:rsidRPr="00DF7D32">
        <w:rPr>
          <w:rFonts w:hint="eastAsia"/>
        </w:rPr>
        <w:t>權益。</w:t>
      </w:r>
    </w:p>
    <w:p w:rsidR="00D95CED" w:rsidRPr="00DF7D32" w:rsidRDefault="00D95CED" w:rsidP="00D95CED">
      <w:pPr>
        <w:pStyle w:val="3"/>
      </w:pPr>
      <w:r w:rsidRPr="00DF7D32">
        <w:rPr>
          <w:rFonts w:hint="eastAsia"/>
        </w:rPr>
        <w:t>目前我國對於線民之管理，</w:t>
      </w:r>
      <w:r w:rsidR="009313FD" w:rsidRPr="00DF7D32">
        <w:rPr>
          <w:rFonts w:hint="eastAsia"/>
        </w:rPr>
        <w:t>據</w:t>
      </w:r>
      <w:proofErr w:type="gramStart"/>
      <w:r w:rsidRPr="00DF7D32">
        <w:rPr>
          <w:rFonts w:hint="eastAsia"/>
        </w:rPr>
        <w:t>警政署函復</w:t>
      </w:r>
      <w:proofErr w:type="gramEnd"/>
      <w:r w:rsidR="009313FD" w:rsidRPr="00DF7D32">
        <w:rPr>
          <w:rFonts w:hint="eastAsia"/>
        </w:rPr>
        <w:t>依</w:t>
      </w:r>
      <w:r w:rsidRPr="00DF7D32">
        <w:rPr>
          <w:rFonts w:hint="eastAsia"/>
        </w:rPr>
        <w:t>警察職權行使法第12條第4項訂定</w:t>
      </w:r>
      <w:r w:rsidR="004C69E1" w:rsidRPr="00DF7D32">
        <w:rPr>
          <w:rFonts w:hint="eastAsia"/>
        </w:rPr>
        <w:t>「警察遴選第三人蒐集資料辦法」，惟線民與警察遴選之第三人定義上仍有區別，說明如下：</w:t>
      </w:r>
    </w:p>
    <w:p w:rsidR="00AC7368" w:rsidRPr="00DF7D32" w:rsidRDefault="00AC7368" w:rsidP="00AC7368">
      <w:pPr>
        <w:pStyle w:val="4"/>
      </w:pPr>
      <w:r w:rsidRPr="00DF7D32">
        <w:rPr>
          <w:rFonts w:hint="eastAsia"/>
        </w:rPr>
        <w:t>線民與警察遴選第三人之定義與區別</w:t>
      </w:r>
    </w:p>
    <w:p w:rsidR="00AC7368" w:rsidRPr="00DF7D32" w:rsidRDefault="00AC7368" w:rsidP="00AC7368">
      <w:pPr>
        <w:pStyle w:val="5"/>
      </w:pPr>
      <w:r w:rsidRPr="00DF7D32">
        <w:rPr>
          <w:rFonts w:hint="eastAsia"/>
        </w:rPr>
        <w:t>線民或第三人等名詞於</w:t>
      </w:r>
      <w:r w:rsidR="009B735F" w:rsidRPr="00DF7D32">
        <w:rPr>
          <w:rFonts w:hint="eastAsia"/>
        </w:rPr>
        <w:t>刑事訴訟法</w:t>
      </w:r>
      <w:r w:rsidRPr="00DF7D32">
        <w:rPr>
          <w:rFonts w:hint="eastAsia"/>
        </w:rPr>
        <w:t>內並無相關規範，實務上一般與警察互動密切之熱心民眾</w:t>
      </w:r>
      <w:r w:rsidR="00317AD5" w:rsidRPr="00DF7D32">
        <w:rPr>
          <w:rFonts w:hint="eastAsia"/>
        </w:rPr>
        <w:t>（</w:t>
      </w:r>
      <w:r w:rsidRPr="00DF7D32">
        <w:rPr>
          <w:rFonts w:hint="eastAsia"/>
        </w:rPr>
        <w:t>例如里長或特定行業等人士</w:t>
      </w:r>
      <w:r w:rsidR="00317AD5" w:rsidRPr="00DF7D32">
        <w:rPr>
          <w:rFonts w:hint="eastAsia"/>
        </w:rPr>
        <w:t>）</w:t>
      </w:r>
      <w:r w:rsidRPr="00DF7D32">
        <w:rPr>
          <w:rFonts w:hint="eastAsia"/>
        </w:rPr>
        <w:t>泛稱為「線民」，渠未必等同於警察遴選之「第三人」</w:t>
      </w:r>
      <w:r w:rsidR="00317AD5" w:rsidRPr="00DF7D32">
        <w:rPr>
          <w:rFonts w:hint="eastAsia"/>
        </w:rPr>
        <w:t>（</w:t>
      </w:r>
      <w:r w:rsidRPr="00DF7D32">
        <w:rPr>
          <w:rFonts w:hint="eastAsia"/>
        </w:rPr>
        <w:t>需要造冊等程序</w:t>
      </w:r>
      <w:r w:rsidR="00317AD5" w:rsidRPr="00DF7D32">
        <w:rPr>
          <w:rFonts w:hint="eastAsia"/>
        </w:rPr>
        <w:t>）</w:t>
      </w:r>
      <w:r w:rsidRPr="00DF7D32">
        <w:rPr>
          <w:rFonts w:hint="eastAsia"/>
        </w:rPr>
        <w:t>，而「第三人」係規定於警察職權行使法及警察遴選第三人蒐集資料辦法，係指非警察人員而經警察遴選，志願與警察合作之人。</w:t>
      </w:r>
    </w:p>
    <w:p w:rsidR="00AC7368" w:rsidRPr="00DF7D32" w:rsidRDefault="00AC7368" w:rsidP="00AC7368">
      <w:pPr>
        <w:pStyle w:val="5"/>
      </w:pPr>
      <w:r w:rsidRPr="00DF7D32">
        <w:rPr>
          <w:rFonts w:hint="eastAsia"/>
        </w:rPr>
        <w:t>至於民眾協助辦案，凡</w:t>
      </w:r>
      <w:proofErr w:type="gramStart"/>
      <w:r w:rsidRPr="00DF7D32">
        <w:rPr>
          <w:rFonts w:hint="eastAsia"/>
        </w:rPr>
        <w:t>與待證事實</w:t>
      </w:r>
      <w:proofErr w:type="gramEnd"/>
      <w:r w:rsidRPr="00DF7D32">
        <w:rPr>
          <w:rFonts w:hint="eastAsia"/>
        </w:rPr>
        <w:t>有重要關係之事項，如欲以被告以外之人本於親身實際體驗之事實所為之陳述，作為被告論罪之依據時，本質上均屬於證人，依</w:t>
      </w:r>
      <w:r w:rsidR="009B735F" w:rsidRPr="00DF7D32">
        <w:rPr>
          <w:rFonts w:hint="eastAsia"/>
        </w:rPr>
        <w:t>刑事訴訟法</w:t>
      </w:r>
      <w:r w:rsidRPr="00DF7D32">
        <w:rPr>
          <w:rFonts w:hint="eastAsia"/>
        </w:rPr>
        <w:t>第176條之1規定，除法律另有規定者外，不問</w:t>
      </w:r>
      <w:proofErr w:type="gramStart"/>
      <w:r w:rsidRPr="00DF7D32">
        <w:rPr>
          <w:rFonts w:hint="eastAsia"/>
        </w:rPr>
        <w:t>何人，</w:t>
      </w:r>
      <w:proofErr w:type="gramEnd"/>
      <w:r w:rsidRPr="00DF7D32">
        <w:rPr>
          <w:rFonts w:hint="eastAsia"/>
        </w:rPr>
        <w:t>於他人之案件，有為證人之義務，司法警察官或司法警察得依同法第196條之1通知證人到場詢問。</w:t>
      </w:r>
    </w:p>
    <w:p w:rsidR="00AC7368" w:rsidRPr="00DF7D32" w:rsidRDefault="00AC7368" w:rsidP="00AC7368">
      <w:pPr>
        <w:pStyle w:val="5"/>
      </w:pPr>
      <w:r w:rsidRPr="00DF7D32">
        <w:rPr>
          <w:rFonts w:hint="eastAsia"/>
        </w:rPr>
        <w:t>另為保護刑事案件及檢肅流氓案件之證人，使其勇於出面作證，以利案件之偵查及流氓之認定、審判，或流氓之認定、審理，並維護被告或被移送人之權益，制定證人保護法之規定。</w:t>
      </w:r>
    </w:p>
    <w:p w:rsidR="00AC7368" w:rsidRPr="00DF7D32" w:rsidRDefault="004C69E1" w:rsidP="004C69E1">
      <w:pPr>
        <w:pStyle w:val="3"/>
      </w:pPr>
      <w:r w:rsidRPr="00DF7D32">
        <w:rPr>
          <w:rFonts w:hint="eastAsia"/>
        </w:rPr>
        <w:t>查</w:t>
      </w:r>
      <w:r w:rsidR="00AC7368" w:rsidRPr="00DF7D32">
        <w:rPr>
          <w:rFonts w:hint="eastAsia"/>
        </w:rPr>
        <w:t>「警察遴選第三人蒐集資料辦法」申請流程及審核機制</w:t>
      </w:r>
      <w:r w:rsidRPr="00DF7D32">
        <w:rPr>
          <w:rFonts w:hint="eastAsia"/>
        </w:rPr>
        <w:t>，說明如下：</w:t>
      </w:r>
    </w:p>
    <w:p w:rsidR="00AC7368" w:rsidRPr="00DF7D32" w:rsidRDefault="00AC7368" w:rsidP="00AC7368">
      <w:pPr>
        <w:pStyle w:val="4"/>
      </w:pPr>
      <w:r w:rsidRPr="00DF7D32">
        <w:rPr>
          <w:rFonts w:hint="eastAsia"/>
        </w:rPr>
        <w:t>申請流程：</w:t>
      </w:r>
    </w:p>
    <w:p w:rsidR="00AC7368" w:rsidRPr="00DF7D32" w:rsidRDefault="00AC7368" w:rsidP="00E4094F">
      <w:pPr>
        <w:pStyle w:val="4"/>
        <w:numPr>
          <w:ilvl w:val="0"/>
          <w:numId w:val="0"/>
        </w:numPr>
        <w:ind w:left="1701" w:firstLineChars="200" w:firstLine="680"/>
      </w:pPr>
      <w:r w:rsidRPr="00DF7D32">
        <w:rPr>
          <w:rFonts w:hint="eastAsia"/>
        </w:rPr>
        <w:t>警察遴選第三人時，應以書面敘明下列事項，陳報該管警察局長或警察分局長核准後實施：</w:t>
      </w:r>
    </w:p>
    <w:p w:rsidR="00AC7368" w:rsidRPr="00DF7D32" w:rsidRDefault="00AC7368" w:rsidP="004C69E1">
      <w:pPr>
        <w:pStyle w:val="5"/>
      </w:pPr>
      <w:r w:rsidRPr="00DF7D32">
        <w:rPr>
          <w:rFonts w:hint="eastAsia"/>
        </w:rPr>
        <w:t>遴選第三人蒐集資料之原因事實。</w:t>
      </w:r>
    </w:p>
    <w:p w:rsidR="00AC7368" w:rsidRPr="00DF7D32" w:rsidRDefault="00AC7368" w:rsidP="00AC7368">
      <w:pPr>
        <w:pStyle w:val="5"/>
      </w:pPr>
      <w:r w:rsidRPr="00DF7D32">
        <w:rPr>
          <w:rFonts w:hint="eastAsia"/>
        </w:rPr>
        <w:t>蒐集對象之基本資料。</w:t>
      </w:r>
    </w:p>
    <w:p w:rsidR="00AC7368" w:rsidRPr="00DF7D32" w:rsidRDefault="00AC7368" w:rsidP="00AC7368">
      <w:pPr>
        <w:pStyle w:val="5"/>
      </w:pPr>
      <w:r w:rsidRPr="00DF7D32">
        <w:rPr>
          <w:rFonts w:hint="eastAsia"/>
        </w:rPr>
        <w:t>蒐集資料之項目。</w:t>
      </w:r>
    </w:p>
    <w:p w:rsidR="00AC7368" w:rsidRPr="00DF7D32" w:rsidRDefault="00AC7368" w:rsidP="00AC7368">
      <w:pPr>
        <w:pStyle w:val="5"/>
      </w:pPr>
      <w:r w:rsidRPr="00DF7D32">
        <w:rPr>
          <w:rFonts w:hint="eastAsia"/>
        </w:rPr>
        <w:t>第三人個人資料及適任理由。</w:t>
      </w:r>
    </w:p>
    <w:p w:rsidR="00AC7368" w:rsidRPr="00DF7D32" w:rsidRDefault="00AC7368" w:rsidP="00AC7368">
      <w:pPr>
        <w:pStyle w:val="5"/>
      </w:pPr>
      <w:r w:rsidRPr="00DF7D32">
        <w:rPr>
          <w:rFonts w:hint="eastAsia"/>
        </w:rPr>
        <w:t>指定專</w:t>
      </w:r>
      <w:r w:rsidR="009313FD" w:rsidRPr="00DF7D32">
        <w:rPr>
          <w:rFonts w:hint="eastAsia"/>
        </w:rPr>
        <w:t>責</w:t>
      </w:r>
      <w:r w:rsidRPr="00DF7D32">
        <w:rPr>
          <w:rFonts w:hint="eastAsia"/>
        </w:rPr>
        <w:t>聯繫運用之人員（以下簡稱專</w:t>
      </w:r>
      <w:r w:rsidR="009313FD" w:rsidRPr="00DF7D32">
        <w:rPr>
          <w:rFonts w:hint="eastAsia"/>
        </w:rPr>
        <w:t>責</w:t>
      </w:r>
      <w:r w:rsidRPr="00DF7D32">
        <w:rPr>
          <w:rFonts w:hint="eastAsia"/>
        </w:rPr>
        <w:t>人員）及其理由。</w:t>
      </w:r>
    </w:p>
    <w:p w:rsidR="00AC7368" w:rsidRPr="00DF7D32" w:rsidRDefault="00AC7368" w:rsidP="00B20001">
      <w:pPr>
        <w:pStyle w:val="4"/>
      </w:pPr>
      <w:r w:rsidRPr="00DF7D32">
        <w:rPr>
          <w:rFonts w:hint="eastAsia"/>
        </w:rPr>
        <w:t>警察遴選第三人，應查核下列事項：</w:t>
      </w:r>
    </w:p>
    <w:p w:rsidR="00AC7368" w:rsidRPr="00DF7D32" w:rsidRDefault="00AC7368" w:rsidP="00B20001">
      <w:pPr>
        <w:pStyle w:val="5"/>
      </w:pPr>
      <w:r w:rsidRPr="00DF7D32">
        <w:rPr>
          <w:rFonts w:hint="eastAsia"/>
        </w:rPr>
        <w:t>忠誠度及信賴度。</w:t>
      </w:r>
    </w:p>
    <w:p w:rsidR="00AC7368" w:rsidRPr="00DF7D32" w:rsidRDefault="00AC7368" w:rsidP="00B20001">
      <w:pPr>
        <w:pStyle w:val="5"/>
      </w:pPr>
      <w:r w:rsidRPr="00DF7D32">
        <w:rPr>
          <w:rFonts w:hint="eastAsia"/>
        </w:rPr>
        <w:t>工作及生活背景。</w:t>
      </w:r>
    </w:p>
    <w:p w:rsidR="00AC7368" w:rsidRPr="00DF7D32" w:rsidRDefault="00AC7368" w:rsidP="00B20001">
      <w:pPr>
        <w:pStyle w:val="5"/>
      </w:pPr>
      <w:r w:rsidRPr="00DF7D32">
        <w:rPr>
          <w:rFonts w:hint="eastAsia"/>
        </w:rPr>
        <w:t>合作意願及動機。</w:t>
      </w:r>
    </w:p>
    <w:p w:rsidR="00AC7368" w:rsidRPr="00DF7D32" w:rsidRDefault="00AC7368" w:rsidP="009313FD">
      <w:pPr>
        <w:pStyle w:val="4"/>
      </w:pPr>
      <w:r w:rsidRPr="00DF7D32">
        <w:rPr>
          <w:rFonts w:hint="eastAsia"/>
        </w:rPr>
        <w:t>第三人皆由承辦警察遴選。</w:t>
      </w:r>
    </w:p>
    <w:p w:rsidR="00AC7368" w:rsidRPr="00DF7D32" w:rsidRDefault="00AC7368" w:rsidP="00AC7368">
      <w:pPr>
        <w:pStyle w:val="4"/>
      </w:pPr>
      <w:r w:rsidRPr="00DF7D32">
        <w:rPr>
          <w:rFonts w:hint="eastAsia"/>
        </w:rPr>
        <w:t>相關作業依前開說明書面陳報該管警察局長或警察分局長核准後實施，該署無相關審核機制。</w:t>
      </w:r>
    </w:p>
    <w:p w:rsidR="00AC7368" w:rsidRPr="00DF7D32" w:rsidRDefault="00AC7368" w:rsidP="004C69E1">
      <w:pPr>
        <w:pStyle w:val="5"/>
      </w:pPr>
      <w:r w:rsidRPr="00DF7D32">
        <w:rPr>
          <w:rFonts w:hint="eastAsia"/>
        </w:rPr>
        <w:t>依警察遴選第三人蒐集資料辦法第</w:t>
      </w:r>
      <w:r w:rsidRPr="00DF7D32">
        <w:t>3</w:t>
      </w:r>
      <w:r w:rsidRPr="00DF7D32">
        <w:rPr>
          <w:rFonts w:hint="eastAsia"/>
        </w:rPr>
        <w:t>條之規定，警察遴選第三人，應</w:t>
      </w:r>
      <w:r w:rsidR="009313FD" w:rsidRPr="00DF7D32">
        <w:rPr>
          <w:rFonts w:hint="eastAsia"/>
        </w:rPr>
        <w:t>查</w:t>
      </w:r>
      <w:r w:rsidRPr="00DF7D32">
        <w:rPr>
          <w:rFonts w:hint="eastAsia"/>
        </w:rPr>
        <w:t>核其忠誠度及信賴度、工作及生活背景、合作意願及動機等，以作</w:t>
      </w:r>
      <w:r w:rsidR="009313FD" w:rsidRPr="00DF7D32">
        <w:rPr>
          <w:rFonts w:hint="eastAsia"/>
        </w:rPr>
        <w:t>為</w:t>
      </w:r>
      <w:r w:rsidRPr="00DF7D32">
        <w:rPr>
          <w:rFonts w:hint="eastAsia"/>
        </w:rPr>
        <w:t>決定是否遴選</w:t>
      </w:r>
      <w:r w:rsidR="009313FD" w:rsidRPr="00DF7D32">
        <w:rPr>
          <w:rFonts w:hint="eastAsia"/>
        </w:rPr>
        <w:t>為</w:t>
      </w:r>
      <w:r w:rsidRPr="00DF7D32">
        <w:rPr>
          <w:rFonts w:hint="eastAsia"/>
        </w:rPr>
        <w:t>線民之參考。其若具有提供情報之熱忱或動機，且具有優良之資料蒐集工作條件而有能力接觸情報，並願與警察合作，接受警察之控管指揮，而有助任務之達成，即可遴選</w:t>
      </w:r>
      <w:r w:rsidR="009313FD" w:rsidRPr="00DF7D32">
        <w:rPr>
          <w:rFonts w:hint="eastAsia"/>
        </w:rPr>
        <w:t>為</w:t>
      </w:r>
      <w:r w:rsidRPr="00DF7D32">
        <w:rPr>
          <w:rFonts w:hint="eastAsia"/>
        </w:rPr>
        <w:t>第三人，協助警察蒐集資料。</w:t>
      </w:r>
    </w:p>
    <w:p w:rsidR="00AC7368" w:rsidRPr="00DF7D32" w:rsidRDefault="00AC7368" w:rsidP="004C69E1">
      <w:pPr>
        <w:pStyle w:val="5"/>
      </w:pPr>
      <w:r w:rsidRPr="00DF7D32">
        <w:rPr>
          <w:rFonts w:hint="eastAsia"/>
        </w:rPr>
        <w:t>有關忠誠度及信賴度在實質之判斷上顯得十分</w:t>
      </w:r>
      <w:r w:rsidR="009313FD" w:rsidRPr="00DF7D32">
        <w:rPr>
          <w:rFonts w:hint="eastAsia"/>
        </w:rPr>
        <w:t>困</w:t>
      </w:r>
      <w:r w:rsidRPr="00DF7D32">
        <w:rPr>
          <w:rFonts w:hint="eastAsia"/>
        </w:rPr>
        <w:t>難，在形式上應以原先核准遴選該第三人蒐集資料之書面申請文件所載之原因事實為判斷標準。</w:t>
      </w:r>
    </w:p>
    <w:p w:rsidR="00AC7368" w:rsidRPr="00DF7D32" w:rsidRDefault="00AC7368" w:rsidP="004C69E1">
      <w:pPr>
        <w:pStyle w:val="5"/>
      </w:pPr>
      <w:r w:rsidRPr="00DF7D32">
        <w:rPr>
          <w:rFonts w:hint="eastAsia"/>
        </w:rPr>
        <w:t>警察遴選第三人，經書面陳報該管警察局長或分局長核准後實施，相關資料由各警察機關自行指定專人依機密檔案管理辦法管理，無須報警</w:t>
      </w:r>
      <w:proofErr w:type="gramStart"/>
      <w:r w:rsidRPr="00DF7D32">
        <w:rPr>
          <w:rFonts w:hint="eastAsia"/>
        </w:rPr>
        <w:t>政署列冊</w:t>
      </w:r>
      <w:proofErr w:type="gramEnd"/>
      <w:r w:rsidRPr="00DF7D32">
        <w:rPr>
          <w:rFonts w:hint="eastAsia"/>
        </w:rPr>
        <w:t>；另按警察職權行使法第12條第3項：「…</w:t>
      </w:r>
      <w:proofErr w:type="gramStart"/>
      <w:r w:rsidRPr="00DF7D32">
        <w:rPr>
          <w:rFonts w:hint="eastAsia"/>
        </w:rPr>
        <w:t>…</w:t>
      </w:r>
      <w:proofErr w:type="gramEnd"/>
      <w:r w:rsidRPr="00DF7D32">
        <w:rPr>
          <w:rFonts w:hint="eastAsia"/>
        </w:rPr>
        <w:t>其從事秘密蒐集資料，不得有違反法規之行為」。</w:t>
      </w:r>
      <w:proofErr w:type="gramStart"/>
      <w:r w:rsidRPr="00DF7D32">
        <w:rPr>
          <w:rFonts w:hint="eastAsia"/>
        </w:rPr>
        <w:t>準</w:t>
      </w:r>
      <w:proofErr w:type="gramEnd"/>
      <w:r w:rsidRPr="00DF7D32">
        <w:rPr>
          <w:rFonts w:hint="eastAsia"/>
        </w:rPr>
        <w:t>此，第三人之秘密蒐集資料行為既無違反法規之虞，實難謂其不妥適。</w:t>
      </w:r>
    </w:p>
    <w:p w:rsidR="004C69E1" w:rsidRPr="00DF7D32" w:rsidRDefault="004C69E1" w:rsidP="007551BB">
      <w:pPr>
        <w:pStyle w:val="3"/>
        <w:numPr>
          <w:ilvl w:val="0"/>
          <w:numId w:val="0"/>
        </w:numPr>
        <w:ind w:left="1361" w:firstLineChars="200" w:firstLine="680"/>
      </w:pPr>
      <w:r w:rsidRPr="00DF7D32">
        <w:rPr>
          <w:rFonts w:hint="eastAsia"/>
        </w:rPr>
        <w:t>上述內容</w:t>
      </w:r>
      <w:r w:rsidR="009313FD" w:rsidRPr="00DF7D32">
        <w:rPr>
          <w:rFonts w:hint="eastAsia"/>
        </w:rPr>
        <w:t>為</w:t>
      </w:r>
      <w:r w:rsidRPr="00DF7D32">
        <w:rPr>
          <w:rFonts w:hint="eastAsia"/>
        </w:rPr>
        <w:t>警方遴選第三人之方式，該辦法中明訂多項審查機制，然</w:t>
      </w:r>
      <w:r w:rsidR="00B20001" w:rsidRPr="00DF7D32">
        <w:rPr>
          <w:rFonts w:hint="eastAsia"/>
        </w:rPr>
        <w:t>據</w:t>
      </w:r>
      <w:proofErr w:type="gramStart"/>
      <w:r w:rsidR="00B20001" w:rsidRPr="00DF7D32">
        <w:rPr>
          <w:rFonts w:hint="eastAsia"/>
        </w:rPr>
        <w:t>警政署函復</w:t>
      </w:r>
      <w:proofErr w:type="gramEnd"/>
      <w:r w:rsidR="00B20001" w:rsidRPr="00DF7D32">
        <w:rPr>
          <w:rFonts w:hint="eastAsia"/>
        </w:rPr>
        <w:t>，</w:t>
      </w:r>
      <w:r w:rsidR="009313FD" w:rsidRPr="00DF7D32">
        <w:rPr>
          <w:rFonts w:hint="eastAsia"/>
        </w:rPr>
        <w:t>該</w:t>
      </w:r>
      <w:r w:rsidR="00B20001" w:rsidRPr="00DF7D32">
        <w:rPr>
          <w:rFonts w:hint="eastAsia"/>
        </w:rPr>
        <w:t>審查機制實質判斷十分困難，形式上</w:t>
      </w:r>
      <w:r w:rsidR="009313FD" w:rsidRPr="00DF7D32">
        <w:rPr>
          <w:rFonts w:hint="eastAsia"/>
        </w:rPr>
        <w:t>仍</w:t>
      </w:r>
      <w:r w:rsidR="00B20001" w:rsidRPr="00DF7D32">
        <w:rPr>
          <w:rFonts w:hint="eastAsia"/>
        </w:rPr>
        <w:t>以原先核准遴選該第三人蒐集資料之書面申請文件所載之原因事實為判斷標準且並無相關審查機制，</w:t>
      </w:r>
      <w:r w:rsidR="00DF0DCA" w:rsidRPr="00DF7D32">
        <w:rPr>
          <w:rFonts w:hint="eastAsia"/>
        </w:rPr>
        <w:t>顯示</w:t>
      </w:r>
      <w:r w:rsidR="00B20001" w:rsidRPr="00DF7D32">
        <w:rPr>
          <w:rFonts w:hint="eastAsia"/>
        </w:rPr>
        <w:t>該辦法已淪為形式，無法產生實質</w:t>
      </w:r>
      <w:r w:rsidR="009313FD" w:rsidRPr="00DF7D32">
        <w:rPr>
          <w:rFonts w:hint="eastAsia"/>
        </w:rPr>
        <w:t>審核</w:t>
      </w:r>
      <w:r w:rsidR="00B20001" w:rsidRPr="00DF7D32">
        <w:rPr>
          <w:rFonts w:hint="eastAsia"/>
        </w:rPr>
        <w:t>作用。</w:t>
      </w:r>
    </w:p>
    <w:p w:rsidR="00AC7368" w:rsidRPr="00DF7D32" w:rsidRDefault="00B20001" w:rsidP="004C69E1">
      <w:pPr>
        <w:pStyle w:val="3"/>
      </w:pPr>
      <w:r w:rsidRPr="00DF7D32">
        <w:rPr>
          <w:rFonts w:hint="eastAsia"/>
        </w:rPr>
        <w:t>另</w:t>
      </w:r>
      <w:r w:rsidR="004C69E1" w:rsidRPr="00DF7D32">
        <w:rPr>
          <w:rFonts w:hint="eastAsia"/>
        </w:rPr>
        <w:t>查</w:t>
      </w:r>
      <w:r w:rsidRPr="00DF7D32">
        <w:rPr>
          <w:rFonts w:hint="eastAsia"/>
        </w:rPr>
        <w:t>目前</w:t>
      </w:r>
      <w:r w:rsidR="00AC7368" w:rsidRPr="00DF7D32">
        <w:rPr>
          <w:rFonts w:hint="eastAsia"/>
        </w:rPr>
        <w:t>警方遴選第三人之待遇、獎勵機制</w:t>
      </w:r>
      <w:r w:rsidRPr="00DF7D32">
        <w:rPr>
          <w:rFonts w:hint="eastAsia"/>
        </w:rPr>
        <w:t>、權益保障</w:t>
      </w:r>
      <w:r w:rsidR="00AC7368" w:rsidRPr="00DF7D32">
        <w:rPr>
          <w:rFonts w:hint="eastAsia"/>
        </w:rPr>
        <w:t>與預算編列情形</w:t>
      </w:r>
      <w:r w:rsidRPr="00DF7D32">
        <w:rPr>
          <w:rFonts w:hint="eastAsia"/>
        </w:rPr>
        <w:t>，說明如下：</w:t>
      </w:r>
    </w:p>
    <w:p w:rsidR="00AC7368" w:rsidRPr="00DF7D32" w:rsidRDefault="00AC7368" w:rsidP="00B20001">
      <w:pPr>
        <w:pStyle w:val="4"/>
      </w:pPr>
      <w:r w:rsidRPr="00DF7D32">
        <w:rPr>
          <w:rFonts w:hint="eastAsia"/>
        </w:rPr>
        <w:t>待遇部分：按該辦法第11條第1項：「警察遴選第三人及第三人蒐集之</w:t>
      </w:r>
      <w:r w:rsidR="00A818CA" w:rsidRPr="00DF7D32">
        <w:rPr>
          <w:rFonts w:hint="eastAsia"/>
        </w:rPr>
        <w:t>資</w:t>
      </w:r>
      <w:r w:rsidRPr="00DF7D32">
        <w:rPr>
          <w:rFonts w:hint="eastAsia"/>
        </w:rPr>
        <w:t>料，應注意保密，專案建檔，並指定專人依機密檔案管理辦法管理之」、第2項：「前項檔案文件，除法律另有規定者外，不得供閱覽或提供偵查、審判機關以外之其他機關、團體或個人」；再查該辦法第12條第l項：「…</w:t>
      </w:r>
      <w:proofErr w:type="gramStart"/>
      <w:r w:rsidRPr="00DF7D32">
        <w:rPr>
          <w:rFonts w:hint="eastAsia"/>
        </w:rPr>
        <w:t>…</w:t>
      </w:r>
      <w:proofErr w:type="gramEnd"/>
      <w:r w:rsidRPr="00DF7D32">
        <w:rPr>
          <w:rFonts w:hint="eastAsia"/>
        </w:rPr>
        <w:t>支給第三人實際工作需要費用時，應以專責人員名義具領後，親自交付第三人」、「前項經費由各警察機</w:t>
      </w:r>
      <w:proofErr w:type="gramStart"/>
      <w:r w:rsidRPr="00DF7D32">
        <w:rPr>
          <w:rFonts w:hint="eastAsia"/>
        </w:rPr>
        <w:t>闢</w:t>
      </w:r>
      <w:proofErr w:type="gramEnd"/>
      <w:r w:rsidRPr="00DF7D32">
        <w:rPr>
          <w:rFonts w:hint="eastAsia"/>
        </w:rPr>
        <w:t>自行編列預算支應」，</w:t>
      </w:r>
      <w:proofErr w:type="gramStart"/>
      <w:r w:rsidRPr="00DF7D32">
        <w:rPr>
          <w:rFonts w:hint="eastAsia"/>
        </w:rPr>
        <w:t>爰</w:t>
      </w:r>
      <w:proofErr w:type="gramEnd"/>
      <w:r w:rsidRPr="00DF7D32">
        <w:rPr>
          <w:rFonts w:hint="eastAsia"/>
        </w:rPr>
        <w:t>相關</w:t>
      </w:r>
      <w:proofErr w:type="gramStart"/>
      <w:r w:rsidRPr="00DF7D32">
        <w:rPr>
          <w:rFonts w:hint="eastAsia"/>
        </w:rPr>
        <w:t>資料均由各</w:t>
      </w:r>
      <w:proofErr w:type="gramEnd"/>
      <w:r w:rsidRPr="00DF7D32">
        <w:rPr>
          <w:rFonts w:hint="eastAsia"/>
        </w:rPr>
        <w:t>警察機關自行管理，警政署無是項資料。</w:t>
      </w:r>
    </w:p>
    <w:p w:rsidR="00AC7368" w:rsidRPr="00DF7D32" w:rsidRDefault="00AC7368" w:rsidP="00B20001">
      <w:pPr>
        <w:pStyle w:val="4"/>
      </w:pPr>
      <w:r w:rsidRPr="00DF7D32">
        <w:rPr>
          <w:rFonts w:hint="eastAsia"/>
        </w:rPr>
        <w:t>獎勵機制：實務上一般與警察互動密切之熱心民眾（例如里長或特定行業等人士）泛稱為「線民」，渠未必等同於過還之「第三人」（需要造冊等程序），如這類民眾主動提供犯罪線索，協助警察機關破案者，得依「警察機</w:t>
      </w:r>
      <w:proofErr w:type="gramStart"/>
      <w:r w:rsidRPr="00DF7D32">
        <w:rPr>
          <w:rFonts w:hint="eastAsia"/>
        </w:rPr>
        <w:t>闞</w:t>
      </w:r>
      <w:proofErr w:type="gramEnd"/>
      <w:r w:rsidRPr="00DF7D32">
        <w:rPr>
          <w:rFonts w:hint="eastAsia"/>
        </w:rPr>
        <w:t>獎勵民眾提供犯罪線索協助破案實施要點」或槍械、詐欺等各類案件</w:t>
      </w:r>
      <w:proofErr w:type="gramStart"/>
      <w:r w:rsidRPr="00DF7D32">
        <w:rPr>
          <w:rFonts w:hint="eastAsia"/>
        </w:rPr>
        <w:t>棓</w:t>
      </w:r>
      <w:proofErr w:type="gramEnd"/>
      <w:r w:rsidRPr="00DF7D32">
        <w:rPr>
          <w:rFonts w:hint="eastAsia"/>
        </w:rPr>
        <w:t>關規定，視個案情形核發獎金、獎章或其他表揚方式；警政署未針對遴選之第三人另訂獎勵機制。</w:t>
      </w:r>
    </w:p>
    <w:p w:rsidR="00AC7368" w:rsidRPr="00DF7D32" w:rsidRDefault="00AC7368" w:rsidP="00B20001">
      <w:pPr>
        <w:pStyle w:val="4"/>
      </w:pPr>
      <w:r w:rsidRPr="00DF7D32">
        <w:rPr>
          <w:rFonts w:hint="eastAsia"/>
        </w:rPr>
        <w:t>預算編列：按該辦法第11條第1項：「警察遴選第三人及第三人蒐集之資料，應注意保密，專案建檔，並指定專人依機密檔案管理辦法管理之」、第2項：「前項檔案文件，除法律另有規定者外，不得供閱覽或提供偵查、審判機關以外之其他機關、團體或個人」；再查該辦法第12條第1項：「…</w:t>
      </w:r>
      <w:proofErr w:type="gramStart"/>
      <w:r w:rsidRPr="00DF7D32">
        <w:rPr>
          <w:rFonts w:hint="eastAsia"/>
        </w:rPr>
        <w:t>…</w:t>
      </w:r>
      <w:proofErr w:type="gramEnd"/>
      <w:r w:rsidRPr="00DF7D32">
        <w:rPr>
          <w:rFonts w:hint="eastAsia"/>
        </w:rPr>
        <w:t>支給第三人實際工作需要費用時，應以專責人員名義具領後，親自交付第三人」、「前項經費由各警察機關自行編列預算支應」，</w:t>
      </w:r>
      <w:proofErr w:type="gramStart"/>
      <w:r w:rsidRPr="00DF7D32">
        <w:rPr>
          <w:rFonts w:hint="eastAsia"/>
        </w:rPr>
        <w:t>爰</w:t>
      </w:r>
      <w:proofErr w:type="gramEnd"/>
      <w:r w:rsidRPr="00DF7D32">
        <w:rPr>
          <w:rFonts w:hint="eastAsia"/>
        </w:rPr>
        <w:t>相關</w:t>
      </w:r>
      <w:proofErr w:type="gramStart"/>
      <w:r w:rsidRPr="00DF7D32">
        <w:rPr>
          <w:rFonts w:hint="eastAsia"/>
        </w:rPr>
        <w:t>資料均由各</w:t>
      </w:r>
      <w:proofErr w:type="gramEnd"/>
      <w:r w:rsidRPr="00DF7D32">
        <w:rPr>
          <w:rFonts w:hint="eastAsia"/>
        </w:rPr>
        <w:t>警察機關自行管理，警政署無是項資料。</w:t>
      </w:r>
    </w:p>
    <w:p w:rsidR="00AC7368" w:rsidRPr="00DF7D32" w:rsidRDefault="00AC7368" w:rsidP="00AC7368">
      <w:pPr>
        <w:pStyle w:val="4"/>
      </w:pPr>
      <w:r w:rsidRPr="00DF7D32">
        <w:rPr>
          <w:rFonts w:hint="eastAsia"/>
        </w:rPr>
        <w:t>目前有無相關法規保障第三人之權益</w:t>
      </w:r>
    </w:p>
    <w:p w:rsidR="00AC7368" w:rsidRPr="00DF7D32" w:rsidRDefault="00AC7368" w:rsidP="00AC7368">
      <w:pPr>
        <w:pStyle w:val="5"/>
      </w:pPr>
      <w:r w:rsidRPr="00DF7D32">
        <w:rPr>
          <w:rFonts w:hint="eastAsia"/>
        </w:rPr>
        <w:t>依警察職權行使法第12條第3項：「…</w:t>
      </w:r>
      <w:proofErr w:type="gramStart"/>
      <w:r w:rsidRPr="00DF7D32">
        <w:rPr>
          <w:rFonts w:hint="eastAsia"/>
        </w:rPr>
        <w:t>…</w:t>
      </w:r>
      <w:proofErr w:type="gramEnd"/>
      <w:r w:rsidRPr="00DF7D32">
        <w:rPr>
          <w:rFonts w:hint="eastAsia"/>
        </w:rPr>
        <w:t>經遴選為第三人者，除得支給實際需要工作費用外，不給予任何名義及證明文件，亦不具本法或其他法規賦予警察之職權」。</w:t>
      </w:r>
    </w:p>
    <w:p w:rsidR="00AC7368" w:rsidRPr="00DF7D32" w:rsidRDefault="00AC7368" w:rsidP="00AC7368">
      <w:pPr>
        <w:pStyle w:val="5"/>
      </w:pPr>
      <w:r w:rsidRPr="00DF7D32">
        <w:rPr>
          <w:rFonts w:hint="eastAsia"/>
        </w:rPr>
        <w:t>依警察職權行使法第13條第3項：「…</w:t>
      </w:r>
      <w:proofErr w:type="gramStart"/>
      <w:r w:rsidRPr="00DF7D32">
        <w:rPr>
          <w:rFonts w:hint="eastAsia"/>
        </w:rPr>
        <w:t>…</w:t>
      </w:r>
      <w:proofErr w:type="gramEnd"/>
      <w:r w:rsidRPr="00DF7D32">
        <w:rPr>
          <w:rFonts w:hint="eastAsia"/>
        </w:rPr>
        <w:t>所蒐集關於涉案對象及待查事實之資料，如於相關法律程序中作為證據使用時，應依相關訴訟法之規定。該第三人為證人者，適用關於證人保護法之規定。」</w:t>
      </w:r>
      <w:proofErr w:type="gramStart"/>
      <w:r w:rsidRPr="00DF7D32">
        <w:rPr>
          <w:rFonts w:hint="eastAsia"/>
        </w:rPr>
        <w:t>此外，</w:t>
      </w:r>
      <w:proofErr w:type="gramEnd"/>
      <w:r w:rsidRPr="00DF7D32">
        <w:rPr>
          <w:rFonts w:hint="eastAsia"/>
        </w:rPr>
        <w:t>如該第三人為原住民、身心障礙者或為無資力，無法受到法律適當保護者，得依法律扶助法規定，提供必要之法律扶助。</w:t>
      </w:r>
    </w:p>
    <w:p w:rsidR="00AC7368" w:rsidRPr="00DF7D32" w:rsidRDefault="00AC7368" w:rsidP="00AC7368">
      <w:pPr>
        <w:pStyle w:val="5"/>
      </w:pPr>
      <w:r w:rsidRPr="00DF7D32">
        <w:rPr>
          <w:rFonts w:hint="eastAsia"/>
        </w:rPr>
        <w:t>按毒品危害防制條例第32條之1第1項規定：為偵辦跨國性毒品犯罪，檢察官或刑事訴訟法第229條之司法警察官，得由其檢察長或其</w:t>
      </w:r>
      <w:proofErr w:type="gramStart"/>
      <w:r w:rsidRPr="00DF7D32">
        <w:rPr>
          <w:rFonts w:hint="eastAsia"/>
        </w:rPr>
        <w:t>最</w:t>
      </w:r>
      <w:proofErr w:type="gramEnd"/>
      <w:r w:rsidRPr="00DF7D32">
        <w:rPr>
          <w:rFonts w:hint="eastAsia"/>
        </w:rPr>
        <w:t>上級機關首長向最高檢察署提出偵查計畫書，並檢附相關文件資料，經最高檢察署檢察總長核可後，核發偵查指揮書，由入、出境管制相關機關許可毒品及人員入、出境。此即學理上所稱之「控制下交付」，係專門為了偵辦跨國性運輸（私運）及販賣毒品之集團犯罪而設計，對於特定跨國性毒品犯罪集團成員在相關國家之活動、毒品運輸、流通路線及買賣交付毒品之犯行，予以長期監控而暫時不予查緝，以免造成犯罪歷程之斷點，待時機成熟時始在檢警控制下查緝整體犯罪集團成員</w:t>
      </w:r>
      <w:r w:rsidR="00317AD5" w:rsidRPr="00DF7D32">
        <w:rPr>
          <w:rFonts w:hint="eastAsia"/>
        </w:rPr>
        <w:t>（</w:t>
      </w:r>
      <w:r w:rsidRPr="00DF7D32">
        <w:rPr>
          <w:rFonts w:hint="eastAsia"/>
        </w:rPr>
        <w:t>俗稱收網）之法律機制。為此，行政院乃依毒品危害防制條例第32條之1第2項之規定而訂定「偵辦跨國性毒品犯罪入出境協調管制作業辦法」，以茲因應。</w:t>
      </w:r>
    </w:p>
    <w:p w:rsidR="00E73317" w:rsidRPr="00DF7D32" w:rsidRDefault="00E73317" w:rsidP="007551BB">
      <w:pPr>
        <w:pStyle w:val="3"/>
        <w:numPr>
          <w:ilvl w:val="0"/>
          <w:numId w:val="0"/>
        </w:numPr>
        <w:ind w:leftChars="401" w:left="1364" w:firstLineChars="200" w:firstLine="680"/>
      </w:pPr>
      <w:r w:rsidRPr="00DF7D32">
        <w:rPr>
          <w:rFonts w:hint="eastAsia"/>
        </w:rPr>
        <w:t>據警政署上述函復，倘第三人係有助警方辦理案件之民間力量，為鼓勵民眾提供資訊，</w:t>
      </w:r>
      <w:proofErr w:type="gramStart"/>
      <w:r w:rsidRPr="00DF7D32">
        <w:rPr>
          <w:rFonts w:hint="eastAsia"/>
        </w:rPr>
        <w:t>該署允應</w:t>
      </w:r>
      <w:proofErr w:type="gramEnd"/>
      <w:r w:rsidRPr="00DF7D32">
        <w:rPr>
          <w:rFonts w:hint="eastAsia"/>
        </w:rPr>
        <w:t>提供相當之獎勵及保障，以維護第三人之權益，然而實務上第三人並無任何中央提供之獎勵及保障措施，甚至預算皆由警察局自行編列，</w:t>
      </w:r>
      <w:r w:rsidR="00281630" w:rsidRPr="00DF7D32">
        <w:rPr>
          <w:rFonts w:hint="eastAsia"/>
        </w:rPr>
        <w:t>難以列冊管理</w:t>
      </w:r>
      <w:r w:rsidRPr="00DF7D32">
        <w:rPr>
          <w:rFonts w:hint="eastAsia"/>
        </w:rPr>
        <w:t>，</w:t>
      </w:r>
      <w:r w:rsidR="00281630" w:rsidRPr="00DF7D32">
        <w:rPr>
          <w:rFonts w:hint="eastAsia"/>
        </w:rPr>
        <w:t>顯見</w:t>
      </w:r>
      <w:r w:rsidRPr="00DF7D32">
        <w:rPr>
          <w:rFonts w:hint="eastAsia"/>
        </w:rPr>
        <w:t>目前法規對於第三人之遴選與保障</w:t>
      </w:r>
      <w:r w:rsidR="00281630" w:rsidRPr="00DF7D32">
        <w:rPr>
          <w:rFonts w:hint="eastAsia"/>
        </w:rPr>
        <w:t>不符實需</w:t>
      </w:r>
      <w:r w:rsidRPr="00DF7D32">
        <w:rPr>
          <w:rFonts w:hint="eastAsia"/>
        </w:rPr>
        <w:t>。</w:t>
      </w:r>
    </w:p>
    <w:p w:rsidR="00AC7368" w:rsidRPr="00DF7D32" w:rsidRDefault="00E73317" w:rsidP="00AC7368">
      <w:pPr>
        <w:pStyle w:val="3"/>
      </w:pPr>
      <w:r w:rsidRPr="00DF7D32">
        <w:rPr>
          <w:rFonts w:hint="eastAsia"/>
        </w:rPr>
        <w:t>再</w:t>
      </w:r>
      <w:r w:rsidR="00AC7368" w:rsidRPr="00DF7D32">
        <w:rPr>
          <w:rFonts w:hint="eastAsia"/>
        </w:rPr>
        <w:t>查</w:t>
      </w:r>
      <w:r w:rsidR="00394760" w:rsidRPr="00DF7D32">
        <w:rPr>
          <w:rFonts w:hint="eastAsia"/>
        </w:rPr>
        <w:t>對於目前我國線民之管理，經本院於</w:t>
      </w:r>
      <w:r w:rsidR="00962E3C" w:rsidRPr="00DF7D32">
        <w:rPr>
          <w:rFonts w:hint="eastAsia"/>
        </w:rPr>
        <w:t>111年7月15日及112年3月13日詢問警政署主管人員與112年4月21日諮詢玄奘大學法律學系李錫棟教授、中央警察大學外事警察學系張維容副教授、國立</w:t>
      </w:r>
      <w:proofErr w:type="gramStart"/>
      <w:r w:rsidR="00962E3C" w:rsidRPr="00DF7D32">
        <w:rPr>
          <w:rFonts w:hint="eastAsia"/>
        </w:rPr>
        <w:t>臺</w:t>
      </w:r>
      <w:proofErr w:type="gramEnd"/>
      <w:r w:rsidR="00962E3C" w:rsidRPr="00DF7D32">
        <w:rPr>
          <w:rFonts w:hint="eastAsia"/>
        </w:rPr>
        <w:t>北大學法律學系鄭逸哲教授及國立中正大學法律學系盧映潔教授，對於目前我國線民管理及法規是否完備等情，提供相關意見說明如下：</w:t>
      </w:r>
    </w:p>
    <w:p w:rsidR="00AC7368" w:rsidRPr="00DF7D32" w:rsidRDefault="007E5E80" w:rsidP="00AC7368">
      <w:pPr>
        <w:pStyle w:val="4"/>
      </w:pPr>
      <w:r w:rsidRPr="00DF7D32">
        <w:rPr>
          <w:rFonts w:hint="eastAsia"/>
        </w:rPr>
        <w:t>有關目前「警察遴選第三人蒐集資料辦法」實務運用狀況，經本院於112年7月15日及112年7月13日詢問警政署相關人員後，表示意見如下：</w:t>
      </w:r>
    </w:p>
    <w:p w:rsidR="00C82DDA" w:rsidRPr="00DF7D32" w:rsidRDefault="00C82DDA" w:rsidP="00C82DDA">
      <w:pPr>
        <w:pStyle w:val="5"/>
      </w:pPr>
      <w:r w:rsidRPr="00DF7D32">
        <w:rPr>
          <w:rFonts w:hint="eastAsia"/>
        </w:rPr>
        <w:t>111年7月15日詢問</w:t>
      </w:r>
      <w:bookmarkStart w:id="77" w:name="_Hlk137027216"/>
      <w:r w:rsidRPr="00DF7D32">
        <w:rPr>
          <w:rFonts w:hint="eastAsia"/>
        </w:rPr>
        <w:t>警政署刑事警察局副局長黃家琦</w:t>
      </w:r>
      <w:bookmarkEnd w:id="77"/>
      <w:r w:rsidRPr="00DF7D32">
        <w:rPr>
          <w:rFonts w:hint="eastAsia"/>
        </w:rPr>
        <w:t>等人有關線民制度及，摘錄內容如下</w:t>
      </w:r>
      <w:r w:rsidR="00317AD5" w:rsidRPr="00DF7D32">
        <w:rPr>
          <w:rFonts w:hint="eastAsia"/>
        </w:rPr>
        <w:t>（</w:t>
      </w:r>
      <w:r w:rsidRPr="00DF7D32">
        <w:rPr>
          <w:rFonts w:hint="eastAsia"/>
        </w:rPr>
        <w:t>黃代表黃家琦副局長、忠代表鄭明忠警務正、彭代表</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小隊長</w:t>
      </w:r>
      <w:r w:rsidR="00317AD5" w:rsidRPr="00DF7D32">
        <w:rPr>
          <w:rFonts w:hint="eastAsia"/>
        </w:rPr>
        <w:t>）</w:t>
      </w:r>
      <w:r w:rsidRPr="00DF7D32">
        <w:rPr>
          <w:rFonts w:hint="eastAsia"/>
        </w:rPr>
        <w:t>：</w:t>
      </w:r>
    </w:p>
    <w:p w:rsidR="00C82DDA" w:rsidRPr="00DF7D32" w:rsidRDefault="00C82DDA" w:rsidP="00C82DDA">
      <w:pPr>
        <w:pStyle w:val="5"/>
        <w:numPr>
          <w:ilvl w:val="0"/>
          <w:numId w:val="0"/>
        </w:numPr>
        <w:ind w:left="2041"/>
      </w:pPr>
      <w:r w:rsidRPr="00DF7D32">
        <w:rPr>
          <w:rFonts w:hint="eastAsia"/>
        </w:rPr>
        <w:t>問：為什麼很少人用第三人？</w:t>
      </w:r>
    </w:p>
    <w:p w:rsidR="00C82DDA" w:rsidRPr="00DF7D32" w:rsidRDefault="00C82DDA" w:rsidP="00C82DDA">
      <w:pPr>
        <w:pStyle w:val="5"/>
        <w:numPr>
          <w:ilvl w:val="0"/>
          <w:numId w:val="0"/>
        </w:numPr>
        <w:ind w:leftChars="597" w:left="2364" w:hangingChars="98" w:hanging="333"/>
      </w:pPr>
      <w:proofErr w:type="gramStart"/>
      <w:r w:rsidRPr="00DF7D32">
        <w:rPr>
          <w:rFonts w:hint="eastAsia"/>
        </w:rPr>
        <w:t>黃答</w:t>
      </w:r>
      <w:proofErr w:type="gramEnd"/>
      <w:r w:rsidRPr="00DF7D32">
        <w:rPr>
          <w:rFonts w:hint="eastAsia"/>
        </w:rPr>
        <w:t>：</w:t>
      </w:r>
      <w:r w:rsidRPr="00DF7D32">
        <w:rPr>
          <w:rFonts w:hint="eastAsia"/>
        </w:rPr>
        <w:tab/>
        <w:t>最早是92年訂定的，從業務區分上來看，可能是因為保防業務的移撥，因為規定中還包含裡頭需要審核忠誠度與信賴度，目的是制度轉型下的時代產物，但線民多半是主動找警察，他們希望得到檢舉獎金，而第三人從規定上來看，警察機關主動要去吸收，不限</w:t>
      </w:r>
      <w:proofErr w:type="gramStart"/>
      <w:r w:rsidRPr="00DF7D32">
        <w:rPr>
          <w:rFonts w:hint="eastAsia"/>
        </w:rPr>
        <w:t>偵防這</w:t>
      </w:r>
      <w:proofErr w:type="gramEnd"/>
      <w:r w:rsidRPr="00DF7D32">
        <w:rPr>
          <w:rFonts w:hint="eastAsia"/>
        </w:rPr>
        <w:t>塊，但要考核、訓練及造冊，對外勤來說，似乎是很難運作的。我們嘗試有問過目前有幾個直轄市有沒有編第三人預算，也是沒有、因為似乎沒有人這樣操作。</w:t>
      </w:r>
    </w:p>
    <w:p w:rsidR="00C82DDA" w:rsidRPr="00DF7D32" w:rsidRDefault="00C82DDA" w:rsidP="00C82DDA">
      <w:pPr>
        <w:pStyle w:val="5"/>
        <w:numPr>
          <w:ilvl w:val="0"/>
          <w:numId w:val="0"/>
        </w:numPr>
        <w:ind w:left="2041"/>
      </w:pPr>
      <w:r w:rsidRPr="00DF7D32">
        <w:rPr>
          <w:rFonts w:hint="eastAsia"/>
        </w:rPr>
        <w:t>問：你們會說線民嗎？</w:t>
      </w:r>
    </w:p>
    <w:p w:rsidR="00C82DDA" w:rsidRPr="00DF7D32" w:rsidRDefault="00C82DDA" w:rsidP="00C82DDA">
      <w:pPr>
        <w:pStyle w:val="5"/>
        <w:numPr>
          <w:ilvl w:val="0"/>
          <w:numId w:val="0"/>
        </w:numPr>
        <w:ind w:leftChars="597" w:left="2364" w:hangingChars="98" w:hanging="333"/>
      </w:pPr>
      <w:proofErr w:type="gramStart"/>
      <w:r w:rsidRPr="00DF7D32">
        <w:rPr>
          <w:rFonts w:hint="eastAsia"/>
        </w:rPr>
        <w:t>黃答</w:t>
      </w:r>
      <w:proofErr w:type="gramEnd"/>
      <w:r w:rsidRPr="00DF7D32">
        <w:rPr>
          <w:rFonts w:hint="eastAsia"/>
        </w:rPr>
        <w:tab/>
        <w:t>：線民是種通稱，像毒品等都會提供檢舉獎金。其實訊息四面八方，其實很多都是無所求的熱心民眾，來協助破案，而目前都是用警察機關獎勵民眾提供犯罪線索協助破案實施要點</w:t>
      </w:r>
      <w:r w:rsidR="00317AD5" w:rsidRPr="00DF7D32">
        <w:rPr>
          <w:rFonts w:hint="eastAsia"/>
        </w:rPr>
        <w:t>（</w:t>
      </w:r>
      <w:r w:rsidRPr="00DF7D32">
        <w:rPr>
          <w:rFonts w:hint="eastAsia"/>
        </w:rPr>
        <w:t>73年即制定</w:t>
      </w:r>
      <w:r w:rsidR="00317AD5" w:rsidRPr="00DF7D32">
        <w:rPr>
          <w:rFonts w:hint="eastAsia"/>
        </w:rPr>
        <w:t>）</w:t>
      </w:r>
      <w:r w:rsidRPr="00DF7D32">
        <w:rPr>
          <w:rFonts w:hint="eastAsia"/>
        </w:rPr>
        <w:t>。</w:t>
      </w:r>
    </w:p>
    <w:p w:rsidR="00C82DDA" w:rsidRPr="00DF7D32" w:rsidRDefault="00C82DDA" w:rsidP="00C82DDA">
      <w:pPr>
        <w:pStyle w:val="5"/>
        <w:numPr>
          <w:ilvl w:val="0"/>
          <w:numId w:val="0"/>
        </w:numPr>
        <w:ind w:leftChars="597" w:left="2364" w:hangingChars="98" w:hanging="333"/>
      </w:pPr>
      <w:r w:rsidRPr="00DF7D32">
        <w:rPr>
          <w:rFonts w:hint="eastAsia"/>
        </w:rPr>
        <w:t>問：那有想過整合？</w:t>
      </w:r>
    </w:p>
    <w:p w:rsidR="00C82DDA" w:rsidRPr="00DF7D32" w:rsidRDefault="00C82DDA" w:rsidP="00C82DDA">
      <w:pPr>
        <w:pStyle w:val="5"/>
        <w:numPr>
          <w:ilvl w:val="0"/>
          <w:numId w:val="0"/>
        </w:numPr>
        <w:ind w:leftChars="597" w:left="2364" w:hangingChars="98" w:hanging="333"/>
      </w:pPr>
      <w:proofErr w:type="gramStart"/>
      <w:r w:rsidRPr="00DF7D32">
        <w:rPr>
          <w:rFonts w:hint="eastAsia"/>
        </w:rPr>
        <w:t>黃答</w:t>
      </w:r>
      <w:proofErr w:type="gramEnd"/>
      <w:r w:rsidRPr="00DF7D32">
        <w:rPr>
          <w:rFonts w:hint="eastAsia"/>
        </w:rPr>
        <w:t>：</w:t>
      </w:r>
      <w:r w:rsidRPr="00DF7D32">
        <w:rPr>
          <w:rFonts w:hint="eastAsia"/>
        </w:rPr>
        <w:tab/>
        <w:t>因為很難整合，而且第三人規定要考核、訓練、造冊等，這有困難度。</w:t>
      </w:r>
    </w:p>
    <w:p w:rsidR="00C82DDA" w:rsidRPr="00DF7D32" w:rsidRDefault="00C82DDA" w:rsidP="00C82DDA">
      <w:pPr>
        <w:pStyle w:val="5"/>
        <w:numPr>
          <w:ilvl w:val="0"/>
          <w:numId w:val="0"/>
        </w:numPr>
        <w:ind w:leftChars="597" w:left="2364" w:hangingChars="98" w:hanging="333"/>
      </w:pPr>
      <w:r w:rsidRPr="00DF7D32">
        <w:rPr>
          <w:rFonts w:hint="eastAsia"/>
        </w:rPr>
        <w:t>問：你們有警察身分臥底嗎？</w:t>
      </w:r>
    </w:p>
    <w:p w:rsidR="00C82DDA" w:rsidRPr="00DF7D32" w:rsidRDefault="00C82DDA" w:rsidP="00C82DDA">
      <w:pPr>
        <w:pStyle w:val="5"/>
        <w:numPr>
          <w:ilvl w:val="0"/>
          <w:numId w:val="0"/>
        </w:numPr>
        <w:ind w:leftChars="597" w:left="2364" w:hangingChars="98" w:hanging="333"/>
      </w:pPr>
      <w:proofErr w:type="gramStart"/>
      <w:r w:rsidRPr="00DF7D32">
        <w:rPr>
          <w:rFonts w:hint="eastAsia"/>
        </w:rPr>
        <w:t>黃答</w:t>
      </w:r>
      <w:proofErr w:type="gramEnd"/>
      <w:r w:rsidRPr="00DF7D32">
        <w:rPr>
          <w:rFonts w:hint="eastAsia"/>
        </w:rPr>
        <w:t>：</w:t>
      </w:r>
      <w:r w:rsidRPr="00DF7D32">
        <w:rPr>
          <w:rFonts w:hint="eastAsia"/>
        </w:rPr>
        <w:tab/>
        <w:t>目前應沒有。以前法務部曾草擬「臥底偵查法」，但這是非常危險的事情，而且當你跟犯罪集團在一起的時候，你很難取得法律授權除罪的保護機制。</w:t>
      </w:r>
    </w:p>
    <w:p w:rsidR="00C82DDA" w:rsidRPr="00DF7D32" w:rsidRDefault="004C1790" w:rsidP="00C82DDA">
      <w:pPr>
        <w:pStyle w:val="5"/>
      </w:pPr>
      <w:r w:rsidRPr="00DF7D32">
        <w:rPr>
          <w:rFonts w:hint="eastAsia"/>
        </w:rPr>
        <w:t>111年7月15日臺北市政府警察局</w:t>
      </w:r>
      <w:r w:rsidRPr="00DF7D32">
        <w:rPr>
          <w:rFonts w:hint="eastAsia"/>
        </w:rPr>
        <w:tab/>
        <w:t>大安分局</w:t>
      </w:r>
      <w:proofErr w:type="gramStart"/>
      <w:r w:rsidR="00E53084" w:rsidRPr="00DF7D32">
        <w:rPr>
          <w:rFonts w:hint="eastAsia"/>
        </w:rPr>
        <w:t>彭</w:t>
      </w:r>
      <w:proofErr w:type="gramEnd"/>
      <w:r w:rsidR="00E53084" w:rsidRPr="00DF7D32">
        <w:rPr>
          <w:rFonts w:hint="eastAsia"/>
        </w:rPr>
        <w:t>○</w:t>
      </w:r>
      <w:proofErr w:type="gramStart"/>
      <w:r w:rsidR="00E53084" w:rsidRPr="00DF7D32">
        <w:rPr>
          <w:rFonts w:hint="eastAsia"/>
        </w:rPr>
        <w:t>杰</w:t>
      </w:r>
      <w:proofErr w:type="gramEnd"/>
      <w:r w:rsidRPr="00DF7D32">
        <w:rPr>
          <w:rFonts w:hint="eastAsia"/>
        </w:rPr>
        <w:t>小隊長詢問為何無法將陳訴人列冊及「警察遴選第三人蒐集資料辦法」實務運用狀況，內容摘要如下</w:t>
      </w:r>
      <w:r w:rsidR="00C82DDA" w:rsidRPr="00DF7D32">
        <w:rPr>
          <w:rFonts w:hint="eastAsia"/>
        </w:rPr>
        <w:t>：</w:t>
      </w:r>
    </w:p>
    <w:p w:rsidR="00C82DDA" w:rsidRPr="00DF7D32" w:rsidRDefault="00C82DDA" w:rsidP="00B74724">
      <w:pPr>
        <w:pStyle w:val="4"/>
        <w:numPr>
          <w:ilvl w:val="0"/>
          <w:numId w:val="0"/>
        </w:numPr>
        <w:ind w:leftChars="597" w:left="2704" w:hangingChars="198" w:hanging="673"/>
      </w:pPr>
      <w:r w:rsidRPr="00DF7D32">
        <w:rPr>
          <w:rFonts w:hint="eastAsia"/>
        </w:rPr>
        <w:t>問：警政</w:t>
      </w:r>
      <w:proofErr w:type="gramStart"/>
      <w:r w:rsidRPr="00DF7D32">
        <w:rPr>
          <w:rFonts w:hint="eastAsia"/>
        </w:rPr>
        <w:t>署有頒遴選</w:t>
      </w:r>
      <w:proofErr w:type="gramEnd"/>
      <w:r w:rsidRPr="00DF7D32">
        <w:rPr>
          <w:rFonts w:hint="eastAsia"/>
        </w:rPr>
        <w:t>第三人辦法，你有</w:t>
      </w:r>
      <w:proofErr w:type="gramStart"/>
      <w:r w:rsidRPr="00DF7D32">
        <w:rPr>
          <w:rFonts w:hint="eastAsia"/>
        </w:rPr>
        <w:t>想過把他</w:t>
      </w:r>
      <w:proofErr w:type="gramEnd"/>
      <w:r w:rsidR="00317AD5" w:rsidRPr="00DF7D32">
        <w:rPr>
          <w:rFonts w:hint="eastAsia"/>
        </w:rPr>
        <w:t>（</w:t>
      </w:r>
      <w:r w:rsidR="00281630" w:rsidRPr="00DF7D32">
        <w:rPr>
          <w:rFonts w:hint="eastAsia"/>
        </w:rPr>
        <w:t>陳訴人</w:t>
      </w:r>
      <w:r w:rsidR="00317AD5" w:rsidRPr="00DF7D32">
        <w:rPr>
          <w:rFonts w:hint="eastAsia"/>
        </w:rPr>
        <w:t>）</w:t>
      </w:r>
      <w:r w:rsidRPr="00DF7D32">
        <w:rPr>
          <w:rFonts w:hint="eastAsia"/>
        </w:rPr>
        <w:t>列入第三人？</w:t>
      </w:r>
    </w:p>
    <w:p w:rsidR="00C82DDA" w:rsidRPr="00DF7D32" w:rsidRDefault="00C82DDA" w:rsidP="00B74724">
      <w:pPr>
        <w:pStyle w:val="4"/>
        <w:numPr>
          <w:ilvl w:val="0"/>
          <w:numId w:val="0"/>
        </w:numPr>
        <w:ind w:leftChars="597" w:left="2704" w:hangingChars="198" w:hanging="673"/>
      </w:pPr>
      <w:r w:rsidRPr="00DF7D32">
        <w:rPr>
          <w:rFonts w:hint="eastAsia"/>
        </w:rPr>
        <w:t>答：沒有。</w:t>
      </w:r>
    </w:p>
    <w:p w:rsidR="00C82DDA" w:rsidRPr="00DF7D32" w:rsidRDefault="00C82DDA" w:rsidP="00B74724">
      <w:pPr>
        <w:pStyle w:val="4"/>
        <w:numPr>
          <w:ilvl w:val="0"/>
          <w:numId w:val="0"/>
        </w:numPr>
        <w:ind w:leftChars="597" w:left="2704" w:hangingChars="198" w:hanging="673"/>
      </w:pPr>
      <w:r w:rsidRPr="00DF7D32">
        <w:rPr>
          <w:rFonts w:hint="eastAsia"/>
        </w:rPr>
        <w:t>問：為什麼？</w:t>
      </w:r>
    </w:p>
    <w:p w:rsidR="00C82DDA" w:rsidRPr="00DF7D32" w:rsidRDefault="00C82DDA" w:rsidP="00B74724">
      <w:pPr>
        <w:pStyle w:val="4"/>
        <w:numPr>
          <w:ilvl w:val="0"/>
          <w:numId w:val="0"/>
        </w:numPr>
        <w:ind w:leftChars="597" w:left="2704" w:hangingChars="198" w:hanging="673"/>
      </w:pPr>
      <w:r w:rsidRPr="00DF7D32">
        <w:rPr>
          <w:rFonts w:hint="eastAsia"/>
        </w:rPr>
        <w:t>答：因為我們是基層人員，而遴選是因為臥底警察同仁衍生出來的，這不適合我們基層員警，比較適合國安局。而且我們沒辦法24小時考核他們的信賴度與忠誠度，所以比較無法適用基層員警。</w:t>
      </w:r>
    </w:p>
    <w:p w:rsidR="00C82DDA" w:rsidRPr="00DF7D32" w:rsidRDefault="00C82DDA" w:rsidP="00B74724">
      <w:pPr>
        <w:pStyle w:val="4"/>
        <w:numPr>
          <w:ilvl w:val="0"/>
          <w:numId w:val="0"/>
        </w:numPr>
        <w:ind w:leftChars="597" w:left="2704" w:hangingChars="198" w:hanging="673"/>
      </w:pPr>
      <w:r w:rsidRPr="00DF7D32">
        <w:rPr>
          <w:rFonts w:hint="eastAsia"/>
        </w:rPr>
        <w:t>問：你們基層警察基本上不好用這種遴選就是了嗎？</w:t>
      </w:r>
    </w:p>
    <w:p w:rsidR="00C82DDA" w:rsidRPr="00DF7D32" w:rsidRDefault="00C82DDA" w:rsidP="00B74724">
      <w:pPr>
        <w:pStyle w:val="4"/>
        <w:numPr>
          <w:ilvl w:val="0"/>
          <w:numId w:val="0"/>
        </w:numPr>
        <w:ind w:leftChars="597" w:left="2704" w:hangingChars="198" w:hanging="673"/>
      </w:pPr>
      <w:r w:rsidRPr="00DF7D32">
        <w:rPr>
          <w:rFonts w:hint="eastAsia"/>
        </w:rPr>
        <w:t>答：是，但因為有些告發案件，我們也不好報遴選。我們沒有辦法考核</w:t>
      </w:r>
      <w:proofErr w:type="gramStart"/>
      <w:r w:rsidRPr="00DF7D32">
        <w:rPr>
          <w:rFonts w:hint="eastAsia"/>
        </w:rPr>
        <w:t>一</w:t>
      </w:r>
      <w:proofErr w:type="gramEnd"/>
      <w:r w:rsidRPr="00DF7D32">
        <w:rPr>
          <w:rFonts w:hint="eastAsia"/>
        </w:rPr>
        <w:t>個人的本性。</w:t>
      </w:r>
    </w:p>
    <w:p w:rsidR="00C82DDA" w:rsidRPr="00DF7D32" w:rsidRDefault="00C82DDA" w:rsidP="00B74724">
      <w:pPr>
        <w:pStyle w:val="4"/>
        <w:numPr>
          <w:ilvl w:val="0"/>
          <w:numId w:val="0"/>
        </w:numPr>
        <w:ind w:leftChars="597" w:left="2704" w:hangingChars="198" w:hanging="673"/>
      </w:pPr>
      <w:r w:rsidRPr="00DF7D32">
        <w:rPr>
          <w:rFonts w:hint="eastAsia"/>
        </w:rPr>
        <w:t>問：如果遴選的話，是有工作費用嗎？</w:t>
      </w:r>
    </w:p>
    <w:p w:rsidR="00C82DDA" w:rsidRPr="00DF7D32" w:rsidRDefault="00C82DDA" w:rsidP="00B74724">
      <w:pPr>
        <w:pStyle w:val="4"/>
        <w:numPr>
          <w:ilvl w:val="0"/>
          <w:numId w:val="0"/>
        </w:numPr>
        <w:ind w:leftChars="597" w:left="2704" w:hangingChars="198" w:hanging="673"/>
      </w:pPr>
      <w:r w:rsidRPr="00DF7D32">
        <w:rPr>
          <w:rFonts w:hint="eastAsia"/>
        </w:rPr>
        <w:t>答：是。規定有。</w:t>
      </w:r>
    </w:p>
    <w:p w:rsidR="00C82DDA" w:rsidRPr="00DF7D32" w:rsidRDefault="00C82DDA" w:rsidP="00B74724">
      <w:pPr>
        <w:pStyle w:val="4"/>
        <w:numPr>
          <w:ilvl w:val="0"/>
          <w:numId w:val="0"/>
        </w:numPr>
        <w:ind w:leftChars="597" w:left="2704" w:hangingChars="198" w:hanging="673"/>
      </w:pPr>
      <w:r w:rsidRPr="00DF7D32">
        <w:rPr>
          <w:rFonts w:hint="eastAsia"/>
        </w:rPr>
        <w:t>問：有沒有遇過有人想當第三人？</w:t>
      </w:r>
    </w:p>
    <w:p w:rsidR="00C82DDA" w:rsidRPr="00DF7D32" w:rsidRDefault="00C82DDA" w:rsidP="00B74724">
      <w:pPr>
        <w:pStyle w:val="4"/>
        <w:numPr>
          <w:ilvl w:val="0"/>
          <w:numId w:val="0"/>
        </w:numPr>
        <w:ind w:leftChars="597" w:left="2704" w:hangingChars="198" w:hanging="673"/>
      </w:pPr>
      <w:r w:rsidRPr="00DF7D32">
        <w:rPr>
          <w:rFonts w:hint="eastAsia"/>
        </w:rPr>
        <w:t>答：他們比較想領檢舉獎金。</w:t>
      </w:r>
    </w:p>
    <w:p w:rsidR="00C82DDA" w:rsidRPr="00DF7D32" w:rsidRDefault="00C82DDA" w:rsidP="00B74724">
      <w:pPr>
        <w:pStyle w:val="4"/>
        <w:numPr>
          <w:ilvl w:val="0"/>
          <w:numId w:val="0"/>
        </w:numPr>
        <w:ind w:leftChars="597" w:left="2704" w:hangingChars="198" w:hanging="673"/>
      </w:pPr>
      <w:r w:rsidRPr="00DF7D32">
        <w:rPr>
          <w:rFonts w:hint="eastAsia"/>
        </w:rPr>
        <w:t>問：預算</w:t>
      </w:r>
      <w:proofErr w:type="gramStart"/>
      <w:r w:rsidRPr="00DF7D32">
        <w:rPr>
          <w:rFonts w:hint="eastAsia"/>
        </w:rPr>
        <w:t>有編嗎</w:t>
      </w:r>
      <w:proofErr w:type="gramEnd"/>
      <w:r w:rsidRPr="00DF7D32">
        <w:rPr>
          <w:rFonts w:hint="eastAsia"/>
        </w:rPr>
        <w:t>？</w:t>
      </w:r>
    </w:p>
    <w:p w:rsidR="00C82DDA" w:rsidRPr="00DF7D32" w:rsidRDefault="00C82DDA" w:rsidP="00B74724">
      <w:pPr>
        <w:pStyle w:val="4"/>
        <w:numPr>
          <w:ilvl w:val="0"/>
          <w:numId w:val="0"/>
        </w:numPr>
        <w:ind w:leftChars="597" w:left="2704" w:hangingChars="198" w:hanging="673"/>
      </w:pPr>
      <w:r w:rsidRPr="00DF7D32">
        <w:rPr>
          <w:rFonts w:hint="eastAsia"/>
        </w:rPr>
        <w:t>答：有編，但真的用不到。</w:t>
      </w:r>
    </w:p>
    <w:p w:rsidR="00873073" w:rsidRPr="00DF7D32" w:rsidRDefault="004C1790" w:rsidP="00873073">
      <w:pPr>
        <w:pStyle w:val="4"/>
      </w:pPr>
      <w:r w:rsidRPr="00DF7D32">
        <w:rPr>
          <w:rFonts w:hint="eastAsia"/>
        </w:rPr>
        <w:t>有關目前「警察遴選第三人蒐集資料辦法」實務運用狀況，</w:t>
      </w:r>
      <w:r w:rsidR="00873073" w:rsidRPr="00DF7D32">
        <w:rPr>
          <w:rFonts w:hint="eastAsia"/>
        </w:rPr>
        <w:t>本院於111年11月3日詢問</w:t>
      </w:r>
      <w:r w:rsidR="008A128B" w:rsidRPr="00DF7D32">
        <w:rPr>
          <w:rFonts w:hint="eastAsia"/>
        </w:rPr>
        <w:t>陳訴人委任</w:t>
      </w:r>
      <w:r w:rsidR="00873073" w:rsidRPr="00DF7D32">
        <w:rPr>
          <w:rFonts w:hint="eastAsia"/>
        </w:rPr>
        <w:t>律師李菁琪有關本案線民管理之建議，內容如下：</w:t>
      </w:r>
    </w:p>
    <w:p w:rsidR="00873073" w:rsidRPr="00DF7D32" w:rsidRDefault="00873073" w:rsidP="00873073">
      <w:pPr>
        <w:pStyle w:val="4"/>
        <w:numPr>
          <w:ilvl w:val="0"/>
          <w:numId w:val="0"/>
        </w:numPr>
        <w:ind w:leftChars="497" w:left="2364" w:hangingChars="198" w:hanging="673"/>
      </w:pPr>
      <w:r w:rsidRPr="00DF7D32">
        <w:rPr>
          <w:rFonts w:hint="eastAsia"/>
        </w:rPr>
        <w:t>問：通案部分我們都會進行要求，對於線民保護也很微弱？</w:t>
      </w:r>
    </w:p>
    <w:p w:rsidR="00873073" w:rsidRPr="00DF7D32" w:rsidRDefault="00873073" w:rsidP="00873073">
      <w:pPr>
        <w:pStyle w:val="4"/>
        <w:numPr>
          <w:ilvl w:val="0"/>
          <w:numId w:val="0"/>
        </w:numPr>
        <w:ind w:leftChars="497" w:left="2364" w:hangingChars="198" w:hanging="673"/>
      </w:pPr>
      <w:r w:rsidRPr="00DF7D32">
        <w:rPr>
          <w:rFonts w:hint="eastAsia"/>
        </w:rPr>
        <w:t>答：他們就是法律的邊緣人，而且沒有保護機制。</w:t>
      </w:r>
    </w:p>
    <w:p w:rsidR="00873073" w:rsidRPr="00DF7D32" w:rsidRDefault="00873073" w:rsidP="00873073">
      <w:pPr>
        <w:pStyle w:val="4"/>
        <w:numPr>
          <w:ilvl w:val="0"/>
          <w:numId w:val="0"/>
        </w:numPr>
        <w:ind w:leftChars="497" w:left="2364" w:hangingChars="198" w:hanging="673"/>
      </w:pPr>
      <w:r w:rsidRPr="00DF7D32">
        <w:rPr>
          <w:rFonts w:hint="eastAsia"/>
        </w:rPr>
        <w:t>問：你認為應該要建立線民制度嗎？</w:t>
      </w:r>
    </w:p>
    <w:p w:rsidR="00873073" w:rsidRPr="00DF7D32" w:rsidRDefault="00873073" w:rsidP="00873073">
      <w:pPr>
        <w:pStyle w:val="4"/>
        <w:numPr>
          <w:ilvl w:val="0"/>
          <w:numId w:val="0"/>
        </w:numPr>
        <w:ind w:leftChars="497" w:left="2364" w:hangingChars="198" w:hanging="673"/>
      </w:pPr>
      <w:r w:rsidRPr="00DF7D32">
        <w:rPr>
          <w:rFonts w:hint="eastAsia"/>
        </w:rPr>
        <w:t>答：我認為應該要有制度。</w:t>
      </w:r>
    </w:p>
    <w:p w:rsidR="00873073" w:rsidRPr="00DF7D32" w:rsidRDefault="00873073" w:rsidP="00873073">
      <w:pPr>
        <w:pStyle w:val="4"/>
        <w:numPr>
          <w:ilvl w:val="0"/>
          <w:numId w:val="0"/>
        </w:numPr>
        <w:ind w:leftChars="497" w:left="2364" w:hangingChars="198" w:hanging="673"/>
      </w:pPr>
      <w:r w:rsidRPr="00DF7D32">
        <w:rPr>
          <w:rFonts w:hint="eastAsia"/>
        </w:rPr>
        <w:t>問：你認為現在的線民跟以前線民有何不同？</w:t>
      </w:r>
    </w:p>
    <w:p w:rsidR="00873073" w:rsidRPr="00DF7D32" w:rsidRDefault="00873073" w:rsidP="00873073">
      <w:pPr>
        <w:pStyle w:val="4"/>
        <w:numPr>
          <w:ilvl w:val="0"/>
          <w:numId w:val="0"/>
        </w:numPr>
        <w:ind w:leftChars="497" w:left="2364" w:hangingChars="198" w:hanging="673"/>
      </w:pPr>
      <w:r w:rsidRPr="00DF7D32">
        <w:rPr>
          <w:rFonts w:hint="eastAsia"/>
        </w:rPr>
        <w:t>答：我手頭上都是毒品線民較多，而且常常有些年輕人被迫或利用。</w:t>
      </w:r>
    </w:p>
    <w:p w:rsidR="00AC7368" w:rsidRPr="00DF7D32" w:rsidRDefault="00AC7368" w:rsidP="00AC7368">
      <w:pPr>
        <w:pStyle w:val="4"/>
      </w:pPr>
      <w:r w:rsidRPr="00DF7D32">
        <w:rPr>
          <w:rFonts w:hint="eastAsia"/>
        </w:rPr>
        <w:t>張維容教授建議-有關政府運用民力</w:t>
      </w:r>
      <w:proofErr w:type="gramStart"/>
      <w:r w:rsidRPr="00DF7D32">
        <w:rPr>
          <w:rFonts w:hint="eastAsia"/>
        </w:rPr>
        <w:t>蒐</w:t>
      </w:r>
      <w:proofErr w:type="gramEnd"/>
      <w:r w:rsidRPr="00DF7D32">
        <w:rPr>
          <w:rFonts w:hint="eastAsia"/>
        </w:rPr>
        <w:t>情制度</w:t>
      </w:r>
    </w:p>
    <w:p w:rsidR="00AC7368" w:rsidRPr="00DF7D32" w:rsidRDefault="00AC7368" w:rsidP="00AC7368">
      <w:pPr>
        <w:pStyle w:val="5"/>
      </w:pPr>
      <w:r w:rsidRPr="00DF7D32">
        <w:rPr>
          <w:rFonts w:hint="eastAsia"/>
        </w:rPr>
        <w:t>調查</w:t>
      </w:r>
      <w:proofErr w:type="gramStart"/>
      <w:r w:rsidRPr="00DF7D32">
        <w:rPr>
          <w:rFonts w:hint="eastAsia"/>
        </w:rPr>
        <w:t>準</w:t>
      </w:r>
      <w:proofErr w:type="gramEnd"/>
      <w:r w:rsidRPr="00DF7D32">
        <w:rPr>
          <w:rFonts w:hint="eastAsia"/>
        </w:rPr>
        <w:t>情報機關及司法警察機關有關運用民力蒐集資料之情形，以掌握政府運用民力之整體狀況及所遭遇困境。</w:t>
      </w:r>
    </w:p>
    <w:p w:rsidR="00AC7368" w:rsidRPr="00DF7D32" w:rsidRDefault="00AC7368" w:rsidP="00AC7368">
      <w:pPr>
        <w:pStyle w:val="6"/>
      </w:pPr>
      <w:r w:rsidRPr="00DF7D32">
        <w:rPr>
          <w:rFonts w:hint="eastAsia"/>
        </w:rPr>
        <w:t>包括法規範有或無法</w:t>
      </w:r>
      <w:proofErr w:type="gramStart"/>
      <w:r w:rsidRPr="00DF7D32">
        <w:rPr>
          <w:rFonts w:hint="eastAsia"/>
        </w:rPr>
        <w:t>規範層制組織法</w:t>
      </w:r>
      <w:proofErr w:type="gramEnd"/>
      <w:r w:rsidRPr="00DF7D32">
        <w:rPr>
          <w:rFonts w:hint="eastAsia"/>
        </w:rPr>
        <w:t>或</w:t>
      </w:r>
      <w:proofErr w:type="gramStart"/>
      <w:r w:rsidRPr="00DF7D32">
        <w:rPr>
          <w:rFonts w:hint="eastAsia"/>
        </w:rPr>
        <w:t>行為法報核列冊人工作</w:t>
      </w:r>
      <w:proofErr w:type="gramEnd"/>
      <w:r w:rsidRPr="00DF7D32">
        <w:rPr>
          <w:rFonts w:hint="eastAsia"/>
        </w:rPr>
        <w:t>費或報酬之編列及支用情形實際運用成效？</w:t>
      </w:r>
    </w:p>
    <w:p w:rsidR="00AC7368" w:rsidRPr="00DF7D32" w:rsidRDefault="00AC7368" w:rsidP="00AC7368">
      <w:pPr>
        <w:pStyle w:val="6"/>
      </w:pPr>
      <w:r w:rsidRPr="00DF7D32">
        <w:rPr>
          <w:rFonts w:hint="eastAsia"/>
        </w:rPr>
        <w:t>若未</w:t>
      </w:r>
      <w:proofErr w:type="gramStart"/>
      <w:r w:rsidRPr="00DF7D32">
        <w:rPr>
          <w:rFonts w:hint="eastAsia"/>
        </w:rPr>
        <w:t>予報</w:t>
      </w:r>
      <w:proofErr w:type="gramEnd"/>
      <w:r w:rsidRPr="00DF7D32">
        <w:rPr>
          <w:rFonts w:hint="eastAsia"/>
        </w:rPr>
        <w:t>核列冊或僅私下運用之原因何在？</w:t>
      </w:r>
    </w:p>
    <w:p w:rsidR="00AC7368" w:rsidRPr="00DF7D32" w:rsidRDefault="00AC7368" w:rsidP="00AC7368">
      <w:pPr>
        <w:pStyle w:val="5"/>
      </w:pPr>
      <w:proofErr w:type="gramStart"/>
      <w:r w:rsidRPr="00DF7D32">
        <w:rPr>
          <w:rFonts w:hint="eastAsia"/>
        </w:rPr>
        <w:t>準</w:t>
      </w:r>
      <w:proofErr w:type="gramEnd"/>
      <w:r w:rsidRPr="00DF7D32">
        <w:rPr>
          <w:rFonts w:hint="eastAsia"/>
        </w:rPr>
        <w:t>情報機關及司法警察機關運用民力蒐集資料，除有組織法之依據外，並需有行為法之授權明定運用要件及資料蒐集之範圍與限制，以兼顧治安目的及人權保障。</w:t>
      </w:r>
    </w:p>
    <w:p w:rsidR="00AC7368" w:rsidRPr="00DF7D32" w:rsidRDefault="00AC7368" w:rsidP="00AC7368">
      <w:pPr>
        <w:pStyle w:val="5"/>
      </w:pPr>
      <w:r w:rsidRPr="00DF7D32">
        <w:rPr>
          <w:rFonts w:hint="eastAsia"/>
        </w:rPr>
        <w:t>政府運用民力</w:t>
      </w:r>
      <w:proofErr w:type="gramStart"/>
      <w:r w:rsidRPr="00DF7D32">
        <w:rPr>
          <w:rFonts w:hint="eastAsia"/>
        </w:rPr>
        <w:t>蒐</w:t>
      </w:r>
      <w:proofErr w:type="gramEnd"/>
      <w:r w:rsidRPr="00DF7D32">
        <w:rPr>
          <w:rFonts w:hint="eastAsia"/>
        </w:rPr>
        <w:t>情制度，包括遴選、訓練、考核、管理、運用等事項，參酌司法院釋字</w:t>
      </w:r>
      <w:r w:rsidR="004354F1" w:rsidRPr="00DF7D32">
        <w:rPr>
          <w:rFonts w:hint="eastAsia"/>
        </w:rPr>
        <w:t>第</w:t>
      </w:r>
      <w:r w:rsidRPr="00DF7D32">
        <w:rPr>
          <w:rFonts w:hint="eastAsia"/>
        </w:rPr>
        <w:t>443號解釋文之意旨得以法規命令或行政規則為之。</w:t>
      </w:r>
    </w:p>
    <w:p w:rsidR="00AC7368" w:rsidRPr="00DF7D32" w:rsidRDefault="00AC7368" w:rsidP="00423A15">
      <w:pPr>
        <w:pStyle w:val="5"/>
      </w:pPr>
      <w:r w:rsidRPr="00DF7D32">
        <w:rPr>
          <w:rFonts w:hint="eastAsia"/>
        </w:rPr>
        <w:t>警察機關運用第三人蒐集治安資料之保障事項，</w:t>
      </w:r>
      <w:proofErr w:type="gramStart"/>
      <w:r w:rsidRPr="00DF7D32">
        <w:rPr>
          <w:rFonts w:hint="eastAsia"/>
        </w:rPr>
        <w:t>應參酌情</w:t>
      </w:r>
      <w:proofErr w:type="gramEnd"/>
      <w:r w:rsidRPr="00DF7D32">
        <w:rPr>
          <w:rFonts w:hint="eastAsia"/>
        </w:rPr>
        <w:t>工法有關情報協助人員制度，健全第三人保障相關規範，包括各政府機關應配合事項、第三人之補償與救助、必要裝備及防護措施之提供等。</w:t>
      </w:r>
    </w:p>
    <w:p w:rsidR="00AC7368" w:rsidRPr="00DF7D32" w:rsidRDefault="00AC7368" w:rsidP="00423A15">
      <w:pPr>
        <w:pStyle w:val="4"/>
      </w:pPr>
      <w:r w:rsidRPr="00DF7D32">
        <w:rPr>
          <w:rFonts w:hint="eastAsia"/>
        </w:rPr>
        <w:t>盧映潔教授看法-線民之管理與保障</w:t>
      </w:r>
    </w:p>
    <w:p w:rsidR="00AC7368" w:rsidRPr="00DF7D32" w:rsidRDefault="00AC7368" w:rsidP="00423A15">
      <w:pPr>
        <w:pStyle w:val="5"/>
      </w:pPr>
      <w:r w:rsidRPr="00DF7D32">
        <w:rPr>
          <w:rFonts w:hint="eastAsia"/>
        </w:rPr>
        <w:t>警察職權行使法第12條所授權之警察遴選第三人蒐集資料辦法，目前為法院實務上 所認定之線民依據，該第三人屬於線民。但如前述，警方依照警察職權行使法之規定，不得唆使線民為犯罪行為，故在實務操作上，第三人屬於線民，與線民參與犯罪後窩裡</w:t>
      </w:r>
      <w:r w:rsidR="00E53067" w:rsidRPr="00DF7D32">
        <w:rPr>
          <w:rFonts w:hint="eastAsia"/>
        </w:rPr>
        <w:t>反</w:t>
      </w:r>
      <w:r w:rsidRPr="00DF7D32">
        <w:rPr>
          <w:rFonts w:hint="eastAsia"/>
        </w:rPr>
        <w:t>的情形有別。</w:t>
      </w:r>
    </w:p>
    <w:p w:rsidR="00AC7368" w:rsidRPr="00DF7D32" w:rsidRDefault="00AC7368" w:rsidP="00423A15">
      <w:pPr>
        <w:pStyle w:val="5"/>
      </w:pPr>
      <w:r w:rsidRPr="00DF7D32">
        <w:rPr>
          <w:rFonts w:hint="eastAsia"/>
        </w:rPr>
        <w:t>依警工會意見，線民管理問題其實實務上有一個很實際的刑案管理做法可能可以參考。就是非常正統跟</w:t>
      </w:r>
      <w:proofErr w:type="gramStart"/>
      <w:r w:rsidRPr="00DF7D32">
        <w:rPr>
          <w:rFonts w:hint="eastAsia"/>
        </w:rPr>
        <w:t>官僚式的刑案</w:t>
      </w:r>
      <w:proofErr w:type="gramEnd"/>
      <w:r w:rsidRPr="00DF7D32">
        <w:rPr>
          <w:rFonts w:hint="eastAsia"/>
        </w:rPr>
        <w:t>偵辦會要求都要做案件偵辦的內簽（主要是刑警大隊以上的層級會做，實務上在分局偵查隊要看主官，畢竟分局都太忙不想簽太多公文），在實務跟制度的折衷來說，第三人遴選辦法其實還是太複雜，但是單純的流程管理上如果有去做這個簽呈應該對個案刑責判斷會有作用。</w:t>
      </w:r>
    </w:p>
    <w:p w:rsidR="00AC7368" w:rsidRPr="00DF7D32" w:rsidRDefault="00AC7368" w:rsidP="00423A15">
      <w:pPr>
        <w:pStyle w:val="5"/>
      </w:pPr>
      <w:r w:rsidRPr="00DF7D32">
        <w:rPr>
          <w:rFonts w:hint="eastAsia"/>
        </w:rPr>
        <w:t>我國立法院第五屆第一會期曾有委員「臥底法」草案，法務部亦曾提出臥底偵查法草案。但未通過立法，實務上，目前警方辦案應以資料及監視器為多，培養線民一事因無法律明文依據且人難以掌控，漸漸不為警方採納。惟為完善臥底偵查及線民提供資料之相關法規範，可能還是需要於刑事訴訟法或其他法規中訂立相關檢核程序（如前述內部簽核等），及取得證據之證據能力等規定。</w:t>
      </w:r>
    </w:p>
    <w:p w:rsidR="00AC7368" w:rsidRPr="00DF7D32" w:rsidRDefault="00AC7368" w:rsidP="00423A15">
      <w:pPr>
        <w:pStyle w:val="4"/>
      </w:pPr>
      <w:r w:rsidRPr="00DF7D32">
        <w:rPr>
          <w:rFonts w:hint="eastAsia"/>
        </w:rPr>
        <w:t>鄭逸哲教授</w:t>
      </w:r>
    </w:p>
    <w:p w:rsidR="00AC7368" w:rsidRPr="00DF7D32" w:rsidRDefault="00AC7368" w:rsidP="004D4A61">
      <w:pPr>
        <w:pStyle w:val="4"/>
        <w:numPr>
          <w:ilvl w:val="0"/>
          <w:numId w:val="0"/>
        </w:numPr>
        <w:ind w:left="1701" w:firstLineChars="200" w:firstLine="680"/>
      </w:pPr>
      <w:r w:rsidRPr="00DF7D32">
        <w:rPr>
          <w:rFonts w:hint="eastAsia"/>
        </w:rPr>
        <w:t>此遴選</w:t>
      </w:r>
      <w:r w:rsidR="00E9494F" w:rsidRPr="00DF7D32">
        <w:rPr>
          <w:rFonts w:hint="eastAsia"/>
        </w:rPr>
        <w:t>辦法</w:t>
      </w:r>
      <w:r w:rsidRPr="00DF7D32">
        <w:rPr>
          <w:rFonts w:hint="eastAsia"/>
        </w:rPr>
        <w:t>已逾越母法，況且根本沒有寫授權母法，而且你看他的規則第7條及第15條第5款，</w:t>
      </w:r>
      <w:proofErr w:type="gramStart"/>
      <w:r w:rsidRPr="00DF7D32">
        <w:rPr>
          <w:rFonts w:hint="eastAsia"/>
        </w:rPr>
        <w:t>他說的內容</w:t>
      </w:r>
      <w:proofErr w:type="gramEnd"/>
      <w:r w:rsidRPr="00DF7D32">
        <w:rPr>
          <w:rFonts w:hint="eastAsia"/>
        </w:rPr>
        <w:t>也都不知道法源為何？預算科目為何？因此偵查主體及防制犯罪機關也都沒有明確說明。</w:t>
      </w:r>
    </w:p>
    <w:p w:rsidR="00AC7368" w:rsidRPr="00DF7D32" w:rsidRDefault="00423A15" w:rsidP="00AC7368">
      <w:pPr>
        <w:pStyle w:val="3"/>
      </w:pPr>
      <w:r w:rsidRPr="00DF7D32">
        <w:rPr>
          <w:rFonts w:hint="eastAsia"/>
        </w:rPr>
        <w:t>查本院於詢問警政署</w:t>
      </w:r>
      <w:r w:rsidR="00873073" w:rsidRPr="00DF7D32">
        <w:rPr>
          <w:rFonts w:hint="eastAsia"/>
        </w:rPr>
        <w:t>及諮詢專家學者有關線民與第三人遴選之管理及實務運作情形，警政署表示不論是列冊、審查機制及預算編列皆難以做整體管控，甚而</w:t>
      </w:r>
      <w:r w:rsidR="003A10A0" w:rsidRPr="00DF7D32">
        <w:rPr>
          <w:rFonts w:hint="eastAsia"/>
        </w:rPr>
        <w:t>警政署刑事警察局副局長黃家琦亦表示：</w:t>
      </w:r>
      <w:r w:rsidR="003A10A0" w:rsidRPr="00DF7D32">
        <w:rPr>
          <w:rFonts w:hAnsi="標楷體" w:hint="eastAsia"/>
        </w:rPr>
        <w:t>「最早是92年訂定的，從業務區分上來看，可能是因為保防業務的移撥，因為規定中還包含裡頭需要審核忠誠度與信賴度，目的是制度轉型下的時代產物，但線民多半是主動找警察，他們希望得到檢舉獎金，而第三人從規定上來看，警察機關主動要去吸收，不限</w:t>
      </w:r>
      <w:proofErr w:type="gramStart"/>
      <w:r w:rsidR="003A10A0" w:rsidRPr="00DF7D32">
        <w:rPr>
          <w:rFonts w:hAnsi="標楷體" w:hint="eastAsia"/>
        </w:rPr>
        <w:t>偵防這</w:t>
      </w:r>
      <w:proofErr w:type="gramEnd"/>
      <w:r w:rsidR="003A10A0" w:rsidRPr="00DF7D32">
        <w:rPr>
          <w:rFonts w:hAnsi="標楷體" w:hint="eastAsia"/>
        </w:rPr>
        <w:t>塊，但要考核、訓練及造冊，對外勤來說，似乎是很難運作的。我們嘗試有問過目前有幾個直轄市有沒有編第三人預算，也是沒有、因為似乎沒有人這樣操作。」該辦法</w:t>
      </w:r>
      <w:proofErr w:type="gramStart"/>
      <w:r w:rsidR="003A10A0" w:rsidRPr="00DF7D32">
        <w:rPr>
          <w:rFonts w:hAnsi="標楷體" w:hint="eastAsia"/>
        </w:rPr>
        <w:t>以難符實</w:t>
      </w:r>
      <w:proofErr w:type="gramEnd"/>
      <w:r w:rsidR="003A10A0" w:rsidRPr="00DF7D32">
        <w:rPr>
          <w:rFonts w:hAnsi="標楷體" w:hint="eastAsia"/>
        </w:rPr>
        <w:t>需，又以基層員警之觀點，彭小隊長亦表示：「因為我們是基層人員，而遴選是因為臥底警察同仁衍生出來的，這不適合我們基層員警，比較適合國安局。而且我們沒辦法24小時考核他們的信賴度與忠誠度，所以比較無法適用基層員警。」等語，顯見「警察遴選第三人蒐集資料辦法」之規範</w:t>
      </w:r>
      <w:r w:rsidR="00281630" w:rsidRPr="00DF7D32">
        <w:rPr>
          <w:rFonts w:hAnsi="標楷體" w:hint="eastAsia"/>
        </w:rPr>
        <w:t>未實質參酌基層需求</w:t>
      </w:r>
      <w:proofErr w:type="gramStart"/>
      <w:r w:rsidR="00281630" w:rsidRPr="00DF7D32">
        <w:rPr>
          <w:rFonts w:hAnsi="標楷體" w:hint="eastAsia"/>
        </w:rPr>
        <w:t>與情資蒐集</w:t>
      </w:r>
      <w:proofErr w:type="gramEnd"/>
      <w:r w:rsidR="00281630" w:rsidRPr="00DF7D32">
        <w:rPr>
          <w:rFonts w:hAnsi="標楷體" w:hint="eastAsia"/>
        </w:rPr>
        <w:t>方式</w:t>
      </w:r>
      <w:r w:rsidR="003A10A0" w:rsidRPr="00DF7D32">
        <w:rPr>
          <w:rFonts w:hAnsi="標楷體" w:hint="eastAsia"/>
        </w:rPr>
        <w:t>，</w:t>
      </w:r>
      <w:r w:rsidR="00DF0DCA" w:rsidRPr="00DF7D32">
        <w:rPr>
          <w:rFonts w:hAnsi="標楷體" w:hint="eastAsia"/>
        </w:rPr>
        <w:t>過於理想化</w:t>
      </w:r>
      <w:r w:rsidR="00281630" w:rsidRPr="00DF7D32">
        <w:rPr>
          <w:rFonts w:hAnsi="標楷體" w:hint="eastAsia"/>
        </w:rPr>
        <w:t>，導致</w:t>
      </w:r>
      <w:r w:rsidR="003A10A0" w:rsidRPr="00DF7D32">
        <w:rPr>
          <w:rFonts w:hAnsi="標楷體" w:hint="eastAsia"/>
        </w:rPr>
        <w:t>實務操作有</w:t>
      </w:r>
      <w:r w:rsidR="00281630" w:rsidRPr="00DF7D32">
        <w:rPr>
          <w:rFonts w:hAnsi="標楷體" w:hint="eastAsia"/>
        </w:rPr>
        <w:t>所</w:t>
      </w:r>
      <w:r w:rsidR="003A10A0" w:rsidRPr="00DF7D32">
        <w:rPr>
          <w:rFonts w:hAnsi="標楷體" w:hint="eastAsia"/>
        </w:rPr>
        <w:t>困難。</w:t>
      </w:r>
    </w:p>
    <w:p w:rsidR="00E658B8" w:rsidRPr="00DF7D32" w:rsidRDefault="00E658B8" w:rsidP="009E40D8">
      <w:pPr>
        <w:pStyle w:val="3"/>
      </w:pPr>
      <w:proofErr w:type="gramStart"/>
      <w:r w:rsidRPr="00DF7D32">
        <w:rPr>
          <w:rFonts w:hint="eastAsia"/>
        </w:rPr>
        <w:t>惟查雖</w:t>
      </w:r>
      <w:proofErr w:type="gramEnd"/>
      <w:r w:rsidRPr="00DF7D32">
        <w:rPr>
          <w:rFonts w:hint="eastAsia"/>
        </w:rPr>
        <w:t>警政署表示「警察遴選第三人蒐集資料辦法」實務上難以運作，</w:t>
      </w:r>
      <w:proofErr w:type="gramStart"/>
      <w:r w:rsidRPr="00DF7D32">
        <w:rPr>
          <w:rFonts w:hint="eastAsia"/>
        </w:rPr>
        <w:t>亦難供基層</w:t>
      </w:r>
      <w:proofErr w:type="gramEnd"/>
      <w:r w:rsidRPr="00DF7D32">
        <w:rPr>
          <w:rFonts w:hint="eastAsia"/>
        </w:rPr>
        <w:t>警方作為執法依據，然依</w:t>
      </w:r>
      <w:r w:rsidR="00F5672F" w:rsidRPr="00DF7D32">
        <w:rPr>
          <w:rFonts w:hint="eastAsia"/>
        </w:rPr>
        <w:t>最高法院</w:t>
      </w:r>
      <w:proofErr w:type="gramStart"/>
      <w:r w:rsidR="00F5672F" w:rsidRPr="00DF7D32">
        <w:rPr>
          <w:rFonts w:hint="eastAsia"/>
        </w:rPr>
        <w:t>110</w:t>
      </w:r>
      <w:proofErr w:type="gramEnd"/>
      <w:r w:rsidR="00F5672F" w:rsidRPr="00DF7D32">
        <w:rPr>
          <w:rFonts w:hint="eastAsia"/>
        </w:rPr>
        <w:t>年度台上字第3858號刑事判決</w:t>
      </w:r>
      <w:r w:rsidR="00F5672F" w:rsidRPr="00DF7D32">
        <w:rPr>
          <w:rFonts w:hAnsi="標楷體" w:hint="eastAsia"/>
        </w:rPr>
        <w:t>：「『線民（V-Mann）』，係指不具國家追訴機關身分之『私人』，隱藏其與偵查機關之合作約定，從旁協助</w:t>
      </w:r>
      <w:proofErr w:type="gramStart"/>
      <w:r w:rsidR="00F5672F" w:rsidRPr="00DF7D32">
        <w:rPr>
          <w:rFonts w:hAnsi="標楷體" w:hint="eastAsia"/>
        </w:rPr>
        <w:t>偵查機</w:t>
      </w:r>
      <w:proofErr w:type="gramEnd"/>
      <w:r w:rsidR="00F5672F" w:rsidRPr="00DF7D32">
        <w:rPr>
          <w:rFonts w:hAnsi="標楷體" w:hint="eastAsia"/>
        </w:rPr>
        <w:t>關達成追訴目的之私人。又依線民與偵查機關合作關係屬固定或個案模式，區分為『臥底線民』與『一般線民』，臥底線民與追訴機關有較為計畫性、長期性之合作關係；一般線民與追訴機關之合作則僅止於個案關係。至線民所為之偵查作為如何評價？何種行為構成基本權干預（傳統稱為強制處分，惟概念上不合時宜，現代學說多已揚棄，而以『刑事訴訟之基本權干預』替代），並應受憲法基本權干預體系及刑事訴訟上取證規範之拘束？應受下列</w:t>
      </w:r>
      <w:proofErr w:type="gramStart"/>
      <w:r w:rsidR="00F5672F" w:rsidRPr="00DF7D32">
        <w:rPr>
          <w:rFonts w:hAnsi="標楷體" w:hint="eastAsia"/>
        </w:rPr>
        <w:t>三</w:t>
      </w:r>
      <w:proofErr w:type="gramEnd"/>
      <w:r w:rsidR="00F5672F" w:rsidRPr="00DF7D32">
        <w:rPr>
          <w:rFonts w:hAnsi="標楷體" w:hint="eastAsia"/>
        </w:rPr>
        <w:t>階段審查：國家性、基本權干預性、干預之正當化事由。</w:t>
      </w:r>
      <w:r w:rsidR="00F5672F" w:rsidRPr="00DF7D32">
        <w:rPr>
          <w:rFonts w:hAnsi="標楷體" w:cs="新細明體" w:hint="eastAsia"/>
        </w:rPr>
        <w:t>（1</w:t>
      </w:r>
      <w:r w:rsidR="00F5672F" w:rsidRPr="00DF7D32">
        <w:rPr>
          <w:rFonts w:hAnsi="標楷體" w:cs="新細明體"/>
        </w:rPr>
        <w:t>）</w:t>
      </w:r>
      <w:r w:rsidR="00F5672F" w:rsidRPr="00DF7D32">
        <w:rPr>
          <w:rFonts w:hAnsi="標楷體" w:hint="eastAsia"/>
        </w:rPr>
        <w:t>《線民國家性》之判斷，在於線民行為可否歸責於國家，亦即可否計入國家追訴活動之一環？倘追訴機關（通常為警方）處於優勢支配關係，委託、指示、甚且監控線民從事特定之取證活動，對線民所為具有實力支配關係，線民已然取得國家機關手足延伸之地位時，應認線民該特定取證行為具有國家性，屬於國家偵查行為之一環。(2)</w:t>
      </w:r>
      <w:r w:rsidR="00F5672F" w:rsidRPr="00DF7D32">
        <w:rPr>
          <w:rFonts w:hAnsi="標楷體" w:cs="標楷體" w:hint="eastAsia"/>
        </w:rPr>
        <w:t>《基本權干預性》</w:t>
      </w:r>
      <w:r w:rsidR="00F5672F" w:rsidRPr="00DF7D32">
        <w:rPr>
          <w:rFonts w:hAnsi="標楷體" w:hint="eastAsia"/>
        </w:rPr>
        <w:t>之判斷，即線民實際從事之活動是否構成基本權之干預？</w:t>
      </w:r>
      <w:proofErr w:type="gramStart"/>
      <w:r w:rsidR="00F5672F" w:rsidRPr="00DF7D32">
        <w:rPr>
          <w:rFonts w:hAnsi="標楷體" w:hint="eastAsia"/>
        </w:rPr>
        <w:t>倘肯認</w:t>
      </w:r>
      <w:proofErr w:type="gramEnd"/>
      <w:r w:rsidR="00F5672F" w:rsidRPr="00DF7D32">
        <w:rPr>
          <w:rFonts w:hAnsi="標楷體" w:hint="eastAsia"/>
        </w:rPr>
        <w:t>屬於基本權之干預，則應受相關取證規範之拘束。例如，憲法保障秘密通訊自由之基本權，於刑事訴訟領域訂有通訊保障及監察法，明訂追訴機關實施通訊監察（基本權干預）之授權依據及限制，縱使線民受警方之委託而於私人住宅裝置監視器材，與警方所為並無不同，仍然構成基本權之干預。</w:t>
      </w:r>
      <w:r w:rsidR="00F5672F" w:rsidRPr="00DF7D32">
        <w:rPr>
          <w:rFonts w:hAnsi="標楷體" w:cs="新細明體" w:hint="eastAsia"/>
        </w:rPr>
        <w:t>(3)</w:t>
      </w:r>
      <w:r w:rsidR="00F5672F" w:rsidRPr="00DF7D32">
        <w:rPr>
          <w:rFonts w:hAnsi="標楷體" w:cs="標楷體" w:hint="eastAsia"/>
        </w:rPr>
        <w:t>《干預之正當化事由》判斷，在此應審查線民所為</w:t>
      </w:r>
      <w:r w:rsidR="00F5672F" w:rsidRPr="00DF7D32">
        <w:rPr>
          <w:rFonts w:hAnsi="標楷體" w:hint="eastAsia"/>
        </w:rPr>
        <w:t>之活動形式上是否有法律授權依據以及實質上是否合乎比例原則？倘若欠缺正當化事由，其取證所涉之基本權干預即非合法。又線民所為活動，倘公法上不具合法授權之正當化事由，該活動另涉及刑事違法者，於刑法之犯罪評價亦不能主張阻卻違法事由。卷查，</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於歷</w:t>
      </w:r>
      <w:proofErr w:type="gramStart"/>
      <w:r w:rsidR="00F5672F" w:rsidRPr="00DF7D32">
        <w:rPr>
          <w:rFonts w:hAnsi="標楷體" w:hint="eastAsia"/>
        </w:rPr>
        <w:t>審辯稱乃</w:t>
      </w:r>
      <w:proofErr w:type="gramEnd"/>
      <w:r w:rsidR="00F5672F" w:rsidRPr="00DF7D32">
        <w:rPr>
          <w:rFonts w:hAnsi="標楷體" w:hint="eastAsia"/>
        </w:rPr>
        <w:t>警方之線民，向</w:t>
      </w:r>
      <w:proofErr w:type="gramStart"/>
      <w:r w:rsidR="000F1E52" w:rsidRPr="00DF7D32">
        <w:rPr>
          <w:rFonts w:hAnsi="標楷體" w:hint="eastAsia"/>
        </w:rPr>
        <w:t>阮</w:t>
      </w:r>
      <w:proofErr w:type="gramEnd"/>
      <w:r w:rsidR="000F1E52" w:rsidRPr="00DF7D32">
        <w:rPr>
          <w:rFonts w:hAnsi="標楷體" w:hint="eastAsia"/>
        </w:rPr>
        <w:t>○彩</w:t>
      </w:r>
      <w:r w:rsidR="00F5672F" w:rsidRPr="00DF7D32">
        <w:rPr>
          <w:rFonts w:hAnsi="標楷體" w:hint="eastAsia"/>
        </w:rPr>
        <w:t>購入偽造通用紙幣係依警方辦案之指示所為乙節，第一審函</w:t>
      </w:r>
      <w:proofErr w:type="gramStart"/>
      <w:r w:rsidR="00F5672F" w:rsidRPr="00DF7D32">
        <w:rPr>
          <w:rFonts w:hAnsi="標楷體" w:hint="eastAsia"/>
        </w:rPr>
        <w:t>詢</w:t>
      </w:r>
      <w:proofErr w:type="gramEnd"/>
      <w:r w:rsidR="00F5672F" w:rsidRPr="00DF7D32">
        <w:rPr>
          <w:rFonts w:hAnsi="標楷體" w:hint="eastAsia"/>
        </w:rPr>
        <w:t>雲林縣警察局，經以</w:t>
      </w:r>
      <w:proofErr w:type="gramStart"/>
      <w:r w:rsidR="00F5672F" w:rsidRPr="00DF7D32">
        <w:rPr>
          <w:rFonts w:hAnsi="標楷體" w:hint="eastAsia"/>
        </w:rPr>
        <w:t>108年4月3日雲警刑偵二</w:t>
      </w:r>
      <w:proofErr w:type="gramEnd"/>
      <w:r w:rsidR="00F5672F" w:rsidRPr="00DF7D32">
        <w:rPr>
          <w:rFonts w:hAnsi="標楷體" w:hint="eastAsia"/>
        </w:rPr>
        <w:t>字第0000000000號函回復「</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係本局依據警察遴選第三人蒐集資料辦法規定之線民，並順利偵破</w:t>
      </w:r>
      <w:proofErr w:type="gramStart"/>
      <w:r w:rsidR="000F1E52" w:rsidRPr="00DF7D32">
        <w:rPr>
          <w:rFonts w:hAnsi="標楷體" w:hint="eastAsia"/>
        </w:rPr>
        <w:t>阮</w:t>
      </w:r>
      <w:proofErr w:type="gramEnd"/>
      <w:r w:rsidR="000F1E52" w:rsidRPr="00DF7D32">
        <w:rPr>
          <w:rFonts w:hAnsi="標楷體" w:hint="eastAsia"/>
        </w:rPr>
        <w:t>○</w:t>
      </w:r>
      <w:proofErr w:type="gramStart"/>
      <w:r w:rsidR="000F1E52" w:rsidRPr="00DF7D32">
        <w:rPr>
          <w:rFonts w:hAnsi="標楷體" w:hint="eastAsia"/>
        </w:rPr>
        <w:t>彩</w:t>
      </w:r>
      <w:r w:rsidR="00F5672F" w:rsidRPr="00DF7D32">
        <w:rPr>
          <w:rFonts w:hAnsi="標楷體" w:hint="eastAsia"/>
        </w:rPr>
        <w:t>等人</w:t>
      </w:r>
      <w:proofErr w:type="gramEnd"/>
      <w:r w:rsidR="00F5672F" w:rsidRPr="00DF7D32">
        <w:rPr>
          <w:rFonts w:hAnsi="標楷體" w:hint="eastAsia"/>
        </w:rPr>
        <w:t>涉嫌妨害國幣條例案」；雲林縣警察局刑事警察大隊小隊長</w:t>
      </w:r>
      <w:proofErr w:type="gramStart"/>
      <w:r w:rsidR="000F1E52" w:rsidRPr="00DF7D32">
        <w:rPr>
          <w:rFonts w:hAnsi="標楷體" w:hint="eastAsia"/>
        </w:rPr>
        <w:t>廖</w:t>
      </w:r>
      <w:proofErr w:type="gramEnd"/>
      <w:r w:rsidR="000F1E52" w:rsidRPr="00DF7D32">
        <w:rPr>
          <w:rFonts w:hAnsi="標楷體" w:hint="eastAsia"/>
        </w:rPr>
        <w:t>○三</w:t>
      </w:r>
      <w:r w:rsidR="00F5672F" w:rsidRPr="00DF7D32">
        <w:rPr>
          <w:rFonts w:hAnsi="標楷體" w:hint="eastAsia"/>
        </w:rPr>
        <w:t>於第一審證稱：因為承辦</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涉嫌詐欺案件而認識，之後</w:t>
      </w:r>
      <w:proofErr w:type="gramStart"/>
      <w:r w:rsidR="000F1E52" w:rsidRPr="00DF7D32">
        <w:rPr>
          <w:rFonts w:hAnsi="標楷體" w:hint="eastAsia"/>
        </w:rPr>
        <w:t>廖</w:t>
      </w:r>
      <w:proofErr w:type="gramEnd"/>
      <w:r w:rsidR="000F1E52" w:rsidRPr="00DF7D32">
        <w:rPr>
          <w:rFonts w:hAnsi="標楷體" w:hint="eastAsia"/>
        </w:rPr>
        <w:t>○</w:t>
      </w:r>
      <w:proofErr w:type="gramStart"/>
      <w:r w:rsidR="000F1E52" w:rsidRPr="00DF7D32">
        <w:rPr>
          <w:rFonts w:hAnsi="標楷體" w:hint="eastAsia"/>
        </w:rPr>
        <w:t>翔</w:t>
      </w:r>
      <w:r w:rsidR="00F5672F" w:rsidRPr="00DF7D32">
        <w:rPr>
          <w:rFonts w:hAnsi="標楷體" w:hint="eastAsia"/>
        </w:rPr>
        <w:t>說有販賣</w:t>
      </w:r>
      <w:proofErr w:type="gramEnd"/>
      <w:r w:rsidR="00F5672F" w:rsidRPr="00DF7D32">
        <w:rPr>
          <w:rFonts w:hAnsi="標楷體" w:hint="eastAsia"/>
        </w:rPr>
        <w:t>偽鈔</w:t>
      </w:r>
      <w:proofErr w:type="gramStart"/>
      <w:r w:rsidR="00F5672F" w:rsidRPr="00DF7D32">
        <w:rPr>
          <w:rFonts w:hAnsi="標楷體" w:hint="eastAsia"/>
        </w:rPr>
        <w:t>集團情資</w:t>
      </w:r>
      <w:proofErr w:type="gramEnd"/>
      <w:r w:rsidR="00F5672F" w:rsidRPr="00DF7D32">
        <w:rPr>
          <w:rFonts w:hAnsi="標楷體" w:hint="eastAsia"/>
        </w:rPr>
        <w:t>，正式簽呈於106年11月1日擔任線民，並於106年11月1日、11月22日、11月28日、12月27日及107年1月8日製作筆錄提供</w:t>
      </w:r>
      <w:proofErr w:type="gramStart"/>
      <w:r w:rsidR="000F1E52" w:rsidRPr="00DF7D32">
        <w:rPr>
          <w:rFonts w:hAnsi="標楷體" w:hint="eastAsia"/>
        </w:rPr>
        <w:t>阮</w:t>
      </w:r>
      <w:proofErr w:type="gramEnd"/>
      <w:r w:rsidR="000F1E52" w:rsidRPr="00DF7D32">
        <w:rPr>
          <w:rFonts w:hAnsi="標楷體" w:hint="eastAsia"/>
        </w:rPr>
        <w:t>○彩</w:t>
      </w:r>
      <w:r w:rsidR="00F5672F" w:rsidRPr="00DF7D32">
        <w:rPr>
          <w:rFonts w:hAnsi="標楷體" w:hint="eastAsia"/>
        </w:rPr>
        <w:t>涉嫌販賣偽鈔之</w:t>
      </w:r>
      <w:proofErr w:type="gramStart"/>
      <w:r w:rsidR="00F5672F" w:rsidRPr="00DF7D32">
        <w:rPr>
          <w:rFonts w:hAnsi="標楷體" w:hint="eastAsia"/>
        </w:rPr>
        <w:t>情資，</w:t>
      </w:r>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並假裝買賣，由警方埋伏查看車牌，</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有交給警方2張偽鈔送到中央銀行鑑定，惟警方並不知道</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自己有販賣偽鈔，是</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遭</w:t>
      </w:r>
      <w:proofErr w:type="gramStart"/>
      <w:r w:rsidR="00F5672F" w:rsidRPr="00DF7D32">
        <w:rPr>
          <w:rFonts w:hAnsi="標楷體" w:hint="eastAsia"/>
        </w:rPr>
        <w:t>臺</w:t>
      </w:r>
      <w:proofErr w:type="gramEnd"/>
      <w:r w:rsidR="00F5672F" w:rsidRPr="00DF7D32">
        <w:rPr>
          <w:rFonts w:hAnsi="標楷體" w:hint="eastAsia"/>
        </w:rPr>
        <w:t>中市政府警察局霧峰分局查獲後我才知道，</w:t>
      </w:r>
      <w:proofErr w:type="gramStart"/>
      <w:r w:rsidR="00F5672F" w:rsidRPr="00DF7D32">
        <w:rPr>
          <w:rFonts w:hAnsi="標楷體" w:hint="eastAsia"/>
        </w:rPr>
        <w:t>廖</w:t>
      </w:r>
      <w:proofErr w:type="gramEnd"/>
      <w:r w:rsidR="00F5672F" w:rsidRPr="00DF7D32">
        <w:rPr>
          <w:rFonts w:hAnsi="標楷體" w:hint="eastAsia"/>
        </w:rPr>
        <w:t>的檢舉獎金也沒了等語，</w:t>
      </w:r>
      <w:proofErr w:type="gramStart"/>
      <w:r w:rsidR="00F5672F" w:rsidRPr="00DF7D32">
        <w:rPr>
          <w:rFonts w:hAnsi="標楷體" w:hint="eastAsia"/>
        </w:rPr>
        <w:t>並有卷附</w:t>
      </w:r>
      <w:proofErr w:type="gramEnd"/>
      <w:r w:rsidR="00F5672F" w:rsidRPr="00DF7D32">
        <w:rPr>
          <w:rFonts w:hAnsi="標楷體" w:hint="eastAsia"/>
        </w:rPr>
        <w:t>之</w:t>
      </w:r>
      <w:proofErr w:type="gramStart"/>
      <w:r w:rsidR="000F1E52" w:rsidRPr="00DF7D32">
        <w:rPr>
          <w:rFonts w:hAnsi="標楷體" w:hint="eastAsia"/>
        </w:rPr>
        <w:t>廖</w:t>
      </w:r>
      <w:proofErr w:type="gramEnd"/>
      <w:r w:rsidR="000F1E52" w:rsidRPr="00DF7D32">
        <w:rPr>
          <w:rFonts w:hAnsi="標楷體" w:hint="eastAsia"/>
        </w:rPr>
        <w:t>○三</w:t>
      </w:r>
      <w:r w:rsidR="00F5672F" w:rsidRPr="00DF7D32">
        <w:rPr>
          <w:rFonts w:hAnsi="標楷體" w:hint="eastAsia"/>
        </w:rPr>
        <w:t>職務報告及上開調查</w:t>
      </w:r>
      <w:proofErr w:type="gramStart"/>
      <w:r w:rsidR="00F5672F" w:rsidRPr="00DF7D32">
        <w:rPr>
          <w:rFonts w:hAnsi="標楷體" w:hint="eastAsia"/>
        </w:rPr>
        <w:t>筆錄可佐</w:t>
      </w:r>
      <w:proofErr w:type="gramEnd"/>
      <w:r w:rsidR="00F5672F" w:rsidRPr="00DF7D32">
        <w:rPr>
          <w:rFonts w:hAnsi="標楷體" w:hint="eastAsia"/>
        </w:rPr>
        <w:t>。則依卷內資料，</w:t>
      </w:r>
      <w:proofErr w:type="gramStart"/>
      <w:r w:rsidR="000F1E52" w:rsidRPr="00DF7D32">
        <w:rPr>
          <w:rFonts w:hAnsi="標楷體" w:hint="eastAsia"/>
        </w:rPr>
        <w:t>廖</w:t>
      </w:r>
      <w:proofErr w:type="gramEnd"/>
      <w:r w:rsidR="000F1E52" w:rsidRPr="00DF7D32">
        <w:rPr>
          <w:rFonts w:hAnsi="標楷體" w:hint="eastAsia"/>
        </w:rPr>
        <w:t>○</w:t>
      </w:r>
      <w:proofErr w:type="gramStart"/>
      <w:r w:rsidR="000F1E52" w:rsidRPr="00DF7D32">
        <w:rPr>
          <w:rFonts w:hAnsi="標楷體" w:hint="eastAsia"/>
        </w:rPr>
        <w:t>翔</w:t>
      </w:r>
      <w:r w:rsidR="00F5672F" w:rsidRPr="00DF7D32">
        <w:rPr>
          <w:rFonts w:hAnsi="標楷體" w:hint="eastAsia"/>
        </w:rPr>
        <w:t>固係</w:t>
      </w:r>
      <w:proofErr w:type="gramEnd"/>
      <w:r w:rsidR="00F5672F" w:rsidRPr="00DF7D32">
        <w:rPr>
          <w:rFonts w:hAnsi="標楷體" w:hint="eastAsia"/>
        </w:rPr>
        <w:t>雲林縣警察局偵辦</w:t>
      </w:r>
      <w:proofErr w:type="gramStart"/>
      <w:r w:rsidR="000F1E52" w:rsidRPr="00DF7D32">
        <w:rPr>
          <w:rFonts w:hAnsi="標楷體" w:hint="eastAsia"/>
        </w:rPr>
        <w:t>阮</w:t>
      </w:r>
      <w:proofErr w:type="gramEnd"/>
      <w:r w:rsidR="000F1E52" w:rsidRPr="00DF7D32">
        <w:rPr>
          <w:rFonts w:hAnsi="標楷體" w:hint="eastAsia"/>
        </w:rPr>
        <w:t>○</w:t>
      </w:r>
      <w:proofErr w:type="gramStart"/>
      <w:r w:rsidR="000F1E52" w:rsidRPr="00DF7D32">
        <w:rPr>
          <w:rFonts w:hAnsi="標楷體" w:hint="eastAsia"/>
        </w:rPr>
        <w:t>彩</w:t>
      </w:r>
      <w:r w:rsidR="00F5672F" w:rsidRPr="00DF7D32">
        <w:rPr>
          <w:rFonts w:hAnsi="標楷體" w:hint="eastAsia"/>
        </w:rPr>
        <w:t>等涉嫌</w:t>
      </w:r>
      <w:proofErr w:type="gramEnd"/>
      <w:r w:rsidR="00F5672F" w:rsidRPr="00DF7D32">
        <w:rPr>
          <w:rFonts w:hAnsi="標楷體" w:hint="eastAsia"/>
        </w:rPr>
        <w:t>偽造貨幣案件之線民，因個案偵查而與警方有合作關係，屬一般線民，惟警方所授權其從事之偵查活動，乃蒐集</w:t>
      </w:r>
      <w:proofErr w:type="gramStart"/>
      <w:r w:rsidR="000F1E52" w:rsidRPr="00DF7D32">
        <w:rPr>
          <w:rFonts w:hAnsi="標楷體" w:hint="eastAsia"/>
        </w:rPr>
        <w:t>阮</w:t>
      </w:r>
      <w:proofErr w:type="gramEnd"/>
      <w:r w:rsidR="000F1E52" w:rsidRPr="00DF7D32">
        <w:rPr>
          <w:rFonts w:hAnsi="標楷體" w:hint="eastAsia"/>
        </w:rPr>
        <w:t>○彩</w:t>
      </w:r>
      <w:r w:rsidR="00F5672F" w:rsidRPr="00DF7D32">
        <w:rPr>
          <w:rFonts w:hAnsi="標楷體" w:hint="eastAsia"/>
        </w:rPr>
        <w:t>偽造貨幣案件</w:t>
      </w:r>
      <w:proofErr w:type="gramStart"/>
      <w:r w:rsidR="00F5672F" w:rsidRPr="00DF7D32">
        <w:rPr>
          <w:rFonts w:hAnsi="標楷體" w:hint="eastAsia"/>
        </w:rPr>
        <w:t>之情資</w:t>
      </w:r>
      <w:proofErr w:type="gramEnd"/>
      <w:r w:rsidR="00F5672F" w:rsidRPr="00DF7D32">
        <w:rPr>
          <w:rFonts w:hAnsi="標楷體" w:hint="eastAsia"/>
        </w:rPr>
        <w:t>，至多係自偵查對象取得偽鈔以交付警方，然並未包括其將購買之偽鈔販賣予張</w:t>
      </w:r>
      <w:r w:rsidR="000F1E52" w:rsidRPr="00DF7D32">
        <w:rPr>
          <w:rFonts w:hAnsi="標楷體" w:hint="eastAsia"/>
        </w:rPr>
        <w:t>○</w:t>
      </w:r>
      <w:r w:rsidR="00F5672F" w:rsidRPr="00DF7D32">
        <w:rPr>
          <w:rFonts w:hAnsi="標楷體" w:hint="eastAsia"/>
        </w:rPr>
        <w:t>傑、蕭</w:t>
      </w:r>
      <w:r w:rsidR="000F1E52" w:rsidRPr="00DF7D32">
        <w:rPr>
          <w:rFonts w:hAnsi="標楷體" w:hint="eastAsia"/>
        </w:rPr>
        <w:t>○</w:t>
      </w:r>
      <w:r w:rsidR="00F5672F" w:rsidRPr="00DF7D32">
        <w:rPr>
          <w:rFonts w:hAnsi="標楷體" w:hint="eastAsia"/>
        </w:rPr>
        <w:t>賀、陳</w:t>
      </w:r>
      <w:r w:rsidR="000F1E52" w:rsidRPr="00DF7D32">
        <w:rPr>
          <w:rFonts w:hAnsi="標楷體" w:hint="eastAsia"/>
        </w:rPr>
        <w:t>○</w:t>
      </w:r>
      <w:r w:rsidR="00F5672F" w:rsidRPr="00DF7D32">
        <w:rPr>
          <w:rFonts w:hAnsi="標楷體" w:hint="eastAsia"/>
        </w:rPr>
        <w:t>融、卓</w:t>
      </w:r>
      <w:r w:rsidR="000F1E52" w:rsidRPr="00DF7D32">
        <w:rPr>
          <w:rFonts w:hAnsi="標楷體" w:hint="eastAsia"/>
        </w:rPr>
        <w:t>○</w:t>
      </w:r>
      <w:proofErr w:type="gramStart"/>
      <w:r w:rsidR="00F5672F" w:rsidRPr="00DF7D32">
        <w:rPr>
          <w:rFonts w:hAnsi="標楷體" w:hint="eastAsia"/>
        </w:rPr>
        <w:t>翰</w:t>
      </w:r>
      <w:proofErr w:type="gramEnd"/>
      <w:r w:rsidR="00F5672F" w:rsidRPr="00DF7D32">
        <w:rPr>
          <w:rFonts w:hAnsi="標楷體" w:hint="eastAsia"/>
        </w:rPr>
        <w:t>等之行為，</w:t>
      </w:r>
      <w:proofErr w:type="gramStart"/>
      <w:r w:rsidR="000F1E52" w:rsidRPr="00DF7D32">
        <w:rPr>
          <w:rFonts w:hAnsi="標楷體" w:hint="eastAsia"/>
        </w:rPr>
        <w:t>廖</w:t>
      </w:r>
      <w:proofErr w:type="gramEnd"/>
      <w:r w:rsidR="000F1E52" w:rsidRPr="00DF7D32">
        <w:rPr>
          <w:rFonts w:hAnsi="標楷體" w:hint="eastAsia"/>
        </w:rPr>
        <w:t>○</w:t>
      </w:r>
      <w:proofErr w:type="gramStart"/>
      <w:r w:rsidR="000F1E52" w:rsidRPr="00DF7D32">
        <w:rPr>
          <w:rFonts w:hAnsi="標楷體" w:hint="eastAsia"/>
        </w:rPr>
        <w:t>翔</w:t>
      </w:r>
      <w:r w:rsidR="00F5672F" w:rsidRPr="00DF7D32">
        <w:rPr>
          <w:rFonts w:hAnsi="標楷體" w:hint="eastAsia"/>
        </w:rPr>
        <w:t>此部分</w:t>
      </w:r>
      <w:proofErr w:type="gramEnd"/>
      <w:r w:rsidR="00F5672F" w:rsidRPr="00DF7D32">
        <w:rPr>
          <w:rFonts w:hAnsi="標楷體" w:hint="eastAsia"/>
        </w:rPr>
        <w:t>所為，自不能計入員警追訴活動之一環，無從歸責於國家，不具國家性，且於公法上既未經合法授權而欠缺正當化事由，於刑法上自不能主張阻卻違法事由。原判決以</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上開所辯不足</w:t>
      </w:r>
      <w:proofErr w:type="gramStart"/>
      <w:r w:rsidR="00F5672F" w:rsidRPr="00DF7D32">
        <w:rPr>
          <w:rFonts w:hAnsi="標楷體" w:hint="eastAsia"/>
        </w:rPr>
        <w:t>採</w:t>
      </w:r>
      <w:proofErr w:type="gramEnd"/>
      <w:r w:rsidR="00F5672F" w:rsidRPr="00DF7D32">
        <w:rPr>
          <w:rFonts w:hAnsi="標楷體" w:hint="eastAsia"/>
        </w:rPr>
        <w:t>之，不影響其</w:t>
      </w:r>
      <w:proofErr w:type="gramStart"/>
      <w:r w:rsidR="00F5672F" w:rsidRPr="00DF7D32">
        <w:rPr>
          <w:rFonts w:hAnsi="標楷體" w:hint="eastAsia"/>
        </w:rPr>
        <w:t>本件犯行</w:t>
      </w:r>
      <w:proofErr w:type="gramEnd"/>
      <w:r w:rsidR="00F5672F" w:rsidRPr="00DF7D32">
        <w:rPr>
          <w:rFonts w:hAnsi="標楷體" w:hint="eastAsia"/>
        </w:rPr>
        <w:t>之成立，予以論罪科刑，</w:t>
      </w:r>
      <w:proofErr w:type="gramStart"/>
      <w:r w:rsidR="00F5672F" w:rsidRPr="00DF7D32">
        <w:rPr>
          <w:rFonts w:hAnsi="標楷體" w:hint="eastAsia"/>
        </w:rPr>
        <w:t>洵</w:t>
      </w:r>
      <w:proofErr w:type="gramEnd"/>
      <w:r w:rsidR="00F5672F" w:rsidRPr="00DF7D32">
        <w:rPr>
          <w:rFonts w:hAnsi="標楷體" w:hint="eastAsia"/>
        </w:rPr>
        <w:t>無違誤。又其理由說明</w:t>
      </w:r>
      <w:proofErr w:type="gramStart"/>
      <w:r w:rsidR="00F5672F" w:rsidRPr="00DF7D32">
        <w:rPr>
          <w:rFonts w:hAnsi="標楷體" w:hint="eastAsia"/>
        </w:rPr>
        <w:t>雖略簡</w:t>
      </w:r>
      <w:proofErr w:type="gramEnd"/>
      <w:r w:rsidR="00F5672F" w:rsidRPr="00DF7D32">
        <w:rPr>
          <w:rFonts w:hAnsi="標楷體" w:hint="eastAsia"/>
        </w:rPr>
        <w:t>，亦無判決理由不備之違法可指。</w:t>
      </w:r>
      <w:proofErr w:type="gramStart"/>
      <w:r w:rsidR="000F1E52" w:rsidRPr="00DF7D32">
        <w:rPr>
          <w:rFonts w:hAnsi="標楷體" w:hint="eastAsia"/>
        </w:rPr>
        <w:t>廖</w:t>
      </w:r>
      <w:proofErr w:type="gramEnd"/>
      <w:r w:rsidR="000F1E52" w:rsidRPr="00DF7D32">
        <w:rPr>
          <w:rFonts w:hAnsi="標楷體" w:hint="eastAsia"/>
        </w:rPr>
        <w:t>○翔</w:t>
      </w:r>
      <w:r w:rsidR="00F5672F" w:rsidRPr="00DF7D32">
        <w:rPr>
          <w:rFonts w:hAnsi="標楷體" w:hint="eastAsia"/>
        </w:rPr>
        <w:t>上訴</w:t>
      </w:r>
      <w:proofErr w:type="gramStart"/>
      <w:r w:rsidR="00F5672F" w:rsidRPr="00DF7D32">
        <w:rPr>
          <w:rFonts w:hAnsi="標楷體" w:hint="eastAsia"/>
        </w:rPr>
        <w:t>意旨執以指摘</w:t>
      </w:r>
      <w:proofErr w:type="gramEnd"/>
      <w:r w:rsidR="00F5672F" w:rsidRPr="00DF7D32">
        <w:rPr>
          <w:rFonts w:hAnsi="標楷體" w:hint="eastAsia"/>
        </w:rPr>
        <w:t>原判決違法，</w:t>
      </w:r>
      <w:proofErr w:type="gramStart"/>
      <w:r w:rsidR="00F5672F" w:rsidRPr="00DF7D32">
        <w:rPr>
          <w:rFonts w:hAnsi="標楷體" w:hint="eastAsia"/>
        </w:rPr>
        <w:t>自非適法</w:t>
      </w:r>
      <w:proofErr w:type="gramEnd"/>
      <w:r w:rsidR="00F5672F" w:rsidRPr="00DF7D32">
        <w:rPr>
          <w:rFonts w:hAnsi="標楷體" w:hint="eastAsia"/>
        </w:rPr>
        <w:t>之第三審上訴理由。」上述判決理由，該辦法已成為被告上訴第三審之依據，</w:t>
      </w:r>
      <w:proofErr w:type="gramStart"/>
      <w:r w:rsidR="00F5672F" w:rsidRPr="00DF7D32">
        <w:rPr>
          <w:rFonts w:hAnsi="標楷體" w:hint="eastAsia"/>
        </w:rPr>
        <w:t>亦生保障</w:t>
      </w:r>
      <w:proofErr w:type="gramEnd"/>
      <w:r w:rsidR="00F5672F" w:rsidRPr="00DF7D32">
        <w:rPr>
          <w:rFonts w:hAnsi="標楷體" w:hint="eastAsia"/>
        </w:rPr>
        <w:t>第三人權益之效果，倘警政署若認該辦法不符實需，則應通盤檢視該辦法缺漏之處，完善該規範之內容，以作為警方執法及線民保障之依據。</w:t>
      </w:r>
    </w:p>
    <w:p w:rsidR="00E9494F" w:rsidRPr="00DF7D32" w:rsidRDefault="00A92375" w:rsidP="00A92375">
      <w:pPr>
        <w:pStyle w:val="3"/>
      </w:pPr>
      <w:r w:rsidRPr="00DF7D32">
        <w:rPr>
          <w:rFonts w:hint="eastAsia"/>
        </w:rPr>
        <w:t>次查</w:t>
      </w:r>
      <w:r w:rsidR="003A10A0" w:rsidRPr="00DF7D32">
        <w:rPr>
          <w:rFonts w:hint="eastAsia"/>
        </w:rPr>
        <w:t>「警察遴選第三人蒐集資料辦法」</w:t>
      </w:r>
      <w:r w:rsidR="00DF0DCA" w:rsidRPr="00DF7D32">
        <w:rPr>
          <w:rFonts w:hint="eastAsia"/>
        </w:rPr>
        <w:t>未能載明</w:t>
      </w:r>
      <w:r w:rsidR="00395DA9" w:rsidRPr="00DF7D32">
        <w:rPr>
          <w:rFonts w:hint="eastAsia"/>
        </w:rPr>
        <w:t>授權母法</w:t>
      </w:r>
      <w:r w:rsidR="003A10A0" w:rsidRPr="00DF7D32">
        <w:rPr>
          <w:rFonts w:hint="eastAsia"/>
        </w:rPr>
        <w:t>，</w:t>
      </w:r>
      <w:r w:rsidR="00DF0DCA" w:rsidRPr="00DF7D32">
        <w:rPr>
          <w:rFonts w:hint="eastAsia"/>
        </w:rPr>
        <w:t>對此</w:t>
      </w:r>
      <w:r w:rsidR="00395DA9" w:rsidRPr="00DF7D32">
        <w:rPr>
          <w:rFonts w:hint="eastAsia"/>
        </w:rPr>
        <w:t>國立</w:t>
      </w:r>
      <w:proofErr w:type="gramStart"/>
      <w:r w:rsidR="00395DA9" w:rsidRPr="00DF7D32">
        <w:rPr>
          <w:rFonts w:hint="eastAsia"/>
        </w:rPr>
        <w:t>臺</w:t>
      </w:r>
      <w:proofErr w:type="gramEnd"/>
      <w:r w:rsidR="00395DA9" w:rsidRPr="00DF7D32">
        <w:rPr>
          <w:rFonts w:hint="eastAsia"/>
        </w:rPr>
        <w:t>北大學法律系教授</w:t>
      </w:r>
      <w:r w:rsidR="003A10A0" w:rsidRPr="00DF7D32">
        <w:rPr>
          <w:rFonts w:hint="eastAsia"/>
        </w:rPr>
        <w:t>鄭逸哲表示</w:t>
      </w:r>
      <w:r w:rsidR="00E9494F" w:rsidRPr="00DF7D32">
        <w:rPr>
          <w:rFonts w:hint="eastAsia"/>
        </w:rPr>
        <w:t>：</w:t>
      </w:r>
      <w:r w:rsidR="00E9494F" w:rsidRPr="00DF7D32">
        <w:rPr>
          <w:rFonts w:hAnsi="標楷體" w:hint="eastAsia"/>
        </w:rPr>
        <w:t>「</w:t>
      </w:r>
      <w:r w:rsidR="00E9494F" w:rsidRPr="00DF7D32">
        <w:rPr>
          <w:rFonts w:hint="eastAsia"/>
        </w:rPr>
        <w:t>此遴選辦法已逾越母法，況且根本沒有寫授權母法，而且你看他的規則第7條及第15條第5款，</w:t>
      </w:r>
      <w:proofErr w:type="gramStart"/>
      <w:r w:rsidR="00E9494F" w:rsidRPr="00DF7D32">
        <w:rPr>
          <w:rFonts w:hint="eastAsia"/>
        </w:rPr>
        <w:t>他說的內容</w:t>
      </w:r>
      <w:proofErr w:type="gramEnd"/>
      <w:r w:rsidR="00E9494F" w:rsidRPr="00DF7D32">
        <w:rPr>
          <w:rFonts w:hint="eastAsia"/>
        </w:rPr>
        <w:t>也都不知道法源為何？預算科目為何？因此偵查主體及防制犯罪機關也都沒有明確說明。</w:t>
      </w:r>
      <w:r w:rsidR="00E9494F" w:rsidRPr="00DF7D32">
        <w:rPr>
          <w:rFonts w:hAnsi="標楷體" w:hint="eastAsia"/>
        </w:rPr>
        <w:t>」</w:t>
      </w:r>
      <w:r w:rsidR="00E9494F" w:rsidRPr="00DF7D32">
        <w:rPr>
          <w:rFonts w:hint="eastAsia"/>
        </w:rPr>
        <w:t>該辦法除體例不符規範外，</w:t>
      </w:r>
      <w:r w:rsidR="00395DA9" w:rsidRPr="00DF7D32">
        <w:rPr>
          <w:rFonts w:hint="eastAsia"/>
        </w:rPr>
        <w:t>內容亦不符實務需求，</w:t>
      </w:r>
      <w:proofErr w:type="gramStart"/>
      <w:r w:rsidR="00E9494F" w:rsidRPr="00DF7D32">
        <w:rPr>
          <w:rFonts w:hint="eastAsia"/>
        </w:rPr>
        <w:t>警政署</w:t>
      </w:r>
      <w:r w:rsidR="00DF0DCA" w:rsidRPr="00DF7D32">
        <w:rPr>
          <w:rFonts w:hint="eastAsia"/>
        </w:rPr>
        <w:t>似</w:t>
      </w:r>
      <w:r w:rsidR="00E9494F" w:rsidRPr="00DF7D32">
        <w:rPr>
          <w:rFonts w:hint="eastAsia"/>
        </w:rPr>
        <w:t>可</w:t>
      </w:r>
      <w:proofErr w:type="gramEnd"/>
      <w:r w:rsidR="00E9494F" w:rsidRPr="00DF7D32">
        <w:rPr>
          <w:rFonts w:hint="eastAsia"/>
        </w:rPr>
        <w:t>參酌張維容教授及盧映潔教授之</w:t>
      </w:r>
      <w:r w:rsidR="00395DA9" w:rsidRPr="00DF7D32">
        <w:rPr>
          <w:rFonts w:hint="eastAsia"/>
        </w:rPr>
        <w:t>建議</w:t>
      </w:r>
      <w:r w:rsidR="00E9494F" w:rsidRPr="00DF7D32">
        <w:rPr>
          <w:rFonts w:hint="eastAsia"/>
        </w:rPr>
        <w:t>，</w:t>
      </w:r>
      <w:r w:rsidR="00395DA9" w:rsidRPr="00DF7D32">
        <w:rPr>
          <w:rFonts w:hint="eastAsia"/>
        </w:rPr>
        <w:t>對於該辦法之規範重行檢視：</w:t>
      </w:r>
    </w:p>
    <w:p w:rsidR="00E9494F" w:rsidRPr="00DF7D32" w:rsidRDefault="00E9494F" w:rsidP="00E9494F">
      <w:pPr>
        <w:pStyle w:val="4"/>
      </w:pPr>
      <w:r w:rsidRPr="00DF7D32">
        <w:rPr>
          <w:rFonts w:hint="eastAsia"/>
        </w:rPr>
        <w:t>張維容</w:t>
      </w:r>
      <w:r w:rsidR="00395DA9" w:rsidRPr="00DF7D32">
        <w:rPr>
          <w:rFonts w:hint="eastAsia"/>
        </w:rPr>
        <w:t>教授建議：</w:t>
      </w:r>
    </w:p>
    <w:p w:rsidR="00E9494F" w:rsidRPr="00DF7D32" w:rsidRDefault="00E9494F" w:rsidP="00E9494F">
      <w:pPr>
        <w:pStyle w:val="5"/>
      </w:pPr>
      <w:proofErr w:type="gramStart"/>
      <w:r w:rsidRPr="00DF7D32">
        <w:rPr>
          <w:rFonts w:hint="eastAsia"/>
        </w:rPr>
        <w:t>準</w:t>
      </w:r>
      <w:proofErr w:type="gramEnd"/>
      <w:r w:rsidRPr="00DF7D32">
        <w:rPr>
          <w:rFonts w:hint="eastAsia"/>
        </w:rPr>
        <w:t>情報機關及司法警察機關運用民力蒐集資料，除有組織法之依據外，並需有行為法之授權明定運用要件及資料蒐集之範圍與限制，以兼顧治安目的及人權保障。</w:t>
      </w:r>
    </w:p>
    <w:p w:rsidR="00E9494F" w:rsidRPr="00DF7D32" w:rsidRDefault="00E9494F" w:rsidP="00E9494F">
      <w:pPr>
        <w:pStyle w:val="5"/>
      </w:pPr>
      <w:r w:rsidRPr="00DF7D32">
        <w:rPr>
          <w:rFonts w:hint="eastAsia"/>
        </w:rPr>
        <w:t>政府運用民力</w:t>
      </w:r>
      <w:proofErr w:type="gramStart"/>
      <w:r w:rsidRPr="00DF7D32">
        <w:rPr>
          <w:rFonts w:hint="eastAsia"/>
        </w:rPr>
        <w:t>蒐</w:t>
      </w:r>
      <w:proofErr w:type="gramEnd"/>
      <w:r w:rsidRPr="00DF7D32">
        <w:rPr>
          <w:rFonts w:hint="eastAsia"/>
        </w:rPr>
        <w:t>情制度，包括遴選、訓練、考核、管理、運用等事項，參酌司法院釋字</w:t>
      </w:r>
      <w:r w:rsidR="00BB40F0" w:rsidRPr="00DF7D32">
        <w:rPr>
          <w:rFonts w:hint="eastAsia"/>
        </w:rPr>
        <w:t>第</w:t>
      </w:r>
      <w:r w:rsidRPr="00DF7D32">
        <w:rPr>
          <w:rFonts w:hint="eastAsia"/>
        </w:rPr>
        <w:t>443號解釋文之意旨得以法規命令或行政規則為之。</w:t>
      </w:r>
    </w:p>
    <w:p w:rsidR="00E9494F" w:rsidRPr="00DF7D32" w:rsidRDefault="00E9494F" w:rsidP="00E9494F">
      <w:pPr>
        <w:pStyle w:val="5"/>
      </w:pPr>
      <w:r w:rsidRPr="00DF7D32">
        <w:rPr>
          <w:rFonts w:hint="eastAsia"/>
        </w:rPr>
        <w:t>警察機關運用第三人蒐集治安資料之保障事項，</w:t>
      </w:r>
      <w:proofErr w:type="gramStart"/>
      <w:r w:rsidRPr="00DF7D32">
        <w:rPr>
          <w:rFonts w:hint="eastAsia"/>
        </w:rPr>
        <w:t>應參酌情</w:t>
      </w:r>
      <w:proofErr w:type="gramEnd"/>
      <w:r w:rsidRPr="00DF7D32">
        <w:rPr>
          <w:rFonts w:hint="eastAsia"/>
        </w:rPr>
        <w:t>工法有關情報協助人員制度，健全第三人保障相關規範，包括各政府機關應配合事項、第三人之補償與救助、必要裝備及防護措施之提供等。</w:t>
      </w:r>
    </w:p>
    <w:p w:rsidR="00E9494F" w:rsidRPr="00DF7D32" w:rsidRDefault="00E9494F" w:rsidP="00E9494F">
      <w:pPr>
        <w:pStyle w:val="4"/>
      </w:pPr>
      <w:r w:rsidRPr="00DF7D32">
        <w:rPr>
          <w:rFonts w:hint="eastAsia"/>
        </w:rPr>
        <w:t>盧映潔教授</w:t>
      </w:r>
      <w:r w:rsidR="00395DA9" w:rsidRPr="00DF7D32">
        <w:rPr>
          <w:rFonts w:hint="eastAsia"/>
        </w:rPr>
        <w:t>建議</w:t>
      </w:r>
      <w:r w:rsidRPr="00DF7D32">
        <w:rPr>
          <w:rFonts w:hint="eastAsia"/>
        </w:rPr>
        <w:t>：</w:t>
      </w:r>
    </w:p>
    <w:p w:rsidR="00E9494F" w:rsidRPr="00DF7D32" w:rsidRDefault="00E9494F" w:rsidP="00E9494F">
      <w:pPr>
        <w:pStyle w:val="5"/>
      </w:pPr>
      <w:r w:rsidRPr="00DF7D32">
        <w:rPr>
          <w:rFonts w:hint="eastAsia"/>
        </w:rPr>
        <w:t>依警工會意見，線民管理問題其實實務上有一個很實際的刑案管理做法可能可以參考。就是非常正統跟</w:t>
      </w:r>
      <w:proofErr w:type="gramStart"/>
      <w:r w:rsidRPr="00DF7D32">
        <w:rPr>
          <w:rFonts w:hint="eastAsia"/>
        </w:rPr>
        <w:t>官僚式的刑案</w:t>
      </w:r>
      <w:proofErr w:type="gramEnd"/>
      <w:r w:rsidRPr="00DF7D32">
        <w:rPr>
          <w:rFonts w:hint="eastAsia"/>
        </w:rPr>
        <w:t>偵辦會要求都要做案件偵辦的內簽（主要是刑警大隊以上的層級會做，實務上在分局偵查隊要看主官，畢竟分局都太忙不想簽太多公文），在實務跟制度的折衷來說，第三人遴選辦法其實還是太複雜，但是單純的流程管理上如果有去做這個簽呈應該對個案刑責判斷會有作用。</w:t>
      </w:r>
    </w:p>
    <w:p w:rsidR="00E9494F" w:rsidRPr="00DF7D32" w:rsidRDefault="00E9494F" w:rsidP="00E9494F">
      <w:pPr>
        <w:pStyle w:val="5"/>
      </w:pPr>
      <w:r w:rsidRPr="00DF7D32">
        <w:rPr>
          <w:rFonts w:hint="eastAsia"/>
        </w:rPr>
        <w:t>我國立法院第五屆第一會期曾有委員「臥底法」草案，法務部亦曾提出臥底偵查法草案。但未通過立法，實務上，目前警方辦案應以資料及監視器為多，培養線民一事因無法律明文依據且人難以掌控，漸漸不為警方採納。惟為完善臥底偵查及線民提供資料之相關法規範，可能還是需要於刑事訴訟法或其他法規中訂立相關檢核程序（如前述內部簽核等），及取得證據之證據能力等規定。</w:t>
      </w:r>
    </w:p>
    <w:p w:rsidR="00E9494F" w:rsidRPr="00DF7D32" w:rsidRDefault="00E9494F" w:rsidP="00B47420">
      <w:pPr>
        <w:pStyle w:val="3"/>
        <w:numPr>
          <w:ilvl w:val="0"/>
          <w:numId w:val="0"/>
        </w:numPr>
        <w:ind w:left="1361" w:firstLineChars="200" w:firstLine="680"/>
      </w:pPr>
      <w:proofErr w:type="gramStart"/>
      <w:r w:rsidRPr="00DF7D32">
        <w:rPr>
          <w:rFonts w:hint="eastAsia"/>
        </w:rPr>
        <w:t>警政署允宜</w:t>
      </w:r>
      <w:proofErr w:type="gramEnd"/>
      <w:r w:rsidRPr="00DF7D32">
        <w:rPr>
          <w:rFonts w:hint="eastAsia"/>
        </w:rPr>
        <w:t>參酌</w:t>
      </w:r>
      <w:r w:rsidR="00A92375" w:rsidRPr="00DF7D32">
        <w:rPr>
          <w:rFonts w:hint="eastAsia"/>
        </w:rPr>
        <w:t>上述建議</w:t>
      </w:r>
      <w:r w:rsidRPr="00DF7D32">
        <w:rPr>
          <w:rFonts w:hint="eastAsia"/>
        </w:rPr>
        <w:t>，並</w:t>
      </w:r>
      <w:proofErr w:type="gramStart"/>
      <w:r w:rsidRPr="00DF7D32">
        <w:rPr>
          <w:rFonts w:hint="eastAsia"/>
        </w:rPr>
        <w:t>研</w:t>
      </w:r>
      <w:proofErr w:type="gramEnd"/>
      <w:r w:rsidRPr="00DF7D32">
        <w:rPr>
          <w:rFonts w:hint="eastAsia"/>
        </w:rPr>
        <w:t>議</w:t>
      </w:r>
      <w:r w:rsidR="00A92375" w:rsidRPr="00DF7D32">
        <w:rPr>
          <w:rFonts w:hint="eastAsia"/>
        </w:rPr>
        <w:t>修正</w:t>
      </w:r>
      <w:r w:rsidR="00DF0DCA" w:rsidRPr="00DF7D32">
        <w:rPr>
          <w:rFonts w:hint="eastAsia"/>
        </w:rPr>
        <w:t>方向</w:t>
      </w:r>
      <w:r w:rsidRPr="00DF7D32">
        <w:rPr>
          <w:rFonts w:hint="eastAsia"/>
        </w:rPr>
        <w:t>，以完備線民保障及管制相關規範，避免</w:t>
      </w:r>
      <w:r w:rsidR="00A92375" w:rsidRPr="00DF7D32">
        <w:rPr>
          <w:rFonts w:hint="eastAsia"/>
        </w:rPr>
        <w:t>警方執法遊走法律邊緣，更造成透過民力</w:t>
      </w:r>
      <w:proofErr w:type="gramStart"/>
      <w:r w:rsidR="00A92375" w:rsidRPr="00DF7D32">
        <w:rPr>
          <w:rFonts w:hint="eastAsia"/>
        </w:rPr>
        <w:t>蒐集情資之</w:t>
      </w:r>
      <w:proofErr w:type="gramEnd"/>
      <w:r w:rsidR="00A92375" w:rsidRPr="00DF7D32">
        <w:rPr>
          <w:rFonts w:hint="eastAsia"/>
        </w:rPr>
        <w:t>警民合作美意</w:t>
      </w:r>
      <w:r w:rsidRPr="00DF7D32">
        <w:rPr>
          <w:rFonts w:hint="eastAsia"/>
        </w:rPr>
        <w:t>，產生保障不足之狀況，</w:t>
      </w:r>
      <w:r w:rsidR="00A92375" w:rsidRPr="00DF7D32">
        <w:rPr>
          <w:rFonts w:hint="eastAsia"/>
        </w:rPr>
        <w:t>致</w:t>
      </w:r>
      <w:r w:rsidRPr="00DF7D32">
        <w:rPr>
          <w:rFonts w:hint="eastAsia"/>
        </w:rPr>
        <w:t>生爭議。</w:t>
      </w:r>
    </w:p>
    <w:p w:rsidR="009E40D8" w:rsidRPr="00DF7D32" w:rsidRDefault="00423A15" w:rsidP="00DF0DCA">
      <w:pPr>
        <w:pStyle w:val="3"/>
      </w:pPr>
      <w:r w:rsidRPr="00DF7D32">
        <w:rPr>
          <w:rFonts w:hint="eastAsia"/>
        </w:rPr>
        <w:t>綜上，</w:t>
      </w: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End w:id="74"/>
      <w:r w:rsidR="00DF0DCA" w:rsidRPr="00DF7D32">
        <w:rPr>
          <w:rFonts w:hint="eastAsia"/>
        </w:rPr>
        <w:t>我國現行法規對於線民之管理及審核機制尚不充分，雖有依據警察職權行使法第12條第4項規定訂定「警察遴選第三人蒐集資料辦法」將運用民力</w:t>
      </w:r>
      <w:proofErr w:type="gramStart"/>
      <w:r w:rsidR="00DF0DCA" w:rsidRPr="00DF7D32">
        <w:rPr>
          <w:rFonts w:hint="eastAsia"/>
        </w:rPr>
        <w:t>蒐集情資之</w:t>
      </w:r>
      <w:proofErr w:type="gramEnd"/>
      <w:r w:rsidR="00DF0DCA" w:rsidRPr="00DF7D32">
        <w:rPr>
          <w:rFonts w:hint="eastAsia"/>
        </w:rPr>
        <w:t>調查態樣予以明文化，惟該辦法之內容經本院詢問主管機關警</w:t>
      </w:r>
      <w:bookmarkStart w:id="88" w:name="_GoBack"/>
      <w:bookmarkEnd w:id="88"/>
      <w:r w:rsidR="00DF0DCA" w:rsidRPr="00DF7D32">
        <w:rPr>
          <w:rFonts w:hint="eastAsia"/>
        </w:rPr>
        <w:t>政署後，其表示規範不符實需，實務運作困難外，基層更難以透過該辦法之運用取得執法依據及保障，致使警方運用民力</w:t>
      </w:r>
      <w:proofErr w:type="gramStart"/>
      <w:r w:rsidR="00DF0DCA" w:rsidRPr="00DF7D32">
        <w:rPr>
          <w:rFonts w:hint="eastAsia"/>
        </w:rPr>
        <w:t>蒐集情資之</w:t>
      </w:r>
      <w:proofErr w:type="gramEnd"/>
      <w:r w:rsidR="00DF0DCA" w:rsidRPr="00DF7D32">
        <w:rPr>
          <w:rFonts w:hint="eastAsia"/>
        </w:rPr>
        <w:t>規範仍存有灰色地帶，更生本案陳訴人因相關法規保障不足，如同法律邊緣人之情形。據此，</w:t>
      </w:r>
      <w:proofErr w:type="gramStart"/>
      <w:r w:rsidR="00DF0DCA" w:rsidRPr="00DF7D32">
        <w:rPr>
          <w:rFonts w:hint="eastAsia"/>
        </w:rPr>
        <w:t>警政署允宜</w:t>
      </w:r>
      <w:proofErr w:type="gramEnd"/>
      <w:r w:rsidR="00DF0DCA" w:rsidRPr="00DF7D32">
        <w:rPr>
          <w:rFonts w:hint="eastAsia"/>
        </w:rPr>
        <w:t>重行檢視線民管理等相關法規，</w:t>
      </w:r>
      <w:proofErr w:type="gramStart"/>
      <w:r w:rsidR="00DF0DCA" w:rsidRPr="00DF7D32">
        <w:rPr>
          <w:rFonts w:hint="eastAsia"/>
        </w:rPr>
        <w:t>研</w:t>
      </w:r>
      <w:proofErr w:type="gramEnd"/>
      <w:r w:rsidR="00DF0DCA" w:rsidRPr="00DF7D32">
        <w:rPr>
          <w:rFonts w:hint="eastAsia"/>
        </w:rPr>
        <w:t>妥相關規範之體例與可行性，以確實保障執法警方與</w:t>
      </w:r>
      <w:proofErr w:type="gramStart"/>
      <w:r w:rsidR="00DF0DCA" w:rsidRPr="00DF7D32">
        <w:rPr>
          <w:rFonts w:hint="eastAsia"/>
        </w:rPr>
        <w:t>提供情資線民</w:t>
      </w:r>
      <w:proofErr w:type="gramEnd"/>
      <w:r w:rsidR="00DF0DCA" w:rsidRPr="00DF7D32">
        <w:rPr>
          <w:rFonts w:hint="eastAsia"/>
        </w:rPr>
        <w:t>之權益。</w:t>
      </w:r>
    </w:p>
    <w:p w:rsidR="00DF0DCA" w:rsidRPr="00DF7D32" w:rsidRDefault="009E40D8" w:rsidP="009E40D8">
      <w:pPr>
        <w:widowControl/>
        <w:overflowPunct/>
        <w:autoSpaceDE/>
        <w:autoSpaceDN/>
        <w:jc w:val="left"/>
        <w:rPr>
          <w:rFonts w:hAnsi="Arial"/>
          <w:bCs/>
          <w:kern w:val="32"/>
          <w:szCs w:val="36"/>
        </w:rPr>
      </w:pPr>
      <w:r w:rsidRPr="00DF7D32">
        <w:br w:type="page"/>
      </w:r>
    </w:p>
    <w:p w:rsidR="00E25849" w:rsidRPr="00DF7D32" w:rsidRDefault="00E25849" w:rsidP="00253867">
      <w:pPr>
        <w:pStyle w:val="1"/>
      </w:pPr>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422834160"/>
      <w:r w:rsidRPr="00DF7D32">
        <w:rPr>
          <w:rFonts w:hint="eastAsia"/>
        </w:rPr>
        <w:t>處理辦法：</w:t>
      </w:r>
      <w:bookmarkEnd w:id="78"/>
      <w:bookmarkEnd w:id="79"/>
      <w:bookmarkEnd w:id="80"/>
      <w:bookmarkEnd w:id="81"/>
      <w:bookmarkEnd w:id="82"/>
      <w:bookmarkEnd w:id="83"/>
      <w:bookmarkEnd w:id="84"/>
      <w:bookmarkEnd w:id="85"/>
      <w:bookmarkEnd w:id="86"/>
      <w:bookmarkEnd w:id="87"/>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FA557F" w:rsidRPr="00DF7D32">
        <w:t xml:space="preserve"> </w:t>
      </w:r>
    </w:p>
    <w:p w:rsidR="00A818CA" w:rsidRPr="00DF7D32" w:rsidRDefault="00FA557F" w:rsidP="008277E3">
      <w:pPr>
        <w:pStyle w:val="2"/>
        <w:numPr>
          <w:ilvl w:val="1"/>
          <w:numId w:val="12"/>
        </w:numPr>
        <w:spacing w:beforeLines="25" w:before="114"/>
      </w:pPr>
      <w:bookmarkStart w:id="103" w:name="_Toc524895649"/>
      <w:bookmarkStart w:id="104" w:name="_Toc524896195"/>
      <w:bookmarkStart w:id="105" w:name="_Toc524896225"/>
      <w:bookmarkStart w:id="106" w:name="_Toc70241820"/>
      <w:bookmarkStart w:id="107" w:name="_Toc70242209"/>
      <w:bookmarkStart w:id="108" w:name="_Toc421794876"/>
      <w:bookmarkStart w:id="109" w:name="_Toc421795442"/>
      <w:bookmarkStart w:id="110" w:name="_Toc421796023"/>
      <w:bookmarkStart w:id="111" w:name="_Toc422728958"/>
      <w:bookmarkStart w:id="112" w:name="_Toc422834161"/>
      <w:bookmarkStart w:id="113" w:name="_Toc2400396"/>
      <w:bookmarkStart w:id="114" w:name="_Toc4316190"/>
      <w:bookmarkStart w:id="115" w:name="_Toc4473331"/>
      <w:bookmarkStart w:id="116" w:name="_Toc69556898"/>
      <w:bookmarkStart w:id="117" w:name="_Toc69556947"/>
      <w:bookmarkStart w:id="118" w:name="_Toc69609821"/>
      <w:bookmarkStart w:id="119" w:name="_Toc70241817"/>
      <w:bookmarkStart w:id="120" w:name="_Toc70242206"/>
      <w:bookmarkStart w:id="121" w:name="_Toc69556899"/>
      <w:bookmarkStart w:id="122" w:name="_Toc69556948"/>
      <w:bookmarkStart w:id="123" w:name="_Toc69609822"/>
      <w:bookmarkStart w:id="124" w:name="_Toc524902735"/>
      <w:bookmarkStart w:id="125" w:name="_Toc525066149"/>
      <w:bookmarkStart w:id="126" w:name="_Toc525070840"/>
      <w:bookmarkStart w:id="127" w:name="_Toc525938380"/>
      <w:bookmarkStart w:id="128" w:name="_Toc525939228"/>
      <w:bookmarkStart w:id="129" w:name="_Toc525939733"/>
      <w:bookmarkStart w:id="130" w:name="_Toc529218273"/>
      <w:bookmarkStart w:id="131" w:name="_Toc529222690"/>
      <w:bookmarkStart w:id="132" w:name="_Toc529223112"/>
      <w:bookmarkStart w:id="133" w:name="_Toc529223863"/>
      <w:bookmarkStart w:id="134" w:name="_Toc529228266"/>
      <w:bookmarkEnd w:id="103"/>
      <w:bookmarkEnd w:id="104"/>
      <w:bookmarkEnd w:id="105"/>
      <w:r w:rsidRPr="00DF7D32">
        <w:rPr>
          <w:rFonts w:hint="eastAsia"/>
        </w:rPr>
        <w:tab/>
      </w:r>
      <w:r w:rsidR="00A818CA" w:rsidRPr="00DF7D32">
        <w:rPr>
          <w:rFonts w:hint="eastAsia"/>
        </w:rPr>
        <w:t>調查</w:t>
      </w:r>
      <w:r w:rsidR="00DD4741" w:rsidRPr="00DF7D32">
        <w:rPr>
          <w:rFonts w:hint="eastAsia"/>
        </w:rPr>
        <w:t>意見，</w:t>
      </w:r>
      <w:r w:rsidR="00A818CA" w:rsidRPr="00DF7D32">
        <w:rPr>
          <w:rFonts w:hint="eastAsia"/>
        </w:rPr>
        <w:t>函復陳訴人。</w:t>
      </w:r>
    </w:p>
    <w:p w:rsidR="00FA557F" w:rsidRPr="00DF7D32" w:rsidRDefault="00FA557F" w:rsidP="008277E3">
      <w:pPr>
        <w:pStyle w:val="2"/>
        <w:numPr>
          <w:ilvl w:val="1"/>
          <w:numId w:val="12"/>
        </w:numPr>
        <w:spacing w:beforeLines="25" w:before="114"/>
      </w:pPr>
      <w:r w:rsidRPr="00DF7D32">
        <w:rPr>
          <w:rFonts w:hint="eastAsia"/>
          <w:color w:val="000000" w:themeColor="text1"/>
        </w:rPr>
        <w:t>調查意見一，</w:t>
      </w:r>
      <w:r w:rsidRPr="00DF7D32">
        <w:rPr>
          <w:rFonts w:hint="eastAsia"/>
        </w:rPr>
        <w:t>建議函請法務部轉所屬</w:t>
      </w:r>
      <w:proofErr w:type="gramStart"/>
      <w:r w:rsidRPr="00DF7D32">
        <w:rPr>
          <w:rFonts w:hint="eastAsia"/>
        </w:rPr>
        <w:t>研</w:t>
      </w:r>
      <w:proofErr w:type="gramEnd"/>
      <w:r w:rsidRPr="00DF7D32">
        <w:rPr>
          <w:rFonts w:hint="eastAsia"/>
        </w:rPr>
        <w:t>提再審</w:t>
      </w:r>
      <w:r w:rsidRPr="00DF7D32">
        <w:rPr>
          <w:rFonts w:hAnsi="標楷體" w:hint="eastAsia"/>
        </w:rPr>
        <w:t>。</w:t>
      </w:r>
    </w:p>
    <w:p w:rsidR="00560DDA" w:rsidRPr="00DF7D32" w:rsidRDefault="00FA557F" w:rsidP="00CA070F">
      <w:pPr>
        <w:pStyle w:val="2"/>
        <w:spacing w:beforeLines="25" w:before="114"/>
        <w:ind w:left="1020" w:hanging="680"/>
      </w:pPr>
      <w:bookmarkStart w:id="135" w:name="_Toc70241819"/>
      <w:bookmarkStart w:id="136" w:name="_Toc70242208"/>
      <w:bookmarkStart w:id="137" w:name="_Toc421794878"/>
      <w:bookmarkStart w:id="138" w:name="_Toc421795444"/>
      <w:bookmarkStart w:id="139" w:name="_Toc421796025"/>
      <w:bookmarkStart w:id="140" w:name="_Toc422728960"/>
      <w:bookmarkStart w:id="141" w:name="_Toc422834163"/>
      <w:bookmarkStart w:id="142" w:name="_Toc70241818"/>
      <w:bookmarkStart w:id="143" w:name="_Toc7024220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DF7D32">
        <w:rPr>
          <w:rFonts w:hint="eastAsia"/>
        </w:rPr>
        <w:t>調查意見二，函請</w:t>
      </w:r>
      <w:r w:rsidRPr="00DF7D32">
        <w:rPr>
          <w:rFonts w:hint="eastAsia"/>
          <w:color w:val="000000" w:themeColor="text1"/>
        </w:rPr>
        <w:t>內政部</w:t>
      </w:r>
      <w:r w:rsidR="00A818CA" w:rsidRPr="00DF7D32">
        <w:rPr>
          <w:rFonts w:hint="eastAsia"/>
          <w:color w:val="000000" w:themeColor="text1"/>
        </w:rPr>
        <w:t>督導所屬</w:t>
      </w:r>
      <w:r w:rsidRPr="00DF7D32">
        <w:rPr>
          <w:rFonts w:hint="eastAsia"/>
        </w:rPr>
        <w:t>確實檢討改進</w:t>
      </w:r>
      <w:proofErr w:type="gramStart"/>
      <w:r w:rsidRPr="00DF7D32">
        <w:rPr>
          <w:rFonts w:hint="eastAsia"/>
        </w:rPr>
        <w:t>見復</w:t>
      </w:r>
      <w:r w:rsidR="00560DDA" w:rsidRPr="00DF7D32">
        <w:rPr>
          <w:rFonts w:hint="eastAsia"/>
        </w:rPr>
        <w:t>。</w:t>
      </w:r>
      <w:bookmarkEnd w:id="135"/>
      <w:bookmarkEnd w:id="136"/>
      <w:bookmarkEnd w:id="137"/>
      <w:bookmarkEnd w:id="138"/>
      <w:bookmarkEnd w:id="139"/>
      <w:bookmarkEnd w:id="140"/>
      <w:bookmarkEnd w:id="141"/>
      <w:proofErr w:type="gramEnd"/>
    </w:p>
    <w:bookmarkEnd w:id="124"/>
    <w:bookmarkEnd w:id="125"/>
    <w:bookmarkEnd w:id="126"/>
    <w:bookmarkEnd w:id="127"/>
    <w:bookmarkEnd w:id="128"/>
    <w:bookmarkEnd w:id="129"/>
    <w:bookmarkEnd w:id="130"/>
    <w:bookmarkEnd w:id="131"/>
    <w:bookmarkEnd w:id="132"/>
    <w:bookmarkEnd w:id="133"/>
    <w:bookmarkEnd w:id="134"/>
    <w:bookmarkEnd w:id="142"/>
    <w:bookmarkEnd w:id="143"/>
    <w:p w:rsidR="00770453" w:rsidRPr="00DF7D32" w:rsidRDefault="00770453" w:rsidP="00770453">
      <w:pPr>
        <w:pStyle w:val="aa"/>
        <w:spacing w:beforeLines="50" w:before="228" w:afterLines="100" w:after="457"/>
        <w:ind w:leftChars="1100" w:left="3742"/>
        <w:rPr>
          <w:b w:val="0"/>
          <w:bCs/>
          <w:snapToGrid/>
          <w:spacing w:val="12"/>
          <w:kern w:val="0"/>
          <w:sz w:val="40"/>
        </w:rPr>
      </w:pPr>
    </w:p>
    <w:p w:rsidR="00E25849" w:rsidRPr="00DF7D32" w:rsidRDefault="00E25849" w:rsidP="00770453">
      <w:pPr>
        <w:pStyle w:val="aa"/>
        <w:spacing w:beforeLines="50" w:before="228" w:afterLines="100" w:after="457"/>
        <w:ind w:leftChars="1100" w:left="3742"/>
        <w:rPr>
          <w:b w:val="0"/>
          <w:bCs/>
          <w:snapToGrid/>
          <w:spacing w:val="12"/>
          <w:kern w:val="0"/>
          <w:sz w:val="40"/>
        </w:rPr>
      </w:pPr>
      <w:r w:rsidRPr="00DF7D32">
        <w:rPr>
          <w:rFonts w:hint="eastAsia"/>
          <w:b w:val="0"/>
          <w:bCs/>
          <w:snapToGrid/>
          <w:spacing w:val="12"/>
          <w:kern w:val="0"/>
          <w:sz w:val="40"/>
        </w:rPr>
        <w:t>調查委員：</w:t>
      </w:r>
      <w:r w:rsidR="00591E08" w:rsidRPr="00DF7D32">
        <w:rPr>
          <w:rFonts w:hint="eastAsia"/>
          <w:b w:val="0"/>
          <w:bCs/>
          <w:snapToGrid/>
          <w:spacing w:val="12"/>
          <w:kern w:val="0"/>
          <w:sz w:val="40"/>
        </w:rPr>
        <w:t>高</w:t>
      </w:r>
      <w:proofErr w:type="gramStart"/>
      <w:r w:rsidR="00591E08" w:rsidRPr="00DF7D32">
        <w:rPr>
          <w:rFonts w:hint="eastAsia"/>
          <w:b w:val="0"/>
          <w:bCs/>
          <w:snapToGrid/>
          <w:spacing w:val="12"/>
          <w:kern w:val="0"/>
          <w:sz w:val="40"/>
        </w:rPr>
        <w:t>涌</w:t>
      </w:r>
      <w:proofErr w:type="gramEnd"/>
      <w:r w:rsidR="00591E08" w:rsidRPr="00DF7D32">
        <w:rPr>
          <w:rFonts w:hint="eastAsia"/>
          <w:b w:val="0"/>
          <w:bCs/>
          <w:snapToGrid/>
          <w:spacing w:val="12"/>
          <w:kern w:val="0"/>
          <w:sz w:val="40"/>
        </w:rPr>
        <w:t>誠</w:t>
      </w:r>
      <w:r w:rsidR="00591E08" w:rsidRPr="00DF7D32">
        <w:rPr>
          <w:rFonts w:ascii="新細明體" w:eastAsia="新細明體" w:hAnsi="新細明體" w:hint="eastAsia"/>
          <w:b w:val="0"/>
          <w:bCs/>
          <w:snapToGrid/>
          <w:spacing w:val="12"/>
          <w:kern w:val="0"/>
          <w:sz w:val="40"/>
        </w:rPr>
        <w:t>、</w:t>
      </w:r>
      <w:r w:rsidR="00591E08" w:rsidRPr="00DF7D32">
        <w:rPr>
          <w:rFonts w:hint="eastAsia"/>
          <w:b w:val="0"/>
          <w:bCs/>
          <w:snapToGrid/>
          <w:spacing w:val="12"/>
          <w:kern w:val="0"/>
          <w:sz w:val="40"/>
        </w:rPr>
        <w:t>葉大華</w:t>
      </w:r>
    </w:p>
    <w:sectPr w:rsidR="00E25849" w:rsidRPr="00DF7D32" w:rsidSect="0043761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A51" w:rsidRDefault="000C5A51">
      <w:r>
        <w:separator/>
      </w:r>
    </w:p>
  </w:endnote>
  <w:endnote w:type="continuationSeparator" w:id="0">
    <w:p w:rsidR="000C5A51" w:rsidRDefault="000C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CFD" w:rsidRDefault="00AD6CF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D6CFD" w:rsidRDefault="00AD6CF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A51" w:rsidRDefault="000C5A51">
      <w:r>
        <w:separator/>
      </w:r>
    </w:p>
  </w:footnote>
  <w:footnote w:type="continuationSeparator" w:id="0">
    <w:p w:rsidR="000C5A51" w:rsidRDefault="000C5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A688DF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403"/>
    <w:rsid w:val="0000253D"/>
    <w:rsid w:val="00006961"/>
    <w:rsid w:val="000112BF"/>
    <w:rsid w:val="00012233"/>
    <w:rsid w:val="00017318"/>
    <w:rsid w:val="000229AD"/>
    <w:rsid w:val="000246F7"/>
    <w:rsid w:val="0003114D"/>
    <w:rsid w:val="00033829"/>
    <w:rsid w:val="00036D76"/>
    <w:rsid w:val="00040CD9"/>
    <w:rsid w:val="000431DB"/>
    <w:rsid w:val="00044BA8"/>
    <w:rsid w:val="00057F32"/>
    <w:rsid w:val="00062A25"/>
    <w:rsid w:val="00073CB5"/>
    <w:rsid w:val="0007425C"/>
    <w:rsid w:val="00075869"/>
    <w:rsid w:val="00077553"/>
    <w:rsid w:val="000851A2"/>
    <w:rsid w:val="0009352E"/>
    <w:rsid w:val="00096837"/>
    <w:rsid w:val="00096B96"/>
    <w:rsid w:val="000A2F3F"/>
    <w:rsid w:val="000A47CD"/>
    <w:rsid w:val="000A5A8E"/>
    <w:rsid w:val="000A6CDB"/>
    <w:rsid w:val="000B0069"/>
    <w:rsid w:val="000B0B4A"/>
    <w:rsid w:val="000B279A"/>
    <w:rsid w:val="000B4CA0"/>
    <w:rsid w:val="000B5210"/>
    <w:rsid w:val="000B61D2"/>
    <w:rsid w:val="000B70A7"/>
    <w:rsid w:val="000B73DD"/>
    <w:rsid w:val="000B7AE5"/>
    <w:rsid w:val="000C495F"/>
    <w:rsid w:val="000C5A51"/>
    <w:rsid w:val="000C6175"/>
    <w:rsid w:val="000C7508"/>
    <w:rsid w:val="000D1327"/>
    <w:rsid w:val="000D5320"/>
    <w:rsid w:val="000D66D9"/>
    <w:rsid w:val="000E6431"/>
    <w:rsid w:val="000F1E52"/>
    <w:rsid w:val="000F21A5"/>
    <w:rsid w:val="001008CE"/>
    <w:rsid w:val="00102B9F"/>
    <w:rsid w:val="00112637"/>
    <w:rsid w:val="00112ABC"/>
    <w:rsid w:val="0012001E"/>
    <w:rsid w:val="00125B39"/>
    <w:rsid w:val="00126A55"/>
    <w:rsid w:val="00133F08"/>
    <w:rsid w:val="001345E6"/>
    <w:rsid w:val="0013563F"/>
    <w:rsid w:val="001378B0"/>
    <w:rsid w:val="00142E00"/>
    <w:rsid w:val="00152793"/>
    <w:rsid w:val="001535EA"/>
    <w:rsid w:val="00153B7E"/>
    <w:rsid w:val="001545A9"/>
    <w:rsid w:val="0016220A"/>
    <w:rsid w:val="001637C7"/>
    <w:rsid w:val="0016480E"/>
    <w:rsid w:val="00174297"/>
    <w:rsid w:val="00176136"/>
    <w:rsid w:val="00180E06"/>
    <w:rsid w:val="001817B3"/>
    <w:rsid w:val="001818F8"/>
    <w:rsid w:val="00183014"/>
    <w:rsid w:val="00185852"/>
    <w:rsid w:val="00190327"/>
    <w:rsid w:val="00191985"/>
    <w:rsid w:val="001922AB"/>
    <w:rsid w:val="00194258"/>
    <w:rsid w:val="001952EE"/>
    <w:rsid w:val="001959C2"/>
    <w:rsid w:val="00195BF3"/>
    <w:rsid w:val="0019652A"/>
    <w:rsid w:val="001A51E3"/>
    <w:rsid w:val="001A7968"/>
    <w:rsid w:val="001B02A1"/>
    <w:rsid w:val="001B1748"/>
    <w:rsid w:val="001B2E98"/>
    <w:rsid w:val="001B3483"/>
    <w:rsid w:val="001B3746"/>
    <w:rsid w:val="001B3C1E"/>
    <w:rsid w:val="001B4494"/>
    <w:rsid w:val="001C0D8B"/>
    <w:rsid w:val="001C0DA8"/>
    <w:rsid w:val="001C3C02"/>
    <w:rsid w:val="001D4AD7"/>
    <w:rsid w:val="001E0D8A"/>
    <w:rsid w:val="001E67BA"/>
    <w:rsid w:val="001E6D96"/>
    <w:rsid w:val="001E74C2"/>
    <w:rsid w:val="001F4F82"/>
    <w:rsid w:val="001F5A48"/>
    <w:rsid w:val="001F6260"/>
    <w:rsid w:val="00200007"/>
    <w:rsid w:val="002030A5"/>
    <w:rsid w:val="00203131"/>
    <w:rsid w:val="002057EE"/>
    <w:rsid w:val="00212E88"/>
    <w:rsid w:val="00213C9C"/>
    <w:rsid w:val="00215F96"/>
    <w:rsid w:val="0022009E"/>
    <w:rsid w:val="00223241"/>
    <w:rsid w:val="0022425C"/>
    <w:rsid w:val="002246DE"/>
    <w:rsid w:val="002259E1"/>
    <w:rsid w:val="00227275"/>
    <w:rsid w:val="00242678"/>
    <w:rsid w:val="002429E2"/>
    <w:rsid w:val="0024728E"/>
    <w:rsid w:val="00252BC4"/>
    <w:rsid w:val="00253867"/>
    <w:rsid w:val="00254014"/>
    <w:rsid w:val="002546F3"/>
    <w:rsid w:val="00254B39"/>
    <w:rsid w:val="00257EA6"/>
    <w:rsid w:val="0026504D"/>
    <w:rsid w:val="00273A2F"/>
    <w:rsid w:val="00280986"/>
    <w:rsid w:val="00281630"/>
    <w:rsid w:val="00281ECE"/>
    <w:rsid w:val="002831C7"/>
    <w:rsid w:val="002840C6"/>
    <w:rsid w:val="00284E27"/>
    <w:rsid w:val="00285B4E"/>
    <w:rsid w:val="00287FCB"/>
    <w:rsid w:val="00293B15"/>
    <w:rsid w:val="00295174"/>
    <w:rsid w:val="00296060"/>
    <w:rsid w:val="00296172"/>
    <w:rsid w:val="00296B92"/>
    <w:rsid w:val="002977B3"/>
    <w:rsid w:val="002A2C22"/>
    <w:rsid w:val="002A59A9"/>
    <w:rsid w:val="002B02EB"/>
    <w:rsid w:val="002B54E3"/>
    <w:rsid w:val="002C0602"/>
    <w:rsid w:val="002C2403"/>
    <w:rsid w:val="002D0B4E"/>
    <w:rsid w:val="002D5C16"/>
    <w:rsid w:val="002D7F90"/>
    <w:rsid w:val="002F1383"/>
    <w:rsid w:val="002F2476"/>
    <w:rsid w:val="002F3DFF"/>
    <w:rsid w:val="002F5E05"/>
    <w:rsid w:val="00303D8F"/>
    <w:rsid w:val="00307A76"/>
    <w:rsid w:val="0031455E"/>
    <w:rsid w:val="003145F4"/>
    <w:rsid w:val="00314C61"/>
    <w:rsid w:val="00315A16"/>
    <w:rsid w:val="00317053"/>
    <w:rsid w:val="00317AD5"/>
    <w:rsid w:val="0032109C"/>
    <w:rsid w:val="003214B3"/>
    <w:rsid w:val="00322B45"/>
    <w:rsid w:val="00323809"/>
    <w:rsid w:val="00323D41"/>
    <w:rsid w:val="00325414"/>
    <w:rsid w:val="0032582C"/>
    <w:rsid w:val="003302F1"/>
    <w:rsid w:val="0034470E"/>
    <w:rsid w:val="00346B6A"/>
    <w:rsid w:val="00352DB0"/>
    <w:rsid w:val="00353BC2"/>
    <w:rsid w:val="00361063"/>
    <w:rsid w:val="003631B8"/>
    <w:rsid w:val="003649AE"/>
    <w:rsid w:val="0037094A"/>
    <w:rsid w:val="00371ED3"/>
    <w:rsid w:val="00372659"/>
    <w:rsid w:val="00372FFC"/>
    <w:rsid w:val="00376F52"/>
    <w:rsid w:val="0037728A"/>
    <w:rsid w:val="00380B7D"/>
    <w:rsid w:val="00381A99"/>
    <w:rsid w:val="003822A2"/>
    <w:rsid w:val="003829C2"/>
    <w:rsid w:val="003830B2"/>
    <w:rsid w:val="00384724"/>
    <w:rsid w:val="003919B7"/>
    <w:rsid w:val="00391D57"/>
    <w:rsid w:val="00392292"/>
    <w:rsid w:val="00394760"/>
    <w:rsid w:val="00394F45"/>
    <w:rsid w:val="00395DA9"/>
    <w:rsid w:val="003A10A0"/>
    <w:rsid w:val="003A4C6F"/>
    <w:rsid w:val="003A5927"/>
    <w:rsid w:val="003B1017"/>
    <w:rsid w:val="003B3C07"/>
    <w:rsid w:val="003B4352"/>
    <w:rsid w:val="003B6081"/>
    <w:rsid w:val="003B6775"/>
    <w:rsid w:val="003B680C"/>
    <w:rsid w:val="003C5FE2"/>
    <w:rsid w:val="003D05FB"/>
    <w:rsid w:val="003D07BB"/>
    <w:rsid w:val="003D1B16"/>
    <w:rsid w:val="003D45BF"/>
    <w:rsid w:val="003D508A"/>
    <w:rsid w:val="003D537F"/>
    <w:rsid w:val="003D7B75"/>
    <w:rsid w:val="003E0208"/>
    <w:rsid w:val="003E4B57"/>
    <w:rsid w:val="003F27E1"/>
    <w:rsid w:val="003F437A"/>
    <w:rsid w:val="003F5C2B"/>
    <w:rsid w:val="00401748"/>
    <w:rsid w:val="00402240"/>
    <w:rsid w:val="004023E9"/>
    <w:rsid w:val="0040454A"/>
    <w:rsid w:val="00413F83"/>
    <w:rsid w:val="0041490C"/>
    <w:rsid w:val="00416191"/>
    <w:rsid w:val="00416721"/>
    <w:rsid w:val="00421EF0"/>
    <w:rsid w:val="004224FA"/>
    <w:rsid w:val="00423A15"/>
    <w:rsid w:val="00423D07"/>
    <w:rsid w:val="00427936"/>
    <w:rsid w:val="004333B4"/>
    <w:rsid w:val="004354F1"/>
    <w:rsid w:val="0043761A"/>
    <w:rsid w:val="004408EA"/>
    <w:rsid w:val="00441121"/>
    <w:rsid w:val="0044346F"/>
    <w:rsid w:val="00453FF6"/>
    <w:rsid w:val="00455FB4"/>
    <w:rsid w:val="00456203"/>
    <w:rsid w:val="0046520A"/>
    <w:rsid w:val="004671C7"/>
    <w:rsid w:val="004672AB"/>
    <w:rsid w:val="004714FE"/>
    <w:rsid w:val="00472C00"/>
    <w:rsid w:val="00477BAA"/>
    <w:rsid w:val="004829B5"/>
    <w:rsid w:val="00484AD6"/>
    <w:rsid w:val="00491DC7"/>
    <w:rsid w:val="00495053"/>
    <w:rsid w:val="004A1538"/>
    <w:rsid w:val="004A1F59"/>
    <w:rsid w:val="004A29BE"/>
    <w:rsid w:val="004A3225"/>
    <w:rsid w:val="004A33EE"/>
    <w:rsid w:val="004A3AA8"/>
    <w:rsid w:val="004B13C7"/>
    <w:rsid w:val="004B7387"/>
    <w:rsid w:val="004B778F"/>
    <w:rsid w:val="004C0609"/>
    <w:rsid w:val="004C1790"/>
    <w:rsid w:val="004C2CDD"/>
    <w:rsid w:val="004C639F"/>
    <w:rsid w:val="004C69E1"/>
    <w:rsid w:val="004C6BB9"/>
    <w:rsid w:val="004D141F"/>
    <w:rsid w:val="004D2742"/>
    <w:rsid w:val="004D4A61"/>
    <w:rsid w:val="004D6310"/>
    <w:rsid w:val="004D7F0D"/>
    <w:rsid w:val="004E0062"/>
    <w:rsid w:val="004E05A1"/>
    <w:rsid w:val="004E7F21"/>
    <w:rsid w:val="004F12C5"/>
    <w:rsid w:val="004F472A"/>
    <w:rsid w:val="004F5E57"/>
    <w:rsid w:val="004F6710"/>
    <w:rsid w:val="004F76A7"/>
    <w:rsid w:val="00500C3E"/>
    <w:rsid w:val="0050127B"/>
    <w:rsid w:val="00502849"/>
    <w:rsid w:val="005036E9"/>
    <w:rsid w:val="00504334"/>
    <w:rsid w:val="0050498D"/>
    <w:rsid w:val="005104D7"/>
    <w:rsid w:val="00510B9E"/>
    <w:rsid w:val="00513A6D"/>
    <w:rsid w:val="005266F5"/>
    <w:rsid w:val="00531FB7"/>
    <w:rsid w:val="00536BC2"/>
    <w:rsid w:val="005425E1"/>
    <w:rsid w:val="005427C5"/>
    <w:rsid w:val="00542CF6"/>
    <w:rsid w:val="00546E77"/>
    <w:rsid w:val="00552F87"/>
    <w:rsid w:val="00553A87"/>
    <w:rsid w:val="00553C03"/>
    <w:rsid w:val="00555136"/>
    <w:rsid w:val="00560DDA"/>
    <w:rsid w:val="00563692"/>
    <w:rsid w:val="00566956"/>
    <w:rsid w:val="00571679"/>
    <w:rsid w:val="0057183F"/>
    <w:rsid w:val="00572794"/>
    <w:rsid w:val="00580778"/>
    <w:rsid w:val="0058112F"/>
    <w:rsid w:val="005834F7"/>
    <w:rsid w:val="00584235"/>
    <w:rsid w:val="005844E7"/>
    <w:rsid w:val="005908B8"/>
    <w:rsid w:val="00591E08"/>
    <w:rsid w:val="0059512E"/>
    <w:rsid w:val="005A60E1"/>
    <w:rsid w:val="005A6DD2"/>
    <w:rsid w:val="005C385D"/>
    <w:rsid w:val="005D3B20"/>
    <w:rsid w:val="005D5CEE"/>
    <w:rsid w:val="005D71B7"/>
    <w:rsid w:val="005E4759"/>
    <w:rsid w:val="005E5C68"/>
    <w:rsid w:val="005E65C0"/>
    <w:rsid w:val="005F0390"/>
    <w:rsid w:val="005F7A58"/>
    <w:rsid w:val="00601FB7"/>
    <w:rsid w:val="006072CD"/>
    <w:rsid w:val="00610AA2"/>
    <w:rsid w:val="00612023"/>
    <w:rsid w:val="00614190"/>
    <w:rsid w:val="0062061A"/>
    <w:rsid w:val="00622A99"/>
    <w:rsid w:val="00622E67"/>
    <w:rsid w:val="00624A37"/>
    <w:rsid w:val="00625652"/>
    <w:rsid w:val="00626B57"/>
    <w:rsid w:val="00626EDC"/>
    <w:rsid w:val="0062766E"/>
    <w:rsid w:val="00635121"/>
    <w:rsid w:val="006452D3"/>
    <w:rsid w:val="006470EC"/>
    <w:rsid w:val="006473D9"/>
    <w:rsid w:val="006542D6"/>
    <w:rsid w:val="0065598E"/>
    <w:rsid w:val="00655AF2"/>
    <w:rsid w:val="00655BC5"/>
    <w:rsid w:val="006568BE"/>
    <w:rsid w:val="0066025D"/>
    <w:rsid w:val="0066091A"/>
    <w:rsid w:val="006673F1"/>
    <w:rsid w:val="00673E93"/>
    <w:rsid w:val="006773EC"/>
    <w:rsid w:val="00680504"/>
    <w:rsid w:val="006811F2"/>
    <w:rsid w:val="00681CD9"/>
    <w:rsid w:val="00683E30"/>
    <w:rsid w:val="00687024"/>
    <w:rsid w:val="00692006"/>
    <w:rsid w:val="00695E22"/>
    <w:rsid w:val="006B5C45"/>
    <w:rsid w:val="006B7093"/>
    <w:rsid w:val="006B7417"/>
    <w:rsid w:val="006D1C1F"/>
    <w:rsid w:val="006D31F9"/>
    <w:rsid w:val="006D3691"/>
    <w:rsid w:val="006E5EF0"/>
    <w:rsid w:val="006E729A"/>
    <w:rsid w:val="006F3057"/>
    <w:rsid w:val="006F3117"/>
    <w:rsid w:val="006F3563"/>
    <w:rsid w:val="006F42B9"/>
    <w:rsid w:val="006F4D82"/>
    <w:rsid w:val="006F6103"/>
    <w:rsid w:val="00700CCE"/>
    <w:rsid w:val="00700F29"/>
    <w:rsid w:val="00704E00"/>
    <w:rsid w:val="00706FB0"/>
    <w:rsid w:val="00707F72"/>
    <w:rsid w:val="007152E0"/>
    <w:rsid w:val="007209E7"/>
    <w:rsid w:val="00726182"/>
    <w:rsid w:val="00727635"/>
    <w:rsid w:val="00732329"/>
    <w:rsid w:val="007337CA"/>
    <w:rsid w:val="00734CE4"/>
    <w:rsid w:val="00735123"/>
    <w:rsid w:val="00741837"/>
    <w:rsid w:val="007453E6"/>
    <w:rsid w:val="007509AD"/>
    <w:rsid w:val="00751546"/>
    <w:rsid w:val="00754789"/>
    <w:rsid w:val="00754DE2"/>
    <w:rsid w:val="007551BB"/>
    <w:rsid w:val="00761DC0"/>
    <w:rsid w:val="00770453"/>
    <w:rsid w:val="0077309D"/>
    <w:rsid w:val="00774436"/>
    <w:rsid w:val="007774EE"/>
    <w:rsid w:val="00781822"/>
    <w:rsid w:val="007838BC"/>
    <w:rsid w:val="00783F21"/>
    <w:rsid w:val="00786AE0"/>
    <w:rsid w:val="00786E51"/>
    <w:rsid w:val="00787159"/>
    <w:rsid w:val="0079043A"/>
    <w:rsid w:val="00791668"/>
    <w:rsid w:val="00791AA1"/>
    <w:rsid w:val="007A3793"/>
    <w:rsid w:val="007C1BA2"/>
    <w:rsid w:val="007C2B48"/>
    <w:rsid w:val="007D20E9"/>
    <w:rsid w:val="007D371F"/>
    <w:rsid w:val="007D7881"/>
    <w:rsid w:val="007D7E3A"/>
    <w:rsid w:val="007E0E10"/>
    <w:rsid w:val="007E15C2"/>
    <w:rsid w:val="007E4768"/>
    <w:rsid w:val="007E5E80"/>
    <w:rsid w:val="007E7356"/>
    <w:rsid w:val="007E777B"/>
    <w:rsid w:val="007F2070"/>
    <w:rsid w:val="007F63C1"/>
    <w:rsid w:val="007F63E5"/>
    <w:rsid w:val="00801B43"/>
    <w:rsid w:val="008053F5"/>
    <w:rsid w:val="008074C9"/>
    <w:rsid w:val="00807AF7"/>
    <w:rsid w:val="00810198"/>
    <w:rsid w:val="00813ACB"/>
    <w:rsid w:val="00815DA8"/>
    <w:rsid w:val="00820767"/>
    <w:rsid w:val="0082194D"/>
    <w:rsid w:val="008221F9"/>
    <w:rsid w:val="00826EF5"/>
    <w:rsid w:val="008277E3"/>
    <w:rsid w:val="00831693"/>
    <w:rsid w:val="008331FB"/>
    <w:rsid w:val="00840104"/>
    <w:rsid w:val="00840C1F"/>
    <w:rsid w:val="008411C9"/>
    <w:rsid w:val="00841FC5"/>
    <w:rsid w:val="0084293C"/>
    <w:rsid w:val="00843D0F"/>
    <w:rsid w:val="00845709"/>
    <w:rsid w:val="008576BD"/>
    <w:rsid w:val="00860463"/>
    <w:rsid w:val="00870505"/>
    <w:rsid w:val="00872E93"/>
    <w:rsid w:val="00873073"/>
    <w:rsid w:val="008733DA"/>
    <w:rsid w:val="00876072"/>
    <w:rsid w:val="00882CC1"/>
    <w:rsid w:val="008850E4"/>
    <w:rsid w:val="00893827"/>
    <w:rsid w:val="008939AB"/>
    <w:rsid w:val="008A128B"/>
    <w:rsid w:val="008A12F5"/>
    <w:rsid w:val="008A3B06"/>
    <w:rsid w:val="008B1587"/>
    <w:rsid w:val="008B1B01"/>
    <w:rsid w:val="008B3BCD"/>
    <w:rsid w:val="008B54F0"/>
    <w:rsid w:val="008B680D"/>
    <w:rsid w:val="008B6DF8"/>
    <w:rsid w:val="008C106C"/>
    <w:rsid w:val="008C10F1"/>
    <w:rsid w:val="008C1926"/>
    <w:rsid w:val="008C1E99"/>
    <w:rsid w:val="008E0085"/>
    <w:rsid w:val="008E030D"/>
    <w:rsid w:val="008E2AA6"/>
    <w:rsid w:val="008E311B"/>
    <w:rsid w:val="008F46E7"/>
    <w:rsid w:val="008F64CA"/>
    <w:rsid w:val="008F6F0B"/>
    <w:rsid w:val="008F7E4B"/>
    <w:rsid w:val="00907BA7"/>
    <w:rsid w:val="0091064E"/>
    <w:rsid w:val="00910DAB"/>
    <w:rsid w:val="00911FC5"/>
    <w:rsid w:val="00927EF3"/>
    <w:rsid w:val="009313FD"/>
    <w:rsid w:val="00931A10"/>
    <w:rsid w:val="009373D1"/>
    <w:rsid w:val="00947967"/>
    <w:rsid w:val="00955201"/>
    <w:rsid w:val="0096038C"/>
    <w:rsid w:val="009607B7"/>
    <w:rsid w:val="00962E3C"/>
    <w:rsid w:val="00965200"/>
    <w:rsid w:val="00966774"/>
    <w:rsid w:val="009668B3"/>
    <w:rsid w:val="00971471"/>
    <w:rsid w:val="009826CE"/>
    <w:rsid w:val="009828C0"/>
    <w:rsid w:val="009845B6"/>
    <w:rsid w:val="009849C2"/>
    <w:rsid w:val="00984D24"/>
    <w:rsid w:val="009858EB"/>
    <w:rsid w:val="009966AE"/>
    <w:rsid w:val="009A3F47"/>
    <w:rsid w:val="009B0046"/>
    <w:rsid w:val="009B735F"/>
    <w:rsid w:val="009C1440"/>
    <w:rsid w:val="009C2107"/>
    <w:rsid w:val="009C2FFC"/>
    <w:rsid w:val="009C5D9E"/>
    <w:rsid w:val="009D2C3E"/>
    <w:rsid w:val="009E0625"/>
    <w:rsid w:val="009E3034"/>
    <w:rsid w:val="009E40D8"/>
    <w:rsid w:val="009E549F"/>
    <w:rsid w:val="009F28A8"/>
    <w:rsid w:val="009F473E"/>
    <w:rsid w:val="009F5247"/>
    <w:rsid w:val="009F682A"/>
    <w:rsid w:val="00A022BE"/>
    <w:rsid w:val="00A03156"/>
    <w:rsid w:val="00A07B4B"/>
    <w:rsid w:val="00A24C95"/>
    <w:rsid w:val="00A2599A"/>
    <w:rsid w:val="00A26094"/>
    <w:rsid w:val="00A300F1"/>
    <w:rsid w:val="00A301BF"/>
    <w:rsid w:val="00A302B2"/>
    <w:rsid w:val="00A331B4"/>
    <w:rsid w:val="00A3484E"/>
    <w:rsid w:val="00A356D3"/>
    <w:rsid w:val="00A35EB5"/>
    <w:rsid w:val="00A36ADA"/>
    <w:rsid w:val="00A37C4D"/>
    <w:rsid w:val="00A438D8"/>
    <w:rsid w:val="00A45AE0"/>
    <w:rsid w:val="00A473F5"/>
    <w:rsid w:val="00A51F9D"/>
    <w:rsid w:val="00A5416A"/>
    <w:rsid w:val="00A639F4"/>
    <w:rsid w:val="00A65864"/>
    <w:rsid w:val="00A65FAE"/>
    <w:rsid w:val="00A746EA"/>
    <w:rsid w:val="00A76F6E"/>
    <w:rsid w:val="00A818CA"/>
    <w:rsid w:val="00A81A32"/>
    <w:rsid w:val="00A835BD"/>
    <w:rsid w:val="00A91830"/>
    <w:rsid w:val="00A92375"/>
    <w:rsid w:val="00A97B15"/>
    <w:rsid w:val="00AA1BE2"/>
    <w:rsid w:val="00AA2329"/>
    <w:rsid w:val="00AA42D5"/>
    <w:rsid w:val="00AA4834"/>
    <w:rsid w:val="00AA572D"/>
    <w:rsid w:val="00AB0022"/>
    <w:rsid w:val="00AB2FAB"/>
    <w:rsid w:val="00AB3EAE"/>
    <w:rsid w:val="00AB5C14"/>
    <w:rsid w:val="00AC1EE7"/>
    <w:rsid w:val="00AC333F"/>
    <w:rsid w:val="00AC585C"/>
    <w:rsid w:val="00AC7368"/>
    <w:rsid w:val="00AD1925"/>
    <w:rsid w:val="00AD5D9E"/>
    <w:rsid w:val="00AD6CFD"/>
    <w:rsid w:val="00AE067D"/>
    <w:rsid w:val="00AF1181"/>
    <w:rsid w:val="00AF2F79"/>
    <w:rsid w:val="00AF4653"/>
    <w:rsid w:val="00AF7DB7"/>
    <w:rsid w:val="00B040DF"/>
    <w:rsid w:val="00B06A81"/>
    <w:rsid w:val="00B10D02"/>
    <w:rsid w:val="00B20001"/>
    <w:rsid w:val="00B201E2"/>
    <w:rsid w:val="00B25F52"/>
    <w:rsid w:val="00B304E6"/>
    <w:rsid w:val="00B32A94"/>
    <w:rsid w:val="00B33324"/>
    <w:rsid w:val="00B443E4"/>
    <w:rsid w:val="00B47420"/>
    <w:rsid w:val="00B5484D"/>
    <w:rsid w:val="00B563EA"/>
    <w:rsid w:val="00B56CDF"/>
    <w:rsid w:val="00B60C79"/>
    <w:rsid w:val="00B60E51"/>
    <w:rsid w:val="00B62CE2"/>
    <w:rsid w:val="00B62EDA"/>
    <w:rsid w:val="00B63390"/>
    <w:rsid w:val="00B63A54"/>
    <w:rsid w:val="00B72252"/>
    <w:rsid w:val="00B73A67"/>
    <w:rsid w:val="00B74724"/>
    <w:rsid w:val="00B76EAA"/>
    <w:rsid w:val="00B77D18"/>
    <w:rsid w:val="00B80640"/>
    <w:rsid w:val="00B807A9"/>
    <w:rsid w:val="00B8313A"/>
    <w:rsid w:val="00B92DF4"/>
    <w:rsid w:val="00B93503"/>
    <w:rsid w:val="00B94353"/>
    <w:rsid w:val="00B97831"/>
    <w:rsid w:val="00BA31E8"/>
    <w:rsid w:val="00BA5598"/>
    <w:rsid w:val="00BA55E0"/>
    <w:rsid w:val="00BA6BD4"/>
    <w:rsid w:val="00BA6C7A"/>
    <w:rsid w:val="00BA7195"/>
    <w:rsid w:val="00BB17D1"/>
    <w:rsid w:val="00BB3752"/>
    <w:rsid w:val="00BB40F0"/>
    <w:rsid w:val="00BB6688"/>
    <w:rsid w:val="00BB709C"/>
    <w:rsid w:val="00BC26D4"/>
    <w:rsid w:val="00BD790A"/>
    <w:rsid w:val="00BE0C80"/>
    <w:rsid w:val="00BE63C6"/>
    <w:rsid w:val="00BE7348"/>
    <w:rsid w:val="00BF21C5"/>
    <w:rsid w:val="00BF2A42"/>
    <w:rsid w:val="00BF500D"/>
    <w:rsid w:val="00BF57D6"/>
    <w:rsid w:val="00C01D2D"/>
    <w:rsid w:val="00C03D8C"/>
    <w:rsid w:val="00C055EC"/>
    <w:rsid w:val="00C10054"/>
    <w:rsid w:val="00C10DC9"/>
    <w:rsid w:val="00C12FB3"/>
    <w:rsid w:val="00C17341"/>
    <w:rsid w:val="00C22500"/>
    <w:rsid w:val="00C24EEF"/>
    <w:rsid w:val="00C25CF6"/>
    <w:rsid w:val="00C266DE"/>
    <w:rsid w:val="00C26C36"/>
    <w:rsid w:val="00C32768"/>
    <w:rsid w:val="00C40781"/>
    <w:rsid w:val="00C431DF"/>
    <w:rsid w:val="00C43C90"/>
    <w:rsid w:val="00C43FB2"/>
    <w:rsid w:val="00C456BD"/>
    <w:rsid w:val="00C460B3"/>
    <w:rsid w:val="00C530DC"/>
    <w:rsid w:val="00C5350D"/>
    <w:rsid w:val="00C6123C"/>
    <w:rsid w:val="00C6311A"/>
    <w:rsid w:val="00C7084D"/>
    <w:rsid w:val="00C70B36"/>
    <w:rsid w:val="00C71F10"/>
    <w:rsid w:val="00C7315E"/>
    <w:rsid w:val="00C75895"/>
    <w:rsid w:val="00C82DDA"/>
    <w:rsid w:val="00C83C9F"/>
    <w:rsid w:val="00C85B9D"/>
    <w:rsid w:val="00C932A2"/>
    <w:rsid w:val="00C94519"/>
    <w:rsid w:val="00C94840"/>
    <w:rsid w:val="00C95313"/>
    <w:rsid w:val="00CA070F"/>
    <w:rsid w:val="00CA3846"/>
    <w:rsid w:val="00CA4A38"/>
    <w:rsid w:val="00CA4EE3"/>
    <w:rsid w:val="00CB027F"/>
    <w:rsid w:val="00CC0EBB"/>
    <w:rsid w:val="00CC3B37"/>
    <w:rsid w:val="00CC6297"/>
    <w:rsid w:val="00CC7690"/>
    <w:rsid w:val="00CD1986"/>
    <w:rsid w:val="00CD54BF"/>
    <w:rsid w:val="00CE4D5C"/>
    <w:rsid w:val="00CF05DA"/>
    <w:rsid w:val="00CF16D8"/>
    <w:rsid w:val="00CF58EB"/>
    <w:rsid w:val="00CF6FEC"/>
    <w:rsid w:val="00CF794D"/>
    <w:rsid w:val="00D00C09"/>
    <w:rsid w:val="00D0106E"/>
    <w:rsid w:val="00D06383"/>
    <w:rsid w:val="00D20D26"/>
    <w:rsid w:val="00D20E85"/>
    <w:rsid w:val="00D24615"/>
    <w:rsid w:val="00D33CDC"/>
    <w:rsid w:val="00D37842"/>
    <w:rsid w:val="00D42DC2"/>
    <w:rsid w:val="00D4302B"/>
    <w:rsid w:val="00D537A0"/>
    <w:rsid w:val="00D537E1"/>
    <w:rsid w:val="00D54F91"/>
    <w:rsid w:val="00D55BB2"/>
    <w:rsid w:val="00D6091A"/>
    <w:rsid w:val="00D624EA"/>
    <w:rsid w:val="00D65706"/>
    <w:rsid w:val="00D6605A"/>
    <w:rsid w:val="00D6695F"/>
    <w:rsid w:val="00D75644"/>
    <w:rsid w:val="00D810F2"/>
    <w:rsid w:val="00D8147C"/>
    <w:rsid w:val="00D81656"/>
    <w:rsid w:val="00D832D5"/>
    <w:rsid w:val="00D83D87"/>
    <w:rsid w:val="00D84A6D"/>
    <w:rsid w:val="00D86A30"/>
    <w:rsid w:val="00D9540F"/>
    <w:rsid w:val="00D95CED"/>
    <w:rsid w:val="00D97CB4"/>
    <w:rsid w:val="00D97DD4"/>
    <w:rsid w:val="00DA5314"/>
    <w:rsid w:val="00DA5A8A"/>
    <w:rsid w:val="00DB1170"/>
    <w:rsid w:val="00DB26CD"/>
    <w:rsid w:val="00DB441C"/>
    <w:rsid w:val="00DB44AF"/>
    <w:rsid w:val="00DC1F58"/>
    <w:rsid w:val="00DC339B"/>
    <w:rsid w:val="00DC5D40"/>
    <w:rsid w:val="00DC69A7"/>
    <w:rsid w:val="00DD30E9"/>
    <w:rsid w:val="00DD4741"/>
    <w:rsid w:val="00DD4F47"/>
    <w:rsid w:val="00DD7FBB"/>
    <w:rsid w:val="00DE0B9F"/>
    <w:rsid w:val="00DE1DA3"/>
    <w:rsid w:val="00DE2A9E"/>
    <w:rsid w:val="00DE4238"/>
    <w:rsid w:val="00DE5F6F"/>
    <w:rsid w:val="00DE657F"/>
    <w:rsid w:val="00DF0DCA"/>
    <w:rsid w:val="00DF1218"/>
    <w:rsid w:val="00DF6462"/>
    <w:rsid w:val="00DF7D32"/>
    <w:rsid w:val="00E00197"/>
    <w:rsid w:val="00E02E26"/>
    <w:rsid w:val="00E02FA0"/>
    <w:rsid w:val="00E036DC"/>
    <w:rsid w:val="00E10454"/>
    <w:rsid w:val="00E112E5"/>
    <w:rsid w:val="00E122D8"/>
    <w:rsid w:val="00E12CC8"/>
    <w:rsid w:val="00E15352"/>
    <w:rsid w:val="00E17F70"/>
    <w:rsid w:val="00E21CC7"/>
    <w:rsid w:val="00E24D9E"/>
    <w:rsid w:val="00E25849"/>
    <w:rsid w:val="00E26F78"/>
    <w:rsid w:val="00E3197E"/>
    <w:rsid w:val="00E33F1F"/>
    <w:rsid w:val="00E342F8"/>
    <w:rsid w:val="00E351ED"/>
    <w:rsid w:val="00E406C5"/>
    <w:rsid w:val="00E4094F"/>
    <w:rsid w:val="00E42B19"/>
    <w:rsid w:val="00E53067"/>
    <w:rsid w:val="00E53084"/>
    <w:rsid w:val="00E549AB"/>
    <w:rsid w:val="00E5639F"/>
    <w:rsid w:val="00E6034B"/>
    <w:rsid w:val="00E60EE0"/>
    <w:rsid w:val="00E6549E"/>
    <w:rsid w:val="00E658B8"/>
    <w:rsid w:val="00E65EDE"/>
    <w:rsid w:val="00E70F81"/>
    <w:rsid w:val="00E73317"/>
    <w:rsid w:val="00E77055"/>
    <w:rsid w:val="00E77460"/>
    <w:rsid w:val="00E82DB6"/>
    <w:rsid w:val="00E83A42"/>
    <w:rsid w:val="00E83ABC"/>
    <w:rsid w:val="00E844F2"/>
    <w:rsid w:val="00E90AD0"/>
    <w:rsid w:val="00E92C20"/>
    <w:rsid w:val="00E92FCB"/>
    <w:rsid w:val="00E9494F"/>
    <w:rsid w:val="00E94FA6"/>
    <w:rsid w:val="00EA147F"/>
    <w:rsid w:val="00EA316B"/>
    <w:rsid w:val="00EA4A27"/>
    <w:rsid w:val="00EA4FA6"/>
    <w:rsid w:val="00EB1A25"/>
    <w:rsid w:val="00EB48C7"/>
    <w:rsid w:val="00EC0C82"/>
    <w:rsid w:val="00EC7363"/>
    <w:rsid w:val="00EC78B2"/>
    <w:rsid w:val="00ED03AB"/>
    <w:rsid w:val="00ED1963"/>
    <w:rsid w:val="00ED1CD4"/>
    <w:rsid w:val="00ED1D2B"/>
    <w:rsid w:val="00ED609B"/>
    <w:rsid w:val="00ED64B5"/>
    <w:rsid w:val="00EE1E5D"/>
    <w:rsid w:val="00EE2F19"/>
    <w:rsid w:val="00EE2F57"/>
    <w:rsid w:val="00EE3369"/>
    <w:rsid w:val="00EE66E7"/>
    <w:rsid w:val="00EE7CCA"/>
    <w:rsid w:val="00EF4C0C"/>
    <w:rsid w:val="00EF55F0"/>
    <w:rsid w:val="00EF6833"/>
    <w:rsid w:val="00EF755C"/>
    <w:rsid w:val="00F03B47"/>
    <w:rsid w:val="00F03C6C"/>
    <w:rsid w:val="00F06E53"/>
    <w:rsid w:val="00F109B1"/>
    <w:rsid w:val="00F16A14"/>
    <w:rsid w:val="00F1774E"/>
    <w:rsid w:val="00F2247F"/>
    <w:rsid w:val="00F22D6C"/>
    <w:rsid w:val="00F30B8A"/>
    <w:rsid w:val="00F353FA"/>
    <w:rsid w:val="00F362D7"/>
    <w:rsid w:val="00F37D7B"/>
    <w:rsid w:val="00F42D16"/>
    <w:rsid w:val="00F448CE"/>
    <w:rsid w:val="00F5314C"/>
    <w:rsid w:val="00F53BBA"/>
    <w:rsid w:val="00F5672F"/>
    <w:rsid w:val="00F5688C"/>
    <w:rsid w:val="00F60048"/>
    <w:rsid w:val="00F635DD"/>
    <w:rsid w:val="00F64E86"/>
    <w:rsid w:val="00F6627B"/>
    <w:rsid w:val="00F7336E"/>
    <w:rsid w:val="00F734F2"/>
    <w:rsid w:val="00F75052"/>
    <w:rsid w:val="00F804D3"/>
    <w:rsid w:val="00F816CB"/>
    <w:rsid w:val="00F81CD2"/>
    <w:rsid w:val="00F82641"/>
    <w:rsid w:val="00F90F18"/>
    <w:rsid w:val="00F937E4"/>
    <w:rsid w:val="00F95EE7"/>
    <w:rsid w:val="00FA39E6"/>
    <w:rsid w:val="00FA4D33"/>
    <w:rsid w:val="00FA51CB"/>
    <w:rsid w:val="00FA557F"/>
    <w:rsid w:val="00FA7BC9"/>
    <w:rsid w:val="00FB378E"/>
    <w:rsid w:val="00FB37F1"/>
    <w:rsid w:val="00FB47C0"/>
    <w:rsid w:val="00FB501B"/>
    <w:rsid w:val="00FB719A"/>
    <w:rsid w:val="00FB7770"/>
    <w:rsid w:val="00FC2D35"/>
    <w:rsid w:val="00FC41A9"/>
    <w:rsid w:val="00FC5986"/>
    <w:rsid w:val="00FD3B91"/>
    <w:rsid w:val="00FD576B"/>
    <w:rsid w:val="00FD579E"/>
    <w:rsid w:val="00FD6845"/>
    <w:rsid w:val="00FE4516"/>
    <w:rsid w:val="00FE64C8"/>
    <w:rsid w:val="00FF0FB0"/>
    <w:rsid w:val="00FF38BD"/>
    <w:rsid w:val="00FF54E8"/>
    <w:rsid w:val="00FF5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E60EE0"/>
    <w:rPr>
      <w:color w:val="808080"/>
    </w:rPr>
  </w:style>
  <w:style w:type="character" w:styleId="afd">
    <w:name w:val="annotation reference"/>
    <w:basedOn w:val="a7"/>
    <w:uiPriority w:val="99"/>
    <w:semiHidden/>
    <w:unhideWhenUsed/>
    <w:rsid w:val="00E60EE0"/>
    <w:rPr>
      <w:sz w:val="18"/>
      <w:szCs w:val="18"/>
    </w:rPr>
  </w:style>
  <w:style w:type="paragraph" w:styleId="afe">
    <w:name w:val="annotation text"/>
    <w:basedOn w:val="a6"/>
    <w:link w:val="aff"/>
    <w:uiPriority w:val="99"/>
    <w:semiHidden/>
    <w:unhideWhenUsed/>
    <w:rsid w:val="00E60EE0"/>
    <w:pPr>
      <w:jc w:val="left"/>
    </w:pPr>
  </w:style>
  <w:style w:type="character" w:customStyle="1" w:styleId="aff">
    <w:name w:val="註解文字 字元"/>
    <w:basedOn w:val="a7"/>
    <w:link w:val="afe"/>
    <w:uiPriority w:val="99"/>
    <w:semiHidden/>
    <w:rsid w:val="00E60EE0"/>
    <w:rPr>
      <w:rFonts w:ascii="標楷體" w:eastAsia="標楷體"/>
      <w:kern w:val="2"/>
      <w:sz w:val="32"/>
    </w:rPr>
  </w:style>
  <w:style w:type="paragraph" w:styleId="aff0">
    <w:name w:val="annotation subject"/>
    <w:basedOn w:val="afe"/>
    <w:next w:val="afe"/>
    <w:link w:val="aff1"/>
    <w:uiPriority w:val="99"/>
    <w:semiHidden/>
    <w:unhideWhenUsed/>
    <w:rsid w:val="00E60EE0"/>
    <w:rPr>
      <w:b/>
      <w:bCs/>
    </w:rPr>
  </w:style>
  <w:style w:type="character" w:customStyle="1" w:styleId="aff1">
    <w:name w:val="註解主旨 字元"/>
    <w:basedOn w:val="aff"/>
    <w:link w:val="aff0"/>
    <w:uiPriority w:val="99"/>
    <w:semiHidden/>
    <w:rsid w:val="00E60EE0"/>
    <w:rPr>
      <w:rFonts w:ascii="標楷體" w:eastAsia="標楷體"/>
      <w:b/>
      <w:bCs/>
      <w:kern w:val="2"/>
      <w:sz w:val="32"/>
    </w:rPr>
  </w:style>
  <w:style w:type="character" w:customStyle="1" w:styleId="30">
    <w:name w:val="標題 3 字元"/>
    <w:basedOn w:val="a7"/>
    <w:link w:val="3"/>
    <w:rsid w:val="00C40781"/>
    <w:rPr>
      <w:rFonts w:ascii="標楷體" w:eastAsia="標楷體" w:hAnsi="Arial"/>
      <w:bCs/>
      <w:kern w:val="32"/>
      <w:sz w:val="32"/>
      <w:szCs w:val="36"/>
    </w:rPr>
  </w:style>
  <w:style w:type="character" w:customStyle="1" w:styleId="40">
    <w:name w:val="標題 4 字元"/>
    <w:basedOn w:val="a7"/>
    <w:link w:val="4"/>
    <w:rsid w:val="00C40781"/>
    <w:rPr>
      <w:rFonts w:ascii="標楷體" w:eastAsia="標楷體" w:hAnsi="Arial"/>
      <w:kern w:val="32"/>
      <w:sz w:val="32"/>
      <w:szCs w:val="36"/>
    </w:rPr>
  </w:style>
  <w:style w:type="character" w:customStyle="1" w:styleId="50">
    <w:name w:val="標題 5 字元"/>
    <w:basedOn w:val="a7"/>
    <w:link w:val="5"/>
    <w:rsid w:val="00C40781"/>
    <w:rPr>
      <w:rFonts w:ascii="標楷體" w:eastAsia="標楷體" w:hAnsi="Arial"/>
      <w:bCs/>
      <w:kern w:val="32"/>
      <w:sz w:val="32"/>
      <w:szCs w:val="36"/>
    </w:rPr>
  </w:style>
  <w:style w:type="character" w:customStyle="1" w:styleId="60">
    <w:name w:val="標題 6 字元"/>
    <w:basedOn w:val="a7"/>
    <w:link w:val="6"/>
    <w:rsid w:val="00C40781"/>
    <w:rPr>
      <w:rFonts w:ascii="標楷體" w:eastAsia="標楷體" w:hAnsi="Arial"/>
      <w:kern w:val="32"/>
      <w:sz w:val="32"/>
      <w:szCs w:val="36"/>
    </w:rPr>
  </w:style>
  <w:style w:type="character" w:customStyle="1" w:styleId="70">
    <w:name w:val="標題 7 字元"/>
    <w:basedOn w:val="a7"/>
    <w:link w:val="7"/>
    <w:rsid w:val="00C40781"/>
    <w:rPr>
      <w:rFonts w:ascii="標楷體" w:eastAsia="標楷體" w:hAnsi="Arial"/>
      <w:bCs/>
      <w:kern w:val="32"/>
      <w:sz w:val="32"/>
      <w:szCs w:val="36"/>
    </w:rPr>
  </w:style>
  <w:style w:type="paragraph" w:styleId="aff2">
    <w:name w:val="footnote text"/>
    <w:basedOn w:val="a6"/>
    <w:link w:val="aff3"/>
    <w:uiPriority w:val="99"/>
    <w:semiHidden/>
    <w:unhideWhenUsed/>
    <w:rsid w:val="00346B6A"/>
    <w:pPr>
      <w:snapToGrid w:val="0"/>
      <w:jc w:val="left"/>
    </w:pPr>
    <w:rPr>
      <w:sz w:val="20"/>
    </w:rPr>
  </w:style>
  <w:style w:type="character" w:customStyle="1" w:styleId="aff3">
    <w:name w:val="註腳文字 字元"/>
    <w:basedOn w:val="a7"/>
    <w:link w:val="aff2"/>
    <w:uiPriority w:val="99"/>
    <w:semiHidden/>
    <w:rsid w:val="00346B6A"/>
    <w:rPr>
      <w:rFonts w:ascii="標楷體" w:eastAsia="標楷體"/>
      <w:kern w:val="2"/>
    </w:rPr>
  </w:style>
  <w:style w:type="character" w:styleId="aff4">
    <w:name w:val="footnote reference"/>
    <w:basedOn w:val="a7"/>
    <w:uiPriority w:val="99"/>
    <w:semiHidden/>
    <w:unhideWhenUsed/>
    <w:rsid w:val="00346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44EF-15BD-417B-B560-2E8819D1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4686</Words>
  <Characters>26711</Characters>
  <Application>Microsoft Office Word</Application>
  <DocSecurity>0</DocSecurity>
  <Lines>222</Lines>
  <Paragraphs>62</Paragraphs>
  <ScaleCrop>false</ScaleCrop>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2024-06-18T08:11:00Z</dcterms:created>
  <dcterms:modified xsi:type="dcterms:W3CDTF">2024-06-18T08:11:00Z</dcterms:modified>
  <cp:contentStatus/>
</cp:coreProperties>
</file>