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3"/>
      </w:pPr>
      <w:r w:rsidRPr="00080040">
        <w:rPr>
          <w:rFonts w:hint="eastAsia"/>
        </w:rPr>
        <w:t>糾正案文</w:t>
      </w:r>
    </w:p>
    <w:p w:rsidR="00E25849" w:rsidRDefault="0025106C" w:rsidP="00F231DC">
      <w:pPr>
        <w:pStyle w:val="1"/>
      </w:pPr>
      <w:r>
        <w:rPr>
          <w:rFonts w:hint="eastAsia"/>
        </w:rPr>
        <w:t>被糾正機關：</w:t>
      </w:r>
      <w:r w:rsidR="00E77518" w:rsidRPr="00E77518">
        <w:rPr>
          <w:rFonts w:hint="eastAsia"/>
        </w:rPr>
        <w:t>法務部矯正署高雄第二監獄</w:t>
      </w:r>
      <w:r w:rsidR="00102D57">
        <w:rPr>
          <w:rFonts w:hint="eastAsia"/>
        </w:rPr>
        <w:t>(下稱高二監)</w:t>
      </w:r>
      <w:r w:rsidR="00E77518">
        <w:rPr>
          <w:rFonts w:hint="eastAsia"/>
        </w:rPr>
        <w:t>及</w:t>
      </w:r>
      <w:r w:rsidR="00E77518" w:rsidRPr="00E77518">
        <w:rPr>
          <w:rFonts w:hint="eastAsia"/>
        </w:rPr>
        <w:t>高雄看守所</w:t>
      </w:r>
      <w:r>
        <w:rPr>
          <w:rFonts w:hint="eastAsia"/>
        </w:rPr>
        <w:t>。</w:t>
      </w:r>
    </w:p>
    <w:p w:rsidR="00E25849" w:rsidRDefault="0025106C" w:rsidP="00DE42B9">
      <w:pPr>
        <w:pStyle w:val="1"/>
      </w:pPr>
      <w:r>
        <w:rPr>
          <w:rFonts w:hint="eastAsia"/>
        </w:rPr>
        <w:t>案　　　由：</w:t>
      </w:r>
      <w:r w:rsidR="00E77518" w:rsidRPr="00E77518">
        <w:rPr>
          <w:rFonts w:hAnsi="標楷體" w:hint="eastAsia"/>
        </w:rPr>
        <w:t>吳孟釗為高二監(與高雄看守所同址)管理員，並於民國108年4月30日至112年3月16日</w:t>
      </w:r>
      <w:proofErr w:type="gramStart"/>
      <w:r w:rsidR="00E77518" w:rsidRPr="00E77518">
        <w:rPr>
          <w:rFonts w:hAnsi="標楷體" w:hint="eastAsia"/>
        </w:rPr>
        <w:t>擔任仁舍</w:t>
      </w:r>
      <w:proofErr w:type="gramEnd"/>
      <w:r w:rsidR="00E77518" w:rsidRPr="00E77518">
        <w:rPr>
          <w:rFonts w:hAnsi="標楷體" w:hint="eastAsia"/>
        </w:rPr>
        <w:t>（羈押人犯舍房）之主任管理員，從109年4月持續為周姓收容人傳遞違禁物品並收受賄賂，高二監至112年3月經人檢舉方發覺並予以處理，</w:t>
      </w:r>
      <w:proofErr w:type="gramStart"/>
      <w:r w:rsidR="00E77518" w:rsidRPr="00E77518">
        <w:rPr>
          <w:rFonts w:hAnsi="標楷體" w:hint="eastAsia"/>
        </w:rPr>
        <w:t>其間</w:t>
      </w:r>
      <w:proofErr w:type="gramEnd"/>
      <w:r w:rsidR="00E77518" w:rsidRPr="00E77518">
        <w:rPr>
          <w:rFonts w:hAnsi="標楷體" w:hint="eastAsia"/>
        </w:rPr>
        <w:t>吳員違法行為長達近3年之久，高二</w:t>
      </w:r>
      <w:proofErr w:type="gramStart"/>
      <w:r w:rsidR="00E77518" w:rsidRPr="00E77518">
        <w:rPr>
          <w:rFonts w:hAnsi="標楷體" w:hint="eastAsia"/>
        </w:rPr>
        <w:t>監卻未</w:t>
      </w:r>
      <w:proofErr w:type="gramEnd"/>
      <w:r w:rsidR="00E77518" w:rsidRPr="00E77518">
        <w:rPr>
          <w:rFonts w:hAnsi="標楷體" w:hint="eastAsia"/>
        </w:rPr>
        <w:t>曾透過安全檢查發現，甚至在吳員協助收容人攜出</w:t>
      </w:r>
      <w:proofErr w:type="gramStart"/>
      <w:r w:rsidR="00E77518" w:rsidRPr="00E77518">
        <w:rPr>
          <w:rFonts w:hAnsi="標楷體" w:hint="eastAsia"/>
        </w:rPr>
        <w:t>錄音筆</w:t>
      </w:r>
      <w:proofErr w:type="gramEnd"/>
      <w:r w:rsidR="00E77518" w:rsidRPr="00E77518">
        <w:rPr>
          <w:rFonts w:hAnsi="標楷體" w:hint="eastAsia"/>
        </w:rPr>
        <w:t>時，金屬探測器雖曾發出警報，安檢人員卻僅要求吳員自行取出口袋物品供其察看，此做法顯與矯正署所屬矯正機關「強化紀律及戒護管理效能」實施計畫參之二之（一）之4規定：「…</w:t>
      </w:r>
      <w:proofErr w:type="gramStart"/>
      <w:r w:rsidR="00E77518" w:rsidRPr="00E77518">
        <w:rPr>
          <w:rFonts w:hAnsi="標楷體" w:hint="eastAsia"/>
        </w:rPr>
        <w:t>…</w:t>
      </w:r>
      <w:proofErr w:type="gramEnd"/>
      <w:r w:rsidR="00E77518" w:rsidRPr="00E77518">
        <w:rPr>
          <w:rFonts w:hAnsi="標楷體" w:hint="eastAsia"/>
        </w:rPr>
        <w:t>請其自行掀開口袋、外套、鞋帽、物品包裝等，以供察看。又檢查時，得使用金屬探測器或科技設備輔助偵測。」有違，致錯失破案之先機，更使吳員心存僥倖，實施違法行為長達近3年之久，高二監未落實安檢作為，難辭其咎，核有違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77518" w:rsidRDefault="00E77518" w:rsidP="00080040">
      <w:pPr>
        <w:pStyle w:val="0"/>
        <w:ind w:left="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 xml:space="preserve">    </w:t>
      </w:r>
      <w:r w:rsidRPr="00E77518">
        <w:rPr>
          <w:rFonts w:hint="eastAsia"/>
        </w:rPr>
        <w:t>據悉，高二監及高雄看守所之主任管理員吳孟釗涉嫌利用職務之便，為高雄看守所在押被告周</w:t>
      </w:r>
      <w:r w:rsidR="001D1FBE">
        <w:rPr>
          <w:rFonts w:hAnsi="標楷體" w:hint="eastAsia"/>
        </w:rPr>
        <w:t>○</w:t>
      </w:r>
      <w:r w:rsidRPr="00E77518">
        <w:rPr>
          <w:rFonts w:hint="eastAsia"/>
        </w:rPr>
        <w:t>慶及其在監所外之</w:t>
      </w:r>
      <w:proofErr w:type="gramStart"/>
      <w:r w:rsidRPr="00E77518">
        <w:rPr>
          <w:rFonts w:hint="eastAsia"/>
        </w:rPr>
        <w:t>駱</w:t>
      </w:r>
      <w:proofErr w:type="gramEnd"/>
      <w:r w:rsidRPr="00E77518">
        <w:rPr>
          <w:rFonts w:hint="eastAsia"/>
        </w:rPr>
        <w:t>姓秘書，傳遞未經檢查程序之書信及</w:t>
      </w:r>
      <w:proofErr w:type="gramStart"/>
      <w:r w:rsidRPr="00E77518">
        <w:rPr>
          <w:rFonts w:hint="eastAsia"/>
        </w:rPr>
        <w:t>錄音筆等物品</w:t>
      </w:r>
      <w:proofErr w:type="gramEnd"/>
      <w:r w:rsidRPr="00E77518">
        <w:rPr>
          <w:rFonts w:hint="eastAsia"/>
        </w:rPr>
        <w:t>，並對於職務上及違背職務之行為，收受</w:t>
      </w:r>
      <w:proofErr w:type="gramStart"/>
      <w:r w:rsidRPr="00E77518">
        <w:rPr>
          <w:rFonts w:hint="eastAsia"/>
        </w:rPr>
        <w:t>駱</w:t>
      </w:r>
      <w:proofErr w:type="gramEnd"/>
      <w:r w:rsidRPr="00E77518">
        <w:rPr>
          <w:rFonts w:hint="eastAsia"/>
        </w:rPr>
        <w:t>姓秘書等交付之安全帽、手機及現金等不正利益及賄賂，涉</w:t>
      </w:r>
      <w:r w:rsidRPr="00E77518">
        <w:rPr>
          <w:rFonts w:hint="eastAsia"/>
        </w:rPr>
        <w:lastRenderedPageBreak/>
        <w:t>犯貪污治罪條例案件，經臺灣橋頭地方檢察署檢察官</w:t>
      </w:r>
      <w:proofErr w:type="gramStart"/>
      <w:r w:rsidRPr="00E77518">
        <w:rPr>
          <w:rFonts w:hint="eastAsia"/>
        </w:rPr>
        <w:t>偵</w:t>
      </w:r>
      <w:proofErr w:type="gramEnd"/>
      <w:r w:rsidRPr="00E77518">
        <w:rPr>
          <w:rFonts w:hint="eastAsia"/>
        </w:rPr>
        <w:t>結起訴等情。究本案除被告主任管理員涉違法失職行為外，其所屬監所之主管人員有無監督不周等違失？該監所對於人員及物品進出戒護區之管制及檢查工作是否落實執行？其戒護管理措施有無進行檢討改善必要？</w:t>
      </w:r>
      <w:proofErr w:type="gramStart"/>
      <w:r w:rsidRPr="00E77518">
        <w:rPr>
          <w:rFonts w:hint="eastAsia"/>
        </w:rPr>
        <w:t>均有查明釐</w:t>
      </w:r>
      <w:proofErr w:type="gramEnd"/>
      <w:r w:rsidRPr="00E77518">
        <w:rPr>
          <w:rFonts w:hint="eastAsia"/>
        </w:rPr>
        <w:t>清之必要案。本案經調閱臺灣橋頭地方檢察署(下稱橋頭地檢署)、法務部矯正署(下稱矯正署)及高二監、同址高雄看守所等機關卷證資料，並於民國(下同)112年7月17日詢問矯正署等機關人員，已</w:t>
      </w:r>
      <w:proofErr w:type="gramStart"/>
      <w:r w:rsidRPr="00E77518">
        <w:rPr>
          <w:rFonts w:hint="eastAsia"/>
        </w:rPr>
        <w:t>調查竣事</w:t>
      </w:r>
      <w:proofErr w:type="gramEnd"/>
      <w:r>
        <w:rPr>
          <w:rFonts w:hint="eastAsia"/>
        </w:rPr>
        <w:t>。</w:t>
      </w:r>
    </w:p>
    <w:p w:rsidR="00E77518" w:rsidRDefault="00E77518" w:rsidP="00080040">
      <w:pPr>
        <w:pStyle w:val="0"/>
        <w:ind w:left="680"/>
      </w:pPr>
      <w:r>
        <w:rPr>
          <w:rFonts w:hint="eastAsia"/>
        </w:rPr>
        <w:t xml:space="preserve">    </w:t>
      </w:r>
      <w:r w:rsidRPr="00E77518">
        <w:rPr>
          <w:rFonts w:hint="eastAsia"/>
        </w:rPr>
        <w:t>吳孟釗為高二監(與高雄看守所同址)管理員，並於民國108年4月30日至112年3月16日</w:t>
      </w:r>
      <w:proofErr w:type="gramStart"/>
      <w:r w:rsidRPr="00E77518">
        <w:rPr>
          <w:rFonts w:hint="eastAsia"/>
        </w:rPr>
        <w:t>擔任仁舍</w:t>
      </w:r>
      <w:proofErr w:type="gramEnd"/>
      <w:r w:rsidRPr="00E77518">
        <w:rPr>
          <w:rFonts w:hint="eastAsia"/>
        </w:rPr>
        <w:t>（羈押人犯舍房）之主任管理員，從109年4月持續為周姓收容人傳遞違禁物品並收受賄賂，高二監至112年3月經人檢舉方發覺並予以處理，</w:t>
      </w:r>
      <w:proofErr w:type="gramStart"/>
      <w:r w:rsidRPr="00E77518">
        <w:rPr>
          <w:rFonts w:hint="eastAsia"/>
        </w:rPr>
        <w:t>其間</w:t>
      </w:r>
      <w:proofErr w:type="gramEnd"/>
      <w:r w:rsidRPr="00E77518">
        <w:rPr>
          <w:rFonts w:hint="eastAsia"/>
        </w:rPr>
        <w:t>吳員違法行為長達近3年之久，高二</w:t>
      </w:r>
      <w:proofErr w:type="gramStart"/>
      <w:r w:rsidRPr="00E77518">
        <w:rPr>
          <w:rFonts w:hint="eastAsia"/>
        </w:rPr>
        <w:t>監卻未</w:t>
      </w:r>
      <w:proofErr w:type="gramEnd"/>
      <w:r w:rsidRPr="00E77518">
        <w:rPr>
          <w:rFonts w:hint="eastAsia"/>
        </w:rPr>
        <w:t>曾透過安全檢查發現，甚至在吳員協助收容人攜出</w:t>
      </w:r>
      <w:proofErr w:type="gramStart"/>
      <w:r w:rsidRPr="00E77518">
        <w:rPr>
          <w:rFonts w:hint="eastAsia"/>
        </w:rPr>
        <w:t>錄音筆</w:t>
      </w:r>
      <w:proofErr w:type="gramEnd"/>
      <w:r w:rsidRPr="00E77518">
        <w:rPr>
          <w:rFonts w:hint="eastAsia"/>
        </w:rPr>
        <w:t>時，金屬探測器雖曾發出警報，安檢人員卻僅要求吳員自行取出口袋物品供其察看，此做法顯與矯正署所屬矯正機關「強化紀律及戒護管理效能」實施計畫參之二之（一）之4規定：「…</w:t>
      </w:r>
      <w:proofErr w:type="gramStart"/>
      <w:r w:rsidRPr="00E77518">
        <w:rPr>
          <w:rFonts w:hint="eastAsia"/>
        </w:rPr>
        <w:t>…</w:t>
      </w:r>
      <w:proofErr w:type="gramEnd"/>
      <w:r w:rsidRPr="00E77518">
        <w:rPr>
          <w:rFonts w:hint="eastAsia"/>
        </w:rPr>
        <w:t>請其自行掀開口袋、外套、鞋帽、物品包裝等，以供察看。又檢查時，得使用金屬探測器或科技設備輔助偵測。」有違，致錯失破案之先機，更使吳員心存僥倖，實施違法行為長達近3年之久，高二</w:t>
      </w:r>
      <w:proofErr w:type="gramStart"/>
      <w:r w:rsidRPr="00E77518">
        <w:rPr>
          <w:rFonts w:hint="eastAsia"/>
        </w:rPr>
        <w:t>監顯未</w:t>
      </w:r>
      <w:proofErr w:type="gramEnd"/>
      <w:r w:rsidRPr="00E77518">
        <w:rPr>
          <w:rFonts w:hint="eastAsia"/>
        </w:rPr>
        <w:t>落實安檢作為，難辭其咎</w:t>
      </w:r>
      <w:r>
        <w:rPr>
          <w:rFonts w:hint="eastAsia"/>
        </w:rPr>
        <w:t>，</w:t>
      </w:r>
      <w:r w:rsidRPr="00E77518">
        <w:rPr>
          <w:rFonts w:hint="eastAsia"/>
        </w:rPr>
        <w:t>應予糾正促其注意改善。茲</w:t>
      </w:r>
      <w:proofErr w:type="gramStart"/>
      <w:r w:rsidRPr="00E77518">
        <w:rPr>
          <w:rFonts w:hint="eastAsia"/>
        </w:rPr>
        <w:t>臚</w:t>
      </w:r>
      <w:proofErr w:type="gramEnd"/>
      <w:r w:rsidRPr="00E77518">
        <w:rPr>
          <w:rFonts w:hint="eastAsia"/>
        </w:rPr>
        <w:t>列事實與理由如下：</w:t>
      </w:r>
    </w:p>
    <w:p w:rsidR="00E77518" w:rsidRPr="00E77518" w:rsidRDefault="00E77518" w:rsidP="00E77518">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E77518">
        <w:rPr>
          <w:rFonts w:hint="eastAsia"/>
        </w:rPr>
        <w:t>查本案事實發生經過(摘自橋頭地檢署檢察官起訴書-</w:t>
      </w:r>
      <w:proofErr w:type="gramStart"/>
      <w:r w:rsidRPr="00E77518">
        <w:rPr>
          <w:rFonts w:hint="eastAsia"/>
        </w:rPr>
        <w:t>112</w:t>
      </w:r>
      <w:proofErr w:type="gramEnd"/>
      <w:r w:rsidRPr="00E77518">
        <w:rPr>
          <w:rFonts w:hint="eastAsia"/>
        </w:rPr>
        <w:t>年度偵字第5909號、</w:t>
      </w:r>
      <w:proofErr w:type="gramStart"/>
      <w:r w:rsidRPr="00E77518">
        <w:rPr>
          <w:rFonts w:hint="eastAsia"/>
        </w:rPr>
        <w:t>11</w:t>
      </w:r>
      <w:proofErr w:type="gramEnd"/>
      <w:r w:rsidRPr="00E77518">
        <w:rPr>
          <w:rFonts w:hint="eastAsia"/>
        </w:rPr>
        <w:t>2年度偵字第8879號及</w:t>
      </w:r>
      <w:proofErr w:type="gramStart"/>
      <w:r w:rsidRPr="00E77518">
        <w:rPr>
          <w:rFonts w:hint="eastAsia"/>
        </w:rPr>
        <w:t>11</w:t>
      </w:r>
      <w:proofErr w:type="gramEnd"/>
      <w:r w:rsidRPr="00E77518">
        <w:rPr>
          <w:rFonts w:hint="eastAsia"/>
        </w:rPr>
        <w:t>2年度偵字第8890號)</w:t>
      </w:r>
    </w:p>
    <w:p w:rsidR="00E77518" w:rsidRPr="00E77518" w:rsidRDefault="00E77518" w:rsidP="00E77518">
      <w:pPr>
        <w:pStyle w:val="3"/>
      </w:pPr>
      <w:proofErr w:type="gramStart"/>
      <w:r w:rsidRPr="00E77518">
        <w:rPr>
          <w:rFonts w:hint="eastAsia"/>
        </w:rPr>
        <w:t>吳孟釗為址設</w:t>
      </w:r>
      <w:proofErr w:type="gramEnd"/>
      <w:r w:rsidRPr="00E77518">
        <w:rPr>
          <w:rFonts w:hint="eastAsia"/>
        </w:rPr>
        <w:t>高雄市燕巢區正德新村1號「法務部矯正署高</w:t>
      </w:r>
      <w:bookmarkStart w:id="51" w:name="_GoBack"/>
      <w:bookmarkEnd w:id="51"/>
      <w:r w:rsidRPr="00E77518">
        <w:rPr>
          <w:rFonts w:hint="eastAsia"/>
        </w:rPr>
        <w:t>雄第二監獄」、同址「法務部矯正署高雄看守所」（下稱高雄看守所）之管理員，並於民國108年</w:t>
      </w:r>
      <w:r w:rsidRPr="00E77518">
        <w:rPr>
          <w:rFonts w:hint="eastAsia"/>
        </w:rPr>
        <w:lastRenderedPageBreak/>
        <w:t>4月30日至112年3月16日</w:t>
      </w:r>
      <w:proofErr w:type="gramStart"/>
      <w:r w:rsidRPr="00E77518">
        <w:rPr>
          <w:rFonts w:hint="eastAsia"/>
        </w:rPr>
        <w:t>擔任仁</w:t>
      </w:r>
      <w:proofErr w:type="gramEnd"/>
      <w:r w:rsidRPr="00E77518">
        <w:rPr>
          <w:rFonts w:hint="eastAsia"/>
        </w:rPr>
        <w:t>舍（羈押人犯舍房）之主任管理員，依監獄辦事細則第9條第1項規定，職司受刑人飲食、衣著、臥具、用品之分給及保管、受刑人之身體與物品之搜檢、行為狀況考察及獎懲之執行、接見、發受書信及送入物品之處理等受刑人戒護管理事項，為依法令服務於國家所屬機關而具有法定職務權限之公務員。</w:t>
      </w:r>
      <w:r w:rsidR="001D1FBE">
        <w:rPr>
          <w:rFonts w:hint="eastAsia"/>
        </w:rPr>
        <w:t>周○慶</w:t>
      </w:r>
      <w:r w:rsidRPr="00E77518">
        <w:rPr>
          <w:rFonts w:hint="eastAsia"/>
        </w:rPr>
        <w:t>於108年12月19日至112年3月29日因另案</w:t>
      </w:r>
      <w:proofErr w:type="gramStart"/>
      <w:r w:rsidRPr="00E77518">
        <w:rPr>
          <w:rFonts w:hint="eastAsia"/>
        </w:rPr>
        <w:t>羈押於址設</w:t>
      </w:r>
      <w:proofErr w:type="gramEnd"/>
      <w:r w:rsidRPr="00E77518">
        <w:rPr>
          <w:rFonts w:hint="eastAsia"/>
        </w:rPr>
        <w:t>高雄市燕巢區正德新村</w:t>
      </w:r>
      <w:r w:rsidRPr="00E77518">
        <w:t>1</w:t>
      </w:r>
      <w:r w:rsidRPr="00E77518">
        <w:rPr>
          <w:rFonts w:hint="eastAsia"/>
        </w:rPr>
        <w:t>號之「高雄看守所」，惟仍於獄中實際操縱正</w:t>
      </w:r>
      <w:r w:rsidR="001D1FBE">
        <w:rPr>
          <w:rFonts w:hAnsi="標楷體" w:hint="eastAsia"/>
        </w:rPr>
        <w:t>○</w:t>
      </w:r>
      <w:r w:rsidRPr="00E77518">
        <w:rPr>
          <w:rFonts w:hint="eastAsia"/>
        </w:rPr>
        <w:t>資訊有限公司（下稱</w:t>
      </w:r>
      <w:r w:rsidR="001D1FBE">
        <w:rPr>
          <w:rFonts w:hint="eastAsia"/>
        </w:rPr>
        <w:t>正○</w:t>
      </w:r>
      <w:r w:rsidRPr="00E77518">
        <w:rPr>
          <w:rFonts w:hint="eastAsia"/>
        </w:rPr>
        <w:t>公司）、</w:t>
      </w:r>
      <w:r w:rsidR="0049791E">
        <w:rPr>
          <w:rFonts w:hint="eastAsia"/>
        </w:rPr>
        <w:t>威</w:t>
      </w:r>
      <w:r w:rsidR="001D1FBE">
        <w:rPr>
          <w:rFonts w:hAnsi="標楷體" w:hint="eastAsia"/>
        </w:rPr>
        <w:t>○</w:t>
      </w:r>
      <w:r w:rsidRPr="00E77518">
        <w:rPr>
          <w:rFonts w:hint="eastAsia"/>
        </w:rPr>
        <w:t>科技有限公司高雄分公司（下稱</w:t>
      </w:r>
      <w:r w:rsidR="001D1FBE">
        <w:rPr>
          <w:rFonts w:hint="eastAsia"/>
        </w:rPr>
        <w:t>威○</w:t>
      </w:r>
      <w:r w:rsidRPr="00E77518">
        <w:rPr>
          <w:rFonts w:hint="eastAsia"/>
        </w:rPr>
        <w:t>高雄分公司）。</w:t>
      </w:r>
      <w:proofErr w:type="gramStart"/>
      <w:r w:rsidRPr="00E77518">
        <w:rPr>
          <w:rFonts w:hint="eastAsia"/>
        </w:rPr>
        <w:t>駱</w:t>
      </w:r>
      <w:proofErr w:type="gramEnd"/>
      <w:r w:rsidR="001D1FBE">
        <w:rPr>
          <w:rFonts w:hAnsi="標楷體" w:hint="eastAsia"/>
        </w:rPr>
        <w:t>○</w:t>
      </w:r>
      <w:r w:rsidRPr="00E77518">
        <w:rPr>
          <w:rFonts w:hint="eastAsia"/>
        </w:rPr>
        <w:t>珊則為</w:t>
      </w:r>
      <w:r w:rsidR="001D1FBE">
        <w:rPr>
          <w:rFonts w:hint="eastAsia"/>
        </w:rPr>
        <w:t>周○慶</w:t>
      </w:r>
      <w:r w:rsidRPr="00E77518">
        <w:rPr>
          <w:rFonts w:hint="eastAsia"/>
        </w:rPr>
        <w:t>操縱上開公司而協助傳遞信件、物品之秘書。</w:t>
      </w:r>
    </w:p>
    <w:p w:rsidR="00E77518" w:rsidRPr="00E77518" w:rsidRDefault="00E77518" w:rsidP="00E77518">
      <w:pPr>
        <w:pStyle w:val="3"/>
      </w:pPr>
      <w:r w:rsidRPr="00E77518">
        <w:rPr>
          <w:rFonts w:hint="eastAsia"/>
        </w:rPr>
        <w:t>吳孟釗明知身為監所之主任管理員，有管理收容人之職責，不得收受不正利益，亦不得違背職務將未經檢查之信件擅自攜出傳遞</w:t>
      </w:r>
      <w:proofErr w:type="gramStart"/>
      <w:r w:rsidRPr="00E77518">
        <w:rPr>
          <w:rFonts w:hint="eastAsia"/>
        </w:rPr>
        <w:t>予獄外</w:t>
      </w:r>
      <w:proofErr w:type="gramEnd"/>
      <w:r w:rsidRPr="00E77518">
        <w:rPr>
          <w:rFonts w:hint="eastAsia"/>
        </w:rPr>
        <w:t>之人，仍分別為下列犯行：</w:t>
      </w:r>
    </w:p>
    <w:p w:rsidR="00E77518" w:rsidRPr="00E77518" w:rsidRDefault="001D1FBE" w:rsidP="00E77518">
      <w:pPr>
        <w:pStyle w:val="4"/>
      </w:pPr>
      <w:r>
        <w:rPr>
          <w:rFonts w:hint="eastAsia"/>
        </w:rPr>
        <w:t>周○慶</w:t>
      </w:r>
      <w:r w:rsidR="00E77518" w:rsidRPr="00E77518">
        <w:rPr>
          <w:rFonts w:hint="eastAsia"/>
        </w:rPr>
        <w:t>為求能在羈押期間生活舒適便利，乃基於對於公務員關於不違背職務之行為交付不正利益之犯意，先由</w:t>
      </w:r>
      <w:r>
        <w:rPr>
          <w:rFonts w:hint="eastAsia"/>
        </w:rPr>
        <w:t>周○慶</w:t>
      </w:r>
      <w:r w:rsidR="00E77518" w:rsidRPr="00E77518">
        <w:rPr>
          <w:rFonts w:hint="eastAsia"/>
        </w:rPr>
        <w:t>利用與某</w:t>
      </w:r>
      <w:proofErr w:type="gramStart"/>
      <w:r w:rsidR="00E77518" w:rsidRPr="00E77518">
        <w:rPr>
          <w:rFonts w:hint="eastAsia"/>
        </w:rPr>
        <w:t>倪</w:t>
      </w:r>
      <w:proofErr w:type="gramEnd"/>
      <w:r w:rsidR="00E77518" w:rsidRPr="00E77518">
        <w:rPr>
          <w:rFonts w:hint="eastAsia"/>
        </w:rPr>
        <w:t>姓律師接見之機會，透過不知情之倪律師於</w:t>
      </w:r>
      <w:proofErr w:type="gramStart"/>
      <w:r w:rsidR="00E77518" w:rsidRPr="00E77518">
        <w:rPr>
          <w:rFonts w:hint="eastAsia"/>
        </w:rPr>
        <w:t>109年4月間律</w:t>
      </w:r>
      <w:proofErr w:type="gramEnd"/>
      <w:r w:rsidR="00E77518" w:rsidRPr="00E77518">
        <w:rPr>
          <w:rFonts w:hint="eastAsia"/>
        </w:rPr>
        <w:t>見後，聯繫</w:t>
      </w:r>
      <w:r>
        <w:rPr>
          <w:rFonts w:hint="eastAsia"/>
        </w:rPr>
        <w:t>周○慶</w:t>
      </w:r>
      <w:r w:rsidR="00E77518" w:rsidRPr="00E77518">
        <w:rPr>
          <w:rFonts w:hint="eastAsia"/>
        </w:rPr>
        <w:t>友人即不知情之劉</w:t>
      </w:r>
      <w:r>
        <w:rPr>
          <w:rFonts w:hAnsi="標楷體" w:hint="eastAsia"/>
        </w:rPr>
        <w:t>○</w:t>
      </w:r>
      <w:r w:rsidR="00E77518" w:rsidRPr="00E77518">
        <w:rPr>
          <w:rFonts w:hint="eastAsia"/>
        </w:rPr>
        <w:t>正（即</w:t>
      </w:r>
      <w:r>
        <w:rPr>
          <w:rFonts w:hint="eastAsia"/>
        </w:rPr>
        <w:t>正○</w:t>
      </w:r>
      <w:r w:rsidR="00E77518" w:rsidRPr="00E77518">
        <w:rPr>
          <w:rFonts w:hint="eastAsia"/>
        </w:rPr>
        <w:t>公司員工）在左營高鐵站見面，渠等碰面後，由倪律師交付一張記載購買2項AGV PISTA GP RR安全帽型號及收件人姓名、資訊之A4紙張予</w:t>
      </w:r>
      <w:r>
        <w:rPr>
          <w:rFonts w:hint="eastAsia"/>
        </w:rPr>
        <w:t>劉○正</w:t>
      </w:r>
      <w:r w:rsidR="00E77518" w:rsidRPr="00E77518">
        <w:rPr>
          <w:rFonts w:hint="eastAsia"/>
        </w:rPr>
        <w:t>，倪律師並交代</w:t>
      </w:r>
      <w:r>
        <w:rPr>
          <w:rFonts w:hint="eastAsia"/>
        </w:rPr>
        <w:t>劉○正</w:t>
      </w:r>
      <w:r w:rsidR="00E77518" w:rsidRPr="00E77518">
        <w:rPr>
          <w:rFonts w:hint="eastAsia"/>
        </w:rPr>
        <w:t>依照紙張上之指示內容購買並送至指定處所，</w:t>
      </w:r>
      <w:r>
        <w:rPr>
          <w:rFonts w:hint="eastAsia"/>
        </w:rPr>
        <w:t>劉○正</w:t>
      </w:r>
      <w:r w:rsidR="00E77518" w:rsidRPr="00E77518">
        <w:rPr>
          <w:rFonts w:hint="eastAsia"/>
        </w:rPr>
        <w:t>遂依倪律師之指示於109年5月7日以新臺幣（下同）7萬9,600元，購買2項AGV PISTA GP RR安全帽（每項3萬9800元），於同日親送至不知情之友人位於高雄市左營區</w:t>
      </w:r>
      <w:r w:rsidR="00E77518" w:rsidRPr="00E77518">
        <w:rPr>
          <w:rFonts w:hint="eastAsia"/>
        </w:rPr>
        <w:lastRenderedPageBreak/>
        <w:t>重</w:t>
      </w:r>
      <w:r>
        <w:rPr>
          <w:rFonts w:hAnsi="標楷體" w:hint="eastAsia"/>
        </w:rPr>
        <w:t>○</w:t>
      </w:r>
      <w:r w:rsidR="00E77518" w:rsidRPr="00E77518">
        <w:rPr>
          <w:rFonts w:hint="eastAsia"/>
        </w:rPr>
        <w:t>路</w:t>
      </w:r>
      <w:r>
        <w:rPr>
          <w:rFonts w:hAnsi="標楷體" w:hint="eastAsia"/>
        </w:rPr>
        <w:t>○</w:t>
      </w:r>
      <w:r w:rsidR="00E77518" w:rsidRPr="00E77518">
        <w:rPr>
          <w:rFonts w:hint="eastAsia"/>
        </w:rPr>
        <w:t>號</w:t>
      </w:r>
      <w:r>
        <w:rPr>
          <w:rFonts w:hAnsi="標楷體" w:hint="eastAsia"/>
        </w:rPr>
        <w:t>○</w:t>
      </w:r>
      <w:r w:rsidR="00E77518" w:rsidRPr="00E77518">
        <w:rPr>
          <w:rFonts w:hint="eastAsia"/>
        </w:rPr>
        <w:t>樓之</w:t>
      </w:r>
      <w:r>
        <w:rPr>
          <w:rFonts w:hAnsi="標楷體" w:hint="eastAsia"/>
        </w:rPr>
        <w:t>○</w:t>
      </w:r>
      <w:r w:rsidR="00E77518" w:rsidRPr="00E77518">
        <w:rPr>
          <w:rFonts w:hint="eastAsia"/>
        </w:rPr>
        <w:t>住處，俟</w:t>
      </w:r>
      <w:r>
        <w:rPr>
          <w:rFonts w:hint="eastAsia"/>
        </w:rPr>
        <w:t>林○雄</w:t>
      </w:r>
      <w:r w:rsidR="00E77518" w:rsidRPr="00E77518">
        <w:rPr>
          <w:rFonts w:hint="eastAsia"/>
        </w:rPr>
        <w:t>收件後，吳孟釗則基於對於職務上行為收受不正利益之犯意，於同日21時許連絡</w:t>
      </w:r>
      <w:r>
        <w:rPr>
          <w:rFonts w:hint="eastAsia"/>
        </w:rPr>
        <w:t>林○雄</w:t>
      </w:r>
      <w:r w:rsidR="00E77518" w:rsidRPr="00E77518">
        <w:rPr>
          <w:rFonts w:hint="eastAsia"/>
        </w:rPr>
        <w:t>取得上述安全帽2頂，做為利用職務戒護管理上關照羈押於高雄看守所之</w:t>
      </w:r>
      <w:r>
        <w:rPr>
          <w:rFonts w:hint="eastAsia"/>
        </w:rPr>
        <w:t>周○慶</w:t>
      </w:r>
      <w:r w:rsidR="00E77518" w:rsidRPr="00E77518">
        <w:rPr>
          <w:rFonts w:hint="eastAsia"/>
        </w:rPr>
        <w:t>之對價。</w:t>
      </w:r>
      <w:proofErr w:type="gramStart"/>
      <w:r w:rsidR="00E77518" w:rsidRPr="00E77518">
        <w:rPr>
          <w:rFonts w:hint="eastAsia"/>
        </w:rPr>
        <w:t>嗣</w:t>
      </w:r>
      <w:proofErr w:type="gramEnd"/>
      <w:r>
        <w:rPr>
          <w:rFonts w:hint="eastAsia"/>
        </w:rPr>
        <w:t>周○慶</w:t>
      </w:r>
      <w:r w:rsidR="00E77518" w:rsidRPr="00E77518">
        <w:rPr>
          <w:rFonts w:hint="eastAsia"/>
        </w:rPr>
        <w:t>於109年10月23日前某日，再次利用與倪律師律見之機會，基於對於公務員關於不違背職務之行為交付不正利益之犯意，交代不知情之倪律師購買2支三星NOTE 20 ULTRA手機（每支4萬3</w:t>
      </w:r>
      <w:r w:rsidR="00667BFB">
        <w:t>,</w:t>
      </w:r>
      <w:r w:rsidR="00E77518" w:rsidRPr="00E77518">
        <w:rPr>
          <w:rFonts w:hint="eastAsia"/>
        </w:rPr>
        <w:t>900元），並將前開手機置放在</w:t>
      </w:r>
      <w:proofErr w:type="gramStart"/>
      <w:r w:rsidR="00E77518" w:rsidRPr="00E77518">
        <w:rPr>
          <w:rFonts w:hint="eastAsia"/>
        </w:rPr>
        <w:t>喜年</w:t>
      </w:r>
      <w:proofErr w:type="gramEnd"/>
      <w:r w:rsidR="00E77518" w:rsidRPr="00E77518">
        <w:rPr>
          <w:rFonts w:hint="eastAsia"/>
        </w:rPr>
        <w:t>來蛋捲鐵盒紙袋內，至高鐵左營站摩斯漢堡店交予</w:t>
      </w:r>
      <w:r>
        <w:rPr>
          <w:rFonts w:hint="eastAsia"/>
        </w:rPr>
        <w:t>劉○正</w:t>
      </w:r>
      <w:r w:rsidR="00E77518" w:rsidRPr="00E77518">
        <w:rPr>
          <w:rFonts w:hint="eastAsia"/>
        </w:rPr>
        <w:t>，</w:t>
      </w:r>
      <w:r>
        <w:rPr>
          <w:rFonts w:hint="eastAsia"/>
        </w:rPr>
        <w:t>劉○正</w:t>
      </w:r>
      <w:r w:rsidR="00E77518" w:rsidRPr="00E77518">
        <w:rPr>
          <w:rFonts w:hint="eastAsia"/>
        </w:rPr>
        <w:t>再於109年10月23日將上開2支價值共8萬7</w:t>
      </w:r>
      <w:r w:rsidR="00667BFB">
        <w:t>,</w:t>
      </w:r>
      <w:r w:rsidR="00E77518" w:rsidRPr="00E77518">
        <w:rPr>
          <w:rFonts w:hint="eastAsia"/>
        </w:rPr>
        <w:t>800元之三星NOTE 20 ULTRA手機，轉送至</w:t>
      </w:r>
      <w:r>
        <w:rPr>
          <w:rFonts w:hint="eastAsia"/>
        </w:rPr>
        <w:t>林○雄</w:t>
      </w:r>
      <w:r w:rsidR="00E77518" w:rsidRPr="00E77518">
        <w:rPr>
          <w:rFonts w:hint="eastAsia"/>
        </w:rPr>
        <w:t>上開住處，俟</w:t>
      </w:r>
      <w:r>
        <w:rPr>
          <w:rFonts w:hint="eastAsia"/>
        </w:rPr>
        <w:t>林○雄</w:t>
      </w:r>
      <w:r w:rsidR="00E77518" w:rsidRPr="00E77518">
        <w:rPr>
          <w:rFonts w:hint="eastAsia"/>
        </w:rPr>
        <w:t>收件後，吳孟釗聯繫</w:t>
      </w:r>
      <w:r>
        <w:rPr>
          <w:rFonts w:hint="eastAsia"/>
        </w:rPr>
        <w:t>林○雄</w:t>
      </w:r>
      <w:r w:rsidR="00E77518" w:rsidRPr="00E77518">
        <w:rPr>
          <w:rFonts w:hint="eastAsia"/>
        </w:rPr>
        <w:t>取得前開手機2支。總計吳孟釗收受不正利益價值合計16萬7400元，並於ll0年間，將</w:t>
      </w:r>
      <w:r>
        <w:rPr>
          <w:rFonts w:hint="eastAsia"/>
        </w:rPr>
        <w:t>周○慶</w:t>
      </w:r>
      <w:r w:rsidR="00E77518" w:rsidRPr="00E77518">
        <w:rPr>
          <w:rFonts w:hint="eastAsia"/>
        </w:rPr>
        <w:t>未經監獄人員得開拆或以其他適當方式檢查</w:t>
      </w:r>
      <w:proofErr w:type="gramStart"/>
      <w:r w:rsidR="00E77518" w:rsidRPr="00E77518">
        <w:rPr>
          <w:rFonts w:hint="eastAsia"/>
        </w:rPr>
        <w:t>有無夾藏</w:t>
      </w:r>
      <w:proofErr w:type="gramEnd"/>
      <w:r w:rsidR="00E77518" w:rsidRPr="00E77518">
        <w:rPr>
          <w:rFonts w:hint="eastAsia"/>
        </w:rPr>
        <w:t>違禁物品之書信，私下攜出第二監獄，</w:t>
      </w:r>
      <w:proofErr w:type="gramStart"/>
      <w:r w:rsidR="00E77518" w:rsidRPr="00E77518">
        <w:rPr>
          <w:rFonts w:hint="eastAsia"/>
        </w:rPr>
        <w:t>交予</w:t>
      </w:r>
      <w:proofErr w:type="gramEnd"/>
      <w:r>
        <w:rPr>
          <w:rFonts w:hint="eastAsia"/>
        </w:rPr>
        <w:t>周○慶</w:t>
      </w:r>
      <w:r w:rsidR="00E77518" w:rsidRPr="00E77518">
        <w:rPr>
          <w:rFonts w:hint="eastAsia"/>
        </w:rPr>
        <w:t>員工即</w:t>
      </w:r>
      <w:r>
        <w:rPr>
          <w:rFonts w:hint="eastAsia"/>
        </w:rPr>
        <w:t>威○</w:t>
      </w:r>
      <w:r w:rsidR="00E77518" w:rsidRPr="00E77518">
        <w:rPr>
          <w:rFonts w:hint="eastAsia"/>
        </w:rPr>
        <w:t>科技有限公司</w:t>
      </w:r>
      <w:r>
        <w:rPr>
          <w:rFonts w:hint="eastAsia"/>
        </w:rPr>
        <w:t>駱○珊</w:t>
      </w:r>
      <w:r w:rsidR="00E77518" w:rsidRPr="00E77518">
        <w:rPr>
          <w:rFonts w:hint="eastAsia"/>
        </w:rPr>
        <w:t>，作為吳孟釗於擔任高雄第二監獄戒護科主任管理員利用其職務上行為關照</w:t>
      </w:r>
      <w:r>
        <w:rPr>
          <w:rFonts w:hint="eastAsia"/>
        </w:rPr>
        <w:t>周○慶</w:t>
      </w:r>
      <w:r w:rsidR="00E77518" w:rsidRPr="00E77518">
        <w:rPr>
          <w:rFonts w:hint="eastAsia"/>
        </w:rPr>
        <w:t>之對價。</w:t>
      </w:r>
    </w:p>
    <w:p w:rsidR="00E77518" w:rsidRPr="00E77518" w:rsidRDefault="00E77518" w:rsidP="00E77518">
      <w:pPr>
        <w:pStyle w:val="4"/>
      </w:pPr>
      <w:r w:rsidRPr="00E77518">
        <w:rPr>
          <w:rFonts w:hint="eastAsia"/>
        </w:rPr>
        <w:t>吳孟釗基於對於違背職務行為收受賄賂之犯意，於110年4月至112年3月間，利用監所管理人員進出監所及管理收容人書信、物品之職務之便，將</w:t>
      </w:r>
      <w:r w:rsidR="001D1FBE">
        <w:rPr>
          <w:rFonts w:hint="eastAsia"/>
        </w:rPr>
        <w:t>周○慶</w:t>
      </w:r>
      <w:r w:rsidRPr="00E77518">
        <w:rPr>
          <w:rFonts w:hint="eastAsia"/>
        </w:rPr>
        <w:t>未經檢查程序之信件、</w:t>
      </w:r>
      <w:proofErr w:type="gramStart"/>
      <w:r w:rsidRPr="00E77518">
        <w:rPr>
          <w:rFonts w:hint="eastAsia"/>
        </w:rPr>
        <w:t>錄音筆等物品</w:t>
      </w:r>
      <w:proofErr w:type="gramEnd"/>
      <w:r w:rsidRPr="00E77518">
        <w:rPr>
          <w:rFonts w:hint="eastAsia"/>
        </w:rPr>
        <w:t>，置於自身衣物內挾帶出監所，並放置於</w:t>
      </w:r>
      <w:r w:rsidR="001D1FBE">
        <w:rPr>
          <w:rFonts w:hint="eastAsia"/>
        </w:rPr>
        <w:t>正○</w:t>
      </w:r>
      <w:r w:rsidRPr="00E77518">
        <w:rPr>
          <w:rFonts w:hint="eastAsia"/>
        </w:rPr>
        <w:t>公司位於高雄市左營區博</w:t>
      </w:r>
      <w:r w:rsidR="001D1FBE">
        <w:rPr>
          <w:rFonts w:hAnsi="標楷體" w:hint="eastAsia"/>
        </w:rPr>
        <w:t>○</w:t>
      </w:r>
      <w:r w:rsidRPr="00E77518">
        <w:rPr>
          <w:rFonts w:hint="eastAsia"/>
        </w:rPr>
        <w:t>路</w:t>
      </w:r>
      <w:r w:rsidR="001D1FBE">
        <w:rPr>
          <w:rFonts w:hAnsi="標楷體" w:hint="eastAsia"/>
        </w:rPr>
        <w:t>○</w:t>
      </w:r>
      <w:r w:rsidRPr="00E77518">
        <w:rPr>
          <w:rFonts w:hint="eastAsia"/>
        </w:rPr>
        <w:t>號</w:t>
      </w:r>
      <w:r w:rsidR="001D1FBE">
        <w:rPr>
          <w:rFonts w:hAnsi="標楷體" w:hint="eastAsia"/>
        </w:rPr>
        <w:t>○</w:t>
      </w:r>
      <w:r w:rsidRPr="00E77518">
        <w:rPr>
          <w:rFonts w:hint="eastAsia"/>
        </w:rPr>
        <w:t>樓之</w:t>
      </w:r>
      <w:r w:rsidR="001D1FBE">
        <w:rPr>
          <w:rFonts w:hAnsi="標楷體" w:hint="eastAsia"/>
        </w:rPr>
        <w:t>○</w:t>
      </w:r>
      <w:r w:rsidRPr="00E77518">
        <w:rPr>
          <w:rFonts w:hint="eastAsia"/>
        </w:rPr>
        <w:t>一樓管理室、</w:t>
      </w:r>
      <w:r w:rsidR="001D1FBE">
        <w:rPr>
          <w:rFonts w:hint="eastAsia"/>
        </w:rPr>
        <w:t>威○</w:t>
      </w:r>
      <w:r w:rsidRPr="00E77518">
        <w:rPr>
          <w:rFonts w:hint="eastAsia"/>
        </w:rPr>
        <w:t>高雄分公司位於高雄市苓雅區中</w:t>
      </w:r>
      <w:r w:rsidR="001D1FBE">
        <w:rPr>
          <w:rFonts w:hAnsi="標楷體" w:hint="eastAsia"/>
        </w:rPr>
        <w:t>○</w:t>
      </w:r>
      <w:r w:rsidRPr="00E77518">
        <w:rPr>
          <w:rFonts w:hint="eastAsia"/>
        </w:rPr>
        <w:t>路</w:t>
      </w:r>
      <w:r w:rsidR="001D1FBE">
        <w:rPr>
          <w:rFonts w:hAnsi="標楷體" w:hint="eastAsia"/>
        </w:rPr>
        <w:t>○</w:t>
      </w:r>
      <w:r w:rsidRPr="00E77518">
        <w:rPr>
          <w:rFonts w:hint="eastAsia"/>
        </w:rPr>
        <w:t>號</w:t>
      </w:r>
      <w:r w:rsidR="001D1FBE">
        <w:rPr>
          <w:rFonts w:hAnsi="標楷體" w:hint="eastAsia"/>
        </w:rPr>
        <w:t>○</w:t>
      </w:r>
      <w:r w:rsidRPr="00E77518">
        <w:rPr>
          <w:rFonts w:hint="eastAsia"/>
        </w:rPr>
        <w:t>樓之</w:t>
      </w:r>
      <w:r w:rsidR="001D1FBE">
        <w:rPr>
          <w:rFonts w:hAnsi="標楷體" w:hint="eastAsia"/>
        </w:rPr>
        <w:t>○</w:t>
      </w:r>
      <w:r w:rsidRPr="00E77518">
        <w:rPr>
          <w:rFonts w:hint="eastAsia"/>
        </w:rPr>
        <w:t>一樓管理室、收</w:t>
      </w:r>
      <w:r w:rsidR="001D1FBE">
        <w:rPr>
          <w:rFonts w:hAnsi="標楷體" w:hint="eastAsia"/>
        </w:rPr>
        <w:t>○</w:t>
      </w:r>
      <w:r w:rsidRPr="00E77518">
        <w:rPr>
          <w:rFonts w:hint="eastAsia"/>
        </w:rPr>
        <w:t>易迷你倉庫位於高雄市三民區九</w:t>
      </w:r>
      <w:r w:rsidR="001D1FBE">
        <w:rPr>
          <w:rFonts w:hAnsi="標楷體" w:hint="eastAsia"/>
        </w:rPr>
        <w:t>○</w:t>
      </w:r>
      <w:r w:rsidRPr="00E77518">
        <w:rPr>
          <w:rFonts w:hint="eastAsia"/>
        </w:rPr>
        <w:t>路</w:t>
      </w:r>
      <w:r w:rsidR="001D1FBE">
        <w:rPr>
          <w:rFonts w:hAnsi="標楷體" w:hint="eastAsia"/>
        </w:rPr>
        <w:t>○</w:t>
      </w:r>
      <w:r w:rsidRPr="00E77518">
        <w:rPr>
          <w:rFonts w:hint="eastAsia"/>
        </w:rPr>
        <w:t>號之櫃位、摩</w:t>
      </w:r>
      <w:r w:rsidR="001D1FBE">
        <w:rPr>
          <w:rFonts w:hAnsi="標楷體" w:hint="eastAsia"/>
        </w:rPr>
        <w:t>○</w:t>
      </w:r>
      <w:r w:rsidRPr="00E77518">
        <w:rPr>
          <w:rFonts w:hint="eastAsia"/>
        </w:rPr>
        <w:t>空間位於高</w:t>
      </w:r>
      <w:r w:rsidRPr="00E77518">
        <w:rPr>
          <w:rFonts w:hint="eastAsia"/>
        </w:rPr>
        <w:lastRenderedPageBreak/>
        <w:t>雄市三民區建</w:t>
      </w:r>
      <w:r w:rsidR="001D1FBE">
        <w:rPr>
          <w:rFonts w:hAnsi="標楷體" w:hint="eastAsia"/>
        </w:rPr>
        <w:t>○</w:t>
      </w:r>
      <w:r w:rsidRPr="00E77518">
        <w:rPr>
          <w:rFonts w:hint="eastAsia"/>
        </w:rPr>
        <w:t>路</w:t>
      </w:r>
      <w:r w:rsidR="001D1FBE">
        <w:rPr>
          <w:rFonts w:hAnsi="標楷體" w:hint="eastAsia"/>
        </w:rPr>
        <w:t>○</w:t>
      </w:r>
      <w:r w:rsidRPr="00E77518">
        <w:rPr>
          <w:rFonts w:hint="eastAsia"/>
        </w:rPr>
        <w:t>號之櫃位（編號：KH9</w:t>
      </w:r>
      <w:r w:rsidR="001D1FBE">
        <w:rPr>
          <w:rFonts w:hAnsi="標楷體" w:hint="eastAsia"/>
        </w:rPr>
        <w:t>○</w:t>
      </w:r>
      <w:r w:rsidRPr="00E77518">
        <w:rPr>
          <w:rFonts w:hint="eastAsia"/>
        </w:rPr>
        <w:t>)、任意門迷你倉庫位於高雄市鼓山區明</w:t>
      </w:r>
      <w:r w:rsidR="001D1FBE">
        <w:rPr>
          <w:rFonts w:hAnsi="標楷體" w:hint="eastAsia"/>
        </w:rPr>
        <w:t>○</w:t>
      </w:r>
      <w:r w:rsidRPr="00E77518">
        <w:rPr>
          <w:rFonts w:hint="eastAsia"/>
        </w:rPr>
        <w:t>路</w:t>
      </w:r>
      <w:r w:rsidR="001D1FBE">
        <w:rPr>
          <w:rFonts w:hAnsi="標楷體" w:hint="eastAsia"/>
        </w:rPr>
        <w:t>○</w:t>
      </w:r>
      <w:r w:rsidRPr="00E77518">
        <w:rPr>
          <w:rFonts w:hint="eastAsia"/>
        </w:rPr>
        <w:t>號Bl之櫃位</w:t>
      </w:r>
      <w:proofErr w:type="gramStart"/>
      <w:r w:rsidRPr="00E77518">
        <w:rPr>
          <w:rFonts w:hint="eastAsia"/>
        </w:rPr>
        <w:t>（</w:t>
      </w:r>
      <w:proofErr w:type="gramEnd"/>
      <w:r w:rsidRPr="00E77518">
        <w:rPr>
          <w:rFonts w:hint="eastAsia"/>
        </w:rPr>
        <w:t>編號：A09</w:t>
      </w:r>
      <w:r w:rsidR="001D1FBE">
        <w:rPr>
          <w:rFonts w:hAnsi="標楷體" w:hint="eastAsia"/>
        </w:rPr>
        <w:t>○</w:t>
      </w:r>
      <w:r w:rsidRPr="00E77518">
        <w:rPr>
          <w:rFonts w:hint="eastAsia"/>
        </w:rPr>
        <w:t>)等處，讓</w:t>
      </w:r>
      <w:proofErr w:type="gramStart"/>
      <w:r w:rsidR="001D1FBE">
        <w:rPr>
          <w:rFonts w:hint="eastAsia"/>
        </w:rPr>
        <w:t>駱</w:t>
      </w:r>
      <w:proofErr w:type="gramEnd"/>
      <w:r w:rsidR="001D1FBE">
        <w:rPr>
          <w:rFonts w:hint="eastAsia"/>
        </w:rPr>
        <w:t>○珊</w:t>
      </w:r>
      <w:r w:rsidRPr="00E77518">
        <w:rPr>
          <w:rFonts w:hint="eastAsia"/>
        </w:rPr>
        <w:t>取走；</w:t>
      </w:r>
      <w:proofErr w:type="gramStart"/>
      <w:r w:rsidR="001D1FBE">
        <w:rPr>
          <w:rFonts w:hint="eastAsia"/>
        </w:rPr>
        <w:t>駱</w:t>
      </w:r>
      <w:proofErr w:type="gramEnd"/>
      <w:r w:rsidR="001D1FBE">
        <w:rPr>
          <w:rFonts w:hint="eastAsia"/>
        </w:rPr>
        <w:t>○珊</w:t>
      </w:r>
      <w:r w:rsidRPr="00E77518">
        <w:rPr>
          <w:rFonts w:hint="eastAsia"/>
        </w:rPr>
        <w:t>則收集公司人員要</w:t>
      </w:r>
      <w:proofErr w:type="gramStart"/>
      <w:r w:rsidRPr="00E77518">
        <w:rPr>
          <w:rFonts w:hint="eastAsia"/>
        </w:rPr>
        <w:t>轉交予</w:t>
      </w:r>
      <w:proofErr w:type="gramEnd"/>
      <w:r w:rsidR="001D1FBE">
        <w:rPr>
          <w:rFonts w:hint="eastAsia"/>
        </w:rPr>
        <w:t>周○慶</w:t>
      </w:r>
      <w:r w:rsidRPr="00E77518">
        <w:rPr>
          <w:rFonts w:hint="eastAsia"/>
        </w:rPr>
        <w:t>之信件及</w:t>
      </w:r>
      <w:proofErr w:type="gramStart"/>
      <w:r w:rsidRPr="00E77518">
        <w:rPr>
          <w:rFonts w:hint="eastAsia"/>
        </w:rPr>
        <w:t>錄音筆等物</w:t>
      </w:r>
      <w:proofErr w:type="gramEnd"/>
      <w:r w:rsidRPr="00E77518">
        <w:rPr>
          <w:rFonts w:hint="eastAsia"/>
        </w:rPr>
        <w:t>品及附表所示時間將要交付予吳孟釗之賄賂現金，放置於上開地點，使吳孟釗取得賄賂現金及信件、</w:t>
      </w:r>
      <w:proofErr w:type="gramStart"/>
      <w:r w:rsidRPr="00E77518">
        <w:rPr>
          <w:rFonts w:hint="eastAsia"/>
        </w:rPr>
        <w:t>錄音筆等物</w:t>
      </w:r>
      <w:proofErr w:type="gramEnd"/>
      <w:r w:rsidRPr="00E77518">
        <w:rPr>
          <w:rFonts w:hint="eastAsia"/>
        </w:rPr>
        <w:t>品後，翌日將信件、</w:t>
      </w:r>
      <w:proofErr w:type="gramStart"/>
      <w:r w:rsidRPr="00E77518">
        <w:rPr>
          <w:rFonts w:hint="eastAsia"/>
        </w:rPr>
        <w:t>錄音筆等物</w:t>
      </w:r>
      <w:proofErr w:type="gramEnd"/>
      <w:r w:rsidRPr="00E77518">
        <w:rPr>
          <w:rFonts w:hint="eastAsia"/>
        </w:rPr>
        <w:t>品未經檢查程序，置於自身衣物內挾帶進入監所再</w:t>
      </w:r>
      <w:proofErr w:type="gramStart"/>
      <w:r w:rsidRPr="00E77518">
        <w:rPr>
          <w:rFonts w:hint="eastAsia"/>
        </w:rPr>
        <w:t>轉交予</w:t>
      </w:r>
      <w:proofErr w:type="gramEnd"/>
      <w:r w:rsidR="001D1FBE">
        <w:rPr>
          <w:rFonts w:hint="eastAsia"/>
        </w:rPr>
        <w:t>周○慶</w:t>
      </w:r>
      <w:r w:rsidRPr="00E77518">
        <w:rPr>
          <w:rFonts w:hint="eastAsia"/>
        </w:rPr>
        <w:t>，吳孟釗以上開方式協助</w:t>
      </w:r>
      <w:r w:rsidR="001D1FBE">
        <w:rPr>
          <w:rFonts w:hint="eastAsia"/>
        </w:rPr>
        <w:t>周○慶</w:t>
      </w:r>
      <w:r w:rsidRPr="00E77518">
        <w:rPr>
          <w:rFonts w:hint="eastAsia"/>
        </w:rPr>
        <w:t>、</w:t>
      </w:r>
      <w:r w:rsidR="001D1FBE">
        <w:rPr>
          <w:rFonts w:hint="eastAsia"/>
        </w:rPr>
        <w:t>駱○珊</w:t>
      </w:r>
      <w:r w:rsidRPr="00E77518">
        <w:rPr>
          <w:rFonts w:hint="eastAsia"/>
        </w:rPr>
        <w:t>傳遞信件、</w:t>
      </w:r>
      <w:proofErr w:type="gramStart"/>
      <w:r w:rsidRPr="00E77518">
        <w:rPr>
          <w:rFonts w:hint="eastAsia"/>
        </w:rPr>
        <w:t>錄音筆等物</w:t>
      </w:r>
      <w:proofErr w:type="gramEnd"/>
      <w:r w:rsidRPr="00E77518">
        <w:rPr>
          <w:rFonts w:hint="eastAsia"/>
        </w:rPr>
        <w:t>品，並於附表所示時間，收取附表所示之現金賄賂，為違背職務之收受賄賂行為。</w:t>
      </w:r>
    </w:p>
    <w:p w:rsidR="00E77518" w:rsidRPr="00E77518" w:rsidRDefault="001D1FBE" w:rsidP="00E77518">
      <w:pPr>
        <w:pStyle w:val="4"/>
      </w:pPr>
      <w:r>
        <w:rPr>
          <w:rFonts w:hint="eastAsia"/>
        </w:rPr>
        <w:t>周○慶</w:t>
      </w:r>
      <w:r w:rsidR="00E77518" w:rsidRPr="00E77518">
        <w:rPr>
          <w:rFonts w:hint="eastAsia"/>
        </w:rPr>
        <w:t>、駱</w:t>
      </w:r>
      <w:r>
        <w:rPr>
          <w:rFonts w:hAnsi="標楷體" w:hint="eastAsia"/>
        </w:rPr>
        <w:t>○</w:t>
      </w:r>
      <w:r>
        <w:rPr>
          <w:rFonts w:hint="eastAsia"/>
        </w:rPr>
        <w:t>珊</w:t>
      </w:r>
      <w:r w:rsidR="00E77518" w:rsidRPr="00E77518">
        <w:rPr>
          <w:rFonts w:hint="eastAsia"/>
        </w:rPr>
        <w:t>均明知吳孟釗為監所管理人員，不得為收容人傳遞未經檢查程序之信件、錄音筆等物品，仍共同基於對公務員關於違背職務之行為交付賄賂之犯意聯絡，由</w:t>
      </w:r>
      <w:r>
        <w:rPr>
          <w:rFonts w:hint="eastAsia"/>
        </w:rPr>
        <w:t>駱○珊</w:t>
      </w:r>
      <w:r w:rsidR="00E77518" w:rsidRPr="00E77518">
        <w:rPr>
          <w:rFonts w:hint="eastAsia"/>
        </w:rPr>
        <w:t>依</w:t>
      </w:r>
      <w:r>
        <w:rPr>
          <w:rFonts w:hint="eastAsia"/>
        </w:rPr>
        <w:t>周○慶</w:t>
      </w:r>
      <w:r w:rsidR="00E77518" w:rsidRPr="00E77518">
        <w:rPr>
          <w:rFonts w:hint="eastAsia"/>
        </w:rPr>
        <w:t>之授意，將與</w:t>
      </w:r>
      <w:r>
        <w:rPr>
          <w:rFonts w:hint="eastAsia"/>
        </w:rPr>
        <w:t>周○慶</w:t>
      </w:r>
      <w:r w:rsidR="00E77518" w:rsidRPr="00E77518">
        <w:rPr>
          <w:rFonts w:hint="eastAsia"/>
        </w:rPr>
        <w:t>連絡之信件、錄音筆等物品及要交予吳孟釗之現金賄賂，以</w:t>
      </w:r>
      <w:r w:rsidR="0049791E">
        <w:rPr>
          <w:rFonts w:hint="eastAsia"/>
        </w:rPr>
        <w:t>上述</w:t>
      </w:r>
      <w:r w:rsidR="00E77518" w:rsidRPr="00E77518">
        <w:rPr>
          <w:rFonts w:hint="eastAsia"/>
        </w:rPr>
        <w:t>所示時間方式，交由吳孟釗收受及傳遞入監所予</w:t>
      </w:r>
      <w:r>
        <w:rPr>
          <w:rFonts w:hint="eastAsia"/>
        </w:rPr>
        <w:t>周○慶</w:t>
      </w:r>
      <w:r w:rsidR="00E77518" w:rsidRPr="00E77518">
        <w:rPr>
          <w:rFonts w:hint="eastAsia"/>
        </w:rPr>
        <w:t>，使吳孟釗為違背職務之行為，並收受如附表所示之現金賄賂。</w:t>
      </w:r>
    </w:p>
    <w:p w:rsidR="00E77518" w:rsidRPr="00E77518" w:rsidRDefault="00E77518" w:rsidP="00E77518">
      <w:pPr>
        <w:pStyle w:val="3"/>
      </w:pPr>
      <w:r w:rsidRPr="00E77518">
        <w:rPr>
          <w:rFonts w:hint="eastAsia"/>
        </w:rPr>
        <w:t>矯正署回復高二監發現本案經過、對於吳孟釗主任管理員平時考核狀況與後續處理情形</w:t>
      </w:r>
    </w:p>
    <w:p w:rsidR="00E77518" w:rsidRPr="00E77518" w:rsidRDefault="00E77518" w:rsidP="00E77518">
      <w:pPr>
        <w:pStyle w:val="4"/>
      </w:pPr>
      <w:r w:rsidRPr="00E77518">
        <w:rPr>
          <w:rFonts w:hint="eastAsia"/>
        </w:rPr>
        <w:t>本案發現經過</w:t>
      </w:r>
    </w:p>
    <w:p w:rsidR="00E77518" w:rsidRPr="00E77518" w:rsidRDefault="00E77518" w:rsidP="00E77518">
      <w:pPr>
        <w:pStyle w:val="5"/>
      </w:pPr>
      <w:r w:rsidRPr="00E77518">
        <w:rPr>
          <w:rFonts w:hint="eastAsia"/>
        </w:rPr>
        <w:t>高二</w:t>
      </w:r>
      <w:proofErr w:type="gramStart"/>
      <w:r w:rsidRPr="00E77518">
        <w:rPr>
          <w:rFonts w:hint="eastAsia"/>
        </w:rPr>
        <w:t>監於112年2月15日</w:t>
      </w:r>
      <w:proofErr w:type="gramEnd"/>
      <w:r w:rsidRPr="00E77518">
        <w:rPr>
          <w:rFonts w:hint="eastAsia"/>
        </w:rPr>
        <w:t>接獲民眾檢舉，在押被告</w:t>
      </w:r>
      <w:r w:rsidR="001D1FBE">
        <w:rPr>
          <w:rFonts w:hint="eastAsia"/>
        </w:rPr>
        <w:t>周○慶</w:t>
      </w:r>
      <w:r w:rsidRPr="00E77518">
        <w:rPr>
          <w:rFonts w:hint="eastAsia"/>
        </w:rPr>
        <w:t>以財物行賄主任管理員吳孟釗，吳員則為周員私下夾帶書信進出該監。</w:t>
      </w:r>
      <w:proofErr w:type="gramStart"/>
      <w:r w:rsidRPr="00E77518">
        <w:rPr>
          <w:rFonts w:hint="eastAsia"/>
        </w:rPr>
        <w:t>該監就有關</w:t>
      </w:r>
      <w:proofErr w:type="gramEnd"/>
      <w:r w:rsidRPr="00E77518">
        <w:rPr>
          <w:rFonts w:hint="eastAsia"/>
        </w:rPr>
        <w:t>檢舉事項初步查證後，似與實情相符。</w:t>
      </w:r>
    </w:p>
    <w:p w:rsidR="00E77518" w:rsidRPr="00E77518" w:rsidRDefault="00E77518" w:rsidP="00E77518">
      <w:pPr>
        <w:pStyle w:val="5"/>
      </w:pPr>
      <w:r w:rsidRPr="00E77518">
        <w:rPr>
          <w:rFonts w:hint="eastAsia"/>
        </w:rPr>
        <w:t>該民眾並聲稱握有相關事證，惟僅願意提供給司法人員，故經數次溝通後，於112年3月3日協</w:t>
      </w:r>
      <w:r w:rsidRPr="00E77518">
        <w:rPr>
          <w:rFonts w:hint="eastAsia"/>
        </w:rPr>
        <w:lastRenderedPageBreak/>
        <w:t>調檢舉人至法務部廉政署南部地區調查組製作正式檢舉筆錄。</w:t>
      </w:r>
    </w:p>
    <w:p w:rsidR="00E77518" w:rsidRPr="00E77518" w:rsidRDefault="00E77518" w:rsidP="00E77518">
      <w:pPr>
        <w:pStyle w:val="5"/>
      </w:pPr>
      <w:r w:rsidRPr="00E77518">
        <w:rPr>
          <w:rFonts w:hint="eastAsia"/>
        </w:rPr>
        <w:t>112年3月10日高二監將本</w:t>
      </w:r>
      <w:proofErr w:type="gramStart"/>
      <w:r w:rsidRPr="00E77518">
        <w:rPr>
          <w:rFonts w:hint="eastAsia"/>
        </w:rPr>
        <w:t>案函陳矯正</w:t>
      </w:r>
      <w:proofErr w:type="gramEnd"/>
      <w:r w:rsidRPr="00E77518">
        <w:rPr>
          <w:rFonts w:hint="eastAsia"/>
        </w:rPr>
        <w:t>署政風室轉陳法務部廉政署以112</w:t>
      </w:r>
      <w:proofErr w:type="gramStart"/>
      <w:r w:rsidRPr="00E77518">
        <w:rPr>
          <w:rFonts w:hint="eastAsia"/>
        </w:rPr>
        <w:t>廉立</w:t>
      </w:r>
      <w:proofErr w:type="gramEnd"/>
      <w:r w:rsidRPr="00E77518">
        <w:rPr>
          <w:rFonts w:hint="eastAsia"/>
        </w:rPr>
        <w:t>字第69號、112</w:t>
      </w:r>
      <w:proofErr w:type="gramStart"/>
      <w:r w:rsidRPr="00E77518">
        <w:rPr>
          <w:rFonts w:hint="eastAsia"/>
        </w:rPr>
        <w:t>廉查南</w:t>
      </w:r>
      <w:proofErr w:type="gramEnd"/>
      <w:r w:rsidRPr="00E77518">
        <w:rPr>
          <w:rFonts w:hint="eastAsia"/>
        </w:rPr>
        <w:t>字第15號案立案偵辦。</w:t>
      </w:r>
    </w:p>
    <w:p w:rsidR="00E77518" w:rsidRPr="00E77518" w:rsidRDefault="00E77518" w:rsidP="00E77518">
      <w:pPr>
        <w:pStyle w:val="5"/>
      </w:pPr>
      <w:r w:rsidRPr="00E77518">
        <w:rPr>
          <w:rFonts w:hint="eastAsia"/>
        </w:rPr>
        <w:t>112年3月15日輿情報導，</w:t>
      </w:r>
      <w:proofErr w:type="gramStart"/>
      <w:r w:rsidRPr="00E77518">
        <w:rPr>
          <w:rFonts w:hint="eastAsia"/>
        </w:rPr>
        <w:t>疑</w:t>
      </w:r>
      <w:proofErr w:type="gramEnd"/>
      <w:r w:rsidRPr="00E77518">
        <w:rPr>
          <w:rFonts w:hint="eastAsia"/>
        </w:rPr>
        <w:t>有高二監職員包庇周員，違法對外傳遞其錄音筆、信件及訊息等，惟報導中並無特定人員，亦無具體案情，且經調查周員自108年12月19日起至112年3月16日間辦理一般接見651次、律師（辯護人）接見434次及增加接見2次，合計1,</w:t>
      </w:r>
      <w:r w:rsidR="0049791E">
        <w:rPr>
          <w:rFonts w:hint="eastAsia"/>
        </w:rPr>
        <w:t>087</w:t>
      </w:r>
      <w:r w:rsidRPr="00E77518">
        <w:rPr>
          <w:rFonts w:hint="eastAsia"/>
        </w:rPr>
        <w:t>次。</w:t>
      </w:r>
    </w:p>
    <w:p w:rsidR="00E77518" w:rsidRPr="00E77518" w:rsidRDefault="00E77518" w:rsidP="00E77518">
      <w:pPr>
        <w:pStyle w:val="5"/>
      </w:pPr>
      <w:r w:rsidRPr="00E77518">
        <w:rPr>
          <w:rFonts w:hint="eastAsia"/>
        </w:rPr>
        <w:t>112年3月17日臺灣橋頭地方檢察署檢察官持搜索票，對高二</w:t>
      </w:r>
      <w:proofErr w:type="gramStart"/>
      <w:r w:rsidRPr="00E77518">
        <w:rPr>
          <w:rFonts w:hint="eastAsia"/>
        </w:rPr>
        <w:t>監仁舍</w:t>
      </w:r>
      <w:proofErr w:type="gramEnd"/>
      <w:r w:rsidRPr="00E77518">
        <w:rPr>
          <w:rFonts w:hint="eastAsia"/>
        </w:rPr>
        <w:t>13房、</w:t>
      </w:r>
      <w:proofErr w:type="gramStart"/>
      <w:r w:rsidRPr="00E77518">
        <w:rPr>
          <w:rFonts w:hint="eastAsia"/>
        </w:rPr>
        <w:t>吳員備</w:t>
      </w:r>
      <w:proofErr w:type="gramEnd"/>
      <w:r w:rsidRPr="00E77518">
        <w:rPr>
          <w:rFonts w:hint="eastAsia"/>
        </w:rPr>
        <w:t>勤室及置物櫃進行偵查搜索，並約談相關人員後，即向臺灣橋頭地方法院聲請羈押吳員獲准。</w:t>
      </w:r>
    </w:p>
    <w:p w:rsidR="00E77518" w:rsidRPr="00E77518" w:rsidRDefault="00E77518" w:rsidP="00E77518">
      <w:pPr>
        <w:pStyle w:val="5"/>
      </w:pPr>
      <w:r w:rsidRPr="00E77518">
        <w:rPr>
          <w:rFonts w:hint="eastAsia"/>
        </w:rPr>
        <w:t>112年5月8日，臺灣橋頭地方檢察署檢察官偵查終結並對吳員提起公訴，同年月12日停押吳員。</w:t>
      </w:r>
    </w:p>
    <w:p w:rsidR="00E77518" w:rsidRPr="00E77518" w:rsidRDefault="00E77518" w:rsidP="00E77518">
      <w:pPr>
        <w:pStyle w:val="5"/>
      </w:pPr>
      <w:r w:rsidRPr="00E77518">
        <w:rPr>
          <w:rFonts w:hint="eastAsia"/>
        </w:rPr>
        <w:t>112年7月20日召開112年第10次考績委員會，決議將吳員移付懲戒，並予以先行停職。</w:t>
      </w:r>
    </w:p>
    <w:p w:rsidR="00E77518" w:rsidRPr="00E77518" w:rsidRDefault="00E77518" w:rsidP="00E77518">
      <w:pPr>
        <w:pStyle w:val="5"/>
      </w:pPr>
      <w:proofErr w:type="gramStart"/>
      <w:r w:rsidRPr="00E77518">
        <w:rPr>
          <w:rFonts w:hint="eastAsia"/>
        </w:rPr>
        <w:t>矯正署業於</w:t>
      </w:r>
      <w:proofErr w:type="gramEnd"/>
      <w:r w:rsidRPr="00E77518">
        <w:rPr>
          <w:rFonts w:hint="eastAsia"/>
        </w:rPr>
        <w:t>112年7月26日召開考績委員會審議通過</w:t>
      </w:r>
      <w:proofErr w:type="gramStart"/>
      <w:r w:rsidRPr="00E77518">
        <w:rPr>
          <w:rFonts w:hint="eastAsia"/>
        </w:rPr>
        <w:t>吳員移</w:t>
      </w:r>
      <w:proofErr w:type="gramEnd"/>
      <w:r w:rsidRPr="00E77518">
        <w:rPr>
          <w:rFonts w:hint="eastAsia"/>
        </w:rPr>
        <w:t>付懲戒並先行停職一案，並於同年月28日陳報法務部在案。</w:t>
      </w:r>
    </w:p>
    <w:p w:rsidR="00E77518" w:rsidRPr="00E77518" w:rsidRDefault="00E77518" w:rsidP="00E77518">
      <w:pPr>
        <w:pStyle w:val="4"/>
      </w:pPr>
      <w:proofErr w:type="gramStart"/>
      <w:r w:rsidRPr="00E77518">
        <w:rPr>
          <w:rFonts w:hint="eastAsia"/>
        </w:rPr>
        <w:t>吳姓監所</w:t>
      </w:r>
      <w:proofErr w:type="gramEnd"/>
      <w:r w:rsidRPr="00E77518">
        <w:rPr>
          <w:rFonts w:hint="eastAsia"/>
        </w:rPr>
        <w:t>管理員平時表現狀況</w:t>
      </w:r>
    </w:p>
    <w:p w:rsidR="00E77518" w:rsidRPr="00E77518" w:rsidRDefault="00E77518" w:rsidP="00E77518">
      <w:pPr>
        <w:pStyle w:val="5"/>
      </w:pPr>
      <w:r w:rsidRPr="00E77518">
        <w:rPr>
          <w:rFonts w:hint="eastAsia"/>
        </w:rPr>
        <w:t>吳孟釗（下稱吳員），男性，職稱：主任管理員，官等：薦任官等，職等：第六職等，95年特種考試司法人員考試四等考試監所管理員科及格，分發台北看守所服務，106年4月28日調派高二監，查吳員自96年服公職迄今，歷年</w:t>
      </w:r>
      <w:proofErr w:type="gramStart"/>
      <w:r w:rsidRPr="00E77518">
        <w:rPr>
          <w:rFonts w:hint="eastAsia"/>
        </w:rPr>
        <w:t>考績均為甲等</w:t>
      </w:r>
      <w:proofErr w:type="gramEnd"/>
      <w:r w:rsidRPr="00E77518">
        <w:rPr>
          <w:rFonts w:hint="eastAsia"/>
        </w:rPr>
        <w:t>，於高二監服務期間計有記功3次、嘉</w:t>
      </w:r>
      <w:r w:rsidRPr="00E77518">
        <w:rPr>
          <w:rFonts w:hint="eastAsia"/>
        </w:rPr>
        <w:lastRenderedPageBreak/>
        <w:t>獎6次，未受有懲處紀錄。</w:t>
      </w:r>
    </w:p>
    <w:p w:rsidR="00E77518" w:rsidRPr="00E77518" w:rsidRDefault="00E77518" w:rsidP="00E77518">
      <w:pPr>
        <w:pStyle w:val="5"/>
      </w:pPr>
      <w:r w:rsidRPr="00E77518">
        <w:rPr>
          <w:rFonts w:hint="eastAsia"/>
        </w:rPr>
        <w:t>吳員於106年4月28日調派高二監，擔任</w:t>
      </w:r>
      <w:proofErr w:type="gramStart"/>
      <w:r w:rsidRPr="00E77518">
        <w:rPr>
          <w:rFonts w:hint="eastAsia"/>
        </w:rPr>
        <w:t>日勤制孝</w:t>
      </w:r>
      <w:proofErr w:type="gramEnd"/>
      <w:r w:rsidRPr="00E77518">
        <w:rPr>
          <w:rFonts w:hint="eastAsia"/>
        </w:rPr>
        <w:t>舍主管，106年7月17日調整至排班制中央台主任，108年4月30日調整至</w:t>
      </w:r>
      <w:proofErr w:type="gramStart"/>
      <w:r w:rsidRPr="00E77518">
        <w:rPr>
          <w:rFonts w:hint="eastAsia"/>
        </w:rPr>
        <w:t>日勤制仁</w:t>
      </w:r>
      <w:proofErr w:type="gramEnd"/>
      <w:r w:rsidRPr="00E77518">
        <w:rPr>
          <w:rFonts w:hint="eastAsia"/>
        </w:rPr>
        <w:t>舍(被告收容舍房)主管。</w:t>
      </w:r>
    </w:p>
    <w:p w:rsidR="00E77518" w:rsidRPr="00E77518" w:rsidRDefault="00E77518" w:rsidP="00E77518">
      <w:pPr>
        <w:pStyle w:val="5"/>
      </w:pPr>
      <w:r w:rsidRPr="00E77518">
        <w:rPr>
          <w:rFonts w:hint="eastAsia"/>
        </w:rPr>
        <w:t>任同一職務工作之</w:t>
      </w:r>
      <w:proofErr w:type="gramStart"/>
      <w:r w:rsidRPr="00E77518">
        <w:rPr>
          <w:rFonts w:hint="eastAsia"/>
        </w:rPr>
        <w:t>期間，</w:t>
      </w:r>
      <w:proofErr w:type="gramEnd"/>
      <w:r w:rsidRPr="00E77518">
        <w:rPr>
          <w:rFonts w:hint="eastAsia"/>
        </w:rPr>
        <w:t>按法務部及所屬機關職務遷調實施要點第8點第1項第2款「單位內非主管人員任同一職務工作一任三年，得連任一次」之規定，檢討辦理相關職務調動。</w:t>
      </w:r>
    </w:p>
    <w:p w:rsidR="00E77518" w:rsidRPr="00E77518" w:rsidRDefault="00E77518" w:rsidP="00E77518">
      <w:pPr>
        <w:pStyle w:val="2"/>
      </w:pPr>
      <w:r w:rsidRPr="00E77518">
        <w:rPr>
          <w:rFonts w:hint="eastAsia"/>
        </w:rPr>
        <w:t>次查本案偵查結果及矯正署後續處理情形</w:t>
      </w:r>
    </w:p>
    <w:p w:rsidR="00E77518" w:rsidRPr="00E77518" w:rsidRDefault="00E77518" w:rsidP="00E77518">
      <w:pPr>
        <w:pStyle w:val="3"/>
      </w:pPr>
      <w:r w:rsidRPr="00E77518">
        <w:rPr>
          <w:rFonts w:hint="eastAsia"/>
        </w:rPr>
        <w:t>本案於112年4月24日及112年5月3日分別經法務部調查局高雄市調查處及法務部廉政署依刑事案件移送臺灣橋頭地方檢察署，後於112年5月8日經檢察官偵查後提起公訴。</w:t>
      </w:r>
    </w:p>
    <w:p w:rsidR="00E77518" w:rsidRPr="00E77518" w:rsidRDefault="00E77518" w:rsidP="00E77518">
      <w:pPr>
        <w:pStyle w:val="3"/>
      </w:pPr>
      <w:r w:rsidRPr="00E77518">
        <w:rPr>
          <w:rFonts w:hint="eastAsia"/>
        </w:rPr>
        <w:t>橋頭地檢署偵查結果(摘自臺灣橋頭地方檢察署檢察官起訴書-</w:t>
      </w:r>
      <w:proofErr w:type="gramStart"/>
      <w:r w:rsidRPr="00E77518">
        <w:rPr>
          <w:rFonts w:hint="eastAsia"/>
        </w:rPr>
        <w:t>112</w:t>
      </w:r>
      <w:proofErr w:type="gramEnd"/>
      <w:r w:rsidRPr="00E77518">
        <w:rPr>
          <w:rFonts w:hint="eastAsia"/>
        </w:rPr>
        <w:t>年度偵字第5909號、</w:t>
      </w:r>
      <w:proofErr w:type="gramStart"/>
      <w:r w:rsidRPr="00E77518">
        <w:rPr>
          <w:rFonts w:hint="eastAsia"/>
        </w:rPr>
        <w:t>11</w:t>
      </w:r>
      <w:proofErr w:type="gramEnd"/>
      <w:r w:rsidRPr="00E77518">
        <w:rPr>
          <w:rFonts w:hint="eastAsia"/>
        </w:rPr>
        <w:t>2年度偵字第8879號及</w:t>
      </w:r>
      <w:proofErr w:type="gramStart"/>
      <w:r w:rsidRPr="00E77518">
        <w:rPr>
          <w:rFonts w:hint="eastAsia"/>
        </w:rPr>
        <w:t>11</w:t>
      </w:r>
      <w:proofErr w:type="gramEnd"/>
      <w:r w:rsidRPr="00E77518">
        <w:rPr>
          <w:rFonts w:hint="eastAsia"/>
        </w:rPr>
        <w:t>2年度偵字第8890號)</w:t>
      </w:r>
    </w:p>
    <w:p w:rsidR="00E77518" w:rsidRPr="00E77518" w:rsidRDefault="00E77518" w:rsidP="00E77518">
      <w:pPr>
        <w:pStyle w:val="4"/>
      </w:pPr>
      <w:r w:rsidRPr="00E77518">
        <w:rPr>
          <w:rFonts w:hint="eastAsia"/>
        </w:rPr>
        <w:t>核被告吳孟釗就犯罪事實二、（一）所為，係犯貪污治罪條例第5條第1項第3款之對於職務上之行為收受不正利益罪嫌；就犯罪事實二、（二）所為，係犯貪污治罪條例第4條第1項第5款之違背職務收受賄賂罪嫌；被告</w:t>
      </w:r>
      <w:r w:rsidR="001D1FBE">
        <w:rPr>
          <w:rFonts w:hint="eastAsia"/>
        </w:rPr>
        <w:t>周○慶</w:t>
      </w:r>
      <w:r w:rsidRPr="00E77518">
        <w:rPr>
          <w:rFonts w:hint="eastAsia"/>
        </w:rPr>
        <w:t>就犯罪事實二、（一）所為，係犯貪污治罪條例第11條第2項之對於公務員關於不違背職務行為交付不正利益罪嫌；被告</w:t>
      </w:r>
      <w:r w:rsidR="001D1FBE">
        <w:rPr>
          <w:rFonts w:hint="eastAsia"/>
        </w:rPr>
        <w:t>周○慶</w:t>
      </w:r>
      <w:r w:rsidRPr="00E77518">
        <w:rPr>
          <w:rFonts w:hint="eastAsia"/>
        </w:rPr>
        <w:t>、</w:t>
      </w:r>
      <w:proofErr w:type="gramStart"/>
      <w:r w:rsidR="001D1FBE">
        <w:rPr>
          <w:rFonts w:hint="eastAsia"/>
        </w:rPr>
        <w:t>駱</w:t>
      </w:r>
      <w:proofErr w:type="gramEnd"/>
      <w:r w:rsidR="001D1FBE">
        <w:rPr>
          <w:rFonts w:hint="eastAsia"/>
        </w:rPr>
        <w:t>○珊</w:t>
      </w:r>
      <w:r w:rsidRPr="00E77518">
        <w:rPr>
          <w:rFonts w:hint="eastAsia"/>
        </w:rPr>
        <w:t>就犯罪事實三所為，係犯貪污治罪條例第11條第1項之對於公務員關於違背職務行為交付賄賂罪嫌。被告吳孟釗、</w:t>
      </w:r>
      <w:r w:rsidR="001D1FBE">
        <w:rPr>
          <w:rFonts w:hint="eastAsia"/>
        </w:rPr>
        <w:t>周○慶</w:t>
      </w:r>
      <w:r w:rsidRPr="00E77518">
        <w:rPr>
          <w:rFonts w:hint="eastAsia"/>
        </w:rPr>
        <w:t>利用不知情之</w:t>
      </w:r>
      <w:proofErr w:type="gramStart"/>
      <w:r w:rsidRPr="00E77518">
        <w:rPr>
          <w:rFonts w:hint="eastAsia"/>
        </w:rPr>
        <w:t>倪</w:t>
      </w:r>
      <w:proofErr w:type="gramEnd"/>
      <w:r w:rsidRPr="00E77518">
        <w:rPr>
          <w:rFonts w:hint="eastAsia"/>
        </w:rPr>
        <w:t>姓律師、</w:t>
      </w:r>
      <w:r w:rsidR="001D1FBE">
        <w:rPr>
          <w:rFonts w:hint="eastAsia"/>
        </w:rPr>
        <w:t>劉○正</w:t>
      </w:r>
      <w:r w:rsidRPr="00E77518">
        <w:rPr>
          <w:rFonts w:hint="eastAsia"/>
        </w:rPr>
        <w:t>、</w:t>
      </w:r>
      <w:r w:rsidR="001D1FBE">
        <w:rPr>
          <w:rFonts w:hint="eastAsia"/>
        </w:rPr>
        <w:t>林○雄</w:t>
      </w:r>
      <w:r w:rsidRPr="00E77518">
        <w:rPr>
          <w:rFonts w:hint="eastAsia"/>
        </w:rPr>
        <w:t>為犯罪事實二、（一）之交付、收受不正利益犯行，為間接正犯；被告</w:t>
      </w:r>
      <w:r w:rsidR="001D1FBE">
        <w:rPr>
          <w:rFonts w:hint="eastAsia"/>
        </w:rPr>
        <w:t>周○慶</w:t>
      </w:r>
      <w:r w:rsidRPr="00E77518">
        <w:rPr>
          <w:rFonts w:hint="eastAsia"/>
        </w:rPr>
        <w:t>、</w:t>
      </w:r>
      <w:proofErr w:type="gramStart"/>
      <w:r w:rsidR="001D1FBE">
        <w:rPr>
          <w:rFonts w:hint="eastAsia"/>
        </w:rPr>
        <w:t>駱</w:t>
      </w:r>
      <w:proofErr w:type="gramEnd"/>
      <w:r w:rsidR="001D1FBE">
        <w:rPr>
          <w:rFonts w:hint="eastAsia"/>
        </w:rPr>
        <w:t>○珊</w:t>
      </w:r>
      <w:r w:rsidRPr="00E77518">
        <w:rPr>
          <w:rFonts w:hint="eastAsia"/>
        </w:rPr>
        <w:t>就犯罪事實三所為，有</w:t>
      </w:r>
      <w:r w:rsidRPr="00E77518">
        <w:rPr>
          <w:rFonts w:hint="eastAsia"/>
        </w:rPr>
        <w:lastRenderedPageBreak/>
        <w:t>犯意聯絡及行為分擔，請依刑法第28條規定論以共同正犯。被告吳孟釗所犯各罪(2次對於職務上之行為收受不正利益、21次違背職務收受賄賂</w:t>
      </w:r>
      <w:proofErr w:type="gramStart"/>
      <w:r w:rsidRPr="00E77518">
        <w:rPr>
          <w:rFonts w:hint="eastAsia"/>
        </w:rPr>
        <w:t>）</w:t>
      </w:r>
      <w:proofErr w:type="gramEnd"/>
      <w:r w:rsidRPr="00E77518">
        <w:rPr>
          <w:rFonts w:hint="eastAsia"/>
        </w:rPr>
        <w:t>，犯意各別，行為亦殊，請</w:t>
      </w:r>
      <w:proofErr w:type="gramStart"/>
      <w:r w:rsidRPr="00E77518">
        <w:rPr>
          <w:rFonts w:hint="eastAsia"/>
        </w:rPr>
        <w:t>予</w:t>
      </w:r>
      <w:proofErr w:type="gramEnd"/>
      <w:r w:rsidRPr="00E77518">
        <w:rPr>
          <w:rFonts w:hint="eastAsia"/>
        </w:rPr>
        <w:t>分論併罰；被告</w:t>
      </w:r>
      <w:r w:rsidR="001D1FBE">
        <w:rPr>
          <w:rFonts w:hint="eastAsia"/>
        </w:rPr>
        <w:t>周○慶</w:t>
      </w:r>
      <w:r w:rsidRPr="00E77518">
        <w:rPr>
          <w:rFonts w:hint="eastAsia"/>
        </w:rPr>
        <w:t>所犯各罪(2次對於公務員關於不違背職務行為交付不正利益、21次對於公務員關於違背職務行為交付</w:t>
      </w:r>
      <w:proofErr w:type="gramStart"/>
      <w:r w:rsidRPr="00E77518">
        <w:rPr>
          <w:rFonts w:hint="eastAsia"/>
        </w:rPr>
        <w:t>賄絡</w:t>
      </w:r>
      <w:proofErr w:type="gramEnd"/>
      <w:r w:rsidRPr="00E77518">
        <w:rPr>
          <w:rFonts w:hint="eastAsia"/>
        </w:rPr>
        <w:t>），犯意各別，行為亦殊，請</w:t>
      </w:r>
      <w:proofErr w:type="gramStart"/>
      <w:r w:rsidRPr="00E77518">
        <w:rPr>
          <w:rFonts w:hint="eastAsia"/>
        </w:rPr>
        <w:t>予</w:t>
      </w:r>
      <w:proofErr w:type="gramEnd"/>
      <w:r w:rsidRPr="00E77518">
        <w:rPr>
          <w:rFonts w:hint="eastAsia"/>
        </w:rPr>
        <w:t>分論併罰；被告</w:t>
      </w:r>
      <w:proofErr w:type="gramStart"/>
      <w:r w:rsidR="001D1FBE">
        <w:rPr>
          <w:rFonts w:hint="eastAsia"/>
        </w:rPr>
        <w:t>駱</w:t>
      </w:r>
      <w:proofErr w:type="gramEnd"/>
      <w:r w:rsidR="001D1FBE">
        <w:rPr>
          <w:rFonts w:hint="eastAsia"/>
        </w:rPr>
        <w:t>○珊</w:t>
      </w:r>
      <w:r w:rsidRPr="00E77518">
        <w:rPr>
          <w:rFonts w:hint="eastAsia"/>
        </w:rPr>
        <w:t>所犯各罪(21次對於公務員關於違背職務行為交付賄賂），犯意各別，行為亦殊，請</w:t>
      </w:r>
      <w:proofErr w:type="gramStart"/>
      <w:r w:rsidRPr="00E77518">
        <w:rPr>
          <w:rFonts w:hint="eastAsia"/>
        </w:rPr>
        <w:t>予</w:t>
      </w:r>
      <w:proofErr w:type="gramEnd"/>
      <w:r w:rsidRPr="00E77518">
        <w:rPr>
          <w:rFonts w:hint="eastAsia"/>
        </w:rPr>
        <w:t>分論併罰。</w:t>
      </w:r>
      <w:proofErr w:type="gramStart"/>
      <w:r w:rsidRPr="00E77518">
        <w:rPr>
          <w:rFonts w:hint="eastAsia"/>
        </w:rPr>
        <w:t>請審酌</w:t>
      </w:r>
      <w:proofErr w:type="gramEnd"/>
      <w:r w:rsidRPr="00E77518">
        <w:rPr>
          <w:rFonts w:hint="eastAsia"/>
        </w:rPr>
        <w:t>被告吳孟釗已於偵查中就所涉犯罪事實全部均自白，並已繳交所收受之不正利益l6萬7</w:t>
      </w:r>
      <w:r w:rsidR="00667BFB">
        <w:t>,</w:t>
      </w:r>
      <w:r w:rsidRPr="00E77518">
        <w:rPr>
          <w:rFonts w:hint="eastAsia"/>
        </w:rPr>
        <w:t>400元及所收受之賄賂131萬2</w:t>
      </w:r>
      <w:r w:rsidR="00667BFB">
        <w:t>,</w:t>
      </w:r>
      <w:r w:rsidRPr="00E77518">
        <w:rPr>
          <w:rFonts w:hint="eastAsia"/>
        </w:rPr>
        <w:t>000元，有該署當事人自行繳回不法所得應行注意事項通知書及</w:t>
      </w:r>
      <w:proofErr w:type="gramStart"/>
      <w:r w:rsidRPr="00E77518">
        <w:rPr>
          <w:rFonts w:hint="eastAsia"/>
        </w:rPr>
        <w:t>贓證物款收</w:t>
      </w:r>
      <w:proofErr w:type="gramEnd"/>
      <w:r w:rsidRPr="00E77518">
        <w:rPr>
          <w:rFonts w:hint="eastAsia"/>
        </w:rPr>
        <w:t>據各1份</w:t>
      </w:r>
      <w:proofErr w:type="gramStart"/>
      <w:r w:rsidRPr="00E77518">
        <w:rPr>
          <w:rFonts w:hint="eastAsia"/>
        </w:rPr>
        <w:t>在卷可</w:t>
      </w:r>
      <w:proofErr w:type="gramEnd"/>
      <w:r w:rsidRPr="00E77518">
        <w:rPr>
          <w:rFonts w:hint="eastAsia"/>
        </w:rPr>
        <w:t>參，</w:t>
      </w:r>
      <w:proofErr w:type="gramStart"/>
      <w:r w:rsidRPr="00E77518">
        <w:rPr>
          <w:rFonts w:hint="eastAsia"/>
        </w:rPr>
        <w:t>故均請</w:t>
      </w:r>
      <w:proofErr w:type="gramEnd"/>
      <w:r w:rsidRPr="00E77518">
        <w:rPr>
          <w:rFonts w:hint="eastAsia"/>
        </w:rPr>
        <w:t>依貪污治罪條例第8條第2項前段規定，減輕其刑；被告</w:t>
      </w:r>
      <w:r w:rsidR="001D1FBE">
        <w:rPr>
          <w:rFonts w:hint="eastAsia"/>
        </w:rPr>
        <w:t>周○慶</w:t>
      </w:r>
      <w:r w:rsidRPr="00E77518">
        <w:rPr>
          <w:rFonts w:hint="eastAsia"/>
        </w:rPr>
        <w:t>及</w:t>
      </w:r>
      <w:proofErr w:type="gramStart"/>
      <w:r w:rsidR="001D1FBE">
        <w:rPr>
          <w:rFonts w:hint="eastAsia"/>
        </w:rPr>
        <w:t>駱</w:t>
      </w:r>
      <w:proofErr w:type="gramEnd"/>
      <w:r w:rsidR="001D1FBE">
        <w:rPr>
          <w:rFonts w:hint="eastAsia"/>
        </w:rPr>
        <w:t>○珊</w:t>
      </w:r>
      <w:r w:rsidRPr="00E77518">
        <w:rPr>
          <w:rFonts w:hint="eastAsia"/>
        </w:rPr>
        <w:t>於偵查中就所涉犯罪事實二(一)、三之犯罪事實均自白，</w:t>
      </w:r>
      <w:proofErr w:type="gramStart"/>
      <w:r w:rsidRPr="00E77518">
        <w:rPr>
          <w:rFonts w:hint="eastAsia"/>
        </w:rPr>
        <w:t>故均請</w:t>
      </w:r>
      <w:proofErr w:type="gramEnd"/>
      <w:r w:rsidRPr="00E77518">
        <w:rPr>
          <w:rFonts w:hint="eastAsia"/>
        </w:rPr>
        <w:t>依貪污治罪條例第11條第5項後段規定減輕其刑。被告吳孟釗主動繳回之不法所得16萬7400元、131萬2000元，</w:t>
      </w:r>
      <w:proofErr w:type="gramStart"/>
      <w:r w:rsidRPr="00E77518">
        <w:rPr>
          <w:rFonts w:hint="eastAsia"/>
        </w:rPr>
        <w:t>均請依</w:t>
      </w:r>
      <w:proofErr w:type="gramEnd"/>
      <w:r w:rsidRPr="00E77518">
        <w:rPr>
          <w:rFonts w:hint="eastAsia"/>
        </w:rPr>
        <w:t>刑法第38條之1第1項規定宣告沒收。</w:t>
      </w:r>
    </w:p>
    <w:p w:rsidR="00E77518" w:rsidRPr="00E77518" w:rsidRDefault="00E77518" w:rsidP="00E77518">
      <w:pPr>
        <w:pStyle w:val="4"/>
      </w:pPr>
      <w:r w:rsidRPr="00E77518">
        <w:rPr>
          <w:rFonts w:hint="eastAsia"/>
        </w:rPr>
        <w:t>依刑事訴訟法第251條第1項提起公訴。</w:t>
      </w:r>
    </w:p>
    <w:p w:rsidR="00E77518" w:rsidRPr="00E77518" w:rsidRDefault="00E77518" w:rsidP="00E77518">
      <w:pPr>
        <w:pStyle w:val="3"/>
      </w:pPr>
      <w:r w:rsidRPr="00E77518">
        <w:rPr>
          <w:rFonts w:hint="eastAsia"/>
        </w:rPr>
        <w:t>矯正署處理結果</w:t>
      </w:r>
    </w:p>
    <w:p w:rsidR="00E77518" w:rsidRPr="00E77518" w:rsidRDefault="00E77518" w:rsidP="00E77518">
      <w:pPr>
        <w:pStyle w:val="4"/>
      </w:pPr>
      <w:r w:rsidRPr="00E77518">
        <w:rPr>
          <w:rFonts w:hint="eastAsia"/>
        </w:rPr>
        <w:t>案經調查除吳員外，尚無其他職員涉案，原受羈押依法停職之吳員於112年5月30日經矯正署核定復職，高二監立即檢討調整其職務，調派戒護住院專屬病房之勤務。</w:t>
      </w:r>
    </w:p>
    <w:p w:rsidR="00E77518" w:rsidRPr="00E77518" w:rsidRDefault="00E77518" w:rsidP="00E77518">
      <w:pPr>
        <w:pStyle w:val="4"/>
      </w:pPr>
      <w:r w:rsidRPr="00E77518">
        <w:rPr>
          <w:rFonts w:hint="eastAsia"/>
        </w:rPr>
        <w:t>112年7月20日召開112年第10次考績委員會，決議將吳員移付懲戒，並予以先行停職。</w:t>
      </w:r>
    </w:p>
    <w:p w:rsidR="00E77518" w:rsidRPr="00E77518" w:rsidRDefault="00E77518" w:rsidP="00E77518">
      <w:pPr>
        <w:pStyle w:val="4"/>
      </w:pPr>
      <w:r w:rsidRPr="00E77518">
        <w:rPr>
          <w:rFonts w:hint="eastAsia"/>
        </w:rPr>
        <w:t>本案目前尚在審理階段，</w:t>
      </w:r>
      <w:proofErr w:type="gramStart"/>
      <w:r w:rsidRPr="00E77518">
        <w:rPr>
          <w:rFonts w:hint="eastAsia"/>
        </w:rPr>
        <w:t>俟</w:t>
      </w:r>
      <w:proofErr w:type="gramEnd"/>
      <w:r w:rsidRPr="00E77518">
        <w:rPr>
          <w:rFonts w:hint="eastAsia"/>
        </w:rPr>
        <w:t>判決確定後，高二監</w:t>
      </w:r>
      <w:r w:rsidRPr="00E77518">
        <w:rPr>
          <w:rFonts w:hint="eastAsia"/>
        </w:rPr>
        <w:lastRenderedPageBreak/>
        <w:t>將續就行政督導不周人員進行議處。</w:t>
      </w:r>
    </w:p>
    <w:p w:rsidR="00E77518" w:rsidRPr="00E77518" w:rsidRDefault="00E77518" w:rsidP="00E77518">
      <w:pPr>
        <w:pStyle w:val="2"/>
      </w:pPr>
      <w:r w:rsidRPr="00E77518">
        <w:rPr>
          <w:rFonts w:hint="eastAsia"/>
        </w:rPr>
        <w:t>再查目前矯正機關對於內部人員(如：從事矯正工作之人員)進行安全檢查方式如下：</w:t>
      </w:r>
    </w:p>
    <w:p w:rsidR="00E77518" w:rsidRPr="00E77518" w:rsidRDefault="00E77518" w:rsidP="00E77518">
      <w:pPr>
        <w:pStyle w:val="3"/>
      </w:pPr>
      <w:r w:rsidRPr="00E77518">
        <w:rPr>
          <w:rFonts w:hint="eastAsia"/>
        </w:rPr>
        <w:t>按矯正署所頒「強化紀律及戒護管理效能」實施計畫參之二之（一）等規定，矯正機關應設置中控（央）門，指派專人監控及管制，人員進出應主動接受檢查及核對身分，並應備置經常性進出戒護區之非員工名冊（含相片及基本資料），隨時更新，以供核對。機關應於進入戒護區之通道門前醒目處標示「進出戒</w:t>
      </w:r>
      <w:proofErr w:type="gramStart"/>
      <w:r w:rsidRPr="00E77518">
        <w:rPr>
          <w:rFonts w:hint="eastAsia"/>
        </w:rPr>
        <w:t>護區請自動</w:t>
      </w:r>
      <w:proofErr w:type="gramEnd"/>
      <w:r w:rsidRPr="00E77518">
        <w:rPr>
          <w:rFonts w:hint="eastAsia"/>
        </w:rPr>
        <w:t>接受檢查」字樣與「違禁物品種類及其管制規範」，並於戒護區外設置專用櫥櫃，專供員工及</w:t>
      </w:r>
      <w:proofErr w:type="gramStart"/>
      <w:r w:rsidRPr="00E77518">
        <w:rPr>
          <w:rFonts w:hint="eastAsia"/>
        </w:rPr>
        <w:t>因公需進</w:t>
      </w:r>
      <w:proofErr w:type="gramEnd"/>
      <w:r w:rsidRPr="00E77518">
        <w:rPr>
          <w:rFonts w:hint="eastAsia"/>
        </w:rPr>
        <w:t>入戒護區者放置攜帶之物品。除公務所需物品外，進出人員之</w:t>
      </w:r>
      <w:proofErr w:type="gramStart"/>
      <w:r w:rsidRPr="00E77518">
        <w:rPr>
          <w:rFonts w:hint="eastAsia"/>
        </w:rPr>
        <w:t>菸</w:t>
      </w:r>
      <w:proofErr w:type="gramEnd"/>
      <w:r w:rsidRPr="00E77518">
        <w:rPr>
          <w:rFonts w:hint="eastAsia"/>
        </w:rPr>
        <w:t>品、打火機、現金及其他物品，機關應予適當限制。對於進入戒護區之人員，值勤人員應主動告知不得攜入之物品，並請其置放於專櫃。</w:t>
      </w:r>
      <w:r w:rsidRPr="00E77518">
        <w:rPr>
          <w:rFonts w:hint="eastAsia"/>
          <w:b/>
        </w:rPr>
        <w:t>指派適當人員對進出戒護區者之衣服、鞋帽及攜帶物品實施檢查，作成紀錄。檢查時，應注意態度與禮貌，請其自行掀開口袋、外套、鞋帽、物品包裝等，以供察看。又檢查時，得使用金屬探測器或科技設備輔助偵測。</w:t>
      </w:r>
      <w:r w:rsidRPr="00E77518">
        <w:rPr>
          <w:rFonts w:hint="eastAsia"/>
        </w:rPr>
        <w:t>執行各種檢身、檢查勤務時，戒護業務主管得指定專員、科員或主任</w:t>
      </w:r>
      <w:proofErr w:type="gramStart"/>
      <w:r w:rsidRPr="00E77518">
        <w:rPr>
          <w:rFonts w:hint="eastAsia"/>
        </w:rPr>
        <w:t>管理員在場督導</w:t>
      </w:r>
      <w:proofErr w:type="gramEnd"/>
      <w:r w:rsidRPr="00E77518">
        <w:rPr>
          <w:rFonts w:hint="eastAsia"/>
        </w:rPr>
        <w:t>。檢查完畢後，應由前開督導人員實施抽查</w:t>
      </w:r>
      <w:proofErr w:type="gramStart"/>
      <w:r w:rsidRPr="00E77518">
        <w:rPr>
          <w:rFonts w:hint="eastAsia"/>
        </w:rPr>
        <w:t>複</w:t>
      </w:r>
      <w:proofErr w:type="gramEnd"/>
      <w:r w:rsidRPr="00E77518">
        <w:rPr>
          <w:rFonts w:hint="eastAsia"/>
        </w:rPr>
        <w:t>檢。</w:t>
      </w:r>
    </w:p>
    <w:p w:rsidR="00E77518" w:rsidRPr="00E77518" w:rsidRDefault="00E77518" w:rsidP="00E77518">
      <w:pPr>
        <w:pStyle w:val="3"/>
      </w:pPr>
      <w:r w:rsidRPr="00E77518">
        <w:rPr>
          <w:rFonts w:hint="eastAsia"/>
        </w:rPr>
        <w:t>高二</w:t>
      </w:r>
      <w:proofErr w:type="gramStart"/>
      <w:r w:rsidRPr="00E77518">
        <w:rPr>
          <w:rFonts w:hint="eastAsia"/>
        </w:rPr>
        <w:t>監按前述</w:t>
      </w:r>
      <w:proofErr w:type="gramEnd"/>
      <w:r w:rsidRPr="00E77518">
        <w:rPr>
          <w:rFonts w:hint="eastAsia"/>
        </w:rPr>
        <w:t>勤務規定，對於每日進入戒護區的職員，請其自行掀開衣服、鞋帽及攜帶物品，經值勤人員察看後，並輔以金屬探測器實施檢查。</w:t>
      </w:r>
    </w:p>
    <w:p w:rsidR="00E77518" w:rsidRPr="00E77518" w:rsidRDefault="00E77518" w:rsidP="00E77518">
      <w:pPr>
        <w:pStyle w:val="2"/>
        <w:rPr>
          <w:b w:val="0"/>
        </w:rPr>
      </w:pPr>
      <w:r w:rsidRPr="00E77518">
        <w:rPr>
          <w:rFonts w:hint="eastAsia"/>
          <w:b w:val="0"/>
        </w:rPr>
        <w:t>查對於本案安全檢查部分，矯正署表示：</w:t>
      </w:r>
      <w:r w:rsidRPr="00E77518">
        <w:rPr>
          <w:rFonts w:hAnsi="標楷體" w:hint="eastAsia"/>
          <w:b w:val="0"/>
        </w:rPr>
        <w:t>「</w:t>
      </w:r>
      <w:r w:rsidRPr="00E77518">
        <w:rPr>
          <w:rFonts w:hint="eastAsia"/>
          <w:b w:val="0"/>
        </w:rPr>
        <w:t>於吳員指述進行犯行時，將錄音筆或書信夾藏於衣物口袋內，倘遇金屬探測器發出</w:t>
      </w:r>
      <w:proofErr w:type="gramStart"/>
      <w:r w:rsidRPr="00E77518">
        <w:rPr>
          <w:rFonts w:hint="eastAsia"/>
          <w:b w:val="0"/>
        </w:rPr>
        <w:t>警示音</w:t>
      </w:r>
      <w:proofErr w:type="gramEnd"/>
      <w:r w:rsidRPr="00E77518">
        <w:rPr>
          <w:rFonts w:hint="eastAsia"/>
          <w:b w:val="0"/>
        </w:rPr>
        <w:t>，則出示口袋中金屬鑰匙，混淆安檢人員，藉以達成攜入(錄音筆)違禁物。</w:t>
      </w:r>
      <w:r w:rsidRPr="00E77518">
        <w:rPr>
          <w:rFonts w:hAnsi="標楷體" w:hint="eastAsia"/>
          <w:b w:val="0"/>
        </w:rPr>
        <w:t>」</w:t>
      </w:r>
      <w:r w:rsidRPr="00E77518">
        <w:rPr>
          <w:rFonts w:hint="eastAsia"/>
          <w:b w:val="0"/>
        </w:rPr>
        <w:t>然</w:t>
      </w:r>
      <w:r w:rsidRPr="00E77518">
        <w:rPr>
          <w:rFonts w:hint="eastAsia"/>
          <w:b w:val="0"/>
        </w:rPr>
        <w:lastRenderedPageBreak/>
        <w:t>而有關矯正署所頒「強化紀律及戒護管理效能」實施計畫參之二之（一）等規定詳列：</w:t>
      </w:r>
      <w:r w:rsidRPr="00E77518">
        <w:rPr>
          <w:rFonts w:hAnsi="標楷體" w:hint="eastAsia"/>
          <w:b w:val="0"/>
        </w:rPr>
        <w:t>「</w:t>
      </w:r>
      <w:r w:rsidRPr="00E77518">
        <w:rPr>
          <w:rFonts w:hint="eastAsia"/>
          <w:b w:val="0"/>
        </w:rPr>
        <w:t>矯正機關應設置中控（央）門，指派專人監控及管制，人員進出應主動接受檢查及核對身分，並應備置經常性進出戒護區之非員工名冊（含相片及基本資料），隨時更新，以供核對。機關應於進入戒護區之通道門前醒目處標示「進出戒</w:t>
      </w:r>
      <w:proofErr w:type="gramStart"/>
      <w:r w:rsidRPr="00E77518">
        <w:rPr>
          <w:rFonts w:hint="eastAsia"/>
          <w:b w:val="0"/>
        </w:rPr>
        <w:t>護區請自動</w:t>
      </w:r>
      <w:proofErr w:type="gramEnd"/>
      <w:r w:rsidRPr="00E77518">
        <w:rPr>
          <w:rFonts w:hint="eastAsia"/>
          <w:b w:val="0"/>
        </w:rPr>
        <w:t>接受檢查」字樣與「違禁物品種類及其管制規範」，並於戒護區外設置專用櫥櫃，專供員工及</w:t>
      </w:r>
      <w:proofErr w:type="gramStart"/>
      <w:r w:rsidRPr="00E77518">
        <w:rPr>
          <w:rFonts w:hint="eastAsia"/>
          <w:b w:val="0"/>
        </w:rPr>
        <w:t>因公需進</w:t>
      </w:r>
      <w:proofErr w:type="gramEnd"/>
      <w:r w:rsidRPr="00E77518">
        <w:rPr>
          <w:rFonts w:hint="eastAsia"/>
          <w:b w:val="0"/>
        </w:rPr>
        <w:t>入戒護區者放置攜帶之物品。除公務所需物品外，進出人員之</w:t>
      </w:r>
      <w:proofErr w:type="gramStart"/>
      <w:r w:rsidRPr="00E77518">
        <w:rPr>
          <w:rFonts w:hint="eastAsia"/>
          <w:b w:val="0"/>
        </w:rPr>
        <w:t>菸</w:t>
      </w:r>
      <w:proofErr w:type="gramEnd"/>
      <w:r w:rsidRPr="00E77518">
        <w:rPr>
          <w:rFonts w:hint="eastAsia"/>
          <w:b w:val="0"/>
        </w:rPr>
        <w:t>品、打火機、現金及其他物品，機關應予適當限制。對於進入戒護區之人員，值勤人員應主動告知不得攜入之物品，並請其置放於專櫃。指派適當人員對進出戒護區者之衣服、鞋帽及攜帶物品實施檢查，作成紀錄。檢查時，應注意態度與禮貌，請其自行掀開口袋、外套、鞋帽、物品包裝等，以供察看。又檢查時，得使用金屬探測器或科技設備輔助偵測。執行各種檢身、檢查勤務時，戒護業務主管得指定專員、科員或主任</w:t>
      </w:r>
      <w:proofErr w:type="gramStart"/>
      <w:r w:rsidRPr="00E77518">
        <w:rPr>
          <w:rFonts w:hint="eastAsia"/>
          <w:b w:val="0"/>
        </w:rPr>
        <w:t>管理員在場督導</w:t>
      </w:r>
      <w:proofErr w:type="gramEnd"/>
      <w:r w:rsidRPr="00E77518">
        <w:rPr>
          <w:rFonts w:hint="eastAsia"/>
          <w:b w:val="0"/>
        </w:rPr>
        <w:t>。檢查完畢後，應由前開督導人員實施抽查</w:t>
      </w:r>
      <w:proofErr w:type="gramStart"/>
      <w:r w:rsidRPr="00E77518">
        <w:rPr>
          <w:rFonts w:hint="eastAsia"/>
          <w:b w:val="0"/>
        </w:rPr>
        <w:t>複</w:t>
      </w:r>
      <w:proofErr w:type="gramEnd"/>
      <w:r w:rsidRPr="00E77518">
        <w:rPr>
          <w:rFonts w:hint="eastAsia"/>
          <w:b w:val="0"/>
        </w:rPr>
        <w:t>檢。</w:t>
      </w:r>
      <w:r w:rsidRPr="00E77518">
        <w:rPr>
          <w:rFonts w:hAnsi="標楷體" w:hint="eastAsia"/>
          <w:b w:val="0"/>
        </w:rPr>
        <w:t>」</w:t>
      </w:r>
      <w:proofErr w:type="gramStart"/>
      <w:r w:rsidRPr="00E77518">
        <w:rPr>
          <w:rFonts w:hAnsi="標楷體" w:hint="eastAsia"/>
          <w:b w:val="0"/>
        </w:rPr>
        <w:t>實需吳員</w:t>
      </w:r>
      <w:proofErr w:type="gramEnd"/>
      <w:r w:rsidRPr="00E77518">
        <w:rPr>
          <w:rFonts w:hAnsi="標楷體" w:hint="eastAsia"/>
          <w:b w:val="0"/>
        </w:rPr>
        <w:t>掀開衣物，</w:t>
      </w:r>
      <w:proofErr w:type="gramStart"/>
      <w:r w:rsidRPr="00E77518">
        <w:rPr>
          <w:rFonts w:hAnsi="標楷體" w:hint="eastAsia"/>
          <w:b w:val="0"/>
        </w:rPr>
        <w:t>供安</w:t>
      </w:r>
      <w:proofErr w:type="gramEnd"/>
      <w:r w:rsidRPr="00E77518">
        <w:rPr>
          <w:rFonts w:hAnsi="標楷體" w:hint="eastAsia"/>
          <w:b w:val="0"/>
        </w:rPr>
        <w:t>檢人員察看，然而高二</w:t>
      </w:r>
      <w:proofErr w:type="gramStart"/>
      <w:r w:rsidRPr="00E77518">
        <w:rPr>
          <w:rFonts w:hAnsi="標楷體" w:hint="eastAsia"/>
          <w:b w:val="0"/>
        </w:rPr>
        <w:t>監安</w:t>
      </w:r>
      <w:proofErr w:type="gramEnd"/>
      <w:r w:rsidRPr="00E77518">
        <w:rPr>
          <w:rFonts w:hAnsi="標楷體" w:hint="eastAsia"/>
          <w:b w:val="0"/>
        </w:rPr>
        <w:t>檢人員卻僅要求其自行拿出口袋物品，未曾再次請其掀開衣物供其察看，致錯失發覺犯罪之先機。</w:t>
      </w:r>
    </w:p>
    <w:p w:rsidR="00E77518" w:rsidRPr="00E77518" w:rsidRDefault="00E77518" w:rsidP="00E77518">
      <w:pPr>
        <w:pStyle w:val="2"/>
      </w:pPr>
      <w:r w:rsidRPr="00E77518">
        <w:rPr>
          <w:rFonts w:hint="eastAsia"/>
        </w:rPr>
        <w:t>次查本院於112年7月17日詢問本案當事人吳孟釗，何以多次</w:t>
      </w:r>
      <w:proofErr w:type="gramStart"/>
      <w:r w:rsidRPr="00E77518">
        <w:rPr>
          <w:rFonts w:hint="eastAsia"/>
        </w:rPr>
        <w:t>逃過監所</w:t>
      </w:r>
      <w:proofErr w:type="gramEnd"/>
      <w:r w:rsidRPr="00E77518">
        <w:rPr>
          <w:rFonts w:hint="eastAsia"/>
        </w:rPr>
        <w:t>安全檢查攜出入違禁物品(如錄音筆)時，其表示如下：</w:t>
      </w:r>
    </w:p>
    <w:p w:rsidR="00E77518" w:rsidRPr="00E77518" w:rsidRDefault="00E77518" w:rsidP="00E77518">
      <w:pPr>
        <w:pStyle w:val="3"/>
      </w:pPr>
      <w:r w:rsidRPr="00E77518">
        <w:rPr>
          <w:rFonts w:hint="eastAsia"/>
        </w:rPr>
        <w:t>問：為什麼探測棒都探測不出來？</w:t>
      </w:r>
    </w:p>
    <w:p w:rsidR="00E77518" w:rsidRPr="00E77518" w:rsidRDefault="00E77518" w:rsidP="00E77518">
      <w:pPr>
        <w:pStyle w:val="3"/>
        <w:numPr>
          <w:ilvl w:val="0"/>
          <w:numId w:val="0"/>
        </w:numPr>
        <w:ind w:left="1361"/>
      </w:pPr>
      <w:r w:rsidRPr="00E77518">
        <w:rPr>
          <w:rFonts w:hint="eastAsia"/>
        </w:rPr>
        <w:t>答：可能因為我身上還有其他的金屬東西。</w:t>
      </w:r>
    </w:p>
    <w:p w:rsidR="00E77518" w:rsidRPr="00E77518" w:rsidRDefault="00E77518" w:rsidP="00E77518">
      <w:pPr>
        <w:pStyle w:val="3"/>
        <w:numPr>
          <w:ilvl w:val="0"/>
          <w:numId w:val="0"/>
        </w:numPr>
        <w:ind w:left="1361"/>
      </w:pPr>
      <w:r w:rsidRPr="00E77518">
        <w:rPr>
          <w:rFonts w:hint="eastAsia"/>
        </w:rPr>
        <w:t>問：</w:t>
      </w:r>
      <w:proofErr w:type="gramStart"/>
      <w:r w:rsidRPr="00E77518">
        <w:rPr>
          <w:rFonts w:hint="eastAsia"/>
        </w:rPr>
        <w:t>那有響過</w:t>
      </w:r>
      <w:proofErr w:type="gramEnd"/>
      <w:r w:rsidRPr="00E77518">
        <w:rPr>
          <w:rFonts w:hint="eastAsia"/>
        </w:rPr>
        <w:t>嗎？</w:t>
      </w:r>
    </w:p>
    <w:p w:rsidR="00E77518" w:rsidRPr="00E77518" w:rsidRDefault="00E77518" w:rsidP="00E77518">
      <w:pPr>
        <w:pStyle w:val="3"/>
        <w:numPr>
          <w:ilvl w:val="0"/>
          <w:numId w:val="0"/>
        </w:numPr>
        <w:ind w:left="1361"/>
      </w:pPr>
      <w:r w:rsidRPr="00E77518">
        <w:rPr>
          <w:rFonts w:hint="eastAsia"/>
        </w:rPr>
        <w:t>答：有，但我就拿出鑰匙。</w:t>
      </w:r>
    </w:p>
    <w:p w:rsidR="00E77518" w:rsidRPr="00E77518" w:rsidRDefault="00E77518" w:rsidP="00E77518">
      <w:pPr>
        <w:pStyle w:val="3"/>
        <w:numPr>
          <w:ilvl w:val="0"/>
          <w:numId w:val="0"/>
        </w:numPr>
        <w:ind w:leftChars="399" w:left="2013" w:hangingChars="193" w:hanging="656"/>
      </w:pPr>
      <w:r w:rsidRPr="00E77518">
        <w:rPr>
          <w:rFonts w:hint="eastAsia"/>
        </w:rPr>
        <w:t>問：他們就不會掃，而且你身上的東西不用放在籃</w:t>
      </w:r>
      <w:r w:rsidRPr="00E77518">
        <w:rPr>
          <w:rFonts w:hint="eastAsia"/>
        </w:rPr>
        <w:lastRenderedPageBreak/>
        <w:t>子裡檢查嗎？</w:t>
      </w:r>
    </w:p>
    <w:p w:rsidR="00E77518" w:rsidRPr="00E77518" w:rsidRDefault="00E77518" w:rsidP="00E77518">
      <w:pPr>
        <w:pStyle w:val="3"/>
        <w:numPr>
          <w:ilvl w:val="0"/>
          <w:numId w:val="0"/>
        </w:numPr>
        <w:ind w:left="1361"/>
      </w:pPr>
      <w:r w:rsidRPr="00E77518">
        <w:rPr>
          <w:rFonts w:hint="eastAsia"/>
        </w:rPr>
        <w:t>答：我們是不會這麼仔細。</w:t>
      </w:r>
    </w:p>
    <w:p w:rsidR="00E77518" w:rsidRPr="00E77518" w:rsidRDefault="00E77518" w:rsidP="00E77518">
      <w:pPr>
        <w:pStyle w:val="3"/>
        <w:numPr>
          <w:ilvl w:val="0"/>
          <w:numId w:val="0"/>
        </w:numPr>
        <w:ind w:left="1361"/>
      </w:pPr>
      <w:r w:rsidRPr="00E77518">
        <w:rPr>
          <w:rFonts w:hint="eastAsia"/>
        </w:rPr>
        <w:t>問：攜出入這麼多次，為什麼都沒檢查到？</w:t>
      </w:r>
    </w:p>
    <w:p w:rsidR="00E77518" w:rsidRPr="00E77518" w:rsidRDefault="00E77518" w:rsidP="00E77518">
      <w:pPr>
        <w:pStyle w:val="3"/>
        <w:numPr>
          <w:ilvl w:val="0"/>
          <w:numId w:val="0"/>
        </w:numPr>
        <w:ind w:leftChars="399" w:left="2013" w:hangingChars="193" w:hanging="656"/>
      </w:pPr>
      <w:r w:rsidRPr="00E77518">
        <w:rPr>
          <w:rFonts w:hint="eastAsia"/>
        </w:rPr>
        <w:t>答：因為同仁看到我們把東西拿出來，就會讓我們過去。</w:t>
      </w:r>
    </w:p>
    <w:p w:rsidR="00E77518" w:rsidRPr="00E77518" w:rsidRDefault="00E77518" w:rsidP="00E77518">
      <w:pPr>
        <w:pStyle w:val="3"/>
        <w:numPr>
          <w:ilvl w:val="0"/>
          <w:numId w:val="0"/>
        </w:numPr>
        <w:ind w:left="1361"/>
      </w:pPr>
      <w:r w:rsidRPr="00E77518">
        <w:rPr>
          <w:rFonts w:hint="eastAsia"/>
        </w:rPr>
        <w:t>問：所以你是用鑰匙來掩飾嗎？</w:t>
      </w:r>
    </w:p>
    <w:p w:rsidR="00E77518" w:rsidRPr="00E77518" w:rsidRDefault="00E77518" w:rsidP="00E77518">
      <w:pPr>
        <w:pStyle w:val="3"/>
        <w:numPr>
          <w:ilvl w:val="0"/>
          <w:numId w:val="0"/>
        </w:numPr>
        <w:ind w:leftChars="399" w:left="2013" w:hangingChars="193" w:hanging="656"/>
      </w:pPr>
      <w:r w:rsidRPr="00E77518">
        <w:rPr>
          <w:rFonts w:hint="eastAsia"/>
        </w:rPr>
        <w:t>答：其實我也不</w:t>
      </w:r>
      <w:proofErr w:type="gramStart"/>
      <w:r w:rsidRPr="00E77518">
        <w:rPr>
          <w:rFonts w:hint="eastAsia"/>
        </w:rPr>
        <w:t>清楚，</w:t>
      </w:r>
      <w:proofErr w:type="gramEnd"/>
      <w:r w:rsidRPr="00E77518">
        <w:rPr>
          <w:rFonts w:hint="eastAsia"/>
        </w:rPr>
        <w:t>可能人很多，只要我們拿出東西，他就會讓我們過去。</w:t>
      </w:r>
    </w:p>
    <w:p w:rsidR="00E77518" w:rsidRPr="00E77518" w:rsidRDefault="00E77518" w:rsidP="00102D57">
      <w:pPr>
        <w:pStyle w:val="3"/>
      </w:pPr>
      <w:r w:rsidRPr="00E77518">
        <w:rPr>
          <w:rFonts w:hint="eastAsia"/>
        </w:rPr>
        <w:t>問：為什麼高二都沒把你檢查出來？</w:t>
      </w:r>
    </w:p>
    <w:p w:rsidR="00E77518" w:rsidRPr="00E77518" w:rsidRDefault="00E77518" w:rsidP="00E77518">
      <w:pPr>
        <w:pStyle w:val="3"/>
        <w:numPr>
          <w:ilvl w:val="0"/>
          <w:numId w:val="0"/>
        </w:numPr>
        <w:ind w:leftChars="399" w:left="2013" w:hangingChars="193" w:hanging="656"/>
      </w:pPr>
      <w:r w:rsidRPr="00E77518">
        <w:rPr>
          <w:rFonts w:hint="eastAsia"/>
        </w:rPr>
        <w:t>答：因為同時很多人進出，而且同仁相處都很久了，其實大家多多少少都會疏忽。</w:t>
      </w:r>
    </w:p>
    <w:p w:rsidR="00E77518" w:rsidRPr="00E77518" w:rsidRDefault="00E77518" w:rsidP="00E77518">
      <w:pPr>
        <w:pStyle w:val="3"/>
        <w:numPr>
          <w:ilvl w:val="0"/>
          <w:numId w:val="0"/>
        </w:numPr>
        <w:ind w:leftChars="399" w:left="2013" w:hangingChars="193" w:hanging="656"/>
      </w:pPr>
      <w:r w:rsidRPr="00E77518">
        <w:rPr>
          <w:rFonts w:hint="eastAsia"/>
        </w:rPr>
        <w:t>問：你有被檢查出來有幾次？</w:t>
      </w:r>
    </w:p>
    <w:p w:rsidR="00E77518" w:rsidRPr="00E77518" w:rsidRDefault="00E77518" w:rsidP="00E77518">
      <w:pPr>
        <w:pStyle w:val="3"/>
        <w:numPr>
          <w:ilvl w:val="0"/>
          <w:numId w:val="0"/>
        </w:numPr>
        <w:ind w:leftChars="399" w:left="2013" w:hangingChars="193" w:hanging="656"/>
      </w:pPr>
      <w:r w:rsidRPr="00E77518">
        <w:rPr>
          <w:rFonts w:hint="eastAsia"/>
        </w:rPr>
        <w:t>答：大概被金屬探測器檢查出來只有一兩次。</w:t>
      </w:r>
    </w:p>
    <w:p w:rsidR="00E77518" w:rsidRPr="00E77518" w:rsidRDefault="00E77518" w:rsidP="00E77518">
      <w:pPr>
        <w:pStyle w:val="3"/>
        <w:numPr>
          <w:ilvl w:val="0"/>
          <w:numId w:val="0"/>
        </w:numPr>
        <w:ind w:leftChars="399" w:left="2013" w:hangingChars="193" w:hanging="656"/>
      </w:pPr>
      <w:r w:rsidRPr="00E77518">
        <w:rPr>
          <w:rFonts w:hint="eastAsia"/>
        </w:rPr>
        <w:t>問：其實流於形式？</w:t>
      </w:r>
    </w:p>
    <w:p w:rsidR="00E77518" w:rsidRPr="00E77518" w:rsidRDefault="00E77518" w:rsidP="00E77518">
      <w:pPr>
        <w:pStyle w:val="3"/>
        <w:numPr>
          <w:ilvl w:val="0"/>
          <w:numId w:val="0"/>
        </w:numPr>
        <w:ind w:leftChars="399" w:left="2013" w:hangingChars="193" w:hanging="656"/>
      </w:pPr>
      <w:r w:rsidRPr="00E77518">
        <w:rPr>
          <w:rFonts w:hint="eastAsia"/>
        </w:rPr>
        <w:t>答：其實大家都累了，有時想下班可能就沒有發現。</w:t>
      </w:r>
    </w:p>
    <w:p w:rsidR="00E77518" w:rsidRPr="00E77518" w:rsidRDefault="00E77518" w:rsidP="00E77518">
      <w:pPr>
        <w:ind w:left="1361"/>
        <w:outlineLvl w:val="2"/>
        <w:rPr>
          <w:rFonts w:hAnsi="Arial"/>
          <w:bCs/>
          <w:kern w:val="32"/>
          <w:szCs w:val="36"/>
        </w:rPr>
      </w:pPr>
      <w:r w:rsidRPr="00E77518">
        <w:rPr>
          <w:rFonts w:hAnsi="Arial" w:hint="eastAsia"/>
          <w:bCs/>
          <w:kern w:val="32"/>
          <w:szCs w:val="36"/>
        </w:rPr>
        <w:t xml:space="preserve">    上述說明，高二監曾以金屬探測器，檢查出吳姓收容人攜帶金屬物品，然而卻僅請其自行拿出口袋內物品，使其得以以鑰匙魚目混珠，瞞騙安檢人員，然而安檢人員未依矯正署所頒「強化紀律及戒護管理效能」實施計畫參之二之（一）等規定，請其自行掀開衣袋，並親自察看之行為，亦違反該計畫之內容。</w:t>
      </w:r>
    </w:p>
    <w:p w:rsidR="00E77518" w:rsidRDefault="00E77518" w:rsidP="00C86866">
      <w:pPr>
        <w:pStyle w:val="10"/>
        <w:ind w:left="680" w:firstLine="680"/>
      </w:pPr>
      <w:r>
        <w:br w:type="page"/>
      </w:r>
      <w:bookmarkStart w:id="52" w:name="_Toc524902730"/>
      <w:bookmarkEnd w:id="41"/>
      <w:bookmarkEnd w:id="42"/>
      <w:bookmarkEnd w:id="43"/>
      <w:bookmarkEnd w:id="44"/>
      <w:bookmarkEnd w:id="45"/>
      <w:bookmarkEnd w:id="46"/>
      <w:bookmarkEnd w:id="47"/>
      <w:bookmarkEnd w:id="48"/>
      <w:bookmarkEnd w:id="49"/>
      <w:bookmarkEnd w:id="50"/>
      <w:r>
        <w:rPr>
          <w:rFonts w:hint="eastAsia"/>
        </w:rPr>
        <w:lastRenderedPageBreak/>
        <w:t>綜上所述，</w:t>
      </w:r>
      <w:r w:rsidR="00102D57" w:rsidRPr="00102D57">
        <w:rPr>
          <w:rFonts w:hint="eastAsia"/>
        </w:rPr>
        <w:t>吳孟釗為高二監(與高雄看守所同址)管理員，並於民國108年4月30日至112年3月16日</w:t>
      </w:r>
      <w:proofErr w:type="gramStart"/>
      <w:r w:rsidR="00102D57" w:rsidRPr="00102D57">
        <w:rPr>
          <w:rFonts w:hint="eastAsia"/>
        </w:rPr>
        <w:t>擔任仁舍</w:t>
      </w:r>
      <w:proofErr w:type="gramEnd"/>
      <w:r w:rsidR="00102D57" w:rsidRPr="00102D57">
        <w:rPr>
          <w:rFonts w:hint="eastAsia"/>
        </w:rPr>
        <w:t>（羈押人犯舍房）之主任管理員，從109年4月持續為周姓收容人傳遞違禁物品並收受賄賂，高二監至112年3月經人檢舉方發覺並予以處理，</w:t>
      </w:r>
      <w:proofErr w:type="gramStart"/>
      <w:r w:rsidR="00102D57" w:rsidRPr="00102D57">
        <w:rPr>
          <w:rFonts w:hint="eastAsia"/>
        </w:rPr>
        <w:t>其間</w:t>
      </w:r>
      <w:proofErr w:type="gramEnd"/>
      <w:r w:rsidR="00102D57" w:rsidRPr="00102D57">
        <w:rPr>
          <w:rFonts w:hint="eastAsia"/>
        </w:rPr>
        <w:t>吳員違法行為長達近3年之久，高二</w:t>
      </w:r>
      <w:proofErr w:type="gramStart"/>
      <w:r w:rsidR="00102D57" w:rsidRPr="00102D57">
        <w:rPr>
          <w:rFonts w:hint="eastAsia"/>
        </w:rPr>
        <w:t>監卻未</w:t>
      </w:r>
      <w:proofErr w:type="gramEnd"/>
      <w:r w:rsidR="00102D57" w:rsidRPr="00102D57">
        <w:rPr>
          <w:rFonts w:hint="eastAsia"/>
        </w:rPr>
        <w:t>曾透過安全檢查發現，甚至在吳員協助收容人攜出</w:t>
      </w:r>
      <w:proofErr w:type="gramStart"/>
      <w:r w:rsidR="00102D57" w:rsidRPr="00102D57">
        <w:rPr>
          <w:rFonts w:hint="eastAsia"/>
        </w:rPr>
        <w:t>錄音筆</w:t>
      </w:r>
      <w:proofErr w:type="gramEnd"/>
      <w:r w:rsidR="00102D57" w:rsidRPr="00102D57">
        <w:rPr>
          <w:rFonts w:hint="eastAsia"/>
        </w:rPr>
        <w:t>時，金屬探測器雖曾發出警報，安檢人員卻僅要求吳員自行取出口袋物品供其察看，此做法顯與矯正署所屬矯正機關「強化紀律及戒護管理效能」實施計畫參之二之（一）之4規定：「…</w:t>
      </w:r>
      <w:proofErr w:type="gramStart"/>
      <w:r w:rsidR="00102D57" w:rsidRPr="00102D57">
        <w:rPr>
          <w:rFonts w:hint="eastAsia"/>
        </w:rPr>
        <w:t>…</w:t>
      </w:r>
      <w:proofErr w:type="gramEnd"/>
      <w:r w:rsidR="00102D57" w:rsidRPr="00102D57">
        <w:rPr>
          <w:rFonts w:hint="eastAsia"/>
        </w:rPr>
        <w:t>請其自行掀開口袋、外套、鞋帽、物品包裝等，以供察看。又檢查時，得使用金屬探測器或科技設備輔助偵測。」有違，致錯失破案之先機，更使吳員心存僥倖，實施違法行為長達近3年之久，高二</w:t>
      </w:r>
      <w:proofErr w:type="gramStart"/>
      <w:r w:rsidR="00102D57" w:rsidRPr="00102D57">
        <w:rPr>
          <w:rFonts w:hint="eastAsia"/>
        </w:rPr>
        <w:t>監顯未</w:t>
      </w:r>
      <w:proofErr w:type="gramEnd"/>
      <w:r w:rsidR="00102D57" w:rsidRPr="00102D57">
        <w:rPr>
          <w:rFonts w:hint="eastAsia"/>
        </w:rPr>
        <w:t>落實安檢作為，難辭其咎，核有違失</w:t>
      </w:r>
      <w:r>
        <w:rPr>
          <w:rFonts w:hint="eastAsia"/>
        </w:rPr>
        <w:t>，爰依</w:t>
      </w:r>
      <w:r>
        <w:rPr>
          <w:rFonts w:hint="eastAsia"/>
          <w:bCs/>
        </w:rPr>
        <w:t>憲法第97條第1項及</w:t>
      </w:r>
      <w:r>
        <w:rPr>
          <w:rFonts w:hint="eastAsia"/>
        </w:rPr>
        <w:t>監察法第24條之</w:t>
      </w:r>
      <w:r w:rsidRPr="000512D1">
        <w:rPr>
          <w:rFonts w:hint="eastAsia"/>
        </w:rPr>
        <w:t>規定</w:t>
      </w:r>
      <w:r>
        <w:rPr>
          <w:rFonts w:hint="eastAsia"/>
        </w:rPr>
        <w:t>提案糾正，移送</w:t>
      </w:r>
      <w:r w:rsidR="00102D57">
        <w:rPr>
          <w:rFonts w:hint="eastAsia"/>
        </w:rPr>
        <w:t>法務部</w:t>
      </w:r>
      <w:r>
        <w:rPr>
          <w:rFonts w:hint="eastAsia"/>
        </w:rPr>
        <w:t>轉飭</w:t>
      </w:r>
      <w:proofErr w:type="gramStart"/>
      <w:r w:rsidR="00102D57" w:rsidRPr="009810E5">
        <w:rPr>
          <w:rFonts w:hint="eastAsia"/>
        </w:rPr>
        <w:t>矯正署督</w:t>
      </w:r>
      <w:proofErr w:type="gramEnd"/>
      <w:r w:rsidR="00102D57" w:rsidRPr="009810E5">
        <w:rPr>
          <w:rFonts w:hint="eastAsia"/>
        </w:rPr>
        <w:t>同</w:t>
      </w:r>
      <w:r>
        <w:rPr>
          <w:rFonts w:hint="eastAsia"/>
        </w:rPr>
        <w:t>所屬確實檢討改善</w:t>
      </w:r>
      <w:proofErr w:type="gramStart"/>
      <w:r>
        <w:rPr>
          <w:rFonts w:hint="eastAsia"/>
        </w:rPr>
        <w:t>見復</w:t>
      </w:r>
      <w:proofErr w:type="gramEnd"/>
      <w:r>
        <w:rPr>
          <w:rFonts w:hint="eastAsia"/>
        </w:rPr>
        <w:t>。</w:t>
      </w:r>
    </w:p>
    <w:p w:rsidR="00F136B4" w:rsidRPr="00992AFE" w:rsidRDefault="00E77518" w:rsidP="00F136B4">
      <w:pPr>
        <w:pStyle w:val="aa"/>
        <w:spacing w:beforeLines="50" w:before="228" w:afterLines="100" w:after="457"/>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F136B4" w:rsidRPr="00992AFE">
        <w:rPr>
          <w:rFonts w:hint="eastAsia"/>
          <w:b w:val="0"/>
          <w:bCs/>
          <w:snapToGrid/>
          <w:spacing w:val="12"/>
          <w:kern w:val="0"/>
          <w:sz w:val="40"/>
        </w:rPr>
        <w:t>林國明</w:t>
      </w:r>
    </w:p>
    <w:p w:rsidR="00F136B4" w:rsidRPr="00992AFE" w:rsidRDefault="00F136B4" w:rsidP="00F136B4">
      <w:pPr>
        <w:pStyle w:val="aa"/>
        <w:spacing w:beforeLines="50" w:before="228" w:afterLines="100" w:after="457"/>
        <w:ind w:leftChars="1751" w:left="5956"/>
        <w:rPr>
          <w:b w:val="0"/>
          <w:bCs/>
          <w:snapToGrid/>
          <w:spacing w:val="12"/>
          <w:kern w:val="0"/>
          <w:sz w:val="40"/>
        </w:rPr>
      </w:pPr>
      <w:r w:rsidRPr="00992AFE">
        <w:rPr>
          <w:rFonts w:hint="eastAsia"/>
          <w:b w:val="0"/>
          <w:bCs/>
          <w:snapToGrid/>
          <w:spacing w:val="12"/>
          <w:kern w:val="0"/>
          <w:sz w:val="40"/>
        </w:rPr>
        <w:t>蔡崇義</w:t>
      </w:r>
    </w:p>
    <w:p w:rsidR="00F136B4" w:rsidRPr="00992AFE" w:rsidRDefault="00F136B4" w:rsidP="00F136B4">
      <w:pPr>
        <w:pStyle w:val="aa"/>
        <w:spacing w:beforeLines="50" w:before="228" w:afterLines="100" w:after="457"/>
        <w:ind w:leftChars="1751" w:left="5956"/>
        <w:rPr>
          <w:b w:val="0"/>
          <w:bCs/>
          <w:snapToGrid/>
          <w:spacing w:val="12"/>
          <w:kern w:val="0"/>
          <w:sz w:val="40"/>
        </w:rPr>
      </w:pPr>
      <w:r w:rsidRPr="00992AFE">
        <w:rPr>
          <w:rFonts w:hint="eastAsia"/>
          <w:b w:val="0"/>
          <w:bCs/>
          <w:snapToGrid/>
          <w:spacing w:val="12"/>
          <w:kern w:val="0"/>
          <w:sz w:val="40"/>
        </w:rPr>
        <w:t>王麗珍</w:t>
      </w:r>
    </w:p>
    <w:bookmarkEnd w:id="52"/>
    <w:p w:rsidR="00451E78" w:rsidRDefault="00451E78" w:rsidP="00133AA2">
      <w:pPr>
        <w:pStyle w:val="af0"/>
        <w:rPr>
          <w:bCs/>
        </w:rPr>
      </w:pPr>
    </w:p>
    <w:p w:rsidR="0049791E" w:rsidRDefault="0049791E" w:rsidP="00133AA2">
      <w:pPr>
        <w:pStyle w:val="af0"/>
        <w:rPr>
          <w:bCs/>
        </w:rPr>
      </w:pPr>
    </w:p>
    <w:p w:rsidR="00F136B4" w:rsidRDefault="00F136B4">
      <w:pPr>
        <w:widowControl/>
        <w:overflowPunct/>
        <w:autoSpaceDE/>
        <w:autoSpaceDN/>
        <w:jc w:val="left"/>
        <w:rPr>
          <w:szCs w:val="32"/>
        </w:rPr>
      </w:pPr>
      <w:r>
        <w:rPr>
          <w:szCs w:val="32"/>
        </w:rPr>
        <w:br w:type="page"/>
      </w:r>
    </w:p>
    <w:p w:rsidR="0049791E" w:rsidRDefault="0049791E" w:rsidP="0049791E">
      <w:pPr>
        <w:ind w:left="514" w:hangingChars="151" w:hanging="514"/>
        <w:rPr>
          <w:szCs w:val="32"/>
        </w:rPr>
      </w:pPr>
      <w:r>
        <w:rPr>
          <w:rFonts w:hint="eastAsia"/>
          <w:szCs w:val="32"/>
        </w:rPr>
        <w:lastRenderedPageBreak/>
        <w:t>附表、吳孟釗不法所得</w:t>
      </w:r>
    </w:p>
    <w:p w:rsidR="0049791E" w:rsidRDefault="0049791E" w:rsidP="0049791E">
      <w:pPr>
        <w:ind w:left="514" w:hangingChars="151" w:hanging="514"/>
        <w:rPr>
          <w:szCs w:val="32"/>
        </w:rPr>
      </w:pPr>
      <w:r>
        <w:rPr>
          <w:noProof/>
          <w:szCs w:val="32"/>
        </w:rPr>
        <w:drawing>
          <wp:inline distT="0" distB="0" distL="0" distR="0" wp14:anchorId="7AD9BAA5">
            <wp:extent cx="5614396" cy="7591245"/>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2903" b="5870"/>
                    <a:stretch/>
                  </pic:blipFill>
                  <pic:spPr bwMode="auto">
                    <a:xfrm>
                      <a:off x="0" y="0"/>
                      <a:ext cx="5614670" cy="7591616"/>
                    </a:xfrm>
                    <a:prstGeom prst="rect">
                      <a:avLst/>
                    </a:prstGeom>
                    <a:noFill/>
                    <a:ln>
                      <a:noFill/>
                    </a:ln>
                    <a:extLst>
                      <a:ext uri="{53640926-AAD7-44D8-BBD7-CCE9431645EC}">
                        <a14:shadowObscured xmlns:a14="http://schemas.microsoft.com/office/drawing/2010/main"/>
                      </a:ext>
                    </a:extLst>
                  </pic:spPr>
                </pic:pic>
              </a:graphicData>
            </a:graphic>
          </wp:inline>
        </w:drawing>
      </w:r>
    </w:p>
    <w:p w:rsidR="0049791E" w:rsidRDefault="0049791E" w:rsidP="0049791E">
      <w:pPr>
        <w:ind w:left="514" w:hangingChars="151" w:hanging="514"/>
        <w:rPr>
          <w:szCs w:val="32"/>
        </w:rPr>
      </w:pPr>
      <w:r>
        <w:rPr>
          <w:noProof/>
          <w:szCs w:val="32"/>
        </w:rPr>
        <w:lastRenderedPageBreak/>
        <w:drawing>
          <wp:inline distT="0" distB="0" distL="0" distR="0" wp14:anchorId="321A45B9">
            <wp:extent cx="5614670" cy="2767965"/>
            <wp:effectExtent l="0" t="0" r="508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4670" cy="2767965"/>
                    </a:xfrm>
                    <a:prstGeom prst="rect">
                      <a:avLst/>
                    </a:prstGeom>
                    <a:noFill/>
                  </pic:spPr>
                </pic:pic>
              </a:graphicData>
            </a:graphic>
          </wp:inline>
        </w:drawing>
      </w:r>
    </w:p>
    <w:p w:rsidR="0049791E" w:rsidRPr="00F136B4" w:rsidRDefault="0049791E" w:rsidP="00F136B4">
      <w:pPr>
        <w:widowControl/>
        <w:overflowPunct/>
        <w:autoSpaceDE/>
        <w:jc w:val="left"/>
        <w:rPr>
          <w:szCs w:val="32"/>
        </w:rPr>
      </w:pPr>
    </w:p>
    <w:sectPr w:rsidR="0049791E" w:rsidRPr="00F136B4"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E1A" w:rsidRDefault="00720E1A">
      <w:r>
        <w:separator/>
      </w:r>
    </w:p>
  </w:endnote>
  <w:endnote w:type="continuationSeparator" w:id="0">
    <w:p w:rsidR="00720E1A" w:rsidRDefault="0072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E1A" w:rsidRDefault="00720E1A">
      <w:r>
        <w:separator/>
      </w:r>
    </w:p>
  </w:footnote>
  <w:footnote w:type="continuationSeparator" w:id="0">
    <w:p w:rsidR="00720E1A" w:rsidRDefault="00720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7BC4"/>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02D57"/>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D1FBE"/>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971EF"/>
    <w:rsid w:val="002A15A5"/>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9791E"/>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7BFB"/>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0E1A"/>
    <w:rsid w:val="00726182"/>
    <w:rsid w:val="00732329"/>
    <w:rsid w:val="007337CA"/>
    <w:rsid w:val="00734CE4"/>
    <w:rsid w:val="00735123"/>
    <w:rsid w:val="00741837"/>
    <w:rsid w:val="007453E6"/>
    <w:rsid w:val="0075243E"/>
    <w:rsid w:val="007633A8"/>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A670B"/>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10E5"/>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11BFD"/>
    <w:rsid w:val="00A231D3"/>
    <w:rsid w:val="00A24C95"/>
    <w:rsid w:val="00A26094"/>
    <w:rsid w:val="00A301BF"/>
    <w:rsid w:val="00A302B2"/>
    <w:rsid w:val="00A331B4"/>
    <w:rsid w:val="00A3484E"/>
    <w:rsid w:val="00A36ADA"/>
    <w:rsid w:val="00A42ACC"/>
    <w:rsid w:val="00A438D8"/>
    <w:rsid w:val="00A473F5"/>
    <w:rsid w:val="00A51F9D"/>
    <w:rsid w:val="00A5416A"/>
    <w:rsid w:val="00A639F4"/>
    <w:rsid w:val="00A6467C"/>
    <w:rsid w:val="00A81A32"/>
    <w:rsid w:val="00A835BD"/>
    <w:rsid w:val="00A97B15"/>
    <w:rsid w:val="00AA42D5"/>
    <w:rsid w:val="00AB2FAB"/>
    <w:rsid w:val="00AB5C14"/>
    <w:rsid w:val="00AC1EE7"/>
    <w:rsid w:val="00AC333F"/>
    <w:rsid w:val="00AC585C"/>
    <w:rsid w:val="00AD1925"/>
    <w:rsid w:val="00AE067D"/>
    <w:rsid w:val="00AE1257"/>
    <w:rsid w:val="00AE7368"/>
    <w:rsid w:val="00AF1181"/>
    <w:rsid w:val="00AF2F79"/>
    <w:rsid w:val="00AF4653"/>
    <w:rsid w:val="00AF7DB7"/>
    <w:rsid w:val="00B331E1"/>
    <w:rsid w:val="00B443E4"/>
    <w:rsid w:val="00B5060F"/>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4CBC"/>
    <w:rsid w:val="00E6549E"/>
    <w:rsid w:val="00E65EDE"/>
    <w:rsid w:val="00E70F81"/>
    <w:rsid w:val="00E77055"/>
    <w:rsid w:val="00E77460"/>
    <w:rsid w:val="00E77518"/>
    <w:rsid w:val="00E83ABC"/>
    <w:rsid w:val="00E844F2"/>
    <w:rsid w:val="00E92FCB"/>
    <w:rsid w:val="00EA147F"/>
    <w:rsid w:val="00EC6962"/>
    <w:rsid w:val="00ED03AB"/>
    <w:rsid w:val="00ED0CAC"/>
    <w:rsid w:val="00ED1CD4"/>
    <w:rsid w:val="00ED1D2B"/>
    <w:rsid w:val="00ED5A8D"/>
    <w:rsid w:val="00ED64B5"/>
    <w:rsid w:val="00EE7CCA"/>
    <w:rsid w:val="00F136B4"/>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1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46B54C-0015-487E-B3DC-B081B6B0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ED0CAC"/>
    <w:pPr>
      <w:numPr>
        <w:ilvl w:val="1"/>
        <w:numId w:val="6"/>
      </w:numPr>
      <w:outlineLvl w:val="1"/>
    </w:pPr>
    <w:rPr>
      <w:rFonts w:hAnsi="Arial"/>
      <w:b/>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ab">
    <w:name w:val="簽名 字元"/>
    <w:basedOn w:val="a7"/>
    <w:link w:val="aa"/>
    <w:semiHidden/>
    <w:rsid w:val="00F136B4"/>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511527892">
      <w:bodyDiv w:val="1"/>
      <w:marLeft w:val="0"/>
      <w:marRight w:val="0"/>
      <w:marTop w:val="0"/>
      <w:marBottom w:val="0"/>
      <w:divBdr>
        <w:top w:val="none" w:sz="0" w:space="0" w:color="auto"/>
        <w:left w:val="none" w:sz="0" w:space="0" w:color="auto"/>
        <w:bottom w:val="none" w:sz="0" w:space="0" w:color="auto"/>
        <w:right w:val="none" w:sz="0" w:space="0" w:color="auto"/>
      </w:divBdr>
    </w:div>
    <w:div w:id="15624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C805-D3CE-4896-8B3A-CCAA60AC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7</TotalTime>
  <Pages>14</Pages>
  <Words>1059</Words>
  <Characters>6038</Characters>
  <Application>Microsoft Office Word</Application>
  <DocSecurity>0</DocSecurity>
  <Lines>50</Lines>
  <Paragraphs>14</Paragraphs>
  <ScaleCrop>false</ScaleCrop>
  <Company>cy</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林郁婷</dc:creator>
  <cp:lastModifiedBy>鄒筱涵</cp:lastModifiedBy>
  <cp:revision>4</cp:revision>
  <cp:lastPrinted>2023-09-13T08:01:00Z</cp:lastPrinted>
  <dcterms:created xsi:type="dcterms:W3CDTF">2023-09-14T06:55:00Z</dcterms:created>
  <dcterms:modified xsi:type="dcterms:W3CDTF">2023-09-15T02:51:00Z</dcterms:modified>
</cp:coreProperties>
</file>