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675BE" w:rsidRDefault="00D75644" w:rsidP="005A4BDC">
      <w:pPr>
        <w:pStyle w:val="af3"/>
        <w:ind w:leftChars="500" w:left="1701"/>
        <w:rPr>
          <w:rFonts w:hAnsi="標楷體"/>
        </w:rPr>
      </w:pPr>
      <w:bookmarkStart w:id="0" w:name="_Hlk126314129"/>
      <w:bookmarkEnd w:id="0"/>
      <w:r w:rsidRPr="00F675BE">
        <w:rPr>
          <w:rFonts w:hAnsi="標楷體"/>
        </w:rPr>
        <w:t>調查報告</w:t>
      </w:r>
      <w:r w:rsidR="00B02392" w:rsidRPr="00B02392">
        <w:rPr>
          <w:rFonts w:hAnsi="標楷體"/>
          <w:spacing w:val="0"/>
          <w:sz w:val="32"/>
        </w:rPr>
        <w:t>(</w:t>
      </w:r>
      <w:r w:rsidR="00B02392" w:rsidRPr="00B02392">
        <w:rPr>
          <w:rFonts w:hAnsi="標楷體" w:hint="eastAsia"/>
          <w:spacing w:val="0"/>
          <w:sz w:val="32"/>
        </w:rPr>
        <w:t>公布版</w:t>
      </w:r>
      <w:r w:rsidR="00B02392" w:rsidRPr="00B02392">
        <w:rPr>
          <w:rFonts w:hAnsi="標楷體"/>
          <w:spacing w:val="0"/>
          <w:sz w:val="32"/>
        </w:rPr>
        <w:t>)</w:t>
      </w:r>
    </w:p>
    <w:tbl>
      <w:tblPr>
        <w:tblStyle w:val="af9"/>
        <w:tblW w:w="0" w:type="auto"/>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6367"/>
      </w:tblGrid>
      <w:tr w:rsidR="00B44AC7" w:rsidRPr="00F675BE" w:rsidTr="005A4BDC">
        <w:tc>
          <w:tcPr>
            <w:tcW w:w="2548" w:type="dxa"/>
          </w:tcPr>
          <w:p w:rsidR="00F44AE2" w:rsidRPr="00F675BE" w:rsidRDefault="00F44AE2" w:rsidP="00BF1A13">
            <w:pPr>
              <w:pStyle w:val="af3"/>
              <w:numPr>
                <w:ilvl w:val="0"/>
                <w:numId w:val="85"/>
              </w:numPr>
              <w:snapToGrid w:val="0"/>
              <w:spacing w:line="0" w:lineRule="atLeast"/>
              <w:jc w:val="both"/>
              <w:rPr>
                <w:rFonts w:hAnsi="標楷體"/>
                <w:b w:val="0"/>
                <w:bCs/>
                <w:spacing w:val="0"/>
                <w:kern w:val="32"/>
                <w:sz w:val="32"/>
                <w:szCs w:val="52"/>
              </w:rPr>
            </w:pPr>
            <w:r w:rsidRPr="00F675BE">
              <w:rPr>
                <w:rFonts w:hAnsi="標楷體"/>
                <w:b w:val="0"/>
                <w:bCs/>
                <w:spacing w:val="0"/>
                <w:kern w:val="32"/>
                <w:sz w:val="32"/>
                <w:szCs w:val="52"/>
              </w:rPr>
              <w:t>案　　由：</w:t>
            </w:r>
          </w:p>
        </w:tc>
        <w:tc>
          <w:tcPr>
            <w:tcW w:w="6367" w:type="dxa"/>
          </w:tcPr>
          <w:p w:rsidR="00F44AE2" w:rsidRPr="00F675BE" w:rsidRDefault="00F44AE2" w:rsidP="00220BAA">
            <w:pPr>
              <w:pStyle w:val="1"/>
              <w:numPr>
                <w:ilvl w:val="0"/>
                <w:numId w:val="0"/>
              </w:numPr>
              <w:snapToGrid w:val="0"/>
              <w:spacing w:line="0" w:lineRule="atLeast"/>
              <w:ind w:leftChars="-35" w:left="-118" w:hanging="1"/>
              <w:rPr>
                <w:rFonts w:hAnsi="標楷體"/>
              </w:rPr>
            </w:pPr>
            <w:r w:rsidRPr="00F675BE">
              <w:rPr>
                <w:rFonts w:hAnsi="標楷體"/>
              </w:rPr>
              <w:t>據悉，COVID-19</w:t>
            </w:r>
            <w:proofErr w:type="gramStart"/>
            <w:r w:rsidRPr="00F675BE">
              <w:rPr>
                <w:rFonts w:hAnsi="標楷體"/>
              </w:rPr>
              <w:t>疫</w:t>
            </w:r>
            <w:proofErr w:type="gramEnd"/>
            <w:r w:rsidRPr="00F675BE">
              <w:rPr>
                <w:rFonts w:hAnsi="標楷體"/>
              </w:rPr>
              <w:t>情爆發以來至111年7月底，全國矯正機關即有一萬五千多名收容人確診，其中桃園女子監獄、</w:t>
            </w:r>
            <w:proofErr w:type="gramStart"/>
            <w:r w:rsidRPr="00F675BE">
              <w:rPr>
                <w:rFonts w:hAnsi="標楷體"/>
              </w:rPr>
              <w:t>臺</w:t>
            </w:r>
            <w:proofErr w:type="gramEnd"/>
            <w:r w:rsidRPr="00F675BE">
              <w:rPr>
                <w:rFonts w:hAnsi="標楷體"/>
              </w:rPr>
              <w:t>中女子監獄、高雄女子監獄、明陽中學、明德外役監獄等，確診者比</w:t>
            </w:r>
            <w:r w:rsidR="00B412C0" w:rsidRPr="00F675BE">
              <w:rPr>
                <w:rFonts w:hAnsi="標楷體"/>
              </w:rPr>
              <w:t>率</w:t>
            </w:r>
            <w:r w:rsidRPr="00F675BE">
              <w:rPr>
                <w:rFonts w:hAnsi="標楷體"/>
              </w:rPr>
              <w:t>都高於50%，遠高於全國確診比</w:t>
            </w:r>
            <w:r w:rsidR="00B412C0" w:rsidRPr="00F675BE">
              <w:rPr>
                <w:rFonts w:hAnsi="標楷體"/>
              </w:rPr>
              <w:t>率</w:t>
            </w:r>
            <w:r w:rsidRPr="00F675BE">
              <w:rPr>
                <w:rFonts w:hAnsi="標楷體"/>
              </w:rPr>
              <w:t>。究竟法務部矯正署及各矯正機關採取了哪些防疫措施？為何部分</w:t>
            </w:r>
            <w:proofErr w:type="gramStart"/>
            <w:r w:rsidRPr="00F675BE">
              <w:rPr>
                <w:rFonts w:hAnsi="標楷體"/>
              </w:rPr>
              <w:t>監所確診</w:t>
            </w:r>
            <w:proofErr w:type="gramEnd"/>
            <w:r w:rsidRPr="00F675BE">
              <w:rPr>
                <w:rFonts w:hAnsi="標楷體"/>
              </w:rPr>
              <w:t>者比</w:t>
            </w:r>
            <w:r w:rsidR="00B412C0" w:rsidRPr="00F675BE">
              <w:rPr>
                <w:rFonts w:hAnsi="標楷體"/>
              </w:rPr>
              <w:t>率</w:t>
            </w:r>
            <w:r w:rsidRPr="00F675BE">
              <w:rPr>
                <w:rFonts w:hAnsi="標楷體"/>
              </w:rPr>
              <w:t>如此高？相關人員是否有違失？</w:t>
            </w:r>
            <w:proofErr w:type="gramStart"/>
            <w:r w:rsidRPr="00F675BE">
              <w:rPr>
                <w:rFonts w:hAnsi="標楷體"/>
              </w:rPr>
              <w:t>均有深入</w:t>
            </w:r>
            <w:proofErr w:type="gramEnd"/>
            <w:r w:rsidRPr="00F675BE">
              <w:rPr>
                <w:rFonts w:hAnsi="標楷體"/>
              </w:rPr>
              <w:t>調查之必要案。</w:t>
            </w:r>
          </w:p>
        </w:tc>
      </w:tr>
    </w:tbl>
    <w:p w:rsidR="00E25849" w:rsidRPr="00F675BE" w:rsidRDefault="00E25849" w:rsidP="008E0150">
      <w:pPr>
        <w:pStyle w:val="1"/>
        <w:spacing w:beforeLines="50" w:before="228"/>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834152"/>
      <w:r w:rsidRPr="00F675BE">
        <w:t>調查重點：</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563692" w:rsidRPr="00F675BE" w:rsidRDefault="006111D9" w:rsidP="00563692">
      <w:pPr>
        <w:pStyle w:val="2"/>
        <w:rPr>
          <w:rFonts w:hAnsi="標楷體"/>
        </w:rPr>
      </w:pPr>
      <w:r w:rsidRPr="00F675BE">
        <w:rPr>
          <w:rFonts w:hAnsi="標楷體"/>
        </w:rPr>
        <w:t>法務部矯正署所屬各矯正機關收容人確診情形</w:t>
      </w:r>
      <w:r w:rsidR="00306BB7" w:rsidRPr="00F675BE">
        <w:rPr>
          <w:rFonts w:hAnsi="標楷體"/>
        </w:rPr>
        <w:t>？</w:t>
      </w:r>
    </w:p>
    <w:p w:rsidR="006111D9" w:rsidRPr="00F675BE" w:rsidRDefault="006111D9" w:rsidP="00563692">
      <w:pPr>
        <w:pStyle w:val="2"/>
        <w:rPr>
          <w:rFonts w:hAnsi="標楷體"/>
        </w:rPr>
      </w:pPr>
      <w:r w:rsidRPr="00F675BE">
        <w:rPr>
          <w:rFonts w:hAnsi="標楷體"/>
        </w:rPr>
        <w:t>法務部矯正署及各矯正機關</w:t>
      </w:r>
      <w:proofErr w:type="gramStart"/>
      <w:r w:rsidRPr="00F675BE">
        <w:rPr>
          <w:rFonts w:hAnsi="標楷體"/>
        </w:rPr>
        <w:t>採</w:t>
      </w:r>
      <w:proofErr w:type="gramEnd"/>
      <w:r w:rsidR="00306BB7" w:rsidRPr="00F675BE">
        <w:rPr>
          <w:rFonts w:hAnsi="標楷體"/>
        </w:rPr>
        <w:t>行</w:t>
      </w:r>
      <w:r w:rsidRPr="00F675BE">
        <w:rPr>
          <w:rFonts w:hAnsi="標楷體"/>
        </w:rPr>
        <w:t>防疫措施</w:t>
      </w:r>
      <w:r w:rsidR="00306BB7" w:rsidRPr="00F675BE">
        <w:rPr>
          <w:rFonts w:hAnsi="標楷體"/>
        </w:rPr>
        <w:t>是否周妥</w:t>
      </w:r>
      <w:r w:rsidRPr="00F675BE">
        <w:rPr>
          <w:rFonts w:hAnsi="標楷體"/>
        </w:rPr>
        <w:t>？</w:t>
      </w:r>
    </w:p>
    <w:p w:rsidR="006111D9" w:rsidRPr="00F675BE" w:rsidRDefault="006111D9" w:rsidP="00563692">
      <w:pPr>
        <w:pStyle w:val="2"/>
        <w:rPr>
          <w:rFonts w:hAnsi="標楷體"/>
        </w:rPr>
      </w:pPr>
      <w:r w:rsidRPr="00F675BE">
        <w:rPr>
          <w:rFonts w:hAnsi="標楷體"/>
        </w:rPr>
        <w:t>衛生福利部協助法務部</w:t>
      </w:r>
      <w:r w:rsidR="00306BB7" w:rsidRPr="00F675BE">
        <w:rPr>
          <w:rFonts w:hAnsi="標楷體"/>
        </w:rPr>
        <w:t>辦理</w:t>
      </w:r>
      <w:r w:rsidRPr="00F675BE">
        <w:rPr>
          <w:rFonts w:hAnsi="標楷體"/>
        </w:rPr>
        <w:t>防疫情形</w:t>
      </w:r>
      <w:r w:rsidR="00306BB7" w:rsidRPr="00F675BE">
        <w:rPr>
          <w:rFonts w:hAnsi="標楷體"/>
        </w:rPr>
        <w:t>是否妥適</w:t>
      </w:r>
      <w:r w:rsidRPr="00F675BE">
        <w:rPr>
          <w:rFonts w:hAnsi="標楷體"/>
        </w:rPr>
        <w:t>？</w:t>
      </w:r>
    </w:p>
    <w:p w:rsidR="006111D9" w:rsidRPr="00F675BE" w:rsidRDefault="006111D9" w:rsidP="00563692">
      <w:pPr>
        <w:pStyle w:val="2"/>
        <w:rPr>
          <w:rFonts w:hAnsi="標楷體"/>
        </w:rPr>
      </w:pPr>
      <w:r w:rsidRPr="00F675BE">
        <w:rPr>
          <w:rFonts w:hAnsi="標楷體"/>
        </w:rPr>
        <w:t>部分</w:t>
      </w:r>
      <w:proofErr w:type="gramStart"/>
      <w:r w:rsidRPr="00F675BE">
        <w:rPr>
          <w:rFonts w:hAnsi="標楷體"/>
        </w:rPr>
        <w:t>監所確診</w:t>
      </w:r>
      <w:proofErr w:type="gramEnd"/>
      <w:r w:rsidRPr="00F675BE">
        <w:rPr>
          <w:rFonts w:hAnsi="標楷體"/>
        </w:rPr>
        <w:t>者比</w:t>
      </w:r>
      <w:r w:rsidR="00B412C0" w:rsidRPr="00F675BE">
        <w:rPr>
          <w:rFonts w:hAnsi="標楷體"/>
        </w:rPr>
        <w:t>率</w:t>
      </w:r>
      <w:r w:rsidR="00306BB7" w:rsidRPr="00F675BE">
        <w:rPr>
          <w:rFonts w:hAnsi="標楷體"/>
        </w:rPr>
        <w:t>偏</w:t>
      </w:r>
      <w:r w:rsidRPr="00F675BE">
        <w:rPr>
          <w:rFonts w:hAnsi="標楷體"/>
        </w:rPr>
        <w:t>高</w:t>
      </w:r>
      <w:r w:rsidR="00306BB7" w:rsidRPr="00F675BE">
        <w:rPr>
          <w:rFonts w:hAnsi="標楷體"/>
        </w:rPr>
        <w:t>之原委</w:t>
      </w:r>
      <w:r w:rsidRPr="00F675BE">
        <w:rPr>
          <w:rFonts w:hAnsi="標楷體"/>
        </w:rPr>
        <w:t>？</w:t>
      </w:r>
    </w:p>
    <w:p w:rsidR="006111D9" w:rsidRPr="00F675BE" w:rsidRDefault="006111D9" w:rsidP="00563692">
      <w:pPr>
        <w:pStyle w:val="2"/>
        <w:rPr>
          <w:rFonts w:hAnsi="標楷體"/>
        </w:rPr>
      </w:pPr>
      <w:r w:rsidRPr="00F675BE">
        <w:rPr>
          <w:rFonts w:hAnsi="標楷體"/>
        </w:rPr>
        <w:t>相關人員是否</w:t>
      </w:r>
      <w:r w:rsidR="00306BB7" w:rsidRPr="00F675BE">
        <w:rPr>
          <w:rFonts w:hAnsi="標楷體"/>
        </w:rPr>
        <w:t>涉有</w:t>
      </w:r>
      <w:proofErr w:type="gramStart"/>
      <w:r w:rsidRPr="00F675BE">
        <w:rPr>
          <w:rFonts w:hAnsi="標楷體"/>
        </w:rPr>
        <w:t>有</w:t>
      </w:r>
      <w:proofErr w:type="gramEnd"/>
      <w:r w:rsidRPr="00F675BE">
        <w:rPr>
          <w:rFonts w:hAnsi="標楷體"/>
        </w:rPr>
        <w:t>違失？</w:t>
      </w:r>
    </w:p>
    <w:p w:rsidR="006111D9" w:rsidRPr="00F675BE" w:rsidRDefault="006111D9" w:rsidP="00563692">
      <w:pPr>
        <w:pStyle w:val="2"/>
        <w:rPr>
          <w:rFonts w:hAnsi="標楷體"/>
        </w:rPr>
      </w:pPr>
      <w:r w:rsidRPr="00F675BE">
        <w:rPr>
          <w:rFonts w:hAnsi="標楷體"/>
        </w:rPr>
        <w:t>本案之檢討及策進作為。</w:t>
      </w:r>
    </w:p>
    <w:p w:rsidR="00E25849" w:rsidRPr="00F675BE" w:rsidRDefault="00E25849" w:rsidP="008E0150">
      <w:pPr>
        <w:pStyle w:val="1"/>
        <w:spacing w:beforeLines="50" w:before="228"/>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2371"/>
      <w:bookmarkStart w:id="37" w:name="_Toc524895642"/>
      <w:bookmarkStart w:id="38" w:name="_Toc524896188"/>
      <w:bookmarkStart w:id="39" w:name="_Toc524896218"/>
      <w:bookmarkStart w:id="40" w:name="_Toc524902724"/>
      <w:bookmarkStart w:id="41" w:name="_Toc525066143"/>
      <w:bookmarkStart w:id="42" w:name="_Toc525070833"/>
      <w:bookmarkStart w:id="43" w:name="_Toc525938373"/>
      <w:bookmarkStart w:id="44" w:name="_Toc525939221"/>
      <w:bookmarkStart w:id="45" w:name="_Toc525939726"/>
      <w:bookmarkStart w:id="46" w:name="_Toc529218260"/>
      <w:bookmarkStart w:id="47" w:name="_Toc529222683"/>
      <w:bookmarkStart w:id="48" w:name="_Toc529223105"/>
      <w:bookmarkStart w:id="49" w:name="_Toc529223856"/>
      <w:bookmarkStart w:id="50" w:name="_Toc529228252"/>
      <w:bookmarkStart w:id="51" w:name="_Toc2400389"/>
      <w:bookmarkStart w:id="52" w:name="_Toc4316183"/>
      <w:bookmarkStart w:id="53" w:name="_Toc4473324"/>
      <w:bookmarkStart w:id="54" w:name="_Toc69556891"/>
      <w:bookmarkStart w:id="55" w:name="_Toc69556940"/>
      <w:bookmarkStart w:id="56" w:name="_Toc69609814"/>
      <w:bookmarkStart w:id="57" w:name="_Toc70241810"/>
      <w:bookmarkStart w:id="58" w:name="_Toc70242199"/>
      <w:bookmarkStart w:id="59" w:name="_Toc421794869"/>
      <w:bookmarkStart w:id="60" w:name="_Toc422834154"/>
      <w:bookmarkEnd w:id="26"/>
      <w:bookmarkEnd w:id="27"/>
      <w:bookmarkEnd w:id="28"/>
      <w:bookmarkEnd w:id="29"/>
      <w:bookmarkEnd w:id="30"/>
      <w:bookmarkEnd w:id="31"/>
      <w:bookmarkEnd w:id="32"/>
      <w:bookmarkEnd w:id="33"/>
      <w:bookmarkEnd w:id="34"/>
      <w:bookmarkEnd w:id="35"/>
      <w:r w:rsidRPr="00F675BE">
        <w:rPr>
          <w:rFonts w:hAnsi="標楷體"/>
        </w:rPr>
        <w:t>調查事實：</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BE4373" w:rsidRPr="00F675BE" w:rsidRDefault="00BE4373" w:rsidP="00E90AD0">
      <w:pPr>
        <w:pStyle w:val="11"/>
        <w:ind w:left="680" w:firstLine="680"/>
        <w:rPr>
          <w:rFonts w:hAnsi="標楷體"/>
        </w:rPr>
      </w:pPr>
      <w:bookmarkStart w:id="61" w:name="_Toc525070834"/>
      <w:bookmarkStart w:id="62" w:name="_Toc525938374"/>
      <w:bookmarkStart w:id="63" w:name="_Toc525939222"/>
      <w:bookmarkStart w:id="64" w:name="_Toc525939727"/>
      <w:bookmarkStart w:id="65" w:name="_Toc525066144"/>
      <w:bookmarkStart w:id="66" w:name="_Toc524892372"/>
      <w:r w:rsidRPr="00F675BE">
        <w:rPr>
          <w:rFonts w:hAnsi="標楷體"/>
        </w:rPr>
        <w:t>據悉，</w:t>
      </w:r>
      <w:r w:rsidR="00FE7D47" w:rsidRPr="00F675BE">
        <w:rPr>
          <w:rFonts w:hAnsi="標楷體"/>
        </w:rPr>
        <w:t>嚴重特殊傳染性肺炎(下稱COVID-19)</w:t>
      </w:r>
      <w:proofErr w:type="gramStart"/>
      <w:r w:rsidRPr="00F675BE">
        <w:rPr>
          <w:rFonts w:hAnsi="標楷體"/>
        </w:rPr>
        <w:t>疫</w:t>
      </w:r>
      <w:proofErr w:type="gramEnd"/>
      <w:r w:rsidRPr="00F675BE">
        <w:rPr>
          <w:rFonts w:hAnsi="標楷體"/>
        </w:rPr>
        <w:t>情爆發以來至</w:t>
      </w:r>
      <w:r w:rsidR="00F95D4E" w:rsidRPr="00F675BE">
        <w:rPr>
          <w:rFonts w:hAnsi="標楷體" w:hint="eastAsia"/>
        </w:rPr>
        <w:t>民國(下同)</w:t>
      </w:r>
      <w:r w:rsidRPr="00F675BE">
        <w:rPr>
          <w:rFonts w:hAnsi="標楷體"/>
        </w:rPr>
        <w:t>111年7月底，全國矯正機關即有一萬五千多名</w:t>
      </w:r>
      <w:r w:rsidR="00D16DE1" w:rsidRPr="00F675BE">
        <w:rPr>
          <w:rFonts w:hAnsi="標楷體"/>
        </w:rPr>
        <w:t>收容人</w:t>
      </w:r>
      <w:r w:rsidRPr="00F675BE">
        <w:rPr>
          <w:rFonts w:hAnsi="標楷體"/>
        </w:rPr>
        <w:t>確診，其中桃園女子監獄、</w:t>
      </w:r>
      <w:proofErr w:type="gramStart"/>
      <w:r w:rsidRPr="00F675BE">
        <w:rPr>
          <w:rFonts w:hAnsi="標楷體"/>
        </w:rPr>
        <w:t>臺</w:t>
      </w:r>
      <w:proofErr w:type="gramEnd"/>
      <w:r w:rsidRPr="00F675BE">
        <w:rPr>
          <w:rFonts w:hAnsi="標楷體"/>
        </w:rPr>
        <w:t>中女子監獄、高雄女子監獄、明陽中學、明德外役監獄等，確診者比</w:t>
      </w:r>
      <w:r w:rsidR="00B412C0" w:rsidRPr="00F675BE">
        <w:rPr>
          <w:rFonts w:hAnsi="標楷體"/>
        </w:rPr>
        <w:t>率</w:t>
      </w:r>
      <w:r w:rsidRPr="00F675BE">
        <w:rPr>
          <w:rFonts w:hAnsi="標楷體"/>
        </w:rPr>
        <w:t>都高於50%，遠高於全國確診比</w:t>
      </w:r>
      <w:r w:rsidR="00B412C0" w:rsidRPr="00F675BE">
        <w:rPr>
          <w:rFonts w:hAnsi="標楷體"/>
        </w:rPr>
        <w:t>率</w:t>
      </w:r>
      <w:r w:rsidRPr="00F675BE">
        <w:rPr>
          <w:rFonts w:hAnsi="標楷體"/>
        </w:rPr>
        <w:t>，究竟法務部矯正署及各矯正機關採取了哪些防疫措施？為何部分</w:t>
      </w:r>
      <w:proofErr w:type="gramStart"/>
      <w:r w:rsidRPr="00F675BE">
        <w:rPr>
          <w:rFonts w:hAnsi="標楷體"/>
        </w:rPr>
        <w:t>監所確診</w:t>
      </w:r>
      <w:proofErr w:type="gramEnd"/>
      <w:r w:rsidRPr="00F675BE">
        <w:rPr>
          <w:rFonts w:hAnsi="標楷體"/>
        </w:rPr>
        <w:t>者比</w:t>
      </w:r>
      <w:r w:rsidR="00B412C0" w:rsidRPr="00F675BE">
        <w:rPr>
          <w:rFonts w:hAnsi="標楷體"/>
        </w:rPr>
        <w:t>率</w:t>
      </w:r>
      <w:r w:rsidRPr="00F675BE">
        <w:rPr>
          <w:rFonts w:hAnsi="標楷體"/>
        </w:rPr>
        <w:t>如此高？相關人員是否有違失？</w:t>
      </w:r>
      <w:proofErr w:type="gramStart"/>
      <w:r w:rsidRPr="00F675BE">
        <w:rPr>
          <w:rFonts w:hAnsi="標楷體"/>
        </w:rPr>
        <w:t>均有深入</w:t>
      </w:r>
      <w:proofErr w:type="gramEnd"/>
      <w:r w:rsidRPr="00F675BE">
        <w:rPr>
          <w:rFonts w:hAnsi="標楷體"/>
        </w:rPr>
        <w:t>調查之必要，</w:t>
      </w:r>
      <w:proofErr w:type="gramStart"/>
      <w:r w:rsidRPr="00F675BE">
        <w:rPr>
          <w:rFonts w:hAnsi="標楷體"/>
        </w:rPr>
        <w:t>爰</w:t>
      </w:r>
      <w:proofErr w:type="gramEnd"/>
      <w:r w:rsidRPr="00F675BE">
        <w:rPr>
          <w:rFonts w:hAnsi="標楷體"/>
        </w:rPr>
        <w:t>申請自動調查。</w:t>
      </w:r>
    </w:p>
    <w:p w:rsidR="008E0150" w:rsidRDefault="008E0150">
      <w:pPr>
        <w:widowControl/>
        <w:overflowPunct/>
        <w:autoSpaceDE/>
        <w:autoSpaceDN/>
        <w:jc w:val="left"/>
        <w:rPr>
          <w:rFonts w:hAnsi="標楷體"/>
          <w:kern w:val="32"/>
        </w:rPr>
      </w:pPr>
      <w:r>
        <w:rPr>
          <w:rFonts w:hAnsi="標楷體"/>
        </w:rPr>
        <w:br w:type="page"/>
      </w:r>
    </w:p>
    <w:p w:rsidR="00EB7620" w:rsidRPr="00F675BE" w:rsidRDefault="00213C9C" w:rsidP="000149E1">
      <w:pPr>
        <w:pStyle w:val="11"/>
        <w:ind w:left="680" w:firstLine="680"/>
        <w:rPr>
          <w:rFonts w:hAnsi="標楷體"/>
        </w:rPr>
      </w:pPr>
      <w:r w:rsidRPr="00F675BE">
        <w:rPr>
          <w:rFonts w:hAnsi="標楷體"/>
        </w:rPr>
        <w:lastRenderedPageBreak/>
        <w:t>本案經調閱</w:t>
      </w:r>
      <w:r w:rsidR="003713C2" w:rsidRPr="00F675BE">
        <w:rPr>
          <w:rFonts w:hAnsi="標楷體"/>
        </w:rPr>
        <w:t>法務部</w:t>
      </w:r>
      <w:r w:rsidR="008B6B7D" w:rsidRPr="00F675BE">
        <w:rPr>
          <w:rFonts w:hAnsi="標楷體"/>
        </w:rPr>
        <w:t>及</w:t>
      </w:r>
      <w:r w:rsidR="003713C2" w:rsidRPr="00F675BE">
        <w:rPr>
          <w:rFonts w:hAnsi="標楷體"/>
        </w:rPr>
        <w:t>衛生福利部</w:t>
      </w:r>
      <w:r w:rsidR="00D412D0" w:rsidRPr="00F675BE">
        <w:rPr>
          <w:rFonts w:hAnsi="標楷體"/>
        </w:rPr>
        <w:t>(下稱衛福部)</w:t>
      </w:r>
      <w:r w:rsidRPr="00F675BE">
        <w:rPr>
          <w:rFonts w:hAnsi="標楷體"/>
        </w:rPr>
        <w:t>等機關卷證資料，</w:t>
      </w:r>
      <w:r w:rsidR="00181C8E" w:rsidRPr="00F675BE">
        <w:rPr>
          <w:rFonts w:hAnsi="標楷體"/>
        </w:rPr>
        <w:t>另</w:t>
      </w:r>
      <w:r w:rsidR="008B6B7D" w:rsidRPr="00F675BE">
        <w:rPr>
          <w:rFonts w:hAnsi="標楷體"/>
        </w:rPr>
        <w:t>分別</w:t>
      </w:r>
      <w:r w:rsidRPr="00F675BE">
        <w:rPr>
          <w:rFonts w:hAnsi="標楷體"/>
        </w:rPr>
        <w:t>於</w:t>
      </w:r>
      <w:r w:rsidR="008B6B7D" w:rsidRPr="00F675BE">
        <w:rPr>
          <w:rFonts w:hAnsi="標楷體"/>
        </w:rPr>
        <w:t>111</w:t>
      </w:r>
      <w:r w:rsidRPr="00F675BE">
        <w:rPr>
          <w:rFonts w:hAnsi="標楷體"/>
        </w:rPr>
        <w:t>年</w:t>
      </w:r>
      <w:r w:rsidR="008B6B7D" w:rsidRPr="00F675BE">
        <w:rPr>
          <w:rFonts w:hAnsi="標楷體"/>
        </w:rPr>
        <w:t>12</w:t>
      </w:r>
      <w:r w:rsidRPr="00F675BE">
        <w:rPr>
          <w:rFonts w:hAnsi="標楷體"/>
        </w:rPr>
        <w:t>月</w:t>
      </w:r>
      <w:r w:rsidR="008B6B7D" w:rsidRPr="00F675BE">
        <w:rPr>
          <w:rFonts w:hAnsi="標楷體"/>
        </w:rPr>
        <w:t>12</w:t>
      </w:r>
      <w:r w:rsidRPr="00F675BE">
        <w:rPr>
          <w:rFonts w:hAnsi="標楷體"/>
        </w:rPr>
        <w:t>日</w:t>
      </w:r>
      <w:r w:rsidR="008B6B7D" w:rsidRPr="00F675BE">
        <w:rPr>
          <w:rFonts w:hAnsi="標楷體"/>
        </w:rPr>
        <w:t>、同年月30日及112年1月19日</w:t>
      </w:r>
      <w:r w:rsidRPr="00F675BE">
        <w:rPr>
          <w:rFonts w:hAnsi="標楷體"/>
        </w:rPr>
        <w:t>現場履</w:t>
      </w:r>
      <w:proofErr w:type="gramStart"/>
      <w:r w:rsidRPr="00F675BE">
        <w:rPr>
          <w:rFonts w:hAnsi="標楷體"/>
        </w:rPr>
        <w:t>勘</w:t>
      </w:r>
      <w:proofErr w:type="gramEnd"/>
      <w:r w:rsidR="00B412C0" w:rsidRPr="00F675BE">
        <w:rPr>
          <w:rFonts w:hAnsi="標楷體"/>
        </w:rPr>
        <w:t>，</w:t>
      </w:r>
      <w:r w:rsidR="008B6B7D" w:rsidRPr="00F675BE">
        <w:rPr>
          <w:rFonts w:hAnsi="標楷體"/>
        </w:rPr>
        <w:t>並</w:t>
      </w:r>
      <w:r w:rsidRPr="00F675BE">
        <w:rPr>
          <w:rFonts w:hAnsi="標楷體"/>
        </w:rPr>
        <w:t>詢問</w:t>
      </w:r>
      <w:r w:rsidR="008B6B7D" w:rsidRPr="00F675BE">
        <w:rPr>
          <w:rFonts w:hAnsi="標楷體"/>
        </w:rPr>
        <w:t>法務部矯正署所屬桃園女子監獄</w:t>
      </w:r>
      <w:r w:rsidR="00FE7D47" w:rsidRPr="00F675BE">
        <w:rPr>
          <w:rFonts w:hAnsi="標楷體" w:hint="eastAsia"/>
        </w:rPr>
        <w:t>(下</w:t>
      </w:r>
      <w:proofErr w:type="gramStart"/>
      <w:r w:rsidR="00FE7D47" w:rsidRPr="00F675BE">
        <w:rPr>
          <w:rFonts w:hAnsi="標楷體" w:hint="eastAsia"/>
        </w:rPr>
        <w:t>稱桃女監</w:t>
      </w:r>
      <w:proofErr w:type="gramEnd"/>
      <w:r w:rsidR="00FE7D47" w:rsidRPr="00F675BE">
        <w:rPr>
          <w:rFonts w:hAnsi="標楷體" w:hint="eastAsia"/>
        </w:rPr>
        <w:t>)</w:t>
      </w:r>
      <w:r w:rsidR="008B6B7D" w:rsidRPr="00F675BE">
        <w:rPr>
          <w:rFonts w:hAnsi="標楷體"/>
        </w:rPr>
        <w:t>、明德外役監獄</w:t>
      </w:r>
      <w:r w:rsidR="00FE7D47" w:rsidRPr="00F675BE">
        <w:rPr>
          <w:rFonts w:hAnsi="標楷體" w:hint="eastAsia"/>
        </w:rPr>
        <w:t>(下稱明德外役監)</w:t>
      </w:r>
      <w:r w:rsidR="008B6B7D" w:rsidRPr="00F675BE">
        <w:rPr>
          <w:rFonts w:hAnsi="標楷體"/>
        </w:rPr>
        <w:t>及明陽中學</w:t>
      </w:r>
      <w:r w:rsidRPr="00F675BE">
        <w:rPr>
          <w:rFonts w:hAnsi="標楷體"/>
        </w:rPr>
        <w:t>等機關人員，</w:t>
      </w:r>
      <w:r w:rsidR="00181C8E" w:rsidRPr="00F675BE">
        <w:rPr>
          <w:rFonts w:hAnsi="標楷體"/>
        </w:rPr>
        <w:t>又</w:t>
      </w:r>
      <w:r w:rsidR="008B6B7D" w:rsidRPr="00F675BE">
        <w:rPr>
          <w:rFonts w:hAnsi="標楷體"/>
        </w:rPr>
        <w:t>於112年</w:t>
      </w:r>
      <w:r w:rsidR="00CB50AB" w:rsidRPr="00F675BE">
        <w:rPr>
          <w:rFonts w:hAnsi="標楷體"/>
        </w:rPr>
        <w:t>3</w:t>
      </w:r>
      <w:r w:rsidR="008B6B7D" w:rsidRPr="00F675BE">
        <w:rPr>
          <w:rFonts w:hAnsi="標楷體"/>
        </w:rPr>
        <w:t>月</w:t>
      </w:r>
      <w:r w:rsidR="00603DDC" w:rsidRPr="00F675BE">
        <w:rPr>
          <w:rFonts w:hAnsi="標楷體"/>
        </w:rPr>
        <w:t>8</w:t>
      </w:r>
      <w:r w:rsidR="008B6B7D" w:rsidRPr="00F675BE">
        <w:rPr>
          <w:rFonts w:hAnsi="標楷體"/>
        </w:rPr>
        <w:t>日</w:t>
      </w:r>
      <w:r w:rsidR="00181C8E" w:rsidRPr="00F675BE">
        <w:rPr>
          <w:rFonts w:hAnsi="標楷體"/>
        </w:rPr>
        <w:t>約請學者專家到院諮詢，提供建言，</w:t>
      </w:r>
      <w:proofErr w:type="gramStart"/>
      <w:r w:rsidR="00181C8E" w:rsidRPr="00F675BE">
        <w:rPr>
          <w:rFonts w:hAnsi="標楷體"/>
        </w:rPr>
        <w:t>嗣</w:t>
      </w:r>
      <w:proofErr w:type="gramEnd"/>
      <w:r w:rsidR="00181C8E" w:rsidRPr="00F675BE">
        <w:rPr>
          <w:rFonts w:hAnsi="標楷體"/>
        </w:rPr>
        <w:t>於112年4月19日約</w:t>
      </w:r>
      <w:proofErr w:type="gramStart"/>
      <w:r w:rsidR="00181C8E" w:rsidRPr="00F675BE">
        <w:rPr>
          <w:rFonts w:hAnsi="標楷體"/>
        </w:rPr>
        <w:t>詢</w:t>
      </w:r>
      <w:proofErr w:type="gramEnd"/>
      <w:r w:rsidR="00181C8E" w:rsidRPr="00F675BE">
        <w:rPr>
          <w:rFonts w:hAnsi="標楷體"/>
        </w:rPr>
        <w:t>法務部及</w:t>
      </w:r>
      <w:proofErr w:type="gramStart"/>
      <w:r w:rsidR="00D412D0" w:rsidRPr="00F675BE">
        <w:rPr>
          <w:rFonts w:hAnsi="標楷體"/>
        </w:rPr>
        <w:t>衛福部</w:t>
      </w:r>
      <w:r w:rsidR="00181C8E" w:rsidRPr="00F675BE">
        <w:rPr>
          <w:rFonts w:hAnsi="標楷體"/>
        </w:rPr>
        <w:t>等機關</w:t>
      </w:r>
      <w:proofErr w:type="gramEnd"/>
      <w:r w:rsidR="00181C8E" w:rsidRPr="00F675BE">
        <w:rPr>
          <w:rFonts w:hAnsi="標楷體"/>
        </w:rPr>
        <w:t>人員，</w:t>
      </w:r>
      <w:proofErr w:type="gramStart"/>
      <w:r w:rsidR="00C75895" w:rsidRPr="00F675BE">
        <w:rPr>
          <w:rFonts w:hAnsi="標楷體"/>
        </w:rPr>
        <w:t>茲綜整</w:t>
      </w:r>
      <w:proofErr w:type="gramEnd"/>
      <w:r w:rsidR="00C75895" w:rsidRPr="00F675BE">
        <w:rPr>
          <w:rFonts w:hAnsi="標楷體"/>
        </w:rPr>
        <w:t>調查事實如下：</w:t>
      </w:r>
    </w:p>
    <w:p w:rsidR="000A7251" w:rsidRPr="00F675BE" w:rsidRDefault="00C6753F" w:rsidP="00B443E4">
      <w:pPr>
        <w:pStyle w:val="2"/>
        <w:rPr>
          <w:rFonts w:hAnsi="標楷體"/>
        </w:rPr>
      </w:pPr>
      <w:bookmarkStart w:id="67" w:name="_Hlk127521358"/>
      <w:r w:rsidRPr="00F675BE">
        <w:rPr>
          <w:rFonts w:hAnsi="標楷體"/>
        </w:rPr>
        <w:t>法務部矯正署所屬各矯正機關收容人確診</w:t>
      </w:r>
      <w:r w:rsidR="000A7251" w:rsidRPr="00F675BE">
        <w:rPr>
          <w:rFonts w:hAnsi="標楷體"/>
        </w:rPr>
        <w:t>情形：</w:t>
      </w:r>
    </w:p>
    <w:bookmarkEnd w:id="67"/>
    <w:p w:rsidR="000A7251" w:rsidRPr="00F675BE" w:rsidRDefault="000A7251" w:rsidP="000A7251">
      <w:pPr>
        <w:pStyle w:val="3"/>
        <w:rPr>
          <w:rFonts w:hAnsi="標楷體"/>
        </w:rPr>
      </w:pPr>
      <w:r w:rsidRPr="00F675BE">
        <w:rPr>
          <w:rFonts w:hAnsi="標楷體"/>
        </w:rPr>
        <w:t>依衛福部疾病管制署</w:t>
      </w:r>
      <w:r w:rsidR="00F621D2" w:rsidRPr="00F675BE">
        <w:rPr>
          <w:rFonts w:hAnsi="標楷體"/>
        </w:rPr>
        <w:t>(</w:t>
      </w:r>
      <w:r w:rsidRPr="00F675BE">
        <w:rPr>
          <w:rFonts w:hAnsi="標楷體"/>
        </w:rPr>
        <w:t>下</w:t>
      </w:r>
      <w:proofErr w:type="gramStart"/>
      <w:r w:rsidRPr="00F675BE">
        <w:rPr>
          <w:rFonts w:hAnsi="標楷體"/>
        </w:rPr>
        <w:t>稱疾管署</w:t>
      </w:r>
      <w:proofErr w:type="gramEnd"/>
      <w:r w:rsidR="00F621D2" w:rsidRPr="00F675BE">
        <w:rPr>
          <w:rFonts w:hAnsi="標楷體"/>
        </w:rPr>
        <w:t>)</w:t>
      </w:r>
      <w:r w:rsidRPr="00F675BE">
        <w:rPr>
          <w:rFonts w:hAnsi="標楷體"/>
        </w:rPr>
        <w:t>公開資料，我國於109年1月21日確診第1起境</w:t>
      </w:r>
      <w:proofErr w:type="gramStart"/>
      <w:r w:rsidRPr="00F675BE">
        <w:rPr>
          <w:rFonts w:hAnsi="標楷體"/>
        </w:rPr>
        <w:t>外移入確診</w:t>
      </w:r>
      <w:proofErr w:type="gramEnd"/>
      <w:r w:rsidRPr="00F675BE">
        <w:rPr>
          <w:rFonts w:hAnsi="標楷體"/>
        </w:rPr>
        <w:t>個案，另於</w:t>
      </w:r>
      <w:r w:rsidR="00565E24" w:rsidRPr="00F675BE">
        <w:rPr>
          <w:rFonts w:hAnsi="標楷體"/>
        </w:rPr>
        <w:t>109年</w:t>
      </w:r>
      <w:r w:rsidRPr="00F675BE">
        <w:rPr>
          <w:rFonts w:hAnsi="標楷體"/>
        </w:rPr>
        <w:t>1月28日確診第1例本土個案，為境外移入造成的家庭群聚感染。</w:t>
      </w:r>
    </w:p>
    <w:p w:rsidR="00565E24" w:rsidRPr="00F675BE" w:rsidRDefault="00565E24" w:rsidP="00565E24">
      <w:pPr>
        <w:pStyle w:val="3"/>
        <w:rPr>
          <w:rFonts w:hAnsi="標楷體"/>
        </w:rPr>
      </w:pPr>
      <w:r w:rsidRPr="00F675BE">
        <w:rPr>
          <w:rFonts w:hAnsi="標楷體"/>
        </w:rPr>
        <w:t>110年5月11日，由於出現感染源不明本土個案，</w:t>
      </w:r>
      <w:r w:rsidR="00F675BE" w:rsidRPr="00F675BE">
        <w:rPr>
          <w:rFonts w:hAnsi="標楷體"/>
        </w:rPr>
        <w:t>COVID-19</w:t>
      </w:r>
      <w:r w:rsidR="0019439B" w:rsidRPr="00F675BE">
        <w:rPr>
          <w:rFonts w:hAnsi="標楷體"/>
        </w:rPr>
        <w:t>中央流行</w:t>
      </w:r>
      <w:proofErr w:type="gramStart"/>
      <w:r w:rsidR="0019439B" w:rsidRPr="00F675BE">
        <w:rPr>
          <w:rFonts w:hAnsi="標楷體"/>
        </w:rPr>
        <w:t>疫</w:t>
      </w:r>
      <w:proofErr w:type="gramEnd"/>
      <w:r w:rsidR="0019439B" w:rsidRPr="00F675BE">
        <w:rPr>
          <w:rFonts w:hAnsi="標楷體"/>
        </w:rPr>
        <w:t>情指揮中心</w:t>
      </w:r>
      <w:r w:rsidR="00F621D2" w:rsidRPr="00F675BE">
        <w:rPr>
          <w:rFonts w:hAnsi="標楷體"/>
        </w:rPr>
        <w:t>(</w:t>
      </w:r>
      <w:r w:rsidR="0019439B" w:rsidRPr="00F675BE">
        <w:rPr>
          <w:rFonts w:hAnsi="標楷體"/>
        </w:rPr>
        <w:t>下稱指揮中心</w:t>
      </w:r>
      <w:r w:rsidR="00F621D2" w:rsidRPr="00F675BE">
        <w:rPr>
          <w:rFonts w:hAnsi="標楷體"/>
        </w:rPr>
        <w:t>)</w:t>
      </w:r>
      <w:r w:rsidRPr="00F675BE">
        <w:rPr>
          <w:rFonts w:hAnsi="標楷體"/>
        </w:rPr>
        <w:t>將</w:t>
      </w:r>
      <w:proofErr w:type="gramStart"/>
      <w:r w:rsidRPr="00F675BE">
        <w:rPr>
          <w:rFonts w:hAnsi="標楷體"/>
        </w:rPr>
        <w:t>疫</w:t>
      </w:r>
      <w:proofErr w:type="gramEnd"/>
      <w:r w:rsidRPr="00F675BE">
        <w:rPr>
          <w:rFonts w:hAnsi="標楷體"/>
        </w:rPr>
        <w:t>情警戒由第一級升級至第二級。110年5月15日，指揮中心宣布臺北市、新北市提升</w:t>
      </w:r>
      <w:proofErr w:type="gramStart"/>
      <w:r w:rsidRPr="00F675BE">
        <w:rPr>
          <w:rFonts w:hAnsi="標楷體"/>
        </w:rPr>
        <w:t>疫</w:t>
      </w:r>
      <w:proofErr w:type="gramEnd"/>
      <w:r w:rsidRPr="00F675BE">
        <w:rPr>
          <w:rFonts w:hAnsi="標楷體"/>
        </w:rPr>
        <w:t>情警戒至第三級；110年5月19日，第三級警戒範圍擴大至全國；110年7月23日，指揮中心宣布於7月27日起，將全國第三級警戒調降至第二級警戒</w:t>
      </w:r>
      <w:r w:rsidRPr="00F675BE">
        <w:rPr>
          <w:rStyle w:val="aff2"/>
          <w:rFonts w:hAnsi="標楷體"/>
          <w:szCs w:val="32"/>
        </w:rPr>
        <w:footnoteReference w:id="1"/>
      </w:r>
      <w:r w:rsidRPr="00F675BE">
        <w:rPr>
          <w:rFonts w:hAnsi="標楷體"/>
        </w:rPr>
        <w:t>。</w:t>
      </w:r>
    </w:p>
    <w:p w:rsidR="000A7251" w:rsidRPr="00F675BE" w:rsidRDefault="00565E24" w:rsidP="000A7251">
      <w:pPr>
        <w:pStyle w:val="3"/>
        <w:rPr>
          <w:rFonts w:hAnsi="標楷體"/>
        </w:rPr>
      </w:pPr>
      <w:r w:rsidRPr="00F675BE">
        <w:rPr>
          <w:rFonts w:hAnsi="標楷體"/>
        </w:rPr>
        <w:t>指揮中心於111年2月24日宣布自111年3月1日起適度放寬防疫措施，並調整相關規定</w:t>
      </w:r>
      <w:r w:rsidRPr="00F675BE">
        <w:rPr>
          <w:rStyle w:val="aff2"/>
          <w:rFonts w:hAnsi="標楷體"/>
        </w:rPr>
        <w:footnoteReference w:id="2"/>
      </w:r>
      <w:r w:rsidRPr="00F675BE">
        <w:rPr>
          <w:rFonts w:hAnsi="標楷體"/>
        </w:rPr>
        <w:t>；行政院</w:t>
      </w:r>
      <w:r w:rsidR="0019439B" w:rsidRPr="00F675BE">
        <w:rPr>
          <w:rFonts w:hAnsi="標楷體"/>
        </w:rPr>
        <w:t>長於111年4月7日的行政院院會表示現階段的目標是「重</w:t>
      </w:r>
      <w:proofErr w:type="gramStart"/>
      <w:r w:rsidR="0019439B" w:rsidRPr="00F675BE">
        <w:rPr>
          <w:rFonts w:hAnsi="標楷體"/>
        </w:rPr>
        <w:t>症求清零</w:t>
      </w:r>
      <w:proofErr w:type="gramEnd"/>
      <w:r w:rsidR="0019439B" w:rsidRPr="00F675BE">
        <w:rPr>
          <w:rFonts w:hAnsi="標楷體"/>
        </w:rPr>
        <w:t>、有效管</w:t>
      </w:r>
      <w:proofErr w:type="gramStart"/>
      <w:r w:rsidR="0019439B" w:rsidRPr="00F675BE">
        <w:rPr>
          <w:rFonts w:hAnsi="標楷體"/>
        </w:rPr>
        <w:t>控輕症</w:t>
      </w:r>
      <w:proofErr w:type="gramEnd"/>
      <w:r w:rsidR="0019439B" w:rsidRPr="00F675BE">
        <w:rPr>
          <w:rFonts w:hAnsi="標楷體"/>
        </w:rPr>
        <w:t>」，防疫策略則以「減災」為</w:t>
      </w:r>
      <w:r w:rsidR="0019439B" w:rsidRPr="00F675BE">
        <w:rPr>
          <w:rFonts w:hAnsi="標楷體"/>
        </w:rPr>
        <w:lastRenderedPageBreak/>
        <w:t>目標，並在「正常生活、積極防疫、穩健開放」的原則下，兼顧國家經濟與國人生計與生活，有效達到</w:t>
      </w:r>
      <w:proofErr w:type="gramStart"/>
      <w:r w:rsidR="0019439B" w:rsidRPr="00F675BE">
        <w:rPr>
          <w:rFonts w:hAnsi="標楷體"/>
        </w:rPr>
        <w:t>疫情控</w:t>
      </w:r>
      <w:proofErr w:type="gramEnd"/>
      <w:r w:rsidR="0019439B" w:rsidRPr="00F675BE">
        <w:rPr>
          <w:rFonts w:hAnsi="標楷體"/>
        </w:rPr>
        <w:t>管，此即是所謂的「新臺灣模式」</w:t>
      </w:r>
      <w:r w:rsidR="0019439B" w:rsidRPr="00F675BE">
        <w:rPr>
          <w:rStyle w:val="aff2"/>
          <w:rFonts w:hAnsi="標楷體"/>
        </w:rPr>
        <w:footnoteReference w:id="3"/>
      </w:r>
      <w:r w:rsidR="0019439B" w:rsidRPr="00F675BE">
        <w:rPr>
          <w:rFonts w:hAnsi="標楷體"/>
        </w:rPr>
        <w:t>。</w:t>
      </w:r>
    </w:p>
    <w:p w:rsidR="00F32BC8" w:rsidRPr="00F675BE" w:rsidRDefault="00547062" w:rsidP="000149E1">
      <w:pPr>
        <w:pStyle w:val="3"/>
        <w:rPr>
          <w:rFonts w:hAnsi="標楷體"/>
        </w:rPr>
      </w:pPr>
      <w:r w:rsidRPr="00F675BE">
        <w:rPr>
          <w:rFonts w:hAnsi="標楷體"/>
          <w:noProof/>
        </w:rPr>
        <mc:AlternateContent>
          <mc:Choice Requires="wps">
            <w:drawing>
              <wp:anchor distT="45720" distB="45720" distL="114300" distR="114300" simplePos="0" relativeHeight="251660288" behindDoc="0" locked="0" layoutInCell="1" allowOverlap="1">
                <wp:simplePos x="0" y="0"/>
                <wp:positionH relativeFrom="margin">
                  <wp:posOffset>2847975</wp:posOffset>
                </wp:positionH>
                <wp:positionV relativeFrom="paragraph">
                  <wp:posOffset>3787775</wp:posOffset>
                </wp:positionV>
                <wp:extent cx="3017520" cy="643890"/>
                <wp:effectExtent l="0" t="0" r="0" b="381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643890"/>
                        </a:xfrm>
                        <a:prstGeom prst="rect">
                          <a:avLst/>
                        </a:prstGeom>
                        <a:noFill/>
                        <a:ln w="9525">
                          <a:noFill/>
                          <a:miter lim="800000"/>
                          <a:headEnd/>
                          <a:tailEnd/>
                        </a:ln>
                      </wps:spPr>
                      <wps:txbx>
                        <w:txbxContent>
                          <w:p w:rsidR="00815DC3" w:rsidRPr="00B44AC7" w:rsidRDefault="00815DC3" w:rsidP="00B6310B">
                            <w:pPr>
                              <w:pStyle w:val="af8"/>
                              <w:spacing w:after="0"/>
                              <w:jc w:val="both"/>
                              <w:rPr>
                                <w:w w:val="95"/>
                              </w:rPr>
                            </w:pPr>
                            <w:r w:rsidRPr="00B44AC7">
                              <w:rPr>
                                <w:rFonts w:hint="eastAsia"/>
                                <w:w w:val="95"/>
                              </w:rPr>
                              <w:t>圖1</w:t>
                            </w:r>
                            <w:r w:rsidRPr="00B44AC7">
                              <w:rPr>
                                <w:w w:val="95"/>
                              </w:rPr>
                              <w:t xml:space="preserve"> </w:t>
                            </w:r>
                            <w:r w:rsidRPr="00B44AC7">
                              <w:rPr>
                                <w:rFonts w:hint="eastAsia"/>
                                <w:w w:val="95"/>
                              </w:rPr>
                              <w:t>確診者比率高於五成之矯正機關</w:t>
                            </w:r>
                          </w:p>
                          <w:p w:rsidR="00815DC3" w:rsidRPr="00B44AC7" w:rsidRDefault="00815DC3" w:rsidP="00B6310B">
                            <w:pPr>
                              <w:pStyle w:val="af8"/>
                              <w:ind w:left="480" w:hanging="480"/>
                              <w:jc w:val="both"/>
                            </w:pPr>
                            <w:r w:rsidRPr="00B44AC7">
                              <w:rPr>
                                <w:rFonts w:hint="eastAsia"/>
                              </w:rPr>
                              <w:t>資料來源：本案繪製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224.25pt;margin-top:298.25pt;width:237.6pt;height:50.7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" filled="f" stroked="f">
                <v:textbox>
                  <w:txbxContent>
                    <w:p w:rsidR="00815DC3" w:rsidRPr="00B44AC7" w:rsidRDefault="00815DC3" w:rsidP="00B6310B">
                      <w:pPr>
                        <w:pStyle w:val="af8"/>
                        <w:spacing w:after="0"/>
                        <w:jc w:val="both"/>
                        <w:rPr>
                          <w:w w:val="95"/>
                        </w:rPr>
                      </w:pPr>
                      <w:r w:rsidRPr="00B44AC7">
                        <w:rPr>
                          <w:rFonts w:hint="eastAsia"/>
                          <w:w w:val="95"/>
                        </w:rPr>
                        <w:t>圖1</w:t>
                      </w:r>
                      <w:r w:rsidRPr="00B44AC7">
                        <w:rPr>
                          <w:w w:val="95"/>
                        </w:rPr>
                        <w:t xml:space="preserve"> </w:t>
                      </w:r>
                      <w:r w:rsidRPr="00B44AC7">
                        <w:rPr>
                          <w:rFonts w:hint="eastAsia"/>
                          <w:w w:val="95"/>
                        </w:rPr>
                        <w:t>確診者比率高於五成之矯正機關</w:t>
                      </w:r>
                    </w:p>
                    <w:p w:rsidR="00815DC3" w:rsidRPr="00B44AC7" w:rsidRDefault="00815DC3" w:rsidP="00B6310B">
                      <w:pPr>
                        <w:pStyle w:val="af8"/>
                        <w:ind w:left="480" w:hanging="480"/>
                        <w:jc w:val="both"/>
                      </w:pPr>
                      <w:r w:rsidRPr="00B44AC7">
                        <w:rPr>
                          <w:rFonts w:hint="eastAsia"/>
                        </w:rPr>
                        <w:t>資料來源：本案繪製</w:t>
                      </w:r>
                    </w:p>
                  </w:txbxContent>
                </v:textbox>
                <w10:wrap type="square" anchorx="margin"/>
              </v:shape>
            </w:pict>
          </mc:Fallback>
        </mc:AlternateContent>
      </w:r>
      <w:r w:rsidRPr="00F675BE">
        <w:rPr>
          <w:rFonts w:hAnsi="標楷體"/>
          <w:noProof/>
        </w:rPr>
        <w:drawing>
          <wp:anchor distT="0" distB="0" distL="114300" distR="114300" simplePos="0" relativeHeight="251658240" behindDoc="0" locked="0" layoutInCell="1" allowOverlap="1" wp14:anchorId="71CB0690">
            <wp:simplePos x="0" y="0"/>
            <wp:positionH relativeFrom="margin">
              <wp:align>right</wp:align>
            </wp:positionH>
            <wp:positionV relativeFrom="paragraph">
              <wp:posOffset>1520082</wp:posOffset>
            </wp:positionV>
            <wp:extent cx="2759075" cy="2265680"/>
            <wp:effectExtent l="0" t="0" r="3175" b="127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監所確診率高於5成.png"/>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2759075" cy="2265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7251" w:rsidRPr="00F675BE">
        <w:rPr>
          <w:rFonts w:hAnsi="標楷體"/>
        </w:rPr>
        <w:t>法務部</w:t>
      </w:r>
      <w:proofErr w:type="gramStart"/>
      <w:r w:rsidR="000A7251" w:rsidRPr="00F675BE">
        <w:rPr>
          <w:rFonts w:hAnsi="標楷體"/>
        </w:rPr>
        <w:t>矯正署函復</w:t>
      </w:r>
      <w:proofErr w:type="gramEnd"/>
      <w:r w:rsidR="000A7251" w:rsidRPr="00F675BE">
        <w:rPr>
          <w:rStyle w:val="aff2"/>
          <w:rFonts w:hAnsi="標楷體"/>
        </w:rPr>
        <w:footnoteReference w:id="4"/>
      </w:r>
      <w:r w:rsidR="000A7251" w:rsidRPr="00F675BE">
        <w:rPr>
          <w:rFonts w:hAnsi="標楷體"/>
        </w:rPr>
        <w:t>表示，矯正機關在落實指揮中心各項防疫作為下，</w:t>
      </w:r>
      <w:r w:rsidR="0019439B" w:rsidRPr="00F675BE">
        <w:rPr>
          <w:rFonts w:hAnsi="標楷體"/>
          <w:b/>
        </w:rPr>
        <w:t>於</w:t>
      </w:r>
      <w:r w:rsidR="000A7251" w:rsidRPr="00F675BE">
        <w:rPr>
          <w:rFonts w:hAnsi="標楷體"/>
          <w:b/>
        </w:rPr>
        <w:t>111年4月20日以</w:t>
      </w:r>
      <w:r w:rsidR="00B14743" w:rsidRPr="00F675BE">
        <w:rPr>
          <w:rFonts w:hAnsi="標楷體"/>
          <w:b/>
        </w:rPr>
        <w:t>前</w:t>
      </w:r>
      <w:r w:rsidR="000A7251" w:rsidRPr="00F675BE">
        <w:rPr>
          <w:rFonts w:hAnsi="標楷體"/>
          <w:b/>
        </w:rPr>
        <w:t>均維持</w:t>
      </w:r>
      <w:r w:rsidR="00D16DE1" w:rsidRPr="00F675BE">
        <w:rPr>
          <w:rFonts w:hAnsi="標楷體"/>
          <w:b/>
        </w:rPr>
        <w:t>收容</w:t>
      </w:r>
      <w:proofErr w:type="gramStart"/>
      <w:r w:rsidR="00D16DE1" w:rsidRPr="00F675BE">
        <w:rPr>
          <w:rFonts w:hAnsi="標楷體"/>
          <w:b/>
        </w:rPr>
        <w:t>人</w:t>
      </w:r>
      <w:r w:rsidR="000A7251" w:rsidRPr="00F675BE">
        <w:rPr>
          <w:rFonts w:hAnsi="標楷體"/>
          <w:b/>
        </w:rPr>
        <w:t>零確</w:t>
      </w:r>
      <w:proofErr w:type="gramEnd"/>
      <w:r w:rsidR="000A7251" w:rsidRPr="00F675BE">
        <w:rPr>
          <w:rFonts w:hAnsi="標楷體"/>
          <w:b/>
        </w:rPr>
        <w:t>診</w:t>
      </w:r>
      <w:r w:rsidR="0019439B" w:rsidRPr="00F675BE">
        <w:rPr>
          <w:rStyle w:val="aff2"/>
          <w:rFonts w:hAnsi="標楷體"/>
        </w:rPr>
        <w:footnoteReference w:id="5"/>
      </w:r>
      <w:r w:rsidR="00F621D2" w:rsidRPr="00F675BE">
        <w:rPr>
          <w:rFonts w:hAnsi="標楷體"/>
        </w:rPr>
        <w:t>，直至111年4月21日起，始有</w:t>
      </w:r>
      <w:r w:rsidR="00D16DE1" w:rsidRPr="00F675BE">
        <w:rPr>
          <w:rFonts w:hAnsi="標楷體"/>
        </w:rPr>
        <w:t>收容人</w:t>
      </w:r>
      <w:r w:rsidR="00EB7620" w:rsidRPr="00F675BE">
        <w:rPr>
          <w:rFonts w:hAnsi="標楷體"/>
        </w:rPr>
        <w:t>感</w:t>
      </w:r>
      <w:r w:rsidR="00F621D2" w:rsidRPr="00F675BE">
        <w:rPr>
          <w:rFonts w:hAnsi="標楷體"/>
        </w:rPr>
        <w:t>染COVID-19，統計至111年7月27日止，全國矯正機關計有15,184位</w:t>
      </w:r>
      <w:r w:rsidR="00D16DE1" w:rsidRPr="00F675BE">
        <w:rPr>
          <w:rFonts w:hAnsi="標楷體"/>
        </w:rPr>
        <w:t>收容人</w:t>
      </w:r>
      <w:r w:rsidR="00F621D2" w:rsidRPr="00F675BE">
        <w:rPr>
          <w:rFonts w:hAnsi="標楷體"/>
        </w:rPr>
        <w:t>確診；</w:t>
      </w:r>
      <w:r w:rsidR="00B67BBC" w:rsidRPr="00F675BE">
        <w:rPr>
          <w:rFonts w:hAnsi="標楷體"/>
        </w:rPr>
        <w:t>在全國51所矯正機關中，</w:t>
      </w:r>
      <w:proofErr w:type="gramStart"/>
      <w:r w:rsidR="00B67BBC" w:rsidRPr="00F675BE">
        <w:rPr>
          <w:rFonts w:hAnsi="標楷體"/>
        </w:rPr>
        <w:t>桃女監</w:t>
      </w:r>
      <w:proofErr w:type="gramEnd"/>
      <w:r w:rsidR="00FE7D47" w:rsidRPr="00F675BE">
        <w:rPr>
          <w:rFonts w:hAnsi="標楷體"/>
        </w:rPr>
        <w:t xml:space="preserve"> </w:t>
      </w:r>
      <w:r w:rsidR="00104944" w:rsidRPr="00F675BE">
        <w:rPr>
          <w:rFonts w:hAnsi="標楷體"/>
        </w:rPr>
        <w:t>(61.68%)</w:t>
      </w:r>
      <w:r w:rsidR="00B67BBC" w:rsidRPr="00F675BE">
        <w:rPr>
          <w:rFonts w:hAnsi="標楷體"/>
        </w:rPr>
        <w:t>、明德外役監</w:t>
      </w:r>
      <w:r w:rsidR="00104944" w:rsidRPr="00F675BE">
        <w:rPr>
          <w:rFonts w:hAnsi="標楷體"/>
        </w:rPr>
        <w:t>(61.58%)</w:t>
      </w:r>
      <w:r w:rsidR="00B67BBC" w:rsidRPr="00F675BE">
        <w:rPr>
          <w:rFonts w:hAnsi="標楷體"/>
        </w:rPr>
        <w:t>、</w:t>
      </w:r>
      <w:proofErr w:type="gramStart"/>
      <w:r w:rsidR="00B67BBC" w:rsidRPr="00F675BE">
        <w:rPr>
          <w:rFonts w:hAnsi="標楷體"/>
        </w:rPr>
        <w:t>臺</w:t>
      </w:r>
      <w:proofErr w:type="gramEnd"/>
      <w:r w:rsidR="00B67BBC" w:rsidRPr="00F675BE">
        <w:rPr>
          <w:rFonts w:hAnsi="標楷體"/>
        </w:rPr>
        <w:t>中女子監獄</w:t>
      </w:r>
      <w:r w:rsidR="00104944" w:rsidRPr="00F675BE">
        <w:rPr>
          <w:rFonts w:hAnsi="標楷體"/>
        </w:rPr>
        <w:t>(57.32%)</w:t>
      </w:r>
      <w:r w:rsidR="00B67BBC" w:rsidRPr="00F675BE">
        <w:rPr>
          <w:rFonts w:hAnsi="標楷體"/>
        </w:rPr>
        <w:t>、高雄女子監獄</w:t>
      </w:r>
      <w:r w:rsidR="00104944" w:rsidRPr="00F675BE">
        <w:rPr>
          <w:rFonts w:hAnsi="標楷體"/>
        </w:rPr>
        <w:t>(54.67%)</w:t>
      </w:r>
      <w:r w:rsidR="00B67BBC" w:rsidRPr="00F675BE">
        <w:rPr>
          <w:rFonts w:hAnsi="標楷體"/>
        </w:rPr>
        <w:t>及明陽中學</w:t>
      </w:r>
      <w:r w:rsidR="00104944" w:rsidRPr="00F675BE">
        <w:rPr>
          <w:rFonts w:hAnsi="標楷體"/>
        </w:rPr>
        <w:t>(51.33%)</w:t>
      </w:r>
      <w:r w:rsidR="00B67BBC" w:rsidRPr="00F675BE">
        <w:rPr>
          <w:rFonts w:hAnsi="標楷體"/>
        </w:rPr>
        <w:t>，確診者比率高於50%</w:t>
      </w:r>
      <w:r w:rsidR="00821987" w:rsidRPr="00F675BE">
        <w:rPr>
          <w:rStyle w:val="aff2"/>
          <w:rFonts w:hAnsi="標楷體"/>
        </w:rPr>
        <w:footnoteReference w:id="6"/>
      </w:r>
      <w:r w:rsidR="00B67BBC" w:rsidRPr="00F675BE">
        <w:rPr>
          <w:rFonts w:hAnsi="標楷體"/>
        </w:rPr>
        <w:t>(如右圖)。</w:t>
      </w:r>
    </w:p>
    <w:p w:rsidR="000149E1" w:rsidRDefault="000149E1" w:rsidP="000149E1">
      <w:pPr>
        <w:pStyle w:val="3"/>
        <w:numPr>
          <w:ilvl w:val="0"/>
          <w:numId w:val="0"/>
        </w:numPr>
        <w:rPr>
          <w:rFonts w:hAnsi="標楷體"/>
        </w:rPr>
      </w:pPr>
    </w:p>
    <w:p w:rsidR="00C6753F" w:rsidRPr="00F675BE" w:rsidRDefault="00F377CB" w:rsidP="00B443E4">
      <w:pPr>
        <w:pStyle w:val="2"/>
        <w:rPr>
          <w:rFonts w:hAnsi="標楷體"/>
        </w:rPr>
      </w:pPr>
      <w:bookmarkStart w:id="68" w:name="_Hlk127521387"/>
      <w:r w:rsidRPr="00F675BE">
        <w:rPr>
          <w:rFonts w:hAnsi="標楷體"/>
        </w:rPr>
        <w:t>法務部</w:t>
      </w:r>
      <w:r w:rsidR="00B3615E" w:rsidRPr="00F675BE">
        <w:rPr>
          <w:rFonts w:hAnsi="標楷體"/>
        </w:rPr>
        <w:t>相關防疫</w:t>
      </w:r>
      <w:r w:rsidR="00C0640E" w:rsidRPr="00F675BE">
        <w:rPr>
          <w:rFonts w:hAnsi="標楷體"/>
        </w:rPr>
        <w:t>措施</w:t>
      </w:r>
      <w:r w:rsidR="00B3615E" w:rsidRPr="00F675BE">
        <w:rPr>
          <w:rFonts w:hAnsi="標楷體"/>
        </w:rPr>
        <w:t>：</w:t>
      </w:r>
    </w:p>
    <w:bookmarkEnd w:id="68"/>
    <w:p w:rsidR="00B3615E" w:rsidRPr="00F675BE" w:rsidRDefault="00D30AA0" w:rsidP="00B3615E">
      <w:pPr>
        <w:pStyle w:val="3"/>
        <w:rPr>
          <w:rFonts w:hAnsi="標楷體"/>
        </w:rPr>
      </w:pPr>
      <w:r w:rsidRPr="00F675BE">
        <w:rPr>
          <w:rFonts w:hAnsi="標楷體"/>
        </w:rPr>
        <w:t>法務部</w:t>
      </w:r>
      <w:r w:rsidR="00B3615E" w:rsidRPr="00F675BE">
        <w:rPr>
          <w:rFonts w:hAnsi="標楷體"/>
        </w:rPr>
        <w:t>新聞稿</w:t>
      </w:r>
      <w:r w:rsidRPr="00F675BE">
        <w:rPr>
          <w:rFonts w:hAnsi="標楷體"/>
        </w:rPr>
        <w:t>：</w:t>
      </w:r>
    </w:p>
    <w:p w:rsidR="00B67EBC" w:rsidRPr="00F675BE" w:rsidRDefault="00B67EBC" w:rsidP="00B3615E">
      <w:pPr>
        <w:pStyle w:val="4"/>
        <w:rPr>
          <w:rFonts w:hAnsi="標楷體"/>
        </w:rPr>
      </w:pPr>
      <w:bookmarkStart w:id="69" w:name="_Hlk120527560"/>
      <w:r w:rsidRPr="00F675BE">
        <w:rPr>
          <w:rFonts w:hAnsi="標楷體"/>
          <w:spacing w:val="-20"/>
        </w:rPr>
        <w:t>109年3月9日「</w:t>
      </w:r>
      <w:r w:rsidRPr="00F675BE">
        <w:rPr>
          <w:rFonts w:hAnsi="標楷體"/>
          <w:b/>
          <w:spacing w:val="-20"/>
        </w:rPr>
        <w:t>法務部貫徹防疫，矯正機關應變演練</w:t>
      </w:r>
      <w:r w:rsidRPr="00F675BE">
        <w:rPr>
          <w:rStyle w:val="aff2"/>
          <w:rFonts w:hAnsi="標楷體"/>
          <w:spacing w:val="-20"/>
        </w:rPr>
        <w:footnoteReference w:id="7"/>
      </w:r>
      <w:r w:rsidRPr="00F675BE">
        <w:rPr>
          <w:rFonts w:hAnsi="標楷體"/>
          <w:spacing w:val="-20"/>
        </w:rPr>
        <w:t>」</w:t>
      </w:r>
      <w:r w:rsidRPr="00F675BE">
        <w:rPr>
          <w:rFonts w:hAnsi="標楷體"/>
        </w:rPr>
        <w:t>：</w:t>
      </w:r>
    </w:p>
    <w:p w:rsidR="00E6133B" w:rsidRPr="00F675BE" w:rsidRDefault="00B67EBC" w:rsidP="00F32BC8">
      <w:pPr>
        <w:pStyle w:val="4"/>
        <w:numPr>
          <w:ilvl w:val="0"/>
          <w:numId w:val="0"/>
        </w:numPr>
        <w:ind w:left="1701" w:firstLineChars="200" w:firstLine="680"/>
        <w:rPr>
          <w:rFonts w:hAnsi="標楷體"/>
        </w:rPr>
      </w:pPr>
      <w:r w:rsidRPr="00F675BE">
        <w:rPr>
          <w:rFonts w:hAnsi="標楷體"/>
        </w:rPr>
        <w:t>「</w:t>
      </w:r>
      <w:r w:rsidRPr="00F675BE">
        <w:rPr>
          <w:rFonts w:hAnsi="標楷體"/>
          <w:b/>
          <w:u w:val="single"/>
        </w:rPr>
        <w:t>行政院蘇院長早於</w:t>
      </w:r>
      <w:proofErr w:type="gramStart"/>
      <w:r w:rsidRPr="00F675BE">
        <w:rPr>
          <w:rFonts w:hAnsi="標楷體"/>
          <w:b/>
          <w:u w:val="single"/>
        </w:rPr>
        <w:t>疫</w:t>
      </w:r>
      <w:proofErr w:type="gramEnd"/>
      <w:r w:rsidRPr="00F675BE">
        <w:rPr>
          <w:rFonts w:hAnsi="標楷體"/>
          <w:b/>
          <w:u w:val="single"/>
        </w:rPr>
        <w:t>情發生之初，即耳提面命要做好矯正機關防疫措施，防範</w:t>
      </w:r>
      <w:proofErr w:type="gramStart"/>
      <w:r w:rsidRPr="00F675BE">
        <w:rPr>
          <w:rFonts w:hAnsi="標楷體"/>
          <w:b/>
          <w:u w:val="single"/>
        </w:rPr>
        <w:t>疫</w:t>
      </w:r>
      <w:proofErr w:type="gramEnd"/>
      <w:r w:rsidRPr="00F675BE">
        <w:rPr>
          <w:rFonts w:hAnsi="標楷體"/>
          <w:b/>
          <w:u w:val="single"/>
        </w:rPr>
        <w:t>情發生於</w:t>
      </w:r>
      <w:r w:rsidRPr="00F675BE">
        <w:rPr>
          <w:rFonts w:hAnsi="標楷體"/>
          <w:b/>
          <w:u w:val="single"/>
        </w:rPr>
        <w:lastRenderedPageBreak/>
        <w:t>未然</w:t>
      </w:r>
      <w:r w:rsidRPr="00F675BE">
        <w:rPr>
          <w:rFonts w:hAnsi="標楷體"/>
        </w:rPr>
        <w:t>，法務部蔡部長秉持蘇院長指示，全面超前紮實部署，除</w:t>
      </w:r>
      <w:r w:rsidRPr="00F675BE">
        <w:rPr>
          <w:rFonts w:hAnsi="標楷體"/>
          <w:b/>
          <w:u w:val="single"/>
        </w:rPr>
        <w:t>要求全國及</w:t>
      </w:r>
      <w:proofErr w:type="gramStart"/>
      <w:r w:rsidRPr="00F675BE">
        <w:rPr>
          <w:rFonts w:hAnsi="標楷體"/>
          <w:b/>
          <w:u w:val="single"/>
        </w:rPr>
        <w:t>外島共</w:t>
      </w:r>
      <w:proofErr w:type="gramEnd"/>
      <w:r w:rsidRPr="00F675BE">
        <w:rPr>
          <w:rFonts w:hAnsi="標楷體"/>
          <w:b/>
          <w:u w:val="single"/>
        </w:rPr>
        <w:t xml:space="preserve"> 51 </w:t>
      </w:r>
      <w:proofErr w:type="gramStart"/>
      <w:r w:rsidRPr="00F675BE">
        <w:rPr>
          <w:rFonts w:hAnsi="標楷體"/>
          <w:b/>
          <w:u w:val="single"/>
        </w:rPr>
        <w:t>個</w:t>
      </w:r>
      <w:proofErr w:type="gramEnd"/>
      <w:r w:rsidRPr="00F675BE">
        <w:rPr>
          <w:rFonts w:hAnsi="標楷體"/>
          <w:b/>
          <w:u w:val="single"/>
        </w:rPr>
        <w:t>監所、矯正學校確實遵照指揮中心揭示之各項防疫措施落實執行外</w:t>
      </w:r>
      <w:r w:rsidRPr="00F675BE">
        <w:rPr>
          <w:rFonts w:hAnsi="標楷體"/>
        </w:rPr>
        <w:t>，並曾親往監所無預警視察防疫情形，更於日前與各矯正機關首長舉行遠距視訊防疫會議，</w:t>
      </w:r>
      <w:r w:rsidRPr="00F675BE">
        <w:rPr>
          <w:rFonts w:hAnsi="標楷體"/>
          <w:b/>
          <w:u w:val="single"/>
        </w:rPr>
        <w:t>再三強力要求貫徹各項防疫作為</w:t>
      </w:r>
      <w:r w:rsidRPr="00F675BE">
        <w:rPr>
          <w:rFonts w:hAnsi="標楷體"/>
        </w:rPr>
        <w:t>，…</w:t>
      </w:r>
      <w:proofErr w:type="gramStart"/>
      <w:r w:rsidRPr="00F675BE">
        <w:rPr>
          <w:rFonts w:hAnsi="標楷體"/>
        </w:rPr>
        <w:t>…</w:t>
      </w:r>
      <w:proofErr w:type="gramEnd"/>
      <w:r w:rsidRPr="00F675BE">
        <w:rPr>
          <w:rFonts w:hAnsi="標楷體"/>
        </w:rPr>
        <w:t>。為強化防範及應變作為，蔡部長具體指示，由該部召集矯正署</w:t>
      </w:r>
      <w:proofErr w:type="gramStart"/>
      <w:r w:rsidRPr="00F675BE">
        <w:rPr>
          <w:rFonts w:hAnsi="標楷體"/>
        </w:rPr>
        <w:t>研</w:t>
      </w:r>
      <w:proofErr w:type="gramEnd"/>
      <w:r w:rsidRPr="00F675BE">
        <w:rPr>
          <w:rFonts w:hAnsi="標楷體"/>
        </w:rPr>
        <w:t>議制訂『法務部矯正署因應矯正機關發生</w:t>
      </w:r>
      <w:r w:rsidR="00F675BE" w:rsidRPr="00F675BE">
        <w:rPr>
          <w:rFonts w:hAnsi="標楷體"/>
        </w:rPr>
        <w:t>COVID-19</w:t>
      </w:r>
      <w:proofErr w:type="gramStart"/>
      <w:r w:rsidRPr="00F675BE">
        <w:rPr>
          <w:rFonts w:hAnsi="標楷體"/>
        </w:rPr>
        <w:t>疫</w:t>
      </w:r>
      <w:proofErr w:type="gramEnd"/>
      <w:r w:rsidRPr="00F675BE">
        <w:rPr>
          <w:rFonts w:hAnsi="標楷體"/>
        </w:rPr>
        <w:t>情預防及緊急處理計畫』，對於突發之『疑似』或『確診』病例</w:t>
      </w:r>
      <w:r w:rsidRPr="00F675BE">
        <w:rPr>
          <w:rFonts w:hAnsi="標楷體"/>
          <w:b/>
          <w:u w:val="single"/>
        </w:rPr>
        <w:t>能及時加以應處</w:t>
      </w:r>
      <w:r w:rsidRPr="00F675BE">
        <w:rPr>
          <w:rFonts w:hAnsi="標楷體"/>
        </w:rPr>
        <w:t>，…</w:t>
      </w:r>
      <w:proofErr w:type="gramStart"/>
      <w:r w:rsidRPr="00F675BE">
        <w:rPr>
          <w:rFonts w:hAnsi="標楷體"/>
        </w:rPr>
        <w:t>…</w:t>
      </w:r>
      <w:proofErr w:type="gramEnd"/>
      <w:r w:rsidRPr="00F675BE">
        <w:rPr>
          <w:rFonts w:hAnsi="標楷體"/>
        </w:rPr>
        <w:t>，至於其他矯正機關，</w:t>
      </w:r>
      <w:r w:rsidRPr="00F675BE">
        <w:rPr>
          <w:rFonts w:hAnsi="標楷體"/>
          <w:b/>
          <w:u w:val="single"/>
        </w:rPr>
        <w:t>部長也要求儘速進行演練</w:t>
      </w:r>
      <w:r w:rsidRPr="00F675BE">
        <w:rPr>
          <w:rFonts w:hAnsi="標楷體"/>
        </w:rPr>
        <w:t>，務必在最短時間內，讓</w:t>
      </w:r>
      <w:proofErr w:type="gramStart"/>
      <w:r w:rsidRPr="00F675BE">
        <w:rPr>
          <w:rFonts w:hAnsi="標楷體"/>
        </w:rPr>
        <w:t>同仁均能熟悉</w:t>
      </w:r>
      <w:proofErr w:type="gramEnd"/>
      <w:r w:rsidRPr="00F675BE">
        <w:rPr>
          <w:rFonts w:hAnsi="標楷體"/>
        </w:rPr>
        <w:t>該應變計畫及流程，</w:t>
      </w:r>
      <w:r w:rsidRPr="00F675BE">
        <w:rPr>
          <w:rFonts w:hAnsi="標楷體"/>
          <w:b/>
          <w:u w:val="single"/>
        </w:rPr>
        <w:t>並能徹底遵行，不容任何防疫破、缺口產生</w:t>
      </w:r>
      <w:r w:rsidRPr="00F675BE">
        <w:rPr>
          <w:rFonts w:hAnsi="標楷體"/>
        </w:rPr>
        <w:t>。…</w:t>
      </w:r>
      <w:proofErr w:type="gramStart"/>
      <w:r w:rsidRPr="00F675BE">
        <w:rPr>
          <w:rFonts w:hAnsi="標楷體"/>
        </w:rPr>
        <w:t>…</w:t>
      </w:r>
      <w:proofErr w:type="gramEnd"/>
      <w:r w:rsidRPr="00F675BE">
        <w:rPr>
          <w:rFonts w:hAnsi="標楷體"/>
        </w:rPr>
        <w:t>，</w:t>
      </w:r>
      <w:proofErr w:type="gramStart"/>
      <w:r w:rsidRPr="00F675BE">
        <w:rPr>
          <w:rFonts w:hAnsi="標楷體"/>
        </w:rPr>
        <w:t>此外，</w:t>
      </w:r>
      <w:proofErr w:type="gramEnd"/>
      <w:r w:rsidRPr="00F675BE">
        <w:rPr>
          <w:rFonts w:hAnsi="標楷體"/>
          <w:b/>
          <w:u w:val="single"/>
        </w:rPr>
        <w:t>部長更提醒大家，防疫視同作戰</w:t>
      </w:r>
      <w:r w:rsidRPr="00F675BE">
        <w:rPr>
          <w:rFonts w:hAnsi="標楷體"/>
        </w:rPr>
        <w:t>，</w:t>
      </w:r>
      <w:proofErr w:type="gramStart"/>
      <w:r w:rsidRPr="00F675BE">
        <w:rPr>
          <w:rFonts w:hAnsi="標楷體"/>
        </w:rPr>
        <w:t>疫</w:t>
      </w:r>
      <w:proofErr w:type="gramEnd"/>
      <w:r w:rsidRPr="00F675BE">
        <w:rPr>
          <w:rFonts w:hAnsi="標楷體"/>
        </w:rPr>
        <w:t>情變化未必盡如假設狀況，</w:t>
      </w:r>
      <w:r w:rsidRPr="00F675BE">
        <w:rPr>
          <w:rFonts w:hAnsi="標楷體"/>
          <w:b/>
          <w:u w:val="single"/>
        </w:rPr>
        <w:t>務必以「</w:t>
      </w:r>
      <w:proofErr w:type="gramStart"/>
      <w:r w:rsidRPr="00F675BE">
        <w:rPr>
          <w:rFonts w:hAnsi="標楷體"/>
          <w:b/>
          <w:u w:val="single"/>
        </w:rPr>
        <w:t>料敵從寬</w:t>
      </w:r>
      <w:proofErr w:type="gramEnd"/>
      <w:r w:rsidRPr="00F675BE">
        <w:rPr>
          <w:rFonts w:hAnsi="標楷體"/>
          <w:b/>
          <w:u w:val="single"/>
        </w:rPr>
        <w:t>、禦敵從嚴」之態度，持續落實防疫宣導、執行防疫作為、熟練應變措施，做好監所各項防疫準備，以最嚴謹態度周全防範</w:t>
      </w:r>
      <w:r w:rsidRPr="00F675BE">
        <w:rPr>
          <w:rFonts w:hAnsi="標楷體"/>
        </w:rPr>
        <w:t>，固守矯正機關防線，展現政府一體共同</w:t>
      </w:r>
      <w:r w:rsidRPr="00F675BE">
        <w:rPr>
          <w:rFonts w:hAnsi="標楷體"/>
          <w:spacing w:val="-20"/>
        </w:rPr>
        <w:t>防疫的決心及行動力！</w:t>
      </w:r>
      <w:r w:rsidRPr="00F675BE">
        <w:rPr>
          <w:rFonts w:hAnsi="標楷體"/>
        </w:rPr>
        <w:t>」</w:t>
      </w:r>
    </w:p>
    <w:p w:rsidR="00B67EBC" w:rsidRPr="00F675BE" w:rsidRDefault="00B67EBC" w:rsidP="002370F3">
      <w:pPr>
        <w:pStyle w:val="4"/>
        <w:rPr>
          <w:rFonts w:hAnsi="標楷體"/>
        </w:rPr>
      </w:pPr>
      <w:r w:rsidRPr="00F675BE">
        <w:rPr>
          <w:rFonts w:hAnsi="標楷體"/>
        </w:rPr>
        <w:t>110年8月6日「</w:t>
      </w:r>
      <w:r w:rsidRPr="00F675BE">
        <w:rPr>
          <w:rFonts w:hAnsi="標楷體"/>
          <w:spacing w:val="-20"/>
        </w:rPr>
        <w:t>維持二級警戒，法務部所屬持續強化防疫措施嚴守嚴防，阻絕任何破口</w:t>
      </w:r>
      <w:r w:rsidRPr="00F675BE">
        <w:rPr>
          <w:rStyle w:val="aff2"/>
          <w:rFonts w:hAnsi="標楷體"/>
          <w:spacing w:val="-20"/>
        </w:rPr>
        <w:footnoteReference w:id="8"/>
      </w:r>
      <w:r w:rsidRPr="00F675BE">
        <w:rPr>
          <w:rFonts w:hAnsi="標楷體"/>
          <w:spacing w:val="-20"/>
        </w:rPr>
        <w:t>！</w:t>
      </w:r>
      <w:r w:rsidRPr="00F675BE">
        <w:rPr>
          <w:rFonts w:hAnsi="標楷體"/>
        </w:rPr>
        <w:t>」：</w:t>
      </w:r>
    </w:p>
    <w:p w:rsidR="00B67EBC" w:rsidRPr="00F675BE" w:rsidRDefault="00B67EBC" w:rsidP="00E07FA1">
      <w:pPr>
        <w:pStyle w:val="4"/>
        <w:numPr>
          <w:ilvl w:val="0"/>
          <w:numId w:val="0"/>
        </w:numPr>
        <w:ind w:left="1701" w:firstLineChars="200" w:firstLine="680"/>
        <w:rPr>
          <w:rFonts w:hAnsi="標楷體"/>
          <w:szCs w:val="32"/>
        </w:rPr>
      </w:pPr>
      <w:r w:rsidRPr="00F675BE">
        <w:rPr>
          <w:rFonts w:hAnsi="標楷體"/>
          <w:szCs w:val="32"/>
        </w:rPr>
        <w:t>因應指揮中心宣布，8月10日至8月23日仍維持二級警戒，法務部提醒所屬仍要提高警覺，嚴守嚴防，持續強化各項防疫措施，並配合指揮中心之相關指示，妥適調整因應防疫作為，落實防疫規範。</w:t>
      </w:r>
    </w:p>
    <w:p w:rsidR="00B67EBC" w:rsidRPr="00F675BE" w:rsidRDefault="00B67EBC" w:rsidP="00E07FA1">
      <w:pPr>
        <w:pStyle w:val="4"/>
        <w:numPr>
          <w:ilvl w:val="0"/>
          <w:numId w:val="0"/>
        </w:numPr>
        <w:ind w:left="1701" w:firstLineChars="200" w:firstLine="681"/>
        <w:rPr>
          <w:rFonts w:hAnsi="標楷體"/>
        </w:rPr>
      </w:pPr>
      <w:r w:rsidRPr="00F675BE">
        <w:rPr>
          <w:rFonts w:hAnsi="標楷體"/>
          <w:b/>
          <w:u w:val="single"/>
        </w:rPr>
        <w:lastRenderedPageBreak/>
        <w:t>蔡部長</w:t>
      </w:r>
      <w:r w:rsidRPr="00F675BE">
        <w:rPr>
          <w:rFonts w:hAnsi="標楷體"/>
        </w:rPr>
        <w:t>特於今（6）日上午親自主持防疫晨報視訊會議，邀集法務部所屬檢察、調查、廉政、行政執行及矯正等五大系統首長，針對繼續維持二級警戒，要求所有同仁在逐步恢復推動各項業務同時，仍</w:t>
      </w:r>
      <w:r w:rsidRPr="00F675BE">
        <w:rPr>
          <w:rFonts w:hAnsi="標楷體"/>
          <w:b/>
          <w:u w:val="single"/>
        </w:rPr>
        <w:t>要貫徹防疫，不可絲毫輕忽</w:t>
      </w:r>
      <w:r w:rsidRPr="00F675BE">
        <w:rPr>
          <w:rFonts w:hAnsi="標楷體"/>
        </w:rPr>
        <w:t>。</w:t>
      </w:r>
    </w:p>
    <w:p w:rsidR="00B67EBC" w:rsidRPr="00F675BE" w:rsidRDefault="00B67EBC" w:rsidP="00E07FA1">
      <w:pPr>
        <w:pStyle w:val="4"/>
        <w:numPr>
          <w:ilvl w:val="0"/>
          <w:numId w:val="0"/>
        </w:numPr>
        <w:ind w:left="1701" w:firstLineChars="200" w:firstLine="680"/>
        <w:rPr>
          <w:rFonts w:hAnsi="標楷體"/>
        </w:rPr>
      </w:pPr>
      <w:r w:rsidRPr="00F675BE">
        <w:rPr>
          <w:rFonts w:hAnsi="標楷體"/>
        </w:rPr>
        <w:t>面臨國際</w:t>
      </w:r>
      <w:proofErr w:type="gramStart"/>
      <w:r w:rsidRPr="00F675BE">
        <w:rPr>
          <w:rFonts w:hAnsi="標楷體"/>
        </w:rPr>
        <w:t>疫</w:t>
      </w:r>
      <w:proofErr w:type="gramEnd"/>
      <w:r w:rsidRPr="00F675BE">
        <w:rPr>
          <w:rFonts w:hAnsi="標楷體"/>
        </w:rPr>
        <w:t>情嚴峻，臺灣在政府及民眾共同努力下已逐步維持</w:t>
      </w:r>
      <w:proofErr w:type="gramStart"/>
      <w:r w:rsidRPr="00F675BE">
        <w:rPr>
          <w:rFonts w:hAnsi="標楷體"/>
        </w:rPr>
        <w:t>疫</w:t>
      </w:r>
      <w:proofErr w:type="gramEnd"/>
      <w:r w:rsidRPr="00F675BE">
        <w:rPr>
          <w:rFonts w:hAnsi="標楷體"/>
        </w:rPr>
        <w:t>情</w:t>
      </w:r>
      <w:proofErr w:type="gramStart"/>
      <w:r w:rsidRPr="00F675BE">
        <w:rPr>
          <w:rFonts w:hAnsi="標楷體"/>
        </w:rPr>
        <w:t>平穩，</w:t>
      </w:r>
      <w:proofErr w:type="gramEnd"/>
      <w:r w:rsidRPr="00F675BE">
        <w:rPr>
          <w:rFonts w:hAnsi="標楷體"/>
        </w:rPr>
        <w:t>接下來</w:t>
      </w:r>
      <w:r w:rsidRPr="00F675BE">
        <w:rPr>
          <w:rFonts w:hAnsi="標楷體"/>
          <w:b/>
          <w:u w:val="single"/>
        </w:rPr>
        <w:t>法務部將遵照行政院蘇院長指示，秉持戒慎恐懼之態度，持續強化所屬各場所之防疫措施，以阻絕任何破口</w:t>
      </w:r>
      <w:r w:rsidRPr="00F675BE">
        <w:rPr>
          <w:rFonts w:hAnsi="標楷體"/>
        </w:rPr>
        <w:t>，並繼續與全民一起努力，相信恢復正常生活將是指日可待！</w:t>
      </w:r>
    </w:p>
    <w:p w:rsidR="00B67EBC" w:rsidRPr="00F675BE" w:rsidRDefault="00E6133B" w:rsidP="00B3615E">
      <w:pPr>
        <w:pStyle w:val="4"/>
        <w:rPr>
          <w:rFonts w:hAnsi="標楷體"/>
        </w:rPr>
      </w:pPr>
      <w:r w:rsidRPr="00F675BE">
        <w:rPr>
          <w:rFonts w:hAnsi="標楷體"/>
        </w:rPr>
        <w:t>111年6月3日「</w:t>
      </w:r>
      <w:r w:rsidR="00B67EBC" w:rsidRPr="00F675BE">
        <w:rPr>
          <w:rFonts w:hAnsi="標楷體"/>
          <w:spacing w:val="-20"/>
        </w:rPr>
        <w:t>因應</w:t>
      </w:r>
      <w:proofErr w:type="gramStart"/>
      <w:r w:rsidR="00B67EBC" w:rsidRPr="00F675BE">
        <w:rPr>
          <w:rFonts w:hAnsi="標楷體"/>
          <w:spacing w:val="-20"/>
        </w:rPr>
        <w:t>疫</w:t>
      </w:r>
      <w:proofErr w:type="gramEnd"/>
      <w:r w:rsidR="00B67EBC" w:rsidRPr="00F675BE">
        <w:rPr>
          <w:rFonts w:hAnsi="標楷體"/>
          <w:spacing w:val="-20"/>
        </w:rPr>
        <w:t>情發展，法務部舉行視訊會議 強化矯正機關防疫措施，及時澄清不實傳言</w:t>
      </w:r>
      <w:r w:rsidR="00B67EBC" w:rsidRPr="00F675BE">
        <w:rPr>
          <w:rStyle w:val="aff2"/>
          <w:rFonts w:hAnsi="標楷體"/>
        </w:rPr>
        <w:footnoteReference w:id="9"/>
      </w:r>
      <w:r w:rsidRPr="00F675BE">
        <w:rPr>
          <w:rFonts w:hAnsi="標楷體"/>
        </w:rPr>
        <w:t>」</w:t>
      </w:r>
      <w:r w:rsidR="00B67EBC" w:rsidRPr="00F675BE">
        <w:rPr>
          <w:rFonts w:hAnsi="標楷體"/>
        </w:rPr>
        <w:t>：</w:t>
      </w:r>
    </w:p>
    <w:p w:rsidR="00654E2D" w:rsidRPr="00F675BE" w:rsidRDefault="00B67EBC" w:rsidP="00E07FA1">
      <w:pPr>
        <w:pStyle w:val="4"/>
        <w:numPr>
          <w:ilvl w:val="0"/>
          <w:numId w:val="0"/>
        </w:numPr>
        <w:ind w:left="1701" w:firstLineChars="200" w:firstLine="680"/>
        <w:rPr>
          <w:rFonts w:hAnsi="標楷體"/>
        </w:rPr>
      </w:pPr>
      <w:r w:rsidRPr="00F675BE">
        <w:rPr>
          <w:rFonts w:hAnsi="標楷體"/>
        </w:rPr>
        <w:t>「…</w:t>
      </w:r>
      <w:proofErr w:type="gramStart"/>
      <w:r w:rsidRPr="00F675BE">
        <w:rPr>
          <w:rFonts w:hAnsi="標楷體"/>
        </w:rPr>
        <w:t>…</w:t>
      </w:r>
      <w:proofErr w:type="gramEnd"/>
      <w:r w:rsidRPr="00F675BE">
        <w:rPr>
          <w:rFonts w:hAnsi="標楷體"/>
        </w:rPr>
        <w:t>，為因應</w:t>
      </w:r>
      <w:proofErr w:type="gramStart"/>
      <w:r w:rsidRPr="00F675BE">
        <w:rPr>
          <w:rFonts w:hAnsi="標楷體"/>
        </w:rPr>
        <w:t>疫</w:t>
      </w:r>
      <w:proofErr w:type="gramEnd"/>
      <w:r w:rsidRPr="00F675BE">
        <w:rPr>
          <w:rFonts w:hAnsi="標楷體"/>
        </w:rPr>
        <w:t>情發展，適時強化矯正機關防疫措施，該部</w:t>
      </w:r>
      <w:proofErr w:type="gramStart"/>
      <w:r w:rsidRPr="00F675BE">
        <w:rPr>
          <w:rFonts w:hAnsi="標楷體"/>
        </w:rPr>
        <w:t>特</w:t>
      </w:r>
      <w:proofErr w:type="gramEnd"/>
      <w:r w:rsidRPr="00F675BE">
        <w:rPr>
          <w:rFonts w:hAnsi="標楷體"/>
        </w:rPr>
        <w:t>於昨（2）日上午，邀集矯正署舉行『法務部因應國內</w:t>
      </w:r>
      <w:proofErr w:type="gramStart"/>
      <w:r w:rsidRPr="00F675BE">
        <w:rPr>
          <w:rFonts w:hAnsi="標楷體"/>
        </w:rPr>
        <w:t>疫</w:t>
      </w:r>
      <w:proofErr w:type="gramEnd"/>
      <w:r w:rsidRPr="00F675BE">
        <w:rPr>
          <w:rFonts w:hAnsi="標楷體"/>
        </w:rPr>
        <w:t>情發展</w:t>
      </w:r>
      <w:proofErr w:type="gramStart"/>
      <w:r w:rsidRPr="00F675BE">
        <w:rPr>
          <w:rFonts w:hAnsi="標楷體"/>
        </w:rPr>
        <w:t>研</w:t>
      </w:r>
      <w:proofErr w:type="gramEnd"/>
      <w:r w:rsidRPr="00F675BE">
        <w:rPr>
          <w:rFonts w:hAnsi="標楷體"/>
        </w:rPr>
        <w:t>商矯正機關防疫措施』視訊會議。此次會議由該部防疫長林常務次長錦村主持，與矯正署同仁共同</w:t>
      </w:r>
      <w:proofErr w:type="gramStart"/>
      <w:r w:rsidRPr="00F675BE">
        <w:rPr>
          <w:rFonts w:hAnsi="標楷體"/>
        </w:rPr>
        <w:t>研</w:t>
      </w:r>
      <w:proofErr w:type="gramEnd"/>
      <w:r w:rsidRPr="00F675BE">
        <w:rPr>
          <w:rFonts w:hAnsi="標楷體"/>
        </w:rPr>
        <w:t>議加強防疫事項，包括下列 5 項因應措施：1、外國籍與本國籍收容人之防疫規範與醫療處遇，採取一致措施；2、對於慢性病、高齡之收容人與</w:t>
      </w:r>
      <w:proofErr w:type="gramStart"/>
      <w:r w:rsidRPr="00F675BE">
        <w:rPr>
          <w:rFonts w:hAnsi="標楷體"/>
        </w:rPr>
        <w:t>隨母入監</w:t>
      </w:r>
      <w:proofErr w:type="gramEnd"/>
      <w:r w:rsidRPr="00F675BE">
        <w:rPr>
          <w:rFonts w:hAnsi="標楷體"/>
        </w:rPr>
        <w:t>幼兒等健康高風險族群，配合指揮中心之疫苗施打政策，</w:t>
      </w:r>
      <w:r w:rsidRPr="00F675BE">
        <w:rPr>
          <w:rFonts w:hAnsi="標楷體"/>
          <w:b/>
          <w:u w:val="single"/>
        </w:rPr>
        <w:t>採取周全之防疫措施及提供足夠之醫療照護；</w:t>
      </w:r>
      <w:r w:rsidRPr="00F675BE">
        <w:rPr>
          <w:rFonts w:hAnsi="標楷體"/>
        </w:rPr>
        <w:t>3、隨時注意指揮中心公布之最新防疫相關指引，進行衛教，</w:t>
      </w:r>
      <w:proofErr w:type="gramStart"/>
      <w:r w:rsidRPr="00F675BE">
        <w:rPr>
          <w:rFonts w:hAnsi="標楷體"/>
          <w:b/>
          <w:u w:val="single"/>
        </w:rPr>
        <w:t>輕症有效</w:t>
      </w:r>
      <w:proofErr w:type="gramEnd"/>
      <w:r w:rsidRPr="00F675BE">
        <w:rPr>
          <w:rFonts w:hAnsi="標楷體"/>
          <w:b/>
          <w:u w:val="single"/>
        </w:rPr>
        <w:t>管控，中重症儘速送</w:t>
      </w:r>
      <w:proofErr w:type="gramStart"/>
      <w:r w:rsidRPr="00F675BE">
        <w:rPr>
          <w:rFonts w:hAnsi="標楷體"/>
          <w:b/>
          <w:u w:val="single"/>
        </w:rPr>
        <w:t>醫</w:t>
      </w:r>
      <w:proofErr w:type="gramEnd"/>
      <w:r w:rsidRPr="00F675BE">
        <w:rPr>
          <w:rFonts w:hAnsi="標楷體"/>
          <w:b/>
          <w:u w:val="single"/>
        </w:rPr>
        <w:t>，並應隨時更新及事 先備妥與落實各種防疫因應措施</w:t>
      </w:r>
      <w:r w:rsidRPr="00F675BE">
        <w:rPr>
          <w:rFonts w:hAnsi="標楷體"/>
        </w:rPr>
        <w:t>；4、針對出監收容人，</w:t>
      </w:r>
      <w:proofErr w:type="gramStart"/>
      <w:r w:rsidRPr="00F675BE">
        <w:rPr>
          <w:rFonts w:hAnsi="標楷體"/>
        </w:rPr>
        <w:t>無縫轉銜</w:t>
      </w:r>
      <w:proofErr w:type="gramEnd"/>
      <w:r w:rsidRPr="00F675BE">
        <w:rPr>
          <w:rFonts w:hAnsi="標楷體"/>
        </w:rPr>
        <w:t>相關機關，</w:t>
      </w:r>
      <w:r w:rsidRPr="00F675BE">
        <w:rPr>
          <w:rFonts w:hAnsi="標楷體"/>
          <w:b/>
          <w:u w:val="single"/>
        </w:rPr>
        <w:t>確保防疫安全</w:t>
      </w:r>
      <w:r w:rsidRPr="00F675BE">
        <w:rPr>
          <w:rFonts w:hAnsi="標楷體"/>
        </w:rPr>
        <w:t>；5、對於外界不實報導或傳</w:t>
      </w:r>
      <w:r w:rsidRPr="00F675BE">
        <w:rPr>
          <w:rFonts w:hAnsi="標楷體"/>
        </w:rPr>
        <w:lastRenderedPageBreak/>
        <w:t>言，應儘速查明、及時澄清：</w:t>
      </w:r>
      <w:proofErr w:type="gramStart"/>
      <w:r w:rsidRPr="00F675BE">
        <w:rPr>
          <w:rFonts w:hAnsi="標楷體"/>
        </w:rPr>
        <w:t>疫</w:t>
      </w:r>
      <w:proofErr w:type="gramEnd"/>
      <w:r w:rsidRPr="00F675BE">
        <w:rPr>
          <w:rFonts w:hAnsi="標楷體"/>
        </w:rPr>
        <w:t>情</w:t>
      </w:r>
      <w:proofErr w:type="gramStart"/>
      <w:r w:rsidRPr="00F675BE">
        <w:rPr>
          <w:rFonts w:hAnsi="標楷體"/>
        </w:rPr>
        <w:t>期間，</w:t>
      </w:r>
      <w:proofErr w:type="gramEnd"/>
      <w:r w:rsidRPr="00F675BE">
        <w:rPr>
          <w:rFonts w:hAnsi="標楷體"/>
        </w:rPr>
        <w:t>若有不實傳言或媒體報導，除無益防疫外，</w:t>
      </w:r>
      <w:r w:rsidRPr="00F675BE">
        <w:rPr>
          <w:rFonts w:hAnsi="標楷體"/>
          <w:b/>
          <w:u w:val="single"/>
        </w:rPr>
        <w:t>更易造成監所收容人及其在外之親友擔憂與</w:t>
      </w:r>
      <w:proofErr w:type="gramStart"/>
      <w:r w:rsidRPr="00F675BE">
        <w:rPr>
          <w:rFonts w:hAnsi="標楷體"/>
          <w:b/>
          <w:u w:val="single"/>
        </w:rPr>
        <w:t>恐慌</w:t>
      </w:r>
      <w:r w:rsidRPr="00F675BE">
        <w:rPr>
          <w:rFonts w:hAnsi="標楷體"/>
        </w:rPr>
        <w:t>，</w:t>
      </w:r>
      <w:proofErr w:type="gramEnd"/>
      <w:r w:rsidRPr="00F675BE">
        <w:rPr>
          <w:rFonts w:hAnsi="標楷體"/>
        </w:rPr>
        <w:t>為免以訛傳訛，相關矯正機關應秉持透明、公開之態度，第一時間儘速查明，並及時對外澄清說明，</w:t>
      </w:r>
      <w:r w:rsidRPr="00F675BE">
        <w:rPr>
          <w:rFonts w:hAnsi="標楷體"/>
          <w:b/>
          <w:u w:val="single"/>
        </w:rPr>
        <w:t>以安定囚情，並讓國人安心</w:t>
      </w:r>
      <w:r w:rsidRPr="00F675BE">
        <w:rPr>
          <w:rFonts w:hAnsi="標楷體"/>
        </w:rPr>
        <w:t>。」</w:t>
      </w:r>
      <w:bookmarkEnd w:id="69"/>
    </w:p>
    <w:p w:rsidR="00B3615E" w:rsidRPr="00F675BE" w:rsidRDefault="00B3615E" w:rsidP="00B3615E">
      <w:pPr>
        <w:pStyle w:val="3"/>
        <w:rPr>
          <w:rFonts w:hAnsi="標楷體"/>
        </w:rPr>
      </w:pPr>
      <w:bookmarkStart w:id="70" w:name="_Hlk127521400"/>
      <w:r w:rsidRPr="00F675BE">
        <w:rPr>
          <w:rFonts w:hAnsi="標楷體"/>
        </w:rPr>
        <w:t>「法務部矯正署因應矯正機關發生嚴重特殊傳染性肺炎</w:t>
      </w:r>
      <w:proofErr w:type="gramStart"/>
      <w:r w:rsidRPr="00F675BE">
        <w:rPr>
          <w:rFonts w:hAnsi="標楷體"/>
        </w:rPr>
        <w:t>疫</w:t>
      </w:r>
      <w:proofErr w:type="gramEnd"/>
      <w:r w:rsidRPr="00F675BE">
        <w:rPr>
          <w:rFonts w:hAnsi="標楷體"/>
        </w:rPr>
        <w:t>情預防及緊急處理計畫」及「法務部矯正署所屬矯正</w:t>
      </w:r>
      <w:proofErr w:type="gramStart"/>
      <w:r w:rsidRPr="00F675BE">
        <w:rPr>
          <w:rFonts w:hAnsi="標楷體"/>
        </w:rPr>
        <w:t>機關收置</w:t>
      </w:r>
      <w:proofErr w:type="gramEnd"/>
      <w:r w:rsidRPr="00F675BE">
        <w:rPr>
          <w:rFonts w:hAnsi="標楷體"/>
        </w:rPr>
        <w:t xml:space="preserve"> COVID-19 收容人隔離照護指引」</w:t>
      </w:r>
    </w:p>
    <w:bookmarkEnd w:id="70"/>
    <w:p w:rsidR="00B6310B" w:rsidRPr="00F675BE" w:rsidRDefault="00A0096E" w:rsidP="00E6133B">
      <w:pPr>
        <w:pStyle w:val="3"/>
        <w:rPr>
          <w:rFonts w:hAnsi="標楷體"/>
        </w:rPr>
      </w:pPr>
      <w:r w:rsidRPr="00F675BE">
        <w:rPr>
          <w:rFonts w:hAnsi="標楷體"/>
        </w:rPr>
        <w:t>109年2月12日媒體專文報導「</w:t>
      </w:r>
      <w:r w:rsidR="00D30AA0" w:rsidRPr="00F675BE">
        <w:rPr>
          <w:rFonts w:hAnsi="標楷體"/>
        </w:rPr>
        <w:t>【全民防疫】矯正署7大措施防肺炎好厲害 監所6萬受刑人沒人中</w:t>
      </w:r>
      <w:proofErr w:type="gramStart"/>
      <w:r w:rsidR="00D30AA0" w:rsidRPr="00F675BE">
        <w:rPr>
          <w:rFonts w:hAnsi="標楷體"/>
        </w:rPr>
        <w:t>鏢</w:t>
      </w:r>
      <w:proofErr w:type="gramEnd"/>
      <w:r w:rsidRPr="00F675BE">
        <w:rPr>
          <w:rFonts w:hAnsi="標楷體"/>
        </w:rPr>
        <w:t>」，內容略</w:t>
      </w:r>
      <w:proofErr w:type="gramStart"/>
      <w:r w:rsidRPr="00F675BE">
        <w:rPr>
          <w:rFonts w:hAnsi="標楷體"/>
        </w:rPr>
        <w:t>以</w:t>
      </w:r>
      <w:proofErr w:type="gramEnd"/>
      <w:r w:rsidR="00D30AA0" w:rsidRPr="00F675BE">
        <w:rPr>
          <w:rFonts w:hAnsi="標楷體"/>
        </w:rPr>
        <w:t>：</w:t>
      </w:r>
      <w:r w:rsidRPr="00F675BE">
        <w:rPr>
          <w:rFonts w:hAnsi="標楷體"/>
        </w:rPr>
        <w:t>「武漢肺炎</w:t>
      </w:r>
      <w:proofErr w:type="gramStart"/>
      <w:r w:rsidRPr="00F675BE">
        <w:rPr>
          <w:rFonts w:hAnsi="標楷體"/>
        </w:rPr>
        <w:t>疫</w:t>
      </w:r>
      <w:proofErr w:type="gramEnd"/>
      <w:r w:rsidRPr="00F675BE">
        <w:rPr>
          <w:rFonts w:hAnsi="標楷體"/>
        </w:rPr>
        <w:t>情嚴重，</w:t>
      </w:r>
      <w:r w:rsidRPr="00F675BE">
        <w:rPr>
          <w:rFonts w:hAnsi="標楷體"/>
          <w:b/>
          <w:u w:val="single"/>
        </w:rPr>
        <w:t>法務部部長蔡清祥也格外重視，指示所屬機關從嚴、從速進行防疫作為</w:t>
      </w:r>
      <w:r w:rsidRPr="00F675BE">
        <w:rPr>
          <w:rFonts w:hAnsi="標楷體"/>
        </w:rPr>
        <w:t>，由於負責管理全國各監所的矯正署，目前各監獄收容人及被告關押人數近6萬人，為此，矯正署也特別成立「因應嚴重特殊傳染性肺炎指揮中心」，督導各矯正機關依照傳染病防治法相關規定，辦理傳染病感染管制措施，避免</w:t>
      </w:r>
      <w:proofErr w:type="gramStart"/>
      <w:r w:rsidRPr="00F675BE">
        <w:rPr>
          <w:rFonts w:hAnsi="標楷體"/>
        </w:rPr>
        <w:t>疫</w:t>
      </w:r>
      <w:proofErr w:type="gramEnd"/>
      <w:r w:rsidRPr="00F675BE">
        <w:rPr>
          <w:rFonts w:hAnsi="標楷體"/>
        </w:rPr>
        <w:t>情擴大</w:t>
      </w:r>
      <w:r w:rsidRPr="00F675BE">
        <w:rPr>
          <w:rStyle w:val="aff2"/>
          <w:rFonts w:hAnsi="標楷體"/>
        </w:rPr>
        <w:footnoteReference w:id="10"/>
      </w:r>
      <w:r w:rsidRPr="00F675BE">
        <w:rPr>
          <w:rFonts w:hAnsi="標楷體"/>
        </w:rPr>
        <w:t>」。</w:t>
      </w:r>
      <w:bookmarkStart w:id="71" w:name="_Hlk127521605"/>
    </w:p>
    <w:p w:rsidR="00B6310B" w:rsidRPr="00F675BE" w:rsidRDefault="00B6310B" w:rsidP="00E6133B">
      <w:pPr>
        <w:pStyle w:val="2"/>
        <w:spacing w:beforeLines="50" w:before="228"/>
        <w:ind w:left="1020" w:hanging="680"/>
        <w:rPr>
          <w:rFonts w:hAnsi="標楷體"/>
        </w:rPr>
      </w:pPr>
      <w:r w:rsidRPr="00F675BE">
        <w:rPr>
          <w:rFonts w:hAnsi="標楷體"/>
        </w:rPr>
        <w:t>本案相關主管機關</w:t>
      </w:r>
      <w:bookmarkStart w:id="72" w:name="_Hlk124860638"/>
      <w:r w:rsidRPr="00F675BE">
        <w:rPr>
          <w:rFonts w:hAnsi="標楷體"/>
        </w:rPr>
        <w:t>執行COVID-19防疫情形</w:t>
      </w:r>
      <w:bookmarkEnd w:id="72"/>
      <w:r w:rsidRPr="00F675BE">
        <w:rPr>
          <w:rFonts w:hAnsi="標楷體"/>
        </w:rPr>
        <w:t>：</w:t>
      </w:r>
    </w:p>
    <w:p w:rsidR="00B6310B" w:rsidRPr="00F675BE" w:rsidRDefault="00B6310B" w:rsidP="005F5622">
      <w:pPr>
        <w:pStyle w:val="3"/>
        <w:rPr>
          <w:rFonts w:hAnsi="標楷體"/>
        </w:rPr>
      </w:pPr>
      <w:bookmarkStart w:id="73" w:name="_Hlk127521535"/>
      <w:bookmarkEnd w:id="71"/>
      <w:r w:rsidRPr="00F675BE">
        <w:rPr>
          <w:rFonts w:hAnsi="標楷體"/>
        </w:rPr>
        <w:t>法務部</w:t>
      </w:r>
      <w:r w:rsidRPr="00F675BE">
        <w:rPr>
          <w:rStyle w:val="aff2"/>
          <w:rFonts w:hAnsi="標楷體"/>
        </w:rPr>
        <w:footnoteReference w:id="11"/>
      </w:r>
      <w:r w:rsidRPr="00F675BE">
        <w:rPr>
          <w:rFonts w:hAnsi="標楷體"/>
        </w:rPr>
        <w:t>：</w:t>
      </w:r>
      <w:r w:rsidR="00547062">
        <w:rPr>
          <w:rFonts w:hAnsi="標楷體" w:hint="eastAsia"/>
        </w:rPr>
        <w:t>略</w:t>
      </w:r>
      <w:r w:rsidRPr="00F675BE">
        <w:rPr>
          <w:rFonts w:hAnsi="標楷體"/>
        </w:rPr>
        <w:t>。</w:t>
      </w:r>
    </w:p>
    <w:p w:rsidR="00F32BC8" w:rsidRPr="00F675BE" w:rsidRDefault="00B6310B" w:rsidP="00723A23">
      <w:pPr>
        <w:pStyle w:val="3"/>
        <w:rPr>
          <w:rFonts w:hAnsi="標楷體"/>
        </w:rPr>
      </w:pPr>
      <w:bookmarkStart w:id="74" w:name="_Hlk127521549"/>
      <w:bookmarkEnd w:id="73"/>
      <w:r w:rsidRPr="00F675BE">
        <w:rPr>
          <w:rFonts w:hAnsi="標楷體"/>
        </w:rPr>
        <w:t>衛福部</w:t>
      </w:r>
      <w:r w:rsidRPr="00F675BE">
        <w:rPr>
          <w:rStyle w:val="aff2"/>
          <w:rFonts w:hAnsi="標楷體"/>
        </w:rPr>
        <w:footnoteReference w:id="12"/>
      </w:r>
      <w:r w:rsidRPr="00F675BE">
        <w:rPr>
          <w:rFonts w:hAnsi="標楷體"/>
        </w:rPr>
        <w:t>：</w:t>
      </w:r>
      <w:r w:rsidR="00547062">
        <w:rPr>
          <w:rFonts w:hAnsi="標楷體" w:hint="eastAsia"/>
        </w:rPr>
        <w:t>略</w:t>
      </w:r>
      <w:r w:rsidRPr="00F675BE">
        <w:rPr>
          <w:rFonts w:hAnsi="標楷體"/>
        </w:rPr>
        <w:t>。</w:t>
      </w:r>
      <w:bookmarkStart w:id="75" w:name="_Hlk127521609"/>
      <w:bookmarkEnd w:id="74"/>
    </w:p>
    <w:p w:rsidR="00B6310B" w:rsidRPr="00F675BE" w:rsidRDefault="00B6310B" w:rsidP="00E6133B">
      <w:pPr>
        <w:pStyle w:val="2"/>
        <w:spacing w:beforeLines="50" w:before="228"/>
        <w:ind w:left="1020" w:hanging="680"/>
        <w:rPr>
          <w:rFonts w:hAnsi="標楷體"/>
        </w:rPr>
      </w:pPr>
      <w:r w:rsidRPr="00F675BE">
        <w:rPr>
          <w:rFonts w:hAnsi="標楷體"/>
        </w:rPr>
        <w:t>履</w:t>
      </w:r>
      <w:proofErr w:type="gramStart"/>
      <w:r w:rsidRPr="00F675BE">
        <w:rPr>
          <w:rFonts w:hAnsi="標楷體"/>
        </w:rPr>
        <w:t>勘</w:t>
      </w:r>
      <w:proofErr w:type="gramEnd"/>
      <w:r w:rsidRPr="00F675BE">
        <w:rPr>
          <w:rFonts w:hAnsi="標楷體"/>
        </w:rPr>
        <w:t>情形：</w:t>
      </w:r>
    </w:p>
    <w:bookmarkEnd w:id="75"/>
    <w:p w:rsidR="006F396A" w:rsidRPr="00F675BE" w:rsidRDefault="006F396A" w:rsidP="006F396A">
      <w:pPr>
        <w:pStyle w:val="3"/>
        <w:rPr>
          <w:rFonts w:hAnsi="標楷體"/>
        </w:rPr>
      </w:pPr>
      <w:r w:rsidRPr="00F675BE">
        <w:rPr>
          <w:rFonts w:hAnsi="標楷體"/>
        </w:rPr>
        <w:t>111年12月12日，</w:t>
      </w:r>
      <w:proofErr w:type="gramStart"/>
      <w:r w:rsidR="007921C1" w:rsidRPr="00F675BE">
        <w:rPr>
          <w:rFonts w:hAnsi="標楷體"/>
        </w:rPr>
        <w:t>桃女監</w:t>
      </w:r>
      <w:proofErr w:type="gramEnd"/>
    </w:p>
    <w:p w:rsidR="00234D79" w:rsidRPr="00F675BE" w:rsidRDefault="007921C1" w:rsidP="00234D79">
      <w:pPr>
        <w:pStyle w:val="4"/>
        <w:rPr>
          <w:rFonts w:hAnsi="標楷體"/>
        </w:rPr>
      </w:pPr>
      <w:proofErr w:type="gramStart"/>
      <w:r w:rsidRPr="00F675BE">
        <w:rPr>
          <w:rFonts w:hAnsi="標楷體"/>
        </w:rPr>
        <w:t>桃女監</w:t>
      </w:r>
      <w:proofErr w:type="gramEnd"/>
      <w:r w:rsidR="00234D79" w:rsidRPr="00F675BE">
        <w:rPr>
          <w:rFonts w:hAnsi="標楷體"/>
        </w:rPr>
        <w:t>簡介</w:t>
      </w:r>
      <w:r w:rsidR="00FD3DC7" w:rsidRPr="00F675BE">
        <w:rPr>
          <w:rFonts w:hAnsi="標楷體"/>
        </w:rPr>
        <w:t>：</w:t>
      </w:r>
    </w:p>
    <w:p w:rsidR="000A03E8" w:rsidRPr="00F675BE" w:rsidRDefault="00B62E37" w:rsidP="000A03E8">
      <w:pPr>
        <w:pStyle w:val="5"/>
        <w:rPr>
          <w:rFonts w:hAnsi="標楷體"/>
        </w:rPr>
      </w:pPr>
      <w:r w:rsidRPr="00F675BE">
        <w:rPr>
          <w:rFonts w:hAnsi="標楷體"/>
        </w:rPr>
        <w:t>88年7月1日「臺灣桃園少年觀護所」原址成立</w:t>
      </w:r>
      <w:r w:rsidR="00AF008F" w:rsidRPr="00F675BE">
        <w:rPr>
          <w:rFonts w:hAnsi="標楷體"/>
        </w:rPr>
        <w:t>。</w:t>
      </w:r>
    </w:p>
    <w:p w:rsidR="00AF008F" w:rsidRPr="00F675BE" w:rsidRDefault="00AF008F" w:rsidP="000A03E8">
      <w:pPr>
        <w:pStyle w:val="5"/>
        <w:rPr>
          <w:rFonts w:hAnsi="標楷體"/>
        </w:rPr>
      </w:pPr>
      <w:r w:rsidRPr="00F675BE">
        <w:rPr>
          <w:rFonts w:hAnsi="標楷體"/>
          <w:spacing w:val="-20"/>
        </w:rPr>
        <w:lastRenderedPageBreak/>
        <w:t>100年1月1日改制「法務部矯正署桃園女子監獄」。</w:t>
      </w:r>
    </w:p>
    <w:p w:rsidR="00FA487F" w:rsidRPr="00F675BE" w:rsidRDefault="00FA487F" w:rsidP="000A03E8">
      <w:pPr>
        <w:pStyle w:val="5"/>
        <w:rPr>
          <w:rFonts w:hAnsi="標楷體"/>
        </w:rPr>
      </w:pPr>
      <w:r w:rsidRPr="00F675BE">
        <w:rPr>
          <w:rFonts w:hAnsi="標楷體"/>
        </w:rPr>
        <w:t>收容對象為臺灣高等檢察署、臺灣桃園、新竹地方檢察署檢察官指揮執行之女性受刑人；臺灣士林地方檢察署檢察官指揮執行刑期3年以上之女性受刑人；臺灣</w:t>
      </w:r>
      <w:proofErr w:type="gramStart"/>
      <w:r w:rsidRPr="00F675BE">
        <w:rPr>
          <w:rFonts w:hAnsi="標楷體"/>
        </w:rPr>
        <w:t>臺</w:t>
      </w:r>
      <w:proofErr w:type="gramEnd"/>
      <w:r w:rsidRPr="00F675BE">
        <w:rPr>
          <w:rFonts w:hAnsi="標楷體"/>
        </w:rPr>
        <w:t>北、新北地方檢察署檢察官指揮執行刑期6月以上之女性</w:t>
      </w:r>
      <w:r w:rsidR="00786AFC" w:rsidRPr="00F675BE">
        <w:rPr>
          <w:rFonts w:hAnsi="標楷體"/>
        </w:rPr>
        <w:t>受</w:t>
      </w:r>
      <w:r w:rsidRPr="00F675BE">
        <w:rPr>
          <w:rFonts w:hAnsi="標楷體"/>
        </w:rPr>
        <w:t>刑人</w:t>
      </w:r>
      <w:r w:rsidR="00786AFC" w:rsidRPr="00F675BE">
        <w:rPr>
          <w:rFonts w:hAnsi="標楷體"/>
        </w:rPr>
        <w:t>；</w:t>
      </w:r>
      <w:r w:rsidRPr="00F675BE">
        <w:rPr>
          <w:rFonts w:hAnsi="標楷體"/>
        </w:rPr>
        <w:t>另收容</w:t>
      </w:r>
      <w:proofErr w:type="gramStart"/>
      <w:r w:rsidRPr="00F675BE">
        <w:rPr>
          <w:rFonts w:hAnsi="標楷體"/>
        </w:rPr>
        <w:t>北部(</w:t>
      </w:r>
      <w:proofErr w:type="gramEnd"/>
      <w:r w:rsidRPr="00F675BE">
        <w:rPr>
          <w:rFonts w:hAnsi="標楷體"/>
        </w:rPr>
        <w:t>基隆、</w:t>
      </w:r>
      <w:proofErr w:type="gramStart"/>
      <w:r w:rsidRPr="00F675BE">
        <w:rPr>
          <w:rFonts w:hAnsi="標楷體"/>
        </w:rPr>
        <w:t>臺</w:t>
      </w:r>
      <w:proofErr w:type="gramEnd"/>
      <w:r w:rsidRPr="00F675BE">
        <w:rPr>
          <w:rFonts w:hAnsi="標楷體"/>
        </w:rPr>
        <w:t>北、新竹、桃園)</w:t>
      </w:r>
      <w:proofErr w:type="gramStart"/>
      <w:r w:rsidRPr="00F675BE">
        <w:rPr>
          <w:rFonts w:hAnsi="標楷體"/>
        </w:rPr>
        <w:t>中部(</w:t>
      </w:r>
      <w:proofErr w:type="gramEnd"/>
      <w:r w:rsidRPr="00F675BE">
        <w:rPr>
          <w:rFonts w:hAnsi="標楷體"/>
        </w:rPr>
        <w:t>苗栗、台中、彰化、雲林、嘉義)及宜蘭、花蓮地區地方檢察署指揮執行之女性</w:t>
      </w:r>
      <w:proofErr w:type="gramStart"/>
      <w:r w:rsidRPr="00F675BE">
        <w:rPr>
          <w:rFonts w:hAnsi="標楷體"/>
        </w:rPr>
        <w:t>受戒治人</w:t>
      </w:r>
      <w:proofErr w:type="gramEnd"/>
      <w:r w:rsidRPr="00F675BE">
        <w:rPr>
          <w:rFonts w:hAnsi="標楷體"/>
        </w:rPr>
        <w:t>，以及全國外籍女性受刑人。</w:t>
      </w:r>
    </w:p>
    <w:p w:rsidR="000149E1" w:rsidRPr="00F675BE" w:rsidRDefault="00FA487F" w:rsidP="000149E1">
      <w:pPr>
        <w:pStyle w:val="5"/>
        <w:rPr>
          <w:rFonts w:hAnsi="標楷體"/>
        </w:rPr>
      </w:pPr>
      <w:r w:rsidRPr="00F675BE">
        <w:rPr>
          <w:rFonts w:hAnsi="標楷體"/>
        </w:rPr>
        <w:t>核定收容額為1,027人，經常維持在1,260人至1,300人</w:t>
      </w:r>
      <w:proofErr w:type="gramStart"/>
      <w:r w:rsidRPr="00F675BE">
        <w:rPr>
          <w:rFonts w:hAnsi="標楷體"/>
        </w:rPr>
        <w:t>之間，</w:t>
      </w:r>
      <w:proofErr w:type="gramEnd"/>
      <w:r w:rsidRPr="00F675BE">
        <w:rPr>
          <w:rFonts w:hAnsi="標楷體"/>
        </w:rPr>
        <w:t>超額收容約23%，</w:t>
      </w:r>
      <w:proofErr w:type="gramStart"/>
      <w:r w:rsidRPr="00F675BE">
        <w:rPr>
          <w:rFonts w:hAnsi="標楷體"/>
        </w:rPr>
        <w:t>受戒治人約</w:t>
      </w:r>
      <w:proofErr w:type="gramEnd"/>
      <w:r w:rsidRPr="00F675BE">
        <w:rPr>
          <w:rFonts w:hAnsi="標楷體"/>
        </w:rPr>
        <w:t>占50至70人。</w:t>
      </w:r>
    </w:p>
    <w:p w:rsidR="00450E3D" w:rsidRPr="00F675BE" w:rsidRDefault="007921C1" w:rsidP="00450E3D">
      <w:pPr>
        <w:pStyle w:val="4"/>
        <w:rPr>
          <w:rFonts w:hAnsi="標楷體"/>
        </w:rPr>
      </w:pPr>
      <w:proofErr w:type="gramStart"/>
      <w:r w:rsidRPr="00F675BE">
        <w:rPr>
          <w:rFonts w:hAnsi="標楷體"/>
        </w:rPr>
        <w:t>桃女監</w:t>
      </w:r>
      <w:r w:rsidR="000951B4" w:rsidRPr="00F675BE">
        <w:rPr>
          <w:rFonts w:hAnsi="標楷體"/>
        </w:rPr>
        <w:t>確</w:t>
      </w:r>
      <w:proofErr w:type="gramEnd"/>
      <w:r w:rsidR="000951B4" w:rsidRPr="00F675BE">
        <w:rPr>
          <w:rFonts w:hAnsi="標楷體"/>
        </w:rPr>
        <w:t>診人數</w:t>
      </w:r>
      <w:r w:rsidR="00FA487F" w:rsidRPr="00F675BE">
        <w:rPr>
          <w:rFonts w:hAnsi="標楷體"/>
        </w:rPr>
        <w:t>及收治情形</w:t>
      </w:r>
      <w:r w:rsidR="00C06A48" w:rsidRPr="00F675BE">
        <w:rPr>
          <w:rStyle w:val="aff2"/>
          <w:rFonts w:hAnsi="標楷體"/>
        </w:rPr>
        <w:footnoteReference w:id="13"/>
      </w:r>
      <w:r w:rsidR="00D73045" w:rsidRPr="00F675BE">
        <w:rPr>
          <w:rFonts w:hAnsi="標楷體"/>
        </w:rPr>
        <w:t>：</w:t>
      </w:r>
    </w:p>
    <w:p w:rsidR="00450E3D" w:rsidRPr="00F675BE" w:rsidRDefault="00F957A8" w:rsidP="00450E3D">
      <w:pPr>
        <w:pStyle w:val="a1"/>
        <w:rPr>
          <w:rFonts w:hAnsi="標楷體"/>
        </w:rPr>
      </w:pPr>
      <w:proofErr w:type="gramStart"/>
      <w:r w:rsidRPr="00F675BE">
        <w:rPr>
          <w:rFonts w:hAnsi="標楷體"/>
        </w:rPr>
        <w:t>桃女監確</w:t>
      </w:r>
      <w:proofErr w:type="gramEnd"/>
      <w:r w:rsidRPr="00F675BE">
        <w:rPr>
          <w:rFonts w:hAnsi="標楷體"/>
        </w:rPr>
        <w:t>診者資料總表</w:t>
      </w:r>
    </w:p>
    <w:tbl>
      <w:tblPr>
        <w:tblW w:w="886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478"/>
        <w:gridCol w:w="1721"/>
        <w:gridCol w:w="1417"/>
        <w:gridCol w:w="1276"/>
        <w:gridCol w:w="1654"/>
        <w:gridCol w:w="1323"/>
      </w:tblGrid>
      <w:tr w:rsidR="00B44AC7" w:rsidRPr="00F675BE" w:rsidTr="00E6133B">
        <w:trPr>
          <w:tblHeader/>
        </w:trPr>
        <w:tc>
          <w:tcPr>
            <w:tcW w:w="1478" w:type="dxa"/>
            <w:shd w:val="clear" w:color="auto" w:fill="F2F2F2" w:themeFill="background1" w:themeFillShade="F2"/>
            <w:vAlign w:val="center"/>
          </w:tcPr>
          <w:p w:rsidR="00F957A8" w:rsidRPr="00F675BE" w:rsidRDefault="00F957A8" w:rsidP="00D70663">
            <w:pPr>
              <w:pStyle w:val="140"/>
              <w:rPr>
                <w:rFonts w:hAnsi="標楷體"/>
              </w:rPr>
            </w:pPr>
            <w:r w:rsidRPr="00F675BE">
              <w:rPr>
                <w:rFonts w:hAnsi="標楷體"/>
              </w:rPr>
              <w:t>可收容人數</w:t>
            </w:r>
          </w:p>
        </w:tc>
        <w:tc>
          <w:tcPr>
            <w:tcW w:w="1721" w:type="dxa"/>
            <w:shd w:val="clear" w:color="auto" w:fill="F2F2F2" w:themeFill="background1" w:themeFillShade="F2"/>
            <w:vAlign w:val="center"/>
          </w:tcPr>
          <w:p w:rsidR="00F957A8" w:rsidRPr="00F675BE" w:rsidRDefault="00F957A8" w:rsidP="00D70663">
            <w:pPr>
              <w:pStyle w:val="140"/>
              <w:rPr>
                <w:rFonts w:hAnsi="標楷體"/>
              </w:rPr>
            </w:pPr>
            <w:r w:rsidRPr="00F675BE">
              <w:rPr>
                <w:rFonts w:hAnsi="標楷體"/>
              </w:rPr>
              <w:t>實際收容人數</w:t>
            </w:r>
          </w:p>
        </w:tc>
        <w:tc>
          <w:tcPr>
            <w:tcW w:w="1417" w:type="dxa"/>
            <w:shd w:val="clear" w:color="auto" w:fill="F2F2F2" w:themeFill="background1" w:themeFillShade="F2"/>
            <w:vAlign w:val="center"/>
          </w:tcPr>
          <w:p w:rsidR="00E6133B" w:rsidRPr="00F675BE" w:rsidRDefault="00F957A8" w:rsidP="00D70663">
            <w:pPr>
              <w:pStyle w:val="140"/>
              <w:rPr>
                <w:rFonts w:hAnsi="標楷體"/>
              </w:rPr>
            </w:pPr>
            <w:r w:rsidRPr="00F675BE">
              <w:rPr>
                <w:rFonts w:hAnsi="標楷體"/>
              </w:rPr>
              <w:t>累計確定</w:t>
            </w:r>
          </w:p>
          <w:p w:rsidR="00F957A8" w:rsidRPr="00F675BE" w:rsidRDefault="00F957A8" w:rsidP="00D70663">
            <w:pPr>
              <w:pStyle w:val="140"/>
              <w:rPr>
                <w:rFonts w:hAnsi="標楷體"/>
              </w:rPr>
            </w:pPr>
            <w:r w:rsidRPr="00F675BE">
              <w:rPr>
                <w:rFonts w:hAnsi="標楷體"/>
              </w:rPr>
              <w:t>病例人數</w:t>
            </w:r>
          </w:p>
        </w:tc>
        <w:tc>
          <w:tcPr>
            <w:tcW w:w="1276" w:type="dxa"/>
            <w:shd w:val="clear" w:color="auto" w:fill="F2F2F2" w:themeFill="background1" w:themeFillShade="F2"/>
            <w:vAlign w:val="center"/>
          </w:tcPr>
          <w:p w:rsidR="00F957A8" w:rsidRPr="00F675BE" w:rsidRDefault="00F957A8" w:rsidP="00D70663">
            <w:pPr>
              <w:pStyle w:val="140"/>
              <w:rPr>
                <w:rFonts w:hAnsi="標楷體"/>
              </w:rPr>
            </w:pPr>
            <w:proofErr w:type="gramStart"/>
            <w:r w:rsidRPr="00F675BE">
              <w:rPr>
                <w:rFonts w:hAnsi="標楷體"/>
              </w:rPr>
              <w:t>輕症</w:t>
            </w:r>
            <w:proofErr w:type="gramEnd"/>
            <w:r w:rsidRPr="00F675BE">
              <w:rPr>
                <w:rFonts w:hAnsi="標楷體"/>
              </w:rPr>
              <w:t>/無症狀人數</w:t>
            </w:r>
          </w:p>
        </w:tc>
        <w:tc>
          <w:tcPr>
            <w:tcW w:w="1654" w:type="dxa"/>
            <w:shd w:val="clear" w:color="auto" w:fill="F2F2F2" w:themeFill="background1" w:themeFillShade="F2"/>
            <w:vAlign w:val="center"/>
          </w:tcPr>
          <w:p w:rsidR="00F957A8" w:rsidRPr="00F675BE" w:rsidRDefault="00F957A8" w:rsidP="00D70663">
            <w:pPr>
              <w:pStyle w:val="140"/>
              <w:rPr>
                <w:rFonts w:hAnsi="標楷體"/>
              </w:rPr>
            </w:pPr>
            <w:proofErr w:type="gramStart"/>
            <w:r w:rsidRPr="00F675BE">
              <w:rPr>
                <w:rFonts w:hAnsi="標楷體"/>
              </w:rPr>
              <w:t>中症</w:t>
            </w:r>
            <w:proofErr w:type="gramEnd"/>
            <w:r w:rsidRPr="00F675BE">
              <w:rPr>
                <w:rFonts w:hAnsi="標楷體"/>
              </w:rPr>
              <w:t>/重症</w:t>
            </w:r>
          </w:p>
          <w:p w:rsidR="00F957A8" w:rsidRPr="00F675BE" w:rsidRDefault="00F957A8" w:rsidP="00D70663">
            <w:pPr>
              <w:pStyle w:val="140"/>
              <w:rPr>
                <w:rFonts w:hAnsi="標楷體"/>
              </w:rPr>
            </w:pPr>
            <w:r w:rsidRPr="00F675BE">
              <w:rPr>
                <w:rFonts w:hAnsi="標楷體"/>
              </w:rPr>
              <w:t>(含死亡)人數</w:t>
            </w:r>
          </w:p>
        </w:tc>
        <w:tc>
          <w:tcPr>
            <w:tcW w:w="1323" w:type="dxa"/>
            <w:shd w:val="clear" w:color="auto" w:fill="F2F2F2" w:themeFill="background1" w:themeFillShade="F2"/>
            <w:vAlign w:val="center"/>
          </w:tcPr>
          <w:p w:rsidR="00F957A8" w:rsidRPr="00F675BE" w:rsidRDefault="00F957A8" w:rsidP="00D70663">
            <w:pPr>
              <w:pStyle w:val="140"/>
              <w:rPr>
                <w:rFonts w:hAnsi="標楷體"/>
              </w:rPr>
            </w:pPr>
            <w:r w:rsidRPr="00F675BE">
              <w:rPr>
                <w:rFonts w:hAnsi="標楷體"/>
              </w:rPr>
              <w:t>收治住院</w:t>
            </w:r>
          </w:p>
          <w:p w:rsidR="00F957A8" w:rsidRPr="00F675BE" w:rsidRDefault="00F957A8" w:rsidP="00D70663">
            <w:pPr>
              <w:pStyle w:val="140"/>
              <w:rPr>
                <w:rFonts w:hAnsi="標楷體"/>
              </w:rPr>
            </w:pPr>
            <w:r w:rsidRPr="00F675BE">
              <w:rPr>
                <w:rFonts w:hAnsi="標楷體"/>
              </w:rPr>
              <w:t>病例人數</w:t>
            </w:r>
          </w:p>
        </w:tc>
      </w:tr>
      <w:tr w:rsidR="00B44AC7" w:rsidRPr="00F675BE" w:rsidTr="00E6133B">
        <w:trPr>
          <w:tblHeader/>
        </w:trPr>
        <w:tc>
          <w:tcPr>
            <w:tcW w:w="1478" w:type="dxa"/>
            <w:shd w:val="clear" w:color="auto" w:fill="auto"/>
            <w:vAlign w:val="center"/>
          </w:tcPr>
          <w:p w:rsidR="00F957A8" w:rsidRPr="00F675BE" w:rsidRDefault="00F957A8" w:rsidP="00D70663">
            <w:pPr>
              <w:pStyle w:val="140"/>
              <w:rPr>
                <w:rFonts w:hAnsi="標楷體"/>
              </w:rPr>
            </w:pPr>
            <w:r w:rsidRPr="00F675BE">
              <w:rPr>
                <w:rFonts w:hAnsi="標楷體"/>
              </w:rPr>
              <w:t>1,027</w:t>
            </w:r>
          </w:p>
        </w:tc>
        <w:tc>
          <w:tcPr>
            <w:tcW w:w="1721" w:type="dxa"/>
            <w:shd w:val="clear" w:color="auto" w:fill="auto"/>
            <w:vAlign w:val="center"/>
          </w:tcPr>
          <w:p w:rsidR="00F957A8" w:rsidRPr="00F675BE" w:rsidRDefault="00F957A8" w:rsidP="00D70663">
            <w:pPr>
              <w:pStyle w:val="140"/>
              <w:rPr>
                <w:rFonts w:hAnsi="標楷體"/>
              </w:rPr>
            </w:pPr>
            <w:r w:rsidRPr="00F675BE">
              <w:rPr>
                <w:rFonts w:hAnsi="標楷體"/>
              </w:rPr>
              <w:t>1,239</w:t>
            </w:r>
          </w:p>
        </w:tc>
        <w:tc>
          <w:tcPr>
            <w:tcW w:w="1417" w:type="dxa"/>
          </w:tcPr>
          <w:p w:rsidR="00F957A8" w:rsidRPr="00F675BE" w:rsidRDefault="00F957A8" w:rsidP="00D70663">
            <w:pPr>
              <w:pStyle w:val="140"/>
              <w:rPr>
                <w:rFonts w:hAnsi="標楷體"/>
              </w:rPr>
            </w:pPr>
            <w:r w:rsidRPr="00F675BE">
              <w:rPr>
                <w:rFonts w:hAnsi="標楷體"/>
              </w:rPr>
              <w:t>866</w:t>
            </w:r>
          </w:p>
        </w:tc>
        <w:tc>
          <w:tcPr>
            <w:tcW w:w="1276" w:type="dxa"/>
          </w:tcPr>
          <w:p w:rsidR="00F957A8" w:rsidRPr="00F675BE" w:rsidRDefault="002714B9" w:rsidP="00D70663">
            <w:pPr>
              <w:pStyle w:val="140"/>
              <w:rPr>
                <w:rFonts w:hAnsi="標楷體"/>
              </w:rPr>
            </w:pPr>
            <w:r w:rsidRPr="00F675BE">
              <w:rPr>
                <w:rFonts w:hAnsi="標楷體"/>
              </w:rPr>
              <w:t>866</w:t>
            </w:r>
          </w:p>
        </w:tc>
        <w:tc>
          <w:tcPr>
            <w:tcW w:w="1654" w:type="dxa"/>
          </w:tcPr>
          <w:p w:rsidR="00F957A8" w:rsidRPr="00F675BE" w:rsidRDefault="00F957A8" w:rsidP="00D70663">
            <w:pPr>
              <w:pStyle w:val="140"/>
              <w:rPr>
                <w:rFonts w:hAnsi="標楷體"/>
              </w:rPr>
            </w:pPr>
            <w:r w:rsidRPr="00F675BE">
              <w:rPr>
                <w:rFonts w:hAnsi="標楷體"/>
              </w:rPr>
              <w:t>0</w:t>
            </w:r>
          </w:p>
        </w:tc>
        <w:tc>
          <w:tcPr>
            <w:tcW w:w="1323" w:type="dxa"/>
          </w:tcPr>
          <w:p w:rsidR="00F957A8" w:rsidRPr="00F675BE" w:rsidRDefault="00F957A8" w:rsidP="00D70663">
            <w:pPr>
              <w:pStyle w:val="140"/>
              <w:rPr>
                <w:rFonts w:hAnsi="標楷體"/>
              </w:rPr>
            </w:pPr>
            <w:r w:rsidRPr="00F675BE">
              <w:rPr>
                <w:rFonts w:hAnsi="標楷體"/>
              </w:rPr>
              <w:t>0</w:t>
            </w:r>
          </w:p>
        </w:tc>
      </w:tr>
    </w:tbl>
    <w:p w:rsidR="00450E3D" w:rsidRPr="00F675BE" w:rsidRDefault="00450E3D" w:rsidP="00F957A8">
      <w:pPr>
        <w:pStyle w:val="af7"/>
        <w:spacing w:before="0" w:afterLines="50" w:after="228"/>
        <w:rPr>
          <w:rFonts w:hAnsi="標楷體"/>
        </w:rPr>
      </w:pPr>
      <w:r w:rsidRPr="00F675BE">
        <w:rPr>
          <w:rFonts w:hAnsi="標楷體"/>
        </w:rPr>
        <w:t>資料來源：</w:t>
      </w:r>
      <w:r w:rsidR="00F957A8" w:rsidRPr="00F675BE">
        <w:rPr>
          <w:rFonts w:hAnsi="標楷體"/>
        </w:rPr>
        <w:t>法務部矯正署</w:t>
      </w:r>
    </w:p>
    <w:p w:rsidR="00D73045" w:rsidRPr="00F675BE" w:rsidRDefault="00D73045" w:rsidP="00FA487F">
      <w:pPr>
        <w:pStyle w:val="5"/>
        <w:numPr>
          <w:ilvl w:val="0"/>
          <w:numId w:val="0"/>
        </w:numPr>
        <w:jc w:val="center"/>
        <w:rPr>
          <w:rFonts w:hAnsi="標楷體"/>
        </w:rPr>
      </w:pPr>
      <w:r w:rsidRPr="00F675BE">
        <w:rPr>
          <w:rFonts w:hAnsi="標楷體"/>
          <w:noProof/>
        </w:rPr>
        <w:lastRenderedPageBreak/>
        <w:drawing>
          <wp:inline distT="0" distB="0" distL="0" distR="0" wp14:anchorId="25F72F61" wp14:editId="16E171CF">
            <wp:extent cx="4655466" cy="2576222"/>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screen">
                      <a:extLst>
                        <a:ext uri="{28A0092B-C50C-407E-A947-70E740481C1C}">
                          <a14:useLocalDpi xmlns:a14="http://schemas.microsoft.com/office/drawing/2010/main"/>
                        </a:ext>
                      </a:extLst>
                    </a:blip>
                    <a:srcRect t="16157"/>
                    <a:stretch/>
                  </pic:blipFill>
                  <pic:spPr bwMode="auto">
                    <a:xfrm>
                      <a:off x="0" y="0"/>
                      <a:ext cx="4655466" cy="2576222"/>
                    </a:xfrm>
                    <a:prstGeom prst="rect">
                      <a:avLst/>
                    </a:prstGeom>
                    <a:noFill/>
                    <a:ln>
                      <a:noFill/>
                    </a:ln>
                    <a:extLst>
                      <a:ext uri="{53640926-AAD7-44D8-BBD7-CCE9431645EC}">
                        <a14:shadowObscured xmlns:a14="http://schemas.microsoft.com/office/drawing/2010/main"/>
                      </a:ext>
                    </a:extLst>
                  </pic:spPr>
                </pic:pic>
              </a:graphicData>
            </a:graphic>
          </wp:inline>
        </w:drawing>
      </w:r>
    </w:p>
    <w:p w:rsidR="00F957A8" w:rsidRPr="00F675BE" w:rsidRDefault="007921C1" w:rsidP="00FE0AA8">
      <w:pPr>
        <w:pStyle w:val="af8"/>
        <w:numPr>
          <w:ilvl w:val="0"/>
          <w:numId w:val="4"/>
        </w:numPr>
        <w:spacing w:before="0" w:after="0" w:line="0" w:lineRule="atLeast"/>
        <w:ind w:left="697" w:hanging="697"/>
        <w:rPr>
          <w:rFonts w:hAnsi="標楷體"/>
        </w:rPr>
      </w:pPr>
      <w:proofErr w:type="gramStart"/>
      <w:r w:rsidRPr="00F675BE">
        <w:rPr>
          <w:rFonts w:hAnsi="標楷體"/>
        </w:rPr>
        <w:t>桃女監</w:t>
      </w:r>
      <w:proofErr w:type="gramEnd"/>
      <w:r w:rsidR="00F957A8" w:rsidRPr="00F675BE">
        <w:rPr>
          <w:rFonts w:hAnsi="標楷體"/>
        </w:rPr>
        <w:t>累計確診病例之各月分布圖</w:t>
      </w:r>
    </w:p>
    <w:p w:rsidR="00FA487F" w:rsidRPr="00F675BE" w:rsidRDefault="00FA487F" w:rsidP="00FE0AA8">
      <w:pPr>
        <w:pStyle w:val="af8"/>
        <w:spacing w:before="0" w:after="0" w:line="0" w:lineRule="atLeast"/>
        <w:ind w:left="697"/>
        <w:rPr>
          <w:rFonts w:hAnsi="標楷體"/>
        </w:rPr>
      </w:pPr>
      <w:r w:rsidRPr="00F675BE">
        <w:rPr>
          <w:rFonts w:hAnsi="標楷體"/>
        </w:rPr>
        <w:t>資料來源：法務部矯正署</w:t>
      </w:r>
    </w:p>
    <w:p w:rsidR="00D73045" w:rsidRPr="00F675BE" w:rsidRDefault="00D73045" w:rsidP="00FA487F">
      <w:pPr>
        <w:pStyle w:val="5"/>
        <w:numPr>
          <w:ilvl w:val="0"/>
          <w:numId w:val="0"/>
        </w:numPr>
        <w:ind w:leftChars="-4" w:hangingChars="4" w:hanging="14"/>
        <w:jc w:val="center"/>
        <w:rPr>
          <w:rFonts w:hAnsi="標楷體"/>
        </w:rPr>
      </w:pPr>
      <w:r w:rsidRPr="00F675BE">
        <w:rPr>
          <w:rFonts w:hAnsi="標楷體"/>
          <w:noProof/>
        </w:rPr>
        <w:drawing>
          <wp:inline distT="0" distB="0" distL="0" distR="0" wp14:anchorId="6B440851" wp14:editId="2C000004">
            <wp:extent cx="4593235" cy="2425147"/>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4593235" cy="2425147"/>
                    </a:xfrm>
                    <a:prstGeom prst="rect">
                      <a:avLst/>
                    </a:prstGeom>
                    <a:noFill/>
                  </pic:spPr>
                </pic:pic>
              </a:graphicData>
            </a:graphic>
          </wp:inline>
        </w:drawing>
      </w:r>
    </w:p>
    <w:p w:rsidR="00FA487F" w:rsidRPr="00F675BE" w:rsidRDefault="007921C1" w:rsidP="00FE0AA8">
      <w:pPr>
        <w:pStyle w:val="af8"/>
        <w:numPr>
          <w:ilvl w:val="0"/>
          <w:numId w:val="4"/>
        </w:numPr>
        <w:spacing w:before="0" w:after="0" w:line="0" w:lineRule="atLeast"/>
        <w:ind w:left="697" w:hanging="697"/>
        <w:rPr>
          <w:rFonts w:hAnsi="標楷體"/>
        </w:rPr>
      </w:pPr>
      <w:proofErr w:type="gramStart"/>
      <w:r w:rsidRPr="00F675BE">
        <w:rPr>
          <w:rFonts w:hAnsi="標楷體"/>
        </w:rPr>
        <w:t>桃女監</w:t>
      </w:r>
      <w:proofErr w:type="gramEnd"/>
      <w:r w:rsidR="00FA487F" w:rsidRPr="00F675BE">
        <w:rPr>
          <w:rFonts w:hAnsi="標楷體"/>
        </w:rPr>
        <w:t>累計確診病例之</w:t>
      </w:r>
      <w:r w:rsidR="00D25F5E" w:rsidRPr="00F675BE">
        <w:rPr>
          <w:rFonts w:hAnsi="標楷體"/>
        </w:rPr>
        <w:t>症狀程度</w:t>
      </w:r>
      <w:r w:rsidR="00FA487F" w:rsidRPr="00F675BE">
        <w:rPr>
          <w:rFonts w:hAnsi="標楷體"/>
        </w:rPr>
        <w:t>布圖</w:t>
      </w:r>
    </w:p>
    <w:p w:rsidR="00B6310B" w:rsidRPr="00F675BE" w:rsidRDefault="00FA487F" w:rsidP="00547062">
      <w:pPr>
        <w:pStyle w:val="af8"/>
        <w:spacing w:before="0" w:afterLines="50" w:after="228" w:line="0" w:lineRule="atLeast"/>
        <w:ind w:left="697"/>
        <w:rPr>
          <w:rFonts w:hAnsi="標楷體"/>
        </w:rPr>
      </w:pPr>
      <w:r w:rsidRPr="00F675BE">
        <w:rPr>
          <w:rFonts w:hAnsi="標楷體"/>
        </w:rPr>
        <w:t>資料來源：法務部矯正署</w:t>
      </w:r>
    </w:p>
    <w:p w:rsidR="00D73045" w:rsidRPr="00F675BE" w:rsidRDefault="007921C1" w:rsidP="00715A84">
      <w:pPr>
        <w:pStyle w:val="4"/>
        <w:rPr>
          <w:rFonts w:hAnsi="標楷體"/>
        </w:rPr>
      </w:pPr>
      <w:proofErr w:type="gramStart"/>
      <w:r w:rsidRPr="00F675BE">
        <w:rPr>
          <w:rFonts w:hAnsi="標楷體"/>
        </w:rPr>
        <w:t>桃女監</w:t>
      </w:r>
      <w:r w:rsidR="00B6310B" w:rsidRPr="00F675BE">
        <w:rPr>
          <w:rFonts w:hAnsi="標楷體"/>
        </w:rPr>
        <w:t>為</w:t>
      </w:r>
      <w:proofErr w:type="gramEnd"/>
      <w:r w:rsidR="00B6310B" w:rsidRPr="00F675BE">
        <w:rPr>
          <w:rFonts w:hAnsi="標楷體"/>
        </w:rPr>
        <w:t>該監防疫作為</w:t>
      </w:r>
      <w:r w:rsidR="00715A84" w:rsidRPr="00F675BE">
        <w:rPr>
          <w:rFonts w:hAnsi="標楷體"/>
        </w:rPr>
        <w:t>結語</w:t>
      </w:r>
      <w:r w:rsidR="00B6310B" w:rsidRPr="00F675BE">
        <w:rPr>
          <w:rFonts w:hAnsi="標楷體"/>
        </w:rPr>
        <w:t>為</w:t>
      </w:r>
      <w:r w:rsidR="00715A84" w:rsidRPr="00F675BE">
        <w:rPr>
          <w:rFonts w:hAnsi="標楷體"/>
        </w:rPr>
        <w:t>：</w:t>
      </w:r>
      <w:r w:rsidR="00B6310B" w:rsidRPr="00F675BE">
        <w:rPr>
          <w:rFonts w:hAnsi="標楷體"/>
        </w:rPr>
        <w:t>「本監積極作為落實目前防疫政策，達成『正常生活、積極防疫、穩健開放、有效控制』目標，讓本監</w:t>
      </w:r>
      <w:proofErr w:type="gramStart"/>
      <w:r w:rsidR="00B6310B" w:rsidRPr="00F675BE">
        <w:rPr>
          <w:rFonts w:hAnsi="標楷體"/>
        </w:rPr>
        <w:t>疫情朝</w:t>
      </w:r>
      <w:proofErr w:type="gramEnd"/>
      <w:r w:rsidR="00B6310B" w:rsidRPr="00F675BE">
        <w:rPr>
          <w:rFonts w:hAnsi="標楷體"/>
        </w:rPr>
        <w:t>穩定可控方向發展，全監人口疫苗涵蓋率高，同仁穩定工作，收容人安心服刑。」</w:t>
      </w:r>
    </w:p>
    <w:p w:rsidR="001C7DE8" w:rsidRPr="00F675BE" w:rsidRDefault="001C7DE8" w:rsidP="00234D79">
      <w:pPr>
        <w:pStyle w:val="4"/>
        <w:rPr>
          <w:rFonts w:hAnsi="標楷體"/>
        </w:rPr>
      </w:pPr>
      <w:r w:rsidRPr="00F675BE">
        <w:rPr>
          <w:rFonts w:hAnsi="標楷體"/>
        </w:rPr>
        <w:t>履</w:t>
      </w:r>
      <w:proofErr w:type="gramStart"/>
      <w:r w:rsidRPr="00F675BE">
        <w:rPr>
          <w:rFonts w:hAnsi="標楷體"/>
        </w:rPr>
        <w:t>勘</w:t>
      </w:r>
      <w:proofErr w:type="gramEnd"/>
      <w:r w:rsidRPr="00F675BE">
        <w:rPr>
          <w:rFonts w:hAnsi="標楷體"/>
        </w:rPr>
        <w:t>記要</w:t>
      </w:r>
      <w:r w:rsidR="00FD3DC7" w:rsidRPr="00F675BE">
        <w:rPr>
          <w:rFonts w:hAnsi="標楷體"/>
        </w:rPr>
        <w:t>：</w:t>
      </w:r>
      <w:r w:rsidR="00547062">
        <w:rPr>
          <w:rFonts w:hAnsi="標楷體" w:hint="eastAsia"/>
        </w:rPr>
        <w:t>略</w:t>
      </w:r>
    </w:p>
    <w:p w:rsidR="000149E1" w:rsidRPr="00F675BE" w:rsidRDefault="000149E1">
      <w:pPr>
        <w:widowControl/>
        <w:overflowPunct/>
        <w:autoSpaceDE/>
        <w:autoSpaceDN/>
        <w:jc w:val="left"/>
        <w:rPr>
          <w:rFonts w:hAnsi="標楷體"/>
          <w:kern w:val="32"/>
          <w:szCs w:val="36"/>
        </w:rPr>
      </w:pPr>
      <w:r w:rsidRPr="00F675BE">
        <w:rPr>
          <w:rFonts w:hAnsi="標楷體"/>
        </w:rPr>
        <w:br w:type="page"/>
      </w:r>
    </w:p>
    <w:p w:rsidR="00234D79" w:rsidRPr="00F675BE" w:rsidRDefault="001C7DE8" w:rsidP="00234D79">
      <w:pPr>
        <w:pStyle w:val="4"/>
        <w:rPr>
          <w:rFonts w:hAnsi="標楷體"/>
        </w:rPr>
      </w:pPr>
      <w:r w:rsidRPr="00F675BE">
        <w:rPr>
          <w:rFonts w:hAnsi="標楷體"/>
        </w:rPr>
        <w:lastRenderedPageBreak/>
        <w:t>相關人員</w:t>
      </w:r>
      <w:r w:rsidR="00234D79" w:rsidRPr="00F675BE">
        <w:rPr>
          <w:rFonts w:hAnsi="標楷體"/>
        </w:rPr>
        <w:t>訪談</w:t>
      </w:r>
      <w:r w:rsidR="00FD3DC7" w:rsidRPr="00F675BE">
        <w:rPr>
          <w:rFonts w:hAnsi="標楷體"/>
        </w:rPr>
        <w:t>：</w:t>
      </w:r>
    </w:p>
    <w:p w:rsidR="00234D79" w:rsidRPr="00F675BE" w:rsidRDefault="00234D79" w:rsidP="000149E1">
      <w:pPr>
        <w:pStyle w:val="5"/>
        <w:ind w:left="2042" w:hanging="851"/>
        <w:rPr>
          <w:rFonts w:hAnsi="標楷體"/>
        </w:rPr>
      </w:pPr>
      <w:proofErr w:type="gramStart"/>
      <w:r w:rsidRPr="00F675BE">
        <w:rPr>
          <w:rFonts w:hAnsi="標楷體"/>
        </w:rPr>
        <w:t>攜子入監</w:t>
      </w:r>
      <w:proofErr w:type="gramEnd"/>
      <w:r w:rsidRPr="00F675BE">
        <w:rPr>
          <w:rFonts w:hAnsi="標楷體"/>
        </w:rPr>
        <w:t>之</w:t>
      </w:r>
      <w:r w:rsidR="00D16DE1" w:rsidRPr="00F675BE">
        <w:rPr>
          <w:rFonts w:hAnsi="標楷體"/>
        </w:rPr>
        <w:t>收容人</w:t>
      </w:r>
      <w:r w:rsidRPr="00F675BE">
        <w:rPr>
          <w:rFonts w:hAnsi="標楷體"/>
        </w:rPr>
        <w:t>A，</w:t>
      </w:r>
      <w:proofErr w:type="gramStart"/>
      <w:r w:rsidR="009E1CA5" w:rsidRPr="00F675BE">
        <w:rPr>
          <w:rFonts w:hAnsi="標楷體"/>
        </w:rPr>
        <w:t>111年5月後</w:t>
      </w:r>
      <w:r w:rsidRPr="00F675BE">
        <w:rPr>
          <w:rFonts w:hAnsi="標楷體"/>
        </w:rPr>
        <w:t>曾確診</w:t>
      </w:r>
      <w:proofErr w:type="gramEnd"/>
      <w:r w:rsidR="00387A30" w:rsidRPr="00F675BE">
        <w:rPr>
          <w:rFonts w:hAnsi="標楷體"/>
        </w:rPr>
        <w:t>：</w:t>
      </w:r>
    </w:p>
    <w:p w:rsidR="00E6133B" w:rsidRPr="00F675BE" w:rsidRDefault="00785BC2" w:rsidP="000149E1">
      <w:pPr>
        <w:pStyle w:val="6"/>
        <w:rPr>
          <w:rFonts w:hAnsi="標楷體"/>
        </w:rPr>
      </w:pPr>
      <w:r w:rsidRPr="00F675BE">
        <w:rPr>
          <w:rFonts w:hAnsi="標楷體"/>
        </w:rPr>
        <w:t>110年1月5日入監，小孩當時4個月(目前2歲2個月)。小孩在獄中皆有按時接種常規疫苗，但未曾接種COVID-19疫苗</w:t>
      </w:r>
      <w:r w:rsidR="009E1CA5" w:rsidRPr="00F675BE">
        <w:rPr>
          <w:rStyle w:val="aff2"/>
          <w:rFonts w:hAnsi="標楷體"/>
        </w:rPr>
        <w:footnoteReference w:id="14"/>
      </w:r>
      <w:r w:rsidRPr="00F675BE">
        <w:rPr>
          <w:rFonts w:hAnsi="標楷體"/>
        </w:rPr>
        <w:t>。</w:t>
      </w:r>
    </w:p>
    <w:p w:rsidR="00A9035E" w:rsidRPr="00F675BE" w:rsidRDefault="00A9035E" w:rsidP="002C0FF9">
      <w:pPr>
        <w:pStyle w:val="6"/>
        <w:rPr>
          <w:rFonts w:hAnsi="標楷體"/>
        </w:rPr>
      </w:pPr>
      <w:r w:rsidRPr="00F675BE">
        <w:rPr>
          <w:rFonts w:hAnsi="標楷體"/>
        </w:rPr>
        <w:t>今年(確切時間不記得)</w:t>
      </w:r>
      <w:r w:rsidRPr="00F675BE">
        <w:rPr>
          <w:rStyle w:val="aff2"/>
          <w:rFonts w:hAnsi="標楷體"/>
        </w:rPr>
        <w:footnoteReference w:id="15"/>
      </w:r>
      <w:r w:rsidRPr="00F675BE">
        <w:rPr>
          <w:rFonts w:hAnsi="標楷體"/>
        </w:rPr>
        <w:t>是</w:t>
      </w:r>
      <w:proofErr w:type="gramStart"/>
      <w:r w:rsidRPr="00F675BE">
        <w:rPr>
          <w:rFonts w:hAnsi="標楷體"/>
        </w:rPr>
        <w:t>小孩先確診</w:t>
      </w:r>
      <w:proofErr w:type="gramEnd"/>
      <w:r w:rsidRPr="00F675BE">
        <w:rPr>
          <w:rFonts w:hAnsi="標楷體"/>
        </w:rPr>
        <w:t>，我照顧他，然後換我確診；我的小孩</w:t>
      </w:r>
      <w:r w:rsidR="00EE0208" w:rsidRPr="00F675BE">
        <w:rPr>
          <w:rFonts w:hAnsi="標楷體"/>
        </w:rPr>
        <w:t>算</w:t>
      </w:r>
      <w:r w:rsidRPr="00F675BE">
        <w:rPr>
          <w:rFonts w:hAnsi="標楷體"/>
        </w:rPr>
        <w:t>是親子園</w:t>
      </w:r>
      <w:r w:rsidR="008447C7" w:rsidRPr="00F675BE">
        <w:rPr>
          <w:rFonts w:hAnsi="標楷體" w:hint="eastAsia"/>
        </w:rPr>
        <w:t>地</w:t>
      </w:r>
      <w:r w:rsidRPr="00F675BE">
        <w:rPr>
          <w:rFonts w:hAnsi="標楷體"/>
        </w:rPr>
        <w:t>裡最</w:t>
      </w:r>
      <w:r w:rsidR="00EE0208" w:rsidRPr="00F675BE">
        <w:rPr>
          <w:rFonts w:hAnsi="標楷體"/>
        </w:rPr>
        <w:t>晚</w:t>
      </w:r>
      <w:r w:rsidRPr="00F675BE">
        <w:rPr>
          <w:rFonts w:hAnsi="標楷體"/>
        </w:rPr>
        <w:t>確診的，</w:t>
      </w:r>
      <w:r w:rsidR="00026FBA" w:rsidRPr="00F675BE">
        <w:rPr>
          <w:rFonts w:hAnsi="標楷體"/>
        </w:rPr>
        <w:t>然後我們就自主隔離</w:t>
      </w:r>
      <w:r w:rsidR="00EE0208" w:rsidRPr="00F675BE">
        <w:rPr>
          <w:rFonts w:hAnsi="標楷體"/>
        </w:rPr>
        <w:t>。</w:t>
      </w:r>
    </w:p>
    <w:p w:rsidR="000149E1" w:rsidRPr="00547062" w:rsidRDefault="00EE0208" w:rsidP="00547062">
      <w:pPr>
        <w:pStyle w:val="6"/>
        <w:rPr>
          <w:rFonts w:hAnsi="標楷體"/>
        </w:rPr>
      </w:pPr>
      <w:r w:rsidRPr="00F675BE">
        <w:rPr>
          <w:rFonts w:hAnsi="標楷體"/>
          <w:b/>
        </w:rPr>
        <w:t>在這裡，我們只有接觸到同學與管理員，不知道小孩是怎麼被傳染的，可能有人與家屬接見帶進來的</w:t>
      </w:r>
      <w:r w:rsidRPr="00F675BE">
        <w:rPr>
          <w:rFonts w:hAnsi="標楷體"/>
        </w:rPr>
        <w:t>。當時，同學裡面有個很小，才5個月大的嬰兒也確診。</w:t>
      </w:r>
    </w:p>
    <w:p w:rsidR="00EE0208" w:rsidRPr="00F675BE" w:rsidRDefault="00EE0208" w:rsidP="002C0FF9">
      <w:pPr>
        <w:pStyle w:val="6"/>
        <w:rPr>
          <w:rFonts w:hAnsi="標楷體"/>
        </w:rPr>
      </w:pPr>
      <w:r w:rsidRPr="00F675BE">
        <w:rPr>
          <w:rFonts w:hAnsi="標楷體"/>
        </w:rPr>
        <w:t>小孩一開始是疑似感冒症狀，後來是發燒，好幾天都是39度，然後確診，我們就開始隔離。</w:t>
      </w:r>
      <w:r w:rsidRPr="00F675BE">
        <w:rPr>
          <w:rFonts w:hAnsi="標楷體"/>
          <w:b/>
        </w:rPr>
        <w:t>我們是多人一起隔離，</w:t>
      </w:r>
      <w:r w:rsidR="00524C9A" w:rsidRPr="00F675BE">
        <w:rPr>
          <w:rFonts w:hAnsi="標楷體"/>
          <w:b/>
        </w:rPr>
        <w:t>還</w:t>
      </w:r>
      <w:r w:rsidRPr="00F675BE">
        <w:rPr>
          <w:rFonts w:hAnsi="標楷體"/>
          <w:b/>
        </w:rPr>
        <w:t>是</w:t>
      </w:r>
      <w:r w:rsidR="00524C9A" w:rsidRPr="00F675BE">
        <w:rPr>
          <w:rFonts w:hAnsi="標楷體"/>
          <w:b/>
        </w:rPr>
        <w:t>在同一</w:t>
      </w:r>
      <w:proofErr w:type="gramStart"/>
      <w:r w:rsidR="00524C9A" w:rsidRPr="00F675BE">
        <w:rPr>
          <w:rFonts w:hAnsi="標楷體"/>
          <w:b/>
        </w:rPr>
        <w:t>個</w:t>
      </w:r>
      <w:proofErr w:type="gramEnd"/>
      <w:r w:rsidR="00524C9A" w:rsidRPr="00F675BE">
        <w:rPr>
          <w:rFonts w:hAnsi="標楷體"/>
          <w:b/>
        </w:rPr>
        <w:t>空間裡睡</w:t>
      </w:r>
      <w:r w:rsidRPr="00F675BE">
        <w:rPr>
          <w:rFonts w:hAnsi="標楷體"/>
          <w:b/>
        </w:rPr>
        <w:t>大通鋪，</w:t>
      </w:r>
      <w:r w:rsidR="00524C9A" w:rsidRPr="00F675BE">
        <w:rPr>
          <w:rFonts w:hAnsi="標楷體"/>
          <w:b/>
        </w:rPr>
        <w:t>所以就是除了吃飯時間</w:t>
      </w:r>
      <w:proofErr w:type="gramStart"/>
      <w:r w:rsidR="00524C9A" w:rsidRPr="00F675BE">
        <w:rPr>
          <w:rFonts w:hAnsi="標楷體"/>
          <w:b/>
        </w:rPr>
        <w:t>以外，</w:t>
      </w:r>
      <w:proofErr w:type="gramEnd"/>
      <w:r w:rsidR="00524C9A" w:rsidRPr="00F675BE">
        <w:rPr>
          <w:rFonts w:hAnsi="標楷體"/>
          <w:b/>
        </w:rPr>
        <w:t>都戴著口罩</w:t>
      </w:r>
      <w:r w:rsidR="00524C9A" w:rsidRPr="00F675BE">
        <w:rPr>
          <w:rFonts w:hAnsi="標楷體"/>
        </w:rPr>
        <w:t>，期間當然也不能接見家屬。</w:t>
      </w:r>
    </w:p>
    <w:p w:rsidR="00524C9A" w:rsidRPr="00F675BE" w:rsidRDefault="00524C9A" w:rsidP="002C0FF9">
      <w:pPr>
        <w:pStyle w:val="6"/>
        <w:rPr>
          <w:rFonts w:hAnsi="標楷體"/>
        </w:rPr>
      </w:pPr>
      <w:r w:rsidRPr="00F675BE">
        <w:rPr>
          <w:rFonts w:hAnsi="標楷體"/>
        </w:rPr>
        <w:t>隔離</w:t>
      </w:r>
      <w:proofErr w:type="gramStart"/>
      <w:r w:rsidRPr="00F675BE">
        <w:rPr>
          <w:rFonts w:hAnsi="標楷體"/>
        </w:rPr>
        <w:t>期間，</w:t>
      </w:r>
      <w:proofErr w:type="gramEnd"/>
      <w:r w:rsidRPr="00F675BE">
        <w:rPr>
          <w:rFonts w:hAnsi="標楷體"/>
        </w:rPr>
        <w:t>醫生有開藥，叮囑多休息，</w:t>
      </w:r>
      <w:proofErr w:type="gramStart"/>
      <w:r w:rsidRPr="00F675BE">
        <w:rPr>
          <w:rFonts w:hAnsi="標楷體"/>
        </w:rPr>
        <w:t>桃女監</w:t>
      </w:r>
      <w:proofErr w:type="gramEnd"/>
      <w:r w:rsidRPr="00F675BE">
        <w:rPr>
          <w:rFonts w:hAnsi="標楷體"/>
        </w:rPr>
        <w:t>也有發給我們稀釋後漂白水，讓我們消毒環境用；關於小孩確診時應如何照顧，或是要注意哪些病情變化，</w:t>
      </w:r>
      <w:r w:rsidR="001C7DE8" w:rsidRPr="00F675BE">
        <w:rPr>
          <w:rFonts w:hAnsi="標楷體"/>
        </w:rPr>
        <w:t>這裡都有教，也有發衛教單張，也有從電視新聞裡看到。</w:t>
      </w:r>
    </w:p>
    <w:p w:rsidR="0018755F" w:rsidRPr="00F675BE" w:rsidRDefault="0018755F" w:rsidP="002C0FF9">
      <w:pPr>
        <w:pStyle w:val="6"/>
        <w:rPr>
          <w:rFonts w:hAnsi="標楷體"/>
        </w:rPr>
      </w:pPr>
      <w:proofErr w:type="gramStart"/>
      <w:r w:rsidRPr="00F675BE">
        <w:rPr>
          <w:rFonts w:hAnsi="標楷體"/>
          <w:b/>
        </w:rPr>
        <w:t>桃女監</w:t>
      </w:r>
      <w:proofErr w:type="gramEnd"/>
      <w:r w:rsidRPr="00F675BE">
        <w:rPr>
          <w:rFonts w:hAnsi="標楷體"/>
          <w:b/>
        </w:rPr>
        <w:t>有提供</w:t>
      </w:r>
      <w:proofErr w:type="gramStart"/>
      <w:r w:rsidRPr="00F675BE">
        <w:rPr>
          <w:rFonts w:hAnsi="標楷體"/>
          <w:b/>
        </w:rPr>
        <w:t>血氧機</w:t>
      </w:r>
      <w:proofErr w:type="gramEnd"/>
      <w:r w:rsidRPr="00F675BE">
        <w:rPr>
          <w:rFonts w:hAnsi="標楷體"/>
          <w:b/>
        </w:rPr>
        <w:t>、血壓機</w:t>
      </w:r>
      <w:r w:rsidRPr="00F675BE">
        <w:rPr>
          <w:rFonts w:hAnsi="標楷體"/>
        </w:rPr>
        <w:t>，有需要時隨時跟服務員(穿背心同學)說，就能夠取得使用；隔離</w:t>
      </w:r>
      <w:proofErr w:type="gramStart"/>
      <w:r w:rsidRPr="00F675BE">
        <w:rPr>
          <w:rFonts w:hAnsi="標楷體"/>
        </w:rPr>
        <w:t>期間，</w:t>
      </w:r>
      <w:proofErr w:type="gramEnd"/>
      <w:r w:rsidRPr="00F675BE">
        <w:rPr>
          <w:rFonts w:hAnsi="標楷體"/>
        </w:rPr>
        <w:t>我們早中晚夜</w:t>
      </w:r>
      <w:proofErr w:type="gramStart"/>
      <w:r w:rsidRPr="00F675BE">
        <w:rPr>
          <w:rFonts w:hAnsi="標楷體"/>
        </w:rPr>
        <w:t>都要量測</w:t>
      </w:r>
      <w:proofErr w:type="gramEnd"/>
      <w:r w:rsidRPr="00F675BE">
        <w:rPr>
          <w:rFonts w:hAnsi="標楷體"/>
        </w:rPr>
        <w:t>體溫並記錄回報，小孩部分我自己也有</w:t>
      </w:r>
      <w:proofErr w:type="gramStart"/>
      <w:r w:rsidRPr="00F675BE">
        <w:rPr>
          <w:rFonts w:hAnsi="標楷體"/>
        </w:rPr>
        <w:t>退燒備藥</w:t>
      </w:r>
      <w:proofErr w:type="gramEnd"/>
      <w:r w:rsidRPr="00F675BE">
        <w:rPr>
          <w:rFonts w:hAnsi="標楷體"/>
        </w:rPr>
        <w:t>。</w:t>
      </w:r>
    </w:p>
    <w:p w:rsidR="00806543" w:rsidRPr="00F675BE" w:rsidRDefault="00806543" w:rsidP="002C0FF9">
      <w:pPr>
        <w:pStyle w:val="6"/>
        <w:rPr>
          <w:rFonts w:hAnsi="標楷體"/>
          <w:b/>
        </w:rPr>
      </w:pPr>
      <w:proofErr w:type="gramStart"/>
      <w:r w:rsidRPr="00F675BE">
        <w:rPr>
          <w:rFonts w:hAnsi="標楷體"/>
          <w:b/>
        </w:rPr>
        <w:lastRenderedPageBreak/>
        <w:t>桃女監</w:t>
      </w:r>
      <w:proofErr w:type="gramEnd"/>
      <w:r w:rsidRPr="00F675BE">
        <w:rPr>
          <w:rFonts w:hAnsi="標楷體"/>
          <w:b/>
        </w:rPr>
        <w:t>對我們很好，除了醫生開藥之外，也提供發泡錠</w:t>
      </w:r>
      <w:r w:rsidR="00E745E8" w:rsidRPr="00F675BE">
        <w:rPr>
          <w:rFonts w:hAnsi="標楷體"/>
          <w:b/>
        </w:rPr>
        <w:t>、</w:t>
      </w:r>
      <w:proofErr w:type="gramStart"/>
      <w:r w:rsidR="00EA1723" w:rsidRPr="00F675BE">
        <w:rPr>
          <w:rFonts w:hAnsi="標楷體"/>
          <w:b/>
        </w:rPr>
        <w:t>並</w:t>
      </w:r>
      <w:r w:rsidR="00E745E8" w:rsidRPr="00F675BE">
        <w:rPr>
          <w:rFonts w:hAnsi="標楷體"/>
          <w:b/>
        </w:rPr>
        <w:t>以蔥</w:t>
      </w:r>
      <w:proofErr w:type="gramEnd"/>
      <w:r w:rsidR="00EA1723" w:rsidRPr="00F675BE">
        <w:rPr>
          <w:rFonts w:hAnsi="標楷體"/>
          <w:b/>
        </w:rPr>
        <w:t>、</w:t>
      </w:r>
      <w:r w:rsidR="00E745E8" w:rsidRPr="00F675BE">
        <w:rPr>
          <w:rFonts w:hAnsi="標楷體"/>
          <w:b/>
        </w:rPr>
        <w:t>薑</w:t>
      </w:r>
      <w:r w:rsidR="00EA1723" w:rsidRPr="00F675BE">
        <w:rPr>
          <w:rFonts w:hAnsi="標楷體"/>
          <w:b/>
        </w:rPr>
        <w:t>、</w:t>
      </w:r>
      <w:proofErr w:type="gramStart"/>
      <w:r w:rsidR="00E745E8" w:rsidRPr="00F675BE">
        <w:rPr>
          <w:rFonts w:hAnsi="標楷體"/>
          <w:b/>
        </w:rPr>
        <w:t>蒜入菜</w:t>
      </w:r>
      <w:proofErr w:type="gramEnd"/>
      <w:r w:rsidR="00E745E8" w:rsidRPr="00F675BE">
        <w:rPr>
          <w:rFonts w:hAnsi="標楷體"/>
          <w:b/>
        </w:rPr>
        <w:t>，我們</w:t>
      </w:r>
      <w:r w:rsidR="00EA1723" w:rsidRPr="00F675BE">
        <w:rPr>
          <w:rFonts w:hAnsi="標楷體"/>
          <w:b/>
        </w:rPr>
        <w:t>自己</w:t>
      </w:r>
      <w:r w:rsidR="00E745E8" w:rsidRPr="00F675BE">
        <w:rPr>
          <w:rFonts w:hAnsi="標楷體"/>
          <w:b/>
        </w:rPr>
        <w:t>也</w:t>
      </w:r>
      <w:r w:rsidR="00EA1723" w:rsidRPr="00F675BE">
        <w:rPr>
          <w:rFonts w:hAnsi="標楷體"/>
          <w:b/>
        </w:rPr>
        <w:t>都會</w:t>
      </w:r>
      <w:r w:rsidR="00E745E8" w:rsidRPr="00F675BE">
        <w:rPr>
          <w:rFonts w:hAnsi="標楷體"/>
          <w:b/>
        </w:rPr>
        <w:t>用鹽水漱口。</w:t>
      </w:r>
    </w:p>
    <w:p w:rsidR="0018755F" w:rsidRPr="00F675BE" w:rsidRDefault="00806543" w:rsidP="002C0FF9">
      <w:pPr>
        <w:pStyle w:val="6"/>
        <w:rPr>
          <w:rFonts w:hAnsi="標楷體"/>
        </w:rPr>
      </w:pPr>
      <w:r w:rsidRPr="00F675BE">
        <w:rPr>
          <w:rFonts w:hAnsi="標楷體"/>
        </w:rPr>
        <w:t>與小孩先後確診，所以關在舍房中隔離應該有快1個月，</w:t>
      </w:r>
      <w:r w:rsidRPr="00F675BE">
        <w:rPr>
          <w:rFonts w:hAnsi="標楷體"/>
          <w:b/>
        </w:rPr>
        <w:t>親子園</w:t>
      </w:r>
      <w:r w:rsidR="008447C7" w:rsidRPr="00F675BE">
        <w:rPr>
          <w:rFonts w:hAnsi="標楷體" w:hint="eastAsia"/>
          <w:b/>
        </w:rPr>
        <w:t>地</w:t>
      </w:r>
      <w:r w:rsidRPr="00F675BE">
        <w:rPr>
          <w:rFonts w:hAnsi="標楷體"/>
          <w:b/>
        </w:rPr>
        <w:t>裡的同學跟小孩幾乎</w:t>
      </w:r>
      <w:proofErr w:type="gramStart"/>
      <w:r w:rsidRPr="00F675BE">
        <w:rPr>
          <w:rFonts w:hAnsi="標楷體"/>
          <w:b/>
        </w:rPr>
        <w:t>全部都確診</w:t>
      </w:r>
      <w:proofErr w:type="gramEnd"/>
      <w:r w:rsidRPr="00F675BE">
        <w:rPr>
          <w:rFonts w:hAnsi="標楷體"/>
          <w:b/>
        </w:rPr>
        <w:t>過了</w:t>
      </w:r>
      <w:r w:rsidRPr="00F675BE">
        <w:rPr>
          <w:rFonts w:hAnsi="標楷體"/>
        </w:rPr>
        <w:t>。</w:t>
      </w:r>
    </w:p>
    <w:p w:rsidR="000149E1" w:rsidRPr="00547062" w:rsidRDefault="00E745E8" w:rsidP="00547062">
      <w:pPr>
        <w:pStyle w:val="6"/>
        <w:rPr>
          <w:rFonts w:hAnsi="標楷體"/>
        </w:rPr>
      </w:pPr>
      <w:r w:rsidRPr="00F675BE">
        <w:rPr>
          <w:rFonts w:hAnsi="標楷體"/>
        </w:rPr>
        <w:t>雖然一開始對</w:t>
      </w:r>
      <w:proofErr w:type="gramStart"/>
      <w:r w:rsidRPr="00F675BE">
        <w:rPr>
          <w:rFonts w:hAnsi="標楷體"/>
        </w:rPr>
        <w:t>疫情會</w:t>
      </w:r>
      <w:proofErr w:type="gramEnd"/>
      <w:r w:rsidRPr="00F675BE">
        <w:rPr>
          <w:rFonts w:hAnsi="標楷體"/>
        </w:rPr>
        <w:t>覺得很</w:t>
      </w:r>
      <w:proofErr w:type="gramStart"/>
      <w:r w:rsidRPr="00F675BE">
        <w:rPr>
          <w:rFonts w:hAnsi="標楷體"/>
        </w:rPr>
        <w:t>恐慌，</w:t>
      </w:r>
      <w:proofErr w:type="gramEnd"/>
      <w:r w:rsidRPr="00F675BE">
        <w:rPr>
          <w:rFonts w:hAnsi="標楷體"/>
        </w:rPr>
        <w:t>但因為可以看電視新聞，覺得在這裡面的接觸相對單純，就比較不擔心；後來才有社工師跟心理師來聊聊，說不要太緊張。</w:t>
      </w:r>
    </w:p>
    <w:p w:rsidR="00234D79" w:rsidRPr="00F675BE" w:rsidRDefault="00D16DE1" w:rsidP="008E0150">
      <w:pPr>
        <w:pStyle w:val="5"/>
        <w:ind w:left="2042" w:hanging="851"/>
        <w:rPr>
          <w:rFonts w:hAnsi="標楷體"/>
        </w:rPr>
      </w:pPr>
      <w:r w:rsidRPr="00F675BE">
        <w:rPr>
          <w:rFonts w:hAnsi="標楷體"/>
        </w:rPr>
        <w:t>收容人</w:t>
      </w:r>
      <w:r w:rsidR="00234D79" w:rsidRPr="00F675BE">
        <w:rPr>
          <w:rFonts w:hAnsi="標楷體"/>
        </w:rPr>
        <w:t>B，</w:t>
      </w:r>
      <w:proofErr w:type="gramStart"/>
      <w:r w:rsidR="00234D79" w:rsidRPr="00F675BE">
        <w:rPr>
          <w:rFonts w:hAnsi="標楷體"/>
        </w:rPr>
        <w:t>未確診</w:t>
      </w:r>
      <w:proofErr w:type="gramEnd"/>
      <w:r w:rsidR="00387A30" w:rsidRPr="00F675BE">
        <w:rPr>
          <w:rFonts w:hAnsi="標楷體"/>
        </w:rPr>
        <w:t>：</w:t>
      </w:r>
    </w:p>
    <w:p w:rsidR="002C0FF9" w:rsidRPr="00F675BE" w:rsidRDefault="00695C42" w:rsidP="00695C42">
      <w:pPr>
        <w:pStyle w:val="6"/>
        <w:rPr>
          <w:rFonts w:hAnsi="標楷體"/>
        </w:rPr>
      </w:pPr>
      <w:proofErr w:type="gramStart"/>
      <w:r w:rsidRPr="00F675BE">
        <w:rPr>
          <w:rFonts w:hAnsi="標楷體"/>
        </w:rPr>
        <w:t>我同</w:t>
      </w:r>
      <w:r w:rsidR="009F46DC" w:rsidRPr="00F675BE">
        <w:rPr>
          <w:rFonts w:hAnsi="標楷體"/>
        </w:rPr>
        <w:t>舍房</w:t>
      </w:r>
      <w:proofErr w:type="gramEnd"/>
      <w:r w:rsidR="009F46DC" w:rsidRPr="00F675BE">
        <w:rPr>
          <w:rFonts w:hAnsi="標楷體"/>
        </w:rPr>
        <w:t>的</w:t>
      </w:r>
      <w:r w:rsidRPr="00F675BE">
        <w:rPr>
          <w:rFonts w:hAnsi="標楷體"/>
        </w:rPr>
        <w:t>同學</w:t>
      </w:r>
      <w:proofErr w:type="gramStart"/>
      <w:r w:rsidRPr="00F675BE">
        <w:rPr>
          <w:rFonts w:hAnsi="標楷體"/>
        </w:rPr>
        <w:t>是桃女監</w:t>
      </w:r>
      <w:proofErr w:type="gramEnd"/>
      <w:r w:rsidRPr="00F675BE">
        <w:rPr>
          <w:rFonts w:hAnsi="標楷體"/>
        </w:rPr>
        <w:t>最早確診的人，她一開始是覺得有點怪怪的，就安排去門診，結果</w:t>
      </w:r>
      <w:proofErr w:type="gramStart"/>
      <w:r w:rsidRPr="00F675BE">
        <w:rPr>
          <w:rFonts w:hAnsi="標楷體"/>
        </w:rPr>
        <w:t>快篩</w:t>
      </w:r>
      <w:r w:rsidR="00063A60" w:rsidRPr="00F675BE">
        <w:rPr>
          <w:rFonts w:hAnsi="標楷體"/>
        </w:rPr>
        <w:t>是</w:t>
      </w:r>
      <w:proofErr w:type="gramEnd"/>
      <w:r w:rsidRPr="00F675BE">
        <w:rPr>
          <w:rFonts w:hAnsi="標楷體"/>
        </w:rPr>
        <w:t>陽性</w:t>
      </w:r>
      <w:r w:rsidR="00063A60" w:rsidRPr="00F675BE">
        <w:rPr>
          <w:rFonts w:hAnsi="標楷體"/>
        </w:rPr>
        <w:t>，她自己就被移到後面的房間</w:t>
      </w:r>
      <w:r w:rsidRPr="00F675BE">
        <w:rPr>
          <w:rFonts w:hAnsi="標楷體"/>
        </w:rPr>
        <w:t>。</w:t>
      </w:r>
      <w:r w:rsidR="00063A60" w:rsidRPr="00F675BE">
        <w:rPr>
          <w:rFonts w:hAnsi="標楷體"/>
        </w:rPr>
        <w:t>而</w:t>
      </w:r>
      <w:proofErr w:type="gramStart"/>
      <w:r w:rsidR="00063A60" w:rsidRPr="00F675BE">
        <w:rPr>
          <w:rFonts w:hAnsi="標楷體"/>
        </w:rPr>
        <w:t>我們同</w:t>
      </w:r>
      <w:r w:rsidR="009F46DC" w:rsidRPr="00F675BE">
        <w:rPr>
          <w:rFonts w:hAnsi="標楷體"/>
        </w:rPr>
        <w:t>舍房</w:t>
      </w:r>
      <w:proofErr w:type="gramEnd"/>
      <w:r w:rsidR="00063A60" w:rsidRPr="00F675BE">
        <w:rPr>
          <w:rFonts w:hAnsi="標楷體"/>
        </w:rPr>
        <w:t>約15人，就被通知留</w:t>
      </w:r>
      <w:proofErr w:type="gramStart"/>
      <w:r w:rsidR="00063A60" w:rsidRPr="00F675BE">
        <w:rPr>
          <w:rFonts w:hAnsi="標楷體"/>
        </w:rPr>
        <w:t>在</w:t>
      </w:r>
      <w:r w:rsidR="009F46DC" w:rsidRPr="00F675BE">
        <w:rPr>
          <w:rFonts w:hAnsi="標楷體"/>
        </w:rPr>
        <w:t>原</w:t>
      </w:r>
      <w:r w:rsidR="00063A60" w:rsidRPr="00F675BE">
        <w:rPr>
          <w:rFonts w:hAnsi="標楷體"/>
        </w:rPr>
        <w:t>舍房裡</w:t>
      </w:r>
      <w:proofErr w:type="gramEnd"/>
      <w:r w:rsidR="00063A60" w:rsidRPr="00F675BE">
        <w:rPr>
          <w:rFonts w:hAnsi="標楷體"/>
        </w:rPr>
        <w:t>沒有出工，全部接受</w:t>
      </w:r>
      <w:proofErr w:type="gramStart"/>
      <w:r w:rsidR="00063A60" w:rsidRPr="00F675BE">
        <w:rPr>
          <w:rFonts w:hAnsi="標楷體"/>
        </w:rPr>
        <w:t>快篩</w:t>
      </w:r>
      <w:r w:rsidR="009F46DC" w:rsidRPr="00F675BE">
        <w:rPr>
          <w:rFonts w:hAnsi="標楷體"/>
        </w:rPr>
        <w:t>(</w:t>
      </w:r>
      <w:proofErr w:type="gramEnd"/>
      <w:r w:rsidR="009F46DC" w:rsidRPr="00F675BE">
        <w:rPr>
          <w:rFonts w:hAnsi="標楷體"/>
        </w:rPr>
        <w:t>皆陰性)</w:t>
      </w:r>
      <w:r w:rsidR="00063A60" w:rsidRPr="00F675BE">
        <w:rPr>
          <w:rFonts w:hAnsi="標楷體"/>
        </w:rPr>
        <w:t>，然後</w:t>
      </w:r>
      <w:proofErr w:type="gramStart"/>
      <w:r w:rsidR="00063A60" w:rsidRPr="00F675BE">
        <w:rPr>
          <w:rFonts w:hAnsi="標楷體"/>
        </w:rPr>
        <w:t>在原舍房裡</w:t>
      </w:r>
      <w:proofErr w:type="gramEnd"/>
      <w:r w:rsidR="00063A60" w:rsidRPr="00F675BE">
        <w:rPr>
          <w:rFonts w:hAnsi="標楷體"/>
        </w:rPr>
        <w:t>就地隔離。</w:t>
      </w:r>
      <w:r w:rsidR="00AF40CE" w:rsidRPr="00F675BE">
        <w:rPr>
          <w:rFonts w:hAnsi="標楷體"/>
        </w:rPr>
        <w:t>隔離期滿</w:t>
      </w:r>
      <w:proofErr w:type="gramStart"/>
      <w:r w:rsidR="00AF40CE" w:rsidRPr="00F675BE">
        <w:rPr>
          <w:rFonts w:hAnsi="標楷體"/>
        </w:rPr>
        <w:t>快篩陰性</w:t>
      </w:r>
      <w:proofErr w:type="gramEnd"/>
      <w:r w:rsidR="00AF40CE" w:rsidRPr="00F675BE">
        <w:rPr>
          <w:rFonts w:hAnsi="標楷體"/>
        </w:rPr>
        <w:t>就可以出工。</w:t>
      </w:r>
    </w:p>
    <w:p w:rsidR="009F46DC" w:rsidRPr="00F675BE" w:rsidRDefault="009F46DC" w:rsidP="00695C42">
      <w:pPr>
        <w:pStyle w:val="6"/>
        <w:rPr>
          <w:rFonts w:hAnsi="標楷體"/>
        </w:rPr>
      </w:pPr>
      <w:proofErr w:type="gramStart"/>
      <w:r w:rsidRPr="00F675BE">
        <w:rPr>
          <w:rFonts w:hAnsi="標楷體"/>
        </w:rPr>
        <w:t>同舍房</w:t>
      </w:r>
      <w:proofErr w:type="gramEnd"/>
      <w:r w:rsidRPr="00F675BE">
        <w:rPr>
          <w:rFonts w:hAnsi="標楷體"/>
        </w:rPr>
        <w:t>約15人在隔離期間陸續有同學出現症狀，只要有</w:t>
      </w:r>
      <w:r w:rsidR="00AF40CE" w:rsidRPr="00F675BE">
        <w:rPr>
          <w:rFonts w:hAnsi="標楷體"/>
        </w:rPr>
        <w:t>人有</w:t>
      </w:r>
      <w:r w:rsidRPr="00F675BE">
        <w:rPr>
          <w:rFonts w:hAnsi="標楷體"/>
        </w:rPr>
        <w:t>症狀</w:t>
      </w:r>
      <w:r w:rsidR="00AF40CE" w:rsidRPr="00F675BE">
        <w:rPr>
          <w:rFonts w:hAnsi="標楷體"/>
        </w:rPr>
        <w:t>，</w:t>
      </w:r>
      <w:r w:rsidRPr="00F675BE">
        <w:rPr>
          <w:rFonts w:hAnsi="標楷體"/>
        </w:rPr>
        <w:t>就</w:t>
      </w:r>
      <w:r w:rsidR="00AF40CE" w:rsidRPr="00F675BE">
        <w:rPr>
          <w:rFonts w:hAnsi="標楷體"/>
        </w:rPr>
        <w:t>全部的人都</w:t>
      </w:r>
      <w:proofErr w:type="gramStart"/>
      <w:r w:rsidRPr="00F675BE">
        <w:rPr>
          <w:rFonts w:hAnsi="標楷體"/>
        </w:rPr>
        <w:t>快篩，</w:t>
      </w:r>
      <w:proofErr w:type="gramEnd"/>
      <w:r w:rsidRPr="00F675BE">
        <w:rPr>
          <w:rFonts w:hAnsi="標楷體"/>
        </w:rPr>
        <w:t>陽性</w:t>
      </w:r>
      <w:r w:rsidR="003D5DD8" w:rsidRPr="00F675BE">
        <w:rPr>
          <w:rFonts w:hAnsi="標楷體"/>
        </w:rPr>
        <w:t>確診者就移往後面的房間；15人裡面，約有3、4名同學確診，所以我們前前後後待在舍房中隔離</w:t>
      </w:r>
      <w:r w:rsidR="00AF40CE" w:rsidRPr="00F675BE">
        <w:rPr>
          <w:rFonts w:hAnsi="標楷體"/>
        </w:rPr>
        <w:t>超過半</w:t>
      </w:r>
      <w:r w:rsidR="003D5DD8" w:rsidRPr="00F675BE">
        <w:rPr>
          <w:rFonts w:hAnsi="標楷體"/>
        </w:rPr>
        <w:t>個月</w:t>
      </w:r>
      <w:r w:rsidR="00AF40CE" w:rsidRPr="00F675BE">
        <w:rPr>
          <w:rFonts w:hAnsi="標楷體"/>
        </w:rPr>
        <w:t>。</w:t>
      </w:r>
    </w:p>
    <w:p w:rsidR="000149E1" w:rsidRPr="00F675BE" w:rsidRDefault="00AF40CE" w:rsidP="000149E1">
      <w:pPr>
        <w:pStyle w:val="6"/>
        <w:rPr>
          <w:rFonts w:hAnsi="標楷體"/>
        </w:rPr>
      </w:pPr>
      <w:r w:rsidRPr="00F675BE">
        <w:rPr>
          <w:rFonts w:hAnsi="標楷體"/>
        </w:rPr>
        <w:t>我們全工場約有120個同學，大概有70多個確診，所以工場有因此停工過</w:t>
      </w:r>
      <w:r w:rsidR="00C83F09" w:rsidRPr="00F675BE">
        <w:rPr>
          <w:rFonts w:hAnsi="標楷體"/>
        </w:rPr>
        <w:t>。</w:t>
      </w:r>
      <w:r w:rsidR="00C83F09" w:rsidRPr="00F675BE">
        <w:rPr>
          <w:rFonts w:hAnsi="標楷體"/>
          <w:b/>
        </w:rPr>
        <w:t>自今(111)年6月起</w:t>
      </w:r>
      <w:proofErr w:type="gramStart"/>
      <w:r w:rsidR="00C83F09" w:rsidRPr="00F675BE">
        <w:rPr>
          <w:rFonts w:hAnsi="標楷體"/>
          <w:b/>
        </w:rPr>
        <w:t>開始有確診</w:t>
      </w:r>
      <w:proofErr w:type="gramEnd"/>
      <w:r w:rsidR="00C83F09" w:rsidRPr="00F675BE">
        <w:rPr>
          <w:rFonts w:hAnsi="標楷體"/>
          <w:b/>
        </w:rPr>
        <w:t>者迄今，</w:t>
      </w:r>
      <w:proofErr w:type="gramStart"/>
      <w:r w:rsidR="00C83F09" w:rsidRPr="00F675BE">
        <w:rPr>
          <w:rFonts w:hAnsi="標楷體"/>
          <w:b/>
        </w:rPr>
        <w:t>桃女監將確</w:t>
      </w:r>
      <w:proofErr w:type="gramEnd"/>
      <w:r w:rsidR="00C83F09" w:rsidRPr="00F675BE">
        <w:rPr>
          <w:rFonts w:hAnsi="標楷體"/>
          <w:b/>
        </w:rPr>
        <w:t>診者、密切接觸者與未接觸者分區的作法都相同</w:t>
      </w:r>
      <w:r w:rsidR="00C83F09" w:rsidRPr="00F675BE">
        <w:rPr>
          <w:rFonts w:hAnsi="標楷體"/>
        </w:rPr>
        <w:t>。</w:t>
      </w:r>
    </w:p>
    <w:p w:rsidR="00C83F09" w:rsidRPr="00F675BE" w:rsidRDefault="00C83F09" w:rsidP="00695C42">
      <w:pPr>
        <w:pStyle w:val="6"/>
        <w:rPr>
          <w:rFonts w:hAnsi="標楷體"/>
        </w:rPr>
      </w:pPr>
      <w:r w:rsidRPr="00F675BE">
        <w:rPr>
          <w:rFonts w:hAnsi="標楷體"/>
        </w:rPr>
        <w:t>剛開始隔離時，是訂外面的便當給我們吃，後來</w:t>
      </w:r>
      <w:r w:rsidR="00B9386B" w:rsidRPr="00F675BE">
        <w:rPr>
          <w:rFonts w:hAnsi="標楷體"/>
        </w:rPr>
        <w:t>才恢復原本伙房提供的餐食</w:t>
      </w:r>
      <w:r w:rsidR="00040959" w:rsidRPr="00F675BE">
        <w:rPr>
          <w:rFonts w:hAnsi="標楷體"/>
        </w:rPr>
        <w:t>；</w:t>
      </w:r>
      <w:r w:rsidR="00040959" w:rsidRPr="00F675BE">
        <w:rPr>
          <w:rFonts w:hAnsi="標楷體"/>
          <w:b/>
        </w:rPr>
        <w:t>洗好的衣服，會由未接觸的同學</w:t>
      </w:r>
      <w:r w:rsidR="00A62B86" w:rsidRPr="00F675BE">
        <w:rPr>
          <w:rFonts w:hAnsi="標楷體"/>
          <w:b/>
        </w:rPr>
        <w:t>，</w:t>
      </w:r>
      <w:r w:rsidR="00040959" w:rsidRPr="00F675BE">
        <w:rPr>
          <w:rFonts w:hAnsi="標楷體"/>
          <w:b/>
        </w:rPr>
        <w:t>穿著防護衣</w:t>
      </w:r>
      <w:proofErr w:type="gramStart"/>
      <w:r w:rsidR="00040959" w:rsidRPr="00F675BE">
        <w:rPr>
          <w:rFonts w:hAnsi="標楷體"/>
          <w:b/>
        </w:rPr>
        <w:t>來收去</w:t>
      </w:r>
      <w:r w:rsidR="00040959" w:rsidRPr="00F675BE">
        <w:rPr>
          <w:rFonts w:hAnsi="標楷體"/>
          <w:b/>
        </w:rPr>
        <w:lastRenderedPageBreak/>
        <w:t>晾乾</w:t>
      </w:r>
      <w:proofErr w:type="gramEnd"/>
      <w:r w:rsidR="00040959" w:rsidRPr="00F675BE">
        <w:rPr>
          <w:rFonts w:hAnsi="標楷體"/>
          <w:b/>
        </w:rPr>
        <w:t>。</w:t>
      </w:r>
    </w:p>
    <w:p w:rsidR="00695C42" w:rsidRPr="00F675BE" w:rsidRDefault="00040959" w:rsidP="00040959">
      <w:pPr>
        <w:pStyle w:val="6"/>
        <w:rPr>
          <w:rFonts w:hAnsi="標楷體"/>
        </w:rPr>
      </w:pPr>
      <w:r w:rsidRPr="00F675BE">
        <w:rPr>
          <w:rFonts w:hAnsi="標楷體"/>
        </w:rPr>
        <w:t>覺得監所很照顧我們，有電話問診、安排衛教</w:t>
      </w:r>
      <w:bookmarkStart w:id="76" w:name="_Hlk121902782"/>
      <w:r w:rsidRPr="00F675BE">
        <w:rPr>
          <w:rFonts w:hAnsi="標楷體"/>
        </w:rPr>
        <w:t>、</w:t>
      </w:r>
      <w:bookmarkEnd w:id="76"/>
      <w:r w:rsidRPr="00F675BE">
        <w:rPr>
          <w:rFonts w:hAnsi="標楷體"/>
        </w:rPr>
        <w:t>心理師輔導等，也提供防疫茶。對於暫停會客</w:t>
      </w:r>
      <w:proofErr w:type="gramStart"/>
      <w:r w:rsidRPr="00F675BE">
        <w:rPr>
          <w:rFonts w:hAnsi="標楷體"/>
        </w:rPr>
        <w:t>期間，</w:t>
      </w:r>
      <w:proofErr w:type="gramEnd"/>
      <w:r w:rsidRPr="00F675BE">
        <w:rPr>
          <w:rFonts w:hAnsi="標楷體"/>
        </w:rPr>
        <w:t>有些人的心情可能會受到影響，也有安排電話、視訊與親友會面。如果確診，也會打電話告訴家人，讓家人放心。</w:t>
      </w:r>
    </w:p>
    <w:p w:rsidR="00234D79" w:rsidRPr="00F675BE" w:rsidRDefault="00234D79" w:rsidP="008E0150">
      <w:pPr>
        <w:pStyle w:val="5"/>
        <w:ind w:left="2042" w:hanging="851"/>
        <w:rPr>
          <w:rFonts w:hAnsi="標楷體"/>
        </w:rPr>
      </w:pPr>
      <w:r w:rsidRPr="00F675BE">
        <w:rPr>
          <w:rFonts w:hAnsi="標楷體"/>
        </w:rPr>
        <w:t>職員C，</w:t>
      </w:r>
      <w:proofErr w:type="gramStart"/>
      <w:r w:rsidR="002C0FF9" w:rsidRPr="00F675BE">
        <w:rPr>
          <w:rFonts w:hAnsi="標楷體"/>
        </w:rPr>
        <w:t>未確診</w:t>
      </w:r>
      <w:proofErr w:type="gramEnd"/>
      <w:r w:rsidR="00387A30" w:rsidRPr="00F675BE">
        <w:rPr>
          <w:rFonts w:hAnsi="標楷體"/>
        </w:rPr>
        <w:t>：</w:t>
      </w:r>
    </w:p>
    <w:p w:rsidR="00234D79" w:rsidRPr="00F675BE" w:rsidRDefault="00910D04" w:rsidP="002C0FF9">
      <w:pPr>
        <w:pStyle w:val="6"/>
        <w:rPr>
          <w:rFonts w:hAnsi="標楷體"/>
        </w:rPr>
      </w:pPr>
      <w:r w:rsidRPr="00F675BE">
        <w:rPr>
          <w:rFonts w:hAnsi="標楷體"/>
        </w:rPr>
        <w:t>107年</w:t>
      </w:r>
      <w:proofErr w:type="gramStart"/>
      <w:r w:rsidRPr="00F675BE">
        <w:rPr>
          <w:rFonts w:hAnsi="標楷體"/>
        </w:rPr>
        <w:t>到桃女監</w:t>
      </w:r>
      <w:proofErr w:type="gramEnd"/>
      <w:r w:rsidRPr="00F675BE">
        <w:rPr>
          <w:rFonts w:hAnsi="標楷體"/>
        </w:rPr>
        <w:t>服務。</w:t>
      </w:r>
    </w:p>
    <w:p w:rsidR="00910D04" w:rsidRPr="00F675BE" w:rsidRDefault="00910D04" w:rsidP="002C0FF9">
      <w:pPr>
        <w:pStyle w:val="6"/>
        <w:rPr>
          <w:rFonts w:hAnsi="標楷體"/>
        </w:rPr>
      </w:pPr>
      <w:r w:rsidRPr="00F675BE">
        <w:rPr>
          <w:rFonts w:hAnsi="標楷體"/>
        </w:rPr>
        <w:t>111年4月宣布「新台灣模式」後，監所開始慢慢恢復原本的接見人數，但相關防疫作法還是維持著，例如：要求早晚要用漱口水，分發稀釋後漂白水消毒等，所以我們也是到5月才開始有人確診。因為作法都相同，之前也</w:t>
      </w:r>
      <w:proofErr w:type="gramStart"/>
      <w:r w:rsidRPr="00F675BE">
        <w:rPr>
          <w:rFonts w:hAnsi="標楷體"/>
        </w:rPr>
        <w:t>都零確</w:t>
      </w:r>
      <w:proofErr w:type="gramEnd"/>
      <w:r w:rsidRPr="00F675BE">
        <w:rPr>
          <w:rFonts w:hAnsi="標楷體"/>
        </w:rPr>
        <w:t>診，所以可能是由職員傳染進來的。</w:t>
      </w:r>
    </w:p>
    <w:p w:rsidR="00910D04" w:rsidRPr="00F675BE" w:rsidRDefault="00910D04" w:rsidP="002C0FF9">
      <w:pPr>
        <w:pStyle w:val="6"/>
        <w:rPr>
          <w:rFonts w:hAnsi="標楷體"/>
        </w:rPr>
      </w:pPr>
      <w:r w:rsidRPr="00F675BE">
        <w:rPr>
          <w:rFonts w:hAnsi="標楷體"/>
          <w:b/>
        </w:rPr>
        <w:t>職員部分沒有要求定期</w:t>
      </w:r>
      <w:proofErr w:type="gramStart"/>
      <w:r w:rsidRPr="00F675BE">
        <w:rPr>
          <w:rFonts w:hAnsi="標楷體"/>
          <w:b/>
        </w:rPr>
        <w:t>快篩，</w:t>
      </w:r>
      <w:proofErr w:type="gramEnd"/>
      <w:r w:rsidRPr="00F675BE">
        <w:rPr>
          <w:rFonts w:hAnsi="標楷體"/>
          <w:b/>
        </w:rPr>
        <w:t>只有自覺有症狀時要</w:t>
      </w:r>
      <w:proofErr w:type="gramStart"/>
      <w:r w:rsidRPr="00F675BE">
        <w:rPr>
          <w:rFonts w:hAnsi="標楷體"/>
          <w:b/>
        </w:rPr>
        <w:t>快篩</w:t>
      </w:r>
      <w:r w:rsidR="00360537" w:rsidRPr="00F675BE">
        <w:rPr>
          <w:rFonts w:hAnsi="標楷體"/>
          <w:b/>
        </w:rPr>
        <w:t>，</w:t>
      </w:r>
      <w:proofErr w:type="gramEnd"/>
      <w:r w:rsidRPr="00F675BE">
        <w:rPr>
          <w:rFonts w:hAnsi="標楷體"/>
          <w:b/>
        </w:rPr>
        <w:t>並通報</w:t>
      </w:r>
      <w:r w:rsidR="00360537" w:rsidRPr="00F675BE">
        <w:rPr>
          <w:rFonts w:hAnsi="標楷體"/>
          <w:b/>
        </w:rPr>
        <w:t>結果</w:t>
      </w:r>
      <w:r w:rsidRPr="00F675BE">
        <w:rPr>
          <w:rFonts w:hAnsi="標楷體"/>
        </w:rPr>
        <w:t>；監所有一直呼籲職員有症狀就要</w:t>
      </w:r>
      <w:proofErr w:type="gramStart"/>
      <w:r w:rsidRPr="00F675BE">
        <w:rPr>
          <w:rFonts w:hAnsi="標楷體"/>
        </w:rPr>
        <w:t>快篩，</w:t>
      </w:r>
      <w:proofErr w:type="gramEnd"/>
      <w:r w:rsidRPr="00F675BE">
        <w:rPr>
          <w:rFonts w:hAnsi="標楷體"/>
        </w:rPr>
        <w:t>也不要隱瞞</w:t>
      </w:r>
      <w:r w:rsidR="00360537" w:rsidRPr="00F675BE">
        <w:rPr>
          <w:rFonts w:hAnsi="標楷體"/>
        </w:rPr>
        <w:t>，</w:t>
      </w:r>
      <w:r w:rsidRPr="00F675BE">
        <w:rPr>
          <w:rFonts w:hAnsi="標楷體"/>
        </w:rPr>
        <w:t>因為監所環境難免發生群聚，</w:t>
      </w:r>
      <w:r w:rsidR="005457F3" w:rsidRPr="00F675BE">
        <w:rPr>
          <w:rFonts w:hAnsi="標楷體"/>
        </w:rPr>
        <w:t>所以</w:t>
      </w:r>
      <w:r w:rsidR="00C7469A" w:rsidRPr="00F675BE">
        <w:rPr>
          <w:rFonts w:hAnsi="標楷體"/>
        </w:rPr>
        <w:t>長官也會很要求</w:t>
      </w:r>
      <w:r w:rsidR="00360537" w:rsidRPr="00F675BE">
        <w:rPr>
          <w:rFonts w:hAnsi="標楷體"/>
        </w:rPr>
        <w:t>，希望職員不要傳染給受刑人。</w:t>
      </w:r>
    </w:p>
    <w:p w:rsidR="00360537" w:rsidRPr="00F675BE" w:rsidRDefault="00360537" w:rsidP="002C0FF9">
      <w:pPr>
        <w:pStyle w:val="6"/>
        <w:rPr>
          <w:rFonts w:hAnsi="標楷體"/>
        </w:rPr>
      </w:pPr>
      <w:r w:rsidRPr="00F675BE">
        <w:rPr>
          <w:rFonts w:hAnsi="標楷體"/>
        </w:rPr>
        <w:t>職員部分，日夜勤的監所管理員，</w:t>
      </w:r>
      <w:proofErr w:type="gramStart"/>
      <w:r w:rsidRPr="00F675BE">
        <w:rPr>
          <w:rFonts w:hAnsi="標楷體"/>
        </w:rPr>
        <w:t>有分艙分流</w:t>
      </w:r>
      <w:proofErr w:type="gramEnd"/>
      <w:r w:rsidRPr="00F675BE">
        <w:rPr>
          <w:rFonts w:hAnsi="標楷體"/>
        </w:rPr>
        <w:t>，連休息與備勤時都分開，互不交流；用餐也都要回到自己的位子，但同仁間可以一起吃。</w:t>
      </w:r>
    </w:p>
    <w:p w:rsidR="00360537" w:rsidRPr="00F675BE" w:rsidRDefault="00360537" w:rsidP="002C0FF9">
      <w:pPr>
        <w:pStyle w:val="6"/>
        <w:rPr>
          <w:rFonts w:hAnsi="標楷體"/>
        </w:rPr>
      </w:pPr>
      <w:r w:rsidRPr="00F675BE">
        <w:rPr>
          <w:rFonts w:hAnsi="標楷體"/>
        </w:rPr>
        <w:t>職員部分因為1個人就是1個位子，所以很怕因為確診而被隔離</w:t>
      </w:r>
      <w:r w:rsidR="00644E7F" w:rsidRPr="00F675BE">
        <w:rPr>
          <w:rFonts w:hAnsi="標楷體"/>
        </w:rPr>
        <w:t>。我們這裡沒有</w:t>
      </w:r>
      <w:proofErr w:type="gramStart"/>
      <w:r w:rsidR="00644E7F" w:rsidRPr="00F675BE">
        <w:rPr>
          <w:rFonts w:hAnsi="標楷體"/>
        </w:rPr>
        <w:t>因為與確診</w:t>
      </w:r>
      <w:proofErr w:type="gramEnd"/>
      <w:r w:rsidR="00644E7F" w:rsidRPr="00F675BE">
        <w:rPr>
          <w:rFonts w:hAnsi="標楷體"/>
        </w:rPr>
        <w:t>者有親密接觸而需要被隔離的，如</w:t>
      </w:r>
      <w:r w:rsidR="00644E7F" w:rsidRPr="00F675BE">
        <w:rPr>
          <w:rFonts w:hAnsi="標楷體"/>
          <w:b/>
        </w:rPr>
        <w:t>果職員</w:t>
      </w:r>
      <w:proofErr w:type="gramStart"/>
      <w:r w:rsidR="00644E7F" w:rsidRPr="00F675BE">
        <w:rPr>
          <w:rFonts w:hAnsi="標楷體"/>
          <w:b/>
        </w:rPr>
        <w:t>有與確診</w:t>
      </w:r>
      <w:proofErr w:type="gramEnd"/>
      <w:r w:rsidR="00644E7F" w:rsidRPr="00F675BE">
        <w:rPr>
          <w:rFonts w:hAnsi="標楷體"/>
          <w:b/>
        </w:rPr>
        <w:t>者接觸，就是自主管理，只要知悉</w:t>
      </w:r>
      <w:proofErr w:type="gramStart"/>
      <w:r w:rsidR="00644E7F" w:rsidRPr="00F675BE">
        <w:rPr>
          <w:rFonts w:hAnsi="標楷體"/>
          <w:b/>
        </w:rPr>
        <w:t>時快篩</w:t>
      </w:r>
      <w:proofErr w:type="gramEnd"/>
      <w:r w:rsidR="00644E7F" w:rsidRPr="00F675BE">
        <w:rPr>
          <w:rFonts w:hAnsi="標楷體"/>
          <w:b/>
        </w:rPr>
        <w:t>一次為陰性，就還是正常上班，而後只要沒有症狀就不再篩</w:t>
      </w:r>
      <w:r w:rsidR="00644E7F" w:rsidRPr="00F675BE">
        <w:rPr>
          <w:rFonts w:hAnsi="標楷體"/>
        </w:rPr>
        <w:t>。</w:t>
      </w:r>
    </w:p>
    <w:p w:rsidR="00632EEF" w:rsidRPr="00F675BE" w:rsidRDefault="00637BC9" w:rsidP="000149E1">
      <w:pPr>
        <w:pStyle w:val="6"/>
        <w:rPr>
          <w:rFonts w:hAnsi="標楷體"/>
        </w:rPr>
      </w:pPr>
      <w:r w:rsidRPr="00F675BE">
        <w:rPr>
          <w:rFonts w:hAnsi="標楷體"/>
          <w:b/>
        </w:rPr>
        <w:t>認為</w:t>
      </w:r>
      <w:proofErr w:type="gramStart"/>
      <w:r w:rsidRPr="00F675BE">
        <w:rPr>
          <w:rFonts w:hAnsi="標楷體"/>
          <w:b/>
        </w:rPr>
        <w:t>疫</w:t>
      </w:r>
      <w:proofErr w:type="gramEnd"/>
      <w:r w:rsidRPr="00F675BE">
        <w:rPr>
          <w:rFonts w:hAnsi="標楷體"/>
          <w:b/>
        </w:rPr>
        <w:t>情最大的影響是人力，其他都還好</w:t>
      </w:r>
      <w:r w:rsidRPr="00F675BE">
        <w:rPr>
          <w:rFonts w:hAnsi="標楷體"/>
        </w:rPr>
        <w:t>；</w:t>
      </w:r>
      <w:r w:rsidR="00504BDF" w:rsidRPr="00F675BE">
        <w:rPr>
          <w:rFonts w:hAnsi="標楷體"/>
        </w:rPr>
        <w:lastRenderedPageBreak/>
        <w:t>但因為</w:t>
      </w:r>
      <w:proofErr w:type="gramStart"/>
      <w:r w:rsidR="00504BDF" w:rsidRPr="00F675BE">
        <w:rPr>
          <w:rFonts w:hAnsi="標楷體"/>
        </w:rPr>
        <w:t>疫情最</w:t>
      </w:r>
      <w:proofErr w:type="gramEnd"/>
      <w:r w:rsidR="00504BDF" w:rsidRPr="00F675BE">
        <w:rPr>
          <w:rFonts w:hAnsi="標楷體"/>
        </w:rPr>
        <w:t>嚴峻時，</w:t>
      </w:r>
      <w:r w:rsidR="00071DE5" w:rsidRPr="00F675BE">
        <w:rPr>
          <w:rFonts w:hAnsi="標楷體"/>
        </w:rPr>
        <w:t>監所的教化與接見也都暫停，業務變少，人也比較不要那麼多；這段期間以來，最多同時有6至7名同仁不能出勤時，已</w:t>
      </w:r>
      <w:proofErr w:type="gramStart"/>
      <w:r w:rsidR="00071DE5" w:rsidRPr="00F675BE">
        <w:rPr>
          <w:rFonts w:hAnsi="標楷體"/>
        </w:rPr>
        <w:t>排假或排休</w:t>
      </w:r>
      <w:proofErr w:type="gramEnd"/>
      <w:r w:rsidR="00071DE5" w:rsidRPr="00F675BE">
        <w:rPr>
          <w:rFonts w:hAnsi="標楷體"/>
        </w:rPr>
        <w:t>的同仁</w:t>
      </w:r>
      <w:proofErr w:type="gramStart"/>
      <w:r w:rsidR="00071DE5" w:rsidRPr="00F675BE">
        <w:rPr>
          <w:rFonts w:hAnsi="標楷體"/>
        </w:rPr>
        <w:t>就撤假來</w:t>
      </w:r>
      <w:proofErr w:type="gramEnd"/>
      <w:r w:rsidR="00071DE5" w:rsidRPr="00F675BE">
        <w:rPr>
          <w:rFonts w:hAnsi="標楷體"/>
        </w:rPr>
        <w:t>遞補，所以不影響</w:t>
      </w:r>
      <w:proofErr w:type="gramStart"/>
      <w:r w:rsidR="00071DE5" w:rsidRPr="00F675BE">
        <w:rPr>
          <w:rFonts w:hAnsi="標楷體"/>
        </w:rPr>
        <w:t>戒護比</w:t>
      </w:r>
      <w:proofErr w:type="gramEnd"/>
      <w:r w:rsidR="00071DE5" w:rsidRPr="00F675BE">
        <w:rPr>
          <w:rFonts w:hAnsi="標楷體"/>
        </w:rPr>
        <w:t>。</w:t>
      </w:r>
    </w:p>
    <w:p w:rsidR="006A3C4C" w:rsidRPr="00F675BE" w:rsidRDefault="00071DE5" w:rsidP="000A03E8">
      <w:pPr>
        <w:pStyle w:val="6"/>
        <w:rPr>
          <w:rFonts w:hAnsi="標楷體"/>
        </w:rPr>
      </w:pPr>
      <w:r w:rsidRPr="00F675BE">
        <w:rPr>
          <w:rFonts w:hAnsi="標楷體"/>
        </w:rPr>
        <w:t>在政府一開始主張清零時，監所是比較安全的，因為相關活動都停止，所以也完全沒有確診個案。</w:t>
      </w:r>
      <w:r w:rsidR="002A42EC" w:rsidRPr="00F675BE">
        <w:rPr>
          <w:rFonts w:hAnsi="標楷體"/>
        </w:rPr>
        <w:t>覺得</w:t>
      </w:r>
      <w:proofErr w:type="gramStart"/>
      <w:r w:rsidR="002A42EC" w:rsidRPr="00F675BE">
        <w:rPr>
          <w:rFonts w:hAnsi="標楷體"/>
        </w:rPr>
        <w:t>桃女監確</w:t>
      </w:r>
      <w:proofErr w:type="gramEnd"/>
      <w:r w:rsidR="002A42EC" w:rsidRPr="00F675BE">
        <w:rPr>
          <w:rFonts w:hAnsi="標楷體"/>
        </w:rPr>
        <w:t>診比率</w:t>
      </w:r>
      <w:r w:rsidR="00504BDF" w:rsidRPr="00F675BE">
        <w:rPr>
          <w:rFonts w:hAnsi="標楷體"/>
        </w:rPr>
        <w:t>較高的原因，是因為女性受刑人對於自己或別人的身體不舒服的感受較為敏感，例如只要有人咳個兩聲，自己或是同學就會希望去看醫生；而像是接種COVID-19疫苗隔天，有任何的不舒服，也都全部都掛號給醫生看。</w:t>
      </w:r>
      <w:r w:rsidR="000A03E8" w:rsidRPr="00F675BE">
        <w:rPr>
          <w:rFonts w:hAnsi="標楷體"/>
        </w:rPr>
        <w:t>比較容易被發現確診。</w:t>
      </w:r>
    </w:p>
    <w:p w:rsidR="006F396A" w:rsidRPr="00F675BE" w:rsidRDefault="006F396A" w:rsidP="00E6133B">
      <w:pPr>
        <w:pStyle w:val="3"/>
        <w:spacing w:beforeLines="50" w:before="228"/>
        <w:ind w:left="1360" w:hanging="680"/>
        <w:rPr>
          <w:rFonts w:hAnsi="標楷體"/>
        </w:rPr>
      </w:pPr>
      <w:r w:rsidRPr="00F675BE">
        <w:rPr>
          <w:rFonts w:hAnsi="標楷體"/>
        </w:rPr>
        <w:t>111年12月30日，</w:t>
      </w:r>
      <w:r w:rsidR="007921C1" w:rsidRPr="00F675BE">
        <w:rPr>
          <w:rFonts w:hAnsi="標楷體"/>
        </w:rPr>
        <w:t>明德外役監</w:t>
      </w:r>
    </w:p>
    <w:p w:rsidR="00F07371" w:rsidRPr="00F675BE" w:rsidRDefault="007921C1" w:rsidP="00F07371">
      <w:pPr>
        <w:pStyle w:val="4"/>
        <w:rPr>
          <w:rFonts w:hAnsi="標楷體"/>
        </w:rPr>
      </w:pPr>
      <w:r w:rsidRPr="00F675BE">
        <w:rPr>
          <w:rFonts w:hAnsi="標楷體"/>
        </w:rPr>
        <w:t>明德外役監</w:t>
      </w:r>
      <w:r w:rsidR="00F07371" w:rsidRPr="00F675BE">
        <w:rPr>
          <w:rFonts w:hAnsi="標楷體"/>
        </w:rPr>
        <w:t>簡介：</w:t>
      </w:r>
    </w:p>
    <w:p w:rsidR="007921C1" w:rsidRPr="00F675BE" w:rsidRDefault="002714B9" w:rsidP="007921C1">
      <w:pPr>
        <w:pStyle w:val="5"/>
        <w:rPr>
          <w:rFonts w:hAnsi="標楷體"/>
        </w:rPr>
      </w:pPr>
      <w:r w:rsidRPr="00F675BE">
        <w:rPr>
          <w:rFonts w:hAnsi="標楷體"/>
        </w:rPr>
        <w:t>原為「臺灣</w:t>
      </w:r>
      <w:proofErr w:type="gramStart"/>
      <w:r w:rsidRPr="00F675BE">
        <w:rPr>
          <w:rFonts w:hAnsi="標楷體"/>
        </w:rPr>
        <w:t>臺</w:t>
      </w:r>
      <w:proofErr w:type="gramEnd"/>
      <w:r w:rsidRPr="00F675BE">
        <w:rPr>
          <w:rFonts w:hAnsi="標楷體"/>
        </w:rPr>
        <w:t>南監獄山上</w:t>
      </w:r>
      <w:proofErr w:type="gramStart"/>
      <w:r w:rsidRPr="00F675BE">
        <w:rPr>
          <w:rFonts w:hAnsi="標楷體"/>
        </w:rPr>
        <w:t>外役分監</w:t>
      </w:r>
      <w:proofErr w:type="gramEnd"/>
      <w:r w:rsidRPr="00F675BE">
        <w:rPr>
          <w:rFonts w:hAnsi="標楷體"/>
        </w:rPr>
        <w:t>」</w:t>
      </w:r>
      <w:r w:rsidR="007921C1" w:rsidRPr="00F675BE">
        <w:rPr>
          <w:rFonts w:hAnsi="標楷體"/>
        </w:rPr>
        <w:t>。</w:t>
      </w:r>
    </w:p>
    <w:p w:rsidR="002714B9" w:rsidRPr="00F675BE" w:rsidRDefault="002714B9" w:rsidP="007921C1">
      <w:pPr>
        <w:pStyle w:val="5"/>
        <w:rPr>
          <w:rFonts w:hAnsi="標楷體"/>
        </w:rPr>
      </w:pPr>
      <w:r w:rsidRPr="00F675BE">
        <w:rPr>
          <w:rFonts w:hAnsi="標楷體"/>
        </w:rPr>
        <w:t>74年7月1日經法務部報奉行政院核定成立為「臺灣明德外役監獄」。</w:t>
      </w:r>
    </w:p>
    <w:p w:rsidR="007921C1" w:rsidRPr="00F675BE" w:rsidRDefault="007921C1" w:rsidP="007921C1">
      <w:pPr>
        <w:pStyle w:val="5"/>
        <w:rPr>
          <w:rFonts w:hAnsi="標楷體"/>
        </w:rPr>
      </w:pPr>
      <w:r w:rsidRPr="00F675BE">
        <w:rPr>
          <w:rFonts w:hAnsi="標楷體"/>
          <w:spacing w:val="-20"/>
        </w:rPr>
        <w:t>100年1月1日改制「</w:t>
      </w:r>
      <w:r w:rsidR="002714B9" w:rsidRPr="00F675BE">
        <w:rPr>
          <w:rFonts w:hAnsi="標楷體"/>
        </w:rPr>
        <w:t>法務部矯正署明德外役監</w:t>
      </w:r>
      <w:r w:rsidR="002714B9" w:rsidRPr="00F675BE">
        <w:rPr>
          <w:rFonts w:hAnsi="標楷體"/>
          <w:spacing w:val="-20"/>
        </w:rPr>
        <w:t>獄</w:t>
      </w:r>
      <w:r w:rsidRPr="00F675BE">
        <w:rPr>
          <w:rFonts w:hAnsi="標楷體"/>
          <w:spacing w:val="-20"/>
        </w:rPr>
        <w:t>」。</w:t>
      </w:r>
    </w:p>
    <w:p w:rsidR="00632EEF" w:rsidRPr="00F675BE" w:rsidRDefault="007921C1" w:rsidP="000149E1">
      <w:pPr>
        <w:pStyle w:val="5"/>
        <w:rPr>
          <w:rFonts w:hAnsi="標楷體"/>
        </w:rPr>
      </w:pPr>
      <w:r w:rsidRPr="00F675BE">
        <w:rPr>
          <w:rFonts w:hAnsi="標楷體"/>
        </w:rPr>
        <w:t>收容對象</w:t>
      </w:r>
      <w:r w:rsidR="002714B9" w:rsidRPr="00F675BE">
        <w:rPr>
          <w:rFonts w:hAnsi="標楷體"/>
        </w:rPr>
        <w:t>為符合「外役監條例」之男性受刑人，核定收容額為461名；截至111年11月30日止，在監收容人381名。</w:t>
      </w:r>
    </w:p>
    <w:p w:rsidR="007921C1" w:rsidRPr="00F675BE" w:rsidRDefault="002714B9" w:rsidP="007921C1">
      <w:pPr>
        <w:pStyle w:val="4"/>
        <w:rPr>
          <w:rFonts w:hAnsi="標楷體"/>
        </w:rPr>
      </w:pPr>
      <w:r w:rsidRPr="00F675BE">
        <w:rPr>
          <w:rFonts w:hAnsi="標楷體"/>
        </w:rPr>
        <w:t>明德外</w:t>
      </w:r>
      <w:proofErr w:type="gramStart"/>
      <w:r w:rsidRPr="00F675BE">
        <w:rPr>
          <w:rFonts w:hAnsi="標楷體"/>
        </w:rPr>
        <w:t>役監</w:t>
      </w:r>
      <w:r w:rsidR="007921C1" w:rsidRPr="00F675BE">
        <w:rPr>
          <w:rFonts w:hAnsi="標楷體"/>
        </w:rPr>
        <w:t>確診</w:t>
      </w:r>
      <w:proofErr w:type="gramEnd"/>
      <w:r w:rsidR="007921C1" w:rsidRPr="00F675BE">
        <w:rPr>
          <w:rFonts w:hAnsi="標楷體"/>
        </w:rPr>
        <w:t>人數及收治情形</w:t>
      </w:r>
      <w:r w:rsidRPr="00F675BE">
        <w:rPr>
          <w:rStyle w:val="aff2"/>
          <w:rFonts w:hAnsi="標楷體"/>
        </w:rPr>
        <w:footnoteReference w:id="16"/>
      </w:r>
      <w:r w:rsidR="007921C1" w:rsidRPr="00F675BE">
        <w:rPr>
          <w:rFonts w:hAnsi="標楷體"/>
        </w:rPr>
        <w:t>：</w:t>
      </w:r>
    </w:p>
    <w:p w:rsidR="002714B9" w:rsidRPr="00F675BE" w:rsidRDefault="002714B9" w:rsidP="002714B9">
      <w:pPr>
        <w:pStyle w:val="a1"/>
        <w:rPr>
          <w:rFonts w:hAnsi="標楷體"/>
        </w:rPr>
      </w:pPr>
      <w:r w:rsidRPr="00F675BE">
        <w:rPr>
          <w:rFonts w:hAnsi="標楷體"/>
        </w:rPr>
        <w:lastRenderedPageBreak/>
        <w:t>明德外</w:t>
      </w:r>
      <w:proofErr w:type="gramStart"/>
      <w:r w:rsidRPr="00F675BE">
        <w:rPr>
          <w:rFonts w:hAnsi="標楷體"/>
        </w:rPr>
        <w:t>役監確診</w:t>
      </w:r>
      <w:proofErr w:type="gramEnd"/>
      <w:r w:rsidRPr="00F675BE">
        <w:rPr>
          <w:rFonts w:hAnsi="標楷體"/>
        </w:rPr>
        <w:t>者資料總表</w:t>
      </w:r>
    </w:p>
    <w:tbl>
      <w:tblPr>
        <w:tblW w:w="886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478"/>
        <w:gridCol w:w="1721"/>
        <w:gridCol w:w="1701"/>
        <w:gridCol w:w="1323"/>
        <w:gridCol w:w="1323"/>
        <w:gridCol w:w="1323"/>
      </w:tblGrid>
      <w:tr w:rsidR="00B44AC7" w:rsidRPr="00F675BE" w:rsidTr="00F71BA7">
        <w:trPr>
          <w:cantSplit/>
          <w:tblHeader/>
        </w:trPr>
        <w:tc>
          <w:tcPr>
            <w:tcW w:w="1478" w:type="dxa"/>
            <w:shd w:val="clear" w:color="auto" w:fill="F2F2F2" w:themeFill="background1" w:themeFillShade="F2"/>
            <w:vAlign w:val="center"/>
          </w:tcPr>
          <w:p w:rsidR="002714B9" w:rsidRPr="00F675BE" w:rsidRDefault="002714B9" w:rsidP="00D70663">
            <w:pPr>
              <w:pStyle w:val="140"/>
              <w:rPr>
                <w:rFonts w:hAnsi="標楷體"/>
              </w:rPr>
            </w:pPr>
            <w:r w:rsidRPr="00F675BE">
              <w:rPr>
                <w:rFonts w:hAnsi="標楷體"/>
              </w:rPr>
              <w:t>可收容人數</w:t>
            </w:r>
          </w:p>
        </w:tc>
        <w:tc>
          <w:tcPr>
            <w:tcW w:w="1721" w:type="dxa"/>
            <w:shd w:val="clear" w:color="auto" w:fill="F2F2F2" w:themeFill="background1" w:themeFillShade="F2"/>
            <w:vAlign w:val="center"/>
          </w:tcPr>
          <w:p w:rsidR="002714B9" w:rsidRPr="00F675BE" w:rsidRDefault="002714B9" w:rsidP="00D70663">
            <w:pPr>
              <w:pStyle w:val="140"/>
              <w:rPr>
                <w:rFonts w:hAnsi="標楷體"/>
              </w:rPr>
            </w:pPr>
            <w:r w:rsidRPr="00F675BE">
              <w:rPr>
                <w:rFonts w:hAnsi="標楷體"/>
              </w:rPr>
              <w:t>實際收容人數</w:t>
            </w:r>
          </w:p>
        </w:tc>
        <w:tc>
          <w:tcPr>
            <w:tcW w:w="1701" w:type="dxa"/>
            <w:shd w:val="clear" w:color="auto" w:fill="F2F2F2" w:themeFill="background1" w:themeFillShade="F2"/>
            <w:vAlign w:val="center"/>
          </w:tcPr>
          <w:p w:rsidR="002714B9" w:rsidRPr="00F675BE" w:rsidRDefault="002714B9" w:rsidP="00D70663">
            <w:pPr>
              <w:pStyle w:val="140"/>
              <w:rPr>
                <w:rFonts w:hAnsi="標楷體"/>
              </w:rPr>
            </w:pPr>
            <w:r w:rsidRPr="00F675BE">
              <w:rPr>
                <w:rFonts w:hAnsi="標楷體"/>
              </w:rPr>
              <w:t>累計確定病例人數</w:t>
            </w:r>
          </w:p>
        </w:tc>
        <w:tc>
          <w:tcPr>
            <w:tcW w:w="1323" w:type="dxa"/>
            <w:shd w:val="clear" w:color="auto" w:fill="F2F2F2" w:themeFill="background1" w:themeFillShade="F2"/>
            <w:vAlign w:val="center"/>
          </w:tcPr>
          <w:p w:rsidR="002714B9" w:rsidRPr="00F675BE" w:rsidRDefault="002714B9" w:rsidP="00D70663">
            <w:pPr>
              <w:pStyle w:val="140"/>
              <w:rPr>
                <w:rFonts w:hAnsi="標楷體"/>
              </w:rPr>
            </w:pPr>
            <w:proofErr w:type="gramStart"/>
            <w:r w:rsidRPr="00F675BE">
              <w:rPr>
                <w:rFonts w:hAnsi="標楷體"/>
              </w:rPr>
              <w:t>輕症</w:t>
            </w:r>
            <w:proofErr w:type="gramEnd"/>
            <w:r w:rsidRPr="00F675BE">
              <w:rPr>
                <w:rFonts w:hAnsi="標楷體"/>
              </w:rPr>
              <w:t>/無症狀人數</w:t>
            </w:r>
          </w:p>
        </w:tc>
        <w:tc>
          <w:tcPr>
            <w:tcW w:w="1323" w:type="dxa"/>
            <w:shd w:val="clear" w:color="auto" w:fill="F2F2F2" w:themeFill="background1" w:themeFillShade="F2"/>
            <w:vAlign w:val="center"/>
          </w:tcPr>
          <w:p w:rsidR="002714B9" w:rsidRPr="00F675BE" w:rsidRDefault="002714B9" w:rsidP="00D70663">
            <w:pPr>
              <w:pStyle w:val="140"/>
              <w:rPr>
                <w:rFonts w:hAnsi="標楷體"/>
              </w:rPr>
            </w:pPr>
            <w:proofErr w:type="gramStart"/>
            <w:r w:rsidRPr="00F675BE">
              <w:rPr>
                <w:rFonts w:hAnsi="標楷體"/>
              </w:rPr>
              <w:t>中症</w:t>
            </w:r>
            <w:proofErr w:type="gramEnd"/>
            <w:r w:rsidRPr="00F675BE">
              <w:rPr>
                <w:rFonts w:hAnsi="標楷體"/>
              </w:rPr>
              <w:t>/重症</w:t>
            </w:r>
          </w:p>
          <w:p w:rsidR="002714B9" w:rsidRPr="00F675BE" w:rsidRDefault="002714B9" w:rsidP="00D70663">
            <w:pPr>
              <w:pStyle w:val="140"/>
              <w:rPr>
                <w:rFonts w:hAnsi="標楷體"/>
              </w:rPr>
            </w:pPr>
            <w:r w:rsidRPr="00F675BE">
              <w:rPr>
                <w:rFonts w:hAnsi="標楷體"/>
              </w:rPr>
              <w:t>(含死亡)人數</w:t>
            </w:r>
          </w:p>
        </w:tc>
        <w:tc>
          <w:tcPr>
            <w:tcW w:w="1323" w:type="dxa"/>
            <w:shd w:val="clear" w:color="auto" w:fill="F2F2F2" w:themeFill="background1" w:themeFillShade="F2"/>
            <w:vAlign w:val="center"/>
          </w:tcPr>
          <w:p w:rsidR="002714B9" w:rsidRPr="00F675BE" w:rsidRDefault="002714B9" w:rsidP="00D70663">
            <w:pPr>
              <w:pStyle w:val="140"/>
              <w:rPr>
                <w:rFonts w:hAnsi="標楷體"/>
              </w:rPr>
            </w:pPr>
            <w:r w:rsidRPr="00F675BE">
              <w:rPr>
                <w:rFonts w:hAnsi="標楷體"/>
              </w:rPr>
              <w:t>收治住院</w:t>
            </w:r>
          </w:p>
          <w:p w:rsidR="002714B9" w:rsidRPr="00F675BE" w:rsidRDefault="002714B9" w:rsidP="00D70663">
            <w:pPr>
              <w:pStyle w:val="140"/>
              <w:rPr>
                <w:rFonts w:hAnsi="標楷體"/>
              </w:rPr>
            </w:pPr>
            <w:r w:rsidRPr="00F675BE">
              <w:rPr>
                <w:rFonts w:hAnsi="標楷體"/>
              </w:rPr>
              <w:t>病例人數</w:t>
            </w:r>
          </w:p>
        </w:tc>
      </w:tr>
      <w:tr w:rsidR="00B44AC7" w:rsidRPr="00F675BE" w:rsidTr="00F71BA7">
        <w:trPr>
          <w:cantSplit/>
          <w:tblHeader/>
        </w:trPr>
        <w:tc>
          <w:tcPr>
            <w:tcW w:w="1478" w:type="dxa"/>
            <w:shd w:val="clear" w:color="auto" w:fill="auto"/>
            <w:vAlign w:val="center"/>
          </w:tcPr>
          <w:p w:rsidR="002714B9" w:rsidRPr="00F675BE" w:rsidRDefault="002714B9" w:rsidP="00D70663">
            <w:pPr>
              <w:pStyle w:val="140"/>
              <w:rPr>
                <w:rFonts w:hAnsi="標楷體"/>
              </w:rPr>
            </w:pPr>
            <w:r w:rsidRPr="00F675BE">
              <w:rPr>
                <w:rFonts w:hAnsi="標楷體"/>
              </w:rPr>
              <w:t>461</w:t>
            </w:r>
          </w:p>
        </w:tc>
        <w:tc>
          <w:tcPr>
            <w:tcW w:w="1721" w:type="dxa"/>
            <w:shd w:val="clear" w:color="auto" w:fill="auto"/>
            <w:vAlign w:val="center"/>
          </w:tcPr>
          <w:p w:rsidR="002714B9" w:rsidRPr="00F675BE" w:rsidRDefault="002714B9" w:rsidP="00D70663">
            <w:pPr>
              <w:pStyle w:val="140"/>
              <w:rPr>
                <w:rFonts w:hAnsi="標楷體"/>
              </w:rPr>
            </w:pPr>
            <w:r w:rsidRPr="00F675BE">
              <w:rPr>
                <w:rFonts w:hAnsi="標楷體"/>
              </w:rPr>
              <w:t>381</w:t>
            </w:r>
          </w:p>
        </w:tc>
        <w:tc>
          <w:tcPr>
            <w:tcW w:w="1701" w:type="dxa"/>
          </w:tcPr>
          <w:p w:rsidR="002714B9" w:rsidRPr="00F675BE" w:rsidRDefault="002714B9" w:rsidP="00D70663">
            <w:pPr>
              <w:pStyle w:val="140"/>
              <w:rPr>
                <w:rFonts w:hAnsi="標楷體"/>
              </w:rPr>
            </w:pPr>
            <w:r w:rsidRPr="00F675BE">
              <w:rPr>
                <w:rFonts w:hAnsi="標楷體"/>
              </w:rPr>
              <w:t>238</w:t>
            </w:r>
          </w:p>
        </w:tc>
        <w:tc>
          <w:tcPr>
            <w:tcW w:w="1323" w:type="dxa"/>
          </w:tcPr>
          <w:p w:rsidR="002714B9" w:rsidRPr="00F675BE" w:rsidRDefault="002714B9" w:rsidP="00D70663">
            <w:pPr>
              <w:pStyle w:val="140"/>
              <w:rPr>
                <w:rFonts w:hAnsi="標楷體"/>
              </w:rPr>
            </w:pPr>
            <w:r w:rsidRPr="00F675BE">
              <w:rPr>
                <w:rFonts w:hAnsi="標楷體"/>
              </w:rPr>
              <w:t>238</w:t>
            </w:r>
          </w:p>
        </w:tc>
        <w:tc>
          <w:tcPr>
            <w:tcW w:w="1323" w:type="dxa"/>
          </w:tcPr>
          <w:p w:rsidR="002714B9" w:rsidRPr="00F675BE" w:rsidRDefault="002714B9" w:rsidP="00D70663">
            <w:pPr>
              <w:pStyle w:val="140"/>
              <w:rPr>
                <w:rFonts w:hAnsi="標楷體"/>
              </w:rPr>
            </w:pPr>
            <w:r w:rsidRPr="00F675BE">
              <w:rPr>
                <w:rFonts w:hAnsi="標楷體"/>
              </w:rPr>
              <w:t>0</w:t>
            </w:r>
          </w:p>
        </w:tc>
        <w:tc>
          <w:tcPr>
            <w:tcW w:w="1323" w:type="dxa"/>
          </w:tcPr>
          <w:p w:rsidR="002714B9" w:rsidRPr="00F675BE" w:rsidRDefault="002714B9" w:rsidP="00D70663">
            <w:pPr>
              <w:pStyle w:val="140"/>
              <w:rPr>
                <w:rFonts w:hAnsi="標楷體"/>
              </w:rPr>
            </w:pPr>
            <w:r w:rsidRPr="00F675BE">
              <w:rPr>
                <w:rFonts w:hAnsi="標楷體"/>
              </w:rPr>
              <w:t>0</w:t>
            </w:r>
          </w:p>
        </w:tc>
      </w:tr>
    </w:tbl>
    <w:p w:rsidR="002714B9" w:rsidRPr="00F675BE" w:rsidRDefault="00D25F5E" w:rsidP="002714B9">
      <w:pPr>
        <w:pStyle w:val="af7"/>
        <w:spacing w:before="0" w:afterLines="50" w:after="228"/>
        <w:rPr>
          <w:rFonts w:hAnsi="標楷體"/>
        </w:rPr>
      </w:pPr>
      <w:r w:rsidRPr="00F675BE">
        <w:rPr>
          <w:rFonts w:hAnsi="標楷體"/>
          <w:noProof/>
        </w:rPr>
        <w:drawing>
          <wp:anchor distT="0" distB="0" distL="114300" distR="114300" simplePos="0" relativeHeight="251661312" behindDoc="0" locked="0" layoutInCell="1" allowOverlap="1" wp14:anchorId="7641EA13">
            <wp:simplePos x="0" y="0"/>
            <wp:positionH relativeFrom="margin">
              <wp:align>right</wp:align>
            </wp:positionH>
            <wp:positionV relativeFrom="paragraph">
              <wp:posOffset>292100</wp:posOffset>
            </wp:positionV>
            <wp:extent cx="5564505" cy="1660525"/>
            <wp:effectExtent l="0" t="0" r="0" b="0"/>
            <wp:wrapSquare wrapText="bothSides"/>
            <wp:docPr id="193" name="圖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5564505" cy="1660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14B9" w:rsidRPr="00F675BE">
        <w:rPr>
          <w:rFonts w:hAnsi="標楷體"/>
        </w:rPr>
        <w:t>資料來源：法務部矯正署</w:t>
      </w:r>
    </w:p>
    <w:p w:rsidR="00FD3D0C" w:rsidRPr="00F675BE" w:rsidRDefault="00FD3D0C" w:rsidP="00FE0AA8">
      <w:pPr>
        <w:pStyle w:val="af8"/>
        <w:numPr>
          <w:ilvl w:val="0"/>
          <w:numId w:val="4"/>
        </w:numPr>
        <w:spacing w:before="0" w:after="0" w:line="0" w:lineRule="atLeast"/>
        <w:ind w:left="697" w:hanging="697"/>
        <w:rPr>
          <w:rFonts w:hAnsi="標楷體"/>
        </w:rPr>
      </w:pPr>
      <w:r w:rsidRPr="00F675BE">
        <w:rPr>
          <w:rFonts w:hAnsi="標楷體"/>
        </w:rPr>
        <w:t>明德外役監累計確診病例之症狀程度布圖</w:t>
      </w:r>
    </w:p>
    <w:p w:rsidR="00FD3D0C" w:rsidRPr="00F675BE" w:rsidRDefault="00FD3D0C" w:rsidP="00FE0AA8">
      <w:pPr>
        <w:pStyle w:val="af8"/>
        <w:spacing w:before="0" w:after="0" w:line="0" w:lineRule="atLeast"/>
        <w:ind w:left="697"/>
        <w:rPr>
          <w:rFonts w:hAnsi="標楷體"/>
        </w:rPr>
      </w:pPr>
      <w:r w:rsidRPr="00F675BE">
        <w:rPr>
          <w:rFonts w:hAnsi="標楷體"/>
        </w:rPr>
        <w:t>資料來源：法務部矯正署</w:t>
      </w:r>
    </w:p>
    <w:p w:rsidR="00D25F5E" w:rsidRPr="00F675BE" w:rsidRDefault="00D25F5E" w:rsidP="00D25F5E">
      <w:pPr>
        <w:pStyle w:val="5"/>
        <w:numPr>
          <w:ilvl w:val="0"/>
          <w:numId w:val="0"/>
        </w:numPr>
        <w:spacing w:line="0" w:lineRule="atLeast"/>
        <w:jc w:val="center"/>
        <w:rPr>
          <w:rFonts w:hAnsi="標楷體"/>
        </w:rPr>
      </w:pPr>
      <w:r w:rsidRPr="00F675BE">
        <w:rPr>
          <w:rFonts w:hAnsi="標楷體"/>
          <w:noProof/>
        </w:rPr>
        <w:drawing>
          <wp:inline distT="0" distB="0" distL="0" distR="0">
            <wp:extent cx="4166761" cy="2458192"/>
            <wp:effectExtent l="0" t="0" r="5715"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圖片1.png"/>
                    <pic:cNvPicPr/>
                  </pic:nvPicPr>
                  <pic:blipFill rotWithShape="1">
                    <a:blip r:embed="rId13" cstate="screen">
                      <a:extLst>
                        <a:ext uri="{28A0092B-C50C-407E-A947-70E740481C1C}">
                          <a14:useLocalDpi xmlns:a14="http://schemas.microsoft.com/office/drawing/2010/main"/>
                        </a:ext>
                      </a:extLst>
                    </a:blip>
                    <a:srcRect l="9249" t="9630" r="13246" b="9879"/>
                    <a:stretch/>
                  </pic:blipFill>
                  <pic:spPr bwMode="auto">
                    <a:xfrm>
                      <a:off x="0" y="0"/>
                      <a:ext cx="4231981" cy="2496669"/>
                    </a:xfrm>
                    <a:prstGeom prst="rect">
                      <a:avLst/>
                    </a:prstGeom>
                    <a:ln>
                      <a:noFill/>
                    </a:ln>
                    <a:extLst>
                      <a:ext uri="{53640926-AAD7-44D8-BBD7-CCE9431645EC}">
                        <a14:shadowObscured xmlns:a14="http://schemas.microsoft.com/office/drawing/2010/main"/>
                      </a:ext>
                    </a:extLst>
                  </pic:spPr>
                </pic:pic>
              </a:graphicData>
            </a:graphic>
          </wp:inline>
        </w:drawing>
      </w:r>
    </w:p>
    <w:p w:rsidR="002714B9" w:rsidRPr="00F675BE" w:rsidRDefault="002714B9" w:rsidP="00FE0AA8">
      <w:pPr>
        <w:pStyle w:val="af8"/>
        <w:numPr>
          <w:ilvl w:val="0"/>
          <w:numId w:val="4"/>
        </w:numPr>
        <w:spacing w:before="0" w:after="0" w:line="0" w:lineRule="atLeast"/>
        <w:ind w:left="697" w:hanging="697"/>
        <w:rPr>
          <w:rFonts w:hAnsi="標楷體"/>
        </w:rPr>
      </w:pPr>
      <w:r w:rsidRPr="00F675BE">
        <w:rPr>
          <w:rFonts w:hAnsi="標楷體"/>
        </w:rPr>
        <w:t>明德外役監累計確診病例之各月分布圖</w:t>
      </w:r>
    </w:p>
    <w:p w:rsidR="00632EEF" w:rsidRPr="00F675BE" w:rsidRDefault="002714B9" w:rsidP="000149E1">
      <w:pPr>
        <w:pStyle w:val="af8"/>
        <w:ind w:left="697"/>
        <w:rPr>
          <w:rFonts w:hAnsi="標楷體"/>
        </w:rPr>
      </w:pPr>
      <w:r w:rsidRPr="00F675BE">
        <w:rPr>
          <w:rFonts w:hAnsi="標楷體"/>
        </w:rPr>
        <w:t>資料來源：法務部矯正署</w:t>
      </w:r>
    </w:p>
    <w:p w:rsidR="00B62E37" w:rsidRPr="00F675BE" w:rsidRDefault="00B62E37" w:rsidP="00F07371">
      <w:pPr>
        <w:pStyle w:val="4"/>
        <w:rPr>
          <w:rFonts w:hAnsi="標楷體"/>
        </w:rPr>
      </w:pPr>
      <w:r w:rsidRPr="00F675BE">
        <w:rPr>
          <w:rFonts w:hAnsi="標楷體"/>
        </w:rPr>
        <w:t>精進作為：</w:t>
      </w:r>
    </w:p>
    <w:p w:rsidR="00F71BA7" w:rsidRPr="00F675BE" w:rsidRDefault="00B62E37" w:rsidP="00632EEF">
      <w:pPr>
        <w:pStyle w:val="4"/>
        <w:numPr>
          <w:ilvl w:val="0"/>
          <w:numId w:val="0"/>
        </w:numPr>
        <w:ind w:left="1701" w:firstLineChars="200" w:firstLine="680"/>
        <w:rPr>
          <w:rFonts w:hAnsi="標楷體"/>
        </w:rPr>
      </w:pPr>
      <w:r w:rsidRPr="00F675BE">
        <w:rPr>
          <w:rFonts w:hAnsi="標楷體"/>
          <w:bCs/>
        </w:rPr>
        <w:t>該監視</w:t>
      </w:r>
      <w:proofErr w:type="gramStart"/>
      <w:r w:rsidRPr="00F675BE">
        <w:rPr>
          <w:rFonts w:hAnsi="標楷體"/>
          <w:bCs/>
        </w:rPr>
        <w:t>疫</w:t>
      </w:r>
      <w:proofErr w:type="gramEnd"/>
      <w:r w:rsidRPr="00F675BE">
        <w:rPr>
          <w:rFonts w:hAnsi="標楷體"/>
          <w:bCs/>
        </w:rPr>
        <w:t>情發展趨勢，召開防疫應變會議，</w:t>
      </w:r>
      <w:proofErr w:type="gramStart"/>
      <w:r w:rsidRPr="00F675BE">
        <w:rPr>
          <w:rFonts w:hAnsi="標楷體"/>
          <w:bCs/>
        </w:rPr>
        <w:t>110</w:t>
      </w:r>
      <w:proofErr w:type="gramEnd"/>
      <w:r w:rsidRPr="00F675BE">
        <w:rPr>
          <w:rFonts w:hAnsi="標楷體"/>
          <w:bCs/>
        </w:rPr>
        <w:t>年度召開計42次，111年已召開23次會議，滾動式檢討相關防疫作為。</w:t>
      </w:r>
    </w:p>
    <w:p w:rsidR="00F07371" w:rsidRPr="00F675BE" w:rsidRDefault="00F07371" w:rsidP="00F07371">
      <w:pPr>
        <w:pStyle w:val="4"/>
        <w:rPr>
          <w:rFonts w:hAnsi="標楷體"/>
        </w:rPr>
      </w:pPr>
      <w:r w:rsidRPr="00F675BE">
        <w:rPr>
          <w:rFonts w:hAnsi="標楷體"/>
        </w:rPr>
        <w:t>履</w:t>
      </w:r>
      <w:proofErr w:type="gramStart"/>
      <w:r w:rsidRPr="00F675BE">
        <w:rPr>
          <w:rFonts w:hAnsi="標楷體"/>
        </w:rPr>
        <w:t>勘</w:t>
      </w:r>
      <w:proofErr w:type="gramEnd"/>
      <w:r w:rsidRPr="00F675BE">
        <w:rPr>
          <w:rFonts w:hAnsi="標楷體"/>
        </w:rPr>
        <w:t>紀要：</w:t>
      </w:r>
      <w:r w:rsidR="00547062">
        <w:rPr>
          <w:rFonts w:hAnsi="標楷體" w:hint="eastAsia"/>
        </w:rPr>
        <w:t>略</w:t>
      </w:r>
    </w:p>
    <w:p w:rsidR="00F07371" w:rsidRPr="00F675BE" w:rsidRDefault="00F07371" w:rsidP="00F07371">
      <w:pPr>
        <w:pStyle w:val="4"/>
        <w:rPr>
          <w:rFonts w:hAnsi="標楷體"/>
        </w:rPr>
      </w:pPr>
      <w:r w:rsidRPr="00F675BE">
        <w:rPr>
          <w:rFonts w:hAnsi="標楷體"/>
        </w:rPr>
        <w:t>相關人員訪談：</w:t>
      </w:r>
    </w:p>
    <w:p w:rsidR="00F34B3D" w:rsidRPr="00F675BE" w:rsidRDefault="00F34B3D" w:rsidP="00F71BA7">
      <w:pPr>
        <w:pStyle w:val="5"/>
        <w:spacing w:beforeLines="50" w:before="228"/>
        <w:ind w:left="2042" w:hanging="851"/>
        <w:rPr>
          <w:rFonts w:hAnsi="標楷體"/>
        </w:rPr>
      </w:pPr>
      <w:r w:rsidRPr="00F675BE">
        <w:rPr>
          <w:rFonts w:hAnsi="標楷體"/>
        </w:rPr>
        <w:lastRenderedPageBreak/>
        <w:t>職員</w:t>
      </w:r>
      <w:r w:rsidR="001B214A" w:rsidRPr="00F675BE">
        <w:rPr>
          <w:rFonts w:hAnsi="標楷體"/>
        </w:rPr>
        <w:t>D</w:t>
      </w:r>
      <w:r w:rsidR="007A4623" w:rsidRPr="00F675BE">
        <w:rPr>
          <w:rFonts w:hAnsi="標楷體"/>
        </w:rPr>
        <w:t>，</w:t>
      </w:r>
      <w:proofErr w:type="gramStart"/>
      <w:r w:rsidR="001B214A" w:rsidRPr="00F675BE">
        <w:rPr>
          <w:rFonts w:hAnsi="標楷體"/>
        </w:rPr>
        <w:t>曾確診</w:t>
      </w:r>
      <w:proofErr w:type="gramEnd"/>
    </w:p>
    <w:p w:rsidR="001B214A" w:rsidRPr="00F675BE" w:rsidRDefault="00BF12DE" w:rsidP="00BF12DE">
      <w:pPr>
        <w:pStyle w:val="6"/>
        <w:rPr>
          <w:rFonts w:hAnsi="標楷體"/>
        </w:rPr>
      </w:pPr>
      <w:r w:rsidRPr="00F675BE">
        <w:rPr>
          <w:rFonts w:hAnsi="標楷體"/>
        </w:rPr>
        <w:t>在</w:t>
      </w:r>
      <w:r w:rsidR="001B214A" w:rsidRPr="00F675BE">
        <w:rPr>
          <w:rFonts w:hAnsi="標楷體"/>
        </w:rPr>
        <w:t>明德外役</w:t>
      </w:r>
      <w:r w:rsidRPr="00F675BE">
        <w:rPr>
          <w:rFonts w:hAnsi="標楷體"/>
        </w:rPr>
        <w:t>監</w:t>
      </w:r>
      <w:r w:rsidR="001B214A" w:rsidRPr="00F675BE">
        <w:rPr>
          <w:rFonts w:hAnsi="標楷體"/>
        </w:rPr>
        <w:t>服務已近11年</w:t>
      </w:r>
      <w:r w:rsidRPr="00F675BE">
        <w:rPr>
          <w:rFonts w:hAnsi="標楷體"/>
        </w:rPr>
        <w:t>。</w:t>
      </w:r>
    </w:p>
    <w:p w:rsidR="00BF12DE" w:rsidRPr="00F675BE" w:rsidRDefault="00BF12DE" w:rsidP="00BF12DE">
      <w:pPr>
        <w:pStyle w:val="6"/>
        <w:rPr>
          <w:rFonts w:hAnsi="標楷體"/>
        </w:rPr>
      </w:pPr>
      <w:r w:rsidRPr="00F675BE">
        <w:rPr>
          <w:rFonts w:hAnsi="標楷體"/>
        </w:rPr>
        <w:t>明德外役監爆發</w:t>
      </w:r>
      <w:proofErr w:type="gramStart"/>
      <w:r w:rsidRPr="00F675BE">
        <w:rPr>
          <w:rFonts w:hAnsi="標楷體"/>
        </w:rPr>
        <w:t>疫情時</w:t>
      </w:r>
      <w:proofErr w:type="gramEnd"/>
      <w:r w:rsidRPr="00F675BE">
        <w:rPr>
          <w:rFonts w:hAnsi="標楷體"/>
        </w:rPr>
        <w:t>，連續10天負責向收容人講解</w:t>
      </w:r>
      <w:proofErr w:type="gramStart"/>
      <w:r w:rsidRPr="00F675BE">
        <w:rPr>
          <w:rFonts w:hAnsi="標楷體"/>
        </w:rPr>
        <w:t>快篩的</w:t>
      </w:r>
      <w:proofErr w:type="gramEnd"/>
      <w:r w:rsidRPr="00F675BE">
        <w:rPr>
          <w:rFonts w:hAnsi="標楷體"/>
        </w:rPr>
        <w:t>使用，我都要幫忙，在最後一天不</w:t>
      </w:r>
      <w:proofErr w:type="gramStart"/>
      <w:r w:rsidRPr="00F675BE">
        <w:rPr>
          <w:rFonts w:hAnsi="標楷體"/>
        </w:rPr>
        <w:t>小心確</w:t>
      </w:r>
      <w:proofErr w:type="gramEnd"/>
      <w:r w:rsidRPr="00F675BE">
        <w:rPr>
          <w:rFonts w:hAnsi="標楷體"/>
        </w:rPr>
        <w:t>診染</w:t>
      </w:r>
      <w:proofErr w:type="gramStart"/>
      <w:r w:rsidRPr="00F675BE">
        <w:rPr>
          <w:rFonts w:hAnsi="標楷體"/>
        </w:rPr>
        <w:t>疫</w:t>
      </w:r>
      <w:proofErr w:type="gramEnd"/>
      <w:r w:rsidRPr="00F675BE">
        <w:rPr>
          <w:rFonts w:hAnsi="標楷體"/>
          <w:bCs/>
        </w:rPr>
        <w:t>。回到家後覺得喉嚨不適，</w:t>
      </w:r>
      <w:proofErr w:type="gramStart"/>
      <w:r w:rsidRPr="00F675BE">
        <w:rPr>
          <w:rFonts w:hAnsi="標楷體"/>
          <w:bCs/>
        </w:rPr>
        <w:t>快篩呈現</w:t>
      </w:r>
      <w:proofErr w:type="gramEnd"/>
      <w:r w:rsidRPr="00F675BE">
        <w:rPr>
          <w:rFonts w:hAnsi="標楷體"/>
          <w:bCs/>
        </w:rPr>
        <w:t>陽性後，視訊醫生判斷確診後就領藥服用，在家隔離8天</w:t>
      </w:r>
      <w:r w:rsidRPr="00F675BE">
        <w:rPr>
          <w:rFonts w:hAnsi="標楷體"/>
        </w:rPr>
        <w:t>。確診的症狀不嚴重，領用的是一般症狀藥及退燒藥。</w:t>
      </w:r>
    </w:p>
    <w:p w:rsidR="00F34B3D" w:rsidRPr="00F675BE" w:rsidRDefault="00BF12DE" w:rsidP="00BF12DE">
      <w:pPr>
        <w:pStyle w:val="6"/>
        <w:rPr>
          <w:rFonts w:hAnsi="標楷體"/>
        </w:rPr>
      </w:pPr>
      <w:r w:rsidRPr="00F675BE">
        <w:rPr>
          <w:rFonts w:hAnsi="標楷體"/>
        </w:rPr>
        <w:t>那時候，明德外役監的同事，沒有很多人染</w:t>
      </w:r>
      <w:proofErr w:type="gramStart"/>
      <w:r w:rsidRPr="00F675BE">
        <w:rPr>
          <w:rFonts w:hAnsi="標楷體"/>
        </w:rPr>
        <w:t>疫</w:t>
      </w:r>
      <w:proofErr w:type="gramEnd"/>
      <w:r w:rsidRPr="00F675BE">
        <w:rPr>
          <w:rFonts w:hAnsi="標楷體"/>
        </w:rPr>
        <w:t>，大概7、8個而已</w:t>
      </w:r>
      <w:r w:rsidR="008B42E3" w:rsidRPr="00F675BE">
        <w:rPr>
          <w:rFonts w:hAnsi="標楷體"/>
        </w:rPr>
        <w:t>，所以也沒有覺得增加很多工作</w:t>
      </w:r>
      <w:r w:rsidRPr="00F675BE">
        <w:rPr>
          <w:rFonts w:hAnsi="標楷體"/>
        </w:rPr>
        <w:t>；收容人的確</w:t>
      </w:r>
      <w:proofErr w:type="gramStart"/>
      <w:r w:rsidRPr="00F675BE">
        <w:rPr>
          <w:rFonts w:hAnsi="標楷體"/>
        </w:rPr>
        <w:t>診</w:t>
      </w:r>
      <w:proofErr w:type="gramEnd"/>
      <w:r w:rsidRPr="00F675BE">
        <w:rPr>
          <w:rFonts w:hAnsi="標楷體"/>
        </w:rPr>
        <w:t>人數就比較多，</w:t>
      </w:r>
      <w:r w:rsidR="008B42E3" w:rsidRPr="00F675BE">
        <w:rPr>
          <w:rFonts w:hAnsi="標楷體"/>
        </w:rPr>
        <w:t>因為他們都一起睡，但我們那時候也開始幫他們</w:t>
      </w:r>
      <w:proofErr w:type="gramStart"/>
      <w:r w:rsidR="008B42E3" w:rsidRPr="00F675BE">
        <w:rPr>
          <w:rFonts w:hAnsi="標楷體"/>
        </w:rPr>
        <w:t>做快篩然後</w:t>
      </w:r>
      <w:proofErr w:type="gramEnd"/>
      <w:r w:rsidR="008B42E3" w:rsidRPr="00F675BE">
        <w:rPr>
          <w:rFonts w:hAnsi="標楷體"/>
        </w:rPr>
        <w:t>分區隔離，一開始是把確診</w:t>
      </w:r>
      <w:proofErr w:type="gramStart"/>
      <w:r w:rsidR="008B42E3" w:rsidRPr="00F675BE">
        <w:rPr>
          <w:rFonts w:hAnsi="標楷體"/>
        </w:rPr>
        <w:t>者挪到懇</w:t>
      </w:r>
      <w:proofErr w:type="gramEnd"/>
      <w:r w:rsidR="008B42E3" w:rsidRPr="00F675BE">
        <w:rPr>
          <w:rFonts w:hAnsi="標楷體"/>
        </w:rPr>
        <w:t>親宿舍，後來人太多了，就往明德堂，分區段式(像是剛檢查到的人、已確診數日的人等)，不然沒地方隔離也不行。</w:t>
      </w:r>
    </w:p>
    <w:p w:rsidR="008B42E3" w:rsidRPr="00F675BE" w:rsidRDefault="008B42E3" w:rsidP="00BF12DE">
      <w:pPr>
        <w:pStyle w:val="6"/>
        <w:rPr>
          <w:rFonts w:hAnsi="標楷體"/>
        </w:rPr>
      </w:pPr>
      <w:r w:rsidRPr="00F675BE">
        <w:rPr>
          <w:rFonts w:hAnsi="標楷體"/>
        </w:rPr>
        <w:t>推測收容人的染</w:t>
      </w:r>
      <w:proofErr w:type="gramStart"/>
      <w:r w:rsidRPr="00F675BE">
        <w:rPr>
          <w:rFonts w:hAnsi="標楷體"/>
        </w:rPr>
        <w:t>疫</w:t>
      </w:r>
      <w:proofErr w:type="gramEnd"/>
      <w:r w:rsidRPr="00F675BE">
        <w:rPr>
          <w:rFonts w:hAnsi="標楷體"/>
        </w:rPr>
        <w:t>途徑像是外面寄東西進來、放假出去之後回來。那時候還沒可以放假，只是沒出工；但有放假就多少會接觸到外人，那時候還沒有要求回來之後要</w:t>
      </w:r>
      <w:proofErr w:type="gramStart"/>
      <w:r w:rsidRPr="00F675BE">
        <w:rPr>
          <w:rFonts w:hAnsi="標楷體"/>
        </w:rPr>
        <w:t>做快篩，</w:t>
      </w:r>
      <w:proofErr w:type="gramEnd"/>
      <w:r w:rsidRPr="00F675BE">
        <w:rPr>
          <w:rFonts w:hAnsi="標楷體"/>
        </w:rPr>
        <w:t>是後來</w:t>
      </w:r>
      <w:proofErr w:type="gramStart"/>
      <w:r w:rsidRPr="00F675BE">
        <w:rPr>
          <w:rFonts w:hAnsi="標楷體"/>
        </w:rPr>
        <w:t>疫</w:t>
      </w:r>
      <w:proofErr w:type="gramEnd"/>
      <w:r w:rsidRPr="00F675BE">
        <w:rPr>
          <w:rFonts w:hAnsi="標楷體"/>
        </w:rPr>
        <w:t>情爆發後我們才開始</w:t>
      </w:r>
      <w:proofErr w:type="gramStart"/>
      <w:r w:rsidRPr="00F675BE">
        <w:rPr>
          <w:rFonts w:hAnsi="標楷體"/>
        </w:rPr>
        <w:t>做快篩。</w:t>
      </w:r>
      <w:proofErr w:type="gramEnd"/>
    </w:p>
    <w:p w:rsidR="008B42E3" w:rsidRPr="00F675BE" w:rsidRDefault="008B42E3" w:rsidP="00BF12DE">
      <w:pPr>
        <w:pStyle w:val="6"/>
        <w:rPr>
          <w:rFonts w:hAnsi="標楷體"/>
        </w:rPr>
      </w:pPr>
      <w:r w:rsidRPr="00F675BE">
        <w:rPr>
          <w:rFonts w:hAnsi="標楷體"/>
        </w:rPr>
        <w:t>明德外役監職員部分，</w:t>
      </w:r>
      <w:r w:rsidR="00B55605" w:rsidRPr="00F675BE">
        <w:rPr>
          <w:rFonts w:hAnsi="標楷體"/>
        </w:rPr>
        <w:t>我們大概一、兩</w:t>
      </w:r>
      <w:proofErr w:type="gramStart"/>
      <w:r w:rsidR="00B55605" w:rsidRPr="00F675BE">
        <w:rPr>
          <w:rFonts w:hAnsi="標楷體"/>
        </w:rPr>
        <w:t>週</w:t>
      </w:r>
      <w:proofErr w:type="gramEnd"/>
      <w:r w:rsidR="00B55605" w:rsidRPr="00F675BE">
        <w:rPr>
          <w:rFonts w:hAnsi="標楷體"/>
        </w:rPr>
        <w:t>就會做1次</w:t>
      </w:r>
      <w:proofErr w:type="gramStart"/>
      <w:r w:rsidR="00B55605" w:rsidRPr="00F675BE">
        <w:rPr>
          <w:rFonts w:hAnsi="標楷體"/>
        </w:rPr>
        <w:t>快篩，</w:t>
      </w:r>
      <w:proofErr w:type="gramEnd"/>
      <w:r w:rsidR="00B55605" w:rsidRPr="00F675BE">
        <w:rPr>
          <w:rFonts w:hAnsi="標楷體"/>
        </w:rPr>
        <w:t>在家也常常會</w:t>
      </w:r>
      <w:proofErr w:type="gramStart"/>
      <w:r w:rsidR="00B55605" w:rsidRPr="00F675BE">
        <w:rPr>
          <w:rFonts w:hAnsi="標楷體"/>
        </w:rPr>
        <w:t>快篩；</w:t>
      </w:r>
      <w:proofErr w:type="gramEnd"/>
      <w:r w:rsidR="00B55605" w:rsidRPr="00F675BE">
        <w:rPr>
          <w:rFonts w:hAnsi="標楷體"/>
          <w:b/>
        </w:rPr>
        <w:t>職員部分如果自覺身體有任何不適，就可以到衛生科簽名</w:t>
      </w:r>
      <w:proofErr w:type="gramStart"/>
      <w:r w:rsidR="00B55605" w:rsidRPr="00F675BE">
        <w:rPr>
          <w:rFonts w:hAnsi="標楷體"/>
          <w:b/>
        </w:rPr>
        <w:t>領快篩使用</w:t>
      </w:r>
      <w:proofErr w:type="gramEnd"/>
      <w:r w:rsidR="00B55605" w:rsidRPr="00F675BE">
        <w:rPr>
          <w:rFonts w:hAnsi="標楷體"/>
          <w:b/>
        </w:rPr>
        <w:t>，但「沒有被要求」要定期</w:t>
      </w:r>
      <w:proofErr w:type="gramStart"/>
      <w:r w:rsidR="00B55605" w:rsidRPr="00F675BE">
        <w:rPr>
          <w:rFonts w:hAnsi="標楷體"/>
          <w:b/>
        </w:rPr>
        <w:t>快篩。</w:t>
      </w:r>
      <w:proofErr w:type="gramEnd"/>
      <w:r w:rsidR="00B55605" w:rsidRPr="00F675BE">
        <w:rPr>
          <w:rFonts w:hAnsi="標楷體"/>
        </w:rPr>
        <w:t>我們都很自律，自己如果有甚麼不適，在家就要自己</w:t>
      </w:r>
      <w:proofErr w:type="gramStart"/>
      <w:r w:rsidR="00B55605" w:rsidRPr="00F675BE">
        <w:rPr>
          <w:rFonts w:hAnsi="標楷體"/>
        </w:rPr>
        <w:t>做快篩，</w:t>
      </w:r>
      <w:proofErr w:type="gramEnd"/>
      <w:r w:rsidR="00B55605" w:rsidRPr="00F675BE">
        <w:rPr>
          <w:rFonts w:hAnsi="標楷體"/>
        </w:rPr>
        <w:t>不然就是上班後到衛生</w:t>
      </w:r>
      <w:proofErr w:type="gramStart"/>
      <w:r w:rsidR="00B55605" w:rsidRPr="00F675BE">
        <w:rPr>
          <w:rFonts w:hAnsi="標楷體"/>
        </w:rPr>
        <w:t>科領用快篩，</w:t>
      </w:r>
      <w:proofErr w:type="gramEnd"/>
      <w:r w:rsidR="00B55605" w:rsidRPr="00F675BE">
        <w:rPr>
          <w:rFonts w:hAnsi="標楷體"/>
        </w:rPr>
        <w:t>不會</w:t>
      </w:r>
      <w:proofErr w:type="gramStart"/>
      <w:r w:rsidR="00B55605" w:rsidRPr="00F675BE">
        <w:rPr>
          <w:rFonts w:hAnsi="標楷體"/>
        </w:rPr>
        <w:t>確診了還</w:t>
      </w:r>
      <w:proofErr w:type="gramEnd"/>
      <w:r w:rsidR="00B55605" w:rsidRPr="00F675BE">
        <w:rPr>
          <w:rFonts w:hAnsi="標楷體"/>
        </w:rPr>
        <w:t>來上班。</w:t>
      </w:r>
    </w:p>
    <w:p w:rsidR="00B55605" w:rsidRPr="00F675BE" w:rsidRDefault="00B55605" w:rsidP="00BF12DE">
      <w:pPr>
        <w:pStyle w:val="6"/>
        <w:rPr>
          <w:rFonts w:hAnsi="標楷體"/>
        </w:rPr>
      </w:pPr>
      <w:r w:rsidRPr="00F675BE">
        <w:rPr>
          <w:rFonts w:hAnsi="標楷體"/>
        </w:rPr>
        <w:t>收容人如果放假出去回來，例如週一收假，</w:t>
      </w:r>
      <w:r w:rsidR="00100267" w:rsidRPr="00F675BE">
        <w:rPr>
          <w:rFonts w:hAnsi="標楷體"/>
        </w:rPr>
        <w:t>週一、週四及週六，就都</w:t>
      </w:r>
      <w:r w:rsidRPr="00F675BE">
        <w:rPr>
          <w:rFonts w:hAnsi="標楷體"/>
        </w:rPr>
        <w:t>要做3次</w:t>
      </w:r>
      <w:proofErr w:type="gramStart"/>
      <w:r w:rsidRPr="00F675BE">
        <w:rPr>
          <w:rFonts w:hAnsi="標楷體"/>
        </w:rPr>
        <w:t>快篩</w:t>
      </w:r>
      <w:r w:rsidR="00100267" w:rsidRPr="00F675BE">
        <w:rPr>
          <w:rFonts w:hAnsi="標楷體"/>
        </w:rPr>
        <w:t>；</w:t>
      </w:r>
      <w:proofErr w:type="gramEnd"/>
      <w:r w:rsidR="00100267" w:rsidRPr="00F675BE">
        <w:rPr>
          <w:rFonts w:hAnsi="標楷體"/>
        </w:rPr>
        <w:t>如果</w:t>
      </w:r>
      <w:r w:rsidR="00100267" w:rsidRPr="00F675BE">
        <w:rPr>
          <w:rFonts w:hAnsi="標楷體"/>
        </w:rPr>
        <w:lastRenderedPageBreak/>
        <w:t>是去外面工作的，每週一也都要</w:t>
      </w:r>
      <w:proofErr w:type="gramStart"/>
      <w:r w:rsidR="00100267" w:rsidRPr="00F675BE">
        <w:rPr>
          <w:rFonts w:hAnsi="標楷體"/>
        </w:rPr>
        <w:t>快篩，</w:t>
      </w:r>
      <w:proofErr w:type="gramEnd"/>
      <w:r w:rsidR="00100267" w:rsidRPr="00F675BE">
        <w:rPr>
          <w:rFonts w:hAnsi="標楷體"/>
        </w:rPr>
        <w:t>才能去工廠上工</w:t>
      </w:r>
      <w:r w:rsidRPr="00F675BE">
        <w:rPr>
          <w:rFonts w:hAnsi="標楷體"/>
        </w:rPr>
        <w:t>。</w:t>
      </w:r>
      <w:r w:rsidR="00100267" w:rsidRPr="00F675BE">
        <w:rPr>
          <w:rFonts w:hAnsi="標楷體"/>
        </w:rPr>
        <w:t>他們每天會從工廠回來，但也是只有每週一要</w:t>
      </w:r>
      <w:proofErr w:type="gramStart"/>
      <w:r w:rsidR="00100267" w:rsidRPr="00F675BE">
        <w:rPr>
          <w:rFonts w:hAnsi="標楷體"/>
        </w:rPr>
        <w:t>快篩(</w:t>
      </w:r>
      <w:proofErr w:type="gramEnd"/>
      <w:r w:rsidR="00100267" w:rsidRPr="00F675BE">
        <w:rPr>
          <w:rFonts w:hAnsi="標楷體"/>
        </w:rPr>
        <w:t>因為工廠會檢查)，但他們每天出工前都有量體溫。</w:t>
      </w:r>
    </w:p>
    <w:p w:rsidR="00100267" w:rsidRPr="00F675BE" w:rsidRDefault="00100267" w:rsidP="00BF12DE">
      <w:pPr>
        <w:pStyle w:val="6"/>
        <w:rPr>
          <w:rFonts w:hAnsi="標楷體"/>
        </w:rPr>
      </w:pPr>
      <w:r w:rsidRPr="00F675BE">
        <w:rPr>
          <w:rFonts w:hAnsi="標楷體"/>
        </w:rPr>
        <w:t>確診過的收容人已是大多數，但還是有要求他們從下床開始就要戴口罩，如果是去戶外，雖然現在政府已規定戶外</w:t>
      </w:r>
      <w:proofErr w:type="gramStart"/>
      <w:r w:rsidRPr="00F675BE">
        <w:rPr>
          <w:rFonts w:hAnsi="標楷體"/>
        </w:rPr>
        <w:t>可免戴口罩</w:t>
      </w:r>
      <w:proofErr w:type="gramEnd"/>
      <w:r w:rsidRPr="00F675BE">
        <w:rPr>
          <w:rFonts w:hAnsi="標楷體"/>
        </w:rPr>
        <w:t>，但我們還是勸導他們要戴，尤其是有咳嗽症狀的更是一定要戴。</w:t>
      </w:r>
    </w:p>
    <w:p w:rsidR="00100267" w:rsidRPr="00F675BE" w:rsidRDefault="00100267" w:rsidP="00BF12DE">
      <w:pPr>
        <w:pStyle w:val="6"/>
        <w:rPr>
          <w:rFonts w:hAnsi="標楷體"/>
        </w:rPr>
      </w:pPr>
      <w:r w:rsidRPr="00F675BE">
        <w:rPr>
          <w:rFonts w:hAnsi="標楷體"/>
        </w:rPr>
        <w:t>認為收容人的染</w:t>
      </w:r>
      <w:proofErr w:type="gramStart"/>
      <w:r w:rsidRPr="00F675BE">
        <w:rPr>
          <w:rFonts w:hAnsi="標楷體"/>
        </w:rPr>
        <w:t>疫</w:t>
      </w:r>
      <w:proofErr w:type="gramEnd"/>
      <w:r w:rsidRPr="00F675BE">
        <w:rPr>
          <w:rFonts w:hAnsi="標楷體"/>
        </w:rPr>
        <w:t>是因為放假時在外面接觸不特定人而傳染回來的；因為工廠也會要求自己的員工要</w:t>
      </w:r>
      <w:proofErr w:type="gramStart"/>
      <w:r w:rsidRPr="00F675BE">
        <w:rPr>
          <w:rFonts w:hAnsi="標楷體"/>
        </w:rPr>
        <w:t>快篩，</w:t>
      </w:r>
      <w:proofErr w:type="gramEnd"/>
      <w:r w:rsidRPr="00F675BE">
        <w:rPr>
          <w:rFonts w:hAnsi="標楷體"/>
        </w:rPr>
        <w:t>所以</w:t>
      </w:r>
      <w:r w:rsidR="006954C9" w:rsidRPr="00F675BE">
        <w:rPr>
          <w:rFonts w:hAnsi="標楷體"/>
        </w:rPr>
        <w:t>認為不是從去工廠上工的途徑傳染的。</w:t>
      </w:r>
    </w:p>
    <w:p w:rsidR="006954C9" w:rsidRPr="00F675BE" w:rsidRDefault="006954C9" w:rsidP="006954C9">
      <w:pPr>
        <w:pStyle w:val="6"/>
        <w:rPr>
          <w:rFonts w:hAnsi="標楷體"/>
        </w:rPr>
      </w:pPr>
      <w:r w:rsidRPr="00F675BE">
        <w:rPr>
          <w:rFonts w:hAnsi="標楷體"/>
        </w:rPr>
        <w:t>忘記什麼時候開始沒有出工，但記得好久沒有出工了；現在已恢復可以出工了，但工廠也沒有工作可以做了。今年因為天氣關係收成不好，收成的部分通常是員工購買，或是外面的人訂購，自產自銷，沒有經手他人，來收貨的</w:t>
      </w:r>
      <w:proofErr w:type="gramStart"/>
      <w:r w:rsidRPr="00F675BE">
        <w:rPr>
          <w:rFonts w:hAnsi="標楷體"/>
        </w:rPr>
        <w:t>黑貓宅急</w:t>
      </w:r>
      <w:proofErr w:type="gramEnd"/>
      <w:r w:rsidRPr="00F675BE">
        <w:rPr>
          <w:rFonts w:hAnsi="標楷體"/>
        </w:rPr>
        <w:t>便的人，他們要來收貨，在大門口也是有先量體溫、戴口罩、全程消毒，也幾乎沒有跟我們的人接觸。</w:t>
      </w:r>
    </w:p>
    <w:p w:rsidR="000149E1" w:rsidRPr="00547062" w:rsidRDefault="0061661F" w:rsidP="00547062">
      <w:pPr>
        <w:pStyle w:val="6"/>
        <w:ind w:left="2380" w:hanging="1022"/>
        <w:rPr>
          <w:rFonts w:hAnsi="標楷體"/>
        </w:rPr>
      </w:pPr>
      <w:r w:rsidRPr="00F675BE">
        <w:rPr>
          <w:rFonts w:hAnsi="標楷體"/>
        </w:rPr>
        <w:t>覺得量體溫、戴口罩、隔離等流程跟作業都已經很固定，覺得監所裡也不像外面那麼複雜，頂多就是再要求員工上班要</w:t>
      </w:r>
      <w:proofErr w:type="gramStart"/>
      <w:r w:rsidRPr="00F675BE">
        <w:rPr>
          <w:rFonts w:hAnsi="標楷體"/>
        </w:rPr>
        <w:t>快篩，</w:t>
      </w:r>
      <w:proofErr w:type="gramEnd"/>
      <w:r w:rsidRPr="00F675BE">
        <w:rPr>
          <w:rFonts w:hAnsi="標楷體"/>
        </w:rPr>
        <w:t>不然收容人的部分其實根本不會被傳染，除非他們放假外出。</w:t>
      </w:r>
    </w:p>
    <w:p w:rsidR="007F6265" w:rsidRPr="00F675BE" w:rsidRDefault="007F6265" w:rsidP="0061661F">
      <w:pPr>
        <w:pStyle w:val="6"/>
        <w:ind w:left="2380" w:hanging="1022"/>
        <w:rPr>
          <w:rFonts w:hAnsi="標楷體"/>
        </w:rPr>
      </w:pPr>
      <w:r w:rsidRPr="00F675BE">
        <w:rPr>
          <w:rFonts w:hAnsi="標楷體"/>
        </w:rPr>
        <w:t>別的監獄都完全沒有放假，但我們的還是有，</w:t>
      </w:r>
      <w:r w:rsidR="00D131D6" w:rsidRPr="00F675BE">
        <w:rPr>
          <w:rFonts w:hAnsi="標楷體"/>
        </w:rPr>
        <w:t>而且是每</w:t>
      </w:r>
      <w:proofErr w:type="gramStart"/>
      <w:r w:rsidR="00D131D6" w:rsidRPr="00F675BE">
        <w:rPr>
          <w:rFonts w:hAnsi="標楷體"/>
        </w:rPr>
        <w:t>個</w:t>
      </w:r>
      <w:proofErr w:type="gramEnd"/>
      <w:r w:rsidR="00D131D6" w:rsidRPr="00F675BE">
        <w:rPr>
          <w:rFonts w:hAnsi="標楷體"/>
        </w:rPr>
        <w:t>月都有放假，</w:t>
      </w:r>
      <w:r w:rsidRPr="00F675BE">
        <w:rPr>
          <w:rFonts w:hAnsi="標楷體"/>
        </w:rPr>
        <w:t>所以多少還是會有染</w:t>
      </w:r>
      <w:proofErr w:type="gramStart"/>
      <w:r w:rsidRPr="00F675BE">
        <w:rPr>
          <w:rFonts w:hAnsi="標楷體"/>
        </w:rPr>
        <w:t>疫</w:t>
      </w:r>
      <w:proofErr w:type="gramEnd"/>
      <w:r w:rsidRPr="00F675BE">
        <w:rPr>
          <w:rFonts w:hAnsi="標楷體"/>
        </w:rPr>
        <w:t>的風險，這沒辦法</w:t>
      </w:r>
      <w:r w:rsidR="00D131D6" w:rsidRPr="00F675BE">
        <w:rPr>
          <w:rFonts w:hAnsi="標楷體"/>
        </w:rPr>
        <w:t>；正常來說，我們每</w:t>
      </w:r>
      <w:proofErr w:type="gramStart"/>
      <w:r w:rsidR="00D131D6" w:rsidRPr="00F675BE">
        <w:rPr>
          <w:rFonts w:hAnsi="標楷體"/>
        </w:rPr>
        <w:t>個月第</w:t>
      </w:r>
      <w:proofErr w:type="gramEnd"/>
      <w:r w:rsidR="00D131D6" w:rsidRPr="00F675BE">
        <w:rPr>
          <w:rFonts w:hAnsi="標楷體"/>
        </w:rPr>
        <w:t>一批可以放假的都有近200人，第二批</w:t>
      </w:r>
      <w:r w:rsidR="00D131D6" w:rsidRPr="00F675BE">
        <w:rPr>
          <w:rFonts w:hAnsi="標楷體"/>
        </w:rPr>
        <w:lastRenderedPageBreak/>
        <w:t>也有近100人，我們全監也才300多人。但</w:t>
      </w:r>
      <w:proofErr w:type="gramStart"/>
      <w:r w:rsidR="00D131D6" w:rsidRPr="00F675BE">
        <w:rPr>
          <w:rFonts w:hAnsi="標楷體"/>
        </w:rPr>
        <w:t>疫情最</w:t>
      </w:r>
      <w:proofErr w:type="gramEnd"/>
      <w:r w:rsidR="00D131D6" w:rsidRPr="00F675BE">
        <w:rPr>
          <w:rFonts w:hAnsi="標楷體"/>
        </w:rPr>
        <w:t>嚴重時我們也是沒放假，是這幾個月才又開始放假。</w:t>
      </w:r>
    </w:p>
    <w:p w:rsidR="00F71BA7" w:rsidRPr="00F675BE" w:rsidRDefault="00567C83" w:rsidP="000149E1">
      <w:pPr>
        <w:pStyle w:val="6"/>
        <w:ind w:left="2380" w:hanging="1022"/>
        <w:rPr>
          <w:rFonts w:hAnsi="標楷體"/>
        </w:rPr>
      </w:pPr>
      <w:r w:rsidRPr="00F675BE">
        <w:rPr>
          <w:rFonts w:hAnsi="標楷體"/>
        </w:rPr>
        <w:t>我們員工本來就比較少，</w:t>
      </w:r>
      <w:r w:rsidR="005262DF" w:rsidRPr="00F675BE">
        <w:rPr>
          <w:rFonts w:hAnsi="標楷體"/>
        </w:rPr>
        <w:t>所以有員工因為確診隔離無法上班時，其他員工就要取消休假或加班來補充人力。</w:t>
      </w:r>
    </w:p>
    <w:p w:rsidR="00F07371" w:rsidRPr="00F675BE" w:rsidRDefault="00D16DE1" w:rsidP="008E0150">
      <w:pPr>
        <w:pStyle w:val="5"/>
        <w:ind w:left="2042" w:hanging="851"/>
        <w:rPr>
          <w:rFonts w:hAnsi="標楷體"/>
        </w:rPr>
      </w:pPr>
      <w:r w:rsidRPr="00F675BE">
        <w:rPr>
          <w:rFonts w:hAnsi="標楷體"/>
        </w:rPr>
        <w:t>收容人</w:t>
      </w:r>
      <w:r w:rsidR="001B214A" w:rsidRPr="00F675BE">
        <w:rPr>
          <w:rFonts w:hAnsi="標楷體"/>
        </w:rPr>
        <w:t>E</w:t>
      </w:r>
      <w:r w:rsidR="007A4623" w:rsidRPr="00F675BE">
        <w:rPr>
          <w:rFonts w:hAnsi="標楷體"/>
        </w:rPr>
        <w:t>，</w:t>
      </w:r>
      <w:proofErr w:type="gramStart"/>
      <w:r w:rsidR="007A4623" w:rsidRPr="00F675BE">
        <w:rPr>
          <w:rFonts w:hAnsi="標楷體"/>
        </w:rPr>
        <w:t>未確診</w:t>
      </w:r>
      <w:proofErr w:type="gramEnd"/>
    </w:p>
    <w:p w:rsidR="005262DF" w:rsidRPr="00F675BE" w:rsidRDefault="005262DF" w:rsidP="005262DF">
      <w:pPr>
        <w:pStyle w:val="6"/>
        <w:rPr>
          <w:rFonts w:hAnsi="標楷體"/>
        </w:rPr>
      </w:pPr>
      <w:r w:rsidRPr="00F675BE">
        <w:rPr>
          <w:rFonts w:hAnsi="標楷體"/>
        </w:rPr>
        <w:t>原來在高雄第二監獄，去年9月到明德外役監的，12月開始到外面上工，在公司做車燈；今年4月因</w:t>
      </w:r>
      <w:proofErr w:type="gramStart"/>
      <w:r w:rsidRPr="00F675BE">
        <w:rPr>
          <w:rFonts w:hAnsi="標楷體"/>
        </w:rPr>
        <w:t>疫</w:t>
      </w:r>
      <w:proofErr w:type="gramEnd"/>
      <w:r w:rsidRPr="00F675BE">
        <w:rPr>
          <w:rFonts w:hAnsi="標楷體"/>
        </w:rPr>
        <w:t>情停止出工，到10月份才有開始可以出工；明年4月可以假釋。</w:t>
      </w:r>
    </w:p>
    <w:p w:rsidR="005262DF" w:rsidRPr="00F675BE" w:rsidRDefault="005262DF" w:rsidP="000172C9">
      <w:pPr>
        <w:pStyle w:val="6"/>
        <w:rPr>
          <w:rFonts w:hAnsi="標楷體"/>
        </w:rPr>
      </w:pPr>
      <w:r w:rsidRPr="00F675BE">
        <w:rPr>
          <w:rFonts w:hAnsi="標楷體"/>
        </w:rPr>
        <w:t>跟其他收容人同住在百人的大寢室，沒有做特別的防護，與其他幾個收容人一樣，到現在都沒有確診，也不知道原因。寢室睡我周圍的收容人都已經確診過。我有接種過四劑疫苗。</w:t>
      </w:r>
      <w:r w:rsidR="000172C9" w:rsidRPr="00F675BE">
        <w:rPr>
          <w:rFonts w:hAnsi="標楷體"/>
        </w:rPr>
        <w:t>我是屬於每</w:t>
      </w:r>
      <w:proofErr w:type="gramStart"/>
      <w:r w:rsidR="000172C9" w:rsidRPr="00F675BE">
        <w:rPr>
          <w:rFonts w:hAnsi="標楷體"/>
        </w:rPr>
        <w:t>個</w:t>
      </w:r>
      <w:proofErr w:type="gramEnd"/>
      <w:r w:rsidR="000172C9" w:rsidRPr="00F675BE">
        <w:rPr>
          <w:rFonts w:hAnsi="標楷體"/>
        </w:rPr>
        <w:t>月都可以放假的，但工廠停工的那個時候，同時也禁止放假。家人也都沒有確診。</w:t>
      </w:r>
    </w:p>
    <w:p w:rsidR="005262DF" w:rsidRPr="00F675BE" w:rsidRDefault="005262DF" w:rsidP="00F34B3D">
      <w:pPr>
        <w:pStyle w:val="6"/>
        <w:rPr>
          <w:rFonts w:hAnsi="標楷體"/>
        </w:rPr>
      </w:pPr>
      <w:r w:rsidRPr="00F675BE">
        <w:rPr>
          <w:rFonts w:hAnsi="標楷體"/>
        </w:rPr>
        <w:t>勤洗手、戴口罩這些都一定有做；</w:t>
      </w:r>
      <w:r w:rsidRPr="00F675BE">
        <w:rPr>
          <w:rFonts w:hAnsi="標楷體"/>
          <w:spacing w:val="-20"/>
        </w:rPr>
        <w:t>工廠上工時也是被要求口罩都要戴著，進去也都要消毒，工廠要求</w:t>
      </w:r>
      <w:proofErr w:type="gramStart"/>
      <w:r w:rsidRPr="00F675BE">
        <w:rPr>
          <w:rFonts w:hAnsi="標楷體"/>
          <w:spacing w:val="-20"/>
        </w:rPr>
        <w:t>一週至少快篩一次</w:t>
      </w:r>
      <w:proofErr w:type="gramEnd"/>
      <w:r w:rsidRPr="00F675BE">
        <w:rPr>
          <w:rFonts w:hAnsi="標楷體"/>
          <w:spacing w:val="-20"/>
        </w:rPr>
        <w:t>。在工廠，一個區域至少</w:t>
      </w:r>
      <w:r w:rsidRPr="00F675BE">
        <w:rPr>
          <w:rFonts w:hAnsi="標楷體"/>
        </w:rPr>
        <w:t>50至60人。</w:t>
      </w:r>
      <w:r w:rsidR="000172C9" w:rsidRPr="00F675BE">
        <w:rPr>
          <w:rFonts w:hAnsi="標楷體"/>
        </w:rPr>
        <w:t>每次工作時間是8小時，早上8點到下午5點，每</w:t>
      </w:r>
      <w:proofErr w:type="gramStart"/>
      <w:r w:rsidR="000172C9" w:rsidRPr="00F675BE">
        <w:rPr>
          <w:rFonts w:hAnsi="標楷體"/>
        </w:rPr>
        <w:t>個</w:t>
      </w:r>
      <w:proofErr w:type="gramEnd"/>
      <w:r w:rsidR="000172C9" w:rsidRPr="00F675BE">
        <w:rPr>
          <w:rFonts w:hAnsi="標楷體"/>
        </w:rPr>
        <w:t>月可領</w:t>
      </w:r>
      <w:r w:rsidR="0030418E" w:rsidRPr="00F675BE">
        <w:rPr>
          <w:rFonts w:hAnsi="標楷體" w:hint="eastAsia"/>
        </w:rPr>
        <w:t>新臺幣(下同)</w:t>
      </w:r>
      <w:r w:rsidR="000172C9" w:rsidRPr="00F675BE">
        <w:rPr>
          <w:rFonts w:hAnsi="標楷體"/>
        </w:rPr>
        <w:t>6、7,000元，一週五天。</w:t>
      </w:r>
    </w:p>
    <w:p w:rsidR="005262DF" w:rsidRPr="00F675BE" w:rsidRDefault="000172C9" w:rsidP="000172C9">
      <w:pPr>
        <w:pStyle w:val="6"/>
        <w:rPr>
          <w:rFonts w:hAnsi="標楷體"/>
        </w:rPr>
      </w:pPr>
      <w:r w:rsidRPr="00F675BE">
        <w:rPr>
          <w:rFonts w:hAnsi="標楷體"/>
        </w:rPr>
        <w:t>沒有印象6月份確診的那2人，應該不是與我同一寢室的，所以不知道那時怎麼處理的；</w:t>
      </w:r>
      <w:bookmarkStart w:id="77" w:name="_Hlk143073866"/>
      <w:r w:rsidRPr="00F675BE">
        <w:rPr>
          <w:rFonts w:hAnsi="標楷體"/>
        </w:rPr>
        <w:t>但7月份很多人確診時，他們就是隔離，確診的搬走，3天</w:t>
      </w:r>
      <w:proofErr w:type="gramStart"/>
      <w:r w:rsidRPr="00F675BE">
        <w:rPr>
          <w:rFonts w:hAnsi="標楷體"/>
        </w:rPr>
        <w:t>篩</w:t>
      </w:r>
      <w:proofErr w:type="gramEnd"/>
      <w:r w:rsidRPr="00F675BE">
        <w:rPr>
          <w:rFonts w:hAnsi="標楷體"/>
        </w:rPr>
        <w:t>一次，</w:t>
      </w:r>
      <w:proofErr w:type="gramStart"/>
      <w:r w:rsidRPr="00F675BE">
        <w:rPr>
          <w:rFonts w:hAnsi="標楷體"/>
        </w:rPr>
        <w:t>篩到確診就</w:t>
      </w:r>
      <w:proofErr w:type="gramEnd"/>
      <w:r w:rsidRPr="00F675BE">
        <w:rPr>
          <w:rFonts w:hAnsi="標楷體"/>
        </w:rPr>
        <w:t>搬走，最後就只剩包含我的幾個人沒搬走。先前確診搬走的隔離完了也會搬回來，如果</w:t>
      </w:r>
      <w:proofErr w:type="gramStart"/>
      <w:r w:rsidRPr="00F675BE">
        <w:rPr>
          <w:rFonts w:hAnsi="標楷體"/>
        </w:rPr>
        <w:t>再篩到</w:t>
      </w:r>
      <w:proofErr w:type="gramEnd"/>
      <w:r w:rsidRPr="00F675BE">
        <w:rPr>
          <w:rFonts w:hAnsi="標楷體"/>
        </w:rPr>
        <w:t>就再</w:t>
      </w:r>
      <w:r w:rsidRPr="00F675BE">
        <w:rPr>
          <w:rFonts w:hAnsi="標楷體"/>
        </w:rPr>
        <w:lastRenderedPageBreak/>
        <w:t>搬出去。</w:t>
      </w:r>
      <w:bookmarkEnd w:id="77"/>
    </w:p>
    <w:p w:rsidR="00F34B3D" w:rsidRPr="00F675BE" w:rsidRDefault="00D16DE1" w:rsidP="008E0150">
      <w:pPr>
        <w:pStyle w:val="5"/>
        <w:ind w:left="2042" w:hanging="851"/>
        <w:rPr>
          <w:rFonts w:hAnsi="標楷體"/>
        </w:rPr>
      </w:pPr>
      <w:r w:rsidRPr="00F675BE">
        <w:rPr>
          <w:rFonts w:hAnsi="標楷體"/>
        </w:rPr>
        <w:t>收容人</w:t>
      </w:r>
      <w:r w:rsidR="001B214A" w:rsidRPr="00F675BE">
        <w:rPr>
          <w:rFonts w:hAnsi="標楷體"/>
        </w:rPr>
        <w:t>F</w:t>
      </w:r>
      <w:r w:rsidR="007A4623" w:rsidRPr="00F675BE">
        <w:rPr>
          <w:rFonts w:hAnsi="標楷體"/>
        </w:rPr>
        <w:t>，</w:t>
      </w:r>
      <w:proofErr w:type="gramStart"/>
      <w:r w:rsidR="00E81794" w:rsidRPr="00F675BE">
        <w:rPr>
          <w:rFonts w:hAnsi="標楷體"/>
        </w:rPr>
        <w:t>曾確診</w:t>
      </w:r>
      <w:proofErr w:type="gramEnd"/>
    </w:p>
    <w:p w:rsidR="00D70663" w:rsidRPr="00F675BE" w:rsidRDefault="00C867D2" w:rsidP="007621E7">
      <w:pPr>
        <w:pStyle w:val="6"/>
        <w:rPr>
          <w:rFonts w:hAnsi="標楷體"/>
        </w:rPr>
      </w:pPr>
      <w:r w:rsidRPr="00F675BE">
        <w:rPr>
          <w:rFonts w:hAnsi="標楷體"/>
        </w:rPr>
        <w:t>到明德外役監3年</w:t>
      </w:r>
      <w:r w:rsidR="00D70663" w:rsidRPr="00F675BE">
        <w:rPr>
          <w:rFonts w:hAnsi="標楷體"/>
        </w:rPr>
        <w:t>。</w:t>
      </w:r>
      <w:r w:rsidR="007621E7" w:rsidRPr="00F675BE">
        <w:rPr>
          <w:rFonts w:hAnsi="標楷體"/>
        </w:rPr>
        <w:t>因為不相信疫苗，所以沒有接種疫苗，不是因為宗教信仰，也跟我的背景無關。有</w:t>
      </w:r>
      <w:proofErr w:type="gramStart"/>
      <w:r w:rsidR="007621E7" w:rsidRPr="00F675BE">
        <w:rPr>
          <w:rFonts w:hAnsi="標楷體"/>
        </w:rPr>
        <w:t>親戚打流感</w:t>
      </w:r>
      <w:proofErr w:type="gramEnd"/>
      <w:r w:rsidR="007621E7" w:rsidRPr="00F675BE">
        <w:rPr>
          <w:rFonts w:hAnsi="標楷體"/>
        </w:rPr>
        <w:t>疫苗後下半身癱瘓，所以家裡也都沒人接種疫苗；不會擔心因為沒有接種疫苗就哪裡都不能去，有出國需求，就去做PCR就好。</w:t>
      </w:r>
    </w:p>
    <w:p w:rsidR="00D70663" w:rsidRPr="00F675BE" w:rsidRDefault="00D70663" w:rsidP="00921656">
      <w:pPr>
        <w:pStyle w:val="6"/>
        <w:rPr>
          <w:rFonts w:hAnsi="標楷體"/>
        </w:rPr>
      </w:pPr>
      <w:r w:rsidRPr="00F675BE">
        <w:rPr>
          <w:rFonts w:hAnsi="標楷體"/>
        </w:rPr>
        <w:t>我也是在公司做車燈；</w:t>
      </w:r>
      <w:proofErr w:type="gramStart"/>
      <w:r w:rsidRPr="00F675BE">
        <w:rPr>
          <w:rFonts w:hAnsi="標楷體"/>
        </w:rPr>
        <w:t>疫情時</w:t>
      </w:r>
      <w:proofErr w:type="gramEnd"/>
      <w:r w:rsidRPr="00F675BE">
        <w:rPr>
          <w:rFonts w:hAnsi="標楷體"/>
        </w:rPr>
        <w:t>，就沒有出工了，因為我沒有打疫苗，所以也就不能再去工廠。染</w:t>
      </w:r>
      <w:proofErr w:type="gramStart"/>
      <w:r w:rsidRPr="00F675BE">
        <w:rPr>
          <w:rFonts w:hAnsi="標楷體"/>
        </w:rPr>
        <w:t>疫</w:t>
      </w:r>
      <w:proofErr w:type="gramEnd"/>
      <w:r w:rsidRPr="00F675BE">
        <w:rPr>
          <w:rFonts w:hAnsi="標楷體"/>
        </w:rPr>
        <w:t>好一段時間了，</w:t>
      </w:r>
      <w:proofErr w:type="gramStart"/>
      <w:r w:rsidRPr="00F675BE">
        <w:rPr>
          <w:rFonts w:hAnsi="標楷體"/>
        </w:rPr>
        <w:t>第一波時就</w:t>
      </w:r>
      <w:proofErr w:type="gramEnd"/>
      <w:r w:rsidRPr="00F675BE">
        <w:rPr>
          <w:rFonts w:hAnsi="標楷體"/>
        </w:rPr>
        <w:t>中了，但是我沒有症狀，家人確診的也都無症狀。</w:t>
      </w:r>
    </w:p>
    <w:p w:rsidR="00D70663" w:rsidRPr="00F675BE" w:rsidRDefault="00D70663" w:rsidP="00921656">
      <w:pPr>
        <w:pStyle w:val="6"/>
        <w:rPr>
          <w:rFonts w:hAnsi="標楷體"/>
        </w:rPr>
      </w:pPr>
      <w:r w:rsidRPr="00F675BE">
        <w:rPr>
          <w:rFonts w:hAnsi="標楷體"/>
        </w:rPr>
        <w:t>明德外役監在防疫措施與處理很迅速，馬上對所有收容人進行</w:t>
      </w:r>
      <w:proofErr w:type="gramStart"/>
      <w:r w:rsidRPr="00F675BE">
        <w:rPr>
          <w:rFonts w:hAnsi="標楷體"/>
        </w:rPr>
        <w:t>快篩，</w:t>
      </w:r>
      <w:proofErr w:type="gramEnd"/>
      <w:r w:rsidRPr="00F675BE">
        <w:rPr>
          <w:rFonts w:hAnsi="標楷體"/>
        </w:rPr>
        <w:t>把確診的移出隔離，當天確診的隔天就</w:t>
      </w:r>
      <w:proofErr w:type="gramStart"/>
      <w:r w:rsidRPr="00F675BE">
        <w:rPr>
          <w:rFonts w:hAnsi="標楷體"/>
        </w:rPr>
        <w:t>給藥了</w:t>
      </w:r>
      <w:proofErr w:type="gramEnd"/>
      <w:r w:rsidRPr="00F675BE">
        <w:rPr>
          <w:rFonts w:hAnsi="標楷體"/>
        </w:rPr>
        <w:t>，覺得這是沒有演變成中重症的原因。</w:t>
      </w:r>
      <w:r w:rsidR="00E76196" w:rsidRPr="00F675BE">
        <w:rPr>
          <w:rFonts w:hAnsi="標楷體"/>
        </w:rPr>
        <w:t>針對年紀比較大</w:t>
      </w:r>
      <w:proofErr w:type="gramStart"/>
      <w:r w:rsidR="00E76196" w:rsidRPr="00F675BE">
        <w:rPr>
          <w:rFonts w:hAnsi="標楷體"/>
        </w:rPr>
        <w:t>的確診</w:t>
      </w:r>
      <w:proofErr w:type="gramEnd"/>
      <w:r w:rsidR="00E76196" w:rsidRPr="00F675BE">
        <w:rPr>
          <w:rFonts w:hAnsi="標楷體"/>
        </w:rPr>
        <w:t>者都有給治療肺炎的藥。</w:t>
      </w:r>
    </w:p>
    <w:p w:rsidR="00E76196" w:rsidRPr="00F675BE" w:rsidRDefault="00E76196" w:rsidP="00921656">
      <w:pPr>
        <w:pStyle w:val="6"/>
        <w:rPr>
          <w:rFonts w:hAnsi="標楷體"/>
        </w:rPr>
      </w:pPr>
      <w:bookmarkStart w:id="78" w:name="_Hlk143073890"/>
      <w:r w:rsidRPr="00F675BE">
        <w:rPr>
          <w:rFonts w:hAnsi="標楷體"/>
        </w:rPr>
        <w:t>7月時確診的都被隔離到</w:t>
      </w:r>
      <w:proofErr w:type="gramStart"/>
      <w:r w:rsidRPr="00F675BE">
        <w:rPr>
          <w:rFonts w:hAnsi="標楷體"/>
        </w:rPr>
        <w:t>一</w:t>
      </w:r>
      <w:proofErr w:type="gramEnd"/>
      <w:r w:rsidRPr="00F675BE">
        <w:rPr>
          <w:rFonts w:hAnsi="標楷體"/>
        </w:rPr>
        <w:t>寢；</w:t>
      </w:r>
      <w:r w:rsidRPr="00F675BE">
        <w:rPr>
          <w:rFonts w:hAnsi="標楷體"/>
          <w:spacing w:val="-20"/>
        </w:rPr>
        <w:t>我也是被隔離在</w:t>
      </w:r>
      <w:proofErr w:type="gramStart"/>
      <w:r w:rsidRPr="00F675BE">
        <w:rPr>
          <w:rFonts w:hAnsi="標楷體"/>
          <w:spacing w:val="-20"/>
        </w:rPr>
        <w:t>一</w:t>
      </w:r>
      <w:proofErr w:type="gramEnd"/>
      <w:r w:rsidRPr="00F675BE">
        <w:rPr>
          <w:rFonts w:hAnsi="標楷體"/>
          <w:spacing w:val="-20"/>
        </w:rPr>
        <w:t>寢，不是去</w:t>
      </w:r>
      <w:proofErr w:type="gramStart"/>
      <w:r w:rsidRPr="00F675BE">
        <w:rPr>
          <w:rFonts w:hAnsi="標楷體"/>
          <w:spacing w:val="-20"/>
        </w:rPr>
        <w:t>懇</w:t>
      </w:r>
      <w:proofErr w:type="gramEnd"/>
      <w:r w:rsidRPr="00F675BE">
        <w:rPr>
          <w:rFonts w:hAnsi="標楷體"/>
          <w:spacing w:val="-20"/>
        </w:rPr>
        <w:t>親宿舍。因為大家確診的時間不一樣，</w:t>
      </w:r>
      <w:r w:rsidRPr="00F675BE">
        <w:rPr>
          <w:rFonts w:hAnsi="標楷體"/>
        </w:rPr>
        <w:t>我們是被要求要隔離兩個禮拜，兩個禮拜後</w:t>
      </w:r>
      <w:proofErr w:type="gramStart"/>
      <w:r w:rsidRPr="00F675BE">
        <w:rPr>
          <w:rFonts w:hAnsi="標楷體"/>
        </w:rPr>
        <w:t>快篩陰性</w:t>
      </w:r>
      <w:proofErr w:type="gramEnd"/>
      <w:r w:rsidRPr="00F675BE">
        <w:rPr>
          <w:rFonts w:hAnsi="標楷體"/>
        </w:rPr>
        <w:t>的才回去原本寢室。剛開始時，驗出確診的</w:t>
      </w:r>
      <w:proofErr w:type="gramStart"/>
      <w:r w:rsidRPr="00F675BE">
        <w:rPr>
          <w:rFonts w:hAnsi="標楷體"/>
        </w:rPr>
        <w:t>的</w:t>
      </w:r>
      <w:proofErr w:type="gramEnd"/>
      <w:r w:rsidRPr="00F675BE">
        <w:rPr>
          <w:rFonts w:hAnsi="標楷體"/>
        </w:rPr>
        <w:t>都移往</w:t>
      </w:r>
      <w:proofErr w:type="gramStart"/>
      <w:r w:rsidRPr="00F675BE">
        <w:rPr>
          <w:rFonts w:hAnsi="標楷體"/>
        </w:rPr>
        <w:t>一</w:t>
      </w:r>
      <w:proofErr w:type="gramEnd"/>
      <w:r w:rsidRPr="00F675BE">
        <w:rPr>
          <w:rFonts w:hAnsi="標楷體"/>
        </w:rPr>
        <w:t>寢，密切接觸者就在二寢，三</w:t>
      </w:r>
      <w:proofErr w:type="gramStart"/>
      <w:r w:rsidRPr="00F675BE">
        <w:rPr>
          <w:rFonts w:hAnsi="標楷體"/>
        </w:rPr>
        <w:t>寢是完全</w:t>
      </w:r>
      <w:proofErr w:type="gramEnd"/>
      <w:r w:rsidRPr="00F675BE">
        <w:rPr>
          <w:rFonts w:hAnsi="標楷體"/>
        </w:rPr>
        <w:t>沒事的；後來在二</w:t>
      </w:r>
      <w:proofErr w:type="gramStart"/>
      <w:r w:rsidRPr="00F675BE">
        <w:rPr>
          <w:rFonts w:hAnsi="標楷體"/>
        </w:rPr>
        <w:t>寢的快篩</w:t>
      </w:r>
      <w:proofErr w:type="gramEnd"/>
      <w:r w:rsidRPr="00F675BE">
        <w:rPr>
          <w:rFonts w:hAnsi="標楷體"/>
        </w:rPr>
        <w:t>陽性之後就搬過來</w:t>
      </w:r>
      <w:proofErr w:type="gramStart"/>
      <w:r w:rsidRPr="00F675BE">
        <w:rPr>
          <w:rFonts w:hAnsi="標楷體"/>
        </w:rPr>
        <w:t>一</w:t>
      </w:r>
      <w:proofErr w:type="gramEnd"/>
      <w:r w:rsidRPr="00F675BE">
        <w:rPr>
          <w:rFonts w:hAnsi="標楷體"/>
        </w:rPr>
        <w:t>寢，</w:t>
      </w:r>
      <w:proofErr w:type="gramStart"/>
      <w:r w:rsidRPr="00F675BE">
        <w:rPr>
          <w:rFonts w:hAnsi="標楷體"/>
        </w:rPr>
        <w:t>一寢有分成</w:t>
      </w:r>
      <w:proofErr w:type="gramEnd"/>
      <w:r w:rsidRPr="00F675BE">
        <w:rPr>
          <w:rFonts w:hAnsi="標楷體"/>
        </w:rPr>
        <w:t>兩區，大致上分為第一個禮拜跟第二</w:t>
      </w:r>
      <w:proofErr w:type="gramStart"/>
      <w:r w:rsidRPr="00F675BE">
        <w:rPr>
          <w:rFonts w:hAnsi="標楷體"/>
        </w:rPr>
        <w:t>個</w:t>
      </w:r>
      <w:proofErr w:type="gramEnd"/>
      <w:r w:rsidRPr="00F675BE">
        <w:rPr>
          <w:rFonts w:hAnsi="標楷體"/>
        </w:rPr>
        <w:t>禮拜確診的，</w:t>
      </w:r>
      <w:proofErr w:type="gramStart"/>
      <w:r w:rsidRPr="00F675BE">
        <w:rPr>
          <w:rFonts w:hAnsi="標楷體"/>
        </w:rPr>
        <w:t>住滿了才</w:t>
      </w:r>
      <w:proofErr w:type="gramEnd"/>
      <w:r w:rsidRPr="00F675BE">
        <w:rPr>
          <w:rFonts w:hAnsi="標楷體"/>
        </w:rPr>
        <w:t>往</w:t>
      </w:r>
      <w:proofErr w:type="gramStart"/>
      <w:r w:rsidRPr="00F675BE">
        <w:rPr>
          <w:rFonts w:hAnsi="標楷體"/>
        </w:rPr>
        <w:t>懇</w:t>
      </w:r>
      <w:proofErr w:type="gramEnd"/>
      <w:r w:rsidRPr="00F675BE">
        <w:rPr>
          <w:rFonts w:hAnsi="標楷體"/>
        </w:rPr>
        <w:t>親宿舍，</w:t>
      </w:r>
      <w:proofErr w:type="gramStart"/>
      <w:r w:rsidRPr="00F675BE">
        <w:rPr>
          <w:rFonts w:hAnsi="標楷體"/>
        </w:rPr>
        <w:t>讓確診</w:t>
      </w:r>
      <w:proofErr w:type="gramEnd"/>
      <w:r w:rsidRPr="00F675BE">
        <w:rPr>
          <w:rFonts w:hAnsi="標楷體"/>
        </w:rPr>
        <w:t>者1人1室。</w:t>
      </w:r>
      <w:bookmarkEnd w:id="78"/>
    </w:p>
    <w:p w:rsidR="000149E1" w:rsidRDefault="00E76196" w:rsidP="00547062">
      <w:pPr>
        <w:pStyle w:val="6"/>
        <w:rPr>
          <w:rFonts w:hAnsi="標楷體"/>
        </w:rPr>
      </w:pPr>
      <w:r w:rsidRPr="00F675BE">
        <w:rPr>
          <w:rFonts w:hAnsi="標楷體"/>
        </w:rPr>
        <w:t>我覺得受到</w:t>
      </w:r>
      <w:proofErr w:type="gramStart"/>
      <w:r w:rsidRPr="00F675BE">
        <w:rPr>
          <w:rFonts w:hAnsi="標楷體"/>
        </w:rPr>
        <w:t>疫</w:t>
      </w:r>
      <w:proofErr w:type="gramEnd"/>
      <w:r w:rsidRPr="00F675BE">
        <w:rPr>
          <w:rFonts w:hAnsi="標楷體"/>
        </w:rPr>
        <w:t>情影響最大的是不能放假。</w:t>
      </w:r>
    </w:p>
    <w:p w:rsidR="00F34B3D" w:rsidRPr="00F675BE" w:rsidRDefault="00D16DE1" w:rsidP="008E0150">
      <w:pPr>
        <w:pStyle w:val="5"/>
        <w:ind w:left="2042" w:hanging="851"/>
        <w:rPr>
          <w:rFonts w:hAnsi="標楷體"/>
        </w:rPr>
      </w:pPr>
      <w:r w:rsidRPr="00F675BE">
        <w:rPr>
          <w:rFonts w:hAnsi="標楷體"/>
        </w:rPr>
        <w:t>收容人</w:t>
      </w:r>
      <w:r w:rsidR="001B214A" w:rsidRPr="00F675BE">
        <w:rPr>
          <w:rFonts w:hAnsi="標楷體"/>
        </w:rPr>
        <w:t>G</w:t>
      </w:r>
      <w:r w:rsidR="007A4623" w:rsidRPr="00F675BE">
        <w:rPr>
          <w:rFonts w:hAnsi="標楷體"/>
        </w:rPr>
        <w:t>，</w:t>
      </w:r>
      <w:proofErr w:type="gramStart"/>
      <w:r w:rsidR="00E81794" w:rsidRPr="00F675BE">
        <w:rPr>
          <w:rFonts w:hAnsi="標楷體"/>
        </w:rPr>
        <w:t>曾確診</w:t>
      </w:r>
      <w:proofErr w:type="gramEnd"/>
    </w:p>
    <w:p w:rsidR="006879AA" w:rsidRPr="00F675BE" w:rsidRDefault="006879AA" w:rsidP="006879AA">
      <w:pPr>
        <w:pStyle w:val="6"/>
        <w:rPr>
          <w:rFonts w:hAnsi="標楷體"/>
        </w:rPr>
      </w:pPr>
      <w:r w:rsidRPr="00F675BE">
        <w:rPr>
          <w:rFonts w:hAnsi="標楷體"/>
        </w:rPr>
        <w:t>到明德外役監2年了；我76歲快77歲了，</w:t>
      </w:r>
      <w:r w:rsidR="00BB162B" w:rsidRPr="00F675BE">
        <w:rPr>
          <w:rFonts w:hAnsi="標楷體"/>
        </w:rPr>
        <w:t>現在</w:t>
      </w:r>
      <w:proofErr w:type="gramStart"/>
      <w:r w:rsidRPr="00F675BE">
        <w:rPr>
          <w:rFonts w:hAnsi="標楷體"/>
        </w:rPr>
        <w:t>在</w:t>
      </w:r>
      <w:proofErr w:type="gramEnd"/>
      <w:r w:rsidRPr="00F675BE">
        <w:rPr>
          <w:rFonts w:hAnsi="標楷體"/>
        </w:rPr>
        <w:t>這裡的工作是種菜</w:t>
      </w:r>
      <w:r w:rsidR="00BB162B" w:rsidRPr="00F675BE">
        <w:rPr>
          <w:rFonts w:hAnsi="標楷體"/>
        </w:rPr>
        <w:t>，每</w:t>
      </w:r>
      <w:proofErr w:type="gramStart"/>
      <w:r w:rsidR="00BB162B" w:rsidRPr="00F675BE">
        <w:rPr>
          <w:rFonts w:hAnsi="標楷體"/>
        </w:rPr>
        <w:t>個</w:t>
      </w:r>
      <w:proofErr w:type="gramEnd"/>
      <w:r w:rsidR="00BB162B" w:rsidRPr="00F675BE">
        <w:rPr>
          <w:rFonts w:hAnsi="標楷體"/>
        </w:rPr>
        <w:t xml:space="preserve">月1、200元 </w:t>
      </w:r>
      <w:r w:rsidRPr="00F675BE">
        <w:rPr>
          <w:rFonts w:hAnsi="標楷體"/>
        </w:rPr>
        <w:t>。</w:t>
      </w:r>
    </w:p>
    <w:p w:rsidR="006879AA" w:rsidRPr="00F675BE" w:rsidRDefault="006879AA" w:rsidP="006879AA">
      <w:pPr>
        <w:pStyle w:val="6"/>
        <w:rPr>
          <w:rFonts w:hAnsi="標楷體"/>
        </w:rPr>
      </w:pPr>
      <w:proofErr w:type="gramStart"/>
      <w:r w:rsidRPr="00F675BE">
        <w:rPr>
          <w:rFonts w:hAnsi="標楷體"/>
        </w:rPr>
        <w:lastRenderedPageBreak/>
        <w:t>我有確診</w:t>
      </w:r>
      <w:proofErr w:type="gramEnd"/>
      <w:r w:rsidRPr="00F675BE">
        <w:rPr>
          <w:rFonts w:hAnsi="標楷體"/>
        </w:rPr>
        <w:t>，開始時是覺得喉嚨有點癢癢的，有點疲倦，沒有發燒，我在上課，獄</w:t>
      </w:r>
      <w:proofErr w:type="gramStart"/>
      <w:r w:rsidRPr="00F675BE">
        <w:rPr>
          <w:rFonts w:hAnsi="標楷體"/>
        </w:rPr>
        <w:t>方問說有沒有</w:t>
      </w:r>
      <w:proofErr w:type="gramEnd"/>
      <w:r w:rsidRPr="00F675BE">
        <w:rPr>
          <w:rFonts w:hAnsi="標楷體"/>
        </w:rPr>
        <w:t>人覺得不舒服，我趕快舉手，就</w:t>
      </w:r>
      <w:proofErr w:type="gramStart"/>
      <w:r w:rsidRPr="00F675BE">
        <w:rPr>
          <w:rFonts w:hAnsi="標楷體"/>
        </w:rPr>
        <w:t>快篩，</w:t>
      </w:r>
      <w:proofErr w:type="gramEnd"/>
      <w:r w:rsidRPr="00F675BE">
        <w:rPr>
          <w:rFonts w:hAnsi="標楷體"/>
        </w:rPr>
        <w:t>然後就一堆人</w:t>
      </w:r>
      <w:proofErr w:type="gramStart"/>
      <w:r w:rsidRPr="00F675BE">
        <w:rPr>
          <w:rFonts w:hAnsi="標楷體"/>
        </w:rPr>
        <w:t>就確診了</w:t>
      </w:r>
      <w:proofErr w:type="gramEnd"/>
      <w:r w:rsidRPr="00F675BE">
        <w:rPr>
          <w:rFonts w:hAnsi="標楷體"/>
        </w:rPr>
        <w:t>。因為我76歲了，所以有給特效藥，沒有其他症狀</w:t>
      </w:r>
      <w:r w:rsidR="00324ACF" w:rsidRPr="00F675BE">
        <w:rPr>
          <w:rFonts w:hAnsi="標楷體"/>
        </w:rPr>
        <w:t>，吃藥也沒有後遺症</w:t>
      </w:r>
      <w:r w:rsidRPr="00F675BE">
        <w:rPr>
          <w:rFonts w:hAnsi="標楷體"/>
        </w:rPr>
        <w:t>，覺得比感冒還要輕微。</w:t>
      </w:r>
    </w:p>
    <w:p w:rsidR="006879AA" w:rsidRPr="00F675BE" w:rsidRDefault="00324ACF" w:rsidP="006879AA">
      <w:pPr>
        <w:pStyle w:val="6"/>
        <w:rPr>
          <w:rFonts w:hAnsi="標楷體"/>
        </w:rPr>
      </w:pPr>
      <w:bookmarkStart w:id="79" w:name="_Hlk143073900"/>
      <w:r w:rsidRPr="00F675BE">
        <w:rPr>
          <w:rFonts w:hAnsi="標楷體"/>
        </w:rPr>
        <w:t>被要求隔離兩個禮拜，</w:t>
      </w:r>
      <w:r w:rsidR="006879AA" w:rsidRPr="00F675BE">
        <w:rPr>
          <w:rFonts w:hAnsi="標楷體"/>
        </w:rPr>
        <w:t>但因為陸陸續續有人</w:t>
      </w:r>
      <w:proofErr w:type="gramStart"/>
      <w:r w:rsidR="006879AA" w:rsidRPr="00F675BE">
        <w:rPr>
          <w:rFonts w:hAnsi="標楷體"/>
        </w:rPr>
        <w:t>確診搬過來</w:t>
      </w:r>
      <w:proofErr w:type="gramEnd"/>
      <w:r w:rsidR="006879AA" w:rsidRPr="00F675BE">
        <w:rPr>
          <w:rFonts w:hAnsi="標楷體"/>
        </w:rPr>
        <w:t>隔離，</w:t>
      </w:r>
      <w:proofErr w:type="gramStart"/>
      <w:r w:rsidR="006879AA" w:rsidRPr="00F675BE">
        <w:rPr>
          <w:rFonts w:hAnsi="標楷體"/>
        </w:rPr>
        <w:t>住滿了就要</w:t>
      </w:r>
      <w:proofErr w:type="gramEnd"/>
      <w:r w:rsidR="006879AA" w:rsidRPr="00F675BE">
        <w:rPr>
          <w:rFonts w:hAnsi="標楷體"/>
        </w:rPr>
        <w:t>再移動，覺得</w:t>
      </w:r>
      <w:r w:rsidRPr="00F675BE">
        <w:rPr>
          <w:rFonts w:hAnsi="標楷體"/>
        </w:rPr>
        <w:t>寢具要</w:t>
      </w:r>
      <w:r w:rsidR="006879AA" w:rsidRPr="00F675BE">
        <w:rPr>
          <w:rFonts w:hAnsi="標楷體"/>
        </w:rPr>
        <w:t>一直搬來搬去很辛苦</w:t>
      </w:r>
      <w:r w:rsidRPr="00F675BE">
        <w:rPr>
          <w:rFonts w:hAnsi="標楷體"/>
        </w:rPr>
        <w:t>。確診時的用餐是</w:t>
      </w:r>
      <w:proofErr w:type="gramStart"/>
      <w:r w:rsidRPr="00F675BE">
        <w:rPr>
          <w:rFonts w:hAnsi="標楷體"/>
        </w:rPr>
        <w:t>有人送吃的</w:t>
      </w:r>
      <w:proofErr w:type="gramEnd"/>
      <w:r w:rsidRPr="00F675BE">
        <w:rPr>
          <w:rFonts w:hAnsi="標楷體"/>
        </w:rPr>
        <w:t>東西過來，同時確診的人也還是一起吃飯、一起洗澡。</w:t>
      </w:r>
    </w:p>
    <w:bookmarkEnd w:id="79"/>
    <w:p w:rsidR="00324ACF" w:rsidRPr="00F675BE" w:rsidRDefault="00BB162B" w:rsidP="006879AA">
      <w:pPr>
        <w:pStyle w:val="6"/>
        <w:rPr>
          <w:rFonts w:hAnsi="標楷體"/>
        </w:rPr>
      </w:pPr>
      <w:r w:rsidRPr="00F675BE">
        <w:rPr>
          <w:rFonts w:hAnsi="標楷體"/>
        </w:rPr>
        <w:t>因為我超過65歲，所以本來就是每</w:t>
      </w:r>
      <w:proofErr w:type="gramStart"/>
      <w:r w:rsidRPr="00F675BE">
        <w:rPr>
          <w:rFonts w:hAnsi="標楷體"/>
        </w:rPr>
        <w:t>個</w:t>
      </w:r>
      <w:proofErr w:type="gramEnd"/>
      <w:r w:rsidRPr="00F675BE">
        <w:rPr>
          <w:rFonts w:hAnsi="標楷體"/>
        </w:rPr>
        <w:t>月可以放假1次的，這裡</w:t>
      </w:r>
      <w:proofErr w:type="gramStart"/>
      <w:r w:rsidRPr="00F675BE">
        <w:rPr>
          <w:rFonts w:hAnsi="標楷體"/>
        </w:rPr>
        <w:t>疫情很</w:t>
      </w:r>
      <w:proofErr w:type="gramEnd"/>
      <w:r w:rsidRPr="00F675BE">
        <w:rPr>
          <w:rFonts w:hAnsi="標楷體"/>
        </w:rPr>
        <w:t>嚴重時有停止放假，之前外面</w:t>
      </w:r>
      <w:proofErr w:type="gramStart"/>
      <w:r w:rsidRPr="00F675BE">
        <w:rPr>
          <w:rFonts w:hAnsi="標楷體"/>
        </w:rPr>
        <w:t>疫情很</w:t>
      </w:r>
      <w:proofErr w:type="gramEnd"/>
      <w:r w:rsidRPr="00F675BE">
        <w:rPr>
          <w:rFonts w:hAnsi="標楷體"/>
        </w:rPr>
        <w:t>嚴重時，我們雖然沒有</w:t>
      </w:r>
      <w:proofErr w:type="gramStart"/>
      <w:r w:rsidRPr="00F675BE">
        <w:rPr>
          <w:rFonts w:hAnsi="標楷體"/>
        </w:rPr>
        <w:t>疫</w:t>
      </w:r>
      <w:proofErr w:type="gramEnd"/>
      <w:r w:rsidRPr="00F675BE">
        <w:rPr>
          <w:rFonts w:hAnsi="標楷體"/>
        </w:rPr>
        <w:t>情，但也有停止放假；有放假的，回來後每3天要</w:t>
      </w:r>
      <w:proofErr w:type="gramStart"/>
      <w:r w:rsidRPr="00F675BE">
        <w:rPr>
          <w:rFonts w:hAnsi="標楷體"/>
        </w:rPr>
        <w:t>快篩1次</w:t>
      </w:r>
      <w:proofErr w:type="gramEnd"/>
      <w:r w:rsidRPr="00F675BE">
        <w:rPr>
          <w:rFonts w:hAnsi="標楷體"/>
        </w:rPr>
        <w:t>，用</w:t>
      </w:r>
      <w:proofErr w:type="gramStart"/>
      <w:r w:rsidRPr="00F675BE">
        <w:rPr>
          <w:rFonts w:hAnsi="標楷體"/>
        </w:rPr>
        <w:t>快篩用</w:t>
      </w:r>
      <w:proofErr w:type="gramEnd"/>
      <w:r w:rsidRPr="00F675BE">
        <w:rPr>
          <w:rFonts w:hAnsi="標楷體"/>
        </w:rPr>
        <w:t>得很</w:t>
      </w:r>
      <w:proofErr w:type="gramStart"/>
      <w:r w:rsidRPr="00F675BE">
        <w:rPr>
          <w:rFonts w:hAnsi="標楷體"/>
        </w:rPr>
        <w:t>兇</w:t>
      </w:r>
      <w:proofErr w:type="gramEnd"/>
      <w:r w:rsidRPr="00F675BE">
        <w:rPr>
          <w:rFonts w:hAnsi="標楷體"/>
        </w:rPr>
        <w:t>，剛開始有管理員幫忙篩，人很多之後就大家自己篩，但有衛生科的人看著，大家都很積極接受</w:t>
      </w:r>
      <w:proofErr w:type="gramStart"/>
      <w:r w:rsidRPr="00F675BE">
        <w:rPr>
          <w:rFonts w:hAnsi="標楷體"/>
        </w:rPr>
        <w:t>快篩，</w:t>
      </w:r>
      <w:proofErr w:type="gramEnd"/>
      <w:r w:rsidRPr="00F675BE">
        <w:rPr>
          <w:rFonts w:hAnsi="標楷體"/>
        </w:rPr>
        <w:t>因為確診隔離其實不錯，吃住都有人照應。</w:t>
      </w:r>
    </w:p>
    <w:p w:rsidR="006F396A" w:rsidRPr="00F675BE" w:rsidRDefault="006F396A" w:rsidP="00EF0CAA">
      <w:pPr>
        <w:pStyle w:val="3"/>
        <w:spacing w:beforeLines="50" w:before="228"/>
        <w:ind w:left="1360" w:hanging="680"/>
        <w:rPr>
          <w:rFonts w:hAnsi="標楷體"/>
        </w:rPr>
      </w:pPr>
      <w:r w:rsidRPr="00F675BE">
        <w:rPr>
          <w:rFonts w:hAnsi="標楷體"/>
        </w:rPr>
        <w:t>112年1月19日，明陽中學</w:t>
      </w:r>
      <w:r w:rsidR="00895F47" w:rsidRPr="00F675BE">
        <w:rPr>
          <w:rFonts w:hAnsi="標楷體"/>
        </w:rPr>
        <w:t>：</w:t>
      </w:r>
    </w:p>
    <w:p w:rsidR="00F07371" w:rsidRPr="00F675BE" w:rsidRDefault="00F07371" w:rsidP="00F07371">
      <w:pPr>
        <w:pStyle w:val="4"/>
        <w:rPr>
          <w:rFonts w:hAnsi="標楷體"/>
        </w:rPr>
      </w:pPr>
      <w:r w:rsidRPr="00F675BE">
        <w:rPr>
          <w:rFonts w:hAnsi="標楷體"/>
        </w:rPr>
        <w:t>機關簡介：</w:t>
      </w:r>
    </w:p>
    <w:p w:rsidR="00C82B23" w:rsidRPr="00F675BE" w:rsidRDefault="00C82B23" w:rsidP="00C82B23">
      <w:pPr>
        <w:pStyle w:val="5"/>
        <w:rPr>
          <w:rFonts w:hAnsi="標楷體"/>
        </w:rPr>
      </w:pPr>
      <w:r w:rsidRPr="00F675BE">
        <w:rPr>
          <w:rFonts w:hAnsi="標楷體"/>
        </w:rPr>
        <w:t>45年10月成立，隸屬臺灣省政府社會處，原名「臺</w:t>
      </w:r>
      <w:r w:rsidR="00895F47" w:rsidRPr="00F675BE">
        <w:rPr>
          <w:rFonts w:hAnsi="標楷體"/>
        </w:rPr>
        <w:t>灣省立高雄少年感化院」。</w:t>
      </w:r>
    </w:p>
    <w:p w:rsidR="00C82B23" w:rsidRPr="00F675BE" w:rsidRDefault="00895F47" w:rsidP="00C82B23">
      <w:pPr>
        <w:pStyle w:val="5"/>
        <w:rPr>
          <w:rFonts w:hAnsi="標楷體"/>
        </w:rPr>
      </w:pPr>
      <w:r w:rsidRPr="00F675BE">
        <w:rPr>
          <w:rFonts w:hAnsi="標楷體"/>
        </w:rPr>
        <w:t>48年2月更名為「臺灣省高雄少年輔育院」。</w:t>
      </w:r>
      <w:r w:rsidR="00C82B23" w:rsidRPr="00F675BE">
        <w:rPr>
          <w:rFonts w:hAnsi="標楷體"/>
        </w:rPr>
        <w:t xml:space="preserve">                              </w:t>
      </w:r>
    </w:p>
    <w:p w:rsidR="00C82B23" w:rsidRPr="00F675BE" w:rsidRDefault="00895F47" w:rsidP="00C82B23">
      <w:pPr>
        <w:pStyle w:val="5"/>
        <w:rPr>
          <w:rFonts w:hAnsi="標楷體"/>
          <w:spacing w:val="-20"/>
        </w:rPr>
      </w:pPr>
      <w:r w:rsidRPr="00F675BE">
        <w:rPr>
          <w:rFonts w:hAnsi="標楷體"/>
          <w:spacing w:val="-20"/>
        </w:rPr>
        <w:t>70年2月改隸法務部，正名為「臺灣高雄少年輔育院」。</w:t>
      </w:r>
    </w:p>
    <w:p w:rsidR="00C82B23" w:rsidRPr="00F675BE" w:rsidRDefault="00C82B23" w:rsidP="00C82B23">
      <w:pPr>
        <w:pStyle w:val="5"/>
        <w:rPr>
          <w:rFonts w:hAnsi="標楷體"/>
        </w:rPr>
      </w:pPr>
      <w:r w:rsidRPr="00F675BE">
        <w:rPr>
          <w:rFonts w:hAnsi="標楷體"/>
        </w:rPr>
        <w:t>84年10月遷至高雄縣燕巢鄉現址</w:t>
      </w:r>
      <w:r w:rsidR="00895F47" w:rsidRPr="00F675BE">
        <w:rPr>
          <w:rFonts w:hAnsi="標楷體"/>
        </w:rPr>
        <w:t>。</w:t>
      </w:r>
    </w:p>
    <w:p w:rsidR="00C82B23" w:rsidRPr="00F675BE" w:rsidRDefault="00C82B23" w:rsidP="00C82B23">
      <w:pPr>
        <w:pStyle w:val="5"/>
        <w:rPr>
          <w:rFonts w:hAnsi="標楷體"/>
        </w:rPr>
      </w:pPr>
      <w:r w:rsidRPr="00F675BE">
        <w:rPr>
          <w:rFonts w:hAnsi="標楷體"/>
        </w:rPr>
        <w:t>88年7月</w:t>
      </w:r>
      <w:r w:rsidR="001A10C8" w:rsidRPr="00F675BE">
        <w:rPr>
          <w:rFonts w:hAnsi="標楷體"/>
        </w:rPr>
        <w:t>，</w:t>
      </w:r>
      <w:r w:rsidR="00F828C3" w:rsidRPr="00F675BE">
        <w:rPr>
          <w:rFonts w:hAnsi="標楷體"/>
        </w:rPr>
        <w:t>改制</w:t>
      </w:r>
      <w:r w:rsidRPr="00F675BE">
        <w:rPr>
          <w:rFonts w:hAnsi="標楷體"/>
        </w:rPr>
        <w:t>成立</w:t>
      </w:r>
      <w:r w:rsidR="00F828C3" w:rsidRPr="00F675BE">
        <w:rPr>
          <w:rFonts w:hAnsi="標楷體"/>
        </w:rPr>
        <w:t>少年</w:t>
      </w:r>
      <w:r w:rsidRPr="00F675BE">
        <w:rPr>
          <w:rFonts w:hAnsi="標楷體"/>
        </w:rPr>
        <w:t>矯正學校</w:t>
      </w:r>
      <w:r w:rsidR="00F828C3" w:rsidRPr="00F675BE">
        <w:rPr>
          <w:rFonts w:hAnsi="標楷體"/>
        </w:rPr>
        <w:t>（下稱矯正學校）</w:t>
      </w:r>
      <w:r w:rsidRPr="00F675BE">
        <w:rPr>
          <w:rFonts w:hAnsi="標楷體"/>
        </w:rPr>
        <w:t>「明陽中學」</w:t>
      </w:r>
      <w:r w:rsidR="00F828C3" w:rsidRPr="00F675BE">
        <w:rPr>
          <w:rFonts w:hAnsi="標楷體"/>
        </w:rPr>
        <w:t>，收容來自全國之少年受刑人</w:t>
      </w:r>
      <w:r w:rsidR="00895F47" w:rsidRPr="00F675BE">
        <w:rPr>
          <w:rFonts w:hAnsi="標楷體"/>
        </w:rPr>
        <w:t>。</w:t>
      </w:r>
    </w:p>
    <w:p w:rsidR="00C82B23" w:rsidRPr="00F675BE" w:rsidRDefault="00C82B23" w:rsidP="00F828C3">
      <w:pPr>
        <w:pStyle w:val="5"/>
        <w:rPr>
          <w:rFonts w:hAnsi="標楷體"/>
        </w:rPr>
      </w:pPr>
      <w:r w:rsidRPr="00F675BE">
        <w:rPr>
          <w:rFonts w:hAnsi="標楷體"/>
        </w:rPr>
        <w:t>100年</w:t>
      </w:r>
      <w:r w:rsidR="00F828C3" w:rsidRPr="00F675BE">
        <w:rPr>
          <w:rFonts w:hAnsi="標楷體"/>
        </w:rPr>
        <w:t>法務部矯正署成立，</w:t>
      </w:r>
      <w:r w:rsidRPr="00F675BE">
        <w:rPr>
          <w:rFonts w:hAnsi="標楷體"/>
        </w:rPr>
        <w:t>改隸法務部矯正署</w:t>
      </w:r>
      <w:r w:rsidR="00F828C3" w:rsidRPr="00F675BE">
        <w:rPr>
          <w:rFonts w:hAnsi="標楷體"/>
        </w:rPr>
        <w:t>，</w:t>
      </w:r>
      <w:r w:rsidR="00F828C3" w:rsidRPr="00F675BE">
        <w:rPr>
          <w:rFonts w:hAnsi="標楷體"/>
        </w:rPr>
        <w:lastRenderedPageBreak/>
        <w:t>至110年全國共有4所矯正學校，分別為</w:t>
      </w:r>
      <w:proofErr w:type="gramStart"/>
      <w:r w:rsidR="00F828C3" w:rsidRPr="00F675BE">
        <w:rPr>
          <w:rFonts w:hAnsi="標楷體"/>
        </w:rPr>
        <w:t>敦</w:t>
      </w:r>
      <w:proofErr w:type="gramEnd"/>
      <w:r w:rsidR="00F828C3" w:rsidRPr="00F675BE">
        <w:rPr>
          <w:rFonts w:hAnsi="標楷體"/>
        </w:rPr>
        <w:t>品中學、誠正中學、勵志中學、明陽中學。</w:t>
      </w:r>
    </w:p>
    <w:p w:rsidR="000149E1" w:rsidRPr="00547062" w:rsidRDefault="00F828C3" w:rsidP="00547062">
      <w:pPr>
        <w:pStyle w:val="5"/>
        <w:rPr>
          <w:rFonts w:hAnsi="標楷體"/>
        </w:rPr>
      </w:pPr>
      <w:r w:rsidRPr="00F675BE">
        <w:rPr>
          <w:rFonts w:hAnsi="標楷體"/>
        </w:rPr>
        <w:t>核定收容額是836名，經常維持在120人至140人之間；</w:t>
      </w:r>
      <w:r w:rsidRPr="00F675BE">
        <w:rPr>
          <w:rFonts w:hAnsi="標楷體"/>
          <w:spacing w:val="-20"/>
        </w:rPr>
        <w:t>截至111年12月30日收容收封學生人數</w:t>
      </w:r>
      <w:r w:rsidRPr="00F675BE">
        <w:rPr>
          <w:rFonts w:hAnsi="標楷體"/>
        </w:rPr>
        <w:t>，有男生110名、女生4名、女少觀</w:t>
      </w:r>
      <w:r w:rsidR="00C67286" w:rsidRPr="00F675BE">
        <w:rPr>
          <w:rStyle w:val="aff2"/>
          <w:rFonts w:hAnsi="標楷體"/>
        </w:rPr>
        <w:footnoteReference w:id="17"/>
      </w:r>
      <w:r w:rsidRPr="00F675BE">
        <w:rPr>
          <w:rFonts w:hAnsi="標楷體"/>
        </w:rPr>
        <w:t>2名，計116人。</w:t>
      </w:r>
    </w:p>
    <w:p w:rsidR="000149E1" w:rsidRPr="00F675BE" w:rsidRDefault="000951B4" w:rsidP="000149E1">
      <w:pPr>
        <w:pStyle w:val="4"/>
        <w:rPr>
          <w:rFonts w:hAnsi="標楷體"/>
        </w:rPr>
      </w:pPr>
      <w:r w:rsidRPr="00F675BE">
        <w:rPr>
          <w:rFonts w:hAnsi="標楷體"/>
        </w:rPr>
        <w:t>明陽中學確診人數</w:t>
      </w:r>
      <w:r w:rsidR="00C67286" w:rsidRPr="00F675BE">
        <w:rPr>
          <w:rFonts w:hAnsi="標楷體"/>
        </w:rPr>
        <w:t>及收治情形</w:t>
      </w:r>
      <w:r w:rsidR="00D6552C" w:rsidRPr="00F675BE">
        <w:rPr>
          <w:rStyle w:val="aff2"/>
          <w:rFonts w:hAnsi="標楷體"/>
        </w:rPr>
        <w:footnoteReference w:id="18"/>
      </w:r>
      <w:r w:rsidRPr="00F675BE">
        <w:rPr>
          <w:rFonts w:hAnsi="標楷體"/>
        </w:rPr>
        <w:t>：</w:t>
      </w:r>
    </w:p>
    <w:p w:rsidR="00C67286" w:rsidRPr="00F675BE" w:rsidRDefault="00C67286" w:rsidP="00C67286">
      <w:pPr>
        <w:pStyle w:val="a1"/>
        <w:rPr>
          <w:rFonts w:hAnsi="標楷體"/>
        </w:rPr>
      </w:pPr>
      <w:r w:rsidRPr="00F675BE">
        <w:rPr>
          <w:rFonts w:hAnsi="標楷體"/>
        </w:rPr>
        <w:t>明陽中學確診者資料總表</w:t>
      </w:r>
    </w:p>
    <w:tbl>
      <w:tblPr>
        <w:tblW w:w="886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931"/>
        <w:gridCol w:w="1134"/>
        <w:gridCol w:w="1134"/>
        <w:gridCol w:w="1275"/>
        <w:gridCol w:w="1276"/>
        <w:gridCol w:w="1843"/>
        <w:gridCol w:w="1276"/>
      </w:tblGrid>
      <w:tr w:rsidR="00B44AC7" w:rsidRPr="00F675BE" w:rsidTr="007621E7">
        <w:trPr>
          <w:tblHeader/>
        </w:trPr>
        <w:tc>
          <w:tcPr>
            <w:tcW w:w="931" w:type="dxa"/>
            <w:shd w:val="clear" w:color="auto" w:fill="F2F2F2" w:themeFill="background1" w:themeFillShade="F2"/>
            <w:vAlign w:val="center"/>
          </w:tcPr>
          <w:p w:rsidR="00C67286" w:rsidRPr="00F675BE" w:rsidRDefault="00C67286" w:rsidP="00A539C3">
            <w:pPr>
              <w:pStyle w:val="140"/>
              <w:rPr>
                <w:rFonts w:hAnsi="標楷體"/>
              </w:rPr>
            </w:pPr>
            <w:r w:rsidRPr="00F675BE">
              <w:rPr>
                <w:rFonts w:hAnsi="標楷體"/>
              </w:rPr>
              <w:t>可收容人數</w:t>
            </w:r>
          </w:p>
        </w:tc>
        <w:tc>
          <w:tcPr>
            <w:tcW w:w="1134" w:type="dxa"/>
            <w:shd w:val="clear" w:color="auto" w:fill="F2F2F2" w:themeFill="background1" w:themeFillShade="F2"/>
            <w:vAlign w:val="center"/>
          </w:tcPr>
          <w:p w:rsidR="00C67286" w:rsidRPr="00F675BE" w:rsidRDefault="00C67286" w:rsidP="007621E7">
            <w:pPr>
              <w:pStyle w:val="140"/>
              <w:rPr>
                <w:rFonts w:hAnsi="標楷體"/>
              </w:rPr>
            </w:pPr>
            <w:r w:rsidRPr="00F675BE">
              <w:rPr>
                <w:rFonts w:hAnsi="標楷體"/>
              </w:rPr>
              <w:t>實際收容人數</w:t>
            </w:r>
          </w:p>
        </w:tc>
        <w:tc>
          <w:tcPr>
            <w:tcW w:w="1134" w:type="dxa"/>
            <w:shd w:val="clear" w:color="auto" w:fill="F2F2F2" w:themeFill="background1" w:themeFillShade="F2"/>
            <w:vAlign w:val="center"/>
          </w:tcPr>
          <w:p w:rsidR="00C67286" w:rsidRPr="00F675BE" w:rsidRDefault="00C67286" w:rsidP="007621E7">
            <w:pPr>
              <w:pStyle w:val="140"/>
              <w:rPr>
                <w:rFonts w:hAnsi="標楷體"/>
              </w:rPr>
            </w:pPr>
            <w:r w:rsidRPr="00F675BE">
              <w:rPr>
                <w:rFonts w:hAnsi="標楷體"/>
              </w:rPr>
              <w:t>累計在校人數</w:t>
            </w:r>
          </w:p>
        </w:tc>
        <w:tc>
          <w:tcPr>
            <w:tcW w:w="1275" w:type="dxa"/>
            <w:shd w:val="clear" w:color="auto" w:fill="F2F2F2" w:themeFill="background1" w:themeFillShade="F2"/>
            <w:vAlign w:val="center"/>
          </w:tcPr>
          <w:p w:rsidR="00C67286" w:rsidRPr="00F675BE" w:rsidRDefault="00C67286" w:rsidP="00A539C3">
            <w:pPr>
              <w:pStyle w:val="140"/>
              <w:rPr>
                <w:rFonts w:hAnsi="標楷體"/>
              </w:rPr>
            </w:pPr>
            <w:r w:rsidRPr="00F675BE">
              <w:rPr>
                <w:rFonts w:hAnsi="標楷體"/>
              </w:rPr>
              <w:t>累計確定病例人數</w:t>
            </w:r>
          </w:p>
        </w:tc>
        <w:tc>
          <w:tcPr>
            <w:tcW w:w="1276" w:type="dxa"/>
            <w:shd w:val="clear" w:color="auto" w:fill="F2F2F2" w:themeFill="background1" w:themeFillShade="F2"/>
            <w:vAlign w:val="center"/>
          </w:tcPr>
          <w:p w:rsidR="00C67286" w:rsidRPr="00F675BE" w:rsidRDefault="00C67286" w:rsidP="007621E7">
            <w:pPr>
              <w:pStyle w:val="140"/>
              <w:rPr>
                <w:rFonts w:hAnsi="標楷體"/>
              </w:rPr>
            </w:pPr>
            <w:proofErr w:type="gramStart"/>
            <w:r w:rsidRPr="00F675BE">
              <w:rPr>
                <w:rFonts w:hAnsi="標楷體"/>
              </w:rPr>
              <w:t>輕症</w:t>
            </w:r>
            <w:proofErr w:type="gramEnd"/>
            <w:r w:rsidRPr="00F675BE">
              <w:rPr>
                <w:rFonts w:hAnsi="標楷體"/>
              </w:rPr>
              <w:t>/無症狀人數</w:t>
            </w:r>
          </w:p>
        </w:tc>
        <w:tc>
          <w:tcPr>
            <w:tcW w:w="1843" w:type="dxa"/>
            <w:shd w:val="clear" w:color="auto" w:fill="F2F2F2" w:themeFill="background1" w:themeFillShade="F2"/>
            <w:vAlign w:val="center"/>
          </w:tcPr>
          <w:p w:rsidR="00C67286" w:rsidRPr="00F675BE" w:rsidRDefault="00C67286" w:rsidP="007621E7">
            <w:pPr>
              <w:pStyle w:val="140"/>
              <w:rPr>
                <w:rFonts w:hAnsi="標楷體"/>
              </w:rPr>
            </w:pPr>
            <w:proofErr w:type="gramStart"/>
            <w:r w:rsidRPr="00F675BE">
              <w:rPr>
                <w:rFonts w:hAnsi="標楷體"/>
              </w:rPr>
              <w:t>中症</w:t>
            </w:r>
            <w:proofErr w:type="gramEnd"/>
            <w:r w:rsidRPr="00F675BE">
              <w:rPr>
                <w:rFonts w:hAnsi="標楷體"/>
              </w:rPr>
              <w:t>/重症(含死亡)人數</w:t>
            </w:r>
          </w:p>
        </w:tc>
        <w:tc>
          <w:tcPr>
            <w:tcW w:w="1276" w:type="dxa"/>
            <w:shd w:val="clear" w:color="auto" w:fill="F2F2F2" w:themeFill="background1" w:themeFillShade="F2"/>
            <w:vAlign w:val="center"/>
          </w:tcPr>
          <w:p w:rsidR="00C67286" w:rsidRPr="00F675BE" w:rsidRDefault="00C67286" w:rsidP="00A539C3">
            <w:pPr>
              <w:pStyle w:val="140"/>
              <w:rPr>
                <w:rFonts w:hAnsi="標楷體"/>
              </w:rPr>
            </w:pPr>
            <w:r w:rsidRPr="00F675BE">
              <w:rPr>
                <w:rFonts w:hAnsi="標楷體"/>
              </w:rPr>
              <w:t>收治住院</w:t>
            </w:r>
          </w:p>
          <w:p w:rsidR="00C67286" w:rsidRPr="00F675BE" w:rsidRDefault="00C67286" w:rsidP="00A539C3">
            <w:pPr>
              <w:pStyle w:val="140"/>
              <w:rPr>
                <w:rFonts w:hAnsi="標楷體"/>
              </w:rPr>
            </w:pPr>
            <w:r w:rsidRPr="00F675BE">
              <w:rPr>
                <w:rFonts w:hAnsi="標楷體"/>
              </w:rPr>
              <w:t>病例人數</w:t>
            </w:r>
          </w:p>
        </w:tc>
      </w:tr>
      <w:tr w:rsidR="00B44AC7" w:rsidRPr="00F675BE" w:rsidTr="007621E7">
        <w:trPr>
          <w:tblHeader/>
        </w:trPr>
        <w:tc>
          <w:tcPr>
            <w:tcW w:w="931" w:type="dxa"/>
            <w:shd w:val="clear" w:color="auto" w:fill="auto"/>
            <w:vAlign w:val="center"/>
          </w:tcPr>
          <w:p w:rsidR="00C67286" w:rsidRPr="00F675BE" w:rsidRDefault="00C67286" w:rsidP="00A539C3">
            <w:pPr>
              <w:pStyle w:val="140"/>
              <w:rPr>
                <w:rFonts w:hAnsi="標楷體"/>
              </w:rPr>
            </w:pPr>
            <w:r w:rsidRPr="00F675BE">
              <w:rPr>
                <w:rFonts w:hAnsi="標楷體"/>
              </w:rPr>
              <w:t>836</w:t>
            </w:r>
          </w:p>
        </w:tc>
        <w:tc>
          <w:tcPr>
            <w:tcW w:w="1134" w:type="dxa"/>
            <w:shd w:val="clear" w:color="auto" w:fill="auto"/>
            <w:vAlign w:val="center"/>
          </w:tcPr>
          <w:p w:rsidR="00C67286" w:rsidRPr="00F675BE" w:rsidRDefault="00C67286" w:rsidP="00A539C3">
            <w:pPr>
              <w:pStyle w:val="140"/>
              <w:rPr>
                <w:rFonts w:hAnsi="標楷體"/>
              </w:rPr>
            </w:pPr>
            <w:r w:rsidRPr="00F675BE">
              <w:rPr>
                <w:rFonts w:hAnsi="標楷體"/>
              </w:rPr>
              <w:t>116</w:t>
            </w:r>
          </w:p>
        </w:tc>
        <w:tc>
          <w:tcPr>
            <w:tcW w:w="1134" w:type="dxa"/>
          </w:tcPr>
          <w:p w:rsidR="00C67286" w:rsidRPr="00F675BE" w:rsidRDefault="00C67286" w:rsidP="00A539C3">
            <w:pPr>
              <w:pStyle w:val="140"/>
              <w:rPr>
                <w:rFonts w:hAnsi="標楷體"/>
              </w:rPr>
            </w:pPr>
            <w:r w:rsidRPr="00F675BE">
              <w:rPr>
                <w:rFonts w:hAnsi="標楷體"/>
              </w:rPr>
              <w:t>182</w:t>
            </w:r>
          </w:p>
        </w:tc>
        <w:tc>
          <w:tcPr>
            <w:tcW w:w="1275" w:type="dxa"/>
          </w:tcPr>
          <w:p w:rsidR="00C67286" w:rsidRPr="00F675BE" w:rsidRDefault="00C67286" w:rsidP="00A539C3">
            <w:pPr>
              <w:pStyle w:val="140"/>
              <w:rPr>
                <w:rFonts w:hAnsi="標楷體"/>
              </w:rPr>
            </w:pPr>
            <w:r w:rsidRPr="00F675BE">
              <w:rPr>
                <w:rFonts w:hAnsi="標楷體"/>
              </w:rPr>
              <w:t>82</w:t>
            </w:r>
          </w:p>
        </w:tc>
        <w:tc>
          <w:tcPr>
            <w:tcW w:w="1276" w:type="dxa"/>
          </w:tcPr>
          <w:p w:rsidR="00C67286" w:rsidRPr="00F675BE" w:rsidRDefault="00C67286" w:rsidP="00A539C3">
            <w:pPr>
              <w:pStyle w:val="140"/>
              <w:rPr>
                <w:rFonts w:hAnsi="標楷體"/>
              </w:rPr>
            </w:pPr>
            <w:r w:rsidRPr="00F675BE">
              <w:rPr>
                <w:rFonts w:hAnsi="標楷體"/>
              </w:rPr>
              <w:t>82</w:t>
            </w:r>
          </w:p>
        </w:tc>
        <w:tc>
          <w:tcPr>
            <w:tcW w:w="1843" w:type="dxa"/>
          </w:tcPr>
          <w:p w:rsidR="00C67286" w:rsidRPr="00F675BE" w:rsidRDefault="00C67286" w:rsidP="00A539C3">
            <w:pPr>
              <w:pStyle w:val="140"/>
              <w:rPr>
                <w:rFonts w:hAnsi="標楷體"/>
              </w:rPr>
            </w:pPr>
            <w:r w:rsidRPr="00F675BE">
              <w:rPr>
                <w:rFonts w:hAnsi="標楷體"/>
              </w:rPr>
              <w:t>0</w:t>
            </w:r>
          </w:p>
        </w:tc>
        <w:tc>
          <w:tcPr>
            <w:tcW w:w="1276" w:type="dxa"/>
          </w:tcPr>
          <w:p w:rsidR="00C67286" w:rsidRPr="00F675BE" w:rsidRDefault="00C67286" w:rsidP="00A539C3">
            <w:pPr>
              <w:pStyle w:val="140"/>
              <w:rPr>
                <w:rFonts w:hAnsi="標楷體"/>
              </w:rPr>
            </w:pPr>
            <w:r w:rsidRPr="00F675BE">
              <w:rPr>
                <w:rFonts w:hAnsi="標楷體"/>
              </w:rPr>
              <w:t>0</w:t>
            </w:r>
          </w:p>
        </w:tc>
      </w:tr>
    </w:tbl>
    <w:p w:rsidR="00C67286" w:rsidRPr="00F675BE" w:rsidRDefault="007621E7" w:rsidP="00C67286">
      <w:pPr>
        <w:pStyle w:val="af7"/>
        <w:spacing w:before="0" w:afterLines="50" w:after="228"/>
        <w:rPr>
          <w:rFonts w:hAnsi="標楷體"/>
        </w:rPr>
      </w:pPr>
      <w:r w:rsidRPr="00F675BE">
        <w:rPr>
          <w:rFonts w:hAnsi="標楷體"/>
          <w:noProof/>
        </w:rPr>
        <w:drawing>
          <wp:anchor distT="0" distB="0" distL="114300" distR="114300" simplePos="0" relativeHeight="251662336" behindDoc="1" locked="0" layoutInCell="1" allowOverlap="1" wp14:anchorId="46BD80F8">
            <wp:simplePos x="0" y="0"/>
            <wp:positionH relativeFrom="column">
              <wp:posOffset>546100</wp:posOffset>
            </wp:positionH>
            <wp:positionV relativeFrom="paragraph">
              <wp:posOffset>317500</wp:posOffset>
            </wp:positionV>
            <wp:extent cx="3930650" cy="2681605"/>
            <wp:effectExtent l="0" t="0" r="0" b="4445"/>
            <wp:wrapTight wrapText="bothSides">
              <wp:wrapPolygon edited="0">
                <wp:start x="0" y="0"/>
                <wp:lineTo x="0" y="21482"/>
                <wp:lineTo x="21460" y="21482"/>
                <wp:lineTo x="21460" y="0"/>
                <wp:lineTo x="0" y="0"/>
              </wp:wrapPolygon>
            </wp:wrapTight>
            <wp:docPr id="215" name="圖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圖片1.png"/>
                    <pic:cNvPicPr/>
                  </pic:nvPicPr>
                  <pic:blipFill rotWithShape="1">
                    <a:blip r:embed="rId14" cstate="screen">
                      <a:extLst>
                        <a:ext uri="{28A0092B-C50C-407E-A947-70E740481C1C}">
                          <a14:useLocalDpi xmlns:a14="http://schemas.microsoft.com/office/drawing/2010/main"/>
                        </a:ext>
                      </a:extLst>
                    </a:blip>
                    <a:srcRect t="13522"/>
                    <a:stretch/>
                  </pic:blipFill>
                  <pic:spPr bwMode="auto">
                    <a:xfrm>
                      <a:off x="0" y="0"/>
                      <a:ext cx="3930650" cy="2681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7286" w:rsidRPr="00F675BE">
        <w:rPr>
          <w:rFonts w:hAnsi="標楷體"/>
        </w:rPr>
        <w:t>資料來源：法務部矯正署</w:t>
      </w:r>
    </w:p>
    <w:p w:rsidR="00C67286" w:rsidRPr="00F675BE" w:rsidRDefault="00C67286" w:rsidP="00C67286">
      <w:pPr>
        <w:pStyle w:val="af7"/>
        <w:spacing w:before="0" w:afterLines="50" w:after="228"/>
        <w:rPr>
          <w:rFonts w:hAnsi="標楷體"/>
        </w:rPr>
      </w:pPr>
    </w:p>
    <w:p w:rsidR="00C67286" w:rsidRPr="00F675BE" w:rsidRDefault="00C67286" w:rsidP="00C67286">
      <w:pPr>
        <w:pStyle w:val="af7"/>
        <w:spacing w:before="0" w:afterLines="50" w:after="228"/>
        <w:rPr>
          <w:rFonts w:hAnsi="標楷體"/>
        </w:rPr>
      </w:pPr>
    </w:p>
    <w:p w:rsidR="00C67286" w:rsidRPr="00F675BE" w:rsidRDefault="00C67286" w:rsidP="00C67286">
      <w:pPr>
        <w:pStyle w:val="af7"/>
        <w:spacing w:before="0" w:afterLines="50" w:after="228"/>
        <w:rPr>
          <w:rFonts w:hAnsi="標楷體"/>
        </w:rPr>
      </w:pPr>
    </w:p>
    <w:p w:rsidR="00C67286" w:rsidRPr="00F675BE" w:rsidRDefault="00C67286" w:rsidP="00C67286">
      <w:pPr>
        <w:pStyle w:val="af7"/>
        <w:spacing w:before="0" w:afterLines="50" w:after="228"/>
        <w:rPr>
          <w:rFonts w:hAnsi="標楷體"/>
        </w:rPr>
      </w:pPr>
    </w:p>
    <w:p w:rsidR="00C67286" w:rsidRPr="00F675BE" w:rsidRDefault="00C67286" w:rsidP="00C67286">
      <w:pPr>
        <w:pStyle w:val="af7"/>
        <w:spacing w:before="0" w:afterLines="50" w:after="228"/>
        <w:rPr>
          <w:rFonts w:hAnsi="標楷體"/>
        </w:rPr>
      </w:pPr>
    </w:p>
    <w:p w:rsidR="007621E7" w:rsidRPr="00F675BE" w:rsidRDefault="007621E7" w:rsidP="00C67286">
      <w:pPr>
        <w:pStyle w:val="af7"/>
        <w:spacing w:before="0" w:afterLines="50" w:after="228"/>
        <w:rPr>
          <w:rFonts w:hAnsi="標楷體"/>
        </w:rPr>
      </w:pPr>
    </w:p>
    <w:p w:rsidR="007621E7" w:rsidRPr="00F675BE" w:rsidRDefault="007621E7" w:rsidP="00C67286">
      <w:pPr>
        <w:pStyle w:val="af7"/>
        <w:spacing w:before="0" w:afterLines="50" w:after="228"/>
        <w:rPr>
          <w:rFonts w:hAnsi="標楷體"/>
        </w:rPr>
      </w:pPr>
    </w:p>
    <w:p w:rsidR="00C67286" w:rsidRPr="00F675BE" w:rsidRDefault="00C67286" w:rsidP="00B72C50">
      <w:pPr>
        <w:pStyle w:val="af8"/>
        <w:numPr>
          <w:ilvl w:val="0"/>
          <w:numId w:val="4"/>
        </w:numPr>
        <w:spacing w:before="0" w:after="0" w:line="0" w:lineRule="atLeast"/>
        <w:ind w:left="697" w:hanging="697"/>
        <w:rPr>
          <w:rFonts w:hAnsi="標楷體"/>
        </w:rPr>
      </w:pPr>
      <w:r w:rsidRPr="00F675BE">
        <w:rPr>
          <w:rFonts w:hAnsi="標楷體"/>
        </w:rPr>
        <w:t>明陽中學累計確診病例之各月分布圖</w:t>
      </w:r>
    </w:p>
    <w:p w:rsidR="007621E7" w:rsidRPr="00F675BE" w:rsidRDefault="007621E7" w:rsidP="007621E7">
      <w:pPr>
        <w:pStyle w:val="af8"/>
        <w:ind w:left="480"/>
        <w:rPr>
          <w:rFonts w:hAnsi="標楷體"/>
        </w:rPr>
      </w:pPr>
      <w:r w:rsidRPr="00F675BE">
        <w:rPr>
          <w:rFonts w:hAnsi="標楷體"/>
        </w:rPr>
        <w:t>資料來源：法務部矯正署</w:t>
      </w:r>
    </w:p>
    <w:p w:rsidR="00E02B96" w:rsidRPr="00F675BE" w:rsidRDefault="00E02B96" w:rsidP="007621E7">
      <w:pPr>
        <w:pStyle w:val="af8"/>
        <w:numPr>
          <w:ilvl w:val="0"/>
          <w:numId w:val="4"/>
        </w:numPr>
        <w:spacing w:before="0" w:after="0" w:line="0" w:lineRule="atLeast"/>
        <w:ind w:left="697" w:hanging="697"/>
        <w:rPr>
          <w:rFonts w:hAnsi="標楷體"/>
        </w:rPr>
      </w:pPr>
      <w:r w:rsidRPr="00F675BE">
        <w:rPr>
          <w:rFonts w:hAnsi="標楷體"/>
          <w:noProof/>
        </w:rPr>
        <w:lastRenderedPageBreak/>
        <w:drawing>
          <wp:anchor distT="0" distB="0" distL="114300" distR="114300" simplePos="0" relativeHeight="251663360" behindDoc="0" locked="0" layoutInCell="1" allowOverlap="1">
            <wp:simplePos x="0" y="0"/>
            <wp:positionH relativeFrom="margin">
              <wp:posOffset>90170</wp:posOffset>
            </wp:positionH>
            <wp:positionV relativeFrom="paragraph">
              <wp:posOffset>62865</wp:posOffset>
            </wp:positionV>
            <wp:extent cx="5025390" cy="2539365"/>
            <wp:effectExtent l="0" t="0" r="3810" b="0"/>
            <wp:wrapSquare wrapText="bothSides"/>
            <wp:docPr id="218" name="圖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圖片2.png"/>
                    <pic:cNvPicPr/>
                  </pic:nvPicPr>
                  <pic:blipFill rotWithShape="1">
                    <a:blip r:embed="rId15" cstate="screen">
                      <a:extLst>
                        <a:ext uri="{28A0092B-C50C-407E-A947-70E740481C1C}">
                          <a14:useLocalDpi xmlns:a14="http://schemas.microsoft.com/office/drawing/2010/main"/>
                        </a:ext>
                      </a:extLst>
                    </a:blip>
                    <a:srcRect l="2236" t="7438" r="5098" b="21174"/>
                    <a:stretch/>
                  </pic:blipFill>
                  <pic:spPr bwMode="auto">
                    <a:xfrm>
                      <a:off x="0" y="0"/>
                      <a:ext cx="5025390" cy="2539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675BE">
        <w:rPr>
          <w:rFonts w:hAnsi="標楷體"/>
        </w:rPr>
        <w:t>明陽中學累計確診病例之症狀程度布圖</w:t>
      </w:r>
    </w:p>
    <w:p w:rsidR="00E02B96" w:rsidRPr="00F675BE" w:rsidRDefault="00E02B96" w:rsidP="00B72C50">
      <w:pPr>
        <w:pStyle w:val="af8"/>
        <w:spacing w:before="0" w:after="0" w:line="0" w:lineRule="atLeast"/>
        <w:ind w:left="697"/>
        <w:rPr>
          <w:rFonts w:hAnsi="標楷體"/>
        </w:rPr>
      </w:pPr>
      <w:r w:rsidRPr="00F675BE">
        <w:rPr>
          <w:rFonts w:hAnsi="標楷體"/>
        </w:rPr>
        <w:t>資料來源：法務部矯正署</w:t>
      </w:r>
    </w:p>
    <w:p w:rsidR="00B62E37" w:rsidRPr="008E0150" w:rsidRDefault="00B62E37" w:rsidP="007621E7">
      <w:pPr>
        <w:pStyle w:val="4"/>
        <w:spacing w:beforeLines="50" w:before="228"/>
        <w:rPr>
          <w:rFonts w:hAnsi="標楷體"/>
        </w:rPr>
      </w:pPr>
      <w:r w:rsidRPr="008E0150">
        <w:rPr>
          <w:rFonts w:hAnsi="標楷體"/>
        </w:rPr>
        <w:t>衛教宣導：</w:t>
      </w:r>
    </w:p>
    <w:p w:rsidR="00B62E37" w:rsidRPr="008E0150" w:rsidRDefault="00B62E37" w:rsidP="00F2113F">
      <w:pPr>
        <w:pStyle w:val="4"/>
        <w:numPr>
          <w:ilvl w:val="0"/>
          <w:numId w:val="0"/>
        </w:numPr>
        <w:snapToGrid w:val="0"/>
        <w:ind w:left="1701" w:firstLineChars="200" w:firstLine="680"/>
        <w:rPr>
          <w:rFonts w:hAnsi="標楷體"/>
        </w:rPr>
      </w:pPr>
      <w:r w:rsidRPr="008E0150">
        <w:rPr>
          <w:rFonts w:hAnsi="標楷體"/>
        </w:rPr>
        <w:t>111年迄今辦理學生衛教132場次</w:t>
      </w:r>
      <w:r w:rsidR="00405A5C" w:rsidRPr="008E0150">
        <w:rPr>
          <w:rFonts w:hAnsi="標楷體"/>
        </w:rPr>
        <w:t>，</w:t>
      </w:r>
      <w:r w:rsidRPr="008E0150">
        <w:rPr>
          <w:rFonts w:hAnsi="標楷體"/>
        </w:rPr>
        <w:t>共1</w:t>
      </w:r>
      <w:r w:rsidR="00F2113F" w:rsidRPr="008E0150">
        <w:rPr>
          <w:rFonts w:hAnsi="標楷體"/>
        </w:rPr>
        <w:t>,</w:t>
      </w:r>
      <w:r w:rsidRPr="008E0150">
        <w:rPr>
          <w:rFonts w:hAnsi="標楷體"/>
        </w:rPr>
        <w:t>308人次參加；教職員工衛教辦理7場次，共228人次參加。</w:t>
      </w:r>
    </w:p>
    <w:p w:rsidR="00F07371" w:rsidRPr="008E0150" w:rsidRDefault="00F07371" w:rsidP="00F07371">
      <w:pPr>
        <w:pStyle w:val="4"/>
        <w:rPr>
          <w:rFonts w:hAnsi="標楷體"/>
        </w:rPr>
      </w:pPr>
      <w:r w:rsidRPr="008E0150">
        <w:rPr>
          <w:rFonts w:hAnsi="標楷體"/>
        </w:rPr>
        <w:t>履</w:t>
      </w:r>
      <w:proofErr w:type="gramStart"/>
      <w:r w:rsidRPr="008E0150">
        <w:rPr>
          <w:rFonts w:hAnsi="標楷體"/>
        </w:rPr>
        <w:t>勘</w:t>
      </w:r>
      <w:proofErr w:type="gramEnd"/>
      <w:r w:rsidRPr="008E0150">
        <w:rPr>
          <w:rFonts w:hAnsi="標楷體"/>
        </w:rPr>
        <w:t>紀要：</w:t>
      </w:r>
      <w:r w:rsidR="00547062" w:rsidRPr="008E0150">
        <w:rPr>
          <w:rFonts w:hAnsi="標楷體" w:hint="eastAsia"/>
        </w:rPr>
        <w:t>略</w:t>
      </w:r>
    </w:p>
    <w:p w:rsidR="00F07371" w:rsidRPr="008E0150" w:rsidRDefault="00F07371" w:rsidP="00F07371">
      <w:pPr>
        <w:pStyle w:val="4"/>
        <w:rPr>
          <w:rFonts w:hAnsi="標楷體"/>
        </w:rPr>
      </w:pPr>
      <w:r w:rsidRPr="008E0150">
        <w:rPr>
          <w:rFonts w:hAnsi="標楷體"/>
        </w:rPr>
        <w:t>相關人員訪談：</w:t>
      </w:r>
    </w:p>
    <w:p w:rsidR="00F07371" w:rsidRPr="008E0150" w:rsidRDefault="003B0560" w:rsidP="00547062">
      <w:pPr>
        <w:pStyle w:val="5"/>
        <w:ind w:left="2042" w:hanging="851"/>
        <w:rPr>
          <w:rFonts w:hAnsi="標楷體"/>
        </w:rPr>
      </w:pPr>
      <w:r w:rsidRPr="008E0150">
        <w:rPr>
          <w:rFonts w:hAnsi="標楷體"/>
        </w:rPr>
        <w:t>收容人</w:t>
      </w:r>
      <w:r w:rsidR="00AE72A2" w:rsidRPr="008E0150">
        <w:rPr>
          <w:rFonts w:hAnsi="標楷體"/>
        </w:rPr>
        <w:t>H</w:t>
      </w:r>
      <w:r w:rsidRPr="008E0150">
        <w:rPr>
          <w:rFonts w:hAnsi="標楷體"/>
        </w:rPr>
        <w:t>，</w:t>
      </w:r>
      <w:proofErr w:type="gramStart"/>
      <w:r w:rsidRPr="008E0150">
        <w:rPr>
          <w:rFonts w:hAnsi="標楷體"/>
        </w:rPr>
        <w:t>未確診</w:t>
      </w:r>
      <w:proofErr w:type="gramEnd"/>
      <w:r w:rsidRPr="008E0150">
        <w:rPr>
          <w:rFonts w:hAnsi="標楷體"/>
        </w:rPr>
        <w:t>：</w:t>
      </w:r>
    </w:p>
    <w:p w:rsidR="00AE72A2" w:rsidRPr="008E0150" w:rsidRDefault="00AE72A2" w:rsidP="00AE72A2">
      <w:pPr>
        <w:pStyle w:val="6"/>
        <w:rPr>
          <w:rFonts w:hAnsi="標楷體"/>
        </w:rPr>
      </w:pPr>
      <w:r w:rsidRPr="008E0150">
        <w:rPr>
          <w:rFonts w:hAnsi="標楷體"/>
        </w:rPr>
        <w:t>進來後已施打疫苗</w:t>
      </w:r>
      <w:r w:rsidR="00405A5C" w:rsidRPr="008E0150">
        <w:rPr>
          <w:rFonts w:hAnsi="標楷體"/>
        </w:rPr>
        <w:t>3</w:t>
      </w:r>
      <w:r w:rsidRPr="008E0150">
        <w:rPr>
          <w:rFonts w:hAnsi="標楷體"/>
        </w:rPr>
        <w:t>劑，家裡人會來探望，之前有一陣子不能會客，現在和緩下來，可以</w:t>
      </w:r>
      <w:proofErr w:type="gramStart"/>
      <w:r w:rsidRPr="008E0150">
        <w:rPr>
          <w:rFonts w:hAnsi="標楷體"/>
        </w:rPr>
        <w:t>懇</w:t>
      </w:r>
      <w:proofErr w:type="gramEnd"/>
      <w:r w:rsidRPr="008E0150">
        <w:rPr>
          <w:rFonts w:hAnsi="標楷體"/>
        </w:rPr>
        <w:t>親。</w:t>
      </w:r>
    </w:p>
    <w:p w:rsidR="00AE72A2" w:rsidRPr="008E0150" w:rsidRDefault="00AE72A2" w:rsidP="00AE72A2">
      <w:pPr>
        <w:pStyle w:val="6"/>
        <w:rPr>
          <w:rFonts w:hAnsi="標楷體"/>
        </w:rPr>
      </w:pPr>
      <w:r w:rsidRPr="008E0150">
        <w:rPr>
          <w:rFonts w:hAnsi="標楷體"/>
          <w:b/>
        </w:rPr>
        <w:t>到</w:t>
      </w:r>
      <w:proofErr w:type="gramStart"/>
      <w:r w:rsidRPr="008E0150">
        <w:rPr>
          <w:rFonts w:hAnsi="標楷體"/>
          <w:b/>
        </w:rPr>
        <w:t>這裡有確診</w:t>
      </w:r>
      <w:proofErr w:type="gramEnd"/>
      <w:r w:rsidRPr="008E0150">
        <w:rPr>
          <w:rFonts w:hAnsi="標楷體"/>
          <w:b/>
        </w:rPr>
        <w:t>過，書面上寫沒有確診，可能是因為當時沒有篩</w:t>
      </w:r>
      <w:r w:rsidRPr="008E0150">
        <w:rPr>
          <w:rFonts w:hAnsi="標楷體"/>
        </w:rPr>
        <w:t>，</w:t>
      </w:r>
      <w:r w:rsidR="003324CF" w:rsidRPr="008E0150">
        <w:rPr>
          <w:rFonts w:hAnsi="標楷體"/>
        </w:rPr>
        <w:t>後</w:t>
      </w:r>
      <w:r w:rsidRPr="008E0150">
        <w:rPr>
          <w:rFonts w:hAnsi="標楷體"/>
        </w:rPr>
        <w:t>已恢復，當時有</w:t>
      </w:r>
      <w:r w:rsidR="003324CF" w:rsidRPr="008E0150">
        <w:rPr>
          <w:rFonts w:hAnsi="標楷體"/>
        </w:rPr>
        <w:t>畏寒</w:t>
      </w:r>
      <w:r w:rsidRPr="008E0150">
        <w:rPr>
          <w:rFonts w:hAnsi="標楷體"/>
        </w:rPr>
        <w:t>症狀，後來傳染給同房，後來</w:t>
      </w:r>
      <w:proofErr w:type="gramStart"/>
      <w:r w:rsidRPr="008E0150">
        <w:rPr>
          <w:rFonts w:hAnsi="標楷體"/>
        </w:rPr>
        <w:t>再篩時</w:t>
      </w:r>
      <w:proofErr w:type="gramEnd"/>
      <w:r w:rsidRPr="008E0150">
        <w:rPr>
          <w:rFonts w:hAnsi="標楷體"/>
        </w:rPr>
        <w:t>，已經好了，是當時同房內第</w:t>
      </w:r>
      <w:r w:rsidR="00405A5C" w:rsidRPr="008E0150">
        <w:rPr>
          <w:rFonts w:hAnsi="標楷體"/>
        </w:rPr>
        <w:t>1</w:t>
      </w:r>
      <w:r w:rsidRPr="008E0150">
        <w:rPr>
          <w:rFonts w:hAnsi="標楷體"/>
        </w:rPr>
        <w:t>個有症狀的，</w:t>
      </w:r>
      <w:r w:rsidRPr="008E0150">
        <w:rPr>
          <w:rFonts w:hAnsi="標楷體"/>
          <w:b/>
        </w:rPr>
        <w:t>當時因為要考烘焙證照，而不敢</w:t>
      </w:r>
      <w:proofErr w:type="gramStart"/>
      <w:r w:rsidRPr="008E0150">
        <w:rPr>
          <w:rFonts w:hAnsi="標楷體"/>
          <w:b/>
        </w:rPr>
        <w:t>去篩，</w:t>
      </w:r>
      <w:proofErr w:type="gramEnd"/>
      <w:r w:rsidRPr="008E0150">
        <w:rPr>
          <w:rFonts w:hAnsi="標楷體"/>
          <w:b/>
        </w:rPr>
        <w:t>避免錯過考試時間要再等</w:t>
      </w:r>
      <w:r w:rsidR="00405A5C" w:rsidRPr="008E0150">
        <w:rPr>
          <w:rFonts w:hAnsi="標楷體"/>
          <w:b/>
        </w:rPr>
        <w:t>1</w:t>
      </w:r>
      <w:r w:rsidRPr="008E0150">
        <w:rPr>
          <w:rFonts w:hAnsi="標楷體"/>
          <w:b/>
        </w:rPr>
        <w:t>年</w:t>
      </w:r>
      <w:r w:rsidRPr="008E0150">
        <w:rPr>
          <w:rFonts w:hAnsi="標楷體"/>
        </w:rPr>
        <w:t>，已完成考試並取得丙級證照，目前在準備中餐證照。</w:t>
      </w:r>
    </w:p>
    <w:p w:rsidR="00AE72A2" w:rsidRPr="008E0150" w:rsidRDefault="00AE72A2" w:rsidP="00AE72A2">
      <w:pPr>
        <w:pStyle w:val="6"/>
        <w:rPr>
          <w:rFonts w:hAnsi="標楷體"/>
        </w:rPr>
      </w:pPr>
      <w:r w:rsidRPr="008E0150">
        <w:rPr>
          <w:rFonts w:hAnsi="標楷體"/>
        </w:rPr>
        <w:t>不能確定是如何感染到，但當時同班有</w:t>
      </w:r>
      <w:r w:rsidR="00405A5C" w:rsidRPr="008E0150">
        <w:rPr>
          <w:rFonts w:hAnsi="標楷體"/>
        </w:rPr>
        <w:t>1</w:t>
      </w:r>
      <w:r w:rsidRPr="008E0150">
        <w:rPr>
          <w:rFonts w:hAnsi="標楷體"/>
        </w:rPr>
        <w:t>人身體不舒服，不確定是否確診，後來他</w:t>
      </w:r>
      <w:proofErr w:type="gramStart"/>
      <w:r w:rsidRPr="008E0150">
        <w:rPr>
          <w:rFonts w:hAnsi="標楷體"/>
        </w:rPr>
        <w:t>快篩</w:t>
      </w:r>
      <w:r w:rsidRPr="008E0150">
        <w:rPr>
          <w:rFonts w:hAnsi="標楷體"/>
        </w:rPr>
        <w:lastRenderedPageBreak/>
        <w:t>後</w:t>
      </w:r>
      <w:proofErr w:type="gramEnd"/>
      <w:r w:rsidRPr="008E0150">
        <w:rPr>
          <w:rFonts w:hAnsi="標楷體"/>
        </w:rPr>
        <w:t>確診，</w:t>
      </w:r>
      <w:r w:rsidRPr="008E0150">
        <w:rPr>
          <w:rFonts w:hAnsi="標楷體"/>
          <w:b/>
        </w:rPr>
        <w:t>他是打飯公差，可能是跟別班同學談話，沒戴口罩而感染。</w:t>
      </w:r>
    </w:p>
    <w:p w:rsidR="00AE72A2" w:rsidRPr="008E0150" w:rsidRDefault="00AE72A2" w:rsidP="00AE72A2">
      <w:pPr>
        <w:pStyle w:val="6"/>
        <w:rPr>
          <w:rFonts w:hAnsi="標楷體"/>
        </w:rPr>
      </w:pPr>
      <w:r w:rsidRPr="008E0150">
        <w:rPr>
          <w:rFonts w:hAnsi="標楷體"/>
        </w:rPr>
        <w:t>當時學校有給</w:t>
      </w:r>
      <w:proofErr w:type="gramStart"/>
      <w:r w:rsidRPr="008E0150">
        <w:rPr>
          <w:rFonts w:hAnsi="標楷體"/>
        </w:rPr>
        <w:t>快篩，他快篩後</w:t>
      </w:r>
      <w:proofErr w:type="gramEnd"/>
      <w:r w:rsidRPr="008E0150">
        <w:rPr>
          <w:rFonts w:hAnsi="標楷體"/>
        </w:rPr>
        <w:t>陽性確診，我當時</w:t>
      </w:r>
      <w:proofErr w:type="gramStart"/>
      <w:r w:rsidRPr="008E0150">
        <w:rPr>
          <w:rFonts w:hAnsi="標楷體"/>
        </w:rPr>
        <w:t>快篩時</w:t>
      </w:r>
      <w:proofErr w:type="gramEnd"/>
      <w:r w:rsidRPr="008E0150">
        <w:rPr>
          <w:rFonts w:hAnsi="標楷體"/>
        </w:rPr>
        <w:t>還是陰性，已不確定隔了幾天</w:t>
      </w:r>
      <w:proofErr w:type="gramStart"/>
      <w:r w:rsidRPr="008E0150">
        <w:rPr>
          <w:rFonts w:hAnsi="標楷體"/>
        </w:rPr>
        <w:t>快篩，後來快篩是</w:t>
      </w:r>
      <w:proofErr w:type="gramEnd"/>
      <w:r w:rsidRPr="008E0150">
        <w:rPr>
          <w:rFonts w:hAnsi="標楷體"/>
        </w:rPr>
        <w:t>因為全班都</w:t>
      </w:r>
      <w:proofErr w:type="gramStart"/>
      <w:r w:rsidRPr="008E0150">
        <w:rPr>
          <w:rFonts w:hAnsi="標楷體"/>
        </w:rPr>
        <w:t>快篩，</w:t>
      </w:r>
      <w:proofErr w:type="gramEnd"/>
      <w:r w:rsidRPr="008E0150">
        <w:rPr>
          <w:rFonts w:hAnsi="標楷體"/>
        </w:rPr>
        <w:t>共有7個人陽性，他們就上去</w:t>
      </w:r>
      <w:r w:rsidR="00F2113F" w:rsidRPr="008E0150">
        <w:rPr>
          <w:rFonts w:hAnsi="標楷體"/>
        </w:rPr>
        <w:t>3樓</w:t>
      </w:r>
      <w:r w:rsidRPr="008E0150">
        <w:rPr>
          <w:rFonts w:hAnsi="標楷體"/>
        </w:rPr>
        <w:t>隔離，就完全分開。</w:t>
      </w:r>
    </w:p>
    <w:p w:rsidR="00AE72A2" w:rsidRPr="008E0150" w:rsidRDefault="00AE72A2" w:rsidP="00AE72A2">
      <w:pPr>
        <w:pStyle w:val="6"/>
        <w:rPr>
          <w:rFonts w:hAnsi="標楷體"/>
        </w:rPr>
      </w:pPr>
      <w:r w:rsidRPr="008E0150">
        <w:rPr>
          <w:rFonts w:hAnsi="標楷體"/>
        </w:rPr>
        <w:t>我當時已打了</w:t>
      </w:r>
      <w:r w:rsidR="00F2113F" w:rsidRPr="008E0150">
        <w:rPr>
          <w:rFonts w:hAnsi="標楷體"/>
        </w:rPr>
        <w:t>3</w:t>
      </w:r>
      <w:r w:rsidRPr="008E0150">
        <w:rPr>
          <w:rFonts w:hAnsi="標楷體"/>
        </w:rPr>
        <w:t>劑疫苗，只有不舒服1到2天，主要症狀是咳嗽，沒有發燒，時間很短。由</w:t>
      </w:r>
      <w:proofErr w:type="gramStart"/>
      <w:r w:rsidRPr="008E0150">
        <w:rPr>
          <w:rFonts w:hAnsi="標楷體"/>
        </w:rPr>
        <w:t>醫護室幫我們</w:t>
      </w:r>
      <w:proofErr w:type="gramEnd"/>
      <w:r w:rsidRPr="008E0150">
        <w:rPr>
          <w:rFonts w:hAnsi="標楷體"/>
        </w:rPr>
        <w:t>篩，我只知道自己班上教導員沒有確診，其他不確定。</w:t>
      </w:r>
    </w:p>
    <w:p w:rsidR="00AE72A2" w:rsidRPr="008E0150" w:rsidRDefault="00AE72A2" w:rsidP="00AE72A2">
      <w:pPr>
        <w:pStyle w:val="6"/>
        <w:rPr>
          <w:rFonts w:hAnsi="標楷體"/>
        </w:rPr>
      </w:pPr>
      <w:r w:rsidRPr="008E0150">
        <w:rPr>
          <w:rFonts w:hAnsi="標楷體"/>
        </w:rPr>
        <w:t>此處比在少觀所好的多，父母親會來探視，</w:t>
      </w:r>
      <w:proofErr w:type="gramStart"/>
      <w:r w:rsidRPr="008E0150">
        <w:rPr>
          <w:rFonts w:hAnsi="標楷體"/>
        </w:rPr>
        <w:t>疫</w:t>
      </w:r>
      <w:proofErr w:type="gramEnd"/>
      <w:r w:rsidRPr="008E0150">
        <w:rPr>
          <w:rFonts w:hAnsi="標楷體"/>
        </w:rPr>
        <w:t>情期間用通信，且父母工作繁忙且較不會用</w:t>
      </w:r>
      <w:r w:rsidR="00F2113F" w:rsidRPr="008E0150">
        <w:rPr>
          <w:rFonts w:hAnsi="標楷體"/>
        </w:rPr>
        <w:t>3C</w:t>
      </w:r>
      <w:r w:rsidRPr="008E0150">
        <w:rPr>
          <w:rFonts w:hAnsi="標楷體"/>
        </w:rPr>
        <w:t>，聽說視訊要辦理相關程序，故僅用通信。感化教育待了1年5個月，刑期是2年10個月，最快今年11月可出去。</w:t>
      </w:r>
    </w:p>
    <w:p w:rsidR="00AE72A2" w:rsidRPr="008E0150" w:rsidRDefault="00AE72A2" w:rsidP="00AE72A2">
      <w:pPr>
        <w:pStyle w:val="6"/>
        <w:rPr>
          <w:rFonts w:hAnsi="標楷體"/>
        </w:rPr>
      </w:pPr>
      <w:r w:rsidRPr="008E0150">
        <w:rPr>
          <w:rFonts w:hAnsi="標楷體"/>
        </w:rPr>
        <w:t>學校防疫做的很好，且有提供防疫的藥，記得吃一次就好了。</w:t>
      </w:r>
    </w:p>
    <w:p w:rsidR="00644D6B" w:rsidRPr="008E0150" w:rsidRDefault="00AE72A2" w:rsidP="00547062">
      <w:pPr>
        <w:pStyle w:val="6"/>
        <w:rPr>
          <w:rFonts w:hAnsi="標楷體"/>
        </w:rPr>
      </w:pPr>
      <w:r w:rsidRPr="008E0150">
        <w:rPr>
          <w:rFonts w:hAnsi="標楷體"/>
        </w:rPr>
        <w:t>就防疫部分沒有建議，其他部分建議改善學校伙食。</w:t>
      </w:r>
    </w:p>
    <w:p w:rsidR="00644D6B" w:rsidRPr="008E0150" w:rsidRDefault="003B0560" w:rsidP="00547062">
      <w:pPr>
        <w:pStyle w:val="5"/>
        <w:ind w:left="2042" w:hanging="851"/>
        <w:rPr>
          <w:rFonts w:hAnsi="標楷體"/>
        </w:rPr>
      </w:pPr>
      <w:r w:rsidRPr="008E0150">
        <w:rPr>
          <w:rFonts w:hAnsi="標楷體"/>
        </w:rPr>
        <w:t>收容人</w:t>
      </w:r>
      <w:r w:rsidR="00AE72A2" w:rsidRPr="008E0150">
        <w:rPr>
          <w:rFonts w:hAnsi="標楷體"/>
        </w:rPr>
        <w:t>I</w:t>
      </w:r>
      <w:r w:rsidRPr="008E0150">
        <w:rPr>
          <w:rFonts w:hAnsi="標楷體"/>
        </w:rPr>
        <w:t>，確診：</w:t>
      </w:r>
    </w:p>
    <w:p w:rsidR="00AE72A2" w:rsidRPr="008E0150" w:rsidRDefault="00AE72A2" w:rsidP="00547062">
      <w:pPr>
        <w:pStyle w:val="6"/>
        <w:rPr>
          <w:rFonts w:hAnsi="標楷體"/>
        </w:rPr>
      </w:pPr>
      <w:r w:rsidRPr="008E0150">
        <w:rPr>
          <w:rFonts w:hAnsi="標楷體"/>
        </w:rPr>
        <w:t>學校</w:t>
      </w:r>
      <w:r w:rsidR="00F2113F" w:rsidRPr="008E0150">
        <w:rPr>
          <w:rFonts w:hAnsi="標楷體"/>
        </w:rPr>
        <w:t>是</w:t>
      </w:r>
      <w:r w:rsidRPr="008E0150">
        <w:rPr>
          <w:rFonts w:hAnsi="標楷體"/>
        </w:rPr>
        <w:t>確診時</w:t>
      </w:r>
      <w:r w:rsidR="00F2113F" w:rsidRPr="008E0150">
        <w:rPr>
          <w:rFonts w:hAnsi="標楷體"/>
        </w:rPr>
        <w:t>就</w:t>
      </w:r>
      <w:r w:rsidRPr="008E0150">
        <w:rPr>
          <w:rFonts w:hAnsi="標楷體"/>
        </w:rPr>
        <w:t>隔離、要求戴口罩，去年4月進來，5</w:t>
      </w:r>
      <w:r w:rsidR="00F2113F" w:rsidRPr="008E0150">
        <w:rPr>
          <w:rFonts w:hAnsi="標楷體"/>
        </w:rPr>
        <w:t>至</w:t>
      </w:r>
      <w:r w:rsidRPr="008E0150">
        <w:rPr>
          <w:rFonts w:hAnsi="標楷體"/>
        </w:rPr>
        <w:t>6月確診，當時有打1劑，應該是由同學傳染，至於同學如何確診，可能是也沒有症狀，不知道確診，我確診時是新生班。</w:t>
      </w:r>
    </w:p>
    <w:p w:rsidR="00AE72A2" w:rsidRPr="008E0150" w:rsidRDefault="00AE72A2" w:rsidP="00547062">
      <w:pPr>
        <w:pStyle w:val="6"/>
        <w:rPr>
          <w:rFonts w:hAnsi="標楷體"/>
        </w:rPr>
      </w:pPr>
      <w:r w:rsidRPr="008E0150">
        <w:rPr>
          <w:rFonts w:hAnsi="標楷體"/>
        </w:rPr>
        <w:t>確診後不舒服症狀約</w:t>
      </w:r>
      <w:r w:rsidR="00F2113F" w:rsidRPr="008E0150">
        <w:rPr>
          <w:rFonts w:hAnsi="標楷體"/>
        </w:rPr>
        <w:t>2</w:t>
      </w:r>
      <w:proofErr w:type="gramStart"/>
      <w:r w:rsidRPr="008E0150">
        <w:rPr>
          <w:rFonts w:hAnsi="標楷體"/>
        </w:rPr>
        <w:t>週</w:t>
      </w:r>
      <w:proofErr w:type="gramEnd"/>
      <w:r w:rsidRPr="008E0150">
        <w:rPr>
          <w:rFonts w:hAnsi="標楷體"/>
        </w:rPr>
        <w:t>，症狀是沒有味覺、四肢無力、鼻塞，吃藥後就恢復，目前已痊癒，逐漸</w:t>
      </w:r>
      <w:r w:rsidR="003324CF" w:rsidRPr="008E0150">
        <w:rPr>
          <w:rFonts w:hAnsi="標楷體"/>
        </w:rPr>
        <w:t>恢</w:t>
      </w:r>
      <w:r w:rsidRPr="008E0150">
        <w:rPr>
          <w:rFonts w:hAnsi="標楷體"/>
        </w:rPr>
        <w:t>復味覺。確診後就隔離，因我當時住在</w:t>
      </w:r>
      <w:r w:rsidR="00F2113F" w:rsidRPr="008E0150">
        <w:rPr>
          <w:rFonts w:hAnsi="標楷體"/>
        </w:rPr>
        <w:t>3樓</w:t>
      </w:r>
      <w:r w:rsidRPr="008E0150">
        <w:rPr>
          <w:rFonts w:hAnsi="標楷體"/>
        </w:rPr>
        <w:t>，就地隔離。當時是有症狀就</w:t>
      </w:r>
      <w:proofErr w:type="gramStart"/>
      <w:r w:rsidRPr="008E0150">
        <w:rPr>
          <w:rFonts w:hAnsi="標楷體"/>
        </w:rPr>
        <w:t>快篩，</w:t>
      </w:r>
      <w:proofErr w:type="gramEnd"/>
      <w:r w:rsidRPr="008E0150">
        <w:rPr>
          <w:rFonts w:hAnsi="標楷體"/>
        </w:rPr>
        <w:t>全班幾乎都陽性。</w:t>
      </w:r>
    </w:p>
    <w:p w:rsidR="00AE72A2" w:rsidRPr="008E0150" w:rsidRDefault="00AE72A2" w:rsidP="00547062">
      <w:pPr>
        <w:pStyle w:val="6"/>
        <w:rPr>
          <w:rFonts w:hAnsi="標楷體"/>
        </w:rPr>
      </w:pPr>
      <w:r w:rsidRPr="008E0150">
        <w:rPr>
          <w:rFonts w:hAnsi="標楷體"/>
        </w:rPr>
        <w:t>隔離期間就在寢室內用電視教學，我是新生</w:t>
      </w:r>
      <w:r w:rsidRPr="008E0150">
        <w:rPr>
          <w:rFonts w:hAnsi="標楷體"/>
        </w:rPr>
        <w:lastRenderedPageBreak/>
        <w:t>班中較</w:t>
      </w:r>
      <w:proofErr w:type="gramStart"/>
      <w:r w:rsidRPr="008E0150">
        <w:rPr>
          <w:rFonts w:hAnsi="標楷體"/>
        </w:rPr>
        <w:t>後期才確診</w:t>
      </w:r>
      <w:proofErr w:type="gramEnd"/>
      <w:r w:rsidRPr="008E0150">
        <w:rPr>
          <w:rFonts w:hAnsi="標楷體"/>
        </w:rPr>
        <w:t>，只有我的症狀延續</w:t>
      </w:r>
      <w:r w:rsidR="00F2113F" w:rsidRPr="008E0150">
        <w:rPr>
          <w:rFonts w:hAnsi="標楷體"/>
        </w:rPr>
        <w:t>2</w:t>
      </w:r>
      <w:proofErr w:type="gramStart"/>
      <w:r w:rsidRPr="008E0150">
        <w:rPr>
          <w:rFonts w:hAnsi="標楷體"/>
        </w:rPr>
        <w:t>週</w:t>
      </w:r>
      <w:proofErr w:type="gramEnd"/>
      <w:r w:rsidRPr="008E0150">
        <w:rPr>
          <w:rFonts w:hAnsi="標楷體"/>
        </w:rPr>
        <w:t>，班上無症狀者也很多。</w:t>
      </w:r>
    </w:p>
    <w:p w:rsidR="00AE72A2" w:rsidRPr="008E0150" w:rsidRDefault="00AE72A2" w:rsidP="00547062">
      <w:pPr>
        <w:pStyle w:val="6"/>
        <w:rPr>
          <w:rFonts w:hAnsi="標楷體"/>
        </w:rPr>
      </w:pPr>
      <w:proofErr w:type="gramStart"/>
      <w:r w:rsidRPr="008E0150">
        <w:rPr>
          <w:rFonts w:hAnsi="標楷體"/>
        </w:rPr>
        <w:t>之後快篩陰性</w:t>
      </w:r>
      <w:proofErr w:type="gramEnd"/>
      <w:r w:rsidRPr="008E0150">
        <w:rPr>
          <w:rFonts w:hAnsi="標楷體"/>
        </w:rPr>
        <w:t>後就正常上課，全班一起驗、隔離、解除。</w:t>
      </w:r>
    </w:p>
    <w:p w:rsidR="00AE72A2" w:rsidRPr="008E0150" w:rsidRDefault="003324CF" w:rsidP="00547062">
      <w:pPr>
        <w:pStyle w:val="6"/>
        <w:rPr>
          <w:rFonts w:hAnsi="標楷體"/>
        </w:rPr>
      </w:pPr>
      <w:r w:rsidRPr="008E0150">
        <w:rPr>
          <w:rFonts w:hAnsi="標楷體"/>
        </w:rPr>
        <w:t>因為很多人無症狀，所以</w:t>
      </w:r>
      <w:r w:rsidR="00AE72A2" w:rsidRPr="008E0150">
        <w:rPr>
          <w:rFonts w:hAnsi="標楷體"/>
        </w:rPr>
        <w:t>不知道由</w:t>
      </w:r>
      <w:proofErr w:type="gramStart"/>
      <w:r w:rsidR="00AE72A2" w:rsidRPr="008E0150">
        <w:rPr>
          <w:rFonts w:hAnsi="標楷體"/>
        </w:rPr>
        <w:t>誰</w:t>
      </w:r>
      <w:r w:rsidRPr="008E0150">
        <w:rPr>
          <w:rFonts w:hAnsi="標楷體"/>
        </w:rPr>
        <w:t>先</w:t>
      </w:r>
      <w:r w:rsidR="00AE72A2" w:rsidRPr="008E0150">
        <w:rPr>
          <w:rFonts w:hAnsi="標楷體"/>
        </w:rPr>
        <w:t>確診</w:t>
      </w:r>
      <w:proofErr w:type="gramEnd"/>
      <w:r w:rsidR="00AE72A2" w:rsidRPr="008E0150">
        <w:rPr>
          <w:rFonts w:hAnsi="標楷體"/>
        </w:rPr>
        <w:t>，造成大家感染。隔離時是提供餐盒，送</w:t>
      </w:r>
      <w:proofErr w:type="gramStart"/>
      <w:r w:rsidR="00AE72A2" w:rsidRPr="008E0150">
        <w:rPr>
          <w:rFonts w:hAnsi="標楷體"/>
        </w:rPr>
        <w:t>餐者穿</w:t>
      </w:r>
      <w:proofErr w:type="gramEnd"/>
      <w:r w:rsidR="00AE72A2" w:rsidRPr="008E0150">
        <w:rPr>
          <w:rFonts w:hAnsi="標楷體"/>
        </w:rPr>
        <w:t>全身防護衣。舍房內一間約4</w:t>
      </w:r>
      <w:r w:rsidR="00F2113F" w:rsidRPr="008E0150">
        <w:rPr>
          <w:rFonts w:hAnsi="標楷體"/>
        </w:rPr>
        <w:t>至</w:t>
      </w:r>
      <w:r w:rsidR="00AE72A2" w:rsidRPr="008E0150">
        <w:rPr>
          <w:rFonts w:hAnsi="標楷體"/>
        </w:rPr>
        <w:t>5人，房內就有廁所。</w:t>
      </w:r>
    </w:p>
    <w:p w:rsidR="000149E1" w:rsidRPr="008E0150" w:rsidRDefault="00AE72A2" w:rsidP="00547062">
      <w:pPr>
        <w:pStyle w:val="6"/>
        <w:rPr>
          <w:rFonts w:hAnsi="標楷體"/>
        </w:rPr>
      </w:pPr>
      <w:r w:rsidRPr="008E0150">
        <w:rPr>
          <w:rFonts w:hAnsi="標楷體"/>
        </w:rPr>
        <w:t>希望能早點提報假釋，防疫部分並無建議。</w:t>
      </w:r>
    </w:p>
    <w:p w:rsidR="003B0560" w:rsidRPr="008E0150" w:rsidRDefault="003B0560" w:rsidP="00547062">
      <w:pPr>
        <w:pStyle w:val="5"/>
        <w:ind w:left="2042" w:hanging="851"/>
        <w:rPr>
          <w:rFonts w:hAnsi="標楷體"/>
        </w:rPr>
      </w:pPr>
      <w:r w:rsidRPr="008E0150">
        <w:rPr>
          <w:rFonts w:hAnsi="標楷體"/>
        </w:rPr>
        <w:t>收容人</w:t>
      </w:r>
      <w:r w:rsidR="0001184D" w:rsidRPr="008E0150">
        <w:rPr>
          <w:rFonts w:hAnsi="標楷體"/>
        </w:rPr>
        <w:t>J</w:t>
      </w:r>
      <w:r w:rsidRPr="008E0150">
        <w:rPr>
          <w:rFonts w:hAnsi="標楷體"/>
        </w:rPr>
        <w:t>，確診：</w:t>
      </w:r>
    </w:p>
    <w:p w:rsidR="00215066" w:rsidRPr="008E0150" w:rsidRDefault="00215066" w:rsidP="00547062">
      <w:pPr>
        <w:pStyle w:val="6"/>
        <w:rPr>
          <w:rFonts w:hAnsi="標楷體"/>
        </w:rPr>
      </w:pPr>
      <w:r w:rsidRPr="008E0150">
        <w:rPr>
          <w:rFonts w:hAnsi="標楷體"/>
        </w:rPr>
        <w:t>不想打疫苗，不知道打了會怎樣，看電視怕身體不舒服，老師有勸說要打疫苗，但我不想打。</w:t>
      </w:r>
    </w:p>
    <w:p w:rsidR="00215066" w:rsidRPr="008E0150" w:rsidRDefault="00215066" w:rsidP="00547062">
      <w:pPr>
        <w:pStyle w:val="6"/>
        <w:rPr>
          <w:rFonts w:hAnsi="標楷體"/>
        </w:rPr>
      </w:pPr>
      <w:r w:rsidRPr="008E0150">
        <w:rPr>
          <w:rFonts w:hAnsi="標楷體"/>
        </w:rPr>
        <w:t>有感染過，不舒服症狀為喉嚨痛</w:t>
      </w:r>
      <w:r w:rsidR="00F2113F" w:rsidRPr="008E0150">
        <w:rPr>
          <w:rFonts w:hAnsi="標楷體"/>
        </w:rPr>
        <w:t>1至2</w:t>
      </w:r>
      <w:r w:rsidRPr="008E0150">
        <w:rPr>
          <w:rFonts w:hAnsi="標楷體"/>
        </w:rPr>
        <w:t>天，就好了，無其他症狀。</w:t>
      </w:r>
    </w:p>
    <w:p w:rsidR="00215066" w:rsidRPr="008E0150" w:rsidRDefault="00215066" w:rsidP="00547062">
      <w:pPr>
        <w:pStyle w:val="6"/>
        <w:rPr>
          <w:rFonts w:hAnsi="標楷體"/>
        </w:rPr>
      </w:pPr>
      <w:r w:rsidRPr="008E0150">
        <w:rPr>
          <w:rFonts w:hAnsi="標楷體"/>
        </w:rPr>
        <w:t>同學傳染的，自己覺得不舒服後去報告，</w:t>
      </w:r>
      <w:proofErr w:type="gramStart"/>
      <w:r w:rsidRPr="008E0150">
        <w:rPr>
          <w:rFonts w:hAnsi="標楷體"/>
        </w:rPr>
        <w:t>快篩後</w:t>
      </w:r>
      <w:proofErr w:type="gramEnd"/>
      <w:r w:rsidRPr="008E0150">
        <w:rPr>
          <w:rFonts w:hAnsi="標楷體"/>
        </w:rPr>
        <w:t>確診。</w:t>
      </w:r>
    </w:p>
    <w:p w:rsidR="00215066" w:rsidRPr="008E0150" w:rsidRDefault="00215066" w:rsidP="00547062">
      <w:pPr>
        <w:pStyle w:val="6"/>
        <w:rPr>
          <w:rFonts w:hAnsi="標楷體"/>
        </w:rPr>
      </w:pPr>
      <w:r w:rsidRPr="008E0150">
        <w:rPr>
          <w:rFonts w:hAnsi="標楷體"/>
        </w:rPr>
        <w:t>確診後有吃藥，換房間到</w:t>
      </w:r>
      <w:r w:rsidR="00F2113F" w:rsidRPr="008E0150">
        <w:rPr>
          <w:rFonts w:hAnsi="標楷體"/>
        </w:rPr>
        <w:t>3</w:t>
      </w:r>
      <w:proofErr w:type="gramStart"/>
      <w:r w:rsidRPr="008E0150">
        <w:rPr>
          <w:rFonts w:hAnsi="標楷體"/>
        </w:rPr>
        <w:t>樓且住</w:t>
      </w:r>
      <w:proofErr w:type="gramEnd"/>
      <w:r w:rsidRPr="008E0150">
        <w:rPr>
          <w:rFonts w:hAnsi="標楷體"/>
        </w:rPr>
        <w:t>了</w:t>
      </w:r>
      <w:r w:rsidR="00850E71" w:rsidRPr="008E0150">
        <w:rPr>
          <w:rFonts w:hAnsi="標楷體"/>
        </w:rPr>
        <w:t>2</w:t>
      </w:r>
      <w:proofErr w:type="gramStart"/>
      <w:r w:rsidRPr="008E0150">
        <w:rPr>
          <w:rFonts w:hAnsi="標楷體"/>
        </w:rPr>
        <w:t>週</w:t>
      </w:r>
      <w:proofErr w:type="gramEnd"/>
      <w:r w:rsidRPr="008E0150">
        <w:rPr>
          <w:rFonts w:hAnsi="標楷體"/>
        </w:rPr>
        <w:t>，隔離</w:t>
      </w:r>
      <w:proofErr w:type="gramStart"/>
      <w:r w:rsidRPr="008E0150">
        <w:rPr>
          <w:rFonts w:hAnsi="標楷體"/>
        </w:rPr>
        <w:t>期間篩</w:t>
      </w:r>
      <w:proofErr w:type="gramEnd"/>
      <w:r w:rsidRPr="008E0150">
        <w:rPr>
          <w:rFonts w:hAnsi="標楷體"/>
        </w:rPr>
        <w:t>過</w:t>
      </w:r>
      <w:r w:rsidR="0001184D" w:rsidRPr="008E0150">
        <w:rPr>
          <w:rFonts w:hAnsi="標楷體"/>
        </w:rPr>
        <w:t>2</w:t>
      </w:r>
      <w:r w:rsidR="00F2113F" w:rsidRPr="008E0150">
        <w:rPr>
          <w:rFonts w:hAnsi="標楷體"/>
        </w:rPr>
        <w:t>至</w:t>
      </w:r>
      <w:r w:rsidR="0001184D" w:rsidRPr="008E0150">
        <w:rPr>
          <w:rFonts w:hAnsi="標楷體"/>
        </w:rPr>
        <w:t>3</w:t>
      </w:r>
      <w:r w:rsidRPr="008E0150">
        <w:rPr>
          <w:rFonts w:hAnsi="標楷體"/>
        </w:rPr>
        <w:t>次。</w:t>
      </w:r>
    </w:p>
    <w:p w:rsidR="003B0560" w:rsidRPr="008E0150" w:rsidRDefault="00644D6B" w:rsidP="008E0150">
      <w:pPr>
        <w:pStyle w:val="5"/>
        <w:ind w:left="2042" w:hanging="851"/>
        <w:rPr>
          <w:rFonts w:hAnsi="標楷體"/>
        </w:rPr>
      </w:pPr>
      <w:r w:rsidRPr="008E0150">
        <w:rPr>
          <w:rFonts w:hAnsi="標楷體"/>
        </w:rPr>
        <w:t>職員</w:t>
      </w:r>
      <w:r w:rsidR="0001184D" w:rsidRPr="008E0150">
        <w:rPr>
          <w:rFonts w:hAnsi="標楷體"/>
        </w:rPr>
        <w:t>K</w:t>
      </w:r>
      <w:r w:rsidRPr="008E0150">
        <w:rPr>
          <w:rFonts w:hAnsi="標楷體"/>
        </w:rPr>
        <w:t>，確診：</w:t>
      </w:r>
    </w:p>
    <w:p w:rsidR="0001184D" w:rsidRPr="008E0150" w:rsidRDefault="0001184D" w:rsidP="0001184D">
      <w:pPr>
        <w:pStyle w:val="6"/>
        <w:rPr>
          <w:rFonts w:hAnsi="標楷體"/>
        </w:rPr>
      </w:pPr>
      <w:r w:rsidRPr="008E0150">
        <w:rPr>
          <w:rFonts w:hAnsi="標楷體"/>
        </w:rPr>
        <w:t>打完</w:t>
      </w:r>
      <w:r w:rsidR="00F2113F" w:rsidRPr="008E0150">
        <w:rPr>
          <w:rFonts w:hAnsi="標楷體"/>
        </w:rPr>
        <w:t>4</w:t>
      </w:r>
      <w:r w:rsidRPr="008E0150">
        <w:rPr>
          <w:rFonts w:hAnsi="標楷體"/>
        </w:rPr>
        <w:t>劑疫苗後確診，為110年9月，且完全無症狀，當時因為內人有症狀，一起</w:t>
      </w:r>
      <w:proofErr w:type="gramStart"/>
      <w:r w:rsidRPr="008E0150">
        <w:rPr>
          <w:rFonts w:hAnsi="標楷體"/>
        </w:rPr>
        <w:t>快篩後</w:t>
      </w:r>
      <w:proofErr w:type="gramEnd"/>
      <w:r w:rsidRPr="008E0150">
        <w:rPr>
          <w:rFonts w:hAnsi="標楷體"/>
        </w:rPr>
        <w:t>陽性。</w:t>
      </w:r>
    </w:p>
    <w:p w:rsidR="0001184D" w:rsidRPr="008E0150" w:rsidRDefault="0001184D" w:rsidP="0001184D">
      <w:pPr>
        <w:pStyle w:val="6"/>
        <w:rPr>
          <w:rFonts w:hAnsi="標楷體"/>
        </w:rPr>
      </w:pPr>
      <w:r w:rsidRPr="008E0150">
        <w:rPr>
          <w:rFonts w:hAnsi="標楷體"/>
        </w:rPr>
        <w:t>有自費</w:t>
      </w:r>
      <w:proofErr w:type="gramStart"/>
      <w:r w:rsidRPr="008E0150">
        <w:rPr>
          <w:rFonts w:hAnsi="標楷體"/>
        </w:rPr>
        <w:t>使用清冠一號</w:t>
      </w:r>
      <w:proofErr w:type="gramEnd"/>
      <w:r w:rsidRPr="008E0150">
        <w:rPr>
          <w:rFonts w:hAnsi="標楷體"/>
        </w:rPr>
        <w:t>，吃了3</w:t>
      </w:r>
      <w:r w:rsidR="00F2113F" w:rsidRPr="008E0150">
        <w:rPr>
          <w:rFonts w:hAnsi="標楷體"/>
        </w:rPr>
        <w:t>至</w:t>
      </w:r>
      <w:r w:rsidRPr="008E0150">
        <w:rPr>
          <w:rFonts w:hAnsi="標楷體"/>
        </w:rPr>
        <w:t>4天就恢復。</w:t>
      </w:r>
    </w:p>
    <w:p w:rsidR="0001184D" w:rsidRPr="008E0150" w:rsidRDefault="0001184D" w:rsidP="0001184D">
      <w:pPr>
        <w:pStyle w:val="6"/>
        <w:rPr>
          <w:rFonts w:hAnsi="標楷體"/>
        </w:rPr>
      </w:pPr>
      <w:r w:rsidRPr="008E0150">
        <w:rPr>
          <w:rFonts w:hAnsi="標楷體"/>
        </w:rPr>
        <w:t>職員會定期</w:t>
      </w:r>
      <w:proofErr w:type="gramStart"/>
      <w:r w:rsidRPr="008E0150">
        <w:rPr>
          <w:rFonts w:hAnsi="標楷體"/>
        </w:rPr>
        <w:t>快篩，</w:t>
      </w:r>
      <w:proofErr w:type="gramEnd"/>
      <w:r w:rsidRPr="008E0150">
        <w:rPr>
          <w:rFonts w:hAnsi="標楷體"/>
        </w:rPr>
        <w:t>目前是報到、出國、受訓等情況會篩，過去是一</w:t>
      </w:r>
      <w:proofErr w:type="gramStart"/>
      <w:r w:rsidRPr="008E0150">
        <w:rPr>
          <w:rFonts w:hAnsi="標楷體"/>
        </w:rPr>
        <w:t>週</w:t>
      </w:r>
      <w:proofErr w:type="gramEnd"/>
      <w:r w:rsidRPr="008E0150">
        <w:rPr>
          <w:rFonts w:hAnsi="標楷體"/>
        </w:rPr>
        <w:t>或10天</w:t>
      </w:r>
      <w:proofErr w:type="gramStart"/>
      <w:r w:rsidRPr="008E0150">
        <w:rPr>
          <w:rFonts w:hAnsi="標楷體"/>
        </w:rPr>
        <w:t>快篩，</w:t>
      </w:r>
      <w:proofErr w:type="gramEnd"/>
      <w:r w:rsidRPr="008E0150">
        <w:rPr>
          <w:rFonts w:hAnsi="標楷體"/>
        </w:rPr>
        <w:t>也要自己注意身體狀況，當時有離開學校如去北部受訓，回來就要篩，依規定執行。記得前1</w:t>
      </w:r>
      <w:r w:rsidR="00F2113F" w:rsidRPr="008E0150">
        <w:rPr>
          <w:rFonts w:hAnsi="標楷體"/>
        </w:rPr>
        <w:t>至</w:t>
      </w:r>
      <w:r w:rsidRPr="008E0150">
        <w:rPr>
          <w:rFonts w:hAnsi="標楷體"/>
        </w:rPr>
        <w:t>2次是</w:t>
      </w:r>
      <w:proofErr w:type="gramStart"/>
      <w:r w:rsidRPr="008E0150">
        <w:rPr>
          <w:rFonts w:hAnsi="標楷體"/>
        </w:rPr>
        <w:t>普篩，後來篩劑不足</w:t>
      </w:r>
      <w:proofErr w:type="gramEnd"/>
      <w:r w:rsidRPr="008E0150">
        <w:rPr>
          <w:rFonts w:hAnsi="標楷體"/>
        </w:rPr>
        <w:t>，且要留給學生使用，因為學生會被借提去別的機關，所</w:t>
      </w:r>
      <w:r w:rsidRPr="008E0150">
        <w:rPr>
          <w:rFonts w:hAnsi="標楷體"/>
        </w:rPr>
        <w:lastRenderedPageBreak/>
        <w:t>以控存</w:t>
      </w:r>
      <w:proofErr w:type="gramStart"/>
      <w:r w:rsidRPr="008E0150">
        <w:rPr>
          <w:rFonts w:hAnsi="標楷體"/>
        </w:rPr>
        <w:t>一部分篩劑給</w:t>
      </w:r>
      <w:proofErr w:type="gramEnd"/>
      <w:r w:rsidRPr="008E0150">
        <w:rPr>
          <w:rFonts w:hAnsi="標楷體"/>
        </w:rPr>
        <w:t>學生使用，職員部分如認為有需要時就要篩。</w:t>
      </w:r>
    </w:p>
    <w:p w:rsidR="0001184D" w:rsidRPr="008E0150" w:rsidRDefault="0001184D" w:rsidP="0001184D">
      <w:pPr>
        <w:pStyle w:val="6"/>
        <w:rPr>
          <w:rFonts w:hAnsi="標楷體"/>
        </w:rPr>
      </w:pPr>
      <w:r w:rsidRPr="008E0150">
        <w:rPr>
          <w:rFonts w:hAnsi="標楷體"/>
        </w:rPr>
        <w:t>學校在111年4</w:t>
      </w:r>
      <w:r w:rsidR="00F2113F" w:rsidRPr="008E0150">
        <w:rPr>
          <w:rFonts w:hAnsi="標楷體"/>
        </w:rPr>
        <w:t>至</w:t>
      </w:r>
      <w:r w:rsidRPr="008E0150">
        <w:rPr>
          <w:rFonts w:hAnsi="標楷體"/>
        </w:rPr>
        <w:t>5月時疫情最為嚴重，全校可能有1/3到2/3的學生確診，後來</w:t>
      </w:r>
      <w:proofErr w:type="gramStart"/>
      <w:r w:rsidRPr="008E0150">
        <w:rPr>
          <w:rFonts w:hAnsi="標楷體"/>
        </w:rPr>
        <w:t>疫</w:t>
      </w:r>
      <w:proofErr w:type="gramEnd"/>
      <w:r w:rsidRPr="008E0150">
        <w:rPr>
          <w:rFonts w:hAnsi="標楷體"/>
        </w:rPr>
        <w:t>情狀況就快速降下來，更早之前案件數少，零星狀況，故不會有危機感，之後就突然增加，每班都2</w:t>
      </w:r>
      <w:r w:rsidR="00F2113F" w:rsidRPr="008E0150">
        <w:rPr>
          <w:rFonts w:hAnsi="標楷體"/>
        </w:rPr>
        <w:t>至</w:t>
      </w:r>
      <w:r w:rsidRPr="008E0150">
        <w:rPr>
          <w:rFonts w:hAnsi="標楷體"/>
        </w:rPr>
        <w:t>4人確診，因為舍房群聚的原因。</w:t>
      </w:r>
    </w:p>
    <w:p w:rsidR="0001184D" w:rsidRPr="008E0150" w:rsidRDefault="0001184D" w:rsidP="0001184D">
      <w:pPr>
        <w:pStyle w:val="6"/>
        <w:rPr>
          <w:rFonts w:hAnsi="標楷體"/>
        </w:rPr>
      </w:pPr>
      <w:proofErr w:type="gramStart"/>
      <w:r w:rsidRPr="008E0150">
        <w:rPr>
          <w:rFonts w:hAnsi="標楷體"/>
        </w:rPr>
        <w:t>疫情變</w:t>
      </w:r>
      <w:proofErr w:type="gramEnd"/>
      <w:r w:rsidRPr="008E0150">
        <w:rPr>
          <w:rFonts w:hAnsi="標楷體"/>
        </w:rPr>
        <w:t>嚴重原因，包括借提、校外社團老師，即使進校時會提供證明，但難免會有落網之魚，尤其是無症狀者，監獄也會與社會狀況呈現波動的效應。</w:t>
      </w:r>
    </w:p>
    <w:p w:rsidR="0001184D" w:rsidRPr="008E0150" w:rsidRDefault="0001184D" w:rsidP="0001184D">
      <w:pPr>
        <w:pStyle w:val="6"/>
        <w:rPr>
          <w:rFonts w:hAnsi="標楷體"/>
        </w:rPr>
      </w:pPr>
      <w:r w:rsidRPr="008E0150">
        <w:rPr>
          <w:rFonts w:hAnsi="標楷體"/>
        </w:rPr>
        <w:t>校內小孩的主要症狀是喉嚨</w:t>
      </w:r>
      <w:proofErr w:type="gramStart"/>
      <w:r w:rsidRPr="008E0150">
        <w:rPr>
          <w:rFonts w:hAnsi="標楷體"/>
        </w:rPr>
        <w:t>疼痛、</w:t>
      </w:r>
      <w:proofErr w:type="gramEnd"/>
      <w:r w:rsidRPr="008E0150">
        <w:rPr>
          <w:rFonts w:hAnsi="標楷體"/>
        </w:rPr>
        <w:t>咳嗽，其他沒什麼症狀，可能因為年紀及身體狀況有差別。</w:t>
      </w:r>
    </w:p>
    <w:p w:rsidR="0001184D" w:rsidRPr="008E0150" w:rsidRDefault="0001184D" w:rsidP="0001184D">
      <w:pPr>
        <w:pStyle w:val="6"/>
        <w:rPr>
          <w:rFonts w:hAnsi="標楷體"/>
        </w:rPr>
      </w:pPr>
      <w:r w:rsidRPr="008E0150">
        <w:rPr>
          <w:rFonts w:hAnsi="標楷體"/>
        </w:rPr>
        <w:t>職員部分確診人數不是很確定，但推測應該有1/4</w:t>
      </w:r>
      <w:r w:rsidR="00F2113F" w:rsidRPr="008E0150">
        <w:rPr>
          <w:rFonts w:hAnsi="標楷體"/>
        </w:rPr>
        <w:t>至</w:t>
      </w:r>
      <w:r w:rsidRPr="008E0150">
        <w:rPr>
          <w:rFonts w:hAnsi="標楷體"/>
        </w:rPr>
        <w:t>1/3。人力調度部分是相互支援。</w:t>
      </w:r>
    </w:p>
    <w:p w:rsidR="0001184D" w:rsidRPr="008E0150" w:rsidRDefault="0001184D" w:rsidP="0001184D">
      <w:pPr>
        <w:pStyle w:val="6"/>
        <w:rPr>
          <w:rFonts w:hAnsi="標楷體"/>
        </w:rPr>
      </w:pPr>
      <w:r w:rsidRPr="008E0150">
        <w:rPr>
          <w:rFonts w:hAnsi="標楷體"/>
        </w:rPr>
        <w:t>當時如果全班確診人數比例高達一定警戒值時，就是整班不上課，恢復上課前再</w:t>
      </w:r>
      <w:proofErr w:type="gramStart"/>
      <w:r w:rsidRPr="008E0150">
        <w:rPr>
          <w:rFonts w:hAnsi="標楷體"/>
        </w:rPr>
        <w:t>快篩，</w:t>
      </w:r>
      <w:proofErr w:type="gramEnd"/>
      <w:r w:rsidRPr="008E0150">
        <w:rPr>
          <w:rFonts w:hAnsi="標楷體"/>
        </w:rPr>
        <w:t>那時反而對職員人力的需求相對較低。</w:t>
      </w:r>
    </w:p>
    <w:p w:rsidR="0001184D" w:rsidRPr="008E0150" w:rsidRDefault="0001184D" w:rsidP="0001184D">
      <w:pPr>
        <w:pStyle w:val="6"/>
        <w:rPr>
          <w:rFonts w:hAnsi="標楷體"/>
        </w:rPr>
      </w:pPr>
      <w:r w:rsidRPr="008E0150">
        <w:rPr>
          <w:rFonts w:hAnsi="標楷體"/>
        </w:rPr>
        <w:t>確診率相較於他校來得高，另一可能原因可能是</w:t>
      </w:r>
      <w:proofErr w:type="gramStart"/>
      <w:r w:rsidRPr="008E0150">
        <w:rPr>
          <w:rFonts w:hAnsi="標楷體"/>
        </w:rPr>
        <w:t>快篩數量</w:t>
      </w:r>
      <w:proofErr w:type="gramEnd"/>
      <w:r w:rsidRPr="008E0150">
        <w:rPr>
          <w:rFonts w:hAnsi="標楷體"/>
        </w:rPr>
        <w:t>多。</w:t>
      </w:r>
    </w:p>
    <w:p w:rsidR="00BF479F" w:rsidRPr="00F675BE" w:rsidRDefault="00BF479F" w:rsidP="007621E7">
      <w:pPr>
        <w:pStyle w:val="2"/>
        <w:spacing w:beforeLines="50" w:before="228"/>
        <w:ind w:left="1020" w:hanging="680"/>
        <w:rPr>
          <w:rFonts w:hAnsi="標楷體"/>
        </w:rPr>
      </w:pPr>
      <w:bookmarkStart w:id="80" w:name="_Hlk127945390"/>
      <w:r w:rsidRPr="00F675BE">
        <w:rPr>
          <w:rFonts w:hAnsi="標楷體"/>
        </w:rPr>
        <w:t>英國、比利時、法國、荷蘭、美國、日本、韓國、泰國、澳洲等國家之矯正機關執行「嚴重特殊傳染性肺炎(COVID-19)」防疫SOP，及具成效之範例</w:t>
      </w:r>
      <w:bookmarkEnd w:id="80"/>
      <w:r w:rsidR="00D3747A" w:rsidRPr="00F675BE">
        <w:rPr>
          <w:rStyle w:val="aff2"/>
          <w:rFonts w:hAnsi="標楷體"/>
        </w:rPr>
        <w:footnoteReference w:id="19"/>
      </w:r>
      <w:r w:rsidR="00D3747A" w:rsidRPr="00F675BE">
        <w:rPr>
          <w:rFonts w:hAnsi="標楷體"/>
        </w:rPr>
        <w:t>：</w:t>
      </w:r>
      <w:r w:rsidR="00547062">
        <w:rPr>
          <w:rFonts w:hAnsi="標楷體" w:hint="eastAsia"/>
        </w:rPr>
        <w:t>略</w:t>
      </w:r>
      <w:r w:rsidR="004948D9" w:rsidRPr="00F675BE">
        <w:rPr>
          <w:rFonts w:hAnsi="標楷體"/>
        </w:rPr>
        <w:t>。</w:t>
      </w:r>
    </w:p>
    <w:p w:rsidR="00942114" w:rsidRPr="00F675BE" w:rsidRDefault="00ED7B40" w:rsidP="007621E7">
      <w:pPr>
        <w:pStyle w:val="2"/>
        <w:spacing w:beforeLines="50" w:before="228"/>
        <w:ind w:left="1020" w:hanging="680"/>
        <w:rPr>
          <w:rFonts w:hAnsi="標楷體"/>
        </w:rPr>
      </w:pPr>
      <w:r w:rsidRPr="00F675BE">
        <w:rPr>
          <w:rFonts w:hAnsi="標楷體"/>
        </w:rPr>
        <w:t>諮</w:t>
      </w:r>
      <w:r w:rsidR="00942114" w:rsidRPr="00F675BE">
        <w:rPr>
          <w:rFonts w:hAnsi="標楷體"/>
        </w:rPr>
        <w:t>詢</w:t>
      </w:r>
      <w:r w:rsidR="007543A5" w:rsidRPr="00F675BE">
        <w:rPr>
          <w:rFonts w:hAnsi="標楷體"/>
        </w:rPr>
        <w:t>會議</w:t>
      </w:r>
      <w:r w:rsidR="0062008A" w:rsidRPr="00F675BE">
        <w:rPr>
          <w:rFonts w:hAnsi="標楷體"/>
        </w:rPr>
        <w:t>重點摘要</w:t>
      </w:r>
      <w:r w:rsidR="00942114" w:rsidRPr="00F675BE">
        <w:rPr>
          <w:rFonts w:hAnsi="標楷體"/>
        </w:rPr>
        <w:t>：</w:t>
      </w:r>
    </w:p>
    <w:p w:rsidR="00782C97" w:rsidRPr="00F675BE" w:rsidRDefault="00782C97" w:rsidP="00782C97">
      <w:pPr>
        <w:pStyle w:val="3"/>
        <w:rPr>
          <w:rFonts w:hAnsi="標楷體"/>
        </w:rPr>
      </w:pPr>
      <w:r w:rsidRPr="00F675BE">
        <w:rPr>
          <w:rFonts w:hAnsi="標楷體"/>
        </w:rPr>
        <w:t>照片：</w:t>
      </w:r>
      <w:r w:rsidR="00547062">
        <w:rPr>
          <w:rFonts w:hAnsi="標楷體" w:hint="eastAsia"/>
        </w:rPr>
        <w:t>略</w:t>
      </w:r>
    </w:p>
    <w:p w:rsidR="000C23EA" w:rsidRPr="00F675BE" w:rsidRDefault="00782C97" w:rsidP="000C23EA">
      <w:pPr>
        <w:pStyle w:val="3"/>
        <w:rPr>
          <w:rFonts w:hAnsi="標楷體"/>
        </w:rPr>
      </w:pPr>
      <w:r w:rsidRPr="00F675BE">
        <w:rPr>
          <w:rFonts w:hAnsi="標楷體"/>
        </w:rPr>
        <w:t>諮詢重點：</w:t>
      </w:r>
    </w:p>
    <w:p w:rsidR="001A4283" w:rsidRPr="00F675BE" w:rsidRDefault="00547062" w:rsidP="001A4283">
      <w:pPr>
        <w:pStyle w:val="4"/>
        <w:rPr>
          <w:rFonts w:hAnsi="標楷體"/>
          <w:b/>
        </w:rPr>
      </w:pPr>
      <w:r>
        <w:rPr>
          <w:rFonts w:hAnsi="標楷體" w:hint="eastAsia"/>
          <w:b/>
        </w:rPr>
        <w:lastRenderedPageBreak/>
        <w:t>學者專家甲</w:t>
      </w:r>
    </w:p>
    <w:p w:rsidR="004268B0" w:rsidRPr="00F675BE" w:rsidRDefault="004268B0" w:rsidP="009E5BF2">
      <w:pPr>
        <w:pStyle w:val="5"/>
        <w:rPr>
          <w:rFonts w:hAnsi="標楷體"/>
        </w:rPr>
      </w:pPr>
      <w:r w:rsidRPr="00F675BE">
        <w:rPr>
          <w:rFonts w:hAnsi="標楷體"/>
        </w:rPr>
        <w:t>初步聽起來，監所的受刑人，因為同住，短時間內快速確診，但都</w:t>
      </w:r>
      <w:proofErr w:type="gramStart"/>
      <w:r w:rsidRPr="00F675BE">
        <w:rPr>
          <w:rFonts w:hAnsi="標楷體"/>
        </w:rPr>
        <w:t>是輕症</w:t>
      </w:r>
      <w:proofErr w:type="gramEnd"/>
      <w:r w:rsidRPr="00F675BE">
        <w:rPr>
          <w:rFonts w:hAnsi="標楷體"/>
        </w:rPr>
        <w:t>，或是無症狀，表示他們在還不錯的身體狀況下，在有一定的管制的措施下，低度暴露在COVID-19的風險，所以甚至沒有病</w:t>
      </w:r>
      <w:proofErr w:type="gramStart"/>
      <w:r w:rsidRPr="00F675BE">
        <w:rPr>
          <w:rFonts w:hAnsi="標楷體"/>
        </w:rPr>
        <w:t>懨懨</w:t>
      </w:r>
      <w:proofErr w:type="gramEnd"/>
      <w:r w:rsidRPr="00F675BE">
        <w:rPr>
          <w:rFonts w:hAnsi="標楷體"/>
        </w:rPr>
        <w:t>，但因為同住，仍然確診，並且傳播。這是我們全體努力的結果，還算是可以被接受的情況。</w:t>
      </w:r>
    </w:p>
    <w:p w:rsidR="004268B0" w:rsidRPr="00F675BE" w:rsidRDefault="004268B0" w:rsidP="009E5BF2">
      <w:pPr>
        <w:pStyle w:val="5"/>
        <w:rPr>
          <w:rFonts w:hAnsi="標楷體"/>
        </w:rPr>
      </w:pPr>
      <w:r w:rsidRPr="00F675BE">
        <w:rPr>
          <w:rFonts w:hAnsi="標楷體"/>
        </w:rPr>
        <w:t>站在國家資源有限的立場，是國家編列相關的預算，有機會能夠主動篩檢時，</w:t>
      </w:r>
      <w:proofErr w:type="gramStart"/>
      <w:r w:rsidRPr="00F675BE">
        <w:rPr>
          <w:rFonts w:hAnsi="標楷體"/>
        </w:rPr>
        <w:t>篩到就</w:t>
      </w:r>
      <w:proofErr w:type="gramEnd"/>
      <w:r w:rsidRPr="00F675BE">
        <w:rPr>
          <w:rFonts w:hAnsi="標楷體"/>
        </w:rPr>
        <w:t>集體休息，這樣的機制可以保護大家，免疫力</w:t>
      </w:r>
      <w:proofErr w:type="gramStart"/>
      <w:r w:rsidRPr="00F675BE">
        <w:rPr>
          <w:rFonts w:hAnsi="標楷體"/>
        </w:rPr>
        <w:t>維持部錯的</w:t>
      </w:r>
      <w:proofErr w:type="gramEnd"/>
      <w:r w:rsidRPr="00F675BE">
        <w:rPr>
          <w:rFonts w:hAnsi="標楷體"/>
        </w:rPr>
        <w:t>情況下，就能夠減少抗病毒藥物的使用。因為如果是免疫較弱的人，就會有比較高的機率轉為重症，會衝擊醫療量能。</w:t>
      </w:r>
    </w:p>
    <w:p w:rsidR="004268B0" w:rsidRPr="00F675BE" w:rsidRDefault="004268B0" w:rsidP="009E5BF2">
      <w:pPr>
        <w:pStyle w:val="5"/>
        <w:rPr>
          <w:rFonts w:hAnsi="標楷體"/>
        </w:rPr>
      </w:pPr>
      <w:r w:rsidRPr="00F675BE">
        <w:rPr>
          <w:rFonts w:hAnsi="標楷體"/>
        </w:rPr>
        <w:t>因此，要依據群族的特性，什麼樣的場所，搭配甚麼樣的資源；集體式住宿環境</w:t>
      </w:r>
      <w:r w:rsidR="00ED2B98" w:rsidRPr="00F675BE">
        <w:rPr>
          <w:rFonts w:hAnsi="標楷體"/>
        </w:rPr>
        <w:t>有較高的傳染風險，假如收治場所的衛生條件不好，一旦有人擦槍走火，就算是流感也會有大規模的傳染及可能致死。而除了環境之外，也同樣重要的是個人保護，例如</w:t>
      </w:r>
      <w:proofErr w:type="gramStart"/>
      <w:r w:rsidR="00ED2B98" w:rsidRPr="00F675BE">
        <w:rPr>
          <w:rFonts w:hAnsi="標楷體"/>
        </w:rPr>
        <w:t>疫</w:t>
      </w:r>
      <w:proofErr w:type="gramEnd"/>
      <w:r w:rsidR="00ED2B98" w:rsidRPr="00F675BE">
        <w:rPr>
          <w:rFonts w:hAnsi="標楷體"/>
        </w:rPr>
        <w:t>情流行期間就是要把口罩戴好。</w:t>
      </w:r>
    </w:p>
    <w:p w:rsidR="00612440" w:rsidRPr="00F675BE" w:rsidRDefault="00612440" w:rsidP="009E5BF2">
      <w:pPr>
        <w:pStyle w:val="5"/>
        <w:rPr>
          <w:rFonts w:hAnsi="標楷體"/>
        </w:rPr>
      </w:pPr>
      <w:r w:rsidRPr="00F675BE">
        <w:rPr>
          <w:rFonts w:hAnsi="標楷體"/>
        </w:rPr>
        <w:t>如何提升兒童接種COVID-19疫苗率，是後</w:t>
      </w:r>
      <w:proofErr w:type="gramStart"/>
      <w:r w:rsidRPr="00F675BE">
        <w:rPr>
          <w:rFonts w:hAnsi="標楷體"/>
        </w:rPr>
        <w:t>疫</w:t>
      </w:r>
      <w:proofErr w:type="gramEnd"/>
      <w:r w:rsidRPr="00F675BE">
        <w:rPr>
          <w:rFonts w:hAnsi="標楷體"/>
        </w:rPr>
        <w:t>情時期我們所面臨最重要的議題，公費疫苗已經可以涵蓋到兒童，且數量也都足夠，但家長不願意讓兒童施打，運氣不好可能又引發校園群聚，再回家感染給大人。</w:t>
      </w:r>
    </w:p>
    <w:p w:rsidR="00612440" w:rsidRPr="00F675BE" w:rsidRDefault="00612440" w:rsidP="009E5BF2">
      <w:pPr>
        <w:pStyle w:val="5"/>
        <w:rPr>
          <w:rFonts w:hAnsi="標楷體"/>
        </w:rPr>
      </w:pPr>
      <w:r w:rsidRPr="00F675BE">
        <w:rPr>
          <w:rFonts w:hAnsi="標楷體"/>
        </w:rPr>
        <w:t>WHO對於</w:t>
      </w:r>
      <w:proofErr w:type="gramStart"/>
      <w:r w:rsidRPr="00F675BE">
        <w:rPr>
          <w:rFonts w:hAnsi="標楷體"/>
        </w:rPr>
        <w:t>疫情的</w:t>
      </w:r>
      <w:proofErr w:type="gramEnd"/>
      <w:r w:rsidRPr="00F675BE">
        <w:rPr>
          <w:rFonts w:hAnsi="標楷體"/>
        </w:rPr>
        <w:t>指導多是理論，在實務面是難以被落實的；更何況，在沒有新興傳染病的情況下，我們就已經因為政策跟資源而再不斷地妥協，每</w:t>
      </w:r>
      <w:proofErr w:type="gramStart"/>
      <w:r w:rsidRPr="00F675BE">
        <w:rPr>
          <w:rFonts w:hAnsi="標楷體"/>
        </w:rPr>
        <w:t>個</w:t>
      </w:r>
      <w:proofErr w:type="gramEnd"/>
      <w:r w:rsidRPr="00F675BE">
        <w:rPr>
          <w:rFonts w:hAnsi="標楷體"/>
        </w:rPr>
        <w:t>醫療機構的規模跟本身條件，也又</w:t>
      </w:r>
      <w:r w:rsidRPr="00F675BE">
        <w:rPr>
          <w:rFonts w:hAnsi="標楷體"/>
        </w:rPr>
        <w:lastRenderedPageBreak/>
        <w:t>會再有不同程度的妥協，而在未知的新興傳染病的下，就妥協的更嚴重了。認為現在衛福部願意到各地去訪視、分享及交流COVID-19的防疫經驗，是很重要的，因為在與其他人交流經驗時，才會想到「原來你們是這樣做的！」，不是用檢討的方式，就能讓大家一起變得更好。</w:t>
      </w:r>
    </w:p>
    <w:p w:rsidR="009E5BF2" w:rsidRPr="00F675BE" w:rsidRDefault="00361656" w:rsidP="009E5BF2">
      <w:pPr>
        <w:pStyle w:val="5"/>
        <w:rPr>
          <w:rFonts w:hAnsi="標楷體"/>
        </w:rPr>
      </w:pPr>
      <w:r w:rsidRPr="00F675BE">
        <w:rPr>
          <w:rFonts w:hAnsi="標楷體"/>
        </w:rPr>
        <w:t>這次運氣算很好，COVID-19疫苗沒什麼問題，也還算有效，只是決策跟分配的人很糾結，而這是大家不知道的事情，但如果這次沒有疫苗，或沒有發揮應有的效果，情況可能更糟。</w:t>
      </w:r>
    </w:p>
    <w:p w:rsidR="00361656" w:rsidRPr="00F675BE" w:rsidRDefault="00361656" w:rsidP="009E5BF2">
      <w:pPr>
        <w:pStyle w:val="5"/>
        <w:rPr>
          <w:rFonts w:hAnsi="標楷體"/>
        </w:rPr>
      </w:pPr>
      <w:proofErr w:type="gramStart"/>
      <w:r w:rsidRPr="00F675BE">
        <w:rPr>
          <w:rFonts w:hAnsi="標楷體"/>
        </w:rPr>
        <w:t>分艙分流</w:t>
      </w:r>
      <w:proofErr w:type="gramEnd"/>
      <w:r w:rsidRPr="00F675BE">
        <w:rPr>
          <w:rFonts w:hAnsi="標楷體"/>
        </w:rPr>
        <w:t>，及減壓，應該還是最有效的方法；而且只要有做區隔就有差別，就算</w:t>
      </w:r>
      <w:proofErr w:type="gramStart"/>
      <w:r w:rsidRPr="00F675BE">
        <w:rPr>
          <w:rFonts w:hAnsi="標楷體"/>
        </w:rPr>
        <w:t>沒有隔到天花板</w:t>
      </w:r>
      <w:proofErr w:type="gramEnd"/>
      <w:r w:rsidRPr="00F675BE">
        <w:rPr>
          <w:rFonts w:hAnsi="標楷體"/>
        </w:rPr>
        <w:t>，仍然可以降低風險。認為</w:t>
      </w:r>
      <w:r w:rsidR="00612440" w:rsidRPr="00F675BE">
        <w:rPr>
          <w:rFonts w:hAnsi="標楷體"/>
        </w:rPr>
        <w:t>最重要的還是在有限資源下應該要怎麼做。</w:t>
      </w:r>
    </w:p>
    <w:p w:rsidR="00600B29" w:rsidRPr="00547062" w:rsidRDefault="00547062" w:rsidP="00547062">
      <w:pPr>
        <w:pStyle w:val="4"/>
        <w:rPr>
          <w:rFonts w:hAnsi="標楷體"/>
          <w:b/>
        </w:rPr>
      </w:pPr>
      <w:r>
        <w:rPr>
          <w:rFonts w:hAnsi="標楷體" w:hint="eastAsia"/>
          <w:b/>
        </w:rPr>
        <w:t>學者專家乙</w:t>
      </w:r>
    </w:p>
    <w:p w:rsidR="00C16BC5" w:rsidRPr="00F675BE" w:rsidRDefault="00107FF7" w:rsidP="00107FF7">
      <w:pPr>
        <w:pStyle w:val="5"/>
        <w:rPr>
          <w:rFonts w:hAnsi="標楷體"/>
        </w:rPr>
      </w:pPr>
      <w:r w:rsidRPr="00F675BE">
        <w:rPr>
          <w:rFonts w:hAnsi="標楷體"/>
        </w:rPr>
        <w:t>同意</w:t>
      </w:r>
      <w:r w:rsidR="00802D07" w:rsidRPr="00F675BE">
        <w:rPr>
          <w:rFonts w:hAnsi="標楷體"/>
        </w:rPr>
        <w:t>部分矯正機關</w:t>
      </w:r>
      <w:proofErr w:type="gramStart"/>
      <w:r w:rsidRPr="00F675BE">
        <w:rPr>
          <w:rFonts w:hAnsi="標楷體"/>
        </w:rPr>
        <w:t>的確診</w:t>
      </w:r>
      <w:proofErr w:type="gramEnd"/>
      <w:r w:rsidRPr="00F675BE">
        <w:rPr>
          <w:rFonts w:hAnsi="標楷體"/>
        </w:rPr>
        <w:t>率偏高，跟所在區域有關，例如泰源技能訓練所，受刑人唯一會接觸到的，就只有監所管理員。</w:t>
      </w:r>
    </w:p>
    <w:p w:rsidR="00107FF7" w:rsidRPr="00F675BE" w:rsidRDefault="00107FF7" w:rsidP="00107FF7">
      <w:pPr>
        <w:pStyle w:val="5"/>
        <w:rPr>
          <w:rFonts w:hAnsi="標楷體"/>
        </w:rPr>
      </w:pPr>
      <w:r w:rsidRPr="00F675BE">
        <w:rPr>
          <w:rFonts w:hAnsi="標楷體"/>
        </w:rPr>
        <w:t>我們認為，在這次防疫經驗上，中央的政策還是可以再精進，例如在COVID-19疫苗之初，監所並不</w:t>
      </w:r>
      <w:r w:rsidR="00C16BC5" w:rsidRPr="00F675BE">
        <w:rPr>
          <w:rFonts w:hAnsi="標楷體"/>
        </w:rPr>
        <w:t>在</w:t>
      </w:r>
      <w:r w:rsidRPr="00F675BE">
        <w:rPr>
          <w:rFonts w:hAnsi="標楷體"/>
        </w:rPr>
        <w:t>優先施打的名單</w:t>
      </w:r>
      <w:r w:rsidR="00C16BC5" w:rsidRPr="00F675BE">
        <w:rPr>
          <w:rFonts w:hAnsi="標楷體"/>
        </w:rPr>
        <w:t>內；但如果是從公共衛生的角度來思考，比方說像醫護人員、教師等，會影響到照顧者的，最早都有被要求要是陰性證明，以及優先施打疫苗，但對於監所管理員卻沒有。</w:t>
      </w:r>
    </w:p>
    <w:p w:rsidR="00C16BC5" w:rsidRPr="00F675BE" w:rsidRDefault="00C16BC5" w:rsidP="00107FF7">
      <w:pPr>
        <w:pStyle w:val="5"/>
        <w:rPr>
          <w:rFonts w:hAnsi="標楷體"/>
        </w:rPr>
      </w:pPr>
      <w:r w:rsidRPr="00F675BE">
        <w:rPr>
          <w:rFonts w:hAnsi="標楷體"/>
        </w:rPr>
        <w:t>監所的情況不一，</w:t>
      </w:r>
      <w:proofErr w:type="gramStart"/>
      <w:r w:rsidRPr="00F675BE">
        <w:rPr>
          <w:rFonts w:hAnsi="標楷體"/>
        </w:rPr>
        <w:t>就像確診</w:t>
      </w:r>
      <w:proofErr w:type="gramEnd"/>
      <w:r w:rsidRPr="00F675BE">
        <w:rPr>
          <w:rFonts w:hAnsi="標楷體"/>
        </w:rPr>
        <w:t>者的隔離區，有些甚至只能以塑膠</w:t>
      </w:r>
      <w:proofErr w:type="gramStart"/>
      <w:r w:rsidRPr="00F675BE">
        <w:rPr>
          <w:rFonts w:hAnsi="標楷體"/>
        </w:rPr>
        <w:t>簾</w:t>
      </w:r>
      <w:proofErr w:type="gramEnd"/>
      <w:r w:rsidRPr="00F675BE">
        <w:rPr>
          <w:rFonts w:hAnsi="標楷體"/>
        </w:rPr>
        <w:t>做為區隔；有些可能因為超收的情況剛好被改善，因此有空房間可以運用。也因為監所本來就有先天不足的條件，相信在監所的防疫就更難做，但如果回到個人衛生的</w:t>
      </w:r>
      <w:r w:rsidRPr="00F675BE">
        <w:rPr>
          <w:rFonts w:hAnsi="標楷體"/>
        </w:rPr>
        <w:lastRenderedPageBreak/>
        <w:t>落實來看，比方說肥皂洗手，因為監所的個人用水是有限制的，所以是不是能夠經常性的用肥皂與水清潔雙手，其實是有疑慮的；即便是酒精乾洗手，也有防疫物資不足的問題，當時很多監所都是自己去蒐集需要的防疫物資，包括</w:t>
      </w:r>
      <w:proofErr w:type="gramStart"/>
      <w:r w:rsidRPr="00F675BE">
        <w:rPr>
          <w:rFonts w:hAnsi="標楷體"/>
        </w:rPr>
        <w:t>快篩試劑</w:t>
      </w:r>
      <w:proofErr w:type="gramEnd"/>
      <w:r w:rsidRPr="00F675BE">
        <w:rPr>
          <w:rFonts w:hAnsi="標楷體"/>
        </w:rPr>
        <w:t>。</w:t>
      </w:r>
    </w:p>
    <w:p w:rsidR="00802D07" w:rsidRPr="00F675BE" w:rsidRDefault="00802D07" w:rsidP="009E5BF2">
      <w:pPr>
        <w:pStyle w:val="5"/>
        <w:rPr>
          <w:rFonts w:hAnsi="標楷體"/>
        </w:rPr>
      </w:pPr>
      <w:proofErr w:type="gramStart"/>
      <w:r w:rsidRPr="00F675BE">
        <w:rPr>
          <w:rFonts w:hAnsi="標楷體"/>
        </w:rPr>
        <w:t>疫</w:t>
      </w:r>
      <w:proofErr w:type="gramEnd"/>
      <w:r w:rsidRPr="00F675BE">
        <w:rPr>
          <w:rFonts w:hAnsi="標楷體"/>
        </w:rPr>
        <w:t>情期間不只全面禁見，對受刑人的教化、職訓也都沒了；但認為在高權控制下，國家保護義務就應該更被</w:t>
      </w:r>
      <w:proofErr w:type="gramStart"/>
      <w:r w:rsidRPr="00F675BE">
        <w:rPr>
          <w:rFonts w:hAnsi="標楷體"/>
        </w:rPr>
        <w:t>凸</w:t>
      </w:r>
      <w:proofErr w:type="gramEnd"/>
      <w:r w:rsidRPr="00F675BE">
        <w:rPr>
          <w:rFonts w:hAnsi="標楷體"/>
        </w:rPr>
        <w:t>顯，舉例來說，因為兒童可以接種COVID-19疫苗的時間較晚，所以</w:t>
      </w:r>
      <w:proofErr w:type="gramStart"/>
      <w:r w:rsidRPr="00F675BE">
        <w:rPr>
          <w:rFonts w:hAnsi="標楷體"/>
        </w:rPr>
        <w:t>隨母入監</w:t>
      </w:r>
      <w:proofErr w:type="gramEnd"/>
      <w:r w:rsidRPr="00F675BE">
        <w:rPr>
          <w:rFonts w:hAnsi="標楷體"/>
        </w:rPr>
        <w:t>的兒童、在矯正學校的未成年人，或是在</w:t>
      </w:r>
      <w:proofErr w:type="gramStart"/>
      <w:r w:rsidRPr="00F675BE">
        <w:rPr>
          <w:rFonts w:hAnsi="標楷體"/>
        </w:rPr>
        <w:t>社政裡被</w:t>
      </w:r>
      <w:proofErr w:type="gramEnd"/>
      <w:r w:rsidRPr="00F675BE">
        <w:rPr>
          <w:rFonts w:hAnsi="標楷體"/>
        </w:rPr>
        <w:t>安置的兒少，是否應該更被保護？我們也不覺得應該要做到完全的零感染，因為這的確也跟各機關(構)的硬體及資源有關。</w:t>
      </w:r>
    </w:p>
    <w:p w:rsidR="00140705" w:rsidRPr="00F675BE" w:rsidRDefault="00140705" w:rsidP="009E5BF2">
      <w:pPr>
        <w:pStyle w:val="5"/>
        <w:rPr>
          <w:rFonts w:hAnsi="標楷體"/>
        </w:rPr>
      </w:pPr>
      <w:proofErr w:type="gramStart"/>
      <w:r w:rsidRPr="00F675BE">
        <w:rPr>
          <w:rFonts w:hAnsi="標楷體"/>
        </w:rPr>
        <w:t>疫</w:t>
      </w:r>
      <w:proofErr w:type="gramEnd"/>
      <w:r w:rsidRPr="00F675BE">
        <w:rPr>
          <w:rFonts w:hAnsi="標楷體"/>
        </w:rPr>
        <w:t>情期間暫停實體接見，是可以接受的；即便是</w:t>
      </w:r>
      <w:proofErr w:type="gramStart"/>
      <w:r w:rsidRPr="00F675BE">
        <w:rPr>
          <w:rFonts w:hAnsi="標楷體"/>
        </w:rPr>
        <w:t>曼</w:t>
      </w:r>
      <w:proofErr w:type="gramEnd"/>
      <w:r w:rsidRPr="00F675BE">
        <w:rPr>
          <w:rFonts w:hAnsi="標楷體"/>
        </w:rPr>
        <w:t>德拉規則，也可以在比較糟的情況下停止接見，但還是要保障他們的權益。雖然有以電話</w:t>
      </w:r>
      <w:r w:rsidR="00361656" w:rsidRPr="00F675BE">
        <w:rPr>
          <w:rFonts w:hAnsi="標楷體"/>
        </w:rPr>
        <w:t>、遠距及行動接見等彈性方式</w:t>
      </w:r>
      <w:r w:rsidRPr="00F675BE">
        <w:rPr>
          <w:rFonts w:hAnsi="標楷體"/>
        </w:rPr>
        <w:t>，仍有個資蒐集與數位落差的問題</w:t>
      </w:r>
      <w:r w:rsidR="00361656" w:rsidRPr="00F675BE">
        <w:rPr>
          <w:rFonts w:hAnsi="標楷體"/>
        </w:rPr>
        <w:t>。</w:t>
      </w:r>
    </w:p>
    <w:p w:rsidR="009E5BF2" w:rsidRPr="00F675BE" w:rsidRDefault="00E23E3D" w:rsidP="009E5BF2">
      <w:pPr>
        <w:pStyle w:val="5"/>
        <w:rPr>
          <w:rFonts w:hAnsi="標楷體"/>
        </w:rPr>
      </w:pPr>
      <w:r w:rsidRPr="00F675BE">
        <w:rPr>
          <w:rFonts w:hAnsi="標楷體"/>
        </w:rPr>
        <w:t>矯正機關發生群聚感染，是點出矯正機關的硬體設施問題，</w:t>
      </w:r>
      <w:r w:rsidR="00140705" w:rsidRPr="00F675BE">
        <w:rPr>
          <w:rFonts w:hAnsi="標楷體"/>
        </w:rPr>
        <w:t>再加上也未能完全做到1人1床；</w:t>
      </w:r>
      <w:proofErr w:type="gramStart"/>
      <w:r w:rsidR="00140705" w:rsidRPr="00F675BE">
        <w:rPr>
          <w:rFonts w:hAnsi="標楷體"/>
        </w:rPr>
        <w:t>此外，</w:t>
      </w:r>
      <w:proofErr w:type="gramEnd"/>
      <w:r w:rsidR="00140705" w:rsidRPr="00F675BE">
        <w:rPr>
          <w:rFonts w:hAnsi="標楷體"/>
        </w:rPr>
        <w:t>比起1人1床，監所內的通風跟用水問題，更是值得大家重視，例如目前很多監所，</w:t>
      </w:r>
      <w:proofErr w:type="gramStart"/>
      <w:r w:rsidR="00140705" w:rsidRPr="00F675BE">
        <w:rPr>
          <w:rFonts w:hAnsi="標楷體"/>
        </w:rPr>
        <w:t>1個舍</w:t>
      </w:r>
      <w:proofErr w:type="gramEnd"/>
      <w:r w:rsidR="00140705" w:rsidRPr="00F675BE">
        <w:rPr>
          <w:rFonts w:hAnsi="標楷體"/>
        </w:rPr>
        <w:t>房內就只配有1個</w:t>
      </w:r>
      <w:proofErr w:type="gramStart"/>
      <w:r w:rsidR="00140705" w:rsidRPr="00F675BE">
        <w:rPr>
          <w:rFonts w:hAnsi="標楷體"/>
        </w:rPr>
        <w:t>橘</w:t>
      </w:r>
      <w:proofErr w:type="gramEnd"/>
      <w:r w:rsidR="00140705" w:rsidRPr="00F675BE">
        <w:rPr>
          <w:rFonts w:hAnsi="標楷體"/>
        </w:rPr>
        <w:t>色大儲水桶的用水量，認為這非常不利公共衛生。</w:t>
      </w:r>
    </w:p>
    <w:p w:rsidR="00FC6D59" w:rsidRPr="00F675BE" w:rsidRDefault="00FC6D59" w:rsidP="00094B29">
      <w:pPr>
        <w:pStyle w:val="2"/>
        <w:spacing w:beforeLines="50" w:before="228"/>
        <w:ind w:left="1020" w:hanging="680"/>
        <w:rPr>
          <w:rFonts w:hAnsi="標楷體"/>
        </w:rPr>
      </w:pPr>
      <w:r w:rsidRPr="00F675BE">
        <w:rPr>
          <w:rFonts w:hAnsi="標楷體"/>
        </w:rPr>
        <w:t>約</w:t>
      </w:r>
      <w:proofErr w:type="gramStart"/>
      <w:r w:rsidRPr="00F675BE">
        <w:rPr>
          <w:rFonts w:hAnsi="標楷體"/>
        </w:rPr>
        <w:t>詢</w:t>
      </w:r>
      <w:proofErr w:type="gramEnd"/>
      <w:r w:rsidR="007543A5" w:rsidRPr="00F675BE">
        <w:rPr>
          <w:rFonts w:hAnsi="標楷體"/>
        </w:rPr>
        <w:t>說明</w:t>
      </w:r>
      <w:r w:rsidR="0062008A" w:rsidRPr="00F675BE">
        <w:rPr>
          <w:rFonts w:hAnsi="標楷體"/>
        </w:rPr>
        <w:t>重點摘錄</w:t>
      </w:r>
      <w:r w:rsidRPr="00F675BE">
        <w:rPr>
          <w:rFonts w:hAnsi="標楷體"/>
        </w:rPr>
        <w:t>：</w:t>
      </w:r>
    </w:p>
    <w:p w:rsidR="0062008A" w:rsidRPr="00F675BE" w:rsidRDefault="00FA7335" w:rsidP="002B6695">
      <w:pPr>
        <w:pStyle w:val="3"/>
        <w:rPr>
          <w:rFonts w:hAnsi="標楷體"/>
        </w:rPr>
      </w:pPr>
      <w:r w:rsidRPr="00F675BE">
        <w:rPr>
          <w:rFonts w:hAnsi="標楷體"/>
        </w:rPr>
        <w:t>法務部約</w:t>
      </w:r>
      <w:proofErr w:type="gramStart"/>
      <w:r w:rsidRPr="00F675BE">
        <w:rPr>
          <w:rFonts w:hAnsi="標楷體"/>
        </w:rPr>
        <w:t>詢</w:t>
      </w:r>
      <w:proofErr w:type="gramEnd"/>
      <w:r w:rsidRPr="00F675BE">
        <w:rPr>
          <w:rFonts w:hAnsi="標楷體"/>
        </w:rPr>
        <w:t>查復說明</w:t>
      </w:r>
      <w:r w:rsidRPr="00F675BE">
        <w:rPr>
          <w:rStyle w:val="aff2"/>
          <w:rFonts w:hAnsi="標楷體"/>
        </w:rPr>
        <w:footnoteReference w:id="20"/>
      </w:r>
      <w:r w:rsidRPr="00F675BE">
        <w:rPr>
          <w:rFonts w:hAnsi="標楷體"/>
        </w:rPr>
        <w:t>：</w:t>
      </w:r>
      <w:r w:rsidR="00547062">
        <w:rPr>
          <w:rFonts w:hAnsi="標楷體" w:hint="eastAsia"/>
        </w:rPr>
        <w:t>略</w:t>
      </w:r>
      <w:r w:rsidRPr="00F675BE">
        <w:rPr>
          <w:rFonts w:hAnsi="標楷體"/>
        </w:rPr>
        <w:t>。</w:t>
      </w:r>
    </w:p>
    <w:p w:rsidR="0062008A" w:rsidRPr="00F675BE" w:rsidRDefault="0062008A" w:rsidP="0062008A">
      <w:pPr>
        <w:pStyle w:val="3"/>
        <w:rPr>
          <w:rFonts w:hAnsi="標楷體"/>
        </w:rPr>
      </w:pPr>
      <w:bookmarkStart w:id="81" w:name="_Hlk132121612"/>
      <w:r w:rsidRPr="00F675BE">
        <w:rPr>
          <w:rFonts w:hAnsi="標楷體"/>
        </w:rPr>
        <w:lastRenderedPageBreak/>
        <w:t>衛福部</w:t>
      </w:r>
      <w:bookmarkEnd w:id="81"/>
      <w:r w:rsidRPr="00F675BE">
        <w:rPr>
          <w:rFonts w:hAnsi="標楷體"/>
        </w:rPr>
        <w:t>約</w:t>
      </w:r>
      <w:proofErr w:type="gramStart"/>
      <w:r w:rsidRPr="00F675BE">
        <w:rPr>
          <w:rFonts w:hAnsi="標楷體"/>
        </w:rPr>
        <w:t>詢</w:t>
      </w:r>
      <w:proofErr w:type="gramEnd"/>
      <w:r w:rsidRPr="00F675BE">
        <w:rPr>
          <w:rFonts w:hAnsi="標楷體"/>
        </w:rPr>
        <w:t>查復說明</w:t>
      </w:r>
      <w:r w:rsidRPr="00F675BE">
        <w:rPr>
          <w:rStyle w:val="aff2"/>
          <w:rFonts w:hAnsi="標楷體"/>
        </w:rPr>
        <w:footnoteReference w:id="21"/>
      </w:r>
      <w:r w:rsidRPr="00F675BE">
        <w:rPr>
          <w:rFonts w:hAnsi="標楷體"/>
        </w:rPr>
        <w:t>：</w:t>
      </w:r>
      <w:r w:rsidR="00547062">
        <w:rPr>
          <w:rFonts w:hAnsi="標楷體" w:hint="eastAsia"/>
        </w:rPr>
        <w:t>略</w:t>
      </w:r>
      <w:r w:rsidR="00FA7335" w:rsidRPr="00F675BE">
        <w:rPr>
          <w:rFonts w:hAnsi="標楷體"/>
        </w:rPr>
        <w:t>。</w:t>
      </w:r>
    </w:p>
    <w:p w:rsidR="00CD5F7B" w:rsidRPr="00F675BE" w:rsidRDefault="0003003A" w:rsidP="0062008A">
      <w:pPr>
        <w:pStyle w:val="3"/>
        <w:rPr>
          <w:rFonts w:hAnsi="標楷體"/>
        </w:rPr>
      </w:pPr>
      <w:r w:rsidRPr="00F675BE">
        <w:rPr>
          <w:rFonts w:hAnsi="標楷體"/>
        </w:rPr>
        <w:t>111年8月矯正機關</w:t>
      </w:r>
      <w:r w:rsidRPr="00F675BE">
        <w:rPr>
          <w:rFonts w:hAnsi="標楷體"/>
          <w:spacing w:val="-20"/>
        </w:rPr>
        <w:t>群聚感染事件一覽表：</w:t>
      </w:r>
      <w:r w:rsidR="00547062">
        <w:rPr>
          <w:rFonts w:hAnsi="標楷體" w:hint="eastAsia"/>
        </w:rPr>
        <w:t>略</w:t>
      </w:r>
      <w:r w:rsidRPr="00F675BE">
        <w:rPr>
          <w:rFonts w:hAnsi="標楷體"/>
          <w:spacing w:val="-20"/>
        </w:rPr>
        <w:t>。</w:t>
      </w:r>
    </w:p>
    <w:p w:rsidR="009E7C91" w:rsidRPr="00F675BE" w:rsidRDefault="009E7C91" w:rsidP="0062008A">
      <w:pPr>
        <w:pStyle w:val="3"/>
        <w:rPr>
          <w:rFonts w:hAnsi="標楷體"/>
        </w:rPr>
      </w:pPr>
      <w:r w:rsidRPr="00F675BE">
        <w:rPr>
          <w:rFonts w:hAnsi="標楷體"/>
        </w:rPr>
        <w:t>法務部矯正署所屬矯正機關心理及社工人員配置情形一覽表：</w:t>
      </w:r>
      <w:r w:rsidR="00547062">
        <w:rPr>
          <w:rFonts w:hAnsi="標楷體" w:hint="eastAsia"/>
        </w:rPr>
        <w:t>略</w:t>
      </w:r>
      <w:r w:rsidRPr="00F675BE">
        <w:rPr>
          <w:rFonts w:hAnsi="標楷體"/>
        </w:rPr>
        <w:t>。</w:t>
      </w:r>
    </w:p>
    <w:p w:rsidR="00600B29" w:rsidRPr="00F675BE" w:rsidRDefault="00600B29" w:rsidP="00CE34BC">
      <w:pPr>
        <w:pStyle w:val="3"/>
        <w:spacing w:beforeLines="50" w:before="228"/>
        <w:ind w:left="1360" w:hanging="680"/>
        <w:rPr>
          <w:rFonts w:hAnsi="標楷體"/>
        </w:rPr>
      </w:pPr>
      <w:r w:rsidRPr="00F675BE">
        <w:rPr>
          <w:rFonts w:hAnsi="標楷體"/>
        </w:rPr>
        <w:t>詢問重點摘錄：</w:t>
      </w:r>
    </w:p>
    <w:p w:rsidR="006A6C2E" w:rsidRPr="00F675BE" w:rsidRDefault="006A6C2E" w:rsidP="003A44BF">
      <w:pPr>
        <w:pStyle w:val="4"/>
        <w:rPr>
          <w:rFonts w:hAnsi="標楷體"/>
          <w:b/>
        </w:rPr>
      </w:pPr>
      <w:r w:rsidRPr="00F675BE">
        <w:rPr>
          <w:rFonts w:hAnsi="標楷體"/>
          <w:b/>
        </w:rPr>
        <w:t>依據法務部矯正署提供資料，發現在全國51所矯正機關中，確診者比率</w:t>
      </w:r>
      <w:r w:rsidR="00786AFC" w:rsidRPr="00F675BE">
        <w:rPr>
          <w:rFonts w:hAnsi="標楷體"/>
          <w:b/>
        </w:rPr>
        <w:t>超過五成的，分別是桃園、</w:t>
      </w:r>
      <w:proofErr w:type="gramStart"/>
      <w:r w:rsidR="00786AFC" w:rsidRPr="00F675BE">
        <w:rPr>
          <w:rFonts w:hAnsi="標楷體"/>
          <w:b/>
        </w:rPr>
        <w:t>臺</w:t>
      </w:r>
      <w:proofErr w:type="gramEnd"/>
      <w:r w:rsidR="00786AFC" w:rsidRPr="00F675BE">
        <w:rPr>
          <w:rFonts w:hAnsi="標楷體"/>
          <w:b/>
        </w:rPr>
        <w:t>中、高雄等3所女子監獄，及3所外役監獄中的明德外役監，和4所矯正學校中的明陽中學。對於專收女性</w:t>
      </w:r>
      <w:r w:rsidR="000B2B49" w:rsidRPr="00F675BE">
        <w:rPr>
          <w:rFonts w:hAnsi="標楷體"/>
          <w:b/>
        </w:rPr>
        <w:t>(</w:t>
      </w:r>
      <w:r w:rsidR="00786AFC" w:rsidRPr="00F675BE">
        <w:rPr>
          <w:rFonts w:hAnsi="標楷體"/>
          <w:b/>
        </w:rPr>
        <w:t>受刑人</w:t>
      </w:r>
      <w:r w:rsidR="000B2B49" w:rsidRPr="00F675BE">
        <w:rPr>
          <w:rFonts w:hAnsi="標楷體"/>
          <w:b/>
        </w:rPr>
        <w:t>及</w:t>
      </w:r>
      <w:proofErr w:type="gramStart"/>
      <w:r w:rsidR="000B2B49" w:rsidRPr="00F675BE">
        <w:rPr>
          <w:rFonts w:hAnsi="標楷體"/>
          <w:b/>
        </w:rPr>
        <w:t>受戒治人</w:t>
      </w:r>
      <w:proofErr w:type="gramEnd"/>
      <w:r w:rsidR="000B2B49" w:rsidRPr="00F675BE">
        <w:rPr>
          <w:rFonts w:hAnsi="標楷體"/>
          <w:b/>
        </w:rPr>
        <w:t>)之「女子監獄」，</w:t>
      </w:r>
      <w:r w:rsidR="00786AFC" w:rsidRPr="00F675BE">
        <w:rPr>
          <w:rFonts w:hAnsi="標楷體"/>
          <w:b/>
        </w:rPr>
        <w:t>確診者比率</w:t>
      </w:r>
      <w:r w:rsidR="000B2B49" w:rsidRPr="00F675BE">
        <w:rPr>
          <w:rFonts w:hAnsi="標楷體"/>
          <w:b/>
        </w:rPr>
        <w:t>高於其他類型監獄，與同樣是外役監獄和矯正學校，確診率卻遠高於其他同類型矯正機關的「明德外役監」和「明陽中學」，</w:t>
      </w:r>
      <w:r w:rsidR="00F73361" w:rsidRPr="00F675BE">
        <w:rPr>
          <w:rFonts w:hAnsi="標楷體"/>
          <w:b/>
        </w:rPr>
        <w:t>機關是否瞭解</w:t>
      </w:r>
      <w:r w:rsidR="000B2B49" w:rsidRPr="00F675BE">
        <w:rPr>
          <w:rFonts w:hAnsi="標楷體"/>
          <w:b/>
        </w:rPr>
        <w:t>出現明顯確診率差異現象</w:t>
      </w:r>
      <w:r w:rsidR="00F73361" w:rsidRPr="00F675BE">
        <w:rPr>
          <w:rFonts w:hAnsi="標楷體"/>
          <w:b/>
        </w:rPr>
        <w:t>的可能原因？</w:t>
      </w:r>
    </w:p>
    <w:p w:rsidR="000149E1" w:rsidRPr="00547062" w:rsidRDefault="000B2B49" w:rsidP="00547062">
      <w:pPr>
        <w:pStyle w:val="5"/>
        <w:rPr>
          <w:rFonts w:hAnsi="標楷體"/>
        </w:rPr>
      </w:pPr>
      <w:r w:rsidRPr="00F675BE">
        <w:rPr>
          <w:rFonts w:hAnsi="標楷體"/>
          <w:b/>
        </w:rPr>
        <w:t>衛福部</w:t>
      </w:r>
      <w:r w:rsidR="008E0150" w:rsidRPr="00F675BE">
        <w:rPr>
          <w:rFonts w:hAnsi="標楷體"/>
          <w:b/>
        </w:rPr>
        <w:t>周志浩次長</w:t>
      </w:r>
      <w:r w:rsidRPr="00F675BE">
        <w:rPr>
          <w:rFonts w:hAnsi="標楷體"/>
          <w:b/>
        </w:rPr>
        <w:t>：</w:t>
      </w:r>
      <w:r w:rsidRPr="00F675BE">
        <w:rPr>
          <w:rFonts w:hAnsi="標楷體"/>
        </w:rPr>
        <w:t>要進一步瞭解各監所的環境跟執行方式，但他們的人員是流動的，是會影響相關的統計的；也有看受刑人的接觸對象多寡，與其他人的互動等。這個疾病是難在傳染性強，可能無症狀但傳染性很強，所以如果要瞭解差異，可能就要深入瞭解各監所的條件。</w:t>
      </w:r>
    </w:p>
    <w:p w:rsidR="00F73361" w:rsidRPr="00F675BE" w:rsidRDefault="000B2B49" w:rsidP="000B2B49">
      <w:pPr>
        <w:pStyle w:val="5"/>
        <w:rPr>
          <w:rFonts w:hAnsi="標楷體"/>
          <w:b/>
        </w:rPr>
      </w:pPr>
      <w:r w:rsidRPr="00F675BE">
        <w:rPr>
          <w:rFonts w:hAnsi="標楷體"/>
          <w:b/>
        </w:rPr>
        <w:t>法務部</w:t>
      </w:r>
      <w:r w:rsidR="008E0150">
        <w:rPr>
          <w:rFonts w:hAnsi="標楷體" w:hint="eastAsia"/>
          <w:b/>
        </w:rPr>
        <w:t>A</w:t>
      </w:r>
      <w:r w:rsidR="00F73361" w:rsidRPr="00F675BE">
        <w:rPr>
          <w:rFonts w:hAnsi="標楷體"/>
          <w:b/>
        </w:rPr>
        <w:t>：</w:t>
      </w:r>
    </w:p>
    <w:p w:rsidR="000B2B49" w:rsidRPr="00F675BE" w:rsidRDefault="00F73361" w:rsidP="00F73361">
      <w:pPr>
        <w:pStyle w:val="6"/>
        <w:rPr>
          <w:rFonts w:hAnsi="標楷體"/>
        </w:rPr>
      </w:pPr>
      <w:r w:rsidRPr="00F675BE">
        <w:rPr>
          <w:rFonts w:hAnsi="標楷體"/>
        </w:rPr>
        <w:t>女監的部分，我們認為是性別差異，不只是這次</w:t>
      </w:r>
      <w:proofErr w:type="gramStart"/>
      <w:r w:rsidRPr="00F675BE">
        <w:rPr>
          <w:rFonts w:hAnsi="標楷體"/>
        </w:rPr>
        <w:t>疫</w:t>
      </w:r>
      <w:proofErr w:type="gramEnd"/>
      <w:r w:rsidRPr="00F675BE">
        <w:rPr>
          <w:rFonts w:hAnsi="標楷體"/>
        </w:rPr>
        <w:t>情，觀察其他疾病也有這樣的情形；女性對於身體不適反應較為敏感，較容易覺察有異，而要求</w:t>
      </w:r>
      <w:proofErr w:type="gramStart"/>
      <w:r w:rsidRPr="00F675BE">
        <w:rPr>
          <w:rFonts w:hAnsi="標楷體"/>
        </w:rPr>
        <w:t>快篩，</w:t>
      </w:r>
      <w:proofErr w:type="gramEnd"/>
      <w:r w:rsidRPr="00F675BE">
        <w:rPr>
          <w:rFonts w:hAnsi="標楷體"/>
        </w:rPr>
        <w:t>因而發現確診。</w:t>
      </w:r>
    </w:p>
    <w:p w:rsidR="00F73361" w:rsidRPr="00F675BE" w:rsidRDefault="00F73361" w:rsidP="00F73361">
      <w:pPr>
        <w:pStyle w:val="6"/>
        <w:rPr>
          <w:rFonts w:hAnsi="標楷體"/>
        </w:rPr>
      </w:pPr>
      <w:r w:rsidRPr="00F675BE">
        <w:rPr>
          <w:rFonts w:hAnsi="標楷體"/>
        </w:rPr>
        <w:t>我們認為外役監獄和矯正學校，是因為是較為低度管理、較為社會化的管理方式，收容人之間的互動往來是較為頻繁的。</w:t>
      </w:r>
    </w:p>
    <w:p w:rsidR="00DA4B11" w:rsidRPr="00F675BE" w:rsidRDefault="00DA4B11" w:rsidP="00DA4B11">
      <w:pPr>
        <w:pStyle w:val="5"/>
        <w:rPr>
          <w:rFonts w:hAnsi="標楷體"/>
          <w:b/>
        </w:rPr>
      </w:pPr>
      <w:r w:rsidRPr="00F675BE">
        <w:rPr>
          <w:rFonts w:hAnsi="標楷體"/>
          <w:b/>
        </w:rPr>
        <w:lastRenderedPageBreak/>
        <w:t>法務部</w:t>
      </w:r>
      <w:r w:rsidR="008E0150">
        <w:rPr>
          <w:rFonts w:hAnsi="標楷體" w:hint="eastAsia"/>
          <w:b/>
        </w:rPr>
        <w:t>B</w:t>
      </w:r>
      <w:r w:rsidRPr="00F675BE">
        <w:rPr>
          <w:rFonts w:hAnsi="標楷體"/>
          <w:b/>
        </w:rPr>
        <w:t>：</w:t>
      </w:r>
      <w:r w:rsidRPr="00F675BE">
        <w:rPr>
          <w:rFonts w:hAnsi="標楷體"/>
        </w:rPr>
        <w:t>109年時曾代表矯正署參加防疫會議，因為當時對</w:t>
      </w:r>
      <w:proofErr w:type="gramStart"/>
      <w:r w:rsidRPr="00F675BE">
        <w:rPr>
          <w:rFonts w:hAnsi="標楷體"/>
        </w:rPr>
        <w:t>疫</w:t>
      </w:r>
      <w:proofErr w:type="gramEnd"/>
      <w:r w:rsidRPr="00F675BE">
        <w:rPr>
          <w:rFonts w:hAnsi="標楷體"/>
        </w:rPr>
        <w:t>情</w:t>
      </w:r>
      <w:proofErr w:type="gramStart"/>
      <w:r w:rsidRPr="00F675BE">
        <w:rPr>
          <w:rFonts w:hAnsi="標楷體"/>
        </w:rPr>
        <w:t>不</w:t>
      </w:r>
      <w:proofErr w:type="gramEnd"/>
      <w:r w:rsidRPr="00F675BE">
        <w:rPr>
          <w:rFonts w:hAnsi="標楷體"/>
        </w:rPr>
        <w:t>瞭解，所以對於監所防疫更是戰戰兢兢；我們有將近兩年半</w:t>
      </w:r>
      <w:proofErr w:type="gramStart"/>
      <w:r w:rsidRPr="00F675BE">
        <w:rPr>
          <w:rFonts w:hAnsi="標楷體"/>
        </w:rPr>
        <w:t>是零確診</w:t>
      </w:r>
      <w:proofErr w:type="gramEnd"/>
      <w:r w:rsidRPr="00F675BE">
        <w:rPr>
          <w:rFonts w:hAnsi="標楷體"/>
        </w:rPr>
        <w:t>，我們都有設置隔離區，也有請鄰近醫院來指導，</w:t>
      </w:r>
      <w:proofErr w:type="gramStart"/>
      <w:r w:rsidRPr="00F675BE">
        <w:rPr>
          <w:rFonts w:hAnsi="標楷體"/>
        </w:rPr>
        <w:t>醫院感控人員</w:t>
      </w:r>
      <w:proofErr w:type="gramEnd"/>
      <w:r w:rsidRPr="00F675BE">
        <w:rPr>
          <w:rFonts w:hAnsi="標楷體"/>
        </w:rPr>
        <w:t>建議，感染後要過幾天才有足夠的病毒量可以檢測出來，我們都有遵照並落實。但後來變成與病毒共存後，職員部分可能沒有症狀，可能傳染給雜役，再傳染給收容人。我們3所女</w:t>
      </w:r>
      <w:proofErr w:type="gramStart"/>
      <w:r w:rsidRPr="00F675BE">
        <w:rPr>
          <w:rFonts w:hAnsi="標楷體"/>
        </w:rPr>
        <w:t>監都有攜子入</w:t>
      </w:r>
      <w:proofErr w:type="gramEnd"/>
      <w:r w:rsidRPr="00F675BE">
        <w:rPr>
          <w:rFonts w:hAnsi="標楷體"/>
        </w:rPr>
        <w:t>監，女性可能擔憂小孩抵抗力弱，而一有症狀就要求</w:t>
      </w:r>
      <w:proofErr w:type="gramStart"/>
      <w:r w:rsidRPr="00F675BE">
        <w:rPr>
          <w:rFonts w:hAnsi="標楷體"/>
        </w:rPr>
        <w:t>快篩。</w:t>
      </w:r>
      <w:proofErr w:type="gramEnd"/>
    </w:p>
    <w:p w:rsidR="00F73361" w:rsidRPr="00F675BE" w:rsidRDefault="00F73361" w:rsidP="00F73361">
      <w:pPr>
        <w:pStyle w:val="4"/>
        <w:rPr>
          <w:rFonts w:hAnsi="標楷體"/>
          <w:b/>
        </w:rPr>
      </w:pPr>
      <w:r w:rsidRPr="00F675BE">
        <w:rPr>
          <w:rFonts w:hAnsi="標楷體"/>
          <w:b/>
        </w:rPr>
        <w:t>本院履</w:t>
      </w:r>
      <w:proofErr w:type="gramStart"/>
      <w:r w:rsidRPr="00F675BE">
        <w:rPr>
          <w:rFonts w:hAnsi="標楷體"/>
          <w:b/>
        </w:rPr>
        <w:t>勘</w:t>
      </w:r>
      <w:proofErr w:type="gramEnd"/>
      <w:r w:rsidRPr="00F675BE">
        <w:rPr>
          <w:rFonts w:hAnsi="標楷體"/>
          <w:b/>
        </w:rPr>
        <w:t>時發現，明德外役監的寢室為單間可容納百人大通</w:t>
      </w:r>
      <w:r w:rsidR="00F95D4E" w:rsidRPr="00F675BE">
        <w:rPr>
          <w:rFonts w:hAnsi="標楷體" w:hint="eastAsia"/>
          <w:b/>
        </w:rPr>
        <w:t>鋪</w:t>
      </w:r>
      <w:r w:rsidRPr="00F675BE">
        <w:rPr>
          <w:rFonts w:hAnsi="標楷體"/>
          <w:b/>
        </w:rPr>
        <w:t>，是否</w:t>
      </w:r>
      <w:r w:rsidR="009944BA" w:rsidRPr="00F675BE">
        <w:rPr>
          <w:rFonts w:hAnsi="標楷體"/>
          <w:b/>
        </w:rPr>
        <w:t>為</w:t>
      </w:r>
      <w:r w:rsidRPr="00F675BE">
        <w:rPr>
          <w:rFonts w:hAnsi="標楷體"/>
          <w:b/>
        </w:rPr>
        <w:t>加速</w:t>
      </w:r>
      <w:proofErr w:type="gramStart"/>
      <w:r w:rsidRPr="00F675BE">
        <w:rPr>
          <w:rFonts w:hAnsi="標楷體"/>
          <w:b/>
        </w:rPr>
        <w:t>疫</w:t>
      </w:r>
      <w:proofErr w:type="gramEnd"/>
      <w:r w:rsidRPr="00F675BE">
        <w:rPr>
          <w:rFonts w:hAnsi="標楷體"/>
          <w:b/>
        </w:rPr>
        <w:t>情傳播之原因？</w:t>
      </w:r>
    </w:p>
    <w:p w:rsidR="00F73361" w:rsidRPr="00F675BE" w:rsidRDefault="00F73361" w:rsidP="00D4030C">
      <w:pPr>
        <w:pStyle w:val="6"/>
        <w:ind w:left="1985" w:hanging="851"/>
        <w:rPr>
          <w:rFonts w:hAnsi="標楷體"/>
        </w:rPr>
      </w:pPr>
      <w:r w:rsidRPr="00F675BE">
        <w:rPr>
          <w:rFonts w:hAnsi="標楷體"/>
          <w:b/>
        </w:rPr>
        <w:t>法務部</w:t>
      </w:r>
      <w:r w:rsidR="008E0150">
        <w:rPr>
          <w:rFonts w:hAnsi="標楷體" w:hint="eastAsia"/>
          <w:b/>
        </w:rPr>
        <w:t>A</w:t>
      </w:r>
      <w:r w:rsidRPr="00F675BE">
        <w:rPr>
          <w:rFonts w:hAnsi="標楷體"/>
          <w:b/>
        </w:rPr>
        <w:t>：</w:t>
      </w:r>
      <w:r w:rsidRPr="00F675BE">
        <w:rPr>
          <w:rFonts w:hAnsi="標楷體"/>
        </w:rPr>
        <w:t>像明德外役監這樣的百人通</w:t>
      </w:r>
      <w:r w:rsidR="00F95D4E" w:rsidRPr="00F675BE">
        <w:rPr>
          <w:rFonts w:hAnsi="標楷體" w:hint="eastAsia"/>
        </w:rPr>
        <w:t>鋪</w:t>
      </w:r>
      <w:r w:rsidRPr="00F675BE">
        <w:rPr>
          <w:rFonts w:hAnsi="標楷體"/>
        </w:rPr>
        <w:t>，目前只有明德；其他的外役監獄，最多是20至30人一間。</w:t>
      </w:r>
    </w:p>
    <w:p w:rsidR="00F73361" w:rsidRPr="00F675BE" w:rsidRDefault="00F73361" w:rsidP="00D4030C">
      <w:pPr>
        <w:pStyle w:val="6"/>
        <w:ind w:left="1985" w:hanging="851"/>
        <w:rPr>
          <w:rFonts w:hAnsi="標楷體"/>
          <w:b/>
        </w:rPr>
      </w:pPr>
      <w:r w:rsidRPr="00F675BE">
        <w:rPr>
          <w:rFonts w:hAnsi="標楷體"/>
          <w:b/>
        </w:rPr>
        <w:t>法務部陳明堂次長：</w:t>
      </w:r>
      <w:r w:rsidRPr="00F675BE">
        <w:rPr>
          <w:rFonts w:hAnsi="標楷體"/>
        </w:rPr>
        <w:t>受限於矯正機關的既有條件，要改變明德外役監的寢室規劃，</w:t>
      </w:r>
      <w:proofErr w:type="gramStart"/>
      <w:r w:rsidRPr="00F675BE">
        <w:rPr>
          <w:rFonts w:hAnsi="標楷體"/>
        </w:rPr>
        <w:t>重蓋可能</w:t>
      </w:r>
      <w:proofErr w:type="gramEnd"/>
      <w:r w:rsidRPr="00F675BE">
        <w:rPr>
          <w:rFonts w:hAnsi="標楷體"/>
        </w:rPr>
        <w:t>比較困難，但我們可以來努力隔間的部分，也可以從減收人數來著手，我們再來努力。</w:t>
      </w:r>
    </w:p>
    <w:p w:rsidR="00CE34BC" w:rsidRPr="00F675BE" w:rsidRDefault="00F73361" w:rsidP="000149E1">
      <w:pPr>
        <w:pStyle w:val="6"/>
        <w:ind w:left="1985" w:hanging="851"/>
        <w:rPr>
          <w:rFonts w:hAnsi="標楷體"/>
          <w:b/>
        </w:rPr>
      </w:pPr>
      <w:r w:rsidRPr="00F675BE">
        <w:rPr>
          <w:rFonts w:hAnsi="標楷體"/>
          <w:b/>
        </w:rPr>
        <w:t>衛福部周志浩次長：</w:t>
      </w:r>
      <w:r w:rsidRPr="00F675BE">
        <w:rPr>
          <w:rFonts w:hAnsi="標楷體"/>
        </w:rPr>
        <w:t>本部認同減少每間寢室的居住人數，對於減緩</w:t>
      </w:r>
      <w:proofErr w:type="gramStart"/>
      <w:r w:rsidRPr="00F675BE">
        <w:rPr>
          <w:rFonts w:hAnsi="標楷體"/>
        </w:rPr>
        <w:t>疫情的</w:t>
      </w:r>
      <w:proofErr w:type="gramEnd"/>
      <w:r w:rsidRPr="00F675BE">
        <w:rPr>
          <w:rFonts w:hAnsi="標楷體"/>
        </w:rPr>
        <w:t>傳播，是會有幫助的。</w:t>
      </w:r>
    </w:p>
    <w:p w:rsidR="00DE77B4" w:rsidRPr="00F675BE" w:rsidRDefault="00DE77B4" w:rsidP="00DE77B4">
      <w:pPr>
        <w:pStyle w:val="4"/>
        <w:rPr>
          <w:rFonts w:hAnsi="標楷體"/>
          <w:b/>
        </w:rPr>
      </w:pPr>
      <w:r w:rsidRPr="00F675BE">
        <w:rPr>
          <w:rFonts w:hAnsi="標楷體"/>
          <w:b/>
        </w:rPr>
        <w:t>例如明德外役監目前的寢室為單間可容納百人大通</w:t>
      </w:r>
      <w:r w:rsidR="00F95D4E" w:rsidRPr="00F675BE">
        <w:rPr>
          <w:rFonts w:hAnsi="標楷體" w:hint="eastAsia"/>
          <w:b/>
        </w:rPr>
        <w:t>鋪</w:t>
      </w:r>
      <w:r w:rsidRPr="00F675BE">
        <w:rPr>
          <w:rFonts w:hAnsi="標楷體"/>
          <w:b/>
        </w:rPr>
        <w:t>，在</w:t>
      </w:r>
      <w:proofErr w:type="gramStart"/>
      <w:r w:rsidRPr="00F675BE">
        <w:rPr>
          <w:rFonts w:hAnsi="標楷體"/>
          <w:b/>
        </w:rPr>
        <w:t>疫</w:t>
      </w:r>
      <w:proofErr w:type="gramEnd"/>
      <w:r w:rsidRPr="00F675BE">
        <w:rPr>
          <w:rFonts w:hAnsi="標楷體"/>
          <w:b/>
        </w:rPr>
        <w:t>情發生同時大規模感染時，難以透過隔離的方式阻斷</w:t>
      </w:r>
      <w:proofErr w:type="gramStart"/>
      <w:r w:rsidRPr="00F675BE">
        <w:rPr>
          <w:rFonts w:hAnsi="標楷體"/>
          <w:b/>
        </w:rPr>
        <w:t>疫情的</w:t>
      </w:r>
      <w:proofErr w:type="gramEnd"/>
      <w:r w:rsidRPr="00F675BE">
        <w:rPr>
          <w:rFonts w:hAnsi="標楷體"/>
          <w:b/>
        </w:rPr>
        <w:t>傳播，衛福部能否再提供法務部矯正署執行建議？另</w:t>
      </w:r>
      <w:r w:rsidR="00362961" w:rsidRPr="00F675BE">
        <w:rPr>
          <w:rFonts w:hAnsi="標楷體"/>
          <w:b/>
        </w:rPr>
        <w:t>有關女子監獄的部分，是否安排實地訪視以協助法務部</w:t>
      </w:r>
      <w:proofErr w:type="gramStart"/>
      <w:r w:rsidR="00362961" w:rsidRPr="00F675BE">
        <w:rPr>
          <w:rFonts w:hAnsi="標楷體"/>
          <w:b/>
        </w:rPr>
        <w:t>矯正署可再</w:t>
      </w:r>
      <w:proofErr w:type="gramEnd"/>
      <w:r w:rsidR="00362961" w:rsidRPr="00F675BE">
        <w:rPr>
          <w:rFonts w:hAnsi="標楷體"/>
          <w:b/>
        </w:rPr>
        <w:t>精進改進部分？</w:t>
      </w:r>
    </w:p>
    <w:p w:rsidR="00E24182" w:rsidRPr="00F675BE" w:rsidRDefault="00E24182" w:rsidP="00D4030C">
      <w:pPr>
        <w:pStyle w:val="6"/>
        <w:ind w:left="1985" w:hanging="851"/>
        <w:rPr>
          <w:rFonts w:hAnsi="標楷體"/>
          <w:b/>
        </w:rPr>
      </w:pPr>
      <w:r w:rsidRPr="00F675BE">
        <w:rPr>
          <w:rFonts w:hAnsi="標楷體"/>
          <w:b/>
        </w:rPr>
        <w:t>法務部</w:t>
      </w:r>
      <w:r w:rsidR="008E0150">
        <w:rPr>
          <w:rFonts w:hAnsi="標楷體" w:hint="eastAsia"/>
          <w:b/>
        </w:rPr>
        <w:t>A</w:t>
      </w:r>
      <w:r w:rsidRPr="00F675BE">
        <w:rPr>
          <w:rFonts w:hAnsi="標楷體"/>
          <w:b/>
        </w:rPr>
        <w:t>：</w:t>
      </w:r>
      <w:r w:rsidRPr="00F675BE">
        <w:rPr>
          <w:rFonts w:hAnsi="標楷體"/>
        </w:rPr>
        <w:t>發現某些矯正機關出現</w:t>
      </w:r>
      <w:proofErr w:type="gramStart"/>
      <w:r w:rsidRPr="00F675BE">
        <w:rPr>
          <w:rFonts w:hAnsi="標楷體"/>
        </w:rPr>
        <w:t>疫</w:t>
      </w:r>
      <w:proofErr w:type="gramEnd"/>
      <w:r w:rsidRPr="00F675BE">
        <w:rPr>
          <w:rFonts w:hAnsi="標楷體"/>
        </w:rPr>
        <w:t>情大規模感染時，我們仍然持續落實相關作為。如同衛福</w:t>
      </w:r>
      <w:proofErr w:type="gramStart"/>
      <w:r w:rsidRPr="00F675BE">
        <w:rPr>
          <w:rFonts w:hAnsi="標楷體"/>
        </w:rPr>
        <w:lastRenderedPageBreak/>
        <w:t>部所說</w:t>
      </w:r>
      <w:proofErr w:type="gramEnd"/>
      <w:r w:rsidRPr="00F675BE">
        <w:rPr>
          <w:rFonts w:hAnsi="標楷體"/>
        </w:rPr>
        <w:t>，COVID-19的感染性很強，所以就算我們</w:t>
      </w:r>
      <w:proofErr w:type="gramStart"/>
      <w:r w:rsidRPr="00F675BE">
        <w:rPr>
          <w:rFonts w:hAnsi="標楷體"/>
        </w:rPr>
        <w:t>每日清消</w:t>
      </w:r>
      <w:proofErr w:type="gramEnd"/>
      <w:r w:rsidRPr="00F675BE">
        <w:rPr>
          <w:rFonts w:hAnsi="標楷體"/>
        </w:rPr>
        <w:t>、擦把手等，也沒辦法抑止。</w:t>
      </w:r>
    </w:p>
    <w:p w:rsidR="00E24182" w:rsidRPr="00F675BE" w:rsidRDefault="00DE77B4" w:rsidP="00D4030C">
      <w:pPr>
        <w:pStyle w:val="6"/>
        <w:ind w:left="1985" w:hanging="851"/>
        <w:rPr>
          <w:rFonts w:hAnsi="標楷體"/>
          <w:b/>
        </w:rPr>
      </w:pPr>
      <w:r w:rsidRPr="00F675BE">
        <w:rPr>
          <w:rFonts w:hAnsi="標楷體"/>
          <w:b/>
        </w:rPr>
        <w:t>衛福部周志浩次長：</w:t>
      </w:r>
    </w:p>
    <w:p w:rsidR="00DE77B4" w:rsidRPr="00F675BE" w:rsidRDefault="00DE77B4" w:rsidP="00D4030C">
      <w:pPr>
        <w:pStyle w:val="7"/>
        <w:ind w:left="2324" w:hanging="854"/>
        <w:rPr>
          <w:rFonts w:hAnsi="標楷體"/>
          <w:b/>
        </w:rPr>
      </w:pPr>
      <w:r w:rsidRPr="00F675BE">
        <w:rPr>
          <w:rFonts w:hAnsi="標楷體"/>
        </w:rPr>
        <w:t>剛開始時，</w:t>
      </w:r>
      <w:proofErr w:type="gramStart"/>
      <w:r w:rsidRPr="00F675BE">
        <w:rPr>
          <w:rFonts w:hAnsi="標楷體"/>
        </w:rPr>
        <w:t>矯正署做的</w:t>
      </w:r>
      <w:proofErr w:type="gramEnd"/>
      <w:r w:rsidRPr="00F675BE">
        <w:rPr>
          <w:rFonts w:hAnsi="標楷體"/>
        </w:rPr>
        <w:t>不錯，但困難是在</w:t>
      </w:r>
      <w:proofErr w:type="gramStart"/>
      <w:r w:rsidRPr="00F675BE">
        <w:rPr>
          <w:rFonts w:hAnsi="標楷體"/>
        </w:rPr>
        <w:t>疫</w:t>
      </w:r>
      <w:proofErr w:type="gramEnd"/>
      <w:r w:rsidRPr="00F675BE">
        <w:rPr>
          <w:rFonts w:hAnsi="標楷體"/>
        </w:rPr>
        <w:t>情已經發展到症狀較輕，但傳染力還是強的，雖然有打疫苗，對於防</w:t>
      </w:r>
      <w:proofErr w:type="gramStart"/>
      <w:r w:rsidRPr="00F675BE">
        <w:rPr>
          <w:rFonts w:hAnsi="標楷體"/>
        </w:rPr>
        <w:t>制重症很</w:t>
      </w:r>
      <w:proofErr w:type="gramEnd"/>
      <w:r w:rsidRPr="00F675BE">
        <w:rPr>
          <w:rFonts w:hAnsi="標楷體"/>
        </w:rPr>
        <w:t>有效，但對於防止傳染較不如預期。從機構管理經驗，在既有條件難以改善的情況下，可能就要用很多的人力來監視跟管理，</w:t>
      </w:r>
      <w:proofErr w:type="gramStart"/>
      <w:r w:rsidRPr="00F675BE">
        <w:rPr>
          <w:rFonts w:hAnsi="標楷體"/>
        </w:rPr>
        <w:t>但監所</w:t>
      </w:r>
      <w:proofErr w:type="gramEnd"/>
      <w:r w:rsidRPr="00F675BE">
        <w:rPr>
          <w:rFonts w:hAnsi="標楷體"/>
        </w:rPr>
        <w:t>可能也有人力困難，所以監所可能要再更強化人員的防疫專業，來幫忙盯著。</w:t>
      </w:r>
    </w:p>
    <w:p w:rsidR="00362961" w:rsidRPr="00F675BE" w:rsidRDefault="00362961" w:rsidP="00D4030C">
      <w:pPr>
        <w:pStyle w:val="7"/>
        <w:ind w:left="2324" w:hanging="854"/>
        <w:rPr>
          <w:rFonts w:hAnsi="標楷體"/>
        </w:rPr>
      </w:pPr>
      <w:r w:rsidRPr="00F675BE">
        <w:rPr>
          <w:rFonts w:hAnsi="標楷體"/>
        </w:rPr>
        <w:t>至於女子監獄的部分，本部會再安排實地訪視，再與法務部來合作改善。</w:t>
      </w:r>
    </w:p>
    <w:p w:rsidR="00CE34BC" w:rsidRPr="00F675BE" w:rsidRDefault="00F73361" w:rsidP="00CE34BC">
      <w:pPr>
        <w:pStyle w:val="4"/>
        <w:rPr>
          <w:rFonts w:hAnsi="標楷體"/>
          <w:b/>
        </w:rPr>
      </w:pPr>
      <w:r w:rsidRPr="00F675BE">
        <w:rPr>
          <w:rFonts w:hAnsi="標楷體"/>
          <w:b/>
        </w:rPr>
        <w:t>法務部所屬各矯正機關有無發生違反傳染病防治法等相關規定情事</w:t>
      </w:r>
      <w:r w:rsidR="00DE77B4" w:rsidRPr="00F675BE">
        <w:rPr>
          <w:rStyle w:val="aff2"/>
          <w:rFonts w:hAnsi="標楷體"/>
          <w:b/>
        </w:rPr>
        <w:footnoteReference w:id="22"/>
      </w:r>
      <w:r w:rsidRPr="00F675BE">
        <w:rPr>
          <w:rFonts w:hAnsi="標楷體"/>
          <w:b/>
        </w:rPr>
        <w:t>？</w:t>
      </w:r>
      <w:r w:rsidR="00CE34BC" w:rsidRPr="00F675BE">
        <w:rPr>
          <w:rFonts w:hAnsi="標楷體"/>
          <w:b/>
        </w:rPr>
        <w:t>法務部矯正署鍾志宏專門委員：</w:t>
      </w:r>
      <w:r w:rsidR="00CE34BC" w:rsidRPr="00F675BE">
        <w:rPr>
          <w:rFonts w:hAnsi="標楷體"/>
        </w:rPr>
        <w:t>收容人部分沒有，職員部分曾有為歡送而違反群聚規定被</w:t>
      </w:r>
      <w:proofErr w:type="gramStart"/>
      <w:r w:rsidR="00CE34BC" w:rsidRPr="00F675BE">
        <w:rPr>
          <w:rFonts w:hAnsi="標楷體"/>
        </w:rPr>
        <w:t>衛生局開罰</w:t>
      </w:r>
      <w:proofErr w:type="gramEnd"/>
      <w:r w:rsidR="00CE34BC" w:rsidRPr="00F675BE">
        <w:rPr>
          <w:rFonts w:hAnsi="標楷體"/>
        </w:rPr>
        <w:t>。</w:t>
      </w:r>
    </w:p>
    <w:p w:rsidR="0018161D" w:rsidRPr="00F675BE" w:rsidRDefault="00A343B3" w:rsidP="0018161D">
      <w:pPr>
        <w:pStyle w:val="4"/>
        <w:rPr>
          <w:rFonts w:hAnsi="標楷體"/>
          <w:b/>
        </w:rPr>
      </w:pPr>
      <w:proofErr w:type="gramStart"/>
      <w:r w:rsidRPr="00F675BE">
        <w:rPr>
          <w:rFonts w:hAnsi="標楷體"/>
          <w:b/>
        </w:rPr>
        <w:t>疫</w:t>
      </w:r>
      <w:proofErr w:type="gramEnd"/>
      <w:r w:rsidRPr="00F675BE">
        <w:rPr>
          <w:rFonts w:hAnsi="標楷體"/>
          <w:b/>
        </w:rPr>
        <w:t>情</w:t>
      </w:r>
      <w:proofErr w:type="gramStart"/>
      <w:r w:rsidRPr="00F675BE">
        <w:rPr>
          <w:rFonts w:hAnsi="標楷體"/>
          <w:b/>
        </w:rPr>
        <w:t>期間，</w:t>
      </w:r>
      <w:proofErr w:type="gramEnd"/>
      <w:r w:rsidRPr="00F675BE">
        <w:rPr>
          <w:rFonts w:hAnsi="標楷體"/>
          <w:b/>
        </w:rPr>
        <w:t>指揮中心規範我國各類型</w:t>
      </w:r>
      <w:proofErr w:type="gramStart"/>
      <w:r w:rsidRPr="00F675BE">
        <w:rPr>
          <w:rFonts w:hAnsi="標楷體"/>
          <w:b/>
        </w:rPr>
        <w:t>住宿式及社區</w:t>
      </w:r>
      <w:proofErr w:type="gramEnd"/>
      <w:r w:rsidRPr="00F675BE">
        <w:rPr>
          <w:rFonts w:hAnsi="標楷體"/>
          <w:b/>
        </w:rPr>
        <w:t>式照顧機構需定期執行C</w:t>
      </w:r>
      <w:r w:rsidR="00DA4B11" w:rsidRPr="00F675BE">
        <w:rPr>
          <w:rFonts w:hAnsi="標楷體"/>
          <w:b/>
        </w:rPr>
        <w:t>OVID</w:t>
      </w:r>
      <w:r w:rsidRPr="00F675BE">
        <w:rPr>
          <w:rFonts w:hAnsi="標楷體"/>
          <w:b/>
        </w:rPr>
        <w:t>-19公費</w:t>
      </w:r>
      <w:proofErr w:type="gramStart"/>
      <w:r w:rsidRPr="00F675BE">
        <w:rPr>
          <w:rFonts w:hAnsi="標楷體"/>
          <w:b/>
        </w:rPr>
        <w:t>快篩機制</w:t>
      </w:r>
      <w:proofErr w:type="gramEnd"/>
      <w:r w:rsidRPr="00F675BE">
        <w:rPr>
          <w:rStyle w:val="aff2"/>
          <w:rFonts w:hAnsi="標楷體"/>
          <w:b/>
        </w:rPr>
        <w:footnoteReference w:id="23"/>
      </w:r>
      <w:r w:rsidR="0018161D" w:rsidRPr="00F675BE">
        <w:rPr>
          <w:rFonts w:hAnsi="標楷體"/>
          <w:b/>
        </w:rPr>
        <w:t>；矯正機關</w:t>
      </w:r>
      <w:r w:rsidR="009944BA" w:rsidRPr="00F675BE">
        <w:rPr>
          <w:rFonts w:hAnsi="標楷體"/>
          <w:b/>
        </w:rPr>
        <w:t>的</w:t>
      </w:r>
      <w:r w:rsidR="00E24182" w:rsidRPr="00F675BE">
        <w:rPr>
          <w:rFonts w:hAnsi="標楷體"/>
          <w:b/>
        </w:rPr>
        <w:t>感染管制風險</w:t>
      </w:r>
      <w:r w:rsidR="009944BA" w:rsidRPr="00F675BE">
        <w:rPr>
          <w:rFonts w:hAnsi="標楷體"/>
          <w:b/>
        </w:rPr>
        <w:t>和長期照護機構</w:t>
      </w:r>
      <w:r w:rsidR="00E24182" w:rsidRPr="00F675BE">
        <w:rPr>
          <w:rFonts w:hAnsi="標楷體"/>
          <w:b/>
        </w:rPr>
        <w:t>差異不大，卻未規範工作人員應定期</w:t>
      </w:r>
      <w:proofErr w:type="gramStart"/>
      <w:r w:rsidR="00E24182" w:rsidRPr="00F675BE">
        <w:rPr>
          <w:rFonts w:hAnsi="標楷體"/>
          <w:b/>
        </w:rPr>
        <w:t>快篩原因</w:t>
      </w:r>
      <w:proofErr w:type="gramEnd"/>
      <w:r w:rsidR="00E24182" w:rsidRPr="00F675BE">
        <w:rPr>
          <w:rFonts w:hAnsi="標楷體"/>
          <w:b/>
        </w:rPr>
        <w:t>？</w:t>
      </w:r>
    </w:p>
    <w:p w:rsidR="00DA4B11" w:rsidRPr="00F675BE" w:rsidRDefault="00E24182" w:rsidP="00D4030C">
      <w:pPr>
        <w:pStyle w:val="6"/>
        <w:ind w:left="2044" w:hanging="854"/>
        <w:rPr>
          <w:rFonts w:hAnsi="標楷體"/>
          <w:b/>
        </w:rPr>
      </w:pPr>
      <w:r w:rsidRPr="00F675BE">
        <w:rPr>
          <w:rFonts w:hAnsi="標楷體"/>
          <w:b/>
        </w:rPr>
        <w:t>衛福部周志浩次長：</w:t>
      </w:r>
    </w:p>
    <w:p w:rsidR="00E24182" w:rsidRPr="00F675BE" w:rsidRDefault="00E24182" w:rsidP="00DA4B11">
      <w:pPr>
        <w:pStyle w:val="7"/>
        <w:ind w:left="2324" w:hanging="854"/>
        <w:rPr>
          <w:rFonts w:hAnsi="標楷體"/>
        </w:rPr>
      </w:pPr>
      <w:r w:rsidRPr="00F675BE">
        <w:rPr>
          <w:rFonts w:hAnsi="標楷體"/>
        </w:rPr>
        <w:t>因為長期照護機構服務對象的抵抗力較弱，</w:t>
      </w:r>
      <w:r w:rsidRPr="00F675BE">
        <w:rPr>
          <w:rFonts w:hAnsi="標楷體"/>
        </w:rPr>
        <w:lastRenderedPageBreak/>
        <w:t>所以我們對於長期照護機構工作人員的規定較為嚴格。</w:t>
      </w:r>
    </w:p>
    <w:p w:rsidR="00DA4B11" w:rsidRPr="00F675BE" w:rsidRDefault="00DA4B11" w:rsidP="00DA4B11">
      <w:pPr>
        <w:pStyle w:val="7"/>
        <w:ind w:left="2324" w:hanging="854"/>
        <w:rPr>
          <w:rFonts w:hAnsi="標楷體"/>
        </w:rPr>
      </w:pPr>
      <w:r w:rsidRPr="00F675BE">
        <w:rPr>
          <w:rFonts w:hAnsi="標楷體"/>
        </w:rPr>
        <w:t>初期</w:t>
      </w:r>
      <w:proofErr w:type="gramStart"/>
      <w:r w:rsidRPr="00F675BE">
        <w:rPr>
          <w:rFonts w:hAnsi="標楷體"/>
        </w:rPr>
        <w:t>快篩試劑</w:t>
      </w:r>
      <w:proofErr w:type="gramEnd"/>
      <w:r w:rsidRPr="00F675BE">
        <w:rPr>
          <w:rFonts w:hAnsi="標楷體"/>
        </w:rPr>
        <w:t>，受限廠商生產量能與國際供貨因素，的確比較不足。當時雖然</w:t>
      </w:r>
      <w:proofErr w:type="gramStart"/>
      <w:r w:rsidRPr="00F675BE">
        <w:rPr>
          <w:rFonts w:hAnsi="標楷體"/>
        </w:rPr>
        <w:t>快篩試劑</w:t>
      </w:r>
      <w:proofErr w:type="gramEnd"/>
      <w:r w:rsidRPr="00F675BE">
        <w:rPr>
          <w:rFonts w:hAnsi="標楷體"/>
        </w:rPr>
        <w:t>不夠足夠、敏感度較PCR低，但因為該時民眾一窩風跑醫院PCR，為保住醫院量能，才改</w:t>
      </w:r>
      <w:proofErr w:type="gramStart"/>
      <w:r w:rsidRPr="00F675BE">
        <w:rPr>
          <w:rFonts w:hAnsi="標楷體"/>
        </w:rPr>
        <w:t>由快篩取代</w:t>
      </w:r>
      <w:proofErr w:type="gramEnd"/>
      <w:r w:rsidRPr="00F675BE">
        <w:rPr>
          <w:rFonts w:hAnsi="標楷體"/>
        </w:rPr>
        <w:t>PCR。</w:t>
      </w:r>
    </w:p>
    <w:p w:rsidR="00E24182" w:rsidRPr="00F675BE" w:rsidRDefault="00E24182" w:rsidP="00D4030C">
      <w:pPr>
        <w:pStyle w:val="6"/>
        <w:ind w:left="2044" w:hanging="854"/>
        <w:rPr>
          <w:rFonts w:hAnsi="標楷體"/>
          <w:b/>
        </w:rPr>
      </w:pPr>
      <w:r w:rsidRPr="00F675BE">
        <w:rPr>
          <w:rFonts w:hAnsi="標楷體"/>
          <w:b/>
        </w:rPr>
        <w:t>法務部</w:t>
      </w:r>
      <w:r w:rsidR="008E0150">
        <w:rPr>
          <w:rFonts w:hAnsi="標楷體" w:hint="eastAsia"/>
          <w:b/>
        </w:rPr>
        <w:t>A</w:t>
      </w:r>
      <w:r w:rsidRPr="00F675BE">
        <w:rPr>
          <w:rFonts w:hAnsi="標楷體"/>
          <w:b/>
        </w:rPr>
        <w:t>：</w:t>
      </w:r>
      <w:r w:rsidRPr="00F675BE">
        <w:rPr>
          <w:rFonts w:hAnsi="標楷體"/>
        </w:rPr>
        <w:t>初期的確</w:t>
      </w:r>
      <w:proofErr w:type="gramStart"/>
      <w:r w:rsidRPr="00F675BE">
        <w:rPr>
          <w:rFonts w:hAnsi="標楷體"/>
        </w:rPr>
        <w:t>快篩試劑</w:t>
      </w:r>
      <w:proofErr w:type="gramEnd"/>
      <w:r w:rsidRPr="00F675BE">
        <w:rPr>
          <w:rFonts w:hAnsi="標楷體"/>
        </w:rPr>
        <w:t>不夠，所以我們配合指揮中心政策和疫苗施打情形，已施打疫苗者得免再</w:t>
      </w:r>
      <w:proofErr w:type="gramStart"/>
      <w:r w:rsidRPr="00F675BE">
        <w:rPr>
          <w:rFonts w:hAnsi="標楷體"/>
        </w:rPr>
        <w:t>快篩；</w:t>
      </w:r>
      <w:proofErr w:type="gramEnd"/>
      <w:r w:rsidRPr="00F675BE">
        <w:rPr>
          <w:rFonts w:hAnsi="標楷體"/>
        </w:rPr>
        <w:t>但未施打疫苗職員則需每週提供一次</w:t>
      </w:r>
      <w:proofErr w:type="gramStart"/>
      <w:r w:rsidRPr="00F675BE">
        <w:rPr>
          <w:rFonts w:hAnsi="標楷體"/>
        </w:rPr>
        <w:t>快篩陰性</w:t>
      </w:r>
      <w:proofErr w:type="gramEnd"/>
      <w:r w:rsidRPr="00F675BE">
        <w:rPr>
          <w:rFonts w:hAnsi="標楷體"/>
        </w:rPr>
        <w:t>的證明，始得進入戒護區工作。如果</w:t>
      </w:r>
      <w:proofErr w:type="gramStart"/>
      <w:r w:rsidRPr="00F675BE">
        <w:rPr>
          <w:rFonts w:hAnsi="標楷體"/>
        </w:rPr>
        <w:t>快篩試劑</w:t>
      </w:r>
      <w:proofErr w:type="gramEnd"/>
      <w:r w:rsidRPr="00F675BE">
        <w:rPr>
          <w:rFonts w:hAnsi="標楷體"/>
        </w:rPr>
        <w:t>足夠的話，我們都能配合定期</w:t>
      </w:r>
      <w:proofErr w:type="gramStart"/>
      <w:r w:rsidRPr="00F675BE">
        <w:rPr>
          <w:rFonts w:hAnsi="標楷體"/>
        </w:rPr>
        <w:t>快篩。</w:t>
      </w:r>
      <w:proofErr w:type="gramEnd"/>
    </w:p>
    <w:p w:rsidR="00E24182" w:rsidRPr="00F675BE" w:rsidRDefault="00E24182" w:rsidP="00D4030C">
      <w:pPr>
        <w:pStyle w:val="6"/>
        <w:ind w:left="2044" w:hanging="854"/>
        <w:rPr>
          <w:rFonts w:hAnsi="標楷體"/>
          <w:b/>
        </w:rPr>
      </w:pPr>
      <w:r w:rsidRPr="00F675BE">
        <w:rPr>
          <w:rFonts w:hAnsi="標楷體"/>
          <w:b/>
        </w:rPr>
        <w:t>法務部陳明堂次長：</w:t>
      </w:r>
      <w:proofErr w:type="gramStart"/>
      <w:r w:rsidRPr="00F675BE">
        <w:rPr>
          <w:rFonts w:hAnsi="標楷體"/>
        </w:rPr>
        <w:t>清零時期</w:t>
      </w:r>
      <w:proofErr w:type="gramEnd"/>
      <w:r w:rsidRPr="00F675BE">
        <w:rPr>
          <w:rFonts w:hAnsi="標楷體"/>
        </w:rPr>
        <w:t>，我們有員工確診時，周圍的人有</w:t>
      </w:r>
      <w:proofErr w:type="gramStart"/>
      <w:r w:rsidRPr="00F675BE">
        <w:rPr>
          <w:rFonts w:hAnsi="標楷體"/>
        </w:rPr>
        <w:t>快篩需求</w:t>
      </w:r>
      <w:proofErr w:type="gramEnd"/>
      <w:r w:rsidRPr="00F675BE">
        <w:rPr>
          <w:rFonts w:hAnsi="標楷體"/>
        </w:rPr>
        <w:t>時，都有跟衛福部提出</w:t>
      </w:r>
      <w:proofErr w:type="gramStart"/>
      <w:r w:rsidRPr="00F675BE">
        <w:rPr>
          <w:rFonts w:hAnsi="標楷體"/>
        </w:rPr>
        <w:t>快篩試劑</w:t>
      </w:r>
      <w:proofErr w:type="gramEnd"/>
      <w:r w:rsidRPr="00F675BE">
        <w:rPr>
          <w:rFonts w:hAnsi="標楷體"/>
        </w:rPr>
        <w:t>的需求，</w:t>
      </w:r>
      <w:proofErr w:type="gramStart"/>
      <w:r w:rsidRPr="00F675BE">
        <w:rPr>
          <w:rFonts w:hAnsi="標楷體"/>
        </w:rPr>
        <w:t>衛福部都有</w:t>
      </w:r>
      <w:proofErr w:type="gramEnd"/>
      <w:r w:rsidRPr="00F675BE">
        <w:rPr>
          <w:rFonts w:hAnsi="標楷體"/>
        </w:rPr>
        <w:t>提供；我們當時也有考慮要不要要求員工定期篩檢，但</w:t>
      </w:r>
      <w:proofErr w:type="gramStart"/>
      <w:r w:rsidRPr="00F675BE">
        <w:rPr>
          <w:rFonts w:hAnsi="標楷體"/>
        </w:rPr>
        <w:t>快篩試劑</w:t>
      </w:r>
      <w:proofErr w:type="gramEnd"/>
      <w:r w:rsidRPr="00F675BE">
        <w:rPr>
          <w:rFonts w:hAnsi="標楷體"/>
        </w:rPr>
        <w:t>量對我們負擔太大，而且員工也有反彈。我們確實不像醫院或是長期照護機構的風險那麼高。</w:t>
      </w:r>
    </w:p>
    <w:p w:rsidR="00DA4B11" w:rsidRPr="00F675BE" w:rsidRDefault="00DA4B11" w:rsidP="00D4030C">
      <w:pPr>
        <w:pStyle w:val="6"/>
        <w:ind w:left="2044" w:hanging="854"/>
        <w:rPr>
          <w:rFonts w:hAnsi="標楷體"/>
          <w:b/>
        </w:rPr>
      </w:pPr>
      <w:r w:rsidRPr="00F675BE">
        <w:rPr>
          <w:rFonts w:hAnsi="標楷體"/>
          <w:b/>
        </w:rPr>
        <w:t>法務部</w:t>
      </w:r>
      <w:r w:rsidR="008E0150">
        <w:rPr>
          <w:rFonts w:hAnsi="標楷體" w:hint="eastAsia"/>
          <w:b/>
        </w:rPr>
        <w:t>B</w:t>
      </w:r>
      <w:r w:rsidRPr="00F675BE">
        <w:rPr>
          <w:rFonts w:hAnsi="標楷體"/>
          <w:b/>
        </w:rPr>
        <w:t>：</w:t>
      </w:r>
      <w:r w:rsidRPr="00F675BE">
        <w:rPr>
          <w:rFonts w:hAnsi="標楷體"/>
        </w:rPr>
        <w:t>補充111年4月時，台北看守所出現COVID-19確診案例</w:t>
      </w:r>
      <w:r w:rsidRPr="00F675BE">
        <w:rPr>
          <w:rStyle w:val="aff2"/>
          <w:rFonts w:hAnsi="標楷體"/>
        </w:rPr>
        <w:footnoteReference w:id="24"/>
      </w:r>
      <w:r w:rsidRPr="00F675BE">
        <w:rPr>
          <w:rFonts w:hAnsi="標楷體"/>
        </w:rPr>
        <w:t>時，</w:t>
      </w:r>
      <w:proofErr w:type="gramStart"/>
      <w:r w:rsidRPr="00F675BE">
        <w:rPr>
          <w:rFonts w:hAnsi="標楷體"/>
        </w:rPr>
        <w:t>本署就</w:t>
      </w:r>
      <w:proofErr w:type="gramEnd"/>
      <w:r w:rsidRPr="00F675BE">
        <w:rPr>
          <w:rFonts w:hAnsi="標楷體"/>
        </w:rPr>
        <w:t>趕快向指揮中心求援，指揮中心也馬上撥1,500</w:t>
      </w:r>
      <w:proofErr w:type="gramStart"/>
      <w:r w:rsidRPr="00F675BE">
        <w:rPr>
          <w:rFonts w:hAnsi="標楷體"/>
        </w:rPr>
        <w:t>快篩試劑</w:t>
      </w:r>
      <w:proofErr w:type="gramEnd"/>
      <w:r w:rsidRPr="00F675BE">
        <w:rPr>
          <w:rFonts w:hAnsi="標楷體"/>
        </w:rPr>
        <w:t>給北所，對北所幫助很大。</w:t>
      </w:r>
    </w:p>
    <w:p w:rsidR="008E0150" w:rsidRDefault="008E0150">
      <w:pPr>
        <w:widowControl/>
        <w:overflowPunct/>
        <w:autoSpaceDE/>
        <w:autoSpaceDN/>
        <w:jc w:val="left"/>
        <w:rPr>
          <w:rFonts w:hAnsi="標楷體"/>
          <w:b/>
          <w:kern w:val="32"/>
          <w:szCs w:val="36"/>
        </w:rPr>
      </w:pPr>
      <w:r>
        <w:rPr>
          <w:rFonts w:hAnsi="標楷體"/>
          <w:b/>
        </w:rPr>
        <w:br w:type="page"/>
      </w:r>
    </w:p>
    <w:p w:rsidR="00A343B3" w:rsidRPr="00F675BE" w:rsidRDefault="0066650C" w:rsidP="00A343B3">
      <w:pPr>
        <w:pStyle w:val="4"/>
        <w:rPr>
          <w:rFonts w:hAnsi="標楷體"/>
          <w:b/>
        </w:rPr>
      </w:pPr>
      <w:r w:rsidRPr="00F675BE">
        <w:rPr>
          <w:rFonts w:hAnsi="標楷體"/>
          <w:b/>
        </w:rPr>
        <w:lastRenderedPageBreak/>
        <w:t>矯正機關工作人員是COVID-19公費疫苗的優先接種對象，收容人卻沒有被列為優先</w:t>
      </w:r>
      <w:r w:rsidR="005113A9" w:rsidRPr="00F675BE">
        <w:rPr>
          <w:rFonts w:hAnsi="標楷體"/>
          <w:b/>
        </w:rPr>
        <w:t>，是否亦是導致開放與病毒共存之後的大規模感染</w:t>
      </w:r>
      <w:r w:rsidRPr="00F675BE">
        <w:rPr>
          <w:rFonts w:hAnsi="標楷體"/>
          <w:b/>
        </w:rPr>
        <w:t>？</w:t>
      </w:r>
    </w:p>
    <w:p w:rsidR="0066650C" w:rsidRPr="00F675BE" w:rsidRDefault="0066650C" w:rsidP="0066650C">
      <w:pPr>
        <w:pStyle w:val="5"/>
        <w:rPr>
          <w:rFonts w:hAnsi="標楷體"/>
          <w:b/>
        </w:rPr>
      </w:pPr>
      <w:r w:rsidRPr="00F675BE">
        <w:rPr>
          <w:rFonts w:hAnsi="標楷體"/>
          <w:b/>
        </w:rPr>
        <w:t>法務部陳明堂次長：</w:t>
      </w:r>
      <w:r w:rsidRPr="00F675BE">
        <w:rPr>
          <w:rFonts w:hAnsi="標楷體"/>
          <w:bCs w:val="0"/>
          <w:kern w:val="0"/>
        </w:rPr>
        <w:t>監所管理人員有列為優先，收容人因為人很多，所以沒有辦法列優先；而且當時對於新收收容人的管理很嚴格。</w:t>
      </w:r>
    </w:p>
    <w:p w:rsidR="005113A9" w:rsidRPr="00F675BE" w:rsidRDefault="005113A9" w:rsidP="005113A9">
      <w:pPr>
        <w:pStyle w:val="5"/>
        <w:rPr>
          <w:rFonts w:hAnsi="標楷體"/>
          <w:b/>
        </w:rPr>
      </w:pPr>
      <w:r w:rsidRPr="00F675BE">
        <w:rPr>
          <w:rFonts w:hAnsi="標楷體"/>
          <w:b/>
        </w:rPr>
        <w:t>衛福部周志浩次長：</w:t>
      </w:r>
      <w:r w:rsidRPr="00F675BE">
        <w:rPr>
          <w:rFonts w:hAnsi="標楷體"/>
        </w:rPr>
        <w:t>考量大眾的疫苗接種達到某種程度，才開放與病毒共存。</w:t>
      </w:r>
    </w:p>
    <w:p w:rsidR="009944BA" w:rsidRPr="00F675BE" w:rsidRDefault="009944BA" w:rsidP="00A539C3">
      <w:pPr>
        <w:pStyle w:val="4"/>
        <w:rPr>
          <w:rFonts w:hAnsi="標楷體"/>
          <w:b/>
        </w:rPr>
      </w:pPr>
      <w:r w:rsidRPr="00F675BE">
        <w:rPr>
          <w:rFonts w:hAnsi="標楷體"/>
          <w:b/>
        </w:rPr>
        <w:tab/>
        <w:t>地方政府衛生主管機關有無實地輔導訪視、電話諮詢及公文等方式提供轄區內矯正機關協助及支援？有無請求地方政府衛生主管機關提供必要協助未果情事？</w:t>
      </w:r>
    </w:p>
    <w:p w:rsidR="009944BA" w:rsidRPr="00F675BE" w:rsidRDefault="009944BA" w:rsidP="009944BA">
      <w:pPr>
        <w:pStyle w:val="5"/>
        <w:rPr>
          <w:rFonts w:hAnsi="標楷體"/>
        </w:rPr>
      </w:pPr>
      <w:r w:rsidRPr="00F675BE">
        <w:rPr>
          <w:rFonts w:hAnsi="標楷體"/>
          <w:b/>
        </w:rPr>
        <w:t>法務部陳明堂次長：</w:t>
      </w:r>
      <w:r w:rsidRPr="00F675BE">
        <w:rPr>
          <w:rFonts w:hAnsi="標楷體"/>
        </w:rPr>
        <w:t>將來可以整合一些傳染病的經驗，因為地方衛生局有時配合度不是很高，但這次</w:t>
      </w:r>
      <w:proofErr w:type="gramStart"/>
      <w:r w:rsidRPr="00F675BE">
        <w:rPr>
          <w:rFonts w:hAnsi="標楷體"/>
        </w:rPr>
        <w:t>是疾管署</w:t>
      </w:r>
      <w:proofErr w:type="gramEnd"/>
      <w:r w:rsidRPr="00F675BE">
        <w:rPr>
          <w:rFonts w:hAnsi="標楷體"/>
        </w:rPr>
        <w:t>也有醫師用電話方式傳遞正確資訊，未來應該可以以此經驗建置</w:t>
      </w:r>
      <w:proofErr w:type="gramStart"/>
      <w:r w:rsidRPr="00F675BE">
        <w:rPr>
          <w:rFonts w:hAnsi="標楷體"/>
        </w:rPr>
        <w:t>與疾管署</w:t>
      </w:r>
      <w:proofErr w:type="gramEnd"/>
      <w:r w:rsidRPr="00F675BE">
        <w:rPr>
          <w:rFonts w:hAnsi="標楷體"/>
        </w:rPr>
        <w:t>的合作SOP。</w:t>
      </w:r>
    </w:p>
    <w:p w:rsidR="009944BA" w:rsidRPr="00F675BE" w:rsidRDefault="009944BA" w:rsidP="009944BA">
      <w:pPr>
        <w:pStyle w:val="5"/>
        <w:rPr>
          <w:rFonts w:hAnsi="標楷體"/>
        </w:rPr>
      </w:pPr>
      <w:r w:rsidRPr="00F675BE">
        <w:rPr>
          <w:rFonts w:hAnsi="標楷體"/>
          <w:b/>
        </w:rPr>
        <w:t>法務部</w:t>
      </w:r>
      <w:r w:rsidR="008E0150">
        <w:rPr>
          <w:rFonts w:hAnsi="標楷體" w:hint="eastAsia"/>
          <w:b/>
        </w:rPr>
        <w:t>A</w:t>
      </w:r>
      <w:r w:rsidRPr="00F675BE">
        <w:rPr>
          <w:rFonts w:hAnsi="標楷體"/>
          <w:b/>
        </w:rPr>
        <w:t>：</w:t>
      </w:r>
      <w:r w:rsidRPr="00F675BE">
        <w:rPr>
          <w:rFonts w:hAnsi="標楷體"/>
          <w:bCs w:val="0"/>
          <w:kern w:val="0"/>
        </w:rPr>
        <w:t>監所容易有流感群聚，嚴重時我們會</w:t>
      </w:r>
      <w:proofErr w:type="gramStart"/>
      <w:r w:rsidRPr="00F675BE">
        <w:rPr>
          <w:rFonts w:hAnsi="標楷體"/>
          <w:bCs w:val="0"/>
          <w:kern w:val="0"/>
        </w:rPr>
        <w:t>請疾管署</w:t>
      </w:r>
      <w:proofErr w:type="gramEnd"/>
      <w:r w:rsidRPr="00F675BE">
        <w:rPr>
          <w:rFonts w:hAnsi="標楷體"/>
          <w:bCs w:val="0"/>
          <w:kern w:val="0"/>
        </w:rPr>
        <w:t>來協助提供建議，收穫很多，有時候</w:t>
      </w:r>
      <w:proofErr w:type="gramStart"/>
      <w:r w:rsidRPr="00F675BE">
        <w:rPr>
          <w:rFonts w:hAnsi="標楷體"/>
          <w:bCs w:val="0"/>
          <w:kern w:val="0"/>
        </w:rPr>
        <w:t>疾管署也</w:t>
      </w:r>
      <w:proofErr w:type="gramEnd"/>
      <w:r w:rsidRPr="00F675BE">
        <w:rPr>
          <w:rFonts w:hAnsi="標楷體"/>
          <w:bCs w:val="0"/>
          <w:kern w:val="0"/>
        </w:rPr>
        <w:t>會幫我們調撥疫苗，對</w:t>
      </w:r>
      <w:proofErr w:type="gramStart"/>
      <w:r w:rsidRPr="00F675BE">
        <w:rPr>
          <w:rFonts w:hAnsi="標楷體"/>
          <w:bCs w:val="0"/>
          <w:kern w:val="0"/>
        </w:rPr>
        <w:t>與確診流</w:t>
      </w:r>
      <w:proofErr w:type="gramEnd"/>
      <w:r w:rsidRPr="00F675BE">
        <w:rPr>
          <w:rFonts w:hAnsi="標楷體"/>
          <w:bCs w:val="0"/>
          <w:kern w:val="0"/>
        </w:rPr>
        <w:t>感的收容人同房的其他收容人，預防性施打。</w:t>
      </w:r>
    </w:p>
    <w:p w:rsidR="009944BA" w:rsidRPr="00F675BE" w:rsidRDefault="009944BA" w:rsidP="0011528E">
      <w:pPr>
        <w:pStyle w:val="5"/>
        <w:rPr>
          <w:rFonts w:hAnsi="標楷體"/>
        </w:rPr>
      </w:pPr>
      <w:r w:rsidRPr="00F675BE">
        <w:rPr>
          <w:rFonts w:hAnsi="標楷體"/>
          <w:b/>
        </w:rPr>
        <w:t>法務部</w:t>
      </w:r>
      <w:r w:rsidR="008E0150">
        <w:rPr>
          <w:rFonts w:hAnsi="標楷體" w:hint="eastAsia"/>
          <w:b/>
        </w:rPr>
        <w:t>B</w:t>
      </w:r>
      <w:r w:rsidRPr="00F675BE">
        <w:rPr>
          <w:rFonts w:hAnsi="標楷體"/>
          <w:b/>
        </w:rPr>
        <w:t>：</w:t>
      </w:r>
      <w:r w:rsidRPr="00F675BE">
        <w:rPr>
          <w:rFonts w:hAnsi="標楷體"/>
        </w:rPr>
        <w:t>107年已有各地衛生局到監所進行訪視，110年受限</w:t>
      </w:r>
      <w:proofErr w:type="gramStart"/>
      <w:r w:rsidRPr="00F675BE">
        <w:rPr>
          <w:rFonts w:hAnsi="標楷體"/>
        </w:rPr>
        <w:t>疫情而</w:t>
      </w:r>
      <w:proofErr w:type="gramEnd"/>
      <w:r w:rsidRPr="00F675BE">
        <w:rPr>
          <w:rFonts w:hAnsi="標楷體"/>
        </w:rPr>
        <w:t>暫緩，但依該規定，各監所也都有建置感染管控人員與機制</w:t>
      </w:r>
      <w:r w:rsidR="0011528E" w:rsidRPr="00F675BE">
        <w:rPr>
          <w:rStyle w:val="aff2"/>
          <w:rFonts w:hAnsi="標楷體"/>
        </w:rPr>
        <w:footnoteReference w:id="25"/>
      </w:r>
      <w:r w:rsidRPr="00F675BE">
        <w:rPr>
          <w:rFonts w:hAnsi="標楷體"/>
        </w:rPr>
        <w:t>。</w:t>
      </w:r>
    </w:p>
    <w:p w:rsidR="009944BA" w:rsidRPr="00F675BE" w:rsidRDefault="009944BA" w:rsidP="009944BA">
      <w:pPr>
        <w:pStyle w:val="4"/>
        <w:rPr>
          <w:rFonts w:hAnsi="標楷體"/>
          <w:b/>
        </w:rPr>
      </w:pPr>
      <w:r w:rsidRPr="00F675BE">
        <w:rPr>
          <w:rFonts w:hAnsi="標楷體"/>
          <w:b/>
        </w:rPr>
        <w:t>對於部分矯正機關受刑人確診比例偏高，除明陽中學之確診比例49.38%接近50%外，</w:t>
      </w:r>
      <w:proofErr w:type="gramStart"/>
      <w:r w:rsidRPr="00F675BE">
        <w:rPr>
          <w:rFonts w:hAnsi="標楷體"/>
          <w:b/>
        </w:rPr>
        <w:t>其餘均都高</w:t>
      </w:r>
      <w:r w:rsidRPr="00F675BE">
        <w:rPr>
          <w:rFonts w:hAnsi="標楷體"/>
          <w:b/>
        </w:rPr>
        <w:lastRenderedPageBreak/>
        <w:t>於</w:t>
      </w:r>
      <w:proofErr w:type="gramEnd"/>
      <w:r w:rsidRPr="00F675BE">
        <w:rPr>
          <w:rFonts w:hAnsi="標楷體"/>
          <w:b/>
        </w:rPr>
        <w:t>50%，遠高於全國確診比例；法務部有無對受刑人確診比例偏高之矯正機關進行檢討？</w:t>
      </w:r>
    </w:p>
    <w:p w:rsidR="009944BA" w:rsidRPr="00F675BE" w:rsidRDefault="009944BA" w:rsidP="009944BA">
      <w:pPr>
        <w:pStyle w:val="5"/>
        <w:rPr>
          <w:rFonts w:hAnsi="標楷體"/>
          <w:b/>
        </w:rPr>
      </w:pPr>
      <w:r w:rsidRPr="00F675BE">
        <w:rPr>
          <w:rFonts w:hAnsi="標楷體"/>
          <w:b/>
        </w:rPr>
        <w:t>法務部</w:t>
      </w:r>
      <w:r w:rsidR="008E0150">
        <w:rPr>
          <w:rFonts w:hAnsi="標楷體" w:hint="eastAsia"/>
          <w:b/>
        </w:rPr>
        <w:t>A</w:t>
      </w:r>
      <w:r w:rsidRPr="00F675BE">
        <w:rPr>
          <w:rFonts w:hAnsi="標楷體"/>
          <w:b/>
        </w:rPr>
        <w:t>：</w:t>
      </w:r>
      <w:r w:rsidRPr="00F675BE">
        <w:rPr>
          <w:rFonts w:hAnsi="標楷體"/>
        </w:rPr>
        <w:t>我們認為各監所都很戰戰兢兢，沒有表現不好的。我會比較建議從各監所有沒有積極的落實我們對於防疫規定的要求去做檢討可能比較好。</w:t>
      </w:r>
    </w:p>
    <w:p w:rsidR="009944BA" w:rsidRPr="00F675BE" w:rsidRDefault="009944BA" w:rsidP="009944BA">
      <w:pPr>
        <w:pStyle w:val="5"/>
        <w:rPr>
          <w:rFonts w:hAnsi="標楷體"/>
        </w:rPr>
      </w:pPr>
      <w:r w:rsidRPr="00F675BE">
        <w:rPr>
          <w:rFonts w:hAnsi="標楷體"/>
          <w:b/>
        </w:rPr>
        <w:t>法務部</w:t>
      </w:r>
      <w:r w:rsidR="008E0150">
        <w:rPr>
          <w:rFonts w:hAnsi="標楷體" w:hint="eastAsia"/>
          <w:b/>
        </w:rPr>
        <w:t>B</w:t>
      </w:r>
      <w:r w:rsidRPr="00F675BE">
        <w:rPr>
          <w:rFonts w:hAnsi="標楷體"/>
          <w:b/>
        </w:rPr>
        <w:t>：</w:t>
      </w:r>
      <w:r w:rsidRPr="00F675BE">
        <w:rPr>
          <w:rFonts w:hAnsi="標楷體"/>
        </w:rPr>
        <w:t>署裡都有下一些函釋，希望各監所來遵守，所以也認為應該要從這部分來做檢討，而</w:t>
      </w:r>
      <w:proofErr w:type="gramStart"/>
      <w:r w:rsidRPr="00F675BE">
        <w:rPr>
          <w:rFonts w:hAnsi="標楷體"/>
        </w:rPr>
        <w:t>非從確診</w:t>
      </w:r>
      <w:proofErr w:type="gramEnd"/>
      <w:r w:rsidRPr="00F675BE">
        <w:rPr>
          <w:rFonts w:hAnsi="標楷體"/>
        </w:rPr>
        <w:t>率的高低來檢討。</w:t>
      </w:r>
    </w:p>
    <w:p w:rsidR="00E25849" w:rsidRPr="00F675BE" w:rsidRDefault="00E25849" w:rsidP="00E551C2">
      <w:pPr>
        <w:pStyle w:val="1"/>
        <w:rPr>
          <w:rFonts w:hAnsi="標楷體"/>
        </w:rPr>
      </w:pPr>
      <w:bookmarkStart w:id="82" w:name="_Toc524895646"/>
      <w:bookmarkStart w:id="83" w:name="_Toc524896192"/>
      <w:bookmarkStart w:id="84" w:name="_Toc524896222"/>
      <w:bookmarkStart w:id="85" w:name="_Toc524902729"/>
      <w:bookmarkStart w:id="86" w:name="_Toc525066145"/>
      <w:bookmarkStart w:id="87" w:name="_Toc525070836"/>
      <w:bookmarkStart w:id="88" w:name="_Toc525938376"/>
      <w:bookmarkStart w:id="89" w:name="_Toc525939224"/>
      <w:bookmarkStart w:id="90" w:name="_Toc525939729"/>
      <w:bookmarkStart w:id="91" w:name="_Toc529218269"/>
      <w:bookmarkEnd w:id="61"/>
      <w:bookmarkEnd w:id="62"/>
      <w:bookmarkEnd w:id="63"/>
      <w:bookmarkEnd w:id="64"/>
      <w:bookmarkEnd w:id="65"/>
      <w:bookmarkEnd w:id="66"/>
      <w:r w:rsidRPr="00F675BE">
        <w:rPr>
          <w:rFonts w:hAnsi="標楷體"/>
        </w:rPr>
        <w:br w:type="page"/>
      </w:r>
      <w:bookmarkStart w:id="92" w:name="_Toc529222686"/>
      <w:bookmarkStart w:id="93" w:name="_Toc529223108"/>
      <w:bookmarkStart w:id="94" w:name="_Toc529223859"/>
      <w:bookmarkStart w:id="95" w:name="_Toc529228262"/>
      <w:bookmarkStart w:id="96" w:name="_Toc2400392"/>
      <w:bookmarkStart w:id="97" w:name="_Toc4316186"/>
      <w:bookmarkStart w:id="98" w:name="_Toc4473327"/>
      <w:bookmarkStart w:id="99" w:name="_Toc69556894"/>
      <w:bookmarkStart w:id="100" w:name="_Toc69556943"/>
      <w:bookmarkStart w:id="101" w:name="_Toc69609817"/>
      <w:bookmarkStart w:id="102" w:name="_Toc70241813"/>
      <w:bookmarkStart w:id="103" w:name="_Toc70242202"/>
      <w:bookmarkStart w:id="104" w:name="_Toc421794872"/>
      <w:bookmarkStart w:id="105" w:name="_Toc422834157"/>
      <w:r w:rsidRPr="00F675BE">
        <w:rPr>
          <w:rFonts w:hAnsi="標楷體"/>
        </w:rPr>
        <w:lastRenderedPageBreak/>
        <w:t>調查意見：</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1E10E6" w:rsidRPr="00F675BE" w:rsidRDefault="00443368" w:rsidP="001E10E6">
      <w:pPr>
        <w:pStyle w:val="11"/>
        <w:ind w:left="680" w:firstLine="680"/>
        <w:rPr>
          <w:rFonts w:hAnsi="標楷體"/>
        </w:rPr>
      </w:pPr>
      <w:bookmarkStart w:id="106" w:name="_Toc524902730"/>
      <w:proofErr w:type="gramStart"/>
      <w:r w:rsidRPr="00F675BE">
        <w:rPr>
          <w:rFonts w:hAnsi="標楷體"/>
        </w:rPr>
        <w:t>衛福部</w:t>
      </w:r>
      <w:r w:rsidR="00991653" w:rsidRPr="00F675BE">
        <w:rPr>
          <w:rFonts w:hAnsi="標楷體"/>
        </w:rPr>
        <w:t>於109年1月15日</w:t>
      </w:r>
      <w:proofErr w:type="gramEnd"/>
      <w:r w:rsidR="00991653" w:rsidRPr="00F675BE">
        <w:rPr>
          <w:rFonts w:hAnsi="標楷體"/>
        </w:rPr>
        <w:t>公告新增COVID-19為第五類法定傳染病</w:t>
      </w:r>
      <w:r w:rsidR="00991653" w:rsidRPr="00F675BE">
        <w:rPr>
          <w:rFonts w:hAnsi="標楷體"/>
          <w:vertAlign w:val="superscript"/>
        </w:rPr>
        <w:footnoteReference w:id="26"/>
      </w:r>
      <w:r w:rsidRPr="00F675BE">
        <w:rPr>
          <w:rFonts w:hAnsi="標楷體"/>
        </w:rPr>
        <w:t>，同年月1月20日成立指揮中心為防疫主責</w:t>
      </w:r>
      <w:r w:rsidR="00F16B69" w:rsidRPr="00F675BE">
        <w:rPr>
          <w:rFonts w:hAnsi="標楷體"/>
        </w:rPr>
        <w:t>。</w:t>
      </w:r>
      <w:r w:rsidR="00AC5844" w:rsidRPr="00F675BE">
        <w:rPr>
          <w:rFonts w:hAnsi="標楷體"/>
        </w:rPr>
        <w:t>110年5月間，由於</w:t>
      </w:r>
      <w:proofErr w:type="gramStart"/>
      <w:r w:rsidR="001E3F04" w:rsidRPr="00F675BE">
        <w:rPr>
          <w:rFonts w:hAnsi="標楷體"/>
        </w:rPr>
        <w:t>單日確診</w:t>
      </w:r>
      <w:proofErr w:type="gramEnd"/>
      <w:r w:rsidR="001E3F04" w:rsidRPr="00F675BE">
        <w:rPr>
          <w:rFonts w:hAnsi="標楷體"/>
        </w:rPr>
        <w:t>10名以上</w:t>
      </w:r>
      <w:r w:rsidR="00AC5844" w:rsidRPr="00F675BE">
        <w:rPr>
          <w:rFonts w:hAnsi="標楷體"/>
        </w:rPr>
        <w:t>感染源不明</w:t>
      </w:r>
      <w:r w:rsidR="001E3F04" w:rsidRPr="00F675BE">
        <w:rPr>
          <w:rFonts w:hAnsi="標楷體"/>
        </w:rPr>
        <w:t>之</w:t>
      </w:r>
      <w:r w:rsidR="00AC5844" w:rsidRPr="00F675BE">
        <w:rPr>
          <w:rFonts w:hAnsi="標楷體"/>
        </w:rPr>
        <w:t>本土個案，指揮中心將</w:t>
      </w:r>
      <w:proofErr w:type="gramStart"/>
      <w:r w:rsidR="001E3F04" w:rsidRPr="00F675BE">
        <w:rPr>
          <w:rFonts w:hAnsi="標楷體"/>
        </w:rPr>
        <w:t>疫</w:t>
      </w:r>
      <w:proofErr w:type="gramEnd"/>
      <w:r w:rsidR="001E3F04" w:rsidRPr="00F675BE">
        <w:rPr>
          <w:rFonts w:hAnsi="標楷體"/>
        </w:rPr>
        <w:t>情警戒提升至第三級警戒；三級警戒</w:t>
      </w:r>
      <w:proofErr w:type="gramStart"/>
      <w:r w:rsidR="001E3F04" w:rsidRPr="00F675BE">
        <w:rPr>
          <w:rFonts w:hAnsi="標楷體"/>
        </w:rPr>
        <w:t>期間，</w:t>
      </w:r>
      <w:proofErr w:type="gramEnd"/>
      <w:r w:rsidR="001E3F04" w:rsidRPr="00F675BE">
        <w:rPr>
          <w:rFonts w:hAnsi="標楷體"/>
        </w:rPr>
        <w:t>苗栗縣電子廠</w:t>
      </w:r>
      <w:r w:rsidR="009807C0" w:rsidRPr="00F675BE">
        <w:rPr>
          <w:rStyle w:val="aff2"/>
          <w:rFonts w:hAnsi="標楷體"/>
        </w:rPr>
        <w:footnoteReference w:id="27"/>
      </w:r>
      <w:r w:rsidR="009807C0" w:rsidRPr="00F675BE">
        <w:rPr>
          <w:rFonts w:hAnsi="標楷體"/>
        </w:rPr>
        <w:t>、文大學生宿舍</w:t>
      </w:r>
      <w:r w:rsidR="009807C0" w:rsidRPr="00F675BE">
        <w:rPr>
          <w:rStyle w:val="aff2"/>
          <w:rFonts w:hAnsi="標楷體"/>
        </w:rPr>
        <w:footnoteReference w:id="28"/>
      </w:r>
      <w:r w:rsidR="009807C0" w:rsidRPr="00F675BE">
        <w:rPr>
          <w:rFonts w:hAnsi="標楷體"/>
        </w:rPr>
        <w:t>、北</w:t>
      </w:r>
      <w:r w:rsidR="006F1CC6" w:rsidRPr="00F675BE">
        <w:rPr>
          <w:rFonts w:hAnsi="標楷體"/>
        </w:rPr>
        <w:t>部</w:t>
      </w:r>
      <w:proofErr w:type="gramStart"/>
      <w:r w:rsidR="009807C0" w:rsidRPr="00F675BE">
        <w:rPr>
          <w:rFonts w:hAnsi="標楷體"/>
        </w:rPr>
        <w:t>住宿式長照</w:t>
      </w:r>
      <w:proofErr w:type="gramEnd"/>
      <w:r w:rsidR="009807C0" w:rsidRPr="00F675BE">
        <w:rPr>
          <w:rFonts w:hAnsi="標楷體"/>
        </w:rPr>
        <w:t>機構</w:t>
      </w:r>
      <w:r w:rsidR="006F1CC6" w:rsidRPr="00F675BE">
        <w:rPr>
          <w:rStyle w:val="aff2"/>
          <w:rFonts w:hAnsi="標楷體"/>
        </w:rPr>
        <w:footnoteReference w:id="29"/>
      </w:r>
      <w:r w:rsidR="009807C0" w:rsidRPr="00F675BE">
        <w:rPr>
          <w:rFonts w:hAnsi="標楷體"/>
        </w:rPr>
        <w:t>等</w:t>
      </w:r>
      <w:r w:rsidR="006F1CC6" w:rsidRPr="00F675BE">
        <w:rPr>
          <w:rFonts w:hAnsi="標楷體"/>
        </w:rPr>
        <w:t>紛紛傳出</w:t>
      </w:r>
      <w:r w:rsidR="009807C0" w:rsidRPr="00F675BE">
        <w:rPr>
          <w:rFonts w:hAnsi="標楷體"/>
        </w:rPr>
        <w:t>群聚感染案件，</w:t>
      </w:r>
      <w:r w:rsidR="000B6796" w:rsidRPr="00F675BE">
        <w:rPr>
          <w:rFonts w:hAnsi="標楷體"/>
        </w:rPr>
        <w:t>顯示</w:t>
      </w:r>
      <w:r w:rsidR="006F1CC6" w:rsidRPr="00F675BE">
        <w:rPr>
          <w:rFonts w:hAnsi="標楷體"/>
          <w:b/>
        </w:rPr>
        <w:t>高密度群聚、難以維持社交距離的場</w:t>
      </w:r>
      <w:r w:rsidR="000B6796" w:rsidRPr="00F675BE">
        <w:rPr>
          <w:rFonts w:hAnsi="標楷體"/>
          <w:b/>
        </w:rPr>
        <w:t>域</w:t>
      </w:r>
      <w:r w:rsidR="000B6796" w:rsidRPr="00F675BE">
        <w:rPr>
          <w:rFonts w:hAnsi="標楷體"/>
        </w:rPr>
        <w:t>，若又有環境不通風、沒有隔間遮蔽的通鋪、共用浴廁、</w:t>
      </w:r>
      <w:proofErr w:type="gramStart"/>
      <w:r w:rsidR="000B6796" w:rsidRPr="00F675BE">
        <w:rPr>
          <w:rFonts w:hAnsi="標楷體"/>
        </w:rPr>
        <w:t>清消不夠</w:t>
      </w:r>
      <w:proofErr w:type="gramEnd"/>
      <w:r w:rsidR="000B6796" w:rsidRPr="00F675BE">
        <w:rPr>
          <w:rFonts w:hAnsi="標楷體"/>
        </w:rPr>
        <w:t>確實等不利條件，都會大大提升以飛沫傳染為主要傳播</w:t>
      </w:r>
      <w:r w:rsidR="001E10E6" w:rsidRPr="00F675BE">
        <w:rPr>
          <w:rFonts w:hAnsi="標楷體"/>
        </w:rPr>
        <w:t>的</w:t>
      </w:r>
      <w:r w:rsidR="000B6796" w:rsidRPr="00F675BE">
        <w:rPr>
          <w:rFonts w:hAnsi="標楷體"/>
        </w:rPr>
        <w:t>COVID-19的傳播風險</w:t>
      </w:r>
      <w:r w:rsidR="00705B87" w:rsidRPr="00F675BE">
        <w:rPr>
          <w:rStyle w:val="aff2"/>
          <w:rFonts w:hAnsi="標楷體"/>
        </w:rPr>
        <w:footnoteReference w:id="30"/>
      </w:r>
      <w:r w:rsidR="000B6796" w:rsidRPr="00F675BE">
        <w:rPr>
          <w:rFonts w:hAnsi="標楷體"/>
        </w:rPr>
        <w:t>。</w:t>
      </w:r>
    </w:p>
    <w:p w:rsidR="008A48C2" w:rsidRPr="00F675BE" w:rsidRDefault="001E10E6" w:rsidP="001E10E6">
      <w:pPr>
        <w:pStyle w:val="11"/>
        <w:ind w:left="680" w:firstLine="680"/>
        <w:rPr>
          <w:rFonts w:hAnsi="標楷體"/>
        </w:rPr>
      </w:pPr>
      <w:r w:rsidRPr="00F675BE">
        <w:rPr>
          <w:rFonts w:hAnsi="標楷體"/>
        </w:rPr>
        <w:t>110年7月，指揮中心將</w:t>
      </w:r>
      <w:proofErr w:type="gramStart"/>
      <w:r w:rsidRPr="00F675BE">
        <w:rPr>
          <w:rFonts w:hAnsi="標楷體"/>
        </w:rPr>
        <w:t>疫</w:t>
      </w:r>
      <w:proofErr w:type="gramEnd"/>
      <w:r w:rsidRPr="00F675BE">
        <w:rPr>
          <w:rFonts w:hAnsi="標楷體"/>
        </w:rPr>
        <w:t>情警戒調降至第二級警戒，並經多次延長至111年2月28日；其後，隨著</w:t>
      </w:r>
      <w:proofErr w:type="gramStart"/>
      <w:r w:rsidRPr="00F675BE">
        <w:rPr>
          <w:rFonts w:hAnsi="標楷體"/>
        </w:rPr>
        <w:t>疫</w:t>
      </w:r>
      <w:proofErr w:type="gramEnd"/>
      <w:r w:rsidRPr="00F675BE">
        <w:rPr>
          <w:rFonts w:hAnsi="標楷體"/>
        </w:rPr>
        <w:t>情流行趨勢及各國防制措施調整方向，決定與病毒共存，我國也自111年3月1日起取消警戒分級，並宣布進入「經濟防疫新模式」，以逐步回歸正常生活。</w:t>
      </w:r>
      <w:r w:rsidR="008A48C2" w:rsidRPr="00F675BE">
        <w:rPr>
          <w:rFonts w:hAnsi="標楷體"/>
        </w:rPr>
        <w:t>而歷經1,194天，於112</w:t>
      </w:r>
      <w:r w:rsidR="008A48C2" w:rsidRPr="00F675BE">
        <w:rPr>
          <w:rFonts w:hAnsi="標楷體"/>
        </w:rPr>
        <w:lastRenderedPageBreak/>
        <w:t>年5月1日起防疫降階，COVID-19調整為第四類法定傳染病，指揮中心同日解編，由</w:t>
      </w:r>
      <w:proofErr w:type="gramStart"/>
      <w:r w:rsidR="008A48C2" w:rsidRPr="00F675BE">
        <w:rPr>
          <w:rFonts w:hAnsi="標楷體"/>
        </w:rPr>
        <w:t>衛福部主政</w:t>
      </w:r>
      <w:proofErr w:type="gramEnd"/>
      <w:r w:rsidR="008A48C2" w:rsidRPr="00F675BE">
        <w:rPr>
          <w:rFonts w:hAnsi="標楷體"/>
        </w:rPr>
        <w:t>繼續整備應變工作。截至112年</w:t>
      </w:r>
      <w:r w:rsidR="00654989" w:rsidRPr="00F675BE">
        <w:rPr>
          <w:rFonts w:hAnsi="標楷體"/>
        </w:rPr>
        <w:t>7</w:t>
      </w:r>
      <w:r w:rsidR="008A48C2" w:rsidRPr="00F675BE">
        <w:rPr>
          <w:rFonts w:hAnsi="標楷體"/>
        </w:rPr>
        <w:t>月</w:t>
      </w:r>
      <w:r w:rsidR="00654989" w:rsidRPr="00F675BE">
        <w:rPr>
          <w:rFonts w:hAnsi="標楷體"/>
        </w:rPr>
        <w:t>20</w:t>
      </w:r>
      <w:r w:rsidR="008A48C2" w:rsidRPr="00F675BE">
        <w:rPr>
          <w:rFonts w:hAnsi="標楷體"/>
        </w:rPr>
        <w:t>日止，全國累計確診人數1,0</w:t>
      </w:r>
      <w:r w:rsidR="00654989" w:rsidRPr="00F675BE">
        <w:rPr>
          <w:rFonts w:hAnsi="標楷體"/>
        </w:rPr>
        <w:t>24</w:t>
      </w:r>
      <w:r w:rsidR="008A48C2" w:rsidRPr="00F675BE">
        <w:rPr>
          <w:rFonts w:hAnsi="標楷體"/>
        </w:rPr>
        <w:t>萬</w:t>
      </w:r>
      <w:r w:rsidR="00654989" w:rsidRPr="00F675BE">
        <w:rPr>
          <w:rFonts w:hAnsi="標楷體"/>
        </w:rPr>
        <w:t>1</w:t>
      </w:r>
      <w:r w:rsidR="008A48C2" w:rsidRPr="00F675BE">
        <w:rPr>
          <w:rFonts w:hAnsi="標楷體"/>
        </w:rPr>
        <w:t>,</w:t>
      </w:r>
      <w:r w:rsidR="00654989" w:rsidRPr="00F675BE">
        <w:rPr>
          <w:rFonts w:hAnsi="標楷體"/>
        </w:rPr>
        <w:t>506</w:t>
      </w:r>
      <w:r w:rsidR="008A48C2" w:rsidRPr="00F675BE">
        <w:rPr>
          <w:rFonts w:hAnsi="標楷體"/>
        </w:rPr>
        <w:t>人，累計確診率43.8</w:t>
      </w:r>
      <w:r w:rsidR="00654989" w:rsidRPr="00F675BE">
        <w:rPr>
          <w:rFonts w:hAnsi="標楷體"/>
        </w:rPr>
        <w:t>7</w:t>
      </w:r>
      <w:r w:rsidR="008A48C2" w:rsidRPr="00F675BE">
        <w:rPr>
          <w:rFonts w:hAnsi="標楷體"/>
        </w:rPr>
        <w:t>%</w:t>
      </w:r>
      <w:r w:rsidR="00654989" w:rsidRPr="00F675BE">
        <w:rPr>
          <w:rStyle w:val="aff2"/>
          <w:rFonts w:hAnsi="標楷體"/>
        </w:rPr>
        <w:footnoteReference w:id="31"/>
      </w:r>
      <w:r w:rsidR="008A48C2" w:rsidRPr="00F675BE">
        <w:rPr>
          <w:rFonts w:hAnsi="標楷體"/>
        </w:rPr>
        <w:t>。</w:t>
      </w:r>
    </w:p>
    <w:p w:rsidR="008A48C2" w:rsidRPr="00F675BE" w:rsidRDefault="008A48C2" w:rsidP="001E10E6">
      <w:pPr>
        <w:pStyle w:val="11"/>
        <w:ind w:left="680" w:firstLine="680"/>
        <w:rPr>
          <w:rFonts w:hAnsi="標楷體"/>
        </w:rPr>
      </w:pPr>
      <w:r w:rsidRPr="00F675BE">
        <w:rPr>
          <w:rFonts w:hAnsi="標楷體"/>
        </w:rPr>
        <w:t>本院發現，全</w:t>
      </w:r>
      <w:proofErr w:type="gramStart"/>
      <w:r w:rsidRPr="00F675BE">
        <w:rPr>
          <w:rFonts w:hAnsi="標楷體"/>
        </w:rPr>
        <w:t>臺</w:t>
      </w:r>
      <w:proofErr w:type="gramEnd"/>
      <w:r w:rsidRPr="00F675BE">
        <w:rPr>
          <w:rFonts w:hAnsi="標楷體"/>
        </w:rPr>
        <w:t>共有法務部所屬51個矯正機關，自COVID-19</w:t>
      </w:r>
      <w:proofErr w:type="gramStart"/>
      <w:r w:rsidRPr="00F675BE">
        <w:rPr>
          <w:rFonts w:hAnsi="標楷體"/>
        </w:rPr>
        <w:t>疫</w:t>
      </w:r>
      <w:proofErr w:type="gramEnd"/>
      <w:r w:rsidRPr="00F675BE">
        <w:rPr>
          <w:rFonts w:hAnsi="標楷體"/>
        </w:rPr>
        <w:t>情爆發以來至111年7月底止，有超過1萬5,000名收容人確診。</w:t>
      </w:r>
      <w:proofErr w:type="gramStart"/>
      <w:r w:rsidRPr="00F675BE">
        <w:rPr>
          <w:rFonts w:hAnsi="標楷體"/>
        </w:rPr>
        <w:t>其中</w:t>
      </w:r>
      <w:r w:rsidR="00775BBB" w:rsidRPr="00F675BE">
        <w:rPr>
          <w:rFonts w:hAnsi="標楷體" w:hint="eastAsia"/>
        </w:rPr>
        <w:t>桃女</w:t>
      </w:r>
      <w:proofErr w:type="gramEnd"/>
      <w:r w:rsidR="00775BBB" w:rsidRPr="00F675BE">
        <w:rPr>
          <w:rFonts w:hAnsi="標楷體" w:hint="eastAsia"/>
        </w:rPr>
        <w:t>監</w:t>
      </w:r>
      <w:r w:rsidRPr="00F675BE">
        <w:rPr>
          <w:rFonts w:hAnsi="標楷體"/>
        </w:rPr>
        <w:t>、</w:t>
      </w:r>
      <w:proofErr w:type="gramStart"/>
      <w:r w:rsidRPr="00F675BE">
        <w:rPr>
          <w:rFonts w:hAnsi="標楷體"/>
        </w:rPr>
        <w:t>臺</w:t>
      </w:r>
      <w:proofErr w:type="gramEnd"/>
      <w:r w:rsidRPr="00F675BE">
        <w:rPr>
          <w:rFonts w:hAnsi="標楷體"/>
        </w:rPr>
        <w:t>中女子監獄、高雄女子監獄、明陽中學、</w:t>
      </w:r>
      <w:r w:rsidR="00775BBB" w:rsidRPr="00F675BE">
        <w:rPr>
          <w:rFonts w:hAnsi="標楷體" w:hint="eastAsia"/>
        </w:rPr>
        <w:t>明德外役監</w:t>
      </w:r>
      <w:r w:rsidRPr="00F675BE">
        <w:rPr>
          <w:rFonts w:hAnsi="標楷體"/>
        </w:rPr>
        <w:t>等，確診者比率都高於50%，遠高於全國確診比率，究竟法務部矯正署及各矯正機關採取了哪些防疫措施？為何部分</w:t>
      </w:r>
      <w:proofErr w:type="gramStart"/>
      <w:r w:rsidRPr="00F675BE">
        <w:rPr>
          <w:rFonts w:hAnsi="標楷體"/>
        </w:rPr>
        <w:t>監所確診</w:t>
      </w:r>
      <w:proofErr w:type="gramEnd"/>
      <w:r w:rsidRPr="00F675BE">
        <w:rPr>
          <w:rFonts w:hAnsi="標楷體"/>
        </w:rPr>
        <w:t>者比率如此高？相關人員是否有違失？</w:t>
      </w:r>
      <w:proofErr w:type="gramStart"/>
      <w:r w:rsidRPr="00F675BE">
        <w:rPr>
          <w:rFonts w:hAnsi="標楷體"/>
        </w:rPr>
        <w:t>均有深入</w:t>
      </w:r>
      <w:proofErr w:type="gramEnd"/>
      <w:r w:rsidRPr="00F675BE">
        <w:rPr>
          <w:rFonts w:hAnsi="標楷體"/>
        </w:rPr>
        <w:t>調查之必要，</w:t>
      </w:r>
      <w:proofErr w:type="gramStart"/>
      <w:r w:rsidRPr="00F675BE">
        <w:rPr>
          <w:rFonts w:hAnsi="標楷體"/>
        </w:rPr>
        <w:t>爰</w:t>
      </w:r>
      <w:proofErr w:type="gramEnd"/>
      <w:r w:rsidRPr="00F675BE">
        <w:rPr>
          <w:rFonts w:hAnsi="標楷體"/>
        </w:rPr>
        <w:t>本院委員申請自動調查。</w:t>
      </w:r>
    </w:p>
    <w:p w:rsidR="008A48C2" w:rsidRPr="00F675BE" w:rsidRDefault="008A48C2" w:rsidP="001E10E6">
      <w:pPr>
        <w:pStyle w:val="11"/>
        <w:ind w:left="680" w:firstLine="680"/>
        <w:rPr>
          <w:rFonts w:hAnsi="標楷體"/>
        </w:rPr>
      </w:pPr>
      <w:r w:rsidRPr="00F675BE">
        <w:rPr>
          <w:rFonts w:hAnsi="標楷體"/>
        </w:rPr>
        <w:t>經調閱法務部及</w:t>
      </w:r>
      <w:proofErr w:type="gramStart"/>
      <w:r w:rsidRPr="00F675BE">
        <w:rPr>
          <w:rFonts w:hAnsi="標楷體"/>
        </w:rPr>
        <w:t>衛福部等機關</w:t>
      </w:r>
      <w:proofErr w:type="gramEnd"/>
      <w:r w:rsidRPr="00F675BE">
        <w:rPr>
          <w:rFonts w:hAnsi="標楷體"/>
        </w:rPr>
        <w:t>卷證資料，另分別於111年12月12日、同年月30日及112年1月19日現場履</w:t>
      </w:r>
      <w:proofErr w:type="gramStart"/>
      <w:r w:rsidRPr="00F675BE">
        <w:rPr>
          <w:rFonts w:hAnsi="標楷體"/>
        </w:rPr>
        <w:t>勘</w:t>
      </w:r>
      <w:proofErr w:type="gramEnd"/>
      <w:r w:rsidRPr="00F675BE">
        <w:rPr>
          <w:rFonts w:hAnsi="標楷體"/>
        </w:rPr>
        <w:t>並詢問法務部矯正署</w:t>
      </w:r>
      <w:proofErr w:type="gramStart"/>
      <w:r w:rsidRPr="00F675BE">
        <w:rPr>
          <w:rFonts w:hAnsi="標楷體"/>
        </w:rPr>
        <w:t>所屬桃女監</w:t>
      </w:r>
      <w:proofErr w:type="gramEnd"/>
      <w:r w:rsidRPr="00F675BE">
        <w:rPr>
          <w:rFonts w:hAnsi="標楷體"/>
        </w:rPr>
        <w:t>、明德外役監及明陽中學等機關人員，又於112年3月8日約請學者專家到院諮詢，提供建言，</w:t>
      </w:r>
      <w:proofErr w:type="gramStart"/>
      <w:r w:rsidRPr="00F675BE">
        <w:rPr>
          <w:rFonts w:hAnsi="標楷體"/>
        </w:rPr>
        <w:t>嗣</w:t>
      </w:r>
      <w:proofErr w:type="gramEnd"/>
      <w:r w:rsidRPr="00F675BE">
        <w:rPr>
          <w:rFonts w:hAnsi="標楷體"/>
        </w:rPr>
        <w:t>於112年4月19日約</w:t>
      </w:r>
      <w:proofErr w:type="gramStart"/>
      <w:r w:rsidRPr="00F675BE">
        <w:rPr>
          <w:rFonts w:hAnsi="標楷體"/>
        </w:rPr>
        <w:t>詢</w:t>
      </w:r>
      <w:proofErr w:type="gramEnd"/>
      <w:r w:rsidRPr="00F675BE">
        <w:rPr>
          <w:rFonts w:hAnsi="標楷體"/>
        </w:rPr>
        <w:t>法務部及</w:t>
      </w:r>
      <w:proofErr w:type="gramStart"/>
      <w:r w:rsidRPr="00F675BE">
        <w:rPr>
          <w:rFonts w:hAnsi="標楷體"/>
        </w:rPr>
        <w:t>衛福部等機關</w:t>
      </w:r>
      <w:proofErr w:type="gramEnd"/>
      <w:r w:rsidRPr="00F675BE">
        <w:rPr>
          <w:rFonts w:hAnsi="標楷體"/>
        </w:rPr>
        <w:t>人員，已</w:t>
      </w:r>
      <w:proofErr w:type="gramStart"/>
      <w:r w:rsidRPr="00F675BE">
        <w:rPr>
          <w:rFonts w:hAnsi="標楷體"/>
        </w:rPr>
        <w:t>調查竣事</w:t>
      </w:r>
      <w:proofErr w:type="gramEnd"/>
      <w:r w:rsidRPr="00F675BE">
        <w:rPr>
          <w:rFonts w:hAnsi="標楷體"/>
        </w:rPr>
        <w:t>，茲</w:t>
      </w:r>
      <w:proofErr w:type="gramStart"/>
      <w:r w:rsidRPr="00F675BE">
        <w:rPr>
          <w:rFonts w:hAnsi="標楷體"/>
        </w:rPr>
        <w:t>臚</w:t>
      </w:r>
      <w:proofErr w:type="gramEnd"/>
      <w:r w:rsidRPr="00F675BE">
        <w:rPr>
          <w:rFonts w:hAnsi="標楷體"/>
        </w:rPr>
        <w:t>列調查意見如下：</w:t>
      </w:r>
    </w:p>
    <w:p w:rsidR="001F522A" w:rsidRPr="00F675BE" w:rsidRDefault="001F522A" w:rsidP="00654989">
      <w:pPr>
        <w:pStyle w:val="1"/>
        <w:numPr>
          <w:ilvl w:val="0"/>
          <w:numId w:val="0"/>
        </w:numPr>
        <w:rPr>
          <w:rFonts w:hAnsi="標楷體"/>
          <w:color w:val="1F497D" w:themeColor="text2"/>
        </w:rPr>
      </w:pPr>
    </w:p>
    <w:p w:rsidR="007F0E0F" w:rsidRPr="00F675BE" w:rsidRDefault="0029504A" w:rsidP="00BF1A13">
      <w:pPr>
        <w:pStyle w:val="2"/>
        <w:numPr>
          <w:ilvl w:val="1"/>
          <w:numId w:val="86"/>
        </w:numPr>
        <w:rPr>
          <w:rFonts w:hAnsi="標楷體"/>
          <w:b/>
        </w:rPr>
      </w:pPr>
      <w:bookmarkStart w:id="109" w:name="_Hlk142315537"/>
      <w:r w:rsidRPr="00F675BE">
        <w:rPr>
          <w:rFonts w:hAnsi="標楷體"/>
          <w:b/>
        </w:rPr>
        <w:t>我國在COVID-19</w:t>
      </w:r>
      <w:proofErr w:type="gramStart"/>
      <w:r w:rsidRPr="00F675BE">
        <w:rPr>
          <w:rFonts w:hAnsi="標楷體"/>
          <w:b/>
        </w:rPr>
        <w:t>疫</w:t>
      </w:r>
      <w:proofErr w:type="gramEnd"/>
      <w:r w:rsidRPr="00F675BE">
        <w:rPr>
          <w:rFonts w:hAnsi="標楷體"/>
          <w:b/>
        </w:rPr>
        <w:t>情初期</w:t>
      </w:r>
      <w:proofErr w:type="gramStart"/>
      <w:r w:rsidRPr="00F675BE">
        <w:rPr>
          <w:rFonts w:hAnsi="標楷體"/>
          <w:b/>
        </w:rPr>
        <w:t>採</w:t>
      </w:r>
      <w:proofErr w:type="gramEnd"/>
      <w:r w:rsidRPr="00F675BE">
        <w:rPr>
          <w:rFonts w:hAnsi="標楷體"/>
          <w:b/>
        </w:rPr>
        <w:t>行嚴格</w:t>
      </w:r>
      <w:proofErr w:type="gramStart"/>
      <w:r w:rsidRPr="00F675BE">
        <w:rPr>
          <w:rFonts w:hAnsi="標楷體"/>
          <w:b/>
        </w:rPr>
        <w:t>的清零政策</w:t>
      </w:r>
      <w:proofErr w:type="gramEnd"/>
      <w:r w:rsidRPr="00F675BE">
        <w:rPr>
          <w:rFonts w:hAnsi="標楷體"/>
          <w:b/>
        </w:rPr>
        <w:t>，成為全球防疫模範生，法務部所屬矯正機關</w:t>
      </w:r>
      <w:r w:rsidR="002B6988" w:rsidRPr="00F675BE">
        <w:rPr>
          <w:rFonts w:hAnsi="標楷體"/>
          <w:b/>
        </w:rPr>
        <w:t>(下稱矯正機關或監所)</w:t>
      </w:r>
      <w:r w:rsidRPr="00F675BE">
        <w:rPr>
          <w:rFonts w:hAnsi="標楷體"/>
          <w:b/>
        </w:rPr>
        <w:t>更是保持無收容人確診的紀錄</w:t>
      </w:r>
      <w:r w:rsidR="0056033B" w:rsidRPr="00F675BE">
        <w:rPr>
          <w:rFonts w:hAnsi="標楷體"/>
          <w:b/>
        </w:rPr>
        <w:t>；而隨著</w:t>
      </w:r>
      <w:proofErr w:type="gramStart"/>
      <w:r w:rsidR="0056033B" w:rsidRPr="00F675BE">
        <w:rPr>
          <w:rFonts w:hAnsi="標楷體"/>
          <w:b/>
        </w:rPr>
        <w:t>疫</w:t>
      </w:r>
      <w:proofErr w:type="gramEnd"/>
      <w:r w:rsidR="0056033B" w:rsidRPr="00F675BE">
        <w:rPr>
          <w:rFonts w:hAnsi="標楷體"/>
          <w:b/>
        </w:rPr>
        <w:t>情發展，</w:t>
      </w:r>
      <w:r w:rsidRPr="00F675BE">
        <w:rPr>
          <w:rFonts w:hAnsi="標楷體"/>
          <w:b/>
        </w:rPr>
        <w:t>在我國改</w:t>
      </w:r>
      <w:proofErr w:type="gramStart"/>
      <w:r w:rsidRPr="00F675BE">
        <w:rPr>
          <w:rFonts w:hAnsi="標楷體"/>
          <w:b/>
        </w:rPr>
        <w:t>採</w:t>
      </w:r>
      <w:proofErr w:type="gramEnd"/>
      <w:r w:rsidRPr="00F675BE">
        <w:rPr>
          <w:rFonts w:hAnsi="標楷體"/>
          <w:b/>
        </w:rPr>
        <w:t>「與病毒共存」的新臺灣模式後，監所內開始出現確診者，</w:t>
      </w:r>
      <w:r w:rsidR="00DA10B3" w:rsidRPr="00F675BE">
        <w:rPr>
          <w:rFonts w:hAnsi="標楷體"/>
          <w:b/>
        </w:rPr>
        <w:t>並迅速引發</w:t>
      </w:r>
      <w:r w:rsidRPr="00F675BE">
        <w:rPr>
          <w:rFonts w:hAnsi="標楷體"/>
          <w:b/>
        </w:rPr>
        <w:t>大規模的群聚感染</w:t>
      </w:r>
      <w:r w:rsidR="00DA10B3" w:rsidRPr="00F675BE">
        <w:rPr>
          <w:rFonts w:hAnsi="標楷體"/>
          <w:b/>
        </w:rPr>
        <w:t>，所幸</w:t>
      </w:r>
      <w:r w:rsidR="00FD358A" w:rsidRPr="00F675BE">
        <w:rPr>
          <w:rFonts w:hAnsi="標楷體"/>
          <w:b/>
        </w:rPr>
        <w:t>絕大多數</w:t>
      </w:r>
      <w:proofErr w:type="gramStart"/>
      <w:r w:rsidR="00FD358A" w:rsidRPr="00F675BE">
        <w:rPr>
          <w:rFonts w:hAnsi="標楷體"/>
          <w:b/>
        </w:rPr>
        <w:t>為輕症及</w:t>
      </w:r>
      <w:proofErr w:type="gramEnd"/>
      <w:r w:rsidR="00FD358A" w:rsidRPr="00F675BE">
        <w:rPr>
          <w:rFonts w:hAnsi="標楷體"/>
          <w:b/>
        </w:rPr>
        <w:t>無症狀者</w:t>
      </w:r>
      <w:r w:rsidR="00DA10B3" w:rsidRPr="00F675BE">
        <w:rPr>
          <w:rFonts w:hAnsi="標楷體"/>
          <w:b/>
        </w:rPr>
        <w:t>。</w:t>
      </w:r>
      <w:r w:rsidR="003D3211" w:rsidRPr="00F675BE">
        <w:rPr>
          <w:rFonts w:hAnsi="標楷體"/>
          <w:b/>
        </w:rPr>
        <w:t>但本案調查發現，法務部所屬全</w:t>
      </w:r>
      <w:proofErr w:type="gramStart"/>
      <w:r w:rsidR="002B6988" w:rsidRPr="00F675BE">
        <w:rPr>
          <w:rFonts w:hAnsi="標楷體"/>
          <w:b/>
        </w:rPr>
        <w:t>臺</w:t>
      </w:r>
      <w:proofErr w:type="gramEnd"/>
      <w:r w:rsidR="003D3211" w:rsidRPr="00F675BE">
        <w:rPr>
          <w:rFonts w:hAnsi="標楷體"/>
          <w:b/>
        </w:rPr>
        <w:t>共51個矯正機關，收容人確診比率有很大的差異</w:t>
      </w:r>
      <w:r w:rsidR="002B6988" w:rsidRPr="00F675BE">
        <w:rPr>
          <w:rFonts w:hAnsi="標楷體"/>
          <w:b/>
        </w:rPr>
        <w:t>，</w:t>
      </w:r>
      <w:proofErr w:type="gramStart"/>
      <w:r w:rsidR="00107E59" w:rsidRPr="00F675BE">
        <w:rPr>
          <w:rFonts w:hAnsi="標楷體"/>
          <w:b/>
        </w:rPr>
        <w:t>衛福部應與</w:t>
      </w:r>
      <w:proofErr w:type="gramEnd"/>
      <w:r w:rsidR="00107E59" w:rsidRPr="00F675BE">
        <w:rPr>
          <w:rFonts w:hAnsi="標楷體"/>
          <w:b/>
        </w:rPr>
        <w:t>法務部共同檢視各矯正</w:t>
      </w:r>
      <w:r w:rsidR="00107E59" w:rsidRPr="00F675BE">
        <w:rPr>
          <w:rFonts w:hAnsi="標楷體"/>
          <w:b/>
        </w:rPr>
        <w:lastRenderedPageBreak/>
        <w:t>機關在</w:t>
      </w:r>
      <w:proofErr w:type="gramStart"/>
      <w:r w:rsidR="00107E59" w:rsidRPr="00F675BE">
        <w:rPr>
          <w:rFonts w:hAnsi="標楷體"/>
          <w:b/>
        </w:rPr>
        <w:t>疫</w:t>
      </w:r>
      <w:proofErr w:type="gramEnd"/>
      <w:r w:rsidR="00107E59" w:rsidRPr="00F675BE">
        <w:rPr>
          <w:rFonts w:hAnsi="標楷體"/>
          <w:b/>
        </w:rPr>
        <w:t>情間留下的所有紀錄，</w:t>
      </w:r>
      <w:r w:rsidR="007F0E0F" w:rsidRPr="00F675BE">
        <w:rPr>
          <w:rFonts w:hAnsi="標楷體"/>
          <w:b/>
        </w:rPr>
        <w:t>並參考各矯正機關既有的環境與條件，以作為日後再遇有傳染病流行</w:t>
      </w:r>
      <w:proofErr w:type="gramStart"/>
      <w:r w:rsidR="007F0E0F" w:rsidRPr="00F675BE">
        <w:rPr>
          <w:rFonts w:hAnsi="標楷體"/>
          <w:b/>
        </w:rPr>
        <w:t>疫情時</w:t>
      </w:r>
      <w:proofErr w:type="gramEnd"/>
      <w:r w:rsidR="007F0E0F" w:rsidRPr="00F675BE">
        <w:rPr>
          <w:rFonts w:hAnsi="標楷體"/>
          <w:b/>
        </w:rPr>
        <w:t>，能針對其特殊防疫需要提供必要協助，維護收容人健康。</w:t>
      </w:r>
    </w:p>
    <w:bookmarkEnd w:id="109"/>
    <w:p w:rsidR="00ED2E46" w:rsidRPr="00F675BE" w:rsidRDefault="003677FB" w:rsidP="00ED2E46">
      <w:pPr>
        <w:pStyle w:val="3"/>
        <w:spacing w:beforeLines="50" w:before="228"/>
        <w:ind w:left="1360" w:hanging="680"/>
        <w:rPr>
          <w:rFonts w:hAnsi="標楷體"/>
        </w:rPr>
      </w:pPr>
      <w:r w:rsidRPr="00F675BE">
        <w:rPr>
          <w:rFonts w:hAnsi="標楷體"/>
        </w:rPr>
        <w:t>受刑人除法令規定限制其自由外，應保有一般正常基本人權。其中健康權屬於基本人權之一種，包括人民健康照護及醫療保健等基本權等</w:t>
      </w:r>
      <w:r w:rsidR="00595FC2" w:rsidRPr="00F675BE">
        <w:rPr>
          <w:rStyle w:val="aff2"/>
          <w:rFonts w:hAnsi="標楷體"/>
        </w:rPr>
        <w:footnoteReference w:id="32"/>
      </w:r>
      <w:r w:rsidR="00595FC2" w:rsidRPr="00F675BE">
        <w:rPr>
          <w:rFonts w:hAnsi="標楷體"/>
        </w:rPr>
        <w:t>。</w:t>
      </w:r>
      <w:r w:rsidR="0087631D" w:rsidRPr="00F675BE">
        <w:rPr>
          <w:rFonts w:hAnsi="標楷體" w:hint="eastAsia"/>
        </w:rPr>
        <w:t>經濟社會文化權利國際公約(下稱</w:t>
      </w:r>
      <w:proofErr w:type="gramStart"/>
      <w:r w:rsidR="00595FC2" w:rsidRPr="00F675BE">
        <w:rPr>
          <w:rFonts w:hAnsi="標楷體"/>
          <w:bCs w:val="0"/>
        </w:rPr>
        <w:t>經社文公約</w:t>
      </w:r>
      <w:proofErr w:type="gramEnd"/>
      <w:r w:rsidR="0087631D" w:rsidRPr="00F675BE">
        <w:rPr>
          <w:rFonts w:hAnsi="標楷體" w:hint="eastAsia"/>
          <w:bCs w:val="0"/>
        </w:rPr>
        <w:t>)</w:t>
      </w:r>
      <w:r w:rsidR="00595FC2" w:rsidRPr="00F675BE">
        <w:rPr>
          <w:rFonts w:hAnsi="標楷體"/>
        </w:rPr>
        <w:t>第14號一般性意見提及政府有義務尊重健康權，「特別是不能剝奪或限制所有人得到預防、治療和安寧緩和醫療的健康服務的平等機會，</w:t>
      </w:r>
      <w:r w:rsidR="00595FC2" w:rsidRPr="00F675BE">
        <w:rPr>
          <w:rFonts w:hAnsi="標楷體"/>
          <w:b/>
        </w:rPr>
        <w:t>包括受刑人和受拘禁者</w:t>
      </w:r>
      <w:r w:rsidR="00595FC2" w:rsidRPr="00F675BE">
        <w:rPr>
          <w:rFonts w:hAnsi="標楷體"/>
        </w:rPr>
        <w:t>…</w:t>
      </w:r>
      <w:proofErr w:type="gramStart"/>
      <w:r w:rsidR="00595FC2" w:rsidRPr="00F675BE">
        <w:rPr>
          <w:rFonts w:hAnsi="標楷體"/>
        </w:rPr>
        <w:t>…</w:t>
      </w:r>
      <w:proofErr w:type="gramEnd"/>
      <w:r w:rsidR="00595FC2" w:rsidRPr="00F675BE">
        <w:rPr>
          <w:rFonts w:hAnsi="標楷體"/>
        </w:rPr>
        <w:t>」</w:t>
      </w:r>
      <w:r w:rsidR="00ED2E46" w:rsidRPr="00F675BE">
        <w:rPr>
          <w:rFonts w:hAnsi="標楷體"/>
        </w:rPr>
        <w:t>、「政府在實施國家公共衛生策略和行動計畫，策略和行動計畫的過程及其內容，應特別注意各種脆弱和邊緣群體」</w:t>
      </w:r>
      <w:r w:rsidR="00ED2E46" w:rsidRPr="00F675BE">
        <w:rPr>
          <w:rStyle w:val="aff2"/>
          <w:rFonts w:hAnsi="標楷體"/>
        </w:rPr>
        <w:footnoteReference w:id="33"/>
      </w:r>
      <w:r w:rsidR="00595FC2" w:rsidRPr="00F675BE">
        <w:rPr>
          <w:rFonts w:hAnsi="標楷體"/>
        </w:rPr>
        <w:t>。</w:t>
      </w:r>
      <w:bookmarkStart w:id="110" w:name="_Hlk123132915"/>
      <w:r w:rsidR="00ED2E46" w:rsidRPr="00F675BE">
        <w:rPr>
          <w:rFonts w:hAnsi="標楷體"/>
        </w:rPr>
        <w:t>傳染病防治法亦規定，「</w:t>
      </w:r>
      <w:r w:rsidR="00ED2E46" w:rsidRPr="00F675BE">
        <w:rPr>
          <w:rFonts w:hAnsi="標楷體"/>
          <w:b/>
        </w:rPr>
        <w:t>法務主管機關應配合及協助辦理矯正機關收容人之傳染病監控防治等事項</w:t>
      </w:r>
      <w:r w:rsidR="00ED2E46" w:rsidRPr="00F675BE">
        <w:rPr>
          <w:rFonts w:hAnsi="標楷體"/>
        </w:rPr>
        <w:t>」、「矯正機關對於接受收容或矯正之人，應善盡健康管理及照護之責任」</w:t>
      </w:r>
      <w:r w:rsidR="00ED2E46" w:rsidRPr="00F675BE">
        <w:rPr>
          <w:rStyle w:val="aff2"/>
          <w:rFonts w:hAnsi="標楷體"/>
        </w:rPr>
        <w:footnoteReference w:id="34"/>
      </w:r>
      <w:r w:rsidR="00ED2E46" w:rsidRPr="00F675BE">
        <w:rPr>
          <w:rFonts w:hAnsi="標楷體"/>
        </w:rPr>
        <w:t>。</w:t>
      </w:r>
    </w:p>
    <w:bookmarkEnd w:id="110"/>
    <w:p w:rsidR="00C8417D" w:rsidRPr="00F675BE" w:rsidRDefault="001F3A78" w:rsidP="00654989">
      <w:pPr>
        <w:pStyle w:val="3"/>
        <w:spacing w:beforeLines="50" w:before="228"/>
        <w:ind w:left="1360" w:hanging="680"/>
        <w:rPr>
          <w:rFonts w:hAnsi="標楷體"/>
        </w:rPr>
      </w:pPr>
      <w:r w:rsidRPr="00F675BE">
        <w:rPr>
          <w:rFonts w:hAnsi="標楷體"/>
        </w:rPr>
        <w:t>我國</w:t>
      </w:r>
      <w:r w:rsidR="008615FC" w:rsidRPr="00F675BE">
        <w:rPr>
          <w:rFonts w:hAnsi="標楷體"/>
        </w:rPr>
        <w:t>矯正機關</w:t>
      </w:r>
      <w:r w:rsidR="00BB65A5" w:rsidRPr="00F675BE">
        <w:rPr>
          <w:rFonts w:hAnsi="標楷體"/>
        </w:rPr>
        <w:t>一直存在著超收、空間擁擠、戒護人力嚴重不足</w:t>
      </w:r>
      <w:r w:rsidR="00C8417D" w:rsidRPr="00F675BE">
        <w:rPr>
          <w:rFonts w:hAnsi="標楷體"/>
        </w:rPr>
        <w:t>等</w:t>
      </w:r>
      <w:r w:rsidR="000A67B5" w:rsidRPr="00F675BE">
        <w:rPr>
          <w:rFonts w:hAnsi="標楷體"/>
        </w:rPr>
        <w:t>的狀況，</w:t>
      </w:r>
      <w:r w:rsidR="002B6988" w:rsidRPr="00F675BE">
        <w:rPr>
          <w:rFonts w:hAnsi="標楷體"/>
        </w:rPr>
        <w:t>這些問題</w:t>
      </w:r>
      <w:r w:rsidR="00C8417D" w:rsidRPr="00F675BE">
        <w:rPr>
          <w:rFonts w:hAnsi="標楷體"/>
        </w:rPr>
        <w:t>無法</w:t>
      </w:r>
      <w:r w:rsidR="000A67B5" w:rsidRPr="00F675BE">
        <w:rPr>
          <w:rFonts w:hAnsi="標楷體"/>
        </w:rPr>
        <w:t>在短時間內有效的</w:t>
      </w:r>
      <w:r w:rsidR="00C8417D" w:rsidRPr="00F675BE">
        <w:rPr>
          <w:rFonts w:hAnsi="標楷體"/>
        </w:rPr>
        <w:t>改善</w:t>
      </w:r>
      <w:r w:rsidR="000A67B5" w:rsidRPr="00F675BE">
        <w:rPr>
          <w:rFonts w:hAnsi="標楷體"/>
        </w:rPr>
        <w:t>。</w:t>
      </w:r>
      <w:r w:rsidR="00C8417D" w:rsidRPr="00F675BE">
        <w:rPr>
          <w:rFonts w:hAnsi="標楷體"/>
        </w:rPr>
        <w:t>因此，收容人與收容人</w:t>
      </w:r>
      <w:proofErr w:type="gramStart"/>
      <w:r w:rsidR="00C8417D" w:rsidRPr="00F675BE">
        <w:rPr>
          <w:rFonts w:hAnsi="標楷體"/>
        </w:rPr>
        <w:t>之間</w:t>
      </w:r>
      <w:r w:rsidR="00654989" w:rsidRPr="00F675BE">
        <w:rPr>
          <w:rFonts w:hAnsi="標楷體"/>
        </w:rPr>
        <w:t>，</w:t>
      </w:r>
      <w:proofErr w:type="gramEnd"/>
      <w:r w:rsidR="00654989" w:rsidRPr="00F675BE">
        <w:rPr>
          <w:rFonts w:hAnsi="標楷體"/>
        </w:rPr>
        <w:t>實在</w:t>
      </w:r>
      <w:r w:rsidR="00C8417D" w:rsidRPr="00F675BE">
        <w:rPr>
          <w:rFonts w:hAnsi="標楷體"/>
        </w:rPr>
        <w:t>難以</w:t>
      </w:r>
      <w:r w:rsidR="00654989" w:rsidRPr="00F675BE">
        <w:rPr>
          <w:rFonts w:hAnsi="標楷體"/>
        </w:rPr>
        <w:t>落實</w:t>
      </w:r>
      <w:r w:rsidR="00C8417D" w:rsidRPr="00F675BE">
        <w:rPr>
          <w:rFonts w:hAnsi="標楷體"/>
        </w:rPr>
        <w:t>保持社交距離</w:t>
      </w:r>
      <w:r w:rsidR="000A67B5" w:rsidRPr="00F675BE">
        <w:rPr>
          <w:rFonts w:hAnsi="標楷體"/>
        </w:rPr>
        <w:t>、減少與人群的接觸</w:t>
      </w:r>
      <w:r w:rsidR="00C8417D" w:rsidRPr="00F675BE">
        <w:rPr>
          <w:rFonts w:hAnsi="標楷體"/>
        </w:rPr>
        <w:t>，一旦有人確診，都可能</w:t>
      </w:r>
      <w:r w:rsidR="00850F9A" w:rsidRPr="00F675BE">
        <w:rPr>
          <w:rFonts w:hAnsi="標楷體"/>
        </w:rPr>
        <w:t>難以避免形成大規模</w:t>
      </w:r>
      <w:r w:rsidR="00C8417D" w:rsidRPr="00F675BE">
        <w:rPr>
          <w:rFonts w:hAnsi="標楷體"/>
        </w:rPr>
        <w:t>的群聚感染。但矯正機關</w:t>
      </w:r>
      <w:r w:rsidR="000A67B5" w:rsidRPr="00F675BE">
        <w:rPr>
          <w:rFonts w:hAnsi="標楷體"/>
        </w:rPr>
        <w:t>自</w:t>
      </w:r>
      <w:r w:rsidR="00654989" w:rsidRPr="00F675BE">
        <w:rPr>
          <w:rFonts w:hAnsi="標楷體"/>
        </w:rPr>
        <w:t>109年12月全球爆發</w:t>
      </w:r>
      <w:r w:rsidR="000A67B5" w:rsidRPr="00F675BE">
        <w:rPr>
          <w:rFonts w:hAnsi="標楷體"/>
        </w:rPr>
        <w:t>COVID-19</w:t>
      </w:r>
      <w:proofErr w:type="gramStart"/>
      <w:r w:rsidR="000A67B5" w:rsidRPr="00F675BE">
        <w:rPr>
          <w:rFonts w:hAnsi="標楷體"/>
        </w:rPr>
        <w:t>疫</w:t>
      </w:r>
      <w:proofErr w:type="gramEnd"/>
      <w:r w:rsidR="000A67B5" w:rsidRPr="00F675BE">
        <w:rPr>
          <w:rFonts w:hAnsi="標楷體"/>
        </w:rPr>
        <w:t>情以來</w:t>
      </w:r>
      <w:r w:rsidR="00654989" w:rsidRPr="00F675BE">
        <w:rPr>
          <w:rFonts w:hAnsi="標楷體"/>
        </w:rPr>
        <w:t>，</w:t>
      </w:r>
      <w:r w:rsidR="000A67B5" w:rsidRPr="00F675BE">
        <w:rPr>
          <w:rFonts w:hAnsi="標楷體"/>
          <w:b/>
        </w:rPr>
        <w:lastRenderedPageBreak/>
        <w:t>至</w:t>
      </w:r>
      <w:r w:rsidR="00C8417D" w:rsidRPr="00F675BE">
        <w:rPr>
          <w:rFonts w:hAnsi="標楷體"/>
          <w:b/>
        </w:rPr>
        <w:t>111年4月20日</w:t>
      </w:r>
      <w:r w:rsidR="000A67B5" w:rsidRPr="00F675BE">
        <w:rPr>
          <w:rFonts w:hAnsi="標楷體"/>
          <w:b/>
        </w:rPr>
        <w:t>止</w:t>
      </w:r>
      <w:r w:rsidR="002E1E78" w:rsidRPr="00F675BE">
        <w:rPr>
          <w:rFonts w:hAnsi="標楷體"/>
          <w:b/>
        </w:rPr>
        <w:t>，</w:t>
      </w:r>
      <w:r w:rsidR="00C8417D" w:rsidRPr="00F675BE">
        <w:rPr>
          <w:rFonts w:hAnsi="標楷體"/>
          <w:b/>
        </w:rPr>
        <w:t>均維持收容</w:t>
      </w:r>
      <w:proofErr w:type="gramStart"/>
      <w:r w:rsidR="00C8417D" w:rsidRPr="00F675BE">
        <w:rPr>
          <w:rFonts w:hAnsi="標楷體"/>
          <w:b/>
        </w:rPr>
        <w:t>人零確</w:t>
      </w:r>
      <w:proofErr w:type="gramEnd"/>
      <w:r w:rsidR="00C8417D" w:rsidRPr="00F675BE">
        <w:rPr>
          <w:rFonts w:hAnsi="標楷體"/>
          <w:b/>
        </w:rPr>
        <w:t>診</w:t>
      </w:r>
      <w:r w:rsidR="00C8417D" w:rsidRPr="00F675BE">
        <w:rPr>
          <w:rStyle w:val="aff2"/>
          <w:rFonts w:hAnsi="標楷體"/>
        </w:rPr>
        <w:footnoteReference w:id="35"/>
      </w:r>
      <w:r w:rsidR="002E1E78" w:rsidRPr="00F675BE">
        <w:rPr>
          <w:rFonts w:hAnsi="標楷體"/>
        </w:rPr>
        <w:t>；</w:t>
      </w:r>
      <w:r w:rsidR="00C8417D" w:rsidRPr="00F675BE">
        <w:rPr>
          <w:rFonts w:hAnsi="標楷體"/>
        </w:rPr>
        <w:t>直至111年4月21日起，始有收容人感染COVID-19</w:t>
      </w:r>
      <w:r w:rsidR="002E1E78" w:rsidRPr="00F675BE">
        <w:rPr>
          <w:rFonts w:hAnsi="標楷體"/>
        </w:rPr>
        <w:t>，實屬難得</w:t>
      </w:r>
      <w:r w:rsidR="00C8417D" w:rsidRPr="00F675BE">
        <w:rPr>
          <w:rFonts w:hAnsi="標楷體"/>
        </w:rPr>
        <w:t>。</w:t>
      </w:r>
    </w:p>
    <w:p w:rsidR="00DA3884" w:rsidRPr="00F675BE" w:rsidRDefault="00DA3884" w:rsidP="00FD358A">
      <w:pPr>
        <w:pStyle w:val="3"/>
        <w:spacing w:beforeLines="50" w:before="228"/>
        <w:ind w:left="1360" w:hanging="680"/>
        <w:rPr>
          <w:rFonts w:hAnsi="標楷體"/>
          <w:b/>
        </w:rPr>
      </w:pPr>
      <w:r w:rsidRPr="00F675BE">
        <w:rPr>
          <w:rFonts w:hAnsi="標楷體"/>
        </w:rPr>
        <w:t>隨著</w:t>
      </w:r>
      <w:proofErr w:type="gramStart"/>
      <w:r w:rsidRPr="00F675BE">
        <w:rPr>
          <w:rFonts w:hAnsi="標楷體"/>
        </w:rPr>
        <w:t>疫</w:t>
      </w:r>
      <w:proofErr w:type="gramEnd"/>
      <w:r w:rsidRPr="00F675BE">
        <w:rPr>
          <w:rFonts w:hAnsi="標楷體"/>
        </w:rPr>
        <w:t>情發展，在我國改</w:t>
      </w:r>
      <w:proofErr w:type="gramStart"/>
      <w:r w:rsidRPr="00F675BE">
        <w:rPr>
          <w:rFonts w:hAnsi="標楷體"/>
        </w:rPr>
        <w:t>採</w:t>
      </w:r>
      <w:proofErr w:type="gramEnd"/>
      <w:r w:rsidRPr="00F675BE">
        <w:rPr>
          <w:rFonts w:hAnsi="標楷體"/>
        </w:rPr>
        <w:t>「與病毒共存」的新臺灣模式後，</w:t>
      </w:r>
      <w:r w:rsidRPr="00F675BE">
        <w:rPr>
          <w:rFonts w:hAnsi="標楷體"/>
          <w:b/>
        </w:rPr>
        <w:t>監所內開始出現確診者，並迅速引發大規模的群聚感染，所幸</w:t>
      </w:r>
      <w:r w:rsidR="00590D2E" w:rsidRPr="00F675BE">
        <w:rPr>
          <w:rFonts w:hAnsi="標楷體"/>
          <w:b/>
        </w:rPr>
        <w:t>99.86%</w:t>
      </w:r>
      <w:proofErr w:type="gramStart"/>
      <w:r w:rsidR="00590D2E" w:rsidRPr="00F675BE">
        <w:rPr>
          <w:rFonts w:hAnsi="標楷體"/>
          <w:b/>
        </w:rPr>
        <w:t>為輕症或</w:t>
      </w:r>
      <w:proofErr w:type="gramEnd"/>
      <w:r w:rsidR="00590D2E" w:rsidRPr="00F675BE">
        <w:rPr>
          <w:rFonts w:hAnsi="標楷體"/>
          <w:b/>
        </w:rPr>
        <w:t>無症狀者</w:t>
      </w:r>
      <w:r w:rsidRPr="00F675BE">
        <w:rPr>
          <w:rFonts w:hAnsi="標楷體"/>
        </w:rPr>
        <w:t>。</w:t>
      </w:r>
    </w:p>
    <w:p w:rsidR="000356CD" w:rsidRPr="00F675BE" w:rsidRDefault="00D7229A" w:rsidP="000356CD">
      <w:pPr>
        <w:pStyle w:val="4"/>
        <w:rPr>
          <w:rFonts w:hAnsi="標楷體"/>
        </w:rPr>
      </w:pPr>
      <w:r w:rsidRPr="00F675BE">
        <w:rPr>
          <w:rFonts w:hAnsi="標楷體"/>
        </w:rPr>
        <w:t>指揮中心111年3月1日起實施「經濟防疫新模式」及111年4月7日行政院表示在「正常生活、積極防疫、穩健開放」的原則下，防疫策略以「減災」為目標，基此，</w:t>
      </w:r>
      <w:r w:rsidR="00FD358A" w:rsidRPr="00F675BE">
        <w:rPr>
          <w:rFonts w:hAnsi="標楷體"/>
        </w:rPr>
        <w:t>法務部</w:t>
      </w:r>
      <w:r w:rsidRPr="00F675BE">
        <w:rPr>
          <w:rFonts w:hAnsi="標楷體"/>
        </w:rPr>
        <w:t>矯正署</w:t>
      </w:r>
      <w:r w:rsidR="007A773F" w:rsidRPr="00F675BE">
        <w:rPr>
          <w:rFonts w:hAnsi="標楷體"/>
        </w:rPr>
        <w:t>表示，</w:t>
      </w:r>
      <w:r w:rsidRPr="00F675BE">
        <w:rPr>
          <w:rFonts w:hAnsi="標楷體"/>
        </w:rPr>
        <w:t>若有COVID-19中重症</w:t>
      </w:r>
      <w:r w:rsidR="004C795A" w:rsidRPr="00F675BE">
        <w:rPr>
          <w:rFonts w:hAnsi="標楷體" w:hint="eastAsia"/>
        </w:rPr>
        <w:t>者，</w:t>
      </w:r>
      <w:r w:rsidRPr="00F675BE">
        <w:rPr>
          <w:rFonts w:hAnsi="標楷體"/>
        </w:rPr>
        <w:t>及時送</w:t>
      </w:r>
      <w:proofErr w:type="gramStart"/>
      <w:r w:rsidRPr="00F675BE">
        <w:rPr>
          <w:rFonts w:hAnsi="標楷體"/>
        </w:rPr>
        <w:t>醫</w:t>
      </w:r>
      <w:proofErr w:type="gramEnd"/>
      <w:r w:rsidRPr="00F675BE">
        <w:rPr>
          <w:rFonts w:hAnsi="標楷體"/>
        </w:rPr>
        <w:t>診治外，並</w:t>
      </w:r>
      <w:proofErr w:type="gramStart"/>
      <w:r w:rsidRPr="00F675BE">
        <w:rPr>
          <w:rFonts w:hAnsi="標楷體"/>
        </w:rPr>
        <w:t>規劃輕症與</w:t>
      </w:r>
      <w:proofErr w:type="gramEnd"/>
      <w:r w:rsidRPr="00F675BE">
        <w:rPr>
          <w:rFonts w:hAnsi="標楷體"/>
        </w:rPr>
        <w:t>無症狀確診者、密切接觸者及一般收容人三區收容空間，自111年3月16日起，由各矯正機關以就地收容方式，落實防疫措施，以控管</w:t>
      </w:r>
      <w:proofErr w:type="gramStart"/>
      <w:r w:rsidRPr="00F675BE">
        <w:rPr>
          <w:rFonts w:hAnsi="標楷體"/>
        </w:rPr>
        <w:t>疫</w:t>
      </w:r>
      <w:proofErr w:type="gramEnd"/>
      <w:r w:rsidRPr="00F675BE">
        <w:rPr>
          <w:rFonts w:hAnsi="標楷體"/>
        </w:rPr>
        <w:t>情，維護收容人健康並維持機關正常運作。</w:t>
      </w:r>
    </w:p>
    <w:p w:rsidR="007B37AC" w:rsidRPr="00F675BE" w:rsidRDefault="007260C5" w:rsidP="00775BBB">
      <w:pPr>
        <w:pStyle w:val="4"/>
        <w:rPr>
          <w:rFonts w:hAnsi="標楷體"/>
        </w:rPr>
      </w:pPr>
      <w:r w:rsidRPr="00F675BE">
        <w:rPr>
          <w:rFonts w:hAnsi="標楷體"/>
        </w:rPr>
        <w:t>直至111年4月21日，始有矯正機關收容人感染COVID-19，而該時主流病毒株為Omicron。相較於先前的Alpha、Delta、Beta、Gamma等，Omicron更像感冒，</w:t>
      </w:r>
      <w:proofErr w:type="gramStart"/>
      <w:r w:rsidRPr="00F675BE">
        <w:rPr>
          <w:rFonts w:hAnsi="標楷體"/>
        </w:rPr>
        <w:t>即更能</w:t>
      </w:r>
      <w:proofErr w:type="gramEnd"/>
      <w:r w:rsidRPr="00F675BE">
        <w:rPr>
          <w:rFonts w:hAnsi="標楷體"/>
        </w:rPr>
        <w:t>適應人體、傳播力增加，但也更加溫和、毒性更低</w:t>
      </w:r>
      <w:r w:rsidRPr="00F675BE">
        <w:rPr>
          <w:rStyle w:val="aff2"/>
          <w:rFonts w:hAnsi="標楷體"/>
        </w:rPr>
        <w:footnoteReference w:id="36"/>
      </w:r>
      <w:r w:rsidRPr="00F675BE">
        <w:rPr>
          <w:rFonts w:hAnsi="標楷體"/>
        </w:rPr>
        <w:t>，因而雖然</w:t>
      </w:r>
      <w:r w:rsidR="001F3A78" w:rsidRPr="00F675BE">
        <w:rPr>
          <w:rFonts w:hAnsi="標楷體"/>
        </w:rPr>
        <w:t>部分矯正</w:t>
      </w:r>
      <w:proofErr w:type="gramStart"/>
      <w:r w:rsidR="001F3A78" w:rsidRPr="00F675BE">
        <w:rPr>
          <w:rFonts w:hAnsi="標楷體"/>
        </w:rPr>
        <w:t>機關</w:t>
      </w:r>
      <w:r w:rsidRPr="00F675BE">
        <w:rPr>
          <w:rFonts w:hAnsi="標楷體"/>
        </w:rPr>
        <w:t>衍有大規模</w:t>
      </w:r>
      <w:proofErr w:type="gramEnd"/>
      <w:r w:rsidRPr="00F675BE">
        <w:rPr>
          <w:rFonts w:hAnsi="標楷體"/>
        </w:rPr>
        <w:t>的群聚感染，但對矯正機關與醫療機構所產生的衝擊已相對較輕。</w:t>
      </w:r>
    </w:p>
    <w:p w:rsidR="00590D2E" w:rsidRPr="00F675BE" w:rsidRDefault="00590D2E" w:rsidP="008D3F19">
      <w:pPr>
        <w:pStyle w:val="4"/>
        <w:rPr>
          <w:rFonts w:hAnsi="標楷體"/>
        </w:rPr>
      </w:pPr>
      <w:r w:rsidRPr="00F675BE">
        <w:rPr>
          <w:rFonts w:hAnsi="標楷體"/>
        </w:rPr>
        <w:t>經統計至111年8月31日止，全國矯正機關收容人計有16,660人確診，且感染症狀</w:t>
      </w:r>
      <w:proofErr w:type="gramStart"/>
      <w:r w:rsidRPr="00F675BE">
        <w:rPr>
          <w:rFonts w:hAnsi="標楷體"/>
        </w:rPr>
        <w:t>屬輕症或</w:t>
      </w:r>
      <w:proofErr w:type="gramEnd"/>
      <w:r w:rsidRPr="00F675BE">
        <w:rPr>
          <w:rFonts w:hAnsi="標楷體"/>
        </w:rPr>
        <w:t>無症狀者(99.86%)居多，經向當地衛生主管機關及合作</w:t>
      </w:r>
      <w:r w:rsidRPr="00F675BE">
        <w:rPr>
          <w:rFonts w:hAnsi="標楷體"/>
        </w:rPr>
        <w:lastRenderedPageBreak/>
        <w:t>醫療院所調查後，其中收容人計有19人(0.11%)屬中重症，及5人(0.03%)因感染COVID-19死亡。</w:t>
      </w:r>
    </w:p>
    <w:p w:rsidR="00590D2E" w:rsidRPr="00F675BE" w:rsidRDefault="00590D2E" w:rsidP="008D3F19">
      <w:pPr>
        <w:pStyle w:val="4"/>
        <w:rPr>
          <w:rFonts w:hAnsi="標楷體"/>
        </w:rPr>
      </w:pPr>
      <w:r w:rsidRPr="00F675BE">
        <w:rPr>
          <w:rFonts w:hAnsi="標楷體"/>
        </w:rPr>
        <w:t>同時期社區中重症及死亡之比率(截至111年8月31日止</w:t>
      </w:r>
      <w:r w:rsidR="00202B92" w:rsidRPr="00F675BE">
        <w:rPr>
          <w:rFonts w:hAnsi="標楷體" w:hint="eastAsia"/>
        </w:rPr>
        <w:t>)</w:t>
      </w:r>
      <w:r w:rsidRPr="00F675BE">
        <w:rPr>
          <w:rFonts w:hAnsi="標楷體"/>
        </w:rPr>
        <w:t>，累積確診人數5,308,029人、中重症53,762人(1.01%)及死亡9,914人(1.86%)。</w:t>
      </w:r>
    </w:p>
    <w:p w:rsidR="00FD358A" w:rsidRPr="00F675BE" w:rsidRDefault="00FD358A" w:rsidP="00FD358A">
      <w:pPr>
        <w:pStyle w:val="a1"/>
        <w:ind w:left="697" w:hanging="697"/>
        <w:rPr>
          <w:rFonts w:hAnsi="標楷體"/>
        </w:rPr>
      </w:pPr>
      <w:r w:rsidRPr="00F675BE">
        <w:rPr>
          <w:rFonts w:hAnsi="標楷體"/>
        </w:rPr>
        <w:t>法務部矯正署所屬矯正機關111年8月底確診收容人數、</w:t>
      </w:r>
      <w:bookmarkStart w:id="111" w:name="_Hlk120198713"/>
      <w:r w:rsidRPr="00F675BE">
        <w:rPr>
          <w:rFonts w:hAnsi="標楷體"/>
        </w:rPr>
        <w:t>中重症人數、死亡人數</w:t>
      </w:r>
      <w:bookmarkEnd w:id="111"/>
      <w:r w:rsidRPr="00F675BE">
        <w:rPr>
          <w:rFonts w:hAnsi="標楷體"/>
        </w:rPr>
        <w:t>彙總表</w:t>
      </w:r>
    </w:p>
    <w:tbl>
      <w:tblPr>
        <w:tblW w:w="89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426"/>
        <w:gridCol w:w="1417"/>
        <w:gridCol w:w="851"/>
        <w:gridCol w:w="992"/>
        <w:gridCol w:w="850"/>
        <w:gridCol w:w="993"/>
        <w:gridCol w:w="1134"/>
        <w:gridCol w:w="1134"/>
        <w:gridCol w:w="1134"/>
      </w:tblGrid>
      <w:tr w:rsidR="00FD358A" w:rsidRPr="00F675BE" w:rsidTr="0053505E">
        <w:trPr>
          <w:trHeight w:val="196"/>
          <w:tblHeader/>
        </w:trPr>
        <w:tc>
          <w:tcPr>
            <w:tcW w:w="426" w:type="dxa"/>
            <w:shd w:val="clear" w:color="auto" w:fill="F2F2F2" w:themeFill="background1" w:themeFillShade="F2"/>
            <w:vAlign w:val="center"/>
          </w:tcPr>
          <w:p w:rsidR="00FD358A" w:rsidRPr="00F675BE" w:rsidRDefault="00FD358A" w:rsidP="00FD358A">
            <w:pPr>
              <w:kinsoku w:val="0"/>
              <w:adjustRightInd w:val="0"/>
              <w:spacing w:line="0" w:lineRule="atLeast"/>
              <w:ind w:left="32" w:rightChars="-3" w:right="-10"/>
              <w:jc w:val="center"/>
              <w:rPr>
                <w:rFonts w:hAnsi="標楷體"/>
                <w:kern w:val="0"/>
                <w:sz w:val="17"/>
                <w:szCs w:val="17"/>
              </w:rPr>
            </w:pPr>
            <w:r w:rsidRPr="00F675BE">
              <w:rPr>
                <w:rFonts w:hAnsi="標楷體"/>
                <w:kern w:val="0"/>
                <w:sz w:val="17"/>
                <w:szCs w:val="17"/>
              </w:rPr>
              <w:t>序號</w:t>
            </w:r>
          </w:p>
        </w:tc>
        <w:tc>
          <w:tcPr>
            <w:tcW w:w="1417" w:type="dxa"/>
            <w:shd w:val="clear" w:color="auto" w:fill="F2F2F2" w:themeFill="background1" w:themeFillShade="F2"/>
            <w:vAlign w:val="center"/>
          </w:tcPr>
          <w:p w:rsidR="00FD358A" w:rsidRPr="00F675BE" w:rsidRDefault="00FD358A" w:rsidP="00FD358A">
            <w:pPr>
              <w:kinsoku w:val="0"/>
              <w:adjustRightInd w:val="0"/>
              <w:spacing w:line="0" w:lineRule="atLeast"/>
              <w:ind w:left="32"/>
              <w:jc w:val="center"/>
              <w:rPr>
                <w:rFonts w:hAnsi="標楷體"/>
                <w:kern w:val="0"/>
                <w:sz w:val="17"/>
                <w:szCs w:val="17"/>
              </w:rPr>
            </w:pPr>
            <w:r w:rsidRPr="00F675BE">
              <w:rPr>
                <w:rFonts w:hAnsi="標楷體"/>
                <w:kern w:val="0"/>
                <w:sz w:val="17"/>
                <w:szCs w:val="17"/>
              </w:rPr>
              <w:t>機關名稱</w:t>
            </w:r>
          </w:p>
        </w:tc>
        <w:tc>
          <w:tcPr>
            <w:tcW w:w="851" w:type="dxa"/>
            <w:shd w:val="clear" w:color="auto" w:fill="F2F2F2" w:themeFill="background1" w:themeFillShade="F2"/>
            <w:vAlign w:val="center"/>
          </w:tcPr>
          <w:p w:rsidR="00FD358A" w:rsidRPr="00F675BE" w:rsidRDefault="00FD358A" w:rsidP="00FD358A">
            <w:pPr>
              <w:kinsoku w:val="0"/>
              <w:adjustRightInd w:val="0"/>
              <w:spacing w:line="0" w:lineRule="atLeast"/>
              <w:ind w:left="32" w:right="69"/>
              <w:jc w:val="center"/>
              <w:rPr>
                <w:rFonts w:hAnsi="標楷體"/>
                <w:kern w:val="0"/>
                <w:sz w:val="17"/>
                <w:szCs w:val="17"/>
              </w:rPr>
            </w:pPr>
            <w:r w:rsidRPr="00F675BE">
              <w:rPr>
                <w:rFonts w:hAnsi="標楷體"/>
                <w:kern w:val="0"/>
                <w:sz w:val="17"/>
                <w:szCs w:val="17"/>
              </w:rPr>
              <w:t>可收容</w:t>
            </w:r>
          </w:p>
          <w:p w:rsidR="00FD358A" w:rsidRPr="00F675BE" w:rsidRDefault="00FD358A" w:rsidP="00FD358A">
            <w:pPr>
              <w:kinsoku w:val="0"/>
              <w:adjustRightInd w:val="0"/>
              <w:spacing w:line="0" w:lineRule="atLeast"/>
              <w:ind w:left="32" w:right="69"/>
              <w:jc w:val="center"/>
              <w:rPr>
                <w:rFonts w:hAnsi="標楷體"/>
                <w:kern w:val="0"/>
                <w:sz w:val="17"/>
                <w:szCs w:val="17"/>
              </w:rPr>
            </w:pPr>
            <w:r w:rsidRPr="00F675BE">
              <w:rPr>
                <w:rFonts w:hAnsi="標楷體"/>
                <w:kern w:val="0"/>
                <w:sz w:val="17"/>
                <w:szCs w:val="17"/>
              </w:rPr>
              <w:t>人數</w:t>
            </w:r>
          </w:p>
        </w:tc>
        <w:tc>
          <w:tcPr>
            <w:tcW w:w="992" w:type="dxa"/>
            <w:shd w:val="clear" w:color="auto" w:fill="F2F2F2" w:themeFill="background1" w:themeFillShade="F2"/>
            <w:vAlign w:val="center"/>
          </w:tcPr>
          <w:p w:rsidR="00FD358A" w:rsidRPr="00F675BE" w:rsidRDefault="00FD358A" w:rsidP="00FD358A">
            <w:pPr>
              <w:kinsoku w:val="0"/>
              <w:adjustRightInd w:val="0"/>
              <w:spacing w:line="0" w:lineRule="atLeast"/>
              <w:ind w:left="32" w:right="70"/>
              <w:jc w:val="center"/>
              <w:rPr>
                <w:rFonts w:hAnsi="標楷體"/>
                <w:kern w:val="0"/>
                <w:sz w:val="17"/>
                <w:szCs w:val="17"/>
              </w:rPr>
            </w:pPr>
            <w:r w:rsidRPr="00F675BE">
              <w:rPr>
                <w:rFonts w:hAnsi="標楷體"/>
                <w:kern w:val="0"/>
                <w:sz w:val="17"/>
                <w:szCs w:val="17"/>
              </w:rPr>
              <w:t>實際收容</w:t>
            </w:r>
          </w:p>
          <w:p w:rsidR="00FD358A" w:rsidRPr="00F675BE" w:rsidRDefault="00FD358A" w:rsidP="00FD358A">
            <w:pPr>
              <w:kinsoku w:val="0"/>
              <w:adjustRightInd w:val="0"/>
              <w:spacing w:line="0" w:lineRule="atLeast"/>
              <w:ind w:left="32" w:right="70"/>
              <w:jc w:val="center"/>
              <w:rPr>
                <w:rFonts w:hAnsi="標楷體"/>
                <w:kern w:val="0"/>
                <w:sz w:val="17"/>
                <w:szCs w:val="17"/>
              </w:rPr>
            </w:pPr>
            <w:r w:rsidRPr="00F675BE">
              <w:rPr>
                <w:rFonts w:hAnsi="標楷體"/>
                <w:kern w:val="0"/>
                <w:sz w:val="17"/>
                <w:szCs w:val="17"/>
              </w:rPr>
              <w:t>人數</w:t>
            </w:r>
          </w:p>
        </w:tc>
        <w:tc>
          <w:tcPr>
            <w:tcW w:w="850" w:type="dxa"/>
            <w:shd w:val="clear" w:color="auto" w:fill="F2F2F2" w:themeFill="background1" w:themeFillShade="F2"/>
            <w:vAlign w:val="center"/>
          </w:tcPr>
          <w:p w:rsidR="00FD358A" w:rsidRPr="00F675BE" w:rsidRDefault="00FD358A" w:rsidP="00FD358A">
            <w:pPr>
              <w:kinsoku w:val="0"/>
              <w:adjustRightInd w:val="0"/>
              <w:spacing w:line="0" w:lineRule="atLeast"/>
              <w:ind w:left="32" w:right="71"/>
              <w:jc w:val="center"/>
              <w:rPr>
                <w:rFonts w:hAnsi="標楷體"/>
                <w:kern w:val="0"/>
                <w:sz w:val="17"/>
                <w:szCs w:val="17"/>
              </w:rPr>
            </w:pPr>
            <w:r w:rsidRPr="00F675BE">
              <w:rPr>
                <w:rFonts w:hAnsi="標楷體"/>
                <w:kern w:val="0"/>
                <w:sz w:val="17"/>
                <w:szCs w:val="17"/>
              </w:rPr>
              <w:t>確診收容人數</w:t>
            </w:r>
          </w:p>
        </w:tc>
        <w:tc>
          <w:tcPr>
            <w:tcW w:w="993" w:type="dxa"/>
            <w:shd w:val="clear" w:color="auto" w:fill="F2F2F2" w:themeFill="background1" w:themeFillShade="F2"/>
            <w:vAlign w:val="center"/>
          </w:tcPr>
          <w:p w:rsidR="00FD358A" w:rsidRPr="00F675BE" w:rsidRDefault="00FD358A" w:rsidP="00FD358A">
            <w:pPr>
              <w:kinsoku w:val="0"/>
              <w:adjustRightInd w:val="0"/>
              <w:spacing w:line="0" w:lineRule="atLeast"/>
              <w:ind w:left="32" w:right="72"/>
              <w:jc w:val="center"/>
              <w:rPr>
                <w:rFonts w:hAnsi="標楷體"/>
                <w:kern w:val="0"/>
                <w:sz w:val="17"/>
                <w:szCs w:val="17"/>
              </w:rPr>
            </w:pPr>
            <w:r w:rsidRPr="00F675BE">
              <w:rPr>
                <w:rFonts w:hAnsi="標楷體"/>
                <w:kern w:val="0"/>
                <w:sz w:val="17"/>
                <w:szCs w:val="17"/>
              </w:rPr>
              <w:t>累積收容人數</w:t>
            </w:r>
          </w:p>
        </w:tc>
        <w:tc>
          <w:tcPr>
            <w:tcW w:w="1134" w:type="dxa"/>
            <w:shd w:val="clear" w:color="auto" w:fill="F2F2F2" w:themeFill="background1" w:themeFillShade="F2"/>
            <w:vAlign w:val="center"/>
          </w:tcPr>
          <w:p w:rsidR="00FD358A" w:rsidRPr="00F675BE" w:rsidRDefault="00FD358A" w:rsidP="00FD358A">
            <w:pPr>
              <w:kinsoku w:val="0"/>
              <w:adjustRightInd w:val="0"/>
              <w:spacing w:line="0" w:lineRule="atLeast"/>
              <w:ind w:left="32" w:right="72"/>
              <w:jc w:val="center"/>
              <w:rPr>
                <w:rFonts w:hAnsi="標楷體"/>
                <w:b/>
                <w:kern w:val="0"/>
                <w:sz w:val="22"/>
                <w:szCs w:val="17"/>
              </w:rPr>
            </w:pPr>
            <w:r w:rsidRPr="00F675BE">
              <w:rPr>
                <w:rFonts w:hAnsi="標楷體"/>
                <w:b/>
                <w:kern w:val="0"/>
                <w:sz w:val="22"/>
                <w:szCs w:val="17"/>
              </w:rPr>
              <w:t>比率</w:t>
            </w:r>
          </w:p>
        </w:tc>
        <w:tc>
          <w:tcPr>
            <w:tcW w:w="1134" w:type="dxa"/>
            <w:shd w:val="clear" w:color="auto" w:fill="F2F2F2" w:themeFill="background1" w:themeFillShade="F2"/>
            <w:vAlign w:val="center"/>
          </w:tcPr>
          <w:p w:rsidR="00FD358A" w:rsidRPr="00F675BE" w:rsidRDefault="00FD358A" w:rsidP="00FD358A">
            <w:pPr>
              <w:kinsoku w:val="0"/>
              <w:adjustRightInd w:val="0"/>
              <w:spacing w:line="0" w:lineRule="atLeast"/>
              <w:ind w:left="32" w:right="3"/>
              <w:jc w:val="center"/>
              <w:rPr>
                <w:rFonts w:hAnsi="標楷體"/>
                <w:kern w:val="0"/>
                <w:sz w:val="17"/>
                <w:szCs w:val="17"/>
              </w:rPr>
            </w:pPr>
            <w:r w:rsidRPr="00F675BE">
              <w:rPr>
                <w:rFonts w:hAnsi="標楷體"/>
                <w:kern w:val="0"/>
                <w:sz w:val="17"/>
                <w:szCs w:val="17"/>
              </w:rPr>
              <w:t>中/重症人數</w:t>
            </w:r>
          </w:p>
        </w:tc>
        <w:tc>
          <w:tcPr>
            <w:tcW w:w="1134" w:type="dxa"/>
            <w:shd w:val="clear" w:color="auto" w:fill="F2F2F2" w:themeFill="background1" w:themeFillShade="F2"/>
            <w:vAlign w:val="center"/>
          </w:tcPr>
          <w:p w:rsidR="00FD358A" w:rsidRPr="00F675BE" w:rsidRDefault="00FD358A" w:rsidP="00FD358A">
            <w:pPr>
              <w:kinsoku w:val="0"/>
              <w:adjustRightInd w:val="0"/>
              <w:spacing w:line="0" w:lineRule="atLeast"/>
              <w:ind w:left="32" w:right="105"/>
              <w:jc w:val="center"/>
              <w:rPr>
                <w:rFonts w:hAnsi="標楷體"/>
                <w:kern w:val="0"/>
                <w:sz w:val="17"/>
                <w:szCs w:val="17"/>
              </w:rPr>
            </w:pPr>
            <w:r w:rsidRPr="00F675BE">
              <w:rPr>
                <w:rFonts w:hAnsi="標楷體"/>
                <w:kern w:val="0"/>
                <w:sz w:val="17"/>
                <w:szCs w:val="17"/>
              </w:rPr>
              <w:t>死亡人數</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0"/>
              <w:jc w:val="center"/>
              <w:rPr>
                <w:rFonts w:hAnsi="標楷體"/>
                <w:w w:val="98"/>
                <w:kern w:val="0"/>
                <w:sz w:val="17"/>
                <w:szCs w:val="17"/>
              </w:rPr>
            </w:pPr>
            <w:r w:rsidRPr="00F675BE">
              <w:rPr>
                <w:rFonts w:hAnsi="標楷體"/>
                <w:w w:val="98"/>
                <w:kern w:val="0"/>
                <w:sz w:val="17"/>
                <w:szCs w:val="17"/>
              </w:rPr>
              <w:t>1</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proofErr w:type="gramStart"/>
            <w:r w:rsidRPr="00F675BE">
              <w:rPr>
                <w:rFonts w:hAnsi="標楷體"/>
                <w:kern w:val="0"/>
                <w:sz w:val="17"/>
                <w:szCs w:val="17"/>
              </w:rPr>
              <w:t>臺</w:t>
            </w:r>
            <w:proofErr w:type="gramEnd"/>
            <w:r w:rsidRPr="00F675BE">
              <w:rPr>
                <w:rFonts w:hAnsi="標楷體"/>
                <w:kern w:val="0"/>
                <w:sz w:val="17"/>
                <w:szCs w:val="17"/>
              </w:rPr>
              <w:t>北監獄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3,401</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3,953</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299</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4,878</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6.13%</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0"/>
              <w:jc w:val="center"/>
              <w:rPr>
                <w:rFonts w:hAnsi="標楷體"/>
                <w:w w:val="98"/>
                <w:kern w:val="0"/>
                <w:sz w:val="17"/>
                <w:szCs w:val="17"/>
              </w:rPr>
            </w:pPr>
            <w:r w:rsidRPr="00F675BE">
              <w:rPr>
                <w:rFonts w:hAnsi="標楷體"/>
                <w:w w:val="98"/>
                <w:kern w:val="0"/>
                <w:sz w:val="17"/>
                <w:szCs w:val="17"/>
              </w:rPr>
              <w:t>2</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bookmarkStart w:id="112" w:name="_Hlk120198691"/>
            <w:r w:rsidRPr="00F675BE">
              <w:rPr>
                <w:rFonts w:hAnsi="標楷體"/>
                <w:kern w:val="0"/>
                <w:sz w:val="17"/>
                <w:szCs w:val="17"/>
              </w:rPr>
              <w:t>桃園監獄</w:t>
            </w:r>
            <w:bookmarkEnd w:id="112"/>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1,275</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1,477</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484</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2,478</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19.53%</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0"/>
              <w:jc w:val="center"/>
              <w:rPr>
                <w:rFonts w:hAnsi="標楷體"/>
                <w:w w:val="98"/>
                <w:kern w:val="0"/>
                <w:sz w:val="17"/>
                <w:szCs w:val="17"/>
              </w:rPr>
            </w:pPr>
            <w:r w:rsidRPr="00F675BE">
              <w:rPr>
                <w:rFonts w:hAnsi="標楷體"/>
                <w:w w:val="98"/>
                <w:kern w:val="0"/>
                <w:sz w:val="17"/>
                <w:szCs w:val="17"/>
              </w:rPr>
              <w:t>3</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桃園女子監獄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1,027</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1,150</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854</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1,475</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57.90%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0"/>
              <w:jc w:val="center"/>
              <w:rPr>
                <w:rFonts w:hAnsi="標楷體"/>
                <w:w w:val="98"/>
                <w:kern w:val="0"/>
                <w:sz w:val="17"/>
                <w:szCs w:val="17"/>
              </w:rPr>
            </w:pPr>
            <w:r w:rsidRPr="00F675BE">
              <w:rPr>
                <w:rFonts w:hAnsi="標楷體"/>
                <w:w w:val="98"/>
                <w:kern w:val="0"/>
                <w:sz w:val="17"/>
                <w:szCs w:val="17"/>
              </w:rPr>
              <w:t>4</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新竹監獄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1,674</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1,872</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147</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2,171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6.77%</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0"/>
              <w:jc w:val="center"/>
              <w:rPr>
                <w:rFonts w:hAnsi="標楷體"/>
                <w:w w:val="98"/>
                <w:kern w:val="0"/>
                <w:sz w:val="17"/>
                <w:szCs w:val="17"/>
              </w:rPr>
            </w:pPr>
            <w:r w:rsidRPr="00F675BE">
              <w:rPr>
                <w:rFonts w:hAnsi="標楷體"/>
                <w:w w:val="98"/>
                <w:kern w:val="0"/>
                <w:sz w:val="17"/>
                <w:szCs w:val="17"/>
              </w:rPr>
              <w:t>5</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proofErr w:type="gramStart"/>
            <w:r w:rsidRPr="00F675BE">
              <w:rPr>
                <w:rFonts w:hAnsi="標楷體"/>
                <w:kern w:val="0"/>
                <w:sz w:val="17"/>
                <w:szCs w:val="17"/>
              </w:rPr>
              <w:t>臺</w:t>
            </w:r>
            <w:proofErr w:type="gramEnd"/>
            <w:r w:rsidRPr="00F675BE">
              <w:rPr>
                <w:rFonts w:hAnsi="標楷體"/>
                <w:kern w:val="0"/>
                <w:sz w:val="17"/>
                <w:szCs w:val="17"/>
              </w:rPr>
              <w:t>中監獄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4,439</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5,006</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299</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5,793</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5.16%</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0"/>
              <w:jc w:val="center"/>
              <w:rPr>
                <w:rFonts w:hAnsi="標楷體"/>
                <w:w w:val="98"/>
                <w:kern w:val="0"/>
                <w:sz w:val="17"/>
                <w:szCs w:val="17"/>
              </w:rPr>
            </w:pPr>
            <w:r w:rsidRPr="00F675BE">
              <w:rPr>
                <w:rFonts w:hAnsi="標楷體"/>
                <w:w w:val="98"/>
                <w:kern w:val="0"/>
                <w:sz w:val="17"/>
                <w:szCs w:val="17"/>
              </w:rPr>
              <w:t>6</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proofErr w:type="gramStart"/>
            <w:r w:rsidRPr="00F675BE">
              <w:rPr>
                <w:rFonts w:hAnsi="標楷體"/>
                <w:kern w:val="0"/>
                <w:sz w:val="17"/>
                <w:szCs w:val="17"/>
              </w:rPr>
              <w:t>臺</w:t>
            </w:r>
            <w:proofErr w:type="gramEnd"/>
            <w:r w:rsidRPr="00F675BE">
              <w:rPr>
                <w:rFonts w:hAnsi="標楷體"/>
                <w:kern w:val="0"/>
                <w:sz w:val="17"/>
                <w:szCs w:val="17"/>
              </w:rPr>
              <w:t>中女子監獄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1,303</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1,312</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1,022</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1,774</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57.61%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0"/>
              <w:jc w:val="center"/>
              <w:rPr>
                <w:rFonts w:hAnsi="標楷體"/>
                <w:w w:val="98"/>
                <w:kern w:val="0"/>
                <w:sz w:val="17"/>
                <w:szCs w:val="17"/>
              </w:rPr>
            </w:pPr>
            <w:r w:rsidRPr="00F675BE">
              <w:rPr>
                <w:rFonts w:hAnsi="標楷體"/>
                <w:w w:val="98"/>
                <w:kern w:val="0"/>
                <w:sz w:val="17"/>
                <w:szCs w:val="17"/>
              </w:rPr>
              <w:t>7</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彰化監獄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2,096</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2,187</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373</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2,523</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14.78%</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0"/>
              <w:jc w:val="center"/>
              <w:rPr>
                <w:rFonts w:hAnsi="標楷體"/>
                <w:w w:val="98"/>
                <w:kern w:val="0"/>
                <w:sz w:val="17"/>
                <w:szCs w:val="17"/>
              </w:rPr>
            </w:pPr>
            <w:r w:rsidRPr="00F675BE">
              <w:rPr>
                <w:rFonts w:hAnsi="標楷體"/>
                <w:w w:val="98"/>
                <w:kern w:val="0"/>
                <w:sz w:val="17"/>
                <w:szCs w:val="17"/>
              </w:rPr>
              <w:t>8</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雲林監獄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1,057</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940</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155</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1,061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14.61%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0"/>
              <w:jc w:val="center"/>
              <w:rPr>
                <w:rFonts w:hAnsi="標楷體"/>
                <w:w w:val="98"/>
                <w:kern w:val="0"/>
                <w:sz w:val="17"/>
                <w:szCs w:val="17"/>
              </w:rPr>
            </w:pPr>
            <w:r w:rsidRPr="00F675BE">
              <w:rPr>
                <w:rFonts w:hAnsi="標楷體"/>
                <w:w w:val="98"/>
                <w:kern w:val="0"/>
                <w:sz w:val="17"/>
                <w:szCs w:val="17"/>
              </w:rPr>
              <w:t>9</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雲林第二監獄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3,108</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2,050</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318</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3,049</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10.43%</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10</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嘉義監獄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2,257</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2,112</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592</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2,315</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25.57%</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11</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proofErr w:type="gramStart"/>
            <w:r w:rsidRPr="00F675BE">
              <w:rPr>
                <w:rFonts w:hAnsi="標楷體"/>
                <w:kern w:val="0"/>
                <w:sz w:val="17"/>
                <w:szCs w:val="17"/>
              </w:rPr>
              <w:t>臺</w:t>
            </w:r>
            <w:proofErr w:type="gramEnd"/>
            <w:r w:rsidRPr="00F675BE">
              <w:rPr>
                <w:rFonts w:hAnsi="標楷體"/>
                <w:kern w:val="0"/>
                <w:sz w:val="17"/>
                <w:szCs w:val="17"/>
              </w:rPr>
              <w:t>南監獄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2,863</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2,166</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484</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2,361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20.50%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12</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proofErr w:type="gramStart"/>
            <w:r w:rsidRPr="00F675BE">
              <w:rPr>
                <w:rFonts w:hAnsi="標楷體"/>
                <w:kern w:val="0"/>
                <w:sz w:val="17"/>
                <w:szCs w:val="17"/>
              </w:rPr>
              <w:t>臺</w:t>
            </w:r>
            <w:proofErr w:type="gramEnd"/>
            <w:r w:rsidRPr="00F675BE">
              <w:rPr>
                <w:rFonts w:hAnsi="標楷體"/>
                <w:kern w:val="0"/>
                <w:sz w:val="17"/>
                <w:szCs w:val="17"/>
              </w:rPr>
              <w:t>南第二監獄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1,100</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785</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274</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967</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28.34%</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13</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高雄監獄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2,120</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2,201</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1,080</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2,375</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45.47%</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14</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高雄第二監獄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1,722</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2,072</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730</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3,185</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22.92%</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15</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高雄女子監獄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1,267</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1,213</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862</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1,671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51.59%</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16</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屏東監獄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2,209</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2,286</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1,146</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2,530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45.30%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17</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proofErr w:type="gramStart"/>
            <w:r w:rsidRPr="00F675BE">
              <w:rPr>
                <w:rFonts w:hAnsi="標楷體"/>
                <w:kern w:val="0"/>
                <w:sz w:val="17"/>
                <w:szCs w:val="17"/>
              </w:rPr>
              <w:t>臺</w:t>
            </w:r>
            <w:proofErr w:type="gramEnd"/>
            <w:r w:rsidRPr="00F675BE">
              <w:rPr>
                <w:rFonts w:hAnsi="標楷體"/>
                <w:kern w:val="0"/>
                <w:sz w:val="17"/>
                <w:szCs w:val="17"/>
              </w:rPr>
              <w:t>東監獄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547</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394</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265</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707</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37.48%</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18</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綠島監獄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362</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59</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6</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65</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9.23%</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19</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花蓮監獄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1,514</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1,584</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92</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1,779</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5.17%</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20</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宜蘭監獄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3,133</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3,421</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879</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4,396</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20.00%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21</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基隆監獄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250</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273</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73</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347</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21.04%</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22</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澎湖監獄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1,637</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1,004</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558</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1,162</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48.02%</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23</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金門監獄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269</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179</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76</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265</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28.68%</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24</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新店戒治所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1,169</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635</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383</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2,027</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18.89%</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25</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proofErr w:type="gramStart"/>
            <w:r w:rsidRPr="00F675BE">
              <w:rPr>
                <w:rFonts w:hAnsi="標楷體"/>
                <w:kern w:val="0"/>
                <w:sz w:val="17"/>
                <w:szCs w:val="17"/>
              </w:rPr>
              <w:t>臺</w:t>
            </w:r>
            <w:proofErr w:type="gramEnd"/>
            <w:r w:rsidRPr="00F675BE">
              <w:rPr>
                <w:rFonts w:hAnsi="標楷體"/>
                <w:kern w:val="0"/>
                <w:sz w:val="17"/>
                <w:szCs w:val="17"/>
              </w:rPr>
              <w:t>中戒治所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544</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358</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247</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1,155</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21.39%</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26</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proofErr w:type="gramStart"/>
            <w:r w:rsidRPr="00F675BE">
              <w:rPr>
                <w:rFonts w:hAnsi="標楷體"/>
                <w:kern w:val="0"/>
                <w:sz w:val="17"/>
                <w:szCs w:val="17"/>
              </w:rPr>
              <w:t>臺東戒</w:t>
            </w:r>
            <w:proofErr w:type="gramEnd"/>
            <w:r w:rsidRPr="00F675BE">
              <w:rPr>
                <w:rFonts w:hAnsi="標楷體"/>
                <w:kern w:val="0"/>
                <w:sz w:val="17"/>
                <w:szCs w:val="17"/>
              </w:rPr>
              <w:t>治所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1,086</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306</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207</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385</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53.77%</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27</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高雄戒治所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938</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543</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306</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1,699</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18.01%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28</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泰源技能訓練</w:t>
            </w:r>
            <w:r w:rsidR="00A578B5" w:rsidRPr="00F675BE">
              <w:rPr>
                <w:rFonts w:hAnsi="標楷體"/>
                <w:kern w:val="0"/>
                <w:sz w:val="17"/>
                <w:szCs w:val="17"/>
              </w:rPr>
              <w:t>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1,620</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1,419</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80</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1,538</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5.20%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29</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東成技能訓練</w:t>
            </w:r>
            <w:r w:rsidR="00A578B5" w:rsidRPr="00F675BE">
              <w:rPr>
                <w:rFonts w:hAnsi="標楷體"/>
                <w:kern w:val="0"/>
                <w:sz w:val="17"/>
                <w:szCs w:val="17"/>
              </w:rPr>
              <w:t>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808</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718</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12</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807</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1.49%</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30</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岩灣技能訓練</w:t>
            </w:r>
            <w:r w:rsidR="00A578B5" w:rsidRPr="00F675BE">
              <w:rPr>
                <w:rFonts w:hAnsi="標楷體"/>
                <w:kern w:val="0"/>
                <w:sz w:val="17"/>
                <w:szCs w:val="17"/>
              </w:rPr>
              <w:t>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662</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616</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243</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662</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36.71%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31</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proofErr w:type="gramStart"/>
            <w:r w:rsidRPr="00F675BE">
              <w:rPr>
                <w:rFonts w:hAnsi="標楷體"/>
                <w:kern w:val="0"/>
                <w:sz w:val="17"/>
                <w:szCs w:val="17"/>
              </w:rPr>
              <w:t>敦</w:t>
            </w:r>
            <w:proofErr w:type="gramEnd"/>
            <w:r w:rsidRPr="00F675BE">
              <w:rPr>
                <w:rFonts w:hAnsi="標楷體"/>
                <w:kern w:val="0"/>
                <w:sz w:val="17"/>
                <w:szCs w:val="17"/>
              </w:rPr>
              <w:t>品中學</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387</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176</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110</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237</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46.41%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32</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勵志中學</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580</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229</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74</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304</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24.34%</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33</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誠正中學</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299</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187</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80</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239</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33.47%</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lastRenderedPageBreak/>
              <w:t>34</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明陽中學</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836</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127</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80</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162</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49.38%</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35</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proofErr w:type="gramStart"/>
            <w:r w:rsidRPr="00F675BE">
              <w:rPr>
                <w:rFonts w:hAnsi="標楷體"/>
                <w:kern w:val="0"/>
                <w:sz w:val="17"/>
                <w:szCs w:val="17"/>
              </w:rPr>
              <w:t>臺</w:t>
            </w:r>
            <w:proofErr w:type="gramEnd"/>
            <w:r w:rsidRPr="00F675BE">
              <w:rPr>
                <w:rFonts w:hAnsi="標楷體"/>
                <w:kern w:val="0"/>
                <w:sz w:val="17"/>
                <w:szCs w:val="17"/>
              </w:rPr>
              <w:t>北看守所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2,134</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2,277</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825</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4,489</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18.38%</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36</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proofErr w:type="gramStart"/>
            <w:r w:rsidRPr="00F675BE">
              <w:rPr>
                <w:rFonts w:hAnsi="標楷體"/>
                <w:kern w:val="0"/>
                <w:sz w:val="17"/>
                <w:szCs w:val="17"/>
              </w:rPr>
              <w:t>臺</w:t>
            </w:r>
            <w:proofErr w:type="gramEnd"/>
            <w:r w:rsidRPr="00F675BE">
              <w:rPr>
                <w:rFonts w:hAnsi="標楷體"/>
                <w:kern w:val="0"/>
                <w:sz w:val="17"/>
                <w:szCs w:val="17"/>
              </w:rPr>
              <w:t>北女子看守</w:t>
            </w:r>
            <w:r w:rsidR="00A578B5" w:rsidRPr="00F675BE">
              <w:rPr>
                <w:rFonts w:hAnsi="標楷體"/>
                <w:kern w:val="0"/>
                <w:sz w:val="17"/>
                <w:szCs w:val="17"/>
              </w:rPr>
              <w:t>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384</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340</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266</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960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27.71%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37</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新竹看守所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207</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209</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47</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548</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8.58%</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38</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bookmarkStart w:id="113" w:name="_Hlk120198627"/>
            <w:r w:rsidRPr="00F675BE">
              <w:rPr>
                <w:rFonts w:hAnsi="標楷體"/>
                <w:kern w:val="0"/>
                <w:sz w:val="17"/>
                <w:szCs w:val="17"/>
              </w:rPr>
              <w:t>苗栗看守所</w:t>
            </w:r>
            <w:bookmarkEnd w:id="113"/>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667</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794</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233</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1,566</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14.88%</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39</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proofErr w:type="gramStart"/>
            <w:r w:rsidRPr="00F675BE">
              <w:rPr>
                <w:rFonts w:hAnsi="標楷體"/>
                <w:kern w:val="0"/>
                <w:sz w:val="17"/>
                <w:szCs w:val="17"/>
              </w:rPr>
              <w:t>臺</w:t>
            </w:r>
            <w:proofErr w:type="gramEnd"/>
            <w:r w:rsidRPr="00F675BE">
              <w:rPr>
                <w:rFonts w:hAnsi="標楷體"/>
                <w:kern w:val="0"/>
                <w:sz w:val="17"/>
                <w:szCs w:val="17"/>
              </w:rPr>
              <w:t>中看守所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1,452</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1,791</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522</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2,879</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18.13%</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40</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南投看守所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301</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333</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153</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711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21.52%</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41</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彰化看守所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312</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354</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118</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621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19.00%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42</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嘉義看守所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727</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732</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305</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1,155</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26.41%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43</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bookmarkStart w:id="114" w:name="_Hlk120198657"/>
            <w:proofErr w:type="gramStart"/>
            <w:r w:rsidRPr="00F675BE">
              <w:rPr>
                <w:rFonts w:hAnsi="標楷體"/>
                <w:kern w:val="0"/>
                <w:sz w:val="17"/>
                <w:szCs w:val="17"/>
              </w:rPr>
              <w:t>臺</w:t>
            </w:r>
            <w:proofErr w:type="gramEnd"/>
            <w:r w:rsidRPr="00F675BE">
              <w:rPr>
                <w:rFonts w:hAnsi="標楷體"/>
                <w:kern w:val="0"/>
                <w:sz w:val="17"/>
                <w:szCs w:val="17"/>
              </w:rPr>
              <w:t>南看守所</w:t>
            </w:r>
            <w:bookmarkEnd w:id="114"/>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1,244</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1,433</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571</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2,771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20.61%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44</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屏東看守所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674</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642</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205</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1,256</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16.32%</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45</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花蓮看守所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212</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173</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52</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531</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9.79%</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46</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基隆看守所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144</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173</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49</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353</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13.88%</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47</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proofErr w:type="gramStart"/>
            <w:r w:rsidRPr="00F675BE">
              <w:rPr>
                <w:rFonts w:hAnsi="標楷體"/>
                <w:kern w:val="0"/>
                <w:sz w:val="17"/>
                <w:szCs w:val="17"/>
              </w:rPr>
              <w:t>臺</w:t>
            </w:r>
            <w:proofErr w:type="gramEnd"/>
            <w:r w:rsidRPr="00F675BE">
              <w:rPr>
                <w:rFonts w:hAnsi="標楷體"/>
                <w:kern w:val="0"/>
                <w:sz w:val="17"/>
                <w:szCs w:val="17"/>
              </w:rPr>
              <w:t>北少年觀護</w:t>
            </w:r>
            <w:r w:rsidR="00A578B5" w:rsidRPr="00F675BE">
              <w:rPr>
                <w:rFonts w:hAnsi="標楷體"/>
                <w:kern w:val="0"/>
                <w:sz w:val="17"/>
                <w:szCs w:val="17"/>
              </w:rPr>
              <w:t>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500</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115</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11</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490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2.24%</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48</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proofErr w:type="gramStart"/>
            <w:r w:rsidRPr="00F675BE">
              <w:rPr>
                <w:rFonts w:hAnsi="標楷體"/>
                <w:kern w:val="0"/>
                <w:sz w:val="17"/>
                <w:szCs w:val="17"/>
              </w:rPr>
              <w:t>臺</w:t>
            </w:r>
            <w:proofErr w:type="gramEnd"/>
            <w:r w:rsidRPr="00F675BE">
              <w:rPr>
                <w:rFonts w:hAnsi="標楷體"/>
                <w:kern w:val="0"/>
                <w:sz w:val="17"/>
                <w:szCs w:val="17"/>
              </w:rPr>
              <w:t>南少年觀護</w:t>
            </w:r>
            <w:r w:rsidR="00A578B5" w:rsidRPr="00F675BE">
              <w:rPr>
                <w:rFonts w:hAnsi="標楷體"/>
                <w:kern w:val="0"/>
                <w:sz w:val="17"/>
                <w:szCs w:val="17"/>
              </w:rPr>
              <w:t>所</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162</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12</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76</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0.00%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49</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八德外役監獄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401</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270</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16</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345</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4.64%</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6"/>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50</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明德外役監獄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461</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422</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319</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517</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61.70%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5"/>
        </w:trPr>
        <w:tc>
          <w:tcPr>
            <w:tcW w:w="426" w:type="dxa"/>
            <w:shd w:val="clear" w:color="auto" w:fill="FFFFFF" w:themeFill="background1"/>
          </w:tcPr>
          <w:p w:rsidR="00FD358A" w:rsidRPr="00F675BE" w:rsidRDefault="00FD358A" w:rsidP="00FD358A">
            <w:pPr>
              <w:kinsoku w:val="0"/>
              <w:adjustRightInd w:val="0"/>
              <w:spacing w:line="0" w:lineRule="atLeast"/>
              <w:ind w:left="122"/>
              <w:jc w:val="left"/>
              <w:rPr>
                <w:rFonts w:hAnsi="標楷體"/>
                <w:kern w:val="0"/>
                <w:sz w:val="17"/>
                <w:szCs w:val="17"/>
              </w:rPr>
            </w:pPr>
            <w:r w:rsidRPr="00F675BE">
              <w:rPr>
                <w:rFonts w:hAnsi="標楷體"/>
                <w:kern w:val="0"/>
                <w:sz w:val="17"/>
                <w:szCs w:val="17"/>
              </w:rPr>
              <w:t>51</w:t>
            </w:r>
          </w:p>
        </w:tc>
        <w:tc>
          <w:tcPr>
            <w:tcW w:w="1417" w:type="dxa"/>
            <w:shd w:val="clear" w:color="auto" w:fill="FFFFFF" w:themeFill="background1"/>
          </w:tcPr>
          <w:p w:rsidR="00FD358A" w:rsidRPr="00F675BE" w:rsidRDefault="00FD358A" w:rsidP="00FD358A">
            <w:pPr>
              <w:kinsoku w:val="0"/>
              <w:adjustRightInd w:val="0"/>
              <w:spacing w:line="0" w:lineRule="atLeast"/>
              <w:ind w:left="32"/>
              <w:jc w:val="left"/>
              <w:rPr>
                <w:rFonts w:hAnsi="標楷體"/>
                <w:kern w:val="0"/>
                <w:sz w:val="17"/>
                <w:szCs w:val="17"/>
              </w:rPr>
            </w:pPr>
            <w:r w:rsidRPr="00F675BE">
              <w:rPr>
                <w:rFonts w:hAnsi="標楷體"/>
                <w:kern w:val="0"/>
                <w:sz w:val="17"/>
                <w:szCs w:val="17"/>
              </w:rPr>
              <w:t>自強外役監獄</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367</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361</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78</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428</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18.22%</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FD358A" w:rsidRPr="00F675BE" w:rsidTr="0053505E">
        <w:trPr>
          <w:trHeight w:val="195"/>
        </w:trPr>
        <w:tc>
          <w:tcPr>
            <w:tcW w:w="1843" w:type="dxa"/>
            <w:gridSpan w:val="2"/>
            <w:shd w:val="clear" w:color="auto" w:fill="FFFFFF" w:themeFill="background1"/>
          </w:tcPr>
          <w:p w:rsidR="00FD358A" w:rsidRPr="00F675BE" w:rsidRDefault="00FD358A" w:rsidP="00FD358A">
            <w:pPr>
              <w:kinsoku w:val="0"/>
              <w:adjustRightInd w:val="0"/>
              <w:spacing w:line="0" w:lineRule="atLeast"/>
              <w:ind w:left="32"/>
              <w:jc w:val="center"/>
              <w:rPr>
                <w:rFonts w:hAnsi="標楷體"/>
                <w:kern w:val="0"/>
                <w:sz w:val="17"/>
                <w:szCs w:val="17"/>
              </w:rPr>
            </w:pPr>
            <w:r w:rsidRPr="00F675BE">
              <w:rPr>
                <w:rFonts w:hAnsi="標楷體"/>
                <w:kern w:val="0"/>
                <w:sz w:val="17"/>
                <w:szCs w:val="17"/>
              </w:rPr>
              <w:t>合計</w:t>
            </w:r>
          </w:p>
        </w:tc>
        <w:tc>
          <w:tcPr>
            <w:tcW w:w="851"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7"/>
                <w:szCs w:val="17"/>
              </w:rPr>
              <w:t>59,908</w:t>
            </w:r>
          </w:p>
        </w:tc>
        <w:tc>
          <w:tcPr>
            <w:tcW w:w="992"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7"/>
                <w:szCs w:val="17"/>
              </w:rPr>
              <w:t>55,441</w:t>
            </w:r>
          </w:p>
        </w:tc>
        <w:tc>
          <w:tcPr>
            <w:tcW w:w="850"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7"/>
                <w:szCs w:val="17"/>
              </w:rPr>
              <w:t>16,660</w:t>
            </w:r>
          </w:p>
        </w:tc>
        <w:tc>
          <w:tcPr>
            <w:tcW w:w="993"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7"/>
                <w:szCs w:val="17"/>
              </w:rPr>
              <w:t>78,238</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b/>
                <w:kern w:val="0"/>
                <w:sz w:val="22"/>
                <w:szCs w:val="17"/>
              </w:rPr>
            </w:pPr>
            <w:r w:rsidRPr="00F675BE">
              <w:rPr>
                <w:rFonts w:hAnsi="標楷體"/>
                <w:b/>
                <w:kern w:val="0"/>
                <w:sz w:val="22"/>
                <w:szCs w:val="17"/>
              </w:rPr>
              <w:t>21.29%</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kern w:val="0"/>
                <w:sz w:val="17"/>
                <w:szCs w:val="17"/>
              </w:rPr>
              <w:t>19</w:t>
            </w:r>
          </w:p>
        </w:tc>
        <w:tc>
          <w:tcPr>
            <w:tcW w:w="1134" w:type="dxa"/>
            <w:shd w:val="clear" w:color="auto" w:fill="FFFFFF" w:themeFill="background1"/>
          </w:tcPr>
          <w:p w:rsidR="00FD358A" w:rsidRPr="00F675BE" w:rsidRDefault="00FD358A" w:rsidP="00FD358A">
            <w:pPr>
              <w:kinsoku w:val="0"/>
              <w:adjustRightInd w:val="0"/>
              <w:spacing w:line="0" w:lineRule="atLeast"/>
              <w:ind w:left="77" w:right="72"/>
              <w:jc w:val="center"/>
              <w:rPr>
                <w:rFonts w:hAnsi="標楷體"/>
                <w:kern w:val="0"/>
                <w:sz w:val="18"/>
                <w:szCs w:val="17"/>
              </w:rPr>
            </w:pPr>
            <w:r w:rsidRPr="00F675BE">
              <w:rPr>
                <w:rFonts w:hAnsi="標楷體"/>
                <w:w w:val="98"/>
                <w:kern w:val="0"/>
                <w:sz w:val="17"/>
                <w:szCs w:val="17"/>
              </w:rPr>
              <w:t>5</w:t>
            </w:r>
          </w:p>
        </w:tc>
      </w:tr>
    </w:tbl>
    <w:p w:rsidR="00FD358A" w:rsidRPr="00F675BE" w:rsidRDefault="00FD358A" w:rsidP="00FD358A">
      <w:pPr>
        <w:pStyle w:val="4"/>
        <w:numPr>
          <w:ilvl w:val="0"/>
          <w:numId w:val="0"/>
        </w:numPr>
        <w:rPr>
          <w:rFonts w:hAnsi="標楷體"/>
        </w:rPr>
      </w:pPr>
      <w:r w:rsidRPr="00F675BE">
        <w:rPr>
          <w:rFonts w:hAnsi="標楷體"/>
          <w:sz w:val="24"/>
          <w:szCs w:val="24"/>
        </w:rPr>
        <w:t>監察院製表；資料來源：法務部</w:t>
      </w:r>
    </w:p>
    <w:p w:rsidR="00590D2E" w:rsidRPr="00F675BE" w:rsidRDefault="00DA3884" w:rsidP="00FD358A">
      <w:pPr>
        <w:pStyle w:val="3"/>
        <w:spacing w:beforeLines="50" w:before="228"/>
        <w:ind w:left="1360" w:hanging="680"/>
        <w:rPr>
          <w:rFonts w:hAnsi="標楷體"/>
        </w:rPr>
      </w:pPr>
      <w:r w:rsidRPr="00F675BE">
        <w:rPr>
          <w:rFonts w:hAnsi="標楷體"/>
          <w:b/>
        </w:rPr>
        <w:t>法務部所屬全</w:t>
      </w:r>
      <w:proofErr w:type="gramStart"/>
      <w:r w:rsidRPr="00F675BE">
        <w:rPr>
          <w:rFonts w:hAnsi="標楷體"/>
          <w:b/>
        </w:rPr>
        <w:t>臺</w:t>
      </w:r>
      <w:proofErr w:type="gramEnd"/>
      <w:r w:rsidRPr="00F675BE">
        <w:rPr>
          <w:rFonts w:hAnsi="標楷體"/>
          <w:b/>
        </w:rPr>
        <w:t>共51個矯正機關，收容人確診比率有很大的差異</w:t>
      </w:r>
      <w:r w:rsidR="008D3F19" w:rsidRPr="00F675BE">
        <w:rPr>
          <w:rFonts w:hAnsi="標楷體"/>
        </w:rPr>
        <w:t>：</w:t>
      </w:r>
      <w:r w:rsidR="00590D2E" w:rsidRPr="00F675BE">
        <w:rPr>
          <w:rFonts w:hAnsi="標楷體"/>
        </w:rPr>
        <w:t>部分矯正機關收容人確診COVID-19的比率偏高，</w:t>
      </w:r>
      <w:proofErr w:type="gramStart"/>
      <w:r w:rsidR="00590D2E" w:rsidRPr="00F675BE">
        <w:rPr>
          <w:rFonts w:hAnsi="標楷體"/>
        </w:rPr>
        <w:t>例如桃女監</w:t>
      </w:r>
      <w:proofErr w:type="gramEnd"/>
      <w:r w:rsidR="00590D2E" w:rsidRPr="00F675BE">
        <w:rPr>
          <w:rFonts w:hAnsi="標楷體"/>
        </w:rPr>
        <w:t>、</w:t>
      </w:r>
      <w:proofErr w:type="gramStart"/>
      <w:r w:rsidR="00590D2E" w:rsidRPr="00F675BE">
        <w:rPr>
          <w:rFonts w:hAnsi="標楷體"/>
        </w:rPr>
        <w:t>臺</w:t>
      </w:r>
      <w:proofErr w:type="gramEnd"/>
      <w:r w:rsidR="00590D2E" w:rsidRPr="00F675BE">
        <w:rPr>
          <w:rFonts w:hAnsi="標楷體"/>
        </w:rPr>
        <w:t>中女子監獄、高雄女子監獄、明陽中學、明德外役監等，收容人確診比率都高於50%，遠高於同時期全國確診比率(22.8%)、所有矯正機關確診比率(21.29%)，及住宿式機構整體累計確診比率(39.9%)。</w:t>
      </w:r>
    </w:p>
    <w:p w:rsidR="00DA3884" w:rsidRPr="00F675BE" w:rsidRDefault="00590D2E" w:rsidP="00590D2E">
      <w:pPr>
        <w:pStyle w:val="4"/>
        <w:rPr>
          <w:rFonts w:hAnsi="標楷體"/>
        </w:rPr>
      </w:pPr>
      <w:r w:rsidRPr="00F675BE">
        <w:rPr>
          <w:rFonts w:hAnsi="標楷體"/>
        </w:rPr>
        <w:t>本院實地履</w:t>
      </w:r>
      <w:proofErr w:type="gramStart"/>
      <w:r w:rsidRPr="00F675BE">
        <w:rPr>
          <w:rFonts w:hAnsi="標楷體"/>
        </w:rPr>
        <w:t>勘桃女</w:t>
      </w:r>
      <w:proofErr w:type="gramEnd"/>
      <w:r w:rsidRPr="00F675BE">
        <w:rPr>
          <w:rFonts w:hAnsi="標楷體"/>
        </w:rPr>
        <w:t>監、明德外役監與明陽中學，發現矯正機關未若</w:t>
      </w:r>
      <w:proofErr w:type="gramStart"/>
      <w:r w:rsidRPr="00F675BE">
        <w:rPr>
          <w:rFonts w:hAnsi="標楷體"/>
        </w:rPr>
        <w:t>住宿式長照</w:t>
      </w:r>
      <w:proofErr w:type="gramEnd"/>
      <w:r w:rsidRPr="00F675BE">
        <w:rPr>
          <w:rFonts w:hAnsi="標楷體"/>
        </w:rPr>
        <w:t>機構訂有工作人員及服務對象定期篩檢措施、</w:t>
      </w:r>
      <w:r w:rsidR="00D7229A" w:rsidRPr="00F675BE">
        <w:rPr>
          <w:rFonts w:hAnsi="標楷體"/>
        </w:rPr>
        <w:t>矯正機關自評</w:t>
      </w:r>
      <w:r w:rsidRPr="00F675BE">
        <w:rPr>
          <w:rFonts w:hAnsi="標楷體"/>
        </w:rPr>
        <w:t>女性</w:t>
      </w:r>
      <w:r w:rsidR="00A578B5" w:rsidRPr="00F675BE">
        <w:rPr>
          <w:rFonts w:hAnsi="標楷體"/>
        </w:rPr>
        <w:t>的</w:t>
      </w:r>
      <w:r w:rsidRPr="00F675BE">
        <w:rPr>
          <w:rFonts w:hAnsi="標楷體"/>
        </w:rPr>
        <w:t>收容人普遍對於症狀覺知較為謹慎、</w:t>
      </w:r>
      <w:r w:rsidR="00A578B5" w:rsidRPr="00F675BE">
        <w:rPr>
          <w:rFonts w:hAnsi="標楷體"/>
        </w:rPr>
        <w:t>部分矯正機關的</w:t>
      </w:r>
      <w:r w:rsidRPr="00F675BE">
        <w:rPr>
          <w:rFonts w:hAnsi="標楷體"/>
        </w:rPr>
        <w:t>寢室</w:t>
      </w:r>
      <w:r w:rsidR="00A578B5" w:rsidRPr="00F675BE">
        <w:rPr>
          <w:rFonts w:hAnsi="標楷體"/>
        </w:rPr>
        <w:t>仍</w:t>
      </w:r>
      <w:r w:rsidRPr="00F675BE">
        <w:rPr>
          <w:rFonts w:hAnsi="標楷體"/>
        </w:rPr>
        <w:t>為通</w:t>
      </w:r>
      <w:r w:rsidR="00F95D4E" w:rsidRPr="00F675BE">
        <w:rPr>
          <w:rFonts w:hAnsi="標楷體" w:hint="eastAsia"/>
        </w:rPr>
        <w:t>鋪</w:t>
      </w:r>
      <w:r w:rsidR="00A578B5" w:rsidRPr="00F675BE">
        <w:rPr>
          <w:rFonts w:hAnsi="標楷體"/>
        </w:rPr>
        <w:t>形式，甚至有百人大通</w:t>
      </w:r>
      <w:r w:rsidR="00F95D4E" w:rsidRPr="00F675BE">
        <w:rPr>
          <w:rFonts w:hAnsi="標楷體" w:hint="eastAsia"/>
        </w:rPr>
        <w:t>鋪</w:t>
      </w:r>
      <w:r w:rsidR="00A578B5" w:rsidRPr="00C80D9B">
        <w:rPr>
          <w:rFonts w:hAnsi="標楷體"/>
          <w:spacing w:val="-20"/>
        </w:rPr>
        <w:t>(例如明德外役監)</w:t>
      </w:r>
      <w:r w:rsidRPr="00F675BE">
        <w:rPr>
          <w:rFonts w:hAnsi="標楷體"/>
        </w:rPr>
        <w:t>、</w:t>
      </w:r>
      <w:r w:rsidR="00A578B5" w:rsidRPr="00F675BE">
        <w:rPr>
          <w:rFonts w:hAnsi="標楷體"/>
        </w:rPr>
        <w:t>空間有限</w:t>
      </w:r>
      <w:r w:rsidRPr="00F675BE">
        <w:rPr>
          <w:rFonts w:hAnsi="標楷體"/>
        </w:rPr>
        <w:t>無法設置合宜</w:t>
      </w:r>
      <w:r w:rsidR="00A578B5" w:rsidRPr="00F675BE">
        <w:rPr>
          <w:rFonts w:hAnsi="標楷體"/>
        </w:rPr>
        <w:t>且足夠</w:t>
      </w:r>
      <w:r w:rsidRPr="00F675BE">
        <w:rPr>
          <w:rFonts w:hAnsi="標楷體"/>
        </w:rPr>
        <w:t>的緩衝區、及</w:t>
      </w:r>
      <w:r w:rsidR="00A578B5" w:rsidRPr="00F675BE">
        <w:rPr>
          <w:rFonts w:hAnsi="標楷體"/>
        </w:rPr>
        <w:t>因</w:t>
      </w:r>
      <w:proofErr w:type="gramStart"/>
      <w:r w:rsidR="00A578B5" w:rsidRPr="00F675BE">
        <w:rPr>
          <w:rFonts w:hAnsi="標楷體"/>
        </w:rPr>
        <w:t>無</w:t>
      </w:r>
      <w:r w:rsidRPr="00F675BE">
        <w:rPr>
          <w:rFonts w:hAnsi="標楷體"/>
        </w:rPr>
        <w:t>普篩</w:t>
      </w:r>
      <w:r w:rsidR="00D7229A" w:rsidRPr="00F675BE">
        <w:rPr>
          <w:rFonts w:hAnsi="標楷體"/>
        </w:rPr>
        <w:t>造成</w:t>
      </w:r>
      <w:proofErr w:type="gramEnd"/>
      <w:r w:rsidR="00D7229A" w:rsidRPr="00F675BE">
        <w:rPr>
          <w:rFonts w:hAnsi="標楷體"/>
        </w:rPr>
        <w:t>隱性黑數</w:t>
      </w:r>
      <w:r w:rsidRPr="00F675BE">
        <w:rPr>
          <w:rFonts w:hAnsi="標楷體"/>
        </w:rPr>
        <w:t>等，</w:t>
      </w:r>
      <w:r w:rsidR="00D7229A" w:rsidRPr="00F675BE">
        <w:rPr>
          <w:rFonts w:hAnsi="標楷體"/>
        </w:rPr>
        <w:t>都</w:t>
      </w:r>
      <w:r w:rsidR="00A578B5" w:rsidRPr="00F675BE">
        <w:rPr>
          <w:rFonts w:hAnsi="標楷體"/>
        </w:rPr>
        <w:t>可能是</w:t>
      </w:r>
      <w:r w:rsidRPr="00F675BE">
        <w:rPr>
          <w:rFonts w:hAnsi="標楷體"/>
        </w:rPr>
        <w:t>造成這些矯正機關</w:t>
      </w:r>
      <w:proofErr w:type="gramStart"/>
      <w:r w:rsidRPr="00F675BE">
        <w:rPr>
          <w:rFonts w:hAnsi="標楷體"/>
        </w:rPr>
        <w:t>的確診</w:t>
      </w:r>
      <w:proofErr w:type="gramEnd"/>
      <w:r w:rsidRPr="00F675BE">
        <w:rPr>
          <w:rFonts w:hAnsi="標楷體"/>
        </w:rPr>
        <w:t>者比率偏高的原因。</w:t>
      </w:r>
    </w:p>
    <w:p w:rsidR="00590D2E" w:rsidRPr="00F675BE" w:rsidRDefault="00590D2E" w:rsidP="00590D2E">
      <w:pPr>
        <w:pStyle w:val="4"/>
        <w:rPr>
          <w:rFonts w:hAnsi="標楷體"/>
        </w:rPr>
      </w:pPr>
      <w:r w:rsidRPr="00F675BE">
        <w:rPr>
          <w:rFonts w:hAnsi="標楷體"/>
        </w:rPr>
        <w:lastRenderedPageBreak/>
        <w:t>本院諮詢學者專家指出：「要依據群族的特性，什麼樣的場所，搭配甚麼樣的資源；集體式住宿環境有較高的傳染風險，假如收治場所的衛生條件不好，一旦有人擦槍走火，就算是流感也會有大規模的傳染及可能致死」、「</w:t>
      </w:r>
      <w:r w:rsidR="00D7229A" w:rsidRPr="00F675BE">
        <w:rPr>
          <w:rFonts w:hAnsi="標楷體"/>
        </w:rPr>
        <w:t>部分矯正機關</w:t>
      </w:r>
      <w:proofErr w:type="gramStart"/>
      <w:r w:rsidR="00D7229A" w:rsidRPr="00F675BE">
        <w:rPr>
          <w:rFonts w:hAnsi="標楷體"/>
        </w:rPr>
        <w:t>的確診</w:t>
      </w:r>
      <w:proofErr w:type="gramEnd"/>
      <w:r w:rsidR="00D7229A" w:rsidRPr="00F675BE">
        <w:rPr>
          <w:rFonts w:hAnsi="標楷體"/>
        </w:rPr>
        <w:t>率偏高，跟所在區域有關，例如泰源技能訓練所</w:t>
      </w:r>
      <w:r w:rsidR="00A578B5" w:rsidRPr="00F675BE">
        <w:rPr>
          <w:rStyle w:val="aff2"/>
          <w:rFonts w:hAnsi="標楷體"/>
        </w:rPr>
        <w:footnoteReference w:id="37"/>
      </w:r>
      <w:r w:rsidR="00D7229A" w:rsidRPr="00F675BE">
        <w:rPr>
          <w:rFonts w:hAnsi="標楷體"/>
        </w:rPr>
        <w:t>，受刑人唯一會接觸到的，就只有監所管理員</w:t>
      </w:r>
      <w:r w:rsidRPr="00F675BE">
        <w:rPr>
          <w:rFonts w:hAnsi="標楷體"/>
        </w:rPr>
        <w:t>」</w:t>
      </w:r>
      <w:r w:rsidR="008A44BF" w:rsidRPr="00F675BE">
        <w:rPr>
          <w:rFonts w:hAnsi="標楷體"/>
        </w:rPr>
        <w:t>、「現在衛福部願意到各地去訪視、分享及交流COVID-19的防疫經驗，是很重要的，因為在與其他人交流經驗時，才會想到『原來你們是這樣做的！』，不是用檢討的方式，就能讓大家一起變得更好」</w:t>
      </w:r>
      <w:r w:rsidR="00D7229A" w:rsidRPr="00F675BE">
        <w:rPr>
          <w:rFonts w:hAnsi="標楷體"/>
        </w:rPr>
        <w:t>。</w:t>
      </w:r>
    </w:p>
    <w:p w:rsidR="00D7229A" w:rsidRPr="00F675BE" w:rsidRDefault="00D7229A" w:rsidP="00590D2E">
      <w:pPr>
        <w:pStyle w:val="4"/>
        <w:rPr>
          <w:rFonts w:hAnsi="標楷體"/>
        </w:rPr>
      </w:pPr>
      <w:r w:rsidRPr="00F675BE">
        <w:rPr>
          <w:rFonts w:hAnsi="標楷體"/>
        </w:rPr>
        <w:t>本院辦理詢問會議前請衛福部表示意見略</w:t>
      </w:r>
      <w:proofErr w:type="gramStart"/>
      <w:r w:rsidRPr="00F675BE">
        <w:rPr>
          <w:rFonts w:hAnsi="標楷體"/>
        </w:rPr>
        <w:t>以</w:t>
      </w:r>
      <w:proofErr w:type="gramEnd"/>
      <w:r w:rsidRPr="00F675BE">
        <w:rPr>
          <w:rFonts w:hAnsi="標楷體"/>
        </w:rPr>
        <w:t>，矯正機關因環境封閉、居住環境擁擠、收容人長時間在有限空間內等因素，相較於社區</w:t>
      </w:r>
      <w:r w:rsidR="00A578B5" w:rsidRPr="00F675BE">
        <w:rPr>
          <w:rFonts w:hAnsi="標楷體"/>
        </w:rPr>
        <w:t>，</w:t>
      </w:r>
      <w:r w:rsidRPr="00F675BE">
        <w:rPr>
          <w:rFonts w:hAnsi="標楷體"/>
        </w:rPr>
        <w:t>原</w:t>
      </w:r>
      <w:r w:rsidR="00A578B5" w:rsidRPr="00F675BE">
        <w:rPr>
          <w:rFonts w:hAnsi="標楷體"/>
        </w:rPr>
        <w:t>就</w:t>
      </w:r>
      <w:r w:rsidRPr="00F675BE">
        <w:rPr>
          <w:rFonts w:hAnsi="標楷體"/>
        </w:rPr>
        <w:t>屬傳染病傳播高風險場域；另各機關可能因為收容人或工作人員流動或進出頻率</w:t>
      </w:r>
      <w:r w:rsidR="00A578B5" w:rsidRPr="00F675BE">
        <w:rPr>
          <w:rFonts w:hAnsi="標楷體"/>
        </w:rPr>
        <w:t>，</w:t>
      </w:r>
      <w:r w:rsidRPr="00F675BE">
        <w:rPr>
          <w:rFonts w:hAnsi="標楷體"/>
        </w:rPr>
        <w:t>及人員年齡組成等差異，感染風險互有不同，需由矯正機關工作人員監視</w:t>
      </w:r>
      <w:r w:rsidR="00A578B5" w:rsidRPr="00F675BE">
        <w:rPr>
          <w:rFonts w:hAnsi="標楷體"/>
        </w:rPr>
        <w:t>，</w:t>
      </w:r>
      <w:r w:rsidRPr="00F675BE">
        <w:rPr>
          <w:rFonts w:hAnsi="標楷體"/>
        </w:rPr>
        <w:t>及掌握收容人感染情形，及時採取防治措施。</w:t>
      </w:r>
    </w:p>
    <w:p w:rsidR="00D7229A" w:rsidRPr="00F675BE" w:rsidRDefault="00D7229A" w:rsidP="00D7229A">
      <w:pPr>
        <w:pStyle w:val="4"/>
        <w:rPr>
          <w:rFonts w:hAnsi="標楷體"/>
        </w:rPr>
      </w:pPr>
      <w:r w:rsidRPr="00F675BE">
        <w:rPr>
          <w:rFonts w:hAnsi="標楷體"/>
        </w:rPr>
        <w:t>衛福部次長周志浩到院協助說明時表示：「要進一步瞭解各監所的環境跟執行方式，但他們的人員是流動的，是會影響相關的統計的；也有看受刑人的接觸對象多寡，與其他人的互動等。這個疾病是難在傳染性強，可能無症狀但傳染性很強，所以如果要瞭解差異，可能就要深入瞭解各監所的條件」、「從機構管理經驗，在既有條件難</w:t>
      </w:r>
      <w:r w:rsidRPr="00F675BE">
        <w:rPr>
          <w:rFonts w:hAnsi="標楷體"/>
        </w:rPr>
        <w:lastRenderedPageBreak/>
        <w:t>以改善的情況下，可能就要用很多的人力來監視跟管理，</w:t>
      </w:r>
      <w:proofErr w:type="gramStart"/>
      <w:r w:rsidRPr="00F675BE">
        <w:rPr>
          <w:rFonts w:hAnsi="標楷體"/>
        </w:rPr>
        <w:t>但監所</w:t>
      </w:r>
      <w:proofErr w:type="gramEnd"/>
      <w:r w:rsidRPr="00F675BE">
        <w:rPr>
          <w:rFonts w:hAnsi="標楷體"/>
        </w:rPr>
        <w:t>可能也有人力困難，所以監所可能要再更強化人員的防疫專業，增強既有人員能力，</w:t>
      </w:r>
      <w:proofErr w:type="gramStart"/>
      <w:r w:rsidRPr="00F675BE">
        <w:rPr>
          <w:rFonts w:hAnsi="標楷體"/>
        </w:rPr>
        <w:t>感控人員</w:t>
      </w:r>
      <w:proofErr w:type="gramEnd"/>
      <w:r w:rsidRPr="00F675BE">
        <w:rPr>
          <w:rFonts w:hAnsi="標楷體"/>
        </w:rPr>
        <w:t>加強訓練，引領其他人員有知識，來幫忙盯著，做得更好」。</w:t>
      </w:r>
    </w:p>
    <w:p w:rsidR="00DA3884" w:rsidRPr="00F675BE" w:rsidRDefault="00DA3884" w:rsidP="00083F9C">
      <w:pPr>
        <w:pStyle w:val="3"/>
        <w:spacing w:beforeLines="50" w:before="228"/>
        <w:ind w:left="1360" w:hanging="680"/>
        <w:rPr>
          <w:rFonts w:hAnsi="標楷體"/>
        </w:rPr>
      </w:pPr>
      <w:r w:rsidRPr="00F675BE">
        <w:rPr>
          <w:rFonts w:hAnsi="標楷體"/>
        </w:rPr>
        <w:t>綜上，</w:t>
      </w:r>
      <w:r w:rsidR="00590D2E" w:rsidRPr="00F675BE">
        <w:rPr>
          <w:rFonts w:hAnsi="標楷體"/>
        </w:rPr>
        <w:t>我國</w:t>
      </w:r>
      <w:r w:rsidR="00584146" w:rsidRPr="00F675BE">
        <w:rPr>
          <w:rFonts w:hAnsi="標楷體"/>
        </w:rPr>
        <w:t>在COVID-19</w:t>
      </w:r>
      <w:proofErr w:type="gramStart"/>
      <w:r w:rsidR="00584146" w:rsidRPr="00F675BE">
        <w:rPr>
          <w:rFonts w:hAnsi="標楷體"/>
        </w:rPr>
        <w:t>疫</w:t>
      </w:r>
      <w:proofErr w:type="gramEnd"/>
      <w:r w:rsidR="00584146" w:rsidRPr="00F675BE">
        <w:rPr>
          <w:rFonts w:hAnsi="標楷體"/>
        </w:rPr>
        <w:t>情初期</w:t>
      </w:r>
      <w:proofErr w:type="gramStart"/>
      <w:r w:rsidR="00584146" w:rsidRPr="00F675BE">
        <w:rPr>
          <w:rFonts w:hAnsi="標楷體"/>
        </w:rPr>
        <w:t>採</w:t>
      </w:r>
      <w:proofErr w:type="gramEnd"/>
      <w:r w:rsidR="00584146" w:rsidRPr="00F675BE">
        <w:rPr>
          <w:rFonts w:hAnsi="標楷體"/>
        </w:rPr>
        <w:t>行嚴格</w:t>
      </w:r>
      <w:proofErr w:type="gramStart"/>
      <w:r w:rsidR="00584146" w:rsidRPr="00F675BE">
        <w:rPr>
          <w:rFonts w:hAnsi="標楷體"/>
        </w:rPr>
        <w:t>的清零政策</w:t>
      </w:r>
      <w:proofErr w:type="gramEnd"/>
      <w:r w:rsidR="00584146" w:rsidRPr="00F675BE">
        <w:rPr>
          <w:rFonts w:hAnsi="標楷體"/>
        </w:rPr>
        <w:t>，成為全球防疫模範生，法務部所屬矯正機關更是保持無收容人確診的紀錄；而隨著</w:t>
      </w:r>
      <w:proofErr w:type="gramStart"/>
      <w:r w:rsidR="00584146" w:rsidRPr="00F675BE">
        <w:rPr>
          <w:rFonts w:hAnsi="標楷體"/>
        </w:rPr>
        <w:t>疫</w:t>
      </w:r>
      <w:proofErr w:type="gramEnd"/>
      <w:r w:rsidR="00584146" w:rsidRPr="00F675BE">
        <w:rPr>
          <w:rFonts w:hAnsi="標楷體"/>
        </w:rPr>
        <w:t>情發展，在我國改</w:t>
      </w:r>
      <w:proofErr w:type="gramStart"/>
      <w:r w:rsidR="00584146" w:rsidRPr="00F675BE">
        <w:rPr>
          <w:rFonts w:hAnsi="標楷體"/>
        </w:rPr>
        <w:t>採</w:t>
      </w:r>
      <w:proofErr w:type="gramEnd"/>
      <w:r w:rsidR="00584146" w:rsidRPr="00F675BE">
        <w:rPr>
          <w:rFonts w:hAnsi="標楷體"/>
        </w:rPr>
        <w:t>「與病毒共存」的新臺灣模式後，監所內開始出現確診者，並迅速引發大規模的群聚感染，所幸絕大多數</w:t>
      </w:r>
      <w:proofErr w:type="gramStart"/>
      <w:r w:rsidR="00584146" w:rsidRPr="00F675BE">
        <w:rPr>
          <w:rFonts w:hAnsi="標楷體"/>
        </w:rPr>
        <w:t>為輕症及</w:t>
      </w:r>
      <w:proofErr w:type="gramEnd"/>
      <w:r w:rsidR="00584146" w:rsidRPr="00F675BE">
        <w:rPr>
          <w:rFonts w:hAnsi="標楷體"/>
        </w:rPr>
        <w:t>無症狀者。但本案調查發現，法務部所屬全</w:t>
      </w:r>
      <w:proofErr w:type="gramStart"/>
      <w:r w:rsidR="00584146" w:rsidRPr="00F675BE">
        <w:rPr>
          <w:rFonts w:hAnsi="標楷體"/>
        </w:rPr>
        <w:t>臺</w:t>
      </w:r>
      <w:proofErr w:type="gramEnd"/>
      <w:r w:rsidR="00584146" w:rsidRPr="00F675BE">
        <w:rPr>
          <w:rFonts w:hAnsi="標楷體"/>
        </w:rPr>
        <w:t>共51個矯正機關，收容人確診比率有很大的差異，</w:t>
      </w:r>
      <w:proofErr w:type="gramStart"/>
      <w:r w:rsidR="00584146" w:rsidRPr="00F675BE">
        <w:rPr>
          <w:rFonts w:hAnsi="標楷體"/>
        </w:rPr>
        <w:t>衛福部應與</w:t>
      </w:r>
      <w:proofErr w:type="gramEnd"/>
      <w:r w:rsidR="00584146" w:rsidRPr="00F675BE">
        <w:rPr>
          <w:rFonts w:hAnsi="標楷體"/>
        </w:rPr>
        <w:t>法務部共同檢視各矯正機關在</w:t>
      </w:r>
      <w:proofErr w:type="gramStart"/>
      <w:r w:rsidR="00584146" w:rsidRPr="00F675BE">
        <w:rPr>
          <w:rFonts w:hAnsi="標楷體"/>
        </w:rPr>
        <w:t>疫</w:t>
      </w:r>
      <w:proofErr w:type="gramEnd"/>
      <w:r w:rsidR="00584146" w:rsidRPr="00F675BE">
        <w:rPr>
          <w:rFonts w:hAnsi="標楷體"/>
        </w:rPr>
        <w:t>情間留下的所有紀錄，並參考各矯正機關既有的環境與條件，以作為日後再遇有傳染病流行</w:t>
      </w:r>
      <w:proofErr w:type="gramStart"/>
      <w:r w:rsidR="00584146" w:rsidRPr="00F675BE">
        <w:rPr>
          <w:rFonts w:hAnsi="標楷體"/>
        </w:rPr>
        <w:t>疫情時</w:t>
      </w:r>
      <w:proofErr w:type="gramEnd"/>
      <w:r w:rsidR="00584146" w:rsidRPr="00F675BE">
        <w:rPr>
          <w:rFonts w:hAnsi="標楷體"/>
        </w:rPr>
        <w:t>，能針對其特殊防疫需要提供必要協助，維護收容人健康。</w:t>
      </w:r>
    </w:p>
    <w:p w:rsidR="00590D2E" w:rsidRPr="00F675BE" w:rsidRDefault="00590D2E" w:rsidP="00590D2E">
      <w:pPr>
        <w:pStyle w:val="3"/>
        <w:numPr>
          <w:ilvl w:val="0"/>
          <w:numId w:val="0"/>
        </w:numPr>
        <w:rPr>
          <w:rFonts w:hAnsi="標楷體"/>
          <w:color w:val="1F497D" w:themeColor="text2"/>
        </w:rPr>
      </w:pPr>
    </w:p>
    <w:p w:rsidR="005A149F" w:rsidRPr="00F675BE" w:rsidRDefault="00B264A2" w:rsidP="00C44E13">
      <w:pPr>
        <w:pStyle w:val="2"/>
        <w:numPr>
          <w:ilvl w:val="1"/>
          <w:numId w:val="86"/>
        </w:numPr>
        <w:rPr>
          <w:rFonts w:hAnsi="標楷體"/>
          <w:b/>
        </w:rPr>
      </w:pPr>
      <w:r w:rsidRPr="00F675BE">
        <w:rPr>
          <w:rFonts w:hAnsi="標楷體"/>
          <w:b/>
        </w:rPr>
        <w:t>我國監獄行刑法自施行至今，一直都有子女</w:t>
      </w:r>
      <w:proofErr w:type="gramStart"/>
      <w:r w:rsidRPr="00F675BE">
        <w:rPr>
          <w:rFonts w:hAnsi="標楷體"/>
          <w:b/>
        </w:rPr>
        <w:t>隨母入監</w:t>
      </w:r>
      <w:proofErr w:type="gramEnd"/>
      <w:r w:rsidRPr="00F675BE">
        <w:rPr>
          <w:rFonts w:hAnsi="標楷體"/>
          <w:b/>
        </w:rPr>
        <w:t>的規定，依</w:t>
      </w:r>
      <w:r w:rsidR="003A4041" w:rsidRPr="00F675BE">
        <w:rPr>
          <w:rFonts w:hAnsi="標楷體" w:hint="eastAsia"/>
          <w:b/>
        </w:rPr>
        <w:t>聯合國兒童權利公約(下稱CRC)</w:t>
      </w:r>
      <w:r w:rsidRPr="00F675BE">
        <w:rPr>
          <w:rFonts w:hAnsi="標楷體"/>
          <w:b/>
        </w:rPr>
        <w:t>資訊網公開資料，</w:t>
      </w:r>
      <w:proofErr w:type="gramStart"/>
      <w:r w:rsidRPr="00F675BE">
        <w:rPr>
          <w:rFonts w:hAnsi="標楷體"/>
          <w:b/>
        </w:rPr>
        <w:t>110年12月底留監</w:t>
      </w:r>
      <w:proofErr w:type="gramEnd"/>
      <w:r w:rsidRPr="00F675BE">
        <w:rPr>
          <w:rFonts w:hAnsi="標楷體"/>
          <w:b/>
        </w:rPr>
        <w:t>(所)的子女數有37人，</w:t>
      </w:r>
      <w:proofErr w:type="gramStart"/>
      <w:r w:rsidRPr="00F675BE">
        <w:rPr>
          <w:rFonts w:hAnsi="標楷體"/>
          <w:b/>
        </w:rPr>
        <w:t>平均月齡為</w:t>
      </w:r>
      <w:proofErr w:type="gramEnd"/>
      <w:r w:rsidRPr="00F675BE">
        <w:rPr>
          <w:rFonts w:hAnsi="標楷體"/>
          <w:b/>
        </w:rPr>
        <w:t>10.1個月</w:t>
      </w:r>
      <w:r w:rsidR="00595FC2" w:rsidRPr="00F675BE">
        <w:rPr>
          <w:rStyle w:val="aff2"/>
          <w:rFonts w:hAnsi="標楷體"/>
          <w:b/>
        </w:rPr>
        <w:footnoteReference w:id="38"/>
      </w:r>
      <w:r w:rsidRPr="00F675BE">
        <w:rPr>
          <w:rFonts w:hAnsi="標楷體"/>
          <w:b/>
        </w:rPr>
        <w:t>。</w:t>
      </w:r>
      <w:r w:rsidR="00A726BA" w:rsidRPr="00F675BE">
        <w:rPr>
          <w:rFonts w:hAnsi="標楷體"/>
          <w:b/>
        </w:rPr>
        <w:t>COVID-19</w:t>
      </w:r>
      <w:proofErr w:type="gramStart"/>
      <w:r w:rsidR="00A726BA" w:rsidRPr="00F675BE">
        <w:rPr>
          <w:rFonts w:hAnsi="標楷體"/>
          <w:b/>
        </w:rPr>
        <w:t>疫情時</w:t>
      </w:r>
      <w:proofErr w:type="gramEnd"/>
      <w:r w:rsidR="00A726BA" w:rsidRPr="00F675BE">
        <w:rPr>
          <w:rFonts w:hAnsi="標楷體"/>
          <w:b/>
        </w:rPr>
        <w:t>，矯正機關為人口高度密集場域、嬰幼兒</w:t>
      </w:r>
      <w:r w:rsidR="00A73448" w:rsidRPr="00F675BE">
        <w:rPr>
          <w:rFonts w:hAnsi="標楷體"/>
          <w:b/>
        </w:rPr>
        <w:t>年幼且抵抗力弱，</w:t>
      </w:r>
      <w:r w:rsidR="00A726BA" w:rsidRPr="00F675BE">
        <w:rPr>
          <w:rFonts w:hAnsi="標楷體"/>
          <w:b/>
        </w:rPr>
        <w:t>又未及能夠施打疫苗</w:t>
      </w:r>
      <w:r w:rsidR="00A726BA" w:rsidRPr="00F675BE">
        <w:rPr>
          <w:rStyle w:val="aff2"/>
          <w:rFonts w:hAnsi="標楷體"/>
          <w:b/>
        </w:rPr>
        <w:footnoteReference w:id="39"/>
      </w:r>
      <w:r w:rsidR="00A726BA" w:rsidRPr="00F675BE">
        <w:rPr>
          <w:rFonts w:hAnsi="標楷體"/>
          <w:b/>
        </w:rPr>
        <w:t>，易造成防疫破口及增加染</w:t>
      </w:r>
      <w:proofErr w:type="gramStart"/>
      <w:r w:rsidR="00A726BA" w:rsidRPr="00F675BE">
        <w:rPr>
          <w:rFonts w:hAnsi="標楷體"/>
          <w:b/>
        </w:rPr>
        <w:t>疫</w:t>
      </w:r>
      <w:proofErr w:type="gramEnd"/>
      <w:r w:rsidR="00A726BA" w:rsidRPr="00F675BE">
        <w:rPr>
          <w:rFonts w:hAnsi="標楷體"/>
          <w:b/>
        </w:rPr>
        <w:t>風險</w:t>
      </w:r>
      <w:r w:rsidR="005E3D4B" w:rsidRPr="00F675BE">
        <w:rPr>
          <w:rFonts w:hAnsi="標楷體"/>
          <w:b/>
        </w:rPr>
        <w:t>；</w:t>
      </w:r>
      <w:r w:rsidR="007648E6" w:rsidRPr="00F675BE">
        <w:rPr>
          <w:rFonts w:hAnsi="標楷體"/>
          <w:b/>
        </w:rPr>
        <w:t>本案履</w:t>
      </w:r>
      <w:proofErr w:type="gramStart"/>
      <w:r w:rsidR="007648E6" w:rsidRPr="00F675BE">
        <w:rPr>
          <w:rFonts w:hAnsi="標楷體"/>
          <w:b/>
        </w:rPr>
        <w:t>勘桃女</w:t>
      </w:r>
      <w:proofErr w:type="gramEnd"/>
      <w:r w:rsidR="007648E6" w:rsidRPr="00F675BE">
        <w:rPr>
          <w:rFonts w:hAnsi="標楷體"/>
          <w:b/>
        </w:rPr>
        <w:t>監時之訪談發現</w:t>
      </w:r>
      <w:r w:rsidR="00655E52" w:rsidRPr="00F675BE">
        <w:rPr>
          <w:rFonts w:hAnsi="標楷體"/>
          <w:b/>
        </w:rPr>
        <w:t>，在監所開始出現確診者後</w:t>
      </w:r>
      <w:r w:rsidR="007648E6" w:rsidRPr="00F675BE">
        <w:rPr>
          <w:rFonts w:hAnsi="標楷體"/>
          <w:b/>
        </w:rPr>
        <w:t>，專屬攜子女入監的收容人與其子女的親子園</w:t>
      </w:r>
      <w:r w:rsidR="008447C7" w:rsidRPr="00F675BE">
        <w:rPr>
          <w:rFonts w:hAnsi="標楷體" w:hint="eastAsia"/>
          <w:b/>
        </w:rPr>
        <w:t>地</w:t>
      </w:r>
      <w:r w:rsidR="00655E52" w:rsidRPr="00F675BE">
        <w:rPr>
          <w:rFonts w:hAnsi="標楷體"/>
          <w:b/>
        </w:rPr>
        <w:t>，</w:t>
      </w:r>
      <w:r w:rsidR="00AC5398" w:rsidRPr="00F675BE">
        <w:rPr>
          <w:rFonts w:hAnsi="標楷體"/>
          <w:b/>
        </w:rPr>
        <w:t>無論</w:t>
      </w:r>
      <w:r w:rsidR="00AC5398" w:rsidRPr="00F675BE">
        <w:rPr>
          <w:rFonts w:hAnsi="標楷體"/>
          <w:b/>
        </w:rPr>
        <w:lastRenderedPageBreak/>
        <w:t>是</w:t>
      </w:r>
      <w:proofErr w:type="gramStart"/>
      <w:r w:rsidR="00AC5398" w:rsidRPr="00F675BE">
        <w:rPr>
          <w:rFonts w:hAnsi="標楷體"/>
          <w:b/>
        </w:rPr>
        <w:t>母或子先確</w:t>
      </w:r>
      <w:proofErr w:type="gramEnd"/>
      <w:r w:rsidR="00AC5398" w:rsidRPr="00F675BE">
        <w:rPr>
          <w:rFonts w:hAnsi="標楷體"/>
          <w:b/>
        </w:rPr>
        <w:t>診，最後也幾乎都被</w:t>
      </w:r>
      <w:proofErr w:type="gramStart"/>
      <w:r w:rsidR="00AC5398" w:rsidRPr="00F675BE">
        <w:rPr>
          <w:rFonts w:hAnsi="標楷體"/>
          <w:b/>
        </w:rPr>
        <w:t>傳染而確診</w:t>
      </w:r>
      <w:proofErr w:type="gramEnd"/>
      <w:r w:rsidR="00AC5398" w:rsidRPr="00F675BE">
        <w:rPr>
          <w:rFonts w:hAnsi="標楷體"/>
          <w:b/>
        </w:rPr>
        <w:t>。</w:t>
      </w:r>
      <w:r w:rsidR="005A149F" w:rsidRPr="00F675BE">
        <w:rPr>
          <w:rFonts w:hAnsi="標楷體"/>
          <w:b/>
        </w:rPr>
        <w:t>因此，特別是在傳染病流行</w:t>
      </w:r>
      <w:proofErr w:type="gramStart"/>
      <w:r w:rsidR="005A149F" w:rsidRPr="00F675BE">
        <w:rPr>
          <w:rFonts w:hAnsi="標楷體"/>
          <w:b/>
        </w:rPr>
        <w:t>疫情時</w:t>
      </w:r>
      <w:proofErr w:type="gramEnd"/>
      <w:r w:rsidR="005A149F" w:rsidRPr="00F675BE">
        <w:rPr>
          <w:rFonts w:hAnsi="標楷體"/>
          <w:b/>
        </w:rPr>
        <w:t>，</w:t>
      </w:r>
      <w:proofErr w:type="gramStart"/>
      <w:r w:rsidR="005A149F" w:rsidRPr="00F675BE">
        <w:rPr>
          <w:rFonts w:hAnsi="標楷體"/>
          <w:b/>
        </w:rPr>
        <w:t>衛福部應主動</w:t>
      </w:r>
      <w:proofErr w:type="gramEnd"/>
      <w:r w:rsidR="005A149F" w:rsidRPr="00F675BE">
        <w:rPr>
          <w:rFonts w:hAnsi="標楷體"/>
          <w:b/>
        </w:rPr>
        <w:t>介入、瞭解法務部在監安置子女的環境衛生</w:t>
      </w:r>
      <w:r w:rsidR="002D005E" w:rsidRPr="00F675BE">
        <w:rPr>
          <w:rFonts w:hAnsi="標楷體"/>
          <w:b/>
        </w:rPr>
        <w:t>條件</w:t>
      </w:r>
      <w:r w:rsidR="005A149F" w:rsidRPr="00F675BE">
        <w:rPr>
          <w:rFonts w:hAnsi="標楷體"/>
          <w:b/>
        </w:rPr>
        <w:t>，</w:t>
      </w:r>
      <w:r w:rsidR="002D005E" w:rsidRPr="00F675BE">
        <w:rPr>
          <w:rFonts w:hAnsi="標楷體"/>
          <w:b/>
        </w:rPr>
        <w:t>如</w:t>
      </w:r>
      <w:r w:rsidR="004C114E" w:rsidRPr="00F675BE">
        <w:rPr>
          <w:rFonts w:hAnsi="標楷體"/>
          <w:b/>
        </w:rPr>
        <w:t>發現</w:t>
      </w:r>
      <w:r w:rsidR="002D005E" w:rsidRPr="00F675BE">
        <w:rPr>
          <w:rFonts w:hAnsi="標楷體"/>
          <w:b/>
        </w:rPr>
        <w:t>有不利防疫時，應即提供必要之協助</w:t>
      </w:r>
      <w:r w:rsidR="00956045" w:rsidRPr="00F675BE">
        <w:rPr>
          <w:rFonts w:hAnsi="標楷體"/>
          <w:b/>
        </w:rPr>
        <w:t>，以維兒童健康權利</w:t>
      </w:r>
      <w:r w:rsidR="002D005E" w:rsidRPr="00F675BE">
        <w:rPr>
          <w:rFonts w:hAnsi="標楷體"/>
          <w:b/>
        </w:rPr>
        <w:t>。</w:t>
      </w:r>
    </w:p>
    <w:p w:rsidR="00A726BA" w:rsidRPr="00F675BE" w:rsidRDefault="00363CFC" w:rsidP="00A73448">
      <w:pPr>
        <w:pStyle w:val="3"/>
        <w:spacing w:beforeLines="50" w:before="228"/>
        <w:ind w:left="1360" w:hanging="680"/>
        <w:rPr>
          <w:rFonts w:hAnsi="標楷體"/>
        </w:rPr>
      </w:pPr>
      <w:r w:rsidRPr="00F675BE">
        <w:rPr>
          <w:rFonts w:hAnsi="標楷體"/>
        </w:rPr>
        <w:t>兒童健康權利</w:t>
      </w:r>
    </w:p>
    <w:p w:rsidR="00C55B0F" w:rsidRPr="00F675BE" w:rsidRDefault="008276EC" w:rsidP="00BF2E91">
      <w:pPr>
        <w:pStyle w:val="4"/>
        <w:rPr>
          <w:rFonts w:hAnsi="標楷體"/>
        </w:rPr>
      </w:pPr>
      <w:r w:rsidRPr="00F675BE">
        <w:rPr>
          <w:rFonts w:hAnsi="標楷體"/>
        </w:rPr>
        <w:t>由於兒童通常須仰賴父母的照顧，因此</w:t>
      </w:r>
      <w:r w:rsidR="003A4041" w:rsidRPr="00F675BE">
        <w:rPr>
          <w:rFonts w:hAnsi="標楷體" w:hint="eastAsia"/>
        </w:rPr>
        <w:t>CRC</w:t>
      </w:r>
      <w:r w:rsidRPr="00F675BE">
        <w:rPr>
          <w:rFonts w:hAnsi="標楷體"/>
        </w:rPr>
        <w:t>第2條特別擴大不得歧視的範圍，禁止因為兒童父母(或其監護人)的因素(如種族、身分</w:t>
      </w:r>
      <w:r w:rsidR="00F61DDB" w:rsidRPr="00F675BE">
        <w:rPr>
          <w:rFonts w:hAnsi="標楷體"/>
        </w:rPr>
        <w:t>或其他身分地位之不同</w:t>
      </w:r>
      <w:r w:rsidRPr="00F675BE">
        <w:rPr>
          <w:rFonts w:hAnsi="標楷體"/>
        </w:rPr>
        <w:t>)而對兒童造成歧視</w:t>
      </w:r>
      <w:r w:rsidR="00F61DDB" w:rsidRPr="00F675BE">
        <w:rPr>
          <w:rFonts w:hAnsi="標楷體"/>
        </w:rPr>
        <w:t>；國家應針對弱勢兒童提供特別協助。第3條則是兒童最佳利益原則，是</w:t>
      </w:r>
      <w:r w:rsidR="003A4041" w:rsidRPr="00F675BE">
        <w:rPr>
          <w:rFonts w:hAnsi="標楷體" w:hint="eastAsia"/>
        </w:rPr>
        <w:t>CRC</w:t>
      </w:r>
      <w:r w:rsidR="00F61DDB" w:rsidRPr="00F675BE">
        <w:rPr>
          <w:rFonts w:hAnsi="標楷體"/>
        </w:rPr>
        <w:t>四項基本原則之一，被認為是所有兒童人權的基礎；第14號一般性意見提出「</w:t>
      </w:r>
      <w:r w:rsidR="00E8267F" w:rsidRPr="00F675BE">
        <w:rPr>
          <w:rFonts w:hAnsi="標楷體"/>
        </w:rPr>
        <w:t>兒童應享有受成人保護、照顧之權利，使兒童得以安穩成長</w:t>
      </w:r>
      <w:r w:rsidR="00F61DDB" w:rsidRPr="00F675BE">
        <w:rPr>
          <w:rFonts w:hAnsi="標楷體"/>
        </w:rPr>
        <w:t>」</w:t>
      </w:r>
      <w:r w:rsidR="00E8267F" w:rsidRPr="00F675BE">
        <w:rPr>
          <w:rStyle w:val="aff2"/>
          <w:rFonts w:hAnsi="標楷體"/>
        </w:rPr>
        <w:footnoteReference w:id="40"/>
      </w:r>
      <w:r w:rsidR="00E8267F" w:rsidRPr="00F675BE">
        <w:rPr>
          <w:rFonts w:hAnsi="標楷體"/>
        </w:rPr>
        <w:t>。</w:t>
      </w:r>
    </w:p>
    <w:p w:rsidR="007003B1" w:rsidRPr="00F675BE" w:rsidRDefault="00956045" w:rsidP="00BF2E91">
      <w:pPr>
        <w:pStyle w:val="4"/>
        <w:rPr>
          <w:rFonts w:hAnsi="標楷體"/>
        </w:rPr>
      </w:pPr>
      <w:r w:rsidRPr="00F675BE">
        <w:rPr>
          <w:rFonts w:hAnsi="標楷體"/>
        </w:rPr>
        <w:t>COVID-19</w:t>
      </w:r>
      <w:proofErr w:type="gramStart"/>
      <w:r w:rsidRPr="00F675BE">
        <w:rPr>
          <w:rFonts w:hAnsi="標楷體"/>
        </w:rPr>
        <w:t>疫</w:t>
      </w:r>
      <w:proofErr w:type="gramEnd"/>
      <w:r w:rsidRPr="00F675BE">
        <w:rPr>
          <w:rFonts w:hAnsi="標楷體"/>
        </w:rPr>
        <w:t>情</w:t>
      </w:r>
      <w:proofErr w:type="gramStart"/>
      <w:r w:rsidRPr="00F675BE">
        <w:rPr>
          <w:rFonts w:hAnsi="標楷體"/>
        </w:rPr>
        <w:t>期間，</w:t>
      </w:r>
      <w:proofErr w:type="gramEnd"/>
      <w:r w:rsidR="007003B1" w:rsidRPr="00F675BE">
        <w:rPr>
          <w:rFonts w:hAnsi="標楷體"/>
        </w:rPr>
        <w:t>衛福部</w:t>
      </w:r>
      <w:proofErr w:type="gramStart"/>
      <w:r w:rsidR="007003B1" w:rsidRPr="00F675BE">
        <w:rPr>
          <w:rFonts w:hAnsi="標楷體"/>
        </w:rPr>
        <w:t>對於托</w:t>
      </w:r>
      <w:proofErr w:type="gramEnd"/>
      <w:r w:rsidR="007003B1" w:rsidRPr="00F675BE">
        <w:rPr>
          <w:rFonts w:hAnsi="標楷體"/>
        </w:rPr>
        <w:t>嬰中心、</w:t>
      </w:r>
      <w:proofErr w:type="gramStart"/>
      <w:r w:rsidR="007003B1" w:rsidRPr="00F675BE">
        <w:rPr>
          <w:rFonts w:hAnsi="標楷體"/>
        </w:rPr>
        <w:t>居家式托育</w:t>
      </w:r>
      <w:proofErr w:type="gramEnd"/>
      <w:r w:rsidR="007003B1" w:rsidRPr="00F675BE">
        <w:rPr>
          <w:rFonts w:hAnsi="標楷體"/>
        </w:rPr>
        <w:t>服務(保母)皆有訂定因應COVID-19防疫管理指引或防疫作為建議注意事項；對於兒童及少年安置及教養機構，亦訂有因應COVID-19感染管制指引；特別是在環境衛生空間規劃</w:t>
      </w:r>
      <w:r w:rsidR="006616A5" w:rsidRPr="00F675BE">
        <w:rPr>
          <w:rFonts w:hAnsi="標楷體"/>
        </w:rPr>
        <w:t>、標準防護措施、服務對象安置等規定可供參照。</w:t>
      </w:r>
    </w:p>
    <w:p w:rsidR="00637B30" w:rsidRPr="00F675BE" w:rsidRDefault="00637B30" w:rsidP="00BF2E91">
      <w:pPr>
        <w:pStyle w:val="4"/>
        <w:rPr>
          <w:rFonts w:hAnsi="標楷體"/>
        </w:rPr>
      </w:pPr>
      <w:r w:rsidRPr="00F675BE">
        <w:rPr>
          <w:rFonts w:hAnsi="標楷體"/>
        </w:rPr>
        <w:t>111年5月6日新聞報導宜蘭監獄爆發群聚感染，因外役監受刑人工作的工廠有人確診，導致有15名受刑人感染，又</w:t>
      </w:r>
      <w:r w:rsidR="00202B92" w:rsidRPr="00F675BE">
        <w:rPr>
          <w:rFonts w:hAnsi="標楷體" w:hint="eastAsia"/>
        </w:rPr>
        <w:t>將</w:t>
      </w:r>
      <w:r w:rsidRPr="00F675BE">
        <w:rPr>
          <w:rFonts w:hAnsi="標楷體"/>
        </w:rPr>
        <w:t>病毒帶回監獄，造成3名女受刑人的幼童染</w:t>
      </w:r>
      <w:proofErr w:type="gramStart"/>
      <w:r w:rsidRPr="00F675BE">
        <w:rPr>
          <w:rFonts w:hAnsi="標楷體"/>
        </w:rPr>
        <w:t>疫</w:t>
      </w:r>
      <w:proofErr w:type="gramEnd"/>
      <w:r w:rsidRPr="00F675BE">
        <w:rPr>
          <w:rFonts w:hAnsi="標楷體"/>
        </w:rPr>
        <w:t>，年紀最小的只有10個月</w:t>
      </w:r>
      <w:r w:rsidRPr="00F675BE">
        <w:rPr>
          <w:rStyle w:val="aff2"/>
          <w:rFonts w:hAnsi="標楷體"/>
        </w:rPr>
        <w:footnoteReference w:id="41"/>
      </w:r>
      <w:r w:rsidRPr="00F675BE">
        <w:rPr>
          <w:rFonts w:hAnsi="標楷體"/>
        </w:rPr>
        <w:t>。</w:t>
      </w:r>
    </w:p>
    <w:p w:rsidR="003A6402" w:rsidRPr="00F675BE" w:rsidRDefault="00DA5FFC" w:rsidP="00A73448">
      <w:pPr>
        <w:pStyle w:val="3"/>
        <w:spacing w:beforeLines="50" w:before="228"/>
        <w:ind w:left="1360" w:hanging="680"/>
        <w:rPr>
          <w:rFonts w:hAnsi="標楷體"/>
        </w:rPr>
      </w:pPr>
      <w:r w:rsidRPr="00F675BE">
        <w:rPr>
          <w:rFonts w:hAnsi="標楷體"/>
        </w:rPr>
        <w:lastRenderedPageBreak/>
        <w:t>我國雖有明文</w:t>
      </w:r>
      <w:r w:rsidR="006649D3" w:rsidRPr="00F675BE">
        <w:rPr>
          <w:rFonts w:hAnsi="標楷體"/>
        </w:rPr>
        <w:t>受刑人得申請</w:t>
      </w:r>
      <w:r w:rsidRPr="00F675BE">
        <w:rPr>
          <w:rFonts w:hAnsi="標楷體"/>
        </w:rPr>
        <w:t>攜子女入監</w:t>
      </w:r>
      <w:r w:rsidR="00B44852" w:rsidRPr="00F675BE">
        <w:rPr>
          <w:rStyle w:val="aff2"/>
          <w:rFonts w:hAnsi="標楷體"/>
        </w:rPr>
        <w:footnoteReference w:id="42"/>
      </w:r>
      <w:r w:rsidRPr="00F675BE">
        <w:rPr>
          <w:rFonts w:hAnsi="標楷體"/>
        </w:rPr>
        <w:t>，法規亦</w:t>
      </w:r>
      <w:proofErr w:type="gramStart"/>
      <w:r w:rsidRPr="00F675BE">
        <w:rPr>
          <w:rFonts w:hAnsi="標楷體"/>
        </w:rPr>
        <w:t>明定監所</w:t>
      </w:r>
      <w:proofErr w:type="gramEnd"/>
      <w:r w:rsidRPr="00F675BE">
        <w:rPr>
          <w:rFonts w:hAnsi="標楷體"/>
        </w:rPr>
        <w:t>應規劃孩童的活動空間，及提供必要的設施或設備</w:t>
      </w:r>
      <w:r w:rsidR="006649D3" w:rsidRPr="00F675BE">
        <w:rPr>
          <w:rFonts w:hAnsi="標楷體"/>
        </w:rPr>
        <w:t>；</w:t>
      </w:r>
      <w:r w:rsidRPr="00F675BE">
        <w:rPr>
          <w:rFonts w:hAnsi="標楷體"/>
        </w:rPr>
        <w:t>但此制度長期以來仍備受爭議與討論</w:t>
      </w:r>
      <w:r w:rsidR="006649D3" w:rsidRPr="00F675BE">
        <w:rPr>
          <w:rFonts w:hAnsi="標楷體"/>
        </w:rPr>
        <w:t>，</w:t>
      </w:r>
      <w:r w:rsidRPr="00F675BE">
        <w:rPr>
          <w:rFonts w:hAnsi="標楷體"/>
        </w:rPr>
        <w:t>特別是矯正機關是為達行刑矯治處遇之目的，</w:t>
      </w:r>
      <w:r w:rsidR="003A6402" w:rsidRPr="00F675BE">
        <w:rPr>
          <w:rFonts w:hAnsi="標楷體"/>
        </w:rPr>
        <w:t>並非為孩童設計，</w:t>
      </w:r>
      <w:r w:rsidRPr="00F675BE">
        <w:rPr>
          <w:rFonts w:hAnsi="標楷體"/>
        </w:rPr>
        <w:t>可能</w:t>
      </w:r>
      <w:r w:rsidR="004C795A" w:rsidRPr="00F675BE">
        <w:rPr>
          <w:rFonts w:hAnsi="標楷體" w:hint="eastAsia"/>
        </w:rPr>
        <w:t>未必</w:t>
      </w:r>
      <w:r w:rsidR="003A6402" w:rsidRPr="00F675BE">
        <w:rPr>
          <w:rFonts w:hAnsi="標楷體"/>
        </w:rPr>
        <w:t>適合孩童發展的最佳場所</w:t>
      </w:r>
      <w:r w:rsidRPr="00F675BE">
        <w:rPr>
          <w:rFonts w:hAnsi="標楷體"/>
        </w:rPr>
        <w:t>。</w:t>
      </w:r>
      <w:r w:rsidR="00E0177B" w:rsidRPr="00F675BE">
        <w:rPr>
          <w:rFonts w:hAnsi="標楷體"/>
        </w:rPr>
        <w:t>而依照</w:t>
      </w:r>
      <w:r w:rsidR="00E0177B" w:rsidRPr="00F675BE">
        <w:rPr>
          <w:rFonts w:hAnsi="標楷體"/>
          <w:b/>
        </w:rPr>
        <w:t>CRC資訊網公開</w:t>
      </w:r>
      <w:r w:rsidR="003D3268" w:rsidRPr="00F675BE">
        <w:rPr>
          <w:rFonts w:hAnsi="標楷體"/>
          <w:b/>
        </w:rPr>
        <w:t>最新統計</w:t>
      </w:r>
      <w:r w:rsidR="00E0177B" w:rsidRPr="00F675BE">
        <w:rPr>
          <w:rFonts w:hAnsi="標楷體"/>
          <w:b/>
        </w:rPr>
        <w:t>資料</w:t>
      </w:r>
      <w:r w:rsidR="003D3268" w:rsidRPr="00F675BE">
        <w:rPr>
          <w:rFonts w:hAnsi="標楷體"/>
          <w:b/>
        </w:rPr>
        <w:t>為</w:t>
      </w:r>
      <w:r w:rsidR="00E0177B" w:rsidRPr="00F675BE">
        <w:rPr>
          <w:rFonts w:hAnsi="標楷體"/>
          <w:b/>
        </w:rPr>
        <w:t>110年12月底，全</w:t>
      </w:r>
      <w:proofErr w:type="gramStart"/>
      <w:r w:rsidR="00E0177B" w:rsidRPr="00F675BE">
        <w:rPr>
          <w:rFonts w:hAnsi="標楷體"/>
          <w:b/>
        </w:rPr>
        <w:t>臺</w:t>
      </w:r>
      <w:proofErr w:type="gramEnd"/>
      <w:r w:rsidR="00E0177B" w:rsidRPr="00F675BE">
        <w:rPr>
          <w:rFonts w:hAnsi="標楷體"/>
          <w:b/>
        </w:rPr>
        <w:t>有將近40名未滿3歲的孩童，</w:t>
      </w:r>
      <w:r w:rsidR="009D3527" w:rsidRPr="00F675BE">
        <w:rPr>
          <w:rFonts w:hAnsi="標楷體"/>
          <w:b/>
        </w:rPr>
        <w:t>是</w:t>
      </w:r>
      <w:r w:rsidR="00E0177B" w:rsidRPr="00F675BE">
        <w:rPr>
          <w:rFonts w:hAnsi="標楷體"/>
          <w:b/>
        </w:rPr>
        <w:t>隨同母親在監所服刑</w:t>
      </w:r>
      <w:r w:rsidR="00E0177B" w:rsidRPr="00F675BE">
        <w:rPr>
          <w:rFonts w:hAnsi="標楷體"/>
        </w:rPr>
        <w:t>。</w:t>
      </w:r>
    </w:p>
    <w:p w:rsidR="00433E25" w:rsidRPr="00F675BE" w:rsidRDefault="003A6402" w:rsidP="00A73448">
      <w:pPr>
        <w:pStyle w:val="3"/>
        <w:spacing w:beforeLines="50" w:before="228"/>
        <w:ind w:left="1360" w:hanging="680"/>
        <w:rPr>
          <w:rFonts w:hAnsi="標楷體"/>
        </w:rPr>
      </w:pPr>
      <w:r w:rsidRPr="00F675BE">
        <w:rPr>
          <w:rFonts w:hAnsi="標楷體"/>
        </w:rPr>
        <w:t>前述亦有提到，我國矯正機關長期都存在著超收、空間擁擠、戒護人力嚴重不足等的狀況；兩公約首次及第2次國家報告國際審查結論性意見與建議，也都指出監所超收導致各種人權問題，</w:t>
      </w:r>
      <w:r w:rsidR="003D3268" w:rsidRPr="00F675BE">
        <w:rPr>
          <w:rFonts w:hAnsi="標楷體"/>
        </w:rPr>
        <w:t>都</w:t>
      </w:r>
      <w:r w:rsidRPr="00F675BE">
        <w:rPr>
          <w:rFonts w:hAnsi="標楷體"/>
        </w:rPr>
        <w:t>包括</w:t>
      </w:r>
      <w:r w:rsidR="006649D3" w:rsidRPr="00F675BE">
        <w:rPr>
          <w:rFonts w:hAnsi="標楷體"/>
        </w:rPr>
        <w:t>有</w:t>
      </w:r>
      <w:r w:rsidRPr="00F675BE">
        <w:rPr>
          <w:rFonts w:hAnsi="標楷體"/>
        </w:rPr>
        <w:t>「衛生與健康標準欠佳」</w:t>
      </w:r>
      <w:r w:rsidR="003D3268" w:rsidRPr="00F675BE">
        <w:rPr>
          <w:rFonts w:hAnsi="標楷體"/>
        </w:rPr>
        <w:t>，而這也</w:t>
      </w:r>
      <w:r w:rsidR="00433E25" w:rsidRPr="00F675BE">
        <w:rPr>
          <w:rFonts w:hAnsi="標楷體"/>
        </w:rPr>
        <w:t>嚴重影響了這些</w:t>
      </w:r>
      <w:proofErr w:type="gramStart"/>
      <w:r w:rsidR="00433E25" w:rsidRPr="00F675BE">
        <w:rPr>
          <w:rFonts w:hAnsi="標楷體"/>
        </w:rPr>
        <w:t>隨母入監</w:t>
      </w:r>
      <w:proofErr w:type="gramEnd"/>
      <w:r w:rsidR="006649D3" w:rsidRPr="00F675BE">
        <w:rPr>
          <w:rFonts w:hAnsi="標楷體"/>
        </w:rPr>
        <w:t>之</w:t>
      </w:r>
      <w:r w:rsidR="00433E25" w:rsidRPr="00F675BE">
        <w:rPr>
          <w:rFonts w:hAnsi="標楷體"/>
        </w:rPr>
        <w:t>子女</w:t>
      </w:r>
      <w:r w:rsidR="006649D3" w:rsidRPr="00F675BE">
        <w:rPr>
          <w:rFonts w:hAnsi="標楷體"/>
        </w:rPr>
        <w:t>，最</w:t>
      </w:r>
      <w:r w:rsidR="00433E25" w:rsidRPr="00F675BE">
        <w:rPr>
          <w:rFonts w:hAnsi="標楷體"/>
        </w:rPr>
        <w:t>基本的生存與健康權利。</w:t>
      </w:r>
    </w:p>
    <w:p w:rsidR="00B25E78" w:rsidRPr="00444E26" w:rsidRDefault="003A6402" w:rsidP="00444E26">
      <w:pPr>
        <w:pStyle w:val="3"/>
        <w:spacing w:beforeLines="50" w:before="228"/>
        <w:ind w:left="1360" w:hanging="680"/>
        <w:rPr>
          <w:rFonts w:hAnsi="標楷體"/>
        </w:rPr>
      </w:pPr>
      <w:r w:rsidRPr="00F675BE">
        <w:rPr>
          <w:rFonts w:hAnsi="標楷體"/>
        </w:rPr>
        <w:t>在COVID-19</w:t>
      </w:r>
      <w:proofErr w:type="gramStart"/>
      <w:r w:rsidRPr="00F675BE">
        <w:rPr>
          <w:rFonts w:hAnsi="標楷體"/>
        </w:rPr>
        <w:t>疫</w:t>
      </w:r>
      <w:proofErr w:type="gramEnd"/>
      <w:r w:rsidRPr="00F675BE">
        <w:rPr>
          <w:rFonts w:hAnsi="標楷體"/>
        </w:rPr>
        <w:t>情</w:t>
      </w:r>
      <w:proofErr w:type="gramStart"/>
      <w:r w:rsidRPr="00F675BE">
        <w:rPr>
          <w:rFonts w:hAnsi="標楷體"/>
        </w:rPr>
        <w:t>期間，</w:t>
      </w:r>
      <w:proofErr w:type="gramEnd"/>
      <w:r w:rsidR="00BF2E91" w:rsidRPr="00F675BE">
        <w:rPr>
          <w:rFonts w:hAnsi="標楷體"/>
        </w:rPr>
        <w:t>監所原本的人口高度密集特性，本就有極高的群聚傳染風險</w:t>
      </w:r>
      <w:r w:rsidR="00E0177B" w:rsidRPr="00F675BE">
        <w:rPr>
          <w:rFonts w:hAnsi="標楷體"/>
        </w:rPr>
        <w:t>，</w:t>
      </w:r>
      <w:r w:rsidR="00BF2E91" w:rsidRPr="00F675BE">
        <w:rPr>
          <w:rFonts w:hAnsi="標楷體"/>
        </w:rPr>
        <w:t>加上</w:t>
      </w:r>
      <w:proofErr w:type="gramStart"/>
      <w:r w:rsidR="00BF2E91" w:rsidRPr="00F675BE">
        <w:rPr>
          <w:rFonts w:hAnsi="標楷體"/>
        </w:rPr>
        <w:t>隨母入監</w:t>
      </w:r>
      <w:proofErr w:type="gramEnd"/>
      <w:r w:rsidR="00BF2E91" w:rsidRPr="00F675BE">
        <w:rPr>
          <w:rFonts w:hAnsi="標楷體"/>
        </w:rPr>
        <w:t>的子女年幼且抵抗力弱，又未及能夠施打疫苗</w:t>
      </w:r>
      <w:r w:rsidR="00E0177B" w:rsidRPr="00F675BE">
        <w:rPr>
          <w:rFonts w:hAnsi="標楷體"/>
        </w:rPr>
        <w:t>；</w:t>
      </w:r>
      <w:r w:rsidR="00433E25" w:rsidRPr="00F675BE">
        <w:rPr>
          <w:rFonts w:hAnsi="標楷體"/>
        </w:rPr>
        <w:t>且</w:t>
      </w:r>
      <w:r w:rsidR="00E0177B" w:rsidRPr="00F675BE">
        <w:rPr>
          <w:rFonts w:hAnsi="標楷體"/>
        </w:rPr>
        <w:t>由於空間不足，不管是照顧者或是</w:t>
      </w:r>
      <w:proofErr w:type="gramStart"/>
      <w:r w:rsidR="00E0177B" w:rsidRPr="00F675BE">
        <w:rPr>
          <w:rFonts w:hAnsi="標楷體"/>
        </w:rPr>
        <w:t>孩童</w:t>
      </w:r>
      <w:r w:rsidR="00433E25" w:rsidRPr="00F675BE">
        <w:rPr>
          <w:rFonts w:hAnsi="標楷體"/>
        </w:rPr>
        <w:t>先</w:t>
      </w:r>
      <w:r w:rsidR="00E0177B" w:rsidRPr="00F675BE">
        <w:rPr>
          <w:rFonts w:hAnsi="標楷體"/>
        </w:rPr>
        <w:t>確診</w:t>
      </w:r>
      <w:proofErr w:type="gramEnd"/>
      <w:r w:rsidR="00E0177B" w:rsidRPr="00F675BE">
        <w:rPr>
          <w:rFonts w:hAnsi="標楷體"/>
        </w:rPr>
        <w:t>，都無法落實</w:t>
      </w:r>
      <w:r w:rsidR="00433E25" w:rsidRPr="00F675BE">
        <w:rPr>
          <w:rFonts w:hAnsi="標楷體"/>
        </w:rPr>
        <w:t>彼此或與他人的</w:t>
      </w:r>
      <w:r w:rsidR="00E0177B" w:rsidRPr="00F675BE">
        <w:rPr>
          <w:rFonts w:hAnsi="標楷體"/>
        </w:rPr>
        <w:t>隔離，</w:t>
      </w:r>
      <w:r w:rsidR="00433E25" w:rsidRPr="00F675BE">
        <w:rPr>
          <w:rFonts w:hAnsi="標楷體"/>
        </w:rPr>
        <w:t>因此</w:t>
      </w:r>
      <w:r w:rsidR="00E0177B" w:rsidRPr="00F675BE">
        <w:rPr>
          <w:rFonts w:hAnsi="標楷體"/>
        </w:rPr>
        <w:t>即使</w:t>
      </w:r>
      <w:r w:rsidR="00433E25" w:rsidRPr="00F675BE">
        <w:rPr>
          <w:rFonts w:hAnsi="標楷體"/>
        </w:rPr>
        <w:t>都有</w:t>
      </w:r>
      <w:r w:rsidR="00E0177B" w:rsidRPr="00F675BE">
        <w:rPr>
          <w:rFonts w:hAnsi="標楷體"/>
        </w:rPr>
        <w:t>做好清潔</w:t>
      </w:r>
      <w:r w:rsidR="00433E25" w:rsidRPr="00F675BE">
        <w:rPr>
          <w:rFonts w:hAnsi="標楷體"/>
        </w:rPr>
        <w:t>與個人防護</w:t>
      </w:r>
      <w:r w:rsidR="00E0177B" w:rsidRPr="00F675BE">
        <w:rPr>
          <w:rFonts w:hAnsi="標楷體"/>
        </w:rPr>
        <w:t>工作，最後仍</w:t>
      </w:r>
      <w:r w:rsidR="006734B7" w:rsidRPr="00F675BE">
        <w:rPr>
          <w:rFonts w:hAnsi="標楷體"/>
        </w:rPr>
        <w:t>有極高機率</w:t>
      </w:r>
      <w:r w:rsidR="00E0177B" w:rsidRPr="00F675BE">
        <w:rPr>
          <w:rFonts w:hAnsi="標楷體"/>
        </w:rPr>
        <w:t>是雙雙確診；</w:t>
      </w:r>
      <w:proofErr w:type="gramStart"/>
      <w:r w:rsidR="00E0177B" w:rsidRPr="00F675BE">
        <w:rPr>
          <w:rFonts w:hAnsi="標楷體"/>
        </w:rPr>
        <w:t>又監所</w:t>
      </w:r>
      <w:proofErr w:type="gramEnd"/>
      <w:r w:rsidR="00E0177B" w:rsidRPr="00F675BE">
        <w:rPr>
          <w:rFonts w:hAnsi="標楷體"/>
        </w:rPr>
        <w:t>內並無小兒專科門診，監所人員亦無照護幼童專業，無法就近</w:t>
      </w:r>
      <w:r w:rsidR="00433E25" w:rsidRPr="00F675BE">
        <w:rPr>
          <w:rFonts w:hAnsi="標楷體"/>
        </w:rPr>
        <w:t>、即時</w:t>
      </w:r>
      <w:r w:rsidR="00E0177B" w:rsidRPr="00F675BE">
        <w:rPr>
          <w:rFonts w:hAnsi="標楷體"/>
        </w:rPr>
        <w:t>提供診斷結果建議。</w:t>
      </w:r>
    </w:p>
    <w:p w:rsidR="00DC3390" w:rsidRPr="00F675BE" w:rsidRDefault="00E0177B" w:rsidP="008E5113">
      <w:pPr>
        <w:pStyle w:val="3"/>
        <w:spacing w:beforeLines="50" w:before="228"/>
        <w:ind w:left="1360" w:hanging="680"/>
        <w:rPr>
          <w:rFonts w:hAnsi="標楷體"/>
        </w:rPr>
      </w:pPr>
      <w:r w:rsidRPr="00F675BE">
        <w:rPr>
          <w:rFonts w:hAnsi="標楷體"/>
        </w:rPr>
        <w:t>本案調查時發現，法務部所屬矯正機關的收容人確診比率有很大差異，特別</w:t>
      </w:r>
      <w:proofErr w:type="gramStart"/>
      <w:r w:rsidRPr="00F675BE">
        <w:rPr>
          <w:rFonts w:hAnsi="標楷體"/>
        </w:rPr>
        <w:t>是桃女監</w:t>
      </w:r>
      <w:proofErr w:type="gramEnd"/>
      <w:r w:rsidRPr="00F675BE">
        <w:rPr>
          <w:rFonts w:hAnsi="標楷體"/>
        </w:rPr>
        <w:t>、</w:t>
      </w:r>
      <w:proofErr w:type="gramStart"/>
      <w:r w:rsidRPr="00F675BE">
        <w:rPr>
          <w:rFonts w:hAnsi="標楷體"/>
        </w:rPr>
        <w:t>臺</w:t>
      </w:r>
      <w:proofErr w:type="gramEnd"/>
      <w:r w:rsidRPr="00F675BE">
        <w:rPr>
          <w:rFonts w:hAnsi="標楷體"/>
        </w:rPr>
        <w:t>中女子監獄</w:t>
      </w:r>
      <w:r w:rsidRPr="00F675BE">
        <w:rPr>
          <w:rFonts w:hAnsi="標楷體"/>
        </w:rPr>
        <w:lastRenderedPageBreak/>
        <w:t>及高雄女子監獄等3座女子監獄，確診比率皆高於</w:t>
      </w:r>
      <w:proofErr w:type="gramStart"/>
      <w:r w:rsidRPr="00F675BE">
        <w:rPr>
          <w:rFonts w:hAnsi="標楷體"/>
        </w:rPr>
        <w:t>5成</w:t>
      </w:r>
      <w:proofErr w:type="gramEnd"/>
      <w:r w:rsidR="00433E25" w:rsidRPr="00F675BE">
        <w:rPr>
          <w:rFonts w:hAnsi="標楷體"/>
        </w:rPr>
        <w:t>。</w:t>
      </w:r>
      <w:r w:rsidRPr="00F675BE">
        <w:rPr>
          <w:rFonts w:hAnsi="標楷體"/>
        </w:rPr>
        <w:t>截至111年8月底止，</w:t>
      </w:r>
      <w:proofErr w:type="gramStart"/>
      <w:r w:rsidR="008E5113" w:rsidRPr="00F675BE">
        <w:rPr>
          <w:rFonts w:hAnsi="標楷體"/>
        </w:rPr>
        <w:t>桃女監</w:t>
      </w:r>
      <w:proofErr w:type="gramEnd"/>
      <w:r w:rsidRPr="00F675BE">
        <w:rPr>
          <w:rFonts w:hAnsi="標楷體"/>
        </w:rPr>
        <w:t>之收容人確診比率</w:t>
      </w:r>
      <w:r w:rsidR="00811287" w:rsidRPr="00F675BE">
        <w:rPr>
          <w:rFonts w:hAnsi="標楷體"/>
        </w:rPr>
        <w:t>已近六成(</w:t>
      </w:r>
      <w:r w:rsidR="00EE29D2" w:rsidRPr="00F675BE">
        <w:rPr>
          <w:rFonts w:hAnsi="標楷體"/>
        </w:rPr>
        <w:t>5</w:t>
      </w:r>
      <w:r w:rsidRPr="00F675BE">
        <w:rPr>
          <w:rFonts w:hAnsi="標楷體"/>
        </w:rPr>
        <w:t>7.9%</w:t>
      </w:r>
      <w:r w:rsidR="00811287" w:rsidRPr="00F675BE">
        <w:rPr>
          <w:rFonts w:hAnsi="標楷體"/>
        </w:rPr>
        <w:t>)</w:t>
      </w:r>
      <w:r w:rsidR="00433E25" w:rsidRPr="00F675BE">
        <w:rPr>
          <w:rFonts w:hAnsi="標楷體"/>
        </w:rPr>
        <w:t>；</w:t>
      </w:r>
      <w:r w:rsidR="00DC3390" w:rsidRPr="00F675BE">
        <w:rPr>
          <w:rFonts w:hAnsi="標楷體"/>
        </w:rPr>
        <w:t>本案11</w:t>
      </w:r>
      <w:r w:rsidR="00B14080" w:rsidRPr="00F675BE">
        <w:rPr>
          <w:rFonts w:hAnsi="標楷體"/>
        </w:rPr>
        <w:t>1</w:t>
      </w:r>
      <w:r w:rsidR="00DC3390" w:rsidRPr="00F675BE">
        <w:rPr>
          <w:rFonts w:hAnsi="標楷體"/>
        </w:rPr>
        <w:t>年12月12日履</w:t>
      </w:r>
      <w:proofErr w:type="gramStart"/>
      <w:r w:rsidR="00DC3390" w:rsidRPr="00F675BE">
        <w:rPr>
          <w:rFonts w:hAnsi="標楷體"/>
        </w:rPr>
        <w:t>勘桃女</w:t>
      </w:r>
      <w:proofErr w:type="gramEnd"/>
      <w:r w:rsidR="00DC3390" w:rsidRPr="00F675BE">
        <w:rPr>
          <w:rFonts w:hAnsi="標楷體"/>
        </w:rPr>
        <w:t>監發現：</w:t>
      </w:r>
    </w:p>
    <w:p w:rsidR="00E0177B" w:rsidRPr="00F675BE" w:rsidRDefault="008E5113" w:rsidP="00DC3390">
      <w:pPr>
        <w:pStyle w:val="4"/>
        <w:rPr>
          <w:rFonts w:hAnsi="標楷體"/>
        </w:rPr>
      </w:pPr>
      <w:r w:rsidRPr="00F675BE">
        <w:rPr>
          <w:rFonts w:hAnsi="標楷體"/>
        </w:rPr>
        <w:t>據法務部矯正署提供資料，</w:t>
      </w:r>
      <w:proofErr w:type="gramStart"/>
      <w:r w:rsidRPr="00F675BE">
        <w:rPr>
          <w:rFonts w:hAnsi="標楷體"/>
        </w:rPr>
        <w:t>桃女監</w:t>
      </w:r>
      <w:proofErr w:type="gramEnd"/>
      <w:r w:rsidRPr="00F675BE">
        <w:rPr>
          <w:rFonts w:hAnsi="標楷體"/>
        </w:rPr>
        <w:t>核定收容1,027人，經常維持1,260人至1,300人</w:t>
      </w:r>
      <w:proofErr w:type="gramStart"/>
      <w:r w:rsidRPr="00F675BE">
        <w:rPr>
          <w:rFonts w:hAnsi="標楷體"/>
        </w:rPr>
        <w:t>之間，</w:t>
      </w:r>
      <w:proofErr w:type="gramEnd"/>
      <w:r w:rsidRPr="00F675BE">
        <w:rPr>
          <w:rFonts w:hAnsi="標楷體"/>
        </w:rPr>
        <w:t>超額收容約23%。</w:t>
      </w:r>
    </w:p>
    <w:p w:rsidR="00DD7D13" w:rsidRPr="00F675BE" w:rsidRDefault="008F3F1D" w:rsidP="00DC3390">
      <w:pPr>
        <w:pStyle w:val="4"/>
        <w:rPr>
          <w:rFonts w:hAnsi="標楷體"/>
        </w:rPr>
      </w:pPr>
      <w:proofErr w:type="gramStart"/>
      <w:r w:rsidRPr="00F675BE">
        <w:rPr>
          <w:rFonts w:hAnsi="標楷體"/>
        </w:rPr>
        <w:t>桃女監</w:t>
      </w:r>
      <w:proofErr w:type="gramEnd"/>
      <w:r w:rsidR="00A73448" w:rsidRPr="00F675BE">
        <w:rPr>
          <w:rFonts w:hAnsi="標楷體"/>
        </w:rPr>
        <w:t>107年1</w:t>
      </w:r>
      <w:r w:rsidRPr="00F675BE">
        <w:rPr>
          <w:rFonts w:hAnsi="標楷體"/>
        </w:rPr>
        <w:t>月</w:t>
      </w:r>
      <w:r w:rsidR="00A73448" w:rsidRPr="00F675BE">
        <w:rPr>
          <w:rFonts w:hAnsi="標楷體"/>
        </w:rPr>
        <w:t>成立「親子園地」</w:t>
      </w:r>
      <w:proofErr w:type="gramStart"/>
      <w:r w:rsidR="00A73448" w:rsidRPr="00F675BE">
        <w:rPr>
          <w:rFonts w:hAnsi="標楷體"/>
        </w:rPr>
        <w:t>為攜子入</w:t>
      </w:r>
      <w:proofErr w:type="gramEnd"/>
      <w:r w:rsidR="00A73448" w:rsidRPr="00F675BE">
        <w:rPr>
          <w:rFonts w:hAnsi="標楷體"/>
        </w:rPr>
        <w:t>監的收容人有獨立自主的起居與育兒空間，</w:t>
      </w:r>
      <w:r w:rsidR="00D35EF2" w:rsidRPr="00F675BE">
        <w:rPr>
          <w:rFonts w:hAnsi="標楷體"/>
        </w:rPr>
        <w:t>為一大通</w:t>
      </w:r>
      <w:r w:rsidR="00F95D4E" w:rsidRPr="00F675BE">
        <w:rPr>
          <w:rFonts w:hAnsi="標楷體" w:hint="eastAsia"/>
        </w:rPr>
        <w:t>鋪</w:t>
      </w:r>
      <w:r w:rsidR="00D35EF2" w:rsidRPr="00F675BE">
        <w:rPr>
          <w:rFonts w:hAnsi="標楷體"/>
        </w:rPr>
        <w:t>設計。</w:t>
      </w:r>
      <w:r w:rsidR="00DC3390" w:rsidRPr="00F675BE">
        <w:rPr>
          <w:rFonts w:hAnsi="標楷體"/>
        </w:rPr>
        <w:t>「親子園地」於111年6月26日出現第1例的COVID-19確診者，為受刑人</w:t>
      </w:r>
      <w:r w:rsidR="00DD7D13" w:rsidRPr="00F675BE">
        <w:rPr>
          <w:rFonts w:hAnsi="標楷體"/>
        </w:rPr>
        <w:t>(因該時的防疫政策已不再進行</w:t>
      </w:r>
      <w:r w:rsidR="00811287" w:rsidRPr="00F675BE">
        <w:rPr>
          <w:rFonts w:hAnsi="標楷體"/>
        </w:rPr>
        <w:t>全</w:t>
      </w:r>
      <w:proofErr w:type="gramStart"/>
      <w:r w:rsidR="00DD7D13" w:rsidRPr="00F675BE">
        <w:rPr>
          <w:rFonts w:hAnsi="標楷體"/>
        </w:rPr>
        <w:t>疫</w:t>
      </w:r>
      <w:proofErr w:type="gramEnd"/>
      <w:r w:rsidR="00DD7D13" w:rsidRPr="00F675BE">
        <w:rPr>
          <w:rFonts w:hAnsi="標楷體"/>
        </w:rPr>
        <w:t>調，</w:t>
      </w:r>
      <w:r w:rsidR="00811287" w:rsidRPr="00F675BE">
        <w:rPr>
          <w:rFonts w:hAnsi="標楷體"/>
        </w:rPr>
        <w:t>該監表示</w:t>
      </w:r>
      <w:r w:rsidR="00DD7D13" w:rsidRPr="00F675BE">
        <w:rPr>
          <w:rFonts w:hAnsi="標楷體"/>
        </w:rPr>
        <w:t>難以推斷可能感染源及途徑)</w:t>
      </w:r>
      <w:r w:rsidR="00DC3390" w:rsidRPr="00F675BE">
        <w:rPr>
          <w:rFonts w:hAnsi="標楷體"/>
        </w:rPr>
        <w:t>，隨其入監的幼子女則是同年月29日確診。</w:t>
      </w:r>
      <w:r w:rsidR="00DD7D13" w:rsidRPr="00F675BE">
        <w:rPr>
          <w:rFonts w:hAnsi="標楷體"/>
        </w:rPr>
        <w:t>訪談發現，在首例親子確診後即停止與家屬會面，但未再與外界有接觸機會後，親子園地內的收容人及子女仍陸續感染、確診</w:t>
      </w:r>
      <w:r w:rsidR="00811287" w:rsidRPr="00F675BE">
        <w:rPr>
          <w:rFonts w:hAnsi="標楷體"/>
        </w:rPr>
        <w:t>；</w:t>
      </w:r>
      <w:r w:rsidR="00DD7D13" w:rsidRPr="00F675BE">
        <w:rPr>
          <w:rFonts w:hAnsi="標楷體"/>
        </w:rPr>
        <w:t>所幸並無中重症及死亡案例。</w:t>
      </w:r>
    </w:p>
    <w:p w:rsidR="007648E6" w:rsidRPr="00F675BE" w:rsidRDefault="007648E6" w:rsidP="008E5113">
      <w:pPr>
        <w:pStyle w:val="4"/>
        <w:rPr>
          <w:rFonts w:hAnsi="標楷體"/>
        </w:rPr>
      </w:pPr>
      <w:r w:rsidRPr="00F675BE">
        <w:rPr>
          <w:rFonts w:hAnsi="標楷體"/>
        </w:rPr>
        <w:t>本院履</w:t>
      </w:r>
      <w:proofErr w:type="gramStart"/>
      <w:r w:rsidRPr="00F675BE">
        <w:rPr>
          <w:rFonts w:hAnsi="標楷體"/>
        </w:rPr>
        <w:t>勘</w:t>
      </w:r>
      <w:proofErr w:type="gramEnd"/>
      <w:r w:rsidRPr="00F675BE">
        <w:rPr>
          <w:rFonts w:hAnsi="標楷體"/>
        </w:rPr>
        <w:t>時和法務部矯正署</w:t>
      </w:r>
      <w:proofErr w:type="gramStart"/>
      <w:r w:rsidRPr="00F675BE">
        <w:rPr>
          <w:rFonts w:hAnsi="標楷體"/>
        </w:rPr>
        <w:t>及桃女監</w:t>
      </w:r>
      <w:proofErr w:type="gramEnd"/>
      <w:r w:rsidRPr="00F675BE">
        <w:rPr>
          <w:rFonts w:hAnsi="標楷體"/>
        </w:rPr>
        <w:t>人員座談，有關調查委員</w:t>
      </w:r>
      <w:proofErr w:type="gramStart"/>
      <w:r w:rsidRPr="00F675BE">
        <w:rPr>
          <w:rFonts w:hAnsi="標楷體"/>
        </w:rPr>
        <w:t>詢</w:t>
      </w:r>
      <w:proofErr w:type="gramEnd"/>
      <w:r w:rsidRPr="00F675BE">
        <w:rPr>
          <w:rFonts w:hAnsi="標楷體"/>
        </w:rPr>
        <w:t>及攜子女入監之受刑人確診時，小孩為</w:t>
      </w:r>
      <w:proofErr w:type="gramStart"/>
      <w:r w:rsidRPr="00F675BE">
        <w:rPr>
          <w:rFonts w:hAnsi="標楷體"/>
        </w:rPr>
        <w:t>陰性未確診</w:t>
      </w:r>
      <w:proofErr w:type="gramEnd"/>
      <w:r w:rsidRPr="00F675BE">
        <w:rPr>
          <w:rFonts w:hAnsi="標楷體"/>
        </w:rPr>
        <w:t>時之照顧問題，</w:t>
      </w:r>
      <w:proofErr w:type="gramStart"/>
      <w:r w:rsidRPr="00F675BE">
        <w:rPr>
          <w:rFonts w:hAnsi="標楷體"/>
        </w:rPr>
        <w:t>桃女監</w:t>
      </w:r>
      <w:proofErr w:type="gramEnd"/>
      <w:r w:rsidRPr="00F675BE">
        <w:rPr>
          <w:rFonts w:hAnsi="標楷體"/>
        </w:rPr>
        <w:t>人員表示：「</w:t>
      </w:r>
      <w:r w:rsidRPr="00F675BE">
        <w:rPr>
          <w:rFonts w:hAnsi="標楷體"/>
          <w:b/>
        </w:rPr>
        <w:t>小孩都跟媽媽在</w:t>
      </w:r>
      <w:proofErr w:type="gramStart"/>
      <w:r w:rsidRPr="00F675BE">
        <w:rPr>
          <w:rFonts w:hAnsi="標楷體"/>
          <w:b/>
        </w:rPr>
        <w:t>單獨舍</w:t>
      </w:r>
      <w:proofErr w:type="gramEnd"/>
      <w:r w:rsidRPr="00F675BE">
        <w:rPr>
          <w:rFonts w:hAnsi="標楷體"/>
          <w:b/>
        </w:rPr>
        <w:t>房，與其他小朋友及媽媽區隔開來</w:t>
      </w:r>
      <w:r w:rsidRPr="00F675BE">
        <w:rPr>
          <w:rFonts w:hAnsi="標楷體"/>
        </w:rPr>
        <w:t>」、「親子園地為高風險區域，如果出現1個確診個案，就會進行全面</w:t>
      </w:r>
      <w:proofErr w:type="gramStart"/>
      <w:r w:rsidRPr="00F675BE">
        <w:rPr>
          <w:rFonts w:hAnsi="標楷體"/>
        </w:rPr>
        <w:t>普篩，</w:t>
      </w:r>
      <w:proofErr w:type="gramEnd"/>
      <w:r w:rsidRPr="00F675BE">
        <w:rPr>
          <w:rFonts w:hAnsi="標楷體"/>
        </w:rPr>
        <w:t>快速分流」、「無論母親或孩子先感染，據觀察，因為整天在一起，母子</w:t>
      </w:r>
      <w:proofErr w:type="gramStart"/>
      <w:r w:rsidRPr="00F675BE">
        <w:rPr>
          <w:rFonts w:hAnsi="標楷體"/>
        </w:rPr>
        <w:t>最後均會感染</w:t>
      </w:r>
      <w:proofErr w:type="gramEnd"/>
      <w:r w:rsidRPr="00F675BE">
        <w:rPr>
          <w:rFonts w:hAnsi="標楷體"/>
        </w:rPr>
        <w:t>」、「</w:t>
      </w:r>
      <w:proofErr w:type="gramStart"/>
      <w:r w:rsidRPr="00F675BE">
        <w:rPr>
          <w:rFonts w:hAnsi="標楷體"/>
        </w:rPr>
        <w:t>每天均有桃園</w:t>
      </w:r>
      <w:proofErr w:type="gramEnd"/>
      <w:r w:rsidRPr="00F675BE">
        <w:rPr>
          <w:rFonts w:hAnsi="標楷體"/>
        </w:rPr>
        <w:t>中壢的天</w:t>
      </w:r>
      <w:proofErr w:type="gramStart"/>
      <w:r w:rsidRPr="00F675BE">
        <w:rPr>
          <w:rFonts w:hAnsi="標楷體"/>
        </w:rPr>
        <w:t>晟</w:t>
      </w:r>
      <w:proofErr w:type="gramEnd"/>
      <w:r w:rsidRPr="00F675BE">
        <w:rPr>
          <w:rFonts w:hAnsi="標楷體"/>
        </w:rPr>
        <w:t>醫院派員</w:t>
      </w:r>
      <w:proofErr w:type="gramStart"/>
      <w:r w:rsidRPr="00F675BE">
        <w:rPr>
          <w:rFonts w:hAnsi="標楷體"/>
        </w:rPr>
        <w:t>入監替受刑人</w:t>
      </w:r>
      <w:proofErr w:type="gramEnd"/>
      <w:r w:rsidRPr="00F675BE">
        <w:rPr>
          <w:rFonts w:hAnsi="標楷體"/>
        </w:rPr>
        <w:t>看診，夜間及假日則與鄰近診所及小兒科合作，以視訊方式看診，</w:t>
      </w:r>
      <w:proofErr w:type="gramStart"/>
      <w:r w:rsidRPr="00F675BE">
        <w:rPr>
          <w:rFonts w:hAnsi="標楷體"/>
        </w:rPr>
        <w:t>再派監所</w:t>
      </w:r>
      <w:proofErr w:type="gramEnd"/>
      <w:r w:rsidRPr="00F675BE">
        <w:rPr>
          <w:rFonts w:hAnsi="標楷體"/>
        </w:rPr>
        <w:t>管理人員</w:t>
      </w:r>
      <w:proofErr w:type="gramStart"/>
      <w:r w:rsidRPr="00F675BE">
        <w:rPr>
          <w:rFonts w:hAnsi="標楷體"/>
        </w:rPr>
        <w:t>協助取藥</w:t>
      </w:r>
      <w:proofErr w:type="gramEnd"/>
      <w:r w:rsidRPr="00F675BE">
        <w:rPr>
          <w:rFonts w:hAnsi="標楷體"/>
        </w:rPr>
        <w:t>」。</w:t>
      </w:r>
    </w:p>
    <w:p w:rsidR="00DD7D13" w:rsidRPr="00F675BE" w:rsidRDefault="00AC5398" w:rsidP="008553ED">
      <w:pPr>
        <w:pStyle w:val="4"/>
        <w:spacing w:afterLines="50" w:after="228"/>
        <w:rPr>
          <w:rFonts w:hAnsi="標楷體"/>
        </w:rPr>
      </w:pPr>
      <w:r w:rsidRPr="00F675BE">
        <w:rPr>
          <w:rFonts w:hAnsi="標楷體"/>
        </w:rPr>
        <w:t>座談</w:t>
      </w:r>
      <w:r w:rsidR="007648E6" w:rsidRPr="00F675BE">
        <w:rPr>
          <w:rFonts w:hAnsi="標楷體"/>
        </w:rPr>
        <w:t>後本院亦</w:t>
      </w:r>
      <w:r w:rsidR="002E01E5" w:rsidRPr="00F675BE">
        <w:rPr>
          <w:rFonts w:hAnsi="標楷體"/>
        </w:rPr>
        <w:t>訪談</w:t>
      </w:r>
      <w:proofErr w:type="gramStart"/>
      <w:r w:rsidR="002E01E5" w:rsidRPr="00F675BE">
        <w:rPr>
          <w:rFonts w:hAnsi="標楷體"/>
        </w:rPr>
        <w:t>1名攜</w:t>
      </w:r>
      <w:proofErr w:type="gramEnd"/>
      <w:r w:rsidR="002E01E5" w:rsidRPr="00F675BE">
        <w:rPr>
          <w:rFonts w:hAnsi="標楷體"/>
        </w:rPr>
        <w:t>子女入監服刑之受刑人</w:t>
      </w:r>
      <w:r w:rsidR="007648E6" w:rsidRPr="00F675BE">
        <w:rPr>
          <w:rFonts w:hAnsi="標楷體"/>
        </w:rPr>
        <w:t>則</w:t>
      </w:r>
      <w:r w:rsidR="002E01E5" w:rsidRPr="00F675BE">
        <w:rPr>
          <w:rFonts w:hAnsi="標楷體"/>
        </w:rPr>
        <w:t>表示：「自己是110年1月5日入監，小孩當時4個</w:t>
      </w:r>
      <w:r w:rsidR="002E01E5" w:rsidRPr="00F675BE">
        <w:rPr>
          <w:rFonts w:hAnsi="標楷體"/>
        </w:rPr>
        <w:lastRenderedPageBreak/>
        <w:t>月」、「小孩在獄中皆有按時接種常規疫苗，但未曾接種COVID-19疫苗</w:t>
      </w:r>
      <w:r w:rsidR="002E01E5" w:rsidRPr="00F675BE">
        <w:rPr>
          <w:rStyle w:val="aff2"/>
          <w:rFonts w:hAnsi="標楷體"/>
        </w:rPr>
        <w:footnoteReference w:id="43"/>
      </w:r>
      <w:r w:rsidR="002E01E5" w:rsidRPr="00F675BE">
        <w:rPr>
          <w:rFonts w:hAnsi="標楷體"/>
        </w:rPr>
        <w:t>」、「今年(確切時間不記得)</w:t>
      </w:r>
      <w:r w:rsidR="002E01E5" w:rsidRPr="00F675BE">
        <w:rPr>
          <w:rStyle w:val="aff2"/>
          <w:rFonts w:hAnsi="標楷體"/>
        </w:rPr>
        <w:footnoteReference w:id="44"/>
      </w:r>
      <w:r w:rsidR="002E01E5" w:rsidRPr="00F675BE">
        <w:rPr>
          <w:rFonts w:hAnsi="標楷體"/>
        </w:rPr>
        <w:t>是</w:t>
      </w:r>
      <w:proofErr w:type="gramStart"/>
      <w:r w:rsidR="002E01E5" w:rsidRPr="00F675BE">
        <w:rPr>
          <w:rFonts w:hAnsi="標楷體"/>
        </w:rPr>
        <w:t>小孩先確診</w:t>
      </w:r>
      <w:proofErr w:type="gramEnd"/>
      <w:r w:rsidR="002E01E5" w:rsidRPr="00F675BE">
        <w:rPr>
          <w:rFonts w:hAnsi="標楷體"/>
        </w:rPr>
        <w:t>，我照顧他，然後換我確診；我的小孩算是親子園</w:t>
      </w:r>
      <w:r w:rsidR="008447C7" w:rsidRPr="00F675BE">
        <w:rPr>
          <w:rFonts w:hAnsi="標楷體" w:hint="eastAsia"/>
        </w:rPr>
        <w:t>地</w:t>
      </w:r>
      <w:r w:rsidR="002E01E5" w:rsidRPr="00F675BE">
        <w:rPr>
          <w:rFonts w:hAnsi="標楷體"/>
        </w:rPr>
        <w:t>裡最晚確診的」、「在這裡，我們只有接觸到同學與管理員，不知道小孩是怎麼被傳染的，可能有人與家屬接見帶進來的」、「當時，同學裡面有個很小，才5個月大的嬰兒也確診」、「小孩一開始是疑似感冒症狀，後來是發燒，好幾天都是39度，然後確診，我們就開始隔離」、「</w:t>
      </w:r>
      <w:r w:rsidR="002E01E5" w:rsidRPr="00F675BE">
        <w:rPr>
          <w:rFonts w:hAnsi="標楷體"/>
          <w:b/>
        </w:rPr>
        <w:t>我們是多人一起隔離，還是在同一</w:t>
      </w:r>
      <w:proofErr w:type="gramStart"/>
      <w:r w:rsidR="002E01E5" w:rsidRPr="00F675BE">
        <w:rPr>
          <w:rFonts w:hAnsi="標楷體"/>
          <w:b/>
        </w:rPr>
        <w:t>個</w:t>
      </w:r>
      <w:proofErr w:type="gramEnd"/>
      <w:r w:rsidR="002E01E5" w:rsidRPr="00F675BE">
        <w:rPr>
          <w:rFonts w:hAnsi="標楷體"/>
          <w:b/>
        </w:rPr>
        <w:t>空間裡睡大通鋪</w:t>
      </w:r>
      <w:r w:rsidR="002E01E5" w:rsidRPr="00F675BE">
        <w:rPr>
          <w:rFonts w:hAnsi="標楷體"/>
        </w:rPr>
        <w:t>」、「除了吃飯時間</w:t>
      </w:r>
      <w:proofErr w:type="gramStart"/>
      <w:r w:rsidR="002E01E5" w:rsidRPr="00F675BE">
        <w:rPr>
          <w:rFonts w:hAnsi="標楷體"/>
        </w:rPr>
        <w:t>以外，</w:t>
      </w:r>
      <w:proofErr w:type="gramEnd"/>
      <w:r w:rsidR="002E01E5" w:rsidRPr="00F675BE">
        <w:rPr>
          <w:rFonts w:hAnsi="標楷體"/>
        </w:rPr>
        <w:t>都戴著口罩」、「</w:t>
      </w:r>
      <w:r w:rsidR="00DC3390" w:rsidRPr="00F675BE">
        <w:rPr>
          <w:rFonts w:hAnsi="標楷體"/>
        </w:rPr>
        <w:t>隔離</w:t>
      </w:r>
      <w:proofErr w:type="gramStart"/>
      <w:r w:rsidR="00DC3390" w:rsidRPr="00F675BE">
        <w:rPr>
          <w:rFonts w:hAnsi="標楷體"/>
        </w:rPr>
        <w:t>期間，</w:t>
      </w:r>
      <w:proofErr w:type="gramEnd"/>
      <w:r w:rsidR="00DC3390" w:rsidRPr="00F675BE">
        <w:rPr>
          <w:rFonts w:hAnsi="標楷體"/>
        </w:rPr>
        <w:t>我們早中晚夜</w:t>
      </w:r>
      <w:proofErr w:type="gramStart"/>
      <w:r w:rsidR="00DC3390" w:rsidRPr="00F675BE">
        <w:rPr>
          <w:rFonts w:hAnsi="標楷體"/>
        </w:rPr>
        <w:t>都要量測</w:t>
      </w:r>
      <w:proofErr w:type="gramEnd"/>
      <w:r w:rsidR="00DC3390" w:rsidRPr="00F675BE">
        <w:rPr>
          <w:rFonts w:hAnsi="標楷體"/>
        </w:rPr>
        <w:t>體溫並記錄回報，小孩部分我自己也有</w:t>
      </w:r>
      <w:proofErr w:type="gramStart"/>
      <w:r w:rsidR="00DC3390" w:rsidRPr="00F675BE">
        <w:rPr>
          <w:rFonts w:hAnsi="標楷體"/>
        </w:rPr>
        <w:t>退燒備藥</w:t>
      </w:r>
      <w:proofErr w:type="gramEnd"/>
      <w:r w:rsidR="002E01E5" w:rsidRPr="00F675BE">
        <w:rPr>
          <w:rFonts w:hAnsi="標楷體"/>
        </w:rPr>
        <w:t>」、「</w:t>
      </w:r>
      <w:r w:rsidR="00DC3390" w:rsidRPr="00F675BE">
        <w:rPr>
          <w:rFonts w:hAnsi="標楷體"/>
        </w:rPr>
        <w:t>與小孩先後確診，所以關在舍房中隔離應該有快1個月，親子園</w:t>
      </w:r>
      <w:r w:rsidR="008553ED" w:rsidRPr="00F675BE">
        <w:rPr>
          <w:rFonts w:hAnsi="標楷體"/>
        </w:rPr>
        <w:t>地</w:t>
      </w:r>
      <w:r w:rsidR="00DC3390" w:rsidRPr="00F675BE">
        <w:rPr>
          <w:rFonts w:hAnsi="標楷體"/>
        </w:rPr>
        <w:t>裡的同學跟小孩幾乎</w:t>
      </w:r>
      <w:proofErr w:type="gramStart"/>
      <w:r w:rsidR="00DC3390" w:rsidRPr="00F675BE">
        <w:rPr>
          <w:rFonts w:hAnsi="標楷體"/>
        </w:rPr>
        <w:t>全部都確診</w:t>
      </w:r>
      <w:proofErr w:type="gramEnd"/>
      <w:r w:rsidR="00DC3390" w:rsidRPr="00F675BE">
        <w:rPr>
          <w:rFonts w:hAnsi="標楷體"/>
        </w:rPr>
        <w:t>過了</w:t>
      </w:r>
      <w:r w:rsidR="002E01E5" w:rsidRPr="00F675BE">
        <w:rPr>
          <w:rFonts w:hAnsi="標楷體"/>
        </w:rPr>
        <w:t>」</w:t>
      </w:r>
      <w:r w:rsidR="00DC3390" w:rsidRPr="00F675BE">
        <w:rPr>
          <w:rFonts w:hAnsi="標楷體"/>
        </w:rPr>
        <w:t>。</w:t>
      </w:r>
    </w:p>
    <w:tbl>
      <w:tblPr>
        <w:tblStyle w:val="af9"/>
        <w:tblW w:w="0" w:type="auto"/>
        <w:tblInd w:w="1701" w:type="dxa"/>
        <w:tblLook w:val="04A0" w:firstRow="1" w:lastRow="0" w:firstColumn="1" w:lastColumn="0" w:noHBand="0" w:noVBand="1"/>
      </w:tblPr>
      <w:tblGrid>
        <w:gridCol w:w="3532"/>
        <w:gridCol w:w="3601"/>
      </w:tblGrid>
      <w:tr w:rsidR="008553ED" w:rsidRPr="00F675BE" w:rsidTr="008553ED">
        <w:tc>
          <w:tcPr>
            <w:tcW w:w="3566" w:type="dxa"/>
          </w:tcPr>
          <w:p w:rsidR="004C7AE3" w:rsidRPr="00F675BE" w:rsidRDefault="004C7AE3" w:rsidP="004C7AE3">
            <w:pPr>
              <w:pStyle w:val="4"/>
              <w:numPr>
                <w:ilvl w:val="0"/>
                <w:numId w:val="0"/>
              </w:numPr>
              <w:rPr>
                <w:rFonts w:hAnsi="標楷體"/>
                <w:color w:val="8064A2" w:themeColor="accent4"/>
              </w:rPr>
            </w:pPr>
            <w:r w:rsidRPr="00F675BE">
              <w:rPr>
                <w:rFonts w:hAnsi="標楷體"/>
                <w:noProof/>
                <w:color w:val="000000" w:themeColor="text1"/>
                <w:szCs w:val="24"/>
              </w:rPr>
              <w:drawing>
                <wp:inline distT="0" distB="0" distL="0" distR="0" wp14:anchorId="2C02356F">
                  <wp:extent cx="2131349" cy="1344304"/>
                  <wp:effectExtent l="0" t="0" r="2540" b="825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84249" cy="1377670"/>
                          </a:xfrm>
                          <a:prstGeom prst="rect">
                            <a:avLst/>
                          </a:prstGeom>
                          <a:noFill/>
                        </pic:spPr>
                      </pic:pic>
                    </a:graphicData>
                  </a:graphic>
                </wp:inline>
              </w:drawing>
            </w:r>
          </w:p>
        </w:tc>
        <w:tc>
          <w:tcPr>
            <w:tcW w:w="3567" w:type="dxa"/>
          </w:tcPr>
          <w:p w:rsidR="004C7AE3" w:rsidRPr="00F675BE" w:rsidRDefault="008553ED" w:rsidP="004C7AE3">
            <w:pPr>
              <w:pStyle w:val="4"/>
              <w:numPr>
                <w:ilvl w:val="0"/>
                <w:numId w:val="0"/>
              </w:numPr>
              <w:rPr>
                <w:rFonts w:hAnsi="標楷體"/>
                <w:color w:val="8064A2" w:themeColor="accent4"/>
              </w:rPr>
            </w:pPr>
            <w:r w:rsidRPr="00F675BE">
              <w:rPr>
                <w:rFonts w:hAnsi="標楷體"/>
                <w:noProof/>
                <w:color w:val="000000" w:themeColor="text1"/>
                <w:szCs w:val="24"/>
              </w:rPr>
              <w:drawing>
                <wp:inline distT="0" distB="0" distL="0" distR="0" wp14:anchorId="4C032C5B" wp14:editId="30C98F01">
                  <wp:extent cx="2178155" cy="1357952"/>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96721" cy="1369527"/>
                          </a:xfrm>
                          <a:prstGeom prst="rect">
                            <a:avLst/>
                          </a:prstGeom>
                          <a:noFill/>
                        </pic:spPr>
                      </pic:pic>
                    </a:graphicData>
                  </a:graphic>
                </wp:inline>
              </w:drawing>
            </w:r>
          </w:p>
        </w:tc>
      </w:tr>
    </w:tbl>
    <w:p w:rsidR="004C7AE3" w:rsidRPr="00F675BE" w:rsidRDefault="008553ED" w:rsidP="004C7AE3">
      <w:pPr>
        <w:pStyle w:val="af8"/>
        <w:numPr>
          <w:ilvl w:val="0"/>
          <w:numId w:val="4"/>
        </w:numPr>
        <w:spacing w:before="0" w:afterLines="50" w:after="228" w:line="0" w:lineRule="atLeast"/>
        <w:ind w:left="697" w:hanging="697"/>
        <w:rPr>
          <w:rFonts w:hAnsi="標楷體"/>
        </w:rPr>
      </w:pPr>
      <w:r w:rsidRPr="00F675BE">
        <w:rPr>
          <w:rFonts w:hAnsi="標楷體"/>
        </w:rPr>
        <w:t>親子園地為通</w:t>
      </w:r>
      <w:r w:rsidR="00F95D4E" w:rsidRPr="00F675BE">
        <w:rPr>
          <w:rFonts w:hAnsi="標楷體" w:hint="eastAsia"/>
        </w:rPr>
        <w:t>鋪</w:t>
      </w:r>
      <w:r w:rsidRPr="00F675BE">
        <w:rPr>
          <w:rFonts w:hAnsi="標楷體"/>
        </w:rPr>
        <w:t>設計(</w:t>
      </w:r>
      <w:proofErr w:type="gramStart"/>
      <w:r w:rsidRPr="00F675BE">
        <w:rPr>
          <w:rFonts w:hAnsi="標楷體"/>
        </w:rPr>
        <w:t>桃女監</w:t>
      </w:r>
      <w:proofErr w:type="gramEnd"/>
      <w:r w:rsidRPr="00F675BE">
        <w:rPr>
          <w:rFonts w:hAnsi="標楷體"/>
        </w:rPr>
        <w:t>提供)</w:t>
      </w:r>
    </w:p>
    <w:p w:rsidR="005B41B2" w:rsidRPr="00F675BE" w:rsidRDefault="00DD7D13" w:rsidP="005B41B2">
      <w:pPr>
        <w:pStyle w:val="4"/>
        <w:rPr>
          <w:rFonts w:hAnsi="標楷體"/>
        </w:rPr>
      </w:pPr>
      <w:r w:rsidRPr="00F675BE">
        <w:rPr>
          <w:rFonts w:hAnsi="標楷體"/>
        </w:rPr>
        <w:t>本院履</w:t>
      </w:r>
      <w:proofErr w:type="gramStart"/>
      <w:r w:rsidRPr="00F675BE">
        <w:rPr>
          <w:rFonts w:hAnsi="標楷體"/>
        </w:rPr>
        <w:t>勘</w:t>
      </w:r>
      <w:proofErr w:type="gramEnd"/>
      <w:r w:rsidRPr="00F675BE">
        <w:rPr>
          <w:rFonts w:hAnsi="標楷體"/>
        </w:rPr>
        <w:t>時，</w:t>
      </w:r>
      <w:proofErr w:type="gramStart"/>
      <w:r w:rsidRPr="00F675BE">
        <w:rPr>
          <w:rFonts w:hAnsi="標楷體"/>
        </w:rPr>
        <w:t>桃女監</w:t>
      </w:r>
      <w:proofErr w:type="gramEnd"/>
      <w:r w:rsidRPr="00F675BE">
        <w:rPr>
          <w:rFonts w:hAnsi="標楷體"/>
        </w:rPr>
        <w:t>內有11名</w:t>
      </w:r>
      <w:proofErr w:type="gramStart"/>
      <w:r w:rsidRPr="00F675BE">
        <w:rPr>
          <w:rFonts w:hAnsi="標楷體"/>
        </w:rPr>
        <w:t>嬰</w:t>
      </w:r>
      <w:proofErr w:type="gramEnd"/>
      <w:r w:rsidRPr="00F675BE">
        <w:rPr>
          <w:rFonts w:hAnsi="標楷體"/>
        </w:rPr>
        <w:t>幼童，隨同母親在監所服刑；以履</w:t>
      </w:r>
      <w:proofErr w:type="gramStart"/>
      <w:r w:rsidRPr="00F675BE">
        <w:rPr>
          <w:rFonts w:hAnsi="標楷體"/>
        </w:rPr>
        <w:t>勘</w:t>
      </w:r>
      <w:proofErr w:type="gramEnd"/>
      <w:r w:rsidRPr="00F675BE">
        <w:rPr>
          <w:rFonts w:hAnsi="標楷體"/>
        </w:rPr>
        <w:t>當日仍在監之受刑人與其子女數來看，有8對母子女曾經確診，確診率為72.7%。</w:t>
      </w:r>
    </w:p>
    <w:p w:rsidR="008A44BF" w:rsidRPr="00F675BE" w:rsidRDefault="008A44BF" w:rsidP="00956045">
      <w:pPr>
        <w:pStyle w:val="3"/>
        <w:spacing w:beforeLines="50" w:before="228"/>
        <w:ind w:left="1360" w:hanging="680"/>
        <w:rPr>
          <w:rFonts w:hAnsi="標楷體"/>
        </w:rPr>
      </w:pPr>
      <w:r w:rsidRPr="00F675BE">
        <w:rPr>
          <w:rFonts w:hAnsi="標楷體"/>
        </w:rPr>
        <w:lastRenderedPageBreak/>
        <w:t>本院諮詢</w:t>
      </w:r>
      <w:r w:rsidRPr="00F675BE">
        <w:rPr>
          <w:rFonts w:hAnsi="標楷體"/>
          <w:spacing w:val="-20"/>
        </w:rPr>
        <w:t>學者專家指出：「</w:t>
      </w:r>
      <w:r w:rsidRPr="00F675BE">
        <w:rPr>
          <w:rFonts w:hAnsi="標楷體"/>
        </w:rPr>
        <w:t>如何提升兒童接種</w:t>
      </w:r>
      <w:r w:rsidRPr="00F675BE">
        <w:rPr>
          <w:rFonts w:hAnsi="標楷體"/>
          <w:spacing w:val="-20"/>
        </w:rPr>
        <w:t>COVID-19</w:t>
      </w:r>
      <w:r w:rsidRPr="00F675BE">
        <w:rPr>
          <w:rFonts w:hAnsi="標楷體"/>
        </w:rPr>
        <w:t>疫苗率，是後</w:t>
      </w:r>
      <w:proofErr w:type="gramStart"/>
      <w:r w:rsidRPr="00F675BE">
        <w:rPr>
          <w:rFonts w:hAnsi="標楷體"/>
        </w:rPr>
        <w:t>疫</w:t>
      </w:r>
      <w:proofErr w:type="gramEnd"/>
      <w:r w:rsidRPr="00F675BE">
        <w:rPr>
          <w:rFonts w:hAnsi="標楷體"/>
        </w:rPr>
        <w:t>情時期我們所面臨最重要的議題，公費疫苗已經可以涵蓋到兒童，且數量也都足夠」、「在高權控制下，國家保護義務就應該更被</w:t>
      </w:r>
      <w:proofErr w:type="gramStart"/>
      <w:r w:rsidRPr="00F675BE">
        <w:rPr>
          <w:rFonts w:hAnsi="標楷體"/>
        </w:rPr>
        <w:t>凸</w:t>
      </w:r>
      <w:proofErr w:type="gramEnd"/>
      <w:r w:rsidRPr="00F675BE">
        <w:rPr>
          <w:rFonts w:hAnsi="標楷體"/>
        </w:rPr>
        <w:t>顯，舉例來說，因為兒童可以接種</w:t>
      </w:r>
      <w:r w:rsidRPr="00F675BE">
        <w:rPr>
          <w:rFonts w:hAnsi="標楷體"/>
          <w:spacing w:val="-20"/>
        </w:rPr>
        <w:t>COVID-19</w:t>
      </w:r>
      <w:r w:rsidRPr="00F675BE">
        <w:rPr>
          <w:rFonts w:hAnsi="標楷體"/>
        </w:rPr>
        <w:t>疫苗的時間較晚，所以</w:t>
      </w:r>
      <w:proofErr w:type="gramStart"/>
      <w:r w:rsidRPr="00F675BE">
        <w:rPr>
          <w:rFonts w:hAnsi="標楷體"/>
        </w:rPr>
        <w:t>隨母入監</w:t>
      </w:r>
      <w:proofErr w:type="gramEnd"/>
      <w:r w:rsidRPr="00F675BE">
        <w:rPr>
          <w:rFonts w:hAnsi="標楷體"/>
        </w:rPr>
        <w:t>的兒童、在矯正學校的未成年人，或是在</w:t>
      </w:r>
      <w:proofErr w:type="gramStart"/>
      <w:r w:rsidRPr="00F675BE">
        <w:rPr>
          <w:rFonts w:hAnsi="標楷體"/>
        </w:rPr>
        <w:t>社政裡被</w:t>
      </w:r>
      <w:proofErr w:type="gramEnd"/>
      <w:r w:rsidRPr="00F675BE">
        <w:rPr>
          <w:rFonts w:hAnsi="標楷體"/>
        </w:rPr>
        <w:t>安置的兒少，是否應該更被保護？我們也不覺得應該要做到完全的零感染，因為這的確也跟各機關(構)的硬體及資源有關」。</w:t>
      </w:r>
    </w:p>
    <w:p w:rsidR="00956045" w:rsidRPr="00F675BE" w:rsidRDefault="00C964EB" w:rsidP="00956045">
      <w:pPr>
        <w:pStyle w:val="3"/>
        <w:spacing w:beforeLines="50" w:before="228"/>
        <w:ind w:left="1360" w:hanging="680"/>
        <w:rPr>
          <w:rFonts w:hAnsi="標楷體"/>
        </w:rPr>
      </w:pPr>
      <w:r w:rsidRPr="00F675BE">
        <w:rPr>
          <w:rFonts w:hAnsi="標楷體"/>
        </w:rPr>
        <w:t>綜上</w:t>
      </w:r>
      <w:r w:rsidR="00956045" w:rsidRPr="00F675BE">
        <w:rPr>
          <w:rFonts w:hAnsi="標楷體"/>
        </w:rPr>
        <w:t>，我國監獄行刑法自施行至今，一直都有子女</w:t>
      </w:r>
      <w:proofErr w:type="gramStart"/>
      <w:r w:rsidR="00956045" w:rsidRPr="00F675BE">
        <w:rPr>
          <w:rFonts w:hAnsi="標楷體"/>
        </w:rPr>
        <w:t>隨母入監</w:t>
      </w:r>
      <w:proofErr w:type="gramEnd"/>
      <w:r w:rsidR="00956045" w:rsidRPr="00F675BE">
        <w:rPr>
          <w:rFonts w:hAnsi="標楷體"/>
        </w:rPr>
        <w:t>的規定，依CRC資訊網公開資料，</w:t>
      </w:r>
      <w:proofErr w:type="gramStart"/>
      <w:r w:rsidR="00956045" w:rsidRPr="00F675BE">
        <w:rPr>
          <w:rFonts w:hAnsi="標楷體"/>
        </w:rPr>
        <w:t>110年12月底留監</w:t>
      </w:r>
      <w:proofErr w:type="gramEnd"/>
      <w:r w:rsidR="00956045" w:rsidRPr="00F675BE">
        <w:rPr>
          <w:rFonts w:hAnsi="標楷體"/>
        </w:rPr>
        <w:t>(所)的子女數有37人，皆</w:t>
      </w:r>
      <w:r w:rsidR="00BA69D3" w:rsidRPr="00F675BE">
        <w:rPr>
          <w:rFonts w:hAnsi="標楷體"/>
        </w:rPr>
        <w:t>為</w:t>
      </w:r>
      <w:r w:rsidR="00956045" w:rsidRPr="00F675BE">
        <w:rPr>
          <w:rFonts w:hAnsi="標楷體"/>
        </w:rPr>
        <w:t>未滿1歲</w:t>
      </w:r>
      <w:r w:rsidR="00BA69D3" w:rsidRPr="00F675BE">
        <w:rPr>
          <w:rFonts w:hAnsi="標楷體"/>
        </w:rPr>
        <w:t>之嬰幼兒</w:t>
      </w:r>
      <w:r w:rsidR="00956045" w:rsidRPr="00F675BE">
        <w:rPr>
          <w:rFonts w:hAnsi="標楷體"/>
        </w:rPr>
        <w:t>。COVID-19</w:t>
      </w:r>
      <w:proofErr w:type="gramStart"/>
      <w:r w:rsidR="00956045" w:rsidRPr="00F675BE">
        <w:rPr>
          <w:rFonts w:hAnsi="標楷體"/>
        </w:rPr>
        <w:t>疫情時</w:t>
      </w:r>
      <w:proofErr w:type="gramEnd"/>
      <w:r w:rsidR="00956045" w:rsidRPr="00F675BE">
        <w:rPr>
          <w:rFonts w:hAnsi="標楷體"/>
        </w:rPr>
        <w:t>，矯正機關為人口高度密集場域、嬰幼兒年幼且抵抗力弱，又未及能夠施打疫苗，易造成防疫破口及增加染</w:t>
      </w:r>
      <w:proofErr w:type="gramStart"/>
      <w:r w:rsidR="00956045" w:rsidRPr="00F675BE">
        <w:rPr>
          <w:rFonts w:hAnsi="標楷體"/>
        </w:rPr>
        <w:t>疫</w:t>
      </w:r>
      <w:proofErr w:type="gramEnd"/>
      <w:r w:rsidR="00956045" w:rsidRPr="00F675BE">
        <w:rPr>
          <w:rFonts w:hAnsi="標楷體"/>
        </w:rPr>
        <w:t>風險；本案履</w:t>
      </w:r>
      <w:proofErr w:type="gramStart"/>
      <w:r w:rsidR="00956045" w:rsidRPr="00F675BE">
        <w:rPr>
          <w:rFonts w:hAnsi="標楷體"/>
        </w:rPr>
        <w:t>勘桃女</w:t>
      </w:r>
      <w:proofErr w:type="gramEnd"/>
      <w:r w:rsidR="00956045" w:rsidRPr="00F675BE">
        <w:rPr>
          <w:rFonts w:hAnsi="標楷體"/>
        </w:rPr>
        <w:t>監時之訪談發現，在監所開始出現確診者後，專屬攜子女入監的收容人與其子女的親子園地，無論是</w:t>
      </w:r>
      <w:proofErr w:type="gramStart"/>
      <w:r w:rsidR="00956045" w:rsidRPr="00F675BE">
        <w:rPr>
          <w:rFonts w:hAnsi="標楷體"/>
        </w:rPr>
        <w:t>母或子先確</w:t>
      </w:r>
      <w:proofErr w:type="gramEnd"/>
      <w:r w:rsidR="00956045" w:rsidRPr="00F675BE">
        <w:rPr>
          <w:rFonts w:hAnsi="標楷體"/>
        </w:rPr>
        <w:t>診，最後也幾乎都被</w:t>
      </w:r>
      <w:proofErr w:type="gramStart"/>
      <w:r w:rsidR="00956045" w:rsidRPr="00F675BE">
        <w:rPr>
          <w:rFonts w:hAnsi="標楷體"/>
        </w:rPr>
        <w:t>傳染而確診</w:t>
      </w:r>
      <w:proofErr w:type="gramEnd"/>
      <w:r w:rsidR="00956045" w:rsidRPr="00F675BE">
        <w:rPr>
          <w:rFonts w:hAnsi="標楷體"/>
        </w:rPr>
        <w:t>。因此，特別是在傳染病流行</w:t>
      </w:r>
      <w:proofErr w:type="gramStart"/>
      <w:r w:rsidR="00956045" w:rsidRPr="00F675BE">
        <w:rPr>
          <w:rFonts w:hAnsi="標楷體"/>
        </w:rPr>
        <w:t>疫情時</w:t>
      </w:r>
      <w:proofErr w:type="gramEnd"/>
      <w:r w:rsidR="00956045" w:rsidRPr="00F675BE">
        <w:rPr>
          <w:rFonts w:hAnsi="標楷體"/>
        </w:rPr>
        <w:t>，</w:t>
      </w:r>
      <w:proofErr w:type="gramStart"/>
      <w:r w:rsidR="00956045" w:rsidRPr="00F675BE">
        <w:rPr>
          <w:rFonts w:hAnsi="標楷體"/>
        </w:rPr>
        <w:t>衛福部應主動</w:t>
      </w:r>
      <w:proofErr w:type="gramEnd"/>
      <w:r w:rsidR="00956045" w:rsidRPr="00F675BE">
        <w:rPr>
          <w:rFonts w:hAnsi="標楷體"/>
        </w:rPr>
        <w:t>介入、瞭解法務部在監安置子女的環境衛生條件，如有不利防疫時，應即提供必要之協助。</w:t>
      </w:r>
    </w:p>
    <w:p w:rsidR="003B34CA" w:rsidRPr="00F675BE" w:rsidRDefault="003B34CA" w:rsidP="008337CE">
      <w:pPr>
        <w:pStyle w:val="3"/>
        <w:numPr>
          <w:ilvl w:val="0"/>
          <w:numId w:val="0"/>
        </w:numPr>
        <w:rPr>
          <w:rFonts w:hAnsi="標楷體"/>
          <w:color w:val="8064A2" w:themeColor="accent4"/>
        </w:rPr>
      </w:pPr>
    </w:p>
    <w:p w:rsidR="00C964EB" w:rsidRPr="00F675BE" w:rsidRDefault="00A0330D" w:rsidP="003B34CA">
      <w:pPr>
        <w:pStyle w:val="2"/>
        <w:numPr>
          <w:ilvl w:val="1"/>
          <w:numId w:val="86"/>
        </w:numPr>
        <w:rPr>
          <w:rFonts w:hAnsi="標楷體"/>
          <w:b/>
          <w:color w:val="8064A2" w:themeColor="accent4"/>
        </w:rPr>
      </w:pPr>
      <w:r w:rsidRPr="00F675BE">
        <w:rPr>
          <w:rFonts w:hAnsi="標楷體"/>
          <w:b/>
        </w:rPr>
        <w:t>監獄的特殊社區性質本即是傳染病群聚感染的高危險空間，但不同性質的矯正機關</w:t>
      </w:r>
      <w:r w:rsidR="00B21203" w:rsidRPr="00F675BE">
        <w:rPr>
          <w:rStyle w:val="aff2"/>
          <w:rFonts w:hAnsi="標楷體"/>
          <w:b/>
        </w:rPr>
        <w:footnoteReference w:id="45"/>
      </w:r>
      <w:r w:rsidRPr="00F675BE">
        <w:rPr>
          <w:rFonts w:hAnsi="標楷體"/>
          <w:b/>
        </w:rPr>
        <w:t>，有不同管理與作業方式，基礎環境與衛生條件亦有不同。法務部稱為配合指揮中心111年3月1日起實施的「經濟防疫新模</w:t>
      </w:r>
      <w:r w:rsidRPr="00F675BE">
        <w:rPr>
          <w:rFonts w:hAnsi="標楷體"/>
          <w:b/>
        </w:rPr>
        <w:lastRenderedPageBreak/>
        <w:t>式」，指示各矯正機關</w:t>
      </w:r>
      <w:proofErr w:type="gramStart"/>
      <w:r w:rsidRPr="00F675BE">
        <w:rPr>
          <w:rFonts w:hAnsi="標楷體"/>
          <w:b/>
        </w:rPr>
        <w:t>規劃輕症與</w:t>
      </w:r>
      <w:proofErr w:type="gramEnd"/>
      <w:r w:rsidRPr="00F675BE">
        <w:rPr>
          <w:rFonts w:hAnsi="標楷體"/>
          <w:b/>
        </w:rPr>
        <w:t>無症狀確診者、密切接觸者及一般收容人三區就地收容空間，卻未注意如本院履</w:t>
      </w:r>
      <w:proofErr w:type="gramStart"/>
      <w:r w:rsidRPr="00F675BE">
        <w:rPr>
          <w:rFonts w:hAnsi="標楷體"/>
          <w:b/>
        </w:rPr>
        <w:t>勘</w:t>
      </w:r>
      <w:proofErr w:type="gramEnd"/>
      <w:r w:rsidRPr="00F675BE">
        <w:rPr>
          <w:rFonts w:hAnsi="標楷體"/>
          <w:b/>
        </w:rPr>
        <w:t>之明德外役監，</w:t>
      </w:r>
      <w:proofErr w:type="gramStart"/>
      <w:r w:rsidRPr="00F675BE">
        <w:rPr>
          <w:rFonts w:hAnsi="標楷體"/>
          <w:b/>
        </w:rPr>
        <w:t>其原舍房</w:t>
      </w:r>
      <w:proofErr w:type="gramEnd"/>
      <w:r w:rsidRPr="00F675BE">
        <w:rPr>
          <w:rFonts w:hAnsi="標楷體"/>
          <w:b/>
        </w:rPr>
        <w:t>規劃即是百人大通</w:t>
      </w:r>
      <w:r w:rsidR="00F95D4E" w:rsidRPr="00F675BE">
        <w:rPr>
          <w:rFonts w:hAnsi="標楷體" w:hint="eastAsia"/>
          <w:b/>
        </w:rPr>
        <w:t>鋪</w:t>
      </w:r>
      <w:r w:rsidRPr="00F675BE">
        <w:rPr>
          <w:rFonts w:hAnsi="標楷體"/>
          <w:b/>
        </w:rPr>
        <w:t>，一旦有COVID-19確診者，勢必發生大規模的群聚感染，原有舍房空間亦不足以因應短時間內大量</w:t>
      </w:r>
      <w:proofErr w:type="gramStart"/>
      <w:r w:rsidRPr="00F675BE">
        <w:rPr>
          <w:rFonts w:hAnsi="標楷體"/>
          <w:b/>
        </w:rPr>
        <w:t>的確診</w:t>
      </w:r>
      <w:proofErr w:type="gramEnd"/>
      <w:r w:rsidRPr="00F675BE">
        <w:rPr>
          <w:rFonts w:hAnsi="標楷體"/>
          <w:b/>
        </w:rPr>
        <w:t>者與密切接觸者，而失去專區規劃與隔離治療處置的意義</w:t>
      </w:r>
      <w:r w:rsidR="00926EE2" w:rsidRPr="00F675BE">
        <w:rPr>
          <w:rFonts w:hAnsi="標楷體"/>
          <w:b/>
        </w:rPr>
        <w:t>，法務部應檢討改進，並提供矯正機關必要之協助</w:t>
      </w:r>
      <w:r w:rsidRPr="00F675BE">
        <w:rPr>
          <w:rFonts w:hAnsi="標楷體"/>
          <w:b/>
        </w:rPr>
        <w:t>。</w:t>
      </w:r>
    </w:p>
    <w:p w:rsidR="00DA3884" w:rsidRPr="00F675BE" w:rsidRDefault="00BB1FCC" w:rsidP="004C114E">
      <w:pPr>
        <w:pStyle w:val="3"/>
        <w:spacing w:beforeLines="50" w:before="228"/>
        <w:ind w:left="1360" w:hanging="680"/>
        <w:rPr>
          <w:rFonts w:hAnsi="標楷體"/>
        </w:rPr>
      </w:pPr>
      <w:r w:rsidRPr="00F675BE">
        <w:rPr>
          <w:rFonts w:hAnsi="標楷體"/>
        </w:rPr>
        <w:t>嚴重超收的監所容易造成人權侵害</w:t>
      </w:r>
      <w:r w:rsidR="00DA3884" w:rsidRPr="00F675BE">
        <w:rPr>
          <w:rFonts w:hAnsi="標楷體"/>
        </w:rPr>
        <w:t>，</w:t>
      </w:r>
      <w:r w:rsidRPr="00F675BE">
        <w:rPr>
          <w:rFonts w:hAnsi="標楷體"/>
        </w:rPr>
        <w:t>包括健康權；而我國的外役監獄，已是較為低度管理與戒護的矯正處所，更早於106年前就已完成1人1床設置，</w:t>
      </w:r>
      <w:proofErr w:type="gramStart"/>
      <w:r w:rsidRPr="00F675BE">
        <w:rPr>
          <w:rFonts w:hAnsi="標楷體"/>
        </w:rPr>
        <w:t>疫</w:t>
      </w:r>
      <w:proofErr w:type="gramEnd"/>
      <w:r w:rsidRPr="00F675BE">
        <w:rPr>
          <w:rFonts w:hAnsi="標楷體"/>
        </w:rPr>
        <w:t>情期間亦無超額收容情事，但</w:t>
      </w:r>
      <w:r w:rsidR="00DB3FE5" w:rsidRPr="00F675BE">
        <w:rPr>
          <w:rFonts w:hAnsi="標楷體"/>
        </w:rPr>
        <w:t>本次卻發現，外役監中</w:t>
      </w:r>
      <w:r w:rsidR="00630EAA" w:rsidRPr="00F675BE">
        <w:rPr>
          <w:rFonts w:hAnsi="標楷體"/>
        </w:rPr>
        <w:t>例如</w:t>
      </w:r>
      <w:r w:rsidR="00D47E8F" w:rsidRPr="00F675BE">
        <w:rPr>
          <w:rFonts w:hAnsi="標楷體"/>
        </w:rPr>
        <w:t>明德外役監，有遠高於其他矯正機關的</w:t>
      </w:r>
      <w:r w:rsidR="00630EAA" w:rsidRPr="00F675BE">
        <w:rPr>
          <w:rFonts w:hAnsi="標楷體"/>
        </w:rPr>
        <w:t>收容人</w:t>
      </w:r>
      <w:r w:rsidR="00D47E8F" w:rsidRPr="00F675BE">
        <w:rPr>
          <w:rFonts w:hAnsi="標楷體"/>
        </w:rPr>
        <w:t>確診比率：</w:t>
      </w:r>
    </w:p>
    <w:p w:rsidR="004D0DA1" w:rsidRPr="00F675BE" w:rsidRDefault="00DA3884" w:rsidP="004D0DA1">
      <w:pPr>
        <w:pStyle w:val="4"/>
        <w:rPr>
          <w:rFonts w:hAnsi="標楷體"/>
        </w:rPr>
      </w:pPr>
      <w:r w:rsidRPr="00F675BE">
        <w:rPr>
          <w:rFonts w:hAnsi="標楷體"/>
        </w:rPr>
        <w:t>依據2015年聯合國人權事務高級專員辦事處提出的報告「過度使用監禁辦法和過度擁擠對人權的影響</w:t>
      </w:r>
      <w:r w:rsidRPr="00F675BE">
        <w:rPr>
          <w:rFonts w:hAnsi="標楷體"/>
          <w:spacing w:val="-20"/>
        </w:rPr>
        <w:t>（Human rights implications of over-incarceration and overcrowding）</w:t>
      </w:r>
      <w:r w:rsidRPr="00F675BE">
        <w:rPr>
          <w:rFonts w:hAnsi="標楷體"/>
        </w:rPr>
        <w:t>」，將羈押被告收容在嚴重超收的處所，可能造成的人權侵害</w:t>
      </w:r>
      <w:r w:rsidR="004D0DA1" w:rsidRPr="00F675BE">
        <w:rPr>
          <w:rStyle w:val="aff2"/>
          <w:rFonts w:hAnsi="標楷體"/>
        </w:rPr>
        <w:footnoteReference w:id="46"/>
      </w:r>
      <w:r w:rsidR="004D0DA1" w:rsidRPr="00F675BE">
        <w:rPr>
          <w:rFonts w:hAnsi="標楷體"/>
        </w:rPr>
        <w:t>略</w:t>
      </w:r>
      <w:proofErr w:type="gramStart"/>
      <w:r w:rsidR="004D0DA1" w:rsidRPr="00F675BE">
        <w:rPr>
          <w:rFonts w:hAnsi="標楷體"/>
        </w:rPr>
        <w:t>以</w:t>
      </w:r>
      <w:proofErr w:type="gramEnd"/>
      <w:r w:rsidR="004D0DA1" w:rsidRPr="00F675BE">
        <w:rPr>
          <w:rFonts w:hAnsi="標楷體"/>
        </w:rPr>
        <w:t>，容易傳播肺結核和C型肝炎等傳染病、引發一些原本可以預防的疾病、無法提供充足的盥洗室和廁所、安全的飲用水和衛生設施等。</w:t>
      </w:r>
    </w:p>
    <w:p w:rsidR="00E765F0" w:rsidRPr="00F675BE" w:rsidRDefault="00C50488" w:rsidP="004D0DA1">
      <w:pPr>
        <w:pStyle w:val="4"/>
        <w:rPr>
          <w:rFonts w:hAnsi="標楷體"/>
        </w:rPr>
      </w:pPr>
      <w:r w:rsidRPr="00F675BE">
        <w:rPr>
          <w:rFonts w:hAnsi="標楷體"/>
        </w:rPr>
        <w:t>在監獄經營與管理的相關議題中，主要的核心問題是人犯的過度擁擠；</w:t>
      </w:r>
      <w:r w:rsidR="00A77288" w:rsidRPr="00F675BE">
        <w:rPr>
          <w:rFonts w:hAnsi="標楷體"/>
        </w:rPr>
        <w:t>而為改善超收問題，</w:t>
      </w:r>
      <w:r w:rsidRPr="00F675BE">
        <w:rPr>
          <w:rFonts w:hAnsi="標楷體"/>
        </w:rPr>
        <w:t>法務部矯正署106年時發布新聞稿表示，矯正機關</w:t>
      </w:r>
      <w:proofErr w:type="gramStart"/>
      <w:r w:rsidRPr="00F675BE">
        <w:rPr>
          <w:rFonts w:hAnsi="標楷體"/>
        </w:rPr>
        <w:t>囿</w:t>
      </w:r>
      <w:proofErr w:type="gramEnd"/>
      <w:r w:rsidRPr="00F675BE">
        <w:rPr>
          <w:rFonts w:hAnsi="標楷體"/>
        </w:rPr>
        <w:t>於現有硬體設施限制，雖長期處於超額收容之窘境，仍積極推展「一人一床」方案，…</w:t>
      </w:r>
      <w:proofErr w:type="gramStart"/>
      <w:r w:rsidRPr="00F675BE">
        <w:rPr>
          <w:rFonts w:hAnsi="標楷體"/>
        </w:rPr>
        <w:t>…</w:t>
      </w:r>
      <w:proofErr w:type="gramEnd"/>
      <w:r w:rsidRPr="00F675BE">
        <w:rPr>
          <w:rFonts w:hAnsi="標楷體"/>
        </w:rPr>
        <w:t>。</w:t>
      </w:r>
      <w:proofErr w:type="gramStart"/>
      <w:r w:rsidRPr="00F675BE">
        <w:rPr>
          <w:rFonts w:hAnsi="標楷體"/>
        </w:rPr>
        <w:t>105</w:t>
      </w:r>
      <w:proofErr w:type="gramEnd"/>
      <w:r w:rsidRPr="00F675BE">
        <w:rPr>
          <w:rFonts w:hAnsi="標楷體"/>
        </w:rPr>
        <w:t>年</w:t>
      </w:r>
      <w:r w:rsidRPr="00F675BE">
        <w:rPr>
          <w:rFonts w:hAnsi="標楷體"/>
        </w:rPr>
        <w:lastRenderedPageBreak/>
        <w:t>度業已完成增設9,465床位，…</w:t>
      </w:r>
      <w:proofErr w:type="gramStart"/>
      <w:r w:rsidRPr="00F675BE">
        <w:rPr>
          <w:rFonts w:hAnsi="標楷體"/>
        </w:rPr>
        <w:t>…</w:t>
      </w:r>
      <w:proofErr w:type="gramEnd"/>
      <w:r w:rsidRPr="00F675BE">
        <w:rPr>
          <w:rFonts w:hAnsi="標楷體"/>
        </w:rPr>
        <w:t>，</w:t>
      </w:r>
      <w:r w:rsidR="00A77288" w:rsidRPr="00F675BE">
        <w:rPr>
          <w:rFonts w:hAnsi="標楷體"/>
        </w:rPr>
        <w:t>且</w:t>
      </w:r>
      <w:r w:rsidRPr="00F675BE">
        <w:rPr>
          <w:rFonts w:hAnsi="標楷體"/>
        </w:rPr>
        <w:t>已有18所機關達成「一人一床」設置目標。上述完成「一人一床」設置之機關計有</w:t>
      </w:r>
      <w:r w:rsidRPr="00F675BE">
        <w:rPr>
          <w:rFonts w:hAnsi="標楷體"/>
          <w:b/>
        </w:rPr>
        <w:t>明德外役監</w:t>
      </w:r>
      <w:r w:rsidRPr="00F675BE">
        <w:rPr>
          <w:rFonts w:hAnsi="標楷體"/>
        </w:rPr>
        <w:t>、自強外役監獄、八德外役監獄，…</w:t>
      </w:r>
      <w:proofErr w:type="gramStart"/>
      <w:r w:rsidRPr="00F675BE">
        <w:rPr>
          <w:rFonts w:hAnsi="標楷體"/>
        </w:rPr>
        <w:t>…</w:t>
      </w:r>
      <w:proofErr w:type="gramEnd"/>
      <w:r w:rsidRPr="00F675BE">
        <w:rPr>
          <w:rStyle w:val="aff2"/>
          <w:rFonts w:hAnsi="標楷體"/>
        </w:rPr>
        <w:footnoteReference w:id="47"/>
      </w:r>
      <w:r w:rsidRPr="00F675BE">
        <w:rPr>
          <w:rFonts w:hAnsi="標楷體"/>
        </w:rPr>
        <w:t>。</w:t>
      </w:r>
    </w:p>
    <w:p w:rsidR="003762C1" w:rsidRPr="00F675BE" w:rsidRDefault="00C50488" w:rsidP="00C50488">
      <w:pPr>
        <w:pStyle w:val="4"/>
        <w:rPr>
          <w:rFonts w:hAnsi="標楷體"/>
        </w:rPr>
      </w:pPr>
      <w:r w:rsidRPr="00F675BE">
        <w:rPr>
          <w:rFonts w:hAnsi="標楷體"/>
        </w:rPr>
        <w:t>自法務部矯正署提供截至111年8月底</w:t>
      </w:r>
      <w:r w:rsidR="003762C1" w:rsidRPr="00F675BE">
        <w:rPr>
          <w:rFonts w:hAnsi="標楷體"/>
        </w:rPr>
        <w:t>及11月底之</w:t>
      </w:r>
      <w:r w:rsidRPr="00F675BE">
        <w:rPr>
          <w:rFonts w:hAnsi="標楷體"/>
        </w:rPr>
        <w:t>確診收容人數、中重症人數、死亡人數彙總表(</w:t>
      </w:r>
      <w:proofErr w:type="gramStart"/>
      <w:r w:rsidR="003762C1" w:rsidRPr="00F675BE">
        <w:rPr>
          <w:rFonts w:hAnsi="標楷體"/>
        </w:rPr>
        <w:t>均僅</w:t>
      </w:r>
      <w:r w:rsidRPr="00F675BE">
        <w:rPr>
          <w:rFonts w:hAnsi="標楷體"/>
        </w:rPr>
        <w:t>截錄</w:t>
      </w:r>
      <w:r w:rsidR="004C7AE3" w:rsidRPr="00F675BE">
        <w:rPr>
          <w:rFonts w:hAnsi="標楷體"/>
        </w:rPr>
        <w:t>外</w:t>
      </w:r>
      <w:proofErr w:type="gramEnd"/>
      <w:r w:rsidR="004C7AE3" w:rsidRPr="00F675BE">
        <w:rPr>
          <w:rFonts w:hAnsi="標楷體"/>
        </w:rPr>
        <w:t>役監</w:t>
      </w:r>
      <w:r w:rsidRPr="00F675BE">
        <w:rPr>
          <w:rFonts w:hAnsi="標楷體"/>
        </w:rPr>
        <w:t>部分)，發現同樣是</w:t>
      </w:r>
      <w:r w:rsidR="003762C1" w:rsidRPr="00F675BE">
        <w:rPr>
          <w:rFonts w:hAnsi="標楷體"/>
        </w:rPr>
        <w:t>外役監</w:t>
      </w:r>
      <w:r w:rsidR="00802F1C" w:rsidRPr="00F675BE">
        <w:rPr>
          <w:rStyle w:val="aff2"/>
          <w:rFonts w:hAnsi="標楷體"/>
        </w:rPr>
        <w:footnoteReference w:id="48"/>
      </w:r>
      <w:r w:rsidR="003762C1" w:rsidRPr="00F675BE">
        <w:rPr>
          <w:rFonts w:hAnsi="標楷體"/>
        </w:rPr>
        <w:t>，也同樣</w:t>
      </w:r>
      <w:r w:rsidR="003762C1" w:rsidRPr="00F675BE">
        <w:rPr>
          <w:rFonts w:hAnsi="標楷體"/>
          <w:b/>
        </w:rPr>
        <w:t>沒有超收</w:t>
      </w:r>
      <w:r w:rsidR="003762C1" w:rsidRPr="00F675BE">
        <w:rPr>
          <w:rFonts w:hAnsi="標楷體"/>
        </w:rPr>
        <w:t>的情況下，明德外役監的收容人確診比率</w:t>
      </w:r>
      <w:r w:rsidR="00FA6400" w:rsidRPr="00F675BE">
        <w:rPr>
          <w:rFonts w:hAnsi="標楷體"/>
        </w:rPr>
        <w:t>也</w:t>
      </w:r>
      <w:r w:rsidR="003762C1" w:rsidRPr="00F675BE">
        <w:rPr>
          <w:rFonts w:hAnsi="標楷體"/>
        </w:rPr>
        <w:t>遠高過於其他外役監(</w:t>
      </w:r>
      <w:proofErr w:type="gramStart"/>
      <w:r w:rsidR="003762C1" w:rsidRPr="00F675BE">
        <w:rPr>
          <w:rFonts w:hAnsi="標楷體"/>
        </w:rPr>
        <w:t>如下</w:t>
      </w:r>
      <w:r w:rsidR="00B44098" w:rsidRPr="00F675BE">
        <w:rPr>
          <w:rFonts w:hAnsi="標楷體"/>
        </w:rPr>
        <w:t>兩</w:t>
      </w:r>
      <w:r w:rsidR="003762C1" w:rsidRPr="00F675BE">
        <w:rPr>
          <w:rFonts w:hAnsi="標楷體"/>
        </w:rPr>
        <w:t>表</w:t>
      </w:r>
      <w:proofErr w:type="gramEnd"/>
      <w:r w:rsidR="003762C1" w:rsidRPr="00F675BE">
        <w:rPr>
          <w:rFonts w:hAnsi="標楷體"/>
        </w:rPr>
        <w:t>)。</w:t>
      </w:r>
    </w:p>
    <w:p w:rsidR="000D176D" w:rsidRPr="00F675BE" w:rsidRDefault="000D176D" w:rsidP="000D176D">
      <w:pPr>
        <w:pStyle w:val="a1"/>
        <w:ind w:left="697" w:hanging="697"/>
        <w:rPr>
          <w:rFonts w:hAnsi="標楷體"/>
        </w:rPr>
      </w:pPr>
      <w:r w:rsidRPr="00F675BE">
        <w:rPr>
          <w:rFonts w:hAnsi="標楷體"/>
        </w:rPr>
        <w:t>法務部矯正署所屬矯正機關111年8月底確診收容人數、中重症人數、死亡人數彙總表(</w:t>
      </w:r>
      <w:proofErr w:type="gramStart"/>
      <w:r w:rsidRPr="00F675BE">
        <w:rPr>
          <w:rFonts w:hAnsi="標楷體"/>
        </w:rPr>
        <w:t>截錄外</w:t>
      </w:r>
      <w:proofErr w:type="gramEnd"/>
      <w:r w:rsidRPr="00F675BE">
        <w:rPr>
          <w:rFonts w:hAnsi="標楷體"/>
        </w:rPr>
        <w:t>役監部分)</w:t>
      </w:r>
    </w:p>
    <w:tbl>
      <w:tblPr>
        <w:tblW w:w="89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426"/>
        <w:gridCol w:w="1417"/>
        <w:gridCol w:w="851"/>
        <w:gridCol w:w="992"/>
        <w:gridCol w:w="850"/>
        <w:gridCol w:w="993"/>
        <w:gridCol w:w="1134"/>
        <w:gridCol w:w="1134"/>
        <w:gridCol w:w="1134"/>
      </w:tblGrid>
      <w:tr w:rsidR="000D176D" w:rsidRPr="00F675BE" w:rsidTr="008337CE">
        <w:trPr>
          <w:trHeight w:val="196"/>
          <w:tblHeader/>
        </w:trPr>
        <w:tc>
          <w:tcPr>
            <w:tcW w:w="426" w:type="dxa"/>
            <w:shd w:val="clear" w:color="auto" w:fill="F2F2F2" w:themeFill="background1" w:themeFillShade="F2"/>
            <w:vAlign w:val="center"/>
          </w:tcPr>
          <w:p w:rsidR="000D176D" w:rsidRPr="00F675BE" w:rsidRDefault="000D176D" w:rsidP="0056274A">
            <w:pPr>
              <w:kinsoku w:val="0"/>
              <w:adjustRightInd w:val="0"/>
              <w:spacing w:line="0" w:lineRule="atLeast"/>
              <w:ind w:left="32" w:rightChars="-3" w:right="-10"/>
              <w:jc w:val="center"/>
              <w:rPr>
                <w:rFonts w:hAnsi="標楷體"/>
                <w:kern w:val="0"/>
                <w:sz w:val="17"/>
                <w:szCs w:val="17"/>
              </w:rPr>
            </w:pPr>
            <w:r w:rsidRPr="00F675BE">
              <w:rPr>
                <w:rFonts w:hAnsi="標楷體"/>
                <w:kern w:val="0"/>
                <w:sz w:val="17"/>
                <w:szCs w:val="17"/>
              </w:rPr>
              <w:t>序號</w:t>
            </w:r>
          </w:p>
        </w:tc>
        <w:tc>
          <w:tcPr>
            <w:tcW w:w="1417" w:type="dxa"/>
            <w:shd w:val="clear" w:color="auto" w:fill="F2F2F2" w:themeFill="background1" w:themeFillShade="F2"/>
            <w:vAlign w:val="center"/>
          </w:tcPr>
          <w:p w:rsidR="000D176D" w:rsidRPr="00F675BE" w:rsidRDefault="000D176D" w:rsidP="0056274A">
            <w:pPr>
              <w:kinsoku w:val="0"/>
              <w:adjustRightInd w:val="0"/>
              <w:spacing w:line="0" w:lineRule="atLeast"/>
              <w:ind w:left="32"/>
              <w:jc w:val="center"/>
              <w:rPr>
                <w:rFonts w:hAnsi="標楷體"/>
                <w:kern w:val="0"/>
                <w:sz w:val="17"/>
                <w:szCs w:val="17"/>
              </w:rPr>
            </w:pPr>
            <w:r w:rsidRPr="00F675BE">
              <w:rPr>
                <w:rFonts w:hAnsi="標楷體"/>
                <w:kern w:val="0"/>
                <w:sz w:val="17"/>
                <w:szCs w:val="17"/>
              </w:rPr>
              <w:t>機關名稱</w:t>
            </w:r>
          </w:p>
        </w:tc>
        <w:tc>
          <w:tcPr>
            <w:tcW w:w="851" w:type="dxa"/>
            <w:shd w:val="clear" w:color="auto" w:fill="F2F2F2" w:themeFill="background1" w:themeFillShade="F2"/>
            <w:vAlign w:val="center"/>
          </w:tcPr>
          <w:p w:rsidR="000D176D" w:rsidRPr="00F675BE" w:rsidRDefault="000D176D" w:rsidP="0056274A">
            <w:pPr>
              <w:kinsoku w:val="0"/>
              <w:adjustRightInd w:val="0"/>
              <w:spacing w:line="0" w:lineRule="atLeast"/>
              <w:ind w:left="32" w:right="69"/>
              <w:jc w:val="center"/>
              <w:rPr>
                <w:rFonts w:hAnsi="標楷體"/>
                <w:kern w:val="0"/>
                <w:sz w:val="17"/>
                <w:szCs w:val="17"/>
              </w:rPr>
            </w:pPr>
            <w:r w:rsidRPr="00F675BE">
              <w:rPr>
                <w:rFonts w:hAnsi="標楷體"/>
                <w:kern w:val="0"/>
                <w:sz w:val="17"/>
                <w:szCs w:val="17"/>
              </w:rPr>
              <w:t>可收容</w:t>
            </w:r>
          </w:p>
          <w:p w:rsidR="000D176D" w:rsidRPr="00F675BE" w:rsidRDefault="000D176D" w:rsidP="0056274A">
            <w:pPr>
              <w:kinsoku w:val="0"/>
              <w:adjustRightInd w:val="0"/>
              <w:spacing w:line="0" w:lineRule="atLeast"/>
              <w:ind w:left="32" w:right="69"/>
              <w:jc w:val="center"/>
              <w:rPr>
                <w:rFonts w:hAnsi="標楷體"/>
                <w:kern w:val="0"/>
                <w:sz w:val="17"/>
                <w:szCs w:val="17"/>
              </w:rPr>
            </w:pPr>
            <w:r w:rsidRPr="00F675BE">
              <w:rPr>
                <w:rFonts w:hAnsi="標楷體"/>
                <w:kern w:val="0"/>
                <w:sz w:val="17"/>
                <w:szCs w:val="17"/>
              </w:rPr>
              <w:t>人數</w:t>
            </w:r>
          </w:p>
        </w:tc>
        <w:tc>
          <w:tcPr>
            <w:tcW w:w="992" w:type="dxa"/>
            <w:shd w:val="clear" w:color="auto" w:fill="F2F2F2" w:themeFill="background1" w:themeFillShade="F2"/>
            <w:vAlign w:val="center"/>
          </w:tcPr>
          <w:p w:rsidR="000D176D" w:rsidRPr="00F675BE" w:rsidRDefault="000D176D" w:rsidP="0056274A">
            <w:pPr>
              <w:kinsoku w:val="0"/>
              <w:adjustRightInd w:val="0"/>
              <w:spacing w:line="0" w:lineRule="atLeast"/>
              <w:ind w:left="32" w:right="70"/>
              <w:jc w:val="center"/>
              <w:rPr>
                <w:rFonts w:hAnsi="標楷體"/>
                <w:kern w:val="0"/>
                <w:sz w:val="17"/>
                <w:szCs w:val="17"/>
              </w:rPr>
            </w:pPr>
            <w:r w:rsidRPr="00F675BE">
              <w:rPr>
                <w:rFonts w:hAnsi="標楷體"/>
                <w:kern w:val="0"/>
                <w:sz w:val="17"/>
                <w:szCs w:val="17"/>
              </w:rPr>
              <w:t>實際收容</w:t>
            </w:r>
          </w:p>
          <w:p w:rsidR="000D176D" w:rsidRPr="00F675BE" w:rsidRDefault="000D176D" w:rsidP="0056274A">
            <w:pPr>
              <w:kinsoku w:val="0"/>
              <w:adjustRightInd w:val="0"/>
              <w:spacing w:line="0" w:lineRule="atLeast"/>
              <w:ind w:left="32" w:right="70"/>
              <w:jc w:val="center"/>
              <w:rPr>
                <w:rFonts w:hAnsi="標楷體"/>
                <w:kern w:val="0"/>
                <w:sz w:val="17"/>
                <w:szCs w:val="17"/>
              </w:rPr>
            </w:pPr>
            <w:r w:rsidRPr="00F675BE">
              <w:rPr>
                <w:rFonts w:hAnsi="標楷體"/>
                <w:kern w:val="0"/>
                <w:sz w:val="17"/>
                <w:szCs w:val="17"/>
              </w:rPr>
              <w:t>人數</w:t>
            </w:r>
          </w:p>
        </w:tc>
        <w:tc>
          <w:tcPr>
            <w:tcW w:w="850" w:type="dxa"/>
            <w:shd w:val="clear" w:color="auto" w:fill="F2F2F2" w:themeFill="background1" w:themeFillShade="F2"/>
            <w:vAlign w:val="center"/>
          </w:tcPr>
          <w:p w:rsidR="000D176D" w:rsidRPr="00F675BE" w:rsidRDefault="000D176D" w:rsidP="0056274A">
            <w:pPr>
              <w:kinsoku w:val="0"/>
              <w:adjustRightInd w:val="0"/>
              <w:spacing w:line="0" w:lineRule="atLeast"/>
              <w:ind w:left="32" w:right="71"/>
              <w:jc w:val="center"/>
              <w:rPr>
                <w:rFonts w:hAnsi="標楷體"/>
                <w:kern w:val="0"/>
                <w:sz w:val="17"/>
                <w:szCs w:val="17"/>
              </w:rPr>
            </w:pPr>
            <w:r w:rsidRPr="00F675BE">
              <w:rPr>
                <w:rFonts w:hAnsi="標楷體"/>
                <w:kern w:val="0"/>
                <w:sz w:val="17"/>
                <w:szCs w:val="17"/>
              </w:rPr>
              <w:t>確診收容人數</w:t>
            </w:r>
          </w:p>
        </w:tc>
        <w:tc>
          <w:tcPr>
            <w:tcW w:w="993" w:type="dxa"/>
            <w:shd w:val="clear" w:color="auto" w:fill="F2F2F2" w:themeFill="background1" w:themeFillShade="F2"/>
            <w:vAlign w:val="center"/>
          </w:tcPr>
          <w:p w:rsidR="000D176D" w:rsidRPr="00F675BE" w:rsidRDefault="000D176D" w:rsidP="0056274A">
            <w:pPr>
              <w:kinsoku w:val="0"/>
              <w:adjustRightInd w:val="0"/>
              <w:spacing w:line="0" w:lineRule="atLeast"/>
              <w:ind w:left="32" w:right="72"/>
              <w:jc w:val="center"/>
              <w:rPr>
                <w:rFonts w:hAnsi="標楷體"/>
                <w:kern w:val="0"/>
                <w:sz w:val="17"/>
                <w:szCs w:val="17"/>
              </w:rPr>
            </w:pPr>
            <w:r w:rsidRPr="00F675BE">
              <w:rPr>
                <w:rFonts w:hAnsi="標楷體"/>
                <w:kern w:val="0"/>
                <w:sz w:val="17"/>
                <w:szCs w:val="17"/>
              </w:rPr>
              <w:t>累積收容人數</w:t>
            </w:r>
          </w:p>
        </w:tc>
        <w:tc>
          <w:tcPr>
            <w:tcW w:w="1134" w:type="dxa"/>
            <w:shd w:val="clear" w:color="auto" w:fill="F2F2F2" w:themeFill="background1" w:themeFillShade="F2"/>
            <w:vAlign w:val="center"/>
          </w:tcPr>
          <w:p w:rsidR="000D176D" w:rsidRPr="00F675BE" w:rsidRDefault="000D176D" w:rsidP="0056274A">
            <w:pPr>
              <w:kinsoku w:val="0"/>
              <w:adjustRightInd w:val="0"/>
              <w:spacing w:line="0" w:lineRule="atLeast"/>
              <w:ind w:left="32" w:right="72"/>
              <w:jc w:val="center"/>
              <w:rPr>
                <w:rFonts w:hAnsi="標楷體"/>
                <w:kern w:val="0"/>
                <w:sz w:val="17"/>
                <w:szCs w:val="17"/>
              </w:rPr>
            </w:pPr>
            <w:r w:rsidRPr="00F675BE">
              <w:rPr>
                <w:rFonts w:hAnsi="標楷體"/>
                <w:kern w:val="0"/>
                <w:sz w:val="17"/>
                <w:szCs w:val="17"/>
              </w:rPr>
              <w:t>比率</w:t>
            </w:r>
          </w:p>
        </w:tc>
        <w:tc>
          <w:tcPr>
            <w:tcW w:w="1134" w:type="dxa"/>
            <w:shd w:val="clear" w:color="auto" w:fill="F2F2F2" w:themeFill="background1" w:themeFillShade="F2"/>
            <w:vAlign w:val="center"/>
          </w:tcPr>
          <w:p w:rsidR="000D176D" w:rsidRPr="00F675BE" w:rsidRDefault="000D176D" w:rsidP="0056274A">
            <w:pPr>
              <w:kinsoku w:val="0"/>
              <w:adjustRightInd w:val="0"/>
              <w:spacing w:line="0" w:lineRule="atLeast"/>
              <w:ind w:left="32" w:right="3"/>
              <w:jc w:val="center"/>
              <w:rPr>
                <w:rFonts w:hAnsi="標楷體"/>
                <w:kern w:val="0"/>
                <w:sz w:val="17"/>
                <w:szCs w:val="17"/>
              </w:rPr>
            </w:pPr>
            <w:r w:rsidRPr="00F675BE">
              <w:rPr>
                <w:rFonts w:hAnsi="標楷體"/>
                <w:kern w:val="0"/>
                <w:sz w:val="17"/>
                <w:szCs w:val="17"/>
              </w:rPr>
              <w:t>中/重症人數</w:t>
            </w:r>
          </w:p>
        </w:tc>
        <w:tc>
          <w:tcPr>
            <w:tcW w:w="1134" w:type="dxa"/>
            <w:shd w:val="clear" w:color="auto" w:fill="F2F2F2" w:themeFill="background1" w:themeFillShade="F2"/>
            <w:vAlign w:val="center"/>
          </w:tcPr>
          <w:p w:rsidR="000D176D" w:rsidRPr="00F675BE" w:rsidRDefault="000D176D" w:rsidP="0056274A">
            <w:pPr>
              <w:kinsoku w:val="0"/>
              <w:adjustRightInd w:val="0"/>
              <w:spacing w:line="0" w:lineRule="atLeast"/>
              <w:ind w:left="32" w:right="105"/>
              <w:jc w:val="center"/>
              <w:rPr>
                <w:rFonts w:hAnsi="標楷體"/>
                <w:kern w:val="0"/>
                <w:sz w:val="17"/>
                <w:szCs w:val="17"/>
              </w:rPr>
            </w:pPr>
            <w:r w:rsidRPr="00F675BE">
              <w:rPr>
                <w:rFonts w:hAnsi="標楷體"/>
                <w:kern w:val="0"/>
                <w:sz w:val="17"/>
                <w:szCs w:val="17"/>
              </w:rPr>
              <w:t>死亡人數</w:t>
            </w:r>
          </w:p>
        </w:tc>
      </w:tr>
      <w:tr w:rsidR="000D176D" w:rsidRPr="00F675BE" w:rsidTr="008337CE">
        <w:trPr>
          <w:trHeight w:val="196"/>
        </w:trPr>
        <w:tc>
          <w:tcPr>
            <w:tcW w:w="426" w:type="dxa"/>
            <w:shd w:val="clear" w:color="auto" w:fill="FFFFFF" w:themeFill="background1"/>
          </w:tcPr>
          <w:p w:rsidR="000D176D" w:rsidRPr="00F675BE" w:rsidRDefault="000D176D" w:rsidP="0056274A">
            <w:pPr>
              <w:kinsoku w:val="0"/>
              <w:adjustRightInd w:val="0"/>
              <w:spacing w:line="0" w:lineRule="atLeast"/>
              <w:ind w:left="122"/>
              <w:jc w:val="left"/>
              <w:rPr>
                <w:rFonts w:hAnsi="標楷體"/>
                <w:kern w:val="0"/>
                <w:sz w:val="17"/>
                <w:szCs w:val="17"/>
              </w:rPr>
            </w:pPr>
            <w:r w:rsidRPr="00F675BE">
              <w:rPr>
                <w:rFonts w:hAnsi="標楷體"/>
                <w:kern w:val="0"/>
                <w:sz w:val="17"/>
                <w:szCs w:val="17"/>
              </w:rPr>
              <w:t>49</w:t>
            </w:r>
          </w:p>
        </w:tc>
        <w:tc>
          <w:tcPr>
            <w:tcW w:w="1417" w:type="dxa"/>
            <w:shd w:val="clear" w:color="auto" w:fill="FFFFFF" w:themeFill="background1"/>
          </w:tcPr>
          <w:p w:rsidR="000D176D" w:rsidRPr="00F675BE" w:rsidRDefault="000D176D" w:rsidP="0056274A">
            <w:pPr>
              <w:kinsoku w:val="0"/>
              <w:adjustRightInd w:val="0"/>
              <w:spacing w:line="0" w:lineRule="atLeast"/>
              <w:ind w:left="32"/>
              <w:jc w:val="left"/>
              <w:rPr>
                <w:rFonts w:hAnsi="標楷體"/>
                <w:kern w:val="0"/>
                <w:sz w:val="17"/>
                <w:szCs w:val="17"/>
              </w:rPr>
            </w:pPr>
            <w:r w:rsidRPr="00F675BE">
              <w:rPr>
                <w:rFonts w:hAnsi="標楷體"/>
                <w:kern w:val="0"/>
                <w:sz w:val="17"/>
                <w:szCs w:val="17"/>
              </w:rPr>
              <w:t>八德外役監獄</w:t>
            </w:r>
          </w:p>
        </w:tc>
        <w:tc>
          <w:tcPr>
            <w:tcW w:w="851"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401</w:t>
            </w:r>
          </w:p>
        </w:tc>
        <w:tc>
          <w:tcPr>
            <w:tcW w:w="992"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270</w:t>
            </w:r>
          </w:p>
        </w:tc>
        <w:tc>
          <w:tcPr>
            <w:tcW w:w="850"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16</w:t>
            </w:r>
          </w:p>
        </w:tc>
        <w:tc>
          <w:tcPr>
            <w:tcW w:w="993"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345</w:t>
            </w:r>
          </w:p>
        </w:tc>
        <w:tc>
          <w:tcPr>
            <w:tcW w:w="1134"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4.64%</w:t>
            </w:r>
          </w:p>
        </w:tc>
        <w:tc>
          <w:tcPr>
            <w:tcW w:w="1134"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0D176D" w:rsidRPr="00F675BE" w:rsidTr="008337CE">
        <w:trPr>
          <w:trHeight w:val="196"/>
        </w:trPr>
        <w:tc>
          <w:tcPr>
            <w:tcW w:w="426" w:type="dxa"/>
            <w:shd w:val="clear" w:color="auto" w:fill="FFFFFF" w:themeFill="background1"/>
          </w:tcPr>
          <w:p w:rsidR="000D176D" w:rsidRPr="00F675BE" w:rsidRDefault="000D176D" w:rsidP="0056274A">
            <w:pPr>
              <w:kinsoku w:val="0"/>
              <w:adjustRightInd w:val="0"/>
              <w:spacing w:line="0" w:lineRule="atLeast"/>
              <w:ind w:left="122"/>
              <w:jc w:val="left"/>
              <w:rPr>
                <w:rFonts w:hAnsi="標楷體"/>
                <w:kern w:val="0"/>
                <w:sz w:val="17"/>
                <w:szCs w:val="17"/>
              </w:rPr>
            </w:pPr>
            <w:r w:rsidRPr="00F675BE">
              <w:rPr>
                <w:rFonts w:hAnsi="標楷體"/>
                <w:kern w:val="0"/>
                <w:sz w:val="17"/>
                <w:szCs w:val="17"/>
              </w:rPr>
              <w:t>50</w:t>
            </w:r>
          </w:p>
        </w:tc>
        <w:tc>
          <w:tcPr>
            <w:tcW w:w="1417" w:type="dxa"/>
            <w:shd w:val="clear" w:color="auto" w:fill="FFFFFF" w:themeFill="background1"/>
          </w:tcPr>
          <w:p w:rsidR="000D176D" w:rsidRPr="00F675BE" w:rsidRDefault="000D176D" w:rsidP="0056274A">
            <w:pPr>
              <w:kinsoku w:val="0"/>
              <w:adjustRightInd w:val="0"/>
              <w:spacing w:line="0" w:lineRule="atLeast"/>
              <w:ind w:left="32"/>
              <w:jc w:val="left"/>
              <w:rPr>
                <w:rFonts w:hAnsi="標楷體"/>
                <w:kern w:val="0"/>
                <w:sz w:val="17"/>
                <w:szCs w:val="17"/>
              </w:rPr>
            </w:pPr>
            <w:r w:rsidRPr="00F675BE">
              <w:rPr>
                <w:rFonts w:hAnsi="標楷體"/>
                <w:kern w:val="0"/>
                <w:sz w:val="17"/>
                <w:szCs w:val="17"/>
              </w:rPr>
              <w:t>明德外役監獄</w:t>
            </w:r>
          </w:p>
        </w:tc>
        <w:tc>
          <w:tcPr>
            <w:tcW w:w="851"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461</w:t>
            </w:r>
          </w:p>
        </w:tc>
        <w:tc>
          <w:tcPr>
            <w:tcW w:w="992"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422</w:t>
            </w:r>
          </w:p>
        </w:tc>
        <w:tc>
          <w:tcPr>
            <w:tcW w:w="850"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319</w:t>
            </w:r>
          </w:p>
        </w:tc>
        <w:tc>
          <w:tcPr>
            <w:tcW w:w="993"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517</w:t>
            </w:r>
          </w:p>
        </w:tc>
        <w:tc>
          <w:tcPr>
            <w:tcW w:w="1134"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b/>
                <w:kern w:val="0"/>
                <w:sz w:val="20"/>
                <w:szCs w:val="17"/>
              </w:rPr>
            </w:pPr>
            <w:r w:rsidRPr="00F675BE">
              <w:rPr>
                <w:rFonts w:hAnsi="標楷體"/>
                <w:b/>
                <w:kern w:val="0"/>
                <w:sz w:val="24"/>
                <w:szCs w:val="17"/>
              </w:rPr>
              <w:t>61.70%</w:t>
            </w:r>
          </w:p>
        </w:tc>
        <w:tc>
          <w:tcPr>
            <w:tcW w:w="1134"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0D176D" w:rsidRPr="00F675BE" w:rsidTr="008337CE">
        <w:trPr>
          <w:trHeight w:val="195"/>
        </w:trPr>
        <w:tc>
          <w:tcPr>
            <w:tcW w:w="426" w:type="dxa"/>
            <w:shd w:val="clear" w:color="auto" w:fill="FFFFFF" w:themeFill="background1"/>
          </w:tcPr>
          <w:p w:rsidR="000D176D" w:rsidRPr="00F675BE" w:rsidRDefault="000D176D" w:rsidP="0056274A">
            <w:pPr>
              <w:kinsoku w:val="0"/>
              <w:adjustRightInd w:val="0"/>
              <w:spacing w:line="0" w:lineRule="atLeast"/>
              <w:ind w:left="122"/>
              <w:jc w:val="left"/>
              <w:rPr>
                <w:rFonts w:hAnsi="標楷體"/>
                <w:kern w:val="0"/>
                <w:sz w:val="17"/>
                <w:szCs w:val="17"/>
              </w:rPr>
            </w:pPr>
            <w:r w:rsidRPr="00F675BE">
              <w:rPr>
                <w:rFonts w:hAnsi="標楷體"/>
                <w:kern w:val="0"/>
                <w:sz w:val="17"/>
                <w:szCs w:val="17"/>
              </w:rPr>
              <w:t>51</w:t>
            </w:r>
          </w:p>
        </w:tc>
        <w:tc>
          <w:tcPr>
            <w:tcW w:w="1417" w:type="dxa"/>
            <w:shd w:val="clear" w:color="auto" w:fill="FFFFFF" w:themeFill="background1"/>
          </w:tcPr>
          <w:p w:rsidR="000D176D" w:rsidRPr="00F675BE" w:rsidRDefault="000D176D" w:rsidP="0056274A">
            <w:pPr>
              <w:kinsoku w:val="0"/>
              <w:adjustRightInd w:val="0"/>
              <w:spacing w:line="0" w:lineRule="atLeast"/>
              <w:ind w:left="32"/>
              <w:jc w:val="left"/>
              <w:rPr>
                <w:rFonts w:hAnsi="標楷體"/>
                <w:kern w:val="0"/>
                <w:sz w:val="17"/>
                <w:szCs w:val="17"/>
              </w:rPr>
            </w:pPr>
            <w:r w:rsidRPr="00F675BE">
              <w:rPr>
                <w:rFonts w:hAnsi="標楷體"/>
                <w:kern w:val="0"/>
                <w:sz w:val="17"/>
                <w:szCs w:val="17"/>
              </w:rPr>
              <w:t>自強外役監獄</w:t>
            </w:r>
          </w:p>
        </w:tc>
        <w:tc>
          <w:tcPr>
            <w:tcW w:w="851"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367</w:t>
            </w:r>
          </w:p>
        </w:tc>
        <w:tc>
          <w:tcPr>
            <w:tcW w:w="992"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361</w:t>
            </w:r>
          </w:p>
        </w:tc>
        <w:tc>
          <w:tcPr>
            <w:tcW w:w="850"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78</w:t>
            </w:r>
          </w:p>
        </w:tc>
        <w:tc>
          <w:tcPr>
            <w:tcW w:w="993"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428</w:t>
            </w:r>
          </w:p>
        </w:tc>
        <w:tc>
          <w:tcPr>
            <w:tcW w:w="1134"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18.22%</w:t>
            </w:r>
          </w:p>
        </w:tc>
        <w:tc>
          <w:tcPr>
            <w:tcW w:w="1134"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c>
          <w:tcPr>
            <w:tcW w:w="1134"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8"/>
                <w:szCs w:val="17"/>
              </w:rPr>
              <w:t>0</w:t>
            </w:r>
          </w:p>
        </w:tc>
      </w:tr>
      <w:tr w:rsidR="000D176D" w:rsidRPr="00F675BE" w:rsidTr="008337CE">
        <w:trPr>
          <w:trHeight w:val="195"/>
        </w:trPr>
        <w:tc>
          <w:tcPr>
            <w:tcW w:w="1843" w:type="dxa"/>
            <w:gridSpan w:val="2"/>
            <w:shd w:val="clear" w:color="auto" w:fill="FFFFFF" w:themeFill="background1"/>
          </w:tcPr>
          <w:p w:rsidR="000D176D" w:rsidRPr="00F675BE" w:rsidRDefault="000D176D" w:rsidP="0056274A">
            <w:pPr>
              <w:kinsoku w:val="0"/>
              <w:adjustRightInd w:val="0"/>
              <w:spacing w:line="0" w:lineRule="atLeast"/>
              <w:ind w:left="32"/>
              <w:jc w:val="center"/>
              <w:rPr>
                <w:rFonts w:hAnsi="標楷體"/>
                <w:kern w:val="0"/>
                <w:sz w:val="17"/>
                <w:szCs w:val="17"/>
              </w:rPr>
            </w:pPr>
            <w:r w:rsidRPr="00F675BE">
              <w:rPr>
                <w:rFonts w:hAnsi="標楷體"/>
                <w:kern w:val="0"/>
                <w:sz w:val="17"/>
                <w:szCs w:val="17"/>
              </w:rPr>
              <w:t>全</w:t>
            </w:r>
            <w:proofErr w:type="gramStart"/>
            <w:r w:rsidRPr="00F675BE">
              <w:rPr>
                <w:rFonts w:hAnsi="標楷體"/>
                <w:kern w:val="0"/>
                <w:sz w:val="17"/>
                <w:szCs w:val="17"/>
              </w:rPr>
              <w:t>臺</w:t>
            </w:r>
            <w:proofErr w:type="gramEnd"/>
            <w:r w:rsidRPr="00F675BE">
              <w:rPr>
                <w:rFonts w:hAnsi="標楷體"/>
                <w:kern w:val="0"/>
                <w:sz w:val="17"/>
                <w:szCs w:val="17"/>
              </w:rPr>
              <w:t>矯正機關合計</w:t>
            </w:r>
          </w:p>
        </w:tc>
        <w:tc>
          <w:tcPr>
            <w:tcW w:w="851"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7"/>
                <w:szCs w:val="17"/>
              </w:rPr>
              <w:t>59,908</w:t>
            </w:r>
          </w:p>
        </w:tc>
        <w:tc>
          <w:tcPr>
            <w:tcW w:w="992"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7"/>
                <w:szCs w:val="17"/>
              </w:rPr>
              <w:t>55,441</w:t>
            </w:r>
          </w:p>
        </w:tc>
        <w:tc>
          <w:tcPr>
            <w:tcW w:w="850"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7"/>
                <w:szCs w:val="17"/>
              </w:rPr>
              <w:t>16,660</w:t>
            </w:r>
          </w:p>
        </w:tc>
        <w:tc>
          <w:tcPr>
            <w:tcW w:w="993"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7"/>
                <w:szCs w:val="17"/>
              </w:rPr>
              <w:t>78,238</w:t>
            </w:r>
          </w:p>
        </w:tc>
        <w:tc>
          <w:tcPr>
            <w:tcW w:w="1134"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7"/>
                <w:szCs w:val="17"/>
              </w:rPr>
              <w:t>21.29%</w:t>
            </w:r>
          </w:p>
        </w:tc>
        <w:tc>
          <w:tcPr>
            <w:tcW w:w="1134"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kern w:val="0"/>
                <w:sz w:val="17"/>
                <w:szCs w:val="17"/>
              </w:rPr>
              <w:t>19</w:t>
            </w:r>
          </w:p>
        </w:tc>
        <w:tc>
          <w:tcPr>
            <w:tcW w:w="1134" w:type="dxa"/>
            <w:shd w:val="clear" w:color="auto" w:fill="FFFFFF" w:themeFill="background1"/>
          </w:tcPr>
          <w:p w:rsidR="000D176D" w:rsidRPr="00F675BE" w:rsidRDefault="000D176D" w:rsidP="0056274A">
            <w:pPr>
              <w:kinsoku w:val="0"/>
              <w:adjustRightInd w:val="0"/>
              <w:spacing w:line="0" w:lineRule="atLeast"/>
              <w:ind w:left="77" w:right="72"/>
              <w:jc w:val="center"/>
              <w:rPr>
                <w:rFonts w:hAnsi="標楷體"/>
                <w:kern w:val="0"/>
                <w:sz w:val="18"/>
                <w:szCs w:val="17"/>
              </w:rPr>
            </w:pPr>
            <w:r w:rsidRPr="00F675BE">
              <w:rPr>
                <w:rFonts w:hAnsi="標楷體"/>
                <w:w w:val="98"/>
                <w:kern w:val="0"/>
                <w:sz w:val="17"/>
                <w:szCs w:val="17"/>
              </w:rPr>
              <w:t>5</w:t>
            </w:r>
          </w:p>
        </w:tc>
      </w:tr>
    </w:tbl>
    <w:p w:rsidR="00D17DBF" w:rsidRPr="00F675BE" w:rsidRDefault="000D176D" w:rsidP="005B41B2">
      <w:pPr>
        <w:pStyle w:val="4"/>
        <w:numPr>
          <w:ilvl w:val="0"/>
          <w:numId w:val="0"/>
        </w:numPr>
        <w:rPr>
          <w:rFonts w:hAnsi="標楷體"/>
          <w:sz w:val="24"/>
          <w:szCs w:val="24"/>
        </w:rPr>
      </w:pPr>
      <w:r w:rsidRPr="00F675BE">
        <w:rPr>
          <w:rFonts w:hAnsi="標楷體"/>
          <w:sz w:val="24"/>
          <w:szCs w:val="24"/>
        </w:rPr>
        <w:t>監察院製表；資料來源：法務部</w:t>
      </w:r>
    </w:p>
    <w:p w:rsidR="003762C1" w:rsidRPr="00F675BE" w:rsidRDefault="003762C1" w:rsidP="003762C1">
      <w:pPr>
        <w:pStyle w:val="a1"/>
        <w:ind w:left="697" w:hanging="697"/>
        <w:rPr>
          <w:rFonts w:hAnsi="標楷體"/>
        </w:rPr>
      </w:pPr>
      <w:r w:rsidRPr="00F675BE">
        <w:rPr>
          <w:rFonts w:hAnsi="標楷體"/>
        </w:rPr>
        <w:t>法務部矯正署所屬矯正機關111年11月底確診收容人數、中重症人數、死亡人數彙總表(</w:t>
      </w:r>
      <w:proofErr w:type="gramStart"/>
      <w:r w:rsidRPr="00F675BE">
        <w:rPr>
          <w:rFonts w:hAnsi="標楷體"/>
        </w:rPr>
        <w:t>截錄外</w:t>
      </w:r>
      <w:proofErr w:type="gramEnd"/>
      <w:r w:rsidRPr="00F675BE">
        <w:rPr>
          <w:rFonts w:hAnsi="標楷體"/>
        </w:rPr>
        <w:t>役監部分)</w:t>
      </w:r>
    </w:p>
    <w:tbl>
      <w:tblPr>
        <w:tblW w:w="89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426"/>
        <w:gridCol w:w="1417"/>
        <w:gridCol w:w="851"/>
        <w:gridCol w:w="992"/>
        <w:gridCol w:w="850"/>
        <w:gridCol w:w="993"/>
        <w:gridCol w:w="1134"/>
        <w:gridCol w:w="1134"/>
        <w:gridCol w:w="1134"/>
      </w:tblGrid>
      <w:tr w:rsidR="003762C1" w:rsidRPr="00F675BE" w:rsidTr="008337CE">
        <w:trPr>
          <w:trHeight w:val="196"/>
          <w:tblHeader/>
        </w:trPr>
        <w:tc>
          <w:tcPr>
            <w:tcW w:w="426" w:type="dxa"/>
            <w:shd w:val="clear" w:color="auto" w:fill="F2F2F2" w:themeFill="background1" w:themeFillShade="F2"/>
            <w:vAlign w:val="center"/>
          </w:tcPr>
          <w:p w:rsidR="003762C1" w:rsidRPr="00F675BE" w:rsidRDefault="003762C1" w:rsidP="0056274A">
            <w:pPr>
              <w:kinsoku w:val="0"/>
              <w:adjustRightInd w:val="0"/>
              <w:spacing w:line="0" w:lineRule="atLeast"/>
              <w:ind w:left="32" w:rightChars="-3" w:right="-10"/>
              <w:jc w:val="center"/>
              <w:rPr>
                <w:rFonts w:hAnsi="標楷體"/>
                <w:kern w:val="0"/>
                <w:sz w:val="17"/>
                <w:szCs w:val="17"/>
              </w:rPr>
            </w:pPr>
            <w:r w:rsidRPr="00F675BE">
              <w:rPr>
                <w:rFonts w:hAnsi="標楷體"/>
                <w:kern w:val="0"/>
                <w:sz w:val="17"/>
                <w:szCs w:val="17"/>
              </w:rPr>
              <w:t>序號</w:t>
            </w:r>
          </w:p>
        </w:tc>
        <w:tc>
          <w:tcPr>
            <w:tcW w:w="1417" w:type="dxa"/>
            <w:shd w:val="clear" w:color="auto" w:fill="F2F2F2" w:themeFill="background1" w:themeFillShade="F2"/>
            <w:vAlign w:val="center"/>
          </w:tcPr>
          <w:p w:rsidR="003762C1" w:rsidRPr="00F675BE" w:rsidRDefault="003762C1" w:rsidP="0056274A">
            <w:pPr>
              <w:kinsoku w:val="0"/>
              <w:adjustRightInd w:val="0"/>
              <w:spacing w:line="0" w:lineRule="atLeast"/>
              <w:ind w:left="32"/>
              <w:jc w:val="center"/>
              <w:rPr>
                <w:rFonts w:hAnsi="標楷體"/>
                <w:kern w:val="0"/>
                <w:sz w:val="17"/>
                <w:szCs w:val="17"/>
              </w:rPr>
            </w:pPr>
            <w:r w:rsidRPr="00F675BE">
              <w:rPr>
                <w:rFonts w:hAnsi="標楷體"/>
                <w:kern w:val="0"/>
                <w:sz w:val="17"/>
                <w:szCs w:val="17"/>
              </w:rPr>
              <w:t>機關名稱</w:t>
            </w:r>
          </w:p>
        </w:tc>
        <w:tc>
          <w:tcPr>
            <w:tcW w:w="851" w:type="dxa"/>
            <w:shd w:val="clear" w:color="auto" w:fill="F2F2F2" w:themeFill="background1" w:themeFillShade="F2"/>
            <w:vAlign w:val="center"/>
          </w:tcPr>
          <w:p w:rsidR="003762C1" w:rsidRPr="00F675BE" w:rsidRDefault="003762C1" w:rsidP="0056274A">
            <w:pPr>
              <w:kinsoku w:val="0"/>
              <w:adjustRightInd w:val="0"/>
              <w:spacing w:line="0" w:lineRule="atLeast"/>
              <w:ind w:left="32" w:right="69"/>
              <w:jc w:val="center"/>
              <w:rPr>
                <w:rFonts w:hAnsi="標楷體"/>
                <w:kern w:val="0"/>
                <w:sz w:val="17"/>
                <w:szCs w:val="17"/>
              </w:rPr>
            </w:pPr>
            <w:r w:rsidRPr="00F675BE">
              <w:rPr>
                <w:rFonts w:hAnsi="標楷體"/>
                <w:kern w:val="0"/>
                <w:sz w:val="17"/>
                <w:szCs w:val="17"/>
              </w:rPr>
              <w:t>可收容</w:t>
            </w:r>
          </w:p>
          <w:p w:rsidR="003762C1" w:rsidRPr="00F675BE" w:rsidRDefault="003762C1" w:rsidP="0056274A">
            <w:pPr>
              <w:kinsoku w:val="0"/>
              <w:adjustRightInd w:val="0"/>
              <w:spacing w:line="0" w:lineRule="atLeast"/>
              <w:ind w:left="32" w:right="69"/>
              <w:jc w:val="center"/>
              <w:rPr>
                <w:rFonts w:hAnsi="標楷體"/>
                <w:kern w:val="0"/>
                <w:sz w:val="17"/>
                <w:szCs w:val="17"/>
              </w:rPr>
            </w:pPr>
            <w:r w:rsidRPr="00F675BE">
              <w:rPr>
                <w:rFonts w:hAnsi="標楷體"/>
                <w:kern w:val="0"/>
                <w:sz w:val="17"/>
                <w:szCs w:val="17"/>
              </w:rPr>
              <w:t>人數</w:t>
            </w:r>
          </w:p>
        </w:tc>
        <w:tc>
          <w:tcPr>
            <w:tcW w:w="992" w:type="dxa"/>
            <w:shd w:val="clear" w:color="auto" w:fill="F2F2F2" w:themeFill="background1" w:themeFillShade="F2"/>
            <w:vAlign w:val="center"/>
          </w:tcPr>
          <w:p w:rsidR="003762C1" w:rsidRPr="00F675BE" w:rsidRDefault="003762C1" w:rsidP="0056274A">
            <w:pPr>
              <w:kinsoku w:val="0"/>
              <w:adjustRightInd w:val="0"/>
              <w:spacing w:line="0" w:lineRule="atLeast"/>
              <w:ind w:left="32" w:right="70"/>
              <w:jc w:val="center"/>
              <w:rPr>
                <w:rFonts w:hAnsi="標楷體"/>
                <w:kern w:val="0"/>
                <w:sz w:val="17"/>
                <w:szCs w:val="17"/>
              </w:rPr>
            </w:pPr>
            <w:r w:rsidRPr="00F675BE">
              <w:rPr>
                <w:rFonts w:hAnsi="標楷體"/>
                <w:kern w:val="0"/>
                <w:sz w:val="17"/>
                <w:szCs w:val="17"/>
              </w:rPr>
              <w:t>實際收容</w:t>
            </w:r>
          </w:p>
          <w:p w:rsidR="003762C1" w:rsidRPr="00F675BE" w:rsidRDefault="003762C1" w:rsidP="0056274A">
            <w:pPr>
              <w:kinsoku w:val="0"/>
              <w:adjustRightInd w:val="0"/>
              <w:spacing w:line="0" w:lineRule="atLeast"/>
              <w:ind w:left="32" w:right="70"/>
              <w:jc w:val="center"/>
              <w:rPr>
                <w:rFonts w:hAnsi="標楷體"/>
                <w:kern w:val="0"/>
                <w:sz w:val="17"/>
                <w:szCs w:val="17"/>
              </w:rPr>
            </w:pPr>
            <w:r w:rsidRPr="00F675BE">
              <w:rPr>
                <w:rFonts w:hAnsi="標楷體"/>
                <w:kern w:val="0"/>
                <w:sz w:val="17"/>
                <w:szCs w:val="17"/>
              </w:rPr>
              <w:t>人數</w:t>
            </w:r>
          </w:p>
        </w:tc>
        <w:tc>
          <w:tcPr>
            <w:tcW w:w="850" w:type="dxa"/>
            <w:shd w:val="clear" w:color="auto" w:fill="F2F2F2" w:themeFill="background1" w:themeFillShade="F2"/>
            <w:vAlign w:val="center"/>
          </w:tcPr>
          <w:p w:rsidR="003762C1" w:rsidRPr="00F675BE" w:rsidRDefault="003762C1" w:rsidP="0056274A">
            <w:pPr>
              <w:kinsoku w:val="0"/>
              <w:adjustRightInd w:val="0"/>
              <w:spacing w:line="0" w:lineRule="atLeast"/>
              <w:ind w:left="32" w:right="71"/>
              <w:jc w:val="center"/>
              <w:rPr>
                <w:rFonts w:hAnsi="標楷體"/>
                <w:kern w:val="0"/>
                <w:sz w:val="17"/>
                <w:szCs w:val="17"/>
              </w:rPr>
            </w:pPr>
            <w:r w:rsidRPr="00F675BE">
              <w:rPr>
                <w:rFonts w:hAnsi="標楷體"/>
                <w:kern w:val="0"/>
                <w:sz w:val="17"/>
                <w:szCs w:val="17"/>
              </w:rPr>
              <w:t>確診收容人數</w:t>
            </w:r>
          </w:p>
        </w:tc>
        <w:tc>
          <w:tcPr>
            <w:tcW w:w="993" w:type="dxa"/>
            <w:shd w:val="clear" w:color="auto" w:fill="F2F2F2" w:themeFill="background1" w:themeFillShade="F2"/>
            <w:vAlign w:val="center"/>
          </w:tcPr>
          <w:p w:rsidR="003762C1" w:rsidRPr="00F675BE" w:rsidRDefault="003762C1" w:rsidP="0056274A">
            <w:pPr>
              <w:kinsoku w:val="0"/>
              <w:adjustRightInd w:val="0"/>
              <w:spacing w:line="0" w:lineRule="atLeast"/>
              <w:ind w:left="32" w:right="72"/>
              <w:jc w:val="center"/>
              <w:rPr>
                <w:rFonts w:hAnsi="標楷體"/>
                <w:kern w:val="0"/>
                <w:sz w:val="17"/>
                <w:szCs w:val="17"/>
              </w:rPr>
            </w:pPr>
            <w:r w:rsidRPr="00F675BE">
              <w:rPr>
                <w:rFonts w:hAnsi="標楷體"/>
                <w:kern w:val="0"/>
                <w:sz w:val="17"/>
                <w:szCs w:val="17"/>
              </w:rPr>
              <w:t>累積收容人數</w:t>
            </w:r>
          </w:p>
        </w:tc>
        <w:tc>
          <w:tcPr>
            <w:tcW w:w="1134" w:type="dxa"/>
            <w:shd w:val="clear" w:color="auto" w:fill="F2F2F2" w:themeFill="background1" w:themeFillShade="F2"/>
            <w:vAlign w:val="center"/>
          </w:tcPr>
          <w:p w:rsidR="003762C1" w:rsidRPr="00F675BE" w:rsidRDefault="003762C1" w:rsidP="0056274A">
            <w:pPr>
              <w:kinsoku w:val="0"/>
              <w:adjustRightInd w:val="0"/>
              <w:spacing w:line="0" w:lineRule="atLeast"/>
              <w:ind w:left="32" w:right="72"/>
              <w:jc w:val="center"/>
              <w:rPr>
                <w:rFonts w:hAnsi="標楷體"/>
                <w:kern w:val="0"/>
                <w:sz w:val="17"/>
                <w:szCs w:val="17"/>
              </w:rPr>
            </w:pPr>
            <w:r w:rsidRPr="00F675BE">
              <w:rPr>
                <w:rFonts w:hAnsi="標楷體"/>
                <w:kern w:val="0"/>
                <w:sz w:val="17"/>
                <w:szCs w:val="17"/>
              </w:rPr>
              <w:t>比率</w:t>
            </w:r>
          </w:p>
        </w:tc>
        <w:tc>
          <w:tcPr>
            <w:tcW w:w="1134" w:type="dxa"/>
            <w:shd w:val="clear" w:color="auto" w:fill="F2F2F2" w:themeFill="background1" w:themeFillShade="F2"/>
            <w:vAlign w:val="center"/>
          </w:tcPr>
          <w:p w:rsidR="003762C1" w:rsidRPr="00F675BE" w:rsidRDefault="003762C1" w:rsidP="0056274A">
            <w:pPr>
              <w:kinsoku w:val="0"/>
              <w:adjustRightInd w:val="0"/>
              <w:spacing w:line="0" w:lineRule="atLeast"/>
              <w:ind w:left="32" w:right="3"/>
              <w:jc w:val="center"/>
              <w:rPr>
                <w:rFonts w:hAnsi="標楷體"/>
                <w:kern w:val="0"/>
                <w:sz w:val="17"/>
                <w:szCs w:val="17"/>
              </w:rPr>
            </w:pPr>
            <w:r w:rsidRPr="00F675BE">
              <w:rPr>
                <w:rFonts w:hAnsi="標楷體"/>
                <w:kern w:val="0"/>
                <w:sz w:val="17"/>
                <w:szCs w:val="17"/>
              </w:rPr>
              <w:t>中/重症人數</w:t>
            </w:r>
          </w:p>
        </w:tc>
        <w:tc>
          <w:tcPr>
            <w:tcW w:w="1134" w:type="dxa"/>
            <w:shd w:val="clear" w:color="auto" w:fill="F2F2F2" w:themeFill="background1" w:themeFillShade="F2"/>
            <w:vAlign w:val="center"/>
          </w:tcPr>
          <w:p w:rsidR="003762C1" w:rsidRPr="00F675BE" w:rsidRDefault="003762C1" w:rsidP="0056274A">
            <w:pPr>
              <w:kinsoku w:val="0"/>
              <w:adjustRightInd w:val="0"/>
              <w:spacing w:line="0" w:lineRule="atLeast"/>
              <w:ind w:left="32" w:right="105"/>
              <w:jc w:val="center"/>
              <w:rPr>
                <w:rFonts w:hAnsi="標楷體"/>
                <w:kern w:val="0"/>
                <w:sz w:val="17"/>
                <w:szCs w:val="17"/>
              </w:rPr>
            </w:pPr>
            <w:r w:rsidRPr="00F675BE">
              <w:rPr>
                <w:rFonts w:hAnsi="標楷體"/>
                <w:kern w:val="0"/>
                <w:sz w:val="17"/>
                <w:szCs w:val="17"/>
              </w:rPr>
              <w:t>死亡人數</w:t>
            </w:r>
          </w:p>
        </w:tc>
      </w:tr>
      <w:tr w:rsidR="003762C1" w:rsidRPr="00F675BE" w:rsidTr="008337CE">
        <w:trPr>
          <w:trHeight w:val="196"/>
        </w:trPr>
        <w:tc>
          <w:tcPr>
            <w:tcW w:w="426" w:type="dxa"/>
            <w:shd w:val="clear" w:color="auto" w:fill="FFFFFF" w:themeFill="background1"/>
          </w:tcPr>
          <w:p w:rsidR="003762C1" w:rsidRPr="00F675BE" w:rsidRDefault="003762C1" w:rsidP="003762C1">
            <w:pPr>
              <w:kinsoku w:val="0"/>
              <w:adjustRightInd w:val="0"/>
              <w:spacing w:line="0" w:lineRule="atLeast"/>
              <w:ind w:left="122"/>
              <w:jc w:val="left"/>
              <w:rPr>
                <w:rFonts w:hAnsi="標楷體"/>
                <w:kern w:val="0"/>
                <w:sz w:val="17"/>
                <w:szCs w:val="17"/>
              </w:rPr>
            </w:pPr>
            <w:r w:rsidRPr="00F675BE">
              <w:rPr>
                <w:rFonts w:hAnsi="標楷體"/>
                <w:kern w:val="0"/>
                <w:sz w:val="17"/>
                <w:szCs w:val="17"/>
              </w:rPr>
              <w:t>49</w:t>
            </w:r>
          </w:p>
        </w:tc>
        <w:tc>
          <w:tcPr>
            <w:tcW w:w="1417" w:type="dxa"/>
            <w:shd w:val="clear" w:color="auto" w:fill="FFFFFF" w:themeFill="background1"/>
          </w:tcPr>
          <w:p w:rsidR="003762C1" w:rsidRPr="00F675BE" w:rsidRDefault="003762C1" w:rsidP="003762C1">
            <w:pPr>
              <w:kinsoku w:val="0"/>
              <w:adjustRightInd w:val="0"/>
              <w:spacing w:line="0" w:lineRule="atLeast"/>
              <w:ind w:left="32"/>
              <w:jc w:val="left"/>
              <w:rPr>
                <w:rFonts w:hAnsi="標楷體"/>
                <w:kern w:val="0"/>
                <w:sz w:val="17"/>
                <w:szCs w:val="17"/>
              </w:rPr>
            </w:pPr>
            <w:r w:rsidRPr="00F675BE">
              <w:rPr>
                <w:rFonts w:hAnsi="標楷體"/>
                <w:kern w:val="0"/>
                <w:sz w:val="17"/>
                <w:szCs w:val="17"/>
              </w:rPr>
              <w:t>八德外役監獄</w:t>
            </w:r>
          </w:p>
        </w:tc>
        <w:tc>
          <w:tcPr>
            <w:tcW w:w="851"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 xml:space="preserve">401 </w:t>
            </w:r>
          </w:p>
        </w:tc>
        <w:tc>
          <w:tcPr>
            <w:tcW w:w="992"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 xml:space="preserve">258 </w:t>
            </w:r>
          </w:p>
        </w:tc>
        <w:tc>
          <w:tcPr>
            <w:tcW w:w="850"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 xml:space="preserve">16 </w:t>
            </w:r>
          </w:p>
        </w:tc>
        <w:tc>
          <w:tcPr>
            <w:tcW w:w="993"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 xml:space="preserve">385 </w:t>
            </w:r>
          </w:p>
        </w:tc>
        <w:tc>
          <w:tcPr>
            <w:tcW w:w="1134"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4.16%</w:t>
            </w:r>
          </w:p>
        </w:tc>
        <w:tc>
          <w:tcPr>
            <w:tcW w:w="1134"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0</w:t>
            </w:r>
          </w:p>
        </w:tc>
        <w:tc>
          <w:tcPr>
            <w:tcW w:w="1134"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0</w:t>
            </w:r>
          </w:p>
        </w:tc>
      </w:tr>
      <w:tr w:rsidR="003762C1" w:rsidRPr="00F675BE" w:rsidTr="008337CE">
        <w:trPr>
          <w:trHeight w:val="196"/>
        </w:trPr>
        <w:tc>
          <w:tcPr>
            <w:tcW w:w="426" w:type="dxa"/>
            <w:shd w:val="clear" w:color="auto" w:fill="FFFFFF" w:themeFill="background1"/>
          </w:tcPr>
          <w:p w:rsidR="003762C1" w:rsidRPr="00F675BE" w:rsidRDefault="003762C1" w:rsidP="003762C1">
            <w:pPr>
              <w:kinsoku w:val="0"/>
              <w:adjustRightInd w:val="0"/>
              <w:spacing w:line="0" w:lineRule="atLeast"/>
              <w:ind w:left="122"/>
              <w:jc w:val="left"/>
              <w:rPr>
                <w:rFonts w:hAnsi="標楷體"/>
                <w:kern w:val="0"/>
                <w:sz w:val="17"/>
                <w:szCs w:val="17"/>
              </w:rPr>
            </w:pPr>
            <w:r w:rsidRPr="00F675BE">
              <w:rPr>
                <w:rFonts w:hAnsi="標楷體"/>
                <w:kern w:val="0"/>
                <w:sz w:val="17"/>
                <w:szCs w:val="17"/>
              </w:rPr>
              <w:t>50</w:t>
            </w:r>
          </w:p>
        </w:tc>
        <w:tc>
          <w:tcPr>
            <w:tcW w:w="1417" w:type="dxa"/>
            <w:shd w:val="clear" w:color="auto" w:fill="FFFFFF" w:themeFill="background1"/>
          </w:tcPr>
          <w:p w:rsidR="003762C1" w:rsidRPr="00F675BE" w:rsidRDefault="003762C1" w:rsidP="003762C1">
            <w:pPr>
              <w:kinsoku w:val="0"/>
              <w:adjustRightInd w:val="0"/>
              <w:spacing w:line="0" w:lineRule="atLeast"/>
              <w:ind w:left="32"/>
              <w:jc w:val="left"/>
              <w:rPr>
                <w:rFonts w:hAnsi="標楷體"/>
                <w:kern w:val="0"/>
                <w:sz w:val="17"/>
                <w:szCs w:val="17"/>
              </w:rPr>
            </w:pPr>
            <w:r w:rsidRPr="00F675BE">
              <w:rPr>
                <w:rFonts w:hAnsi="標楷體"/>
                <w:kern w:val="0"/>
                <w:sz w:val="17"/>
                <w:szCs w:val="17"/>
              </w:rPr>
              <w:t>明德外役監獄</w:t>
            </w:r>
          </w:p>
        </w:tc>
        <w:tc>
          <w:tcPr>
            <w:tcW w:w="851"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 xml:space="preserve">461 </w:t>
            </w:r>
          </w:p>
        </w:tc>
        <w:tc>
          <w:tcPr>
            <w:tcW w:w="992"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 xml:space="preserve">381 </w:t>
            </w:r>
          </w:p>
        </w:tc>
        <w:tc>
          <w:tcPr>
            <w:tcW w:w="850"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 xml:space="preserve">319 </w:t>
            </w:r>
          </w:p>
        </w:tc>
        <w:tc>
          <w:tcPr>
            <w:tcW w:w="993"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 xml:space="preserve">539 </w:t>
            </w:r>
          </w:p>
        </w:tc>
        <w:tc>
          <w:tcPr>
            <w:tcW w:w="1134"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b/>
                <w:kern w:val="0"/>
                <w:sz w:val="17"/>
                <w:szCs w:val="17"/>
              </w:rPr>
            </w:pPr>
            <w:r w:rsidRPr="00F675BE">
              <w:rPr>
                <w:rFonts w:hAnsi="標楷體"/>
                <w:b/>
                <w:kern w:val="0"/>
                <w:sz w:val="24"/>
                <w:szCs w:val="17"/>
              </w:rPr>
              <w:t>59.18%</w:t>
            </w:r>
          </w:p>
        </w:tc>
        <w:tc>
          <w:tcPr>
            <w:tcW w:w="1134"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0</w:t>
            </w:r>
          </w:p>
        </w:tc>
        <w:tc>
          <w:tcPr>
            <w:tcW w:w="1134"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0</w:t>
            </w:r>
          </w:p>
        </w:tc>
      </w:tr>
      <w:tr w:rsidR="003762C1" w:rsidRPr="00F675BE" w:rsidTr="008337CE">
        <w:trPr>
          <w:trHeight w:val="195"/>
        </w:trPr>
        <w:tc>
          <w:tcPr>
            <w:tcW w:w="426" w:type="dxa"/>
            <w:shd w:val="clear" w:color="auto" w:fill="FFFFFF" w:themeFill="background1"/>
          </w:tcPr>
          <w:p w:rsidR="003762C1" w:rsidRPr="00F675BE" w:rsidRDefault="003762C1" w:rsidP="003762C1">
            <w:pPr>
              <w:kinsoku w:val="0"/>
              <w:adjustRightInd w:val="0"/>
              <w:spacing w:line="0" w:lineRule="atLeast"/>
              <w:ind w:left="122"/>
              <w:jc w:val="left"/>
              <w:rPr>
                <w:rFonts w:hAnsi="標楷體"/>
                <w:kern w:val="0"/>
                <w:sz w:val="17"/>
                <w:szCs w:val="17"/>
              </w:rPr>
            </w:pPr>
            <w:r w:rsidRPr="00F675BE">
              <w:rPr>
                <w:rFonts w:hAnsi="標楷體"/>
                <w:kern w:val="0"/>
                <w:sz w:val="17"/>
                <w:szCs w:val="17"/>
              </w:rPr>
              <w:t>51</w:t>
            </w:r>
          </w:p>
        </w:tc>
        <w:tc>
          <w:tcPr>
            <w:tcW w:w="1417" w:type="dxa"/>
            <w:shd w:val="clear" w:color="auto" w:fill="FFFFFF" w:themeFill="background1"/>
          </w:tcPr>
          <w:p w:rsidR="003762C1" w:rsidRPr="00F675BE" w:rsidRDefault="003762C1" w:rsidP="003762C1">
            <w:pPr>
              <w:kinsoku w:val="0"/>
              <w:adjustRightInd w:val="0"/>
              <w:spacing w:line="0" w:lineRule="atLeast"/>
              <w:ind w:left="32"/>
              <w:jc w:val="left"/>
              <w:rPr>
                <w:rFonts w:hAnsi="標楷體"/>
                <w:kern w:val="0"/>
                <w:sz w:val="17"/>
                <w:szCs w:val="17"/>
              </w:rPr>
            </w:pPr>
            <w:r w:rsidRPr="00F675BE">
              <w:rPr>
                <w:rFonts w:hAnsi="標楷體"/>
                <w:kern w:val="0"/>
                <w:sz w:val="17"/>
                <w:szCs w:val="17"/>
              </w:rPr>
              <w:t>自強外役監獄</w:t>
            </w:r>
          </w:p>
        </w:tc>
        <w:tc>
          <w:tcPr>
            <w:tcW w:w="851"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 xml:space="preserve">367 </w:t>
            </w:r>
          </w:p>
        </w:tc>
        <w:tc>
          <w:tcPr>
            <w:tcW w:w="992"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 xml:space="preserve">297 </w:t>
            </w:r>
          </w:p>
        </w:tc>
        <w:tc>
          <w:tcPr>
            <w:tcW w:w="850"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 xml:space="preserve">83 </w:t>
            </w:r>
          </w:p>
        </w:tc>
        <w:tc>
          <w:tcPr>
            <w:tcW w:w="993"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 xml:space="preserve">427 </w:t>
            </w:r>
          </w:p>
        </w:tc>
        <w:tc>
          <w:tcPr>
            <w:tcW w:w="1134"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19.44%</w:t>
            </w:r>
          </w:p>
        </w:tc>
        <w:tc>
          <w:tcPr>
            <w:tcW w:w="1134"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0</w:t>
            </w:r>
          </w:p>
        </w:tc>
        <w:tc>
          <w:tcPr>
            <w:tcW w:w="1134" w:type="dxa"/>
            <w:shd w:val="clear" w:color="auto" w:fill="FFFFFF" w:themeFill="background1"/>
            <w:vAlign w:val="center"/>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0</w:t>
            </w:r>
          </w:p>
        </w:tc>
      </w:tr>
      <w:tr w:rsidR="003762C1" w:rsidRPr="00F675BE" w:rsidTr="008337CE">
        <w:trPr>
          <w:trHeight w:val="195"/>
        </w:trPr>
        <w:tc>
          <w:tcPr>
            <w:tcW w:w="1843" w:type="dxa"/>
            <w:gridSpan w:val="2"/>
            <w:shd w:val="clear" w:color="auto" w:fill="FFFFFF" w:themeFill="background1"/>
          </w:tcPr>
          <w:p w:rsidR="003762C1" w:rsidRPr="00F675BE" w:rsidRDefault="003762C1" w:rsidP="003762C1">
            <w:pPr>
              <w:kinsoku w:val="0"/>
              <w:adjustRightInd w:val="0"/>
              <w:spacing w:line="0" w:lineRule="atLeast"/>
              <w:ind w:left="32"/>
              <w:jc w:val="center"/>
              <w:rPr>
                <w:rFonts w:hAnsi="標楷體"/>
                <w:kern w:val="0"/>
                <w:sz w:val="17"/>
                <w:szCs w:val="17"/>
              </w:rPr>
            </w:pPr>
            <w:r w:rsidRPr="00F675BE">
              <w:rPr>
                <w:rFonts w:hAnsi="標楷體"/>
                <w:kern w:val="0"/>
                <w:sz w:val="17"/>
                <w:szCs w:val="17"/>
              </w:rPr>
              <w:t>全</w:t>
            </w:r>
            <w:proofErr w:type="gramStart"/>
            <w:r w:rsidRPr="00F675BE">
              <w:rPr>
                <w:rFonts w:hAnsi="標楷體"/>
                <w:kern w:val="0"/>
                <w:sz w:val="17"/>
                <w:szCs w:val="17"/>
              </w:rPr>
              <w:t>臺</w:t>
            </w:r>
            <w:proofErr w:type="gramEnd"/>
            <w:r w:rsidRPr="00F675BE">
              <w:rPr>
                <w:rFonts w:hAnsi="標楷體"/>
                <w:kern w:val="0"/>
                <w:sz w:val="17"/>
                <w:szCs w:val="17"/>
              </w:rPr>
              <w:t>矯正機關合計</w:t>
            </w:r>
          </w:p>
        </w:tc>
        <w:tc>
          <w:tcPr>
            <w:tcW w:w="851" w:type="dxa"/>
            <w:shd w:val="clear" w:color="auto" w:fill="FFFFFF" w:themeFill="background1"/>
          </w:tcPr>
          <w:p w:rsidR="003762C1" w:rsidRPr="00F675BE" w:rsidRDefault="003762C1" w:rsidP="003762C1">
            <w:pPr>
              <w:kinsoku w:val="0"/>
              <w:adjustRightInd w:val="0"/>
              <w:spacing w:line="0" w:lineRule="atLeast"/>
              <w:ind w:left="77" w:right="72"/>
              <w:jc w:val="center"/>
              <w:rPr>
                <w:rFonts w:hAnsi="標楷體"/>
                <w:kern w:val="0"/>
                <w:sz w:val="17"/>
                <w:szCs w:val="17"/>
              </w:rPr>
            </w:pPr>
            <w:r w:rsidRPr="00F675BE">
              <w:rPr>
                <w:rFonts w:hAnsi="標楷體"/>
                <w:kern w:val="0"/>
                <w:sz w:val="17"/>
                <w:szCs w:val="17"/>
              </w:rPr>
              <w:t>59,908</w:t>
            </w:r>
          </w:p>
        </w:tc>
        <w:tc>
          <w:tcPr>
            <w:tcW w:w="992" w:type="dxa"/>
            <w:shd w:val="clear" w:color="auto" w:fill="FFFFFF" w:themeFill="background1"/>
            <w:vAlign w:val="center"/>
          </w:tcPr>
          <w:p w:rsidR="003762C1" w:rsidRPr="00F675BE" w:rsidRDefault="003762C1" w:rsidP="003762C1">
            <w:pPr>
              <w:jc w:val="center"/>
              <w:rPr>
                <w:rFonts w:hAnsi="標楷體"/>
                <w:kern w:val="0"/>
                <w:sz w:val="17"/>
                <w:szCs w:val="17"/>
              </w:rPr>
            </w:pPr>
            <w:r w:rsidRPr="00F675BE">
              <w:rPr>
                <w:rFonts w:hAnsi="標楷體"/>
                <w:kern w:val="0"/>
                <w:sz w:val="17"/>
                <w:szCs w:val="17"/>
              </w:rPr>
              <w:t xml:space="preserve">55,734 </w:t>
            </w:r>
          </w:p>
        </w:tc>
        <w:tc>
          <w:tcPr>
            <w:tcW w:w="850" w:type="dxa"/>
            <w:shd w:val="clear" w:color="auto" w:fill="FFFFFF" w:themeFill="background1"/>
            <w:vAlign w:val="center"/>
          </w:tcPr>
          <w:p w:rsidR="003762C1" w:rsidRPr="00F675BE" w:rsidRDefault="003762C1" w:rsidP="003762C1">
            <w:pPr>
              <w:jc w:val="center"/>
              <w:rPr>
                <w:rFonts w:hAnsi="標楷體"/>
                <w:kern w:val="0"/>
                <w:sz w:val="17"/>
                <w:szCs w:val="17"/>
              </w:rPr>
            </w:pPr>
            <w:r w:rsidRPr="00F675BE">
              <w:rPr>
                <w:rFonts w:hAnsi="標楷體"/>
                <w:kern w:val="0"/>
                <w:sz w:val="17"/>
                <w:szCs w:val="17"/>
              </w:rPr>
              <w:t xml:space="preserve">18,241 </w:t>
            </w:r>
          </w:p>
        </w:tc>
        <w:tc>
          <w:tcPr>
            <w:tcW w:w="993" w:type="dxa"/>
            <w:shd w:val="clear" w:color="auto" w:fill="FFFFFF" w:themeFill="background1"/>
            <w:vAlign w:val="center"/>
          </w:tcPr>
          <w:p w:rsidR="003762C1" w:rsidRPr="00F675BE" w:rsidRDefault="003762C1" w:rsidP="003762C1">
            <w:pPr>
              <w:jc w:val="center"/>
              <w:rPr>
                <w:rFonts w:hAnsi="標楷體"/>
                <w:kern w:val="0"/>
                <w:sz w:val="17"/>
                <w:szCs w:val="17"/>
              </w:rPr>
            </w:pPr>
            <w:r w:rsidRPr="00F675BE">
              <w:rPr>
                <w:rFonts w:hAnsi="標楷體"/>
                <w:kern w:val="0"/>
                <w:sz w:val="17"/>
                <w:szCs w:val="17"/>
              </w:rPr>
              <w:t xml:space="preserve">92,317 </w:t>
            </w:r>
          </w:p>
        </w:tc>
        <w:tc>
          <w:tcPr>
            <w:tcW w:w="1134" w:type="dxa"/>
            <w:shd w:val="clear" w:color="auto" w:fill="FFFFFF" w:themeFill="background1"/>
            <w:vAlign w:val="center"/>
          </w:tcPr>
          <w:p w:rsidR="003762C1" w:rsidRPr="00F675BE" w:rsidRDefault="003762C1" w:rsidP="003762C1">
            <w:pPr>
              <w:jc w:val="center"/>
              <w:rPr>
                <w:rFonts w:hAnsi="標楷體"/>
                <w:kern w:val="0"/>
                <w:sz w:val="17"/>
                <w:szCs w:val="17"/>
              </w:rPr>
            </w:pPr>
            <w:r w:rsidRPr="00F675BE">
              <w:rPr>
                <w:rFonts w:hAnsi="標楷體"/>
                <w:kern w:val="0"/>
                <w:sz w:val="17"/>
                <w:szCs w:val="17"/>
              </w:rPr>
              <w:t>19.76%</w:t>
            </w:r>
          </w:p>
        </w:tc>
        <w:tc>
          <w:tcPr>
            <w:tcW w:w="1134" w:type="dxa"/>
            <w:shd w:val="clear" w:color="auto" w:fill="FFFFFF" w:themeFill="background1"/>
            <w:vAlign w:val="center"/>
          </w:tcPr>
          <w:p w:rsidR="003762C1" w:rsidRPr="00F675BE" w:rsidRDefault="003762C1" w:rsidP="003762C1">
            <w:pPr>
              <w:jc w:val="center"/>
              <w:rPr>
                <w:rFonts w:hAnsi="標楷體"/>
                <w:kern w:val="0"/>
                <w:sz w:val="17"/>
                <w:szCs w:val="17"/>
              </w:rPr>
            </w:pPr>
            <w:r w:rsidRPr="00F675BE">
              <w:rPr>
                <w:rFonts w:hAnsi="標楷體"/>
                <w:kern w:val="0"/>
                <w:sz w:val="17"/>
                <w:szCs w:val="17"/>
              </w:rPr>
              <w:t xml:space="preserve">19 </w:t>
            </w:r>
          </w:p>
        </w:tc>
        <w:tc>
          <w:tcPr>
            <w:tcW w:w="1134" w:type="dxa"/>
            <w:shd w:val="clear" w:color="auto" w:fill="FFFFFF" w:themeFill="background1"/>
            <w:vAlign w:val="center"/>
          </w:tcPr>
          <w:p w:rsidR="003762C1" w:rsidRPr="00F675BE" w:rsidRDefault="003762C1" w:rsidP="003762C1">
            <w:pPr>
              <w:jc w:val="center"/>
              <w:rPr>
                <w:rFonts w:hAnsi="標楷體"/>
                <w:kern w:val="0"/>
                <w:sz w:val="17"/>
                <w:szCs w:val="17"/>
              </w:rPr>
            </w:pPr>
            <w:r w:rsidRPr="00F675BE">
              <w:rPr>
                <w:rFonts w:hAnsi="標楷體"/>
                <w:kern w:val="0"/>
                <w:sz w:val="17"/>
                <w:szCs w:val="17"/>
              </w:rPr>
              <w:t>5</w:t>
            </w:r>
          </w:p>
        </w:tc>
      </w:tr>
    </w:tbl>
    <w:p w:rsidR="003762C1" w:rsidRPr="00F675BE" w:rsidRDefault="003762C1" w:rsidP="003762C1">
      <w:pPr>
        <w:pStyle w:val="4"/>
        <w:numPr>
          <w:ilvl w:val="0"/>
          <w:numId w:val="0"/>
        </w:numPr>
        <w:spacing w:afterLines="50" w:after="228"/>
        <w:rPr>
          <w:rFonts w:hAnsi="標楷體"/>
          <w:sz w:val="24"/>
          <w:szCs w:val="24"/>
        </w:rPr>
      </w:pPr>
      <w:r w:rsidRPr="00F675BE">
        <w:rPr>
          <w:rFonts w:hAnsi="標楷體"/>
          <w:sz w:val="24"/>
          <w:szCs w:val="24"/>
        </w:rPr>
        <w:t>監察院製表；資料來源：法務部</w:t>
      </w:r>
    </w:p>
    <w:p w:rsidR="004338D3" w:rsidRPr="00F675BE" w:rsidRDefault="004338D3" w:rsidP="00D17DBF">
      <w:pPr>
        <w:pStyle w:val="3"/>
        <w:rPr>
          <w:rFonts w:hAnsi="標楷體"/>
        </w:rPr>
      </w:pPr>
      <w:r w:rsidRPr="00F675BE">
        <w:rPr>
          <w:rFonts w:hAnsi="標楷體"/>
        </w:rPr>
        <w:t>本案於111年12月30日履</w:t>
      </w:r>
      <w:proofErr w:type="gramStart"/>
      <w:r w:rsidRPr="00F675BE">
        <w:rPr>
          <w:rFonts w:hAnsi="標楷體"/>
        </w:rPr>
        <w:t>勘</w:t>
      </w:r>
      <w:proofErr w:type="gramEnd"/>
      <w:r w:rsidRPr="00F675BE">
        <w:rPr>
          <w:rFonts w:hAnsi="標楷體"/>
        </w:rPr>
        <w:t>明德外役監</w:t>
      </w:r>
      <w:r w:rsidR="00D47E8F" w:rsidRPr="00F675BE">
        <w:rPr>
          <w:rFonts w:hAnsi="標楷體"/>
        </w:rPr>
        <w:t>，發現</w:t>
      </w:r>
      <w:proofErr w:type="gramStart"/>
      <w:r w:rsidR="00D47E8F" w:rsidRPr="00F675BE">
        <w:rPr>
          <w:rFonts w:hAnsi="標楷體"/>
        </w:rPr>
        <w:t>該監於111年7月</w:t>
      </w:r>
      <w:r w:rsidR="000D7D9D" w:rsidRPr="00F675BE">
        <w:rPr>
          <w:rFonts w:hAnsi="標楷體"/>
        </w:rPr>
        <w:t>8日</w:t>
      </w:r>
      <w:proofErr w:type="gramEnd"/>
      <w:r w:rsidR="000D7D9D" w:rsidRPr="00F675BE">
        <w:rPr>
          <w:rFonts w:hAnsi="標楷體"/>
        </w:rPr>
        <w:t>至17日</w:t>
      </w:r>
      <w:r w:rsidR="00D47E8F" w:rsidRPr="00F675BE">
        <w:rPr>
          <w:rFonts w:hAnsi="標楷體"/>
        </w:rPr>
        <w:t>間</w:t>
      </w:r>
      <w:r w:rsidR="000D7D9D" w:rsidRPr="00F675BE">
        <w:rPr>
          <w:rFonts w:hAnsi="標楷體"/>
        </w:rPr>
        <w:t>，</w:t>
      </w:r>
      <w:r w:rsidR="00D47E8F" w:rsidRPr="00F675BE">
        <w:rPr>
          <w:rFonts w:hAnsi="標楷體"/>
        </w:rPr>
        <w:t>有3</w:t>
      </w:r>
      <w:r w:rsidR="000D7D9D" w:rsidRPr="00F675BE">
        <w:rPr>
          <w:rFonts w:hAnsi="標楷體"/>
        </w:rPr>
        <w:t>17</w:t>
      </w:r>
      <w:r w:rsidR="00D47E8F" w:rsidRPr="00F675BE">
        <w:rPr>
          <w:rFonts w:hAnsi="標楷體"/>
        </w:rPr>
        <w:t>名收容人確診(平均1天有超過</w:t>
      </w:r>
      <w:r w:rsidR="000D7D9D" w:rsidRPr="00F675BE">
        <w:rPr>
          <w:rFonts w:hAnsi="標楷體"/>
        </w:rPr>
        <w:t>31</w:t>
      </w:r>
      <w:r w:rsidR="00D47E8F" w:rsidRPr="00F675BE">
        <w:rPr>
          <w:rFonts w:hAnsi="標楷體"/>
        </w:rPr>
        <w:t>名收容人確診)，</w:t>
      </w:r>
      <w:r w:rsidR="00C631C4" w:rsidRPr="00F675BE">
        <w:rPr>
          <w:rFonts w:hAnsi="標楷體"/>
        </w:rPr>
        <w:t>加上確診者的接觸者，</w:t>
      </w:r>
      <w:r w:rsidR="00EB024B" w:rsidRPr="00F675BE">
        <w:rPr>
          <w:rFonts w:hAnsi="標楷體"/>
        </w:rPr>
        <w:t>極短時間內大量的隔離需求，衝擊原先規劃好的防</w:t>
      </w:r>
      <w:r w:rsidR="00EB024B" w:rsidRPr="00F675BE">
        <w:rPr>
          <w:rFonts w:hAnsi="標楷體"/>
        </w:rPr>
        <w:lastRenderedPageBreak/>
        <w:t>疫措施與準備用於隔離的空間</w:t>
      </w:r>
      <w:r w:rsidR="004C114E" w:rsidRPr="00F675BE">
        <w:rPr>
          <w:rStyle w:val="aff2"/>
          <w:rFonts w:hAnsi="標楷體"/>
        </w:rPr>
        <w:footnoteReference w:id="49"/>
      </w:r>
      <w:r w:rsidR="00EB024B" w:rsidRPr="00F675BE">
        <w:rPr>
          <w:rFonts w:hAnsi="標楷體"/>
        </w:rPr>
        <w:t>；在</w:t>
      </w:r>
      <w:r w:rsidR="00704CD6" w:rsidRPr="00F675BE">
        <w:rPr>
          <w:rFonts w:hAnsi="標楷體"/>
        </w:rPr>
        <w:t>未能事前預防，出現確診者後又</w:t>
      </w:r>
      <w:r w:rsidR="00EB024B" w:rsidRPr="00F675BE">
        <w:rPr>
          <w:rFonts w:hAnsi="標楷體"/>
        </w:rPr>
        <w:t>無法落實隔離、防止傳播的情形下，</w:t>
      </w:r>
      <w:r w:rsidR="000D7D9D" w:rsidRPr="00F675BE">
        <w:rPr>
          <w:rFonts w:hAnsi="標楷體"/>
        </w:rPr>
        <w:t>致</w:t>
      </w:r>
      <w:r w:rsidR="00585856" w:rsidRPr="00F675BE">
        <w:rPr>
          <w:rFonts w:hAnsi="標楷體"/>
        </w:rPr>
        <w:t>該時全監</w:t>
      </w:r>
      <w:r w:rsidR="000D7D9D" w:rsidRPr="00F675BE">
        <w:rPr>
          <w:rFonts w:hAnsi="標楷體"/>
        </w:rPr>
        <w:t>有超過</w:t>
      </w:r>
      <w:proofErr w:type="gramStart"/>
      <w:r w:rsidR="000D7D9D" w:rsidRPr="00F675BE">
        <w:rPr>
          <w:rFonts w:hAnsi="標楷體"/>
        </w:rPr>
        <w:t>6成</w:t>
      </w:r>
      <w:proofErr w:type="gramEnd"/>
      <w:r w:rsidR="000D7D9D" w:rsidRPr="00F675BE">
        <w:rPr>
          <w:rFonts w:hAnsi="標楷體"/>
        </w:rPr>
        <w:t>收容人染</w:t>
      </w:r>
      <w:proofErr w:type="gramStart"/>
      <w:r w:rsidR="000D7D9D" w:rsidRPr="00F675BE">
        <w:rPr>
          <w:rFonts w:hAnsi="標楷體"/>
        </w:rPr>
        <w:t>疫</w:t>
      </w:r>
      <w:proofErr w:type="gramEnd"/>
      <w:r w:rsidR="000D7D9D" w:rsidRPr="00F675BE">
        <w:rPr>
          <w:rFonts w:hAnsi="標楷體"/>
        </w:rPr>
        <w:t>，所幸並無中重症及死亡情形</w:t>
      </w:r>
      <w:r w:rsidR="00EB024B" w:rsidRPr="00F675BE">
        <w:rPr>
          <w:rFonts w:hAnsi="標楷體"/>
        </w:rPr>
        <w:t>：</w:t>
      </w:r>
    </w:p>
    <w:p w:rsidR="00CF6107" w:rsidRPr="00F675BE" w:rsidRDefault="00CF6107" w:rsidP="00EB024B">
      <w:pPr>
        <w:pStyle w:val="4"/>
        <w:rPr>
          <w:rFonts w:hAnsi="標楷體"/>
        </w:rPr>
      </w:pPr>
      <w:proofErr w:type="gramStart"/>
      <w:r w:rsidRPr="00F675BE">
        <w:rPr>
          <w:rFonts w:hAnsi="標楷體"/>
        </w:rPr>
        <w:t>衛福部查復</w:t>
      </w:r>
      <w:proofErr w:type="gramEnd"/>
      <w:r w:rsidRPr="00F675BE">
        <w:rPr>
          <w:rFonts w:hAnsi="標楷體"/>
        </w:rPr>
        <w:t>指揮中心前於111年4月25日召開「矯正機構、軍事機構、學生與外籍移工人口COVID-19大規模群聚收治與照護規劃會議」中，針對矯正機構決議略</w:t>
      </w:r>
      <w:proofErr w:type="gramStart"/>
      <w:r w:rsidRPr="00F675BE">
        <w:rPr>
          <w:rFonts w:hAnsi="標楷體"/>
        </w:rPr>
        <w:t>以</w:t>
      </w:r>
      <w:proofErr w:type="gramEnd"/>
      <w:r w:rsidRPr="00F675BE">
        <w:rPr>
          <w:rFonts w:hAnsi="標楷體"/>
        </w:rPr>
        <w:t>：「矯正機關確診收容人</w:t>
      </w:r>
      <w:r w:rsidRPr="00F675BE">
        <w:rPr>
          <w:rFonts w:hAnsi="標楷體"/>
          <w:b/>
        </w:rPr>
        <w:t>原則</w:t>
      </w:r>
      <w:proofErr w:type="gramStart"/>
      <w:r w:rsidRPr="00F675BE">
        <w:rPr>
          <w:rFonts w:hAnsi="標楷體"/>
          <w:b/>
        </w:rPr>
        <w:t>採</w:t>
      </w:r>
      <w:proofErr w:type="gramEnd"/>
      <w:r w:rsidRPr="00F675BE">
        <w:rPr>
          <w:rFonts w:hAnsi="標楷體"/>
          <w:b/>
        </w:rPr>
        <w:t>就地進行隔離照護」</w:t>
      </w:r>
      <w:r w:rsidRPr="00F675BE">
        <w:rPr>
          <w:rFonts w:hAnsi="標楷體"/>
        </w:rPr>
        <w:t>、「確診之收容人與其密切接觸者</w:t>
      </w:r>
      <w:r w:rsidRPr="00F675BE">
        <w:rPr>
          <w:rFonts w:hAnsi="標楷體"/>
          <w:b/>
        </w:rPr>
        <w:t>應確實分區收治</w:t>
      </w:r>
      <w:r w:rsidRPr="00F675BE">
        <w:rPr>
          <w:rFonts w:hAnsi="標楷體"/>
        </w:rPr>
        <w:t>，且與一般收容人之生活區域分開。各</w:t>
      </w:r>
      <w:proofErr w:type="gramStart"/>
      <w:r w:rsidRPr="00F675BE">
        <w:rPr>
          <w:rFonts w:hAnsi="標楷體"/>
        </w:rPr>
        <w:t>區域間具適當</w:t>
      </w:r>
      <w:proofErr w:type="gramEnd"/>
      <w:r w:rsidRPr="00F675BE">
        <w:rPr>
          <w:rFonts w:hAnsi="標楷體"/>
        </w:rPr>
        <w:t>區隔、人員動線分流，不得共用活動區域」。</w:t>
      </w:r>
    </w:p>
    <w:p w:rsidR="00B25E78" w:rsidRPr="00444E26" w:rsidRDefault="00EB024B" w:rsidP="00444E26">
      <w:pPr>
        <w:pStyle w:val="4"/>
        <w:rPr>
          <w:rFonts w:hAnsi="標楷體"/>
        </w:rPr>
      </w:pPr>
      <w:r w:rsidRPr="00F675BE">
        <w:rPr>
          <w:rFonts w:hAnsi="標楷體"/>
        </w:rPr>
        <w:t>據明德外</w:t>
      </w:r>
      <w:proofErr w:type="gramStart"/>
      <w:r w:rsidRPr="00F675BE">
        <w:rPr>
          <w:rFonts w:hAnsi="標楷體"/>
        </w:rPr>
        <w:t>役監於本</w:t>
      </w:r>
      <w:proofErr w:type="gramEnd"/>
      <w:r w:rsidRPr="00F675BE">
        <w:rPr>
          <w:rFonts w:hAnsi="標楷體"/>
        </w:rPr>
        <w:t>院履</w:t>
      </w:r>
      <w:proofErr w:type="gramStart"/>
      <w:r w:rsidRPr="00F675BE">
        <w:rPr>
          <w:rFonts w:hAnsi="標楷體"/>
        </w:rPr>
        <w:t>勘</w:t>
      </w:r>
      <w:proofErr w:type="gramEnd"/>
      <w:r w:rsidRPr="00F675BE">
        <w:rPr>
          <w:rFonts w:hAnsi="標楷體"/>
        </w:rPr>
        <w:t>前提供資料，該監</w:t>
      </w:r>
      <w:r w:rsidR="004338D3" w:rsidRPr="00F675BE">
        <w:rPr>
          <w:rFonts w:hAnsi="標楷體"/>
        </w:rPr>
        <w:t>收容對象為符合「外役監條例」之男性受刑人，核定收容額為461名；截至111年11月30日止，在監收容人381名。</w:t>
      </w:r>
      <w:proofErr w:type="gramStart"/>
      <w:r w:rsidR="00630EAA" w:rsidRPr="00F675BE">
        <w:rPr>
          <w:rFonts w:hAnsi="標楷體"/>
        </w:rPr>
        <w:t>疫</w:t>
      </w:r>
      <w:proofErr w:type="gramEnd"/>
      <w:r w:rsidR="00630EAA" w:rsidRPr="00F675BE">
        <w:rPr>
          <w:rFonts w:hAnsi="標楷體"/>
        </w:rPr>
        <w:t>情期間及本院</w:t>
      </w:r>
      <w:r w:rsidR="005B41B2" w:rsidRPr="00F675BE">
        <w:rPr>
          <w:rFonts w:hAnsi="標楷體"/>
        </w:rPr>
        <w:t>履</w:t>
      </w:r>
      <w:proofErr w:type="gramStart"/>
      <w:r w:rsidR="005B41B2" w:rsidRPr="00F675BE">
        <w:rPr>
          <w:rFonts w:hAnsi="標楷體"/>
        </w:rPr>
        <w:t>勘</w:t>
      </w:r>
      <w:proofErr w:type="gramEnd"/>
      <w:r w:rsidR="005B41B2" w:rsidRPr="00F675BE">
        <w:rPr>
          <w:rFonts w:hAnsi="標楷體"/>
        </w:rPr>
        <w:t>時</w:t>
      </w:r>
      <w:r w:rsidR="002E564C" w:rsidRPr="00F675BE">
        <w:rPr>
          <w:rFonts w:hAnsi="標楷體"/>
        </w:rPr>
        <w:t>，</w:t>
      </w:r>
      <w:proofErr w:type="gramStart"/>
      <w:r w:rsidR="00630EAA" w:rsidRPr="00F675BE">
        <w:rPr>
          <w:rFonts w:hAnsi="標楷體"/>
        </w:rPr>
        <w:t>均</w:t>
      </w:r>
      <w:r w:rsidR="005B41B2" w:rsidRPr="00F675BE">
        <w:rPr>
          <w:rFonts w:hAnsi="標楷體"/>
        </w:rPr>
        <w:t>無超額</w:t>
      </w:r>
      <w:proofErr w:type="gramEnd"/>
      <w:r w:rsidR="005B41B2" w:rsidRPr="00F675BE">
        <w:rPr>
          <w:rFonts w:hAnsi="標楷體"/>
        </w:rPr>
        <w:t>收容情況。</w:t>
      </w:r>
      <w:proofErr w:type="gramStart"/>
      <w:r w:rsidRPr="00F675BE">
        <w:rPr>
          <w:rFonts w:hAnsi="標楷體"/>
        </w:rPr>
        <w:t>該監於111年5月以前無確診</w:t>
      </w:r>
      <w:proofErr w:type="gramEnd"/>
      <w:r w:rsidRPr="00F675BE">
        <w:rPr>
          <w:rFonts w:hAnsi="標楷體"/>
        </w:rPr>
        <w:t>案例，6月份首次出現確診病例2</w:t>
      </w:r>
      <w:proofErr w:type="gramStart"/>
      <w:r w:rsidRPr="00F675BE">
        <w:rPr>
          <w:rFonts w:hAnsi="標楷體"/>
        </w:rPr>
        <w:t>例後</w:t>
      </w:r>
      <w:proofErr w:type="gramEnd"/>
      <w:r w:rsidRPr="00F675BE">
        <w:rPr>
          <w:rFonts w:hAnsi="標楷體"/>
        </w:rPr>
        <w:t>，</w:t>
      </w:r>
      <w:r w:rsidRPr="00F675BE">
        <w:rPr>
          <w:rFonts w:hAnsi="標楷體"/>
          <w:b/>
        </w:rPr>
        <w:t>7月份有317例</w:t>
      </w:r>
      <w:r w:rsidRPr="00F675BE">
        <w:rPr>
          <w:rFonts w:hAnsi="標楷體"/>
        </w:rPr>
        <w:t>，自8月1日</w:t>
      </w:r>
      <w:proofErr w:type="gramStart"/>
      <w:r w:rsidRPr="00F675BE">
        <w:rPr>
          <w:rFonts w:hAnsi="標楷體"/>
        </w:rPr>
        <w:t>迄11月30日止亦為</w:t>
      </w:r>
      <w:proofErr w:type="gramEnd"/>
      <w:r w:rsidRPr="00F675BE">
        <w:rPr>
          <w:rFonts w:hAnsi="標楷體"/>
        </w:rPr>
        <w:t>0例。</w:t>
      </w:r>
    </w:p>
    <w:p w:rsidR="00585856" w:rsidRPr="00F675BE" w:rsidRDefault="00EB024B" w:rsidP="00585856">
      <w:pPr>
        <w:pStyle w:val="4"/>
        <w:rPr>
          <w:rFonts w:hAnsi="標楷體"/>
        </w:rPr>
      </w:pPr>
      <w:r w:rsidRPr="00F675BE">
        <w:rPr>
          <w:rFonts w:hAnsi="標楷體"/>
        </w:rPr>
        <w:t>本院履</w:t>
      </w:r>
      <w:proofErr w:type="gramStart"/>
      <w:r w:rsidRPr="00F675BE">
        <w:rPr>
          <w:rFonts w:hAnsi="標楷體"/>
        </w:rPr>
        <w:t>勘</w:t>
      </w:r>
      <w:proofErr w:type="gramEnd"/>
      <w:r w:rsidRPr="00F675BE">
        <w:rPr>
          <w:rFonts w:hAnsi="標楷體"/>
        </w:rPr>
        <w:t>時</w:t>
      </w:r>
      <w:r w:rsidR="00585856" w:rsidRPr="00F675BE">
        <w:rPr>
          <w:rFonts w:hAnsi="標楷體"/>
        </w:rPr>
        <w:t>，該監典獄長表示：「一開始有收容人確診時，是安排在隔離專區做隔離</w:t>
      </w:r>
      <w:r w:rsidR="00585856" w:rsidRPr="00F675BE">
        <w:rPr>
          <w:rFonts w:hAnsi="標楷體"/>
          <w:vertAlign w:val="superscript"/>
        </w:rPr>
        <w:footnoteReference w:id="50"/>
      </w:r>
      <w:r w:rsidR="00585856" w:rsidRPr="00F675BE">
        <w:rPr>
          <w:rFonts w:hAnsi="標楷體"/>
        </w:rPr>
        <w:t>；但第2、3天發現確診人數很</w:t>
      </w:r>
      <w:proofErr w:type="gramStart"/>
      <w:r w:rsidR="00585856" w:rsidRPr="00F675BE">
        <w:rPr>
          <w:rFonts w:hAnsi="標楷體"/>
        </w:rPr>
        <w:t>多</w:t>
      </w:r>
      <w:proofErr w:type="gramEnd"/>
      <w:r w:rsidR="00585856" w:rsidRPr="00F675BE">
        <w:rPr>
          <w:rFonts w:hAnsi="標楷體"/>
          <w:vertAlign w:val="superscript"/>
        </w:rPr>
        <w:footnoteReference w:id="51"/>
      </w:r>
      <w:r w:rsidR="00585856" w:rsidRPr="00F675BE">
        <w:rPr>
          <w:rFonts w:hAnsi="標楷體"/>
        </w:rPr>
        <w:t>，</w:t>
      </w:r>
      <w:r w:rsidR="00585856" w:rsidRPr="00F675BE">
        <w:rPr>
          <w:rFonts w:hAnsi="標楷體"/>
          <w:b/>
        </w:rPr>
        <w:t>原本規劃隔離專區的容量，</w:t>
      </w:r>
      <w:r w:rsidR="00585856" w:rsidRPr="00F675BE">
        <w:rPr>
          <w:rFonts w:hAnsi="標楷體"/>
          <w:b/>
        </w:rPr>
        <w:lastRenderedPageBreak/>
        <w:t>其實已經沒有辦法負荷</w:t>
      </w:r>
      <w:r w:rsidR="00585856" w:rsidRPr="00F675BE">
        <w:rPr>
          <w:rFonts w:hAnsi="標楷體"/>
        </w:rPr>
        <w:t>，因此只能就現有的寢室環境做調整」、「把第一寢室清出作為隔離專區，其他沒有確診的移到第二及第</w:t>
      </w:r>
      <w:proofErr w:type="gramStart"/>
      <w:r w:rsidR="00585856" w:rsidRPr="00F675BE">
        <w:rPr>
          <w:rFonts w:hAnsi="標楷體"/>
        </w:rPr>
        <w:t>三</w:t>
      </w:r>
      <w:proofErr w:type="gramEnd"/>
      <w:r w:rsidR="00585856" w:rsidRPr="00F675BE">
        <w:rPr>
          <w:rFonts w:hAnsi="標楷體"/>
        </w:rPr>
        <w:t>寢室」。該監衛生科長補充：「7月8日(第1天)當日確診68名，大概是7月17日(10日內)總共有317名收容人確診；該時的確</w:t>
      </w:r>
      <w:proofErr w:type="gramStart"/>
      <w:r w:rsidR="00585856" w:rsidRPr="00F675BE">
        <w:rPr>
          <w:rFonts w:hAnsi="標楷體"/>
        </w:rPr>
        <w:t>診</w:t>
      </w:r>
      <w:proofErr w:type="gramEnd"/>
      <w:r w:rsidR="00585856" w:rsidRPr="00F675BE">
        <w:rPr>
          <w:rFonts w:hAnsi="標楷體"/>
        </w:rPr>
        <w:t>隔離照護為隔離7天，第7天</w:t>
      </w:r>
      <w:proofErr w:type="gramStart"/>
      <w:r w:rsidR="00585856" w:rsidRPr="00F675BE">
        <w:rPr>
          <w:rFonts w:hAnsi="標楷體"/>
        </w:rPr>
        <w:t>快篩陰性</w:t>
      </w:r>
      <w:proofErr w:type="gramEnd"/>
      <w:r w:rsidR="00585856" w:rsidRPr="00F675BE">
        <w:rPr>
          <w:rFonts w:hAnsi="標楷體"/>
        </w:rPr>
        <w:t>即解除隔離」、「第1天就有68名收容人確診，且三個寢室內都有人確診；</w:t>
      </w:r>
      <w:r w:rsidR="00585856" w:rsidRPr="00F675BE">
        <w:rPr>
          <w:rFonts w:hAnsi="標楷體"/>
          <w:b/>
        </w:rPr>
        <w:t>因此只能以『</w:t>
      </w:r>
      <w:proofErr w:type="gramStart"/>
      <w:r w:rsidR="00585856" w:rsidRPr="00F675BE">
        <w:rPr>
          <w:rFonts w:hAnsi="標楷體"/>
          <w:b/>
        </w:rPr>
        <w:t>有確診</w:t>
      </w:r>
      <w:proofErr w:type="gramEnd"/>
      <w:r w:rsidR="00585856" w:rsidRPr="00F675BE">
        <w:rPr>
          <w:rFonts w:hAnsi="標楷體"/>
          <w:b/>
        </w:rPr>
        <w:t>』和『</w:t>
      </w:r>
      <w:proofErr w:type="gramStart"/>
      <w:r w:rsidR="00585856" w:rsidRPr="00F675BE">
        <w:rPr>
          <w:rFonts w:hAnsi="標楷體"/>
          <w:b/>
        </w:rPr>
        <w:t>沒確診</w:t>
      </w:r>
      <w:proofErr w:type="gramEnd"/>
      <w:r w:rsidR="00585856" w:rsidRPr="00F675BE">
        <w:rPr>
          <w:rFonts w:hAnsi="標楷體"/>
          <w:b/>
        </w:rPr>
        <w:t>』做區隔</w:t>
      </w:r>
      <w:r w:rsidR="00585856" w:rsidRPr="00F675BE">
        <w:rPr>
          <w:rFonts w:hAnsi="標楷體"/>
        </w:rPr>
        <w:t>」、「</w:t>
      </w:r>
      <w:proofErr w:type="gramStart"/>
      <w:r w:rsidR="00585856" w:rsidRPr="00F675BE">
        <w:rPr>
          <w:rFonts w:hAnsi="標楷體"/>
        </w:rPr>
        <w:t>將確診</w:t>
      </w:r>
      <w:proofErr w:type="gramEnd"/>
      <w:r w:rsidR="00585856" w:rsidRPr="00F675BE">
        <w:rPr>
          <w:rFonts w:hAnsi="標楷體"/>
        </w:rPr>
        <w:t>者隔離在第一寢室，</w:t>
      </w:r>
      <w:proofErr w:type="gramStart"/>
      <w:r w:rsidR="00585856" w:rsidRPr="00F675BE">
        <w:rPr>
          <w:rFonts w:hAnsi="標楷體"/>
        </w:rPr>
        <w:t>可能與確診</w:t>
      </w:r>
      <w:proofErr w:type="gramEnd"/>
      <w:r w:rsidR="00585856" w:rsidRPr="00F675BE">
        <w:rPr>
          <w:rFonts w:hAnsi="標楷體"/>
        </w:rPr>
        <w:t>者有接觸的收容人移到第二寢室，其他收容人移到第三寢室」、「</w:t>
      </w:r>
      <w:r w:rsidR="00585856" w:rsidRPr="00F675BE">
        <w:rPr>
          <w:rFonts w:hAnsi="標楷體"/>
          <w:b/>
        </w:rPr>
        <w:t>畢竟本監的寢室僅有3間大通鋪及</w:t>
      </w:r>
      <w:proofErr w:type="gramStart"/>
      <w:r w:rsidR="00585856" w:rsidRPr="00F675BE">
        <w:rPr>
          <w:rFonts w:hAnsi="標楷體"/>
          <w:b/>
        </w:rPr>
        <w:t>懇</w:t>
      </w:r>
      <w:proofErr w:type="gramEnd"/>
      <w:r w:rsidR="00585856" w:rsidRPr="00F675BE">
        <w:rPr>
          <w:rFonts w:hAnsi="標楷體"/>
          <w:b/>
        </w:rPr>
        <w:t>親宿舍可以運用</w:t>
      </w:r>
      <w:r w:rsidR="00585856" w:rsidRPr="00F675BE">
        <w:rPr>
          <w:rFonts w:hAnsi="標楷體"/>
        </w:rPr>
        <w:t>」。法務部矯正署</w:t>
      </w:r>
      <w:r w:rsidR="00634556" w:rsidRPr="00F675BE">
        <w:rPr>
          <w:rFonts w:hAnsi="標楷體"/>
        </w:rPr>
        <w:t>專委</w:t>
      </w:r>
      <w:r w:rsidR="00585856" w:rsidRPr="00F675BE">
        <w:rPr>
          <w:rFonts w:hAnsi="標楷體"/>
        </w:rPr>
        <w:t>亦表示：「明德外役監的環境設計是開放式的，</w:t>
      </w:r>
      <w:r w:rsidR="00585856" w:rsidRPr="00F675BE">
        <w:rPr>
          <w:rFonts w:hAnsi="標楷體"/>
          <w:b/>
        </w:rPr>
        <w:t>沒有人感染最好，一有人感染時，</w:t>
      </w:r>
      <w:proofErr w:type="gramStart"/>
      <w:r w:rsidR="00585856" w:rsidRPr="00F675BE">
        <w:rPr>
          <w:rFonts w:hAnsi="標楷體"/>
          <w:b/>
        </w:rPr>
        <w:t>一整排舍房</w:t>
      </w:r>
      <w:proofErr w:type="gramEnd"/>
      <w:r w:rsidR="00585856" w:rsidRPr="00F675BE">
        <w:rPr>
          <w:rFonts w:hAnsi="標楷體"/>
          <w:b/>
        </w:rPr>
        <w:t>全部都是密切接觸者或是感染者</w:t>
      </w:r>
      <w:r w:rsidR="00585856" w:rsidRPr="00F675BE">
        <w:rPr>
          <w:rFonts w:hAnsi="標楷體"/>
        </w:rPr>
        <w:t>」、「明德外役監</w:t>
      </w:r>
      <w:r w:rsidR="00585856" w:rsidRPr="00F675BE">
        <w:rPr>
          <w:rFonts w:hAnsi="標楷體"/>
          <w:b/>
        </w:rPr>
        <w:t>2、3天就一百多</w:t>
      </w:r>
      <w:proofErr w:type="gramStart"/>
      <w:r w:rsidR="00585856" w:rsidRPr="00F675BE">
        <w:rPr>
          <w:rFonts w:hAnsi="標楷體"/>
          <w:b/>
        </w:rPr>
        <w:t>個</w:t>
      </w:r>
      <w:proofErr w:type="gramEnd"/>
      <w:r w:rsidR="00585856" w:rsidRPr="00F675BE">
        <w:rPr>
          <w:rFonts w:hAnsi="標楷體"/>
          <w:b/>
        </w:rPr>
        <w:t>確診者，原本規劃80人的隔離空間</w:t>
      </w:r>
      <w:r w:rsidR="008A2CFC" w:rsidRPr="00F675BE">
        <w:rPr>
          <w:rFonts w:hAnsi="標楷體"/>
          <w:b/>
        </w:rPr>
        <w:t>不敷</w:t>
      </w:r>
      <w:r w:rsidR="00585856" w:rsidRPr="00F675BE">
        <w:rPr>
          <w:rFonts w:hAnsi="標楷體"/>
          <w:b/>
        </w:rPr>
        <w:t>使用</w:t>
      </w:r>
      <w:r w:rsidR="00585856" w:rsidRPr="00F675BE">
        <w:rPr>
          <w:rFonts w:hAnsi="標楷體"/>
        </w:rPr>
        <w:t>」。</w:t>
      </w:r>
    </w:p>
    <w:p w:rsidR="00EB024B" w:rsidRPr="00F675BE" w:rsidRDefault="00585856" w:rsidP="004338D3">
      <w:pPr>
        <w:pStyle w:val="4"/>
        <w:rPr>
          <w:rFonts w:hAnsi="標楷體"/>
        </w:rPr>
      </w:pPr>
      <w:r w:rsidRPr="00F675BE">
        <w:rPr>
          <w:rFonts w:hAnsi="標楷體"/>
        </w:rPr>
        <w:t>而對於調查委員</w:t>
      </w:r>
      <w:proofErr w:type="gramStart"/>
      <w:r w:rsidRPr="00F675BE">
        <w:rPr>
          <w:rFonts w:hAnsi="標楷體"/>
        </w:rPr>
        <w:t>詢</w:t>
      </w:r>
      <w:proofErr w:type="gramEnd"/>
      <w:r w:rsidRPr="00F675BE">
        <w:rPr>
          <w:rFonts w:hAnsi="標楷體"/>
        </w:rPr>
        <w:t>及有沒有機會可以及早發現或是可理解的破口，以利未來能降低影響程度的問題，該監衛生科長認為：「本監收容人(有接種COVID-19疫苗意願者)在111年3月時</w:t>
      </w:r>
      <w:r w:rsidR="008A2CFC" w:rsidRPr="00F675BE">
        <w:rPr>
          <w:rFonts w:hAnsi="標楷體"/>
        </w:rPr>
        <w:t>都已</w:t>
      </w:r>
      <w:r w:rsidRPr="00F675BE">
        <w:rPr>
          <w:rFonts w:hAnsi="標楷體"/>
        </w:rPr>
        <w:t>打完第3劑，因此</w:t>
      </w:r>
      <w:r w:rsidR="008A2CFC" w:rsidRPr="00F675BE">
        <w:rPr>
          <w:rFonts w:hAnsi="標楷體"/>
        </w:rPr>
        <w:t>身體</w:t>
      </w:r>
      <w:r w:rsidRPr="00F675BE">
        <w:rPr>
          <w:rFonts w:hAnsi="標楷體"/>
        </w:rPr>
        <w:t>可能</w:t>
      </w:r>
      <w:r w:rsidR="008A2CFC" w:rsidRPr="00F675BE">
        <w:rPr>
          <w:rFonts w:hAnsi="標楷體"/>
        </w:rPr>
        <w:t>都</w:t>
      </w:r>
      <w:r w:rsidRPr="00F675BE">
        <w:rPr>
          <w:rFonts w:hAnsi="標楷體"/>
        </w:rPr>
        <w:t>已有抗體保護，所以染</w:t>
      </w:r>
      <w:proofErr w:type="gramStart"/>
      <w:r w:rsidRPr="00F675BE">
        <w:rPr>
          <w:rFonts w:hAnsi="標楷體"/>
        </w:rPr>
        <w:t>疫</w:t>
      </w:r>
      <w:proofErr w:type="gramEnd"/>
      <w:r w:rsidRPr="00F675BE">
        <w:rPr>
          <w:rFonts w:hAnsi="標楷體"/>
        </w:rPr>
        <w:t>的症狀都很輕微；本監在收容人門診時，原則上也不會主動對收容人</w:t>
      </w:r>
      <w:proofErr w:type="gramStart"/>
      <w:r w:rsidRPr="00F675BE">
        <w:rPr>
          <w:rFonts w:hAnsi="標楷體"/>
        </w:rPr>
        <w:t>快篩</w:t>
      </w:r>
      <w:r w:rsidR="00634556" w:rsidRPr="00F675BE">
        <w:rPr>
          <w:rFonts w:hAnsi="標楷體"/>
        </w:rPr>
        <w:t>，</w:t>
      </w:r>
      <w:proofErr w:type="gramEnd"/>
      <w:r w:rsidR="00634556" w:rsidRPr="00F675BE">
        <w:rPr>
          <w:rFonts w:hAnsi="標楷體"/>
        </w:rPr>
        <w:t>而他們的症狀都很輕微，一般看診時</w:t>
      </w:r>
      <w:r w:rsidR="00634556" w:rsidRPr="00F675BE">
        <w:rPr>
          <w:rFonts w:hAnsi="標楷體"/>
          <w:b/>
        </w:rPr>
        <w:t>可能也只會被門診醫生用感冒的診斷處理</w:t>
      </w:r>
      <w:r w:rsidR="00634556" w:rsidRPr="00F675BE">
        <w:rPr>
          <w:rFonts w:hAnsi="標楷體"/>
        </w:rPr>
        <w:t>；如果那天沒有先把那兩</w:t>
      </w:r>
      <w:proofErr w:type="gramStart"/>
      <w:r w:rsidR="00634556" w:rsidRPr="00F675BE">
        <w:rPr>
          <w:rFonts w:hAnsi="標楷體"/>
        </w:rPr>
        <w:t>個</w:t>
      </w:r>
      <w:proofErr w:type="gramEnd"/>
      <w:r w:rsidR="00634556" w:rsidRPr="00F675BE">
        <w:rPr>
          <w:rFonts w:hAnsi="標楷體"/>
        </w:rPr>
        <w:t>確診收容人抓出來，搞不好</w:t>
      </w:r>
      <w:proofErr w:type="gramStart"/>
      <w:r w:rsidR="00634556" w:rsidRPr="00F675BE">
        <w:rPr>
          <w:rFonts w:hAnsi="標楷體"/>
        </w:rPr>
        <w:t>疫情也</w:t>
      </w:r>
      <w:proofErr w:type="gramEnd"/>
      <w:r w:rsidR="00634556" w:rsidRPr="00F675BE">
        <w:rPr>
          <w:rFonts w:hAnsi="標楷體"/>
        </w:rPr>
        <w:t>就沒有被發現，就會一直正常持續下去」</w:t>
      </w:r>
      <w:r w:rsidR="00B52476" w:rsidRPr="00F675BE">
        <w:rPr>
          <w:rFonts w:hAnsi="標楷體"/>
        </w:rPr>
        <w:t>；</w:t>
      </w:r>
      <w:r w:rsidR="00634556" w:rsidRPr="00F675BE">
        <w:rPr>
          <w:rFonts w:hAnsi="標楷體"/>
        </w:rPr>
        <w:t>法務部矯正署專委亦表示：「我</w:t>
      </w:r>
      <w:r w:rsidR="00634556" w:rsidRPr="00F675BE">
        <w:rPr>
          <w:rFonts w:hAnsi="標楷體"/>
        </w:rPr>
        <w:lastRenderedPageBreak/>
        <w:t>們有想到提早</w:t>
      </w:r>
      <w:proofErr w:type="gramStart"/>
      <w:r w:rsidR="00634556" w:rsidRPr="00F675BE">
        <w:rPr>
          <w:rFonts w:hAnsi="標楷體"/>
        </w:rPr>
        <w:t>做快篩(普篩)</w:t>
      </w:r>
      <w:proofErr w:type="gramEnd"/>
      <w:r w:rsidR="00634556" w:rsidRPr="00F675BE">
        <w:rPr>
          <w:rFonts w:hAnsi="標楷體"/>
        </w:rPr>
        <w:t>可能可以及早發現，但該</w:t>
      </w:r>
      <w:proofErr w:type="gramStart"/>
      <w:r w:rsidR="00634556" w:rsidRPr="00F675BE">
        <w:rPr>
          <w:rFonts w:hAnsi="標楷體"/>
        </w:rPr>
        <w:t>時快篩劑不足</w:t>
      </w:r>
      <w:proofErr w:type="gramEnd"/>
      <w:r w:rsidR="00634556" w:rsidRPr="00F675BE">
        <w:rPr>
          <w:rFonts w:hAnsi="標楷體"/>
        </w:rPr>
        <w:t>；</w:t>
      </w:r>
      <w:proofErr w:type="gramStart"/>
      <w:r w:rsidR="00634556" w:rsidRPr="00F675BE">
        <w:rPr>
          <w:rFonts w:hAnsi="標楷體"/>
        </w:rPr>
        <w:t>此外</w:t>
      </w:r>
      <w:r w:rsidR="00985646" w:rsidRPr="00F675BE">
        <w:rPr>
          <w:rFonts w:hAnsi="標楷體"/>
        </w:rPr>
        <w:t>，</w:t>
      </w:r>
      <w:proofErr w:type="gramEnd"/>
      <w:r w:rsidR="00985646" w:rsidRPr="00F675BE">
        <w:rPr>
          <w:rFonts w:hAnsi="標楷體"/>
        </w:rPr>
        <w:t>也</w:t>
      </w:r>
      <w:r w:rsidR="00634556" w:rsidRPr="00F675BE">
        <w:rPr>
          <w:rFonts w:hAnsi="標楷體"/>
        </w:rPr>
        <w:t>是</w:t>
      </w:r>
      <w:r w:rsidR="00985646" w:rsidRPr="00F675BE">
        <w:rPr>
          <w:rFonts w:hAnsi="標楷體"/>
        </w:rPr>
        <w:t>因為</w:t>
      </w:r>
      <w:r w:rsidR="00634556" w:rsidRPr="00F675BE">
        <w:rPr>
          <w:rFonts w:hAnsi="標楷體"/>
        </w:rPr>
        <w:t>外役監的狀況特別，雖然在</w:t>
      </w:r>
      <w:proofErr w:type="gramStart"/>
      <w:r w:rsidR="00634556" w:rsidRPr="00F675BE">
        <w:rPr>
          <w:rFonts w:hAnsi="標楷體"/>
        </w:rPr>
        <w:t>疫</w:t>
      </w:r>
      <w:proofErr w:type="gramEnd"/>
      <w:r w:rsidR="00634556" w:rsidRPr="00F675BE">
        <w:rPr>
          <w:rFonts w:hAnsi="標楷體"/>
        </w:rPr>
        <w:t>情嚴重時，也停止收容人返家探視(改</w:t>
      </w:r>
      <w:proofErr w:type="gramStart"/>
      <w:r w:rsidR="00634556" w:rsidRPr="00F675BE">
        <w:rPr>
          <w:rFonts w:hAnsi="標楷體"/>
        </w:rPr>
        <w:t>為線上</w:t>
      </w:r>
      <w:proofErr w:type="gramEnd"/>
      <w:r w:rsidR="00634556" w:rsidRPr="00F675BE">
        <w:rPr>
          <w:rFonts w:hAnsi="標楷體"/>
        </w:rPr>
        <w:t>)，但其他像是職員、外部廠商等，</w:t>
      </w:r>
      <w:r w:rsidR="00024A0F" w:rsidRPr="00F675BE">
        <w:rPr>
          <w:rFonts w:hAnsi="標楷體"/>
        </w:rPr>
        <w:t>也都</w:t>
      </w:r>
      <w:r w:rsidR="00634556" w:rsidRPr="00F675BE">
        <w:rPr>
          <w:rFonts w:hAnsi="標楷體"/>
        </w:rPr>
        <w:t>無法</w:t>
      </w:r>
      <w:r w:rsidR="00024A0F" w:rsidRPr="00F675BE">
        <w:rPr>
          <w:rFonts w:hAnsi="標楷體"/>
        </w:rPr>
        <w:t>完全</w:t>
      </w:r>
      <w:r w:rsidR="00634556" w:rsidRPr="00F675BE">
        <w:rPr>
          <w:rFonts w:hAnsi="標楷體"/>
        </w:rPr>
        <w:t>不與社區接觸</w:t>
      </w:r>
      <w:r w:rsidR="00B52476" w:rsidRPr="00F675BE">
        <w:rPr>
          <w:rFonts w:hAnsi="標楷體"/>
        </w:rPr>
        <w:t>」。</w:t>
      </w:r>
    </w:p>
    <w:p w:rsidR="005B41B2" w:rsidRPr="00F675BE" w:rsidRDefault="005B41B2" w:rsidP="004C114E">
      <w:pPr>
        <w:pStyle w:val="3"/>
        <w:spacing w:beforeLines="50" w:before="228"/>
        <w:ind w:left="1360" w:hanging="680"/>
        <w:rPr>
          <w:rFonts w:hAnsi="標楷體"/>
        </w:rPr>
      </w:pPr>
      <w:r w:rsidRPr="00F675BE">
        <w:rPr>
          <w:rFonts w:hAnsi="標楷體"/>
        </w:rPr>
        <w:t>對比</w:t>
      </w:r>
      <w:proofErr w:type="gramStart"/>
      <w:r w:rsidRPr="00F675BE">
        <w:rPr>
          <w:rFonts w:hAnsi="標楷體"/>
        </w:rPr>
        <w:t>桃女監親</w:t>
      </w:r>
      <w:proofErr w:type="gramEnd"/>
      <w:r w:rsidRPr="00F675BE">
        <w:rPr>
          <w:rFonts w:hAnsi="標楷體"/>
        </w:rPr>
        <w:t>子園地的通</w:t>
      </w:r>
      <w:r w:rsidR="00F95D4E" w:rsidRPr="00F675BE">
        <w:rPr>
          <w:rFonts w:hAnsi="標楷體" w:hint="eastAsia"/>
        </w:rPr>
        <w:t>鋪</w:t>
      </w:r>
      <w:r w:rsidRPr="00F675BE">
        <w:rPr>
          <w:rFonts w:hAnsi="標楷體"/>
        </w:rPr>
        <w:t>型態，明德外役監核定收容額為46</w:t>
      </w:r>
      <w:r w:rsidR="00B83F56" w:rsidRPr="00F675BE">
        <w:rPr>
          <w:rFonts w:hAnsi="標楷體"/>
        </w:rPr>
        <w:t>1名，</w:t>
      </w:r>
      <w:r w:rsidR="002E075C" w:rsidRPr="00F675BE">
        <w:rPr>
          <w:rFonts w:hAnsi="標楷體"/>
        </w:rPr>
        <w:t>僅</w:t>
      </w:r>
      <w:r w:rsidR="00B83F56" w:rsidRPr="00F675BE">
        <w:rPr>
          <w:rFonts w:hAnsi="標楷體"/>
        </w:rPr>
        <w:t>分為3間寢室空間</w:t>
      </w:r>
      <w:r w:rsidR="00B52476" w:rsidRPr="00F675BE">
        <w:rPr>
          <w:rFonts w:hAnsi="標楷體"/>
        </w:rPr>
        <w:t>，</w:t>
      </w:r>
      <w:r w:rsidR="002E075C" w:rsidRPr="00F675BE">
        <w:rPr>
          <w:rFonts w:hAnsi="標楷體"/>
          <w:b/>
        </w:rPr>
        <w:t>平均每間寢室皆超過</w:t>
      </w:r>
      <w:r w:rsidR="00EB024B" w:rsidRPr="00F675BE">
        <w:rPr>
          <w:rFonts w:hAnsi="標楷體"/>
          <w:b/>
        </w:rPr>
        <w:t>150</w:t>
      </w:r>
      <w:r w:rsidR="002E075C" w:rsidRPr="00F675BE">
        <w:rPr>
          <w:rFonts w:hAnsi="標楷體"/>
          <w:b/>
        </w:rPr>
        <w:t>人</w:t>
      </w:r>
      <w:r w:rsidR="009C085D" w:rsidRPr="00F675BE">
        <w:rPr>
          <w:rFonts w:hAnsi="標楷體"/>
        </w:rPr>
        <w:t>。</w:t>
      </w:r>
      <w:r w:rsidR="00B83F56" w:rsidRPr="00F675BE">
        <w:rPr>
          <w:rFonts w:hAnsi="標楷體"/>
        </w:rPr>
        <w:t>雖然每位受刑人皆有自己一張床，但是</w:t>
      </w:r>
      <w:r w:rsidR="009C085D" w:rsidRPr="00F675BE">
        <w:rPr>
          <w:rFonts w:hAnsi="標楷體"/>
        </w:rPr>
        <w:t>多人群居</w:t>
      </w:r>
      <w:r w:rsidR="00B83F56" w:rsidRPr="00F675BE">
        <w:rPr>
          <w:rFonts w:hAnsi="標楷體"/>
        </w:rPr>
        <w:t>，</w:t>
      </w:r>
      <w:r w:rsidR="002E075C" w:rsidRPr="00F675BE">
        <w:rPr>
          <w:rFonts w:hAnsi="標楷體"/>
        </w:rPr>
        <w:t>彼此之間亦無床板遮蔽阻隔，不僅毫無</w:t>
      </w:r>
      <w:r w:rsidR="00B83F56" w:rsidRPr="00F675BE">
        <w:rPr>
          <w:rFonts w:hAnsi="標楷體"/>
        </w:rPr>
        <w:t>隱私</w:t>
      </w:r>
      <w:r w:rsidR="002E075C" w:rsidRPr="00F675BE">
        <w:rPr>
          <w:rFonts w:hAnsi="標楷體"/>
        </w:rPr>
        <w:t>，</w:t>
      </w:r>
      <w:r w:rsidR="00B83F56" w:rsidRPr="00F675BE">
        <w:rPr>
          <w:rFonts w:hAnsi="標楷體"/>
        </w:rPr>
        <w:t>卻重要的是衛生可能會出問題</w:t>
      </w:r>
      <w:r w:rsidR="002053FB" w:rsidRPr="00F675BE">
        <w:rPr>
          <w:rFonts w:hAnsi="標楷體"/>
        </w:rPr>
        <w:t>；這種情況當然也不僅是發生在矯正機關內</w:t>
      </w:r>
      <w:r w:rsidR="00601BBC" w:rsidRPr="00F675BE">
        <w:rPr>
          <w:rStyle w:val="aff2"/>
          <w:rFonts w:hAnsi="標楷體"/>
        </w:rPr>
        <w:footnoteReference w:id="52"/>
      </w:r>
      <w:r w:rsidR="002053FB" w:rsidRPr="00F675BE">
        <w:rPr>
          <w:rFonts w:hAnsi="標楷體"/>
        </w:rPr>
        <w:t>，</w:t>
      </w:r>
      <w:proofErr w:type="gramStart"/>
      <w:r w:rsidR="00B36906" w:rsidRPr="00F675BE">
        <w:rPr>
          <w:rFonts w:hAnsi="標楷體"/>
        </w:rPr>
        <w:t>疫</w:t>
      </w:r>
      <w:proofErr w:type="gramEnd"/>
      <w:r w:rsidR="00B36906" w:rsidRPr="00F675BE">
        <w:rPr>
          <w:rFonts w:hAnsi="標楷體"/>
        </w:rPr>
        <w:t>情期間幾起重大</w:t>
      </w:r>
      <w:proofErr w:type="gramStart"/>
      <w:r w:rsidR="00B36906" w:rsidRPr="00F675BE">
        <w:rPr>
          <w:rFonts w:hAnsi="標楷體"/>
        </w:rPr>
        <w:t>的移工宿舍</w:t>
      </w:r>
      <w:proofErr w:type="gramEnd"/>
      <w:r w:rsidR="00B36906" w:rsidRPr="00F675BE">
        <w:rPr>
          <w:rFonts w:hAnsi="標楷體"/>
        </w:rPr>
        <w:t>群聚事件</w:t>
      </w:r>
      <w:r w:rsidR="003955E6" w:rsidRPr="00F675BE">
        <w:rPr>
          <w:rFonts w:hAnsi="標楷體"/>
        </w:rPr>
        <w:t>的經驗頗值參考</w:t>
      </w:r>
      <w:r w:rsidR="00B36906" w:rsidRPr="00F675BE">
        <w:rPr>
          <w:rFonts w:hAnsi="標楷體"/>
        </w:rPr>
        <w:t>，例如：</w:t>
      </w:r>
    </w:p>
    <w:p w:rsidR="009C085D" w:rsidRPr="00F675BE" w:rsidRDefault="009C085D" w:rsidP="009C085D">
      <w:pPr>
        <w:pStyle w:val="4"/>
        <w:rPr>
          <w:rFonts w:hAnsi="標楷體"/>
        </w:rPr>
      </w:pPr>
      <w:r w:rsidRPr="00F675BE">
        <w:rPr>
          <w:rFonts w:hAnsi="標楷體"/>
        </w:rPr>
        <w:t>109年12月，1名</w:t>
      </w:r>
      <w:r w:rsidR="002E075C" w:rsidRPr="00F675BE">
        <w:rPr>
          <w:rFonts w:hAnsi="標楷體"/>
        </w:rPr>
        <w:t>COVID-19</w:t>
      </w:r>
      <w:r w:rsidRPr="00F675BE">
        <w:rPr>
          <w:rFonts w:hAnsi="標楷體"/>
        </w:rPr>
        <w:t>確</w:t>
      </w:r>
      <w:proofErr w:type="gramStart"/>
      <w:r w:rsidRPr="00F675BE">
        <w:rPr>
          <w:rFonts w:hAnsi="標楷體"/>
        </w:rPr>
        <w:t>診移工</w:t>
      </w:r>
      <w:r w:rsidR="002E075C" w:rsidRPr="00F675BE">
        <w:rPr>
          <w:rFonts w:hAnsi="標楷體"/>
        </w:rPr>
        <w:t>被</w:t>
      </w:r>
      <w:proofErr w:type="gramEnd"/>
      <w:r w:rsidR="002E075C" w:rsidRPr="00F675BE">
        <w:rPr>
          <w:rFonts w:hAnsi="標楷體"/>
        </w:rPr>
        <w:t>發現</w:t>
      </w:r>
      <w:r w:rsidRPr="00F675BE">
        <w:rPr>
          <w:rFonts w:hAnsi="標楷體"/>
        </w:rPr>
        <w:t>在自主健康管理</w:t>
      </w:r>
      <w:proofErr w:type="gramStart"/>
      <w:r w:rsidRPr="00F675BE">
        <w:rPr>
          <w:rFonts w:hAnsi="標楷體"/>
        </w:rPr>
        <w:t>期間，</w:t>
      </w:r>
      <w:proofErr w:type="gramEnd"/>
      <w:r w:rsidRPr="00F675BE">
        <w:rPr>
          <w:rFonts w:hAnsi="標楷體"/>
        </w:rPr>
        <w:t>與其他</w:t>
      </w:r>
      <w:proofErr w:type="gramStart"/>
      <w:r w:rsidRPr="00F675BE">
        <w:rPr>
          <w:rFonts w:hAnsi="標楷體"/>
        </w:rPr>
        <w:t>47名移工同</w:t>
      </w:r>
      <w:proofErr w:type="gramEnd"/>
      <w:r w:rsidRPr="00F675BE">
        <w:rPr>
          <w:rFonts w:hAnsi="標楷體"/>
        </w:rPr>
        <w:t>住</w:t>
      </w:r>
      <w:proofErr w:type="gramStart"/>
      <w:r w:rsidRPr="00F675BE">
        <w:rPr>
          <w:rFonts w:hAnsi="標楷體"/>
        </w:rPr>
        <w:t>醫</w:t>
      </w:r>
      <w:proofErr w:type="gramEnd"/>
      <w:r w:rsidRPr="00F675BE">
        <w:rPr>
          <w:rFonts w:hAnsi="標楷體"/>
        </w:rPr>
        <w:t>管公司的大通鋪宿舍，</w:t>
      </w:r>
      <w:proofErr w:type="gramStart"/>
      <w:r w:rsidRPr="00F675BE">
        <w:rPr>
          <w:rFonts w:hAnsi="標楷體"/>
        </w:rPr>
        <w:t>經匡列並</w:t>
      </w:r>
      <w:proofErr w:type="gramEnd"/>
      <w:r w:rsidRPr="00F675BE">
        <w:rPr>
          <w:rFonts w:hAnsi="標楷體"/>
        </w:rPr>
        <w:t>召回同</w:t>
      </w:r>
      <w:proofErr w:type="gramStart"/>
      <w:r w:rsidRPr="00F675BE">
        <w:rPr>
          <w:rFonts w:hAnsi="標楷體"/>
        </w:rPr>
        <w:t>住移工採</w:t>
      </w:r>
      <w:proofErr w:type="gramEnd"/>
      <w:r w:rsidRPr="00F675BE">
        <w:rPr>
          <w:rFonts w:hAnsi="標楷體"/>
        </w:rPr>
        <w:t>檢，再發現1名</w:t>
      </w:r>
      <w:proofErr w:type="gramStart"/>
      <w:r w:rsidRPr="00F675BE">
        <w:rPr>
          <w:rFonts w:hAnsi="標楷體"/>
        </w:rPr>
        <w:t>移工確</w:t>
      </w:r>
      <w:proofErr w:type="gramEnd"/>
      <w:r w:rsidRPr="00F675BE">
        <w:rPr>
          <w:rFonts w:hAnsi="標楷體"/>
        </w:rPr>
        <w:t>診；該時即有媒體於指揮中心記者會上提問「自主健康管理是否允許大通鋪或多</w:t>
      </w:r>
      <w:proofErr w:type="gramStart"/>
      <w:r w:rsidRPr="00F675BE">
        <w:rPr>
          <w:rFonts w:hAnsi="標楷體"/>
        </w:rPr>
        <w:t>人混居</w:t>
      </w:r>
      <w:proofErr w:type="gramEnd"/>
      <w:r w:rsidRPr="00F675BE">
        <w:rPr>
          <w:rFonts w:hAnsi="標楷體"/>
        </w:rPr>
        <w:t>？」時任指揮官回應：「48人通鋪共用衛浴，這樣的情況不好，自主健康管理要避免出入公共場所，居住環境不宜密閉擁擠，…</w:t>
      </w:r>
      <w:proofErr w:type="gramStart"/>
      <w:r w:rsidRPr="00F675BE">
        <w:rPr>
          <w:rFonts w:hAnsi="標楷體"/>
        </w:rPr>
        <w:t>…</w:t>
      </w:r>
      <w:proofErr w:type="gramEnd"/>
      <w:r w:rsidRPr="00F675BE">
        <w:rPr>
          <w:rFonts w:hAnsi="標楷體"/>
        </w:rPr>
        <w:t>」。</w:t>
      </w:r>
    </w:p>
    <w:p w:rsidR="002E075C" w:rsidRPr="00F675BE" w:rsidRDefault="002E075C" w:rsidP="002E075C">
      <w:pPr>
        <w:pStyle w:val="4"/>
        <w:rPr>
          <w:rFonts w:hAnsi="標楷體"/>
        </w:rPr>
      </w:pPr>
      <w:r w:rsidRPr="00F675BE">
        <w:rPr>
          <w:rFonts w:hAnsi="標楷體"/>
        </w:rPr>
        <w:t>110年6月，苗栗電子廠爆發COVID-19群聚感染</w:t>
      </w:r>
      <w:proofErr w:type="gramStart"/>
      <w:r w:rsidRPr="00F675BE">
        <w:rPr>
          <w:rFonts w:hAnsi="標楷體"/>
        </w:rPr>
        <w:t>的移工宿舍</w:t>
      </w:r>
      <w:proofErr w:type="gramEnd"/>
      <w:r w:rsidRPr="00F675BE">
        <w:rPr>
          <w:rFonts w:hAnsi="標楷體"/>
        </w:rPr>
        <w:t>，為5層樓的公司自有建築物，每層有17間雅房，</w:t>
      </w:r>
      <w:proofErr w:type="gramStart"/>
      <w:r w:rsidRPr="00F675BE">
        <w:rPr>
          <w:rFonts w:hAnsi="標楷體"/>
        </w:rPr>
        <w:t>每間住</w:t>
      </w:r>
      <w:proofErr w:type="gramEnd"/>
      <w:r w:rsidRPr="00F675BE">
        <w:rPr>
          <w:rFonts w:hAnsi="標楷體"/>
        </w:rPr>
        <w:t>7~</w:t>
      </w:r>
      <w:proofErr w:type="gramStart"/>
      <w:r w:rsidRPr="00F675BE">
        <w:rPr>
          <w:rFonts w:hAnsi="標楷體"/>
        </w:rPr>
        <w:t>8名移工</w:t>
      </w:r>
      <w:proofErr w:type="gramEnd"/>
      <w:r w:rsidRPr="00F675BE">
        <w:rPr>
          <w:rFonts w:hAnsi="標楷體"/>
        </w:rPr>
        <w:t>，每層樓設有大型共用衛</w:t>
      </w:r>
      <w:proofErr w:type="gramStart"/>
      <w:r w:rsidRPr="00F675BE">
        <w:rPr>
          <w:rFonts w:hAnsi="標楷體"/>
        </w:rPr>
        <w:t>浴給移工</w:t>
      </w:r>
      <w:proofErr w:type="gramEnd"/>
      <w:r w:rsidRPr="00F675BE">
        <w:rPr>
          <w:rFonts w:hAnsi="標楷體"/>
        </w:rPr>
        <w:t>輪流使用。事後經指揮中心及學者專家進場會</w:t>
      </w:r>
      <w:proofErr w:type="gramStart"/>
      <w:r w:rsidRPr="00F675BE">
        <w:rPr>
          <w:rFonts w:hAnsi="標楷體"/>
        </w:rPr>
        <w:t>勘</w:t>
      </w:r>
      <w:proofErr w:type="gramEnd"/>
      <w:r w:rsidRPr="00F675BE">
        <w:rPr>
          <w:rFonts w:hAnsi="標楷體"/>
        </w:rPr>
        <w:t>後，認為可能是由於共用衛浴的</w:t>
      </w:r>
      <w:proofErr w:type="gramStart"/>
      <w:r w:rsidRPr="00F675BE">
        <w:rPr>
          <w:rFonts w:hAnsi="標楷體"/>
        </w:rPr>
        <w:t>清消</w:t>
      </w:r>
      <w:r w:rsidRPr="00F675BE">
        <w:rPr>
          <w:rFonts w:hAnsi="標楷體"/>
        </w:rPr>
        <w:lastRenderedPageBreak/>
        <w:t>不</w:t>
      </w:r>
      <w:proofErr w:type="gramEnd"/>
      <w:r w:rsidRPr="00F675BE">
        <w:rPr>
          <w:rFonts w:hAnsi="標楷體"/>
        </w:rPr>
        <w:t>確實，導致</w:t>
      </w:r>
      <w:proofErr w:type="gramStart"/>
      <w:r w:rsidRPr="00F675BE">
        <w:rPr>
          <w:rFonts w:hAnsi="標楷體"/>
        </w:rPr>
        <w:t>疫</w:t>
      </w:r>
      <w:proofErr w:type="gramEnd"/>
      <w:r w:rsidRPr="00F675BE">
        <w:rPr>
          <w:rFonts w:hAnsi="標楷體"/>
        </w:rPr>
        <w:t>情傳播、擴散。</w:t>
      </w:r>
    </w:p>
    <w:p w:rsidR="002E075C" w:rsidRPr="00F675BE" w:rsidRDefault="002E075C" w:rsidP="002E075C">
      <w:pPr>
        <w:pStyle w:val="4"/>
        <w:rPr>
          <w:rFonts w:hAnsi="標楷體"/>
        </w:rPr>
      </w:pPr>
      <w:r w:rsidRPr="00F675BE">
        <w:rPr>
          <w:rFonts w:hAnsi="標楷體"/>
        </w:rPr>
        <w:t>111年1月21日，指揮中心公布遠雄</w:t>
      </w:r>
      <w:proofErr w:type="gramStart"/>
      <w:r w:rsidRPr="00F675BE">
        <w:rPr>
          <w:rFonts w:hAnsi="標楷體"/>
        </w:rPr>
        <w:t>自貿港區</w:t>
      </w:r>
      <w:proofErr w:type="gramEnd"/>
      <w:r w:rsidRPr="00F675BE">
        <w:rPr>
          <w:rFonts w:hAnsi="標楷體"/>
        </w:rPr>
        <w:t>內發生工廠</w:t>
      </w:r>
      <w:r w:rsidR="003762C1" w:rsidRPr="00F675BE">
        <w:rPr>
          <w:rFonts w:hAnsi="標楷體"/>
        </w:rPr>
        <w:t>內COVID-19</w:t>
      </w:r>
      <w:r w:rsidRPr="00F675BE">
        <w:rPr>
          <w:rFonts w:hAnsi="標楷體"/>
        </w:rPr>
        <w:t>群聚，亞旭電腦有</w:t>
      </w:r>
      <w:proofErr w:type="gramStart"/>
      <w:r w:rsidRPr="00F675BE">
        <w:rPr>
          <w:rFonts w:hAnsi="標楷體"/>
        </w:rPr>
        <w:t>2名移工因</w:t>
      </w:r>
      <w:proofErr w:type="gramEnd"/>
      <w:r w:rsidRPr="00F675BE">
        <w:rPr>
          <w:rFonts w:hAnsi="標楷體"/>
        </w:rPr>
        <w:t>未於第一時間</w:t>
      </w:r>
      <w:proofErr w:type="gramStart"/>
      <w:r w:rsidRPr="00F675BE">
        <w:rPr>
          <w:rFonts w:hAnsi="標楷體"/>
        </w:rPr>
        <w:t>被匡列</w:t>
      </w:r>
      <w:proofErr w:type="gramEnd"/>
      <w:r w:rsidRPr="00F675BE">
        <w:rPr>
          <w:rFonts w:hAnsi="標楷體"/>
        </w:rPr>
        <w:t>，致已進入職場與宿舍擴散；</w:t>
      </w:r>
      <w:proofErr w:type="gramStart"/>
      <w:r w:rsidRPr="00F675BE">
        <w:rPr>
          <w:rFonts w:hAnsi="標楷體"/>
        </w:rPr>
        <w:t>勞動部與桃園市</w:t>
      </w:r>
      <w:proofErr w:type="gramEnd"/>
      <w:r w:rsidRPr="00F675BE">
        <w:rPr>
          <w:rFonts w:hAnsi="標楷體"/>
        </w:rPr>
        <w:t>政府發現，於西堤餐廳用餐而被傳染的2名確</w:t>
      </w:r>
      <w:proofErr w:type="gramStart"/>
      <w:r w:rsidRPr="00F675BE">
        <w:rPr>
          <w:rFonts w:hAnsi="標楷體"/>
        </w:rPr>
        <w:t>診移工</w:t>
      </w:r>
      <w:proofErr w:type="gramEnd"/>
      <w:r w:rsidRPr="00F675BE">
        <w:rPr>
          <w:rFonts w:hAnsi="標楷體"/>
        </w:rPr>
        <w:t>，其居住型態是1人1床，上下鋪的雅房格局，大通鋪(大房間)的方式，平均1個房間有是14至20人左右，並且是</w:t>
      </w:r>
      <w:proofErr w:type="gramStart"/>
      <w:r w:rsidRPr="00F675BE">
        <w:rPr>
          <w:rFonts w:hAnsi="標楷體"/>
        </w:rPr>
        <w:t>全體移工共用</w:t>
      </w:r>
      <w:proofErr w:type="gramEnd"/>
      <w:r w:rsidRPr="00F675BE">
        <w:rPr>
          <w:rFonts w:hAnsi="標楷體"/>
        </w:rPr>
        <w:t>衛浴及餐廳。</w:t>
      </w:r>
    </w:p>
    <w:p w:rsidR="00802F1C" w:rsidRPr="00F675BE" w:rsidRDefault="003762C1" w:rsidP="00B52476">
      <w:pPr>
        <w:pStyle w:val="4"/>
        <w:rPr>
          <w:rFonts w:hAnsi="標楷體"/>
        </w:rPr>
      </w:pPr>
      <w:r w:rsidRPr="00F675BE">
        <w:rPr>
          <w:rFonts w:hAnsi="標楷體"/>
        </w:rPr>
        <w:t>本院曾就上述幾起</w:t>
      </w:r>
      <w:proofErr w:type="gramStart"/>
      <w:r w:rsidRPr="00F675BE">
        <w:rPr>
          <w:rFonts w:hAnsi="標楷體"/>
        </w:rPr>
        <w:t>涉及移工宿舍</w:t>
      </w:r>
      <w:proofErr w:type="gramEnd"/>
      <w:r w:rsidRPr="00F675BE">
        <w:rPr>
          <w:rFonts w:hAnsi="標楷體"/>
        </w:rPr>
        <w:t>群聚事件進行調查，</w:t>
      </w:r>
      <w:proofErr w:type="gramStart"/>
      <w:r w:rsidRPr="00F675BE">
        <w:rPr>
          <w:rFonts w:hAnsi="標楷體"/>
        </w:rPr>
        <w:t>發現移工宿舍</w:t>
      </w:r>
      <w:proofErr w:type="gramEnd"/>
      <w:r w:rsidRPr="00F675BE">
        <w:rPr>
          <w:rFonts w:hAnsi="標楷體"/>
        </w:rPr>
        <w:t>的共同面貌是「多人共用衛浴」、或「整個樓層無隔間」、或「擁擠不通風」，都可能是加劇COVID-19</w:t>
      </w:r>
      <w:proofErr w:type="gramStart"/>
      <w:r w:rsidRPr="00F675BE">
        <w:rPr>
          <w:rFonts w:hAnsi="標楷體"/>
        </w:rPr>
        <w:t>疫</w:t>
      </w:r>
      <w:proofErr w:type="gramEnd"/>
      <w:r w:rsidRPr="00F675BE">
        <w:rPr>
          <w:rFonts w:hAnsi="標楷體"/>
        </w:rPr>
        <w:t>情傳播的原因。</w:t>
      </w:r>
      <w:r w:rsidR="00B52476" w:rsidRPr="00F675BE">
        <w:rPr>
          <w:rFonts w:hAnsi="標楷體"/>
        </w:rPr>
        <w:t>對照本案調查之矯正機關，</w:t>
      </w:r>
      <w:r w:rsidR="00802F1C" w:rsidRPr="00F675BE">
        <w:rPr>
          <w:rFonts w:hAnsi="標楷體"/>
          <w:b/>
        </w:rPr>
        <w:t>就算</w:t>
      </w:r>
      <w:r w:rsidR="00B52476" w:rsidRPr="00F675BE">
        <w:rPr>
          <w:rFonts w:hAnsi="標楷體"/>
          <w:b/>
        </w:rPr>
        <w:t>收容人數</w:t>
      </w:r>
      <w:r w:rsidR="00802F1C" w:rsidRPr="00F675BE">
        <w:rPr>
          <w:rFonts w:hAnsi="標楷體"/>
          <w:b/>
        </w:rPr>
        <w:t>未超出原本核定收容員額</w:t>
      </w:r>
      <w:r w:rsidR="00B52476" w:rsidRPr="00F675BE">
        <w:rPr>
          <w:rFonts w:hAnsi="標楷體"/>
          <w:b/>
        </w:rPr>
        <w:t>(超收)</w:t>
      </w:r>
      <w:r w:rsidR="00802F1C" w:rsidRPr="00F675BE">
        <w:rPr>
          <w:rFonts w:hAnsi="標楷體"/>
          <w:b/>
        </w:rPr>
        <w:t>的標準，</w:t>
      </w:r>
      <w:r w:rsidR="00B52476" w:rsidRPr="00F675BE">
        <w:rPr>
          <w:rFonts w:hAnsi="標楷體"/>
          <w:b/>
        </w:rPr>
        <w:t>實地履</w:t>
      </w:r>
      <w:proofErr w:type="gramStart"/>
      <w:r w:rsidR="00B52476" w:rsidRPr="00F675BE">
        <w:rPr>
          <w:rFonts w:hAnsi="標楷體"/>
          <w:b/>
        </w:rPr>
        <w:t>勘</w:t>
      </w:r>
      <w:proofErr w:type="gramEnd"/>
      <w:r w:rsidR="00B52476" w:rsidRPr="00F675BE">
        <w:rPr>
          <w:rFonts w:hAnsi="標楷體"/>
          <w:b/>
        </w:rPr>
        <w:t>環境也尚不致擁擠，但其他環境條件例如多人共用衛浴、無適當隔間等，也相當重要；甚至是群居舍房的配置</w:t>
      </w:r>
      <w:proofErr w:type="gramStart"/>
      <w:r w:rsidR="00B52476" w:rsidRPr="00F675BE">
        <w:rPr>
          <w:rFonts w:hAnsi="標楷體"/>
          <w:b/>
        </w:rPr>
        <w:t>及降載的</w:t>
      </w:r>
      <w:proofErr w:type="gramEnd"/>
      <w:r w:rsidR="00B52476" w:rsidRPr="00F675BE">
        <w:rPr>
          <w:rFonts w:hAnsi="標楷體"/>
          <w:b/>
        </w:rPr>
        <w:t>思考，才能在大規模感染時，做有意義</w:t>
      </w:r>
      <w:r w:rsidR="00A74952" w:rsidRPr="00F675BE">
        <w:rPr>
          <w:rFonts w:hAnsi="標楷體"/>
          <w:b/>
        </w:rPr>
        <w:t>、有實質效益</w:t>
      </w:r>
      <w:r w:rsidR="00B52476" w:rsidRPr="00F675BE">
        <w:rPr>
          <w:rFonts w:hAnsi="標楷體"/>
          <w:b/>
        </w:rPr>
        <w:t>的隔離</w:t>
      </w:r>
      <w:r w:rsidR="00B52476" w:rsidRPr="00F675BE">
        <w:rPr>
          <w:rFonts w:hAnsi="標楷體"/>
        </w:rPr>
        <w:t>。</w:t>
      </w:r>
    </w:p>
    <w:p w:rsidR="008D4294" w:rsidRPr="00F675BE" w:rsidRDefault="00B36906" w:rsidP="008D4294">
      <w:pPr>
        <w:pStyle w:val="4"/>
        <w:rPr>
          <w:rFonts w:hAnsi="標楷體"/>
        </w:rPr>
      </w:pPr>
      <w:r w:rsidRPr="00F675BE">
        <w:rPr>
          <w:rFonts w:hAnsi="標楷體"/>
          <w:spacing w:val="-20"/>
        </w:rPr>
        <w:t>COVID-19</w:t>
      </w:r>
      <w:proofErr w:type="gramStart"/>
      <w:r w:rsidRPr="00F675BE">
        <w:rPr>
          <w:rFonts w:hAnsi="標楷體"/>
          <w:spacing w:val="-20"/>
        </w:rPr>
        <w:t>疫</w:t>
      </w:r>
      <w:proofErr w:type="gramEnd"/>
      <w:r w:rsidRPr="00F675BE">
        <w:rPr>
          <w:rFonts w:hAnsi="標楷體"/>
          <w:spacing w:val="-20"/>
        </w:rPr>
        <w:t>情</w:t>
      </w:r>
      <w:proofErr w:type="gramStart"/>
      <w:r w:rsidRPr="00F675BE">
        <w:rPr>
          <w:rFonts w:hAnsi="標楷體"/>
          <w:spacing w:val="-20"/>
        </w:rPr>
        <w:t>期間，</w:t>
      </w:r>
      <w:proofErr w:type="gramEnd"/>
      <w:r w:rsidRPr="00F675BE">
        <w:rPr>
          <w:rFonts w:hAnsi="標楷體"/>
          <w:spacing w:val="-20"/>
        </w:rPr>
        <w:t>經濟部為使雇主經營不因</w:t>
      </w:r>
      <w:proofErr w:type="gramStart"/>
      <w:r w:rsidRPr="00F675BE">
        <w:rPr>
          <w:rFonts w:hAnsi="標楷體"/>
          <w:spacing w:val="-20"/>
        </w:rPr>
        <w:t>疫情停</w:t>
      </w:r>
      <w:proofErr w:type="gramEnd"/>
      <w:r w:rsidRPr="00F675BE">
        <w:rPr>
          <w:rFonts w:hAnsi="標楷體"/>
          <w:spacing w:val="-20"/>
        </w:rPr>
        <w:t>擺，</w:t>
      </w:r>
      <w:r w:rsidRPr="00F675BE">
        <w:rPr>
          <w:rFonts w:hAnsi="標楷體"/>
        </w:rPr>
        <w:t>即便發生</w:t>
      </w:r>
      <w:proofErr w:type="gramStart"/>
      <w:r w:rsidRPr="00F675BE">
        <w:rPr>
          <w:rFonts w:hAnsi="標楷體"/>
        </w:rPr>
        <w:t>疫</w:t>
      </w:r>
      <w:proofErr w:type="gramEnd"/>
      <w:r w:rsidRPr="00F675BE">
        <w:rPr>
          <w:rFonts w:hAnsi="標楷體"/>
        </w:rPr>
        <w:t>情，也不會嚴重到必須停工，建議</w:t>
      </w:r>
      <w:r w:rsidR="006D6CF2" w:rsidRPr="00F675BE">
        <w:rPr>
          <w:rFonts w:hAnsi="標楷體"/>
        </w:rPr>
        <w:t>企業提供員工</w:t>
      </w:r>
      <w:r w:rsidRPr="00F675BE">
        <w:rPr>
          <w:rFonts w:hAnsi="標楷體"/>
        </w:rPr>
        <w:t>宿舍</w:t>
      </w:r>
      <w:r w:rsidR="006D6CF2" w:rsidRPr="00F675BE">
        <w:rPr>
          <w:rFonts w:hAnsi="標楷體"/>
        </w:rPr>
        <w:t>應</w:t>
      </w:r>
      <w:r w:rsidRPr="00F675BE">
        <w:rPr>
          <w:rFonts w:hAnsi="標楷體"/>
        </w:rPr>
        <w:t>避免過度擁擠</w:t>
      </w:r>
      <w:r w:rsidR="00BB04F1" w:rsidRPr="00F675BE">
        <w:rPr>
          <w:rFonts w:hAnsi="標楷體"/>
          <w:spacing w:val="-20"/>
        </w:rPr>
        <w:t>(</w:t>
      </w:r>
      <w:r w:rsidRPr="00F675BE">
        <w:rPr>
          <w:rFonts w:hAnsi="標楷體"/>
          <w:spacing w:val="-20"/>
        </w:rPr>
        <w:t>不宜通鋪</w:t>
      </w:r>
      <w:r w:rsidR="00BB04F1" w:rsidRPr="00F675BE">
        <w:rPr>
          <w:rFonts w:hAnsi="標楷體"/>
          <w:spacing w:val="-20"/>
        </w:rPr>
        <w:t>)</w:t>
      </w:r>
      <w:r w:rsidRPr="00F675BE">
        <w:rPr>
          <w:rFonts w:hAnsi="標楷體"/>
          <w:spacing w:val="-20"/>
        </w:rPr>
        <w:t>、</w:t>
      </w:r>
      <w:r w:rsidRPr="00F675BE">
        <w:rPr>
          <w:rFonts w:hAnsi="標楷體"/>
        </w:rPr>
        <w:t>避免衛浴共用</w:t>
      </w:r>
      <w:r w:rsidRPr="00F675BE">
        <w:rPr>
          <w:rFonts w:hAnsi="標楷體"/>
          <w:spacing w:val="-20"/>
        </w:rPr>
        <w:t>(一大群人共用衛浴)</w:t>
      </w:r>
      <w:r w:rsidRPr="00F675BE">
        <w:rPr>
          <w:rStyle w:val="aff2"/>
          <w:rFonts w:hAnsi="標楷體"/>
        </w:rPr>
        <w:footnoteReference w:id="53"/>
      </w:r>
      <w:r w:rsidRPr="00F675BE">
        <w:rPr>
          <w:rFonts w:hAnsi="標楷體"/>
        </w:rPr>
        <w:t>；內政部也對於山屋及宗教團體提供</w:t>
      </w:r>
      <w:r w:rsidR="006D6CF2" w:rsidRPr="00F675BE">
        <w:rPr>
          <w:rFonts w:hAnsi="標楷體"/>
        </w:rPr>
        <w:t>民眾</w:t>
      </w:r>
      <w:r w:rsidRPr="00F675BE">
        <w:rPr>
          <w:rFonts w:hAnsi="標楷體"/>
          <w:spacing w:val="-20"/>
        </w:rPr>
        <w:t>「通鋪住宿」</w:t>
      </w:r>
      <w:r w:rsidRPr="00F675BE">
        <w:rPr>
          <w:rFonts w:hAnsi="標楷體"/>
        </w:rPr>
        <w:t>部分，限制住宿量為原數量的</w:t>
      </w:r>
      <w:r w:rsidRPr="00F675BE">
        <w:rPr>
          <w:rFonts w:hAnsi="標楷體"/>
          <w:spacing w:val="-20"/>
        </w:rPr>
        <w:t>1/2；</w:t>
      </w:r>
      <w:r w:rsidRPr="00F675BE">
        <w:rPr>
          <w:rFonts w:hAnsi="標楷體"/>
        </w:rPr>
        <w:t>即便是國內</w:t>
      </w:r>
      <w:proofErr w:type="gramStart"/>
      <w:r w:rsidRPr="00F675BE">
        <w:rPr>
          <w:rFonts w:hAnsi="標楷體"/>
        </w:rPr>
        <w:t>疫情趨</w:t>
      </w:r>
      <w:proofErr w:type="gramEnd"/>
      <w:r w:rsidRPr="00F675BE">
        <w:rPr>
          <w:rFonts w:hAnsi="標楷體"/>
        </w:rPr>
        <w:t>緩，防疫規範逐步放寬時，考量山友來自四面八方且多屬非同住家人，加上山屋通鋪密閉以及無法設置床位隔板等特性，仍維持原數量1/2，</w:t>
      </w:r>
      <w:r w:rsidRPr="00F675BE">
        <w:rPr>
          <w:rFonts w:hAnsi="標楷體"/>
          <w:spacing w:val="-20"/>
        </w:rPr>
        <w:t>並配合各國家公</w:t>
      </w:r>
      <w:r w:rsidRPr="00F675BE">
        <w:rPr>
          <w:rFonts w:hAnsi="標楷體"/>
          <w:spacing w:val="-20"/>
        </w:rPr>
        <w:lastRenderedPageBreak/>
        <w:t>園環境特性，</w:t>
      </w:r>
      <w:proofErr w:type="gramStart"/>
      <w:r w:rsidRPr="00F675BE">
        <w:rPr>
          <w:rFonts w:hAnsi="標楷體"/>
        </w:rPr>
        <w:t>採</w:t>
      </w:r>
      <w:proofErr w:type="gramEnd"/>
      <w:r w:rsidRPr="00F675BE">
        <w:rPr>
          <w:rFonts w:hAnsi="標楷體"/>
        </w:rPr>
        <w:t>因地制宜方式滾動檢討</w:t>
      </w:r>
      <w:r w:rsidRPr="00F675BE">
        <w:rPr>
          <w:rStyle w:val="aff2"/>
          <w:rFonts w:hAnsi="標楷體"/>
        </w:rPr>
        <w:footnoteReference w:id="54"/>
      </w:r>
      <w:r w:rsidRPr="00F675BE">
        <w:rPr>
          <w:rFonts w:hAnsi="標楷體"/>
        </w:rPr>
        <w:t>。</w:t>
      </w:r>
    </w:p>
    <w:p w:rsidR="009C085D" w:rsidRPr="00F675BE" w:rsidRDefault="008D4294" w:rsidP="008D4294">
      <w:pPr>
        <w:pStyle w:val="4"/>
        <w:spacing w:afterLines="50" w:after="228"/>
        <w:rPr>
          <w:rFonts w:hAnsi="標楷體"/>
        </w:rPr>
      </w:pPr>
      <w:r w:rsidRPr="00F675BE">
        <w:rPr>
          <w:rFonts w:hAnsi="標楷體"/>
        </w:rPr>
        <w:t>本院履</w:t>
      </w:r>
      <w:proofErr w:type="gramStart"/>
      <w:r w:rsidRPr="00F675BE">
        <w:rPr>
          <w:rFonts w:hAnsi="標楷體"/>
        </w:rPr>
        <w:t>勘</w:t>
      </w:r>
      <w:proofErr w:type="gramEnd"/>
      <w:r w:rsidRPr="00F675BE">
        <w:rPr>
          <w:rFonts w:hAnsi="標楷體"/>
        </w:rPr>
        <w:t>明德外役監時，法務部矯正署專委即說明：「明德外</w:t>
      </w:r>
      <w:proofErr w:type="gramStart"/>
      <w:r w:rsidRPr="00F675BE">
        <w:rPr>
          <w:rFonts w:hAnsi="標楷體"/>
        </w:rPr>
        <w:t>役監為一個</w:t>
      </w:r>
      <w:proofErr w:type="gramEnd"/>
      <w:r w:rsidRPr="00F675BE">
        <w:rPr>
          <w:rFonts w:hAnsi="標楷體"/>
        </w:rPr>
        <w:t>開放式的監獄，跟一般監獄一間房間4~8人明顯不同，明德外役監1間房間一百多人，還有文康室、盥洗室包括運動場所全部在一起。」本院辦理機關詢問會議時，法務部矯正署專委再補充：「像明德外役監這樣的百人通</w:t>
      </w:r>
      <w:r w:rsidR="00F95D4E" w:rsidRPr="00F675BE">
        <w:rPr>
          <w:rFonts w:hAnsi="標楷體" w:hint="eastAsia"/>
        </w:rPr>
        <w:t>鋪</w:t>
      </w:r>
      <w:r w:rsidRPr="00F675BE">
        <w:rPr>
          <w:rFonts w:hAnsi="標楷體"/>
        </w:rPr>
        <w:t>(舍房)，目前就僅有明德；其他的矯正機關，最多是20-30人一間。」法務部陳明堂次長表示：「</w:t>
      </w:r>
      <w:proofErr w:type="gramStart"/>
      <w:r w:rsidRPr="00F675BE">
        <w:rPr>
          <w:rFonts w:hAnsi="標楷體"/>
        </w:rPr>
        <w:t>重蓋可能</w:t>
      </w:r>
      <w:proofErr w:type="gramEnd"/>
      <w:r w:rsidRPr="00F675BE">
        <w:rPr>
          <w:rFonts w:hAnsi="標楷體"/>
        </w:rPr>
        <w:t>比較困難，我們可以來努力隔間的部分，也可以從減收人數來著手，我們再來努力。」衛福部周志浩次長也稱：「認為減少</w:t>
      </w:r>
      <w:proofErr w:type="gramStart"/>
      <w:r w:rsidRPr="00F675BE">
        <w:rPr>
          <w:rFonts w:hAnsi="標楷體"/>
        </w:rPr>
        <w:t>每間舍房</w:t>
      </w:r>
      <w:proofErr w:type="gramEnd"/>
      <w:r w:rsidRPr="00F675BE">
        <w:rPr>
          <w:rFonts w:hAnsi="標楷體"/>
        </w:rPr>
        <w:t>可居住收容人的人數，對於防制傳染病流行是會有幫助的。」</w:t>
      </w:r>
    </w:p>
    <w:tbl>
      <w:tblPr>
        <w:tblStyle w:val="af9"/>
        <w:tblW w:w="0" w:type="auto"/>
        <w:tblInd w:w="1701" w:type="dxa"/>
        <w:tblLayout w:type="fixed"/>
        <w:tblLook w:val="04A0" w:firstRow="1" w:lastRow="0" w:firstColumn="1" w:lastColumn="0" w:noHBand="0" w:noVBand="1"/>
      </w:tblPr>
      <w:tblGrid>
        <w:gridCol w:w="3566"/>
        <w:gridCol w:w="3567"/>
      </w:tblGrid>
      <w:tr w:rsidR="006C3EBE" w:rsidRPr="00F675BE" w:rsidTr="00EA3C34">
        <w:tc>
          <w:tcPr>
            <w:tcW w:w="3566" w:type="dxa"/>
          </w:tcPr>
          <w:p w:rsidR="00EA3C34" w:rsidRPr="00F675BE" w:rsidRDefault="00EA3C34" w:rsidP="00EA3C34">
            <w:pPr>
              <w:pStyle w:val="4"/>
              <w:numPr>
                <w:ilvl w:val="0"/>
                <w:numId w:val="0"/>
              </w:numPr>
              <w:rPr>
                <w:rFonts w:hAnsi="標楷體"/>
                <w:color w:val="7030A0"/>
              </w:rPr>
            </w:pPr>
            <w:r w:rsidRPr="00F675BE">
              <w:rPr>
                <w:rFonts w:hAnsi="標楷體"/>
                <w:noProof/>
                <w:color w:val="7030A0"/>
              </w:rPr>
              <w:drawing>
                <wp:inline distT="0" distB="0" distL="0" distR="0" wp14:anchorId="112392B8" wp14:editId="1CC04682">
                  <wp:extent cx="2165350" cy="1422400"/>
                  <wp:effectExtent l="0" t="0" r="6350" b="6350"/>
                  <wp:docPr id="8" name="影像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screen">
                            <a:lum/>
                            <a:alphaModFix/>
                            <a:extLst>
                              <a:ext uri="{28A0092B-C50C-407E-A947-70E740481C1C}">
                                <a14:useLocalDpi xmlns:a14="http://schemas.microsoft.com/office/drawing/2010/main"/>
                              </a:ext>
                            </a:extLst>
                          </a:blip>
                          <a:srcRect/>
                          <a:stretch>
                            <a:fillRect/>
                          </a:stretch>
                        </pic:blipFill>
                        <pic:spPr>
                          <a:xfrm>
                            <a:off x="0" y="0"/>
                            <a:ext cx="2170827" cy="1425998"/>
                          </a:xfrm>
                          <a:prstGeom prst="rect">
                            <a:avLst/>
                          </a:prstGeom>
                          <a:ln>
                            <a:noFill/>
                            <a:prstDash/>
                          </a:ln>
                        </pic:spPr>
                      </pic:pic>
                    </a:graphicData>
                  </a:graphic>
                </wp:inline>
              </w:drawing>
            </w:r>
          </w:p>
        </w:tc>
        <w:tc>
          <w:tcPr>
            <w:tcW w:w="3567" w:type="dxa"/>
          </w:tcPr>
          <w:p w:rsidR="00EA3C34" w:rsidRPr="00F675BE" w:rsidRDefault="00EA3C34" w:rsidP="00EA3C34">
            <w:pPr>
              <w:pStyle w:val="4"/>
              <w:numPr>
                <w:ilvl w:val="0"/>
                <w:numId w:val="0"/>
              </w:numPr>
              <w:rPr>
                <w:rFonts w:hAnsi="標楷體"/>
                <w:color w:val="7030A0"/>
              </w:rPr>
            </w:pPr>
            <w:r w:rsidRPr="00F675BE">
              <w:rPr>
                <w:rFonts w:hAnsi="標楷體"/>
                <w:noProof/>
                <w:color w:val="7030A0"/>
              </w:rPr>
              <w:drawing>
                <wp:inline distT="0" distB="0" distL="0" distR="0" wp14:anchorId="13CD2C0D" wp14:editId="411FA44C">
                  <wp:extent cx="2774950" cy="1469369"/>
                  <wp:effectExtent l="0" t="0" r="6350" b="0"/>
                  <wp:docPr id="234" name="圖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screen">
                            <a:extLst>
                              <a:ext uri="{28A0092B-C50C-407E-A947-70E740481C1C}">
                                <a14:useLocalDpi xmlns:a14="http://schemas.microsoft.com/office/drawing/2010/main"/>
                              </a:ext>
                            </a:extLst>
                          </a:blip>
                          <a:stretch>
                            <a:fillRect/>
                          </a:stretch>
                        </pic:blipFill>
                        <pic:spPr>
                          <a:xfrm>
                            <a:off x="0" y="0"/>
                            <a:ext cx="2796857" cy="1480969"/>
                          </a:xfrm>
                          <a:prstGeom prst="rect">
                            <a:avLst/>
                          </a:prstGeom>
                        </pic:spPr>
                      </pic:pic>
                    </a:graphicData>
                  </a:graphic>
                </wp:inline>
              </w:drawing>
            </w:r>
          </w:p>
        </w:tc>
      </w:tr>
    </w:tbl>
    <w:p w:rsidR="00EA3C34" w:rsidRPr="00F675BE" w:rsidRDefault="00EA3C34" w:rsidP="00EA3C34">
      <w:pPr>
        <w:pStyle w:val="af8"/>
        <w:numPr>
          <w:ilvl w:val="0"/>
          <w:numId w:val="4"/>
        </w:numPr>
        <w:spacing w:before="0" w:after="0" w:line="0" w:lineRule="atLeast"/>
        <w:ind w:left="697" w:hanging="697"/>
        <w:rPr>
          <w:rFonts w:hAnsi="標楷體"/>
        </w:rPr>
      </w:pPr>
      <w:r w:rsidRPr="00F675BE">
        <w:rPr>
          <w:rFonts w:hAnsi="標楷體"/>
        </w:rPr>
        <w:t>明德外役監舍房配置</w:t>
      </w:r>
    </w:p>
    <w:p w:rsidR="00B25E78" w:rsidRPr="00444E26" w:rsidRDefault="00EA3C34" w:rsidP="00444E26">
      <w:pPr>
        <w:pStyle w:val="af8"/>
        <w:spacing w:before="0" w:afterLines="50" w:after="228" w:line="0" w:lineRule="atLeast"/>
        <w:ind w:left="1701"/>
        <w:rPr>
          <w:rFonts w:hAnsi="標楷體"/>
        </w:rPr>
      </w:pPr>
      <w:r w:rsidRPr="00F675BE">
        <w:rPr>
          <w:rFonts w:hAnsi="標楷體"/>
          <w:sz w:val="20"/>
        </w:rPr>
        <w:t>(左圖為明德外役監拍攝；右</w:t>
      </w:r>
      <w:proofErr w:type="gramStart"/>
      <w:r w:rsidRPr="00F675BE">
        <w:rPr>
          <w:rFonts w:hAnsi="標楷體"/>
          <w:sz w:val="20"/>
        </w:rPr>
        <w:t>圖為翻攝</w:t>
      </w:r>
      <w:proofErr w:type="gramEnd"/>
      <w:r w:rsidRPr="00F675BE">
        <w:rPr>
          <w:rFonts w:hAnsi="標楷體"/>
          <w:sz w:val="20"/>
        </w:rPr>
        <w:t>自明德外役監YouTube)</w:t>
      </w:r>
    </w:p>
    <w:p w:rsidR="00373A98" w:rsidRPr="00F675BE" w:rsidRDefault="00373A98" w:rsidP="00482C2F">
      <w:pPr>
        <w:pStyle w:val="4"/>
        <w:rPr>
          <w:rFonts w:hAnsi="標楷體"/>
        </w:rPr>
      </w:pPr>
      <w:r w:rsidRPr="00F675BE">
        <w:rPr>
          <w:rFonts w:hAnsi="標楷體"/>
        </w:rPr>
        <w:t>本院諮詢學者專家</w:t>
      </w:r>
      <w:r w:rsidR="004C114E" w:rsidRPr="00F675BE">
        <w:rPr>
          <w:rFonts w:hAnsi="標楷體"/>
        </w:rPr>
        <w:t>也</w:t>
      </w:r>
      <w:r w:rsidRPr="00F675BE">
        <w:rPr>
          <w:rFonts w:hAnsi="標楷體"/>
        </w:rPr>
        <w:t>表示</w:t>
      </w:r>
      <w:r w:rsidRPr="00F675BE">
        <w:rPr>
          <w:rFonts w:hAnsi="標楷體"/>
          <w:spacing w:val="-20"/>
        </w:rPr>
        <w:t>：「</w:t>
      </w:r>
      <w:proofErr w:type="gramStart"/>
      <w:r w:rsidRPr="00F675BE">
        <w:rPr>
          <w:rFonts w:hAnsi="標楷體"/>
          <w:spacing w:val="-20"/>
        </w:rPr>
        <w:t>分艙分流</w:t>
      </w:r>
      <w:proofErr w:type="gramEnd"/>
      <w:r w:rsidRPr="00F675BE">
        <w:rPr>
          <w:rFonts w:hAnsi="標楷體"/>
          <w:spacing w:val="-20"/>
        </w:rPr>
        <w:t>，</w:t>
      </w:r>
      <w:r w:rsidRPr="00F675BE">
        <w:rPr>
          <w:rFonts w:hAnsi="標楷體"/>
        </w:rPr>
        <w:t>及減壓，應該還是最有效的方法；而且只要有做區隔就有差別，就算</w:t>
      </w:r>
      <w:proofErr w:type="gramStart"/>
      <w:r w:rsidRPr="00F675BE">
        <w:rPr>
          <w:rFonts w:hAnsi="標楷體"/>
        </w:rPr>
        <w:t>沒有隔到天花板</w:t>
      </w:r>
      <w:proofErr w:type="gramEnd"/>
      <w:r w:rsidRPr="00F675BE">
        <w:rPr>
          <w:rFonts w:hAnsi="標楷體"/>
        </w:rPr>
        <w:t>，仍然可以降低風險。認為最重要的還是在有限資源下應該要怎麼做</w:t>
      </w:r>
      <w:r w:rsidRPr="00F675BE">
        <w:rPr>
          <w:rFonts w:hAnsi="標楷體"/>
          <w:spacing w:val="-20"/>
        </w:rPr>
        <w:t>」、「</w:t>
      </w:r>
      <w:r w:rsidRPr="00F675BE">
        <w:rPr>
          <w:rFonts w:hAnsi="標楷體"/>
        </w:rPr>
        <w:t>監所的情況不一，</w:t>
      </w:r>
      <w:proofErr w:type="gramStart"/>
      <w:r w:rsidRPr="00F675BE">
        <w:rPr>
          <w:rFonts w:hAnsi="標楷體"/>
        </w:rPr>
        <w:t>就像確診</w:t>
      </w:r>
      <w:proofErr w:type="gramEnd"/>
      <w:r w:rsidRPr="00F675BE">
        <w:rPr>
          <w:rFonts w:hAnsi="標楷體"/>
        </w:rPr>
        <w:t>者的隔離區，有些甚至只能以塑膠</w:t>
      </w:r>
      <w:proofErr w:type="gramStart"/>
      <w:r w:rsidRPr="00F675BE">
        <w:rPr>
          <w:rFonts w:hAnsi="標楷體"/>
        </w:rPr>
        <w:t>簾</w:t>
      </w:r>
      <w:proofErr w:type="gramEnd"/>
      <w:r w:rsidRPr="00F675BE">
        <w:rPr>
          <w:rFonts w:hAnsi="標楷體"/>
        </w:rPr>
        <w:t>做為區隔；有些可能因為超收</w:t>
      </w:r>
      <w:r w:rsidRPr="00F675BE">
        <w:rPr>
          <w:rFonts w:hAnsi="標楷體"/>
        </w:rPr>
        <w:lastRenderedPageBreak/>
        <w:t>的情況剛好被改善，因此有空房間可以運用。也因為監所本來就有先天不足的條件，相信在監所的防疫就更難做，但如果回到個人衛生的落實來看，比方說肥皂洗手，因為監所的個人用水是有限制的，所以是不是能夠經常性的用肥皂與水清潔雙手，其實是有疑慮的」、「矯正機關發生群聚感染，是點出矯正機關的硬體設施問題，再加上也未能完全做到1人1床；</w:t>
      </w:r>
      <w:proofErr w:type="gramStart"/>
      <w:r w:rsidRPr="00F675BE">
        <w:rPr>
          <w:rFonts w:hAnsi="標楷體"/>
        </w:rPr>
        <w:t>此外，</w:t>
      </w:r>
      <w:proofErr w:type="gramEnd"/>
      <w:r w:rsidRPr="00F675BE">
        <w:rPr>
          <w:rFonts w:hAnsi="標楷體"/>
        </w:rPr>
        <w:t>比起1人1床，監所內的通風跟用水問題，更是值得大家重視，例如目前很多監所，</w:t>
      </w:r>
      <w:proofErr w:type="gramStart"/>
      <w:r w:rsidRPr="00F675BE">
        <w:rPr>
          <w:rFonts w:hAnsi="標楷體"/>
        </w:rPr>
        <w:t>1個舍</w:t>
      </w:r>
      <w:proofErr w:type="gramEnd"/>
      <w:r w:rsidRPr="00F675BE">
        <w:rPr>
          <w:rFonts w:hAnsi="標楷體"/>
        </w:rPr>
        <w:t>房內就只配有1個</w:t>
      </w:r>
      <w:proofErr w:type="gramStart"/>
      <w:r w:rsidRPr="00F675BE">
        <w:rPr>
          <w:rFonts w:hAnsi="標楷體"/>
        </w:rPr>
        <w:t>橘</w:t>
      </w:r>
      <w:proofErr w:type="gramEnd"/>
      <w:r w:rsidRPr="00F675BE">
        <w:rPr>
          <w:rFonts w:hAnsi="標楷體"/>
        </w:rPr>
        <w:t>色大儲水桶的用水量，認為這非常不利公共衛生」。</w:t>
      </w:r>
    </w:p>
    <w:p w:rsidR="00100FC3" w:rsidRPr="00F675BE" w:rsidRDefault="00100FC3" w:rsidP="00373A98">
      <w:pPr>
        <w:pStyle w:val="4"/>
        <w:spacing w:afterLines="50" w:after="228"/>
        <w:rPr>
          <w:rFonts w:hAnsi="標楷體"/>
        </w:rPr>
      </w:pPr>
      <w:r w:rsidRPr="00F675BE">
        <w:rPr>
          <w:rFonts w:hAnsi="標楷體"/>
        </w:rPr>
        <w:t>相關論述</w:t>
      </w:r>
      <w:r w:rsidRPr="00F675BE">
        <w:rPr>
          <w:rStyle w:val="aff2"/>
          <w:rFonts w:hAnsi="標楷體"/>
        </w:rPr>
        <w:footnoteReference w:id="55"/>
      </w:r>
      <w:r w:rsidRPr="00F675BE">
        <w:rPr>
          <w:rFonts w:hAnsi="標楷體" w:hint="eastAsia"/>
        </w:rPr>
        <w:t>亦</w:t>
      </w:r>
      <w:r w:rsidRPr="00F675BE">
        <w:rPr>
          <w:rFonts w:hAnsi="標楷體"/>
        </w:rPr>
        <w:t>提到有關</w:t>
      </w:r>
      <w:r w:rsidRPr="00F675BE">
        <w:rPr>
          <w:rFonts w:hAnsi="標楷體" w:hint="eastAsia"/>
        </w:rPr>
        <w:t>矯正機關之</w:t>
      </w:r>
      <w:r w:rsidRPr="00F675BE">
        <w:rPr>
          <w:rFonts w:hAnsi="標楷體"/>
        </w:rPr>
        <w:t>飲用水問題：關注小組也發現監所目前仍有飲用水問題、人力短缺等現象。…</w:t>
      </w:r>
      <w:proofErr w:type="gramStart"/>
      <w:r w:rsidRPr="00F675BE">
        <w:rPr>
          <w:rFonts w:hAnsi="標楷體"/>
        </w:rPr>
        <w:t>…</w:t>
      </w:r>
      <w:proofErr w:type="gramEnd"/>
      <w:r w:rsidRPr="00F675BE">
        <w:rPr>
          <w:rFonts w:hAnsi="標楷體"/>
        </w:rPr>
        <w:t>，目前全台51間監所中，只有8間監所具有自來水設備，其餘43間仍為地下水混用等狀況。…</w:t>
      </w:r>
      <w:proofErr w:type="gramStart"/>
      <w:r w:rsidRPr="00F675BE">
        <w:rPr>
          <w:rFonts w:hAnsi="標楷體"/>
        </w:rPr>
        <w:t>…</w:t>
      </w:r>
      <w:proofErr w:type="gramEnd"/>
      <w:r w:rsidRPr="00F675BE">
        <w:rPr>
          <w:rFonts w:hAnsi="標楷體"/>
        </w:rPr>
        <w:t>，地下水容易造成收容人感染皮膚病等，再加上監所空間不足、超收等現象，實際上監所的生活狀況並不適合收容人。法務部曾針對飲用水問題提出回應，內容表示部分監所過於老舊，因此無法改善為自來水。關注小組也發現，部分監所僅能將地下水煮沸，盡可能符合飲用水標準。…</w:t>
      </w:r>
      <w:proofErr w:type="gramStart"/>
      <w:r w:rsidRPr="00F675BE">
        <w:rPr>
          <w:rFonts w:hAnsi="標楷體"/>
        </w:rPr>
        <w:t>…</w:t>
      </w:r>
      <w:proofErr w:type="gramEnd"/>
      <w:r w:rsidRPr="00F675BE">
        <w:rPr>
          <w:rFonts w:hAnsi="標楷體"/>
        </w:rPr>
        <w:t>，法務部及各監所應在官方網站公開水質檢測報告，確實降低收容人因使用地下水而感染皮膚病等風險</w:t>
      </w:r>
      <w:r w:rsidRPr="00F675BE">
        <w:rPr>
          <w:rFonts w:hAnsi="標楷體"/>
          <w:vertAlign w:val="superscript"/>
        </w:rPr>
        <w:footnoteReference w:id="56"/>
      </w:r>
      <w:r w:rsidRPr="00F675BE">
        <w:rPr>
          <w:rFonts w:hAnsi="標楷體"/>
        </w:rPr>
        <w:t>。</w:t>
      </w:r>
    </w:p>
    <w:p w:rsidR="001F3A76" w:rsidRPr="00F675BE" w:rsidRDefault="001F3A76" w:rsidP="00A96925">
      <w:pPr>
        <w:pStyle w:val="3"/>
        <w:rPr>
          <w:rFonts w:hAnsi="標楷體"/>
        </w:rPr>
      </w:pPr>
      <w:proofErr w:type="gramStart"/>
      <w:r w:rsidRPr="00F675BE">
        <w:rPr>
          <w:rFonts w:hAnsi="標楷體"/>
        </w:rPr>
        <w:lastRenderedPageBreak/>
        <w:t>此外，</w:t>
      </w:r>
      <w:proofErr w:type="gramEnd"/>
      <w:r w:rsidRPr="00F675BE">
        <w:rPr>
          <w:rFonts w:hAnsi="標楷體"/>
        </w:rPr>
        <w:t>本院調查發現，明德外役監</w:t>
      </w:r>
      <w:proofErr w:type="gramStart"/>
      <w:r w:rsidRPr="00F675BE">
        <w:rPr>
          <w:rFonts w:hAnsi="標楷體"/>
        </w:rPr>
        <w:t>的受容人</w:t>
      </w:r>
      <w:proofErr w:type="gramEnd"/>
      <w:r w:rsidR="00A96925" w:rsidRPr="00F675BE">
        <w:rPr>
          <w:rFonts w:hAnsi="標楷體"/>
        </w:rPr>
        <w:t>在本次COVID-19</w:t>
      </w:r>
      <w:proofErr w:type="gramStart"/>
      <w:r w:rsidR="00A96925" w:rsidRPr="00F675BE">
        <w:rPr>
          <w:rFonts w:hAnsi="標楷體"/>
        </w:rPr>
        <w:t>疫</w:t>
      </w:r>
      <w:proofErr w:type="gramEnd"/>
      <w:r w:rsidR="00A96925" w:rsidRPr="00F675BE">
        <w:rPr>
          <w:rFonts w:hAnsi="標楷體"/>
        </w:rPr>
        <w:t>情期間的</w:t>
      </w:r>
      <w:r w:rsidRPr="00F675BE">
        <w:rPr>
          <w:rFonts w:hAnsi="標楷體"/>
        </w:rPr>
        <w:t>確</w:t>
      </w:r>
      <w:proofErr w:type="gramStart"/>
      <w:r w:rsidRPr="00F675BE">
        <w:rPr>
          <w:rFonts w:hAnsi="標楷體"/>
        </w:rPr>
        <w:t>診</w:t>
      </w:r>
      <w:proofErr w:type="gramEnd"/>
      <w:r w:rsidRPr="00F675BE">
        <w:rPr>
          <w:rFonts w:hAnsi="標楷體"/>
        </w:rPr>
        <w:t>情形，集中於111年7月間，有317例(99.4%)；</w:t>
      </w:r>
      <w:r w:rsidR="00A96925" w:rsidRPr="00F675BE">
        <w:rPr>
          <w:rFonts w:hAnsi="標楷體"/>
        </w:rPr>
        <w:t>意即在1個月內大規模的感染及確診。</w:t>
      </w:r>
      <w:r w:rsidRPr="00F675BE">
        <w:rPr>
          <w:rFonts w:hAnsi="標楷體"/>
        </w:rPr>
        <w:t>因此，雖然</w:t>
      </w:r>
      <w:r w:rsidR="00A96925" w:rsidRPr="00F675BE">
        <w:rPr>
          <w:rFonts w:hAnsi="標楷體"/>
        </w:rPr>
        <w:t>各矯正機關皆有依法務部的防疫規劃，於矯正機關內設置新收隔離專區，並將既有收容區域</w:t>
      </w:r>
      <w:proofErr w:type="gramStart"/>
      <w:r w:rsidR="00A96925" w:rsidRPr="00F675BE">
        <w:rPr>
          <w:rFonts w:hAnsi="標楷體"/>
        </w:rPr>
        <w:t>規劃為確診</w:t>
      </w:r>
      <w:proofErr w:type="gramEnd"/>
      <w:r w:rsidR="00A96925" w:rsidRPr="00F675BE">
        <w:rPr>
          <w:rFonts w:hAnsi="標楷體"/>
        </w:rPr>
        <w:t>者照護區、密切接觸者觀察區、一般收容區，期能</w:t>
      </w:r>
      <w:proofErr w:type="gramStart"/>
      <w:r w:rsidR="00A96925" w:rsidRPr="00F675BE">
        <w:rPr>
          <w:rFonts w:hAnsi="標楷體"/>
        </w:rPr>
        <w:t>落實分艙分流</w:t>
      </w:r>
      <w:proofErr w:type="gramEnd"/>
      <w:r w:rsidR="00A96925" w:rsidRPr="00F675BE">
        <w:rPr>
          <w:rFonts w:hAnsi="標楷體"/>
        </w:rPr>
        <w:t>管理，以嚴格管控染</w:t>
      </w:r>
      <w:proofErr w:type="gramStart"/>
      <w:r w:rsidR="00A96925" w:rsidRPr="00F675BE">
        <w:rPr>
          <w:rFonts w:hAnsi="標楷體"/>
        </w:rPr>
        <w:t>疫</w:t>
      </w:r>
      <w:proofErr w:type="gramEnd"/>
      <w:r w:rsidR="00A96925" w:rsidRPr="00F675BE">
        <w:rPr>
          <w:rFonts w:hAnsi="標楷體"/>
        </w:rPr>
        <w:t>風險</w:t>
      </w:r>
      <w:r w:rsidR="00541913" w:rsidRPr="00F675BE">
        <w:rPr>
          <w:rStyle w:val="aff2"/>
          <w:rFonts w:hAnsi="標楷體"/>
        </w:rPr>
        <w:footnoteReference w:id="57"/>
      </w:r>
      <w:r w:rsidR="00A96925" w:rsidRPr="00F675BE">
        <w:rPr>
          <w:rFonts w:hAnsi="標楷體"/>
        </w:rPr>
        <w:t>；但事實上，</w:t>
      </w:r>
      <w:proofErr w:type="gramStart"/>
      <w:r w:rsidR="00A96925" w:rsidRPr="00F675BE">
        <w:rPr>
          <w:rFonts w:hAnsi="標楷體"/>
        </w:rPr>
        <w:t>當確診</w:t>
      </w:r>
      <w:proofErr w:type="gramEnd"/>
      <w:r w:rsidR="00A96925" w:rsidRPr="00F675BE">
        <w:rPr>
          <w:rFonts w:hAnsi="標楷體"/>
        </w:rPr>
        <w:t>案例在短時間內接連大量出現，原先劃分的區域空間也未及因應，無法發揮確實隔離之效果時，防疫體系也隨之崩潰、瓦解。</w:t>
      </w:r>
    </w:p>
    <w:p w:rsidR="006C3EBE" w:rsidRPr="00F675BE" w:rsidRDefault="006C3EBE" w:rsidP="00A96925">
      <w:pPr>
        <w:pStyle w:val="4"/>
        <w:rPr>
          <w:rFonts w:hAnsi="標楷體"/>
        </w:rPr>
      </w:pPr>
      <w:r w:rsidRPr="00F675BE">
        <w:rPr>
          <w:rFonts w:hAnsi="標楷體"/>
        </w:rPr>
        <w:t>本院履</w:t>
      </w:r>
      <w:proofErr w:type="gramStart"/>
      <w:r w:rsidRPr="00F675BE">
        <w:rPr>
          <w:rFonts w:hAnsi="標楷體"/>
        </w:rPr>
        <w:t>勘</w:t>
      </w:r>
      <w:proofErr w:type="gramEnd"/>
      <w:r w:rsidRPr="00F675BE">
        <w:rPr>
          <w:rFonts w:hAnsi="標楷體"/>
        </w:rPr>
        <w:t>明德外役監時亦訪談矯正機關職員與收容人，對於該監大規模染</w:t>
      </w:r>
      <w:proofErr w:type="gramStart"/>
      <w:r w:rsidRPr="00F675BE">
        <w:rPr>
          <w:rFonts w:hAnsi="標楷體"/>
        </w:rPr>
        <w:t>疫</w:t>
      </w:r>
      <w:proofErr w:type="gramEnd"/>
      <w:r w:rsidRPr="00F675BE">
        <w:rPr>
          <w:rFonts w:hAnsi="標楷體"/>
        </w:rPr>
        <w:t>之當時表示：「收容人的確</w:t>
      </w:r>
      <w:proofErr w:type="gramStart"/>
      <w:r w:rsidRPr="00F675BE">
        <w:rPr>
          <w:rFonts w:hAnsi="標楷體"/>
        </w:rPr>
        <w:t>診</w:t>
      </w:r>
      <w:proofErr w:type="gramEnd"/>
      <w:r w:rsidRPr="00F675BE">
        <w:rPr>
          <w:rFonts w:hAnsi="標楷體"/>
        </w:rPr>
        <w:t>人數就比較多，因為他們都一起睡」、「一開始是把確診</w:t>
      </w:r>
      <w:proofErr w:type="gramStart"/>
      <w:r w:rsidRPr="00F675BE">
        <w:rPr>
          <w:rFonts w:hAnsi="標楷體"/>
        </w:rPr>
        <w:t>者挪到懇</w:t>
      </w:r>
      <w:proofErr w:type="gramEnd"/>
      <w:r w:rsidRPr="00F675BE">
        <w:rPr>
          <w:rFonts w:hAnsi="標楷體"/>
        </w:rPr>
        <w:t>親宿舍，後來人太多了，就往明德堂，分區段式(像是剛檢查到的人、已確診數日的人等)，</w:t>
      </w:r>
      <w:r w:rsidRPr="00F675BE">
        <w:rPr>
          <w:rFonts w:hAnsi="標楷體"/>
          <w:b/>
        </w:rPr>
        <w:t>不然沒地方隔離也不行</w:t>
      </w:r>
      <w:r w:rsidRPr="00F675BE">
        <w:rPr>
          <w:rFonts w:hAnsi="標楷體"/>
        </w:rPr>
        <w:t>」、「跟其他收容人同住在百人的大寢室，沒有做特別的防護」、「被要求隔離兩個禮拜，但因為陸陸續續有人</w:t>
      </w:r>
      <w:proofErr w:type="gramStart"/>
      <w:r w:rsidRPr="00F675BE">
        <w:rPr>
          <w:rFonts w:hAnsi="標楷體"/>
        </w:rPr>
        <w:t>確診搬過來</w:t>
      </w:r>
      <w:proofErr w:type="gramEnd"/>
      <w:r w:rsidRPr="00F675BE">
        <w:rPr>
          <w:rFonts w:hAnsi="標楷體"/>
        </w:rPr>
        <w:t>隔離，</w:t>
      </w:r>
      <w:proofErr w:type="gramStart"/>
      <w:r w:rsidRPr="00F675BE">
        <w:rPr>
          <w:rFonts w:hAnsi="標楷體"/>
        </w:rPr>
        <w:t>住滿了就要</w:t>
      </w:r>
      <w:proofErr w:type="gramEnd"/>
      <w:r w:rsidRPr="00F675BE">
        <w:rPr>
          <w:rFonts w:hAnsi="標楷體"/>
        </w:rPr>
        <w:t>再移動，覺得寢具要一直搬來搬去很辛苦」、「確診時的用餐是</w:t>
      </w:r>
      <w:proofErr w:type="gramStart"/>
      <w:r w:rsidRPr="00F675BE">
        <w:rPr>
          <w:rFonts w:hAnsi="標楷體"/>
        </w:rPr>
        <w:t>有人送吃的</w:t>
      </w:r>
      <w:proofErr w:type="gramEnd"/>
      <w:r w:rsidRPr="00F675BE">
        <w:rPr>
          <w:rFonts w:hAnsi="標楷體"/>
        </w:rPr>
        <w:t>東西過來，同時確診的人也還是一起吃飯、一起洗澡」、「</w:t>
      </w:r>
      <w:r w:rsidRPr="00F675BE">
        <w:rPr>
          <w:rFonts w:hAnsi="標楷體"/>
          <w:spacing w:val="-20"/>
        </w:rPr>
        <w:t>因為大家確診的時間不一樣，</w:t>
      </w:r>
      <w:r w:rsidRPr="00F675BE">
        <w:rPr>
          <w:rFonts w:hAnsi="標楷體"/>
        </w:rPr>
        <w:t>我們是被要求要隔離兩個禮拜，兩個禮拜後</w:t>
      </w:r>
      <w:proofErr w:type="gramStart"/>
      <w:r w:rsidRPr="00F675BE">
        <w:rPr>
          <w:rFonts w:hAnsi="標楷體"/>
        </w:rPr>
        <w:t>快篩陰性</w:t>
      </w:r>
      <w:proofErr w:type="gramEnd"/>
      <w:r w:rsidRPr="00F675BE">
        <w:rPr>
          <w:rFonts w:hAnsi="標楷體"/>
        </w:rPr>
        <w:t>的才回去原本寢室」、「先前確診搬走的隔離完了也會搬回來，如果</w:t>
      </w:r>
      <w:proofErr w:type="gramStart"/>
      <w:r w:rsidRPr="00F675BE">
        <w:rPr>
          <w:rFonts w:hAnsi="標楷體"/>
        </w:rPr>
        <w:t>再篩到</w:t>
      </w:r>
      <w:proofErr w:type="gramEnd"/>
      <w:r w:rsidRPr="00F675BE">
        <w:rPr>
          <w:rFonts w:hAnsi="標楷體"/>
        </w:rPr>
        <w:t>就再搬出去」。</w:t>
      </w:r>
    </w:p>
    <w:p w:rsidR="00482C2F" w:rsidRDefault="00482C2F">
      <w:pPr>
        <w:widowControl/>
        <w:overflowPunct/>
        <w:autoSpaceDE/>
        <w:autoSpaceDN/>
        <w:jc w:val="left"/>
        <w:rPr>
          <w:rFonts w:hAnsi="標楷體"/>
          <w:kern w:val="32"/>
          <w:szCs w:val="36"/>
        </w:rPr>
      </w:pPr>
      <w:r>
        <w:rPr>
          <w:rFonts w:hAnsi="標楷體"/>
        </w:rPr>
        <w:br w:type="page"/>
      </w:r>
    </w:p>
    <w:p w:rsidR="00A96925" w:rsidRPr="00F675BE" w:rsidRDefault="00A96925" w:rsidP="00A96925">
      <w:pPr>
        <w:pStyle w:val="4"/>
        <w:rPr>
          <w:rFonts w:hAnsi="標楷體"/>
        </w:rPr>
      </w:pPr>
      <w:r w:rsidRPr="00F675BE">
        <w:rPr>
          <w:rFonts w:hAnsi="標楷體"/>
        </w:rPr>
        <w:lastRenderedPageBreak/>
        <w:t>本院辦理機關詢問會議時，法務部矯正署代表人員也稱：「當我們也發現有某些監所有大規模爆發</w:t>
      </w:r>
      <w:proofErr w:type="gramStart"/>
      <w:r w:rsidRPr="00F675BE">
        <w:rPr>
          <w:rFonts w:hAnsi="標楷體"/>
        </w:rPr>
        <w:t>疫情的</w:t>
      </w:r>
      <w:proofErr w:type="gramEnd"/>
      <w:r w:rsidRPr="00F675BE">
        <w:rPr>
          <w:rFonts w:hAnsi="標楷體"/>
        </w:rPr>
        <w:t>時候，我們仍然持續落實相關作為。如同衛福</w:t>
      </w:r>
      <w:proofErr w:type="gramStart"/>
      <w:r w:rsidRPr="00F675BE">
        <w:rPr>
          <w:rFonts w:hAnsi="標楷體"/>
        </w:rPr>
        <w:t>部所說</w:t>
      </w:r>
      <w:proofErr w:type="gramEnd"/>
      <w:r w:rsidRPr="00F675BE">
        <w:rPr>
          <w:rFonts w:hAnsi="標楷體"/>
        </w:rPr>
        <w:t>，感染性很強，所以</w:t>
      </w:r>
      <w:r w:rsidRPr="00F675BE">
        <w:rPr>
          <w:rFonts w:hAnsi="標楷體"/>
          <w:b/>
        </w:rPr>
        <w:t>就算我們</w:t>
      </w:r>
      <w:proofErr w:type="gramStart"/>
      <w:r w:rsidRPr="00F675BE">
        <w:rPr>
          <w:rFonts w:hAnsi="標楷體"/>
          <w:b/>
        </w:rPr>
        <w:t>每日清消</w:t>
      </w:r>
      <w:proofErr w:type="gramEnd"/>
      <w:r w:rsidRPr="00F675BE">
        <w:rPr>
          <w:rFonts w:hAnsi="標楷體"/>
          <w:b/>
        </w:rPr>
        <w:t>、擦把手等，也沒辦法抑止</w:t>
      </w:r>
      <w:r w:rsidRPr="00F675BE">
        <w:rPr>
          <w:rFonts w:hAnsi="標楷體"/>
        </w:rPr>
        <w:t>。」衛福部周志浩次長表示：「剛開始時，</w:t>
      </w:r>
      <w:proofErr w:type="gramStart"/>
      <w:r w:rsidRPr="00F675BE">
        <w:rPr>
          <w:rFonts w:hAnsi="標楷體"/>
        </w:rPr>
        <w:t>矯正署做的</w:t>
      </w:r>
      <w:proofErr w:type="gramEnd"/>
      <w:r w:rsidRPr="00F675BE">
        <w:rPr>
          <w:rFonts w:hAnsi="標楷體"/>
        </w:rPr>
        <w:t>不錯，但困難是在</w:t>
      </w:r>
      <w:proofErr w:type="gramStart"/>
      <w:r w:rsidRPr="00F675BE">
        <w:rPr>
          <w:rFonts w:hAnsi="標楷體"/>
        </w:rPr>
        <w:t>疫</w:t>
      </w:r>
      <w:proofErr w:type="gramEnd"/>
      <w:r w:rsidRPr="00F675BE">
        <w:rPr>
          <w:rFonts w:hAnsi="標楷體"/>
        </w:rPr>
        <w:t>情已經發展到症狀較輕，但傳染力還是強的，雖然有打疫苗，對於防</w:t>
      </w:r>
      <w:proofErr w:type="gramStart"/>
      <w:r w:rsidRPr="00F675BE">
        <w:rPr>
          <w:rFonts w:hAnsi="標楷體"/>
        </w:rPr>
        <w:t>制重症很</w:t>
      </w:r>
      <w:proofErr w:type="gramEnd"/>
      <w:r w:rsidRPr="00F675BE">
        <w:rPr>
          <w:rFonts w:hAnsi="標楷體"/>
        </w:rPr>
        <w:t>有效，但對於防止傳染較不如預期。從機構管理經驗，在既有條件難以改善的情況下，可能就要用很多的人力來監視跟管理，</w:t>
      </w:r>
      <w:proofErr w:type="gramStart"/>
      <w:r w:rsidRPr="00F675BE">
        <w:rPr>
          <w:rFonts w:hAnsi="標楷體"/>
        </w:rPr>
        <w:t>但監所</w:t>
      </w:r>
      <w:proofErr w:type="gramEnd"/>
      <w:r w:rsidRPr="00F675BE">
        <w:rPr>
          <w:rFonts w:hAnsi="標楷體"/>
        </w:rPr>
        <w:t>可能也有人力困難，所以監所可能要再更強化人員的防疫專業，來幫忙盯著。」</w:t>
      </w:r>
    </w:p>
    <w:p w:rsidR="00C24D67" w:rsidRPr="00F675BE" w:rsidRDefault="006C3EBE" w:rsidP="00C24D67">
      <w:pPr>
        <w:pStyle w:val="3"/>
        <w:spacing w:beforeLines="50" w:before="228"/>
        <w:ind w:left="1360" w:hanging="680"/>
        <w:rPr>
          <w:rFonts w:hAnsi="標楷體"/>
        </w:rPr>
      </w:pPr>
      <w:r w:rsidRPr="00F675BE">
        <w:rPr>
          <w:rFonts w:hAnsi="標楷體"/>
        </w:rPr>
        <w:t>綜上，</w:t>
      </w:r>
      <w:r w:rsidR="0038020B" w:rsidRPr="00F675BE">
        <w:rPr>
          <w:rFonts w:hAnsi="標楷體"/>
        </w:rPr>
        <w:t>監獄</w:t>
      </w:r>
      <w:r w:rsidR="009B6E2F" w:rsidRPr="00F675BE">
        <w:rPr>
          <w:rFonts w:hAnsi="標楷體"/>
        </w:rPr>
        <w:t>的特殊社區性質本即是傳染病群聚感染的高危險空間，</w:t>
      </w:r>
      <w:r w:rsidR="00B22D9B" w:rsidRPr="00F675BE">
        <w:rPr>
          <w:rFonts w:hAnsi="標楷體"/>
        </w:rPr>
        <w:t>但不同性質的矯正機關，有不同管理與作業方式，基礎環境與衛生條件亦有不同。</w:t>
      </w:r>
      <w:r w:rsidR="00B22D9B" w:rsidRPr="00F675BE">
        <w:rPr>
          <w:rFonts w:hAnsi="標楷體"/>
          <w:b/>
        </w:rPr>
        <w:t>法務部</w:t>
      </w:r>
      <w:r w:rsidR="00985EA2" w:rsidRPr="00F675BE">
        <w:rPr>
          <w:rFonts w:hAnsi="標楷體"/>
        </w:rPr>
        <w:t>稱為配合指揮中心111年3月1日起實施的「經濟防疫新模式」</w:t>
      </w:r>
      <w:r w:rsidR="00B22D9B" w:rsidRPr="00F675BE">
        <w:rPr>
          <w:rFonts w:hAnsi="標楷體"/>
        </w:rPr>
        <w:t>，</w:t>
      </w:r>
      <w:r w:rsidR="00985EA2" w:rsidRPr="00F675BE">
        <w:rPr>
          <w:rFonts w:hAnsi="標楷體"/>
        </w:rPr>
        <w:t>指示</w:t>
      </w:r>
      <w:r w:rsidR="00B22D9B" w:rsidRPr="00F675BE">
        <w:rPr>
          <w:rFonts w:hAnsi="標楷體"/>
        </w:rPr>
        <w:t>各矯正機關</w:t>
      </w:r>
      <w:proofErr w:type="gramStart"/>
      <w:r w:rsidR="00985EA2" w:rsidRPr="00F675BE">
        <w:rPr>
          <w:rFonts w:hAnsi="標楷體"/>
        </w:rPr>
        <w:t>規劃輕症與</w:t>
      </w:r>
      <w:proofErr w:type="gramEnd"/>
      <w:r w:rsidR="00985EA2" w:rsidRPr="00F675BE">
        <w:rPr>
          <w:rFonts w:hAnsi="標楷體"/>
        </w:rPr>
        <w:t>無症狀確診者、密切接觸者及一般收容人三區就地收容空間，卻未注意如本院履</w:t>
      </w:r>
      <w:proofErr w:type="gramStart"/>
      <w:r w:rsidR="00985EA2" w:rsidRPr="00F675BE">
        <w:rPr>
          <w:rFonts w:hAnsi="標楷體"/>
        </w:rPr>
        <w:t>勘</w:t>
      </w:r>
      <w:proofErr w:type="gramEnd"/>
      <w:r w:rsidR="00985EA2" w:rsidRPr="00F675BE">
        <w:rPr>
          <w:rFonts w:hAnsi="標楷體"/>
        </w:rPr>
        <w:t>之明德外役監，</w:t>
      </w:r>
      <w:proofErr w:type="gramStart"/>
      <w:r w:rsidR="00985EA2" w:rsidRPr="00F675BE">
        <w:rPr>
          <w:rFonts w:hAnsi="標楷體"/>
        </w:rPr>
        <w:t>其原舍房</w:t>
      </w:r>
      <w:proofErr w:type="gramEnd"/>
      <w:r w:rsidR="00985EA2" w:rsidRPr="00F675BE">
        <w:rPr>
          <w:rFonts w:hAnsi="標楷體"/>
        </w:rPr>
        <w:t>規劃即是百人大通</w:t>
      </w:r>
      <w:r w:rsidR="00F95D4E" w:rsidRPr="00F675BE">
        <w:rPr>
          <w:rFonts w:hAnsi="標楷體" w:hint="eastAsia"/>
        </w:rPr>
        <w:t>鋪</w:t>
      </w:r>
      <w:r w:rsidR="00985EA2" w:rsidRPr="00F675BE">
        <w:rPr>
          <w:rFonts w:hAnsi="標楷體"/>
        </w:rPr>
        <w:t>，一旦有COVID-19確診者，勢必發生大規模的群聚感染</w:t>
      </w:r>
      <w:r w:rsidR="00702445" w:rsidRPr="00F675BE">
        <w:rPr>
          <w:rFonts w:hAnsi="標楷體"/>
        </w:rPr>
        <w:t>，原有舍房空間亦不足以因應短時間內大量</w:t>
      </w:r>
      <w:proofErr w:type="gramStart"/>
      <w:r w:rsidR="00702445" w:rsidRPr="00F675BE">
        <w:rPr>
          <w:rFonts w:hAnsi="標楷體"/>
        </w:rPr>
        <w:t>的確診</w:t>
      </w:r>
      <w:proofErr w:type="gramEnd"/>
      <w:r w:rsidR="00702445" w:rsidRPr="00F675BE">
        <w:rPr>
          <w:rFonts w:hAnsi="標楷體"/>
        </w:rPr>
        <w:t>者與密切接觸者，</w:t>
      </w:r>
      <w:r w:rsidR="00A0330D" w:rsidRPr="00F675BE">
        <w:rPr>
          <w:rFonts w:hAnsi="標楷體"/>
        </w:rPr>
        <w:t>而</w:t>
      </w:r>
      <w:r w:rsidR="00702445" w:rsidRPr="00F675BE">
        <w:rPr>
          <w:rFonts w:hAnsi="標楷體"/>
        </w:rPr>
        <w:t>失去專區規劃與隔離治療處置的意義</w:t>
      </w:r>
      <w:r w:rsidR="00A0330D" w:rsidRPr="00F675BE">
        <w:rPr>
          <w:rFonts w:hAnsi="標楷體"/>
        </w:rPr>
        <w:t>，</w:t>
      </w:r>
      <w:r w:rsidR="00926EE2" w:rsidRPr="00F675BE">
        <w:rPr>
          <w:rFonts w:hAnsi="標楷體"/>
        </w:rPr>
        <w:t>法務部應檢討改進，並提供矯正機關必要之協助。</w:t>
      </w:r>
    </w:p>
    <w:p w:rsidR="00C24D67" w:rsidRPr="00F675BE" w:rsidRDefault="00C24D67" w:rsidP="00B25E78">
      <w:pPr>
        <w:pStyle w:val="3"/>
        <w:numPr>
          <w:ilvl w:val="0"/>
          <w:numId w:val="0"/>
        </w:numPr>
        <w:rPr>
          <w:rFonts w:hAnsi="標楷體"/>
        </w:rPr>
      </w:pPr>
    </w:p>
    <w:p w:rsidR="00DA3884" w:rsidRPr="00F675BE" w:rsidRDefault="00346ABC" w:rsidP="00346ABC">
      <w:pPr>
        <w:pStyle w:val="2"/>
        <w:numPr>
          <w:ilvl w:val="1"/>
          <w:numId w:val="86"/>
        </w:numPr>
        <w:rPr>
          <w:rFonts w:hAnsi="標楷體"/>
          <w:b/>
        </w:rPr>
      </w:pPr>
      <w:r w:rsidRPr="00F675BE">
        <w:rPr>
          <w:rFonts w:hAnsi="標楷體"/>
          <w:b/>
        </w:rPr>
        <w:t>法務部在</w:t>
      </w:r>
      <w:proofErr w:type="gramStart"/>
      <w:r w:rsidRPr="00F675BE">
        <w:rPr>
          <w:rFonts w:hAnsi="標楷體"/>
          <w:b/>
        </w:rPr>
        <w:t>疫</w:t>
      </w:r>
      <w:proofErr w:type="gramEnd"/>
      <w:r w:rsidRPr="00F675BE">
        <w:rPr>
          <w:rFonts w:hAnsi="標楷體"/>
          <w:b/>
        </w:rPr>
        <w:t>情之初即積極向指揮中心爭取口罩、防護衣、隔離衣及醫療口罩等防疫物資，及爭取矯正機關職員及收容人納入優先接種COVID-19疫苗。但法務部</w:t>
      </w:r>
      <w:r w:rsidRPr="00F675BE">
        <w:rPr>
          <w:rFonts w:hAnsi="標楷體"/>
          <w:b/>
        </w:rPr>
        <w:lastRenderedPageBreak/>
        <w:t>未能確實依各矯正機關因基礎公衛條件不同，而存在不同程度的群聚感染風險，適時調配控管各矯正機關的物資存量，</w:t>
      </w:r>
      <w:proofErr w:type="gramStart"/>
      <w:r w:rsidRPr="00F675BE">
        <w:rPr>
          <w:rFonts w:hAnsi="標楷體"/>
          <w:b/>
        </w:rPr>
        <w:t>肇有部分</w:t>
      </w:r>
      <w:proofErr w:type="gramEnd"/>
      <w:r w:rsidRPr="00F675BE">
        <w:rPr>
          <w:rFonts w:hAnsi="標楷體"/>
          <w:b/>
        </w:rPr>
        <w:t>矯正機關必須自行籌措；特別是在指揮中心宣布自</w:t>
      </w:r>
      <w:proofErr w:type="gramStart"/>
      <w:r w:rsidRPr="00F675BE">
        <w:rPr>
          <w:rFonts w:hAnsi="標楷體"/>
          <w:b/>
        </w:rPr>
        <w:t>111年5月26日起快篩陽性</w:t>
      </w:r>
      <w:proofErr w:type="gramEnd"/>
      <w:r w:rsidRPr="00F675BE">
        <w:rPr>
          <w:rFonts w:hAnsi="標楷體"/>
          <w:b/>
        </w:rPr>
        <w:t>視同確診</w:t>
      </w:r>
      <w:r w:rsidRPr="00F675BE">
        <w:rPr>
          <w:rFonts w:hAnsi="標楷體"/>
          <w:b/>
          <w:vertAlign w:val="superscript"/>
        </w:rPr>
        <w:footnoteReference w:id="58"/>
      </w:r>
      <w:r w:rsidRPr="00F675BE">
        <w:rPr>
          <w:rFonts w:hAnsi="標楷體"/>
          <w:b/>
        </w:rPr>
        <w:t>後，對於有限的</w:t>
      </w:r>
      <w:proofErr w:type="gramStart"/>
      <w:r w:rsidRPr="00F675BE">
        <w:rPr>
          <w:rFonts w:hAnsi="標楷體"/>
          <w:b/>
        </w:rPr>
        <w:t>快篩試劑</w:t>
      </w:r>
      <w:proofErr w:type="gramEnd"/>
      <w:r w:rsidRPr="00F675BE">
        <w:rPr>
          <w:rFonts w:hAnsi="標楷體"/>
          <w:b/>
        </w:rPr>
        <w:t>資源的分配與運用也就格外重要</w:t>
      </w:r>
      <w:r w:rsidR="00742017" w:rsidRPr="00F675BE">
        <w:rPr>
          <w:rFonts w:hAnsi="標楷體" w:hint="eastAsia"/>
          <w:b/>
        </w:rPr>
        <w:t>，</w:t>
      </w:r>
      <w:r w:rsidR="00742017" w:rsidRPr="00F675BE">
        <w:rPr>
          <w:rFonts w:hAnsi="標楷體"/>
          <w:b/>
        </w:rPr>
        <w:t>能夠及早發現感染個案，避免群聚事件發生及擴大；</w:t>
      </w:r>
      <w:proofErr w:type="gramStart"/>
      <w:r w:rsidR="00742017" w:rsidRPr="00F675BE">
        <w:rPr>
          <w:rFonts w:hAnsi="標楷體" w:hint="eastAsia"/>
          <w:b/>
        </w:rPr>
        <w:t>衛福部亦表示</w:t>
      </w:r>
      <w:proofErr w:type="gramEnd"/>
      <w:r w:rsidR="00742017" w:rsidRPr="00F675BE">
        <w:rPr>
          <w:rFonts w:hAnsi="標楷體" w:hint="eastAsia"/>
          <w:b/>
        </w:rPr>
        <w:t>有研究發現「接種疫苗」以及「工作人員每日抗原</w:t>
      </w:r>
      <w:proofErr w:type="gramStart"/>
      <w:r w:rsidR="00742017" w:rsidRPr="00F675BE">
        <w:rPr>
          <w:rFonts w:hAnsi="標楷體" w:hint="eastAsia"/>
          <w:b/>
        </w:rPr>
        <w:t>快篩」</w:t>
      </w:r>
      <w:proofErr w:type="gramEnd"/>
      <w:r w:rsidR="00742017" w:rsidRPr="00F675BE">
        <w:rPr>
          <w:rFonts w:hAnsi="標楷體" w:hint="eastAsia"/>
          <w:b/>
        </w:rPr>
        <w:t>有助於減緩</w:t>
      </w:r>
      <w:proofErr w:type="gramStart"/>
      <w:r w:rsidR="00742017" w:rsidRPr="00F675BE">
        <w:rPr>
          <w:rFonts w:hAnsi="標楷體" w:hint="eastAsia"/>
          <w:b/>
        </w:rPr>
        <w:t>疫</w:t>
      </w:r>
      <w:proofErr w:type="gramEnd"/>
      <w:r w:rsidR="00742017" w:rsidRPr="00F675BE">
        <w:rPr>
          <w:rFonts w:hAnsi="標楷體" w:hint="eastAsia"/>
          <w:b/>
        </w:rPr>
        <w:t>情傳播</w:t>
      </w:r>
      <w:r w:rsidR="00742017" w:rsidRPr="00F675BE">
        <w:rPr>
          <w:rFonts w:hAnsi="標楷體"/>
          <w:b/>
        </w:rPr>
        <w:t>。</w:t>
      </w:r>
      <w:r w:rsidR="00510565" w:rsidRPr="00F675BE">
        <w:rPr>
          <w:rFonts w:hAnsi="標楷體" w:hint="eastAsia"/>
          <w:b/>
        </w:rPr>
        <w:t>因此</w:t>
      </w:r>
      <w:r w:rsidR="002951F7" w:rsidRPr="00F675BE">
        <w:rPr>
          <w:rFonts w:hAnsi="標楷體"/>
          <w:b/>
        </w:rPr>
        <w:t>，COVID-19疫苗的分配</w:t>
      </w:r>
      <w:r w:rsidR="00C76D0D" w:rsidRPr="00F675BE">
        <w:rPr>
          <w:rFonts w:hAnsi="標楷體"/>
          <w:b/>
        </w:rPr>
        <w:t>順位</w:t>
      </w:r>
      <w:r w:rsidR="002951F7" w:rsidRPr="00F675BE">
        <w:rPr>
          <w:rFonts w:hAnsi="標楷體"/>
          <w:b/>
        </w:rPr>
        <w:t>與</w:t>
      </w:r>
      <w:r w:rsidR="006B42DF" w:rsidRPr="00F675BE">
        <w:rPr>
          <w:rFonts w:hAnsi="標楷體"/>
          <w:b/>
        </w:rPr>
        <w:t>矯正機關</w:t>
      </w:r>
      <w:r w:rsidR="008F38C1" w:rsidRPr="00F675BE">
        <w:rPr>
          <w:rFonts w:hAnsi="標楷體" w:hint="eastAsia"/>
          <w:b/>
        </w:rPr>
        <w:t>是否</w:t>
      </w:r>
      <w:r w:rsidR="006B42DF" w:rsidRPr="00F675BE">
        <w:rPr>
          <w:rFonts w:hAnsi="標楷體"/>
          <w:b/>
        </w:rPr>
        <w:t>亦應</w:t>
      </w:r>
      <w:r w:rsidR="008F38C1" w:rsidRPr="00F675BE">
        <w:rPr>
          <w:rFonts w:hAnsi="標楷體" w:hint="eastAsia"/>
          <w:b/>
        </w:rPr>
        <w:t>有</w:t>
      </w:r>
      <w:r w:rsidR="002951F7" w:rsidRPr="00F675BE">
        <w:rPr>
          <w:rFonts w:hAnsi="標楷體"/>
          <w:b/>
        </w:rPr>
        <w:t>定期執行</w:t>
      </w:r>
      <w:r w:rsidR="006B42DF" w:rsidRPr="00F675BE">
        <w:rPr>
          <w:rFonts w:hAnsi="標楷體"/>
          <w:b/>
        </w:rPr>
        <w:t>COVID-19</w:t>
      </w:r>
      <w:r w:rsidR="002951F7" w:rsidRPr="00F675BE">
        <w:rPr>
          <w:rFonts w:hAnsi="標楷體"/>
          <w:b/>
        </w:rPr>
        <w:t>公費</w:t>
      </w:r>
      <w:proofErr w:type="gramStart"/>
      <w:r w:rsidR="002951F7" w:rsidRPr="00F675BE">
        <w:rPr>
          <w:rFonts w:hAnsi="標楷體"/>
          <w:b/>
        </w:rPr>
        <w:t>快篩機制</w:t>
      </w:r>
      <w:proofErr w:type="gramEnd"/>
      <w:r w:rsidR="006B42DF" w:rsidRPr="00F675BE">
        <w:rPr>
          <w:rFonts w:hAnsi="標楷體"/>
          <w:b/>
        </w:rPr>
        <w:t>等，</w:t>
      </w:r>
      <w:proofErr w:type="gramStart"/>
      <w:r w:rsidR="00510565" w:rsidRPr="00F675BE">
        <w:rPr>
          <w:rFonts w:hAnsi="標楷體" w:hint="eastAsia"/>
          <w:b/>
        </w:rPr>
        <w:t>亦</w:t>
      </w:r>
      <w:r w:rsidR="006B42DF" w:rsidRPr="00F675BE">
        <w:rPr>
          <w:rFonts w:hAnsi="標楷體"/>
          <w:b/>
        </w:rPr>
        <w:t>均有待</w:t>
      </w:r>
      <w:r w:rsidRPr="00F675BE">
        <w:rPr>
          <w:rFonts w:hAnsi="標楷體"/>
          <w:b/>
        </w:rPr>
        <w:t>衛</w:t>
      </w:r>
      <w:proofErr w:type="gramEnd"/>
      <w:r w:rsidRPr="00F675BE">
        <w:rPr>
          <w:rFonts w:hAnsi="標楷體"/>
          <w:b/>
        </w:rPr>
        <w:t>福部、法務部應共同檢討改進。</w:t>
      </w:r>
    </w:p>
    <w:p w:rsidR="00C70692" w:rsidRPr="00F675BE" w:rsidRDefault="00C70692" w:rsidP="00346ABC">
      <w:pPr>
        <w:pStyle w:val="3"/>
        <w:spacing w:beforeLines="50" w:before="228"/>
        <w:ind w:left="1360" w:hanging="680"/>
        <w:rPr>
          <w:rFonts w:hAnsi="標楷體"/>
        </w:rPr>
      </w:pPr>
      <w:r w:rsidRPr="00F675BE">
        <w:rPr>
          <w:rFonts w:hAnsi="標楷體"/>
        </w:rPr>
        <w:t>法務部</w:t>
      </w:r>
      <w:proofErr w:type="gramStart"/>
      <w:r w:rsidRPr="00F675BE">
        <w:rPr>
          <w:rFonts w:hAnsi="標楷體"/>
        </w:rPr>
        <w:t>函復本院</w:t>
      </w:r>
      <w:proofErr w:type="gramEnd"/>
      <w:r w:rsidRPr="00F675BE">
        <w:rPr>
          <w:rFonts w:hAnsi="標楷體"/>
        </w:rPr>
        <w:t>表示，為確保矯正機關內防疫安全，發揮承上啟下之關鍵功能，「承上」</w:t>
      </w:r>
      <w:proofErr w:type="gramStart"/>
      <w:r w:rsidRPr="00F675BE">
        <w:rPr>
          <w:rFonts w:hAnsi="標楷體"/>
        </w:rPr>
        <w:t>—</w:t>
      </w:r>
      <w:proofErr w:type="gramEnd"/>
      <w:r w:rsidRPr="00F675BE">
        <w:rPr>
          <w:rFonts w:hAnsi="標楷體"/>
        </w:rPr>
        <w:t>積極參與指揮中心會議，強化與中央及</w:t>
      </w:r>
      <w:proofErr w:type="gramStart"/>
      <w:r w:rsidRPr="00F675BE">
        <w:rPr>
          <w:rFonts w:hAnsi="標楷體"/>
        </w:rPr>
        <w:t>地方衛政單位</w:t>
      </w:r>
      <w:proofErr w:type="gramEnd"/>
      <w:r w:rsidRPr="00F675BE">
        <w:rPr>
          <w:rFonts w:hAnsi="標楷體"/>
        </w:rPr>
        <w:t>合作，取得足夠之防疫資源與知能；同時「啟下」</w:t>
      </w:r>
      <w:proofErr w:type="gramStart"/>
      <w:r w:rsidRPr="00F675BE">
        <w:rPr>
          <w:rFonts w:hAnsi="標楷體"/>
        </w:rPr>
        <w:t>—</w:t>
      </w:r>
      <w:proofErr w:type="gramEnd"/>
      <w:r w:rsidRPr="00F675BE">
        <w:rPr>
          <w:rFonts w:hAnsi="標楷體"/>
          <w:b/>
        </w:rPr>
        <w:t>將取得之資源</w:t>
      </w:r>
      <w:proofErr w:type="gramStart"/>
      <w:r w:rsidRPr="00F675BE">
        <w:rPr>
          <w:rFonts w:hAnsi="標楷體"/>
          <w:b/>
        </w:rPr>
        <w:t>妥適分配給</w:t>
      </w:r>
      <w:proofErr w:type="gramEnd"/>
      <w:r w:rsidRPr="00F675BE">
        <w:rPr>
          <w:rFonts w:hAnsi="標楷體"/>
          <w:b/>
        </w:rPr>
        <w:t>矯正機關</w:t>
      </w:r>
      <w:r w:rsidRPr="00F675BE">
        <w:rPr>
          <w:rFonts w:hAnsi="標楷體"/>
        </w:rPr>
        <w:t>，藉由訂定合適之防疫計畫，依</w:t>
      </w:r>
      <w:proofErr w:type="gramStart"/>
      <w:r w:rsidRPr="00F675BE">
        <w:rPr>
          <w:rFonts w:hAnsi="標楷體"/>
        </w:rPr>
        <w:t>疫</w:t>
      </w:r>
      <w:proofErr w:type="gramEnd"/>
      <w:r w:rsidRPr="00F675BE">
        <w:rPr>
          <w:rFonts w:hAnsi="標楷體"/>
        </w:rPr>
        <w:t>情變化滾動式修正，並督導各機關落實執行，相關督導及管控機制包括：</w:t>
      </w:r>
      <w:r w:rsidRPr="00F675BE">
        <w:rPr>
          <w:rFonts w:hAnsi="標楷體"/>
          <w:b/>
        </w:rPr>
        <w:t>該部矯正署積極爭取</w:t>
      </w:r>
      <w:r w:rsidRPr="00F675BE">
        <w:rPr>
          <w:rFonts w:hAnsi="標楷體"/>
        </w:rPr>
        <w:t>口罩、防護衣、隔離衣及醫療口罩等</w:t>
      </w:r>
      <w:r w:rsidRPr="00F675BE">
        <w:rPr>
          <w:rFonts w:hAnsi="標楷體"/>
          <w:b/>
        </w:rPr>
        <w:t>防疫物資，統一控管、調度</w:t>
      </w:r>
      <w:r w:rsidRPr="00F675BE">
        <w:rPr>
          <w:rFonts w:hAnsi="標楷體"/>
        </w:rPr>
        <w:t>，提供全國51所矯正機關使用，</w:t>
      </w:r>
      <w:r w:rsidRPr="00F675BE">
        <w:rPr>
          <w:rFonts w:hAnsi="標楷體"/>
          <w:b/>
        </w:rPr>
        <w:t>並確保矯正機關安全存量達1個月以上</w:t>
      </w:r>
      <w:r w:rsidRPr="00F675BE">
        <w:rPr>
          <w:rFonts w:hAnsi="標楷體"/>
        </w:rPr>
        <w:t>，以充分提供防疫物資。</w:t>
      </w:r>
      <w:proofErr w:type="gramStart"/>
      <w:r w:rsidR="0026050F" w:rsidRPr="00F675BE">
        <w:rPr>
          <w:rFonts w:hAnsi="標楷體"/>
        </w:rPr>
        <w:t>衛福部函復</w:t>
      </w:r>
      <w:proofErr w:type="gramEnd"/>
      <w:r w:rsidR="0026050F" w:rsidRPr="00F675BE">
        <w:rPr>
          <w:rFonts w:hAnsi="標楷體"/>
        </w:rPr>
        <w:t>表示，於COVID-19</w:t>
      </w:r>
      <w:proofErr w:type="gramStart"/>
      <w:r w:rsidR="0026050F" w:rsidRPr="00F675BE">
        <w:rPr>
          <w:rFonts w:hAnsi="標楷體"/>
        </w:rPr>
        <w:t>疫</w:t>
      </w:r>
      <w:proofErr w:type="gramEnd"/>
      <w:r w:rsidR="0026050F" w:rsidRPr="00F675BE">
        <w:rPr>
          <w:rFonts w:hAnsi="標楷體"/>
        </w:rPr>
        <w:t>情</w:t>
      </w:r>
      <w:proofErr w:type="gramStart"/>
      <w:r w:rsidR="0026050F" w:rsidRPr="00F675BE">
        <w:rPr>
          <w:rFonts w:hAnsi="標楷體"/>
        </w:rPr>
        <w:t>期間，</w:t>
      </w:r>
      <w:proofErr w:type="gramEnd"/>
      <w:r w:rsidR="0026050F" w:rsidRPr="00F675BE">
        <w:rPr>
          <w:rFonts w:hAnsi="標楷體"/>
        </w:rPr>
        <w:t>指揮中心陸續提供防疫物資予</w:t>
      </w:r>
      <w:r w:rsidR="00F675BE" w:rsidRPr="00F675BE">
        <w:rPr>
          <w:rFonts w:hAnsi="標楷體" w:hint="eastAsia"/>
        </w:rPr>
        <w:t>法務部</w:t>
      </w:r>
      <w:r w:rsidR="0026050F" w:rsidRPr="00F675BE">
        <w:rPr>
          <w:rFonts w:hAnsi="標楷體"/>
        </w:rPr>
        <w:t>矯正署，以維持執行公務量能及</w:t>
      </w:r>
      <w:r w:rsidR="0026050F" w:rsidRPr="00F675BE">
        <w:rPr>
          <w:rFonts w:hAnsi="標楷體"/>
          <w:b/>
        </w:rPr>
        <w:t>避免收容人集體染</w:t>
      </w:r>
      <w:proofErr w:type="gramStart"/>
      <w:r w:rsidR="0026050F" w:rsidRPr="00F675BE">
        <w:rPr>
          <w:rFonts w:hAnsi="標楷體"/>
          <w:b/>
        </w:rPr>
        <w:t>疫</w:t>
      </w:r>
      <w:proofErr w:type="gramEnd"/>
      <w:r w:rsidR="0026050F" w:rsidRPr="00F675BE">
        <w:rPr>
          <w:rFonts w:hAnsi="標楷體"/>
        </w:rPr>
        <w:t>情事，自109年至111年7月底，累計無償撥配一般</w:t>
      </w:r>
      <w:proofErr w:type="gramStart"/>
      <w:r w:rsidR="0026050F" w:rsidRPr="00F675BE">
        <w:rPr>
          <w:rFonts w:hAnsi="標楷體"/>
        </w:rPr>
        <w:t>醫</w:t>
      </w:r>
      <w:proofErr w:type="gramEnd"/>
      <w:r w:rsidR="0026050F" w:rsidRPr="00F675BE">
        <w:rPr>
          <w:rFonts w:hAnsi="標楷體"/>
        </w:rPr>
        <w:t>用口罩約2,422萬餘片與家用</w:t>
      </w:r>
      <w:proofErr w:type="gramStart"/>
      <w:r w:rsidR="0026050F" w:rsidRPr="00F675BE">
        <w:rPr>
          <w:rFonts w:hAnsi="標楷體"/>
        </w:rPr>
        <w:t>快篩試劑</w:t>
      </w:r>
      <w:proofErr w:type="gramEnd"/>
      <w:r w:rsidR="0026050F" w:rsidRPr="00F675BE">
        <w:rPr>
          <w:rFonts w:hAnsi="標楷體"/>
        </w:rPr>
        <w:t>122萬劑，以及有償調</w:t>
      </w:r>
      <w:r w:rsidR="0026050F" w:rsidRPr="00F675BE">
        <w:rPr>
          <w:rFonts w:hAnsi="標楷體"/>
        </w:rPr>
        <w:lastRenderedPageBreak/>
        <w:t>用一般</w:t>
      </w:r>
      <w:proofErr w:type="gramStart"/>
      <w:r w:rsidR="0026050F" w:rsidRPr="00F675BE">
        <w:rPr>
          <w:rFonts w:hAnsi="標楷體"/>
        </w:rPr>
        <w:t>醫</w:t>
      </w:r>
      <w:proofErr w:type="gramEnd"/>
      <w:r w:rsidR="0026050F" w:rsidRPr="00F675BE">
        <w:rPr>
          <w:rFonts w:hAnsi="標楷體"/>
        </w:rPr>
        <w:t>用口罩176萬片、N95口罩約1.4萬餘片、</w:t>
      </w:r>
      <w:proofErr w:type="gramStart"/>
      <w:r w:rsidR="0026050F" w:rsidRPr="00F675BE">
        <w:rPr>
          <w:rFonts w:hAnsi="標楷體"/>
        </w:rPr>
        <w:t>隔離衣約</w:t>
      </w:r>
      <w:proofErr w:type="gramEnd"/>
      <w:r w:rsidR="0026050F" w:rsidRPr="00F675BE">
        <w:rPr>
          <w:rFonts w:hAnsi="標楷體"/>
        </w:rPr>
        <w:t>1.6萬餘件、</w:t>
      </w:r>
      <w:proofErr w:type="gramStart"/>
      <w:r w:rsidR="0026050F" w:rsidRPr="00F675BE">
        <w:rPr>
          <w:rFonts w:hAnsi="標楷體"/>
        </w:rPr>
        <w:t>防護衣約</w:t>
      </w:r>
      <w:proofErr w:type="gramEnd"/>
      <w:r w:rsidR="0026050F" w:rsidRPr="00F675BE">
        <w:rPr>
          <w:rFonts w:hAnsi="標楷體"/>
        </w:rPr>
        <w:t>4,500餘件及家用</w:t>
      </w:r>
      <w:proofErr w:type="gramStart"/>
      <w:r w:rsidR="0026050F" w:rsidRPr="00F675BE">
        <w:rPr>
          <w:rFonts w:hAnsi="標楷體"/>
        </w:rPr>
        <w:t>快篩試劑</w:t>
      </w:r>
      <w:proofErr w:type="gramEnd"/>
      <w:r w:rsidR="0026050F" w:rsidRPr="00F675BE">
        <w:rPr>
          <w:rFonts w:hAnsi="標楷體"/>
        </w:rPr>
        <w:t>4萬劑。本院履</w:t>
      </w:r>
      <w:proofErr w:type="gramStart"/>
      <w:r w:rsidR="0026050F" w:rsidRPr="00F675BE">
        <w:rPr>
          <w:rFonts w:hAnsi="標楷體"/>
        </w:rPr>
        <w:t>勘桃女</w:t>
      </w:r>
      <w:proofErr w:type="gramEnd"/>
      <w:r w:rsidR="0026050F" w:rsidRPr="00F675BE">
        <w:rPr>
          <w:rFonts w:hAnsi="標楷體"/>
        </w:rPr>
        <w:t>監時，時任矯正</w:t>
      </w:r>
      <w:proofErr w:type="gramStart"/>
      <w:r w:rsidR="0026050F" w:rsidRPr="00F675BE">
        <w:rPr>
          <w:rFonts w:hAnsi="標楷體"/>
        </w:rPr>
        <w:t>署</w:t>
      </w:r>
      <w:proofErr w:type="gramEnd"/>
      <w:r w:rsidR="0026050F" w:rsidRPr="00F675BE">
        <w:rPr>
          <w:rFonts w:hAnsi="標楷體"/>
        </w:rPr>
        <w:t>署長</w:t>
      </w:r>
      <w:r w:rsidR="008447C7" w:rsidRPr="00F675BE">
        <w:rPr>
          <w:rFonts w:hAnsi="標楷體"/>
        </w:rPr>
        <w:t>黃俊棠</w:t>
      </w:r>
      <w:r w:rsidR="0026050F" w:rsidRPr="00F675BE">
        <w:rPr>
          <w:rFonts w:hAnsi="標楷體"/>
        </w:rPr>
        <w:t>表示：「我們今(111)年4月前零確診，同仁的口罩</w:t>
      </w:r>
      <w:proofErr w:type="gramStart"/>
      <w:r w:rsidR="0026050F" w:rsidRPr="00F675BE">
        <w:rPr>
          <w:rFonts w:hAnsi="標楷體"/>
        </w:rPr>
        <w:t>均由署</w:t>
      </w:r>
      <w:proofErr w:type="gramEnd"/>
      <w:r w:rsidR="0026050F" w:rsidRPr="00F675BE">
        <w:rPr>
          <w:rFonts w:hAnsi="標楷體"/>
        </w:rPr>
        <w:t>統一配發，感謝指揮中心對矯正機關的協助，另</w:t>
      </w:r>
      <w:proofErr w:type="gramStart"/>
      <w:r w:rsidR="0026050F" w:rsidRPr="00F675BE">
        <w:rPr>
          <w:rFonts w:hAnsi="標楷體"/>
          <w:b/>
        </w:rPr>
        <w:t>快篩試劑</w:t>
      </w:r>
      <w:proofErr w:type="gramEnd"/>
      <w:r w:rsidR="0026050F" w:rsidRPr="00F675BE">
        <w:rPr>
          <w:rFonts w:hAnsi="標楷體"/>
          <w:b/>
        </w:rPr>
        <w:t>庫存量充足</w:t>
      </w:r>
      <w:r w:rsidR="0026050F" w:rsidRPr="00F675BE">
        <w:rPr>
          <w:rFonts w:hAnsi="標楷體"/>
        </w:rPr>
        <w:t>，…</w:t>
      </w:r>
      <w:proofErr w:type="gramStart"/>
      <w:r w:rsidR="0026050F" w:rsidRPr="00F675BE">
        <w:rPr>
          <w:rFonts w:hAnsi="標楷體"/>
        </w:rPr>
        <w:t>…</w:t>
      </w:r>
      <w:proofErr w:type="gramEnd"/>
      <w:r w:rsidR="0026050F" w:rsidRPr="00F675BE">
        <w:rPr>
          <w:rFonts w:hAnsi="標楷體"/>
        </w:rPr>
        <w:t>」、「署對於衛教宣導、物資配送與管控，</w:t>
      </w:r>
      <w:proofErr w:type="gramStart"/>
      <w:r w:rsidR="0026050F" w:rsidRPr="00F675BE">
        <w:rPr>
          <w:rFonts w:hAnsi="標楷體"/>
        </w:rPr>
        <w:t>疫</w:t>
      </w:r>
      <w:proofErr w:type="gramEnd"/>
      <w:r w:rsidR="0026050F" w:rsidRPr="00F675BE">
        <w:rPr>
          <w:rFonts w:hAnsi="標楷體"/>
        </w:rPr>
        <w:t>情調度與指揮，每天注意確診人數等等，一律控管，</w:t>
      </w:r>
      <w:r w:rsidR="0026050F" w:rsidRPr="00F675BE">
        <w:rPr>
          <w:rFonts w:hAnsi="標楷體"/>
          <w:b/>
        </w:rPr>
        <w:t>各機關不足的，立即配送</w:t>
      </w:r>
      <w:r w:rsidR="0026050F" w:rsidRPr="00F675BE">
        <w:rPr>
          <w:rFonts w:hAnsi="標楷體"/>
        </w:rPr>
        <w:t>」、「署每天會產製報表得知施打率，口罩及防疫物資，</w:t>
      </w:r>
      <w:r w:rsidR="0026050F" w:rsidRPr="00F675BE">
        <w:rPr>
          <w:rFonts w:hAnsi="標楷體"/>
          <w:b/>
        </w:rPr>
        <w:t>目前預估口罩及</w:t>
      </w:r>
      <w:proofErr w:type="gramStart"/>
      <w:r w:rsidR="0026050F" w:rsidRPr="00F675BE">
        <w:rPr>
          <w:rFonts w:hAnsi="標楷體"/>
          <w:b/>
        </w:rPr>
        <w:t>快篩試劑</w:t>
      </w:r>
      <w:proofErr w:type="gramEnd"/>
      <w:r w:rsidR="0026050F" w:rsidRPr="00F675BE">
        <w:rPr>
          <w:rFonts w:hAnsi="標楷體"/>
          <w:b/>
        </w:rPr>
        <w:t>約可用半年</w:t>
      </w:r>
      <w:r w:rsidR="0026050F" w:rsidRPr="00F675BE">
        <w:rPr>
          <w:rFonts w:hAnsi="標楷體"/>
        </w:rPr>
        <w:t>」。</w:t>
      </w:r>
    </w:p>
    <w:p w:rsidR="008F0E24" w:rsidRPr="00F675BE" w:rsidRDefault="008F0E24" w:rsidP="00C70692">
      <w:pPr>
        <w:pStyle w:val="3"/>
        <w:spacing w:beforeLines="50" w:before="228"/>
        <w:ind w:left="1360" w:hanging="680"/>
        <w:rPr>
          <w:rFonts w:hAnsi="標楷體"/>
        </w:rPr>
      </w:pPr>
      <w:r w:rsidRPr="00F675BE">
        <w:rPr>
          <w:rFonts w:hAnsi="標楷體"/>
        </w:rPr>
        <w:t>衛福</w:t>
      </w:r>
      <w:proofErr w:type="gramStart"/>
      <w:r w:rsidRPr="00F675BE">
        <w:rPr>
          <w:rFonts w:hAnsi="標楷體"/>
        </w:rPr>
        <w:t>部查復本</w:t>
      </w:r>
      <w:proofErr w:type="gramEnd"/>
      <w:r w:rsidRPr="00F675BE">
        <w:rPr>
          <w:rFonts w:hAnsi="標楷體"/>
        </w:rPr>
        <w:t>院表示，有關矯正機關之收容人確診率，係由矯正機關工作人員依監視掌握之確診人數，及機關收容情形進行統計，且各矯正機關可能因人員流動或進出頻率、超收情形等差異，以致</w:t>
      </w:r>
      <w:r w:rsidRPr="00F675BE">
        <w:rPr>
          <w:rFonts w:hAnsi="標楷體"/>
          <w:b/>
        </w:rPr>
        <w:t>機關之間的感染風險不同</w:t>
      </w:r>
      <w:r w:rsidRPr="00F675BE">
        <w:rPr>
          <w:rFonts w:hAnsi="標楷體"/>
        </w:rPr>
        <w:t>，</w:t>
      </w:r>
      <w:proofErr w:type="gramStart"/>
      <w:r w:rsidRPr="00F675BE">
        <w:rPr>
          <w:rFonts w:hAnsi="標楷體"/>
        </w:rPr>
        <w:t>爰</w:t>
      </w:r>
      <w:proofErr w:type="gramEnd"/>
      <w:r w:rsidRPr="00F675BE">
        <w:rPr>
          <w:rFonts w:hAnsi="標楷體"/>
        </w:rPr>
        <w:t>個別機關確診率高低不同。</w:t>
      </w:r>
      <w:r w:rsidR="00A22651" w:rsidRPr="00F675BE">
        <w:rPr>
          <w:rFonts w:hAnsi="標楷體"/>
        </w:rPr>
        <w:t>但依本院履</w:t>
      </w:r>
      <w:proofErr w:type="gramStart"/>
      <w:r w:rsidR="00A22651" w:rsidRPr="00F675BE">
        <w:rPr>
          <w:rFonts w:hAnsi="標楷體"/>
        </w:rPr>
        <w:t>勘</w:t>
      </w:r>
      <w:proofErr w:type="gramEnd"/>
      <w:r w:rsidR="00A22651" w:rsidRPr="00F675BE">
        <w:rPr>
          <w:rFonts w:hAnsi="標楷體"/>
        </w:rPr>
        <w:t>之發現，</w:t>
      </w:r>
      <w:r w:rsidR="00F675BE" w:rsidRPr="00F675BE">
        <w:rPr>
          <w:rFonts w:hAnsi="標楷體" w:hint="eastAsia"/>
        </w:rPr>
        <w:t>法務部</w:t>
      </w:r>
      <w:r w:rsidR="00A22651" w:rsidRPr="00F675BE">
        <w:rPr>
          <w:rFonts w:hAnsi="標楷體"/>
          <w:b/>
        </w:rPr>
        <w:t>矯正署在控管各監所之防疫物資時，未依不同監所的感染風險</w:t>
      </w:r>
      <w:r w:rsidR="00A22651" w:rsidRPr="00F675BE">
        <w:rPr>
          <w:rFonts w:hAnsi="標楷體"/>
        </w:rPr>
        <w:t>(例如：</w:t>
      </w:r>
      <w:r w:rsidR="00F37DF9" w:rsidRPr="00F675BE">
        <w:rPr>
          <w:rFonts w:hAnsi="標楷體"/>
        </w:rPr>
        <w:t>仍會外出工作的外役受刑人</w:t>
      </w:r>
      <w:r w:rsidR="00A22651" w:rsidRPr="00F675BE">
        <w:rPr>
          <w:rFonts w:hAnsi="標楷體"/>
        </w:rPr>
        <w:t>、</w:t>
      </w:r>
      <w:r w:rsidR="00F37DF9" w:rsidRPr="00F675BE">
        <w:rPr>
          <w:rFonts w:hAnsi="標楷體"/>
        </w:rPr>
        <w:t>已發生</w:t>
      </w:r>
      <w:proofErr w:type="gramStart"/>
      <w:r w:rsidR="00F37DF9" w:rsidRPr="00F675BE">
        <w:rPr>
          <w:rFonts w:hAnsi="標楷體"/>
        </w:rPr>
        <w:t>確診但狀況</w:t>
      </w:r>
      <w:proofErr w:type="gramEnd"/>
      <w:r w:rsidR="00F37DF9" w:rsidRPr="00F675BE">
        <w:rPr>
          <w:rFonts w:hAnsi="標楷體"/>
        </w:rPr>
        <w:t>的情形、缺乏適當隔離條件</w:t>
      </w:r>
      <w:r w:rsidR="00A22651" w:rsidRPr="00F675BE">
        <w:rPr>
          <w:rFonts w:hAnsi="標楷體"/>
        </w:rPr>
        <w:t>)</w:t>
      </w:r>
      <w:r w:rsidR="00A22651" w:rsidRPr="00F675BE">
        <w:rPr>
          <w:rFonts w:hAnsi="標楷體"/>
          <w:b/>
        </w:rPr>
        <w:t>而適度調配</w:t>
      </w:r>
      <w:r w:rsidR="00F37DF9" w:rsidRPr="00F675BE">
        <w:rPr>
          <w:rFonts w:hAnsi="標楷體"/>
          <w:b/>
        </w:rPr>
        <w:t>防疫物資</w:t>
      </w:r>
      <w:r w:rsidR="00F37DF9" w:rsidRPr="00F675BE">
        <w:rPr>
          <w:rFonts w:hAnsi="標楷體"/>
        </w:rPr>
        <w:t>：但不僅是本院履</w:t>
      </w:r>
      <w:proofErr w:type="gramStart"/>
      <w:r w:rsidR="00F37DF9" w:rsidRPr="00F675BE">
        <w:rPr>
          <w:rFonts w:hAnsi="標楷體"/>
        </w:rPr>
        <w:t>勘</w:t>
      </w:r>
      <w:proofErr w:type="gramEnd"/>
      <w:r w:rsidR="00F37DF9" w:rsidRPr="00F675BE">
        <w:rPr>
          <w:rFonts w:hAnsi="標楷體"/>
        </w:rPr>
        <w:t>明德外役監時，</w:t>
      </w:r>
      <w:r w:rsidR="00F675BE" w:rsidRPr="00F675BE">
        <w:rPr>
          <w:rFonts w:hAnsi="標楷體" w:hint="eastAsia"/>
        </w:rPr>
        <w:t>法務部</w:t>
      </w:r>
      <w:r w:rsidR="00F37DF9" w:rsidRPr="00F675BE">
        <w:rPr>
          <w:rFonts w:hAnsi="標楷體"/>
        </w:rPr>
        <w:t>矯正署專委表示：「那時候就想說提早</w:t>
      </w:r>
      <w:proofErr w:type="gramStart"/>
      <w:r w:rsidR="00F37DF9" w:rsidRPr="00F675BE">
        <w:rPr>
          <w:rFonts w:hAnsi="標楷體"/>
        </w:rPr>
        <w:t>作快篩</w:t>
      </w:r>
      <w:proofErr w:type="gramEnd"/>
      <w:r w:rsidR="00F37DF9" w:rsidRPr="00F675BE">
        <w:rPr>
          <w:rFonts w:hAnsi="標楷體"/>
        </w:rPr>
        <w:t>的話可以發現，可是那時</w:t>
      </w:r>
      <w:proofErr w:type="gramStart"/>
      <w:r w:rsidR="00F37DF9" w:rsidRPr="00F675BE">
        <w:rPr>
          <w:rFonts w:hAnsi="標楷體"/>
          <w:b/>
        </w:rPr>
        <w:t>快篩也</w:t>
      </w:r>
      <w:proofErr w:type="gramEnd"/>
      <w:r w:rsidR="00F37DF9" w:rsidRPr="00F675BE">
        <w:rPr>
          <w:rFonts w:hAnsi="標楷體"/>
          <w:b/>
        </w:rPr>
        <w:t>不足</w:t>
      </w:r>
      <w:r w:rsidR="00F37DF9" w:rsidRPr="00F675BE">
        <w:rPr>
          <w:rFonts w:hAnsi="標楷體"/>
        </w:rPr>
        <w:t>，這是我們的困擾，想也沒辦法做」、「由於</w:t>
      </w:r>
      <w:r w:rsidR="00F37DF9" w:rsidRPr="00F675BE">
        <w:rPr>
          <w:rFonts w:hAnsi="標楷體"/>
          <w:b/>
        </w:rPr>
        <w:t>外役監</w:t>
      </w:r>
      <w:r w:rsidR="00F37DF9" w:rsidRPr="00F675BE">
        <w:rPr>
          <w:rFonts w:hAnsi="標楷體"/>
        </w:rPr>
        <w:t>無法完全不跟社區接觸，因此對於口罩、</w:t>
      </w:r>
      <w:proofErr w:type="gramStart"/>
      <w:r w:rsidR="00F37DF9" w:rsidRPr="00F675BE">
        <w:rPr>
          <w:rFonts w:hAnsi="標楷體"/>
        </w:rPr>
        <w:t>快篩試劑</w:t>
      </w:r>
      <w:proofErr w:type="gramEnd"/>
      <w:r w:rsidR="00F37DF9" w:rsidRPr="00F675BE">
        <w:rPr>
          <w:rFonts w:hAnsi="標楷體"/>
        </w:rPr>
        <w:t>等，</w:t>
      </w:r>
      <w:r w:rsidR="00F37DF9" w:rsidRPr="00F675BE">
        <w:rPr>
          <w:rFonts w:hAnsi="標楷體"/>
          <w:b/>
        </w:rPr>
        <w:t>可能就會有比其他矯正機關有更大需求</w:t>
      </w:r>
      <w:r w:rsidR="00F37DF9" w:rsidRPr="00F675BE">
        <w:rPr>
          <w:rFonts w:hAnsi="標楷體"/>
        </w:rPr>
        <w:t>」。本院諮詢學者專家意見指出：「即便是酒精乾洗手，也有防疫物資不足的問題，當時</w:t>
      </w:r>
      <w:r w:rsidR="00F37DF9" w:rsidRPr="00F675BE">
        <w:rPr>
          <w:rFonts w:hAnsi="標楷體"/>
          <w:b/>
        </w:rPr>
        <w:t>很多監所都是自己去蒐集需要的防疫物資</w:t>
      </w:r>
      <w:r w:rsidR="00F37DF9" w:rsidRPr="00F675BE">
        <w:rPr>
          <w:rFonts w:hAnsi="標楷體"/>
        </w:rPr>
        <w:t>，包括</w:t>
      </w:r>
      <w:proofErr w:type="gramStart"/>
      <w:r w:rsidR="00F37DF9" w:rsidRPr="00F675BE">
        <w:rPr>
          <w:rFonts w:hAnsi="標楷體"/>
        </w:rPr>
        <w:t>快篩試劑</w:t>
      </w:r>
      <w:proofErr w:type="gramEnd"/>
      <w:r w:rsidR="00F37DF9" w:rsidRPr="00F675BE">
        <w:rPr>
          <w:rFonts w:hAnsi="標楷體"/>
        </w:rPr>
        <w:t>。」</w:t>
      </w:r>
      <w:r w:rsidR="00C62547" w:rsidRPr="00F675BE">
        <w:rPr>
          <w:rStyle w:val="aff2"/>
          <w:rFonts w:hAnsi="標楷體"/>
        </w:rPr>
        <w:footnoteReference w:id="59"/>
      </w:r>
    </w:p>
    <w:p w:rsidR="00C70692" w:rsidRPr="00F675BE" w:rsidRDefault="00C70692" w:rsidP="00C70692">
      <w:pPr>
        <w:pStyle w:val="3"/>
        <w:spacing w:beforeLines="50" w:before="228"/>
        <w:ind w:left="1360" w:hanging="680"/>
        <w:rPr>
          <w:rFonts w:hAnsi="標楷體"/>
        </w:rPr>
      </w:pPr>
      <w:r w:rsidRPr="00F675BE">
        <w:rPr>
          <w:rFonts w:hAnsi="標楷體"/>
        </w:rPr>
        <w:lastRenderedPageBreak/>
        <w:t>本院實地履</w:t>
      </w:r>
      <w:proofErr w:type="gramStart"/>
      <w:r w:rsidRPr="00F675BE">
        <w:rPr>
          <w:rFonts w:hAnsi="標楷體"/>
        </w:rPr>
        <w:t>勘桃女</w:t>
      </w:r>
      <w:proofErr w:type="gramEnd"/>
      <w:r w:rsidRPr="00F675BE">
        <w:rPr>
          <w:rFonts w:hAnsi="標楷體"/>
        </w:rPr>
        <w:t>監、明德外役監與明陽中學，尚發現矯正機關未若</w:t>
      </w:r>
      <w:proofErr w:type="gramStart"/>
      <w:r w:rsidRPr="00F675BE">
        <w:rPr>
          <w:rFonts w:hAnsi="標楷體"/>
        </w:rPr>
        <w:t>住宿式長照</w:t>
      </w:r>
      <w:proofErr w:type="gramEnd"/>
      <w:r w:rsidRPr="00F675BE">
        <w:rPr>
          <w:rFonts w:hAnsi="標楷體"/>
        </w:rPr>
        <w:t>機構訂有工作人員及服務對象定期篩檢措施，也因為沒有定期對員工及收容人進行篩檢，而導致可能出現確診人數的黑數及形成防疫破口；在與有關單位座談及詢問時，法務部矯正署亦認同如果能有效的運用</w:t>
      </w:r>
      <w:proofErr w:type="gramStart"/>
      <w:r w:rsidRPr="00F675BE">
        <w:rPr>
          <w:rFonts w:hAnsi="標楷體"/>
        </w:rPr>
        <w:t>快篩試劑</w:t>
      </w:r>
      <w:proofErr w:type="gramEnd"/>
      <w:r w:rsidRPr="00F675BE">
        <w:rPr>
          <w:rFonts w:hAnsi="標楷體"/>
        </w:rPr>
        <w:t>，可能有較有餘</w:t>
      </w:r>
      <w:proofErr w:type="gramStart"/>
      <w:r w:rsidRPr="00F675BE">
        <w:rPr>
          <w:rFonts w:hAnsi="標楷體"/>
        </w:rPr>
        <w:t>裕</w:t>
      </w:r>
      <w:proofErr w:type="gramEnd"/>
      <w:r w:rsidRPr="00F675BE">
        <w:rPr>
          <w:rFonts w:hAnsi="標楷體"/>
        </w:rPr>
        <w:t>應對短時間內</w:t>
      </w:r>
      <w:proofErr w:type="gramStart"/>
      <w:r w:rsidRPr="00F675BE">
        <w:rPr>
          <w:rFonts w:hAnsi="標楷體"/>
        </w:rPr>
        <w:t>遽</w:t>
      </w:r>
      <w:proofErr w:type="gramEnd"/>
      <w:r w:rsidRPr="00F675BE">
        <w:rPr>
          <w:rFonts w:hAnsi="標楷體"/>
        </w:rPr>
        <w:t>增</w:t>
      </w:r>
      <w:proofErr w:type="gramStart"/>
      <w:r w:rsidRPr="00F675BE">
        <w:rPr>
          <w:rFonts w:hAnsi="標楷體"/>
        </w:rPr>
        <w:t>的確診</w:t>
      </w:r>
      <w:proofErr w:type="gramEnd"/>
      <w:r w:rsidRPr="00F675BE">
        <w:rPr>
          <w:rFonts w:hAnsi="標楷體"/>
        </w:rPr>
        <w:t>者，但亦向本院表示其困境為「</w:t>
      </w:r>
      <w:proofErr w:type="gramStart"/>
      <w:r w:rsidRPr="00F675BE">
        <w:rPr>
          <w:rFonts w:hAnsi="標楷體"/>
        </w:rPr>
        <w:t>快篩試劑</w:t>
      </w:r>
      <w:proofErr w:type="gramEnd"/>
      <w:r w:rsidRPr="00F675BE">
        <w:rPr>
          <w:rFonts w:hAnsi="標楷體"/>
        </w:rPr>
        <w:t>不足」。</w:t>
      </w:r>
    </w:p>
    <w:p w:rsidR="00087264" w:rsidRPr="00444E26" w:rsidRDefault="00802026" w:rsidP="00444E26">
      <w:pPr>
        <w:pStyle w:val="4"/>
        <w:rPr>
          <w:rFonts w:hAnsi="標楷體"/>
        </w:rPr>
      </w:pPr>
      <w:r w:rsidRPr="00F675BE">
        <w:rPr>
          <w:rFonts w:hAnsi="標楷體"/>
        </w:rPr>
        <w:t>衛福</w:t>
      </w:r>
      <w:proofErr w:type="gramStart"/>
      <w:r w:rsidRPr="00F675BE">
        <w:rPr>
          <w:rFonts w:hAnsi="標楷體"/>
        </w:rPr>
        <w:t>部查復本</w:t>
      </w:r>
      <w:proofErr w:type="gramEnd"/>
      <w:r w:rsidRPr="00F675BE">
        <w:rPr>
          <w:rFonts w:hAnsi="標楷體"/>
        </w:rPr>
        <w:t>院表示，指揮中心前於111年4月25日召開「矯正機構、軍事機構、學生與外籍移工人口COVID-19大規模群聚收治與照護規劃會議」中，針對矯正機構決議之一為「</w:t>
      </w:r>
      <w:r w:rsidRPr="00F675BE">
        <w:rPr>
          <w:rFonts w:hAnsi="標楷體"/>
          <w:b/>
        </w:rPr>
        <w:t>現行政策漸以抗原</w:t>
      </w:r>
      <w:proofErr w:type="gramStart"/>
      <w:r w:rsidRPr="00F675BE">
        <w:rPr>
          <w:rFonts w:hAnsi="標楷體"/>
          <w:b/>
        </w:rPr>
        <w:t>快篩取代</w:t>
      </w:r>
      <w:proofErr w:type="gramEnd"/>
      <w:r w:rsidRPr="00F675BE">
        <w:rPr>
          <w:rFonts w:hAnsi="標楷體"/>
          <w:b/>
        </w:rPr>
        <w:t>核酸檢驗，如</w:t>
      </w:r>
      <w:proofErr w:type="gramStart"/>
      <w:r w:rsidRPr="00F675BE">
        <w:rPr>
          <w:rFonts w:hAnsi="標楷體"/>
          <w:b/>
        </w:rPr>
        <w:t>快篩試劑</w:t>
      </w:r>
      <w:proofErr w:type="gramEnd"/>
      <w:r w:rsidRPr="00F675BE">
        <w:rPr>
          <w:rFonts w:hAnsi="標楷體"/>
          <w:b/>
        </w:rPr>
        <w:t>取得有困難時，得洽詢指揮中心物資組</w:t>
      </w:r>
      <w:r w:rsidRPr="00F675BE">
        <w:rPr>
          <w:rFonts w:hAnsi="標楷體"/>
        </w:rPr>
        <w:t>」。對於法務部矯正署及各矯正機關執行COVID-19防治之策進作為，衛福</w:t>
      </w:r>
      <w:proofErr w:type="gramStart"/>
      <w:r w:rsidRPr="00F675BE">
        <w:rPr>
          <w:rFonts w:hAnsi="標楷體"/>
        </w:rPr>
        <w:t>部查復本</w:t>
      </w:r>
      <w:proofErr w:type="gramEnd"/>
      <w:r w:rsidRPr="00F675BE">
        <w:rPr>
          <w:rFonts w:hAnsi="標楷體"/>
        </w:rPr>
        <w:t>院之建議包括「建議持續監視人員之健康狀況，有症狀</w:t>
      </w:r>
      <w:proofErr w:type="gramStart"/>
      <w:r w:rsidRPr="00F675BE">
        <w:rPr>
          <w:rFonts w:hAnsi="標楷體"/>
        </w:rPr>
        <w:t>時快篩，</w:t>
      </w:r>
      <w:proofErr w:type="gramEnd"/>
      <w:r w:rsidRPr="00F675BE">
        <w:rPr>
          <w:rFonts w:hAnsi="標楷體"/>
        </w:rPr>
        <w:t>另針對有疑似症狀者、具感染風險者(如：密切接觸者等)</w:t>
      </w:r>
      <w:proofErr w:type="gramStart"/>
      <w:r w:rsidRPr="00F675BE">
        <w:rPr>
          <w:rFonts w:hAnsi="標楷體"/>
        </w:rPr>
        <w:t>及具重症</w:t>
      </w:r>
      <w:proofErr w:type="gramEnd"/>
      <w:r w:rsidRPr="00F675BE">
        <w:rPr>
          <w:rFonts w:hAnsi="標楷體"/>
        </w:rPr>
        <w:t>風險因子者</w:t>
      </w:r>
      <w:r w:rsidRPr="00F675BE">
        <w:rPr>
          <w:rFonts w:hAnsi="標楷體"/>
          <w:b/>
        </w:rPr>
        <w:t>加強</w:t>
      </w:r>
      <w:proofErr w:type="gramStart"/>
      <w:r w:rsidRPr="00F675BE">
        <w:rPr>
          <w:rFonts w:hAnsi="標楷體"/>
          <w:b/>
        </w:rPr>
        <w:t>採檢快篩</w:t>
      </w:r>
      <w:r w:rsidRPr="00F675BE">
        <w:rPr>
          <w:rFonts w:hAnsi="標楷體"/>
        </w:rPr>
        <w:t>，</w:t>
      </w:r>
      <w:proofErr w:type="gramEnd"/>
      <w:r w:rsidRPr="00F675BE">
        <w:rPr>
          <w:rFonts w:hAnsi="標楷體"/>
        </w:rPr>
        <w:t>陽性者即時以視訊或實地診療方式就醫評估，</w:t>
      </w:r>
      <w:r w:rsidRPr="00F675BE">
        <w:rPr>
          <w:rFonts w:hAnsi="標楷體"/>
          <w:b/>
        </w:rPr>
        <w:t>以即早發現個案，避免群聚事件發生及擴大。</w:t>
      </w:r>
      <w:r w:rsidRPr="00F675BE">
        <w:rPr>
          <w:rFonts w:hAnsi="標楷體"/>
        </w:rPr>
        <w:t>」</w:t>
      </w:r>
    </w:p>
    <w:p w:rsidR="00802026" w:rsidRPr="00F675BE" w:rsidRDefault="00802026" w:rsidP="00802026">
      <w:pPr>
        <w:pStyle w:val="4"/>
        <w:rPr>
          <w:rFonts w:hAnsi="標楷體"/>
        </w:rPr>
      </w:pPr>
      <w:r w:rsidRPr="00F675BE">
        <w:rPr>
          <w:rFonts w:hAnsi="標楷體"/>
        </w:rPr>
        <w:t>本院履</w:t>
      </w:r>
      <w:proofErr w:type="gramStart"/>
      <w:r w:rsidRPr="00F675BE">
        <w:rPr>
          <w:rFonts w:hAnsi="標楷體"/>
        </w:rPr>
        <w:t>勘</w:t>
      </w:r>
      <w:proofErr w:type="gramEnd"/>
      <w:r w:rsidRPr="00F675BE">
        <w:rPr>
          <w:rFonts w:hAnsi="標楷體"/>
        </w:rPr>
        <w:t>時也確實發現，由於並非有定期篩檢或要求提供</w:t>
      </w:r>
      <w:proofErr w:type="gramStart"/>
      <w:r w:rsidRPr="00F675BE">
        <w:rPr>
          <w:rFonts w:hAnsi="標楷體"/>
        </w:rPr>
        <w:t>快篩證明</w:t>
      </w:r>
      <w:proofErr w:type="gramEnd"/>
      <w:r w:rsidRPr="00F675BE">
        <w:rPr>
          <w:rFonts w:hAnsi="標楷體"/>
        </w:rPr>
        <w:t>，因此出現「</w:t>
      </w:r>
      <w:r w:rsidRPr="00F675BE">
        <w:rPr>
          <w:rFonts w:hAnsi="標楷體"/>
          <w:b/>
        </w:rPr>
        <w:t>有能力且有意願進行篩檢的收容人越多，確診比率就越高</w:t>
      </w:r>
      <w:r w:rsidRPr="00F675BE">
        <w:rPr>
          <w:rFonts w:hAnsi="標楷體"/>
        </w:rPr>
        <w:t>」的情況，例如：</w:t>
      </w:r>
      <w:proofErr w:type="gramStart"/>
      <w:r w:rsidRPr="00F675BE">
        <w:rPr>
          <w:rFonts w:hAnsi="標楷體"/>
        </w:rPr>
        <w:t>桃女監</w:t>
      </w:r>
      <w:proofErr w:type="gramEnd"/>
      <w:r w:rsidRPr="00F675BE">
        <w:rPr>
          <w:rFonts w:hAnsi="標楷體"/>
        </w:rPr>
        <w:t>人員表示，女性收容人普遍對於症狀覺知較為謹慎，且部分收容</w:t>
      </w:r>
      <w:proofErr w:type="gramStart"/>
      <w:r w:rsidRPr="00F675BE">
        <w:rPr>
          <w:rFonts w:hAnsi="標楷體"/>
        </w:rPr>
        <w:t>人有攜子女</w:t>
      </w:r>
      <w:proofErr w:type="gramEnd"/>
      <w:r w:rsidRPr="00F675BE">
        <w:rPr>
          <w:rFonts w:hAnsi="標楷體"/>
        </w:rPr>
        <w:t>入監，擔憂小孩抵抗力弱，因此較為主動反映身體異狀，在接受</w:t>
      </w:r>
      <w:proofErr w:type="gramStart"/>
      <w:r w:rsidRPr="00F675BE">
        <w:rPr>
          <w:rFonts w:hAnsi="標楷體"/>
        </w:rPr>
        <w:t>快篩後</w:t>
      </w:r>
      <w:proofErr w:type="gramEnd"/>
      <w:r w:rsidRPr="00F675BE">
        <w:rPr>
          <w:rFonts w:hAnsi="標楷體"/>
        </w:rPr>
        <w:t>發現確診；明德外役監人員</w:t>
      </w:r>
      <w:r w:rsidRPr="00F675BE">
        <w:rPr>
          <w:rFonts w:hAnsi="標楷體"/>
        </w:rPr>
        <w:lastRenderedPageBreak/>
        <w:t>亦表示，在典獄長要求對全監收容人進行</w:t>
      </w:r>
      <w:proofErr w:type="gramStart"/>
      <w:r w:rsidRPr="00F675BE">
        <w:rPr>
          <w:rFonts w:hAnsi="標楷體"/>
        </w:rPr>
        <w:t>快篩後</w:t>
      </w:r>
      <w:proofErr w:type="gramEnd"/>
      <w:r w:rsidRPr="00F675BE">
        <w:rPr>
          <w:rFonts w:hAnsi="標楷體"/>
        </w:rPr>
        <w:t>，才發現有許多無症狀的確</w:t>
      </w:r>
      <w:proofErr w:type="gramStart"/>
      <w:r w:rsidRPr="00F675BE">
        <w:rPr>
          <w:rFonts w:hAnsi="標楷體"/>
        </w:rPr>
        <w:t>診</w:t>
      </w:r>
      <w:proofErr w:type="gramEnd"/>
      <w:r w:rsidRPr="00F675BE">
        <w:rPr>
          <w:rFonts w:hAnsi="標楷體"/>
        </w:rPr>
        <w:t>案例；明陽中學人員也提到，認為該校學生確診率相較於其他校來得高，可能是因為該</w:t>
      </w:r>
      <w:proofErr w:type="gramStart"/>
      <w:r w:rsidRPr="00F675BE">
        <w:rPr>
          <w:rFonts w:hAnsi="標楷體"/>
        </w:rPr>
        <w:t>校快篩的</w:t>
      </w:r>
      <w:proofErr w:type="gramEnd"/>
      <w:r w:rsidRPr="00F675BE">
        <w:rPr>
          <w:rFonts w:hAnsi="標楷體"/>
        </w:rPr>
        <w:t>比較多。</w:t>
      </w:r>
    </w:p>
    <w:p w:rsidR="00802026" w:rsidRPr="00F675BE" w:rsidRDefault="00802026" w:rsidP="00802026">
      <w:pPr>
        <w:pStyle w:val="5"/>
        <w:rPr>
          <w:rFonts w:hAnsi="標楷體"/>
        </w:rPr>
      </w:pPr>
      <w:proofErr w:type="gramStart"/>
      <w:r w:rsidRPr="00F675BE">
        <w:rPr>
          <w:rFonts w:hAnsi="標楷體"/>
        </w:rPr>
        <w:t>桃女監</w:t>
      </w:r>
      <w:proofErr w:type="gramEnd"/>
      <w:r w:rsidRPr="00F675BE">
        <w:rPr>
          <w:rFonts w:hAnsi="標楷體"/>
        </w:rPr>
        <w:t>收容人表示：「</w:t>
      </w:r>
      <w:proofErr w:type="gramStart"/>
      <w:r w:rsidRPr="00F675BE">
        <w:rPr>
          <w:rFonts w:hAnsi="標楷體"/>
        </w:rPr>
        <w:t>我同舍房</w:t>
      </w:r>
      <w:proofErr w:type="gramEnd"/>
      <w:r w:rsidRPr="00F675BE">
        <w:rPr>
          <w:rFonts w:hAnsi="標楷體"/>
        </w:rPr>
        <w:t>的同學是最早確診的人，她一開始</w:t>
      </w:r>
      <w:r w:rsidRPr="00F675BE">
        <w:rPr>
          <w:rFonts w:hAnsi="標楷體"/>
          <w:b/>
        </w:rPr>
        <w:t>是覺得有點怪怪的</w:t>
      </w:r>
      <w:r w:rsidRPr="00F675BE">
        <w:rPr>
          <w:rFonts w:hAnsi="標楷體"/>
        </w:rPr>
        <w:t>，就安排去門診，結果</w:t>
      </w:r>
      <w:proofErr w:type="gramStart"/>
      <w:r w:rsidRPr="00F675BE">
        <w:rPr>
          <w:rFonts w:hAnsi="標楷體"/>
        </w:rPr>
        <w:t>快篩是</w:t>
      </w:r>
      <w:proofErr w:type="gramEnd"/>
      <w:r w:rsidRPr="00F675BE">
        <w:rPr>
          <w:rFonts w:hAnsi="標楷體"/>
        </w:rPr>
        <w:t>陽性」、「覺得</w:t>
      </w:r>
      <w:proofErr w:type="gramStart"/>
      <w:r w:rsidRPr="00F675BE">
        <w:rPr>
          <w:rFonts w:hAnsi="標楷體"/>
        </w:rPr>
        <w:t>桃女監確</w:t>
      </w:r>
      <w:proofErr w:type="gramEnd"/>
      <w:r w:rsidRPr="00F675BE">
        <w:rPr>
          <w:rFonts w:hAnsi="標楷體"/>
        </w:rPr>
        <w:t>診比率較高的原因，是因為女性受刑人</w:t>
      </w:r>
      <w:r w:rsidRPr="00F675BE">
        <w:rPr>
          <w:rFonts w:hAnsi="標楷體"/>
          <w:b/>
        </w:rPr>
        <w:t>對於自己或別人的身體不舒服的感受較為敏感</w:t>
      </w:r>
      <w:r w:rsidRPr="00F675BE">
        <w:rPr>
          <w:rFonts w:hAnsi="標楷體"/>
        </w:rPr>
        <w:t>，例如只要有人咳個兩聲，自己或是同學就會希望去看醫生；而像是接種COVID-19疫苗隔天，</w:t>
      </w:r>
      <w:r w:rsidRPr="00F675BE">
        <w:rPr>
          <w:rFonts w:hAnsi="標楷體"/>
          <w:b/>
        </w:rPr>
        <w:t>有任何的不舒服</w:t>
      </w:r>
      <w:r w:rsidRPr="00F675BE">
        <w:rPr>
          <w:rFonts w:hAnsi="標楷體"/>
        </w:rPr>
        <w:t>，也都全部都掛號給醫生看。比較容易被發現確診」。</w:t>
      </w:r>
    </w:p>
    <w:p w:rsidR="00802026" w:rsidRPr="00F675BE" w:rsidRDefault="00802026" w:rsidP="00802026">
      <w:pPr>
        <w:pStyle w:val="5"/>
        <w:rPr>
          <w:rFonts w:hAnsi="標楷體"/>
        </w:rPr>
      </w:pPr>
      <w:r w:rsidRPr="00F675BE">
        <w:rPr>
          <w:rFonts w:hAnsi="標楷體"/>
        </w:rPr>
        <w:t>明德外役監職員表示：「那時候還沒有要求</w:t>
      </w:r>
      <w:r w:rsidR="0032336E" w:rsidRPr="00F675BE">
        <w:rPr>
          <w:rFonts w:hAnsi="標楷體" w:hint="eastAsia"/>
        </w:rPr>
        <w:t>(收容人)</w:t>
      </w:r>
      <w:r w:rsidRPr="00F675BE">
        <w:rPr>
          <w:rFonts w:hAnsi="標楷體"/>
        </w:rPr>
        <w:t>放假回來之後要</w:t>
      </w:r>
      <w:proofErr w:type="gramStart"/>
      <w:r w:rsidRPr="00F675BE">
        <w:rPr>
          <w:rFonts w:hAnsi="標楷體"/>
        </w:rPr>
        <w:t>做快篩，</w:t>
      </w:r>
      <w:proofErr w:type="gramEnd"/>
      <w:r w:rsidRPr="00F675BE">
        <w:rPr>
          <w:rFonts w:hAnsi="標楷體"/>
        </w:rPr>
        <w:t>是後來</w:t>
      </w:r>
      <w:proofErr w:type="gramStart"/>
      <w:r w:rsidRPr="00F675BE">
        <w:rPr>
          <w:rFonts w:hAnsi="標楷體"/>
        </w:rPr>
        <w:t>疫</w:t>
      </w:r>
      <w:proofErr w:type="gramEnd"/>
      <w:r w:rsidRPr="00F675BE">
        <w:rPr>
          <w:rFonts w:hAnsi="標楷體"/>
        </w:rPr>
        <w:t>情爆發後我們才開始</w:t>
      </w:r>
      <w:r w:rsidR="0032336E" w:rsidRPr="00F675BE">
        <w:rPr>
          <w:rFonts w:hAnsi="標楷體" w:hint="eastAsia"/>
        </w:rPr>
        <w:t>(對收容人)</w:t>
      </w:r>
      <w:proofErr w:type="gramStart"/>
      <w:r w:rsidRPr="00F675BE">
        <w:rPr>
          <w:rFonts w:hAnsi="標楷體"/>
        </w:rPr>
        <w:t>做快篩」</w:t>
      </w:r>
      <w:proofErr w:type="gramEnd"/>
      <w:r w:rsidRPr="00F675BE">
        <w:rPr>
          <w:rFonts w:hAnsi="標楷體"/>
        </w:rPr>
        <w:t>、「</w:t>
      </w:r>
      <w:proofErr w:type="gramStart"/>
      <w:r w:rsidRPr="00F675BE">
        <w:rPr>
          <w:rFonts w:hAnsi="標楷體"/>
        </w:rPr>
        <w:t>7月10日典座</w:t>
      </w:r>
      <w:proofErr w:type="gramEnd"/>
      <w:r w:rsidRPr="00F675BE">
        <w:rPr>
          <w:rFonts w:hAnsi="標楷體"/>
        </w:rPr>
        <w:t>指示我們做全監的</w:t>
      </w:r>
      <w:proofErr w:type="gramStart"/>
      <w:r w:rsidRPr="00F675BE">
        <w:rPr>
          <w:rFonts w:hAnsi="標楷體"/>
        </w:rPr>
        <w:t>快篩，當天又篩</w:t>
      </w:r>
      <w:proofErr w:type="gramEnd"/>
      <w:r w:rsidRPr="00F675BE">
        <w:rPr>
          <w:rFonts w:hAnsi="標楷體"/>
        </w:rPr>
        <w:t>出69個確診個案」、「是因為我們希望在第一時間把其他感染者都找出來，才請全監收容人</w:t>
      </w:r>
      <w:proofErr w:type="gramStart"/>
      <w:r w:rsidRPr="00F675BE">
        <w:rPr>
          <w:rFonts w:hAnsi="標楷體"/>
        </w:rPr>
        <w:t>快篩，</w:t>
      </w:r>
      <w:proofErr w:type="gramEnd"/>
      <w:r w:rsidRPr="00F675BE">
        <w:rPr>
          <w:rFonts w:hAnsi="標楷體"/>
        </w:rPr>
        <w:t>如果不是因為這樣，搞不好</w:t>
      </w:r>
      <w:proofErr w:type="gramStart"/>
      <w:r w:rsidRPr="00F675BE">
        <w:rPr>
          <w:rFonts w:hAnsi="標楷體"/>
        </w:rPr>
        <w:t>疫情也</w:t>
      </w:r>
      <w:proofErr w:type="gramEnd"/>
      <w:r w:rsidRPr="00F675BE">
        <w:rPr>
          <w:rFonts w:hAnsi="標楷體"/>
        </w:rPr>
        <w:t>就不會被發現」；收容人也表示：「我染</w:t>
      </w:r>
      <w:proofErr w:type="gramStart"/>
      <w:r w:rsidRPr="00F675BE">
        <w:rPr>
          <w:rFonts w:hAnsi="標楷體"/>
        </w:rPr>
        <w:t>疫</w:t>
      </w:r>
      <w:proofErr w:type="gramEnd"/>
      <w:r w:rsidRPr="00F675BE">
        <w:rPr>
          <w:rFonts w:hAnsi="標楷體"/>
        </w:rPr>
        <w:t>是沒有症狀、沒感覺的」、「開始時是覺得喉嚨有點癢癢的，有點疲倦，沒有發燒，我在上課，獄</w:t>
      </w:r>
      <w:proofErr w:type="gramStart"/>
      <w:r w:rsidRPr="00F675BE">
        <w:rPr>
          <w:rFonts w:hAnsi="標楷體"/>
        </w:rPr>
        <w:t>方問說有沒有</w:t>
      </w:r>
      <w:proofErr w:type="gramEnd"/>
      <w:r w:rsidRPr="00F675BE">
        <w:rPr>
          <w:rFonts w:hAnsi="標楷體"/>
        </w:rPr>
        <w:t>人覺得不舒服，我趕快舉手，就</w:t>
      </w:r>
      <w:proofErr w:type="gramStart"/>
      <w:r w:rsidRPr="00F675BE">
        <w:rPr>
          <w:rFonts w:hAnsi="標楷體"/>
        </w:rPr>
        <w:t>快篩，</w:t>
      </w:r>
      <w:proofErr w:type="gramEnd"/>
      <w:r w:rsidRPr="00F675BE">
        <w:rPr>
          <w:rFonts w:hAnsi="標楷體"/>
        </w:rPr>
        <w:t>然後就一堆人</w:t>
      </w:r>
      <w:proofErr w:type="gramStart"/>
      <w:r w:rsidRPr="00F675BE">
        <w:rPr>
          <w:rFonts w:hAnsi="標楷體"/>
        </w:rPr>
        <w:t>就確診了</w:t>
      </w:r>
      <w:proofErr w:type="gramEnd"/>
      <w:r w:rsidRPr="00F675BE">
        <w:rPr>
          <w:rFonts w:hAnsi="標楷體"/>
        </w:rPr>
        <w:t>」。</w:t>
      </w:r>
    </w:p>
    <w:p w:rsidR="00802026" w:rsidRPr="00F675BE" w:rsidRDefault="00802026" w:rsidP="00FB7AFF">
      <w:pPr>
        <w:pStyle w:val="5"/>
        <w:rPr>
          <w:rFonts w:hAnsi="標楷體"/>
        </w:rPr>
      </w:pPr>
      <w:r w:rsidRPr="00F675BE">
        <w:rPr>
          <w:rFonts w:hAnsi="標楷體"/>
        </w:rPr>
        <w:t>明陽中學學生表示：「</w:t>
      </w:r>
      <w:r w:rsidRPr="00F675BE">
        <w:rPr>
          <w:rFonts w:hAnsi="標楷體"/>
          <w:b/>
        </w:rPr>
        <w:t>到</w:t>
      </w:r>
      <w:proofErr w:type="gramStart"/>
      <w:r w:rsidRPr="00F675BE">
        <w:rPr>
          <w:rFonts w:hAnsi="標楷體"/>
          <w:b/>
        </w:rPr>
        <w:t>這裡有確診</w:t>
      </w:r>
      <w:proofErr w:type="gramEnd"/>
      <w:r w:rsidRPr="00F675BE">
        <w:rPr>
          <w:rFonts w:hAnsi="標楷體"/>
          <w:b/>
        </w:rPr>
        <w:t>過，書面上寫沒有確診，可能是因為當時沒有篩</w:t>
      </w:r>
      <w:r w:rsidRPr="00F675BE">
        <w:rPr>
          <w:rFonts w:hAnsi="標楷體"/>
        </w:rPr>
        <w:t>，後已恢復，當時有畏寒症狀，後來傳染給同房，後來</w:t>
      </w:r>
      <w:proofErr w:type="gramStart"/>
      <w:r w:rsidRPr="00F675BE">
        <w:rPr>
          <w:rFonts w:hAnsi="標楷體"/>
        </w:rPr>
        <w:t>再篩時</w:t>
      </w:r>
      <w:proofErr w:type="gramEnd"/>
      <w:r w:rsidRPr="00F675BE">
        <w:rPr>
          <w:rFonts w:hAnsi="標楷體"/>
        </w:rPr>
        <w:t>，已經好了，是當時同房內第1個有症狀的，</w:t>
      </w:r>
      <w:r w:rsidRPr="00F675BE">
        <w:rPr>
          <w:rFonts w:hAnsi="標楷體"/>
          <w:b/>
        </w:rPr>
        <w:t>當時因為要考烘焙證照，而不敢</w:t>
      </w:r>
      <w:proofErr w:type="gramStart"/>
      <w:r w:rsidRPr="00F675BE">
        <w:rPr>
          <w:rFonts w:hAnsi="標楷體"/>
          <w:b/>
        </w:rPr>
        <w:t>去篩，</w:t>
      </w:r>
      <w:proofErr w:type="gramEnd"/>
      <w:r w:rsidRPr="00F675BE">
        <w:rPr>
          <w:rFonts w:hAnsi="標楷體"/>
          <w:b/>
        </w:rPr>
        <w:t>避</w:t>
      </w:r>
      <w:r w:rsidRPr="00F675BE">
        <w:rPr>
          <w:rFonts w:hAnsi="標楷體"/>
          <w:b/>
        </w:rPr>
        <w:lastRenderedPageBreak/>
        <w:t>免錯過考試時間要再等1年</w:t>
      </w:r>
      <w:r w:rsidRPr="00F675BE">
        <w:rPr>
          <w:rFonts w:hAnsi="標楷體"/>
        </w:rPr>
        <w:t>」、「當時同班有1人身體不舒服，</w:t>
      </w:r>
      <w:r w:rsidRPr="00F675BE">
        <w:rPr>
          <w:rFonts w:hAnsi="標楷體"/>
          <w:b/>
        </w:rPr>
        <w:t>他是打飯公差，可能是跟別班同學談話，沒戴口罩而感染</w:t>
      </w:r>
      <w:r w:rsidRPr="00F675BE">
        <w:rPr>
          <w:rFonts w:hAnsi="標楷體"/>
        </w:rPr>
        <w:t>」、「我當時已打了3劑疫苗，只有不舒服1到2天，主要症狀是咳嗽，沒有發燒，時間很短」。</w:t>
      </w:r>
    </w:p>
    <w:p w:rsidR="00802026" w:rsidRPr="00F675BE" w:rsidRDefault="00802026" w:rsidP="00FB7AFF">
      <w:pPr>
        <w:pStyle w:val="4"/>
        <w:rPr>
          <w:rFonts w:hAnsi="標楷體"/>
        </w:rPr>
      </w:pPr>
      <w:proofErr w:type="gramStart"/>
      <w:r w:rsidRPr="00F675BE">
        <w:rPr>
          <w:rFonts w:hAnsi="標楷體"/>
        </w:rPr>
        <w:t>此外，</w:t>
      </w:r>
      <w:proofErr w:type="gramEnd"/>
      <w:r w:rsidRPr="00F675BE">
        <w:rPr>
          <w:rFonts w:hAnsi="標楷體"/>
        </w:rPr>
        <w:t>由於監所環境確實較為封閉性，雖然對於員工及收容人的健康管理有一定的規範與作業程序，但在管制措施部分，主要還是對於收容人部分，例如：如</w:t>
      </w:r>
      <w:proofErr w:type="gramStart"/>
      <w:r w:rsidRPr="00F675BE">
        <w:rPr>
          <w:rFonts w:hAnsi="標楷體"/>
        </w:rPr>
        <w:t>疫</w:t>
      </w:r>
      <w:proofErr w:type="gramEnd"/>
      <w:r w:rsidRPr="00F675BE">
        <w:rPr>
          <w:rFonts w:hAnsi="標楷體"/>
        </w:rPr>
        <w:t>情進入社區感染階段，原則上暫停非必要之移監、暫停收容人至醫療院所進行非必要之門診或檢查、暫停非必要的教化處遇活動、暫停送入飲食、停止辦理面對面接見、收容人與眷屬同住及返家探視、減少提訊</w:t>
      </w:r>
      <w:r w:rsidRPr="00F675BE">
        <w:rPr>
          <w:rFonts w:hAnsi="標楷體"/>
          <w:vertAlign w:val="superscript"/>
        </w:rPr>
        <w:footnoteReference w:id="60"/>
      </w:r>
      <w:r w:rsidRPr="00F675BE">
        <w:rPr>
          <w:rFonts w:hAnsi="標楷體"/>
        </w:rPr>
        <w:t>；因此，另一個造成監所內群聚感染事件的傳染源，可能就是矯正機關員工：</w:t>
      </w:r>
    </w:p>
    <w:p w:rsidR="00802026" w:rsidRPr="00F675BE" w:rsidRDefault="00802026" w:rsidP="00802026">
      <w:pPr>
        <w:pStyle w:val="5"/>
        <w:rPr>
          <w:rFonts w:hAnsi="標楷體"/>
        </w:rPr>
      </w:pPr>
      <w:r w:rsidRPr="00F675BE">
        <w:rPr>
          <w:rFonts w:hAnsi="標楷體"/>
        </w:rPr>
        <w:t>本院履</w:t>
      </w:r>
      <w:proofErr w:type="gramStart"/>
      <w:r w:rsidRPr="00F675BE">
        <w:rPr>
          <w:rFonts w:hAnsi="標楷體"/>
        </w:rPr>
        <w:t>勘</w:t>
      </w:r>
      <w:proofErr w:type="gramEnd"/>
      <w:r w:rsidRPr="00F675BE">
        <w:rPr>
          <w:rFonts w:hAnsi="標楷體"/>
        </w:rPr>
        <w:t>時並訪談矯正機關收容人表示：「在這裡，我們只有接觸到同學與管理員，不知道是怎麼被傳染的」、「不能確定是如何感染的」；</w:t>
      </w:r>
    </w:p>
    <w:p w:rsidR="00802026" w:rsidRPr="00F675BE" w:rsidRDefault="00802026" w:rsidP="00802026">
      <w:pPr>
        <w:pStyle w:val="5"/>
        <w:rPr>
          <w:rFonts w:hAnsi="標楷體"/>
        </w:rPr>
      </w:pPr>
      <w:r w:rsidRPr="00F675BE">
        <w:rPr>
          <w:rFonts w:hAnsi="標楷體"/>
        </w:rPr>
        <w:t>接受訪談的矯正機關職員也表示：「因為從</w:t>
      </w:r>
      <w:proofErr w:type="gramStart"/>
      <w:r w:rsidRPr="00F675BE">
        <w:rPr>
          <w:rFonts w:hAnsi="標楷體"/>
        </w:rPr>
        <w:t>疫</w:t>
      </w:r>
      <w:proofErr w:type="gramEnd"/>
      <w:r w:rsidRPr="00F675BE">
        <w:rPr>
          <w:rFonts w:hAnsi="標楷體"/>
        </w:rPr>
        <w:t>情以來的作法都相同，之前也</w:t>
      </w:r>
      <w:proofErr w:type="gramStart"/>
      <w:r w:rsidRPr="00F675BE">
        <w:rPr>
          <w:rFonts w:hAnsi="標楷體"/>
        </w:rPr>
        <w:t>都零確</w:t>
      </w:r>
      <w:proofErr w:type="gramEnd"/>
      <w:r w:rsidRPr="00F675BE">
        <w:rPr>
          <w:rFonts w:hAnsi="標楷體"/>
        </w:rPr>
        <w:t>診，所以可能是由職員傳染進來的」、「職員部分沒有要求定期</w:t>
      </w:r>
      <w:proofErr w:type="gramStart"/>
      <w:r w:rsidRPr="00F675BE">
        <w:rPr>
          <w:rFonts w:hAnsi="標楷體"/>
        </w:rPr>
        <w:t>快篩，</w:t>
      </w:r>
      <w:proofErr w:type="gramEnd"/>
      <w:r w:rsidRPr="00F675BE">
        <w:rPr>
          <w:rFonts w:hAnsi="標楷體"/>
        </w:rPr>
        <w:t>只有自覺有症狀時要</w:t>
      </w:r>
      <w:proofErr w:type="gramStart"/>
      <w:r w:rsidRPr="00F675BE">
        <w:rPr>
          <w:rFonts w:hAnsi="標楷體"/>
        </w:rPr>
        <w:t>快篩，</w:t>
      </w:r>
      <w:proofErr w:type="gramEnd"/>
      <w:r w:rsidRPr="00F675BE">
        <w:rPr>
          <w:rFonts w:hAnsi="標楷體"/>
        </w:rPr>
        <w:t>並通報結果」、「如果職員</w:t>
      </w:r>
      <w:proofErr w:type="gramStart"/>
      <w:r w:rsidRPr="00F675BE">
        <w:rPr>
          <w:rFonts w:hAnsi="標楷體"/>
        </w:rPr>
        <w:t>有與確診</w:t>
      </w:r>
      <w:proofErr w:type="gramEnd"/>
      <w:r w:rsidRPr="00F675BE">
        <w:rPr>
          <w:rFonts w:hAnsi="標楷體"/>
        </w:rPr>
        <w:t>者接觸，就是自主管理，只要知悉</w:t>
      </w:r>
      <w:proofErr w:type="gramStart"/>
      <w:r w:rsidRPr="00F675BE">
        <w:rPr>
          <w:rFonts w:hAnsi="標楷體"/>
        </w:rPr>
        <w:t>時快篩</w:t>
      </w:r>
      <w:proofErr w:type="gramEnd"/>
      <w:r w:rsidRPr="00F675BE">
        <w:rPr>
          <w:rFonts w:hAnsi="標楷體"/>
        </w:rPr>
        <w:t>一次為陰性，就還是正常上班，而後只要沒有症狀就不再篩」、「職員部分沒有被要求要定期</w:t>
      </w:r>
      <w:proofErr w:type="gramStart"/>
      <w:r w:rsidRPr="00F675BE">
        <w:rPr>
          <w:rFonts w:hAnsi="標楷體"/>
        </w:rPr>
        <w:t>快篩」</w:t>
      </w:r>
      <w:proofErr w:type="gramEnd"/>
      <w:r w:rsidRPr="00F675BE">
        <w:rPr>
          <w:rFonts w:hAnsi="標楷體"/>
        </w:rPr>
        <w:t>、「覺得監所裡也不像外面那麼複雜，頂多就是再要求員工上班要</w:t>
      </w:r>
      <w:proofErr w:type="gramStart"/>
      <w:r w:rsidRPr="00F675BE">
        <w:rPr>
          <w:rFonts w:hAnsi="標楷體"/>
        </w:rPr>
        <w:t>快篩，</w:t>
      </w:r>
      <w:proofErr w:type="gramEnd"/>
      <w:r w:rsidRPr="00F675BE">
        <w:rPr>
          <w:rFonts w:hAnsi="標楷體"/>
        </w:rPr>
        <w:t>不然收容人的部分其實根本不會被</w:t>
      </w:r>
      <w:r w:rsidRPr="00F675BE">
        <w:rPr>
          <w:rFonts w:hAnsi="標楷體"/>
        </w:rPr>
        <w:lastRenderedPageBreak/>
        <w:t>傳染」</w:t>
      </w:r>
      <w:r w:rsidR="00497327" w:rsidRPr="00F675BE">
        <w:rPr>
          <w:rFonts w:hAnsi="標楷體"/>
        </w:rPr>
        <w:t>、「記得前1至2次是</w:t>
      </w:r>
      <w:proofErr w:type="gramStart"/>
      <w:r w:rsidR="00497327" w:rsidRPr="00F675BE">
        <w:rPr>
          <w:rFonts w:hAnsi="標楷體"/>
        </w:rPr>
        <w:t>普篩，後來篩劑不足</w:t>
      </w:r>
      <w:proofErr w:type="gramEnd"/>
      <w:r w:rsidR="00497327" w:rsidRPr="00F675BE">
        <w:rPr>
          <w:rFonts w:hAnsi="標楷體"/>
        </w:rPr>
        <w:t>，且要留給學生使用，因為學生會被借提去別的機關，所以控存</w:t>
      </w:r>
      <w:proofErr w:type="gramStart"/>
      <w:r w:rsidR="00497327" w:rsidRPr="00F675BE">
        <w:rPr>
          <w:rFonts w:hAnsi="標楷體"/>
        </w:rPr>
        <w:t>一部分篩劑給</w:t>
      </w:r>
      <w:proofErr w:type="gramEnd"/>
      <w:r w:rsidR="00497327" w:rsidRPr="00F675BE">
        <w:rPr>
          <w:rFonts w:hAnsi="標楷體"/>
        </w:rPr>
        <w:t>學生使用，職員部分如認為有需要時就要篩」</w:t>
      </w:r>
      <w:r w:rsidRPr="00F675BE">
        <w:rPr>
          <w:rFonts w:hAnsi="標楷體"/>
        </w:rPr>
        <w:t>。</w:t>
      </w:r>
    </w:p>
    <w:p w:rsidR="00802026" w:rsidRPr="00F675BE" w:rsidRDefault="00802026" w:rsidP="00802026">
      <w:pPr>
        <w:pStyle w:val="5"/>
        <w:rPr>
          <w:rFonts w:hAnsi="標楷體"/>
        </w:rPr>
      </w:pPr>
      <w:r w:rsidRPr="00F675BE">
        <w:rPr>
          <w:rFonts w:hAnsi="標楷體"/>
        </w:rPr>
        <w:t>本院約</w:t>
      </w:r>
      <w:proofErr w:type="gramStart"/>
      <w:r w:rsidRPr="00F675BE">
        <w:rPr>
          <w:rFonts w:hAnsi="標楷體"/>
        </w:rPr>
        <w:t>詢</w:t>
      </w:r>
      <w:proofErr w:type="gramEnd"/>
      <w:r w:rsidRPr="00F675BE">
        <w:rPr>
          <w:rFonts w:hAnsi="標楷體"/>
        </w:rPr>
        <w:t>機關時，法務部矯正</w:t>
      </w:r>
      <w:r w:rsidR="008447C7" w:rsidRPr="00F675BE">
        <w:rPr>
          <w:rFonts w:hAnsi="標楷體" w:hint="eastAsia"/>
        </w:rPr>
        <w:t>署</w:t>
      </w:r>
      <w:r w:rsidRPr="00F675BE">
        <w:rPr>
          <w:rFonts w:hAnsi="標楷體"/>
        </w:rPr>
        <w:t>周輝煌署長也表示「後來變成與病毒共存後，職員部分可能沒有症狀，可能傳染給雜役，再傳染給收容人。」</w:t>
      </w:r>
    </w:p>
    <w:p w:rsidR="00802026" w:rsidRPr="00F675BE" w:rsidRDefault="00802026" w:rsidP="00802026">
      <w:pPr>
        <w:pStyle w:val="4"/>
        <w:rPr>
          <w:rFonts w:hAnsi="標楷體"/>
        </w:rPr>
      </w:pPr>
      <w:r w:rsidRPr="00F675BE">
        <w:rPr>
          <w:rFonts w:hAnsi="標楷體"/>
        </w:rPr>
        <w:t>法務部矯正署亦認同如果能有效的運用</w:t>
      </w:r>
      <w:proofErr w:type="gramStart"/>
      <w:r w:rsidRPr="00F675BE">
        <w:rPr>
          <w:rFonts w:hAnsi="標楷體"/>
        </w:rPr>
        <w:t>快篩試劑</w:t>
      </w:r>
      <w:proofErr w:type="gramEnd"/>
      <w:r w:rsidRPr="00F675BE">
        <w:rPr>
          <w:rFonts w:hAnsi="標楷體"/>
        </w:rPr>
        <w:t>，可能有較有餘</w:t>
      </w:r>
      <w:proofErr w:type="gramStart"/>
      <w:r w:rsidRPr="00F675BE">
        <w:rPr>
          <w:rFonts w:hAnsi="標楷體"/>
        </w:rPr>
        <w:t>裕</w:t>
      </w:r>
      <w:proofErr w:type="gramEnd"/>
      <w:r w:rsidRPr="00F675BE">
        <w:rPr>
          <w:rFonts w:hAnsi="標楷體"/>
        </w:rPr>
        <w:t>應對短時間內</w:t>
      </w:r>
      <w:proofErr w:type="gramStart"/>
      <w:r w:rsidRPr="00F675BE">
        <w:rPr>
          <w:rFonts w:hAnsi="標楷體"/>
        </w:rPr>
        <w:t>遽</w:t>
      </w:r>
      <w:proofErr w:type="gramEnd"/>
      <w:r w:rsidRPr="00F675BE">
        <w:rPr>
          <w:rFonts w:hAnsi="標楷體"/>
        </w:rPr>
        <w:t>增</w:t>
      </w:r>
      <w:proofErr w:type="gramStart"/>
      <w:r w:rsidRPr="00F675BE">
        <w:rPr>
          <w:rFonts w:hAnsi="標楷體"/>
        </w:rPr>
        <w:t>的確診</w:t>
      </w:r>
      <w:proofErr w:type="gramEnd"/>
      <w:r w:rsidRPr="00F675BE">
        <w:rPr>
          <w:rFonts w:hAnsi="標楷體"/>
        </w:rPr>
        <w:t>者，但亦向本院表示其困境為「</w:t>
      </w:r>
      <w:proofErr w:type="gramStart"/>
      <w:r w:rsidRPr="00F675BE">
        <w:rPr>
          <w:rFonts w:hAnsi="標楷體"/>
        </w:rPr>
        <w:t>快篩試劑</w:t>
      </w:r>
      <w:proofErr w:type="gramEnd"/>
      <w:r w:rsidRPr="00F675BE">
        <w:rPr>
          <w:rFonts w:hAnsi="標楷體"/>
        </w:rPr>
        <w:t>不足」：</w:t>
      </w:r>
    </w:p>
    <w:p w:rsidR="00802026" w:rsidRPr="00F675BE" w:rsidRDefault="00802026" w:rsidP="00802026">
      <w:pPr>
        <w:pStyle w:val="5"/>
        <w:rPr>
          <w:rFonts w:hAnsi="標楷體"/>
        </w:rPr>
      </w:pPr>
      <w:r w:rsidRPr="00F675BE">
        <w:rPr>
          <w:rFonts w:hAnsi="標楷體"/>
        </w:rPr>
        <w:t>本院履</w:t>
      </w:r>
      <w:proofErr w:type="gramStart"/>
      <w:r w:rsidRPr="00F675BE">
        <w:rPr>
          <w:rFonts w:hAnsi="標楷體"/>
        </w:rPr>
        <w:t>勘</w:t>
      </w:r>
      <w:proofErr w:type="gramEnd"/>
      <w:r w:rsidRPr="00F675BE">
        <w:rPr>
          <w:rFonts w:hAnsi="標楷體"/>
        </w:rPr>
        <w:t>明德外役監時與機關人員座談，法務部矯正署專委提到該時困境為「</w:t>
      </w:r>
      <w:proofErr w:type="gramStart"/>
      <w:r w:rsidRPr="00F675BE">
        <w:rPr>
          <w:rFonts w:hAnsi="標楷體"/>
        </w:rPr>
        <w:t>快篩試劑</w:t>
      </w:r>
      <w:proofErr w:type="gramEnd"/>
      <w:r w:rsidRPr="00F675BE">
        <w:rPr>
          <w:rFonts w:hAnsi="標楷體"/>
        </w:rPr>
        <w:t>不足」法務部林錦村次長詢問：「如果</w:t>
      </w:r>
      <w:proofErr w:type="gramStart"/>
      <w:r w:rsidRPr="00F675BE">
        <w:rPr>
          <w:rFonts w:hAnsi="標楷體"/>
        </w:rPr>
        <w:t>快篩試劑</w:t>
      </w:r>
      <w:proofErr w:type="gramEnd"/>
      <w:r w:rsidRPr="00F675BE">
        <w:rPr>
          <w:rFonts w:hAnsi="標楷體"/>
        </w:rPr>
        <w:t>不夠，是不是</w:t>
      </w:r>
      <w:proofErr w:type="gramStart"/>
      <w:r w:rsidRPr="00F675BE">
        <w:rPr>
          <w:rFonts w:hAnsi="標楷體"/>
        </w:rPr>
        <w:t>就對確診</w:t>
      </w:r>
      <w:proofErr w:type="gramEnd"/>
      <w:r w:rsidRPr="00F675BE">
        <w:rPr>
          <w:rFonts w:hAnsi="標楷體"/>
        </w:rPr>
        <w:t>者的密切接觸者</w:t>
      </w:r>
      <w:proofErr w:type="gramStart"/>
      <w:r w:rsidRPr="00F675BE">
        <w:rPr>
          <w:rFonts w:hAnsi="標楷體"/>
        </w:rPr>
        <w:t>做快篩？</w:t>
      </w:r>
      <w:proofErr w:type="gramEnd"/>
      <w:r w:rsidRPr="00F675BE">
        <w:rPr>
          <w:rFonts w:hAnsi="標楷體"/>
          <w:b/>
        </w:rPr>
        <w:t>局部且重點的</w:t>
      </w:r>
      <w:proofErr w:type="gramStart"/>
      <w:r w:rsidRPr="00F675BE">
        <w:rPr>
          <w:rFonts w:hAnsi="標楷體"/>
          <w:b/>
        </w:rPr>
        <w:t>快篩</w:t>
      </w:r>
      <w:r w:rsidRPr="00F675BE">
        <w:rPr>
          <w:rFonts w:hAnsi="標楷體"/>
        </w:rPr>
        <w:t>，</w:t>
      </w:r>
      <w:proofErr w:type="gramEnd"/>
      <w:r w:rsidRPr="00F675BE">
        <w:rPr>
          <w:rFonts w:hAnsi="標楷體"/>
        </w:rPr>
        <w:t>不要讓密切接觸者也跟其他人放在同個通</w:t>
      </w:r>
      <w:r w:rsidR="00F95D4E" w:rsidRPr="00F675BE">
        <w:rPr>
          <w:rFonts w:hAnsi="標楷體" w:hint="eastAsia"/>
        </w:rPr>
        <w:t>鋪</w:t>
      </w:r>
      <w:r w:rsidRPr="00F675BE">
        <w:rPr>
          <w:rFonts w:hAnsi="標楷體"/>
        </w:rPr>
        <w:t>空間，讓其他人可以安心居住？」矯正署專委補充：「原本規劃的是1名確診者，他的吃飯同桌、床位九宮格及同組的收容人就列為密切接觸者隔離；但明德外役監的情況是主動的對全監收容人</w:t>
      </w:r>
      <w:proofErr w:type="gramStart"/>
      <w:r w:rsidRPr="00F675BE">
        <w:rPr>
          <w:rFonts w:hAnsi="標楷體"/>
        </w:rPr>
        <w:t>快篩，一次就確</w:t>
      </w:r>
      <w:proofErr w:type="gramEnd"/>
      <w:r w:rsidRPr="00F675BE">
        <w:rPr>
          <w:rFonts w:hAnsi="標楷體"/>
        </w:rPr>
        <w:t>診68人，</w:t>
      </w:r>
      <w:proofErr w:type="gramStart"/>
      <w:r w:rsidRPr="00F675BE">
        <w:rPr>
          <w:rFonts w:hAnsi="標楷體"/>
        </w:rPr>
        <w:t>匡列密切</w:t>
      </w:r>
      <w:proofErr w:type="gramEnd"/>
      <w:r w:rsidRPr="00F675BE">
        <w:rPr>
          <w:rFonts w:hAnsi="標楷體"/>
        </w:rPr>
        <w:t>接觸者的隔離已經沒有意義，也沒有空間可以再劃分密切接觸者的隔離」。</w:t>
      </w:r>
    </w:p>
    <w:p w:rsidR="00802026" w:rsidRPr="00F675BE" w:rsidRDefault="00802026" w:rsidP="00802026">
      <w:pPr>
        <w:pStyle w:val="5"/>
        <w:rPr>
          <w:rFonts w:hAnsi="標楷體"/>
        </w:rPr>
      </w:pPr>
      <w:r w:rsidRPr="00F675BE">
        <w:rPr>
          <w:rFonts w:hAnsi="標楷體"/>
        </w:rPr>
        <w:t>本院辦理機關詢問會議時，法務部矯正署專委再次表示：「初期的確</w:t>
      </w:r>
      <w:proofErr w:type="gramStart"/>
      <w:r w:rsidRPr="00F675BE">
        <w:rPr>
          <w:rFonts w:hAnsi="標楷體"/>
        </w:rPr>
        <w:t>快篩試劑</w:t>
      </w:r>
      <w:proofErr w:type="gramEnd"/>
      <w:r w:rsidRPr="00F675BE">
        <w:rPr>
          <w:rFonts w:hAnsi="標楷體"/>
        </w:rPr>
        <w:t>不夠，所以我們配合指揮中心政策和疫苗施打情形，已施打疫苗者得免再</w:t>
      </w:r>
      <w:proofErr w:type="gramStart"/>
      <w:r w:rsidRPr="00F675BE">
        <w:rPr>
          <w:rFonts w:hAnsi="標楷體"/>
        </w:rPr>
        <w:t>快篩；</w:t>
      </w:r>
      <w:proofErr w:type="gramEnd"/>
      <w:r w:rsidRPr="00F675BE">
        <w:rPr>
          <w:rFonts w:hAnsi="標楷體"/>
        </w:rPr>
        <w:t>但未施打疫苗職員則需每週提供一次</w:t>
      </w:r>
      <w:proofErr w:type="gramStart"/>
      <w:r w:rsidRPr="00F675BE">
        <w:rPr>
          <w:rFonts w:hAnsi="標楷體"/>
        </w:rPr>
        <w:t>快篩陰性</w:t>
      </w:r>
      <w:proofErr w:type="gramEnd"/>
      <w:r w:rsidRPr="00F675BE">
        <w:rPr>
          <w:rFonts w:hAnsi="標楷體"/>
        </w:rPr>
        <w:t>的證明，始得進入戒護區工作。如果</w:t>
      </w:r>
      <w:proofErr w:type="gramStart"/>
      <w:r w:rsidRPr="00F675BE">
        <w:rPr>
          <w:rFonts w:hAnsi="標楷體"/>
        </w:rPr>
        <w:t>快篩試劑</w:t>
      </w:r>
      <w:proofErr w:type="gramEnd"/>
      <w:r w:rsidRPr="00F675BE">
        <w:rPr>
          <w:rFonts w:hAnsi="標楷體"/>
        </w:rPr>
        <w:t>足夠的話，我們都能配合定期</w:t>
      </w:r>
      <w:proofErr w:type="gramStart"/>
      <w:r w:rsidRPr="00F675BE">
        <w:rPr>
          <w:rFonts w:hAnsi="標楷體"/>
        </w:rPr>
        <w:t>快篩。</w:t>
      </w:r>
      <w:proofErr w:type="gramEnd"/>
      <w:r w:rsidRPr="00F675BE">
        <w:rPr>
          <w:rFonts w:hAnsi="標楷體"/>
        </w:rPr>
        <w:t>」法務部陳明堂次長亦表示：「</w:t>
      </w:r>
      <w:proofErr w:type="gramStart"/>
      <w:r w:rsidRPr="00F675BE">
        <w:rPr>
          <w:rFonts w:hAnsi="標楷體"/>
        </w:rPr>
        <w:t>清零時期</w:t>
      </w:r>
      <w:proofErr w:type="gramEnd"/>
      <w:r w:rsidRPr="00F675BE">
        <w:rPr>
          <w:rFonts w:hAnsi="標楷體"/>
        </w:rPr>
        <w:t>，我們有員工確診時，周圍的人有</w:t>
      </w:r>
      <w:proofErr w:type="gramStart"/>
      <w:r w:rsidRPr="00F675BE">
        <w:rPr>
          <w:rFonts w:hAnsi="標楷體"/>
        </w:rPr>
        <w:t>快篩需求</w:t>
      </w:r>
      <w:proofErr w:type="gramEnd"/>
      <w:r w:rsidRPr="00F675BE">
        <w:rPr>
          <w:rFonts w:hAnsi="標楷體"/>
        </w:rPr>
        <w:lastRenderedPageBreak/>
        <w:t>時，都有跟衛福部提出</w:t>
      </w:r>
      <w:proofErr w:type="gramStart"/>
      <w:r w:rsidRPr="00F675BE">
        <w:rPr>
          <w:rFonts w:hAnsi="標楷體"/>
        </w:rPr>
        <w:t>快篩試劑</w:t>
      </w:r>
      <w:proofErr w:type="gramEnd"/>
      <w:r w:rsidRPr="00F675BE">
        <w:rPr>
          <w:rFonts w:hAnsi="標楷體"/>
        </w:rPr>
        <w:t>的需求，</w:t>
      </w:r>
      <w:proofErr w:type="gramStart"/>
      <w:r w:rsidRPr="00F675BE">
        <w:rPr>
          <w:rFonts w:hAnsi="標楷體"/>
        </w:rPr>
        <w:t>衛福部都有</w:t>
      </w:r>
      <w:proofErr w:type="gramEnd"/>
      <w:r w:rsidRPr="00F675BE">
        <w:rPr>
          <w:rFonts w:hAnsi="標楷體"/>
        </w:rPr>
        <w:t>提供；我們當時也有考慮要不要要求員工定期篩檢，但</w:t>
      </w:r>
      <w:proofErr w:type="gramStart"/>
      <w:r w:rsidRPr="00F675BE">
        <w:rPr>
          <w:rFonts w:hAnsi="標楷體"/>
        </w:rPr>
        <w:t>快篩試劑</w:t>
      </w:r>
      <w:proofErr w:type="gramEnd"/>
      <w:r w:rsidRPr="00F675BE">
        <w:rPr>
          <w:rFonts w:hAnsi="標楷體"/>
        </w:rPr>
        <w:t>量對我們負擔太大，而且員工也有反彈。我們確實不像醫院或是長期照護機構的風險那麼高」。</w:t>
      </w:r>
    </w:p>
    <w:p w:rsidR="00C70692" w:rsidRPr="00F675BE" w:rsidRDefault="00802026" w:rsidP="00802026">
      <w:pPr>
        <w:pStyle w:val="4"/>
        <w:rPr>
          <w:rFonts w:hAnsi="標楷體"/>
          <w:b/>
        </w:rPr>
      </w:pPr>
      <w:r w:rsidRPr="00F675BE">
        <w:rPr>
          <w:rFonts w:hAnsi="標楷體"/>
        </w:rPr>
        <w:t>對於</w:t>
      </w:r>
      <w:proofErr w:type="gramStart"/>
      <w:r w:rsidRPr="00F675BE">
        <w:rPr>
          <w:rFonts w:hAnsi="標楷體"/>
        </w:rPr>
        <w:t>疫</w:t>
      </w:r>
      <w:proofErr w:type="gramEnd"/>
      <w:r w:rsidRPr="00F675BE">
        <w:rPr>
          <w:rFonts w:hAnsi="標楷體"/>
        </w:rPr>
        <w:t>情</w:t>
      </w:r>
      <w:proofErr w:type="gramStart"/>
      <w:r w:rsidRPr="00F675BE">
        <w:rPr>
          <w:rFonts w:hAnsi="標楷體"/>
        </w:rPr>
        <w:t>期間，</w:t>
      </w:r>
      <w:proofErr w:type="gramEnd"/>
      <w:r w:rsidRPr="00F675BE">
        <w:rPr>
          <w:rFonts w:hAnsi="標楷體"/>
        </w:rPr>
        <w:t>指揮中心規範我國各類型</w:t>
      </w:r>
      <w:proofErr w:type="gramStart"/>
      <w:r w:rsidRPr="00F675BE">
        <w:rPr>
          <w:rFonts w:hAnsi="標楷體"/>
        </w:rPr>
        <w:t>住宿式及社區</w:t>
      </w:r>
      <w:proofErr w:type="gramEnd"/>
      <w:r w:rsidRPr="00F675BE">
        <w:rPr>
          <w:rFonts w:hAnsi="標楷體"/>
        </w:rPr>
        <w:t>式照顧機構需定期執行COVID-19公費</w:t>
      </w:r>
      <w:proofErr w:type="gramStart"/>
      <w:r w:rsidRPr="00F675BE">
        <w:rPr>
          <w:rFonts w:hAnsi="標楷體"/>
        </w:rPr>
        <w:t>快篩機制</w:t>
      </w:r>
      <w:proofErr w:type="gramEnd"/>
      <w:r w:rsidRPr="00F675BE">
        <w:rPr>
          <w:rStyle w:val="aff2"/>
          <w:rFonts w:hAnsi="標楷體"/>
        </w:rPr>
        <w:footnoteReference w:id="61"/>
      </w:r>
      <w:r w:rsidRPr="00F675BE">
        <w:rPr>
          <w:rFonts w:hAnsi="標楷體"/>
        </w:rPr>
        <w:t>；矯正機關的感染管制風險和長期照護機構差異不大，卻未規範工作人員應定期</w:t>
      </w:r>
      <w:proofErr w:type="gramStart"/>
      <w:r w:rsidRPr="00F675BE">
        <w:rPr>
          <w:rFonts w:hAnsi="標楷體"/>
        </w:rPr>
        <w:t>快篩原因</w:t>
      </w:r>
      <w:proofErr w:type="gramEnd"/>
      <w:r w:rsidRPr="00F675BE">
        <w:rPr>
          <w:rFonts w:hAnsi="標楷體"/>
        </w:rPr>
        <w:t>？衛福部周志浩次長於本院約</w:t>
      </w:r>
      <w:proofErr w:type="gramStart"/>
      <w:r w:rsidRPr="00F675BE">
        <w:rPr>
          <w:rFonts w:hAnsi="標楷體"/>
        </w:rPr>
        <w:t>詢</w:t>
      </w:r>
      <w:proofErr w:type="gramEnd"/>
      <w:r w:rsidRPr="00F675BE">
        <w:rPr>
          <w:rFonts w:hAnsi="標楷體"/>
        </w:rPr>
        <w:t>機關會議時表示：「因為長期照護機構服務對象的抵抗力較弱，所以我們對於長期照護機構工作人員的規定較為</w:t>
      </w:r>
      <w:proofErr w:type="gramStart"/>
      <w:r w:rsidRPr="00F675BE">
        <w:rPr>
          <w:rFonts w:hAnsi="標楷體"/>
        </w:rPr>
        <w:t>嚴格」</w:t>
      </w:r>
      <w:proofErr w:type="gramEnd"/>
      <w:r w:rsidRPr="00F675BE">
        <w:rPr>
          <w:rFonts w:hAnsi="標楷體"/>
        </w:rPr>
        <w:t>、「初期</w:t>
      </w:r>
      <w:proofErr w:type="gramStart"/>
      <w:r w:rsidRPr="00F675BE">
        <w:rPr>
          <w:rFonts w:hAnsi="標楷體"/>
        </w:rPr>
        <w:t>快篩試劑</w:t>
      </w:r>
      <w:proofErr w:type="gramEnd"/>
      <w:r w:rsidRPr="00F675BE">
        <w:rPr>
          <w:rFonts w:hAnsi="標楷體"/>
        </w:rPr>
        <w:t>，受限廠商生產量能與國際供貨因素，的確比較不足」。</w:t>
      </w:r>
    </w:p>
    <w:p w:rsidR="00BF5B94" w:rsidRPr="00F675BE" w:rsidRDefault="00802026" w:rsidP="00122878">
      <w:pPr>
        <w:pStyle w:val="3"/>
        <w:spacing w:beforeLines="50" w:before="228"/>
        <w:ind w:left="1360" w:hanging="680"/>
        <w:rPr>
          <w:rFonts w:hAnsi="標楷體"/>
        </w:rPr>
      </w:pPr>
      <w:proofErr w:type="gramStart"/>
      <w:r w:rsidRPr="00F675BE">
        <w:rPr>
          <w:rFonts w:hAnsi="標楷體"/>
        </w:rPr>
        <w:t>此外，衛福部也查復本</w:t>
      </w:r>
      <w:proofErr w:type="gramEnd"/>
      <w:r w:rsidRPr="00F675BE">
        <w:rPr>
          <w:rFonts w:hAnsi="標楷體"/>
        </w:rPr>
        <w:t>院表示，經參考國外相關文獻，雖然政府相關單位或專業團體對於矯正機關COVID-19防治提出相關指引建議，然由相關調查研究報告指出，</w:t>
      </w:r>
      <w:proofErr w:type="gramStart"/>
      <w:r w:rsidRPr="00F675BE">
        <w:rPr>
          <w:rFonts w:hAnsi="標楷體"/>
        </w:rPr>
        <w:t>囿</w:t>
      </w:r>
      <w:proofErr w:type="gramEnd"/>
      <w:r w:rsidRPr="00F675BE">
        <w:rPr>
          <w:rFonts w:hAnsi="標楷體"/>
        </w:rPr>
        <w:t>於矯正機關的環境限制，相關措施的成效有限。有單一研究比較科羅拉多州監獄於2020-2021年期間發生的4次群聚事件，發現「</w:t>
      </w:r>
      <w:r w:rsidRPr="00F675BE">
        <w:rPr>
          <w:rFonts w:hAnsi="標楷體"/>
          <w:b/>
        </w:rPr>
        <w:t>接種疫苗</w:t>
      </w:r>
      <w:r w:rsidRPr="00F675BE">
        <w:rPr>
          <w:rFonts w:hAnsi="標楷體"/>
        </w:rPr>
        <w:t>」以及「</w:t>
      </w:r>
      <w:r w:rsidRPr="00F675BE">
        <w:rPr>
          <w:rFonts w:hAnsi="標楷體"/>
          <w:b/>
        </w:rPr>
        <w:t>工作人員每日抗原</w:t>
      </w:r>
      <w:proofErr w:type="gramStart"/>
      <w:r w:rsidRPr="00F675BE">
        <w:rPr>
          <w:rFonts w:hAnsi="標楷體"/>
          <w:b/>
        </w:rPr>
        <w:t>快篩</w:t>
      </w:r>
      <w:r w:rsidRPr="00F675BE">
        <w:rPr>
          <w:rFonts w:hAnsi="標楷體"/>
        </w:rPr>
        <w:t>」</w:t>
      </w:r>
      <w:proofErr w:type="gramEnd"/>
      <w:r w:rsidRPr="00F675BE">
        <w:rPr>
          <w:rFonts w:hAnsi="標楷體"/>
        </w:rPr>
        <w:t>有助於減緩</w:t>
      </w:r>
      <w:proofErr w:type="gramStart"/>
      <w:r w:rsidRPr="00F675BE">
        <w:rPr>
          <w:rFonts w:hAnsi="標楷體"/>
        </w:rPr>
        <w:t>疫</w:t>
      </w:r>
      <w:proofErr w:type="gramEnd"/>
      <w:r w:rsidRPr="00F675BE">
        <w:rPr>
          <w:rFonts w:hAnsi="標楷體"/>
        </w:rPr>
        <w:t>情傳播。於機關內有檢驗陽性個案時，依個案分布範圍或主管機關指示等，進行無</w:t>
      </w:r>
      <w:proofErr w:type="gramStart"/>
      <w:r w:rsidRPr="00F675BE">
        <w:rPr>
          <w:rFonts w:hAnsi="標楷體"/>
        </w:rPr>
        <w:t>症狀者篩檢</w:t>
      </w:r>
      <w:proofErr w:type="gramEnd"/>
      <w:r w:rsidRPr="00F675BE">
        <w:rPr>
          <w:rFonts w:hAnsi="標楷體"/>
        </w:rPr>
        <w:t>，是為利及早發現感染個案，避免群聚事件發生及擴大；而鼓勵人員依循建議完成COVID-19疫苗接種，降低</w:t>
      </w:r>
      <w:r w:rsidRPr="00F675BE">
        <w:rPr>
          <w:rFonts w:hAnsi="標楷體"/>
        </w:rPr>
        <w:lastRenderedPageBreak/>
        <w:t>機關內傳播及個人感染後發展為重症之風險。在疫苗部分：</w:t>
      </w:r>
    </w:p>
    <w:p w:rsidR="00CF6107" w:rsidRPr="00F675BE" w:rsidRDefault="00CF6107" w:rsidP="009D3F1A">
      <w:pPr>
        <w:pStyle w:val="4"/>
        <w:rPr>
          <w:rFonts w:hAnsi="標楷體"/>
        </w:rPr>
      </w:pPr>
      <w:r w:rsidRPr="00F675BE">
        <w:rPr>
          <w:rFonts w:hAnsi="標楷體"/>
        </w:rPr>
        <w:t>據法務部查復，</w:t>
      </w:r>
      <w:r w:rsidRPr="00F675BE">
        <w:rPr>
          <w:rFonts w:hAnsi="標楷體"/>
        </w:rPr>
        <w:tab/>
        <w:t>考量矯正機關為人口密集機構，該部矯正署所屬矯正機關自110年10月20日開始進行收容人COVID-19疫苗接種作業</w:t>
      </w:r>
      <w:r w:rsidR="00B14743" w:rsidRPr="00F675BE">
        <w:rPr>
          <w:rStyle w:val="aff2"/>
          <w:rFonts w:hAnsi="標楷體"/>
        </w:rPr>
        <w:footnoteReference w:id="62"/>
      </w:r>
      <w:r w:rsidRPr="00F675BE">
        <w:rPr>
          <w:rFonts w:hAnsi="標楷體"/>
        </w:rPr>
        <w:t>，並每日統計全國收容人疫苗接種情形。</w:t>
      </w:r>
      <w:r w:rsidR="00036EEE" w:rsidRPr="00F675BE">
        <w:rPr>
          <w:rFonts w:hAnsi="標楷體"/>
        </w:rPr>
        <w:t>截至111年12月31日止，完成第1劑接種計51,969人，覆蓋率94.2%，完成第2劑接種者計49,580人，覆蓋率89.9%，至追加劑(第3劑)接種者須配合其第2劑接種時間(間隔3個月以上)及曾經確診COVID-19者，依衛福部建議，確診者可自發病日或</w:t>
      </w:r>
      <w:proofErr w:type="gramStart"/>
      <w:r w:rsidR="00036EEE" w:rsidRPr="00F675BE">
        <w:rPr>
          <w:rFonts w:hAnsi="標楷體"/>
        </w:rPr>
        <w:t>確診日</w:t>
      </w:r>
      <w:proofErr w:type="gramEnd"/>
      <w:r w:rsidR="00036EEE" w:rsidRPr="00F675BE">
        <w:rPr>
          <w:rFonts w:hAnsi="標楷體"/>
        </w:rPr>
        <w:t>(無症狀感染者)起3個月且無急性症狀後，接種COVID-19疫苗，追加(第3劑)劑接種者計44,444人，覆蓋率80.6%，完成第4劑接種計31,016人，覆蓋率56.2%</w:t>
      </w:r>
      <w:r w:rsidR="00036EEE" w:rsidRPr="00F675BE">
        <w:rPr>
          <w:rStyle w:val="aff2"/>
          <w:rFonts w:hAnsi="標楷體"/>
        </w:rPr>
        <w:footnoteReference w:id="63"/>
      </w:r>
      <w:r w:rsidR="00036EEE" w:rsidRPr="00F675BE">
        <w:rPr>
          <w:rFonts w:hAnsi="標楷體"/>
        </w:rPr>
        <w:t>。</w:t>
      </w:r>
    </w:p>
    <w:p w:rsidR="009C4831" w:rsidRPr="00F675BE" w:rsidRDefault="008A44BF" w:rsidP="009C4831">
      <w:pPr>
        <w:pStyle w:val="4"/>
        <w:rPr>
          <w:rFonts w:hAnsi="標楷體"/>
        </w:rPr>
      </w:pPr>
      <w:r w:rsidRPr="00F675BE">
        <w:rPr>
          <w:rFonts w:hAnsi="標楷體"/>
        </w:rPr>
        <w:t>本院諮詢學者專家意見</w:t>
      </w:r>
      <w:r w:rsidR="009D3F1A" w:rsidRPr="00F675BE">
        <w:rPr>
          <w:rFonts w:hAnsi="標楷體"/>
        </w:rPr>
        <w:t>亦</w:t>
      </w:r>
      <w:r w:rsidRPr="00F675BE">
        <w:rPr>
          <w:rFonts w:hAnsi="標楷體"/>
        </w:rPr>
        <w:t>指出：「在COVID-19疫苗之初，</w:t>
      </w:r>
      <w:r w:rsidRPr="00F675BE">
        <w:rPr>
          <w:rFonts w:hAnsi="標楷體"/>
          <w:b/>
        </w:rPr>
        <w:t>監所並不在優先施打的名單內</w:t>
      </w:r>
      <w:r w:rsidRPr="00F675BE">
        <w:rPr>
          <w:rFonts w:hAnsi="標楷體"/>
        </w:rPr>
        <w:t>；但如果是從公共衛生的角度來思考，比方說像醫護人員、教師等，會影響到照顧者的，最早都有被要求要是陰性證明，以及優先施打疫苗，但對於監所管理員卻沒有」、「因為兒童可以接種COVID-19疫苗的時間較晚，所以</w:t>
      </w:r>
      <w:proofErr w:type="gramStart"/>
      <w:r w:rsidRPr="00F675BE">
        <w:rPr>
          <w:rFonts w:hAnsi="標楷體"/>
        </w:rPr>
        <w:t>隨母入監</w:t>
      </w:r>
      <w:proofErr w:type="gramEnd"/>
      <w:r w:rsidRPr="00F675BE">
        <w:rPr>
          <w:rFonts w:hAnsi="標楷體"/>
        </w:rPr>
        <w:t>的兒童</w:t>
      </w:r>
      <w:r w:rsidR="00B14743" w:rsidRPr="00F675BE">
        <w:rPr>
          <w:rStyle w:val="aff2"/>
          <w:rFonts w:hAnsi="標楷體"/>
        </w:rPr>
        <w:footnoteReference w:id="64"/>
      </w:r>
      <w:r w:rsidRPr="00F675BE">
        <w:rPr>
          <w:rFonts w:hAnsi="標楷體"/>
        </w:rPr>
        <w:t>、在矯正</w:t>
      </w:r>
      <w:r w:rsidRPr="00F675BE">
        <w:rPr>
          <w:rFonts w:hAnsi="標楷體"/>
        </w:rPr>
        <w:lastRenderedPageBreak/>
        <w:t>學校的未成年人，或是在</w:t>
      </w:r>
      <w:proofErr w:type="gramStart"/>
      <w:r w:rsidRPr="00F675BE">
        <w:rPr>
          <w:rFonts w:hAnsi="標楷體"/>
        </w:rPr>
        <w:t>社政裡被</w:t>
      </w:r>
      <w:proofErr w:type="gramEnd"/>
      <w:r w:rsidRPr="00F675BE">
        <w:rPr>
          <w:rFonts w:hAnsi="標楷體"/>
        </w:rPr>
        <w:t>安置的兒少，是否應該更被保護？」</w:t>
      </w:r>
    </w:p>
    <w:p w:rsidR="00F64EA3" w:rsidRPr="00F675BE" w:rsidRDefault="00F64EA3" w:rsidP="009C4831">
      <w:pPr>
        <w:pStyle w:val="4"/>
        <w:rPr>
          <w:rFonts w:hAnsi="標楷體"/>
        </w:rPr>
      </w:pPr>
      <w:r w:rsidRPr="00F675BE">
        <w:rPr>
          <w:rFonts w:hAnsi="標楷體"/>
        </w:rPr>
        <w:t>對於矯正機關工作人員是COVID-19公費疫苗的優先接種對象，收容人卻沒有被列為優先，是否亦是導致開放與病毒共存之後的大規模感染？法務部陳明堂次長於本院約</w:t>
      </w:r>
      <w:proofErr w:type="gramStart"/>
      <w:r w:rsidRPr="00F675BE">
        <w:rPr>
          <w:rFonts w:hAnsi="標楷體"/>
        </w:rPr>
        <w:t>詢</w:t>
      </w:r>
      <w:proofErr w:type="gramEnd"/>
      <w:r w:rsidRPr="00F675BE">
        <w:rPr>
          <w:rFonts w:hAnsi="標楷體"/>
        </w:rPr>
        <w:t>機關會議時表示：「</w:t>
      </w:r>
      <w:r w:rsidRPr="00F675BE">
        <w:rPr>
          <w:rFonts w:hAnsi="標楷體"/>
          <w:bCs/>
          <w:kern w:val="0"/>
        </w:rPr>
        <w:t>監所管理人員有列為優先，收容人因為人很多，所以沒有辦法列優先；而且當時對於新收收容人的管理很嚴格。</w:t>
      </w:r>
      <w:r w:rsidRPr="00F675BE">
        <w:rPr>
          <w:rFonts w:hAnsi="標楷體"/>
        </w:rPr>
        <w:t>」衛福部周志浩次長亦表示：「考量大眾的疫苗接種達到某種程度，才開放與病毒共存</w:t>
      </w:r>
      <w:r w:rsidR="00A470C7" w:rsidRPr="00F675BE">
        <w:rPr>
          <w:rFonts w:hAnsi="標楷體"/>
        </w:rPr>
        <w:t>」</w:t>
      </w:r>
      <w:r w:rsidRPr="00F675BE">
        <w:rPr>
          <w:rFonts w:hAnsi="標楷體"/>
          <w:bCs/>
          <w:kern w:val="0"/>
        </w:rPr>
        <w:t>。</w:t>
      </w:r>
    </w:p>
    <w:p w:rsidR="00AA41AB" w:rsidRPr="00F675BE" w:rsidRDefault="003F5480" w:rsidP="00A470C7">
      <w:pPr>
        <w:pStyle w:val="3"/>
        <w:spacing w:beforeLines="50" w:before="228"/>
        <w:ind w:left="1360" w:hanging="680"/>
        <w:rPr>
          <w:rFonts w:hAnsi="標楷體"/>
        </w:rPr>
      </w:pPr>
      <w:r w:rsidRPr="00F675BE">
        <w:rPr>
          <w:rFonts w:hAnsi="標楷體"/>
        </w:rPr>
        <w:t>綜上，</w:t>
      </w:r>
      <w:r w:rsidR="006C7ADD" w:rsidRPr="00F675BE">
        <w:rPr>
          <w:rFonts w:hAnsi="標楷體"/>
        </w:rPr>
        <w:t>雖</w:t>
      </w:r>
      <w:r w:rsidR="00284896" w:rsidRPr="00F675BE">
        <w:rPr>
          <w:rFonts w:hAnsi="標楷體"/>
        </w:rPr>
        <w:t>法務部在</w:t>
      </w:r>
      <w:proofErr w:type="gramStart"/>
      <w:r w:rsidR="00284896" w:rsidRPr="00F675BE">
        <w:rPr>
          <w:rFonts w:hAnsi="標楷體"/>
        </w:rPr>
        <w:t>疫</w:t>
      </w:r>
      <w:proofErr w:type="gramEnd"/>
      <w:r w:rsidR="00284896" w:rsidRPr="00F675BE">
        <w:rPr>
          <w:rFonts w:hAnsi="標楷體"/>
        </w:rPr>
        <w:t>情之初即積極向指揮中心爭取口罩、防護衣、隔離衣及醫療口罩等防疫物資，及爭取矯正機關職員及收容人納入優先接種COVID-19疫苗</w:t>
      </w:r>
      <w:r w:rsidR="00AA41AB" w:rsidRPr="00F675BE">
        <w:rPr>
          <w:rFonts w:hAnsi="標楷體"/>
        </w:rPr>
        <w:t>。但法務部未</w:t>
      </w:r>
      <w:r w:rsidR="00D60B15" w:rsidRPr="00F675BE">
        <w:rPr>
          <w:rFonts w:hAnsi="標楷體"/>
        </w:rPr>
        <w:t>能確實</w:t>
      </w:r>
      <w:r w:rsidR="00AA41AB" w:rsidRPr="00F675BE">
        <w:rPr>
          <w:rFonts w:hAnsi="標楷體"/>
        </w:rPr>
        <w:t>依各矯正機關因基礎公衛條件不同</w:t>
      </w:r>
      <w:r w:rsidR="003F6560" w:rsidRPr="00F675BE">
        <w:rPr>
          <w:rFonts w:hAnsi="標楷體"/>
        </w:rPr>
        <w:t>，</w:t>
      </w:r>
      <w:r w:rsidR="00AA41AB" w:rsidRPr="00F675BE">
        <w:rPr>
          <w:rFonts w:hAnsi="標楷體"/>
        </w:rPr>
        <w:t>而存在不同程度的群聚感染風險，</w:t>
      </w:r>
      <w:r w:rsidR="00D60B15" w:rsidRPr="00F675BE">
        <w:rPr>
          <w:rFonts w:hAnsi="標楷體"/>
        </w:rPr>
        <w:t>適時</w:t>
      </w:r>
      <w:r w:rsidR="00AA41AB" w:rsidRPr="00F675BE">
        <w:rPr>
          <w:rFonts w:hAnsi="標楷體"/>
        </w:rPr>
        <w:t>調配</w:t>
      </w:r>
      <w:r w:rsidR="00D60B15" w:rsidRPr="00F675BE">
        <w:rPr>
          <w:rFonts w:hAnsi="標楷體"/>
        </w:rPr>
        <w:t>控管各矯正機關的物資存量，</w:t>
      </w:r>
      <w:proofErr w:type="gramStart"/>
      <w:r w:rsidR="00D60B15" w:rsidRPr="00F675BE">
        <w:rPr>
          <w:rFonts w:hAnsi="標楷體"/>
        </w:rPr>
        <w:t>肇有部分</w:t>
      </w:r>
      <w:proofErr w:type="gramEnd"/>
      <w:r w:rsidR="00D60B15" w:rsidRPr="00F675BE">
        <w:rPr>
          <w:rFonts w:hAnsi="標楷體"/>
        </w:rPr>
        <w:t>矯正機關</w:t>
      </w:r>
      <w:r w:rsidR="003F6560" w:rsidRPr="00F675BE">
        <w:rPr>
          <w:rFonts w:hAnsi="標楷體"/>
        </w:rPr>
        <w:t>必須</w:t>
      </w:r>
      <w:r w:rsidR="00D60B15" w:rsidRPr="00F675BE">
        <w:rPr>
          <w:rFonts w:hAnsi="標楷體"/>
        </w:rPr>
        <w:t>自</w:t>
      </w:r>
      <w:r w:rsidR="003F6560" w:rsidRPr="00F675BE">
        <w:rPr>
          <w:rFonts w:hAnsi="標楷體"/>
        </w:rPr>
        <w:t>行</w:t>
      </w:r>
      <w:r w:rsidR="00D60B15" w:rsidRPr="00F675BE">
        <w:rPr>
          <w:rFonts w:hAnsi="標楷體"/>
        </w:rPr>
        <w:t>籌</w:t>
      </w:r>
      <w:r w:rsidR="003F6560" w:rsidRPr="00F675BE">
        <w:rPr>
          <w:rFonts w:hAnsi="標楷體"/>
        </w:rPr>
        <w:t>措；</w:t>
      </w:r>
      <w:r w:rsidR="00935873" w:rsidRPr="00F675BE">
        <w:rPr>
          <w:rFonts w:hAnsi="標楷體"/>
        </w:rPr>
        <w:t>特別是</w:t>
      </w:r>
      <w:r w:rsidR="003F6560" w:rsidRPr="00F675BE">
        <w:rPr>
          <w:rFonts w:hAnsi="標楷體"/>
        </w:rPr>
        <w:t>在指揮中心宣布自</w:t>
      </w:r>
      <w:proofErr w:type="gramStart"/>
      <w:r w:rsidR="003F6560" w:rsidRPr="00F675BE">
        <w:rPr>
          <w:rFonts w:hAnsi="標楷體"/>
        </w:rPr>
        <w:t>111年5月26日起快篩陽性</w:t>
      </w:r>
      <w:proofErr w:type="gramEnd"/>
      <w:r w:rsidR="003F6560" w:rsidRPr="00F675BE">
        <w:rPr>
          <w:rFonts w:hAnsi="標楷體"/>
        </w:rPr>
        <w:t>視同確診</w:t>
      </w:r>
      <w:r w:rsidR="003F6560" w:rsidRPr="00F675BE">
        <w:rPr>
          <w:rStyle w:val="aff2"/>
          <w:rFonts w:hAnsi="標楷體"/>
        </w:rPr>
        <w:footnoteReference w:id="65"/>
      </w:r>
      <w:r w:rsidR="00935873" w:rsidRPr="00F675BE">
        <w:rPr>
          <w:rFonts w:hAnsi="標楷體"/>
        </w:rPr>
        <w:t>後</w:t>
      </w:r>
      <w:r w:rsidR="003F6560" w:rsidRPr="00F675BE">
        <w:rPr>
          <w:rFonts w:hAnsi="標楷體"/>
        </w:rPr>
        <w:t>，</w:t>
      </w:r>
      <w:r w:rsidR="00935873" w:rsidRPr="00F675BE">
        <w:rPr>
          <w:rFonts w:hAnsi="標楷體"/>
        </w:rPr>
        <w:t>對於有限的</w:t>
      </w:r>
      <w:proofErr w:type="gramStart"/>
      <w:r w:rsidR="00935873" w:rsidRPr="00F675BE">
        <w:rPr>
          <w:rFonts w:hAnsi="標楷體"/>
        </w:rPr>
        <w:t>快篩試劑</w:t>
      </w:r>
      <w:proofErr w:type="gramEnd"/>
      <w:r w:rsidR="00935873" w:rsidRPr="00F675BE">
        <w:rPr>
          <w:rFonts w:hAnsi="標楷體"/>
        </w:rPr>
        <w:t>資源的分配與運用也就格外重要</w:t>
      </w:r>
      <w:r w:rsidR="00346ABC" w:rsidRPr="00F675BE">
        <w:rPr>
          <w:rFonts w:hAnsi="標楷體"/>
        </w:rPr>
        <w:t>，能夠及早發現感染個案，避免群聚事件發生及擴大</w:t>
      </w:r>
      <w:r w:rsidR="00724D84" w:rsidRPr="00F675BE">
        <w:rPr>
          <w:rFonts w:hAnsi="標楷體"/>
        </w:rPr>
        <w:t>；</w:t>
      </w:r>
      <w:proofErr w:type="gramStart"/>
      <w:r w:rsidR="00510565" w:rsidRPr="00F675BE">
        <w:rPr>
          <w:rFonts w:hAnsi="標楷體" w:hint="eastAsia"/>
        </w:rPr>
        <w:t>衛福部亦表示</w:t>
      </w:r>
      <w:proofErr w:type="gramEnd"/>
      <w:r w:rsidR="00510565" w:rsidRPr="00F675BE">
        <w:rPr>
          <w:rFonts w:hAnsi="標楷體" w:hint="eastAsia"/>
        </w:rPr>
        <w:t>有研究發現「接種疫苗」以及「工作人員每日抗原</w:t>
      </w:r>
      <w:proofErr w:type="gramStart"/>
      <w:r w:rsidR="00510565" w:rsidRPr="00F675BE">
        <w:rPr>
          <w:rFonts w:hAnsi="標楷體" w:hint="eastAsia"/>
        </w:rPr>
        <w:t>快篩」</w:t>
      </w:r>
      <w:proofErr w:type="gramEnd"/>
      <w:r w:rsidR="00510565" w:rsidRPr="00F675BE">
        <w:rPr>
          <w:rFonts w:hAnsi="標楷體" w:hint="eastAsia"/>
        </w:rPr>
        <w:t>有助於減緩</w:t>
      </w:r>
      <w:proofErr w:type="gramStart"/>
      <w:r w:rsidR="00510565" w:rsidRPr="00F675BE">
        <w:rPr>
          <w:rFonts w:hAnsi="標楷體" w:hint="eastAsia"/>
        </w:rPr>
        <w:t>疫</w:t>
      </w:r>
      <w:proofErr w:type="gramEnd"/>
      <w:r w:rsidR="00510565" w:rsidRPr="00F675BE">
        <w:rPr>
          <w:rFonts w:hAnsi="標楷體" w:hint="eastAsia"/>
        </w:rPr>
        <w:t>情傳播</w:t>
      </w:r>
      <w:r w:rsidR="00510565" w:rsidRPr="00F675BE">
        <w:rPr>
          <w:rFonts w:hAnsi="標楷體"/>
        </w:rPr>
        <w:t>。</w:t>
      </w:r>
      <w:r w:rsidR="00510565" w:rsidRPr="00F675BE">
        <w:rPr>
          <w:rFonts w:hAnsi="標楷體" w:hint="eastAsia"/>
        </w:rPr>
        <w:t>因此</w:t>
      </w:r>
      <w:r w:rsidR="00510565" w:rsidRPr="00F675BE">
        <w:rPr>
          <w:rFonts w:hAnsi="標楷體"/>
        </w:rPr>
        <w:t>，COVID-19疫苗的分配順位與矯正機關</w:t>
      </w:r>
      <w:r w:rsidR="00510565" w:rsidRPr="00F675BE">
        <w:rPr>
          <w:rFonts w:hAnsi="標楷體" w:hint="eastAsia"/>
        </w:rPr>
        <w:t>是否</w:t>
      </w:r>
      <w:r w:rsidR="00510565" w:rsidRPr="00F675BE">
        <w:rPr>
          <w:rFonts w:hAnsi="標楷體"/>
        </w:rPr>
        <w:t>亦應</w:t>
      </w:r>
      <w:r w:rsidR="00510565" w:rsidRPr="00F675BE">
        <w:rPr>
          <w:rFonts w:hAnsi="標楷體" w:hint="eastAsia"/>
        </w:rPr>
        <w:t>有</w:t>
      </w:r>
      <w:r w:rsidR="00510565" w:rsidRPr="00F675BE">
        <w:rPr>
          <w:rFonts w:hAnsi="標楷體"/>
        </w:rPr>
        <w:t>定期執行COVID-19公費</w:t>
      </w:r>
      <w:proofErr w:type="gramStart"/>
      <w:r w:rsidR="00510565" w:rsidRPr="00F675BE">
        <w:rPr>
          <w:rFonts w:hAnsi="標楷體"/>
        </w:rPr>
        <w:t>快篩機制</w:t>
      </w:r>
      <w:proofErr w:type="gramEnd"/>
      <w:r w:rsidR="00510565" w:rsidRPr="00F675BE">
        <w:rPr>
          <w:rFonts w:hAnsi="標楷體"/>
        </w:rPr>
        <w:t>等，</w:t>
      </w:r>
      <w:proofErr w:type="gramStart"/>
      <w:r w:rsidR="00510565" w:rsidRPr="00F675BE">
        <w:rPr>
          <w:rFonts w:hAnsi="標楷體" w:hint="eastAsia"/>
        </w:rPr>
        <w:t>亦</w:t>
      </w:r>
      <w:r w:rsidR="00510565" w:rsidRPr="00F675BE">
        <w:rPr>
          <w:rFonts w:hAnsi="標楷體"/>
        </w:rPr>
        <w:t>均有待衛</w:t>
      </w:r>
      <w:proofErr w:type="gramEnd"/>
      <w:r w:rsidR="00510565" w:rsidRPr="00F675BE">
        <w:rPr>
          <w:rFonts w:hAnsi="標楷體"/>
        </w:rPr>
        <w:t>福部、法務部應共同檢討改進。</w:t>
      </w:r>
    </w:p>
    <w:p w:rsidR="004A7622" w:rsidRPr="00F675BE" w:rsidRDefault="00423469" w:rsidP="009F50DF">
      <w:pPr>
        <w:pStyle w:val="2"/>
        <w:numPr>
          <w:ilvl w:val="1"/>
          <w:numId w:val="86"/>
        </w:numPr>
        <w:rPr>
          <w:rFonts w:hAnsi="標楷體"/>
          <w:b/>
        </w:rPr>
      </w:pPr>
      <w:r w:rsidRPr="00F675BE">
        <w:rPr>
          <w:rFonts w:hAnsi="標楷體" w:hint="eastAsia"/>
          <w:b/>
          <w:color w:val="000000" w:themeColor="text1"/>
        </w:rPr>
        <w:lastRenderedPageBreak/>
        <w:t>近年來，超額收容與戒護人力之比率雖有微幅逐年下降之趨勢，</w:t>
      </w:r>
      <w:proofErr w:type="gramStart"/>
      <w:r w:rsidRPr="00F675BE">
        <w:rPr>
          <w:rFonts w:hAnsi="標楷體" w:hint="eastAsia"/>
          <w:b/>
          <w:color w:val="000000" w:themeColor="text1"/>
        </w:rPr>
        <w:t>然因役政</w:t>
      </w:r>
      <w:proofErr w:type="gramEnd"/>
      <w:r w:rsidRPr="00F675BE">
        <w:rPr>
          <w:rFonts w:hAnsi="標楷體" w:hint="eastAsia"/>
          <w:b/>
          <w:color w:val="000000" w:themeColor="text1"/>
        </w:rPr>
        <w:t>制度改變</w:t>
      </w:r>
      <w:r w:rsidR="00427A6B" w:rsidRPr="00F675BE">
        <w:rPr>
          <w:rStyle w:val="aff2"/>
          <w:rFonts w:hAnsi="標楷體"/>
          <w:b/>
          <w:color w:val="000000" w:themeColor="text1"/>
        </w:rPr>
        <w:footnoteReference w:id="66"/>
      </w:r>
      <w:r w:rsidR="00427A6B" w:rsidRPr="00F675BE">
        <w:rPr>
          <w:rFonts w:hAnsi="標楷體" w:hint="eastAsia"/>
          <w:b/>
          <w:color w:val="000000" w:themeColor="text1"/>
        </w:rPr>
        <w:t>及</w:t>
      </w:r>
      <w:r w:rsidRPr="00F675BE">
        <w:rPr>
          <w:rFonts w:hAnsi="標楷體" w:hint="eastAsia"/>
          <w:b/>
          <w:color w:val="000000" w:themeColor="text1"/>
        </w:rPr>
        <w:t>收容人納入全民健保後，戒護外</w:t>
      </w:r>
      <w:proofErr w:type="gramStart"/>
      <w:r w:rsidRPr="00F675BE">
        <w:rPr>
          <w:rFonts w:hAnsi="標楷體" w:hint="eastAsia"/>
          <w:b/>
          <w:color w:val="000000" w:themeColor="text1"/>
        </w:rPr>
        <w:t>醫</w:t>
      </w:r>
      <w:proofErr w:type="gramEnd"/>
      <w:r w:rsidRPr="00F675BE">
        <w:rPr>
          <w:rFonts w:hAnsi="標楷體" w:hint="eastAsia"/>
          <w:b/>
          <w:color w:val="000000" w:themeColor="text1"/>
        </w:rPr>
        <w:t>勤務暴增，業務負擔及風險增加等因素，監所管理人員之工作量及工作壓力</w:t>
      </w:r>
      <w:r w:rsidR="00427A6B" w:rsidRPr="00F675BE">
        <w:rPr>
          <w:rFonts w:hAnsi="標楷體" w:hint="eastAsia"/>
          <w:b/>
          <w:color w:val="000000" w:themeColor="text1"/>
        </w:rPr>
        <w:t>尚無</w:t>
      </w:r>
      <w:r w:rsidR="004A7622" w:rsidRPr="00F675BE">
        <w:rPr>
          <w:rFonts w:hAnsi="標楷體" w:hint="eastAsia"/>
          <w:b/>
          <w:color w:val="000000" w:themeColor="text1"/>
        </w:rPr>
        <w:t>法有</w:t>
      </w:r>
      <w:r w:rsidR="00427A6B" w:rsidRPr="00F675BE">
        <w:rPr>
          <w:rFonts w:hAnsi="標楷體" w:hint="eastAsia"/>
          <w:b/>
          <w:color w:val="000000" w:themeColor="text1"/>
        </w:rPr>
        <w:t>明顯改善</w:t>
      </w:r>
      <w:r w:rsidR="00995DEA" w:rsidRPr="00F675BE">
        <w:rPr>
          <w:rFonts w:hAnsi="標楷體" w:hint="eastAsia"/>
          <w:b/>
          <w:color w:val="000000" w:themeColor="text1"/>
        </w:rPr>
        <w:t>；</w:t>
      </w:r>
      <w:r w:rsidR="004A7622" w:rsidRPr="00F675BE">
        <w:rPr>
          <w:rFonts w:hAnsi="標楷體" w:hint="eastAsia"/>
          <w:b/>
          <w:color w:val="000000" w:themeColor="text1"/>
        </w:rPr>
        <w:t>但</w:t>
      </w:r>
      <w:r w:rsidR="00427A6B" w:rsidRPr="00F675BE">
        <w:rPr>
          <w:rFonts w:hAnsi="標楷體"/>
          <w:b/>
          <w:color w:val="000000" w:themeColor="text1"/>
        </w:rPr>
        <w:t>COVID-19</w:t>
      </w:r>
      <w:proofErr w:type="gramStart"/>
      <w:r w:rsidR="00427A6B" w:rsidRPr="00F675BE">
        <w:rPr>
          <w:rFonts w:hAnsi="標楷體" w:hint="eastAsia"/>
          <w:b/>
          <w:color w:val="000000" w:themeColor="text1"/>
        </w:rPr>
        <w:t>疫</w:t>
      </w:r>
      <w:proofErr w:type="gramEnd"/>
      <w:r w:rsidR="00427A6B" w:rsidRPr="00F675BE">
        <w:rPr>
          <w:rFonts w:hAnsi="標楷體" w:hint="eastAsia"/>
          <w:b/>
          <w:color w:val="000000" w:themeColor="text1"/>
        </w:rPr>
        <w:t>情</w:t>
      </w:r>
      <w:proofErr w:type="gramStart"/>
      <w:r w:rsidR="00427A6B" w:rsidRPr="00F675BE">
        <w:rPr>
          <w:rFonts w:hAnsi="標楷體" w:hint="eastAsia"/>
          <w:b/>
          <w:color w:val="000000" w:themeColor="text1"/>
        </w:rPr>
        <w:t>期間，</w:t>
      </w:r>
      <w:proofErr w:type="gramEnd"/>
      <w:r w:rsidR="00427A6B" w:rsidRPr="00F675BE">
        <w:rPr>
          <w:rFonts w:hAnsi="標楷體" w:hint="eastAsia"/>
          <w:b/>
          <w:color w:val="000000" w:themeColor="text1"/>
        </w:rPr>
        <w:t>部分矯正機關爆發群聚感染，極短時間內出現大量確診收容人</w:t>
      </w:r>
      <w:r w:rsidR="004A7622" w:rsidRPr="00F675BE">
        <w:rPr>
          <w:rFonts w:hAnsi="標楷體" w:hint="eastAsia"/>
          <w:b/>
          <w:color w:val="000000" w:themeColor="text1"/>
        </w:rPr>
        <w:t>時，</w:t>
      </w:r>
      <w:proofErr w:type="gramStart"/>
      <w:r w:rsidR="004A7622" w:rsidRPr="00F675BE">
        <w:rPr>
          <w:rFonts w:hAnsi="標楷體" w:hint="eastAsia"/>
          <w:b/>
          <w:color w:val="000000" w:themeColor="text1"/>
        </w:rPr>
        <w:t>其篩檢</w:t>
      </w:r>
      <w:proofErr w:type="gramEnd"/>
      <w:r w:rsidR="004A7622" w:rsidRPr="00F675BE">
        <w:rPr>
          <w:rFonts w:hAnsi="標楷體" w:hint="eastAsia"/>
          <w:b/>
          <w:color w:val="000000" w:themeColor="text1"/>
        </w:rPr>
        <w:t>、醫療、隔離照護等，</w:t>
      </w:r>
      <w:proofErr w:type="gramStart"/>
      <w:r w:rsidR="004A7622" w:rsidRPr="00F675BE">
        <w:rPr>
          <w:rFonts w:hAnsi="標楷體" w:hint="eastAsia"/>
          <w:b/>
          <w:color w:val="000000" w:themeColor="text1"/>
        </w:rPr>
        <w:t>或是當監所</w:t>
      </w:r>
      <w:proofErr w:type="gramEnd"/>
      <w:r w:rsidR="004A7622" w:rsidRPr="00F675BE">
        <w:rPr>
          <w:rFonts w:hAnsi="標楷體" w:hint="eastAsia"/>
          <w:b/>
          <w:color w:val="000000" w:themeColor="text1"/>
        </w:rPr>
        <w:t>管理人員也確診時，</w:t>
      </w:r>
      <w:r w:rsidR="003900C2" w:rsidRPr="00F675BE">
        <w:rPr>
          <w:rFonts w:hAnsi="標楷體" w:hint="eastAsia"/>
          <w:b/>
          <w:color w:val="000000" w:themeColor="text1"/>
        </w:rPr>
        <w:t>都可能造成工作人員人力不足或負荷過重。法務部允應正視各矯正機關</w:t>
      </w:r>
      <w:proofErr w:type="gramStart"/>
      <w:r w:rsidR="003900C2" w:rsidRPr="00F675BE">
        <w:rPr>
          <w:rFonts w:hAnsi="標楷體" w:hint="eastAsia"/>
          <w:b/>
          <w:color w:val="000000" w:themeColor="text1"/>
        </w:rPr>
        <w:t>疫</w:t>
      </w:r>
      <w:proofErr w:type="gramEnd"/>
      <w:r w:rsidR="003900C2" w:rsidRPr="00F675BE">
        <w:rPr>
          <w:rFonts w:hAnsi="標楷體" w:hint="eastAsia"/>
          <w:b/>
          <w:color w:val="000000" w:themeColor="text1"/>
        </w:rPr>
        <w:t>情高峰戒護比率，妥適規劃備勤支援人力量能，以提升戒護管理效能。</w:t>
      </w:r>
    </w:p>
    <w:p w:rsidR="009F50DF" w:rsidRPr="00F675BE" w:rsidRDefault="00A32837" w:rsidP="006706F9">
      <w:pPr>
        <w:pStyle w:val="3"/>
        <w:numPr>
          <w:ilvl w:val="2"/>
          <w:numId w:val="86"/>
        </w:numPr>
        <w:spacing w:beforeLines="50" w:before="228"/>
        <w:ind w:left="1360" w:hanging="680"/>
        <w:rPr>
          <w:rFonts w:hAnsi="標楷體"/>
        </w:rPr>
      </w:pPr>
      <w:r w:rsidRPr="00F675BE">
        <w:rPr>
          <w:rFonts w:hAnsi="標楷體" w:hint="eastAsia"/>
        </w:rPr>
        <w:t>各國矯正機關</w:t>
      </w:r>
      <w:proofErr w:type="gramStart"/>
      <w:r w:rsidRPr="00F675BE">
        <w:rPr>
          <w:rFonts w:hAnsi="標楷體" w:hint="eastAsia"/>
        </w:rPr>
        <w:t>疫</w:t>
      </w:r>
      <w:proofErr w:type="gramEnd"/>
      <w:r w:rsidRPr="00F675BE">
        <w:rPr>
          <w:rFonts w:hAnsi="標楷體" w:hint="eastAsia"/>
        </w:rPr>
        <w:t>情狀況及防疫措施</w:t>
      </w:r>
    </w:p>
    <w:p w:rsidR="00682066" w:rsidRPr="00087264" w:rsidRDefault="00A32837" w:rsidP="00087264">
      <w:pPr>
        <w:pStyle w:val="4"/>
        <w:rPr>
          <w:rFonts w:hAnsi="標楷體"/>
          <w:b/>
        </w:rPr>
      </w:pPr>
      <w:r w:rsidRPr="00F675BE">
        <w:rPr>
          <w:rFonts w:hAnsi="標楷體" w:hint="eastAsia"/>
        </w:rPr>
        <w:t>法務部</w:t>
      </w:r>
      <w:proofErr w:type="gramStart"/>
      <w:r w:rsidRPr="00F675BE">
        <w:rPr>
          <w:rFonts w:hAnsi="標楷體" w:hint="eastAsia"/>
        </w:rPr>
        <w:t>查復本院</w:t>
      </w:r>
      <w:proofErr w:type="gramEnd"/>
      <w:r w:rsidRPr="00F675BE">
        <w:rPr>
          <w:rFonts w:hAnsi="標楷體" w:hint="eastAsia"/>
        </w:rPr>
        <w:t>表示：</w:t>
      </w:r>
      <w:r w:rsidRPr="00F675BE">
        <w:rPr>
          <w:rFonts w:hAnsi="標楷體"/>
        </w:rPr>
        <w:t>COVID-19在全球擴散，對不同國家之獄政皆造成</w:t>
      </w:r>
      <w:r w:rsidRPr="00F675BE">
        <w:rPr>
          <w:rFonts w:hAnsi="標楷體" w:hint="eastAsia"/>
        </w:rPr>
        <w:t>莫大影響與</w:t>
      </w:r>
      <w:r w:rsidRPr="00F675BE">
        <w:rPr>
          <w:rFonts w:hAnsi="標楷體"/>
        </w:rPr>
        <w:t>衝擊，</w:t>
      </w:r>
      <w:r w:rsidRPr="00F675BE">
        <w:rPr>
          <w:rFonts w:hAnsi="標楷體" w:hint="eastAsia"/>
        </w:rPr>
        <w:t>蒐集1</w:t>
      </w:r>
      <w:r w:rsidRPr="00F675BE">
        <w:rPr>
          <w:rFonts w:hAnsi="標楷體"/>
        </w:rPr>
        <w:t>09</w:t>
      </w:r>
      <w:r w:rsidR="008F6CCA" w:rsidRPr="00F675BE">
        <w:rPr>
          <w:rFonts w:hAnsi="標楷體" w:hint="eastAsia"/>
        </w:rPr>
        <w:t>、1</w:t>
      </w:r>
      <w:r w:rsidR="008F6CCA" w:rsidRPr="00F675BE">
        <w:rPr>
          <w:rFonts w:hAnsi="標楷體"/>
        </w:rPr>
        <w:t>10</w:t>
      </w:r>
      <w:proofErr w:type="gramStart"/>
      <w:r w:rsidRPr="00F675BE">
        <w:rPr>
          <w:rFonts w:hAnsi="標楷體" w:hint="eastAsia"/>
        </w:rPr>
        <w:t>年間</w:t>
      </w:r>
      <w:r w:rsidRPr="00F675BE">
        <w:rPr>
          <w:rFonts w:hAnsi="標楷體"/>
        </w:rPr>
        <w:t>外媒報導</w:t>
      </w:r>
      <w:proofErr w:type="gramEnd"/>
      <w:r w:rsidR="008F6CCA" w:rsidRPr="00F675BE">
        <w:rPr>
          <w:rFonts w:hAnsi="標楷體" w:hint="eastAsia"/>
        </w:rPr>
        <w:t>：</w:t>
      </w:r>
      <w:r w:rsidRPr="00F675BE">
        <w:rPr>
          <w:rFonts w:hAnsi="標楷體" w:hint="eastAsia"/>
        </w:rPr>
        <w:t>印尼</w:t>
      </w:r>
      <w:r w:rsidR="008F6CCA" w:rsidRPr="00F675BE">
        <w:rPr>
          <w:rFonts w:hAnsi="標楷體" w:hint="eastAsia"/>
        </w:rPr>
        <w:t>、伊朗</w:t>
      </w:r>
      <w:r w:rsidRPr="00F675BE">
        <w:rPr>
          <w:rFonts w:hAnsi="標楷體" w:hint="eastAsia"/>
        </w:rPr>
        <w:t>憂慮監獄成為病毒溫床，</w:t>
      </w:r>
      <w:r w:rsidRPr="00F675BE">
        <w:rPr>
          <w:rFonts w:hAnsi="標楷體"/>
        </w:rPr>
        <w:t>釋放3萬</w:t>
      </w:r>
      <w:r w:rsidR="008F6CCA" w:rsidRPr="00F675BE">
        <w:rPr>
          <w:rFonts w:hAnsi="標楷體" w:hint="eastAsia"/>
        </w:rPr>
        <w:t>及8.5萬</w:t>
      </w:r>
      <w:r w:rsidRPr="00F675BE">
        <w:rPr>
          <w:rFonts w:hAnsi="標楷體"/>
        </w:rPr>
        <w:t>囚犯</w:t>
      </w:r>
      <w:r w:rsidRPr="00F675BE">
        <w:rPr>
          <w:rFonts w:hAnsi="標楷體" w:hint="eastAsia"/>
        </w:rPr>
        <w:t>；巴西、義大利、</w:t>
      </w:r>
      <w:r w:rsidRPr="00F675BE">
        <w:rPr>
          <w:rFonts w:hAnsi="標楷體"/>
        </w:rPr>
        <w:t>哥倫比亞</w:t>
      </w:r>
      <w:r w:rsidRPr="00F675BE">
        <w:rPr>
          <w:rFonts w:hAnsi="標楷體" w:hint="eastAsia"/>
        </w:rPr>
        <w:t>、</w:t>
      </w:r>
      <w:r w:rsidR="008F6CCA" w:rsidRPr="00F675BE">
        <w:rPr>
          <w:rFonts w:hAnsi="標楷體" w:hint="eastAsia"/>
        </w:rPr>
        <w:t>阿根廷、斯里蘭卡都因防疫措施或對</w:t>
      </w:r>
      <w:proofErr w:type="gramStart"/>
      <w:r w:rsidR="008F6CCA" w:rsidRPr="00F675BE">
        <w:rPr>
          <w:rFonts w:hAnsi="標楷體" w:hint="eastAsia"/>
        </w:rPr>
        <w:t>疫</w:t>
      </w:r>
      <w:proofErr w:type="gramEnd"/>
      <w:r w:rsidR="008F6CCA" w:rsidRPr="00F675BE">
        <w:rPr>
          <w:rFonts w:hAnsi="標楷體" w:hint="eastAsia"/>
        </w:rPr>
        <w:t>情</w:t>
      </w:r>
      <w:proofErr w:type="gramStart"/>
      <w:r w:rsidR="008F6CCA" w:rsidRPr="00F675BE">
        <w:rPr>
          <w:rFonts w:hAnsi="標楷體" w:hint="eastAsia"/>
        </w:rPr>
        <w:t>恐慌，</w:t>
      </w:r>
      <w:proofErr w:type="gramEnd"/>
      <w:r w:rsidR="008F6CCA" w:rsidRPr="00F675BE">
        <w:rPr>
          <w:rFonts w:hAnsi="標楷體" w:hint="eastAsia"/>
        </w:rPr>
        <w:t>爆發監獄暴動；芝加哥監獄爆發全美最大群聚感染，超過400人確診、</w:t>
      </w:r>
      <w:r w:rsidR="00F409D5" w:rsidRPr="00F675BE">
        <w:rPr>
          <w:rFonts w:hAnsi="標楷體" w:hint="eastAsia"/>
        </w:rPr>
        <w:t>泰國單日</w:t>
      </w:r>
      <w:r w:rsidR="00F409D5" w:rsidRPr="00F675BE">
        <w:rPr>
          <w:rFonts w:hAnsi="標楷體"/>
        </w:rPr>
        <w:t>暴增4,887</w:t>
      </w:r>
      <w:proofErr w:type="gramStart"/>
      <w:r w:rsidR="00F409D5" w:rsidRPr="00F675BE">
        <w:rPr>
          <w:rFonts w:hAnsi="標楷體"/>
        </w:rPr>
        <w:t>確診創單</w:t>
      </w:r>
      <w:proofErr w:type="gramEnd"/>
      <w:r w:rsidR="00F409D5" w:rsidRPr="00F675BE">
        <w:rPr>
          <w:rFonts w:hAnsi="標楷體"/>
        </w:rPr>
        <w:t>日新高，其中有2,835名囚犯確診</w:t>
      </w:r>
      <w:r w:rsidR="00742017" w:rsidRPr="00F675BE">
        <w:rPr>
          <w:rFonts w:hAnsi="標楷體"/>
        </w:rPr>
        <w:t>，占</w:t>
      </w:r>
      <w:r w:rsidR="00742017" w:rsidRPr="00F675BE">
        <w:rPr>
          <w:rFonts w:hAnsi="標楷體" w:hint="eastAsia"/>
        </w:rPr>
        <w:t>泰</w:t>
      </w:r>
      <w:r w:rsidR="00742017" w:rsidRPr="00F675BE">
        <w:rPr>
          <w:rFonts w:hAnsi="標楷體"/>
        </w:rPr>
        <w:t>國確</w:t>
      </w:r>
      <w:proofErr w:type="gramStart"/>
      <w:r w:rsidR="00742017" w:rsidRPr="00F675BE">
        <w:rPr>
          <w:rFonts w:hAnsi="標楷體"/>
        </w:rPr>
        <w:t>診數近6成</w:t>
      </w:r>
      <w:proofErr w:type="gramEnd"/>
      <w:r w:rsidR="00803E4C" w:rsidRPr="00F675BE">
        <w:rPr>
          <w:rStyle w:val="aff2"/>
          <w:rFonts w:hAnsi="標楷體"/>
        </w:rPr>
        <w:footnoteReference w:id="67"/>
      </w:r>
      <w:r w:rsidR="00F409D5" w:rsidRPr="00F675BE">
        <w:rPr>
          <w:rFonts w:hAnsi="標楷體" w:hint="eastAsia"/>
        </w:rPr>
        <w:t>；而中國山東任城監獄、</w:t>
      </w:r>
      <w:proofErr w:type="gramStart"/>
      <w:r w:rsidR="00F409D5" w:rsidRPr="00F675BE">
        <w:rPr>
          <w:rFonts w:hAnsi="標楷體" w:hint="eastAsia"/>
        </w:rPr>
        <w:t>韓國首爾1座</w:t>
      </w:r>
      <w:proofErr w:type="gramEnd"/>
      <w:r w:rsidR="00F409D5" w:rsidRPr="00F675BE">
        <w:rPr>
          <w:rFonts w:hAnsi="標楷體" w:hint="eastAsia"/>
        </w:rPr>
        <w:t>監獄、越南胡志明市1座監獄也都</w:t>
      </w:r>
      <w:r w:rsidR="00F409D5" w:rsidRPr="00F675BE">
        <w:rPr>
          <w:rFonts w:hAnsi="標楷體"/>
        </w:rPr>
        <w:t>爆發群聚感染，</w:t>
      </w:r>
      <w:r w:rsidR="00F409D5" w:rsidRPr="00F675BE">
        <w:rPr>
          <w:rFonts w:hAnsi="標楷體" w:hint="eastAsia"/>
        </w:rPr>
        <w:t>甚至有</w:t>
      </w:r>
      <w:r w:rsidR="00F409D5" w:rsidRPr="00F675BE">
        <w:rPr>
          <w:rFonts w:hAnsi="標楷體"/>
        </w:rPr>
        <w:t>1名染</w:t>
      </w:r>
      <w:proofErr w:type="gramStart"/>
      <w:r w:rsidR="00F409D5" w:rsidRPr="00F675BE">
        <w:rPr>
          <w:rFonts w:hAnsi="標楷體"/>
        </w:rPr>
        <w:t>疫</w:t>
      </w:r>
      <w:proofErr w:type="gramEnd"/>
      <w:r w:rsidR="00F409D5" w:rsidRPr="00F675BE">
        <w:rPr>
          <w:rFonts w:hAnsi="標楷體"/>
        </w:rPr>
        <w:t>死刑犯逃獄成功。</w:t>
      </w:r>
    </w:p>
    <w:p w:rsidR="00803E4C" w:rsidRPr="00F675BE" w:rsidRDefault="00803E4C" w:rsidP="000B68FA">
      <w:pPr>
        <w:pStyle w:val="4"/>
        <w:rPr>
          <w:rFonts w:hAnsi="標楷體"/>
        </w:rPr>
      </w:pPr>
      <w:r w:rsidRPr="00F675BE">
        <w:rPr>
          <w:rFonts w:hAnsi="標楷體" w:hint="eastAsia"/>
        </w:rPr>
        <w:t>外交部彙整我國駐外館處對各國</w:t>
      </w:r>
      <w:r w:rsidR="00861B2D" w:rsidRPr="00F675BE">
        <w:rPr>
          <w:rFonts w:hAnsi="標楷體" w:hint="eastAsia"/>
        </w:rPr>
        <w:t>矯正機關</w:t>
      </w:r>
      <w:r w:rsidRPr="00F675BE">
        <w:rPr>
          <w:rFonts w:hAnsi="標楷體" w:hint="eastAsia"/>
        </w:rPr>
        <w:t>防疫措施之觀察，</w:t>
      </w:r>
      <w:r w:rsidR="00F973D4" w:rsidRPr="00F675BE">
        <w:rPr>
          <w:rFonts w:hAnsi="標楷體" w:hint="eastAsia"/>
        </w:rPr>
        <w:t>列舉泰國及澳洲的情況</w:t>
      </w:r>
      <w:r w:rsidRPr="00F675BE">
        <w:rPr>
          <w:rFonts w:hAnsi="標楷體" w:hint="eastAsia"/>
        </w:rPr>
        <w:t>：</w:t>
      </w:r>
    </w:p>
    <w:p w:rsidR="00F409D5" w:rsidRPr="00F675BE" w:rsidRDefault="00D8342E" w:rsidP="00803E4C">
      <w:pPr>
        <w:pStyle w:val="5"/>
        <w:rPr>
          <w:rFonts w:hAnsi="標楷體"/>
        </w:rPr>
      </w:pPr>
      <w:r w:rsidRPr="00F675BE">
        <w:rPr>
          <w:rFonts w:hAnsi="標楷體" w:hint="eastAsia"/>
        </w:rPr>
        <w:t>泰國</w:t>
      </w:r>
      <w:r w:rsidR="00803E4C" w:rsidRPr="00F675BE">
        <w:rPr>
          <w:rFonts w:hAnsi="標楷體" w:hint="eastAsia"/>
        </w:rPr>
        <w:t>：在1</w:t>
      </w:r>
      <w:r w:rsidR="00803E4C" w:rsidRPr="00F675BE">
        <w:rPr>
          <w:rFonts w:hAnsi="標楷體"/>
        </w:rPr>
        <w:t>10</w:t>
      </w:r>
      <w:r w:rsidR="00803E4C" w:rsidRPr="00F675BE">
        <w:rPr>
          <w:rFonts w:hAnsi="標楷體" w:hint="eastAsia"/>
        </w:rPr>
        <w:t>年4月初爆發第3波</w:t>
      </w:r>
      <w:proofErr w:type="gramStart"/>
      <w:r w:rsidR="00803E4C" w:rsidRPr="00F675BE">
        <w:rPr>
          <w:rFonts w:hAnsi="標楷體" w:hint="eastAsia"/>
        </w:rPr>
        <w:t>疫</w:t>
      </w:r>
      <w:proofErr w:type="gramEnd"/>
      <w:r w:rsidR="00803E4C" w:rsidRPr="00F675BE">
        <w:rPr>
          <w:rFonts w:hAnsi="標楷體" w:hint="eastAsia"/>
        </w:rPr>
        <w:t>情，接續延燒至矯正機構，</w:t>
      </w:r>
      <w:proofErr w:type="gramStart"/>
      <w:r w:rsidR="00803E4C" w:rsidRPr="00F675BE">
        <w:rPr>
          <w:rFonts w:hAnsi="標楷體" w:hint="eastAsia"/>
        </w:rPr>
        <w:t>因獄所</w:t>
      </w:r>
      <w:proofErr w:type="gramEnd"/>
      <w:r w:rsidR="00803E4C" w:rsidRPr="00F675BE">
        <w:rPr>
          <w:rFonts w:hAnsi="標楷體" w:hint="eastAsia"/>
        </w:rPr>
        <w:t>內環境惡劣，無法維持防</w:t>
      </w:r>
      <w:r w:rsidR="00803E4C" w:rsidRPr="00F675BE">
        <w:rPr>
          <w:rFonts w:hAnsi="標楷體" w:hint="eastAsia"/>
        </w:rPr>
        <w:lastRenderedPageBreak/>
        <w:t>疫條件，導致群聚感染情勢嚴重；迫於各界關注及獄所收容人管理困難，泰國司法部加速改善各項防疫措施，除加速疫苗接種，亦</w:t>
      </w:r>
      <w:proofErr w:type="gramStart"/>
      <w:r w:rsidR="00803E4C" w:rsidRPr="00F675BE">
        <w:rPr>
          <w:rFonts w:hAnsi="標楷體" w:hint="eastAsia"/>
        </w:rPr>
        <w:t>研</w:t>
      </w:r>
      <w:proofErr w:type="gramEnd"/>
      <w:r w:rsidR="00803E4C" w:rsidRPr="00F675BE">
        <w:rPr>
          <w:rFonts w:hAnsi="標楷體" w:hint="eastAsia"/>
        </w:rPr>
        <w:t>議推動將受刑人及獄所管理人員人數减少</w:t>
      </w:r>
      <w:r w:rsidR="00803E4C" w:rsidRPr="00F675BE">
        <w:rPr>
          <w:rFonts w:hAnsi="標楷體"/>
        </w:rPr>
        <w:t>16%</w:t>
      </w:r>
      <w:r w:rsidR="00803E4C" w:rsidRPr="00F675BE">
        <w:rPr>
          <w:rFonts w:hAnsi="標楷體" w:hint="eastAsia"/>
        </w:rPr>
        <w:t>計畫(包括</w:t>
      </w:r>
      <w:r w:rsidR="00803E4C" w:rsidRPr="00F675BE">
        <w:rPr>
          <w:rFonts w:hAnsi="標楷體"/>
        </w:rPr>
        <w:t>5</w:t>
      </w:r>
      <w:r w:rsidR="00803E4C" w:rsidRPr="00F675BE">
        <w:rPr>
          <w:rFonts w:hAnsi="標楷體" w:hint="eastAsia"/>
        </w:rPr>
        <w:t>萬名服刑人員的特別提前釋放計劃)</w:t>
      </w:r>
      <w:r w:rsidR="00803E4C" w:rsidRPr="00F675BE">
        <w:rPr>
          <w:rStyle w:val="aff2"/>
          <w:rFonts w:hAnsi="標楷體"/>
        </w:rPr>
        <w:footnoteReference w:id="68"/>
      </w:r>
      <w:r w:rsidR="00803E4C" w:rsidRPr="00F675BE">
        <w:rPr>
          <w:rFonts w:hAnsi="標楷體" w:hint="eastAsia"/>
        </w:rPr>
        <w:t>，以改善監獄擁擠及疫情蔓延狀況。泰國時任</w:t>
      </w:r>
      <w:proofErr w:type="gramStart"/>
      <w:r w:rsidR="00803E4C" w:rsidRPr="00F675BE">
        <w:rPr>
          <w:rFonts w:hAnsi="標楷體" w:hint="eastAsia"/>
        </w:rPr>
        <w:t>司法部長頌沙</w:t>
      </w:r>
      <w:proofErr w:type="gramEnd"/>
      <w:r w:rsidR="00803E4C" w:rsidRPr="00F675BE">
        <w:rPr>
          <w:rFonts w:hAnsi="標楷體"/>
        </w:rPr>
        <w:t>(Somsak Thepsuthin)</w:t>
      </w:r>
      <w:r w:rsidR="00803E4C" w:rsidRPr="00F675BE">
        <w:rPr>
          <w:rFonts w:hAnsi="標楷體" w:hint="eastAsia"/>
        </w:rPr>
        <w:t>表示：「如果無法取得足夠疫苗，或無法遏止病毒迅速傳播，須思考提前釋放收容人，以降低總收容人數。」</w:t>
      </w:r>
      <w:proofErr w:type="gramStart"/>
      <w:r w:rsidR="00803E4C" w:rsidRPr="00F675BE">
        <w:rPr>
          <w:rFonts w:hAnsi="標楷體" w:hint="eastAsia"/>
        </w:rPr>
        <w:t>他另稱</w:t>
      </w:r>
      <w:proofErr w:type="gramEnd"/>
      <w:r w:rsidR="00803E4C" w:rsidRPr="00F675BE">
        <w:rPr>
          <w:rFonts w:hAnsi="標楷體" w:hint="eastAsia"/>
        </w:rPr>
        <w:t>：「受刑人已遭監禁，沒必要再遭受更多痛苦」。</w:t>
      </w:r>
    </w:p>
    <w:p w:rsidR="00803E4C" w:rsidRPr="00F675BE" w:rsidRDefault="00803E4C" w:rsidP="00803E4C">
      <w:pPr>
        <w:pStyle w:val="5"/>
        <w:rPr>
          <w:rFonts w:hAnsi="標楷體"/>
        </w:rPr>
      </w:pPr>
      <w:r w:rsidRPr="00F675BE">
        <w:rPr>
          <w:rFonts w:hAnsi="標楷體" w:hint="eastAsia"/>
        </w:rPr>
        <w:t>澳洲：</w:t>
      </w:r>
      <w:r w:rsidR="00911C38" w:rsidRPr="00F675BE">
        <w:rPr>
          <w:rFonts w:hAnsi="標楷體" w:hint="eastAsia"/>
        </w:rPr>
        <w:t>考量監獄、收容所等矯正機關環境封閉，人與人接觸密切，倘爆發</w:t>
      </w:r>
      <w:proofErr w:type="gramStart"/>
      <w:r w:rsidR="00911C38" w:rsidRPr="00F675BE">
        <w:rPr>
          <w:rFonts w:hAnsi="標楷體" w:hint="eastAsia"/>
        </w:rPr>
        <w:t>疫</w:t>
      </w:r>
      <w:proofErr w:type="gramEnd"/>
      <w:r w:rsidR="00911C38" w:rsidRPr="00F675BE">
        <w:rPr>
          <w:rFonts w:hAnsi="標楷體" w:hint="eastAsia"/>
        </w:rPr>
        <w:t>情，病毒傳播恐成指數型成長，澳洲400多名司法與衛教人員曾於2020年3月連署公開信，呼籲澳政府提前釋放健康狀況不佳、罪刑較低及剩餘刑期</w:t>
      </w:r>
      <w:proofErr w:type="gramStart"/>
      <w:r w:rsidR="00911C38" w:rsidRPr="00F675BE">
        <w:rPr>
          <w:rFonts w:hAnsi="標楷體" w:hint="eastAsia"/>
        </w:rPr>
        <w:t>不滿6個月</w:t>
      </w:r>
      <w:proofErr w:type="gramEnd"/>
      <w:r w:rsidR="00911C38" w:rsidRPr="00F675BE">
        <w:rPr>
          <w:rFonts w:hAnsi="標楷體" w:hint="eastAsia"/>
        </w:rPr>
        <w:t>之罪犯。在「矯正機關爆發</w:t>
      </w:r>
      <w:proofErr w:type="gramStart"/>
      <w:r w:rsidR="00911C38" w:rsidRPr="00F675BE">
        <w:rPr>
          <w:rFonts w:hAnsi="標楷體" w:hint="eastAsia"/>
        </w:rPr>
        <w:t>疫情時</w:t>
      </w:r>
      <w:proofErr w:type="gramEnd"/>
      <w:r w:rsidR="00911C38" w:rsidRPr="00F675BE">
        <w:rPr>
          <w:rFonts w:hAnsi="標楷體" w:hint="eastAsia"/>
        </w:rPr>
        <w:t>應注意事項與步驟」中提到：限制員工跨組流動、</w:t>
      </w:r>
      <w:r w:rsidR="00911C38" w:rsidRPr="00F675BE">
        <w:rPr>
          <w:rFonts w:hAnsi="標楷體"/>
        </w:rPr>
        <w:t>指派接種疫苗之員工照顧確診個案</w:t>
      </w:r>
      <w:r w:rsidR="00911C38" w:rsidRPr="00F675BE">
        <w:rPr>
          <w:rFonts w:hAnsi="標楷體" w:hint="eastAsia"/>
        </w:rPr>
        <w:t>、</w:t>
      </w:r>
      <w:r w:rsidR="00911C38" w:rsidRPr="00F675BE">
        <w:rPr>
          <w:rFonts w:hAnsi="標楷體"/>
        </w:rPr>
        <w:t>建議對員工進行定時篩檢；禁止有症狀者上班</w:t>
      </w:r>
      <w:r w:rsidR="00911C38" w:rsidRPr="00F675BE">
        <w:rPr>
          <w:rFonts w:hAnsi="標楷體" w:hint="eastAsia"/>
        </w:rPr>
        <w:t>。</w:t>
      </w:r>
    </w:p>
    <w:p w:rsidR="000B68FA" w:rsidRPr="00F675BE" w:rsidRDefault="006706F9" w:rsidP="000B68FA">
      <w:pPr>
        <w:pStyle w:val="4"/>
        <w:rPr>
          <w:rFonts w:hAnsi="標楷體"/>
        </w:rPr>
      </w:pPr>
      <w:r w:rsidRPr="00F675BE">
        <w:rPr>
          <w:rFonts w:hAnsi="標楷體" w:hint="eastAsia"/>
        </w:rPr>
        <w:t>衛福</w:t>
      </w:r>
      <w:proofErr w:type="gramStart"/>
      <w:r w:rsidRPr="00F675BE">
        <w:rPr>
          <w:rFonts w:hAnsi="標楷體" w:hint="eastAsia"/>
        </w:rPr>
        <w:t>部查復本</w:t>
      </w:r>
      <w:proofErr w:type="gramEnd"/>
      <w:r w:rsidRPr="00F675BE">
        <w:rPr>
          <w:rFonts w:hAnsi="標楷體" w:hint="eastAsia"/>
        </w:rPr>
        <w:t>院表示：</w:t>
      </w:r>
      <w:r w:rsidRPr="00F675BE">
        <w:rPr>
          <w:rFonts w:hAnsi="標楷體"/>
        </w:rPr>
        <w:t>世界各矯正當局為防止感染COVID-19採取的措施，以COVID-19病毒在監所中的爆發之前和之後的作為，分為三大措施：</w:t>
      </w:r>
      <w:proofErr w:type="gramStart"/>
      <w:r w:rsidRPr="00F675BE">
        <w:rPr>
          <w:rFonts w:hAnsi="標楷體"/>
        </w:rPr>
        <w:t>前端防堵</w:t>
      </w:r>
      <w:proofErr w:type="gramEnd"/>
      <w:r w:rsidRPr="00F675BE">
        <w:rPr>
          <w:rFonts w:hAnsi="標楷體"/>
        </w:rPr>
        <w:t>策略(旨在減少病毒進入監獄)、</w:t>
      </w:r>
      <w:proofErr w:type="gramStart"/>
      <w:r w:rsidRPr="00F675BE">
        <w:rPr>
          <w:rFonts w:hAnsi="標楷體"/>
        </w:rPr>
        <w:t>獄中管控</w:t>
      </w:r>
      <w:proofErr w:type="gramEnd"/>
      <w:r w:rsidRPr="00F675BE">
        <w:rPr>
          <w:rFonts w:hAnsi="標楷體"/>
        </w:rPr>
        <w:t>策略(旨在限制病毒在監所中的收容人和同仁中傳播)、後端釋放策略(旨在減少高風險收容人和</w:t>
      </w:r>
      <w:r w:rsidRPr="00F675BE">
        <w:rPr>
          <w:rFonts w:hAnsi="標楷體"/>
        </w:rPr>
        <w:lastRenderedPageBreak/>
        <w:t>同仁中感染的可能)</w:t>
      </w:r>
      <w:r w:rsidRPr="00F675BE">
        <w:rPr>
          <w:rStyle w:val="aff2"/>
          <w:rFonts w:hAnsi="標楷體"/>
        </w:rPr>
        <w:footnoteReference w:id="69"/>
      </w:r>
      <w:r w:rsidRPr="00F675BE">
        <w:rPr>
          <w:rFonts w:hAnsi="標楷體"/>
        </w:rPr>
        <w:t>。</w:t>
      </w:r>
      <w:r w:rsidR="000B68FA" w:rsidRPr="00F675BE">
        <w:rPr>
          <w:rFonts w:hAnsi="標楷體"/>
        </w:rPr>
        <w:t>依據國外研究指出，降低監所收容密度是防止COVID-19傳播的有效策略，若未能改善收容情形，相關防治措施成效仍將付之闕如，因此監所應避免發生超收情形；並適時檢討人力資源，透過增聘人員或建立跨機關支援等機制進行人力調度，以避免工作人員人力不足或負荷過重</w:t>
      </w:r>
      <w:r w:rsidRPr="00F675BE">
        <w:rPr>
          <w:rFonts w:hAnsi="標楷體"/>
        </w:rPr>
        <w:t>。</w:t>
      </w:r>
    </w:p>
    <w:p w:rsidR="009B0A19" w:rsidRPr="00F675BE" w:rsidRDefault="004318D8" w:rsidP="004A7622">
      <w:pPr>
        <w:pStyle w:val="3"/>
        <w:spacing w:beforeLines="50" w:before="228"/>
        <w:ind w:left="1360" w:hanging="680"/>
        <w:rPr>
          <w:rFonts w:hAnsi="標楷體"/>
        </w:rPr>
      </w:pPr>
      <w:r w:rsidRPr="00F675BE">
        <w:rPr>
          <w:rFonts w:hAnsi="標楷體" w:hint="eastAsia"/>
        </w:rPr>
        <w:t>法務部稱各矯正機關皆有依法完備</w:t>
      </w:r>
      <w:r w:rsidRPr="00F675BE">
        <w:rPr>
          <w:rFonts w:hAnsi="標楷體"/>
        </w:rPr>
        <w:t>感染管控人員與機制</w:t>
      </w:r>
      <w:r w:rsidRPr="00F675BE">
        <w:rPr>
          <w:rFonts w:hAnsi="標楷體" w:hint="eastAsia"/>
        </w:rPr>
        <w:t>，但依本案調查發現，部分矯正機關在</w:t>
      </w:r>
      <w:r w:rsidRPr="00F675BE">
        <w:rPr>
          <w:rFonts w:hAnsi="標楷體"/>
        </w:rPr>
        <w:t>COVID-19</w:t>
      </w:r>
      <w:proofErr w:type="gramStart"/>
      <w:r w:rsidRPr="00F675BE">
        <w:rPr>
          <w:rFonts w:hAnsi="標楷體" w:hint="eastAsia"/>
        </w:rPr>
        <w:t>疫情在</w:t>
      </w:r>
      <w:proofErr w:type="gramEnd"/>
      <w:r w:rsidRPr="00F675BE">
        <w:rPr>
          <w:rFonts w:hAnsi="標楷體" w:hint="eastAsia"/>
        </w:rPr>
        <w:t>監所內收容人間爆發群聚感染的預防與控制上，似未能確實發揮功用；</w:t>
      </w:r>
      <w:proofErr w:type="gramStart"/>
      <w:r w:rsidRPr="00F675BE">
        <w:rPr>
          <w:rFonts w:hAnsi="標楷體" w:hint="eastAsia"/>
        </w:rPr>
        <w:t>再者，</w:t>
      </w:r>
      <w:proofErr w:type="gramEnd"/>
      <w:r w:rsidRPr="00F675BE">
        <w:rPr>
          <w:rFonts w:hAnsi="標楷體" w:hint="eastAsia"/>
        </w:rPr>
        <w:t>監所內長久以來也存有</w:t>
      </w:r>
      <w:proofErr w:type="gramStart"/>
      <w:r w:rsidRPr="00F675BE">
        <w:rPr>
          <w:rFonts w:hAnsi="標楷體" w:hint="eastAsia"/>
        </w:rPr>
        <w:t>醫</w:t>
      </w:r>
      <w:proofErr w:type="gramEnd"/>
      <w:r w:rsidRPr="00F675BE">
        <w:rPr>
          <w:rFonts w:hAnsi="標楷體" w:hint="eastAsia"/>
        </w:rPr>
        <w:t>事人力不足問題，於</w:t>
      </w:r>
      <w:r w:rsidRPr="00F675BE">
        <w:rPr>
          <w:rFonts w:hAnsi="標楷體"/>
        </w:rPr>
        <w:t>COVID-19</w:t>
      </w:r>
      <w:proofErr w:type="gramStart"/>
      <w:r w:rsidRPr="00F675BE">
        <w:rPr>
          <w:rFonts w:hAnsi="標楷體" w:hint="eastAsia"/>
        </w:rPr>
        <w:t>疫情</w:t>
      </w:r>
      <w:r w:rsidR="003E60FE" w:rsidRPr="00F675BE">
        <w:rPr>
          <w:rFonts w:hAnsi="標楷體" w:hint="eastAsia"/>
        </w:rPr>
        <w:t>在</w:t>
      </w:r>
      <w:proofErr w:type="gramEnd"/>
      <w:r w:rsidRPr="00F675BE">
        <w:rPr>
          <w:rFonts w:hAnsi="標楷體" w:hint="eastAsia"/>
        </w:rPr>
        <w:t>監所內蔓延時，更是被</w:t>
      </w:r>
      <w:proofErr w:type="gramStart"/>
      <w:r w:rsidRPr="00F675BE">
        <w:rPr>
          <w:rFonts w:hAnsi="標楷體" w:hint="eastAsia"/>
        </w:rPr>
        <w:t>凸</w:t>
      </w:r>
      <w:proofErr w:type="gramEnd"/>
      <w:r w:rsidRPr="00F675BE">
        <w:rPr>
          <w:rFonts w:hAnsi="標楷體" w:hint="eastAsia"/>
        </w:rPr>
        <w:t>顯出來</w:t>
      </w:r>
      <w:r w:rsidRPr="00F675BE">
        <w:rPr>
          <w:rFonts w:hAnsi="標楷體"/>
        </w:rPr>
        <w:t>。</w:t>
      </w:r>
    </w:p>
    <w:p w:rsidR="00976899" w:rsidRPr="00F675BE" w:rsidRDefault="006706F9" w:rsidP="00B4433B">
      <w:pPr>
        <w:pStyle w:val="4"/>
        <w:numPr>
          <w:ilvl w:val="3"/>
          <w:numId w:val="86"/>
        </w:numPr>
        <w:rPr>
          <w:rFonts w:hAnsi="標楷體"/>
          <w:b/>
        </w:rPr>
      </w:pPr>
      <w:r w:rsidRPr="00F675BE">
        <w:rPr>
          <w:rFonts w:hAnsi="標楷體"/>
        </w:rPr>
        <w:t>COVID-19</w:t>
      </w:r>
      <w:r w:rsidRPr="00F675BE">
        <w:rPr>
          <w:rFonts w:hAnsi="標楷體" w:hint="eastAsia"/>
        </w:rPr>
        <w:t>是由含有病毒的飛沫</w:t>
      </w:r>
      <w:proofErr w:type="gramStart"/>
      <w:r w:rsidRPr="00F675BE">
        <w:rPr>
          <w:rFonts w:hAnsi="標楷體" w:hint="eastAsia"/>
        </w:rPr>
        <w:t>和氣溶膠</w:t>
      </w:r>
      <w:proofErr w:type="gramEnd"/>
      <w:r w:rsidRPr="00F675BE">
        <w:rPr>
          <w:rFonts w:hAnsi="標楷體" w:hint="eastAsia"/>
        </w:rPr>
        <w:t>粒子，透過吸入</w:t>
      </w:r>
      <w:r w:rsidRPr="00F675BE">
        <w:rPr>
          <w:rFonts w:hAnsi="標楷體"/>
        </w:rPr>
        <w:t>、</w:t>
      </w:r>
      <w:r w:rsidRPr="00F675BE">
        <w:rPr>
          <w:rFonts w:hAnsi="標楷體" w:hint="eastAsia"/>
        </w:rPr>
        <w:t>直接或間接接觸途徑傳播，</w:t>
      </w:r>
      <w:r w:rsidR="009B0A19" w:rsidRPr="00F675BE">
        <w:rPr>
          <w:rFonts w:hAnsi="標楷體" w:hint="eastAsia"/>
        </w:rPr>
        <w:t>因此適當的感染管制措施，有助控制</w:t>
      </w:r>
      <w:r w:rsidR="009B0A19" w:rsidRPr="00F675BE">
        <w:rPr>
          <w:rFonts w:hAnsi="標楷體"/>
        </w:rPr>
        <w:t>COVID-19</w:t>
      </w:r>
      <w:proofErr w:type="gramStart"/>
      <w:r w:rsidR="009B0A19" w:rsidRPr="00F675BE">
        <w:rPr>
          <w:rFonts w:hAnsi="標楷體" w:hint="eastAsia"/>
        </w:rPr>
        <w:t>疫</w:t>
      </w:r>
      <w:proofErr w:type="gramEnd"/>
      <w:r w:rsidR="009B0A19" w:rsidRPr="00F675BE">
        <w:rPr>
          <w:rFonts w:hAnsi="標楷體" w:hint="eastAsia"/>
        </w:rPr>
        <w:t>情發展</w:t>
      </w:r>
      <w:r w:rsidR="009B0A19" w:rsidRPr="00F675BE">
        <w:rPr>
          <w:rFonts w:hAnsi="標楷體"/>
        </w:rPr>
        <w:t>。</w:t>
      </w:r>
      <w:r w:rsidR="009B0A19" w:rsidRPr="00F675BE">
        <w:rPr>
          <w:rFonts w:hAnsi="標楷體" w:hint="eastAsia"/>
        </w:rPr>
        <w:t>衛福部</w:t>
      </w:r>
      <w:r w:rsidR="009B0A19" w:rsidRPr="00F675BE">
        <w:rPr>
          <w:rFonts w:hAnsi="標楷體"/>
        </w:rPr>
        <w:t>「</w:t>
      </w:r>
      <w:r w:rsidR="009B0A19" w:rsidRPr="00F675BE">
        <w:rPr>
          <w:rFonts w:hAnsi="標楷體" w:hint="eastAsia"/>
        </w:rPr>
        <w:t>人口密集機構感染管制措施指引</w:t>
      </w:r>
      <w:r w:rsidR="009B0A19" w:rsidRPr="00F675BE">
        <w:rPr>
          <w:rFonts w:hAnsi="標楷體"/>
        </w:rPr>
        <w:t>」</w:t>
      </w:r>
      <w:r w:rsidR="008D4011" w:rsidRPr="00F675BE">
        <w:rPr>
          <w:rFonts w:hAnsi="標楷體" w:hint="eastAsia"/>
        </w:rPr>
        <w:t>之</w:t>
      </w:r>
      <w:r w:rsidR="008D4011" w:rsidRPr="00F675BE">
        <w:rPr>
          <w:rFonts w:hAnsi="標楷體"/>
        </w:rPr>
        <w:t>「</w:t>
      </w:r>
      <w:r w:rsidR="008D4011" w:rsidRPr="00F675BE">
        <w:rPr>
          <w:rFonts w:hAnsi="標楷體" w:hint="eastAsia"/>
        </w:rPr>
        <w:t>壹</w:t>
      </w:r>
      <w:r w:rsidR="008D4011" w:rsidRPr="00F675BE">
        <w:rPr>
          <w:rFonts w:hAnsi="標楷體"/>
        </w:rPr>
        <w:t>、</w:t>
      </w:r>
      <w:r w:rsidR="008D4011" w:rsidRPr="00F675BE">
        <w:rPr>
          <w:rFonts w:hAnsi="標楷體" w:hint="eastAsia"/>
        </w:rPr>
        <w:t>目的</w:t>
      </w:r>
      <w:r w:rsidR="008D4011" w:rsidRPr="00F675BE">
        <w:rPr>
          <w:rFonts w:hAnsi="標楷體"/>
        </w:rPr>
        <w:t>」</w:t>
      </w:r>
      <w:r w:rsidR="008D4011" w:rsidRPr="00F675BE">
        <w:rPr>
          <w:rFonts w:hAnsi="標楷體" w:hint="eastAsia"/>
        </w:rPr>
        <w:t>為</w:t>
      </w:r>
      <w:r w:rsidR="008D4011" w:rsidRPr="00F675BE">
        <w:rPr>
          <w:rFonts w:hAnsi="標楷體"/>
        </w:rPr>
        <w:t>「</w:t>
      </w:r>
      <w:r w:rsidR="008D4011" w:rsidRPr="00F675BE">
        <w:rPr>
          <w:rFonts w:hAnsi="標楷體" w:hint="eastAsia"/>
        </w:rPr>
        <w:t>預防機構內感染，及早發現群聚事件，並使工作人員能及時妥適處理及採取必要防疫措施</w:t>
      </w:r>
      <w:r w:rsidR="008D4011" w:rsidRPr="00F675BE">
        <w:rPr>
          <w:rFonts w:hAnsi="標楷體"/>
        </w:rPr>
        <w:t>」</w:t>
      </w:r>
      <w:r w:rsidR="008D4011" w:rsidRPr="00F675BE">
        <w:rPr>
          <w:rFonts w:hAnsi="標楷體" w:hint="eastAsia"/>
        </w:rPr>
        <w:t>；可知感染管制專業人員之重要性</w:t>
      </w:r>
      <w:r w:rsidR="008D4011" w:rsidRPr="00F675BE">
        <w:rPr>
          <w:rFonts w:hAnsi="標楷體"/>
        </w:rPr>
        <w:t>。</w:t>
      </w:r>
    </w:p>
    <w:p w:rsidR="00C8708C" w:rsidRPr="00F675BE" w:rsidRDefault="00497327" w:rsidP="00C8708C">
      <w:pPr>
        <w:pStyle w:val="5"/>
        <w:rPr>
          <w:rFonts w:hAnsi="標楷體"/>
        </w:rPr>
      </w:pPr>
      <w:r w:rsidRPr="00F675BE">
        <w:rPr>
          <w:rFonts w:hAnsi="標楷體"/>
        </w:rPr>
        <w:t>矯正機關須有感染管制專責人員，且應屬編制內全職人員，查「長期照護矯正機關(構)與場所執行感染管制措施及查核辦法」定有明文</w:t>
      </w:r>
      <w:r w:rsidR="00684CE1" w:rsidRPr="00F675BE">
        <w:rPr>
          <w:rStyle w:val="aff2"/>
          <w:rFonts w:hAnsi="標楷體"/>
        </w:rPr>
        <w:footnoteReference w:id="70"/>
      </w:r>
      <w:r w:rsidRPr="00F675BE">
        <w:rPr>
          <w:rFonts w:hAnsi="標楷體"/>
        </w:rPr>
        <w:t>。</w:t>
      </w:r>
      <w:r w:rsidR="00684CE1" w:rsidRPr="00F675BE">
        <w:rPr>
          <w:rFonts w:hAnsi="標楷體" w:hint="eastAsia"/>
        </w:rPr>
        <w:lastRenderedPageBreak/>
        <w:t>法務部</w:t>
      </w:r>
      <w:r w:rsidR="009F50DF" w:rsidRPr="00F675BE">
        <w:rPr>
          <w:rFonts w:hAnsi="標楷體" w:hint="eastAsia"/>
        </w:rPr>
        <w:t>矯正署專委</w:t>
      </w:r>
      <w:r w:rsidR="00684CE1" w:rsidRPr="00F675BE">
        <w:rPr>
          <w:rFonts w:hAnsi="標楷體" w:hint="eastAsia"/>
        </w:rPr>
        <w:t>接受詢問時表示</w:t>
      </w:r>
      <w:r w:rsidR="00684CE1" w:rsidRPr="00F675BE">
        <w:rPr>
          <w:rFonts w:hAnsi="標楷體"/>
        </w:rPr>
        <w:t>：「</w:t>
      </w:r>
      <w:r w:rsidR="009F50DF" w:rsidRPr="00F675BE">
        <w:rPr>
          <w:rFonts w:hAnsi="標楷體" w:hint="eastAsia"/>
        </w:rPr>
        <w:t>1</w:t>
      </w:r>
      <w:r w:rsidR="009F50DF" w:rsidRPr="00F675BE">
        <w:rPr>
          <w:rFonts w:hAnsi="標楷體"/>
        </w:rPr>
        <w:t>07年已有各地衛生局</w:t>
      </w:r>
      <w:r w:rsidR="009F50DF" w:rsidRPr="00F675BE">
        <w:rPr>
          <w:rFonts w:hAnsi="標楷體" w:hint="eastAsia"/>
        </w:rPr>
        <w:t>依該辦法</w:t>
      </w:r>
      <w:r w:rsidR="009F50DF" w:rsidRPr="00F675BE">
        <w:rPr>
          <w:rFonts w:hAnsi="標楷體"/>
        </w:rPr>
        <w:t>到監所進行訪視，110年受限</w:t>
      </w:r>
      <w:r w:rsidR="009F50DF" w:rsidRPr="00F675BE">
        <w:rPr>
          <w:rFonts w:hAnsi="標楷體" w:hint="eastAsia"/>
        </w:rPr>
        <w:t>C</w:t>
      </w:r>
      <w:r w:rsidR="009F50DF" w:rsidRPr="00F675BE">
        <w:rPr>
          <w:rFonts w:hAnsi="標楷體"/>
        </w:rPr>
        <w:t>OVID-19</w:t>
      </w:r>
      <w:proofErr w:type="gramStart"/>
      <w:r w:rsidR="009F50DF" w:rsidRPr="00F675BE">
        <w:rPr>
          <w:rFonts w:hAnsi="標楷體"/>
        </w:rPr>
        <w:t>疫情而</w:t>
      </w:r>
      <w:proofErr w:type="gramEnd"/>
      <w:r w:rsidR="009F50DF" w:rsidRPr="00F675BE">
        <w:rPr>
          <w:rFonts w:hAnsi="標楷體"/>
        </w:rPr>
        <w:t>暫緩，但各監所也都有依該</w:t>
      </w:r>
      <w:r w:rsidR="009F50DF" w:rsidRPr="00F675BE">
        <w:rPr>
          <w:rFonts w:hAnsi="標楷體" w:hint="eastAsia"/>
        </w:rPr>
        <w:t>辦法</w:t>
      </w:r>
      <w:r w:rsidR="009F50DF" w:rsidRPr="00F675BE">
        <w:rPr>
          <w:rFonts w:hAnsi="標楷體"/>
        </w:rPr>
        <w:t>建置感染管控人員與機制」。</w:t>
      </w:r>
    </w:p>
    <w:p w:rsidR="00976899" w:rsidRPr="00F675BE" w:rsidRDefault="008D4011" w:rsidP="00C8708C">
      <w:pPr>
        <w:pStyle w:val="5"/>
        <w:rPr>
          <w:rFonts w:hAnsi="標楷體"/>
        </w:rPr>
      </w:pPr>
      <w:r w:rsidRPr="00F675BE">
        <w:rPr>
          <w:rFonts w:hAnsi="標楷體" w:hint="eastAsia"/>
        </w:rPr>
        <w:t>但</w:t>
      </w:r>
      <w:r w:rsidR="00976899" w:rsidRPr="00F675BE">
        <w:rPr>
          <w:rFonts w:hAnsi="標楷體"/>
        </w:rPr>
        <w:t>本院諮詢學者專家意見指出：「全國都缺具有感染管制專業的</w:t>
      </w:r>
      <w:proofErr w:type="gramStart"/>
      <w:r w:rsidR="00976899" w:rsidRPr="00F675BE">
        <w:rPr>
          <w:rFonts w:hAnsi="標楷體"/>
        </w:rPr>
        <w:t>醫</w:t>
      </w:r>
      <w:proofErr w:type="gramEnd"/>
      <w:r w:rsidR="00976899" w:rsidRPr="00F675BE">
        <w:rPr>
          <w:rFonts w:hAnsi="標楷體"/>
        </w:rPr>
        <w:t>事人員，即便是臺大醫院都如此，更何況是其他的</w:t>
      </w:r>
      <w:proofErr w:type="gramStart"/>
      <w:r w:rsidR="00976899" w:rsidRPr="00F675BE">
        <w:rPr>
          <w:rFonts w:hAnsi="標楷體"/>
        </w:rPr>
        <w:t>醫</w:t>
      </w:r>
      <w:proofErr w:type="gramEnd"/>
      <w:r w:rsidR="00976899" w:rsidRPr="00F675BE">
        <w:rPr>
          <w:rFonts w:hAnsi="標楷體"/>
        </w:rPr>
        <w:t>事機構，甚至是其他的機關；就算是矯正機關裡有衛生科，也應該不是真的專業在於感染管制的人</w:t>
      </w:r>
      <w:r w:rsidR="001D7F24" w:rsidRPr="00F675BE">
        <w:rPr>
          <w:rStyle w:val="aff2"/>
          <w:rFonts w:hAnsi="標楷體"/>
        </w:rPr>
        <w:footnoteReference w:id="71"/>
      </w:r>
      <w:r w:rsidR="00976899" w:rsidRPr="00F675BE">
        <w:rPr>
          <w:rFonts w:hAnsi="標楷體"/>
        </w:rPr>
        <w:t>」、「認為矯正機關裡的衛生科，或是機構內</w:t>
      </w:r>
      <w:proofErr w:type="gramStart"/>
      <w:r w:rsidR="00976899" w:rsidRPr="00F675BE">
        <w:rPr>
          <w:rFonts w:hAnsi="標楷體"/>
        </w:rPr>
        <w:t>的感控小組</w:t>
      </w:r>
      <w:proofErr w:type="gramEnd"/>
      <w:r w:rsidR="00976899" w:rsidRPr="00F675BE">
        <w:rPr>
          <w:rFonts w:hAnsi="標楷體"/>
        </w:rPr>
        <w:t>，都應該要有</w:t>
      </w:r>
      <w:r w:rsidR="00976899" w:rsidRPr="00F675BE">
        <w:rPr>
          <w:rFonts w:hAnsi="標楷體"/>
          <w:b/>
          <w:u w:val="single"/>
        </w:rPr>
        <w:t>感染管制的專業人員</w:t>
      </w:r>
      <w:r w:rsidR="00976899" w:rsidRPr="00F675BE">
        <w:rPr>
          <w:rFonts w:hAnsi="標楷體"/>
        </w:rPr>
        <w:t>；在SARS之後，已經很明確的要求醫院要有感染管制專業人員的正式編制，亦有公文規範長期照顧機構的感染管制。感染管制是一門專業，國家應該要更為重視感染管制，期許透過增加誘因，將矯正機關內的感染管制特別拉出來」。</w:t>
      </w:r>
    </w:p>
    <w:p w:rsidR="002662C1" w:rsidRPr="00F675BE" w:rsidRDefault="00684CE1" w:rsidP="002662C1">
      <w:pPr>
        <w:pStyle w:val="5"/>
        <w:rPr>
          <w:rFonts w:hAnsi="標楷體"/>
        </w:rPr>
      </w:pPr>
      <w:r w:rsidRPr="00F675BE">
        <w:rPr>
          <w:rFonts w:hAnsi="標楷體" w:hint="eastAsia"/>
        </w:rPr>
        <w:t>對於</w:t>
      </w:r>
      <w:r w:rsidRPr="00F675BE">
        <w:rPr>
          <w:rFonts w:hAnsi="標楷體"/>
        </w:rPr>
        <w:t>「所屬各矯正機關是否有感染管制相關組織？是否有合格且足夠之感染管制醫護人員編制？或有具備感染管制專長之人力？」</w:t>
      </w:r>
      <w:r w:rsidRPr="00F675BE">
        <w:rPr>
          <w:rFonts w:hAnsi="標楷體" w:hint="eastAsia"/>
        </w:rPr>
        <w:t>法務部</w:t>
      </w:r>
      <w:r w:rsidRPr="00F675BE">
        <w:rPr>
          <w:rFonts w:hAnsi="標楷體"/>
        </w:rPr>
        <w:t>說明要</w:t>
      </w:r>
      <w:proofErr w:type="gramStart"/>
      <w:r w:rsidRPr="00F675BE">
        <w:rPr>
          <w:rFonts w:hAnsi="標楷體"/>
        </w:rPr>
        <w:t>以</w:t>
      </w:r>
      <w:proofErr w:type="gramEnd"/>
      <w:r w:rsidRPr="00F675BE">
        <w:rPr>
          <w:rFonts w:hAnsi="標楷體"/>
        </w:rPr>
        <w:t>：衛福</w:t>
      </w:r>
      <w:proofErr w:type="gramStart"/>
      <w:r w:rsidRPr="00F675BE">
        <w:rPr>
          <w:rFonts w:hAnsi="標楷體"/>
        </w:rPr>
        <w:t>部疾管署</w:t>
      </w:r>
      <w:proofErr w:type="gramEnd"/>
      <w:r w:rsidRPr="00F675BE">
        <w:rPr>
          <w:rFonts w:hAnsi="標楷體"/>
        </w:rPr>
        <w:t>依傳染病防治法第33條，訂定「人口密集機構感染管制措施指引」及「長期照護矯正機關(構)與場所執行感染管制措施及查核辦法」，規定機關(構)及場所應指</w:t>
      </w:r>
      <w:r w:rsidRPr="00F675BE">
        <w:rPr>
          <w:rFonts w:hAnsi="標楷體"/>
        </w:rPr>
        <w:lastRenderedPageBreak/>
        <w:t>派感染管制專責人員及機關(構)及場所應訂定員工感染管制教育訓練計畫，並依計畫辦理員工教育訓練及留存訓練證明文件備查。</w:t>
      </w:r>
      <w:r w:rsidRPr="00F675BE">
        <w:rPr>
          <w:rFonts w:hAnsi="標楷體" w:hint="eastAsia"/>
        </w:rPr>
        <w:t>該</w:t>
      </w:r>
      <w:r w:rsidRPr="00F675BE">
        <w:rPr>
          <w:rFonts w:hAnsi="標楷體"/>
        </w:rPr>
        <w:t>部矯正署所屬矯正機關辦理感染控制或流感防治等相關作業，</w:t>
      </w:r>
      <w:proofErr w:type="gramStart"/>
      <w:r w:rsidRPr="00F675BE">
        <w:rPr>
          <w:rFonts w:hAnsi="標楷體"/>
          <w:b/>
        </w:rPr>
        <w:t>均依前</w:t>
      </w:r>
      <w:proofErr w:type="gramEnd"/>
      <w:r w:rsidRPr="00F675BE">
        <w:rPr>
          <w:rFonts w:hAnsi="標楷體"/>
          <w:b/>
        </w:rPr>
        <w:t>開規定辦理通報、治療、隔離等相關作業</w:t>
      </w:r>
      <w:r w:rsidRPr="00F675BE">
        <w:rPr>
          <w:rFonts w:hAnsi="標楷體"/>
        </w:rPr>
        <w:t>。各地衛生主管機關依前開查核辦法辦理感染管控作業，原則上每四年一次至</w:t>
      </w:r>
      <w:r w:rsidRPr="00F675BE">
        <w:rPr>
          <w:rFonts w:hAnsi="標楷體" w:hint="eastAsia"/>
        </w:rPr>
        <w:t>該</w:t>
      </w:r>
      <w:r w:rsidRPr="00F675BE">
        <w:rPr>
          <w:rFonts w:hAnsi="標楷體"/>
        </w:rPr>
        <w:t>部矯正署所屬矯正機關辦理查核。</w:t>
      </w:r>
    </w:p>
    <w:p w:rsidR="00C8708C" w:rsidRPr="00F675BE" w:rsidRDefault="002662C1" w:rsidP="00C8708C">
      <w:pPr>
        <w:pStyle w:val="4"/>
        <w:rPr>
          <w:rFonts w:hAnsi="標楷體"/>
        </w:rPr>
      </w:pPr>
      <w:r w:rsidRPr="00F675BE">
        <w:rPr>
          <w:rFonts w:hAnsi="標楷體" w:hint="eastAsia"/>
        </w:rPr>
        <w:t>依法務部矯正署1</w:t>
      </w:r>
      <w:r w:rsidRPr="00F675BE">
        <w:rPr>
          <w:rFonts w:hAnsi="標楷體"/>
        </w:rPr>
        <w:t>09</w:t>
      </w:r>
      <w:r w:rsidRPr="00F675BE">
        <w:rPr>
          <w:rFonts w:hAnsi="標楷體" w:hint="eastAsia"/>
        </w:rPr>
        <w:t>年統計，</w:t>
      </w:r>
      <w:r w:rsidR="00D50D3C" w:rsidRPr="00F675BE">
        <w:rPr>
          <w:rFonts w:hAnsi="標楷體" w:hint="eastAsia"/>
        </w:rPr>
        <w:t>全部</w:t>
      </w:r>
      <w:r w:rsidRPr="00F675BE">
        <w:rPr>
          <w:rFonts w:hAnsi="標楷體" w:hint="eastAsia"/>
        </w:rPr>
        <w:t>矯正機關內</w:t>
      </w:r>
      <w:proofErr w:type="gramStart"/>
      <w:r w:rsidRPr="00F675BE">
        <w:rPr>
          <w:rFonts w:hAnsi="標楷體" w:hint="eastAsia"/>
        </w:rPr>
        <w:t>醫</w:t>
      </w:r>
      <w:proofErr w:type="gramEnd"/>
      <w:r w:rsidRPr="00F675BE">
        <w:rPr>
          <w:rFonts w:hAnsi="標楷體" w:hint="eastAsia"/>
        </w:rPr>
        <w:t>事團隊人員</w:t>
      </w:r>
      <w:r w:rsidR="00D50D3C" w:rsidRPr="00F675BE">
        <w:rPr>
          <w:rFonts w:hAnsi="標楷體" w:hint="eastAsia"/>
        </w:rPr>
        <w:t>合計僅有185人，</w:t>
      </w:r>
      <w:r w:rsidRPr="00F675BE">
        <w:rPr>
          <w:rFonts w:hAnsi="標楷體" w:hint="eastAsia"/>
        </w:rPr>
        <w:t>占整體人力之 2.2%</w:t>
      </w:r>
      <w:r w:rsidR="00D50D3C" w:rsidRPr="00F675BE">
        <w:rPr>
          <w:rStyle w:val="aff2"/>
          <w:rFonts w:hAnsi="標楷體"/>
        </w:rPr>
        <w:footnoteReference w:id="72"/>
      </w:r>
      <w:r w:rsidRPr="00F675BE">
        <w:rPr>
          <w:rFonts w:hAnsi="標楷體" w:hint="eastAsia"/>
        </w:rPr>
        <w:t>。</w:t>
      </w:r>
      <w:r w:rsidR="00D50D3C" w:rsidRPr="00F675BE">
        <w:rPr>
          <w:rFonts w:hAnsi="標楷體" w:hint="eastAsia"/>
        </w:rPr>
        <w:t>因此，各矯正機關尚須仰賴與外部醫療機構簽約作為暫時性的補足，或是由戒護自行外</w:t>
      </w:r>
      <w:proofErr w:type="gramStart"/>
      <w:r w:rsidR="00D50D3C" w:rsidRPr="00F675BE">
        <w:rPr>
          <w:rFonts w:hAnsi="標楷體" w:hint="eastAsia"/>
        </w:rPr>
        <w:t>醫</w:t>
      </w:r>
      <w:proofErr w:type="gramEnd"/>
      <w:r w:rsidR="00D50D3C" w:rsidRPr="00F675BE">
        <w:rPr>
          <w:rFonts w:hAnsi="標楷體" w:hint="eastAsia"/>
        </w:rPr>
        <w:t>，但包括緊急外</w:t>
      </w:r>
      <w:proofErr w:type="gramStart"/>
      <w:r w:rsidR="00D50D3C" w:rsidRPr="00F675BE">
        <w:rPr>
          <w:rFonts w:hAnsi="標楷體" w:hint="eastAsia"/>
        </w:rPr>
        <w:t>醫</w:t>
      </w:r>
      <w:proofErr w:type="gramEnd"/>
      <w:r w:rsidR="00D50D3C" w:rsidRPr="00F675BE">
        <w:rPr>
          <w:rFonts w:hAnsi="標楷體" w:hint="eastAsia"/>
        </w:rPr>
        <w:t>與住院等，都增加了監所管理員原就高壓的工作負擔：</w:t>
      </w:r>
    </w:p>
    <w:p w:rsidR="00320CB5" w:rsidRPr="00F675BE" w:rsidRDefault="00320CB5" w:rsidP="00C8708C">
      <w:pPr>
        <w:pStyle w:val="5"/>
        <w:rPr>
          <w:rFonts w:hAnsi="標楷體"/>
        </w:rPr>
      </w:pPr>
      <w:r w:rsidRPr="00F675BE">
        <w:rPr>
          <w:rFonts w:hAnsi="標楷體"/>
        </w:rPr>
        <w:t>法務部矯正</w:t>
      </w:r>
      <w:proofErr w:type="gramStart"/>
      <w:r w:rsidRPr="00F675BE">
        <w:rPr>
          <w:rFonts w:hAnsi="標楷體"/>
        </w:rPr>
        <w:t>署函復本</w:t>
      </w:r>
      <w:proofErr w:type="gramEnd"/>
      <w:r w:rsidRPr="00F675BE">
        <w:rPr>
          <w:rFonts w:hAnsi="標楷體"/>
        </w:rPr>
        <w:t>院表示：「</w:t>
      </w:r>
      <w:r w:rsidRPr="00F675BE">
        <w:rPr>
          <w:rFonts w:hAnsi="標楷體" w:hint="eastAsia"/>
        </w:rPr>
        <w:t>收容人出現身體不適，機關協助安排就診，經醫師</w:t>
      </w:r>
      <w:proofErr w:type="gramStart"/>
      <w:r w:rsidRPr="00F675BE">
        <w:rPr>
          <w:rFonts w:hAnsi="標楷體" w:hint="eastAsia"/>
        </w:rPr>
        <w:t>判定為確診病</w:t>
      </w:r>
      <w:proofErr w:type="gramEnd"/>
      <w:r w:rsidRPr="00F675BE">
        <w:rPr>
          <w:rFonts w:hAnsi="標楷體" w:hint="eastAsia"/>
        </w:rPr>
        <w:t>例，機關即依醫囑分別戒護住院或</w:t>
      </w:r>
      <w:proofErr w:type="gramStart"/>
      <w:r w:rsidRPr="00F675BE">
        <w:rPr>
          <w:rFonts w:hAnsi="標楷體" w:hint="eastAsia"/>
        </w:rPr>
        <w:t>收置於監</w:t>
      </w:r>
      <w:proofErr w:type="gramEnd"/>
      <w:r w:rsidRPr="00F675BE">
        <w:rPr>
          <w:rFonts w:hAnsi="標楷體" w:hint="eastAsia"/>
        </w:rPr>
        <w:t>內隔離照護專區，由合作醫療院所醫師進行診治及協助相關醫療照護事宜，</w:t>
      </w:r>
      <w:r w:rsidRPr="00F675BE">
        <w:rPr>
          <w:rFonts w:hAnsi="標楷體"/>
        </w:rPr>
        <w:t>…</w:t>
      </w:r>
      <w:proofErr w:type="gramStart"/>
      <w:r w:rsidRPr="00F675BE">
        <w:rPr>
          <w:rFonts w:hAnsi="標楷體"/>
        </w:rPr>
        <w:t>…</w:t>
      </w:r>
      <w:proofErr w:type="gramEnd"/>
      <w:r w:rsidRPr="00F675BE">
        <w:rPr>
          <w:rFonts w:hAnsi="標楷體"/>
        </w:rPr>
        <w:t>」。</w:t>
      </w:r>
    </w:p>
    <w:p w:rsidR="00C8708C" w:rsidRPr="00F675BE" w:rsidRDefault="00100FC3" w:rsidP="00C8708C">
      <w:pPr>
        <w:pStyle w:val="5"/>
        <w:rPr>
          <w:rFonts w:hAnsi="標楷體"/>
        </w:rPr>
      </w:pPr>
      <w:r w:rsidRPr="00F675BE">
        <w:rPr>
          <w:rFonts w:hAnsi="標楷體"/>
        </w:rPr>
        <w:t>本案諮詢學者專家，及相關論述</w:t>
      </w:r>
      <w:r w:rsidRPr="00F675BE">
        <w:rPr>
          <w:rStyle w:val="aff2"/>
          <w:rFonts w:hAnsi="標楷體"/>
        </w:rPr>
        <w:footnoteReference w:id="73"/>
      </w:r>
      <w:r w:rsidRPr="00F675BE">
        <w:rPr>
          <w:rFonts w:hAnsi="標楷體"/>
        </w:rPr>
        <w:t>都提到有關</w:t>
      </w:r>
      <w:proofErr w:type="gramStart"/>
      <w:r w:rsidRPr="00F675BE">
        <w:rPr>
          <w:rFonts w:hAnsi="標楷體"/>
        </w:rPr>
        <w:t>醫</w:t>
      </w:r>
      <w:proofErr w:type="gramEnd"/>
      <w:r w:rsidRPr="00F675BE">
        <w:rPr>
          <w:rFonts w:hAnsi="標楷體"/>
        </w:rPr>
        <w:t>事人員不足問題：監所還面臨</w:t>
      </w:r>
      <w:proofErr w:type="gramStart"/>
      <w:r w:rsidRPr="00F675BE">
        <w:rPr>
          <w:rFonts w:hAnsi="標楷體"/>
        </w:rPr>
        <w:t>醫</w:t>
      </w:r>
      <w:proofErr w:type="gramEnd"/>
      <w:r w:rsidRPr="00F675BE">
        <w:rPr>
          <w:rFonts w:hAnsi="標楷體"/>
        </w:rPr>
        <w:t>事人員不足的狀況，導致現階段仍由監所管理員</w:t>
      </w:r>
      <w:proofErr w:type="gramStart"/>
      <w:r w:rsidRPr="00F675BE">
        <w:rPr>
          <w:rFonts w:hAnsi="標楷體"/>
        </w:rPr>
        <w:t>負責發藥給</w:t>
      </w:r>
      <w:proofErr w:type="gramEnd"/>
      <w:r w:rsidRPr="00F675BE">
        <w:rPr>
          <w:rFonts w:hAnsi="標楷體"/>
        </w:rPr>
        <w:t>收容人，然而管理員是否具備</w:t>
      </w:r>
      <w:proofErr w:type="gramStart"/>
      <w:r w:rsidRPr="00F675BE">
        <w:rPr>
          <w:rFonts w:hAnsi="標楷體"/>
        </w:rPr>
        <w:t>醫</w:t>
      </w:r>
      <w:proofErr w:type="gramEnd"/>
      <w:r w:rsidRPr="00F675BE">
        <w:rPr>
          <w:rFonts w:hAnsi="標楷體"/>
        </w:rPr>
        <w:t>事人員身分？一旦</w:t>
      </w:r>
      <w:proofErr w:type="gramStart"/>
      <w:r w:rsidRPr="00F675BE">
        <w:rPr>
          <w:rFonts w:hAnsi="標楷體"/>
        </w:rPr>
        <w:t>發藥有誤時</w:t>
      </w:r>
      <w:proofErr w:type="gramEnd"/>
      <w:r w:rsidRPr="00F675BE">
        <w:rPr>
          <w:rFonts w:hAnsi="標楷體"/>
        </w:rPr>
        <w:t>該如何處理？若同時有多名收容人健康出現異樣時，在監所醫護人員短缺的情況下該如何因應？…</w:t>
      </w:r>
      <w:proofErr w:type="gramStart"/>
      <w:r w:rsidRPr="00F675BE">
        <w:rPr>
          <w:rFonts w:hAnsi="標楷體"/>
        </w:rPr>
        <w:t>…</w:t>
      </w:r>
      <w:proofErr w:type="gramEnd"/>
      <w:r w:rsidRPr="00F675BE">
        <w:rPr>
          <w:rFonts w:hAnsi="標楷體"/>
        </w:rPr>
        <w:t>，讓收容人獲得</w:t>
      </w:r>
      <w:r w:rsidRPr="00F675BE">
        <w:rPr>
          <w:rFonts w:hAnsi="標楷體"/>
        </w:rPr>
        <w:lastRenderedPageBreak/>
        <w:t>充分健康照護是基本保障</w:t>
      </w:r>
      <w:r w:rsidRPr="00F675BE">
        <w:rPr>
          <w:rFonts w:hAnsi="標楷體"/>
          <w:vertAlign w:val="superscript"/>
        </w:rPr>
        <w:footnoteReference w:id="74"/>
      </w:r>
      <w:r w:rsidRPr="00F675BE">
        <w:rPr>
          <w:rFonts w:hAnsi="標楷體"/>
        </w:rPr>
        <w:t>。</w:t>
      </w:r>
    </w:p>
    <w:p w:rsidR="00C8708C" w:rsidRPr="00F675BE" w:rsidRDefault="00C8708C" w:rsidP="00C8708C">
      <w:pPr>
        <w:pStyle w:val="5"/>
        <w:rPr>
          <w:rFonts w:hAnsi="標楷體"/>
        </w:rPr>
      </w:pPr>
      <w:r w:rsidRPr="00F675BE">
        <w:rPr>
          <w:rFonts w:hAnsi="標楷體"/>
        </w:rPr>
        <w:t>法務部矯正</w:t>
      </w:r>
      <w:proofErr w:type="gramStart"/>
      <w:r w:rsidRPr="00F675BE">
        <w:rPr>
          <w:rFonts w:hAnsi="標楷體"/>
        </w:rPr>
        <w:t>署函復本</w:t>
      </w:r>
      <w:proofErr w:type="gramEnd"/>
      <w:r w:rsidRPr="00F675BE">
        <w:rPr>
          <w:rFonts w:hAnsi="標楷體"/>
        </w:rPr>
        <w:t>院表示：「近5年平均收容人數60,065人，則收容人與</w:t>
      </w:r>
      <w:proofErr w:type="gramStart"/>
      <w:r w:rsidRPr="00F675BE">
        <w:rPr>
          <w:rFonts w:hAnsi="標楷體"/>
        </w:rPr>
        <w:t>醫</w:t>
      </w:r>
      <w:proofErr w:type="gramEnd"/>
      <w:r w:rsidRPr="00F675BE">
        <w:rPr>
          <w:rFonts w:hAnsi="標楷體"/>
        </w:rPr>
        <w:t>事人員比例約296：1，而我國社區人口與</w:t>
      </w:r>
      <w:proofErr w:type="gramStart"/>
      <w:r w:rsidRPr="00F675BE">
        <w:rPr>
          <w:rFonts w:hAnsi="標楷體"/>
        </w:rPr>
        <w:t>醫</w:t>
      </w:r>
      <w:proofErr w:type="gramEnd"/>
      <w:r w:rsidRPr="00F675BE">
        <w:rPr>
          <w:rFonts w:hAnsi="標楷體"/>
        </w:rPr>
        <w:t>事人力比值為91：1」、「為完善我國收容人醫療處遇，將以收容人與</w:t>
      </w:r>
      <w:proofErr w:type="gramStart"/>
      <w:r w:rsidRPr="00F675BE">
        <w:rPr>
          <w:rFonts w:hAnsi="標楷體"/>
        </w:rPr>
        <w:t>醫</w:t>
      </w:r>
      <w:proofErr w:type="gramEnd"/>
      <w:r w:rsidRPr="00F675BE">
        <w:rPr>
          <w:rFonts w:hAnsi="標楷體"/>
        </w:rPr>
        <w:t>事人員比100：1為目標，推動矯正機關</w:t>
      </w:r>
      <w:proofErr w:type="gramStart"/>
      <w:r w:rsidRPr="00F675BE">
        <w:rPr>
          <w:rFonts w:hAnsi="標楷體"/>
        </w:rPr>
        <w:t>醫</w:t>
      </w:r>
      <w:proofErr w:type="gramEnd"/>
      <w:r w:rsidRPr="00F675BE">
        <w:rPr>
          <w:rFonts w:hAnsi="標楷體"/>
        </w:rPr>
        <w:t>事人員增額計畫，爭取合理</w:t>
      </w:r>
      <w:proofErr w:type="gramStart"/>
      <w:r w:rsidRPr="00F675BE">
        <w:rPr>
          <w:rFonts w:hAnsi="標楷體"/>
        </w:rPr>
        <w:t>醫</w:t>
      </w:r>
      <w:proofErr w:type="gramEnd"/>
      <w:r w:rsidRPr="00F675BE">
        <w:rPr>
          <w:rFonts w:hAnsi="標楷體"/>
        </w:rPr>
        <w:t>事人力配置</w:t>
      </w:r>
      <w:r w:rsidR="00B0320D" w:rsidRPr="00F675BE">
        <w:rPr>
          <w:rFonts w:hAnsi="標楷體"/>
        </w:rPr>
        <w:t>」、「矯正機關收容人自102年1月1日起全面納入健保，此後提供收容人醫療的責任，由法務部矯正署與衛福部中央健康</w:t>
      </w:r>
      <w:proofErr w:type="gramStart"/>
      <w:r w:rsidR="00B0320D" w:rsidRPr="00F675BE">
        <w:rPr>
          <w:rFonts w:hAnsi="標楷體"/>
        </w:rPr>
        <w:t>保險署</w:t>
      </w:r>
      <w:proofErr w:type="gramEnd"/>
      <w:r w:rsidR="00B0320D" w:rsidRPr="00F675BE">
        <w:rPr>
          <w:rFonts w:hAnsi="標楷體"/>
        </w:rPr>
        <w:t>共同承擔，並共同遴選醫療院所，由獲選之醫療院所至矯正機關內提供各種科別的健保門診服務，期經由健保體系強化收容人醫療品質」</w:t>
      </w:r>
      <w:r w:rsidRPr="00F675BE">
        <w:rPr>
          <w:rFonts w:hAnsi="標楷體"/>
        </w:rPr>
        <w:t>。</w:t>
      </w:r>
    </w:p>
    <w:p w:rsidR="003F594F" w:rsidRPr="00F675BE" w:rsidRDefault="000C66F7" w:rsidP="004A7622">
      <w:pPr>
        <w:pStyle w:val="3"/>
        <w:spacing w:beforeLines="50" w:before="228"/>
        <w:ind w:left="1360" w:hanging="680"/>
        <w:rPr>
          <w:rFonts w:hAnsi="標楷體"/>
        </w:rPr>
      </w:pPr>
      <w:r w:rsidRPr="00F675BE">
        <w:rPr>
          <w:rFonts w:hAnsi="標楷體" w:hint="eastAsia"/>
        </w:rPr>
        <w:t>監所長久以來為人詬病的是戒護管理人員與收容人的比例(</w:t>
      </w:r>
      <w:proofErr w:type="gramStart"/>
      <w:r w:rsidRPr="00F675BE">
        <w:rPr>
          <w:rFonts w:hAnsi="標楷體" w:hint="eastAsia"/>
        </w:rPr>
        <w:t>戒護比</w:t>
      </w:r>
      <w:proofErr w:type="gramEnd"/>
      <w:r w:rsidRPr="00F675BE">
        <w:rPr>
          <w:rFonts w:hAnsi="標楷體" w:hint="eastAsia"/>
        </w:rPr>
        <w:t>)很高，雖然近年有持續降低，但還是難以與先進國家相比；而由於監所其他例如：專業輔導人力、</w:t>
      </w:r>
      <w:proofErr w:type="gramStart"/>
      <w:r w:rsidRPr="00F675BE">
        <w:rPr>
          <w:rFonts w:hAnsi="標楷體" w:hint="eastAsia"/>
        </w:rPr>
        <w:t>醫</w:t>
      </w:r>
      <w:proofErr w:type="gramEnd"/>
      <w:r w:rsidRPr="00F675BE">
        <w:rPr>
          <w:rFonts w:hAnsi="標楷體" w:hint="eastAsia"/>
        </w:rPr>
        <w:t>事人力也嚴重不足，加上</w:t>
      </w:r>
      <w:proofErr w:type="gramStart"/>
      <w:r w:rsidRPr="00F675BE">
        <w:rPr>
          <w:rFonts w:hAnsi="標楷體" w:hint="eastAsia"/>
        </w:rPr>
        <w:t>疫</w:t>
      </w:r>
      <w:proofErr w:type="gramEnd"/>
      <w:r w:rsidRPr="00F675BE">
        <w:rPr>
          <w:rFonts w:hAnsi="標楷體" w:hint="eastAsia"/>
        </w:rPr>
        <w:t>情期間更為</w:t>
      </w:r>
      <w:proofErr w:type="gramStart"/>
      <w:r w:rsidRPr="00F675BE">
        <w:rPr>
          <w:rFonts w:hAnsi="標楷體" w:hint="eastAsia"/>
        </w:rPr>
        <w:t>凸</w:t>
      </w:r>
      <w:proofErr w:type="gramEnd"/>
      <w:r w:rsidRPr="00F675BE">
        <w:rPr>
          <w:rFonts w:hAnsi="標楷體" w:hint="eastAsia"/>
        </w:rPr>
        <w:t>顯的感染管制專業欠缺(已如前述)，都為戒護人力</w:t>
      </w:r>
      <w:r w:rsidR="004A7622" w:rsidRPr="00F675BE">
        <w:rPr>
          <w:rFonts w:hAnsi="標楷體" w:hint="eastAsia"/>
        </w:rPr>
        <w:t>不足的問題</w:t>
      </w:r>
      <w:r w:rsidRPr="00F675BE">
        <w:rPr>
          <w:rFonts w:hAnsi="標楷體" w:hint="eastAsia"/>
        </w:rPr>
        <w:t>，雪上加霜。</w:t>
      </w:r>
    </w:p>
    <w:p w:rsidR="00320CB5" w:rsidRPr="00F675BE" w:rsidRDefault="00320CB5" w:rsidP="00976899">
      <w:pPr>
        <w:pStyle w:val="4"/>
        <w:rPr>
          <w:rFonts w:hAnsi="標楷體"/>
          <w:b/>
        </w:rPr>
      </w:pPr>
      <w:r w:rsidRPr="00F675BE">
        <w:rPr>
          <w:rFonts w:hAnsi="標楷體" w:hint="eastAsia"/>
          <w:bCs/>
          <w:kern w:val="0"/>
        </w:rPr>
        <w:t>依據</w:t>
      </w:r>
      <w:r w:rsidRPr="00F675BE">
        <w:rPr>
          <w:rFonts w:hAnsi="標楷體"/>
          <w:bCs/>
          <w:kern w:val="0"/>
        </w:rPr>
        <w:t>法務部矯正署因應矯正機關發生嚴重特殊傳染性肺炎</w:t>
      </w:r>
      <w:proofErr w:type="gramStart"/>
      <w:r w:rsidRPr="00F675BE">
        <w:rPr>
          <w:rFonts w:hAnsi="標楷體" w:hint="eastAsia"/>
          <w:bCs/>
          <w:kern w:val="0"/>
        </w:rPr>
        <w:t>疫</w:t>
      </w:r>
      <w:proofErr w:type="gramEnd"/>
      <w:r w:rsidRPr="00F675BE">
        <w:rPr>
          <w:rFonts w:hAnsi="標楷體" w:hint="eastAsia"/>
          <w:bCs/>
          <w:kern w:val="0"/>
        </w:rPr>
        <w:t>情預防及緊急處理計畫</w:t>
      </w:r>
      <w:r w:rsidRPr="00F675BE">
        <w:rPr>
          <w:rFonts w:hAnsi="標楷體"/>
        </w:rPr>
        <w:t>之「</w:t>
      </w:r>
      <w:r w:rsidRPr="00F675BE">
        <w:rPr>
          <w:rFonts w:hAnsi="標楷體" w:hint="eastAsia"/>
        </w:rPr>
        <w:t>員工(含役男)健康管理</w:t>
      </w:r>
      <w:r w:rsidRPr="00F675BE">
        <w:rPr>
          <w:rFonts w:hAnsi="標楷體"/>
        </w:rPr>
        <w:t>」</w:t>
      </w:r>
      <w:r w:rsidRPr="00F675BE">
        <w:rPr>
          <w:rFonts w:hAnsi="標楷體" w:hint="eastAsia"/>
        </w:rPr>
        <w:t>：</w:t>
      </w:r>
      <w:r w:rsidRPr="00F675BE">
        <w:rPr>
          <w:rFonts w:hAnsi="標楷體"/>
        </w:rPr>
        <w:t>「</w:t>
      </w:r>
      <w:r w:rsidRPr="00F675BE">
        <w:rPr>
          <w:rFonts w:hAnsi="標楷體" w:hint="eastAsia"/>
        </w:rPr>
        <w:t>(</w:t>
      </w:r>
      <w:proofErr w:type="gramStart"/>
      <w:r w:rsidRPr="00F675BE">
        <w:rPr>
          <w:rFonts w:hAnsi="標楷體" w:hint="eastAsia"/>
        </w:rPr>
        <w:t>一</w:t>
      </w:r>
      <w:proofErr w:type="gramEnd"/>
      <w:r w:rsidRPr="00F675BE">
        <w:rPr>
          <w:rFonts w:hAnsi="標楷體" w:hint="eastAsia"/>
        </w:rPr>
        <w:t>)進入戒護區員工一律發放並全程佩戴</w:t>
      </w:r>
      <w:proofErr w:type="gramStart"/>
      <w:r w:rsidRPr="00F675BE">
        <w:rPr>
          <w:rFonts w:hAnsi="標楷體" w:hint="eastAsia"/>
        </w:rPr>
        <w:t>醫</w:t>
      </w:r>
      <w:proofErr w:type="gramEnd"/>
      <w:r w:rsidRPr="00F675BE">
        <w:rPr>
          <w:rFonts w:hAnsi="標楷體" w:hint="eastAsia"/>
        </w:rPr>
        <w:t>用口罩，其他未進入戒護區內</w:t>
      </w:r>
      <w:r w:rsidRPr="00F675BE">
        <w:rPr>
          <w:rFonts w:hAnsi="標楷體" w:hint="eastAsia"/>
        </w:rPr>
        <w:lastRenderedPageBreak/>
        <w:t>之員工，則依衛福部宣導佩戴口罩時機辦理(具呼吸道症狀者、量測體溫達37.5度時)並適時提供」、「倘員工</w:t>
      </w:r>
      <w:proofErr w:type="gramStart"/>
      <w:r w:rsidRPr="00F675BE">
        <w:rPr>
          <w:rFonts w:hAnsi="標楷體" w:hint="eastAsia"/>
        </w:rPr>
        <w:t>罹</w:t>
      </w:r>
      <w:proofErr w:type="gramEnd"/>
      <w:r w:rsidRPr="00F675BE">
        <w:rPr>
          <w:rFonts w:hAnsi="標楷體" w:hint="eastAsia"/>
        </w:rPr>
        <w:t>患上呼吸道感染，其勤務為戒護區內勤務，由戒護科調整</w:t>
      </w:r>
      <w:proofErr w:type="gramStart"/>
      <w:r w:rsidRPr="00F675BE">
        <w:rPr>
          <w:rFonts w:hAnsi="標楷體" w:hint="eastAsia"/>
        </w:rPr>
        <w:t>為非戒護</w:t>
      </w:r>
      <w:proofErr w:type="gramEnd"/>
      <w:r w:rsidRPr="00F675BE">
        <w:rPr>
          <w:rFonts w:hAnsi="標楷體" w:hint="eastAsia"/>
        </w:rPr>
        <w:t>區內勤務；倘員工</w:t>
      </w:r>
      <w:proofErr w:type="gramStart"/>
      <w:r w:rsidRPr="00F675BE">
        <w:rPr>
          <w:rFonts w:hAnsi="標楷體" w:hint="eastAsia"/>
        </w:rPr>
        <w:t>罹患流</w:t>
      </w:r>
      <w:proofErr w:type="gramEnd"/>
      <w:r w:rsidRPr="00F675BE">
        <w:rPr>
          <w:rFonts w:hAnsi="標楷體" w:hint="eastAsia"/>
        </w:rPr>
        <w:t>感</w:t>
      </w:r>
      <w:proofErr w:type="gramStart"/>
      <w:r w:rsidRPr="00F675BE">
        <w:rPr>
          <w:rFonts w:hAnsi="標楷體" w:hint="eastAsia"/>
        </w:rPr>
        <w:t>或類流感應</w:t>
      </w:r>
      <w:proofErr w:type="gramEnd"/>
      <w:r w:rsidRPr="00F675BE">
        <w:rPr>
          <w:rFonts w:hAnsi="標楷體" w:hint="eastAsia"/>
        </w:rPr>
        <w:t>在家自主隔離；發燒員工</w:t>
      </w:r>
      <w:proofErr w:type="gramStart"/>
      <w:r w:rsidRPr="00F675BE">
        <w:rPr>
          <w:rFonts w:hAnsi="標楷體" w:hint="eastAsia"/>
        </w:rPr>
        <w:t>建議勿至機關</w:t>
      </w:r>
      <w:proofErr w:type="gramEnd"/>
      <w:r w:rsidRPr="00F675BE">
        <w:rPr>
          <w:rFonts w:hAnsi="標楷體" w:hint="eastAsia"/>
        </w:rPr>
        <w:t>上班，</w:t>
      </w:r>
      <w:proofErr w:type="gramStart"/>
      <w:r w:rsidRPr="00F675BE">
        <w:rPr>
          <w:rFonts w:hAnsi="標楷體" w:hint="eastAsia"/>
        </w:rPr>
        <w:t>倘須上班</w:t>
      </w:r>
      <w:proofErr w:type="gramEnd"/>
      <w:r w:rsidRPr="00F675BE">
        <w:rPr>
          <w:rFonts w:hAnsi="標楷體" w:hint="eastAsia"/>
        </w:rPr>
        <w:t>應調整</w:t>
      </w:r>
      <w:proofErr w:type="gramStart"/>
      <w:r w:rsidRPr="00F675BE">
        <w:rPr>
          <w:rFonts w:hAnsi="標楷體" w:hint="eastAsia"/>
        </w:rPr>
        <w:t>為非戒護</w:t>
      </w:r>
      <w:proofErr w:type="gramEnd"/>
      <w:r w:rsidRPr="00F675BE">
        <w:rPr>
          <w:rFonts w:hAnsi="標楷體" w:hint="eastAsia"/>
        </w:rPr>
        <w:t>區內勤務」。</w:t>
      </w:r>
    </w:p>
    <w:p w:rsidR="0032336E" w:rsidRPr="00F675BE" w:rsidRDefault="007B72EC" w:rsidP="00976899">
      <w:pPr>
        <w:pStyle w:val="4"/>
        <w:rPr>
          <w:rFonts w:hAnsi="標楷體"/>
          <w:b/>
        </w:rPr>
      </w:pPr>
      <w:r w:rsidRPr="00F675BE">
        <w:rPr>
          <w:rFonts w:hAnsi="標楷體"/>
        </w:rPr>
        <w:t>依據法務部矯正署所屬矯正</w:t>
      </w:r>
      <w:proofErr w:type="gramStart"/>
      <w:r w:rsidRPr="00F675BE">
        <w:rPr>
          <w:rFonts w:hAnsi="標楷體"/>
        </w:rPr>
        <w:t>機關收置</w:t>
      </w:r>
      <w:proofErr w:type="gramEnd"/>
      <w:r w:rsidRPr="00F675BE">
        <w:rPr>
          <w:rFonts w:hAnsi="標楷體"/>
        </w:rPr>
        <w:t>COVID-19收容人隔離照護指引之「其他注意事項」，機關應事先規劃開封與不開封之</w:t>
      </w:r>
      <w:r w:rsidRPr="00F675BE">
        <w:rPr>
          <w:rFonts w:hAnsi="標楷體"/>
          <w:b/>
        </w:rPr>
        <w:t>最低運作</w:t>
      </w:r>
      <w:r w:rsidRPr="00F675BE">
        <w:rPr>
          <w:rFonts w:hAnsi="標楷體"/>
        </w:rPr>
        <w:t>(</w:t>
      </w:r>
      <w:proofErr w:type="gramStart"/>
      <w:r w:rsidRPr="00F675BE">
        <w:rPr>
          <w:rFonts w:hAnsi="標楷體"/>
        </w:rPr>
        <w:t>如輔以</w:t>
      </w:r>
      <w:proofErr w:type="gramEnd"/>
      <w:r w:rsidRPr="00F675BE">
        <w:rPr>
          <w:rFonts w:hAnsi="標楷體"/>
        </w:rPr>
        <w:t>合併或裁減勤務點、彈性值勤、監視器監控等)</w:t>
      </w:r>
      <w:r w:rsidRPr="00F675BE">
        <w:rPr>
          <w:rFonts w:hAnsi="標楷體"/>
          <w:b/>
        </w:rPr>
        <w:t>需求人力</w:t>
      </w:r>
      <w:r w:rsidRPr="00F675BE">
        <w:rPr>
          <w:rFonts w:hAnsi="標楷體"/>
        </w:rPr>
        <w:t>，並酌留</w:t>
      </w:r>
      <w:proofErr w:type="gramStart"/>
      <w:r w:rsidRPr="00F675BE">
        <w:rPr>
          <w:rFonts w:hAnsi="標楷體"/>
        </w:rPr>
        <w:t>疫</w:t>
      </w:r>
      <w:proofErr w:type="gramEnd"/>
      <w:r w:rsidRPr="00F675BE">
        <w:rPr>
          <w:rFonts w:hAnsi="標楷體"/>
        </w:rPr>
        <w:t>情變動可能須戒護外</w:t>
      </w:r>
      <w:proofErr w:type="gramStart"/>
      <w:r w:rsidRPr="00F675BE">
        <w:rPr>
          <w:rFonts w:hAnsi="標楷體"/>
        </w:rPr>
        <w:t>醫</w:t>
      </w:r>
      <w:proofErr w:type="gramEnd"/>
      <w:r w:rsidRPr="00F675BE">
        <w:rPr>
          <w:rFonts w:hAnsi="標楷體"/>
        </w:rPr>
        <w:t>、分流提帶</w:t>
      </w:r>
      <w:proofErr w:type="gramStart"/>
      <w:r w:rsidRPr="00F675BE">
        <w:rPr>
          <w:rFonts w:hAnsi="標楷體"/>
        </w:rPr>
        <w:t>等情後建立</w:t>
      </w:r>
      <w:proofErr w:type="gramEnd"/>
      <w:r w:rsidRPr="00F675BE">
        <w:rPr>
          <w:rFonts w:hAnsi="標楷體"/>
        </w:rPr>
        <w:t>人力備援計畫，以及視</w:t>
      </w:r>
      <w:proofErr w:type="gramStart"/>
      <w:r w:rsidRPr="00F675BE">
        <w:rPr>
          <w:rFonts w:hAnsi="標楷體"/>
        </w:rPr>
        <w:t>疫</w:t>
      </w:r>
      <w:proofErr w:type="gramEnd"/>
      <w:r w:rsidRPr="00F675BE">
        <w:rPr>
          <w:rFonts w:hAnsi="標楷體"/>
        </w:rPr>
        <w:t>情發展滾動式調整。必要時，機關得調整戒護人員勤務制度，減低交接頻率及感染風險。如</w:t>
      </w:r>
      <w:r w:rsidRPr="00F675BE">
        <w:rPr>
          <w:rFonts w:hAnsi="標楷體"/>
          <w:b/>
        </w:rPr>
        <w:t>機關</w:t>
      </w:r>
      <w:proofErr w:type="gramStart"/>
      <w:r w:rsidRPr="00F675BE">
        <w:rPr>
          <w:rFonts w:hAnsi="標楷體"/>
          <w:b/>
        </w:rPr>
        <w:t>因匡列隔離</w:t>
      </w:r>
      <w:proofErr w:type="gramEnd"/>
      <w:r w:rsidRPr="00F675BE">
        <w:rPr>
          <w:rFonts w:hAnsi="標楷體"/>
          <w:b/>
        </w:rPr>
        <w:t>或確診職員數過多，無法因應最低運作人力時，得</w:t>
      </w:r>
      <w:proofErr w:type="gramStart"/>
      <w:r w:rsidRPr="00F675BE">
        <w:rPr>
          <w:rFonts w:hAnsi="標楷體"/>
          <w:b/>
        </w:rPr>
        <w:t>報請本署啟動</w:t>
      </w:r>
      <w:proofErr w:type="gramEnd"/>
      <w:r w:rsidRPr="00F675BE">
        <w:rPr>
          <w:rFonts w:hAnsi="標楷體"/>
          <w:b/>
        </w:rPr>
        <w:t>分區聯防戒護警力支援</w:t>
      </w:r>
      <w:r w:rsidRPr="00F675BE">
        <w:rPr>
          <w:rFonts w:hAnsi="標楷體"/>
        </w:rPr>
        <w:t>。</w:t>
      </w:r>
    </w:p>
    <w:p w:rsidR="00A65B76" w:rsidRPr="00F675BE" w:rsidRDefault="00A65B76" w:rsidP="00976899">
      <w:pPr>
        <w:pStyle w:val="4"/>
        <w:rPr>
          <w:rFonts w:hAnsi="標楷體"/>
          <w:b/>
        </w:rPr>
      </w:pPr>
      <w:r w:rsidRPr="00F675BE">
        <w:rPr>
          <w:rFonts w:hAnsi="標楷體" w:hint="eastAsia"/>
        </w:rPr>
        <w:t>法務部</w:t>
      </w:r>
      <w:proofErr w:type="gramStart"/>
      <w:r w:rsidRPr="00F675BE">
        <w:rPr>
          <w:rFonts w:hAnsi="標楷體" w:hint="eastAsia"/>
        </w:rPr>
        <w:t>函復本院</w:t>
      </w:r>
      <w:proofErr w:type="gramEnd"/>
      <w:r w:rsidRPr="00F675BE">
        <w:rPr>
          <w:rFonts w:hAnsi="標楷體" w:hint="eastAsia"/>
        </w:rPr>
        <w:t>表示，111年7月20日該部矯正署</w:t>
      </w:r>
      <w:proofErr w:type="gramStart"/>
      <w:r w:rsidRPr="00F675BE">
        <w:rPr>
          <w:rFonts w:hAnsi="標楷體" w:hint="eastAsia"/>
        </w:rPr>
        <w:t>臺</w:t>
      </w:r>
      <w:proofErr w:type="gramEnd"/>
      <w:r w:rsidRPr="00F675BE">
        <w:rPr>
          <w:rFonts w:hAnsi="標楷體" w:hint="eastAsia"/>
        </w:rPr>
        <w:t>北少年觀護</w:t>
      </w:r>
      <w:proofErr w:type="gramStart"/>
      <w:r w:rsidRPr="00F675BE">
        <w:rPr>
          <w:rFonts w:hAnsi="標楷體" w:hint="eastAsia"/>
        </w:rPr>
        <w:t>所因確診</w:t>
      </w:r>
      <w:proofErr w:type="gramEnd"/>
      <w:r w:rsidRPr="00F675BE">
        <w:rPr>
          <w:rFonts w:hAnsi="標楷體" w:hint="eastAsia"/>
        </w:rPr>
        <w:t>職員數過多，指派女性約聘社工人員執行女所戒護勤務，該部矯正署於111年7月21日知悉時，已提醒</w:t>
      </w:r>
      <w:proofErr w:type="gramStart"/>
      <w:r w:rsidRPr="00F675BE">
        <w:rPr>
          <w:rFonts w:hAnsi="標楷體" w:hint="eastAsia"/>
        </w:rPr>
        <w:t>臺</w:t>
      </w:r>
      <w:proofErr w:type="gramEnd"/>
      <w:r w:rsidRPr="00F675BE">
        <w:rPr>
          <w:rFonts w:hAnsi="標楷體" w:hint="eastAsia"/>
        </w:rPr>
        <w:t>北少年觀護所戒護勤務宜由女所戒護人力或三等監獄官、四等監所管理員考試合格之女性擔任。</w:t>
      </w:r>
      <w:proofErr w:type="gramStart"/>
      <w:r w:rsidRPr="00F675BE">
        <w:rPr>
          <w:rFonts w:hAnsi="標楷體" w:hint="eastAsia"/>
        </w:rPr>
        <w:t>疫</w:t>
      </w:r>
      <w:proofErr w:type="gramEnd"/>
      <w:r w:rsidRPr="00F675BE">
        <w:rPr>
          <w:rFonts w:hAnsi="標楷體" w:hint="eastAsia"/>
        </w:rPr>
        <w:t>情期間尚無機關報請該部矯正署啟動分區聯防或戒護警力支援之情事。</w:t>
      </w:r>
    </w:p>
    <w:p w:rsidR="00A65B76" w:rsidRPr="00F675BE" w:rsidRDefault="00A65B76" w:rsidP="00976899">
      <w:pPr>
        <w:pStyle w:val="4"/>
        <w:rPr>
          <w:rFonts w:hAnsi="標楷體"/>
        </w:rPr>
      </w:pPr>
      <w:r w:rsidRPr="00F675BE">
        <w:rPr>
          <w:rFonts w:hAnsi="標楷體" w:hint="eastAsia"/>
        </w:rPr>
        <w:t>本案履</w:t>
      </w:r>
      <w:proofErr w:type="gramStart"/>
      <w:r w:rsidRPr="00F675BE">
        <w:rPr>
          <w:rFonts w:hAnsi="標楷體" w:hint="eastAsia"/>
        </w:rPr>
        <w:t>勘</w:t>
      </w:r>
      <w:proofErr w:type="gramEnd"/>
      <w:r w:rsidR="00320CB5" w:rsidRPr="00F675BE">
        <w:rPr>
          <w:rFonts w:hAnsi="標楷體" w:hint="eastAsia"/>
        </w:rPr>
        <w:t>矯正機關</w:t>
      </w:r>
      <w:r w:rsidRPr="00F675BE">
        <w:rPr>
          <w:rFonts w:hAnsi="標楷體" w:hint="eastAsia"/>
        </w:rPr>
        <w:t>時，調查委員就提出「查有1案陽性確診個案就全數隔離</w:t>
      </w:r>
      <w:r w:rsidR="00320CB5" w:rsidRPr="00F675BE">
        <w:rPr>
          <w:rFonts w:hAnsi="標楷體" w:hint="eastAsia"/>
        </w:rPr>
        <w:t>，戒護人力也確診時，如何送餐？」「確診</w:t>
      </w:r>
      <w:r w:rsidR="00320CB5" w:rsidRPr="00F675BE">
        <w:rPr>
          <w:rFonts w:hAnsi="標楷體"/>
        </w:rPr>
        <w:t>人數最多時，</w:t>
      </w:r>
      <w:r w:rsidR="00320CB5" w:rsidRPr="00F675BE">
        <w:rPr>
          <w:rFonts w:hAnsi="標楷體" w:hint="eastAsia"/>
        </w:rPr>
        <w:t>同時有</w:t>
      </w:r>
      <w:r w:rsidR="00320CB5" w:rsidRPr="00F675BE">
        <w:rPr>
          <w:rFonts w:hAnsi="標楷體"/>
        </w:rPr>
        <w:t>466人確診，戒護人力比？</w:t>
      </w:r>
      <w:r w:rsidR="00320CB5" w:rsidRPr="00F675BE">
        <w:rPr>
          <w:rFonts w:hAnsi="標楷體" w:hint="eastAsia"/>
        </w:rPr>
        <w:t>」等問題，同時與機關人員座談，</w:t>
      </w:r>
      <w:r w:rsidR="00320CB5" w:rsidRPr="00F675BE">
        <w:rPr>
          <w:rFonts w:hAnsi="標楷體"/>
        </w:rPr>
        <w:t>並訪談矯正機關職員</w:t>
      </w:r>
      <w:r w:rsidR="00320CB5" w:rsidRPr="00F675BE">
        <w:rPr>
          <w:rFonts w:hAnsi="標楷體" w:hint="eastAsia"/>
        </w:rPr>
        <w:t>，略</w:t>
      </w:r>
      <w:proofErr w:type="gramStart"/>
      <w:r w:rsidR="00320CB5" w:rsidRPr="00F675BE">
        <w:rPr>
          <w:rFonts w:hAnsi="標楷體" w:hint="eastAsia"/>
        </w:rPr>
        <w:t>以</w:t>
      </w:r>
      <w:proofErr w:type="gramEnd"/>
      <w:r w:rsidR="00320CB5" w:rsidRPr="00F675BE">
        <w:rPr>
          <w:rFonts w:hAnsi="標楷體"/>
        </w:rPr>
        <w:t>：</w:t>
      </w:r>
    </w:p>
    <w:p w:rsidR="00742EE9" w:rsidRPr="00F675BE" w:rsidRDefault="00742EE9" w:rsidP="00742EE9">
      <w:pPr>
        <w:pStyle w:val="5"/>
        <w:rPr>
          <w:rFonts w:hAnsi="標楷體"/>
        </w:rPr>
      </w:pPr>
      <w:proofErr w:type="gramStart"/>
      <w:r w:rsidRPr="00F675BE">
        <w:rPr>
          <w:rFonts w:hAnsi="標楷體" w:hint="eastAsia"/>
        </w:rPr>
        <w:lastRenderedPageBreak/>
        <w:t>在桃女監</w:t>
      </w:r>
      <w:proofErr w:type="gramEnd"/>
      <w:r w:rsidRPr="00F675BE">
        <w:rPr>
          <w:rFonts w:hAnsi="標楷體" w:hint="eastAsia"/>
        </w:rPr>
        <w:t>時，</w:t>
      </w:r>
      <w:r w:rsidR="009671C0" w:rsidRPr="00F675BE">
        <w:rPr>
          <w:rFonts w:hAnsi="標楷體" w:hint="eastAsia"/>
        </w:rPr>
        <w:t>時任法務部矯正</w:t>
      </w:r>
      <w:proofErr w:type="gramStart"/>
      <w:r w:rsidR="009671C0" w:rsidRPr="00F675BE">
        <w:rPr>
          <w:rFonts w:hAnsi="標楷體" w:hint="eastAsia"/>
        </w:rPr>
        <w:t>署</w:t>
      </w:r>
      <w:proofErr w:type="gramEnd"/>
      <w:r w:rsidR="009671C0" w:rsidRPr="00F675BE">
        <w:rPr>
          <w:rFonts w:hAnsi="標楷體" w:hint="eastAsia"/>
        </w:rPr>
        <w:t>署長</w:t>
      </w:r>
      <w:r w:rsidR="00723A23" w:rsidRPr="00F675BE">
        <w:rPr>
          <w:rFonts w:hAnsi="標楷體" w:hint="eastAsia"/>
        </w:rPr>
        <w:t>黃俊棠</w:t>
      </w:r>
      <w:r w:rsidR="009671C0" w:rsidRPr="00F675BE">
        <w:rPr>
          <w:rFonts w:hAnsi="標楷體" w:hint="eastAsia"/>
        </w:rPr>
        <w:t>表示：</w:t>
      </w:r>
      <w:r w:rsidR="009671C0" w:rsidRPr="00F675BE">
        <w:rPr>
          <w:rFonts w:hAnsi="標楷體"/>
        </w:rPr>
        <w:t>「</w:t>
      </w:r>
      <w:r w:rsidR="009671C0" w:rsidRPr="00F675BE">
        <w:rPr>
          <w:rFonts w:hAnsi="標楷體" w:hint="eastAsia"/>
        </w:rPr>
        <w:t>我們也很擔憂同仁將病毒帶入監，一旦隔離非常麻煩，造成調度問題，會謹慎安排</w:t>
      </w:r>
      <w:proofErr w:type="gramStart"/>
      <w:r w:rsidR="009671C0" w:rsidRPr="00F675BE">
        <w:rPr>
          <w:rFonts w:hAnsi="標楷體" w:hint="eastAsia"/>
        </w:rPr>
        <w:t>同仁分艙分流</w:t>
      </w:r>
      <w:proofErr w:type="gramEnd"/>
      <w:r w:rsidR="009671C0" w:rsidRPr="00F675BE">
        <w:rPr>
          <w:rFonts w:hAnsi="標楷體" w:hint="eastAsia"/>
        </w:rPr>
        <w:t>執勤</w:t>
      </w:r>
      <w:r w:rsidR="009671C0" w:rsidRPr="00F675BE">
        <w:rPr>
          <w:rFonts w:hAnsi="標楷體"/>
        </w:rPr>
        <w:t>」</w:t>
      </w:r>
      <w:r w:rsidRPr="00F675BE">
        <w:rPr>
          <w:rFonts w:hAnsi="標楷體" w:hint="eastAsia"/>
        </w:rPr>
        <w:t>；</w:t>
      </w:r>
      <w:proofErr w:type="gramStart"/>
      <w:r w:rsidRPr="00F675BE">
        <w:rPr>
          <w:rFonts w:hAnsi="標楷體" w:hint="eastAsia"/>
        </w:rPr>
        <w:t>桃女監</w:t>
      </w:r>
      <w:proofErr w:type="gramEnd"/>
      <w:r w:rsidRPr="00F675BE">
        <w:rPr>
          <w:rFonts w:hAnsi="標楷體" w:hint="eastAsia"/>
        </w:rPr>
        <w:t>典獄長也表示：</w:t>
      </w:r>
      <w:r w:rsidRPr="00F675BE">
        <w:rPr>
          <w:rFonts w:hAnsi="標楷體"/>
        </w:rPr>
        <w:t>「</w:t>
      </w:r>
      <w:r w:rsidRPr="00F675BE">
        <w:rPr>
          <w:rFonts w:hAnsi="標楷體" w:hint="eastAsia"/>
        </w:rPr>
        <w:t>醫療方面有與醫療院所合作，以手機及健保卡看診，派管理員</w:t>
      </w:r>
      <w:proofErr w:type="gramStart"/>
      <w:r w:rsidRPr="00F675BE">
        <w:rPr>
          <w:rFonts w:hAnsi="標楷體" w:hint="eastAsia"/>
        </w:rPr>
        <w:t>協助取藥</w:t>
      </w:r>
      <w:proofErr w:type="gramEnd"/>
      <w:r w:rsidRPr="00F675BE">
        <w:rPr>
          <w:rFonts w:hAnsi="標楷體"/>
        </w:rPr>
        <w:t>」、「</w:t>
      </w:r>
      <w:r w:rsidRPr="00F675BE">
        <w:rPr>
          <w:rFonts w:hAnsi="標楷體" w:hint="eastAsia"/>
        </w:rPr>
        <w:t>職員染</w:t>
      </w:r>
      <w:proofErr w:type="gramStart"/>
      <w:r w:rsidRPr="00F675BE">
        <w:rPr>
          <w:rFonts w:hAnsi="標楷體" w:hint="eastAsia"/>
        </w:rPr>
        <w:t>疫</w:t>
      </w:r>
      <w:proofErr w:type="gramEnd"/>
      <w:r w:rsidRPr="00F675BE">
        <w:rPr>
          <w:rFonts w:hAnsi="標楷體" w:hint="eastAsia"/>
        </w:rPr>
        <w:t>人數</w:t>
      </w:r>
      <w:proofErr w:type="gramStart"/>
      <w:r w:rsidRPr="00F675BE">
        <w:rPr>
          <w:rFonts w:hAnsi="標楷體" w:hint="eastAsia"/>
        </w:rPr>
        <w:t>多時，</w:t>
      </w:r>
      <w:proofErr w:type="gramEnd"/>
      <w:r w:rsidRPr="00F675BE">
        <w:rPr>
          <w:rFonts w:hAnsi="標楷體" w:hint="eastAsia"/>
        </w:rPr>
        <w:t>會整</w:t>
      </w:r>
      <w:proofErr w:type="gramStart"/>
      <w:r w:rsidRPr="00F675BE">
        <w:rPr>
          <w:rFonts w:hAnsi="標楷體" w:hint="eastAsia"/>
        </w:rPr>
        <w:t>併</w:t>
      </w:r>
      <w:proofErr w:type="gramEnd"/>
      <w:r w:rsidRPr="00F675BE">
        <w:rPr>
          <w:rFonts w:hAnsi="標楷體" w:hint="eastAsia"/>
        </w:rPr>
        <w:t>區域，控管人力可以運用的狀況，決定活動是否暫停，維持人力可以運作狀態</w:t>
      </w:r>
      <w:r w:rsidRPr="00F675BE">
        <w:rPr>
          <w:rFonts w:hAnsi="標楷體"/>
        </w:rPr>
        <w:t>」</w:t>
      </w:r>
      <w:r w:rsidRPr="00F675BE">
        <w:rPr>
          <w:rFonts w:hAnsi="標楷體" w:hint="eastAsia"/>
          <w:kern w:val="0"/>
        </w:rPr>
        <w:t>；</w:t>
      </w:r>
      <w:r w:rsidR="00D8342E" w:rsidRPr="00F675BE">
        <w:rPr>
          <w:rFonts w:hAnsi="標楷體" w:hint="eastAsia"/>
          <w:kern w:val="0"/>
        </w:rPr>
        <w:t>該監</w:t>
      </w:r>
      <w:r w:rsidRPr="00F675BE">
        <w:rPr>
          <w:rFonts w:hAnsi="標楷體" w:hint="eastAsia"/>
        </w:rPr>
        <w:t>主任管理員表示：</w:t>
      </w:r>
      <w:r w:rsidRPr="00F675BE">
        <w:rPr>
          <w:rFonts w:hAnsi="標楷體"/>
        </w:rPr>
        <w:t>「日</w:t>
      </w:r>
      <w:r w:rsidRPr="00F675BE">
        <w:rPr>
          <w:rFonts w:hAnsi="標楷體" w:hint="eastAsia"/>
        </w:rPr>
        <w:t>、</w:t>
      </w:r>
      <w:r w:rsidRPr="00F675BE">
        <w:rPr>
          <w:rFonts w:hAnsi="標楷體"/>
        </w:rPr>
        <w:t>夜勤的監所管理員，</w:t>
      </w:r>
      <w:proofErr w:type="gramStart"/>
      <w:r w:rsidRPr="00F675BE">
        <w:rPr>
          <w:rFonts w:hAnsi="標楷體"/>
        </w:rPr>
        <w:t>有分艙分流</w:t>
      </w:r>
      <w:proofErr w:type="gramEnd"/>
      <w:r w:rsidRPr="00F675BE">
        <w:rPr>
          <w:rFonts w:hAnsi="標楷體"/>
        </w:rPr>
        <w:t>，連休息與備勤時都分開，互不交流；用餐也都要回到自己的位子，但同仁間可以一起吃」、「職員部分因為1個人就是1個位子，所以很怕因為確診而被隔離」、「</w:t>
      </w:r>
      <w:r w:rsidRPr="00F675BE">
        <w:rPr>
          <w:rFonts w:hAnsi="標楷體"/>
          <w:b/>
        </w:rPr>
        <w:t>認為</w:t>
      </w:r>
      <w:proofErr w:type="gramStart"/>
      <w:r w:rsidRPr="00F675BE">
        <w:rPr>
          <w:rFonts w:hAnsi="標楷體"/>
          <w:b/>
        </w:rPr>
        <w:t>疫</w:t>
      </w:r>
      <w:proofErr w:type="gramEnd"/>
      <w:r w:rsidRPr="00F675BE">
        <w:rPr>
          <w:rFonts w:hAnsi="標楷體"/>
          <w:b/>
        </w:rPr>
        <w:t>情最大的影響是人力，其他都還好</w:t>
      </w:r>
      <w:r w:rsidRPr="00F675BE">
        <w:rPr>
          <w:rFonts w:hAnsi="標楷體"/>
        </w:rPr>
        <w:t>；但因為</w:t>
      </w:r>
      <w:proofErr w:type="gramStart"/>
      <w:r w:rsidRPr="00F675BE">
        <w:rPr>
          <w:rFonts w:hAnsi="標楷體"/>
        </w:rPr>
        <w:t>疫情最</w:t>
      </w:r>
      <w:proofErr w:type="gramEnd"/>
      <w:r w:rsidRPr="00F675BE">
        <w:rPr>
          <w:rFonts w:hAnsi="標楷體"/>
        </w:rPr>
        <w:t>嚴峻時，監所的教化與接見也都暫停，業務變少，人也比較不要那麼多；這段期間以來，最多同時有6至7名同仁不能出勤時，已</w:t>
      </w:r>
      <w:proofErr w:type="gramStart"/>
      <w:r w:rsidRPr="00F675BE">
        <w:rPr>
          <w:rFonts w:hAnsi="標楷體"/>
        </w:rPr>
        <w:t>排假或排休</w:t>
      </w:r>
      <w:proofErr w:type="gramEnd"/>
      <w:r w:rsidRPr="00F675BE">
        <w:rPr>
          <w:rFonts w:hAnsi="標楷體"/>
        </w:rPr>
        <w:t>的同仁</w:t>
      </w:r>
      <w:proofErr w:type="gramStart"/>
      <w:r w:rsidRPr="00F675BE">
        <w:rPr>
          <w:rFonts w:hAnsi="標楷體"/>
        </w:rPr>
        <w:t>就撤假來</w:t>
      </w:r>
      <w:proofErr w:type="gramEnd"/>
      <w:r w:rsidRPr="00F675BE">
        <w:rPr>
          <w:rFonts w:hAnsi="標楷體"/>
        </w:rPr>
        <w:t>遞補，所以不影響</w:t>
      </w:r>
      <w:proofErr w:type="gramStart"/>
      <w:r w:rsidRPr="00F675BE">
        <w:rPr>
          <w:rFonts w:hAnsi="標楷體"/>
        </w:rPr>
        <w:t>戒護比</w:t>
      </w:r>
      <w:proofErr w:type="gramEnd"/>
      <w:r w:rsidRPr="00F675BE">
        <w:rPr>
          <w:rFonts w:hAnsi="標楷體"/>
        </w:rPr>
        <w:t>」</w:t>
      </w:r>
      <w:r w:rsidRPr="00F675BE">
        <w:rPr>
          <w:rFonts w:hAnsi="標楷體" w:hint="eastAsia"/>
        </w:rPr>
        <w:t>。</w:t>
      </w:r>
    </w:p>
    <w:p w:rsidR="00682066" w:rsidRDefault="00D8342E" w:rsidP="00087264">
      <w:pPr>
        <w:pStyle w:val="5"/>
        <w:rPr>
          <w:rFonts w:hAnsi="標楷體"/>
        </w:rPr>
      </w:pPr>
      <w:r w:rsidRPr="00F675BE">
        <w:rPr>
          <w:rFonts w:hAnsi="標楷體" w:hint="eastAsia"/>
        </w:rPr>
        <w:t>在明德外役監時，該監戒護科長表示：</w:t>
      </w:r>
      <w:r w:rsidRPr="00F675BE">
        <w:rPr>
          <w:rFonts w:hAnsi="標楷體"/>
        </w:rPr>
        <w:t>「</w:t>
      </w:r>
      <w:r w:rsidRPr="00F675BE">
        <w:rPr>
          <w:rFonts w:hAnsi="標楷體" w:hint="eastAsia"/>
        </w:rPr>
        <w:t>那段時間戒護同仁持續在戒護收容人</w:t>
      </w:r>
      <w:proofErr w:type="gramStart"/>
      <w:r w:rsidRPr="00F675BE">
        <w:rPr>
          <w:rFonts w:hAnsi="標楷體" w:hint="eastAsia"/>
        </w:rPr>
        <w:t>作快篩，</w:t>
      </w:r>
      <w:proofErr w:type="gramEnd"/>
      <w:r w:rsidRPr="00F675BE">
        <w:rPr>
          <w:rFonts w:hAnsi="標楷體" w:hint="eastAsia"/>
        </w:rPr>
        <w:t>跟收容人密切接觸的時間較長，雖然有作防護措施，但也造成當月份確診人數較多</w:t>
      </w:r>
      <w:r w:rsidRPr="00F675BE">
        <w:rPr>
          <w:rFonts w:hAnsi="標楷體" w:hint="eastAsia"/>
          <w:kern w:val="0"/>
        </w:rPr>
        <w:t>；</w:t>
      </w:r>
      <w:r w:rsidRPr="00F675BE">
        <w:rPr>
          <w:rFonts w:hAnsi="標楷體" w:hint="eastAsia"/>
        </w:rPr>
        <w:t>該監管理員表示：</w:t>
      </w:r>
      <w:r w:rsidRPr="00F675BE">
        <w:rPr>
          <w:rFonts w:hAnsi="標楷體"/>
        </w:rPr>
        <w:t>「那時候，同事沒有很多人染</w:t>
      </w:r>
      <w:proofErr w:type="gramStart"/>
      <w:r w:rsidRPr="00F675BE">
        <w:rPr>
          <w:rFonts w:hAnsi="標楷體"/>
        </w:rPr>
        <w:t>疫</w:t>
      </w:r>
      <w:proofErr w:type="gramEnd"/>
      <w:r w:rsidRPr="00F675BE">
        <w:rPr>
          <w:rFonts w:hAnsi="標楷體"/>
        </w:rPr>
        <w:t>，大概7、8個而已，所以也沒有覺得增加很多工作」、「我們員工本來就比較少，所以有員工因為確診隔離無法上班時，其他員工就要取消休假或加班來補充人力」</w:t>
      </w:r>
      <w:r w:rsidRPr="00F675BE">
        <w:rPr>
          <w:rFonts w:hAnsi="標楷體" w:hint="eastAsia"/>
        </w:rPr>
        <w:t>。</w:t>
      </w:r>
    </w:p>
    <w:p w:rsidR="003F594F" w:rsidRPr="00F675BE" w:rsidRDefault="00D8342E" w:rsidP="003F594F">
      <w:pPr>
        <w:pStyle w:val="5"/>
        <w:rPr>
          <w:rFonts w:hAnsi="標楷體"/>
        </w:rPr>
      </w:pPr>
      <w:r w:rsidRPr="00F675BE">
        <w:rPr>
          <w:rFonts w:hAnsi="標楷體" w:hint="eastAsia"/>
        </w:rPr>
        <w:t>在明陽中學時，該校</w:t>
      </w:r>
      <w:r w:rsidR="00497327" w:rsidRPr="00F675BE">
        <w:rPr>
          <w:rFonts w:hAnsi="標楷體" w:hint="eastAsia"/>
        </w:rPr>
        <w:t>教導員</w:t>
      </w:r>
      <w:r w:rsidR="0032336E" w:rsidRPr="00F675BE">
        <w:rPr>
          <w:rFonts w:hAnsi="標楷體" w:hint="eastAsia"/>
        </w:rPr>
        <w:t>表示：</w:t>
      </w:r>
      <w:r w:rsidR="003F594F" w:rsidRPr="00F675BE">
        <w:rPr>
          <w:rFonts w:hAnsi="標楷體"/>
        </w:rPr>
        <w:t>「職員部分確診人數不是很確定，但推測應該有1/4至1/3。人力調度部分是相互支援」、「當時如果全班確</w:t>
      </w:r>
      <w:r w:rsidR="003F594F" w:rsidRPr="00F675BE">
        <w:rPr>
          <w:rFonts w:hAnsi="標楷體"/>
        </w:rPr>
        <w:lastRenderedPageBreak/>
        <w:t>診人數比例高達一定警戒值時，就是整班不上課，恢復上課前再</w:t>
      </w:r>
      <w:proofErr w:type="gramStart"/>
      <w:r w:rsidR="003F594F" w:rsidRPr="00F675BE">
        <w:rPr>
          <w:rFonts w:hAnsi="標楷體"/>
        </w:rPr>
        <w:t>快篩，</w:t>
      </w:r>
      <w:proofErr w:type="gramEnd"/>
      <w:r w:rsidR="003F594F" w:rsidRPr="00F675BE">
        <w:rPr>
          <w:rFonts w:hAnsi="標楷體"/>
        </w:rPr>
        <w:t>那時反而對職員人力的需求相對較低」</w:t>
      </w:r>
      <w:r w:rsidR="003F594F" w:rsidRPr="00F675BE">
        <w:rPr>
          <w:rFonts w:hAnsi="標楷體"/>
          <w:kern w:val="0"/>
        </w:rPr>
        <w:t>。</w:t>
      </w:r>
    </w:p>
    <w:p w:rsidR="009F50DF" w:rsidRPr="00F675BE" w:rsidRDefault="009F50DF" w:rsidP="009F50DF">
      <w:pPr>
        <w:pStyle w:val="4"/>
        <w:rPr>
          <w:rFonts w:hAnsi="標楷體"/>
        </w:rPr>
      </w:pPr>
      <w:r w:rsidRPr="00F675BE">
        <w:rPr>
          <w:rFonts w:hAnsi="標楷體" w:hint="eastAsia"/>
        </w:rPr>
        <w:t>衛福部相關主管接受本院約</w:t>
      </w:r>
      <w:proofErr w:type="gramStart"/>
      <w:r w:rsidRPr="00F675BE">
        <w:rPr>
          <w:rFonts w:hAnsi="標楷體" w:hint="eastAsia"/>
        </w:rPr>
        <w:t>詢</w:t>
      </w:r>
      <w:proofErr w:type="gramEnd"/>
      <w:r w:rsidRPr="00F675BE">
        <w:rPr>
          <w:rFonts w:hAnsi="標楷體" w:hint="eastAsia"/>
        </w:rPr>
        <w:t>時，針對「矯正署及所屬機關執行COVID-19防疫工作之策進作為建議」表示：「監所應避免發生超收情形；並適時檢討人力資源，透過增聘人員或建立跨機關支援等機制進行人力調度，以避免工作人員人力不足或負荷過重。」</w:t>
      </w:r>
    </w:p>
    <w:p w:rsidR="009F50DF" w:rsidRPr="00F675BE" w:rsidRDefault="00122878" w:rsidP="00122878">
      <w:pPr>
        <w:pStyle w:val="3"/>
        <w:spacing w:beforeLines="50" w:before="228"/>
        <w:ind w:left="1360" w:hanging="680"/>
        <w:rPr>
          <w:rFonts w:hAnsi="標楷體"/>
        </w:rPr>
      </w:pPr>
      <w:r w:rsidRPr="00F675BE">
        <w:rPr>
          <w:rFonts w:hAnsi="標楷體" w:hint="eastAsia"/>
        </w:rPr>
        <w:t>綜上，近年來，超額收容與戒護人力之比率雖有微幅逐年下降之趨勢，</w:t>
      </w:r>
      <w:proofErr w:type="gramStart"/>
      <w:r w:rsidRPr="00F675BE">
        <w:rPr>
          <w:rFonts w:hAnsi="標楷體" w:hint="eastAsia"/>
        </w:rPr>
        <w:t>然因役政</w:t>
      </w:r>
      <w:proofErr w:type="gramEnd"/>
      <w:r w:rsidRPr="00F675BE">
        <w:rPr>
          <w:rFonts w:hAnsi="標楷體" w:hint="eastAsia"/>
        </w:rPr>
        <w:t>制度改變及收容人納入全民健保後，戒護外</w:t>
      </w:r>
      <w:proofErr w:type="gramStart"/>
      <w:r w:rsidRPr="00F675BE">
        <w:rPr>
          <w:rFonts w:hAnsi="標楷體" w:hint="eastAsia"/>
        </w:rPr>
        <w:t>醫</w:t>
      </w:r>
      <w:proofErr w:type="gramEnd"/>
      <w:r w:rsidRPr="00F675BE">
        <w:rPr>
          <w:rFonts w:hAnsi="標楷體" w:hint="eastAsia"/>
        </w:rPr>
        <w:t>勤務暴增，業務負擔及風險增加等因素，監所管理人員之工作量及工作壓力尚無法有明顯改善；但COVID-19</w:t>
      </w:r>
      <w:proofErr w:type="gramStart"/>
      <w:r w:rsidRPr="00F675BE">
        <w:rPr>
          <w:rFonts w:hAnsi="標楷體" w:hint="eastAsia"/>
        </w:rPr>
        <w:t>疫</w:t>
      </w:r>
      <w:proofErr w:type="gramEnd"/>
      <w:r w:rsidRPr="00F675BE">
        <w:rPr>
          <w:rFonts w:hAnsi="標楷體" w:hint="eastAsia"/>
        </w:rPr>
        <w:t>情</w:t>
      </w:r>
      <w:proofErr w:type="gramStart"/>
      <w:r w:rsidRPr="00F675BE">
        <w:rPr>
          <w:rFonts w:hAnsi="標楷體" w:hint="eastAsia"/>
        </w:rPr>
        <w:t>期間，</w:t>
      </w:r>
      <w:proofErr w:type="gramEnd"/>
      <w:r w:rsidRPr="00F675BE">
        <w:rPr>
          <w:rFonts w:hAnsi="標楷體" w:hint="eastAsia"/>
        </w:rPr>
        <w:t>部分矯正機關爆發群聚感染，極短時間內出現大量確診收容人時，</w:t>
      </w:r>
      <w:proofErr w:type="gramStart"/>
      <w:r w:rsidRPr="00F675BE">
        <w:rPr>
          <w:rFonts w:hAnsi="標楷體" w:hint="eastAsia"/>
        </w:rPr>
        <w:t>其篩檢</w:t>
      </w:r>
      <w:proofErr w:type="gramEnd"/>
      <w:r w:rsidRPr="00F675BE">
        <w:rPr>
          <w:rFonts w:hAnsi="標楷體" w:hint="eastAsia"/>
        </w:rPr>
        <w:t>、醫療、隔離照護等，</w:t>
      </w:r>
      <w:proofErr w:type="gramStart"/>
      <w:r w:rsidRPr="00F675BE">
        <w:rPr>
          <w:rFonts w:hAnsi="標楷體" w:hint="eastAsia"/>
        </w:rPr>
        <w:t>或是當監所</w:t>
      </w:r>
      <w:proofErr w:type="gramEnd"/>
      <w:r w:rsidRPr="00F675BE">
        <w:rPr>
          <w:rFonts w:hAnsi="標楷體" w:hint="eastAsia"/>
        </w:rPr>
        <w:t>管理人員也確診時，都可能造成工作人員人力不足或負荷過重。法務部允應正視各矯正機關</w:t>
      </w:r>
      <w:proofErr w:type="gramStart"/>
      <w:r w:rsidRPr="00F675BE">
        <w:rPr>
          <w:rFonts w:hAnsi="標楷體" w:hint="eastAsia"/>
        </w:rPr>
        <w:t>疫</w:t>
      </w:r>
      <w:proofErr w:type="gramEnd"/>
      <w:r w:rsidRPr="00F675BE">
        <w:rPr>
          <w:rFonts w:hAnsi="標楷體" w:hint="eastAsia"/>
        </w:rPr>
        <w:t>情高峰戒護比率，妥適規劃備勤支援人力量能，以提升戒護管理效能。</w:t>
      </w:r>
    </w:p>
    <w:p w:rsidR="009C4831" w:rsidRPr="00F675BE" w:rsidRDefault="009C4831">
      <w:pPr>
        <w:widowControl/>
        <w:overflowPunct/>
        <w:autoSpaceDE/>
        <w:autoSpaceDN/>
        <w:jc w:val="left"/>
        <w:rPr>
          <w:rFonts w:hAnsi="標楷體"/>
          <w:bCs/>
          <w:kern w:val="32"/>
          <w:szCs w:val="52"/>
        </w:rPr>
      </w:pPr>
      <w:bookmarkStart w:id="115" w:name="_Toc524895648"/>
      <w:bookmarkStart w:id="116" w:name="_Toc524896194"/>
      <w:bookmarkStart w:id="117" w:name="_Toc524896224"/>
      <w:bookmarkStart w:id="118" w:name="_Toc524902734"/>
      <w:bookmarkStart w:id="119" w:name="_Toc525066148"/>
      <w:bookmarkStart w:id="120" w:name="_Toc525070839"/>
      <w:bookmarkStart w:id="121" w:name="_Toc525938379"/>
      <w:bookmarkStart w:id="122" w:name="_Toc525939227"/>
      <w:bookmarkStart w:id="123" w:name="_Toc525939732"/>
      <w:bookmarkStart w:id="124" w:name="_Toc529218272"/>
      <w:bookmarkStart w:id="125" w:name="_Toc529222689"/>
      <w:bookmarkStart w:id="126" w:name="_Toc529223111"/>
      <w:bookmarkStart w:id="127" w:name="_Toc529223862"/>
      <w:bookmarkStart w:id="128" w:name="_Toc529228265"/>
      <w:bookmarkStart w:id="129" w:name="_Toc2400395"/>
      <w:bookmarkStart w:id="130" w:name="_Toc4316189"/>
      <w:bookmarkStart w:id="131" w:name="_Toc4473330"/>
      <w:bookmarkStart w:id="132" w:name="_Toc69556897"/>
      <w:bookmarkStart w:id="133" w:name="_Toc69556946"/>
      <w:bookmarkStart w:id="134" w:name="_Toc69609820"/>
      <w:bookmarkStart w:id="135" w:name="_Toc70241816"/>
      <w:bookmarkStart w:id="136" w:name="_Toc70242205"/>
      <w:bookmarkStart w:id="137" w:name="_Toc421794875"/>
      <w:bookmarkStart w:id="138" w:name="_Toc422834160"/>
      <w:bookmarkEnd w:id="106"/>
      <w:r w:rsidRPr="00F675BE">
        <w:rPr>
          <w:rFonts w:hAnsi="標楷體"/>
        </w:rPr>
        <w:br w:type="page"/>
      </w:r>
    </w:p>
    <w:p w:rsidR="00243D01" w:rsidRPr="00F675BE" w:rsidRDefault="00E25849" w:rsidP="00243D01">
      <w:pPr>
        <w:pStyle w:val="1"/>
        <w:rPr>
          <w:rFonts w:hAnsi="標楷體"/>
        </w:rPr>
      </w:pPr>
      <w:r w:rsidRPr="00F675BE">
        <w:rPr>
          <w:rFonts w:hAnsi="標楷體"/>
        </w:rPr>
        <w:lastRenderedPageBreak/>
        <w:t>處理辦法：</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006E2AF8" w:rsidRPr="00F675BE">
        <w:rPr>
          <w:rFonts w:hAnsi="標楷體"/>
        </w:rPr>
        <w:t xml:space="preserve"> </w:t>
      </w:r>
      <w:bookmarkStart w:id="139" w:name="_Toc524895649"/>
      <w:bookmarkStart w:id="140" w:name="_Toc524896195"/>
      <w:bookmarkStart w:id="141" w:name="_Toc524896225"/>
      <w:bookmarkStart w:id="142" w:name="_Toc524902735"/>
      <w:bookmarkStart w:id="143" w:name="_Toc525066149"/>
      <w:bookmarkStart w:id="144" w:name="_Toc525070840"/>
      <w:bookmarkStart w:id="145" w:name="_Toc525938380"/>
      <w:bookmarkStart w:id="146" w:name="_Toc525939228"/>
      <w:bookmarkStart w:id="147" w:name="_Toc525939733"/>
      <w:bookmarkStart w:id="148" w:name="_Toc529218273"/>
      <w:bookmarkStart w:id="149" w:name="_Toc529222690"/>
      <w:bookmarkStart w:id="150" w:name="_Toc529223112"/>
      <w:bookmarkStart w:id="151" w:name="_Toc529223863"/>
      <w:bookmarkStart w:id="152" w:name="_Toc529228266"/>
      <w:bookmarkStart w:id="153" w:name="_Toc70241818"/>
      <w:bookmarkStart w:id="154" w:name="_Toc70242207"/>
      <w:bookmarkEnd w:id="139"/>
      <w:bookmarkEnd w:id="140"/>
      <w:bookmarkEnd w:id="141"/>
    </w:p>
    <w:p w:rsidR="00243D01" w:rsidRPr="00F675BE" w:rsidRDefault="00243D01" w:rsidP="003B3DCC">
      <w:pPr>
        <w:pStyle w:val="2"/>
        <w:ind w:left="1020" w:hanging="680"/>
        <w:rPr>
          <w:rFonts w:hAnsi="標楷體"/>
        </w:rPr>
      </w:pPr>
      <w:r w:rsidRPr="00F675BE">
        <w:rPr>
          <w:rFonts w:hAnsi="標楷體" w:hint="eastAsia"/>
        </w:rPr>
        <w:t>調查意見一、二、四，函請衛生福利部、法務部共同檢討改進</w:t>
      </w:r>
      <w:r w:rsidR="00330CF1">
        <w:rPr>
          <w:rFonts w:hAnsi="標楷體" w:hint="eastAsia"/>
        </w:rPr>
        <w:t>。</w:t>
      </w:r>
    </w:p>
    <w:p w:rsidR="00243D01" w:rsidRPr="00F675BE" w:rsidRDefault="00243D01" w:rsidP="003B3DCC">
      <w:pPr>
        <w:pStyle w:val="2"/>
        <w:ind w:left="1020" w:hanging="680"/>
        <w:rPr>
          <w:rFonts w:hAnsi="標楷體"/>
        </w:rPr>
      </w:pPr>
      <w:r w:rsidRPr="00F675BE">
        <w:rPr>
          <w:rFonts w:hAnsi="標楷體" w:hint="eastAsia"/>
        </w:rPr>
        <w:t>調查意見三、五，函請法務部確實檢討改進</w:t>
      </w:r>
      <w:r w:rsidRPr="00F675BE">
        <w:rPr>
          <w:rFonts w:hAnsi="標楷體"/>
        </w:rPr>
        <w:t>。</w:t>
      </w:r>
    </w:p>
    <w:p w:rsidR="003D4634" w:rsidRDefault="003D4634" w:rsidP="006F337E">
      <w:pPr>
        <w:pStyle w:val="2"/>
        <w:ind w:rightChars="-67" w:right="-228"/>
        <w:rPr>
          <w:rFonts w:hAnsi="標楷體"/>
        </w:rPr>
      </w:pPr>
      <w:r w:rsidRPr="00F675BE">
        <w:rPr>
          <w:rFonts w:hAnsi="標楷體" w:hint="eastAsia"/>
        </w:rPr>
        <w:t>調查報告全文</w:t>
      </w:r>
      <w:r w:rsidR="001B78DC" w:rsidRPr="001B78DC">
        <w:rPr>
          <w:rFonts w:hAnsi="標楷體" w:hint="eastAsia"/>
        </w:rPr>
        <w:t>(不含附表及附錄)隱匿個資後上網公布。</w:t>
      </w:r>
    </w:p>
    <w:p w:rsidR="00547062" w:rsidRDefault="00547062" w:rsidP="00547062">
      <w:pPr>
        <w:pStyle w:val="2"/>
        <w:numPr>
          <w:ilvl w:val="0"/>
          <w:numId w:val="0"/>
        </w:numPr>
        <w:ind w:left="1021"/>
        <w:rPr>
          <w:rFonts w:hAnsi="標楷體"/>
        </w:rPr>
      </w:pPr>
    </w:p>
    <w:p w:rsidR="00547062" w:rsidRPr="00F675BE" w:rsidRDefault="00547062" w:rsidP="00547062">
      <w:pPr>
        <w:pStyle w:val="2"/>
        <w:numPr>
          <w:ilvl w:val="0"/>
          <w:numId w:val="0"/>
        </w:numPr>
        <w:ind w:left="1021"/>
        <w:rPr>
          <w:rFonts w:hAnsi="標楷體"/>
        </w:rPr>
      </w:pPr>
      <w:bookmarkStart w:id="155" w:name="_GoBack"/>
      <w:bookmarkEnd w:id="155"/>
    </w:p>
    <w:tbl>
      <w:tblPr>
        <w:tblStyle w:val="af9"/>
        <w:tblW w:w="0" w:type="auto"/>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2885"/>
      </w:tblGrid>
      <w:tr w:rsidR="00547062" w:rsidTr="001B78DC">
        <w:tc>
          <w:tcPr>
            <w:tcW w:w="2207" w:type="dxa"/>
          </w:tcPr>
          <w:bookmarkEnd w:id="142"/>
          <w:bookmarkEnd w:id="143"/>
          <w:bookmarkEnd w:id="144"/>
          <w:bookmarkEnd w:id="145"/>
          <w:bookmarkEnd w:id="146"/>
          <w:bookmarkEnd w:id="147"/>
          <w:bookmarkEnd w:id="148"/>
          <w:bookmarkEnd w:id="149"/>
          <w:bookmarkEnd w:id="150"/>
          <w:bookmarkEnd w:id="151"/>
          <w:bookmarkEnd w:id="152"/>
          <w:bookmarkEnd w:id="153"/>
          <w:bookmarkEnd w:id="154"/>
          <w:p w:rsidR="00547062" w:rsidRDefault="00547062" w:rsidP="00547062">
            <w:pPr>
              <w:pStyle w:val="a8"/>
              <w:spacing w:before="0" w:after="0" w:line="360" w:lineRule="auto"/>
              <w:ind w:leftChars="-9" w:left="-30" w:hanging="1"/>
              <w:rPr>
                <w:rFonts w:hAnsi="標楷體"/>
                <w:b w:val="0"/>
                <w:bCs/>
                <w:snapToGrid/>
                <w:spacing w:val="12"/>
                <w:kern w:val="0"/>
                <w:sz w:val="40"/>
              </w:rPr>
            </w:pPr>
            <w:r w:rsidRPr="00F675BE">
              <w:rPr>
                <w:rFonts w:hAnsi="標楷體"/>
                <w:b w:val="0"/>
                <w:bCs/>
                <w:snapToGrid/>
                <w:spacing w:val="12"/>
                <w:kern w:val="0"/>
                <w:sz w:val="40"/>
              </w:rPr>
              <w:t>調查委員：</w:t>
            </w:r>
          </w:p>
        </w:tc>
        <w:tc>
          <w:tcPr>
            <w:tcW w:w="2885" w:type="dxa"/>
          </w:tcPr>
          <w:p w:rsidR="00547062" w:rsidRDefault="00547062" w:rsidP="00547062">
            <w:pPr>
              <w:pStyle w:val="a8"/>
              <w:spacing w:before="0" w:after="0" w:line="360" w:lineRule="auto"/>
              <w:ind w:left="0"/>
              <w:rPr>
                <w:rFonts w:hAnsi="標楷體"/>
                <w:b w:val="0"/>
                <w:bCs/>
                <w:snapToGrid/>
                <w:spacing w:val="12"/>
                <w:kern w:val="0"/>
                <w:sz w:val="40"/>
              </w:rPr>
            </w:pPr>
            <w:r>
              <w:rPr>
                <w:rFonts w:hAnsi="標楷體" w:hint="eastAsia"/>
                <w:b w:val="0"/>
                <w:bCs/>
                <w:snapToGrid/>
                <w:spacing w:val="12"/>
                <w:kern w:val="0"/>
                <w:sz w:val="40"/>
              </w:rPr>
              <w:t>王幼玲</w:t>
            </w:r>
          </w:p>
        </w:tc>
      </w:tr>
      <w:tr w:rsidR="00547062" w:rsidTr="001B78DC">
        <w:tc>
          <w:tcPr>
            <w:tcW w:w="2207" w:type="dxa"/>
          </w:tcPr>
          <w:p w:rsidR="00547062" w:rsidRDefault="00547062" w:rsidP="00547062">
            <w:pPr>
              <w:pStyle w:val="a8"/>
              <w:spacing w:before="0" w:after="0" w:line="360" w:lineRule="auto"/>
              <w:ind w:left="0"/>
              <w:rPr>
                <w:rFonts w:hAnsi="標楷體"/>
                <w:b w:val="0"/>
                <w:bCs/>
                <w:snapToGrid/>
                <w:spacing w:val="12"/>
                <w:kern w:val="0"/>
                <w:sz w:val="40"/>
              </w:rPr>
            </w:pPr>
          </w:p>
        </w:tc>
        <w:tc>
          <w:tcPr>
            <w:tcW w:w="2885" w:type="dxa"/>
          </w:tcPr>
          <w:p w:rsidR="00547062" w:rsidRDefault="00547062" w:rsidP="00547062">
            <w:pPr>
              <w:pStyle w:val="a8"/>
              <w:spacing w:before="0" w:after="0" w:line="360" w:lineRule="auto"/>
              <w:ind w:left="0"/>
              <w:rPr>
                <w:rFonts w:hAnsi="標楷體"/>
                <w:b w:val="0"/>
                <w:bCs/>
                <w:snapToGrid/>
                <w:spacing w:val="12"/>
                <w:kern w:val="0"/>
                <w:sz w:val="40"/>
              </w:rPr>
            </w:pPr>
            <w:r>
              <w:rPr>
                <w:rFonts w:hAnsi="標楷體" w:hint="eastAsia"/>
                <w:b w:val="0"/>
                <w:bCs/>
                <w:snapToGrid/>
                <w:spacing w:val="12"/>
                <w:kern w:val="0"/>
                <w:sz w:val="40"/>
              </w:rPr>
              <w:t>高</w:t>
            </w:r>
            <w:proofErr w:type="gramStart"/>
            <w:r>
              <w:rPr>
                <w:rFonts w:hAnsi="標楷體" w:hint="eastAsia"/>
                <w:b w:val="0"/>
                <w:bCs/>
                <w:snapToGrid/>
                <w:spacing w:val="12"/>
                <w:kern w:val="0"/>
                <w:sz w:val="40"/>
              </w:rPr>
              <w:t>涌</w:t>
            </w:r>
            <w:proofErr w:type="gramEnd"/>
            <w:r>
              <w:rPr>
                <w:rFonts w:hAnsi="標楷體" w:hint="eastAsia"/>
                <w:b w:val="0"/>
                <w:bCs/>
                <w:snapToGrid/>
                <w:spacing w:val="12"/>
                <w:kern w:val="0"/>
                <w:sz w:val="40"/>
              </w:rPr>
              <w:t>誠</w:t>
            </w:r>
          </w:p>
        </w:tc>
      </w:tr>
      <w:tr w:rsidR="00547062" w:rsidTr="001B78DC">
        <w:tc>
          <w:tcPr>
            <w:tcW w:w="2207" w:type="dxa"/>
          </w:tcPr>
          <w:p w:rsidR="00547062" w:rsidRDefault="00547062" w:rsidP="00547062">
            <w:pPr>
              <w:pStyle w:val="a8"/>
              <w:spacing w:before="0" w:after="0" w:line="360" w:lineRule="auto"/>
              <w:ind w:left="0"/>
              <w:rPr>
                <w:rFonts w:hAnsi="標楷體"/>
                <w:b w:val="0"/>
                <w:bCs/>
                <w:snapToGrid/>
                <w:spacing w:val="12"/>
                <w:kern w:val="0"/>
                <w:sz w:val="40"/>
              </w:rPr>
            </w:pPr>
          </w:p>
        </w:tc>
        <w:tc>
          <w:tcPr>
            <w:tcW w:w="2885" w:type="dxa"/>
          </w:tcPr>
          <w:p w:rsidR="00547062" w:rsidRDefault="00547062" w:rsidP="00547062">
            <w:pPr>
              <w:pStyle w:val="a8"/>
              <w:spacing w:before="0" w:after="0" w:line="360" w:lineRule="auto"/>
              <w:ind w:left="0"/>
              <w:rPr>
                <w:rFonts w:hAnsi="標楷體"/>
                <w:b w:val="0"/>
                <w:bCs/>
                <w:snapToGrid/>
                <w:spacing w:val="12"/>
                <w:kern w:val="0"/>
                <w:sz w:val="40"/>
              </w:rPr>
            </w:pPr>
            <w:r>
              <w:rPr>
                <w:rFonts w:hAnsi="標楷體" w:hint="eastAsia"/>
                <w:b w:val="0"/>
                <w:bCs/>
                <w:snapToGrid/>
                <w:spacing w:val="12"/>
                <w:kern w:val="0"/>
                <w:sz w:val="40"/>
              </w:rPr>
              <w:t>蕭自佑</w:t>
            </w:r>
          </w:p>
        </w:tc>
      </w:tr>
    </w:tbl>
    <w:p w:rsidR="00EB624B" w:rsidRPr="00547062" w:rsidRDefault="00EB624B" w:rsidP="008417F3">
      <w:pPr>
        <w:pStyle w:val="a8"/>
        <w:spacing w:before="0" w:after="0"/>
        <w:ind w:leftChars="1100" w:left="3742"/>
        <w:rPr>
          <w:rFonts w:hAnsi="標楷體"/>
          <w:bCs/>
        </w:rPr>
      </w:pPr>
      <w:bookmarkStart w:id="156" w:name="_Toc421794883"/>
      <w:bookmarkStart w:id="157" w:name="_Toc4467127"/>
      <w:bookmarkEnd w:id="156"/>
      <w:bookmarkEnd w:id="157"/>
    </w:p>
    <w:sectPr w:rsidR="00EB624B" w:rsidRPr="00547062" w:rsidSect="00D45191">
      <w:footerReference w:type="default" r:id="rId2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009B" w:rsidRDefault="008F009B">
      <w:r>
        <w:separator/>
      </w:r>
    </w:p>
  </w:endnote>
  <w:endnote w:type="continuationSeparator" w:id="0">
    <w:p w:rsidR="008F009B" w:rsidRDefault="008F0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IDFont+F2">
    <w:altName w:val="Malgun Gothic Semilight"/>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Times">
    <w:panose1 w:val="02020603050405020304"/>
    <w:charset w:val="00"/>
    <w:family w:val="roman"/>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新細明體, PMingLiU">
    <w:altName w:val="新細明體"/>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5DC3" w:rsidRDefault="00815DC3">
    <w:pPr>
      <w:pStyle w:val="af4"/>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rsidR="00815DC3" w:rsidRDefault="00815DC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009B" w:rsidRDefault="008F009B">
      <w:r>
        <w:separator/>
      </w:r>
    </w:p>
  </w:footnote>
  <w:footnote w:type="continuationSeparator" w:id="0">
    <w:p w:rsidR="008F009B" w:rsidRDefault="008F009B">
      <w:r>
        <w:continuationSeparator/>
      </w:r>
    </w:p>
  </w:footnote>
  <w:footnote w:id="1">
    <w:p w:rsidR="00815DC3" w:rsidRPr="007E6261" w:rsidRDefault="00815DC3" w:rsidP="00BF3184">
      <w:pPr>
        <w:pStyle w:val="aff0"/>
        <w:ind w:left="185" w:hangingChars="84" w:hanging="185"/>
        <w:jc w:val="both"/>
        <w:rPr>
          <w:rFonts w:hAnsi="標楷體"/>
        </w:rPr>
      </w:pPr>
      <w:r w:rsidRPr="007E6261">
        <w:rPr>
          <w:rStyle w:val="aff2"/>
          <w:rFonts w:hAnsi="標楷體"/>
        </w:rPr>
        <w:footnoteRef/>
      </w:r>
      <w:r w:rsidRPr="007E6261">
        <w:rPr>
          <w:rFonts w:hAnsi="標楷體"/>
        </w:rPr>
        <w:t xml:space="preserve"> 其後，指揮中心固定宣布維持疫情警戒標準為第二級之日期，最後一次為疾管署111年2月7日發布「2月8日至2月28日維持第二級疫情警戒標準，請民眾自主落實防疫措施，共同維護國內社區安全」新聞稿，資料來源：</w:t>
      </w:r>
      <w:r w:rsidRPr="007E6261">
        <w:rPr>
          <w:rFonts w:hAnsi="標楷體"/>
          <w:u w:val="single"/>
        </w:rPr>
        <w:t>https://www.cdc.gov.tw/Category/ListContent/EmXemht4IT-IRAPrAnyG9A?uaid=FNjpFKjhjxvQ-imhFpOjeA</w:t>
      </w:r>
      <w:r w:rsidRPr="007E6261">
        <w:rPr>
          <w:rFonts w:hAnsi="標楷體"/>
        </w:rPr>
        <w:t>。</w:t>
      </w:r>
    </w:p>
  </w:footnote>
  <w:footnote w:id="2">
    <w:p w:rsidR="00815DC3" w:rsidRPr="007E6261" w:rsidRDefault="00815DC3" w:rsidP="00BF3184">
      <w:pPr>
        <w:pStyle w:val="aff0"/>
        <w:ind w:leftChars="4" w:left="168" w:hangingChars="70" w:hanging="154"/>
        <w:jc w:val="both"/>
        <w:rPr>
          <w:rFonts w:hAnsi="標楷體"/>
        </w:rPr>
      </w:pPr>
      <w:r w:rsidRPr="007E6261">
        <w:rPr>
          <w:rStyle w:val="aff2"/>
          <w:rFonts w:hAnsi="標楷體"/>
        </w:rPr>
        <w:footnoteRef/>
      </w:r>
      <w:r w:rsidRPr="007E6261">
        <w:rPr>
          <w:rFonts w:hAnsi="標楷體"/>
        </w:rPr>
        <w:t xml:space="preserve"> 衛福</w:t>
      </w:r>
      <w:r w:rsidRPr="007E6261">
        <w:rPr>
          <w:rFonts w:hAnsi="標楷體"/>
        </w:rPr>
        <w:t>部疾管署111年2月27日「自3月1日至3月31日適度放寬防疫措施，並調整相關規定，請民眾自主落實防疫措施，共同維護國內社區安全」新聞稿，資料來源：</w:t>
      </w:r>
      <w:r w:rsidRPr="007E6261">
        <w:rPr>
          <w:rFonts w:hAnsi="標楷體"/>
          <w:u w:val="single"/>
        </w:rPr>
        <w:t>https://www.cdc.gov.tw/Category/ListContent/EmXemht4IT-IRAPrAnyG9A?uaid=gccjvyS5_y3GjQkJ98eAHg</w:t>
      </w:r>
      <w:r w:rsidRPr="007E6261">
        <w:rPr>
          <w:rFonts w:hAnsi="標楷體"/>
        </w:rPr>
        <w:t>。</w:t>
      </w:r>
    </w:p>
  </w:footnote>
  <w:footnote w:id="3">
    <w:p w:rsidR="00815DC3" w:rsidRPr="007E6261" w:rsidRDefault="00815DC3" w:rsidP="00BF3184">
      <w:pPr>
        <w:pStyle w:val="aff0"/>
        <w:ind w:leftChars="3" w:left="182" w:hangingChars="78" w:hanging="172"/>
        <w:jc w:val="both"/>
        <w:rPr>
          <w:rFonts w:hAnsi="標楷體"/>
        </w:rPr>
      </w:pPr>
      <w:r w:rsidRPr="007E6261">
        <w:rPr>
          <w:rStyle w:val="aff2"/>
          <w:rFonts w:hAnsi="標楷體"/>
        </w:rPr>
        <w:footnoteRef/>
      </w:r>
      <w:r w:rsidRPr="007E6261">
        <w:rPr>
          <w:rFonts w:hAnsi="標楷體"/>
        </w:rPr>
        <w:t xml:space="preserve"> 行政院111年4月7日新聞稿「蘇</w:t>
      </w:r>
      <w:r w:rsidRPr="007E6261">
        <w:rPr>
          <w:rFonts w:hAnsi="標楷體"/>
        </w:rPr>
        <w:t>揆：『新臺灣模式』下『重症求清零、有效管控輕症』」新聞稿，資料來源：https://www.ey.gov.tw/Page/9277F759E41CCD91/1a2b306f-7786-413e-863e-3d5558037b03。</w:t>
      </w:r>
    </w:p>
  </w:footnote>
  <w:footnote w:id="4">
    <w:p w:rsidR="00815DC3" w:rsidRPr="007E6261" w:rsidRDefault="00815DC3" w:rsidP="00BF3184">
      <w:pPr>
        <w:pStyle w:val="aff0"/>
        <w:jc w:val="both"/>
        <w:rPr>
          <w:rFonts w:hAnsi="標楷體"/>
        </w:rPr>
      </w:pPr>
      <w:r w:rsidRPr="007E6261">
        <w:rPr>
          <w:rStyle w:val="aff2"/>
          <w:rFonts w:hAnsi="標楷體"/>
        </w:rPr>
        <w:footnoteRef/>
      </w:r>
      <w:r w:rsidRPr="007E6261">
        <w:rPr>
          <w:rFonts w:hAnsi="標楷體"/>
        </w:rPr>
        <w:t xml:space="preserve"> 法務部矯正署111年8月2日法</w:t>
      </w:r>
      <w:r w:rsidRPr="007E6261">
        <w:rPr>
          <w:rFonts w:hAnsi="標楷體"/>
        </w:rPr>
        <w:t>矯署醫字第11101698560號函。</w:t>
      </w:r>
    </w:p>
  </w:footnote>
  <w:footnote w:id="5">
    <w:p w:rsidR="00815DC3" w:rsidRPr="007E6261" w:rsidRDefault="00815DC3" w:rsidP="00BF3184">
      <w:pPr>
        <w:pStyle w:val="aff0"/>
        <w:ind w:leftChars="3" w:left="191" w:hangingChars="82" w:hanging="181"/>
        <w:jc w:val="both"/>
        <w:rPr>
          <w:rFonts w:hAnsi="標楷體"/>
        </w:rPr>
      </w:pPr>
      <w:r w:rsidRPr="007E6261">
        <w:rPr>
          <w:rStyle w:val="aff2"/>
          <w:rFonts w:hAnsi="標楷體"/>
        </w:rPr>
        <w:footnoteRef/>
      </w:r>
      <w:r w:rsidRPr="007E6261">
        <w:rPr>
          <w:rFonts w:hAnsi="標楷體"/>
        </w:rPr>
        <w:t xml:space="preserve"> 109年11月30日，部分媒體報導出現矯正機關出現</w:t>
      </w:r>
      <w:r w:rsidRPr="007E6261">
        <w:rPr>
          <w:rFonts w:hAnsi="標楷體"/>
        </w:rPr>
        <w:t>首例確診案例，法務部矯正署隨即代轉發桃園監獄新聞稿，表示該件為新收時發現並立即隔離之個案，非監獄內部感染；且屬於境外移入確診個案。資料來源：https://www.mjac.moj.gov.tw/4786/4963/4965/942332/post。</w:t>
      </w:r>
    </w:p>
  </w:footnote>
  <w:footnote w:id="6">
    <w:p w:rsidR="00815DC3" w:rsidRPr="007E6261" w:rsidRDefault="00815DC3" w:rsidP="00BF3184">
      <w:pPr>
        <w:pStyle w:val="aff0"/>
        <w:jc w:val="both"/>
        <w:rPr>
          <w:rFonts w:hAnsi="標楷體"/>
        </w:rPr>
      </w:pPr>
      <w:r w:rsidRPr="007E6261">
        <w:rPr>
          <w:rStyle w:val="aff2"/>
          <w:rFonts w:hAnsi="標楷體"/>
        </w:rPr>
        <w:footnoteRef/>
      </w:r>
      <w:r w:rsidRPr="007E6261">
        <w:rPr>
          <w:rFonts w:hAnsi="標楷體"/>
        </w:rPr>
        <w:t xml:space="preserve"> 確診者比率之算法為：統計至111年7月27日之累計</w:t>
      </w:r>
      <w:r w:rsidRPr="007E6261">
        <w:rPr>
          <w:rFonts w:hAnsi="標楷體"/>
        </w:rPr>
        <w:t>在監確診人數/累計在監人數。</w:t>
      </w:r>
    </w:p>
  </w:footnote>
  <w:footnote w:id="7">
    <w:p w:rsidR="00815DC3" w:rsidRPr="007E6261" w:rsidRDefault="00815DC3" w:rsidP="0078473C">
      <w:pPr>
        <w:pStyle w:val="aff0"/>
        <w:ind w:leftChars="4" w:left="223" w:hangingChars="95" w:hanging="209"/>
        <w:rPr>
          <w:rFonts w:hAnsi="標楷體"/>
        </w:rPr>
      </w:pPr>
      <w:r w:rsidRPr="007E6261">
        <w:rPr>
          <w:rStyle w:val="aff2"/>
          <w:rFonts w:hAnsi="標楷體"/>
        </w:rPr>
        <w:footnoteRef/>
      </w:r>
      <w:r w:rsidRPr="007E6261">
        <w:rPr>
          <w:rFonts w:hAnsi="標楷體"/>
        </w:rPr>
        <w:t xml:space="preserve"> 資料來源：法務部新聞稿，109年3月9日，https://www.moj.gov.tw/media/9150/536200309141301e14.pdf?mediaDL=true。</w:t>
      </w:r>
    </w:p>
  </w:footnote>
  <w:footnote w:id="8">
    <w:p w:rsidR="00815DC3" w:rsidRPr="007E6261" w:rsidRDefault="00815DC3" w:rsidP="00877AB3">
      <w:pPr>
        <w:pStyle w:val="aff0"/>
        <w:ind w:leftChars="4" w:left="223" w:hangingChars="95" w:hanging="209"/>
        <w:rPr>
          <w:rFonts w:hAnsi="標楷體"/>
        </w:rPr>
      </w:pPr>
      <w:r w:rsidRPr="007E6261">
        <w:rPr>
          <w:rStyle w:val="aff2"/>
          <w:rFonts w:hAnsi="標楷體"/>
        </w:rPr>
        <w:footnoteRef/>
      </w:r>
      <w:r w:rsidRPr="007E6261">
        <w:rPr>
          <w:rFonts w:hAnsi="標楷體"/>
        </w:rPr>
        <w:t xml:space="preserve"> 資料來源：法務部新聞稿，110年8月6日， https://www.moj.gov.tw/media/22744/1110603%E6%B3%95%E5%8B%99%E9%83%A8%E6%96%B0%E8%81%9E%E7%A8%BF.pdf?mediaDL=true。</w:t>
      </w:r>
    </w:p>
  </w:footnote>
  <w:footnote w:id="9">
    <w:p w:rsidR="00815DC3" w:rsidRPr="007E6261" w:rsidRDefault="00815DC3" w:rsidP="00BF3184">
      <w:pPr>
        <w:pStyle w:val="aff0"/>
        <w:jc w:val="both"/>
        <w:rPr>
          <w:rFonts w:hAnsi="標楷體"/>
        </w:rPr>
      </w:pPr>
      <w:r w:rsidRPr="007E6261">
        <w:rPr>
          <w:rStyle w:val="aff2"/>
          <w:rFonts w:hAnsi="標楷體"/>
        </w:rPr>
        <w:footnoteRef/>
      </w:r>
      <w:r w:rsidRPr="007E6261">
        <w:rPr>
          <w:rFonts w:hAnsi="標楷體"/>
        </w:rPr>
        <w:t xml:space="preserve"> 資料來源：法務部新聞稿，111年6月3日，https://www.moj.gov.tw/media。</w:t>
      </w:r>
    </w:p>
  </w:footnote>
  <w:footnote w:id="10">
    <w:p w:rsidR="00815DC3" w:rsidRPr="007E6261" w:rsidRDefault="00815DC3" w:rsidP="00BF3184">
      <w:pPr>
        <w:pStyle w:val="aff0"/>
        <w:ind w:left="284" w:hangingChars="129" w:hanging="284"/>
        <w:jc w:val="both"/>
        <w:rPr>
          <w:rFonts w:hAnsi="標楷體"/>
        </w:rPr>
      </w:pPr>
      <w:r w:rsidRPr="007E6261">
        <w:rPr>
          <w:rStyle w:val="aff2"/>
          <w:rFonts w:hAnsi="標楷體"/>
        </w:rPr>
        <w:footnoteRef/>
      </w:r>
      <w:r w:rsidRPr="007E6261">
        <w:rPr>
          <w:rFonts w:hAnsi="標楷體"/>
        </w:rPr>
        <w:t xml:space="preserve"> 資料來源：鏡周刊，109年2月12日，https://www.mirrormedia.mg/story/20200212inv003/。</w:t>
      </w:r>
    </w:p>
  </w:footnote>
  <w:footnote w:id="11">
    <w:p w:rsidR="00815DC3" w:rsidRPr="007E6261" w:rsidRDefault="00815DC3" w:rsidP="00BF3184">
      <w:pPr>
        <w:pStyle w:val="aff0"/>
        <w:jc w:val="both"/>
        <w:rPr>
          <w:rFonts w:hAnsi="標楷體"/>
        </w:rPr>
      </w:pPr>
      <w:r w:rsidRPr="007E6261">
        <w:rPr>
          <w:rStyle w:val="aff2"/>
          <w:rFonts w:hAnsi="標楷體"/>
        </w:rPr>
        <w:footnoteRef/>
      </w:r>
      <w:r w:rsidRPr="007E6261">
        <w:rPr>
          <w:rFonts w:hAnsi="標楷體"/>
        </w:rPr>
        <w:t xml:space="preserve"> 法務部矯正署111年10月5日法授</w:t>
      </w:r>
      <w:r w:rsidRPr="007E6261">
        <w:rPr>
          <w:rFonts w:hAnsi="標楷體"/>
        </w:rPr>
        <w:t>矯字第11101079440號函。</w:t>
      </w:r>
    </w:p>
  </w:footnote>
  <w:footnote w:id="12">
    <w:p w:rsidR="00815DC3" w:rsidRPr="007E6261" w:rsidRDefault="00815DC3" w:rsidP="00BF3184">
      <w:pPr>
        <w:pStyle w:val="aff0"/>
        <w:jc w:val="both"/>
        <w:rPr>
          <w:rFonts w:hAnsi="標楷體"/>
        </w:rPr>
      </w:pPr>
      <w:r w:rsidRPr="007E6261">
        <w:rPr>
          <w:rStyle w:val="aff2"/>
          <w:rFonts w:hAnsi="標楷體"/>
        </w:rPr>
        <w:footnoteRef/>
      </w:r>
      <w:r w:rsidRPr="007E6261">
        <w:rPr>
          <w:rFonts w:hAnsi="標楷體"/>
        </w:rPr>
        <w:t xml:space="preserve"> 衛福部111年9月30日</w:t>
      </w:r>
      <w:r w:rsidRPr="007E6261">
        <w:rPr>
          <w:rFonts w:hAnsi="標楷體"/>
        </w:rPr>
        <w:t>衛授疾字第1110500284號函。</w:t>
      </w:r>
    </w:p>
  </w:footnote>
  <w:footnote w:id="13">
    <w:p w:rsidR="00815DC3" w:rsidRPr="007E6261" w:rsidRDefault="00815DC3" w:rsidP="00BF3184">
      <w:pPr>
        <w:pStyle w:val="aff0"/>
        <w:jc w:val="both"/>
        <w:rPr>
          <w:rFonts w:hAnsi="標楷體"/>
        </w:rPr>
      </w:pPr>
      <w:r w:rsidRPr="007E6261">
        <w:rPr>
          <w:rStyle w:val="aff2"/>
          <w:rFonts w:hAnsi="標楷體"/>
        </w:rPr>
        <w:footnoteRef/>
      </w:r>
      <w:r w:rsidRPr="007E6261">
        <w:rPr>
          <w:rFonts w:hAnsi="標楷體"/>
        </w:rPr>
        <w:t xml:space="preserve"> 111年12月12日，桃園女子監獄簡報資料。</w:t>
      </w:r>
    </w:p>
  </w:footnote>
  <w:footnote w:id="14">
    <w:p w:rsidR="00815DC3" w:rsidRPr="007E6261" w:rsidRDefault="00815DC3" w:rsidP="00BF3184">
      <w:pPr>
        <w:pStyle w:val="aff0"/>
        <w:ind w:left="222" w:hangingChars="101" w:hanging="222"/>
        <w:jc w:val="both"/>
        <w:rPr>
          <w:rFonts w:hAnsi="標楷體"/>
        </w:rPr>
      </w:pPr>
      <w:r w:rsidRPr="007E6261">
        <w:rPr>
          <w:rStyle w:val="aff2"/>
          <w:rFonts w:hAnsi="標楷體"/>
        </w:rPr>
        <w:footnoteRef/>
      </w:r>
      <w:r w:rsidRPr="007E6261">
        <w:rPr>
          <w:rFonts w:hAnsi="標楷體"/>
        </w:rPr>
        <w:t xml:space="preserve"> 指揮中心於111年7月21日起實施滿6個月至5歲(未滿6歲)嬰幼兒之莫德納COVID-19疫苗接種作業，同年8月27日起開放滿6個月至未滿5歲幼兒</w:t>
      </w:r>
      <w:r w:rsidRPr="007E6261">
        <w:rPr>
          <w:rFonts w:hAnsi="標楷體"/>
        </w:rPr>
        <w:t>接種輝瑞BNT幼兒疫苗。</w:t>
      </w:r>
    </w:p>
  </w:footnote>
  <w:footnote w:id="15">
    <w:p w:rsidR="00815DC3" w:rsidRPr="007E6261" w:rsidRDefault="00815DC3" w:rsidP="00BF3184">
      <w:pPr>
        <w:pStyle w:val="aff0"/>
        <w:ind w:left="222" w:hangingChars="101" w:hanging="222"/>
        <w:jc w:val="both"/>
        <w:rPr>
          <w:rFonts w:hAnsi="標楷體"/>
        </w:rPr>
      </w:pPr>
      <w:r w:rsidRPr="007E6261">
        <w:rPr>
          <w:rStyle w:val="aff2"/>
          <w:rFonts w:hAnsi="標楷體"/>
        </w:rPr>
        <w:footnoteRef/>
      </w:r>
      <w:r w:rsidRPr="007E6261">
        <w:rPr>
          <w:rFonts w:hAnsi="標楷體"/>
        </w:rPr>
        <w:t xml:space="preserve"> 依法務部矯正署及桃園女子監獄提供資料，於111年4月以前該</w:t>
      </w:r>
      <w:r w:rsidRPr="007E6261">
        <w:rPr>
          <w:rFonts w:hAnsi="標楷體"/>
        </w:rPr>
        <w:t>所為零確診，可知是111年5月後確診案例。</w:t>
      </w:r>
    </w:p>
  </w:footnote>
  <w:footnote w:id="16">
    <w:p w:rsidR="00815DC3" w:rsidRPr="007E6261" w:rsidRDefault="00815DC3" w:rsidP="00BF3184">
      <w:pPr>
        <w:pStyle w:val="aff0"/>
        <w:jc w:val="both"/>
        <w:rPr>
          <w:rFonts w:hAnsi="標楷體"/>
        </w:rPr>
      </w:pPr>
      <w:r w:rsidRPr="007E6261">
        <w:rPr>
          <w:rStyle w:val="aff2"/>
          <w:rFonts w:hAnsi="標楷體"/>
        </w:rPr>
        <w:footnoteRef/>
      </w:r>
      <w:r w:rsidRPr="007E6261">
        <w:rPr>
          <w:rFonts w:hAnsi="標楷體"/>
        </w:rPr>
        <w:t xml:space="preserve"> 111年12月30日明德外役監獄簡報資料。</w:t>
      </w:r>
    </w:p>
  </w:footnote>
  <w:footnote w:id="17">
    <w:p w:rsidR="00815DC3" w:rsidRPr="007E6261" w:rsidRDefault="00815DC3" w:rsidP="00BF3184">
      <w:pPr>
        <w:pStyle w:val="aff0"/>
        <w:ind w:leftChars="4" w:left="265" w:hangingChars="114" w:hanging="251"/>
        <w:jc w:val="both"/>
        <w:rPr>
          <w:rFonts w:hAnsi="標楷體"/>
        </w:rPr>
      </w:pPr>
      <w:r w:rsidRPr="007E6261">
        <w:rPr>
          <w:rStyle w:val="aff2"/>
          <w:rFonts w:hAnsi="標楷體"/>
        </w:rPr>
        <w:footnoteRef/>
      </w:r>
      <w:r w:rsidRPr="007E6261">
        <w:rPr>
          <w:rFonts w:hAnsi="標楷體"/>
        </w:rPr>
        <w:t xml:space="preserve"> 明陽中學於101年3月1日附設高雄少年觀護所燕巢分所及勒戒處所，辦理依法收容12歲以上未滿18歲保護事件少年及刑事案件與濫用藥物等之女性少年。</w:t>
      </w:r>
    </w:p>
  </w:footnote>
  <w:footnote w:id="18">
    <w:p w:rsidR="00815DC3" w:rsidRPr="007E6261" w:rsidRDefault="00815DC3" w:rsidP="00BF3184">
      <w:pPr>
        <w:pStyle w:val="aff0"/>
        <w:jc w:val="both"/>
        <w:rPr>
          <w:rFonts w:hAnsi="標楷體"/>
        </w:rPr>
      </w:pPr>
      <w:r w:rsidRPr="007E6261">
        <w:rPr>
          <w:rStyle w:val="aff2"/>
          <w:rFonts w:hAnsi="標楷體"/>
        </w:rPr>
        <w:footnoteRef/>
      </w:r>
      <w:r w:rsidRPr="007E6261">
        <w:rPr>
          <w:rFonts w:hAnsi="標楷體"/>
        </w:rPr>
        <w:t xml:space="preserve"> 112年1月19日明陽中學簡報。</w:t>
      </w:r>
    </w:p>
  </w:footnote>
  <w:footnote w:id="19">
    <w:p w:rsidR="00815DC3" w:rsidRPr="007E6261" w:rsidRDefault="00815DC3" w:rsidP="00BF3184">
      <w:pPr>
        <w:pStyle w:val="aff0"/>
        <w:jc w:val="both"/>
        <w:rPr>
          <w:rFonts w:hAnsi="標楷體"/>
        </w:rPr>
      </w:pPr>
      <w:r w:rsidRPr="007E6261">
        <w:rPr>
          <w:rStyle w:val="aff2"/>
          <w:rFonts w:hAnsi="標楷體"/>
        </w:rPr>
        <w:footnoteRef/>
      </w:r>
      <w:r w:rsidRPr="007E6261">
        <w:rPr>
          <w:rFonts w:hAnsi="標楷體"/>
        </w:rPr>
        <w:t xml:space="preserve"> 外交部112年2月14日外國會二字第1125100082號函。</w:t>
      </w:r>
    </w:p>
  </w:footnote>
  <w:footnote w:id="20">
    <w:p w:rsidR="00815DC3" w:rsidRPr="007E6261" w:rsidRDefault="00815DC3" w:rsidP="00BF3184">
      <w:pPr>
        <w:pStyle w:val="aff0"/>
        <w:jc w:val="both"/>
        <w:rPr>
          <w:rFonts w:hAnsi="標楷體"/>
        </w:rPr>
      </w:pPr>
      <w:r w:rsidRPr="007E6261">
        <w:rPr>
          <w:rStyle w:val="aff2"/>
          <w:rFonts w:hAnsi="標楷體"/>
        </w:rPr>
        <w:footnoteRef/>
      </w:r>
      <w:r w:rsidRPr="007E6261">
        <w:rPr>
          <w:rFonts w:hAnsi="標楷體"/>
        </w:rPr>
        <w:t xml:space="preserve"> 法務部112年4月20日法</w:t>
      </w:r>
      <w:r w:rsidRPr="007E6261">
        <w:rPr>
          <w:rFonts w:hAnsi="標楷體"/>
        </w:rPr>
        <w:t>矯字第11201018360號函。</w:t>
      </w:r>
    </w:p>
  </w:footnote>
  <w:footnote w:id="21">
    <w:p w:rsidR="00815DC3" w:rsidRPr="007E6261" w:rsidRDefault="00815DC3" w:rsidP="00BF3184">
      <w:pPr>
        <w:pStyle w:val="aff0"/>
        <w:jc w:val="both"/>
        <w:rPr>
          <w:rFonts w:hAnsi="標楷體"/>
        </w:rPr>
      </w:pPr>
      <w:r w:rsidRPr="007E6261">
        <w:rPr>
          <w:rStyle w:val="aff2"/>
          <w:rFonts w:hAnsi="標楷體"/>
        </w:rPr>
        <w:footnoteRef/>
      </w:r>
      <w:r w:rsidRPr="007E6261">
        <w:rPr>
          <w:rFonts w:hAnsi="標楷體"/>
        </w:rPr>
        <w:t xml:space="preserve"> 衛福部112年4月11日</w:t>
      </w:r>
      <w:r w:rsidRPr="007E6261">
        <w:rPr>
          <w:rFonts w:hAnsi="標楷體"/>
        </w:rPr>
        <w:t>衛授疾字第1120002706號函。</w:t>
      </w:r>
    </w:p>
  </w:footnote>
  <w:footnote w:id="22">
    <w:p w:rsidR="00815DC3" w:rsidRPr="007E6261" w:rsidRDefault="00815DC3" w:rsidP="00547062">
      <w:pPr>
        <w:pStyle w:val="aff0"/>
        <w:ind w:leftChars="2" w:left="238" w:hangingChars="105" w:hanging="231"/>
        <w:jc w:val="both"/>
        <w:rPr>
          <w:rFonts w:hAnsi="標楷體"/>
        </w:rPr>
      </w:pPr>
      <w:r w:rsidRPr="007E6261">
        <w:rPr>
          <w:rStyle w:val="aff2"/>
          <w:rFonts w:hAnsi="標楷體"/>
        </w:rPr>
        <w:footnoteRef/>
      </w:r>
      <w:r w:rsidRPr="007E6261">
        <w:rPr>
          <w:rStyle w:val="aff2"/>
          <w:rFonts w:hAnsi="標楷體"/>
        </w:rPr>
        <w:t xml:space="preserve">　</w:t>
      </w:r>
      <w:r w:rsidRPr="007E6261">
        <w:rPr>
          <w:rFonts w:hAnsi="標楷體"/>
        </w:rPr>
        <w:t>查據衛福部約詢說明資料表示：「經查有1案，為法務部矯正署基隆看守所有25人於110年7月25日，因未遵守嚴重特殊傳染性肺炎第三級疫情警戒期間停止室內5人以上，室外10人以上之聚會規定，以違反傳染病防治法第36條及第37條第1項第1款規定，依同法第67條第1項第2款，處新臺幣6萬元罰鍰。」但對照法務部查覆本院約詢說明資料表示：「迄今未有機關被告知違反傳染病防治法等相關規定。」</w:t>
      </w:r>
    </w:p>
  </w:footnote>
  <w:footnote w:id="23">
    <w:p w:rsidR="00815DC3" w:rsidRPr="007E6261" w:rsidRDefault="00815DC3" w:rsidP="00547062">
      <w:pPr>
        <w:pStyle w:val="aff0"/>
        <w:ind w:leftChars="2" w:left="238" w:hangingChars="105" w:hanging="231"/>
        <w:jc w:val="both"/>
        <w:rPr>
          <w:rFonts w:hAnsi="標楷體"/>
        </w:rPr>
      </w:pPr>
      <w:r w:rsidRPr="007E6261">
        <w:rPr>
          <w:rStyle w:val="aff2"/>
          <w:rFonts w:hAnsi="標楷體"/>
        </w:rPr>
        <w:footnoteRef/>
      </w:r>
      <w:r w:rsidRPr="007E6261">
        <w:rPr>
          <w:rFonts w:hAnsi="標楷體"/>
        </w:rPr>
        <w:t xml:space="preserve"> 依據衛福</w:t>
      </w:r>
      <w:r w:rsidRPr="007E6261">
        <w:rPr>
          <w:rFonts w:hAnsi="標楷體"/>
        </w:rPr>
        <w:t>部疾管署111年6月24日新聞稿：「自今(2022)年6月27日起至7月31日止，社區式照顧機構需定期公費快篩，服務對象每週定期快篩2次(2至18歲則每週1次，未滿2歲免篩)；另工作人員每週至少1次，已確診康復者則3個月內免篩檢。指揮中心說明，為避免社區中之失能者因罹病危及其生命安全，並降低社區式照顧機構群聚感染風險，除既有住宿型機構外，指揮中心擴大篩檢措施至社區式機構，……。」</w:t>
      </w:r>
    </w:p>
  </w:footnote>
  <w:footnote w:id="24">
    <w:p w:rsidR="00815DC3" w:rsidRPr="007E6261" w:rsidRDefault="00815DC3" w:rsidP="00547062">
      <w:pPr>
        <w:pStyle w:val="aff0"/>
        <w:ind w:left="222" w:hangingChars="101" w:hanging="222"/>
        <w:jc w:val="both"/>
        <w:rPr>
          <w:rFonts w:hAnsi="標楷體"/>
        </w:rPr>
      </w:pPr>
      <w:r w:rsidRPr="007E6261">
        <w:rPr>
          <w:rStyle w:val="aff2"/>
          <w:rFonts w:hAnsi="標楷體"/>
        </w:rPr>
        <w:footnoteRef/>
      </w:r>
      <w:r w:rsidRPr="007E6261">
        <w:rPr>
          <w:rFonts w:hAnsi="標楷體"/>
        </w:rPr>
        <w:t xml:space="preserve"> 依據法務部矯正署111年4月21日新聞稿：「近日對於5名新收收容人先進行入</w:t>
      </w:r>
      <w:r w:rsidRPr="007E6261">
        <w:rPr>
          <w:rFonts w:hAnsi="標楷體"/>
        </w:rPr>
        <w:t>所快篩，檢驗結果為陰性後，收容於新收隔離區(隔離14日，尚未進入舍房)，並實施健康監測。隔離期間因其中1名收容人身體不適，臺北看守所於隔離處所進行快篩結果為陽性，立即依照防疫指引戒護送至醫院進行PCR檢驗為陽性，目前收治於專責醫院負壓病房。所方並主動針對與其同隔離區而無症狀之另4名收容人進行快篩及PCR檢測，檢測結果亦均呈陽性反應，遂立即依規定送專責醫院收治，……。」</w:t>
      </w:r>
    </w:p>
  </w:footnote>
  <w:footnote w:id="25">
    <w:p w:rsidR="00815DC3" w:rsidRPr="007E6261" w:rsidRDefault="00815DC3" w:rsidP="00547062">
      <w:pPr>
        <w:pStyle w:val="aff0"/>
        <w:ind w:left="222" w:hangingChars="101" w:hanging="222"/>
        <w:jc w:val="both"/>
        <w:rPr>
          <w:rFonts w:hAnsi="標楷體"/>
        </w:rPr>
      </w:pPr>
      <w:r w:rsidRPr="007E6261">
        <w:rPr>
          <w:rStyle w:val="aff2"/>
          <w:rFonts w:hAnsi="標楷體"/>
        </w:rPr>
        <w:footnoteRef/>
      </w:r>
      <w:r w:rsidRPr="007E6261">
        <w:rPr>
          <w:rFonts w:hAnsi="標楷體"/>
        </w:rPr>
        <w:t xml:space="preserve"> 係指106年10月16日修正之「長期照護矯正機關(構)與場所執行感染管制措施及查核辦法」，該辦法第17條規定：「(第1項)直轄市、縣(市)主管機關應對機關(構)及場所進行感染管制之查核；其查核基準之項目如下：…</w:t>
      </w:r>
      <w:r w:rsidRPr="007E6261">
        <w:rPr>
          <w:rFonts w:hAnsi="標楷體"/>
        </w:rPr>
        <w:t>…。(第2項)前項查核至少每4年辦理一次，必要時得增減之；中央主管機關得派員協助或進行查核。(第3項)……。」</w:t>
      </w:r>
    </w:p>
  </w:footnote>
  <w:footnote w:id="26">
    <w:p w:rsidR="00815DC3" w:rsidRPr="007E6261" w:rsidRDefault="00815DC3" w:rsidP="00723A23">
      <w:pPr>
        <w:pStyle w:val="aff0"/>
        <w:ind w:leftChars="3" w:left="252" w:hangingChars="110" w:hanging="242"/>
        <w:jc w:val="both"/>
        <w:rPr>
          <w:rFonts w:hAnsi="標楷體"/>
        </w:rPr>
      </w:pPr>
      <w:r w:rsidRPr="007E6261">
        <w:rPr>
          <w:rStyle w:val="aff2"/>
          <w:rFonts w:hAnsi="標楷體"/>
        </w:rPr>
        <w:footnoteRef/>
      </w:r>
      <w:r w:rsidRPr="007E6261">
        <w:rPr>
          <w:rFonts w:hAnsi="標楷體"/>
        </w:rPr>
        <w:t xml:space="preserve"> 傳染病防治法第3條規定：「本法所稱傳染病，指下列由中央主管機關依致死率、發生率及傳播速度等危害風險程度高低分類之疾病：…</w:t>
      </w:r>
      <w:r w:rsidRPr="007E6261">
        <w:rPr>
          <w:rFonts w:hAnsi="標楷體"/>
        </w:rPr>
        <w:t>…五、第五類傳染病：指前四款以外，經中央主管機關認定其傳染流行可能對國民健康造成影響，有依本法建立防治對策或準備計畫必要之新興傳染病或症候群」。</w:t>
      </w:r>
    </w:p>
  </w:footnote>
  <w:footnote w:id="27">
    <w:p w:rsidR="00815DC3" w:rsidRPr="007E6261" w:rsidRDefault="00815DC3" w:rsidP="00723A23">
      <w:pPr>
        <w:pStyle w:val="aff0"/>
        <w:ind w:leftChars="3" w:left="252" w:hangingChars="110" w:hanging="242"/>
        <w:jc w:val="both"/>
        <w:rPr>
          <w:rFonts w:hAnsi="標楷體"/>
        </w:rPr>
      </w:pPr>
      <w:r w:rsidRPr="007E6261">
        <w:rPr>
          <w:rStyle w:val="aff2"/>
          <w:rFonts w:hAnsi="標楷體"/>
        </w:rPr>
        <w:footnoteRef/>
      </w:r>
      <w:r w:rsidRPr="007E6261">
        <w:rPr>
          <w:rFonts w:hAnsi="標楷體"/>
        </w:rPr>
        <w:t xml:space="preserve"> </w:t>
      </w:r>
      <w:bookmarkStart w:id="107" w:name="_Hlk93930820"/>
      <w:r w:rsidRPr="007E6261">
        <w:rPr>
          <w:rFonts w:hAnsi="標楷體"/>
        </w:rPr>
        <w:t>衛福部疾</w:t>
      </w:r>
      <w:r w:rsidRPr="007E6261">
        <w:rPr>
          <w:rFonts w:hAnsi="標楷體" w:hint="eastAsia"/>
        </w:rPr>
        <w:t>病管制</w:t>
      </w:r>
      <w:bookmarkStart w:id="108" w:name="_Hlk93929636"/>
      <w:r w:rsidRPr="007E6261">
        <w:rPr>
          <w:rFonts w:hAnsi="標楷體"/>
        </w:rPr>
        <w:t>署</w:t>
      </w:r>
      <w:r w:rsidRPr="007E6261">
        <w:rPr>
          <w:rFonts w:hAnsi="標楷體" w:hint="eastAsia"/>
        </w:rPr>
        <w:t>(下</w:t>
      </w:r>
      <w:r w:rsidRPr="007E6261">
        <w:rPr>
          <w:rFonts w:hAnsi="標楷體" w:hint="eastAsia"/>
        </w:rPr>
        <w:t>稱疾管署)</w:t>
      </w:r>
      <w:r w:rsidRPr="007E6261">
        <w:rPr>
          <w:rFonts w:hAnsi="標楷體"/>
        </w:rPr>
        <w:t>110年6月4日「苗栗縣某電子廠發生群聚感染案件</w:t>
      </w:r>
      <w:bookmarkEnd w:id="108"/>
      <w:r w:rsidRPr="007E6261">
        <w:rPr>
          <w:rFonts w:hAnsi="標楷體"/>
        </w:rPr>
        <w:t>，</w:t>
      </w:r>
      <w:r w:rsidRPr="007E6261">
        <w:rPr>
          <w:rFonts w:hAnsi="標楷體"/>
          <w:spacing w:val="-20"/>
        </w:rPr>
        <w:t>指揮中心即刻設立前進指揮所協助緊急防疫」，資料來源：</w:t>
      </w:r>
      <w:r w:rsidRPr="007E6261">
        <w:rPr>
          <w:rFonts w:hAnsi="標楷體"/>
          <w:spacing w:val="-20"/>
          <w:u w:val="single"/>
        </w:rPr>
        <w:t>https://www.cdc.gov.tw/Bulletin/Detail/JyMrypZDwOaoqBO-YOfHvA?typeid=9</w:t>
      </w:r>
      <w:r w:rsidRPr="007E6261">
        <w:rPr>
          <w:rFonts w:hAnsi="標楷體"/>
          <w:spacing w:val="-20"/>
        </w:rPr>
        <w:t>。</w:t>
      </w:r>
      <w:bookmarkEnd w:id="107"/>
    </w:p>
  </w:footnote>
  <w:footnote w:id="28">
    <w:p w:rsidR="00815DC3" w:rsidRPr="007E6261" w:rsidRDefault="00815DC3" w:rsidP="00723A23">
      <w:pPr>
        <w:pStyle w:val="aff0"/>
        <w:ind w:leftChars="3" w:left="252" w:hangingChars="110" w:hanging="242"/>
        <w:jc w:val="both"/>
        <w:rPr>
          <w:rFonts w:hAnsi="標楷體"/>
        </w:rPr>
      </w:pPr>
      <w:r w:rsidRPr="007E6261">
        <w:rPr>
          <w:rStyle w:val="aff2"/>
          <w:rFonts w:hAnsi="標楷體"/>
        </w:rPr>
        <w:footnoteRef/>
      </w:r>
      <w:r w:rsidRPr="007E6261">
        <w:rPr>
          <w:rFonts w:hAnsi="標楷體"/>
        </w:rPr>
        <w:t xml:space="preserve"> 鏡周刊110年6月2日「【全台三級警戒】文大5學生確診3人住宿同樓層　「共用衛浴」</w:t>
      </w:r>
      <w:r w:rsidRPr="007E6261">
        <w:rPr>
          <w:rFonts w:hAnsi="標楷體"/>
        </w:rPr>
        <w:t>恐釀345人群聚感染</w:t>
      </w:r>
      <w:r w:rsidRPr="007E6261">
        <w:rPr>
          <w:rFonts w:hAnsi="標楷體"/>
          <w:spacing w:val="-20"/>
        </w:rPr>
        <w:t>」，資料來源：https://www.mirrormedia.mg/story/20210602edi001/。</w:t>
      </w:r>
    </w:p>
  </w:footnote>
  <w:footnote w:id="29">
    <w:p w:rsidR="00815DC3" w:rsidRPr="007E6261" w:rsidRDefault="00815DC3" w:rsidP="00723A23">
      <w:pPr>
        <w:pStyle w:val="aff0"/>
        <w:ind w:leftChars="3" w:left="252" w:hangingChars="110" w:hanging="242"/>
        <w:jc w:val="both"/>
        <w:rPr>
          <w:rFonts w:hAnsi="標楷體"/>
        </w:rPr>
      </w:pPr>
      <w:r w:rsidRPr="007E6261">
        <w:rPr>
          <w:rStyle w:val="aff2"/>
          <w:rFonts w:hAnsi="標楷體"/>
        </w:rPr>
        <w:footnoteRef/>
      </w:r>
      <w:r w:rsidRPr="007E6261">
        <w:rPr>
          <w:rFonts w:hAnsi="標楷體"/>
        </w:rPr>
        <w:t>《</w:t>
      </w:r>
      <w:r w:rsidRPr="007E6261">
        <w:rPr>
          <w:rFonts w:ascii="Cambria" w:hAnsi="Cambria" w:cs="Cambria"/>
        </w:rPr>
        <w:t>Ā</w:t>
      </w:r>
      <w:r w:rsidRPr="007E6261">
        <w:rPr>
          <w:rFonts w:hAnsi="標楷體"/>
        </w:rPr>
        <w:t>nk</w:t>
      </w:r>
      <w:r w:rsidRPr="007E6261">
        <w:rPr>
          <w:rFonts w:ascii="Cambria" w:hAnsi="Cambria" w:cs="Cambria"/>
        </w:rPr>
        <w:t>ě</w:t>
      </w:r>
      <w:r w:rsidRPr="007E6261">
        <w:rPr>
          <w:rFonts w:hAnsi="標楷體"/>
        </w:rPr>
        <w:t>Care創新照顧》雜誌110年9月17日「【賴添福專欄】長照機構群聚感染的反思及因應做法</w:t>
      </w:r>
      <w:r w:rsidRPr="007E6261">
        <w:rPr>
          <w:rFonts w:hAnsi="標楷體"/>
          <w:spacing w:val="-20"/>
        </w:rPr>
        <w:t>」，略以</w:t>
      </w:r>
      <w:r w:rsidRPr="007E6261">
        <w:rPr>
          <w:rFonts w:hAnsi="標楷體"/>
        </w:rPr>
        <w:t>「今年5月國內出現COVID-19社區感染破口，中央疫情指揮中心雖立即將全國升級至三級警戒，但具高度群聚感染風險的住宿機構仍無可倖免，從萬華住宿機構出現首例確診後，雙北、桃園、基隆、新竹等地接連傳出機構染疫事件。……根據指揮中心統計，至7月27日為止，各類型長照機構共91家染疫，其中住宿式機構嚴重群聚之案例，其住民幾乎100％確診、死亡率18.75％。分析這波機構染疫原因：住民在醫院住院被其他病人感染、住民到洗腎中心洗腎後染疫、員工有萬華接觸史，以及員工、住民家庭群聚染疫或外部支援人力服務染疫。</w:t>
      </w:r>
      <w:r w:rsidRPr="007E6261">
        <w:rPr>
          <w:rFonts w:hAnsi="標楷體"/>
          <w:spacing w:val="-20"/>
        </w:rPr>
        <w:t>」，</w:t>
      </w:r>
      <w:r w:rsidRPr="007E6261">
        <w:rPr>
          <w:rFonts w:hAnsi="標楷體"/>
        </w:rPr>
        <w:t>資料來源：https://www.ankecare.com/article/1526-26943</w:t>
      </w:r>
      <w:r w:rsidRPr="007E6261">
        <w:rPr>
          <w:rFonts w:hAnsi="標楷體"/>
          <w:spacing w:val="-20"/>
        </w:rPr>
        <w:t>。</w:t>
      </w:r>
    </w:p>
  </w:footnote>
  <w:footnote w:id="30">
    <w:p w:rsidR="00815DC3" w:rsidRPr="007E6261" w:rsidRDefault="00815DC3" w:rsidP="00723A23">
      <w:pPr>
        <w:pStyle w:val="aff0"/>
        <w:ind w:leftChars="3" w:left="252" w:hangingChars="110" w:hanging="242"/>
        <w:jc w:val="both"/>
        <w:rPr>
          <w:rFonts w:hAnsi="標楷體"/>
        </w:rPr>
      </w:pPr>
      <w:r w:rsidRPr="007E6261">
        <w:rPr>
          <w:rStyle w:val="aff2"/>
          <w:rFonts w:hAnsi="標楷體"/>
        </w:rPr>
        <w:footnoteRef/>
      </w:r>
      <w:r w:rsidRPr="007E6261">
        <w:rPr>
          <w:rFonts w:hAnsi="標楷體"/>
        </w:rPr>
        <w:t xml:space="preserve"> 依衛福</w:t>
      </w:r>
      <w:r w:rsidRPr="007E6261">
        <w:rPr>
          <w:rFonts w:hAnsi="標楷體"/>
        </w:rPr>
        <w:t>部疾管署網頁之疾病介紹，「COVID-19主要的傳播途徑為感染者呼吸、說話、唱歌、運動、咳嗽或打噴嚏時，會釋放出含有病毒的呼吸道飛沫及氣膠粒；在通風不良的室內密閉空間、從事體能活動或者提高聲量、暴露時間長（通常大於15分鐘）等情形下，皆可能提高感染風險。感染者長時間待在室內，使室內空氣中的病毒濃度升高，即使距離感染者約1.82公尺以上，甚至只經過感染者離開不久的空間但沒和感染者接觸，都可能被傳染</w:t>
      </w:r>
      <w:r w:rsidRPr="007E6261">
        <w:rPr>
          <w:rFonts w:hAnsi="標楷體"/>
          <w:spacing w:val="-20"/>
        </w:rPr>
        <w:t>」，</w:t>
      </w:r>
      <w:r w:rsidRPr="007E6261">
        <w:rPr>
          <w:rFonts w:hAnsi="標楷體"/>
        </w:rPr>
        <w:t>資料來源：https://www.cdc.gov.tw/Category/Page/vleOMKqwuEbIMgqaTeXG8A。</w:t>
      </w:r>
    </w:p>
  </w:footnote>
  <w:footnote w:id="31">
    <w:p w:rsidR="00815DC3" w:rsidRPr="007E6261" w:rsidRDefault="00815DC3" w:rsidP="00BF3184">
      <w:pPr>
        <w:pStyle w:val="aff0"/>
        <w:ind w:leftChars="4" w:left="252" w:hangingChars="108" w:hanging="238"/>
        <w:jc w:val="both"/>
        <w:rPr>
          <w:rFonts w:hAnsi="標楷體"/>
        </w:rPr>
      </w:pPr>
      <w:r w:rsidRPr="007E6261">
        <w:rPr>
          <w:rStyle w:val="aff2"/>
          <w:rFonts w:hAnsi="標楷體"/>
        </w:rPr>
        <w:footnoteRef/>
      </w:r>
      <w:r w:rsidRPr="007E6261">
        <w:rPr>
          <w:rFonts w:hAnsi="標楷體"/>
        </w:rPr>
        <w:t xml:space="preserve"> 資料來源：COVID-19全球</w:t>
      </w:r>
      <w:r w:rsidRPr="007E6261">
        <w:rPr>
          <w:rFonts w:hAnsi="標楷體"/>
        </w:rPr>
        <w:t>疫情地圖(https://covid-19.nchc.org.tw/)；最後查詢時間：112年8月8日。</w:t>
      </w:r>
    </w:p>
  </w:footnote>
  <w:footnote w:id="32">
    <w:p w:rsidR="00815DC3" w:rsidRPr="007E6261" w:rsidRDefault="00815DC3" w:rsidP="00547062">
      <w:pPr>
        <w:pStyle w:val="aff0"/>
        <w:ind w:left="222" w:hangingChars="101" w:hanging="222"/>
        <w:jc w:val="both"/>
        <w:rPr>
          <w:rFonts w:hAnsi="標楷體"/>
        </w:rPr>
      </w:pPr>
      <w:r w:rsidRPr="007E6261">
        <w:rPr>
          <w:rStyle w:val="aff2"/>
          <w:rFonts w:hAnsi="標楷體"/>
        </w:rPr>
        <w:footnoteRef/>
      </w:r>
      <w:r w:rsidRPr="007E6261">
        <w:rPr>
          <w:rFonts w:hAnsi="標楷體"/>
        </w:rPr>
        <w:t xml:space="preserve"> 世界人權宣言第25條規定：「人人有權享有為維持本人與家屬的健康及福利所需的生活水準，包括食物、衣著、住所、醫療和必要的社會服務」。</w:t>
      </w:r>
      <w:r w:rsidRPr="007E6261">
        <w:rPr>
          <w:rFonts w:hAnsi="標楷體"/>
          <w:bCs/>
        </w:rPr>
        <w:t>經社文公約第12條規定：「本公約締約國確認人人</w:t>
      </w:r>
      <w:r w:rsidRPr="007E6261">
        <w:rPr>
          <w:rFonts w:hAnsi="標楷體"/>
        </w:rPr>
        <w:t>有權享受可能達到之最高標準之身體與精神健康。……為求充分實現此種權利，應包括為達成下列目的所必要之措施：……改善環境及工業衛生之所有方面；預防、療治及撲滅各種傳染病、……」。</w:t>
      </w:r>
    </w:p>
  </w:footnote>
  <w:footnote w:id="33">
    <w:p w:rsidR="00815DC3" w:rsidRPr="007E6261" w:rsidRDefault="00815DC3" w:rsidP="00547062">
      <w:pPr>
        <w:pStyle w:val="aff0"/>
        <w:ind w:left="222" w:hangingChars="101" w:hanging="222"/>
        <w:jc w:val="both"/>
        <w:rPr>
          <w:rFonts w:hAnsi="標楷體"/>
        </w:rPr>
      </w:pPr>
      <w:r w:rsidRPr="007E6261">
        <w:rPr>
          <w:rStyle w:val="aff2"/>
          <w:rFonts w:hAnsi="標楷體"/>
        </w:rPr>
        <w:footnoteRef/>
      </w:r>
      <w:r w:rsidRPr="007E6261">
        <w:rPr>
          <w:rFonts w:hAnsi="標楷體"/>
        </w:rPr>
        <w:t xml:space="preserve"> </w:t>
      </w:r>
      <w:r w:rsidRPr="007E6261">
        <w:rPr>
          <w:rFonts w:hAnsi="標楷體"/>
        </w:rPr>
        <w:t>經社文公約第14號一般性意見第34點、第43點。</w:t>
      </w:r>
    </w:p>
  </w:footnote>
  <w:footnote w:id="34">
    <w:p w:rsidR="00815DC3" w:rsidRPr="007E6261" w:rsidRDefault="00815DC3" w:rsidP="00547062">
      <w:pPr>
        <w:pStyle w:val="aff0"/>
        <w:ind w:left="222" w:hangingChars="101" w:hanging="222"/>
        <w:jc w:val="both"/>
        <w:rPr>
          <w:rFonts w:hAnsi="標楷體"/>
        </w:rPr>
      </w:pPr>
      <w:r w:rsidRPr="007E6261">
        <w:rPr>
          <w:rStyle w:val="aff2"/>
          <w:rFonts w:hAnsi="標楷體"/>
        </w:rPr>
        <w:footnoteRef/>
      </w:r>
      <w:r w:rsidRPr="007E6261">
        <w:rPr>
          <w:rFonts w:hAnsi="標楷體"/>
        </w:rPr>
        <w:t xml:space="preserve"> 傳染病防治法第6條、第33條。</w:t>
      </w:r>
    </w:p>
  </w:footnote>
  <w:footnote w:id="35">
    <w:p w:rsidR="00815DC3" w:rsidRPr="007E6261" w:rsidRDefault="00815DC3" w:rsidP="00723A23">
      <w:pPr>
        <w:pStyle w:val="aff0"/>
        <w:ind w:leftChars="3" w:left="265" w:hangingChars="116" w:hanging="255"/>
        <w:jc w:val="both"/>
        <w:rPr>
          <w:rFonts w:hAnsi="標楷體"/>
        </w:rPr>
      </w:pPr>
      <w:r w:rsidRPr="007E6261">
        <w:rPr>
          <w:rStyle w:val="aff2"/>
          <w:rFonts w:hAnsi="標楷體"/>
        </w:rPr>
        <w:footnoteRef/>
      </w:r>
      <w:r w:rsidRPr="007E6261">
        <w:rPr>
          <w:rFonts w:hAnsi="標楷體"/>
        </w:rPr>
        <w:t xml:space="preserve"> 109年11月30日，部分媒體報導出現矯正機關出現</w:t>
      </w:r>
      <w:r w:rsidRPr="007E6261">
        <w:rPr>
          <w:rFonts w:hAnsi="標楷體"/>
        </w:rPr>
        <w:t>首例確診案例，法務部矯正署隨即代轉發桃園監獄新聞稿，表示該件為新收時發現並立即隔離之個案，非監獄內部感染；且屬於境外移入確診個案。資料來源：https://www.mjac.moj.gov.tw/4786/4963/4965/942332/post。</w:t>
      </w:r>
    </w:p>
  </w:footnote>
  <w:footnote w:id="36">
    <w:p w:rsidR="00815DC3" w:rsidRPr="007E6261" w:rsidRDefault="00815DC3" w:rsidP="00723A23">
      <w:pPr>
        <w:pStyle w:val="aff0"/>
        <w:ind w:leftChars="3" w:left="265" w:hangingChars="116" w:hanging="255"/>
        <w:jc w:val="both"/>
        <w:rPr>
          <w:rFonts w:hAnsi="標楷體"/>
        </w:rPr>
      </w:pPr>
      <w:r w:rsidRPr="007E6261">
        <w:rPr>
          <w:rStyle w:val="aff2"/>
          <w:rFonts w:hAnsi="標楷體"/>
        </w:rPr>
        <w:footnoteRef/>
      </w:r>
      <w:r w:rsidRPr="007E6261">
        <w:rPr>
          <w:rFonts w:hAnsi="標楷體"/>
        </w:rPr>
        <w:t xml:space="preserve"> 報導者「COVID-19病毒</w:t>
      </w:r>
      <w:r w:rsidRPr="007E6261">
        <w:rPr>
          <w:rFonts w:hAnsi="標楷體"/>
        </w:rPr>
        <w:t>變身全解析-從Alpha、Delta到Omicron，重要變異怎麼發生？疫苗保護力追得上嗎？」資料來源：https://www.twreporter.org/a/sars-cov-2-variants。</w:t>
      </w:r>
    </w:p>
  </w:footnote>
  <w:footnote w:id="37">
    <w:p w:rsidR="00815DC3" w:rsidRPr="007E6261" w:rsidRDefault="00815DC3" w:rsidP="00BF3184">
      <w:pPr>
        <w:pStyle w:val="aff0"/>
        <w:ind w:leftChars="4" w:left="252" w:hangingChars="108" w:hanging="238"/>
        <w:jc w:val="both"/>
        <w:rPr>
          <w:rFonts w:hAnsi="標楷體"/>
        </w:rPr>
      </w:pPr>
      <w:r w:rsidRPr="007E6261">
        <w:rPr>
          <w:rStyle w:val="aff2"/>
          <w:rFonts w:hAnsi="標楷體"/>
        </w:rPr>
        <w:footnoteRef/>
      </w:r>
      <w:r w:rsidRPr="007E6261">
        <w:rPr>
          <w:rFonts w:hAnsi="標楷體"/>
        </w:rPr>
        <w:t xml:space="preserve"> 但依據法務部矯正署提供截至111年8月31日之統計，泰源技能訓練所的收容人確診比率僅5.20%。</w:t>
      </w:r>
    </w:p>
  </w:footnote>
  <w:footnote w:id="38">
    <w:p w:rsidR="00815DC3" w:rsidRPr="007E6261" w:rsidRDefault="00815DC3" w:rsidP="00723A23">
      <w:pPr>
        <w:pStyle w:val="aff0"/>
        <w:ind w:leftChars="4" w:left="263" w:hangingChars="113" w:hanging="249"/>
        <w:jc w:val="both"/>
        <w:rPr>
          <w:rFonts w:hAnsi="標楷體"/>
        </w:rPr>
      </w:pPr>
      <w:r w:rsidRPr="007E6261">
        <w:rPr>
          <w:rStyle w:val="aff2"/>
          <w:rFonts w:hAnsi="標楷體"/>
        </w:rPr>
        <w:footnoteRef/>
      </w:r>
      <w:r w:rsidRPr="007E6261">
        <w:rPr>
          <w:rFonts w:hAnsi="標楷體"/>
        </w:rPr>
        <w:t xml:space="preserve"> 資料來源：CRC資訊網(http://</w:t>
      </w:r>
      <w:hyperlink r:id="rId1" w:history="1">
        <w:r w:rsidRPr="007E6261">
          <w:rPr>
            <w:rFonts w:hAnsi="標楷體"/>
          </w:rPr>
          <w:t>sfaa.gov.tw)</w:t>
        </w:r>
      </w:hyperlink>
      <w:r w:rsidRPr="007E6261">
        <w:rPr>
          <w:rFonts w:hAnsi="標楷體"/>
        </w:rPr>
        <w:t>-兒少統計資料專區-矯正機關</w:t>
      </w:r>
      <w:r w:rsidRPr="007E6261">
        <w:rPr>
          <w:rFonts w:hAnsi="標楷體"/>
        </w:rPr>
        <w:t>攜子入監(所)受攜子女人數及平均年齡，最近更新時間：111年1月，最後查詢日期：112年8月8日。</w:t>
      </w:r>
    </w:p>
  </w:footnote>
  <w:footnote w:id="39">
    <w:p w:rsidR="00815DC3" w:rsidRPr="007E6261" w:rsidRDefault="00815DC3" w:rsidP="00723A23">
      <w:pPr>
        <w:pStyle w:val="aff0"/>
        <w:ind w:leftChars="4" w:left="263" w:hangingChars="113" w:hanging="249"/>
        <w:jc w:val="both"/>
        <w:rPr>
          <w:rFonts w:hAnsi="標楷體"/>
        </w:rPr>
      </w:pPr>
      <w:r w:rsidRPr="007E6261">
        <w:rPr>
          <w:rStyle w:val="aff2"/>
          <w:rFonts w:hAnsi="標楷體"/>
        </w:rPr>
        <w:footnoteRef/>
      </w:r>
      <w:r w:rsidRPr="007E6261">
        <w:rPr>
          <w:rFonts w:hAnsi="標楷體"/>
        </w:rPr>
        <w:t xml:space="preserve"> 雖然自110年3月起已開放國人接種COVID-19疫苗，但衛福部食</w:t>
      </w:r>
      <w:r w:rsidRPr="007E6261">
        <w:rPr>
          <w:rFonts w:hAnsi="標楷體" w:hint="eastAsia"/>
        </w:rPr>
        <w:t>品</w:t>
      </w:r>
      <w:r w:rsidRPr="007E6261">
        <w:rPr>
          <w:rFonts w:hAnsi="標楷體"/>
        </w:rPr>
        <w:t>藥</w:t>
      </w:r>
      <w:r w:rsidRPr="007E6261">
        <w:rPr>
          <w:rFonts w:hAnsi="標楷體" w:hint="eastAsia"/>
        </w:rPr>
        <w:t>物管理</w:t>
      </w:r>
      <w:r w:rsidRPr="007E6261">
        <w:rPr>
          <w:rFonts w:hAnsi="標楷體"/>
        </w:rPr>
        <w:t>署是到111年6月才通過6個月到5歲的嬰幼兒施打。</w:t>
      </w:r>
    </w:p>
  </w:footnote>
  <w:footnote w:id="40">
    <w:p w:rsidR="00815DC3" w:rsidRPr="007E6261" w:rsidRDefault="00815DC3" w:rsidP="00742017">
      <w:pPr>
        <w:pStyle w:val="aff0"/>
        <w:ind w:leftChars="4" w:left="322" w:hangingChars="140" w:hanging="308"/>
        <w:rPr>
          <w:rFonts w:hAnsi="標楷體"/>
        </w:rPr>
      </w:pPr>
      <w:r w:rsidRPr="007E6261">
        <w:rPr>
          <w:rStyle w:val="aff2"/>
          <w:rFonts w:hAnsi="標楷體"/>
        </w:rPr>
        <w:footnoteRef/>
      </w:r>
      <w:r w:rsidRPr="007E6261">
        <w:rPr>
          <w:rFonts w:hAnsi="標楷體"/>
        </w:rPr>
        <w:t xml:space="preserve"> 資料來源：衛福</w:t>
      </w:r>
      <w:r w:rsidRPr="007E6261">
        <w:rPr>
          <w:rFonts w:hAnsi="標楷體"/>
        </w:rPr>
        <w:t>部社家署「兒童權利公約逐條要義」，</w:t>
      </w:r>
      <w:r w:rsidRPr="007E6261">
        <w:rPr>
          <w:rFonts w:hAnsi="標楷體"/>
          <w:sz w:val="18"/>
        </w:rPr>
        <w:t>https://crc.sfaa.gov.tw/Uploadfile/Material/1_20210318210026_8172784.pdf</w:t>
      </w:r>
      <w:r w:rsidRPr="007E6261">
        <w:rPr>
          <w:rFonts w:hAnsi="標楷體"/>
        </w:rPr>
        <w:t>。</w:t>
      </w:r>
    </w:p>
  </w:footnote>
  <w:footnote w:id="41">
    <w:p w:rsidR="00815DC3" w:rsidRPr="007E6261" w:rsidRDefault="00815DC3" w:rsidP="00742017">
      <w:pPr>
        <w:pStyle w:val="aff0"/>
        <w:ind w:leftChars="4" w:left="322" w:hangingChars="140" w:hanging="308"/>
        <w:jc w:val="both"/>
        <w:rPr>
          <w:rFonts w:hAnsi="標楷體"/>
        </w:rPr>
      </w:pPr>
      <w:r w:rsidRPr="007E6261">
        <w:rPr>
          <w:rStyle w:val="aff2"/>
          <w:rFonts w:hAnsi="標楷體"/>
        </w:rPr>
        <w:footnoteRef/>
      </w:r>
      <w:r w:rsidRPr="007E6261">
        <w:rPr>
          <w:rFonts w:hAnsi="標楷體"/>
        </w:rPr>
        <w:t xml:space="preserve"> 民視新聞11</w:t>
      </w:r>
      <w:r w:rsidRPr="007E6261">
        <w:rPr>
          <w:rFonts w:hAnsi="標楷體" w:hint="eastAsia"/>
        </w:rPr>
        <w:t>1</w:t>
      </w:r>
      <w:r w:rsidRPr="007E6261">
        <w:rPr>
          <w:rFonts w:hAnsi="標楷體"/>
        </w:rPr>
        <w:t>年5月6日報導「宜蘭監獄</w:t>
      </w:r>
      <w:r w:rsidRPr="007E6261">
        <w:rPr>
          <w:rFonts w:hAnsi="標楷體"/>
        </w:rPr>
        <w:t xml:space="preserve">爆群聚! 15受刑人染疫傳女監3幼童」，資料來源: </w:t>
      </w:r>
      <w:r w:rsidRPr="007E6261">
        <w:rPr>
          <w:rFonts w:hAnsi="標楷體"/>
          <w:spacing w:val="-20"/>
          <w:w w:val="85"/>
        </w:rPr>
        <w:t>https://tw.news.yahoo.com/%E5%AE%9C%E8%98%AD%E7%9B%A3%E7%8D%84%E7%88%86%E7%BE%A4%E8%81%9A-15%E5%8F%97%E5%88%91%E4%BA%BA%E6%9F%93%E7%96%AB%E5%82%B3%E5%A5%B3%E7%9B%A33%E5%B9%BC%E7%AB%A5-095658510.html</w:t>
      </w:r>
      <w:r w:rsidRPr="007E6261">
        <w:rPr>
          <w:rFonts w:hAnsi="標楷體"/>
        </w:rPr>
        <w:t>。</w:t>
      </w:r>
    </w:p>
  </w:footnote>
  <w:footnote w:id="42">
    <w:p w:rsidR="00815DC3" w:rsidRPr="007E6261" w:rsidRDefault="00815DC3" w:rsidP="00723A23">
      <w:pPr>
        <w:pStyle w:val="aff0"/>
        <w:ind w:leftChars="4" w:left="252" w:hangingChars="108" w:hanging="238"/>
        <w:jc w:val="both"/>
        <w:rPr>
          <w:rFonts w:hAnsi="標楷體"/>
        </w:rPr>
      </w:pPr>
      <w:r w:rsidRPr="007E6261">
        <w:rPr>
          <w:rStyle w:val="aff2"/>
          <w:rFonts w:hAnsi="標楷體"/>
        </w:rPr>
        <w:footnoteRef/>
      </w:r>
      <w:r w:rsidRPr="007E6261">
        <w:rPr>
          <w:rFonts w:hAnsi="標楷體"/>
        </w:rPr>
        <w:t xml:space="preserve"> 監獄行刑法第12條第1項規定，殘餘刑期在2個月以下之入監或在監婦女請求攜帶未滿3歲之子女，監獄得准許之；第2項規定，殘餘刑期逾2個月之入監或在監婦女請求攜帶未滿3歲之子女，經監獄檢具相關資料通知子女戶籍所在地直轄市、縣(市)社會福利主管機關評估認符合子女最佳利益者，監獄得准許之；第5項規定，子女</w:t>
      </w:r>
      <w:r w:rsidRPr="007E6261">
        <w:rPr>
          <w:rFonts w:hAnsi="標楷體"/>
        </w:rPr>
        <w:t>隨母入監最多至滿3歲為止。但經第2項社會福利主管機關評估，認在監符合子女最佳利益者，最多得延長在監安置期間至子女滿3歲6個月為止。</w:t>
      </w:r>
    </w:p>
  </w:footnote>
  <w:footnote w:id="43">
    <w:p w:rsidR="00815DC3" w:rsidRPr="007E6261" w:rsidRDefault="00815DC3" w:rsidP="00723A23">
      <w:pPr>
        <w:pStyle w:val="aff0"/>
        <w:ind w:left="251" w:hangingChars="114" w:hanging="251"/>
        <w:jc w:val="both"/>
        <w:rPr>
          <w:rFonts w:hAnsi="標楷體"/>
        </w:rPr>
      </w:pPr>
      <w:r w:rsidRPr="007E6261">
        <w:rPr>
          <w:rStyle w:val="aff2"/>
          <w:rFonts w:hAnsi="標楷體"/>
        </w:rPr>
        <w:footnoteRef/>
      </w:r>
      <w:r w:rsidRPr="007E6261">
        <w:rPr>
          <w:rFonts w:hAnsi="標楷體"/>
        </w:rPr>
        <w:t xml:space="preserve"> 指揮中心於111年7月21日起實施滿6個月至5歲(未滿6歲)嬰幼兒之莫德納COVID-19疫苗接種作業，同年8月27日起開放滿6個月至未滿5歲幼兒</w:t>
      </w:r>
      <w:r w:rsidRPr="007E6261">
        <w:rPr>
          <w:rFonts w:hAnsi="標楷體"/>
        </w:rPr>
        <w:t>接種輝瑞BNT幼兒疫苗。</w:t>
      </w:r>
    </w:p>
  </w:footnote>
  <w:footnote w:id="44">
    <w:p w:rsidR="00815DC3" w:rsidRPr="007E6261" w:rsidRDefault="00815DC3" w:rsidP="00723A23">
      <w:pPr>
        <w:pStyle w:val="aff0"/>
        <w:ind w:left="251" w:hangingChars="114" w:hanging="251"/>
        <w:jc w:val="both"/>
        <w:rPr>
          <w:rFonts w:hAnsi="標楷體"/>
        </w:rPr>
      </w:pPr>
      <w:r w:rsidRPr="007E6261">
        <w:rPr>
          <w:rStyle w:val="aff2"/>
          <w:rFonts w:hAnsi="標楷體"/>
        </w:rPr>
        <w:footnoteRef/>
      </w:r>
      <w:r w:rsidRPr="007E6261">
        <w:rPr>
          <w:rFonts w:hAnsi="標楷體"/>
        </w:rPr>
        <w:t xml:space="preserve"> 依法務部矯正署</w:t>
      </w:r>
      <w:r w:rsidRPr="007E6261">
        <w:rPr>
          <w:rFonts w:hAnsi="標楷體"/>
        </w:rPr>
        <w:t>及桃女監提供資料，該所「親子園地」是於111年6月26日出現第1例的COVID-19確診者，故接受訪談之收容人與其子女應為111年7月之後確診。</w:t>
      </w:r>
    </w:p>
  </w:footnote>
  <w:footnote w:id="45">
    <w:p w:rsidR="00815DC3" w:rsidRPr="007E6261" w:rsidRDefault="00815DC3" w:rsidP="00723A23">
      <w:pPr>
        <w:pStyle w:val="aff0"/>
        <w:ind w:leftChars="5" w:left="250" w:hangingChars="106" w:hanging="233"/>
        <w:jc w:val="both"/>
        <w:rPr>
          <w:rFonts w:hAnsi="標楷體"/>
        </w:rPr>
      </w:pPr>
      <w:r w:rsidRPr="007E6261">
        <w:rPr>
          <w:rStyle w:val="aff2"/>
          <w:rFonts w:hAnsi="標楷體"/>
        </w:rPr>
        <w:footnoteRef/>
      </w:r>
      <w:r w:rsidRPr="007E6261">
        <w:rPr>
          <w:rFonts w:hAnsi="標楷體"/>
        </w:rPr>
        <w:t xml:space="preserve"> 法務部所屬51個犯罪矯正機關、依性質可分為監獄、技能訓練所、矯正學校、看守所、少年觀護所及戒治所等6類。其中尚可分為專收女性收容人(並可申請攜子女入監</w:t>
      </w:r>
      <w:r w:rsidRPr="007E6261">
        <w:rPr>
          <w:rFonts w:hAnsi="標楷體" w:hint="eastAsia"/>
        </w:rPr>
        <w:t>/</w:t>
      </w:r>
      <w:r w:rsidRPr="007E6261">
        <w:rPr>
          <w:rFonts w:hAnsi="標楷體"/>
        </w:rPr>
        <w:t>所之女子監獄、女子看守所，和以「讓受刑人入監執行一定期間後，能於獲釋前逐步適應社會生活」為目的之外役監獄。</w:t>
      </w:r>
    </w:p>
  </w:footnote>
  <w:footnote w:id="46">
    <w:p w:rsidR="00815DC3" w:rsidRPr="007E6261" w:rsidRDefault="00815DC3" w:rsidP="00742017">
      <w:pPr>
        <w:pStyle w:val="aff0"/>
        <w:ind w:leftChars="5" w:left="281" w:hangingChars="120" w:hanging="264"/>
        <w:jc w:val="both"/>
        <w:rPr>
          <w:rFonts w:hAnsi="標楷體"/>
        </w:rPr>
      </w:pPr>
      <w:r w:rsidRPr="007E6261">
        <w:rPr>
          <w:rStyle w:val="aff2"/>
          <w:rFonts w:hAnsi="標楷體"/>
        </w:rPr>
        <w:footnoteRef/>
      </w:r>
      <w:r w:rsidRPr="007E6261">
        <w:rPr>
          <w:rFonts w:hAnsi="標楷體"/>
        </w:rPr>
        <w:t xml:space="preserve"> 關鍵評論111年2月1日報導「看守所嚴重超收不應只要求矯正署拿出對策，法務部更有義務協助」，資料來源：https://www.thenewslens.com/article/162280。</w:t>
      </w:r>
    </w:p>
  </w:footnote>
  <w:footnote w:id="47">
    <w:p w:rsidR="00815DC3" w:rsidRPr="007E6261" w:rsidRDefault="00815DC3" w:rsidP="00723A23">
      <w:pPr>
        <w:pStyle w:val="aff0"/>
        <w:ind w:left="238" w:hangingChars="108" w:hanging="238"/>
        <w:jc w:val="both"/>
        <w:rPr>
          <w:rFonts w:hAnsi="標楷體"/>
        </w:rPr>
      </w:pPr>
      <w:r w:rsidRPr="007E6261">
        <w:rPr>
          <w:rStyle w:val="aff2"/>
          <w:rFonts w:hAnsi="標楷體"/>
        </w:rPr>
        <w:footnoteRef/>
      </w:r>
      <w:r w:rsidRPr="007E6261">
        <w:rPr>
          <w:rFonts w:hAnsi="標楷體"/>
        </w:rPr>
        <w:t xml:space="preserve"> 法務部矯正署106年5月19日新聞稿「提升收容人居住品質　展現人權公義新</w:t>
      </w:r>
      <w:r w:rsidRPr="007E6261">
        <w:rPr>
          <w:rFonts w:hAnsi="標楷體"/>
        </w:rPr>
        <w:t>象」，資料來源：https://www.mjac.moj.gov.tw/media/28959/7519155240.pdf?mediaDL=true。</w:t>
      </w:r>
    </w:p>
  </w:footnote>
  <w:footnote w:id="48">
    <w:p w:rsidR="00815DC3" w:rsidRPr="007E6261" w:rsidRDefault="00815DC3" w:rsidP="00723A23">
      <w:pPr>
        <w:pStyle w:val="aff0"/>
        <w:ind w:left="238" w:hangingChars="108" w:hanging="238"/>
        <w:jc w:val="both"/>
        <w:rPr>
          <w:rFonts w:hAnsi="標楷體"/>
        </w:rPr>
      </w:pPr>
      <w:r w:rsidRPr="007E6261">
        <w:rPr>
          <w:rStyle w:val="aff2"/>
          <w:rFonts w:hAnsi="標楷體"/>
        </w:rPr>
        <w:footnoteRef/>
      </w:r>
      <w:r w:rsidRPr="007E6261">
        <w:rPr>
          <w:rFonts w:hAnsi="標楷體"/>
        </w:rPr>
        <w:t xml:space="preserve"> 法務部矯正署到院接受詢問時表示，認為外役監和矯正學校的收容人確診比率較高，是因為是較為低度管理、較為社會化的管理方式，收容人之間的互動往來是較為頻繁的。</w:t>
      </w:r>
    </w:p>
  </w:footnote>
  <w:footnote w:id="49">
    <w:p w:rsidR="00815DC3" w:rsidRPr="007E6261" w:rsidRDefault="00815DC3" w:rsidP="00723A23">
      <w:pPr>
        <w:pStyle w:val="aff0"/>
        <w:ind w:left="238" w:hangingChars="108" w:hanging="238"/>
        <w:jc w:val="both"/>
        <w:rPr>
          <w:rFonts w:hAnsi="標楷體"/>
        </w:rPr>
      </w:pPr>
      <w:r w:rsidRPr="007E6261">
        <w:rPr>
          <w:rStyle w:val="aff2"/>
          <w:rFonts w:hAnsi="標楷體"/>
        </w:rPr>
        <w:footnoteRef/>
      </w:r>
      <w:r w:rsidRPr="007E6261">
        <w:rPr>
          <w:rFonts w:hAnsi="標楷體"/>
        </w:rPr>
        <w:t xml:space="preserve"> 當矯正機關收容人確診COVID-19時，依據法務部矯正署所屬矯正</w:t>
      </w:r>
      <w:r w:rsidRPr="007E6261">
        <w:rPr>
          <w:rFonts w:hAnsi="標楷體"/>
        </w:rPr>
        <w:t>機關收置COVID-19收容人隔離照護指引(111年6月2日訂定、111年6月30日修訂)之「即時隔離、快速分流」，應將「確診者」、「密切接觸者」分別收容於「確診者隔離照護專區」與「密切接觸者隔離觀察專區」。「確診者隔離照護專區」之專區規劃以1人一室並以單獨房間含衛浴為原則，得多人1室。若需收容於不含獨立衛浴設備之房間，需每次浴廁使用後進行清消。於同日進行專區照護者得收容於同一舍房(室)，需管控隔離照護至少7日。「密切接觸者隔離觀察專區」之專區規劃：</w:t>
      </w:r>
      <w:r w:rsidRPr="007E6261">
        <w:rPr>
          <w:rFonts w:hAnsi="標楷體"/>
          <w:bCs/>
          <w:kern w:val="0"/>
        </w:rPr>
        <w:t>於同日進行隔離觀察者，得收容於同一舍房(室)。進行7天居家隔離後，無疑似症狀(第8日進行快篩為陰性)始得解除。</w:t>
      </w:r>
    </w:p>
  </w:footnote>
  <w:footnote w:id="50">
    <w:p w:rsidR="00815DC3" w:rsidRPr="007E6261" w:rsidRDefault="00815DC3" w:rsidP="00723A23">
      <w:pPr>
        <w:pStyle w:val="aff0"/>
        <w:ind w:left="238" w:hangingChars="108" w:hanging="238"/>
        <w:jc w:val="both"/>
        <w:rPr>
          <w:rFonts w:hAnsi="標楷體"/>
        </w:rPr>
      </w:pPr>
      <w:r w:rsidRPr="007E6261">
        <w:rPr>
          <w:rStyle w:val="aff2"/>
          <w:rFonts w:hAnsi="標楷體"/>
        </w:rPr>
        <w:footnoteRef/>
      </w:r>
      <w:r w:rsidRPr="007E6261">
        <w:rPr>
          <w:rFonts w:hAnsi="標楷體"/>
        </w:rPr>
        <w:t xml:space="preserve"> 據該監說明，該監原本規劃</w:t>
      </w:r>
      <w:r w:rsidRPr="007E6261">
        <w:rPr>
          <w:rFonts w:hAnsi="標楷體"/>
        </w:rPr>
        <w:t>的快篩陽性區及密切接觸區隔離專區是設在懇親宿舍1、2樓各5間舍房各40個床位；因此7月8日(第1天)篩出的68名確診者，(雖然已超出快篩陽性區的40個床位，但尚未超過兩區共80個床位)也都全部移到那邊(即懇親宿舍)</w:t>
      </w:r>
      <w:r w:rsidRPr="007E6261">
        <w:rPr>
          <w:rFonts w:hAnsi="標楷體"/>
          <w:color w:val="8064A2" w:themeColor="accent4"/>
        </w:rPr>
        <w:t>。</w:t>
      </w:r>
    </w:p>
  </w:footnote>
  <w:footnote w:id="51">
    <w:p w:rsidR="00815DC3" w:rsidRPr="007E6261" w:rsidRDefault="00815DC3" w:rsidP="00723A23">
      <w:pPr>
        <w:pStyle w:val="aff0"/>
        <w:ind w:left="251" w:hangingChars="114" w:hanging="251"/>
        <w:jc w:val="both"/>
        <w:rPr>
          <w:rFonts w:hAnsi="標楷體"/>
        </w:rPr>
      </w:pPr>
      <w:r w:rsidRPr="007E6261">
        <w:rPr>
          <w:rStyle w:val="aff2"/>
          <w:rFonts w:hAnsi="標楷體"/>
        </w:rPr>
        <w:footnoteRef/>
      </w:r>
      <w:r w:rsidRPr="007E6261">
        <w:rPr>
          <w:rFonts w:hAnsi="標楷體"/>
        </w:rPr>
        <w:t xml:space="preserve"> 據該監說明，</w:t>
      </w:r>
      <w:r w:rsidRPr="007E6261">
        <w:rPr>
          <w:rFonts w:hAnsi="標楷體"/>
        </w:rPr>
        <w:t>該監於7月9日(第2天)新增2名確診者(累計70名)，7月10日(第3天)全監收容人均做快篩，篩出69名確診者(累計139名)，超出懇親宿舍隔離專區的容納範圍(80個床位)</w:t>
      </w:r>
      <w:r w:rsidRPr="007E6261">
        <w:rPr>
          <w:rFonts w:hAnsi="標楷體"/>
          <w:color w:val="8064A2" w:themeColor="accent4"/>
        </w:rPr>
        <w:t>。</w:t>
      </w:r>
    </w:p>
  </w:footnote>
  <w:footnote w:id="52">
    <w:p w:rsidR="00815DC3" w:rsidRPr="007E6261" w:rsidRDefault="00815DC3" w:rsidP="00723A23">
      <w:pPr>
        <w:pStyle w:val="aff0"/>
        <w:ind w:left="209" w:hangingChars="95" w:hanging="209"/>
        <w:jc w:val="both"/>
        <w:rPr>
          <w:rFonts w:hAnsi="標楷體"/>
        </w:rPr>
      </w:pPr>
      <w:r w:rsidRPr="007E6261">
        <w:rPr>
          <w:rStyle w:val="aff2"/>
          <w:rFonts w:hAnsi="標楷體"/>
        </w:rPr>
        <w:footnoteRef/>
      </w:r>
      <w:r w:rsidRPr="007E6261">
        <w:rPr>
          <w:rFonts w:hAnsi="標楷體"/>
        </w:rPr>
        <w:t xml:space="preserve"> COVID-19</w:t>
      </w:r>
      <w:r w:rsidRPr="007E6261">
        <w:rPr>
          <w:rFonts w:hAnsi="標楷體"/>
        </w:rPr>
        <w:t>疫情期間，北市議員表示接獲陳情訊息「國軍單位於疫情延燒至今，並無管制相關作為，許多新訓單位超大型群聚現場，吃喝拉睡全部都在一起，許多單位甚至是10人以上大通鋪。這樣的生活情形幾乎沒有辦法杜絕感染，整體大型爆發指日可待。」資料來源：風傳媒110年5月17日報導「國軍疫情將大爆發？侯漢廷獲陳情：新訓超大型群聚，多單位睡10人通</w:t>
      </w:r>
      <w:r w:rsidRPr="007E6261">
        <w:rPr>
          <w:rFonts w:hAnsi="標楷體" w:hint="eastAsia"/>
        </w:rPr>
        <w:t>鋪</w:t>
      </w:r>
      <w:r w:rsidRPr="007E6261">
        <w:rPr>
          <w:rFonts w:hAnsi="標楷體"/>
        </w:rPr>
        <w:t>」，https://www.storm.mg/article/3684724。</w:t>
      </w:r>
    </w:p>
  </w:footnote>
  <w:footnote w:id="53">
    <w:p w:rsidR="00815DC3" w:rsidRPr="007E6261" w:rsidRDefault="00815DC3" w:rsidP="00BF3184">
      <w:pPr>
        <w:pStyle w:val="aff0"/>
        <w:jc w:val="both"/>
        <w:rPr>
          <w:rFonts w:hAnsi="標楷體"/>
        </w:rPr>
      </w:pPr>
      <w:r w:rsidRPr="007E6261">
        <w:rPr>
          <w:rStyle w:val="aff2"/>
          <w:rFonts w:hAnsi="標楷體"/>
        </w:rPr>
        <w:footnoteRef/>
      </w:r>
      <w:r w:rsidRPr="007E6261">
        <w:rPr>
          <w:rFonts w:hAnsi="標楷體"/>
        </w:rPr>
        <w:t xml:space="preserve"> 經濟部工業局110年6月9日之「建議企業</w:t>
      </w:r>
      <w:r w:rsidRPr="007E6261">
        <w:rPr>
          <w:rFonts w:hAnsi="標楷體"/>
        </w:rPr>
        <w:t>強化分艙分流」簡報。</w:t>
      </w:r>
    </w:p>
  </w:footnote>
  <w:footnote w:id="54">
    <w:p w:rsidR="00815DC3" w:rsidRPr="007E6261" w:rsidRDefault="00815DC3" w:rsidP="00BF3184">
      <w:pPr>
        <w:pStyle w:val="aff0"/>
        <w:ind w:leftChars="4" w:left="252" w:hangingChars="108" w:hanging="238"/>
        <w:jc w:val="both"/>
        <w:rPr>
          <w:rFonts w:hAnsi="標楷體"/>
        </w:rPr>
      </w:pPr>
      <w:r w:rsidRPr="007E6261">
        <w:rPr>
          <w:rStyle w:val="aff2"/>
          <w:rFonts w:hAnsi="標楷體"/>
        </w:rPr>
        <w:footnoteRef/>
      </w:r>
      <w:r w:rsidRPr="007E6261">
        <w:rPr>
          <w:rFonts w:hAnsi="標楷體"/>
        </w:rPr>
        <w:t xml:space="preserve"> 內政部110年10月29日最新消息「內政部：山屋及宗教團體通鋪住宿 限原數量1/2」，資料來源：https://www.moi.gov.tw/News_Content.aspx?n=2&amp;s=237726。</w:t>
      </w:r>
    </w:p>
  </w:footnote>
  <w:footnote w:id="55">
    <w:p w:rsidR="00815DC3" w:rsidRPr="007E6261" w:rsidRDefault="00815DC3" w:rsidP="00482C2F">
      <w:pPr>
        <w:pStyle w:val="aff0"/>
        <w:ind w:leftChars="4" w:left="236" w:hangingChars="101" w:hanging="222"/>
        <w:jc w:val="both"/>
        <w:rPr>
          <w:rFonts w:hAnsi="標楷體"/>
        </w:rPr>
      </w:pPr>
      <w:r w:rsidRPr="007E6261">
        <w:rPr>
          <w:rStyle w:val="aff2"/>
          <w:rFonts w:hAnsi="標楷體"/>
        </w:rPr>
        <w:footnoteRef/>
      </w:r>
      <w:r w:rsidRPr="007E6261">
        <w:rPr>
          <w:rFonts w:hAnsi="標楷體"/>
        </w:rPr>
        <w:t xml:space="preserve"> 資料來源：公民行動影音紀錄資料庫，2020.03.17「監所環境待改善 民團列舉飲用水、人力、矯正教育等問題」，https://www.civilmedia.tw/archives/93040。</w:t>
      </w:r>
    </w:p>
  </w:footnote>
  <w:footnote w:id="56">
    <w:p w:rsidR="00815DC3" w:rsidRPr="007E6261" w:rsidRDefault="00815DC3" w:rsidP="00482C2F">
      <w:pPr>
        <w:pStyle w:val="aff0"/>
        <w:ind w:leftChars="4" w:left="236" w:hangingChars="101" w:hanging="222"/>
        <w:jc w:val="both"/>
        <w:rPr>
          <w:rFonts w:hAnsi="標楷體"/>
        </w:rPr>
      </w:pPr>
      <w:r w:rsidRPr="007E6261">
        <w:rPr>
          <w:rStyle w:val="aff2"/>
          <w:rFonts w:hAnsi="標楷體"/>
        </w:rPr>
        <w:footnoteRef/>
      </w:r>
      <w:r w:rsidRPr="007E6261">
        <w:rPr>
          <w:rFonts w:hAnsi="標楷體"/>
        </w:rPr>
        <w:t xml:space="preserve"> 法務部112年3月28日法授</w:t>
      </w:r>
      <w:r w:rsidRPr="007E6261">
        <w:rPr>
          <w:rFonts w:hAnsi="標楷體"/>
        </w:rPr>
        <w:t>矯字第11201021520號函復本院表示：「一、</w:t>
      </w:r>
      <w:r w:rsidRPr="007E6261">
        <w:rPr>
          <w:rFonts w:hAnsi="標楷體"/>
        </w:rPr>
        <w:tab/>
        <w:t>本部所屬矯正機關自來水設備情形，</w:t>
      </w:r>
      <w:r w:rsidRPr="007E6261">
        <w:rPr>
          <w:rFonts w:hAnsi="標楷體"/>
          <w:b/>
        </w:rPr>
        <w:t>飲用水來源已全數使用自來水供應</w:t>
      </w:r>
      <w:r w:rsidRPr="007E6261">
        <w:rPr>
          <w:rFonts w:hAnsi="標楷體"/>
        </w:rPr>
        <w:t>，至於生活用水來源，除澎湖監獄、屏東監獄及屏東看守所因自來水公司供水問題無法使用，另臺中監獄、臺中看守所、臺中女子監獄及臺中戒治所自來水改善工程預計於113年完工，餘43所矯正機關已全面使用自來水供應。二、……109年至111年查各機關自來水水質均按相關規定定期檢測並公告，且檢測結果均正常……。」</w:t>
      </w:r>
    </w:p>
  </w:footnote>
  <w:footnote w:id="57">
    <w:p w:rsidR="00815DC3" w:rsidRPr="007E6261" w:rsidRDefault="00815DC3" w:rsidP="00D27158">
      <w:pPr>
        <w:pStyle w:val="aff0"/>
        <w:ind w:leftChars="5" w:left="250" w:hangingChars="106" w:hanging="233"/>
        <w:jc w:val="both"/>
        <w:rPr>
          <w:rFonts w:hAnsi="標楷體"/>
        </w:rPr>
      </w:pPr>
      <w:r w:rsidRPr="007E6261">
        <w:rPr>
          <w:rStyle w:val="aff2"/>
          <w:rFonts w:hAnsi="標楷體"/>
        </w:rPr>
        <w:footnoteRef/>
      </w:r>
      <w:r w:rsidRPr="007E6261">
        <w:rPr>
          <w:rFonts w:hAnsi="標楷體"/>
        </w:rPr>
        <w:t xml:space="preserve"> 法務部矯正署於111年5月31日以法</w:t>
      </w:r>
      <w:r w:rsidRPr="007E6261">
        <w:rPr>
          <w:rFonts w:hAnsi="標楷體"/>
        </w:rPr>
        <w:t>矯署醫字第11101614560號函函復修訂「法務部矯正署因應矯正機關發生嚴重特殊傳染性肺炎疫情預防及緊急處理計畫」及「法務部矯正署所屬矯正機關收置COVID-19收容人隔離照護指引」予指揮中心核備，指揮中心准予備查。</w:t>
      </w:r>
    </w:p>
  </w:footnote>
  <w:footnote w:id="58">
    <w:p w:rsidR="00815DC3" w:rsidRPr="007E6261" w:rsidRDefault="00815DC3" w:rsidP="00742017">
      <w:pPr>
        <w:pStyle w:val="aff0"/>
        <w:ind w:leftChars="4" w:left="278" w:hangingChars="120" w:hanging="264"/>
        <w:jc w:val="both"/>
        <w:rPr>
          <w:rFonts w:hAnsi="標楷體"/>
        </w:rPr>
      </w:pPr>
      <w:r w:rsidRPr="007E6261">
        <w:rPr>
          <w:rStyle w:val="aff2"/>
          <w:rFonts w:hAnsi="標楷體"/>
        </w:rPr>
        <w:footnoteRef/>
      </w:r>
      <w:r w:rsidRPr="007E6261">
        <w:rPr>
          <w:rFonts w:hAnsi="標楷體"/>
        </w:rPr>
        <w:t xml:space="preserve"> 自111年5月26日起，民眾使用通過衛福</w:t>
      </w:r>
      <w:r w:rsidRPr="007E6261">
        <w:rPr>
          <w:rFonts w:hAnsi="標楷體"/>
        </w:rPr>
        <w:t>部食藥署EUA核准的家用抗原快篩試劑檢測結果陽性，不分年齡及族群，經醫事人員確認，或由醫事人員執行抗原快篩結果陽性者，即可研判為確定病例。</w:t>
      </w:r>
    </w:p>
  </w:footnote>
  <w:footnote w:id="59">
    <w:p w:rsidR="00815DC3" w:rsidRPr="007E6261" w:rsidRDefault="00815DC3" w:rsidP="00742017">
      <w:pPr>
        <w:pStyle w:val="aff0"/>
        <w:ind w:left="264" w:hangingChars="120" w:hanging="264"/>
        <w:jc w:val="both"/>
        <w:rPr>
          <w:rFonts w:hAnsi="標楷體"/>
        </w:rPr>
      </w:pPr>
      <w:r w:rsidRPr="007E6261">
        <w:rPr>
          <w:rStyle w:val="aff2"/>
          <w:rFonts w:hAnsi="標楷體"/>
        </w:rPr>
        <w:footnoteRef/>
      </w:r>
      <w:r w:rsidRPr="007E6261">
        <w:rPr>
          <w:rFonts w:hAnsi="標楷體"/>
        </w:rPr>
        <w:t xml:space="preserve"> 自政府電子採購網設定機關為「法務部矯正署」、標案名稱為「防疫物資」，可查得該署所屬矯正機關在109年有1件、110年有12件及112年有12件的防疫物資採購案(招標公告)。</w:t>
      </w:r>
    </w:p>
  </w:footnote>
  <w:footnote w:id="60">
    <w:p w:rsidR="00815DC3" w:rsidRPr="007E6261" w:rsidRDefault="00815DC3" w:rsidP="00BF3184">
      <w:pPr>
        <w:pStyle w:val="aff0"/>
        <w:jc w:val="both"/>
        <w:rPr>
          <w:rFonts w:hAnsi="標楷體"/>
        </w:rPr>
      </w:pPr>
      <w:r w:rsidRPr="007E6261">
        <w:rPr>
          <w:rStyle w:val="aff2"/>
          <w:rFonts w:hAnsi="標楷體"/>
        </w:rPr>
        <w:footnoteRef/>
      </w:r>
      <w:r w:rsidRPr="007E6261">
        <w:rPr>
          <w:rFonts w:hAnsi="標楷體"/>
        </w:rPr>
        <w:t xml:space="preserve"> </w:t>
      </w:r>
      <w:r w:rsidRPr="007E6261">
        <w:rPr>
          <w:rFonts w:hAnsi="標楷體"/>
          <w:bCs/>
          <w:kern w:val="0"/>
        </w:rPr>
        <w:t>法務部矯正署因應矯正機關發生嚴重特殊傳染性肺炎</w:t>
      </w:r>
      <w:r w:rsidRPr="007E6261">
        <w:rPr>
          <w:rFonts w:hAnsi="標楷體"/>
          <w:bCs/>
          <w:kern w:val="0"/>
        </w:rPr>
        <w:t>疫情預防及緊急處理計畫。</w:t>
      </w:r>
    </w:p>
  </w:footnote>
  <w:footnote w:id="61">
    <w:p w:rsidR="00815DC3" w:rsidRPr="007E6261" w:rsidRDefault="00815DC3" w:rsidP="00723A23">
      <w:pPr>
        <w:pStyle w:val="aff0"/>
        <w:ind w:leftChars="4" w:left="236" w:hangingChars="101" w:hanging="222"/>
        <w:jc w:val="both"/>
        <w:rPr>
          <w:rFonts w:hAnsi="標楷體"/>
        </w:rPr>
      </w:pPr>
      <w:r w:rsidRPr="007E6261">
        <w:rPr>
          <w:rStyle w:val="aff2"/>
          <w:rFonts w:hAnsi="標楷體"/>
        </w:rPr>
        <w:footnoteRef/>
      </w:r>
      <w:r w:rsidRPr="007E6261">
        <w:rPr>
          <w:rFonts w:hAnsi="標楷體"/>
        </w:rPr>
        <w:t xml:space="preserve"> 依據衛福</w:t>
      </w:r>
      <w:r w:rsidRPr="007E6261">
        <w:rPr>
          <w:rFonts w:hAnsi="標楷體"/>
        </w:rPr>
        <w:t>部疾管署111年6月24日新聞稿：「自今(2022)年6月27日起至7月31日止，社區式照顧機構需定期公費快篩，</w:t>
      </w:r>
      <w:r w:rsidRPr="007E6261">
        <w:rPr>
          <w:rFonts w:hAnsi="標楷體"/>
          <w:b/>
        </w:rPr>
        <w:t>服務對象每週定期快篩2次</w:t>
      </w:r>
      <w:r w:rsidRPr="007E6261">
        <w:rPr>
          <w:rFonts w:hAnsi="標楷體"/>
        </w:rPr>
        <w:t>(2至18歲則每週1次，未滿2歲免篩)；</w:t>
      </w:r>
      <w:r w:rsidRPr="007E6261">
        <w:rPr>
          <w:rFonts w:hAnsi="標楷體"/>
          <w:b/>
        </w:rPr>
        <w:t>另工作人員每週至少1次</w:t>
      </w:r>
      <w:r w:rsidRPr="007E6261">
        <w:rPr>
          <w:rFonts w:hAnsi="標楷體"/>
        </w:rPr>
        <w:t>，已確診康復者則3個月內免篩檢。指揮中心說明，為避免社區中之失能者因罹病危及其生命安全，並降低社區式照顧機構群聚感染風險，除既有住宿型機構外，指揮中心擴大篩檢措施至社區式機構，……。」</w:t>
      </w:r>
    </w:p>
  </w:footnote>
  <w:footnote w:id="62">
    <w:p w:rsidR="00815DC3" w:rsidRPr="007E6261" w:rsidRDefault="00815DC3" w:rsidP="00723A23">
      <w:pPr>
        <w:pStyle w:val="aff0"/>
        <w:ind w:leftChars="5" w:left="250" w:hangingChars="106" w:hanging="233"/>
        <w:jc w:val="both"/>
        <w:rPr>
          <w:rFonts w:hAnsi="標楷體"/>
        </w:rPr>
      </w:pPr>
      <w:r w:rsidRPr="007E6261">
        <w:rPr>
          <w:rStyle w:val="aff2"/>
          <w:rFonts w:hAnsi="標楷體"/>
        </w:rPr>
        <w:footnoteRef/>
      </w:r>
      <w:r w:rsidRPr="007E6261">
        <w:rPr>
          <w:rFonts w:hAnsi="標楷體"/>
        </w:rPr>
        <w:t xml:space="preserve"> </w:t>
      </w:r>
      <w:r w:rsidRPr="007E6261">
        <w:rPr>
          <w:rFonts w:hAnsi="標楷體"/>
        </w:rPr>
        <w:t>桃女監表示，該監受刑人最早接種為罹患HIV感染者，因桃園市政府衛生局專案申請因素，疫苗於110年8月24日開始接種；該監收容人（除HIV感染者)全面疫苗施打於110年10月26日開始。</w:t>
      </w:r>
    </w:p>
  </w:footnote>
  <w:footnote w:id="63">
    <w:p w:rsidR="00815DC3" w:rsidRPr="007E6261" w:rsidRDefault="00815DC3" w:rsidP="00723A23">
      <w:pPr>
        <w:pStyle w:val="aff0"/>
        <w:ind w:leftChars="5" w:left="250" w:hangingChars="106" w:hanging="233"/>
        <w:jc w:val="both"/>
        <w:rPr>
          <w:rFonts w:hAnsi="標楷體"/>
        </w:rPr>
      </w:pPr>
      <w:r w:rsidRPr="007E6261">
        <w:rPr>
          <w:rStyle w:val="aff2"/>
          <w:rFonts w:hAnsi="標楷體"/>
        </w:rPr>
        <w:footnoteRef/>
      </w:r>
      <w:r w:rsidRPr="007E6261">
        <w:rPr>
          <w:rFonts w:hAnsi="標楷體"/>
        </w:rPr>
        <w:t xml:space="preserve"> 全國人口COVID-19疫苗接種人口涵蓋率，截至111年12月31日止，完成第1劑接種覆蓋率94.0%、完成第2劑接種覆蓋率88.8%、追加(3)劑接種覆蓋率75.3%及完成第4劑接種覆蓋率19.2%。</w:t>
      </w:r>
    </w:p>
  </w:footnote>
  <w:footnote w:id="64">
    <w:p w:rsidR="00815DC3" w:rsidRPr="007E6261" w:rsidRDefault="00815DC3" w:rsidP="00723A23">
      <w:pPr>
        <w:pStyle w:val="aff0"/>
        <w:ind w:leftChars="5" w:left="250" w:hangingChars="106" w:hanging="233"/>
        <w:jc w:val="both"/>
        <w:rPr>
          <w:rFonts w:hAnsi="標楷體"/>
        </w:rPr>
      </w:pPr>
      <w:r w:rsidRPr="007E6261">
        <w:rPr>
          <w:rStyle w:val="aff2"/>
          <w:rFonts w:hAnsi="標楷體"/>
        </w:rPr>
        <w:footnoteRef/>
      </w:r>
      <w:r w:rsidRPr="007E6261">
        <w:rPr>
          <w:rFonts w:hAnsi="標楷體"/>
        </w:rPr>
        <w:t xml:space="preserve"> </w:t>
      </w:r>
      <w:r w:rsidRPr="007E6261">
        <w:rPr>
          <w:rFonts w:hAnsi="標楷體"/>
        </w:rPr>
        <w:t>桃女監表示，在開放6個月以上可接種COVID-19疫苗時，桃女監親子園地裡符合條件的小孩：1.開放莫德納時，親子園</w:t>
      </w:r>
      <w:r w:rsidRPr="007E6261">
        <w:rPr>
          <w:rFonts w:hAnsi="標楷體" w:hint="eastAsia"/>
        </w:rPr>
        <w:t>地</w:t>
      </w:r>
      <w:r w:rsidRPr="007E6261">
        <w:rPr>
          <w:rFonts w:hAnsi="標楷體"/>
        </w:rPr>
        <w:t>的小孩13名，滿6個月以上11名，皆為確診未滿3個月</w:t>
      </w:r>
      <w:r w:rsidRPr="007E6261">
        <w:rPr>
          <w:rFonts w:hAnsi="標楷體" w:hint="eastAsia"/>
        </w:rPr>
        <w:t>，</w:t>
      </w:r>
      <w:r w:rsidRPr="007E6261">
        <w:rPr>
          <w:rFonts w:hAnsi="標楷體"/>
        </w:rPr>
        <w:t>不符合施打條件。2.開放BNT時，親子園</w:t>
      </w:r>
      <w:r w:rsidRPr="007E6261">
        <w:rPr>
          <w:rFonts w:hAnsi="標楷體" w:hint="eastAsia"/>
        </w:rPr>
        <w:t>地</w:t>
      </w:r>
      <w:r w:rsidRPr="007E6261">
        <w:rPr>
          <w:rFonts w:hAnsi="標楷體"/>
        </w:rPr>
        <w:t>的小孩14名，滿6個月以上11名，皆為確診未滿3個月</w:t>
      </w:r>
      <w:r w:rsidRPr="007E6261">
        <w:rPr>
          <w:rFonts w:hAnsi="標楷體" w:hint="eastAsia"/>
        </w:rPr>
        <w:t>，</w:t>
      </w:r>
      <w:r w:rsidRPr="007E6261">
        <w:rPr>
          <w:rFonts w:hAnsi="標楷體"/>
        </w:rPr>
        <w:t>不符合施打條件。因為醫院疫苗庫存種類因素，該監想安排幼童接種時，無合適疫苗可供施打，直至12月13日醫院提供合適之疫苗，故安排符合資格者接種疫苗，計8名幼童接種，另有1名幼童感冒未接種。</w:t>
      </w:r>
    </w:p>
  </w:footnote>
  <w:footnote w:id="65">
    <w:p w:rsidR="00815DC3" w:rsidRPr="007E6261" w:rsidRDefault="00815DC3" w:rsidP="00723A23">
      <w:pPr>
        <w:pStyle w:val="aff0"/>
        <w:ind w:leftChars="5" w:left="250" w:hangingChars="106" w:hanging="233"/>
        <w:jc w:val="both"/>
        <w:rPr>
          <w:rFonts w:hAnsi="標楷體"/>
        </w:rPr>
      </w:pPr>
      <w:r w:rsidRPr="007E6261">
        <w:rPr>
          <w:rStyle w:val="aff2"/>
          <w:rFonts w:hAnsi="標楷體"/>
        </w:rPr>
        <w:footnoteRef/>
      </w:r>
      <w:r w:rsidRPr="007E6261">
        <w:rPr>
          <w:rFonts w:hAnsi="標楷體"/>
        </w:rPr>
        <w:t xml:space="preserve"> 自111年5月26日起，民眾使用通過衛福</w:t>
      </w:r>
      <w:r w:rsidRPr="007E6261">
        <w:rPr>
          <w:rFonts w:hAnsi="標楷體"/>
        </w:rPr>
        <w:t>部食藥署EUA核准的家用抗原快篩試劑檢測結果陽性，不分年齡及族群，經醫事人員確認，或由醫事人員執行抗原快篩結果陽性者，即可研判為確定病例。</w:t>
      </w:r>
    </w:p>
  </w:footnote>
  <w:footnote w:id="66">
    <w:p w:rsidR="00815DC3" w:rsidRPr="007E6261" w:rsidRDefault="00815DC3">
      <w:pPr>
        <w:pStyle w:val="aff0"/>
        <w:rPr>
          <w:rFonts w:hAnsi="標楷體"/>
        </w:rPr>
      </w:pPr>
      <w:r w:rsidRPr="007E6261">
        <w:rPr>
          <w:rStyle w:val="aff2"/>
          <w:rFonts w:hAnsi="標楷體"/>
        </w:rPr>
        <w:footnoteRef/>
      </w:r>
      <w:r w:rsidRPr="007E6261">
        <w:rPr>
          <w:rFonts w:hAnsi="標楷體"/>
        </w:rPr>
        <w:t xml:space="preserve"> </w:t>
      </w:r>
      <w:r w:rsidRPr="007E6261">
        <w:rPr>
          <w:rFonts w:hAnsi="標楷體" w:hint="eastAsia"/>
        </w:rPr>
        <w:t>輔助業務之替代役男大幅減少</w:t>
      </w:r>
      <w:r w:rsidRPr="007E6261">
        <w:rPr>
          <w:rFonts w:hAnsi="標楷體"/>
        </w:rPr>
        <w:t>。</w:t>
      </w:r>
    </w:p>
  </w:footnote>
  <w:footnote w:id="67">
    <w:p w:rsidR="00815DC3" w:rsidRPr="007E6261" w:rsidRDefault="00815DC3" w:rsidP="00803E4C">
      <w:pPr>
        <w:pStyle w:val="aff0"/>
        <w:ind w:leftChars="4" w:left="265" w:hangingChars="114" w:hanging="251"/>
        <w:rPr>
          <w:rFonts w:hAnsi="標楷體"/>
        </w:rPr>
      </w:pPr>
      <w:r w:rsidRPr="007E6261">
        <w:rPr>
          <w:rStyle w:val="aff2"/>
          <w:rFonts w:hAnsi="標楷體"/>
        </w:rPr>
        <w:footnoteRef/>
      </w:r>
      <w:r w:rsidRPr="007E6261">
        <w:rPr>
          <w:rFonts w:hAnsi="標楷體"/>
        </w:rPr>
        <w:t xml:space="preserve"> 110年5月13日，泰國全國單日新增確診病例為4,887例，其中2,835例為首都曼谷監獄及中央女子懲教所(Central Women's Correctional Institution)的囚犯，占全國確</w:t>
      </w:r>
      <w:r w:rsidRPr="007E6261">
        <w:rPr>
          <w:rFonts w:hAnsi="標楷體"/>
        </w:rPr>
        <w:t>診數近6成。</w:t>
      </w:r>
    </w:p>
  </w:footnote>
  <w:footnote w:id="68">
    <w:p w:rsidR="00815DC3" w:rsidRPr="007E6261" w:rsidRDefault="00815DC3" w:rsidP="00803E4C">
      <w:pPr>
        <w:pStyle w:val="aff0"/>
        <w:ind w:leftChars="4" w:left="265" w:hangingChars="114" w:hanging="251"/>
        <w:rPr>
          <w:rFonts w:hAnsi="標楷體"/>
        </w:rPr>
      </w:pPr>
      <w:r w:rsidRPr="007E6261">
        <w:rPr>
          <w:rStyle w:val="aff2"/>
          <w:rFonts w:hAnsi="標楷體"/>
        </w:rPr>
        <w:footnoteRef/>
      </w:r>
      <w:r w:rsidRPr="007E6261">
        <w:rPr>
          <w:rFonts w:hAnsi="標楷體"/>
        </w:rPr>
        <w:t xml:space="preserve"> 泰國政府為</w:t>
      </w:r>
      <w:r w:rsidRPr="007E6261">
        <w:rPr>
          <w:rFonts w:hAnsi="標楷體"/>
        </w:rPr>
        <w:t>緩解獄所空間不足，難以維持防疫條件之困難，政策性放寬假釋條件並鼓勵受刑人踴躍申請，泰國2021年獄所收容人數自年初之31.1萬人降至年底之28.1萬人，減少收容3萬人，有效降低收容人密度，增進防疫條件。</w:t>
      </w:r>
    </w:p>
  </w:footnote>
  <w:footnote w:id="69">
    <w:p w:rsidR="00815DC3" w:rsidRPr="007E6261" w:rsidRDefault="00815DC3" w:rsidP="00723A23">
      <w:pPr>
        <w:pStyle w:val="aff0"/>
        <w:ind w:leftChars="-7" w:left="223" w:hangingChars="112" w:hanging="247"/>
        <w:jc w:val="both"/>
        <w:rPr>
          <w:rFonts w:hAnsi="標楷體"/>
        </w:rPr>
      </w:pPr>
      <w:r w:rsidRPr="007E6261">
        <w:rPr>
          <w:rStyle w:val="aff2"/>
          <w:rFonts w:hAnsi="標楷體"/>
        </w:rPr>
        <w:footnoteRef/>
      </w:r>
      <w:r w:rsidRPr="007E6261">
        <w:rPr>
          <w:rFonts w:hAnsi="標楷體"/>
        </w:rPr>
        <w:t xml:space="preserve"> </w:t>
      </w:r>
      <w:r w:rsidRPr="007E6261">
        <w:rPr>
          <w:rFonts w:hAnsi="標楷體"/>
        </w:rPr>
        <w:t>任全鈞，「COVID-19疫情對各國矯正機構之衝擊及因應對策」，矯政期刊111年1月第11卷第1期，http://lawdata.com.tw/tw/detail.aspx?no=459367。</w:t>
      </w:r>
    </w:p>
  </w:footnote>
  <w:footnote w:id="70">
    <w:p w:rsidR="00815DC3" w:rsidRPr="007E6261" w:rsidRDefault="00815DC3" w:rsidP="00723A23">
      <w:pPr>
        <w:pStyle w:val="aff0"/>
        <w:ind w:leftChars="-7" w:left="223" w:hangingChars="112" w:hanging="247"/>
        <w:jc w:val="both"/>
        <w:rPr>
          <w:rFonts w:hAnsi="標楷體"/>
        </w:rPr>
      </w:pPr>
      <w:r w:rsidRPr="007E6261">
        <w:rPr>
          <w:rStyle w:val="aff2"/>
          <w:rFonts w:hAnsi="標楷體"/>
        </w:rPr>
        <w:footnoteRef/>
      </w:r>
      <w:r w:rsidRPr="007E6261">
        <w:rPr>
          <w:rFonts w:hAnsi="標楷體"/>
        </w:rPr>
        <w:t xml:space="preserve"> </w:t>
      </w:r>
      <w:r w:rsidRPr="007E6261">
        <w:rPr>
          <w:rFonts w:hAnsi="標楷體" w:hint="eastAsia"/>
        </w:rPr>
        <w:t>其他重要條文例如：第3條規定，前條適用對象(以下簡稱機關(構)及場所)應訂定並執行感染管制計畫，且每年應至少檢視更新一次。前項感染管制計畫，應包括下列項目：一、感染管制相關人員組織架構及職責分工。…</w:t>
      </w:r>
      <w:r w:rsidRPr="007E6261">
        <w:rPr>
          <w:rFonts w:hAnsi="標楷體" w:hint="eastAsia"/>
        </w:rPr>
        <w:t>…三、傳染病、群聚感染與醫療照護相關感染預防、監測、通報、調查及處理標準作業程序。四、員工、服務對象與訪客之管理及感染管制措施。五、照護之感染管制、環境、設施及設備之清潔消毒標準作業程序。……。第4條規定，</w:t>
      </w:r>
      <w:r w:rsidRPr="007E6261">
        <w:rPr>
          <w:rFonts w:hAnsi="標楷體"/>
        </w:rPr>
        <w:t>機關</w:t>
      </w:r>
      <w:r w:rsidRPr="007E6261">
        <w:rPr>
          <w:rFonts w:hAnsi="標楷體"/>
          <w:kern w:val="0"/>
          <w:szCs w:val="32"/>
        </w:rPr>
        <w:t>(構)</w:t>
      </w:r>
      <w:r w:rsidRPr="007E6261">
        <w:rPr>
          <w:rFonts w:hAnsi="標楷體"/>
        </w:rPr>
        <w:t>及場所應指派感染管制專責人員，依前條感染管制計畫，負責推動機關</w:t>
      </w:r>
      <w:r w:rsidRPr="007E6261">
        <w:rPr>
          <w:rFonts w:hAnsi="標楷體"/>
          <w:kern w:val="0"/>
          <w:szCs w:val="32"/>
        </w:rPr>
        <w:t>(構)</w:t>
      </w:r>
      <w:r w:rsidRPr="007E6261">
        <w:rPr>
          <w:rFonts w:hAnsi="標楷體"/>
        </w:rPr>
        <w:t>及場所之感染管制作業，定期召開相關會議，並留存紀錄備查。專責人員應由編制內全職人員擔任，並具備下列資格之一：……</w:t>
      </w:r>
      <w:r w:rsidRPr="007E6261">
        <w:rPr>
          <w:rFonts w:hAnsi="標楷體"/>
          <w:kern w:val="0"/>
          <w:szCs w:val="32"/>
        </w:rPr>
        <w:t>。</w:t>
      </w:r>
      <w:r w:rsidRPr="007E6261">
        <w:rPr>
          <w:rFonts w:hAnsi="標楷體" w:hint="eastAsia"/>
        </w:rPr>
        <w:t>第7條規定，機關(構)及場所應依本法第26條及傳染病流行疫情監視及預警系統實施辦法規定，進行傳染病疫情監視及通報，並訂定疑似傳染病病人之處理流程。第8條規定，機關(構)及場所於發生疑似感染時，應依主管機關之規定通報並採取適當隔離措施，且應有調查處理改善報告及追蹤建檔。必要時，得請求主管機關協助。</w:t>
      </w:r>
    </w:p>
  </w:footnote>
  <w:footnote w:id="71">
    <w:p w:rsidR="00815DC3" w:rsidRPr="007E6261" w:rsidRDefault="00815DC3" w:rsidP="00BF3184">
      <w:pPr>
        <w:pStyle w:val="aff0"/>
        <w:ind w:leftChars="5" w:left="301" w:hangingChars="129" w:hanging="284"/>
        <w:jc w:val="both"/>
        <w:rPr>
          <w:rFonts w:hAnsi="標楷體"/>
        </w:rPr>
      </w:pPr>
      <w:r w:rsidRPr="007E6261">
        <w:rPr>
          <w:rStyle w:val="aff2"/>
          <w:rFonts w:hAnsi="標楷體"/>
        </w:rPr>
        <w:footnoteRef/>
      </w:r>
      <w:r w:rsidRPr="007E6261">
        <w:rPr>
          <w:rFonts w:hAnsi="標楷體"/>
        </w:rPr>
        <w:t xml:space="preserve"> 「矯正署內的矯正醫療組並無公衛與</w:t>
      </w:r>
      <w:r w:rsidRPr="007E6261">
        <w:rPr>
          <w:rFonts w:hAnsi="標楷體"/>
        </w:rPr>
        <w:t>感控專才，似乎也未曾外聘此領域的專家委員，只靠定期跟衛福部開開會，不僅訂不出確切有用的防疫策略，更難以掌握各機關的防疫現況」，資料來源：ETtoday新聞雲110年6月2日報導「林文蔚/【獄政2】監所防疫不能跟著感覺走」，https://www.ettoday.net/news/20210602/1996822.htm。</w:t>
      </w:r>
    </w:p>
  </w:footnote>
  <w:footnote w:id="72">
    <w:p w:rsidR="00815DC3" w:rsidRPr="007E6261" w:rsidRDefault="00815DC3" w:rsidP="00723A23">
      <w:pPr>
        <w:pStyle w:val="aff0"/>
        <w:ind w:leftChars="-4" w:left="224" w:hangingChars="108" w:hanging="238"/>
        <w:rPr>
          <w:rFonts w:hAnsi="標楷體"/>
        </w:rPr>
      </w:pPr>
      <w:r w:rsidRPr="007E6261">
        <w:rPr>
          <w:rStyle w:val="aff2"/>
          <w:rFonts w:hAnsi="標楷體"/>
        </w:rPr>
        <w:footnoteRef/>
      </w:r>
      <w:r w:rsidRPr="007E6261">
        <w:rPr>
          <w:rFonts w:hAnsi="標楷體"/>
        </w:rPr>
        <w:t xml:space="preserve"> </w:t>
      </w:r>
      <w:r w:rsidRPr="007E6261">
        <w:rPr>
          <w:rFonts w:hAnsi="標楷體" w:hint="eastAsia"/>
        </w:rPr>
        <w:t>風傳媒1</w:t>
      </w:r>
      <w:r w:rsidRPr="007E6261">
        <w:rPr>
          <w:rFonts w:hAnsi="標楷體"/>
        </w:rPr>
        <w:t>11</w:t>
      </w:r>
      <w:r w:rsidRPr="007E6261">
        <w:rPr>
          <w:rFonts w:hAnsi="標楷體" w:hint="eastAsia"/>
        </w:rPr>
        <w:t>年1月21日報導</w:t>
      </w:r>
      <w:r w:rsidRPr="007E6261">
        <w:rPr>
          <w:rFonts w:hAnsi="標楷體"/>
        </w:rPr>
        <w:t>「</w:t>
      </w:r>
      <w:r w:rsidRPr="007E6261">
        <w:rPr>
          <w:rFonts w:hAnsi="標楷體" w:hint="eastAsia"/>
        </w:rPr>
        <w:t>觀點投書：監所『逾越職權』</w:t>
      </w:r>
      <w:r w:rsidRPr="007E6261">
        <w:rPr>
          <w:rFonts w:hAnsi="標楷體" w:hint="eastAsia"/>
        </w:rPr>
        <w:t>發函院檢背後的大問題</w:t>
      </w:r>
      <w:r w:rsidRPr="007E6261">
        <w:rPr>
          <w:rFonts w:hAnsi="標楷體"/>
        </w:rPr>
        <w:t>」，資料來源：https://www.storm.mg/article/4155807?mode=whole。</w:t>
      </w:r>
    </w:p>
  </w:footnote>
  <w:footnote w:id="73">
    <w:p w:rsidR="00815DC3" w:rsidRPr="007E6261" w:rsidRDefault="00815DC3" w:rsidP="00723A23">
      <w:pPr>
        <w:pStyle w:val="aff0"/>
        <w:ind w:leftChars="-4" w:left="224" w:hangingChars="108" w:hanging="238"/>
        <w:jc w:val="both"/>
        <w:rPr>
          <w:rFonts w:hAnsi="標楷體"/>
        </w:rPr>
      </w:pPr>
      <w:r w:rsidRPr="007E6261">
        <w:rPr>
          <w:rStyle w:val="aff2"/>
          <w:rFonts w:hAnsi="標楷體"/>
        </w:rPr>
        <w:footnoteRef/>
      </w:r>
      <w:r w:rsidRPr="007E6261">
        <w:rPr>
          <w:rFonts w:hAnsi="標楷體"/>
        </w:rPr>
        <w:t xml:space="preserve"> 資料來源：公民行動影音紀錄資料庫，2020.03.17「監所環境待改善 民團列舉飲用水、人力、矯正教育等問題」，https://www.civilmedia.tw/archives/93040。</w:t>
      </w:r>
    </w:p>
  </w:footnote>
  <w:footnote w:id="74">
    <w:p w:rsidR="00815DC3" w:rsidRPr="007E6261" w:rsidRDefault="00815DC3" w:rsidP="00723A23">
      <w:pPr>
        <w:pStyle w:val="aff0"/>
        <w:ind w:left="209" w:hangingChars="95" w:hanging="209"/>
        <w:jc w:val="both"/>
        <w:rPr>
          <w:rFonts w:hAnsi="標楷體"/>
        </w:rPr>
      </w:pPr>
      <w:r w:rsidRPr="007E6261">
        <w:rPr>
          <w:rStyle w:val="aff2"/>
          <w:rFonts w:hAnsi="標楷體"/>
        </w:rPr>
        <w:footnoteRef/>
      </w:r>
      <w:r w:rsidRPr="007E6261">
        <w:rPr>
          <w:rFonts w:hAnsi="標楷體"/>
        </w:rPr>
        <w:t xml:space="preserve"> 法務部112年3月28日法授</w:t>
      </w:r>
      <w:r w:rsidRPr="007E6261">
        <w:rPr>
          <w:rFonts w:hAnsi="標楷體"/>
        </w:rPr>
        <w:t>矯字第11201021520號函復本院表示：「……二、本部矯正署於111年5月19日召開有關藥物調劑後交付機關同仁發送藥物，對收容人健康安全如何兼顧會議，敬邀社團法人中華民國藥師公會全國聯合會主委、衛生福利部社會及家庭署視察、衛生福利部食藥署科長、衛生福利部護理及健康照護司技正及醫師等專家學者，經與會人員充分討論後，相關意見綜整如下： (一)收容人就診後，依全民健康保險對象收容於矯正機關者就醫管理辦法第6條規定，由藥事人員依處方箋調劑藥品並交付矯正機關人員。爰此藥品，經藥師調劑行為於交付藥品後就已經完成，後續矯正機關人員發放藥品予收容人服用，無涉藥品調劑相關規範。(二)藥袋上有詳盡服藥指示或註記，若收容人有服藥上的問題，可於就醫時諮詢醫師。</w:t>
      </w:r>
      <w:r w:rsidRPr="007E6261">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0910"/>
    <w:multiLevelType w:val="hybridMultilevel"/>
    <w:tmpl w:val="FFFFFFFF"/>
    <w:lvl w:ilvl="0" w:tplc="DD42F14C">
      <w:start w:val="1"/>
      <w:numFmt w:val="bullet"/>
      <w:lvlText w:val=""/>
      <w:lvlJc w:val="left"/>
      <w:pPr>
        <w:ind w:left="720" w:hanging="360"/>
      </w:pPr>
      <w:rPr>
        <w:rFonts w:ascii="Symbol" w:hAnsi="Symbol" w:hint="default"/>
      </w:rPr>
    </w:lvl>
    <w:lvl w:ilvl="1" w:tplc="9794B160">
      <w:start w:val="1"/>
      <w:numFmt w:val="bullet"/>
      <w:lvlText w:val="o"/>
      <w:lvlJc w:val="left"/>
      <w:pPr>
        <w:ind w:left="1440" w:hanging="360"/>
      </w:pPr>
      <w:rPr>
        <w:rFonts w:ascii="Courier New" w:hAnsi="Courier New" w:hint="default"/>
      </w:rPr>
    </w:lvl>
    <w:lvl w:ilvl="2" w:tplc="4C3AB4FA">
      <w:start w:val="1"/>
      <w:numFmt w:val="bullet"/>
      <w:lvlText w:val=""/>
      <w:lvlJc w:val="left"/>
      <w:pPr>
        <w:ind w:left="2160" w:hanging="360"/>
      </w:pPr>
      <w:rPr>
        <w:rFonts w:ascii="Wingdings" w:hAnsi="Wingdings" w:hint="default"/>
      </w:rPr>
    </w:lvl>
    <w:lvl w:ilvl="3" w:tplc="871EF84A">
      <w:start w:val="1"/>
      <w:numFmt w:val="bullet"/>
      <w:lvlText w:val=""/>
      <w:lvlJc w:val="left"/>
      <w:pPr>
        <w:ind w:left="2880" w:hanging="360"/>
      </w:pPr>
      <w:rPr>
        <w:rFonts w:ascii="Symbol" w:hAnsi="Symbol" w:hint="default"/>
      </w:rPr>
    </w:lvl>
    <w:lvl w:ilvl="4" w:tplc="CF7EA4AC">
      <w:start w:val="1"/>
      <w:numFmt w:val="bullet"/>
      <w:lvlText w:val="o"/>
      <w:lvlJc w:val="left"/>
      <w:pPr>
        <w:ind w:left="3600" w:hanging="360"/>
      </w:pPr>
      <w:rPr>
        <w:rFonts w:ascii="Courier New" w:hAnsi="Courier New" w:hint="default"/>
      </w:rPr>
    </w:lvl>
    <w:lvl w:ilvl="5" w:tplc="01A2251A">
      <w:start w:val="1"/>
      <w:numFmt w:val="bullet"/>
      <w:lvlText w:val=""/>
      <w:lvlJc w:val="left"/>
      <w:pPr>
        <w:ind w:left="4320" w:hanging="360"/>
      </w:pPr>
      <w:rPr>
        <w:rFonts w:ascii="Wingdings" w:hAnsi="Wingdings" w:hint="default"/>
      </w:rPr>
    </w:lvl>
    <w:lvl w:ilvl="6" w:tplc="D1368512">
      <w:start w:val="1"/>
      <w:numFmt w:val="bullet"/>
      <w:lvlText w:val=""/>
      <w:lvlJc w:val="left"/>
      <w:pPr>
        <w:ind w:left="5040" w:hanging="360"/>
      </w:pPr>
      <w:rPr>
        <w:rFonts w:ascii="Symbol" w:hAnsi="Symbol" w:hint="default"/>
      </w:rPr>
    </w:lvl>
    <w:lvl w:ilvl="7" w:tplc="8D0EC1D8">
      <w:start w:val="1"/>
      <w:numFmt w:val="bullet"/>
      <w:lvlText w:val="o"/>
      <w:lvlJc w:val="left"/>
      <w:pPr>
        <w:ind w:left="5760" w:hanging="360"/>
      </w:pPr>
      <w:rPr>
        <w:rFonts w:ascii="Courier New" w:hAnsi="Courier New" w:hint="default"/>
      </w:rPr>
    </w:lvl>
    <w:lvl w:ilvl="8" w:tplc="FD6CB2E8">
      <w:start w:val="1"/>
      <w:numFmt w:val="bullet"/>
      <w:lvlText w:val=""/>
      <w:lvlJc w:val="left"/>
      <w:pPr>
        <w:ind w:left="6480" w:hanging="360"/>
      </w:pPr>
      <w:rPr>
        <w:rFonts w:ascii="Wingdings" w:hAnsi="Wingdings" w:hint="default"/>
      </w:rPr>
    </w:lvl>
  </w:abstractNum>
  <w:abstractNum w:abstractNumId="1" w15:restartNumberingAfterBreak="0">
    <w:nsid w:val="009F6FC3"/>
    <w:multiLevelType w:val="hybridMultilevel"/>
    <w:tmpl w:val="D1B48A0E"/>
    <w:lvl w:ilvl="0" w:tplc="233C0A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42174C"/>
    <w:multiLevelType w:val="hybridMultilevel"/>
    <w:tmpl w:val="FFFFFFFF"/>
    <w:lvl w:ilvl="0" w:tplc="C9C2A688">
      <w:start w:val="1"/>
      <w:numFmt w:val="bullet"/>
      <w:lvlText w:val=""/>
      <w:lvlJc w:val="left"/>
      <w:pPr>
        <w:ind w:left="720" w:hanging="360"/>
      </w:pPr>
      <w:rPr>
        <w:rFonts w:ascii="Symbol" w:hAnsi="Symbol" w:hint="default"/>
      </w:rPr>
    </w:lvl>
    <w:lvl w:ilvl="1" w:tplc="46CA18CC">
      <w:start w:val="1"/>
      <w:numFmt w:val="bullet"/>
      <w:lvlText w:val="o"/>
      <w:lvlJc w:val="left"/>
      <w:pPr>
        <w:ind w:left="1440" w:hanging="360"/>
      </w:pPr>
      <w:rPr>
        <w:rFonts w:ascii="Courier New" w:hAnsi="Courier New" w:hint="default"/>
      </w:rPr>
    </w:lvl>
    <w:lvl w:ilvl="2" w:tplc="C9740D72">
      <w:start w:val="1"/>
      <w:numFmt w:val="bullet"/>
      <w:lvlText w:val=""/>
      <w:lvlJc w:val="left"/>
      <w:pPr>
        <w:ind w:left="2160" w:hanging="360"/>
      </w:pPr>
      <w:rPr>
        <w:rFonts w:ascii="Wingdings" w:hAnsi="Wingdings" w:hint="default"/>
      </w:rPr>
    </w:lvl>
    <w:lvl w:ilvl="3" w:tplc="0EB22034">
      <w:start w:val="1"/>
      <w:numFmt w:val="bullet"/>
      <w:lvlText w:val=""/>
      <w:lvlJc w:val="left"/>
      <w:pPr>
        <w:ind w:left="2880" w:hanging="360"/>
      </w:pPr>
      <w:rPr>
        <w:rFonts w:ascii="Symbol" w:hAnsi="Symbol" w:hint="default"/>
      </w:rPr>
    </w:lvl>
    <w:lvl w:ilvl="4" w:tplc="DAD0E906">
      <w:start w:val="1"/>
      <w:numFmt w:val="bullet"/>
      <w:lvlText w:val="o"/>
      <w:lvlJc w:val="left"/>
      <w:pPr>
        <w:ind w:left="3600" w:hanging="360"/>
      </w:pPr>
      <w:rPr>
        <w:rFonts w:ascii="Courier New" w:hAnsi="Courier New" w:hint="default"/>
      </w:rPr>
    </w:lvl>
    <w:lvl w:ilvl="5" w:tplc="28F22316">
      <w:start w:val="1"/>
      <w:numFmt w:val="bullet"/>
      <w:lvlText w:val=""/>
      <w:lvlJc w:val="left"/>
      <w:pPr>
        <w:ind w:left="4320" w:hanging="360"/>
      </w:pPr>
      <w:rPr>
        <w:rFonts w:ascii="Wingdings" w:hAnsi="Wingdings" w:hint="default"/>
      </w:rPr>
    </w:lvl>
    <w:lvl w:ilvl="6" w:tplc="43A0E62C">
      <w:start w:val="1"/>
      <w:numFmt w:val="bullet"/>
      <w:lvlText w:val=""/>
      <w:lvlJc w:val="left"/>
      <w:pPr>
        <w:ind w:left="5040" w:hanging="360"/>
      </w:pPr>
      <w:rPr>
        <w:rFonts w:ascii="Symbol" w:hAnsi="Symbol" w:hint="default"/>
      </w:rPr>
    </w:lvl>
    <w:lvl w:ilvl="7" w:tplc="CC1CC34E">
      <w:start w:val="1"/>
      <w:numFmt w:val="bullet"/>
      <w:lvlText w:val="o"/>
      <w:lvlJc w:val="left"/>
      <w:pPr>
        <w:ind w:left="5760" w:hanging="360"/>
      </w:pPr>
      <w:rPr>
        <w:rFonts w:ascii="Courier New" w:hAnsi="Courier New" w:hint="default"/>
      </w:rPr>
    </w:lvl>
    <w:lvl w:ilvl="8" w:tplc="32463616">
      <w:start w:val="1"/>
      <w:numFmt w:val="bullet"/>
      <w:lvlText w:val=""/>
      <w:lvlJc w:val="left"/>
      <w:pPr>
        <w:ind w:left="6480" w:hanging="360"/>
      </w:pPr>
      <w:rPr>
        <w:rFonts w:ascii="Wingdings" w:hAnsi="Wingdings" w:hint="default"/>
      </w:rPr>
    </w:lvl>
  </w:abstractNum>
  <w:abstractNum w:abstractNumId="3" w15:restartNumberingAfterBreak="0">
    <w:nsid w:val="03981F0B"/>
    <w:multiLevelType w:val="hybridMultilevel"/>
    <w:tmpl w:val="1D00F9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F411F3"/>
    <w:multiLevelType w:val="hybridMultilevel"/>
    <w:tmpl w:val="9AFC3A38"/>
    <w:lvl w:ilvl="0" w:tplc="CB0C01DE">
      <w:start w:val="1"/>
      <w:numFmt w:val="bullet"/>
      <w:lvlText w:val=""/>
      <w:lvlJc w:val="left"/>
      <w:pPr>
        <w:ind w:left="720" w:hanging="360"/>
      </w:pPr>
      <w:rPr>
        <w:rFonts w:ascii="Symbol" w:hAnsi="Symbol" w:hint="default"/>
      </w:rPr>
    </w:lvl>
    <w:lvl w:ilvl="1" w:tplc="EFF04A30">
      <w:start w:val="1"/>
      <w:numFmt w:val="bullet"/>
      <w:lvlText w:val="o"/>
      <w:lvlJc w:val="left"/>
      <w:pPr>
        <w:ind w:left="1440" w:hanging="360"/>
      </w:pPr>
      <w:rPr>
        <w:rFonts w:ascii="Courier New" w:hAnsi="Courier New" w:hint="default"/>
      </w:rPr>
    </w:lvl>
    <w:lvl w:ilvl="2" w:tplc="8E1E7ED8">
      <w:start w:val="1"/>
      <w:numFmt w:val="bullet"/>
      <w:lvlText w:val=""/>
      <w:lvlJc w:val="left"/>
      <w:pPr>
        <w:ind w:left="2160" w:hanging="360"/>
      </w:pPr>
      <w:rPr>
        <w:rFonts w:ascii="Wingdings" w:hAnsi="Wingdings" w:hint="default"/>
      </w:rPr>
    </w:lvl>
    <w:lvl w:ilvl="3" w:tplc="8D2C7212">
      <w:start w:val="1"/>
      <w:numFmt w:val="bullet"/>
      <w:lvlText w:val=""/>
      <w:lvlJc w:val="left"/>
      <w:pPr>
        <w:ind w:left="2880" w:hanging="360"/>
      </w:pPr>
      <w:rPr>
        <w:rFonts w:ascii="Symbol" w:hAnsi="Symbol" w:hint="default"/>
      </w:rPr>
    </w:lvl>
    <w:lvl w:ilvl="4" w:tplc="872641AC">
      <w:start w:val="1"/>
      <w:numFmt w:val="bullet"/>
      <w:lvlText w:val="o"/>
      <w:lvlJc w:val="left"/>
      <w:pPr>
        <w:ind w:left="3600" w:hanging="360"/>
      </w:pPr>
      <w:rPr>
        <w:rFonts w:ascii="Courier New" w:hAnsi="Courier New" w:hint="default"/>
      </w:rPr>
    </w:lvl>
    <w:lvl w:ilvl="5" w:tplc="E0A6F552">
      <w:start w:val="1"/>
      <w:numFmt w:val="bullet"/>
      <w:lvlText w:val=""/>
      <w:lvlJc w:val="left"/>
      <w:pPr>
        <w:ind w:left="4320" w:hanging="360"/>
      </w:pPr>
      <w:rPr>
        <w:rFonts w:ascii="Wingdings" w:hAnsi="Wingdings" w:hint="default"/>
      </w:rPr>
    </w:lvl>
    <w:lvl w:ilvl="6" w:tplc="E8CA2B90">
      <w:start w:val="1"/>
      <w:numFmt w:val="bullet"/>
      <w:lvlText w:val=""/>
      <w:lvlJc w:val="left"/>
      <w:pPr>
        <w:ind w:left="5040" w:hanging="360"/>
      </w:pPr>
      <w:rPr>
        <w:rFonts w:ascii="Symbol" w:hAnsi="Symbol" w:hint="default"/>
      </w:rPr>
    </w:lvl>
    <w:lvl w:ilvl="7" w:tplc="7D5EFE7A">
      <w:start w:val="1"/>
      <w:numFmt w:val="bullet"/>
      <w:lvlText w:val="o"/>
      <w:lvlJc w:val="left"/>
      <w:pPr>
        <w:ind w:left="5760" w:hanging="360"/>
      </w:pPr>
      <w:rPr>
        <w:rFonts w:ascii="Courier New" w:hAnsi="Courier New" w:hint="default"/>
      </w:rPr>
    </w:lvl>
    <w:lvl w:ilvl="8" w:tplc="4C7A3AE2">
      <w:start w:val="1"/>
      <w:numFmt w:val="bullet"/>
      <w:lvlText w:val=""/>
      <w:lvlJc w:val="left"/>
      <w:pPr>
        <w:ind w:left="6480" w:hanging="360"/>
      </w:pPr>
      <w:rPr>
        <w:rFonts w:ascii="Wingdings" w:hAnsi="Wingdings" w:hint="default"/>
      </w:rPr>
    </w:lvl>
  </w:abstractNum>
  <w:abstractNum w:abstractNumId="5" w15:restartNumberingAfterBreak="0">
    <w:nsid w:val="05FB28AE"/>
    <w:multiLevelType w:val="hybridMultilevel"/>
    <w:tmpl w:val="A394DCFE"/>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410BA6"/>
    <w:multiLevelType w:val="hybridMultilevel"/>
    <w:tmpl w:val="E14CC726"/>
    <w:lvl w:ilvl="0" w:tplc="0C090001">
      <w:start w:val="1"/>
      <w:numFmt w:val="bullet"/>
      <w:lvlText w:val=""/>
      <w:lvlJc w:val="left"/>
      <w:pPr>
        <w:ind w:left="720" w:hanging="360"/>
      </w:pPr>
      <w:rPr>
        <w:rFonts w:ascii="Symbol" w:hAnsi="Symbol" w:hint="default"/>
      </w:rPr>
    </w:lvl>
    <w:lvl w:ilvl="1" w:tplc="8BAE3662">
      <w:start w:val="1"/>
      <w:numFmt w:val="bullet"/>
      <w:lvlText w:val="o"/>
      <w:lvlJc w:val="left"/>
      <w:pPr>
        <w:ind w:left="1440" w:hanging="360"/>
      </w:pPr>
      <w:rPr>
        <w:rFonts w:ascii="Courier New" w:hAnsi="Courier New" w:hint="default"/>
      </w:rPr>
    </w:lvl>
    <w:lvl w:ilvl="2" w:tplc="CF1C1770">
      <w:start w:val="1"/>
      <w:numFmt w:val="bullet"/>
      <w:lvlText w:val=""/>
      <w:lvlJc w:val="left"/>
      <w:pPr>
        <w:ind w:left="2160" w:hanging="360"/>
      </w:pPr>
      <w:rPr>
        <w:rFonts w:ascii="Wingdings" w:hAnsi="Wingdings" w:hint="default"/>
      </w:rPr>
    </w:lvl>
    <w:lvl w:ilvl="3" w:tplc="778CA1A6">
      <w:start w:val="1"/>
      <w:numFmt w:val="bullet"/>
      <w:lvlText w:val=""/>
      <w:lvlJc w:val="left"/>
      <w:pPr>
        <w:ind w:left="2880" w:hanging="360"/>
      </w:pPr>
      <w:rPr>
        <w:rFonts w:ascii="Symbol" w:hAnsi="Symbol" w:hint="default"/>
      </w:rPr>
    </w:lvl>
    <w:lvl w:ilvl="4" w:tplc="CA2C83C8">
      <w:start w:val="1"/>
      <w:numFmt w:val="bullet"/>
      <w:lvlText w:val="o"/>
      <w:lvlJc w:val="left"/>
      <w:pPr>
        <w:ind w:left="3600" w:hanging="360"/>
      </w:pPr>
      <w:rPr>
        <w:rFonts w:ascii="Courier New" w:hAnsi="Courier New" w:hint="default"/>
      </w:rPr>
    </w:lvl>
    <w:lvl w:ilvl="5" w:tplc="091AAE08">
      <w:start w:val="1"/>
      <w:numFmt w:val="bullet"/>
      <w:lvlText w:val=""/>
      <w:lvlJc w:val="left"/>
      <w:pPr>
        <w:ind w:left="4320" w:hanging="360"/>
      </w:pPr>
      <w:rPr>
        <w:rFonts w:ascii="Wingdings" w:hAnsi="Wingdings" w:hint="default"/>
      </w:rPr>
    </w:lvl>
    <w:lvl w:ilvl="6" w:tplc="E534C0D8">
      <w:start w:val="1"/>
      <w:numFmt w:val="bullet"/>
      <w:lvlText w:val=""/>
      <w:lvlJc w:val="left"/>
      <w:pPr>
        <w:ind w:left="5040" w:hanging="360"/>
      </w:pPr>
      <w:rPr>
        <w:rFonts w:ascii="Symbol" w:hAnsi="Symbol" w:hint="default"/>
      </w:rPr>
    </w:lvl>
    <w:lvl w:ilvl="7" w:tplc="B11E383A">
      <w:start w:val="1"/>
      <w:numFmt w:val="bullet"/>
      <w:lvlText w:val="o"/>
      <w:lvlJc w:val="left"/>
      <w:pPr>
        <w:ind w:left="5760" w:hanging="360"/>
      </w:pPr>
      <w:rPr>
        <w:rFonts w:ascii="Courier New" w:hAnsi="Courier New" w:hint="default"/>
      </w:rPr>
    </w:lvl>
    <w:lvl w:ilvl="8" w:tplc="78E45D1C">
      <w:start w:val="1"/>
      <w:numFmt w:val="bullet"/>
      <w:lvlText w:val=""/>
      <w:lvlJc w:val="left"/>
      <w:pPr>
        <w:ind w:left="6480" w:hanging="360"/>
      </w:pPr>
      <w:rPr>
        <w:rFonts w:ascii="Wingdings" w:hAnsi="Wingdings" w:hint="default"/>
      </w:rPr>
    </w:lvl>
  </w:abstractNum>
  <w:abstractNum w:abstractNumId="7"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87D568F"/>
    <w:multiLevelType w:val="hybridMultilevel"/>
    <w:tmpl w:val="6CBE2952"/>
    <w:lvl w:ilvl="0" w:tplc="5B0AFE1E">
      <w:start w:val="1"/>
      <w:numFmt w:val="taiwaneseCountingThousand"/>
      <w:lvlText w:val="(%1)"/>
      <w:lvlJc w:val="left"/>
      <w:pPr>
        <w:ind w:left="996" w:hanging="720"/>
      </w:pPr>
      <w:rPr>
        <w:rFonts w:cs="CIDFont+F2" w:hint="default"/>
      </w:rPr>
    </w:lvl>
    <w:lvl w:ilvl="1" w:tplc="0409000F">
      <w:start w:val="1"/>
      <w:numFmt w:val="decim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9" w15:restartNumberingAfterBreak="0">
    <w:nsid w:val="0A615538"/>
    <w:multiLevelType w:val="multilevel"/>
    <w:tmpl w:val="3FFC02CE"/>
    <w:lvl w:ilvl="0">
      <w:start w:val="3"/>
      <w:numFmt w:val="taiwaneseCountingThousand"/>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0AA50DAE"/>
    <w:multiLevelType w:val="hybridMultilevel"/>
    <w:tmpl w:val="FFFFFFFF"/>
    <w:lvl w:ilvl="0" w:tplc="130E5BCE">
      <w:start w:val="1"/>
      <w:numFmt w:val="bullet"/>
      <w:lvlText w:val=""/>
      <w:lvlJc w:val="left"/>
      <w:pPr>
        <w:ind w:left="720" w:hanging="360"/>
      </w:pPr>
      <w:rPr>
        <w:rFonts w:ascii="Symbol" w:hAnsi="Symbol" w:hint="default"/>
      </w:rPr>
    </w:lvl>
    <w:lvl w:ilvl="1" w:tplc="6DA2658C">
      <w:start w:val="1"/>
      <w:numFmt w:val="bullet"/>
      <w:lvlText w:val="o"/>
      <w:lvlJc w:val="left"/>
      <w:pPr>
        <w:ind w:left="1440" w:hanging="360"/>
      </w:pPr>
      <w:rPr>
        <w:rFonts w:ascii="Courier New" w:hAnsi="Courier New" w:hint="default"/>
      </w:rPr>
    </w:lvl>
    <w:lvl w:ilvl="2" w:tplc="25BE2B76">
      <w:start w:val="1"/>
      <w:numFmt w:val="bullet"/>
      <w:lvlText w:val=""/>
      <w:lvlJc w:val="left"/>
      <w:pPr>
        <w:ind w:left="2160" w:hanging="360"/>
      </w:pPr>
      <w:rPr>
        <w:rFonts w:ascii="Wingdings" w:hAnsi="Wingdings" w:hint="default"/>
      </w:rPr>
    </w:lvl>
    <w:lvl w:ilvl="3" w:tplc="BD4EE7F2">
      <w:start w:val="1"/>
      <w:numFmt w:val="bullet"/>
      <w:lvlText w:val=""/>
      <w:lvlJc w:val="left"/>
      <w:pPr>
        <w:ind w:left="2880" w:hanging="360"/>
      </w:pPr>
      <w:rPr>
        <w:rFonts w:ascii="Symbol" w:hAnsi="Symbol" w:hint="default"/>
      </w:rPr>
    </w:lvl>
    <w:lvl w:ilvl="4" w:tplc="D1BA6B7E">
      <w:start w:val="1"/>
      <w:numFmt w:val="bullet"/>
      <w:lvlText w:val="o"/>
      <w:lvlJc w:val="left"/>
      <w:pPr>
        <w:ind w:left="3600" w:hanging="360"/>
      </w:pPr>
      <w:rPr>
        <w:rFonts w:ascii="Courier New" w:hAnsi="Courier New" w:hint="default"/>
      </w:rPr>
    </w:lvl>
    <w:lvl w:ilvl="5" w:tplc="292CCA44">
      <w:start w:val="1"/>
      <w:numFmt w:val="bullet"/>
      <w:lvlText w:val=""/>
      <w:lvlJc w:val="left"/>
      <w:pPr>
        <w:ind w:left="4320" w:hanging="360"/>
      </w:pPr>
      <w:rPr>
        <w:rFonts w:ascii="Wingdings" w:hAnsi="Wingdings" w:hint="default"/>
      </w:rPr>
    </w:lvl>
    <w:lvl w:ilvl="6" w:tplc="295ACAA4">
      <w:start w:val="1"/>
      <w:numFmt w:val="bullet"/>
      <w:lvlText w:val=""/>
      <w:lvlJc w:val="left"/>
      <w:pPr>
        <w:ind w:left="5040" w:hanging="360"/>
      </w:pPr>
      <w:rPr>
        <w:rFonts w:ascii="Symbol" w:hAnsi="Symbol" w:hint="default"/>
      </w:rPr>
    </w:lvl>
    <w:lvl w:ilvl="7" w:tplc="9E48C6B4">
      <w:start w:val="1"/>
      <w:numFmt w:val="bullet"/>
      <w:lvlText w:val="o"/>
      <w:lvlJc w:val="left"/>
      <w:pPr>
        <w:ind w:left="5760" w:hanging="360"/>
      </w:pPr>
      <w:rPr>
        <w:rFonts w:ascii="Courier New" w:hAnsi="Courier New" w:hint="default"/>
      </w:rPr>
    </w:lvl>
    <w:lvl w:ilvl="8" w:tplc="8C2E66DE">
      <w:start w:val="1"/>
      <w:numFmt w:val="bullet"/>
      <w:lvlText w:val=""/>
      <w:lvlJc w:val="left"/>
      <w:pPr>
        <w:ind w:left="6480" w:hanging="360"/>
      </w:pPr>
      <w:rPr>
        <w:rFonts w:ascii="Wingdings" w:hAnsi="Wingdings" w:hint="default"/>
      </w:rPr>
    </w:lvl>
  </w:abstractNum>
  <w:abstractNum w:abstractNumId="11" w15:restartNumberingAfterBreak="0">
    <w:nsid w:val="0B9C05C7"/>
    <w:multiLevelType w:val="hybridMultilevel"/>
    <w:tmpl w:val="FFFFFFFF"/>
    <w:lvl w:ilvl="0" w:tplc="99E4308C">
      <w:start w:val="1"/>
      <w:numFmt w:val="bullet"/>
      <w:lvlText w:val="·"/>
      <w:lvlJc w:val="left"/>
      <w:pPr>
        <w:ind w:left="720" w:hanging="360"/>
      </w:pPr>
      <w:rPr>
        <w:rFonts w:ascii="Symbol" w:hAnsi="Symbol" w:hint="default"/>
      </w:rPr>
    </w:lvl>
    <w:lvl w:ilvl="1" w:tplc="EF7C2A6C">
      <w:start w:val="1"/>
      <w:numFmt w:val="bullet"/>
      <w:lvlText w:val="o"/>
      <w:lvlJc w:val="left"/>
      <w:pPr>
        <w:ind w:left="1440" w:hanging="360"/>
      </w:pPr>
      <w:rPr>
        <w:rFonts w:ascii="Courier New" w:hAnsi="Courier New" w:hint="default"/>
      </w:rPr>
    </w:lvl>
    <w:lvl w:ilvl="2" w:tplc="DF369C46">
      <w:start w:val="1"/>
      <w:numFmt w:val="bullet"/>
      <w:lvlText w:val=""/>
      <w:lvlJc w:val="left"/>
      <w:pPr>
        <w:ind w:left="2160" w:hanging="360"/>
      </w:pPr>
      <w:rPr>
        <w:rFonts w:ascii="Wingdings" w:hAnsi="Wingdings" w:hint="default"/>
      </w:rPr>
    </w:lvl>
    <w:lvl w:ilvl="3" w:tplc="D9DC6D56">
      <w:start w:val="1"/>
      <w:numFmt w:val="bullet"/>
      <w:lvlText w:val=""/>
      <w:lvlJc w:val="left"/>
      <w:pPr>
        <w:ind w:left="2880" w:hanging="360"/>
      </w:pPr>
      <w:rPr>
        <w:rFonts w:ascii="Symbol" w:hAnsi="Symbol" w:hint="default"/>
      </w:rPr>
    </w:lvl>
    <w:lvl w:ilvl="4" w:tplc="05B4284E">
      <w:start w:val="1"/>
      <w:numFmt w:val="bullet"/>
      <w:lvlText w:val="o"/>
      <w:lvlJc w:val="left"/>
      <w:pPr>
        <w:ind w:left="3600" w:hanging="360"/>
      </w:pPr>
      <w:rPr>
        <w:rFonts w:ascii="Courier New" w:hAnsi="Courier New" w:hint="default"/>
      </w:rPr>
    </w:lvl>
    <w:lvl w:ilvl="5" w:tplc="8912F7C8">
      <w:start w:val="1"/>
      <w:numFmt w:val="bullet"/>
      <w:lvlText w:val=""/>
      <w:lvlJc w:val="left"/>
      <w:pPr>
        <w:ind w:left="4320" w:hanging="360"/>
      </w:pPr>
      <w:rPr>
        <w:rFonts w:ascii="Wingdings" w:hAnsi="Wingdings" w:hint="default"/>
      </w:rPr>
    </w:lvl>
    <w:lvl w:ilvl="6" w:tplc="78F82D90">
      <w:start w:val="1"/>
      <w:numFmt w:val="bullet"/>
      <w:lvlText w:val=""/>
      <w:lvlJc w:val="left"/>
      <w:pPr>
        <w:ind w:left="5040" w:hanging="360"/>
      </w:pPr>
      <w:rPr>
        <w:rFonts w:ascii="Symbol" w:hAnsi="Symbol" w:hint="default"/>
      </w:rPr>
    </w:lvl>
    <w:lvl w:ilvl="7" w:tplc="6226A2B4">
      <w:start w:val="1"/>
      <w:numFmt w:val="bullet"/>
      <w:lvlText w:val="o"/>
      <w:lvlJc w:val="left"/>
      <w:pPr>
        <w:ind w:left="5760" w:hanging="360"/>
      </w:pPr>
      <w:rPr>
        <w:rFonts w:ascii="Courier New" w:hAnsi="Courier New" w:hint="default"/>
      </w:rPr>
    </w:lvl>
    <w:lvl w:ilvl="8" w:tplc="69F8CF28">
      <w:start w:val="1"/>
      <w:numFmt w:val="bullet"/>
      <w:lvlText w:val=""/>
      <w:lvlJc w:val="left"/>
      <w:pPr>
        <w:ind w:left="6480" w:hanging="360"/>
      </w:pPr>
      <w:rPr>
        <w:rFonts w:ascii="Wingdings" w:hAnsi="Wingdings" w:hint="default"/>
      </w:rPr>
    </w:lvl>
  </w:abstractNum>
  <w:abstractNum w:abstractNumId="12" w15:restartNumberingAfterBreak="0">
    <w:nsid w:val="0BD406A5"/>
    <w:multiLevelType w:val="hybridMultilevel"/>
    <w:tmpl w:val="37064EE8"/>
    <w:lvl w:ilvl="0" w:tplc="FFFFFFFF">
      <w:start w:val="1"/>
      <w:numFmt w:val="bullet"/>
      <w:lvlText w:val=""/>
      <w:lvlJc w:val="left"/>
      <w:pPr>
        <w:ind w:left="720" w:hanging="360"/>
      </w:pPr>
      <w:rPr>
        <w:rFonts w:ascii="Symbol" w:hAnsi="Symbol" w:hint="default"/>
      </w:rPr>
    </w:lvl>
    <w:lvl w:ilvl="1" w:tplc="5944EF7C">
      <w:start w:val="1"/>
      <w:numFmt w:val="bullet"/>
      <w:lvlText w:val="o"/>
      <w:lvlJc w:val="left"/>
      <w:pPr>
        <w:ind w:left="1440" w:hanging="360"/>
      </w:pPr>
      <w:rPr>
        <w:rFonts w:ascii="Courier New" w:hAnsi="Courier New" w:hint="default"/>
      </w:rPr>
    </w:lvl>
    <w:lvl w:ilvl="2" w:tplc="21981C9A">
      <w:start w:val="1"/>
      <w:numFmt w:val="bullet"/>
      <w:lvlText w:val=""/>
      <w:lvlJc w:val="left"/>
      <w:pPr>
        <w:ind w:left="2160" w:hanging="360"/>
      </w:pPr>
      <w:rPr>
        <w:rFonts w:ascii="Wingdings" w:hAnsi="Wingdings" w:hint="default"/>
      </w:rPr>
    </w:lvl>
    <w:lvl w:ilvl="3" w:tplc="B6E63DB0">
      <w:start w:val="1"/>
      <w:numFmt w:val="bullet"/>
      <w:lvlText w:val=""/>
      <w:lvlJc w:val="left"/>
      <w:pPr>
        <w:ind w:left="2880" w:hanging="360"/>
      </w:pPr>
      <w:rPr>
        <w:rFonts w:ascii="Symbol" w:hAnsi="Symbol" w:hint="default"/>
      </w:rPr>
    </w:lvl>
    <w:lvl w:ilvl="4" w:tplc="19FC4388">
      <w:start w:val="1"/>
      <w:numFmt w:val="bullet"/>
      <w:lvlText w:val="o"/>
      <w:lvlJc w:val="left"/>
      <w:pPr>
        <w:ind w:left="3600" w:hanging="360"/>
      </w:pPr>
      <w:rPr>
        <w:rFonts w:ascii="Courier New" w:hAnsi="Courier New" w:hint="default"/>
      </w:rPr>
    </w:lvl>
    <w:lvl w:ilvl="5" w:tplc="13D8C918">
      <w:start w:val="1"/>
      <w:numFmt w:val="bullet"/>
      <w:lvlText w:val=""/>
      <w:lvlJc w:val="left"/>
      <w:pPr>
        <w:ind w:left="4320" w:hanging="360"/>
      </w:pPr>
      <w:rPr>
        <w:rFonts w:ascii="Wingdings" w:hAnsi="Wingdings" w:hint="default"/>
      </w:rPr>
    </w:lvl>
    <w:lvl w:ilvl="6" w:tplc="4400002E">
      <w:start w:val="1"/>
      <w:numFmt w:val="bullet"/>
      <w:lvlText w:val=""/>
      <w:lvlJc w:val="left"/>
      <w:pPr>
        <w:ind w:left="5040" w:hanging="360"/>
      </w:pPr>
      <w:rPr>
        <w:rFonts w:ascii="Symbol" w:hAnsi="Symbol" w:hint="default"/>
      </w:rPr>
    </w:lvl>
    <w:lvl w:ilvl="7" w:tplc="3B5E18AA">
      <w:start w:val="1"/>
      <w:numFmt w:val="bullet"/>
      <w:lvlText w:val="o"/>
      <w:lvlJc w:val="left"/>
      <w:pPr>
        <w:ind w:left="5760" w:hanging="360"/>
      </w:pPr>
      <w:rPr>
        <w:rFonts w:ascii="Courier New" w:hAnsi="Courier New" w:hint="default"/>
      </w:rPr>
    </w:lvl>
    <w:lvl w:ilvl="8" w:tplc="ADF88E92">
      <w:start w:val="1"/>
      <w:numFmt w:val="bullet"/>
      <w:lvlText w:val=""/>
      <w:lvlJc w:val="left"/>
      <w:pPr>
        <w:ind w:left="6480" w:hanging="360"/>
      </w:pPr>
      <w:rPr>
        <w:rFonts w:ascii="Wingdings" w:hAnsi="Wingdings" w:hint="default"/>
      </w:rPr>
    </w:lvl>
  </w:abstractNum>
  <w:abstractNum w:abstractNumId="13" w15:restartNumberingAfterBreak="0">
    <w:nsid w:val="0DCF720A"/>
    <w:multiLevelType w:val="hybridMultilevel"/>
    <w:tmpl w:val="9432E34E"/>
    <w:lvl w:ilvl="0" w:tplc="5B0AFE1E">
      <w:start w:val="1"/>
      <w:numFmt w:val="taiwaneseCountingThousand"/>
      <w:lvlText w:val="(%1)"/>
      <w:lvlJc w:val="left"/>
      <w:pPr>
        <w:ind w:left="996" w:hanging="720"/>
      </w:pPr>
      <w:rPr>
        <w:rFonts w:cs="CIDFont+F2" w:hint="default"/>
      </w:rPr>
    </w:lvl>
    <w:lvl w:ilvl="1" w:tplc="0409000F">
      <w:start w:val="1"/>
      <w:numFmt w:val="decim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14" w15:restartNumberingAfterBreak="0">
    <w:nsid w:val="0E42267A"/>
    <w:multiLevelType w:val="hybridMultilevel"/>
    <w:tmpl w:val="43DCC48A"/>
    <w:lvl w:ilvl="0" w:tplc="24ECB7F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078101A"/>
    <w:multiLevelType w:val="multilevel"/>
    <w:tmpl w:val="DCA8B2B2"/>
    <w:styleLink w:val="WW8Num13"/>
    <w:lvl w:ilvl="0">
      <w:start w:val="1"/>
      <w:numFmt w:val="ideographLegalTraditional"/>
      <w:suff w:val="nothing"/>
      <w:lvlText w:val="%1、"/>
      <w:lvlJc w:val="left"/>
      <w:rPr>
        <w:rFonts w:ascii="標楷體" w:eastAsia="標楷體" w:hAnsi="標楷體" w:cs="標楷體"/>
        <w:b/>
        <w:sz w:val="32"/>
        <w:szCs w:val="32"/>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140E010C"/>
    <w:multiLevelType w:val="multilevel"/>
    <w:tmpl w:val="66D21374"/>
    <w:lvl w:ilvl="0">
      <w:start w:val="2"/>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46B758A"/>
    <w:multiLevelType w:val="multilevel"/>
    <w:tmpl w:val="12467DA6"/>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14C16479"/>
    <w:multiLevelType w:val="multilevel"/>
    <w:tmpl w:val="9A44A076"/>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152678ED"/>
    <w:multiLevelType w:val="hybridMultilevel"/>
    <w:tmpl w:val="FFFFFFFF"/>
    <w:lvl w:ilvl="0" w:tplc="E1BEE2A6">
      <w:start w:val="1"/>
      <w:numFmt w:val="bullet"/>
      <w:lvlText w:val=""/>
      <w:lvlJc w:val="left"/>
      <w:pPr>
        <w:ind w:left="720" w:hanging="360"/>
      </w:pPr>
      <w:rPr>
        <w:rFonts w:ascii="Symbol" w:hAnsi="Symbol" w:hint="default"/>
      </w:rPr>
    </w:lvl>
    <w:lvl w:ilvl="1" w:tplc="A67ECFDE">
      <w:start w:val="1"/>
      <w:numFmt w:val="bullet"/>
      <w:lvlText w:val="o"/>
      <w:lvlJc w:val="left"/>
      <w:pPr>
        <w:ind w:left="1440" w:hanging="360"/>
      </w:pPr>
      <w:rPr>
        <w:rFonts w:ascii="Courier New" w:hAnsi="Courier New" w:hint="default"/>
      </w:rPr>
    </w:lvl>
    <w:lvl w:ilvl="2" w:tplc="38928EB6">
      <w:start w:val="1"/>
      <w:numFmt w:val="bullet"/>
      <w:lvlText w:val=""/>
      <w:lvlJc w:val="left"/>
      <w:pPr>
        <w:ind w:left="2160" w:hanging="360"/>
      </w:pPr>
      <w:rPr>
        <w:rFonts w:ascii="Wingdings" w:hAnsi="Wingdings" w:hint="default"/>
      </w:rPr>
    </w:lvl>
    <w:lvl w:ilvl="3" w:tplc="50E25A5E">
      <w:start w:val="1"/>
      <w:numFmt w:val="bullet"/>
      <w:lvlText w:val=""/>
      <w:lvlJc w:val="left"/>
      <w:pPr>
        <w:ind w:left="2880" w:hanging="360"/>
      </w:pPr>
      <w:rPr>
        <w:rFonts w:ascii="Symbol" w:hAnsi="Symbol" w:hint="default"/>
      </w:rPr>
    </w:lvl>
    <w:lvl w:ilvl="4" w:tplc="4FA49FB0">
      <w:start w:val="1"/>
      <w:numFmt w:val="bullet"/>
      <w:lvlText w:val="o"/>
      <w:lvlJc w:val="left"/>
      <w:pPr>
        <w:ind w:left="3600" w:hanging="360"/>
      </w:pPr>
      <w:rPr>
        <w:rFonts w:ascii="Courier New" w:hAnsi="Courier New" w:hint="default"/>
      </w:rPr>
    </w:lvl>
    <w:lvl w:ilvl="5" w:tplc="A822C1BC">
      <w:start w:val="1"/>
      <w:numFmt w:val="bullet"/>
      <w:lvlText w:val=""/>
      <w:lvlJc w:val="left"/>
      <w:pPr>
        <w:ind w:left="4320" w:hanging="360"/>
      </w:pPr>
      <w:rPr>
        <w:rFonts w:ascii="Wingdings" w:hAnsi="Wingdings" w:hint="default"/>
      </w:rPr>
    </w:lvl>
    <w:lvl w:ilvl="6" w:tplc="F9FA6DB0">
      <w:start w:val="1"/>
      <w:numFmt w:val="bullet"/>
      <w:lvlText w:val=""/>
      <w:lvlJc w:val="left"/>
      <w:pPr>
        <w:ind w:left="5040" w:hanging="360"/>
      </w:pPr>
      <w:rPr>
        <w:rFonts w:ascii="Symbol" w:hAnsi="Symbol" w:hint="default"/>
      </w:rPr>
    </w:lvl>
    <w:lvl w:ilvl="7" w:tplc="888E3DAA">
      <w:start w:val="1"/>
      <w:numFmt w:val="bullet"/>
      <w:lvlText w:val="o"/>
      <w:lvlJc w:val="left"/>
      <w:pPr>
        <w:ind w:left="5760" w:hanging="360"/>
      </w:pPr>
      <w:rPr>
        <w:rFonts w:ascii="Courier New" w:hAnsi="Courier New" w:hint="default"/>
      </w:rPr>
    </w:lvl>
    <w:lvl w:ilvl="8" w:tplc="20281D90">
      <w:start w:val="1"/>
      <w:numFmt w:val="bullet"/>
      <w:lvlText w:val=""/>
      <w:lvlJc w:val="left"/>
      <w:pPr>
        <w:ind w:left="6480" w:hanging="360"/>
      </w:pPr>
      <w:rPr>
        <w:rFonts w:ascii="Wingdings" w:hAnsi="Wingdings" w:hint="default"/>
      </w:rPr>
    </w:lvl>
  </w:abstractNum>
  <w:abstractNum w:abstractNumId="20" w15:restartNumberingAfterBreak="0">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19B02B74"/>
    <w:multiLevelType w:val="hybridMultilevel"/>
    <w:tmpl w:val="722C7882"/>
    <w:lvl w:ilvl="0" w:tplc="77740E26">
      <w:start w:val="1"/>
      <w:numFmt w:val="bullet"/>
      <w:lvlText w:val=""/>
      <w:lvlJc w:val="left"/>
      <w:pPr>
        <w:ind w:left="720" w:hanging="360"/>
      </w:pPr>
      <w:rPr>
        <w:rFonts w:ascii="Symbol" w:hAnsi="Symbol" w:hint="default"/>
      </w:rPr>
    </w:lvl>
    <w:lvl w:ilvl="1" w:tplc="1B8C21D2">
      <w:start w:val="1"/>
      <w:numFmt w:val="bullet"/>
      <w:lvlText w:val="o"/>
      <w:lvlJc w:val="left"/>
      <w:pPr>
        <w:ind w:left="1440" w:hanging="360"/>
      </w:pPr>
      <w:rPr>
        <w:rFonts w:ascii="Courier New" w:hAnsi="Courier New" w:hint="default"/>
      </w:rPr>
    </w:lvl>
    <w:lvl w:ilvl="2" w:tplc="D592E764">
      <w:start w:val="1"/>
      <w:numFmt w:val="bullet"/>
      <w:lvlText w:val=""/>
      <w:lvlJc w:val="left"/>
      <w:pPr>
        <w:ind w:left="2160" w:hanging="360"/>
      </w:pPr>
      <w:rPr>
        <w:rFonts w:ascii="Wingdings" w:hAnsi="Wingdings" w:hint="default"/>
      </w:rPr>
    </w:lvl>
    <w:lvl w:ilvl="3" w:tplc="83F4B4B2">
      <w:start w:val="1"/>
      <w:numFmt w:val="bullet"/>
      <w:lvlText w:val=""/>
      <w:lvlJc w:val="left"/>
      <w:pPr>
        <w:ind w:left="2880" w:hanging="360"/>
      </w:pPr>
      <w:rPr>
        <w:rFonts w:ascii="Symbol" w:hAnsi="Symbol" w:hint="default"/>
      </w:rPr>
    </w:lvl>
    <w:lvl w:ilvl="4" w:tplc="8D625420">
      <w:start w:val="1"/>
      <w:numFmt w:val="bullet"/>
      <w:lvlText w:val="o"/>
      <w:lvlJc w:val="left"/>
      <w:pPr>
        <w:ind w:left="3600" w:hanging="360"/>
      </w:pPr>
      <w:rPr>
        <w:rFonts w:ascii="Courier New" w:hAnsi="Courier New" w:hint="default"/>
      </w:rPr>
    </w:lvl>
    <w:lvl w:ilvl="5" w:tplc="C05C4102">
      <w:start w:val="1"/>
      <w:numFmt w:val="bullet"/>
      <w:lvlText w:val=""/>
      <w:lvlJc w:val="left"/>
      <w:pPr>
        <w:ind w:left="4320" w:hanging="360"/>
      </w:pPr>
      <w:rPr>
        <w:rFonts w:ascii="Wingdings" w:hAnsi="Wingdings" w:hint="default"/>
      </w:rPr>
    </w:lvl>
    <w:lvl w:ilvl="6" w:tplc="44AA94C8">
      <w:start w:val="1"/>
      <w:numFmt w:val="bullet"/>
      <w:lvlText w:val=""/>
      <w:lvlJc w:val="left"/>
      <w:pPr>
        <w:ind w:left="5040" w:hanging="360"/>
      </w:pPr>
      <w:rPr>
        <w:rFonts w:ascii="Symbol" w:hAnsi="Symbol" w:hint="default"/>
      </w:rPr>
    </w:lvl>
    <w:lvl w:ilvl="7" w:tplc="6B261178">
      <w:start w:val="1"/>
      <w:numFmt w:val="bullet"/>
      <w:lvlText w:val="o"/>
      <w:lvlJc w:val="left"/>
      <w:pPr>
        <w:ind w:left="5760" w:hanging="360"/>
      </w:pPr>
      <w:rPr>
        <w:rFonts w:ascii="Courier New" w:hAnsi="Courier New" w:hint="default"/>
      </w:rPr>
    </w:lvl>
    <w:lvl w:ilvl="8" w:tplc="6FC69B02">
      <w:start w:val="1"/>
      <w:numFmt w:val="bullet"/>
      <w:lvlText w:val=""/>
      <w:lvlJc w:val="left"/>
      <w:pPr>
        <w:ind w:left="6480" w:hanging="360"/>
      </w:pPr>
      <w:rPr>
        <w:rFonts w:ascii="Wingdings" w:hAnsi="Wingdings" w:hint="default"/>
      </w:rPr>
    </w:lvl>
  </w:abstractNum>
  <w:abstractNum w:abstractNumId="22" w15:restartNumberingAfterBreak="0">
    <w:nsid w:val="1CD70E04"/>
    <w:multiLevelType w:val="hybridMultilevel"/>
    <w:tmpl w:val="A16A00D2"/>
    <w:lvl w:ilvl="0" w:tplc="E3BE78E4">
      <w:start w:val="1"/>
      <w:numFmt w:val="bullet"/>
      <w:lvlText w:val=""/>
      <w:lvlJc w:val="left"/>
      <w:pPr>
        <w:ind w:left="720" w:hanging="360"/>
      </w:pPr>
      <w:rPr>
        <w:rFonts w:ascii="Symbol" w:hAnsi="Symbol" w:hint="default"/>
      </w:rPr>
    </w:lvl>
    <w:lvl w:ilvl="1" w:tplc="49C8F944">
      <w:start w:val="1"/>
      <w:numFmt w:val="bullet"/>
      <w:lvlText w:val="o"/>
      <w:lvlJc w:val="left"/>
      <w:pPr>
        <w:ind w:left="1440" w:hanging="360"/>
      </w:pPr>
      <w:rPr>
        <w:rFonts w:ascii="Courier New" w:hAnsi="Courier New" w:hint="default"/>
      </w:rPr>
    </w:lvl>
    <w:lvl w:ilvl="2" w:tplc="4CDADE4A">
      <w:start w:val="1"/>
      <w:numFmt w:val="bullet"/>
      <w:lvlText w:val=""/>
      <w:lvlJc w:val="left"/>
      <w:pPr>
        <w:ind w:left="2160" w:hanging="360"/>
      </w:pPr>
      <w:rPr>
        <w:rFonts w:ascii="Wingdings" w:hAnsi="Wingdings" w:hint="default"/>
      </w:rPr>
    </w:lvl>
    <w:lvl w:ilvl="3" w:tplc="7B74ABD0">
      <w:start w:val="1"/>
      <w:numFmt w:val="bullet"/>
      <w:lvlText w:val=""/>
      <w:lvlJc w:val="left"/>
      <w:pPr>
        <w:ind w:left="2880" w:hanging="360"/>
      </w:pPr>
      <w:rPr>
        <w:rFonts w:ascii="Symbol" w:hAnsi="Symbol" w:hint="default"/>
      </w:rPr>
    </w:lvl>
    <w:lvl w:ilvl="4" w:tplc="E39C65F0">
      <w:start w:val="1"/>
      <w:numFmt w:val="bullet"/>
      <w:lvlText w:val="o"/>
      <w:lvlJc w:val="left"/>
      <w:pPr>
        <w:ind w:left="3600" w:hanging="360"/>
      </w:pPr>
      <w:rPr>
        <w:rFonts w:ascii="Courier New" w:hAnsi="Courier New" w:hint="default"/>
      </w:rPr>
    </w:lvl>
    <w:lvl w:ilvl="5" w:tplc="2CD6562E">
      <w:start w:val="1"/>
      <w:numFmt w:val="bullet"/>
      <w:lvlText w:val=""/>
      <w:lvlJc w:val="left"/>
      <w:pPr>
        <w:ind w:left="4320" w:hanging="360"/>
      </w:pPr>
      <w:rPr>
        <w:rFonts w:ascii="Wingdings" w:hAnsi="Wingdings" w:hint="default"/>
      </w:rPr>
    </w:lvl>
    <w:lvl w:ilvl="6" w:tplc="95AEA098">
      <w:start w:val="1"/>
      <w:numFmt w:val="bullet"/>
      <w:lvlText w:val=""/>
      <w:lvlJc w:val="left"/>
      <w:pPr>
        <w:ind w:left="5040" w:hanging="360"/>
      </w:pPr>
      <w:rPr>
        <w:rFonts w:ascii="Symbol" w:hAnsi="Symbol" w:hint="default"/>
      </w:rPr>
    </w:lvl>
    <w:lvl w:ilvl="7" w:tplc="50202ED6">
      <w:start w:val="1"/>
      <w:numFmt w:val="bullet"/>
      <w:lvlText w:val="o"/>
      <w:lvlJc w:val="left"/>
      <w:pPr>
        <w:ind w:left="5760" w:hanging="360"/>
      </w:pPr>
      <w:rPr>
        <w:rFonts w:ascii="Courier New" w:hAnsi="Courier New" w:hint="default"/>
      </w:rPr>
    </w:lvl>
    <w:lvl w:ilvl="8" w:tplc="4F32953C">
      <w:start w:val="1"/>
      <w:numFmt w:val="bullet"/>
      <w:lvlText w:val=""/>
      <w:lvlJc w:val="left"/>
      <w:pPr>
        <w:ind w:left="6480" w:hanging="360"/>
      </w:pPr>
      <w:rPr>
        <w:rFonts w:ascii="Wingdings" w:hAnsi="Wingdings" w:hint="default"/>
      </w:rPr>
    </w:lvl>
  </w:abstractNum>
  <w:abstractNum w:abstractNumId="23" w15:restartNumberingAfterBreak="0">
    <w:nsid w:val="235A774A"/>
    <w:multiLevelType w:val="multilevel"/>
    <w:tmpl w:val="57721614"/>
    <w:lvl w:ilvl="0">
      <w:start w:val="1"/>
      <w:numFmt w:val="taiwaneseCountingThousand"/>
      <w:suff w:val="noth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264F6C50"/>
    <w:multiLevelType w:val="hybridMultilevel"/>
    <w:tmpl w:val="D1B48A0E"/>
    <w:lvl w:ilvl="0" w:tplc="233C0A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6E719DD"/>
    <w:multiLevelType w:val="hybridMultilevel"/>
    <w:tmpl w:val="D1B48A0E"/>
    <w:lvl w:ilvl="0" w:tplc="233C0A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7AA7024"/>
    <w:multiLevelType w:val="hybridMultilevel"/>
    <w:tmpl w:val="FFFFFFFF"/>
    <w:lvl w:ilvl="0" w:tplc="A41A2070">
      <w:start w:val="1"/>
      <w:numFmt w:val="bullet"/>
      <w:lvlText w:val="o"/>
      <w:lvlJc w:val="left"/>
      <w:pPr>
        <w:ind w:left="1080" w:hanging="360"/>
      </w:pPr>
      <w:rPr>
        <w:rFonts w:ascii="Courier New" w:hAnsi="Courier New" w:hint="default"/>
      </w:rPr>
    </w:lvl>
    <w:lvl w:ilvl="1" w:tplc="DAA465DC">
      <w:start w:val="1"/>
      <w:numFmt w:val="bullet"/>
      <w:lvlText w:val="o"/>
      <w:lvlJc w:val="left"/>
      <w:pPr>
        <w:ind w:left="1800" w:hanging="360"/>
      </w:pPr>
      <w:rPr>
        <w:rFonts w:ascii="Courier New" w:hAnsi="Courier New" w:hint="default"/>
      </w:rPr>
    </w:lvl>
    <w:lvl w:ilvl="2" w:tplc="187E0EA0">
      <w:start w:val="1"/>
      <w:numFmt w:val="bullet"/>
      <w:lvlText w:val=""/>
      <w:lvlJc w:val="left"/>
      <w:pPr>
        <w:ind w:left="2520" w:hanging="360"/>
      </w:pPr>
      <w:rPr>
        <w:rFonts w:ascii="Wingdings" w:hAnsi="Wingdings" w:hint="default"/>
      </w:rPr>
    </w:lvl>
    <w:lvl w:ilvl="3" w:tplc="820A2546">
      <w:start w:val="1"/>
      <w:numFmt w:val="bullet"/>
      <w:lvlText w:val=""/>
      <w:lvlJc w:val="left"/>
      <w:pPr>
        <w:ind w:left="3240" w:hanging="360"/>
      </w:pPr>
      <w:rPr>
        <w:rFonts w:ascii="Symbol" w:hAnsi="Symbol" w:hint="default"/>
      </w:rPr>
    </w:lvl>
    <w:lvl w:ilvl="4" w:tplc="6C824376">
      <w:start w:val="1"/>
      <w:numFmt w:val="bullet"/>
      <w:lvlText w:val="o"/>
      <w:lvlJc w:val="left"/>
      <w:pPr>
        <w:ind w:left="3960" w:hanging="360"/>
      </w:pPr>
      <w:rPr>
        <w:rFonts w:ascii="Courier New" w:hAnsi="Courier New" w:hint="default"/>
      </w:rPr>
    </w:lvl>
    <w:lvl w:ilvl="5" w:tplc="687E10D0">
      <w:start w:val="1"/>
      <w:numFmt w:val="bullet"/>
      <w:lvlText w:val=""/>
      <w:lvlJc w:val="left"/>
      <w:pPr>
        <w:ind w:left="4680" w:hanging="360"/>
      </w:pPr>
      <w:rPr>
        <w:rFonts w:ascii="Wingdings" w:hAnsi="Wingdings" w:hint="default"/>
      </w:rPr>
    </w:lvl>
    <w:lvl w:ilvl="6" w:tplc="49CEB1BA">
      <w:start w:val="1"/>
      <w:numFmt w:val="bullet"/>
      <w:lvlText w:val=""/>
      <w:lvlJc w:val="left"/>
      <w:pPr>
        <w:ind w:left="5400" w:hanging="360"/>
      </w:pPr>
      <w:rPr>
        <w:rFonts w:ascii="Symbol" w:hAnsi="Symbol" w:hint="default"/>
      </w:rPr>
    </w:lvl>
    <w:lvl w:ilvl="7" w:tplc="9C5E5AC4">
      <w:start w:val="1"/>
      <w:numFmt w:val="bullet"/>
      <w:lvlText w:val="o"/>
      <w:lvlJc w:val="left"/>
      <w:pPr>
        <w:ind w:left="6120" w:hanging="360"/>
      </w:pPr>
      <w:rPr>
        <w:rFonts w:ascii="Courier New" w:hAnsi="Courier New" w:hint="default"/>
      </w:rPr>
    </w:lvl>
    <w:lvl w:ilvl="8" w:tplc="7ACC691C">
      <w:start w:val="1"/>
      <w:numFmt w:val="bullet"/>
      <w:lvlText w:val=""/>
      <w:lvlJc w:val="left"/>
      <w:pPr>
        <w:ind w:left="6840" w:hanging="360"/>
      </w:pPr>
      <w:rPr>
        <w:rFonts w:ascii="Wingdings" w:hAnsi="Wingdings" w:hint="default"/>
      </w:rPr>
    </w:lvl>
  </w:abstractNum>
  <w:abstractNum w:abstractNumId="27" w15:restartNumberingAfterBreak="0">
    <w:nsid w:val="28307637"/>
    <w:multiLevelType w:val="hybridMultilevel"/>
    <w:tmpl w:val="FFFFFFFF"/>
    <w:lvl w:ilvl="0" w:tplc="EEA6E0EA">
      <w:start w:val="1"/>
      <w:numFmt w:val="bullet"/>
      <w:lvlText w:val="o"/>
      <w:lvlJc w:val="left"/>
      <w:pPr>
        <w:ind w:left="1080" w:hanging="360"/>
      </w:pPr>
      <w:rPr>
        <w:rFonts w:ascii="Courier New" w:hAnsi="Courier New" w:hint="default"/>
      </w:rPr>
    </w:lvl>
    <w:lvl w:ilvl="1" w:tplc="0B3C5ABE">
      <w:start w:val="1"/>
      <w:numFmt w:val="bullet"/>
      <w:lvlText w:val="o"/>
      <w:lvlJc w:val="left"/>
      <w:pPr>
        <w:ind w:left="1800" w:hanging="360"/>
      </w:pPr>
      <w:rPr>
        <w:rFonts w:ascii="Courier New" w:hAnsi="Courier New" w:hint="default"/>
      </w:rPr>
    </w:lvl>
    <w:lvl w:ilvl="2" w:tplc="B656A06E">
      <w:start w:val="1"/>
      <w:numFmt w:val="bullet"/>
      <w:lvlText w:val=""/>
      <w:lvlJc w:val="left"/>
      <w:pPr>
        <w:ind w:left="2520" w:hanging="360"/>
      </w:pPr>
      <w:rPr>
        <w:rFonts w:ascii="Wingdings" w:hAnsi="Wingdings" w:hint="default"/>
      </w:rPr>
    </w:lvl>
    <w:lvl w:ilvl="3" w:tplc="073A764E">
      <w:start w:val="1"/>
      <w:numFmt w:val="bullet"/>
      <w:lvlText w:val=""/>
      <w:lvlJc w:val="left"/>
      <w:pPr>
        <w:ind w:left="3240" w:hanging="360"/>
      </w:pPr>
      <w:rPr>
        <w:rFonts w:ascii="Symbol" w:hAnsi="Symbol" w:hint="default"/>
      </w:rPr>
    </w:lvl>
    <w:lvl w:ilvl="4" w:tplc="FDB80068">
      <w:start w:val="1"/>
      <w:numFmt w:val="bullet"/>
      <w:lvlText w:val="o"/>
      <w:lvlJc w:val="left"/>
      <w:pPr>
        <w:ind w:left="3960" w:hanging="360"/>
      </w:pPr>
      <w:rPr>
        <w:rFonts w:ascii="Courier New" w:hAnsi="Courier New" w:hint="default"/>
      </w:rPr>
    </w:lvl>
    <w:lvl w:ilvl="5" w:tplc="DD26A818">
      <w:start w:val="1"/>
      <w:numFmt w:val="bullet"/>
      <w:lvlText w:val=""/>
      <w:lvlJc w:val="left"/>
      <w:pPr>
        <w:ind w:left="4680" w:hanging="360"/>
      </w:pPr>
      <w:rPr>
        <w:rFonts w:ascii="Wingdings" w:hAnsi="Wingdings" w:hint="default"/>
      </w:rPr>
    </w:lvl>
    <w:lvl w:ilvl="6" w:tplc="4882225C">
      <w:start w:val="1"/>
      <w:numFmt w:val="bullet"/>
      <w:lvlText w:val=""/>
      <w:lvlJc w:val="left"/>
      <w:pPr>
        <w:ind w:left="5400" w:hanging="360"/>
      </w:pPr>
      <w:rPr>
        <w:rFonts w:ascii="Symbol" w:hAnsi="Symbol" w:hint="default"/>
      </w:rPr>
    </w:lvl>
    <w:lvl w:ilvl="7" w:tplc="A9001584">
      <w:start w:val="1"/>
      <w:numFmt w:val="bullet"/>
      <w:lvlText w:val="o"/>
      <w:lvlJc w:val="left"/>
      <w:pPr>
        <w:ind w:left="6120" w:hanging="360"/>
      </w:pPr>
      <w:rPr>
        <w:rFonts w:ascii="Courier New" w:hAnsi="Courier New" w:hint="default"/>
      </w:rPr>
    </w:lvl>
    <w:lvl w:ilvl="8" w:tplc="DD164F2E">
      <w:start w:val="1"/>
      <w:numFmt w:val="bullet"/>
      <w:lvlText w:val=""/>
      <w:lvlJc w:val="left"/>
      <w:pPr>
        <w:ind w:left="6840" w:hanging="360"/>
      </w:pPr>
      <w:rPr>
        <w:rFonts w:ascii="Wingdings" w:hAnsi="Wingdings" w:hint="default"/>
      </w:rPr>
    </w:lvl>
  </w:abstractNum>
  <w:abstractNum w:abstractNumId="28" w15:restartNumberingAfterBreak="0">
    <w:nsid w:val="2A041B55"/>
    <w:multiLevelType w:val="multilevel"/>
    <w:tmpl w:val="71E866BE"/>
    <w:lvl w:ilvl="0">
      <w:start w:val="2"/>
      <w:numFmt w:val="taiwaneseCountingThousand"/>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2A9E1EDB"/>
    <w:multiLevelType w:val="hybridMultilevel"/>
    <w:tmpl w:val="76889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B936A1A"/>
    <w:multiLevelType w:val="multilevel"/>
    <w:tmpl w:val="50A2B95E"/>
    <w:lvl w:ilvl="0">
      <w:start w:val="1"/>
      <w:numFmt w:val="taiwaneseCountingThousand"/>
      <w:suff w:val="noth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2C3405F0"/>
    <w:multiLevelType w:val="hybridMultilevel"/>
    <w:tmpl w:val="0BF282DA"/>
    <w:lvl w:ilvl="0" w:tplc="6F020210">
      <w:start w:val="1"/>
      <w:numFmt w:val="bullet"/>
      <w:lvlText w:val=""/>
      <w:lvlJc w:val="left"/>
      <w:pPr>
        <w:ind w:left="720" w:hanging="360"/>
      </w:pPr>
      <w:rPr>
        <w:rFonts w:ascii="Symbol" w:hAnsi="Symbol" w:hint="default"/>
      </w:rPr>
    </w:lvl>
    <w:lvl w:ilvl="1" w:tplc="82403998">
      <w:start w:val="1"/>
      <w:numFmt w:val="bullet"/>
      <w:lvlText w:val="o"/>
      <w:lvlJc w:val="left"/>
      <w:pPr>
        <w:ind w:left="1440" w:hanging="360"/>
      </w:pPr>
      <w:rPr>
        <w:rFonts w:ascii="Courier New" w:hAnsi="Courier New" w:hint="default"/>
      </w:rPr>
    </w:lvl>
    <w:lvl w:ilvl="2" w:tplc="0F16FA74">
      <w:start w:val="1"/>
      <w:numFmt w:val="bullet"/>
      <w:lvlText w:val=""/>
      <w:lvlJc w:val="left"/>
      <w:pPr>
        <w:ind w:left="2160" w:hanging="360"/>
      </w:pPr>
      <w:rPr>
        <w:rFonts w:ascii="Wingdings" w:hAnsi="Wingdings" w:hint="default"/>
      </w:rPr>
    </w:lvl>
    <w:lvl w:ilvl="3" w:tplc="D58C11C8">
      <w:start w:val="1"/>
      <w:numFmt w:val="bullet"/>
      <w:lvlText w:val=""/>
      <w:lvlJc w:val="left"/>
      <w:pPr>
        <w:ind w:left="2880" w:hanging="360"/>
      </w:pPr>
      <w:rPr>
        <w:rFonts w:ascii="Symbol" w:hAnsi="Symbol" w:hint="default"/>
      </w:rPr>
    </w:lvl>
    <w:lvl w:ilvl="4" w:tplc="741A9090">
      <w:start w:val="1"/>
      <w:numFmt w:val="bullet"/>
      <w:lvlText w:val="o"/>
      <w:lvlJc w:val="left"/>
      <w:pPr>
        <w:ind w:left="3600" w:hanging="360"/>
      </w:pPr>
      <w:rPr>
        <w:rFonts w:ascii="Courier New" w:hAnsi="Courier New" w:hint="default"/>
      </w:rPr>
    </w:lvl>
    <w:lvl w:ilvl="5" w:tplc="6DF275C4">
      <w:start w:val="1"/>
      <w:numFmt w:val="bullet"/>
      <w:lvlText w:val=""/>
      <w:lvlJc w:val="left"/>
      <w:pPr>
        <w:ind w:left="4320" w:hanging="360"/>
      </w:pPr>
      <w:rPr>
        <w:rFonts w:ascii="Wingdings" w:hAnsi="Wingdings" w:hint="default"/>
      </w:rPr>
    </w:lvl>
    <w:lvl w:ilvl="6" w:tplc="79FE6E5A">
      <w:start w:val="1"/>
      <w:numFmt w:val="bullet"/>
      <w:lvlText w:val=""/>
      <w:lvlJc w:val="left"/>
      <w:pPr>
        <w:ind w:left="5040" w:hanging="360"/>
      </w:pPr>
      <w:rPr>
        <w:rFonts w:ascii="Symbol" w:hAnsi="Symbol" w:hint="default"/>
      </w:rPr>
    </w:lvl>
    <w:lvl w:ilvl="7" w:tplc="E38AE514">
      <w:start w:val="1"/>
      <w:numFmt w:val="bullet"/>
      <w:lvlText w:val="o"/>
      <w:lvlJc w:val="left"/>
      <w:pPr>
        <w:ind w:left="5760" w:hanging="360"/>
      </w:pPr>
      <w:rPr>
        <w:rFonts w:ascii="Courier New" w:hAnsi="Courier New" w:hint="default"/>
      </w:rPr>
    </w:lvl>
    <w:lvl w:ilvl="8" w:tplc="D9AE65D8">
      <w:start w:val="1"/>
      <w:numFmt w:val="bullet"/>
      <w:lvlText w:val=""/>
      <w:lvlJc w:val="left"/>
      <w:pPr>
        <w:ind w:left="6480" w:hanging="360"/>
      </w:pPr>
      <w:rPr>
        <w:rFonts w:ascii="Wingdings" w:hAnsi="Wingdings" w:hint="default"/>
      </w:rPr>
    </w:lvl>
  </w:abstractNum>
  <w:abstractNum w:abstractNumId="32" w15:restartNumberingAfterBreak="0">
    <w:nsid w:val="2D7E7580"/>
    <w:multiLevelType w:val="multilevel"/>
    <w:tmpl w:val="00DC352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2ECE537B"/>
    <w:multiLevelType w:val="hybridMultilevel"/>
    <w:tmpl w:val="ABDEE9E6"/>
    <w:lvl w:ilvl="0" w:tplc="D1BA4734">
      <w:start w:val="1"/>
      <w:numFmt w:val="bullet"/>
      <w:lvlText w:val=""/>
      <w:lvlJc w:val="left"/>
      <w:pPr>
        <w:ind w:left="720" w:hanging="360"/>
      </w:pPr>
      <w:rPr>
        <w:rFonts w:ascii="Symbol" w:hAnsi="Symbol" w:hint="default"/>
      </w:rPr>
    </w:lvl>
    <w:lvl w:ilvl="1" w:tplc="194CBD82">
      <w:start w:val="1"/>
      <w:numFmt w:val="bullet"/>
      <w:lvlText w:val="o"/>
      <w:lvlJc w:val="left"/>
      <w:pPr>
        <w:ind w:left="1440" w:hanging="360"/>
      </w:pPr>
      <w:rPr>
        <w:rFonts w:ascii="Courier New" w:hAnsi="Courier New" w:hint="default"/>
      </w:rPr>
    </w:lvl>
    <w:lvl w:ilvl="2" w:tplc="A1C48320">
      <w:start w:val="1"/>
      <w:numFmt w:val="bullet"/>
      <w:lvlText w:val=""/>
      <w:lvlJc w:val="left"/>
      <w:pPr>
        <w:ind w:left="2160" w:hanging="360"/>
      </w:pPr>
      <w:rPr>
        <w:rFonts w:ascii="Wingdings" w:hAnsi="Wingdings" w:hint="default"/>
      </w:rPr>
    </w:lvl>
    <w:lvl w:ilvl="3" w:tplc="CE52CD78">
      <w:start w:val="1"/>
      <w:numFmt w:val="bullet"/>
      <w:lvlText w:val=""/>
      <w:lvlJc w:val="left"/>
      <w:pPr>
        <w:ind w:left="2880" w:hanging="360"/>
      </w:pPr>
      <w:rPr>
        <w:rFonts w:ascii="Symbol" w:hAnsi="Symbol" w:hint="default"/>
      </w:rPr>
    </w:lvl>
    <w:lvl w:ilvl="4" w:tplc="1B76000E">
      <w:start w:val="1"/>
      <w:numFmt w:val="bullet"/>
      <w:lvlText w:val="o"/>
      <w:lvlJc w:val="left"/>
      <w:pPr>
        <w:ind w:left="3600" w:hanging="360"/>
      </w:pPr>
      <w:rPr>
        <w:rFonts w:ascii="Courier New" w:hAnsi="Courier New" w:hint="default"/>
      </w:rPr>
    </w:lvl>
    <w:lvl w:ilvl="5" w:tplc="764CC58C">
      <w:start w:val="1"/>
      <w:numFmt w:val="bullet"/>
      <w:lvlText w:val=""/>
      <w:lvlJc w:val="left"/>
      <w:pPr>
        <w:ind w:left="4320" w:hanging="360"/>
      </w:pPr>
      <w:rPr>
        <w:rFonts w:ascii="Wingdings" w:hAnsi="Wingdings" w:hint="default"/>
      </w:rPr>
    </w:lvl>
    <w:lvl w:ilvl="6" w:tplc="0756CBC8">
      <w:start w:val="1"/>
      <w:numFmt w:val="bullet"/>
      <w:lvlText w:val=""/>
      <w:lvlJc w:val="left"/>
      <w:pPr>
        <w:ind w:left="5040" w:hanging="360"/>
      </w:pPr>
      <w:rPr>
        <w:rFonts w:ascii="Symbol" w:hAnsi="Symbol" w:hint="default"/>
      </w:rPr>
    </w:lvl>
    <w:lvl w:ilvl="7" w:tplc="4E965BC4">
      <w:start w:val="1"/>
      <w:numFmt w:val="bullet"/>
      <w:lvlText w:val="o"/>
      <w:lvlJc w:val="left"/>
      <w:pPr>
        <w:ind w:left="5760" w:hanging="360"/>
      </w:pPr>
      <w:rPr>
        <w:rFonts w:ascii="Courier New" w:hAnsi="Courier New" w:hint="default"/>
      </w:rPr>
    </w:lvl>
    <w:lvl w:ilvl="8" w:tplc="E46CB592">
      <w:start w:val="1"/>
      <w:numFmt w:val="bullet"/>
      <w:lvlText w:val=""/>
      <w:lvlJc w:val="left"/>
      <w:pPr>
        <w:ind w:left="6480" w:hanging="360"/>
      </w:pPr>
      <w:rPr>
        <w:rFonts w:ascii="Wingdings" w:hAnsi="Wingdings" w:hint="default"/>
      </w:rPr>
    </w:lvl>
  </w:abstractNum>
  <w:abstractNum w:abstractNumId="34" w15:restartNumberingAfterBreak="0">
    <w:nsid w:val="2F2E3B7C"/>
    <w:multiLevelType w:val="multilevel"/>
    <w:tmpl w:val="3BBC2478"/>
    <w:lvl w:ilvl="0">
      <w:start w:val="1"/>
      <w:numFmt w:val="ideographLegalTraditional"/>
      <w:suff w:val="nothing"/>
      <w:lvlText w:val="%1、"/>
      <w:lvlJc w:val="left"/>
      <w:rPr>
        <w:b/>
        <w:sz w:val="24"/>
        <w:szCs w:val="32"/>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303D4169"/>
    <w:multiLevelType w:val="hybridMultilevel"/>
    <w:tmpl w:val="4B743500"/>
    <w:lvl w:ilvl="0" w:tplc="04090015">
      <w:start w:val="1"/>
      <w:numFmt w:val="taiwaneseCountingThousand"/>
      <w:lvlText w:val="%1、"/>
      <w:lvlJc w:val="left"/>
      <w:pPr>
        <w:ind w:left="1160" w:hanging="480"/>
      </w:p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6" w15:restartNumberingAfterBreak="0">
    <w:nsid w:val="336D1C8B"/>
    <w:multiLevelType w:val="multilevel"/>
    <w:tmpl w:val="7C7C390A"/>
    <w:lvl w:ilvl="0">
      <w:start w:val="1"/>
      <w:numFmt w:val="taiwaneseCountingThousand"/>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37207F14"/>
    <w:multiLevelType w:val="hybridMultilevel"/>
    <w:tmpl w:val="FBDCBDFE"/>
    <w:lvl w:ilvl="0" w:tplc="3B92B3CC">
      <w:start w:val="1"/>
      <w:numFmt w:val="bullet"/>
      <w:lvlText w:val=""/>
      <w:lvlJc w:val="left"/>
      <w:pPr>
        <w:ind w:left="720" w:hanging="360"/>
      </w:pPr>
      <w:rPr>
        <w:rFonts w:ascii="Symbol" w:hAnsi="Symbol" w:hint="default"/>
      </w:rPr>
    </w:lvl>
    <w:lvl w:ilvl="1" w:tplc="2B886BC6">
      <w:start w:val="1"/>
      <w:numFmt w:val="bullet"/>
      <w:lvlText w:val=""/>
      <w:lvlJc w:val="left"/>
      <w:pPr>
        <w:ind w:left="1440" w:hanging="360"/>
      </w:pPr>
      <w:rPr>
        <w:rFonts w:ascii="Symbol" w:hAnsi="Symbol" w:hint="default"/>
      </w:rPr>
    </w:lvl>
    <w:lvl w:ilvl="2" w:tplc="26E6D0D2">
      <w:start w:val="1"/>
      <w:numFmt w:val="bullet"/>
      <w:lvlText w:val=""/>
      <w:lvlJc w:val="left"/>
      <w:pPr>
        <w:ind w:left="2160" w:hanging="360"/>
      </w:pPr>
      <w:rPr>
        <w:rFonts w:ascii="Wingdings" w:hAnsi="Wingdings" w:hint="default"/>
      </w:rPr>
    </w:lvl>
    <w:lvl w:ilvl="3" w:tplc="99FE1CC2">
      <w:start w:val="1"/>
      <w:numFmt w:val="bullet"/>
      <w:lvlText w:val=""/>
      <w:lvlJc w:val="left"/>
      <w:pPr>
        <w:ind w:left="2880" w:hanging="360"/>
      </w:pPr>
      <w:rPr>
        <w:rFonts w:ascii="Symbol" w:hAnsi="Symbol" w:hint="default"/>
      </w:rPr>
    </w:lvl>
    <w:lvl w:ilvl="4" w:tplc="8F30BD12">
      <w:start w:val="1"/>
      <w:numFmt w:val="bullet"/>
      <w:lvlText w:val="o"/>
      <w:lvlJc w:val="left"/>
      <w:pPr>
        <w:ind w:left="3600" w:hanging="360"/>
      </w:pPr>
      <w:rPr>
        <w:rFonts w:ascii="Courier New" w:hAnsi="Courier New" w:hint="default"/>
      </w:rPr>
    </w:lvl>
    <w:lvl w:ilvl="5" w:tplc="D728CFD4">
      <w:start w:val="1"/>
      <w:numFmt w:val="bullet"/>
      <w:lvlText w:val=""/>
      <w:lvlJc w:val="left"/>
      <w:pPr>
        <w:ind w:left="4320" w:hanging="360"/>
      </w:pPr>
      <w:rPr>
        <w:rFonts w:ascii="Wingdings" w:hAnsi="Wingdings" w:hint="default"/>
      </w:rPr>
    </w:lvl>
    <w:lvl w:ilvl="6" w:tplc="6D3AC9F0">
      <w:start w:val="1"/>
      <w:numFmt w:val="bullet"/>
      <w:lvlText w:val=""/>
      <w:lvlJc w:val="left"/>
      <w:pPr>
        <w:ind w:left="5040" w:hanging="360"/>
      </w:pPr>
      <w:rPr>
        <w:rFonts w:ascii="Symbol" w:hAnsi="Symbol" w:hint="default"/>
      </w:rPr>
    </w:lvl>
    <w:lvl w:ilvl="7" w:tplc="748240C2">
      <w:start w:val="1"/>
      <w:numFmt w:val="bullet"/>
      <w:lvlText w:val="o"/>
      <w:lvlJc w:val="left"/>
      <w:pPr>
        <w:ind w:left="5760" w:hanging="360"/>
      </w:pPr>
      <w:rPr>
        <w:rFonts w:ascii="Courier New" w:hAnsi="Courier New" w:hint="default"/>
      </w:rPr>
    </w:lvl>
    <w:lvl w:ilvl="8" w:tplc="CE5EA8FA">
      <w:start w:val="1"/>
      <w:numFmt w:val="bullet"/>
      <w:lvlText w:val=""/>
      <w:lvlJc w:val="left"/>
      <w:pPr>
        <w:ind w:left="6480" w:hanging="360"/>
      </w:pPr>
      <w:rPr>
        <w:rFonts w:ascii="Wingdings" w:hAnsi="Wingdings" w:hint="default"/>
      </w:rPr>
    </w:lvl>
  </w:abstractNum>
  <w:abstractNum w:abstractNumId="38" w15:restartNumberingAfterBreak="0">
    <w:nsid w:val="37FB4F8D"/>
    <w:multiLevelType w:val="multilevel"/>
    <w:tmpl w:val="15F6DAEA"/>
    <w:lvl w:ilvl="0">
      <w:start w:val="6"/>
      <w:numFmt w:val="taiwaneseCountingThousand"/>
      <w:suff w:val="nothing"/>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39A36713"/>
    <w:multiLevelType w:val="hybridMultilevel"/>
    <w:tmpl w:val="3EBE4BE0"/>
    <w:lvl w:ilvl="0" w:tplc="04090015">
      <w:start w:val="1"/>
      <w:numFmt w:val="taiwaneseCountingThousand"/>
      <w:lvlText w:val="%1、"/>
      <w:lvlJc w:val="left"/>
      <w:pPr>
        <w:ind w:left="1048" w:hanging="480"/>
      </w:pPr>
    </w:lvl>
    <w:lvl w:ilvl="1" w:tplc="D2BAE856">
      <w:start w:val="1"/>
      <w:numFmt w:val="taiwaneseCountingThousand"/>
      <w:lvlText w:val="(%2)"/>
      <w:lvlJc w:val="right"/>
      <w:pPr>
        <w:ind w:left="1386" w:hanging="480"/>
      </w:pPr>
      <w:rPr>
        <w:rFonts w:ascii="標楷體" w:eastAsia="標楷體" w:hAnsi="標楷體" w:hint="eastAsia"/>
      </w:rPr>
    </w:lvl>
    <w:lvl w:ilvl="2" w:tplc="0409000F">
      <w:start w:val="1"/>
      <w:numFmt w:val="decimal"/>
      <w:lvlText w:val="%3."/>
      <w:lvlJc w:val="left"/>
      <w:pPr>
        <w:ind w:left="1866" w:hanging="480"/>
      </w:pPr>
    </w:lvl>
    <w:lvl w:ilvl="3" w:tplc="C2D6470A">
      <w:start w:val="1"/>
      <w:numFmt w:val="decimal"/>
      <w:lvlText w:val="(%4)"/>
      <w:lvlJc w:val="left"/>
      <w:pPr>
        <w:ind w:left="2346" w:hanging="480"/>
      </w:pPr>
      <w:rPr>
        <w:rFonts w:ascii="Times New Roman" w:hAnsi="Times New Roman" w:cs="Times New Roman" w:hint="default"/>
      </w:r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0" w15:restartNumberingAfterBreak="0">
    <w:nsid w:val="3CFE143F"/>
    <w:multiLevelType w:val="hybridMultilevel"/>
    <w:tmpl w:val="42DC6436"/>
    <w:lvl w:ilvl="0" w:tplc="002A83D0">
      <w:start w:val="2"/>
      <w:numFmt w:val="decimal"/>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E5B6499"/>
    <w:multiLevelType w:val="hybridMultilevel"/>
    <w:tmpl w:val="0D4432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F8F2323"/>
    <w:multiLevelType w:val="hybridMultilevel"/>
    <w:tmpl w:val="832EFE7A"/>
    <w:styleLink w:val="111111"/>
    <w:lvl w:ilvl="0" w:tplc="5734E83A">
      <w:start w:val="1"/>
      <w:numFmt w:val="bullet"/>
      <w:lvlText w:val="-"/>
      <w:lvlJc w:val="left"/>
      <w:pPr>
        <w:ind w:left="720" w:hanging="360"/>
      </w:pPr>
      <w:rPr>
        <w:rFonts w:ascii="Calibri" w:hAnsi="Calibri" w:hint="default"/>
      </w:rPr>
    </w:lvl>
    <w:lvl w:ilvl="1" w:tplc="C0C86794">
      <w:start w:val="1"/>
      <w:numFmt w:val="bullet"/>
      <w:lvlText w:val="o"/>
      <w:lvlJc w:val="left"/>
      <w:pPr>
        <w:ind w:left="1440" w:hanging="360"/>
      </w:pPr>
      <w:rPr>
        <w:rFonts w:ascii="Courier New" w:hAnsi="Courier New" w:hint="default"/>
      </w:rPr>
    </w:lvl>
    <w:lvl w:ilvl="2" w:tplc="156E7A06">
      <w:start w:val="1"/>
      <w:numFmt w:val="bullet"/>
      <w:lvlText w:val=""/>
      <w:lvlJc w:val="left"/>
      <w:pPr>
        <w:ind w:left="2160" w:hanging="360"/>
      </w:pPr>
      <w:rPr>
        <w:rFonts w:ascii="Wingdings" w:hAnsi="Wingdings" w:hint="default"/>
      </w:rPr>
    </w:lvl>
    <w:lvl w:ilvl="3" w:tplc="C82A66E6">
      <w:start w:val="1"/>
      <w:numFmt w:val="bullet"/>
      <w:lvlText w:val=""/>
      <w:lvlJc w:val="left"/>
      <w:pPr>
        <w:ind w:left="2880" w:hanging="360"/>
      </w:pPr>
      <w:rPr>
        <w:rFonts w:ascii="Symbol" w:hAnsi="Symbol" w:hint="default"/>
      </w:rPr>
    </w:lvl>
    <w:lvl w:ilvl="4" w:tplc="0A780776">
      <w:start w:val="1"/>
      <w:numFmt w:val="bullet"/>
      <w:lvlText w:val="o"/>
      <w:lvlJc w:val="left"/>
      <w:pPr>
        <w:ind w:left="3600" w:hanging="360"/>
      </w:pPr>
      <w:rPr>
        <w:rFonts w:ascii="Courier New" w:hAnsi="Courier New" w:hint="default"/>
      </w:rPr>
    </w:lvl>
    <w:lvl w:ilvl="5" w:tplc="A82AE1DC">
      <w:start w:val="1"/>
      <w:numFmt w:val="bullet"/>
      <w:lvlText w:val=""/>
      <w:lvlJc w:val="left"/>
      <w:pPr>
        <w:ind w:left="4320" w:hanging="360"/>
      </w:pPr>
      <w:rPr>
        <w:rFonts w:ascii="Wingdings" w:hAnsi="Wingdings" w:hint="default"/>
      </w:rPr>
    </w:lvl>
    <w:lvl w:ilvl="6" w:tplc="576421D2">
      <w:start w:val="1"/>
      <w:numFmt w:val="bullet"/>
      <w:lvlText w:val=""/>
      <w:lvlJc w:val="left"/>
      <w:pPr>
        <w:ind w:left="5040" w:hanging="360"/>
      </w:pPr>
      <w:rPr>
        <w:rFonts w:ascii="Symbol" w:hAnsi="Symbol" w:hint="default"/>
      </w:rPr>
    </w:lvl>
    <w:lvl w:ilvl="7" w:tplc="FCA00F62">
      <w:start w:val="1"/>
      <w:numFmt w:val="bullet"/>
      <w:lvlText w:val="o"/>
      <w:lvlJc w:val="left"/>
      <w:pPr>
        <w:ind w:left="5760" w:hanging="360"/>
      </w:pPr>
      <w:rPr>
        <w:rFonts w:ascii="Courier New" w:hAnsi="Courier New" w:hint="default"/>
      </w:rPr>
    </w:lvl>
    <w:lvl w:ilvl="8" w:tplc="A2F4D656">
      <w:start w:val="1"/>
      <w:numFmt w:val="bullet"/>
      <w:lvlText w:val=""/>
      <w:lvlJc w:val="left"/>
      <w:pPr>
        <w:ind w:left="6480" w:hanging="360"/>
      </w:pPr>
      <w:rPr>
        <w:rFonts w:ascii="Wingdings" w:hAnsi="Wingdings" w:hint="default"/>
      </w:rPr>
    </w:lvl>
  </w:abstractNum>
  <w:abstractNum w:abstractNumId="43" w15:restartNumberingAfterBreak="0">
    <w:nsid w:val="41F92EBE"/>
    <w:multiLevelType w:val="hybridMultilevel"/>
    <w:tmpl w:val="E4624AC0"/>
    <w:lvl w:ilvl="0" w:tplc="0E08AB1C">
      <w:start w:val="1"/>
      <w:numFmt w:val="bullet"/>
      <w:lvlText w:val=""/>
      <w:lvlJc w:val="left"/>
      <w:pPr>
        <w:ind w:left="720" w:hanging="360"/>
      </w:pPr>
      <w:rPr>
        <w:rFonts w:ascii="Symbol" w:hAnsi="Symbol" w:hint="default"/>
      </w:rPr>
    </w:lvl>
    <w:lvl w:ilvl="1" w:tplc="F3408C6E">
      <w:start w:val="1"/>
      <w:numFmt w:val="bullet"/>
      <w:lvlText w:val="o"/>
      <w:lvlJc w:val="left"/>
      <w:pPr>
        <w:ind w:left="1440" w:hanging="360"/>
      </w:pPr>
      <w:rPr>
        <w:rFonts w:ascii="Courier New" w:hAnsi="Courier New" w:hint="default"/>
      </w:rPr>
    </w:lvl>
    <w:lvl w:ilvl="2" w:tplc="C240A874">
      <w:start w:val="1"/>
      <w:numFmt w:val="bullet"/>
      <w:lvlText w:val=""/>
      <w:lvlJc w:val="left"/>
      <w:pPr>
        <w:ind w:left="2160" w:hanging="360"/>
      </w:pPr>
      <w:rPr>
        <w:rFonts w:ascii="Wingdings" w:hAnsi="Wingdings" w:hint="default"/>
      </w:rPr>
    </w:lvl>
    <w:lvl w:ilvl="3" w:tplc="026C2992">
      <w:start w:val="1"/>
      <w:numFmt w:val="bullet"/>
      <w:lvlText w:val=""/>
      <w:lvlJc w:val="left"/>
      <w:pPr>
        <w:ind w:left="2880" w:hanging="360"/>
      </w:pPr>
      <w:rPr>
        <w:rFonts w:ascii="Symbol" w:hAnsi="Symbol" w:hint="default"/>
      </w:rPr>
    </w:lvl>
    <w:lvl w:ilvl="4" w:tplc="4CA6E230">
      <w:start w:val="1"/>
      <w:numFmt w:val="bullet"/>
      <w:lvlText w:val="o"/>
      <w:lvlJc w:val="left"/>
      <w:pPr>
        <w:ind w:left="3600" w:hanging="360"/>
      </w:pPr>
      <w:rPr>
        <w:rFonts w:ascii="Courier New" w:hAnsi="Courier New" w:hint="default"/>
      </w:rPr>
    </w:lvl>
    <w:lvl w:ilvl="5" w:tplc="DDAEF548">
      <w:start w:val="1"/>
      <w:numFmt w:val="bullet"/>
      <w:lvlText w:val=""/>
      <w:lvlJc w:val="left"/>
      <w:pPr>
        <w:ind w:left="4320" w:hanging="360"/>
      </w:pPr>
      <w:rPr>
        <w:rFonts w:ascii="Wingdings" w:hAnsi="Wingdings" w:hint="default"/>
      </w:rPr>
    </w:lvl>
    <w:lvl w:ilvl="6" w:tplc="8C286378">
      <w:start w:val="1"/>
      <w:numFmt w:val="bullet"/>
      <w:lvlText w:val=""/>
      <w:lvlJc w:val="left"/>
      <w:pPr>
        <w:ind w:left="5040" w:hanging="360"/>
      </w:pPr>
      <w:rPr>
        <w:rFonts w:ascii="Symbol" w:hAnsi="Symbol" w:hint="default"/>
      </w:rPr>
    </w:lvl>
    <w:lvl w:ilvl="7" w:tplc="8ACE9144">
      <w:start w:val="1"/>
      <w:numFmt w:val="bullet"/>
      <w:lvlText w:val="o"/>
      <w:lvlJc w:val="left"/>
      <w:pPr>
        <w:ind w:left="5760" w:hanging="360"/>
      </w:pPr>
      <w:rPr>
        <w:rFonts w:ascii="Courier New" w:hAnsi="Courier New" w:hint="default"/>
      </w:rPr>
    </w:lvl>
    <w:lvl w:ilvl="8" w:tplc="462EC404">
      <w:start w:val="1"/>
      <w:numFmt w:val="bullet"/>
      <w:lvlText w:val=""/>
      <w:lvlJc w:val="left"/>
      <w:pPr>
        <w:ind w:left="6480" w:hanging="360"/>
      </w:pPr>
      <w:rPr>
        <w:rFonts w:ascii="Wingdings" w:hAnsi="Wingdings" w:hint="default"/>
      </w:rPr>
    </w:lvl>
  </w:abstractNum>
  <w:abstractNum w:abstractNumId="44" w15:restartNumberingAfterBreak="0">
    <w:nsid w:val="4397294A"/>
    <w:multiLevelType w:val="hybridMultilevel"/>
    <w:tmpl w:val="D84C9A94"/>
    <w:lvl w:ilvl="0" w:tplc="CEBCBC5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39E59E6"/>
    <w:multiLevelType w:val="hybridMultilevel"/>
    <w:tmpl w:val="409AD016"/>
    <w:lvl w:ilvl="0" w:tplc="C6D44FCC">
      <w:start w:val="1"/>
      <w:numFmt w:val="taiwaneseCountingThousand"/>
      <w:lvlText w:val="(%1)"/>
      <w:lvlJc w:val="left"/>
      <w:pPr>
        <w:ind w:left="1200" w:hanging="480"/>
      </w:pPr>
      <w:rPr>
        <w:rFonts w:hint="default"/>
      </w:rPr>
    </w:lvl>
    <w:lvl w:ilvl="1" w:tplc="56428A6E">
      <w:start w:val="1"/>
      <w:numFmt w:val="decimal"/>
      <w:lvlText w:val="%2."/>
      <w:lvlJc w:val="left"/>
      <w:pPr>
        <w:ind w:left="1560" w:hanging="360"/>
      </w:pPr>
      <w:rPr>
        <w:rFonts w:hint="default"/>
        <w:b w:val="0"/>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6" w15:restartNumberingAfterBreak="0">
    <w:nsid w:val="43A30BEF"/>
    <w:multiLevelType w:val="hybridMultilevel"/>
    <w:tmpl w:val="E1E80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41523EB"/>
    <w:multiLevelType w:val="hybridMultilevel"/>
    <w:tmpl w:val="05AE3BB2"/>
    <w:lvl w:ilvl="0" w:tplc="6DE67236">
      <w:start w:val="1"/>
      <w:numFmt w:val="taiwaneseCountingThousand"/>
      <w:pStyle w:val="a0"/>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430259B"/>
    <w:multiLevelType w:val="hybridMultilevel"/>
    <w:tmpl w:val="D5D00A7A"/>
    <w:lvl w:ilvl="0" w:tplc="26F6F40E">
      <w:start w:val="1"/>
      <w:numFmt w:val="bullet"/>
      <w:lvlText w:val="o"/>
      <w:lvlJc w:val="left"/>
      <w:pPr>
        <w:ind w:left="720" w:hanging="360"/>
      </w:pPr>
      <w:rPr>
        <w:rFonts w:ascii="Courier New" w:hAnsi="Courier New" w:hint="default"/>
      </w:rPr>
    </w:lvl>
    <w:lvl w:ilvl="1" w:tplc="69122FA2">
      <w:start w:val="1"/>
      <w:numFmt w:val="bullet"/>
      <w:lvlText w:val="o"/>
      <w:lvlJc w:val="left"/>
      <w:pPr>
        <w:ind w:left="1440" w:hanging="360"/>
      </w:pPr>
      <w:rPr>
        <w:rFonts w:ascii="Courier New" w:hAnsi="Courier New" w:hint="default"/>
      </w:rPr>
    </w:lvl>
    <w:lvl w:ilvl="2" w:tplc="E0E41FC8">
      <w:start w:val="1"/>
      <w:numFmt w:val="bullet"/>
      <w:lvlText w:val=""/>
      <w:lvlJc w:val="left"/>
      <w:pPr>
        <w:ind w:left="2160" w:hanging="360"/>
      </w:pPr>
      <w:rPr>
        <w:rFonts w:ascii="Wingdings" w:hAnsi="Wingdings" w:hint="default"/>
      </w:rPr>
    </w:lvl>
    <w:lvl w:ilvl="3" w:tplc="C1BCF2D6">
      <w:start w:val="1"/>
      <w:numFmt w:val="bullet"/>
      <w:lvlText w:val=""/>
      <w:lvlJc w:val="left"/>
      <w:pPr>
        <w:ind w:left="2880" w:hanging="360"/>
      </w:pPr>
      <w:rPr>
        <w:rFonts w:ascii="Symbol" w:hAnsi="Symbol" w:hint="default"/>
      </w:rPr>
    </w:lvl>
    <w:lvl w:ilvl="4" w:tplc="A510CD48">
      <w:start w:val="1"/>
      <w:numFmt w:val="bullet"/>
      <w:lvlText w:val="o"/>
      <w:lvlJc w:val="left"/>
      <w:pPr>
        <w:ind w:left="3600" w:hanging="360"/>
      </w:pPr>
      <w:rPr>
        <w:rFonts w:ascii="Courier New" w:hAnsi="Courier New" w:hint="default"/>
      </w:rPr>
    </w:lvl>
    <w:lvl w:ilvl="5" w:tplc="E76E0928">
      <w:start w:val="1"/>
      <w:numFmt w:val="bullet"/>
      <w:lvlText w:val=""/>
      <w:lvlJc w:val="left"/>
      <w:pPr>
        <w:ind w:left="4320" w:hanging="360"/>
      </w:pPr>
      <w:rPr>
        <w:rFonts w:ascii="Wingdings" w:hAnsi="Wingdings" w:hint="default"/>
      </w:rPr>
    </w:lvl>
    <w:lvl w:ilvl="6" w:tplc="A560EA78">
      <w:start w:val="1"/>
      <w:numFmt w:val="bullet"/>
      <w:lvlText w:val=""/>
      <w:lvlJc w:val="left"/>
      <w:pPr>
        <w:ind w:left="5040" w:hanging="360"/>
      </w:pPr>
      <w:rPr>
        <w:rFonts w:ascii="Symbol" w:hAnsi="Symbol" w:hint="default"/>
      </w:rPr>
    </w:lvl>
    <w:lvl w:ilvl="7" w:tplc="AE02EFEC">
      <w:start w:val="1"/>
      <w:numFmt w:val="bullet"/>
      <w:lvlText w:val="o"/>
      <w:lvlJc w:val="left"/>
      <w:pPr>
        <w:ind w:left="5760" w:hanging="360"/>
      </w:pPr>
      <w:rPr>
        <w:rFonts w:ascii="Courier New" w:hAnsi="Courier New" w:hint="default"/>
      </w:rPr>
    </w:lvl>
    <w:lvl w:ilvl="8" w:tplc="AF0623E2">
      <w:start w:val="1"/>
      <w:numFmt w:val="bullet"/>
      <w:lvlText w:val=""/>
      <w:lvlJc w:val="left"/>
      <w:pPr>
        <w:ind w:left="6480" w:hanging="360"/>
      </w:pPr>
      <w:rPr>
        <w:rFonts w:ascii="Wingdings" w:hAnsi="Wingdings" w:hint="default"/>
      </w:rPr>
    </w:lvl>
  </w:abstractNum>
  <w:abstractNum w:abstractNumId="49" w15:restartNumberingAfterBreak="0">
    <w:nsid w:val="44606B45"/>
    <w:multiLevelType w:val="hybridMultilevel"/>
    <w:tmpl w:val="560ED83C"/>
    <w:lvl w:ilvl="0" w:tplc="B8E246E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52F5C7F"/>
    <w:multiLevelType w:val="hybridMultilevel"/>
    <w:tmpl w:val="D1B48A0E"/>
    <w:lvl w:ilvl="0" w:tplc="233C0A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7B65E68"/>
    <w:multiLevelType w:val="hybridMultilevel"/>
    <w:tmpl w:val="1458EF4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97316DF"/>
    <w:multiLevelType w:val="multilevel"/>
    <w:tmpl w:val="16AE89C2"/>
    <w:lvl w:ilvl="0">
      <w:start w:val="5"/>
      <w:numFmt w:val="taiwaneseCountingThousand"/>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4A5F5684"/>
    <w:multiLevelType w:val="hybridMultilevel"/>
    <w:tmpl w:val="15E8C1C8"/>
    <w:lvl w:ilvl="0" w:tplc="93F24858">
      <w:start w:val="1"/>
      <w:numFmt w:val="decimal"/>
      <w:pStyle w:val="a1"/>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15:restartNumberingAfterBreak="0">
    <w:nsid w:val="4A6D6A9A"/>
    <w:multiLevelType w:val="hybridMultilevel"/>
    <w:tmpl w:val="A5CE4B8A"/>
    <w:lvl w:ilvl="0" w:tplc="55FC1A3C">
      <w:start w:val="1"/>
      <w:numFmt w:val="taiwaneseCountingThousand"/>
      <w:lvlText w:val="%1、"/>
      <w:lvlJc w:val="left"/>
      <w:pPr>
        <w:ind w:left="720" w:hanging="720"/>
      </w:pPr>
      <w:rPr>
        <w:rFonts w:hint="default"/>
        <w:b/>
        <w:lang w:val="en-US"/>
      </w:rPr>
    </w:lvl>
    <w:lvl w:ilvl="1" w:tplc="00F40FB6">
      <w:start w:val="1"/>
      <w:numFmt w:val="bullet"/>
      <w:lvlText w:val="-"/>
      <w:lvlJc w:val="left"/>
      <w:pPr>
        <w:ind w:left="840" w:hanging="360"/>
      </w:pPr>
      <w:rPr>
        <w:rFonts w:ascii="Times New Roman" w:eastAsia="標楷體"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C0D4A42"/>
    <w:multiLevelType w:val="hybridMultilevel"/>
    <w:tmpl w:val="8C087304"/>
    <w:lvl w:ilvl="0" w:tplc="2048D5EE">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D7E23F4"/>
    <w:multiLevelType w:val="hybridMultilevel"/>
    <w:tmpl w:val="FFFFFFFF"/>
    <w:lvl w:ilvl="0" w:tplc="144045E6">
      <w:start w:val="1"/>
      <w:numFmt w:val="bullet"/>
      <w:lvlText w:val=""/>
      <w:lvlJc w:val="left"/>
      <w:pPr>
        <w:ind w:left="720" w:hanging="360"/>
      </w:pPr>
      <w:rPr>
        <w:rFonts w:ascii="Symbol" w:hAnsi="Symbol" w:hint="default"/>
      </w:rPr>
    </w:lvl>
    <w:lvl w:ilvl="1" w:tplc="F8CE8406">
      <w:start w:val="1"/>
      <w:numFmt w:val="bullet"/>
      <w:lvlText w:val="o"/>
      <w:lvlJc w:val="left"/>
      <w:pPr>
        <w:ind w:left="1440" w:hanging="360"/>
      </w:pPr>
      <w:rPr>
        <w:rFonts w:ascii="Courier New" w:hAnsi="Courier New" w:hint="default"/>
      </w:rPr>
    </w:lvl>
    <w:lvl w:ilvl="2" w:tplc="626AE9EA">
      <w:start w:val="1"/>
      <w:numFmt w:val="bullet"/>
      <w:lvlText w:val=""/>
      <w:lvlJc w:val="left"/>
      <w:pPr>
        <w:ind w:left="2160" w:hanging="360"/>
      </w:pPr>
      <w:rPr>
        <w:rFonts w:ascii="Wingdings" w:hAnsi="Wingdings" w:hint="default"/>
      </w:rPr>
    </w:lvl>
    <w:lvl w:ilvl="3" w:tplc="5DA4D4E2">
      <w:start w:val="1"/>
      <w:numFmt w:val="bullet"/>
      <w:lvlText w:val=""/>
      <w:lvlJc w:val="left"/>
      <w:pPr>
        <w:ind w:left="2880" w:hanging="360"/>
      </w:pPr>
      <w:rPr>
        <w:rFonts w:ascii="Symbol" w:hAnsi="Symbol" w:hint="default"/>
      </w:rPr>
    </w:lvl>
    <w:lvl w:ilvl="4" w:tplc="7504ABE4">
      <w:start w:val="1"/>
      <w:numFmt w:val="bullet"/>
      <w:lvlText w:val="o"/>
      <w:lvlJc w:val="left"/>
      <w:pPr>
        <w:ind w:left="3600" w:hanging="360"/>
      </w:pPr>
      <w:rPr>
        <w:rFonts w:ascii="Courier New" w:hAnsi="Courier New" w:hint="default"/>
      </w:rPr>
    </w:lvl>
    <w:lvl w:ilvl="5" w:tplc="D4FC777C">
      <w:start w:val="1"/>
      <w:numFmt w:val="bullet"/>
      <w:lvlText w:val=""/>
      <w:lvlJc w:val="left"/>
      <w:pPr>
        <w:ind w:left="4320" w:hanging="360"/>
      </w:pPr>
      <w:rPr>
        <w:rFonts w:ascii="Wingdings" w:hAnsi="Wingdings" w:hint="default"/>
      </w:rPr>
    </w:lvl>
    <w:lvl w:ilvl="6" w:tplc="59768DB8">
      <w:start w:val="1"/>
      <w:numFmt w:val="bullet"/>
      <w:lvlText w:val=""/>
      <w:lvlJc w:val="left"/>
      <w:pPr>
        <w:ind w:left="5040" w:hanging="360"/>
      </w:pPr>
      <w:rPr>
        <w:rFonts w:ascii="Symbol" w:hAnsi="Symbol" w:hint="default"/>
      </w:rPr>
    </w:lvl>
    <w:lvl w:ilvl="7" w:tplc="2F30C184">
      <w:start w:val="1"/>
      <w:numFmt w:val="bullet"/>
      <w:lvlText w:val="o"/>
      <w:lvlJc w:val="left"/>
      <w:pPr>
        <w:ind w:left="5760" w:hanging="360"/>
      </w:pPr>
      <w:rPr>
        <w:rFonts w:ascii="Courier New" w:hAnsi="Courier New" w:hint="default"/>
      </w:rPr>
    </w:lvl>
    <w:lvl w:ilvl="8" w:tplc="86A04014">
      <w:start w:val="1"/>
      <w:numFmt w:val="bullet"/>
      <w:lvlText w:val=""/>
      <w:lvlJc w:val="left"/>
      <w:pPr>
        <w:ind w:left="6480" w:hanging="360"/>
      </w:pPr>
      <w:rPr>
        <w:rFonts w:ascii="Wingdings" w:hAnsi="Wingdings" w:hint="default"/>
      </w:rPr>
    </w:lvl>
  </w:abstractNum>
  <w:abstractNum w:abstractNumId="57" w15:restartNumberingAfterBreak="0">
    <w:nsid w:val="4E9B5BDA"/>
    <w:multiLevelType w:val="hybridMultilevel"/>
    <w:tmpl w:val="D1B48A0E"/>
    <w:lvl w:ilvl="0" w:tplc="233C0A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FF81F05"/>
    <w:multiLevelType w:val="hybridMultilevel"/>
    <w:tmpl w:val="CE040FD6"/>
    <w:lvl w:ilvl="0" w:tplc="BFB87FD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012148C"/>
    <w:multiLevelType w:val="hybridMultilevel"/>
    <w:tmpl w:val="9432E34E"/>
    <w:lvl w:ilvl="0" w:tplc="5B0AFE1E">
      <w:start w:val="1"/>
      <w:numFmt w:val="taiwaneseCountingThousand"/>
      <w:lvlText w:val="(%1)"/>
      <w:lvlJc w:val="left"/>
      <w:pPr>
        <w:ind w:left="996" w:hanging="720"/>
      </w:pPr>
      <w:rPr>
        <w:rFonts w:cs="CIDFont+F2" w:hint="default"/>
      </w:rPr>
    </w:lvl>
    <w:lvl w:ilvl="1" w:tplc="0409000F">
      <w:start w:val="1"/>
      <w:numFmt w:val="decim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60" w15:restartNumberingAfterBreak="0">
    <w:nsid w:val="509531FE"/>
    <w:multiLevelType w:val="hybridMultilevel"/>
    <w:tmpl w:val="2CB44964"/>
    <w:lvl w:ilvl="0" w:tplc="1494E20A">
      <w:start w:val="1"/>
      <w:numFmt w:val="bullet"/>
      <w:lvlText w:val=""/>
      <w:lvlJc w:val="left"/>
      <w:pPr>
        <w:ind w:left="720" w:hanging="360"/>
      </w:pPr>
      <w:rPr>
        <w:rFonts w:ascii="Symbol" w:hAnsi="Symbol" w:hint="default"/>
      </w:rPr>
    </w:lvl>
    <w:lvl w:ilvl="1" w:tplc="1D6046D0">
      <w:start w:val="1"/>
      <w:numFmt w:val="bullet"/>
      <w:lvlText w:val="o"/>
      <w:lvlJc w:val="left"/>
      <w:pPr>
        <w:ind w:left="1440" w:hanging="360"/>
      </w:pPr>
      <w:rPr>
        <w:rFonts w:ascii="Courier New" w:hAnsi="Courier New" w:hint="default"/>
      </w:rPr>
    </w:lvl>
    <w:lvl w:ilvl="2" w:tplc="E9FA9B06">
      <w:start w:val="1"/>
      <w:numFmt w:val="bullet"/>
      <w:lvlText w:val=""/>
      <w:lvlJc w:val="left"/>
      <w:pPr>
        <w:ind w:left="2160" w:hanging="360"/>
      </w:pPr>
      <w:rPr>
        <w:rFonts w:ascii="Wingdings" w:hAnsi="Wingdings" w:hint="default"/>
      </w:rPr>
    </w:lvl>
    <w:lvl w:ilvl="3" w:tplc="D9D45574">
      <w:start w:val="1"/>
      <w:numFmt w:val="bullet"/>
      <w:lvlText w:val=""/>
      <w:lvlJc w:val="left"/>
      <w:pPr>
        <w:ind w:left="2880" w:hanging="360"/>
      </w:pPr>
      <w:rPr>
        <w:rFonts w:ascii="Symbol" w:hAnsi="Symbol" w:hint="default"/>
      </w:rPr>
    </w:lvl>
    <w:lvl w:ilvl="4" w:tplc="C83AE74E">
      <w:start w:val="1"/>
      <w:numFmt w:val="bullet"/>
      <w:lvlText w:val="o"/>
      <w:lvlJc w:val="left"/>
      <w:pPr>
        <w:ind w:left="3600" w:hanging="360"/>
      </w:pPr>
      <w:rPr>
        <w:rFonts w:ascii="Courier New" w:hAnsi="Courier New" w:hint="default"/>
      </w:rPr>
    </w:lvl>
    <w:lvl w:ilvl="5" w:tplc="5CDE3ED4">
      <w:start w:val="1"/>
      <w:numFmt w:val="bullet"/>
      <w:lvlText w:val=""/>
      <w:lvlJc w:val="left"/>
      <w:pPr>
        <w:ind w:left="4320" w:hanging="360"/>
      </w:pPr>
      <w:rPr>
        <w:rFonts w:ascii="Wingdings" w:hAnsi="Wingdings" w:hint="default"/>
      </w:rPr>
    </w:lvl>
    <w:lvl w:ilvl="6" w:tplc="AACCDB10">
      <w:start w:val="1"/>
      <w:numFmt w:val="bullet"/>
      <w:lvlText w:val=""/>
      <w:lvlJc w:val="left"/>
      <w:pPr>
        <w:ind w:left="5040" w:hanging="360"/>
      </w:pPr>
      <w:rPr>
        <w:rFonts w:ascii="Symbol" w:hAnsi="Symbol" w:hint="default"/>
      </w:rPr>
    </w:lvl>
    <w:lvl w:ilvl="7" w:tplc="9CC22C4C">
      <w:start w:val="1"/>
      <w:numFmt w:val="bullet"/>
      <w:lvlText w:val="o"/>
      <w:lvlJc w:val="left"/>
      <w:pPr>
        <w:ind w:left="5760" w:hanging="360"/>
      </w:pPr>
      <w:rPr>
        <w:rFonts w:ascii="Courier New" w:hAnsi="Courier New" w:hint="default"/>
      </w:rPr>
    </w:lvl>
    <w:lvl w:ilvl="8" w:tplc="D1A400CA">
      <w:start w:val="1"/>
      <w:numFmt w:val="bullet"/>
      <w:lvlText w:val=""/>
      <w:lvlJc w:val="left"/>
      <w:pPr>
        <w:ind w:left="6480" w:hanging="360"/>
      </w:pPr>
      <w:rPr>
        <w:rFonts w:ascii="Wingdings" w:hAnsi="Wingdings" w:hint="default"/>
      </w:rPr>
    </w:lvl>
  </w:abstractNum>
  <w:abstractNum w:abstractNumId="61" w15:restartNumberingAfterBreak="0">
    <w:nsid w:val="511B4F4F"/>
    <w:multiLevelType w:val="hybridMultilevel"/>
    <w:tmpl w:val="D1B48A0E"/>
    <w:lvl w:ilvl="0" w:tplc="233C0A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2BA770F"/>
    <w:multiLevelType w:val="hybridMultilevel"/>
    <w:tmpl w:val="F8F090FE"/>
    <w:lvl w:ilvl="0" w:tplc="E0A0E0C8">
      <w:start w:val="1"/>
      <w:numFmt w:val="upperLetter"/>
      <w:pStyle w:val="a2"/>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2CA682E"/>
    <w:multiLevelType w:val="hybridMultilevel"/>
    <w:tmpl w:val="E46CA4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3802CDB"/>
    <w:multiLevelType w:val="multilevel"/>
    <w:tmpl w:val="1FC2B62E"/>
    <w:lvl w:ilvl="0">
      <w:start w:val="4"/>
      <w:numFmt w:val="taiwaneseCountingThousand"/>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5" w15:restartNumberingAfterBreak="0">
    <w:nsid w:val="5445220B"/>
    <w:multiLevelType w:val="hybridMultilevel"/>
    <w:tmpl w:val="FFFFFFFF"/>
    <w:lvl w:ilvl="0" w:tplc="74044BF8">
      <w:start w:val="1"/>
      <w:numFmt w:val="bullet"/>
      <w:lvlText w:val=""/>
      <w:lvlJc w:val="left"/>
      <w:pPr>
        <w:ind w:left="720" w:hanging="360"/>
      </w:pPr>
      <w:rPr>
        <w:rFonts w:ascii="Symbol" w:hAnsi="Symbol" w:hint="default"/>
      </w:rPr>
    </w:lvl>
    <w:lvl w:ilvl="1" w:tplc="D97E703C">
      <w:start w:val="1"/>
      <w:numFmt w:val="bullet"/>
      <w:lvlText w:val="o"/>
      <w:lvlJc w:val="left"/>
      <w:pPr>
        <w:ind w:left="1440" w:hanging="360"/>
      </w:pPr>
      <w:rPr>
        <w:rFonts w:ascii="Courier New" w:hAnsi="Courier New" w:hint="default"/>
      </w:rPr>
    </w:lvl>
    <w:lvl w:ilvl="2" w:tplc="4FBE8C76">
      <w:start w:val="1"/>
      <w:numFmt w:val="bullet"/>
      <w:lvlText w:val=""/>
      <w:lvlJc w:val="left"/>
      <w:pPr>
        <w:ind w:left="2160" w:hanging="360"/>
      </w:pPr>
      <w:rPr>
        <w:rFonts w:ascii="Wingdings" w:hAnsi="Wingdings" w:hint="default"/>
      </w:rPr>
    </w:lvl>
    <w:lvl w:ilvl="3" w:tplc="FC1EB332">
      <w:start w:val="1"/>
      <w:numFmt w:val="bullet"/>
      <w:lvlText w:val=""/>
      <w:lvlJc w:val="left"/>
      <w:pPr>
        <w:ind w:left="2880" w:hanging="360"/>
      </w:pPr>
      <w:rPr>
        <w:rFonts w:ascii="Symbol" w:hAnsi="Symbol" w:hint="default"/>
      </w:rPr>
    </w:lvl>
    <w:lvl w:ilvl="4" w:tplc="0A8CD934">
      <w:start w:val="1"/>
      <w:numFmt w:val="bullet"/>
      <w:lvlText w:val="o"/>
      <w:lvlJc w:val="left"/>
      <w:pPr>
        <w:ind w:left="3600" w:hanging="360"/>
      </w:pPr>
      <w:rPr>
        <w:rFonts w:ascii="Courier New" w:hAnsi="Courier New" w:hint="default"/>
      </w:rPr>
    </w:lvl>
    <w:lvl w:ilvl="5" w:tplc="283A878A">
      <w:start w:val="1"/>
      <w:numFmt w:val="bullet"/>
      <w:lvlText w:val=""/>
      <w:lvlJc w:val="left"/>
      <w:pPr>
        <w:ind w:left="4320" w:hanging="360"/>
      </w:pPr>
      <w:rPr>
        <w:rFonts w:ascii="Wingdings" w:hAnsi="Wingdings" w:hint="default"/>
      </w:rPr>
    </w:lvl>
    <w:lvl w:ilvl="6" w:tplc="3B0CAD24">
      <w:start w:val="1"/>
      <w:numFmt w:val="bullet"/>
      <w:lvlText w:val=""/>
      <w:lvlJc w:val="left"/>
      <w:pPr>
        <w:ind w:left="5040" w:hanging="360"/>
      </w:pPr>
      <w:rPr>
        <w:rFonts w:ascii="Symbol" w:hAnsi="Symbol" w:hint="default"/>
      </w:rPr>
    </w:lvl>
    <w:lvl w:ilvl="7" w:tplc="C78CBDDE">
      <w:start w:val="1"/>
      <w:numFmt w:val="bullet"/>
      <w:lvlText w:val="o"/>
      <w:lvlJc w:val="left"/>
      <w:pPr>
        <w:ind w:left="5760" w:hanging="360"/>
      </w:pPr>
      <w:rPr>
        <w:rFonts w:ascii="Courier New" w:hAnsi="Courier New" w:hint="default"/>
      </w:rPr>
    </w:lvl>
    <w:lvl w:ilvl="8" w:tplc="A308ECF4">
      <w:start w:val="1"/>
      <w:numFmt w:val="bullet"/>
      <w:lvlText w:val=""/>
      <w:lvlJc w:val="left"/>
      <w:pPr>
        <w:ind w:left="6480" w:hanging="360"/>
      </w:pPr>
      <w:rPr>
        <w:rFonts w:ascii="Wingdings" w:hAnsi="Wingdings" w:hint="default"/>
      </w:rPr>
    </w:lvl>
  </w:abstractNum>
  <w:abstractNum w:abstractNumId="66" w15:restartNumberingAfterBreak="0">
    <w:nsid w:val="54BA1E5A"/>
    <w:multiLevelType w:val="hybridMultilevel"/>
    <w:tmpl w:val="83C238FA"/>
    <w:styleLink w:val="ZZBullets"/>
    <w:lvl w:ilvl="0" w:tplc="B706127A">
      <w:start w:val="1"/>
      <w:numFmt w:val="bullet"/>
      <w:lvlText w:val="•"/>
      <w:lvlJc w:val="left"/>
      <w:pPr>
        <w:ind w:left="284" w:hanging="284"/>
      </w:pPr>
      <w:rPr>
        <w:rFonts w:ascii="Calibri" w:hAnsi="Calibri" w:cs="Times New Roman" w:hint="default"/>
      </w:rPr>
    </w:lvl>
    <w:lvl w:ilvl="1" w:tplc="2E303406">
      <w:start w:val="1"/>
      <w:numFmt w:val="bullet"/>
      <w:lvlRestart w:val="0"/>
      <w:lvlText w:val="•"/>
      <w:lvlJc w:val="left"/>
      <w:pPr>
        <w:ind w:left="284" w:hanging="284"/>
      </w:pPr>
      <w:rPr>
        <w:rFonts w:ascii="Calibri" w:hAnsi="Calibri" w:cs="Times New Roman" w:hint="default"/>
      </w:rPr>
    </w:lvl>
    <w:lvl w:ilvl="2" w:tplc="4E9401C0">
      <w:start w:val="1"/>
      <w:numFmt w:val="bullet"/>
      <w:lvlRestart w:val="0"/>
      <w:lvlText w:val="–"/>
      <w:lvlJc w:val="left"/>
      <w:pPr>
        <w:ind w:left="567" w:hanging="283"/>
      </w:pPr>
      <w:rPr>
        <w:rFonts w:ascii="Arial" w:hAnsi="Arial" w:cs="Times New Roman" w:hint="default"/>
      </w:rPr>
    </w:lvl>
    <w:lvl w:ilvl="3" w:tplc="67DE1702">
      <w:start w:val="1"/>
      <w:numFmt w:val="bullet"/>
      <w:lvlRestart w:val="0"/>
      <w:lvlText w:val="–"/>
      <w:lvlJc w:val="left"/>
      <w:pPr>
        <w:ind w:left="567" w:hanging="283"/>
      </w:pPr>
      <w:rPr>
        <w:rFonts w:ascii="Arial" w:hAnsi="Arial" w:cs="Times New Roman" w:hint="default"/>
      </w:rPr>
    </w:lvl>
    <w:lvl w:ilvl="4" w:tplc="2BD4C0AC">
      <w:start w:val="1"/>
      <w:numFmt w:val="bullet"/>
      <w:lvlRestart w:val="0"/>
      <w:lvlText w:val="•"/>
      <w:lvlJc w:val="left"/>
      <w:pPr>
        <w:ind w:left="680" w:hanging="283"/>
      </w:pPr>
      <w:rPr>
        <w:rFonts w:ascii="Calibri" w:hAnsi="Calibri" w:cs="Times New Roman" w:hint="default"/>
      </w:rPr>
    </w:lvl>
    <w:lvl w:ilvl="5" w:tplc="23D4CA5A">
      <w:start w:val="1"/>
      <w:numFmt w:val="bullet"/>
      <w:lvlRestart w:val="0"/>
      <w:lvlText w:val="•"/>
      <w:lvlJc w:val="left"/>
      <w:pPr>
        <w:ind w:left="680" w:hanging="283"/>
      </w:pPr>
      <w:rPr>
        <w:rFonts w:ascii="Calibri" w:hAnsi="Calibri" w:cs="Times New Roman" w:hint="default"/>
      </w:rPr>
    </w:lvl>
    <w:lvl w:ilvl="6" w:tplc="72EA0434">
      <w:start w:val="1"/>
      <w:numFmt w:val="bullet"/>
      <w:lvlRestart w:val="0"/>
      <w:lvlText w:val="•"/>
      <w:lvlJc w:val="left"/>
      <w:pPr>
        <w:ind w:left="227" w:hanging="227"/>
      </w:pPr>
      <w:rPr>
        <w:rFonts w:ascii="Calibri" w:hAnsi="Calibri" w:cs="Times New Roman" w:hint="default"/>
      </w:rPr>
    </w:lvl>
    <w:lvl w:ilvl="7" w:tplc="95D2474E">
      <w:start w:val="1"/>
      <w:numFmt w:val="none"/>
      <w:lvlRestart w:val="0"/>
      <w:lvlText w:val=""/>
      <w:lvlJc w:val="left"/>
      <w:pPr>
        <w:ind w:left="0" w:firstLine="0"/>
      </w:pPr>
    </w:lvl>
    <w:lvl w:ilvl="8" w:tplc="ED80D7B2">
      <w:start w:val="1"/>
      <w:numFmt w:val="none"/>
      <w:lvlRestart w:val="0"/>
      <w:lvlText w:val=""/>
      <w:lvlJc w:val="left"/>
      <w:pPr>
        <w:ind w:left="0" w:firstLine="0"/>
      </w:pPr>
    </w:lvl>
  </w:abstractNum>
  <w:abstractNum w:abstractNumId="67" w15:restartNumberingAfterBreak="0">
    <w:nsid w:val="55945B0F"/>
    <w:multiLevelType w:val="hybridMultilevel"/>
    <w:tmpl w:val="9208C552"/>
    <w:lvl w:ilvl="0" w:tplc="7904FE26">
      <w:start w:val="1"/>
      <w:numFmt w:val="taiwaneseCountingThousand"/>
      <w:lvlText w:val="(%1)"/>
      <w:lvlJc w:val="left"/>
      <w:pPr>
        <w:ind w:left="1200" w:hanging="480"/>
      </w:pPr>
      <w:rPr>
        <w:rFonts w:hint="default"/>
        <w:b/>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8" w15:restartNumberingAfterBreak="0">
    <w:nsid w:val="56CB6F85"/>
    <w:multiLevelType w:val="hybridMultilevel"/>
    <w:tmpl w:val="2C1695A8"/>
    <w:lvl w:ilvl="0" w:tplc="C8366736">
      <w:start w:val="1"/>
      <w:numFmt w:val="bullet"/>
      <w:lvlText w:val="o"/>
      <w:lvlJc w:val="left"/>
      <w:pPr>
        <w:ind w:left="1440" w:hanging="360"/>
      </w:pPr>
      <w:rPr>
        <w:rFonts w:ascii="Courier New" w:hAnsi="Courier New" w:hint="default"/>
      </w:rPr>
    </w:lvl>
    <w:lvl w:ilvl="1" w:tplc="212CEFD6">
      <w:start w:val="1"/>
      <w:numFmt w:val="bullet"/>
      <w:lvlText w:val="o"/>
      <w:lvlJc w:val="left"/>
      <w:pPr>
        <w:ind w:left="2160" w:hanging="360"/>
      </w:pPr>
      <w:rPr>
        <w:rFonts w:ascii="Courier New" w:hAnsi="Courier New" w:hint="default"/>
      </w:rPr>
    </w:lvl>
    <w:lvl w:ilvl="2" w:tplc="95DEFCAA">
      <w:start w:val="1"/>
      <w:numFmt w:val="bullet"/>
      <w:lvlText w:val=""/>
      <w:lvlJc w:val="left"/>
      <w:pPr>
        <w:ind w:left="2880" w:hanging="360"/>
      </w:pPr>
      <w:rPr>
        <w:rFonts w:ascii="Wingdings" w:hAnsi="Wingdings" w:hint="default"/>
      </w:rPr>
    </w:lvl>
    <w:lvl w:ilvl="3" w:tplc="A05A3CB0">
      <w:start w:val="1"/>
      <w:numFmt w:val="bullet"/>
      <w:lvlText w:val=""/>
      <w:lvlJc w:val="left"/>
      <w:pPr>
        <w:ind w:left="3600" w:hanging="360"/>
      </w:pPr>
      <w:rPr>
        <w:rFonts w:ascii="Symbol" w:hAnsi="Symbol" w:hint="default"/>
      </w:rPr>
    </w:lvl>
    <w:lvl w:ilvl="4" w:tplc="7F14BD8E">
      <w:start w:val="1"/>
      <w:numFmt w:val="bullet"/>
      <w:lvlText w:val="o"/>
      <w:lvlJc w:val="left"/>
      <w:pPr>
        <w:ind w:left="4320" w:hanging="360"/>
      </w:pPr>
      <w:rPr>
        <w:rFonts w:ascii="Courier New" w:hAnsi="Courier New" w:hint="default"/>
      </w:rPr>
    </w:lvl>
    <w:lvl w:ilvl="5" w:tplc="6E9018FE">
      <w:start w:val="1"/>
      <w:numFmt w:val="bullet"/>
      <w:lvlText w:val=""/>
      <w:lvlJc w:val="left"/>
      <w:pPr>
        <w:ind w:left="5040" w:hanging="360"/>
      </w:pPr>
      <w:rPr>
        <w:rFonts w:ascii="Wingdings" w:hAnsi="Wingdings" w:hint="default"/>
      </w:rPr>
    </w:lvl>
    <w:lvl w:ilvl="6" w:tplc="1854B9DC">
      <w:start w:val="1"/>
      <w:numFmt w:val="bullet"/>
      <w:lvlText w:val=""/>
      <w:lvlJc w:val="left"/>
      <w:pPr>
        <w:ind w:left="5760" w:hanging="360"/>
      </w:pPr>
      <w:rPr>
        <w:rFonts w:ascii="Symbol" w:hAnsi="Symbol" w:hint="default"/>
      </w:rPr>
    </w:lvl>
    <w:lvl w:ilvl="7" w:tplc="C57E1B26">
      <w:start w:val="1"/>
      <w:numFmt w:val="bullet"/>
      <w:lvlText w:val="o"/>
      <w:lvlJc w:val="left"/>
      <w:pPr>
        <w:ind w:left="6480" w:hanging="360"/>
      </w:pPr>
      <w:rPr>
        <w:rFonts w:ascii="Courier New" w:hAnsi="Courier New" w:hint="default"/>
      </w:rPr>
    </w:lvl>
    <w:lvl w:ilvl="8" w:tplc="017E8C00">
      <w:start w:val="1"/>
      <w:numFmt w:val="bullet"/>
      <w:lvlText w:val=""/>
      <w:lvlJc w:val="left"/>
      <w:pPr>
        <w:ind w:left="7200" w:hanging="360"/>
      </w:pPr>
      <w:rPr>
        <w:rFonts w:ascii="Wingdings" w:hAnsi="Wingdings" w:hint="default"/>
      </w:rPr>
    </w:lvl>
  </w:abstractNum>
  <w:abstractNum w:abstractNumId="69" w15:restartNumberingAfterBreak="0">
    <w:nsid w:val="56E54857"/>
    <w:multiLevelType w:val="hybridMultilevel"/>
    <w:tmpl w:val="DD243272"/>
    <w:lvl w:ilvl="0" w:tplc="9D2669BE">
      <w:start w:val="1"/>
      <w:numFmt w:val="decimal"/>
      <w:pStyle w:val="a3"/>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8D05F1B"/>
    <w:multiLevelType w:val="hybridMultilevel"/>
    <w:tmpl w:val="BFE8BB5C"/>
    <w:lvl w:ilvl="0" w:tplc="34C4ABF0">
      <w:start w:val="1"/>
      <w:numFmt w:val="bullet"/>
      <w:lvlText w:val=""/>
      <w:lvlJc w:val="left"/>
      <w:pPr>
        <w:ind w:left="720" w:hanging="360"/>
      </w:pPr>
      <w:rPr>
        <w:rFonts w:ascii="Symbol" w:hAnsi="Symbol" w:hint="default"/>
      </w:rPr>
    </w:lvl>
    <w:lvl w:ilvl="1" w:tplc="89A64940">
      <w:start w:val="1"/>
      <w:numFmt w:val="bullet"/>
      <w:lvlText w:val="o"/>
      <w:lvlJc w:val="left"/>
      <w:pPr>
        <w:ind w:left="1440" w:hanging="360"/>
      </w:pPr>
      <w:rPr>
        <w:rFonts w:ascii="Courier New" w:hAnsi="Courier New" w:hint="default"/>
      </w:rPr>
    </w:lvl>
    <w:lvl w:ilvl="2" w:tplc="861A1C5C">
      <w:start w:val="1"/>
      <w:numFmt w:val="bullet"/>
      <w:lvlText w:val=""/>
      <w:lvlJc w:val="left"/>
      <w:pPr>
        <w:ind w:left="2160" w:hanging="360"/>
      </w:pPr>
      <w:rPr>
        <w:rFonts w:ascii="Wingdings" w:hAnsi="Wingdings" w:hint="default"/>
      </w:rPr>
    </w:lvl>
    <w:lvl w:ilvl="3" w:tplc="78C4895A">
      <w:start w:val="1"/>
      <w:numFmt w:val="bullet"/>
      <w:lvlText w:val=""/>
      <w:lvlJc w:val="left"/>
      <w:pPr>
        <w:ind w:left="2880" w:hanging="360"/>
      </w:pPr>
      <w:rPr>
        <w:rFonts w:ascii="Symbol" w:hAnsi="Symbol" w:hint="default"/>
      </w:rPr>
    </w:lvl>
    <w:lvl w:ilvl="4" w:tplc="A7DAFDD4">
      <w:start w:val="1"/>
      <w:numFmt w:val="bullet"/>
      <w:lvlText w:val="o"/>
      <w:lvlJc w:val="left"/>
      <w:pPr>
        <w:ind w:left="3600" w:hanging="360"/>
      </w:pPr>
      <w:rPr>
        <w:rFonts w:ascii="Courier New" w:hAnsi="Courier New" w:hint="default"/>
      </w:rPr>
    </w:lvl>
    <w:lvl w:ilvl="5" w:tplc="4112BDDC">
      <w:start w:val="1"/>
      <w:numFmt w:val="bullet"/>
      <w:lvlText w:val=""/>
      <w:lvlJc w:val="left"/>
      <w:pPr>
        <w:ind w:left="4320" w:hanging="360"/>
      </w:pPr>
      <w:rPr>
        <w:rFonts w:ascii="Wingdings" w:hAnsi="Wingdings" w:hint="default"/>
      </w:rPr>
    </w:lvl>
    <w:lvl w:ilvl="6" w:tplc="20606EB6">
      <w:start w:val="1"/>
      <w:numFmt w:val="bullet"/>
      <w:lvlText w:val=""/>
      <w:lvlJc w:val="left"/>
      <w:pPr>
        <w:ind w:left="5040" w:hanging="360"/>
      </w:pPr>
      <w:rPr>
        <w:rFonts w:ascii="Symbol" w:hAnsi="Symbol" w:hint="default"/>
      </w:rPr>
    </w:lvl>
    <w:lvl w:ilvl="7" w:tplc="A4C6B5AE">
      <w:start w:val="1"/>
      <w:numFmt w:val="bullet"/>
      <w:lvlText w:val="o"/>
      <w:lvlJc w:val="left"/>
      <w:pPr>
        <w:ind w:left="5760" w:hanging="360"/>
      </w:pPr>
      <w:rPr>
        <w:rFonts w:ascii="Courier New" w:hAnsi="Courier New" w:hint="default"/>
      </w:rPr>
    </w:lvl>
    <w:lvl w:ilvl="8" w:tplc="88267DCC">
      <w:start w:val="1"/>
      <w:numFmt w:val="bullet"/>
      <w:lvlText w:val=""/>
      <w:lvlJc w:val="left"/>
      <w:pPr>
        <w:ind w:left="6480" w:hanging="360"/>
      </w:pPr>
      <w:rPr>
        <w:rFonts w:ascii="Wingdings" w:hAnsi="Wingdings" w:hint="default"/>
      </w:rPr>
    </w:lvl>
  </w:abstractNum>
  <w:abstractNum w:abstractNumId="71" w15:restartNumberingAfterBreak="0">
    <w:nsid w:val="5B075C0E"/>
    <w:multiLevelType w:val="hybridMultilevel"/>
    <w:tmpl w:val="FFFFFFFF"/>
    <w:lvl w:ilvl="0" w:tplc="FFFFFFFF">
      <w:start w:val="1"/>
      <w:numFmt w:val="bullet"/>
      <w:lvlText w:val="o"/>
      <w:lvlJc w:val="left"/>
      <w:pPr>
        <w:ind w:left="720" w:hanging="360"/>
      </w:pPr>
      <w:rPr>
        <w:rFonts w:ascii="Courier New" w:hAnsi="Courier New" w:hint="default"/>
      </w:rPr>
    </w:lvl>
    <w:lvl w:ilvl="1" w:tplc="C54EFF46">
      <w:start w:val="1"/>
      <w:numFmt w:val="bullet"/>
      <w:lvlText w:val="o"/>
      <w:lvlJc w:val="left"/>
      <w:pPr>
        <w:ind w:left="1440" w:hanging="360"/>
      </w:pPr>
      <w:rPr>
        <w:rFonts w:ascii="Courier New" w:hAnsi="Courier New" w:hint="default"/>
      </w:rPr>
    </w:lvl>
    <w:lvl w:ilvl="2" w:tplc="E070D922">
      <w:start w:val="1"/>
      <w:numFmt w:val="bullet"/>
      <w:lvlText w:val=""/>
      <w:lvlJc w:val="left"/>
      <w:pPr>
        <w:ind w:left="2160" w:hanging="360"/>
      </w:pPr>
      <w:rPr>
        <w:rFonts w:ascii="Wingdings" w:hAnsi="Wingdings" w:hint="default"/>
      </w:rPr>
    </w:lvl>
    <w:lvl w:ilvl="3" w:tplc="80CEDC02">
      <w:start w:val="1"/>
      <w:numFmt w:val="bullet"/>
      <w:lvlText w:val=""/>
      <w:lvlJc w:val="left"/>
      <w:pPr>
        <w:ind w:left="2880" w:hanging="360"/>
      </w:pPr>
      <w:rPr>
        <w:rFonts w:ascii="Symbol" w:hAnsi="Symbol" w:hint="default"/>
      </w:rPr>
    </w:lvl>
    <w:lvl w:ilvl="4" w:tplc="C2EE9B1E">
      <w:start w:val="1"/>
      <w:numFmt w:val="bullet"/>
      <w:lvlText w:val="o"/>
      <w:lvlJc w:val="left"/>
      <w:pPr>
        <w:ind w:left="3600" w:hanging="360"/>
      </w:pPr>
      <w:rPr>
        <w:rFonts w:ascii="Courier New" w:hAnsi="Courier New" w:hint="default"/>
      </w:rPr>
    </w:lvl>
    <w:lvl w:ilvl="5" w:tplc="4C9ED258">
      <w:start w:val="1"/>
      <w:numFmt w:val="bullet"/>
      <w:lvlText w:val=""/>
      <w:lvlJc w:val="left"/>
      <w:pPr>
        <w:ind w:left="4320" w:hanging="360"/>
      </w:pPr>
      <w:rPr>
        <w:rFonts w:ascii="Wingdings" w:hAnsi="Wingdings" w:hint="default"/>
      </w:rPr>
    </w:lvl>
    <w:lvl w:ilvl="6" w:tplc="0FCA286C">
      <w:start w:val="1"/>
      <w:numFmt w:val="bullet"/>
      <w:lvlText w:val=""/>
      <w:lvlJc w:val="left"/>
      <w:pPr>
        <w:ind w:left="5040" w:hanging="360"/>
      </w:pPr>
      <w:rPr>
        <w:rFonts w:ascii="Symbol" w:hAnsi="Symbol" w:hint="default"/>
      </w:rPr>
    </w:lvl>
    <w:lvl w:ilvl="7" w:tplc="29EE0084">
      <w:start w:val="1"/>
      <w:numFmt w:val="bullet"/>
      <w:lvlText w:val="o"/>
      <w:lvlJc w:val="left"/>
      <w:pPr>
        <w:ind w:left="5760" w:hanging="360"/>
      </w:pPr>
      <w:rPr>
        <w:rFonts w:ascii="Courier New" w:hAnsi="Courier New" w:hint="default"/>
      </w:rPr>
    </w:lvl>
    <w:lvl w:ilvl="8" w:tplc="2B78F58E">
      <w:start w:val="1"/>
      <w:numFmt w:val="bullet"/>
      <w:lvlText w:val=""/>
      <w:lvlJc w:val="left"/>
      <w:pPr>
        <w:ind w:left="6480" w:hanging="360"/>
      </w:pPr>
      <w:rPr>
        <w:rFonts w:ascii="Wingdings" w:hAnsi="Wingdings" w:hint="default"/>
      </w:rPr>
    </w:lvl>
  </w:abstractNum>
  <w:abstractNum w:abstractNumId="72" w15:restartNumberingAfterBreak="0">
    <w:nsid w:val="6743477F"/>
    <w:multiLevelType w:val="hybridMultilevel"/>
    <w:tmpl w:val="0EDEB608"/>
    <w:lvl w:ilvl="0" w:tplc="F3AA4AC6">
      <w:start w:val="1"/>
      <w:numFmt w:val="bullet"/>
      <w:lvlText w:val=""/>
      <w:lvlJc w:val="left"/>
      <w:pPr>
        <w:ind w:left="720" w:hanging="360"/>
      </w:pPr>
      <w:rPr>
        <w:rFonts w:ascii="Symbol" w:hAnsi="Symbol" w:hint="default"/>
      </w:rPr>
    </w:lvl>
    <w:lvl w:ilvl="1" w:tplc="170EF372">
      <w:start w:val="1"/>
      <w:numFmt w:val="bullet"/>
      <w:lvlText w:val="o"/>
      <w:lvlJc w:val="left"/>
      <w:pPr>
        <w:ind w:left="1440" w:hanging="360"/>
      </w:pPr>
      <w:rPr>
        <w:rFonts w:ascii="Courier New" w:hAnsi="Courier New" w:hint="default"/>
      </w:rPr>
    </w:lvl>
    <w:lvl w:ilvl="2" w:tplc="1D92C2C8">
      <w:start w:val="1"/>
      <w:numFmt w:val="bullet"/>
      <w:lvlText w:val=""/>
      <w:lvlJc w:val="left"/>
      <w:pPr>
        <w:ind w:left="2160" w:hanging="360"/>
      </w:pPr>
      <w:rPr>
        <w:rFonts w:ascii="Wingdings" w:hAnsi="Wingdings" w:hint="default"/>
      </w:rPr>
    </w:lvl>
    <w:lvl w:ilvl="3" w:tplc="22FA577C">
      <w:start w:val="1"/>
      <w:numFmt w:val="bullet"/>
      <w:lvlText w:val=""/>
      <w:lvlJc w:val="left"/>
      <w:pPr>
        <w:ind w:left="2880" w:hanging="360"/>
      </w:pPr>
      <w:rPr>
        <w:rFonts w:ascii="Symbol" w:hAnsi="Symbol" w:hint="default"/>
      </w:rPr>
    </w:lvl>
    <w:lvl w:ilvl="4" w:tplc="C292E338">
      <w:start w:val="1"/>
      <w:numFmt w:val="bullet"/>
      <w:lvlText w:val="o"/>
      <w:lvlJc w:val="left"/>
      <w:pPr>
        <w:ind w:left="3600" w:hanging="360"/>
      </w:pPr>
      <w:rPr>
        <w:rFonts w:ascii="Courier New" w:hAnsi="Courier New" w:hint="default"/>
      </w:rPr>
    </w:lvl>
    <w:lvl w:ilvl="5" w:tplc="A0A8C324">
      <w:start w:val="1"/>
      <w:numFmt w:val="bullet"/>
      <w:lvlText w:val=""/>
      <w:lvlJc w:val="left"/>
      <w:pPr>
        <w:ind w:left="4320" w:hanging="360"/>
      </w:pPr>
      <w:rPr>
        <w:rFonts w:ascii="Wingdings" w:hAnsi="Wingdings" w:hint="default"/>
      </w:rPr>
    </w:lvl>
    <w:lvl w:ilvl="6" w:tplc="D80866A4">
      <w:start w:val="1"/>
      <w:numFmt w:val="bullet"/>
      <w:lvlText w:val=""/>
      <w:lvlJc w:val="left"/>
      <w:pPr>
        <w:ind w:left="5040" w:hanging="360"/>
      </w:pPr>
      <w:rPr>
        <w:rFonts w:ascii="Symbol" w:hAnsi="Symbol" w:hint="default"/>
      </w:rPr>
    </w:lvl>
    <w:lvl w:ilvl="7" w:tplc="1F14CD4A">
      <w:start w:val="1"/>
      <w:numFmt w:val="bullet"/>
      <w:lvlText w:val="o"/>
      <w:lvlJc w:val="left"/>
      <w:pPr>
        <w:ind w:left="5760" w:hanging="360"/>
      </w:pPr>
      <w:rPr>
        <w:rFonts w:ascii="Courier New" w:hAnsi="Courier New" w:hint="default"/>
      </w:rPr>
    </w:lvl>
    <w:lvl w:ilvl="8" w:tplc="3F4A64E8">
      <w:start w:val="1"/>
      <w:numFmt w:val="bullet"/>
      <w:lvlText w:val=""/>
      <w:lvlJc w:val="left"/>
      <w:pPr>
        <w:ind w:left="6480" w:hanging="360"/>
      </w:pPr>
      <w:rPr>
        <w:rFonts w:ascii="Wingdings" w:hAnsi="Wingdings" w:hint="default"/>
      </w:rPr>
    </w:lvl>
  </w:abstractNum>
  <w:abstractNum w:abstractNumId="73" w15:restartNumberingAfterBreak="0">
    <w:nsid w:val="6A5630F6"/>
    <w:multiLevelType w:val="hybridMultilevel"/>
    <w:tmpl w:val="CFB62878"/>
    <w:lvl w:ilvl="0" w:tplc="C6D44FCC">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4" w15:restartNumberingAfterBreak="0">
    <w:nsid w:val="6C9A13BE"/>
    <w:multiLevelType w:val="hybridMultilevel"/>
    <w:tmpl w:val="39304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CCC22CE"/>
    <w:multiLevelType w:val="hybridMultilevel"/>
    <w:tmpl w:val="417C9084"/>
    <w:lvl w:ilvl="0" w:tplc="0C090001">
      <w:start w:val="1"/>
      <w:numFmt w:val="bullet"/>
      <w:lvlText w:val=""/>
      <w:lvlJc w:val="left"/>
      <w:pPr>
        <w:ind w:left="720" w:hanging="360"/>
      </w:pPr>
      <w:rPr>
        <w:rFonts w:ascii="Symbol" w:hAnsi="Symbol" w:hint="default"/>
      </w:rPr>
    </w:lvl>
    <w:lvl w:ilvl="1" w:tplc="31B0B25C">
      <w:start w:val="1"/>
      <w:numFmt w:val="bullet"/>
      <w:lvlText w:val="o"/>
      <w:lvlJc w:val="left"/>
      <w:pPr>
        <w:ind w:left="1440" w:hanging="360"/>
      </w:pPr>
      <w:rPr>
        <w:rFonts w:ascii="Courier New" w:hAnsi="Courier New" w:hint="default"/>
      </w:rPr>
    </w:lvl>
    <w:lvl w:ilvl="2" w:tplc="FC6EB836">
      <w:start w:val="1"/>
      <w:numFmt w:val="bullet"/>
      <w:lvlText w:val=""/>
      <w:lvlJc w:val="left"/>
      <w:pPr>
        <w:ind w:left="2160" w:hanging="360"/>
      </w:pPr>
      <w:rPr>
        <w:rFonts w:ascii="Wingdings" w:hAnsi="Wingdings" w:hint="default"/>
      </w:rPr>
    </w:lvl>
    <w:lvl w:ilvl="3" w:tplc="A0AA45B0">
      <w:start w:val="1"/>
      <w:numFmt w:val="bullet"/>
      <w:lvlText w:val=""/>
      <w:lvlJc w:val="left"/>
      <w:pPr>
        <w:ind w:left="2880" w:hanging="360"/>
      </w:pPr>
      <w:rPr>
        <w:rFonts w:ascii="Symbol" w:hAnsi="Symbol" w:hint="default"/>
      </w:rPr>
    </w:lvl>
    <w:lvl w:ilvl="4" w:tplc="CB646154">
      <w:start w:val="1"/>
      <w:numFmt w:val="bullet"/>
      <w:lvlText w:val="o"/>
      <w:lvlJc w:val="left"/>
      <w:pPr>
        <w:ind w:left="3600" w:hanging="360"/>
      </w:pPr>
      <w:rPr>
        <w:rFonts w:ascii="Courier New" w:hAnsi="Courier New" w:hint="default"/>
      </w:rPr>
    </w:lvl>
    <w:lvl w:ilvl="5" w:tplc="6C881352">
      <w:start w:val="1"/>
      <w:numFmt w:val="bullet"/>
      <w:lvlText w:val=""/>
      <w:lvlJc w:val="left"/>
      <w:pPr>
        <w:ind w:left="4320" w:hanging="360"/>
      </w:pPr>
      <w:rPr>
        <w:rFonts w:ascii="Wingdings" w:hAnsi="Wingdings" w:hint="default"/>
      </w:rPr>
    </w:lvl>
    <w:lvl w:ilvl="6" w:tplc="81CA8E68">
      <w:start w:val="1"/>
      <w:numFmt w:val="bullet"/>
      <w:lvlText w:val=""/>
      <w:lvlJc w:val="left"/>
      <w:pPr>
        <w:ind w:left="5040" w:hanging="360"/>
      </w:pPr>
      <w:rPr>
        <w:rFonts w:ascii="Symbol" w:hAnsi="Symbol" w:hint="default"/>
      </w:rPr>
    </w:lvl>
    <w:lvl w:ilvl="7" w:tplc="D8A01B12">
      <w:start w:val="1"/>
      <w:numFmt w:val="bullet"/>
      <w:lvlText w:val="o"/>
      <w:lvlJc w:val="left"/>
      <w:pPr>
        <w:ind w:left="5760" w:hanging="360"/>
      </w:pPr>
      <w:rPr>
        <w:rFonts w:ascii="Courier New" w:hAnsi="Courier New" w:hint="default"/>
      </w:rPr>
    </w:lvl>
    <w:lvl w:ilvl="8" w:tplc="C158ED9E">
      <w:start w:val="1"/>
      <w:numFmt w:val="bullet"/>
      <w:lvlText w:val=""/>
      <w:lvlJc w:val="left"/>
      <w:pPr>
        <w:ind w:left="6480" w:hanging="360"/>
      </w:pPr>
      <w:rPr>
        <w:rFonts w:ascii="Wingdings" w:hAnsi="Wingdings" w:hint="default"/>
      </w:rPr>
    </w:lvl>
  </w:abstractNum>
  <w:abstractNum w:abstractNumId="76" w15:restartNumberingAfterBreak="0">
    <w:nsid w:val="71EC2EFD"/>
    <w:multiLevelType w:val="hybridMultilevel"/>
    <w:tmpl w:val="4C584940"/>
    <w:styleLink w:val="Annexes"/>
    <w:lvl w:ilvl="0" w:tplc="9F421D7A">
      <w:start w:val="1"/>
      <w:numFmt w:val="bullet"/>
      <w:lvlText w:val="-"/>
      <w:lvlJc w:val="left"/>
      <w:pPr>
        <w:ind w:left="720" w:hanging="360"/>
      </w:pPr>
      <w:rPr>
        <w:rFonts w:ascii="Calibri" w:hAnsi="Calibri" w:hint="default"/>
      </w:rPr>
    </w:lvl>
    <w:lvl w:ilvl="1" w:tplc="34C83648">
      <w:start w:val="1"/>
      <w:numFmt w:val="bullet"/>
      <w:lvlText w:val="o"/>
      <w:lvlJc w:val="left"/>
      <w:pPr>
        <w:ind w:left="1440" w:hanging="360"/>
      </w:pPr>
      <w:rPr>
        <w:rFonts w:ascii="Courier New" w:hAnsi="Courier New" w:hint="default"/>
      </w:rPr>
    </w:lvl>
    <w:lvl w:ilvl="2" w:tplc="C9347C98">
      <w:start w:val="1"/>
      <w:numFmt w:val="bullet"/>
      <w:lvlText w:val=""/>
      <w:lvlJc w:val="left"/>
      <w:pPr>
        <w:ind w:left="2160" w:hanging="360"/>
      </w:pPr>
      <w:rPr>
        <w:rFonts w:ascii="Wingdings" w:hAnsi="Wingdings" w:hint="default"/>
      </w:rPr>
    </w:lvl>
    <w:lvl w:ilvl="3" w:tplc="44AA9904">
      <w:start w:val="1"/>
      <w:numFmt w:val="bullet"/>
      <w:lvlText w:val=""/>
      <w:lvlJc w:val="left"/>
      <w:pPr>
        <w:ind w:left="2880" w:hanging="360"/>
      </w:pPr>
      <w:rPr>
        <w:rFonts w:ascii="Symbol" w:hAnsi="Symbol" w:hint="default"/>
      </w:rPr>
    </w:lvl>
    <w:lvl w:ilvl="4" w:tplc="BB5C60AC">
      <w:start w:val="1"/>
      <w:numFmt w:val="bullet"/>
      <w:lvlText w:val="o"/>
      <w:lvlJc w:val="left"/>
      <w:pPr>
        <w:ind w:left="3600" w:hanging="360"/>
      </w:pPr>
      <w:rPr>
        <w:rFonts w:ascii="Courier New" w:hAnsi="Courier New" w:hint="default"/>
      </w:rPr>
    </w:lvl>
    <w:lvl w:ilvl="5" w:tplc="0D62B1B0">
      <w:start w:val="1"/>
      <w:numFmt w:val="bullet"/>
      <w:lvlText w:val=""/>
      <w:lvlJc w:val="left"/>
      <w:pPr>
        <w:ind w:left="4320" w:hanging="360"/>
      </w:pPr>
      <w:rPr>
        <w:rFonts w:ascii="Wingdings" w:hAnsi="Wingdings" w:hint="default"/>
      </w:rPr>
    </w:lvl>
    <w:lvl w:ilvl="6" w:tplc="55A639D8">
      <w:start w:val="1"/>
      <w:numFmt w:val="bullet"/>
      <w:lvlText w:val=""/>
      <w:lvlJc w:val="left"/>
      <w:pPr>
        <w:ind w:left="5040" w:hanging="360"/>
      </w:pPr>
      <w:rPr>
        <w:rFonts w:ascii="Symbol" w:hAnsi="Symbol" w:hint="default"/>
      </w:rPr>
    </w:lvl>
    <w:lvl w:ilvl="7" w:tplc="67A473C0">
      <w:start w:val="1"/>
      <w:numFmt w:val="bullet"/>
      <w:lvlText w:val="o"/>
      <w:lvlJc w:val="left"/>
      <w:pPr>
        <w:ind w:left="5760" w:hanging="360"/>
      </w:pPr>
      <w:rPr>
        <w:rFonts w:ascii="Courier New" w:hAnsi="Courier New" w:hint="default"/>
      </w:rPr>
    </w:lvl>
    <w:lvl w:ilvl="8" w:tplc="1FE88EA6">
      <w:start w:val="1"/>
      <w:numFmt w:val="bullet"/>
      <w:lvlText w:val=""/>
      <w:lvlJc w:val="left"/>
      <w:pPr>
        <w:ind w:left="6480" w:hanging="360"/>
      </w:pPr>
      <w:rPr>
        <w:rFonts w:ascii="Wingdings" w:hAnsi="Wingdings" w:hint="default"/>
      </w:rPr>
    </w:lvl>
  </w:abstractNum>
  <w:abstractNum w:abstractNumId="77" w15:restartNumberingAfterBreak="0">
    <w:nsid w:val="720754D4"/>
    <w:multiLevelType w:val="hybridMultilevel"/>
    <w:tmpl w:val="03E6E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7387E35"/>
    <w:multiLevelType w:val="hybridMultilevel"/>
    <w:tmpl w:val="2752FBFE"/>
    <w:lvl w:ilvl="0" w:tplc="AA18D92E">
      <w:start w:val="1"/>
      <w:numFmt w:val="taiwaneseCountingThousand"/>
      <w:lvlText w:val="%1、"/>
      <w:lvlJc w:val="left"/>
      <w:pPr>
        <w:ind w:left="720" w:hanging="720"/>
      </w:pPr>
      <w:rPr>
        <w:rFonts w:cs="CIDFont+F2"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83D1F3A"/>
    <w:multiLevelType w:val="hybridMultilevel"/>
    <w:tmpl w:val="FFFFFFFF"/>
    <w:lvl w:ilvl="0" w:tplc="49247C1E">
      <w:start w:val="1"/>
      <w:numFmt w:val="bullet"/>
      <w:lvlText w:val=""/>
      <w:lvlJc w:val="left"/>
      <w:pPr>
        <w:ind w:left="720" w:hanging="360"/>
      </w:pPr>
      <w:rPr>
        <w:rFonts w:ascii="Symbol" w:hAnsi="Symbol" w:hint="default"/>
      </w:rPr>
    </w:lvl>
    <w:lvl w:ilvl="1" w:tplc="EF5C2D34">
      <w:start w:val="1"/>
      <w:numFmt w:val="bullet"/>
      <w:lvlText w:val="o"/>
      <w:lvlJc w:val="left"/>
      <w:pPr>
        <w:ind w:left="1440" w:hanging="360"/>
      </w:pPr>
      <w:rPr>
        <w:rFonts w:ascii="Courier New" w:hAnsi="Courier New" w:hint="default"/>
      </w:rPr>
    </w:lvl>
    <w:lvl w:ilvl="2" w:tplc="94CE4EDC">
      <w:start w:val="1"/>
      <w:numFmt w:val="bullet"/>
      <w:lvlText w:val=""/>
      <w:lvlJc w:val="left"/>
      <w:pPr>
        <w:ind w:left="2160" w:hanging="360"/>
      </w:pPr>
      <w:rPr>
        <w:rFonts w:ascii="Wingdings" w:hAnsi="Wingdings" w:hint="default"/>
      </w:rPr>
    </w:lvl>
    <w:lvl w:ilvl="3" w:tplc="B7385B78">
      <w:start w:val="1"/>
      <w:numFmt w:val="bullet"/>
      <w:lvlText w:val=""/>
      <w:lvlJc w:val="left"/>
      <w:pPr>
        <w:ind w:left="2880" w:hanging="360"/>
      </w:pPr>
      <w:rPr>
        <w:rFonts w:ascii="Symbol" w:hAnsi="Symbol" w:hint="default"/>
      </w:rPr>
    </w:lvl>
    <w:lvl w:ilvl="4" w:tplc="A782D574">
      <w:start w:val="1"/>
      <w:numFmt w:val="bullet"/>
      <w:lvlText w:val="o"/>
      <w:lvlJc w:val="left"/>
      <w:pPr>
        <w:ind w:left="3600" w:hanging="360"/>
      </w:pPr>
      <w:rPr>
        <w:rFonts w:ascii="Courier New" w:hAnsi="Courier New" w:hint="default"/>
      </w:rPr>
    </w:lvl>
    <w:lvl w:ilvl="5" w:tplc="5C2EBB08">
      <w:start w:val="1"/>
      <w:numFmt w:val="bullet"/>
      <w:lvlText w:val=""/>
      <w:lvlJc w:val="left"/>
      <w:pPr>
        <w:ind w:left="4320" w:hanging="360"/>
      </w:pPr>
      <w:rPr>
        <w:rFonts w:ascii="Wingdings" w:hAnsi="Wingdings" w:hint="default"/>
      </w:rPr>
    </w:lvl>
    <w:lvl w:ilvl="6" w:tplc="D9260BEE">
      <w:start w:val="1"/>
      <w:numFmt w:val="bullet"/>
      <w:lvlText w:val=""/>
      <w:lvlJc w:val="left"/>
      <w:pPr>
        <w:ind w:left="5040" w:hanging="360"/>
      </w:pPr>
      <w:rPr>
        <w:rFonts w:ascii="Symbol" w:hAnsi="Symbol" w:hint="default"/>
      </w:rPr>
    </w:lvl>
    <w:lvl w:ilvl="7" w:tplc="E9BA32E4">
      <w:start w:val="1"/>
      <w:numFmt w:val="bullet"/>
      <w:lvlText w:val="o"/>
      <w:lvlJc w:val="left"/>
      <w:pPr>
        <w:ind w:left="5760" w:hanging="360"/>
      </w:pPr>
      <w:rPr>
        <w:rFonts w:ascii="Courier New" w:hAnsi="Courier New" w:hint="default"/>
      </w:rPr>
    </w:lvl>
    <w:lvl w:ilvl="8" w:tplc="CF162F04">
      <w:start w:val="1"/>
      <w:numFmt w:val="bullet"/>
      <w:lvlText w:val=""/>
      <w:lvlJc w:val="left"/>
      <w:pPr>
        <w:ind w:left="6480" w:hanging="360"/>
      </w:pPr>
      <w:rPr>
        <w:rFonts w:ascii="Wingdings" w:hAnsi="Wingdings" w:hint="default"/>
      </w:rPr>
    </w:lvl>
  </w:abstractNum>
  <w:abstractNum w:abstractNumId="80" w15:restartNumberingAfterBreak="0">
    <w:nsid w:val="79987BC3"/>
    <w:multiLevelType w:val="hybridMultilevel"/>
    <w:tmpl w:val="E1E6B75C"/>
    <w:lvl w:ilvl="0" w:tplc="233C0A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AEA3707"/>
    <w:multiLevelType w:val="hybridMultilevel"/>
    <w:tmpl w:val="96747F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7B901351"/>
    <w:multiLevelType w:val="hybridMultilevel"/>
    <w:tmpl w:val="7FD0BF18"/>
    <w:lvl w:ilvl="0" w:tplc="591AB99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603C6726">
      <w:start w:val="1"/>
      <w:numFmt w:val="bullet"/>
      <w:lvlText w:val=""/>
      <w:lvlJc w:val="left"/>
      <w:pPr>
        <w:ind w:left="2160" w:hanging="360"/>
      </w:pPr>
      <w:rPr>
        <w:rFonts w:ascii="Wingdings" w:hAnsi="Wingdings" w:hint="default"/>
      </w:rPr>
    </w:lvl>
    <w:lvl w:ilvl="3" w:tplc="8DCAFDE8">
      <w:start w:val="1"/>
      <w:numFmt w:val="bullet"/>
      <w:lvlText w:val=""/>
      <w:lvlJc w:val="left"/>
      <w:pPr>
        <w:ind w:left="2880" w:hanging="360"/>
      </w:pPr>
      <w:rPr>
        <w:rFonts w:ascii="Symbol" w:hAnsi="Symbol" w:hint="default"/>
      </w:rPr>
    </w:lvl>
    <w:lvl w:ilvl="4" w:tplc="3A6A4774">
      <w:start w:val="1"/>
      <w:numFmt w:val="bullet"/>
      <w:lvlText w:val="o"/>
      <w:lvlJc w:val="left"/>
      <w:pPr>
        <w:ind w:left="3600" w:hanging="360"/>
      </w:pPr>
      <w:rPr>
        <w:rFonts w:ascii="Courier New" w:hAnsi="Courier New" w:hint="default"/>
      </w:rPr>
    </w:lvl>
    <w:lvl w:ilvl="5" w:tplc="B9A6C1E0">
      <w:start w:val="1"/>
      <w:numFmt w:val="bullet"/>
      <w:lvlText w:val=""/>
      <w:lvlJc w:val="left"/>
      <w:pPr>
        <w:ind w:left="4320" w:hanging="360"/>
      </w:pPr>
      <w:rPr>
        <w:rFonts w:ascii="Wingdings" w:hAnsi="Wingdings" w:hint="default"/>
      </w:rPr>
    </w:lvl>
    <w:lvl w:ilvl="6" w:tplc="49546C8E">
      <w:start w:val="1"/>
      <w:numFmt w:val="bullet"/>
      <w:lvlText w:val=""/>
      <w:lvlJc w:val="left"/>
      <w:pPr>
        <w:ind w:left="5040" w:hanging="360"/>
      </w:pPr>
      <w:rPr>
        <w:rFonts w:ascii="Symbol" w:hAnsi="Symbol" w:hint="default"/>
      </w:rPr>
    </w:lvl>
    <w:lvl w:ilvl="7" w:tplc="F3DAB41C">
      <w:start w:val="1"/>
      <w:numFmt w:val="bullet"/>
      <w:lvlText w:val="o"/>
      <w:lvlJc w:val="left"/>
      <w:pPr>
        <w:ind w:left="5760" w:hanging="360"/>
      </w:pPr>
      <w:rPr>
        <w:rFonts w:ascii="Courier New" w:hAnsi="Courier New" w:hint="default"/>
      </w:rPr>
    </w:lvl>
    <w:lvl w:ilvl="8" w:tplc="0A3AA0BE">
      <w:start w:val="1"/>
      <w:numFmt w:val="bullet"/>
      <w:lvlText w:val=""/>
      <w:lvlJc w:val="left"/>
      <w:pPr>
        <w:ind w:left="6480" w:hanging="360"/>
      </w:pPr>
      <w:rPr>
        <w:rFonts w:ascii="Wingdings" w:hAnsi="Wingdings" w:hint="default"/>
      </w:rPr>
    </w:lvl>
  </w:abstractNum>
  <w:abstractNum w:abstractNumId="83" w15:restartNumberingAfterBreak="0">
    <w:nsid w:val="7CA75805"/>
    <w:multiLevelType w:val="hybridMultilevel"/>
    <w:tmpl w:val="6CBE2952"/>
    <w:lvl w:ilvl="0" w:tplc="5B0AFE1E">
      <w:start w:val="1"/>
      <w:numFmt w:val="taiwaneseCountingThousand"/>
      <w:lvlText w:val="(%1)"/>
      <w:lvlJc w:val="left"/>
      <w:pPr>
        <w:ind w:left="996" w:hanging="720"/>
      </w:pPr>
      <w:rPr>
        <w:rFonts w:cs="CIDFont+F2" w:hint="default"/>
      </w:rPr>
    </w:lvl>
    <w:lvl w:ilvl="1" w:tplc="0409000F">
      <w:start w:val="1"/>
      <w:numFmt w:val="decim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84" w15:restartNumberingAfterBreak="0">
    <w:nsid w:val="7D8C42B8"/>
    <w:multiLevelType w:val="hybridMultilevel"/>
    <w:tmpl w:val="A4EC6C84"/>
    <w:lvl w:ilvl="0" w:tplc="9208D580">
      <w:start w:val="1"/>
      <w:numFmt w:val="decimal"/>
      <w:lvlText w:val="%1."/>
      <w:lvlJc w:val="left"/>
      <w:pPr>
        <w:ind w:left="720" w:hanging="360"/>
      </w:pPr>
    </w:lvl>
    <w:lvl w:ilvl="1" w:tplc="0F8CECF2">
      <w:start w:val="1"/>
      <w:numFmt w:val="lowerLetter"/>
      <w:lvlText w:val="%2."/>
      <w:lvlJc w:val="left"/>
      <w:pPr>
        <w:ind w:left="1440" w:hanging="360"/>
      </w:pPr>
    </w:lvl>
    <w:lvl w:ilvl="2" w:tplc="902EA160">
      <w:start w:val="1"/>
      <w:numFmt w:val="lowerRoman"/>
      <w:lvlText w:val="%3."/>
      <w:lvlJc w:val="right"/>
      <w:pPr>
        <w:ind w:left="2160" w:hanging="180"/>
      </w:pPr>
    </w:lvl>
    <w:lvl w:ilvl="3" w:tplc="7004DE60">
      <w:start w:val="1"/>
      <w:numFmt w:val="decimal"/>
      <w:lvlText w:val="%4."/>
      <w:lvlJc w:val="left"/>
      <w:pPr>
        <w:ind w:left="2880" w:hanging="360"/>
      </w:pPr>
    </w:lvl>
    <w:lvl w:ilvl="4" w:tplc="8C5C38E0">
      <w:start w:val="1"/>
      <w:numFmt w:val="lowerLetter"/>
      <w:lvlText w:val="%5."/>
      <w:lvlJc w:val="left"/>
      <w:pPr>
        <w:ind w:left="3600" w:hanging="360"/>
      </w:pPr>
    </w:lvl>
    <w:lvl w:ilvl="5" w:tplc="64D8193C">
      <w:start w:val="1"/>
      <w:numFmt w:val="lowerRoman"/>
      <w:lvlText w:val="%6."/>
      <w:lvlJc w:val="right"/>
      <w:pPr>
        <w:ind w:left="4320" w:hanging="180"/>
      </w:pPr>
    </w:lvl>
    <w:lvl w:ilvl="6" w:tplc="719CDB2C">
      <w:start w:val="1"/>
      <w:numFmt w:val="decimal"/>
      <w:lvlText w:val="%7."/>
      <w:lvlJc w:val="left"/>
      <w:pPr>
        <w:ind w:left="5040" w:hanging="360"/>
      </w:pPr>
    </w:lvl>
    <w:lvl w:ilvl="7" w:tplc="AFF0F73A">
      <w:start w:val="1"/>
      <w:numFmt w:val="lowerLetter"/>
      <w:lvlText w:val="%8."/>
      <w:lvlJc w:val="left"/>
      <w:pPr>
        <w:ind w:left="5760" w:hanging="360"/>
      </w:pPr>
    </w:lvl>
    <w:lvl w:ilvl="8" w:tplc="2DF6A778">
      <w:start w:val="1"/>
      <w:numFmt w:val="lowerRoman"/>
      <w:lvlText w:val="%9."/>
      <w:lvlJc w:val="right"/>
      <w:pPr>
        <w:ind w:left="6480" w:hanging="180"/>
      </w:pPr>
    </w:lvl>
  </w:abstractNum>
  <w:abstractNum w:abstractNumId="85" w15:restartNumberingAfterBreak="0">
    <w:nsid w:val="7F3914B4"/>
    <w:multiLevelType w:val="hybridMultilevel"/>
    <w:tmpl w:val="FEF24A92"/>
    <w:lvl w:ilvl="0" w:tplc="273A5912">
      <w:start w:val="1"/>
      <w:numFmt w:val="bullet"/>
      <w:lvlText w:val="o"/>
      <w:lvlJc w:val="left"/>
      <w:pPr>
        <w:ind w:left="720" w:hanging="360"/>
      </w:pPr>
      <w:rPr>
        <w:rFonts w:ascii="Courier New" w:hAnsi="Courier New" w:hint="default"/>
      </w:rPr>
    </w:lvl>
    <w:lvl w:ilvl="1" w:tplc="5A24A868">
      <w:start w:val="1"/>
      <w:numFmt w:val="bullet"/>
      <w:lvlText w:val="o"/>
      <w:lvlJc w:val="left"/>
      <w:pPr>
        <w:ind w:left="1440" w:hanging="360"/>
      </w:pPr>
      <w:rPr>
        <w:rFonts w:ascii="Courier New" w:hAnsi="Courier New" w:hint="default"/>
      </w:rPr>
    </w:lvl>
    <w:lvl w:ilvl="2" w:tplc="175EF5AE">
      <w:start w:val="1"/>
      <w:numFmt w:val="bullet"/>
      <w:lvlText w:val=""/>
      <w:lvlJc w:val="left"/>
      <w:pPr>
        <w:ind w:left="2160" w:hanging="360"/>
      </w:pPr>
      <w:rPr>
        <w:rFonts w:ascii="Wingdings" w:hAnsi="Wingdings" w:hint="default"/>
      </w:rPr>
    </w:lvl>
    <w:lvl w:ilvl="3" w:tplc="A670B810">
      <w:start w:val="1"/>
      <w:numFmt w:val="bullet"/>
      <w:lvlText w:val=""/>
      <w:lvlJc w:val="left"/>
      <w:pPr>
        <w:ind w:left="2880" w:hanging="360"/>
      </w:pPr>
      <w:rPr>
        <w:rFonts w:ascii="Symbol" w:hAnsi="Symbol" w:hint="default"/>
      </w:rPr>
    </w:lvl>
    <w:lvl w:ilvl="4" w:tplc="E7FE8684">
      <w:start w:val="1"/>
      <w:numFmt w:val="bullet"/>
      <w:lvlText w:val="o"/>
      <w:lvlJc w:val="left"/>
      <w:pPr>
        <w:ind w:left="3600" w:hanging="360"/>
      </w:pPr>
      <w:rPr>
        <w:rFonts w:ascii="Courier New" w:hAnsi="Courier New" w:hint="default"/>
      </w:rPr>
    </w:lvl>
    <w:lvl w:ilvl="5" w:tplc="0ABC0B06">
      <w:start w:val="1"/>
      <w:numFmt w:val="bullet"/>
      <w:lvlText w:val=""/>
      <w:lvlJc w:val="left"/>
      <w:pPr>
        <w:ind w:left="4320" w:hanging="360"/>
      </w:pPr>
      <w:rPr>
        <w:rFonts w:ascii="Wingdings" w:hAnsi="Wingdings" w:hint="default"/>
      </w:rPr>
    </w:lvl>
    <w:lvl w:ilvl="6" w:tplc="24FE772A">
      <w:start w:val="1"/>
      <w:numFmt w:val="bullet"/>
      <w:lvlText w:val=""/>
      <w:lvlJc w:val="left"/>
      <w:pPr>
        <w:ind w:left="5040" w:hanging="360"/>
      </w:pPr>
      <w:rPr>
        <w:rFonts w:ascii="Symbol" w:hAnsi="Symbol" w:hint="default"/>
      </w:rPr>
    </w:lvl>
    <w:lvl w:ilvl="7" w:tplc="20524222">
      <w:start w:val="1"/>
      <w:numFmt w:val="bullet"/>
      <w:lvlText w:val="o"/>
      <w:lvlJc w:val="left"/>
      <w:pPr>
        <w:ind w:left="5760" w:hanging="360"/>
      </w:pPr>
      <w:rPr>
        <w:rFonts w:ascii="Courier New" w:hAnsi="Courier New" w:hint="default"/>
      </w:rPr>
    </w:lvl>
    <w:lvl w:ilvl="8" w:tplc="A6FE0D18">
      <w:start w:val="1"/>
      <w:numFmt w:val="bullet"/>
      <w:lvlText w:val=""/>
      <w:lvlJc w:val="left"/>
      <w:pPr>
        <w:ind w:left="6480" w:hanging="360"/>
      </w:pPr>
      <w:rPr>
        <w:rFonts w:ascii="Wingdings" w:hAnsi="Wingdings" w:hint="default"/>
      </w:rPr>
    </w:lvl>
  </w:abstractNum>
  <w:num w:numId="1">
    <w:abstractNumId w:val="7"/>
  </w:num>
  <w:num w:numId="2">
    <w:abstractNumId w:val="20"/>
    <w:lvlOverride w:ilvl="0">
      <w:startOverride w:val="1"/>
    </w:lvlOverride>
  </w:num>
  <w:num w:numId="3">
    <w:abstractNumId w:val="53"/>
  </w:num>
  <w:num w:numId="4">
    <w:abstractNumId w:val="40"/>
  </w:num>
  <w:num w:numId="5">
    <w:abstractNumId w:val="62"/>
  </w:num>
  <w:num w:numId="6">
    <w:abstractNumId w:val="16"/>
  </w:num>
  <w:num w:numId="7">
    <w:abstractNumId w:val="69"/>
  </w:num>
  <w:num w:numId="8">
    <w:abstractNumId w:val="47"/>
  </w:num>
  <w:num w:numId="9">
    <w:abstractNumId w:val="58"/>
  </w:num>
  <w:num w:numId="10">
    <w:abstractNumId w:val="1"/>
  </w:num>
  <w:num w:numId="11">
    <w:abstractNumId w:val="24"/>
  </w:num>
  <w:num w:numId="12">
    <w:abstractNumId w:val="57"/>
  </w:num>
  <w:num w:numId="13">
    <w:abstractNumId w:val="80"/>
  </w:num>
  <w:num w:numId="14">
    <w:abstractNumId w:val="44"/>
  </w:num>
  <w:num w:numId="15">
    <w:abstractNumId w:val="14"/>
  </w:num>
  <w:num w:numId="16">
    <w:abstractNumId w:val="49"/>
  </w:num>
  <w:num w:numId="17">
    <w:abstractNumId w:val="50"/>
  </w:num>
  <w:num w:numId="18">
    <w:abstractNumId w:val="61"/>
  </w:num>
  <w:num w:numId="19">
    <w:abstractNumId w:val="25"/>
  </w:num>
  <w:num w:numId="20">
    <w:abstractNumId w:val="78"/>
  </w:num>
  <w:num w:numId="21">
    <w:abstractNumId w:val="83"/>
  </w:num>
  <w:num w:numId="22">
    <w:abstractNumId w:val="8"/>
  </w:num>
  <w:num w:numId="23">
    <w:abstractNumId w:val="59"/>
  </w:num>
  <w:num w:numId="24">
    <w:abstractNumId w:val="13"/>
  </w:num>
  <w:num w:numId="25">
    <w:abstractNumId w:val="54"/>
  </w:num>
  <w:num w:numId="26">
    <w:abstractNumId w:val="73"/>
  </w:num>
  <w:num w:numId="27">
    <w:abstractNumId w:val="45"/>
  </w:num>
  <w:num w:numId="28">
    <w:abstractNumId w:val="67"/>
  </w:num>
  <w:num w:numId="29">
    <w:abstractNumId w:val="77"/>
  </w:num>
  <w:num w:numId="30">
    <w:abstractNumId w:val="74"/>
  </w:num>
  <w:num w:numId="31">
    <w:abstractNumId w:val="79"/>
  </w:num>
  <w:num w:numId="32">
    <w:abstractNumId w:val="22"/>
  </w:num>
  <w:num w:numId="33">
    <w:abstractNumId w:val="84"/>
  </w:num>
  <w:num w:numId="34">
    <w:abstractNumId w:val="3"/>
  </w:num>
  <w:num w:numId="35">
    <w:abstractNumId w:val="0"/>
  </w:num>
  <w:num w:numId="36">
    <w:abstractNumId w:val="41"/>
  </w:num>
  <w:num w:numId="37">
    <w:abstractNumId w:val="46"/>
  </w:num>
  <w:num w:numId="38">
    <w:abstractNumId w:val="11"/>
  </w:num>
  <w:num w:numId="39">
    <w:abstractNumId w:val="6"/>
  </w:num>
  <w:num w:numId="40">
    <w:abstractNumId w:val="19"/>
  </w:num>
  <w:num w:numId="41">
    <w:abstractNumId w:val="55"/>
  </w:num>
  <w:num w:numId="42">
    <w:abstractNumId w:val="10"/>
  </w:num>
  <w:num w:numId="43">
    <w:abstractNumId w:val="82"/>
  </w:num>
  <w:num w:numId="44">
    <w:abstractNumId w:val="42"/>
  </w:num>
  <w:num w:numId="45">
    <w:abstractNumId w:val="76"/>
  </w:num>
  <w:num w:numId="46">
    <w:abstractNumId w:val="72"/>
  </w:num>
  <w:num w:numId="47">
    <w:abstractNumId w:val="70"/>
  </w:num>
  <w:num w:numId="48">
    <w:abstractNumId w:val="31"/>
  </w:num>
  <w:num w:numId="49">
    <w:abstractNumId w:val="43"/>
  </w:num>
  <w:num w:numId="50">
    <w:abstractNumId w:val="60"/>
  </w:num>
  <w:num w:numId="51">
    <w:abstractNumId w:val="21"/>
  </w:num>
  <w:num w:numId="52">
    <w:abstractNumId w:val="12"/>
  </w:num>
  <w:num w:numId="53">
    <w:abstractNumId w:val="4"/>
  </w:num>
  <w:num w:numId="54">
    <w:abstractNumId w:val="33"/>
  </w:num>
  <w:num w:numId="55">
    <w:abstractNumId w:val="63"/>
  </w:num>
  <w:num w:numId="56">
    <w:abstractNumId w:val="71"/>
  </w:num>
  <w:num w:numId="57">
    <w:abstractNumId w:val="5"/>
  </w:num>
  <w:num w:numId="58">
    <w:abstractNumId w:val="37"/>
  </w:num>
  <w:num w:numId="59">
    <w:abstractNumId w:val="48"/>
  </w:num>
  <w:num w:numId="60">
    <w:abstractNumId w:val="85"/>
  </w:num>
  <w:num w:numId="61">
    <w:abstractNumId w:val="75"/>
  </w:num>
  <w:num w:numId="62">
    <w:abstractNumId w:val="68"/>
  </w:num>
  <w:num w:numId="63">
    <w:abstractNumId w:val="29"/>
  </w:num>
  <w:num w:numId="64">
    <w:abstractNumId w:val="66"/>
  </w:num>
  <w:num w:numId="65">
    <w:abstractNumId w:val="2"/>
  </w:num>
  <w:num w:numId="66">
    <w:abstractNumId w:val="65"/>
  </w:num>
  <w:num w:numId="67">
    <w:abstractNumId w:val="26"/>
  </w:num>
  <w:num w:numId="68">
    <w:abstractNumId w:val="27"/>
  </w:num>
  <w:num w:numId="69">
    <w:abstractNumId w:val="56"/>
  </w:num>
  <w:num w:numId="70">
    <w:abstractNumId w:val="34"/>
  </w:num>
  <w:num w:numId="71">
    <w:abstractNumId w:val="15"/>
    <w:lvlOverride w:ilvl="0">
      <w:lvl w:ilvl="0">
        <w:start w:val="1"/>
        <w:numFmt w:val="ideographLegalTraditional"/>
        <w:suff w:val="nothing"/>
        <w:lvlText w:val="%1、"/>
        <w:lvlJc w:val="left"/>
        <w:rPr>
          <w:rFonts w:ascii="標楷體" w:eastAsia="標楷體" w:hAnsi="標楷體" w:cs="標楷體"/>
          <w:b/>
          <w:sz w:val="24"/>
          <w:szCs w:val="24"/>
          <w:lang w:val="en-US"/>
        </w:rPr>
      </w:lvl>
    </w:lvlOverride>
  </w:num>
  <w:num w:numId="72">
    <w:abstractNumId w:val="15"/>
  </w:num>
  <w:num w:numId="73">
    <w:abstractNumId w:val="39"/>
  </w:num>
  <w:num w:numId="74">
    <w:abstractNumId w:val="36"/>
  </w:num>
  <w:num w:numId="75">
    <w:abstractNumId w:val="30"/>
  </w:num>
  <w:num w:numId="76">
    <w:abstractNumId w:val="28"/>
  </w:num>
  <w:num w:numId="77">
    <w:abstractNumId w:val="9"/>
  </w:num>
  <w:num w:numId="78">
    <w:abstractNumId w:val="23"/>
  </w:num>
  <w:num w:numId="79">
    <w:abstractNumId w:val="64"/>
  </w:num>
  <w:num w:numId="80">
    <w:abstractNumId w:val="52"/>
  </w:num>
  <w:num w:numId="81">
    <w:abstractNumId w:val="38"/>
  </w:num>
  <w:num w:numId="82">
    <w:abstractNumId w:val="18"/>
  </w:num>
  <w:num w:numId="83">
    <w:abstractNumId w:val="17"/>
  </w:num>
  <w:num w:numId="84">
    <w:abstractNumId w:val="32"/>
  </w:num>
  <w:num w:numId="85">
    <w:abstractNumId w:val="51"/>
  </w:num>
  <w:num w:numId="86">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6"/>
  </w:num>
  <w:num w:numId="88">
    <w:abstractNumId w:val="16"/>
  </w:num>
  <w:num w:numId="89">
    <w:abstractNumId w:val="16"/>
  </w:num>
  <w:num w:numId="90">
    <w:abstractNumId w:val="81"/>
  </w:num>
  <w:num w:numId="91">
    <w:abstractNumId w:val="3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hideGrammatical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33B"/>
    <w:rsid w:val="00002508"/>
    <w:rsid w:val="000067AB"/>
    <w:rsid w:val="00006961"/>
    <w:rsid w:val="000077A7"/>
    <w:rsid w:val="000112BF"/>
    <w:rsid w:val="0001132C"/>
    <w:rsid w:val="0001184D"/>
    <w:rsid w:val="00011CC9"/>
    <w:rsid w:val="00012233"/>
    <w:rsid w:val="00013D4C"/>
    <w:rsid w:val="000144C1"/>
    <w:rsid w:val="000149E1"/>
    <w:rsid w:val="000150B5"/>
    <w:rsid w:val="000154BE"/>
    <w:rsid w:val="0001557B"/>
    <w:rsid w:val="000172C9"/>
    <w:rsid w:val="00017318"/>
    <w:rsid w:val="000204C1"/>
    <w:rsid w:val="0002084C"/>
    <w:rsid w:val="000229AD"/>
    <w:rsid w:val="000246F7"/>
    <w:rsid w:val="00024A0F"/>
    <w:rsid w:val="00026FBA"/>
    <w:rsid w:val="0003003A"/>
    <w:rsid w:val="0003114D"/>
    <w:rsid w:val="00031BA0"/>
    <w:rsid w:val="000337F9"/>
    <w:rsid w:val="0003491A"/>
    <w:rsid w:val="00034B40"/>
    <w:rsid w:val="00034EFF"/>
    <w:rsid w:val="000356CD"/>
    <w:rsid w:val="00035870"/>
    <w:rsid w:val="00036D76"/>
    <w:rsid w:val="00036EEE"/>
    <w:rsid w:val="00040959"/>
    <w:rsid w:val="00040AE2"/>
    <w:rsid w:val="00040DE7"/>
    <w:rsid w:val="0004201B"/>
    <w:rsid w:val="000449B4"/>
    <w:rsid w:val="00044D8C"/>
    <w:rsid w:val="000452D5"/>
    <w:rsid w:val="000470AE"/>
    <w:rsid w:val="000472D3"/>
    <w:rsid w:val="000478C4"/>
    <w:rsid w:val="00051EF8"/>
    <w:rsid w:val="00055622"/>
    <w:rsid w:val="00056DD7"/>
    <w:rsid w:val="00057F32"/>
    <w:rsid w:val="000614FA"/>
    <w:rsid w:val="000629DC"/>
    <w:rsid w:val="00062A25"/>
    <w:rsid w:val="00063A60"/>
    <w:rsid w:val="0007007F"/>
    <w:rsid w:val="00070CDD"/>
    <w:rsid w:val="00071DE5"/>
    <w:rsid w:val="00073CB5"/>
    <w:rsid w:val="0007425C"/>
    <w:rsid w:val="0007469C"/>
    <w:rsid w:val="00075A60"/>
    <w:rsid w:val="00077553"/>
    <w:rsid w:val="00083968"/>
    <w:rsid w:val="00083F9C"/>
    <w:rsid w:val="00084ED1"/>
    <w:rsid w:val="000851A2"/>
    <w:rsid w:val="00087264"/>
    <w:rsid w:val="0009352E"/>
    <w:rsid w:val="000935CB"/>
    <w:rsid w:val="00094B29"/>
    <w:rsid w:val="000951B4"/>
    <w:rsid w:val="00096B96"/>
    <w:rsid w:val="0009759E"/>
    <w:rsid w:val="000A03E8"/>
    <w:rsid w:val="000A0F58"/>
    <w:rsid w:val="000A2CCB"/>
    <w:rsid w:val="000A2F3F"/>
    <w:rsid w:val="000A4590"/>
    <w:rsid w:val="000A6091"/>
    <w:rsid w:val="000A67B5"/>
    <w:rsid w:val="000A6826"/>
    <w:rsid w:val="000A6CC3"/>
    <w:rsid w:val="000A7251"/>
    <w:rsid w:val="000B0B4A"/>
    <w:rsid w:val="000B1D3E"/>
    <w:rsid w:val="000B279A"/>
    <w:rsid w:val="000B2B49"/>
    <w:rsid w:val="000B5615"/>
    <w:rsid w:val="000B61D2"/>
    <w:rsid w:val="000B6796"/>
    <w:rsid w:val="000B68FA"/>
    <w:rsid w:val="000B70A7"/>
    <w:rsid w:val="000B73DD"/>
    <w:rsid w:val="000B77F6"/>
    <w:rsid w:val="000C01CB"/>
    <w:rsid w:val="000C23EA"/>
    <w:rsid w:val="000C2E2E"/>
    <w:rsid w:val="000C495F"/>
    <w:rsid w:val="000C4BC8"/>
    <w:rsid w:val="000C52F9"/>
    <w:rsid w:val="000C66F7"/>
    <w:rsid w:val="000C6AE4"/>
    <w:rsid w:val="000D176D"/>
    <w:rsid w:val="000D1916"/>
    <w:rsid w:val="000D66D9"/>
    <w:rsid w:val="000D7A2E"/>
    <w:rsid w:val="000D7D9D"/>
    <w:rsid w:val="000E4E9F"/>
    <w:rsid w:val="000E51DA"/>
    <w:rsid w:val="000E6431"/>
    <w:rsid w:val="000F21A5"/>
    <w:rsid w:val="000F461A"/>
    <w:rsid w:val="000F518F"/>
    <w:rsid w:val="000F53B0"/>
    <w:rsid w:val="000F6755"/>
    <w:rsid w:val="00100267"/>
    <w:rsid w:val="00100FC3"/>
    <w:rsid w:val="00102B9F"/>
    <w:rsid w:val="00104944"/>
    <w:rsid w:val="00106A23"/>
    <w:rsid w:val="00107E59"/>
    <w:rsid w:val="00107FF7"/>
    <w:rsid w:val="0011258C"/>
    <w:rsid w:val="00112637"/>
    <w:rsid w:val="00112ABC"/>
    <w:rsid w:val="0011528E"/>
    <w:rsid w:val="001164FF"/>
    <w:rsid w:val="00117A74"/>
    <w:rsid w:val="0012001E"/>
    <w:rsid w:val="00121787"/>
    <w:rsid w:val="00122878"/>
    <w:rsid w:val="001235A8"/>
    <w:rsid w:val="00124572"/>
    <w:rsid w:val="00126965"/>
    <w:rsid w:val="00126A55"/>
    <w:rsid w:val="00127831"/>
    <w:rsid w:val="00127AC4"/>
    <w:rsid w:val="00133F08"/>
    <w:rsid w:val="001345E6"/>
    <w:rsid w:val="00137871"/>
    <w:rsid w:val="001378B0"/>
    <w:rsid w:val="00140705"/>
    <w:rsid w:val="00142B03"/>
    <w:rsid w:val="00142E00"/>
    <w:rsid w:val="0014619C"/>
    <w:rsid w:val="00150856"/>
    <w:rsid w:val="00150C03"/>
    <w:rsid w:val="00152793"/>
    <w:rsid w:val="001529B1"/>
    <w:rsid w:val="00152B96"/>
    <w:rsid w:val="00153B7E"/>
    <w:rsid w:val="001545A9"/>
    <w:rsid w:val="001554B4"/>
    <w:rsid w:val="0015676A"/>
    <w:rsid w:val="00162A4F"/>
    <w:rsid w:val="001637C7"/>
    <w:rsid w:val="0016480E"/>
    <w:rsid w:val="001669A0"/>
    <w:rsid w:val="00167BFA"/>
    <w:rsid w:val="00172B92"/>
    <w:rsid w:val="00172F6F"/>
    <w:rsid w:val="00174297"/>
    <w:rsid w:val="00175F83"/>
    <w:rsid w:val="0017743B"/>
    <w:rsid w:val="001776ED"/>
    <w:rsid w:val="00180DB1"/>
    <w:rsid w:val="00180E06"/>
    <w:rsid w:val="0018161D"/>
    <w:rsid w:val="001817B3"/>
    <w:rsid w:val="001819A2"/>
    <w:rsid w:val="00181C8E"/>
    <w:rsid w:val="00183014"/>
    <w:rsid w:val="0018755F"/>
    <w:rsid w:val="00190730"/>
    <w:rsid w:val="00191EC4"/>
    <w:rsid w:val="001940B9"/>
    <w:rsid w:val="0019439B"/>
    <w:rsid w:val="001959C2"/>
    <w:rsid w:val="001A008B"/>
    <w:rsid w:val="001A10C8"/>
    <w:rsid w:val="001A1C8E"/>
    <w:rsid w:val="001A36D3"/>
    <w:rsid w:val="001A39B9"/>
    <w:rsid w:val="001A41E6"/>
    <w:rsid w:val="001A4283"/>
    <w:rsid w:val="001A51E3"/>
    <w:rsid w:val="001A7968"/>
    <w:rsid w:val="001B02A1"/>
    <w:rsid w:val="001B214A"/>
    <w:rsid w:val="001B260E"/>
    <w:rsid w:val="001B270A"/>
    <w:rsid w:val="001B2E98"/>
    <w:rsid w:val="001B3483"/>
    <w:rsid w:val="001B3A54"/>
    <w:rsid w:val="001B3BF7"/>
    <w:rsid w:val="001B3C1E"/>
    <w:rsid w:val="001B4494"/>
    <w:rsid w:val="001B7453"/>
    <w:rsid w:val="001B78DC"/>
    <w:rsid w:val="001C0D8B"/>
    <w:rsid w:val="001C0DA8"/>
    <w:rsid w:val="001C3C02"/>
    <w:rsid w:val="001C47C8"/>
    <w:rsid w:val="001C557A"/>
    <w:rsid w:val="001C7DE8"/>
    <w:rsid w:val="001D20F6"/>
    <w:rsid w:val="001D2656"/>
    <w:rsid w:val="001D4AD7"/>
    <w:rsid w:val="001D6FDB"/>
    <w:rsid w:val="001D7F24"/>
    <w:rsid w:val="001E06FF"/>
    <w:rsid w:val="001E0D8A"/>
    <w:rsid w:val="001E10E6"/>
    <w:rsid w:val="001E2DE1"/>
    <w:rsid w:val="001E3A84"/>
    <w:rsid w:val="001E3F04"/>
    <w:rsid w:val="001E67BA"/>
    <w:rsid w:val="001E74C2"/>
    <w:rsid w:val="001F1891"/>
    <w:rsid w:val="001F3A76"/>
    <w:rsid w:val="001F3A78"/>
    <w:rsid w:val="001F4F82"/>
    <w:rsid w:val="001F522A"/>
    <w:rsid w:val="001F5A48"/>
    <w:rsid w:val="001F6260"/>
    <w:rsid w:val="001F63A4"/>
    <w:rsid w:val="001F795E"/>
    <w:rsid w:val="001F7D16"/>
    <w:rsid w:val="00200007"/>
    <w:rsid w:val="00201EAD"/>
    <w:rsid w:val="00202082"/>
    <w:rsid w:val="002021B3"/>
    <w:rsid w:val="00202B92"/>
    <w:rsid w:val="002030A5"/>
    <w:rsid w:val="00203131"/>
    <w:rsid w:val="002053FB"/>
    <w:rsid w:val="00207AF9"/>
    <w:rsid w:val="00212E88"/>
    <w:rsid w:val="00213C9C"/>
    <w:rsid w:val="00215066"/>
    <w:rsid w:val="002175BC"/>
    <w:rsid w:val="0022009E"/>
    <w:rsid w:val="00220BAA"/>
    <w:rsid w:val="002210DC"/>
    <w:rsid w:val="00223241"/>
    <w:rsid w:val="00223684"/>
    <w:rsid w:val="0022425C"/>
    <w:rsid w:val="002246DE"/>
    <w:rsid w:val="00225A08"/>
    <w:rsid w:val="00230EB2"/>
    <w:rsid w:val="00232C32"/>
    <w:rsid w:val="00234D79"/>
    <w:rsid w:val="002370F3"/>
    <w:rsid w:val="00240EC2"/>
    <w:rsid w:val="00241D87"/>
    <w:rsid w:val="002429E2"/>
    <w:rsid w:val="002431E8"/>
    <w:rsid w:val="00243D01"/>
    <w:rsid w:val="00244415"/>
    <w:rsid w:val="0024462C"/>
    <w:rsid w:val="0024537C"/>
    <w:rsid w:val="002455DD"/>
    <w:rsid w:val="00247449"/>
    <w:rsid w:val="002477F6"/>
    <w:rsid w:val="00252012"/>
    <w:rsid w:val="00252BC4"/>
    <w:rsid w:val="00254014"/>
    <w:rsid w:val="00254B39"/>
    <w:rsid w:val="00255D36"/>
    <w:rsid w:val="0025768B"/>
    <w:rsid w:val="0026050F"/>
    <w:rsid w:val="0026504D"/>
    <w:rsid w:val="002662C1"/>
    <w:rsid w:val="00267FF9"/>
    <w:rsid w:val="00270E2A"/>
    <w:rsid w:val="002714B9"/>
    <w:rsid w:val="00273A2F"/>
    <w:rsid w:val="002747AA"/>
    <w:rsid w:val="00274ABD"/>
    <w:rsid w:val="00274C9F"/>
    <w:rsid w:val="002767B2"/>
    <w:rsid w:val="00277271"/>
    <w:rsid w:val="002777DB"/>
    <w:rsid w:val="00277BEE"/>
    <w:rsid w:val="00280287"/>
    <w:rsid w:val="00280986"/>
    <w:rsid w:val="00281ECE"/>
    <w:rsid w:val="00282EE2"/>
    <w:rsid w:val="002831C7"/>
    <w:rsid w:val="00284090"/>
    <w:rsid w:val="002840C6"/>
    <w:rsid w:val="00284896"/>
    <w:rsid w:val="00284B08"/>
    <w:rsid w:val="00286191"/>
    <w:rsid w:val="00287FF8"/>
    <w:rsid w:val="0029504A"/>
    <w:rsid w:val="00295174"/>
    <w:rsid w:val="002951F7"/>
    <w:rsid w:val="00296172"/>
    <w:rsid w:val="00296B92"/>
    <w:rsid w:val="002A2C22"/>
    <w:rsid w:val="002A42EC"/>
    <w:rsid w:val="002A4525"/>
    <w:rsid w:val="002B02EB"/>
    <w:rsid w:val="002B1055"/>
    <w:rsid w:val="002B13B5"/>
    <w:rsid w:val="002B2118"/>
    <w:rsid w:val="002B24B3"/>
    <w:rsid w:val="002B28FC"/>
    <w:rsid w:val="002B3DC6"/>
    <w:rsid w:val="002B6695"/>
    <w:rsid w:val="002B6988"/>
    <w:rsid w:val="002B69AE"/>
    <w:rsid w:val="002C0602"/>
    <w:rsid w:val="002C0FF9"/>
    <w:rsid w:val="002C50D1"/>
    <w:rsid w:val="002D0022"/>
    <w:rsid w:val="002D005E"/>
    <w:rsid w:val="002D0A57"/>
    <w:rsid w:val="002D29DE"/>
    <w:rsid w:val="002D3482"/>
    <w:rsid w:val="002D5C16"/>
    <w:rsid w:val="002D5E3C"/>
    <w:rsid w:val="002E01E5"/>
    <w:rsid w:val="002E075C"/>
    <w:rsid w:val="002E1E78"/>
    <w:rsid w:val="002E2DF9"/>
    <w:rsid w:val="002E382E"/>
    <w:rsid w:val="002E564C"/>
    <w:rsid w:val="002F22F9"/>
    <w:rsid w:val="002F2476"/>
    <w:rsid w:val="002F3DFF"/>
    <w:rsid w:val="002F5E05"/>
    <w:rsid w:val="002F79EB"/>
    <w:rsid w:val="002F7CD8"/>
    <w:rsid w:val="0030108A"/>
    <w:rsid w:val="0030113E"/>
    <w:rsid w:val="00302A71"/>
    <w:rsid w:val="0030418E"/>
    <w:rsid w:val="00305F20"/>
    <w:rsid w:val="00306BB7"/>
    <w:rsid w:val="00307A76"/>
    <w:rsid w:val="00307F27"/>
    <w:rsid w:val="003137BD"/>
    <w:rsid w:val="0031404A"/>
    <w:rsid w:val="0031455E"/>
    <w:rsid w:val="00315A16"/>
    <w:rsid w:val="00317053"/>
    <w:rsid w:val="003172C6"/>
    <w:rsid w:val="003175F4"/>
    <w:rsid w:val="0032056D"/>
    <w:rsid w:val="00320BEA"/>
    <w:rsid w:val="00320CB5"/>
    <w:rsid w:val="0032109C"/>
    <w:rsid w:val="00322B45"/>
    <w:rsid w:val="0032314B"/>
    <w:rsid w:val="0032336E"/>
    <w:rsid w:val="00323809"/>
    <w:rsid w:val="00323D41"/>
    <w:rsid w:val="00324ACF"/>
    <w:rsid w:val="00324F1A"/>
    <w:rsid w:val="00325414"/>
    <w:rsid w:val="003302F1"/>
    <w:rsid w:val="00330CF1"/>
    <w:rsid w:val="00331A63"/>
    <w:rsid w:val="003324CF"/>
    <w:rsid w:val="00332781"/>
    <w:rsid w:val="00337E8A"/>
    <w:rsid w:val="00337E97"/>
    <w:rsid w:val="00340297"/>
    <w:rsid w:val="00340E36"/>
    <w:rsid w:val="0034470E"/>
    <w:rsid w:val="00346ABC"/>
    <w:rsid w:val="00346CF7"/>
    <w:rsid w:val="00351442"/>
    <w:rsid w:val="00352DB0"/>
    <w:rsid w:val="003542A5"/>
    <w:rsid w:val="00356625"/>
    <w:rsid w:val="00360537"/>
    <w:rsid w:val="00361063"/>
    <w:rsid w:val="00361656"/>
    <w:rsid w:val="00362961"/>
    <w:rsid w:val="00363CFC"/>
    <w:rsid w:val="00366E7C"/>
    <w:rsid w:val="00367131"/>
    <w:rsid w:val="003671EB"/>
    <w:rsid w:val="003677FB"/>
    <w:rsid w:val="00370165"/>
    <w:rsid w:val="0037094A"/>
    <w:rsid w:val="003713C2"/>
    <w:rsid w:val="00371490"/>
    <w:rsid w:val="00371ED3"/>
    <w:rsid w:val="00372659"/>
    <w:rsid w:val="00372FFC"/>
    <w:rsid w:val="00373A98"/>
    <w:rsid w:val="003762C1"/>
    <w:rsid w:val="0037728A"/>
    <w:rsid w:val="0038020B"/>
    <w:rsid w:val="00380B7D"/>
    <w:rsid w:val="00381A99"/>
    <w:rsid w:val="00381C06"/>
    <w:rsid w:val="003829C2"/>
    <w:rsid w:val="003830B2"/>
    <w:rsid w:val="00384724"/>
    <w:rsid w:val="00385D5B"/>
    <w:rsid w:val="00386931"/>
    <w:rsid w:val="00387A30"/>
    <w:rsid w:val="003900C2"/>
    <w:rsid w:val="003919B7"/>
    <w:rsid w:val="00391D57"/>
    <w:rsid w:val="00392292"/>
    <w:rsid w:val="00394094"/>
    <w:rsid w:val="0039423C"/>
    <w:rsid w:val="00394F45"/>
    <w:rsid w:val="0039553B"/>
    <w:rsid w:val="003955E6"/>
    <w:rsid w:val="003965BD"/>
    <w:rsid w:val="00396BFF"/>
    <w:rsid w:val="003A09E0"/>
    <w:rsid w:val="003A4041"/>
    <w:rsid w:val="003A44BF"/>
    <w:rsid w:val="003A5927"/>
    <w:rsid w:val="003A6402"/>
    <w:rsid w:val="003A7F99"/>
    <w:rsid w:val="003B0560"/>
    <w:rsid w:val="003B1017"/>
    <w:rsid w:val="003B1532"/>
    <w:rsid w:val="003B27ED"/>
    <w:rsid w:val="003B3242"/>
    <w:rsid w:val="003B338A"/>
    <w:rsid w:val="003B33F0"/>
    <w:rsid w:val="003B34CA"/>
    <w:rsid w:val="003B3C07"/>
    <w:rsid w:val="003B3DCC"/>
    <w:rsid w:val="003B606A"/>
    <w:rsid w:val="003B6081"/>
    <w:rsid w:val="003B6775"/>
    <w:rsid w:val="003C56ED"/>
    <w:rsid w:val="003C5FE2"/>
    <w:rsid w:val="003C60F6"/>
    <w:rsid w:val="003C7324"/>
    <w:rsid w:val="003D05FB"/>
    <w:rsid w:val="003D1B16"/>
    <w:rsid w:val="003D1CF7"/>
    <w:rsid w:val="003D3211"/>
    <w:rsid w:val="003D3268"/>
    <w:rsid w:val="003D3E46"/>
    <w:rsid w:val="003D45BF"/>
    <w:rsid w:val="003D4634"/>
    <w:rsid w:val="003D508A"/>
    <w:rsid w:val="003D537F"/>
    <w:rsid w:val="003D54A2"/>
    <w:rsid w:val="003D5DD8"/>
    <w:rsid w:val="003D78CF"/>
    <w:rsid w:val="003D7B75"/>
    <w:rsid w:val="003E0208"/>
    <w:rsid w:val="003E3C95"/>
    <w:rsid w:val="003E4B57"/>
    <w:rsid w:val="003E4DBA"/>
    <w:rsid w:val="003E5563"/>
    <w:rsid w:val="003E60FE"/>
    <w:rsid w:val="003F06D3"/>
    <w:rsid w:val="003F14C5"/>
    <w:rsid w:val="003F1607"/>
    <w:rsid w:val="003F22B1"/>
    <w:rsid w:val="003F27E1"/>
    <w:rsid w:val="003F4220"/>
    <w:rsid w:val="003F437A"/>
    <w:rsid w:val="003F5480"/>
    <w:rsid w:val="003F594F"/>
    <w:rsid w:val="003F5C2B"/>
    <w:rsid w:val="003F6560"/>
    <w:rsid w:val="004000AF"/>
    <w:rsid w:val="00401833"/>
    <w:rsid w:val="00402240"/>
    <w:rsid w:val="004023E9"/>
    <w:rsid w:val="004028BD"/>
    <w:rsid w:val="0040454A"/>
    <w:rsid w:val="00405A5C"/>
    <w:rsid w:val="00407FF5"/>
    <w:rsid w:val="00411896"/>
    <w:rsid w:val="0041240D"/>
    <w:rsid w:val="0041345B"/>
    <w:rsid w:val="00413D9E"/>
    <w:rsid w:val="00413F83"/>
    <w:rsid w:val="0041490C"/>
    <w:rsid w:val="00415FDC"/>
    <w:rsid w:val="00416191"/>
    <w:rsid w:val="00416721"/>
    <w:rsid w:val="00417793"/>
    <w:rsid w:val="00420551"/>
    <w:rsid w:val="00421EF0"/>
    <w:rsid w:val="004224FA"/>
    <w:rsid w:val="00423469"/>
    <w:rsid w:val="00423D07"/>
    <w:rsid w:val="004268B0"/>
    <w:rsid w:val="00427936"/>
    <w:rsid w:val="00427A6B"/>
    <w:rsid w:val="004307BE"/>
    <w:rsid w:val="00431087"/>
    <w:rsid w:val="004318D8"/>
    <w:rsid w:val="00432B1C"/>
    <w:rsid w:val="004338D3"/>
    <w:rsid w:val="00433E25"/>
    <w:rsid w:val="004348DB"/>
    <w:rsid w:val="004356C0"/>
    <w:rsid w:val="004426A3"/>
    <w:rsid w:val="00443368"/>
    <w:rsid w:val="0044346F"/>
    <w:rsid w:val="00444488"/>
    <w:rsid w:val="00444E26"/>
    <w:rsid w:val="004450CB"/>
    <w:rsid w:val="00445AC3"/>
    <w:rsid w:val="00446EBD"/>
    <w:rsid w:val="004506E6"/>
    <w:rsid w:val="00450E3D"/>
    <w:rsid w:val="00453FF6"/>
    <w:rsid w:val="004561ED"/>
    <w:rsid w:val="00460447"/>
    <w:rsid w:val="0046108B"/>
    <w:rsid w:val="00461D40"/>
    <w:rsid w:val="0046520A"/>
    <w:rsid w:val="00466661"/>
    <w:rsid w:val="00466CA0"/>
    <w:rsid w:val="00466FB5"/>
    <w:rsid w:val="004672AB"/>
    <w:rsid w:val="00471296"/>
    <w:rsid w:val="004714FE"/>
    <w:rsid w:val="0047417D"/>
    <w:rsid w:val="00477BAA"/>
    <w:rsid w:val="00482C2F"/>
    <w:rsid w:val="00482F03"/>
    <w:rsid w:val="0048488C"/>
    <w:rsid w:val="00485C39"/>
    <w:rsid w:val="00487496"/>
    <w:rsid w:val="004948D9"/>
    <w:rsid w:val="00494A26"/>
    <w:rsid w:val="00495053"/>
    <w:rsid w:val="00497327"/>
    <w:rsid w:val="004A171F"/>
    <w:rsid w:val="004A1D66"/>
    <w:rsid w:val="004A1F59"/>
    <w:rsid w:val="004A29BE"/>
    <w:rsid w:val="004A2EEA"/>
    <w:rsid w:val="004A3225"/>
    <w:rsid w:val="004A33EE"/>
    <w:rsid w:val="004A3A08"/>
    <w:rsid w:val="004A3AA8"/>
    <w:rsid w:val="004A75BE"/>
    <w:rsid w:val="004A7622"/>
    <w:rsid w:val="004A78E4"/>
    <w:rsid w:val="004B1213"/>
    <w:rsid w:val="004B13C7"/>
    <w:rsid w:val="004B1EF0"/>
    <w:rsid w:val="004B424C"/>
    <w:rsid w:val="004B508E"/>
    <w:rsid w:val="004B778F"/>
    <w:rsid w:val="004C0609"/>
    <w:rsid w:val="004C114E"/>
    <w:rsid w:val="004C321D"/>
    <w:rsid w:val="004C4773"/>
    <w:rsid w:val="004C5651"/>
    <w:rsid w:val="004C639F"/>
    <w:rsid w:val="004C795A"/>
    <w:rsid w:val="004C7AE3"/>
    <w:rsid w:val="004C7FAC"/>
    <w:rsid w:val="004D0DA1"/>
    <w:rsid w:val="004D141F"/>
    <w:rsid w:val="004D2742"/>
    <w:rsid w:val="004D6310"/>
    <w:rsid w:val="004E0062"/>
    <w:rsid w:val="004E05A1"/>
    <w:rsid w:val="004E7F21"/>
    <w:rsid w:val="004F0F25"/>
    <w:rsid w:val="004F238A"/>
    <w:rsid w:val="004F472A"/>
    <w:rsid w:val="004F47C3"/>
    <w:rsid w:val="004F4904"/>
    <w:rsid w:val="004F5E57"/>
    <w:rsid w:val="004F6710"/>
    <w:rsid w:val="00500C3E"/>
    <w:rsid w:val="00502384"/>
    <w:rsid w:val="00502849"/>
    <w:rsid w:val="0050415E"/>
    <w:rsid w:val="00504334"/>
    <w:rsid w:val="0050498D"/>
    <w:rsid w:val="00504BDF"/>
    <w:rsid w:val="00505510"/>
    <w:rsid w:val="00510291"/>
    <w:rsid w:val="005102F9"/>
    <w:rsid w:val="005104D7"/>
    <w:rsid w:val="00510565"/>
    <w:rsid w:val="00510B9E"/>
    <w:rsid w:val="005113A9"/>
    <w:rsid w:val="00511899"/>
    <w:rsid w:val="00512480"/>
    <w:rsid w:val="00517250"/>
    <w:rsid w:val="00524C9A"/>
    <w:rsid w:val="0052533C"/>
    <w:rsid w:val="005262DF"/>
    <w:rsid w:val="005309EB"/>
    <w:rsid w:val="00530CFB"/>
    <w:rsid w:val="00534252"/>
    <w:rsid w:val="0053505E"/>
    <w:rsid w:val="00536BC2"/>
    <w:rsid w:val="00537CE9"/>
    <w:rsid w:val="00541913"/>
    <w:rsid w:val="005425E1"/>
    <w:rsid w:val="005427C5"/>
    <w:rsid w:val="00542CF6"/>
    <w:rsid w:val="005436F8"/>
    <w:rsid w:val="00545534"/>
    <w:rsid w:val="005457F3"/>
    <w:rsid w:val="00545A4D"/>
    <w:rsid w:val="0054608B"/>
    <w:rsid w:val="00547062"/>
    <w:rsid w:val="005473D7"/>
    <w:rsid w:val="0055002D"/>
    <w:rsid w:val="00550580"/>
    <w:rsid w:val="005517F0"/>
    <w:rsid w:val="00553C03"/>
    <w:rsid w:val="00554B33"/>
    <w:rsid w:val="00556DBA"/>
    <w:rsid w:val="00556EEA"/>
    <w:rsid w:val="0056033B"/>
    <w:rsid w:val="00560DDA"/>
    <w:rsid w:val="0056274A"/>
    <w:rsid w:val="00562EEF"/>
    <w:rsid w:val="00563692"/>
    <w:rsid w:val="00565E24"/>
    <w:rsid w:val="00567C83"/>
    <w:rsid w:val="00571679"/>
    <w:rsid w:val="005753A8"/>
    <w:rsid w:val="00583B61"/>
    <w:rsid w:val="00584146"/>
    <w:rsid w:val="00584235"/>
    <w:rsid w:val="005844E7"/>
    <w:rsid w:val="00584908"/>
    <w:rsid w:val="00585856"/>
    <w:rsid w:val="00585BAA"/>
    <w:rsid w:val="00585FFB"/>
    <w:rsid w:val="005908B8"/>
    <w:rsid w:val="00590D2E"/>
    <w:rsid w:val="0059128E"/>
    <w:rsid w:val="0059512E"/>
    <w:rsid w:val="00595FC2"/>
    <w:rsid w:val="00597A28"/>
    <w:rsid w:val="005A149F"/>
    <w:rsid w:val="005A3E40"/>
    <w:rsid w:val="005A4BDC"/>
    <w:rsid w:val="005A6BC0"/>
    <w:rsid w:val="005A6DD2"/>
    <w:rsid w:val="005A71EC"/>
    <w:rsid w:val="005B041B"/>
    <w:rsid w:val="005B1124"/>
    <w:rsid w:val="005B1DE1"/>
    <w:rsid w:val="005B303B"/>
    <w:rsid w:val="005B41B2"/>
    <w:rsid w:val="005C0466"/>
    <w:rsid w:val="005C055E"/>
    <w:rsid w:val="005C15E0"/>
    <w:rsid w:val="005C385D"/>
    <w:rsid w:val="005C6CCB"/>
    <w:rsid w:val="005D13CE"/>
    <w:rsid w:val="005D3B20"/>
    <w:rsid w:val="005D3BBA"/>
    <w:rsid w:val="005D4892"/>
    <w:rsid w:val="005D71B7"/>
    <w:rsid w:val="005D7204"/>
    <w:rsid w:val="005E3D4B"/>
    <w:rsid w:val="005E4759"/>
    <w:rsid w:val="005E5C68"/>
    <w:rsid w:val="005E6448"/>
    <w:rsid w:val="005E65C0"/>
    <w:rsid w:val="005E7AC0"/>
    <w:rsid w:val="005F0390"/>
    <w:rsid w:val="005F50D7"/>
    <w:rsid w:val="005F5622"/>
    <w:rsid w:val="005F5D8B"/>
    <w:rsid w:val="00600B29"/>
    <w:rsid w:val="00601BBC"/>
    <w:rsid w:val="006037CC"/>
    <w:rsid w:val="00603DDC"/>
    <w:rsid w:val="00604E90"/>
    <w:rsid w:val="00606C7F"/>
    <w:rsid w:val="006072CD"/>
    <w:rsid w:val="006104A4"/>
    <w:rsid w:val="006111D9"/>
    <w:rsid w:val="006118DF"/>
    <w:rsid w:val="00612023"/>
    <w:rsid w:val="00612440"/>
    <w:rsid w:val="00612D1C"/>
    <w:rsid w:val="006135AD"/>
    <w:rsid w:val="00614190"/>
    <w:rsid w:val="00615DC7"/>
    <w:rsid w:val="0061661F"/>
    <w:rsid w:val="006176BB"/>
    <w:rsid w:val="0062008A"/>
    <w:rsid w:val="0062135F"/>
    <w:rsid w:val="00621ACE"/>
    <w:rsid w:val="00622436"/>
    <w:rsid w:val="00622A99"/>
    <w:rsid w:val="00622E67"/>
    <w:rsid w:val="00626B57"/>
    <w:rsid w:val="00626EDC"/>
    <w:rsid w:val="00630EAA"/>
    <w:rsid w:val="00631F44"/>
    <w:rsid w:val="00632EEF"/>
    <w:rsid w:val="00634556"/>
    <w:rsid w:val="00637B30"/>
    <w:rsid w:val="00637BC9"/>
    <w:rsid w:val="00640615"/>
    <w:rsid w:val="00640C25"/>
    <w:rsid w:val="00641041"/>
    <w:rsid w:val="00641958"/>
    <w:rsid w:val="00644D6B"/>
    <w:rsid w:val="00644E7F"/>
    <w:rsid w:val="00644F3D"/>
    <w:rsid w:val="006452D3"/>
    <w:rsid w:val="006470EC"/>
    <w:rsid w:val="006536F4"/>
    <w:rsid w:val="00653F80"/>
    <w:rsid w:val="006542D6"/>
    <w:rsid w:val="00654989"/>
    <w:rsid w:val="00654E2D"/>
    <w:rsid w:val="00655964"/>
    <w:rsid w:val="0065598E"/>
    <w:rsid w:val="00655AF2"/>
    <w:rsid w:val="00655BC5"/>
    <w:rsid w:val="00655E52"/>
    <w:rsid w:val="006568BE"/>
    <w:rsid w:val="006569B1"/>
    <w:rsid w:val="0065722F"/>
    <w:rsid w:val="00657596"/>
    <w:rsid w:val="0066025D"/>
    <w:rsid w:val="0066091A"/>
    <w:rsid w:val="00660E9B"/>
    <w:rsid w:val="006616A5"/>
    <w:rsid w:val="00663878"/>
    <w:rsid w:val="006647AF"/>
    <w:rsid w:val="006649D3"/>
    <w:rsid w:val="0066650C"/>
    <w:rsid w:val="006706F9"/>
    <w:rsid w:val="006723CE"/>
    <w:rsid w:val="006734B7"/>
    <w:rsid w:val="006740CD"/>
    <w:rsid w:val="00674AFA"/>
    <w:rsid w:val="0067538B"/>
    <w:rsid w:val="006773EC"/>
    <w:rsid w:val="00680504"/>
    <w:rsid w:val="00681CD9"/>
    <w:rsid w:val="00682066"/>
    <w:rsid w:val="00683E30"/>
    <w:rsid w:val="00684CE1"/>
    <w:rsid w:val="00684E3D"/>
    <w:rsid w:val="00684E40"/>
    <w:rsid w:val="00686C5A"/>
    <w:rsid w:val="00687024"/>
    <w:rsid w:val="006879AA"/>
    <w:rsid w:val="00690657"/>
    <w:rsid w:val="006919DF"/>
    <w:rsid w:val="006954C9"/>
    <w:rsid w:val="00695C42"/>
    <w:rsid w:val="00695E22"/>
    <w:rsid w:val="00697AC6"/>
    <w:rsid w:val="006A0BEB"/>
    <w:rsid w:val="006A3C4C"/>
    <w:rsid w:val="006A6C2E"/>
    <w:rsid w:val="006A6D0E"/>
    <w:rsid w:val="006B0CDC"/>
    <w:rsid w:val="006B1215"/>
    <w:rsid w:val="006B1C88"/>
    <w:rsid w:val="006B2836"/>
    <w:rsid w:val="006B42DF"/>
    <w:rsid w:val="006B5148"/>
    <w:rsid w:val="006B597E"/>
    <w:rsid w:val="006B7093"/>
    <w:rsid w:val="006B7417"/>
    <w:rsid w:val="006C12A3"/>
    <w:rsid w:val="006C18C2"/>
    <w:rsid w:val="006C3EBE"/>
    <w:rsid w:val="006C4034"/>
    <w:rsid w:val="006C7ADD"/>
    <w:rsid w:val="006D09FD"/>
    <w:rsid w:val="006D255D"/>
    <w:rsid w:val="006D2E17"/>
    <w:rsid w:val="006D31F9"/>
    <w:rsid w:val="006D334B"/>
    <w:rsid w:val="006D3691"/>
    <w:rsid w:val="006D45DA"/>
    <w:rsid w:val="006D558A"/>
    <w:rsid w:val="006D69DE"/>
    <w:rsid w:val="006D6CF2"/>
    <w:rsid w:val="006D76D1"/>
    <w:rsid w:val="006E00FE"/>
    <w:rsid w:val="006E2AF8"/>
    <w:rsid w:val="006E2E3B"/>
    <w:rsid w:val="006E301F"/>
    <w:rsid w:val="006E5EF0"/>
    <w:rsid w:val="006E7C13"/>
    <w:rsid w:val="006F1CC6"/>
    <w:rsid w:val="006F337E"/>
    <w:rsid w:val="006F3563"/>
    <w:rsid w:val="006F396A"/>
    <w:rsid w:val="006F42B9"/>
    <w:rsid w:val="006F6103"/>
    <w:rsid w:val="006F69E9"/>
    <w:rsid w:val="006F7CDF"/>
    <w:rsid w:val="007002E7"/>
    <w:rsid w:val="007003B1"/>
    <w:rsid w:val="00701234"/>
    <w:rsid w:val="00701E7F"/>
    <w:rsid w:val="00702445"/>
    <w:rsid w:val="00704CD6"/>
    <w:rsid w:val="00704E00"/>
    <w:rsid w:val="00705B87"/>
    <w:rsid w:val="00705C88"/>
    <w:rsid w:val="00710E76"/>
    <w:rsid w:val="007126B3"/>
    <w:rsid w:val="007130CA"/>
    <w:rsid w:val="00715994"/>
    <w:rsid w:val="00715A75"/>
    <w:rsid w:val="00715A84"/>
    <w:rsid w:val="007209E7"/>
    <w:rsid w:val="00721BFD"/>
    <w:rsid w:val="0072292A"/>
    <w:rsid w:val="00723A23"/>
    <w:rsid w:val="00724D84"/>
    <w:rsid w:val="007260C5"/>
    <w:rsid w:val="00726182"/>
    <w:rsid w:val="00726C2A"/>
    <w:rsid w:val="00727635"/>
    <w:rsid w:val="007316BB"/>
    <w:rsid w:val="00732329"/>
    <w:rsid w:val="007337CA"/>
    <w:rsid w:val="00733D21"/>
    <w:rsid w:val="00734CE4"/>
    <w:rsid w:val="00735123"/>
    <w:rsid w:val="00735873"/>
    <w:rsid w:val="0073597F"/>
    <w:rsid w:val="0073694E"/>
    <w:rsid w:val="00737F16"/>
    <w:rsid w:val="00741837"/>
    <w:rsid w:val="00742017"/>
    <w:rsid w:val="00742EE9"/>
    <w:rsid w:val="007433F5"/>
    <w:rsid w:val="007453E6"/>
    <w:rsid w:val="00746164"/>
    <w:rsid w:val="007543A5"/>
    <w:rsid w:val="00754789"/>
    <w:rsid w:val="00755910"/>
    <w:rsid w:val="00755EF8"/>
    <w:rsid w:val="00757236"/>
    <w:rsid w:val="007621E7"/>
    <w:rsid w:val="00763D8E"/>
    <w:rsid w:val="00764531"/>
    <w:rsid w:val="007645D8"/>
    <w:rsid w:val="007648E6"/>
    <w:rsid w:val="00770453"/>
    <w:rsid w:val="00771554"/>
    <w:rsid w:val="0077173C"/>
    <w:rsid w:val="00772506"/>
    <w:rsid w:val="0077309D"/>
    <w:rsid w:val="00775BBB"/>
    <w:rsid w:val="007767BB"/>
    <w:rsid w:val="007774EE"/>
    <w:rsid w:val="007777A5"/>
    <w:rsid w:val="00777C33"/>
    <w:rsid w:val="00781822"/>
    <w:rsid w:val="00782C97"/>
    <w:rsid w:val="00783F21"/>
    <w:rsid w:val="0078473C"/>
    <w:rsid w:val="00785271"/>
    <w:rsid w:val="00785BC2"/>
    <w:rsid w:val="00786AE0"/>
    <w:rsid w:val="00786AFC"/>
    <w:rsid w:val="00787159"/>
    <w:rsid w:val="0079043A"/>
    <w:rsid w:val="00791668"/>
    <w:rsid w:val="00791AA1"/>
    <w:rsid w:val="007921C1"/>
    <w:rsid w:val="007970C5"/>
    <w:rsid w:val="007A17CD"/>
    <w:rsid w:val="007A1AA2"/>
    <w:rsid w:val="007A3793"/>
    <w:rsid w:val="007A4623"/>
    <w:rsid w:val="007A773F"/>
    <w:rsid w:val="007B16CB"/>
    <w:rsid w:val="007B2A03"/>
    <w:rsid w:val="007B31D0"/>
    <w:rsid w:val="007B37AC"/>
    <w:rsid w:val="007B39B5"/>
    <w:rsid w:val="007B72EC"/>
    <w:rsid w:val="007C01E9"/>
    <w:rsid w:val="007C0A57"/>
    <w:rsid w:val="007C0FEA"/>
    <w:rsid w:val="007C104A"/>
    <w:rsid w:val="007C1BA2"/>
    <w:rsid w:val="007C2B48"/>
    <w:rsid w:val="007C4783"/>
    <w:rsid w:val="007C50DA"/>
    <w:rsid w:val="007D0E1C"/>
    <w:rsid w:val="007D131D"/>
    <w:rsid w:val="007D20E9"/>
    <w:rsid w:val="007D3E6A"/>
    <w:rsid w:val="007D417E"/>
    <w:rsid w:val="007D7881"/>
    <w:rsid w:val="007D7E3A"/>
    <w:rsid w:val="007E0E10"/>
    <w:rsid w:val="007E4768"/>
    <w:rsid w:val="007E6261"/>
    <w:rsid w:val="007E777B"/>
    <w:rsid w:val="007F0E0F"/>
    <w:rsid w:val="007F2070"/>
    <w:rsid w:val="007F2BD9"/>
    <w:rsid w:val="007F5048"/>
    <w:rsid w:val="007F6265"/>
    <w:rsid w:val="007F63C1"/>
    <w:rsid w:val="007F6CC6"/>
    <w:rsid w:val="007F746A"/>
    <w:rsid w:val="007F7B17"/>
    <w:rsid w:val="00802026"/>
    <w:rsid w:val="00802D07"/>
    <w:rsid w:val="00802F1C"/>
    <w:rsid w:val="00803663"/>
    <w:rsid w:val="00803E4C"/>
    <w:rsid w:val="008053F5"/>
    <w:rsid w:val="00806543"/>
    <w:rsid w:val="00807112"/>
    <w:rsid w:val="00807AF7"/>
    <w:rsid w:val="00810198"/>
    <w:rsid w:val="00811287"/>
    <w:rsid w:val="0081497C"/>
    <w:rsid w:val="00815DA8"/>
    <w:rsid w:val="00815DC3"/>
    <w:rsid w:val="0082095A"/>
    <w:rsid w:val="00821224"/>
    <w:rsid w:val="0082194D"/>
    <w:rsid w:val="00821987"/>
    <w:rsid w:val="00821D2B"/>
    <w:rsid w:val="008221F9"/>
    <w:rsid w:val="0082357C"/>
    <w:rsid w:val="00825497"/>
    <w:rsid w:val="00825DBC"/>
    <w:rsid w:val="00826EF5"/>
    <w:rsid w:val="008276EC"/>
    <w:rsid w:val="00831693"/>
    <w:rsid w:val="00831755"/>
    <w:rsid w:val="008337CE"/>
    <w:rsid w:val="008342DF"/>
    <w:rsid w:val="008356CE"/>
    <w:rsid w:val="008367E8"/>
    <w:rsid w:val="00836F6F"/>
    <w:rsid w:val="00840104"/>
    <w:rsid w:val="00840C1F"/>
    <w:rsid w:val="008411C9"/>
    <w:rsid w:val="008417F3"/>
    <w:rsid w:val="00841FC5"/>
    <w:rsid w:val="0084293C"/>
    <w:rsid w:val="00843376"/>
    <w:rsid w:val="00843D0F"/>
    <w:rsid w:val="008447C7"/>
    <w:rsid w:val="00845709"/>
    <w:rsid w:val="00850E71"/>
    <w:rsid w:val="00850F9A"/>
    <w:rsid w:val="00851F03"/>
    <w:rsid w:val="008540EC"/>
    <w:rsid w:val="008543FF"/>
    <w:rsid w:val="008553ED"/>
    <w:rsid w:val="008576BD"/>
    <w:rsid w:val="00857C22"/>
    <w:rsid w:val="00860463"/>
    <w:rsid w:val="0086093E"/>
    <w:rsid w:val="008615FC"/>
    <w:rsid w:val="00861B2D"/>
    <w:rsid w:val="00862FE3"/>
    <w:rsid w:val="00863638"/>
    <w:rsid w:val="00863AAF"/>
    <w:rsid w:val="00872A13"/>
    <w:rsid w:val="00872E93"/>
    <w:rsid w:val="008733DA"/>
    <w:rsid w:val="008741FD"/>
    <w:rsid w:val="00875D2E"/>
    <w:rsid w:val="0087631D"/>
    <w:rsid w:val="00876FB8"/>
    <w:rsid w:val="00877163"/>
    <w:rsid w:val="00877AB3"/>
    <w:rsid w:val="0088003F"/>
    <w:rsid w:val="008830FD"/>
    <w:rsid w:val="00883AAF"/>
    <w:rsid w:val="008850E4"/>
    <w:rsid w:val="00885451"/>
    <w:rsid w:val="00885FB9"/>
    <w:rsid w:val="00886903"/>
    <w:rsid w:val="00886CB4"/>
    <w:rsid w:val="008911F2"/>
    <w:rsid w:val="00892087"/>
    <w:rsid w:val="0089282C"/>
    <w:rsid w:val="008939AB"/>
    <w:rsid w:val="00894744"/>
    <w:rsid w:val="00895F47"/>
    <w:rsid w:val="00896653"/>
    <w:rsid w:val="008A08FB"/>
    <w:rsid w:val="008A12A5"/>
    <w:rsid w:val="008A12F5"/>
    <w:rsid w:val="008A2CFC"/>
    <w:rsid w:val="008A44BF"/>
    <w:rsid w:val="008A48C2"/>
    <w:rsid w:val="008A5319"/>
    <w:rsid w:val="008A5D61"/>
    <w:rsid w:val="008B08C0"/>
    <w:rsid w:val="008B1587"/>
    <w:rsid w:val="008B1B01"/>
    <w:rsid w:val="008B3780"/>
    <w:rsid w:val="008B3BCD"/>
    <w:rsid w:val="008B42E3"/>
    <w:rsid w:val="008B6B7D"/>
    <w:rsid w:val="008B6DDA"/>
    <w:rsid w:val="008B6DF8"/>
    <w:rsid w:val="008C106C"/>
    <w:rsid w:val="008C10F1"/>
    <w:rsid w:val="008C1926"/>
    <w:rsid w:val="008C1E99"/>
    <w:rsid w:val="008C2192"/>
    <w:rsid w:val="008C5D92"/>
    <w:rsid w:val="008D031A"/>
    <w:rsid w:val="008D3F19"/>
    <w:rsid w:val="008D4011"/>
    <w:rsid w:val="008D4294"/>
    <w:rsid w:val="008E0085"/>
    <w:rsid w:val="008E0150"/>
    <w:rsid w:val="008E1F2E"/>
    <w:rsid w:val="008E26C6"/>
    <w:rsid w:val="008E2AA6"/>
    <w:rsid w:val="008E311B"/>
    <w:rsid w:val="008E3912"/>
    <w:rsid w:val="008E4160"/>
    <w:rsid w:val="008E47B1"/>
    <w:rsid w:val="008E5113"/>
    <w:rsid w:val="008E52D4"/>
    <w:rsid w:val="008E56C7"/>
    <w:rsid w:val="008E6F5F"/>
    <w:rsid w:val="008F009B"/>
    <w:rsid w:val="008F0B4D"/>
    <w:rsid w:val="008F0E24"/>
    <w:rsid w:val="008F38C1"/>
    <w:rsid w:val="008F3F1D"/>
    <w:rsid w:val="008F46E7"/>
    <w:rsid w:val="008F4820"/>
    <w:rsid w:val="008F64CA"/>
    <w:rsid w:val="008F6CCA"/>
    <w:rsid w:val="008F6F0B"/>
    <w:rsid w:val="008F7E4B"/>
    <w:rsid w:val="008F7F80"/>
    <w:rsid w:val="00900CE2"/>
    <w:rsid w:val="00904D6E"/>
    <w:rsid w:val="00907BA7"/>
    <w:rsid w:val="0091064E"/>
    <w:rsid w:val="00910D04"/>
    <w:rsid w:val="00910D7F"/>
    <w:rsid w:val="00911C38"/>
    <w:rsid w:val="00911FC5"/>
    <w:rsid w:val="009156DD"/>
    <w:rsid w:val="00915E5A"/>
    <w:rsid w:val="00916294"/>
    <w:rsid w:val="0091696C"/>
    <w:rsid w:val="00917A43"/>
    <w:rsid w:val="00921006"/>
    <w:rsid w:val="00921656"/>
    <w:rsid w:val="009226F0"/>
    <w:rsid w:val="00925129"/>
    <w:rsid w:val="00926EE2"/>
    <w:rsid w:val="00930BD3"/>
    <w:rsid w:val="00931A10"/>
    <w:rsid w:val="00934CB7"/>
    <w:rsid w:val="00935873"/>
    <w:rsid w:val="00936DCA"/>
    <w:rsid w:val="0093769A"/>
    <w:rsid w:val="009414DD"/>
    <w:rsid w:val="00942114"/>
    <w:rsid w:val="00943FD0"/>
    <w:rsid w:val="009473D5"/>
    <w:rsid w:val="00947967"/>
    <w:rsid w:val="00951B00"/>
    <w:rsid w:val="00954FE6"/>
    <w:rsid w:val="00955201"/>
    <w:rsid w:val="00955F88"/>
    <w:rsid w:val="00956045"/>
    <w:rsid w:val="00956DC8"/>
    <w:rsid w:val="009575FF"/>
    <w:rsid w:val="00961C89"/>
    <w:rsid w:val="009624A4"/>
    <w:rsid w:val="00962709"/>
    <w:rsid w:val="00965200"/>
    <w:rsid w:val="0096678D"/>
    <w:rsid w:val="009668B3"/>
    <w:rsid w:val="009671C0"/>
    <w:rsid w:val="00970EB1"/>
    <w:rsid w:val="00971471"/>
    <w:rsid w:val="0097338C"/>
    <w:rsid w:val="00974C85"/>
    <w:rsid w:val="00975BC3"/>
    <w:rsid w:val="00976446"/>
    <w:rsid w:val="00976899"/>
    <w:rsid w:val="009773E5"/>
    <w:rsid w:val="0098046E"/>
    <w:rsid w:val="009807C0"/>
    <w:rsid w:val="00980A5E"/>
    <w:rsid w:val="00980F4E"/>
    <w:rsid w:val="009849C2"/>
    <w:rsid w:val="00984D24"/>
    <w:rsid w:val="00984EE3"/>
    <w:rsid w:val="00985646"/>
    <w:rsid w:val="009858EB"/>
    <w:rsid w:val="00985EA2"/>
    <w:rsid w:val="00987776"/>
    <w:rsid w:val="00991653"/>
    <w:rsid w:val="00993F43"/>
    <w:rsid w:val="009944BA"/>
    <w:rsid w:val="0099455C"/>
    <w:rsid w:val="00995DEA"/>
    <w:rsid w:val="009A0634"/>
    <w:rsid w:val="009A1F56"/>
    <w:rsid w:val="009A254A"/>
    <w:rsid w:val="009A3F47"/>
    <w:rsid w:val="009A4601"/>
    <w:rsid w:val="009A5A4A"/>
    <w:rsid w:val="009B0046"/>
    <w:rsid w:val="009B0A19"/>
    <w:rsid w:val="009B244D"/>
    <w:rsid w:val="009B3933"/>
    <w:rsid w:val="009B600E"/>
    <w:rsid w:val="009B64A8"/>
    <w:rsid w:val="009B6E2F"/>
    <w:rsid w:val="009C055A"/>
    <w:rsid w:val="009C085D"/>
    <w:rsid w:val="009C1440"/>
    <w:rsid w:val="009C2107"/>
    <w:rsid w:val="009C30B4"/>
    <w:rsid w:val="009C4831"/>
    <w:rsid w:val="009C4FCC"/>
    <w:rsid w:val="009C5D9E"/>
    <w:rsid w:val="009C608F"/>
    <w:rsid w:val="009C6C13"/>
    <w:rsid w:val="009D2C3E"/>
    <w:rsid w:val="009D3527"/>
    <w:rsid w:val="009D3F1A"/>
    <w:rsid w:val="009D5B2E"/>
    <w:rsid w:val="009D6851"/>
    <w:rsid w:val="009E0625"/>
    <w:rsid w:val="009E1CA5"/>
    <w:rsid w:val="009E1D35"/>
    <w:rsid w:val="009E20D8"/>
    <w:rsid w:val="009E3034"/>
    <w:rsid w:val="009E49ED"/>
    <w:rsid w:val="009E531B"/>
    <w:rsid w:val="009E549F"/>
    <w:rsid w:val="009E57E1"/>
    <w:rsid w:val="009E5BF2"/>
    <w:rsid w:val="009E7C91"/>
    <w:rsid w:val="009F01DE"/>
    <w:rsid w:val="009F111D"/>
    <w:rsid w:val="009F18C4"/>
    <w:rsid w:val="009F28A8"/>
    <w:rsid w:val="009F46DC"/>
    <w:rsid w:val="009F473E"/>
    <w:rsid w:val="009F4BC9"/>
    <w:rsid w:val="009F50DF"/>
    <w:rsid w:val="009F5247"/>
    <w:rsid w:val="009F682A"/>
    <w:rsid w:val="00A0096E"/>
    <w:rsid w:val="00A022BE"/>
    <w:rsid w:val="00A02F4D"/>
    <w:rsid w:val="00A0330D"/>
    <w:rsid w:val="00A05A39"/>
    <w:rsid w:val="00A05C8A"/>
    <w:rsid w:val="00A07B4B"/>
    <w:rsid w:val="00A112D4"/>
    <w:rsid w:val="00A12809"/>
    <w:rsid w:val="00A20011"/>
    <w:rsid w:val="00A20312"/>
    <w:rsid w:val="00A22651"/>
    <w:rsid w:val="00A24C95"/>
    <w:rsid w:val="00A25000"/>
    <w:rsid w:val="00A2599A"/>
    <w:rsid w:val="00A26094"/>
    <w:rsid w:val="00A301BF"/>
    <w:rsid w:val="00A302B2"/>
    <w:rsid w:val="00A31BF0"/>
    <w:rsid w:val="00A32106"/>
    <w:rsid w:val="00A32128"/>
    <w:rsid w:val="00A32837"/>
    <w:rsid w:val="00A331B4"/>
    <w:rsid w:val="00A334C7"/>
    <w:rsid w:val="00A343B3"/>
    <w:rsid w:val="00A3484E"/>
    <w:rsid w:val="00A356D3"/>
    <w:rsid w:val="00A36ADA"/>
    <w:rsid w:val="00A37BE7"/>
    <w:rsid w:val="00A37C4D"/>
    <w:rsid w:val="00A438D8"/>
    <w:rsid w:val="00A43B19"/>
    <w:rsid w:val="00A4649A"/>
    <w:rsid w:val="00A470C7"/>
    <w:rsid w:val="00A473F5"/>
    <w:rsid w:val="00A51F9D"/>
    <w:rsid w:val="00A52A41"/>
    <w:rsid w:val="00A539C3"/>
    <w:rsid w:val="00A53A12"/>
    <w:rsid w:val="00A5416A"/>
    <w:rsid w:val="00A554B2"/>
    <w:rsid w:val="00A578B5"/>
    <w:rsid w:val="00A60A22"/>
    <w:rsid w:val="00A62B86"/>
    <w:rsid w:val="00A639F4"/>
    <w:rsid w:val="00A65864"/>
    <w:rsid w:val="00A65B76"/>
    <w:rsid w:val="00A65FAE"/>
    <w:rsid w:val="00A70850"/>
    <w:rsid w:val="00A71580"/>
    <w:rsid w:val="00A726BA"/>
    <w:rsid w:val="00A72D34"/>
    <w:rsid w:val="00A73448"/>
    <w:rsid w:val="00A74952"/>
    <w:rsid w:val="00A77288"/>
    <w:rsid w:val="00A81A32"/>
    <w:rsid w:val="00A835BD"/>
    <w:rsid w:val="00A876E8"/>
    <w:rsid w:val="00A9035E"/>
    <w:rsid w:val="00A9613E"/>
    <w:rsid w:val="00A96925"/>
    <w:rsid w:val="00A96B4D"/>
    <w:rsid w:val="00A96EAA"/>
    <w:rsid w:val="00A97B15"/>
    <w:rsid w:val="00AA038D"/>
    <w:rsid w:val="00AA074E"/>
    <w:rsid w:val="00AA3DD8"/>
    <w:rsid w:val="00AA41AB"/>
    <w:rsid w:val="00AA42D5"/>
    <w:rsid w:val="00AA4660"/>
    <w:rsid w:val="00AA6A8A"/>
    <w:rsid w:val="00AA6CB5"/>
    <w:rsid w:val="00AB1D12"/>
    <w:rsid w:val="00AB2FAB"/>
    <w:rsid w:val="00AB5C14"/>
    <w:rsid w:val="00AC1EE7"/>
    <w:rsid w:val="00AC298F"/>
    <w:rsid w:val="00AC2D5D"/>
    <w:rsid w:val="00AC333F"/>
    <w:rsid w:val="00AC4738"/>
    <w:rsid w:val="00AC5398"/>
    <w:rsid w:val="00AC5844"/>
    <w:rsid w:val="00AC585C"/>
    <w:rsid w:val="00AC7A08"/>
    <w:rsid w:val="00AD1925"/>
    <w:rsid w:val="00AD4AFE"/>
    <w:rsid w:val="00AE0485"/>
    <w:rsid w:val="00AE067D"/>
    <w:rsid w:val="00AE0EA9"/>
    <w:rsid w:val="00AE541F"/>
    <w:rsid w:val="00AE5F29"/>
    <w:rsid w:val="00AE6922"/>
    <w:rsid w:val="00AE72A2"/>
    <w:rsid w:val="00AF008F"/>
    <w:rsid w:val="00AF1181"/>
    <w:rsid w:val="00AF2F79"/>
    <w:rsid w:val="00AF40CE"/>
    <w:rsid w:val="00AF4653"/>
    <w:rsid w:val="00AF4959"/>
    <w:rsid w:val="00AF4BD6"/>
    <w:rsid w:val="00AF4E9C"/>
    <w:rsid w:val="00AF708D"/>
    <w:rsid w:val="00AF7DB7"/>
    <w:rsid w:val="00B02392"/>
    <w:rsid w:val="00B0320D"/>
    <w:rsid w:val="00B039AE"/>
    <w:rsid w:val="00B05C14"/>
    <w:rsid w:val="00B0666B"/>
    <w:rsid w:val="00B06B27"/>
    <w:rsid w:val="00B0749F"/>
    <w:rsid w:val="00B10D02"/>
    <w:rsid w:val="00B128AE"/>
    <w:rsid w:val="00B1386D"/>
    <w:rsid w:val="00B14080"/>
    <w:rsid w:val="00B14743"/>
    <w:rsid w:val="00B16FF2"/>
    <w:rsid w:val="00B201E2"/>
    <w:rsid w:val="00B202C6"/>
    <w:rsid w:val="00B21203"/>
    <w:rsid w:val="00B22D9B"/>
    <w:rsid w:val="00B2373E"/>
    <w:rsid w:val="00B25610"/>
    <w:rsid w:val="00B25E78"/>
    <w:rsid w:val="00B264A2"/>
    <w:rsid w:val="00B26529"/>
    <w:rsid w:val="00B30D79"/>
    <w:rsid w:val="00B31471"/>
    <w:rsid w:val="00B33324"/>
    <w:rsid w:val="00B33F69"/>
    <w:rsid w:val="00B35EB4"/>
    <w:rsid w:val="00B3615E"/>
    <w:rsid w:val="00B3686D"/>
    <w:rsid w:val="00B36906"/>
    <w:rsid w:val="00B40EDD"/>
    <w:rsid w:val="00B412C0"/>
    <w:rsid w:val="00B44098"/>
    <w:rsid w:val="00B4433B"/>
    <w:rsid w:val="00B443E4"/>
    <w:rsid w:val="00B44852"/>
    <w:rsid w:val="00B44AC7"/>
    <w:rsid w:val="00B45566"/>
    <w:rsid w:val="00B46C35"/>
    <w:rsid w:val="00B4750C"/>
    <w:rsid w:val="00B51644"/>
    <w:rsid w:val="00B52476"/>
    <w:rsid w:val="00B524D9"/>
    <w:rsid w:val="00B5484D"/>
    <w:rsid w:val="00B55605"/>
    <w:rsid w:val="00B563EA"/>
    <w:rsid w:val="00B56CDF"/>
    <w:rsid w:val="00B60E51"/>
    <w:rsid w:val="00B6272E"/>
    <w:rsid w:val="00B62E37"/>
    <w:rsid w:val="00B6310B"/>
    <w:rsid w:val="00B6365E"/>
    <w:rsid w:val="00B638A5"/>
    <w:rsid w:val="00B63A54"/>
    <w:rsid w:val="00B63D55"/>
    <w:rsid w:val="00B63E05"/>
    <w:rsid w:val="00B6480E"/>
    <w:rsid w:val="00B67BBC"/>
    <w:rsid w:val="00B67EBC"/>
    <w:rsid w:val="00B726B0"/>
    <w:rsid w:val="00B72C50"/>
    <w:rsid w:val="00B7468E"/>
    <w:rsid w:val="00B77693"/>
    <w:rsid w:val="00B77D18"/>
    <w:rsid w:val="00B8232F"/>
    <w:rsid w:val="00B8313A"/>
    <w:rsid w:val="00B83255"/>
    <w:rsid w:val="00B83443"/>
    <w:rsid w:val="00B83A67"/>
    <w:rsid w:val="00B83F56"/>
    <w:rsid w:val="00B901D7"/>
    <w:rsid w:val="00B93503"/>
    <w:rsid w:val="00B935CE"/>
    <w:rsid w:val="00B9386B"/>
    <w:rsid w:val="00B970D8"/>
    <w:rsid w:val="00BA0FFA"/>
    <w:rsid w:val="00BA31E8"/>
    <w:rsid w:val="00BA38E4"/>
    <w:rsid w:val="00BA3BED"/>
    <w:rsid w:val="00BA55E0"/>
    <w:rsid w:val="00BA5923"/>
    <w:rsid w:val="00BA69D3"/>
    <w:rsid w:val="00BA6BD4"/>
    <w:rsid w:val="00BA6C7A"/>
    <w:rsid w:val="00BB04F1"/>
    <w:rsid w:val="00BB0D26"/>
    <w:rsid w:val="00BB0D3C"/>
    <w:rsid w:val="00BB0EE9"/>
    <w:rsid w:val="00BB14C4"/>
    <w:rsid w:val="00BB162B"/>
    <w:rsid w:val="00BB17D1"/>
    <w:rsid w:val="00BB1FCC"/>
    <w:rsid w:val="00BB3752"/>
    <w:rsid w:val="00BB5945"/>
    <w:rsid w:val="00BB63C7"/>
    <w:rsid w:val="00BB65A5"/>
    <w:rsid w:val="00BB6688"/>
    <w:rsid w:val="00BB6A1B"/>
    <w:rsid w:val="00BC08EC"/>
    <w:rsid w:val="00BC26D4"/>
    <w:rsid w:val="00BC2B21"/>
    <w:rsid w:val="00BC3B3D"/>
    <w:rsid w:val="00BC4DBC"/>
    <w:rsid w:val="00BC57DB"/>
    <w:rsid w:val="00BC7F92"/>
    <w:rsid w:val="00BD0027"/>
    <w:rsid w:val="00BD047C"/>
    <w:rsid w:val="00BD102A"/>
    <w:rsid w:val="00BD2B9A"/>
    <w:rsid w:val="00BD4FA8"/>
    <w:rsid w:val="00BD56CA"/>
    <w:rsid w:val="00BD6BEE"/>
    <w:rsid w:val="00BD6FDD"/>
    <w:rsid w:val="00BE0C80"/>
    <w:rsid w:val="00BE1C73"/>
    <w:rsid w:val="00BE1EA8"/>
    <w:rsid w:val="00BE4373"/>
    <w:rsid w:val="00BE4F1B"/>
    <w:rsid w:val="00BE5E3F"/>
    <w:rsid w:val="00BE6F71"/>
    <w:rsid w:val="00BF0D3B"/>
    <w:rsid w:val="00BF12DE"/>
    <w:rsid w:val="00BF1A13"/>
    <w:rsid w:val="00BF2A42"/>
    <w:rsid w:val="00BF2E91"/>
    <w:rsid w:val="00BF3184"/>
    <w:rsid w:val="00BF479F"/>
    <w:rsid w:val="00BF5B94"/>
    <w:rsid w:val="00C01265"/>
    <w:rsid w:val="00C02120"/>
    <w:rsid w:val="00C029ED"/>
    <w:rsid w:val="00C03043"/>
    <w:rsid w:val="00C03D36"/>
    <w:rsid w:val="00C03D8C"/>
    <w:rsid w:val="00C04D41"/>
    <w:rsid w:val="00C055EC"/>
    <w:rsid w:val="00C0640E"/>
    <w:rsid w:val="00C06A48"/>
    <w:rsid w:val="00C07E31"/>
    <w:rsid w:val="00C10DC9"/>
    <w:rsid w:val="00C11F3D"/>
    <w:rsid w:val="00C12FB3"/>
    <w:rsid w:val="00C13C6F"/>
    <w:rsid w:val="00C14484"/>
    <w:rsid w:val="00C16BC5"/>
    <w:rsid w:val="00C16FDA"/>
    <w:rsid w:val="00C17220"/>
    <w:rsid w:val="00C17341"/>
    <w:rsid w:val="00C201D0"/>
    <w:rsid w:val="00C20642"/>
    <w:rsid w:val="00C2217C"/>
    <w:rsid w:val="00C22500"/>
    <w:rsid w:val="00C2349B"/>
    <w:rsid w:val="00C24325"/>
    <w:rsid w:val="00C2492B"/>
    <w:rsid w:val="00C24D67"/>
    <w:rsid w:val="00C24EEF"/>
    <w:rsid w:val="00C25CF6"/>
    <w:rsid w:val="00C26C36"/>
    <w:rsid w:val="00C32768"/>
    <w:rsid w:val="00C418D0"/>
    <w:rsid w:val="00C431DF"/>
    <w:rsid w:val="00C44928"/>
    <w:rsid w:val="00C44E13"/>
    <w:rsid w:val="00C456BD"/>
    <w:rsid w:val="00C460B3"/>
    <w:rsid w:val="00C46677"/>
    <w:rsid w:val="00C47789"/>
    <w:rsid w:val="00C47AE4"/>
    <w:rsid w:val="00C50488"/>
    <w:rsid w:val="00C50D41"/>
    <w:rsid w:val="00C52199"/>
    <w:rsid w:val="00C530DC"/>
    <w:rsid w:val="00C5350D"/>
    <w:rsid w:val="00C54A04"/>
    <w:rsid w:val="00C55B0F"/>
    <w:rsid w:val="00C5647E"/>
    <w:rsid w:val="00C6123C"/>
    <w:rsid w:val="00C62547"/>
    <w:rsid w:val="00C6311A"/>
    <w:rsid w:val="00C631C4"/>
    <w:rsid w:val="00C67286"/>
    <w:rsid w:val="00C6753F"/>
    <w:rsid w:val="00C67708"/>
    <w:rsid w:val="00C70692"/>
    <w:rsid w:val="00C7084D"/>
    <w:rsid w:val="00C7315E"/>
    <w:rsid w:val="00C73281"/>
    <w:rsid w:val="00C73E16"/>
    <w:rsid w:val="00C7469A"/>
    <w:rsid w:val="00C7563F"/>
    <w:rsid w:val="00C75895"/>
    <w:rsid w:val="00C76D0D"/>
    <w:rsid w:val="00C77622"/>
    <w:rsid w:val="00C80546"/>
    <w:rsid w:val="00C80D9B"/>
    <w:rsid w:val="00C82284"/>
    <w:rsid w:val="00C82B23"/>
    <w:rsid w:val="00C83C9F"/>
    <w:rsid w:val="00C83F09"/>
    <w:rsid w:val="00C8417D"/>
    <w:rsid w:val="00C867D2"/>
    <w:rsid w:val="00C8708C"/>
    <w:rsid w:val="00C878DD"/>
    <w:rsid w:val="00C92EF2"/>
    <w:rsid w:val="00C93A57"/>
    <w:rsid w:val="00C94519"/>
    <w:rsid w:val="00C94840"/>
    <w:rsid w:val="00C95B17"/>
    <w:rsid w:val="00C9630E"/>
    <w:rsid w:val="00C964EB"/>
    <w:rsid w:val="00C9707B"/>
    <w:rsid w:val="00C976F9"/>
    <w:rsid w:val="00CA0829"/>
    <w:rsid w:val="00CA424D"/>
    <w:rsid w:val="00CA4EE3"/>
    <w:rsid w:val="00CB027F"/>
    <w:rsid w:val="00CB02D1"/>
    <w:rsid w:val="00CB50AB"/>
    <w:rsid w:val="00CB681C"/>
    <w:rsid w:val="00CC03CD"/>
    <w:rsid w:val="00CC0EBB"/>
    <w:rsid w:val="00CC27CC"/>
    <w:rsid w:val="00CC2C49"/>
    <w:rsid w:val="00CC57E0"/>
    <w:rsid w:val="00CC6297"/>
    <w:rsid w:val="00CC7690"/>
    <w:rsid w:val="00CD1161"/>
    <w:rsid w:val="00CD1986"/>
    <w:rsid w:val="00CD4070"/>
    <w:rsid w:val="00CD4274"/>
    <w:rsid w:val="00CD54BF"/>
    <w:rsid w:val="00CD5F7B"/>
    <w:rsid w:val="00CD632E"/>
    <w:rsid w:val="00CD79A0"/>
    <w:rsid w:val="00CE27E7"/>
    <w:rsid w:val="00CE34BC"/>
    <w:rsid w:val="00CE4D5C"/>
    <w:rsid w:val="00CF05DA"/>
    <w:rsid w:val="00CF0DBA"/>
    <w:rsid w:val="00CF1AC2"/>
    <w:rsid w:val="00CF4481"/>
    <w:rsid w:val="00CF5441"/>
    <w:rsid w:val="00CF58EB"/>
    <w:rsid w:val="00CF6107"/>
    <w:rsid w:val="00CF6FEC"/>
    <w:rsid w:val="00CF76CC"/>
    <w:rsid w:val="00D0106E"/>
    <w:rsid w:val="00D028CB"/>
    <w:rsid w:val="00D06383"/>
    <w:rsid w:val="00D1183E"/>
    <w:rsid w:val="00D1202E"/>
    <w:rsid w:val="00D131D6"/>
    <w:rsid w:val="00D148EC"/>
    <w:rsid w:val="00D14C4D"/>
    <w:rsid w:val="00D14DB0"/>
    <w:rsid w:val="00D152A3"/>
    <w:rsid w:val="00D16901"/>
    <w:rsid w:val="00D16DE1"/>
    <w:rsid w:val="00D17DBF"/>
    <w:rsid w:val="00D20E85"/>
    <w:rsid w:val="00D232EC"/>
    <w:rsid w:val="00D23501"/>
    <w:rsid w:val="00D24615"/>
    <w:rsid w:val="00D246BA"/>
    <w:rsid w:val="00D257D5"/>
    <w:rsid w:val="00D25F5E"/>
    <w:rsid w:val="00D27158"/>
    <w:rsid w:val="00D30AA0"/>
    <w:rsid w:val="00D31C2B"/>
    <w:rsid w:val="00D35EF2"/>
    <w:rsid w:val="00D3747A"/>
    <w:rsid w:val="00D37842"/>
    <w:rsid w:val="00D4030C"/>
    <w:rsid w:val="00D412D0"/>
    <w:rsid w:val="00D42DC2"/>
    <w:rsid w:val="00D4302B"/>
    <w:rsid w:val="00D43BBB"/>
    <w:rsid w:val="00D441FD"/>
    <w:rsid w:val="00D44935"/>
    <w:rsid w:val="00D45191"/>
    <w:rsid w:val="00D45DB2"/>
    <w:rsid w:val="00D4623F"/>
    <w:rsid w:val="00D47E8F"/>
    <w:rsid w:val="00D50D3C"/>
    <w:rsid w:val="00D51C6F"/>
    <w:rsid w:val="00D51DDC"/>
    <w:rsid w:val="00D52045"/>
    <w:rsid w:val="00D53768"/>
    <w:rsid w:val="00D537E1"/>
    <w:rsid w:val="00D541D9"/>
    <w:rsid w:val="00D545D7"/>
    <w:rsid w:val="00D5583E"/>
    <w:rsid w:val="00D55BB2"/>
    <w:rsid w:val="00D575EC"/>
    <w:rsid w:val="00D603CF"/>
    <w:rsid w:val="00D6091A"/>
    <w:rsid w:val="00D60B15"/>
    <w:rsid w:val="00D6466A"/>
    <w:rsid w:val="00D6552C"/>
    <w:rsid w:val="00D6605A"/>
    <w:rsid w:val="00D66322"/>
    <w:rsid w:val="00D6695F"/>
    <w:rsid w:val="00D66E8A"/>
    <w:rsid w:val="00D67768"/>
    <w:rsid w:val="00D70663"/>
    <w:rsid w:val="00D70A5F"/>
    <w:rsid w:val="00D7229A"/>
    <w:rsid w:val="00D72C07"/>
    <w:rsid w:val="00D73045"/>
    <w:rsid w:val="00D75644"/>
    <w:rsid w:val="00D80D74"/>
    <w:rsid w:val="00D81656"/>
    <w:rsid w:val="00D8342E"/>
    <w:rsid w:val="00D83D87"/>
    <w:rsid w:val="00D83D9A"/>
    <w:rsid w:val="00D845BA"/>
    <w:rsid w:val="00D84A6D"/>
    <w:rsid w:val="00D854F8"/>
    <w:rsid w:val="00D86411"/>
    <w:rsid w:val="00D86697"/>
    <w:rsid w:val="00D86A30"/>
    <w:rsid w:val="00D923BF"/>
    <w:rsid w:val="00D94724"/>
    <w:rsid w:val="00D96FDF"/>
    <w:rsid w:val="00D97CB4"/>
    <w:rsid w:val="00D97DD4"/>
    <w:rsid w:val="00DA10B3"/>
    <w:rsid w:val="00DA3884"/>
    <w:rsid w:val="00DA43E9"/>
    <w:rsid w:val="00DA4B11"/>
    <w:rsid w:val="00DA4FC7"/>
    <w:rsid w:val="00DA5A8A"/>
    <w:rsid w:val="00DA5D0C"/>
    <w:rsid w:val="00DA5FFC"/>
    <w:rsid w:val="00DA71B3"/>
    <w:rsid w:val="00DB0F90"/>
    <w:rsid w:val="00DB1170"/>
    <w:rsid w:val="00DB26CD"/>
    <w:rsid w:val="00DB3FE5"/>
    <w:rsid w:val="00DB441C"/>
    <w:rsid w:val="00DB44AF"/>
    <w:rsid w:val="00DB6377"/>
    <w:rsid w:val="00DC16AD"/>
    <w:rsid w:val="00DC1F58"/>
    <w:rsid w:val="00DC3390"/>
    <w:rsid w:val="00DC339B"/>
    <w:rsid w:val="00DC5D40"/>
    <w:rsid w:val="00DC69A7"/>
    <w:rsid w:val="00DC6BC1"/>
    <w:rsid w:val="00DC7D18"/>
    <w:rsid w:val="00DD1FA9"/>
    <w:rsid w:val="00DD2C4E"/>
    <w:rsid w:val="00DD30E9"/>
    <w:rsid w:val="00DD4F3E"/>
    <w:rsid w:val="00DD4F47"/>
    <w:rsid w:val="00DD7D13"/>
    <w:rsid w:val="00DD7FBB"/>
    <w:rsid w:val="00DE0B9F"/>
    <w:rsid w:val="00DE286A"/>
    <w:rsid w:val="00DE29BA"/>
    <w:rsid w:val="00DE2A9E"/>
    <w:rsid w:val="00DE4238"/>
    <w:rsid w:val="00DE52C7"/>
    <w:rsid w:val="00DE657F"/>
    <w:rsid w:val="00DE77B4"/>
    <w:rsid w:val="00DF1218"/>
    <w:rsid w:val="00DF23C4"/>
    <w:rsid w:val="00DF50F3"/>
    <w:rsid w:val="00DF6462"/>
    <w:rsid w:val="00DF6F23"/>
    <w:rsid w:val="00E0177B"/>
    <w:rsid w:val="00E02B96"/>
    <w:rsid w:val="00E02FA0"/>
    <w:rsid w:val="00E03463"/>
    <w:rsid w:val="00E03665"/>
    <w:rsid w:val="00E036DC"/>
    <w:rsid w:val="00E037DB"/>
    <w:rsid w:val="00E0473A"/>
    <w:rsid w:val="00E0512F"/>
    <w:rsid w:val="00E05419"/>
    <w:rsid w:val="00E06ADC"/>
    <w:rsid w:val="00E07DDF"/>
    <w:rsid w:val="00E07FA1"/>
    <w:rsid w:val="00E10454"/>
    <w:rsid w:val="00E112E5"/>
    <w:rsid w:val="00E122D8"/>
    <w:rsid w:val="00E12CC8"/>
    <w:rsid w:val="00E15352"/>
    <w:rsid w:val="00E1570A"/>
    <w:rsid w:val="00E1575B"/>
    <w:rsid w:val="00E21CC7"/>
    <w:rsid w:val="00E220B1"/>
    <w:rsid w:val="00E23E3D"/>
    <w:rsid w:val="00E24101"/>
    <w:rsid w:val="00E24182"/>
    <w:rsid w:val="00E24D9E"/>
    <w:rsid w:val="00E2525B"/>
    <w:rsid w:val="00E25849"/>
    <w:rsid w:val="00E25EDB"/>
    <w:rsid w:val="00E3115D"/>
    <w:rsid w:val="00E3197E"/>
    <w:rsid w:val="00E33982"/>
    <w:rsid w:val="00E33C24"/>
    <w:rsid w:val="00E342F8"/>
    <w:rsid w:val="00E351ED"/>
    <w:rsid w:val="00E357BF"/>
    <w:rsid w:val="00E375AD"/>
    <w:rsid w:val="00E41646"/>
    <w:rsid w:val="00E42802"/>
    <w:rsid w:val="00E42B19"/>
    <w:rsid w:val="00E42E71"/>
    <w:rsid w:val="00E43B9D"/>
    <w:rsid w:val="00E44F7F"/>
    <w:rsid w:val="00E538C8"/>
    <w:rsid w:val="00E551C2"/>
    <w:rsid w:val="00E57622"/>
    <w:rsid w:val="00E6034B"/>
    <w:rsid w:val="00E60A98"/>
    <w:rsid w:val="00E6133B"/>
    <w:rsid w:val="00E6549E"/>
    <w:rsid w:val="00E65B41"/>
    <w:rsid w:val="00E65EDE"/>
    <w:rsid w:val="00E66AB9"/>
    <w:rsid w:val="00E70F81"/>
    <w:rsid w:val="00E71C40"/>
    <w:rsid w:val="00E72434"/>
    <w:rsid w:val="00E73CEC"/>
    <w:rsid w:val="00E745E8"/>
    <w:rsid w:val="00E76196"/>
    <w:rsid w:val="00E765F0"/>
    <w:rsid w:val="00E77055"/>
    <w:rsid w:val="00E77460"/>
    <w:rsid w:val="00E81794"/>
    <w:rsid w:val="00E8267F"/>
    <w:rsid w:val="00E83ABC"/>
    <w:rsid w:val="00E842D8"/>
    <w:rsid w:val="00E844F2"/>
    <w:rsid w:val="00E85B41"/>
    <w:rsid w:val="00E86B56"/>
    <w:rsid w:val="00E9023E"/>
    <w:rsid w:val="00E90AD0"/>
    <w:rsid w:val="00E91BFD"/>
    <w:rsid w:val="00E92344"/>
    <w:rsid w:val="00E92FCB"/>
    <w:rsid w:val="00E94385"/>
    <w:rsid w:val="00E94FA6"/>
    <w:rsid w:val="00E97135"/>
    <w:rsid w:val="00E975EE"/>
    <w:rsid w:val="00EA09D9"/>
    <w:rsid w:val="00EA147F"/>
    <w:rsid w:val="00EA1723"/>
    <w:rsid w:val="00EA2198"/>
    <w:rsid w:val="00EA34E4"/>
    <w:rsid w:val="00EA3C34"/>
    <w:rsid w:val="00EA4A27"/>
    <w:rsid w:val="00EA4FA6"/>
    <w:rsid w:val="00EA534D"/>
    <w:rsid w:val="00EA611F"/>
    <w:rsid w:val="00EA7EC4"/>
    <w:rsid w:val="00EB0035"/>
    <w:rsid w:val="00EB024B"/>
    <w:rsid w:val="00EB1A25"/>
    <w:rsid w:val="00EB2449"/>
    <w:rsid w:val="00EB2733"/>
    <w:rsid w:val="00EB4E7A"/>
    <w:rsid w:val="00EB624B"/>
    <w:rsid w:val="00EB626B"/>
    <w:rsid w:val="00EB7620"/>
    <w:rsid w:val="00EC1E43"/>
    <w:rsid w:val="00EC5A3E"/>
    <w:rsid w:val="00EC6DD4"/>
    <w:rsid w:val="00EC7363"/>
    <w:rsid w:val="00ED03AB"/>
    <w:rsid w:val="00ED0AC6"/>
    <w:rsid w:val="00ED0C63"/>
    <w:rsid w:val="00ED1963"/>
    <w:rsid w:val="00ED1CD4"/>
    <w:rsid w:val="00ED1D2B"/>
    <w:rsid w:val="00ED2B98"/>
    <w:rsid w:val="00ED2E46"/>
    <w:rsid w:val="00ED350A"/>
    <w:rsid w:val="00ED5043"/>
    <w:rsid w:val="00ED54E2"/>
    <w:rsid w:val="00ED64B5"/>
    <w:rsid w:val="00ED7B40"/>
    <w:rsid w:val="00EE0208"/>
    <w:rsid w:val="00EE2199"/>
    <w:rsid w:val="00EE29A0"/>
    <w:rsid w:val="00EE29D2"/>
    <w:rsid w:val="00EE3546"/>
    <w:rsid w:val="00EE5839"/>
    <w:rsid w:val="00EE7CCA"/>
    <w:rsid w:val="00EF0717"/>
    <w:rsid w:val="00EF0CAA"/>
    <w:rsid w:val="00EF397E"/>
    <w:rsid w:val="00EF3B9A"/>
    <w:rsid w:val="00F00BD8"/>
    <w:rsid w:val="00F00F6A"/>
    <w:rsid w:val="00F01228"/>
    <w:rsid w:val="00F01B12"/>
    <w:rsid w:val="00F026BB"/>
    <w:rsid w:val="00F0387F"/>
    <w:rsid w:val="00F06E53"/>
    <w:rsid w:val="00F07371"/>
    <w:rsid w:val="00F07A4C"/>
    <w:rsid w:val="00F10879"/>
    <w:rsid w:val="00F11A77"/>
    <w:rsid w:val="00F16A14"/>
    <w:rsid w:val="00F16B69"/>
    <w:rsid w:val="00F2113F"/>
    <w:rsid w:val="00F21EC9"/>
    <w:rsid w:val="00F24830"/>
    <w:rsid w:val="00F2498D"/>
    <w:rsid w:val="00F24D62"/>
    <w:rsid w:val="00F26571"/>
    <w:rsid w:val="00F300A8"/>
    <w:rsid w:val="00F3070F"/>
    <w:rsid w:val="00F317FF"/>
    <w:rsid w:val="00F32BC8"/>
    <w:rsid w:val="00F33210"/>
    <w:rsid w:val="00F34B3D"/>
    <w:rsid w:val="00F354F1"/>
    <w:rsid w:val="00F35773"/>
    <w:rsid w:val="00F358C9"/>
    <w:rsid w:val="00F362D7"/>
    <w:rsid w:val="00F377CB"/>
    <w:rsid w:val="00F37D7B"/>
    <w:rsid w:val="00F37DF9"/>
    <w:rsid w:val="00F37E89"/>
    <w:rsid w:val="00F409D5"/>
    <w:rsid w:val="00F41DB1"/>
    <w:rsid w:val="00F44AE2"/>
    <w:rsid w:val="00F5314C"/>
    <w:rsid w:val="00F561A5"/>
    <w:rsid w:val="00F5688C"/>
    <w:rsid w:val="00F572DA"/>
    <w:rsid w:val="00F60048"/>
    <w:rsid w:val="00F60DF8"/>
    <w:rsid w:val="00F61DDB"/>
    <w:rsid w:val="00F621D2"/>
    <w:rsid w:val="00F635DD"/>
    <w:rsid w:val="00F64EA3"/>
    <w:rsid w:val="00F6627B"/>
    <w:rsid w:val="00F66D97"/>
    <w:rsid w:val="00F675BE"/>
    <w:rsid w:val="00F70228"/>
    <w:rsid w:val="00F71BA7"/>
    <w:rsid w:val="00F73361"/>
    <w:rsid w:val="00F7336E"/>
    <w:rsid w:val="00F734F2"/>
    <w:rsid w:val="00F75052"/>
    <w:rsid w:val="00F77659"/>
    <w:rsid w:val="00F804D3"/>
    <w:rsid w:val="00F81011"/>
    <w:rsid w:val="00F816CB"/>
    <w:rsid w:val="00F81CD2"/>
    <w:rsid w:val="00F82641"/>
    <w:rsid w:val="00F828C3"/>
    <w:rsid w:val="00F838B7"/>
    <w:rsid w:val="00F84C4E"/>
    <w:rsid w:val="00F85598"/>
    <w:rsid w:val="00F861F5"/>
    <w:rsid w:val="00F90C3C"/>
    <w:rsid w:val="00F90F18"/>
    <w:rsid w:val="00F911D6"/>
    <w:rsid w:val="00F91240"/>
    <w:rsid w:val="00F921C8"/>
    <w:rsid w:val="00F937E4"/>
    <w:rsid w:val="00F952E8"/>
    <w:rsid w:val="00F957A8"/>
    <w:rsid w:val="00F95D4E"/>
    <w:rsid w:val="00F95EE7"/>
    <w:rsid w:val="00F973D4"/>
    <w:rsid w:val="00FA39E6"/>
    <w:rsid w:val="00FA487F"/>
    <w:rsid w:val="00FA6400"/>
    <w:rsid w:val="00FA6689"/>
    <w:rsid w:val="00FA6823"/>
    <w:rsid w:val="00FA7335"/>
    <w:rsid w:val="00FA7BC9"/>
    <w:rsid w:val="00FB0C34"/>
    <w:rsid w:val="00FB1898"/>
    <w:rsid w:val="00FB19F5"/>
    <w:rsid w:val="00FB378E"/>
    <w:rsid w:val="00FB37F1"/>
    <w:rsid w:val="00FB3DD9"/>
    <w:rsid w:val="00FB4741"/>
    <w:rsid w:val="00FB47C0"/>
    <w:rsid w:val="00FB501B"/>
    <w:rsid w:val="00FB719A"/>
    <w:rsid w:val="00FB7770"/>
    <w:rsid w:val="00FB7AFF"/>
    <w:rsid w:val="00FC4D41"/>
    <w:rsid w:val="00FC5F5F"/>
    <w:rsid w:val="00FC6D59"/>
    <w:rsid w:val="00FC6DB9"/>
    <w:rsid w:val="00FD033F"/>
    <w:rsid w:val="00FD1FF4"/>
    <w:rsid w:val="00FD358A"/>
    <w:rsid w:val="00FD3B91"/>
    <w:rsid w:val="00FD3D0C"/>
    <w:rsid w:val="00FD3DC7"/>
    <w:rsid w:val="00FD576B"/>
    <w:rsid w:val="00FD579E"/>
    <w:rsid w:val="00FD5916"/>
    <w:rsid w:val="00FD63B8"/>
    <w:rsid w:val="00FD6845"/>
    <w:rsid w:val="00FE0AA8"/>
    <w:rsid w:val="00FE32F3"/>
    <w:rsid w:val="00FE4516"/>
    <w:rsid w:val="00FE5273"/>
    <w:rsid w:val="00FE64C8"/>
    <w:rsid w:val="00FE6F0C"/>
    <w:rsid w:val="00FE7D47"/>
    <w:rsid w:val="00FF0AF6"/>
    <w:rsid w:val="00FF31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6E7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9C6C13"/>
    <w:pPr>
      <w:widowControl w:val="0"/>
      <w:overflowPunct w:val="0"/>
      <w:autoSpaceDE w:val="0"/>
      <w:autoSpaceDN w:val="0"/>
      <w:jc w:val="both"/>
    </w:pPr>
    <w:rPr>
      <w:rFonts w:ascii="標楷體" w:eastAsia="標楷體"/>
      <w:kern w:val="2"/>
      <w:sz w:val="32"/>
    </w:rPr>
  </w:style>
  <w:style w:type="paragraph" w:styleId="1">
    <w:name w:val="heading 1"/>
    <w:basedOn w:val="a4"/>
    <w:link w:val="10"/>
    <w:qFormat/>
    <w:rsid w:val="004F5E57"/>
    <w:pPr>
      <w:numPr>
        <w:numId w:val="6"/>
      </w:numPr>
      <w:outlineLvl w:val="0"/>
    </w:pPr>
    <w:rPr>
      <w:rFonts w:hAnsi="Arial"/>
      <w:bCs/>
      <w:kern w:val="32"/>
      <w:szCs w:val="52"/>
    </w:rPr>
  </w:style>
  <w:style w:type="paragraph" w:styleId="2">
    <w:name w:val="heading 2"/>
    <w:basedOn w:val="a4"/>
    <w:link w:val="20"/>
    <w:qFormat/>
    <w:rsid w:val="004F5E57"/>
    <w:pPr>
      <w:numPr>
        <w:ilvl w:val="1"/>
        <w:numId w:val="6"/>
      </w:numPr>
      <w:outlineLvl w:val="1"/>
    </w:pPr>
    <w:rPr>
      <w:rFonts w:hAnsi="Arial"/>
      <w:bCs/>
      <w:kern w:val="32"/>
      <w:szCs w:val="48"/>
    </w:rPr>
  </w:style>
  <w:style w:type="paragraph" w:styleId="3">
    <w:name w:val="heading 3"/>
    <w:basedOn w:val="a4"/>
    <w:link w:val="30"/>
    <w:qFormat/>
    <w:rsid w:val="004F5E57"/>
    <w:pPr>
      <w:numPr>
        <w:ilvl w:val="2"/>
        <w:numId w:val="6"/>
      </w:numPr>
      <w:outlineLvl w:val="2"/>
    </w:pPr>
    <w:rPr>
      <w:rFonts w:hAnsi="Arial"/>
      <w:bCs/>
      <w:kern w:val="32"/>
      <w:szCs w:val="36"/>
    </w:rPr>
  </w:style>
  <w:style w:type="paragraph" w:styleId="4">
    <w:name w:val="heading 4"/>
    <w:basedOn w:val="a4"/>
    <w:link w:val="40"/>
    <w:qFormat/>
    <w:rsid w:val="004F5E57"/>
    <w:pPr>
      <w:numPr>
        <w:ilvl w:val="3"/>
        <w:numId w:val="6"/>
      </w:numPr>
      <w:outlineLvl w:val="3"/>
    </w:pPr>
    <w:rPr>
      <w:rFonts w:hAnsi="Arial"/>
      <w:kern w:val="32"/>
      <w:szCs w:val="36"/>
    </w:rPr>
  </w:style>
  <w:style w:type="paragraph" w:styleId="5">
    <w:name w:val="heading 5"/>
    <w:basedOn w:val="a4"/>
    <w:link w:val="50"/>
    <w:qFormat/>
    <w:rsid w:val="004F5E57"/>
    <w:pPr>
      <w:numPr>
        <w:ilvl w:val="4"/>
        <w:numId w:val="6"/>
      </w:numPr>
      <w:outlineLvl w:val="4"/>
    </w:pPr>
    <w:rPr>
      <w:rFonts w:hAnsi="Arial"/>
      <w:bCs/>
      <w:kern w:val="32"/>
      <w:szCs w:val="36"/>
    </w:rPr>
  </w:style>
  <w:style w:type="paragraph" w:styleId="6">
    <w:name w:val="heading 6"/>
    <w:basedOn w:val="a4"/>
    <w:link w:val="60"/>
    <w:qFormat/>
    <w:rsid w:val="004F5E57"/>
    <w:pPr>
      <w:numPr>
        <w:ilvl w:val="5"/>
        <w:numId w:val="6"/>
      </w:numPr>
      <w:tabs>
        <w:tab w:val="left" w:pos="2094"/>
      </w:tabs>
      <w:outlineLvl w:val="5"/>
    </w:pPr>
    <w:rPr>
      <w:rFonts w:hAnsi="Arial"/>
      <w:kern w:val="32"/>
      <w:szCs w:val="36"/>
    </w:rPr>
  </w:style>
  <w:style w:type="paragraph" w:styleId="7">
    <w:name w:val="heading 7"/>
    <w:basedOn w:val="a4"/>
    <w:link w:val="70"/>
    <w:qFormat/>
    <w:rsid w:val="004F5E57"/>
    <w:pPr>
      <w:numPr>
        <w:ilvl w:val="6"/>
        <w:numId w:val="6"/>
      </w:numPr>
      <w:outlineLvl w:val="6"/>
    </w:pPr>
    <w:rPr>
      <w:rFonts w:hAnsi="Arial"/>
      <w:bCs/>
      <w:kern w:val="32"/>
      <w:szCs w:val="36"/>
    </w:rPr>
  </w:style>
  <w:style w:type="paragraph" w:styleId="8">
    <w:name w:val="heading 8"/>
    <w:basedOn w:val="a4"/>
    <w:link w:val="80"/>
    <w:qFormat/>
    <w:rsid w:val="004F5E57"/>
    <w:pPr>
      <w:numPr>
        <w:ilvl w:val="7"/>
        <w:numId w:val="6"/>
      </w:numPr>
      <w:outlineLvl w:val="7"/>
    </w:pPr>
    <w:rPr>
      <w:rFonts w:hAnsi="Arial"/>
      <w:kern w:val="32"/>
      <w:szCs w:val="36"/>
    </w:rPr>
  </w:style>
  <w:style w:type="paragraph" w:styleId="9">
    <w:name w:val="heading 9"/>
    <w:basedOn w:val="a4"/>
    <w:link w:val="90"/>
    <w:uiPriority w:val="9"/>
    <w:unhideWhenUsed/>
    <w:qFormat/>
    <w:rsid w:val="00C055EC"/>
    <w:pPr>
      <w:numPr>
        <w:ilvl w:val="8"/>
        <w:numId w:val="6"/>
      </w:numPr>
      <w:outlineLvl w:val="8"/>
    </w:pPr>
    <w:rPr>
      <w:rFonts w:hAnsiTheme="majorHAnsi" w:cstheme="majorBidi"/>
      <w:kern w:val="32"/>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Signature"/>
    <w:basedOn w:val="a4"/>
    <w:semiHidden/>
    <w:rsid w:val="004E0062"/>
    <w:pPr>
      <w:spacing w:before="720" w:after="720"/>
      <w:ind w:left="7371"/>
    </w:pPr>
    <w:rPr>
      <w:b/>
      <w:snapToGrid w:val="0"/>
      <w:spacing w:val="10"/>
      <w:sz w:val="36"/>
    </w:rPr>
  </w:style>
  <w:style w:type="paragraph" w:styleId="a9">
    <w:name w:val="endnote text"/>
    <w:basedOn w:val="a4"/>
    <w:link w:val="aa"/>
    <w:uiPriority w:val="99"/>
    <w:rsid w:val="004E0062"/>
    <w:pPr>
      <w:kinsoku w:val="0"/>
      <w:autoSpaceDE/>
      <w:spacing w:before="240"/>
      <w:ind w:left="1021" w:hanging="1021"/>
    </w:pPr>
    <w:rPr>
      <w:snapToGrid w:val="0"/>
      <w:spacing w:val="10"/>
    </w:rPr>
  </w:style>
  <w:style w:type="paragraph" w:styleId="51">
    <w:name w:val="toc 5"/>
    <w:basedOn w:val="a4"/>
    <w:next w:val="a4"/>
    <w:autoRedefine/>
    <w:uiPriority w:val="39"/>
    <w:rsid w:val="004E0062"/>
    <w:pPr>
      <w:ind w:leftChars="400" w:left="600" w:rightChars="200" w:right="200" w:hangingChars="200" w:hanging="200"/>
    </w:pPr>
  </w:style>
  <w:style w:type="character" w:styleId="ab">
    <w:name w:val="page number"/>
    <w:basedOn w:val="a5"/>
    <w:semiHidden/>
    <w:rsid w:val="004E0062"/>
    <w:rPr>
      <w:rFonts w:ascii="標楷體" w:eastAsia="標楷體"/>
      <w:sz w:val="20"/>
    </w:rPr>
  </w:style>
  <w:style w:type="paragraph" w:styleId="61">
    <w:name w:val="toc 6"/>
    <w:basedOn w:val="a4"/>
    <w:next w:val="a4"/>
    <w:autoRedefine/>
    <w:uiPriority w:val="39"/>
    <w:rsid w:val="004E0062"/>
    <w:pPr>
      <w:ind w:leftChars="500" w:left="500"/>
    </w:pPr>
  </w:style>
  <w:style w:type="paragraph" w:customStyle="1" w:styleId="11">
    <w:name w:val="段落樣式1"/>
    <w:basedOn w:val="a4"/>
    <w:qFormat/>
    <w:rsid w:val="004F5E57"/>
    <w:pPr>
      <w:tabs>
        <w:tab w:val="left" w:pos="567"/>
      </w:tabs>
      <w:ind w:leftChars="200" w:left="200" w:firstLineChars="200" w:firstLine="200"/>
    </w:pPr>
    <w:rPr>
      <w:kern w:val="32"/>
    </w:rPr>
  </w:style>
  <w:style w:type="paragraph" w:customStyle="1" w:styleId="21">
    <w:name w:val="段落樣式2"/>
    <w:basedOn w:val="a4"/>
    <w:qFormat/>
    <w:rsid w:val="004F5E57"/>
    <w:pPr>
      <w:tabs>
        <w:tab w:val="left" w:pos="567"/>
      </w:tabs>
      <w:ind w:leftChars="300" w:left="300" w:firstLineChars="200" w:firstLine="200"/>
    </w:pPr>
    <w:rPr>
      <w:kern w:val="32"/>
    </w:rPr>
  </w:style>
  <w:style w:type="paragraph" w:styleId="12">
    <w:name w:val="toc 1"/>
    <w:basedOn w:val="a4"/>
    <w:next w:val="a4"/>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4"/>
    <w:next w:val="a4"/>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4"/>
    <w:next w:val="a4"/>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4"/>
    <w:next w:val="a4"/>
    <w:autoRedefine/>
    <w:uiPriority w:val="39"/>
    <w:rsid w:val="004E0062"/>
    <w:pPr>
      <w:kinsoku w:val="0"/>
      <w:ind w:leftChars="300" w:left="500" w:rightChars="200" w:right="200" w:hangingChars="200" w:hanging="200"/>
    </w:pPr>
  </w:style>
  <w:style w:type="paragraph" w:styleId="71">
    <w:name w:val="toc 7"/>
    <w:basedOn w:val="a4"/>
    <w:next w:val="a4"/>
    <w:autoRedefine/>
    <w:uiPriority w:val="39"/>
    <w:rsid w:val="004E0062"/>
    <w:pPr>
      <w:ind w:leftChars="600" w:left="800" w:hangingChars="200" w:hanging="200"/>
    </w:pPr>
  </w:style>
  <w:style w:type="paragraph" w:styleId="81">
    <w:name w:val="toc 8"/>
    <w:basedOn w:val="a4"/>
    <w:next w:val="a4"/>
    <w:autoRedefine/>
    <w:uiPriority w:val="39"/>
    <w:rsid w:val="004E0062"/>
    <w:pPr>
      <w:ind w:leftChars="700" w:left="900" w:hangingChars="200" w:hanging="200"/>
    </w:pPr>
  </w:style>
  <w:style w:type="paragraph" w:styleId="91">
    <w:name w:val="toc 9"/>
    <w:basedOn w:val="a4"/>
    <w:next w:val="a4"/>
    <w:autoRedefine/>
    <w:uiPriority w:val="39"/>
    <w:rsid w:val="004E0062"/>
    <w:pPr>
      <w:ind w:leftChars="1600" w:left="3840"/>
    </w:pPr>
  </w:style>
  <w:style w:type="paragraph" w:styleId="ac">
    <w:name w:val="header"/>
    <w:basedOn w:val="a4"/>
    <w:link w:val="ad"/>
    <w:qFormat/>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5"/>
    <w:uiPriority w:val="99"/>
    <w:rsid w:val="004E0062"/>
    <w:rPr>
      <w:color w:val="0000FF"/>
      <w:u w:val="single"/>
    </w:rPr>
  </w:style>
  <w:style w:type="paragraph" w:customStyle="1" w:styleId="af">
    <w:name w:val="簽名日期"/>
    <w:basedOn w:val="a4"/>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f1">
    <w:name w:val="附表樣式"/>
    <w:basedOn w:val="a4"/>
    <w:qFormat/>
    <w:rsid w:val="00B77D18"/>
    <w:pPr>
      <w:keepNext/>
      <w:outlineLvl w:val="0"/>
    </w:pPr>
    <w:rPr>
      <w:kern w:val="32"/>
    </w:rPr>
  </w:style>
  <w:style w:type="paragraph" w:styleId="af2">
    <w:name w:val="Body Text Indent"/>
    <w:basedOn w:val="a4"/>
    <w:semiHidden/>
    <w:rsid w:val="004E0062"/>
    <w:pPr>
      <w:ind w:left="698" w:hangingChars="200" w:hanging="698"/>
    </w:pPr>
  </w:style>
  <w:style w:type="paragraph" w:customStyle="1" w:styleId="af3">
    <w:name w:val="調查報告"/>
    <w:basedOn w:val="a9"/>
    <w:rsid w:val="00D75644"/>
    <w:pPr>
      <w:adjustRightInd w:val="0"/>
      <w:spacing w:before="0"/>
      <w:ind w:left="0" w:firstLine="0"/>
      <w:jc w:val="center"/>
    </w:pPr>
    <w:rPr>
      <w:b/>
      <w:snapToGrid/>
      <w:spacing w:val="200"/>
      <w:kern w:val="0"/>
      <w:sz w:val="40"/>
    </w:rPr>
  </w:style>
  <w:style w:type="paragraph" w:customStyle="1" w:styleId="14">
    <w:name w:val="表格14"/>
    <w:basedOn w:val="a4"/>
    <w:rsid w:val="006072CD"/>
    <w:pPr>
      <w:adjustRightInd w:val="0"/>
      <w:snapToGrid w:val="0"/>
      <w:spacing w:line="360" w:lineRule="exact"/>
    </w:pPr>
    <w:rPr>
      <w:snapToGrid w:val="0"/>
      <w:spacing w:val="-14"/>
      <w:kern w:val="0"/>
      <w:sz w:val="28"/>
    </w:rPr>
  </w:style>
  <w:style w:type="paragraph" w:customStyle="1" w:styleId="a">
    <w:name w:val="附圖樣式"/>
    <w:basedOn w:val="a4"/>
    <w:qFormat/>
    <w:rsid w:val="00B77D18"/>
    <w:pPr>
      <w:keepNext/>
      <w:numPr>
        <w:numId w:val="1"/>
      </w:numPr>
      <w:tabs>
        <w:tab w:val="clear" w:pos="1440"/>
      </w:tabs>
      <w:ind w:left="400" w:hangingChars="400" w:hanging="400"/>
      <w:outlineLvl w:val="0"/>
    </w:pPr>
    <w:rPr>
      <w:kern w:val="32"/>
    </w:rPr>
  </w:style>
  <w:style w:type="paragraph" w:styleId="af4">
    <w:name w:val="footer"/>
    <w:basedOn w:val="a4"/>
    <w:link w:val="af5"/>
    <w:uiPriority w:val="99"/>
    <w:rsid w:val="004E0062"/>
    <w:pPr>
      <w:tabs>
        <w:tab w:val="center" w:pos="4153"/>
        <w:tab w:val="right" w:pos="8306"/>
      </w:tabs>
      <w:snapToGrid w:val="0"/>
    </w:pPr>
    <w:rPr>
      <w:sz w:val="20"/>
    </w:rPr>
  </w:style>
  <w:style w:type="paragraph" w:styleId="af6">
    <w:name w:val="table of figures"/>
    <w:basedOn w:val="a4"/>
    <w:next w:val="a4"/>
    <w:uiPriority w:val="99"/>
    <w:rsid w:val="004E0062"/>
    <w:pPr>
      <w:ind w:left="400" w:hangingChars="400" w:hanging="400"/>
    </w:pPr>
  </w:style>
  <w:style w:type="paragraph" w:customStyle="1" w:styleId="140">
    <w:name w:val="表格標題14"/>
    <w:basedOn w:val="a4"/>
    <w:rsid w:val="00E15352"/>
    <w:pPr>
      <w:keepNext/>
      <w:adjustRightInd w:val="0"/>
      <w:snapToGrid w:val="0"/>
      <w:spacing w:before="40" w:after="40" w:line="320" w:lineRule="exact"/>
      <w:jc w:val="center"/>
    </w:pPr>
    <w:rPr>
      <w:snapToGrid w:val="0"/>
      <w:spacing w:val="-10"/>
      <w:kern w:val="0"/>
      <w:sz w:val="28"/>
    </w:rPr>
  </w:style>
  <w:style w:type="paragraph" w:customStyle="1" w:styleId="a1">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4"/>
    <w:rsid w:val="00F16A14"/>
    <w:pPr>
      <w:kinsoku w:val="0"/>
      <w:adjustRightInd w:val="0"/>
      <w:snapToGrid w:val="0"/>
      <w:spacing w:before="40" w:after="240" w:line="360" w:lineRule="exact"/>
    </w:pPr>
    <w:rPr>
      <w:spacing w:val="-10"/>
      <w:kern w:val="0"/>
      <w:sz w:val="28"/>
      <w:szCs w:val="22"/>
    </w:rPr>
  </w:style>
  <w:style w:type="paragraph" w:customStyle="1" w:styleId="af8">
    <w:name w:val="圖標題"/>
    <w:basedOn w:val="a4"/>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6"/>
    <w:uiPriority w:val="5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2">
    <w:name w:val="附錄"/>
    <w:basedOn w:val="a4"/>
    <w:qFormat/>
    <w:rsid w:val="00B77D18"/>
    <w:pPr>
      <w:keepNext/>
      <w:numPr>
        <w:numId w:val="5"/>
      </w:numPr>
      <w:ind w:left="350" w:hangingChars="350" w:hanging="350"/>
      <w:outlineLvl w:val="0"/>
    </w:pPr>
    <w:rPr>
      <w:kern w:val="32"/>
    </w:rPr>
  </w:style>
  <w:style w:type="paragraph" w:styleId="afa">
    <w:name w:val="List Paragraph"/>
    <w:aliases w:val="Bullet point,Bullets,CV text,Dot pt,F5 List Paragraph,FooterText,L,List Paragraph1,List Paragraph11,List Paragraph111,List Paragraph2,Medium Grid 1 - Accent 21,NAST Quote,NFP GP Bulleted List,Numbered Paragraph,Recommendation,Table text,列"/>
    <w:basedOn w:val="a4"/>
    <w:link w:val="afb"/>
    <w:qFormat/>
    <w:rsid w:val="00687024"/>
    <w:pPr>
      <w:ind w:leftChars="200" w:left="480"/>
    </w:pPr>
  </w:style>
  <w:style w:type="paragraph" w:styleId="afc">
    <w:name w:val="Balloon Text"/>
    <w:basedOn w:val="a4"/>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5"/>
    <w:link w:val="afc"/>
    <w:uiPriority w:val="99"/>
    <w:semiHidden/>
    <w:rsid w:val="00C530DC"/>
    <w:rPr>
      <w:rFonts w:asciiTheme="majorHAnsi" w:eastAsiaTheme="majorEastAsia" w:hAnsiTheme="majorHAnsi" w:cstheme="majorBidi"/>
      <w:kern w:val="2"/>
      <w:sz w:val="18"/>
      <w:szCs w:val="18"/>
    </w:rPr>
  </w:style>
  <w:style w:type="paragraph" w:customStyle="1" w:styleId="a3">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0">
    <w:name w:val="附件樣式"/>
    <w:basedOn w:val="a4"/>
    <w:qFormat/>
    <w:rsid w:val="00B77D18"/>
    <w:pPr>
      <w:keepNext/>
      <w:numPr>
        <w:numId w:val="8"/>
      </w:numPr>
      <w:ind w:left="400" w:hangingChars="400" w:hanging="400"/>
      <w:outlineLvl w:val="0"/>
    </w:pPr>
    <w:rPr>
      <w:kern w:val="32"/>
    </w:rPr>
  </w:style>
  <w:style w:type="character" w:customStyle="1" w:styleId="90">
    <w:name w:val="標題 9 字元"/>
    <w:basedOn w:val="a5"/>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e">
    <w:name w:val="Plain Text"/>
    <w:basedOn w:val="a4"/>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5"/>
    <w:link w:val="afe"/>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5"/>
    <w:link w:val="2"/>
    <w:rsid w:val="0031455E"/>
    <w:rPr>
      <w:rFonts w:ascii="標楷體" w:eastAsia="標楷體" w:hAnsi="Arial"/>
      <w:bCs/>
      <w:kern w:val="32"/>
      <w:sz w:val="32"/>
      <w:szCs w:val="48"/>
    </w:rPr>
  </w:style>
  <w:style w:type="paragraph" w:styleId="aff0">
    <w:name w:val="footnote text"/>
    <w:basedOn w:val="a4"/>
    <w:link w:val="aff1"/>
    <w:unhideWhenUsed/>
    <w:qFormat/>
    <w:rsid w:val="00C6753F"/>
    <w:pPr>
      <w:snapToGrid w:val="0"/>
      <w:jc w:val="left"/>
    </w:pPr>
    <w:rPr>
      <w:sz w:val="20"/>
    </w:rPr>
  </w:style>
  <w:style w:type="character" w:customStyle="1" w:styleId="aff1">
    <w:name w:val="註腳文字 字元"/>
    <w:basedOn w:val="a5"/>
    <w:link w:val="aff0"/>
    <w:qFormat/>
    <w:rsid w:val="00C6753F"/>
    <w:rPr>
      <w:rFonts w:ascii="標楷體" w:eastAsia="標楷體"/>
      <w:kern w:val="2"/>
    </w:rPr>
  </w:style>
  <w:style w:type="character" w:styleId="aff2">
    <w:name w:val="footnote reference"/>
    <w:aliases w:val="FR"/>
    <w:basedOn w:val="a5"/>
    <w:unhideWhenUsed/>
    <w:rsid w:val="00C6753F"/>
    <w:rPr>
      <w:vertAlign w:val="superscript"/>
    </w:rPr>
  </w:style>
  <w:style w:type="character" w:styleId="aff3">
    <w:name w:val="Unresolved Mention"/>
    <w:basedOn w:val="a5"/>
    <w:uiPriority w:val="99"/>
    <w:semiHidden/>
    <w:unhideWhenUsed/>
    <w:rsid w:val="00825DBC"/>
    <w:rPr>
      <w:color w:val="605E5C"/>
      <w:shd w:val="clear" w:color="auto" w:fill="E1DFDD"/>
    </w:rPr>
  </w:style>
  <w:style w:type="paragraph" w:styleId="aff4">
    <w:name w:val="Body Text"/>
    <w:basedOn w:val="a4"/>
    <w:link w:val="aff5"/>
    <w:uiPriority w:val="99"/>
    <w:unhideWhenUsed/>
    <w:rsid w:val="00EA34E4"/>
    <w:pPr>
      <w:spacing w:after="120"/>
    </w:pPr>
  </w:style>
  <w:style w:type="character" w:customStyle="1" w:styleId="aff5">
    <w:name w:val="本文 字元"/>
    <w:basedOn w:val="a5"/>
    <w:link w:val="aff4"/>
    <w:uiPriority w:val="99"/>
    <w:rsid w:val="00EA34E4"/>
    <w:rPr>
      <w:rFonts w:ascii="標楷體" w:eastAsia="標楷體"/>
      <w:kern w:val="2"/>
      <w:sz w:val="32"/>
    </w:rPr>
  </w:style>
  <w:style w:type="paragraph" w:customStyle="1" w:styleId="Default">
    <w:name w:val="Default"/>
    <w:rsid w:val="00E07FA1"/>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4"/>
    <w:link w:val="HTML0"/>
    <w:uiPriority w:val="99"/>
    <w:semiHidden/>
    <w:unhideWhenUsed/>
    <w:rsid w:val="0003491A"/>
    <w:rPr>
      <w:rFonts w:ascii="Courier New" w:hAnsi="Courier New" w:cs="Courier New"/>
      <w:sz w:val="20"/>
    </w:rPr>
  </w:style>
  <w:style w:type="character" w:customStyle="1" w:styleId="HTML0">
    <w:name w:val="HTML 預設格式 字元"/>
    <w:basedOn w:val="a5"/>
    <w:link w:val="HTML"/>
    <w:uiPriority w:val="99"/>
    <w:semiHidden/>
    <w:rsid w:val="0003491A"/>
    <w:rPr>
      <w:rFonts w:ascii="Courier New" w:eastAsia="標楷體" w:hAnsi="Courier New" w:cs="Courier New"/>
      <w:kern w:val="2"/>
    </w:rPr>
  </w:style>
  <w:style w:type="character" w:styleId="aff6">
    <w:name w:val="FollowedHyperlink"/>
    <w:basedOn w:val="a5"/>
    <w:uiPriority w:val="99"/>
    <w:semiHidden/>
    <w:unhideWhenUsed/>
    <w:rsid w:val="00D51C6F"/>
    <w:rPr>
      <w:color w:val="800080" w:themeColor="followedHyperlink"/>
      <w:u w:val="single"/>
    </w:rPr>
  </w:style>
  <w:style w:type="table" w:customStyle="1" w:styleId="13">
    <w:name w:val="表格格線1"/>
    <w:basedOn w:val="a6"/>
    <w:next w:val="af9"/>
    <w:uiPriority w:val="39"/>
    <w:rsid w:val="00AA6A8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Note Heading"/>
    <w:basedOn w:val="a4"/>
    <w:next w:val="a4"/>
    <w:link w:val="aff8"/>
    <w:uiPriority w:val="99"/>
    <w:unhideWhenUsed/>
    <w:rsid w:val="00075A60"/>
    <w:pPr>
      <w:jc w:val="center"/>
    </w:pPr>
    <w:rPr>
      <w:rFonts w:hAnsi="標楷體" w:cs="新細明體"/>
      <w:color w:val="00B0F0"/>
      <w:kern w:val="0"/>
      <w:szCs w:val="32"/>
    </w:rPr>
  </w:style>
  <w:style w:type="character" w:customStyle="1" w:styleId="aff8">
    <w:name w:val="註釋標題 字元"/>
    <w:basedOn w:val="a5"/>
    <w:link w:val="aff7"/>
    <w:uiPriority w:val="99"/>
    <w:rsid w:val="00075A60"/>
    <w:rPr>
      <w:rFonts w:ascii="標楷體" w:eastAsia="標楷體" w:hAnsi="標楷體" w:cs="新細明體"/>
      <w:color w:val="00B0F0"/>
      <w:sz w:val="32"/>
      <w:szCs w:val="32"/>
    </w:rPr>
  </w:style>
  <w:style w:type="paragraph" w:styleId="aff9">
    <w:name w:val="Closing"/>
    <w:basedOn w:val="a4"/>
    <w:link w:val="affa"/>
    <w:uiPriority w:val="99"/>
    <w:unhideWhenUsed/>
    <w:rsid w:val="00075A60"/>
    <w:pPr>
      <w:ind w:leftChars="1800" w:left="100"/>
    </w:pPr>
    <w:rPr>
      <w:rFonts w:hAnsi="標楷體" w:cs="新細明體"/>
      <w:color w:val="00B0F0"/>
      <w:kern w:val="0"/>
      <w:szCs w:val="32"/>
    </w:rPr>
  </w:style>
  <w:style w:type="character" w:customStyle="1" w:styleId="affa">
    <w:name w:val="結語 字元"/>
    <w:basedOn w:val="a5"/>
    <w:link w:val="aff9"/>
    <w:uiPriority w:val="99"/>
    <w:rsid w:val="00075A60"/>
    <w:rPr>
      <w:rFonts w:ascii="標楷體" w:eastAsia="標楷體" w:hAnsi="標楷體" w:cs="新細明體"/>
      <w:color w:val="00B0F0"/>
      <w:sz w:val="32"/>
      <w:szCs w:val="32"/>
    </w:rPr>
  </w:style>
  <w:style w:type="paragraph" w:styleId="affb">
    <w:name w:val="TOC Heading"/>
    <w:basedOn w:val="1"/>
    <w:next w:val="a4"/>
    <w:uiPriority w:val="39"/>
    <w:unhideWhenUsed/>
    <w:qFormat/>
    <w:rsid w:val="0099455C"/>
    <w:pPr>
      <w:keepNext/>
      <w:numPr>
        <w:numId w:val="0"/>
      </w:numPr>
      <w:spacing w:before="180" w:after="180" w:line="720" w:lineRule="auto"/>
      <w:outlineLvl w:val="9"/>
    </w:pPr>
    <w:rPr>
      <w:rFonts w:asciiTheme="majorHAnsi" w:eastAsiaTheme="majorEastAsia" w:hAnsiTheme="majorHAnsi" w:cstheme="majorBidi"/>
      <w:b/>
      <w:kern w:val="52"/>
      <w:sz w:val="52"/>
    </w:rPr>
  </w:style>
  <w:style w:type="character" w:customStyle="1" w:styleId="10">
    <w:name w:val="標題 1 字元"/>
    <w:basedOn w:val="a5"/>
    <w:link w:val="1"/>
    <w:rsid w:val="006B1215"/>
    <w:rPr>
      <w:rFonts w:ascii="標楷體" w:eastAsia="標楷體" w:hAnsi="Arial"/>
      <w:bCs/>
      <w:kern w:val="32"/>
      <w:sz w:val="32"/>
      <w:szCs w:val="52"/>
    </w:rPr>
  </w:style>
  <w:style w:type="character" w:customStyle="1" w:styleId="30">
    <w:name w:val="標題 3 字元"/>
    <w:basedOn w:val="a5"/>
    <w:link w:val="3"/>
    <w:rsid w:val="006B1215"/>
    <w:rPr>
      <w:rFonts w:ascii="標楷體" w:eastAsia="標楷體" w:hAnsi="Arial"/>
      <w:bCs/>
      <w:kern w:val="32"/>
      <w:sz w:val="32"/>
      <w:szCs w:val="36"/>
    </w:rPr>
  </w:style>
  <w:style w:type="character" w:styleId="affc">
    <w:name w:val="Strong"/>
    <w:basedOn w:val="a5"/>
    <w:uiPriority w:val="22"/>
    <w:qFormat/>
    <w:rsid w:val="006B1215"/>
    <w:rPr>
      <w:b/>
      <w:bCs/>
    </w:rPr>
  </w:style>
  <w:style w:type="character" w:customStyle="1" w:styleId="40">
    <w:name w:val="標題 4 字元"/>
    <w:basedOn w:val="a5"/>
    <w:link w:val="4"/>
    <w:rsid w:val="006B1215"/>
    <w:rPr>
      <w:rFonts w:ascii="標楷體" w:eastAsia="標楷體" w:hAnsi="Arial"/>
      <w:kern w:val="32"/>
      <w:sz w:val="32"/>
      <w:szCs w:val="36"/>
    </w:rPr>
  </w:style>
  <w:style w:type="numbering" w:styleId="111111">
    <w:name w:val="Outline List 2"/>
    <w:basedOn w:val="a7"/>
    <w:uiPriority w:val="99"/>
    <w:semiHidden/>
    <w:unhideWhenUsed/>
    <w:rsid w:val="006B1215"/>
    <w:pPr>
      <w:numPr>
        <w:numId w:val="44"/>
      </w:numPr>
    </w:pPr>
  </w:style>
  <w:style w:type="character" w:styleId="affd">
    <w:name w:val="annotation reference"/>
    <w:basedOn w:val="a5"/>
    <w:rsid w:val="006B1215"/>
    <w:rPr>
      <w:sz w:val="16"/>
      <w:szCs w:val="16"/>
    </w:rPr>
  </w:style>
  <w:style w:type="paragraph" w:styleId="affe">
    <w:name w:val="annotation text"/>
    <w:basedOn w:val="a4"/>
    <w:link w:val="afff"/>
    <w:rsid w:val="006B1215"/>
    <w:pPr>
      <w:widowControl/>
      <w:overflowPunct/>
      <w:autoSpaceDE/>
      <w:autoSpaceDN/>
      <w:jc w:val="left"/>
    </w:pPr>
    <w:rPr>
      <w:rFonts w:ascii="Times New Roman" w:eastAsia="Times New Roman"/>
      <w:kern w:val="0"/>
      <w:sz w:val="20"/>
      <w:lang w:val="en-AU" w:eastAsia="en-US"/>
    </w:rPr>
  </w:style>
  <w:style w:type="character" w:customStyle="1" w:styleId="afff">
    <w:name w:val="註解文字 字元"/>
    <w:basedOn w:val="a5"/>
    <w:link w:val="affe"/>
    <w:rsid w:val="006B1215"/>
    <w:rPr>
      <w:rFonts w:eastAsia="Times New Roman"/>
      <w:lang w:val="en-AU" w:eastAsia="en-US"/>
    </w:rPr>
  </w:style>
  <w:style w:type="character" w:styleId="afff0">
    <w:name w:val="Intense Reference"/>
    <w:aliases w:val="Table header text"/>
    <w:uiPriority w:val="32"/>
    <w:qFormat/>
    <w:rsid w:val="006B1215"/>
    <w:rPr>
      <w:rFonts w:ascii="Arial" w:hAnsi="Arial"/>
      <w:b/>
      <w:sz w:val="22"/>
      <w:szCs w:val="22"/>
    </w:rPr>
  </w:style>
  <w:style w:type="paragraph" w:styleId="afff1">
    <w:name w:val="No Spacing"/>
    <w:link w:val="afff2"/>
    <w:uiPriority w:val="1"/>
    <w:qFormat/>
    <w:rsid w:val="006B1215"/>
    <w:rPr>
      <w:rFonts w:asciiTheme="minorHAnsi" w:eastAsiaTheme="minorEastAsia" w:hAnsiTheme="minorHAnsi" w:cstheme="minorBidi"/>
      <w:sz w:val="22"/>
      <w:szCs w:val="22"/>
      <w:lang w:eastAsia="zh-CN"/>
    </w:rPr>
  </w:style>
  <w:style w:type="character" w:customStyle="1" w:styleId="afff2">
    <w:name w:val="無間距 字元"/>
    <w:basedOn w:val="a5"/>
    <w:link w:val="afff1"/>
    <w:uiPriority w:val="1"/>
    <w:rsid w:val="006B1215"/>
    <w:rPr>
      <w:rFonts w:asciiTheme="minorHAnsi" w:eastAsiaTheme="minorEastAsia" w:hAnsiTheme="minorHAnsi" w:cstheme="minorBidi"/>
      <w:sz w:val="22"/>
      <w:szCs w:val="22"/>
      <w:lang w:eastAsia="zh-CN"/>
    </w:rPr>
  </w:style>
  <w:style w:type="paragraph" w:styleId="afff3">
    <w:name w:val="annotation subject"/>
    <w:basedOn w:val="affe"/>
    <w:next w:val="affe"/>
    <w:link w:val="afff4"/>
    <w:uiPriority w:val="99"/>
    <w:semiHidden/>
    <w:unhideWhenUsed/>
    <w:rsid w:val="006B1215"/>
    <w:rPr>
      <w:rFonts w:asciiTheme="minorHAnsi" w:eastAsiaTheme="minorHAnsi" w:hAnsiTheme="minorHAnsi" w:cstheme="minorBidi"/>
      <w:b/>
      <w:bCs/>
    </w:rPr>
  </w:style>
  <w:style w:type="character" w:customStyle="1" w:styleId="afff4">
    <w:name w:val="註解主旨 字元"/>
    <w:basedOn w:val="afff"/>
    <w:link w:val="afff3"/>
    <w:uiPriority w:val="99"/>
    <w:semiHidden/>
    <w:rsid w:val="006B1215"/>
    <w:rPr>
      <w:rFonts w:asciiTheme="minorHAnsi" w:eastAsiaTheme="minorHAnsi" w:hAnsiTheme="minorHAnsi" w:cstheme="minorBidi"/>
      <w:b/>
      <w:bCs/>
      <w:lang w:val="en-AU" w:eastAsia="en-US"/>
    </w:rPr>
  </w:style>
  <w:style w:type="paragraph" w:customStyle="1" w:styleId="Boxtext">
    <w:name w:val="Box text"/>
    <w:qFormat/>
    <w:rsid w:val="006B1215"/>
    <w:pPr>
      <w:pBdr>
        <w:top w:val="single" w:sz="4" w:space="1" w:color="auto"/>
        <w:left w:val="single" w:sz="4" w:space="4" w:color="auto"/>
        <w:bottom w:val="single" w:sz="4" w:space="1" w:color="auto"/>
        <w:right w:val="single" w:sz="4" w:space="4" w:color="auto"/>
      </w:pBdr>
    </w:pPr>
    <w:rPr>
      <w:rFonts w:asciiTheme="minorHAnsi" w:eastAsia="Times New Roman" w:hAnsiTheme="minorHAnsi"/>
      <w:sz w:val="24"/>
      <w:szCs w:val="24"/>
      <w:lang w:val="en-GB" w:eastAsia="en-US"/>
    </w:rPr>
  </w:style>
  <w:style w:type="numbering" w:customStyle="1" w:styleId="Annexes">
    <w:name w:val="Annexes"/>
    <w:uiPriority w:val="99"/>
    <w:rsid w:val="006B1215"/>
    <w:pPr>
      <w:numPr>
        <w:numId w:val="45"/>
      </w:numPr>
    </w:pPr>
  </w:style>
  <w:style w:type="paragraph" w:customStyle="1" w:styleId="DHHSbody">
    <w:name w:val="DHHS body"/>
    <w:qFormat/>
    <w:rsid w:val="006B1215"/>
    <w:pPr>
      <w:spacing w:after="120" w:line="270" w:lineRule="atLeast"/>
    </w:pPr>
    <w:rPr>
      <w:rFonts w:ascii="Arial" w:eastAsia="Times" w:hAnsi="Arial"/>
      <w:lang w:val="en-AU" w:eastAsia="en-US"/>
    </w:rPr>
  </w:style>
  <w:style w:type="paragraph" w:customStyle="1" w:styleId="DHHSbullet1">
    <w:name w:val="DHHS bullet 1"/>
    <w:basedOn w:val="DHHSbody"/>
    <w:qFormat/>
    <w:rsid w:val="006B1215"/>
    <w:pPr>
      <w:spacing w:after="40"/>
      <w:ind w:left="720" w:hanging="360"/>
    </w:pPr>
  </w:style>
  <w:style w:type="paragraph" w:customStyle="1" w:styleId="DHHSbullet2">
    <w:name w:val="DHHS bullet 2"/>
    <w:basedOn w:val="DHHSbody"/>
    <w:uiPriority w:val="2"/>
    <w:qFormat/>
    <w:rsid w:val="006B1215"/>
    <w:pPr>
      <w:spacing w:after="40"/>
      <w:ind w:left="2160" w:hanging="360"/>
    </w:pPr>
  </w:style>
  <w:style w:type="paragraph" w:customStyle="1" w:styleId="DHHStablebullet">
    <w:name w:val="DHHS table bullet"/>
    <w:basedOn w:val="a4"/>
    <w:uiPriority w:val="3"/>
    <w:qFormat/>
    <w:rsid w:val="006B1215"/>
    <w:pPr>
      <w:widowControl/>
      <w:overflowPunct/>
      <w:autoSpaceDE/>
      <w:autoSpaceDN/>
      <w:spacing w:before="80" w:after="60"/>
      <w:ind w:left="227" w:hanging="227"/>
      <w:jc w:val="left"/>
    </w:pPr>
    <w:rPr>
      <w:rFonts w:ascii="Arial" w:eastAsia="Times New Roman" w:hAnsi="Arial"/>
      <w:kern w:val="0"/>
      <w:sz w:val="20"/>
      <w:lang w:val="en-AU" w:eastAsia="en-US"/>
    </w:rPr>
  </w:style>
  <w:style w:type="paragraph" w:customStyle="1" w:styleId="DHHStablecolhead">
    <w:name w:val="DHHS table col head"/>
    <w:uiPriority w:val="3"/>
    <w:qFormat/>
    <w:rsid w:val="006B1215"/>
    <w:pPr>
      <w:spacing w:before="80" w:after="60"/>
    </w:pPr>
    <w:rPr>
      <w:rFonts w:ascii="Arial" w:eastAsia="Times New Roman" w:hAnsi="Arial"/>
      <w:b/>
      <w:color w:val="201547"/>
      <w:lang w:val="en-AU" w:eastAsia="en-US"/>
    </w:rPr>
  </w:style>
  <w:style w:type="paragraph" w:customStyle="1" w:styleId="DHHSbulletindent">
    <w:name w:val="DHHS bullet indent"/>
    <w:basedOn w:val="DHHSbody"/>
    <w:uiPriority w:val="4"/>
    <w:rsid w:val="006B1215"/>
    <w:pPr>
      <w:spacing w:after="40"/>
      <w:ind w:left="3600" w:hanging="360"/>
    </w:pPr>
  </w:style>
  <w:style w:type="paragraph" w:customStyle="1" w:styleId="DHHSbullet1lastline">
    <w:name w:val="DHHS bullet 1 last line"/>
    <w:basedOn w:val="DHHSbullet1"/>
    <w:qFormat/>
    <w:rsid w:val="006B1215"/>
    <w:pPr>
      <w:spacing w:after="120"/>
      <w:ind w:left="1440"/>
    </w:pPr>
  </w:style>
  <w:style w:type="paragraph" w:customStyle="1" w:styleId="DHHSbullet2lastline">
    <w:name w:val="DHHS bullet 2 last line"/>
    <w:basedOn w:val="DHHSbullet2"/>
    <w:uiPriority w:val="2"/>
    <w:qFormat/>
    <w:rsid w:val="006B1215"/>
    <w:pPr>
      <w:spacing w:after="120"/>
      <w:ind w:left="2880"/>
    </w:pPr>
  </w:style>
  <w:style w:type="paragraph" w:customStyle="1" w:styleId="DHHSbulletindentlastline">
    <w:name w:val="DHHS bullet indent last line"/>
    <w:basedOn w:val="DHHSbody"/>
    <w:uiPriority w:val="4"/>
    <w:rsid w:val="006B1215"/>
    <w:pPr>
      <w:ind w:left="4320" w:hanging="360"/>
    </w:pPr>
  </w:style>
  <w:style w:type="numbering" w:customStyle="1" w:styleId="ZZBullets">
    <w:name w:val="ZZ Bullets"/>
    <w:rsid w:val="006B1215"/>
    <w:pPr>
      <w:numPr>
        <w:numId w:val="64"/>
      </w:numPr>
    </w:pPr>
  </w:style>
  <w:style w:type="paragraph" w:customStyle="1" w:styleId="DHHSletterbody">
    <w:name w:val="DHHS letter body"/>
    <w:qFormat/>
    <w:rsid w:val="006B1215"/>
    <w:pPr>
      <w:tabs>
        <w:tab w:val="left" w:pos="1333"/>
      </w:tabs>
      <w:spacing w:line="270" w:lineRule="atLeast"/>
    </w:pPr>
    <w:rPr>
      <w:rFonts w:ascii="Arial" w:eastAsia="MS PMincho" w:hAnsi="Arial" w:cs="Arial"/>
      <w:sz w:val="22"/>
      <w:szCs w:val="22"/>
      <w:lang w:val="en-AU" w:eastAsia="en-US"/>
    </w:rPr>
  </w:style>
  <w:style w:type="paragraph" w:customStyle="1" w:styleId="Healthbody">
    <w:name w:val="Health body"/>
    <w:uiPriority w:val="99"/>
    <w:rsid w:val="006B1215"/>
    <w:pPr>
      <w:spacing w:after="120" w:line="270" w:lineRule="atLeast"/>
    </w:pPr>
    <w:rPr>
      <w:rFonts w:ascii="Arial" w:eastAsia="Times New Roman" w:hAnsi="Arial"/>
      <w:lang w:val="en-AU" w:eastAsia="en-US"/>
    </w:rPr>
  </w:style>
  <w:style w:type="character" w:customStyle="1" w:styleId="UnresolvedMention1">
    <w:name w:val="Unresolved Mention1"/>
    <w:basedOn w:val="a5"/>
    <w:uiPriority w:val="99"/>
    <w:semiHidden/>
    <w:unhideWhenUsed/>
    <w:rsid w:val="006B1215"/>
    <w:rPr>
      <w:color w:val="605E5C"/>
      <w:shd w:val="clear" w:color="auto" w:fill="E1DFDD"/>
    </w:rPr>
  </w:style>
  <w:style w:type="paragraph" w:customStyle="1" w:styleId="BodyTextbeforeBullets">
    <w:name w:val="Body Text before Bullets"/>
    <w:basedOn w:val="aff4"/>
    <w:uiPriority w:val="6"/>
    <w:qFormat/>
    <w:rsid w:val="006B1215"/>
    <w:pPr>
      <w:widowControl/>
      <w:tabs>
        <w:tab w:val="left" w:pos="680"/>
      </w:tabs>
      <w:suppressAutoHyphens/>
      <w:overflowPunct/>
      <w:autoSpaceDE/>
      <w:autoSpaceDN/>
      <w:spacing w:after="60" w:line="264" w:lineRule="auto"/>
      <w:jc w:val="left"/>
    </w:pPr>
    <w:rPr>
      <w:rFonts w:asciiTheme="minorHAnsi" w:eastAsiaTheme="minorHAnsi" w:hAnsiTheme="minorHAnsi" w:cstheme="minorBidi"/>
      <w:kern w:val="0"/>
      <w:sz w:val="22"/>
      <w:szCs w:val="24"/>
      <w:lang w:val="en-AU" w:eastAsia="en-US"/>
    </w:rPr>
  </w:style>
  <w:style w:type="paragraph" w:styleId="Web">
    <w:name w:val="Normal (Web)"/>
    <w:basedOn w:val="a4"/>
    <w:uiPriority w:val="99"/>
    <w:unhideWhenUsed/>
    <w:rsid w:val="006B1215"/>
    <w:pPr>
      <w:widowControl/>
      <w:overflowPunct/>
      <w:autoSpaceDE/>
      <w:autoSpaceDN/>
      <w:spacing w:before="100" w:beforeAutospacing="1" w:after="100" w:afterAutospacing="1"/>
      <w:jc w:val="left"/>
    </w:pPr>
    <w:rPr>
      <w:rFonts w:ascii="Times New Roman" w:eastAsiaTheme="minorEastAsia"/>
      <w:kern w:val="0"/>
      <w:sz w:val="24"/>
      <w:szCs w:val="24"/>
      <w:lang w:val="en-AU" w:eastAsia="en-AU"/>
    </w:rPr>
  </w:style>
  <w:style w:type="paragraph" w:customStyle="1" w:styleId="bullet">
    <w:name w:val="bullet"/>
    <w:basedOn w:val="a4"/>
    <w:uiPriority w:val="99"/>
    <w:rsid w:val="006B1215"/>
    <w:pPr>
      <w:widowControl/>
      <w:tabs>
        <w:tab w:val="num" w:pos="1080"/>
      </w:tabs>
      <w:overflowPunct/>
      <w:autoSpaceDE/>
      <w:autoSpaceDN/>
      <w:ind w:left="720" w:hanging="360"/>
      <w:jc w:val="left"/>
    </w:pPr>
    <w:rPr>
      <w:rFonts w:ascii="Arial" w:eastAsia="Times New Roman" w:hAnsi="Arial"/>
      <w:kern w:val="0"/>
      <w:sz w:val="20"/>
      <w:szCs w:val="24"/>
      <w:lang w:val="en-AU" w:eastAsia="en-AU"/>
    </w:rPr>
  </w:style>
  <w:style w:type="paragraph" w:styleId="afff5">
    <w:name w:val="caption"/>
    <w:basedOn w:val="a4"/>
    <w:next w:val="a4"/>
    <w:unhideWhenUsed/>
    <w:qFormat/>
    <w:rsid w:val="006B1215"/>
    <w:pPr>
      <w:keepNext/>
      <w:widowControl/>
      <w:overflowPunct/>
      <w:autoSpaceDE/>
      <w:autoSpaceDN/>
      <w:jc w:val="left"/>
    </w:pPr>
    <w:rPr>
      <w:rFonts w:ascii="Times New Roman" w:eastAsia="Times New Roman"/>
      <w:b/>
      <w:kern w:val="0"/>
      <w:sz w:val="24"/>
      <w:szCs w:val="24"/>
      <w:lang w:val="en-AU" w:eastAsia="en-US"/>
    </w:rPr>
  </w:style>
  <w:style w:type="paragraph" w:styleId="afff6">
    <w:name w:val="Revision"/>
    <w:hidden/>
    <w:uiPriority w:val="99"/>
    <w:semiHidden/>
    <w:rsid w:val="006B1215"/>
    <w:rPr>
      <w:rFonts w:eastAsia="Times New Roman"/>
      <w:sz w:val="24"/>
      <w:szCs w:val="24"/>
      <w:lang w:val="en-AU" w:eastAsia="en-US"/>
    </w:rPr>
  </w:style>
  <w:style w:type="character" w:customStyle="1" w:styleId="ad">
    <w:name w:val="頁首 字元"/>
    <w:basedOn w:val="a5"/>
    <w:link w:val="ac"/>
    <w:rsid w:val="006B1215"/>
    <w:rPr>
      <w:rFonts w:ascii="標楷體" w:eastAsia="標楷體"/>
      <w:kern w:val="2"/>
    </w:rPr>
  </w:style>
  <w:style w:type="character" w:customStyle="1" w:styleId="af5">
    <w:name w:val="頁尾 字元"/>
    <w:basedOn w:val="a5"/>
    <w:link w:val="af4"/>
    <w:uiPriority w:val="99"/>
    <w:rsid w:val="006B1215"/>
    <w:rPr>
      <w:rFonts w:ascii="標楷體" w:eastAsia="標楷體"/>
      <w:kern w:val="2"/>
    </w:rPr>
  </w:style>
  <w:style w:type="character" w:customStyle="1" w:styleId="aa">
    <w:name w:val="章節附註文字 字元"/>
    <w:basedOn w:val="a5"/>
    <w:link w:val="a9"/>
    <w:uiPriority w:val="99"/>
    <w:rsid w:val="006B1215"/>
    <w:rPr>
      <w:rFonts w:ascii="標楷體" w:eastAsia="標楷體"/>
      <w:snapToGrid w:val="0"/>
      <w:spacing w:val="10"/>
      <w:kern w:val="2"/>
      <w:sz w:val="32"/>
    </w:rPr>
  </w:style>
  <w:style w:type="character" w:customStyle="1" w:styleId="gmail-m-1217162637335600862msofootnotereference">
    <w:name w:val="gmail-m_-1217162637335600862msofootnotereference"/>
    <w:basedOn w:val="a5"/>
    <w:rsid w:val="006B1215"/>
  </w:style>
  <w:style w:type="character" w:customStyle="1" w:styleId="afb">
    <w:name w:val="清單段落 字元"/>
    <w:aliases w:val="Bullet point 字元,Bullets 字元,CV text 字元,Dot pt 字元,F5 List Paragraph 字元,FooterText 字元,L 字元,List Paragraph1 字元,List Paragraph11 字元,List Paragraph111 字元,List Paragraph2 字元,Medium Grid 1 - Accent 21 字元,NAST Quote 字元,NFP GP Bulleted List 字元,列 字元"/>
    <w:basedOn w:val="a5"/>
    <w:link w:val="afa"/>
    <w:uiPriority w:val="34"/>
    <w:qFormat/>
    <w:locked/>
    <w:rsid w:val="006B1215"/>
    <w:rPr>
      <w:rFonts w:ascii="標楷體" w:eastAsia="標楷體"/>
      <w:kern w:val="2"/>
      <w:sz w:val="32"/>
    </w:rPr>
  </w:style>
  <w:style w:type="paragraph" w:customStyle="1" w:styleId="Paragraphtext">
    <w:name w:val="Paragraph text"/>
    <w:basedOn w:val="a4"/>
    <w:qFormat/>
    <w:rsid w:val="006B1215"/>
    <w:pPr>
      <w:widowControl/>
      <w:overflowPunct/>
      <w:autoSpaceDE/>
      <w:autoSpaceDN/>
      <w:spacing w:after="120"/>
      <w:jc w:val="left"/>
    </w:pPr>
    <w:rPr>
      <w:rFonts w:ascii="Arial" w:eastAsia="Times New Roman" w:hAnsi="Arial"/>
      <w:color w:val="000000" w:themeColor="text1"/>
      <w:kern w:val="0"/>
      <w:sz w:val="20"/>
      <w:szCs w:val="24"/>
      <w:lang w:val="en-AU" w:eastAsia="en-US"/>
    </w:rPr>
  </w:style>
  <w:style w:type="table" w:styleId="15">
    <w:name w:val="Table Columns 1"/>
    <w:basedOn w:val="a6"/>
    <w:rsid w:val="006B1215"/>
    <w:rPr>
      <w:rFonts w:eastAsia="Times New Roman"/>
      <w:bCs/>
      <w:lang w:val="en-AU"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kip-numbering">
    <w:name w:val="skip-numbering"/>
    <w:basedOn w:val="a4"/>
    <w:rsid w:val="006B1215"/>
    <w:pPr>
      <w:widowControl/>
      <w:overflowPunct/>
      <w:autoSpaceDE/>
      <w:autoSpaceDN/>
      <w:spacing w:before="100" w:beforeAutospacing="1" w:after="100" w:afterAutospacing="1"/>
      <w:jc w:val="left"/>
    </w:pPr>
    <w:rPr>
      <w:rFonts w:ascii="Times New Roman" w:eastAsia="Times New Roman"/>
      <w:kern w:val="0"/>
      <w:sz w:val="24"/>
      <w:szCs w:val="24"/>
      <w:lang w:val="en-AU" w:eastAsia="en-AU"/>
    </w:rPr>
  </w:style>
  <w:style w:type="character" w:customStyle="1" w:styleId="UnresolvedMention2">
    <w:name w:val="Unresolved Mention2"/>
    <w:basedOn w:val="a5"/>
    <w:uiPriority w:val="99"/>
    <w:semiHidden/>
    <w:unhideWhenUsed/>
    <w:rsid w:val="006B1215"/>
    <w:rPr>
      <w:color w:val="605E5C"/>
      <w:shd w:val="clear" w:color="auto" w:fill="E1DFDD"/>
    </w:rPr>
  </w:style>
  <w:style w:type="character" w:customStyle="1" w:styleId="fm-vol-iss-date">
    <w:name w:val="fm-vol-iss-date"/>
    <w:basedOn w:val="a5"/>
    <w:rsid w:val="006B1215"/>
  </w:style>
  <w:style w:type="character" w:customStyle="1" w:styleId="doi">
    <w:name w:val="doi"/>
    <w:basedOn w:val="a5"/>
    <w:rsid w:val="006B1215"/>
  </w:style>
  <w:style w:type="character" w:customStyle="1" w:styleId="highwire-citation-authors">
    <w:name w:val="highwire-citation-authors"/>
    <w:basedOn w:val="a5"/>
    <w:rsid w:val="006B1215"/>
  </w:style>
  <w:style w:type="character" w:customStyle="1" w:styleId="highwire-citation-author">
    <w:name w:val="highwire-citation-author"/>
    <w:basedOn w:val="a5"/>
    <w:rsid w:val="006B1215"/>
  </w:style>
  <w:style w:type="character" w:customStyle="1" w:styleId="nlm-surname">
    <w:name w:val="nlm-surname"/>
    <w:basedOn w:val="a5"/>
    <w:rsid w:val="006B1215"/>
  </w:style>
  <w:style w:type="character" w:customStyle="1" w:styleId="citation-et">
    <w:name w:val="citation-et"/>
    <w:basedOn w:val="a5"/>
    <w:rsid w:val="006B1215"/>
  </w:style>
  <w:style w:type="character" w:customStyle="1" w:styleId="highwire-cite-metadata-journal">
    <w:name w:val="highwire-cite-metadata-journal"/>
    <w:basedOn w:val="a5"/>
    <w:rsid w:val="006B1215"/>
  </w:style>
  <w:style w:type="character" w:customStyle="1" w:styleId="highwire-cite-metadata-year">
    <w:name w:val="highwire-cite-metadata-year"/>
    <w:basedOn w:val="a5"/>
    <w:rsid w:val="006B1215"/>
  </w:style>
  <w:style w:type="character" w:customStyle="1" w:styleId="highwire-cite-metadata-volume">
    <w:name w:val="highwire-cite-metadata-volume"/>
    <w:basedOn w:val="a5"/>
    <w:rsid w:val="006B1215"/>
  </w:style>
  <w:style w:type="character" w:customStyle="1" w:styleId="highwire-cite-metadata-pages">
    <w:name w:val="highwire-cite-metadata-pages"/>
    <w:basedOn w:val="a5"/>
    <w:rsid w:val="006B1215"/>
  </w:style>
  <w:style w:type="character" w:styleId="HTML1">
    <w:name w:val="HTML Cite"/>
    <w:basedOn w:val="a5"/>
    <w:uiPriority w:val="99"/>
    <w:semiHidden/>
    <w:unhideWhenUsed/>
    <w:rsid w:val="006B1215"/>
    <w:rPr>
      <w:i/>
      <w:iCs/>
    </w:rPr>
  </w:style>
  <w:style w:type="table" w:styleId="4-1">
    <w:name w:val="Grid Table 4 Accent 1"/>
    <w:basedOn w:val="a6"/>
    <w:uiPriority w:val="49"/>
    <w:rsid w:val="006B1215"/>
    <w:rPr>
      <w:sz w:val="24"/>
      <w:szCs w:val="24"/>
      <w:lang w:val="en-AU"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50">
    <w:name w:val="標題 5 字元"/>
    <w:basedOn w:val="a5"/>
    <w:link w:val="5"/>
    <w:rsid w:val="006B1215"/>
    <w:rPr>
      <w:rFonts w:ascii="標楷體" w:eastAsia="標楷體" w:hAnsi="Arial"/>
      <w:bCs/>
      <w:kern w:val="32"/>
      <w:sz w:val="32"/>
      <w:szCs w:val="36"/>
    </w:rPr>
  </w:style>
  <w:style w:type="table" w:styleId="4-6">
    <w:name w:val="Grid Table 4 Accent 6"/>
    <w:basedOn w:val="a6"/>
    <w:uiPriority w:val="49"/>
    <w:rsid w:val="006B1215"/>
    <w:rPr>
      <w:rFonts w:asciiTheme="minorHAnsi" w:hAnsiTheme="minorHAnsi" w:cstheme="minorBidi"/>
      <w:sz w:val="24"/>
      <w:szCs w:val="24"/>
      <w:lang w:val="en-GB"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4-2">
    <w:name w:val="Grid Table 4 Accent 2"/>
    <w:basedOn w:val="a6"/>
    <w:uiPriority w:val="49"/>
    <w:rsid w:val="006B1215"/>
    <w:rPr>
      <w:rFonts w:asciiTheme="minorHAnsi" w:hAnsiTheme="minorHAnsi" w:cstheme="minorBidi"/>
      <w:sz w:val="24"/>
      <w:szCs w:val="24"/>
      <w:lang w:val="en-GB"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UnresolvedMention21">
    <w:name w:val="Unresolved Mention21"/>
    <w:basedOn w:val="a5"/>
    <w:uiPriority w:val="99"/>
    <w:semiHidden/>
    <w:unhideWhenUsed/>
    <w:rsid w:val="006B1215"/>
    <w:rPr>
      <w:color w:val="605E5C"/>
      <w:shd w:val="clear" w:color="auto" w:fill="E1DFDD"/>
    </w:rPr>
  </w:style>
  <w:style w:type="character" w:customStyle="1" w:styleId="UnresolvedMention3">
    <w:name w:val="Unresolved Mention3"/>
    <w:basedOn w:val="a5"/>
    <w:uiPriority w:val="99"/>
    <w:semiHidden/>
    <w:unhideWhenUsed/>
    <w:rsid w:val="006B1215"/>
    <w:rPr>
      <w:color w:val="605E5C"/>
      <w:shd w:val="clear" w:color="auto" w:fill="E1DFDD"/>
    </w:rPr>
  </w:style>
  <w:style w:type="paragraph" w:styleId="afff7">
    <w:name w:val="Title"/>
    <w:next w:val="a4"/>
    <w:link w:val="afff8"/>
    <w:qFormat/>
    <w:rsid w:val="006B1215"/>
    <w:pPr>
      <w:spacing w:before="240" w:after="120"/>
      <w:ind w:right="96"/>
    </w:pPr>
    <w:rPr>
      <w:rFonts w:ascii="Arial" w:eastAsiaTheme="majorEastAsia" w:hAnsi="Arial" w:cs="Arial"/>
      <w:b/>
      <w:color w:val="3F4A75"/>
      <w:kern w:val="28"/>
      <w:sz w:val="44"/>
      <w:szCs w:val="52"/>
      <w:lang w:val="en-AU" w:eastAsia="en-US"/>
    </w:rPr>
  </w:style>
  <w:style w:type="character" w:customStyle="1" w:styleId="afff8">
    <w:name w:val="標題 字元"/>
    <w:basedOn w:val="a5"/>
    <w:link w:val="afff7"/>
    <w:rsid w:val="006B1215"/>
    <w:rPr>
      <w:rFonts w:ascii="Arial" w:eastAsiaTheme="majorEastAsia" w:hAnsi="Arial" w:cs="Arial"/>
      <w:b/>
      <w:color w:val="3F4A75"/>
      <w:kern w:val="28"/>
      <w:sz w:val="44"/>
      <w:szCs w:val="52"/>
      <w:lang w:val="en-AU" w:eastAsia="en-US"/>
    </w:rPr>
  </w:style>
  <w:style w:type="paragraph" w:styleId="afff9">
    <w:name w:val="Subtitle"/>
    <w:basedOn w:val="afff7"/>
    <w:next w:val="a4"/>
    <w:link w:val="afffa"/>
    <w:qFormat/>
    <w:rsid w:val="006B1215"/>
    <w:pPr>
      <w:spacing w:before="120"/>
    </w:pPr>
    <w:rPr>
      <w:b w:val="0"/>
      <w:iCs/>
      <w:color w:val="358189"/>
      <w:spacing w:val="15"/>
      <w:sz w:val="36"/>
      <w:szCs w:val="24"/>
    </w:rPr>
  </w:style>
  <w:style w:type="character" w:customStyle="1" w:styleId="afffa">
    <w:name w:val="副標題 字元"/>
    <w:basedOn w:val="a5"/>
    <w:link w:val="afff9"/>
    <w:rsid w:val="006B1215"/>
    <w:rPr>
      <w:rFonts w:ascii="Arial" w:eastAsiaTheme="majorEastAsia" w:hAnsi="Arial" w:cs="Arial"/>
      <w:iCs/>
      <w:color w:val="358189"/>
      <w:spacing w:val="15"/>
      <w:kern w:val="28"/>
      <w:sz w:val="36"/>
      <w:szCs w:val="24"/>
      <w:lang w:val="en-AU" w:eastAsia="en-US"/>
    </w:rPr>
  </w:style>
  <w:style w:type="paragraph" w:customStyle="1" w:styleId="paragraph">
    <w:name w:val="paragraph"/>
    <w:basedOn w:val="a4"/>
    <w:rsid w:val="006B1215"/>
    <w:pPr>
      <w:widowControl/>
      <w:overflowPunct/>
      <w:autoSpaceDE/>
      <w:autoSpaceDN/>
      <w:spacing w:before="100" w:beforeAutospacing="1" w:after="100" w:afterAutospacing="1"/>
      <w:jc w:val="left"/>
    </w:pPr>
    <w:rPr>
      <w:rFonts w:ascii="Times New Roman" w:eastAsia="Times New Roman"/>
      <w:kern w:val="0"/>
      <w:sz w:val="24"/>
      <w:szCs w:val="24"/>
      <w:lang w:val="en-AU" w:eastAsia="en-AU"/>
    </w:rPr>
  </w:style>
  <w:style w:type="character" w:customStyle="1" w:styleId="normaltextrun">
    <w:name w:val="normaltextrun"/>
    <w:basedOn w:val="a5"/>
    <w:rsid w:val="006B1215"/>
  </w:style>
  <w:style w:type="character" w:customStyle="1" w:styleId="eop">
    <w:name w:val="eop"/>
    <w:basedOn w:val="a5"/>
    <w:rsid w:val="006B1215"/>
  </w:style>
  <w:style w:type="character" w:customStyle="1" w:styleId="UnresolvedMention4">
    <w:name w:val="Unresolved Mention4"/>
    <w:basedOn w:val="a5"/>
    <w:uiPriority w:val="99"/>
    <w:semiHidden/>
    <w:unhideWhenUsed/>
    <w:rsid w:val="006B1215"/>
    <w:rPr>
      <w:color w:val="605E5C"/>
      <w:shd w:val="clear" w:color="auto" w:fill="E1DFDD"/>
    </w:rPr>
  </w:style>
  <w:style w:type="character" w:customStyle="1" w:styleId="60">
    <w:name w:val="標題 6 字元"/>
    <w:basedOn w:val="a5"/>
    <w:link w:val="6"/>
    <w:rsid w:val="006B1215"/>
    <w:rPr>
      <w:rFonts w:ascii="標楷體" w:eastAsia="標楷體" w:hAnsi="Arial"/>
      <w:kern w:val="32"/>
      <w:sz w:val="32"/>
      <w:szCs w:val="36"/>
    </w:rPr>
  </w:style>
  <w:style w:type="character" w:customStyle="1" w:styleId="70">
    <w:name w:val="標題 7 字元"/>
    <w:basedOn w:val="a5"/>
    <w:link w:val="7"/>
    <w:rsid w:val="006B1215"/>
    <w:rPr>
      <w:rFonts w:ascii="標楷體" w:eastAsia="標楷體" w:hAnsi="Arial"/>
      <w:bCs/>
      <w:kern w:val="32"/>
      <w:sz w:val="32"/>
      <w:szCs w:val="36"/>
    </w:rPr>
  </w:style>
  <w:style w:type="character" w:customStyle="1" w:styleId="80">
    <w:name w:val="標題 8 字元"/>
    <w:basedOn w:val="a5"/>
    <w:link w:val="8"/>
    <w:rsid w:val="006B1215"/>
    <w:rPr>
      <w:rFonts w:ascii="標楷體" w:eastAsia="標楷體" w:hAnsi="Arial"/>
      <w:kern w:val="32"/>
      <w:sz w:val="32"/>
      <w:szCs w:val="36"/>
    </w:rPr>
  </w:style>
  <w:style w:type="character" w:customStyle="1" w:styleId="16">
    <w:name w:val="未解析的提及項目1"/>
    <w:basedOn w:val="a5"/>
    <w:uiPriority w:val="99"/>
    <w:semiHidden/>
    <w:unhideWhenUsed/>
    <w:rsid w:val="006B1215"/>
    <w:rPr>
      <w:color w:val="605E5C"/>
      <w:shd w:val="clear" w:color="auto" w:fill="E1DFDD"/>
    </w:rPr>
  </w:style>
  <w:style w:type="paragraph" w:customStyle="1" w:styleId="Standard">
    <w:name w:val="Standard"/>
    <w:rsid w:val="00976446"/>
    <w:pPr>
      <w:widowControl w:val="0"/>
      <w:suppressAutoHyphens/>
      <w:autoSpaceDN w:val="0"/>
      <w:textAlignment w:val="baseline"/>
    </w:pPr>
    <w:rPr>
      <w:rFonts w:eastAsia="新細明體, PMingLiU"/>
      <w:kern w:val="3"/>
      <w:sz w:val="24"/>
      <w:szCs w:val="24"/>
    </w:rPr>
  </w:style>
  <w:style w:type="numbering" w:customStyle="1" w:styleId="WW8Num13">
    <w:name w:val="WW8Num13"/>
    <w:basedOn w:val="a7"/>
    <w:rsid w:val="00976446"/>
    <w:pPr>
      <w:numPr>
        <w:numId w:val="72"/>
      </w:numPr>
    </w:pPr>
  </w:style>
  <w:style w:type="character" w:styleId="afffb">
    <w:name w:val="Placeholder Text"/>
    <w:basedOn w:val="a5"/>
    <w:uiPriority w:val="99"/>
    <w:semiHidden/>
    <w:rsid w:val="001152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815959">
      <w:bodyDiv w:val="1"/>
      <w:marLeft w:val="0"/>
      <w:marRight w:val="0"/>
      <w:marTop w:val="0"/>
      <w:marBottom w:val="0"/>
      <w:divBdr>
        <w:top w:val="none" w:sz="0" w:space="0" w:color="auto"/>
        <w:left w:val="none" w:sz="0" w:space="0" w:color="auto"/>
        <w:bottom w:val="none" w:sz="0" w:space="0" w:color="auto"/>
        <w:right w:val="none" w:sz="0" w:space="0" w:color="auto"/>
      </w:divBdr>
    </w:div>
    <w:div w:id="272902952">
      <w:bodyDiv w:val="1"/>
      <w:marLeft w:val="0"/>
      <w:marRight w:val="0"/>
      <w:marTop w:val="0"/>
      <w:marBottom w:val="0"/>
      <w:divBdr>
        <w:top w:val="none" w:sz="0" w:space="0" w:color="auto"/>
        <w:left w:val="none" w:sz="0" w:space="0" w:color="auto"/>
        <w:bottom w:val="none" w:sz="0" w:space="0" w:color="auto"/>
        <w:right w:val="none" w:sz="0" w:space="0" w:color="auto"/>
      </w:divBdr>
    </w:div>
    <w:div w:id="643239014">
      <w:bodyDiv w:val="1"/>
      <w:marLeft w:val="0"/>
      <w:marRight w:val="0"/>
      <w:marTop w:val="0"/>
      <w:marBottom w:val="0"/>
      <w:divBdr>
        <w:top w:val="none" w:sz="0" w:space="0" w:color="auto"/>
        <w:left w:val="none" w:sz="0" w:space="0" w:color="auto"/>
        <w:bottom w:val="none" w:sz="0" w:space="0" w:color="auto"/>
        <w:right w:val="none" w:sz="0" w:space="0" w:color="auto"/>
      </w:divBdr>
      <w:divsChild>
        <w:div w:id="1854345787">
          <w:marLeft w:val="346"/>
          <w:marRight w:val="0"/>
          <w:marTop w:val="0"/>
          <w:marBottom w:val="0"/>
          <w:divBdr>
            <w:top w:val="none" w:sz="0" w:space="0" w:color="auto"/>
            <w:left w:val="none" w:sz="0" w:space="0" w:color="auto"/>
            <w:bottom w:val="none" w:sz="0" w:space="0" w:color="auto"/>
            <w:right w:val="none" w:sz="0" w:space="0" w:color="auto"/>
          </w:divBdr>
        </w:div>
        <w:div w:id="329409559">
          <w:marLeft w:val="346"/>
          <w:marRight w:val="0"/>
          <w:marTop w:val="240"/>
          <w:marBottom w:val="0"/>
          <w:divBdr>
            <w:top w:val="none" w:sz="0" w:space="0" w:color="auto"/>
            <w:left w:val="none" w:sz="0" w:space="0" w:color="auto"/>
            <w:bottom w:val="none" w:sz="0" w:space="0" w:color="auto"/>
            <w:right w:val="none" w:sz="0" w:space="0" w:color="auto"/>
          </w:divBdr>
        </w:div>
        <w:div w:id="646671576">
          <w:marLeft w:val="346"/>
          <w:marRight w:val="0"/>
          <w:marTop w:val="120"/>
          <w:marBottom w:val="0"/>
          <w:divBdr>
            <w:top w:val="none" w:sz="0" w:space="0" w:color="auto"/>
            <w:left w:val="none" w:sz="0" w:space="0" w:color="auto"/>
            <w:bottom w:val="none" w:sz="0" w:space="0" w:color="auto"/>
            <w:right w:val="none" w:sz="0" w:space="0" w:color="auto"/>
          </w:divBdr>
        </w:div>
        <w:div w:id="2128505972">
          <w:marLeft w:val="346"/>
          <w:marRight w:val="0"/>
          <w:marTop w:val="120"/>
          <w:marBottom w:val="0"/>
          <w:divBdr>
            <w:top w:val="none" w:sz="0" w:space="0" w:color="auto"/>
            <w:left w:val="none" w:sz="0" w:space="0" w:color="auto"/>
            <w:bottom w:val="none" w:sz="0" w:space="0" w:color="auto"/>
            <w:right w:val="none" w:sz="0" w:space="0" w:color="auto"/>
          </w:divBdr>
        </w:div>
        <w:div w:id="69206110">
          <w:marLeft w:val="346"/>
          <w:marRight w:val="0"/>
          <w:marTop w:val="120"/>
          <w:marBottom w:val="0"/>
          <w:divBdr>
            <w:top w:val="none" w:sz="0" w:space="0" w:color="auto"/>
            <w:left w:val="none" w:sz="0" w:space="0" w:color="auto"/>
            <w:bottom w:val="none" w:sz="0" w:space="0" w:color="auto"/>
            <w:right w:val="none" w:sz="0" w:space="0" w:color="auto"/>
          </w:divBdr>
        </w:div>
        <w:div w:id="1035228407">
          <w:marLeft w:val="346"/>
          <w:marRight w:val="0"/>
          <w:marTop w:val="120"/>
          <w:marBottom w:val="0"/>
          <w:divBdr>
            <w:top w:val="none" w:sz="0" w:space="0" w:color="auto"/>
            <w:left w:val="none" w:sz="0" w:space="0" w:color="auto"/>
            <w:bottom w:val="none" w:sz="0" w:space="0" w:color="auto"/>
            <w:right w:val="none" w:sz="0" w:space="0" w:color="auto"/>
          </w:divBdr>
        </w:div>
        <w:div w:id="895165784">
          <w:marLeft w:val="346"/>
          <w:marRight w:val="0"/>
          <w:marTop w:val="120"/>
          <w:marBottom w:val="0"/>
          <w:divBdr>
            <w:top w:val="none" w:sz="0" w:space="0" w:color="auto"/>
            <w:left w:val="none" w:sz="0" w:space="0" w:color="auto"/>
            <w:bottom w:val="none" w:sz="0" w:space="0" w:color="auto"/>
            <w:right w:val="none" w:sz="0" w:space="0" w:color="auto"/>
          </w:divBdr>
        </w:div>
      </w:divsChild>
    </w:div>
    <w:div w:id="769811990">
      <w:bodyDiv w:val="1"/>
      <w:marLeft w:val="0"/>
      <w:marRight w:val="0"/>
      <w:marTop w:val="0"/>
      <w:marBottom w:val="0"/>
      <w:divBdr>
        <w:top w:val="none" w:sz="0" w:space="0" w:color="auto"/>
        <w:left w:val="none" w:sz="0" w:space="0" w:color="auto"/>
        <w:bottom w:val="none" w:sz="0" w:space="0" w:color="auto"/>
        <w:right w:val="none" w:sz="0" w:space="0" w:color="auto"/>
      </w:divBdr>
      <w:divsChild>
        <w:div w:id="134682216">
          <w:marLeft w:val="0"/>
          <w:marRight w:val="0"/>
          <w:marTop w:val="0"/>
          <w:marBottom w:val="0"/>
          <w:divBdr>
            <w:top w:val="none" w:sz="0" w:space="0" w:color="auto"/>
            <w:left w:val="none" w:sz="0" w:space="0" w:color="auto"/>
            <w:bottom w:val="none" w:sz="0" w:space="0" w:color="auto"/>
            <w:right w:val="none" w:sz="0" w:space="0" w:color="auto"/>
          </w:divBdr>
          <w:divsChild>
            <w:div w:id="267083466">
              <w:marLeft w:val="0"/>
              <w:marRight w:val="0"/>
              <w:marTop w:val="0"/>
              <w:marBottom w:val="0"/>
              <w:divBdr>
                <w:top w:val="none" w:sz="0" w:space="0" w:color="auto"/>
                <w:left w:val="none" w:sz="0" w:space="0" w:color="auto"/>
                <w:bottom w:val="none" w:sz="0" w:space="0" w:color="auto"/>
                <w:right w:val="none" w:sz="0" w:space="0" w:color="auto"/>
              </w:divBdr>
              <w:divsChild>
                <w:div w:id="1518347801">
                  <w:marLeft w:val="0"/>
                  <w:marRight w:val="0"/>
                  <w:marTop w:val="0"/>
                  <w:marBottom w:val="0"/>
                  <w:divBdr>
                    <w:top w:val="none" w:sz="0" w:space="0" w:color="auto"/>
                    <w:left w:val="none" w:sz="0" w:space="0" w:color="auto"/>
                    <w:bottom w:val="none" w:sz="0" w:space="0" w:color="auto"/>
                    <w:right w:val="none" w:sz="0" w:space="0" w:color="auto"/>
                  </w:divBdr>
                  <w:divsChild>
                    <w:div w:id="541669372">
                      <w:marLeft w:val="0"/>
                      <w:marRight w:val="0"/>
                      <w:marTop w:val="0"/>
                      <w:marBottom w:val="0"/>
                      <w:divBdr>
                        <w:top w:val="none" w:sz="0" w:space="0" w:color="auto"/>
                        <w:left w:val="none" w:sz="0" w:space="0" w:color="auto"/>
                        <w:bottom w:val="none" w:sz="0" w:space="0" w:color="auto"/>
                        <w:right w:val="none" w:sz="0" w:space="0" w:color="auto"/>
                      </w:divBdr>
                      <w:divsChild>
                        <w:div w:id="53940216">
                          <w:marLeft w:val="0"/>
                          <w:marRight w:val="0"/>
                          <w:marTop w:val="0"/>
                          <w:marBottom w:val="0"/>
                          <w:divBdr>
                            <w:top w:val="none" w:sz="0" w:space="0" w:color="auto"/>
                            <w:left w:val="none" w:sz="0" w:space="0" w:color="auto"/>
                            <w:bottom w:val="none" w:sz="0" w:space="0" w:color="auto"/>
                            <w:right w:val="none" w:sz="0" w:space="0" w:color="auto"/>
                          </w:divBdr>
                          <w:divsChild>
                            <w:div w:id="830412762">
                              <w:marLeft w:val="0"/>
                              <w:marRight w:val="0"/>
                              <w:marTop w:val="0"/>
                              <w:marBottom w:val="0"/>
                              <w:divBdr>
                                <w:top w:val="none" w:sz="0" w:space="0" w:color="auto"/>
                                <w:left w:val="none" w:sz="0" w:space="0" w:color="auto"/>
                                <w:bottom w:val="none" w:sz="0" w:space="0" w:color="auto"/>
                                <w:right w:val="none" w:sz="0" w:space="0" w:color="auto"/>
                              </w:divBdr>
                              <w:divsChild>
                                <w:div w:id="978922824">
                                  <w:marLeft w:val="0"/>
                                  <w:marRight w:val="0"/>
                                  <w:marTop w:val="0"/>
                                  <w:marBottom w:val="0"/>
                                  <w:divBdr>
                                    <w:top w:val="none" w:sz="0" w:space="0" w:color="auto"/>
                                    <w:left w:val="none" w:sz="0" w:space="0" w:color="auto"/>
                                    <w:bottom w:val="none" w:sz="0" w:space="0" w:color="auto"/>
                                    <w:right w:val="none" w:sz="0" w:space="0" w:color="auto"/>
                                  </w:divBdr>
                                  <w:divsChild>
                                    <w:div w:id="9120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5409174">
      <w:bodyDiv w:val="1"/>
      <w:marLeft w:val="0"/>
      <w:marRight w:val="0"/>
      <w:marTop w:val="0"/>
      <w:marBottom w:val="0"/>
      <w:divBdr>
        <w:top w:val="none" w:sz="0" w:space="0" w:color="auto"/>
        <w:left w:val="none" w:sz="0" w:space="0" w:color="auto"/>
        <w:bottom w:val="none" w:sz="0" w:space="0" w:color="auto"/>
        <w:right w:val="none" w:sz="0" w:space="0" w:color="auto"/>
      </w:divBdr>
      <w:divsChild>
        <w:div w:id="2100325382">
          <w:marLeft w:val="346"/>
          <w:marRight w:val="0"/>
          <w:marTop w:val="0"/>
          <w:marBottom w:val="0"/>
          <w:divBdr>
            <w:top w:val="none" w:sz="0" w:space="0" w:color="auto"/>
            <w:left w:val="none" w:sz="0" w:space="0" w:color="auto"/>
            <w:bottom w:val="none" w:sz="0" w:space="0" w:color="auto"/>
            <w:right w:val="none" w:sz="0" w:space="0" w:color="auto"/>
          </w:divBdr>
        </w:div>
        <w:div w:id="220406400">
          <w:marLeft w:val="346"/>
          <w:marRight w:val="0"/>
          <w:marTop w:val="240"/>
          <w:marBottom w:val="0"/>
          <w:divBdr>
            <w:top w:val="none" w:sz="0" w:space="0" w:color="auto"/>
            <w:left w:val="none" w:sz="0" w:space="0" w:color="auto"/>
            <w:bottom w:val="none" w:sz="0" w:space="0" w:color="auto"/>
            <w:right w:val="none" w:sz="0" w:space="0" w:color="auto"/>
          </w:divBdr>
        </w:div>
        <w:div w:id="150803068">
          <w:marLeft w:val="346"/>
          <w:marRight w:val="0"/>
          <w:marTop w:val="120"/>
          <w:marBottom w:val="0"/>
          <w:divBdr>
            <w:top w:val="none" w:sz="0" w:space="0" w:color="auto"/>
            <w:left w:val="none" w:sz="0" w:space="0" w:color="auto"/>
            <w:bottom w:val="none" w:sz="0" w:space="0" w:color="auto"/>
            <w:right w:val="none" w:sz="0" w:space="0" w:color="auto"/>
          </w:divBdr>
        </w:div>
        <w:div w:id="740712022">
          <w:marLeft w:val="346"/>
          <w:marRight w:val="0"/>
          <w:marTop w:val="120"/>
          <w:marBottom w:val="0"/>
          <w:divBdr>
            <w:top w:val="none" w:sz="0" w:space="0" w:color="auto"/>
            <w:left w:val="none" w:sz="0" w:space="0" w:color="auto"/>
            <w:bottom w:val="none" w:sz="0" w:space="0" w:color="auto"/>
            <w:right w:val="none" w:sz="0" w:space="0" w:color="auto"/>
          </w:divBdr>
        </w:div>
        <w:div w:id="773941723">
          <w:marLeft w:val="346"/>
          <w:marRight w:val="0"/>
          <w:marTop w:val="120"/>
          <w:marBottom w:val="0"/>
          <w:divBdr>
            <w:top w:val="none" w:sz="0" w:space="0" w:color="auto"/>
            <w:left w:val="none" w:sz="0" w:space="0" w:color="auto"/>
            <w:bottom w:val="none" w:sz="0" w:space="0" w:color="auto"/>
            <w:right w:val="none" w:sz="0" w:space="0" w:color="auto"/>
          </w:divBdr>
        </w:div>
        <w:div w:id="1813522855">
          <w:marLeft w:val="346"/>
          <w:marRight w:val="0"/>
          <w:marTop w:val="120"/>
          <w:marBottom w:val="0"/>
          <w:divBdr>
            <w:top w:val="none" w:sz="0" w:space="0" w:color="auto"/>
            <w:left w:val="none" w:sz="0" w:space="0" w:color="auto"/>
            <w:bottom w:val="none" w:sz="0" w:space="0" w:color="auto"/>
            <w:right w:val="none" w:sz="0" w:space="0" w:color="auto"/>
          </w:divBdr>
        </w:div>
        <w:div w:id="1205629838">
          <w:marLeft w:val="346"/>
          <w:marRight w:val="0"/>
          <w:marTop w:val="120"/>
          <w:marBottom w:val="0"/>
          <w:divBdr>
            <w:top w:val="none" w:sz="0" w:space="0" w:color="auto"/>
            <w:left w:val="none" w:sz="0" w:space="0" w:color="auto"/>
            <w:bottom w:val="none" w:sz="0" w:space="0" w:color="auto"/>
            <w:right w:val="none" w:sz="0" w:space="0" w:color="auto"/>
          </w:divBdr>
        </w:div>
      </w:divsChild>
    </w:div>
    <w:div w:id="113891044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rc.sfaa.gov.tw/Statistics/Detail/63?AspxAutoDetectCookieSupport=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BE69D-F2D2-4F29-A45B-CCAECFB8E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5824</Words>
  <Characters>33199</Characters>
  <Application>Microsoft Office Word</Application>
  <DocSecurity>0</DocSecurity>
  <Lines>276</Lines>
  <Paragraphs>77</Paragraphs>
  <ScaleCrop>false</ScaleCrop>
  <Company/>
  <LinksUpToDate>false</LinksUpToDate>
  <CharactersWithSpaces>38946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2023-08-18T04:01:00Z</dcterms:created>
  <dcterms:modified xsi:type="dcterms:W3CDTF">2023-09-20T08:18:00Z</dcterms:modified>
  <cp:contentStatus/>
</cp:coreProperties>
</file>